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19F42C" w14:textId="7B11A67E" w:rsidR="003438C8" w:rsidRDefault="00BE790F" w:rsidP="003438C8">
      <w:pPr>
        <w:jc w:val="center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noProof/>
          <w:sz w:val="40"/>
          <w:szCs w:val="40"/>
        </w:rPr>
        <w:drawing>
          <wp:inline distT="0" distB="0" distL="0" distR="0" wp14:anchorId="6F2D26AF" wp14:editId="1413DEC9">
            <wp:extent cx="2791215" cy="1247949"/>
            <wp:effectExtent l="0" t="0" r="9525" b="9525"/>
            <wp:docPr id="1925520693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5520693" name="Picture 1" descr="A logo for a university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1215" cy="1247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FFFECC" w14:textId="77777777" w:rsidR="00BE790F" w:rsidRDefault="00BE790F" w:rsidP="003438C8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4C7FDBE3" w14:textId="77777777" w:rsidR="00BE790F" w:rsidRDefault="00BE790F" w:rsidP="003438C8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5A0255C4" w14:textId="50B99F1D" w:rsidR="002B6602" w:rsidRDefault="00DF232A" w:rsidP="003438C8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3438C8">
        <w:rPr>
          <w:rFonts w:ascii="Arial" w:hAnsi="Arial" w:cs="Arial"/>
          <w:b/>
          <w:bCs/>
          <w:sz w:val="40"/>
          <w:szCs w:val="40"/>
        </w:rPr>
        <w:t>BSc (Hons) Health and Social Care</w:t>
      </w:r>
    </w:p>
    <w:p w14:paraId="63900638" w14:textId="77777777" w:rsidR="003D43BE" w:rsidRPr="003438C8" w:rsidRDefault="003D43BE" w:rsidP="003438C8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30361939" w14:textId="21D4AFCD" w:rsidR="00DF232A" w:rsidRDefault="00DF232A" w:rsidP="003438C8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3438C8">
        <w:rPr>
          <w:rFonts w:ascii="Arial" w:hAnsi="Arial" w:cs="Arial"/>
          <w:b/>
          <w:bCs/>
          <w:sz w:val="40"/>
          <w:szCs w:val="40"/>
        </w:rPr>
        <w:t>Introduction to Independent Research Skills</w:t>
      </w:r>
    </w:p>
    <w:p w14:paraId="15BB3F24" w14:textId="77777777" w:rsidR="003D43BE" w:rsidRPr="003438C8" w:rsidRDefault="003D43BE" w:rsidP="003438C8">
      <w:pPr>
        <w:jc w:val="center"/>
        <w:rPr>
          <w:rFonts w:ascii="Arial" w:hAnsi="Arial" w:cs="Arial"/>
          <w:b/>
          <w:bCs/>
          <w:sz w:val="40"/>
          <w:szCs w:val="40"/>
        </w:rPr>
      </w:pPr>
    </w:p>
    <w:p w14:paraId="1200E257" w14:textId="04A3C0F4" w:rsidR="00DF232A" w:rsidRDefault="00DF232A" w:rsidP="003438C8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3438C8">
        <w:rPr>
          <w:rFonts w:ascii="Arial" w:hAnsi="Arial" w:cs="Arial"/>
          <w:b/>
          <w:bCs/>
          <w:sz w:val="40"/>
          <w:szCs w:val="40"/>
        </w:rPr>
        <w:t xml:space="preserve">Research </w:t>
      </w:r>
      <w:r w:rsidR="004715E2">
        <w:rPr>
          <w:rFonts w:ascii="Arial" w:hAnsi="Arial" w:cs="Arial"/>
          <w:b/>
          <w:bCs/>
          <w:sz w:val="40"/>
          <w:szCs w:val="40"/>
        </w:rPr>
        <w:t>Report</w:t>
      </w:r>
    </w:p>
    <w:p w14:paraId="700CF5BA" w14:textId="33DB07D6" w:rsidR="00DF232A" w:rsidRPr="003438C8" w:rsidRDefault="002B407E" w:rsidP="002B407E">
      <w:pPr>
        <w:jc w:val="center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0"/>
          <w:szCs w:val="40"/>
        </w:rPr>
        <w:t>The Impact of Loneliness and Isolation on Older Adults’ Health and Wellbeing</w:t>
      </w:r>
    </w:p>
    <w:p w14:paraId="05F28ACA" w14:textId="77777777" w:rsidR="003438C8" w:rsidRPr="003438C8" w:rsidRDefault="003438C8" w:rsidP="003438C8">
      <w:pPr>
        <w:jc w:val="center"/>
        <w:rPr>
          <w:rFonts w:ascii="Arial" w:hAnsi="Arial" w:cs="Arial"/>
          <w:sz w:val="36"/>
          <w:szCs w:val="36"/>
        </w:rPr>
      </w:pPr>
    </w:p>
    <w:p w14:paraId="62B37427" w14:textId="77777777" w:rsidR="003438C8" w:rsidRDefault="003438C8" w:rsidP="003438C8">
      <w:pPr>
        <w:jc w:val="center"/>
        <w:rPr>
          <w:rFonts w:ascii="Arial" w:hAnsi="Arial" w:cs="Arial"/>
          <w:sz w:val="36"/>
          <w:szCs w:val="36"/>
        </w:rPr>
      </w:pPr>
    </w:p>
    <w:p w14:paraId="3F971359" w14:textId="77777777" w:rsidR="003438C8" w:rsidRDefault="003438C8" w:rsidP="003438C8">
      <w:pPr>
        <w:jc w:val="center"/>
        <w:rPr>
          <w:rFonts w:ascii="Arial" w:hAnsi="Arial" w:cs="Arial"/>
          <w:sz w:val="36"/>
          <w:szCs w:val="36"/>
        </w:rPr>
      </w:pPr>
    </w:p>
    <w:p w14:paraId="0ABC692D" w14:textId="0AFA8F39" w:rsidR="003438C8" w:rsidRPr="003438C8" w:rsidRDefault="003438C8" w:rsidP="00473622">
      <w:pPr>
        <w:jc w:val="center"/>
        <w:rPr>
          <w:rFonts w:ascii="Arial" w:hAnsi="Arial" w:cs="Arial"/>
          <w:sz w:val="36"/>
          <w:szCs w:val="36"/>
        </w:rPr>
      </w:pPr>
      <w:r w:rsidRPr="003438C8">
        <w:rPr>
          <w:rFonts w:ascii="Arial" w:hAnsi="Arial" w:cs="Arial"/>
          <w:sz w:val="36"/>
          <w:szCs w:val="36"/>
        </w:rPr>
        <w:t>Module Leader:</w:t>
      </w:r>
      <w:r w:rsidR="002E173B">
        <w:rPr>
          <w:rFonts w:ascii="Arial" w:hAnsi="Arial" w:cs="Arial"/>
          <w:sz w:val="36"/>
          <w:szCs w:val="36"/>
        </w:rPr>
        <w:t xml:space="preserve"> </w:t>
      </w:r>
      <w:r w:rsidR="00473622">
        <w:rPr>
          <w:rFonts w:ascii="Arial" w:hAnsi="Arial" w:cs="Arial"/>
          <w:sz w:val="36"/>
          <w:szCs w:val="36"/>
        </w:rPr>
        <w:t>Dr. Eleni Koutsogeorgou-Andreou</w:t>
      </w:r>
    </w:p>
    <w:p w14:paraId="63BBD1DD" w14:textId="570B81F2" w:rsidR="003438C8" w:rsidRDefault="003438C8" w:rsidP="003438C8">
      <w:pPr>
        <w:jc w:val="center"/>
        <w:rPr>
          <w:rFonts w:ascii="Arial" w:hAnsi="Arial" w:cs="Arial"/>
          <w:sz w:val="36"/>
          <w:szCs w:val="36"/>
        </w:rPr>
      </w:pPr>
      <w:r w:rsidRPr="003438C8">
        <w:rPr>
          <w:rFonts w:ascii="Arial" w:hAnsi="Arial" w:cs="Arial"/>
          <w:sz w:val="36"/>
          <w:szCs w:val="36"/>
        </w:rPr>
        <w:t>Student ID:</w:t>
      </w:r>
      <w:r w:rsidR="002E173B">
        <w:rPr>
          <w:rFonts w:ascii="Arial" w:hAnsi="Arial" w:cs="Arial"/>
          <w:sz w:val="36"/>
          <w:szCs w:val="36"/>
        </w:rPr>
        <w:t xml:space="preserve"> </w:t>
      </w:r>
    </w:p>
    <w:p w14:paraId="335BD51F" w14:textId="31C4A770" w:rsidR="004E4150" w:rsidRDefault="004E4150" w:rsidP="003438C8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Student Name:</w:t>
      </w:r>
      <w:r w:rsidR="001024AB">
        <w:rPr>
          <w:rFonts w:ascii="Arial" w:hAnsi="Arial" w:cs="Arial"/>
          <w:sz w:val="36"/>
          <w:szCs w:val="36"/>
        </w:rPr>
        <w:t xml:space="preserve"> </w:t>
      </w:r>
      <w:r w:rsidR="005B4A88">
        <w:rPr>
          <w:rFonts w:ascii="Arial" w:hAnsi="Arial" w:cs="Arial"/>
          <w:sz w:val="36"/>
          <w:szCs w:val="36"/>
        </w:rPr>
        <w:t>Raluca Micu</w:t>
      </w:r>
    </w:p>
    <w:p w14:paraId="4B32C582" w14:textId="30F3B12F" w:rsidR="004E4150" w:rsidRDefault="004715E2" w:rsidP="003438C8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Word Count: </w:t>
      </w:r>
      <w:r w:rsidR="002529F4">
        <w:rPr>
          <w:rFonts w:ascii="Arial" w:hAnsi="Arial" w:cs="Arial"/>
          <w:sz w:val="36"/>
          <w:szCs w:val="36"/>
        </w:rPr>
        <w:t>3</w:t>
      </w:r>
      <w:r w:rsidR="005B4A88">
        <w:rPr>
          <w:rFonts w:ascii="Arial" w:hAnsi="Arial" w:cs="Arial"/>
          <w:sz w:val="36"/>
          <w:szCs w:val="36"/>
        </w:rPr>
        <w:t>600</w:t>
      </w:r>
    </w:p>
    <w:p w14:paraId="4A761003" w14:textId="734B5F0E" w:rsidR="005B4A88" w:rsidRDefault="005B4A88" w:rsidP="003438C8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Submission date: </w:t>
      </w:r>
      <w:r w:rsidR="00E704C3">
        <w:rPr>
          <w:rFonts w:ascii="Arial" w:hAnsi="Arial" w:cs="Arial"/>
          <w:sz w:val="36"/>
          <w:szCs w:val="36"/>
        </w:rPr>
        <w:t>18/12/2024</w:t>
      </w:r>
    </w:p>
    <w:p w14:paraId="1ED441C7" w14:textId="77777777" w:rsidR="00BE790F" w:rsidRDefault="00BE790F" w:rsidP="004E4150">
      <w:pPr>
        <w:rPr>
          <w:rFonts w:ascii="Arial" w:hAnsi="Arial" w:cs="Arial"/>
          <w:sz w:val="36"/>
          <w:szCs w:val="36"/>
        </w:rPr>
      </w:pPr>
    </w:p>
    <w:p w14:paraId="359862E0" w14:textId="77777777" w:rsidR="00E704C3" w:rsidRDefault="00E704C3" w:rsidP="004E4150">
      <w:pPr>
        <w:rPr>
          <w:rFonts w:ascii="Arial" w:hAnsi="Arial" w:cs="Arial"/>
          <w:sz w:val="36"/>
          <w:szCs w:val="36"/>
        </w:rPr>
      </w:pPr>
    </w:p>
    <w:p w14:paraId="31BC68B4" w14:textId="0840DDB7" w:rsidR="00BE790F" w:rsidRDefault="00C31DD4" w:rsidP="003438C8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Table of Contents</w:t>
      </w:r>
    </w:p>
    <w:p w14:paraId="2D02815C" w14:textId="38B77BB5" w:rsidR="00C31DD4" w:rsidRPr="0056673C" w:rsidRDefault="003D43BE" w:rsidP="009E027F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56673C">
        <w:rPr>
          <w:rFonts w:ascii="Arial" w:hAnsi="Arial" w:cs="Arial"/>
          <w:sz w:val="28"/>
          <w:szCs w:val="28"/>
        </w:rPr>
        <w:t>Introduction…………….</w:t>
      </w:r>
      <w:r w:rsidR="00DC6F0D" w:rsidRPr="0056673C">
        <w:rPr>
          <w:rFonts w:ascii="Arial" w:hAnsi="Arial" w:cs="Arial"/>
          <w:sz w:val="28"/>
          <w:szCs w:val="28"/>
        </w:rPr>
        <w:t>………………………………………………3</w:t>
      </w:r>
    </w:p>
    <w:p w14:paraId="1D5124CD" w14:textId="6ED82E45" w:rsidR="0056673C" w:rsidRPr="0056673C" w:rsidRDefault="0056673C" w:rsidP="009E027F">
      <w:pPr>
        <w:pStyle w:val="ListParagraph"/>
        <w:numPr>
          <w:ilvl w:val="1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 w:rsidRPr="0056673C">
        <w:rPr>
          <w:rFonts w:ascii="Arial" w:hAnsi="Arial" w:cs="Arial"/>
          <w:sz w:val="28"/>
          <w:szCs w:val="28"/>
        </w:rPr>
        <w:t>Rationale…………………………………………………………</w:t>
      </w:r>
    </w:p>
    <w:p w14:paraId="55932C7B" w14:textId="213CE8B0" w:rsidR="0056673C" w:rsidRDefault="0056673C" w:rsidP="009E027F">
      <w:pPr>
        <w:pStyle w:val="ListParagraph"/>
        <w:numPr>
          <w:ilvl w:val="1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Research Questions……………………………………………</w:t>
      </w:r>
    </w:p>
    <w:p w14:paraId="0ACE1204" w14:textId="54AD5A79" w:rsidR="009E027F" w:rsidRPr="009E027F" w:rsidRDefault="00922614" w:rsidP="009E027F">
      <w:pPr>
        <w:pStyle w:val="ListParagraph"/>
        <w:numPr>
          <w:ilvl w:val="1"/>
          <w:numId w:val="1"/>
        </w:num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Objectives………………………………………………………..</w:t>
      </w:r>
    </w:p>
    <w:p w14:paraId="39C7CCBF" w14:textId="77777777" w:rsidR="00922614" w:rsidRDefault="006F05F7" w:rsidP="009E027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922614">
        <w:rPr>
          <w:rFonts w:ascii="Arial" w:hAnsi="Arial" w:cs="Arial"/>
          <w:sz w:val="28"/>
          <w:szCs w:val="28"/>
        </w:rPr>
        <w:t>Background…………………………………………………………….4</w:t>
      </w:r>
    </w:p>
    <w:p w14:paraId="5EB81C6E" w14:textId="638BA0B4" w:rsidR="00922614" w:rsidRDefault="00F97EA0" w:rsidP="009E027F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922614">
        <w:rPr>
          <w:rFonts w:ascii="Arial" w:hAnsi="Arial" w:cs="Arial"/>
          <w:sz w:val="28"/>
          <w:szCs w:val="28"/>
        </w:rPr>
        <w:t>Research Methods…………………………………………………….</w:t>
      </w:r>
      <w:r w:rsidR="00E73809" w:rsidRPr="00922614">
        <w:rPr>
          <w:rFonts w:ascii="Arial" w:hAnsi="Arial" w:cs="Arial"/>
          <w:sz w:val="28"/>
          <w:szCs w:val="28"/>
        </w:rPr>
        <w:t>7</w:t>
      </w:r>
    </w:p>
    <w:p w14:paraId="19AABD25" w14:textId="77777777" w:rsidR="00922614" w:rsidRDefault="00922614" w:rsidP="009E027F">
      <w:pPr>
        <w:pStyle w:val="ListParagraph"/>
        <w:numPr>
          <w:ilvl w:val="1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922614">
        <w:rPr>
          <w:rFonts w:ascii="Arial" w:hAnsi="Arial" w:cs="Arial"/>
          <w:sz w:val="28"/>
          <w:szCs w:val="28"/>
        </w:rPr>
        <w:t>Data Collection……………………………………………………</w:t>
      </w:r>
    </w:p>
    <w:p w14:paraId="524AED6F" w14:textId="3FF43182" w:rsidR="00922614" w:rsidRDefault="00922614" w:rsidP="009E027F">
      <w:pPr>
        <w:pStyle w:val="ListParagraph"/>
        <w:numPr>
          <w:ilvl w:val="1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922614">
        <w:rPr>
          <w:rFonts w:ascii="Arial" w:hAnsi="Arial" w:cs="Arial"/>
          <w:sz w:val="28"/>
          <w:szCs w:val="28"/>
        </w:rPr>
        <w:t>Data Analysis…………………………………………………….</w:t>
      </w:r>
    </w:p>
    <w:p w14:paraId="0E7E1BBF" w14:textId="05DE5374" w:rsidR="00922614" w:rsidRPr="00922614" w:rsidRDefault="00922614" w:rsidP="009E027F">
      <w:pPr>
        <w:pStyle w:val="ListParagraph"/>
        <w:numPr>
          <w:ilvl w:val="1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922614">
        <w:rPr>
          <w:rFonts w:ascii="Arial" w:hAnsi="Arial" w:cs="Arial"/>
          <w:sz w:val="28"/>
          <w:szCs w:val="28"/>
        </w:rPr>
        <w:t>Ethical Considerations…………………………………………..</w:t>
      </w:r>
    </w:p>
    <w:p w14:paraId="60249DA7" w14:textId="5E417897" w:rsidR="00F97EA0" w:rsidRDefault="00922614" w:rsidP="00DC6F0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4.0 </w:t>
      </w:r>
      <w:r w:rsidR="007935C5">
        <w:rPr>
          <w:rFonts w:ascii="Arial" w:hAnsi="Arial" w:cs="Arial"/>
          <w:sz w:val="28"/>
          <w:szCs w:val="28"/>
        </w:rPr>
        <w:t>Findings…………………………………………………………………...</w:t>
      </w:r>
      <w:r w:rsidR="008C7001">
        <w:rPr>
          <w:rFonts w:ascii="Arial" w:hAnsi="Arial" w:cs="Arial"/>
          <w:sz w:val="28"/>
          <w:szCs w:val="28"/>
        </w:rPr>
        <w:t>9</w:t>
      </w:r>
    </w:p>
    <w:p w14:paraId="606CB08A" w14:textId="77777777" w:rsidR="009E027F" w:rsidRDefault="009E027F" w:rsidP="00DC6F0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5.0 Discussion</w:t>
      </w:r>
      <w:r w:rsidR="009764B6">
        <w:rPr>
          <w:rFonts w:ascii="Arial" w:hAnsi="Arial" w:cs="Arial"/>
          <w:sz w:val="28"/>
          <w:szCs w:val="28"/>
        </w:rPr>
        <w:t>……………………………………………………………….</w:t>
      </w:r>
      <w:r w:rsidR="008C7001">
        <w:rPr>
          <w:rFonts w:ascii="Arial" w:hAnsi="Arial" w:cs="Arial"/>
          <w:sz w:val="28"/>
          <w:szCs w:val="28"/>
        </w:rPr>
        <w:t>11</w:t>
      </w:r>
    </w:p>
    <w:p w14:paraId="6AAFDA6C" w14:textId="6E571963" w:rsidR="009764B6" w:rsidRDefault="009E027F" w:rsidP="00DC6F0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6.0 </w:t>
      </w:r>
      <w:r w:rsidR="009764B6">
        <w:rPr>
          <w:rFonts w:ascii="Arial" w:hAnsi="Arial" w:cs="Arial"/>
          <w:sz w:val="28"/>
          <w:szCs w:val="28"/>
        </w:rPr>
        <w:t>Recommendations…</w:t>
      </w:r>
      <w:r>
        <w:rPr>
          <w:rFonts w:ascii="Arial" w:hAnsi="Arial" w:cs="Arial"/>
          <w:sz w:val="28"/>
          <w:szCs w:val="28"/>
        </w:rPr>
        <w:t>.</w:t>
      </w:r>
      <w:r w:rsidR="009764B6">
        <w:rPr>
          <w:rFonts w:ascii="Arial" w:hAnsi="Arial" w:cs="Arial"/>
          <w:sz w:val="28"/>
          <w:szCs w:val="28"/>
        </w:rPr>
        <w:t>…………………………………………………..1</w:t>
      </w:r>
      <w:r w:rsidR="00E83FD7">
        <w:rPr>
          <w:rFonts w:ascii="Arial" w:hAnsi="Arial" w:cs="Arial"/>
          <w:sz w:val="28"/>
          <w:szCs w:val="28"/>
        </w:rPr>
        <w:t>3</w:t>
      </w:r>
    </w:p>
    <w:p w14:paraId="7B1C90AE" w14:textId="1C725703" w:rsidR="009764B6" w:rsidRDefault="009E027F" w:rsidP="00DC6F0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7.0 </w:t>
      </w:r>
      <w:r w:rsidR="009764B6">
        <w:rPr>
          <w:rFonts w:ascii="Arial" w:hAnsi="Arial" w:cs="Arial"/>
          <w:sz w:val="28"/>
          <w:szCs w:val="28"/>
        </w:rPr>
        <w:t>Conclusion………………………………………………………………</w:t>
      </w:r>
      <w:r w:rsidR="00F338E9">
        <w:rPr>
          <w:rFonts w:ascii="Arial" w:hAnsi="Arial" w:cs="Arial"/>
          <w:sz w:val="28"/>
          <w:szCs w:val="28"/>
        </w:rPr>
        <w:t>1</w:t>
      </w:r>
      <w:r w:rsidR="00E83FD7">
        <w:rPr>
          <w:rFonts w:ascii="Arial" w:hAnsi="Arial" w:cs="Arial"/>
          <w:sz w:val="28"/>
          <w:szCs w:val="28"/>
        </w:rPr>
        <w:t>4</w:t>
      </w:r>
    </w:p>
    <w:p w14:paraId="5C5EA24F" w14:textId="13703AED" w:rsidR="00F338E9" w:rsidRDefault="00F338E9" w:rsidP="00DC6F0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References……………………………………………………………………1</w:t>
      </w:r>
      <w:r w:rsidR="00E83FD7">
        <w:rPr>
          <w:rFonts w:ascii="Arial" w:hAnsi="Arial" w:cs="Arial"/>
          <w:sz w:val="28"/>
          <w:szCs w:val="28"/>
        </w:rPr>
        <w:t>5</w:t>
      </w:r>
    </w:p>
    <w:p w14:paraId="5BA3120A" w14:textId="77777777" w:rsidR="00F338E9" w:rsidRDefault="00F338E9" w:rsidP="00DC6F0D">
      <w:pPr>
        <w:rPr>
          <w:rFonts w:ascii="Arial" w:hAnsi="Arial" w:cs="Arial"/>
          <w:sz w:val="28"/>
          <w:szCs w:val="28"/>
        </w:rPr>
      </w:pPr>
    </w:p>
    <w:p w14:paraId="5631C6E1" w14:textId="77777777" w:rsidR="00F338E9" w:rsidRDefault="00F338E9" w:rsidP="00DC6F0D">
      <w:pPr>
        <w:rPr>
          <w:rFonts w:ascii="Arial" w:hAnsi="Arial" w:cs="Arial"/>
          <w:sz w:val="28"/>
          <w:szCs w:val="28"/>
        </w:rPr>
      </w:pPr>
    </w:p>
    <w:p w14:paraId="0A1B4AD9" w14:textId="77777777" w:rsidR="00F338E9" w:rsidRDefault="00F338E9" w:rsidP="00DC6F0D">
      <w:pPr>
        <w:rPr>
          <w:rFonts w:ascii="Arial" w:hAnsi="Arial" w:cs="Arial"/>
          <w:sz w:val="28"/>
          <w:szCs w:val="28"/>
        </w:rPr>
      </w:pPr>
    </w:p>
    <w:p w14:paraId="7BB9FC4F" w14:textId="77777777" w:rsidR="00F338E9" w:rsidRDefault="00F338E9" w:rsidP="00DC6F0D">
      <w:pPr>
        <w:rPr>
          <w:rFonts w:ascii="Arial" w:hAnsi="Arial" w:cs="Arial"/>
          <w:sz w:val="28"/>
          <w:szCs w:val="28"/>
        </w:rPr>
      </w:pPr>
    </w:p>
    <w:p w14:paraId="3FC5D520" w14:textId="77777777" w:rsidR="00F338E9" w:rsidRDefault="00F338E9" w:rsidP="00DC6F0D">
      <w:pPr>
        <w:rPr>
          <w:rFonts w:ascii="Arial" w:hAnsi="Arial" w:cs="Arial"/>
          <w:sz w:val="28"/>
          <w:szCs w:val="28"/>
        </w:rPr>
      </w:pPr>
    </w:p>
    <w:p w14:paraId="380F8993" w14:textId="77777777" w:rsidR="009A2DE5" w:rsidRDefault="009A2DE5" w:rsidP="00DC6F0D">
      <w:pPr>
        <w:rPr>
          <w:rFonts w:ascii="Arial" w:hAnsi="Arial" w:cs="Arial"/>
          <w:sz w:val="28"/>
          <w:szCs w:val="28"/>
        </w:rPr>
      </w:pPr>
    </w:p>
    <w:p w14:paraId="54CAA95D" w14:textId="77777777" w:rsidR="009A2DE5" w:rsidRDefault="009A2DE5" w:rsidP="00DC6F0D">
      <w:pPr>
        <w:rPr>
          <w:rFonts w:ascii="Arial" w:hAnsi="Arial" w:cs="Arial"/>
          <w:sz w:val="28"/>
          <w:szCs w:val="28"/>
        </w:rPr>
      </w:pPr>
    </w:p>
    <w:p w14:paraId="35E469F2" w14:textId="77777777" w:rsidR="009A2DE5" w:rsidRDefault="009A2DE5" w:rsidP="00DC6F0D">
      <w:pPr>
        <w:rPr>
          <w:rFonts w:ascii="Arial" w:hAnsi="Arial" w:cs="Arial"/>
          <w:sz w:val="28"/>
          <w:szCs w:val="28"/>
        </w:rPr>
      </w:pPr>
    </w:p>
    <w:p w14:paraId="0DC647D3" w14:textId="77777777" w:rsidR="009A2DE5" w:rsidRDefault="009A2DE5" w:rsidP="00DC6F0D">
      <w:pPr>
        <w:rPr>
          <w:rFonts w:ascii="Arial" w:hAnsi="Arial" w:cs="Arial"/>
          <w:sz w:val="28"/>
          <w:szCs w:val="28"/>
        </w:rPr>
      </w:pPr>
    </w:p>
    <w:p w14:paraId="3C36783A" w14:textId="77777777" w:rsidR="009A2DE5" w:rsidRDefault="009A2DE5" w:rsidP="00DC6F0D">
      <w:pPr>
        <w:rPr>
          <w:rFonts w:ascii="Arial" w:hAnsi="Arial" w:cs="Arial"/>
          <w:sz w:val="28"/>
          <w:szCs w:val="28"/>
        </w:rPr>
      </w:pPr>
    </w:p>
    <w:p w14:paraId="6200B426" w14:textId="77777777" w:rsidR="00B74F52" w:rsidRDefault="00B74F52" w:rsidP="00DC6F0D">
      <w:pPr>
        <w:rPr>
          <w:rFonts w:ascii="Arial" w:hAnsi="Arial" w:cs="Arial"/>
          <w:sz w:val="28"/>
          <w:szCs w:val="28"/>
        </w:rPr>
      </w:pPr>
    </w:p>
    <w:p w14:paraId="1C9600FC" w14:textId="77777777" w:rsidR="009E027F" w:rsidRDefault="009E027F" w:rsidP="00DC6F0D">
      <w:pPr>
        <w:rPr>
          <w:rFonts w:ascii="Arial" w:hAnsi="Arial" w:cs="Arial"/>
          <w:sz w:val="28"/>
          <w:szCs w:val="28"/>
        </w:rPr>
      </w:pPr>
    </w:p>
    <w:p w14:paraId="5C1D9AAB" w14:textId="0E6E9A13" w:rsidR="00C1570C" w:rsidRDefault="003D43BE" w:rsidP="0028014B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>Introduction</w:t>
      </w:r>
    </w:p>
    <w:p w14:paraId="1FE72E5D" w14:textId="77777777" w:rsidR="0028014B" w:rsidRDefault="0028014B" w:rsidP="0028014B">
      <w:pPr>
        <w:rPr>
          <w:rFonts w:ascii="Arial" w:hAnsi="Arial" w:cs="Arial"/>
          <w:b/>
          <w:bCs/>
          <w:sz w:val="28"/>
          <w:szCs w:val="28"/>
        </w:rPr>
      </w:pPr>
    </w:p>
    <w:p w14:paraId="745AE667" w14:textId="77777777" w:rsidR="0028014B" w:rsidRDefault="0028014B" w:rsidP="0028014B">
      <w:pPr>
        <w:rPr>
          <w:rFonts w:ascii="Arial" w:hAnsi="Arial" w:cs="Arial"/>
          <w:b/>
          <w:bCs/>
          <w:sz w:val="28"/>
          <w:szCs w:val="28"/>
        </w:rPr>
      </w:pPr>
    </w:p>
    <w:p w14:paraId="3F28198A" w14:textId="77777777" w:rsidR="0028014B" w:rsidRDefault="0028014B" w:rsidP="0028014B">
      <w:pPr>
        <w:rPr>
          <w:rFonts w:ascii="Arial" w:hAnsi="Arial" w:cs="Arial"/>
          <w:b/>
          <w:bCs/>
          <w:sz w:val="28"/>
          <w:szCs w:val="28"/>
        </w:rPr>
      </w:pPr>
    </w:p>
    <w:p w14:paraId="479A36CB" w14:textId="77777777" w:rsidR="0028014B" w:rsidRDefault="0028014B" w:rsidP="0028014B">
      <w:pPr>
        <w:rPr>
          <w:rFonts w:ascii="Arial" w:hAnsi="Arial" w:cs="Arial"/>
          <w:b/>
          <w:bCs/>
          <w:sz w:val="28"/>
          <w:szCs w:val="28"/>
        </w:rPr>
      </w:pPr>
    </w:p>
    <w:p w14:paraId="431CE544" w14:textId="77777777" w:rsidR="0028014B" w:rsidRDefault="0028014B" w:rsidP="0028014B">
      <w:pPr>
        <w:rPr>
          <w:rFonts w:ascii="Arial" w:hAnsi="Arial" w:cs="Arial"/>
          <w:b/>
          <w:bCs/>
          <w:sz w:val="28"/>
          <w:szCs w:val="28"/>
        </w:rPr>
      </w:pPr>
    </w:p>
    <w:p w14:paraId="3DC622CE" w14:textId="77777777" w:rsidR="0028014B" w:rsidRDefault="0028014B" w:rsidP="0028014B">
      <w:pPr>
        <w:rPr>
          <w:rFonts w:ascii="Arial" w:hAnsi="Arial" w:cs="Arial"/>
          <w:b/>
          <w:bCs/>
          <w:sz w:val="28"/>
          <w:szCs w:val="28"/>
        </w:rPr>
      </w:pPr>
    </w:p>
    <w:p w14:paraId="1A6E2644" w14:textId="77777777" w:rsidR="0028014B" w:rsidRDefault="0028014B" w:rsidP="0028014B">
      <w:pPr>
        <w:rPr>
          <w:rFonts w:ascii="Arial" w:hAnsi="Arial" w:cs="Arial"/>
          <w:b/>
          <w:bCs/>
          <w:sz w:val="28"/>
          <w:szCs w:val="28"/>
        </w:rPr>
      </w:pPr>
    </w:p>
    <w:p w14:paraId="48C5B258" w14:textId="77777777" w:rsidR="0028014B" w:rsidRDefault="0028014B" w:rsidP="0028014B">
      <w:pPr>
        <w:rPr>
          <w:rFonts w:ascii="Arial" w:hAnsi="Arial" w:cs="Arial"/>
          <w:b/>
          <w:bCs/>
          <w:sz w:val="28"/>
          <w:szCs w:val="28"/>
        </w:rPr>
      </w:pPr>
    </w:p>
    <w:p w14:paraId="35242EAF" w14:textId="77777777" w:rsidR="0028014B" w:rsidRDefault="0028014B" w:rsidP="0028014B">
      <w:pPr>
        <w:rPr>
          <w:rFonts w:ascii="Arial" w:hAnsi="Arial" w:cs="Arial"/>
          <w:b/>
          <w:bCs/>
          <w:sz w:val="28"/>
          <w:szCs w:val="28"/>
        </w:rPr>
      </w:pPr>
    </w:p>
    <w:p w14:paraId="0639BC4A" w14:textId="77777777" w:rsidR="0028014B" w:rsidRDefault="0028014B" w:rsidP="0028014B">
      <w:pPr>
        <w:rPr>
          <w:rFonts w:ascii="Arial" w:hAnsi="Arial" w:cs="Arial"/>
          <w:b/>
          <w:bCs/>
          <w:sz w:val="28"/>
          <w:szCs w:val="28"/>
        </w:rPr>
      </w:pPr>
    </w:p>
    <w:p w14:paraId="3F5D75CE" w14:textId="77777777" w:rsidR="0028014B" w:rsidRDefault="0028014B" w:rsidP="0028014B">
      <w:pPr>
        <w:rPr>
          <w:rFonts w:ascii="Arial" w:hAnsi="Arial" w:cs="Arial"/>
          <w:b/>
          <w:bCs/>
          <w:sz w:val="28"/>
          <w:szCs w:val="28"/>
        </w:rPr>
      </w:pPr>
    </w:p>
    <w:p w14:paraId="0128FE63" w14:textId="77777777" w:rsidR="0028014B" w:rsidRDefault="0028014B" w:rsidP="0028014B">
      <w:pPr>
        <w:rPr>
          <w:rFonts w:ascii="Arial" w:hAnsi="Arial" w:cs="Arial"/>
          <w:b/>
          <w:bCs/>
          <w:sz w:val="28"/>
          <w:szCs w:val="28"/>
        </w:rPr>
      </w:pPr>
    </w:p>
    <w:p w14:paraId="3940F2B1" w14:textId="77777777" w:rsidR="0028014B" w:rsidRDefault="0028014B" w:rsidP="0028014B">
      <w:pPr>
        <w:rPr>
          <w:rFonts w:ascii="Arial" w:hAnsi="Arial" w:cs="Arial"/>
          <w:b/>
          <w:bCs/>
          <w:sz w:val="28"/>
          <w:szCs w:val="28"/>
        </w:rPr>
      </w:pPr>
    </w:p>
    <w:p w14:paraId="41FF4E9E" w14:textId="77777777" w:rsidR="0028014B" w:rsidRDefault="0028014B" w:rsidP="0028014B">
      <w:pPr>
        <w:rPr>
          <w:rFonts w:ascii="Arial" w:hAnsi="Arial" w:cs="Arial"/>
          <w:b/>
          <w:bCs/>
          <w:sz w:val="28"/>
          <w:szCs w:val="28"/>
        </w:rPr>
      </w:pPr>
    </w:p>
    <w:p w14:paraId="608F5FF0" w14:textId="77777777" w:rsidR="0028014B" w:rsidRDefault="0028014B" w:rsidP="0028014B">
      <w:pPr>
        <w:rPr>
          <w:rFonts w:ascii="Arial" w:hAnsi="Arial" w:cs="Arial"/>
          <w:b/>
          <w:bCs/>
          <w:sz w:val="28"/>
          <w:szCs w:val="28"/>
        </w:rPr>
      </w:pPr>
    </w:p>
    <w:p w14:paraId="4858C1A0" w14:textId="77777777" w:rsidR="0028014B" w:rsidRDefault="0028014B" w:rsidP="0028014B">
      <w:pPr>
        <w:rPr>
          <w:rFonts w:ascii="Arial" w:hAnsi="Arial" w:cs="Arial"/>
          <w:b/>
          <w:bCs/>
          <w:sz w:val="28"/>
          <w:szCs w:val="28"/>
        </w:rPr>
      </w:pPr>
    </w:p>
    <w:p w14:paraId="419E0A93" w14:textId="77777777" w:rsidR="0028014B" w:rsidRDefault="0028014B" w:rsidP="0028014B">
      <w:pPr>
        <w:rPr>
          <w:rFonts w:ascii="Arial" w:hAnsi="Arial" w:cs="Arial"/>
          <w:b/>
          <w:bCs/>
          <w:sz w:val="28"/>
          <w:szCs w:val="28"/>
        </w:rPr>
      </w:pPr>
    </w:p>
    <w:p w14:paraId="4E436050" w14:textId="77777777" w:rsidR="0028014B" w:rsidRDefault="0028014B" w:rsidP="0028014B">
      <w:pPr>
        <w:rPr>
          <w:rFonts w:ascii="Arial" w:hAnsi="Arial" w:cs="Arial"/>
          <w:b/>
          <w:bCs/>
          <w:sz w:val="28"/>
          <w:szCs w:val="28"/>
        </w:rPr>
      </w:pPr>
    </w:p>
    <w:p w14:paraId="757FF969" w14:textId="77777777" w:rsidR="0028014B" w:rsidRDefault="0028014B" w:rsidP="0028014B">
      <w:pPr>
        <w:rPr>
          <w:rFonts w:ascii="Arial" w:hAnsi="Arial" w:cs="Arial"/>
          <w:b/>
          <w:bCs/>
          <w:sz w:val="28"/>
          <w:szCs w:val="28"/>
        </w:rPr>
      </w:pPr>
    </w:p>
    <w:p w14:paraId="3D1525D2" w14:textId="77777777" w:rsidR="0028014B" w:rsidRDefault="0028014B" w:rsidP="0028014B">
      <w:pPr>
        <w:rPr>
          <w:rFonts w:ascii="Arial" w:hAnsi="Arial" w:cs="Arial"/>
          <w:b/>
          <w:bCs/>
          <w:sz w:val="28"/>
          <w:szCs w:val="28"/>
        </w:rPr>
      </w:pPr>
    </w:p>
    <w:p w14:paraId="385A1C28" w14:textId="77777777" w:rsidR="0028014B" w:rsidRDefault="0028014B" w:rsidP="0028014B">
      <w:pPr>
        <w:rPr>
          <w:rFonts w:ascii="Arial" w:hAnsi="Arial" w:cs="Arial"/>
          <w:b/>
          <w:bCs/>
          <w:sz w:val="28"/>
          <w:szCs w:val="28"/>
        </w:rPr>
      </w:pPr>
    </w:p>
    <w:p w14:paraId="655B8E99" w14:textId="77777777" w:rsidR="0028014B" w:rsidRDefault="0028014B" w:rsidP="0028014B">
      <w:pPr>
        <w:rPr>
          <w:rFonts w:ascii="Arial" w:hAnsi="Arial" w:cs="Arial"/>
          <w:b/>
          <w:bCs/>
          <w:sz w:val="28"/>
          <w:szCs w:val="28"/>
        </w:rPr>
      </w:pPr>
    </w:p>
    <w:p w14:paraId="671F35BB" w14:textId="77777777" w:rsidR="0028014B" w:rsidRDefault="0028014B" w:rsidP="0028014B">
      <w:pPr>
        <w:rPr>
          <w:rFonts w:ascii="Arial" w:hAnsi="Arial" w:cs="Arial"/>
          <w:b/>
          <w:bCs/>
          <w:sz w:val="28"/>
          <w:szCs w:val="28"/>
        </w:rPr>
      </w:pPr>
    </w:p>
    <w:p w14:paraId="18124E58" w14:textId="77777777" w:rsidR="0028014B" w:rsidRDefault="0028014B" w:rsidP="0028014B">
      <w:pPr>
        <w:rPr>
          <w:rFonts w:ascii="Arial" w:hAnsi="Arial" w:cs="Arial"/>
          <w:b/>
          <w:bCs/>
          <w:sz w:val="28"/>
          <w:szCs w:val="28"/>
        </w:rPr>
      </w:pPr>
    </w:p>
    <w:p w14:paraId="68F88764" w14:textId="77777777" w:rsidR="0028014B" w:rsidRDefault="0028014B" w:rsidP="0028014B">
      <w:pPr>
        <w:rPr>
          <w:rFonts w:ascii="Arial" w:hAnsi="Arial" w:cs="Arial"/>
          <w:b/>
          <w:bCs/>
          <w:sz w:val="28"/>
          <w:szCs w:val="28"/>
        </w:rPr>
      </w:pPr>
    </w:p>
    <w:p w14:paraId="3A5B8B45" w14:textId="77777777" w:rsidR="0028014B" w:rsidRPr="0028014B" w:rsidRDefault="0028014B" w:rsidP="0028014B">
      <w:pPr>
        <w:rPr>
          <w:rFonts w:ascii="Arial" w:hAnsi="Arial" w:cs="Arial"/>
          <w:b/>
          <w:bCs/>
          <w:sz w:val="28"/>
          <w:szCs w:val="28"/>
        </w:rPr>
      </w:pPr>
    </w:p>
    <w:p w14:paraId="022CE894" w14:textId="5DADA960" w:rsidR="00C1570C" w:rsidRPr="00C1570C" w:rsidRDefault="00C1570C" w:rsidP="00384185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C1570C">
        <w:rPr>
          <w:rFonts w:ascii="Arial" w:hAnsi="Arial" w:cs="Arial"/>
          <w:b/>
          <w:bCs/>
          <w:sz w:val="28"/>
          <w:szCs w:val="28"/>
        </w:rPr>
        <w:lastRenderedPageBreak/>
        <w:t>Background</w:t>
      </w:r>
    </w:p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426"/>
        <w:gridCol w:w="1843"/>
        <w:gridCol w:w="2126"/>
        <w:gridCol w:w="3119"/>
        <w:gridCol w:w="3544"/>
      </w:tblGrid>
      <w:tr w:rsidR="0030595A" w14:paraId="2BF24945" w14:textId="77777777" w:rsidTr="007B6089">
        <w:tc>
          <w:tcPr>
            <w:tcW w:w="426" w:type="dxa"/>
          </w:tcPr>
          <w:p w14:paraId="177D375E" w14:textId="77777777" w:rsidR="0030595A" w:rsidRDefault="0030595A" w:rsidP="00E0107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9C1BD82" w14:textId="6B20F40D" w:rsidR="0030595A" w:rsidRPr="0022627A" w:rsidRDefault="009D1628" w:rsidP="00E01070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2627A">
              <w:rPr>
                <w:rFonts w:ascii="Arial" w:hAnsi="Arial" w:cs="Arial"/>
                <w:b/>
                <w:bCs/>
                <w:sz w:val="24"/>
                <w:szCs w:val="24"/>
              </w:rPr>
              <w:t>Article citation</w:t>
            </w:r>
          </w:p>
        </w:tc>
        <w:tc>
          <w:tcPr>
            <w:tcW w:w="2126" w:type="dxa"/>
          </w:tcPr>
          <w:p w14:paraId="588FEC15" w14:textId="398957AA" w:rsidR="0030595A" w:rsidRPr="0022627A" w:rsidRDefault="009D1628" w:rsidP="00E01070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2627A">
              <w:rPr>
                <w:rFonts w:ascii="Arial" w:hAnsi="Arial" w:cs="Arial"/>
                <w:b/>
                <w:bCs/>
                <w:sz w:val="24"/>
                <w:szCs w:val="24"/>
              </w:rPr>
              <w:t>Aim of study</w:t>
            </w:r>
          </w:p>
        </w:tc>
        <w:tc>
          <w:tcPr>
            <w:tcW w:w="3119" w:type="dxa"/>
          </w:tcPr>
          <w:p w14:paraId="2460C2E3" w14:textId="637E6960" w:rsidR="0030595A" w:rsidRPr="0022627A" w:rsidRDefault="009D1628" w:rsidP="00E01070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2627A">
              <w:rPr>
                <w:rFonts w:ascii="Arial" w:hAnsi="Arial" w:cs="Arial"/>
                <w:b/>
                <w:bCs/>
                <w:sz w:val="24"/>
                <w:szCs w:val="24"/>
              </w:rPr>
              <w:t>Methods</w:t>
            </w:r>
            <w:r w:rsidR="00E7561C" w:rsidRPr="0022627A">
              <w:rPr>
                <w:rFonts w:ascii="Arial" w:hAnsi="Arial" w:cs="Arial"/>
                <w:b/>
                <w:bCs/>
                <w:sz w:val="24"/>
                <w:szCs w:val="24"/>
              </w:rPr>
              <w:t>, Sample Size, and Characteristics</w:t>
            </w:r>
          </w:p>
        </w:tc>
        <w:tc>
          <w:tcPr>
            <w:tcW w:w="3544" w:type="dxa"/>
          </w:tcPr>
          <w:p w14:paraId="2F214F77" w14:textId="56FF6FBB" w:rsidR="0030595A" w:rsidRPr="0022627A" w:rsidRDefault="00E7561C" w:rsidP="00E01070">
            <w:pPr>
              <w:spacing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2627A">
              <w:rPr>
                <w:rFonts w:ascii="Arial" w:hAnsi="Arial" w:cs="Arial"/>
                <w:b/>
                <w:bCs/>
                <w:sz w:val="24"/>
                <w:szCs w:val="24"/>
              </w:rPr>
              <w:t>Summary of Main Findings</w:t>
            </w:r>
          </w:p>
        </w:tc>
      </w:tr>
      <w:tr w:rsidR="0030595A" w14:paraId="0DB2C8F5" w14:textId="77777777" w:rsidTr="007B6089">
        <w:tc>
          <w:tcPr>
            <w:tcW w:w="426" w:type="dxa"/>
          </w:tcPr>
          <w:p w14:paraId="08F1A905" w14:textId="3ED09BF5" w:rsidR="0030595A" w:rsidRDefault="00E7561C" w:rsidP="00E0107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14:paraId="39EDED33" w14:textId="4ECC5DAC" w:rsidR="0030595A" w:rsidRDefault="002A4CA7" w:rsidP="00E0107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Fakoya et al., (2020).</w:t>
            </w:r>
          </w:p>
        </w:tc>
        <w:tc>
          <w:tcPr>
            <w:tcW w:w="2126" w:type="dxa"/>
          </w:tcPr>
          <w:p w14:paraId="77B182D5" w14:textId="0C442166" w:rsidR="0030595A" w:rsidRDefault="00F133C6" w:rsidP="00E0107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The research aim is </w:t>
            </w:r>
            <w:r w:rsidR="00C109F8" w:rsidRPr="00C109F8">
              <w:rPr>
                <w:rFonts w:ascii="Arial" w:hAnsi="Arial" w:cs="Arial"/>
                <w:sz w:val="24"/>
                <w:szCs w:val="24"/>
              </w:rPr>
              <w:t xml:space="preserve">to </w:t>
            </w:r>
            <w:r w:rsidR="00660EFE">
              <w:rPr>
                <w:rFonts w:ascii="Arial" w:hAnsi="Arial" w:cs="Arial"/>
                <w:sz w:val="24"/>
                <w:szCs w:val="24"/>
              </w:rPr>
              <w:t>portray</w:t>
            </w:r>
            <w:r w:rsidR="00C109F8" w:rsidRPr="00C109F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60EFE">
              <w:rPr>
                <w:rFonts w:ascii="Arial" w:hAnsi="Arial" w:cs="Arial"/>
                <w:sz w:val="24"/>
                <w:szCs w:val="24"/>
              </w:rPr>
              <w:t>the range</w:t>
            </w:r>
            <w:r w:rsidR="00C109F8" w:rsidRPr="00C109F8">
              <w:rPr>
                <w:rFonts w:ascii="Arial" w:hAnsi="Arial" w:cs="Arial"/>
                <w:sz w:val="24"/>
                <w:szCs w:val="24"/>
              </w:rPr>
              <w:t xml:space="preserve"> of interventions </w:t>
            </w:r>
            <w:r w:rsidR="00660EFE">
              <w:rPr>
                <w:rFonts w:ascii="Arial" w:hAnsi="Arial" w:cs="Arial"/>
                <w:sz w:val="24"/>
                <w:szCs w:val="24"/>
              </w:rPr>
              <w:t xml:space="preserve">meant to </w:t>
            </w:r>
            <w:r w:rsidR="00C109F8" w:rsidRPr="00C109F8">
              <w:rPr>
                <w:rFonts w:ascii="Arial" w:hAnsi="Arial" w:cs="Arial"/>
                <w:sz w:val="24"/>
                <w:szCs w:val="24"/>
              </w:rPr>
              <w:t>reduce loneliness and social isolation among older adults</w:t>
            </w:r>
            <w:r w:rsidR="00660EFE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6FF52641" w14:textId="1D0658CF" w:rsidR="0030595A" w:rsidRDefault="00660EFE" w:rsidP="00E0107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 authors have used 3 electronic datab</w:t>
            </w:r>
            <w:r w:rsidR="00FE7969">
              <w:rPr>
                <w:rFonts w:ascii="Arial" w:hAnsi="Arial" w:cs="Arial"/>
                <w:sz w:val="24"/>
                <w:szCs w:val="24"/>
              </w:rPr>
              <w:t xml:space="preserve">ases to search relevant reviews considering loneliness and social </w:t>
            </w:r>
            <w:r w:rsidR="004C7CE3">
              <w:rPr>
                <w:rFonts w:ascii="Arial" w:hAnsi="Arial" w:cs="Arial"/>
                <w:sz w:val="24"/>
                <w:szCs w:val="24"/>
              </w:rPr>
              <w:t>isolation</w:t>
            </w:r>
            <w:r w:rsidR="00FE7969">
              <w:rPr>
                <w:rFonts w:ascii="Arial" w:hAnsi="Arial" w:cs="Arial"/>
                <w:sz w:val="24"/>
                <w:szCs w:val="24"/>
              </w:rPr>
              <w:t xml:space="preserve"> in older adults</w:t>
            </w:r>
            <w:r w:rsidR="004C7CE3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14:paraId="2AC975A3" w14:textId="10E8FCD1" w:rsidR="0030595A" w:rsidRDefault="00BE1634" w:rsidP="00E0107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Interventions are not explained proper</w:t>
            </w:r>
            <w:r w:rsidR="004C7CE3">
              <w:rPr>
                <w:rFonts w:ascii="Arial" w:hAnsi="Arial" w:cs="Arial"/>
                <w:sz w:val="24"/>
                <w:szCs w:val="24"/>
              </w:rPr>
              <w:t>l</w:t>
            </w:r>
            <w:r>
              <w:rPr>
                <w:rFonts w:ascii="Arial" w:hAnsi="Arial" w:cs="Arial"/>
                <w:sz w:val="24"/>
                <w:szCs w:val="24"/>
              </w:rPr>
              <w:t xml:space="preserve">y by authors </w:t>
            </w:r>
            <w:r w:rsidR="003F5EB6">
              <w:rPr>
                <w:rFonts w:ascii="Arial" w:hAnsi="Arial" w:cs="Arial"/>
                <w:sz w:val="24"/>
                <w:szCs w:val="24"/>
              </w:rPr>
              <w:t>in the reviews evaluated</w:t>
            </w:r>
            <w:r w:rsidR="00E01070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881850">
              <w:rPr>
                <w:rFonts w:ascii="Arial" w:hAnsi="Arial" w:cs="Arial"/>
                <w:sz w:val="24"/>
                <w:szCs w:val="24"/>
              </w:rPr>
              <w:t>The main finding of the research was that t</w:t>
            </w:r>
            <w:r w:rsidR="00E01070" w:rsidRPr="00E01070">
              <w:rPr>
                <w:rFonts w:ascii="Arial" w:hAnsi="Arial" w:cs="Arial"/>
                <w:sz w:val="24"/>
                <w:szCs w:val="24"/>
              </w:rPr>
              <w:t xml:space="preserve">he individuality of </w:t>
            </w:r>
            <w:r w:rsidR="00881850">
              <w:rPr>
                <w:rFonts w:ascii="Arial" w:hAnsi="Arial" w:cs="Arial"/>
                <w:sz w:val="24"/>
                <w:szCs w:val="24"/>
              </w:rPr>
              <w:t>how people experience</w:t>
            </w:r>
            <w:r w:rsidR="00E01070" w:rsidRPr="00E01070">
              <w:rPr>
                <w:rFonts w:ascii="Arial" w:hAnsi="Arial" w:cs="Arial"/>
                <w:sz w:val="24"/>
                <w:szCs w:val="24"/>
              </w:rPr>
              <w:t xml:space="preserve"> loneliness and isolation </w:t>
            </w:r>
            <w:r w:rsidR="00FA3248">
              <w:rPr>
                <w:rFonts w:ascii="Arial" w:hAnsi="Arial" w:cs="Arial"/>
                <w:sz w:val="24"/>
                <w:szCs w:val="24"/>
              </w:rPr>
              <w:t xml:space="preserve">can make the </w:t>
            </w:r>
            <w:r w:rsidR="00E01070" w:rsidRPr="00E01070">
              <w:rPr>
                <w:rFonts w:ascii="Arial" w:hAnsi="Arial" w:cs="Arial"/>
                <w:sz w:val="24"/>
                <w:szCs w:val="24"/>
              </w:rPr>
              <w:t>delivery of standardised interventions</w:t>
            </w:r>
            <w:r w:rsidR="00FA3248">
              <w:rPr>
                <w:rFonts w:ascii="Arial" w:hAnsi="Arial" w:cs="Arial"/>
                <w:sz w:val="24"/>
                <w:szCs w:val="24"/>
              </w:rPr>
              <w:t xml:space="preserve"> more complex</w:t>
            </w:r>
            <w:r w:rsidR="00A75D17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30595A" w14:paraId="2115D357" w14:textId="77777777" w:rsidTr="007B6089">
        <w:tc>
          <w:tcPr>
            <w:tcW w:w="426" w:type="dxa"/>
          </w:tcPr>
          <w:p w14:paraId="1ED41135" w14:textId="63FBE370" w:rsidR="0030595A" w:rsidRDefault="00E7561C" w:rsidP="00E0107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14:paraId="48A4EC8E" w14:textId="798BBEB3" w:rsidR="0030595A" w:rsidRDefault="005A29C8" w:rsidP="00E0107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Towers et al., (202</w:t>
            </w:r>
            <w:r w:rsidR="00AE60A1">
              <w:rPr>
                <w:rFonts w:ascii="Arial" w:hAnsi="Arial" w:cs="Arial"/>
                <w:sz w:val="24"/>
                <w:szCs w:val="24"/>
              </w:rPr>
              <w:t>1).</w:t>
            </w:r>
          </w:p>
        </w:tc>
        <w:tc>
          <w:tcPr>
            <w:tcW w:w="2126" w:type="dxa"/>
          </w:tcPr>
          <w:p w14:paraId="7A13D64E" w14:textId="6496C1E7" w:rsidR="0030595A" w:rsidRDefault="009E4ED2" w:rsidP="00E0107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The aim of this research was to </w:t>
            </w:r>
            <w:r w:rsidR="001A7CAB">
              <w:rPr>
                <w:rFonts w:ascii="Arial" w:hAnsi="Arial" w:cs="Arial"/>
                <w:sz w:val="24"/>
                <w:szCs w:val="24"/>
              </w:rPr>
              <w:t xml:space="preserve">understand </w:t>
            </w:r>
            <w:r w:rsidR="00B7393F">
              <w:rPr>
                <w:rFonts w:ascii="Arial" w:hAnsi="Arial" w:cs="Arial"/>
                <w:sz w:val="24"/>
                <w:szCs w:val="24"/>
              </w:rPr>
              <w:t>how measuring standards are impacting</w:t>
            </w:r>
            <w:r w:rsidR="001A7CAB">
              <w:rPr>
                <w:rFonts w:ascii="Arial" w:hAnsi="Arial" w:cs="Arial"/>
                <w:sz w:val="24"/>
                <w:szCs w:val="24"/>
              </w:rPr>
              <w:t xml:space="preserve"> the level of care residents in care homes in the UK receive </w:t>
            </w:r>
            <w:r w:rsidR="00B7393F">
              <w:rPr>
                <w:rFonts w:ascii="Arial" w:hAnsi="Arial" w:cs="Arial"/>
                <w:sz w:val="24"/>
                <w:szCs w:val="24"/>
              </w:rPr>
              <w:t>and their quality of life outcomes.</w:t>
            </w:r>
          </w:p>
        </w:tc>
        <w:tc>
          <w:tcPr>
            <w:tcW w:w="3119" w:type="dxa"/>
          </w:tcPr>
          <w:p w14:paraId="66115C8E" w14:textId="25AB844F" w:rsidR="0030595A" w:rsidRDefault="00885F6A" w:rsidP="001964F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The authors have used primary data methods to measure residents’ quality of life by using </w:t>
            </w:r>
            <w:r w:rsidRPr="00885F6A">
              <w:rPr>
                <w:rFonts w:ascii="Arial" w:hAnsi="Arial" w:cs="Arial"/>
                <w:sz w:val="24"/>
                <w:szCs w:val="24"/>
              </w:rPr>
              <w:t>The Adult Social Care Outcomes Toolkit (ASCOT)</w:t>
            </w:r>
            <w:r>
              <w:rPr>
                <w:rFonts w:ascii="Arial" w:hAnsi="Arial" w:cs="Arial"/>
                <w:sz w:val="24"/>
                <w:szCs w:val="24"/>
              </w:rPr>
              <w:t xml:space="preserve">. Three aspects of their wellbeing have been considered for this research: pain, depression, and </w:t>
            </w:r>
            <w:r w:rsidR="00D57185">
              <w:rPr>
                <w:rFonts w:ascii="Arial" w:hAnsi="Arial" w:cs="Arial"/>
                <w:sz w:val="24"/>
                <w:szCs w:val="24"/>
              </w:rPr>
              <w:t xml:space="preserve">anxiety. </w:t>
            </w:r>
            <w:r w:rsidR="00BB6FCA">
              <w:rPr>
                <w:rFonts w:ascii="Arial" w:hAnsi="Arial" w:cs="Arial"/>
                <w:sz w:val="24"/>
                <w:szCs w:val="24"/>
              </w:rPr>
              <w:t xml:space="preserve">The report has been built as a scoping review by using direct observations and </w:t>
            </w:r>
            <w:r w:rsidR="00D00C0B">
              <w:rPr>
                <w:rFonts w:ascii="Arial" w:hAnsi="Arial" w:cs="Arial"/>
                <w:sz w:val="24"/>
                <w:szCs w:val="24"/>
              </w:rPr>
              <w:t>psychometric testing.</w:t>
            </w:r>
          </w:p>
        </w:tc>
        <w:tc>
          <w:tcPr>
            <w:tcW w:w="3544" w:type="dxa"/>
          </w:tcPr>
          <w:p w14:paraId="431894EB" w14:textId="1028CFD5" w:rsidR="0030595A" w:rsidRDefault="007B6089" w:rsidP="00E0107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The results of this research </w:t>
            </w:r>
            <w:r w:rsidRPr="007B6089">
              <w:rPr>
                <w:rFonts w:ascii="Arial" w:hAnsi="Arial" w:cs="Arial"/>
                <w:sz w:val="24"/>
                <w:szCs w:val="24"/>
              </w:rPr>
              <w:t xml:space="preserve">indicate that </w:t>
            </w:r>
            <w:r w:rsidR="00E128FE">
              <w:rPr>
                <w:rFonts w:ascii="Arial" w:hAnsi="Arial" w:cs="Arial"/>
                <w:sz w:val="24"/>
                <w:szCs w:val="24"/>
              </w:rPr>
              <w:t xml:space="preserve">residents in care homes must have specific tools to </w:t>
            </w:r>
            <w:r w:rsidR="00AF693E">
              <w:rPr>
                <w:rFonts w:ascii="Arial" w:hAnsi="Arial" w:cs="Arial"/>
                <w:sz w:val="24"/>
                <w:szCs w:val="24"/>
              </w:rPr>
              <w:t>aid them in their day-to-day life, as many health and wellbeing measurements are based on self-report, which is not a suitable method for everyone in care homes</w:t>
            </w:r>
            <w:r w:rsidR="00FE7961">
              <w:rPr>
                <w:rFonts w:ascii="Arial" w:hAnsi="Arial" w:cs="Arial"/>
                <w:sz w:val="24"/>
                <w:szCs w:val="24"/>
              </w:rPr>
              <w:t>. It can be extremely difficult for people with dementia or other mental health issues to report feelings and emotions, such as anxiety, depression, or</w:t>
            </w:r>
            <w:r w:rsidR="00D31CB2">
              <w:rPr>
                <w:rFonts w:ascii="Arial" w:hAnsi="Arial" w:cs="Arial"/>
                <w:sz w:val="24"/>
                <w:szCs w:val="24"/>
              </w:rPr>
              <w:t xml:space="preserve"> loneliness.</w:t>
            </w:r>
          </w:p>
        </w:tc>
      </w:tr>
      <w:tr w:rsidR="0030595A" w14:paraId="6C3DB666" w14:textId="77777777" w:rsidTr="007B6089">
        <w:tc>
          <w:tcPr>
            <w:tcW w:w="426" w:type="dxa"/>
          </w:tcPr>
          <w:p w14:paraId="5D596D85" w14:textId="51512CEF" w:rsidR="0030595A" w:rsidRDefault="00E7561C" w:rsidP="00E0107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14:paraId="4ACB7B01" w14:textId="64BDE3BF" w:rsidR="0030595A" w:rsidRDefault="00E70AD0" w:rsidP="00E0107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Beach</w:t>
            </w:r>
            <w:r w:rsidR="0022627A">
              <w:rPr>
                <w:rFonts w:ascii="Arial" w:hAnsi="Arial" w:cs="Arial"/>
                <w:sz w:val="24"/>
                <w:szCs w:val="24"/>
              </w:rPr>
              <w:t xml:space="preserve"> et al., (2022).</w:t>
            </w:r>
          </w:p>
        </w:tc>
        <w:tc>
          <w:tcPr>
            <w:tcW w:w="2126" w:type="dxa"/>
          </w:tcPr>
          <w:p w14:paraId="7B3AC095" w14:textId="6A36A319" w:rsidR="0030595A" w:rsidRDefault="00C525C9" w:rsidP="00E0107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525C9">
              <w:rPr>
                <w:rFonts w:ascii="Arial" w:hAnsi="Arial" w:cs="Arial"/>
                <w:sz w:val="24"/>
                <w:szCs w:val="24"/>
              </w:rPr>
              <w:t>T</w:t>
            </w:r>
            <w:r w:rsidR="002E1614">
              <w:rPr>
                <w:rFonts w:ascii="Arial" w:hAnsi="Arial" w:cs="Arial"/>
                <w:sz w:val="24"/>
                <w:szCs w:val="24"/>
              </w:rPr>
              <w:t xml:space="preserve">he aim </w:t>
            </w:r>
            <w:r w:rsidR="00095D0A">
              <w:rPr>
                <w:rFonts w:ascii="Arial" w:hAnsi="Arial" w:cs="Arial"/>
                <w:sz w:val="24"/>
                <w:szCs w:val="24"/>
              </w:rPr>
              <w:t>of the research was to anal</w:t>
            </w:r>
            <w:r w:rsidR="00D15E03">
              <w:rPr>
                <w:rFonts w:ascii="Arial" w:hAnsi="Arial" w:cs="Arial"/>
                <w:sz w:val="24"/>
                <w:szCs w:val="24"/>
              </w:rPr>
              <w:t xml:space="preserve">yse the difference between levels of social isolation and </w:t>
            </w:r>
            <w:r w:rsidR="005F25D3">
              <w:rPr>
                <w:rFonts w:ascii="Arial" w:hAnsi="Arial" w:cs="Arial"/>
                <w:sz w:val="24"/>
                <w:szCs w:val="24"/>
              </w:rPr>
              <w:t xml:space="preserve">care between </w:t>
            </w:r>
            <w:r w:rsidR="005F25D3">
              <w:rPr>
                <w:rFonts w:ascii="Arial" w:hAnsi="Arial" w:cs="Arial"/>
                <w:sz w:val="24"/>
                <w:szCs w:val="24"/>
              </w:rPr>
              <w:lastRenderedPageBreak/>
              <w:t xml:space="preserve">residents in houses with care and those remaining in the community. </w:t>
            </w:r>
          </w:p>
        </w:tc>
        <w:tc>
          <w:tcPr>
            <w:tcW w:w="3119" w:type="dxa"/>
          </w:tcPr>
          <w:p w14:paraId="17FB1190" w14:textId="423B4371" w:rsidR="0030595A" w:rsidRDefault="00585532" w:rsidP="00E0107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As part of the </w:t>
            </w:r>
            <w:r w:rsidRPr="00585532">
              <w:rPr>
                <w:rFonts w:ascii="Arial" w:hAnsi="Arial" w:cs="Arial"/>
                <w:sz w:val="24"/>
                <w:szCs w:val="24"/>
              </w:rPr>
              <w:t>Diversity in Care Environments project</w:t>
            </w:r>
            <w:r>
              <w:rPr>
                <w:rFonts w:ascii="Arial" w:hAnsi="Arial" w:cs="Arial"/>
                <w:sz w:val="24"/>
                <w:szCs w:val="24"/>
              </w:rPr>
              <w:t xml:space="preserve"> in the UK, a survey was distributed to residents that live in houses with care</w:t>
            </w:r>
            <w:r w:rsidR="008238EC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="00771BA3">
              <w:rPr>
                <w:rFonts w:ascii="Arial" w:hAnsi="Arial" w:cs="Arial"/>
                <w:sz w:val="24"/>
                <w:szCs w:val="24"/>
              </w:rPr>
              <w:t xml:space="preserve">on a </w:t>
            </w:r>
            <w:r w:rsidR="008238EC" w:rsidRPr="008238EC">
              <w:rPr>
                <w:rFonts w:ascii="Arial" w:hAnsi="Arial" w:cs="Arial"/>
                <w:sz w:val="24"/>
                <w:szCs w:val="24"/>
              </w:rPr>
              <w:t>large</w:t>
            </w:r>
            <w:r w:rsidR="00771BA3">
              <w:rPr>
                <w:rFonts w:ascii="Arial" w:hAnsi="Arial" w:cs="Arial"/>
                <w:sz w:val="24"/>
                <w:szCs w:val="24"/>
              </w:rPr>
              <w:t>r</w:t>
            </w:r>
            <w:r w:rsidR="008238EC" w:rsidRPr="008238EC">
              <w:rPr>
                <w:rFonts w:ascii="Arial" w:hAnsi="Arial" w:cs="Arial"/>
                <w:sz w:val="24"/>
                <w:szCs w:val="24"/>
              </w:rPr>
              <w:t xml:space="preserve"> nationally </w:t>
            </w:r>
            <w:r w:rsidR="008238EC" w:rsidRPr="008238EC">
              <w:rPr>
                <w:rFonts w:ascii="Arial" w:hAnsi="Arial" w:cs="Arial"/>
                <w:sz w:val="24"/>
                <w:szCs w:val="24"/>
              </w:rPr>
              <w:lastRenderedPageBreak/>
              <w:t>representative aging study</w:t>
            </w:r>
            <w:r w:rsidR="00771BA3">
              <w:rPr>
                <w:rFonts w:ascii="Arial" w:hAnsi="Arial" w:cs="Arial"/>
                <w:sz w:val="24"/>
                <w:szCs w:val="24"/>
              </w:rPr>
              <w:t xml:space="preserve"> group.</w:t>
            </w:r>
          </w:p>
        </w:tc>
        <w:tc>
          <w:tcPr>
            <w:tcW w:w="3544" w:type="dxa"/>
          </w:tcPr>
          <w:p w14:paraId="15DD777D" w14:textId="289EBAB9" w:rsidR="0030595A" w:rsidRDefault="00F411F1" w:rsidP="00E0107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411F1">
              <w:rPr>
                <w:rFonts w:ascii="Arial" w:hAnsi="Arial" w:cs="Arial"/>
                <w:sz w:val="24"/>
                <w:szCs w:val="24"/>
              </w:rPr>
              <w:lastRenderedPageBreak/>
              <w:t xml:space="preserve">Loneliness was lower among residents in care-associated housing than among those living in the general population, and the treatment effect was mediocre. On the other hand, residents' levels of social </w:t>
            </w:r>
            <w:r w:rsidRPr="00F411F1">
              <w:rPr>
                <w:rFonts w:ascii="Arial" w:hAnsi="Arial" w:cs="Arial"/>
                <w:sz w:val="24"/>
                <w:szCs w:val="24"/>
              </w:rPr>
              <w:lastRenderedPageBreak/>
              <w:t>isolation were somewhat higher than what one might anticipate from living in the neighbo</w:t>
            </w:r>
            <w:r>
              <w:rPr>
                <w:rFonts w:ascii="Arial" w:hAnsi="Arial" w:cs="Arial"/>
                <w:sz w:val="24"/>
                <w:szCs w:val="24"/>
              </w:rPr>
              <w:t>u</w:t>
            </w:r>
            <w:r w:rsidRPr="00F411F1">
              <w:rPr>
                <w:rFonts w:ascii="Arial" w:hAnsi="Arial" w:cs="Arial"/>
                <w:sz w:val="24"/>
                <w:szCs w:val="24"/>
              </w:rPr>
              <w:t>rhood. Rather than any difference in interaction with family and children, lower membership in organizations and less regular contact with friends seem to be the main causes of higher social isolation.</w:t>
            </w:r>
          </w:p>
        </w:tc>
      </w:tr>
    </w:tbl>
    <w:p w14:paraId="31D23D93" w14:textId="77777777" w:rsidR="00222634" w:rsidRDefault="00222634" w:rsidP="002509B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AF9E42A" w14:textId="77777777" w:rsidR="00087F2D" w:rsidRDefault="00087F2D" w:rsidP="002509BC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05D281FD" w14:textId="79011E72" w:rsidR="002509BC" w:rsidRDefault="002509BC" w:rsidP="002509BC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BF4A6A">
        <w:rPr>
          <w:rFonts w:ascii="Arial" w:hAnsi="Arial" w:cs="Arial"/>
          <w:b/>
          <w:bCs/>
          <w:sz w:val="28"/>
          <w:szCs w:val="28"/>
        </w:rPr>
        <w:t>Research Methods</w:t>
      </w:r>
    </w:p>
    <w:p w14:paraId="20BD182B" w14:textId="77777777" w:rsidR="00305F8C" w:rsidRPr="00BF4A6A" w:rsidRDefault="00305F8C" w:rsidP="002509BC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4205AC68" w14:textId="29C01903" w:rsidR="00E21FEA" w:rsidRPr="00E21FEA" w:rsidRDefault="00E21FEA" w:rsidP="002509BC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E21FEA">
        <w:rPr>
          <w:rFonts w:ascii="Arial" w:hAnsi="Arial" w:cs="Arial"/>
          <w:b/>
          <w:bCs/>
          <w:sz w:val="28"/>
          <w:szCs w:val="28"/>
        </w:rPr>
        <w:t>Findings</w:t>
      </w:r>
    </w:p>
    <w:p w14:paraId="38A83006" w14:textId="77777777" w:rsidR="001A58A8" w:rsidRDefault="001A58A8" w:rsidP="0038418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B02967D" w14:textId="77777777" w:rsidR="001A58A8" w:rsidRDefault="001A58A8" w:rsidP="0038418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6543F7E" w14:textId="31B3CD72" w:rsidR="00E33DD9" w:rsidRPr="00646FA8" w:rsidRDefault="009E027F" w:rsidP="0038418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Discussion</w:t>
      </w:r>
    </w:p>
    <w:p w14:paraId="4A933A4B" w14:textId="77777777" w:rsidR="00E83FD7" w:rsidRDefault="00E83FD7" w:rsidP="0038418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CDB74B3" w14:textId="77777777" w:rsidR="00E83FD7" w:rsidRDefault="00E83FD7" w:rsidP="0038418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18B0EEF" w14:textId="77777777" w:rsidR="00E83FD7" w:rsidRDefault="00E83FD7" w:rsidP="0038418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F366044" w14:textId="77777777" w:rsidR="00E83FD7" w:rsidRDefault="00E83FD7" w:rsidP="0038418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8E61646" w14:textId="77777777" w:rsidR="00E83FD7" w:rsidRDefault="00E83FD7" w:rsidP="0038418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75C7A92" w14:textId="77777777" w:rsidR="00E83FD7" w:rsidRDefault="00E83FD7" w:rsidP="0038418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BEF898F" w14:textId="77777777" w:rsidR="00E83FD7" w:rsidRDefault="00E83FD7" w:rsidP="0038418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84E87D6" w14:textId="4995BBD3" w:rsidR="00E33DD9" w:rsidRPr="00FF5C2C" w:rsidRDefault="00E33DD9" w:rsidP="00384185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FF5C2C">
        <w:rPr>
          <w:rFonts w:ascii="Arial" w:hAnsi="Arial" w:cs="Arial"/>
          <w:b/>
          <w:bCs/>
          <w:sz w:val="28"/>
          <w:szCs w:val="28"/>
        </w:rPr>
        <w:t>Recommendations</w:t>
      </w:r>
    </w:p>
    <w:p w14:paraId="406673EE" w14:textId="77777777" w:rsidR="00A07FBF" w:rsidRDefault="00A07FBF" w:rsidP="0038418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E4EEA47" w14:textId="77777777" w:rsidR="00E33DD9" w:rsidRDefault="00E33DD9" w:rsidP="0038418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5632AF8" w14:textId="77777777" w:rsidR="00E33DD9" w:rsidRDefault="00E33DD9" w:rsidP="0038418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055C81E" w14:textId="77777777" w:rsidR="008C7001" w:rsidRDefault="008C7001" w:rsidP="0038418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D03D6AA" w14:textId="2E9EB4FC" w:rsidR="00FD7996" w:rsidRDefault="00E33DD9" w:rsidP="00384185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FD7996">
        <w:rPr>
          <w:rFonts w:ascii="Arial" w:hAnsi="Arial" w:cs="Arial"/>
          <w:b/>
          <w:bCs/>
          <w:sz w:val="28"/>
          <w:szCs w:val="28"/>
        </w:rPr>
        <w:t>Conclusion</w:t>
      </w:r>
    </w:p>
    <w:p w14:paraId="0EFEBF27" w14:textId="77777777" w:rsidR="00305F8C" w:rsidRPr="00305F8C" w:rsidRDefault="00305F8C" w:rsidP="00384185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7FEAAC92" w14:textId="77777777" w:rsidR="0028014B" w:rsidRDefault="0028014B" w:rsidP="0038418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85F2588" w14:textId="77777777" w:rsidR="0028014B" w:rsidRDefault="0028014B" w:rsidP="0038418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6D58744" w14:textId="21F0B30A" w:rsidR="001410C7" w:rsidRPr="001410C7" w:rsidRDefault="00E33DD9" w:rsidP="001410C7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28014B">
        <w:rPr>
          <w:rFonts w:ascii="Arial" w:hAnsi="Arial" w:cs="Arial"/>
          <w:b/>
          <w:bCs/>
          <w:sz w:val="28"/>
          <w:szCs w:val="28"/>
        </w:rPr>
        <w:t>References</w:t>
      </w:r>
    </w:p>
    <w:p w14:paraId="067AA302" w14:textId="77777777" w:rsidR="00E70AD0" w:rsidRDefault="00E70AD0" w:rsidP="00E70AD0">
      <w:pPr>
        <w:spacing w:line="360" w:lineRule="auto"/>
        <w:rPr>
          <w:rFonts w:ascii="Arial" w:hAnsi="Arial" w:cs="Arial"/>
          <w:sz w:val="24"/>
          <w:szCs w:val="24"/>
        </w:rPr>
      </w:pPr>
      <w:r w:rsidRPr="00E70AD0">
        <w:rPr>
          <w:rFonts w:ascii="Arial" w:hAnsi="Arial" w:cs="Arial"/>
          <w:sz w:val="24"/>
          <w:szCs w:val="24"/>
        </w:rPr>
        <w:t xml:space="preserve">Beach, B., Willis, P., Powell, J., Vickery, A., Smith, R., Cameron, A. and Johnson, E. (2022). The impact of living in housing with care and support on loneliness and social isolation: Findings from a resident-based survey. </w:t>
      </w:r>
      <w:r w:rsidRPr="00E70AD0">
        <w:rPr>
          <w:rFonts w:ascii="Arial" w:hAnsi="Arial" w:cs="Arial"/>
          <w:i/>
          <w:iCs/>
          <w:sz w:val="24"/>
          <w:szCs w:val="24"/>
        </w:rPr>
        <w:t>Innovation in Aging</w:t>
      </w:r>
      <w:r w:rsidRPr="00E70AD0">
        <w:rPr>
          <w:rFonts w:ascii="Arial" w:hAnsi="Arial" w:cs="Arial"/>
          <w:sz w:val="24"/>
          <w:szCs w:val="24"/>
        </w:rPr>
        <w:t>. [online] doi:https://doi.org/10.1093/geroni/igac061.</w:t>
      </w:r>
    </w:p>
    <w:p w14:paraId="0BB4E554" w14:textId="17D80F74" w:rsidR="005474C1" w:rsidRDefault="005474C1" w:rsidP="005474C1">
      <w:pPr>
        <w:spacing w:line="360" w:lineRule="auto"/>
        <w:rPr>
          <w:rFonts w:ascii="Arial" w:hAnsi="Arial" w:cs="Arial"/>
          <w:sz w:val="24"/>
          <w:szCs w:val="24"/>
        </w:rPr>
      </w:pPr>
      <w:r w:rsidRPr="005474C1">
        <w:rPr>
          <w:rFonts w:ascii="Arial" w:hAnsi="Arial" w:cs="Arial"/>
          <w:sz w:val="24"/>
          <w:szCs w:val="24"/>
        </w:rPr>
        <w:t xml:space="preserve">Fakoya, O.A., McCorry, N.K. and Donnelly, M. (2020). Loneliness and social isolation interventions for older adults: A scoping review of reviews. </w:t>
      </w:r>
      <w:r w:rsidRPr="005474C1">
        <w:rPr>
          <w:rFonts w:ascii="Arial" w:hAnsi="Arial" w:cs="Arial"/>
          <w:i/>
          <w:iCs/>
          <w:sz w:val="24"/>
          <w:szCs w:val="24"/>
        </w:rPr>
        <w:t>BMC Public Health</w:t>
      </w:r>
      <w:r w:rsidRPr="005474C1">
        <w:rPr>
          <w:rFonts w:ascii="Arial" w:hAnsi="Arial" w:cs="Arial"/>
          <w:sz w:val="24"/>
          <w:szCs w:val="24"/>
        </w:rPr>
        <w:t>, [online] 20(1), pp.1–14. doi:https://doi.org/10.1186/s12889-020-8251-6.</w:t>
      </w:r>
    </w:p>
    <w:p w14:paraId="305081E4" w14:textId="77777777" w:rsidR="00AE60A1" w:rsidRPr="00AE60A1" w:rsidRDefault="00AE60A1" w:rsidP="00AE60A1">
      <w:pPr>
        <w:spacing w:line="360" w:lineRule="auto"/>
        <w:rPr>
          <w:rFonts w:ascii="Arial" w:hAnsi="Arial" w:cs="Arial"/>
          <w:sz w:val="24"/>
          <w:szCs w:val="24"/>
        </w:rPr>
      </w:pPr>
      <w:r w:rsidRPr="00AE60A1">
        <w:rPr>
          <w:rFonts w:ascii="Arial" w:hAnsi="Arial" w:cs="Arial"/>
          <w:sz w:val="24"/>
          <w:szCs w:val="24"/>
        </w:rPr>
        <w:t xml:space="preserve">Towers, A.-M., Smith, N., Allan, S., Vadean, F., Collins, G., Rand, S., Bostock, J., Ramsbottom, H., Forder, J., Lanza, S. and Cassell, J. (2021). </w:t>
      </w:r>
      <w:r w:rsidRPr="00AE60A1">
        <w:rPr>
          <w:rFonts w:ascii="Arial" w:hAnsi="Arial" w:cs="Arial"/>
          <w:i/>
          <w:iCs/>
          <w:sz w:val="24"/>
          <w:szCs w:val="24"/>
        </w:rPr>
        <w:t>Introduction</w:t>
      </w:r>
      <w:r w:rsidRPr="00AE60A1">
        <w:rPr>
          <w:rFonts w:ascii="Arial" w:hAnsi="Arial" w:cs="Arial"/>
          <w:sz w:val="24"/>
          <w:szCs w:val="24"/>
        </w:rPr>
        <w:t>. [online] www.ncbi.nlm.nih.gov. Available at: https://www.ncbi.nlm.nih.gov/books/NBK574831/ [Accessed 28 Nov. 2024].</w:t>
      </w:r>
    </w:p>
    <w:p w14:paraId="7A343433" w14:textId="77777777" w:rsidR="0022627A" w:rsidRPr="005474C1" w:rsidRDefault="0022627A" w:rsidP="005474C1">
      <w:pPr>
        <w:spacing w:line="360" w:lineRule="auto"/>
        <w:rPr>
          <w:rFonts w:ascii="Arial" w:hAnsi="Arial" w:cs="Arial"/>
          <w:sz w:val="24"/>
          <w:szCs w:val="24"/>
        </w:rPr>
      </w:pPr>
    </w:p>
    <w:p w14:paraId="420FF384" w14:textId="5923BBA8" w:rsidR="00E815DB" w:rsidRPr="00E21FEA" w:rsidRDefault="00E815DB" w:rsidP="00E815DB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E815DB" w:rsidRPr="00E21FEA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ACD488" w14:textId="77777777" w:rsidR="006643E4" w:rsidRDefault="006643E4" w:rsidP="003D43BE">
      <w:pPr>
        <w:spacing w:after="0" w:line="240" w:lineRule="auto"/>
      </w:pPr>
      <w:r>
        <w:separator/>
      </w:r>
    </w:p>
  </w:endnote>
  <w:endnote w:type="continuationSeparator" w:id="0">
    <w:p w14:paraId="6EB95331" w14:textId="77777777" w:rsidR="006643E4" w:rsidRDefault="006643E4" w:rsidP="003D43BE">
      <w:pPr>
        <w:spacing w:after="0" w:line="240" w:lineRule="auto"/>
      </w:pPr>
      <w:r>
        <w:continuationSeparator/>
      </w:r>
    </w:p>
  </w:endnote>
  <w:endnote w:type="continuationNotice" w:id="1">
    <w:p w14:paraId="23C32CB3" w14:textId="77777777" w:rsidR="006643E4" w:rsidRDefault="006643E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5870269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F155F7B" w14:textId="3A8020B2" w:rsidR="003D43BE" w:rsidRDefault="003D43B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D22E611" w14:textId="77777777" w:rsidR="003D43BE" w:rsidRDefault="003D43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0C7657" w14:textId="77777777" w:rsidR="006643E4" w:rsidRDefault="006643E4" w:rsidP="003D43BE">
      <w:pPr>
        <w:spacing w:after="0" w:line="240" w:lineRule="auto"/>
      </w:pPr>
      <w:r>
        <w:separator/>
      </w:r>
    </w:p>
  </w:footnote>
  <w:footnote w:type="continuationSeparator" w:id="0">
    <w:p w14:paraId="758B13A9" w14:textId="77777777" w:rsidR="006643E4" w:rsidRDefault="006643E4" w:rsidP="003D43BE">
      <w:pPr>
        <w:spacing w:after="0" w:line="240" w:lineRule="auto"/>
      </w:pPr>
      <w:r>
        <w:continuationSeparator/>
      </w:r>
    </w:p>
  </w:footnote>
  <w:footnote w:type="continuationNotice" w:id="1">
    <w:p w14:paraId="48D7DC94" w14:textId="77777777" w:rsidR="006643E4" w:rsidRDefault="006643E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B67C4"/>
    <w:multiLevelType w:val="multilevel"/>
    <w:tmpl w:val="517EE066"/>
    <w:lvl w:ilvl="0">
      <w:start w:val="2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" w15:restartNumberingAfterBreak="0">
    <w:nsid w:val="37EA5052"/>
    <w:multiLevelType w:val="multilevel"/>
    <w:tmpl w:val="27AAE6BE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num w:numId="1" w16cid:durableId="1187597337">
    <w:abstractNumId w:val="1"/>
  </w:num>
  <w:num w:numId="2" w16cid:durableId="4046464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1FA"/>
    <w:rsid w:val="0000053F"/>
    <w:rsid w:val="00016F76"/>
    <w:rsid w:val="00024CC0"/>
    <w:rsid w:val="000411C0"/>
    <w:rsid w:val="00044485"/>
    <w:rsid w:val="00047232"/>
    <w:rsid w:val="0005272A"/>
    <w:rsid w:val="00065790"/>
    <w:rsid w:val="00077771"/>
    <w:rsid w:val="00081A47"/>
    <w:rsid w:val="00087F2D"/>
    <w:rsid w:val="00095D0A"/>
    <w:rsid w:val="000C26BC"/>
    <w:rsid w:val="000C426B"/>
    <w:rsid w:val="000C79A2"/>
    <w:rsid w:val="000D0F83"/>
    <w:rsid w:val="000E3375"/>
    <w:rsid w:val="000F6C49"/>
    <w:rsid w:val="001024AB"/>
    <w:rsid w:val="001038FC"/>
    <w:rsid w:val="001102F5"/>
    <w:rsid w:val="001233EE"/>
    <w:rsid w:val="001256FD"/>
    <w:rsid w:val="00133C0E"/>
    <w:rsid w:val="0014086C"/>
    <w:rsid w:val="001410C7"/>
    <w:rsid w:val="0014647B"/>
    <w:rsid w:val="00147BD3"/>
    <w:rsid w:val="0017745B"/>
    <w:rsid w:val="00182065"/>
    <w:rsid w:val="001964F8"/>
    <w:rsid w:val="001A58A8"/>
    <w:rsid w:val="001A7CAB"/>
    <w:rsid w:val="001B37BA"/>
    <w:rsid w:val="001E03BC"/>
    <w:rsid w:val="001E3CD2"/>
    <w:rsid w:val="001F563A"/>
    <w:rsid w:val="001F6900"/>
    <w:rsid w:val="00210AB1"/>
    <w:rsid w:val="0021429E"/>
    <w:rsid w:val="00222045"/>
    <w:rsid w:val="00222634"/>
    <w:rsid w:val="0022627A"/>
    <w:rsid w:val="00237599"/>
    <w:rsid w:val="00247EFF"/>
    <w:rsid w:val="002509BC"/>
    <w:rsid w:val="002529F4"/>
    <w:rsid w:val="00253DE8"/>
    <w:rsid w:val="00254E72"/>
    <w:rsid w:val="00255E95"/>
    <w:rsid w:val="00257787"/>
    <w:rsid w:val="00267A30"/>
    <w:rsid w:val="00272455"/>
    <w:rsid w:val="002727C2"/>
    <w:rsid w:val="0027363A"/>
    <w:rsid w:val="00274BBB"/>
    <w:rsid w:val="0027700B"/>
    <w:rsid w:val="0028014B"/>
    <w:rsid w:val="00287A7C"/>
    <w:rsid w:val="002A0E2C"/>
    <w:rsid w:val="002A0F6F"/>
    <w:rsid w:val="002A3BAB"/>
    <w:rsid w:val="002A4CA7"/>
    <w:rsid w:val="002A5370"/>
    <w:rsid w:val="002A6C29"/>
    <w:rsid w:val="002B407E"/>
    <w:rsid w:val="002B6602"/>
    <w:rsid w:val="002C2F5A"/>
    <w:rsid w:val="002C31E8"/>
    <w:rsid w:val="002D3ED3"/>
    <w:rsid w:val="002E1614"/>
    <w:rsid w:val="002E173B"/>
    <w:rsid w:val="002E6DD7"/>
    <w:rsid w:val="002F1897"/>
    <w:rsid w:val="002F218D"/>
    <w:rsid w:val="002F4FEC"/>
    <w:rsid w:val="00303520"/>
    <w:rsid w:val="0030595A"/>
    <w:rsid w:val="00305F8C"/>
    <w:rsid w:val="00310428"/>
    <w:rsid w:val="00310CC8"/>
    <w:rsid w:val="00313BC6"/>
    <w:rsid w:val="003168A6"/>
    <w:rsid w:val="0032153F"/>
    <w:rsid w:val="0032403F"/>
    <w:rsid w:val="00325094"/>
    <w:rsid w:val="003256F1"/>
    <w:rsid w:val="003438C8"/>
    <w:rsid w:val="00350853"/>
    <w:rsid w:val="00354936"/>
    <w:rsid w:val="00356AAE"/>
    <w:rsid w:val="003628AA"/>
    <w:rsid w:val="00364022"/>
    <w:rsid w:val="00366C5A"/>
    <w:rsid w:val="00384185"/>
    <w:rsid w:val="00387A55"/>
    <w:rsid w:val="00390F8E"/>
    <w:rsid w:val="0039526C"/>
    <w:rsid w:val="003A31BC"/>
    <w:rsid w:val="003A58B8"/>
    <w:rsid w:val="003B5EEA"/>
    <w:rsid w:val="003C4732"/>
    <w:rsid w:val="003D1661"/>
    <w:rsid w:val="003D1D1E"/>
    <w:rsid w:val="003D4048"/>
    <w:rsid w:val="003D43BE"/>
    <w:rsid w:val="003D588F"/>
    <w:rsid w:val="003E530F"/>
    <w:rsid w:val="003E7CD9"/>
    <w:rsid w:val="003F3727"/>
    <w:rsid w:val="003F5EB6"/>
    <w:rsid w:val="003F6F20"/>
    <w:rsid w:val="0040001A"/>
    <w:rsid w:val="00402899"/>
    <w:rsid w:val="00404624"/>
    <w:rsid w:val="004111D6"/>
    <w:rsid w:val="004336E2"/>
    <w:rsid w:val="00433A77"/>
    <w:rsid w:val="004349EE"/>
    <w:rsid w:val="00440773"/>
    <w:rsid w:val="00446076"/>
    <w:rsid w:val="00456443"/>
    <w:rsid w:val="00460096"/>
    <w:rsid w:val="00465696"/>
    <w:rsid w:val="004715E2"/>
    <w:rsid w:val="00473622"/>
    <w:rsid w:val="004772FB"/>
    <w:rsid w:val="00481B97"/>
    <w:rsid w:val="00482620"/>
    <w:rsid w:val="00482D12"/>
    <w:rsid w:val="00492394"/>
    <w:rsid w:val="004A0F7F"/>
    <w:rsid w:val="004A5413"/>
    <w:rsid w:val="004A5C38"/>
    <w:rsid w:val="004C7CE3"/>
    <w:rsid w:val="004D0305"/>
    <w:rsid w:val="004D1745"/>
    <w:rsid w:val="004E1B46"/>
    <w:rsid w:val="004E4150"/>
    <w:rsid w:val="004F0FC4"/>
    <w:rsid w:val="00501693"/>
    <w:rsid w:val="00501C60"/>
    <w:rsid w:val="00504971"/>
    <w:rsid w:val="00513349"/>
    <w:rsid w:val="0051764E"/>
    <w:rsid w:val="005259A4"/>
    <w:rsid w:val="00531874"/>
    <w:rsid w:val="005436CC"/>
    <w:rsid w:val="0054527D"/>
    <w:rsid w:val="00545D97"/>
    <w:rsid w:val="005474C1"/>
    <w:rsid w:val="005550D7"/>
    <w:rsid w:val="005574AA"/>
    <w:rsid w:val="0056581B"/>
    <w:rsid w:val="0056673C"/>
    <w:rsid w:val="005718DC"/>
    <w:rsid w:val="00576595"/>
    <w:rsid w:val="00585532"/>
    <w:rsid w:val="00592EBE"/>
    <w:rsid w:val="0059403F"/>
    <w:rsid w:val="005A29C8"/>
    <w:rsid w:val="005A2D82"/>
    <w:rsid w:val="005A7FA8"/>
    <w:rsid w:val="005B4A88"/>
    <w:rsid w:val="005C5171"/>
    <w:rsid w:val="005D3FB9"/>
    <w:rsid w:val="005D6895"/>
    <w:rsid w:val="005D7B6E"/>
    <w:rsid w:val="005E1648"/>
    <w:rsid w:val="005E2C9F"/>
    <w:rsid w:val="005E33A2"/>
    <w:rsid w:val="005F0110"/>
    <w:rsid w:val="005F25D3"/>
    <w:rsid w:val="005F4EE1"/>
    <w:rsid w:val="00602C16"/>
    <w:rsid w:val="00621467"/>
    <w:rsid w:val="0062682D"/>
    <w:rsid w:val="00626B2B"/>
    <w:rsid w:val="0063188C"/>
    <w:rsid w:val="00646134"/>
    <w:rsid w:val="00646FA8"/>
    <w:rsid w:val="0065275B"/>
    <w:rsid w:val="00656B7C"/>
    <w:rsid w:val="00660EFE"/>
    <w:rsid w:val="006643E4"/>
    <w:rsid w:val="0066591C"/>
    <w:rsid w:val="00670541"/>
    <w:rsid w:val="00683CD2"/>
    <w:rsid w:val="0069074A"/>
    <w:rsid w:val="006A095E"/>
    <w:rsid w:val="006A0A25"/>
    <w:rsid w:val="006A0A56"/>
    <w:rsid w:val="006A2319"/>
    <w:rsid w:val="006A27CB"/>
    <w:rsid w:val="006A3CBC"/>
    <w:rsid w:val="006A4AED"/>
    <w:rsid w:val="006A6395"/>
    <w:rsid w:val="006B3808"/>
    <w:rsid w:val="006C4611"/>
    <w:rsid w:val="006D32A2"/>
    <w:rsid w:val="006D3A04"/>
    <w:rsid w:val="006F05F7"/>
    <w:rsid w:val="006F1F25"/>
    <w:rsid w:val="006F6F2B"/>
    <w:rsid w:val="0071529E"/>
    <w:rsid w:val="007206B2"/>
    <w:rsid w:val="00723C7F"/>
    <w:rsid w:val="00724DC1"/>
    <w:rsid w:val="00733C8F"/>
    <w:rsid w:val="00733FD9"/>
    <w:rsid w:val="007525BC"/>
    <w:rsid w:val="00765178"/>
    <w:rsid w:val="007669B4"/>
    <w:rsid w:val="007670BF"/>
    <w:rsid w:val="0076752C"/>
    <w:rsid w:val="00771BA3"/>
    <w:rsid w:val="00785C64"/>
    <w:rsid w:val="007935C5"/>
    <w:rsid w:val="00793AC0"/>
    <w:rsid w:val="00794A36"/>
    <w:rsid w:val="007A1F08"/>
    <w:rsid w:val="007A4887"/>
    <w:rsid w:val="007A5926"/>
    <w:rsid w:val="007B6089"/>
    <w:rsid w:val="007C0FFE"/>
    <w:rsid w:val="007C11DE"/>
    <w:rsid w:val="007C61E5"/>
    <w:rsid w:val="007D2A9B"/>
    <w:rsid w:val="007D67AF"/>
    <w:rsid w:val="007E7673"/>
    <w:rsid w:val="007F02D7"/>
    <w:rsid w:val="007F75AA"/>
    <w:rsid w:val="00806EDE"/>
    <w:rsid w:val="00811266"/>
    <w:rsid w:val="00816A2C"/>
    <w:rsid w:val="00821A7A"/>
    <w:rsid w:val="008238EC"/>
    <w:rsid w:val="00823DCF"/>
    <w:rsid w:val="008249CD"/>
    <w:rsid w:val="00833D21"/>
    <w:rsid w:val="00835955"/>
    <w:rsid w:val="00846A3A"/>
    <w:rsid w:val="00853F4D"/>
    <w:rsid w:val="00855EE1"/>
    <w:rsid w:val="00856170"/>
    <w:rsid w:val="00881850"/>
    <w:rsid w:val="00885F6A"/>
    <w:rsid w:val="00890352"/>
    <w:rsid w:val="00890CA6"/>
    <w:rsid w:val="008956A9"/>
    <w:rsid w:val="00897408"/>
    <w:rsid w:val="008A733D"/>
    <w:rsid w:val="008C32F5"/>
    <w:rsid w:val="008C3F83"/>
    <w:rsid w:val="008C7001"/>
    <w:rsid w:val="008D3900"/>
    <w:rsid w:val="008D3C27"/>
    <w:rsid w:val="008D7D95"/>
    <w:rsid w:val="008E4DD0"/>
    <w:rsid w:val="008F022D"/>
    <w:rsid w:val="008F1C68"/>
    <w:rsid w:val="008F3A39"/>
    <w:rsid w:val="00902E01"/>
    <w:rsid w:val="0090705F"/>
    <w:rsid w:val="00914D6B"/>
    <w:rsid w:val="00922614"/>
    <w:rsid w:val="00924248"/>
    <w:rsid w:val="00926289"/>
    <w:rsid w:val="0092636F"/>
    <w:rsid w:val="00943FD4"/>
    <w:rsid w:val="0096379C"/>
    <w:rsid w:val="00963E2A"/>
    <w:rsid w:val="00970595"/>
    <w:rsid w:val="00973B1A"/>
    <w:rsid w:val="009764B6"/>
    <w:rsid w:val="00984968"/>
    <w:rsid w:val="0098532B"/>
    <w:rsid w:val="00985985"/>
    <w:rsid w:val="00986529"/>
    <w:rsid w:val="0099249D"/>
    <w:rsid w:val="00996FFC"/>
    <w:rsid w:val="009A2DE5"/>
    <w:rsid w:val="009A3F1C"/>
    <w:rsid w:val="009A4819"/>
    <w:rsid w:val="009B0334"/>
    <w:rsid w:val="009B1595"/>
    <w:rsid w:val="009B1CC0"/>
    <w:rsid w:val="009B1DE7"/>
    <w:rsid w:val="009B2C4E"/>
    <w:rsid w:val="009C1534"/>
    <w:rsid w:val="009D1628"/>
    <w:rsid w:val="009D3D4D"/>
    <w:rsid w:val="009D77CB"/>
    <w:rsid w:val="009E027F"/>
    <w:rsid w:val="009E4ED2"/>
    <w:rsid w:val="009F2D6E"/>
    <w:rsid w:val="009F5289"/>
    <w:rsid w:val="00A011FA"/>
    <w:rsid w:val="00A07FBF"/>
    <w:rsid w:val="00A133FE"/>
    <w:rsid w:val="00A23134"/>
    <w:rsid w:val="00A26786"/>
    <w:rsid w:val="00A4074E"/>
    <w:rsid w:val="00A439C7"/>
    <w:rsid w:val="00A445BE"/>
    <w:rsid w:val="00A526A9"/>
    <w:rsid w:val="00A529BD"/>
    <w:rsid w:val="00A5410F"/>
    <w:rsid w:val="00A54EF7"/>
    <w:rsid w:val="00A6403A"/>
    <w:rsid w:val="00A75D17"/>
    <w:rsid w:val="00A77223"/>
    <w:rsid w:val="00A83317"/>
    <w:rsid w:val="00A95814"/>
    <w:rsid w:val="00AB6FA6"/>
    <w:rsid w:val="00AC1D76"/>
    <w:rsid w:val="00AC3244"/>
    <w:rsid w:val="00AC4FBD"/>
    <w:rsid w:val="00AD178F"/>
    <w:rsid w:val="00AD2310"/>
    <w:rsid w:val="00AE2A49"/>
    <w:rsid w:val="00AE60A1"/>
    <w:rsid w:val="00AF140C"/>
    <w:rsid w:val="00AF2DD7"/>
    <w:rsid w:val="00AF30E5"/>
    <w:rsid w:val="00AF693E"/>
    <w:rsid w:val="00B12DC0"/>
    <w:rsid w:val="00B271AF"/>
    <w:rsid w:val="00B43666"/>
    <w:rsid w:val="00B559E0"/>
    <w:rsid w:val="00B61709"/>
    <w:rsid w:val="00B6341E"/>
    <w:rsid w:val="00B7393F"/>
    <w:rsid w:val="00B74F52"/>
    <w:rsid w:val="00B7557A"/>
    <w:rsid w:val="00B810C4"/>
    <w:rsid w:val="00B81F19"/>
    <w:rsid w:val="00B82FE6"/>
    <w:rsid w:val="00B85E66"/>
    <w:rsid w:val="00B868A4"/>
    <w:rsid w:val="00B92AAA"/>
    <w:rsid w:val="00BA7D4A"/>
    <w:rsid w:val="00BB6FCA"/>
    <w:rsid w:val="00BC22E5"/>
    <w:rsid w:val="00BC75BD"/>
    <w:rsid w:val="00BD438E"/>
    <w:rsid w:val="00BD4BED"/>
    <w:rsid w:val="00BE1634"/>
    <w:rsid w:val="00BE2CBB"/>
    <w:rsid w:val="00BE790F"/>
    <w:rsid w:val="00BF0EAE"/>
    <w:rsid w:val="00BF257C"/>
    <w:rsid w:val="00BF4A6A"/>
    <w:rsid w:val="00C109F8"/>
    <w:rsid w:val="00C10DAD"/>
    <w:rsid w:val="00C10E40"/>
    <w:rsid w:val="00C120BD"/>
    <w:rsid w:val="00C12872"/>
    <w:rsid w:val="00C14CD8"/>
    <w:rsid w:val="00C1570C"/>
    <w:rsid w:val="00C24222"/>
    <w:rsid w:val="00C31DD4"/>
    <w:rsid w:val="00C525C9"/>
    <w:rsid w:val="00C5343F"/>
    <w:rsid w:val="00C54B92"/>
    <w:rsid w:val="00C552C3"/>
    <w:rsid w:val="00C559AD"/>
    <w:rsid w:val="00C62FFC"/>
    <w:rsid w:val="00C659E7"/>
    <w:rsid w:val="00C80569"/>
    <w:rsid w:val="00CA4A34"/>
    <w:rsid w:val="00CB596C"/>
    <w:rsid w:val="00CC0899"/>
    <w:rsid w:val="00CC3EC4"/>
    <w:rsid w:val="00CC4940"/>
    <w:rsid w:val="00CC517F"/>
    <w:rsid w:val="00CC6BC7"/>
    <w:rsid w:val="00CD6F23"/>
    <w:rsid w:val="00CD731E"/>
    <w:rsid w:val="00CE0D52"/>
    <w:rsid w:val="00CE3619"/>
    <w:rsid w:val="00CF2DD0"/>
    <w:rsid w:val="00CF474E"/>
    <w:rsid w:val="00D00C0B"/>
    <w:rsid w:val="00D01833"/>
    <w:rsid w:val="00D15E03"/>
    <w:rsid w:val="00D24DA9"/>
    <w:rsid w:val="00D25320"/>
    <w:rsid w:val="00D26E47"/>
    <w:rsid w:val="00D31CB2"/>
    <w:rsid w:val="00D33109"/>
    <w:rsid w:val="00D36F2E"/>
    <w:rsid w:val="00D46F59"/>
    <w:rsid w:val="00D501CF"/>
    <w:rsid w:val="00D515AF"/>
    <w:rsid w:val="00D57185"/>
    <w:rsid w:val="00D6389D"/>
    <w:rsid w:val="00D656E0"/>
    <w:rsid w:val="00D67149"/>
    <w:rsid w:val="00D7204B"/>
    <w:rsid w:val="00D72C3C"/>
    <w:rsid w:val="00D74782"/>
    <w:rsid w:val="00D807A7"/>
    <w:rsid w:val="00D82E5F"/>
    <w:rsid w:val="00D82EC7"/>
    <w:rsid w:val="00D837C0"/>
    <w:rsid w:val="00D83E83"/>
    <w:rsid w:val="00D90856"/>
    <w:rsid w:val="00DA0589"/>
    <w:rsid w:val="00DA2E13"/>
    <w:rsid w:val="00DA349B"/>
    <w:rsid w:val="00DA4720"/>
    <w:rsid w:val="00DB7872"/>
    <w:rsid w:val="00DC6F0D"/>
    <w:rsid w:val="00DC7AA4"/>
    <w:rsid w:val="00DD1174"/>
    <w:rsid w:val="00DD31F2"/>
    <w:rsid w:val="00DD54F2"/>
    <w:rsid w:val="00DE1380"/>
    <w:rsid w:val="00DE5FB6"/>
    <w:rsid w:val="00DF0EAF"/>
    <w:rsid w:val="00DF232A"/>
    <w:rsid w:val="00DF3339"/>
    <w:rsid w:val="00E01070"/>
    <w:rsid w:val="00E034F9"/>
    <w:rsid w:val="00E0367E"/>
    <w:rsid w:val="00E128FE"/>
    <w:rsid w:val="00E21FEA"/>
    <w:rsid w:val="00E24FFE"/>
    <w:rsid w:val="00E33DD9"/>
    <w:rsid w:val="00E41EB3"/>
    <w:rsid w:val="00E44E89"/>
    <w:rsid w:val="00E46C1A"/>
    <w:rsid w:val="00E47B22"/>
    <w:rsid w:val="00E52203"/>
    <w:rsid w:val="00E55111"/>
    <w:rsid w:val="00E702E9"/>
    <w:rsid w:val="00E704C3"/>
    <w:rsid w:val="00E70AD0"/>
    <w:rsid w:val="00E73809"/>
    <w:rsid w:val="00E7561C"/>
    <w:rsid w:val="00E815DB"/>
    <w:rsid w:val="00E827DE"/>
    <w:rsid w:val="00E83E31"/>
    <w:rsid w:val="00E83FD7"/>
    <w:rsid w:val="00E85679"/>
    <w:rsid w:val="00E87D51"/>
    <w:rsid w:val="00EB0952"/>
    <w:rsid w:val="00EB0A72"/>
    <w:rsid w:val="00EE7B4E"/>
    <w:rsid w:val="00F133C6"/>
    <w:rsid w:val="00F141C3"/>
    <w:rsid w:val="00F26E9F"/>
    <w:rsid w:val="00F27AA8"/>
    <w:rsid w:val="00F338E9"/>
    <w:rsid w:val="00F33BAA"/>
    <w:rsid w:val="00F40233"/>
    <w:rsid w:val="00F411F1"/>
    <w:rsid w:val="00F5600A"/>
    <w:rsid w:val="00F63CDE"/>
    <w:rsid w:val="00F646D1"/>
    <w:rsid w:val="00F71178"/>
    <w:rsid w:val="00F74D07"/>
    <w:rsid w:val="00F75FF6"/>
    <w:rsid w:val="00F83009"/>
    <w:rsid w:val="00F86525"/>
    <w:rsid w:val="00F941F9"/>
    <w:rsid w:val="00F97EA0"/>
    <w:rsid w:val="00FA1B66"/>
    <w:rsid w:val="00FA2992"/>
    <w:rsid w:val="00FA3248"/>
    <w:rsid w:val="00FB4754"/>
    <w:rsid w:val="00FB4FF3"/>
    <w:rsid w:val="00FC29FF"/>
    <w:rsid w:val="00FD2327"/>
    <w:rsid w:val="00FD5EDB"/>
    <w:rsid w:val="00FD7996"/>
    <w:rsid w:val="00FE0DFC"/>
    <w:rsid w:val="00FE37D9"/>
    <w:rsid w:val="00FE7961"/>
    <w:rsid w:val="00FE7969"/>
    <w:rsid w:val="00FF224C"/>
    <w:rsid w:val="00FF2FB8"/>
    <w:rsid w:val="00FF5512"/>
    <w:rsid w:val="00FF5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08DFC1"/>
  <w15:chartTrackingRefBased/>
  <w15:docId w15:val="{E4C4CB55-5EA4-4088-81D5-FA160C575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11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1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11F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11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11F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11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11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11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11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11F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11F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11F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11F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11F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11F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11F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11F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11F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11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11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11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11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11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11F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11F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11F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11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11F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11F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D43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43BE"/>
  </w:style>
  <w:style w:type="paragraph" w:styleId="Footer">
    <w:name w:val="footer"/>
    <w:basedOn w:val="Normal"/>
    <w:link w:val="FooterChar"/>
    <w:uiPriority w:val="99"/>
    <w:unhideWhenUsed/>
    <w:rsid w:val="003D43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43BE"/>
  </w:style>
  <w:style w:type="table" w:styleId="TableGrid">
    <w:name w:val="Table Grid"/>
    <w:basedOn w:val="TableNormal"/>
    <w:uiPriority w:val="39"/>
    <w:rsid w:val="003059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74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1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8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2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5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96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80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17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9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1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14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2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95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5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04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63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00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23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35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10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2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62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59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47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22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79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30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7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9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30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42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6</Pages>
  <Words>645</Words>
  <Characters>3681</Characters>
  <Application>Microsoft Office Word</Application>
  <DocSecurity>0</DocSecurity>
  <Lines>30</Lines>
  <Paragraphs>8</Paragraphs>
  <ScaleCrop>false</ScaleCrop>
  <Company/>
  <LinksUpToDate>false</LinksUpToDate>
  <CharactersWithSpaces>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Rodica Levinte</dc:creator>
  <cp:keywords/>
  <dc:description/>
  <cp:lastModifiedBy>Rodica Levinte</cp:lastModifiedBy>
  <cp:revision>93</cp:revision>
  <dcterms:created xsi:type="dcterms:W3CDTF">2024-10-26T19:58:00Z</dcterms:created>
  <dcterms:modified xsi:type="dcterms:W3CDTF">2024-11-28T20:20:00Z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f1c3f36f7ef162cba3e2f919edac2354c9a9b28d7762c01b1a7b4c3691feb8a9</vt:lpwstr>
  </property>
</Properties>
</file>