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46F05" w14:textId="60C2CAB9" w:rsidR="00BD0650" w:rsidRDefault="00BD0650" w:rsidP="00BD0650">
      <w:pPr>
        <w:spacing w:line="480" w:lineRule="auto"/>
        <w:rPr>
          <w:b/>
          <w:sz w:val="44"/>
          <w:szCs w:val="44"/>
        </w:rPr>
      </w:pPr>
      <w:r>
        <w:rPr>
          <w:rFonts w:ascii="Times" w:hAnsi="Times" w:cs="Times"/>
          <w:noProof/>
        </w:rPr>
        <w:drawing>
          <wp:inline distT="0" distB="0" distL="0" distR="0" wp14:anchorId="7161E6E4" wp14:editId="53E3AF24">
            <wp:extent cx="2857500" cy="1181100"/>
            <wp:effectExtent l="0" t="0" r="1270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29B3CE3C" w14:textId="77777777" w:rsidR="00BD0650" w:rsidRDefault="00BD0650" w:rsidP="00BD0650">
      <w:pPr>
        <w:jc w:val="right"/>
        <w:rPr>
          <w:b/>
          <w:iCs/>
          <w:sz w:val="56"/>
          <w:szCs w:val="48"/>
        </w:rPr>
      </w:pPr>
      <w:r>
        <w:rPr>
          <w:b/>
          <w:iCs/>
          <w:sz w:val="56"/>
          <w:szCs w:val="48"/>
        </w:rPr>
        <w:t>MA Bilingualism and Multilingualism:</w:t>
      </w:r>
    </w:p>
    <w:p w14:paraId="71FBAF35" w14:textId="77777777" w:rsidR="00BD0650" w:rsidRPr="00C82C1C" w:rsidRDefault="00BD0650" w:rsidP="00BD0650">
      <w:pPr>
        <w:spacing w:line="480" w:lineRule="auto"/>
        <w:jc w:val="right"/>
        <w:rPr>
          <w:i/>
          <w:sz w:val="52"/>
          <w:szCs w:val="52"/>
        </w:rPr>
      </w:pPr>
      <w:r>
        <w:rPr>
          <w:i/>
          <w:sz w:val="52"/>
          <w:szCs w:val="52"/>
        </w:rPr>
        <w:t>Andrea Folland</w:t>
      </w:r>
    </w:p>
    <w:p w14:paraId="6B04E8A1" w14:textId="77777777" w:rsidR="00BD0650" w:rsidRDefault="00BD0650" w:rsidP="00BD0650">
      <w:pPr>
        <w:spacing w:line="480" w:lineRule="auto"/>
        <w:jc w:val="center"/>
        <w:rPr>
          <w:i/>
        </w:rPr>
      </w:pPr>
    </w:p>
    <w:p w14:paraId="365D6BEA" w14:textId="77777777" w:rsidR="00BD0650" w:rsidRPr="0085743D" w:rsidRDefault="00BD0650" w:rsidP="00BD0650">
      <w:pPr>
        <w:jc w:val="center"/>
        <w:rPr>
          <w:b/>
          <w:sz w:val="40"/>
          <w:szCs w:val="32"/>
        </w:rPr>
      </w:pPr>
      <w:r w:rsidRPr="0085743D">
        <w:rPr>
          <w:b/>
          <w:i/>
          <w:iCs/>
          <w:sz w:val="40"/>
          <w:szCs w:val="32"/>
        </w:rPr>
        <w:t xml:space="preserve">Local Welsh Medium Education in the </w:t>
      </w:r>
      <w:proofErr w:type="spellStart"/>
      <w:r w:rsidRPr="0085743D">
        <w:rPr>
          <w:b/>
          <w:i/>
          <w:iCs/>
          <w:sz w:val="40"/>
          <w:szCs w:val="32"/>
        </w:rPr>
        <w:t>Realisation</w:t>
      </w:r>
      <w:proofErr w:type="spellEnd"/>
      <w:r w:rsidRPr="0085743D">
        <w:rPr>
          <w:b/>
          <w:i/>
          <w:iCs/>
          <w:sz w:val="40"/>
          <w:szCs w:val="32"/>
        </w:rPr>
        <w:t xml:space="preserve"> of Cymraeg 2050: A Million Welsh Speakers</w:t>
      </w:r>
    </w:p>
    <w:p w14:paraId="3901BA90" w14:textId="77777777" w:rsidR="00BD0650" w:rsidRDefault="00BD0650" w:rsidP="00BD0650">
      <w:pPr>
        <w:spacing w:line="480" w:lineRule="auto"/>
        <w:jc w:val="center"/>
        <w:rPr>
          <w:i/>
        </w:rPr>
      </w:pPr>
    </w:p>
    <w:p w14:paraId="125EF5E4" w14:textId="77777777" w:rsidR="00BD0650" w:rsidRPr="00520D84" w:rsidRDefault="00BD0650" w:rsidP="00BD0650">
      <w:pPr>
        <w:spacing w:line="480" w:lineRule="auto"/>
        <w:jc w:val="center"/>
        <w:rPr>
          <w:i/>
          <w:sz w:val="28"/>
          <w:szCs w:val="28"/>
        </w:rPr>
      </w:pPr>
      <w:r w:rsidRPr="00520D84">
        <w:rPr>
          <w:i/>
          <w:sz w:val="28"/>
          <w:szCs w:val="28"/>
        </w:rPr>
        <w:t>How evident is the implementation of the Welsh Government's strategy, Cymraeg 2050: A Million Welsh Speakers in the development of Welsh-medium education in Port Talbot?</w:t>
      </w:r>
    </w:p>
    <w:p w14:paraId="600BDB8E" w14:textId="77777777" w:rsidR="00BD0650" w:rsidRPr="00520D84" w:rsidRDefault="00BD0650" w:rsidP="00BD0650">
      <w:pPr>
        <w:spacing w:line="480" w:lineRule="auto"/>
        <w:jc w:val="right"/>
        <w:rPr>
          <w:i/>
          <w:sz w:val="28"/>
          <w:szCs w:val="28"/>
        </w:rPr>
      </w:pPr>
    </w:p>
    <w:p w14:paraId="41F2CB79" w14:textId="77777777" w:rsidR="00BD0650" w:rsidRPr="00C82C1C" w:rsidRDefault="00BD0650" w:rsidP="00BD0650">
      <w:pPr>
        <w:spacing w:line="480" w:lineRule="auto"/>
        <w:jc w:val="right"/>
        <w:rPr>
          <w:b/>
          <w:i/>
          <w:sz w:val="48"/>
          <w:szCs w:val="48"/>
        </w:rPr>
      </w:pPr>
      <w:r>
        <w:rPr>
          <w:b/>
          <w:i/>
          <w:sz w:val="48"/>
          <w:szCs w:val="48"/>
        </w:rPr>
        <w:t>ECGE7002Q</w:t>
      </w:r>
    </w:p>
    <w:p w14:paraId="1A74C896" w14:textId="77777777" w:rsidR="00BD0650" w:rsidRPr="00C82C1C" w:rsidRDefault="00BD0650" w:rsidP="00BD0650">
      <w:pPr>
        <w:spacing w:line="360" w:lineRule="auto"/>
        <w:jc w:val="right"/>
        <w:rPr>
          <w:i/>
        </w:rPr>
      </w:pPr>
    </w:p>
    <w:p w14:paraId="0D3FDDFD" w14:textId="77777777" w:rsidR="00BD0650" w:rsidRPr="00C82C1C" w:rsidRDefault="00BD0650" w:rsidP="00BD0650">
      <w:pPr>
        <w:spacing w:line="360" w:lineRule="auto"/>
        <w:jc w:val="right"/>
        <w:rPr>
          <w:i/>
          <w:sz w:val="40"/>
          <w:szCs w:val="40"/>
        </w:rPr>
      </w:pPr>
      <w:r>
        <w:rPr>
          <w:i/>
          <w:sz w:val="40"/>
          <w:szCs w:val="40"/>
        </w:rPr>
        <w:t>30th April 2022</w:t>
      </w:r>
    </w:p>
    <w:p w14:paraId="6633EEED" w14:textId="77777777" w:rsidR="00BD0650" w:rsidRDefault="00BD0650" w:rsidP="00BD0650">
      <w:pPr>
        <w:spacing w:line="360" w:lineRule="auto"/>
        <w:jc w:val="right"/>
        <w:rPr>
          <w:i/>
          <w:sz w:val="40"/>
          <w:szCs w:val="40"/>
        </w:rPr>
      </w:pPr>
      <w:r w:rsidRPr="007570E9">
        <w:rPr>
          <w:i/>
          <w:sz w:val="40"/>
          <w:szCs w:val="40"/>
          <w:lang w:val="cy-GB"/>
        </w:rPr>
        <w:t>Yr Athrofa</w:t>
      </w:r>
      <w:r>
        <w:rPr>
          <w:i/>
          <w:sz w:val="40"/>
          <w:szCs w:val="40"/>
        </w:rPr>
        <w:t xml:space="preserve">: Education and Humanities </w:t>
      </w:r>
    </w:p>
    <w:p w14:paraId="5B9E1530" w14:textId="67900159" w:rsidR="005D209F" w:rsidRDefault="005D209F" w:rsidP="005D209F">
      <w:pPr>
        <w:widowControl w:val="0"/>
        <w:autoSpaceDE w:val="0"/>
        <w:autoSpaceDN w:val="0"/>
        <w:adjustRightInd w:val="0"/>
        <w:rPr>
          <w:rFonts w:ascii="Times" w:hAnsi="Times" w:cs="Times"/>
        </w:rPr>
      </w:pPr>
      <w:r>
        <w:rPr>
          <w:rFonts w:ascii="Times" w:hAnsi="Times" w:cs="Times"/>
          <w:noProof/>
        </w:rPr>
        <w:lastRenderedPageBreak/>
        <w:drawing>
          <wp:inline distT="0" distB="0" distL="0" distR="0" wp14:anchorId="0D201AA3" wp14:editId="23AAA2E1">
            <wp:extent cx="2857500" cy="11811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5A9FA981" w14:textId="77777777" w:rsidR="005D209F" w:rsidRDefault="005D209F" w:rsidP="005D209F">
      <w:pPr>
        <w:widowControl w:val="0"/>
        <w:autoSpaceDE w:val="0"/>
        <w:autoSpaceDN w:val="0"/>
        <w:adjustRightInd w:val="0"/>
        <w:rPr>
          <w:rFonts w:ascii="Times" w:hAnsi="Times" w:cs="Times"/>
        </w:rPr>
      </w:pPr>
    </w:p>
    <w:p w14:paraId="3A369640"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 xml:space="preserve">Name of the Programme of Study: </w:t>
      </w:r>
    </w:p>
    <w:p w14:paraId="5B2EEDAA"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 xml:space="preserve">MA Bilingualism and Multilingualism </w:t>
      </w:r>
    </w:p>
    <w:p w14:paraId="3260797C" w14:textId="77777777" w:rsidR="005D209F" w:rsidRDefault="005D209F" w:rsidP="005D209F">
      <w:pPr>
        <w:widowControl w:val="0"/>
        <w:autoSpaceDE w:val="0"/>
        <w:autoSpaceDN w:val="0"/>
        <w:adjustRightInd w:val="0"/>
        <w:spacing w:after="240"/>
        <w:rPr>
          <w:rFonts w:ascii="Times" w:hAnsi="Times" w:cs="Times"/>
        </w:rPr>
      </w:pPr>
      <w:r>
        <w:rPr>
          <w:rFonts w:ascii="Times New Roman" w:hAnsi="Times New Roman" w:cs="Times New Roman"/>
          <w:sz w:val="32"/>
          <w:szCs w:val="32"/>
        </w:rPr>
        <w:t>Name of Student (Capital Letters): ANDREA FOLLAND</w:t>
      </w:r>
    </w:p>
    <w:p w14:paraId="3A216503" w14:textId="77777777" w:rsidR="005D209F" w:rsidRDefault="005D209F" w:rsidP="005D209F">
      <w:pPr>
        <w:widowControl w:val="0"/>
        <w:autoSpaceDE w:val="0"/>
        <w:autoSpaceDN w:val="0"/>
        <w:adjustRightInd w:val="0"/>
        <w:spacing w:after="240"/>
        <w:rPr>
          <w:rFonts w:ascii="Times" w:hAnsi="Times" w:cs="Times"/>
        </w:rPr>
      </w:pPr>
      <w:r>
        <w:rPr>
          <w:rFonts w:ascii="Times New Roman" w:hAnsi="Times New Roman" w:cs="Times New Roman"/>
          <w:sz w:val="32"/>
          <w:szCs w:val="32"/>
        </w:rPr>
        <w:t>DECLARATION</w:t>
      </w:r>
    </w:p>
    <w:p w14:paraId="2E2CEB33" w14:textId="77777777" w:rsidR="005D209F" w:rsidRDefault="005D209F" w:rsidP="005D209F">
      <w:pPr>
        <w:widowControl w:val="0"/>
        <w:autoSpaceDE w:val="0"/>
        <w:autoSpaceDN w:val="0"/>
        <w:adjustRightInd w:val="0"/>
        <w:spacing w:after="240"/>
        <w:rPr>
          <w:rFonts w:ascii="Times" w:hAnsi="Times" w:cs="Times"/>
        </w:rPr>
      </w:pPr>
      <w:r>
        <w:rPr>
          <w:rFonts w:ascii="Times New Roman" w:hAnsi="Times New Roman" w:cs="Times New Roman"/>
          <w:sz w:val="32"/>
          <w:szCs w:val="32"/>
        </w:rPr>
        <w:t>I certify that the whole of this work is the result of my individual effort, and that all sources have been acknowledged.</w:t>
      </w:r>
    </w:p>
    <w:p w14:paraId="0C47C578"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Signed: ANDREA FOLLAND</w:t>
      </w:r>
    </w:p>
    <w:p w14:paraId="386F3A13" w14:textId="768BE49F"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Date</w:t>
      </w:r>
      <w:r w:rsidR="00BD0650">
        <w:rPr>
          <w:rFonts w:ascii="Times New Roman" w:hAnsi="Times New Roman" w:cs="Times New Roman"/>
          <w:sz w:val="32"/>
          <w:szCs w:val="32"/>
        </w:rPr>
        <w:t>:</w:t>
      </w:r>
      <w:r>
        <w:rPr>
          <w:rFonts w:ascii="Times New Roman" w:hAnsi="Times New Roman" w:cs="Times New Roman"/>
          <w:sz w:val="32"/>
          <w:szCs w:val="32"/>
        </w:rPr>
        <w:t xml:space="preserve"> April 30, 2022</w:t>
      </w:r>
    </w:p>
    <w:p w14:paraId="1E13CE8F" w14:textId="77777777" w:rsidR="005D209F" w:rsidRDefault="005D209F" w:rsidP="005D209F">
      <w:pPr>
        <w:widowControl w:val="0"/>
        <w:autoSpaceDE w:val="0"/>
        <w:autoSpaceDN w:val="0"/>
        <w:adjustRightInd w:val="0"/>
        <w:spacing w:after="240"/>
        <w:rPr>
          <w:rFonts w:ascii="Times" w:hAnsi="Times" w:cs="Times"/>
        </w:rPr>
      </w:pPr>
    </w:p>
    <w:p w14:paraId="78E80DC0"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DECLARATION </w:t>
      </w:r>
    </w:p>
    <w:p w14:paraId="79647BBA" w14:textId="77777777" w:rsidR="005D209F" w:rsidRDefault="005D209F" w:rsidP="005D209F">
      <w:pPr>
        <w:widowControl w:val="0"/>
        <w:autoSpaceDE w:val="0"/>
        <w:autoSpaceDN w:val="0"/>
        <w:adjustRightInd w:val="0"/>
        <w:spacing w:after="240"/>
        <w:rPr>
          <w:rFonts w:ascii="Times" w:hAnsi="Times" w:cs="Times"/>
        </w:rPr>
      </w:pPr>
      <w:r>
        <w:rPr>
          <w:rFonts w:ascii="Times New Roman" w:hAnsi="Times New Roman" w:cs="Times New Roman"/>
          <w:sz w:val="32"/>
          <w:szCs w:val="32"/>
        </w:rPr>
        <w:t>I am satisfied that this work is the result of the student’s effort.</w:t>
      </w:r>
    </w:p>
    <w:p w14:paraId="1EEB8DE0"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Signed:</w:t>
      </w:r>
    </w:p>
    <w:p w14:paraId="4DAE953A" w14:textId="77777777" w:rsidR="005D209F" w:rsidRP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4374609" wp14:editId="3786BF3B">
            <wp:extent cx="2184400" cy="11049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4400" cy="1104900"/>
                    </a:xfrm>
                    <a:prstGeom prst="rect">
                      <a:avLst/>
                    </a:prstGeom>
                    <a:noFill/>
                    <a:ln>
                      <a:noFill/>
                    </a:ln>
                  </pic:spPr>
                </pic:pic>
              </a:graphicData>
            </a:graphic>
          </wp:inline>
        </w:drawing>
      </w:r>
    </w:p>
    <w:p w14:paraId="3D9FBD85"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 xml:space="preserve">Dr Hywel Glyn Lewis  </w:t>
      </w:r>
    </w:p>
    <w:p w14:paraId="34365CED" w14:textId="77777777" w:rsidR="005D209F" w:rsidRDefault="005D209F" w:rsidP="005D209F">
      <w:pPr>
        <w:widowControl w:val="0"/>
        <w:autoSpaceDE w:val="0"/>
        <w:autoSpaceDN w:val="0"/>
        <w:adjustRightInd w:val="0"/>
        <w:spacing w:after="240"/>
        <w:rPr>
          <w:rFonts w:ascii="Times New Roman" w:hAnsi="Times New Roman" w:cs="Times New Roman"/>
          <w:sz w:val="32"/>
          <w:szCs w:val="32"/>
        </w:rPr>
      </w:pPr>
      <w:r>
        <w:rPr>
          <w:rFonts w:ascii="Times New Roman" w:hAnsi="Times New Roman" w:cs="Times New Roman"/>
          <w:sz w:val="32"/>
          <w:szCs w:val="32"/>
        </w:rPr>
        <w:t>(Lecturer) </w:t>
      </w:r>
    </w:p>
    <w:p w14:paraId="2497C020" w14:textId="77777777" w:rsidR="005D209F" w:rsidRDefault="005D209F" w:rsidP="005D209F">
      <w:pPr>
        <w:widowControl w:val="0"/>
        <w:autoSpaceDE w:val="0"/>
        <w:autoSpaceDN w:val="0"/>
        <w:adjustRightInd w:val="0"/>
        <w:spacing w:after="240"/>
        <w:rPr>
          <w:rFonts w:ascii="Times" w:hAnsi="Times" w:cs="Times"/>
        </w:rPr>
      </w:pPr>
      <w:r>
        <w:rPr>
          <w:rFonts w:ascii="Times New Roman" w:hAnsi="Times New Roman" w:cs="Times New Roman"/>
          <w:sz w:val="32"/>
          <w:szCs w:val="32"/>
        </w:rPr>
        <w:t>Date: 30-04-22</w:t>
      </w:r>
    </w:p>
    <w:p w14:paraId="4DDF4CE4" w14:textId="5FF599EC" w:rsidR="00BD0650" w:rsidRPr="00664ADE" w:rsidRDefault="00BD0650" w:rsidP="00664ADE">
      <w:pPr>
        <w:spacing w:line="480" w:lineRule="auto"/>
        <w:rPr>
          <w:rFonts w:ascii="Arial" w:hAnsi="Arial" w:cs="Arial"/>
          <w:b/>
          <w:bCs/>
        </w:rPr>
      </w:pPr>
      <w:r w:rsidRPr="00664ADE">
        <w:rPr>
          <w:rFonts w:ascii="Arial" w:hAnsi="Arial" w:cs="Arial"/>
          <w:b/>
          <w:bCs/>
        </w:rPr>
        <w:lastRenderedPageBreak/>
        <w:t>Acknowledgements:</w:t>
      </w:r>
    </w:p>
    <w:p w14:paraId="6C1EEE10" w14:textId="77777777" w:rsidR="00BD0650" w:rsidRPr="00664ADE" w:rsidRDefault="00BD0650" w:rsidP="00664ADE">
      <w:pPr>
        <w:spacing w:line="480" w:lineRule="auto"/>
        <w:rPr>
          <w:rFonts w:ascii="Arial" w:hAnsi="Arial" w:cs="Arial"/>
          <w:b/>
          <w:bCs/>
        </w:rPr>
      </w:pPr>
    </w:p>
    <w:p w14:paraId="0A959AD4" w14:textId="799FDB43" w:rsidR="00BD0650" w:rsidRPr="00664ADE" w:rsidRDefault="00BD0650" w:rsidP="00C87E20">
      <w:pPr>
        <w:spacing w:line="480" w:lineRule="auto"/>
        <w:jc w:val="both"/>
        <w:rPr>
          <w:rFonts w:ascii="Arial" w:hAnsi="Arial" w:cs="Arial"/>
        </w:rPr>
      </w:pPr>
      <w:r w:rsidRPr="00664ADE">
        <w:rPr>
          <w:rFonts w:ascii="Arial" w:hAnsi="Arial" w:cs="Arial"/>
        </w:rPr>
        <w:t xml:space="preserve">I am very grateful to everyone who contributed to my research, either via their support, or by facilitating or undertaking questionnaires and interviews. </w:t>
      </w:r>
    </w:p>
    <w:p w14:paraId="04AB987F" w14:textId="77777777" w:rsidR="00BD0650" w:rsidRPr="00664ADE" w:rsidRDefault="00BD0650" w:rsidP="00664ADE">
      <w:pPr>
        <w:spacing w:line="480" w:lineRule="auto"/>
        <w:rPr>
          <w:rFonts w:ascii="Arial" w:hAnsi="Arial" w:cs="Arial"/>
        </w:rPr>
      </w:pPr>
    </w:p>
    <w:p w14:paraId="28615BE2" w14:textId="4605FD0E" w:rsidR="00BD0650" w:rsidRPr="00664ADE" w:rsidRDefault="00BD0650" w:rsidP="00664ADE">
      <w:pPr>
        <w:spacing w:line="480" w:lineRule="auto"/>
        <w:rPr>
          <w:rFonts w:ascii="Arial" w:hAnsi="Arial" w:cs="Arial"/>
        </w:rPr>
      </w:pPr>
      <w:r w:rsidRPr="00664ADE">
        <w:rPr>
          <w:rFonts w:ascii="Arial" w:hAnsi="Arial" w:cs="Arial"/>
        </w:rPr>
        <w:t>My thanks go to:</w:t>
      </w:r>
    </w:p>
    <w:p w14:paraId="6EC9CF69" w14:textId="77777777" w:rsidR="00BD0650" w:rsidRPr="00664ADE" w:rsidRDefault="00BD0650" w:rsidP="00664ADE">
      <w:pPr>
        <w:spacing w:line="480" w:lineRule="auto"/>
        <w:rPr>
          <w:rFonts w:ascii="Arial" w:hAnsi="Arial" w:cs="Arial"/>
        </w:rPr>
      </w:pPr>
    </w:p>
    <w:p w14:paraId="3A0EAEAA" w14:textId="4F26DA5E" w:rsidR="00BD0650" w:rsidRPr="00664ADE" w:rsidRDefault="00BD0650" w:rsidP="00C87E20">
      <w:pPr>
        <w:spacing w:line="480" w:lineRule="auto"/>
        <w:jc w:val="both"/>
        <w:rPr>
          <w:rFonts w:ascii="Arial" w:hAnsi="Arial" w:cs="Arial"/>
        </w:rPr>
      </w:pPr>
      <w:r w:rsidRPr="00664ADE">
        <w:rPr>
          <w:rFonts w:ascii="Arial" w:hAnsi="Arial" w:cs="Arial"/>
        </w:rPr>
        <w:t>The Headteacher of Ysgol Gynradd Gymraeg Rhosafan for agreeing the participation of the school and their administering the questionnaire process on my behalf. I am very grateful to both the Headteacher and the school administration team for this.</w:t>
      </w:r>
    </w:p>
    <w:p w14:paraId="20941F4B" w14:textId="77777777" w:rsidR="00BD0650" w:rsidRPr="00664ADE" w:rsidRDefault="00BD0650" w:rsidP="00C87E20">
      <w:pPr>
        <w:spacing w:line="480" w:lineRule="auto"/>
        <w:jc w:val="both"/>
        <w:rPr>
          <w:rFonts w:ascii="Arial" w:hAnsi="Arial" w:cs="Arial"/>
        </w:rPr>
      </w:pPr>
    </w:p>
    <w:p w14:paraId="604F871F" w14:textId="6D813D3C" w:rsidR="00BD0650" w:rsidRPr="00664ADE" w:rsidRDefault="00BD0650" w:rsidP="00C87E20">
      <w:pPr>
        <w:spacing w:line="480" w:lineRule="auto"/>
        <w:jc w:val="both"/>
        <w:rPr>
          <w:rFonts w:ascii="Arial" w:hAnsi="Arial" w:cs="Arial"/>
        </w:rPr>
      </w:pPr>
      <w:r w:rsidRPr="00664ADE">
        <w:rPr>
          <w:rFonts w:ascii="Arial" w:hAnsi="Arial" w:cs="Arial"/>
        </w:rPr>
        <w:t>The teachers and governors of Ysgol Gynradd Gymraeg Rhosafan who responded to questionnaires and those who also volunteered for interviews.</w:t>
      </w:r>
    </w:p>
    <w:p w14:paraId="12172175" w14:textId="1C6B4652" w:rsidR="00BD0650" w:rsidRPr="00664ADE" w:rsidRDefault="00BD0650" w:rsidP="00664ADE">
      <w:pPr>
        <w:spacing w:line="480" w:lineRule="auto"/>
        <w:rPr>
          <w:rFonts w:ascii="Arial" w:hAnsi="Arial" w:cs="Arial"/>
        </w:rPr>
      </w:pPr>
    </w:p>
    <w:p w14:paraId="65FFA885" w14:textId="6650397C" w:rsidR="00BD0650" w:rsidRPr="00664ADE" w:rsidRDefault="00BD0650" w:rsidP="00C87E20">
      <w:pPr>
        <w:spacing w:line="480" w:lineRule="auto"/>
        <w:jc w:val="both"/>
        <w:rPr>
          <w:rFonts w:ascii="Arial" w:hAnsi="Arial" w:cs="Arial"/>
        </w:rPr>
      </w:pPr>
      <w:r w:rsidRPr="00664ADE">
        <w:rPr>
          <w:rFonts w:ascii="Arial" w:hAnsi="Arial" w:cs="Arial"/>
        </w:rPr>
        <w:t xml:space="preserve">The parents and guardians of the pupils of Nursery and Year 4 at the school who participated enthusiastically and responded in their tens. </w:t>
      </w:r>
    </w:p>
    <w:p w14:paraId="2EBA3499" w14:textId="77777777" w:rsidR="00BD0650" w:rsidRPr="00664ADE" w:rsidRDefault="00BD0650" w:rsidP="00664ADE">
      <w:pPr>
        <w:spacing w:line="480" w:lineRule="auto"/>
        <w:rPr>
          <w:rFonts w:ascii="Arial" w:hAnsi="Arial" w:cs="Arial"/>
        </w:rPr>
      </w:pPr>
    </w:p>
    <w:p w14:paraId="1BF0E49D" w14:textId="3880904C" w:rsidR="00BD0650" w:rsidRPr="00664ADE" w:rsidRDefault="00BD0650" w:rsidP="00C87E20">
      <w:pPr>
        <w:spacing w:line="480" w:lineRule="auto"/>
        <w:jc w:val="both"/>
        <w:rPr>
          <w:rFonts w:ascii="Arial" w:hAnsi="Arial" w:cs="Arial"/>
        </w:rPr>
      </w:pPr>
      <w:r w:rsidRPr="00664ADE">
        <w:rPr>
          <w:rFonts w:ascii="Arial" w:hAnsi="Arial" w:cs="Arial"/>
        </w:rPr>
        <w:t xml:space="preserve">The Neath Port Talbot Local Education Authority representative and the representative of the Senedd who, very knowledgably and willingly, participated in the process.  </w:t>
      </w:r>
    </w:p>
    <w:p w14:paraId="372C8EB9" w14:textId="77777777" w:rsidR="00BD0650" w:rsidRPr="00664ADE" w:rsidRDefault="00BD0650" w:rsidP="00664ADE">
      <w:pPr>
        <w:spacing w:line="480" w:lineRule="auto"/>
        <w:rPr>
          <w:rFonts w:ascii="Arial" w:hAnsi="Arial" w:cs="Arial"/>
        </w:rPr>
      </w:pPr>
    </w:p>
    <w:p w14:paraId="037F1CE7" w14:textId="392B5BDC" w:rsidR="00BD0650" w:rsidRPr="00664ADE" w:rsidRDefault="00BD0650" w:rsidP="00C87E20">
      <w:pPr>
        <w:spacing w:line="480" w:lineRule="auto"/>
        <w:jc w:val="both"/>
        <w:rPr>
          <w:rFonts w:ascii="Arial" w:hAnsi="Arial" w:cs="Arial"/>
        </w:rPr>
      </w:pPr>
      <w:r w:rsidRPr="00664ADE">
        <w:rPr>
          <w:rFonts w:ascii="Arial" w:hAnsi="Arial" w:cs="Arial"/>
        </w:rPr>
        <w:lastRenderedPageBreak/>
        <w:t>Without all these people, there would have been no basis for my dissertation. Their participation and support made the research process thoroughly enjoyable and manageable; essential in pushing me to see it through.</w:t>
      </w:r>
    </w:p>
    <w:p w14:paraId="26B78B4F" w14:textId="77777777" w:rsidR="00BD0650" w:rsidRPr="00664ADE" w:rsidRDefault="00BD0650" w:rsidP="00C87E20">
      <w:pPr>
        <w:spacing w:line="480" w:lineRule="auto"/>
        <w:jc w:val="both"/>
        <w:rPr>
          <w:rFonts w:ascii="Arial" w:hAnsi="Arial" w:cs="Arial"/>
        </w:rPr>
      </w:pPr>
    </w:p>
    <w:p w14:paraId="3E84706E" w14:textId="2891FBCD" w:rsidR="00BD0650" w:rsidRPr="00664ADE" w:rsidRDefault="00BD0650" w:rsidP="00C87E20">
      <w:pPr>
        <w:spacing w:line="480" w:lineRule="auto"/>
        <w:jc w:val="both"/>
        <w:rPr>
          <w:rFonts w:ascii="Arial" w:hAnsi="Arial" w:cs="Arial"/>
        </w:rPr>
      </w:pPr>
      <w:r w:rsidRPr="00664ADE">
        <w:rPr>
          <w:rFonts w:ascii="Arial" w:hAnsi="Arial" w:cs="Arial"/>
        </w:rPr>
        <w:t xml:space="preserve">I have also appreciated the practical and straight-forward guidance of my tutor, Dr H. G. Lewis, an immeasurable amount. He provided a voice of calm and reason whenever panic raised its head and made the most daunting tasks seem doable throughout the whole of the MA course. He is, undoubtedly, in his vocation not ‘just a job.’ </w:t>
      </w:r>
    </w:p>
    <w:p w14:paraId="0F3A0B1B" w14:textId="77777777" w:rsidR="00BD0650" w:rsidRPr="00664ADE" w:rsidRDefault="00BD0650" w:rsidP="00C87E20">
      <w:pPr>
        <w:spacing w:line="480" w:lineRule="auto"/>
        <w:jc w:val="both"/>
        <w:rPr>
          <w:rFonts w:ascii="Arial" w:hAnsi="Arial" w:cs="Arial"/>
        </w:rPr>
      </w:pPr>
    </w:p>
    <w:p w14:paraId="79DA13BC" w14:textId="40C8C088" w:rsidR="00BD0650" w:rsidRPr="00664ADE" w:rsidRDefault="00BD0650" w:rsidP="00C87E20">
      <w:pPr>
        <w:spacing w:line="480" w:lineRule="auto"/>
        <w:jc w:val="both"/>
        <w:rPr>
          <w:rFonts w:ascii="Arial" w:hAnsi="Arial" w:cs="Arial"/>
        </w:rPr>
      </w:pPr>
      <w:r w:rsidRPr="00664ADE">
        <w:rPr>
          <w:rFonts w:ascii="Arial" w:hAnsi="Arial" w:cs="Arial"/>
        </w:rPr>
        <w:t xml:space="preserve">Thank you to Becca and Emma for the informal intel on local schools from parents’ perspectives and for their honest feedback in piloting my questionnaires, also for publicising my questionnaires among their parenting circles. </w:t>
      </w:r>
    </w:p>
    <w:p w14:paraId="708F044F" w14:textId="77777777" w:rsidR="00BD0650" w:rsidRPr="00664ADE" w:rsidRDefault="00BD0650" w:rsidP="00C87E20">
      <w:pPr>
        <w:spacing w:line="480" w:lineRule="auto"/>
        <w:jc w:val="both"/>
        <w:rPr>
          <w:rFonts w:ascii="Arial" w:hAnsi="Arial" w:cs="Arial"/>
        </w:rPr>
      </w:pPr>
    </w:p>
    <w:p w14:paraId="3E340317" w14:textId="39A541E9" w:rsidR="00BD0650" w:rsidRPr="00664ADE" w:rsidRDefault="00BD0650" w:rsidP="00C87E20">
      <w:pPr>
        <w:spacing w:line="480" w:lineRule="auto"/>
        <w:jc w:val="both"/>
        <w:rPr>
          <w:rFonts w:ascii="Arial" w:hAnsi="Arial" w:cs="Arial"/>
        </w:rPr>
      </w:pPr>
      <w:r w:rsidRPr="00664ADE">
        <w:rPr>
          <w:rFonts w:ascii="Arial" w:hAnsi="Arial" w:cs="Arial"/>
        </w:rPr>
        <w:t xml:space="preserve">Thanks millions to Julie, Mike and Martha for all of their help and support and for the treats. Their humour has provided an, at times, much-needed tonic and the natural intelligence of all three of them is a source of inspiration. </w:t>
      </w:r>
    </w:p>
    <w:p w14:paraId="13DE6130" w14:textId="77777777" w:rsidR="00BD0650" w:rsidRPr="00664ADE" w:rsidRDefault="00BD0650" w:rsidP="00C87E20">
      <w:pPr>
        <w:spacing w:line="480" w:lineRule="auto"/>
        <w:jc w:val="both"/>
        <w:rPr>
          <w:rFonts w:ascii="Arial" w:hAnsi="Arial" w:cs="Arial"/>
        </w:rPr>
      </w:pPr>
    </w:p>
    <w:p w14:paraId="6C67637E" w14:textId="5543243C" w:rsidR="00BD0650" w:rsidRPr="00664ADE" w:rsidRDefault="00BD0650" w:rsidP="00C87E20">
      <w:pPr>
        <w:spacing w:line="480" w:lineRule="auto"/>
        <w:jc w:val="both"/>
        <w:rPr>
          <w:rFonts w:ascii="Arial" w:hAnsi="Arial" w:cs="Arial"/>
        </w:rPr>
      </w:pPr>
      <w:r w:rsidRPr="00664ADE">
        <w:rPr>
          <w:rFonts w:ascii="Arial" w:hAnsi="Arial" w:cs="Arial"/>
        </w:rPr>
        <w:t>I am thankful for the never-ending care of my parents, who are relieved to see an end to my studies and profess to be that little bit thinner and greyer on top because of them! They never understand why I ‘get myself into these things’ but never waver in believing that I will succeed. They are the best people I know.</w:t>
      </w:r>
    </w:p>
    <w:p w14:paraId="0BD1FBAD" w14:textId="77777777" w:rsidR="00BD0650" w:rsidRPr="00664ADE" w:rsidRDefault="00BD0650" w:rsidP="00664ADE">
      <w:pPr>
        <w:spacing w:line="480" w:lineRule="auto"/>
        <w:rPr>
          <w:rFonts w:ascii="Arial" w:hAnsi="Arial" w:cs="Arial"/>
        </w:rPr>
      </w:pPr>
    </w:p>
    <w:p w14:paraId="5560C651" w14:textId="11B0C237" w:rsidR="00BD0650" w:rsidRPr="00664ADE" w:rsidRDefault="00BD0650" w:rsidP="00C87E20">
      <w:pPr>
        <w:spacing w:line="480" w:lineRule="auto"/>
        <w:jc w:val="both"/>
        <w:rPr>
          <w:rFonts w:ascii="Arial" w:hAnsi="Arial" w:cs="Arial"/>
        </w:rPr>
      </w:pPr>
      <w:r w:rsidRPr="00664ADE">
        <w:rPr>
          <w:rFonts w:ascii="Arial" w:hAnsi="Arial" w:cs="Arial"/>
        </w:rPr>
        <w:lastRenderedPageBreak/>
        <w:t xml:space="preserve">I am especially grateful to my Cariad </w:t>
      </w:r>
      <w:r w:rsidRPr="00664ADE">
        <w:rPr>
          <w:rFonts w:ascii="Arial" w:hAnsi="Arial" w:cs="Arial"/>
          <w:lang w:val="cy-GB"/>
        </w:rPr>
        <w:t>Mawr</w:t>
      </w:r>
      <w:r w:rsidRPr="00664ADE">
        <w:rPr>
          <w:rFonts w:ascii="Arial" w:hAnsi="Arial" w:cs="Arial"/>
        </w:rPr>
        <w:t>, Tom, and Rusty the dog for being understanding and patient. You have dried the tears, doled out encouragement and picked up the slack when I was unavoidably detained. The way you intuit what is needed, at any given point, is sweetly surprising. Legends.</w:t>
      </w:r>
    </w:p>
    <w:p w14:paraId="5F7C212F" w14:textId="77777777" w:rsidR="00664ADE" w:rsidRDefault="00664ADE" w:rsidP="00C87E20">
      <w:pPr>
        <w:spacing w:line="480" w:lineRule="auto"/>
        <w:jc w:val="both"/>
        <w:rPr>
          <w:rFonts w:ascii="Arial" w:hAnsi="Arial" w:cs="Arial"/>
        </w:rPr>
      </w:pPr>
    </w:p>
    <w:p w14:paraId="7CA500D7" w14:textId="53BEF2F9" w:rsidR="00BD0650" w:rsidRPr="00664ADE" w:rsidRDefault="00BD0650" w:rsidP="00C87E20">
      <w:pPr>
        <w:spacing w:line="480" w:lineRule="auto"/>
        <w:jc w:val="both"/>
        <w:rPr>
          <w:rFonts w:ascii="Arial" w:hAnsi="Arial" w:cs="Arial"/>
        </w:rPr>
      </w:pPr>
      <w:r w:rsidRPr="00664ADE">
        <w:rPr>
          <w:rFonts w:ascii="Arial" w:hAnsi="Arial" w:cs="Arial"/>
        </w:rPr>
        <w:t xml:space="preserve">This paper is for all of you. </w:t>
      </w:r>
    </w:p>
    <w:p w14:paraId="54D84CBC" w14:textId="77777777" w:rsidR="00BD0650" w:rsidRPr="00664ADE" w:rsidRDefault="00BD0650" w:rsidP="00C87E20">
      <w:pPr>
        <w:spacing w:line="480" w:lineRule="auto"/>
        <w:jc w:val="both"/>
        <w:rPr>
          <w:rFonts w:ascii="Arial" w:hAnsi="Arial" w:cs="Arial"/>
        </w:rPr>
      </w:pPr>
    </w:p>
    <w:p w14:paraId="7A9792E8" w14:textId="558A3701" w:rsidR="00664ADE" w:rsidRDefault="00BD0650" w:rsidP="007A17E1">
      <w:pPr>
        <w:spacing w:line="480" w:lineRule="auto"/>
        <w:jc w:val="both"/>
        <w:rPr>
          <w:rFonts w:ascii="Arial" w:hAnsi="Arial" w:cs="Arial"/>
          <w:b/>
          <w:bCs/>
        </w:rPr>
      </w:pPr>
      <w:r w:rsidRPr="00664ADE">
        <w:rPr>
          <w:rFonts w:ascii="Arial" w:hAnsi="Arial" w:cs="Arial"/>
        </w:rPr>
        <w:t>(And in honour of Wednesdays with Gran, who always kept it real.)</w:t>
      </w:r>
    </w:p>
    <w:p w14:paraId="2491A882" w14:textId="77777777" w:rsidR="00664ADE" w:rsidRDefault="00664ADE" w:rsidP="00664ADE">
      <w:pPr>
        <w:spacing w:line="480" w:lineRule="auto"/>
        <w:jc w:val="center"/>
        <w:rPr>
          <w:rFonts w:ascii="Arial" w:hAnsi="Arial" w:cs="Arial"/>
          <w:b/>
          <w:bCs/>
        </w:rPr>
      </w:pPr>
    </w:p>
    <w:p w14:paraId="56D1A960" w14:textId="77777777" w:rsidR="00664ADE" w:rsidRDefault="00664ADE" w:rsidP="00664ADE">
      <w:pPr>
        <w:spacing w:line="480" w:lineRule="auto"/>
        <w:jc w:val="center"/>
        <w:rPr>
          <w:rFonts w:ascii="Arial" w:hAnsi="Arial" w:cs="Arial"/>
          <w:b/>
          <w:bCs/>
        </w:rPr>
      </w:pPr>
    </w:p>
    <w:p w14:paraId="0E31C5CD" w14:textId="77777777" w:rsidR="00664ADE" w:rsidRDefault="00664ADE" w:rsidP="00664ADE">
      <w:pPr>
        <w:spacing w:line="480" w:lineRule="auto"/>
        <w:jc w:val="center"/>
        <w:rPr>
          <w:rFonts w:ascii="Arial" w:hAnsi="Arial" w:cs="Arial"/>
          <w:b/>
          <w:bCs/>
        </w:rPr>
      </w:pPr>
    </w:p>
    <w:p w14:paraId="49D3CE28" w14:textId="77777777" w:rsidR="00664ADE" w:rsidRDefault="00664ADE" w:rsidP="00664ADE">
      <w:pPr>
        <w:spacing w:line="480" w:lineRule="auto"/>
        <w:jc w:val="center"/>
        <w:rPr>
          <w:rFonts w:ascii="Arial" w:hAnsi="Arial" w:cs="Arial"/>
          <w:b/>
          <w:bCs/>
        </w:rPr>
      </w:pPr>
    </w:p>
    <w:p w14:paraId="463AFA9D" w14:textId="77777777" w:rsidR="00664ADE" w:rsidRDefault="00664ADE" w:rsidP="00664ADE">
      <w:pPr>
        <w:spacing w:line="480" w:lineRule="auto"/>
        <w:jc w:val="center"/>
        <w:rPr>
          <w:rFonts w:ascii="Arial" w:hAnsi="Arial" w:cs="Arial"/>
          <w:b/>
          <w:bCs/>
        </w:rPr>
      </w:pPr>
    </w:p>
    <w:p w14:paraId="12BF0A77" w14:textId="77777777" w:rsidR="00664ADE" w:rsidRDefault="00664ADE" w:rsidP="00664ADE">
      <w:pPr>
        <w:spacing w:line="480" w:lineRule="auto"/>
        <w:jc w:val="center"/>
        <w:rPr>
          <w:rFonts w:ascii="Arial" w:hAnsi="Arial" w:cs="Arial"/>
          <w:b/>
          <w:bCs/>
        </w:rPr>
      </w:pPr>
    </w:p>
    <w:p w14:paraId="34E47E08" w14:textId="77777777" w:rsidR="00664ADE" w:rsidRDefault="00664ADE" w:rsidP="00664ADE">
      <w:pPr>
        <w:spacing w:line="480" w:lineRule="auto"/>
        <w:jc w:val="center"/>
        <w:rPr>
          <w:rFonts w:ascii="Arial" w:hAnsi="Arial" w:cs="Arial"/>
          <w:b/>
          <w:bCs/>
        </w:rPr>
      </w:pPr>
    </w:p>
    <w:p w14:paraId="3E4DC882" w14:textId="77777777" w:rsidR="00664ADE" w:rsidRDefault="00664ADE" w:rsidP="00664ADE">
      <w:pPr>
        <w:spacing w:line="480" w:lineRule="auto"/>
        <w:jc w:val="center"/>
        <w:rPr>
          <w:rFonts w:ascii="Arial" w:hAnsi="Arial" w:cs="Arial"/>
          <w:b/>
          <w:bCs/>
        </w:rPr>
      </w:pPr>
    </w:p>
    <w:p w14:paraId="5311FC3E" w14:textId="77777777" w:rsidR="00664ADE" w:rsidRDefault="00664ADE" w:rsidP="00664ADE">
      <w:pPr>
        <w:spacing w:line="480" w:lineRule="auto"/>
        <w:jc w:val="center"/>
        <w:rPr>
          <w:rFonts w:ascii="Arial" w:hAnsi="Arial" w:cs="Arial"/>
          <w:b/>
          <w:bCs/>
        </w:rPr>
      </w:pPr>
    </w:p>
    <w:p w14:paraId="40B1258F" w14:textId="77777777" w:rsidR="00664ADE" w:rsidRDefault="00664ADE" w:rsidP="00664ADE">
      <w:pPr>
        <w:spacing w:line="480" w:lineRule="auto"/>
        <w:jc w:val="center"/>
        <w:rPr>
          <w:rFonts w:ascii="Arial" w:hAnsi="Arial" w:cs="Arial"/>
          <w:b/>
          <w:bCs/>
        </w:rPr>
      </w:pPr>
    </w:p>
    <w:p w14:paraId="3C30E7D0" w14:textId="77777777" w:rsidR="00664ADE" w:rsidRDefault="00664ADE" w:rsidP="00664ADE">
      <w:pPr>
        <w:spacing w:line="480" w:lineRule="auto"/>
        <w:jc w:val="center"/>
        <w:rPr>
          <w:rFonts w:ascii="Arial" w:hAnsi="Arial" w:cs="Arial"/>
          <w:b/>
          <w:bCs/>
        </w:rPr>
      </w:pPr>
    </w:p>
    <w:p w14:paraId="38A032E7" w14:textId="77777777" w:rsidR="00664ADE" w:rsidRDefault="00664ADE" w:rsidP="00664ADE">
      <w:pPr>
        <w:spacing w:line="480" w:lineRule="auto"/>
        <w:jc w:val="center"/>
        <w:rPr>
          <w:rFonts w:ascii="Arial" w:hAnsi="Arial" w:cs="Arial"/>
          <w:b/>
          <w:bCs/>
        </w:rPr>
      </w:pPr>
    </w:p>
    <w:p w14:paraId="0CD802C7" w14:textId="77777777" w:rsidR="00664ADE" w:rsidRDefault="00664ADE" w:rsidP="00664ADE">
      <w:pPr>
        <w:spacing w:line="480" w:lineRule="auto"/>
        <w:jc w:val="center"/>
        <w:rPr>
          <w:rFonts w:ascii="Arial" w:hAnsi="Arial" w:cs="Arial"/>
          <w:b/>
          <w:bCs/>
        </w:rPr>
      </w:pPr>
    </w:p>
    <w:p w14:paraId="55FB3F69" w14:textId="77777777" w:rsidR="00664ADE" w:rsidRDefault="00664ADE" w:rsidP="00664ADE">
      <w:pPr>
        <w:spacing w:line="480" w:lineRule="auto"/>
        <w:jc w:val="center"/>
        <w:rPr>
          <w:rFonts w:ascii="Arial" w:hAnsi="Arial" w:cs="Arial"/>
          <w:b/>
          <w:bCs/>
        </w:rPr>
      </w:pPr>
    </w:p>
    <w:p w14:paraId="1FE30427" w14:textId="77777777" w:rsidR="007A17E1" w:rsidRDefault="00482036" w:rsidP="007A17E1">
      <w:pPr>
        <w:pStyle w:val="TOCHeading"/>
        <w:rPr>
          <w:rFonts w:ascii="Arial" w:hAnsi="Arial" w:cs="Arial"/>
          <w:b/>
          <w:bCs/>
        </w:rPr>
      </w:pPr>
      <w:r>
        <w:rPr>
          <w:rFonts w:ascii="Arial" w:hAnsi="Arial" w:cs="Arial"/>
          <w:b/>
          <w:bCs/>
        </w:rPr>
        <w:br w:type="page"/>
      </w:r>
    </w:p>
    <w:sdt>
      <w:sdtPr>
        <w:rPr>
          <w:rFonts w:asciiTheme="minorHAnsi" w:eastAsiaTheme="minorEastAsia" w:hAnsiTheme="minorHAnsi" w:cstheme="minorBidi"/>
          <w:color w:val="auto"/>
          <w:sz w:val="24"/>
          <w:szCs w:val="24"/>
        </w:rPr>
        <w:id w:val="-791517741"/>
        <w:docPartObj>
          <w:docPartGallery w:val="Table of Contents"/>
          <w:docPartUnique/>
        </w:docPartObj>
      </w:sdtPr>
      <w:sdtEndPr>
        <w:rPr>
          <w:b/>
          <w:bCs/>
          <w:noProof/>
        </w:rPr>
      </w:sdtEndPr>
      <w:sdtContent>
        <w:p w14:paraId="25FB299F" w14:textId="5939F7C4" w:rsidR="007A17E1" w:rsidRPr="00CE20AC" w:rsidRDefault="007A17E1" w:rsidP="007A17E1">
          <w:pPr>
            <w:pStyle w:val="TOCHeading"/>
            <w:rPr>
              <w:rFonts w:ascii="Arial" w:hAnsi="Arial" w:cs="Arial"/>
              <w:b/>
              <w:bCs/>
              <w:color w:val="auto"/>
              <w:sz w:val="24"/>
              <w:szCs w:val="24"/>
            </w:rPr>
          </w:pPr>
          <w:r w:rsidRPr="00CE20AC">
            <w:rPr>
              <w:rFonts w:ascii="Arial" w:hAnsi="Arial" w:cs="Arial"/>
              <w:b/>
              <w:bCs/>
              <w:color w:val="auto"/>
              <w:sz w:val="24"/>
              <w:szCs w:val="24"/>
            </w:rPr>
            <w:t>Table of Contents</w:t>
          </w:r>
        </w:p>
        <w:p w14:paraId="3330A117" w14:textId="77777777" w:rsidR="00CE20AC" w:rsidRDefault="00CE20AC" w:rsidP="00984B50">
          <w:pPr>
            <w:pStyle w:val="TOC1"/>
          </w:pPr>
        </w:p>
        <w:p w14:paraId="5CAD1C19" w14:textId="4B350DC8" w:rsidR="00FD5B02" w:rsidRPr="00FD5B02" w:rsidRDefault="007A17E1">
          <w:pPr>
            <w:pStyle w:val="TOC1"/>
            <w:rPr>
              <w:rFonts w:ascii="Arial" w:hAnsi="Arial" w:cs="Arial"/>
              <w:b/>
              <w:bCs/>
              <w:noProof/>
              <w:sz w:val="20"/>
              <w:szCs w:val="20"/>
              <w:lang w:val="en-GB" w:eastAsia="en-GB"/>
            </w:rPr>
          </w:pPr>
          <w:r w:rsidRPr="00CE20AC">
            <w:rPr>
              <w:rFonts w:ascii="Arial" w:hAnsi="Arial" w:cs="Arial"/>
              <w:sz w:val="22"/>
              <w:szCs w:val="22"/>
            </w:rPr>
            <w:fldChar w:fldCharType="begin"/>
          </w:r>
          <w:r w:rsidRPr="00CE20AC">
            <w:rPr>
              <w:rFonts w:ascii="Arial" w:hAnsi="Arial" w:cs="Arial"/>
              <w:sz w:val="22"/>
              <w:szCs w:val="22"/>
            </w:rPr>
            <w:instrText xml:space="preserve"> TOC \o "1-3" \h \z \u </w:instrText>
          </w:r>
          <w:r w:rsidRPr="00CE20AC">
            <w:rPr>
              <w:rFonts w:ascii="Arial" w:hAnsi="Arial" w:cs="Arial"/>
              <w:sz w:val="22"/>
              <w:szCs w:val="22"/>
            </w:rPr>
            <w:fldChar w:fldCharType="separate"/>
          </w:r>
          <w:hyperlink w:anchor="_Toc102303564" w:history="1">
            <w:r w:rsidR="00FD5B02" w:rsidRPr="00FD5B02">
              <w:rPr>
                <w:rStyle w:val="Hyperlink"/>
                <w:rFonts w:ascii="Arial" w:hAnsi="Arial" w:cs="Arial"/>
                <w:b/>
                <w:bCs/>
                <w:noProof/>
                <w:sz w:val="20"/>
                <w:szCs w:val="20"/>
              </w:rPr>
              <w:t>Abstract</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_Toc102303564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w:t>
            </w:r>
            <w:r w:rsidR="00FD5B02" w:rsidRPr="00FD5B02">
              <w:rPr>
                <w:rFonts w:ascii="Arial" w:hAnsi="Arial" w:cs="Arial"/>
                <w:b/>
                <w:bCs/>
                <w:noProof/>
                <w:webHidden/>
                <w:sz w:val="20"/>
                <w:szCs w:val="20"/>
              </w:rPr>
              <w:fldChar w:fldCharType="end"/>
            </w:r>
          </w:hyperlink>
        </w:p>
        <w:p w14:paraId="781BE596" w14:textId="6C7515EE" w:rsidR="00FD5B02" w:rsidRPr="00FD5B02" w:rsidRDefault="00444DFA">
          <w:pPr>
            <w:pStyle w:val="TOC1"/>
            <w:rPr>
              <w:rFonts w:ascii="Arial" w:hAnsi="Arial" w:cs="Arial"/>
              <w:b/>
              <w:bCs/>
              <w:noProof/>
              <w:sz w:val="20"/>
              <w:szCs w:val="20"/>
              <w:lang w:val="en-GB" w:eastAsia="en-GB"/>
            </w:rPr>
          </w:pPr>
          <w:hyperlink w:anchor="_Toc102303565" w:history="1">
            <w:r w:rsidR="00FD5B02" w:rsidRPr="00FD5B02">
              <w:rPr>
                <w:rStyle w:val="Hyperlink"/>
                <w:rFonts w:ascii="Arial" w:hAnsi="Arial" w:cs="Arial"/>
                <w:b/>
                <w:bCs/>
                <w:noProof/>
                <w:sz w:val="20"/>
                <w:szCs w:val="20"/>
              </w:rPr>
              <w:t>Table of Figures</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_Toc102303565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4</w:t>
            </w:r>
            <w:r w:rsidR="00FD5B02" w:rsidRPr="00FD5B02">
              <w:rPr>
                <w:rFonts w:ascii="Arial" w:hAnsi="Arial" w:cs="Arial"/>
                <w:b/>
                <w:bCs/>
                <w:noProof/>
                <w:webHidden/>
                <w:sz w:val="20"/>
                <w:szCs w:val="20"/>
              </w:rPr>
              <w:fldChar w:fldCharType="end"/>
            </w:r>
          </w:hyperlink>
        </w:p>
        <w:p w14:paraId="6143AB05" w14:textId="3408134C" w:rsidR="00FD5B02" w:rsidRPr="00FD5B02" w:rsidRDefault="00444DFA">
          <w:pPr>
            <w:pStyle w:val="TOC1"/>
            <w:rPr>
              <w:rFonts w:ascii="Arial" w:hAnsi="Arial" w:cs="Arial"/>
              <w:b/>
              <w:bCs/>
              <w:noProof/>
              <w:sz w:val="20"/>
              <w:szCs w:val="20"/>
              <w:lang w:val="en-GB" w:eastAsia="en-GB"/>
            </w:rPr>
          </w:pPr>
          <w:hyperlink w:anchor="_Toc102303566" w:history="1">
            <w:r w:rsidR="00FD5B02" w:rsidRPr="00FD5B02">
              <w:rPr>
                <w:rStyle w:val="Hyperlink"/>
                <w:rFonts w:ascii="Arial" w:hAnsi="Arial" w:cs="Arial"/>
                <w:b/>
                <w:bCs/>
                <w:noProof/>
                <w:sz w:val="20"/>
                <w:szCs w:val="20"/>
              </w:rPr>
              <w:t>Abbreviations and Acronyms</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_Toc102303566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6</w:t>
            </w:r>
            <w:r w:rsidR="00FD5B02" w:rsidRPr="00FD5B02">
              <w:rPr>
                <w:rFonts w:ascii="Arial" w:hAnsi="Arial" w:cs="Arial"/>
                <w:b/>
                <w:bCs/>
                <w:noProof/>
                <w:webHidden/>
                <w:sz w:val="20"/>
                <w:szCs w:val="20"/>
              </w:rPr>
              <w:fldChar w:fldCharType="end"/>
            </w:r>
          </w:hyperlink>
        </w:p>
        <w:p w14:paraId="7C04BEA5" w14:textId="462644E3" w:rsidR="00FD5B02" w:rsidRPr="00FD5B02" w:rsidRDefault="00444DFA">
          <w:pPr>
            <w:pStyle w:val="TOC1"/>
            <w:rPr>
              <w:rFonts w:ascii="Arial" w:hAnsi="Arial" w:cs="Arial"/>
              <w:b/>
              <w:bCs/>
              <w:noProof/>
              <w:sz w:val="20"/>
              <w:szCs w:val="20"/>
              <w:lang w:val="en-GB" w:eastAsia="en-GB"/>
            </w:rPr>
          </w:pPr>
          <w:hyperlink w:anchor="_Toc102303567" w:history="1">
            <w:r w:rsidR="00FD5B02" w:rsidRPr="00FD5B02">
              <w:rPr>
                <w:rStyle w:val="Hyperlink"/>
                <w:rFonts w:ascii="Arial" w:hAnsi="Arial" w:cs="Arial"/>
                <w:b/>
                <w:bCs/>
                <w:noProof/>
                <w:sz w:val="20"/>
                <w:szCs w:val="20"/>
              </w:rPr>
              <w:t>Chapter 1</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_Toc102303567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8</w:t>
            </w:r>
            <w:r w:rsidR="00FD5B02" w:rsidRPr="00FD5B02">
              <w:rPr>
                <w:rFonts w:ascii="Arial" w:hAnsi="Arial" w:cs="Arial"/>
                <w:b/>
                <w:bCs/>
                <w:noProof/>
                <w:webHidden/>
                <w:sz w:val="20"/>
                <w:szCs w:val="20"/>
              </w:rPr>
              <w:fldChar w:fldCharType="end"/>
            </w:r>
          </w:hyperlink>
        </w:p>
        <w:p w14:paraId="5D12CC5B" w14:textId="2536ECDA" w:rsidR="00FD5B02" w:rsidRPr="00FD5B02" w:rsidRDefault="00444DFA">
          <w:pPr>
            <w:pStyle w:val="TOC2"/>
            <w:tabs>
              <w:tab w:val="right" w:leader="dot" w:pos="8630"/>
            </w:tabs>
            <w:rPr>
              <w:rFonts w:ascii="Arial" w:hAnsi="Arial" w:cs="Arial"/>
              <w:b/>
              <w:bCs/>
              <w:noProof/>
              <w:sz w:val="20"/>
              <w:szCs w:val="20"/>
              <w:lang w:val="en-GB" w:eastAsia="en-GB"/>
            </w:rPr>
          </w:pPr>
          <w:hyperlink w:anchor="_Toc102303568" w:history="1">
            <w:r w:rsidR="00FD5B02" w:rsidRPr="00FD5B02">
              <w:rPr>
                <w:rStyle w:val="Hyperlink"/>
                <w:rFonts w:ascii="Arial" w:hAnsi="Arial" w:cs="Arial"/>
                <w:b/>
                <w:bCs/>
                <w:noProof/>
                <w:sz w:val="20"/>
                <w:szCs w:val="20"/>
              </w:rPr>
              <w:t>Introduction</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_Toc102303568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8</w:t>
            </w:r>
            <w:r w:rsidR="00FD5B02" w:rsidRPr="00FD5B02">
              <w:rPr>
                <w:rFonts w:ascii="Arial" w:hAnsi="Arial" w:cs="Arial"/>
                <w:b/>
                <w:bCs/>
                <w:noProof/>
                <w:webHidden/>
                <w:sz w:val="20"/>
                <w:szCs w:val="20"/>
              </w:rPr>
              <w:fldChar w:fldCharType="end"/>
            </w:r>
          </w:hyperlink>
        </w:p>
        <w:p w14:paraId="3536A82F" w14:textId="5066B2CF" w:rsidR="00FD5B02" w:rsidRPr="00FD5B02" w:rsidRDefault="00444DFA">
          <w:pPr>
            <w:pStyle w:val="TOC3"/>
            <w:rPr>
              <w:lang w:val="en-GB" w:eastAsia="en-GB"/>
            </w:rPr>
          </w:pPr>
          <w:hyperlink w:anchor="_Toc102303569" w:history="1">
            <w:r w:rsidR="00FD5B02" w:rsidRPr="00FD5B02">
              <w:rPr>
                <w:rStyle w:val="Hyperlink"/>
              </w:rPr>
              <w:t>1.1</w:t>
            </w:r>
            <w:r w:rsidR="00FD5B02" w:rsidRPr="00FD5B02">
              <w:rPr>
                <w:lang w:val="en-GB" w:eastAsia="en-GB"/>
              </w:rPr>
              <w:tab/>
            </w:r>
            <w:r w:rsidR="00FD5B02" w:rsidRPr="00FD5B02">
              <w:rPr>
                <w:rStyle w:val="Hyperlink"/>
              </w:rPr>
              <w:t>Cymraeg 2050: One ambition, two targets, three principles</w:t>
            </w:r>
            <w:r w:rsidR="00FD5B02" w:rsidRPr="00FD5B02">
              <w:rPr>
                <w:webHidden/>
              </w:rPr>
              <w:tab/>
            </w:r>
            <w:r w:rsidR="00FD5B02" w:rsidRPr="00FD5B02">
              <w:rPr>
                <w:webHidden/>
              </w:rPr>
              <w:fldChar w:fldCharType="begin"/>
            </w:r>
            <w:r w:rsidR="00FD5B02" w:rsidRPr="00FD5B02">
              <w:rPr>
                <w:webHidden/>
              </w:rPr>
              <w:instrText xml:space="preserve"> PAGEREF _Toc102303569 \h </w:instrText>
            </w:r>
            <w:r w:rsidR="00FD5B02" w:rsidRPr="00FD5B02">
              <w:rPr>
                <w:webHidden/>
              </w:rPr>
            </w:r>
            <w:r w:rsidR="00FD5B02" w:rsidRPr="00FD5B02">
              <w:rPr>
                <w:webHidden/>
              </w:rPr>
              <w:fldChar w:fldCharType="separate"/>
            </w:r>
            <w:r w:rsidR="00FD5B02" w:rsidRPr="00FD5B02">
              <w:rPr>
                <w:webHidden/>
              </w:rPr>
              <w:t>8</w:t>
            </w:r>
            <w:r w:rsidR="00FD5B02" w:rsidRPr="00FD5B02">
              <w:rPr>
                <w:webHidden/>
              </w:rPr>
              <w:fldChar w:fldCharType="end"/>
            </w:r>
          </w:hyperlink>
        </w:p>
        <w:p w14:paraId="0CDEE6D9" w14:textId="2E00776A" w:rsidR="00FD5B02" w:rsidRPr="00FD5B02" w:rsidRDefault="00444DFA">
          <w:pPr>
            <w:pStyle w:val="TOC3"/>
            <w:rPr>
              <w:lang w:val="en-GB" w:eastAsia="en-GB"/>
            </w:rPr>
          </w:pPr>
          <w:hyperlink w:anchor="_Toc102303570" w:history="1">
            <w:r w:rsidR="00FD5B02" w:rsidRPr="00FD5B02">
              <w:rPr>
                <w:rStyle w:val="Hyperlink"/>
              </w:rPr>
              <w:t>1.2</w:t>
            </w:r>
            <w:r w:rsidR="00FD5B02" w:rsidRPr="00FD5B02">
              <w:rPr>
                <w:lang w:val="en-GB" w:eastAsia="en-GB"/>
              </w:rPr>
              <w:tab/>
            </w:r>
            <w:r w:rsidR="00FD5B02" w:rsidRPr="00FD5B02">
              <w:rPr>
                <w:rStyle w:val="Hyperlink"/>
              </w:rPr>
              <w:t>A captive audience</w:t>
            </w:r>
            <w:r w:rsidR="00FD5B02" w:rsidRPr="00FD5B02">
              <w:rPr>
                <w:webHidden/>
              </w:rPr>
              <w:tab/>
            </w:r>
            <w:r w:rsidR="00FD5B02" w:rsidRPr="00FD5B02">
              <w:rPr>
                <w:webHidden/>
              </w:rPr>
              <w:fldChar w:fldCharType="begin"/>
            </w:r>
            <w:r w:rsidR="00FD5B02" w:rsidRPr="00FD5B02">
              <w:rPr>
                <w:webHidden/>
              </w:rPr>
              <w:instrText xml:space="preserve"> PAGEREF _Toc102303570 \h </w:instrText>
            </w:r>
            <w:r w:rsidR="00FD5B02" w:rsidRPr="00FD5B02">
              <w:rPr>
                <w:webHidden/>
              </w:rPr>
            </w:r>
            <w:r w:rsidR="00FD5B02" w:rsidRPr="00FD5B02">
              <w:rPr>
                <w:webHidden/>
              </w:rPr>
              <w:fldChar w:fldCharType="separate"/>
            </w:r>
            <w:r w:rsidR="00FD5B02" w:rsidRPr="00FD5B02">
              <w:rPr>
                <w:webHidden/>
              </w:rPr>
              <w:t>11</w:t>
            </w:r>
            <w:r w:rsidR="00FD5B02" w:rsidRPr="00FD5B02">
              <w:rPr>
                <w:webHidden/>
              </w:rPr>
              <w:fldChar w:fldCharType="end"/>
            </w:r>
          </w:hyperlink>
        </w:p>
        <w:p w14:paraId="5E4AC927" w14:textId="6B9E7B8F" w:rsidR="00FD5B02" w:rsidRPr="00FD5B02" w:rsidRDefault="00444DFA">
          <w:pPr>
            <w:pStyle w:val="TOC3"/>
            <w:rPr>
              <w:lang w:val="en-GB" w:eastAsia="en-GB"/>
            </w:rPr>
          </w:pPr>
          <w:hyperlink w:anchor="_Toc102303571" w:history="1">
            <w:r w:rsidR="00FD5B02" w:rsidRPr="00FD5B02">
              <w:rPr>
                <w:rStyle w:val="Hyperlink"/>
              </w:rPr>
              <w:t>1.3 Educating Cymru</w:t>
            </w:r>
            <w:r w:rsidR="00FD5B02" w:rsidRPr="00FD5B02">
              <w:rPr>
                <w:webHidden/>
              </w:rPr>
              <w:tab/>
            </w:r>
            <w:r w:rsidR="00FD5B02" w:rsidRPr="00FD5B02">
              <w:rPr>
                <w:webHidden/>
              </w:rPr>
              <w:fldChar w:fldCharType="begin"/>
            </w:r>
            <w:r w:rsidR="00FD5B02" w:rsidRPr="00FD5B02">
              <w:rPr>
                <w:webHidden/>
              </w:rPr>
              <w:instrText xml:space="preserve"> PAGEREF _Toc102303571 \h </w:instrText>
            </w:r>
            <w:r w:rsidR="00FD5B02" w:rsidRPr="00FD5B02">
              <w:rPr>
                <w:webHidden/>
              </w:rPr>
            </w:r>
            <w:r w:rsidR="00FD5B02" w:rsidRPr="00FD5B02">
              <w:rPr>
                <w:webHidden/>
              </w:rPr>
              <w:fldChar w:fldCharType="separate"/>
            </w:r>
            <w:r w:rsidR="00FD5B02" w:rsidRPr="00FD5B02">
              <w:rPr>
                <w:webHidden/>
              </w:rPr>
              <w:t>11</w:t>
            </w:r>
            <w:r w:rsidR="00FD5B02" w:rsidRPr="00FD5B02">
              <w:rPr>
                <w:webHidden/>
              </w:rPr>
              <w:fldChar w:fldCharType="end"/>
            </w:r>
          </w:hyperlink>
        </w:p>
        <w:p w14:paraId="7613D174" w14:textId="4336AC1E" w:rsidR="00FD5B02" w:rsidRPr="00FD5B02" w:rsidRDefault="00444DFA">
          <w:pPr>
            <w:pStyle w:val="TOC3"/>
            <w:rPr>
              <w:lang w:val="en-GB" w:eastAsia="en-GB"/>
            </w:rPr>
          </w:pPr>
          <w:hyperlink w:anchor="_Toc102303572" w:history="1">
            <w:r w:rsidR="00FD5B02" w:rsidRPr="00FD5B02">
              <w:rPr>
                <w:rStyle w:val="Hyperlink"/>
              </w:rPr>
              <w:t>1.4 National policy, local focus</w:t>
            </w:r>
            <w:r w:rsidR="00FD5B02" w:rsidRPr="00FD5B02">
              <w:rPr>
                <w:webHidden/>
              </w:rPr>
              <w:tab/>
            </w:r>
            <w:r w:rsidR="00FD5B02" w:rsidRPr="00FD5B02">
              <w:rPr>
                <w:webHidden/>
              </w:rPr>
              <w:fldChar w:fldCharType="begin"/>
            </w:r>
            <w:r w:rsidR="00FD5B02" w:rsidRPr="00FD5B02">
              <w:rPr>
                <w:webHidden/>
              </w:rPr>
              <w:instrText xml:space="preserve"> PAGEREF _Toc102303572 \h </w:instrText>
            </w:r>
            <w:r w:rsidR="00FD5B02" w:rsidRPr="00FD5B02">
              <w:rPr>
                <w:webHidden/>
              </w:rPr>
            </w:r>
            <w:r w:rsidR="00FD5B02" w:rsidRPr="00FD5B02">
              <w:rPr>
                <w:webHidden/>
              </w:rPr>
              <w:fldChar w:fldCharType="separate"/>
            </w:r>
            <w:r w:rsidR="00FD5B02" w:rsidRPr="00FD5B02">
              <w:rPr>
                <w:webHidden/>
              </w:rPr>
              <w:t>13</w:t>
            </w:r>
            <w:r w:rsidR="00FD5B02" w:rsidRPr="00FD5B02">
              <w:rPr>
                <w:webHidden/>
              </w:rPr>
              <w:fldChar w:fldCharType="end"/>
            </w:r>
          </w:hyperlink>
        </w:p>
        <w:p w14:paraId="71574BBE" w14:textId="440A8382" w:rsidR="00FD5B02" w:rsidRPr="00FD5B02" w:rsidRDefault="00444DFA">
          <w:pPr>
            <w:pStyle w:val="TOC3"/>
            <w:rPr>
              <w:lang w:val="en-GB" w:eastAsia="en-GB"/>
            </w:rPr>
          </w:pPr>
          <w:hyperlink w:anchor="_Toc102303573" w:history="1">
            <w:r w:rsidR="00FD5B02" w:rsidRPr="00FD5B02">
              <w:rPr>
                <w:rStyle w:val="Hyperlink"/>
              </w:rPr>
              <w:t>1.5 Contribution of this study</w:t>
            </w:r>
            <w:r w:rsidR="00FD5B02" w:rsidRPr="00FD5B02">
              <w:rPr>
                <w:webHidden/>
              </w:rPr>
              <w:tab/>
            </w:r>
            <w:r w:rsidR="00FD5B02" w:rsidRPr="00FD5B02">
              <w:rPr>
                <w:webHidden/>
              </w:rPr>
              <w:fldChar w:fldCharType="begin"/>
            </w:r>
            <w:r w:rsidR="00FD5B02" w:rsidRPr="00FD5B02">
              <w:rPr>
                <w:webHidden/>
              </w:rPr>
              <w:instrText xml:space="preserve"> PAGEREF _Toc102303573 \h </w:instrText>
            </w:r>
            <w:r w:rsidR="00FD5B02" w:rsidRPr="00FD5B02">
              <w:rPr>
                <w:webHidden/>
              </w:rPr>
            </w:r>
            <w:r w:rsidR="00FD5B02" w:rsidRPr="00FD5B02">
              <w:rPr>
                <w:webHidden/>
              </w:rPr>
              <w:fldChar w:fldCharType="separate"/>
            </w:r>
            <w:r w:rsidR="00FD5B02" w:rsidRPr="00FD5B02">
              <w:rPr>
                <w:webHidden/>
              </w:rPr>
              <w:t>16</w:t>
            </w:r>
            <w:r w:rsidR="00FD5B02" w:rsidRPr="00FD5B02">
              <w:rPr>
                <w:webHidden/>
              </w:rPr>
              <w:fldChar w:fldCharType="end"/>
            </w:r>
          </w:hyperlink>
        </w:p>
        <w:p w14:paraId="3D01BAEC" w14:textId="128A89D6" w:rsidR="00FD5B02" w:rsidRPr="00FD5B02" w:rsidRDefault="00444DFA">
          <w:pPr>
            <w:pStyle w:val="TOC1"/>
            <w:rPr>
              <w:rFonts w:ascii="Arial" w:hAnsi="Arial" w:cs="Arial"/>
              <w:b/>
              <w:bCs/>
              <w:noProof/>
              <w:sz w:val="20"/>
              <w:szCs w:val="20"/>
              <w:lang w:val="en-GB" w:eastAsia="en-GB"/>
            </w:rPr>
          </w:pPr>
          <w:hyperlink w:anchor="_Toc102303574" w:history="1">
            <w:r w:rsidR="00FD5B02" w:rsidRPr="00FD5B02">
              <w:rPr>
                <w:rStyle w:val="Hyperlink"/>
                <w:rFonts w:ascii="Arial" w:hAnsi="Arial" w:cs="Arial"/>
                <w:b/>
                <w:bCs/>
                <w:noProof/>
                <w:sz w:val="20"/>
                <w:szCs w:val="20"/>
              </w:rPr>
              <w:t>Chapter 2</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_Toc102303574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20</w:t>
            </w:r>
            <w:r w:rsidR="00FD5B02" w:rsidRPr="00FD5B02">
              <w:rPr>
                <w:rFonts w:ascii="Arial" w:hAnsi="Arial" w:cs="Arial"/>
                <w:b/>
                <w:bCs/>
                <w:noProof/>
                <w:webHidden/>
                <w:sz w:val="20"/>
                <w:szCs w:val="20"/>
              </w:rPr>
              <w:fldChar w:fldCharType="end"/>
            </w:r>
          </w:hyperlink>
        </w:p>
        <w:p w14:paraId="066CD62A" w14:textId="5266D30F" w:rsidR="00FD5B02" w:rsidRPr="00FD5B02" w:rsidRDefault="00444DFA">
          <w:pPr>
            <w:pStyle w:val="TOC2"/>
            <w:tabs>
              <w:tab w:val="right" w:leader="dot" w:pos="8630"/>
            </w:tabs>
            <w:rPr>
              <w:rFonts w:ascii="Arial" w:hAnsi="Arial" w:cs="Arial"/>
              <w:b/>
              <w:bCs/>
              <w:noProof/>
              <w:sz w:val="20"/>
              <w:szCs w:val="20"/>
              <w:lang w:val="en-GB" w:eastAsia="en-GB"/>
            </w:rPr>
          </w:pPr>
          <w:hyperlink w:anchor="_Toc102303575" w:history="1">
            <w:r w:rsidR="00FD5B02" w:rsidRPr="00FD5B02">
              <w:rPr>
                <w:rStyle w:val="Hyperlink"/>
                <w:rFonts w:ascii="Arial" w:eastAsia="Calibri" w:hAnsi="Arial" w:cs="Arial"/>
                <w:b/>
                <w:bCs/>
                <w:noProof/>
                <w:sz w:val="20"/>
                <w:szCs w:val="20"/>
                <w:lang w:val="en-GB"/>
              </w:rPr>
              <w:t>Literature Review</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_Toc102303575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20</w:t>
            </w:r>
            <w:r w:rsidR="00FD5B02" w:rsidRPr="00FD5B02">
              <w:rPr>
                <w:rFonts w:ascii="Arial" w:hAnsi="Arial" w:cs="Arial"/>
                <w:b/>
                <w:bCs/>
                <w:noProof/>
                <w:webHidden/>
                <w:sz w:val="20"/>
                <w:szCs w:val="20"/>
              </w:rPr>
              <w:fldChar w:fldCharType="end"/>
            </w:r>
          </w:hyperlink>
        </w:p>
        <w:p w14:paraId="1860C85A" w14:textId="5BCD72A7" w:rsidR="00FD5B02" w:rsidRPr="00FD5B02" w:rsidRDefault="00444DFA">
          <w:pPr>
            <w:pStyle w:val="TOC3"/>
            <w:rPr>
              <w:lang w:val="en-GB" w:eastAsia="en-GB"/>
            </w:rPr>
          </w:pPr>
          <w:hyperlink w:anchor="_Toc102303576" w:history="1">
            <w:r w:rsidR="00FD5B02" w:rsidRPr="00FD5B02">
              <w:rPr>
                <w:rStyle w:val="Hyperlink"/>
                <w:rFonts w:eastAsia="Calibri"/>
                <w:lang w:val="en-GB"/>
              </w:rPr>
              <w:t>2.1 Attitudes to bilingualism</w:t>
            </w:r>
            <w:r w:rsidR="00FD5B02" w:rsidRPr="00FD5B02">
              <w:rPr>
                <w:webHidden/>
              </w:rPr>
              <w:tab/>
            </w:r>
            <w:r w:rsidR="00FD5B02" w:rsidRPr="00FD5B02">
              <w:rPr>
                <w:webHidden/>
              </w:rPr>
              <w:fldChar w:fldCharType="begin"/>
            </w:r>
            <w:r w:rsidR="00FD5B02" w:rsidRPr="00FD5B02">
              <w:rPr>
                <w:webHidden/>
              </w:rPr>
              <w:instrText xml:space="preserve"> PAGEREF _Toc102303576 \h </w:instrText>
            </w:r>
            <w:r w:rsidR="00FD5B02" w:rsidRPr="00FD5B02">
              <w:rPr>
                <w:webHidden/>
              </w:rPr>
            </w:r>
            <w:r w:rsidR="00FD5B02" w:rsidRPr="00FD5B02">
              <w:rPr>
                <w:webHidden/>
              </w:rPr>
              <w:fldChar w:fldCharType="separate"/>
            </w:r>
            <w:r w:rsidR="00FD5B02" w:rsidRPr="00FD5B02">
              <w:rPr>
                <w:webHidden/>
              </w:rPr>
              <w:t>20</w:t>
            </w:r>
            <w:r w:rsidR="00FD5B02" w:rsidRPr="00FD5B02">
              <w:rPr>
                <w:webHidden/>
              </w:rPr>
              <w:fldChar w:fldCharType="end"/>
            </w:r>
          </w:hyperlink>
        </w:p>
        <w:p w14:paraId="53F2D5EC" w14:textId="2E70DA7A" w:rsidR="00FD5B02" w:rsidRPr="00FD5B02" w:rsidRDefault="00444DFA">
          <w:pPr>
            <w:pStyle w:val="TOC3"/>
            <w:rPr>
              <w:lang w:val="en-GB" w:eastAsia="en-GB"/>
            </w:rPr>
          </w:pPr>
          <w:hyperlink w:anchor="_Toc102303577" w:history="1">
            <w:r w:rsidR="00FD5B02" w:rsidRPr="00FD5B02">
              <w:rPr>
                <w:rStyle w:val="Hyperlink"/>
                <w:rFonts w:eastAsia="Calibri"/>
                <w:lang w:val="en-GB"/>
              </w:rPr>
              <w:t>2.2 Influencing factors</w:t>
            </w:r>
            <w:r w:rsidR="00FD5B02" w:rsidRPr="00FD5B02">
              <w:rPr>
                <w:webHidden/>
              </w:rPr>
              <w:tab/>
            </w:r>
            <w:r w:rsidR="00FD5B02" w:rsidRPr="00FD5B02">
              <w:rPr>
                <w:webHidden/>
              </w:rPr>
              <w:fldChar w:fldCharType="begin"/>
            </w:r>
            <w:r w:rsidR="00FD5B02" w:rsidRPr="00FD5B02">
              <w:rPr>
                <w:webHidden/>
              </w:rPr>
              <w:instrText xml:space="preserve"> PAGEREF _Toc102303577 \h </w:instrText>
            </w:r>
            <w:r w:rsidR="00FD5B02" w:rsidRPr="00FD5B02">
              <w:rPr>
                <w:webHidden/>
              </w:rPr>
            </w:r>
            <w:r w:rsidR="00FD5B02" w:rsidRPr="00FD5B02">
              <w:rPr>
                <w:webHidden/>
              </w:rPr>
              <w:fldChar w:fldCharType="separate"/>
            </w:r>
            <w:r w:rsidR="00FD5B02" w:rsidRPr="00FD5B02">
              <w:rPr>
                <w:webHidden/>
              </w:rPr>
              <w:t>25</w:t>
            </w:r>
            <w:r w:rsidR="00FD5B02" w:rsidRPr="00FD5B02">
              <w:rPr>
                <w:webHidden/>
              </w:rPr>
              <w:fldChar w:fldCharType="end"/>
            </w:r>
          </w:hyperlink>
        </w:p>
        <w:p w14:paraId="2605A58A" w14:textId="387800DE" w:rsidR="00FD5B02" w:rsidRPr="00FD5B02" w:rsidRDefault="00444DFA">
          <w:pPr>
            <w:pStyle w:val="TOC3"/>
            <w:rPr>
              <w:lang w:val="en-GB" w:eastAsia="en-GB"/>
            </w:rPr>
          </w:pPr>
          <w:hyperlink w:anchor="_Toc102303578" w:history="1">
            <w:r w:rsidR="00FD5B02" w:rsidRPr="00FD5B02">
              <w:rPr>
                <w:rStyle w:val="Hyperlink"/>
                <w:rFonts w:eastAsia="Calibri"/>
                <w:lang w:val="en-GB"/>
              </w:rPr>
              <w:t>2.3 Acquisition Planning</w:t>
            </w:r>
            <w:r w:rsidR="00FD5B02" w:rsidRPr="00FD5B02">
              <w:rPr>
                <w:webHidden/>
              </w:rPr>
              <w:tab/>
            </w:r>
            <w:r w:rsidR="00FD5B02" w:rsidRPr="00FD5B02">
              <w:rPr>
                <w:webHidden/>
              </w:rPr>
              <w:fldChar w:fldCharType="begin"/>
            </w:r>
            <w:r w:rsidR="00FD5B02" w:rsidRPr="00FD5B02">
              <w:rPr>
                <w:webHidden/>
              </w:rPr>
              <w:instrText xml:space="preserve"> PAGEREF _Toc102303578 \h </w:instrText>
            </w:r>
            <w:r w:rsidR="00FD5B02" w:rsidRPr="00FD5B02">
              <w:rPr>
                <w:webHidden/>
              </w:rPr>
            </w:r>
            <w:r w:rsidR="00FD5B02" w:rsidRPr="00FD5B02">
              <w:rPr>
                <w:webHidden/>
              </w:rPr>
              <w:fldChar w:fldCharType="separate"/>
            </w:r>
            <w:r w:rsidR="00FD5B02" w:rsidRPr="00FD5B02">
              <w:rPr>
                <w:webHidden/>
              </w:rPr>
              <w:t>28</w:t>
            </w:r>
            <w:r w:rsidR="00FD5B02" w:rsidRPr="00FD5B02">
              <w:rPr>
                <w:webHidden/>
              </w:rPr>
              <w:fldChar w:fldCharType="end"/>
            </w:r>
          </w:hyperlink>
        </w:p>
        <w:p w14:paraId="41AC5AB3" w14:textId="447DB67E" w:rsidR="00FD5B02" w:rsidRPr="00FD5B02" w:rsidRDefault="00444DFA">
          <w:pPr>
            <w:pStyle w:val="TOC3"/>
            <w:rPr>
              <w:lang w:val="en-GB" w:eastAsia="en-GB"/>
            </w:rPr>
          </w:pPr>
          <w:hyperlink w:anchor="_Toc102303579" w:history="1">
            <w:r w:rsidR="00FD5B02" w:rsidRPr="00FD5B02">
              <w:rPr>
                <w:rStyle w:val="Hyperlink"/>
                <w:rFonts w:eastAsia="Calibri"/>
                <w:lang w:val="en-GB"/>
              </w:rPr>
              <w:t>2.4 Local context</w:t>
            </w:r>
            <w:r w:rsidR="00FD5B02" w:rsidRPr="00FD5B02">
              <w:rPr>
                <w:webHidden/>
              </w:rPr>
              <w:tab/>
            </w:r>
            <w:r w:rsidR="00FD5B02" w:rsidRPr="00FD5B02">
              <w:rPr>
                <w:webHidden/>
              </w:rPr>
              <w:fldChar w:fldCharType="begin"/>
            </w:r>
            <w:r w:rsidR="00FD5B02" w:rsidRPr="00FD5B02">
              <w:rPr>
                <w:webHidden/>
              </w:rPr>
              <w:instrText xml:space="preserve"> PAGEREF _Toc102303579 \h </w:instrText>
            </w:r>
            <w:r w:rsidR="00FD5B02" w:rsidRPr="00FD5B02">
              <w:rPr>
                <w:webHidden/>
              </w:rPr>
            </w:r>
            <w:r w:rsidR="00FD5B02" w:rsidRPr="00FD5B02">
              <w:rPr>
                <w:webHidden/>
              </w:rPr>
              <w:fldChar w:fldCharType="separate"/>
            </w:r>
            <w:r w:rsidR="00FD5B02" w:rsidRPr="00FD5B02">
              <w:rPr>
                <w:webHidden/>
              </w:rPr>
              <w:t>30</w:t>
            </w:r>
            <w:r w:rsidR="00FD5B02" w:rsidRPr="00FD5B02">
              <w:rPr>
                <w:webHidden/>
              </w:rPr>
              <w:fldChar w:fldCharType="end"/>
            </w:r>
          </w:hyperlink>
        </w:p>
        <w:p w14:paraId="0C206E61" w14:textId="15D3FD92" w:rsidR="00FD5B02" w:rsidRPr="00FD5B02" w:rsidRDefault="00444DFA">
          <w:pPr>
            <w:pStyle w:val="TOC1"/>
            <w:rPr>
              <w:rFonts w:ascii="Arial" w:hAnsi="Arial" w:cs="Arial"/>
              <w:b/>
              <w:bCs/>
              <w:noProof/>
              <w:sz w:val="20"/>
              <w:szCs w:val="20"/>
              <w:lang w:val="en-GB" w:eastAsia="en-GB"/>
            </w:rPr>
          </w:pPr>
          <w:hyperlink w:anchor="_Toc102303580" w:history="1">
            <w:r w:rsidR="00FD5B02" w:rsidRPr="00FD5B02">
              <w:rPr>
                <w:rStyle w:val="Hyperlink"/>
                <w:rFonts w:ascii="Arial" w:hAnsi="Arial" w:cs="Arial"/>
                <w:b/>
                <w:bCs/>
                <w:noProof/>
                <w:sz w:val="20"/>
                <w:szCs w:val="20"/>
              </w:rPr>
              <w:t>Chapter 3</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_Toc102303580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33</w:t>
            </w:r>
            <w:r w:rsidR="00FD5B02" w:rsidRPr="00FD5B02">
              <w:rPr>
                <w:rFonts w:ascii="Arial" w:hAnsi="Arial" w:cs="Arial"/>
                <w:b/>
                <w:bCs/>
                <w:noProof/>
                <w:webHidden/>
                <w:sz w:val="20"/>
                <w:szCs w:val="20"/>
              </w:rPr>
              <w:fldChar w:fldCharType="end"/>
            </w:r>
          </w:hyperlink>
        </w:p>
        <w:p w14:paraId="5337418D" w14:textId="4537DFFA" w:rsidR="00FD5B02" w:rsidRPr="00FD5B02" w:rsidRDefault="00444DFA">
          <w:pPr>
            <w:pStyle w:val="TOC2"/>
            <w:tabs>
              <w:tab w:val="right" w:leader="dot" w:pos="8630"/>
            </w:tabs>
            <w:rPr>
              <w:rFonts w:ascii="Arial" w:hAnsi="Arial" w:cs="Arial"/>
              <w:b/>
              <w:bCs/>
              <w:noProof/>
              <w:sz w:val="20"/>
              <w:szCs w:val="20"/>
              <w:lang w:val="en-GB" w:eastAsia="en-GB"/>
            </w:rPr>
          </w:pPr>
          <w:hyperlink w:anchor="_Toc102303581" w:history="1">
            <w:r w:rsidR="00FD5B02" w:rsidRPr="00FD5B02">
              <w:rPr>
                <w:rStyle w:val="Hyperlink"/>
                <w:rFonts w:ascii="Arial" w:hAnsi="Arial" w:cs="Arial"/>
                <w:b/>
                <w:bCs/>
                <w:noProof/>
                <w:sz w:val="20"/>
                <w:szCs w:val="20"/>
              </w:rPr>
              <w:t>Methodology</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_Toc102303581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33</w:t>
            </w:r>
            <w:r w:rsidR="00FD5B02" w:rsidRPr="00FD5B02">
              <w:rPr>
                <w:rFonts w:ascii="Arial" w:hAnsi="Arial" w:cs="Arial"/>
                <w:b/>
                <w:bCs/>
                <w:noProof/>
                <w:webHidden/>
                <w:sz w:val="20"/>
                <w:szCs w:val="20"/>
              </w:rPr>
              <w:fldChar w:fldCharType="end"/>
            </w:r>
          </w:hyperlink>
        </w:p>
        <w:p w14:paraId="09DA8E8D" w14:textId="257031B9" w:rsidR="00FD5B02" w:rsidRPr="00FD5B02" w:rsidRDefault="00444DFA">
          <w:pPr>
            <w:pStyle w:val="TOC3"/>
            <w:rPr>
              <w:lang w:val="en-GB" w:eastAsia="en-GB"/>
            </w:rPr>
          </w:pPr>
          <w:hyperlink w:anchor="_Toc102303582" w:history="1">
            <w:r w:rsidR="00FD5B02" w:rsidRPr="00FD5B02">
              <w:rPr>
                <w:rStyle w:val="Hyperlink"/>
              </w:rPr>
              <w:t>3.1 Scope and aims</w:t>
            </w:r>
            <w:r w:rsidR="00FD5B02" w:rsidRPr="00FD5B02">
              <w:rPr>
                <w:webHidden/>
              </w:rPr>
              <w:tab/>
            </w:r>
            <w:r w:rsidR="00FD5B02" w:rsidRPr="00FD5B02">
              <w:rPr>
                <w:webHidden/>
              </w:rPr>
              <w:fldChar w:fldCharType="begin"/>
            </w:r>
            <w:r w:rsidR="00FD5B02" w:rsidRPr="00FD5B02">
              <w:rPr>
                <w:webHidden/>
              </w:rPr>
              <w:instrText xml:space="preserve"> PAGEREF _Toc102303582 \h </w:instrText>
            </w:r>
            <w:r w:rsidR="00FD5B02" w:rsidRPr="00FD5B02">
              <w:rPr>
                <w:webHidden/>
              </w:rPr>
            </w:r>
            <w:r w:rsidR="00FD5B02" w:rsidRPr="00FD5B02">
              <w:rPr>
                <w:webHidden/>
              </w:rPr>
              <w:fldChar w:fldCharType="separate"/>
            </w:r>
            <w:r w:rsidR="00FD5B02" w:rsidRPr="00FD5B02">
              <w:rPr>
                <w:webHidden/>
              </w:rPr>
              <w:t>33</w:t>
            </w:r>
            <w:r w:rsidR="00FD5B02" w:rsidRPr="00FD5B02">
              <w:rPr>
                <w:webHidden/>
              </w:rPr>
              <w:fldChar w:fldCharType="end"/>
            </w:r>
          </w:hyperlink>
        </w:p>
        <w:p w14:paraId="209B5FE9" w14:textId="53DE7F4B" w:rsidR="00FD5B02" w:rsidRPr="00FD5B02" w:rsidRDefault="00444DFA">
          <w:pPr>
            <w:pStyle w:val="TOC3"/>
            <w:rPr>
              <w:lang w:val="en-GB" w:eastAsia="en-GB"/>
            </w:rPr>
          </w:pPr>
          <w:hyperlink w:anchor="_Toc102303583" w:history="1">
            <w:r w:rsidR="00FD5B02" w:rsidRPr="00FD5B02">
              <w:rPr>
                <w:rStyle w:val="Hyperlink"/>
              </w:rPr>
              <w:t>3.2 Data collection</w:t>
            </w:r>
            <w:r w:rsidR="00FD5B02" w:rsidRPr="00FD5B02">
              <w:rPr>
                <w:webHidden/>
              </w:rPr>
              <w:tab/>
            </w:r>
            <w:r w:rsidR="00FD5B02" w:rsidRPr="00FD5B02">
              <w:rPr>
                <w:webHidden/>
              </w:rPr>
              <w:fldChar w:fldCharType="begin"/>
            </w:r>
            <w:r w:rsidR="00FD5B02" w:rsidRPr="00FD5B02">
              <w:rPr>
                <w:webHidden/>
              </w:rPr>
              <w:instrText xml:space="preserve"> PAGEREF _Toc102303583 \h </w:instrText>
            </w:r>
            <w:r w:rsidR="00FD5B02" w:rsidRPr="00FD5B02">
              <w:rPr>
                <w:webHidden/>
              </w:rPr>
            </w:r>
            <w:r w:rsidR="00FD5B02" w:rsidRPr="00FD5B02">
              <w:rPr>
                <w:webHidden/>
              </w:rPr>
              <w:fldChar w:fldCharType="separate"/>
            </w:r>
            <w:r w:rsidR="00FD5B02" w:rsidRPr="00FD5B02">
              <w:rPr>
                <w:webHidden/>
              </w:rPr>
              <w:t>35</w:t>
            </w:r>
            <w:r w:rsidR="00FD5B02" w:rsidRPr="00FD5B02">
              <w:rPr>
                <w:webHidden/>
              </w:rPr>
              <w:fldChar w:fldCharType="end"/>
            </w:r>
          </w:hyperlink>
        </w:p>
        <w:p w14:paraId="03BB3953" w14:textId="1CC447E2" w:rsidR="00FD5B02" w:rsidRPr="00FD5B02" w:rsidRDefault="00444DFA">
          <w:pPr>
            <w:pStyle w:val="TOC3"/>
            <w:rPr>
              <w:lang w:val="en-GB" w:eastAsia="en-GB"/>
            </w:rPr>
          </w:pPr>
          <w:hyperlink w:anchor="_Toc102303584" w:history="1">
            <w:r w:rsidR="00FD5B02" w:rsidRPr="00FD5B02">
              <w:rPr>
                <w:rStyle w:val="Hyperlink"/>
              </w:rPr>
              <w:t>3.3 Framework for Data Analysis</w:t>
            </w:r>
            <w:r w:rsidR="00FD5B02" w:rsidRPr="00FD5B02">
              <w:rPr>
                <w:webHidden/>
              </w:rPr>
              <w:tab/>
            </w:r>
            <w:r w:rsidR="00FD5B02" w:rsidRPr="00FD5B02">
              <w:rPr>
                <w:webHidden/>
              </w:rPr>
              <w:fldChar w:fldCharType="begin"/>
            </w:r>
            <w:r w:rsidR="00FD5B02" w:rsidRPr="00FD5B02">
              <w:rPr>
                <w:webHidden/>
              </w:rPr>
              <w:instrText xml:space="preserve"> PAGEREF _Toc102303584 \h </w:instrText>
            </w:r>
            <w:r w:rsidR="00FD5B02" w:rsidRPr="00FD5B02">
              <w:rPr>
                <w:webHidden/>
              </w:rPr>
            </w:r>
            <w:r w:rsidR="00FD5B02" w:rsidRPr="00FD5B02">
              <w:rPr>
                <w:webHidden/>
              </w:rPr>
              <w:fldChar w:fldCharType="separate"/>
            </w:r>
            <w:r w:rsidR="00FD5B02" w:rsidRPr="00FD5B02">
              <w:rPr>
                <w:webHidden/>
              </w:rPr>
              <w:t>42</w:t>
            </w:r>
            <w:r w:rsidR="00FD5B02" w:rsidRPr="00FD5B02">
              <w:rPr>
                <w:webHidden/>
              </w:rPr>
              <w:fldChar w:fldCharType="end"/>
            </w:r>
          </w:hyperlink>
        </w:p>
        <w:p w14:paraId="4092EA29" w14:textId="306DD13D" w:rsidR="00FD5B02" w:rsidRPr="00FD5B02" w:rsidRDefault="00444DFA">
          <w:pPr>
            <w:pStyle w:val="TOC3"/>
            <w:rPr>
              <w:lang w:val="en-GB" w:eastAsia="en-GB"/>
            </w:rPr>
          </w:pPr>
          <w:hyperlink w:anchor="_Toc102303585" w:history="1">
            <w:r w:rsidR="00FD5B02" w:rsidRPr="00FD5B02">
              <w:rPr>
                <w:rStyle w:val="Hyperlink"/>
              </w:rPr>
              <w:t>3.4 Justification of a Research Strategy</w:t>
            </w:r>
            <w:r w:rsidR="00FD5B02" w:rsidRPr="00FD5B02">
              <w:rPr>
                <w:webHidden/>
              </w:rPr>
              <w:tab/>
            </w:r>
            <w:r w:rsidR="00FD5B02" w:rsidRPr="00FD5B02">
              <w:rPr>
                <w:webHidden/>
              </w:rPr>
              <w:fldChar w:fldCharType="begin"/>
            </w:r>
            <w:r w:rsidR="00FD5B02" w:rsidRPr="00FD5B02">
              <w:rPr>
                <w:webHidden/>
              </w:rPr>
              <w:instrText xml:space="preserve"> PAGEREF _Toc102303585 \h </w:instrText>
            </w:r>
            <w:r w:rsidR="00FD5B02" w:rsidRPr="00FD5B02">
              <w:rPr>
                <w:webHidden/>
              </w:rPr>
            </w:r>
            <w:r w:rsidR="00FD5B02" w:rsidRPr="00FD5B02">
              <w:rPr>
                <w:webHidden/>
              </w:rPr>
              <w:fldChar w:fldCharType="separate"/>
            </w:r>
            <w:r w:rsidR="00FD5B02" w:rsidRPr="00FD5B02">
              <w:rPr>
                <w:webHidden/>
              </w:rPr>
              <w:t>44</w:t>
            </w:r>
            <w:r w:rsidR="00FD5B02" w:rsidRPr="00FD5B02">
              <w:rPr>
                <w:webHidden/>
              </w:rPr>
              <w:fldChar w:fldCharType="end"/>
            </w:r>
          </w:hyperlink>
        </w:p>
        <w:p w14:paraId="5F2E0BE5" w14:textId="7DD4A7F6" w:rsidR="00FD5B02" w:rsidRPr="00FD5B02" w:rsidRDefault="00444DFA">
          <w:pPr>
            <w:pStyle w:val="TOC3"/>
            <w:rPr>
              <w:lang w:val="en-GB" w:eastAsia="en-GB"/>
            </w:rPr>
          </w:pPr>
          <w:hyperlink w:anchor="_Toc102303586" w:history="1">
            <w:r w:rsidR="00FD5B02" w:rsidRPr="00FD5B02">
              <w:rPr>
                <w:rStyle w:val="Hyperlink"/>
              </w:rPr>
              <w:t>3.5 Ethics</w:t>
            </w:r>
            <w:r w:rsidR="00FD5B02" w:rsidRPr="00FD5B02">
              <w:rPr>
                <w:webHidden/>
              </w:rPr>
              <w:tab/>
            </w:r>
            <w:r w:rsidR="00FD5B02" w:rsidRPr="00FD5B02">
              <w:rPr>
                <w:webHidden/>
              </w:rPr>
              <w:fldChar w:fldCharType="begin"/>
            </w:r>
            <w:r w:rsidR="00FD5B02" w:rsidRPr="00FD5B02">
              <w:rPr>
                <w:webHidden/>
              </w:rPr>
              <w:instrText xml:space="preserve"> PAGEREF _Toc102303586 \h </w:instrText>
            </w:r>
            <w:r w:rsidR="00FD5B02" w:rsidRPr="00FD5B02">
              <w:rPr>
                <w:webHidden/>
              </w:rPr>
            </w:r>
            <w:r w:rsidR="00FD5B02" w:rsidRPr="00FD5B02">
              <w:rPr>
                <w:webHidden/>
              </w:rPr>
              <w:fldChar w:fldCharType="separate"/>
            </w:r>
            <w:r w:rsidR="00FD5B02" w:rsidRPr="00FD5B02">
              <w:rPr>
                <w:webHidden/>
              </w:rPr>
              <w:t>46</w:t>
            </w:r>
            <w:r w:rsidR="00FD5B02" w:rsidRPr="00FD5B02">
              <w:rPr>
                <w:webHidden/>
              </w:rPr>
              <w:fldChar w:fldCharType="end"/>
            </w:r>
          </w:hyperlink>
        </w:p>
        <w:p w14:paraId="048B4AB4" w14:textId="53A231AB" w:rsidR="00FD5B02" w:rsidRPr="00FD5B02" w:rsidRDefault="00444DFA">
          <w:pPr>
            <w:pStyle w:val="TOC3"/>
            <w:rPr>
              <w:lang w:val="en-GB" w:eastAsia="en-GB"/>
            </w:rPr>
          </w:pPr>
          <w:hyperlink w:anchor="_Toc102303587" w:history="1">
            <w:r w:rsidR="00FD5B02" w:rsidRPr="00FD5B02">
              <w:rPr>
                <w:rStyle w:val="Hyperlink"/>
              </w:rPr>
              <w:t>3.6 Limitations, Potential Issues and Pre-emptive Troubleshooting:</w:t>
            </w:r>
            <w:r w:rsidR="00FD5B02" w:rsidRPr="00FD5B02">
              <w:rPr>
                <w:webHidden/>
              </w:rPr>
              <w:tab/>
            </w:r>
            <w:r w:rsidR="00FD5B02" w:rsidRPr="00FD5B02">
              <w:rPr>
                <w:webHidden/>
              </w:rPr>
              <w:fldChar w:fldCharType="begin"/>
            </w:r>
            <w:r w:rsidR="00FD5B02" w:rsidRPr="00FD5B02">
              <w:rPr>
                <w:webHidden/>
              </w:rPr>
              <w:instrText xml:space="preserve"> PAGEREF _Toc102303587 \h </w:instrText>
            </w:r>
            <w:r w:rsidR="00FD5B02" w:rsidRPr="00FD5B02">
              <w:rPr>
                <w:webHidden/>
              </w:rPr>
            </w:r>
            <w:r w:rsidR="00FD5B02" w:rsidRPr="00FD5B02">
              <w:rPr>
                <w:webHidden/>
              </w:rPr>
              <w:fldChar w:fldCharType="separate"/>
            </w:r>
            <w:r w:rsidR="00FD5B02" w:rsidRPr="00FD5B02">
              <w:rPr>
                <w:webHidden/>
              </w:rPr>
              <w:t>47</w:t>
            </w:r>
            <w:r w:rsidR="00FD5B02" w:rsidRPr="00FD5B02">
              <w:rPr>
                <w:webHidden/>
              </w:rPr>
              <w:fldChar w:fldCharType="end"/>
            </w:r>
          </w:hyperlink>
        </w:p>
        <w:p w14:paraId="6EBD8E31" w14:textId="2DFD4002" w:rsidR="00FD5B02" w:rsidRPr="00FD5B02" w:rsidRDefault="00444DFA">
          <w:pPr>
            <w:pStyle w:val="TOC3"/>
            <w:rPr>
              <w:lang w:val="en-GB" w:eastAsia="en-GB"/>
            </w:rPr>
          </w:pPr>
          <w:hyperlink w:anchor="_Toc102303588" w:history="1">
            <w:r w:rsidR="00FD5B02" w:rsidRPr="00FD5B02">
              <w:rPr>
                <w:rStyle w:val="Hyperlink"/>
              </w:rPr>
              <w:t>3.7 Other Considerations:</w:t>
            </w:r>
            <w:r w:rsidR="00FD5B02" w:rsidRPr="00FD5B02">
              <w:rPr>
                <w:webHidden/>
              </w:rPr>
              <w:tab/>
            </w:r>
            <w:r w:rsidR="00FD5B02" w:rsidRPr="00FD5B02">
              <w:rPr>
                <w:webHidden/>
              </w:rPr>
              <w:fldChar w:fldCharType="begin"/>
            </w:r>
            <w:r w:rsidR="00FD5B02" w:rsidRPr="00FD5B02">
              <w:rPr>
                <w:webHidden/>
              </w:rPr>
              <w:instrText xml:space="preserve"> PAGEREF _Toc102303588 \h </w:instrText>
            </w:r>
            <w:r w:rsidR="00FD5B02" w:rsidRPr="00FD5B02">
              <w:rPr>
                <w:webHidden/>
              </w:rPr>
            </w:r>
            <w:r w:rsidR="00FD5B02" w:rsidRPr="00FD5B02">
              <w:rPr>
                <w:webHidden/>
              </w:rPr>
              <w:fldChar w:fldCharType="separate"/>
            </w:r>
            <w:r w:rsidR="00FD5B02" w:rsidRPr="00FD5B02">
              <w:rPr>
                <w:webHidden/>
              </w:rPr>
              <w:t>51</w:t>
            </w:r>
            <w:r w:rsidR="00FD5B02" w:rsidRPr="00FD5B02">
              <w:rPr>
                <w:webHidden/>
              </w:rPr>
              <w:fldChar w:fldCharType="end"/>
            </w:r>
          </w:hyperlink>
        </w:p>
        <w:p w14:paraId="7904CD7B" w14:textId="71FB54A0" w:rsidR="00FD5B02" w:rsidRPr="00FD5B02" w:rsidRDefault="00444DFA">
          <w:pPr>
            <w:pStyle w:val="TOC1"/>
            <w:rPr>
              <w:rFonts w:ascii="Arial" w:hAnsi="Arial" w:cs="Arial"/>
              <w:b/>
              <w:bCs/>
              <w:noProof/>
              <w:sz w:val="20"/>
              <w:szCs w:val="20"/>
              <w:lang w:val="en-GB" w:eastAsia="en-GB"/>
            </w:rPr>
          </w:pPr>
          <w:hyperlink w:anchor="_Toc102303589" w:history="1">
            <w:r w:rsidR="00FD5B02" w:rsidRPr="00FD5B02">
              <w:rPr>
                <w:rStyle w:val="Hyperlink"/>
                <w:rFonts w:ascii="Arial" w:hAnsi="Arial" w:cs="Arial"/>
                <w:b/>
                <w:bCs/>
                <w:noProof/>
                <w:sz w:val="20"/>
                <w:szCs w:val="20"/>
              </w:rPr>
              <w:t>Chapter 4</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_Toc102303589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52</w:t>
            </w:r>
            <w:r w:rsidR="00FD5B02" w:rsidRPr="00FD5B02">
              <w:rPr>
                <w:rFonts w:ascii="Arial" w:hAnsi="Arial" w:cs="Arial"/>
                <w:b/>
                <w:bCs/>
                <w:noProof/>
                <w:webHidden/>
                <w:sz w:val="20"/>
                <w:szCs w:val="20"/>
              </w:rPr>
              <w:fldChar w:fldCharType="end"/>
            </w:r>
          </w:hyperlink>
        </w:p>
        <w:p w14:paraId="484BE63D" w14:textId="5DBB6D12" w:rsidR="00FD5B02" w:rsidRPr="00FD5B02" w:rsidRDefault="00444DFA">
          <w:pPr>
            <w:pStyle w:val="TOC2"/>
            <w:tabs>
              <w:tab w:val="right" w:leader="dot" w:pos="8630"/>
            </w:tabs>
            <w:rPr>
              <w:rFonts w:ascii="Arial" w:hAnsi="Arial" w:cs="Arial"/>
              <w:b/>
              <w:bCs/>
              <w:noProof/>
              <w:sz w:val="20"/>
              <w:szCs w:val="20"/>
              <w:lang w:val="en-GB" w:eastAsia="en-GB"/>
            </w:rPr>
          </w:pPr>
          <w:hyperlink w:anchor="_Toc102303590" w:history="1">
            <w:r w:rsidR="00FD5B02" w:rsidRPr="00FD5B02">
              <w:rPr>
                <w:rStyle w:val="Hyperlink"/>
                <w:rFonts w:ascii="Arial" w:hAnsi="Arial" w:cs="Arial"/>
                <w:b/>
                <w:bCs/>
                <w:noProof/>
                <w:sz w:val="20"/>
                <w:szCs w:val="20"/>
              </w:rPr>
              <w:t>Presentation and Analysis of Data</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_Toc102303590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52</w:t>
            </w:r>
            <w:r w:rsidR="00FD5B02" w:rsidRPr="00FD5B02">
              <w:rPr>
                <w:rFonts w:ascii="Arial" w:hAnsi="Arial" w:cs="Arial"/>
                <w:b/>
                <w:bCs/>
                <w:noProof/>
                <w:webHidden/>
                <w:sz w:val="20"/>
                <w:szCs w:val="20"/>
              </w:rPr>
              <w:fldChar w:fldCharType="end"/>
            </w:r>
          </w:hyperlink>
        </w:p>
        <w:p w14:paraId="22CC840F" w14:textId="6FBA105E" w:rsidR="00FD5B02" w:rsidRPr="00FD5B02" w:rsidRDefault="00444DFA">
          <w:pPr>
            <w:pStyle w:val="TOC3"/>
            <w:rPr>
              <w:lang w:val="en-GB" w:eastAsia="en-GB"/>
            </w:rPr>
          </w:pPr>
          <w:hyperlink w:anchor="_Toc102303591" w:history="1">
            <w:r w:rsidR="00FD5B02" w:rsidRPr="00FD5B02">
              <w:rPr>
                <w:rStyle w:val="Hyperlink"/>
              </w:rPr>
              <w:t>4.1 Introduction</w:t>
            </w:r>
            <w:r w:rsidR="00FD5B02" w:rsidRPr="00FD5B02">
              <w:rPr>
                <w:webHidden/>
              </w:rPr>
              <w:tab/>
            </w:r>
            <w:r w:rsidR="00FD5B02" w:rsidRPr="00FD5B02">
              <w:rPr>
                <w:webHidden/>
              </w:rPr>
              <w:fldChar w:fldCharType="begin"/>
            </w:r>
            <w:r w:rsidR="00FD5B02" w:rsidRPr="00FD5B02">
              <w:rPr>
                <w:webHidden/>
              </w:rPr>
              <w:instrText xml:space="preserve"> PAGEREF _Toc102303591 \h </w:instrText>
            </w:r>
            <w:r w:rsidR="00FD5B02" w:rsidRPr="00FD5B02">
              <w:rPr>
                <w:webHidden/>
              </w:rPr>
            </w:r>
            <w:r w:rsidR="00FD5B02" w:rsidRPr="00FD5B02">
              <w:rPr>
                <w:webHidden/>
              </w:rPr>
              <w:fldChar w:fldCharType="separate"/>
            </w:r>
            <w:r w:rsidR="00FD5B02" w:rsidRPr="00FD5B02">
              <w:rPr>
                <w:webHidden/>
              </w:rPr>
              <w:t>52</w:t>
            </w:r>
            <w:r w:rsidR="00FD5B02" w:rsidRPr="00FD5B02">
              <w:rPr>
                <w:webHidden/>
              </w:rPr>
              <w:fldChar w:fldCharType="end"/>
            </w:r>
          </w:hyperlink>
        </w:p>
        <w:p w14:paraId="1AF2FB62" w14:textId="3809E540" w:rsidR="00FD5B02" w:rsidRPr="00FD5B02" w:rsidRDefault="00444DFA">
          <w:pPr>
            <w:pStyle w:val="TOC3"/>
            <w:rPr>
              <w:lang w:val="en-GB" w:eastAsia="en-GB"/>
            </w:rPr>
          </w:pPr>
          <w:hyperlink w:anchor="_Toc102303592" w:history="1">
            <w:r w:rsidR="00FD5B02" w:rsidRPr="00FD5B02">
              <w:rPr>
                <w:rStyle w:val="Hyperlink"/>
              </w:rPr>
              <w:t>4.2</w:t>
            </w:r>
            <w:r w:rsidR="00FD5B02" w:rsidRPr="00FD5B02">
              <w:rPr>
                <w:lang w:val="en-GB" w:eastAsia="en-GB"/>
              </w:rPr>
              <w:tab/>
            </w:r>
            <w:r w:rsidR="00FD5B02" w:rsidRPr="00FD5B02">
              <w:rPr>
                <w:rStyle w:val="Hyperlink"/>
              </w:rPr>
              <w:t>Question 1: In which school year is your child, Nursery or Year 4?</w:t>
            </w:r>
            <w:r w:rsidR="00FD5B02" w:rsidRPr="00FD5B02">
              <w:rPr>
                <w:webHidden/>
              </w:rPr>
              <w:tab/>
            </w:r>
            <w:r w:rsidR="00FD5B02" w:rsidRPr="00FD5B02">
              <w:rPr>
                <w:webHidden/>
              </w:rPr>
              <w:fldChar w:fldCharType="begin"/>
            </w:r>
            <w:r w:rsidR="00FD5B02" w:rsidRPr="00FD5B02">
              <w:rPr>
                <w:webHidden/>
              </w:rPr>
              <w:instrText xml:space="preserve"> PAGEREF _Toc102303592 \h </w:instrText>
            </w:r>
            <w:r w:rsidR="00FD5B02" w:rsidRPr="00FD5B02">
              <w:rPr>
                <w:webHidden/>
              </w:rPr>
            </w:r>
            <w:r w:rsidR="00FD5B02" w:rsidRPr="00FD5B02">
              <w:rPr>
                <w:webHidden/>
              </w:rPr>
              <w:fldChar w:fldCharType="separate"/>
            </w:r>
            <w:r w:rsidR="00FD5B02" w:rsidRPr="00FD5B02">
              <w:rPr>
                <w:webHidden/>
              </w:rPr>
              <w:t>53</w:t>
            </w:r>
            <w:r w:rsidR="00FD5B02" w:rsidRPr="00FD5B02">
              <w:rPr>
                <w:webHidden/>
              </w:rPr>
              <w:fldChar w:fldCharType="end"/>
            </w:r>
          </w:hyperlink>
        </w:p>
        <w:p w14:paraId="76A2A076" w14:textId="20058747" w:rsidR="00FD5B02" w:rsidRPr="00FD5B02" w:rsidRDefault="00444DFA">
          <w:pPr>
            <w:pStyle w:val="TOC3"/>
            <w:rPr>
              <w:lang w:val="en-GB" w:eastAsia="en-GB"/>
            </w:rPr>
          </w:pPr>
          <w:hyperlink w:anchor="_Toc102303593" w:history="1">
            <w:r w:rsidR="00FD5B02" w:rsidRPr="00FD5B02">
              <w:rPr>
                <w:rStyle w:val="Hyperlink"/>
              </w:rPr>
              <w:t>4.3</w:t>
            </w:r>
            <w:r w:rsidR="00FD5B02" w:rsidRPr="00FD5B02">
              <w:rPr>
                <w:lang w:val="en-GB" w:eastAsia="en-GB"/>
              </w:rPr>
              <w:tab/>
            </w:r>
            <w:r w:rsidR="00FD5B02" w:rsidRPr="00FD5B02">
              <w:rPr>
                <w:rStyle w:val="Hyperlink"/>
              </w:rPr>
              <w:t>Question 2: What were your reasons for choosing a Welsh-medium education for your child?</w:t>
            </w:r>
            <w:r w:rsidR="00FD5B02" w:rsidRPr="00FD5B02">
              <w:rPr>
                <w:webHidden/>
              </w:rPr>
              <w:tab/>
            </w:r>
            <w:r w:rsidR="00FD5B02" w:rsidRPr="00FD5B02">
              <w:rPr>
                <w:webHidden/>
              </w:rPr>
              <w:fldChar w:fldCharType="begin"/>
            </w:r>
            <w:r w:rsidR="00FD5B02" w:rsidRPr="00FD5B02">
              <w:rPr>
                <w:webHidden/>
              </w:rPr>
              <w:instrText xml:space="preserve"> PAGEREF _Toc102303593 \h </w:instrText>
            </w:r>
            <w:r w:rsidR="00FD5B02" w:rsidRPr="00FD5B02">
              <w:rPr>
                <w:webHidden/>
              </w:rPr>
            </w:r>
            <w:r w:rsidR="00FD5B02" w:rsidRPr="00FD5B02">
              <w:rPr>
                <w:webHidden/>
              </w:rPr>
              <w:fldChar w:fldCharType="separate"/>
            </w:r>
            <w:r w:rsidR="00FD5B02" w:rsidRPr="00FD5B02">
              <w:rPr>
                <w:webHidden/>
              </w:rPr>
              <w:t>53</w:t>
            </w:r>
            <w:r w:rsidR="00FD5B02" w:rsidRPr="00FD5B02">
              <w:rPr>
                <w:webHidden/>
              </w:rPr>
              <w:fldChar w:fldCharType="end"/>
            </w:r>
          </w:hyperlink>
        </w:p>
        <w:p w14:paraId="57F2C21B" w14:textId="2736EBCD" w:rsidR="00FD5B02" w:rsidRPr="00FD5B02" w:rsidRDefault="00444DFA">
          <w:pPr>
            <w:pStyle w:val="TOC3"/>
            <w:rPr>
              <w:lang w:val="en-GB" w:eastAsia="en-GB"/>
            </w:rPr>
          </w:pPr>
          <w:hyperlink w:anchor="_Toc102303594" w:history="1">
            <w:r w:rsidR="00FD5B02" w:rsidRPr="00FD5B02">
              <w:rPr>
                <w:rStyle w:val="Hyperlink"/>
              </w:rPr>
              <w:t>4.4. Point of interest with potential to affect implementation of Cymraeg 2050</w:t>
            </w:r>
            <w:r w:rsidR="00FD5B02" w:rsidRPr="00FD5B02">
              <w:rPr>
                <w:webHidden/>
              </w:rPr>
              <w:tab/>
            </w:r>
            <w:r w:rsidR="00FD5B02" w:rsidRPr="00FD5B02">
              <w:rPr>
                <w:webHidden/>
              </w:rPr>
              <w:fldChar w:fldCharType="begin"/>
            </w:r>
            <w:r w:rsidR="00FD5B02" w:rsidRPr="00FD5B02">
              <w:rPr>
                <w:webHidden/>
              </w:rPr>
              <w:instrText xml:space="preserve"> PAGEREF _Toc102303594 \h </w:instrText>
            </w:r>
            <w:r w:rsidR="00FD5B02" w:rsidRPr="00FD5B02">
              <w:rPr>
                <w:webHidden/>
              </w:rPr>
            </w:r>
            <w:r w:rsidR="00FD5B02" w:rsidRPr="00FD5B02">
              <w:rPr>
                <w:webHidden/>
              </w:rPr>
              <w:fldChar w:fldCharType="separate"/>
            </w:r>
            <w:r w:rsidR="00FD5B02" w:rsidRPr="00FD5B02">
              <w:rPr>
                <w:webHidden/>
              </w:rPr>
              <w:t>60</w:t>
            </w:r>
            <w:r w:rsidR="00FD5B02" w:rsidRPr="00FD5B02">
              <w:rPr>
                <w:webHidden/>
              </w:rPr>
              <w:fldChar w:fldCharType="end"/>
            </w:r>
          </w:hyperlink>
        </w:p>
        <w:p w14:paraId="170D6DBD" w14:textId="19841984" w:rsidR="00FD5B02" w:rsidRPr="00FD5B02" w:rsidRDefault="00444DFA">
          <w:pPr>
            <w:pStyle w:val="TOC3"/>
            <w:rPr>
              <w:lang w:val="en-GB" w:eastAsia="en-GB"/>
            </w:rPr>
          </w:pPr>
          <w:hyperlink w:anchor="_Toc102303595" w:history="1">
            <w:r w:rsidR="00FD5B02" w:rsidRPr="00FD5B02">
              <w:rPr>
                <w:rStyle w:val="Hyperlink"/>
              </w:rPr>
              <w:t>4.5</w:t>
            </w:r>
            <w:r w:rsidR="00FD5B02" w:rsidRPr="00FD5B02">
              <w:rPr>
                <w:lang w:val="en-GB" w:eastAsia="en-GB"/>
              </w:rPr>
              <w:tab/>
            </w:r>
            <w:r w:rsidR="00FD5B02" w:rsidRPr="00FD5B02">
              <w:rPr>
                <w:rStyle w:val="Hyperlink"/>
              </w:rPr>
              <w:t>Question 3: Did you take guidance / request information from any of the following authorities / services to inform your decision making on Welsh-medium education?</w:t>
            </w:r>
            <w:r w:rsidR="00FD5B02" w:rsidRPr="00FD5B02">
              <w:rPr>
                <w:webHidden/>
              </w:rPr>
              <w:tab/>
            </w:r>
            <w:r w:rsidR="00FD5B02" w:rsidRPr="00FD5B02">
              <w:rPr>
                <w:webHidden/>
              </w:rPr>
              <w:fldChar w:fldCharType="begin"/>
            </w:r>
            <w:r w:rsidR="00FD5B02" w:rsidRPr="00FD5B02">
              <w:rPr>
                <w:webHidden/>
              </w:rPr>
              <w:instrText xml:space="preserve"> PAGEREF _Toc102303595 \h </w:instrText>
            </w:r>
            <w:r w:rsidR="00FD5B02" w:rsidRPr="00FD5B02">
              <w:rPr>
                <w:webHidden/>
              </w:rPr>
            </w:r>
            <w:r w:rsidR="00FD5B02" w:rsidRPr="00FD5B02">
              <w:rPr>
                <w:webHidden/>
              </w:rPr>
              <w:fldChar w:fldCharType="separate"/>
            </w:r>
            <w:r w:rsidR="00FD5B02" w:rsidRPr="00FD5B02">
              <w:rPr>
                <w:webHidden/>
              </w:rPr>
              <w:t>64</w:t>
            </w:r>
            <w:r w:rsidR="00FD5B02" w:rsidRPr="00FD5B02">
              <w:rPr>
                <w:webHidden/>
              </w:rPr>
              <w:fldChar w:fldCharType="end"/>
            </w:r>
          </w:hyperlink>
        </w:p>
        <w:p w14:paraId="79379CA9" w14:textId="7D17524E" w:rsidR="00FD5B02" w:rsidRPr="00FD5B02" w:rsidRDefault="00444DFA">
          <w:pPr>
            <w:pStyle w:val="TOC3"/>
            <w:rPr>
              <w:lang w:val="en-GB" w:eastAsia="en-GB"/>
            </w:rPr>
          </w:pPr>
          <w:hyperlink w:anchor="_Toc102303596" w:history="1">
            <w:r w:rsidR="00FD5B02" w:rsidRPr="00FD5B02">
              <w:rPr>
                <w:rStyle w:val="Hyperlink"/>
              </w:rPr>
              <w:t>4.6</w:t>
            </w:r>
            <w:r w:rsidR="00FD5B02" w:rsidRPr="00FD5B02">
              <w:rPr>
                <w:lang w:val="en-GB" w:eastAsia="en-GB"/>
              </w:rPr>
              <w:tab/>
            </w:r>
            <w:r w:rsidR="00FD5B02" w:rsidRPr="00FD5B02">
              <w:rPr>
                <w:rStyle w:val="Hyperlink"/>
              </w:rPr>
              <w:t>Questions 4 and 5: Did you have any reservations about sending your child to Welsh-medium education? If you answered ‘Yes’ or ‘Maybe’ to Question 4, please elaborate.</w:t>
            </w:r>
            <w:r w:rsidR="00FD5B02" w:rsidRPr="00FD5B02">
              <w:rPr>
                <w:webHidden/>
              </w:rPr>
              <w:tab/>
            </w:r>
            <w:r w:rsidR="00FD5B02" w:rsidRPr="00FD5B02">
              <w:rPr>
                <w:webHidden/>
              </w:rPr>
              <w:fldChar w:fldCharType="begin"/>
            </w:r>
            <w:r w:rsidR="00FD5B02" w:rsidRPr="00FD5B02">
              <w:rPr>
                <w:webHidden/>
              </w:rPr>
              <w:instrText xml:space="preserve"> PAGEREF _Toc102303596 \h </w:instrText>
            </w:r>
            <w:r w:rsidR="00FD5B02" w:rsidRPr="00FD5B02">
              <w:rPr>
                <w:webHidden/>
              </w:rPr>
            </w:r>
            <w:r w:rsidR="00FD5B02" w:rsidRPr="00FD5B02">
              <w:rPr>
                <w:webHidden/>
              </w:rPr>
              <w:fldChar w:fldCharType="separate"/>
            </w:r>
            <w:r w:rsidR="00FD5B02" w:rsidRPr="00FD5B02">
              <w:rPr>
                <w:webHidden/>
              </w:rPr>
              <w:t>69</w:t>
            </w:r>
            <w:r w:rsidR="00FD5B02" w:rsidRPr="00FD5B02">
              <w:rPr>
                <w:webHidden/>
              </w:rPr>
              <w:fldChar w:fldCharType="end"/>
            </w:r>
          </w:hyperlink>
        </w:p>
        <w:p w14:paraId="6581F7A7" w14:textId="10CFE92C" w:rsidR="00FD5B02" w:rsidRPr="00FD5B02" w:rsidRDefault="00444DFA">
          <w:pPr>
            <w:pStyle w:val="TOC3"/>
            <w:rPr>
              <w:lang w:val="en-GB" w:eastAsia="en-GB"/>
            </w:rPr>
          </w:pPr>
          <w:hyperlink w:anchor="_Toc102303597" w:history="1">
            <w:r w:rsidR="00FD5B02" w:rsidRPr="00FD5B02">
              <w:rPr>
                <w:rStyle w:val="Hyperlink"/>
              </w:rPr>
              <w:t>4.7</w:t>
            </w:r>
            <w:r w:rsidR="00FD5B02" w:rsidRPr="00FD5B02">
              <w:rPr>
                <w:lang w:val="en-GB" w:eastAsia="en-GB"/>
              </w:rPr>
              <w:tab/>
            </w:r>
            <w:r w:rsidR="00FD5B02" w:rsidRPr="00FD5B02">
              <w:rPr>
                <w:rStyle w:val="Hyperlink"/>
              </w:rPr>
              <w:t>Question 6: Do you speak Welsh?</w:t>
            </w:r>
            <w:r w:rsidR="00FD5B02" w:rsidRPr="00FD5B02">
              <w:rPr>
                <w:webHidden/>
              </w:rPr>
              <w:tab/>
            </w:r>
            <w:r w:rsidR="00FD5B02" w:rsidRPr="00FD5B02">
              <w:rPr>
                <w:webHidden/>
              </w:rPr>
              <w:fldChar w:fldCharType="begin"/>
            </w:r>
            <w:r w:rsidR="00FD5B02" w:rsidRPr="00FD5B02">
              <w:rPr>
                <w:webHidden/>
              </w:rPr>
              <w:instrText xml:space="preserve"> PAGEREF _Toc102303597 \h </w:instrText>
            </w:r>
            <w:r w:rsidR="00FD5B02" w:rsidRPr="00FD5B02">
              <w:rPr>
                <w:webHidden/>
              </w:rPr>
            </w:r>
            <w:r w:rsidR="00FD5B02" w:rsidRPr="00FD5B02">
              <w:rPr>
                <w:webHidden/>
              </w:rPr>
              <w:fldChar w:fldCharType="separate"/>
            </w:r>
            <w:r w:rsidR="00FD5B02" w:rsidRPr="00FD5B02">
              <w:rPr>
                <w:webHidden/>
              </w:rPr>
              <w:t>74</w:t>
            </w:r>
            <w:r w:rsidR="00FD5B02" w:rsidRPr="00FD5B02">
              <w:rPr>
                <w:webHidden/>
              </w:rPr>
              <w:fldChar w:fldCharType="end"/>
            </w:r>
          </w:hyperlink>
        </w:p>
        <w:p w14:paraId="4606B00A" w14:textId="7A9B8A74" w:rsidR="00FD5B02" w:rsidRPr="00FD5B02" w:rsidRDefault="00444DFA">
          <w:pPr>
            <w:pStyle w:val="TOC3"/>
            <w:rPr>
              <w:lang w:val="en-GB" w:eastAsia="en-GB"/>
            </w:rPr>
          </w:pPr>
          <w:hyperlink w:anchor="_Toc102303598" w:history="1">
            <w:r w:rsidR="00FD5B02" w:rsidRPr="00FD5B02">
              <w:rPr>
                <w:rStyle w:val="Hyperlink"/>
              </w:rPr>
              <w:t>4.8</w:t>
            </w:r>
            <w:r w:rsidR="00FD5B02" w:rsidRPr="00FD5B02">
              <w:rPr>
                <w:lang w:val="en-GB" w:eastAsia="en-GB"/>
              </w:rPr>
              <w:tab/>
            </w:r>
            <w:r w:rsidR="00FD5B02" w:rsidRPr="00FD5B02">
              <w:rPr>
                <w:rStyle w:val="Hyperlink"/>
              </w:rPr>
              <w:t>Question 7: Do you speak two or more languages?</w:t>
            </w:r>
            <w:r w:rsidR="00FD5B02" w:rsidRPr="00FD5B02">
              <w:rPr>
                <w:webHidden/>
              </w:rPr>
              <w:tab/>
            </w:r>
            <w:r w:rsidR="00FD5B02" w:rsidRPr="00FD5B02">
              <w:rPr>
                <w:webHidden/>
              </w:rPr>
              <w:fldChar w:fldCharType="begin"/>
            </w:r>
            <w:r w:rsidR="00FD5B02" w:rsidRPr="00FD5B02">
              <w:rPr>
                <w:webHidden/>
              </w:rPr>
              <w:instrText xml:space="preserve"> PAGEREF _Toc102303598 \h </w:instrText>
            </w:r>
            <w:r w:rsidR="00FD5B02" w:rsidRPr="00FD5B02">
              <w:rPr>
                <w:webHidden/>
              </w:rPr>
            </w:r>
            <w:r w:rsidR="00FD5B02" w:rsidRPr="00FD5B02">
              <w:rPr>
                <w:webHidden/>
              </w:rPr>
              <w:fldChar w:fldCharType="separate"/>
            </w:r>
            <w:r w:rsidR="00FD5B02" w:rsidRPr="00FD5B02">
              <w:rPr>
                <w:webHidden/>
              </w:rPr>
              <w:t>75</w:t>
            </w:r>
            <w:r w:rsidR="00FD5B02" w:rsidRPr="00FD5B02">
              <w:rPr>
                <w:webHidden/>
              </w:rPr>
              <w:fldChar w:fldCharType="end"/>
            </w:r>
          </w:hyperlink>
        </w:p>
        <w:p w14:paraId="099C3877" w14:textId="53866F4F" w:rsidR="00FD5B02" w:rsidRPr="00FD5B02" w:rsidRDefault="00444DFA">
          <w:pPr>
            <w:pStyle w:val="TOC3"/>
            <w:rPr>
              <w:lang w:val="en-GB" w:eastAsia="en-GB"/>
            </w:rPr>
          </w:pPr>
          <w:hyperlink w:anchor="_Toc102303599" w:history="1">
            <w:r w:rsidR="00FD5B02" w:rsidRPr="00FD5B02">
              <w:rPr>
                <w:rStyle w:val="Hyperlink"/>
              </w:rPr>
              <w:t>4.9</w:t>
            </w:r>
            <w:r w:rsidR="00FD5B02" w:rsidRPr="00FD5B02">
              <w:rPr>
                <w:lang w:val="en-GB" w:eastAsia="en-GB"/>
              </w:rPr>
              <w:tab/>
            </w:r>
            <w:r w:rsidR="00FD5B02" w:rsidRPr="00FD5B02">
              <w:rPr>
                <w:rStyle w:val="Hyperlink"/>
              </w:rPr>
              <w:t>Question 8: What is the main language of your home?</w:t>
            </w:r>
            <w:r w:rsidR="00FD5B02" w:rsidRPr="00FD5B02">
              <w:rPr>
                <w:webHidden/>
              </w:rPr>
              <w:tab/>
            </w:r>
            <w:r w:rsidR="00FD5B02" w:rsidRPr="00FD5B02">
              <w:rPr>
                <w:webHidden/>
              </w:rPr>
              <w:fldChar w:fldCharType="begin"/>
            </w:r>
            <w:r w:rsidR="00FD5B02" w:rsidRPr="00FD5B02">
              <w:rPr>
                <w:webHidden/>
              </w:rPr>
              <w:instrText xml:space="preserve"> PAGEREF _Toc102303599 \h </w:instrText>
            </w:r>
            <w:r w:rsidR="00FD5B02" w:rsidRPr="00FD5B02">
              <w:rPr>
                <w:webHidden/>
              </w:rPr>
            </w:r>
            <w:r w:rsidR="00FD5B02" w:rsidRPr="00FD5B02">
              <w:rPr>
                <w:webHidden/>
              </w:rPr>
              <w:fldChar w:fldCharType="separate"/>
            </w:r>
            <w:r w:rsidR="00FD5B02" w:rsidRPr="00FD5B02">
              <w:rPr>
                <w:webHidden/>
              </w:rPr>
              <w:t>78</w:t>
            </w:r>
            <w:r w:rsidR="00FD5B02" w:rsidRPr="00FD5B02">
              <w:rPr>
                <w:webHidden/>
              </w:rPr>
              <w:fldChar w:fldCharType="end"/>
            </w:r>
          </w:hyperlink>
        </w:p>
        <w:p w14:paraId="492EF5FC" w14:textId="12601DD2" w:rsidR="00FD5B02" w:rsidRPr="00FD5B02" w:rsidRDefault="00444DFA">
          <w:pPr>
            <w:pStyle w:val="TOC3"/>
            <w:rPr>
              <w:lang w:val="en-GB" w:eastAsia="en-GB"/>
            </w:rPr>
          </w:pPr>
          <w:hyperlink w:anchor="_Toc102303600" w:history="1">
            <w:r w:rsidR="00FD5B02" w:rsidRPr="00FD5B02">
              <w:rPr>
                <w:rStyle w:val="Hyperlink"/>
              </w:rPr>
              <w:t>4.10 Question 9: If you are in employment, have you been asked to use/learn Welsh in your place of work?</w:t>
            </w:r>
            <w:r w:rsidR="00FD5B02" w:rsidRPr="00FD5B02">
              <w:rPr>
                <w:webHidden/>
              </w:rPr>
              <w:tab/>
            </w:r>
            <w:r w:rsidR="00FD5B02" w:rsidRPr="00FD5B02">
              <w:rPr>
                <w:webHidden/>
              </w:rPr>
              <w:fldChar w:fldCharType="begin"/>
            </w:r>
            <w:r w:rsidR="00FD5B02" w:rsidRPr="00FD5B02">
              <w:rPr>
                <w:webHidden/>
              </w:rPr>
              <w:instrText xml:space="preserve"> PAGEREF _Toc102303600 \h </w:instrText>
            </w:r>
            <w:r w:rsidR="00FD5B02" w:rsidRPr="00FD5B02">
              <w:rPr>
                <w:webHidden/>
              </w:rPr>
            </w:r>
            <w:r w:rsidR="00FD5B02" w:rsidRPr="00FD5B02">
              <w:rPr>
                <w:webHidden/>
              </w:rPr>
              <w:fldChar w:fldCharType="separate"/>
            </w:r>
            <w:r w:rsidR="00FD5B02" w:rsidRPr="00FD5B02">
              <w:rPr>
                <w:webHidden/>
              </w:rPr>
              <w:t>79</w:t>
            </w:r>
            <w:r w:rsidR="00FD5B02" w:rsidRPr="00FD5B02">
              <w:rPr>
                <w:webHidden/>
              </w:rPr>
              <w:fldChar w:fldCharType="end"/>
            </w:r>
          </w:hyperlink>
        </w:p>
        <w:p w14:paraId="299FACB3" w14:textId="4BBBD6E5" w:rsidR="00FD5B02" w:rsidRPr="00FD5B02" w:rsidRDefault="00444DFA">
          <w:pPr>
            <w:pStyle w:val="TOC3"/>
            <w:rPr>
              <w:lang w:val="en-GB" w:eastAsia="en-GB"/>
            </w:rPr>
          </w:pPr>
          <w:hyperlink w:anchor="_Toc102303601" w:history="1">
            <w:r w:rsidR="00FD5B02" w:rsidRPr="00FD5B02">
              <w:rPr>
                <w:rStyle w:val="Hyperlink"/>
              </w:rPr>
              <w:t>4.11 Questions 10 and 11: Have you heard about Welsh Government’s ‘A Million Speakers’ strategy? If you answered ‘Yes’ or ‘Maybe’ to Question 10, please state what bearing, if any, this had on your decision to choose a Welsh-medium education for your child.</w:t>
            </w:r>
            <w:r w:rsidR="00FD5B02" w:rsidRPr="00FD5B02">
              <w:rPr>
                <w:webHidden/>
              </w:rPr>
              <w:tab/>
            </w:r>
            <w:r w:rsidR="00FD5B02" w:rsidRPr="00FD5B02">
              <w:rPr>
                <w:webHidden/>
              </w:rPr>
              <w:fldChar w:fldCharType="begin"/>
            </w:r>
            <w:r w:rsidR="00FD5B02" w:rsidRPr="00FD5B02">
              <w:rPr>
                <w:webHidden/>
              </w:rPr>
              <w:instrText xml:space="preserve"> PAGEREF _Toc102303601 \h </w:instrText>
            </w:r>
            <w:r w:rsidR="00FD5B02" w:rsidRPr="00FD5B02">
              <w:rPr>
                <w:webHidden/>
              </w:rPr>
            </w:r>
            <w:r w:rsidR="00FD5B02" w:rsidRPr="00FD5B02">
              <w:rPr>
                <w:webHidden/>
              </w:rPr>
              <w:fldChar w:fldCharType="separate"/>
            </w:r>
            <w:r w:rsidR="00FD5B02" w:rsidRPr="00FD5B02">
              <w:rPr>
                <w:webHidden/>
              </w:rPr>
              <w:t>82</w:t>
            </w:r>
            <w:r w:rsidR="00FD5B02" w:rsidRPr="00FD5B02">
              <w:rPr>
                <w:webHidden/>
              </w:rPr>
              <w:fldChar w:fldCharType="end"/>
            </w:r>
          </w:hyperlink>
        </w:p>
        <w:p w14:paraId="6DB114EF" w14:textId="5F69234D" w:rsidR="00FD5B02" w:rsidRPr="00FD5B02" w:rsidRDefault="00444DFA">
          <w:pPr>
            <w:pStyle w:val="TOC3"/>
            <w:rPr>
              <w:lang w:val="en-GB" w:eastAsia="en-GB"/>
            </w:rPr>
          </w:pPr>
          <w:hyperlink w:anchor="_Toc102303602" w:history="1">
            <w:r w:rsidR="00FD5B02" w:rsidRPr="00FD5B02">
              <w:rPr>
                <w:rStyle w:val="Hyperlink"/>
              </w:rPr>
              <w:t>4.12 Question 12: If there is any other information you would like to include to expand on your answers given above, or in relation to any other aspect of your choice of Welsh medium education for your child, please include it here.</w:t>
            </w:r>
            <w:r w:rsidR="00FD5B02" w:rsidRPr="00FD5B02">
              <w:rPr>
                <w:webHidden/>
              </w:rPr>
              <w:tab/>
            </w:r>
            <w:r w:rsidR="00FD5B02" w:rsidRPr="00FD5B02">
              <w:rPr>
                <w:webHidden/>
              </w:rPr>
              <w:fldChar w:fldCharType="begin"/>
            </w:r>
            <w:r w:rsidR="00FD5B02" w:rsidRPr="00FD5B02">
              <w:rPr>
                <w:webHidden/>
              </w:rPr>
              <w:instrText xml:space="preserve"> PAGEREF _Toc102303602 \h </w:instrText>
            </w:r>
            <w:r w:rsidR="00FD5B02" w:rsidRPr="00FD5B02">
              <w:rPr>
                <w:webHidden/>
              </w:rPr>
            </w:r>
            <w:r w:rsidR="00FD5B02" w:rsidRPr="00FD5B02">
              <w:rPr>
                <w:webHidden/>
              </w:rPr>
              <w:fldChar w:fldCharType="separate"/>
            </w:r>
            <w:r w:rsidR="00FD5B02" w:rsidRPr="00FD5B02">
              <w:rPr>
                <w:webHidden/>
              </w:rPr>
              <w:t>84</w:t>
            </w:r>
            <w:r w:rsidR="00FD5B02" w:rsidRPr="00FD5B02">
              <w:rPr>
                <w:webHidden/>
              </w:rPr>
              <w:fldChar w:fldCharType="end"/>
            </w:r>
          </w:hyperlink>
        </w:p>
        <w:p w14:paraId="3D7D00B9" w14:textId="64EE4550" w:rsidR="00FD5B02" w:rsidRPr="00FD5B02" w:rsidRDefault="00444DFA">
          <w:pPr>
            <w:pStyle w:val="TOC3"/>
            <w:rPr>
              <w:lang w:val="en-GB" w:eastAsia="en-GB"/>
            </w:rPr>
          </w:pPr>
          <w:hyperlink w:anchor="_Toc102303603" w:history="1">
            <w:r w:rsidR="00FD5B02" w:rsidRPr="00FD5B02">
              <w:rPr>
                <w:rStyle w:val="Hyperlink"/>
              </w:rPr>
              <w:t>4.13</w:t>
            </w:r>
            <w:r w:rsidR="00FD5B02" w:rsidRPr="00FD5B02">
              <w:rPr>
                <w:lang w:val="en-GB" w:eastAsia="en-GB"/>
              </w:rPr>
              <w:t xml:space="preserve"> </w:t>
            </w:r>
            <w:r w:rsidR="00FD5B02" w:rsidRPr="00FD5B02">
              <w:rPr>
                <w:rStyle w:val="Hyperlink"/>
              </w:rPr>
              <w:t>Question 13. What is your nationality?</w:t>
            </w:r>
            <w:r w:rsidR="00FD5B02" w:rsidRPr="00FD5B02">
              <w:rPr>
                <w:webHidden/>
              </w:rPr>
              <w:tab/>
            </w:r>
            <w:r w:rsidR="00FD5B02" w:rsidRPr="00FD5B02">
              <w:rPr>
                <w:webHidden/>
              </w:rPr>
              <w:fldChar w:fldCharType="begin"/>
            </w:r>
            <w:r w:rsidR="00FD5B02" w:rsidRPr="00FD5B02">
              <w:rPr>
                <w:webHidden/>
              </w:rPr>
              <w:instrText xml:space="preserve"> PAGEREF _Toc102303603 \h </w:instrText>
            </w:r>
            <w:r w:rsidR="00FD5B02" w:rsidRPr="00FD5B02">
              <w:rPr>
                <w:webHidden/>
              </w:rPr>
            </w:r>
            <w:r w:rsidR="00FD5B02" w:rsidRPr="00FD5B02">
              <w:rPr>
                <w:webHidden/>
              </w:rPr>
              <w:fldChar w:fldCharType="separate"/>
            </w:r>
            <w:r w:rsidR="00FD5B02" w:rsidRPr="00FD5B02">
              <w:rPr>
                <w:webHidden/>
              </w:rPr>
              <w:t>85</w:t>
            </w:r>
            <w:r w:rsidR="00FD5B02" w:rsidRPr="00FD5B02">
              <w:rPr>
                <w:webHidden/>
              </w:rPr>
              <w:fldChar w:fldCharType="end"/>
            </w:r>
          </w:hyperlink>
        </w:p>
        <w:p w14:paraId="7F918242" w14:textId="520772ED" w:rsidR="00FD5B02" w:rsidRPr="00FD5B02" w:rsidRDefault="00444DFA">
          <w:pPr>
            <w:pStyle w:val="TOC3"/>
            <w:rPr>
              <w:lang w:val="en-GB" w:eastAsia="en-GB"/>
            </w:rPr>
          </w:pPr>
          <w:hyperlink w:anchor="_Toc102303604" w:history="1">
            <w:r w:rsidR="00FD5B02" w:rsidRPr="00FD5B02">
              <w:rPr>
                <w:rStyle w:val="Hyperlink"/>
              </w:rPr>
              <w:t>4.14 Question 14: What is your gender?</w:t>
            </w:r>
            <w:r w:rsidR="00FD5B02" w:rsidRPr="00FD5B02">
              <w:rPr>
                <w:webHidden/>
              </w:rPr>
              <w:tab/>
            </w:r>
            <w:r w:rsidR="00FD5B02" w:rsidRPr="00FD5B02">
              <w:rPr>
                <w:webHidden/>
              </w:rPr>
              <w:fldChar w:fldCharType="begin"/>
            </w:r>
            <w:r w:rsidR="00FD5B02" w:rsidRPr="00FD5B02">
              <w:rPr>
                <w:webHidden/>
              </w:rPr>
              <w:instrText xml:space="preserve"> PAGEREF _Toc102303604 \h </w:instrText>
            </w:r>
            <w:r w:rsidR="00FD5B02" w:rsidRPr="00FD5B02">
              <w:rPr>
                <w:webHidden/>
              </w:rPr>
            </w:r>
            <w:r w:rsidR="00FD5B02" w:rsidRPr="00FD5B02">
              <w:rPr>
                <w:webHidden/>
              </w:rPr>
              <w:fldChar w:fldCharType="separate"/>
            </w:r>
            <w:r w:rsidR="00FD5B02" w:rsidRPr="00FD5B02">
              <w:rPr>
                <w:webHidden/>
              </w:rPr>
              <w:t>87</w:t>
            </w:r>
            <w:r w:rsidR="00FD5B02" w:rsidRPr="00FD5B02">
              <w:rPr>
                <w:webHidden/>
              </w:rPr>
              <w:fldChar w:fldCharType="end"/>
            </w:r>
          </w:hyperlink>
        </w:p>
        <w:p w14:paraId="0C3F2201" w14:textId="636D20C1" w:rsidR="00FD5B02" w:rsidRPr="00FD5B02" w:rsidRDefault="00444DFA">
          <w:pPr>
            <w:pStyle w:val="TOC3"/>
            <w:rPr>
              <w:lang w:val="en-GB" w:eastAsia="en-GB"/>
            </w:rPr>
          </w:pPr>
          <w:hyperlink w:anchor="_Toc102303605" w:history="1">
            <w:r w:rsidR="00FD5B02" w:rsidRPr="00FD5B02">
              <w:rPr>
                <w:rStyle w:val="Hyperlink"/>
              </w:rPr>
              <w:t>4.15 Question 15: In which age group are you?</w:t>
            </w:r>
            <w:r w:rsidR="00FD5B02" w:rsidRPr="00FD5B02">
              <w:rPr>
                <w:webHidden/>
              </w:rPr>
              <w:tab/>
            </w:r>
            <w:r w:rsidR="00FD5B02" w:rsidRPr="00FD5B02">
              <w:rPr>
                <w:webHidden/>
              </w:rPr>
              <w:fldChar w:fldCharType="begin"/>
            </w:r>
            <w:r w:rsidR="00FD5B02" w:rsidRPr="00FD5B02">
              <w:rPr>
                <w:webHidden/>
              </w:rPr>
              <w:instrText xml:space="preserve"> PAGEREF _Toc102303605 \h </w:instrText>
            </w:r>
            <w:r w:rsidR="00FD5B02" w:rsidRPr="00FD5B02">
              <w:rPr>
                <w:webHidden/>
              </w:rPr>
            </w:r>
            <w:r w:rsidR="00FD5B02" w:rsidRPr="00FD5B02">
              <w:rPr>
                <w:webHidden/>
              </w:rPr>
              <w:fldChar w:fldCharType="separate"/>
            </w:r>
            <w:r w:rsidR="00FD5B02" w:rsidRPr="00FD5B02">
              <w:rPr>
                <w:webHidden/>
              </w:rPr>
              <w:t>88</w:t>
            </w:r>
            <w:r w:rsidR="00FD5B02" w:rsidRPr="00FD5B02">
              <w:rPr>
                <w:webHidden/>
              </w:rPr>
              <w:fldChar w:fldCharType="end"/>
            </w:r>
          </w:hyperlink>
        </w:p>
        <w:p w14:paraId="6D0835EF" w14:textId="08BEB948" w:rsidR="00FD5B02" w:rsidRPr="00FD5B02" w:rsidRDefault="00444DFA">
          <w:pPr>
            <w:pStyle w:val="TOC1"/>
            <w:rPr>
              <w:rFonts w:ascii="Arial" w:hAnsi="Arial" w:cs="Arial"/>
              <w:b/>
              <w:bCs/>
              <w:noProof/>
              <w:sz w:val="20"/>
              <w:szCs w:val="20"/>
              <w:lang w:val="en-GB" w:eastAsia="en-GB"/>
            </w:rPr>
          </w:pPr>
          <w:hyperlink w:anchor="_Toc102303606" w:history="1">
            <w:r w:rsidR="00FD5B02" w:rsidRPr="00FD5B02">
              <w:rPr>
                <w:rStyle w:val="Hyperlink"/>
                <w:rFonts w:ascii="Arial" w:hAnsi="Arial" w:cs="Arial"/>
                <w:b/>
                <w:bCs/>
                <w:noProof/>
                <w:sz w:val="20"/>
                <w:szCs w:val="20"/>
              </w:rPr>
              <w:t>Chapter 5</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_Toc102303606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90</w:t>
            </w:r>
            <w:r w:rsidR="00FD5B02" w:rsidRPr="00FD5B02">
              <w:rPr>
                <w:rFonts w:ascii="Arial" w:hAnsi="Arial" w:cs="Arial"/>
                <w:b/>
                <w:bCs/>
                <w:noProof/>
                <w:webHidden/>
                <w:sz w:val="20"/>
                <w:szCs w:val="20"/>
              </w:rPr>
              <w:fldChar w:fldCharType="end"/>
            </w:r>
          </w:hyperlink>
        </w:p>
        <w:p w14:paraId="6F0A0D27" w14:textId="4A58ECC3" w:rsidR="00FD5B02" w:rsidRPr="00FD5B02" w:rsidRDefault="00444DFA">
          <w:pPr>
            <w:pStyle w:val="TOC2"/>
            <w:tabs>
              <w:tab w:val="right" w:leader="dot" w:pos="8630"/>
            </w:tabs>
            <w:rPr>
              <w:rFonts w:ascii="Arial" w:hAnsi="Arial" w:cs="Arial"/>
              <w:b/>
              <w:bCs/>
              <w:noProof/>
              <w:sz w:val="20"/>
              <w:szCs w:val="20"/>
              <w:lang w:val="en-GB" w:eastAsia="en-GB"/>
            </w:rPr>
          </w:pPr>
          <w:hyperlink w:anchor="_Toc102303607" w:history="1">
            <w:r w:rsidR="00FD5B02" w:rsidRPr="00FD5B02">
              <w:rPr>
                <w:rStyle w:val="Hyperlink"/>
                <w:rFonts w:ascii="Arial" w:hAnsi="Arial" w:cs="Arial"/>
                <w:b/>
                <w:bCs/>
                <w:noProof/>
                <w:sz w:val="20"/>
                <w:szCs w:val="20"/>
              </w:rPr>
              <w:t>Conclusion:</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_Toc102303607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90</w:t>
            </w:r>
            <w:r w:rsidR="00FD5B02" w:rsidRPr="00FD5B02">
              <w:rPr>
                <w:rFonts w:ascii="Arial" w:hAnsi="Arial" w:cs="Arial"/>
                <w:b/>
                <w:bCs/>
                <w:noProof/>
                <w:webHidden/>
                <w:sz w:val="20"/>
                <w:szCs w:val="20"/>
              </w:rPr>
              <w:fldChar w:fldCharType="end"/>
            </w:r>
          </w:hyperlink>
        </w:p>
        <w:p w14:paraId="6FA790C5" w14:textId="4E64F017" w:rsidR="00FD5B02" w:rsidRPr="00FD5B02" w:rsidRDefault="00444DFA">
          <w:pPr>
            <w:pStyle w:val="TOC3"/>
            <w:rPr>
              <w:lang w:val="en-GB" w:eastAsia="en-GB"/>
            </w:rPr>
          </w:pPr>
          <w:hyperlink w:anchor="_Toc102303608" w:history="1">
            <w:r w:rsidR="00FD5B02" w:rsidRPr="00FD5B02">
              <w:rPr>
                <w:rStyle w:val="Hyperlink"/>
              </w:rPr>
              <w:t>5.1 Key findings and recommendations</w:t>
            </w:r>
            <w:r w:rsidR="00FD5B02" w:rsidRPr="00FD5B02">
              <w:rPr>
                <w:webHidden/>
              </w:rPr>
              <w:tab/>
            </w:r>
            <w:r w:rsidR="00FD5B02" w:rsidRPr="00FD5B02">
              <w:rPr>
                <w:webHidden/>
              </w:rPr>
              <w:fldChar w:fldCharType="begin"/>
            </w:r>
            <w:r w:rsidR="00FD5B02" w:rsidRPr="00FD5B02">
              <w:rPr>
                <w:webHidden/>
              </w:rPr>
              <w:instrText xml:space="preserve"> PAGEREF _Toc102303608 \h </w:instrText>
            </w:r>
            <w:r w:rsidR="00FD5B02" w:rsidRPr="00FD5B02">
              <w:rPr>
                <w:webHidden/>
              </w:rPr>
            </w:r>
            <w:r w:rsidR="00FD5B02" w:rsidRPr="00FD5B02">
              <w:rPr>
                <w:webHidden/>
              </w:rPr>
              <w:fldChar w:fldCharType="separate"/>
            </w:r>
            <w:r w:rsidR="00FD5B02" w:rsidRPr="00FD5B02">
              <w:rPr>
                <w:webHidden/>
              </w:rPr>
              <w:t>90</w:t>
            </w:r>
            <w:r w:rsidR="00FD5B02" w:rsidRPr="00FD5B02">
              <w:rPr>
                <w:webHidden/>
              </w:rPr>
              <w:fldChar w:fldCharType="end"/>
            </w:r>
          </w:hyperlink>
        </w:p>
        <w:p w14:paraId="0A69BC4C" w14:textId="2922D504" w:rsidR="00FD5B02" w:rsidRPr="00FD5B02" w:rsidRDefault="00444DFA">
          <w:pPr>
            <w:pStyle w:val="TOC3"/>
            <w:rPr>
              <w:lang w:val="en-GB" w:eastAsia="en-GB"/>
            </w:rPr>
          </w:pPr>
          <w:hyperlink w:anchor="_Toc102303609" w:history="1">
            <w:r w:rsidR="00FD5B02" w:rsidRPr="00FD5B02">
              <w:rPr>
                <w:rStyle w:val="Hyperlink"/>
              </w:rPr>
              <w:t>5.2 Theme 2: Availability of learning opportunities</w:t>
            </w:r>
            <w:r w:rsidR="00FD5B02" w:rsidRPr="00FD5B02">
              <w:rPr>
                <w:webHidden/>
              </w:rPr>
              <w:tab/>
            </w:r>
            <w:r w:rsidR="00FD5B02" w:rsidRPr="00FD5B02">
              <w:rPr>
                <w:webHidden/>
              </w:rPr>
              <w:fldChar w:fldCharType="begin"/>
            </w:r>
            <w:r w:rsidR="00FD5B02" w:rsidRPr="00FD5B02">
              <w:rPr>
                <w:webHidden/>
              </w:rPr>
              <w:instrText xml:space="preserve"> PAGEREF _Toc102303609 \h </w:instrText>
            </w:r>
            <w:r w:rsidR="00FD5B02" w:rsidRPr="00FD5B02">
              <w:rPr>
                <w:webHidden/>
              </w:rPr>
            </w:r>
            <w:r w:rsidR="00FD5B02" w:rsidRPr="00FD5B02">
              <w:rPr>
                <w:webHidden/>
              </w:rPr>
              <w:fldChar w:fldCharType="separate"/>
            </w:r>
            <w:r w:rsidR="00FD5B02" w:rsidRPr="00FD5B02">
              <w:rPr>
                <w:webHidden/>
              </w:rPr>
              <w:t>92</w:t>
            </w:r>
            <w:r w:rsidR="00FD5B02" w:rsidRPr="00FD5B02">
              <w:rPr>
                <w:webHidden/>
              </w:rPr>
              <w:fldChar w:fldCharType="end"/>
            </w:r>
          </w:hyperlink>
        </w:p>
        <w:p w14:paraId="15696449" w14:textId="54F086E4" w:rsidR="00FD5B02" w:rsidRPr="00FD5B02" w:rsidRDefault="00444DFA">
          <w:pPr>
            <w:pStyle w:val="TOC3"/>
            <w:rPr>
              <w:lang w:val="en-GB" w:eastAsia="en-GB"/>
            </w:rPr>
          </w:pPr>
          <w:hyperlink w:anchor="_Toc102303610" w:history="1">
            <w:r w:rsidR="00FD5B02" w:rsidRPr="00FD5B02">
              <w:rPr>
                <w:rStyle w:val="Hyperlink"/>
              </w:rPr>
              <w:t>5.3 Theme 3: Domains of usage</w:t>
            </w:r>
            <w:r w:rsidR="00FD5B02" w:rsidRPr="00FD5B02">
              <w:rPr>
                <w:webHidden/>
              </w:rPr>
              <w:tab/>
            </w:r>
            <w:r w:rsidR="00FD5B02" w:rsidRPr="00FD5B02">
              <w:rPr>
                <w:webHidden/>
              </w:rPr>
              <w:fldChar w:fldCharType="begin"/>
            </w:r>
            <w:r w:rsidR="00FD5B02" w:rsidRPr="00FD5B02">
              <w:rPr>
                <w:webHidden/>
              </w:rPr>
              <w:instrText xml:space="preserve"> PAGEREF _Toc102303610 \h </w:instrText>
            </w:r>
            <w:r w:rsidR="00FD5B02" w:rsidRPr="00FD5B02">
              <w:rPr>
                <w:webHidden/>
              </w:rPr>
            </w:r>
            <w:r w:rsidR="00FD5B02" w:rsidRPr="00FD5B02">
              <w:rPr>
                <w:webHidden/>
              </w:rPr>
              <w:fldChar w:fldCharType="separate"/>
            </w:r>
            <w:r w:rsidR="00FD5B02" w:rsidRPr="00FD5B02">
              <w:rPr>
                <w:webHidden/>
              </w:rPr>
              <w:t>94</w:t>
            </w:r>
            <w:r w:rsidR="00FD5B02" w:rsidRPr="00FD5B02">
              <w:rPr>
                <w:webHidden/>
              </w:rPr>
              <w:fldChar w:fldCharType="end"/>
            </w:r>
          </w:hyperlink>
        </w:p>
        <w:p w14:paraId="07391299" w14:textId="403778AB" w:rsidR="00FD5B02" w:rsidRPr="00FD5B02" w:rsidRDefault="00444DFA">
          <w:pPr>
            <w:pStyle w:val="TOC3"/>
            <w:rPr>
              <w:lang w:val="en-GB" w:eastAsia="en-GB"/>
            </w:rPr>
          </w:pPr>
          <w:hyperlink w:anchor="_Toc102303611" w:history="1">
            <w:r w:rsidR="00FD5B02" w:rsidRPr="00FD5B02">
              <w:rPr>
                <w:rStyle w:val="Hyperlink"/>
              </w:rPr>
              <w:t>5.4 Theme 4: Confidence:</w:t>
            </w:r>
            <w:r w:rsidR="00FD5B02" w:rsidRPr="00FD5B02">
              <w:rPr>
                <w:webHidden/>
              </w:rPr>
              <w:tab/>
            </w:r>
            <w:r w:rsidR="00FD5B02" w:rsidRPr="00FD5B02">
              <w:rPr>
                <w:webHidden/>
              </w:rPr>
              <w:fldChar w:fldCharType="begin"/>
            </w:r>
            <w:r w:rsidR="00FD5B02" w:rsidRPr="00FD5B02">
              <w:rPr>
                <w:webHidden/>
              </w:rPr>
              <w:instrText xml:space="preserve"> PAGEREF _Toc102303611 \h </w:instrText>
            </w:r>
            <w:r w:rsidR="00FD5B02" w:rsidRPr="00FD5B02">
              <w:rPr>
                <w:webHidden/>
              </w:rPr>
            </w:r>
            <w:r w:rsidR="00FD5B02" w:rsidRPr="00FD5B02">
              <w:rPr>
                <w:webHidden/>
              </w:rPr>
              <w:fldChar w:fldCharType="separate"/>
            </w:r>
            <w:r w:rsidR="00FD5B02" w:rsidRPr="00FD5B02">
              <w:rPr>
                <w:webHidden/>
              </w:rPr>
              <w:t>95</w:t>
            </w:r>
            <w:r w:rsidR="00FD5B02" w:rsidRPr="00FD5B02">
              <w:rPr>
                <w:webHidden/>
              </w:rPr>
              <w:fldChar w:fldCharType="end"/>
            </w:r>
          </w:hyperlink>
        </w:p>
        <w:p w14:paraId="338B3566" w14:textId="3F944ACA" w:rsidR="00FD5B02" w:rsidRPr="00FD5B02" w:rsidRDefault="00444DFA">
          <w:pPr>
            <w:pStyle w:val="TOC3"/>
            <w:rPr>
              <w:lang w:val="en-GB" w:eastAsia="en-GB"/>
            </w:rPr>
          </w:pPr>
          <w:hyperlink w:anchor="_Toc102303612" w:history="1">
            <w:r w:rsidR="00FD5B02" w:rsidRPr="00FD5B02">
              <w:rPr>
                <w:rStyle w:val="Hyperlink"/>
              </w:rPr>
              <w:t>5.5 Theme 5: Collaboration</w:t>
            </w:r>
            <w:r w:rsidR="00FD5B02" w:rsidRPr="00FD5B02">
              <w:rPr>
                <w:webHidden/>
              </w:rPr>
              <w:tab/>
            </w:r>
            <w:r w:rsidR="00FD5B02" w:rsidRPr="00FD5B02">
              <w:rPr>
                <w:webHidden/>
              </w:rPr>
              <w:fldChar w:fldCharType="begin"/>
            </w:r>
            <w:r w:rsidR="00FD5B02" w:rsidRPr="00FD5B02">
              <w:rPr>
                <w:webHidden/>
              </w:rPr>
              <w:instrText xml:space="preserve"> PAGEREF _Toc102303612 \h </w:instrText>
            </w:r>
            <w:r w:rsidR="00FD5B02" w:rsidRPr="00FD5B02">
              <w:rPr>
                <w:webHidden/>
              </w:rPr>
            </w:r>
            <w:r w:rsidR="00FD5B02" w:rsidRPr="00FD5B02">
              <w:rPr>
                <w:webHidden/>
              </w:rPr>
              <w:fldChar w:fldCharType="separate"/>
            </w:r>
            <w:r w:rsidR="00FD5B02" w:rsidRPr="00FD5B02">
              <w:rPr>
                <w:webHidden/>
              </w:rPr>
              <w:t>95</w:t>
            </w:r>
            <w:r w:rsidR="00FD5B02" w:rsidRPr="00FD5B02">
              <w:rPr>
                <w:webHidden/>
              </w:rPr>
              <w:fldChar w:fldCharType="end"/>
            </w:r>
          </w:hyperlink>
        </w:p>
        <w:p w14:paraId="7E8C5E45" w14:textId="21FAA637" w:rsidR="00FD5B02" w:rsidRPr="00FD5B02" w:rsidRDefault="00444DFA">
          <w:pPr>
            <w:pStyle w:val="TOC3"/>
            <w:rPr>
              <w:lang w:val="en-GB" w:eastAsia="en-GB"/>
            </w:rPr>
          </w:pPr>
          <w:hyperlink w:anchor="_Toc102303613" w:history="1">
            <w:r w:rsidR="00FD5B02" w:rsidRPr="00FD5B02">
              <w:rPr>
                <w:rStyle w:val="Hyperlink"/>
              </w:rPr>
              <w:t>5.6 Looking ahead</w:t>
            </w:r>
            <w:r w:rsidR="00FD5B02" w:rsidRPr="00FD5B02">
              <w:rPr>
                <w:webHidden/>
              </w:rPr>
              <w:tab/>
            </w:r>
            <w:r w:rsidR="00FD5B02" w:rsidRPr="00FD5B02">
              <w:rPr>
                <w:webHidden/>
              </w:rPr>
              <w:fldChar w:fldCharType="begin"/>
            </w:r>
            <w:r w:rsidR="00FD5B02" w:rsidRPr="00FD5B02">
              <w:rPr>
                <w:webHidden/>
              </w:rPr>
              <w:instrText xml:space="preserve"> PAGEREF _Toc102303613 \h </w:instrText>
            </w:r>
            <w:r w:rsidR="00FD5B02" w:rsidRPr="00FD5B02">
              <w:rPr>
                <w:webHidden/>
              </w:rPr>
            </w:r>
            <w:r w:rsidR="00FD5B02" w:rsidRPr="00FD5B02">
              <w:rPr>
                <w:webHidden/>
              </w:rPr>
              <w:fldChar w:fldCharType="separate"/>
            </w:r>
            <w:r w:rsidR="00FD5B02" w:rsidRPr="00FD5B02">
              <w:rPr>
                <w:webHidden/>
              </w:rPr>
              <w:t>97</w:t>
            </w:r>
            <w:r w:rsidR="00FD5B02" w:rsidRPr="00FD5B02">
              <w:rPr>
                <w:webHidden/>
              </w:rPr>
              <w:fldChar w:fldCharType="end"/>
            </w:r>
          </w:hyperlink>
        </w:p>
        <w:p w14:paraId="6A09838F" w14:textId="36F47641" w:rsidR="00FD5B02" w:rsidRPr="00FD5B02" w:rsidRDefault="00444DFA">
          <w:pPr>
            <w:pStyle w:val="TOC3"/>
            <w:rPr>
              <w:lang w:val="en-GB" w:eastAsia="en-GB"/>
            </w:rPr>
          </w:pPr>
          <w:hyperlink w:anchor="_Toc102303614" w:history="1">
            <w:r w:rsidR="00FD5B02" w:rsidRPr="00FD5B02">
              <w:rPr>
                <w:rStyle w:val="Hyperlink"/>
              </w:rPr>
              <w:t>5.7 Summation</w:t>
            </w:r>
            <w:r w:rsidR="00FD5B02" w:rsidRPr="00FD5B02">
              <w:rPr>
                <w:webHidden/>
              </w:rPr>
              <w:tab/>
            </w:r>
            <w:r w:rsidR="00FD5B02" w:rsidRPr="00FD5B02">
              <w:rPr>
                <w:webHidden/>
              </w:rPr>
              <w:fldChar w:fldCharType="begin"/>
            </w:r>
            <w:r w:rsidR="00FD5B02" w:rsidRPr="00FD5B02">
              <w:rPr>
                <w:webHidden/>
              </w:rPr>
              <w:instrText xml:space="preserve"> PAGEREF _Toc102303614 \h </w:instrText>
            </w:r>
            <w:r w:rsidR="00FD5B02" w:rsidRPr="00FD5B02">
              <w:rPr>
                <w:webHidden/>
              </w:rPr>
            </w:r>
            <w:r w:rsidR="00FD5B02" w:rsidRPr="00FD5B02">
              <w:rPr>
                <w:webHidden/>
              </w:rPr>
              <w:fldChar w:fldCharType="separate"/>
            </w:r>
            <w:r w:rsidR="00FD5B02" w:rsidRPr="00FD5B02">
              <w:rPr>
                <w:webHidden/>
              </w:rPr>
              <w:t>100</w:t>
            </w:r>
            <w:r w:rsidR="00FD5B02" w:rsidRPr="00FD5B02">
              <w:rPr>
                <w:webHidden/>
              </w:rPr>
              <w:fldChar w:fldCharType="end"/>
            </w:r>
          </w:hyperlink>
        </w:p>
        <w:p w14:paraId="0A0906F4" w14:textId="745BACCD" w:rsidR="00FD5B02" w:rsidRPr="00FD5B02" w:rsidRDefault="00444DFA">
          <w:pPr>
            <w:pStyle w:val="TOC1"/>
            <w:rPr>
              <w:rFonts w:ascii="Arial" w:hAnsi="Arial" w:cs="Arial"/>
              <w:b/>
              <w:bCs/>
              <w:noProof/>
              <w:sz w:val="20"/>
              <w:szCs w:val="20"/>
              <w:lang w:val="en-GB" w:eastAsia="en-GB"/>
            </w:rPr>
          </w:pPr>
          <w:hyperlink w:anchor="_Toc102303615" w:history="1">
            <w:r w:rsidR="00FD5B02" w:rsidRPr="00FD5B02">
              <w:rPr>
                <w:rStyle w:val="Hyperlink"/>
                <w:rFonts w:ascii="Arial" w:hAnsi="Arial" w:cs="Arial"/>
                <w:b/>
                <w:bCs/>
                <w:noProof/>
                <w:sz w:val="20"/>
                <w:szCs w:val="20"/>
              </w:rPr>
              <w:t>References</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_Toc102303615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101</w:t>
            </w:r>
            <w:r w:rsidR="00FD5B02" w:rsidRPr="00FD5B02">
              <w:rPr>
                <w:rFonts w:ascii="Arial" w:hAnsi="Arial" w:cs="Arial"/>
                <w:b/>
                <w:bCs/>
                <w:noProof/>
                <w:webHidden/>
                <w:sz w:val="20"/>
                <w:szCs w:val="20"/>
              </w:rPr>
              <w:fldChar w:fldCharType="end"/>
            </w:r>
          </w:hyperlink>
        </w:p>
        <w:p w14:paraId="175C77BD" w14:textId="723F0531" w:rsidR="00FD5B02" w:rsidRPr="00FD5B02" w:rsidRDefault="00444DFA">
          <w:pPr>
            <w:pStyle w:val="TOC1"/>
            <w:rPr>
              <w:rFonts w:ascii="Arial" w:hAnsi="Arial" w:cs="Arial"/>
              <w:b/>
              <w:bCs/>
              <w:noProof/>
              <w:sz w:val="20"/>
              <w:szCs w:val="20"/>
              <w:lang w:val="en-GB" w:eastAsia="en-GB"/>
            </w:rPr>
          </w:pPr>
          <w:hyperlink w:anchor="_Toc102303616" w:history="1">
            <w:r w:rsidR="00FD5B02" w:rsidRPr="00FD5B02">
              <w:rPr>
                <w:rStyle w:val="Hyperlink"/>
                <w:rFonts w:ascii="Arial" w:hAnsi="Arial" w:cs="Arial"/>
                <w:b/>
                <w:bCs/>
                <w:noProof/>
                <w:sz w:val="20"/>
                <w:szCs w:val="20"/>
              </w:rPr>
              <w:t>Appendix A(i): Survey for the Parents / Guardians of Rhosafan Pupils: Language Choice Motivations</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_Toc102303616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114</w:t>
            </w:r>
            <w:r w:rsidR="00FD5B02" w:rsidRPr="00FD5B02">
              <w:rPr>
                <w:rFonts w:ascii="Arial" w:hAnsi="Arial" w:cs="Arial"/>
                <w:b/>
                <w:bCs/>
                <w:noProof/>
                <w:webHidden/>
                <w:sz w:val="20"/>
                <w:szCs w:val="20"/>
              </w:rPr>
              <w:fldChar w:fldCharType="end"/>
            </w:r>
          </w:hyperlink>
        </w:p>
        <w:p w14:paraId="516A50DF" w14:textId="41CC025B" w:rsidR="00FD5B02" w:rsidRPr="00FD5B02" w:rsidRDefault="00444DFA">
          <w:pPr>
            <w:pStyle w:val="TOC1"/>
            <w:rPr>
              <w:rFonts w:ascii="Arial" w:hAnsi="Arial" w:cs="Arial"/>
              <w:b/>
              <w:bCs/>
              <w:noProof/>
              <w:sz w:val="20"/>
              <w:szCs w:val="20"/>
              <w:lang w:val="en-GB" w:eastAsia="en-GB"/>
            </w:rPr>
          </w:pPr>
          <w:hyperlink w:anchor="_Toc102303617" w:history="1">
            <w:r w:rsidR="00FD5B02" w:rsidRPr="00FD5B02">
              <w:rPr>
                <w:rStyle w:val="Hyperlink"/>
                <w:rFonts w:ascii="Arial" w:eastAsia="Calibri" w:hAnsi="Arial" w:cs="Arial"/>
                <w:b/>
                <w:bCs/>
                <w:noProof/>
                <w:sz w:val="20"/>
                <w:szCs w:val="20"/>
                <w:lang w:val="cy-GB"/>
              </w:rPr>
              <w:t>Appendix A(ii) : Arolwg i Rhieni / Gwarcheidwaid Disgyblion Rhosafan:</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_Toc102303617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118</w:t>
            </w:r>
            <w:r w:rsidR="00FD5B02" w:rsidRPr="00FD5B02">
              <w:rPr>
                <w:rFonts w:ascii="Arial" w:hAnsi="Arial" w:cs="Arial"/>
                <w:b/>
                <w:bCs/>
                <w:noProof/>
                <w:webHidden/>
                <w:sz w:val="20"/>
                <w:szCs w:val="20"/>
              </w:rPr>
              <w:fldChar w:fldCharType="end"/>
            </w:r>
          </w:hyperlink>
        </w:p>
        <w:p w14:paraId="76AD523A" w14:textId="5B10A5FD" w:rsidR="00FD5B02" w:rsidRPr="00FD5B02" w:rsidRDefault="00444DFA">
          <w:pPr>
            <w:pStyle w:val="TOC1"/>
            <w:rPr>
              <w:rFonts w:ascii="Arial" w:hAnsi="Arial" w:cs="Arial"/>
              <w:b/>
              <w:bCs/>
              <w:noProof/>
              <w:sz w:val="20"/>
              <w:szCs w:val="20"/>
              <w:lang w:val="en-GB" w:eastAsia="en-GB"/>
            </w:rPr>
          </w:pPr>
          <w:hyperlink w:anchor="_Toc102303618" w:history="1">
            <w:r w:rsidR="00FD5B02" w:rsidRPr="00FD5B02">
              <w:rPr>
                <w:rStyle w:val="Hyperlink"/>
                <w:rFonts w:ascii="Arial" w:hAnsi="Arial" w:cs="Arial"/>
                <w:b/>
                <w:bCs/>
                <w:noProof/>
                <w:sz w:val="20"/>
                <w:szCs w:val="20"/>
                <w:lang w:val="cy-GB"/>
              </w:rPr>
              <w:t>Appendix B(ii): Arolwg: Cymhellion Dewis Iaith Rhieni / Gwarcheidwaid Disgyblion Ysgol Rhosafan (Ar gael yma: Holiadur Pobl Broffesiynol)</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_Toc102303618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130</w:t>
            </w:r>
            <w:r w:rsidR="00FD5B02" w:rsidRPr="00FD5B02">
              <w:rPr>
                <w:rFonts w:ascii="Arial" w:hAnsi="Arial" w:cs="Arial"/>
                <w:b/>
                <w:bCs/>
                <w:noProof/>
                <w:webHidden/>
                <w:sz w:val="20"/>
                <w:szCs w:val="20"/>
              </w:rPr>
              <w:fldChar w:fldCharType="end"/>
            </w:r>
          </w:hyperlink>
        </w:p>
        <w:p w14:paraId="72386564" w14:textId="3A4F1BFC" w:rsidR="00FD5B02" w:rsidRPr="00FD5B02" w:rsidRDefault="00444DFA">
          <w:pPr>
            <w:pStyle w:val="TOC1"/>
            <w:rPr>
              <w:rFonts w:ascii="Arial" w:hAnsi="Arial" w:cs="Arial"/>
              <w:b/>
              <w:bCs/>
              <w:noProof/>
              <w:sz w:val="20"/>
              <w:szCs w:val="20"/>
              <w:lang w:val="en-GB" w:eastAsia="en-GB"/>
            </w:rPr>
          </w:pPr>
          <w:hyperlink w:anchor="_Toc102303619" w:history="1">
            <w:r w:rsidR="00FD5B02" w:rsidRPr="00FD5B02">
              <w:rPr>
                <w:rStyle w:val="Hyperlink"/>
                <w:rFonts w:ascii="Arial" w:hAnsi="Arial" w:cs="Arial"/>
                <w:b/>
                <w:bCs/>
                <w:noProof/>
                <w:sz w:val="20"/>
                <w:szCs w:val="20"/>
              </w:rPr>
              <w:t>Appendix C: Nursery parent 1 semi-structured interview - set questions</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_Toc102303619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140</w:t>
            </w:r>
            <w:r w:rsidR="00FD5B02" w:rsidRPr="00FD5B02">
              <w:rPr>
                <w:rFonts w:ascii="Arial" w:hAnsi="Arial" w:cs="Arial"/>
                <w:b/>
                <w:bCs/>
                <w:noProof/>
                <w:webHidden/>
                <w:sz w:val="20"/>
                <w:szCs w:val="20"/>
              </w:rPr>
              <w:fldChar w:fldCharType="end"/>
            </w:r>
          </w:hyperlink>
        </w:p>
        <w:p w14:paraId="7896A3F0" w14:textId="04FE1135" w:rsidR="00FD5B02" w:rsidRPr="00FD5B02" w:rsidRDefault="00444DFA">
          <w:pPr>
            <w:pStyle w:val="TOC1"/>
            <w:rPr>
              <w:rFonts w:ascii="Arial" w:hAnsi="Arial" w:cs="Arial"/>
              <w:b/>
              <w:bCs/>
              <w:noProof/>
              <w:sz w:val="20"/>
              <w:szCs w:val="20"/>
              <w:lang w:val="en-GB" w:eastAsia="en-GB"/>
            </w:rPr>
          </w:pPr>
          <w:hyperlink w:anchor="_Toc102303620" w:history="1">
            <w:r w:rsidR="00FD5B02" w:rsidRPr="00FD5B02">
              <w:rPr>
                <w:rStyle w:val="Hyperlink"/>
                <w:rFonts w:ascii="Arial" w:hAnsi="Arial" w:cs="Arial"/>
                <w:b/>
                <w:bCs/>
                <w:noProof/>
                <w:sz w:val="20"/>
                <w:szCs w:val="20"/>
              </w:rPr>
              <w:t xml:space="preserve">Appendix D: Code of Ethics: Language Choice Motivations Research / </w:t>
            </w:r>
            <w:r w:rsidR="00FD5B02" w:rsidRPr="00FD5B02">
              <w:rPr>
                <w:rStyle w:val="Hyperlink"/>
                <w:rFonts w:ascii="Arial" w:hAnsi="Arial" w:cs="Arial"/>
                <w:b/>
                <w:bCs/>
                <w:noProof/>
                <w:sz w:val="20"/>
                <w:szCs w:val="20"/>
                <w:lang w:val="cy-GB"/>
              </w:rPr>
              <w:t>Côd Moeseg: Ymchwil Cymhellion Dewis Iaith</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_Toc102303620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144</w:t>
            </w:r>
            <w:r w:rsidR="00FD5B02" w:rsidRPr="00FD5B02">
              <w:rPr>
                <w:rFonts w:ascii="Arial" w:hAnsi="Arial" w:cs="Arial"/>
                <w:b/>
                <w:bCs/>
                <w:noProof/>
                <w:webHidden/>
                <w:sz w:val="20"/>
                <w:szCs w:val="20"/>
              </w:rPr>
              <w:fldChar w:fldCharType="end"/>
            </w:r>
          </w:hyperlink>
        </w:p>
        <w:p w14:paraId="461C1CB5" w14:textId="33153B45" w:rsidR="00FD5B02" w:rsidRPr="00FD5B02" w:rsidRDefault="00444DFA">
          <w:pPr>
            <w:pStyle w:val="TOC1"/>
            <w:rPr>
              <w:rFonts w:ascii="Arial" w:hAnsi="Arial" w:cs="Arial"/>
              <w:b/>
              <w:bCs/>
              <w:noProof/>
              <w:sz w:val="20"/>
              <w:szCs w:val="20"/>
              <w:lang w:val="en-GB" w:eastAsia="en-GB"/>
            </w:rPr>
          </w:pPr>
          <w:hyperlink w:anchor="_Toc102303621" w:history="1">
            <w:r w:rsidR="00FD5B02" w:rsidRPr="00FD5B02">
              <w:rPr>
                <w:rStyle w:val="Hyperlink"/>
                <w:rFonts w:ascii="Arial" w:hAnsi="Arial" w:cs="Arial"/>
                <w:b/>
                <w:bCs/>
                <w:noProof/>
                <w:sz w:val="20"/>
                <w:szCs w:val="20"/>
              </w:rPr>
              <w:t>Appendix E: Parent Participant Letter</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_Toc102303621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147</w:t>
            </w:r>
            <w:r w:rsidR="00FD5B02" w:rsidRPr="00FD5B02">
              <w:rPr>
                <w:rFonts w:ascii="Arial" w:hAnsi="Arial" w:cs="Arial"/>
                <w:b/>
                <w:bCs/>
                <w:noProof/>
                <w:webHidden/>
                <w:sz w:val="20"/>
                <w:szCs w:val="20"/>
              </w:rPr>
              <w:fldChar w:fldCharType="end"/>
            </w:r>
          </w:hyperlink>
        </w:p>
        <w:p w14:paraId="3F862299" w14:textId="785F8C96" w:rsidR="00FD5B02" w:rsidRPr="00FD5B02" w:rsidRDefault="00444DFA">
          <w:pPr>
            <w:pStyle w:val="TOC1"/>
            <w:rPr>
              <w:b/>
              <w:bCs/>
              <w:noProof/>
              <w:sz w:val="22"/>
              <w:szCs w:val="22"/>
              <w:lang w:val="en-GB" w:eastAsia="en-GB"/>
            </w:rPr>
          </w:pPr>
          <w:hyperlink w:anchor="_Toc102303622" w:history="1">
            <w:r w:rsidR="00FD5B02" w:rsidRPr="00FD5B02">
              <w:rPr>
                <w:rStyle w:val="Hyperlink"/>
                <w:rFonts w:ascii="Arial" w:hAnsi="Arial" w:cs="Arial"/>
                <w:b/>
                <w:bCs/>
                <w:noProof/>
                <w:sz w:val="20"/>
                <w:szCs w:val="20"/>
              </w:rPr>
              <w:t>Appendix F: Professional Participant Letter</w:t>
            </w:r>
            <w:r w:rsidR="00FD5B02" w:rsidRPr="00FD5B02">
              <w:rPr>
                <w:rFonts w:ascii="Arial" w:hAnsi="Arial" w:cs="Arial"/>
                <w:b/>
                <w:bCs/>
                <w:noProof/>
                <w:webHidden/>
                <w:sz w:val="20"/>
                <w:szCs w:val="20"/>
              </w:rPr>
              <w:tab/>
            </w:r>
            <w:r w:rsidR="00FD5B02" w:rsidRPr="00FD5B02">
              <w:rPr>
                <w:rFonts w:ascii="Arial" w:hAnsi="Arial" w:cs="Arial"/>
                <w:b/>
                <w:bCs/>
                <w:noProof/>
                <w:webHidden/>
                <w:sz w:val="20"/>
                <w:szCs w:val="20"/>
              </w:rPr>
              <w:fldChar w:fldCharType="begin"/>
            </w:r>
            <w:r w:rsidR="00FD5B02" w:rsidRPr="00FD5B02">
              <w:rPr>
                <w:rFonts w:ascii="Arial" w:hAnsi="Arial" w:cs="Arial"/>
                <w:b/>
                <w:bCs/>
                <w:noProof/>
                <w:webHidden/>
                <w:sz w:val="20"/>
                <w:szCs w:val="20"/>
              </w:rPr>
              <w:instrText xml:space="preserve"> PAGEREF _Toc102303622 \h </w:instrText>
            </w:r>
            <w:r w:rsidR="00FD5B02" w:rsidRPr="00FD5B02">
              <w:rPr>
                <w:rFonts w:ascii="Arial" w:hAnsi="Arial" w:cs="Arial"/>
                <w:b/>
                <w:bCs/>
                <w:noProof/>
                <w:webHidden/>
                <w:sz w:val="20"/>
                <w:szCs w:val="20"/>
              </w:rPr>
            </w:r>
            <w:r w:rsidR="00FD5B02" w:rsidRPr="00FD5B02">
              <w:rPr>
                <w:rFonts w:ascii="Arial" w:hAnsi="Arial" w:cs="Arial"/>
                <w:b/>
                <w:bCs/>
                <w:noProof/>
                <w:webHidden/>
                <w:sz w:val="20"/>
                <w:szCs w:val="20"/>
              </w:rPr>
              <w:fldChar w:fldCharType="separate"/>
            </w:r>
            <w:r w:rsidR="00FD5B02" w:rsidRPr="00FD5B02">
              <w:rPr>
                <w:rFonts w:ascii="Arial" w:hAnsi="Arial" w:cs="Arial"/>
                <w:b/>
                <w:bCs/>
                <w:noProof/>
                <w:webHidden/>
                <w:sz w:val="20"/>
                <w:szCs w:val="20"/>
              </w:rPr>
              <w:t>151</w:t>
            </w:r>
            <w:r w:rsidR="00FD5B02" w:rsidRPr="00FD5B02">
              <w:rPr>
                <w:rFonts w:ascii="Arial" w:hAnsi="Arial" w:cs="Arial"/>
                <w:b/>
                <w:bCs/>
                <w:noProof/>
                <w:webHidden/>
                <w:sz w:val="20"/>
                <w:szCs w:val="20"/>
              </w:rPr>
              <w:fldChar w:fldCharType="end"/>
            </w:r>
          </w:hyperlink>
        </w:p>
        <w:p w14:paraId="67DC7D42" w14:textId="7676C52D" w:rsidR="00D4530A" w:rsidRDefault="007A17E1" w:rsidP="00D4530A">
          <w:pPr>
            <w:rPr>
              <w:rFonts w:ascii="Arial" w:hAnsi="Arial" w:cs="Arial"/>
              <w:b/>
              <w:bCs/>
            </w:rPr>
            <w:sectPr w:rsidR="00D4530A" w:rsidSect="00572163">
              <w:footerReference w:type="default" r:id="rId10"/>
              <w:pgSz w:w="12240" w:h="15840"/>
              <w:pgMar w:top="1440" w:right="1800" w:bottom="1440" w:left="1800" w:header="720" w:footer="720" w:gutter="0"/>
              <w:pgNumType w:start="1"/>
              <w:cols w:space="720"/>
              <w:noEndnote/>
            </w:sectPr>
          </w:pPr>
          <w:r w:rsidRPr="00CE20AC">
            <w:rPr>
              <w:rFonts w:ascii="Arial" w:hAnsi="Arial" w:cs="Arial"/>
              <w:b/>
              <w:bCs/>
              <w:noProof/>
              <w:sz w:val="22"/>
              <w:szCs w:val="22"/>
            </w:rPr>
            <w:fldChar w:fldCharType="end"/>
          </w:r>
        </w:p>
      </w:sdtContent>
    </w:sdt>
    <w:bookmarkStart w:id="0" w:name="_Toc102303564" w:displacedByCustomXml="prev"/>
    <w:p w14:paraId="1600298B" w14:textId="4F37DC43" w:rsidR="00BD0650" w:rsidRPr="007A17E1" w:rsidRDefault="00BD0650" w:rsidP="00482036">
      <w:pPr>
        <w:pStyle w:val="Heading1"/>
        <w:rPr>
          <w:rFonts w:ascii="Arial" w:hAnsi="Arial" w:cs="Arial"/>
          <w:b/>
          <w:bCs/>
          <w:color w:val="auto"/>
        </w:rPr>
      </w:pPr>
      <w:r w:rsidRPr="007A17E1">
        <w:rPr>
          <w:rFonts w:ascii="Arial" w:hAnsi="Arial" w:cs="Arial"/>
          <w:b/>
          <w:bCs/>
          <w:color w:val="auto"/>
        </w:rPr>
        <w:lastRenderedPageBreak/>
        <w:t>A</w:t>
      </w:r>
      <w:r w:rsidR="007A17E1">
        <w:rPr>
          <w:rFonts w:ascii="Arial" w:hAnsi="Arial" w:cs="Arial"/>
          <w:b/>
          <w:bCs/>
          <w:color w:val="auto"/>
        </w:rPr>
        <w:t>bstract</w:t>
      </w:r>
      <w:bookmarkEnd w:id="0"/>
    </w:p>
    <w:p w14:paraId="7A375486" w14:textId="77777777" w:rsidR="00BD0650" w:rsidRDefault="00BD0650" w:rsidP="00C87E20">
      <w:pPr>
        <w:spacing w:line="480" w:lineRule="auto"/>
        <w:jc w:val="both"/>
        <w:rPr>
          <w:rFonts w:ascii="Arial" w:hAnsi="Arial" w:cs="Arial"/>
          <w:b/>
          <w:bCs/>
        </w:rPr>
      </w:pPr>
    </w:p>
    <w:p w14:paraId="1F4689E5" w14:textId="37B292AA" w:rsidR="00BD0650" w:rsidRDefault="00BD0650" w:rsidP="00C87E20">
      <w:pPr>
        <w:spacing w:line="480" w:lineRule="auto"/>
        <w:jc w:val="both"/>
        <w:rPr>
          <w:rFonts w:ascii="Arial" w:hAnsi="Arial" w:cs="Arial"/>
        </w:rPr>
      </w:pPr>
      <w:r w:rsidRPr="007F303B">
        <w:rPr>
          <w:rFonts w:ascii="Arial" w:hAnsi="Arial" w:cs="Arial"/>
        </w:rPr>
        <w:t>In 20</w:t>
      </w:r>
      <w:r>
        <w:rPr>
          <w:rFonts w:ascii="Arial" w:hAnsi="Arial" w:cs="Arial"/>
        </w:rPr>
        <w:t>17</w:t>
      </w:r>
      <w:r w:rsidRPr="007F303B">
        <w:rPr>
          <w:rFonts w:ascii="Arial" w:hAnsi="Arial" w:cs="Arial"/>
        </w:rPr>
        <w:t xml:space="preserve">, </w:t>
      </w:r>
      <w:r>
        <w:rPr>
          <w:rFonts w:ascii="Arial" w:hAnsi="Arial" w:cs="Arial"/>
        </w:rPr>
        <w:t>the Welsh Government (WG)</w:t>
      </w:r>
      <w:r w:rsidRPr="007F303B">
        <w:rPr>
          <w:rFonts w:ascii="Arial" w:hAnsi="Arial" w:cs="Arial"/>
        </w:rPr>
        <w:t xml:space="preserve"> launch</w:t>
      </w:r>
      <w:r>
        <w:rPr>
          <w:rFonts w:ascii="Arial" w:hAnsi="Arial" w:cs="Arial"/>
        </w:rPr>
        <w:t xml:space="preserve">ed </w:t>
      </w:r>
      <w:r w:rsidRPr="00C82328">
        <w:rPr>
          <w:rFonts w:ascii="Arial" w:hAnsi="Arial" w:cs="Arial"/>
          <w:i/>
          <w:iCs/>
        </w:rPr>
        <w:t>Cymraeg 2050: A million Welsh speakers</w:t>
      </w:r>
      <w:r>
        <w:rPr>
          <w:rFonts w:ascii="Arial" w:hAnsi="Arial" w:cs="Arial"/>
          <w:i/>
          <w:iCs/>
        </w:rPr>
        <w:t xml:space="preserve"> </w:t>
      </w:r>
      <w:r w:rsidRPr="002E0E0A">
        <w:rPr>
          <w:rFonts w:ascii="Arial" w:hAnsi="Arial" w:cs="Arial"/>
        </w:rPr>
        <w:t>(the strategy)</w:t>
      </w:r>
      <w:r>
        <w:rPr>
          <w:rFonts w:ascii="Arial" w:hAnsi="Arial" w:cs="Arial"/>
        </w:rPr>
        <w:t xml:space="preserve">, its latest Welsh language strategy. The ambition of the strategy is based around two overarching targets: increasing the number of Welsh speakers to one million by 2050 and increasing the percentage of the population who speak Welsh daily from 10% to 20%. </w:t>
      </w:r>
    </w:p>
    <w:p w14:paraId="58B15282" w14:textId="77777777" w:rsidR="00BD0650" w:rsidRDefault="00BD0650" w:rsidP="00664ADE">
      <w:pPr>
        <w:spacing w:line="480" w:lineRule="auto"/>
        <w:rPr>
          <w:rFonts w:ascii="Arial" w:hAnsi="Arial" w:cs="Arial"/>
        </w:rPr>
      </w:pPr>
    </w:p>
    <w:p w14:paraId="7024EC35" w14:textId="25B71B65" w:rsidR="00BD0650" w:rsidRDefault="00BD0650" w:rsidP="00C87E20">
      <w:pPr>
        <w:spacing w:line="480" w:lineRule="auto"/>
        <w:jc w:val="both"/>
        <w:rPr>
          <w:rFonts w:ascii="Arial" w:hAnsi="Arial" w:cs="Arial"/>
        </w:rPr>
      </w:pPr>
      <w:r>
        <w:rPr>
          <w:rFonts w:ascii="Arial" w:hAnsi="Arial" w:cs="Arial"/>
        </w:rPr>
        <w:t xml:space="preserve">The approach of the strategy toward realising these targets is based around well-regarded language revitalisation models and pathways, including those championed by Fishman (1991), Grin and Moring (2002), Darquennes (2007) and Strubell (2001).  </w:t>
      </w:r>
    </w:p>
    <w:p w14:paraId="7CA2C72E" w14:textId="77777777" w:rsidR="00BD0650" w:rsidRDefault="00BD0650" w:rsidP="00664ADE">
      <w:pPr>
        <w:spacing w:line="480" w:lineRule="auto"/>
        <w:rPr>
          <w:rFonts w:ascii="Arial" w:hAnsi="Arial" w:cs="Arial"/>
        </w:rPr>
      </w:pPr>
    </w:p>
    <w:p w14:paraId="53869B2C" w14:textId="0BC03995" w:rsidR="00BD0650" w:rsidRDefault="00BD0650" w:rsidP="00C87E20">
      <w:pPr>
        <w:spacing w:line="480" w:lineRule="auto"/>
        <w:jc w:val="both"/>
        <w:rPr>
          <w:rFonts w:ascii="Arial" w:hAnsi="Arial" w:cs="Arial"/>
        </w:rPr>
      </w:pPr>
      <w:r>
        <w:rPr>
          <w:rFonts w:ascii="Arial" w:hAnsi="Arial" w:cs="Arial"/>
        </w:rPr>
        <w:t xml:space="preserve">The strategy has been well-received across political parties with most debate in relation to it being centred around how best to realise the challenging targets than any sense of opposition to the strategy itself. </w:t>
      </w:r>
    </w:p>
    <w:p w14:paraId="686DC4FF" w14:textId="77777777" w:rsidR="00BD0650" w:rsidRDefault="00BD0650" w:rsidP="00C87E20">
      <w:pPr>
        <w:spacing w:line="480" w:lineRule="auto"/>
        <w:jc w:val="both"/>
        <w:rPr>
          <w:rFonts w:ascii="Arial" w:hAnsi="Arial" w:cs="Arial"/>
        </w:rPr>
      </w:pPr>
    </w:p>
    <w:p w14:paraId="6DFBD2CE" w14:textId="567E06BB" w:rsidR="00BD0650" w:rsidRDefault="00BD0650" w:rsidP="00C87E20">
      <w:pPr>
        <w:spacing w:line="480" w:lineRule="auto"/>
        <w:jc w:val="both"/>
        <w:rPr>
          <w:rFonts w:ascii="Arial" w:hAnsi="Arial" w:cs="Arial"/>
        </w:rPr>
      </w:pPr>
      <w:r>
        <w:rPr>
          <w:rFonts w:ascii="Arial" w:hAnsi="Arial" w:cs="Arial"/>
        </w:rPr>
        <w:t xml:space="preserve">Intergenerational transmission in families is recognised by the WG as an important method by which the language could be developed. WG also recognises the possible difficulty in affecting sufficient influence over the home domain </w:t>
      </w:r>
      <w:r w:rsidR="00664ADE">
        <w:rPr>
          <w:rFonts w:ascii="Arial" w:hAnsi="Arial" w:cs="Arial"/>
        </w:rPr>
        <w:t>to</w:t>
      </w:r>
      <w:r>
        <w:rPr>
          <w:rFonts w:ascii="Arial" w:hAnsi="Arial" w:cs="Arial"/>
        </w:rPr>
        <w:t xml:space="preserve"> keep this method of transmission operating at a level which would realise the strategy’s targets. </w:t>
      </w:r>
    </w:p>
    <w:p w14:paraId="55AF6554" w14:textId="77777777" w:rsidR="00BD0650" w:rsidRDefault="00BD0650" w:rsidP="00664ADE">
      <w:pPr>
        <w:spacing w:line="480" w:lineRule="auto"/>
        <w:rPr>
          <w:rFonts w:ascii="Arial" w:hAnsi="Arial" w:cs="Arial"/>
        </w:rPr>
      </w:pPr>
    </w:p>
    <w:p w14:paraId="70D31149" w14:textId="44CF1956" w:rsidR="00BD0650" w:rsidRDefault="00BD0650" w:rsidP="00C87E20">
      <w:pPr>
        <w:spacing w:line="480" w:lineRule="auto"/>
        <w:jc w:val="both"/>
        <w:rPr>
          <w:rFonts w:ascii="Arial" w:hAnsi="Arial" w:cs="Arial"/>
        </w:rPr>
      </w:pPr>
      <w:r>
        <w:rPr>
          <w:rFonts w:ascii="Arial" w:hAnsi="Arial" w:cs="Arial"/>
        </w:rPr>
        <w:lastRenderedPageBreak/>
        <w:t xml:space="preserve">Consequently, Welsh-medium immersion education has been put as the principal method for ensuring that children can develop their Welsh language skills, and for creating new Welsh speakers. </w:t>
      </w:r>
    </w:p>
    <w:p w14:paraId="580BDF91" w14:textId="77777777" w:rsidR="00BD0650" w:rsidRDefault="00BD0650" w:rsidP="00C87E20">
      <w:pPr>
        <w:spacing w:line="480" w:lineRule="auto"/>
        <w:jc w:val="both"/>
        <w:rPr>
          <w:rFonts w:ascii="Arial" w:hAnsi="Arial" w:cs="Arial"/>
        </w:rPr>
      </w:pPr>
    </w:p>
    <w:p w14:paraId="6C4AFF73" w14:textId="5A8CAA05" w:rsidR="00BD0650" w:rsidRDefault="00BD0650" w:rsidP="00C87E20">
      <w:pPr>
        <w:spacing w:line="480" w:lineRule="auto"/>
        <w:jc w:val="both"/>
        <w:rPr>
          <w:rFonts w:ascii="Arial" w:hAnsi="Arial" w:cs="Arial"/>
        </w:rPr>
      </w:pPr>
      <w:r>
        <w:rPr>
          <w:rFonts w:ascii="Arial" w:hAnsi="Arial" w:cs="Arial"/>
        </w:rPr>
        <w:t>The strategy states that ar</w:t>
      </w:r>
      <w:r w:rsidRPr="00D32696">
        <w:rPr>
          <w:rFonts w:ascii="Arial" w:hAnsi="Arial" w:cs="Arial"/>
        </w:rPr>
        <w:t xml:space="preserve">eas with a high density of Welsh speakers </w:t>
      </w:r>
      <w:r>
        <w:rPr>
          <w:rFonts w:ascii="Arial" w:hAnsi="Arial" w:cs="Arial"/>
        </w:rPr>
        <w:t xml:space="preserve">will </w:t>
      </w:r>
      <w:r w:rsidRPr="00D32696">
        <w:rPr>
          <w:rFonts w:ascii="Arial" w:hAnsi="Arial" w:cs="Arial"/>
        </w:rPr>
        <w:t xml:space="preserve">remain central to </w:t>
      </w:r>
      <w:r>
        <w:rPr>
          <w:rFonts w:ascii="Arial" w:hAnsi="Arial" w:cs="Arial"/>
        </w:rPr>
        <w:t>its vision as they</w:t>
      </w:r>
      <w:r w:rsidRPr="00D32696">
        <w:rPr>
          <w:rFonts w:ascii="Arial" w:hAnsi="Arial" w:cs="Arial"/>
        </w:rPr>
        <w:t xml:space="preserve"> </w:t>
      </w:r>
      <w:r>
        <w:rPr>
          <w:rFonts w:ascii="Arial" w:hAnsi="Arial" w:cs="Arial"/>
        </w:rPr>
        <w:t>“</w:t>
      </w:r>
      <w:r w:rsidRPr="00D32696">
        <w:rPr>
          <w:rFonts w:ascii="Arial" w:hAnsi="Arial" w:cs="Arial"/>
        </w:rPr>
        <w:t xml:space="preserve">create the most favourable circumstances </w:t>
      </w:r>
      <w:r>
        <w:rPr>
          <w:rFonts w:ascii="Arial" w:hAnsi="Arial" w:cs="Arial"/>
        </w:rPr>
        <w:t xml:space="preserve">from which </w:t>
      </w:r>
      <w:r w:rsidRPr="00D32696">
        <w:rPr>
          <w:rFonts w:ascii="Arial" w:hAnsi="Arial" w:cs="Arial"/>
        </w:rPr>
        <w:t>to foster Welsh speakers</w:t>
      </w:r>
      <w:r>
        <w:rPr>
          <w:rFonts w:ascii="Arial" w:hAnsi="Arial" w:cs="Arial"/>
        </w:rPr>
        <w:t xml:space="preserve">” (2017: 16). The following study, therefore, aims to uncover how the first five years of the strategy have played out in an area which would </w:t>
      </w:r>
      <w:r w:rsidRPr="001D5B24">
        <w:rPr>
          <w:rFonts w:ascii="Arial" w:hAnsi="Arial" w:cs="Arial"/>
          <w:b/>
          <w:bCs/>
        </w:rPr>
        <w:t>not</w:t>
      </w:r>
      <w:r>
        <w:rPr>
          <w:rFonts w:ascii="Arial" w:hAnsi="Arial" w:cs="Arial"/>
        </w:rPr>
        <w:t xml:space="preserve"> be subject to this level of focus from the WG; Port Talbot. </w:t>
      </w:r>
    </w:p>
    <w:p w14:paraId="616374AE" w14:textId="77777777" w:rsidR="00BD0650" w:rsidRDefault="00BD0650" w:rsidP="00C87E20">
      <w:pPr>
        <w:spacing w:line="480" w:lineRule="auto"/>
        <w:jc w:val="both"/>
        <w:rPr>
          <w:rFonts w:ascii="Arial" w:hAnsi="Arial" w:cs="Arial"/>
        </w:rPr>
      </w:pPr>
    </w:p>
    <w:p w14:paraId="1436C834" w14:textId="3F802282" w:rsidR="00BD0650" w:rsidRDefault="00BD0650" w:rsidP="00C87E20">
      <w:pPr>
        <w:spacing w:line="480" w:lineRule="auto"/>
        <w:jc w:val="both"/>
        <w:rPr>
          <w:rFonts w:ascii="Arial" w:hAnsi="Arial" w:cs="Arial"/>
        </w:rPr>
      </w:pPr>
      <w:r>
        <w:rPr>
          <w:rFonts w:ascii="Arial" w:hAnsi="Arial" w:cs="Arial"/>
        </w:rPr>
        <w:t xml:space="preserve">Positioned on a conceptual border between south east and south west Wales, Port Talbot has a semi-anglicised feel about it. </w:t>
      </w:r>
    </w:p>
    <w:p w14:paraId="31B8B343" w14:textId="77777777" w:rsidR="00BD0650" w:rsidRDefault="00BD0650" w:rsidP="00664ADE">
      <w:pPr>
        <w:spacing w:line="480" w:lineRule="auto"/>
        <w:rPr>
          <w:rFonts w:ascii="Arial" w:hAnsi="Arial" w:cs="Arial"/>
        </w:rPr>
      </w:pPr>
    </w:p>
    <w:p w14:paraId="14AB3C40" w14:textId="15C1E99C" w:rsidR="00BD0650" w:rsidRDefault="00BD0650" w:rsidP="00C87E20">
      <w:pPr>
        <w:spacing w:line="480" w:lineRule="auto"/>
        <w:jc w:val="both"/>
        <w:rPr>
          <w:rFonts w:ascii="Arial" w:hAnsi="Arial" w:cs="Arial"/>
        </w:rPr>
      </w:pPr>
      <w:r>
        <w:rPr>
          <w:rFonts w:ascii="Arial" w:hAnsi="Arial" w:cs="Arial"/>
        </w:rPr>
        <w:t xml:space="preserve">As an early measure </w:t>
      </w:r>
      <w:r w:rsidRPr="00033BA9">
        <w:rPr>
          <w:rFonts w:ascii="Arial" w:hAnsi="Arial" w:cs="Arial"/>
        </w:rPr>
        <w:t>of the extent to which the implementation</w:t>
      </w:r>
      <w:bookmarkStart w:id="1" w:name="_Hlk101106634"/>
      <w:r w:rsidRPr="00033BA9">
        <w:rPr>
          <w:rFonts w:ascii="Arial" w:hAnsi="Arial" w:cs="Arial"/>
        </w:rPr>
        <w:t xml:space="preserve"> </w:t>
      </w:r>
      <w:r>
        <w:rPr>
          <w:rFonts w:ascii="Arial" w:hAnsi="Arial" w:cs="Arial"/>
        </w:rPr>
        <w:t xml:space="preserve">of </w:t>
      </w:r>
      <w:r w:rsidRPr="00033BA9">
        <w:rPr>
          <w:rFonts w:ascii="Arial" w:hAnsi="Arial" w:cs="Arial"/>
        </w:rPr>
        <w:t>Cymraeg 2050</w:t>
      </w:r>
      <w:r w:rsidRPr="00033BA9">
        <w:rPr>
          <w:rFonts w:ascii="Arial" w:hAnsi="Arial" w:cs="Arial"/>
          <w:i/>
          <w:iCs/>
        </w:rPr>
        <w:t xml:space="preserve"> </w:t>
      </w:r>
      <w:bookmarkEnd w:id="1"/>
      <w:r w:rsidRPr="00033BA9">
        <w:rPr>
          <w:rFonts w:ascii="Arial" w:hAnsi="Arial" w:cs="Arial"/>
        </w:rPr>
        <w:t>is evident in the development of Welsh-medium education in Port Talbot, the research investigate</w:t>
      </w:r>
      <w:r>
        <w:rPr>
          <w:rFonts w:ascii="Arial" w:hAnsi="Arial" w:cs="Arial"/>
        </w:rPr>
        <w:t>d</w:t>
      </w:r>
      <w:r w:rsidRPr="00033BA9">
        <w:rPr>
          <w:rFonts w:ascii="Arial" w:hAnsi="Arial" w:cs="Arial"/>
        </w:rPr>
        <w:t xml:space="preserve"> parent</w:t>
      </w:r>
      <w:r>
        <w:rPr>
          <w:rFonts w:ascii="Arial" w:hAnsi="Arial" w:cs="Arial"/>
        </w:rPr>
        <w:t xml:space="preserve">s’ reasons for selecting Welsh-medium education, and any changes occurring in these since the publication of the strategy. </w:t>
      </w:r>
    </w:p>
    <w:p w14:paraId="4B2BB819" w14:textId="77777777" w:rsidR="00BD0650" w:rsidRDefault="00BD0650" w:rsidP="00C87E20">
      <w:pPr>
        <w:spacing w:line="480" w:lineRule="auto"/>
        <w:jc w:val="both"/>
        <w:rPr>
          <w:rFonts w:ascii="Arial" w:hAnsi="Arial" w:cs="Arial"/>
        </w:rPr>
      </w:pPr>
    </w:p>
    <w:p w14:paraId="08331010" w14:textId="77777777" w:rsidR="00BD0650" w:rsidRDefault="00BD0650" w:rsidP="00C87E20">
      <w:pPr>
        <w:spacing w:line="480" w:lineRule="auto"/>
        <w:jc w:val="both"/>
        <w:rPr>
          <w:rFonts w:ascii="Arial" w:hAnsi="Arial" w:cs="Arial"/>
        </w:rPr>
      </w:pPr>
      <w:r>
        <w:rPr>
          <w:rFonts w:ascii="Arial" w:hAnsi="Arial" w:cs="Arial"/>
        </w:rPr>
        <w:t xml:space="preserve">A survey, comprising questionnaires and interviews, was undertaken with the parents of pupils in Nursery and Year 4 at Ysgol Gynradd Gymraeg Rhosafan. This enabled comparison of the viewpoints of those who had newly selected Welsh medium education with those whose children’s education commenced in the year prior to the strategy becoming live.     </w:t>
      </w:r>
    </w:p>
    <w:p w14:paraId="29FBDAC1" w14:textId="67427A49" w:rsidR="00BD0650" w:rsidRDefault="00BD0650" w:rsidP="00C87E20">
      <w:pPr>
        <w:spacing w:line="480" w:lineRule="auto"/>
        <w:jc w:val="both"/>
        <w:rPr>
          <w:rFonts w:ascii="Arial" w:hAnsi="Arial" w:cs="Arial"/>
        </w:rPr>
      </w:pPr>
      <w:r>
        <w:rPr>
          <w:rFonts w:ascii="Arial" w:hAnsi="Arial" w:cs="Arial"/>
        </w:rPr>
        <w:lastRenderedPageBreak/>
        <w:t>Setting these comparisons along a contextual timeline to take account of surrounding influences allowed consideration of how far any changes in reasons between year groups could be attributed to implementation of the strategy.</w:t>
      </w:r>
    </w:p>
    <w:p w14:paraId="7C5A2F3D" w14:textId="77777777" w:rsidR="00BD0650" w:rsidRDefault="00BD0650" w:rsidP="00C87E20">
      <w:pPr>
        <w:spacing w:line="480" w:lineRule="auto"/>
        <w:jc w:val="both"/>
        <w:rPr>
          <w:rFonts w:ascii="Arial" w:hAnsi="Arial" w:cs="Arial"/>
        </w:rPr>
      </w:pPr>
    </w:p>
    <w:p w14:paraId="3E03E6A5" w14:textId="2AD32681" w:rsidR="00BD0650" w:rsidRDefault="00BD0650" w:rsidP="00C87E20">
      <w:pPr>
        <w:spacing w:line="480" w:lineRule="auto"/>
        <w:jc w:val="both"/>
        <w:rPr>
          <w:rFonts w:ascii="Arial" w:hAnsi="Arial" w:cs="Arial"/>
        </w:rPr>
      </w:pPr>
      <w:r>
        <w:rPr>
          <w:rFonts w:ascii="Arial" w:hAnsi="Arial" w:cs="Arial"/>
        </w:rPr>
        <w:t xml:space="preserve">In the style of a case study, the research has established new means of utilising </w:t>
      </w:r>
      <w:r w:rsidRPr="00F029EF">
        <w:rPr>
          <w:rFonts w:ascii="Arial" w:hAnsi="Arial" w:cs="Arial"/>
        </w:rPr>
        <w:t xml:space="preserve">mixed methods </w:t>
      </w:r>
      <w:r>
        <w:rPr>
          <w:rFonts w:ascii="Arial" w:hAnsi="Arial" w:cs="Arial"/>
        </w:rPr>
        <w:t xml:space="preserve">in educational research to </w:t>
      </w:r>
      <w:r w:rsidRPr="00F029EF">
        <w:rPr>
          <w:rFonts w:ascii="Arial" w:hAnsi="Arial" w:cs="Arial"/>
        </w:rPr>
        <w:t>incorporat</w:t>
      </w:r>
      <w:r>
        <w:rPr>
          <w:rFonts w:ascii="Arial" w:hAnsi="Arial" w:cs="Arial"/>
        </w:rPr>
        <w:t>e</w:t>
      </w:r>
      <w:r w:rsidRPr="00F029EF">
        <w:rPr>
          <w:rFonts w:ascii="Arial" w:hAnsi="Arial" w:cs="Arial"/>
        </w:rPr>
        <w:t xml:space="preserve"> those who set</w:t>
      </w:r>
      <w:r>
        <w:rPr>
          <w:rFonts w:ascii="Arial" w:hAnsi="Arial" w:cs="Arial"/>
        </w:rPr>
        <w:t>,</w:t>
      </w:r>
      <w:r w:rsidRPr="00F029EF">
        <w:rPr>
          <w:rFonts w:ascii="Arial" w:hAnsi="Arial" w:cs="Arial"/>
        </w:rPr>
        <w:t xml:space="preserve"> administer </w:t>
      </w:r>
      <w:r>
        <w:rPr>
          <w:rFonts w:ascii="Arial" w:hAnsi="Arial" w:cs="Arial"/>
        </w:rPr>
        <w:t xml:space="preserve">and implement </w:t>
      </w:r>
      <w:r w:rsidRPr="00F029EF">
        <w:rPr>
          <w:rFonts w:ascii="Arial" w:hAnsi="Arial" w:cs="Arial"/>
        </w:rPr>
        <w:t>policy.</w:t>
      </w:r>
      <w:r>
        <w:rPr>
          <w:rFonts w:ascii="Arial" w:hAnsi="Arial" w:cs="Arial"/>
        </w:rPr>
        <w:t xml:space="preserve"> Triangulation of the results returned by these participants enabled further analysis of factors influencing parental choices.</w:t>
      </w:r>
    </w:p>
    <w:p w14:paraId="0178F9B6" w14:textId="77777777" w:rsidR="00BD0650" w:rsidRDefault="00BD0650" w:rsidP="00C87E20">
      <w:pPr>
        <w:spacing w:line="480" w:lineRule="auto"/>
        <w:jc w:val="both"/>
        <w:rPr>
          <w:rFonts w:ascii="Arial" w:hAnsi="Arial" w:cs="Arial"/>
        </w:rPr>
      </w:pPr>
    </w:p>
    <w:p w14:paraId="36B41B30" w14:textId="7E58253B" w:rsidR="00BD0650" w:rsidRDefault="00BD0650" w:rsidP="00C87E20">
      <w:pPr>
        <w:spacing w:line="480" w:lineRule="auto"/>
        <w:jc w:val="both"/>
        <w:rPr>
          <w:rFonts w:ascii="Arial" w:hAnsi="Arial" w:cs="Arial"/>
        </w:rPr>
      </w:pPr>
      <w:r w:rsidRPr="00D017E3">
        <w:rPr>
          <w:rFonts w:ascii="Arial" w:hAnsi="Arial" w:cs="Arial"/>
          <w:b/>
          <w:bCs/>
        </w:rPr>
        <w:t xml:space="preserve">Key words: </w:t>
      </w:r>
      <w:r>
        <w:rPr>
          <w:rFonts w:ascii="Arial" w:hAnsi="Arial" w:cs="Arial"/>
        </w:rPr>
        <w:t>Welsh-medium education; Welsh Government; Cymraeg 2050: A million Welsh speakers; policy; parental choice; awareness; availability; domains; collaboration; confidence; primary; attitudes; motivations; Port Talbot</w:t>
      </w:r>
    </w:p>
    <w:p w14:paraId="169939BA" w14:textId="79F1A66E" w:rsidR="00E22D2B" w:rsidRDefault="00E22D2B">
      <w:pPr>
        <w:rPr>
          <w:rFonts w:ascii="Arial" w:hAnsi="Arial" w:cs="Arial"/>
        </w:rPr>
      </w:pPr>
      <w:r>
        <w:rPr>
          <w:rFonts w:ascii="Arial" w:hAnsi="Arial" w:cs="Arial"/>
        </w:rPr>
        <w:br w:type="page"/>
      </w:r>
    </w:p>
    <w:p w14:paraId="468AC658" w14:textId="12C018F5" w:rsidR="00E22D2B" w:rsidRPr="007A17E1" w:rsidRDefault="00E22D2B" w:rsidP="007A17E1">
      <w:pPr>
        <w:pStyle w:val="Heading1"/>
        <w:rPr>
          <w:rFonts w:ascii="Arial" w:hAnsi="Arial" w:cs="Arial"/>
          <w:b/>
          <w:bCs/>
          <w:color w:val="auto"/>
        </w:rPr>
      </w:pPr>
      <w:bookmarkStart w:id="2" w:name="_Toc102303565"/>
      <w:r w:rsidRPr="007A17E1">
        <w:rPr>
          <w:rFonts w:ascii="Arial" w:hAnsi="Arial" w:cs="Arial"/>
          <w:b/>
          <w:bCs/>
          <w:color w:val="auto"/>
        </w:rPr>
        <w:lastRenderedPageBreak/>
        <w:t>Table of Figure</w:t>
      </w:r>
      <w:r w:rsidR="00537084" w:rsidRPr="007A17E1">
        <w:rPr>
          <w:rFonts w:ascii="Arial" w:hAnsi="Arial" w:cs="Arial"/>
          <w:b/>
          <w:bCs/>
          <w:color w:val="auto"/>
        </w:rPr>
        <w:t>s</w:t>
      </w:r>
      <w:bookmarkEnd w:id="2"/>
    </w:p>
    <w:p w14:paraId="6E8A24BA" w14:textId="77777777" w:rsidR="007A17E1" w:rsidRPr="007A17E1" w:rsidRDefault="007A17E1" w:rsidP="007A17E1"/>
    <w:tbl>
      <w:tblPr>
        <w:tblStyle w:val="TableGrid"/>
        <w:tblW w:w="0" w:type="auto"/>
        <w:tblLook w:val="04A0" w:firstRow="1" w:lastRow="0" w:firstColumn="1" w:lastColumn="0" w:noHBand="0" w:noVBand="1"/>
      </w:tblPr>
      <w:tblGrid>
        <w:gridCol w:w="7888"/>
        <w:gridCol w:w="742"/>
      </w:tblGrid>
      <w:tr w:rsidR="007A17E1" w:rsidRPr="000119C4" w14:paraId="04C4508B" w14:textId="77777777" w:rsidTr="004D09D4">
        <w:trPr>
          <w:tblHeader/>
        </w:trPr>
        <w:tc>
          <w:tcPr>
            <w:tcW w:w="8075" w:type="dxa"/>
            <w:shd w:val="clear" w:color="auto" w:fill="F2F2F2" w:themeFill="background1" w:themeFillShade="F2"/>
          </w:tcPr>
          <w:p w14:paraId="5D93D897" w14:textId="6424A83A" w:rsidR="007A17E1" w:rsidRPr="000119C4" w:rsidRDefault="000119C4" w:rsidP="00837AD2">
            <w:pPr>
              <w:rPr>
                <w:rFonts w:ascii="Arial" w:hAnsi="Arial" w:cs="Arial"/>
                <w:b/>
                <w:bCs/>
              </w:rPr>
            </w:pPr>
            <w:r w:rsidRPr="000119C4">
              <w:rPr>
                <w:rFonts w:ascii="Arial" w:hAnsi="Arial" w:cs="Arial"/>
                <w:b/>
                <w:bCs/>
              </w:rPr>
              <w:t>Figure Title</w:t>
            </w:r>
          </w:p>
        </w:tc>
        <w:tc>
          <w:tcPr>
            <w:tcW w:w="555" w:type="dxa"/>
            <w:shd w:val="clear" w:color="auto" w:fill="F2F2F2" w:themeFill="background1" w:themeFillShade="F2"/>
          </w:tcPr>
          <w:p w14:paraId="0BE9007C" w14:textId="77777777" w:rsidR="007A17E1" w:rsidRPr="000119C4" w:rsidRDefault="007A17E1" w:rsidP="00837AD2">
            <w:pPr>
              <w:rPr>
                <w:rFonts w:ascii="Arial" w:hAnsi="Arial" w:cs="Arial"/>
                <w:b/>
                <w:bCs/>
              </w:rPr>
            </w:pPr>
            <w:r w:rsidRPr="000119C4">
              <w:rPr>
                <w:rFonts w:ascii="Arial" w:hAnsi="Arial" w:cs="Arial"/>
                <w:b/>
                <w:bCs/>
              </w:rPr>
              <w:t>Page No.</w:t>
            </w:r>
          </w:p>
        </w:tc>
      </w:tr>
      <w:tr w:rsidR="007A17E1" w14:paraId="26BB7295" w14:textId="77777777" w:rsidTr="00E234ED">
        <w:tc>
          <w:tcPr>
            <w:tcW w:w="8075" w:type="dxa"/>
          </w:tcPr>
          <w:p w14:paraId="7A52A083" w14:textId="7B1FEE6E" w:rsidR="007A17E1" w:rsidRPr="00E234ED" w:rsidRDefault="00444DFA" w:rsidP="00E234ED">
            <w:pPr>
              <w:pStyle w:val="Caption"/>
              <w:keepNext/>
              <w:rPr>
                <w:rFonts w:ascii="Arial" w:hAnsi="Arial" w:cs="Arial"/>
                <w:b/>
                <w:bCs/>
                <w:i w:val="0"/>
                <w:iCs w:val="0"/>
                <w:color w:val="auto"/>
                <w:sz w:val="22"/>
                <w:szCs w:val="22"/>
              </w:rPr>
            </w:pPr>
            <w:hyperlink w:anchor="Figure1point1" w:history="1">
              <w:r w:rsidR="007A17E1" w:rsidRPr="00057603">
                <w:rPr>
                  <w:rStyle w:val="Hyperlink"/>
                  <w:rFonts w:ascii="Arial" w:hAnsi="Arial" w:cs="Arial"/>
                  <w:b/>
                  <w:bCs/>
                  <w:i w:val="0"/>
                  <w:iCs w:val="0"/>
                  <w:sz w:val="22"/>
                  <w:szCs w:val="22"/>
                </w:rPr>
                <w:t>Figure 1.1</w:t>
              </w:r>
              <w:r w:rsidR="006B0DBD" w:rsidRPr="00057603">
                <w:rPr>
                  <w:rStyle w:val="Hyperlink"/>
                  <w:rFonts w:ascii="Arial" w:hAnsi="Arial" w:cs="Arial"/>
                  <w:b/>
                  <w:bCs/>
                  <w:i w:val="0"/>
                  <w:iCs w:val="0"/>
                  <w:sz w:val="22"/>
                  <w:szCs w:val="22"/>
                </w:rPr>
                <w:t>:</w:t>
              </w:r>
              <w:r w:rsidR="007A17E1" w:rsidRPr="00057603">
                <w:rPr>
                  <w:rStyle w:val="Hyperlink"/>
                  <w:rFonts w:ascii="Arial" w:hAnsi="Arial" w:cs="Arial"/>
                  <w:b/>
                  <w:bCs/>
                  <w:i w:val="0"/>
                  <w:iCs w:val="0"/>
                  <w:sz w:val="22"/>
                  <w:szCs w:val="22"/>
                </w:rPr>
                <w:t xml:space="preserve"> Conceptual bases for the overarching principles of the Cymraeg 2050 strategy aligned with UNESCO’s factors affecting LR</w:t>
              </w:r>
            </w:hyperlink>
          </w:p>
          <w:p w14:paraId="4EE4AE63" w14:textId="77777777" w:rsidR="007A17E1" w:rsidRPr="00E234ED" w:rsidRDefault="007A17E1" w:rsidP="00E234ED">
            <w:pPr>
              <w:rPr>
                <w:rFonts w:ascii="Arial" w:hAnsi="Arial" w:cs="Arial"/>
              </w:rPr>
            </w:pPr>
          </w:p>
        </w:tc>
        <w:tc>
          <w:tcPr>
            <w:tcW w:w="555" w:type="dxa"/>
          </w:tcPr>
          <w:p w14:paraId="3602DBEA" w14:textId="6F98210F" w:rsidR="007A17E1" w:rsidRPr="00E234ED" w:rsidRDefault="00C25A15" w:rsidP="00E234ED">
            <w:pPr>
              <w:rPr>
                <w:rFonts w:ascii="Arial" w:hAnsi="Arial" w:cs="Arial"/>
              </w:rPr>
            </w:pPr>
            <w:r>
              <w:rPr>
                <w:rFonts w:ascii="Arial" w:hAnsi="Arial" w:cs="Arial"/>
              </w:rPr>
              <w:t>10</w:t>
            </w:r>
          </w:p>
        </w:tc>
      </w:tr>
      <w:tr w:rsidR="007A17E1" w14:paraId="2A178B70" w14:textId="77777777" w:rsidTr="00E234ED">
        <w:tc>
          <w:tcPr>
            <w:tcW w:w="8075" w:type="dxa"/>
          </w:tcPr>
          <w:p w14:paraId="0027780D" w14:textId="4CFA34A5" w:rsidR="007A17E1" w:rsidRPr="00E234ED" w:rsidRDefault="00444DFA" w:rsidP="00E234ED">
            <w:pPr>
              <w:pStyle w:val="Caption"/>
              <w:keepNext/>
              <w:rPr>
                <w:rFonts w:ascii="Arial" w:hAnsi="Arial" w:cs="Arial"/>
                <w:b/>
                <w:bCs/>
                <w:i w:val="0"/>
                <w:iCs w:val="0"/>
                <w:color w:val="auto"/>
                <w:sz w:val="22"/>
                <w:szCs w:val="22"/>
              </w:rPr>
            </w:pPr>
            <w:hyperlink w:anchor="Figure1point2" w:history="1">
              <w:r w:rsidR="007A17E1" w:rsidRPr="00053C07">
                <w:rPr>
                  <w:rStyle w:val="Hyperlink"/>
                  <w:rFonts w:ascii="Arial" w:hAnsi="Arial" w:cs="Arial"/>
                  <w:b/>
                  <w:bCs/>
                  <w:i w:val="0"/>
                  <w:iCs w:val="0"/>
                  <w:sz w:val="22"/>
                  <w:szCs w:val="22"/>
                </w:rPr>
                <w:t>Figure 1.2</w:t>
              </w:r>
              <w:r w:rsidR="006B0DBD" w:rsidRPr="00053C07">
                <w:rPr>
                  <w:rStyle w:val="Hyperlink"/>
                  <w:rFonts w:ascii="Arial" w:hAnsi="Arial" w:cs="Arial"/>
                  <w:b/>
                  <w:bCs/>
                  <w:i w:val="0"/>
                  <w:iCs w:val="0"/>
                  <w:sz w:val="22"/>
                  <w:szCs w:val="22"/>
                </w:rPr>
                <w:t xml:space="preserve">: </w:t>
              </w:r>
              <w:r w:rsidR="007A17E1" w:rsidRPr="00053C07">
                <w:rPr>
                  <w:rStyle w:val="Hyperlink"/>
                  <w:rFonts w:ascii="Arial" w:hAnsi="Arial" w:cs="Arial"/>
                  <w:b/>
                  <w:bCs/>
                  <w:i w:val="0"/>
                  <w:iCs w:val="0"/>
                  <w:sz w:val="22"/>
                  <w:szCs w:val="22"/>
                </w:rPr>
                <w:t>Percentage change in Welsh speakers (2001 – 2011) in the most predominantly Welsh-speaking areas of NPT</w:t>
              </w:r>
            </w:hyperlink>
          </w:p>
          <w:p w14:paraId="05354DDD" w14:textId="77777777" w:rsidR="007A17E1" w:rsidRPr="00E234ED" w:rsidRDefault="007A17E1" w:rsidP="00E234ED">
            <w:pPr>
              <w:rPr>
                <w:rFonts w:ascii="Arial" w:hAnsi="Arial" w:cs="Arial"/>
              </w:rPr>
            </w:pPr>
          </w:p>
        </w:tc>
        <w:tc>
          <w:tcPr>
            <w:tcW w:w="555" w:type="dxa"/>
          </w:tcPr>
          <w:p w14:paraId="68F8C12B" w14:textId="13D6778B" w:rsidR="007A17E1" w:rsidRPr="00E234ED" w:rsidRDefault="00C25A15" w:rsidP="00E234ED">
            <w:pPr>
              <w:rPr>
                <w:rFonts w:ascii="Arial" w:hAnsi="Arial" w:cs="Arial"/>
              </w:rPr>
            </w:pPr>
            <w:r>
              <w:rPr>
                <w:rFonts w:ascii="Arial" w:hAnsi="Arial" w:cs="Arial"/>
              </w:rPr>
              <w:t>14</w:t>
            </w:r>
          </w:p>
        </w:tc>
      </w:tr>
      <w:tr w:rsidR="007A17E1" w14:paraId="21D42D37" w14:textId="77777777" w:rsidTr="00E234ED">
        <w:tc>
          <w:tcPr>
            <w:tcW w:w="8075" w:type="dxa"/>
          </w:tcPr>
          <w:p w14:paraId="644D2233" w14:textId="1443725E" w:rsidR="007A17E1" w:rsidRPr="00E234ED" w:rsidRDefault="00444DFA" w:rsidP="00E234ED">
            <w:pPr>
              <w:pStyle w:val="Caption"/>
              <w:keepNext/>
              <w:rPr>
                <w:rFonts w:ascii="Arial" w:hAnsi="Arial" w:cs="Arial"/>
                <w:b/>
                <w:bCs/>
                <w:i w:val="0"/>
                <w:iCs w:val="0"/>
                <w:color w:val="auto"/>
                <w:sz w:val="22"/>
                <w:szCs w:val="22"/>
              </w:rPr>
            </w:pPr>
            <w:hyperlink w:anchor="Figure1point3" w:history="1">
              <w:r w:rsidR="007A17E1" w:rsidRPr="00053C07">
                <w:rPr>
                  <w:rStyle w:val="Hyperlink"/>
                  <w:rFonts w:ascii="Arial" w:hAnsi="Arial" w:cs="Arial"/>
                  <w:b/>
                  <w:bCs/>
                  <w:i w:val="0"/>
                  <w:iCs w:val="0"/>
                  <w:sz w:val="22"/>
                  <w:szCs w:val="22"/>
                </w:rPr>
                <w:t>Figure 1.3: Comparison of proportion of Welsh speakers by electoral ward in Port Talbot against county average (2011 Census data)</w:t>
              </w:r>
            </w:hyperlink>
          </w:p>
          <w:p w14:paraId="7E25E88C" w14:textId="77777777" w:rsidR="007A17E1" w:rsidRPr="00E234ED" w:rsidRDefault="007A17E1" w:rsidP="00E234ED">
            <w:pPr>
              <w:rPr>
                <w:rFonts w:ascii="Arial" w:hAnsi="Arial" w:cs="Arial"/>
              </w:rPr>
            </w:pPr>
          </w:p>
        </w:tc>
        <w:tc>
          <w:tcPr>
            <w:tcW w:w="555" w:type="dxa"/>
          </w:tcPr>
          <w:p w14:paraId="0F5743E4" w14:textId="3F6D5DC9" w:rsidR="007A17E1" w:rsidRPr="00E234ED" w:rsidRDefault="00C25A15" w:rsidP="00E234ED">
            <w:pPr>
              <w:rPr>
                <w:rFonts w:ascii="Arial" w:hAnsi="Arial" w:cs="Arial"/>
              </w:rPr>
            </w:pPr>
            <w:r>
              <w:rPr>
                <w:rFonts w:ascii="Arial" w:hAnsi="Arial" w:cs="Arial"/>
              </w:rPr>
              <w:t>15</w:t>
            </w:r>
          </w:p>
        </w:tc>
      </w:tr>
      <w:tr w:rsidR="007A17E1" w14:paraId="7C0F6039" w14:textId="77777777" w:rsidTr="00E234ED">
        <w:tc>
          <w:tcPr>
            <w:tcW w:w="8075" w:type="dxa"/>
          </w:tcPr>
          <w:p w14:paraId="435CBF54" w14:textId="3106572C" w:rsidR="00E234ED" w:rsidRPr="00E234ED" w:rsidRDefault="00444DFA" w:rsidP="00E234ED">
            <w:pPr>
              <w:rPr>
                <w:rFonts w:ascii="Arial" w:hAnsi="Arial" w:cs="Arial"/>
                <w:b/>
              </w:rPr>
            </w:pPr>
            <w:hyperlink w:anchor="Figure3point1" w:history="1">
              <w:r w:rsidR="007A17E1" w:rsidRPr="00053C07">
                <w:rPr>
                  <w:rStyle w:val="Hyperlink"/>
                  <w:rFonts w:ascii="Arial" w:hAnsi="Arial" w:cs="Arial"/>
                  <w:b/>
                </w:rPr>
                <w:t>Figure 3.1</w:t>
              </w:r>
              <w:r w:rsidR="006B0DBD" w:rsidRPr="00053C07">
                <w:rPr>
                  <w:rStyle w:val="Hyperlink"/>
                  <w:rFonts w:ascii="Arial" w:hAnsi="Arial" w:cs="Arial"/>
                  <w:b/>
                </w:rPr>
                <w:t xml:space="preserve">: </w:t>
              </w:r>
              <w:r w:rsidR="007A17E1" w:rsidRPr="00053C07">
                <w:rPr>
                  <w:rStyle w:val="Hyperlink"/>
                  <w:rFonts w:ascii="Arial" w:hAnsi="Arial" w:cs="Arial"/>
                  <w:b/>
                </w:rPr>
                <w:t>Value in validity, as described by Sapsford and Evans (1979)</w:t>
              </w:r>
            </w:hyperlink>
          </w:p>
          <w:p w14:paraId="63D750F9" w14:textId="41BE7A0B" w:rsidR="007A17E1" w:rsidRPr="00E234ED" w:rsidRDefault="007A17E1" w:rsidP="00E234ED">
            <w:pPr>
              <w:rPr>
                <w:rFonts w:ascii="Arial" w:hAnsi="Arial" w:cs="Arial"/>
              </w:rPr>
            </w:pPr>
            <w:r w:rsidRPr="00E234ED">
              <w:rPr>
                <w:rFonts w:ascii="Arial" w:hAnsi="Arial" w:cs="Arial"/>
                <w:b/>
                <w:u w:val="single"/>
              </w:rPr>
              <w:t xml:space="preserve">  </w:t>
            </w:r>
          </w:p>
        </w:tc>
        <w:tc>
          <w:tcPr>
            <w:tcW w:w="555" w:type="dxa"/>
          </w:tcPr>
          <w:p w14:paraId="564A50EC" w14:textId="255EAB4D" w:rsidR="007A17E1" w:rsidRPr="00E234ED" w:rsidRDefault="00C25A15" w:rsidP="00E234ED">
            <w:pPr>
              <w:rPr>
                <w:rFonts w:ascii="Arial" w:hAnsi="Arial" w:cs="Arial"/>
              </w:rPr>
            </w:pPr>
            <w:r>
              <w:rPr>
                <w:rFonts w:ascii="Arial" w:hAnsi="Arial" w:cs="Arial"/>
              </w:rPr>
              <w:t>4</w:t>
            </w:r>
            <w:r w:rsidR="00EA0B4B">
              <w:rPr>
                <w:rFonts w:ascii="Arial" w:hAnsi="Arial" w:cs="Arial"/>
              </w:rPr>
              <w:t>5</w:t>
            </w:r>
          </w:p>
        </w:tc>
      </w:tr>
      <w:tr w:rsidR="007A17E1" w14:paraId="0577F4E0" w14:textId="77777777" w:rsidTr="00E234ED">
        <w:tc>
          <w:tcPr>
            <w:tcW w:w="8075" w:type="dxa"/>
          </w:tcPr>
          <w:p w14:paraId="74EB5986" w14:textId="7BA61E9E" w:rsidR="007A17E1" w:rsidRPr="00B06B25" w:rsidRDefault="00444DFA" w:rsidP="00E234ED">
            <w:pPr>
              <w:rPr>
                <w:rFonts w:ascii="Arial" w:hAnsi="Arial" w:cs="Arial"/>
                <w:b/>
                <w:bCs/>
                <w:lang w:val="en-US"/>
              </w:rPr>
            </w:pPr>
            <w:hyperlink w:anchor="Figure4point1" w:history="1">
              <w:r w:rsidR="007A17E1" w:rsidRPr="00B06B25">
                <w:rPr>
                  <w:rStyle w:val="Hyperlink"/>
                  <w:rFonts w:ascii="Arial" w:hAnsi="Arial" w:cs="Arial"/>
                  <w:b/>
                  <w:bCs/>
                  <w:lang w:val="en-US"/>
                </w:rPr>
                <w:t xml:space="preserve">Figure 4.1: Comparison of frequency of selection of reasons for choosing Welsh-medium education across parent year groups and related key </w:t>
              </w:r>
            </w:hyperlink>
            <w:r w:rsidR="007A17E1" w:rsidRPr="00B06B25">
              <w:rPr>
                <w:rFonts w:ascii="Arial" w:hAnsi="Arial" w:cs="Arial"/>
                <w:b/>
                <w:bCs/>
                <w:lang w:val="en-US"/>
              </w:rPr>
              <w:t xml:space="preserve"> </w:t>
            </w:r>
          </w:p>
          <w:p w14:paraId="03D65C66" w14:textId="77777777" w:rsidR="007A17E1" w:rsidRPr="00E234ED" w:rsidRDefault="007A17E1" w:rsidP="00E234ED">
            <w:pPr>
              <w:rPr>
                <w:rFonts w:ascii="Arial" w:hAnsi="Arial" w:cs="Arial"/>
              </w:rPr>
            </w:pPr>
          </w:p>
        </w:tc>
        <w:tc>
          <w:tcPr>
            <w:tcW w:w="555" w:type="dxa"/>
          </w:tcPr>
          <w:p w14:paraId="51A36C20" w14:textId="13FC92A3" w:rsidR="007A17E1" w:rsidRPr="00E234ED" w:rsidRDefault="00C25A15" w:rsidP="00E234ED">
            <w:pPr>
              <w:rPr>
                <w:rFonts w:ascii="Arial" w:hAnsi="Arial" w:cs="Arial"/>
              </w:rPr>
            </w:pPr>
            <w:r>
              <w:rPr>
                <w:rFonts w:ascii="Arial" w:hAnsi="Arial" w:cs="Arial"/>
              </w:rPr>
              <w:t>5</w:t>
            </w:r>
            <w:r w:rsidR="001431A5">
              <w:rPr>
                <w:rFonts w:ascii="Arial" w:hAnsi="Arial" w:cs="Arial"/>
              </w:rPr>
              <w:t>4</w:t>
            </w:r>
          </w:p>
        </w:tc>
      </w:tr>
      <w:tr w:rsidR="007A17E1" w14:paraId="1A04266C" w14:textId="77777777" w:rsidTr="00E234ED">
        <w:tc>
          <w:tcPr>
            <w:tcW w:w="8075" w:type="dxa"/>
          </w:tcPr>
          <w:p w14:paraId="65F9E268" w14:textId="60E33063" w:rsidR="007A17E1" w:rsidRPr="00E234ED" w:rsidRDefault="00444DFA" w:rsidP="00E234ED">
            <w:pPr>
              <w:rPr>
                <w:rFonts w:ascii="Arial" w:hAnsi="Arial" w:cs="Arial"/>
                <w:b/>
                <w:bCs/>
              </w:rPr>
            </w:pPr>
            <w:hyperlink w:anchor="Figure4point2" w:history="1">
              <w:r w:rsidR="007A17E1" w:rsidRPr="00053C07">
                <w:rPr>
                  <w:rStyle w:val="Hyperlink"/>
                  <w:rFonts w:ascii="Arial" w:hAnsi="Arial" w:cs="Arial"/>
                  <w:b/>
                  <w:bCs/>
                </w:rPr>
                <w:t>Figure 4.2: Divergence in outcomes of YGGR research from that of Hodges (2012)</w:t>
              </w:r>
            </w:hyperlink>
          </w:p>
          <w:p w14:paraId="3E6F8FFD" w14:textId="77777777" w:rsidR="007A17E1" w:rsidRPr="00E234ED" w:rsidRDefault="007A17E1" w:rsidP="00E234ED">
            <w:pPr>
              <w:rPr>
                <w:rFonts w:ascii="Arial" w:hAnsi="Arial" w:cs="Arial"/>
              </w:rPr>
            </w:pPr>
          </w:p>
        </w:tc>
        <w:tc>
          <w:tcPr>
            <w:tcW w:w="555" w:type="dxa"/>
          </w:tcPr>
          <w:p w14:paraId="58F3BF71" w14:textId="120C5382" w:rsidR="007A17E1" w:rsidRPr="00E234ED" w:rsidRDefault="00C25A15" w:rsidP="00E234ED">
            <w:pPr>
              <w:rPr>
                <w:rFonts w:ascii="Arial" w:hAnsi="Arial" w:cs="Arial"/>
              </w:rPr>
            </w:pPr>
            <w:r>
              <w:rPr>
                <w:rFonts w:ascii="Arial" w:hAnsi="Arial" w:cs="Arial"/>
              </w:rPr>
              <w:t>5</w:t>
            </w:r>
            <w:r w:rsidR="001431A5">
              <w:rPr>
                <w:rFonts w:ascii="Arial" w:hAnsi="Arial" w:cs="Arial"/>
              </w:rPr>
              <w:t>7</w:t>
            </w:r>
          </w:p>
        </w:tc>
      </w:tr>
      <w:tr w:rsidR="007A17E1" w14:paraId="760775E6" w14:textId="77777777" w:rsidTr="00E234ED">
        <w:tc>
          <w:tcPr>
            <w:tcW w:w="8075" w:type="dxa"/>
          </w:tcPr>
          <w:p w14:paraId="2C42C4F1" w14:textId="20B721E5" w:rsidR="007A17E1" w:rsidRPr="00E234ED" w:rsidRDefault="00444DFA" w:rsidP="00E234ED">
            <w:pPr>
              <w:rPr>
                <w:rFonts w:ascii="Arial" w:hAnsi="Arial" w:cs="Arial"/>
                <w:b/>
                <w:bCs/>
              </w:rPr>
            </w:pPr>
            <w:hyperlink w:anchor="Figure4point3" w:history="1">
              <w:r w:rsidR="007A17E1" w:rsidRPr="00053C07">
                <w:rPr>
                  <w:rStyle w:val="Hyperlink"/>
                  <w:rFonts w:ascii="Arial" w:hAnsi="Arial" w:cs="Arial"/>
                  <w:b/>
                  <w:bCs/>
                </w:rPr>
                <w:t>Figure 4.3: Reasons of Nursery parents for choosing Welsh-medium education in rank order and by theme and motivation</w:t>
              </w:r>
            </w:hyperlink>
          </w:p>
          <w:p w14:paraId="188A24E0" w14:textId="77777777" w:rsidR="007A17E1" w:rsidRPr="00E234ED" w:rsidRDefault="007A17E1" w:rsidP="00E234ED">
            <w:pPr>
              <w:rPr>
                <w:rFonts w:ascii="Arial" w:hAnsi="Arial" w:cs="Arial"/>
                <w:b/>
                <w:bCs/>
              </w:rPr>
            </w:pPr>
          </w:p>
        </w:tc>
        <w:tc>
          <w:tcPr>
            <w:tcW w:w="555" w:type="dxa"/>
          </w:tcPr>
          <w:p w14:paraId="06B55841" w14:textId="722D0331" w:rsidR="007A17E1" w:rsidRPr="00E234ED" w:rsidRDefault="00C25A15" w:rsidP="00E234ED">
            <w:pPr>
              <w:rPr>
                <w:rFonts w:ascii="Arial" w:hAnsi="Arial" w:cs="Arial"/>
              </w:rPr>
            </w:pPr>
            <w:r>
              <w:rPr>
                <w:rFonts w:ascii="Arial" w:hAnsi="Arial" w:cs="Arial"/>
              </w:rPr>
              <w:t>5</w:t>
            </w:r>
            <w:r w:rsidR="001431A5">
              <w:rPr>
                <w:rFonts w:ascii="Arial" w:hAnsi="Arial" w:cs="Arial"/>
              </w:rPr>
              <w:t>8</w:t>
            </w:r>
          </w:p>
        </w:tc>
      </w:tr>
      <w:tr w:rsidR="007A17E1" w14:paraId="29BFA177" w14:textId="77777777" w:rsidTr="00E234ED">
        <w:tc>
          <w:tcPr>
            <w:tcW w:w="8075" w:type="dxa"/>
          </w:tcPr>
          <w:p w14:paraId="1742F2EA" w14:textId="615BD5D2" w:rsidR="007A17E1" w:rsidRPr="00E234ED" w:rsidRDefault="00444DFA" w:rsidP="00E234ED">
            <w:pPr>
              <w:rPr>
                <w:rFonts w:ascii="Arial" w:hAnsi="Arial" w:cs="Arial"/>
                <w:b/>
                <w:bCs/>
              </w:rPr>
            </w:pPr>
            <w:hyperlink w:anchor="Figure4point4" w:history="1">
              <w:r w:rsidR="007A17E1" w:rsidRPr="00053C07">
                <w:rPr>
                  <w:rStyle w:val="Hyperlink"/>
                  <w:rFonts w:ascii="Arial" w:hAnsi="Arial" w:cs="Arial"/>
                  <w:b/>
                  <w:bCs/>
                </w:rPr>
                <w:t>Figure 4.4: Reasons of Year 4 parents for choosing Welsh-medium education in rank order and by theme and motivation</w:t>
              </w:r>
            </w:hyperlink>
          </w:p>
          <w:p w14:paraId="7E6DC64F" w14:textId="77777777" w:rsidR="007A17E1" w:rsidRPr="00E234ED" w:rsidRDefault="007A17E1" w:rsidP="00E234ED">
            <w:pPr>
              <w:rPr>
                <w:rFonts w:ascii="Arial" w:hAnsi="Arial" w:cs="Arial"/>
                <w:b/>
                <w:bCs/>
              </w:rPr>
            </w:pPr>
          </w:p>
        </w:tc>
        <w:tc>
          <w:tcPr>
            <w:tcW w:w="555" w:type="dxa"/>
          </w:tcPr>
          <w:p w14:paraId="545DB398" w14:textId="14544802" w:rsidR="007A17E1" w:rsidRPr="00E234ED" w:rsidRDefault="00C25A15" w:rsidP="00E234ED">
            <w:pPr>
              <w:rPr>
                <w:rFonts w:ascii="Arial" w:hAnsi="Arial" w:cs="Arial"/>
              </w:rPr>
            </w:pPr>
            <w:r>
              <w:rPr>
                <w:rFonts w:ascii="Arial" w:hAnsi="Arial" w:cs="Arial"/>
              </w:rPr>
              <w:t>5</w:t>
            </w:r>
            <w:r w:rsidR="001431A5">
              <w:rPr>
                <w:rFonts w:ascii="Arial" w:hAnsi="Arial" w:cs="Arial"/>
              </w:rPr>
              <w:t>9</w:t>
            </w:r>
          </w:p>
        </w:tc>
      </w:tr>
      <w:tr w:rsidR="007A17E1" w14:paraId="7C808378" w14:textId="77777777" w:rsidTr="00E234ED">
        <w:tc>
          <w:tcPr>
            <w:tcW w:w="8075" w:type="dxa"/>
          </w:tcPr>
          <w:p w14:paraId="37A22481" w14:textId="41E6C909" w:rsidR="007A17E1" w:rsidRPr="00E234ED" w:rsidRDefault="00444DFA" w:rsidP="00E234ED">
            <w:pPr>
              <w:rPr>
                <w:rFonts w:ascii="Arial" w:hAnsi="Arial" w:cs="Arial"/>
                <w:b/>
                <w:bCs/>
              </w:rPr>
            </w:pPr>
            <w:hyperlink w:anchor="Figure4point5" w:history="1">
              <w:r w:rsidR="007A17E1" w:rsidRPr="00053C07">
                <w:rPr>
                  <w:rStyle w:val="Hyperlink"/>
                  <w:rFonts w:ascii="Arial" w:hAnsi="Arial" w:cs="Arial"/>
                  <w:b/>
                  <w:bCs/>
                </w:rPr>
                <w:t>Figure 4.5: Comparison of the top five reasons of Nursery parents for choosing Welsh-medium education against predictive responses of professional participants</w:t>
              </w:r>
            </w:hyperlink>
            <w:r w:rsidR="007A17E1" w:rsidRPr="00E234ED">
              <w:rPr>
                <w:rFonts w:ascii="Arial" w:hAnsi="Arial" w:cs="Arial"/>
                <w:b/>
                <w:bCs/>
              </w:rPr>
              <w:t xml:space="preserve"> </w:t>
            </w:r>
          </w:p>
          <w:p w14:paraId="625F2D45" w14:textId="77777777" w:rsidR="007A17E1" w:rsidRPr="00E234ED" w:rsidRDefault="007A17E1" w:rsidP="00E234ED">
            <w:pPr>
              <w:ind w:firstLine="720"/>
              <w:rPr>
                <w:rFonts w:ascii="Arial" w:hAnsi="Arial" w:cs="Arial"/>
                <w:b/>
                <w:bCs/>
              </w:rPr>
            </w:pPr>
          </w:p>
        </w:tc>
        <w:tc>
          <w:tcPr>
            <w:tcW w:w="555" w:type="dxa"/>
          </w:tcPr>
          <w:p w14:paraId="7858AA0C" w14:textId="098CA072" w:rsidR="007A17E1" w:rsidRPr="00E234ED" w:rsidRDefault="001431A5" w:rsidP="00E234ED">
            <w:pPr>
              <w:rPr>
                <w:rFonts w:ascii="Arial" w:hAnsi="Arial" w:cs="Arial"/>
              </w:rPr>
            </w:pPr>
            <w:r>
              <w:rPr>
                <w:rFonts w:ascii="Arial" w:hAnsi="Arial" w:cs="Arial"/>
              </w:rPr>
              <w:t>61</w:t>
            </w:r>
          </w:p>
        </w:tc>
      </w:tr>
      <w:tr w:rsidR="007A17E1" w14:paraId="353AD9E5" w14:textId="77777777" w:rsidTr="00E234ED">
        <w:tc>
          <w:tcPr>
            <w:tcW w:w="8075" w:type="dxa"/>
          </w:tcPr>
          <w:p w14:paraId="69408F33" w14:textId="446A8153" w:rsidR="007A17E1" w:rsidRPr="00E234ED" w:rsidRDefault="00444DFA" w:rsidP="00E234ED">
            <w:pPr>
              <w:rPr>
                <w:rFonts w:ascii="Arial" w:hAnsi="Arial" w:cs="Arial"/>
                <w:b/>
                <w:bCs/>
              </w:rPr>
            </w:pPr>
            <w:hyperlink w:anchor="Figure4point6" w:history="1">
              <w:r w:rsidR="007A17E1" w:rsidRPr="00053C07">
                <w:rPr>
                  <w:rStyle w:val="Hyperlink"/>
                  <w:rFonts w:ascii="Arial" w:hAnsi="Arial" w:cs="Arial"/>
                  <w:b/>
                  <w:bCs/>
                </w:rPr>
                <w:t>Figure 4.6: Comparison of the top five reasons of Year 4 parents for choosing Welsh-medium education against predictive responses of professional participants</w:t>
              </w:r>
            </w:hyperlink>
            <w:r w:rsidR="007A17E1" w:rsidRPr="00E234ED">
              <w:rPr>
                <w:rFonts w:ascii="Arial" w:hAnsi="Arial" w:cs="Arial"/>
                <w:b/>
                <w:bCs/>
              </w:rPr>
              <w:t xml:space="preserve"> </w:t>
            </w:r>
          </w:p>
          <w:p w14:paraId="6CC27410" w14:textId="77777777" w:rsidR="007A17E1" w:rsidRPr="00E234ED" w:rsidRDefault="007A17E1" w:rsidP="00E234ED">
            <w:pPr>
              <w:ind w:firstLine="720"/>
              <w:rPr>
                <w:rFonts w:ascii="Arial" w:hAnsi="Arial" w:cs="Arial"/>
                <w:b/>
                <w:bCs/>
              </w:rPr>
            </w:pPr>
          </w:p>
        </w:tc>
        <w:tc>
          <w:tcPr>
            <w:tcW w:w="555" w:type="dxa"/>
          </w:tcPr>
          <w:p w14:paraId="7AEB7029" w14:textId="4453C82A" w:rsidR="007A17E1" w:rsidRPr="00E234ED" w:rsidRDefault="001431A5" w:rsidP="00E234ED">
            <w:pPr>
              <w:rPr>
                <w:rFonts w:ascii="Arial" w:hAnsi="Arial" w:cs="Arial"/>
              </w:rPr>
            </w:pPr>
            <w:r>
              <w:rPr>
                <w:rFonts w:ascii="Arial" w:hAnsi="Arial" w:cs="Arial"/>
              </w:rPr>
              <w:t>62</w:t>
            </w:r>
          </w:p>
        </w:tc>
      </w:tr>
      <w:tr w:rsidR="007A17E1" w14:paraId="67C463F4" w14:textId="77777777" w:rsidTr="00E234ED">
        <w:tc>
          <w:tcPr>
            <w:tcW w:w="8075" w:type="dxa"/>
          </w:tcPr>
          <w:p w14:paraId="175A20E8" w14:textId="5FAC3DE7" w:rsidR="007A17E1" w:rsidRPr="00E234ED" w:rsidRDefault="00444DFA" w:rsidP="00E234ED">
            <w:pPr>
              <w:tabs>
                <w:tab w:val="left" w:pos="1397"/>
              </w:tabs>
              <w:rPr>
                <w:rFonts w:ascii="Arial" w:hAnsi="Arial" w:cs="Arial"/>
                <w:b/>
                <w:bCs/>
                <w:lang w:val="en-US"/>
              </w:rPr>
            </w:pPr>
            <w:hyperlink w:anchor="Figure4point7" w:history="1">
              <w:r w:rsidR="007A17E1" w:rsidRPr="00053C07">
                <w:rPr>
                  <w:rStyle w:val="Hyperlink"/>
                  <w:rFonts w:ascii="Arial" w:hAnsi="Arial" w:cs="Arial"/>
                  <w:b/>
                  <w:bCs/>
                  <w:lang w:val="en-US"/>
                </w:rPr>
                <w:t>Figure 4.7: Comparison of services accessed by parents across year groups to inform their decision-making regarding Welsh-medium education</w:t>
              </w:r>
            </w:hyperlink>
          </w:p>
          <w:p w14:paraId="2DC5E98E" w14:textId="5824D05B" w:rsidR="00E234ED" w:rsidRPr="00E234ED" w:rsidRDefault="00E234ED" w:rsidP="00E234ED">
            <w:pPr>
              <w:tabs>
                <w:tab w:val="left" w:pos="1397"/>
              </w:tabs>
              <w:rPr>
                <w:rFonts w:ascii="Arial" w:hAnsi="Arial" w:cs="Arial"/>
                <w:b/>
                <w:bCs/>
              </w:rPr>
            </w:pPr>
          </w:p>
        </w:tc>
        <w:tc>
          <w:tcPr>
            <w:tcW w:w="555" w:type="dxa"/>
          </w:tcPr>
          <w:p w14:paraId="1C9DAB61" w14:textId="76520B20" w:rsidR="007A17E1" w:rsidRPr="00E234ED" w:rsidRDefault="001431A5" w:rsidP="00E234ED">
            <w:pPr>
              <w:rPr>
                <w:rFonts w:ascii="Arial" w:hAnsi="Arial" w:cs="Arial"/>
              </w:rPr>
            </w:pPr>
            <w:r>
              <w:rPr>
                <w:rFonts w:ascii="Arial" w:hAnsi="Arial" w:cs="Arial"/>
              </w:rPr>
              <w:t>64</w:t>
            </w:r>
          </w:p>
        </w:tc>
      </w:tr>
      <w:tr w:rsidR="007A17E1" w14:paraId="2C093A90" w14:textId="77777777" w:rsidTr="00E234ED">
        <w:tc>
          <w:tcPr>
            <w:tcW w:w="8075" w:type="dxa"/>
          </w:tcPr>
          <w:p w14:paraId="743B7EEC" w14:textId="6916D650" w:rsidR="007A17E1" w:rsidRPr="00E234ED" w:rsidRDefault="00444DFA" w:rsidP="00E234ED">
            <w:pPr>
              <w:rPr>
                <w:rFonts w:ascii="Arial" w:hAnsi="Arial" w:cs="Arial"/>
                <w:b/>
                <w:bCs/>
              </w:rPr>
            </w:pPr>
            <w:hyperlink w:anchor="Figure4point8" w:history="1">
              <w:r w:rsidR="007A17E1" w:rsidRPr="00053C07">
                <w:rPr>
                  <w:rStyle w:val="Hyperlink"/>
                  <w:rFonts w:ascii="Arial" w:hAnsi="Arial" w:cs="Arial"/>
                  <w:b/>
                  <w:bCs/>
                </w:rPr>
                <w:t>Figure 4.8: Additional sources of information sought by parents to inform decision-making</w:t>
              </w:r>
            </w:hyperlink>
          </w:p>
          <w:p w14:paraId="29812A88" w14:textId="77777777" w:rsidR="007A17E1" w:rsidRPr="00E234ED" w:rsidRDefault="007A17E1" w:rsidP="00E234ED">
            <w:pPr>
              <w:rPr>
                <w:rFonts w:ascii="Arial" w:hAnsi="Arial" w:cs="Arial"/>
                <w:b/>
                <w:bCs/>
              </w:rPr>
            </w:pPr>
          </w:p>
        </w:tc>
        <w:tc>
          <w:tcPr>
            <w:tcW w:w="555" w:type="dxa"/>
          </w:tcPr>
          <w:p w14:paraId="5B49748D" w14:textId="438E0A7B" w:rsidR="007A17E1" w:rsidRPr="00E234ED" w:rsidRDefault="001431A5" w:rsidP="00E234ED">
            <w:pPr>
              <w:rPr>
                <w:rFonts w:ascii="Arial" w:hAnsi="Arial" w:cs="Arial"/>
              </w:rPr>
            </w:pPr>
            <w:r>
              <w:rPr>
                <w:rFonts w:ascii="Arial" w:hAnsi="Arial" w:cs="Arial"/>
              </w:rPr>
              <w:t>65</w:t>
            </w:r>
          </w:p>
        </w:tc>
      </w:tr>
      <w:tr w:rsidR="007A17E1" w14:paraId="29DADB2F" w14:textId="77777777" w:rsidTr="00E234ED">
        <w:tc>
          <w:tcPr>
            <w:tcW w:w="8075" w:type="dxa"/>
          </w:tcPr>
          <w:p w14:paraId="79186B05" w14:textId="48CCF93C" w:rsidR="007A17E1" w:rsidRPr="001414D5" w:rsidRDefault="00444DFA" w:rsidP="00E234ED">
            <w:pPr>
              <w:rPr>
                <w:rFonts w:ascii="Arial" w:hAnsi="Arial" w:cs="Arial"/>
                <w:b/>
                <w:bCs/>
                <w:lang w:val="en-US"/>
              </w:rPr>
            </w:pPr>
            <w:hyperlink w:anchor="Figure4point9" w:history="1">
              <w:r w:rsidR="007A17E1" w:rsidRPr="001414D5">
                <w:rPr>
                  <w:rStyle w:val="Hyperlink"/>
                  <w:rFonts w:ascii="Arial" w:hAnsi="Arial" w:cs="Arial"/>
                  <w:b/>
                  <w:bCs/>
                  <w:lang w:val="en-US"/>
                </w:rPr>
                <w:t>Figure 4.9: Comparison of reservations held across year group respondents in relation to Welsh-medium education</w:t>
              </w:r>
            </w:hyperlink>
            <w:r w:rsidR="007A17E1" w:rsidRPr="001414D5">
              <w:rPr>
                <w:rFonts w:ascii="Arial" w:hAnsi="Arial" w:cs="Arial"/>
                <w:b/>
                <w:bCs/>
                <w:lang w:val="en-US"/>
              </w:rPr>
              <w:t xml:space="preserve"> </w:t>
            </w:r>
          </w:p>
          <w:p w14:paraId="38CE8E4F" w14:textId="77777777" w:rsidR="007A17E1" w:rsidRPr="00E234ED" w:rsidRDefault="007A17E1" w:rsidP="00E234ED">
            <w:pPr>
              <w:rPr>
                <w:rFonts w:ascii="Arial" w:hAnsi="Arial" w:cs="Arial"/>
                <w:b/>
                <w:bCs/>
              </w:rPr>
            </w:pPr>
          </w:p>
        </w:tc>
        <w:tc>
          <w:tcPr>
            <w:tcW w:w="555" w:type="dxa"/>
          </w:tcPr>
          <w:p w14:paraId="67365153" w14:textId="7A8B6C07" w:rsidR="007A17E1" w:rsidRPr="00E234ED" w:rsidRDefault="00C25A15" w:rsidP="00E234ED">
            <w:pPr>
              <w:rPr>
                <w:rFonts w:ascii="Arial" w:hAnsi="Arial" w:cs="Arial"/>
              </w:rPr>
            </w:pPr>
            <w:r>
              <w:rPr>
                <w:rFonts w:ascii="Arial" w:hAnsi="Arial" w:cs="Arial"/>
              </w:rPr>
              <w:t>6</w:t>
            </w:r>
            <w:r w:rsidR="001431A5">
              <w:rPr>
                <w:rFonts w:ascii="Arial" w:hAnsi="Arial" w:cs="Arial"/>
              </w:rPr>
              <w:t>9</w:t>
            </w:r>
          </w:p>
        </w:tc>
      </w:tr>
      <w:tr w:rsidR="007A17E1" w14:paraId="7BBA3D49" w14:textId="77777777" w:rsidTr="00E234ED">
        <w:tc>
          <w:tcPr>
            <w:tcW w:w="8075" w:type="dxa"/>
          </w:tcPr>
          <w:p w14:paraId="4C17617B" w14:textId="738DCC9A" w:rsidR="007A17E1" w:rsidRPr="00E234ED" w:rsidRDefault="00444DFA" w:rsidP="00E234ED">
            <w:pPr>
              <w:rPr>
                <w:rFonts w:ascii="Arial" w:hAnsi="Arial" w:cs="Arial"/>
                <w:b/>
                <w:bCs/>
              </w:rPr>
            </w:pPr>
            <w:hyperlink w:anchor="Figure4point10" w:history="1">
              <w:r w:rsidR="007A17E1" w:rsidRPr="00053C07">
                <w:rPr>
                  <w:rStyle w:val="Hyperlink"/>
                  <w:rFonts w:ascii="Arial" w:hAnsi="Arial" w:cs="Arial"/>
                  <w:b/>
                  <w:bCs/>
                </w:rPr>
                <w:t xml:space="preserve">Figure 4.10: </w:t>
              </w:r>
              <w:r w:rsidR="00E234ED" w:rsidRPr="00053C07">
                <w:rPr>
                  <w:rStyle w:val="Hyperlink"/>
                  <w:rFonts w:ascii="Arial" w:hAnsi="Arial" w:cs="Arial"/>
                  <w:b/>
                  <w:bCs/>
                </w:rPr>
                <w:t>R</w:t>
              </w:r>
              <w:r w:rsidR="007A17E1" w:rsidRPr="00053C07">
                <w:rPr>
                  <w:rStyle w:val="Hyperlink"/>
                  <w:rFonts w:ascii="Arial" w:hAnsi="Arial" w:cs="Arial"/>
                  <w:b/>
                  <w:bCs/>
                </w:rPr>
                <w:t>ationale of Nursery parents for their responses to Question 4</w:t>
              </w:r>
            </w:hyperlink>
          </w:p>
          <w:p w14:paraId="3803897F" w14:textId="77777777" w:rsidR="007A17E1" w:rsidRPr="00E234ED" w:rsidRDefault="007A17E1" w:rsidP="00E234ED">
            <w:pPr>
              <w:rPr>
                <w:rFonts w:ascii="Arial" w:hAnsi="Arial" w:cs="Arial"/>
                <w:b/>
                <w:bCs/>
              </w:rPr>
            </w:pPr>
          </w:p>
        </w:tc>
        <w:tc>
          <w:tcPr>
            <w:tcW w:w="555" w:type="dxa"/>
          </w:tcPr>
          <w:p w14:paraId="790FB28E" w14:textId="77777777" w:rsidR="007A17E1" w:rsidRDefault="001431A5" w:rsidP="00E234ED">
            <w:pPr>
              <w:rPr>
                <w:rFonts w:ascii="Arial" w:hAnsi="Arial" w:cs="Arial"/>
              </w:rPr>
            </w:pPr>
            <w:r>
              <w:rPr>
                <w:rFonts w:ascii="Arial" w:hAnsi="Arial" w:cs="Arial"/>
              </w:rPr>
              <w:t>70</w:t>
            </w:r>
          </w:p>
          <w:p w14:paraId="7ABE907E" w14:textId="5CE93128" w:rsidR="001431A5" w:rsidRPr="00E234ED" w:rsidRDefault="001431A5" w:rsidP="00E234ED">
            <w:pPr>
              <w:rPr>
                <w:rFonts w:ascii="Arial" w:hAnsi="Arial" w:cs="Arial"/>
              </w:rPr>
            </w:pPr>
          </w:p>
        </w:tc>
      </w:tr>
      <w:tr w:rsidR="007A17E1" w14:paraId="1770C4D1" w14:textId="77777777" w:rsidTr="00E234ED">
        <w:tc>
          <w:tcPr>
            <w:tcW w:w="8075" w:type="dxa"/>
          </w:tcPr>
          <w:p w14:paraId="32CE221D" w14:textId="6EE83F53" w:rsidR="007A17E1" w:rsidRPr="00E234ED" w:rsidRDefault="00444DFA" w:rsidP="00E234ED">
            <w:pPr>
              <w:rPr>
                <w:rFonts w:ascii="Arial" w:hAnsi="Arial" w:cs="Arial"/>
                <w:b/>
                <w:bCs/>
              </w:rPr>
            </w:pPr>
            <w:hyperlink w:anchor="Figure4point11" w:history="1">
              <w:r w:rsidR="007A17E1" w:rsidRPr="00053C07">
                <w:rPr>
                  <w:rStyle w:val="Hyperlink"/>
                  <w:rFonts w:ascii="Arial" w:hAnsi="Arial" w:cs="Arial"/>
                  <w:b/>
                  <w:bCs/>
                </w:rPr>
                <w:t xml:space="preserve">Figure 4.11: </w:t>
              </w:r>
              <w:r w:rsidR="00E234ED" w:rsidRPr="00053C07">
                <w:rPr>
                  <w:rStyle w:val="Hyperlink"/>
                  <w:rFonts w:ascii="Arial" w:hAnsi="Arial" w:cs="Arial"/>
                  <w:b/>
                  <w:bCs/>
                </w:rPr>
                <w:t>R</w:t>
              </w:r>
              <w:r w:rsidR="007A17E1" w:rsidRPr="00053C07">
                <w:rPr>
                  <w:rStyle w:val="Hyperlink"/>
                  <w:rFonts w:ascii="Arial" w:hAnsi="Arial" w:cs="Arial"/>
                  <w:b/>
                  <w:bCs/>
                </w:rPr>
                <w:t>ationale of Year 4 parents for their responses to Question 4</w:t>
              </w:r>
            </w:hyperlink>
          </w:p>
          <w:p w14:paraId="28FF9179" w14:textId="77777777" w:rsidR="007A17E1" w:rsidRPr="00E234ED" w:rsidRDefault="007A17E1" w:rsidP="00E234ED">
            <w:pPr>
              <w:rPr>
                <w:rFonts w:ascii="Arial" w:hAnsi="Arial" w:cs="Arial"/>
                <w:b/>
                <w:bCs/>
              </w:rPr>
            </w:pPr>
          </w:p>
        </w:tc>
        <w:tc>
          <w:tcPr>
            <w:tcW w:w="555" w:type="dxa"/>
          </w:tcPr>
          <w:p w14:paraId="6F7C87C0" w14:textId="7D7E545E" w:rsidR="007A17E1" w:rsidRPr="00E234ED" w:rsidRDefault="00C25A15" w:rsidP="00E234ED">
            <w:pPr>
              <w:rPr>
                <w:rFonts w:ascii="Arial" w:hAnsi="Arial" w:cs="Arial"/>
              </w:rPr>
            </w:pPr>
            <w:r>
              <w:rPr>
                <w:rFonts w:ascii="Arial" w:hAnsi="Arial" w:cs="Arial"/>
              </w:rPr>
              <w:t>7</w:t>
            </w:r>
            <w:r w:rsidR="001431A5">
              <w:rPr>
                <w:rFonts w:ascii="Arial" w:hAnsi="Arial" w:cs="Arial"/>
              </w:rPr>
              <w:t>1</w:t>
            </w:r>
          </w:p>
        </w:tc>
      </w:tr>
      <w:tr w:rsidR="007A17E1" w14:paraId="71851853" w14:textId="77777777" w:rsidTr="00E234ED">
        <w:tc>
          <w:tcPr>
            <w:tcW w:w="8075" w:type="dxa"/>
          </w:tcPr>
          <w:p w14:paraId="5C3B4756" w14:textId="5EAFFCC5" w:rsidR="007A17E1" w:rsidRPr="001414D5" w:rsidRDefault="00444DFA" w:rsidP="00E234ED">
            <w:pPr>
              <w:rPr>
                <w:rFonts w:ascii="Arial" w:hAnsi="Arial" w:cs="Arial"/>
                <w:b/>
                <w:bCs/>
                <w:lang w:val="en-US"/>
              </w:rPr>
            </w:pPr>
            <w:hyperlink w:anchor="Figure4point12" w:history="1">
              <w:r w:rsidR="007A17E1" w:rsidRPr="001414D5">
                <w:rPr>
                  <w:rStyle w:val="Hyperlink"/>
                  <w:rFonts w:ascii="Arial" w:hAnsi="Arial" w:cs="Arial"/>
                  <w:b/>
                  <w:bCs/>
                  <w:lang w:val="en-US"/>
                </w:rPr>
                <w:t>Figure 4.12: Comparison of proportion of Welsh speakers across parent year groups</w:t>
              </w:r>
            </w:hyperlink>
          </w:p>
          <w:p w14:paraId="692C9E08" w14:textId="77777777" w:rsidR="007A17E1" w:rsidRPr="00E234ED" w:rsidRDefault="007A17E1" w:rsidP="00E234ED">
            <w:pPr>
              <w:rPr>
                <w:rFonts w:ascii="Arial" w:hAnsi="Arial" w:cs="Arial"/>
                <w:b/>
                <w:bCs/>
              </w:rPr>
            </w:pPr>
          </w:p>
        </w:tc>
        <w:tc>
          <w:tcPr>
            <w:tcW w:w="555" w:type="dxa"/>
          </w:tcPr>
          <w:p w14:paraId="6FB79968" w14:textId="70246F21" w:rsidR="007A17E1" w:rsidRPr="00E234ED" w:rsidRDefault="00C25A15" w:rsidP="00E234ED">
            <w:pPr>
              <w:rPr>
                <w:rFonts w:ascii="Arial" w:hAnsi="Arial" w:cs="Arial"/>
              </w:rPr>
            </w:pPr>
            <w:r>
              <w:rPr>
                <w:rFonts w:ascii="Arial" w:hAnsi="Arial" w:cs="Arial"/>
              </w:rPr>
              <w:t>7</w:t>
            </w:r>
            <w:r w:rsidR="001431A5">
              <w:rPr>
                <w:rFonts w:ascii="Arial" w:hAnsi="Arial" w:cs="Arial"/>
              </w:rPr>
              <w:t>4</w:t>
            </w:r>
          </w:p>
        </w:tc>
      </w:tr>
      <w:tr w:rsidR="007A17E1" w14:paraId="624559D9" w14:textId="77777777" w:rsidTr="00E234ED">
        <w:tc>
          <w:tcPr>
            <w:tcW w:w="8075" w:type="dxa"/>
          </w:tcPr>
          <w:p w14:paraId="1A031793" w14:textId="2F11B0B6" w:rsidR="007A17E1" w:rsidRPr="001414D5" w:rsidRDefault="00444DFA" w:rsidP="00E234ED">
            <w:pPr>
              <w:rPr>
                <w:rFonts w:ascii="Arial" w:hAnsi="Arial" w:cs="Arial"/>
                <w:b/>
                <w:bCs/>
              </w:rPr>
            </w:pPr>
            <w:hyperlink w:anchor="Figure4point13" w:history="1">
              <w:r w:rsidR="007A17E1" w:rsidRPr="001414D5">
                <w:rPr>
                  <w:rStyle w:val="Hyperlink"/>
                  <w:rFonts w:ascii="Arial" w:hAnsi="Arial" w:cs="Arial"/>
                  <w:b/>
                  <w:bCs/>
                </w:rPr>
                <w:t xml:space="preserve">Figure 4.13: Comparison of percentage of speakers of two or more languages by parent year group </w:t>
              </w:r>
            </w:hyperlink>
            <w:r w:rsidR="007A17E1" w:rsidRPr="001414D5">
              <w:rPr>
                <w:rFonts w:ascii="Arial" w:hAnsi="Arial" w:cs="Arial"/>
                <w:b/>
                <w:bCs/>
              </w:rPr>
              <w:t xml:space="preserve"> </w:t>
            </w:r>
          </w:p>
          <w:p w14:paraId="03AC19C7" w14:textId="77777777" w:rsidR="007A17E1" w:rsidRPr="00E234ED" w:rsidRDefault="007A17E1" w:rsidP="00E234ED">
            <w:pPr>
              <w:rPr>
                <w:rFonts w:ascii="Arial" w:hAnsi="Arial" w:cs="Arial"/>
                <w:b/>
                <w:bCs/>
              </w:rPr>
            </w:pPr>
          </w:p>
        </w:tc>
        <w:tc>
          <w:tcPr>
            <w:tcW w:w="555" w:type="dxa"/>
          </w:tcPr>
          <w:p w14:paraId="7C65A3AF" w14:textId="5B27DC2C" w:rsidR="007A17E1" w:rsidRPr="00E234ED" w:rsidRDefault="00C25A15" w:rsidP="00E234ED">
            <w:pPr>
              <w:rPr>
                <w:rFonts w:ascii="Arial" w:hAnsi="Arial" w:cs="Arial"/>
              </w:rPr>
            </w:pPr>
            <w:r>
              <w:rPr>
                <w:rFonts w:ascii="Arial" w:hAnsi="Arial" w:cs="Arial"/>
              </w:rPr>
              <w:t>7</w:t>
            </w:r>
            <w:r w:rsidR="001431A5">
              <w:rPr>
                <w:rFonts w:ascii="Arial" w:hAnsi="Arial" w:cs="Arial"/>
              </w:rPr>
              <w:t>5</w:t>
            </w:r>
          </w:p>
        </w:tc>
      </w:tr>
      <w:tr w:rsidR="007A17E1" w14:paraId="06D05388" w14:textId="77777777" w:rsidTr="00E234ED">
        <w:tc>
          <w:tcPr>
            <w:tcW w:w="8075" w:type="dxa"/>
          </w:tcPr>
          <w:p w14:paraId="1994BB9E" w14:textId="7C06218E" w:rsidR="007A17E1" w:rsidRPr="001414D5" w:rsidRDefault="00444DFA" w:rsidP="00E234ED">
            <w:pPr>
              <w:rPr>
                <w:rFonts w:ascii="Arial" w:hAnsi="Arial" w:cs="Arial"/>
                <w:b/>
                <w:bCs/>
              </w:rPr>
            </w:pPr>
            <w:hyperlink w:anchor="Figure4point14" w:history="1">
              <w:r w:rsidR="007A17E1" w:rsidRPr="001414D5">
                <w:rPr>
                  <w:rStyle w:val="Hyperlink"/>
                  <w:rFonts w:ascii="Arial" w:hAnsi="Arial" w:cs="Arial"/>
                  <w:b/>
                  <w:bCs/>
                </w:rPr>
                <w:t>Figure 4.14: Comparison of main home language across parent year groups</w:t>
              </w:r>
            </w:hyperlink>
          </w:p>
          <w:p w14:paraId="79EE5172" w14:textId="77777777" w:rsidR="007A17E1" w:rsidRPr="00E234ED" w:rsidRDefault="007A17E1" w:rsidP="00E234ED">
            <w:pPr>
              <w:rPr>
                <w:rFonts w:ascii="Arial" w:hAnsi="Arial" w:cs="Arial"/>
                <w:b/>
                <w:bCs/>
              </w:rPr>
            </w:pPr>
          </w:p>
        </w:tc>
        <w:tc>
          <w:tcPr>
            <w:tcW w:w="555" w:type="dxa"/>
          </w:tcPr>
          <w:p w14:paraId="46B77355" w14:textId="784CD2BA" w:rsidR="007A17E1" w:rsidRPr="00E234ED" w:rsidRDefault="00C25A15" w:rsidP="00E234ED">
            <w:pPr>
              <w:rPr>
                <w:rFonts w:ascii="Arial" w:hAnsi="Arial" w:cs="Arial"/>
              </w:rPr>
            </w:pPr>
            <w:r>
              <w:rPr>
                <w:rFonts w:ascii="Arial" w:hAnsi="Arial" w:cs="Arial"/>
              </w:rPr>
              <w:t>7</w:t>
            </w:r>
            <w:r w:rsidR="001431A5">
              <w:rPr>
                <w:rFonts w:ascii="Arial" w:hAnsi="Arial" w:cs="Arial"/>
              </w:rPr>
              <w:t>8</w:t>
            </w:r>
          </w:p>
        </w:tc>
      </w:tr>
      <w:tr w:rsidR="007A17E1" w14:paraId="53B37B45" w14:textId="77777777" w:rsidTr="00E234ED">
        <w:tc>
          <w:tcPr>
            <w:tcW w:w="8075" w:type="dxa"/>
          </w:tcPr>
          <w:p w14:paraId="01213F1C" w14:textId="6C1F2851" w:rsidR="007A17E1" w:rsidRPr="00E234ED" w:rsidRDefault="00444DFA" w:rsidP="00E234ED">
            <w:pPr>
              <w:tabs>
                <w:tab w:val="left" w:pos="1169"/>
              </w:tabs>
              <w:rPr>
                <w:rFonts w:ascii="Arial" w:hAnsi="Arial" w:cs="Arial"/>
                <w:b/>
                <w:bCs/>
                <w:lang w:val="en-US"/>
              </w:rPr>
            </w:pPr>
            <w:hyperlink w:anchor="Figure4point15" w:history="1">
              <w:r w:rsidR="007A17E1" w:rsidRPr="00053C07">
                <w:rPr>
                  <w:rStyle w:val="Hyperlink"/>
                  <w:rFonts w:ascii="Arial" w:hAnsi="Arial" w:cs="Arial"/>
                  <w:b/>
                  <w:bCs/>
                  <w:lang w:val="en-US"/>
                </w:rPr>
                <w:t>Figure 4.15: Comparison of proportion of respondents who have been asked to use / learn Welsh for work by parent year group</w:t>
              </w:r>
            </w:hyperlink>
          </w:p>
          <w:p w14:paraId="737EB936" w14:textId="77777777" w:rsidR="007A17E1" w:rsidRPr="00E234ED" w:rsidRDefault="007A17E1" w:rsidP="00E234ED">
            <w:pPr>
              <w:tabs>
                <w:tab w:val="left" w:pos="1169"/>
              </w:tabs>
              <w:rPr>
                <w:rFonts w:ascii="Arial" w:hAnsi="Arial" w:cs="Arial"/>
                <w:b/>
                <w:bCs/>
              </w:rPr>
            </w:pPr>
          </w:p>
        </w:tc>
        <w:tc>
          <w:tcPr>
            <w:tcW w:w="555" w:type="dxa"/>
          </w:tcPr>
          <w:p w14:paraId="5F94349E" w14:textId="60A6E310" w:rsidR="007A17E1" w:rsidRPr="00E234ED" w:rsidRDefault="00C25A15" w:rsidP="00E234ED">
            <w:pPr>
              <w:rPr>
                <w:rFonts w:ascii="Arial" w:hAnsi="Arial" w:cs="Arial"/>
              </w:rPr>
            </w:pPr>
            <w:r>
              <w:rPr>
                <w:rFonts w:ascii="Arial" w:hAnsi="Arial" w:cs="Arial"/>
              </w:rPr>
              <w:t>7</w:t>
            </w:r>
            <w:r w:rsidR="001431A5">
              <w:rPr>
                <w:rFonts w:ascii="Arial" w:hAnsi="Arial" w:cs="Arial"/>
              </w:rPr>
              <w:t>9</w:t>
            </w:r>
          </w:p>
        </w:tc>
      </w:tr>
      <w:tr w:rsidR="007A17E1" w14:paraId="6E886F76" w14:textId="77777777" w:rsidTr="00E234ED">
        <w:tc>
          <w:tcPr>
            <w:tcW w:w="8075" w:type="dxa"/>
          </w:tcPr>
          <w:p w14:paraId="278CF928" w14:textId="048F862C" w:rsidR="007A17E1" w:rsidRPr="00E234ED" w:rsidRDefault="00444DFA" w:rsidP="00E234ED">
            <w:pPr>
              <w:tabs>
                <w:tab w:val="left" w:pos="1041"/>
              </w:tabs>
              <w:rPr>
                <w:rFonts w:ascii="Arial" w:hAnsi="Arial" w:cs="Arial"/>
                <w:b/>
                <w:bCs/>
              </w:rPr>
            </w:pPr>
            <w:hyperlink w:anchor="Figure4point16" w:history="1">
              <w:r w:rsidR="007A17E1" w:rsidRPr="00053C07">
                <w:rPr>
                  <w:rStyle w:val="Hyperlink"/>
                  <w:rFonts w:ascii="Arial" w:hAnsi="Arial" w:cs="Arial"/>
                  <w:b/>
                  <w:bCs/>
                </w:rPr>
                <w:t>Figure 4.16: Comparison of proportions of awareness of Cymraeg 2050 between year groups</w:t>
              </w:r>
            </w:hyperlink>
            <w:r w:rsidR="007A17E1" w:rsidRPr="00E234ED">
              <w:rPr>
                <w:rFonts w:ascii="Arial" w:hAnsi="Arial" w:cs="Arial"/>
                <w:b/>
                <w:bCs/>
              </w:rPr>
              <w:t xml:space="preserve"> </w:t>
            </w:r>
          </w:p>
          <w:p w14:paraId="663F4D5E" w14:textId="77777777" w:rsidR="007A17E1" w:rsidRPr="00E234ED" w:rsidRDefault="007A17E1" w:rsidP="00E234ED">
            <w:pPr>
              <w:tabs>
                <w:tab w:val="left" w:pos="1041"/>
              </w:tabs>
              <w:rPr>
                <w:rFonts w:ascii="Arial" w:hAnsi="Arial" w:cs="Arial"/>
                <w:b/>
                <w:bCs/>
              </w:rPr>
            </w:pPr>
          </w:p>
        </w:tc>
        <w:tc>
          <w:tcPr>
            <w:tcW w:w="555" w:type="dxa"/>
          </w:tcPr>
          <w:p w14:paraId="2588072F" w14:textId="28611993" w:rsidR="007A17E1" w:rsidRPr="00E234ED" w:rsidRDefault="00C25A15" w:rsidP="00E234ED">
            <w:pPr>
              <w:rPr>
                <w:rFonts w:ascii="Arial" w:hAnsi="Arial" w:cs="Arial"/>
              </w:rPr>
            </w:pPr>
            <w:r>
              <w:rPr>
                <w:rFonts w:ascii="Arial" w:hAnsi="Arial" w:cs="Arial"/>
              </w:rPr>
              <w:t>8</w:t>
            </w:r>
            <w:r w:rsidR="001431A5">
              <w:rPr>
                <w:rFonts w:ascii="Arial" w:hAnsi="Arial" w:cs="Arial"/>
              </w:rPr>
              <w:t>2</w:t>
            </w:r>
          </w:p>
        </w:tc>
      </w:tr>
      <w:tr w:rsidR="007A17E1" w14:paraId="7D39DD86" w14:textId="77777777" w:rsidTr="00E234ED">
        <w:tc>
          <w:tcPr>
            <w:tcW w:w="8075" w:type="dxa"/>
          </w:tcPr>
          <w:p w14:paraId="0328F676" w14:textId="1EE88999" w:rsidR="007A17E1" w:rsidRPr="00E234ED" w:rsidRDefault="00444DFA" w:rsidP="00E234ED">
            <w:pPr>
              <w:rPr>
                <w:rFonts w:ascii="Arial" w:hAnsi="Arial" w:cs="Arial"/>
                <w:b/>
                <w:bCs/>
              </w:rPr>
            </w:pPr>
            <w:hyperlink w:anchor="Figure4point17" w:history="1">
              <w:r w:rsidR="007A17E1" w:rsidRPr="00053C07">
                <w:rPr>
                  <w:rStyle w:val="Hyperlink"/>
                  <w:rFonts w:ascii="Arial" w:hAnsi="Arial" w:cs="Arial"/>
                  <w:b/>
                  <w:bCs/>
                </w:rPr>
                <w:t>Figure 4.17: Additional viewpoints submitted by all participants in answer to Question 12</w:t>
              </w:r>
            </w:hyperlink>
          </w:p>
          <w:p w14:paraId="5583B241" w14:textId="77777777" w:rsidR="007A17E1" w:rsidRPr="00E234ED" w:rsidRDefault="007A17E1" w:rsidP="00E234ED">
            <w:pPr>
              <w:rPr>
                <w:rFonts w:ascii="Arial" w:hAnsi="Arial" w:cs="Arial"/>
                <w:b/>
                <w:bCs/>
              </w:rPr>
            </w:pPr>
          </w:p>
        </w:tc>
        <w:tc>
          <w:tcPr>
            <w:tcW w:w="555" w:type="dxa"/>
          </w:tcPr>
          <w:p w14:paraId="385A59F5" w14:textId="30C67927" w:rsidR="007A17E1" w:rsidRPr="00E234ED" w:rsidRDefault="00C25A15" w:rsidP="00E234ED">
            <w:pPr>
              <w:rPr>
                <w:rFonts w:ascii="Arial" w:hAnsi="Arial" w:cs="Arial"/>
              </w:rPr>
            </w:pPr>
            <w:r>
              <w:rPr>
                <w:rFonts w:ascii="Arial" w:hAnsi="Arial" w:cs="Arial"/>
              </w:rPr>
              <w:t>8</w:t>
            </w:r>
            <w:r w:rsidR="001431A5">
              <w:rPr>
                <w:rFonts w:ascii="Arial" w:hAnsi="Arial" w:cs="Arial"/>
              </w:rPr>
              <w:t>4</w:t>
            </w:r>
          </w:p>
        </w:tc>
      </w:tr>
      <w:tr w:rsidR="007A17E1" w14:paraId="1D9BE3FA" w14:textId="77777777" w:rsidTr="00E234ED">
        <w:tc>
          <w:tcPr>
            <w:tcW w:w="8075" w:type="dxa"/>
          </w:tcPr>
          <w:p w14:paraId="2FF44F7F" w14:textId="062907B0" w:rsidR="007A17E1" w:rsidRPr="001414D5" w:rsidRDefault="00444DFA" w:rsidP="00E234ED">
            <w:pPr>
              <w:rPr>
                <w:rFonts w:ascii="Arial" w:hAnsi="Arial" w:cs="Arial"/>
                <w:b/>
                <w:bCs/>
              </w:rPr>
            </w:pPr>
            <w:hyperlink w:anchor="Figure4point18" w:history="1">
              <w:r w:rsidR="007A17E1" w:rsidRPr="001414D5">
                <w:rPr>
                  <w:rStyle w:val="Hyperlink"/>
                  <w:rFonts w:ascii="Arial" w:hAnsi="Arial" w:cs="Arial"/>
                  <w:b/>
                  <w:bCs/>
                </w:rPr>
                <w:t>Figure 4.18: Comparison of nationality of respondent year groups</w:t>
              </w:r>
            </w:hyperlink>
            <w:r w:rsidR="007A17E1" w:rsidRPr="001414D5">
              <w:rPr>
                <w:rFonts w:ascii="Arial" w:hAnsi="Arial" w:cs="Arial"/>
                <w:b/>
                <w:bCs/>
              </w:rPr>
              <w:t xml:space="preserve"> </w:t>
            </w:r>
          </w:p>
          <w:p w14:paraId="4A9A91AE" w14:textId="77777777" w:rsidR="007A17E1" w:rsidRPr="00E234ED" w:rsidRDefault="007A17E1" w:rsidP="00E234ED">
            <w:pPr>
              <w:rPr>
                <w:rFonts w:ascii="Arial" w:hAnsi="Arial" w:cs="Arial"/>
                <w:b/>
                <w:bCs/>
              </w:rPr>
            </w:pPr>
          </w:p>
        </w:tc>
        <w:tc>
          <w:tcPr>
            <w:tcW w:w="555" w:type="dxa"/>
          </w:tcPr>
          <w:p w14:paraId="26D3922F" w14:textId="50B011EF" w:rsidR="007A17E1" w:rsidRPr="00E234ED" w:rsidRDefault="00C25A15" w:rsidP="00E234ED">
            <w:pPr>
              <w:rPr>
                <w:rFonts w:ascii="Arial" w:hAnsi="Arial" w:cs="Arial"/>
              </w:rPr>
            </w:pPr>
            <w:r>
              <w:rPr>
                <w:rFonts w:ascii="Arial" w:hAnsi="Arial" w:cs="Arial"/>
              </w:rPr>
              <w:t>8</w:t>
            </w:r>
            <w:r w:rsidR="001431A5">
              <w:rPr>
                <w:rFonts w:ascii="Arial" w:hAnsi="Arial" w:cs="Arial"/>
              </w:rPr>
              <w:t>7</w:t>
            </w:r>
          </w:p>
        </w:tc>
      </w:tr>
      <w:tr w:rsidR="007A17E1" w14:paraId="0447B95E" w14:textId="77777777" w:rsidTr="00E234ED">
        <w:tc>
          <w:tcPr>
            <w:tcW w:w="8075" w:type="dxa"/>
          </w:tcPr>
          <w:p w14:paraId="0085AB91" w14:textId="22A7FCA4" w:rsidR="007A17E1" w:rsidRPr="001414D5" w:rsidRDefault="00444DFA" w:rsidP="00E234ED">
            <w:pPr>
              <w:rPr>
                <w:rFonts w:ascii="Arial" w:hAnsi="Arial" w:cs="Arial"/>
                <w:b/>
                <w:bCs/>
                <w:lang w:val="en-US"/>
              </w:rPr>
            </w:pPr>
            <w:hyperlink w:anchor="Figure4point19" w:history="1">
              <w:r w:rsidR="007A17E1" w:rsidRPr="001414D5">
                <w:rPr>
                  <w:rStyle w:val="Hyperlink"/>
                  <w:rFonts w:ascii="Arial" w:hAnsi="Arial" w:cs="Arial"/>
                  <w:b/>
                  <w:bCs/>
                  <w:lang w:val="en-US"/>
                </w:rPr>
                <w:t xml:space="preserve">Figure 4.19: Comparison of distribution of gender across year group respondents </w:t>
              </w:r>
            </w:hyperlink>
            <w:r w:rsidR="007A17E1" w:rsidRPr="001414D5">
              <w:rPr>
                <w:rFonts w:ascii="Arial" w:hAnsi="Arial" w:cs="Arial"/>
                <w:b/>
                <w:bCs/>
                <w:lang w:val="en-US"/>
              </w:rPr>
              <w:t xml:space="preserve"> </w:t>
            </w:r>
          </w:p>
          <w:p w14:paraId="23138091" w14:textId="77777777" w:rsidR="007A17E1" w:rsidRPr="00E234ED" w:rsidRDefault="007A17E1" w:rsidP="00E234ED">
            <w:pPr>
              <w:rPr>
                <w:rFonts w:ascii="Arial" w:hAnsi="Arial" w:cs="Arial"/>
                <w:b/>
                <w:bCs/>
              </w:rPr>
            </w:pPr>
          </w:p>
        </w:tc>
        <w:tc>
          <w:tcPr>
            <w:tcW w:w="555" w:type="dxa"/>
          </w:tcPr>
          <w:p w14:paraId="3E37F891" w14:textId="6014CA08" w:rsidR="007A17E1" w:rsidRPr="00E234ED" w:rsidRDefault="001431A5" w:rsidP="00E234ED">
            <w:pPr>
              <w:rPr>
                <w:rFonts w:ascii="Arial" w:hAnsi="Arial" w:cs="Arial"/>
              </w:rPr>
            </w:pPr>
            <w:r>
              <w:rPr>
                <w:rFonts w:ascii="Arial" w:hAnsi="Arial" w:cs="Arial"/>
              </w:rPr>
              <w:t>87</w:t>
            </w:r>
          </w:p>
        </w:tc>
      </w:tr>
      <w:tr w:rsidR="007A17E1" w14:paraId="5A27B259" w14:textId="77777777" w:rsidTr="00E234ED">
        <w:tc>
          <w:tcPr>
            <w:tcW w:w="8075" w:type="dxa"/>
          </w:tcPr>
          <w:p w14:paraId="4E9F0F7C" w14:textId="6A153C67" w:rsidR="007A17E1" w:rsidRPr="001414D5" w:rsidRDefault="00444DFA" w:rsidP="00E234ED">
            <w:pPr>
              <w:rPr>
                <w:rFonts w:ascii="Arial" w:hAnsi="Arial" w:cs="Arial"/>
                <w:b/>
                <w:bCs/>
              </w:rPr>
            </w:pPr>
            <w:hyperlink w:anchor="Figure4point20" w:history="1">
              <w:r w:rsidR="007A17E1" w:rsidRPr="001414D5">
                <w:rPr>
                  <w:rStyle w:val="Hyperlink"/>
                  <w:rFonts w:ascii="Arial" w:hAnsi="Arial" w:cs="Arial"/>
                  <w:b/>
                  <w:bCs/>
                </w:rPr>
                <w:t>Figure 4.20: Comparison of age groups among respondent year groups</w:t>
              </w:r>
            </w:hyperlink>
          </w:p>
          <w:p w14:paraId="4721D4B3" w14:textId="77777777" w:rsidR="007A17E1" w:rsidRPr="00E234ED" w:rsidRDefault="007A17E1" w:rsidP="00E234ED">
            <w:pPr>
              <w:rPr>
                <w:rFonts w:ascii="Arial" w:hAnsi="Arial" w:cs="Arial"/>
                <w:b/>
                <w:bCs/>
              </w:rPr>
            </w:pPr>
          </w:p>
        </w:tc>
        <w:tc>
          <w:tcPr>
            <w:tcW w:w="555" w:type="dxa"/>
          </w:tcPr>
          <w:p w14:paraId="77E9A9E5" w14:textId="0446E9A6" w:rsidR="007A17E1" w:rsidRPr="00E234ED" w:rsidRDefault="00C25A15" w:rsidP="00E234ED">
            <w:pPr>
              <w:rPr>
                <w:rFonts w:ascii="Arial" w:hAnsi="Arial" w:cs="Arial"/>
              </w:rPr>
            </w:pPr>
            <w:r>
              <w:rPr>
                <w:rFonts w:ascii="Arial" w:hAnsi="Arial" w:cs="Arial"/>
              </w:rPr>
              <w:t>8</w:t>
            </w:r>
            <w:r w:rsidR="001431A5">
              <w:rPr>
                <w:rFonts w:ascii="Arial" w:hAnsi="Arial" w:cs="Arial"/>
              </w:rPr>
              <w:t>8</w:t>
            </w:r>
          </w:p>
        </w:tc>
      </w:tr>
      <w:tr w:rsidR="007A17E1" w14:paraId="49A1BC6E" w14:textId="77777777" w:rsidTr="00E234ED">
        <w:tc>
          <w:tcPr>
            <w:tcW w:w="8075" w:type="dxa"/>
          </w:tcPr>
          <w:p w14:paraId="3FF1D96C" w14:textId="73DE7E31" w:rsidR="007A17E1" w:rsidRPr="00E234ED" w:rsidRDefault="00444DFA" w:rsidP="00E234ED">
            <w:pPr>
              <w:spacing w:line="480" w:lineRule="auto"/>
              <w:rPr>
                <w:rFonts w:ascii="Arial" w:hAnsi="Arial" w:cs="Arial"/>
                <w:b/>
                <w:bCs/>
              </w:rPr>
            </w:pPr>
            <w:hyperlink w:anchor="Figure5point1" w:history="1">
              <w:r w:rsidR="007A17E1" w:rsidRPr="00053C07">
                <w:rPr>
                  <w:rStyle w:val="Hyperlink"/>
                  <w:rFonts w:ascii="Arial" w:hAnsi="Arial" w:cs="Arial"/>
                  <w:b/>
                  <w:bCs/>
                </w:rPr>
                <w:t>Figure 5.1: Continuum of political factors affecting bilingualism</w:t>
              </w:r>
            </w:hyperlink>
          </w:p>
          <w:p w14:paraId="3C2EDCF3" w14:textId="77777777" w:rsidR="007A17E1" w:rsidRPr="00E234ED" w:rsidRDefault="007A17E1" w:rsidP="00E234ED">
            <w:pPr>
              <w:tabs>
                <w:tab w:val="left" w:pos="1383"/>
              </w:tabs>
              <w:rPr>
                <w:rFonts w:ascii="Arial" w:hAnsi="Arial" w:cs="Arial"/>
                <w:b/>
                <w:bCs/>
              </w:rPr>
            </w:pPr>
          </w:p>
        </w:tc>
        <w:tc>
          <w:tcPr>
            <w:tcW w:w="555" w:type="dxa"/>
          </w:tcPr>
          <w:p w14:paraId="6CDF3283" w14:textId="191E5947" w:rsidR="007A17E1" w:rsidRPr="00E234ED" w:rsidRDefault="00C25A15" w:rsidP="00E234ED">
            <w:pPr>
              <w:rPr>
                <w:rFonts w:ascii="Arial" w:hAnsi="Arial" w:cs="Arial"/>
              </w:rPr>
            </w:pPr>
            <w:r>
              <w:rPr>
                <w:rFonts w:ascii="Arial" w:hAnsi="Arial" w:cs="Arial"/>
              </w:rPr>
              <w:t>9</w:t>
            </w:r>
            <w:r w:rsidR="001431A5">
              <w:rPr>
                <w:rFonts w:ascii="Arial" w:hAnsi="Arial" w:cs="Arial"/>
              </w:rPr>
              <w:t>8</w:t>
            </w:r>
          </w:p>
        </w:tc>
      </w:tr>
    </w:tbl>
    <w:p w14:paraId="10B991CE" w14:textId="567DEB24" w:rsidR="004F6BDC" w:rsidRDefault="004F6BDC" w:rsidP="009026D1">
      <w:pPr>
        <w:spacing w:line="480" w:lineRule="auto"/>
        <w:ind w:left="1276" w:hanging="1276"/>
        <w:rPr>
          <w:rFonts w:ascii="Arial" w:hAnsi="Arial" w:cs="Arial"/>
        </w:rPr>
      </w:pPr>
    </w:p>
    <w:p w14:paraId="4113E059" w14:textId="3292950B" w:rsidR="004F6BDC" w:rsidRDefault="004F6BDC" w:rsidP="00664ADE">
      <w:pPr>
        <w:spacing w:line="480" w:lineRule="auto"/>
        <w:rPr>
          <w:rFonts w:ascii="Arial" w:hAnsi="Arial" w:cs="Arial"/>
        </w:rPr>
      </w:pPr>
    </w:p>
    <w:p w14:paraId="3C6C9140" w14:textId="2C0D1E51" w:rsidR="004F6BDC" w:rsidRDefault="004F6BDC" w:rsidP="00664ADE">
      <w:pPr>
        <w:spacing w:line="480" w:lineRule="auto"/>
        <w:rPr>
          <w:rFonts w:ascii="Arial" w:hAnsi="Arial" w:cs="Arial"/>
        </w:rPr>
      </w:pPr>
    </w:p>
    <w:p w14:paraId="0E50C9A5" w14:textId="4C54659B" w:rsidR="004F6BDC" w:rsidRDefault="004F6BDC" w:rsidP="00664ADE">
      <w:pPr>
        <w:spacing w:line="480" w:lineRule="auto"/>
        <w:rPr>
          <w:rFonts w:ascii="Arial" w:hAnsi="Arial" w:cs="Arial"/>
        </w:rPr>
      </w:pPr>
    </w:p>
    <w:p w14:paraId="5CCABAA8" w14:textId="6867A694" w:rsidR="004F6BDC" w:rsidRDefault="004F6BDC" w:rsidP="00664ADE">
      <w:pPr>
        <w:spacing w:line="480" w:lineRule="auto"/>
        <w:rPr>
          <w:rFonts w:ascii="Arial" w:hAnsi="Arial" w:cs="Arial"/>
        </w:rPr>
      </w:pPr>
    </w:p>
    <w:p w14:paraId="6B6E7D04" w14:textId="08BEE8F5" w:rsidR="004F6BDC" w:rsidRDefault="004F6BDC" w:rsidP="00664ADE">
      <w:pPr>
        <w:spacing w:line="480" w:lineRule="auto"/>
        <w:rPr>
          <w:rFonts w:ascii="Arial" w:hAnsi="Arial" w:cs="Arial"/>
        </w:rPr>
      </w:pPr>
    </w:p>
    <w:p w14:paraId="1EFBC510" w14:textId="3BC3CA48" w:rsidR="004F6BDC" w:rsidRDefault="004F6BDC" w:rsidP="00664ADE">
      <w:pPr>
        <w:spacing w:line="480" w:lineRule="auto"/>
        <w:rPr>
          <w:rFonts w:ascii="Arial" w:hAnsi="Arial" w:cs="Arial"/>
        </w:rPr>
      </w:pPr>
    </w:p>
    <w:p w14:paraId="4D261650" w14:textId="25F9630D" w:rsidR="00664ADE" w:rsidRPr="000119C4" w:rsidRDefault="00664ADE" w:rsidP="00482036">
      <w:pPr>
        <w:pStyle w:val="Heading1"/>
        <w:rPr>
          <w:rFonts w:ascii="Arial" w:hAnsi="Arial" w:cs="Arial"/>
          <w:b/>
          <w:bCs/>
          <w:color w:val="auto"/>
          <w:u w:val="single"/>
        </w:rPr>
      </w:pPr>
      <w:bookmarkStart w:id="3" w:name="_Toc102303566"/>
      <w:r w:rsidRPr="000119C4">
        <w:rPr>
          <w:rFonts w:ascii="Arial" w:hAnsi="Arial" w:cs="Arial"/>
          <w:b/>
          <w:bCs/>
          <w:color w:val="auto"/>
          <w:u w:val="single"/>
        </w:rPr>
        <w:lastRenderedPageBreak/>
        <w:t>Abbreviations and Acronyms</w:t>
      </w:r>
      <w:bookmarkEnd w:id="3"/>
    </w:p>
    <w:p w14:paraId="7831D91A" w14:textId="77777777" w:rsidR="00664ADE" w:rsidRPr="007F1CDB" w:rsidRDefault="00664ADE" w:rsidP="00664ADE">
      <w:pPr>
        <w:rPr>
          <w:rFonts w:ascii="Arial" w:hAnsi="Arial" w:cs="Arial"/>
          <w:b/>
          <w:bCs/>
        </w:rPr>
      </w:pPr>
    </w:p>
    <w:tbl>
      <w:tblPr>
        <w:tblStyle w:val="TableGrid"/>
        <w:tblW w:w="10065" w:type="dxa"/>
        <w:tblInd w:w="-572" w:type="dxa"/>
        <w:tblLook w:val="04A0" w:firstRow="1" w:lastRow="0" w:firstColumn="1" w:lastColumn="0" w:noHBand="0" w:noVBand="1"/>
      </w:tblPr>
      <w:tblGrid>
        <w:gridCol w:w="3969"/>
        <w:gridCol w:w="6096"/>
      </w:tblGrid>
      <w:tr w:rsidR="00664ADE" w:rsidRPr="007F1CDB" w14:paraId="38674B19" w14:textId="77777777" w:rsidTr="00A97427">
        <w:trPr>
          <w:tblHeader/>
        </w:trPr>
        <w:tc>
          <w:tcPr>
            <w:tcW w:w="3969" w:type="dxa"/>
            <w:shd w:val="clear" w:color="auto" w:fill="F2F2F2" w:themeFill="background1" w:themeFillShade="F2"/>
          </w:tcPr>
          <w:p w14:paraId="4932D487" w14:textId="53A07F27" w:rsidR="00664ADE" w:rsidRPr="007F1CDB" w:rsidRDefault="00664ADE" w:rsidP="00061070">
            <w:pPr>
              <w:rPr>
                <w:rFonts w:ascii="Arial" w:hAnsi="Arial" w:cs="Arial"/>
                <w:b/>
                <w:bCs/>
                <w:sz w:val="24"/>
                <w:szCs w:val="24"/>
              </w:rPr>
            </w:pPr>
            <w:r w:rsidRPr="007F1CDB">
              <w:rPr>
                <w:rFonts w:ascii="Arial" w:hAnsi="Arial" w:cs="Arial"/>
                <w:b/>
                <w:bCs/>
                <w:sz w:val="24"/>
                <w:szCs w:val="24"/>
              </w:rPr>
              <w:t>Abbreviation</w:t>
            </w:r>
            <w:r w:rsidR="00C87E20">
              <w:rPr>
                <w:rFonts w:ascii="Arial" w:hAnsi="Arial" w:cs="Arial"/>
                <w:b/>
                <w:bCs/>
                <w:sz w:val="24"/>
                <w:szCs w:val="24"/>
              </w:rPr>
              <w:t xml:space="preserve"> / Acronym</w:t>
            </w:r>
            <w:r w:rsidRPr="007F1CDB">
              <w:rPr>
                <w:rFonts w:ascii="Arial" w:hAnsi="Arial" w:cs="Arial"/>
                <w:b/>
                <w:bCs/>
                <w:sz w:val="24"/>
                <w:szCs w:val="24"/>
              </w:rPr>
              <w:t>:</w:t>
            </w:r>
          </w:p>
          <w:p w14:paraId="3E10143D" w14:textId="77777777" w:rsidR="00664ADE" w:rsidRPr="007F1CDB" w:rsidRDefault="00664ADE" w:rsidP="00061070">
            <w:pPr>
              <w:rPr>
                <w:rFonts w:ascii="Arial" w:hAnsi="Arial" w:cs="Arial"/>
                <w:b/>
                <w:bCs/>
                <w:sz w:val="24"/>
                <w:szCs w:val="24"/>
              </w:rPr>
            </w:pPr>
          </w:p>
        </w:tc>
        <w:tc>
          <w:tcPr>
            <w:tcW w:w="6096" w:type="dxa"/>
            <w:shd w:val="clear" w:color="auto" w:fill="F2F2F2" w:themeFill="background1" w:themeFillShade="F2"/>
          </w:tcPr>
          <w:p w14:paraId="09E52FCC" w14:textId="77777777" w:rsidR="00664ADE" w:rsidRPr="007F1CDB" w:rsidRDefault="00664ADE" w:rsidP="00061070">
            <w:pPr>
              <w:rPr>
                <w:rFonts w:ascii="Arial" w:hAnsi="Arial" w:cs="Arial"/>
                <w:b/>
                <w:bCs/>
                <w:sz w:val="24"/>
                <w:szCs w:val="24"/>
              </w:rPr>
            </w:pPr>
            <w:r w:rsidRPr="007F1CDB">
              <w:rPr>
                <w:rFonts w:ascii="Arial" w:hAnsi="Arial" w:cs="Arial"/>
                <w:b/>
                <w:bCs/>
                <w:sz w:val="24"/>
                <w:szCs w:val="24"/>
              </w:rPr>
              <w:t>Meaning:</w:t>
            </w:r>
          </w:p>
        </w:tc>
      </w:tr>
      <w:tr w:rsidR="00664ADE" w:rsidRPr="007F1CDB" w14:paraId="06036C9D" w14:textId="77777777" w:rsidTr="00A97427">
        <w:tc>
          <w:tcPr>
            <w:tcW w:w="3969" w:type="dxa"/>
          </w:tcPr>
          <w:p w14:paraId="6DB8DB71" w14:textId="77777777" w:rsidR="00664ADE" w:rsidRPr="007F1CDB" w:rsidRDefault="00664ADE" w:rsidP="00061070">
            <w:pPr>
              <w:rPr>
                <w:rFonts w:ascii="Arial" w:hAnsi="Arial" w:cs="Arial"/>
                <w:sz w:val="24"/>
                <w:szCs w:val="24"/>
              </w:rPr>
            </w:pPr>
            <w:r w:rsidRPr="007F1CDB">
              <w:rPr>
                <w:rFonts w:ascii="Arial" w:hAnsi="Arial" w:cs="Arial"/>
                <w:sz w:val="24"/>
                <w:szCs w:val="24"/>
              </w:rPr>
              <w:t>AGM</w:t>
            </w:r>
          </w:p>
          <w:p w14:paraId="67C76453" w14:textId="77777777" w:rsidR="00664ADE" w:rsidRPr="007F1CDB" w:rsidRDefault="00664ADE" w:rsidP="00061070">
            <w:pPr>
              <w:rPr>
                <w:rFonts w:ascii="Arial" w:hAnsi="Arial" w:cs="Arial"/>
                <w:sz w:val="24"/>
                <w:szCs w:val="24"/>
              </w:rPr>
            </w:pPr>
          </w:p>
        </w:tc>
        <w:tc>
          <w:tcPr>
            <w:tcW w:w="6096" w:type="dxa"/>
          </w:tcPr>
          <w:p w14:paraId="6760C21B" w14:textId="77777777" w:rsidR="00664ADE" w:rsidRPr="007F1CDB" w:rsidRDefault="00664ADE" w:rsidP="00061070">
            <w:pPr>
              <w:rPr>
                <w:rFonts w:ascii="Arial" w:hAnsi="Arial" w:cs="Arial"/>
                <w:sz w:val="24"/>
                <w:szCs w:val="24"/>
              </w:rPr>
            </w:pPr>
            <w:r w:rsidRPr="007F1CDB">
              <w:rPr>
                <w:rFonts w:ascii="Arial" w:hAnsi="Arial" w:cs="Arial"/>
                <w:sz w:val="24"/>
                <w:szCs w:val="24"/>
              </w:rPr>
              <w:t>Annual General Meeting</w:t>
            </w:r>
          </w:p>
        </w:tc>
      </w:tr>
      <w:tr w:rsidR="00664ADE" w:rsidRPr="007F1CDB" w14:paraId="3702BA0F" w14:textId="77777777" w:rsidTr="00A97427">
        <w:tc>
          <w:tcPr>
            <w:tcW w:w="3969" w:type="dxa"/>
          </w:tcPr>
          <w:p w14:paraId="4C6A7E9A" w14:textId="77777777" w:rsidR="00664ADE" w:rsidRPr="007F1CDB" w:rsidRDefault="00664ADE" w:rsidP="00061070">
            <w:pPr>
              <w:rPr>
                <w:rFonts w:ascii="Arial" w:hAnsi="Arial" w:cs="Arial"/>
                <w:sz w:val="24"/>
                <w:szCs w:val="24"/>
              </w:rPr>
            </w:pPr>
            <w:r w:rsidRPr="007F1CDB">
              <w:rPr>
                <w:rFonts w:ascii="Arial" w:hAnsi="Arial" w:cs="Arial"/>
                <w:sz w:val="24"/>
                <w:szCs w:val="24"/>
              </w:rPr>
              <w:t>BBC</w:t>
            </w:r>
          </w:p>
          <w:p w14:paraId="2C87C34C" w14:textId="77777777" w:rsidR="00664ADE" w:rsidRPr="007F1CDB" w:rsidRDefault="00664ADE" w:rsidP="00061070">
            <w:pPr>
              <w:rPr>
                <w:rFonts w:ascii="Arial" w:hAnsi="Arial" w:cs="Arial"/>
                <w:sz w:val="24"/>
                <w:szCs w:val="24"/>
              </w:rPr>
            </w:pPr>
          </w:p>
        </w:tc>
        <w:tc>
          <w:tcPr>
            <w:tcW w:w="6096" w:type="dxa"/>
          </w:tcPr>
          <w:p w14:paraId="6F5BFCEB" w14:textId="0A547CF2" w:rsidR="00664ADE" w:rsidRPr="007F1CDB" w:rsidRDefault="00664ADE" w:rsidP="00061070">
            <w:pPr>
              <w:rPr>
                <w:rFonts w:ascii="Arial" w:hAnsi="Arial" w:cs="Arial"/>
                <w:sz w:val="24"/>
                <w:szCs w:val="24"/>
              </w:rPr>
            </w:pPr>
            <w:r w:rsidRPr="007F1CDB">
              <w:rPr>
                <w:rFonts w:ascii="Arial" w:hAnsi="Arial" w:cs="Arial"/>
                <w:sz w:val="24"/>
                <w:szCs w:val="24"/>
              </w:rPr>
              <w:t>British Broadcasting Co</w:t>
            </w:r>
            <w:r w:rsidR="00277622">
              <w:rPr>
                <w:rFonts w:ascii="Arial" w:hAnsi="Arial" w:cs="Arial"/>
                <w:sz w:val="24"/>
                <w:szCs w:val="24"/>
              </w:rPr>
              <w:t>r</w:t>
            </w:r>
            <w:r w:rsidRPr="007F1CDB">
              <w:rPr>
                <w:rFonts w:ascii="Arial" w:hAnsi="Arial" w:cs="Arial"/>
                <w:sz w:val="24"/>
                <w:szCs w:val="24"/>
              </w:rPr>
              <w:t>p</w:t>
            </w:r>
            <w:r w:rsidR="00277622">
              <w:rPr>
                <w:rFonts w:ascii="Arial" w:hAnsi="Arial" w:cs="Arial"/>
                <w:sz w:val="24"/>
                <w:szCs w:val="24"/>
              </w:rPr>
              <w:t>o</w:t>
            </w:r>
            <w:r w:rsidRPr="007F1CDB">
              <w:rPr>
                <w:rFonts w:ascii="Arial" w:hAnsi="Arial" w:cs="Arial"/>
                <w:sz w:val="24"/>
                <w:szCs w:val="24"/>
              </w:rPr>
              <w:t>ration</w:t>
            </w:r>
          </w:p>
        </w:tc>
      </w:tr>
      <w:tr w:rsidR="00664ADE" w:rsidRPr="007F1CDB" w14:paraId="60610696" w14:textId="77777777" w:rsidTr="00A97427">
        <w:tc>
          <w:tcPr>
            <w:tcW w:w="3969" w:type="dxa"/>
          </w:tcPr>
          <w:p w14:paraId="7EA8A07F" w14:textId="77777777" w:rsidR="00664ADE" w:rsidRPr="007F1CDB" w:rsidRDefault="00664ADE" w:rsidP="00061070">
            <w:pPr>
              <w:rPr>
                <w:rFonts w:ascii="Arial" w:hAnsi="Arial" w:cs="Arial"/>
                <w:sz w:val="24"/>
                <w:szCs w:val="24"/>
              </w:rPr>
            </w:pPr>
            <w:r w:rsidRPr="007F1CDB">
              <w:rPr>
                <w:rFonts w:ascii="Arial" w:hAnsi="Arial" w:cs="Arial"/>
                <w:sz w:val="24"/>
                <w:szCs w:val="24"/>
              </w:rPr>
              <w:t>FIS</w:t>
            </w:r>
          </w:p>
        </w:tc>
        <w:tc>
          <w:tcPr>
            <w:tcW w:w="6096" w:type="dxa"/>
          </w:tcPr>
          <w:p w14:paraId="26221A2E" w14:textId="77777777" w:rsidR="00664ADE" w:rsidRPr="007F1CDB" w:rsidRDefault="00664ADE" w:rsidP="00061070">
            <w:pPr>
              <w:rPr>
                <w:rFonts w:ascii="Arial" w:hAnsi="Arial" w:cs="Arial"/>
                <w:sz w:val="24"/>
                <w:szCs w:val="24"/>
              </w:rPr>
            </w:pPr>
            <w:r w:rsidRPr="007F1CDB">
              <w:rPr>
                <w:rFonts w:ascii="Arial" w:hAnsi="Arial" w:cs="Arial"/>
                <w:sz w:val="24"/>
                <w:szCs w:val="24"/>
              </w:rPr>
              <w:t>Family Information Service</w:t>
            </w:r>
          </w:p>
          <w:p w14:paraId="05531BE0" w14:textId="77777777" w:rsidR="00664ADE" w:rsidRPr="007F1CDB" w:rsidRDefault="00664ADE" w:rsidP="00061070">
            <w:pPr>
              <w:rPr>
                <w:rFonts w:ascii="Arial" w:hAnsi="Arial" w:cs="Arial"/>
                <w:sz w:val="24"/>
                <w:szCs w:val="24"/>
              </w:rPr>
            </w:pPr>
          </w:p>
        </w:tc>
      </w:tr>
      <w:tr w:rsidR="00664ADE" w:rsidRPr="007F1CDB" w14:paraId="219D515E" w14:textId="77777777" w:rsidTr="00A97427">
        <w:tc>
          <w:tcPr>
            <w:tcW w:w="3969" w:type="dxa"/>
          </w:tcPr>
          <w:p w14:paraId="05469AC3" w14:textId="77777777" w:rsidR="00664ADE" w:rsidRPr="007F1CDB" w:rsidRDefault="00664ADE" w:rsidP="00061070">
            <w:pPr>
              <w:rPr>
                <w:rFonts w:ascii="Arial" w:hAnsi="Arial" w:cs="Arial"/>
                <w:sz w:val="24"/>
                <w:szCs w:val="24"/>
              </w:rPr>
            </w:pPr>
            <w:r w:rsidRPr="007F1CDB">
              <w:rPr>
                <w:rFonts w:ascii="Arial" w:hAnsi="Arial" w:cs="Arial"/>
                <w:sz w:val="24"/>
                <w:szCs w:val="24"/>
              </w:rPr>
              <w:t>FL</w:t>
            </w:r>
          </w:p>
          <w:p w14:paraId="00ABDE65" w14:textId="77777777" w:rsidR="00664ADE" w:rsidRPr="007F1CDB" w:rsidRDefault="00664ADE" w:rsidP="00061070">
            <w:pPr>
              <w:rPr>
                <w:rFonts w:ascii="Arial" w:hAnsi="Arial" w:cs="Arial"/>
                <w:sz w:val="24"/>
                <w:szCs w:val="24"/>
              </w:rPr>
            </w:pPr>
          </w:p>
        </w:tc>
        <w:tc>
          <w:tcPr>
            <w:tcW w:w="6096" w:type="dxa"/>
          </w:tcPr>
          <w:p w14:paraId="5C7F7AF8" w14:textId="77777777" w:rsidR="00664ADE" w:rsidRPr="007F1CDB" w:rsidRDefault="00664ADE" w:rsidP="00061070">
            <w:pPr>
              <w:rPr>
                <w:rFonts w:ascii="Arial" w:hAnsi="Arial" w:cs="Arial"/>
                <w:sz w:val="24"/>
                <w:szCs w:val="24"/>
              </w:rPr>
            </w:pPr>
            <w:r w:rsidRPr="007F1CDB">
              <w:rPr>
                <w:rFonts w:ascii="Arial" w:hAnsi="Arial" w:cs="Arial"/>
                <w:sz w:val="24"/>
                <w:szCs w:val="24"/>
              </w:rPr>
              <w:t>Foreign language</w:t>
            </w:r>
          </w:p>
        </w:tc>
      </w:tr>
      <w:tr w:rsidR="00664ADE" w:rsidRPr="007F1CDB" w14:paraId="61033D55" w14:textId="77777777" w:rsidTr="00A97427">
        <w:tc>
          <w:tcPr>
            <w:tcW w:w="3969" w:type="dxa"/>
          </w:tcPr>
          <w:p w14:paraId="2B4736DA" w14:textId="77777777" w:rsidR="00664ADE" w:rsidRPr="007F1CDB" w:rsidRDefault="00664ADE" w:rsidP="00061070">
            <w:pPr>
              <w:rPr>
                <w:rFonts w:ascii="Arial" w:hAnsi="Arial" w:cs="Arial"/>
                <w:sz w:val="24"/>
                <w:szCs w:val="24"/>
              </w:rPr>
            </w:pPr>
            <w:r w:rsidRPr="007F1CDB">
              <w:rPr>
                <w:rFonts w:ascii="Arial" w:hAnsi="Arial" w:cs="Arial"/>
                <w:sz w:val="24"/>
                <w:szCs w:val="24"/>
              </w:rPr>
              <w:t>L1</w:t>
            </w:r>
          </w:p>
          <w:p w14:paraId="66100968" w14:textId="77777777" w:rsidR="00664ADE" w:rsidRPr="007F1CDB" w:rsidRDefault="00664ADE" w:rsidP="00061070">
            <w:pPr>
              <w:rPr>
                <w:rFonts w:ascii="Arial" w:hAnsi="Arial" w:cs="Arial"/>
                <w:sz w:val="24"/>
                <w:szCs w:val="24"/>
              </w:rPr>
            </w:pPr>
          </w:p>
        </w:tc>
        <w:tc>
          <w:tcPr>
            <w:tcW w:w="6096" w:type="dxa"/>
          </w:tcPr>
          <w:p w14:paraId="1045CE2D" w14:textId="77777777" w:rsidR="00664ADE" w:rsidRPr="007F1CDB" w:rsidRDefault="00664ADE" w:rsidP="00061070">
            <w:pPr>
              <w:rPr>
                <w:rFonts w:ascii="Arial" w:hAnsi="Arial" w:cs="Arial"/>
                <w:sz w:val="24"/>
                <w:szCs w:val="24"/>
              </w:rPr>
            </w:pPr>
            <w:r w:rsidRPr="007F1CDB">
              <w:rPr>
                <w:rFonts w:ascii="Arial" w:hAnsi="Arial" w:cs="Arial"/>
                <w:sz w:val="24"/>
                <w:szCs w:val="24"/>
              </w:rPr>
              <w:t>First language</w:t>
            </w:r>
          </w:p>
        </w:tc>
      </w:tr>
      <w:tr w:rsidR="00664ADE" w:rsidRPr="007F1CDB" w14:paraId="31D20F4D" w14:textId="77777777" w:rsidTr="00A97427">
        <w:tc>
          <w:tcPr>
            <w:tcW w:w="3969" w:type="dxa"/>
          </w:tcPr>
          <w:p w14:paraId="5454CD6E" w14:textId="77777777" w:rsidR="00664ADE" w:rsidRPr="007F1CDB" w:rsidRDefault="00664ADE" w:rsidP="00061070">
            <w:pPr>
              <w:rPr>
                <w:rFonts w:ascii="Arial" w:hAnsi="Arial" w:cs="Arial"/>
                <w:sz w:val="24"/>
                <w:szCs w:val="24"/>
              </w:rPr>
            </w:pPr>
            <w:r w:rsidRPr="007F1CDB">
              <w:rPr>
                <w:rFonts w:ascii="Arial" w:hAnsi="Arial" w:cs="Arial"/>
                <w:sz w:val="24"/>
                <w:szCs w:val="24"/>
              </w:rPr>
              <w:t>L2</w:t>
            </w:r>
          </w:p>
          <w:p w14:paraId="5459CFD9" w14:textId="77777777" w:rsidR="00664ADE" w:rsidRPr="007F1CDB" w:rsidRDefault="00664ADE" w:rsidP="00061070">
            <w:pPr>
              <w:rPr>
                <w:rFonts w:ascii="Arial" w:hAnsi="Arial" w:cs="Arial"/>
                <w:sz w:val="24"/>
                <w:szCs w:val="24"/>
              </w:rPr>
            </w:pPr>
          </w:p>
        </w:tc>
        <w:tc>
          <w:tcPr>
            <w:tcW w:w="6096" w:type="dxa"/>
          </w:tcPr>
          <w:p w14:paraId="14879E56" w14:textId="77777777" w:rsidR="00664ADE" w:rsidRPr="007F1CDB" w:rsidRDefault="00664ADE" w:rsidP="00061070">
            <w:pPr>
              <w:rPr>
                <w:rFonts w:ascii="Arial" w:hAnsi="Arial" w:cs="Arial"/>
                <w:sz w:val="24"/>
                <w:szCs w:val="24"/>
              </w:rPr>
            </w:pPr>
            <w:r w:rsidRPr="007F1CDB">
              <w:rPr>
                <w:rFonts w:ascii="Arial" w:hAnsi="Arial" w:cs="Arial"/>
                <w:sz w:val="24"/>
                <w:szCs w:val="24"/>
              </w:rPr>
              <w:t>Second language</w:t>
            </w:r>
          </w:p>
        </w:tc>
      </w:tr>
      <w:tr w:rsidR="00664ADE" w:rsidRPr="007F1CDB" w14:paraId="68424C6D" w14:textId="77777777" w:rsidTr="00A97427">
        <w:tc>
          <w:tcPr>
            <w:tcW w:w="3969" w:type="dxa"/>
          </w:tcPr>
          <w:p w14:paraId="62A1D071" w14:textId="77777777" w:rsidR="00664ADE" w:rsidRPr="007F1CDB" w:rsidRDefault="00664ADE" w:rsidP="00061070">
            <w:pPr>
              <w:rPr>
                <w:rFonts w:ascii="Arial" w:hAnsi="Arial" w:cs="Arial"/>
                <w:sz w:val="24"/>
                <w:szCs w:val="24"/>
              </w:rPr>
            </w:pPr>
            <w:r w:rsidRPr="007F1CDB">
              <w:rPr>
                <w:rFonts w:ascii="Arial" w:hAnsi="Arial" w:cs="Arial"/>
                <w:sz w:val="24"/>
                <w:szCs w:val="24"/>
              </w:rPr>
              <w:t>LEA</w:t>
            </w:r>
          </w:p>
        </w:tc>
        <w:tc>
          <w:tcPr>
            <w:tcW w:w="6096" w:type="dxa"/>
          </w:tcPr>
          <w:p w14:paraId="74C66639" w14:textId="77777777" w:rsidR="00664ADE" w:rsidRPr="007F1CDB" w:rsidRDefault="00664ADE" w:rsidP="00061070">
            <w:pPr>
              <w:rPr>
                <w:rFonts w:ascii="Arial" w:hAnsi="Arial" w:cs="Arial"/>
                <w:sz w:val="24"/>
                <w:szCs w:val="24"/>
              </w:rPr>
            </w:pPr>
            <w:r w:rsidRPr="007F1CDB">
              <w:rPr>
                <w:rFonts w:ascii="Arial" w:hAnsi="Arial" w:cs="Arial"/>
                <w:sz w:val="24"/>
                <w:szCs w:val="24"/>
              </w:rPr>
              <w:t>Local Education Authority</w:t>
            </w:r>
          </w:p>
          <w:p w14:paraId="7A4C9D7A" w14:textId="77777777" w:rsidR="00664ADE" w:rsidRPr="007F1CDB" w:rsidRDefault="00664ADE" w:rsidP="00061070">
            <w:pPr>
              <w:rPr>
                <w:rFonts w:ascii="Arial" w:hAnsi="Arial" w:cs="Arial"/>
                <w:sz w:val="24"/>
                <w:szCs w:val="24"/>
              </w:rPr>
            </w:pPr>
          </w:p>
        </w:tc>
      </w:tr>
      <w:tr w:rsidR="00664ADE" w:rsidRPr="007F1CDB" w14:paraId="3198E235" w14:textId="77777777" w:rsidTr="00A97427">
        <w:tc>
          <w:tcPr>
            <w:tcW w:w="3969" w:type="dxa"/>
          </w:tcPr>
          <w:p w14:paraId="527ADC38" w14:textId="77777777" w:rsidR="00664ADE" w:rsidRPr="007F1CDB" w:rsidRDefault="00664ADE" w:rsidP="00061070">
            <w:pPr>
              <w:rPr>
                <w:rFonts w:ascii="Arial" w:hAnsi="Arial" w:cs="Arial"/>
                <w:sz w:val="24"/>
                <w:szCs w:val="24"/>
              </w:rPr>
            </w:pPr>
            <w:r w:rsidRPr="007F1CDB">
              <w:rPr>
                <w:rFonts w:ascii="Arial" w:hAnsi="Arial" w:cs="Arial"/>
                <w:sz w:val="24"/>
                <w:szCs w:val="24"/>
              </w:rPr>
              <w:t xml:space="preserve">LR </w:t>
            </w:r>
          </w:p>
          <w:p w14:paraId="4E5F3C64" w14:textId="77777777" w:rsidR="00664ADE" w:rsidRPr="007F1CDB" w:rsidRDefault="00664ADE" w:rsidP="00061070">
            <w:pPr>
              <w:rPr>
                <w:rFonts w:ascii="Arial" w:hAnsi="Arial" w:cs="Arial"/>
                <w:sz w:val="24"/>
                <w:szCs w:val="24"/>
              </w:rPr>
            </w:pPr>
          </w:p>
        </w:tc>
        <w:tc>
          <w:tcPr>
            <w:tcW w:w="6096" w:type="dxa"/>
          </w:tcPr>
          <w:p w14:paraId="369C9F52" w14:textId="77777777" w:rsidR="00664ADE" w:rsidRPr="007F1CDB" w:rsidRDefault="00664ADE" w:rsidP="00061070">
            <w:pPr>
              <w:rPr>
                <w:rFonts w:ascii="Arial" w:hAnsi="Arial" w:cs="Arial"/>
                <w:sz w:val="24"/>
                <w:szCs w:val="24"/>
              </w:rPr>
            </w:pPr>
            <w:r w:rsidRPr="007F1CDB">
              <w:rPr>
                <w:rFonts w:ascii="Arial" w:hAnsi="Arial" w:cs="Arial"/>
                <w:sz w:val="24"/>
                <w:szCs w:val="24"/>
              </w:rPr>
              <w:t>Language revitalisation</w:t>
            </w:r>
          </w:p>
        </w:tc>
      </w:tr>
      <w:tr w:rsidR="00664ADE" w:rsidRPr="007F1CDB" w14:paraId="5881BC71" w14:textId="77777777" w:rsidTr="00A97427">
        <w:tc>
          <w:tcPr>
            <w:tcW w:w="3969" w:type="dxa"/>
          </w:tcPr>
          <w:p w14:paraId="512AE7CA" w14:textId="77777777" w:rsidR="00664ADE" w:rsidRPr="007F1CDB" w:rsidRDefault="00664ADE" w:rsidP="00061070">
            <w:pPr>
              <w:rPr>
                <w:rFonts w:ascii="Arial" w:hAnsi="Arial" w:cs="Arial"/>
                <w:sz w:val="24"/>
                <w:szCs w:val="24"/>
              </w:rPr>
            </w:pPr>
            <w:r w:rsidRPr="007F1CDB">
              <w:rPr>
                <w:rFonts w:ascii="Arial" w:hAnsi="Arial" w:cs="Arial"/>
                <w:sz w:val="24"/>
                <w:szCs w:val="24"/>
              </w:rPr>
              <w:t>MICNPT</w:t>
            </w:r>
          </w:p>
          <w:p w14:paraId="760B16BB" w14:textId="77777777" w:rsidR="00664ADE" w:rsidRPr="007F1CDB" w:rsidRDefault="00664ADE" w:rsidP="00061070">
            <w:pPr>
              <w:rPr>
                <w:rFonts w:ascii="Arial" w:hAnsi="Arial" w:cs="Arial"/>
                <w:sz w:val="24"/>
                <w:szCs w:val="24"/>
              </w:rPr>
            </w:pPr>
          </w:p>
        </w:tc>
        <w:tc>
          <w:tcPr>
            <w:tcW w:w="6096" w:type="dxa"/>
          </w:tcPr>
          <w:p w14:paraId="227408C9" w14:textId="77777777" w:rsidR="00664ADE" w:rsidRPr="007F1CDB" w:rsidRDefault="00664ADE" w:rsidP="00061070">
            <w:pPr>
              <w:rPr>
                <w:rFonts w:ascii="Arial" w:hAnsi="Arial" w:cs="Arial"/>
                <w:sz w:val="24"/>
                <w:szCs w:val="24"/>
              </w:rPr>
            </w:pPr>
            <w:r w:rsidRPr="007F1CDB">
              <w:rPr>
                <w:rFonts w:ascii="Arial" w:hAnsi="Arial" w:cs="Arial"/>
                <w:sz w:val="24"/>
                <w:szCs w:val="24"/>
                <w:lang w:val="cy-GB"/>
              </w:rPr>
              <w:t>Menter Iaith Castell-nedd</w:t>
            </w:r>
            <w:r w:rsidRPr="007F1CDB">
              <w:rPr>
                <w:rFonts w:ascii="Arial" w:hAnsi="Arial" w:cs="Arial"/>
                <w:sz w:val="24"/>
                <w:szCs w:val="24"/>
              </w:rPr>
              <w:t xml:space="preserve"> Port Talbot</w:t>
            </w:r>
          </w:p>
        </w:tc>
      </w:tr>
      <w:tr w:rsidR="00664ADE" w:rsidRPr="007F1CDB" w14:paraId="37FC8920" w14:textId="77777777" w:rsidTr="00A97427">
        <w:tc>
          <w:tcPr>
            <w:tcW w:w="3969" w:type="dxa"/>
          </w:tcPr>
          <w:p w14:paraId="04272873" w14:textId="77777777" w:rsidR="00664ADE" w:rsidRPr="007F1CDB" w:rsidRDefault="00664ADE" w:rsidP="00061070">
            <w:pPr>
              <w:rPr>
                <w:rFonts w:ascii="Arial" w:hAnsi="Arial" w:cs="Arial"/>
                <w:sz w:val="24"/>
                <w:szCs w:val="24"/>
              </w:rPr>
            </w:pPr>
            <w:r w:rsidRPr="007F1CDB">
              <w:rPr>
                <w:rFonts w:ascii="Arial" w:hAnsi="Arial" w:cs="Arial"/>
                <w:sz w:val="24"/>
                <w:szCs w:val="24"/>
              </w:rPr>
              <w:t>MS</w:t>
            </w:r>
          </w:p>
          <w:p w14:paraId="6D477EBE" w14:textId="77777777" w:rsidR="00664ADE" w:rsidRPr="007F1CDB" w:rsidRDefault="00664ADE" w:rsidP="00061070">
            <w:pPr>
              <w:rPr>
                <w:rFonts w:ascii="Arial" w:hAnsi="Arial" w:cs="Arial"/>
                <w:sz w:val="24"/>
                <w:szCs w:val="24"/>
              </w:rPr>
            </w:pPr>
          </w:p>
        </w:tc>
        <w:tc>
          <w:tcPr>
            <w:tcW w:w="6096" w:type="dxa"/>
          </w:tcPr>
          <w:p w14:paraId="6AD63D5A" w14:textId="77777777" w:rsidR="00664ADE" w:rsidRPr="007F1CDB" w:rsidRDefault="00664ADE" w:rsidP="00061070">
            <w:pPr>
              <w:rPr>
                <w:rFonts w:ascii="Arial" w:hAnsi="Arial" w:cs="Arial"/>
                <w:sz w:val="24"/>
                <w:szCs w:val="24"/>
              </w:rPr>
            </w:pPr>
            <w:r w:rsidRPr="007F1CDB">
              <w:rPr>
                <w:rFonts w:ascii="Arial" w:hAnsi="Arial" w:cs="Arial"/>
                <w:sz w:val="24"/>
                <w:szCs w:val="24"/>
              </w:rPr>
              <w:t>Member of the Senedd</w:t>
            </w:r>
          </w:p>
        </w:tc>
      </w:tr>
      <w:tr w:rsidR="00664ADE" w:rsidRPr="007F1CDB" w14:paraId="4E264BB8" w14:textId="77777777" w:rsidTr="00A97427">
        <w:tc>
          <w:tcPr>
            <w:tcW w:w="3969" w:type="dxa"/>
          </w:tcPr>
          <w:p w14:paraId="6E256BF6" w14:textId="77777777" w:rsidR="00664ADE" w:rsidRPr="007F1CDB" w:rsidRDefault="00664ADE" w:rsidP="00061070">
            <w:pPr>
              <w:rPr>
                <w:rFonts w:ascii="Arial" w:hAnsi="Arial" w:cs="Arial"/>
                <w:sz w:val="24"/>
                <w:szCs w:val="24"/>
              </w:rPr>
            </w:pPr>
            <w:r w:rsidRPr="007F1CDB">
              <w:rPr>
                <w:rFonts w:ascii="Arial" w:hAnsi="Arial" w:cs="Arial"/>
                <w:sz w:val="24"/>
                <w:szCs w:val="24"/>
              </w:rPr>
              <w:t>NPT</w:t>
            </w:r>
          </w:p>
        </w:tc>
        <w:tc>
          <w:tcPr>
            <w:tcW w:w="6096" w:type="dxa"/>
          </w:tcPr>
          <w:p w14:paraId="2CABA651" w14:textId="77777777" w:rsidR="00664ADE" w:rsidRPr="007F1CDB" w:rsidRDefault="00664ADE" w:rsidP="00061070">
            <w:pPr>
              <w:rPr>
                <w:rFonts w:ascii="Arial" w:hAnsi="Arial" w:cs="Arial"/>
                <w:sz w:val="24"/>
                <w:szCs w:val="24"/>
              </w:rPr>
            </w:pPr>
            <w:r w:rsidRPr="007F1CDB">
              <w:rPr>
                <w:rFonts w:ascii="Arial" w:hAnsi="Arial" w:cs="Arial"/>
                <w:sz w:val="24"/>
                <w:szCs w:val="24"/>
              </w:rPr>
              <w:t>Neath Port Talbot</w:t>
            </w:r>
          </w:p>
          <w:p w14:paraId="50184545" w14:textId="77777777" w:rsidR="00664ADE" w:rsidRPr="007F1CDB" w:rsidRDefault="00664ADE" w:rsidP="00061070">
            <w:pPr>
              <w:rPr>
                <w:rFonts w:ascii="Arial" w:hAnsi="Arial" w:cs="Arial"/>
                <w:sz w:val="24"/>
                <w:szCs w:val="24"/>
              </w:rPr>
            </w:pPr>
          </w:p>
        </w:tc>
      </w:tr>
      <w:tr w:rsidR="00664ADE" w:rsidRPr="007F1CDB" w14:paraId="2762AA72" w14:textId="77777777" w:rsidTr="00A97427">
        <w:tc>
          <w:tcPr>
            <w:tcW w:w="3969" w:type="dxa"/>
          </w:tcPr>
          <w:p w14:paraId="2E33C203" w14:textId="77777777" w:rsidR="00664ADE" w:rsidRPr="007F1CDB" w:rsidRDefault="00664ADE" w:rsidP="00061070">
            <w:pPr>
              <w:rPr>
                <w:rFonts w:ascii="Arial" w:hAnsi="Arial" w:cs="Arial"/>
                <w:sz w:val="24"/>
                <w:szCs w:val="24"/>
              </w:rPr>
            </w:pPr>
            <w:r w:rsidRPr="007F1CDB">
              <w:rPr>
                <w:rFonts w:ascii="Arial" w:hAnsi="Arial" w:cs="Arial"/>
                <w:sz w:val="24"/>
                <w:szCs w:val="24"/>
              </w:rPr>
              <w:t>NPTCBC</w:t>
            </w:r>
          </w:p>
          <w:p w14:paraId="12A6C3B6" w14:textId="77777777" w:rsidR="00664ADE" w:rsidRPr="007F1CDB" w:rsidRDefault="00664ADE" w:rsidP="00061070">
            <w:pPr>
              <w:rPr>
                <w:rFonts w:ascii="Arial" w:hAnsi="Arial" w:cs="Arial"/>
                <w:sz w:val="24"/>
                <w:szCs w:val="24"/>
              </w:rPr>
            </w:pPr>
          </w:p>
        </w:tc>
        <w:tc>
          <w:tcPr>
            <w:tcW w:w="6096" w:type="dxa"/>
          </w:tcPr>
          <w:p w14:paraId="22AECFB2" w14:textId="77777777" w:rsidR="00664ADE" w:rsidRPr="007F1CDB" w:rsidRDefault="00664ADE" w:rsidP="00061070">
            <w:pPr>
              <w:rPr>
                <w:rFonts w:ascii="Arial" w:hAnsi="Arial" w:cs="Arial"/>
                <w:sz w:val="24"/>
                <w:szCs w:val="24"/>
              </w:rPr>
            </w:pPr>
            <w:r w:rsidRPr="007F1CDB">
              <w:rPr>
                <w:rFonts w:ascii="Arial" w:hAnsi="Arial" w:cs="Arial"/>
                <w:sz w:val="24"/>
                <w:szCs w:val="24"/>
              </w:rPr>
              <w:t>Neath Port Talbot County Borough Council</w:t>
            </w:r>
          </w:p>
        </w:tc>
      </w:tr>
      <w:tr w:rsidR="00664ADE" w:rsidRPr="007F1CDB" w14:paraId="54E78EEC" w14:textId="77777777" w:rsidTr="00A97427">
        <w:tc>
          <w:tcPr>
            <w:tcW w:w="3969" w:type="dxa"/>
          </w:tcPr>
          <w:p w14:paraId="0F319588" w14:textId="77777777" w:rsidR="00664ADE" w:rsidRPr="007F1CDB" w:rsidRDefault="00664ADE" w:rsidP="00061070">
            <w:pPr>
              <w:rPr>
                <w:rFonts w:ascii="Arial" w:hAnsi="Arial" w:cs="Arial"/>
                <w:sz w:val="24"/>
                <w:szCs w:val="24"/>
              </w:rPr>
            </w:pPr>
            <w:r w:rsidRPr="007F1CDB">
              <w:rPr>
                <w:rFonts w:ascii="Arial" w:hAnsi="Arial" w:cs="Arial"/>
                <w:sz w:val="24"/>
                <w:szCs w:val="24"/>
              </w:rPr>
              <w:t>PLASC</w:t>
            </w:r>
          </w:p>
          <w:p w14:paraId="7C424C22" w14:textId="77777777" w:rsidR="00664ADE" w:rsidRPr="007F1CDB" w:rsidRDefault="00664ADE" w:rsidP="00061070">
            <w:pPr>
              <w:rPr>
                <w:rFonts w:ascii="Arial" w:hAnsi="Arial" w:cs="Arial"/>
                <w:sz w:val="24"/>
                <w:szCs w:val="24"/>
              </w:rPr>
            </w:pPr>
          </w:p>
        </w:tc>
        <w:tc>
          <w:tcPr>
            <w:tcW w:w="6096" w:type="dxa"/>
          </w:tcPr>
          <w:p w14:paraId="166FAA5E" w14:textId="77777777" w:rsidR="00664ADE" w:rsidRPr="007F1CDB" w:rsidRDefault="00664ADE" w:rsidP="00061070">
            <w:pPr>
              <w:rPr>
                <w:rFonts w:ascii="Arial" w:hAnsi="Arial" w:cs="Arial"/>
                <w:sz w:val="24"/>
                <w:szCs w:val="24"/>
              </w:rPr>
            </w:pPr>
            <w:r w:rsidRPr="007F1CDB">
              <w:rPr>
                <w:rFonts w:ascii="Arial" w:hAnsi="Arial" w:cs="Arial"/>
                <w:sz w:val="24"/>
                <w:szCs w:val="24"/>
              </w:rPr>
              <w:t>Pupil Level Annual School Census</w:t>
            </w:r>
          </w:p>
        </w:tc>
      </w:tr>
      <w:tr w:rsidR="00664ADE" w:rsidRPr="007F1CDB" w14:paraId="022FB090" w14:textId="77777777" w:rsidTr="00A97427">
        <w:tc>
          <w:tcPr>
            <w:tcW w:w="3969" w:type="dxa"/>
          </w:tcPr>
          <w:p w14:paraId="5262C51B" w14:textId="77777777" w:rsidR="00664ADE" w:rsidRPr="007F1CDB" w:rsidRDefault="00664ADE" w:rsidP="00061070">
            <w:pPr>
              <w:rPr>
                <w:rFonts w:ascii="Arial" w:hAnsi="Arial" w:cs="Arial"/>
                <w:sz w:val="24"/>
                <w:szCs w:val="24"/>
              </w:rPr>
            </w:pPr>
            <w:r w:rsidRPr="007F1CDB">
              <w:rPr>
                <w:rFonts w:ascii="Arial" w:hAnsi="Arial" w:cs="Arial"/>
                <w:sz w:val="24"/>
                <w:szCs w:val="24"/>
              </w:rPr>
              <w:t>RAG</w:t>
            </w:r>
          </w:p>
          <w:p w14:paraId="323080B0" w14:textId="77777777" w:rsidR="00664ADE" w:rsidRPr="007F1CDB" w:rsidRDefault="00664ADE" w:rsidP="00061070">
            <w:pPr>
              <w:rPr>
                <w:rFonts w:ascii="Arial" w:hAnsi="Arial" w:cs="Arial"/>
                <w:sz w:val="24"/>
                <w:szCs w:val="24"/>
              </w:rPr>
            </w:pPr>
          </w:p>
        </w:tc>
        <w:tc>
          <w:tcPr>
            <w:tcW w:w="6096" w:type="dxa"/>
          </w:tcPr>
          <w:p w14:paraId="09C5BEA7" w14:textId="77777777" w:rsidR="00664ADE" w:rsidRPr="007F1CDB" w:rsidRDefault="00664ADE" w:rsidP="00061070">
            <w:pPr>
              <w:rPr>
                <w:rFonts w:ascii="Arial" w:hAnsi="Arial" w:cs="Arial"/>
                <w:sz w:val="24"/>
                <w:szCs w:val="24"/>
              </w:rPr>
            </w:pPr>
            <w:r w:rsidRPr="007F1CDB">
              <w:rPr>
                <w:rFonts w:ascii="Arial" w:hAnsi="Arial" w:cs="Arial"/>
                <w:sz w:val="24"/>
                <w:szCs w:val="24"/>
              </w:rPr>
              <w:t>Red, Amber, Green</w:t>
            </w:r>
          </w:p>
        </w:tc>
      </w:tr>
      <w:tr w:rsidR="00664ADE" w:rsidRPr="007F1CDB" w14:paraId="4F828B73" w14:textId="77777777" w:rsidTr="00A97427">
        <w:tc>
          <w:tcPr>
            <w:tcW w:w="3969" w:type="dxa"/>
          </w:tcPr>
          <w:p w14:paraId="7A953803" w14:textId="77777777" w:rsidR="00664ADE" w:rsidRPr="007F1CDB" w:rsidRDefault="00664ADE" w:rsidP="00061070">
            <w:pPr>
              <w:rPr>
                <w:rFonts w:ascii="Arial" w:hAnsi="Arial" w:cs="Arial"/>
                <w:sz w:val="24"/>
                <w:szCs w:val="24"/>
              </w:rPr>
            </w:pPr>
            <w:r w:rsidRPr="007F1CDB">
              <w:rPr>
                <w:rFonts w:ascii="Arial" w:hAnsi="Arial" w:cs="Arial"/>
                <w:sz w:val="24"/>
                <w:szCs w:val="24"/>
              </w:rPr>
              <w:t>Rep.</w:t>
            </w:r>
          </w:p>
          <w:p w14:paraId="4992B1AB" w14:textId="77777777" w:rsidR="00664ADE" w:rsidRPr="007F1CDB" w:rsidRDefault="00664ADE" w:rsidP="00061070">
            <w:pPr>
              <w:rPr>
                <w:rFonts w:ascii="Arial" w:hAnsi="Arial" w:cs="Arial"/>
                <w:sz w:val="24"/>
                <w:szCs w:val="24"/>
              </w:rPr>
            </w:pPr>
          </w:p>
        </w:tc>
        <w:tc>
          <w:tcPr>
            <w:tcW w:w="6096" w:type="dxa"/>
          </w:tcPr>
          <w:p w14:paraId="1BB6D127" w14:textId="77777777" w:rsidR="00664ADE" w:rsidRPr="007F1CDB" w:rsidRDefault="00664ADE" w:rsidP="00061070">
            <w:pPr>
              <w:rPr>
                <w:rFonts w:ascii="Arial" w:hAnsi="Arial" w:cs="Arial"/>
                <w:sz w:val="24"/>
                <w:szCs w:val="24"/>
              </w:rPr>
            </w:pPr>
            <w:r w:rsidRPr="007F1CDB">
              <w:rPr>
                <w:rFonts w:ascii="Arial" w:hAnsi="Arial" w:cs="Arial"/>
                <w:sz w:val="24"/>
                <w:szCs w:val="24"/>
              </w:rPr>
              <w:t>Representative</w:t>
            </w:r>
          </w:p>
        </w:tc>
      </w:tr>
      <w:tr w:rsidR="00664ADE" w:rsidRPr="007F1CDB" w14:paraId="67365A18" w14:textId="77777777" w:rsidTr="00A97427">
        <w:tc>
          <w:tcPr>
            <w:tcW w:w="3969" w:type="dxa"/>
          </w:tcPr>
          <w:p w14:paraId="5E2CA327" w14:textId="77777777" w:rsidR="00664ADE" w:rsidRPr="007F1CDB" w:rsidRDefault="00664ADE" w:rsidP="00061070">
            <w:pPr>
              <w:rPr>
                <w:rFonts w:ascii="Arial" w:hAnsi="Arial" w:cs="Arial"/>
                <w:sz w:val="24"/>
                <w:szCs w:val="24"/>
              </w:rPr>
            </w:pPr>
            <w:r w:rsidRPr="007F1CDB">
              <w:rPr>
                <w:rFonts w:ascii="Arial" w:hAnsi="Arial" w:cs="Arial"/>
                <w:sz w:val="24"/>
                <w:szCs w:val="24"/>
              </w:rPr>
              <w:t>RLS</w:t>
            </w:r>
          </w:p>
          <w:p w14:paraId="717BE9FA" w14:textId="77777777" w:rsidR="00664ADE" w:rsidRPr="007F1CDB" w:rsidRDefault="00664ADE" w:rsidP="00061070">
            <w:pPr>
              <w:rPr>
                <w:rFonts w:ascii="Arial" w:hAnsi="Arial" w:cs="Arial"/>
                <w:sz w:val="24"/>
                <w:szCs w:val="24"/>
              </w:rPr>
            </w:pPr>
          </w:p>
        </w:tc>
        <w:tc>
          <w:tcPr>
            <w:tcW w:w="6096" w:type="dxa"/>
          </w:tcPr>
          <w:p w14:paraId="39CC21B8" w14:textId="77777777" w:rsidR="00664ADE" w:rsidRPr="007F1CDB" w:rsidRDefault="00664ADE" w:rsidP="00061070">
            <w:pPr>
              <w:rPr>
                <w:rFonts w:ascii="Arial" w:hAnsi="Arial" w:cs="Arial"/>
                <w:sz w:val="24"/>
                <w:szCs w:val="24"/>
              </w:rPr>
            </w:pPr>
            <w:r w:rsidRPr="007F1CDB">
              <w:rPr>
                <w:rFonts w:ascii="Arial" w:hAnsi="Arial" w:cs="Arial"/>
                <w:sz w:val="24"/>
                <w:szCs w:val="24"/>
              </w:rPr>
              <w:t>Reverse language shift</w:t>
            </w:r>
          </w:p>
        </w:tc>
      </w:tr>
      <w:tr w:rsidR="00664ADE" w:rsidRPr="007F1CDB" w14:paraId="5AF702D1" w14:textId="77777777" w:rsidTr="00A97427">
        <w:tc>
          <w:tcPr>
            <w:tcW w:w="3969" w:type="dxa"/>
          </w:tcPr>
          <w:p w14:paraId="2B2B4B26" w14:textId="77777777" w:rsidR="00664ADE" w:rsidRPr="007F1CDB" w:rsidRDefault="00664ADE" w:rsidP="00061070">
            <w:pPr>
              <w:rPr>
                <w:rFonts w:ascii="Arial" w:hAnsi="Arial" w:cs="Arial"/>
                <w:sz w:val="24"/>
                <w:szCs w:val="24"/>
              </w:rPr>
            </w:pPr>
            <w:r w:rsidRPr="007F1CDB">
              <w:rPr>
                <w:rFonts w:ascii="Arial" w:hAnsi="Arial" w:cs="Arial"/>
                <w:sz w:val="24"/>
                <w:szCs w:val="24"/>
              </w:rPr>
              <w:t>SEP</w:t>
            </w:r>
          </w:p>
          <w:p w14:paraId="36EEB105" w14:textId="77777777" w:rsidR="00664ADE" w:rsidRPr="007F1CDB" w:rsidRDefault="00664ADE" w:rsidP="00061070">
            <w:pPr>
              <w:rPr>
                <w:rFonts w:ascii="Arial" w:hAnsi="Arial" w:cs="Arial"/>
                <w:sz w:val="24"/>
                <w:szCs w:val="24"/>
              </w:rPr>
            </w:pPr>
          </w:p>
        </w:tc>
        <w:tc>
          <w:tcPr>
            <w:tcW w:w="6096" w:type="dxa"/>
          </w:tcPr>
          <w:p w14:paraId="7E09D9D7" w14:textId="77777777" w:rsidR="00664ADE" w:rsidRPr="007F1CDB" w:rsidRDefault="00664ADE" w:rsidP="00061070">
            <w:pPr>
              <w:rPr>
                <w:rFonts w:ascii="Arial" w:hAnsi="Arial" w:cs="Arial"/>
                <w:sz w:val="24"/>
                <w:szCs w:val="24"/>
              </w:rPr>
            </w:pPr>
            <w:r w:rsidRPr="007F1CDB">
              <w:rPr>
                <w:rFonts w:ascii="Arial" w:hAnsi="Arial" w:cs="Arial"/>
                <w:sz w:val="24"/>
                <w:szCs w:val="24"/>
              </w:rPr>
              <w:t>Strategic Equality Plan</w:t>
            </w:r>
          </w:p>
        </w:tc>
      </w:tr>
      <w:tr w:rsidR="00664ADE" w:rsidRPr="007F1CDB" w14:paraId="0B3F8B9D" w14:textId="77777777" w:rsidTr="00A97427">
        <w:tc>
          <w:tcPr>
            <w:tcW w:w="3969" w:type="dxa"/>
          </w:tcPr>
          <w:p w14:paraId="5133F38D" w14:textId="77777777" w:rsidR="00664ADE" w:rsidRPr="007F1CDB" w:rsidRDefault="00664ADE" w:rsidP="00061070">
            <w:pPr>
              <w:rPr>
                <w:rFonts w:ascii="Arial" w:hAnsi="Arial" w:cs="Arial"/>
                <w:sz w:val="24"/>
                <w:szCs w:val="24"/>
              </w:rPr>
            </w:pPr>
            <w:r w:rsidRPr="007F1CDB">
              <w:rPr>
                <w:rFonts w:ascii="Arial" w:hAnsi="Arial" w:cs="Arial"/>
                <w:sz w:val="24"/>
                <w:szCs w:val="24"/>
              </w:rPr>
              <w:t>Cymraeg 2050 or ‘the strategy’</w:t>
            </w:r>
          </w:p>
          <w:p w14:paraId="51134A14" w14:textId="77777777" w:rsidR="00664ADE" w:rsidRPr="007F1CDB" w:rsidRDefault="00664ADE" w:rsidP="00061070">
            <w:pPr>
              <w:rPr>
                <w:rFonts w:ascii="Arial" w:hAnsi="Arial" w:cs="Arial"/>
                <w:sz w:val="24"/>
                <w:szCs w:val="24"/>
              </w:rPr>
            </w:pPr>
          </w:p>
        </w:tc>
        <w:tc>
          <w:tcPr>
            <w:tcW w:w="6096" w:type="dxa"/>
          </w:tcPr>
          <w:p w14:paraId="6C0DC3A5" w14:textId="77777777" w:rsidR="00664ADE" w:rsidRPr="007F1CDB" w:rsidRDefault="00664ADE" w:rsidP="00061070">
            <w:pPr>
              <w:rPr>
                <w:rFonts w:ascii="Arial" w:hAnsi="Arial" w:cs="Arial"/>
                <w:sz w:val="24"/>
                <w:szCs w:val="24"/>
              </w:rPr>
            </w:pPr>
            <w:r w:rsidRPr="007F1CDB">
              <w:rPr>
                <w:rFonts w:ascii="Arial" w:hAnsi="Arial" w:cs="Arial"/>
                <w:sz w:val="24"/>
                <w:szCs w:val="24"/>
              </w:rPr>
              <w:t>Cymraeg 2050: A Million Welsh Speakers</w:t>
            </w:r>
          </w:p>
          <w:p w14:paraId="67177DBC" w14:textId="77777777" w:rsidR="00664ADE" w:rsidRPr="007F1CDB" w:rsidRDefault="00664ADE" w:rsidP="00061070">
            <w:pPr>
              <w:rPr>
                <w:rFonts w:ascii="Arial" w:hAnsi="Arial" w:cs="Arial"/>
                <w:sz w:val="24"/>
                <w:szCs w:val="24"/>
              </w:rPr>
            </w:pPr>
          </w:p>
        </w:tc>
      </w:tr>
      <w:tr w:rsidR="00664ADE" w:rsidRPr="007F1CDB" w14:paraId="6974CF7D" w14:textId="77777777" w:rsidTr="00A97427">
        <w:tc>
          <w:tcPr>
            <w:tcW w:w="3969" w:type="dxa"/>
          </w:tcPr>
          <w:p w14:paraId="1FDBB23F" w14:textId="77777777" w:rsidR="00664ADE" w:rsidRPr="007F1CDB" w:rsidRDefault="00664ADE" w:rsidP="00061070">
            <w:pPr>
              <w:rPr>
                <w:rFonts w:ascii="Arial" w:hAnsi="Arial" w:cs="Arial"/>
                <w:sz w:val="24"/>
                <w:szCs w:val="24"/>
              </w:rPr>
            </w:pPr>
            <w:r w:rsidRPr="007F1CDB">
              <w:rPr>
                <w:rFonts w:ascii="Arial" w:hAnsi="Arial" w:cs="Arial"/>
                <w:sz w:val="24"/>
                <w:szCs w:val="24"/>
              </w:rPr>
              <w:t>UNESCO</w:t>
            </w:r>
          </w:p>
          <w:p w14:paraId="4A51D4CE" w14:textId="77777777" w:rsidR="00664ADE" w:rsidRPr="007F1CDB" w:rsidRDefault="00664ADE" w:rsidP="00061070">
            <w:pPr>
              <w:rPr>
                <w:rFonts w:ascii="Arial" w:hAnsi="Arial" w:cs="Arial"/>
                <w:sz w:val="24"/>
                <w:szCs w:val="24"/>
              </w:rPr>
            </w:pPr>
          </w:p>
        </w:tc>
        <w:tc>
          <w:tcPr>
            <w:tcW w:w="6096" w:type="dxa"/>
          </w:tcPr>
          <w:p w14:paraId="405DCC56" w14:textId="77777777" w:rsidR="00664ADE" w:rsidRPr="007F1CDB" w:rsidRDefault="00664ADE" w:rsidP="00061070">
            <w:pPr>
              <w:rPr>
                <w:rFonts w:ascii="Arial" w:hAnsi="Arial" w:cs="Arial"/>
                <w:sz w:val="24"/>
                <w:szCs w:val="24"/>
              </w:rPr>
            </w:pPr>
            <w:r w:rsidRPr="007F1CDB">
              <w:rPr>
                <w:rFonts w:ascii="Arial" w:hAnsi="Arial" w:cs="Arial"/>
                <w:sz w:val="24"/>
                <w:szCs w:val="24"/>
              </w:rPr>
              <w:t>United Nations Educational, Scientific and Cultural Organisation</w:t>
            </w:r>
          </w:p>
        </w:tc>
      </w:tr>
      <w:tr w:rsidR="00664ADE" w:rsidRPr="007F1CDB" w14:paraId="10C54C9D" w14:textId="77777777" w:rsidTr="00A97427">
        <w:tc>
          <w:tcPr>
            <w:tcW w:w="3969" w:type="dxa"/>
          </w:tcPr>
          <w:p w14:paraId="4148DCDB" w14:textId="77777777" w:rsidR="00664ADE" w:rsidRPr="007F1CDB" w:rsidRDefault="00664ADE" w:rsidP="00061070">
            <w:pPr>
              <w:rPr>
                <w:rFonts w:ascii="Arial" w:hAnsi="Arial" w:cs="Arial"/>
                <w:sz w:val="24"/>
                <w:szCs w:val="24"/>
              </w:rPr>
            </w:pPr>
            <w:r w:rsidRPr="007F1CDB">
              <w:rPr>
                <w:rFonts w:ascii="Arial" w:hAnsi="Arial" w:cs="Arial"/>
                <w:sz w:val="24"/>
                <w:szCs w:val="24"/>
              </w:rPr>
              <w:t>UWTSD</w:t>
            </w:r>
          </w:p>
          <w:p w14:paraId="234D8D5C" w14:textId="77777777" w:rsidR="00664ADE" w:rsidRPr="007F1CDB" w:rsidRDefault="00664ADE" w:rsidP="00061070">
            <w:pPr>
              <w:rPr>
                <w:rFonts w:ascii="Arial" w:hAnsi="Arial" w:cs="Arial"/>
                <w:sz w:val="24"/>
                <w:szCs w:val="24"/>
              </w:rPr>
            </w:pPr>
          </w:p>
        </w:tc>
        <w:tc>
          <w:tcPr>
            <w:tcW w:w="6096" w:type="dxa"/>
          </w:tcPr>
          <w:p w14:paraId="7134C70E" w14:textId="77777777" w:rsidR="00664ADE" w:rsidRPr="007F1CDB" w:rsidRDefault="00664ADE" w:rsidP="00061070">
            <w:pPr>
              <w:rPr>
                <w:rFonts w:ascii="Arial" w:hAnsi="Arial" w:cs="Arial"/>
                <w:sz w:val="24"/>
                <w:szCs w:val="24"/>
              </w:rPr>
            </w:pPr>
            <w:r w:rsidRPr="007F1CDB">
              <w:rPr>
                <w:rFonts w:ascii="Arial" w:hAnsi="Arial" w:cs="Arial"/>
                <w:sz w:val="24"/>
                <w:szCs w:val="24"/>
              </w:rPr>
              <w:t>University of Wales Trinity Saint David</w:t>
            </w:r>
          </w:p>
        </w:tc>
      </w:tr>
      <w:tr w:rsidR="00664ADE" w:rsidRPr="007F1CDB" w14:paraId="2FDD2C74" w14:textId="77777777" w:rsidTr="00A97427">
        <w:tc>
          <w:tcPr>
            <w:tcW w:w="3969" w:type="dxa"/>
          </w:tcPr>
          <w:p w14:paraId="1E2C4602" w14:textId="77777777" w:rsidR="00664ADE" w:rsidRDefault="00664ADE" w:rsidP="00061070">
            <w:pPr>
              <w:rPr>
                <w:rFonts w:ascii="Arial" w:hAnsi="Arial" w:cs="Arial"/>
                <w:sz w:val="24"/>
                <w:szCs w:val="24"/>
              </w:rPr>
            </w:pPr>
            <w:r w:rsidRPr="007F1CDB">
              <w:rPr>
                <w:rFonts w:ascii="Arial" w:hAnsi="Arial" w:cs="Arial"/>
                <w:sz w:val="24"/>
                <w:szCs w:val="24"/>
              </w:rPr>
              <w:t>WESP</w:t>
            </w:r>
          </w:p>
          <w:p w14:paraId="62291765" w14:textId="1C164A47" w:rsidR="00A97427" w:rsidRPr="007F1CDB" w:rsidRDefault="00A97427" w:rsidP="00061070">
            <w:pPr>
              <w:rPr>
                <w:rFonts w:ascii="Arial" w:hAnsi="Arial" w:cs="Arial"/>
                <w:sz w:val="24"/>
                <w:szCs w:val="24"/>
              </w:rPr>
            </w:pPr>
          </w:p>
        </w:tc>
        <w:tc>
          <w:tcPr>
            <w:tcW w:w="6096" w:type="dxa"/>
          </w:tcPr>
          <w:p w14:paraId="5D736B03" w14:textId="77777777" w:rsidR="00664ADE" w:rsidRPr="007F1CDB" w:rsidRDefault="00664ADE" w:rsidP="00061070">
            <w:pPr>
              <w:rPr>
                <w:rFonts w:ascii="Arial" w:hAnsi="Arial" w:cs="Arial"/>
                <w:sz w:val="24"/>
                <w:szCs w:val="24"/>
              </w:rPr>
            </w:pPr>
            <w:r w:rsidRPr="007F1CDB">
              <w:rPr>
                <w:rFonts w:ascii="Arial" w:hAnsi="Arial" w:cs="Arial"/>
                <w:sz w:val="24"/>
                <w:szCs w:val="24"/>
              </w:rPr>
              <w:lastRenderedPageBreak/>
              <w:t>Welsh in Education Strategic Plan</w:t>
            </w:r>
          </w:p>
        </w:tc>
      </w:tr>
      <w:tr w:rsidR="00664ADE" w:rsidRPr="007F1CDB" w14:paraId="23B7D196" w14:textId="77777777" w:rsidTr="00A97427">
        <w:tc>
          <w:tcPr>
            <w:tcW w:w="3969" w:type="dxa"/>
          </w:tcPr>
          <w:p w14:paraId="52FF3A3A" w14:textId="77777777" w:rsidR="00664ADE" w:rsidRPr="007F1CDB" w:rsidRDefault="00664ADE" w:rsidP="00061070">
            <w:pPr>
              <w:rPr>
                <w:rFonts w:ascii="Arial" w:hAnsi="Arial" w:cs="Arial"/>
                <w:sz w:val="24"/>
                <w:szCs w:val="24"/>
              </w:rPr>
            </w:pPr>
            <w:r w:rsidRPr="007F1CDB">
              <w:rPr>
                <w:rFonts w:ascii="Arial" w:hAnsi="Arial" w:cs="Arial"/>
                <w:sz w:val="24"/>
                <w:szCs w:val="24"/>
              </w:rPr>
              <w:t>WIMD</w:t>
            </w:r>
          </w:p>
          <w:p w14:paraId="2469A5FA" w14:textId="77777777" w:rsidR="00664ADE" w:rsidRPr="007F1CDB" w:rsidRDefault="00664ADE" w:rsidP="00061070">
            <w:pPr>
              <w:rPr>
                <w:rFonts w:ascii="Arial" w:hAnsi="Arial" w:cs="Arial"/>
                <w:sz w:val="24"/>
                <w:szCs w:val="24"/>
              </w:rPr>
            </w:pPr>
          </w:p>
        </w:tc>
        <w:tc>
          <w:tcPr>
            <w:tcW w:w="6096" w:type="dxa"/>
          </w:tcPr>
          <w:p w14:paraId="041138AC" w14:textId="77777777" w:rsidR="00664ADE" w:rsidRPr="007F1CDB" w:rsidRDefault="00664ADE" w:rsidP="00061070">
            <w:pPr>
              <w:rPr>
                <w:rFonts w:ascii="Arial" w:hAnsi="Arial" w:cs="Arial"/>
                <w:sz w:val="24"/>
                <w:szCs w:val="24"/>
              </w:rPr>
            </w:pPr>
            <w:r w:rsidRPr="007F1CDB">
              <w:rPr>
                <w:rFonts w:ascii="Arial" w:hAnsi="Arial" w:cs="Arial"/>
                <w:sz w:val="24"/>
                <w:szCs w:val="24"/>
              </w:rPr>
              <w:t>Welsh Index of Multiple Deprivation</w:t>
            </w:r>
          </w:p>
        </w:tc>
      </w:tr>
      <w:tr w:rsidR="00664ADE" w:rsidRPr="007F1CDB" w14:paraId="2A10F465" w14:textId="77777777" w:rsidTr="00A97427">
        <w:tc>
          <w:tcPr>
            <w:tcW w:w="3969" w:type="dxa"/>
          </w:tcPr>
          <w:p w14:paraId="5DF03CAF" w14:textId="77777777" w:rsidR="00664ADE" w:rsidRPr="007F1CDB" w:rsidRDefault="00664ADE" w:rsidP="00061070">
            <w:pPr>
              <w:rPr>
                <w:rFonts w:ascii="Arial" w:hAnsi="Arial" w:cs="Arial"/>
                <w:sz w:val="24"/>
                <w:szCs w:val="24"/>
              </w:rPr>
            </w:pPr>
            <w:r w:rsidRPr="007F1CDB">
              <w:rPr>
                <w:rFonts w:ascii="Arial" w:hAnsi="Arial" w:cs="Arial"/>
                <w:sz w:val="24"/>
                <w:szCs w:val="24"/>
              </w:rPr>
              <w:t>WG</w:t>
            </w:r>
          </w:p>
        </w:tc>
        <w:tc>
          <w:tcPr>
            <w:tcW w:w="6096" w:type="dxa"/>
          </w:tcPr>
          <w:p w14:paraId="51C01450" w14:textId="77777777" w:rsidR="00664ADE" w:rsidRDefault="00664ADE" w:rsidP="00061070">
            <w:pPr>
              <w:rPr>
                <w:rFonts w:ascii="Arial" w:hAnsi="Arial" w:cs="Arial"/>
                <w:sz w:val="24"/>
                <w:szCs w:val="24"/>
              </w:rPr>
            </w:pPr>
            <w:r w:rsidRPr="007F1CDB">
              <w:rPr>
                <w:rFonts w:ascii="Arial" w:hAnsi="Arial" w:cs="Arial"/>
                <w:sz w:val="24"/>
                <w:szCs w:val="24"/>
              </w:rPr>
              <w:t>Welsh Government</w:t>
            </w:r>
          </w:p>
          <w:p w14:paraId="6454F391" w14:textId="068259EA" w:rsidR="00664ADE" w:rsidRPr="007F1CDB" w:rsidRDefault="00664ADE" w:rsidP="00061070">
            <w:pPr>
              <w:rPr>
                <w:rFonts w:ascii="Arial" w:hAnsi="Arial" w:cs="Arial"/>
                <w:sz w:val="24"/>
                <w:szCs w:val="24"/>
              </w:rPr>
            </w:pPr>
          </w:p>
        </w:tc>
      </w:tr>
      <w:tr w:rsidR="00664ADE" w:rsidRPr="007F1CDB" w14:paraId="6B80EFF8" w14:textId="77777777" w:rsidTr="00A97427">
        <w:tc>
          <w:tcPr>
            <w:tcW w:w="3969" w:type="dxa"/>
          </w:tcPr>
          <w:p w14:paraId="677C7DB0" w14:textId="77777777" w:rsidR="00664ADE" w:rsidRPr="007F1CDB" w:rsidRDefault="00664ADE" w:rsidP="00061070">
            <w:pPr>
              <w:rPr>
                <w:rFonts w:ascii="Arial" w:hAnsi="Arial" w:cs="Arial"/>
                <w:sz w:val="24"/>
                <w:szCs w:val="24"/>
              </w:rPr>
            </w:pPr>
            <w:r w:rsidRPr="007F1CDB">
              <w:rPr>
                <w:rFonts w:ascii="Arial" w:hAnsi="Arial" w:cs="Arial"/>
                <w:sz w:val="24"/>
                <w:szCs w:val="24"/>
              </w:rPr>
              <w:t>YGGR</w:t>
            </w:r>
          </w:p>
          <w:p w14:paraId="2DEEAF37" w14:textId="77777777" w:rsidR="00664ADE" w:rsidRPr="007F1CDB" w:rsidRDefault="00664ADE" w:rsidP="00061070">
            <w:pPr>
              <w:rPr>
                <w:rFonts w:ascii="Arial" w:hAnsi="Arial" w:cs="Arial"/>
                <w:sz w:val="24"/>
                <w:szCs w:val="24"/>
              </w:rPr>
            </w:pPr>
          </w:p>
        </w:tc>
        <w:tc>
          <w:tcPr>
            <w:tcW w:w="6096" w:type="dxa"/>
          </w:tcPr>
          <w:p w14:paraId="38C4A87F" w14:textId="77777777" w:rsidR="00664ADE" w:rsidRPr="007F1CDB" w:rsidRDefault="00664ADE" w:rsidP="00061070">
            <w:pPr>
              <w:rPr>
                <w:rFonts w:ascii="Arial" w:hAnsi="Arial" w:cs="Arial"/>
                <w:sz w:val="24"/>
                <w:szCs w:val="24"/>
              </w:rPr>
            </w:pPr>
            <w:r w:rsidRPr="007F1CDB">
              <w:rPr>
                <w:rFonts w:ascii="Arial" w:hAnsi="Arial" w:cs="Arial"/>
                <w:sz w:val="24"/>
                <w:szCs w:val="24"/>
              </w:rPr>
              <w:t>Ysgol Gynradd Gymraeg Rhosafan</w:t>
            </w:r>
          </w:p>
        </w:tc>
      </w:tr>
    </w:tbl>
    <w:p w14:paraId="4C82E325" w14:textId="77777777" w:rsidR="00664ADE" w:rsidRPr="009E2969" w:rsidRDefault="00664ADE" w:rsidP="00664ADE">
      <w:pPr>
        <w:rPr>
          <w:rFonts w:ascii="Arial" w:hAnsi="Arial" w:cs="Arial"/>
        </w:rPr>
      </w:pPr>
    </w:p>
    <w:p w14:paraId="795FF8B5" w14:textId="71D531F6" w:rsidR="00664ADE" w:rsidRDefault="00664ADE" w:rsidP="00664ADE">
      <w:pPr>
        <w:spacing w:line="480" w:lineRule="auto"/>
        <w:rPr>
          <w:rFonts w:ascii="Arial" w:hAnsi="Arial" w:cs="Arial"/>
        </w:rPr>
      </w:pPr>
    </w:p>
    <w:p w14:paraId="1AEA8E19" w14:textId="335A25EE" w:rsidR="00664ADE" w:rsidRDefault="00664ADE" w:rsidP="00664ADE">
      <w:pPr>
        <w:spacing w:line="480" w:lineRule="auto"/>
        <w:rPr>
          <w:rFonts w:ascii="Arial" w:hAnsi="Arial" w:cs="Arial"/>
        </w:rPr>
      </w:pPr>
    </w:p>
    <w:p w14:paraId="246DF4ED" w14:textId="2959FD4B" w:rsidR="00664ADE" w:rsidRDefault="00664ADE" w:rsidP="00664ADE">
      <w:pPr>
        <w:spacing w:line="480" w:lineRule="auto"/>
        <w:rPr>
          <w:rFonts w:ascii="Arial" w:hAnsi="Arial" w:cs="Arial"/>
        </w:rPr>
      </w:pPr>
    </w:p>
    <w:p w14:paraId="7C56EDE0" w14:textId="2DF09D17" w:rsidR="00664ADE" w:rsidRDefault="00664ADE" w:rsidP="00664ADE">
      <w:pPr>
        <w:spacing w:line="480" w:lineRule="auto"/>
        <w:rPr>
          <w:rFonts w:ascii="Arial" w:hAnsi="Arial" w:cs="Arial"/>
        </w:rPr>
      </w:pPr>
    </w:p>
    <w:p w14:paraId="02C758CC" w14:textId="34A62AA1" w:rsidR="00664ADE" w:rsidRDefault="00664ADE" w:rsidP="00664ADE">
      <w:pPr>
        <w:spacing w:line="480" w:lineRule="auto"/>
        <w:rPr>
          <w:rFonts w:ascii="Arial" w:hAnsi="Arial" w:cs="Arial"/>
        </w:rPr>
      </w:pPr>
    </w:p>
    <w:p w14:paraId="65BE35E2" w14:textId="77777777" w:rsidR="00664ADE" w:rsidRPr="00D017E3" w:rsidRDefault="00664ADE" w:rsidP="00664ADE">
      <w:pPr>
        <w:spacing w:line="480" w:lineRule="auto"/>
        <w:rPr>
          <w:rFonts w:ascii="Arial" w:hAnsi="Arial" w:cs="Arial"/>
        </w:rPr>
      </w:pPr>
    </w:p>
    <w:p w14:paraId="4A14AB65" w14:textId="77777777" w:rsidR="00BD0650" w:rsidRPr="00BD0650" w:rsidRDefault="00BD0650" w:rsidP="00664ADE">
      <w:pPr>
        <w:spacing w:line="480" w:lineRule="auto"/>
        <w:rPr>
          <w:rFonts w:ascii="Arial" w:hAnsi="Arial" w:cs="Arial"/>
          <w:sz w:val="22"/>
          <w:szCs w:val="22"/>
        </w:rPr>
      </w:pPr>
    </w:p>
    <w:p w14:paraId="6CB23ECC" w14:textId="01559481" w:rsidR="00BC7176" w:rsidRDefault="00BC7176" w:rsidP="00664ADE">
      <w:pPr>
        <w:spacing w:line="480" w:lineRule="auto"/>
        <w:rPr>
          <w:sz w:val="22"/>
          <w:szCs w:val="22"/>
        </w:rPr>
      </w:pPr>
    </w:p>
    <w:p w14:paraId="4B2EBA81" w14:textId="5AB5D60F" w:rsidR="00664ADE" w:rsidRDefault="00664ADE" w:rsidP="00664ADE">
      <w:pPr>
        <w:spacing w:line="480" w:lineRule="auto"/>
        <w:rPr>
          <w:sz w:val="22"/>
          <w:szCs w:val="22"/>
        </w:rPr>
      </w:pPr>
    </w:p>
    <w:p w14:paraId="0CE1D1AC" w14:textId="4E356D41" w:rsidR="00664ADE" w:rsidRDefault="00664ADE" w:rsidP="00664ADE">
      <w:pPr>
        <w:spacing w:line="480" w:lineRule="auto"/>
        <w:rPr>
          <w:sz w:val="22"/>
          <w:szCs w:val="22"/>
        </w:rPr>
      </w:pPr>
    </w:p>
    <w:p w14:paraId="72AD322C" w14:textId="796AC0D6" w:rsidR="00664ADE" w:rsidRDefault="00664ADE" w:rsidP="00664ADE">
      <w:pPr>
        <w:spacing w:line="480" w:lineRule="auto"/>
        <w:rPr>
          <w:sz w:val="22"/>
          <w:szCs w:val="22"/>
        </w:rPr>
      </w:pPr>
    </w:p>
    <w:p w14:paraId="0F74BF84" w14:textId="0CE3E27A" w:rsidR="00664ADE" w:rsidRDefault="00664ADE" w:rsidP="00664ADE">
      <w:pPr>
        <w:spacing w:line="480" w:lineRule="auto"/>
        <w:rPr>
          <w:sz w:val="22"/>
          <w:szCs w:val="22"/>
        </w:rPr>
      </w:pPr>
    </w:p>
    <w:p w14:paraId="1D742CA7" w14:textId="0CE1BD57" w:rsidR="00664ADE" w:rsidRDefault="00664ADE" w:rsidP="00664ADE">
      <w:pPr>
        <w:spacing w:line="480" w:lineRule="auto"/>
        <w:rPr>
          <w:sz w:val="22"/>
          <w:szCs w:val="22"/>
        </w:rPr>
      </w:pPr>
    </w:p>
    <w:p w14:paraId="4B296EB3" w14:textId="0F88966E" w:rsidR="00664ADE" w:rsidRDefault="00664ADE" w:rsidP="00664ADE">
      <w:pPr>
        <w:spacing w:line="480" w:lineRule="auto"/>
        <w:rPr>
          <w:sz w:val="22"/>
          <w:szCs w:val="22"/>
        </w:rPr>
      </w:pPr>
    </w:p>
    <w:p w14:paraId="05FFC5CB" w14:textId="4053A954" w:rsidR="00664ADE" w:rsidRDefault="00664ADE" w:rsidP="00664ADE">
      <w:pPr>
        <w:spacing w:line="480" w:lineRule="auto"/>
        <w:rPr>
          <w:sz w:val="22"/>
          <w:szCs w:val="22"/>
        </w:rPr>
      </w:pPr>
    </w:p>
    <w:p w14:paraId="6493D846" w14:textId="16DCF0B1" w:rsidR="00664ADE" w:rsidRDefault="00664ADE" w:rsidP="00664ADE">
      <w:pPr>
        <w:spacing w:line="480" w:lineRule="auto"/>
        <w:rPr>
          <w:sz w:val="22"/>
          <w:szCs w:val="22"/>
        </w:rPr>
      </w:pPr>
    </w:p>
    <w:p w14:paraId="350A620F" w14:textId="6A60B648" w:rsidR="00664ADE" w:rsidRDefault="00664ADE" w:rsidP="00664ADE">
      <w:pPr>
        <w:spacing w:line="480" w:lineRule="auto"/>
        <w:rPr>
          <w:sz w:val="22"/>
          <w:szCs w:val="22"/>
        </w:rPr>
      </w:pPr>
    </w:p>
    <w:p w14:paraId="1B3DEA62" w14:textId="06CA78F6" w:rsidR="00482036" w:rsidRDefault="00482036">
      <w:pPr>
        <w:rPr>
          <w:sz w:val="22"/>
          <w:szCs w:val="22"/>
        </w:rPr>
      </w:pPr>
      <w:r>
        <w:rPr>
          <w:sz w:val="22"/>
          <w:szCs w:val="22"/>
        </w:rPr>
        <w:br w:type="page"/>
      </w:r>
    </w:p>
    <w:p w14:paraId="554526AD" w14:textId="247F3008" w:rsidR="00664ADE" w:rsidRPr="000D1CBC" w:rsidRDefault="00664ADE" w:rsidP="006A7E9F">
      <w:pPr>
        <w:pStyle w:val="Heading1"/>
        <w:ind w:left="2880" w:firstLine="720"/>
        <w:rPr>
          <w:rFonts w:ascii="Arial" w:hAnsi="Arial" w:cs="Arial"/>
          <w:b/>
          <w:bCs/>
          <w:color w:val="auto"/>
          <w:u w:val="single"/>
        </w:rPr>
      </w:pPr>
      <w:bookmarkStart w:id="4" w:name="_Toc102303567"/>
      <w:r w:rsidRPr="000D1CBC">
        <w:rPr>
          <w:rFonts w:ascii="Arial" w:hAnsi="Arial" w:cs="Arial"/>
          <w:b/>
          <w:bCs/>
          <w:color w:val="auto"/>
          <w:u w:val="single"/>
        </w:rPr>
        <w:lastRenderedPageBreak/>
        <w:t>Chapter 1</w:t>
      </w:r>
      <w:bookmarkEnd w:id="4"/>
    </w:p>
    <w:p w14:paraId="22F2CBF9" w14:textId="77777777" w:rsidR="00482036" w:rsidRPr="000D1CBC" w:rsidRDefault="00482036" w:rsidP="00664ADE">
      <w:pPr>
        <w:spacing w:line="480" w:lineRule="auto"/>
        <w:jc w:val="both"/>
        <w:rPr>
          <w:rFonts w:ascii="Arial" w:hAnsi="Arial" w:cs="Arial"/>
          <w:b/>
          <w:bCs/>
          <w:u w:val="single"/>
        </w:rPr>
      </w:pPr>
    </w:p>
    <w:p w14:paraId="58E9AFBC" w14:textId="02F8BDC7" w:rsidR="00664ADE" w:rsidRPr="000D1CBC" w:rsidRDefault="00664ADE" w:rsidP="00482036">
      <w:pPr>
        <w:pStyle w:val="Heading2"/>
        <w:rPr>
          <w:rFonts w:ascii="Arial" w:hAnsi="Arial" w:cs="Arial"/>
          <w:b/>
          <w:bCs/>
          <w:color w:val="auto"/>
          <w:u w:val="single"/>
        </w:rPr>
      </w:pPr>
      <w:bookmarkStart w:id="5" w:name="_Toc102303568"/>
      <w:r w:rsidRPr="000D1CBC">
        <w:rPr>
          <w:rFonts w:ascii="Arial" w:hAnsi="Arial" w:cs="Arial"/>
          <w:b/>
          <w:bCs/>
          <w:color w:val="auto"/>
          <w:u w:val="single"/>
        </w:rPr>
        <w:t>Introduction</w:t>
      </w:r>
      <w:bookmarkEnd w:id="5"/>
    </w:p>
    <w:p w14:paraId="4C16DE3F" w14:textId="77777777" w:rsidR="00664ADE" w:rsidRPr="00ED421B" w:rsidRDefault="00664ADE" w:rsidP="00664ADE">
      <w:pPr>
        <w:spacing w:line="480" w:lineRule="auto"/>
        <w:jc w:val="both"/>
        <w:rPr>
          <w:rFonts w:ascii="Arial" w:hAnsi="Arial" w:cs="Arial"/>
          <w:b/>
          <w:bCs/>
          <w:u w:val="single"/>
        </w:rPr>
      </w:pPr>
    </w:p>
    <w:p w14:paraId="1807A6ED" w14:textId="0E51883B" w:rsidR="00664ADE" w:rsidRPr="00C87E20" w:rsidRDefault="00664ADE" w:rsidP="00482036">
      <w:pPr>
        <w:pStyle w:val="ListParagraph"/>
        <w:numPr>
          <w:ilvl w:val="1"/>
          <w:numId w:val="7"/>
        </w:numPr>
        <w:spacing w:line="480" w:lineRule="auto"/>
        <w:jc w:val="both"/>
        <w:outlineLvl w:val="2"/>
        <w:rPr>
          <w:rFonts w:ascii="Arial" w:hAnsi="Arial" w:cs="Arial"/>
          <w:b/>
          <w:bCs/>
          <w:sz w:val="24"/>
          <w:szCs w:val="24"/>
        </w:rPr>
      </w:pPr>
      <w:bookmarkStart w:id="6" w:name="_Toc102303569"/>
      <w:r w:rsidRPr="00C87E20">
        <w:rPr>
          <w:rFonts w:ascii="Arial" w:hAnsi="Arial" w:cs="Arial"/>
          <w:b/>
          <w:bCs/>
          <w:sz w:val="24"/>
          <w:szCs w:val="24"/>
        </w:rPr>
        <w:t>Cymraeg 2050: One ambition, two targets, three principles</w:t>
      </w:r>
      <w:bookmarkEnd w:id="6"/>
    </w:p>
    <w:p w14:paraId="789B8D96" w14:textId="77777777" w:rsidR="00664ADE" w:rsidRPr="00C87E20" w:rsidRDefault="00664ADE" w:rsidP="00664ADE">
      <w:pPr>
        <w:spacing w:line="480" w:lineRule="auto"/>
        <w:jc w:val="both"/>
        <w:rPr>
          <w:rFonts w:ascii="Arial" w:hAnsi="Arial" w:cs="Arial"/>
        </w:rPr>
      </w:pPr>
      <w:r w:rsidRPr="00C87E20">
        <w:rPr>
          <w:rFonts w:ascii="Arial" w:hAnsi="Arial" w:cs="Arial"/>
        </w:rPr>
        <w:t xml:space="preserve">In 2017, the Welsh Government (WG) launched </w:t>
      </w:r>
      <w:r w:rsidRPr="00C87E20">
        <w:rPr>
          <w:rFonts w:ascii="Arial" w:hAnsi="Arial" w:cs="Arial"/>
          <w:i/>
          <w:iCs/>
        </w:rPr>
        <w:t>Cymraeg 2050: A million Welsh speakers</w:t>
      </w:r>
      <w:r w:rsidRPr="00C87E20">
        <w:rPr>
          <w:rFonts w:ascii="Arial" w:hAnsi="Arial" w:cs="Arial"/>
        </w:rPr>
        <w:t>, its latest Welsh language strategy. In a departure from the formats of the strategies preceding it, Cymraeg 2050 (the strategy) is set over a much longer term and with a far larger target at its core. The strategy is based on an ambition by the WG to “see the number of people able to enjoy speaking and using Welsh reach one million by 2050” (2017: 2). In possible recognition of UNESCO’s assertion that “No single factor alone can be used to assess a language’s vitality or its need for documentation” (2003: 7), the WG has centred the strategy around two overarching targets:</w:t>
      </w:r>
    </w:p>
    <w:p w14:paraId="0293BC3E" w14:textId="77777777" w:rsidR="00664ADE" w:rsidRDefault="00664ADE" w:rsidP="00664ADE">
      <w:pPr>
        <w:spacing w:line="480" w:lineRule="auto"/>
        <w:jc w:val="both"/>
        <w:rPr>
          <w:rFonts w:ascii="Arial" w:hAnsi="Arial" w:cs="Arial"/>
        </w:rPr>
      </w:pPr>
    </w:p>
    <w:p w14:paraId="78A936AA" w14:textId="77777777" w:rsidR="00664ADE" w:rsidRPr="00C87E20" w:rsidRDefault="00664ADE" w:rsidP="00664ADE">
      <w:pPr>
        <w:pStyle w:val="ListParagraph"/>
        <w:numPr>
          <w:ilvl w:val="0"/>
          <w:numId w:val="5"/>
        </w:numPr>
        <w:spacing w:line="480" w:lineRule="auto"/>
        <w:jc w:val="both"/>
        <w:rPr>
          <w:rFonts w:ascii="Arial" w:hAnsi="Arial" w:cs="Arial"/>
          <w:sz w:val="24"/>
          <w:szCs w:val="24"/>
        </w:rPr>
      </w:pPr>
      <w:r w:rsidRPr="00C87E20">
        <w:rPr>
          <w:rFonts w:ascii="Arial" w:hAnsi="Arial" w:cs="Arial"/>
          <w:sz w:val="24"/>
          <w:szCs w:val="24"/>
        </w:rPr>
        <w:t>An increase in the number of Welsh speakers to one million by 2050</w:t>
      </w:r>
    </w:p>
    <w:p w14:paraId="03932E5D" w14:textId="77777777" w:rsidR="00557796" w:rsidRPr="00C87E20" w:rsidRDefault="00557796" w:rsidP="00557796">
      <w:pPr>
        <w:pStyle w:val="ListParagraph"/>
        <w:spacing w:line="480" w:lineRule="auto"/>
        <w:ind w:left="1080"/>
        <w:jc w:val="both"/>
        <w:rPr>
          <w:rFonts w:ascii="Arial" w:hAnsi="Arial" w:cs="Arial"/>
          <w:sz w:val="24"/>
          <w:szCs w:val="24"/>
        </w:rPr>
      </w:pPr>
    </w:p>
    <w:p w14:paraId="216B062A" w14:textId="27DDD077" w:rsidR="00664ADE" w:rsidRPr="00C87E20" w:rsidRDefault="00664ADE" w:rsidP="00664ADE">
      <w:pPr>
        <w:pStyle w:val="ListParagraph"/>
        <w:numPr>
          <w:ilvl w:val="0"/>
          <w:numId w:val="5"/>
        </w:numPr>
        <w:spacing w:line="480" w:lineRule="auto"/>
        <w:jc w:val="both"/>
        <w:rPr>
          <w:rFonts w:ascii="Arial" w:hAnsi="Arial" w:cs="Arial"/>
          <w:sz w:val="24"/>
          <w:szCs w:val="24"/>
        </w:rPr>
      </w:pPr>
      <w:r w:rsidRPr="00C87E20">
        <w:rPr>
          <w:rFonts w:ascii="Arial" w:hAnsi="Arial" w:cs="Arial"/>
          <w:sz w:val="24"/>
          <w:szCs w:val="24"/>
        </w:rPr>
        <w:t>An increase in the percentage of the population who speak Welsh daily (more than just a few words of Welsh) from 10%, as was the case from 2013 – 2015, to 20% by 2050.</w:t>
      </w:r>
    </w:p>
    <w:p w14:paraId="21D83175" w14:textId="77777777" w:rsidR="00664ADE" w:rsidRDefault="00664ADE" w:rsidP="00664ADE">
      <w:pPr>
        <w:spacing w:line="480" w:lineRule="auto"/>
        <w:jc w:val="both"/>
        <w:rPr>
          <w:rFonts w:ascii="Arial" w:hAnsi="Arial" w:cs="Arial"/>
        </w:rPr>
      </w:pPr>
    </w:p>
    <w:p w14:paraId="7DEE11D1" w14:textId="21B6A909" w:rsidR="00664ADE" w:rsidRDefault="00664ADE" w:rsidP="00664ADE">
      <w:pPr>
        <w:spacing w:line="480" w:lineRule="auto"/>
        <w:jc w:val="both"/>
        <w:rPr>
          <w:rFonts w:ascii="Arial" w:hAnsi="Arial" w:cs="Arial"/>
        </w:rPr>
      </w:pPr>
      <w:r>
        <w:rPr>
          <w:rFonts w:ascii="Arial" w:hAnsi="Arial" w:cs="Arial"/>
        </w:rPr>
        <w:t xml:space="preserve">These targets align with two of the nine factors UNESCO identifies as being evaluative of language vitality (Baker, 2011: 55): absolute number of speakers and proportion of speakers within the total population. Further alignment of the </w:t>
      </w:r>
      <w:r>
        <w:rPr>
          <w:rFonts w:ascii="Arial" w:hAnsi="Arial" w:cs="Arial"/>
        </w:rPr>
        <w:lastRenderedPageBreak/>
        <w:t>strategy, and the position of the Welsh language in Wales, with UNESCO factors affecting language revitalisation (LR) is noted during the chapter as a means of outlining the status of the language in the country.</w:t>
      </w:r>
    </w:p>
    <w:p w14:paraId="320539DE" w14:textId="77777777" w:rsidR="00664ADE" w:rsidRDefault="00664ADE" w:rsidP="00664ADE">
      <w:pPr>
        <w:spacing w:line="480" w:lineRule="auto"/>
        <w:jc w:val="both"/>
        <w:rPr>
          <w:rFonts w:ascii="Arial" w:hAnsi="Arial" w:cs="Arial"/>
        </w:rPr>
      </w:pPr>
    </w:p>
    <w:p w14:paraId="312E8799" w14:textId="0D89D630" w:rsidR="00664ADE" w:rsidRDefault="00664ADE" w:rsidP="00664ADE">
      <w:pPr>
        <w:spacing w:line="480" w:lineRule="auto"/>
        <w:jc w:val="both"/>
        <w:rPr>
          <w:rFonts w:ascii="Arial" w:hAnsi="Arial" w:cs="Arial"/>
        </w:rPr>
      </w:pPr>
      <w:r>
        <w:rPr>
          <w:rFonts w:ascii="Arial" w:hAnsi="Arial" w:cs="Arial"/>
        </w:rPr>
        <w:t xml:space="preserve">Associations are made in the strategy between the approaches the WG aims to implement to reach its target and various well-regarded LR models and pathways. The work of Joshua Fishman (1991), Grin and Moring (2002), Darquennes (2007) and Miquel Strubell (2001) are cited among influences and the hallmarks of these specialists are evident in the three themes and principles the WG states will form its framework for the way ahead. </w:t>
      </w:r>
    </w:p>
    <w:p w14:paraId="7BEAAF6C" w14:textId="77777777" w:rsidR="00664ADE" w:rsidRDefault="00664ADE" w:rsidP="00664ADE">
      <w:pPr>
        <w:spacing w:line="480" w:lineRule="auto"/>
        <w:jc w:val="both"/>
        <w:rPr>
          <w:rFonts w:ascii="Arial" w:hAnsi="Arial" w:cs="Arial"/>
        </w:rPr>
      </w:pPr>
    </w:p>
    <w:p w14:paraId="6114B80B" w14:textId="41AA0BCE" w:rsidR="00664ADE" w:rsidRDefault="00664ADE" w:rsidP="00664ADE">
      <w:pPr>
        <w:spacing w:line="480" w:lineRule="auto"/>
        <w:jc w:val="both"/>
        <w:rPr>
          <w:rFonts w:ascii="Arial" w:hAnsi="Arial" w:cs="Arial"/>
        </w:rPr>
      </w:pPr>
      <w:r>
        <w:rPr>
          <w:rFonts w:ascii="Arial" w:hAnsi="Arial" w:cs="Arial"/>
        </w:rPr>
        <w:t>Figure 1</w:t>
      </w:r>
      <w:r w:rsidR="005D00DB">
        <w:rPr>
          <w:rFonts w:ascii="Arial" w:hAnsi="Arial" w:cs="Arial"/>
        </w:rPr>
        <w:t>.1</w:t>
      </w:r>
      <w:r>
        <w:rPr>
          <w:rFonts w:ascii="Arial" w:hAnsi="Arial" w:cs="Arial"/>
        </w:rPr>
        <w:t xml:space="preserve"> below, considers the themes and principles of the strategy against some of the specific elements of the LR concepts of Strubell (2001) and Grin and Moring (2002). It also aligns them with UNESCO’s factors affecting LR, which, although not directly referenced in the strategy, are evident in its content: </w:t>
      </w:r>
    </w:p>
    <w:p w14:paraId="72E5786D" w14:textId="77777777" w:rsidR="00664ADE" w:rsidRDefault="00664ADE" w:rsidP="00664ADE">
      <w:pPr>
        <w:spacing w:line="480" w:lineRule="auto"/>
        <w:jc w:val="both"/>
        <w:rPr>
          <w:rFonts w:ascii="Arial" w:hAnsi="Arial" w:cs="Arial"/>
        </w:rPr>
      </w:pPr>
    </w:p>
    <w:p w14:paraId="6849E628" w14:textId="77777777" w:rsidR="00664ADE" w:rsidRDefault="00664ADE" w:rsidP="00664ADE">
      <w:pPr>
        <w:jc w:val="both"/>
        <w:rPr>
          <w:rFonts w:ascii="Arial" w:hAnsi="Arial" w:cs="Arial"/>
        </w:rPr>
      </w:pPr>
    </w:p>
    <w:p w14:paraId="760F7068" w14:textId="777F94E2" w:rsidR="00664ADE" w:rsidRDefault="00664ADE" w:rsidP="00664ADE">
      <w:pPr>
        <w:jc w:val="both"/>
        <w:rPr>
          <w:rFonts w:ascii="Arial" w:hAnsi="Arial" w:cs="Arial"/>
        </w:rPr>
      </w:pPr>
    </w:p>
    <w:p w14:paraId="747FA167" w14:textId="5F5FDDA2" w:rsidR="00664ADE" w:rsidRDefault="00664ADE" w:rsidP="00664ADE">
      <w:pPr>
        <w:jc w:val="both"/>
        <w:rPr>
          <w:rFonts w:ascii="Arial" w:hAnsi="Arial" w:cs="Arial"/>
        </w:rPr>
      </w:pPr>
    </w:p>
    <w:p w14:paraId="7BC67B5F" w14:textId="0877DE75" w:rsidR="00664ADE" w:rsidRDefault="00664ADE" w:rsidP="00664ADE">
      <w:pPr>
        <w:jc w:val="both"/>
        <w:rPr>
          <w:rFonts w:ascii="Arial" w:hAnsi="Arial" w:cs="Arial"/>
        </w:rPr>
      </w:pPr>
    </w:p>
    <w:p w14:paraId="799DD431" w14:textId="36E243A7" w:rsidR="00664ADE" w:rsidRDefault="00664ADE" w:rsidP="00664ADE">
      <w:pPr>
        <w:jc w:val="both"/>
        <w:rPr>
          <w:rFonts w:ascii="Arial" w:hAnsi="Arial" w:cs="Arial"/>
        </w:rPr>
      </w:pPr>
    </w:p>
    <w:p w14:paraId="214A2E38" w14:textId="35DBD7F0" w:rsidR="00664ADE" w:rsidRDefault="00664ADE" w:rsidP="00664ADE">
      <w:pPr>
        <w:jc w:val="both"/>
        <w:rPr>
          <w:rFonts w:ascii="Arial" w:hAnsi="Arial" w:cs="Arial"/>
        </w:rPr>
      </w:pPr>
    </w:p>
    <w:p w14:paraId="4DF7D180" w14:textId="372D07FF" w:rsidR="00664ADE" w:rsidRDefault="00664ADE" w:rsidP="00664ADE">
      <w:pPr>
        <w:jc w:val="both"/>
        <w:rPr>
          <w:rFonts w:ascii="Arial" w:hAnsi="Arial" w:cs="Arial"/>
        </w:rPr>
      </w:pPr>
    </w:p>
    <w:p w14:paraId="55989C13" w14:textId="5AA867F5" w:rsidR="00664ADE" w:rsidRDefault="00664ADE" w:rsidP="00664ADE">
      <w:pPr>
        <w:jc w:val="both"/>
        <w:rPr>
          <w:rFonts w:ascii="Arial" w:hAnsi="Arial" w:cs="Arial"/>
        </w:rPr>
      </w:pPr>
    </w:p>
    <w:p w14:paraId="09A900CB" w14:textId="77777777" w:rsidR="00664ADE" w:rsidRDefault="00664ADE" w:rsidP="00664ADE">
      <w:pPr>
        <w:jc w:val="both"/>
        <w:rPr>
          <w:rFonts w:ascii="Arial" w:hAnsi="Arial" w:cs="Arial"/>
        </w:rPr>
      </w:pPr>
    </w:p>
    <w:p w14:paraId="49584ADB" w14:textId="77777777" w:rsidR="00664ADE" w:rsidRDefault="00664ADE" w:rsidP="00664ADE">
      <w:pPr>
        <w:jc w:val="both"/>
        <w:rPr>
          <w:rFonts w:ascii="Arial" w:hAnsi="Arial" w:cs="Arial"/>
        </w:rPr>
      </w:pPr>
    </w:p>
    <w:p w14:paraId="5B3C7DD0" w14:textId="77777777" w:rsidR="00664ADE" w:rsidRDefault="00664ADE" w:rsidP="00664ADE">
      <w:pPr>
        <w:jc w:val="both"/>
        <w:rPr>
          <w:rFonts w:ascii="Arial" w:hAnsi="Arial" w:cs="Arial"/>
        </w:rPr>
      </w:pPr>
    </w:p>
    <w:p w14:paraId="3AB36EA1" w14:textId="77777777" w:rsidR="00664ADE" w:rsidRDefault="00664ADE" w:rsidP="00664ADE">
      <w:pPr>
        <w:jc w:val="both"/>
        <w:rPr>
          <w:rFonts w:ascii="Arial" w:hAnsi="Arial" w:cs="Arial"/>
        </w:rPr>
      </w:pPr>
    </w:p>
    <w:p w14:paraId="60A1D4D8" w14:textId="77777777" w:rsidR="000D1CBC" w:rsidRDefault="000D1CBC" w:rsidP="00664ADE">
      <w:pPr>
        <w:jc w:val="both"/>
        <w:rPr>
          <w:rFonts w:ascii="Arial" w:hAnsi="Arial" w:cs="Arial"/>
          <w:b/>
          <w:bCs/>
          <w:sz w:val="22"/>
          <w:szCs w:val="22"/>
        </w:rPr>
      </w:pPr>
    </w:p>
    <w:p w14:paraId="3A5FFB36" w14:textId="77777777" w:rsidR="000D1CBC" w:rsidRDefault="000D1CBC" w:rsidP="00664ADE">
      <w:pPr>
        <w:jc w:val="both"/>
        <w:rPr>
          <w:rFonts w:ascii="Arial" w:hAnsi="Arial" w:cs="Arial"/>
          <w:b/>
          <w:bCs/>
          <w:sz w:val="22"/>
          <w:szCs w:val="22"/>
        </w:rPr>
      </w:pPr>
    </w:p>
    <w:p w14:paraId="429FF8E6" w14:textId="77777777" w:rsidR="008906DC" w:rsidRPr="008906DC" w:rsidRDefault="008906DC" w:rsidP="00664ADE">
      <w:pPr>
        <w:jc w:val="both"/>
        <w:rPr>
          <w:rFonts w:ascii="Arial" w:hAnsi="Arial" w:cs="Arial"/>
          <w:b/>
          <w:bCs/>
        </w:rPr>
      </w:pPr>
    </w:p>
    <w:p w14:paraId="4934C4A8" w14:textId="3CAE2292" w:rsidR="007A17E1" w:rsidRPr="00537084" w:rsidRDefault="007A17E1" w:rsidP="007A17E1">
      <w:pPr>
        <w:pStyle w:val="Caption"/>
        <w:keepNext/>
        <w:rPr>
          <w:rFonts w:ascii="Arial" w:hAnsi="Arial" w:cs="Arial"/>
          <w:b/>
          <w:bCs/>
          <w:i w:val="0"/>
          <w:iCs w:val="0"/>
          <w:color w:val="auto"/>
          <w:sz w:val="22"/>
          <w:szCs w:val="22"/>
        </w:rPr>
      </w:pPr>
      <w:bookmarkStart w:id="7" w:name="_Toc102232377"/>
      <w:bookmarkStart w:id="8" w:name="Figure1point1"/>
      <w:r w:rsidRPr="00537084">
        <w:rPr>
          <w:rFonts w:ascii="Arial" w:hAnsi="Arial" w:cs="Arial"/>
          <w:b/>
          <w:bCs/>
          <w:i w:val="0"/>
          <w:iCs w:val="0"/>
          <w:color w:val="auto"/>
          <w:sz w:val="22"/>
          <w:szCs w:val="22"/>
        </w:rPr>
        <w:lastRenderedPageBreak/>
        <w:t xml:space="preserve">Figure </w:t>
      </w:r>
      <w:r>
        <w:rPr>
          <w:rFonts w:ascii="Arial" w:hAnsi="Arial" w:cs="Arial"/>
          <w:b/>
          <w:bCs/>
          <w:i w:val="0"/>
          <w:iCs w:val="0"/>
          <w:color w:val="auto"/>
          <w:sz w:val="22"/>
          <w:szCs w:val="22"/>
        </w:rPr>
        <w:t>1.1</w:t>
      </w:r>
      <w:r w:rsidR="006B0DBD">
        <w:rPr>
          <w:rFonts w:ascii="Arial" w:hAnsi="Arial" w:cs="Arial"/>
          <w:b/>
          <w:bCs/>
          <w:i w:val="0"/>
          <w:iCs w:val="0"/>
          <w:color w:val="auto"/>
          <w:sz w:val="22"/>
          <w:szCs w:val="22"/>
        </w:rPr>
        <w:t>:</w:t>
      </w:r>
      <w:r w:rsidRPr="00537084">
        <w:rPr>
          <w:rFonts w:ascii="Arial" w:hAnsi="Arial" w:cs="Arial"/>
          <w:b/>
          <w:bCs/>
          <w:i w:val="0"/>
          <w:iCs w:val="0"/>
          <w:color w:val="auto"/>
          <w:sz w:val="22"/>
          <w:szCs w:val="22"/>
        </w:rPr>
        <w:t xml:space="preserve"> Conceptual bases for the overarching principles of the Cymraeg 2050 strategy aligned with UNESCO’s factors affecting LR</w:t>
      </w:r>
      <w:bookmarkEnd w:id="7"/>
    </w:p>
    <w:bookmarkEnd w:id="8"/>
    <w:p w14:paraId="59D28BD4" w14:textId="77777777" w:rsidR="007A17E1" w:rsidRPr="007A17E1" w:rsidRDefault="007A17E1" w:rsidP="007A17E1"/>
    <w:tbl>
      <w:tblPr>
        <w:tblStyle w:val="TableGrid"/>
        <w:tblW w:w="9737" w:type="dxa"/>
        <w:tblInd w:w="-431" w:type="dxa"/>
        <w:tblLook w:val="04A0" w:firstRow="1" w:lastRow="0" w:firstColumn="1" w:lastColumn="0" w:noHBand="0" w:noVBand="1"/>
      </w:tblPr>
      <w:tblGrid>
        <w:gridCol w:w="430"/>
        <w:gridCol w:w="1862"/>
        <w:gridCol w:w="2434"/>
        <w:gridCol w:w="2291"/>
        <w:gridCol w:w="2720"/>
      </w:tblGrid>
      <w:tr w:rsidR="00664ADE" w14:paraId="4251F419" w14:textId="77777777" w:rsidTr="008906DC">
        <w:trPr>
          <w:trHeight w:val="720"/>
        </w:trPr>
        <w:tc>
          <w:tcPr>
            <w:tcW w:w="430" w:type="dxa"/>
            <w:shd w:val="clear" w:color="auto" w:fill="F2F2F2" w:themeFill="background1" w:themeFillShade="F2"/>
          </w:tcPr>
          <w:p w14:paraId="04C19715" w14:textId="77777777" w:rsidR="00664ADE" w:rsidRPr="008906DC" w:rsidRDefault="00664ADE" w:rsidP="00061070">
            <w:pPr>
              <w:rPr>
                <w:rFonts w:ascii="Arial" w:hAnsi="Arial" w:cs="Arial"/>
                <w:sz w:val="20"/>
                <w:szCs w:val="20"/>
              </w:rPr>
            </w:pPr>
          </w:p>
        </w:tc>
        <w:tc>
          <w:tcPr>
            <w:tcW w:w="1862" w:type="dxa"/>
            <w:shd w:val="clear" w:color="auto" w:fill="F2F2F2" w:themeFill="background1" w:themeFillShade="F2"/>
          </w:tcPr>
          <w:p w14:paraId="11CDC0D8"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Cymraeg 2050 theme / principle:</w:t>
            </w:r>
          </w:p>
        </w:tc>
        <w:tc>
          <w:tcPr>
            <w:tcW w:w="2434" w:type="dxa"/>
            <w:shd w:val="clear" w:color="auto" w:fill="F2F2F2" w:themeFill="background1" w:themeFillShade="F2"/>
          </w:tcPr>
          <w:p w14:paraId="1D6BEB7F"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Strubell’s Catherine Wheel Model (2001)</w:t>
            </w:r>
          </w:p>
          <w:p w14:paraId="5036367C" w14:textId="77777777" w:rsidR="00664ADE" w:rsidRPr="008906DC" w:rsidRDefault="00664ADE" w:rsidP="00061070">
            <w:pPr>
              <w:rPr>
                <w:rFonts w:ascii="Arial" w:hAnsi="Arial" w:cs="Arial"/>
                <w:b/>
                <w:bCs/>
                <w:sz w:val="20"/>
                <w:szCs w:val="20"/>
              </w:rPr>
            </w:pPr>
          </w:p>
        </w:tc>
        <w:tc>
          <w:tcPr>
            <w:tcW w:w="2291" w:type="dxa"/>
            <w:shd w:val="clear" w:color="auto" w:fill="F2F2F2" w:themeFill="background1" w:themeFillShade="F2"/>
          </w:tcPr>
          <w:p w14:paraId="4AD51A99"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Grin and Moring’s Policy-to-outcome Path (2002)</w:t>
            </w:r>
          </w:p>
        </w:tc>
        <w:tc>
          <w:tcPr>
            <w:tcW w:w="2720" w:type="dxa"/>
            <w:shd w:val="clear" w:color="auto" w:fill="F2F2F2" w:themeFill="background1" w:themeFillShade="F2"/>
          </w:tcPr>
          <w:p w14:paraId="6C6A3A78"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UNESCO’s factors affecting LR (Baker, 2011)</w:t>
            </w:r>
          </w:p>
        </w:tc>
      </w:tr>
      <w:tr w:rsidR="00664ADE" w14:paraId="2F41DB51" w14:textId="77777777" w:rsidTr="008906DC">
        <w:trPr>
          <w:trHeight w:val="961"/>
        </w:trPr>
        <w:tc>
          <w:tcPr>
            <w:tcW w:w="430" w:type="dxa"/>
            <w:shd w:val="clear" w:color="auto" w:fill="F2F2F2" w:themeFill="background1" w:themeFillShade="F2"/>
          </w:tcPr>
          <w:p w14:paraId="5D0E2923"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1.</w:t>
            </w:r>
          </w:p>
        </w:tc>
        <w:tc>
          <w:tcPr>
            <w:tcW w:w="1862" w:type="dxa"/>
          </w:tcPr>
          <w:p w14:paraId="034D1D8D"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Increasing the number of Welsh speakers</w:t>
            </w:r>
          </w:p>
          <w:p w14:paraId="40736B09" w14:textId="77777777" w:rsidR="00664ADE" w:rsidRPr="008906DC" w:rsidRDefault="00664ADE" w:rsidP="00061070">
            <w:pPr>
              <w:jc w:val="center"/>
              <w:rPr>
                <w:rFonts w:ascii="Arial" w:hAnsi="Arial" w:cs="Arial"/>
                <w:sz w:val="20"/>
                <w:szCs w:val="20"/>
              </w:rPr>
            </w:pPr>
          </w:p>
        </w:tc>
        <w:tc>
          <w:tcPr>
            <w:tcW w:w="2434" w:type="dxa"/>
          </w:tcPr>
          <w:p w14:paraId="26DE16AF"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More language learning</w:t>
            </w:r>
          </w:p>
          <w:p w14:paraId="3118FCF6" w14:textId="77777777" w:rsidR="00664ADE" w:rsidRPr="008906DC" w:rsidRDefault="00664ADE" w:rsidP="00061070">
            <w:pPr>
              <w:jc w:val="center"/>
              <w:rPr>
                <w:rFonts w:ascii="Arial" w:hAnsi="Arial" w:cs="Arial"/>
                <w:sz w:val="20"/>
                <w:szCs w:val="20"/>
              </w:rPr>
            </w:pPr>
            <w:r w:rsidRPr="008906DC">
              <w:rPr>
                <w:rFonts w:ascii="Arial" w:hAnsi="Arial" w:cs="Arial"/>
                <w:noProof/>
                <w:sz w:val="20"/>
                <w:szCs w:val="20"/>
              </w:rPr>
              <mc:AlternateContent>
                <mc:Choice Requires="wps">
                  <w:drawing>
                    <wp:anchor distT="0" distB="0" distL="114300" distR="114300" simplePos="0" relativeHeight="251659264" behindDoc="0" locked="0" layoutInCell="1" allowOverlap="1" wp14:anchorId="7240E85A" wp14:editId="3F1EB876">
                      <wp:simplePos x="0" y="0"/>
                      <wp:positionH relativeFrom="column">
                        <wp:posOffset>600075</wp:posOffset>
                      </wp:positionH>
                      <wp:positionV relativeFrom="paragraph">
                        <wp:posOffset>124460</wp:posOffset>
                      </wp:positionV>
                      <wp:extent cx="142875" cy="219075"/>
                      <wp:effectExtent l="19050" t="0" r="28575" b="47625"/>
                      <wp:wrapNone/>
                      <wp:docPr id="4" name="Arrow: Down 4"/>
                      <wp:cNvGraphicFramePr/>
                      <a:graphic xmlns:a="http://schemas.openxmlformats.org/drawingml/2006/main">
                        <a:graphicData uri="http://schemas.microsoft.com/office/word/2010/wordprocessingShape">
                          <wps:wsp>
                            <wps:cNvSpPr/>
                            <wps:spPr>
                              <a:xfrm>
                                <a:off x="0" y="0"/>
                                <a:ext cx="142875"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2B2332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47.25pt;margin-top:9.8pt;width:11.25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" adj="14557" fillcolor="#4f81bd [3204]" strokecolor="#243f60 [1604]" strokeweight="2pt"/>
                  </w:pict>
                </mc:Fallback>
              </mc:AlternateContent>
            </w:r>
          </w:p>
        </w:tc>
        <w:tc>
          <w:tcPr>
            <w:tcW w:w="2291" w:type="dxa"/>
          </w:tcPr>
          <w:p w14:paraId="26AD247D"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Capacity to use language</w:t>
            </w:r>
          </w:p>
        </w:tc>
        <w:tc>
          <w:tcPr>
            <w:tcW w:w="2720" w:type="dxa"/>
          </w:tcPr>
          <w:p w14:paraId="5B5D8EF3"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Factor 2: Absolute number of speakers</w:t>
            </w:r>
          </w:p>
        </w:tc>
      </w:tr>
      <w:tr w:rsidR="00664ADE" w14:paraId="27B5CB3E" w14:textId="77777777" w:rsidTr="008906DC">
        <w:trPr>
          <w:trHeight w:val="2402"/>
        </w:trPr>
        <w:tc>
          <w:tcPr>
            <w:tcW w:w="430" w:type="dxa"/>
            <w:shd w:val="clear" w:color="auto" w:fill="F2F2F2" w:themeFill="background1" w:themeFillShade="F2"/>
          </w:tcPr>
          <w:p w14:paraId="0C878081"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2.</w:t>
            </w:r>
          </w:p>
        </w:tc>
        <w:tc>
          <w:tcPr>
            <w:tcW w:w="1862" w:type="dxa"/>
          </w:tcPr>
          <w:p w14:paraId="455992AE"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Increasing the use of Welsh by widening opportunities which enable use of language skills</w:t>
            </w:r>
          </w:p>
          <w:p w14:paraId="185CF16F" w14:textId="77777777" w:rsidR="00664ADE" w:rsidRPr="008906DC" w:rsidRDefault="00664ADE" w:rsidP="00061070">
            <w:pPr>
              <w:jc w:val="center"/>
              <w:rPr>
                <w:rFonts w:ascii="Arial" w:hAnsi="Arial" w:cs="Arial"/>
                <w:sz w:val="20"/>
                <w:szCs w:val="20"/>
              </w:rPr>
            </w:pPr>
          </w:p>
        </w:tc>
        <w:tc>
          <w:tcPr>
            <w:tcW w:w="2434" w:type="dxa"/>
          </w:tcPr>
          <w:p w14:paraId="40A6E918"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More informal social use of language = more demand for goods and services in language = more supply and consumption in language</w:t>
            </w:r>
          </w:p>
          <w:p w14:paraId="5E491948" w14:textId="77777777" w:rsidR="00664ADE" w:rsidRPr="008906DC" w:rsidRDefault="00664ADE" w:rsidP="00061070">
            <w:pPr>
              <w:jc w:val="center"/>
              <w:rPr>
                <w:rFonts w:ascii="Arial" w:hAnsi="Arial" w:cs="Arial"/>
                <w:sz w:val="20"/>
                <w:szCs w:val="20"/>
              </w:rPr>
            </w:pPr>
            <w:r w:rsidRPr="008906DC">
              <w:rPr>
                <w:rFonts w:ascii="Arial" w:hAnsi="Arial" w:cs="Arial"/>
                <w:noProof/>
                <w:sz w:val="20"/>
                <w:szCs w:val="20"/>
              </w:rPr>
              <mc:AlternateContent>
                <mc:Choice Requires="wps">
                  <w:drawing>
                    <wp:anchor distT="0" distB="0" distL="114300" distR="114300" simplePos="0" relativeHeight="251660288" behindDoc="0" locked="0" layoutInCell="1" allowOverlap="1" wp14:anchorId="189752C6" wp14:editId="004F297C">
                      <wp:simplePos x="0" y="0"/>
                      <wp:positionH relativeFrom="column">
                        <wp:posOffset>598805</wp:posOffset>
                      </wp:positionH>
                      <wp:positionV relativeFrom="paragraph">
                        <wp:posOffset>121285</wp:posOffset>
                      </wp:positionV>
                      <wp:extent cx="142875" cy="219075"/>
                      <wp:effectExtent l="19050" t="0" r="28575" b="47625"/>
                      <wp:wrapNone/>
                      <wp:docPr id="5" name="Arrow: Down 5"/>
                      <wp:cNvGraphicFramePr/>
                      <a:graphic xmlns:a="http://schemas.openxmlformats.org/drawingml/2006/main">
                        <a:graphicData uri="http://schemas.microsoft.com/office/word/2010/wordprocessingShape">
                          <wps:wsp>
                            <wps:cNvSpPr/>
                            <wps:spPr>
                              <a:xfrm>
                                <a:off x="0" y="0"/>
                                <a:ext cx="142875" cy="2190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BB13C2" id="Arrow: Down 5" o:spid="_x0000_s1026" type="#_x0000_t67" style="position:absolute;margin-left:47.15pt;margin-top:9.55pt;width:11.25pt;height:1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" adj="14557" fillcolor="#4f81bd [3204]" strokecolor="#243f60 [1604]" strokeweight="2pt"/>
                  </w:pict>
                </mc:Fallback>
              </mc:AlternateContent>
            </w:r>
          </w:p>
          <w:p w14:paraId="355BB7A6" w14:textId="77777777" w:rsidR="00664ADE" w:rsidRPr="008906DC" w:rsidRDefault="00664ADE" w:rsidP="00061070">
            <w:pPr>
              <w:jc w:val="center"/>
              <w:rPr>
                <w:rFonts w:ascii="Arial" w:hAnsi="Arial" w:cs="Arial"/>
                <w:sz w:val="20"/>
                <w:szCs w:val="20"/>
              </w:rPr>
            </w:pPr>
          </w:p>
          <w:p w14:paraId="1AA122A4" w14:textId="77777777" w:rsidR="00664ADE" w:rsidRPr="008906DC" w:rsidRDefault="00664ADE" w:rsidP="00061070">
            <w:pPr>
              <w:jc w:val="center"/>
              <w:rPr>
                <w:rFonts w:ascii="Arial" w:hAnsi="Arial" w:cs="Arial"/>
                <w:sz w:val="20"/>
                <w:szCs w:val="20"/>
              </w:rPr>
            </w:pPr>
          </w:p>
        </w:tc>
        <w:tc>
          <w:tcPr>
            <w:tcW w:w="2291" w:type="dxa"/>
          </w:tcPr>
          <w:p w14:paraId="32BA9E0F"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Opportunities to use language</w:t>
            </w:r>
          </w:p>
        </w:tc>
        <w:tc>
          <w:tcPr>
            <w:tcW w:w="2720" w:type="dxa"/>
          </w:tcPr>
          <w:p w14:paraId="3C4E6CEE" w14:textId="77777777" w:rsidR="00664ADE" w:rsidRPr="008906DC" w:rsidRDefault="00664ADE" w:rsidP="00061070">
            <w:pPr>
              <w:rPr>
                <w:rFonts w:ascii="Arial" w:hAnsi="Arial" w:cs="Arial"/>
                <w:sz w:val="20"/>
                <w:szCs w:val="20"/>
              </w:rPr>
            </w:pPr>
            <w:r w:rsidRPr="008906DC">
              <w:rPr>
                <w:rFonts w:ascii="Arial" w:hAnsi="Arial" w:cs="Arial"/>
                <w:sz w:val="20"/>
                <w:szCs w:val="20"/>
              </w:rPr>
              <w:t>Factor 4: Shifts in domains of language use</w:t>
            </w:r>
          </w:p>
        </w:tc>
      </w:tr>
      <w:tr w:rsidR="00664ADE" w14:paraId="2EA7F651" w14:textId="77777777" w:rsidTr="008906DC">
        <w:trPr>
          <w:trHeight w:val="2643"/>
        </w:trPr>
        <w:tc>
          <w:tcPr>
            <w:tcW w:w="430" w:type="dxa"/>
            <w:shd w:val="clear" w:color="auto" w:fill="F2F2F2" w:themeFill="background1" w:themeFillShade="F2"/>
          </w:tcPr>
          <w:p w14:paraId="0442C8C4" w14:textId="77777777" w:rsidR="00664ADE" w:rsidRPr="008906DC" w:rsidRDefault="00664ADE" w:rsidP="00061070">
            <w:pPr>
              <w:rPr>
                <w:rFonts w:ascii="Arial" w:hAnsi="Arial" w:cs="Arial"/>
                <w:b/>
                <w:bCs/>
                <w:sz w:val="20"/>
                <w:szCs w:val="20"/>
              </w:rPr>
            </w:pPr>
            <w:r w:rsidRPr="008906DC">
              <w:rPr>
                <w:rFonts w:ascii="Arial" w:hAnsi="Arial" w:cs="Arial"/>
                <w:b/>
                <w:bCs/>
                <w:sz w:val="20"/>
                <w:szCs w:val="20"/>
              </w:rPr>
              <w:t>3.</w:t>
            </w:r>
          </w:p>
        </w:tc>
        <w:tc>
          <w:tcPr>
            <w:tcW w:w="1862" w:type="dxa"/>
          </w:tcPr>
          <w:p w14:paraId="111CC65F"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Creating favourable conditions, infrastructure and context by facilitating an environment in which everyone will want to use the Welsh language</w:t>
            </w:r>
          </w:p>
        </w:tc>
        <w:tc>
          <w:tcPr>
            <w:tcW w:w="2434" w:type="dxa"/>
          </w:tcPr>
          <w:p w14:paraId="17F2E2B6"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Perception of greater need for language = more motivation to learn and use it</w:t>
            </w:r>
          </w:p>
        </w:tc>
        <w:tc>
          <w:tcPr>
            <w:tcW w:w="2291" w:type="dxa"/>
          </w:tcPr>
          <w:p w14:paraId="5BF01C6F" w14:textId="77777777" w:rsidR="00664ADE" w:rsidRPr="008906DC" w:rsidRDefault="00664ADE" w:rsidP="00061070">
            <w:pPr>
              <w:jc w:val="center"/>
              <w:rPr>
                <w:rFonts w:ascii="Arial" w:hAnsi="Arial" w:cs="Arial"/>
                <w:sz w:val="20"/>
                <w:szCs w:val="20"/>
              </w:rPr>
            </w:pPr>
            <w:r w:rsidRPr="008906DC">
              <w:rPr>
                <w:rFonts w:ascii="Arial" w:hAnsi="Arial" w:cs="Arial"/>
                <w:sz w:val="20"/>
                <w:szCs w:val="20"/>
              </w:rPr>
              <w:t>Desire to use language</w:t>
            </w:r>
          </w:p>
        </w:tc>
        <w:tc>
          <w:tcPr>
            <w:tcW w:w="2720" w:type="dxa"/>
          </w:tcPr>
          <w:p w14:paraId="257FB0A2" w14:textId="77777777" w:rsidR="00664ADE" w:rsidRPr="008906DC" w:rsidRDefault="00664ADE" w:rsidP="00C33C6A">
            <w:pPr>
              <w:keepNext/>
              <w:rPr>
                <w:rFonts w:ascii="Arial" w:hAnsi="Arial" w:cs="Arial"/>
                <w:sz w:val="20"/>
                <w:szCs w:val="20"/>
              </w:rPr>
            </w:pPr>
            <w:r w:rsidRPr="008906DC">
              <w:rPr>
                <w:rFonts w:ascii="Arial" w:hAnsi="Arial" w:cs="Arial"/>
                <w:sz w:val="20"/>
                <w:szCs w:val="20"/>
              </w:rPr>
              <w:t>Factor 5: Response to new domains and media</w:t>
            </w:r>
          </w:p>
        </w:tc>
      </w:tr>
    </w:tbl>
    <w:p w14:paraId="15FFC9E1" w14:textId="77777777" w:rsidR="008906DC" w:rsidRDefault="008906DC" w:rsidP="00664ADE">
      <w:pPr>
        <w:spacing w:line="480" w:lineRule="auto"/>
        <w:jc w:val="both"/>
        <w:rPr>
          <w:rFonts w:ascii="Arial" w:hAnsi="Arial" w:cs="Arial"/>
        </w:rPr>
      </w:pPr>
    </w:p>
    <w:p w14:paraId="5459BB55" w14:textId="4C0C7C0D" w:rsidR="00664ADE" w:rsidRDefault="00664ADE" w:rsidP="00664ADE">
      <w:pPr>
        <w:spacing w:line="480" w:lineRule="auto"/>
        <w:jc w:val="both"/>
        <w:rPr>
          <w:rFonts w:ascii="Arial" w:hAnsi="Arial" w:cs="Arial"/>
        </w:rPr>
      </w:pPr>
      <w:r w:rsidRPr="00430584">
        <w:rPr>
          <w:rFonts w:ascii="Arial" w:hAnsi="Arial" w:cs="Arial"/>
        </w:rPr>
        <w:t>There is little doubt</w:t>
      </w:r>
      <w:r>
        <w:rPr>
          <w:rFonts w:ascii="Arial" w:hAnsi="Arial" w:cs="Arial"/>
        </w:rPr>
        <w:t xml:space="preserve">, therefore, </w:t>
      </w:r>
      <w:r w:rsidRPr="00430584">
        <w:rPr>
          <w:rFonts w:ascii="Arial" w:hAnsi="Arial" w:cs="Arial"/>
        </w:rPr>
        <w:t xml:space="preserve">that the broad intentions of the strategy are grounded in </w:t>
      </w:r>
      <w:r>
        <w:rPr>
          <w:rFonts w:ascii="Arial" w:hAnsi="Arial" w:cs="Arial"/>
        </w:rPr>
        <w:t>valued</w:t>
      </w:r>
      <w:r w:rsidRPr="00430584">
        <w:rPr>
          <w:rFonts w:ascii="Arial" w:hAnsi="Arial" w:cs="Arial"/>
        </w:rPr>
        <w:t xml:space="preserve"> theory</w:t>
      </w:r>
      <w:r>
        <w:rPr>
          <w:rFonts w:ascii="Arial" w:hAnsi="Arial" w:cs="Arial"/>
        </w:rPr>
        <w:t xml:space="preserve"> which may account for the reported cross-party support it has received. Such political concord, a rarity in relation to most subject matters, could prove to be a factor in aiding the eventual success of the strategy (UNESCO factors affecting LR, number 7: Governmental and institutional language attitudes and policies, including official status and use (Baker, 2011: 55). There is also reported support for the strategy, and the Welsh language more generally, in quarters beyond the WG.</w:t>
      </w:r>
    </w:p>
    <w:p w14:paraId="3FBBE430" w14:textId="457D4D73" w:rsidR="00664ADE" w:rsidRPr="005D00DB" w:rsidRDefault="00664ADE" w:rsidP="005D00DB">
      <w:pPr>
        <w:pStyle w:val="Heading3"/>
        <w:numPr>
          <w:ilvl w:val="1"/>
          <w:numId w:val="7"/>
        </w:numPr>
        <w:rPr>
          <w:rFonts w:ascii="Arial" w:hAnsi="Arial" w:cs="Arial"/>
          <w:b/>
          <w:bCs/>
          <w:color w:val="auto"/>
        </w:rPr>
      </w:pPr>
      <w:bookmarkStart w:id="9" w:name="_Toc102303570"/>
      <w:r w:rsidRPr="005D00DB">
        <w:rPr>
          <w:rFonts w:ascii="Arial" w:hAnsi="Arial" w:cs="Arial"/>
          <w:b/>
          <w:bCs/>
          <w:color w:val="auto"/>
        </w:rPr>
        <w:lastRenderedPageBreak/>
        <w:t>A captive audience</w:t>
      </w:r>
      <w:bookmarkEnd w:id="9"/>
    </w:p>
    <w:p w14:paraId="41DDFD58" w14:textId="77777777" w:rsidR="005D00DB" w:rsidRPr="005D00DB" w:rsidRDefault="005D00DB" w:rsidP="005D00DB">
      <w:pPr>
        <w:pStyle w:val="ListParagraph"/>
        <w:ind w:left="405"/>
      </w:pPr>
    </w:p>
    <w:p w14:paraId="262DCFB1" w14:textId="357C1E05" w:rsidR="00664ADE" w:rsidRDefault="00664ADE" w:rsidP="00664ADE">
      <w:pPr>
        <w:spacing w:line="480" w:lineRule="auto"/>
        <w:jc w:val="both"/>
        <w:rPr>
          <w:rFonts w:ascii="Arial" w:hAnsi="Arial" w:cs="Arial"/>
        </w:rPr>
      </w:pPr>
      <w:r>
        <w:rPr>
          <w:rFonts w:ascii="Arial" w:hAnsi="Arial" w:cs="Arial"/>
        </w:rPr>
        <w:t xml:space="preserve">In a measure of the level of support which exists among the Welsh public for the language and the Cymraeg 2050 strategy, a recent YouGov poll of 1086 adults in Wales suggested “…widespread acceptance and support for </w:t>
      </w:r>
      <w:proofErr w:type="spellStart"/>
      <w:r>
        <w:rPr>
          <w:rFonts w:ascii="Arial" w:hAnsi="Arial" w:cs="Arial"/>
        </w:rPr>
        <w:t>revitalising</w:t>
      </w:r>
      <w:proofErr w:type="spellEnd"/>
      <w:r>
        <w:rPr>
          <w:rFonts w:ascii="Arial" w:hAnsi="Arial" w:cs="Arial"/>
        </w:rPr>
        <w:t xml:space="preserve"> the language” with “only 18% of people opposing the target of reaching one million Welsh speakers by 2050.” </w:t>
      </w:r>
      <w:r w:rsidR="00D818F3" w:rsidRPr="00D818F3">
        <w:rPr>
          <w:rFonts w:ascii="Arial" w:hAnsi="Arial" w:cs="Arial"/>
        </w:rPr>
        <w:t xml:space="preserve">Only 18% </w:t>
      </w:r>
      <w:r w:rsidR="00D818F3">
        <w:rPr>
          <w:rFonts w:ascii="Arial" w:hAnsi="Arial" w:cs="Arial"/>
        </w:rPr>
        <w:t>O</w:t>
      </w:r>
      <w:r w:rsidR="00D818F3" w:rsidRPr="00D818F3">
        <w:rPr>
          <w:rFonts w:ascii="Arial" w:hAnsi="Arial" w:cs="Arial"/>
        </w:rPr>
        <w:t xml:space="preserve">ppose the Welsh Government’s </w:t>
      </w:r>
      <w:r w:rsidR="00D818F3">
        <w:rPr>
          <w:rFonts w:ascii="Arial" w:hAnsi="Arial" w:cs="Arial"/>
        </w:rPr>
        <w:t>O</w:t>
      </w:r>
      <w:r w:rsidR="00D818F3" w:rsidRPr="00D818F3">
        <w:rPr>
          <w:rFonts w:ascii="Arial" w:hAnsi="Arial" w:cs="Arial"/>
        </w:rPr>
        <w:t xml:space="preserve">ne </w:t>
      </w:r>
      <w:r w:rsidR="00D818F3">
        <w:rPr>
          <w:rFonts w:ascii="Arial" w:hAnsi="Arial" w:cs="Arial"/>
        </w:rPr>
        <w:t>M</w:t>
      </w:r>
      <w:r w:rsidR="00D818F3" w:rsidRPr="00D818F3">
        <w:rPr>
          <w:rFonts w:ascii="Arial" w:hAnsi="Arial" w:cs="Arial"/>
        </w:rPr>
        <w:t xml:space="preserve">illion Welsh </w:t>
      </w:r>
      <w:r w:rsidR="00D818F3">
        <w:rPr>
          <w:rFonts w:ascii="Arial" w:hAnsi="Arial" w:cs="Arial"/>
        </w:rPr>
        <w:t>S</w:t>
      </w:r>
      <w:r w:rsidR="00D818F3" w:rsidRPr="00D818F3">
        <w:rPr>
          <w:rFonts w:ascii="Arial" w:hAnsi="Arial" w:cs="Arial"/>
        </w:rPr>
        <w:t xml:space="preserve">peakers </w:t>
      </w:r>
      <w:r w:rsidR="00D818F3">
        <w:rPr>
          <w:rFonts w:ascii="Arial" w:hAnsi="Arial" w:cs="Arial"/>
        </w:rPr>
        <w:t>T</w:t>
      </w:r>
      <w:r w:rsidR="00D818F3" w:rsidRPr="00D818F3">
        <w:rPr>
          <w:rFonts w:ascii="Arial" w:hAnsi="Arial" w:cs="Arial"/>
        </w:rPr>
        <w:t>arget</w:t>
      </w:r>
      <w:r w:rsidR="00D818F3">
        <w:rPr>
          <w:rFonts w:ascii="Arial" w:hAnsi="Arial" w:cs="Arial"/>
        </w:rPr>
        <w:t xml:space="preserve"> (Nation</w:t>
      </w:r>
      <w:r w:rsidR="00D818F3" w:rsidRPr="00C30D0E">
        <w:rPr>
          <w:rFonts w:ascii="Arial" w:hAnsi="Arial" w:cs="Arial"/>
        </w:rPr>
        <w:t>.Cymru</w:t>
      </w:r>
      <w:r w:rsidR="00D818F3">
        <w:rPr>
          <w:rFonts w:ascii="Arial" w:hAnsi="Arial" w:cs="Arial"/>
        </w:rPr>
        <w:t xml:space="preserve"> 2022)</w:t>
      </w:r>
    </w:p>
    <w:p w14:paraId="17EF9434" w14:textId="77777777" w:rsidR="00664ADE" w:rsidRPr="00C30D0E" w:rsidRDefault="00664ADE" w:rsidP="00664ADE">
      <w:pPr>
        <w:spacing w:line="480" w:lineRule="auto"/>
        <w:jc w:val="both"/>
        <w:rPr>
          <w:rFonts w:ascii="Arial" w:hAnsi="Arial" w:cs="Arial"/>
        </w:rPr>
      </w:pPr>
    </w:p>
    <w:p w14:paraId="4685935D" w14:textId="0133A5CF" w:rsidR="00664ADE" w:rsidRDefault="00664ADE" w:rsidP="00664ADE">
      <w:pPr>
        <w:spacing w:line="480" w:lineRule="auto"/>
        <w:jc w:val="both"/>
        <w:rPr>
          <w:rFonts w:ascii="Arial" w:hAnsi="Arial" w:cs="Arial"/>
        </w:rPr>
      </w:pPr>
      <w:r>
        <w:rPr>
          <w:rFonts w:ascii="Arial" w:hAnsi="Arial" w:cs="Arial"/>
        </w:rPr>
        <w:t>This evidence of appetite for the language (UNESCO factors affecting LR, number 8: Community members’ attitudes towards their own language (Baker, 2011: 55) sparks optimism in relation to the likelihood that principles two and three in Figure 1</w:t>
      </w:r>
      <w:r w:rsidR="003E1BEA">
        <w:rPr>
          <w:rFonts w:ascii="Arial" w:hAnsi="Arial" w:cs="Arial"/>
        </w:rPr>
        <w:t>.1</w:t>
      </w:r>
      <w:r>
        <w:rPr>
          <w:rFonts w:ascii="Arial" w:hAnsi="Arial" w:cs="Arial"/>
        </w:rPr>
        <w:t xml:space="preserve"> above, could be realised. This begs the question, then, how does the WG intend to achieve principle one, an increase in speakers?</w:t>
      </w:r>
    </w:p>
    <w:p w14:paraId="0D733D5E" w14:textId="77777777" w:rsidR="00664ADE" w:rsidRDefault="00664ADE" w:rsidP="00664ADE">
      <w:pPr>
        <w:spacing w:line="480" w:lineRule="auto"/>
        <w:jc w:val="both"/>
        <w:rPr>
          <w:rFonts w:ascii="Arial" w:hAnsi="Arial" w:cs="Arial"/>
          <w:b/>
          <w:bCs/>
        </w:rPr>
      </w:pPr>
    </w:p>
    <w:p w14:paraId="1905E5D0" w14:textId="00069E63" w:rsidR="00664ADE" w:rsidRPr="005D00DB" w:rsidRDefault="00664ADE" w:rsidP="00EA0E41">
      <w:pPr>
        <w:pStyle w:val="Heading3"/>
        <w:rPr>
          <w:rFonts w:ascii="Arial" w:hAnsi="Arial" w:cs="Arial"/>
          <w:b/>
          <w:bCs/>
          <w:color w:val="auto"/>
        </w:rPr>
      </w:pPr>
      <w:bookmarkStart w:id="10" w:name="_Toc102303571"/>
      <w:r w:rsidRPr="005D00DB">
        <w:rPr>
          <w:rFonts w:ascii="Arial" w:hAnsi="Arial" w:cs="Arial"/>
          <w:b/>
          <w:bCs/>
          <w:color w:val="auto"/>
        </w:rPr>
        <w:t>1.3 Educating Cymru</w:t>
      </w:r>
      <w:bookmarkEnd w:id="10"/>
    </w:p>
    <w:p w14:paraId="54EBDA48" w14:textId="77777777" w:rsidR="005D00DB" w:rsidRDefault="005D00DB" w:rsidP="00664ADE">
      <w:pPr>
        <w:spacing w:line="480" w:lineRule="auto"/>
        <w:jc w:val="both"/>
        <w:rPr>
          <w:rFonts w:ascii="Arial" w:hAnsi="Arial" w:cs="Arial"/>
        </w:rPr>
      </w:pPr>
    </w:p>
    <w:p w14:paraId="124E2BEA" w14:textId="5DD524A6" w:rsidR="00664ADE" w:rsidRDefault="00664ADE" w:rsidP="00664ADE">
      <w:pPr>
        <w:spacing w:line="480" w:lineRule="auto"/>
        <w:jc w:val="both"/>
        <w:rPr>
          <w:rFonts w:ascii="Arial" w:hAnsi="Arial" w:cs="Arial"/>
        </w:rPr>
      </w:pPr>
      <w:r>
        <w:rPr>
          <w:rFonts w:ascii="Arial" w:hAnsi="Arial" w:cs="Arial"/>
        </w:rPr>
        <w:t>Despite Strubell’s (2001) Catherine Wheel model operating as a repeating cycle of interdependent variables, the element of “more language learning” appears to be the pivotal starting point of the concept. Without any speakers of a language, there would be nobody to which the other elements of the model could be applied. On this basis, the WG outlines two main methods it is to employ in reaching its ambition (2017: 31):</w:t>
      </w:r>
    </w:p>
    <w:p w14:paraId="16ECFBCD" w14:textId="77777777" w:rsidR="00664ADE" w:rsidRDefault="00664ADE" w:rsidP="00664ADE">
      <w:pPr>
        <w:spacing w:line="480" w:lineRule="auto"/>
        <w:jc w:val="both"/>
        <w:rPr>
          <w:rFonts w:ascii="Arial" w:hAnsi="Arial" w:cs="Arial"/>
        </w:rPr>
      </w:pPr>
    </w:p>
    <w:p w14:paraId="5BF77132" w14:textId="77777777" w:rsidR="00664ADE" w:rsidRPr="008906DC" w:rsidRDefault="00664ADE" w:rsidP="00664ADE">
      <w:pPr>
        <w:pStyle w:val="ListParagraph"/>
        <w:numPr>
          <w:ilvl w:val="0"/>
          <w:numId w:val="4"/>
        </w:numPr>
        <w:spacing w:line="480" w:lineRule="auto"/>
        <w:jc w:val="both"/>
        <w:rPr>
          <w:rFonts w:ascii="Arial" w:hAnsi="Arial" w:cs="Arial"/>
          <w:sz w:val="24"/>
          <w:szCs w:val="24"/>
        </w:rPr>
      </w:pPr>
      <w:r w:rsidRPr="008906DC">
        <w:rPr>
          <w:rFonts w:ascii="Arial" w:hAnsi="Arial" w:cs="Arial"/>
          <w:sz w:val="24"/>
          <w:szCs w:val="24"/>
        </w:rPr>
        <w:lastRenderedPageBreak/>
        <w:t>Intergenerational transmission in families (UNESCO factors affecting LR, number 1 (Baker 2011: 55)</w:t>
      </w:r>
    </w:p>
    <w:p w14:paraId="3EBE660D" w14:textId="77777777" w:rsidR="00664ADE" w:rsidRPr="008906DC" w:rsidRDefault="00664ADE" w:rsidP="00664ADE">
      <w:pPr>
        <w:pStyle w:val="ListParagraph"/>
        <w:spacing w:line="480" w:lineRule="auto"/>
        <w:ind w:left="1080"/>
        <w:jc w:val="both"/>
        <w:rPr>
          <w:rFonts w:ascii="Arial" w:hAnsi="Arial" w:cs="Arial"/>
          <w:sz w:val="24"/>
          <w:szCs w:val="24"/>
        </w:rPr>
      </w:pPr>
    </w:p>
    <w:p w14:paraId="295DE73A" w14:textId="35AE80A0" w:rsidR="00664ADE" w:rsidRPr="008906DC" w:rsidRDefault="00664ADE" w:rsidP="00664ADE">
      <w:pPr>
        <w:pStyle w:val="ListParagraph"/>
        <w:numPr>
          <w:ilvl w:val="0"/>
          <w:numId w:val="4"/>
        </w:numPr>
        <w:spacing w:line="480" w:lineRule="auto"/>
        <w:jc w:val="both"/>
        <w:rPr>
          <w:rFonts w:ascii="Arial" w:hAnsi="Arial" w:cs="Arial"/>
          <w:sz w:val="24"/>
          <w:szCs w:val="24"/>
        </w:rPr>
      </w:pPr>
      <w:r w:rsidRPr="008906DC">
        <w:rPr>
          <w:rFonts w:ascii="Arial" w:hAnsi="Arial" w:cs="Arial"/>
          <w:sz w:val="24"/>
          <w:szCs w:val="24"/>
        </w:rPr>
        <w:t>Developing and sustaining skills through education and training, from the early years to Welsh language provision for adults.</w:t>
      </w:r>
    </w:p>
    <w:p w14:paraId="67D1AEA3" w14:textId="77777777" w:rsidR="00664ADE" w:rsidRPr="00664ADE" w:rsidRDefault="00664ADE" w:rsidP="00664ADE">
      <w:pPr>
        <w:pStyle w:val="ListParagraph"/>
        <w:rPr>
          <w:rFonts w:ascii="Arial" w:hAnsi="Arial" w:cs="Arial"/>
        </w:rPr>
      </w:pPr>
    </w:p>
    <w:p w14:paraId="127C6222" w14:textId="77777777" w:rsidR="00664ADE" w:rsidRDefault="00664ADE" w:rsidP="00664ADE">
      <w:pPr>
        <w:spacing w:line="480" w:lineRule="auto"/>
        <w:jc w:val="both"/>
        <w:rPr>
          <w:rFonts w:ascii="Arial" w:hAnsi="Arial" w:cs="Arial"/>
        </w:rPr>
      </w:pPr>
      <w:r>
        <w:rPr>
          <w:rFonts w:ascii="Arial" w:hAnsi="Arial" w:cs="Arial"/>
        </w:rPr>
        <w:t xml:space="preserve">In acknowledgement of the limitations to interventions which the WG may be able to apply in family settings, it pits Welsh-medium immersion education as the principal method of the strategy for ensuring that children can develop their Welsh language skills, and for creating new speakers. </w:t>
      </w:r>
    </w:p>
    <w:p w14:paraId="48CD5F75" w14:textId="1C7BB1F1" w:rsidR="00664ADE" w:rsidRDefault="00664ADE" w:rsidP="00664ADE">
      <w:pPr>
        <w:spacing w:line="480" w:lineRule="auto"/>
        <w:jc w:val="both"/>
        <w:rPr>
          <w:rFonts w:ascii="Arial" w:hAnsi="Arial" w:cs="Arial"/>
        </w:rPr>
      </w:pPr>
      <w:r>
        <w:rPr>
          <w:rFonts w:ascii="Arial" w:hAnsi="Arial" w:cs="Arial"/>
        </w:rPr>
        <w:t>In consideration of current and projected school data, the WG reports the following (2017: 21):</w:t>
      </w:r>
    </w:p>
    <w:p w14:paraId="50662837" w14:textId="77777777" w:rsidR="00664ADE" w:rsidRDefault="00664ADE" w:rsidP="00664ADE">
      <w:pPr>
        <w:spacing w:line="480" w:lineRule="auto"/>
        <w:jc w:val="both"/>
        <w:rPr>
          <w:rFonts w:ascii="Arial" w:hAnsi="Arial" w:cs="Arial"/>
        </w:rPr>
      </w:pPr>
    </w:p>
    <w:p w14:paraId="09D3F2AF" w14:textId="77777777" w:rsidR="00664ADE" w:rsidRPr="008906DC" w:rsidRDefault="00664ADE" w:rsidP="00664ADE">
      <w:pPr>
        <w:pStyle w:val="ListParagraph"/>
        <w:numPr>
          <w:ilvl w:val="0"/>
          <w:numId w:val="3"/>
        </w:numPr>
        <w:tabs>
          <w:tab w:val="num" w:pos="360"/>
        </w:tabs>
        <w:spacing w:after="200" w:line="480" w:lineRule="auto"/>
        <w:ind w:left="714" w:hanging="357"/>
        <w:contextualSpacing w:val="0"/>
        <w:jc w:val="both"/>
        <w:rPr>
          <w:rFonts w:ascii="Arial" w:hAnsi="Arial" w:cs="Arial"/>
          <w:sz w:val="24"/>
          <w:szCs w:val="24"/>
        </w:rPr>
      </w:pPr>
      <w:r w:rsidRPr="008906DC">
        <w:rPr>
          <w:rFonts w:ascii="Arial" w:hAnsi="Arial" w:cs="Arial"/>
          <w:sz w:val="24"/>
          <w:szCs w:val="24"/>
        </w:rPr>
        <w:t>In 2015/16, of the 35,000 learners in Year 2, 22% (7,700) were assessed in Welsh as a first language</w:t>
      </w:r>
    </w:p>
    <w:p w14:paraId="2311DB9F" w14:textId="77777777" w:rsidR="00664ADE" w:rsidRPr="008906DC" w:rsidRDefault="00664ADE" w:rsidP="00664ADE">
      <w:pPr>
        <w:pStyle w:val="ListParagraph"/>
        <w:numPr>
          <w:ilvl w:val="0"/>
          <w:numId w:val="3"/>
        </w:numPr>
        <w:tabs>
          <w:tab w:val="num" w:pos="360"/>
        </w:tabs>
        <w:spacing w:after="200" w:line="480" w:lineRule="auto"/>
        <w:ind w:left="714" w:hanging="357"/>
        <w:contextualSpacing w:val="0"/>
        <w:jc w:val="both"/>
        <w:rPr>
          <w:rFonts w:ascii="Arial" w:hAnsi="Arial" w:cs="Arial"/>
          <w:sz w:val="24"/>
          <w:szCs w:val="24"/>
        </w:rPr>
      </w:pPr>
      <w:r w:rsidRPr="008906DC">
        <w:rPr>
          <w:rFonts w:ascii="Arial" w:hAnsi="Arial" w:cs="Arial"/>
          <w:sz w:val="24"/>
          <w:szCs w:val="24"/>
        </w:rPr>
        <w:t>If this percentage were to rise to 30% by 2031, this would be approximately 10,500 learners (based on the size of the cohort of learners in Year 2 in 2015), approximately 2,800 additional children</w:t>
      </w:r>
    </w:p>
    <w:p w14:paraId="7F233781" w14:textId="77777777" w:rsidR="00664ADE" w:rsidRPr="008906DC" w:rsidRDefault="00664ADE" w:rsidP="00664ADE">
      <w:pPr>
        <w:pStyle w:val="ListParagraph"/>
        <w:numPr>
          <w:ilvl w:val="0"/>
          <w:numId w:val="3"/>
        </w:numPr>
        <w:tabs>
          <w:tab w:val="num" w:pos="360"/>
        </w:tabs>
        <w:spacing w:after="200" w:line="480" w:lineRule="auto"/>
        <w:ind w:left="714" w:hanging="357"/>
        <w:contextualSpacing w:val="0"/>
        <w:jc w:val="both"/>
        <w:rPr>
          <w:rFonts w:ascii="Arial" w:hAnsi="Arial" w:cs="Arial"/>
          <w:sz w:val="24"/>
          <w:szCs w:val="24"/>
        </w:rPr>
      </w:pPr>
      <w:r w:rsidRPr="008906DC">
        <w:rPr>
          <w:rFonts w:ascii="Arial" w:hAnsi="Arial" w:cs="Arial"/>
          <w:sz w:val="24"/>
          <w:szCs w:val="24"/>
        </w:rPr>
        <w:t>If this percentage were to rise to 40% by 2050, this would be approximately 14,000 learners (based on the size of the cohort of learners in Year 2 in 2015), approximately 6,300 additional children</w:t>
      </w:r>
    </w:p>
    <w:p w14:paraId="05153A6A" w14:textId="77777777" w:rsidR="00664ADE" w:rsidRPr="008906DC" w:rsidRDefault="00664ADE" w:rsidP="00664ADE">
      <w:pPr>
        <w:pStyle w:val="ListParagraph"/>
        <w:numPr>
          <w:ilvl w:val="0"/>
          <w:numId w:val="3"/>
        </w:numPr>
        <w:tabs>
          <w:tab w:val="num" w:pos="360"/>
        </w:tabs>
        <w:spacing w:after="200" w:line="480" w:lineRule="auto"/>
        <w:ind w:left="714" w:hanging="357"/>
        <w:contextualSpacing w:val="0"/>
        <w:jc w:val="both"/>
        <w:rPr>
          <w:rFonts w:ascii="Arial" w:hAnsi="Arial" w:cs="Arial"/>
          <w:sz w:val="24"/>
          <w:szCs w:val="24"/>
        </w:rPr>
      </w:pPr>
      <w:r w:rsidRPr="008906DC">
        <w:rPr>
          <w:rFonts w:ascii="Arial" w:hAnsi="Arial" w:cs="Arial"/>
          <w:sz w:val="24"/>
          <w:szCs w:val="24"/>
        </w:rPr>
        <w:lastRenderedPageBreak/>
        <w:t xml:space="preserve">Administrative data from </w:t>
      </w:r>
      <w:r w:rsidRPr="008906DC">
        <w:rPr>
          <w:rFonts w:ascii="Arial" w:hAnsi="Arial" w:cs="Arial"/>
          <w:sz w:val="24"/>
          <w:szCs w:val="24"/>
          <w:lang w:val="cy-GB"/>
        </w:rPr>
        <w:t xml:space="preserve">Mudiad Meithrin </w:t>
      </w:r>
      <w:r w:rsidRPr="008906DC">
        <w:rPr>
          <w:rFonts w:ascii="Arial" w:hAnsi="Arial" w:cs="Arial"/>
          <w:sz w:val="24"/>
          <w:szCs w:val="24"/>
        </w:rPr>
        <w:t xml:space="preserve">(2015/16) shows that 86% of children who attend </w:t>
      </w:r>
      <w:r w:rsidRPr="008906DC">
        <w:rPr>
          <w:rFonts w:ascii="Arial" w:hAnsi="Arial" w:cs="Arial"/>
          <w:sz w:val="24"/>
          <w:szCs w:val="24"/>
          <w:lang w:val="cy-GB"/>
        </w:rPr>
        <w:t>Mudiad Meithrin</w:t>
      </w:r>
      <w:r w:rsidRPr="008906DC">
        <w:rPr>
          <w:rFonts w:ascii="Arial" w:hAnsi="Arial" w:cs="Arial"/>
          <w:sz w:val="24"/>
          <w:szCs w:val="24"/>
        </w:rPr>
        <w:t xml:space="preserve"> groups progress to Welsh-medium primary education. </w:t>
      </w:r>
    </w:p>
    <w:p w14:paraId="1A6EB360" w14:textId="77777777" w:rsidR="00664ADE" w:rsidRPr="000942D7" w:rsidRDefault="00664ADE" w:rsidP="00664ADE">
      <w:pPr>
        <w:spacing w:line="480" w:lineRule="auto"/>
        <w:jc w:val="both"/>
        <w:rPr>
          <w:rFonts w:ascii="Arial" w:hAnsi="Arial" w:cs="Arial"/>
        </w:rPr>
      </w:pPr>
      <w:r w:rsidRPr="000942D7">
        <w:rPr>
          <w:rFonts w:ascii="Arial" w:hAnsi="Arial" w:cs="Arial"/>
        </w:rPr>
        <w:t>The</w:t>
      </w:r>
      <w:r>
        <w:rPr>
          <w:rFonts w:ascii="Arial" w:hAnsi="Arial" w:cs="Arial"/>
        </w:rPr>
        <w:t xml:space="preserve"> elevated level</w:t>
      </w:r>
      <w:r w:rsidRPr="000942D7">
        <w:rPr>
          <w:rFonts w:ascii="Arial" w:hAnsi="Arial" w:cs="Arial"/>
        </w:rPr>
        <w:t xml:space="preserve"> of these figures </w:t>
      </w:r>
      <w:r>
        <w:rPr>
          <w:rFonts w:ascii="Arial" w:hAnsi="Arial" w:cs="Arial"/>
        </w:rPr>
        <w:t>highlights</w:t>
      </w:r>
      <w:r w:rsidRPr="000942D7">
        <w:rPr>
          <w:rFonts w:ascii="Arial" w:hAnsi="Arial" w:cs="Arial"/>
        </w:rPr>
        <w:t xml:space="preserve"> </w:t>
      </w:r>
      <w:r>
        <w:rPr>
          <w:rFonts w:ascii="Arial" w:hAnsi="Arial" w:cs="Arial"/>
        </w:rPr>
        <w:t>the importance of</w:t>
      </w:r>
      <w:r w:rsidRPr="000942D7">
        <w:rPr>
          <w:rFonts w:ascii="Arial" w:hAnsi="Arial" w:cs="Arial"/>
        </w:rPr>
        <w:t xml:space="preserve"> </w:t>
      </w:r>
      <w:r>
        <w:rPr>
          <w:rFonts w:ascii="Arial" w:hAnsi="Arial" w:cs="Arial"/>
        </w:rPr>
        <w:t>engaging the</w:t>
      </w:r>
      <w:r w:rsidRPr="000942D7">
        <w:rPr>
          <w:rFonts w:ascii="Arial" w:hAnsi="Arial" w:cs="Arial"/>
        </w:rPr>
        <w:t xml:space="preserve"> education </w:t>
      </w:r>
      <w:r>
        <w:rPr>
          <w:rFonts w:ascii="Arial" w:hAnsi="Arial" w:cs="Arial"/>
        </w:rPr>
        <w:t>sector</w:t>
      </w:r>
      <w:r w:rsidRPr="000942D7">
        <w:rPr>
          <w:rFonts w:ascii="Arial" w:hAnsi="Arial" w:cs="Arial"/>
        </w:rPr>
        <w:t xml:space="preserve"> </w:t>
      </w:r>
      <w:r>
        <w:rPr>
          <w:rFonts w:ascii="Arial" w:hAnsi="Arial" w:cs="Arial"/>
        </w:rPr>
        <w:t>to realise the one million speakers target.</w:t>
      </w:r>
      <w:r w:rsidRPr="000942D7">
        <w:rPr>
          <w:rFonts w:ascii="Arial" w:hAnsi="Arial" w:cs="Arial"/>
        </w:rPr>
        <w:t xml:space="preserve"> It also</w:t>
      </w:r>
      <w:r>
        <w:rPr>
          <w:rFonts w:ascii="Arial" w:hAnsi="Arial" w:cs="Arial"/>
        </w:rPr>
        <w:t xml:space="preserve"> underlines</w:t>
      </w:r>
      <w:r w:rsidRPr="000942D7">
        <w:rPr>
          <w:rFonts w:ascii="Arial" w:hAnsi="Arial" w:cs="Arial"/>
        </w:rPr>
        <w:t xml:space="preserve"> the </w:t>
      </w:r>
      <w:r>
        <w:rPr>
          <w:rFonts w:ascii="Arial" w:hAnsi="Arial" w:cs="Arial"/>
        </w:rPr>
        <w:t>significance</w:t>
      </w:r>
      <w:r w:rsidRPr="000942D7">
        <w:rPr>
          <w:rFonts w:ascii="Arial" w:hAnsi="Arial" w:cs="Arial"/>
        </w:rPr>
        <w:t xml:space="preserve"> of the early years sector as a point of entry to immersion education, and to increas</w:t>
      </w:r>
      <w:r>
        <w:rPr>
          <w:rFonts w:ascii="Arial" w:hAnsi="Arial" w:cs="Arial"/>
        </w:rPr>
        <w:t xml:space="preserve">ing </w:t>
      </w:r>
      <w:r w:rsidRPr="000942D7">
        <w:rPr>
          <w:rFonts w:ascii="Arial" w:hAnsi="Arial" w:cs="Arial"/>
        </w:rPr>
        <w:t xml:space="preserve">demand for Welsh-medium education. </w:t>
      </w:r>
    </w:p>
    <w:p w14:paraId="23E42C90" w14:textId="77777777" w:rsidR="00664ADE" w:rsidRPr="00CF133E" w:rsidRDefault="00664ADE" w:rsidP="00664ADE">
      <w:pPr>
        <w:spacing w:line="480" w:lineRule="auto"/>
        <w:jc w:val="both"/>
        <w:rPr>
          <w:rFonts w:ascii="Arial" w:hAnsi="Arial" w:cs="Arial"/>
        </w:rPr>
      </w:pPr>
    </w:p>
    <w:p w14:paraId="038E5D1E" w14:textId="3BFF367E" w:rsidR="00664ADE" w:rsidRPr="005D00DB" w:rsidRDefault="00664ADE" w:rsidP="00EA0E41">
      <w:pPr>
        <w:pStyle w:val="Heading3"/>
        <w:rPr>
          <w:rFonts w:ascii="Arial" w:hAnsi="Arial" w:cs="Arial"/>
          <w:b/>
          <w:bCs/>
          <w:color w:val="auto"/>
        </w:rPr>
      </w:pPr>
      <w:bookmarkStart w:id="11" w:name="_Toc102303572"/>
      <w:r w:rsidRPr="005D00DB">
        <w:rPr>
          <w:rFonts w:ascii="Arial" w:hAnsi="Arial" w:cs="Arial"/>
          <w:b/>
          <w:bCs/>
          <w:color w:val="auto"/>
        </w:rPr>
        <w:t>1.4 National policy, local focus</w:t>
      </w:r>
      <w:bookmarkEnd w:id="11"/>
    </w:p>
    <w:p w14:paraId="0A04E2D4" w14:textId="77777777" w:rsidR="005D00DB" w:rsidRDefault="005D00DB" w:rsidP="00664ADE">
      <w:pPr>
        <w:spacing w:line="480" w:lineRule="auto"/>
        <w:jc w:val="both"/>
        <w:rPr>
          <w:rFonts w:ascii="Arial" w:hAnsi="Arial" w:cs="Arial"/>
        </w:rPr>
      </w:pPr>
    </w:p>
    <w:p w14:paraId="07970259" w14:textId="682FBA24" w:rsidR="00664ADE" w:rsidRDefault="00664ADE" w:rsidP="00664ADE">
      <w:pPr>
        <w:spacing w:line="480" w:lineRule="auto"/>
        <w:jc w:val="both"/>
        <w:rPr>
          <w:rFonts w:ascii="Arial" w:hAnsi="Arial" w:cs="Arial"/>
        </w:rPr>
      </w:pPr>
      <w:r>
        <w:rPr>
          <w:rFonts w:ascii="Arial" w:hAnsi="Arial" w:cs="Arial"/>
        </w:rPr>
        <w:t>The strategy states a desire to grow the Welsh language across Wales and acknowledges a need to tailor the approach to this in line with the linguistic profiles of individual areas to achieve it. Whilst noting that there is potential to grow the language in areas with high density populations but lower percentages of Welsh speakers (2017: 7), the strategy also states that ar</w:t>
      </w:r>
      <w:r w:rsidRPr="00D32696">
        <w:rPr>
          <w:rFonts w:ascii="Arial" w:hAnsi="Arial" w:cs="Arial"/>
        </w:rPr>
        <w:t xml:space="preserve">eas with a high density of Welsh speakers </w:t>
      </w:r>
      <w:r>
        <w:rPr>
          <w:rFonts w:ascii="Arial" w:hAnsi="Arial" w:cs="Arial"/>
        </w:rPr>
        <w:t xml:space="preserve">will </w:t>
      </w:r>
      <w:r w:rsidRPr="00D32696">
        <w:rPr>
          <w:rFonts w:ascii="Arial" w:hAnsi="Arial" w:cs="Arial"/>
        </w:rPr>
        <w:t xml:space="preserve">remain central to </w:t>
      </w:r>
      <w:r>
        <w:rPr>
          <w:rFonts w:ascii="Arial" w:hAnsi="Arial" w:cs="Arial"/>
        </w:rPr>
        <w:t>its vision as they</w:t>
      </w:r>
      <w:r w:rsidRPr="00D32696">
        <w:rPr>
          <w:rFonts w:ascii="Arial" w:hAnsi="Arial" w:cs="Arial"/>
        </w:rPr>
        <w:t xml:space="preserve"> </w:t>
      </w:r>
      <w:r>
        <w:rPr>
          <w:rFonts w:ascii="Arial" w:hAnsi="Arial" w:cs="Arial"/>
        </w:rPr>
        <w:t>“</w:t>
      </w:r>
      <w:r w:rsidRPr="00D32696">
        <w:rPr>
          <w:rFonts w:ascii="Arial" w:hAnsi="Arial" w:cs="Arial"/>
        </w:rPr>
        <w:t xml:space="preserve">create the most favourable circumstances </w:t>
      </w:r>
      <w:r>
        <w:rPr>
          <w:rFonts w:ascii="Arial" w:hAnsi="Arial" w:cs="Arial"/>
        </w:rPr>
        <w:t xml:space="preserve">from which </w:t>
      </w:r>
      <w:r w:rsidRPr="00D32696">
        <w:rPr>
          <w:rFonts w:ascii="Arial" w:hAnsi="Arial" w:cs="Arial"/>
        </w:rPr>
        <w:t>to foster Welsh speakers</w:t>
      </w:r>
      <w:r>
        <w:rPr>
          <w:rFonts w:ascii="Arial" w:hAnsi="Arial" w:cs="Arial"/>
        </w:rPr>
        <w:t>” (2017: 16). It is worth considering, then, whether the focuses of the strategy leave room for those areas on a linguistic middle ground to fall through the cracks.</w:t>
      </w:r>
    </w:p>
    <w:p w14:paraId="79CE8C7F" w14:textId="77777777" w:rsidR="00664ADE" w:rsidRDefault="00664ADE" w:rsidP="00664ADE">
      <w:pPr>
        <w:spacing w:line="480" w:lineRule="auto"/>
        <w:jc w:val="both"/>
        <w:rPr>
          <w:rFonts w:ascii="Arial" w:hAnsi="Arial" w:cs="Arial"/>
        </w:rPr>
      </w:pPr>
    </w:p>
    <w:p w14:paraId="4741B785" w14:textId="03F0E564" w:rsidR="00664ADE" w:rsidRDefault="00664ADE" w:rsidP="00664ADE">
      <w:pPr>
        <w:spacing w:line="480" w:lineRule="auto"/>
        <w:jc w:val="both"/>
        <w:rPr>
          <w:rFonts w:ascii="Arial" w:hAnsi="Arial" w:cs="Arial"/>
        </w:rPr>
      </w:pPr>
      <w:r>
        <w:rPr>
          <w:rFonts w:ascii="Arial" w:hAnsi="Arial" w:cs="Arial"/>
        </w:rPr>
        <w:t xml:space="preserve">Further investigation of this highlighted Neath Port Talbot (NPT) as an area of interest. The 2011 census found that 15.3% of the county’s population can speak Welsh, putting the area 3.7% below the national average of 19%. </w:t>
      </w:r>
    </w:p>
    <w:p w14:paraId="4B9CED8B" w14:textId="77777777" w:rsidR="00664ADE" w:rsidRDefault="00664ADE" w:rsidP="00664ADE">
      <w:pPr>
        <w:spacing w:line="480" w:lineRule="auto"/>
        <w:jc w:val="both"/>
        <w:rPr>
          <w:rFonts w:ascii="Arial" w:hAnsi="Arial" w:cs="Arial"/>
        </w:rPr>
      </w:pPr>
    </w:p>
    <w:p w14:paraId="3F2A4315" w14:textId="4E021B65" w:rsidR="00664ADE" w:rsidRDefault="00664ADE" w:rsidP="00664ADE">
      <w:pPr>
        <w:spacing w:line="480" w:lineRule="auto"/>
        <w:jc w:val="both"/>
        <w:rPr>
          <w:rFonts w:ascii="Arial" w:hAnsi="Arial" w:cs="Arial"/>
        </w:rPr>
      </w:pPr>
      <w:r>
        <w:rPr>
          <w:rFonts w:ascii="Arial" w:hAnsi="Arial" w:cs="Arial"/>
        </w:rPr>
        <w:lastRenderedPageBreak/>
        <w:t xml:space="preserve">The vast majority of the 15.3%, or 20,698 Welsh speakers of the county, live to the north of </w:t>
      </w:r>
      <w:r w:rsidRPr="009C4A9E">
        <w:rPr>
          <w:rFonts w:ascii="Arial" w:hAnsi="Arial" w:cs="Arial"/>
          <w:lang w:val="cy-GB"/>
        </w:rPr>
        <w:t>Cwmtawe</w:t>
      </w:r>
      <w:r>
        <w:rPr>
          <w:rFonts w:ascii="Arial" w:hAnsi="Arial" w:cs="Arial"/>
        </w:rPr>
        <w:t xml:space="preserve"> and in the Amman Valley. </w:t>
      </w:r>
      <w:r w:rsidRPr="009C4A9E">
        <w:rPr>
          <w:rFonts w:ascii="Arial" w:hAnsi="Arial" w:cs="Arial"/>
          <w:lang w:val="cy-GB"/>
        </w:rPr>
        <w:t>Menter Iaith Castell-nedd</w:t>
      </w:r>
      <w:r>
        <w:rPr>
          <w:rFonts w:ascii="Arial" w:hAnsi="Arial" w:cs="Arial"/>
        </w:rPr>
        <w:t xml:space="preserve"> Port Talbot (MICNP) </w:t>
      </w:r>
      <w:r w:rsidRPr="00842291">
        <w:rPr>
          <w:rFonts w:ascii="Arial" w:hAnsi="Arial" w:cs="Arial"/>
        </w:rPr>
        <w:t xml:space="preserve">states </w:t>
      </w:r>
      <w:r>
        <w:rPr>
          <w:rFonts w:ascii="Arial" w:hAnsi="Arial" w:cs="Arial"/>
        </w:rPr>
        <w:t>that “</w:t>
      </w:r>
      <w:r w:rsidRPr="003A5A9B">
        <w:rPr>
          <w:rFonts w:ascii="Arial" w:hAnsi="Arial" w:cs="Arial"/>
          <w:shd w:val="clear" w:color="auto" w:fill="FFFFFF"/>
        </w:rPr>
        <w:t xml:space="preserve">communities such as </w:t>
      </w:r>
      <w:r w:rsidRPr="009C4A9E">
        <w:rPr>
          <w:rFonts w:ascii="Arial" w:hAnsi="Arial" w:cs="Arial"/>
          <w:shd w:val="clear" w:color="auto" w:fill="FFFFFF"/>
          <w:lang w:val="cy-GB"/>
        </w:rPr>
        <w:t>Gwaun Cae Gurwen, Cwmllynfell</w:t>
      </w:r>
      <w:r w:rsidRPr="003A5A9B">
        <w:rPr>
          <w:rFonts w:ascii="Arial" w:hAnsi="Arial" w:cs="Arial"/>
          <w:shd w:val="clear" w:color="auto" w:fill="FFFFFF"/>
        </w:rPr>
        <w:t xml:space="preserve"> and Lower </w:t>
      </w:r>
      <w:r w:rsidRPr="009C4A9E">
        <w:rPr>
          <w:rFonts w:ascii="Arial" w:hAnsi="Arial" w:cs="Arial"/>
          <w:shd w:val="clear" w:color="auto" w:fill="FFFFFF"/>
          <w:lang w:val="cy-GB"/>
        </w:rPr>
        <w:t>Brynamman</w:t>
      </w:r>
      <w:r w:rsidRPr="003A5A9B">
        <w:rPr>
          <w:rFonts w:ascii="Arial" w:hAnsi="Arial" w:cs="Arial"/>
          <w:shd w:val="clear" w:color="auto" w:fill="FFFFFF"/>
        </w:rPr>
        <w:t xml:space="preserve"> </w:t>
      </w:r>
      <w:r>
        <w:rPr>
          <w:rFonts w:ascii="Arial" w:hAnsi="Arial" w:cs="Arial"/>
          <w:shd w:val="clear" w:color="auto" w:fill="FFFFFF"/>
        </w:rPr>
        <w:t xml:space="preserve">are </w:t>
      </w:r>
      <w:r w:rsidRPr="003A5A9B">
        <w:rPr>
          <w:rFonts w:ascii="Arial" w:hAnsi="Arial" w:cs="Arial"/>
          <w:shd w:val="clear" w:color="auto" w:fill="FFFFFF"/>
        </w:rPr>
        <w:t>among the most prominent Welsh language areas in Wales as a whole.</w:t>
      </w:r>
      <w:r>
        <w:rPr>
          <w:rFonts w:ascii="Arial" w:hAnsi="Arial" w:cs="Arial"/>
          <w:shd w:val="clear" w:color="auto" w:fill="FFFFFF"/>
        </w:rPr>
        <w:t xml:space="preserve">” </w:t>
      </w:r>
      <w:bookmarkStart w:id="12" w:name="_Hlk102283980"/>
      <w:r w:rsidR="00AE4846" w:rsidRPr="00AE4846">
        <w:rPr>
          <w:rFonts w:ascii="Arial" w:hAnsi="Arial" w:cs="Arial"/>
          <w:i/>
          <w:iCs/>
        </w:rPr>
        <w:t>About Us</w:t>
      </w:r>
      <w:r w:rsidR="004F16FE">
        <w:rPr>
          <w:rFonts w:ascii="Arial" w:hAnsi="Arial" w:cs="Arial"/>
          <w:i/>
          <w:iCs/>
        </w:rPr>
        <w:t>.</w:t>
      </w:r>
      <w:r w:rsidR="00AE4846">
        <w:rPr>
          <w:rFonts w:ascii="Arial" w:hAnsi="Arial" w:cs="Arial"/>
        </w:rPr>
        <w:t xml:space="preserve"> </w:t>
      </w:r>
      <w:bookmarkEnd w:id="12"/>
      <w:r w:rsidR="00D818F3">
        <w:rPr>
          <w:rFonts w:ascii="Arial" w:hAnsi="Arial" w:cs="Arial"/>
        </w:rPr>
        <w:t>(</w:t>
      </w:r>
      <w:proofErr w:type="spellStart"/>
      <w:r w:rsidR="00D818F3">
        <w:rPr>
          <w:rFonts w:ascii="Arial" w:hAnsi="Arial" w:cs="Arial"/>
        </w:rPr>
        <w:t>Menter</w:t>
      </w:r>
      <w:proofErr w:type="spellEnd"/>
      <w:r w:rsidR="00D818F3">
        <w:rPr>
          <w:rFonts w:ascii="Arial" w:hAnsi="Arial" w:cs="Arial"/>
        </w:rPr>
        <w:t xml:space="preserve"> Iaith Castell-</w:t>
      </w:r>
      <w:proofErr w:type="spellStart"/>
      <w:r w:rsidR="00D818F3">
        <w:rPr>
          <w:rFonts w:ascii="Arial" w:hAnsi="Arial" w:cs="Arial"/>
        </w:rPr>
        <w:t>nedd</w:t>
      </w:r>
      <w:proofErr w:type="spellEnd"/>
      <w:r w:rsidR="00D818F3">
        <w:rPr>
          <w:rFonts w:ascii="Arial" w:hAnsi="Arial" w:cs="Arial"/>
        </w:rPr>
        <w:t xml:space="preserve"> Port Talbot, 2022)</w:t>
      </w:r>
      <w:r>
        <w:rPr>
          <w:rFonts w:ascii="Arial" w:hAnsi="Arial" w:cs="Arial"/>
        </w:rPr>
        <w:t xml:space="preserve"> Figure </w:t>
      </w:r>
      <w:r w:rsidR="005D00DB">
        <w:rPr>
          <w:rFonts w:ascii="Arial" w:hAnsi="Arial" w:cs="Arial"/>
        </w:rPr>
        <w:t>1.</w:t>
      </w:r>
      <w:r>
        <w:rPr>
          <w:rFonts w:ascii="Arial" w:hAnsi="Arial" w:cs="Arial"/>
        </w:rPr>
        <w:t xml:space="preserve">2 below, shows that the areas which </w:t>
      </w:r>
      <w:r w:rsidRPr="009C4A9E">
        <w:rPr>
          <w:rFonts w:ascii="Arial" w:hAnsi="Arial" w:cs="Arial"/>
          <w:lang w:val="cy-GB"/>
        </w:rPr>
        <w:t>Menter</w:t>
      </w:r>
      <w:r>
        <w:rPr>
          <w:rFonts w:ascii="Arial" w:hAnsi="Arial" w:cs="Arial"/>
        </w:rPr>
        <w:t xml:space="preserve"> Iaith notes constitute the “most important in the county in terms of linguistic significance”, or its “linguistic axis”, experienced the biggest percentage decline in Welsh speakers between the last two census returns.</w:t>
      </w:r>
    </w:p>
    <w:p w14:paraId="1B127712" w14:textId="77777777" w:rsidR="00787332" w:rsidRDefault="00787332" w:rsidP="00787332">
      <w:pPr>
        <w:pStyle w:val="Caption"/>
        <w:keepNext/>
      </w:pPr>
    </w:p>
    <w:p w14:paraId="26674DD4" w14:textId="7F7101D8" w:rsidR="007A17E1" w:rsidRPr="00787332" w:rsidRDefault="007A17E1" w:rsidP="007A17E1">
      <w:pPr>
        <w:pStyle w:val="Caption"/>
        <w:keepNext/>
        <w:rPr>
          <w:rFonts w:ascii="Arial" w:hAnsi="Arial" w:cs="Arial"/>
          <w:b/>
          <w:bCs/>
          <w:i w:val="0"/>
          <w:iCs w:val="0"/>
          <w:color w:val="auto"/>
          <w:sz w:val="22"/>
          <w:szCs w:val="22"/>
        </w:rPr>
      </w:pPr>
      <w:bookmarkStart w:id="13" w:name="_Toc102232378"/>
      <w:bookmarkStart w:id="14" w:name="Figure1point2"/>
      <w:r w:rsidRPr="00787332">
        <w:rPr>
          <w:rFonts w:ascii="Arial" w:hAnsi="Arial" w:cs="Arial"/>
          <w:b/>
          <w:bCs/>
          <w:i w:val="0"/>
          <w:iCs w:val="0"/>
          <w:color w:val="auto"/>
          <w:sz w:val="22"/>
          <w:szCs w:val="22"/>
        </w:rPr>
        <w:t>Figure 1.</w:t>
      </w:r>
      <w:r>
        <w:rPr>
          <w:rFonts w:ascii="Arial" w:hAnsi="Arial" w:cs="Arial"/>
          <w:b/>
          <w:bCs/>
          <w:i w:val="0"/>
          <w:iCs w:val="0"/>
          <w:color w:val="auto"/>
          <w:sz w:val="22"/>
          <w:szCs w:val="22"/>
        </w:rPr>
        <w:t>2</w:t>
      </w:r>
      <w:r w:rsidR="006B0DBD">
        <w:rPr>
          <w:rFonts w:ascii="Arial" w:hAnsi="Arial" w:cs="Arial"/>
          <w:b/>
          <w:bCs/>
          <w:i w:val="0"/>
          <w:iCs w:val="0"/>
          <w:color w:val="auto"/>
          <w:sz w:val="22"/>
          <w:szCs w:val="22"/>
        </w:rPr>
        <w:t>:</w:t>
      </w:r>
      <w:r w:rsidRPr="00787332">
        <w:rPr>
          <w:rFonts w:ascii="Arial" w:hAnsi="Arial" w:cs="Arial"/>
          <w:b/>
          <w:bCs/>
          <w:i w:val="0"/>
          <w:iCs w:val="0"/>
          <w:color w:val="auto"/>
          <w:sz w:val="22"/>
          <w:szCs w:val="22"/>
        </w:rPr>
        <w:t xml:space="preserve"> Percentage change in Welsh speakers (2001 – 2011) in the most predominantly Welsh-speaking areas of NPT</w:t>
      </w:r>
      <w:bookmarkEnd w:id="13"/>
    </w:p>
    <w:bookmarkEnd w:id="14"/>
    <w:p w14:paraId="337E1EBE" w14:textId="77777777" w:rsidR="007A17E1" w:rsidRPr="007A17E1" w:rsidRDefault="007A17E1" w:rsidP="007A17E1"/>
    <w:tbl>
      <w:tblPr>
        <w:tblStyle w:val="TableGrid"/>
        <w:tblW w:w="0" w:type="auto"/>
        <w:tblLook w:val="04A0" w:firstRow="1" w:lastRow="0" w:firstColumn="1" w:lastColumn="0" w:noHBand="0" w:noVBand="1"/>
      </w:tblPr>
      <w:tblGrid>
        <w:gridCol w:w="2185"/>
        <w:gridCol w:w="2154"/>
        <w:gridCol w:w="2154"/>
        <w:gridCol w:w="2137"/>
      </w:tblGrid>
      <w:tr w:rsidR="00664ADE" w14:paraId="763756FF" w14:textId="77777777" w:rsidTr="00787332">
        <w:tc>
          <w:tcPr>
            <w:tcW w:w="2185" w:type="dxa"/>
            <w:shd w:val="clear" w:color="auto" w:fill="F2F2F2" w:themeFill="background1" w:themeFillShade="F2"/>
          </w:tcPr>
          <w:p w14:paraId="16296564" w14:textId="77777777" w:rsidR="00664ADE" w:rsidRPr="00033C9A" w:rsidRDefault="00664ADE" w:rsidP="00061070">
            <w:pPr>
              <w:rPr>
                <w:rFonts w:ascii="Arial" w:hAnsi="Arial" w:cs="Arial"/>
                <w:b/>
                <w:bCs/>
              </w:rPr>
            </w:pPr>
            <w:r w:rsidRPr="00033C9A">
              <w:rPr>
                <w:rFonts w:ascii="Arial" w:hAnsi="Arial" w:cs="Arial"/>
                <w:b/>
                <w:bCs/>
              </w:rPr>
              <w:t>Community:</w:t>
            </w:r>
          </w:p>
        </w:tc>
        <w:tc>
          <w:tcPr>
            <w:tcW w:w="2154" w:type="dxa"/>
            <w:shd w:val="clear" w:color="auto" w:fill="F2F2F2" w:themeFill="background1" w:themeFillShade="F2"/>
          </w:tcPr>
          <w:p w14:paraId="4D237B2E" w14:textId="77777777" w:rsidR="00664ADE" w:rsidRPr="00033C9A" w:rsidRDefault="00664ADE" w:rsidP="00061070">
            <w:pPr>
              <w:rPr>
                <w:rFonts w:ascii="Arial" w:hAnsi="Arial" w:cs="Arial"/>
                <w:b/>
                <w:bCs/>
              </w:rPr>
            </w:pPr>
            <w:r w:rsidRPr="00033C9A">
              <w:rPr>
                <w:rFonts w:ascii="Arial" w:hAnsi="Arial" w:cs="Arial"/>
                <w:b/>
                <w:bCs/>
              </w:rPr>
              <w:t>% Welsh speakers (</w:t>
            </w:r>
            <w:r>
              <w:rPr>
                <w:rFonts w:ascii="Arial" w:hAnsi="Arial" w:cs="Arial"/>
                <w:b/>
                <w:bCs/>
              </w:rPr>
              <w:t xml:space="preserve">Census </w:t>
            </w:r>
            <w:r w:rsidRPr="00033C9A">
              <w:rPr>
                <w:rFonts w:ascii="Arial" w:hAnsi="Arial" w:cs="Arial"/>
                <w:b/>
                <w:bCs/>
              </w:rPr>
              <w:t>2001)</w:t>
            </w:r>
          </w:p>
        </w:tc>
        <w:tc>
          <w:tcPr>
            <w:tcW w:w="2154" w:type="dxa"/>
            <w:shd w:val="clear" w:color="auto" w:fill="F2F2F2" w:themeFill="background1" w:themeFillShade="F2"/>
          </w:tcPr>
          <w:p w14:paraId="653962FC" w14:textId="77777777" w:rsidR="00664ADE" w:rsidRPr="00033C9A" w:rsidRDefault="00664ADE" w:rsidP="00061070">
            <w:pPr>
              <w:rPr>
                <w:rFonts w:ascii="Arial" w:hAnsi="Arial" w:cs="Arial"/>
                <w:b/>
                <w:bCs/>
              </w:rPr>
            </w:pPr>
            <w:r w:rsidRPr="00033C9A">
              <w:rPr>
                <w:rFonts w:ascii="Arial" w:hAnsi="Arial" w:cs="Arial"/>
                <w:b/>
                <w:bCs/>
              </w:rPr>
              <w:t>% Welsh speakers (</w:t>
            </w:r>
            <w:r>
              <w:rPr>
                <w:rFonts w:ascii="Arial" w:hAnsi="Arial" w:cs="Arial"/>
                <w:b/>
                <w:bCs/>
              </w:rPr>
              <w:t xml:space="preserve">Census </w:t>
            </w:r>
            <w:r w:rsidRPr="00033C9A">
              <w:rPr>
                <w:rFonts w:ascii="Arial" w:hAnsi="Arial" w:cs="Arial"/>
                <w:b/>
                <w:bCs/>
              </w:rPr>
              <w:t>2011)</w:t>
            </w:r>
          </w:p>
        </w:tc>
        <w:tc>
          <w:tcPr>
            <w:tcW w:w="2137" w:type="dxa"/>
            <w:shd w:val="clear" w:color="auto" w:fill="F2F2F2" w:themeFill="background1" w:themeFillShade="F2"/>
          </w:tcPr>
          <w:p w14:paraId="65973E21" w14:textId="77777777" w:rsidR="00664ADE" w:rsidRPr="00033C9A" w:rsidRDefault="00664ADE" w:rsidP="00061070">
            <w:pPr>
              <w:rPr>
                <w:rFonts w:ascii="Arial" w:hAnsi="Arial" w:cs="Arial"/>
                <w:b/>
                <w:bCs/>
              </w:rPr>
            </w:pPr>
            <w:r w:rsidRPr="00033C9A">
              <w:rPr>
                <w:rFonts w:ascii="Arial" w:hAnsi="Arial" w:cs="Arial"/>
                <w:b/>
                <w:bCs/>
              </w:rPr>
              <w:t>% change</w:t>
            </w:r>
          </w:p>
        </w:tc>
      </w:tr>
      <w:tr w:rsidR="00664ADE" w14:paraId="679EBF04" w14:textId="77777777" w:rsidTr="00787332">
        <w:tc>
          <w:tcPr>
            <w:tcW w:w="2185" w:type="dxa"/>
          </w:tcPr>
          <w:p w14:paraId="44115AC4" w14:textId="77777777" w:rsidR="00664ADE" w:rsidRPr="00033C9A" w:rsidRDefault="00664ADE" w:rsidP="00061070">
            <w:pPr>
              <w:jc w:val="both"/>
              <w:rPr>
                <w:rFonts w:ascii="Arial" w:hAnsi="Arial" w:cs="Arial"/>
                <w:lang w:val="cy-GB"/>
              </w:rPr>
            </w:pPr>
            <w:r w:rsidRPr="00033C9A">
              <w:rPr>
                <w:rFonts w:ascii="Arial" w:hAnsi="Arial" w:cs="Arial"/>
                <w:lang w:val="cy-GB"/>
              </w:rPr>
              <w:t>Cwmllynfell</w:t>
            </w:r>
          </w:p>
        </w:tc>
        <w:tc>
          <w:tcPr>
            <w:tcW w:w="2154" w:type="dxa"/>
          </w:tcPr>
          <w:p w14:paraId="68D3DADB" w14:textId="77777777" w:rsidR="00664ADE" w:rsidRPr="00033C9A" w:rsidRDefault="00664ADE" w:rsidP="00061070">
            <w:pPr>
              <w:jc w:val="center"/>
              <w:rPr>
                <w:rFonts w:ascii="Arial" w:hAnsi="Arial" w:cs="Arial"/>
              </w:rPr>
            </w:pPr>
            <w:r w:rsidRPr="00033C9A">
              <w:rPr>
                <w:rFonts w:ascii="Arial" w:hAnsi="Arial" w:cs="Arial"/>
              </w:rPr>
              <w:t>68.2</w:t>
            </w:r>
          </w:p>
        </w:tc>
        <w:tc>
          <w:tcPr>
            <w:tcW w:w="2154" w:type="dxa"/>
          </w:tcPr>
          <w:p w14:paraId="227FF29B" w14:textId="77777777" w:rsidR="00664ADE" w:rsidRPr="00033C9A" w:rsidRDefault="00664ADE" w:rsidP="00061070">
            <w:pPr>
              <w:jc w:val="center"/>
              <w:rPr>
                <w:rFonts w:ascii="Arial" w:hAnsi="Arial" w:cs="Arial"/>
              </w:rPr>
            </w:pPr>
            <w:r w:rsidRPr="00033C9A">
              <w:rPr>
                <w:rFonts w:ascii="Arial" w:hAnsi="Arial" w:cs="Arial"/>
              </w:rPr>
              <w:t>58.8</w:t>
            </w:r>
          </w:p>
        </w:tc>
        <w:tc>
          <w:tcPr>
            <w:tcW w:w="2137" w:type="dxa"/>
          </w:tcPr>
          <w:p w14:paraId="218ADF21" w14:textId="77777777" w:rsidR="00664ADE" w:rsidRPr="00033C9A" w:rsidRDefault="00664ADE" w:rsidP="00061070">
            <w:pPr>
              <w:jc w:val="center"/>
              <w:rPr>
                <w:rFonts w:ascii="Arial" w:hAnsi="Arial" w:cs="Arial"/>
              </w:rPr>
            </w:pPr>
            <w:r w:rsidRPr="00033C9A">
              <w:rPr>
                <w:rFonts w:ascii="Arial" w:hAnsi="Arial" w:cs="Arial"/>
              </w:rPr>
              <w:t>-9.4</w:t>
            </w:r>
          </w:p>
        </w:tc>
      </w:tr>
      <w:tr w:rsidR="00664ADE" w14:paraId="27140866" w14:textId="77777777" w:rsidTr="00787332">
        <w:tc>
          <w:tcPr>
            <w:tcW w:w="2185" w:type="dxa"/>
          </w:tcPr>
          <w:p w14:paraId="5012E7F9" w14:textId="77777777" w:rsidR="00664ADE" w:rsidRPr="00033C9A" w:rsidRDefault="00664ADE" w:rsidP="00061070">
            <w:pPr>
              <w:jc w:val="both"/>
              <w:rPr>
                <w:rFonts w:ascii="Arial" w:hAnsi="Arial" w:cs="Arial"/>
                <w:lang w:val="cy-GB"/>
              </w:rPr>
            </w:pPr>
            <w:r w:rsidRPr="00033C9A">
              <w:rPr>
                <w:rFonts w:ascii="Arial" w:hAnsi="Arial" w:cs="Arial"/>
                <w:lang w:val="cy-GB"/>
              </w:rPr>
              <w:t>Brynaman Isaf</w:t>
            </w:r>
          </w:p>
        </w:tc>
        <w:tc>
          <w:tcPr>
            <w:tcW w:w="2154" w:type="dxa"/>
          </w:tcPr>
          <w:p w14:paraId="005A2E67" w14:textId="77777777" w:rsidR="00664ADE" w:rsidRPr="00033C9A" w:rsidRDefault="00664ADE" w:rsidP="00061070">
            <w:pPr>
              <w:jc w:val="center"/>
              <w:rPr>
                <w:rFonts w:ascii="Arial" w:hAnsi="Arial" w:cs="Arial"/>
              </w:rPr>
            </w:pPr>
            <w:r w:rsidRPr="00033C9A">
              <w:rPr>
                <w:rFonts w:ascii="Arial" w:hAnsi="Arial" w:cs="Arial"/>
              </w:rPr>
              <w:t>68.1</w:t>
            </w:r>
          </w:p>
        </w:tc>
        <w:tc>
          <w:tcPr>
            <w:tcW w:w="2154" w:type="dxa"/>
          </w:tcPr>
          <w:p w14:paraId="1EB2CAF6" w14:textId="77777777" w:rsidR="00664ADE" w:rsidRPr="00033C9A" w:rsidRDefault="00664ADE" w:rsidP="00061070">
            <w:pPr>
              <w:jc w:val="center"/>
              <w:rPr>
                <w:rFonts w:ascii="Arial" w:hAnsi="Arial" w:cs="Arial"/>
              </w:rPr>
            </w:pPr>
            <w:r w:rsidRPr="00033C9A">
              <w:rPr>
                <w:rFonts w:ascii="Arial" w:hAnsi="Arial" w:cs="Arial"/>
              </w:rPr>
              <w:t>60.8</w:t>
            </w:r>
          </w:p>
        </w:tc>
        <w:tc>
          <w:tcPr>
            <w:tcW w:w="2137" w:type="dxa"/>
          </w:tcPr>
          <w:p w14:paraId="4C20F2EB" w14:textId="77777777" w:rsidR="00664ADE" w:rsidRPr="00033C9A" w:rsidRDefault="00664ADE" w:rsidP="00061070">
            <w:pPr>
              <w:jc w:val="center"/>
              <w:rPr>
                <w:rFonts w:ascii="Arial" w:hAnsi="Arial" w:cs="Arial"/>
              </w:rPr>
            </w:pPr>
            <w:r w:rsidRPr="00033C9A">
              <w:rPr>
                <w:rFonts w:ascii="Arial" w:hAnsi="Arial" w:cs="Arial"/>
              </w:rPr>
              <w:t>-7.3</w:t>
            </w:r>
          </w:p>
        </w:tc>
      </w:tr>
      <w:tr w:rsidR="00664ADE" w14:paraId="72592D87" w14:textId="77777777" w:rsidTr="00787332">
        <w:tc>
          <w:tcPr>
            <w:tcW w:w="2185" w:type="dxa"/>
          </w:tcPr>
          <w:p w14:paraId="46930187" w14:textId="77777777" w:rsidR="00664ADE" w:rsidRPr="00033C9A" w:rsidRDefault="00664ADE" w:rsidP="00061070">
            <w:pPr>
              <w:jc w:val="both"/>
              <w:rPr>
                <w:rFonts w:ascii="Arial" w:hAnsi="Arial" w:cs="Arial"/>
                <w:lang w:val="cy-GB"/>
              </w:rPr>
            </w:pPr>
            <w:r w:rsidRPr="00033C9A">
              <w:rPr>
                <w:rFonts w:ascii="Arial" w:hAnsi="Arial" w:cs="Arial"/>
                <w:lang w:val="cy-GB"/>
              </w:rPr>
              <w:t>Gwaun-Cae-Gurwen</w:t>
            </w:r>
          </w:p>
        </w:tc>
        <w:tc>
          <w:tcPr>
            <w:tcW w:w="2154" w:type="dxa"/>
          </w:tcPr>
          <w:p w14:paraId="10AE7508" w14:textId="77777777" w:rsidR="00664ADE" w:rsidRPr="00033C9A" w:rsidRDefault="00664ADE" w:rsidP="00061070">
            <w:pPr>
              <w:jc w:val="center"/>
              <w:rPr>
                <w:rFonts w:ascii="Arial" w:hAnsi="Arial" w:cs="Arial"/>
              </w:rPr>
            </w:pPr>
            <w:r w:rsidRPr="00033C9A">
              <w:rPr>
                <w:rFonts w:ascii="Arial" w:hAnsi="Arial" w:cs="Arial"/>
              </w:rPr>
              <w:t>67.9</w:t>
            </w:r>
          </w:p>
        </w:tc>
        <w:tc>
          <w:tcPr>
            <w:tcW w:w="2154" w:type="dxa"/>
          </w:tcPr>
          <w:p w14:paraId="0FCC7758" w14:textId="77777777" w:rsidR="00664ADE" w:rsidRPr="00033C9A" w:rsidRDefault="00664ADE" w:rsidP="00061070">
            <w:pPr>
              <w:jc w:val="center"/>
              <w:rPr>
                <w:rFonts w:ascii="Arial" w:hAnsi="Arial" w:cs="Arial"/>
              </w:rPr>
            </w:pPr>
            <w:r w:rsidRPr="00033C9A">
              <w:rPr>
                <w:rFonts w:ascii="Arial" w:hAnsi="Arial" w:cs="Arial"/>
              </w:rPr>
              <w:t>55.8</w:t>
            </w:r>
          </w:p>
        </w:tc>
        <w:tc>
          <w:tcPr>
            <w:tcW w:w="2137" w:type="dxa"/>
          </w:tcPr>
          <w:p w14:paraId="320B30BA" w14:textId="77777777" w:rsidR="00664ADE" w:rsidRPr="00033C9A" w:rsidRDefault="00664ADE" w:rsidP="00061070">
            <w:pPr>
              <w:jc w:val="center"/>
              <w:rPr>
                <w:rFonts w:ascii="Arial" w:hAnsi="Arial" w:cs="Arial"/>
              </w:rPr>
            </w:pPr>
            <w:r w:rsidRPr="00033C9A">
              <w:rPr>
                <w:rFonts w:ascii="Arial" w:hAnsi="Arial" w:cs="Arial"/>
              </w:rPr>
              <w:t>-12.1</w:t>
            </w:r>
          </w:p>
        </w:tc>
      </w:tr>
      <w:tr w:rsidR="00664ADE" w14:paraId="13F31759" w14:textId="77777777" w:rsidTr="00787332">
        <w:tc>
          <w:tcPr>
            <w:tcW w:w="2185" w:type="dxa"/>
          </w:tcPr>
          <w:p w14:paraId="62348BB4" w14:textId="77777777" w:rsidR="00664ADE" w:rsidRPr="00033C9A" w:rsidRDefault="00664ADE" w:rsidP="00061070">
            <w:pPr>
              <w:jc w:val="both"/>
              <w:rPr>
                <w:rFonts w:ascii="Arial" w:hAnsi="Arial" w:cs="Arial"/>
                <w:lang w:val="cy-GB"/>
              </w:rPr>
            </w:pPr>
            <w:r w:rsidRPr="00033C9A">
              <w:rPr>
                <w:rFonts w:ascii="Arial" w:hAnsi="Arial" w:cs="Arial"/>
                <w:lang w:val="cy-GB"/>
              </w:rPr>
              <w:t>Ystalyfera</w:t>
            </w:r>
          </w:p>
        </w:tc>
        <w:tc>
          <w:tcPr>
            <w:tcW w:w="2154" w:type="dxa"/>
          </w:tcPr>
          <w:p w14:paraId="14E05561" w14:textId="77777777" w:rsidR="00664ADE" w:rsidRPr="00033C9A" w:rsidRDefault="00664ADE" w:rsidP="00061070">
            <w:pPr>
              <w:jc w:val="center"/>
              <w:rPr>
                <w:rFonts w:ascii="Arial" w:hAnsi="Arial" w:cs="Arial"/>
              </w:rPr>
            </w:pPr>
            <w:r w:rsidRPr="00033C9A">
              <w:rPr>
                <w:rFonts w:ascii="Arial" w:hAnsi="Arial" w:cs="Arial"/>
              </w:rPr>
              <w:t>54.6</w:t>
            </w:r>
          </w:p>
        </w:tc>
        <w:tc>
          <w:tcPr>
            <w:tcW w:w="2154" w:type="dxa"/>
          </w:tcPr>
          <w:p w14:paraId="7D382DAC" w14:textId="77777777" w:rsidR="00664ADE" w:rsidRPr="00033C9A" w:rsidRDefault="00664ADE" w:rsidP="00061070">
            <w:pPr>
              <w:jc w:val="center"/>
              <w:rPr>
                <w:rFonts w:ascii="Arial" w:hAnsi="Arial" w:cs="Arial"/>
              </w:rPr>
            </w:pPr>
            <w:r w:rsidRPr="00033C9A">
              <w:rPr>
                <w:rFonts w:ascii="Arial" w:hAnsi="Arial" w:cs="Arial"/>
              </w:rPr>
              <w:t>46.0</w:t>
            </w:r>
          </w:p>
        </w:tc>
        <w:tc>
          <w:tcPr>
            <w:tcW w:w="2137" w:type="dxa"/>
          </w:tcPr>
          <w:p w14:paraId="6F3D0B9A" w14:textId="77777777" w:rsidR="00664ADE" w:rsidRPr="00033C9A" w:rsidRDefault="00664ADE" w:rsidP="00061070">
            <w:pPr>
              <w:jc w:val="center"/>
              <w:rPr>
                <w:rFonts w:ascii="Arial" w:hAnsi="Arial" w:cs="Arial"/>
              </w:rPr>
            </w:pPr>
            <w:r w:rsidRPr="00033C9A">
              <w:rPr>
                <w:rFonts w:ascii="Arial" w:hAnsi="Arial" w:cs="Arial"/>
              </w:rPr>
              <w:t>-8.6</w:t>
            </w:r>
          </w:p>
        </w:tc>
      </w:tr>
      <w:tr w:rsidR="00664ADE" w14:paraId="3AD4E519" w14:textId="77777777" w:rsidTr="00787332">
        <w:tc>
          <w:tcPr>
            <w:tcW w:w="2185" w:type="dxa"/>
          </w:tcPr>
          <w:p w14:paraId="6FD3634E" w14:textId="77777777" w:rsidR="00664ADE" w:rsidRPr="00033C9A" w:rsidRDefault="00664ADE" w:rsidP="00061070">
            <w:pPr>
              <w:jc w:val="both"/>
              <w:rPr>
                <w:rFonts w:ascii="Arial" w:hAnsi="Arial" w:cs="Arial"/>
                <w:lang w:val="cy-GB"/>
              </w:rPr>
            </w:pPr>
            <w:r w:rsidRPr="00033C9A">
              <w:rPr>
                <w:rFonts w:ascii="Arial" w:hAnsi="Arial" w:cs="Arial"/>
                <w:lang w:val="cy-GB"/>
              </w:rPr>
              <w:t>Trebanos</w:t>
            </w:r>
          </w:p>
        </w:tc>
        <w:tc>
          <w:tcPr>
            <w:tcW w:w="2154" w:type="dxa"/>
          </w:tcPr>
          <w:p w14:paraId="1B95AD76" w14:textId="77777777" w:rsidR="00664ADE" w:rsidRPr="00033C9A" w:rsidRDefault="00664ADE" w:rsidP="00061070">
            <w:pPr>
              <w:jc w:val="center"/>
              <w:rPr>
                <w:rFonts w:ascii="Arial" w:hAnsi="Arial" w:cs="Arial"/>
              </w:rPr>
            </w:pPr>
            <w:r w:rsidRPr="00033C9A">
              <w:rPr>
                <w:rFonts w:ascii="Arial" w:hAnsi="Arial" w:cs="Arial"/>
              </w:rPr>
              <w:t>42.4</w:t>
            </w:r>
          </w:p>
        </w:tc>
        <w:tc>
          <w:tcPr>
            <w:tcW w:w="2154" w:type="dxa"/>
          </w:tcPr>
          <w:p w14:paraId="582C40BD" w14:textId="77777777" w:rsidR="00664ADE" w:rsidRPr="00033C9A" w:rsidRDefault="00664ADE" w:rsidP="00061070">
            <w:pPr>
              <w:jc w:val="center"/>
              <w:rPr>
                <w:rFonts w:ascii="Arial" w:hAnsi="Arial" w:cs="Arial"/>
              </w:rPr>
            </w:pPr>
            <w:r w:rsidRPr="00033C9A">
              <w:rPr>
                <w:rFonts w:ascii="Arial" w:hAnsi="Arial" w:cs="Arial"/>
              </w:rPr>
              <w:t>33.6</w:t>
            </w:r>
          </w:p>
        </w:tc>
        <w:tc>
          <w:tcPr>
            <w:tcW w:w="2137" w:type="dxa"/>
          </w:tcPr>
          <w:p w14:paraId="34BC6755" w14:textId="77777777" w:rsidR="00664ADE" w:rsidRPr="00033C9A" w:rsidRDefault="00664ADE" w:rsidP="00061070">
            <w:pPr>
              <w:jc w:val="center"/>
              <w:rPr>
                <w:rFonts w:ascii="Arial" w:hAnsi="Arial" w:cs="Arial"/>
              </w:rPr>
            </w:pPr>
            <w:r w:rsidRPr="00033C9A">
              <w:rPr>
                <w:rFonts w:ascii="Arial" w:hAnsi="Arial" w:cs="Arial"/>
              </w:rPr>
              <w:t>-8.8</w:t>
            </w:r>
          </w:p>
        </w:tc>
      </w:tr>
      <w:tr w:rsidR="00664ADE" w14:paraId="1C49D617" w14:textId="77777777" w:rsidTr="00787332">
        <w:tc>
          <w:tcPr>
            <w:tcW w:w="2185" w:type="dxa"/>
          </w:tcPr>
          <w:p w14:paraId="1465B2EC" w14:textId="77777777" w:rsidR="00664ADE" w:rsidRPr="00033C9A" w:rsidRDefault="00664ADE" w:rsidP="00061070">
            <w:pPr>
              <w:jc w:val="both"/>
              <w:rPr>
                <w:rFonts w:ascii="Arial" w:hAnsi="Arial" w:cs="Arial"/>
                <w:lang w:val="cy-GB"/>
              </w:rPr>
            </w:pPr>
            <w:r w:rsidRPr="00033C9A">
              <w:rPr>
                <w:rFonts w:ascii="Arial" w:hAnsi="Arial" w:cs="Arial"/>
                <w:lang w:val="cy-GB"/>
              </w:rPr>
              <w:t>Godre’r Graig</w:t>
            </w:r>
          </w:p>
        </w:tc>
        <w:tc>
          <w:tcPr>
            <w:tcW w:w="2154" w:type="dxa"/>
          </w:tcPr>
          <w:p w14:paraId="1C8DBC1D" w14:textId="77777777" w:rsidR="00664ADE" w:rsidRPr="00033C9A" w:rsidRDefault="00664ADE" w:rsidP="00061070">
            <w:pPr>
              <w:jc w:val="center"/>
              <w:rPr>
                <w:rFonts w:ascii="Arial" w:hAnsi="Arial" w:cs="Arial"/>
              </w:rPr>
            </w:pPr>
            <w:r w:rsidRPr="00033C9A">
              <w:rPr>
                <w:rFonts w:ascii="Arial" w:hAnsi="Arial" w:cs="Arial"/>
              </w:rPr>
              <w:t>41.5</w:t>
            </w:r>
          </w:p>
        </w:tc>
        <w:tc>
          <w:tcPr>
            <w:tcW w:w="2154" w:type="dxa"/>
          </w:tcPr>
          <w:p w14:paraId="047656BE" w14:textId="77777777" w:rsidR="00664ADE" w:rsidRPr="00033C9A" w:rsidRDefault="00664ADE" w:rsidP="00061070">
            <w:pPr>
              <w:jc w:val="center"/>
              <w:rPr>
                <w:rFonts w:ascii="Arial" w:hAnsi="Arial" w:cs="Arial"/>
              </w:rPr>
            </w:pPr>
            <w:r w:rsidRPr="00033C9A">
              <w:rPr>
                <w:rFonts w:ascii="Arial" w:hAnsi="Arial" w:cs="Arial"/>
              </w:rPr>
              <w:t>30.1</w:t>
            </w:r>
          </w:p>
        </w:tc>
        <w:tc>
          <w:tcPr>
            <w:tcW w:w="2137" w:type="dxa"/>
          </w:tcPr>
          <w:p w14:paraId="4AEA5EF6" w14:textId="77777777" w:rsidR="00664ADE" w:rsidRPr="00033C9A" w:rsidRDefault="00664ADE" w:rsidP="00061070">
            <w:pPr>
              <w:jc w:val="center"/>
              <w:rPr>
                <w:rFonts w:ascii="Arial" w:hAnsi="Arial" w:cs="Arial"/>
              </w:rPr>
            </w:pPr>
            <w:r w:rsidRPr="00033C9A">
              <w:rPr>
                <w:rFonts w:ascii="Arial" w:hAnsi="Arial" w:cs="Arial"/>
              </w:rPr>
              <w:t>-11.4</w:t>
            </w:r>
          </w:p>
        </w:tc>
      </w:tr>
      <w:tr w:rsidR="00664ADE" w14:paraId="3D43D6F6" w14:textId="77777777" w:rsidTr="00787332">
        <w:tc>
          <w:tcPr>
            <w:tcW w:w="2185" w:type="dxa"/>
          </w:tcPr>
          <w:p w14:paraId="57A6F836" w14:textId="77777777" w:rsidR="00664ADE" w:rsidRPr="00033C9A" w:rsidRDefault="00664ADE" w:rsidP="00061070">
            <w:pPr>
              <w:jc w:val="both"/>
              <w:rPr>
                <w:rFonts w:ascii="Arial" w:hAnsi="Arial" w:cs="Arial"/>
                <w:lang w:val="cy-GB"/>
              </w:rPr>
            </w:pPr>
            <w:r w:rsidRPr="00033C9A">
              <w:rPr>
                <w:rFonts w:ascii="Arial" w:hAnsi="Arial" w:cs="Arial"/>
                <w:lang w:val="cy-GB"/>
              </w:rPr>
              <w:t>Pontardawe</w:t>
            </w:r>
          </w:p>
        </w:tc>
        <w:tc>
          <w:tcPr>
            <w:tcW w:w="2154" w:type="dxa"/>
          </w:tcPr>
          <w:p w14:paraId="3B8D10E0" w14:textId="77777777" w:rsidR="00664ADE" w:rsidRPr="00033C9A" w:rsidRDefault="00664ADE" w:rsidP="00061070">
            <w:pPr>
              <w:jc w:val="center"/>
              <w:rPr>
                <w:rFonts w:ascii="Arial" w:hAnsi="Arial" w:cs="Arial"/>
              </w:rPr>
            </w:pPr>
            <w:r w:rsidRPr="00033C9A">
              <w:rPr>
                <w:rFonts w:ascii="Arial" w:hAnsi="Arial" w:cs="Arial"/>
              </w:rPr>
              <w:t>37.4</w:t>
            </w:r>
          </w:p>
        </w:tc>
        <w:tc>
          <w:tcPr>
            <w:tcW w:w="2154" w:type="dxa"/>
          </w:tcPr>
          <w:p w14:paraId="2DCD3260" w14:textId="77777777" w:rsidR="00664ADE" w:rsidRPr="00033C9A" w:rsidRDefault="00664ADE" w:rsidP="00061070">
            <w:pPr>
              <w:jc w:val="center"/>
              <w:rPr>
                <w:rFonts w:ascii="Arial" w:hAnsi="Arial" w:cs="Arial"/>
              </w:rPr>
            </w:pPr>
            <w:r w:rsidRPr="00033C9A">
              <w:rPr>
                <w:rFonts w:ascii="Arial" w:hAnsi="Arial" w:cs="Arial"/>
              </w:rPr>
              <w:t>31.0</w:t>
            </w:r>
          </w:p>
        </w:tc>
        <w:tc>
          <w:tcPr>
            <w:tcW w:w="2137" w:type="dxa"/>
          </w:tcPr>
          <w:p w14:paraId="34124DEA" w14:textId="77777777" w:rsidR="00664ADE" w:rsidRPr="00033C9A" w:rsidRDefault="00664ADE" w:rsidP="00061070">
            <w:pPr>
              <w:jc w:val="center"/>
              <w:rPr>
                <w:rFonts w:ascii="Arial" w:hAnsi="Arial" w:cs="Arial"/>
              </w:rPr>
            </w:pPr>
            <w:r w:rsidRPr="00033C9A">
              <w:rPr>
                <w:rFonts w:ascii="Arial" w:hAnsi="Arial" w:cs="Arial"/>
              </w:rPr>
              <w:t>-6.4</w:t>
            </w:r>
          </w:p>
        </w:tc>
      </w:tr>
      <w:tr w:rsidR="00664ADE" w14:paraId="3098B6E2" w14:textId="77777777" w:rsidTr="00787332">
        <w:tc>
          <w:tcPr>
            <w:tcW w:w="2185" w:type="dxa"/>
          </w:tcPr>
          <w:p w14:paraId="6E9A63BF" w14:textId="77777777" w:rsidR="00664ADE" w:rsidRPr="00033C9A" w:rsidRDefault="00664ADE" w:rsidP="00061070">
            <w:pPr>
              <w:jc w:val="both"/>
              <w:rPr>
                <w:rFonts w:ascii="Arial" w:hAnsi="Arial" w:cs="Arial"/>
                <w:lang w:val="cy-GB"/>
              </w:rPr>
            </w:pPr>
            <w:r w:rsidRPr="00033C9A">
              <w:rPr>
                <w:rFonts w:ascii="Arial" w:hAnsi="Arial" w:cs="Arial"/>
                <w:lang w:val="cy-GB"/>
              </w:rPr>
              <w:t>Alltwen</w:t>
            </w:r>
          </w:p>
        </w:tc>
        <w:tc>
          <w:tcPr>
            <w:tcW w:w="2154" w:type="dxa"/>
          </w:tcPr>
          <w:p w14:paraId="33F1820F" w14:textId="77777777" w:rsidR="00664ADE" w:rsidRPr="00033C9A" w:rsidRDefault="00664ADE" w:rsidP="00061070">
            <w:pPr>
              <w:jc w:val="center"/>
              <w:rPr>
                <w:rFonts w:ascii="Arial" w:hAnsi="Arial" w:cs="Arial"/>
              </w:rPr>
            </w:pPr>
            <w:r w:rsidRPr="00033C9A">
              <w:rPr>
                <w:rFonts w:ascii="Arial" w:hAnsi="Arial" w:cs="Arial"/>
              </w:rPr>
              <w:t>35.9</w:t>
            </w:r>
          </w:p>
        </w:tc>
        <w:tc>
          <w:tcPr>
            <w:tcW w:w="2154" w:type="dxa"/>
          </w:tcPr>
          <w:p w14:paraId="53175409" w14:textId="77777777" w:rsidR="00664ADE" w:rsidRPr="00033C9A" w:rsidRDefault="00664ADE" w:rsidP="00061070">
            <w:pPr>
              <w:jc w:val="center"/>
              <w:rPr>
                <w:rFonts w:ascii="Arial" w:hAnsi="Arial" w:cs="Arial"/>
              </w:rPr>
            </w:pPr>
            <w:r w:rsidRPr="00033C9A">
              <w:rPr>
                <w:rFonts w:ascii="Arial" w:hAnsi="Arial" w:cs="Arial"/>
              </w:rPr>
              <w:t>29.5</w:t>
            </w:r>
          </w:p>
        </w:tc>
        <w:tc>
          <w:tcPr>
            <w:tcW w:w="2137" w:type="dxa"/>
          </w:tcPr>
          <w:p w14:paraId="40FFCE43" w14:textId="77777777" w:rsidR="00664ADE" w:rsidRPr="00033C9A" w:rsidRDefault="00664ADE" w:rsidP="00061070">
            <w:pPr>
              <w:jc w:val="center"/>
              <w:rPr>
                <w:rFonts w:ascii="Arial" w:hAnsi="Arial" w:cs="Arial"/>
              </w:rPr>
            </w:pPr>
            <w:r w:rsidRPr="00033C9A">
              <w:rPr>
                <w:rFonts w:ascii="Arial" w:hAnsi="Arial" w:cs="Arial"/>
              </w:rPr>
              <w:t>-6.4</w:t>
            </w:r>
          </w:p>
        </w:tc>
      </w:tr>
      <w:tr w:rsidR="00664ADE" w14:paraId="39710399" w14:textId="77777777" w:rsidTr="00787332">
        <w:tc>
          <w:tcPr>
            <w:tcW w:w="2185" w:type="dxa"/>
          </w:tcPr>
          <w:p w14:paraId="6DACCE12" w14:textId="77777777" w:rsidR="00664ADE" w:rsidRPr="00033C9A" w:rsidRDefault="00664ADE" w:rsidP="00061070">
            <w:pPr>
              <w:jc w:val="both"/>
              <w:rPr>
                <w:rFonts w:ascii="Arial" w:hAnsi="Arial" w:cs="Arial"/>
                <w:lang w:val="cy-GB"/>
              </w:rPr>
            </w:pPr>
            <w:r w:rsidRPr="00033C9A">
              <w:rPr>
                <w:rFonts w:ascii="Arial" w:hAnsi="Arial" w:cs="Arial"/>
                <w:lang w:val="cy-GB"/>
              </w:rPr>
              <w:t>Rhos</w:t>
            </w:r>
          </w:p>
        </w:tc>
        <w:tc>
          <w:tcPr>
            <w:tcW w:w="2154" w:type="dxa"/>
          </w:tcPr>
          <w:p w14:paraId="196A7DCE" w14:textId="77777777" w:rsidR="00664ADE" w:rsidRPr="00033C9A" w:rsidRDefault="00664ADE" w:rsidP="00061070">
            <w:pPr>
              <w:jc w:val="center"/>
              <w:rPr>
                <w:rFonts w:ascii="Arial" w:hAnsi="Arial" w:cs="Arial"/>
              </w:rPr>
            </w:pPr>
            <w:r w:rsidRPr="00033C9A">
              <w:rPr>
                <w:rFonts w:ascii="Arial" w:hAnsi="Arial" w:cs="Arial"/>
              </w:rPr>
              <w:t>28.6</w:t>
            </w:r>
          </w:p>
        </w:tc>
        <w:tc>
          <w:tcPr>
            <w:tcW w:w="2154" w:type="dxa"/>
          </w:tcPr>
          <w:p w14:paraId="256905A7" w14:textId="77777777" w:rsidR="00664ADE" w:rsidRPr="00033C9A" w:rsidRDefault="00664ADE" w:rsidP="00061070">
            <w:pPr>
              <w:jc w:val="center"/>
              <w:rPr>
                <w:rFonts w:ascii="Arial" w:hAnsi="Arial" w:cs="Arial"/>
              </w:rPr>
            </w:pPr>
            <w:r w:rsidRPr="00033C9A">
              <w:rPr>
                <w:rFonts w:ascii="Arial" w:hAnsi="Arial" w:cs="Arial"/>
              </w:rPr>
              <w:t>24.7</w:t>
            </w:r>
          </w:p>
        </w:tc>
        <w:tc>
          <w:tcPr>
            <w:tcW w:w="2137" w:type="dxa"/>
          </w:tcPr>
          <w:p w14:paraId="490AABE3" w14:textId="77777777" w:rsidR="00664ADE" w:rsidRPr="00033C9A" w:rsidRDefault="00664ADE" w:rsidP="00061070">
            <w:pPr>
              <w:jc w:val="center"/>
              <w:rPr>
                <w:rFonts w:ascii="Arial" w:hAnsi="Arial" w:cs="Arial"/>
              </w:rPr>
            </w:pPr>
            <w:r w:rsidRPr="00033C9A">
              <w:rPr>
                <w:rFonts w:ascii="Arial" w:hAnsi="Arial" w:cs="Arial"/>
              </w:rPr>
              <w:t>-3.9</w:t>
            </w:r>
          </w:p>
        </w:tc>
      </w:tr>
    </w:tbl>
    <w:p w14:paraId="3FA3E025" w14:textId="77777777" w:rsidR="00664ADE" w:rsidRDefault="00664ADE" w:rsidP="00664ADE">
      <w:pPr>
        <w:jc w:val="both"/>
        <w:rPr>
          <w:rFonts w:ascii="Arial" w:hAnsi="Arial" w:cs="Arial"/>
          <w:b/>
          <w:bCs/>
          <w:sz w:val="16"/>
          <w:szCs w:val="16"/>
        </w:rPr>
      </w:pPr>
    </w:p>
    <w:p w14:paraId="0CDAC3EF" w14:textId="77777777" w:rsidR="00664ADE" w:rsidRDefault="00664ADE" w:rsidP="00664ADE">
      <w:pPr>
        <w:jc w:val="both"/>
      </w:pPr>
      <w:r w:rsidRPr="00857DF4">
        <w:rPr>
          <w:rFonts w:ascii="Arial" w:hAnsi="Arial" w:cs="Arial"/>
          <w:b/>
          <w:bCs/>
          <w:sz w:val="16"/>
          <w:szCs w:val="16"/>
        </w:rPr>
        <w:t xml:space="preserve">Source: 2011 Census via </w:t>
      </w:r>
      <w:r>
        <w:rPr>
          <w:rFonts w:ascii="Arial" w:hAnsi="Arial" w:cs="Arial"/>
          <w:b/>
          <w:bCs/>
          <w:sz w:val="16"/>
          <w:szCs w:val="16"/>
          <w:lang w:val="cy-GB"/>
        </w:rPr>
        <w:t>MICNPT</w:t>
      </w:r>
      <w:r w:rsidRPr="00857DF4">
        <w:rPr>
          <w:rFonts w:ascii="Arial" w:hAnsi="Arial" w:cs="Arial"/>
          <w:b/>
          <w:bCs/>
          <w:sz w:val="16"/>
          <w:szCs w:val="16"/>
        </w:rPr>
        <w:t xml:space="preserve"> </w:t>
      </w:r>
      <w:hyperlink r:id="rId11" w:history="1">
        <w:r w:rsidRPr="00857DF4">
          <w:rPr>
            <w:rStyle w:val="Hyperlink"/>
            <w:rFonts w:ascii="Arial" w:hAnsi="Arial" w:cs="Arial"/>
            <w:sz w:val="16"/>
            <w:szCs w:val="16"/>
          </w:rPr>
          <w:t>Geographical &amp; Linguistic Background</w:t>
        </w:r>
      </w:hyperlink>
    </w:p>
    <w:p w14:paraId="0F198A60" w14:textId="77777777" w:rsidR="009318CC" w:rsidRDefault="009318CC" w:rsidP="009318CC">
      <w:pPr>
        <w:spacing w:line="480" w:lineRule="auto"/>
        <w:jc w:val="both"/>
        <w:rPr>
          <w:rFonts w:ascii="Arial" w:hAnsi="Arial" w:cs="Arial"/>
        </w:rPr>
      </w:pPr>
    </w:p>
    <w:p w14:paraId="3F9B6F28" w14:textId="356CA794" w:rsidR="00664ADE" w:rsidRDefault="00664ADE" w:rsidP="009318CC">
      <w:pPr>
        <w:spacing w:line="480" w:lineRule="auto"/>
        <w:jc w:val="both"/>
        <w:rPr>
          <w:rFonts w:ascii="Arial" w:hAnsi="Arial" w:cs="Arial"/>
        </w:rPr>
      </w:pPr>
      <w:r w:rsidRPr="00C852AF">
        <w:rPr>
          <w:rFonts w:ascii="Arial" w:hAnsi="Arial" w:cs="Arial"/>
        </w:rPr>
        <w:t xml:space="preserve">As a means of </w:t>
      </w:r>
      <w:r>
        <w:rPr>
          <w:rFonts w:ascii="Arial" w:hAnsi="Arial" w:cs="Arial"/>
        </w:rPr>
        <w:t>avoiding a complete language shift in these areas and beginning a process of early reversal, MICNPT</w:t>
      </w:r>
      <w:r w:rsidRPr="00C852AF">
        <w:rPr>
          <w:rFonts w:ascii="Arial" w:hAnsi="Arial" w:cs="Arial"/>
        </w:rPr>
        <w:t xml:space="preserve"> </w:t>
      </w:r>
      <w:r>
        <w:rPr>
          <w:rFonts w:ascii="Arial" w:hAnsi="Arial" w:cs="Arial"/>
        </w:rPr>
        <w:t>caters specifically for them in its Strategic Plan. This conforms with the sentiment of Cymraeg 2050 in terms of keeping a focus on areas with a high density of Welsh speakers.</w:t>
      </w:r>
    </w:p>
    <w:p w14:paraId="2465A725" w14:textId="77777777" w:rsidR="003E1BEA" w:rsidRDefault="003E1BEA" w:rsidP="009318CC">
      <w:pPr>
        <w:spacing w:line="480" w:lineRule="auto"/>
        <w:jc w:val="both"/>
        <w:rPr>
          <w:rFonts w:ascii="Arial" w:hAnsi="Arial" w:cs="Arial"/>
        </w:rPr>
      </w:pPr>
    </w:p>
    <w:p w14:paraId="4904285F" w14:textId="0BDC50E9" w:rsidR="00664ADE" w:rsidRDefault="00664ADE" w:rsidP="009318CC">
      <w:pPr>
        <w:spacing w:line="480" w:lineRule="auto"/>
        <w:jc w:val="both"/>
        <w:rPr>
          <w:rFonts w:ascii="Arial" w:hAnsi="Arial" w:cs="Arial"/>
          <w:b/>
          <w:bCs/>
          <w:sz w:val="20"/>
          <w:szCs w:val="20"/>
        </w:rPr>
      </w:pPr>
      <w:r>
        <w:rPr>
          <w:rFonts w:ascii="Arial" w:hAnsi="Arial" w:cs="Arial"/>
        </w:rPr>
        <w:lastRenderedPageBreak/>
        <w:t xml:space="preserve">The somewhat quizzical point posed by the data in Figure 2 is the huge disparity between the county average proportion of Welsh speakers, 15.3%, and the proportions of Welsh speakers attributed to the “linguistic axis” areas of the county, even post-2011 decline. This can be accounted for by an exponentially lower percentage of Welsh speakers being present in Port Talbot, the town contributing some of the remaining portion of data for the county. Figure </w:t>
      </w:r>
      <w:r w:rsidR="005D00DB">
        <w:rPr>
          <w:rFonts w:ascii="Arial" w:hAnsi="Arial" w:cs="Arial"/>
        </w:rPr>
        <w:t>1.</w:t>
      </w:r>
      <w:r>
        <w:rPr>
          <w:rFonts w:ascii="Arial" w:hAnsi="Arial" w:cs="Arial"/>
        </w:rPr>
        <w:t xml:space="preserve">3 below, shows that all but one of the areas located within Port Talbot fall well below the county average percentage of Welsh speakers (highlighted in red.) The only area to exceed the county average of 15.3% is that of the town’s peripheral villages, Bryn and Cwmafan, with the percentage of Welsh speakers there, 16.2%, still coming in significantly lower than the lowest of the Welsh language stronghold areas in Neath, which is </w:t>
      </w:r>
      <w:r w:rsidRPr="00D23891">
        <w:rPr>
          <w:rFonts w:ascii="Arial" w:hAnsi="Arial" w:cs="Arial"/>
          <w:lang w:val="cy-GB"/>
        </w:rPr>
        <w:t>Rhos</w:t>
      </w:r>
      <w:r>
        <w:rPr>
          <w:rFonts w:ascii="Arial" w:hAnsi="Arial" w:cs="Arial"/>
          <w:lang w:val="cy-GB"/>
        </w:rPr>
        <w:t xml:space="preserve"> where</w:t>
      </w:r>
      <w:r>
        <w:rPr>
          <w:rFonts w:ascii="Arial" w:hAnsi="Arial" w:cs="Arial"/>
        </w:rPr>
        <w:t xml:space="preserve"> 28.6% of the population is reported to speak Welsh.</w:t>
      </w:r>
    </w:p>
    <w:p w14:paraId="47314192" w14:textId="77777777" w:rsidR="008906DC" w:rsidRPr="009318CC" w:rsidRDefault="008906DC" w:rsidP="00664ADE">
      <w:pPr>
        <w:jc w:val="both"/>
        <w:rPr>
          <w:rFonts w:ascii="Arial" w:hAnsi="Arial" w:cs="Arial"/>
          <w:b/>
          <w:bCs/>
          <w:sz w:val="18"/>
          <w:szCs w:val="18"/>
        </w:rPr>
      </w:pPr>
    </w:p>
    <w:p w14:paraId="3D23EDF6" w14:textId="77777777" w:rsidR="007A17E1" w:rsidRDefault="007A17E1" w:rsidP="007A17E1">
      <w:pPr>
        <w:pStyle w:val="Caption"/>
        <w:keepNext/>
        <w:rPr>
          <w:rFonts w:ascii="Arial" w:hAnsi="Arial" w:cs="Arial"/>
          <w:b/>
          <w:bCs/>
          <w:i w:val="0"/>
          <w:iCs w:val="0"/>
          <w:color w:val="auto"/>
          <w:sz w:val="22"/>
          <w:szCs w:val="22"/>
        </w:rPr>
      </w:pPr>
      <w:bookmarkStart w:id="15" w:name="_Toc102232379"/>
    </w:p>
    <w:p w14:paraId="17C27A6F" w14:textId="096D3200" w:rsidR="007A17E1" w:rsidRPr="009026D1" w:rsidRDefault="007A17E1" w:rsidP="007A17E1">
      <w:pPr>
        <w:pStyle w:val="Caption"/>
        <w:keepNext/>
        <w:rPr>
          <w:rFonts w:ascii="Arial" w:hAnsi="Arial" w:cs="Arial"/>
          <w:b/>
          <w:bCs/>
          <w:i w:val="0"/>
          <w:iCs w:val="0"/>
          <w:color w:val="auto"/>
          <w:sz w:val="22"/>
          <w:szCs w:val="22"/>
        </w:rPr>
      </w:pPr>
      <w:bookmarkStart w:id="16" w:name="Figure1point3"/>
      <w:r w:rsidRPr="009026D1">
        <w:rPr>
          <w:rFonts w:ascii="Arial" w:hAnsi="Arial" w:cs="Arial"/>
          <w:b/>
          <w:bCs/>
          <w:i w:val="0"/>
          <w:iCs w:val="0"/>
          <w:color w:val="auto"/>
          <w:sz w:val="22"/>
          <w:szCs w:val="22"/>
        </w:rPr>
        <w:t>Figure</w:t>
      </w:r>
      <w:r>
        <w:rPr>
          <w:rFonts w:ascii="Arial" w:hAnsi="Arial" w:cs="Arial"/>
          <w:b/>
          <w:bCs/>
          <w:i w:val="0"/>
          <w:iCs w:val="0"/>
          <w:color w:val="auto"/>
          <w:sz w:val="22"/>
          <w:szCs w:val="22"/>
        </w:rPr>
        <w:t xml:space="preserve"> 1.3</w:t>
      </w:r>
      <w:r w:rsidRPr="009026D1">
        <w:rPr>
          <w:rFonts w:ascii="Arial" w:hAnsi="Arial" w:cs="Arial"/>
          <w:b/>
          <w:bCs/>
          <w:i w:val="0"/>
          <w:iCs w:val="0"/>
          <w:color w:val="auto"/>
          <w:sz w:val="22"/>
          <w:szCs w:val="22"/>
        </w:rPr>
        <w:t>: Comparison of proportion of Welsh speakers by electoral ward in Port Talbot against county average (2011 Census data)</w:t>
      </w:r>
      <w:bookmarkEnd w:id="15"/>
    </w:p>
    <w:bookmarkEnd w:id="16"/>
    <w:p w14:paraId="3B8A2D6C" w14:textId="77777777" w:rsidR="007A17E1" w:rsidRPr="007A17E1" w:rsidRDefault="007A17E1" w:rsidP="007A17E1"/>
    <w:tbl>
      <w:tblPr>
        <w:tblStyle w:val="TableGrid"/>
        <w:tblW w:w="8749" w:type="dxa"/>
        <w:tblLook w:val="04A0" w:firstRow="1" w:lastRow="0" w:firstColumn="1" w:lastColumn="0" w:noHBand="0" w:noVBand="1"/>
      </w:tblPr>
      <w:tblGrid>
        <w:gridCol w:w="2267"/>
        <w:gridCol w:w="2222"/>
        <w:gridCol w:w="2274"/>
        <w:gridCol w:w="1986"/>
      </w:tblGrid>
      <w:tr w:rsidR="00664ADE" w14:paraId="4CB70846" w14:textId="77777777" w:rsidTr="005D00DB">
        <w:trPr>
          <w:trHeight w:val="813"/>
        </w:trPr>
        <w:tc>
          <w:tcPr>
            <w:tcW w:w="2267" w:type="dxa"/>
            <w:shd w:val="clear" w:color="auto" w:fill="F2F2F2" w:themeFill="background1" w:themeFillShade="F2"/>
          </w:tcPr>
          <w:p w14:paraId="3484C459" w14:textId="77777777" w:rsidR="00664ADE" w:rsidRPr="002A4DC4" w:rsidRDefault="00664ADE" w:rsidP="00061070">
            <w:pPr>
              <w:jc w:val="both"/>
              <w:rPr>
                <w:rFonts w:ascii="Arial" w:hAnsi="Arial" w:cs="Arial"/>
                <w:b/>
                <w:bCs/>
              </w:rPr>
            </w:pPr>
            <w:r w:rsidRPr="002A4DC4">
              <w:rPr>
                <w:rFonts w:ascii="Arial" w:hAnsi="Arial" w:cs="Arial"/>
                <w:b/>
                <w:bCs/>
              </w:rPr>
              <w:t xml:space="preserve">Electoral </w:t>
            </w:r>
            <w:r>
              <w:rPr>
                <w:rFonts w:ascii="Arial" w:hAnsi="Arial" w:cs="Arial"/>
                <w:b/>
                <w:bCs/>
              </w:rPr>
              <w:t>ward</w:t>
            </w:r>
            <w:r w:rsidRPr="002A4DC4">
              <w:rPr>
                <w:rFonts w:ascii="Arial" w:hAnsi="Arial" w:cs="Arial"/>
                <w:b/>
                <w:bCs/>
              </w:rPr>
              <w:t>:</w:t>
            </w:r>
          </w:p>
        </w:tc>
        <w:tc>
          <w:tcPr>
            <w:tcW w:w="2222" w:type="dxa"/>
            <w:shd w:val="clear" w:color="auto" w:fill="F2F2F2" w:themeFill="background1" w:themeFillShade="F2"/>
          </w:tcPr>
          <w:p w14:paraId="646D497F" w14:textId="77777777" w:rsidR="00664ADE" w:rsidRPr="002A4DC4" w:rsidRDefault="00664ADE" w:rsidP="00061070">
            <w:pPr>
              <w:jc w:val="both"/>
              <w:rPr>
                <w:rFonts w:ascii="Arial" w:hAnsi="Arial" w:cs="Arial"/>
                <w:b/>
                <w:bCs/>
              </w:rPr>
            </w:pPr>
            <w:r w:rsidRPr="002A4DC4">
              <w:rPr>
                <w:rFonts w:ascii="Arial" w:hAnsi="Arial" w:cs="Arial"/>
                <w:b/>
                <w:bCs/>
              </w:rPr>
              <w:t>Number of people of 3 years and over:</w:t>
            </w:r>
          </w:p>
        </w:tc>
        <w:tc>
          <w:tcPr>
            <w:tcW w:w="2274" w:type="dxa"/>
            <w:shd w:val="clear" w:color="auto" w:fill="F2F2F2" w:themeFill="background1" w:themeFillShade="F2"/>
          </w:tcPr>
          <w:p w14:paraId="4FA96BB2" w14:textId="77777777" w:rsidR="00664ADE" w:rsidRPr="002A4DC4" w:rsidRDefault="00664ADE" w:rsidP="00061070">
            <w:pPr>
              <w:jc w:val="both"/>
              <w:rPr>
                <w:rFonts w:ascii="Arial" w:hAnsi="Arial" w:cs="Arial"/>
                <w:b/>
                <w:bCs/>
              </w:rPr>
            </w:pPr>
            <w:r w:rsidRPr="002A4DC4">
              <w:rPr>
                <w:rFonts w:ascii="Arial" w:hAnsi="Arial" w:cs="Arial"/>
                <w:b/>
                <w:bCs/>
              </w:rPr>
              <w:t>Number of Welsh speakers of 3 years and over:</w:t>
            </w:r>
          </w:p>
        </w:tc>
        <w:tc>
          <w:tcPr>
            <w:tcW w:w="1986" w:type="dxa"/>
            <w:shd w:val="clear" w:color="auto" w:fill="F2F2F2" w:themeFill="background1" w:themeFillShade="F2"/>
          </w:tcPr>
          <w:p w14:paraId="31956E59" w14:textId="77777777" w:rsidR="00664ADE" w:rsidRPr="002A4DC4" w:rsidRDefault="00664ADE" w:rsidP="00061070">
            <w:pPr>
              <w:jc w:val="both"/>
              <w:rPr>
                <w:rFonts w:ascii="Arial" w:hAnsi="Arial" w:cs="Arial"/>
                <w:b/>
                <w:bCs/>
              </w:rPr>
            </w:pPr>
            <w:r w:rsidRPr="002A4DC4">
              <w:rPr>
                <w:rFonts w:ascii="Arial" w:hAnsi="Arial" w:cs="Arial"/>
                <w:b/>
                <w:bCs/>
              </w:rPr>
              <w:t>Percentage:</w:t>
            </w:r>
          </w:p>
        </w:tc>
      </w:tr>
      <w:tr w:rsidR="00664ADE" w14:paraId="29785412" w14:textId="77777777" w:rsidTr="005D00DB">
        <w:trPr>
          <w:trHeight w:val="267"/>
        </w:trPr>
        <w:tc>
          <w:tcPr>
            <w:tcW w:w="2267" w:type="dxa"/>
          </w:tcPr>
          <w:p w14:paraId="24C54B42" w14:textId="77777777" w:rsidR="00664ADE" w:rsidRPr="002A4DC4" w:rsidRDefault="00664ADE" w:rsidP="00061070">
            <w:pPr>
              <w:jc w:val="both"/>
              <w:rPr>
                <w:rFonts w:ascii="Arial" w:hAnsi="Arial" w:cs="Arial"/>
                <w:color w:val="FF0000"/>
              </w:rPr>
            </w:pPr>
            <w:r w:rsidRPr="002A4DC4">
              <w:rPr>
                <w:rFonts w:ascii="Arial" w:hAnsi="Arial" w:cs="Arial"/>
                <w:color w:val="FF0000"/>
              </w:rPr>
              <w:t>Neath Port Talbot</w:t>
            </w:r>
          </w:p>
        </w:tc>
        <w:tc>
          <w:tcPr>
            <w:tcW w:w="2222" w:type="dxa"/>
          </w:tcPr>
          <w:p w14:paraId="3FE4F70C" w14:textId="77777777" w:rsidR="00664ADE" w:rsidRPr="002A4DC4" w:rsidRDefault="00664ADE" w:rsidP="00061070">
            <w:pPr>
              <w:jc w:val="both"/>
              <w:rPr>
                <w:rFonts w:ascii="Arial" w:hAnsi="Arial" w:cs="Arial"/>
                <w:color w:val="FF0000"/>
              </w:rPr>
            </w:pPr>
            <w:r>
              <w:rPr>
                <w:rFonts w:ascii="Arial" w:hAnsi="Arial" w:cs="Arial"/>
                <w:color w:val="FF0000"/>
              </w:rPr>
              <w:t>135,281</w:t>
            </w:r>
          </w:p>
        </w:tc>
        <w:tc>
          <w:tcPr>
            <w:tcW w:w="2274" w:type="dxa"/>
          </w:tcPr>
          <w:p w14:paraId="4DE6598E" w14:textId="77777777" w:rsidR="00664ADE" w:rsidRPr="002A4DC4" w:rsidRDefault="00664ADE" w:rsidP="00061070">
            <w:pPr>
              <w:jc w:val="both"/>
              <w:rPr>
                <w:rFonts w:ascii="Arial" w:hAnsi="Arial" w:cs="Arial"/>
                <w:color w:val="FF0000"/>
              </w:rPr>
            </w:pPr>
            <w:r>
              <w:rPr>
                <w:rFonts w:ascii="Arial" w:hAnsi="Arial" w:cs="Arial"/>
                <w:color w:val="FF0000"/>
              </w:rPr>
              <w:t>20,698</w:t>
            </w:r>
          </w:p>
        </w:tc>
        <w:tc>
          <w:tcPr>
            <w:tcW w:w="1986" w:type="dxa"/>
          </w:tcPr>
          <w:p w14:paraId="19068065" w14:textId="77777777" w:rsidR="00664ADE" w:rsidRPr="002A4DC4" w:rsidRDefault="00664ADE" w:rsidP="00061070">
            <w:pPr>
              <w:jc w:val="both"/>
              <w:rPr>
                <w:rFonts w:ascii="Arial" w:hAnsi="Arial" w:cs="Arial"/>
                <w:color w:val="FF0000"/>
              </w:rPr>
            </w:pPr>
            <w:r>
              <w:rPr>
                <w:rFonts w:ascii="Arial" w:hAnsi="Arial" w:cs="Arial"/>
                <w:color w:val="FF0000"/>
              </w:rPr>
              <w:t>15.3</w:t>
            </w:r>
          </w:p>
        </w:tc>
      </w:tr>
      <w:tr w:rsidR="00664ADE" w14:paraId="3215FD6F" w14:textId="77777777" w:rsidTr="005D00DB">
        <w:trPr>
          <w:trHeight w:val="267"/>
        </w:trPr>
        <w:tc>
          <w:tcPr>
            <w:tcW w:w="2267" w:type="dxa"/>
          </w:tcPr>
          <w:p w14:paraId="083E04EB" w14:textId="77777777" w:rsidR="00664ADE" w:rsidRDefault="00664ADE" w:rsidP="00061070">
            <w:pPr>
              <w:jc w:val="both"/>
              <w:rPr>
                <w:rFonts w:ascii="Arial" w:hAnsi="Arial" w:cs="Arial"/>
              </w:rPr>
            </w:pPr>
            <w:r>
              <w:rPr>
                <w:rFonts w:ascii="Arial" w:hAnsi="Arial" w:cs="Arial"/>
              </w:rPr>
              <w:t>Aberafan</w:t>
            </w:r>
          </w:p>
        </w:tc>
        <w:tc>
          <w:tcPr>
            <w:tcW w:w="2222" w:type="dxa"/>
          </w:tcPr>
          <w:p w14:paraId="4E4F5EB2" w14:textId="77777777" w:rsidR="00664ADE" w:rsidRDefault="00664ADE" w:rsidP="00061070">
            <w:pPr>
              <w:jc w:val="both"/>
              <w:rPr>
                <w:rFonts w:ascii="Arial" w:hAnsi="Arial" w:cs="Arial"/>
              </w:rPr>
            </w:pPr>
            <w:r>
              <w:rPr>
                <w:rFonts w:ascii="Arial" w:hAnsi="Arial" w:cs="Arial"/>
              </w:rPr>
              <w:t>5,232</w:t>
            </w:r>
          </w:p>
        </w:tc>
        <w:tc>
          <w:tcPr>
            <w:tcW w:w="2274" w:type="dxa"/>
          </w:tcPr>
          <w:p w14:paraId="55F0BCC3" w14:textId="77777777" w:rsidR="00664ADE" w:rsidRDefault="00664ADE" w:rsidP="00061070">
            <w:pPr>
              <w:jc w:val="both"/>
              <w:rPr>
                <w:rFonts w:ascii="Arial" w:hAnsi="Arial" w:cs="Arial"/>
              </w:rPr>
            </w:pPr>
            <w:r>
              <w:rPr>
                <w:rFonts w:ascii="Arial" w:hAnsi="Arial" w:cs="Arial"/>
              </w:rPr>
              <w:t>411</w:t>
            </w:r>
          </w:p>
        </w:tc>
        <w:tc>
          <w:tcPr>
            <w:tcW w:w="1986" w:type="dxa"/>
          </w:tcPr>
          <w:p w14:paraId="0F86667A" w14:textId="77777777" w:rsidR="00664ADE" w:rsidRDefault="00664ADE" w:rsidP="00061070">
            <w:pPr>
              <w:jc w:val="both"/>
              <w:rPr>
                <w:rFonts w:ascii="Arial" w:hAnsi="Arial" w:cs="Arial"/>
              </w:rPr>
            </w:pPr>
            <w:r>
              <w:rPr>
                <w:rFonts w:ascii="Arial" w:hAnsi="Arial" w:cs="Arial"/>
              </w:rPr>
              <w:t>7.9</w:t>
            </w:r>
          </w:p>
        </w:tc>
      </w:tr>
      <w:tr w:rsidR="00664ADE" w14:paraId="35B3B74D" w14:textId="77777777" w:rsidTr="005D00DB">
        <w:trPr>
          <w:trHeight w:val="278"/>
        </w:trPr>
        <w:tc>
          <w:tcPr>
            <w:tcW w:w="2267" w:type="dxa"/>
          </w:tcPr>
          <w:p w14:paraId="10A85E20" w14:textId="77777777" w:rsidR="00664ADE" w:rsidRDefault="00664ADE" w:rsidP="00061070">
            <w:pPr>
              <w:jc w:val="both"/>
              <w:rPr>
                <w:rFonts w:ascii="Arial" w:hAnsi="Arial" w:cs="Arial"/>
              </w:rPr>
            </w:pPr>
            <w:r>
              <w:rPr>
                <w:rFonts w:ascii="Arial" w:hAnsi="Arial" w:cs="Arial"/>
              </w:rPr>
              <w:t>Baglan</w:t>
            </w:r>
          </w:p>
        </w:tc>
        <w:tc>
          <w:tcPr>
            <w:tcW w:w="2222" w:type="dxa"/>
          </w:tcPr>
          <w:p w14:paraId="262F9A17" w14:textId="77777777" w:rsidR="00664ADE" w:rsidRDefault="00664ADE" w:rsidP="00061070">
            <w:pPr>
              <w:jc w:val="both"/>
              <w:rPr>
                <w:rFonts w:ascii="Arial" w:hAnsi="Arial" w:cs="Arial"/>
              </w:rPr>
            </w:pPr>
            <w:r>
              <w:rPr>
                <w:rFonts w:ascii="Arial" w:hAnsi="Arial" w:cs="Arial"/>
              </w:rPr>
              <w:t>6,627</w:t>
            </w:r>
          </w:p>
        </w:tc>
        <w:tc>
          <w:tcPr>
            <w:tcW w:w="2274" w:type="dxa"/>
          </w:tcPr>
          <w:p w14:paraId="0B371B22" w14:textId="77777777" w:rsidR="00664ADE" w:rsidRDefault="00664ADE" w:rsidP="00061070">
            <w:pPr>
              <w:jc w:val="both"/>
              <w:rPr>
                <w:rFonts w:ascii="Arial" w:hAnsi="Arial" w:cs="Arial"/>
              </w:rPr>
            </w:pPr>
            <w:r>
              <w:rPr>
                <w:rFonts w:ascii="Arial" w:hAnsi="Arial" w:cs="Arial"/>
              </w:rPr>
              <w:t>557</w:t>
            </w:r>
          </w:p>
        </w:tc>
        <w:tc>
          <w:tcPr>
            <w:tcW w:w="1986" w:type="dxa"/>
          </w:tcPr>
          <w:p w14:paraId="5C18925C" w14:textId="77777777" w:rsidR="00664ADE" w:rsidRDefault="00664ADE" w:rsidP="00061070">
            <w:pPr>
              <w:jc w:val="both"/>
              <w:rPr>
                <w:rFonts w:ascii="Arial" w:hAnsi="Arial" w:cs="Arial"/>
              </w:rPr>
            </w:pPr>
            <w:r>
              <w:rPr>
                <w:rFonts w:ascii="Arial" w:hAnsi="Arial" w:cs="Arial"/>
              </w:rPr>
              <w:t>8.4</w:t>
            </w:r>
          </w:p>
        </w:tc>
      </w:tr>
      <w:tr w:rsidR="00664ADE" w14:paraId="34075550" w14:textId="77777777" w:rsidTr="005D00DB">
        <w:trPr>
          <w:trHeight w:val="267"/>
        </w:trPr>
        <w:tc>
          <w:tcPr>
            <w:tcW w:w="2267" w:type="dxa"/>
          </w:tcPr>
          <w:p w14:paraId="4A8BE3AF" w14:textId="77777777" w:rsidR="00664ADE" w:rsidRDefault="00664ADE" w:rsidP="00061070">
            <w:pPr>
              <w:jc w:val="both"/>
              <w:rPr>
                <w:rFonts w:ascii="Arial" w:hAnsi="Arial" w:cs="Arial"/>
              </w:rPr>
            </w:pPr>
            <w:r>
              <w:rPr>
                <w:rFonts w:ascii="Arial" w:hAnsi="Arial" w:cs="Arial"/>
              </w:rPr>
              <w:t>Bryn and Cwmafan</w:t>
            </w:r>
          </w:p>
        </w:tc>
        <w:tc>
          <w:tcPr>
            <w:tcW w:w="2222" w:type="dxa"/>
          </w:tcPr>
          <w:p w14:paraId="73AA7AD3" w14:textId="77777777" w:rsidR="00664ADE" w:rsidRDefault="00664ADE" w:rsidP="00061070">
            <w:pPr>
              <w:jc w:val="both"/>
              <w:rPr>
                <w:rFonts w:ascii="Arial" w:hAnsi="Arial" w:cs="Arial"/>
              </w:rPr>
            </w:pPr>
            <w:r>
              <w:rPr>
                <w:rFonts w:ascii="Arial" w:hAnsi="Arial" w:cs="Arial"/>
              </w:rPr>
              <w:t>6,330</w:t>
            </w:r>
          </w:p>
        </w:tc>
        <w:tc>
          <w:tcPr>
            <w:tcW w:w="2274" w:type="dxa"/>
          </w:tcPr>
          <w:p w14:paraId="6E36F114" w14:textId="77777777" w:rsidR="00664ADE" w:rsidRDefault="00664ADE" w:rsidP="00061070">
            <w:pPr>
              <w:jc w:val="both"/>
              <w:rPr>
                <w:rFonts w:ascii="Arial" w:hAnsi="Arial" w:cs="Arial"/>
              </w:rPr>
            </w:pPr>
            <w:r>
              <w:rPr>
                <w:rFonts w:ascii="Arial" w:hAnsi="Arial" w:cs="Arial"/>
              </w:rPr>
              <w:t>1,024</w:t>
            </w:r>
          </w:p>
        </w:tc>
        <w:tc>
          <w:tcPr>
            <w:tcW w:w="1986" w:type="dxa"/>
            <w:shd w:val="clear" w:color="auto" w:fill="auto"/>
          </w:tcPr>
          <w:p w14:paraId="4CCB72FE" w14:textId="77777777" w:rsidR="00664ADE" w:rsidRDefault="00664ADE" w:rsidP="00061070">
            <w:pPr>
              <w:jc w:val="both"/>
              <w:rPr>
                <w:rFonts w:ascii="Arial" w:hAnsi="Arial" w:cs="Arial"/>
              </w:rPr>
            </w:pPr>
            <w:r w:rsidRPr="00CE3C36">
              <w:rPr>
                <w:rFonts w:ascii="Arial" w:hAnsi="Arial" w:cs="Arial"/>
                <w:color w:val="FF0000"/>
              </w:rPr>
              <w:t>16.2</w:t>
            </w:r>
          </w:p>
        </w:tc>
      </w:tr>
      <w:tr w:rsidR="00664ADE" w14:paraId="79044E6D" w14:textId="77777777" w:rsidTr="005D00DB">
        <w:trPr>
          <w:trHeight w:val="267"/>
        </w:trPr>
        <w:tc>
          <w:tcPr>
            <w:tcW w:w="2267" w:type="dxa"/>
          </w:tcPr>
          <w:p w14:paraId="1860AC24" w14:textId="77777777" w:rsidR="00664ADE" w:rsidRDefault="00664ADE" w:rsidP="00061070">
            <w:pPr>
              <w:jc w:val="both"/>
              <w:rPr>
                <w:rFonts w:ascii="Arial" w:hAnsi="Arial" w:cs="Arial"/>
              </w:rPr>
            </w:pPr>
            <w:r>
              <w:rPr>
                <w:rFonts w:ascii="Arial" w:hAnsi="Arial" w:cs="Arial"/>
              </w:rPr>
              <w:t>Margam</w:t>
            </w:r>
          </w:p>
        </w:tc>
        <w:tc>
          <w:tcPr>
            <w:tcW w:w="2222" w:type="dxa"/>
          </w:tcPr>
          <w:p w14:paraId="4FB89EE5" w14:textId="77777777" w:rsidR="00664ADE" w:rsidRDefault="00664ADE" w:rsidP="00061070">
            <w:pPr>
              <w:jc w:val="both"/>
              <w:rPr>
                <w:rFonts w:ascii="Arial" w:hAnsi="Arial" w:cs="Arial"/>
              </w:rPr>
            </w:pPr>
            <w:r>
              <w:rPr>
                <w:rFonts w:ascii="Arial" w:hAnsi="Arial" w:cs="Arial"/>
              </w:rPr>
              <w:t>2,908</w:t>
            </w:r>
          </w:p>
        </w:tc>
        <w:tc>
          <w:tcPr>
            <w:tcW w:w="2274" w:type="dxa"/>
          </w:tcPr>
          <w:p w14:paraId="78B48B68" w14:textId="77777777" w:rsidR="00664ADE" w:rsidRDefault="00664ADE" w:rsidP="00061070">
            <w:pPr>
              <w:jc w:val="both"/>
              <w:rPr>
                <w:rFonts w:ascii="Arial" w:hAnsi="Arial" w:cs="Arial"/>
              </w:rPr>
            </w:pPr>
            <w:r>
              <w:rPr>
                <w:rFonts w:ascii="Arial" w:hAnsi="Arial" w:cs="Arial"/>
              </w:rPr>
              <w:t>295</w:t>
            </w:r>
          </w:p>
        </w:tc>
        <w:tc>
          <w:tcPr>
            <w:tcW w:w="1986" w:type="dxa"/>
          </w:tcPr>
          <w:p w14:paraId="41551B47" w14:textId="77777777" w:rsidR="00664ADE" w:rsidRDefault="00664ADE" w:rsidP="00061070">
            <w:pPr>
              <w:jc w:val="both"/>
              <w:rPr>
                <w:rFonts w:ascii="Arial" w:hAnsi="Arial" w:cs="Arial"/>
              </w:rPr>
            </w:pPr>
            <w:r>
              <w:rPr>
                <w:rFonts w:ascii="Arial" w:hAnsi="Arial" w:cs="Arial"/>
              </w:rPr>
              <w:t>10.1</w:t>
            </w:r>
          </w:p>
        </w:tc>
      </w:tr>
      <w:tr w:rsidR="00664ADE" w14:paraId="16E8C525" w14:textId="77777777" w:rsidTr="005D00DB">
        <w:trPr>
          <w:trHeight w:val="278"/>
        </w:trPr>
        <w:tc>
          <w:tcPr>
            <w:tcW w:w="2267" w:type="dxa"/>
          </w:tcPr>
          <w:p w14:paraId="3541B16C" w14:textId="77777777" w:rsidR="00664ADE" w:rsidRDefault="00664ADE" w:rsidP="00061070">
            <w:pPr>
              <w:jc w:val="both"/>
              <w:rPr>
                <w:rFonts w:ascii="Arial" w:hAnsi="Arial" w:cs="Arial"/>
              </w:rPr>
            </w:pPr>
            <w:r>
              <w:rPr>
                <w:rFonts w:ascii="Arial" w:hAnsi="Arial" w:cs="Arial"/>
              </w:rPr>
              <w:t>Port Talbot</w:t>
            </w:r>
          </w:p>
        </w:tc>
        <w:tc>
          <w:tcPr>
            <w:tcW w:w="2222" w:type="dxa"/>
          </w:tcPr>
          <w:p w14:paraId="34403F99" w14:textId="77777777" w:rsidR="00664ADE" w:rsidRDefault="00664ADE" w:rsidP="00061070">
            <w:pPr>
              <w:jc w:val="both"/>
              <w:rPr>
                <w:rFonts w:ascii="Arial" w:hAnsi="Arial" w:cs="Arial"/>
              </w:rPr>
            </w:pPr>
            <w:r>
              <w:rPr>
                <w:rFonts w:ascii="Arial" w:hAnsi="Arial" w:cs="Arial"/>
              </w:rPr>
              <w:t>5,457</w:t>
            </w:r>
          </w:p>
        </w:tc>
        <w:tc>
          <w:tcPr>
            <w:tcW w:w="2274" w:type="dxa"/>
          </w:tcPr>
          <w:p w14:paraId="1FD48F60" w14:textId="77777777" w:rsidR="00664ADE" w:rsidRDefault="00664ADE" w:rsidP="00061070">
            <w:pPr>
              <w:jc w:val="both"/>
              <w:rPr>
                <w:rFonts w:ascii="Arial" w:hAnsi="Arial" w:cs="Arial"/>
              </w:rPr>
            </w:pPr>
            <w:r>
              <w:rPr>
                <w:rFonts w:ascii="Arial" w:hAnsi="Arial" w:cs="Arial"/>
              </w:rPr>
              <w:t>518</w:t>
            </w:r>
          </w:p>
        </w:tc>
        <w:tc>
          <w:tcPr>
            <w:tcW w:w="1986" w:type="dxa"/>
          </w:tcPr>
          <w:p w14:paraId="388D1198" w14:textId="77777777" w:rsidR="00664ADE" w:rsidRDefault="00664ADE" w:rsidP="00061070">
            <w:pPr>
              <w:jc w:val="both"/>
              <w:rPr>
                <w:rFonts w:ascii="Arial" w:hAnsi="Arial" w:cs="Arial"/>
              </w:rPr>
            </w:pPr>
            <w:r>
              <w:rPr>
                <w:rFonts w:ascii="Arial" w:hAnsi="Arial" w:cs="Arial"/>
              </w:rPr>
              <w:t>9.5</w:t>
            </w:r>
          </w:p>
        </w:tc>
      </w:tr>
      <w:tr w:rsidR="00664ADE" w14:paraId="1C6E56AE" w14:textId="77777777" w:rsidTr="005D00DB">
        <w:trPr>
          <w:trHeight w:val="267"/>
        </w:trPr>
        <w:tc>
          <w:tcPr>
            <w:tcW w:w="2267" w:type="dxa"/>
          </w:tcPr>
          <w:p w14:paraId="7ADFD682" w14:textId="77777777" w:rsidR="00664ADE" w:rsidRDefault="00664ADE" w:rsidP="00061070">
            <w:pPr>
              <w:jc w:val="both"/>
              <w:rPr>
                <w:rFonts w:ascii="Arial" w:hAnsi="Arial" w:cs="Arial"/>
              </w:rPr>
            </w:pPr>
            <w:r>
              <w:rPr>
                <w:rFonts w:ascii="Arial" w:hAnsi="Arial" w:cs="Arial"/>
              </w:rPr>
              <w:t>Sandfields East</w:t>
            </w:r>
          </w:p>
        </w:tc>
        <w:tc>
          <w:tcPr>
            <w:tcW w:w="2222" w:type="dxa"/>
          </w:tcPr>
          <w:p w14:paraId="783530A9" w14:textId="77777777" w:rsidR="00664ADE" w:rsidRDefault="00664ADE" w:rsidP="00061070">
            <w:pPr>
              <w:jc w:val="both"/>
              <w:rPr>
                <w:rFonts w:ascii="Arial" w:hAnsi="Arial" w:cs="Arial"/>
              </w:rPr>
            </w:pPr>
            <w:r>
              <w:rPr>
                <w:rFonts w:ascii="Arial" w:hAnsi="Arial" w:cs="Arial"/>
              </w:rPr>
              <w:t>6,692</w:t>
            </w:r>
          </w:p>
        </w:tc>
        <w:tc>
          <w:tcPr>
            <w:tcW w:w="2274" w:type="dxa"/>
          </w:tcPr>
          <w:p w14:paraId="2B98B1EA" w14:textId="77777777" w:rsidR="00664ADE" w:rsidRDefault="00664ADE" w:rsidP="00061070">
            <w:pPr>
              <w:jc w:val="both"/>
              <w:rPr>
                <w:rFonts w:ascii="Arial" w:hAnsi="Arial" w:cs="Arial"/>
              </w:rPr>
            </w:pPr>
            <w:r>
              <w:rPr>
                <w:rFonts w:ascii="Arial" w:hAnsi="Arial" w:cs="Arial"/>
              </w:rPr>
              <w:t>504</w:t>
            </w:r>
          </w:p>
        </w:tc>
        <w:tc>
          <w:tcPr>
            <w:tcW w:w="1986" w:type="dxa"/>
          </w:tcPr>
          <w:p w14:paraId="1BEE34DA" w14:textId="77777777" w:rsidR="00664ADE" w:rsidRDefault="00664ADE" w:rsidP="00061070">
            <w:pPr>
              <w:jc w:val="both"/>
              <w:rPr>
                <w:rFonts w:ascii="Arial" w:hAnsi="Arial" w:cs="Arial"/>
              </w:rPr>
            </w:pPr>
            <w:r>
              <w:rPr>
                <w:rFonts w:ascii="Arial" w:hAnsi="Arial" w:cs="Arial"/>
              </w:rPr>
              <w:t>7.5</w:t>
            </w:r>
          </w:p>
        </w:tc>
      </w:tr>
      <w:tr w:rsidR="00664ADE" w14:paraId="27F5C669" w14:textId="77777777" w:rsidTr="005D00DB">
        <w:trPr>
          <w:trHeight w:val="267"/>
        </w:trPr>
        <w:tc>
          <w:tcPr>
            <w:tcW w:w="2267" w:type="dxa"/>
          </w:tcPr>
          <w:p w14:paraId="50000FA0" w14:textId="77777777" w:rsidR="00664ADE" w:rsidRDefault="00664ADE" w:rsidP="00061070">
            <w:pPr>
              <w:jc w:val="both"/>
              <w:rPr>
                <w:rFonts w:ascii="Arial" w:hAnsi="Arial" w:cs="Arial"/>
              </w:rPr>
            </w:pPr>
            <w:r>
              <w:rPr>
                <w:rFonts w:ascii="Arial" w:hAnsi="Arial" w:cs="Arial"/>
              </w:rPr>
              <w:t>Sandfields West</w:t>
            </w:r>
          </w:p>
        </w:tc>
        <w:tc>
          <w:tcPr>
            <w:tcW w:w="2222" w:type="dxa"/>
          </w:tcPr>
          <w:p w14:paraId="2D6452BB" w14:textId="77777777" w:rsidR="00664ADE" w:rsidRDefault="00664ADE" w:rsidP="00061070">
            <w:pPr>
              <w:jc w:val="both"/>
              <w:rPr>
                <w:rFonts w:ascii="Arial" w:hAnsi="Arial" w:cs="Arial"/>
              </w:rPr>
            </w:pPr>
            <w:r>
              <w:rPr>
                <w:rFonts w:ascii="Arial" w:hAnsi="Arial" w:cs="Arial"/>
              </w:rPr>
              <w:t>6,495</w:t>
            </w:r>
          </w:p>
        </w:tc>
        <w:tc>
          <w:tcPr>
            <w:tcW w:w="2274" w:type="dxa"/>
          </w:tcPr>
          <w:p w14:paraId="7CC68F18" w14:textId="77777777" w:rsidR="00664ADE" w:rsidRDefault="00664ADE" w:rsidP="00061070">
            <w:pPr>
              <w:jc w:val="both"/>
              <w:rPr>
                <w:rFonts w:ascii="Arial" w:hAnsi="Arial" w:cs="Arial"/>
              </w:rPr>
            </w:pPr>
            <w:r>
              <w:rPr>
                <w:rFonts w:ascii="Arial" w:hAnsi="Arial" w:cs="Arial"/>
              </w:rPr>
              <w:t>524</w:t>
            </w:r>
          </w:p>
        </w:tc>
        <w:tc>
          <w:tcPr>
            <w:tcW w:w="1986" w:type="dxa"/>
          </w:tcPr>
          <w:p w14:paraId="686C90A4" w14:textId="77777777" w:rsidR="00664ADE" w:rsidRDefault="00664ADE" w:rsidP="00061070">
            <w:pPr>
              <w:jc w:val="both"/>
              <w:rPr>
                <w:rFonts w:ascii="Arial" w:hAnsi="Arial" w:cs="Arial"/>
              </w:rPr>
            </w:pPr>
            <w:r>
              <w:rPr>
                <w:rFonts w:ascii="Arial" w:hAnsi="Arial" w:cs="Arial"/>
              </w:rPr>
              <w:t>8.1</w:t>
            </w:r>
          </w:p>
        </w:tc>
      </w:tr>
      <w:tr w:rsidR="00664ADE" w14:paraId="2CA041D6" w14:textId="77777777" w:rsidTr="005D00DB">
        <w:trPr>
          <w:trHeight w:val="278"/>
        </w:trPr>
        <w:tc>
          <w:tcPr>
            <w:tcW w:w="2267" w:type="dxa"/>
          </w:tcPr>
          <w:p w14:paraId="1AC97407" w14:textId="77777777" w:rsidR="00664ADE" w:rsidRDefault="00664ADE" w:rsidP="00061070">
            <w:pPr>
              <w:jc w:val="both"/>
              <w:rPr>
                <w:rFonts w:ascii="Arial" w:hAnsi="Arial" w:cs="Arial"/>
              </w:rPr>
            </w:pPr>
            <w:r>
              <w:rPr>
                <w:rFonts w:ascii="Arial" w:hAnsi="Arial" w:cs="Arial"/>
              </w:rPr>
              <w:t>Taibach</w:t>
            </w:r>
          </w:p>
        </w:tc>
        <w:tc>
          <w:tcPr>
            <w:tcW w:w="2222" w:type="dxa"/>
          </w:tcPr>
          <w:p w14:paraId="3D74E7C4" w14:textId="77777777" w:rsidR="00664ADE" w:rsidRDefault="00664ADE" w:rsidP="00061070">
            <w:pPr>
              <w:jc w:val="both"/>
              <w:rPr>
                <w:rFonts w:ascii="Arial" w:hAnsi="Arial" w:cs="Arial"/>
              </w:rPr>
            </w:pPr>
            <w:r>
              <w:rPr>
                <w:rFonts w:ascii="Arial" w:hAnsi="Arial" w:cs="Arial"/>
              </w:rPr>
              <w:t>4,634</w:t>
            </w:r>
          </w:p>
        </w:tc>
        <w:tc>
          <w:tcPr>
            <w:tcW w:w="2274" w:type="dxa"/>
          </w:tcPr>
          <w:p w14:paraId="48EC1F06" w14:textId="77777777" w:rsidR="00664ADE" w:rsidRDefault="00664ADE" w:rsidP="00061070">
            <w:pPr>
              <w:jc w:val="both"/>
              <w:rPr>
                <w:rFonts w:ascii="Arial" w:hAnsi="Arial" w:cs="Arial"/>
              </w:rPr>
            </w:pPr>
            <w:r>
              <w:rPr>
                <w:rFonts w:ascii="Arial" w:hAnsi="Arial" w:cs="Arial"/>
              </w:rPr>
              <w:t>354</w:t>
            </w:r>
          </w:p>
        </w:tc>
        <w:tc>
          <w:tcPr>
            <w:tcW w:w="1986" w:type="dxa"/>
          </w:tcPr>
          <w:p w14:paraId="256EF456" w14:textId="77777777" w:rsidR="00664ADE" w:rsidRDefault="00664ADE" w:rsidP="00061070">
            <w:pPr>
              <w:jc w:val="both"/>
              <w:rPr>
                <w:rFonts w:ascii="Arial" w:hAnsi="Arial" w:cs="Arial"/>
              </w:rPr>
            </w:pPr>
            <w:r>
              <w:rPr>
                <w:rFonts w:ascii="Arial" w:hAnsi="Arial" w:cs="Arial"/>
              </w:rPr>
              <w:t>7.6</w:t>
            </w:r>
          </w:p>
        </w:tc>
      </w:tr>
    </w:tbl>
    <w:p w14:paraId="1B0A8A3B" w14:textId="77777777" w:rsidR="00664ADE" w:rsidRDefault="00664ADE" w:rsidP="00664ADE">
      <w:pPr>
        <w:jc w:val="both"/>
        <w:rPr>
          <w:rFonts w:ascii="Arial" w:hAnsi="Arial" w:cs="Arial"/>
          <w:b/>
          <w:bCs/>
          <w:sz w:val="16"/>
          <w:szCs w:val="16"/>
        </w:rPr>
      </w:pPr>
    </w:p>
    <w:p w14:paraId="7E65CAF4" w14:textId="77777777" w:rsidR="00664ADE" w:rsidRPr="008906DC" w:rsidRDefault="00664ADE" w:rsidP="00664ADE">
      <w:pPr>
        <w:jc w:val="both"/>
        <w:rPr>
          <w:rFonts w:ascii="Arial" w:hAnsi="Arial" w:cs="Arial"/>
          <w:b/>
          <w:bCs/>
          <w:sz w:val="20"/>
          <w:szCs w:val="20"/>
        </w:rPr>
      </w:pPr>
      <w:r w:rsidRPr="008906DC">
        <w:rPr>
          <w:rFonts w:ascii="Arial" w:hAnsi="Arial" w:cs="Arial"/>
          <w:b/>
          <w:bCs/>
          <w:sz w:val="20"/>
          <w:szCs w:val="20"/>
        </w:rPr>
        <w:t xml:space="preserve">Source: 2011 Census via </w:t>
      </w:r>
      <w:r w:rsidRPr="008906DC">
        <w:rPr>
          <w:rFonts w:ascii="Arial" w:hAnsi="Arial" w:cs="Arial"/>
          <w:b/>
          <w:bCs/>
          <w:sz w:val="20"/>
          <w:szCs w:val="20"/>
          <w:lang w:val="cy-GB"/>
        </w:rPr>
        <w:t>MICNPT</w:t>
      </w:r>
      <w:r w:rsidRPr="008906DC">
        <w:rPr>
          <w:rFonts w:ascii="Arial" w:hAnsi="Arial" w:cs="Arial"/>
          <w:b/>
          <w:bCs/>
          <w:sz w:val="20"/>
          <w:szCs w:val="20"/>
        </w:rPr>
        <w:t xml:space="preserve"> </w:t>
      </w:r>
      <w:hyperlink r:id="rId12" w:history="1">
        <w:r w:rsidRPr="008906DC">
          <w:rPr>
            <w:rStyle w:val="Hyperlink"/>
            <w:rFonts w:ascii="Arial" w:hAnsi="Arial" w:cs="Arial"/>
            <w:sz w:val="20"/>
            <w:szCs w:val="20"/>
          </w:rPr>
          <w:t>Geographical &amp; Linguistic Background</w:t>
        </w:r>
      </w:hyperlink>
      <w:r w:rsidRPr="008906DC">
        <w:rPr>
          <w:rFonts w:ascii="Arial" w:hAnsi="Arial" w:cs="Arial"/>
          <w:b/>
          <w:bCs/>
          <w:sz w:val="20"/>
          <w:szCs w:val="20"/>
        </w:rPr>
        <w:t xml:space="preserve"> </w:t>
      </w:r>
    </w:p>
    <w:p w14:paraId="246CAEA5" w14:textId="77777777" w:rsidR="009318CC" w:rsidRDefault="009318CC" w:rsidP="00664ADE">
      <w:pPr>
        <w:jc w:val="both"/>
        <w:rPr>
          <w:rFonts w:ascii="Arial" w:hAnsi="Arial" w:cs="Arial"/>
        </w:rPr>
      </w:pPr>
    </w:p>
    <w:p w14:paraId="2227E475" w14:textId="05AAD3F7" w:rsidR="00664ADE" w:rsidRDefault="00664ADE" w:rsidP="009318CC">
      <w:pPr>
        <w:spacing w:line="480" w:lineRule="auto"/>
        <w:jc w:val="both"/>
        <w:rPr>
          <w:rFonts w:ascii="Arial" w:hAnsi="Arial" w:cs="Arial"/>
        </w:rPr>
      </w:pPr>
      <w:r>
        <w:rPr>
          <w:rFonts w:ascii="Arial" w:hAnsi="Arial" w:cs="Arial"/>
        </w:rPr>
        <w:lastRenderedPageBreak/>
        <w:t xml:space="preserve">Regarding the future of the Welsh language in Port Talbot, there are two crucial factors at </w:t>
      </w:r>
      <w:proofErr w:type="gramStart"/>
      <w:r>
        <w:rPr>
          <w:rFonts w:ascii="Arial" w:hAnsi="Arial" w:cs="Arial"/>
        </w:rPr>
        <w:t>play</w:t>
      </w:r>
      <w:proofErr w:type="gramEnd"/>
      <w:r>
        <w:rPr>
          <w:rFonts w:ascii="Arial" w:hAnsi="Arial" w:cs="Arial"/>
        </w:rPr>
        <w:t xml:space="preserve"> and these relate to its positioning within NPT:</w:t>
      </w:r>
    </w:p>
    <w:p w14:paraId="05926D6C" w14:textId="77777777" w:rsidR="009318CC" w:rsidRDefault="009318CC" w:rsidP="009318CC">
      <w:pPr>
        <w:spacing w:line="480" w:lineRule="auto"/>
        <w:jc w:val="both"/>
        <w:rPr>
          <w:rFonts w:ascii="Arial" w:hAnsi="Arial" w:cs="Arial"/>
        </w:rPr>
      </w:pPr>
    </w:p>
    <w:p w14:paraId="6F74330B" w14:textId="77777777" w:rsidR="00664ADE" w:rsidRPr="008906DC" w:rsidRDefault="00664ADE" w:rsidP="009318CC">
      <w:pPr>
        <w:pStyle w:val="ListParagraph"/>
        <w:numPr>
          <w:ilvl w:val="0"/>
          <w:numId w:val="6"/>
        </w:numPr>
        <w:spacing w:line="480" w:lineRule="auto"/>
        <w:jc w:val="both"/>
        <w:rPr>
          <w:rFonts w:ascii="Arial" w:hAnsi="Arial" w:cs="Arial"/>
          <w:sz w:val="24"/>
          <w:szCs w:val="24"/>
        </w:rPr>
      </w:pPr>
      <w:r w:rsidRPr="008906DC">
        <w:rPr>
          <w:rFonts w:ascii="Arial" w:hAnsi="Arial" w:cs="Arial"/>
          <w:sz w:val="24"/>
          <w:szCs w:val="24"/>
        </w:rPr>
        <w:t>It shares the county with several areas which fit the mould for focus by the WG and MICNPT owing to their already high proportion of Welsh speakers.</w:t>
      </w:r>
    </w:p>
    <w:p w14:paraId="57D72554" w14:textId="77777777" w:rsidR="00664ADE" w:rsidRPr="008906DC" w:rsidRDefault="00664ADE" w:rsidP="009318CC">
      <w:pPr>
        <w:pStyle w:val="ListParagraph"/>
        <w:numPr>
          <w:ilvl w:val="0"/>
          <w:numId w:val="6"/>
        </w:numPr>
        <w:spacing w:line="480" w:lineRule="auto"/>
        <w:jc w:val="both"/>
        <w:rPr>
          <w:rFonts w:ascii="Arial" w:hAnsi="Arial" w:cs="Arial"/>
          <w:sz w:val="24"/>
          <w:szCs w:val="24"/>
        </w:rPr>
      </w:pPr>
      <w:r w:rsidRPr="008906DC">
        <w:rPr>
          <w:rFonts w:ascii="Arial" w:hAnsi="Arial" w:cs="Arial"/>
          <w:sz w:val="24"/>
          <w:szCs w:val="24"/>
        </w:rPr>
        <w:t xml:space="preserve">The usual means of considering percentage of Welsh speakers on a county basis masks the true linguistic profile of Port Talbot as an area in its own right.  </w:t>
      </w:r>
    </w:p>
    <w:p w14:paraId="73BFFCED" w14:textId="77777777" w:rsidR="00664ADE" w:rsidRPr="00DE636C" w:rsidRDefault="00664ADE" w:rsidP="009318CC">
      <w:pPr>
        <w:spacing w:line="480" w:lineRule="auto"/>
        <w:jc w:val="both"/>
        <w:rPr>
          <w:rFonts w:ascii="Arial" w:hAnsi="Arial" w:cs="Arial"/>
        </w:rPr>
      </w:pPr>
      <w:r>
        <w:rPr>
          <w:rFonts w:ascii="Arial" w:hAnsi="Arial" w:cs="Arial"/>
        </w:rPr>
        <w:t>In light of these facts, there is a possibility that Port Talbot could be an</w:t>
      </w:r>
      <w:r w:rsidRPr="00DE636C">
        <w:rPr>
          <w:rFonts w:ascii="Arial" w:hAnsi="Arial" w:cs="Arial"/>
        </w:rPr>
        <w:t xml:space="preserve"> area fated to be overshadowed and left fighting for Welsh education resources. </w:t>
      </w:r>
    </w:p>
    <w:p w14:paraId="27570224" w14:textId="77777777" w:rsidR="00664ADE" w:rsidRDefault="00664ADE" w:rsidP="009318CC">
      <w:pPr>
        <w:spacing w:line="480" w:lineRule="auto"/>
        <w:jc w:val="both"/>
        <w:rPr>
          <w:rFonts w:ascii="Arial" w:hAnsi="Arial" w:cs="Arial"/>
          <w:b/>
          <w:bCs/>
        </w:rPr>
      </w:pPr>
    </w:p>
    <w:p w14:paraId="4FF9E43C" w14:textId="14522C89" w:rsidR="00664ADE" w:rsidRPr="005D00DB" w:rsidRDefault="00664ADE" w:rsidP="00EA0E41">
      <w:pPr>
        <w:pStyle w:val="Heading3"/>
        <w:rPr>
          <w:rFonts w:ascii="Arial" w:hAnsi="Arial" w:cs="Arial"/>
          <w:b/>
          <w:bCs/>
          <w:color w:val="auto"/>
        </w:rPr>
      </w:pPr>
      <w:bookmarkStart w:id="17" w:name="_Toc102303573"/>
      <w:r w:rsidRPr="005D00DB">
        <w:rPr>
          <w:rFonts w:ascii="Arial" w:hAnsi="Arial" w:cs="Arial"/>
          <w:b/>
          <w:bCs/>
          <w:color w:val="auto"/>
        </w:rPr>
        <w:t>1.5 Contribution of this study</w:t>
      </w:r>
      <w:bookmarkEnd w:id="17"/>
    </w:p>
    <w:p w14:paraId="32D438D5" w14:textId="77777777" w:rsidR="005D00DB" w:rsidRDefault="005D00DB" w:rsidP="009318CC">
      <w:pPr>
        <w:spacing w:line="480" w:lineRule="auto"/>
        <w:jc w:val="both"/>
        <w:rPr>
          <w:rFonts w:ascii="Arial" w:hAnsi="Arial" w:cs="Arial"/>
        </w:rPr>
      </w:pPr>
    </w:p>
    <w:p w14:paraId="40B5C4BD" w14:textId="1E18A73B" w:rsidR="00664ADE" w:rsidRDefault="00664ADE" w:rsidP="009318CC">
      <w:pPr>
        <w:spacing w:line="480" w:lineRule="auto"/>
        <w:jc w:val="both"/>
        <w:rPr>
          <w:rFonts w:ascii="Arial" w:hAnsi="Arial" w:cs="Arial"/>
        </w:rPr>
      </w:pPr>
      <w:r>
        <w:rPr>
          <w:rFonts w:ascii="Arial" w:hAnsi="Arial" w:cs="Arial"/>
        </w:rPr>
        <w:t>The</w:t>
      </w:r>
      <w:r w:rsidRPr="00B8160E">
        <w:rPr>
          <w:rFonts w:ascii="Arial" w:hAnsi="Arial" w:cs="Arial"/>
        </w:rPr>
        <w:t xml:space="preserve"> potential for oversight in terms of Port Talbot’s Welsh language future</w:t>
      </w:r>
      <w:r>
        <w:rPr>
          <w:rFonts w:ascii="Arial" w:hAnsi="Arial" w:cs="Arial"/>
        </w:rPr>
        <w:t xml:space="preserve"> suggests</w:t>
      </w:r>
      <w:r w:rsidRPr="00B8160E">
        <w:rPr>
          <w:rFonts w:ascii="Arial" w:hAnsi="Arial" w:cs="Arial"/>
        </w:rPr>
        <w:t xml:space="preserve"> it </w:t>
      </w:r>
      <w:r>
        <w:rPr>
          <w:rFonts w:ascii="Arial" w:hAnsi="Arial" w:cs="Arial"/>
        </w:rPr>
        <w:t xml:space="preserve">is </w:t>
      </w:r>
      <w:r w:rsidRPr="00B8160E">
        <w:rPr>
          <w:rFonts w:ascii="Arial" w:hAnsi="Arial" w:cs="Arial"/>
        </w:rPr>
        <w:t>prudent to take stock</w:t>
      </w:r>
      <w:r>
        <w:rPr>
          <w:rFonts w:ascii="Arial" w:hAnsi="Arial" w:cs="Arial"/>
        </w:rPr>
        <w:t xml:space="preserve"> of current positioning. This will enable future comparisons to measure whether Cymraeg 2050 has instigated positive change in the area. It will also enable early intervention should progress appear to be limited over the course of the first five years of the strategy, with enough time left ahead of the 2050 target to </w:t>
      </w:r>
      <w:proofErr w:type="gramStart"/>
      <w:r>
        <w:rPr>
          <w:rFonts w:ascii="Arial" w:hAnsi="Arial" w:cs="Arial"/>
        </w:rPr>
        <w:t>make adjustments</w:t>
      </w:r>
      <w:proofErr w:type="gramEnd"/>
      <w:r>
        <w:rPr>
          <w:rFonts w:ascii="Arial" w:hAnsi="Arial" w:cs="Arial"/>
        </w:rPr>
        <w:t xml:space="preserve">. </w:t>
      </w:r>
    </w:p>
    <w:p w14:paraId="09AE9D4C" w14:textId="77777777" w:rsidR="009318CC" w:rsidRDefault="009318CC" w:rsidP="009318CC">
      <w:pPr>
        <w:spacing w:line="480" w:lineRule="auto"/>
        <w:jc w:val="both"/>
        <w:rPr>
          <w:rFonts w:ascii="Arial" w:hAnsi="Arial" w:cs="Arial"/>
        </w:rPr>
      </w:pPr>
    </w:p>
    <w:p w14:paraId="18495291" w14:textId="6AA6AAC6" w:rsidR="00664ADE" w:rsidRDefault="00664ADE" w:rsidP="009318CC">
      <w:pPr>
        <w:spacing w:line="480" w:lineRule="auto"/>
        <w:jc w:val="both"/>
        <w:rPr>
          <w:rFonts w:ascii="Arial" w:hAnsi="Arial" w:cs="Arial"/>
        </w:rPr>
      </w:pPr>
      <w:r w:rsidRPr="00F42BD8">
        <w:rPr>
          <w:rFonts w:ascii="Arial" w:hAnsi="Arial" w:cs="Arial"/>
        </w:rPr>
        <w:t xml:space="preserve">Given </w:t>
      </w:r>
      <w:r>
        <w:rPr>
          <w:rFonts w:ascii="Arial" w:hAnsi="Arial" w:cs="Arial"/>
        </w:rPr>
        <w:t>its infancy, the strategy</w:t>
      </w:r>
      <w:r w:rsidRPr="00F42BD8">
        <w:rPr>
          <w:rFonts w:ascii="Arial" w:hAnsi="Arial" w:cs="Arial"/>
        </w:rPr>
        <w:t xml:space="preserve"> </w:t>
      </w:r>
      <w:r>
        <w:rPr>
          <w:rFonts w:ascii="Arial" w:hAnsi="Arial" w:cs="Arial"/>
        </w:rPr>
        <w:t>assumes t</w:t>
      </w:r>
      <w:r w:rsidRPr="00F42BD8">
        <w:rPr>
          <w:rFonts w:ascii="Arial" w:hAnsi="Arial" w:cs="Arial"/>
        </w:rPr>
        <w:t>hat “…the current pattern in terms of the percentage of learners in Welsh-medium education… will remain fairly constant” between the years 2017 and 2021</w:t>
      </w:r>
      <w:r>
        <w:rPr>
          <w:rFonts w:ascii="Arial" w:hAnsi="Arial" w:cs="Arial"/>
        </w:rPr>
        <w:t xml:space="preserve"> </w:t>
      </w:r>
      <w:r w:rsidRPr="00F42BD8">
        <w:rPr>
          <w:rFonts w:ascii="Arial" w:hAnsi="Arial" w:cs="Arial"/>
        </w:rPr>
        <w:t>(2017: 26)</w:t>
      </w:r>
      <w:r>
        <w:rPr>
          <w:rFonts w:ascii="Arial" w:hAnsi="Arial" w:cs="Arial"/>
        </w:rPr>
        <w:t xml:space="preserve">. In light of this, the current research </w:t>
      </w:r>
      <w:r>
        <w:rPr>
          <w:rFonts w:ascii="Arial" w:hAnsi="Arial" w:cs="Arial"/>
        </w:rPr>
        <w:lastRenderedPageBreak/>
        <w:t>will n</w:t>
      </w:r>
      <w:r w:rsidRPr="00F42BD8">
        <w:rPr>
          <w:rFonts w:ascii="Arial" w:hAnsi="Arial" w:cs="Arial"/>
        </w:rPr>
        <w:t xml:space="preserve">ot seek to measure </w:t>
      </w:r>
      <w:r>
        <w:rPr>
          <w:rFonts w:ascii="Arial" w:hAnsi="Arial" w:cs="Arial"/>
        </w:rPr>
        <w:t xml:space="preserve">an </w:t>
      </w:r>
      <w:r w:rsidRPr="00F42BD8">
        <w:rPr>
          <w:rFonts w:ascii="Arial" w:hAnsi="Arial" w:cs="Arial"/>
        </w:rPr>
        <w:t>increase in demand</w:t>
      </w:r>
      <w:r>
        <w:rPr>
          <w:rFonts w:ascii="Arial" w:hAnsi="Arial" w:cs="Arial"/>
        </w:rPr>
        <w:t xml:space="preserve"> for Welsh-medium education. As there is only one Welsh primary school and one, very new, Welsh comprehensive school in the area, there is currently very little capacity to satisfy a great deal of additional demand.</w:t>
      </w:r>
    </w:p>
    <w:p w14:paraId="4FF1383A" w14:textId="77777777" w:rsidR="00664ADE" w:rsidRDefault="00664ADE" w:rsidP="009318CC">
      <w:pPr>
        <w:spacing w:before="240" w:line="480" w:lineRule="auto"/>
        <w:jc w:val="both"/>
        <w:rPr>
          <w:rFonts w:ascii="Arial" w:hAnsi="Arial" w:cs="Arial"/>
        </w:rPr>
      </w:pPr>
      <w:r>
        <w:rPr>
          <w:rFonts w:ascii="Arial" w:hAnsi="Arial" w:cs="Arial"/>
        </w:rPr>
        <w:t xml:space="preserve">Instead, as an early measure </w:t>
      </w:r>
      <w:r w:rsidRPr="00033BA9">
        <w:rPr>
          <w:rFonts w:ascii="Arial" w:hAnsi="Arial" w:cs="Arial"/>
        </w:rPr>
        <w:t xml:space="preserve">of the extent to which the implementation </w:t>
      </w:r>
      <w:r>
        <w:rPr>
          <w:rFonts w:ascii="Arial" w:hAnsi="Arial" w:cs="Arial"/>
        </w:rPr>
        <w:t xml:space="preserve">of </w:t>
      </w:r>
      <w:r w:rsidRPr="00033BA9">
        <w:rPr>
          <w:rFonts w:ascii="Arial" w:hAnsi="Arial" w:cs="Arial"/>
        </w:rPr>
        <w:t>Cymraeg 2050</w:t>
      </w:r>
      <w:r w:rsidRPr="00033BA9">
        <w:rPr>
          <w:rFonts w:ascii="Arial" w:hAnsi="Arial" w:cs="Arial"/>
          <w:i/>
          <w:iCs/>
        </w:rPr>
        <w:t xml:space="preserve"> </w:t>
      </w:r>
      <w:r w:rsidRPr="00033BA9">
        <w:rPr>
          <w:rFonts w:ascii="Arial" w:hAnsi="Arial" w:cs="Arial"/>
        </w:rPr>
        <w:t xml:space="preserve">is evident in the development of Welsh-medium education in Port Talbot, the research </w:t>
      </w:r>
      <w:r>
        <w:rPr>
          <w:rFonts w:ascii="Arial" w:hAnsi="Arial" w:cs="Arial"/>
        </w:rPr>
        <w:t xml:space="preserve">will </w:t>
      </w:r>
      <w:r w:rsidRPr="00033BA9">
        <w:rPr>
          <w:rFonts w:ascii="Arial" w:hAnsi="Arial" w:cs="Arial"/>
        </w:rPr>
        <w:t xml:space="preserve">investigate parental attitudes towards </w:t>
      </w:r>
      <w:r>
        <w:rPr>
          <w:rFonts w:ascii="Arial" w:hAnsi="Arial" w:cs="Arial"/>
        </w:rPr>
        <w:t xml:space="preserve">Welsh-medium education, and any changes occurring in these since the publication of the strategy. </w:t>
      </w:r>
    </w:p>
    <w:p w14:paraId="7406E1B5" w14:textId="77777777" w:rsidR="00664ADE" w:rsidRDefault="00664ADE" w:rsidP="009318CC">
      <w:pPr>
        <w:spacing w:before="240" w:line="480" w:lineRule="auto"/>
        <w:jc w:val="both"/>
        <w:rPr>
          <w:rFonts w:ascii="Arial" w:hAnsi="Arial" w:cs="Arial"/>
        </w:rPr>
      </w:pPr>
      <w:r>
        <w:rPr>
          <w:rFonts w:ascii="Arial" w:hAnsi="Arial" w:cs="Arial"/>
        </w:rPr>
        <w:t>Surveying the parents of pupils in Nursery and Year 4 will enable comparison of the viewpoints of those who have newly selected Welsh medium education with those whose children’s education commenced in the year prior to the strategy becoming live. Setting the research around the structure of a case study will enable consideration of surrounding influences on parental reasoning as a means of determining how far any changes in attitude are specifically attributable to the strategy on a localised level. The viewpoints of those involved in setting and administering policy and strategy will also be sought, to this end.</w:t>
      </w:r>
    </w:p>
    <w:p w14:paraId="470DD863" w14:textId="77777777" w:rsidR="00664ADE" w:rsidRDefault="00664ADE" w:rsidP="009318CC">
      <w:pPr>
        <w:spacing w:before="240" w:line="480" w:lineRule="auto"/>
        <w:jc w:val="both"/>
        <w:rPr>
          <w:rFonts w:ascii="Arial" w:hAnsi="Arial" w:cs="Arial"/>
        </w:rPr>
      </w:pPr>
      <w:r>
        <w:rPr>
          <w:rFonts w:ascii="Arial" w:hAnsi="Arial" w:cs="Arial"/>
        </w:rPr>
        <w:t xml:space="preserve">A combination of mixed-methods, questionnaires, interviews and consideration of primary and secondary information sources, will enable </w:t>
      </w:r>
      <w:proofErr w:type="spellStart"/>
      <w:r>
        <w:rPr>
          <w:rFonts w:ascii="Arial" w:hAnsi="Arial" w:cs="Arial"/>
        </w:rPr>
        <w:t>realisation</w:t>
      </w:r>
      <w:proofErr w:type="spellEnd"/>
      <w:r>
        <w:rPr>
          <w:rFonts w:ascii="Arial" w:hAnsi="Arial" w:cs="Arial"/>
        </w:rPr>
        <w:t xml:space="preserve"> of the case study objectives:</w:t>
      </w:r>
    </w:p>
    <w:p w14:paraId="79331CB6" w14:textId="70EE7D1B" w:rsidR="00664ADE" w:rsidRDefault="00664ADE" w:rsidP="009318CC">
      <w:pPr>
        <w:spacing w:line="480" w:lineRule="auto"/>
        <w:ind w:firstLine="360"/>
        <w:jc w:val="both"/>
        <w:rPr>
          <w:rFonts w:ascii="Arial" w:hAnsi="Arial" w:cs="Arial"/>
          <w:b/>
          <w:bCs/>
        </w:rPr>
      </w:pPr>
    </w:p>
    <w:p w14:paraId="0842643B" w14:textId="760BE2CD" w:rsidR="00FC0DB1" w:rsidRDefault="00FC0DB1" w:rsidP="009318CC">
      <w:pPr>
        <w:spacing w:line="480" w:lineRule="auto"/>
        <w:ind w:firstLine="360"/>
        <w:jc w:val="both"/>
        <w:rPr>
          <w:rFonts w:ascii="Arial" w:hAnsi="Arial" w:cs="Arial"/>
          <w:b/>
          <w:bCs/>
        </w:rPr>
      </w:pPr>
    </w:p>
    <w:p w14:paraId="4108DB97" w14:textId="77777777" w:rsidR="00FC0DB1" w:rsidRDefault="00FC0DB1" w:rsidP="009318CC">
      <w:pPr>
        <w:spacing w:line="480" w:lineRule="auto"/>
        <w:ind w:firstLine="360"/>
        <w:jc w:val="both"/>
        <w:rPr>
          <w:rFonts w:ascii="Arial" w:hAnsi="Arial" w:cs="Arial"/>
          <w:b/>
          <w:bCs/>
        </w:rPr>
      </w:pPr>
    </w:p>
    <w:p w14:paraId="3B5EABF3" w14:textId="77777777" w:rsidR="00664ADE" w:rsidRPr="008906DC" w:rsidRDefault="00664ADE" w:rsidP="009318CC">
      <w:pPr>
        <w:spacing w:line="480" w:lineRule="auto"/>
        <w:ind w:firstLine="360"/>
        <w:jc w:val="both"/>
        <w:rPr>
          <w:rFonts w:ascii="Arial" w:hAnsi="Arial" w:cs="Arial"/>
          <w:b/>
          <w:bCs/>
        </w:rPr>
      </w:pPr>
      <w:r w:rsidRPr="008906DC">
        <w:rPr>
          <w:rFonts w:ascii="Arial" w:hAnsi="Arial" w:cs="Arial"/>
          <w:b/>
          <w:bCs/>
        </w:rPr>
        <w:lastRenderedPageBreak/>
        <w:t>Objectives</w:t>
      </w:r>
    </w:p>
    <w:p w14:paraId="39F7545B" w14:textId="77777777" w:rsidR="00664ADE" w:rsidRPr="008906DC" w:rsidRDefault="00664ADE" w:rsidP="009318CC">
      <w:pPr>
        <w:pStyle w:val="ListParagraph"/>
        <w:numPr>
          <w:ilvl w:val="0"/>
          <w:numId w:val="1"/>
        </w:numPr>
        <w:spacing w:line="480" w:lineRule="auto"/>
        <w:jc w:val="both"/>
        <w:rPr>
          <w:rFonts w:ascii="Arial" w:hAnsi="Arial" w:cs="Arial"/>
          <w:sz w:val="24"/>
          <w:szCs w:val="24"/>
        </w:rPr>
      </w:pPr>
      <w:r w:rsidRPr="008906DC">
        <w:rPr>
          <w:rFonts w:ascii="Arial" w:hAnsi="Arial" w:cs="Arial"/>
          <w:sz w:val="24"/>
          <w:szCs w:val="24"/>
        </w:rPr>
        <w:t>Ascertain parents’ reasons for selecting Welsh medium education.</w:t>
      </w:r>
    </w:p>
    <w:p w14:paraId="606C010C" w14:textId="77777777" w:rsidR="00664ADE" w:rsidRPr="008906DC" w:rsidRDefault="00664ADE" w:rsidP="009318CC">
      <w:pPr>
        <w:pStyle w:val="ListParagraph"/>
        <w:numPr>
          <w:ilvl w:val="0"/>
          <w:numId w:val="1"/>
        </w:numPr>
        <w:spacing w:after="0" w:line="480" w:lineRule="auto"/>
        <w:jc w:val="both"/>
        <w:rPr>
          <w:rFonts w:ascii="Arial" w:hAnsi="Arial" w:cs="Arial"/>
          <w:sz w:val="24"/>
          <w:szCs w:val="24"/>
        </w:rPr>
      </w:pPr>
      <w:r w:rsidRPr="008906DC">
        <w:rPr>
          <w:rFonts w:ascii="Arial" w:hAnsi="Arial" w:cs="Arial"/>
          <w:sz w:val="24"/>
          <w:szCs w:val="24"/>
        </w:rPr>
        <w:t>Consider potential influencing factors on the findings of objective one, including policy-based aspects.</w:t>
      </w:r>
    </w:p>
    <w:p w14:paraId="2A7108F8" w14:textId="77777777" w:rsidR="00664ADE" w:rsidRPr="008906DC" w:rsidRDefault="00664ADE" w:rsidP="009318CC">
      <w:pPr>
        <w:pStyle w:val="ListParagraph"/>
        <w:numPr>
          <w:ilvl w:val="0"/>
          <w:numId w:val="1"/>
        </w:numPr>
        <w:spacing w:after="0" w:line="480" w:lineRule="auto"/>
        <w:jc w:val="both"/>
        <w:rPr>
          <w:rFonts w:ascii="Arial" w:hAnsi="Arial" w:cs="Arial"/>
          <w:sz w:val="24"/>
          <w:szCs w:val="24"/>
        </w:rPr>
      </w:pPr>
      <w:r w:rsidRPr="008906DC">
        <w:rPr>
          <w:rFonts w:ascii="Arial" w:hAnsi="Arial" w:cs="Arial"/>
          <w:sz w:val="24"/>
          <w:szCs w:val="24"/>
        </w:rPr>
        <w:t>In the context of the research findings, consider the likely success of the strategy given the degree to which it states its reliance on the education system for attainment of the target.</w:t>
      </w:r>
    </w:p>
    <w:p w14:paraId="4D71E33E" w14:textId="77777777" w:rsidR="00664ADE" w:rsidRPr="008906DC" w:rsidRDefault="00664ADE" w:rsidP="009318CC">
      <w:pPr>
        <w:pStyle w:val="ListParagraph"/>
        <w:numPr>
          <w:ilvl w:val="0"/>
          <w:numId w:val="1"/>
        </w:numPr>
        <w:spacing w:after="0" w:line="480" w:lineRule="auto"/>
        <w:jc w:val="both"/>
        <w:rPr>
          <w:rFonts w:ascii="Arial" w:hAnsi="Arial" w:cs="Arial"/>
          <w:sz w:val="24"/>
          <w:szCs w:val="24"/>
        </w:rPr>
      </w:pPr>
      <w:r w:rsidRPr="008906DC">
        <w:rPr>
          <w:rFonts w:ascii="Arial" w:hAnsi="Arial" w:cs="Arial"/>
          <w:sz w:val="24"/>
          <w:szCs w:val="24"/>
        </w:rPr>
        <w:t>Identify areas for improvement in performance against Cymraeg 2050 to form a set of recommendations which will assist local and national realisation of the strategy targets.</w:t>
      </w:r>
    </w:p>
    <w:p w14:paraId="25279080" w14:textId="77777777" w:rsidR="00664ADE" w:rsidRDefault="00664ADE" w:rsidP="009318CC">
      <w:pPr>
        <w:spacing w:line="480" w:lineRule="auto"/>
        <w:jc w:val="both"/>
        <w:rPr>
          <w:rFonts w:ascii="Arial" w:hAnsi="Arial" w:cs="Arial"/>
        </w:rPr>
      </w:pPr>
    </w:p>
    <w:p w14:paraId="79DF4335" w14:textId="6BABF4B7" w:rsidR="00664ADE" w:rsidRDefault="00664ADE" w:rsidP="009318CC">
      <w:pPr>
        <w:spacing w:line="480" w:lineRule="auto"/>
        <w:jc w:val="both"/>
        <w:rPr>
          <w:rFonts w:ascii="Arial" w:hAnsi="Arial" w:cs="Arial"/>
        </w:rPr>
      </w:pPr>
      <w:r>
        <w:rPr>
          <w:rFonts w:ascii="Arial" w:hAnsi="Arial" w:cs="Arial"/>
        </w:rPr>
        <w:t xml:space="preserve">There is also a timeliness to this study in that it will provide baseline data from which to measure the effects of several other local and national policy and research developments which are imminent, namely:   </w:t>
      </w:r>
    </w:p>
    <w:p w14:paraId="3ED7F110" w14:textId="77777777" w:rsidR="009318CC" w:rsidRDefault="009318CC" w:rsidP="009318CC">
      <w:pPr>
        <w:spacing w:line="480" w:lineRule="auto"/>
        <w:jc w:val="both"/>
      </w:pPr>
    </w:p>
    <w:p w14:paraId="052237C0" w14:textId="77777777" w:rsidR="00664ADE" w:rsidRPr="008906DC" w:rsidRDefault="00664ADE" w:rsidP="009318CC">
      <w:pPr>
        <w:pStyle w:val="ListParagraph"/>
        <w:numPr>
          <w:ilvl w:val="0"/>
          <w:numId w:val="2"/>
        </w:numPr>
        <w:spacing w:after="0" w:line="480" w:lineRule="auto"/>
        <w:jc w:val="both"/>
        <w:rPr>
          <w:rFonts w:ascii="Arial" w:hAnsi="Arial" w:cs="Arial"/>
          <w:sz w:val="24"/>
          <w:szCs w:val="24"/>
        </w:rPr>
      </w:pPr>
      <w:r w:rsidRPr="008906DC">
        <w:rPr>
          <w:rFonts w:ascii="Arial" w:hAnsi="Arial" w:cs="Arial"/>
          <w:sz w:val="24"/>
          <w:szCs w:val="24"/>
        </w:rPr>
        <w:t>Roll-out of the new curriculum across primary years in Wales from September 2022.</w:t>
      </w:r>
    </w:p>
    <w:p w14:paraId="0CC17F05" w14:textId="77777777" w:rsidR="00664ADE" w:rsidRPr="008906DC" w:rsidRDefault="00664ADE" w:rsidP="009318CC">
      <w:pPr>
        <w:pStyle w:val="ListParagraph"/>
        <w:numPr>
          <w:ilvl w:val="0"/>
          <w:numId w:val="2"/>
        </w:numPr>
        <w:spacing w:after="0" w:line="480" w:lineRule="auto"/>
        <w:jc w:val="both"/>
        <w:rPr>
          <w:rFonts w:ascii="Arial" w:hAnsi="Arial" w:cs="Arial"/>
          <w:sz w:val="24"/>
          <w:szCs w:val="24"/>
        </w:rPr>
      </w:pPr>
      <w:r w:rsidRPr="008906DC">
        <w:rPr>
          <w:rFonts w:ascii="Arial" w:hAnsi="Arial" w:cs="Arial"/>
          <w:sz w:val="24"/>
          <w:szCs w:val="24"/>
        </w:rPr>
        <w:t xml:space="preserve">Publication of the NPT Welsh in Education Strategic Plan (WESP) 2022 – 2032. </w:t>
      </w:r>
    </w:p>
    <w:p w14:paraId="7632941E" w14:textId="77777777" w:rsidR="00664ADE" w:rsidRPr="008906DC" w:rsidRDefault="00664ADE" w:rsidP="009318CC">
      <w:pPr>
        <w:pStyle w:val="ListParagraph"/>
        <w:numPr>
          <w:ilvl w:val="0"/>
          <w:numId w:val="2"/>
        </w:numPr>
        <w:spacing w:after="0" w:line="480" w:lineRule="auto"/>
        <w:jc w:val="both"/>
        <w:rPr>
          <w:rFonts w:ascii="Arial" w:hAnsi="Arial" w:cs="Arial"/>
          <w:sz w:val="24"/>
          <w:szCs w:val="24"/>
        </w:rPr>
      </w:pPr>
      <w:r w:rsidRPr="008906DC">
        <w:rPr>
          <w:rFonts w:ascii="Arial" w:hAnsi="Arial" w:cs="Arial"/>
          <w:sz w:val="24"/>
          <w:szCs w:val="24"/>
        </w:rPr>
        <w:t xml:space="preserve">Publication of the 2021 census results. </w:t>
      </w:r>
    </w:p>
    <w:p w14:paraId="0D6930AC" w14:textId="77777777" w:rsidR="00664ADE" w:rsidRDefault="00664ADE" w:rsidP="009318CC">
      <w:pPr>
        <w:spacing w:line="480" w:lineRule="auto"/>
        <w:jc w:val="both"/>
        <w:rPr>
          <w:rFonts w:ascii="Arial" w:hAnsi="Arial" w:cs="Arial"/>
        </w:rPr>
      </w:pPr>
    </w:p>
    <w:p w14:paraId="177CEE02" w14:textId="49BA59C8" w:rsidR="005C601F" w:rsidRDefault="00664ADE" w:rsidP="009318CC">
      <w:pPr>
        <w:spacing w:line="480" w:lineRule="auto"/>
        <w:rPr>
          <w:rFonts w:ascii="Arial" w:hAnsi="Arial" w:cs="Arial"/>
        </w:rPr>
      </w:pPr>
      <w:r w:rsidRPr="008906DC">
        <w:rPr>
          <w:rFonts w:ascii="Arial" w:hAnsi="Arial" w:cs="Arial"/>
        </w:rPr>
        <w:lastRenderedPageBreak/>
        <w:t xml:space="preserve">Gitlin, Siegel and </w:t>
      </w:r>
      <w:proofErr w:type="spellStart"/>
      <w:r w:rsidRPr="008906DC">
        <w:rPr>
          <w:rFonts w:ascii="Arial" w:hAnsi="Arial" w:cs="Arial"/>
        </w:rPr>
        <w:t>Boru</w:t>
      </w:r>
      <w:proofErr w:type="spellEnd"/>
      <w:r w:rsidRPr="008906DC">
        <w:rPr>
          <w:rFonts w:ascii="Arial" w:hAnsi="Arial" w:cs="Arial"/>
        </w:rPr>
        <w:t xml:space="preserve"> (1989) suggested that educational research should be conducted in the pursuit of political goals with the aim of instigating change for the people involved. This will be borne in mind throughout the process.</w:t>
      </w:r>
    </w:p>
    <w:p w14:paraId="0D132F97" w14:textId="77777777" w:rsidR="005C601F" w:rsidRDefault="005C601F">
      <w:pPr>
        <w:rPr>
          <w:rFonts w:ascii="Arial" w:hAnsi="Arial" w:cs="Arial"/>
        </w:rPr>
      </w:pPr>
      <w:r>
        <w:rPr>
          <w:rFonts w:ascii="Arial" w:hAnsi="Arial" w:cs="Arial"/>
        </w:rPr>
        <w:br w:type="page"/>
      </w:r>
    </w:p>
    <w:p w14:paraId="57DCB937" w14:textId="3F6E32BE" w:rsidR="00664ADE" w:rsidRPr="005C601F" w:rsidRDefault="005C601F" w:rsidP="004F16FE">
      <w:pPr>
        <w:pStyle w:val="Heading1"/>
        <w:ind w:left="2880" w:firstLine="720"/>
        <w:rPr>
          <w:rFonts w:ascii="Arial" w:hAnsi="Arial" w:cs="Arial"/>
          <w:b/>
          <w:bCs/>
          <w:color w:val="auto"/>
          <w:sz w:val="24"/>
          <w:szCs w:val="24"/>
          <w:u w:val="single"/>
        </w:rPr>
      </w:pPr>
      <w:bookmarkStart w:id="18" w:name="_Toc102303574"/>
      <w:r w:rsidRPr="005C601F">
        <w:rPr>
          <w:rFonts w:ascii="Arial" w:hAnsi="Arial" w:cs="Arial"/>
          <w:b/>
          <w:bCs/>
          <w:color w:val="auto"/>
          <w:u w:val="single"/>
        </w:rPr>
        <w:lastRenderedPageBreak/>
        <w:t>Chapter 2</w:t>
      </w:r>
      <w:bookmarkEnd w:id="18"/>
    </w:p>
    <w:p w14:paraId="5CA94A6B" w14:textId="2A4C55F5" w:rsidR="009318CC" w:rsidRDefault="009318CC" w:rsidP="009318CC">
      <w:pPr>
        <w:spacing w:line="480" w:lineRule="auto"/>
        <w:rPr>
          <w:rFonts w:ascii="Arial" w:hAnsi="Arial" w:cs="Arial"/>
        </w:rPr>
      </w:pPr>
    </w:p>
    <w:p w14:paraId="62741949" w14:textId="030F78EE" w:rsidR="00BD01B5" w:rsidRPr="006F34AB" w:rsidRDefault="00BD01B5" w:rsidP="006F34AB">
      <w:pPr>
        <w:pStyle w:val="Heading2"/>
        <w:rPr>
          <w:rFonts w:ascii="Arial" w:eastAsia="Calibri" w:hAnsi="Arial" w:cs="Arial"/>
          <w:b/>
          <w:bCs/>
          <w:color w:val="auto"/>
          <w:u w:val="single"/>
          <w:lang w:val="en-GB"/>
        </w:rPr>
      </w:pPr>
      <w:bookmarkStart w:id="19" w:name="_Toc102303575"/>
      <w:r w:rsidRPr="00BD01B5">
        <w:rPr>
          <w:rFonts w:ascii="Arial" w:eastAsia="Calibri" w:hAnsi="Arial" w:cs="Arial"/>
          <w:b/>
          <w:bCs/>
          <w:color w:val="auto"/>
          <w:u w:val="single"/>
          <w:lang w:val="en-GB"/>
        </w:rPr>
        <w:t>Literature Review</w:t>
      </w:r>
      <w:bookmarkEnd w:id="19"/>
    </w:p>
    <w:p w14:paraId="039EF8F0" w14:textId="77777777" w:rsidR="006F34AB" w:rsidRPr="00BD01B5" w:rsidRDefault="006F34AB" w:rsidP="006F34AB">
      <w:pPr>
        <w:rPr>
          <w:lang w:val="en-GB"/>
        </w:rPr>
      </w:pPr>
    </w:p>
    <w:p w14:paraId="1AFAF70A"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 xml:space="preserve">As a means of establishing a context specific to this research on which to build planning and frame findings, the key aspects in relation to the three objectives of the study are discussed below. They are discussed in the order in which the corresponding objective will be taken forward as part of the research process, however, it should be borne in mind that they are often depicted as discussed in Chapter 1; forming part of a cyclical RLS process such as Strubell’s Catherine Wheel (Baker, 2011: 426). </w:t>
      </w:r>
    </w:p>
    <w:p w14:paraId="28E3F53A" w14:textId="47CCAB6B" w:rsidR="00BD01B5" w:rsidRPr="006F34AB" w:rsidRDefault="00BD01B5" w:rsidP="006F34AB">
      <w:pPr>
        <w:pStyle w:val="Heading3"/>
        <w:rPr>
          <w:rFonts w:ascii="Arial" w:eastAsia="Calibri" w:hAnsi="Arial" w:cs="Arial"/>
          <w:b/>
          <w:bCs/>
          <w:color w:val="auto"/>
          <w:lang w:val="en-GB"/>
        </w:rPr>
      </w:pPr>
      <w:bookmarkStart w:id="20" w:name="_Toc102303576"/>
      <w:r w:rsidRPr="00BD01B5">
        <w:rPr>
          <w:rFonts w:ascii="Arial" w:eastAsia="Calibri" w:hAnsi="Arial" w:cs="Arial"/>
          <w:b/>
          <w:bCs/>
          <w:color w:val="auto"/>
          <w:lang w:val="en-GB"/>
        </w:rPr>
        <w:t>2.1 Attitudes to bilingualism</w:t>
      </w:r>
      <w:bookmarkEnd w:id="20"/>
    </w:p>
    <w:p w14:paraId="11D91186" w14:textId="77777777" w:rsidR="006F34AB" w:rsidRPr="00BD01B5" w:rsidRDefault="006F34AB" w:rsidP="006F34AB">
      <w:pPr>
        <w:rPr>
          <w:lang w:val="en-GB"/>
        </w:rPr>
      </w:pPr>
    </w:p>
    <w:p w14:paraId="4C438D8F"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In order to make sense of parental attitudes toward minority language education, consideration of its course to the present day may prove illustrative. Baker (2011) considers this course to be set across three defined periods: </w:t>
      </w:r>
    </w:p>
    <w:p w14:paraId="569A7878"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  </w:t>
      </w:r>
    </w:p>
    <w:p w14:paraId="7F0C8568" w14:textId="77777777" w:rsidR="00BD01B5" w:rsidRPr="00BD01B5" w:rsidRDefault="00BD01B5" w:rsidP="006F34AB">
      <w:pPr>
        <w:numPr>
          <w:ilvl w:val="0"/>
          <w:numId w:val="39"/>
        </w:numPr>
        <w:spacing w:after="160" w:line="480" w:lineRule="auto"/>
        <w:ind w:left="357" w:hanging="357"/>
        <w:contextualSpacing/>
        <w:jc w:val="both"/>
        <w:rPr>
          <w:rFonts w:ascii="Arial" w:eastAsia="Calibri" w:hAnsi="Arial" w:cs="Arial"/>
          <w:lang w:val="en-GB"/>
        </w:rPr>
      </w:pPr>
      <w:r w:rsidRPr="00BD01B5">
        <w:rPr>
          <w:rFonts w:ascii="Arial" w:eastAsia="Calibri" w:hAnsi="Arial" w:cs="Arial"/>
          <w:lang w:val="en-GB"/>
        </w:rPr>
        <w:t>the period of detrimental effects</w:t>
      </w:r>
    </w:p>
    <w:p w14:paraId="1E66E39D" w14:textId="77777777" w:rsidR="00BD01B5" w:rsidRPr="00BD01B5" w:rsidRDefault="00BD01B5" w:rsidP="006F34AB">
      <w:pPr>
        <w:numPr>
          <w:ilvl w:val="0"/>
          <w:numId w:val="39"/>
        </w:numPr>
        <w:spacing w:after="160" w:line="480" w:lineRule="auto"/>
        <w:ind w:left="357" w:hanging="357"/>
        <w:contextualSpacing/>
        <w:jc w:val="both"/>
        <w:rPr>
          <w:rFonts w:ascii="Arial" w:eastAsia="Calibri" w:hAnsi="Arial" w:cs="Arial"/>
          <w:lang w:val="en-GB"/>
        </w:rPr>
      </w:pPr>
      <w:r w:rsidRPr="00BD01B5">
        <w:rPr>
          <w:rFonts w:ascii="Arial" w:eastAsia="Calibri" w:hAnsi="Arial" w:cs="Arial"/>
          <w:lang w:val="en-GB"/>
        </w:rPr>
        <w:t>the period of neutral effects</w:t>
      </w:r>
    </w:p>
    <w:p w14:paraId="6C36C930" w14:textId="77777777" w:rsidR="00BD01B5" w:rsidRPr="00BD01B5" w:rsidRDefault="00BD01B5" w:rsidP="006F34AB">
      <w:pPr>
        <w:numPr>
          <w:ilvl w:val="0"/>
          <w:numId w:val="39"/>
        </w:numPr>
        <w:spacing w:after="160" w:line="480" w:lineRule="auto"/>
        <w:ind w:left="357" w:hanging="357"/>
        <w:contextualSpacing/>
        <w:jc w:val="both"/>
        <w:rPr>
          <w:rFonts w:ascii="Arial" w:eastAsia="Calibri" w:hAnsi="Arial" w:cs="Arial"/>
          <w:lang w:val="en-GB"/>
        </w:rPr>
      </w:pPr>
      <w:r w:rsidRPr="00BD01B5">
        <w:rPr>
          <w:rFonts w:ascii="Arial" w:eastAsia="Calibri" w:hAnsi="Arial" w:cs="Arial"/>
          <w:lang w:val="en-GB"/>
        </w:rPr>
        <w:t>the period of additive effects</w:t>
      </w:r>
    </w:p>
    <w:p w14:paraId="0CD11766" w14:textId="77777777" w:rsidR="00BD01B5" w:rsidRPr="00BD01B5" w:rsidRDefault="00BD01B5" w:rsidP="006F34AB">
      <w:pPr>
        <w:spacing w:line="480" w:lineRule="auto"/>
        <w:contextualSpacing/>
        <w:jc w:val="both"/>
        <w:rPr>
          <w:rFonts w:ascii="Arial" w:eastAsia="Calibri" w:hAnsi="Arial" w:cs="Arial"/>
          <w:lang w:val="en-GB"/>
        </w:rPr>
      </w:pPr>
    </w:p>
    <w:p w14:paraId="4C7B5954"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As implied by the increasingly positive naming of these periods, attitudes towards bilingual education progressed for the better as research in the field developed. Peal and Lambert led the way on this front with their (1962) research in Montreal, Canada. This research marked the start of a new trend which, rather than report </w:t>
      </w:r>
      <w:r w:rsidRPr="00BD01B5">
        <w:rPr>
          <w:rFonts w:ascii="Arial" w:eastAsia="Calibri" w:hAnsi="Arial" w:cs="Arial"/>
          <w:lang w:val="en-GB"/>
        </w:rPr>
        <w:lastRenderedPageBreak/>
        <w:t xml:space="preserve">detrimental effects of bilingualism, would note the potential that bilinguals could be reaping cognitive benefits from their dual language status.  </w:t>
      </w:r>
    </w:p>
    <w:p w14:paraId="331ECAFA" w14:textId="77777777" w:rsidR="00BD01B5" w:rsidRPr="00BD01B5" w:rsidRDefault="00BD01B5" w:rsidP="006F34AB">
      <w:pPr>
        <w:spacing w:line="480" w:lineRule="auto"/>
        <w:jc w:val="both"/>
        <w:rPr>
          <w:rFonts w:ascii="Arial" w:eastAsia="Calibri" w:hAnsi="Arial" w:cs="Arial"/>
          <w:lang w:val="en-GB"/>
        </w:rPr>
      </w:pPr>
    </w:p>
    <w:p w14:paraId="3F5D9C08"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Baker notes the following:</w:t>
      </w:r>
    </w:p>
    <w:p w14:paraId="0537B620" w14:textId="77777777" w:rsidR="00BD01B5" w:rsidRPr="00BD01B5" w:rsidRDefault="00BD01B5" w:rsidP="006F34AB">
      <w:pPr>
        <w:spacing w:line="480" w:lineRule="auto"/>
        <w:jc w:val="both"/>
        <w:rPr>
          <w:rFonts w:ascii="Arial" w:eastAsia="Calibri" w:hAnsi="Arial" w:cs="Arial"/>
          <w:lang w:val="en-GB"/>
        </w:rPr>
      </w:pPr>
    </w:p>
    <w:p w14:paraId="4552AD96"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“There is one piece of advice that parents sometimes</w:t>
      </w:r>
    </w:p>
    <w:p w14:paraId="0FDA23AB"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receive from well-meaning teachers, doctors, speech </w:t>
      </w:r>
    </w:p>
    <w:p w14:paraId="3E97183C"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therapists, school psychologists and other professionals: </w:t>
      </w:r>
    </w:p>
    <w:p w14:paraId="458989B7"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i/>
          <w:lang w:val="en-GB"/>
        </w:rPr>
        <w:t>Don’t raise your child bilingually or problems will result</w:t>
      </w:r>
      <w:r w:rsidRPr="00BD01B5">
        <w:rPr>
          <w:rFonts w:ascii="Arial" w:eastAsia="Calibri" w:hAnsi="Arial" w:cs="Arial"/>
          <w:lang w:val="en-GB"/>
        </w:rPr>
        <w:t xml:space="preserve">.” </w:t>
      </w:r>
    </w:p>
    <w:p w14:paraId="48751C1A"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(2011: 132)</w:t>
      </w:r>
    </w:p>
    <w:p w14:paraId="4FC3FD7E" w14:textId="77777777" w:rsidR="00BD01B5" w:rsidRPr="00BD01B5" w:rsidRDefault="00BD01B5" w:rsidP="006F34AB">
      <w:pPr>
        <w:spacing w:line="480" w:lineRule="auto"/>
        <w:jc w:val="both"/>
        <w:rPr>
          <w:rFonts w:ascii="Arial" w:eastAsia="Calibri" w:hAnsi="Arial" w:cs="Arial"/>
          <w:lang w:val="en-GB"/>
        </w:rPr>
      </w:pPr>
    </w:p>
    <w:p w14:paraId="2CE0A1C4"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This line of thinking has been common over the years and still continues in some arenas today; thus, it is no small wonder that parents are left needing to deliberate, sometimes extensively, on the best means of educating their children.</w:t>
      </w:r>
    </w:p>
    <w:p w14:paraId="40AAB19F" w14:textId="77777777" w:rsidR="00BD01B5" w:rsidRPr="00BD01B5" w:rsidRDefault="00BD01B5" w:rsidP="006F34AB">
      <w:pPr>
        <w:spacing w:line="480" w:lineRule="auto"/>
        <w:jc w:val="both"/>
        <w:rPr>
          <w:rFonts w:ascii="Arial" w:eastAsia="Calibri" w:hAnsi="Arial" w:cs="Arial"/>
          <w:lang w:val="en-GB"/>
        </w:rPr>
      </w:pPr>
    </w:p>
    <w:p w14:paraId="6F6CFD4C"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Chin and Wigglesworth note a geographical aspect to attitudes :</w:t>
      </w:r>
    </w:p>
    <w:p w14:paraId="433E32F6" w14:textId="77777777" w:rsidR="00BD01B5" w:rsidRPr="00BD01B5" w:rsidRDefault="00BD01B5" w:rsidP="006F34AB">
      <w:pPr>
        <w:spacing w:line="480" w:lineRule="auto"/>
        <w:jc w:val="both"/>
        <w:rPr>
          <w:rFonts w:ascii="Arial" w:eastAsia="Calibri" w:hAnsi="Arial" w:cs="Arial"/>
          <w:lang w:val="en-GB"/>
        </w:rPr>
      </w:pPr>
    </w:p>
    <w:p w14:paraId="4435E600"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“Despite the fact that bilingualism is the way of life for </w:t>
      </w:r>
    </w:p>
    <w:p w14:paraId="62C577A6"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the majority of the world’s population, the question </w:t>
      </w:r>
    </w:p>
    <w:p w14:paraId="4C8BF97D"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of whether or not bilingualism should be encouraged is </w:t>
      </w:r>
    </w:p>
    <w:p w14:paraId="30EF169D"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often asked in countries where the population is </w:t>
      </w:r>
    </w:p>
    <w:p w14:paraId="5F435595"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predominantly monolingual. Where countries which are </w:t>
      </w:r>
    </w:p>
    <w:p w14:paraId="35371916"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multilingual are concerned, the question is sometimes </w:t>
      </w:r>
    </w:p>
    <w:p w14:paraId="1DCA204F"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lastRenderedPageBreak/>
        <w:t xml:space="preserve">asked when the second or third languages involved are </w:t>
      </w:r>
    </w:p>
    <w:p w14:paraId="6E463CD4"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those that do not enjoy official patronage.”   (2007: 53)</w:t>
      </w:r>
      <w:bookmarkStart w:id="21" w:name="_Hlt502568732"/>
      <w:bookmarkStart w:id="22" w:name="_Hlt502568733"/>
      <w:bookmarkEnd w:id="21"/>
      <w:bookmarkEnd w:id="22"/>
    </w:p>
    <w:p w14:paraId="179891D2" w14:textId="77777777" w:rsidR="00BD01B5" w:rsidRPr="00BD01B5" w:rsidRDefault="00BD01B5" w:rsidP="006F34AB">
      <w:pPr>
        <w:spacing w:line="480" w:lineRule="auto"/>
        <w:jc w:val="both"/>
        <w:rPr>
          <w:rFonts w:ascii="Arial" w:eastAsia="Calibri" w:hAnsi="Arial" w:cs="Arial"/>
          <w:lang w:val="en-GB"/>
        </w:rPr>
      </w:pPr>
    </w:p>
    <w:p w14:paraId="576CBD35"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There are suggestions of diglossia in this statement and a resulting nod to a theme of politics, the exercising of power over whether or not to promote language. This highlights the complex situation which surrounds language and education, as referenced in Chapter 3. Of the various disciplines which Hoffman (1991) claims to contribute to our understanding of the field, </w:t>
      </w:r>
      <w:r w:rsidRPr="00BD01B5">
        <w:rPr>
          <w:rFonts w:ascii="Arial" w:eastAsia="Calibri" w:hAnsi="Arial" w:cs="Arial"/>
          <w:lang w:val="cy-GB"/>
        </w:rPr>
        <w:t>Baetens Beardsmore</w:t>
      </w:r>
      <w:r w:rsidRPr="00BD01B5">
        <w:rPr>
          <w:rFonts w:ascii="Arial" w:eastAsia="Calibri" w:hAnsi="Arial" w:cs="Arial"/>
          <w:lang w:val="en-GB"/>
        </w:rPr>
        <w:t xml:space="preserve"> notes them to each approach the “phenomenon” of bilingualism “…from their own particular vantage point…” (1991: 3)</w:t>
      </w:r>
    </w:p>
    <w:p w14:paraId="01A37093" w14:textId="77777777" w:rsidR="00BD01B5" w:rsidRPr="00BD01B5" w:rsidRDefault="00BD01B5" w:rsidP="006F34AB">
      <w:pPr>
        <w:spacing w:line="480" w:lineRule="auto"/>
        <w:jc w:val="both"/>
        <w:rPr>
          <w:rFonts w:ascii="Arial" w:eastAsia="Calibri" w:hAnsi="Arial" w:cs="Arial"/>
          <w:lang w:val="en-GB"/>
        </w:rPr>
      </w:pPr>
    </w:p>
    <w:p w14:paraId="76227477"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This, again, hints at an agenda and potential for influence. An example of the like can be seen in the idea of “internal colonialism” (Blauner, 1969), which references colonial attitudes towards internally annexed territories. For example, this “ethnocentric </w:t>
      </w:r>
      <w:r w:rsidRPr="00BD01B5">
        <w:rPr>
          <w:rFonts w:ascii="Arial" w:eastAsia="Calibri" w:hAnsi="Arial" w:cs="Arial"/>
          <w:i/>
          <w:iCs/>
          <w:lang w:val="en-GB"/>
        </w:rPr>
        <w:t>Anglo</w:t>
      </w:r>
      <w:r w:rsidRPr="00BD01B5">
        <w:rPr>
          <w:rFonts w:ascii="Arial" w:eastAsia="Calibri" w:hAnsi="Arial" w:cs="Arial"/>
          <w:lang w:val="en-GB"/>
        </w:rPr>
        <w:t>-British attitude towards the Welsh language” was famously demonstrated by Matthew Arnold in his role as an inspector of schools in 1852:</w:t>
      </w:r>
    </w:p>
    <w:p w14:paraId="22DAFADC" w14:textId="77777777" w:rsidR="00BD01B5" w:rsidRPr="00BD01B5" w:rsidRDefault="00BD01B5" w:rsidP="006F34AB">
      <w:pPr>
        <w:spacing w:line="480" w:lineRule="auto"/>
        <w:jc w:val="both"/>
        <w:rPr>
          <w:rFonts w:ascii="Arial" w:eastAsia="Calibri" w:hAnsi="Arial" w:cs="Arial"/>
          <w:lang w:val="en-GB"/>
        </w:rPr>
      </w:pPr>
    </w:p>
    <w:p w14:paraId="45D69214"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“It must always be the desire of a government to </w:t>
      </w:r>
    </w:p>
    <w:p w14:paraId="53AEE008"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render its dominions, as far as possible, homogenous.</w:t>
      </w:r>
    </w:p>
    <w:p w14:paraId="76D579C8"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sooner or later, the difference between Welsh and </w:t>
      </w:r>
    </w:p>
    <w:p w14:paraId="76ADD68E"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English will </w:t>
      </w:r>
      <w:proofErr w:type="spellStart"/>
      <w:r w:rsidRPr="00BD01B5">
        <w:rPr>
          <w:rFonts w:ascii="Arial" w:eastAsia="Calibri" w:hAnsi="Arial" w:cs="Arial"/>
          <w:lang w:val="en-GB"/>
        </w:rPr>
        <w:t>probable</w:t>
      </w:r>
      <w:proofErr w:type="spellEnd"/>
      <w:r w:rsidRPr="00BD01B5">
        <w:rPr>
          <w:rFonts w:ascii="Arial" w:eastAsia="Calibri" w:hAnsi="Arial" w:cs="Arial"/>
          <w:lang w:val="en-GB"/>
        </w:rPr>
        <w:t xml:space="preserve"> be effaced…an event which is </w:t>
      </w:r>
    </w:p>
    <w:p w14:paraId="060CEAD1"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socially and politically so desirable.” </w:t>
      </w:r>
    </w:p>
    <w:p w14:paraId="389916B0"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(Cited in Jones &amp; Thomas, 1973: 127)  </w:t>
      </w:r>
    </w:p>
    <w:p w14:paraId="640831B5" w14:textId="77777777" w:rsidR="00BD01B5" w:rsidRPr="00BD01B5" w:rsidRDefault="00BD01B5" w:rsidP="006F34AB">
      <w:pPr>
        <w:spacing w:line="480" w:lineRule="auto"/>
        <w:jc w:val="both"/>
        <w:rPr>
          <w:rFonts w:ascii="Arial" w:eastAsia="Calibri" w:hAnsi="Arial" w:cs="Arial"/>
          <w:lang w:val="en-GB"/>
        </w:rPr>
      </w:pPr>
    </w:p>
    <w:p w14:paraId="2967C971"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The saving grace for Wales in relation to Chin and Wigglesworth’s (2007) statement above is that its sentiment applies to languages which “…do not enjoy official patronage.” Since the passing of the Welsh Language Act of 1993, Welsh has had equal status with English in public life and since 7</w:t>
      </w:r>
      <w:r w:rsidRPr="00BD01B5">
        <w:rPr>
          <w:rFonts w:ascii="Arial" w:eastAsia="Calibri" w:hAnsi="Arial" w:cs="Arial"/>
          <w:vertAlign w:val="superscript"/>
          <w:lang w:val="en-GB"/>
        </w:rPr>
        <w:t>th</w:t>
      </w:r>
      <w:r w:rsidRPr="00BD01B5">
        <w:rPr>
          <w:rFonts w:ascii="Arial" w:eastAsia="Calibri" w:hAnsi="Arial" w:cs="Arial"/>
          <w:lang w:val="en-GB"/>
        </w:rPr>
        <w:t xml:space="preserve"> October 2010 and the passing of the Welsh Language (Wales) Measure, Welsh has had official language status in Wales. </w:t>
      </w:r>
    </w:p>
    <w:p w14:paraId="0DA7C1FB" w14:textId="77777777" w:rsidR="00BD01B5" w:rsidRPr="00BD01B5" w:rsidRDefault="00BD01B5" w:rsidP="006F34AB">
      <w:pPr>
        <w:spacing w:line="480" w:lineRule="auto"/>
        <w:jc w:val="both"/>
        <w:rPr>
          <w:rFonts w:ascii="Arial" w:eastAsia="Calibri" w:hAnsi="Arial" w:cs="Arial"/>
          <w:lang w:val="en-GB"/>
        </w:rPr>
      </w:pPr>
    </w:p>
    <w:p w14:paraId="77C96A0F"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These pieces of legislation have been accompanied, over the years, by a series of policies and strategies, including Welsh education strategies, which have been aimed at improving access to and standards of Welsh language. Cymraeg 2050 is one of the latest such policies. </w:t>
      </w:r>
    </w:p>
    <w:p w14:paraId="04F6C447" w14:textId="77777777" w:rsidR="00BD01B5" w:rsidRPr="00BD01B5" w:rsidRDefault="00BD01B5" w:rsidP="006F34AB">
      <w:pPr>
        <w:spacing w:line="480" w:lineRule="auto"/>
        <w:jc w:val="both"/>
        <w:rPr>
          <w:rFonts w:ascii="Arial" w:eastAsia="Calibri" w:hAnsi="Arial" w:cs="Arial"/>
          <w:lang w:val="en-GB"/>
        </w:rPr>
      </w:pPr>
    </w:p>
    <w:p w14:paraId="09D490F8"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Further, the WG integrates Welsh language requirements throughout the full scope of its policy-setting meaning that key legislation and strategies such as the Future Generations Act (Wales) and </w:t>
      </w:r>
      <w:r w:rsidRPr="00BD01B5">
        <w:rPr>
          <w:rFonts w:ascii="Arial" w:eastAsia="Calibri" w:hAnsi="Arial" w:cs="Arial"/>
          <w:i/>
          <w:iCs/>
          <w:lang w:val="en-GB"/>
        </w:rPr>
        <w:t>Taking Wales Forward</w:t>
      </w:r>
      <w:r w:rsidRPr="00BD01B5">
        <w:rPr>
          <w:rFonts w:ascii="Arial" w:eastAsia="Calibri" w:hAnsi="Arial" w:cs="Arial"/>
          <w:lang w:val="en-GB"/>
        </w:rPr>
        <w:t xml:space="preserve"> keep a consistent focus on Welsh language activity.</w:t>
      </w:r>
    </w:p>
    <w:p w14:paraId="3ACA1DE9" w14:textId="77777777" w:rsidR="00BD01B5" w:rsidRPr="00BD01B5" w:rsidRDefault="00BD01B5" w:rsidP="006F34AB">
      <w:pPr>
        <w:spacing w:line="480" w:lineRule="auto"/>
        <w:jc w:val="both"/>
        <w:rPr>
          <w:rFonts w:ascii="Arial" w:eastAsia="Calibri" w:hAnsi="Arial" w:cs="Arial"/>
          <w:lang w:val="en-GB"/>
        </w:rPr>
      </w:pPr>
    </w:p>
    <w:p w14:paraId="76EA46BD"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The political ideology supported by these policies is outlined in Figure 5.1 of Chapter 5 where it is also discussed.  Figure 5 depicts the WG’s pluralistic stance in relation to bilingualism. Stubbs (1991) issues a warning in relation to such overtly positive stances; a disparity in policy promotion of which to be aware, whereby </w:t>
      </w:r>
      <w:r w:rsidRPr="00BD01B5">
        <w:rPr>
          <w:rFonts w:ascii="Arial" w:eastAsia="Calibri" w:hAnsi="Arial" w:cs="Arial"/>
          <w:i/>
          <w:lang w:val="en-GB"/>
        </w:rPr>
        <w:t>overt</w:t>
      </w:r>
      <w:r w:rsidRPr="00BD01B5">
        <w:rPr>
          <w:rFonts w:ascii="Arial" w:eastAsia="Calibri" w:hAnsi="Arial" w:cs="Arial"/>
          <w:lang w:val="en-GB"/>
        </w:rPr>
        <w:t xml:space="preserve"> rhetoric might conceal </w:t>
      </w:r>
      <w:r w:rsidRPr="00BD01B5">
        <w:rPr>
          <w:rFonts w:ascii="Arial" w:eastAsia="Calibri" w:hAnsi="Arial" w:cs="Arial"/>
          <w:i/>
          <w:lang w:val="en-GB"/>
        </w:rPr>
        <w:t>covert</w:t>
      </w:r>
      <w:r w:rsidRPr="00BD01B5">
        <w:rPr>
          <w:rFonts w:ascii="Arial" w:eastAsia="Calibri" w:hAnsi="Arial" w:cs="Arial"/>
          <w:lang w:val="en-GB"/>
        </w:rPr>
        <w:t xml:space="preserve"> expectations.    </w:t>
      </w:r>
    </w:p>
    <w:p w14:paraId="14A8AB5C" w14:textId="77777777" w:rsidR="00BD01B5" w:rsidRPr="00BD01B5" w:rsidRDefault="00BD01B5" w:rsidP="006F34AB">
      <w:pPr>
        <w:spacing w:line="480" w:lineRule="auto"/>
        <w:jc w:val="both"/>
        <w:rPr>
          <w:rFonts w:ascii="Arial" w:eastAsia="Calibri" w:hAnsi="Arial" w:cs="Arial"/>
          <w:lang w:val="en-GB"/>
        </w:rPr>
      </w:pPr>
    </w:p>
    <w:p w14:paraId="25C2B513"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A means by which to measure the authenticity of strategy is to consider the domains which are made available for the use of a language. Availability of language domains is classed as a vitality factor by many frameworks of measure, including that of UNESCO, as referenced in Chapter 1. On a level of representation, domains indicate that a bilingual is being provided for. On a practical level, they provide arenas in which for a language to be restored or maintained. This may provide an element of measure in terms of analysing the responses of survey participants. </w:t>
      </w:r>
    </w:p>
    <w:p w14:paraId="39A96CC6" w14:textId="77777777" w:rsidR="00BD01B5" w:rsidRPr="00BD01B5" w:rsidRDefault="00BD01B5" w:rsidP="006F34AB">
      <w:pPr>
        <w:spacing w:line="480" w:lineRule="auto"/>
        <w:jc w:val="both"/>
        <w:rPr>
          <w:rFonts w:ascii="Arial" w:eastAsia="Calibri" w:hAnsi="Arial" w:cs="Arial"/>
          <w:lang w:val="en-GB"/>
        </w:rPr>
      </w:pPr>
    </w:p>
    <w:p w14:paraId="33BEBDB9" w14:textId="5E0ADA78" w:rsid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 xml:space="preserve">A suggestion which aligns with Stubbs’ idea of a covert alternative is featured in a review of the book “Brittle with Relics: A History of Wales, 1962-97”. Florence Sutcliffe Braithwaite, author of the article, says of a Welsh academic who is interviewed in the book, “Like many…, she imagines a Welsh identity that is not based on ‘land, language, lineage’ but is progressive, open and diverse.” (2022: 10) Sutcliffe Braithwaite relates this idea to a “less oppositional, more experimental way of governing” exercised by the WG. </w:t>
      </w:r>
    </w:p>
    <w:p w14:paraId="7CF5F8E7" w14:textId="77777777" w:rsidR="006F34AB" w:rsidRDefault="006F34AB" w:rsidP="006F34AB">
      <w:pPr>
        <w:spacing w:line="480" w:lineRule="auto"/>
        <w:jc w:val="both"/>
        <w:rPr>
          <w:rFonts w:ascii="Arial" w:eastAsia="Calibri" w:hAnsi="Arial" w:cs="Arial"/>
          <w:lang w:val="en-GB"/>
        </w:rPr>
      </w:pPr>
    </w:p>
    <w:p w14:paraId="37813B39" w14:textId="09BEEF7B"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This take on the WG’s approach is supported by Morgan and </w:t>
      </w:r>
      <w:proofErr w:type="spellStart"/>
      <w:r w:rsidRPr="00BD01B5">
        <w:rPr>
          <w:rFonts w:ascii="Arial" w:eastAsia="Calibri" w:hAnsi="Arial" w:cs="Arial"/>
          <w:lang w:val="en-GB"/>
        </w:rPr>
        <w:t>Sabel</w:t>
      </w:r>
      <w:proofErr w:type="spellEnd"/>
      <w:r w:rsidRPr="00BD01B5">
        <w:rPr>
          <w:rFonts w:ascii="Arial" w:eastAsia="Calibri" w:hAnsi="Arial" w:cs="Arial"/>
          <w:lang w:val="en-GB"/>
        </w:rPr>
        <w:t xml:space="preserve"> (2019) who have deemed the WG an “experimentalist polity in the making” stating that their style of governing “involves a more iterative and equitable relationship between the Welsh Government and its interlocutors in local government and civil society, </w:t>
      </w:r>
      <w:r w:rsidRPr="00BD01B5">
        <w:rPr>
          <w:rFonts w:ascii="Arial" w:eastAsia="Calibri" w:hAnsi="Arial" w:cs="Arial"/>
          <w:lang w:val="en-GB"/>
        </w:rPr>
        <w:lastRenderedPageBreak/>
        <w:t>a relationship hitherto based on a command-and-control style of governance.” (2019: 5)</w:t>
      </w:r>
    </w:p>
    <w:p w14:paraId="73C9CB73" w14:textId="77777777" w:rsidR="00BD01B5" w:rsidRPr="00BD01B5" w:rsidRDefault="00BD01B5" w:rsidP="006F34AB">
      <w:pPr>
        <w:spacing w:line="480" w:lineRule="auto"/>
        <w:jc w:val="both"/>
        <w:rPr>
          <w:rFonts w:ascii="Arial" w:eastAsia="Calibri" w:hAnsi="Arial" w:cs="Arial"/>
          <w:lang w:val="en-GB"/>
        </w:rPr>
      </w:pPr>
    </w:p>
    <w:p w14:paraId="1F8F0180"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This openness to collaborative working might better facilitate the integration of policy, including Cymraeg 2050, on a local level. What is interesting, however, is that the academic referenced in Sutcliffe Braithwaite’s article sees this “forward-thinking Wales” as one which could be set apart from its language, despite its promotional approach to language planning. She also disregards the language as a factor of progression, openness and diversity. </w:t>
      </w:r>
    </w:p>
    <w:p w14:paraId="4C3955C1" w14:textId="77777777" w:rsidR="00BD01B5" w:rsidRPr="00BD01B5" w:rsidRDefault="00BD01B5" w:rsidP="006F34AB">
      <w:pPr>
        <w:spacing w:line="480" w:lineRule="auto"/>
        <w:jc w:val="both"/>
        <w:rPr>
          <w:rFonts w:ascii="Arial" w:eastAsia="Calibri" w:hAnsi="Arial" w:cs="Arial"/>
          <w:lang w:val="en-GB"/>
        </w:rPr>
      </w:pPr>
    </w:p>
    <w:p w14:paraId="4E9BA72D"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color w:val="000000"/>
          <w:lang w:val="en-GB"/>
        </w:rPr>
        <w:t xml:space="preserve">This evidences an important point about interpretation. The way in which people perceive their surroundings, politics, government actions, etc. and relate them to their own situations; potentially even making them fit a desired outcome. </w:t>
      </w:r>
      <w:r w:rsidRPr="00BD01B5">
        <w:rPr>
          <w:rFonts w:ascii="Arial" w:eastAsia="Calibri" w:hAnsi="Arial" w:cs="Arial"/>
          <w:lang w:val="en-GB"/>
        </w:rPr>
        <w:t xml:space="preserve">Several of the more recent research pieces considered refer to Bordieusian theory as an analysis framework, that of Dallimore and Cunnington-Wynn (2017) and Jones (2017), for example, consider habitus and the effects of this on parent choices of education. </w:t>
      </w:r>
    </w:p>
    <w:p w14:paraId="172C0420" w14:textId="77777777" w:rsidR="00BD01B5" w:rsidRPr="00BD01B5" w:rsidRDefault="00BD01B5" w:rsidP="006F34AB">
      <w:pPr>
        <w:spacing w:line="480" w:lineRule="auto"/>
        <w:jc w:val="both"/>
        <w:rPr>
          <w:rFonts w:ascii="Arial" w:eastAsia="Calibri" w:hAnsi="Arial" w:cs="Arial"/>
          <w:lang w:val="en-GB"/>
        </w:rPr>
      </w:pPr>
    </w:p>
    <w:p w14:paraId="0EA70EFA" w14:textId="035AB11B" w:rsidR="00BD01B5" w:rsidRPr="006F34AB" w:rsidRDefault="00BD01B5" w:rsidP="006F34AB">
      <w:pPr>
        <w:pStyle w:val="Heading3"/>
        <w:rPr>
          <w:rFonts w:ascii="Arial" w:eastAsia="Calibri" w:hAnsi="Arial" w:cs="Arial"/>
          <w:b/>
          <w:bCs/>
          <w:color w:val="auto"/>
          <w:lang w:val="en-GB"/>
        </w:rPr>
      </w:pPr>
      <w:bookmarkStart w:id="23" w:name="_Toc102303577"/>
      <w:r w:rsidRPr="00BD01B5">
        <w:rPr>
          <w:rFonts w:ascii="Arial" w:eastAsia="Calibri" w:hAnsi="Arial" w:cs="Arial"/>
          <w:b/>
          <w:bCs/>
          <w:color w:val="auto"/>
          <w:lang w:val="en-GB"/>
        </w:rPr>
        <w:t>2.2 Influencing factors</w:t>
      </w:r>
      <w:bookmarkEnd w:id="23"/>
    </w:p>
    <w:p w14:paraId="4948FD99" w14:textId="77777777" w:rsidR="006F34AB" w:rsidRPr="00BD01B5" w:rsidRDefault="006F34AB" w:rsidP="006F34AB">
      <w:pPr>
        <w:rPr>
          <w:lang w:val="en-GB"/>
        </w:rPr>
      </w:pPr>
    </w:p>
    <w:p w14:paraId="39F64E02"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 xml:space="preserve">In relation to factors influencing choice of Welsh-medium education, Campbell and Packer state the following: </w:t>
      </w:r>
    </w:p>
    <w:p w14:paraId="391B7D9E"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“As long as Welsh-medium schools are considered in </w:t>
      </w:r>
    </w:p>
    <w:p w14:paraId="6EAED689"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terms of social-mobility by one group of parents, as </w:t>
      </w:r>
    </w:p>
    <w:p w14:paraId="44693231"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lastRenderedPageBreak/>
        <w:t xml:space="preserve">institutions which offer a traditional standard of education </w:t>
      </w:r>
    </w:p>
    <w:p w14:paraId="12B75559"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by another group, are a stream of cultural maintenance to </w:t>
      </w:r>
    </w:p>
    <w:p w14:paraId="1E51FF1E"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Welsh-speakers, and an expression of elitism to others, </w:t>
      </w:r>
    </w:p>
    <w:p w14:paraId="4AB4D5D3"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their future as a significant phenomenon in modern Wales </w:t>
      </w:r>
    </w:p>
    <w:p w14:paraId="167BD4C6" w14:textId="77777777" w:rsidR="00BD01B5" w:rsidRPr="00BD01B5" w:rsidRDefault="00BD01B5" w:rsidP="006F34AB">
      <w:pPr>
        <w:spacing w:line="480" w:lineRule="auto"/>
        <w:ind w:left="720" w:firstLine="720"/>
        <w:jc w:val="both"/>
        <w:rPr>
          <w:rFonts w:ascii="Arial" w:eastAsia="Times New Roman" w:hAnsi="Arial" w:cs="Arial"/>
          <w:color w:val="000000"/>
          <w:shd w:val="clear" w:color="auto" w:fill="FFFFFF"/>
          <w:lang w:val="en-GB"/>
        </w:rPr>
      </w:pPr>
      <w:r w:rsidRPr="00BD01B5">
        <w:rPr>
          <w:rFonts w:ascii="Arial" w:eastAsia="Times New Roman" w:hAnsi="Arial" w:cs="Arial"/>
          <w:color w:val="000000"/>
          <w:shd w:val="clear" w:color="auto" w:fill="FFFFFF"/>
          <w:lang w:val="en-GB"/>
        </w:rPr>
        <w:t xml:space="preserve">will be secure for a very long time." </w:t>
      </w:r>
    </w:p>
    <w:p w14:paraId="279E7098"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Times New Roman" w:hAnsi="Arial" w:cs="Arial"/>
          <w:color w:val="000000"/>
          <w:shd w:val="clear" w:color="auto" w:fill="FFFFFF"/>
          <w:lang w:val="en-GB"/>
        </w:rPr>
        <w:t>(Campbell &amp; Packer, undated: 33, translated from Welsh)</w:t>
      </w:r>
    </w:p>
    <w:p w14:paraId="045247B2" w14:textId="77777777" w:rsidR="00BD01B5" w:rsidRPr="00BD01B5" w:rsidRDefault="00BD01B5" w:rsidP="006F34AB">
      <w:pPr>
        <w:spacing w:after="160" w:line="480" w:lineRule="auto"/>
        <w:jc w:val="both"/>
        <w:rPr>
          <w:rFonts w:ascii="Arial" w:eastAsia="Calibri" w:hAnsi="Arial" w:cs="Arial"/>
          <w:lang w:val="en-GB"/>
        </w:rPr>
      </w:pPr>
    </w:p>
    <w:p w14:paraId="63952E49" w14:textId="77210485"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 xml:space="preserve">The message in this aligns with Hodges (2012) noting complex combinations of reasons in the incentives of the parents in the Rhymni Valley for choosing Welsh-medium education. </w:t>
      </w:r>
      <w:r w:rsidR="00FE1364">
        <w:rPr>
          <w:rFonts w:ascii="Arial" w:eastAsia="Calibri" w:hAnsi="Arial" w:cs="Arial"/>
          <w:lang w:val="en-GB"/>
        </w:rPr>
        <w:t>This also aligns with interpretations Hodges (2012) and O’Hanlon (2015) make in relation to themes in reasoning.</w:t>
      </w:r>
    </w:p>
    <w:p w14:paraId="6D1D9051"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22365F8D"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lang w:val="en-GB"/>
        </w:rPr>
        <w:t>With reference to the issue of social mobility mentioned above, in their study, “I Heard It on the Grapevine: ‘Hot’ Knowledge and School Choice”, Ball and Vincent state that:</w:t>
      </w:r>
    </w:p>
    <w:p w14:paraId="1AFC5BE6"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5E5E3875"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“The skilled/privileged have high inclination to and </w:t>
      </w:r>
    </w:p>
    <w:p w14:paraId="5FA8B94B"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capacity for choice; the semi-skilled, high inclination </w:t>
      </w:r>
    </w:p>
    <w:p w14:paraId="66D95573"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and low capacity; the disconnected, low inclination </w:t>
      </w:r>
    </w:p>
    <w:p w14:paraId="3AB00980"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and low capacity…” (1998: 378)</w:t>
      </w:r>
    </w:p>
    <w:p w14:paraId="0E693C7C"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7642115F"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5FA16FC8" w14:textId="77777777" w:rsidR="00BD01B5" w:rsidRPr="00BD01B5" w:rsidRDefault="00BD01B5" w:rsidP="006F34AB">
      <w:pPr>
        <w:autoSpaceDE w:val="0"/>
        <w:autoSpaceDN w:val="0"/>
        <w:adjustRightInd w:val="0"/>
        <w:spacing w:line="480" w:lineRule="auto"/>
        <w:jc w:val="both"/>
        <w:rPr>
          <w:rFonts w:ascii="Arial" w:eastAsia="Calibri" w:hAnsi="Arial" w:cs="Arial"/>
          <w:color w:val="000000"/>
          <w:lang w:val="en-GB"/>
        </w:rPr>
      </w:pPr>
      <w:r w:rsidRPr="00BD01B5">
        <w:rPr>
          <w:rFonts w:ascii="Arial" w:eastAsia="Calibri" w:hAnsi="Arial" w:cs="Arial"/>
          <w:color w:val="000000"/>
          <w:lang w:val="en-GB"/>
        </w:rPr>
        <w:lastRenderedPageBreak/>
        <w:t xml:space="preserve">This may provide partial explanation for the perception of Welsh-medium education as an elitist endeavour. As one interviewee noted in Hodges’ (2012) study: </w:t>
      </w:r>
    </w:p>
    <w:p w14:paraId="4F4A38AD" w14:textId="77777777" w:rsidR="00BD01B5" w:rsidRPr="00BD01B5" w:rsidRDefault="00BD01B5" w:rsidP="006F34AB">
      <w:pPr>
        <w:autoSpaceDE w:val="0"/>
        <w:autoSpaceDN w:val="0"/>
        <w:adjustRightInd w:val="0"/>
        <w:spacing w:line="480" w:lineRule="auto"/>
        <w:jc w:val="both"/>
        <w:rPr>
          <w:rFonts w:ascii="Arial" w:eastAsia="Calibri" w:hAnsi="Arial" w:cs="Arial"/>
          <w:color w:val="000000"/>
          <w:lang w:val="en-GB"/>
        </w:rPr>
      </w:pPr>
    </w:p>
    <w:p w14:paraId="6D6D29B3"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sz w:val="22"/>
          <w:szCs w:val="22"/>
          <w:lang w:val="en-GB"/>
        </w:rPr>
        <w:tab/>
      </w:r>
      <w:r w:rsidRPr="00BD01B5">
        <w:rPr>
          <w:rFonts w:ascii="Arial" w:eastAsia="Calibri" w:hAnsi="Arial" w:cs="Arial"/>
          <w:sz w:val="22"/>
          <w:szCs w:val="22"/>
          <w:lang w:val="en-GB"/>
        </w:rPr>
        <w:tab/>
        <w:t>“</w:t>
      </w:r>
      <w:r w:rsidRPr="00BD01B5">
        <w:rPr>
          <w:rFonts w:ascii="Arial" w:eastAsia="Calibri" w:hAnsi="Arial" w:cs="Arial"/>
          <w:lang w:val="en-GB"/>
        </w:rPr>
        <w:t xml:space="preserve">It’s almost like having a public-school education in </w:t>
      </w:r>
    </w:p>
    <w:p w14:paraId="0FE5A49A"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the national system . . . the discipline of the children </w:t>
      </w:r>
    </w:p>
    <w:p w14:paraId="77E86310" w14:textId="77777777" w:rsidR="00BD01B5" w:rsidRPr="00BD01B5" w:rsidRDefault="00BD01B5" w:rsidP="006F34AB">
      <w:pPr>
        <w:autoSpaceDE w:val="0"/>
        <w:autoSpaceDN w:val="0"/>
        <w:adjustRightInd w:val="0"/>
        <w:spacing w:line="480" w:lineRule="auto"/>
        <w:ind w:left="720" w:firstLine="720"/>
        <w:jc w:val="both"/>
        <w:rPr>
          <w:rFonts w:ascii="Arial" w:eastAsia="Calibri" w:hAnsi="Arial" w:cs="Arial"/>
          <w:lang w:val="en-GB"/>
        </w:rPr>
      </w:pPr>
      <w:r w:rsidRPr="00BD01B5">
        <w:rPr>
          <w:rFonts w:ascii="Arial" w:eastAsia="Calibri" w:hAnsi="Arial" w:cs="Arial"/>
          <w:lang w:val="en-GB"/>
        </w:rPr>
        <w:t>and the pride and expectations of the teachers.”</w:t>
      </w:r>
    </w:p>
    <w:p w14:paraId="292D42B7"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48654185"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lang w:val="en-GB"/>
        </w:rPr>
        <w:t xml:space="preserve">Given that Welsh-medium education facilities are fewer, they are also further between, meaning that attendance there requires travel and modes of transport which may be inaccessible to those with lower inclinations and capacity for choice. Conversely, this has also meant that Welsh-medium education transcends the boundaries of catchment areas which shape the attendance profiles of English-medium schools. </w:t>
      </w:r>
    </w:p>
    <w:p w14:paraId="6F8F5964"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69653581"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lang w:val="en-GB"/>
        </w:rPr>
        <w:t>With this in mind, it is relevant to note that the NPTCBC SEP states the Welsh Index of Multiple Deprivation (WIMD) 2019 to have identified that: “15.4% of local super output areas (areas with a population of 1000) in Neath Port Talbot are in the top 10% of the most deprived areas in Wales. (2020: 4) The purpose of the WIMD is to identify small areas with the highest concentrations of several different types of deprivation.</w:t>
      </w:r>
    </w:p>
    <w:p w14:paraId="6AC29085"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452F256B"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lang w:val="en-GB"/>
        </w:rPr>
        <w:lastRenderedPageBreak/>
        <w:t xml:space="preserve">There is potential that such indications may manifest as low numbers of parents citing reasons of convenience for their choices at survey. </w:t>
      </w:r>
    </w:p>
    <w:p w14:paraId="3CBB5150"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792B42ED"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r w:rsidRPr="00BD01B5">
        <w:rPr>
          <w:rFonts w:ascii="Arial" w:eastAsia="Calibri" w:hAnsi="Arial" w:cs="Arial"/>
          <w:lang w:val="en-GB"/>
        </w:rPr>
        <w:t>In terms of Ruiz’s (1984) political dimensions underpinning bilingualism, these matters pre-determine the groups for whom the concept of ‘language as a right’ is a reality and actually makes it a problem which could breed resentment and stunt RLS efforts. This, potentially, leads back to the idea of overt policies being undermined by covert actions, or in this case, a lack thereof. One must bear in mind, also, that not all covert actions may be ill-intended. Particularly with regard to widescale provision of education, economic factors come heavily into play.</w:t>
      </w:r>
    </w:p>
    <w:p w14:paraId="0BB36846" w14:textId="77777777" w:rsidR="00BD01B5" w:rsidRPr="00BD01B5" w:rsidRDefault="00BD01B5" w:rsidP="006F34AB">
      <w:pPr>
        <w:autoSpaceDE w:val="0"/>
        <w:autoSpaceDN w:val="0"/>
        <w:adjustRightInd w:val="0"/>
        <w:spacing w:line="480" w:lineRule="auto"/>
        <w:jc w:val="both"/>
        <w:rPr>
          <w:rFonts w:ascii="Arial" w:eastAsia="Calibri" w:hAnsi="Arial" w:cs="Arial"/>
          <w:lang w:val="en-GB"/>
        </w:rPr>
      </w:pPr>
    </w:p>
    <w:p w14:paraId="2199D459" w14:textId="794D32B7" w:rsidR="00BD01B5" w:rsidRPr="006F34AB" w:rsidRDefault="00BD01B5" w:rsidP="006F34AB">
      <w:pPr>
        <w:pStyle w:val="Heading3"/>
        <w:rPr>
          <w:rFonts w:ascii="Arial" w:eastAsia="Calibri" w:hAnsi="Arial" w:cs="Arial"/>
          <w:b/>
          <w:bCs/>
          <w:color w:val="auto"/>
          <w:lang w:val="en-GB"/>
        </w:rPr>
      </w:pPr>
      <w:bookmarkStart w:id="24" w:name="_Toc102303578"/>
      <w:r w:rsidRPr="00BD01B5">
        <w:rPr>
          <w:rFonts w:ascii="Arial" w:eastAsia="Calibri" w:hAnsi="Arial" w:cs="Arial"/>
          <w:b/>
          <w:bCs/>
          <w:color w:val="auto"/>
          <w:lang w:val="en-GB"/>
        </w:rPr>
        <w:t>2.3 Acquisition Planning</w:t>
      </w:r>
      <w:bookmarkEnd w:id="24"/>
    </w:p>
    <w:p w14:paraId="219F841A" w14:textId="77777777" w:rsidR="006F34AB" w:rsidRPr="00BD01B5" w:rsidRDefault="006F34AB" w:rsidP="006F34AB">
      <w:pPr>
        <w:rPr>
          <w:lang w:val="en-GB"/>
        </w:rPr>
      </w:pPr>
    </w:p>
    <w:p w14:paraId="25742962"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The exceptionally high target of the strategy calls for an increase by 10% in the number of people in Wales able to speak more than just a few words of the language by 2050. The means for reaching language planning targets relating to an increase in the number of speakers are, more often than not, centred around two main methods (Lewis, 2014):</w:t>
      </w:r>
    </w:p>
    <w:p w14:paraId="74646047" w14:textId="77777777" w:rsidR="00BD01B5" w:rsidRPr="00BD01B5" w:rsidRDefault="00BD01B5" w:rsidP="006F34AB">
      <w:pPr>
        <w:numPr>
          <w:ilvl w:val="0"/>
          <w:numId w:val="40"/>
        </w:numPr>
        <w:spacing w:after="200" w:line="480" w:lineRule="auto"/>
        <w:contextualSpacing/>
        <w:jc w:val="both"/>
        <w:rPr>
          <w:rFonts w:ascii="Arial" w:eastAsia="Calibri" w:hAnsi="Arial" w:cs="Arial"/>
          <w:lang w:val="en-GB"/>
        </w:rPr>
      </w:pPr>
      <w:r w:rsidRPr="00BD01B5">
        <w:rPr>
          <w:rFonts w:ascii="Arial" w:eastAsia="Calibri" w:hAnsi="Arial" w:cs="Arial"/>
          <w:lang w:val="en-GB"/>
        </w:rPr>
        <w:t>intergenerational transmission within families</w:t>
      </w:r>
    </w:p>
    <w:p w14:paraId="49CE6F2A" w14:textId="77777777" w:rsidR="00BD01B5" w:rsidRPr="00BD01B5" w:rsidRDefault="00BD01B5" w:rsidP="006F34AB">
      <w:pPr>
        <w:numPr>
          <w:ilvl w:val="0"/>
          <w:numId w:val="40"/>
        </w:numPr>
        <w:spacing w:after="200" w:line="480" w:lineRule="auto"/>
        <w:contextualSpacing/>
        <w:jc w:val="both"/>
        <w:rPr>
          <w:rFonts w:ascii="Arial" w:eastAsia="Calibri" w:hAnsi="Arial" w:cs="Arial"/>
          <w:lang w:val="en-GB"/>
        </w:rPr>
      </w:pPr>
      <w:r w:rsidRPr="00BD01B5">
        <w:rPr>
          <w:rFonts w:ascii="Arial" w:eastAsia="Calibri" w:hAnsi="Arial" w:cs="Arial"/>
          <w:lang w:val="en-GB"/>
        </w:rPr>
        <w:t>effective language teaching in school.</w:t>
      </w:r>
    </w:p>
    <w:p w14:paraId="0F8B8357"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Cymraeg 2050 is no different in these terms, however, it also states that “…there is a limit to the additional number of Welsh speakers that can be created by transmitting the language from one generation to the next.” (2017:21)</w:t>
      </w:r>
    </w:p>
    <w:p w14:paraId="763A555A"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lastRenderedPageBreak/>
        <w:t xml:space="preserve">It is on this basis that the strategy states Welsh-medium immersion education, deemed to be a strong model of bilingual education by Baker (2011:210), to be the principle method for ensuring that children can develop their Welsh language skills and by which for new speakers to be created. </w:t>
      </w:r>
    </w:p>
    <w:p w14:paraId="36E9591A"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t>Over the years, much research has been undertaken with regard to the use of the education system as the primary tool in increasing the numbers of speakers of a language. The general consensus is that this approach lacks efficacy. In relation to his study of the contribution of the education sector to restoring and maintaining the Welsh language, Jones states:</w:t>
      </w:r>
    </w:p>
    <w:p w14:paraId="310C1A94"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“Language maintenance and restoration cannot rely on </w:t>
      </w:r>
    </w:p>
    <w:p w14:paraId="38647B54"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Education alone. The achievement of such goals must </w:t>
      </w:r>
    </w:p>
    <w:p w14:paraId="01DC1E03"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involve a partnership of schools, families and the wider </w:t>
      </w:r>
    </w:p>
    <w:p w14:paraId="7477FA0E"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society. Schools are doing their bit. We have now reached </w:t>
      </w:r>
    </w:p>
    <w:p w14:paraId="39C0E84B"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a point where other partners in this process must lend a </w:t>
      </w:r>
    </w:p>
    <w:p w14:paraId="389C63BB"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helping hand.” (1995: 105)</w:t>
      </w:r>
    </w:p>
    <w:p w14:paraId="62AAD8A5" w14:textId="77777777" w:rsidR="00BD01B5" w:rsidRPr="00BD01B5" w:rsidRDefault="00BD01B5" w:rsidP="006F34AB">
      <w:pPr>
        <w:spacing w:line="480" w:lineRule="auto"/>
        <w:jc w:val="both"/>
        <w:rPr>
          <w:rFonts w:ascii="Arial" w:eastAsia="Calibri" w:hAnsi="Arial" w:cs="Arial"/>
          <w:lang w:val="en-GB"/>
        </w:rPr>
      </w:pPr>
    </w:p>
    <w:p w14:paraId="4F46185E"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There is a sense to this statement that the level of reliance on Welsh-medium education for RLS purposes is not only ineffectual but onerous. </w:t>
      </w:r>
    </w:p>
    <w:p w14:paraId="4F21B39A" w14:textId="77777777" w:rsidR="00BD01B5" w:rsidRPr="00BD01B5" w:rsidRDefault="00BD01B5" w:rsidP="006F34AB">
      <w:pPr>
        <w:spacing w:line="480" w:lineRule="auto"/>
        <w:jc w:val="both"/>
        <w:rPr>
          <w:rFonts w:ascii="Arial" w:eastAsia="Calibri" w:hAnsi="Arial" w:cs="Arial"/>
          <w:lang w:val="en-GB"/>
        </w:rPr>
      </w:pPr>
    </w:p>
    <w:p w14:paraId="5AF3F289"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 xml:space="preserve">It is pertinent to note here, that there are few supporting means by which to reduce this burden given that alternative forms of delivering Welsh language education in Wales have been deemed poor. The FL “drip-feed” methods of Welsh language teaching in English-medium schools, among Baker’s weak models of education </w:t>
      </w:r>
      <w:r w:rsidRPr="00BD01B5">
        <w:rPr>
          <w:rFonts w:ascii="Arial" w:eastAsia="Calibri" w:hAnsi="Arial" w:cs="Arial"/>
          <w:lang w:val="en-GB"/>
        </w:rPr>
        <w:lastRenderedPageBreak/>
        <w:t>(2011:210), are well-documented as exacerbating such factors as interlanguaging and fossilisation, leading to a debate regarding the sacrifice of quality in language for quantity of speakers. A scenario which does not, necessarily, stabilise the LS situation:</w:t>
      </w:r>
    </w:p>
    <w:p w14:paraId="5BAC5892" w14:textId="77777777" w:rsidR="00BD01B5" w:rsidRPr="00BD01B5" w:rsidRDefault="00BD01B5" w:rsidP="006F34AB">
      <w:pPr>
        <w:spacing w:line="480" w:lineRule="auto"/>
        <w:jc w:val="both"/>
        <w:rPr>
          <w:rFonts w:ascii="Arial" w:eastAsia="Calibri" w:hAnsi="Arial" w:cs="Arial"/>
          <w:lang w:val="en-GB"/>
        </w:rPr>
      </w:pPr>
    </w:p>
    <w:p w14:paraId="7DCEBAF8"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“If the education system is now the primary means of Welsh </w:t>
      </w:r>
    </w:p>
    <w:p w14:paraId="7EE7A570"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Language transmission, the issue of the maintenance of </w:t>
      </w:r>
    </w:p>
    <w:p w14:paraId="17C2C8E1"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ab/>
      </w:r>
      <w:r w:rsidRPr="00BD01B5">
        <w:rPr>
          <w:rFonts w:ascii="Arial" w:eastAsia="Calibri" w:hAnsi="Arial" w:cs="Arial"/>
          <w:lang w:val="en-GB"/>
        </w:rPr>
        <w:tab/>
        <w:t xml:space="preserve">ability becomes even more important than previously, as the </w:t>
      </w:r>
    </w:p>
    <w:p w14:paraId="26A117B6"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ability of those who have become second language (L2)</w:t>
      </w:r>
    </w:p>
    <w:p w14:paraId="0D176EE5"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speakers through the influence of the education system may</w:t>
      </w:r>
    </w:p>
    <w:p w14:paraId="57060F7F"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 xml:space="preserve">well not be as firmly established as the ability of the home </w:t>
      </w:r>
    </w:p>
    <w:p w14:paraId="1E8D5FD8" w14:textId="77777777" w:rsidR="00BD01B5" w:rsidRPr="00BD01B5" w:rsidRDefault="00BD01B5" w:rsidP="006F34AB">
      <w:pPr>
        <w:spacing w:line="480" w:lineRule="auto"/>
        <w:ind w:left="720" w:firstLine="720"/>
        <w:jc w:val="both"/>
        <w:rPr>
          <w:rFonts w:ascii="Arial" w:eastAsia="Calibri" w:hAnsi="Arial" w:cs="Arial"/>
          <w:lang w:val="en-GB"/>
        </w:rPr>
      </w:pPr>
      <w:r w:rsidRPr="00BD01B5">
        <w:rPr>
          <w:rFonts w:ascii="Arial" w:eastAsia="Calibri" w:hAnsi="Arial" w:cs="Arial"/>
          <w:lang w:val="en-GB"/>
        </w:rPr>
        <w:t>language speakers.” (Jones, 2008)</w:t>
      </w:r>
    </w:p>
    <w:p w14:paraId="30A299BE" w14:textId="77777777" w:rsidR="00BD01B5" w:rsidRPr="00BD01B5" w:rsidRDefault="00BD01B5" w:rsidP="006F34AB">
      <w:pPr>
        <w:spacing w:line="480" w:lineRule="auto"/>
        <w:jc w:val="both"/>
        <w:rPr>
          <w:rFonts w:ascii="Arial" w:eastAsia="Calibri" w:hAnsi="Arial" w:cs="Arial"/>
          <w:lang w:val="en-GB"/>
        </w:rPr>
      </w:pPr>
    </w:p>
    <w:p w14:paraId="68F0D14F" w14:textId="77777777" w:rsidR="00BD01B5" w:rsidRPr="00BD01B5" w:rsidRDefault="00BD01B5" w:rsidP="006F34AB">
      <w:pPr>
        <w:spacing w:line="480" w:lineRule="auto"/>
        <w:jc w:val="both"/>
        <w:rPr>
          <w:rFonts w:ascii="Arial" w:eastAsia="Calibri" w:hAnsi="Arial" w:cs="Arial"/>
          <w:lang w:val="en-GB"/>
        </w:rPr>
      </w:pPr>
      <w:r w:rsidRPr="00BD01B5">
        <w:rPr>
          <w:rFonts w:ascii="Arial" w:eastAsia="Calibri" w:hAnsi="Arial" w:cs="Arial"/>
          <w:lang w:val="en-GB"/>
        </w:rPr>
        <w:t>The above discussion relates to the two models of Welsh language teaching which are available in Port Talbot: one strong, one weak but both with their drawbacks in terms of instigating RLS.</w:t>
      </w:r>
    </w:p>
    <w:p w14:paraId="799AA1E2" w14:textId="77777777" w:rsidR="00BD01B5" w:rsidRPr="00BD01B5" w:rsidRDefault="00BD01B5" w:rsidP="006F34AB">
      <w:pPr>
        <w:spacing w:after="160" w:line="480" w:lineRule="auto"/>
        <w:jc w:val="both"/>
        <w:rPr>
          <w:rFonts w:ascii="Arial" w:eastAsia="Calibri" w:hAnsi="Arial" w:cs="Arial"/>
          <w:b/>
          <w:bCs/>
          <w:lang w:val="en-GB"/>
        </w:rPr>
      </w:pPr>
    </w:p>
    <w:p w14:paraId="3C41414E" w14:textId="77777777" w:rsidR="00BD01B5" w:rsidRPr="00BD01B5" w:rsidRDefault="00BD01B5" w:rsidP="006F34AB">
      <w:pPr>
        <w:pStyle w:val="Heading3"/>
        <w:rPr>
          <w:rFonts w:ascii="Arial" w:eastAsia="Calibri" w:hAnsi="Arial" w:cs="Arial"/>
          <w:b/>
          <w:bCs/>
          <w:color w:val="auto"/>
          <w:lang w:val="en-GB"/>
        </w:rPr>
      </w:pPr>
      <w:bookmarkStart w:id="25" w:name="_Toc102303579"/>
      <w:r w:rsidRPr="00BD01B5">
        <w:rPr>
          <w:rFonts w:ascii="Arial" w:eastAsia="Calibri" w:hAnsi="Arial" w:cs="Arial"/>
          <w:b/>
          <w:bCs/>
          <w:color w:val="auto"/>
          <w:lang w:val="en-GB"/>
        </w:rPr>
        <w:t>2.4 Local context</w:t>
      </w:r>
      <w:bookmarkEnd w:id="25"/>
    </w:p>
    <w:p w14:paraId="2E731DE3" w14:textId="77777777" w:rsidR="00BD01B5" w:rsidRPr="00BD01B5" w:rsidRDefault="00BD01B5" w:rsidP="006F34AB">
      <w:pPr>
        <w:shd w:val="clear" w:color="auto" w:fill="FFFFFF"/>
        <w:spacing w:before="100" w:beforeAutospacing="1" w:after="100" w:afterAutospacing="1" w:line="480" w:lineRule="auto"/>
        <w:jc w:val="both"/>
        <w:rPr>
          <w:rFonts w:ascii="Arial" w:eastAsia="Calibri" w:hAnsi="Arial" w:cs="Arial"/>
          <w:lang w:val="en-GB"/>
        </w:rPr>
      </w:pPr>
      <w:r w:rsidRPr="00BD01B5">
        <w:rPr>
          <w:rFonts w:ascii="Arial" w:eastAsia="Calibri" w:hAnsi="Arial" w:cs="Arial"/>
          <w:lang w:val="en-GB"/>
        </w:rPr>
        <w:t xml:space="preserve">There are some notable developments occurring in terms of Welsh language education in Port Talbot, currently. With plans afoot to increase activity further still: </w:t>
      </w:r>
      <w:r w:rsidRPr="00BD01B5">
        <w:rPr>
          <w:rFonts w:ascii="Arial" w:eastAsia="Calibri" w:hAnsi="Arial" w:cs="Arial"/>
          <w:i/>
          <w:iCs/>
          <w:lang w:val="en-GB"/>
        </w:rPr>
        <w:t>NPTCBC Welsh in Education Strategic Plan</w:t>
      </w:r>
      <w:r w:rsidRPr="00BD01B5">
        <w:rPr>
          <w:rFonts w:ascii="Arial" w:eastAsia="Calibri" w:hAnsi="Arial" w:cs="Arial"/>
          <w:lang w:val="en-GB"/>
        </w:rPr>
        <w:t xml:space="preserve"> (2022) </w:t>
      </w:r>
    </w:p>
    <w:p w14:paraId="114E4B0F" w14:textId="77777777" w:rsidR="00BD01B5" w:rsidRPr="00BD01B5" w:rsidRDefault="00BD01B5" w:rsidP="006F34AB">
      <w:pPr>
        <w:shd w:val="clear" w:color="auto" w:fill="FFFFFF"/>
        <w:spacing w:before="100" w:beforeAutospacing="1" w:after="100" w:afterAutospacing="1" w:line="480" w:lineRule="auto"/>
        <w:jc w:val="both"/>
        <w:rPr>
          <w:rFonts w:ascii="Arial" w:eastAsia="Calibri" w:hAnsi="Arial" w:cs="Arial"/>
          <w:lang w:val="en-GB"/>
        </w:rPr>
      </w:pPr>
    </w:p>
    <w:p w14:paraId="03A23DC5" w14:textId="77777777" w:rsidR="00BD01B5" w:rsidRPr="00BD01B5" w:rsidRDefault="00BD01B5" w:rsidP="006F34AB">
      <w:pPr>
        <w:numPr>
          <w:ilvl w:val="0"/>
          <w:numId w:val="41"/>
        </w:numPr>
        <w:shd w:val="clear" w:color="auto" w:fill="FFFFFF"/>
        <w:spacing w:before="100" w:beforeAutospacing="1" w:after="100" w:afterAutospacing="1" w:line="480" w:lineRule="auto"/>
        <w:contextualSpacing/>
        <w:jc w:val="both"/>
        <w:rPr>
          <w:rFonts w:ascii="Arial" w:eastAsia="Calibri" w:hAnsi="Arial" w:cs="Arial"/>
          <w:lang w:val="en-GB"/>
        </w:rPr>
      </w:pPr>
      <w:r w:rsidRPr="00BD01B5">
        <w:rPr>
          <w:rFonts w:ascii="Arial" w:eastAsia="Calibri" w:hAnsi="Arial" w:cs="Arial"/>
          <w:lang w:val="en-GB"/>
        </w:rPr>
        <w:lastRenderedPageBreak/>
        <w:t xml:space="preserve">The NPTCBC WESP 2022 – 2032 has been published. </w:t>
      </w:r>
    </w:p>
    <w:p w14:paraId="02284E57" w14:textId="77777777" w:rsidR="00BD01B5" w:rsidRPr="00BD01B5" w:rsidRDefault="00BD01B5" w:rsidP="006F34AB">
      <w:pPr>
        <w:shd w:val="clear" w:color="auto" w:fill="FFFFFF"/>
        <w:spacing w:before="100" w:beforeAutospacing="1" w:after="100" w:afterAutospacing="1" w:line="480" w:lineRule="auto"/>
        <w:ind w:left="780"/>
        <w:contextualSpacing/>
        <w:jc w:val="both"/>
        <w:rPr>
          <w:rFonts w:ascii="Arial" w:eastAsia="Calibri" w:hAnsi="Arial" w:cs="Arial"/>
          <w:lang w:val="en-GB"/>
        </w:rPr>
      </w:pPr>
    </w:p>
    <w:p w14:paraId="5F5213AE" w14:textId="77777777" w:rsidR="00BD01B5" w:rsidRPr="00BD01B5" w:rsidRDefault="00BD01B5" w:rsidP="006F34AB">
      <w:pPr>
        <w:numPr>
          <w:ilvl w:val="0"/>
          <w:numId w:val="41"/>
        </w:numPr>
        <w:spacing w:after="200" w:line="480" w:lineRule="auto"/>
        <w:contextualSpacing/>
        <w:jc w:val="both"/>
        <w:rPr>
          <w:rFonts w:ascii="Arial" w:eastAsia="Calibri" w:hAnsi="Arial" w:cs="Arial"/>
          <w:lang w:val="en-GB"/>
        </w:rPr>
      </w:pPr>
      <w:r w:rsidRPr="00BD01B5">
        <w:rPr>
          <w:rFonts w:ascii="Arial" w:eastAsia="Calibri" w:hAnsi="Arial" w:cs="Arial"/>
          <w:lang w:val="en-GB"/>
        </w:rPr>
        <w:t xml:space="preserve">The objectives of the county’s WESP and the Welsh Promotion Strategy have been synergised for the first time, aligning targets and actions. </w:t>
      </w:r>
    </w:p>
    <w:p w14:paraId="6AC9DD44" w14:textId="77777777" w:rsidR="00BD01B5" w:rsidRPr="00BD01B5" w:rsidRDefault="00BD01B5" w:rsidP="006F34AB">
      <w:pPr>
        <w:spacing w:after="200" w:line="480" w:lineRule="auto"/>
        <w:ind w:left="780"/>
        <w:contextualSpacing/>
        <w:jc w:val="both"/>
        <w:rPr>
          <w:rFonts w:ascii="Arial" w:eastAsia="Calibri" w:hAnsi="Arial" w:cs="Arial"/>
          <w:lang w:val="en-GB"/>
        </w:rPr>
      </w:pPr>
    </w:p>
    <w:p w14:paraId="5D3A6F7D" w14:textId="77777777" w:rsidR="00BD01B5" w:rsidRPr="00BD01B5" w:rsidRDefault="00BD01B5" w:rsidP="006F34AB">
      <w:pPr>
        <w:numPr>
          <w:ilvl w:val="0"/>
          <w:numId w:val="41"/>
        </w:numPr>
        <w:shd w:val="clear" w:color="auto" w:fill="FFFFFF"/>
        <w:spacing w:before="100" w:beforeAutospacing="1" w:after="100" w:afterAutospacing="1" w:line="480" w:lineRule="auto"/>
        <w:contextualSpacing/>
        <w:jc w:val="both"/>
        <w:rPr>
          <w:rFonts w:ascii="Arial" w:eastAsia="Calibri" w:hAnsi="Arial" w:cs="Arial"/>
          <w:lang w:val="en-GB"/>
        </w:rPr>
      </w:pPr>
      <w:r w:rsidRPr="00BD01B5">
        <w:rPr>
          <w:rFonts w:ascii="Arial" w:eastAsia="Calibri" w:hAnsi="Arial" w:cs="Arial"/>
          <w:lang w:val="en-GB"/>
        </w:rPr>
        <w:t xml:space="preserve">The first Welsh comprehensive school for the area, Ysgol Bro Dur, opened in September 2018 stimulating interest and growth in Welsh-medium primary provision in Port Talbot, Neath, Llandarcy, Briton Ferry and Cwmafan. </w:t>
      </w:r>
    </w:p>
    <w:p w14:paraId="25D3FCEE" w14:textId="77777777" w:rsidR="00BD01B5" w:rsidRPr="00BD01B5" w:rsidRDefault="00BD01B5" w:rsidP="006F34AB">
      <w:pPr>
        <w:spacing w:after="200" w:line="480" w:lineRule="auto"/>
        <w:ind w:left="720"/>
        <w:contextualSpacing/>
        <w:jc w:val="both"/>
        <w:rPr>
          <w:rFonts w:ascii="Arial" w:eastAsia="Calibri" w:hAnsi="Arial" w:cs="Arial"/>
          <w:lang w:val="en-GB"/>
        </w:rPr>
      </w:pPr>
    </w:p>
    <w:p w14:paraId="509B0D3A" w14:textId="77777777" w:rsidR="00BD01B5" w:rsidRPr="00BD01B5" w:rsidRDefault="00BD01B5" w:rsidP="006F34AB">
      <w:pPr>
        <w:numPr>
          <w:ilvl w:val="0"/>
          <w:numId w:val="41"/>
        </w:numPr>
        <w:shd w:val="clear" w:color="auto" w:fill="FFFFFF"/>
        <w:spacing w:before="100" w:beforeAutospacing="1" w:after="100" w:afterAutospacing="1" w:line="480" w:lineRule="auto"/>
        <w:contextualSpacing/>
        <w:jc w:val="both"/>
        <w:rPr>
          <w:rFonts w:ascii="Arial" w:eastAsia="Calibri" w:hAnsi="Arial" w:cs="Arial"/>
          <w:lang w:val="en-GB"/>
        </w:rPr>
      </w:pPr>
      <w:r w:rsidRPr="00BD01B5">
        <w:rPr>
          <w:rFonts w:ascii="Arial" w:eastAsia="Calibri" w:hAnsi="Arial" w:cs="Arial"/>
          <w:shd w:val="clear" w:color="auto" w:fill="FFFFFF"/>
          <w:lang w:val="en-GB"/>
        </w:rPr>
        <w:t>As part of a grant toward reducing infant class sizes, a new build 4 block extension has been provided at YGGR.</w:t>
      </w:r>
    </w:p>
    <w:p w14:paraId="675750F2" w14:textId="77777777" w:rsidR="00BD01B5" w:rsidRPr="00BD01B5" w:rsidRDefault="00BD01B5" w:rsidP="006F34AB">
      <w:pPr>
        <w:spacing w:after="200" w:line="480" w:lineRule="auto"/>
        <w:ind w:left="720"/>
        <w:contextualSpacing/>
        <w:jc w:val="both"/>
        <w:rPr>
          <w:rFonts w:ascii="Arial" w:eastAsia="Calibri" w:hAnsi="Arial" w:cs="Arial"/>
          <w:lang w:val="en-GB"/>
        </w:rPr>
      </w:pPr>
    </w:p>
    <w:p w14:paraId="1BC93CD1" w14:textId="77777777" w:rsidR="00BD01B5" w:rsidRPr="00BD01B5" w:rsidRDefault="00BD01B5" w:rsidP="006F34AB">
      <w:pPr>
        <w:numPr>
          <w:ilvl w:val="0"/>
          <w:numId w:val="41"/>
        </w:numPr>
        <w:shd w:val="clear" w:color="auto" w:fill="FFFFFF"/>
        <w:spacing w:before="100" w:beforeAutospacing="1" w:after="100" w:afterAutospacing="1" w:line="480" w:lineRule="auto"/>
        <w:contextualSpacing/>
        <w:jc w:val="both"/>
        <w:rPr>
          <w:rFonts w:ascii="Arial" w:eastAsia="Calibri" w:hAnsi="Arial" w:cs="Arial"/>
          <w:lang w:val="en-GB"/>
        </w:rPr>
      </w:pPr>
      <w:r w:rsidRPr="00BD01B5">
        <w:rPr>
          <w:rFonts w:ascii="Arial" w:eastAsia="Calibri" w:hAnsi="Arial" w:cs="Arial"/>
          <w:lang w:val="en-GB"/>
        </w:rPr>
        <w:t xml:space="preserve">A new Welsh medium school is planned for the east of the county borough. </w:t>
      </w:r>
    </w:p>
    <w:p w14:paraId="122EDCCB" w14:textId="77777777" w:rsidR="00BD01B5" w:rsidRPr="00BD01B5" w:rsidRDefault="00BD01B5" w:rsidP="006F34AB">
      <w:pPr>
        <w:spacing w:after="200" w:line="480" w:lineRule="auto"/>
        <w:ind w:left="720"/>
        <w:contextualSpacing/>
        <w:jc w:val="both"/>
        <w:rPr>
          <w:rFonts w:ascii="Arial" w:eastAsia="Calibri" w:hAnsi="Arial" w:cs="Arial"/>
          <w:lang w:val="en-GB"/>
        </w:rPr>
      </w:pPr>
    </w:p>
    <w:p w14:paraId="2AD91A6F" w14:textId="77777777" w:rsidR="00BD01B5" w:rsidRPr="00BD01B5" w:rsidRDefault="00BD01B5" w:rsidP="006F34AB">
      <w:pPr>
        <w:numPr>
          <w:ilvl w:val="0"/>
          <w:numId w:val="41"/>
        </w:numPr>
        <w:spacing w:after="200" w:line="480" w:lineRule="auto"/>
        <w:contextualSpacing/>
        <w:jc w:val="both"/>
        <w:rPr>
          <w:rFonts w:ascii="Arial" w:eastAsia="Calibri" w:hAnsi="Arial" w:cs="Arial"/>
          <w:shd w:val="clear" w:color="auto" w:fill="FFFFFF"/>
          <w:lang w:val="en-GB"/>
        </w:rPr>
      </w:pPr>
      <w:r w:rsidRPr="00BD01B5">
        <w:rPr>
          <w:rFonts w:ascii="Arial" w:eastAsia="Calibri" w:hAnsi="Arial" w:cs="Arial"/>
          <w:shd w:val="clear" w:color="auto" w:fill="FFFFFF"/>
          <w:lang w:val="en-GB"/>
        </w:rPr>
        <w:t>Immersion hubs are planned across the county with an immersion centre intended for location at YGGR.</w:t>
      </w:r>
    </w:p>
    <w:p w14:paraId="65D7E120" w14:textId="77777777" w:rsidR="00BD01B5" w:rsidRPr="00BD01B5" w:rsidRDefault="00BD01B5" w:rsidP="006F34AB">
      <w:pPr>
        <w:spacing w:after="200" w:line="480" w:lineRule="auto"/>
        <w:ind w:left="780"/>
        <w:contextualSpacing/>
        <w:jc w:val="both"/>
        <w:rPr>
          <w:rFonts w:ascii="Arial" w:eastAsia="Calibri" w:hAnsi="Arial" w:cs="Arial"/>
          <w:shd w:val="clear" w:color="auto" w:fill="FFFFFF"/>
          <w:lang w:val="en-GB"/>
        </w:rPr>
      </w:pPr>
    </w:p>
    <w:p w14:paraId="25E4696F" w14:textId="77777777" w:rsidR="00BD01B5" w:rsidRPr="00BD01B5" w:rsidRDefault="00BD01B5" w:rsidP="006F34AB">
      <w:pPr>
        <w:numPr>
          <w:ilvl w:val="0"/>
          <w:numId w:val="41"/>
        </w:numPr>
        <w:spacing w:after="200" w:line="480" w:lineRule="auto"/>
        <w:contextualSpacing/>
        <w:jc w:val="both"/>
        <w:rPr>
          <w:rFonts w:ascii="Arial" w:eastAsia="Calibri" w:hAnsi="Arial" w:cs="Arial"/>
          <w:lang w:val="en-GB"/>
        </w:rPr>
      </w:pPr>
      <w:r w:rsidRPr="00BD01B5">
        <w:rPr>
          <w:rFonts w:ascii="Arial" w:eastAsia="Calibri" w:hAnsi="Arial" w:cs="Arial"/>
          <w:lang w:val="en-GB"/>
        </w:rPr>
        <w:t>There are plans in place to replace YGGR with a new build school with increased capacity to allow for anticipated growth as well as enabling childcare and community provision on site. This will facilitate development of Welsh language skills during pre-school years.</w:t>
      </w:r>
    </w:p>
    <w:p w14:paraId="46AD94E0" w14:textId="77777777" w:rsidR="00BD01B5" w:rsidRPr="00BD01B5" w:rsidRDefault="00BD01B5" w:rsidP="006F34AB">
      <w:pPr>
        <w:spacing w:after="160" w:line="480" w:lineRule="auto"/>
        <w:ind w:left="420"/>
        <w:jc w:val="both"/>
        <w:rPr>
          <w:rFonts w:ascii="Arial" w:eastAsia="Calibri" w:hAnsi="Arial" w:cs="Arial"/>
          <w:lang w:val="en-GB"/>
        </w:rPr>
      </w:pPr>
    </w:p>
    <w:p w14:paraId="0C352F25" w14:textId="77777777" w:rsidR="00BD01B5" w:rsidRPr="00BD01B5" w:rsidRDefault="00BD01B5" w:rsidP="006F34AB">
      <w:pPr>
        <w:spacing w:after="160" w:line="480" w:lineRule="auto"/>
        <w:jc w:val="both"/>
        <w:rPr>
          <w:rFonts w:ascii="Arial" w:eastAsia="Calibri" w:hAnsi="Arial" w:cs="Arial"/>
          <w:lang w:val="en-GB"/>
        </w:rPr>
      </w:pPr>
      <w:r w:rsidRPr="00BD01B5">
        <w:rPr>
          <w:rFonts w:ascii="Arial" w:eastAsia="Calibri" w:hAnsi="Arial" w:cs="Arial"/>
          <w:lang w:val="en-GB"/>
        </w:rPr>
        <w:lastRenderedPageBreak/>
        <w:t xml:space="preserve">Nind (2014: 532) references a paper from the Europe-wide ‘INCLUD-ED’ project in which it is stated that ‘educational research needs to employ methodologies that invite the contributions of all educational agents (i.e. teachers, students, parents, administrators, and policy makers) in order to generate meaningful analyses of social reality and produce usable knowledge’. (Puigvert, Christou, and Holford 2012: 513) Nind (2014) further states this to be a response to traditional research methodologies, “which may disregard or marginalise the views of such agents, and which fail to influence practice”, noting the solution of Puigvert, Christou, and Holford to be Critical Communicative Methodology, which ‘aims to analyse social reality in order to help transform it’ (2012: 514). </w:t>
      </w:r>
    </w:p>
    <w:p w14:paraId="6F5E42C7" w14:textId="77777777" w:rsidR="00BD01B5" w:rsidRPr="00BD01B5" w:rsidRDefault="00BD01B5" w:rsidP="006F34AB">
      <w:pPr>
        <w:tabs>
          <w:tab w:val="left" w:pos="2340"/>
        </w:tabs>
        <w:spacing w:after="160" w:line="480" w:lineRule="auto"/>
        <w:jc w:val="both"/>
        <w:rPr>
          <w:rFonts w:ascii="Arial" w:eastAsia="Calibri" w:hAnsi="Arial" w:cs="Arial"/>
          <w:lang w:val="en-GB"/>
        </w:rPr>
      </w:pPr>
    </w:p>
    <w:p w14:paraId="0E34D02C" w14:textId="77777777" w:rsidR="00BD01B5" w:rsidRPr="00BD01B5" w:rsidRDefault="00BD01B5" w:rsidP="006F34AB">
      <w:pPr>
        <w:tabs>
          <w:tab w:val="left" w:pos="2340"/>
        </w:tabs>
        <w:spacing w:after="160" w:line="480" w:lineRule="auto"/>
        <w:jc w:val="both"/>
        <w:rPr>
          <w:rFonts w:ascii="Arial" w:eastAsia="Calibri" w:hAnsi="Arial" w:cs="Arial"/>
          <w:lang w:val="en-GB"/>
        </w:rPr>
      </w:pPr>
      <w:r w:rsidRPr="00BD01B5">
        <w:rPr>
          <w:rFonts w:ascii="Arial" w:eastAsia="Calibri" w:hAnsi="Arial" w:cs="Arial"/>
          <w:lang w:val="en-GB"/>
        </w:rPr>
        <w:t>The present study is unique among existing research for three reasons:</w:t>
      </w:r>
    </w:p>
    <w:p w14:paraId="1B22CF79" w14:textId="77777777" w:rsidR="00BD01B5" w:rsidRPr="00BD01B5" w:rsidRDefault="00BD01B5" w:rsidP="006F34AB">
      <w:pPr>
        <w:numPr>
          <w:ilvl w:val="0"/>
          <w:numId w:val="42"/>
        </w:numPr>
        <w:tabs>
          <w:tab w:val="left" w:pos="2340"/>
        </w:tabs>
        <w:spacing w:after="200" w:line="480" w:lineRule="auto"/>
        <w:contextualSpacing/>
        <w:jc w:val="both"/>
        <w:rPr>
          <w:rFonts w:ascii="Arial" w:eastAsia="Calibri" w:hAnsi="Arial" w:cs="Arial"/>
          <w:lang w:val="en-GB"/>
        </w:rPr>
      </w:pPr>
      <w:r w:rsidRPr="00BD01B5">
        <w:rPr>
          <w:rFonts w:ascii="Arial" w:eastAsia="Calibri" w:hAnsi="Arial" w:cs="Arial"/>
          <w:lang w:val="en-GB"/>
        </w:rPr>
        <w:t>It is centred in Port Talbot</w:t>
      </w:r>
    </w:p>
    <w:p w14:paraId="217E243C" w14:textId="77777777" w:rsidR="00BD01B5" w:rsidRPr="00BD01B5" w:rsidRDefault="00BD01B5" w:rsidP="006F34AB">
      <w:pPr>
        <w:numPr>
          <w:ilvl w:val="0"/>
          <w:numId w:val="42"/>
        </w:numPr>
        <w:tabs>
          <w:tab w:val="left" w:pos="2340"/>
        </w:tabs>
        <w:spacing w:after="200" w:line="480" w:lineRule="auto"/>
        <w:contextualSpacing/>
        <w:jc w:val="both"/>
        <w:rPr>
          <w:rFonts w:ascii="Arial" w:eastAsia="Calibri" w:hAnsi="Arial" w:cs="Arial"/>
          <w:lang w:val="en-GB"/>
        </w:rPr>
      </w:pPr>
      <w:r w:rsidRPr="00BD01B5">
        <w:rPr>
          <w:rFonts w:ascii="Arial" w:eastAsia="Calibri" w:hAnsi="Arial" w:cs="Arial"/>
          <w:lang w:val="en-GB"/>
        </w:rPr>
        <w:t>It considers Cymraeg 2050: A million Welsh speakers</w:t>
      </w:r>
    </w:p>
    <w:p w14:paraId="7F40CC03" w14:textId="77777777" w:rsidR="00BD01B5" w:rsidRPr="00BD01B5" w:rsidRDefault="00BD01B5" w:rsidP="006F34AB">
      <w:pPr>
        <w:numPr>
          <w:ilvl w:val="0"/>
          <w:numId w:val="42"/>
        </w:numPr>
        <w:tabs>
          <w:tab w:val="left" w:pos="2340"/>
        </w:tabs>
        <w:spacing w:after="200" w:line="480" w:lineRule="auto"/>
        <w:contextualSpacing/>
        <w:jc w:val="both"/>
        <w:rPr>
          <w:rFonts w:ascii="Arial" w:eastAsia="Calibri" w:hAnsi="Arial" w:cs="Arial"/>
          <w:lang w:val="en-GB"/>
        </w:rPr>
      </w:pPr>
      <w:r w:rsidRPr="00BD01B5">
        <w:rPr>
          <w:rFonts w:ascii="Arial" w:eastAsia="Calibri" w:hAnsi="Arial" w:cs="Arial"/>
          <w:lang w:val="en-GB"/>
        </w:rPr>
        <w:t>It includes policy makers, administrators and educators in the scope of its survey.</w:t>
      </w:r>
    </w:p>
    <w:p w14:paraId="4D8A639B" w14:textId="73DF9476" w:rsidR="00BD01B5" w:rsidRDefault="00BD01B5" w:rsidP="006F34AB">
      <w:pPr>
        <w:spacing w:line="480" w:lineRule="auto"/>
        <w:jc w:val="both"/>
        <w:rPr>
          <w:rFonts w:ascii="Arial" w:hAnsi="Arial" w:cs="Arial"/>
        </w:rPr>
      </w:pPr>
      <w:r w:rsidRPr="00BD01B5">
        <w:rPr>
          <w:rFonts w:ascii="Arial" w:eastAsia="Calibri" w:hAnsi="Arial" w:cs="Arial"/>
          <w:lang w:val="en-GB"/>
        </w:rPr>
        <w:t xml:space="preserve">Much recent research considered is based on situations </w:t>
      </w:r>
      <w:r>
        <w:rPr>
          <w:rFonts w:ascii="Arial" w:hAnsi="Arial" w:cs="Arial"/>
        </w:rPr>
        <w:br w:type="page"/>
      </w:r>
    </w:p>
    <w:p w14:paraId="3A395978" w14:textId="4F73E41A" w:rsidR="009318CC" w:rsidRPr="00214630" w:rsidRDefault="009318CC" w:rsidP="00AC6DD8">
      <w:pPr>
        <w:pStyle w:val="Heading1"/>
        <w:ind w:left="2880" w:firstLine="720"/>
        <w:rPr>
          <w:rFonts w:ascii="Arial" w:hAnsi="Arial" w:cs="Arial"/>
          <w:b/>
          <w:bCs/>
          <w:color w:val="auto"/>
          <w:u w:val="single"/>
        </w:rPr>
      </w:pPr>
      <w:bookmarkStart w:id="26" w:name="_Toc102303580"/>
      <w:r w:rsidRPr="00214630">
        <w:rPr>
          <w:rFonts w:ascii="Arial" w:hAnsi="Arial" w:cs="Arial"/>
          <w:b/>
          <w:bCs/>
          <w:color w:val="auto"/>
          <w:u w:val="single"/>
        </w:rPr>
        <w:lastRenderedPageBreak/>
        <w:t>Chapter 3</w:t>
      </w:r>
      <w:bookmarkEnd w:id="26"/>
      <w:r w:rsidRPr="00214630">
        <w:rPr>
          <w:rFonts w:ascii="Arial" w:hAnsi="Arial" w:cs="Arial"/>
          <w:b/>
          <w:bCs/>
          <w:color w:val="auto"/>
          <w:u w:val="single"/>
        </w:rPr>
        <w:t xml:space="preserve"> </w:t>
      </w:r>
    </w:p>
    <w:p w14:paraId="452A1CCC" w14:textId="77777777" w:rsidR="009318CC" w:rsidRDefault="009318CC" w:rsidP="009318CC">
      <w:pPr>
        <w:spacing w:line="480" w:lineRule="auto"/>
        <w:rPr>
          <w:rFonts w:ascii="Arial" w:hAnsi="Arial" w:cs="Arial"/>
          <w:b/>
          <w:bCs/>
          <w:u w:val="single"/>
        </w:rPr>
      </w:pPr>
    </w:p>
    <w:p w14:paraId="7B9F8D88" w14:textId="59A6E3E0" w:rsidR="009318CC" w:rsidRPr="005D00DB" w:rsidRDefault="009318CC" w:rsidP="00EA0E41">
      <w:pPr>
        <w:pStyle w:val="Heading2"/>
        <w:rPr>
          <w:rFonts w:ascii="Arial" w:hAnsi="Arial" w:cs="Arial"/>
          <w:b/>
          <w:bCs/>
          <w:color w:val="auto"/>
          <w:u w:val="single"/>
        </w:rPr>
      </w:pPr>
      <w:bookmarkStart w:id="27" w:name="_Toc102303581"/>
      <w:r w:rsidRPr="005D00DB">
        <w:rPr>
          <w:rFonts w:ascii="Arial" w:hAnsi="Arial" w:cs="Arial"/>
          <w:b/>
          <w:bCs/>
          <w:color w:val="auto"/>
          <w:u w:val="single"/>
        </w:rPr>
        <w:t>Methodology</w:t>
      </w:r>
      <w:bookmarkEnd w:id="27"/>
    </w:p>
    <w:p w14:paraId="2871929E" w14:textId="77777777" w:rsidR="005D00DB" w:rsidRPr="005D00DB" w:rsidRDefault="005D00DB" w:rsidP="00EA0E41">
      <w:pPr>
        <w:pStyle w:val="Heading3"/>
        <w:rPr>
          <w:rFonts w:ascii="Arial" w:hAnsi="Arial" w:cs="Arial"/>
          <w:b/>
          <w:bCs/>
          <w:color w:val="auto"/>
        </w:rPr>
      </w:pPr>
    </w:p>
    <w:p w14:paraId="330588ED" w14:textId="365EFC08" w:rsidR="009318CC" w:rsidRPr="005D00DB" w:rsidRDefault="009318CC" w:rsidP="00EA0E41">
      <w:pPr>
        <w:pStyle w:val="Heading3"/>
        <w:rPr>
          <w:rFonts w:ascii="Arial" w:hAnsi="Arial" w:cs="Arial"/>
          <w:b/>
          <w:bCs/>
          <w:color w:val="auto"/>
        </w:rPr>
      </w:pPr>
      <w:bookmarkStart w:id="28" w:name="_Toc102303582"/>
      <w:r w:rsidRPr="005D00DB">
        <w:rPr>
          <w:rFonts w:ascii="Arial" w:hAnsi="Arial" w:cs="Arial"/>
          <w:b/>
          <w:bCs/>
          <w:color w:val="auto"/>
        </w:rPr>
        <w:t>3.1 Scope and aims</w:t>
      </w:r>
      <w:bookmarkEnd w:id="28"/>
    </w:p>
    <w:p w14:paraId="66082021" w14:textId="77777777" w:rsidR="005D00DB" w:rsidRDefault="005D00DB" w:rsidP="008906DC">
      <w:pPr>
        <w:spacing w:line="480" w:lineRule="auto"/>
        <w:jc w:val="both"/>
        <w:rPr>
          <w:rFonts w:ascii="Arial" w:hAnsi="Arial" w:cs="Arial"/>
        </w:rPr>
      </w:pPr>
    </w:p>
    <w:p w14:paraId="7662C2F0" w14:textId="28126DB9" w:rsidR="009318CC" w:rsidRDefault="009318CC" w:rsidP="008906DC">
      <w:pPr>
        <w:spacing w:line="480" w:lineRule="auto"/>
        <w:jc w:val="both"/>
        <w:rPr>
          <w:rFonts w:ascii="Arial" w:hAnsi="Arial" w:cs="Arial"/>
        </w:rPr>
      </w:pPr>
      <w:r>
        <w:rPr>
          <w:rFonts w:ascii="Arial" w:hAnsi="Arial" w:cs="Arial"/>
        </w:rPr>
        <w:t xml:space="preserve">As a </w:t>
      </w:r>
      <w:r w:rsidRPr="00E93499">
        <w:rPr>
          <w:rFonts w:ascii="Arial" w:hAnsi="Arial" w:cs="Arial"/>
        </w:rPr>
        <w:t xml:space="preserve">means of measuring the extent to which implementation of </w:t>
      </w:r>
      <w:r>
        <w:rPr>
          <w:rFonts w:ascii="Arial" w:hAnsi="Arial" w:cs="Arial"/>
        </w:rPr>
        <w:t xml:space="preserve">the </w:t>
      </w:r>
      <w:r w:rsidRPr="00E93499">
        <w:rPr>
          <w:rFonts w:ascii="Arial" w:hAnsi="Arial" w:cs="Arial"/>
        </w:rPr>
        <w:t xml:space="preserve">Welsh Government’s Strategy, </w:t>
      </w:r>
      <w:r w:rsidRPr="00E93499">
        <w:rPr>
          <w:rFonts w:ascii="Arial" w:hAnsi="Arial" w:cs="Arial"/>
          <w:i/>
          <w:iCs/>
        </w:rPr>
        <w:t xml:space="preserve">Cymraeg 2050: A Million Welsh Speakers </w:t>
      </w:r>
      <w:r w:rsidRPr="00E93499">
        <w:rPr>
          <w:rFonts w:ascii="Arial" w:hAnsi="Arial" w:cs="Arial"/>
        </w:rPr>
        <w:t>is evident in the development of Welsh-medium education in Port Talbot</w:t>
      </w:r>
      <w:r>
        <w:rPr>
          <w:rFonts w:ascii="Arial" w:hAnsi="Arial" w:cs="Arial"/>
        </w:rPr>
        <w:t>, t</w:t>
      </w:r>
      <w:r w:rsidRPr="00E93499">
        <w:rPr>
          <w:rFonts w:ascii="Arial" w:hAnsi="Arial" w:cs="Arial"/>
        </w:rPr>
        <w:t>he research set out to investigate whether</w:t>
      </w:r>
      <w:r>
        <w:rPr>
          <w:rFonts w:ascii="Arial" w:hAnsi="Arial" w:cs="Arial"/>
        </w:rPr>
        <w:t xml:space="preserve"> policy-based factors are apparent among the influences on the reasons of parents at YGGR for selecting Welsh-medium education.</w:t>
      </w:r>
    </w:p>
    <w:p w14:paraId="45DD5F08" w14:textId="7B3ECBE7" w:rsidR="009318CC" w:rsidRDefault="009318CC" w:rsidP="008906DC">
      <w:pPr>
        <w:spacing w:line="480" w:lineRule="auto"/>
        <w:jc w:val="both"/>
        <w:rPr>
          <w:rFonts w:ascii="Arial" w:hAnsi="Arial" w:cs="Arial"/>
        </w:rPr>
      </w:pPr>
      <w:r>
        <w:rPr>
          <w:rFonts w:ascii="Arial" w:hAnsi="Arial" w:cs="Arial"/>
        </w:rPr>
        <w:t xml:space="preserve">To determine this, a sequence of objectives was set: </w:t>
      </w:r>
      <w:r w:rsidRPr="00213DCA">
        <w:rPr>
          <w:rFonts w:ascii="Arial" w:hAnsi="Arial" w:cs="Arial"/>
        </w:rPr>
        <w:t xml:space="preserve"> </w:t>
      </w:r>
    </w:p>
    <w:p w14:paraId="332156AD" w14:textId="77777777" w:rsidR="009318CC" w:rsidRPr="004E7DD9" w:rsidRDefault="009318CC" w:rsidP="009318CC">
      <w:pPr>
        <w:spacing w:line="480" w:lineRule="auto"/>
        <w:rPr>
          <w:rFonts w:ascii="Arial" w:hAnsi="Arial" w:cs="Arial"/>
        </w:rPr>
      </w:pPr>
    </w:p>
    <w:p w14:paraId="58939AD5" w14:textId="77777777" w:rsidR="009318CC" w:rsidRPr="004E7DD9" w:rsidRDefault="009318CC" w:rsidP="00E17EA2">
      <w:pPr>
        <w:pStyle w:val="ListParagraph"/>
        <w:numPr>
          <w:ilvl w:val="0"/>
          <w:numId w:val="35"/>
        </w:numPr>
        <w:spacing w:after="0" w:line="480" w:lineRule="auto"/>
        <w:rPr>
          <w:rFonts w:ascii="Arial" w:hAnsi="Arial" w:cs="Arial"/>
          <w:sz w:val="24"/>
          <w:szCs w:val="24"/>
        </w:rPr>
      </w:pPr>
      <w:r w:rsidRPr="004E7DD9">
        <w:rPr>
          <w:rFonts w:ascii="Arial" w:hAnsi="Arial" w:cs="Arial"/>
          <w:sz w:val="24"/>
          <w:szCs w:val="24"/>
        </w:rPr>
        <w:t>Ascertain parents’ reasons for selecting Welsh-medium education.</w:t>
      </w:r>
    </w:p>
    <w:p w14:paraId="31A7D0EB" w14:textId="77777777" w:rsidR="009318CC" w:rsidRPr="004E7DD9" w:rsidRDefault="009318CC" w:rsidP="00E17EA2">
      <w:pPr>
        <w:pStyle w:val="ListParagraph"/>
        <w:numPr>
          <w:ilvl w:val="0"/>
          <w:numId w:val="35"/>
        </w:numPr>
        <w:spacing w:after="0" w:line="480" w:lineRule="auto"/>
        <w:rPr>
          <w:rFonts w:ascii="Arial" w:hAnsi="Arial" w:cs="Arial"/>
          <w:sz w:val="24"/>
          <w:szCs w:val="24"/>
        </w:rPr>
      </w:pPr>
      <w:r w:rsidRPr="004E7DD9">
        <w:rPr>
          <w:rFonts w:ascii="Arial" w:hAnsi="Arial" w:cs="Arial"/>
          <w:sz w:val="24"/>
          <w:szCs w:val="24"/>
        </w:rPr>
        <w:t>Consider potential influencing factors on the findings of Objective 1, including policy-based aspects.</w:t>
      </w:r>
    </w:p>
    <w:p w14:paraId="0E06A4A9" w14:textId="77777777" w:rsidR="009318CC" w:rsidRPr="004E7DD9" w:rsidRDefault="009318CC" w:rsidP="00E17EA2">
      <w:pPr>
        <w:pStyle w:val="ListParagraph"/>
        <w:numPr>
          <w:ilvl w:val="0"/>
          <w:numId w:val="35"/>
        </w:numPr>
        <w:spacing w:after="0" w:line="480" w:lineRule="auto"/>
        <w:rPr>
          <w:rFonts w:ascii="Arial" w:hAnsi="Arial" w:cs="Arial"/>
          <w:sz w:val="24"/>
          <w:szCs w:val="24"/>
        </w:rPr>
      </w:pPr>
      <w:r w:rsidRPr="004E7DD9">
        <w:rPr>
          <w:rFonts w:ascii="Arial" w:hAnsi="Arial" w:cs="Arial"/>
          <w:sz w:val="24"/>
          <w:szCs w:val="24"/>
        </w:rPr>
        <w:t>In the context of the research findings, consider the likely success of the strategy given the degree to which it states its reliance on the education system for attainment of the target.</w:t>
      </w:r>
    </w:p>
    <w:p w14:paraId="2FE7A057" w14:textId="77777777" w:rsidR="009318CC" w:rsidRPr="004E7DD9" w:rsidRDefault="009318CC" w:rsidP="00E17EA2">
      <w:pPr>
        <w:pStyle w:val="ListParagraph"/>
        <w:numPr>
          <w:ilvl w:val="0"/>
          <w:numId w:val="35"/>
        </w:numPr>
        <w:spacing w:after="0" w:line="480" w:lineRule="auto"/>
        <w:jc w:val="both"/>
        <w:rPr>
          <w:rFonts w:ascii="Arial" w:hAnsi="Arial" w:cs="Arial"/>
          <w:sz w:val="24"/>
          <w:szCs w:val="24"/>
        </w:rPr>
      </w:pPr>
      <w:r w:rsidRPr="004E7DD9">
        <w:rPr>
          <w:rFonts w:ascii="Arial" w:hAnsi="Arial" w:cs="Arial"/>
          <w:sz w:val="24"/>
          <w:szCs w:val="24"/>
        </w:rPr>
        <w:t>Identify areas for improvement in performance against Cymraeg 2050 to form a set of recommendations which will assist local and national realisation of the strategy targets.</w:t>
      </w:r>
    </w:p>
    <w:p w14:paraId="63FF053E" w14:textId="77777777" w:rsidR="009318CC" w:rsidRDefault="009318CC" w:rsidP="009318CC">
      <w:pPr>
        <w:spacing w:line="480" w:lineRule="auto"/>
        <w:rPr>
          <w:rFonts w:ascii="Arial" w:hAnsi="Arial" w:cs="Arial"/>
        </w:rPr>
      </w:pPr>
    </w:p>
    <w:p w14:paraId="4978FAFB" w14:textId="77777777" w:rsidR="009318CC" w:rsidRDefault="009318CC" w:rsidP="009318CC">
      <w:pPr>
        <w:spacing w:line="480" w:lineRule="auto"/>
        <w:rPr>
          <w:rFonts w:ascii="Arial" w:hAnsi="Arial" w:cs="Arial"/>
        </w:rPr>
      </w:pPr>
      <w:r w:rsidRPr="00CF6225">
        <w:rPr>
          <w:rFonts w:ascii="Arial" w:hAnsi="Arial" w:cs="Arial"/>
        </w:rPr>
        <w:t>The research is centred around a question rather than a hypothesis</w:t>
      </w:r>
      <w:r>
        <w:rPr>
          <w:rFonts w:ascii="Arial" w:hAnsi="Arial" w:cs="Arial"/>
        </w:rPr>
        <w:t xml:space="preserve"> and some of t</w:t>
      </w:r>
      <w:r w:rsidRPr="00CF6225">
        <w:rPr>
          <w:rFonts w:ascii="Arial" w:hAnsi="Arial" w:cs="Arial"/>
        </w:rPr>
        <w:t>he methods required</w:t>
      </w:r>
      <w:r>
        <w:rPr>
          <w:rFonts w:ascii="Arial" w:hAnsi="Arial" w:cs="Arial"/>
        </w:rPr>
        <w:t xml:space="preserve"> to fulfil the above objectives, thus answer this question, will </w:t>
      </w:r>
      <w:r>
        <w:rPr>
          <w:rFonts w:ascii="Arial" w:hAnsi="Arial" w:cs="Arial"/>
        </w:rPr>
        <w:lastRenderedPageBreak/>
        <w:t xml:space="preserve">generate qualitative findings. These will have potential to shape the direction of the study in the fluid manner enabled by a case study methodology.    </w:t>
      </w:r>
    </w:p>
    <w:p w14:paraId="414158C2" w14:textId="77777777" w:rsidR="009318CC" w:rsidRDefault="009318CC" w:rsidP="009318CC">
      <w:pPr>
        <w:spacing w:line="480" w:lineRule="auto"/>
        <w:rPr>
          <w:rFonts w:ascii="Arial" w:hAnsi="Arial" w:cs="Arial"/>
        </w:rPr>
      </w:pPr>
    </w:p>
    <w:p w14:paraId="02F6E1B2" w14:textId="21070B22" w:rsidR="009318CC" w:rsidRDefault="009318CC" w:rsidP="004E7DD9">
      <w:pPr>
        <w:spacing w:line="480" w:lineRule="auto"/>
        <w:jc w:val="both"/>
        <w:rPr>
          <w:rFonts w:ascii="Arial" w:hAnsi="Arial" w:cs="Arial"/>
        </w:rPr>
      </w:pPr>
      <w:r>
        <w:rPr>
          <w:rFonts w:ascii="Arial" w:hAnsi="Arial" w:cs="Arial"/>
        </w:rPr>
        <w:t>The thinking of Adelman et al. (19</w:t>
      </w:r>
      <w:r w:rsidRPr="00E93499">
        <w:rPr>
          <w:rFonts w:ascii="Arial" w:hAnsi="Arial" w:cs="Arial"/>
        </w:rPr>
        <w:t>77</w:t>
      </w:r>
      <w:r>
        <w:rPr>
          <w:rFonts w:ascii="Arial" w:hAnsi="Arial" w:cs="Arial"/>
        </w:rPr>
        <w:t>: 139-150</w:t>
      </w:r>
      <w:r w:rsidRPr="00E93499">
        <w:rPr>
          <w:rFonts w:ascii="Arial" w:hAnsi="Arial" w:cs="Arial"/>
        </w:rPr>
        <w:t>)</w:t>
      </w:r>
      <w:r>
        <w:rPr>
          <w:rFonts w:ascii="Arial" w:hAnsi="Arial" w:cs="Arial"/>
        </w:rPr>
        <w:t xml:space="preserve"> that a case study may be defined as “an umbrella term for a family of research methods having in common the decision to focus an inquiry round an instance” further highlights the suitability of the methodology as a framework for the current research; </w:t>
      </w:r>
      <w:r w:rsidRPr="00847AE4">
        <w:rPr>
          <w:rFonts w:ascii="Arial" w:hAnsi="Arial" w:cs="Arial"/>
        </w:rPr>
        <w:t xml:space="preserve">a mixed methods </w:t>
      </w:r>
      <w:r w:rsidRPr="00E93499">
        <w:rPr>
          <w:rFonts w:ascii="Arial" w:hAnsi="Arial" w:cs="Arial"/>
          <w:b/>
          <w:bCs/>
        </w:rPr>
        <w:t>inquiry</w:t>
      </w:r>
      <w:r w:rsidRPr="00E93499">
        <w:rPr>
          <w:rFonts w:ascii="Arial" w:hAnsi="Arial" w:cs="Arial"/>
        </w:rPr>
        <w:t xml:space="preserve"> </w:t>
      </w:r>
      <w:r>
        <w:rPr>
          <w:rFonts w:ascii="Arial" w:hAnsi="Arial" w:cs="Arial"/>
        </w:rPr>
        <w:t xml:space="preserve">into the success of Cymraeg 2050 and how this is playing out ‘on the ground’ in a localised area, </w:t>
      </w:r>
      <w:r w:rsidRPr="00C3300C">
        <w:rPr>
          <w:rFonts w:ascii="Arial" w:hAnsi="Arial" w:cs="Arial"/>
          <w:b/>
          <w:bCs/>
        </w:rPr>
        <w:t>an instance</w:t>
      </w:r>
      <w:r>
        <w:rPr>
          <w:rFonts w:ascii="Arial" w:hAnsi="Arial" w:cs="Arial"/>
        </w:rPr>
        <w:t xml:space="preserve">. </w:t>
      </w:r>
    </w:p>
    <w:p w14:paraId="2642DA7D" w14:textId="77777777" w:rsidR="009318CC" w:rsidRDefault="009318CC" w:rsidP="009318CC">
      <w:pPr>
        <w:spacing w:line="480" w:lineRule="auto"/>
        <w:rPr>
          <w:rFonts w:ascii="Arial" w:hAnsi="Arial" w:cs="Arial"/>
        </w:rPr>
      </w:pPr>
    </w:p>
    <w:p w14:paraId="543D2DA0" w14:textId="6DC4BDA8" w:rsidR="009318CC" w:rsidRDefault="009318CC" w:rsidP="004E7DD9">
      <w:pPr>
        <w:spacing w:line="480" w:lineRule="auto"/>
        <w:jc w:val="both"/>
        <w:rPr>
          <w:rFonts w:ascii="Arial" w:hAnsi="Arial" w:cs="Arial"/>
        </w:rPr>
      </w:pPr>
      <w:r>
        <w:rPr>
          <w:rFonts w:ascii="Arial" w:hAnsi="Arial" w:cs="Arial"/>
        </w:rPr>
        <w:t>The flexibility of the case study in allowing hypotheses to develop organically has enabled cultivation of a set of recommendations (Chapter 6) which are steeped in reality and fit for practical use. There is real potential for these to be taken forward to drive improvement in the way in which Langeveld (1965) described educational studies should strive to do, a measure of positive consequential validit</w:t>
      </w:r>
      <w:r w:rsidRPr="00E93499">
        <w:rPr>
          <w:rFonts w:ascii="Arial" w:hAnsi="Arial" w:cs="Arial"/>
        </w:rPr>
        <w:t>y.</w:t>
      </w:r>
      <w:r>
        <w:rPr>
          <w:rFonts w:ascii="Arial" w:hAnsi="Arial" w:cs="Arial"/>
        </w:rPr>
        <w:t xml:space="preserve"> </w:t>
      </w:r>
    </w:p>
    <w:p w14:paraId="2FACC47A" w14:textId="77777777" w:rsidR="009318CC" w:rsidRPr="00D16B7B" w:rsidRDefault="009318CC" w:rsidP="004E7DD9">
      <w:pPr>
        <w:spacing w:line="480" w:lineRule="auto"/>
        <w:jc w:val="both"/>
        <w:rPr>
          <w:rFonts w:ascii="Arial" w:hAnsi="Arial" w:cs="Arial"/>
        </w:rPr>
      </w:pPr>
    </w:p>
    <w:p w14:paraId="4A0C234D" w14:textId="77777777" w:rsidR="009318CC" w:rsidRDefault="009318CC" w:rsidP="004E7DD9">
      <w:pPr>
        <w:spacing w:line="480" w:lineRule="auto"/>
        <w:jc w:val="both"/>
        <w:rPr>
          <w:rFonts w:ascii="Arial" w:hAnsi="Arial" w:cs="Arial"/>
        </w:rPr>
      </w:pPr>
      <w:r w:rsidRPr="00FC45CF">
        <w:rPr>
          <w:rFonts w:ascii="Arial" w:hAnsi="Arial" w:cs="Arial"/>
        </w:rPr>
        <w:t>The</w:t>
      </w:r>
      <w:r>
        <w:rPr>
          <w:rFonts w:ascii="Arial" w:hAnsi="Arial" w:cs="Arial"/>
        </w:rPr>
        <w:t>re are</w:t>
      </w:r>
      <w:r w:rsidRPr="00FC45CF">
        <w:rPr>
          <w:rFonts w:ascii="Arial" w:hAnsi="Arial" w:cs="Arial"/>
        </w:rPr>
        <w:t xml:space="preserve"> degrees of separation between policy makers and policy-setting environments</w:t>
      </w:r>
      <w:r w:rsidRPr="00FD3730">
        <w:rPr>
          <w:rFonts w:ascii="Arial" w:hAnsi="Arial" w:cs="Arial"/>
        </w:rPr>
        <w:t>, and th</w:t>
      </w:r>
      <w:r w:rsidRPr="00507FE7">
        <w:rPr>
          <w:rFonts w:ascii="Arial" w:hAnsi="Arial" w:cs="Arial"/>
        </w:rPr>
        <w:t>ose on the ground</w:t>
      </w:r>
      <w:r>
        <w:rPr>
          <w:rFonts w:ascii="Arial" w:hAnsi="Arial" w:cs="Arial"/>
        </w:rPr>
        <w:t>,</w:t>
      </w:r>
      <w:r w:rsidRPr="00507FE7">
        <w:rPr>
          <w:rFonts w:ascii="Arial" w:hAnsi="Arial" w:cs="Arial"/>
        </w:rPr>
        <w:t xml:space="preserve"> who are subject to the effects of the policy</w:t>
      </w:r>
      <w:r>
        <w:rPr>
          <w:rFonts w:ascii="Arial" w:hAnsi="Arial" w:cs="Arial"/>
        </w:rPr>
        <w:t>,</w:t>
      </w:r>
      <w:r w:rsidRPr="00FC45CF">
        <w:rPr>
          <w:rFonts w:ascii="Arial" w:hAnsi="Arial" w:cs="Arial"/>
        </w:rPr>
        <w:t xml:space="preserve"> and the environments in which they reside. This leaves a gap which, without exception, becomes filled with extraneous variables. That</w:t>
      </w:r>
      <w:r>
        <w:rPr>
          <w:rFonts w:ascii="Arial" w:hAnsi="Arial" w:cs="Arial"/>
        </w:rPr>
        <w:t xml:space="preserve"> is, by the time the policy reaches those for whom it is intended to improve or change a situation it is, arguably, weakened in its power to do so as the influencing factors, referred to in Objective 2, come into play. </w:t>
      </w:r>
      <w:r w:rsidRPr="00D16B7B">
        <w:rPr>
          <w:rFonts w:ascii="Arial" w:hAnsi="Arial" w:cs="Arial"/>
        </w:rPr>
        <w:t>Hoffman (1991: 6) notes th</w:t>
      </w:r>
      <w:r>
        <w:rPr>
          <w:rFonts w:ascii="Arial" w:hAnsi="Arial" w:cs="Arial"/>
        </w:rPr>
        <w:t xml:space="preserve">ose </w:t>
      </w:r>
      <w:r w:rsidRPr="00D16B7B">
        <w:rPr>
          <w:rFonts w:ascii="Arial" w:hAnsi="Arial" w:cs="Arial"/>
        </w:rPr>
        <w:t>variables</w:t>
      </w:r>
      <w:r>
        <w:rPr>
          <w:rFonts w:ascii="Arial" w:hAnsi="Arial" w:cs="Arial"/>
        </w:rPr>
        <w:t xml:space="preserve"> inextricably </w:t>
      </w:r>
      <w:r>
        <w:rPr>
          <w:rFonts w:ascii="Arial" w:hAnsi="Arial" w:cs="Arial"/>
        </w:rPr>
        <w:lastRenderedPageBreak/>
        <w:t xml:space="preserve">linked to language and education </w:t>
      </w:r>
      <w:r w:rsidRPr="00D16B7B">
        <w:rPr>
          <w:rFonts w:ascii="Arial" w:hAnsi="Arial" w:cs="Arial"/>
        </w:rPr>
        <w:t>to include “sociology, ethnology, anthropology, education, psychology and most branches of linguistics, including pragmatics”</w:t>
      </w:r>
      <w:r>
        <w:rPr>
          <w:rFonts w:ascii="Arial" w:hAnsi="Arial" w:cs="Arial"/>
        </w:rPr>
        <w:t xml:space="preserve">. Lewis (2014) also cites socio-economic, political, religious, familial, and occupational factors. The approach to data collection described below provides finer detail on the means used to fulfil the research objectives, including the mitigations these enabled to account for the potential confounding of variables. </w:t>
      </w:r>
    </w:p>
    <w:p w14:paraId="62EFD83F" w14:textId="77777777" w:rsidR="00ED45CD" w:rsidRDefault="00ED45CD" w:rsidP="009318CC">
      <w:pPr>
        <w:spacing w:line="480" w:lineRule="auto"/>
        <w:rPr>
          <w:rFonts w:ascii="Arial" w:hAnsi="Arial" w:cs="Arial"/>
          <w:b/>
          <w:bCs/>
        </w:rPr>
      </w:pPr>
    </w:p>
    <w:p w14:paraId="041CA6B4" w14:textId="47C3D668" w:rsidR="009318CC" w:rsidRPr="005D00DB" w:rsidRDefault="009318CC" w:rsidP="00EA0E41">
      <w:pPr>
        <w:pStyle w:val="Heading3"/>
        <w:rPr>
          <w:rFonts w:ascii="Arial" w:hAnsi="Arial" w:cs="Arial"/>
          <w:b/>
          <w:bCs/>
          <w:color w:val="auto"/>
        </w:rPr>
      </w:pPr>
      <w:bookmarkStart w:id="29" w:name="_Toc102303583"/>
      <w:r w:rsidRPr="005D00DB">
        <w:rPr>
          <w:rFonts w:ascii="Arial" w:hAnsi="Arial" w:cs="Arial"/>
          <w:b/>
          <w:bCs/>
          <w:color w:val="auto"/>
        </w:rPr>
        <w:t>3.2 Data collection</w:t>
      </w:r>
      <w:bookmarkEnd w:id="29"/>
    </w:p>
    <w:p w14:paraId="1C5F67B6" w14:textId="77777777" w:rsidR="005D00DB" w:rsidRDefault="005D00DB" w:rsidP="004E7DD9">
      <w:pPr>
        <w:spacing w:line="480" w:lineRule="auto"/>
        <w:jc w:val="both"/>
        <w:rPr>
          <w:rFonts w:ascii="Arial" w:hAnsi="Arial" w:cs="Arial"/>
        </w:rPr>
      </w:pPr>
    </w:p>
    <w:p w14:paraId="5A340CFF" w14:textId="164CD3A0" w:rsidR="009318CC" w:rsidRDefault="009318CC" w:rsidP="004E7DD9">
      <w:pPr>
        <w:spacing w:line="480" w:lineRule="auto"/>
        <w:jc w:val="both"/>
        <w:rPr>
          <w:rFonts w:ascii="Arial" w:hAnsi="Arial" w:cs="Arial"/>
        </w:rPr>
      </w:pPr>
      <w:r>
        <w:rPr>
          <w:rFonts w:ascii="Arial" w:hAnsi="Arial" w:cs="Arial"/>
        </w:rPr>
        <w:t>As aforenoted, t</w:t>
      </w:r>
      <w:r w:rsidRPr="002D25B2">
        <w:rPr>
          <w:rFonts w:ascii="Arial" w:hAnsi="Arial" w:cs="Arial"/>
        </w:rPr>
        <w:t>he variables at play in social science are so multifarious</w:t>
      </w:r>
      <w:r>
        <w:rPr>
          <w:rFonts w:ascii="Arial" w:hAnsi="Arial" w:cs="Arial"/>
        </w:rPr>
        <w:t xml:space="preserve"> </w:t>
      </w:r>
      <w:r w:rsidRPr="002D25B2">
        <w:rPr>
          <w:rFonts w:ascii="Arial" w:hAnsi="Arial" w:cs="Arial"/>
        </w:rPr>
        <w:t xml:space="preserve">that it </w:t>
      </w:r>
      <w:r>
        <w:rPr>
          <w:rFonts w:ascii="Arial" w:hAnsi="Arial" w:cs="Arial"/>
        </w:rPr>
        <w:t>would</w:t>
      </w:r>
      <w:r w:rsidRPr="002D25B2">
        <w:rPr>
          <w:rFonts w:ascii="Arial" w:hAnsi="Arial" w:cs="Arial"/>
        </w:rPr>
        <w:t xml:space="preserve"> not </w:t>
      </w:r>
      <w:r>
        <w:rPr>
          <w:rFonts w:ascii="Arial" w:hAnsi="Arial" w:cs="Arial"/>
        </w:rPr>
        <w:t xml:space="preserve">have been </w:t>
      </w:r>
      <w:r w:rsidRPr="002D25B2">
        <w:rPr>
          <w:rFonts w:ascii="Arial" w:hAnsi="Arial" w:cs="Arial"/>
        </w:rPr>
        <w:t>possible</w:t>
      </w:r>
      <w:r>
        <w:rPr>
          <w:rFonts w:ascii="Arial" w:hAnsi="Arial" w:cs="Arial"/>
        </w:rPr>
        <w:t xml:space="preserve">, or ethical, </w:t>
      </w:r>
      <w:r w:rsidRPr="002D25B2">
        <w:rPr>
          <w:rFonts w:ascii="Arial" w:hAnsi="Arial" w:cs="Arial"/>
        </w:rPr>
        <w:t xml:space="preserve">to sufficiently control them </w:t>
      </w:r>
      <w:r>
        <w:rPr>
          <w:rFonts w:ascii="Arial" w:hAnsi="Arial" w:cs="Arial"/>
        </w:rPr>
        <w:t xml:space="preserve">all </w:t>
      </w:r>
      <w:r w:rsidRPr="002D25B2">
        <w:rPr>
          <w:rFonts w:ascii="Arial" w:hAnsi="Arial" w:cs="Arial"/>
        </w:rPr>
        <w:t>in a manner which enabled sole reliance on quantitative data collection methods for the purposes of this study. It was noted beforehand that this layered</w:t>
      </w:r>
      <w:r>
        <w:rPr>
          <w:rFonts w:ascii="Arial" w:hAnsi="Arial" w:cs="Arial"/>
        </w:rPr>
        <w:t xml:space="preserve"> societal</w:t>
      </w:r>
      <w:r w:rsidRPr="002D25B2">
        <w:rPr>
          <w:rFonts w:ascii="Arial" w:hAnsi="Arial" w:cs="Arial"/>
        </w:rPr>
        <w:t xml:space="preserve"> complex</w:t>
      </w:r>
      <w:r>
        <w:rPr>
          <w:rFonts w:ascii="Arial" w:hAnsi="Arial" w:cs="Arial"/>
        </w:rPr>
        <w:t>ity</w:t>
      </w:r>
      <w:r w:rsidRPr="002D25B2">
        <w:rPr>
          <w:rFonts w:ascii="Arial" w:hAnsi="Arial" w:cs="Arial"/>
        </w:rPr>
        <w:t xml:space="preserve"> </w:t>
      </w:r>
      <w:r>
        <w:rPr>
          <w:rFonts w:ascii="Arial" w:hAnsi="Arial" w:cs="Arial"/>
        </w:rPr>
        <w:t>c</w:t>
      </w:r>
      <w:r w:rsidRPr="002D25B2">
        <w:rPr>
          <w:rFonts w:ascii="Arial" w:hAnsi="Arial" w:cs="Arial"/>
        </w:rPr>
        <w:t xml:space="preserve">ould also make </w:t>
      </w:r>
      <w:r>
        <w:rPr>
          <w:rFonts w:ascii="Arial" w:hAnsi="Arial" w:cs="Arial"/>
        </w:rPr>
        <w:t>it difficult to</w:t>
      </w:r>
      <w:r w:rsidRPr="002D25B2">
        <w:rPr>
          <w:rFonts w:ascii="Arial" w:hAnsi="Arial" w:cs="Arial"/>
        </w:rPr>
        <w:t xml:space="preserve"> establish causal relationships</w:t>
      </w:r>
      <w:r>
        <w:rPr>
          <w:rFonts w:ascii="Arial" w:hAnsi="Arial" w:cs="Arial"/>
        </w:rPr>
        <w:t xml:space="preserve"> </w:t>
      </w:r>
      <w:r w:rsidRPr="002D25B2">
        <w:rPr>
          <w:rFonts w:ascii="Arial" w:hAnsi="Arial" w:cs="Arial"/>
        </w:rPr>
        <w:t>between specific variables</w:t>
      </w:r>
      <w:r>
        <w:rPr>
          <w:rFonts w:ascii="Arial" w:hAnsi="Arial" w:cs="Arial"/>
        </w:rPr>
        <w:t xml:space="preserve"> required to realise the purpose of the study; namely, </w:t>
      </w:r>
      <w:r w:rsidRPr="002D25B2">
        <w:rPr>
          <w:rFonts w:ascii="Arial" w:hAnsi="Arial" w:cs="Arial"/>
        </w:rPr>
        <w:t xml:space="preserve">whether the </w:t>
      </w:r>
      <w:r w:rsidRPr="008277BA">
        <w:rPr>
          <w:rFonts w:ascii="Arial" w:hAnsi="Arial" w:cs="Arial"/>
        </w:rPr>
        <w:t xml:space="preserve">selection of </w:t>
      </w:r>
      <w:r>
        <w:rPr>
          <w:rFonts w:ascii="Arial" w:hAnsi="Arial" w:cs="Arial"/>
        </w:rPr>
        <w:t>Welsh-medium</w:t>
      </w:r>
      <w:r w:rsidRPr="008277BA">
        <w:rPr>
          <w:rFonts w:ascii="Arial" w:hAnsi="Arial" w:cs="Arial"/>
        </w:rPr>
        <w:t xml:space="preserve"> education by the parents/guardians of the pupils of </w:t>
      </w:r>
      <w:r w:rsidRPr="00E93499">
        <w:rPr>
          <w:rFonts w:ascii="Arial" w:hAnsi="Arial" w:cs="Arial"/>
        </w:rPr>
        <w:t>YGGR</w:t>
      </w:r>
      <w:r w:rsidRPr="008277BA">
        <w:rPr>
          <w:rFonts w:ascii="Arial" w:hAnsi="Arial" w:cs="Arial"/>
        </w:rPr>
        <w:t xml:space="preserve"> has</w:t>
      </w:r>
      <w:r>
        <w:rPr>
          <w:rFonts w:ascii="Arial" w:hAnsi="Arial" w:cs="Arial"/>
        </w:rPr>
        <w:t xml:space="preserve">, </w:t>
      </w:r>
      <w:r w:rsidRPr="001A72E2">
        <w:rPr>
          <w:rFonts w:ascii="Arial" w:hAnsi="Arial" w:cs="Arial"/>
          <w:b/>
          <w:bCs/>
        </w:rPr>
        <w:t>specifically</w:t>
      </w:r>
      <w:r>
        <w:rPr>
          <w:rFonts w:ascii="Arial" w:hAnsi="Arial" w:cs="Arial"/>
        </w:rPr>
        <w:t>,</w:t>
      </w:r>
      <w:r w:rsidRPr="008277BA">
        <w:rPr>
          <w:rFonts w:ascii="Arial" w:hAnsi="Arial" w:cs="Arial"/>
        </w:rPr>
        <w:t xml:space="preserve"> been influenced by policy implementation. </w:t>
      </w:r>
    </w:p>
    <w:p w14:paraId="2B8A39C9" w14:textId="77777777" w:rsidR="00ED45CD" w:rsidRDefault="00ED45CD" w:rsidP="009318CC">
      <w:pPr>
        <w:spacing w:line="480" w:lineRule="auto"/>
        <w:rPr>
          <w:rFonts w:ascii="Arial" w:hAnsi="Arial" w:cs="Arial"/>
        </w:rPr>
      </w:pPr>
    </w:p>
    <w:p w14:paraId="19E38907" w14:textId="77777777" w:rsidR="009318CC" w:rsidRDefault="009318CC" w:rsidP="004E7DD9">
      <w:pPr>
        <w:spacing w:line="480" w:lineRule="auto"/>
        <w:jc w:val="both"/>
        <w:rPr>
          <w:rFonts w:ascii="Arial" w:hAnsi="Arial" w:cs="Arial"/>
          <w:shd w:val="clear" w:color="auto" w:fill="FFFFFF"/>
        </w:rPr>
      </w:pPr>
      <w:r>
        <w:rPr>
          <w:rFonts w:ascii="Arial" w:hAnsi="Arial" w:cs="Arial"/>
        </w:rPr>
        <w:t xml:space="preserve">As a means of establishing both internal validity and reliability, therefore, several factors were carefully considered to build mitigation against such difficulties. </w:t>
      </w:r>
      <w:r>
        <w:rPr>
          <w:rFonts w:ascii="Arial" w:hAnsi="Arial" w:cs="Arial"/>
          <w:shd w:val="clear" w:color="auto" w:fill="FFFFFF"/>
        </w:rPr>
        <w:t xml:space="preserve">The first of these considerations resulted in the employment of </w:t>
      </w:r>
      <w:r w:rsidRPr="0057062D">
        <w:rPr>
          <w:rFonts w:ascii="Arial" w:hAnsi="Arial" w:cs="Arial"/>
          <w:shd w:val="clear" w:color="auto" w:fill="FFFFFF"/>
        </w:rPr>
        <w:t xml:space="preserve">two </w:t>
      </w:r>
      <w:r>
        <w:rPr>
          <w:rFonts w:ascii="Arial" w:hAnsi="Arial" w:cs="Arial"/>
          <w:shd w:val="clear" w:color="auto" w:fill="FFFFFF"/>
        </w:rPr>
        <w:t xml:space="preserve">out of four </w:t>
      </w:r>
      <w:r w:rsidRPr="0057062D">
        <w:rPr>
          <w:rFonts w:ascii="Arial" w:hAnsi="Arial" w:cs="Arial"/>
          <w:shd w:val="clear" w:color="auto" w:fill="FFFFFF"/>
        </w:rPr>
        <w:t>of</w:t>
      </w:r>
      <w:r>
        <w:rPr>
          <w:rFonts w:ascii="Arial" w:hAnsi="Arial" w:cs="Arial"/>
          <w:shd w:val="clear" w:color="auto" w:fill="FFFFFF"/>
        </w:rPr>
        <w:t xml:space="preserve"> what</w:t>
      </w:r>
      <w:r w:rsidRPr="0057062D">
        <w:rPr>
          <w:rFonts w:ascii="Arial" w:hAnsi="Arial" w:cs="Arial"/>
          <w:shd w:val="clear" w:color="auto" w:fill="FFFFFF"/>
        </w:rPr>
        <w:t xml:space="preserve"> Denzin (1973)</w:t>
      </w:r>
      <w:r>
        <w:rPr>
          <w:rFonts w:ascii="Arial" w:hAnsi="Arial" w:cs="Arial"/>
          <w:shd w:val="clear" w:color="auto" w:fill="FFFFFF"/>
        </w:rPr>
        <w:t xml:space="preserve"> deems are the basic types of t</w:t>
      </w:r>
      <w:r w:rsidRPr="0057062D">
        <w:rPr>
          <w:rFonts w:ascii="Arial" w:hAnsi="Arial" w:cs="Arial"/>
          <w:shd w:val="clear" w:color="auto" w:fill="FFFFFF"/>
        </w:rPr>
        <w:t>riangulation</w:t>
      </w:r>
      <w:r>
        <w:rPr>
          <w:rFonts w:ascii="Arial" w:hAnsi="Arial" w:cs="Arial"/>
          <w:shd w:val="clear" w:color="auto" w:fill="FFFFFF"/>
        </w:rPr>
        <w:t>:</w:t>
      </w:r>
    </w:p>
    <w:p w14:paraId="4A4CC5A3" w14:textId="2A698F65" w:rsidR="009318CC" w:rsidRDefault="009318CC" w:rsidP="009318CC">
      <w:pPr>
        <w:spacing w:line="480" w:lineRule="auto"/>
        <w:rPr>
          <w:rFonts w:ascii="Arial" w:hAnsi="Arial" w:cs="Arial"/>
          <w:shd w:val="clear" w:color="auto" w:fill="FFFFFF"/>
        </w:rPr>
      </w:pPr>
    </w:p>
    <w:p w14:paraId="2EAEE365" w14:textId="77777777" w:rsidR="004E7DD9" w:rsidRDefault="004E7DD9" w:rsidP="009318CC">
      <w:pPr>
        <w:spacing w:line="480" w:lineRule="auto"/>
        <w:rPr>
          <w:rFonts w:ascii="Arial" w:hAnsi="Arial" w:cs="Arial"/>
          <w:shd w:val="clear" w:color="auto" w:fill="FFFFFF"/>
        </w:rPr>
      </w:pPr>
    </w:p>
    <w:p w14:paraId="004C6302" w14:textId="77777777" w:rsidR="009318CC" w:rsidRPr="004E7DD9" w:rsidRDefault="009318CC" w:rsidP="004E7DD9">
      <w:pPr>
        <w:pStyle w:val="ListParagraph"/>
        <w:numPr>
          <w:ilvl w:val="0"/>
          <w:numId w:val="9"/>
        </w:numPr>
        <w:spacing w:line="480" w:lineRule="auto"/>
        <w:ind w:left="709" w:hanging="709"/>
        <w:rPr>
          <w:rFonts w:ascii="Arial" w:hAnsi="Arial" w:cs="Arial"/>
          <w:b/>
          <w:bCs/>
          <w:sz w:val="24"/>
          <w:szCs w:val="24"/>
          <w:shd w:val="clear" w:color="auto" w:fill="FFFFFF"/>
        </w:rPr>
      </w:pPr>
      <w:r w:rsidRPr="004E7DD9">
        <w:rPr>
          <w:rFonts w:ascii="Arial" w:hAnsi="Arial" w:cs="Arial"/>
          <w:b/>
          <w:bCs/>
          <w:sz w:val="24"/>
          <w:szCs w:val="24"/>
          <w:shd w:val="clear" w:color="auto" w:fill="FFFFFF"/>
        </w:rPr>
        <w:lastRenderedPageBreak/>
        <w:t>Methodological triangulation</w:t>
      </w:r>
    </w:p>
    <w:p w14:paraId="0D7F073E" w14:textId="7E46DE7F" w:rsidR="009318CC" w:rsidRDefault="009318CC" w:rsidP="004E7DD9">
      <w:pPr>
        <w:spacing w:line="480" w:lineRule="auto"/>
        <w:jc w:val="both"/>
        <w:rPr>
          <w:rFonts w:ascii="Arial" w:hAnsi="Arial" w:cs="Arial"/>
          <w:shd w:val="clear" w:color="auto" w:fill="FFFFFF"/>
        </w:rPr>
      </w:pPr>
      <w:r w:rsidRPr="00FB3063">
        <w:rPr>
          <w:rFonts w:ascii="Arial" w:hAnsi="Arial" w:cs="Arial"/>
        </w:rPr>
        <w:t xml:space="preserve">The survey tradition, comprising two </w:t>
      </w:r>
      <w:r w:rsidRPr="00FB3063">
        <w:rPr>
          <w:rFonts w:ascii="Arial" w:hAnsi="Arial" w:cs="Arial"/>
          <w:shd w:val="clear" w:color="auto" w:fill="FFFFFF"/>
        </w:rPr>
        <w:t xml:space="preserve">out of four of what Lewis (2014) deems to be the “main sources of research data”, questionnaire and interview, provides the starting point for </w:t>
      </w:r>
      <w:r>
        <w:rPr>
          <w:rFonts w:ascii="Arial" w:hAnsi="Arial" w:cs="Arial"/>
          <w:shd w:val="clear" w:color="auto" w:fill="FFFFFF"/>
        </w:rPr>
        <w:t>investigations</w:t>
      </w:r>
      <w:r w:rsidRPr="00FB3063">
        <w:rPr>
          <w:rFonts w:ascii="Arial" w:hAnsi="Arial" w:cs="Arial"/>
          <w:shd w:val="clear" w:color="auto" w:fill="FFFFFF"/>
        </w:rPr>
        <w:t>.</w:t>
      </w:r>
    </w:p>
    <w:p w14:paraId="7FD297A2" w14:textId="77777777" w:rsidR="009318CC" w:rsidRDefault="009318CC" w:rsidP="004E7DD9">
      <w:pPr>
        <w:spacing w:line="480" w:lineRule="auto"/>
        <w:jc w:val="both"/>
        <w:rPr>
          <w:rFonts w:ascii="Arial" w:hAnsi="Arial" w:cs="Arial"/>
          <w:shd w:val="clear" w:color="auto" w:fill="FFFFFF"/>
        </w:rPr>
      </w:pPr>
    </w:p>
    <w:p w14:paraId="5D457BE3" w14:textId="58D1C87F" w:rsidR="009318CC" w:rsidRDefault="009318CC" w:rsidP="004E7DD9">
      <w:pPr>
        <w:spacing w:line="480" w:lineRule="auto"/>
        <w:jc w:val="both"/>
        <w:rPr>
          <w:rFonts w:ascii="Arial" w:hAnsi="Arial" w:cs="Arial"/>
        </w:rPr>
      </w:pPr>
      <w:r w:rsidRPr="0027186A">
        <w:rPr>
          <w:rFonts w:ascii="Arial" w:hAnsi="Arial" w:cs="Arial"/>
        </w:rPr>
        <w:t xml:space="preserve">The first </w:t>
      </w:r>
      <w:r>
        <w:rPr>
          <w:rFonts w:ascii="Arial" w:hAnsi="Arial" w:cs="Arial"/>
        </w:rPr>
        <w:t xml:space="preserve">of these </w:t>
      </w:r>
      <w:r w:rsidRPr="0027186A">
        <w:rPr>
          <w:rFonts w:ascii="Arial" w:hAnsi="Arial" w:cs="Arial"/>
        </w:rPr>
        <w:t>method</w:t>
      </w:r>
      <w:r>
        <w:rPr>
          <w:rFonts w:ascii="Arial" w:hAnsi="Arial" w:cs="Arial"/>
        </w:rPr>
        <w:t>s</w:t>
      </w:r>
      <w:r w:rsidRPr="0027186A">
        <w:rPr>
          <w:rFonts w:ascii="Arial" w:hAnsi="Arial" w:cs="Arial"/>
        </w:rPr>
        <w:t xml:space="preserve"> </w:t>
      </w:r>
      <w:r>
        <w:rPr>
          <w:rFonts w:ascii="Arial" w:hAnsi="Arial" w:cs="Arial"/>
        </w:rPr>
        <w:t>engaged</w:t>
      </w:r>
      <w:r w:rsidRPr="0027186A">
        <w:rPr>
          <w:rFonts w:ascii="Arial" w:hAnsi="Arial" w:cs="Arial"/>
        </w:rPr>
        <w:t xml:space="preserve"> toward the </w:t>
      </w:r>
      <w:proofErr w:type="spellStart"/>
      <w:r w:rsidRPr="0027186A">
        <w:rPr>
          <w:rFonts w:ascii="Arial" w:hAnsi="Arial" w:cs="Arial"/>
        </w:rPr>
        <w:t>realisation</w:t>
      </w:r>
      <w:proofErr w:type="spellEnd"/>
      <w:r w:rsidRPr="0027186A">
        <w:rPr>
          <w:rFonts w:ascii="Arial" w:hAnsi="Arial" w:cs="Arial"/>
        </w:rPr>
        <w:t xml:space="preserve"> of </w:t>
      </w:r>
      <w:r>
        <w:rPr>
          <w:rFonts w:ascii="Arial" w:hAnsi="Arial" w:cs="Arial"/>
        </w:rPr>
        <w:t>O</w:t>
      </w:r>
      <w:r w:rsidRPr="0027186A">
        <w:rPr>
          <w:rFonts w:ascii="Arial" w:hAnsi="Arial" w:cs="Arial"/>
        </w:rPr>
        <w:t>bjective</w:t>
      </w:r>
      <w:r>
        <w:rPr>
          <w:rFonts w:ascii="Arial" w:hAnsi="Arial" w:cs="Arial"/>
        </w:rPr>
        <w:t>s 1 and 2</w:t>
      </w:r>
      <w:r w:rsidRPr="0027186A">
        <w:rPr>
          <w:rFonts w:ascii="Arial" w:hAnsi="Arial" w:cs="Arial"/>
        </w:rPr>
        <w:t xml:space="preserve"> </w:t>
      </w:r>
      <w:r>
        <w:rPr>
          <w:rFonts w:ascii="Arial" w:hAnsi="Arial" w:cs="Arial"/>
        </w:rPr>
        <w:t>was</w:t>
      </w:r>
      <w:r w:rsidRPr="0027186A">
        <w:rPr>
          <w:rFonts w:ascii="Arial" w:hAnsi="Arial" w:cs="Arial"/>
        </w:rPr>
        <w:t xml:space="preserve"> a questionnaire (</w:t>
      </w:r>
      <w:r w:rsidR="00D33422">
        <w:rPr>
          <w:rFonts w:ascii="Arial" w:hAnsi="Arial" w:cs="Arial"/>
        </w:rPr>
        <w:t>Appendi</w:t>
      </w:r>
      <w:r w:rsidR="00A44434">
        <w:rPr>
          <w:rFonts w:ascii="Arial" w:hAnsi="Arial" w:cs="Arial"/>
        </w:rPr>
        <w:t>x</w:t>
      </w:r>
      <w:r w:rsidR="00D33422">
        <w:rPr>
          <w:rFonts w:ascii="Arial" w:hAnsi="Arial" w:cs="Arial"/>
        </w:rPr>
        <w:t xml:space="preserve"> Ai and </w:t>
      </w:r>
      <w:proofErr w:type="spellStart"/>
      <w:r w:rsidR="00D33422">
        <w:rPr>
          <w:rFonts w:ascii="Arial" w:hAnsi="Arial" w:cs="Arial"/>
        </w:rPr>
        <w:t>Aii</w:t>
      </w:r>
      <w:proofErr w:type="spellEnd"/>
      <w:r w:rsidRPr="0027186A">
        <w:rPr>
          <w:rFonts w:ascii="Arial" w:hAnsi="Arial" w:cs="Arial"/>
        </w:rPr>
        <w:t xml:space="preserve">). This was </w:t>
      </w:r>
      <w:r>
        <w:rPr>
          <w:rFonts w:ascii="Arial" w:hAnsi="Arial" w:cs="Arial"/>
        </w:rPr>
        <w:t>issued bilingually to the</w:t>
      </w:r>
      <w:r w:rsidRPr="0027186A">
        <w:rPr>
          <w:rFonts w:ascii="Arial" w:hAnsi="Arial" w:cs="Arial"/>
        </w:rPr>
        <w:t xml:space="preserve"> parents of Nursery </w:t>
      </w:r>
      <w:r>
        <w:rPr>
          <w:rFonts w:ascii="Arial" w:hAnsi="Arial" w:cs="Arial"/>
        </w:rPr>
        <w:t xml:space="preserve">(61 households) </w:t>
      </w:r>
      <w:r w:rsidRPr="0027186A">
        <w:rPr>
          <w:rFonts w:ascii="Arial" w:hAnsi="Arial" w:cs="Arial"/>
        </w:rPr>
        <w:t xml:space="preserve">and Year 4 </w:t>
      </w:r>
      <w:r>
        <w:rPr>
          <w:rFonts w:ascii="Arial" w:hAnsi="Arial" w:cs="Arial"/>
        </w:rPr>
        <w:t xml:space="preserve">(37 households) </w:t>
      </w:r>
      <w:r w:rsidRPr="0027186A">
        <w:rPr>
          <w:rFonts w:ascii="Arial" w:hAnsi="Arial" w:cs="Arial"/>
        </w:rPr>
        <w:t xml:space="preserve">pupils at </w:t>
      </w:r>
      <w:r w:rsidRPr="00E93499">
        <w:rPr>
          <w:rFonts w:ascii="Arial" w:hAnsi="Arial" w:cs="Arial"/>
        </w:rPr>
        <w:t>YGGR</w:t>
      </w:r>
      <w:r>
        <w:rPr>
          <w:rFonts w:ascii="Arial" w:hAnsi="Arial" w:cs="Arial"/>
        </w:rPr>
        <w:t>, in hard copy and digitally,</w:t>
      </w:r>
      <w:r w:rsidRPr="0027186A">
        <w:rPr>
          <w:rFonts w:ascii="Arial" w:hAnsi="Arial" w:cs="Arial"/>
        </w:rPr>
        <w:t xml:space="preserve"> </w:t>
      </w:r>
      <w:r>
        <w:rPr>
          <w:rFonts w:ascii="Arial" w:hAnsi="Arial" w:cs="Arial"/>
        </w:rPr>
        <w:t>to</w:t>
      </w:r>
      <w:r w:rsidRPr="0027186A">
        <w:rPr>
          <w:rFonts w:ascii="Arial" w:hAnsi="Arial" w:cs="Arial"/>
        </w:rPr>
        <w:t xml:space="preserve"> ascertain their reasons for selecting a </w:t>
      </w:r>
      <w:r>
        <w:rPr>
          <w:rFonts w:ascii="Arial" w:hAnsi="Arial" w:cs="Arial"/>
        </w:rPr>
        <w:t>Welsh-medium</w:t>
      </w:r>
      <w:r w:rsidRPr="0027186A">
        <w:rPr>
          <w:rFonts w:ascii="Arial" w:hAnsi="Arial" w:cs="Arial"/>
        </w:rPr>
        <w:t xml:space="preserve"> education for their children</w:t>
      </w:r>
      <w:r>
        <w:rPr>
          <w:rFonts w:ascii="Arial" w:hAnsi="Arial" w:cs="Arial"/>
        </w:rPr>
        <w:t xml:space="preserve"> and </w:t>
      </w:r>
      <w:r w:rsidRPr="0027186A">
        <w:rPr>
          <w:rFonts w:ascii="Arial" w:hAnsi="Arial" w:cs="Arial"/>
        </w:rPr>
        <w:t xml:space="preserve">whether there were any specific influencing factors which led them to their decision. </w:t>
      </w:r>
    </w:p>
    <w:p w14:paraId="7D875562" w14:textId="77777777" w:rsidR="009318CC" w:rsidRDefault="009318CC" w:rsidP="009318CC">
      <w:pPr>
        <w:spacing w:line="480" w:lineRule="auto"/>
        <w:rPr>
          <w:rFonts w:ascii="Arial" w:hAnsi="Arial" w:cs="Arial"/>
        </w:rPr>
      </w:pPr>
    </w:p>
    <w:p w14:paraId="4DAE9BAC" w14:textId="4DB4484A" w:rsidR="009318CC" w:rsidRDefault="009318CC" w:rsidP="004E7DD9">
      <w:pPr>
        <w:spacing w:line="480" w:lineRule="auto"/>
        <w:jc w:val="both"/>
        <w:rPr>
          <w:rFonts w:ascii="Arial" w:hAnsi="Arial" w:cs="Arial"/>
        </w:rPr>
      </w:pPr>
      <w:r>
        <w:rPr>
          <w:rFonts w:ascii="Arial" w:hAnsi="Arial" w:cs="Arial"/>
        </w:rPr>
        <w:t>The theoretical sampling (Glaser and Strauss, 1967) or focused sampling (Hakim, 2000) of these cohorts from the school population related to a need to target input from those who made education choices four</w:t>
      </w:r>
      <w:r w:rsidRPr="0027186A">
        <w:rPr>
          <w:rFonts w:ascii="Arial" w:hAnsi="Arial" w:cs="Arial"/>
        </w:rPr>
        <w:t xml:space="preserve"> years post-launch </w:t>
      </w:r>
      <w:r>
        <w:rPr>
          <w:rFonts w:ascii="Arial" w:hAnsi="Arial" w:cs="Arial"/>
        </w:rPr>
        <w:t xml:space="preserve">of the WG’s strategy, </w:t>
      </w:r>
      <w:r w:rsidRPr="0027186A">
        <w:rPr>
          <w:rFonts w:ascii="Arial" w:hAnsi="Arial" w:cs="Arial"/>
        </w:rPr>
        <w:t>allowing sufficient time for it to have, potentially, taken effect</w:t>
      </w:r>
      <w:r>
        <w:rPr>
          <w:rFonts w:ascii="Arial" w:hAnsi="Arial" w:cs="Arial"/>
        </w:rPr>
        <w:t>, and those</w:t>
      </w:r>
      <w:r w:rsidRPr="0027186A">
        <w:rPr>
          <w:rFonts w:ascii="Arial" w:hAnsi="Arial" w:cs="Arial"/>
        </w:rPr>
        <w:t xml:space="preserve"> who commenced school in the year </w:t>
      </w:r>
      <w:r>
        <w:rPr>
          <w:rFonts w:ascii="Arial" w:hAnsi="Arial" w:cs="Arial"/>
        </w:rPr>
        <w:t xml:space="preserve">immediately </w:t>
      </w:r>
      <w:r w:rsidRPr="0027186A">
        <w:rPr>
          <w:rFonts w:ascii="Arial" w:hAnsi="Arial" w:cs="Arial"/>
        </w:rPr>
        <w:t>prior to the strategy becoming liv</w:t>
      </w:r>
      <w:r>
        <w:rPr>
          <w:rFonts w:ascii="Arial" w:hAnsi="Arial" w:cs="Arial"/>
        </w:rPr>
        <w:t xml:space="preserve">e. This was to allow for a comparative analysis, as outlined below. Dallimore and Cunnington-Wynn (2017) sampled participants in this way, although, their filter was </w:t>
      </w:r>
      <w:r w:rsidR="00ED45CD">
        <w:rPr>
          <w:rFonts w:ascii="Arial" w:hAnsi="Arial" w:cs="Arial"/>
        </w:rPr>
        <w:t>based on</w:t>
      </w:r>
      <w:r>
        <w:rPr>
          <w:rFonts w:ascii="Arial" w:hAnsi="Arial" w:cs="Arial"/>
        </w:rPr>
        <w:t xml:space="preserve"> geography rather than chronology. </w:t>
      </w:r>
    </w:p>
    <w:p w14:paraId="18463007" w14:textId="77777777" w:rsidR="004E7DD9" w:rsidRDefault="004E7DD9" w:rsidP="004E7DD9">
      <w:pPr>
        <w:spacing w:line="480" w:lineRule="auto"/>
        <w:jc w:val="both"/>
        <w:rPr>
          <w:rFonts w:ascii="Arial" w:hAnsi="Arial" w:cs="Arial"/>
        </w:rPr>
      </w:pPr>
    </w:p>
    <w:p w14:paraId="3E96EA3B" w14:textId="4BE38DBB" w:rsidR="009318CC" w:rsidRDefault="009318CC" w:rsidP="004E7DD9">
      <w:pPr>
        <w:spacing w:line="480" w:lineRule="auto"/>
        <w:jc w:val="both"/>
        <w:rPr>
          <w:rFonts w:ascii="Arial" w:hAnsi="Arial" w:cs="Arial"/>
          <w:shd w:val="clear" w:color="auto" w:fill="FFFFFF"/>
        </w:rPr>
      </w:pPr>
      <w:r>
        <w:rPr>
          <w:rFonts w:ascii="Arial" w:hAnsi="Arial" w:cs="Arial"/>
        </w:rPr>
        <w:t xml:space="preserve">The specific targeting of Year 4 parents pitted them as </w:t>
      </w:r>
      <w:r w:rsidRPr="0027186A">
        <w:rPr>
          <w:rFonts w:ascii="Arial" w:hAnsi="Arial" w:cs="Arial"/>
        </w:rPr>
        <w:t xml:space="preserve">a ‘control’ against which to measure </w:t>
      </w:r>
      <w:r>
        <w:rPr>
          <w:rFonts w:ascii="Arial" w:hAnsi="Arial" w:cs="Arial"/>
        </w:rPr>
        <w:t xml:space="preserve">any </w:t>
      </w:r>
      <w:r w:rsidRPr="0027186A">
        <w:rPr>
          <w:rFonts w:ascii="Arial" w:hAnsi="Arial" w:cs="Arial"/>
        </w:rPr>
        <w:t>change in patterns of parental reasoning</w:t>
      </w:r>
      <w:r>
        <w:rPr>
          <w:rFonts w:ascii="Arial" w:hAnsi="Arial" w:cs="Arial"/>
        </w:rPr>
        <w:t xml:space="preserve"> post-publication of the </w:t>
      </w:r>
      <w:r>
        <w:rPr>
          <w:rFonts w:ascii="Arial" w:hAnsi="Arial" w:cs="Arial"/>
        </w:rPr>
        <w:lastRenderedPageBreak/>
        <w:t xml:space="preserve">strategy, in the vein of methods </w:t>
      </w:r>
      <w:r>
        <w:rPr>
          <w:rFonts w:ascii="Arial" w:hAnsi="Arial" w:cs="Arial"/>
          <w:shd w:val="clear" w:color="auto" w:fill="FFFFFF"/>
        </w:rPr>
        <w:t>more often associated with the experimental research traditio</w:t>
      </w:r>
      <w:r>
        <w:rPr>
          <w:rFonts w:ascii="Arial" w:hAnsi="Arial" w:cs="Arial"/>
        </w:rPr>
        <w:t xml:space="preserve">n. The introduction of this scientific element aimed to strengthen the </w:t>
      </w:r>
      <w:r>
        <w:rPr>
          <w:rFonts w:ascii="Arial" w:hAnsi="Arial" w:cs="Arial"/>
          <w:shd w:val="clear" w:color="auto" w:fill="FFFFFF"/>
        </w:rPr>
        <w:t xml:space="preserve">determining of causal relationships between variables. </w:t>
      </w:r>
    </w:p>
    <w:p w14:paraId="73C125F5" w14:textId="77777777" w:rsidR="009318CC" w:rsidRDefault="009318CC" w:rsidP="009318CC">
      <w:pPr>
        <w:spacing w:line="480" w:lineRule="auto"/>
        <w:rPr>
          <w:rFonts w:ascii="Arial" w:hAnsi="Arial" w:cs="Arial"/>
          <w:shd w:val="clear" w:color="auto" w:fill="FFFFFF"/>
        </w:rPr>
      </w:pPr>
    </w:p>
    <w:p w14:paraId="3EA49D9E" w14:textId="53DA1ED7" w:rsidR="009318CC" w:rsidRDefault="009318CC" w:rsidP="004E7DD9">
      <w:pPr>
        <w:spacing w:line="480" w:lineRule="auto"/>
        <w:jc w:val="both"/>
        <w:rPr>
          <w:rFonts w:ascii="Arial" w:hAnsi="Arial" w:cs="Arial"/>
        </w:rPr>
      </w:pPr>
      <w:r>
        <w:rPr>
          <w:rFonts w:ascii="Arial" w:hAnsi="Arial" w:cs="Arial"/>
        </w:rPr>
        <w:t>Within the participating year groups, a census approach to involvement was applied, meaning that a power analysis was not required. This would, theoretically, constitute an opportunity sample and maximise the chance of</w:t>
      </w:r>
      <w:r w:rsidRPr="0002169E">
        <w:rPr>
          <w:rFonts w:ascii="Arial" w:hAnsi="Arial" w:cs="Arial"/>
        </w:rPr>
        <w:t xml:space="preserve"> receipt of responses from a mix of English language, Welsh language and linguistically mixed background families</w:t>
      </w:r>
      <w:r>
        <w:rPr>
          <w:rFonts w:ascii="Arial" w:hAnsi="Arial" w:cs="Arial"/>
        </w:rPr>
        <w:t>. This accounted for the fact that linguistic profile</w:t>
      </w:r>
      <w:r w:rsidRPr="0002169E">
        <w:rPr>
          <w:rFonts w:ascii="Arial" w:hAnsi="Arial" w:cs="Arial"/>
        </w:rPr>
        <w:t xml:space="preserve"> </w:t>
      </w:r>
      <w:r>
        <w:rPr>
          <w:rFonts w:ascii="Arial" w:hAnsi="Arial" w:cs="Arial"/>
        </w:rPr>
        <w:t xml:space="preserve">could, potentially, </w:t>
      </w:r>
      <w:r w:rsidRPr="0002169E">
        <w:rPr>
          <w:rFonts w:ascii="Arial" w:hAnsi="Arial" w:cs="Arial"/>
        </w:rPr>
        <w:t xml:space="preserve">influence degrees of </w:t>
      </w:r>
      <w:r>
        <w:rPr>
          <w:rFonts w:ascii="Arial" w:hAnsi="Arial" w:cs="Arial"/>
        </w:rPr>
        <w:t xml:space="preserve">likely </w:t>
      </w:r>
      <w:r w:rsidRPr="0002169E">
        <w:rPr>
          <w:rFonts w:ascii="Arial" w:hAnsi="Arial" w:cs="Arial"/>
        </w:rPr>
        <w:t>exposure to the policy under consideratio</w:t>
      </w:r>
      <w:r>
        <w:rPr>
          <w:rFonts w:ascii="Arial" w:hAnsi="Arial" w:cs="Arial"/>
        </w:rPr>
        <w:t>n</w:t>
      </w:r>
      <w:r w:rsidRPr="0002169E">
        <w:rPr>
          <w:rFonts w:ascii="Arial" w:hAnsi="Arial" w:cs="Arial"/>
        </w:rPr>
        <w:t>.</w:t>
      </w:r>
      <w:r w:rsidRPr="0002169E">
        <w:rPr>
          <w:rFonts w:ascii="Arial" w:hAnsi="Arial" w:cs="Arial"/>
          <w:color w:val="FF0000"/>
        </w:rPr>
        <w:t xml:space="preserve"> </w:t>
      </w:r>
      <w:r w:rsidRPr="00AF5102">
        <w:rPr>
          <w:rFonts w:ascii="Arial" w:hAnsi="Arial" w:cs="Arial"/>
        </w:rPr>
        <w:t xml:space="preserve">Demographic questions, relating to this and the factors of nationality, gender and age were included </w:t>
      </w:r>
      <w:r>
        <w:rPr>
          <w:rFonts w:ascii="Arial" w:hAnsi="Arial" w:cs="Arial"/>
        </w:rPr>
        <w:t>to identify any</w:t>
      </w:r>
      <w:r w:rsidRPr="00AF5102">
        <w:rPr>
          <w:rFonts w:ascii="Arial" w:hAnsi="Arial" w:cs="Arial"/>
        </w:rPr>
        <w:t xml:space="preserve"> patterns </w:t>
      </w:r>
      <w:r>
        <w:rPr>
          <w:rFonts w:ascii="Arial" w:hAnsi="Arial" w:cs="Arial"/>
        </w:rPr>
        <w:t>of political reach via a multivariate analysis</w:t>
      </w:r>
      <w:r w:rsidRPr="00AF5102">
        <w:rPr>
          <w:rFonts w:ascii="Arial" w:hAnsi="Arial" w:cs="Arial"/>
        </w:rPr>
        <w:t>.</w:t>
      </w:r>
      <w:r>
        <w:rPr>
          <w:rFonts w:ascii="Arial" w:hAnsi="Arial" w:cs="Arial"/>
          <w:color w:val="FF0000"/>
        </w:rPr>
        <w:t xml:space="preserve"> </w:t>
      </w:r>
      <w:r>
        <w:rPr>
          <w:rFonts w:ascii="Arial" w:hAnsi="Arial" w:cs="Arial"/>
        </w:rPr>
        <w:t>T</w:t>
      </w:r>
      <w:r w:rsidRPr="00AF5102">
        <w:rPr>
          <w:rFonts w:ascii="Arial" w:hAnsi="Arial" w:cs="Arial"/>
        </w:rPr>
        <w:t xml:space="preserve">he census approach </w:t>
      </w:r>
      <w:r w:rsidRPr="0002169E">
        <w:rPr>
          <w:rFonts w:ascii="Arial" w:hAnsi="Arial" w:cs="Arial"/>
        </w:rPr>
        <w:t>also provide</w:t>
      </w:r>
      <w:r>
        <w:rPr>
          <w:rFonts w:ascii="Arial" w:hAnsi="Arial" w:cs="Arial"/>
        </w:rPr>
        <w:t>d</w:t>
      </w:r>
      <w:r w:rsidRPr="0002169E">
        <w:rPr>
          <w:rFonts w:ascii="Arial" w:hAnsi="Arial" w:cs="Arial"/>
        </w:rPr>
        <w:t xml:space="preserve"> a sample </w:t>
      </w:r>
      <w:r>
        <w:rPr>
          <w:rFonts w:ascii="Arial" w:hAnsi="Arial" w:cs="Arial"/>
        </w:rPr>
        <w:t>which would be representative in</w:t>
      </w:r>
      <w:r w:rsidRPr="0002169E">
        <w:rPr>
          <w:rFonts w:ascii="Arial" w:hAnsi="Arial" w:cs="Arial"/>
        </w:rPr>
        <w:t xml:space="preserve"> terms</w:t>
      </w:r>
      <w:r>
        <w:rPr>
          <w:rFonts w:ascii="Arial" w:hAnsi="Arial" w:cs="Arial"/>
        </w:rPr>
        <w:t xml:space="preserve"> of the whole school</w:t>
      </w:r>
      <w:r w:rsidRPr="0002169E">
        <w:rPr>
          <w:rFonts w:ascii="Arial" w:hAnsi="Arial" w:cs="Arial"/>
        </w:rPr>
        <w:t>.</w:t>
      </w:r>
    </w:p>
    <w:p w14:paraId="71DDFB3D" w14:textId="77777777" w:rsidR="009318CC" w:rsidRPr="0002169E" w:rsidRDefault="009318CC" w:rsidP="009318CC">
      <w:pPr>
        <w:spacing w:line="480" w:lineRule="auto"/>
        <w:rPr>
          <w:rFonts w:ascii="Arial" w:hAnsi="Arial" w:cs="Arial"/>
        </w:rPr>
      </w:pPr>
    </w:p>
    <w:p w14:paraId="4C3F9B7A" w14:textId="6BFC4AE5" w:rsidR="009318CC" w:rsidRDefault="009318CC" w:rsidP="004E7DD9">
      <w:pPr>
        <w:spacing w:line="480" w:lineRule="auto"/>
        <w:jc w:val="both"/>
        <w:rPr>
          <w:rFonts w:ascii="Arial" w:hAnsi="Arial" w:cs="Arial"/>
          <w:shd w:val="clear" w:color="auto" w:fill="FFFFFF"/>
        </w:rPr>
      </w:pPr>
      <w:r w:rsidRPr="0098615A">
        <w:rPr>
          <w:rFonts w:ascii="Arial" w:hAnsi="Arial" w:cs="Arial"/>
          <w:shd w:val="clear" w:color="auto" w:fill="FFFFFF"/>
        </w:rPr>
        <w:t xml:space="preserve">A short pilot period of the questionnaire took place to </w:t>
      </w:r>
      <w:r>
        <w:rPr>
          <w:rFonts w:ascii="Arial" w:hAnsi="Arial" w:cs="Arial"/>
          <w:shd w:val="clear" w:color="auto" w:fill="FFFFFF"/>
        </w:rPr>
        <w:t>test</w:t>
      </w:r>
      <w:r w:rsidRPr="0098615A">
        <w:rPr>
          <w:rFonts w:ascii="Arial" w:hAnsi="Arial" w:cs="Arial"/>
          <w:shd w:val="clear" w:color="auto" w:fill="FFFFFF"/>
        </w:rPr>
        <w:t xml:space="preserve"> its fitness for purpose in relation to themes, potential ambiguities in questioning, structure and accessibility. </w:t>
      </w:r>
      <w:r>
        <w:rPr>
          <w:rFonts w:ascii="Arial" w:hAnsi="Arial" w:cs="Arial"/>
          <w:shd w:val="clear" w:color="auto" w:fill="FFFFFF"/>
        </w:rPr>
        <w:t>A</w:t>
      </w:r>
      <w:r w:rsidRPr="0098615A">
        <w:rPr>
          <w:rFonts w:ascii="Arial" w:hAnsi="Arial" w:cs="Arial"/>
          <w:shd w:val="clear" w:color="auto" w:fill="FFFFFF"/>
        </w:rPr>
        <w:t xml:space="preserve">ll feedback received was actioned prior to release of the </w:t>
      </w:r>
      <w:r>
        <w:rPr>
          <w:rFonts w:ascii="Arial" w:hAnsi="Arial" w:cs="Arial"/>
          <w:shd w:val="clear" w:color="auto" w:fill="FFFFFF"/>
        </w:rPr>
        <w:t>live</w:t>
      </w:r>
      <w:r w:rsidRPr="0098615A">
        <w:rPr>
          <w:rFonts w:ascii="Arial" w:hAnsi="Arial" w:cs="Arial"/>
          <w:shd w:val="clear" w:color="auto" w:fill="FFFFFF"/>
        </w:rPr>
        <w:t xml:space="preserve"> questionnaire. </w:t>
      </w:r>
    </w:p>
    <w:p w14:paraId="48D21738" w14:textId="77777777" w:rsidR="009318CC" w:rsidRPr="0098615A" w:rsidRDefault="009318CC" w:rsidP="009318CC">
      <w:pPr>
        <w:spacing w:line="480" w:lineRule="auto"/>
        <w:rPr>
          <w:rFonts w:ascii="Arial" w:hAnsi="Arial" w:cs="Arial"/>
          <w:shd w:val="clear" w:color="auto" w:fill="FFFFFF"/>
        </w:rPr>
      </w:pPr>
    </w:p>
    <w:p w14:paraId="3F3C726F" w14:textId="3ED1AC11" w:rsidR="009318CC" w:rsidRDefault="009318CC" w:rsidP="004E7DD9">
      <w:pPr>
        <w:spacing w:line="480" w:lineRule="auto"/>
        <w:jc w:val="both"/>
        <w:rPr>
          <w:rFonts w:ascii="Arial" w:hAnsi="Arial" w:cs="Arial"/>
        </w:rPr>
      </w:pPr>
      <w:r>
        <w:rPr>
          <w:rFonts w:ascii="Arial" w:hAnsi="Arial" w:cs="Arial"/>
        </w:rPr>
        <w:t>The following considerations were made in the design of the tool itself:</w:t>
      </w:r>
    </w:p>
    <w:p w14:paraId="0CC2D129" w14:textId="77777777" w:rsidR="009318CC" w:rsidRDefault="009318CC" w:rsidP="009318CC">
      <w:pPr>
        <w:spacing w:line="480" w:lineRule="auto"/>
        <w:rPr>
          <w:rFonts w:ascii="Arial" w:hAnsi="Arial" w:cs="Arial"/>
        </w:rPr>
      </w:pPr>
    </w:p>
    <w:p w14:paraId="0CFEE15F" w14:textId="28DEC23A"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 xml:space="preserve">Inclusion of a mix of open and closed questions ensuring return of quantitative and qualitative data which made for richer feedback and </w:t>
      </w:r>
      <w:r w:rsidRPr="004E7DD9">
        <w:rPr>
          <w:rFonts w:ascii="Arial" w:hAnsi="Arial" w:cs="Arial"/>
          <w:sz w:val="24"/>
          <w:szCs w:val="24"/>
        </w:rPr>
        <w:lastRenderedPageBreak/>
        <w:t xml:space="preserve">enabled triangulation of response within each return, mitigating potential respondent bias and the fact that returns were made on a self-electing basis. </w:t>
      </w:r>
    </w:p>
    <w:p w14:paraId="2918B335" w14:textId="77777777"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Themes were predicated and ordered, in the main, on those identified in previous research; cultural, educational, economic and personal (Hodges, 2012) or heritage, benefits of bilingualism, education quality and employment (O’Hanlon, 2015).</w:t>
      </w:r>
    </w:p>
    <w:p w14:paraId="339FCCD9" w14:textId="77777777"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 xml:space="preserve">The themed questions were presented in multiple choice style with participants asked to select however many responses applied to their situation. This was based on findings of Hodges (2012), Packer and Campbell (1997, 2000) and Thomas (2007) that reasons would, likely, include complex combinations. It also made for an interesting basis for multivariate analysis. </w:t>
      </w:r>
    </w:p>
    <w:p w14:paraId="14827D72" w14:textId="77777777"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Returns could remain anonymous, if desired, ensuring openness in response.</w:t>
      </w:r>
    </w:p>
    <w:p w14:paraId="6D13455E" w14:textId="77777777"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Questions of demography were included at the end of the questionnaire with an option to be left blank, if preferred.</w:t>
      </w:r>
    </w:p>
    <w:p w14:paraId="175927E1" w14:textId="77777777" w:rsidR="009318CC" w:rsidRPr="004E7DD9" w:rsidRDefault="009318CC" w:rsidP="004E7DD9">
      <w:pPr>
        <w:pStyle w:val="ListParagraph"/>
        <w:numPr>
          <w:ilvl w:val="0"/>
          <w:numId w:val="11"/>
        </w:numPr>
        <w:spacing w:after="0" w:line="480" w:lineRule="auto"/>
        <w:jc w:val="both"/>
        <w:rPr>
          <w:rFonts w:ascii="Arial" w:hAnsi="Arial" w:cs="Arial"/>
          <w:sz w:val="24"/>
          <w:szCs w:val="24"/>
        </w:rPr>
      </w:pPr>
      <w:r w:rsidRPr="004E7DD9">
        <w:rPr>
          <w:rFonts w:ascii="Arial" w:hAnsi="Arial" w:cs="Arial"/>
          <w:sz w:val="24"/>
          <w:szCs w:val="24"/>
        </w:rPr>
        <w:t>Tried and tested question formats were used such as a ratio scale with equal class intervals to depict age ranges, for example.</w:t>
      </w:r>
    </w:p>
    <w:p w14:paraId="525B989C" w14:textId="77777777" w:rsidR="009318CC" w:rsidRDefault="009318CC" w:rsidP="009318CC">
      <w:pPr>
        <w:spacing w:line="480" w:lineRule="auto"/>
        <w:rPr>
          <w:rFonts w:ascii="Arial" w:hAnsi="Arial" w:cs="Arial"/>
        </w:rPr>
      </w:pPr>
    </w:p>
    <w:p w14:paraId="1EFA8984" w14:textId="090B91B3" w:rsidR="009318CC" w:rsidRDefault="009318CC" w:rsidP="004E7DD9">
      <w:pPr>
        <w:spacing w:line="480" w:lineRule="auto"/>
        <w:jc w:val="both"/>
        <w:rPr>
          <w:rFonts w:ascii="Arial" w:hAnsi="Arial" w:cs="Arial"/>
        </w:rPr>
      </w:pPr>
      <w:r>
        <w:rPr>
          <w:rFonts w:ascii="Arial" w:hAnsi="Arial" w:cs="Arial"/>
        </w:rPr>
        <w:t>The questionnaires were also issued to the teachers and governors of YGGR (Appendi</w:t>
      </w:r>
      <w:r w:rsidR="009B07A2">
        <w:rPr>
          <w:rFonts w:ascii="Arial" w:hAnsi="Arial" w:cs="Arial"/>
        </w:rPr>
        <w:t xml:space="preserve">x </w:t>
      </w:r>
      <w:r w:rsidR="00A44434">
        <w:rPr>
          <w:rFonts w:ascii="Arial" w:hAnsi="Arial" w:cs="Arial"/>
        </w:rPr>
        <w:t>B</w:t>
      </w:r>
      <w:r w:rsidR="002559B7">
        <w:rPr>
          <w:rFonts w:ascii="Arial" w:hAnsi="Arial" w:cs="Arial"/>
        </w:rPr>
        <w:t>i</w:t>
      </w:r>
      <w:r w:rsidR="00A44434">
        <w:rPr>
          <w:rFonts w:ascii="Arial" w:hAnsi="Arial" w:cs="Arial"/>
        </w:rPr>
        <w:t xml:space="preserve"> and</w:t>
      </w:r>
      <w:r w:rsidR="002559B7">
        <w:rPr>
          <w:rFonts w:ascii="Arial" w:hAnsi="Arial" w:cs="Arial"/>
        </w:rPr>
        <w:t xml:space="preserve"> </w:t>
      </w:r>
      <w:r w:rsidR="00A44434">
        <w:rPr>
          <w:rFonts w:ascii="Arial" w:hAnsi="Arial" w:cs="Arial"/>
        </w:rPr>
        <w:t>B</w:t>
      </w:r>
      <w:r w:rsidR="002559B7">
        <w:rPr>
          <w:rFonts w:ascii="Arial" w:hAnsi="Arial" w:cs="Arial"/>
        </w:rPr>
        <w:t>ii</w:t>
      </w:r>
      <w:r>
        <w:rPr>
          <w:rFonts w:ascii="Arial" w:hAnsi="Arial" w:cs="Arial"/>
        </w:rPr>
        <w:t xml:space="preserve">), a representative of the LEA and a Senedd representative. A census approach was taken in relation to the inclusion of these parties. Despite </w:t>
      </w:r>
      <w:r>
        <w:rPr>
          <w:rFonts w:ascii="Arial" w:hAnsi="Arial" w:cs="Arial"/>
        </w:rPr>
        <w:lastRenderedPageBreak/>
        <w:t>response rate being fairly low from the governor and teacher groups, sufficient responses were received to constitute a proportionate representation. The basis of involvement of these participants is described further below.</w:t>
      </w:r>
    </w:p>
    <w:p w14:paraId="5DB19FC1" w14:textId="77777777" w:rsidR="00752F5A" w:rsidRDefault="00752F5A" w:rsidP="009318CC">
      <w:pPr>
        <w:spacing w:line="480" w:lineRule="auto"/>
        <w:rPr>
          <w:rFonts w:ascii="Arial" w:hAnsi="Arial" w:cs="Arial"/>
        </w:rPr>
      </w:pPr>
    </w:p>
    <w:p w14:paraId="0C7A5590" w14:textId="2C9DE9B7" w:rsidR="009318CC" w:rsidRDefault="009318CC" w:rsidP="004E7DD9">
      <w:pPr>
        <w:spacing w:line="480" w:lineRule="auto"/>
        <w:jc w:val="both"/>
        <w:rPr>
          <w:rFonts w:ascii="Arial" w:hAnsi="Arial" w:cs="Arial"/>
        </w:rPr>
      </w:pPr>
      <w:r>
        <w:rPr>
          <w:rFonts w:ascii="Arial" w:hAnsi="Arial" w:cs="Arial"/>
        </w:rPr>
        <w:t>Following on from questionnaires, a</w:t>
      </w:r>
      <w:r w:rsidRPr="00CA5EAD">
        <w:rPr>
          <w:rFonts w:ascii="Arial" w:hAnsi="Arial" w:cs="Arial"/>
        </w:rPr>
        <w:t>udio</w:t>
      </w:r>
      <w:r w:rsidRPr="00D96EA0">
        <w:rPr>
          <w:rFonts w:ascii="Arial" w:hAnsi="Arial" w:cs="Arial"/>
        </w:rPr>
        <w:t>-visual</w:t>
      </w:r>
      <w:r w:rsidRPr="00CA5EAD">
        <w:rPr>
          <w:rFonts w:ascii="Arial" w:hAnsi="Arial" w:cs="Arial"/>
        </w:rPr>
        <w:t>, semi-structured interviews</w:t>
      </w:r>
      <w:r>
        <w:rPr>
          <w:rFonts w:ascii="Arial" w:hAnsi="Arial" w:cs="Arial"/>
        </w:rPr>
        <w:t xml:space="preserve"> (Appendix </w:t>
      </w:r>
      <w:r w:rsidR="00A44434">
        <w:rPr>
          <w:rFonts w:ascii="Arial" w:hAnsi="Arial" w:cs="Arial"/>
        </w:rPr>
        <w:t>C</w:t>
      </w:r>
      <w:r>
        <w:rPr>
          <w:rFonts w:ascii="Arial" w:hAnsi="Arial" w:cs="Arial"/>
        </w:rPr>
        <w:t xml:space="preserve">) were conducted to obtain supplementary qualitative data from respondents toward the </w:t>
      </w:r>
      <w:proofErr w:type="spellStart"/>
      <w:r>
        <w:rPr>
          <w:rFonts w:ascii="Arial" w:hAnsi="Arial" w:cs="Arial"/>
        </w:rPr>
        <w:t>realisation</w:t>
      </w:r>
      <w:proofErr w:type="spellEnd"/>
      <w:r>
        <w:rPr>
          <w:rFonts w:ascii="Arial" w:hAnsi="Arial" w:cs="Arial"/>
        </w:rPr>
        <w:t xml:space="preserve"> of Objectives 1 and 2. A sub-set of representative participants for this round of data collection was selected based on responses given at questionnaire stage, similar to the procedures followed by Hodges (2012) and O’Hanlon (2015). </w:t>
      </w:r>
    </w:p>
    <w:p w14:paraId="25C1317B" w14:textId="77777777" w:rsidR="00ED45CD" w:rsidRDefault="00ED45CD" w:rsidP="009318CC">
      <w:pPr>
        <w:spacing w:line="480" w:lineRule="auto"/>
        <w:rPr>
          <w:rFonts w:ascii="Arial" w:hAnsi="Arial" w:cs="Arial"/>
        </w:rPr>
      </w:pPr>
    </w:p>
    <w:p w14:paraId="4C31292A" w14:textId="77777777" w:rsidR="009318CC" w:rsidRPr="004E7DD9" w:rsidRDefault="009318CC" w:rsidP="00ED45CD">
      <w:pPr>
        <w:spacing w:line="480" w:lineRule="auto"/>
        <w:rPr>
          <w:rFonts w:ascii="Arial" w:hAnsi="Arial" w:cs="Arial"/>
        </w:rPr>
      </w:pPr>
      <w:r w:rsidRPr="004E7DD9">
        <w:rPr>
          <w:rFonts w:ascii="Arial" w:hAnsi="Arial" w:cs="Arial"/>
        </w:rPr>
        <w:t>This amounted to interviews being held with:</w:t>
      </w:r>
    </w:p>
    <w:p w14:paraId="1504FE69" w14:textId="77777777" w:rsidR="009318CC" w:rsidRPr="004E7DD9" w:rsidRDefault="009318CC" w:rsidP="00ED45CD">
      <w:pPr>
        <w:pStyle w:val="ListParagraph"/>
        <w:numPr>
          <w:ilvl w:val="0"/>
          <w:numId w:val="12"/>
        </w:numPr>
        <w:spacing w:line="480" w:lineRule="auto"/>
        <w:rPr>
          <w:rFonts w:ascii="Arial" w:hAnsi="Arial" w:cs="Arial"/>
          <w:sz w:val="24"/>
          <w:szCs w:val="24"/>
        </w:rPr>
      </w:pPr>
      <w:r w:rsidRPr="004E7DD9">
        <w:rPr>
          <w:rFonts w:ascii="Arial" w:hAnsi="Arial" w:cs="Arial"/>
          <w:sz w:val="24"/>
          <w:szCs w:val="24"/>
        </w:rPr>
        <w:t>Two governors who were also parents and were asked to answer questions in a compartmentalised way.</w:t>
      </w:r>
    </w:p>
    <w:p w14:paraId="7BA0C6ED" w14:textId="77777777" w:rsidR="009318CC" w:rsidRPr="004E7DD9" w:rsidRDefault="009318CC" w:rsidP="009318CC">
      <w:pPr>
        <w:pStyle w:val="ListParagraph"/>
        <w:numPr>
          <w:ilvl w:val="0"/>
          <w:numId w:val="12"/>
        </w:numPr>
        <w:spacing w:line="480" w:lineRule="auto"/>
        <w:rPr>
          <w:rFonts w:ascii="Arial" w:hAnsi="Arial" w:cs="Arial"/>
          <w:sz w:val="24"/>
          <w:szCs w:val="24"/>
        </w:rPr>
      </w:pPr>
      <w:r w:rsidRPr="004E7DD9">
        <w:rPr>
          <w:rFonts w:ascii="Arial" w:hAnsi="Arial" w:cs="Arial"/>
          <w:sz w:val="24"/>
          <w:szCs w:val="24"/>
        </w:rPr>
        <w:t>Two parents of Year 4 pupils.</w:t>
      </w:r>
    </w:p>
    <w:p w14:paraId="61FC688F" w14:textId="77777777" w:rsidR="009318CC" w:rsidRPr="004E7DD9" w:rsidRDefault="009318CC" w:rsidP="009318CC">
      <w:pPr>
        <w:pStyle w:val="ListParagraph"/>
        <w:numPr>
          <w:ilvl w:val="0"/>
          <w:numId w:val="12"/>
        </w:numPr>
        <w:spacing w:line="480" w:lineRule="auto"/>
        <w:rPr>
          <w:rFonts w:ascii="Arial" w:hAnsi="Arial" w:cs="Arial"/>
          <w:sz w:val="24"/>
          <w:szCs w:val="24"/>
        </w:rPr>
      </w:pPr>
      <w:r w:rsidRPr="004E7DD9">
        <w:rPr>
          <w:rFonts w:ascii="Arial" w:hAnsi="Arial" w:cs="Arial"/>
          <w:sz w:val="24"/>
          <w:szCs w:val="24"/>
        </w:rPr>
        <w:t>Two parents of Nursery pupils.</w:t>
      </w:r>
    </w:p>
    <w:p w14:paraId="2B441689" w14:textId="77777777" w:rsidR="009318CC" w:rsidRPr="004E7DD9" w:rsidRDefault="009318CC" w:rsidP="009318CC">
      <w:pPr>
        <w:pStyle w:val="ListParagraph"/>
        <w:numPr>
          <w:ilvl w:val="0"/>
          <w:numId w:val="12"/>
        </w:numPr>
        <w:spacing w:line="480" w:lineRule="auto"/>
        <w:rPr>
          <w:rFonts w:ascii="Arial" w:hAnsi="Arial" w:cs="Arial"/>
          <w:sz w:val="24"/>
          <w:szCs w:val="24"/>
        </w:rPr>
      </w:pPr>
      <w:r w:rsidRPr="004E7DD9">
        <w:rPr>
          <w:rFonts w:ascii="Arial" w:hAnsi="Arial" w:cs="Arial"/>
          <w:sz w:val="24"/>
          <w:szCs w:val="24"/>
        </w:rPr>
        <w:t>A representative of the LEA.</w:t>
      </w:r>
    </w:p>
    <w:p w14:paraId="6E213E6A" w14:textId="26537364" w:rsidR="009318CC" w:rsidRDefault="009318CC" w:rsidP="004E7DD9">
      <w:pPr>
        <w:spacing w:line="480" w:lineRule="auto"/>
        <w:jc w:val="both"/>
        <w:rPr>
          <w:rFonts w:ascii="Arial" w:hAnsi="Arial" w:cs="Arial"/>
        </w:rPr>
      </w:pPr>
      <w:r w:rsidRPr="00D96EA0">
        <w:rPr>
          <w:rFonts w:ascii="Arial" w:hAnsi="Arial" w:cs="Arial"/>
        </w:rPr>
        <w:t>Use of secure online audio-visual media (Microsoft Teams) to conduct interviews enabled</w:t>
      </w:r>
      <w:r>
        <w:rPr>
          <w:rFonts w:ascii="Arial" w:hAnsi="Arial" w:cs="Arial"/>
        </w:rPr>
        <w:t xml:space="preserve"> recordings, </w:t>
      </w:r>
      <w:r w:rsidRPr="00D96EA0">
        <w:rPr>
          <w:rFonts w:ascii="Arial" w:hAnsi="Arial" w:cs="Arial"/>
        </w:rPr>
        <w:t>non-verbal behavioural analysis and remote participation. Th</w:t>
      </w:r>
      <w:r>
        <w:rPr>
          <w:rFonts w:ascii="Arial" w:hAnsi="Arial" w:cs="Arial"/>
        </w:rPr>
        <w:t xml:space="preserve">e latter </w:t>
      </w:r>
      <w:r w:rsidRPr="00D96EA0">
        <w:rPr>
          <w:rFonts w:ascii="Arial" w:hAnsi="Arial" w:cs="Arial"/>
        </w:rPr>
        <w:t xml:space="preserve">may have lent an element of ecological validity, or naturalistic value, to interview responses owing to participants having been able to select their own location in which the interview could take place. </w:t>
      </w:r>
    </w:p>
    <w:p w14:paraId="6A7E7800" w14:textId="77777777" w:rsidR="00752F5A" w:rsidRPr="00D96EA0" w:rsidRDefault="00752F5A" w:rsidP="009318CC">
      <w:pPr>
        <w:spacing w:line="480" w:lineRule="auto"/>
        <w:rPr>
          <w:rFonts w:ascii="Arial" w:hAnsi="Arial" w:cs="Arial"/>
        </w:rPr>
      </w:pPr>
    </w:p>
    <w:p w14:paraId="0C644EA3" w14:textId="1516AB42" w:rsidR="009318CC" w:rsidRDefault="009318CC" w:rsidP="004E7DD9">
      <w:pPr>
        <w:spacing w:line="480" w:lineRule="auto"/>
        <w:jc w:val="both"/>
        <w:rPr>
          <w:rFonts w:ascii="Arial" w:hAnsi="Arial" w:cs="Arial"/>
          <w:shd w:val="clear" w:color="auto" w:fill="FFFFFF"/>
        </w:rPr>
      </w:pPr>
      <w:r>
        <w:rPr>
          <w:rFonts w:ascii="Arial" w:hAnsi="Arial" w:cs="Arial"/>
          <w:shd w:val="clear" w:color="auto" w:fill="FFFFFF"/>
        </w:rPr>
        <w:lastRenderedPageBreak/>
        <w:t xml:space="preserve">Seeking qualitative data from professional respondents in specific relation to their roles, in particular the LEA representative, introduced potential for interviewer bias and response effect. This was planned for by careful scrutiny of the questionnaire completed by this participant, as well as a thorough review of documents relating to their role, such as the </w:t>
      </w:r>
      <w:r w:rsidRPr="00D96EA0">
        <w:rPr>
          <w:rFonts w:ascii="Arial" w:hAnsi="Arial" w:cs="Arial"/>
          <w:shd w:val="clear" w:color="auto" w:fill="FFFFFF"/>
        </w:rPr>
        <w:t>NPT WESP</w:t>
      </w:r>
      <w:r>
        <w:rPr>
          <w:rFonts w:ascii="Arial" w:hAnsi="Arial" w:cs="Arial"/>
          <w:shd w:val="clear" w:color="auto" w:fill="FFFFFF"/>
        </w:rPr>
        <w:t xml:space="preserve"> and the Rapid Review of Welsh in Education Strategic Plans 2017 – 2020, conducted by </w:t>
      </w:r>
      <w:r w:rsidRPr="005D5EE6">
        <w:rPr>
          <w:rFonts w:ascii="Arial" w:hAnsi="Arial" w:cs="Arial"/>
          <w:shd w:val="clear" w:color="auto" w:fill="FFFFFF"/>
        </w:rPr>
        <w:t>Aled Roberts as</w:t>
      </w:r>
      <w:r>
        <w:rPr>
          <w:rFonts w:ascii="Arial" w:hAnsi="Arial" w:cs="Arial"/>
          <w:shd w:val="clear" w:color="auto" w:fill="FFFFFF"/>
        </w:rPr>
        <w:t xml:space="preserve"> a consultant and</w:t>
      </w:r>
      <w:r w:rsidRPr="005D5EE6">
        <w:rPr>
          <w:rFonts w:ascii="Arial" w:hAnsi="Arial" w:cs="Arial"/>
          <w:shd w:val="clear" w:color="auto" w:fill="FFFFFF"/>
        </w:rPr>
        <w:t xml:space="preserve"> former Education Spokesperson for the Welsh Liberal Democrats.</w:t>
      </w:r>
      <w:r>
        <w:rPr>
          <w:rFonts w:ascii="Arial" w:hAnsi="Arial" w:cs="Arial"/>
          <w:shd w:val="clear" w:color="auto" w:fill="FFFFFF"/>
        </w:rPr>
        <w:t xml:space="preserve"> A pertinent set of questions was drawn up for interview based on the data reviewed, although the interview style remained one of semi-structure so as not to restrict flow and the possible unearthing of, </w:t>
      </w:r>
      <w:r w:rsidR="00ED45CD">
        <w:rPr>
          <w:rFonts w:ascii="Arial" w:hAnsi="Arial" w:cs="Arial"/>
          <w:shd w:val="clear" w:color="auto" w:fill="FFFFFF"/>
        </w:rPr>
        <w:t>as yet</w:t>
      </w:r>
      <w:r>
        <w:rPr>
          <w:rFonts w:ascii="Arial" w:hAnsi="Arial" w:cs="Arial"/>
          <w:shd w:val="clear" w:color="auto" w:fill="FFFFFF"/>
        </w:rPr>
        <w:t xml:space="preserve"> undiscovered hypotheses.</w:t>
      </w:r>
    </w:p>
    <w:p w14:paraId="5EEE88DD" w14:textId="77777777" w:rsidR="00752F5A" w:rsidRDefault="00752F5A" w:rsidP="004E7DD9">
      <w:pPr>
        <w:spacing w:line="480" w:lineRule="auto"/>
        <w:jc w:val="both"/>
        <w:rPr>
          <w:rFonts w:ascii="Arial" w:hAnsi="Arial" w:cs="Arial"/>
          <w:shd w:val="clear" w:color="auto" w:fill="FFFFFF"/>
        </w:rPr>
      </w:pPr>
    </w:p>
    <w:p w14:paraId="7F298CDE" w14:textId="000580DF" w:rsidR="009318CC" w:rsidRDefault="009318CC" w:rsidP="004E7DD9">
      <w:pPr>
        <w:spacing w:line="480" w:lineRule="auto"/>
        <w:jc w:val="both"/>
        <w:rPr>
          <w:rFonts w:ascii="Arial" w:hAnsi="Arial" w:cs="Arial"/>
        </w:rPr>
      </w:pPr>
      <w:r>
        <w:rPr>
          <w:rFonts w:ascii="Arial" w:hAnsi="Arial" w:cs="Arial"/>
        </w:rPr>
        <w:t xml:space="preserve">Permission to record interviews was requested at the start of each interaction and participants were reminded of their rights in relation to this recording and all other aspects of participation. Microsoft Teams enabled this and provided a transcript of the conversation for later reference. </w:t>
      </w:r>
    </w:p>
    <w:p w14:paraId="6E2DA4C7" w14:textId="77777777" w:rsidR="00752F5A" w:rsidRDefault="00752F5A" w:rsidP="009318CC">
      <w:pPr>
        <w:spacing w:line="480" w:lineRule="auto"/>
        <w:rPr>
          <w:rFonts w:ascii="Arial" w:hAnsi="Arial" w:cs="Arial"/>
        </w:rPr>
      </w:pPr>
    </w:p>
    <w:p w14:paraId="780E0FB0" w14:textId="77777777" w:rsidR="009318CC" w:rsidRDefault="009318CC" w:rsidP="004E7DD9">
      <w:pPr>
        <w:spacing w:line="480" w:lineRule="auto"/>
        <w:jc w:val="both"/>
        <w:rPr>
          <w:rFonts w:ascii="Arial" w:hAnsi="Arial" w:cs="Arial"/>
        </w:rPr>
      </w:pPr>
      <w:r>
        <w:rPr>
          <w:rFonts w:ascii="Arial" w:hAnsi="Arial" w:cs="Arial"/>
        </w:rPr>
        <w:t>The third of the “main sources of data collection” referred to by Lewis (2014) and implemented in this study, was the examination of documents. These included both primary and secondary sources from a range of arenas. They were considered as valuable quantitative and qualitative currency both in their own right and for triangulation purposes. Consideration of this data was used to fulfil Objectives 2 and 3.</w:t>
      </w:r>
    </w:p>
    <w:p w14:paraId="4E7CDAA2" w14:textId="77777777" w:rsidR="009318CC" w:rsidRDefault="009318CC" w:rsidP="009318CC">
      <w:pPr>
        <w:spacing w:line="480" w:lineRule="auto"/>
        <w:rPr>
          <w:rFonts w:ascii="Arial" w:hAnsi="Arial" w:cs="Arial"/>
          <w:b/>
          <w:bCs/>
          <w:shd w:val="clear" w:color="auto" w:fill="FFFFFF"/>
        </w:rPr>
      </w:pPr>
    </w:p>
    <w:p w14:paraId="26DC50E5" w14:textId="77777777" w:rsidR="009318CC" w:rsidRPr="004E7DD9" w:rsidRDefault="009318CC" w:rsidP="004E7DD9">
      <w:pPr>
        <w:pStyle w:val="ListParagraph"/>
        <w:numPr>
          <w:ilvl w:val="0"/>
          <w:numId w:val="9"/>
        </w:numPr>
        <w:spacing w:line="480" w:lineRule="auto"/>
        <w:ind w:left="851" w:hanging="851"/>
        <w:rPr>
          <w:rFonts w:ascii="Arial" w:hAnsi="Arial" w:cs="Arial"/>
          <w:b/>
          <w:bCs/>
          <w:sz w:val="24"/>
          <w:szCs w:val="24"/>
          <w:shd w:val="clear" w:color="auto" w:fill="FFFFFF"/>
        </w:rPr>
      </w:pPr>
      <w:r w:rsidRPr="004E7DD9">
        <w:rPr>
          <w:rFonts w:ascii="Arial" w:hAnsi="Arial" w:cs="Arial"/>
          <w:b/>
          <w:bCs/>
          <w:sz w:val="24"/>
          <w:szCs w:val="24"/>
          <w:shd w:val="clear" w:color="auto" w:fill="FFFFFF"/>
        </w:rPr>
        <w:lastRenderedPageBreak/>
        <w:t>Data triangulation</w:t>
      </w:r>
    </w:p>
    <w:p w14:paraId="6D182513" w14:textId="68176838" w:rsidR="009318CC" w:rsidRPr="004E7DD9" w:rsidRDefault="009318CC" w:rsidP="004E7DD9">
      <w:pPr>
        <w:spacing w:line="480" w:lineRule="auto"/>
        <w:jc w:val="both"/>
        <w:rPr>
          <w:rFonts w:ascii="Arial" w:hAnsi="Arial" w:cs="Arial"/>
        </w:rPr>
      </w:pPr>
      <w:r w:rsidRPr="004E7DD9">
        <w:rPr>
          <w:rFonts w:ascii="Arial" w:hAnsi="Arial" w:cs="Arial"/>
        </w:rPr>
        <w:t>In order to satisfy ethical commitments, instruments for data collection were implemented in a spirit of openness, by direct methods and with overtly stated aims. The benefits of avoiding the intrusiveness of indirect, covert methods (Garrett, 2010) left research findings exposed to direct nature biases which were counteracted by triangulation of findings. The following discussion outlines the sources which enabled this process of quality assurance.</w:t>
      </w:r>
    </w:p>
    <w:p w14:paraId="650612C5" w14:textId="77777777" w:rsidR="00752F5A" w:rsidRPr="00CA5EAD" w:rsidRDefault="00752F5A" w:rsidP="009318CC">
      <w:pPr>
        <w:spacing w:line="480" w:lineRule="auto"/>
        <w:rPr>
          <w:rFonts w:ascii="Arial" w:hAnsi="Arial" w:cs="Arial"/>
        </w:rPr>
      </w:pPr>
    </w:p>
    <w:p w14:paraId="52533978" w14:textId="0943A3F7" w:rsidR="009318CC" w:rsidRDefault="009318CC" w:rsidP="004E7DD9">
      <w:pPr>
        <w:spacing w:line="480" w:lineRule="auto"/>
        <w:jc w:val="both"/>
        <w:rPr>
          <w:rFonts w:ascii="Arial" w:hAnsi="Arial" w:cs="Arial"/>
        </w:rPr>
      </w:pPr>
      <w:bookmarkStart w:id="30" w:name="_Hlk101089948"/>
      <w:r>
        <w:rPr>
          <w:rFonts w:ascii="Arial" w:hAnsi="Arial" w:cs="Arial"/>
        </w:rPr>
        <w:t xml:space="preserve">Chapter 2 notes extensive reference across academic study to the part which government policy plays in structuring education practices, particularly in terms of minority language schooling. Several of the studies considered in that chapter refer to such policies for the provision of background information as well as for triangulation of research data. This study makes use of such sources. </w:t>
      </w:r>
    </w:p>
    <w:p w14:paraId="02F5F2B5" w14:textId="77777777" w:rsidR="004D09D4" w:rsidRDefault="004D09D4" w:rsidP="004E7DD9">
      <w:pPr>
        <w:spacing w:line="480" w:lineRule="auto"/>
        <w:jc w:val="both"/>
        <w:rPr>
          <w:rFonts w:ascii="Arial" w:hAnsi="Arial" w:cs="Arial"/>
        </w:rPr>
      </w:pPr>
    </w:p>
    <w:p w14:paraId="5DD09C44" w14:textId="21B4CA3C" w:rsidR="009318CC" w:rsidRDefault="009318CC" w:rsidP="004E7DD9">
      <w:pPr>
        <w:spacing w:line="480" w:lineRule="auto"/>
        <w:jc w:val="both"/>
        <w:rPr>
          <w:rFonts w:ascii="Arial" w:hAnsi="Arial" w:cs="Arial"/>
        </w:rPr>
      </w:pPr>
      <w:r>
        <w:rPr>
          <w:rFonts w:ascii="Arial" w:hAnsi="Arial" w:cs="Arial"/>
        </w:rPr>
        <w:t xml:space="preserve">In acknowledgement of the frequent absence of those involved in forming and administering education policy from the process of education research, identified in Chapter 2, a questionnaire was issued to teachers and governors at </w:t>
      </w:r>
      <w:r w:rsidRPr="00E93499">
        <w:rPr>
          <w:rFonts w:ascii="Arial" w:hAnsi="Arial" w:cs="Arial"/>
        </w:rPr>
        <w:t>YGGR</w:t>
      </w:r>
      <w:r>
        <w:rPr>
          <w:rFonts w:ascii="Arial" w:hAnsi="Arial" w:cs="Arial"/>
        </w:rPr>
        <w:t xml:space="preserve">, to a representative of the LEA and to a representative of the Senedd, as noted above. The questionnaire presented to these participants required them to </w:t>
      </w:r>
      <w:r w:rsidRPr="005C7857">
        <w:rPr>
          <w:rFonts w:ascii="Arial" w:hAnsi="Arial" w:cs="Arial"/>
        </w:rPr>
        <w:t>make informed predictions on the outcome of the parent questionnaires. The logic to th</w:t>
      </w:r>
      <w:r>
        <w:rPr>
          <w:rFonts w:ascii="Arial" w:hAnsi="Arial" w:cs="Arial"/>
        </w:rPr>
        <w:t xml:space="preserve">is approach was that triangulation of parent questionnaire results against the predictions of professionals would determine whether the different groups are “on the same page” in terms of their understanding of the roles of each other in the education </w:t>
      </w:r>
      <w:r>
        <w:rPr>
          <w:rFonts w:ascii="Arial" w:hAnsi="Arial" w:cs="Arial"/>
        </w:rPr>
        <w:lastRenderedPageBreak/>
        <w:t xml:space="preserve">process and, subsequently, whether each is ‘using’ the other to the fullest possible effect to maximise opportunities for Welsh language learning in education. </w:t>
      </w:r>
    </w:p>
    <w:p w14:paraId="2FBF2FAC" w14:textId="77777777" w:rsidR="00ED45CD" w:rsidRDefault="00ED45CD" w:rsidP="009318CC">
      <w:pPr>
        <w:spacing w:line="480" w:lineRule="auto"/>
        <w:rPr>
          <w:rFonts w:ascii="Arial" w:hAnsi="Arial" w:cs="Arial"/>
        </w:rPr>
      </w:pPr>
    </w:p>
    <w:p w14:paraId="2707B738" w14:textId="77777777" w:rsidR="009318CC" w:rsidRDefault="009318CC" w:rsidP="004E7DD9">
      <w:pPr>
        <w:spacing w:line="480" w:lineRule="auto"/>
        <w:jc w:val="both"/>
        <w:rPr>
          <w:rFonts w:ascii="Arial" w:hAnsi="Arial" w:cs="Arial"/>
        </w:rPr>
      </w:pPr>
      <w:r>
        <w:rPr>
          <w:rFonts w:ascii="Arial" w:hAnsi="Arial" w:cs="Arial"/>
        </w:rPr>
        <w:t xml:space="preserve">This inclusive approach to survey participants in education research is based on Critical Communicative Methodology which Nind (2014: 532) associates with a statement made in a paper from the European INCLUDE-ED Project. In that paper, </w:t>
      </w:r>
      <w:r w:rsidRPr="000E755C">
        <w:rPr>
          <w:rFonts w:ascii="Arial" w:hAnsi="Arial" w:cs="Arial"/>
        </w:rPr>
        <w:t>Puigvert, Christou, and Holford</w:t>
      </w:r>
      <w:r>
        <w:rPr>
          <w:rFonts w:ascii="Arial" w:hAnsi="Arial" w:cs="Arial"/>
        </w:rPr>
        <w:t xml:space="preserve"> note that “</w:t>
      </w:r>
      <w:r w:rsidRPr="000E755C">
        <w:rPr>
          <w:rFonts w:ascii="Arial" w:hAnsi="Arial" w:cs="Arial"/>
        </w:rPr>
        <w:t>educational research needs to employ methodologies that invite the contributions of all educational agents (i.e. teachers, students, parents, administrators, and policy makers) in order to generate meaningful analyses of social reality and produce usable knowledge</w:t>
      </w:r>
      <w:r>
        <w:rPr>
          <w:rFonts w:ascii="Arial" w:hAnsi="Arial" w:cs="Arial"/>
        </w:rPr>
        <w:t>.</w:t>
      </w:r>
      <w:r w:rsidRPr="000E755C">
        <w:rPr>
          <w:rFonts w:ascii="Arial" w:hAnsi="Arial" w:cs="Arial"/>
        </w:rPr>
        <w:t>’</w:t>
      </w:r>
      <w:r>
        <w:rPr>
          <w:rFonts w:ascii="Arial" w:hAnsi="Arial" w:cs="Arial"/>
        </w:rPr>
        <w:t xml:space="preserve"> (2012: 513)</w:t>
      </w:r>
      <w:bookmarkEnd w:id="30"/>
    </w:p>
    <w:p w14:paraId="6E0CA300" w14:textId="77777777" w:rsidR="009318CC" w:rsidRDefault="009318CC" w:rsidP="009318CC">
      <w:pPr>
        <w:spacing w:line="480" w:lineRule="auto"/>
        <w:rPr>
          <w:rFonts w:ascii="Arial" w:hAnsi="Arial" w:cs="Arial"/>
          <w:b/>
          <w:bCs/>
        </w:rPr>
      </w:pPr>
    </w:p>
    <w:p w14:paraId="75D63806" w14:textId="564D6996" w:rsidR="009318CC" w:rsidRPr="005D00DB" w:rsidRDefault="009318CC" w:rsidP="00EA0E41">
      <w:pPr>
        <w:pStyle w:val="Heading3"/>
        <w:rPr>
          <w:rFonts w:ascii="Arial" w:hAnsi="Arial" w:cs="Arial"/>
          <w:b/>
          <w:bCs/>
          <w:color w:val="auto"/>
        </w:rPr>
      </w:pPr>
      <w:bookmarkStart w:id="31" w:name="_Toc102303584"/>
      <w:r w:rsidRPr="005D00DB">
        <w:rPr>
          <w:rFonts w:ascii="Arial" w:hAnsi="Arial" w:cs="Arial"/>
          <w:b/>
          <w:bCs/>
          <w:color w:val="auto"/>
        </w:rPr>
        <w:t>3.3 Framework for Data Analysis</w:t>
      </w:r>
      <w:bookmarkEnd w:id="31"/>
    </w:p>
    <w:p w14:paraId="55B594B8" w14:textId="77777777" w:rsidR="005D00DB" w:rsidRDefault="005D00DB" w:rsidP="004E7DD9">
      <w:pPr>
        <w:spacing w:line="480" w:lineRule="auto"/>
        <w:jc w:val="both"/>
        <w:rPr>
          <w:rFonts w:ascii="Arial" w:hAnsi="Arial" w:cs="Arial"/>
        </w:rPr>
      </w:pPr>
    </w:p>
    <w:p w14:paraId="3630364A" w14:textId="035B0403" w:rsidR="009318CC" w:rsidRDefault="009318CC" w:rsidP="004E7DD9">
      <w:pPr>
        <w:spacing w:line="480" w:lineRule="auto"/>
        <w:jc w:val="both"/>
        <w:rPr>
          <w:rFonts w:ascii="Arial" w:hAnsi="Arial" w:cs="Arial"/>
        </w:rPr>
      </w:pPr>
      <w:r w:rsidRPr="009A7357">
        <w:rPr>
          <w:rFonts w:ascii="Arial" w:hAnsi="Arial" w:cs="Arial"/>
        </w:rPr>
        <w:t>Digital access to the questionnaire was facilitated by Microsoft Forms</w:t>
      </w:r>
      <w:r>
        <w:rPr>
          <w:rFonts w:ascii="Arial" w:hAnsi="Arial" w:cs="Arial"/>
        </w:rPr>
        <w:t>,</w:t>
      </w:r>
      <w:r w:rsidRPr="009A7357">
        <w:rPr>
          <w:rFonts w:ascii="Arial" w:hAnsi="Arial" w:cs="Arial"/>
        </w:rPr>
        <w:t xml:space="preserve"> which also provided a data collation and presentation function. Hard copy responses received were also input into the program by the researcher</w:t>
      </w:r>
      <w:r>
        <w:rPr>
          <w:rFonts w:ascii="Arial" w:hAnsi="Arial" w:cs="Arial"/>
        </w:rPr>
        <w:t xml:space="preserve"> in order that they were included in the collation</w:t>
      </w:r>
      <w:r w:rsidRPr="009A7357">
        <w:rPr>
          <w:rFonts w:ascii="Arial" w:hAnsi="Arial" w:cs="Arial"/>
        </w:rPr>
        <w:t xml:space="preserve">. </w:t>
      </w:r>
    </w:p>
    <w:p w14:paraId="00669869" w14:textId="77777777" w:rsidR="00752F5A" w:rsidRPr="009A7357" w:rsidRDefault="00752F5A" w:rsidP="009318CC">
      <w:pPr>
        <w:spacing w:line="480" w:lineRule="auto"/>
        <w:rPr>
          <w:rFonts w:ascii="Arial" w:hAnsi="Arial" w:cs="Arial"/>
        </w:rPr>
      </w:pPr>
    </w:p>
    <w:p w14:paraId="729F9550" w14:textId="76882942" w:rsidR="009318CC" w:rsidRDefault="009318CC" w:rsidP="004E7DD9">
      <w:pPr>
        <w:spacing w:line="480" w:lineRule="auto"/>
        <w:jc w:val="both"/>
        <w:rPr>
          <w:rFonts w:ascii="Arial" w:hAnsi="Arial" w:cs="Arial"/>
          <w:shd w:val="clear" w:color="auto" w:fill="FFFFFF"/>
        </w:rPr>
      </w:pPr>
      <w:r>
        <w:rPr>
          <w:rFonts w:ascii="Arial" w:hAnsi="Arial" w:cs="Arial"/>
        </w:rPr>
        <w:t>D</w:t>
      </w:r>
      <w:r w:rsidRPr="009A7357">
        <w:rPr>
          <w:rFonts w:ascii="Arial" w:hAnsi="Arial" w:cs="Arial"/>
        </w:rPr>
        <w:t>ata was analysed and presented using descriptive statistics, including frequency counts and averages</w:t>
      </w:r>
      <w:r>
        <w:rPr>
          <w:rFonts w:ascii="Arial" w:hAnsi="Arial" w:cs="Arial"/>
        </w:rPr>
        <w:t>,</w:t>
      </w:r>
      <w:r w:rsidRPr="009A7357">
        <w:rPr>
          <w:rFonts w:ascii="Arial" w:hAnsi="Arial" w:cs="Arial"/>
        </w:rPr>
        <w:t xml:space="preserve"> in </w:t>
      </w:r>
      <w:r>
        <w:rPr>
          <w:rFonts w:ascii="Arial" w:hAnsi="Arial" w:cs="Arial"/>
        </w:rPr>
        <w:t>absolute</w:t>
      </w:r>
      <w:r w:rsidRPr="009A7357">
        <w:rPr>
          <w:rFonts w:ascii="Arial" w:hAnsi="Arial" w:cs="Arial"/>
        </w:rPr>
        <w:t xml:space="preserve"> and proportionate terms. </w:t>
      </w:r>
      <w:r w:rsidRPr="009A7357">
        <w:rPr>
          <w:rFonts w:ascii="Arial" w:hAnsi="Arial" w:cs="Arial"/>
          <w:shd w:val="clear" w:color="auto" w:fill="FFFFFF"/>
        </w:rPr>
        <w:t xml:space="preserve">A multivariate analysis of data also identified patterns of independence and co-occurrence between variables, allowing comparison between response groups, and also, for the discerning of patterns and divergences. </w:t>
      </w:r>
    </w:p>
    <w:p w14:paraId="60A3B3D3" w14:textId="77777777" w:rsidR="00752F5A" w:rsidRPr="009A7357" w:rsidRDefault="00752F5A" w:rsidP="009318CC">
      <w:pPr>
        <w:spacing w:line="480" w:lineRule="auto"/>
        <w:rPr>
          <w:rFonts w:ascii="Arial" w:hAnsi="Arial" w:cs="Arial"/>
          <w:shd w:val="clear" w:color="auto" w:fill="FFFFFF"/>
        </w:rPr>
      </w:pPr>
    </w:p>
    <w:p w14:paraId="6F30157F" w14:textId="03368065" w:rsidR="009318CC" w:rsidRDefault="009318CC" w:rsidP="004E7DD9">
      <w:pPr>
        <w:spacing w:line="480" w:lineRule="auto"/>
        <w:jc w:val="both"/>
        <w:rPr>
          <w:rFonts w:ascii="Arial" w:hAnsi="Arial" w:cs="Arial"/>
        </w:rPr>
      </w:pPr>
      <w:r w:rsidRPr="009A7357">
        <w:rPr>
          <w:rFonts w:ascii="Arial" w:hAnsi="Arial" w:cs="Arial"/>
        </w:rPr>
        <w:lastRenderedPageBreak/>
        <w:t>There was little repetition in qualitative answers given at questionnaire and interview stages</w:t>
      </w:r>
      <w:r>
        <w:rPr>
          <w:rFonts w:ascii="Arial" w:hAnsi="Arial" w:cs="Arial"/>
        </w:rPr>
        <w:t>.</w:t>
      </w:r>
      <w:r w:rsidRPr="009A7357">
        <w:rPr>
          <w:rFonts w:ascii="Arial" w:hAnsi="Arial" w:cs="Arial"/>
        </w:rPr>
        <w:t xml:space="preserve"> It</w:t>
      </w:r>
      <w:r>
        <w:rPr>
          <w:rFonts w:ascii="Arial" w:hAnsi="Arial" w:cs="Arial"/>
        </w:rPr>
        <w:t xml:space="preserve">, therefore, </w:t>
      </w:r>
      <w:r w:rsidRPr="009A7357">
        <w:rPr>
          <w:rFonts w:ascii="Arial" w:hAnsi="Arial" w:cs="Arial"/>
        </w:rPr>
        <w:t xml:space="preserve">provided greater </w:t>
      </w:r>
      <w:r>
        <w:rPr>
          <w:rFonts w:ascii="Arial" w:hAnsi="Arial" w:cs="Arial"/>
        </w:rPr>
        <w:t>insight</w:t>
      </w:r>
      <w:r w:rsidRPr="009A7357">
        <w:rPr>
          <w:rFonts w:ascii="Arial" w:hAnsi="Arial" w:cs="Arial"/>
        </w:rPr>
        <w:t xml:space="preserve"> to include verbatim quotations from </w:t>
      </w:r>
      <w:r>
        <w:rPr>
          <w:rFonts w:ascii="Arial" w:hAnsi="Arial" w:cs="Arial"/>
        </w:rPr>
        <w:t>these interactions rather than to code responses for the purposes of producing quantitative descriptors of them</w:t>
      </w:r>
      <w:r w:rsidRPr="009A7357">
        <w:rPr>
          <w:rFonts w:ascii="Arial" w:hAnsi="Arial" w:cs="Arial"/>
        </w:rPr>
        <w:t>.</w:t>
      </w:r>
    </w:p>
    <w:p w14:paraId="5CE854E4" w14:textId="77777777" w:rsidR="00752F5A" w:rsidRPr="009A7357" w:rsidRDefault="00752F5A" w:rsidP="004E7DD9">
      <w:pPr>
        <w:spacing w:line="480" w:lineRule="auto"/>
        <w:jc w:val="both"/>
        <w:rPr>
          <w:rFonts w:ascii="Arial" w:hAnsi="Arial" w:cs="Arial"/>
        </w:rPr>
      </w:pPr>
    </w:p>
    <w:p w14:paraId="22B597A8" w14:textId="77777777" w:rsidR="009318CC" w:rsidRDefault="009318CC" w:rsidP="004E7DD9">
      <w:pPr>
        <w:autoSpaceDE w:val="0"/>
        <w:autoSpaceDN w:val="0"/>
        <w:adjustRightInd w:val="0"/>
        <w:spacing w:line="480" w:lineRule="auto"/>
        <w:jc w:val="both"/>
        <w:rPr>
          <w:rFonts w:ascii="Arial" w:hAnsi="Arial" w:cs="Arial"/>
          <w:color w:val="000000"/>
        </w:rPr>
      </w:pPr>
      <w:r w:rsidRPr="002164F8">
        <w:rPr>
          <w:rFonts w:ascii="Arial" w:hAnsi="Arial" w:cs="Arial"/>
          <w:color w:val="000000"/>
        </w:rPr>
        <w:t xml:space="preserve">The framework of a thematic context analysis was applied in describing the findings related to </w:t>
      </w:r>
      <w:r>
        <w:rPr>
          <w:rFonts w:ascii="Arial" w:hAnsi="Arial" w:cs="Arial"/>
          <w:color w:val="000000"/>
        </w:rPr>
        <w:t>O</w:t>
      </w:r>
      <w:r w:rsidRPr="002164F8">
        <w:rPr>
          <w:rFonts w:ascii="Arial" w:hAnsi="Arial" w:cs="Arial"/>
          <w:color w:val="000000"/>
        </w:rPr>
        <w:t xml:space="preserve">bjectives </w:t>
      </w:r>
      <w:r>
        <w:rPr>
          <w:rFonts w:ascii="Arial" w:hAnsi="Arial" w:cs="Arial"/>
          <w:color w:val="000000"/>
        </w:rPr>
        <w:t>1</w:t>
      </w:r>
      <w:r w:rsidRPr="002164F8">
        <w:rPr>
          <w:rFonts w:ascii="Arial" w:hAnsi="Arial" w:cs="Arial"/>
          <w:color w:val="000000"/>
        </w:rPr>
        <w:t xml:space="preserve"> and </w:t>
      </w:r>
      <w:r>
        <w:rPr>
          <w:rFonts w:ascii="Arial" w:hAnsi="Arial" w:cs="Arial"/>
          <w:color w:val="000000"/>
        </w:rPr>
        <w:t>2</w:t>
      </w:r>
      <w:r w:rsidRPr="002164F8">
        <w:rPr>
          <w:rFonts w:ascii="Arial" w:hAnsi="Arial" w:cs="Arial"/>
          <w:color w:val="000000"/>
        </w:rPr>
        <w:t>. O’Hanlon (2015) takes this approach and cites Spencer, Ritchie and O’Connor</w:t>
      </w:r>
      <w:r>
        <w:rPr>
          <w:rFonts w:ascii="Arial" w:hAnsi="Arial" w:cs="Arial"/>
          <w:color w:val="000000"/>
        </w:rPr>
        <w:t>’s</w:t>
      </w:r>
      <w:r w:rsidRPr="002164F8">
        <w:rPr>
          <w:rFonts w:ascii="Arial" w:hAnsi="Arial" w:cs="Arial"/>
          <w:color w:val="000000"/>
        </w:rPr>
        <w:t xml:space="preserve"> (2000: 200) method of linking analysis to ‘outside variables’</w:t>
      </w:r>
      <w:r>
        <w:rPr>
          <w:rFonts w:ascii="Arial" w:hAnsi="Arial" w:cs="Arial"/>
          <w:color w:val="000000"/>
        </w:rPr>
        <w:t xml:space="preserve"> for further exploration. In the case of the present research, the external factors were brought by consideration of t</w:t>
      </w:r>
      <w:r w:rsidRPr="00C763DA">
        <w:rPr>
          <w:rFonts w:ascii="Arial" w:hAnsi="Arial" w:cs="Arial"/>
        </w:rPr>
        <w:t>he national and local context surrounding Welsh</w:t>
      </w:r>
      <w:r>
        <w:rPr>
          <w:rFonts w:ascii="Arial" w:hAnsi="Arial" w:cs="Arial"/>
        </w:rPr>
        <w:t>-</w:t>
      </w:r>
      <w:r w:rsidRPr="00C763DA">
        <w:rPr>
          <w:rFonts w:ascii="Arial" w:hAnsi="Arial" w:cs="Arial"/>
        </w:rPr>
        <w:t>medium education</w:t>
      </w:r>
      <w:r>
        <w:rPr>
          <w:rFonts w:ascii="Arial" w:hAnsi="Arial" w:cs="Arial"/>
        </w:rPr>
        <w:t>.</w:t>
      </w:r>
    </w:p>
    <w:p w14:paraId="2B87DEE0" w14:textId="77777777" w:rsidR="009318CC" w:rsidRDefault="009318CC" w:rsidP="009318CC">
      <w:pPr>
        <w:autoSpaceDE w:val="0"/>
        <w:autoSpaceDN w:val="0"/>
        <w:adjustRightInd w:val="0"/>
        <w:spacing w:line="480" w:lineRule="auto"/>
        <w:rPr>
          <w:rFonts w:ascii="Arial" w:hAnsi="Arial" w:cs="Arial"/>
          <w:color w:val="000000"/>
        </w:rPr>
      </w:pPr>
    </w:p>
    <w:p w14:paraId="167DFEDC" w14:textId="77777777" w:rsidR="009318CC" w:rsidRPr="00C763DA" w:rsidRDefault="009318CC" w:rsidP="004E7DD9">
      <w:pPr>
        <w:autoSpaceDE w:val="0"/>
        <w:autoSpaceDN w:val="0"/>
        <w:adjustRightInd w:val="0"/>
        <w:spacing w:line="480" w:lineRule="auto"/>
        <w:jc w:val="both"/>
        <w:rPr>
          <w:rFonts w:ascii="Arial" w:hAnsi="Arial" w:cs="Arial"/>
        </w:rPr>
      </w:pPr>
      <w:r>
        <w:rPr>
          <w:rFonts w:ascii="Arial" w:hAnsi="Arial" w:cs="Arial"/>
          <w:color w:val="000000"/>
        </w:rPr>
        <w:t xml:space="preserve">In addition to the analysis of themes, </w:t>
      </w:r>
      <w:r w:rsidRPr="00C763DA">
        <w:rPr>
          <w:rFonts w:ascii="Arial" w:hAnsi="Arial" w:cs="Arial"/>
        </w:rPr>
        <w:t>findings were considered</w:t>
      </w:r>
      <w:r>
        <w:rPr>
          <w:rFonts w:ascii="Arial" w:hAnsi="Arial" w:cs="Arial"/>
        </w:rPr>
        <w:t xml:space="preserve"> in terms of chronology. Implementation of</w:t>
      </w:r>
      <w:r w:rsidRPr="00C763DA">
        <w:rPr>
          <w:rFonts w:ascii="Arial" w:hAnsi="Arial" w:cs="Arial"/>
        </w:rPr>
        <w:t xml:space="preserve"> a conceptual timeline</w:t>
      </w:r>
      <w:r>
        <w:rPr>
          <w:rFonts w:ascii="Arial" w:hAnsi="Arial" w:cs="Arial"/>
        </w:rPr>
        <w:t xml:space="preserve"> aided in </w:t>
      </w:r>
      <w:r w:rsidRPr="00C763DA">
        <w:rPr>
          <w:rFonts w:ascii="Arial" w:hAnsi="Arial" w:cs="Arial"/>
        </w:rPr>
        <w:t xml:space="preserve">comparing the reasons of those parents who </w:t>
      </w:r>
      <w:r>
        <w:rPr>
          <w:rFonts w:ascii="Arial" w:hAnsi="Arial" w:cs="Arial"/>
        </w:rPr>
        <w:t>had</w:t>
      </w:r>
      <w:r w:rsidRPr="00C763DA">
        <w:rPr>
          <w:rFonts w:ascii="Arial" w:hAnsi="Arial" w:cs="Arial"/>
        </w:rPr>
        <w:t xml:space="preserve"> </w:t>
      </w:r>
      <w:r w:rsidRPr="00C763DA">
        <w:rPr>
          <w:rFonts w:ascii="Arial" w:hAnsi="Arial" w:cs="Arial"/>
          <w:i/>
        </w:rPr>
        <w:t xml:space="preserve">newly </w:t>
      </w:r>
      <w:r w:rsidRPr="00C763DA">
        <w:rPr>
          <w:rFonts w:ascii="Arial" w:hAnsi="Arial" w:cs="Arial"/>
        </w:rPr>
        <w:t>selected Welsh</w:t>
      </w:r>
      <w:r>
        <w:rPr>
          <w:rFonts w:ascii="Arial" w:hAnsi="Arial" w:cs="Arial"/>
        </w:rPr>
        <w:t>-</w:t>
      </w:r>
      <w:r w:rsidRPr="00C763DA">
        <w:rPr>
          <w:rFonts w:ascii="Arial" w:hAnsi="Arial" w:cs="Arial"/>
        </w:rPr>
        <w:t xml:space="preserve">medium education for their children </w:t>
      </w:r>
      <w:r>
        <w:rPr>
          <w:rFonts w:ascii="Arial" w:hAnsi="Arial" w:cs="Arial"/>
        </w:rPr>
        <w:t>with</w:t>
      </w:r>
      <w:r w:rsidRPr="00C763DA">
        <w:rPr>
          <w:rFonts w:ascii="Arial" w:hAnsi="Arial" w:cs="Arial"/>
        </w:rPr>
        <w:t xml:space="preserve"> those whose children</w:t>
      </w:r>
      <w:r>
        <w:rPr>
          <w:rFonts w:ascii="Arial" w:hAnsi="Arial" w:cs="Arial"/>
        </w:rPr>
        <w:t>’s</w:t>
      </w:r>
      <w:r w:rsidRPr="00C763DA">
        <w:rPr>
          <w:rFonts w:ascii="Arial" w:hAnsi="Arial" w:cs="Arial"/>
        </w:rPr>
        <w:t xml:space="preserve"> primary education </w:t>
      </w:r>
      <w:r>
        <w:rPr>
          <w:rFonts w:ascii="Arial" w:hAnsi="Arial" w:cs="Arial"/>
        </w:rPr>
        <w:t xml:space="preserve">commenced in the year </w:t>
      </w:r>
      <w:r w:rsidRPr="00C763DA">
        <w:rPr>
          <w:rFonts w:ascii="Arial" w:hAnsi="Arial" w:cs="Arial"/>
        </w:rPr>
        <w:t>prior to the strategy becoming live.</w:t>
      </w:r>
      <w:r>
        <w:rPr>
          <w:rFonts w:ascii="Arial" w:hAnsi="Arial" w:cs="Arial"/>
        </w:rPr>
        <w:t xml:space="preserve"> </w:t>
      </w:r>
      <w:r w:rsidRPr="000A7911">
        <w:rPr>
          <w:rFonts w:ascii="Arial" w:hAnsi="Arial" w:cs="Arial"/>
        </w:rPr>
        <w:t>The surrounding context provided by analysis of primary and secondary sources was considered along the same timeline. Analysing findings in this way illustrated whether any change in</w:t>
      </w:r>
      <w:r w:rsidRPr="00C763DA">
        <w:rPr>
          <w:rFonts w:ascii="Arial" w:hAnsi="Arial" w:cs="Arial"/>
        </w:rPr>
        <w:t xml:space="preserve"> themes of </w:t>
      </w:r>
      <w:r>
        <w:rPr>
          <w:rFonts w:ascii="Arial" w:hAnsi="Arial" w:cs="Arial"/>
        </w:rPr>
        <w:t>reasoning could be attributed to policy development and implementation, thus supporting fulfilment of Objectives 2 and 3.</w:t>
      </w:r>
      <w:r w:rsidRPr="00C763DA">
        <w:rPr>
          <w:rFonts w:ascii="Arial" w:hAnsi="Arial" w:cs="Arial"/>
        </w:rPr>
        <w:t xml:space="preserve"> </w:t>
      </w:r>
    </w:p>
    <w:p w14:paraId="7AA6FC55" w14:textId="77777777" w:rsidR="009318CC" w:rsidRDefault="009318CC" w:rsidP="009318CC">
      <w:pPr>
        <w:spacing w:line="480" w:lineRule="auto"/>
        <w:rPr>
          <w:rFonts w:ascii="Arial" w:hAnsi="Arial" w:cs="Arial"/>
        </w:rPr>
      </w:pPr>
    </w:p>
    <w:p w14:paraId="732B54D8" w14:textId="677296EE" w:rsidR="009318CC" w:rsidRDefault="009318CC" w:rsidP="004E7DD9">
      <w:pPr>
        <w:spacing w:line="480" w:lineRule="auto"/>
        <w:jc w:val="both"/>
        <w:rPr>
          <w:rFonts w:ascii="Arial" w:hAnsi="Arial" w:cs="Arial"/>
        </w:rPr>
      </w:pPr>
      <w:r>
        <w:rPr>
          <w:rFonts w:ascii="Arial" w:hAnsi="Arial" w:cs="Arial"/>
        </w:rPr>
        <w:lastRenderedPageBreak/>
        <w:t>The above analyses enabled the plotting of the standpoint of each participant group, parents and professionals, along a co</w:t>
      </w:r>
      <w:r w:rsidRPr="00C763DA">
        <w:rPr>
          <w:rFonts w:ascii="Arial" w:hAnsi="Arial" w:cs="Arial"/>
        </w:rPr>
        <w:t>ntinuum of political and educational ideologies</w:t>
      </w:r>
      <w:r>
        <w:rPr>
          <w:rFonts w:ascii="Arial" w:hAnsi="Arial" w:cs="Arial"/>
        </w:rPr>
        <w:t xml:space="preserve"> (Figure </w:t>
      </w:r>
      <w:r w:rsidR="00E234ED">
        <w:rPr>
          <w:rFonts w:ascii="Arial" w:hAnsi="Arial" w:cs="Arial"/>
        </w:rPr>
        <w:t>5.1, Chapter 5</w:t>
      </w:r>
      <w:r>
        <w:rPr>
          <w:rFonts w:ascii="Arial" w:hAnsi="Arial" w:cs="Arial"/>
        </w:rPr>
        <w:t xml:space="preserve">) In terms of attitude to policy implementation, this assisted in exposing the disparity between overt rhetoric and covert actions / expectations (Stubbs, 1991.) Ultimately, this also enabled prediction of the likely success of the strategy (Objective 3) on both a local and national level, highlighting potential areas for change which would improve this likelihood (Objective 4.)  </w:t>
      </w:r>
    </w:p>
    <w:p w14:paraId="6062C7FF" w14:textId="77777777" w:rsidR="009318CC" w:rsidRDefault="009318CC" w:rsidP="009318CC">
      <w:pPr>
        <w:spacing w:line="480" w:lineRule="auto"/>
        <w:rPr>
          <w:rFonts w:ascii="Arial" w:hAnsi="Arial" w:cs="Arial"/>
          <w:b/>
          <w:bCs/>
        </w:rPr>
      </w:pPr>
    </w:p>
    <w:p w14:paraId="489F6045" w14:textId="0601279C" w:rsidR="009318CC" w:rsidRPr="005D00DB" w:rsidRDefault="009318CC" w:rsidP="00EA0E41">
      <w:pPr>
        <w:pStyle w:val="Heading3"/>
        <w:rPr>
          <w:rFonts w:ascii="Arial" w:hAnsi="Arial" w:cs="Arial"/>
          <w:b/>
          <w:bCs/>
          <w:color w:val="auto"/>
        </w:rPr>
      </w:pPr>
      <w:bookmarkStart w:id="32" w:name="_Toc102303585"/>
      <w:r w:rsidRPr="005D00DB">
        <w:rPr>
          <w:rFonts w:ascii="Arial" w:hAnsi="Arial" w:cs="Arial"/>
          <w:b/>
          <w:bCs/>
          <w:color w:val="auto"/>
        </w:rPr>
        <w:t>3.4 Justification of a Research Strategy</w:t>
      </w:r>
      <w:bookmarkEnd w:id="32"/>
    </w:p>
    <w:p w14:paraId="7127645B" w14:textId="77777777" w:rsidR="005D00DB" w:rsidRDefault="005D00DB" w:rsidP="004E7DD9">
      <w:pPr>
        <w:spacing w:line="480" w:lineRule="auto"/>
        <w:jc w:val="both"/>
        <w:rPr>
          <w:rFonts w:ascii="Arial" w:hAnsi="Arial" w:cs="Arial"/>
          <w:szCs w:val="20"/>
        </w:rPr>
      </w:pPr>
    </w:p>
    <w:p w14:paraId="253D20B8" w14:textId="09EC4137" w:rsidR="009318CC" w:rsidRDefault="009318CC" w:rsidP="004E7DD9">
      <w:pPr>
        <w:spacing w:line="480" w:lineRule="auto"/>
        <w:jc w:val="both"/>
        <w:rPr>
          <w:rFonts w:ascii="Arial" w:hAnsi="Arial" w:cs="Arial"/>
          <w:szCs w:val="20"/>
        </w:rPr>
      </w:pPr>
      <w:r>
        <w:rPr>
          <w:rFonts w:ascii="Arial" w:hAnsi="Arial" w:cs="Arial"/>
          <w:szCs w:val="20"/>
        </w:rPr>
        <w:t>There is scepticism in some quarters regarding the soundness of the case study as a methodology. Rumination on</w:t>
      </w:r>
      <w:r w:rsidRPr="004D0F75">
        <w:rPr>
          <w:rFonts w:ascii="Arial" w:hAnsi="Arial" w:cs="Arial"/>
          <w:szCs w:val="20"/>
        </w:rPr>
        <w:t xml:space="preserve"> </w:t>
      </w:r>
      <w:r>
        <w:rPr>
          <w:rFonts w:ascii="Arial" w:hAnsi="Arial" w:cs="Arial"/>
          <w:szCs w:val="20"/>
        </w:rPr>
        <w:t>this uncertainty</w:t>
      </w:r>
      <w:r w:rsidRPr="004D0F75">
        <w:rPr>
          <w:rFonts w:ascii="Arial" w:hAnsi="Arial" w:cs="Arial"/>
          <w:szCs w:val="20"/>
        </w:rPr>
        <w:t xml:space="preserve"> in terms of aspects of validity</w:t>
      </w:r>
      <w:r>
        <w:rPr>
          <w:rFonts w:ascii="Arial" w:hAnsi="Arial" w:cs="Arial"/>
          <w:szCs w:val="20"/>
        </w:rPr>
        <w:t xml:space="preserve">, </w:t>
      </w:r>
      <w:bookmarkStart w:id="33" w:name="_Hlk101125792"/>
      <w:r w:rsidRPr="004D0F75">
        <w:rPr>
          <w:rFonts w:ascii="Arial" w:hAnsi="Arial" w:cs="Arial"/>
          <w:szCs w:val="20"/>
        </w:rPr>
        <w:t>as described by Sapsford a</w:t>
      </w:r>
      <w:r>
        <w:rPr>
          <w:rFonts w:ascii="Arial" w:hAnsi="Arial" w:cs="Arial"/>
          <w:szCs w:val="20"/>
        </w:rPr>
        <w:t>nd</w:t>
      </w:r>
      <w:r w:rsidRPr="004D0F75">
        <w:rPr>
          <w:rFonts w:ascii="Arial" w:hAnsi="Arial" w:cs="Arial"/>
          <w:szCs w:val="20"/>
        </w:rPr>
        <w:t xml:space="preserve"> Evans (1979</w:t>
      </w:r>
      <w:bookmarkEnd w:id="33"/>
      <w:r w:rsidRPr="004D0F75">
        <w:rPr>
          <w:rFonts w:ascii="Arial" w:hAnsi="Arial" w:cs="Arial"/>
          <w:szCs w:val="20"/>
        </w:rPr>
        <w:t>: 259–261)</w:t>
      </w:r>
      <w:r>
        <w:rPr>
          <w:rFonts w:ascii="Arial" w:hAnsi="Arial" w:cs="Arial"/>
          <w:szCs w:val="20"/>
        </w:rPr>
        <w:t xml:space="preserve">, with the above outline of the style and structure of the present research in mind, works to quell this doubt, see Figure </w:t>
      </w:r>
      <w:r w:rsidR="005D00DB">
        <w:rPr>
          <w:rFonts w:ascii="Arial" w:hAnsi="Arial" w:cs="Arial"/>
          <w:szCs w:val="20"/>
        </w:rPr>
        <w:t>3.1</w:t>
      </w:r>
      <w:r>
        <w:rPr>
          <w:rFonts w:ascii="Arial" w:hAnsi="Arial" w:cs="Arial"/>
          <w:szCs w:val="20"/>
        </w:rPr>
        <w:t xml:space="preserve"> below. A well-grounded, detailed perspective of the idiosyncrasies of the situation at hand is depicted, and this has value</w:t>
      </w:r>
      <w:r w:rsidRPr="004D0F75">
        <w:rPr>
          <w:rFonts w:ascii="Arial" w:hAnsi="Arial" w:cs="Arial"/>
          <w:szCs w:val="20"/>
        </w:rPr>
        <w:t>:</w:t>
      </w:r>
    </w:p>
    <w:p w14:paraId="7EDAA749" w14:textId="2550A3F7" w:rsidR="00752F5A" w:rsidRDefault="00752F5A" w:rsidP="009318CC">
      <w:pPr>
        <w:spacing w:line="480" w:lineRule="auto"/>
        <w:jc w:val="both"/>
        <w:rPr>
          <w:rFonts w:ascii="Arial" w:hAnsi="Arial" w:cs="Arial"/>
          <w:szCs w:val="20"/>
        </w:rPr>
      </w:pPr>
    </w:p>
    <w:p w14:paraId="21AF0BBB" w14:textId="5361C5F8" w:rsidR="00752F5A" w:rsidRDefault="00752F5A" w:rsidP="009318CC">
      <w:pPr>
        <w:spacing w:line="480" w:lineRule="auto"/>
        <w:jc w:val="both"/>
        <w:rPr>
          <w:rFonts w:ascii="Arial" w:hAnsi="Arial" w:cs="Arial"/>
          <w:szCs w:val="20"/>
        </w:rPr>
      </w:pPr>
    </w:p>
    <w:p w14:paraId="68F4AE68" w14:textId="0DD3BA87" w:rsidR="00752F5A" w:rsidRDefault="00752F5A" w:rsidP="009318CC">
      <w:pPr>
        <w:spacing w:line="480" w:lineRule="auto"/>
        <w:jc w:val="both"/>
        <w:rPr>
          <w:rFonts w:ascii="Arial" w:hAnsi="Arial" w:cs="Arial"/>
          <w:szCs w:val="20"/>
        </w:rPr>
      </w:pPr>
    </w:p>
    <w:p w14:paraId="0EA7925B" w14:textId="4DA66135" w:rsidR="00752F5A" w:rsidRDefault="00752F5A" w:rsidP="009318CC">
      <w:pPr>
        <w:spacing w:line="480" w:lineRule="auto"/>
        <w:jc w:val="both"/>
        <w:rPr>
          <w:rFonts w:ascii="Arial" w:hAnsi="Arial" w:cs="Arial"/>
          <w:szCs w:val="20"/>
        </w:rPr>
      </w:pPr>
    </w:p>
    <w:p w14:paraId="02EC1848" w14:textId="366C3675" w:rsidR="00752F5A" w:rsidRDefault="00752F5A" w:rsidP="009318CC">
      <w:pPr>
        <w:spacing w:line="480" w:lineRule="auto"/>
        <w:jc w:val="both"/>
        <w:rPr>
          <w:rFonts w:ascii="Arial" w:hAnsi="Arial" w:cs="Arial"/>
          <w:szCs w:val="20"/>
        </w:rPr>
      </w:pPr>
    </w:p>
    <w:p w14:paraId="2631B025" w14:textId="77777777" w:rsidR="005D00DB" w:rsidRDefault="009318CC" w:rsidP="009318CC">
      <w:pPr>
        <w:jc w:val="both"/>
        <w:rPr>
          <w:rFonts w:ascii="Arial" w:hAnsi="Arial" w:cs="Arial"/>
          <w:szCs w:val="20"/>
        </w:rPr>
      </w:pPr>
      <w:r w:rsidRPr="004D0F75">
        <w:rPr>
          <w:rFonts w:ascii="Arial" w:hAnsi="Arial" w:cs="Arial"/>
          <w:szCs w:val="20"/>
        </w:rPr>
        <w:t xml:space="preserve"> </w:t>
      </w:r>
    </w:p>
    <w:p w14:paraId="24EBBD08" w14:textId="77777777" w:rsidR="005D00DB" w:rsidRDefault="005D00DB" w:rsidP="009318CC">
      <w:pPr>
        <w:jc w:val="both"/>
        <w:rPr>
          <w:rFonts w:ascii="Arial" w:hAnsi="Arial" w:cs="Arial"/>
          <w:szCs w:val="20"/>
        </w:rPr>
      </w:pPr>
    </w:p>
    <w:p w14:paraId="0E282385" w14:textId="77777777" w:rsidR="005D00DB" w:rsidRDefault="005D00DB" w:rsidP="009318CC">
      <w:pPr>
        <w:jc w:val="both"/>
        <w:rPr>
          <w:rFonts w:ascii="Arial" w:hAnsi="Arial" w:cs="Arial"/>
          <w:szCs w:val="20"/>
        </w:rPr>
      </w:pPr>
    </w:p>
    <w:p w14:paraId="2D17CBF6" w14:textId="77777777" w:rsidR="005D00DB" w:rsidRDefault="005D00DB" w:rsidP="009318CC">
      <w:pPr>
        <w:jc w:val="both"/>
        <w:rPr>
          <w:rFonts w:ascii="Arial" w:hAnsi="Arial" w:cs="Arial"/>
          <w:szCs w:val="20"/>
        </w:rPr>
      </w:pPr>
    </w:p>
    <w:p w14:paraId="49A52EE5" w14:textId="77777777" w:rsidR="005D00DB" w:rsidRDefault="005D00DB" w:rsidP="009318CC">
      <w:pPr>
        <w:jc w:val="both"/>
        <w:rPr>
          <w:rFonts w:ascii="Arial" w:hAnsi="Arial" w:cs="Arial"/>
          <w:szCs w:val="20"/>
        </w:rPr>
      </w:pPr>
    </w:p>
    <w:p w14:paraId="316361F6" w14:textId="60DEE2CF" w:rsidR="009318CC" w:rsidRPr="00E234ED" w:rsidRDefault="009318CC" w:rsidP="009318CC">
      <w:pPr>
        <w:jc w:val="both"/>
        <w:rPr>
          <w:rFonts w:ascii="Arial" w:hAnsi="Arial" w:cs="Arial"/>
          <w:b/>
          <w:sz w:val="20"/>
          <w:u w:val="single"/>
        </w:rPr>
      </w:pPr>
      <w:r w:rsidRPr="00E234ED">
        <w:rPr>
          <w:rFonts w:ascii="Arial" w:hAnsi="Arial" w:cs="Arial"/>
          <w:szCs w:val="20"/>
        </w:rPr>
        <w:lastRenderedPageBreak/>
        <w:t xml:space="preserve"> </w:t>
      </w:r>
      <w:bookmarkStart w:id="34" w:name="Figure3point1"/>
      <w:r w:rsidRPr="00E234ED">
        <w:rPr>
          <w:rFonts w:ascii="Arial" w:hAnsi="Arial" w:cs="Arial"/>
          <w:b/>
        </w:rPr>
        <w:t xml:space="preserve">Figure </w:t>
      </w:r>
      <w:r w:rsidR="005D00DB" w:rsidRPr="00E234ED">
        <w:rPr>
          <w:rFonts w:ascii="Arial" w:hAnsi="Arial" w:cs="Arial"/>
          <w:b/>
        </w:rPr>
        <w:t>3.1</w:t>
      </w:r>
      <w:r w:rsidR="006B0DBD">
        <w:rPr>
          <w:rFonts w:ascii="Arial" w:hAnsi="Arial" w:cs="Arial"/>
          <w:b/>
        </w:rPr>
        <w:t xml:space="preserve">: </w:t>
      </w:r>
      <w:r w:rsidRPr="00E234ED">
        <w:rPr>
          <w:rFonts w:ascii="Arial" w:hAnsi="Arial" w:cs="Arial"/>
          <w:b/>
        </w:rPr>
        <w:t xml:space="preserve">Value in validity, </w:t>
      </w:r>
      <w:r w:rsidRPr="00E234ED">
        <w:rPr>
          <w:rFonts w:ascii="Arial" w:hAnsi="Arial" w:cs="Arial"/>
          <w:b/>
          <w:szCs w:val="20"/>
        </w:rPr>
        <w:t>as described by Sapsford and Evans (1979)</w:t>
      </w:r>
      <w:r w:rsidRPr="00E234ED">
        <w:rPr>
          <w:rFonts w:ascii="Arial" w:hAnsi="Arial" w:cs="Arial"/>
          <w:b/>
          <w:sz w:val="20"/>
          <w:u w:val="single"/>
        </w:rPr>
        <w:t xml:space="preserve">  </w:t>
      </w:r>
      <w:bookmarkEnd w:id="34"/>
    </w:p>
    <w:p w14:paraId="7E64B3E0" w14:textId="77777777" w:rsidR="004E7DD9" w:rsidRPr="004D0F75" w:rsidRDefault="004E7DD9" w:rsidP="009318CC">
      <w:pPr>
        <w:jc w:val="both"/>
        <w:rPr>
          <w:rFonts w:ascii="Arial" w:hAnsi="Arial" w:cs="Arial"/>
          <w:b/>
          <w:sz w:val="20"/>
          <w:u w:val="single"/>
        </w:rPr>
      </w:pPr>
    </w:p>
    <w:p w14:paraId="4CB1EAEA" w14:textId="77777777" w:rsidR="009318CC" w:rsidRDefault="009318CC" w:rsidP="009318CC">
      <w:pPr>
        <w:rPr>
          <w:rFonts w:ascii="Arial" w:hAnsi="Arial" w:cs="Arial"/>
        </w:rPr>
      </w:pPr>
    </w:p>
    <w:p w14:paraId="16B4534F" w14:textId="71E235DA" w:rsidR="009026D1" w:rsidRPr="00F4156B" w:rsidRDefault="009026D1" w:rsidP="009026D1">
      <w:pPr>
        <w:pStyle w:val="Caption"/>
        <w:keepNext/>
        <w:rPr>
          <w:rFonts w:ascii="Arial" w:hAnsi="Arial" w:cs="Arial"/>
          <w:b/>
          <w:bCs/>
          <w:i w:val="0"/>
          <w:iCs w:val="0"/>
          <w:color w:val="auto"/>
          <w:sz w:val="22"/>
          <w:szCs w:val="22"/>
        </w:rPr>
      </w:pPr>
    </w:p>
    <w:tbl>
      <w:tblPr>
        <w:tblStyle w:val="TableGrid"/>
        <w:tblW w:w="9782" w:type="dxa"/>
        <w:tblInd w:w="-431" w:type="dxa"/>
        <w:tblLook w:val="04A0" w:firstRow="1" w:lastRow="0" w:firstColumn="1" w:lastColumn="0" w:noHBand="0" w:noVBand="1"/>
      </w:tblPr>
      <w:tblGrid>
        <w:gridCol w:w="2100"/>
        <w:gridCol w:w="2064"/>
        <w:gridCol w:w="5618"/>
      </w:tblGrid>
      <w:tr w:rsidR="009318CC" w:rsidRPr="00F860BA" w14:paraId="3A15AF36" w14:textId="77777777" w:rsidTr="00061070">
        <w:tc>
          <w:tcPr>
            <w:tcW w:w="2100" w:type="dxa"/>
          </w:tcPr>
          <w:p w14:paraId="608DF6F6" w14:textId="77777777" w:rsidR="009318CC" w:rsidRPr="00F860BA" w:rsidRDefault="009318CC" w:rsidP="00061070">
            <w:pPr>
              <w:spacing w:line="480" w:lineRule="auto"/>
              <w:jc w:val="both"/>
              <w:rPr>
                <w:rFonts w:ascii="Arial" w:hAnsi="Arial" w:cs="Arial"/>
                <w:b/>
                <w:sz w:val="20"/>
                <w:szCs w:val="24"/>
              </w:rPr>
            </w:pPr>
            <w:r w:rsidRPr="00F860BA">
              <w:rPr>
                <w:rFonts w:ascii="Arial" w:hAnsi="Arial" w:cs="Arial"/>
                <w:b/>
                <w:sz w:val="20"/>
                <w:szCs w:val="24"/>
              </w:rPr>
              <w:t>Classification:</w:t>
            </w:r>
          </w:p>
        </w:tc>
        <w:tc>
          <w:tcPr>
            <w:tcW w:w="2064" w:type="dxa"/>
          </w:tcPr>
          <w:p w14:paraId="4148210C" w14:textId="77777777" w:rsidR="009318CC" w:rsidRPr="00F860BA" w:rsidRDefault="009318CC" w:rsidP="00061070">
            <w:pPr>
              <w:jc w:val="both"/>
              <w:rPr>
                <w:rFonts w:ascii="Arial" w:hAnsi="Arial" w:cs="Arial"/>
                <w:b/>
                <w:sz w:val="20"/>
                <w:szCs w:val="24"/>
              </w:rPr>
            </w:pPr>
            <w:r>
              <w:rPr>
                <w:rFonts w:ascii="Arial" w:hAnsi="Arial" w:cs="Arial"/>
                <w:b/>
                <w:sz w:val="20"/>
                <w:szCs w:val="24"/>
              </w:rPr>
              <w:t xml:space="preserve">Present? </w:t>
            </w:r>
          </w:p>
        </w:tc>
        <w:tc>
          <w:tcPr>
            <w:tcW w:w="5618" w:type="dxa"/>
          </w:tcPr>
          <w:p w14:paraId="07288F7F" w14:textId="77777777" w:rsidR="009318CC" w:rsidRPr="00F860BA" w:rsidRDefault="009318CC" w:rsidP="00061070">
            <w:pPr>
              <w:spacing w:line="480" w:lineRule="auto"/>
              <w:jc w:val="both"/>
              <w:rPr>
                <w:rFonts w:ascii="Arial" w:hAnsi="Arial" w:cs="Arial"/>
                <w:b/>
                <w:sz w:val="20"/>
                <w:szCs w:val="24"/>
              </w:rPr>
            </w:pPr>
            <w:r>
              <w:rPr>
                <w:rFonts w:ascii="Arial" w:hAnsi="Arial" w:cs="Arial"/>
                <w:b/>
                <w:sz w:val="20"/>
                <w:szCs w:val="24"/>
              </w:rPr>
              <w:t>Commentary:</w:t>
            </w:r>
          </w:p>
        </w:tc>
      </w:tr>
      <w:tr w:rsidR="009318CC" w:rsidRPr="00F860BA" w14:paraId="4CD8697E" w14:textId="77777777" w:rsidTr="00061070">
        <w:tc>
          <w:tcPr>
            <w:tcW w:w="2100" w:type="dxa"/>
          </w:tcPr>
          <w:p w14:paraId="6CEF8DAC" w14:textId="77777777" w:rsidR="009318CC" w:rsidRPr="004E7DD9" w:rsidRDefault="009318CC" w:rsidP="00061070">
            <w:pPr>
              <w:spacing w:line="480" w:lineRule="auto"/>
              <w:rPr>
                <w:rFonts w:ascii="Arial" w:hAnsi="Arial" w:cs="Arial"/>
                <w:sz w:val="20"/>
                <w:szCs w:val="20"/>
              </w:rPr>
            </w:pPr>
            <w:r w:rsidRPr="004E7DD9">
              <w:rPr>
                <w:rFonts w:ascii="Arial" w:hAnsi="Arial" w:cs="Arial"/>
                <w:sz w:val="20"/>
                <w:szCs w:val="20"/>
              </w:rPr>
              <w:t>Face validity</w:t>
            </w:r>
          </w:p>
        </w:tc>
        <w:tc>
          <w:tcPr>
            <w:tcW w:w="2064" w:type="dxa"/>
          </w:tcPr>
          <w:p w14:paraId="3D1ADE45" w14:textId="77777777" w:rsidR="009318CC" w:rsidRPr="004E7DD9" w:rsidRDefault="009318CC" w:rsidP="00061070">
            <w:pPr>
              <w:spacing w:line="480" w:lineRule="auto"/>
              <w:rPr>
                <w:rFonts w:ascii="Arial" w:hAnsi="Arial" w:cs="Arial"/>
                <w:b/>
                <w:sz w:val="20"/>
                <w:szCs w:val="20"/>
              </w:rPr>
            </w:pPr>
            <w:r w:rsidRPr="004E7DD9">
              <w:rPr>
                <w:rFonts w:ascii="Arial" w:hAnsi="Arial" w:cs="Arial"/>
                <w:b/>
                <w:color w:val="00B050"/>
                <w:sz w:val="20"/>
                <w:szCs w:val="20"/>
              </w:rPr>
              <w:t>Yes</w:t>
            </w:r>
          </w:p>
        </w:tc>
        <w:tc>
          <w:tcPr>
            <w:tcW w:w="5618" w:type="dxa"/>
          </w:tcPr>
          <w:p w14:paraId="4ACDCE5D"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 xml:space="preserve">The research has enabled consideration of the originally stated aims. </w:t>
            </w:r>
          </w:p>
          <w:p w14:paraId="5472A2B2" w14:textId="77777777" w:rsidR="009318CC" w:rsidRPr="004E7DD9" w:rsidRDefault="009318CC" w:rsidP="004E7DD9">
            <w:pPr>
              <w:jc w:val="both"/>
              <w:rPr>
                <w:rFonts w:ascii="Arial" w:hAnsi="Arial" w:cs="Arial"/>
                <w:sz w:val="20"/>
                <w:szCs w:val="20"/>
              </w:rPr>
            </w:pPr>
          </w:p>
        </w:tc>
      </w:tr>
      <w:tr w:rsidR="009318CC" w:rsidRPr="00081BE7" w14:paraId="31296534" w14:textId="77777777" w:rsidTr="00061070">
        <w:tc>
          <w:tcPr>
            <w:tcW w:w="2100" w:type="dxa"/>
          </w:tcPr>
          <w:p w14:paraId="2553F705" w14:textId="77777777" w:rsidR="009318CC" w:rsidRPr="004E7DD9" w:rsidRDefault="009318CC" w:rsidP="00061070">
            <w:pPr>
              <w:spacing w:line="480" w:lineRule="auto"/>
              <w:rPr>
                <w:rFonts w:ascii="Arial" w:hAnsi="Arial" w:cs="Arial"/>
                <w:sz w:val="20"/>
                <w:szCs w:val="20"/>
              </w:rPr>
            </w:pPr>
            <w:r w:rsidRPr="004E7DD9">
              <w:rPr>
                <w:rFonts w:ascii="Arial" w:hAnsi="Arial" w:cs="Arial"/>
                <w:sz w:val="20"/>
                <w:szCs w:val="20"/>
              </w:rPr>
              <w:t>Predictive validity</w:t>
            </w:r>
          </w:p>
        </w:tc>
        <w:tc>
          <w:tcPr>
            <w:tcW w:w="2064" w:type="dxa"/>
          </w:tcPr>
          <w:p w14:paraId="2138320A" w14:textId="77777777" w:rsidR="009318CC" w:rsidRPr="004E7DD9" w:rsidRDefault="009318CC" w:rsidP="00061070">
            <w:pPr>
              <w:spacing w:line="480" w:lineRule="auto"/>
              <w:rPr>
                <w:rFonts w:ascii="Arial" w:hAnsi="Arial" w:cs="Arial"/>
                <w:b/>
                <w:sz w:val="20"/>
                <w:szCs w:val="20"/>
              </w:rPr>
            </w:pPr>
            <w:r w:rsidRPr="004E7DD9">
              <w:rPr>
                <w:rFonts w:ascii="Arial" w:hAnsi="Arial" w:cs="Arial"/>
                <w:b/>
                <w:color w:val="FFC000"/>
                <w:sz w:val="20"/>
                <w:szCs w:val="20"/>
              </w:rPr>
              <w:t>Future potential</w:t>
            </w:r>
          </w:p>
        </w:tc>
        <w:tc>
          <w:tcPr>
            <w:tcW w:w="5618" w:type="dxa"/>
          </w:tcPr>
          <w:p w14:paraId="03E47E75"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There is potential for high predictive validity from this research. In fact, one of the research objectives is based on the premise that findings be applied to predict the success, or otherwise, of the strategy in question. The degree of accuracy of prediction will become evident, either as 2050 approaches and it becomes apparent whether the target will be met or by comparison with similar future studies. That is, unless recommendations are heeded to such an extent that trajectory to target is altered.</w:t>
            </w:r>
          </w:p>
          <w:p w14:paraId="6FD3F34B" w14:textId="77777777" w:rsidR="009318CC" w:rsidRPr="004E7DD9" w:rsidRDefault="009318CC" w:rsidP="004E7DD9">
            <w:pPr>
              <w:jc w:val="both"/>
              <w:rPr>
                <w:rFonts w:ascii="Arial" w:hAnsi="Arial" w:cs="Arial"/>
                <w:sz w:val="20"/>
                <w:szCs w:val="20"/>
              </w:rPr>
            </w:pPr>
          </w:p>
        </w:tc>
      </w:tr>
      <w:tr w:rsidR="009318CC" w:rsidRPr="00081BE7" w14:paraId="35E8BA39" w14:textId="77777777" w:rsidTr="00061070">
        <w:tc>
          <w:tcPr>
            <w:tcW w:w="2100" w:type="dxa"/>
          </w:tcPr>
          <w:p w14:paraId="1C1C5788" w14:textId="77777777" w:rsidR="009318CC" w:rsidRPr="004E7DD9" w:rsidRDefault="009318CC" w:rsidP="00061070">
            <w:pPr>
              <w:spacing w:line="480" w:lineRule="auto"/>
              <w:rPr>
                <w:rFonts w:ascii="Arial" w:hAnsi="Arial" w:cs="Arial"/>
                <w:sz w:val="20"/>
                <w:szCs w:val="20"/>
              </w:rPr>
            </w:pPr>
            <w:r w:rsidRPr="004E7DD9">
              <w:rPr>
                <w:rFonts w:ascii="Arial" w:hAnsi="Arial" w:cs="Arial"/>
                <w:sz w:val="20"/>
                <w:szCs w:val="20"/>
              </w:rPr>
              <w:t>Concurrent validity</w:t>
            </w:r>
          </w:p>
        </w:tc>
        <w:tc>
          <w:tcPr>
            <w:tcW w:w="2064" w:type="dxa"/>
          </w:tcPr>
          <w:p w14:paraId="0656B581" w14:textId="77777777" w:rsidR="009318CC" w:rsidRPr="004E7DD9" w:rsidRDefault="009318CC" w:rsidP="00061070">
            <w:pPr>
              <w:spacing w:line="480" w:lineRule="auto"/>
              <w:rPr>
                <w:rFonts w:ascii="Arial" w:hAnsi="Arial" w:cs="Arial"/>
                <w:b/>
                <w:color w:val="FF0000"/>
                <w:sz w:val="20"/>
                <w:szCs w:val="20"/>
              </w:rPr>
            </w:pPr>
            <w:r w:rsidRPr="004E7DD9">
              <w:rPr>
                <w:rFonts w:ascii="Arial" w:hAnsi="Arial" w:cs="Arial"/>
                <w:b/>
                <w:color w:val="FFC000"/>
                <w:sz w:val="20"/>
                <w:szCs w:val="20"/>
              </w:rPr>
              <w:t>Future potential</w:t>
            </w:r>
          </w:p>
        </w:tc>
        <w:tc>
          <w:tcPr>
            <w:tcW w:w="5618" w:type="dxa"/>
          </w:tcPr>
          <w:p w14:paraId="477DD913"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 xml:space="preserve">It is wholly possible that successive studies be held in the same vein as this one, for comparison of findings. </w:t>
            </w:r>
          </w:p>
          <w:p w14:paraId="41FD851E" w14:textId="77777777" w:rsidR="009318CC" w:rsidRPr="004E7DD9" w:rsidRDefault="009318CC" w:rsidP="004E7DD9">
            <w:pPr>
              <w:jc w:val="both"/>
              <w:rPr>
                <w:rFonts w:ascii="Arial" w:hAnsi="Arial" w:cs="Arial"/>
                <w:sz w:val="20"/>
                <w:szCs w:val="20"/>
              </w:rPr>
            </w:pPr>
          </w:p>
        </w:tc>
      </w:tr>
      <w:tr w:rsidR="009318CC" w:rsidRPr="00D77C3C" w14:paraId="35BF6465" w14:textId="77777777" w:rsidTr="00061070">
        <w:tc>
          <w:tcPr>
            <w:tcW w:w="2100" w:type="dxa"/>
          </w:tcPr>
          <w:p w14:paraId="3C3CECE2" w14:textId="77777777" w:rsidR="009318CC" w:rsidRPr="004E7DD9" w:rsidRDefault="009318CC" w:rsidP="00061070">
            <w:pPr>
              <w:rPr>
                <w:rFonts w:ascii="Arial" w:hAnsi="Arial" w:cs="Arial"/>
                <w:sz w:val="20"/>
                <w:szCs w:val="20"/>
              </w:rPr>
            </w:pPr>
            <w:r w:rsidRPr="004E7DD9">
              <w:rPr>
                <w:rFonts w:ascii="Arial" w:hAnsi="Arial" w:cs="Arial"/>
                <w:sz w:val="20"/>
                <w:szCs w:val="20"/>
              </w:rPr>
              <w:t>Internal validity</w:t>
            </w:r>
          </w:p>
          <w:p w14:paraId="08585B38" w14:textId="77777777" w:rsidR="009318CC" w:rsidRPr="004E7DD9" w:rsidRDefault="009318CC" w:rsidP="00061070">
            <w:pPr>
              <w:rPr>
                <w:rFonts w:ascii="Arial" w:hAnsi="Arial" w:cs="Arial"/>
                <w:sz w:val="20"/>
                <w:szCs w:val="20"/>
              </w:rPr>
            </w:pPr>
            <w:r w:rsidRPr="004E7DD9">
              <w:rPr>
                <w:rFonts w:ascii="Arial" w:hAnsi="Arial" w:cs="Arial"/>
                <w:sz w:val="20"/>
                <w:szCs w:val="20"/>
              </w:rPr>
              <w:t>(Campbell (1969)</w:t>
            </w:r>
          </w:p>
        </w:tc>
        <w:tc>
          <w:tcPr>
            <w:tcW w:w="2064" w:type="dxa"/>
          </w:tcPr>
          <w:p w14:paraId="40B020E7" w14:textId="77777777" w:rsidR="009318CC" w:rsidRPr="004E7DD9" w:rsidRDefault="009318CC" w:rsidP="00061070">
            <w:pPr>
              <w:spacing w:line="480" w:lineRule="auto"/>
              <w:rPr>
                <w:rFonts w:ascii="Arial" w:hAnsi="Arial" w:cs="Arial"/>
                <w:b/>
                <w:color w:val="FFC000"/>
                <w:sz w:val="20"/>
                <w:szCs w:val="20"/>
              </w:rPr>
            </w:pPr>
            <w:r w:rsidRPr="004E7DD9">
              <w:rPr>
                <w:rFonts w:ascii="Arial" w:hAnsi="Arial" w:cs="Arial"/>
                <w:b/>
                <w:color w:val="00B050"/>
                <w:sz w:val="20"/>
                <w:szCs w:val="20"/>
              </w:rPr>
              <w:t>Yes</w:t>
            </w:r>
          </w:p>
        </w:tc>
        <w:tc>
          <w:tcPr>
            <w:tcW w:w="5618" w:type="dxa"/>
          </w:tcPr>
          <w:p w14:paraId="3FEB022E"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Consideration of competing developing hypotheses in analysing data offered a process of elimination on which to base final causal conclusions. Although an element of confounding is inevitable in social study, this has been navigated, as far as possible, in the careful design and modification of data collection methods. This included applying principles of methods more commonly used in   experimental and critical communicative methodologies to create optimum conditions for the most effective realisation of the research objectives. Use of multivariate analysis of data and scrutiny of variables within the surrounding context offered further rationale for findings.</w:t>
            </w:r>
          </w:p>
        </w:tc>
      </w:tr>
      <w:tr w:rsidR="009318CC" w:rsidRPr="00081BE7" w14:paraId="322CB5E4" w14:textId="77777777" w:rsidTr="00061070">
        <w:tc>
          <w:tcPr>
            <w:tcW w:w="2100" w:type="dxa"/>
          </w:tcPr>
          <w:p w14:paraId="0A7B4DB0" w14:textId="77777777" w:rsidR="009318CC" w:rsidRPr="004E7DD9" w:rsidRDefault="009318CC" w:rsidP="00061070">
            <w:pPr>
              <w:rPr>
                <w:rFonts w:ascii="Arial" w:hAnsi="Arial" w:cs="Arial"/>
                <w:sz w:val="20"/>
                <w:szCs w:val="20"/>
              </w:rPr>
            </w:pPr>
            <w:r w:rsidRPr="004E7DD9">
              <w:rPr>
                <w:rFonts w:ascii="Arial" w:hAnsi="Arial" w:cs="Arial"/>
                <w:sz w:val="20"/>
                <w:szCs w:val="20"/>
              </w:rPr>
              <w:t>External validity</w:t>
            </w:r>
          </w:p>
          <w:p w14:paraId="376007FE" w14:textId="77777777" w:rsidR="009318CC" w:rsidRPr="004E7DD9" w:rsidRDefault="009318CC" w:rsidP="00061070">
            <w:pPr>
              <w:rPr>
                <w:rFonts w:ascii="Arial" w:hAnsi="Arial" w:cs="Arial"/>
                <w:sz w:val="20"/>
                <w:szCs w:val="20"/>
              </w:rPr>
            </w:pPr>
            <w:r w:rsidRPr="004E7DD9">
              <w:rPr>
                <w:rFonts w:ascii="Arial" w:hAnsi="Arial" w:cs="Arial"/>
                <w:sz w:val="20"/>
                <w:szCs w:val="20"/>
              </w:rPr>
              <w:t>(Campbell (1969)</w:t>
            </w:r>
          </w:p>
          <w:p w14:paraId="7A1F77CF" w14:textId="77777777" w:rsidR="009318CC" w:rsidRPr="004E7DD9" w:rsidRDefault="009318CC" w:rsidP="00061070">
            <w:pPr>
              <w:rPr>
                <w:rFonts w:ascii="Arial" w:hAnsi="Arial" w:cs="Arial"/>
                <w:sz w:val="20"/>
                <w:szCs w:val="20"/>
              </w:rPr>
            </w:pPr>
            <w:r w:rsidRPr="004E7DD9">
              <w:rPr>
                <w:rFonts w:ascii="Arial" w:hAnsi="Arial" w:cs="Arial"/>
                <w:sz w:val="20"/>
                <w:szCs w:val="20"/>
              </w:rPr>
              <w:t>(population validity)</w:t>
            </w:r>
          </w:p>
          <w:p w14:paraId="2444268E" w14:textId="77777777" w:rsidR="009318CC" w:rsidRPr="004E7DD9" w:rsidRDefault="009318CC" w:rsidP="00061070">
            <w:pPr>
              <w:rPr>
                <w:rFonts w:ascii="Arial" w:hAnsi="Arial" w:cs="Arial"/>
                <w:sz w:val="20"/>
                <w:szCs w:val="20"/>
              </w:rPr>
            </w:pPr>
            <w:r w:rsidRPr="004E7DD9">
              <w:rPr>
                <w:rFonts w:ascii="Arial" w:hAnsi="Arial" w:cs="Arial"/>
                <w:sz w:val="20"/>
                <w:szCs w:val="20"/>
              </w:rPr>
              <w:t>Bracht &amp; Glass (1968)</w:t>
            </w:r>
          </w:p>
        </w:tc>
        <w:tc>
          <w:tcPr>
            <w:tcW w:w="2064" w:type="dxa"/>
          </w:tcPr>
          <w:p w14:paraId="6587CDDB" w14:textId="77777777" w:rsidR="009318CC" w:rsidRPr="004E7DD9" w:rsidRDefault="009318CC" w:rsidP="00061070">
            <w:pPr>
              <w:rPr>
                <w:rFonts w:ascii="Arial" w:hAnsi="Arial" w:cs="Arial"/>
                <w:b/>
                <w:color w:val="00B050"/>
                <w:sz w:val="20"/>
                <w:szCs w:val="20"/>
              </w:rPr>
            </w:pPr>
            <w:r w:rsidRPr="004E7DD9">
              <w:rPr>
                <w:rFonts w:ascii="Arial" w:hAnsi="Arial" w:cs="Arial"/>
                <w:b/>
                <w:color w:val="00B050"/>
                <w:sz w:val="20"/>
                <w:szCs w:val="20"/>
              </w:rPr>
              <w:t>Yes</w:t>
            </w:r>
          </w:p>
        </w:tc>
        <w:tc>
          <w:tcPr>
            <w:tcW w:w="5618" w:type="dxa"/>
          </w:tcPr>
          <w:p w14:paraId="25F13436"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 xml:space="preserve">The research, although not generalisable to all populations, has contextual relevance, i.e. despite its low population validity on a widespread scale, locally and in other communities with a similar linguistic profile, the principles of the objectives and findings could be applied in a general manner, ostensibly, observing effects in context (Nisbet &amp; Watt, 1977.) Given that generalisability would be localised, it might better be described as relatable, Bassey (1981) or illuminative, Goulding (1979.) Whatever its description, it is, certainly, additive. </w:t>
            </w:r>
          </w:p>
          <w:p w14:paraId="316CB371" w14:textId="77777777" w:rsidR="009318CC" w:rsidRPr="004E7DD9" w:rsidRDefault="009318CC" w:rsidP="004E7DD9">
            <w:pPr>
              <w:jc w:val="both"/>
              <w:rPr>
                <w:rFonts w:ascii="Arial" w:hAnsi="Arial" w:cs="Arial"/>
                <w:sz w:val="20"/>
                <w:szCs w:val="20"/>
              </w:rPr>
            </w:pPr>
          </w:p>
        </w:tc>
      </w:tr>
      <w:tr w:rsidR="009318CC" w:rsidRPr="00081BE7" w14:paraId="5E08C065" w14:textId="77777777" w:rsidTr="00061070">
        <w:tc>
          <w:tcPr>
            <w:tcW w:w="2100" w:type="dxa"/>
          </w:tcPr>
          <w:p w14:paraId="784ABC5F" w14:textId="77777777" w:rsidR="009318CC" w:rsidRPr="004E7DD9" w:rsidRDefault="009318CC" w:rsidP="00061070">
            <w:pPr>
              <w:rPr>
                <w:rFonts w:ascii="Arial" w:hAnsi="Arial" w:cs="Arial"/>
                <w:sz w:val="20"/>
                <w:szCs w:val="20"/>
              </w:rPr>
            </w:pPr>
            <w:r w:rsidRPr="004E7DD9">
              <w:rPr>
                <w:rFonts w:ascii="Arial" w:hAnsi="Arial" w:cs="Arial"/>
                <w:sz w:val="20"/>
                <w:szCs w:val="20"/>
              </w:rPr>
              <w:t>Inclusiveness</w:t>
            </w:r>
          </w:p>
          <w:p w14:paraId="662992D4" w14:textId="77777777" w:rsidR="009318CC" w:rsidRPr="004E7DD9" w:rsidRDefault="009318CC" w:rsidP="00061070">
            <w:pPr>
              <w:rPr>
                <w:rFonts w:ascii="Arial" w:hAnsi="Arial" w:cs="Arial"/>
                <w:sz w:val="20"/>
                <w:szCs w:val="20"/>
              </w:rPr>
            </w:pPr>
          </w:p>
        </w:tc>
        <w:tc>
          <w:tcPr>
            <w:tcW w:w="2064" w:type="dxa"/>
          </w:tcPr>
          <w:p w14:paraId="63F2B4D7" w14:textId="77777777" w:rsidR="009318CC" w:rsidRPr="004E7DD9" w:rsidRDefault="009318CC" w:rsidP="00061070">
            <w:pPr>
              <w:rPr>
                <w:rFonts w:ascii="Arial" w:hAnsi="Arial" w:cs="Arial"/>
                <w:b/>
                <w:color w:val="00B050"/>
                <w:sz w:val="20"/>
                <w:szCs w:val="20"/>
              </w:rPr>
            </w:pPr>
            <w:r w:rsidRPr="004E7DD9">
              <w:rPr>
                <w:rFonts w:ascii="Arial" w:hAnsi="Arial" w:cs="Arial"/>
                <w:b/>
                <w:color w:val="00B050"/>
                <w:sz w:val="20"/>
                <w:szCs w:val="20"/>
              </w:rPr>
              <w:t>Yes</w:t>
            </w:r>
          </w:p>
        </w:tc>
        <w:tc>
          <w:tcPr>
            <w:tcW w:w="5618" w:type="dxa"/>
          </w:tcPr>
          <w:p w14:paraId="71109689" w14:textId="77777777" w:rsidR="009318CC" w:rsidRPr="004E7DD9" w:rsidRDefault="009318CC" w:rsidP="004E7DD9">
            <w:pPr>
              <w:jc w:val="both"/>
              <w:rPr>
                <w:rFonts w:ascii="Arial" w:hAnsi="Arial" w:cs="Arial"/>
                <w:sz w:val="20"/>
                <w:szCs w:val="20"/>
              </w:rPr>
            </w:pPr>
            <w:r w:rsidRPr="004E7DD9">
              <w:rPr>
                <w:rFonts w:ascii="Arial" w:hAnsi="Arial" w:cs="Arial"/>
                <w:sz w:val="20"/>
                <w:szCs w:val="20"/>
              </w:rPr>
              <w:t xml:space="preserve">Applied in relevant arenas, the research has contextual inclusiveness. </w:t>
            </w:r>
          </w:p>
          <w:p w14:paraId="246BFE55" w14:textId="77777777" w:rsidR="009318CC" w:rsidRPr="004E7DD9" w:rsidRDefault="009318CC" w:rsidP="004E7DD9">
            <w:pPr>
              <w:jc w:val="both"/>
              <w:rPr>
                <w:rFonts w:ascii="Arial" w:hAnsi="Arial" w:cs="Arial"/>
                <w:sz w:val="20"/>
                <w:szCs w:val="20"/>
              </w:rPr>
            </w:pPr>
          </w:p>
        </w:tc>
      </w:tr>
    </w:tbl>
    <w:p w14:paraId="10C9C167" w14:textId="77777777" w:rsidR="009318CC" w:rsidRDefault="009318CC" w:rsidP="009318CC">
      <w:pPr>
        <w:rPr>
          <w:rFonts w:ascii="Arial" w:hAnsi="Arial" w:cs="Arial"/>
          <w:b/>
          <w:bCs/>
        </w:rPr>
      </w:pPr>
    </w:p>
    <w:p w14:paraId="6A3884AE" w14:textId="1546FCC7" w:rsidR="004E7DD9" w:rsidRDefault="004E7DD9" w:rsidP="009318CC">
      <w:pPr>
        <w:spacing w:line="480" w:lineRule="auto"/>
        <w:rPr>
          <w:rFonts w:ascii="Arial" w:hAnsi="Arial" w:cs="Arial"/>
          <w:b/>
          <w:bCs/>
        </w:rPr>
      </w:pPr>
    </w:p>
    <w:p w14:paraId="5A1EF3DA" w14:textId="77777777" w:rsidR="00AC6DD8" w:rsidRDefault="00AC6DD8" w:rsidP="00EA0E41">
      <w:pPr>
        <w:pStyle w:val="Heading3"/>
        <w:rPr>
          <w:rFonts w:ascii="Arial" w:hAnsi="Arial" w:cs="Arial"/>
          <w:b/>
          <w:bCs/>
          <w:color w:val="auto"/>
        </w:rPr>
      </w:pPr>
    </w:p>
    <w:p w14:paraId="270D56AC" w14:textId="72810162" w:rsidR="009318CC" w:rsidRPr="002F7BC0" w:rsidRDefault="009318CC" w:rsidP="00EA0E41">
      <w:pPr>
        <w:pStyle w:val="Heading3"/>
        <w:rPr>
          <w:rFonts w:ascii="Arial" w:hAnsi="Arial" w:cs="Arial"/>
          <w:b/>
          <w:bCs/>
          <w:color w:val="auto"/>
        </w:rPr>
      </w:pPr>
      <w:bookmarkStart w:id="35" w:name="_Toc102303586"/>
      <w:r w:rsidRPr="002F7BC0">
        <w:rPr>
          <w:rFonts w:ascii="Arial" w:hAnsi="Arial" w:cs="Arial"/>
          <w:b/>
          <w:bCs/>
          <w:color w:val="auto"/>
        </w:rPr>
        <w:t>3.5 Ethics</w:t>
      </w:r>
      <w:bookmarkEnd w:id="35"/>
    </w:p>
    <w:p w14:paraId="07A69B0E" w14:textId="77777777" w:rsidR="002F7BC0" w:rsidRDefault="002F7BC0" w:rsidP="004E7DD9">
      <w:pPr>
        <w:spacing w:line="480" w:lineRule="auto"/>
        <w:jc w:val="both"/>
        <w:rPr>
          <w:rFonts w:ascii="Arial" w:hAnsi="Arial" w:cs="Arial"/>
        </w:rPr>
      </w:pPr>
    </w:p>
    <w:p w14:paraId="45C2DE8C" w14:textId="492766FC" w:rsidR="009318CC" w:rsidRDefault="009318CC" w:rsidP="004E7DD9">
      <w:pPr>
        <w:spacing w:line="480" w:lineRule="auto"/>
        <w:jc w:val="both"/>
        <w:rPr>
          <w:rFonts w:ascii="Arial" w:hAnsi="Arial" w:cs="Arial"/>
        </w:rPr>
      </w:pPr>
      <w:r>
        <w:rPr>
          <w:rFonts w:ascii="Arial" w:hAnsi="Arial" w:cs="Arial"/>
        </w:rPr>
        <w:t xml:space="preserve">Approval to conduct this research was granted by the Ethics Panel at the </w:t>
      </w:r>
      <w:r w:rsidRPr="00D96EA0">
        <w:rPr>
          <w:rFonts w:ascii="Arial" w:hAnsi="Arial" w:cs="Arial"/>
        </w:rPr>
        <w:t>University of Wales Trinity Saint David</w:t>
      </w:r>
      <w:r>
        <w:rPr>
          <w:rFonts w:ascii="Arial" w:hAnsi="Arial" w:cs="Arial"/>
        </w:rPr>
        <w:t xml:space="preserve"> (UWTSD) based on a commitment to adhere to recognised codes of ethical practice</w:t>
      </w:r>
      <w:r w:rsidRPr="00D96EA0">
        <w:rPr>
          <w:rFonts w:ascii="Arial" w:hAnsi="Arial" w:cs="Arial"/>
        </w:rPr>
        <w:t>.</w:t>
      </w:r>
      <w:r>
        <w:rPr>
          <w:rFonts w:ascii="Arial" w:hAnsi="Arial" w:cs="Arial"/>
        </w:rPr>
        <w:t xml:space="preserve">    </w:t>
      </w:r>
    </w:p>
    <w:p w14:paraId="0EDBD402" w14:textId="77777777" w:rsidR="00752F5A" w:rsidRDefault="00752F5A" w:rsidP="009318CC">
      <w:pPr>
        <w:spacing w:line="480" w:lineRule="auto"/>
        <w:rPr>
          <w:rFonts w:ascii="Arial" w:hAnsi="Arial" w:cs="Arial"/>
        </w:rPr>
      </w:pPr>
    </w:p>
    <w:p w14:paraId="5FE0876F" w14:textId="7F6CF90E" w:rsidR="009318CC" w:rsidRDefault="009318CC" w:rsidP="004E7DD9">
      <w:pPr>
        <w:spacing w:line="480" w:lineRule="auto"/>
        <w:jc w:val="both"/>
        <w:rPr>
          <w:rFonts w:ascii="Arial" w:hAnsi="Arial" w:cs="Arial"/>
        </w:rPr>
      </w:pPr>
      <w:r>
        <w:rPr>
          <w:rFonts w:ascii="Arial" w:hAnsi="Arial" w:cs="Arial"/>
        </w:rPr>
        <w:t>This commitment was upheld throughout every stage of the research, with the planning phase considering such factors as anonymity vs. confidentiality, freedom to participate, principles surrounding the final report and data protection. Key decisions and actions were taken in relation to these issues:</w:t>
      </w:r>
    </w:p>
    <w:p w14:paraId="129B96AF" w14:textId="77777777" w:rsidR="00752F5A" w:rsidRDefault="00752F5A" w:rsidP="009318CC">
      <w:pPr>
        <w:spacing w:line="480" w:lineRule="auto"/>
        <w:rPr>
          <w:rFonts w:ascii="Arial" w:hAnsi="Arial" w:cs="Arial"/>
        </w:rPr>
      </w:pPr>
    </w:p>
    <w:p w14:paraId="43B8A0B7"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Consent for participation of the school was obtained from the headteacher at the earliest opportunity, including permission to name the school in reporting.</w:t>
      </w:r>
    </w:p>
    <w:p w14:paraId="1CFA5BD5"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Full disclosure of the aim of the study was provided beforehand.</w:t>
      </w:r>
    </w:p>
    <w:p w14:paraId="4BA1BB91"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Questionnaires were distributed by YGGR as a means of minimising data transfer and of evidencing the legitimacy of the study to potential participants.</w:t>
      </w:r>
    </w:p>
    <w:p w14:paraId="16A58491"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No children were required to participate; all respondents were over the age of eighteen at the time of data collection.</w:t>
      </w:r>
    </w:p>
    <w:p w14:paraId="66DB6ED0"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 xml:space="preserve">Questionnaire responses remained anonymous unless the participant agreed to a follow-up interview, in which case, provision of contact details </w:t>
      </w:r>
      <w:r w:rsidRPr="004E7DD9">
        <w:rPr>
          <w:rFonts w:ascii="Arial" w:hAnsi="Arial" w:cs="Arial"/>
          <w:sz w:val="24"/>
          <w:szCs w:val="24"/>
        </w:rPr>
        <w:lastRenderedPageBreak/>
        <w:t>was required. In these instances, responses were kept confidential, however, anonymity was ensured in the presentation of data and outcomes.</w:t>
      </w:r>
    </w:p>
    <w:p w14:paraId="0B370DFD"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Completion and submission of the questionnaire and provision of contact details for interview, both of which were voluntary, constituted consent for participation.</w:t>
      </w:r>
    </w:p>
    <w:p w14:paraId="5A205004" w14:textId="77777777" w:rsidR="009318CC" w:rsidRPr="004E7DD9" w:rsidRDefault="009318CC" w:rsidP="004E7DD9">
      <w:pPr>
        <w:pStyle w:val="ListParagraph"/>
        <w:numPr>
          <w:ilvl w:val="0"/>
          <w:numId w:val="8"/>
        </w:numPr>
        <w:spacing w:line="480" w:lineRule="auto"/>
        <w:jc w:val="both"/>
        <w:rPr>
          <w:rFonts w:ascii="Arial" w:hAnsi="Arial" w:cs="Arial"/>
          <w:sz w:val="24"/>
          <w:szCs w:val="24"/>
        </w:rPr>
      </w:pPr>
      <w:r w:rsidRPr="004E7DD9">
        <w:rPr>
          <w:rFonts w:ascii="Arial" w:hAnsi="Arial" w:cs="Arial"/>
          <w:sz w:val="24"/>
          <w:szCs w:val="24"/>
        </w:rPr>
        <w:t>Participants were within their rights to withdraw this consent at any point during the research process.</w:t>
      </w:r>
    </w:p>
    <w:p w14:paraId="24AA90A2" w14:textId="77777777" w:rsidR="009318CC" w:rsidRPr="004E7DD9" w:rsidRDefault="009318CC" w:rsidP="004E7DD9">
      <w:pPr>
        <w:pStyle w:val="ListParagraph"/>
        <w:numPr>
          <w:ilvl w:val="0"/>
          <w:numId w:val="8"/>
        </w:numPr>
        <w:spacing w:after="0" w:line="480" w:lineRule="auto"/>
        <w:jc w:val="both"/>
        <w:rPr>
          <w:rFonts w:ascii="Arial" w:hAnsi="Arial" w:cs="Arial"/>
          <w:sz w:val="24"/>
          <w:szCs w:val="24"/>
        </w:rPr>
      </w:pPr>
      <w:r w:rsidRPr="004E7DD9">
        <w:rPr>
          <w:rFonts w:ascii="Arial" w:hAnsi="Arial" w:cs="Arial"/>
          <w:sz w:val="24"/>
          <w:szCs w:val="24"/>
        </w:rPr>
        <w:t>Additional ethical considerations relating to interviews, such as consent to record, were discussed prior to the interview taking place and were repeated on film post-receipt of consent to evidence regard for due process.</w:t>
      </w:r>
    </w:p>
    <w:p w14:paraId="3E7B4EE6" w14:textId="77777777" w:rsidR="009318CC" w:rsidRPr="004E7DD9" w:rsidRDefault="009318CC" w:rsidP="004E7DD9">
      <w:pPr>
        <w:pStyle w:val="ListParagraph"/>
        <w:numPr>
          <w:ilvl w:val="0"/>
          <w:numId w:val="8"/>
        </w:numPr>
        <w:spacing w:after="0" w:line="480" w:lineRule="auto"/>
        <w:jc w:val="both"/>
        <w:rPr>
          <w:rFonts w:ascii="Arial" w:hAnsi="Arial" w:cs="Arial"/>
          <w:sz w:val="24"/>
          <w:szCs w:val="24"/>
        </w:rPr>
      </w:pPr>
      <w:r w:rsidRPr="004E7DD9">
        <w:rPr>
          <w:rFonts w:ascii="Arial" w:hAnsi="Arial" w:cs="Arial"/>
          <w:sz w:val="24"/>
          <w:szCs w:val="24"/>
        </w:rPr>
        <w:t>Data was managed and stored in line with GDPR (2016).</w:t>
      </w:r>
    </w:p>
    <w:p w14:paraId="1B8EA24D" w14:textId="28AF98F4" w:rsidR="009318CC" w:rsidRPr="004E7DD9" w:rsidRDefault="009318CC" w:rsidP="004E7DD9">
      <w:pPr>
        <w:pStyle w:val="ListParagraph"/>
        <w:numPr>
          <w:ilvl w:val="0"/>
          <w:numId w:val="8"/>
        </w:numPr>
        <w:spacing w:after="0" w:line="480" w:lineRule="auto"/>
        <w:jc w:val="both"/>
        <w:rPr>
          <w:b/>
          <w:bCs/>
          <w:sz w:val="24"/>
          <w:szCs w:val="24"/>
        </w:rPr>
      </w:pPr>
      <w:r w:rsidRPr="004E7DD9">
        <w:rPr>
          <w:rFonts w:ascii="Arial" w:hAnsi="Arial" w:cs="Arial"/>
          <w:sz w:val="24"/>
          <w:szCs w:val="24"/>
        </w:rPr>
        <w:t>A code of ethics and an explanation of the basis of the research were issued to all potential participants outlining the matters above, as well as several other points of principle, in order that they could make an informed decision on their willingness to participate (</w:t>
      </w:r>
      <w:r w:rsidR="00A44434" w:rsidRPr="004E7DD9">
        <w:rPr>
          <w:rFonts w:ascii="Arial" w:hAnsi="Arial" w:cs="Arial"/>
          <w:sz w:val="24"/>
          <w:szCs w:val="24"/>
        </w:rPr>
        <w:t xml:space="preserve">Appendix </w:t>
      </w:r>
      <w:r w:rsidR="00C42B81" w:rsidRPr="004E7DD9">
        <w:rPr>
          <w:rFonts w:ascii="Arial" w:hAnsi="Arial" w:cs="Arial"/>
          <w:sz w:val="24"/>
          <w:szCs w:val="24"/>
        </w:rPr>
        <w:t>D, E</w:t>
      </w:r>
      <w:r w:rsidR="00A44434" w:rsidRPr="004E7DD9">
        <w:rPr>
          <w:rFonts w:ascii="Arial" w:hAnsi="Arial" w:cs="Arial"/>
          <w:sz w:val="24"/>
          <w:szCs w:val="24"/>
        </w:rPr>
        <w:t xml:space="preserve"> </w:t>
      </w:r>
      <w:r w:rsidRPr="004E7DD9">
        <w:rPr>
          <w:rFonts w:ascii="Arial" w:hAnsi="Arial" w:cs="Arial"/>
          <w:sz w:val="24"/>
          <w:szCs w:val="24"/>
        </w:rPr>
        <w:t xml:space="preserve">and </w:t>
      </w:r>
      <w:r w:rsidR="00C42B81" w:rsidRPr="004E7DD9">
        <w:rPr>
          <w:rFonts w:ascii="Arial" w:hAnsi="Arial" w:cs="Arial"/>
          <w:sz w:val="24"/>
          <w:szCs w:val="24"/>
        </w:rPr>
        <w:t>F</w:t>
      </w:r>
      <w:r w:rsidRPr="004E7DD9">
        <w:rPr>
          <w:rFonts w:ascii="Arial" w:hAnsi="Arial" w:cs="Arial"/>
          <w:sz w:val="24"/>
          <w:szCs w:val="24"/>
        </w:rPr>
        <w:t>).</w:t>
      </w:r>
    </w:p>
    <w:p w14:paraId="49F52828" w14:textId="77777777" w:rsidR="009318CC" w:rsidRDefault="009318CC" w:rsidP="009318CC">
      <w:pPr>
        <w:spacing w:line="480" w:lineRule="auto"/>
        <w:rPr>
          <w:rFonts w:ascii="Arial" w:hAnsi="Arial" w:cs="Arial"/>
        </w:rPr>
      </w:pPr>
    </w:p>
    <w:p w14:paraId="5D126B9C" w14:textId="34ECA9FD" w:rsidR="009318CC" w:rsidRPr="002F7BC0" w:rsidRDefault="009318CC" w:rsidP="00EA0E41">
      <w:pPr>
        <w:pStyle w:val="Heading3"/>
        <w:rPr>
          <w:rFonts w:ascii="Arial" w:hAnsi="Arial" w:cs="Arial"/>
          <w:b/>
          <w:bCs/>
          <w:color w:val="auto"/>
        </w:rPr>
      </w:pPr>
      <w:bookmarkStart w:id="36" w:name="_Toc102303587"/>
      <w:r w:rsidRPr="002F7BC0">
        <w:rPr>
          <w:rFonts w:ascii="Arial" w:hAnsi="Arial" w:cs="Arial"/>
          <w:b/>
          <w:bCs/>
          <w:color w:val="auto"/>
        </w:rPr>
        <w:t>3.6 Limitations, Potential Issues and Pre-emptive Troubleshooting:</w:t>
      </w:r>
      <w:bookmarkEnd w:id="36"/>
    </w:p>
    <w:p w14:paraId="374997E3" w14:textId="77777777" w:rsidR="002F7BC0" w:rsidRDefault="002F7BC0" w:rsidP="004E7DD9">
      <w:pPr>
        <w:spacing w:line="480" w:lineRule="auto"/>
        <w:jc w:val="both"/>
        <w:rPr>
          <w:rFonts w:ascii="Arial" w:hAnsi="Arial" w:cs="Arial"/>
        </w:rPr>
      </w:pPr>
    </w:p>
    <w:p w14:paraId="26B71AC9" w14:textId="499D6C1E" w:rsidR="009318CC" w:rsidRDefault="009318CC" w:rsidP="004E7DD9">
      <w:pPr>
        <w:spacing w:line="480" w:lineRule="auto"/>
        <w:jc w:val="both"/>
        <w:rPr>
          <w:rFonts w:ascii="Arial" w:hAnsi="Arial" w:cs="Arial"/>
        </w:rPr>
      </w:pPr>
      <w:r>
        <w:rPr>
          <w:rFonts w:ascii="Arial" w:hAnsi="Arial" w:cs="Arial"/>
        </w:rPr>
        <w:t>The reliance on voluntary, self-administered participation in both questionnaires and interviews posed some concern in relation to anticipated response rates, initially. Having been alerted by the Headteacher of YGGR that the response rate of parents to circulations was historically poor, a plan of strategic, yet informal, marketing of the questionnaire was developed and seemed to work well in eliciting responses.</w:t>
      </w:r>
    </w:p>
    <w:p w14:paraId="240B1A9A" w14:textId="77777777" w:rsidR="00752F5A" w:rsidRDefault="00752F5A" w:rsidP="009318CC">
      <w:pPr>
        <w:spacing w:line="480" w:lineRule="auto"/>
        <w:rPr>
          <w:rFonts w:ascii="Arial" w:hAnsi="Arial" w:cs="Arial"/>
        </w:rPr>
      </w:pPr>
    </w:p>
    <w:p w14:paraId="598B6610" w14:textId="590853CB" w:rsidR="009318CC" w:rsidRDefault="009318CC" w:rsidP="004E7DD9">
      <w:pPr>
        <w:spacing w:line="480" w:lineRule="auto"/>
        <w:jc w:val="both"/>
        <w:rPr>
          <w:rFonts w:ascii="Arial" w:hAnsi="Arial" w:cs="Arial"/>
        </w:rPr>
      </w:pPr>
      <w:r w:rsidRPr="001F30C0">
        <w:rPr>
          <w:rFonts w:ascii="Arial" w:hAnsi="Arial" w:cs="Arial"/>
        </w:rPr>
        <w:t>The potential for confounding to occur in responses of those who hold two roles within the school environment was</w:t>
      </w:r>
      <w:r>
        <w:rPr>
          <w:rFonts w:ascii="Arial" w:hAnsi="Arial" w:cs="Arial"/>
        </w:rPr>
        <w:t xml:space="preserve"> also </w:t>
      </w:r>
      <w:r w:rsidRPr="001F30C0">
        <w:rPr>
          <w:rFonts w:ascii="Arial" w:hAnsi="Arial" w:cs="Arial"/>
        </w:rPr>
        <w:t>identified</w:t>
      </w:r>
      <w:r>
        <w:rPr>
          <w:rFonts w:ascii="Arial" w:hAnsi="Arial" w:cs="Arial"/>
        </w:rPr>
        <w:t xml:space="preserve">. For example, </w:t>
      </w:r>
      <w:r w:rsidRPr="001F30C0">
        <w:rPr>
          <w:rFonts w:ascii="Arial" w:hAnsi="Arial" w:cs="Arial"/>
        </w:rPr>
        <w:t xml:space="preserve">responses from parents who </w:t>
      </w:r>
      <w:r>
        <w:rPr>
          <w:rFonts w:ascii="Arial" w:hAnsi="Arial" w:cs="Arial"/>
        </w:rPr>
        <w:t>are also</w:t>
      </w:r>
      <w:r w:rsidRPr="001F30C0">
        <w:rPr>
          <w:rFonts w:ascii="Arial" w:hAnsi="Arial" w:cs="Arial"/>
        </w:rPr>
        <w:t xml:space="preserve"> governors or teachers</w:t>
      </w:r>
      <w:r>
        <w:rPr>
          <w:rFonts w:ascii="Arial" w:hAnsi="Arial" w:cs="Arial"/>
        </w:rPr>
        <w:t xml:space="preserve"> presenting conflicting perspectives within one questionnaire</w:t>
      </w:r>
      <w:r w:rsidRPr="001F30C0">
        <w:rPr>
          <w:rFonts w:ascii="Arial" w:hAnsi="Arial" w:cs="Arial"/>
        </w:rPr>
        <w:t>. To avoid this</w:t>
      </w:r>
      <w:r>
        <w:rPr>
          <w:rFonts w:ascii="Arial" w:hAnsi="Arial" w:cs="Arial"/>
        </w:rPr>
        <w:t xml:space="preserve"> </w:t>
      </w:r>
      <w:r w:rsidRPr="001F30C0">
        <w:rPr>
          <w:rFonts w:ascii="Arial" w:hAnsi="Arial" w:cs="Arial"/>
        </w:rPr>
        <w:t xml:space="preserve">and ensure reliability in returns, </w:t>
      </w:r>
      <w:r>
        <w:rPr>
          <w:rFonts w:ascii="Arial" w:hAnsi="Arial" w:cs="Arial"/>
        </w:rPr>
        <w:t xml:space="preserve">guidance was provided requesting that, in this situation, a separate questionnaire be completed for each role held, with the participant </w:t>
      </w:r>
      <w:r w:rsidRPr="001F30C0">
        <w:rPr>
          <w:rFonts w:ascii="Arial" w:hAnsi="Arial" w:cs="Arial"/>
        </w:rPr>
        <w:t xml:space="preserve">being mindful </w:t>
      </w:r>
      <w:r>
        <w:rPr>
          <w:rFonts w:ascii="Arial" w:hAnsi="Arial" w:cs="Arial"/>
        </w:rPr>
        <w:t xml:space="preserve">to </w:t>
      </w:r>
      <w:r w:rsidRPr="001F30C0">
        <w:rPr>
          <w:rFonts w:ascii="Arial" w:hAnsi="Arial" w:cs="Arial"/>
        </w:rPr>
        <w:t xml:space="preserve">convey the knowledge and standpoints </w:t>
      </w:r>
      <w:r>
        <w:rPr>
          <w:rFonts w:ascii="Arial" w:hAnsi="Arial" w:cs="Arial"/>
        </w:rPr>
        <w:t xml:space="preserve">applicable to the </w:t>
      </w:r>
      <w:r w:rsidRPr="001F30C0">
        <w:rPr>
          <w:rFonts w:ascii="Arial" w:hAnsi="Arial" w:cs="Arial"/>
        </w:rPr>
        <w:t>separate roles</w:t>
      </w:r>
      <w:r>
        <w:rPr>
          <w:rFonts w:ascii="Arial" w:hAnsi="Arial" w:cs="Arial"/>
        </w:rPr>
        <w:t xml:space="preserve"> in the relevant questionnaire</w:t>
      </w:r>
      <w:r w:rsidRPr="001F30C0">
        <w:rPr>
          <w:rFonts w:ascii="Arial" w:hAnsi="Arial" w:cs="Arial"/>
        </w:rPr>
        <w:t xml:space="preserve">. </w:t>
      </w:r>
      <w:r>
        <w:rPr>
          <w:rFonts w:ascii="Arial" w:hAnsi="Arial" w:cs="Arial"/>
        </w:rPr>
        <w:t>This was reiterated, where applicable, at interview stage.</w:t>
      </w:r>
      <w:r w:rsidRPr="001F30C0">
        <w:rPr>
          <w:rFonts w:ascii="Arial" w:hAnsi="Arial" w:cs="Arial"/>
        </w:rPr>
        <w:t xml:space="preserve"> </w:t>
      </w:r>
    </w:p>
    <w:p w14:paraId="2F838863" w14:textId="77777777" w:rsidR="00752F5A" w:rsidRPr="001F30C0" w:rsidRDefault="00752F5A" w:rsidP="009318CC">
      <w:pPr>
        <w:spacing w:line="480" w:lineRule="auto"/>
        <w:rPr>
          <w:rFonts w:ascii="Arial" w:hAnsi="Arial" w:cs="Arial"/>
        </w:rPr>
      </w:pPr>
    </w:p>
    <w:p w14:paraId="53D753DF" w14:textId="6413F82F" w:rsidR="009318CC" w:rsidRDefault="009318CC" w:rsidP="004E7DD9">
      <w:pPr>
        <w:spacing w:line="480" w:lineRule="auto"/>
        <w:jc w:val="both"/>
        <w:rPr>
          <w:rFonts w:ascii="Arial" w:hAnsi="Arial" w:cs="Arial"/>
        </w:rPr>
      </w:pPr>
      <w:r w:rsidRPr="00FE0C30">
        <w:rPr>
          <w:rFonts w:ascii="Arial" w:hAnsi="Arial" w:cs="Arial"/>
        </w:rPr>
        <w:t xml:space="preserve">Ensuring accessibility to participation in the research was of utmost importance. </w:t>
      </w:r>
      <w:r>
        <w:rPr>
          <w:rFonts w:ascii="Arial" w:hAnsi="Arial" w:cs="Arial"/>
        </w:rPr>
        <w:t>T</w:t>
      </w:r>
      <w:r w:rsidRPr="00FE0C30">
        <w:rPr>
          <w:rFonts w:ascii="Arial" w:hAnsi="Arial" w:cs="Arial"/>
        </w:rPr>
        <w:t>his encourage</w:t>
      </w:r>
      <w:r>
        <w:rPr>
          <w:rFonts w:ascii="Arial" w:hAnsi="Arial" w:cs="Arial"/>
        </w:rPr>
        <w:t>d inclusion of</w:t>
      </w:r>
      <w:r w:rsidRPr="00FE0C30">
        <w:rPr>
          <w:rFonts w:ascii="Arial" w:hAnsi="Arial" w:cs="Arial"/>
        </w:rPr>
        <w:t xml:space="preserve"> the widest range of participants </w:t>
      </w:r>
      <w:r>
        <w:rPr>
          <w:rFonts w:ascii="Arial" w:hAnsi="Arial" w:cs="Arial"/>
        </w:rPr>
        <w:t>possible and provided</w:t>
      </w:r>
      <w:r w:rsidRPr="00FE0C30">
        <w:rPr>
          <w:rFonts w:ascii="Arial" w:hAnsi="Arial" w:cs="Arial"/>
        </w:rPr>
        <w:t xml:space="preserve"> the richest range of viewpoints for analysis and a </w:t>
      </w:r>
      <w:r>
        <w:rPr>
          <w:rFonts w:ascii="Arial" w:hAnsi="Arial" w:cs="Arial"/>
        </w:rPr>
        <w:t>resultant</w:t>
      </w:r>
      <w:r w:rsidRPr="00FE0C30">
        <w:rPr>
          <w:rFonts w:ascii="Arial" w:hAnsi="Arial" w:cs="Arial"/>
        </w:rPr>
        <w:t xml:space="preserve"> element of content validity</w:t>
      </w:r>
      <w:r>
        <w:rPr>
          <w:rFonts w:ascii="Arial" w:hAnsi="Arial" w:cs="Arial"/>
        </w:rPr>
        <w:t>. I</w:t>
      </w:r>
      <w:r w:rsidRPr="00FE0C30">
        <w:rPr>
          <w:rFonts w:ascii="Arial" w:hAnsi="Arial" w:cs="Arial"/>
        </w:rPr>
        <w:t>t was also the most ethically sound approach, ensuring that anyone who wanted to participate had the opportunity.</w:t>
      </w:r>
      <w:r>
        <w:rPr>
          <w:rFonts w:ascii="Arial" w:hAnsi="Arial" w:cs="Arial"/>
        </w:rPr>
        <w:t xml:space="preserve"> </w:t>
      </w:r>
      <w:r w:rsidRPr="00F70170">
        <w:rPr>
          <w:rFonts w:ascii="Arial" w:hAnsi="Arial" w:cs="Arial"/>
        </w:rPr>
        <w:t>As Nind (2014) discusses</w:t>
      </w:r>
      <w:r>
        <w:rPr>
          <w:rFonts w:ascii="Arial" w:hAnsi="Arial" w:cs="Arial"/>
        </w:rPr>
        <w:t>,</w:t>
      </w:r>
      <w:r w:rsidRPr="00F70170">
        <w:rPr>
          <w:rFonts w:ascii="Arial" w:hAnsi="Arial" w:cs="Arial"/>
        </w:rPr>
        <w:t xml:space="preserve"> accessibility is important in terms of social justice and the democratisation of the research process.</w:t>
      </w:r>
    </w:p>
    <w:p w14:paraId="6D250215" w14:textId="77777777" w:rsidR="00752F5A" w:rsidRDefault="00752F5A" w:rsidP="009318CC">
      <w:pPr>
        <w:spacing w:line="480" w:lineRule="auto"/>
        <w:rPr>
          <w:rFonts w:ascii="Arial" w:hAnsi="Arial" w:cs="Arial"/>
        </w:rPr>
      </w:pPr>
    </w:p>
    <w:p w14:paraId="06B9669C" w14:textId="58DC5D52" w:rsidR="009318CC" w:rsidRDefault="009318CC" w:rsidP="004E7DD9">
      <w:pPr>
        <w:spacing w:line="480" w:lineRule="auto"/>
        <w:jc w:val="both"/>
        <w:rPr>
          <w:rFonts w:ascii="Arial" w:hAnsi="Arial" w:cs="Arial"/>
        </w:rPr>
      </w:pPr>
      <w:r>
        <w:rPr>
          <w:rFonts w:ascii="Arial" w:hAnsi="Arial" w:cs="Arial"/>
        </w:rPr>
        <w:t xml:space="preserve">To ensure that no personal data was transferred to the researcher prior to consent for participation being obtained, it was agreed that YGGR would distribute the questionnaire initially. This required the production of a hard copy for distribution to parents via their children. In recognition of the potential challenges of relying on questionnaires being passed to parents, and the increasing digital landscape, </w:t>
      </w:r>
      <w:r>
        <w:rPr>
          <w:rFonts w:ascii="Arial" w:hAnsi="Arial" w:cs="Arial"/>
        </w:rPr>
        <w:lastRenderedPageBreak/>
        <w:t xml:space="preserve">Microsoft Forms was utilised to enable a digital option to respond. Offering dual methods by which participants could respond seemed specifically prudent given that the research ran concurrently with the tail end of the COVID-19 pandemic which drove people online even more so than ever to access information and communication services remotely. It was felt that this approach would meet a ‘digital expectation’ whilst also aligning with </w:t>
      </w:r>
      <w:r w:rsidRPr="00D96EA0">
        <w:rPr>
          <w:rFonts w:ascii="Arial" w:hAnsi="Arial" w:cs="Arial"/>
        </w:rPr>
        <w:t>NPTCBC’s S</w:t>
      </w:r>
      <w:r>
        <w:rPr>
          <w:rFonts w:ascii="Arial" w:hAnsi="Arial" w:cs="Arial"/>
        </w:rPr>
        <w:t xml:space="preserve">trategic </w:t>
      </w:r>
      <w:r w:rsidRPr="00D96EA0">
        <w:rPr>
          <w:rFonts w:ascii="Arial" w:hAnsi="Arial" w:cs="Arial"/>
        </w:rPr>
        <w:t>E</w:t>
      </w:r>
      <w:r>
        <w:rPr>
          <w:rFonts w:ascii="Arial" w:hAnsi="Arial" w:cs="Arial"/>
        </w:rPr>
        <w:t xml:space="preserve">quality </w:t>
      </w:r>
      <w:r w:rsidRPr="00D96EA0">
        <w:rPr>
          <w:rFonts w:ascii="Arial" w:hAnsi="Arial" w:cs="Arial"/>
        </w:rPr>
        <w:t>P</w:t>
      </w:r>
      <w:r>
        <w:rPr>
          <w:rFonts w:ascii="Arial" w:hAnsi="Arial" w:cs="Arial"/>
        </w:rPr>
        <w:t>lan (SEP)</w:t>
      </w:r>
      <w:r w:rsidRPr="00D96EA0">
        <w:rPr>
          <w:rFonts w:ascii="Arial" w:hAnsi="Arial" w:cs="Arial"/>
        </w:rPr>
        <w:t xml:space="preserve"> 2020 – 2024</w:t>
      </w:r>
      <w:r>
        <w:rPr>
          <w:rFonts w:ascii="Arial" w:hAnsi="Arial" w:cs="Arial"/>
        </w:rPr>
        <w:t>. The SEP recognises a need for digital progression whilst still providing for the digitally excluded, of whom it reports there to be a substantial number within the locality of the research.</w:t>
      </w:r>
    </w:p>
    <w:p w14:paraId="18F4E570" w14:textId="77777777" w:rsidR="004E7DD9" w:rsidRPr="00FE0C30" w:rsidRDefault="004E7DD9" w:rsidP="004E7DD9">
      <w:pPr>
        <w:spacing w:line="480" w:lineRule="auto"/>
        <w:jc w:val="both"/>
        <w:rPr>
          <w:rFonts w:ascii="Arial" w:hAnsi="Arial" w:cs="Arial"/>
        </w:rPr>
      </w:pPr>
    </w:p>
    <w:p w14:paraId="11A224EC" w14:textId="77777777" w:rsidR="009318CC" w:rsidRDefault="009318CC" w:rsidP="004E7DD9">
      <w:pPr>
        <w:spacing w:line="480" w:lineRule="auto"/>
        <w:rPr>
          <w:rFonts w:ascii="Arial" w:hAnsi="Arial" w:cs="Arial"/>
        </w:rPr>
      </w:pPr>
      <w:r>
        <w:rPr>
          <w:rFonts w:ascii="Arial" w:hAnsi="Arial" w:cs="Arial"/>
        </w:rPr>
        <w:t xml:space="preserve">The benefits of Microsoft Teams, in terms of improved accessibility, for both participant and researcher included: </w:t>
      </w:r>
      <w:r>
        <w:rPr>
          <w:rFonts w:ascii="Arial" w:hAnsi="Arial" w:cs="Arial"/>
        </w:rPr>
        <w:br/>
      </w:r>
    </w:p>
    <w:p w14:paraId="146F38B2" w14:textId="77777777" w:rsidR="009318CC" w:rsidRPr="004E7DD9" w:rsidRDefault="009318CC" w:rsidP="004E7DD9">
      <w:pPr>
        <w:pStyle w:val="ListParagraph"/>
        <w:numPr>
          <w:ilvl w:val="0"/>
          <w:numId w:val="10"/>
        </w:numPr>
        <w:spacing w:line="480" w:lineRule="auto"/>
        <w:jc w:val="both"/>
        <w:rPr>
          <w:rFonts w:ascii="Arial" w:hAnsi="Arial" w:cs="Arial"/>
          <w:sz w:val="24"/>
          <w:szCs w:val="24"/>
        </w:rPr>
      </w:pPr>
      <w:r w:rsidRPr="004E7DD9">
        <w:rPr>
          <w:rFonts w:ascii="Arial" w:hAnsi="Arial" w:cs="Arial"/>
          <w:sz w:val="24"/>
          <w:szCs w:val="24"/>
        </w:rPr>
        <w:t>Access to the digital questionnaire via production of both a QR Code and a URL link in formats suitable with both computer and mobile telephone. Once both means of accessing the questionnaire were in the public domain, those with access to parent groups on social media were asked to upload them and share. The school also promoted the questionnaire via social media, including links to online copies.</w:t>
      </w:r>
    </w:p>
    <w:p w14:paraId="405F2DD8" w14:textId="77777777" w:rsidR="009318CC" w:rsidRPr="004E7DD9" w:rsidRDefault="009318CC" w:rsidP="004E7DD9">
      <w:pPr>
        <w:pStyle w:val="ListParagraph"/>
        <w:numPr>
          <w:ilvl w:val="0"/>
          <w:numId w:val="10"/>
        </w:numPr>
        <w:spacing w:line="480" w:lineRule="auto"/>
        <w:jc w:val="both"/>
        <w:rPr>
          <w:rFonts w:ascii="Arial" w:hAnsi="Arial" w:cs="Arial"/>
          <w:noProof/>
          <w:sz w:val="24"/>
          <w:szCs w:val="24"/>
        </w:rPr>
      </w:pPr>
      <w:r w:rsidRPr="004E7DD9">
        <w:rPr>
          <w:rFonts w:ascii="Arial" w:hAnsi="Arial" w:cs="Arial"/>
          <w:sz w:val="24"/>
          <w:szCs w:val="24"/>
        </w:rPr>
        <w:t>An ‘Immersive Reader</w:t>
      </w:r>
      <w:r w:rsidRPr="004E7DD9">
        <w:rPr>
          <w:rFonts w:ascii="Arial" w:hAnsi="Arial" w:cs="Arial"/>
          <w:noProof/>
          <w:sz w:val="24"/>
          <w:szCs w:val="24"/>
        </w:rPr>
        <w:t xml:space="preserve">’ facility. This is a text-to-speak function which ensures accessibility for those who may have literacy difficulties or reduced vision.  </w:t>
      </w:r>
    </w:p>
    <w:p w14:paraId="142525BA" w14:textId="77777777" w:rsidR="009318CC" w:rsidRPr="004E7DD9" w:rsidRDefault="009318CC" w:rsidP="004E7DD9">
      <w:pPr>
        <w:pStyle w:val="ListParagraph"/>
        <w:numPr>
          <w:ilvl w:val="0"/>
          <w:numId w:val="10"/>
        </w:numPr>
        <w:spacing w:line="480" w:lineRule="auto"/>
        <w:jc w:val="both"/>
        <w:rPr>
          <w:rFonts w:ascii="Arial" w:hAnsi="Arial" w:cs="Arial"/>
          <w:noProof/>
          <w:sz w:val="24"/>
          <w:szCs w:val="24"/>
        </w:rPr>
      </w:pPr>
      <w:r w:rsidRPr="004E7DD9">
        <w:rPr>
          <w:rFonts w:ascii="Arial" w:hAnsi="Arial" w:cs="Arial"/>
          <w:noProof/>
          <w:sz w:val="24"/>
          <w:szCs w:val="24"/>
        </w:rPr>
        <w:lastRenderedPageBreak/>
        <w:t xml:space="preserve">Guidance on the amount of time required to complete the questionnaire. Informing participants upfront of the time commitment required to participate is said to increase response rate. </w:t>
      </w:r>
    </w:p>
    <w:p w14:paraId="124C92F1" w14:textId="77777777" w:rsidR="004D09D4" w:rsidRDefault="004D09D4" w:rsidP="004E7DD9">
      <w:pPr>
        <w:spacing w:line="480" w:lineRule="auto"/>
        <w:jc w:val="both"/>
        <w:rPr>
          <w:rFonts w:ascii="Arial" w:hAnsi="Arial" w:cs="Arial"/>
          <w:noProof/>
        </w:rPr>
      </w:pPr>
    </w:p>
    <w:p w14:paraId="702503AB" w14:textId="496712E4" w:rsidR="009318CC" w:rsidRDefault="009318CC" w:rsidP="004E7DD9">
      <w:pPr>
        <w:spacing w:line="480" w:lineRule="auto"/>
        <w:jc w:val="both"/>
        <w:rPr>
          <w:rFonts w:ascii="Arial" w:hAnsi="Arial" w:cs="Arial"/>
          <w:noProof/>
        </w:rPr>
      </w:pPr>
      <w:r w:rsidRPr="00FE0C30">
        <w:rPr>
          <w:rFonts w:ascii="Arial" w:hAnsi="Arial" w:cs="Arial"/>
          <w:noProof/>
        </w:rPr>
        <w:t xml:space="preserve">Ensuring that copies of the questionnaire were available </w:t>
      </w:r>
      <w:r>
        <w:rPr>
          <w:rFonts w:ascii="Arial" w:hAnsi="Arial" w:cs="Arial"/>
          <w:noProof/>
        </w:rPr>
        <w:t>bilingually</w:t>
      </w:r>
      <w:r w:rsidRPr="00FE0C30">
        <w:rPr>
          <w:rFonts w:ascii="Arial" w:hAnsi="Arial" w:cs="Arial"/>
          <w:noProof/>
        </w:rPr>
        <w:t xml:space="preserve"> and that follow-up interviews were held in the language choice of the participant </w:t>
      </w:r>
      <w:r>
        <w:rPr>
          <w:rFonts w:ascii="Arial" w:hAnsi="Arial" w:cs="Arial"/>
          <w:noProof/>
        </w:rPr>
        <w:t xml:space="preserve">elicited </w:t>
      </w:r>
      <w:r w:rsidRPr="00FE0C30">
        <w:rPr>
          <w:rFonts w:ascii="Arial" w:hAnsi="Arial" w:cs="Arial"/>
          <w:noProof/>
        </w:rPr>
        <w:t>a reliability of response</w:t>
      </w:r>
      <w:r>
        <w:rPr>
          <w:rFonts w:ascii="Arial" w:hAnsi="Arial" w:cs="Arial"/>
          <w:noProof/>
        </w:rPr>
        <w:t>. It also circumvented</w:t>
      </w:r>
      <w:r w:rsidRPr="00FE0C30">
        <w:rPr>
          <w:rFonts w:ascii="Arial" w:hAnsi="Arial" w:cs="Arial"/>
          <w:noProof/>
        </w:rPr>
        <w:t xml:space="preserve"> </w:t>
      </w:r>
      <w:r>
        <w:rPr>
          <w:rFonts w:ascii="Arial" w:hAnsi="Arial" w:cs="Arial"/>
          <w:noProof/>
        </w:rPr>
        <w:t>a</w:t>
      </w:r>
      <w:r w:rsidRPr="00FE0C30">
        <w:rPr>
          <w:rFonts w:ascii="Arial" w:hAnsi="Arial" w:cs="Arial"/>
          <w:noProof/>
        </w:rPr>
        <w:t xml:space="preserve"> limitation </w:t>
      </w:r>
      <w:r>
        <w:rPr>
          <w:rFonts w:ascii="Arial" w:hAnsi="Arial" w:cs="Arial"/>
          <w:noProof/>
        </w:rPr>
        <w:t>identified</w:t>
      </w:r>
      <w:r w:rsidRPr="00FE0C30">
        <w:rPr>
          <w:rFonts w:ascii="Arial" w:hAnsi="Arial" w:cs="Arial"/>
          <w:noProof/>
        </w:rPr>
        <w:t xml:space="preserve"> </w:t>
      </w:r>
      <w:r>
        <w:rPr>
          <w:rFonts w:ascii="Arial" w:hAnsi="Arial" w:cs="Arial"/>
          <w:noProof/>
        </w:rPr>
        <w:t xml:space="preserve">of </w:t>
      </w:r>
      <w:r w:rsidRPr="00FE0C30">
        <w:rPr>
          <w:rFonts w:ascii="Arial" w:hAnsi="Arial" w:cs="Arial"/>
          <w:noProof/>
        </w:rPr>
        <w:t>O’Hanlon</w:t>
      </w:r>
      <w:r>
        <w:rPr>
          <w:rFonts w:ascii="Arial" w:hAnsi="Arial" w:cs="Arial"/>
          <w:noProof/>
        </w:rPr>
        <w:t>’s</w:t>
      </w:r>
      <w:r w:rsidRPr="00FE0C30">
        <w:rPr>
          <w:rFonts w:ascii="Arial" w:hAnsi="Arial" w:cs="Arial"/>
          <w:noProof/>
        </w:rPr>
        <w:t xml:space="preserve"> </w:t>
      </w:r>
      <w:r>
        <w:rPr>
          <w:rFonts w:ascii="Arial" w:hAnsi="Arial" w:cs="Arial"/>
          <w:noProof/>
        </w:rPr>
        <w:t>(</w:t>
      </w:r>
      <w:r w:rsidRPr="00FE0C30">
        <w:rPr>
          <w:rFonts w:ascii="Arial" w:hAnsi="Arial" w:cs="Arial"/>
          <w:noProof/>
        </w:rPr>
        <w:t>2015</w:t>
      </w:r>
      <w:r>
        <w:rPr>
          <w:rFonts w:ascii="Arial" w:hAnsi="Arial" w:cs="Arial"/>
          <w:noProof/>
        </w:rPr>
        <w:t>)</w:t>
      </w:r>
      <w:r w:rsidRPr="00FE0C30">
        <w:rPr>
          <w:rFonts w:ascii="Arial" w:hAnsi="Arial" w:cs="Arial"/>
          <w:noProof/>
        </w:rPr>
        <w:t xml:space="preserve"> </w:t>
      </w:r>
      <w:r>
        <w:rPr>
          <w:rFonts w:ascii="Arial" w:hAnsi="Arial" w:cs="Arial"/>
          <w:noProof/>
        </w:rPr>
        <w:t xml:space="preserve">research in which no language choice was presented to participants at interview. </w:t>
      </w:r>
      <w:r w:rsidRPr="00616398">
        <w:rPr>
          <w:rFonts w:ascii="Arial" w:hAnsi="Arial" w:cs="Arial"/>
          <w:noProof/>
        </w:rPr>
        <w:t>O’Hanlon claim</w:t>
      </w:r>
      <w:r w:rsidRPr="00AF6470">
        <w:rPr>
          <w:rFonts w:ascii="Arial" w:hAnsi="Arial" w:cs="Arial"/>
          <w:noProof/>
        </w:rPr>
        <w:t xml:space="preserve">ed </w:t>
      </w:r>
      <w:r w:rsidRPr="00616398">
        <w:rPr>
          <w:rFonts w:ascii="Arial" w:hAnsi="Arial" w:cs="Arial"/>
          <w:noProof/>
        </w:rPr>
        <w:t xml:space="preserve">that the pertaining of this limitation equally </w:t>
      </w:r>
      <w:r w:rsidRPr="00FD3E55">
        <w:rPr>
          <w:rFonts w:ascii="Arial" w:hAnsi="Arial" w:cs="Arial"/>
          <w:noProof/>
        </w:rPr>
        <w:t xml:space="preserve">across Scottish and Welsh respondents should not have </w:t>
      </w:r>
      <w:r w:rsidRPr="00CE68B2">
        <w:rPr>
          <w:rFonts w:ascii="Arial" w:hAnsi="Arial" w:cs="Arial"/>
          <w:noProof/>
        </w:rPr>
        <w:t>affected the comparability of findings</w:t>
      </w:r>
      <w:r w:rsidRPr="00AF6470">
        <w:rPr>
          <w:rFonts w:ascii="Arial" w:hAnsi="Arial" w:cs="Arial"/>
          <w:noProof/>
        </w:rPr>
        <w:t>. This</w:t>
      </w:r>
      <w:r w:rsidRPr="00616398">
        <w:rPr>
          <w:rFonts w:ascii="Arial" w:hAnsi="Arial" w:cs="Arial"/>
          <w:noProof/>
        </w:rPr>
        <w:t xml:space="preserve"> </w:t>
      </w:r>
      <w:r>
        <w:rPr>
          <w:rFonts w:ascii="Arial" w:hAnsi="Arial" w:cs="Arial"/>
          <w:noProof/>
        </w:rPr>
        <w:t xml:space="preserve">assertion </w:t>
      </w:r>
      <w:r w:rsidRPr="00616398">
        <w:rPr>
          <w:rFonts w:ascii="Arial" w:hAnsi="Arial" w:cs="Arial"/>
          <w:noProof/>
        </w:rPr>
        <w:t>would be difficult to measure</w:t>
      </w:r>
      <w:r w:rsidRPr="00AF6470">
        <w:rPr>
          <w:rFonts w:ascii="Arial" w:hAnsi="Arial" w:cs="Arial"/>
          <w:noProof/>
        </w:rPr>
        <w:t>, however,</w:t>
      </w:r>
      <w:r w:rsidRPr="00616398">
        <w:rPr>
          <w:rFonts w:ascii="Arial" w:hAnsi="Arial" w:cs="Arial"/>
          <w:noProof/>
        </w:rPr>
        <w:t xml:space="preserve"> given the varying degrees </w:t>
      </w:r>
      <w:r>
        <w:rPr>
          <w:rFonts w:ascii="Arial" w:hAnsi="Arial" w:cs="Arial"/>
          <w:noProof/>
        </w:rPr>
        <w:t>to which this would presumably have</w:t>
      </w:r>
      <w:r w:rsidRPr="00AF6470">
        <w:rPr>
          <w:rFonts w:ascii="Arial" w:hAnsi="Arial" w:cs="Arial"/>
          <w:noProof/>
        </w:rPr>
        <w:t xml:space="preserve"> effect</w:t>
      </w:r>
      <w:r>
        <w:rPr>
          <w:rFonts w:ascii="Arial" w:hAnsi="Arial" w:cs="Arial"/>
          <w:noProof/>
        </w:rPr>
        <w:t>ed</w:t>
      </w:r>
      <w:r w:rsidRPr="00AF6470">
        <w:rPr>
          <w:rFonts w:ascii="Arial" w:hAnsi="Arial" w:cs="Arial"/>
          <w:noProof/>
        </w:rPr>
        <w:t xml:space="preserve"> participants</w:t>
      </w:r>
      <w:r w:rsidRPr="00616398">
        <w:rPr>
          <w:rFonts w:ascii="Arial" w:hAnsi="Arial" w:cs="Arial"/>
          <w:noProof/>
        </w:rPr>
        <w:t>, particularly given the nuances in diglossic situation likely to be at play</w:t>
      </w:r>
      <w:r w:rsidRPr="00AF6470">
        <w:rPr>
          <w:rFonts w:ascii="Arial" w:hAnsi="Arial" w:cs="Arial"/>
          <w:noProof/>
        </w:rPr>
        <w:t xml:space="preserve"> </w:t>
      </w:r>
      <w:r>
        <w:rPr>
          <w:rFonts w:ascii="Arial" w:hAnsi="Arial" w:cs="Arial"/>
          <w:noProof/>
        </w:rPr>
        <w:t>in the different nations</w:t>
      </w:r>
      <w:r w:rsidRPr="00AF6470">
        <w:rPr>
          <w:rFonts w:ascii="Arial" w:hAnsi="Arial" w:cs="Arial"/>
          <w:noProof/>
        </w:rPr>
        <w:t>.</w:t>
      </w:r>
      <w:r>
        <w:rPr>
          <w:rFonts w:ascii="Arial" w:hAnsi="Arial" w:cs="Arial"/>
          <w:noProof/>
        </w:rPr>
        <w:t xml:space="preserve"> The personal and complex nature of language choices such as this is described in the analyses </w:t>
      </w:r>
      <w:r w:rsidRPr="00AF6470">
        <w:rPr>
          <w:rFonts w:ascii="Arial" w:hAnsi="Arial" w:cs="Arial"/>
          <w:noProof/>
        </w:rPr>
        <w:t xml:space="preserve">of </w:t>
      </w:r>
      <w:r w:rsidRPr="005D5EE6">
        <w:rPr>
          <w:rFonts w:ascii="Arial" w:hAnsi="Arial" w:cs="Arial"/>
          <w:noProof/>
        </w:rPr>
        <w:t>Pavlenko (2006) and Barnie (1992)</w:t>
      </w:r>
      <w:r w:rsidRPr="00CE68B2">
        <w:rPr>
          <w:rFonts w:ascii="Arial" w:hAnsi="Arial" w:cs="Arial"/>
          <w:noProof/>
        </w:rPr>
        <w:t>.</w:t>
      </w:r>
      <w:r>
        <w:rPr>
          <w:rFonts w:ascii="Arial" w:hAnsi="Arial" w:cs="Arial"/>
          <w:noProof/>
        </w:rPr>
        <w:t xml:space="preserve"> Furthermore, given the subject matter of the research, providing the means by which to participate bilingually simply constituted good practice. </w:t>
      </w:r>
    </w:p>
    <w:p w14:paraId="57296616" w14:textId="77777777" w:rsidR="00752F5A" w:rsidRDefault="00752F5A" w:rsidP="009318CC">
      <w:pPr>
        <w:spacing w:line="480" w:lineRule="auto"/>
        <w:rPr>
          <w:rFonts w:ascii="Arial" w:hAnsi="Arial" w:cs="Arial"/>
          <w:noProof/>
        </w:rPr>
      </w:pPr>
    </w:p>
    <w:p w14:paraId="570AB2AD" w14:textId="4066640D" w:rsidR="009318CC" w:rsidRDefault="009318CC" w:rsidP="004E7DD9">
      <w:pPr>
        <w:spacing w:line="480" w:lineRule="auto"/>
        <w:jc w:val="both"/>
        <w:rPr>
          <w:rFonts w:ascii="Arial" w:hAnsi="Arial" w:cs="Arial"/>
        </w:rPr>
      </w:pPr>
      <w:r w:rsidRPr="00C20C05">
        <w:rPr>
          <w:rFonts w:ascii="Arial" w:hAnsi="Arial" w:cs="Arial"/>
        </w:rPr>
        <w:t>Time and cost constraints</w:t>
      </w:r>
      <w:r>
        <w:rPr>
          <w:rFonts w:ascii="Arial" w:hAnsi="Arial" w:cs="Arial"/>
        </w:rPr>
        <w:t xml:space="preserve"> mean that the case study is predominantly exploratory (Biggam, 2015: 153) in its function. E</w:t>
      </w:r>
      <w:r w:rsidRPr="00616398">
        <w:rPr>
          <w:rFonts w:ascii="Arial" w:hAnsi="Arial" w:cs="Arial"/>
        </w:rPr>
        <w:t>ach aspect of the research is borne out to conclusion</w:t>
      </w:r>
      <w:r>
        <w:rPr>
          <w:rFonts w:ascii="Arial" w:hAnsi="Arial" w:cs="Arial"/>
        </w:rPr>
        <w:t>, however, and</w:t>
      </w:r>
      <w:r w:rsidRPr="00616398">
        <w:rPr>
          <w:rFonts w:ascii="Arial" w:hAnsi="Arial" w:cs="Arial"/>
        </w:rPr>
        <w:t xml:space="preserve"> its aim </w:t>
      </w:r>
      <w:r>
        <w:rPr>
          <w:rFonts w:ascii="Arial" w:hAnsi="Arial" w:cs="Arial"/>
        </w:rPr>
        <w:t xml:space="preserve">is </w:t>
      </w:r>
      <w:r w:rsidRPr="00616398">
        <w:rPr>
          <w:rFonts w:ascii="Arial" w:hAnsi="Arial" w:cs="Arial"/>
        </w:rPr>
        <w:t>centred around realistic objectives</w:t>
      </w:r>
      <w:r w:rsidRPr="00AF6470">
        <w:rPr>
          <w:rFonts w:ascii="Arial" w:hAnsi="Arial" w:cs="Arial"/>
        </w:rPr>
        <w:t xml:space="preserve">. These objectives enable sufficient in-depth contemplation within the confines of the study </w:t>
      </w:r>
      <w:r w:rsidRPr="00AF6470">
        <w:rPr>
          <w:rFonts w:ascii="Arial" w:hAnsi="Arial" w:cs="Arial"/>
        </w:rPr>
        <w:lastRenderedPageBreak/>
        <w:t>whilst also providing indicative future research themes which it could pay dividends to study further.</w:t>
      </w:r>
    </w:p>
    <w:p w14:paraId="507584EB" w14:textId="77777777" w:rsidR="009318CC" w:rsidRDefault="009318CC" w:rsidP="009318CC">
      <w:pPr>
        <w:spacing w:line="480" w:lineRule="auto"/>
        <w:rPr>
          <w:rFonts w:ascii="Arial" w:hAnsi="Arial" w:cs="Arial"/>
          <w:b/>
          <w:bCs/>
        </w:rPr>
      </w:pPr>
    </w:p>
    <w:p w14:paraId="4778FEB1" w14:textId="17DCA257" w:rsidR="009318CC" w:rsidRPr="002F7BC0" w:rsidRDefault="009318CC" w:rsidP="00EA0E41">
      <w:pPr>
        <w:pStyle w:val="Heading3"/>
        <w:rPr>
          <w:rFonts w:ascii="Arial" w:hAnsi="Arial" w:cs="Arial"/>
          <w:b/>
          <w:bCs/>
          <w:color w:val="auto"/>
        </w:rPr>
      </w:pPr>
      <w:bookmarkStart w:id="37" w:name="_Toc102303588"/>
      <w:r w:rsidRPr="002F7BC0">
        <w:rPr>
          <w:rFonts w:ascii="Arial" w:hAnsi="Arial" w:cs="Arial"/>
          <w:b/>
          <w:bCs/>
          <w:color w:val="auto"/>
        </w:rPr>
        <w:t>3.7 Other Considerations:</w:t>
      </w:r>
      <w:bookmarkEnd w:id="37"/>
    </w:p>
    <w:p w14:paraId="18322166" w14:textId="77777777" w:rsidR="002F7BC0" w:rsidRDefault="002F7BC0" w:rsidP="009318CC">
      <w:pPr>
        <w:spacing w:line="480" w:lineRule="auto"/>
        <w:rPr>
          <w:rFonts w:ascii="Arial" w:hAnsi="Arial" w:cs="Arial"/>
        </w:rPr>
      </w:pPr>
    </w:p>
    <w:p w14:paraId="07CFA58B" w14:textId="465078AB" w:rsidR="009318CC" w:rsidRDefault="009318CC" w:rsidP="009318CC">
      <w:pPr>
        <w:spacing w:line="480" w:lineRule="auto"/>
        <w:rPr>
          <w:rFonts w:ascii="Arial" w:hAnsi="Arial" w:cs="Arial"/>
        </w:rPr>
      </w:pPr>
      <w:r>
        <w:rPr>
          <w:rFonts w:ascii="Arial" w:hAnsi="Arial" w:cs="Arial"/>
        </w:rPr>
        <w:t>It was necessary to consider the potential impact of the COVID-19 pandemic on the undertaking of face-to-face research methods as restrictions were reviewed.</w:t>
      </w:r>
    </w:p>
    <w:p w14:paraId="440E85C9" w14:textId="36FD714D" w:rsidR="009318CC" w:rsidRDefault="009318CC" w:rsidP="009318CC">
      <w:pPr>
        <w:spacing w:line="480" w:lineRule="auto"/>
      </w:pPr>
      <w:r>
        <w:rPr>
          <w:rFonts w:ascii="Arial" w:hAnsi="Arial" w:cs="Arial"/>
        </w:rPr>
        <w:t xml:space="preserve">Every effort was made to make necessary interactions as safe as possible. This meant observing national COVID-19 guidelines. </w:t>
      </w:r>
    </w:p>
    <w:p w14:paraId="1F07331F" w14:textId="1EA2738D" w:rsidR="00664ADE" w:rsidRDefault="00664ADE" w:rsidP="009318CC">
      <w:pPr>
        <w:spacing w:line="480" w:lineRule="auto"/>
        <w:jc w:val="both"/>
        <w:rPr>
          <w:rFonts w:ascii="Arial" w:hAnsi="Arial" w:cs="Arial"/>
        </w:rPr>
      </w:pPr>
      <w:r w:rsidRPr="002370F3">
        <w:rPr>
          <w:rFonts w:ascii="Arial" w:hAnsi="Arial" w:cs="Arial"/>
        </w:rPr>
        <w:tab/>
      </w:r>
      <w:r w:rsidRPr="00132D03">
        <w:rPr>
          <w:rFonts w:ascii="Arial" w:hAnsi="Arial" w:cs="Arial"/>
        </w:rPr>
        <w:t xml:space="preserve"> </w:t>
      </w:r>
    </w:p>
    <w:p w14:paraId="48D52BBD" w14:textId="77777777" w:rsidR="00EA0E41" w:rsidRDefault="00EA0E41">
      <w:pPr>
        <w:rPr>
          <w:rFonts w:ascii="Arial" w:hAnsi="Arial" w:cs="Arial"/>
          <w:b/>
          <w:bCs/>
          <w:u w:val="single"/>
        </w:rPr>
      </w:pPr>
      <w:r>
        <w:rPr>
          <w:rFonts w:ascii="Arial" w:hAnsi="Arial" w:cs="Arial"/>
          <w:b/>
          <w:bCs/>
          <w:u w:val="single"/>
        </w:rPr>
        <w:br w:type="page"/>
      </w:r>
    </w:p>
    <w:p w14:paraId="71AF10AF" w14:textId="2D0874FC" w:rsidR="00557796" w:rsidRPr="002F7BC0" w:rsidRDefault="00557796" w:rsidP="00AC6DD8">
      <w:pPr>
        <w:pStyle w:val="Heading1"/>
        <w:ind w:left="2880" w:firstLine="720"/>
        <w:rPr>
          <w:rFonts w:ascii="Arial" w:hAnsi="Arial" w:cs="Arial"/>
          <w:b/>
          <w:bCs/>
          <w:color w:val="auto"/>
          <w:u w:val="single"/>
        </w:rPr>
      </w:pPr>
      <w:bookmarkStart w:id="38" w:name="_Toc102303589"/>
      <w:r w:rsidRPr="002F7BC0">
        <w:rPr>
          <w:rFonts w:ascii="Arial" w:hAnsi="Arial" w:cs="Arial"/>
          <w:b/>
          <w:bCs/>
          <w:color w:val="auto"/>
          <w:u w:val="single"/>
        </w:rPr>
        <w:lastRenderedPageBreak/>
        <w:t>Chapter 4</w:t>
      </w:r>
      <w:bookmarkEnd w:id="38"/>
    </w:p>
    <w:p w14:paraId="2BE8C344" w14:textId="77777777" w:rsidR="00B91DD3" w:rsidRPr="002F7BC0" w:rsidRDefault="00B91DD3" w:rsidP="00B91DD3">
      <w:pPr>
        <w:spacing w:line="480" w:lineRule="auto"/>
        <w:jc w:val="center"/>
        <w:rPr>
          <w:rFonts w:ascii="Arial" w:hAnsi="Arial" w:cs="Arial"/>
          <w:b/>
          <w:bCs/>
          <w:u w:val="single"/>
        </w:rPr>
      </w:pPr>
    </w:p>
    <w:p w14:paraId="641FFE89" w14:textId="69FADF26" w:rsidR="00557796" w:rsidRPr="002F7BC0" w:rsidRDefault="00557796" w:rsidP="00EA0E41">
      <w:pPr>
        <w:pStyle w:val="Heading2"/>
        <w:rPr>
          <w:rFonts w:ascii="Arial" w:hAnsi="Arial" w:cs="Arial"/>
          <w:b/>
          <w:bCs/>
          <w:color w:val="auto"/>
          <w:u w:val="single"/>
        </w:rPr>
      </w:pPr>
      <w:bookmarkStart w:id="39" w:name="_Toc102303590"/>
      <w:r w:rsidRPr="002F7BC0">
        <w:rPr>
          <w:rFonts w:ascii="Arial" w:hAnsi="Arial" w:cs="Arial"/>
          <w:b/>
          <w:bCs/>
          <w:color w:val="auto"/>
          <w:u w:val="single"/>
        </w:rPr>
        <w:t>Presentation and Analysis of Data</w:t>
      </w:r>
      <w:bookmarkEnd w:id="39"/>
    </w:p>
    <w:p w14:paraId="28843369" w14:textId="77777777" w:rsidR="00B91DD3" w:rsidRPr="002F7BC0" w:rsidRDefault="00B91DD3" w:rsidP="00B91DD3">
      <w:pPr>
        <w:spacing w:line="480" w:lineRule="auto"/>
        <w:jc w:val="both"/>
        <w:rPr>
          <w:rFonts w:ascii="Arial" w:hAnsi="Arial" w:cs="Arial"/>
          <w:b/>
          <w:bCs/>
          <w:u w:val="single"/>
        </w:rPr>
      </w:pPr>
    </w:p>
    <w:p w14:paraId="3A74BC70" w14:textId="0D234583" w:rsidR="00557796" w:rsidRPr="002F7BC0" w:rsidRDefault="00557796" w:rsidP="00EA0E41">
      <w:pPr>
        <w:pStyle w:val="Heading3"/>
        <w:rPr>
          <w:rFonts w:ascii="Arial" w:hAnsi="Arial" w:cs="Arial"/>
          <w:b/>
          <w:bCs/>
          <w:color w:val="auto"/>
        </w:rPr>
      </w:pPr>
      <w:bookmarkStart w:id="40" w:name="_Toc102303591"/>
      <w:r w:rsidRPr="002F7BC0">
        <w:rPr>
          <w:rFonts w:ascii="Arial" w:hAnsi="Arial" w:cs="Arial"/>
          <w:b/>
          <w:bCs/>
          <w:color w:val="auto"/>
        </w:rPr>
        <w:t>4.1 Introduction</w:t>
      </w:r>
      <w:bookmarkEnd w:id="40"/>
    </w:p>
    <w:p w14:paraId="23B95FAF" w14:textId="77777777" w:rsidR="00B91DD3" w:rsidRPr="0025614C" w:rsidRDefault="00B91DD3" w:rsidP="00B91DD3">
      <w:pPr>
        <w:spacing w:line="480" w:lineRule="auto"/>
        <w:jc w:val="both"/>
        <w:rPr>
          <w:rFonts w:ascii="Arial" w:hAnsi="Arial" w:cs="Arial"/>
          <w:b/>
          <w:bCs/>
        </w:rPr>
      </w:pPr>
    </w:p>
    <w:p w14:paraId="2B6DF965" w14:textId="4F2A6F19" w:rsidR="00557796" w:rsidRDefault="00557796" w:rsidP="00B91DD3">
      <w:pPr>
        <w:spacing w:line="480" w:lineRule="auto"/>
        <w:jc w:val="both"/>
        <w:rPr>
          <w:rFonts w:ascii="Arial" w:hAnsi="Arial" w:cs="Arial"/>
        </w:rPr>
      </w:pPr>
      <w:r>
        <w:rPr>
          <w:rFonts w:ascii="Arial" w:hAnsi="Arial" w:cs="Arial"/>
        </w:rPr>
        <w:t>The salient findings from the data collected are presented below. The findings for individual questions are explored with particular</w:t>
      </w:r>
      <w:r w:rsidR="00B91DD3">
        <w:rPr>
          <w:rFonts w:ascii="Arial" w:hAnsi="Arial" w:cs="Arial"/>
        </w:rPr>
        <w:t xml:space="preserve"> </w:t>
      </w:r>
      <w:r>
        <w:rPr>
          <w:rFonts w:ascii="Arial" w:hAnsi="Arial" w:cs="Arial"/>
        </w:rPr>
        <w:t xml:space="preserve">reference to potential links between patterns of responses, and the likelihood of these being attributable to implementation of Cymraeg 2050. </w:t>
      </w:r>
    </w:p>
    <w:p w14:paraId="29F4EEB2" w14:textId="77777777" w:rsidR="00B91DD3" w:rsidRDefault="00B91DD3" w:rsidP="00B91DD3">
      <w:pPr>
        <w:spacing w:line="480" w:lineRule="auto"/>
        <w:jc w:val="both"/>
        <w:rPr>
          <w:rFonts w:ascii="Arial" w:hAnsi="Arial" w:cs="Arial"/>
        </w:rPr>
      </w:pPr>
    </w:p>
    <w:p w14:paraId="35054FF7" w14:textId="77777777" w:rsidR="00557796" w:rsidRPr="00F06603" w:rsidRDefault="00557796" w:rsidP="00B91DD3">
      <w:pPr>
        <w:spacing w:line="480" w:lineRule="auto"/>
        <w:jc w:val="both"/>
        <w:rPr>
          <w:rFonts w:ascii="Arial" w:hAnsi="Arial" w:cs="Arial"/>
        </w:rPr>
      </w:pPr>
      <w:r w:rsidRPr="00F06603">
        <w:rPr>
          <w:rFonts w:ascii="Arial" w:hAnsi="Arial" w:cs="Arial"/>
        </w:rPr>
        <w:t xml:space="preserve">The following considerations may prove useful: </w:t>
      </w:r>
    </w:p>
    <w:p w14:paraId="27D97A05" w14:textId="77777777" w:rsidR="00557796" w:rsidRPr="00F06603" w:rsidRDefault="00557796" w:rsidP="00E17EA2">
      <w:pPr>
        <w:pStyle w:val="ListParagraph"/>
        <w:numPr>
          <w:ilvl w:val="0"/>
          <w:numId w:val="13"/>
        </w:numPr>
        <w:spacing w:line="480" w:lineRule="auto"/>
        <w:jc w:val="both"/>
        <w:rPr>
          <w:rFonts w:ascii="Arial" w:hAnsi="Arial" w:cs="Arial"/>
          <w:sz w:val="24"/>
          <w:szCs w:val="24"/>
        </w:rPr>
      </w:pPr>
      <w:r w:rsidRPr="00F06603">
        <w:rPr>
          <w:rFonts w:ascii="Arial" w:hAnsi="Arial" w:cs="Arial"/>
          <w:sz w:val="24"/>
          <w:szCs w:val="24"/>
        </w:rPr>
        <w:t xml:space="preserve">As the data are rounded to the nearest integer for ease of reporting, some response totals exceed 100%. </w:t>
      </w:r>
    </w:p>
    <w:p w14:paraId="5D2AC9A3" w14:textId="77777777" w:rsidR="00557796" w:rsidRPr="00F06603" w:rsidRDefault="00557796" w:rsidP="00E17EA2">
      <w:pPr>
        <w:pStyle w:val="ListParagraph"/>
        <w:numPr>
          <w:ilvl w:val="0"/>
          <w:numId w:val="13"/>
        </w:numPr>
        <w:spacing w:line="480" w:lineRule="auto"/>
        <w:jc w:val="both"/>
        <w:rPr>
          <w:rFonts w:ascii="Arial" w:hAnsi="Arial" w:cs="Arial"/>
          <w:sz w:val="24"/>
          <w:szCs w:val="24"/>
        </w:rPr>
      </w:pPr>
      <w:r w:rsidRPr="00F06603">
        <w:rPr>
          <w:rFonts w:ascii="Arial" w:hAnsi="Arial" w:cs="Arial"/>
          <w:sz w:val="24"/>
          <w:szCs w:val="24"/>
        </w:rPr>
        <w:t xml:space="preserve">Data is depicted using percentages throughout this analysis for consistency. As it is recognised that these can be misleading in instances of low returns, absolute figures are provided alongside proportions. </w:t>
      </w:r>
    </w:p>
    <w:p w14:paraId="4D86586B" w14:textId="77777777" w:rsidR="00557796" w:rsidRPr="00F06603" w:rsidRDefault="00557796" w:rsidP="00E17EA2">
      <w:pPr>
        <w:pStyle w:val="ListParagraph"/>
        <w:numPr>
          <w:ilvl w:val="0"/>
          <w:numId w:val="13"/>
        </w:numPr>
        <w:spacing w:line="480" w:lineRule="auto"/>
        <w:jc w:val="both"/>
        <w:rPr>
          <w:rFonts w:ascii="Arial" w:hAnsi="Arial" w:cs="Arial"/>
          <w:sz w:val="24"/>
          <w:szCs w:val="24"/>
        </w:rPr>
      </w:pPr>
      <w:r w:rsidRPr="00F06603">
        <w:rPr>
          <w:rFonts w:ascii="Arial" w:hAnsi="Arial" w:cs="Arial"/>
          <w:sz w:val="24"/>
          <w:szCs w:val="24"/>
        </w:rPr>
        <w:t>Although pie charts are generally used to depict proportions of choice, bar charts are used in this analysis to allow comparison between year groups.</w:t>
      </w:r>
    </w:p>
    <w:p w14:paraId="35FAD16C" w14:textId="3EB7F913" w:rsidR="00557796" w:rsidRPr="00F06603" w:rsidRDefault="00557796" w:rsidP="00E17EA2">
      <w:pPr>
        <w:pStyle w:val="ListParagraph"/>
        <w:numPr>
          <w:ilvl w:val="0"/>
          <w:numId w:val="13"/>
        </w:numPr>
        <w:spacing w:line="480" w:lineRule="auto"/>
        <w:jc w:val="both"/>
        <w:rPr>
          <w:rFonts w:ascii="Arial" w:hAnsi="Arial" w:cs="Arial"/>
          <w:sz w:val="24"/>
          <w:szCs w:val="24"/>
        </w:rPr>
      </w:pPr>
      <w:r w:rsidRPr="00F06603">
        <w:rPr>
          <w:rFonts w:ascii="Arial" w:hAnsi="Arial" w:cs="Arial"/>
          <w:sz w:val="24"/>
          <w:szCs w:val="24"/>
        </w:rPr>
        <w:t>Some participant comments have been paraphrased and/or translated from Welsh.</w:t>
      </w:r>
    </w:p>
    <w:p w14:paraId="32DB201A" w14:textId="77777777" w:rsidR="00ED45CD" w:rsidRDefault="00ED45CD" w:rsidP="00ED45CD">
      <w:pPr>
        <w:pStyle w:val="ListParagraph"/>
        <w:spacing w:line="480" w:lineRule="auto"/>
        <w:ind w:left="1080"/>
        <w:jc w:val="both"/>
        <w:rPr>
          <w:rFonts w:ascii="Arial" w:hAnsi="Arial" w:cs="Arial"/>
        </w:rPr>
      </w:pPr>
    </w:p>
    <w:p w14:paraId="7240D9D3" w14:textId="77777777" w:rsidR="00557796" w:rsidRDefault="00557796" w:rsidP="00B91DD3">
      <w:pPr>
        <w:spacing w:line="480" w:lineRule="auto"/>
        <w:jc w:val="both"/>
        <w:rPr>
          <w:rFonts w:ascii="Arial" w:hAnsi="Arial" w:cs="Arial"/>
        </w:rPr>
      </w:pPr>
      <w:r w:rsidRPr="000413CF">
        <w:rPr>
          <w:rFonts w:ascii="Arial" w:hAnsi="Arial" w:cs="Arial"/>
        </w:rPr>
        <w:lastRenderedPageBreak/>
        <w:t xml:space="preserve">Compared with previous response rates experienced by the school to surveys, there was a good response rate to the questionnaire issued, which provided substantial data for analysis. </w:t>
      </w:r>
    </w:p>
    <w:p w14:paraId="3CF15955" w14:textId="77777777" w:rsidR="00557796" w:rsidRPr="000413CF" w:rsidRDefault="00557796" w:rsidP="00B91DD3">
      <w:pPr>
        <w:spacing w:line="480" w:lineRule="auto"/>
        <w:jc w:val="both"/>
        <w:rPr>
          <w:rFonts w:ascii="Arial" w:hAnsi="Arial" w:cs="Arial"/>
        </w:rPr>
      </w:pPr>
      <w:r w:rsidRPr="000413CF">
        <w:rPr>
          <w:rFonts w:ascii="Arial" w:hAnsi="Arial" w:cs="Arial"/>
        </w:rPr>
        <w:t xml:space="preserve">  </w:t>
      </w:r>
    </w:p>
    <w:p w14:paraId="11FCD817" w14:textId="2AC07AB1" w:rsidR="00557796" w:rsidRPr="002F7BC0" w:rsidRDefault="00557796" w:rsidP="00E17EA2">
      <w:pPr>
        <w:pStyle w:val="ListParagraph"/>
        <w:numPr>
          <w:ilvl w:val="1"/>
          <w:numId w:val="18"/>
        </w:numPr>
        <w:spacing w:line="480" w:lineRule="auto"/>
        <w:jc w:val="both"/>
        <w:outlineLvl w:val="2"/>
        <w:rPr>
          <w:rFonts w:ascii="Arial" w:hAnsi="Arial" w:cs="Arial"/>
          <w:b/>
          <w:bCs/>
          <w:sz w:val="24"/>
          <w:szCs w:val="24"/>
        </w:rPr>
      </w:pPr>
      <w:bookmarkStart w:id="41" w:name="_Toc102303592"/>
      <w:r w:rsidRPr="002F7BC0">
        <w:rPr>
          <w:rFonts w:ascii="Arial" w:hAnsi="Arial" w:cs="Arial"/>
          <w:b/>
          <w:bCs/>
          <w:sz w:val="24"/>
          <w:szCs w:val="24"/>
        </w:rPr>
        <w:t>Question 1: In which school year is your child, Nursery or Year 4?</w:t>
      </w:r>
      <w:bookmarkEnd w:id="41"/>
    </w:p>
    <w:p w14:paraId="2BFAA567" w14:textId="1B6B42E4" w:rsidR="00557796" w:rsidRPr="002F7BC0" w:rsidRDefault="00557796" w:rsidP="00B91DD3">
      <w:pPr>
        <w:spacing w:line="480" w:lineRule="auto"/>
        <w:jc w:val="both"/>
        <w:rPr>
          <w:rFonts w:ascii="Arial" w:hAnsi="Arial" w:cs="Arial"/>
        </w:rPr>
      </w:pPr>
      <w:r w:rsidRPr="002F7BC0">
        <w:rPr>
          <w:rFonts w:ascii="Arial" w:hAnsi="Arial" w:cs="Arial"/>
        </w:rPr>
        <w:t>Of the 61 Nursery parents presented with a questionnaire, 46% (</w:t>
      </w:r>
      <w:r w:rsidRPr="002F7BC0">
        <w:rPr>
          <w:rFonts w:ascii="Arial" w:hAnsi="Arial" w:cs="Arial"/>
          <w:i/>
          <w:iCs/>
        </w:rPr>
        <w:t>n</w:t>
      </w:r>
      <w:r w:rsidRPr="002F7BC0">
        <w:rPr>
          <w:rFonts w:ascii="Arial" w:hAnsi="Arial" w:cs="Arial"/>
        </w:rPr>
        <w:t xml:space="preserve"> = 28) responded. Of the 37 Year 4 parents presented with a questionnaire, 68% (</w:t>
      </w:r>
      <w:r w:rsidRPr="002F7BC0">
        <w:rPr>
          <w:rFonts w:ascii="Arial" w:hAnsi="Arial" w:cs="Arial"/>
          <w:i/>
          <w:iCs/>
        </w:rPr>
        <w:t xml:space="preserve">n </w:t>
      </w:r>
      <w:r w:rsidRPr="002F7BC0">
        <w:rPr>
          <w:rFonts w:ascii="Arial" w:hAnsi="Arial" w:cs="Arial"/>
        </w:rPr>
        <w:t>= 25) responded. This willingness to interact in relation to the issue of the Welsh language and the Cymraeg 2050 strategy was positive. Whether this may be an indicator of strong feeling toward the strategy is explored below.</w:t>
      </w:r>
    </w:p>
    <w:p w14:paraId="7CF1D634" w14:textId="77777777" w:rsidR="00ED45CD" w:rsidRPr="002F7BC0" w:rsidRDefault="00ED45CD" w:rsidP="00B91DD3">
      <w:pPr>
        <w:spacing w:line="480" w:lineRule="auto"/>
        <w:jc w:val="both"/>
        <w:rPr>
          <w:rFonts w:ascii="Arial" w:hAnsi="Arial" w:cs="Arial"/>
        </w:rPr>
      </w:pPr>
    </w:p>
    <w:p w14:paraId="49A818FD" w14:textId="410C917F" w:rsidR="00557796" w:rsidRPr="002F7BC0" w:rsidRDefault="00557796" w:rsidP="00E17EA2">
      <w:pPr>
        <w:pStyle w:val="ListParagraph"/>
        <w:numPr>
          <w:ilvl w:val="1"/>
          <w:numId w:val="18"/>
        </w:numPr>
        <w:spacing w:line="480" w:lineRule="auto"/>
        <w:jc w:val="both"/>
        <w:outlineLvl w:val="2"/>
        <w:rPr>
          <w:rFonts w:ascii="Arial" w:hAnsi="Arial" w:cs="Arial"/>
          <w:b/>
          <w:bCs/>
          <w:sz w:val="24"/>
          <w:szCs w:val="24"/>
        </w:rPr>
      </w:pPr>
      <w:bookmarkStart w:id="42" w:name="_Toc102303593"/>
      <w:r w:rsidRPr="002F7BC0">
        <w:rPr>
          <w:rFonts w:ascii="Arial" w:hAnsi="Arial" w:cs="Arial"/>
          <w:b/>
          <w:bCs/>
          <w:sz w:val="24"/>
          <w:szCs w:val="24"/>
        </w:rPr>
        <w:t>Question 2: What were your reasons for choosing a Welsh-medium education for your child?</w:t>
      </w:r>
      <w:bookmarkEnd w:id="42"/>
      <w:r w:rsidRPr="002F7BC0">
        <w:rPr>
          <w:rFonts w:ascii="Arial" w:hAnsi="Arial" w:cs="Arial"/>
          <w:b/>
          <w:bCs/>
          <w:sz w:val="24"/>
          <w:szCs w:val="24"/>
        </w:rPr>
        <w:t xml:space="preserve"> </w:t>
      </w:r>
    </w:p>
    <w:p w14:paraId="50D38112" w14:textId="219FB0CC" w:rsidR="00557796" w:rsidRDefault="00557796" w:rsidP="00B91DD3">
      <w:pPr>
        <w:spacing w:line="480" w:lineRule="auto"/>
        <w:jc w:val="both"/>
        <w:rPr>
          <w:rFonts w:ascii="Arial" w:hAnsi="Arial" w:cs="Arial"/>
        </w:rPr>
      </w:pPr>
      <w:r>
        <w:rPr>
          <w:rFonts w:ascii="Arial" w:hAnsi="Arial" w:cs="Arial"/>
        </w:rPr>
        <w:t xml:space="preserve">Parents were asked to select as many of the multiple-choice responses as applicable, and results are </w:t>
      </w:r>
      <w:proofErr w:type="spellStart"/>
      <w:r>
        <w:rPr>
          <w:rFonts w:ascii="Arial" w:hAnsi="Arial" w:cs="Arial"/>
        </w:rPr>
        <w:t>summarised</w:t>
      </w:r>
      <w:proofErr w:type="spellEnd"/>
      <w:r>
        <w:rPr>
          <w:rFonts w:ascii="Arial" w:hAnsi="Arial" w:cs="Arial"/>
        </w:rPr>
        <w:t xml:space="preserve"> in Figure </w:t>
      </w:r>
      <w:r w:rsidR="002F7BC0">
        <w:rPr>
          <w:rFonts w:ascii="Arial" w:hAnsi="Arial" w:cs="Arial"/>
        </w:rPr>
        <w:t>4.1</w:t>
      </w:r>
      <w:r>
        <w:rPr>
          <w:rFonts w:ascii="Arial" w:hAnsi="Arial" w:cs="Arial"/>
        </w:rPr>
        <w:t xml:space="preserve"> below. The chart below shows the frequency of selection of each option by the parents of each year group. For ease of presentation, multiple choice options are represented by a number, with a key provided. This numbering is continued in the discussion.</w:t>
      </w:r>
    </w:p>
    <w:p w14:paraId="5D0B5D3D" w14:textId="77777777" w:rsidR="00557796" w:rsidRDefault="00557796" w:rsidP="00B91DD3">
      <w:pPr>
        <w:spacing w:line="480" w:lineRule="auto"/>
        <w:jc w:val="both"/>
        <w:rPr>
          <w:rFonts w:ascii="Arial" w:hAnsi="Arial" w:cs="Arial"/>
        </w:rPr>
      </w:pPr>
    </w:p>
    <w:p w14:paraId="1804D4DD" w14:textId="77777777" w:rsidR="00557796" w:rsidRDefault="00557796" w:rsidP="00B91DD3">
      <w:pPr>
        <w:spacing w:line="480" w:lineRule="auto"/>
        <w:jc w:val="both"/>
        <w:rPr>
          <w:rFonts w:ascii="Arial" w:hAnsi="Arial" w:cs="Arial"/>
        </w:rPr>
      </w:pPr>
    </w:p>
    <w:p w14:paraId="0C66E4C0" w14:textId="77777777" w:rsidR="00557796" w:rsidRDefault="00557796" w:rsidP="00B91DD3">
      <w:pPr>
        <w:spacing w:line="480" w:lineRule="auto"/>
        <w:jc w:val="both"/>
        <w:rPr>
          <w:rFonts w:ascii="Arial" w:hAnsi="Arial" w:cs="Arial"/>
        </w:rPr>
      </w:pPr>
    </w:p>
    <w:p w14:paraId="626251A5" w14:textId="77777777" w:rsidR="00557796" w:rsidRDefault="00557796" w:rsidP="00B91DD3">
      <w:pPr>
        <w:spacing w:line="480" w:lineRule="auto"/>
        <w:jc w:val="both"/>
        <w:rPr>
          <w:rFonts w:ascii="Arial" w:hAnsi="Arial" w:cs="Arial"/>
        </w:rPr>
      </w:pPr>
    </w:p>
    <w:p w14:paraId="70E3141C" w14:textId="77777777" w:rsidR="00557796" w:rsidRDefault="00557796" w:rsidP="00B91DD3">
      <w:pPr>
        <w:spacing w:line="480" w:lineRule="auto"/>
        <w:jc w:val="both"/>
        <w:rPr>
          <w:rFonts w:ascii="Arial" w:hAnsi="Arial" w:cs="Arial"/>
        </w:rPr>
      </w:pPr>
    </w:p>
    <w:p w14:paraId="2FD289B3" w14:textId="77777777" w:rsidR="00557796" w:rsidRDefault="00557796" w:rsidP="00557796">
      <w:pPr>
        <w:jc w:val="both"/>
        <w:rPr>
          <w:rFonts w:ascii="Arial" w:hAnsi="Arial" w:cs="Arial"/>
        </w:rPr>
      </w:pPr>
      <w:bookmarkStart w:id="43" w:name="Figure4point1"/>
      <w:r>
        <w:rPr>
          <w:noProof/>
        </w:rPr>
        <w:lastRenderedPageBreak/>
        <w:drawing>
          <wp:inline distT="0" distB="0" distL="0" distR="0" wp14:anchorId="122E4464" wp14:editId="4A03EF57">
            <wp:extent cx="5731510" cy="3728085"/>
            <wp:effectExtent l="0" t="0" r="2540" b="5715"/>
            <wp:docPr id="14" name="Chart 14">
              <a:extLst xmlns:a="http://schemas.openxmlformats.org/drawingml/2006/main">
                <a:ext uri="{FF2B5EF4-FFF2-40B4-BE49-F238E27FC236}">
                  <a16:creationId xmlns:a16="http://schemas.microsoft.com/office/drawing/2014/main" id="{C264F522-E52D-4752-B26D-9CCB6F9A2D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43"/>
    </w:p>
    <w:tbl>
      <w:tblPr>
        <w:tblStyle w:val="TableGrid"/>
        <w:tblW w:w="9067" w:type="dxa"/>
        <w:tblLook w:val="04A0" w:firstRow="1" w:lastRow="0" w:firstColumn="1" w:lastColumn="0" w:noHBand="0" w:noVBand="1"/>
      </w:tblPr>
      <w:tblGrid>
        <w:gridCol w:w="824"/>
        <w:gridCol w:w="8243"/>
      </w:tblGrid>
      <w:tr w:rsidR="00557796" w:rsidRPr="00E25A19" w14:paraId="0A11772F" w14:textId="77777777" w:rsidTr="00877EB2">
        <w:tc>
          <w:tcPr>
            <w:tcW w:w="9067" w:type="dxa"/>
            <w:gridSpan w:val="2"/>
            <w:shd w:val="clear" w:color="auto" w:fill="D9D9D9" w:themeFill="background1" w:themeFillShade="D9"/>
          </w:tcPr>
          <w:p w14:paraId="3AF953D2" w14:textId="7ACFDD6E" w:rsidR="00557796" w:rsidRPr="00E25A19" w:rsidRDefault="00557796" w:rsidP="00061070">
            <w:pPr>
              <w:jc w:val="both"/>
              <w:rPr>
                <w:rFonts w:ascii="Arial" w:hAnsi="Arial" w:cs="Arial"/>
                <w:b/>
                <w:bCs/>
                <w:sz w:val="20"/>
                <w:szCs w:val="20"/>
              </w:rPr>
            </w:pPr>
            <w:r>
              <w:rPr>
                <w:rFonts w:ascii="Arial" w:hAnsi="Arial" w:cs="Arial"/>
              </w:rPr>
              <w:t xml:space="preserve"> </w:t>
            </w:r>
            <w:r w:rsidRPr="00E25A19">
              <w:rPr>
                <w:rFonts w:ascii="Arial" w:hAnsi="Arial" w:cs="Arial"/>
                <w:b/>
                <w:bCs/>
              </w:rPr>
              <w:t>Key:</w:t>
            </w:r>
            <w:r w:rsidRPr="00E25A19">
              <w:rPr>
                <w:rFonts w:ascii="Arial" w:hAnsi="Arial" w:cs="Arial"/>
                <w:b/>
                <w:bCs/>
                <w:sz w:val="20"/>
                <w:szCs w:val="20"/>
              </w:rPr>
              <w:t xml:space="preserve"> Reasons for choosing a Welsh-medium education included in Figure </w:t>
            </w:r>
            <w:r w:rsidR="002F7BC0">
              <w:rPr>
                <w:rFonts w:ascii="Arial" w:hAnsi="Arial" w:cs="Arial"/>
                <w:b/>
                <w:bCs/>
                <w:sz w:val="20"/>
                <w:szCs w:val="20"/>
              </w:rPr>
              <w:t>4.1</w:t>
            </w:r>
            <w:r w:rsidRPr="00E25A19">
              <w:rPr>
                <w:rFonts w:ascii="Arial" w:hAnsi="Arial" w:cs="Arial"/>
                <w:b/>
                <w:bCs/>
                <w:sz w:val="20"/>
                <w:szCs w:val="20"/>
              </w:rPr>
              <w:t xml:space="preserve"> above</w:t>
            </w:r>
          </w:p>
        </w:tc>
      </w:tr>
      <w:tr w:rsidR="00557796" w:rsidRPr="00FE7B25" w14:paraId="3B993BF9" w14:textId="77777777" w:rsidTr="00877EB2">
        <w:tc>
          <w:tcPr>
            <w:tcW w:w="824" w:type="dxa"/>
          </w:tcPr>
          <w:p w14:paraId="5B15FC05" w14:textId="77777777" w:rsidR="00557796" w:rsidRPr="00FE7B25" w:rsidRDefault="00557796" w:rsidP="00061070">
            <w:pPr>
              <w:jc w:val="both"/>
              <w:rPr>
                <w:rFonts w:ascii="Arial" w:hAnsi="Arial" w:cs="Arial"/>
                <w:b/>
                <w:bCs/>
              </w:rPr>
            </w:pPr>
            <w:r w:rsidRPr="00FE7B25">
              <w:rPr>
                <w:rFonts w:ascii="Arial" w:hAnsi="Arial" w:cs="Arial"/>
                <w:b/>
                <w:bCs/>
              </w:rPr>
              <w:t>1</w:t>
            </w:r>
          </w:p>
        </w:tc>
        <w:tc>
          <w:tcPr>
            <w:tcW w:w="8243" w:type="dxa"/>
          </w:tcPr>
          <w:p w14:paraId="757243A0" w14:textId="77777777" w:rsidR="00557796" w:rsidRPr="00FE7B25" w:rsidRDefault="00557796" w:rsidP="00061070">
            <w:pPr>
              <w:jc w:val="both"/>
              <w:rPr>
                <w:rFonts w:ascii="Arial" w:hAnsi="Arial" w:cs="Arial"/>
                <w:sz w:val="20"/>
                <w:szCs w:val="20"/>
              </w:rPr>
            </w:pPr>
            <w:r w:rsidRPr="00FE7B25">
              <w:rPr>
                <w:rFonts w:ascii="Arial" w:hAnsi="Arial" w:cs="Arial"/>
                <w:sz w:val="20"/>
                <w:szCs w:val="20"/>
              </w:rPr>
              <w:t>Recommendation from friend / relative</w:t>
            </w:r>
          </w:p>
        </w:tc>
      </w:tr>
      <w:tr w:rsidR="00557796" w:rsidRPr="00FE7B25" w14:paraId="7088FC3B" w14:textId="77777777" w:rsidTr="00877EB2">
        <w:tc>
          <w:tcPr>
            <w:tcW w:w="824" w:type="dxa"/>
          </w:tcPr>
          <w:p w14:paraId="009E9A33" w14:textId="77777777" w:rsidR="00557796" w:rsidRPr="00FE7B25" w:rsidRDefault="00557796" w:rsidP="00061070">
            <w:pPr>
              <w:jc w:val="both"/>
              <w:rPr>
                <w:rFonts w:ascii="Arial" w:hAnsi="Arial" w:cs="Arial"/>
                <w:b/>
                <w:bCs/>
              </w:rPr>
            </w:pPr>
            <w:r w:rsidRPr="00FE7B25">
              <w:rPr>
                <w:rFonts w:ascii="Arial" w:hAnsi="Arial" w:cs="Arial"/>
                <w:b/>
                <w:bCs/>
              </w:rPr>
              <w:t>2</w:t>
            </w:r>
          </w:p>
        </w:tc>
        <w:tc>
          <w:tcPr>
            <w:tcW w:w="8243" w:type="dxa"/>
          </w:tcPr>
          <w:p w14:paraId="5F8E48BA" w14:textId="77777777" w:rsidR="00557796" w:rsidRPr="00FE7B25" w:rsidRDefault="00557796" w:rsidP="00061070">
            <w:pPr>
              <w:jc w:val="both"/>
              <w:rPr>
                <w:rFonts w:ascii="Arial" w:hAnsi="Arial" w:cs="Arial"/>
                <w:sz w:val="20"/>
                <w:szCs w:val="20"/>
              </w:rPr>
            </w:pPr>
            <w:r w:rsidRPr="00FE7B25">
              <w:rPr>
                <w:rFonts w:ascii="Arial" w:hAnsi="Arial" w:cs="Arial"/>
                <w:sz w:val="20"/>
                <w:szCs w:val="20"/>
              </w:rPr>
              <w:t>You attended Welsh education yourself and want the same experience for your child</w:t>
            </w:r>
          </w:p>
        </w:tc>
      </w:tr>
      <w:tr w:rsidR="00557796" w:rsidRPr="00FE7B25" w14:paraId="334EFC62" w14:textId="77777777" w:rsidTr="00877EB2">
        <w:tc>
          <w:tcPr>
            <w:tcW w:w="824" w:type="dxa"/>
          </w:tcPr>
          <w:p w14:paraId="524167FB" w14:textId="77777777" w:rsidR="00557796" w:rsidRPr="00FE7B25" w:rsidRDefault="00557796" w:rsidP="00061070">
            <w:pPr>
              <w:jc w:val="both"/>
              <w:rPr>
                <w:rFonts w:ascii="Arial" w:hAnsi="Arial" w:cs="Arial"/>
                <w:b/>
                <w:bCs/>
              </w:rPr>
            </w:pPr>
            <w:r w:rsidRPr="00FE7B25">
              <w:rPr>
                <w:rFonts w:ascii="Arial" w:hAnsi="Arial" w:cs="Arial"/>
                <w:b/>
                <w:bCs/>
              </w:rPr>
              <w:t>3</w:t>
            </w:r>
          </w:p>
        </w:tc>
        <w:tc>
          <w:tcPr>
            <w:tcW w:w="8243" w:type="dxa"/>
          </w:tcPr>
          <w:p w14:paraId="323EEE76" w14:textId="77777777" w:rsidR="00557796" w:rsidRPr="00FE7B25" w:rsidRDefault="00557796" w:rsidP="00061070">
            <w:pPr>
              <w:jc w:val="both"/>
              <w:rPr>
                <w:rFonts w:ascii="Arial" w:hAnsi="Arial" w:cs="Arial"/>
                <w:sz w:val="20"/>
                <w:szCs w:val="20"/>
              </w:rPr>
            </w:pPr>
            <w:r>
              <w:rPr>
                <w:rFonts w:ascii="Arial" w:hAnsi="Arial" w:cs="Arial"/>
                <w:sz w:val="20"/>
                <w:szCs w:val="20"/>
              </w:rPr>
              <w:t>Rhosafan is the nearest school to your home</w:t>
            </w:r>
          </w:p>
        </w:tc>
      </w:tr>
      <w:tr w:rsidR="00557796" w:rsidRPr="00FE7B25" w14:paraId="12A6E701" w14:textId="77777777" w:rsidTr="00877EB2">
        <w:tc>
          <w:tcPr>
            <w:tcW w:w="824" w:type="dxa"/>
          </w:tcPr>
          <w:p w14:paraId="78351B6F" w14:textId="77777777" w:rsidR="00557796" w:rsidRPr="00FE7B25" w:rsidRDefault="00557796" w:rsidP="00061070">
            <w:pPr>
              <w:jc w:val="both"/>
              <w:rPr>
                <w:rFonts w:ascii="Arial" w:hAnsi="Arial" w:cs="Arial"/>
                <w:b/>
                <w:bCs/>
              </w:rPr>
            </w:pPr>
            <w:r w:rsidRPr="00FE7B25">
              <w:rPr>
                <w:rFonts w:ascii="Arial" w:hAnsi="Arial" w:cs="Arial"/>
                <w:b/>
                <w:bCs/>
              </w:rPr>
              <w:t>4</w:t>
            </w:r>
          </w:p>
        </w:tc>
        <w:tc>
          <w:tcPr>
            <w:tcW w:w="8243" w:type="dxa"/>
          </w:tcPr>
          <w:p w14:paraId="286A5761" w14:textId="77777777" w:rsidR="00557796" w:rsidRPr="00FE7B25" w:rsidRDefault="00557796" w:rsidP="00061070">
            <w:pPr>
              <w:jc w:val="both"/>
              <w:rPr>
                <w:rFonts w:ascii="Arial" w:hAnsi="Arial" w:cs="Arial"/>
                <w:sz w:val="20"/>
                <w:szCs w:val="20"/>
              </w:rPr>
            </w:pPr>
            <w:r>
              <w:rPr>
                <w:rFonts w:ascii="Arial" w:hAnsi="Arial" w:cs="Arial"/>
                <w:sz w:val="20"/>
                <w:szCs w:val="20"/>
              </w:rPr>
              <w:t>The timings and wrap around care at the school better suit your needs than those of other schools in the area</w:t>
            </w:r>
          </w:p>
        </w:tc>
      </w:tr>
      <w:tr w:rsidR="00557796" w:rsidRPr="00FE7B25" w14:paraId="0C9B538B" w14:textId="77777777" w:rsidTr="00877EB2">
        <w:tc>
          <w:tcPr>
            <w:tcW w:w="824" w:type="dxa"/>
          </w:tcPr>
          <w:p w14:paraId="27F8BEC6" w14:textId="77777777" w:rsidR="00557796" w:rsidRPr="00FE7B25" w:rsidRDefault="00557796" w:rsidP="00061070">
            <w:pPr>
              <w:jc w:val="both"/>
              <w:rPr>
                <w:rFonts w:ascii="Arial" w:hAnsi="Arial" w:cs="Arial"/>
                <w:b/>
                <w:bCs/>
              </w:rPr>
            </w:pPr>
            <w:r w:rsidRPr="00FE7B25">
              <w:rPr>
                <w:rFonts w:ascii="Arial" w:hAnsi="Arial" w:cs="Arial"/>
                <w:b/>
                <w:bCs/>
              </w:rPr>
              <w:t>5</w:t>
            </w:r>
          </w:p>
        </w:tc>
        <w:tc>
          <w:tcPr>
            <w:tcW w:w="8243" w:type="dxa"/>
          </w:tcPr>
          <w:p w14:paraId="0CBB6842" w14:textId="77777777" w:rsidR="00557796" w:rsidRPr="00FE7B25" w:rsidRDefault="00557796" w:rsidP="00061070">
            <w:pPr>
              <w:jc w:val="both"/>
              <w:rPr>
                <w:rFonts w:ascii="Arial" w:hAnsi="Arial" w:cs="Arial"/>
                <w:sz w:val="20"/>
                <w:szCs w:val="20"/>
              </w:rPr>
            </w:pPr>
            <w:r>
              <w:rPr>
                <w:rFonts w:ascii="Arial" w:hAnsi="Arial" w:cs="Arial"/>
                <w:sz w:val="20"/>
                <w:szCs w:val="20"/>
              </w:rPr>
              <w:t>The school has a better reputation than English-medium schools</w:t>
            </w:r>
          </w:p>
        </w:tc>
      </w:tr>
      <w:tr w:rsidR="00557796" w:rsidRPr="00FE7B25" w14:paraId="07FEE8A1" w14:textId="77777777" w:rsidTr="00877EB2">
        <w:tc>
          <w:tcPr>
            <w:tcW w:w="824" w:type="dxa"/>
          </w:tcPr>
          <w:p w14:paraId="3DE0AB60" w14:textId="77777777" w:rsidR="00557796" w:rsidRPr="00FE7B25" w:rsidRDefault="00557796" w:rsidP="00061070">
            <w:pPr>
              <w:jc w:val="both"/>
              <w:rPr>
                <w:rFonts w:ascii="Arial" w:hAnsi="Arial" w:cs="Arial"/>
                <w:b/>
                <w:bCs/>
              </w:rPr>
            </w:pPr>
            <w:r w:rsidRPr="00FE7B25">
              <w:rPr>
                <w:rFonts w:ascii="Arial" w:hAnsi="Arial" w:cs="Arial"/>
                <w:b/>
                <w:bCs/>
              </w:rPr>
              <w:t>6</w:t>
            </w:r>
          </w:p>
        </w:tc>
        <w:tc>
          <w:tcPr>
            <w:tcW w:w="8243" w:type="dxa"/>
          </w:tcPr>
          <w:p w14:paraId="6F1B5E55" w14:textId="77777777" w:rsidR="00557796" w:rsidRPr="00FE7B25" w:rsidRDefault="00557796" w:rsidP="00061070">
            <w:pPr>
              <w:jc w:val="both"/>
              <w:rPr>
                <w:rFonts w:ascii="Arial" w:hAnsi="Arial" w:cs="Arial"/>
                <w:sz w:val="20"/>
                <w:szCs w:val="20"/>
              </w:rPr>
            </w:pPr>
            <w:r>
              <w:rPr>
                <w:rFonts w:ascii="Arial" w:hAnsi="Arial" w:cs="Arial"/>
                <w:sz w:val="20"/>
                <w:szCs w:val="20"/>
              </w:rPr>
              <w:t>The school has a better-designed curriculum than other schools in the area</w:t>
            </w:r>
          </w:p>
        </w:tc>
      </w:tr>
      <w:tr w:rsidR="00557796" w:rsidRPr="00FE7B25" w14:paraId="2834ABE8" w14:textId="77777777" w:rsidTr="00877EB2">
        <w:tc>
          <w:tcPr>
            <w:tcW w:w="824" w:type="dxa"/>
          </w:tcPr>
          <w:p w14:paraId="592F24CE" w14:textId="77777777" w:rsidR="00557796" w:rsidRPr="00FE7B25" w:rsidRDefault="00557796" w:rsidP="00061070">
            <w:pPr>
              <w:jc w:val="both"/>
              <w:rPr>
                <w:rFonts w:ascii="Arial" w:hAnsi="Arial" w:cs="Arial"/>
                <w:b/>
                <w:bCs/>
              </w:rPr>
            </w:pPr>
            <w:r w:rsidRPr="00FE7B25">
              <w:rPr>
                <w:rFonts w:ascii="Arial" w:hAnsi="Arial" w:cs="Arial"/>
                <w:b/>
                <w:bCs/>
              </w:rPr>
              <w:t>7</w:t>
            </w:r>
          </w:p>
        </w:tc>
        <w:tc>
          <w:tcPr>
            <w:tcW w:w="8243" w:type="dxa"/>
          </w:tcPr>
          <w:p w14:paraId="00A3D525" w14:textId="77777777" w:rsidR="00557796" w:rsidRPr="00FE7B25" w:rsidRDefault="00557796" w:rsidP="00061070">
            <w:pPr>
              <w:jc w:val="both"/>
              <w:rPr>
                <w:rFonts w:ascii="Arial" w:hAnsi="Arial" w:cs="Arial"/>
                <w:sz w:val="20"/>
                <w:szCs w:val="20"/>
              </w:rPr>
            </w:pPr>
            <w:r>
              <w:rPr>
                <w:rFonts w:ascii="Arial" w:hAnsi="Arial" w:cs="Arial"/>
                <w:sz w:val="20"/>
                <w:szCs w:val="20"/>
              </w:rPr>
              <w:t xml:space="preserve">You wanted your child to continue into Welsh-medium education following attendance at </w:t>
            </w:r>
            <w:r w:rsidRPr="00683ABF">
              <w:rPr>
                <w:rFonts w:ascii="Arial" w:hAnsi="Arial" w:cs="Arial"/>
                <w:sz w:val="20"/>
                <w:szCs w:val="20"/>
                <w:lang w:val="cy-GB"/>
              </w:rPr>
              <w:t>Cylch Chwarae</w:t>
            </w:r>
          </w:p>
        </w:tc>
      </w:tr>
      <w:tr w:rsidR="00557796" w:rsidRPr="00FE7B25" w14:paraId="20404FC9" w14:textId="77777777" w:rsidTr="00877EB2">
        <w:tc>
          <w:tcPr>
            <w:tcW w:w="824" w:type="dxa"/>
          </w:tcPr>
          <w:p w14:paraId="07B3B75B" w14:textId="77777777" w:rsidR="00557796" w:rsidRPr="00FE7B25" w:rsidRDefault="00557796" w:rsidP="00061070">
            <w:pPr>
              <w:jc w:val="both"/>
              <w:rPr>
                <w:rFonts w:ascii="Arial" w:hAnsi="Arial" w:cs="Arial"/>
                <w:b/>
                <w:bCs/>
              </w:rPr>
            </w:pPr>
            <w:r w:rsidRPr="00FE7B25">
              <w:rPr>
                <w:rFonts w:ascii="Arial" w:hAnsi="Arial" w:cs="Arial"/>
                <w:b/>
                <w:bCs/>
              </w:rPr>
              <w:t>8</w:t>
            </w:r>
          </w:p>
        </w:tc>
        <w:tc>
          <w:tcPr>
            <w:tcW w:w="8243" w:type="dxa"/>
          </w:tcPr>
          <w:p w14:paraId="148DD565" w14:textId="77777777" w:rsidR="00557796" w:rsidRPr="00FE7B25" w:rsidRDefault="00557796" w:rsidP="00061070">
            <w:pPr>
              <w:jc w:val="both"/>
              <w:rPr>
                <w:rFonts w:ascii="Arial" w:hAnsi="Arial" w:cs="Arial"/>
                <w:sz w:val="20"/>
                <w:szCs w:val="20"/>
              </w:rPr>
            </w:pPr>
            <w:r>
              <w:rPr>
                <w:rFonts w:ascii="Arial" w:hAnsi="Arial" w:cs="Arial"/>
                <w:sz w:val="20"/>
                <w:szCs w:val="20"/>
              </w:rPr>
              <w:t>There are excellent Welsh-medium services and activities in your area to which you would like your child to have access</w:t>
            </w:r>
          </w:p>
        </w:tc>
      </w:tr>
      <w:tr w:rsidR="00557796" w:rsidRPr="00FE7B25" w14:paraId="1A65D204" w14:textId="77777777" w:rsidTr="00877EB2">
        <w:tc>
          <w:tcPr>
            <w:tcW w:w="824" w:type="dxa"/>
          </w:tcPr>
          <w:p w14:paraId="5E4183CF" w14:textId="77777777" w:rsidR="00557796" w:rsidRPr="00FE7B25" w:rsidRDefault="00557796" w:rsidP="00061070">
            <w:pPr>
              <w:jc w:val="both"/>
              <w:rPr>
                <w:rFonts w:ascii="Arial" w:hAnsi="Arial" w:cs="Arial"/>
                <w:b/>
                <w:bCs/>
              </w:rPr>
            </w:pPr>
            <w:r w:rsidRPr="00FE7B25">
              <w:rPr>
                <w:rFonts w:ascii="Arial" w:hAnsi="Arial" w:cs="Arial"/>
                <w:b/>
                <w:bCs/>
              </w:rPr>
              <w:t>9</w:t>
            </w:r>
          </w:p>
        </w:tc>
        <w:tc>
          <w:tcPr>
            <w:tcW w:w="8243" w:type="dxa"/>
          </w:tcPr>
          <w:p w14:paraId="126A7DB9" w14:textId="77777777" w:rsidR="00557796" w:rsidRPr="00FE7B25" w:rsidRDefault="00557796" w:rsidP="00061070">
            <w:pPr>
              <w:jc w:val="both"/>
              <w:rPr>
                <w:rFonts w:ascii="Arial" w:hAnsi="Arial" w:cs="Arial"/>
                <w:sz w:val="20"/>
                <w:szCs w:val="20"/>
              </w:rPr>
            </w:pPr>
            <w:r>
              <w:rPr>
                <w:rFonts w:ascii="Arial" w:hAnsi="Arial" w:cs="Arial"/>
                <w:sz w:val="20"/>
                <w:szCs w:val="20"/>
              </w:rPr>
              <w:t>You feel passionate about the future of Welsh language and culture</w:t>
            </w:r>
          </w:p>
        </w:tc>
      </w:tr>
      <w:tr w:rsidR="00557796" w:rsidRPr="00FE7B25" w14:paraId="1ABCC616" w14:textId="77777777" w:rsidTr="00877EB2">
        <w:tc>
          <w:tcPr>
            <w:tcW w:w="824" w:type="dxa"/>
          </w:tcPr>
          <w:p w14:paraId="4F369295" w14:textId="77777777" w:rsidR="00557796" w:rsidRPr="00FE7B25" w:rsidRDefault="00557796" w:rsidP="00061070">
            <w:pPr>
              <w:jc w:val="both"/>
              <w:rPr>
                <w:rFonts w:ascii="Arial" w:hAnsi="Arial" w:cs="Arial"/>
                <w:b/>
                <w:bCs/>
              </w:rPr>
            </w:pPr>
            <w:r w:rsidRPr="00FE7B25">
              <w:rPr>
                <w:rFonts w:ascii="Arial" w:hAnsi="Arial" w:cs="Arial"/>
                <w:b/>
                <w:bCs/>
              </w:rPr>
              <w:t>10</w:t>
            </w:r>
          </w:p>
        </w:tc>
        <w:tc>
          <w:tcPr>
            <w:tcW w:w="8243" w:type="dxa"/>
          </w:tcPr>
          <w:p w14:paraId="7BA241A1" w14:textId="77777777" w:rsidR="00557796" w:rsidRPr="00FE7B25" w:rsidRDefault="00557796" w:rsidP="00061070">
            <w:pPr>
              <w:jc w:val="both"/>
              <w:rPr>
                <w:rFonts w:ascii="Arial" w:hAnsi="Arial" w:cs="Arial"/>
                <w:sz w:val="20"/>
                <w:szCs w:val="20"/>
              </w:rPr>
            </w:pPr>
            <w:r>
              <w:rPr>
                <w:rFonts w:ascii="Arial" w:hAnsi="Arial" w:cs="Arial"/>
                <w:sz w:val="20"/>
                <w:szCs w:val="20"/>
              </w:rPr>
              <w:t>You are aware of the potential health and economic benefits of being bilingual</w:t>
            </w:r>
          </w:p>
        </w:tc>
      </w:tr>
      <w:tr w:rsidR="00557796" w:rsidRPr="00FE7B25" w14:paraId="549BB8A8" w14:textId="77777777" w:rsidTr="00877EB2">
        <w:tc>
          <w:tcPr>
            <w:tcW w:w="824" w:type="dxa"/>
          </w:tcPr>
          <w:p w14:paraId="5707F290" w14:textId="77777777" w:rsidR="00557796" w:rsidRPr="00FE7B25" w:rsidRDefault="00557796" w:rsidP="00061070">
            <w:pPr>
              <w:jc w:val="both"/>
              <w:rPr>
                <w:rFonts w:ascii="Arial" w:hAnsi="Arial" w:cs="Arial"/>
                <w:b/>
                <w:bCs/>
              </w:rPr>
            </w:pPr>
            <w:r w:rsidRPr="00FE7B25">
              <w:rPr>
                <w:rFonts w:ascii="Arial" w:hAnsi="Arial" w:cs="Arial"/>
                <w:b/>
                <w:bCs/>
              </w:rPr>
              <w:t>11</w:t>
            </w:r>
          </w:p>
        </w:tc>
        <w:tc>
          <w:tcPr>
            <w:tcW w:w="8243" w:type="dxa"/>
          </w:tcPr>
          <w:p w14:paraId="66F15D78" w14:textId="77777777" w:rsidR="00557796" w:rsidRPr="00FE7B25" w:rsidRDefault="00557796" w:rsidP="00061070">
            <w:pPr>
              <w:jc w:val="both"/>
              <w:rPr>
                <w:rFonts w:ascii="Arial" w:hAnsi="Arial" w:cs="Arial"/>
                <w:sz w:val="20"/>
                <w:szCs w:val="20"/>
              </w:rPr>
            </w:pPr>
            <w:r>
              <w:rPr>
                <w:rFonts w:ascii="Arial" w:hAnsi="Arial" w:cs="Arial"/>
                <w:sz w:val="20"/>
                <w:szCs w:val="20"/>
              </w:rPr>
              <w:t>You were attracted by campaigns / advertising about Welsh-medium education</w:t>
            </w:r>
          </w:p>
        </w:tc>
      </w:tr>
    </w:tbl>
    <w:p w14:paraId="7507ECBB" w14:textId="77777777" w:rsidR="00557796" w:rsidRDefault="00557796" w:rsidP="00557796">
      <w:pPr>
        <w:jc w:val="both"/>
        <w:rPr>
          <w:rFonts w:ascii="Arial" w:hAnsi="Arial" w:cs="Arial"/>
        </w:rPr>
      </w:pPr>
    </w:p>
    <w:p w14:paraId="213B1E49" w14:textId="77777777" w:rsidR="00877EB2" w:rsidRDefault="00877EB2" w:rsidP="00B91DD3">
      <w:pPr>
        <w:spacing w:line="480" w:lineRule="auto"/>
        <w:rPr>
          <w:rFonts w:ascii="Arial" w:hAnsi="Arial" w:cs="Arial"/>
        </w:rPr>
      </w:pPr>
    </w:p>
    <w:p w14:paraId="4C11AAC2" w14:textId="1E5AECCC" w:rsidR="00557796" w:rsidRDefault="00557796" w:rsidP="00F06603">
      <w:pPr>
        <w:spacing w:line="480" w:lineRule="auto"/>
        <w:jc w:val="both"/>
        <w:rPr>
          <w:rFonts w:ascii="Arial" w:hAnsi="Arial" w:cs="Arial"/>
        </w:rPr>
      </w:pPr>
      <w:r>
        <w:rPr>
          <w:rFonts w:ascii="Arial" w:hAnsi="Arial" w:cs="Arial"/>
        </w:rPr>
        <w:t xml:space="preserve">The multiple-choice responses to the questionnaire can be grouped into themes, which align broadly with the top line themes identified in the research of Hodges (2012), including cultural, educational, economic and personal reasons. The option “other” was also included to allow participants to record other reasons. </w:t>
      </w:r>
    </w:p>
    <w:p w14:paraId="5CD0B2CF" w14:textId="740597A1" w:rsidR="00557796" w:rsidRDefault="00557796" w:rsidP="00F06603">
      <w:pPr>
        <w:spacing w:line="480" w:lineRule="auto"/>
        <w:jc w:val="both"/>
        <w:rPr>
          <w:rFonts w:ascii="Arial" w:hAnsi="Arial" w:cs="Arial"/>
        </w:rPr>
      </w:pPr>
      <w:r>
        <w:rPr>
          <w:rFonts w:ascii="Arial" w:hAnsi="Arial" w:cs="Arial"/>
        </w:rPr>
        <w:lastRenderedPageBreak/>
        <w:t xml:space="preserve">Analysis of the top five responses occurring in terms of themes across both parent groups uncovered the following: </w:t>
      </w:r>
    </w:p>
    <w:p w14:paraId="1596F5C6" w14:textId="77777777" w:rsidR="00877EB2" w:rsidRDefault="00877EB2" w:rsidP="00B91DD3">
      <w:pPr>
        <w:spacing w:line="480" w:lineRule="auto"/>
        <w:rPr>
          <w:rFonts w:ascii="Arial" w:hAnsi="Arial" w:cs="Arial"/>
        </w:rPr>
      </w:pPr>
    </w:p>
    <w:p w14:paraId="4D68A356" w14:textId="5B5F7130" w:rsidR="00557796" w:rsidRDefault="00557796" w:rsidP="00F06603">
      <w:pPr>
        <w:spacing w:line="480" w:lineRule="auto"/>
        <w:jc w:val="both"/>
        <w:rPr>
          <w:rFonts w:ascii="Arial" w:hAnsi="Arial" w:cs="Arial"/>
        </w:rPr>
      </w:pPr>
      <w:r>
        <w:rPr>
          <w:rFonts w:ascii="Arial" w:hAnsi="Arial" w:cs="Arial"/>
        </w:rPr>
        <w:t>Well over half of the participants in both years selected a cultural reason (reason 9) as one which affected their choice of schooling, making it the most frequently occurring answer. 61% (</w:t>
      </w:r>
      <w:r w:rsidRPr="007301FF">
        <w:rPr>
          <w:rFonts w:ascii="Arial" w:hAnsi="Arial" w:cs="Arial"/>
          <w:i/>
          <w:iCs/>
        </w:rPr>
        <w:t>n</w:t>
      </w:r>
      <w:r>
        <w:rPr>
          <w:rFonts w:ascii="Arial" w:hAnsi="Arial" w:cs="Arial"/>
        </w:rPr>
        <w:t>=17) of Nursery respondents selected this reason, as did 60% (</w:t>
      </w:r>
      <w:r w:rsidRPr="00070C92">
        <w:rPr>
          <w:rFonts w:ascii="Arial" w:hAnsi="Arial" w:cs="Arial"/>
          <w:i/>
          <w:iCs/>
        </w:rPr>
        <w:t>n</w:t>
      </w:r>
      <w:r>
        <w:rPr>
          <w:rFonts w:ascii="Arial" w:hAnsi="Arial" w:cs="Arial"/>
        </w:rPr>
        <w:t>=15) of Year 4 respondents. Second to this, and with only marginally less popularity, was a choice of economy (reason 10) selected by 54% (</w:t>
      </w:r>
      <w:r w:rsidRPr="00BE53B4">
        <w:rPr>
          <w:rFonts w:ascii="Arial" w:hAnsi="Arial" w:cs="Arial"/>
          <w:i/>
          <w:iCs/>
        </w:rPr>
        <w:t>n</w:t>
      </w:r>
      <w:r>
        <w:rPr>
          <w:rFonts w:ascii="Arial" w:hAnsi="Arial" w:cs="Arial"/>
        </w:rPr>
        <w:t>=15) and 56% (</w:t>
      </w:r>
      <w:r w:rsidRPr="00BE53B4">
        <w:rPr>
          <w:rFonts w:ascii="Arial" w:hAnsi="Arial" w:cs="Arial"/>
          <w:i/>
          <w:iCs/>
        </w:rPr>
        <w:t>n</w:t>
      </w:r>
      <w:r>
        <w:rPr>
          <w:rFonts w:ascii="Arial" w:hAnsi="Arial" w:cs="Arial"/>
        </w:rPr>
        <w:t>=14) of Nursery and Year 4 respondents respectively. In a slight departure from this concord in reasoning between year groups, the third most popular reason among Nursery parents was based on a theme of education (reason 5) and was selected by 40% (</w:t>
      </w:r>
      <w:r w:rsidRPr="00C66B6E">
        <w:rPr>
          <w:rFonts w:ascii="Arial" w:hAnsi="Arial" w:cs="Arial"/>
          <w:i/>
          <w:iCs/>
        </w:rPr>
        <w:t>n</w:t>
      </w:r>
      <w:r>
        <w:rPr>
          <w:rFonts w:ascii="Arial" w:hAnsi="Arial" w:cs="Arial"/>
        </w:rPr>
        <w:t>=11) of respondents in that group. The same education-based reason ranked fourth among Year 4 parents, chosen by 28% (</w:t>
      </w:r>
      <w:r w:rsidRPr="0000439B">
        <w:rPr>
          <w:rFonts w:ascii="Arial" w:hAnsi="Arial" w:cs="Arial"/>
          <w:i/>
          <w:iCs/>
        </w:rPr>
        <w:t>n</w:t>
      </w:r>
      <w:r>
        <w:rPr>
          <w:rFonts w:ascii="Arial" w:hAnsi="Arial" w:cs="Arial"/>
        </w:rPr>
        <w:t>=7) of them. The third most popular choice of reason among Year 4 parents was on a personal theme (reason 2) and was selected by 36% (</w:t>
      </w:r>
      <w:r w:rsidRPr="00245A41">
        <w:rPr>
          <w:rFonts w:ascii="Arial" w:hAnsi="Arial" w:cs="Arial"/>
          <w:i/>
          <w:iCs/>
        </w:rPr>
        <w:t>n</w:t>
      </w:r>
      <w:r>
        <w:rPr>
          <w:rFonts w:ascii="Arial" w:hAnsi="Arial" w:cs="Arial"/>
        </w:rPr>
        <w:t>=9) of respondents. This same reason ranked fourth with Nursery parents who selected it at a rate of 32% (</w:t>
      </w:r>
      <w:r w:rsidRPr="00245A41">
        <w:rPr>
          <w:rFonts w:ascii="Arial" w:hAnsi="Arial" w:cs="Arial"/>
          <w:i/>
          <w:iCs/>
        </w:rPr>
        <w:t>n</w:t>
      </w:r>
      <w:r>
        <w:rPr>
          <w:rFonts w:ascii="Arial" w:hAnsi="Arial" w:cs="Arial"/>
        </w:rPr>
        <w:t>=9). Finally, in a return to the pattern of union in themes, and indeed reasons, selected across year groups, both Nursery and Year 4 parents cited a personal motive (reason 1) as their fifth most popular reason for selecting Welsh-medium education. This was selected by 21% (</w:t>
      </w:r>
      <w:r w:rsidRPr="0062561A">
        <w:rPr>
          <w:rFonts w:ascii="Arial" w:hAnsi="Arial" w:cs="Arial"/>
          <w:i/>
          <w:iCs/>
        </w:rPr>
        <w:t>n</w:t>
      </w:r>
      <w:r>
        <w:rPr>
          <w:rFonts w:ascii="Arial" w:hAnsi="Arial" w:cs="Arial"/>
        </w:rPr>
        <w:t>=6) of Nursery parents and 24% (</w:t>
      </w:r>
      <w:r w:rsidRPr="009E064B">
        <w:rPr>
          <w:rFonts w:ascii="Arial" w:hAnsi="Arial" w:cs="Arial"/>
          <w:i/>
          <w:iCs/>
        </w:rPr>
        <w:t>n</w:t>
      </w:r>
      <w:r>
        <w:rPr>
          <w:rFonts w:ascii="Arial" w:hAnsi="Arial" w:cs="Arial"/>
        </w:rPr>
        <w:t xml:space="preserve">=4) of Year 4 parents.     </w:t>
      </w:r>
    </w:p>
    <w:p w14:paraId="77862A7B" w14:textId="77777777" w:rsidR="00877EB2" w:rsidRDefault="00877EB2" w:rsidP="00B91DD3">
      <w:pPr>
        <w:spacing w:line="480" w:lineRule="auto"/>
        <w:rPr>
          <w:rFonts w:ascii="Arial" w:hAnsi="Arial" w:cs="Arial"/>
        </w:rPr>
      </w:pPr>
    </w:p>
    <w:p w14:paraId="424F08E9" w14:textId="7118AE09" w:rsidR="00557796" w:rsidRDefault="00557796" w:rsidP="00F06603">
      <w:pPr>
        <w:spacing w:line="480" w:lineRule="auto"/>
        <w:jc w:val="both"/>
        <w:rPr>
          <w:rFonts w:ascii="Arial" w:hAnsi="Arial" w:cs="Arial"/>
        </w:rPr>
      </w:pPr>
      <w:r>
        <w:rPr>
          <w:rFonts w:ascii="Arial" w:hAnsi="Arial" w:cs="Arial"/>
        </w:rPr>
        <w:lastRenderedPageBreak/>
        <w:t xml:space="preserve">As indicated above, there was consistency in the five most frequent responses to Question 2 across both year groups. The only disparity was the placement of reasons 2 and five. The 12% difference in the rate of selection of reason 5 between year groups is the largest in all eleven choices presented in Question 2. There was little difference in the percentage of those selecting the other three top-five reasons between year groups. </w:t>
      </w:r>
    </w:p>
    <w:p w14:paraId="5AD98B20" w14:textId="77777777" w:rsidR="00877EB2" w:rsidRDefault="00877EB2" w:rsidP="00B91DD3">
      <w:pPr>
        <w:spacing w:line="480" w:lineRule="auto"/>
        <w:rPr>
          <w:rFonts w:ascii="Arial" w:hAnsi="Arial" w:cs="Arial"/>
        </w:rPr>
      </w:pPr>
    </w:p>
    <w:p w14:paraId="6D15B759" w14:textId="66BB2E34" w:rsidR="00557796" w:rsidRDefault="00557796" w:rsidP="00F06603">
      <w:pPr>
        <w:spacing w:line="480" w:lineRule="auto"/>
        <w:jc w:val="both"/>
        <w:rPr>
          <w:rFonts w:ascii="Arial" w:hAnsi="Arial" w:cs="Arial"/>
        </w:rPr>
      </w:pPr>
      <w:r>
        <w:rPr>
          <w:rFonts w:ascii="Arial" w:hAnsi="Arial" w:cs="Arial"/>
        </w:rPr>
        <w:t>In further consideration of the disparity in selection of reason five between year groups, it was noted that the reasons most popularly selected along with it were reason 9 at a rate of 82% (</w:t>
      </w:r>
      <w:r w:rsidRPr="005869A4">
        <w:rPr>
          <w:rFonts w:ascii="Arial" w:hAnsi="Arial" w:cs="Arial"/>
          <w:i/>
          <w:iCs/>
        </w:rPr>
        <w:t>n</w:t>
      </w:r>
      <w:r>
        <w:rPr>
          <w:rFonts w:ascii="Arial" w:hAnsi="Arial" w:cs="Arial"/>
        </w:rPr>
        <w:t>=9) among Nursery parents and 86% (</w:t>
      </w:r>
      <w:r w:rsidRPr="007C39AD">
        <w:rPr>
          <w:rFonts w:ascii="Arial" w:hAnsi="Arial" w:cs="Arial"/>
          <w:i/>
          <w:iCs/>
        </w:rPr>
        <w:t>n</w:t>
      </w:r>
      <w:r>
        <w:rPr>
          <w:rFonts w:ascii="Arial" w:hAnsi="Arial" w:cs="Arial"/>
        </w:rPr>
        <w:t>=6) among Year 4 parents as well as reason ten at a rate of 73% (</w:t>
      </w:r>
      <w:r w:rsidRPr="007C39AD">
        <w:rPr>
          <w:rFonts w:ascii="Arial" w:hAnsi="Arial" w:cs="Arial"/>
          <w:i/>
          <w:iCs/>
        </w:rPr>
        <w:t>n</w:t>
      </w:r>
      <w:r>
        <w:rPr>
          <w:rFonts w:ascii="Arial" w:hAnsi="Arial" w:cs="Arial"/>
        </w:rPr>
        <w:t>=8) among Nursery parents and 57% (</w:t>
      </w:r>
      <w:r w:rsidRPr="007C39AD">
        <w:rPr>
          <w:rFonts w:ascii="Arial" w:hAnsi="Arial" w:cs="Arial"/>
          <w:i/>
          <w:iCs/>
        </w:rPr>
        <w:t>n</w:t>
      </w:r>
      <w:r>
        <w:rPr>
          <w:rFonts w:ascii="Arial" w:hAnsi="Arial" w:cs="Arial"/>
        </w:rPr>
        <w:t>=4) among Year 4 parents. These are reasons of culture and economy respectively. The next most popular reasons to accompany reason 5 in Nursery responses were ones of education, then personal reasons.</w:t>
      </w:r>
    </w:p>
    <w:p w14:paraId="35E86A17" w14:textId="77777777" w:rsidR="00877EB2" w:rsidRDefault="00877EB2" w:rsidP="00B91DD3">
      <w:pPr>
        <w:spacing w:line="480" w:lineRule="auto"/>
        <w:rPr>
          <w:rFonts w:ascii="Arial" w:hAnsi="Arial" w:cs="Arial"/>
        </w:rPr>
      </w:pPr>
    </w:p>
    <w:p w14:paraId="7527AFF7" w14:textId="303ACF18" w:rsidR="00557796" w:rsidRDefault="00557796" w:rsidP="00F06603">
      <w:pPr>
        <w:spacing w:line="480" w:lineRule="auto"/>
        <w:jc w:val="both"/>
        <w:rPr>
          <w:rFonts w:ascii="Arial" w:hAnsi="Arial" w:cs="Arial"/>
        </w:rPr>
      </w:pPr>
      <w:r>
        <w:rPr>
          <w:rFonts w:ascii="Arial" w:hAnsi="Arial" w:cs="Arial"/>
        </w:rPr>
        <w:t xml:space="preserve">In reflection of the overall trend in responses, there was a wider variety of accompanying reasons selected by Year 4 parents and these emphasised personal themes ahead of education. </w:t>
      </w:r>
    </w:p>
    <w:p w14:paraId="5B27A448" w14:textId="77777777" w:rsidR="00877EB2" w:rsidRDefault="00877EB2" w:rsidP="00B91DD3">
      <w:pPr>
        <w:spacing w:line="480" w:lineRule="auto"/>
        <w:rPr>
          <w:rFonts w:ascii="Arial" w:hAnsi="Arial" w:cs="Arial"/>
        </w:rPr>
      </w:pPr>
    </w:p>
    <w:p w14:paraId="0E968075" w14:textId="58BECA56" w:rsidR="00557796" w:rsidRDefault="002F7BC0" w:rsidP="00F06603">
      <w:pPr>
        <w:spacing w:line="480" w:lineRule="auto"/>
        <w:jc w:val="both"/>
        <w:rPr>
          <w:rFonts w:ascii="Arial" w:hAnsi="Arial" w:cs="Arial"/>
        </w:rPr>
      </w:pPr>
      <w:r>
        <w:rPr>
          <w:rFonts w:ascii="Arial" w:hAnsi="Arial" w:cs="Arial"/>
        </w:rPr>
        <w:t>Figure 4.2</w:t>
      </w:r>
      <w:r w:rsidR="00557796">
        <w:rPr>
          <w:rFonts w:ascii="Arial" w:hAnsi="Arial" w:cs="Arial"/>
        </w:rPr>
        <w:t xml:space="preserve"> depicts the divergence in the outcomes above from the broad results of Hodges’ (2012) research in terms of priority order of themes:</w:t>
      </w:r>
    </w:p>
    <w:p w14:paraId="2B341503" w14:textId="0816DBF3" w:rsidR="00877EB2" w:rsidRDefault="00877EB2" w:rsidP="00B91DD3">
      <w:pPr>
        <w:spacing w:line="480" w:lineRule="auto"/>
        <w:rPr>
          <w:rFonts w:ascii="Arial" w:hAnsi="Arial" w:cs="Arial"/>
        </w:rPr>
      </w:pPr>
    </w:p>
    <w:p w14:paraId="7000B42B" w14:textId="77777777" w:rsidR="00877EB2" w:rsidRDefault="00877EB2" w:rsidP="00B91DD3">
      <w:pPr>
        <w:spacing w:line="480" w:lineRule="auto"/>
        <w:rPr>
          <w:rFonts w:ascii="Arial" w:hAnsi="Arial" w:cs="Arial"/>
        </w:rPr>
      </w:pPr>
    </w:p>
    <w:p w14:paraId="3ECAC75F" w14:textId="77777777" w:rsidR="00557796" w:rsidRDefault="00557796" w:rsidP="00557796">
      <w:pPr>
        <w:rPr>
          <w:rFonts w:ascii="Arial" w:hAnsi="Arial" w:cs="Arial"/>
          <w:b/>
          <w:bCs/>
          <w:sz w:val="18"/>
          <w:szCs w:val="18"/>
        </w:rPr>
      </w:pPr>
    </w:p>
    <w:p w14:paraId="044F4A34" w14:textId="37368CE0" w:rsidR="00557796" w:rsidRPr="00F06603" w:rsidRDefault="00557796" w:rsidP="00557796">
      <w:pPr>
        <w:rPr>
          <w:rFonts w:ascii="Arial" w:hAnsi="Arial" w:cs="Arial"/>
          <w:b/>
          <w:bCs/>
          <w:sz w:val="20"/>
          <w:szCs w:val="20"/>
        </w:rPr>
      </w:pPr>
      <w:bookmarkStart w:id="44" w:name="Figure4point2"/>
      <w:r w:rsidRPr="00F06603">
        <w:rPr>
          <w:rFonts w:ascii="Arial" w:hAnsi="Arial" w:cs="Arial"/>
          <w:b/>
          <w:bCs/>
          <w:sz w:val="20"/>
          <w:szCs w:val="20"/>
        </w:rPr>
        <w:lastRenderedPageBreak/>
        <w:t xml:space="preserve">Figure </w:t>
      </w:r>
      <w:r w:rsidR="002F7BC0">
        <w:rPr>
          <w:rFonts w:ascii="Arial" w:hAnsi="Arial" w:cs="Arial"/>
          <w:b/>
          <w:bCs/>
          <w:sz w:val="20"/>
          <w:szCs w:val="20"/>
        </w:rPr>
        <w:t>4.2</w:t>
      </w:r>
      <w:r w:rsidRPr="00F06603">
        <w:rPr>
          <w:rFonts w:ascii="Arial" w:hAnsi="Arial" w:cs="Arial"/>
          <w:b/>
          <w:bCs/>
          <w:sz w:val="20"/>
          <w:szCs w:val="20"/>
        </w:rPr>
        <w:t>: Divergence in outcomes of YGGR research from that of Hodges (2012)</w:t>
      </w:r>
    </w:p>
    <w:bookmarkEnd w:id="44"/>
    <w:p w14:paraId="1420A0AA" w14:textId="77777777" w:rsidR="00877EB2" w:rsidRPr="00F60E22" w:rsidRDefault="00877EB2" w:rsidP="00557796">
      <w:pPr>
        <w:rPr>
          <w:rFonts w:ascii="Arial" w:hAnsi="Arial" w:cs="Arial"/>
          <w:b/>
          <w:bCs/>
        </w:rPr>
      </w:pPr>
    </w:p>
    <w:tbl>
      <w:tblPr>
        <w:tblStyle w:val="TableGrid"/>
        <w:tblW w:w="8808" w:type="dxa"/>
        <w:tblLook w:val="04A0" w:firstRow="1" w:lastRow="0" w:firstColumn="1" w:lastColumn="0" w:noHBand="0" w:noVBand="1"/>
      </w:tblPr>
      <w:tblGrid>
        <w:gridCol w:w="561"/>
        <w:gridCol w:w="2363"/>
        <w:gridCol w:w="3302"/>
        <w:gridCol w:w="2582"/>
      </w:tblGrid>
      <w:tr w:rsidR="00557796" w14:paraId="48146B3C" w14:textId="77777777" w:rsidTr="00F06603">
        <w:trPr>
          <w:trHeight w:val="298"/>
        </w:trPr>
        <w:tc>
          <w:tcPr>
            <w:tcW w:w="561" w:type="dxa"/>
            <w:shd w:val="clear" w:color="auto" w:fill="D9D9D9" w:themeFill="background1" w:themeFillShade="D9"/>
          </w:tcPr>
          <w:p w14:paraId="70DE5354" w14:textId="77777777" w:rsidR="00557796" w:rsidRPr="00F06603" w:rsidRDefault="00557796" w:rsidP="00061070">
            <w:pPr>
              <w:jc w:val="center"/>
              <w:rPr>
                <w:rFonts w:ascii="Arial" w:hAnsi="Arial" w:cs="Arial"/>
                <w:b/>
                <w:bCs/>
                <w:sz w:val="20"/>
                <w:szCs w:val="20"/>
              </w:rPr>
            </w:pPr>
          </w:p>
        </w:tc>
        <w:tc>
          <w:tcPr>
            <w:tcW w:w="2363" w:type="dxa"/>
            <w:shd w:val="clear" w:color="auto" w:fill="D9D9D9" w:themeFill="background1" w:themeFillShade="D9"/>
          </w:tcPr>
          <w:p w14:paraId="1C2F9E53" w14:textId="77777777" w:rsidR="00557796" w:rsidRPr="00F06603" w:rsidRDefault="00557796" w:rsidP="00061070">
            <w:pPr>
              <w:jc w:val="center"/>
              <w:rPr>
                <w:rFonts w:ascii="Arial" w:hAnsi="Arial" w:cs="Arial"/>
                <w:b/>
                <w:bCs/>
                <w:sz w:val="20"/>
                <w:szCs w:val="20"/>
              </w:rPr>
            </w:pPr>
            <w:r w:rsidRPr="00F06603">
              <w:rPr>
                <w:rFonts w:ascii="Arial" w:hAnsi="Arial" w:cs="Arial"/>
                <w:b/>
                <w:bCs/>
                <w:sz w:val="20"/>
                <w:szCs w:val="20"/>
              </w:rPr>
              <w:t>Hodges:</w:t>
            </w:r>
          </w:p>
        </w:tc>
        <w:tc>
          <w:tcPr>
            <w:tcW w:w="3302" w:type="dxa"/>
            <w:shd w:val="clear" w:color="auto" w:fill="D9D9D9" w:themeFill="background1" w:themeFillShade="D9"/>
          </w:tcPr>
          <w:p w14:paraId="69D9A3B3" w14:textId="77777777" w:rsidR="00557796" w:rsidRPr="00F06603" w:rsidRDefault="00557796" w:rsidP="00061070">
            <w:pPr>
              <w:jc w:val="center"/>
              <w:rPr>
                <w:rFonts w:ascii="Arial" w:hAnsi="Arial" w:cs="Arial"/>
                <w:b/>
                <w:bCs/>
                <w:sz w:val="20"/>
                <w:szCs w:val="20"/>
              </w:rPr>
            </w:pPr>
            <w:r w:rsidRPr="00F06603">
              <w:rPr>
                <w:rFonts w:ascii="Arial" w:hAnsi="Arial" w:cs="Arial"/>
                <w:b/>
                <w:bCs/>
                <w:sz w:val="20"/>
                <w:szCs w:val="20"/>
              </w:rPr>
              <w:t>Nursery Parents YGGR:</w:t>
            </w:r>
          </w:p>
        </w:tc>
        <w:tc>
          <w:tcPr>
            <w:tcW w:w="2582" w:type="dxa"/>
            <w:shd w:val="clear" w:color="auto" w:fill="D9D9D9" w:themeFill="background1" w:themeFillShade="D9"/>
          </w:tcPr>
          <w:p w14:paraId="5D6A0A27" w14:textId="77777777" w:rsidR="00557796" w:rsidRPr="00F06603" w:rsidRDefault="00557796" w:rsidP="00061070">
            <w:pPr>
              <w:jc w:val="center"/>
              <w:rPr>
                <w:rFonts w:ascii="Arial" w:hAnsi="Arial" w:cs="Arial"/>
                <w:b/>
                <w:bCs/>
                <w:sz w:val="20"/>
                <w:szCs w:val="20"/>
              </w:rPr>
            </w:pPr>
            <w:r w:rsidRPr="00F06603">
              <w:rPr>
                <w:rFonts w:ascii="Arial" w:hAnsi="Arial" w:cs="Arial"/>
                <w:b/>
                <w:bCs/>
                <w:sz w:val="20"/>
                <w:szCs w:val="20"/>
              </w:rPr>
              <w:t>Year 4 Parents:</w:t>
            </w:r>
          </w:p>
        </w:tc>
      </w:tr>
      <w:tr w:rsidR="00557796" w14:paraId="4D1037ED" w14:textId="77777777" w:rsidTr="00F06603">
        <w:trPr>
          <w:trHeight w:val="298"/>
        </w:trPr>
        <w:tc>
          <w:tcPr>
            <w:tcW w:w="561" w:type="dxa"/>
          </w:tcPr>
          <w:p w14:paraId="5262BA4E" w14:textId="77777777" w:rsidR="00557796" w:rsidRPr="00F06603" w:rsidRDefault="00557796" w:rsidP="00061070">
            <w:pPr>
              <w:rPr>
                <w:rFonts w:ascii="Arial" w:hAnsi="Arial" w:cs="Arial"/>
                <w:sz w:val="20"/>
                <w:szCs w:val="20"/>
              </w:rPr>
            </w:pPr>
            <w:r w:rsidRPr="00F06603">
              <w:rPr>
                <w:rFonts w:ascii="Arial" w:hAnsi="Arial" w:cs="Arial"/>
                <w:sz w:val="20"/>
                <w:szCs w:val="20"/>
              </w:rPr>
              <w:t>1.</w:t>
            </w:r>
          </w:p>
        </w:tc>
        <w:tc>
          <w:tcPr>
            <w:tcW w:w="2363" w:type="dxa"/>
          </w:tcPr>
          <w:p w14:paraId="3092368D" w14:textId="77777777" w:rsidR="00557796" w:rsidRPr="00F06603" w:rsidRDefault="00557796" w:rsidP="00061070">
            <w:pPr>
              <w:rPr>
                <w:rFonts w:ascii="Arial" w:hAnsi="Arial" w:cs="Arial"/>
                <w:sz w:val="20"/>
                <w:szCs w:val="20"/>
              </w:rPr>
            </w:pPr>
            <w:r w:rsidRPr="00F06603">
              <w:rPr>
                <w:rFonts w:ascii="Arial" w:hAnsi="Arial" w:cs="Arial"/>
                <w:sz w:val="20"/>
                <w:szCs w:val="20"/>
              </w:rPr>
              <w:t>Cultural</w:t>
            </w:r>
          </w:p>
        </w:tc>
        <w:tc>
          <w:tcPr>
            <w:tcW w:w="3302" w:type="dxa"/>
          </w:tcPr>
          <w:p w14:paraId="74438E7E" w14:textId="77777777" w:rsidR="00557796" w:rsidRPr="00F06603" w:rsidRDefault="00557796" w:rsidP="00061070">
            <w:pPr>
              <w:rPr>
                <w:rFonts w:ascii="Arial" w:hAnsi="Arial" w:cs="Arial"/>
                <w:sz w:val="20"/>
                <w:szCs w:val="20"/>
              </w:rPr>
            </w:pPr>
            <w:r w:rsidRPr="00F06603">
              <w:rPr>
                <w:rFonts w:ascii="Arial" w:hAnsi="Arial" w:cs="Arial"/>
                <w:sz w:val="20"/>
                <w:szCs w:val="20"/>
              </w:rPr>
              <w:t>Cultural</w:t>
            </w:r>
          </w:p>
        </w:tc>
        <w:tc>
          <w:tcPr>
            <w:tcW w:w="2582" w:type="dxa"/>
          </w:tcPr>
          <w:p w14:paraId="5EBE7EB8" w14:textId="77777777" w:rsidR="00557796" w:rsidRPr="00F06603" w:rsidRDefault="00557796" w:rsidP="00061070">
            <w:pPr>
              <w:rPr>
                <w:rFonts w:ascii="Arial" w:hAnsi="Arial" w:cs="Arial"/>
                <w:sz w:val="20"/>
                <w:szCs w:val="20"/>
              </w:rPr>
            </w:pPr>
            <w:r w:rsidRPr="00F06603">
              <w:rPr>
                <w:rFonts w:ascii="Arial" w:hAnsi="Arial" w:cs="Arial"/>
                <w:sz w:val="20"/>
                <w:szCs w:val="20"/>
              </w:rPr>
              <w:t>Cultural</w:t>
            </w:r>
          </w:p>
        </w:tc>
      </w:tr>
      <w:tr w:rsidR="00557796" w14:paraId="4BEE28C4" w14:textId="77777777" w:rsidTr="00F06603">
        <w:trPr>
          <w:trHeight w:val="298"/>
        </w:trPr>
        <w:tc>
          <w:tcPr>
            <w:tcW w:w="561" w:type="dxa"/>
          </w:tcPr>
          <w:p w14:paraId="023E6C33" w14:textId="77777777" w:rsidR="00557796" w:rsidRPr="00F06603" w:rsidRDefault="00557796" w:rsidP="00061070">
            <w:pPr>
              <w:rPr>
                <w:rFonts w:ascii="Arial" w:hAnsi="Arial" w:cs="Arial"/>
                <w:sz w:val="20"/>
                <w:szCs w:val="20"/>
              </w:rPr>
            </w:pPr>
            <w:r w:rsidRPr="00F06603">
              <w:rPr>
                <w:rFonts w:ascii="Arial" w:hAnsi="Arial" w:cs="Arial"/>
                <w:sz w:val="20"/>
                <w:szCs w:val="20"/>
              </w:rPr>
              <w:t>2.</w:t>
            </w:r>
          </w:p>
        </w:tc>
        <w:tc>
          <w:tcPr>
            <w:tcW w:w="2363" w:type="dxa"/>
          </w:tcPr>
          <w:p w14:paraId="2FC97FA0" w14:textId="77777777" w:rsidR="00557796" w:rsidRPr="00F06603" w:rsidRDefault="00557796" w:rsidP="00061070">
            <w:pPr>
              <w:rPr>
                <w:rFonts w:ascii="Arial" w:hAnsi="Arial" w:cs="Arial"/>
                <w:sz w:val="20"/>
                <w:szCs w:val="20"/>
              </w:rPr>
            </w:pPr>
            <w:r w:rsidRPr="00F06603">
              <w:rPr>
                <w:rFonts w:ascii="Arial" w:hAnsi="Arial" w:cs="Arial"/>
                <w:sz w:val="20"/>
                <w:szCs w:val="20"/>
              </w:rPr>
              <w:t>Education</w:t>
            </w:r>
          </w:p>
        </w:tc>
        <w:tc>
          <w:tcPr>
            <w:tcW w:w="3302" w:type="dxa"/>
          </w:tcPr>
          <w:p w14:paraId="6031DF36" w14:textId="77777777" w:rsidR="00557796" w:rsidRPr="00F06603" w:rsidRDefault="00557796" w:rsidP="00061070">
            <w:pPr>
              <w:rPr>
                <w:rFonts w:ascii="Arial" w:hAnsi="Arial" w:cs="Arial"/>
                <w:sz w:val="20"/>
                <w:szCs w:val="20"/>
              </w:rPr>
            </w:pPr>
            <w:r w:rsidRPr="00F06603">
              <w:rPr>
                <w:rFonts w:ascii="Arial" w:hAnsi="Arial" w:cs="Arial"/>
                <w:sz w:val="20"/>
                <w:szCs w:val="20"/>
              </w:rPr>
              <w:t>Economy</w:t>
            </w:r>
          </w:p>
        </w:tc>
        <w:tc>
          <w:tcPr>
            <w:tcW w:w="2582" w:type="dxa"/>
          </w:tcPr>
          <w:p w14:paraId="744D1366" w14:textId="77777777" w:rsidR="00557796" w:rsidRPr="00F06603" w:rsidRDefault="00557796" w:rsidP="00061070">
            <w:pPr>
              <w:rPr>
                <w:rFonts w:ascii="Arial" w:hAnsi="Arial" w:cs="Arial"/>
                <w:sz w:val="20"/>
                <w:szCs w:val="20"/>
              </w:rPr>
            </w:pPr>
            <w:r w:rsidRPr="00F06603">
              <w:rPr>
                <w:rFonts w:ascii="Arial" w:hAnsi="Arial" w:cs="Arial"/>
                <w:sz w:val="20"/>
                <w:szCs w:val="20"/>
              </w:rPr>
              <w:t>Economy</w:t>
            </w:r>
          </w:p>
        </w:tc>
      </w:tr>
      <w:tr w:rsidR="00557796" w14:paraId="61D9CED4" w14:textId="77777777" w:rsidTr="00F06603">
        <w:trPr>
          <w:trHeight w:val="298"/>
        </w:trPr>
        <w:tc>
          <w:tcPr>
            <w:tcW w:w="561" w:type="dxa"/>
          </w:tcPr>
          <w:p w14:paraId="0A9EB2A9" w14:textId="77777777" w:rsidR="00557796" w:rsidRPr="00F06603" w:rsidRDefault="00557796" w:rsidP="00061070">
            <w:pPr>
              <w:rPr>
                <w:rFonts w:ascii="Arial" w:hAnsi="Arial" w:cs="Arial"/>
                <w:sz w:val="20"/>
                <w:szCs w:val="20"/>
              </w:rPr>
            </w:pPr>
            <w:r w:rsidRPr="00F06603">
              <w:rPr>
                <w:rFonts w:ascii="Arial" w:hAnsi="Arial" w:cs="Arial"/>
                <w:sz w:val="20"/>
                <w:szCs w:val="20"/>
              </w:rPr>
              <w:t>3.</w:t>
            </w:r>
          </w:p>
        </w:tc>
        <w:tc>
          <w:tcPr>
            <w:tcW w:w="2363" w:type="dxa"/>
          </w:tcPr>
          <w:p w14:paraId="0538AD81" w14:textId="77777777" w:rsidR="00557796" w:rsidRPr="00F06603" w:rsidRDefault="00557796" w:rsidP="00061070">
            <w:pPr>
              <w:rPr>
                <w:rFonts w:ascii="Arial" w:hAnsi="Arial" w:cs="Arial"/>
                <w:sz w:val="20"/>
                <w:szCs w:val="20"/>
              </w:rPr>
            </w:pPr>
            <w:r w:rsidRPr="00F06603">
              <w:rPr>
                <w:rFonts w:ascii="Arial" w:hAnsi="Arial" w:cs="Arial"/>
                <w:sz w:val="20"/>
                <w:szCs w:val="20"/>
              </w:rPr>
              <w:t>Economic / Personal</w:t>
            </w:r>
          </w:p>
        </w:tc>
        <w:tc>
          <w:tcPr>
            <w:tcW w:w="3302" w:type="dxa"/>
          </w:tcPr>
          <w:p w14:paraId="6A64D280" w14:textId="77777777" w:rsidR="00557796" w:rsidRPr="00F06603" w:rsidRDefault="00557796" w:rsidP="00061070">
            <w:pPr>
              <w:rPr>
                <w:rFonts w:ascii="Arial" w:hAnsi="Arial" w:cs="Arial"/>
                <w:sz w:val="20"/>
                <w:szCs w:val="20"/>
              </w:rPr>
            </w:pPr>
            <w:r w:rsidRPr="00F06603">
              <w:rPr>
                <w:rFonts w:ascii="Arial" w:hAnsi="Arial" w:cs="Arial"/>
                <w:sz w:val="20"/>
                <w:szCs w:val="20"/>
              </w:rPr>
              <w:t>Education</w:t>
            </w:r>
          </w:p>
        </w:tc>
        <w:tc>
          <w:tcPr>
            <w:tcW w:w="2582" w:type="dxa"/>
          </w:tcPr>
          <w:p w14:paraId="38EC71E2"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r>
      <w:tr w:rsidR="00557796" w14:paraId="306A0D88" w14:textId="77777777" w:rsidTr="00F06603">
        <w:trPr>
          <w:trHeight w:val="298"/>
        </w:trPr>
        <w:tc>
          <w:tcPr>
            <w:tcW w:w="561" w:type="dxa"/>
          </w:tcPr>
          <w:p w14:paraId="7BE09226" w14:textId="77777777" w:rsidR="00557796" w:rsidRPr="00F06603" w:rsidRDefault="00557796" w:rsidP="00061070">
            <w:pPr>
              <w:rPr>
                <w:rFonts w:ascii="Arial" w:hAnsi="Arial" w:cs="Arial"/>
                <w:sz w:val="20"/>
                <w:szCs w:val="20"/>
              </w:rPr>
            </w:pPr>
            <w:r w:rsidRPr="00F06603">
              <w:rPr>
                <w:rFonts w:ascii="Arial" w:hAnsi="Arial" w:cs="Arial"/>
                <w:sz w:val="20"/>
                <w:szCs w:val="20"/>
              </w:rPr>
              <w:t>4.</w:t>
            </w:r>
          </w:p>
        </w:tc>
        <w:tc>
          <w:tcPr>
            <w:tcW w:w="2363" w:type="dxa"/>
          </w:tcPr>
          <w:p w14:paraId="7153B4A9" w14:textId="77777777" w:rsidR="00557796" w:rsidRPr="00F06603" w:rsidRDefault="00557796" w:rsidP="00061070">
            <w:pPr>
              <w:rPr>
                <w:rFonts w:ascii="Arial" w:hAnsi="Arial" w:cs="Arial"/>
                <w:sz w:val="20"/>
                <w:szCs w:val="20"/>
              </w:rPr>
            </w:pPr>
          </w:p>
        </w:tc>
        <w:tc>
          <w:tcPr>
            <w:tcW w:w="3302" w:type="dxa"/>
          </w:tcPr>
          <w:p w14:paraId="3346B726"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c>
          <w:tcPr>
            <w:tcW w:w="2582" w:type="dxa"/>
          </w:tcPr>
          <w:p w14:paraId="3AECFB1B" w14:textId="77777777" w:rsidR="00557796" w:rsidRPr="00F06603" w:rsidRDefault="00557796" w:rsidP="00061070">
            <w:pPr>
              <w:rPr>
                <w:rFonts w:ascii="Arial" w:hAnsi="Arial" w:cs="Arial"/>
                <w:sz w:val="20"/>
                <w:szCs w:val="20"/>
              </w:rPr>
            </w:pPr>
            <w:r w:rsidRPr="00F06603">
              <w:rPr>
                <w:rFonts w:ascii="Arial" w:hAnsi="Arial" w:cs="Arial"/>
                <w:sz w:val="20"/>
                <w:szCs w:val="20"/>
              </w:rPr>
              <w:t>Education</w:t>
            </w:r>
          </w:p>
        </w:tc>
      </w:tr>
    </w:tbl>
    <w:p w14:paraId="6F95E243" w14:textId="77777777" w:rsidR="00557796" w:rsidRDefault="00557796" w:rsidP="00557796">
      <w:pPr>
        <w:rPr>
          <w:rFonts w:ascii="Arial" w:hAnsi="Arial" w:cs="Arial"/>
        </w:rPr>
      </w:pPr>
      <w:r>
        <w:rPr>
          <w:rFonts w:ascii="Arial" w:hAnsi="Arial" w:cs="Arial"/>
        </w:rPr>
        <w:t xml:space="preserve"> </w:t>
      </w:r>
    </w:p>
    <w:p w14:paraId="657CB2AF" w14:textId="77777777" w:rsidR="00877EB2" w:rsidRDefault="00877EB2" w:rsidP="00B91DD3">
      <w:pPr>
        <w:spacing w:line="480" w:lineRule="auto"/>
        <w:rPr>
          <w:rFonts w:ascii="Arial" w:hAnsi="Arial" w:cs="Arial"/>
        </w:rPr>
      </w:pPr>
    </w:p>
    <w:p w14:paraId="64160598" w14:textId="7BDFCF9E" w:rsidR="00557796" w:rsidRDefault="00557796" w:rsidP="00F06603">
      <w:pPr>
        <w:spacing w:line="480" w:lineRule="auto"/>
        <w:jc w:val="both"/>
        <w:rPr>
          <w:rFonts w:ascii="Arial" w:hAnsi="Arial" w:cs="Arial"/>
        </w:rPr>
      </w:pPr>
      <w:r>
        <w:rPr>
          <w:rFonts w:ascii="Arial" w:hAnsi="Arial" w:cs="Arial"/>
        </w:rPr>
        <w:t xml:space="preserve">A reversal in the ranking of education and economy themes is evidenced between Hodges’ findings and the data of YGGR parents. Arguably, good standards of education and enhanced economic prospects are linked in that the former often enables the latter. From this viewpoint, these themes could be interchangeable, placing less significance on their comparable placings. However, there may be something to draw from the fact that the “sub-categories” of work-based and health benefits are superseding school-based factors in the priorities of YGGR parents. The current cost of living crisis may be a consideration in the minds of YGGR participants, however, Hodges also references a difficult economic context at the time of her study (2012). An alternative explanation is that publicisation of Cymraeg 2050 has put the health and financial benefits of bilingualism at the forefront of minds. </w:t>
      </w:r>
    </w:p>
    <w:p w14:paraId="542CDDC1" w14:textId="77777777" w:rsidR="00877EB2" w:rsidRDefault="00877EB2" w:rsidP="00F06603">
      <w:pPr>
        <w:spacing w:line="480" w:lineRule="auto"/>
        <w:jc w:val="both"/>
        <w:rPr>
          <w:rFonts w:ascii="Arial" w:hAnsi="Arial" w:cs="Arial"/>
        </w:rPr>
      </w:pPr>
    </w:p>
    <w:p w14:paraId="4557BFD0" w14:textId="6C23E7E3" w:rsidR="00877EB2" w:rsidRDefault="00557796" w:rsidP="00F06603">
      <w:pPr>
        <w:spacing w:line="480" w:lineRule="auto"/>
        <w:jc w:val="both"/>
        <w:rPr>
          <w:rFonts w:ascii="Arial" w:hAnsi="Arial" w:cs="Arial"/>
        </w:rPr>
      </w:pPr>
      <w:r>
        <w:rPr>
          <w:rFonts w:ascii="Arial" w:hAnsi="Arial" w:cs="Arial"/>
        </w:rPr>
        <w:t xml:space="preserve">Potentially more significant is the difference in ranking of reason 5 by Nursery and Year 4 parents in the present study. With reference to Gardner and Lambert’s (1972) factors of integrative and instrumental motivation, the top three responses of Nursery parents would be considered integrative, instrumental, instrumental (see Figure </w:t>
      </w:r>
      <w:r w:rsidR="002F7BC0">
        <w:rPr>
          <w:rFonts w:ascii="Arial" w:hAnsi="Arial" w:cs="Arial"/>
        </w:rPr>
        <w:t>4.3</w:t>
      </w:r>
      <w:r>
        <w:rPr>
          <w:rFonts w:ascii="Arial" w:hAnsi="Arial" w:cs="Arial"/>
        </w:rPr>
        <w:t xml:space="preserve"> below), while those of Year 4 parents are integrative, instrumental, </w:t>
      </w:r>
      <w:r>
        <w:rPr>
          <w:rFonts w:ascii="Arial" w:hAnsi="Arial" w:cs="Arial"/>
        </w:rPr>
        <w:lastRenderedPageBreak/>
        <w:t xml:space="preserve">integrative (see Figure </w:t>
      </w:r>
      <w:r w:rsidR="002F7BC0">
        <w:rPr>
          <w:rFonts w:ascii="Arial" w:hAnsi="Arial" w:cs="Arial"/>
        </w:rPr>
        <w:t>4.4</w:t>
      </w:r>
      <w:r>
        <w:rPr>
          <w:rFonts w:ascii="Arial" w:hAnsi="Arial" w:cs="Arial"/>
        </w:rPr>
        <w:t xml:space="preserve"> below.) The prioritisation of instrumental incentives by Nursery parents could also have stemmed from publicisation of the strategy in terms of the instrumental benefits it brings.     </w:t>
      </w:r>
    </w:p>
    <w:p w14:paraId="3BE18FBB" w14:textId="58440A9B" w:rsidR="00557796" w:rsidRDefault="00557796" w:rsidP="00B91DD3">
      <w:pPr>
        <w:spacing w:line="480" w:lineRule="auto"/>
        <w:rPr>
          <w:rFonts w:ascii="Arial" w:hAnsi="Arial" w:cs="Arial"/>
        </w:rPr>
      </w:pPr>
      <w:r>
        <w:rPr>
          <w:rFonts w:ascii="Arial" w:hAnsi="Arial" w:cs="Arial"/>
        </w:rPr>
        <w:t xml:space="preserve"> </w:t>
      </w:r>
    </w:p>
    <w:p w14:paraId="5753C7E8" w14:textId="51343B1E" w:rsidR="00557796" w:rsidRDefault="00557796" w:rsidP="00F06603">
      <w:pPr>
        <w:spacing w:line="480" w:lineRule="auto"/>
        <w:jc w:val="both"/>
        <w:rPr>
          <w:rFonts w:ascii="Arial" w:hAnsi="Arial" w:cs="Arial"/>
        </w:rPr>
      </w:pPr>
      <w:r>
        <w:rPr>
          <w:rFonts w:ascii="Arial" w:hAnsi="Arial" w:cs="Arial"/>
        </w:rPr>
        <w:t xml:space="preserve">The </w:t>
      </w:r>
      <w:r w:rsidR="002F7BC0">
        <w:rPr>
          <w:rFonts w:ascii="Arial" w:hAnsi="Arial" w:cs="Arial"/>
        </w:rPr>
        <w:t>figures</w:t>
      </w:r>
      <w:r>
        <w:rPr>
          <w:rFonts w:ascii="Arial" w:hAnsi="Arial" w:cs="Arial"/>
        </w:rPr>
        <w:t xml:space="preserve"> below show the full set of returns across both years ranked in order of frequency of selection and matched against themes of reasoning and Gardner and Lambert’s (1972) integrative and instrumental motivations.</w:t>
      </w:r>
    </w:p>
    <w:p w14:paraId="4F51D89E" w14:textId="77777777" w:rsidR="00B91DD3" w:rsidRDefault="00B91DD3" w:rsidP="00B91DD3">
      <w:pPr>
        <w:spacing w:line="480" w:lineRule="auto"/>
        <w:rPr>
          <w:rFonts w:ascii="Arial" w:hAnsi="Arial" w:cs="Arial"/>
        </w:rPr>
      </w:pPr>
    </w:p>
    <w:p w14:paraId="4428FA5B" w14:textId="07D697AE" w:rsidR="00557796" w:rsidRDefault="00557796" w:rsidP="00557796">
      <w:pPr>
        <w:rPr>
          <w:rFonts w:ascii="Arial" w:hAnsi="Arial" w:cs="Arial"/>
          <w:b/>
          <w:bCs/>
          <w:sz w:val="20"/>
          <w:szCs w:val="20"/>
        </w:rPr>
      </w:pPr>
      <w:bookmarkStart w:id="45" w:name="Figure4point3"/>
      <w:r w:rsidRPr="00F06603">
        <w:rPr>
          <w:rFonts w:ascii="Arial" w:hAnsi="Arial" w:cs="Arial"/>
          <w:b/>
          <w:bCs/>
          <w:sz w:val="20"/>
          <w:szCs w:val="20"/>
        </w:rPr>
        <w:t xml:space="preserve">Figure </w:t>
      </w:r>
      <w:r w:rsidR="002F7BC0">
        <w:rPr>
          <w:rFonts w:ascii="Arial" w:hAnsi="Arial" w:cs="Arial"/>
          <w:b/>
          <w:bCs/>
          <w:sz w:val="20"/>
          <w:szCs w:val="20"/>
        </w:rPr>
        <w:t>4.3</w:t>
      </w:r>
      <w:r w:rsidRPr="00F06603">
        <w:rPr>
          <w:rFonts w:ascii="Arial" w:hAnsi="Arial" w:cs="Arial"/>
          <w:b/>
          <w:bCs/>
          <w:sz w:val="20"/>
          <w:szCs w:val="20"/>
        </w:rPr>
        <w:t>: Reasons of Nursery parents for choosing Welsh-medium education in rank order and by theme and motivation</w:t>
      </w:r>
    </w:p>
    <w:bookmarkEnd w:id="45"/>
    <w:p w14:paraId="0FA01E7E" w14:textId="77777777" w:rsidR="00F06603" w:rsidRPr="00F06603" w:rsidRDefault="00F06603" w:rsidP="00557796">
      <w:pPr>
        <w:rPr>
          <w:rFonts w:ascii="Arial" w:hAnsi="Arial" w:cs="Arial"/>
          <w:b/>
          <w:bCs/>
          <w:sz w:val="20"/>
          <w:szCs w:val="20"/>
        </w:rPr>
      </w:pPr>
    </w:p>
    <w:tbl>
      <w:tblPr>
        <w:tblStyle w:val="TableGrid"/>
        <w:tblW w:w="0" w:type="auto"/>
        <w:tblLook w:val="04A0" w:firstRow="1" w:lastRow="0" w:firstColumn="1" w:lastColumn="0" w:noHBand="0" w:noVBand="1"/>
      </w:tblPr>
      <w:tblGrid>
        <w:gridCol w:w="1121"/>
        <w:gridCol w:w="3565"/>
        <w:gridCol w:w="2521"/>
        <w:gridCol w:w="1423"/>
      </w:tblGrid>
      <w:tr w:rsidR="00557796" w14:paraId="4EA71113" w14:textId="77777777" w:rsidTr="00061070">
        <w:tc>
          <w:tcPr>
            <w:tcW w:w="1121" w:type="dxa"/>
            <w:shd w:val="clear" w:color="auto" w:fill="D9D9D9" w:themeFill="background1" w:themeFillShade="D9"/>
          </w:tcPr>
          <w:p w14:paraId="73193E30" w14:textId="77777777" w:rsidR="00557796" w:rsidRPr="00B73845" w:rsidRDefault="00557796" w:rsidP="00061070">
            <w:pPr>
              <w:rPr>
                <w:rFonts w:ascii="Arial" w:hAnsi="Arial" w:cs="Arial"/>
                <w:b/>
                <w:bCs/>
              </w:rPr>
            </w:pPr>
            <w:r w:rsidRPr="00B73845">
              <w:rPr>
                <w:rFonts w:ascii="Arial" w:hAnsi="Arial" w:cs="Arial"/>
                <w:b/>
                <w:bCs/>
              </w:rPr>
              <w:t>Number:</w:t>
            </w:r>
          </w:p>
        </w:tc>
        <w:tc>
          <w:tcPr>
            <w:tcW w:w="3809" w:type="dxa"/>
            <w:shd w:val="clear" w:color="auto" w:fill="D9D9D9" w:themeFill="background1" w:themeFillShade="D9"/>
          </w:tcPr>
          <w:p w14:paraId="2A739C11" w14:textId="77777777" w:rsidR="00557796" w:rsidRPr="00B73845" w:rsidRDefault="00557796" w:rsidP="00061070">
            <w:pPr>
              <w:rPr>
                <w:rFonts w:ascii="Arial" w:hAnsi="Arial" w:cs="Arial"/>
                <w:b/>
                <w:bCs/>
              </w:rPr>
            </w:pPr>
            <w:r w:rsidRPr="00B73845">
              <w:rPr>
                <w:rFonts w:ascii="Arial" w:hAnsi="Arial" w:cs="Arial"/>
                <w:b/>
                <w:bCs/>
              </w:rPr>
              <w:t>Reason:</w:t>
            </w:r>
          </w:p>
        </w:tc>
        <w:tc>
          <w:tcPr>
            <w:tcW w:w="2659" w:type="dxa"/>
            <w:shd w:val="clear" w:color="auto" w:fill="D9D9D9" w:themeFill="background1" w:themeFillShade="D9"/>
          </w:tcPr>
          <w:p w14:paraId="30370FEB" w14:textId="77777777" w:rsidR="00557796" w:rsidRPr="00B73845" w:rsidRDefault="00557796" w:rsidP="00061070">
            <w:pPr>
              <w:rPr>
                <w:rFonts w:ascii="Arial" w:hAnsi="Arial" w:cs="Arial"/>
                <w:b/>
                <w:bCs/>
              </w:rPr>
            </w:pPr>
            <w:r w:rsidRPr="00B73845">
              <w:rPr>
                <w:rFonts w:ascii="Arial" w:hAnsi="Arial" w:cs="Arial"/>
                <w:b/>
                <w:bCs/>
              </w:rPr>
              <w:t>Theme:</w:t>
            </w:r>
          </w:p>
        </w:tc>
        <w:tc>
          <w:tcPr>
            <w:tcW w:w="1427" w:type="dxa"/>
            <w:shd w:val="clear" w:color="auto" w:fill="D9D9D9" w:themeFill="background1" w:themeFillShade="D9"/>
          </w:tcPr>
          <w:p w14:paraId="4B6A78BF" w14:textId="77777777" w:rsidR="00557796" w:rsidRPr="00B73845" w:rsidRDefault="00557796" w:rsidP="00061070">
            <w:pPr>
              <w:rPr>
                <w:rFonts w:ascii="Arial" w:hAnsi="Arial" w:cs="Arial"/>
                <w:b/>
                <w:bCs/>
              </w:rPr>
            </w:pPr>
            <w:r w:rsidRPr="00B73845">
              <w:rPr>
                <w:rFonts w:ascii="Arial" w:hAnsi="Arial" w:cs="Arial"/>
                <w:b/>
                <w:bCs/>
              </w:rPr>
              <w:t>Motivation:</w:t>
            </w:r>
          </w:p>
        </w:tc>
      </w:tr>
      <w:tr w:rsidR="00557796" w:rsidRPr="00F06603" w14:paraId="2B9363C8" w14:textId="77777777" w:rsidTr="00061070">
        <w:tc>
          <w:tcPr>
            <w:tcW w:w="1121" w:type="dxa"/>
          </w:tcPr>
          <w:p w14:paraId="7A46EFFF"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9</w:t>
            </w:r>
          </w:p>
        </w:tc>
        <w:tc>
          <w:tcPr>
            <w:tcW w:w="3809" w:type="dxa"/>
          </w:tcPr>
          <w:p w14:paraId="0E7211A3" w14:textId="77777777" w:rsidR="00557796" w:rsidRPr="00F06603" w:rsidRDefault="00557796" w:rsidP="00061070">
            <w:pPr>
              <w:rPr>
                <w:rFonts w:ascii="Arial" w:hAnsi="Arial" w:cs="Arial"/>
                <w:sz w:val="20"/>
                <w:szCs w:val="20"/>
              </w:rPr>
            </w:pPr>
            <w:r w:rsidRPr="00F06603">
              <w:rPr>
                <w:rFonts w:ascii="Arial" w:hAnsi="Arial" w:cs="Arial"/>
                <w:sz w:val="20"/>
                <w:szCs w:val="20"/>
              </w:rPr>
              <w:t>You feel passionate about the future of Welsh language and culture</w:t>
            </w:r>
          </w:p>
        </w:tc>
        <w:tc>
          <w:tcPr>
            <w:tcW w:w="2659" w:type="dxa"/>
          </w:tcPr>
          <w:p w14:paraId="491B4167" w14:textId="77777777" w:rsidR="00557796" w:rsidRPr="00F06603" w:rsidRDefault="00557796" w:rsidP="00061070">
            <w:pPr>
              <w:rPr>
                <w:rFonts w:ascii="Arial" w:hAnsi="Arial" w:cs="Arial"/>
                <w:sz w:val="20"/>
                <w:szCs w:val="20"/>
              </w:rPr>
            </w:pPr>
            <w:r w:rsidRPr="00F06603">
              <w:rPr>
                <w:rFonts w:ascii="Arial" w:hAnsi="Arial" w:cs="Arial"/>
                <w:sz w:val="20"/>
                <w:szCs w:val="20"/>
              </w:rPr>
              <w:t>Culture</w:t>
            </w:r>
          </w:p>
        </w:tc>
        <w:tc>
          <w:tcPr>
            <w:tcW w:w="1427" w:type="dxa"/>
          </w:tcPr>
          <w:p w14:paraId="35A8E62F"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619C649C" w14:textId="77777777" w:rsidTr="00061070">
        <w:tc>
          <w:tcPr>
            <w:tcW w:w="1121" w:type="dxa"/>
          </w:tcPr>
          <w:p w14:paraId="5067A6CE"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10</w:t>
            </w:r>
          </w:p>
        </w:tc>
        <w:tc>
          <w:tcPr>
            <w:tcW w:w="3809" w:type="dxa"/>
          </w:tcPr>
          <w:p w14:paraId="3376FAB0" w14:textId="77777777" w:rsidR="00557796" w:rsidRPr="00F06603" w:rsidRDefault="00557796" w:rsidP="00061070">
            <w:pPr>
              <w:rPr>
                <w:rFonts w:ascii="Arial" w:hAnsi="Arial" w:cs="Arial"/>
                <w:sz w:val="20"/>
                <w:szCs w:val="20"/>
              </w:rPr>
            </w:pPr>
            <w:r w:rsidRPr="00F06603">
              <w:rPr>
                <w:rFonts w:ascii="Arial" w:hAnsi="Arial" w:cs="Arial"/>
                <w:sz w:val="20"/>
                <w:szCs w:val="20"/>
              </w:rPr>
              <w:t>You are aware of the potential health and economic benefits of being bilingual</w:t>
            </w:r>
          </w:p>
        </w:tc>
        <w:tc>
          <w:tcPr>
            <w:tcW w:w="2659" w:type="dxa"/>
          </w:tcPr>
          <w:p w14:paraId="767C0135" w14:textId="77777777" w:rsidR="00557796" w:rsidRPr="00F06603" w:rsidRDefault="00557796" w:rsidP="00061070">
            <w:pPr>
              <w:rPr>
                <w:rFonts w:ascii="Arial" w:hAnsi="Arial" w:cs="Arial"/>
                <w:sz w:val="20"/>
                <w:szCs w:val="20"/>
              </w:rPr>
            </w:pPr>
            <w:r w:rsidRPr="00F06603">
              <w:rPr>
                <w:rFonts w:ascii="Arial" w:hAnsi="Arial" w:cs="Arial"/>
                <w:sz w:val="20"/>
                <w:szCs w:val="20"/>
              </w:rPr>
              <w:t>Economy</w:t>
            </w:r>
          </w:p>
        </w:tc>
        <w:tc>
          <w:tcPr>
            <w:tcW w:w="1427" w:type="dxa"/>
          </w:tcPr>
          <w:p w14:paraId="0E475534"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0D03927B" w14:textId="77777777" w:rsidTr="00061070">
        <w:tc>
          <w:tcPr>
            <w:tcW w:w="1121" w:type="dxa"/>
          </w:tcPr>
          <w:p w14:paraId="47CCA1C4"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5</w:t>
            </w:r>
          </w:p>
        </w:tc>
        <w:tc>
          <w:tcPr>
            <w:tcW w:w="3809" w:type="dxa"/>
          </w:tcPr>
          <w:p w14:paraId="1066C807" w14:textId="77777777" w:rsidR="00557796" w:rsidRPr="00F06603" w:rsidRDefault="00557796" w:rsidP="00061070">
            <w:pPr>
              <w:rPr>
                <w:rFonts w:ascii="Arial" w:hAnsi="Arial" w:cs="Arial"/>
                <w:sz w:val="20"/>
                <w:szCs w:val="20"/>
              </w:rPr>
            </w:pPr>
            <w:r w:rsidRPr="00F06603">
              <w:rPr>
                <w:rFonts w:ascii="Arial" w:hAnsi="Arial" w:cs="Arial"/>
                <w:sz w:val="20"/>
                <w:szCs w:val="20"/>
              </w:rPr>
              <w:t>The school has a better reputation than English-medium schools</w:t>
            </w:r>
          </w:p>
        </w:tc>
        <w:tc>
          <w:tcPr>
            <w:tcW w:w="2659" w:type="dxa"/>
          </w:tcPr>
          <w:p w14:paraId="521476A1"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Education </w:t>
            </w:r>
          </w:p>
        </w:tc>
        <w:tc>
          <w:tcPr>
            <w:tcW w:w="1427" w:type="dxa"/>
          </w:tcPr>
          <w:p w14:paraId="7617E044"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5E26F8D2" w14:textId="77777777" w:rsidTr="00061070">
        <w:tc>
          <w:tcPr>
            <w:tcW w:w="1121" w:type="dxa"/>
          </w:tcPr>
          <w:p w14:paraId="5D17433C"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2</w:t>
            </w:r>
          </w:p>
        </w:tc>
        <w:tc>
          <w:tcPr>
            <w:tcW w:w="3809" w:type="dxa"/>
          </w:tcPr>
          <w:p w14:paraId="607B4ABB" w14:textId="77777777" w:rsidR="00557796" w:rsidRPr="00F06603" w:rsidRDefault="00557796" w:rsidP="00061070">
            <w:pPr>
              <w:rPr>
                <w:rFonts w:ascii="Arial" w:hAnsi="Arial" w:cs="Arial"/>
                <w:sz w:val="20"/>
                <w:szCs w:val="20"/>
              </w:rPr>
            </w:pPr>
            <w:r w:rsidRPr="00F06603">
              <w:rPr>
                <w:rFonts w:ascii="Arial" w:hAnsi="Arial" w:cs="Arial"/>
                <w:sz w:val="20"/>
                <w:szCs w:val="20"/>
              </w:rPr>
              <w:t>You attended Welsh education yourself and want the same experience for your child</w:t>
            </w:r>
          </w:p>
        </w:tc>
        <w:tc>
          <w:tcPr>
            <w:tcW w:w="2659" w:type="dxa"/>
          </w:tcPr>
          <w:p w14:paraId="74EEE463"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c>
          <w:tcPr>
            <w:tcW w:w="1427" w:type="dxa"/>
          </w:tcPr>
          <w:p w14:paraId="0BBC9EDB"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2E9C3F20" w14:textId="77777777" w:rsidTr="00061070">
        <w:tc>
          <w:tcPr>
            <w:tcW w:w="1121" w:type="dxa"/>
          </w:tcPr>
          <w:p w14:paraId="18247226"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w:t>
            </w:r>
          </w:p>
        </w:tc>
        <w:tc>
          <w:tcPr>
            <w:tcW w:w="3809" w:type="dxa"/>
          </w:tcPr>
          <w:p w14:paraId="493BD7D2" w14:textId="77777777" w:rsidR="00557796" w:rsidRPr="00F06603" w:rsidRDefault="00557796" w:rsidP="00061070">
            <w:pPr>
              <w:rPr>
                <w:rFonts w:ascii="Arial" w:hAnsi="Arial" w:cs="Arial"/>
                <w:sz w:val="20"/>
                <w:szCs w:val="20"/>
              </w:rPr>
            </w:pPr>
            <w:r w:rsidRPr="00F06603">
              <w:rPr>
                <w:rFonts w:ascii="Arial" w:hAnsi="Arial" w:cs="Arial"/>
                <w:sz w:val="20"/>
                <w:szCs w:val="20"/>
              </w:rPr>
              <w:t>Recommendation from friend / relative</w:t>
            </w:r>
          </w:p>
        </w:tc>
        <w:tc>
          <w:tcPr>
            <w:tcW w:w="2659" w:type="dxa"/>
          </w:tcPr>
          <w:p w14:paraId="17D38016"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c>
          <w:tcPr>
            <w:tcW w:w="1427" w:type="dxa"/>
          </w:tcPr>
          <w:p w14:paraId="27E59BF1"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14F61588" w14:textId="77777777" w:rsidTr="00061070">
        <w:tc>
          <w:tcPr>
            <w:tcW w:w="1121" w:type="dxa"/>
          </w:tcPr>
          <w:p w14:paraId="3B2E688C"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6</w:t>
            </w:r>
          </w:p>
        </w:tc>
        <w:tc>
          <w:tcPr>
            <w:tcW w:w="3809" w:type="dxa"/>
          </w:tcPr>
          <w:p w14:paraId="7E6D85FE" w14:textId="77777777" w:rsidR="00557796" w:rsidRPr="00F06603" w:rsidRDefault="00557796" w:rsidP="00061070">
            <w:pPr>
              <w:rPr>
                <w:rFonts w:ascii="Arial" w:hAnsi="Arial" w:cs="Arial"/>
                <w:sz w:val="20"/>
                <w:szCs w:val="20"/>
              </w:rPr>
            </w:pPr>
            <w:r w:rsidRPr="00F06603">
              <w:rPr>
                <w:rFonts w:ascii="Arial" w:hAnsi="Arial" w:cs="Arial"/>
                <w:sz w:val="20"/>
                <w:szCs w:val="20"/>
              </w:rPr>
              <w:t>The school has a better-designed curriculum than other schools in the area</w:t>
            </w:r>
          </w:p>
        </w:tc>
        <w:tc>
          <w:tcPr>
            <w:tcW w:w="2659" w:type="dxa"/>
          </w:tcPr>
          <w:p w14:paraId="4ABA57E2" w14:textId="77777777" w:rsidR="00557796" w:rsidRPr="00F06603" w:rsidRDefault="00557796" w:rsidP="00061070">
            <w:pPr>
              <w:rPr>
                <w:rFonts w:ascii="Arial" w:hAnsi="Arial" w:cs="Arial"/>
                <w:sz w:val="20"/>
                <w:szCs w:val="20"/>
              </w:rPr>
            </w:pPr>
            <w:r w:rsidRPr="00F06603">
              <w:rPr>
                <w:rFonts w:ascii="Arial" w:hAnsi="Arial" w:cs="Arial"/>
                <w:sz w:val="20"/>
                <w:szCs w:val="20"/>
              </w:rPr>
              <w:t>Education</w:t>
            </w:r>
          </w:p>
        </w:tc>
        <w:tc>
          <w:tcPr>
            <w:tcW w:w="1427" w:type="dxa"/>
          </w:tcPr>
          <w:p w14:paraId="69CA679E"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398D1C90" w14:textId="77777777" w:rsidTr="00061070">
        <w:tc>
          <w:tcPr>
            <w:tcW w:w="1121" w:type="dxa"/>
          </w:tcPr>
          <w:p w14:paraId="3FA4C2EB"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7</w:t>
            </w:r>
          </w:p>
        </w:tc>
        <w:tc>
          <w:tcPr>
            <w:tcW w:w="3809" w:type="dxa"/>
          </w:tcPr>
          <w:p w14:paraId="2ED69A46"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You wanted your child to continue into Welsh-medium education following attendance at </w:t>
            </w:r>
            <w:r w:rsidRPr="00F06603">
              <w:rPr>
                <w:rFonts w:ascii="Arial" w:hAnsi="Arial" w:cs="Arial"/>
                <w:sz w:val="20"/>
                <w:szCs w:val="20"/>
                <w:lang w:val="cy-GB"/>
              </w:rPr>
              <w:t>Cylch Chwarae</w:t>
            </w:r>
          </w:p>
        </w:tc>
        <w:tc>
          <w:tcPr>
            <w:tcW w:w="2659" w:type="dxa"/>
          </w:tcPr>
          <w:p w14:paraId="79E92E4B" w14:textId="77777777" w:rsidR="00557796" w:rsidRPr="00F06603" w:rsidRDefault="00557796" w:rsidP="00061070">
            <w:pPr>
              <w:rPr>
                <w:rFonts w:ascii="Arial" w:hAnsi="Arial" w:cs="Arial"/>
                <w:sz w:val="20"/>
                <w:szCs w:val="20"/>
              </w:rPr>
            </w:pPr>
            <w:r w:rsidRPr="00F06603">
              <w:rPr>
                <w:rFonts w:ascii="Arial" w:hAnsi="Arial" w:cs="Arial"/>
                <w:sz w:val="20"/>
                <w:szCs w:val="20"/>
              </w:rPr>
              <w:t>Personal / Education</w:t>
            </w:r>
          </w:p>
        </w:tc>
        <w:tc>
          <w:tcPr>
            <w:tcW w:w="1427" w:type="dxa"/>
          </w:tcPr>
          <w:p w14:paraId="01A1DC4D"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5F19975D" w14:textId="77777777" w:rsidTr="00061070">
        <w:tc>
          <w:tcPr>
            <w:tcW w:w="1121" w:type="dxa"/>
          </w:tcPr>
          <w:p w14:paraId="758D88B1"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3</w:t>
            </w:r>
          </w:p>
        </w:tc>
        <w:tc>
          <w:tcPr>
            <w:tcW w:w="3809" w:type="dxa"/>
          </w:tcPr>
          <w:p w14:paraId="51C1E570" w14:textId="77777777" w:rsidR="00557796" w:rsidRPr="00F06603" w:rsidRDefault="00557796" w:rsidP="00061070">
            <w:pPr>
              <w:rPr>
                <w:rFonts w:ascii="Arial" w:hAnsi="Arial" w:cs="Arial"/>
                <w:sz w:val="20"/>
                <w:szCs w:val="20"/>
              </w:rPr>
            </w:pPr>
            <w:r w:rsidRPr="00F06603">
              <w:rPr>
                <w:rFonts w:ascii="Arial" w:hAnsi="Arial" w:cs="Arial"/>
                <w:sz w:val="20"/>
                <w:szCs w:val="20"/>
              </w:rPr>
              <w:t>Rhosafan is the nearest school to your home</w:t>
            </w:r>
          </w:p>
        </w:tc>
        <w:tc>
          <w:tcPr>
            <w:tcW w:w="2659" w:type="dxa"/>
          </w:tcPr>
          <w:p w14:paraId="168BCC56" w14:textId="77777777" w:rsidR="00557796" w:rsidRPr="00F06603" w:rsidRDefault="00557796" w:rsidP="00061070">
            <w:pPr>
              <w:rPr>
                <w:rFonts w:ascii="Arial" w:hAnsi="Arial" w:cs="Arial"/>
                <w:sz w:val="20"/>
                <w:szCs w:val="20"/>
              </w:rPr>
            </w:pPr>
            <w:r w:rsidRPr="00F06603">
              <w:rPr>
                <w:rFonts w:ascii="Arial" w:hAnsi="Arial" w:cs="Arial"/>
                <w:sz w:val="20"/>
                <w:szCs w:val="20"/>
              </w:rPr>
              <w:t>Personal (Convenience)</w:t>
            </w:r>
          </w:p>
        </w:tc>
        <w:tc>
          <w:tcPr>
            <w:tcW w:w="1427" w:type="dxa"/>
          </w:tcPr>
          <w:p w14:paraId="0C2AC022"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0494C1C2" w14:textId="77777777" w:rsidTr="00061070">
        <w:tc>
          <w:tcPr>
            <w:tcW w:w="1121" w:type="dxa"/>
          </w:tcPr>
          <w:p w14:paraId="73D0C1C5"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11</w:t>
            </w:r>
          </w:p>
        </w:tc>
        <w:tc>
          <w:tcPr>
            <w:tcW w:w="3809" w:type="dxa"/>
          </w:tcPr>
          <w:p w14:paraId="2AA68D7E" w14:textId="77777777" w:rsidR="00557796" w:rsidRPr="00F06603" w:rsidRDefault="00557796" w:rsidP="00061070">
            <w:pPr>
              <w:rPr>
                <w:rFonts w:ascii="Arial" w:hAnsi="Arial" w:cs="Arial"/>
                <w:sz w:val="20"/>
                <w:szCs w:val="20"/>
              </w:rPr>
            </w:pPr>
            <w:r w:rsidRPr="00F06603">
              <w:rPr>
                <w:rFonts w:ascii="Arial" w:hAnsi="Arial" w:cs="Arial"/>
                <w:sz w:val="20"/>
                <w:szCs w:val="20"/>
              </w:rPr>
              <w:t>You were attracted by campaigns / advertising about Welsh-medium education</w:t>
            </w:r>
          </w:p>
        </w:tc>
        <w:tc>
          <w:tcPr>
            <w:tcW w:w="2659" w:type="dxa"/>
          </w:tcPr>
          <w:p w14:paraId="528ED60A" w14:textId="77777777" w:rsidR="00557796" w:rsidRPr="00F06603" w:rsidRDefault="00557796" w:rsidP="00061070">
            <w:pPr>
              <w:rPr>
                <w:rFonts w:ascii="Arial" w:hAnsi="Arial" w:cs="Arial"/>
                <w:sz w:val="20"/>
                <w:szCs w:val="20"/>
              </w:rPr>
            </w:pPr>
            <w:r w:rsidRPr="00F06603">
              <w:rPr>
                <w:rFonts w:ascii="Arial" w:hAnsi="Arial" w:cs="Arial"/>
                <w:sz w:val="20"/>
                <w:szCs w:val="20"/>
              </w:rPr>
              <w:t>External Influence</w:t>
            </w:r>
          </w:p>
        </w:tc>
        <w:tc>
          <w:tcPr>
            <w:tcW w:w="1427" w:type="dxa"/>
          </w:tcPr>
          <w:p w14:paraId="4CB63179"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0FAB18A9" w14:textId="77777777" w:rsidTr="00061070">
        <w:tc>
          <w:tcPr>
            <w:tcW w:w="1121" w:type="dxa"/>
          </w:tcPr>
          <w:p w14:paraId="59D9D7F0"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4</w:t>
            </w:r>
          </w:p>
        </w:tc>
        <w:tc>
          <w:tcPr>
            <w:tcW w:w="3809" w:type="dxa"/>
          </w:tcPr>
          <w:p w14:paraId="153DEF54" w14:textId="77777777" w:rsidR="00557796" w:rsidRPr="00F06603" w:rsidRDefault="00557796" w:rsidP="00061070">
            <w:pPr>
              <w:rPr>
                <w:rFonts w:ascii="Arial" w:hAnsi="Arial" w:cs="Arial"/>
                <w:sz w:val="20"/>
                <w:szCs w:val="20"/>
              </w:rPr>
            </w:pPr>
            <w:r w:rsidRPr="00F06603">
              <w:rPr>
                <w:rFonts w:ascii="Arial" w:hAnsi="Arial" w:cs="Arial"/>
                <w:sz w:val="20"/>
                <w:szCs w:val="20"/>
              </w:rPr>
              <w:t>The timings and wrap around care at the school better suit your needs than those of other schools in the area</w:t>
            </w:r>
          </w:p>
        </w:tc>
        <w:tc>
          <w:tcPr>
            <w:tcW w:w="2659" w:type="dxa"/>
          </w:tcPr>
          <w:p w14:paraId="04131487" w14:textId="77777777" w:rsidR="00557796" w:rsidRPr="00F06603" w:rsidRDefault="00557796" w:rsidP="00061070">
            <w:pPr>
              <w:rPr>
                <w:rFonts w:ascii="Arial" w:hAnsi="Arial" w:cs="Arial"/>
                <w:sz w:val="20"/>
                <w:szCs w:val="20"/>
              </w:rPr>
            </w:pPr>
            <w:r w:rsidRPr="00F06603">
              <w:rPr>
                <w:rFonts w:ascii="Arial" w:hAnsi="Arial" w:cs="Arial"/>
                <w:sz w:val="20"/>
                <w:szCs w:val="20"/>
              </w:rPr>
              <w:t>Personal (Convenience)</w:t>
            </w:r>
          </w:p>
        </w:tc>
        <w:tc>
          <w:tcPr>
            <w:tcW w:w="1427" w:type="dxa"/>
          </w:tcPr>
          <w:p w14:paraId="6B073C8F"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20889BEF" w14:textId="77777777" w:rsidTr="00061070">
        <w:tc>
          <w:tcPr>
            <w:tcW w:w="1121" w:type="dxa"/>
          </w:tcPr>
          <w:p w14:paraId="31DDD5A6"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8</w:t>
            </w:r>
          </w:p>
        </w:tc>
        <w:tc>
          <w:tcPr>
            <w:tcW w:w="3809" w:type="dxa"/>
          </w:tcPr>
          <w:p w14:paraId="265A1B5F" w14:textId="77777777" w:rsidR="00557796" w:rsidRPr="00F06603" w:rsidRDefault="00557796" w:rsidP="00061070">
            <w:pPr>
              <w:rPr>
                <w:rFonts w:ascii="Arial" w:hAnsi="Arial" w:cs="Arial"/>
                <w:sz w:val="20"/>
                <w:szCs w:val="20"/>
              </w:rPr>
            </w:pPr>
            <w:r w:rsidRPr="00F06603">
              <w:rPr>
                <w:rFonts w:ascii="Arial" w:hAnsi="Arial" w:cs="Arial"/>
                <w:sz w:val="20"/>
                <w:szCs w:val="20"/>
              </w:rPr>
              <w:t>There are excellent Welsh-medium services and activities in your area to which you would like your child to have access</w:t>
            </w:r>
          </w:p>
        </w:tc>
        <w:tc>
          <w:tcPr>
            <w:tcW w:w="2659" w:type="dxa"/>
          </w:tcPr>
          <w:p w14:paraId="69D8CBB9" w14:textId="77777777" w:rsidR="00557796" w:rsidRPr="00F06603" w:rsidRDefault="00557796" w:rsidP="00061070">
            <w:pPr>
              <w:rPr>
                <w:rFonts w:ascii="Arial" w:hAnsi="Arial" w:cs="Arial"/>
                <w:sz w:val="20"/>
                <w:szCs w:val="20"/>
              </w:rPr>
            </w:pPr>
            <w:r w:rsidRPr="00F06603">
              <w:rPr>
                <w:rFonts w:ascii="Arial" w:hAnsi="Arial" w:cs="Arial"/>
                <w:sz w:val="20"/>
                <w:szCs w:val="20"/>
              </w:rPr>
              <w:t>Culture</w:t>
            </w:r>
          </w:p>
        </w:tc>
        <w:tc>
          <w:tcPr>
            <w:tcW w:w="1427" w:type="dxa"/>
          </w:tcPr>
          <w:p w14:paraId="3D0C6B99"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bl>
    <w:p w14:paraId="33D2E103" w14:textId="77777777" w:rsidR="00557796" w:rsidRPr="00F06603" w:rsidRDefault="00557796" w:rsidP="00557796">
      <w:pPr>
        <w:rPr>
          <w:rFonts w:ascii="Arial" w:hAnsi="Arial" w:cs="Arial"/>
          <w:sz w:val="20"/>
          <w:szCs w:val="20"/>
        </w:rPr>
      </w:pPr>
    </w:p>
    <w:p w14:paraId="7EB36445" w14:textId="4E737235" w:rsidR="00557796" w:rsidRDefault="00557796" w:rsidP="00557796">
      <w:pPr>
        <w:rPr>
          <w:rFonts w:ascii="Arial" w:hAnsi="Arial" w:cs="Arial"/>
          <w:b/>
          <w:bCs/>
          <w:sz w:val="20"/>
          <w:szCs w:val="20"/>
        </w:rPr>
      </w:pPr>
      <w:bookmarkStart w:id="46" w:name="Figure4point4"/>
      <w:r w:rsidRPr="00F06603">
        <w:rPr>
          <w:rFonts w:ascii="Arial" w:hAnsi="Arial" w:cs="Arial"/>
          <w:b/>
          <w:bCs/>
          <w:sz w:val="20"/>
          <w:szCs w:val="20"/>
        </w:rPr>
        <w:lastRenderedPageBreak/>
        <w:t xml:space="preserve">Figure </w:t>
      </w:r>
      <w:r w:rsidR="002F7BC0">
        <w:rPr>
          <w:rFonts w:ascii="Arial" w:hAnsi="Arial" w:cs="Arial"/>
          <w:b/>
          <w:bCs/>
          <w:sz w:val="20"/>
          <w:szCs w:val="20"/>
        </w:rPr>
        <w:t>4.4</w:t>
      </w:r>
      <w:r w:rsidRPr="00F06603">
        <w:rPr>
          <w:rFonts w:ascii="Arial" w:hAnsi="Arial" w:cs="Arial"/>
          <w:b/>
          <w:bCs/>
          <w:sz w:val="20"/>
          <w:szCs w:val="20"/>
        </w:rPr>
        <w:t>: Reasons of Year 4 parents for choosing Welsh-medium education in rank order and by theme and motivation</w:t>
      </w:r>
    </w:p>
    <w:bookmarkEnd w:id="46"/>
    <w:p w14:paraId="6E6BF723" w14:textId="77777777" w:rsidR="00F06603" w:rsidRPr="00F06603" w:rsidRDefault="00F06603" w:rsidP="00557796">
      <w:pPr>
        <w:rPr>
          <w:rFonts w:ascii="Arial" w:hAnsi="Arial" w:cs="Arial"/>
          <w:b/>
          <w:bCs/>
          <w:sz w:val="20"/>
          <w:szCs w:val="20"/>
        </w:rPr>
      </w:pPr>
    </w:p>
    <w:tbl>
      <w:tblPr>
        <w:tblStyle w:val="TableGrid"/>
        <w:tblW w:w="0" w:type="auto"/>
        <w:tblLook w:val="04A0" w:firstRow="1" w:lastRow="0" w:firstColumn="1" w:lastColumn="0" w:noHBand="0" w:noVBand="1"/>
      </w:tblPr>
      <w:tblGrid>
        <w:gridCol w:w="1112"/>
        <w:gridCol w:w="3576"/>
        <w:gridCol w:w="2528"/>
        <w:gridCol w:w="1414"/>
      </w:tblGrid>
      <w:tr w:rsidR="00557796" w:rsidRPr="00F06603" w14:paraId="17D6F20C" w14:textId="77777777" w:rsidTr="00061070">
        <w:tc>
          <w:tcPr>
            <w:tcW w:w="1121" w:type="dxa"/>
            <w:shd w:val="clear" w:color="auto" w:fill="D9D9D9" w:themeFill="background1" w:themeFillShade="D9"/>
          </w:tcPr>
          <w:p w14:paraId="431AAC8B"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Number:</w:t>
            </w:r>
          </w:p>
        </w:tc>
        <w:tc>
          <w:tcPr>
            <w:tcW w:w="3809" w:type="dxa"/>
            <w:shd w:val="clear" w:color="auto" w:fill="D9D9D9" w:themeFill="background1" w:themeFillShade="D9"/>
          </w:tcPr>
          <w:p w14:paraId="715A2589"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Reason:</w:t>
            </w:r>
          </w:p>
        </w:tc>
        <w:tc>
          <w:tcPr>
            <w:tcW w:w="2659" w:type="dxa"/>
            <w:shd w:val="clear" w:color="auto" w:fill="D9D9D9" w:themeFill="background1" w:themeFillShade="D9"/>
          </w:tcPr>
          <w:p w14:paraId="2A5EFF31"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Theme:</w:t>
            </w:r>
          </w:p>
        </w:tc>
        <w:tc>
          <w:tcPr>
            <w:tcW w:w="1427" w:type="dxa"/>
            <w:shd w:val="clear" w:color="auto" w:fill="D9D9D9" w:themeFill="background1" w:themeFillShade="D9"/>
          </w:tcPr>
          <w:p w14:paraId="1970CF8C"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Motivation:</w:t>
            </w:r>
          </w:p>
        </w:tc>
      </w:tr>
      <w:tr w:rsidR="00557796" w:rsidRPr="00F06603" w14:paraId="4C4E01C2" w14:textId="77777777" w:rsidTr="00061070">
        <w:tc>
          <w:tcPr>
            <w:tcW w:w="1121" w:type="dxa"/>
          </w:tcPr>
          <w:p w14:paraId="2C107513"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9</w:t>
            </w:r>
          </w:p>
        </w:tc>
        <w:tc>
          <w:tcPr>
            <w:tcW w:w="3809" w:type="dxa"/>
          </w:tcPr>
          <w:p w14:paraId="0E683505" w14:textId="77777777" w:rsidR="00557796" w:rsidRPr="00F06603" w:rsidRDefault="00557796" w:rsidP="00061070">
            <w:pPr>
              <w:rPr>
                <w:rFonts w:ascii="Arial" w:hAnsi="Arial" w:cs="Arial"/>
                <w:sz w:val="20"/>
                <w:szCs w:val="20"/>
              </w:rPr>
            </w:pPr>
            <w:r w:rsidRPr="00F06603">
              <w:rPr>
                <w:rFonts w:ascii="Arial" w:hAnsi="Arial" w:cs="Arial"/>
                <w:sz w:val="20"/>
                <w:szCs w:val="20"/>
              </w:rPr>
              <w:t>You feel passionate about the future of Welsh language and culture</w:t>
            </w:r>
          </w:p>
        </w:tc>
        <w:tc>
          <w:tcPr>
            <w:tcW w:w="2659" w:type="dxa"/>
          </w:tcPr>
          <w:p w14:paraId="4EC6AF7F" w14:textId="77777777" w:rsidR="00557796" w:rsidRPr="00F06603" w:rsidRDefault="00557796" w:rsidP="00061070">
            <w:pPr>
              <w:rPr>
                <w:rFonts w:ascii="Arial" w:hAnsi="Arial" w:cs="Arial"/>
                <w:sz w:val="20"/>
                <w:szCs w:val="20"/>
              </w:rPr>
            </w:pPr>
            <w:r w:rsidRPr="00F06603">
              <w:rPr>
                <w:rFonts w:ascii="Arial" w:hAnsi="Arial" w:cs="Arial"/>
                <w:sz w:val="20"/>
                <w:szCs w:val="20"/>
              </w:rPr>
              <w:t>Culture</w:t>
            </w:r>
          </w:p>
        </w:tc>
        <w:tc>
          <w:tcPr>
            <w:tcW w:w="1427" w:type="dxa"/>
          </w:tcPr>
          <w:p w14:paraId="37477B32"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067AA13A" w14:textId="77777777" w:rsidTr="00061070">
        <w:tc>
          <w:tcPr>
            <w:tcW w:w="1121" w:type="dxa"/>
          </w:tcPr>
          <w:p w14:paraId="67A64C16"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10</w:t>
            </w:r>
          </w:p>
        </w:tc>
        <w:tc>
          <w:tcPr>
            <w:tcW w:w="3809" w:type="dxa"/>
          </w:tcPr>
          <w:p w14:paraId="71C1D54F" w14:textId="77777777" w:rsidR="00557796" w:rsidRPr="00F06603" w:rsidRDefault="00557796" w:rsidP="00061070">
            <w:pPr>
              <w:rPr>
                <w:rFonts w:ascii="Arial" w:hAnsi="Arial" w:cs="Arial"/>
                <w:sz w:val="20"/>
                <w:szCs w:val="20"/>
              </w:rPr>
            </w:pPr>
            <w:r w:rsidRPr="00F06603">
              <w:rPr>
                <w:rFonts w:ascii="Arial" w:hAnsi="Arial" w:cs="Arial"/>
                <w:sz w:val="20"/>
                <w:szCs w:val="20"/>
              </w:rPr>
              <w:t>You are aware of the potential health and economic benefits of being bilingual</w:t>
            </w:r>
          </w:p>
        </w:tc>
        <w:tc>
          <w:tcPr>
            <w:tcW w:w="2659" w:type="dxa"/>
          </w:tcPr>
          <w:p w14:paraId="3421386D" w14:textId="77777777" w:rsidR="00557796" w:rsidRPr="00F06603" w:rsidRDefault="00557796" w:rsidP="00061070">
            <w:pPr>
              <w:rPr>
                <w:rFonts w:ascii="Arial" w:hAnsi="Arial" w:cs="Arial"/>
                <w:sz w:val="20"/>
                <w:szCs w:val="20"/>
              </w:rPr>
            </w:pPr>
            <w:r w:rsidRPr="00F06603">
              <w:rPr>
                <w:rFonts w:ascii="Arial" w:hAnsi="Arial" w:cs="Arial"/>
                <w:sz w:val="20"/>
                <w:szCs w:val="20"/>
              </w:rPr>
              <w:t>Economy</w:t>
            </w:r>
          </w:p>
        </w:tc>
        <w:tc>
          <w:tcPr>
            <w:tcW w:w="1427" w:type="dxa"/>
          </w:tcPr>
          <w:p w14:paraId="797E89D5"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6442F5DD" w14:textId="77777777" w:rsidTr="00061070">
        <w:tc>
          <w:tcPr>
            <w:tcW w:w="1121" w:type="dxa"/>
          </w:tcPr>
          <w:p w14:paraId="2987D077"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2</w:t>
            </w:r>
          </w:p>
        </w:tc>
        <w:tc>
          <w:tcPr>
            <w:tcW w:w="3809" w:type="dxa"/>
          </w:tcPr>
          <w:p w14:paraId="5A552704" w14:textId="77777777" w:rsidR="00557796" w:rsidRPr="00F06603" w:rsidRDefault="00557796" w:rsidP="00061070">
            <w:pPr>
              <w:rPr>
                <w:rFonts w:ascii="Arial" w:hAnsi="Arial" w:cs="Arial"/>
                <w:sz w:val="20"/>
                <w:szCs w:val="20"/>
              </w:rPr>
            </w:pPr>
            <w:r w:rsidRPr="00F06603">
              <w:rPr>
                <w:rFonts w:ascii="Arial" w:hAnsi="Arial" w:cs="Arial"/>
                <w:sz w:val="20"/>
                <w:szCs w:val="20"/>
              </w:rPr>
              <w:t>You attended Welsh education yourself and want the same experience for your child</w:t>
            </w:r>
          </w:p>
        </w:tc>
        <w:tc>
          <w:tcPr>
            <w:tcW w:w="2659" w:type="dxa"/>
          </w:tcPr>
          <w:p w14:paraId="0FC6B0BA"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c>
          <w:tcPr>
            <w:tcW w:w="1427" w:type="dxa"/>
          </w:tcPr>
          <w:p w14:paraId="5476951A"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27EAE389" w14:textId="77777777" w:rsidTr="00061070">
        <w:tc>
          <w:tcPr>
            <w:tcW w:w="1121" w:type="dxa"/>
          </w:tcPr>
          <w:p w14:paraId="77DEFCF1"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5</w:t>
            </w:r>
          </w:p>
        </w:tc>
        <w:tc>
          <w:tcPr>
            <w:tcW w:w="3809" w:type="dxa"/>
          </w:tcPr>
          <w:p w14:paraId="409AABB4" w14:textId="77777777" w:rsidR="00557796" w:rsidRPr="00F06603" w:rsidRDefault="00557796" w:rsidP="00061070">
            <w:pPr>
              <w:rPr>
                <w:rFonts w:ascii="Arial" w:hAnsi="Arial" w:cs="Arial"/>
                <w:sz w:val="20"/>
                <w:szCs w:val="20"/>
              </w:rPr>
            </w:pPr>
            <w:r w:rsidRPr="00F06603">
              <w:rPr>
                <w:rFonts w:ascii="Arial" w:hAnsi="Arial" w:cs="Arial"/>
                <w:sz w:val="20"/>
                <w:szCs w:val="20"/>
              </w:rPr>
              <w:t>The school has a better reputation than English-medium schools</w:t>
            </w:r>
          </w:p>
        </w:tc>
        <w:tc>
          <w:tcPr>
            <w:tcW w:w="2659" w:type="dxa"/>
          </w:tcPr>
          <w:p w14:paraId="08B9DF80"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Education </w:t>
            </w:r>
          </w:p>
        </w:tc>
        <w:tc>
          <w:tcPr>
            <w:tcW w:w="1427" w:type="dxa"/>
          </w:tcPr>
          <w:p w14:paraId="5DBFF36F"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2468CC5D" w14:textId="77777777" w:rsidTr="00061070">
        <w:tc>
          <w:tcPr>
            <w:tcW w:w="1121" w:type="dxa"/>
          </w:tcPr>
          <w:p w14:paraId="7927BC0F"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w:t>
            </w:r>
          </w:p>
        </w:tc>
        <w:tc>
          <w:tcPr>
            <w:tcW w:w="3809" w:type="dxa"/>
          </w:tcPr>
          <w:p w14:paraId="04667B9F" w14:textId="77777777" w:rsidR="00557796" w:rsidRPr="00F06603" w:rsidRDefault="00557796" w:rsidP="00061070">
            <w:pPr>
              <w:rPr>
                <w:rFonts w:ascii="Arial" w:hAnsi="Arial" w:cs="Arial"/>
                <w:sz w:val="20"/>
                <w:szCs w:val="20"/>
              </w:rPr>
            </w:pPr>
            <w:r w:rsidRPr="00F06603">
              <w:rPr>
                <w:rFonts w:ascii="Arial" w:hAnsi="Arial" w:cs="Arial"/>
                <w:sz w:val="20"/>
                <w:szCs w:val="20"/>
              </w:rPr>
              <w:t>Recommendation from friend / relative</w:t>
            </w:r>
          </w:p>
        </w:tc>
        <w:tc>
          <w:tcPr>
            <w:tcW w:w="2659" w:type="dxa"/>
          </w:tcPr>
          <w:p w14:paraId="6AA13317" w14:textId="77777777" w:rsidR="00557796" w:rsidRPr="00F06603" w:rsidRDefault="00557796" w:rsidP="00061070">
            <w:pPr>
              <w:rPr>
                <w:rFonts w:ascii="Arial" w:hAnsi="Arial" w:cs="Arial"/>
                <w:sz w:val="20"/>
                <w:szCs w:val="20"/>
              </w:rPr>
            </w:pPr>
            <w:r w:rsidRPr="00F06603">
              <w:rPr>
                <w:rFonts w:ascii="Arial" w:hAnsi="Arial" w:cs="Arial"/>
                <w:sz w:val="20"/>
                <w:szCs w:val="20"/>
              </w:rPr>
              <w:t>Personal</w:t>
            </w:r>
          </w:p>
        </w:tc>
        <w:tc>
          <w:tcPr>
            <w:tcW w:w="1427" w:type="dxa"/>
          </w:tcPr>
          <w:p w14:paraId="4531D944"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6BD414B6" w14:textId="77777777" w:rsidTr="00061070">
        <w:tc>
          <w:tcPr>
            <w:tcW w:w="1121" w:type="dxa"/>
          </w:tcPr>
          <w:p w14:paraId="6374CA46"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8</w:t>
            </w:r>
          </w:p>
        </w:tc>
        <w:tc>
          <w:tcPr>
            <w:tcW w:w="3809" w:type="dxa"/>
          </w:tcPr>
          <w:p w14:paraId="1280CC01" w14:textId="77777777" w:rsidR="00557796" w:rsidRPr="00F06603" w:rsidRDefault="00557796" w:rsidP="00061070">
            <w:pPr>
              <w:rPr>
                <w:rFonts w:ascii="Arial" w:hAnsi="Arial" w:cs="Arial"/>
                <w:sz w:val="20"/>
                <w:szCs w:val="20"/>
              </w:rPr>
            </w:pPr>
            <w:r w:rsidRPr="00F06603">
              <w:rPr>
                <w:rFonts w:ascii="Arial" w:hAnsi="Arial" w:cs="Arial"/>
                <w:sz w:val="20"/>
                <w:szCs w:val="20"/>
              </w:rPr>
              <w:t>There are excellent Welsh-medium services and activities in your area to which you would like your child to have access</w:t>
            </w:r>
          </w:p>
        </w:tc>
        <w:tc>
          <w:tcPr>
            <w:tcW w:w="2659" w:type="dxa"/>
          </w:tcPr>
          <w:p w14:paraId="721EFD67" w14:textId="77777777" w:rsidR="00557796" w:rsidRPr="00F06603" w:rsidRDefault="00557796" w:rsidP="00061070">
            <w:pPr>
              <w:rPr>
                <w:rFonts w:ascii="Arial" w:hAnsi="Arial" w:cs="Arial"/>
                <w:sz w:val="20"/>
                <w:szCs w:val="20"/>
              </w:rPr>
            </w:pPr>
            <w:r w:rsidRPr="00F06603">
              <w:rPr>
                <w:rFonts w:ascii="Arial" w:hAnsi="Arial" w:cs="Arial"/>
                <w:sz w:val="20"/>
                <w:szCs w:val="20"/>
              </w:rPr>
              <w:t>Culture</w:t>
            </w:r>
          </w:p>
        </w:tc>
        <w:tc>
          <w:tcPr>
            <w:tcW w:w="1427" w:type="dxa"/>
          </w:tcPr>
          <w:p w14:paraId="29EC5DB8"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0B05CD97" w14:textId="77777777" w:rsidTr="00061070">
        <w:tc>
          <w:tcPr>
            <w:tcW w:w="1121" w:type="dxa"/>
          </w:tcPr>
          <w:p w14:paraId="422B8526"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7</w:t>
            </w:r>
          </w:p>
        </w:tc>
        <w:tc>
          <w:tcPr>
            <w:tcW w:w="3809" w:type="dxa"/>
          </w:tcPr>
          <w:p w14:paraId="1A9FE689"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You wanted your child to continue into Welsh-medium education following attendance at </w:t>
            </w:r>
            <w:r w:rsidRPr="00F06603">
              <w:rPr>
                <w:rFonts w:ascii="Arial" w:hAnsi="Arial" w:cs="Arial"/>
                <w:sz w:val="20"/>
                <w:szCs w:val="20"/>
                <w:lang w:val="cy-GB"/>
              </w:rPr>
              <w:t>Cylch Chwarae</w:t>
            </w:r>
          </w:p>
        </w:tc>
        <w:tc>
          <w:tcPr>
            <w:tcW w:w="2659" w:type="dxa"/>
          </w:tcPr>
          <w:p w14:paraId="035BE68C" w14:textId="77777777" w:rsidR="00557796" w:rsidRPr="00F06603" w:rsidRDefault="00557796" w:rsidP="00061070">
            <w:pPr>
              <w:rPr>
                <w:rFonts w:ascii="Arial" w:hAnsi="Arial" w:cs="Arial"/>
                <w:sz w:val="20"/>
                <w:szCs w:val="20"/>
              </w:rPr>
            </w:pPr>
            <w:r w:rsidRPr="00F06603">
              <w:rPr>
                <w:rFonts w:ascii="Arial" w:hAnsi="Arial" w:cs="Arial"/>
                <w:sz w:val="20"/>
                <w:szCs w:val="20"/>
              </w:rPr>
              <w:t>Personal / Education</w:t>
            </w:r>
          </w:p>
        </w:tc>
        <w:tc>
          <w:tcPr>
            <w:tcW w:w="1427" w:type="dxa"/>
          </w:tcPr>
          <w:p w14:paraId="77A834FD"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2B90114A" w14:textId="77777777" w:rsidTr="00061070">
        <w:tc>
          <w:tcPr>
            <w:tcW w:w="1121" w:type="dxa"/>
          </w:tcPr>
          <w:p w14:paraId="78ACE11C"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6</w:t>
            </w:r>
          </w:p>
        </w:tc>
        <w:tc>
          <w:tcPr>
            <w:tcW w:w="3809" w:type="dxa"/>
          </w:tcPr>
          <w:p w14:paraId="1B44E569" w14:textId="77777777" w:rsidR="00557796" w:rsidRPr="00F06603" w:rsidRDefault="00557796" w:rsidP="00061070">
            <w:pPr>
              <w:rPr>
                <w:rFonts w:ascii="Arial" w:hAnsi="Arial" w:cs="Arial"/>
                <w:sz w:val="20"/>
                <w:szCs w:val="20"/>
              </w:rPr>
            </w:pPr>
            <w:r w:rsidRPr="00F06603">
              <w:rPr>
                <w:rFonts w:ascii="Arial" w:hAnsi="Arial" w:cs="Arial"/>
                <w:sz w:val="20"/>
                <w:szCs w:val="20"/>
              </w:rPr>
              <w:t>The school has a better-designed curriculum than other schools in the area</w:t>
            </w:r>
          </w:p>
        </w:tc>
        <w:tc>
          <w:tcPr>
            <w:tcW w:w="2659" w:type="dxa"/>
          </w:tcPr>
          <w:p w14:paraId="3D21B8E6" w14:textId="77777777" w:rsidR="00557796" w:rsidRPr="00F06603" w:rsidRDefault="00557796" w:rsidP="00061070">
            <w:pPr>
              <w:rPr>
                <w:rFonts w:ascii="Arial" w:hAnsi="Arial" w:cs="Arial"/>
                <w:sz w:val="20"/>
                <w:szCs w:val="20"/>
              </w:rPr>
            </w:pPr>
            <w:r w:rsidRPr="00F06603">
              <w:rPr>
                <w:rFonts w:ascii="Arial" w:hAnsi="Arial" w:cs="Arial"/>
                <w:sz w:val="20"/>
                <w:szCs w:val="20"/>
              </w:rPr>
              <w:t>Education</w:t>
            </w:r>
          </w:p>
        </w:tc>
        <w:tc>
          <w:tcPr>
            <w:tcW w:w="1427" w:type="dxa"/>
          </w:tcPr>
          <w:p w14:paraId="51BF1B88"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049A468A" w14:textId="77777777" w:rsidTr="00061070">
        <w:tc>
          <w:tcPr>
            <w:tcW w:w="1121" w:type="dxa"/>
          </w:tcPr>
          <w:p w14:paraId="50F41867"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11</w:t>
            </w:r>
          </w:p>
        </w:tc>
        <w:tc>
          <w:tcPr>
            <w:tcW w:w="3809" w:type="dxa"/>
          </w:tcPr>
          <w:p w14:paraId="3F58FD10" w14:textId="77777777" w:rsidR="00557796" w:rsidRPr="00F06603" w:rsidRDefault="00557796" w:rsidP="00061070">
            <w:pPr>
              <w:rPr>
                <w:rFonts w:ascii="Arial" w:hAnsi="Arial" w:cs="Arial"/>
                <w:sz w:val="20"/>
                <w:szCs w:val="20"/>
              </w:rPr>
            </w:pPr>
            <w:r w:rsidRPr="00F06603">
              <w:rPr>
                <w:rFonts w:ascii="Arial" w:hAnsi="Arial" w:cs="Arial"/>
                <w:sz w:val="20"/>
                <w:szCs w:val="20"/>
              </w:rPr>
              <w:t>You were attracted by campaigns / advertising about Welsh-medium education</w:t>
            </w:r>
          </w:p>
        </w:tc>
        <w:tc>
          <w:tcPr>
            <w:tcW w:w="2659" w:type="dxa"/>
          </w:tcPr>
          <w:p w14:paraId="53F119E4" w14:textId="77777777" w:rsidR="00557796" w:rsidRPr="00F06603" w:rsidRDefault="00557796" w:rsidP="00061070">
            <w:pPr>
              <w:rPr>
                <w:rFonts w:ascii="Arial" w:hAnsi="Arial" w:cs="Arial"/>
                <w:sz w:val="20"/>
                <w:szCs w:val="20"/>
              </w:rPr>
            </w:pPr>
            <w:r w:rsidRPr="00F06603">
              <w:rPr>
                <w:rFonts w:ascii="Arial" w:hAnsi="Arial" w:cs="Arial"/>
                <w:sz w:val="20"/>
                <w:szCs w:val="20"/>
              </w:rPr>
              <w:t>Outside Influence</w:t>
            </w:r>
          </w:p>
        </w:tc>
        <w:tc>
          <w:tcPr>
            <w:tcW w:w="1427" w:type="dxa"/>
          </w:tcPr>
          <w:p w14:paraId="637B19D1" w14:textId="77777777" w:rsidR="00557796" w:rsidRPr="00F06603" w:rsidRDefault="00557796" w:rsidP="00061070">
            <w:pPr>
              <w:rPr>
                <w:rFonts w:ascii="Arial" w:hAnsi="Arial" w:cs="Arial"/>
                <w:sz w:val="20"/>
                <w:szCs w:val="20"/>
              </w:rPr>
            </w:pPr>
            <w:r w:rsidRPr="00F06603">
              <w:rPr>
                <w:rFonts w:ascii="Arial" w:hAnsi="Arial" w:cs="Arial"/>
                <w:sz w:val="20"/>
                <w:szCs w:val="20"/>
              </w:rPr>
              <w:t>Integrative</w:t>
            </w:r>
          </w:p>
        </w:tc>
      </w:tr>
      <w:tr w:rsidR="00557796" w:rsidRPr="00F06603" w14:paraId="77B3FA40" w14:textId="77777777" w:rsidTr="00061070">
        <w:tc>
          <w:tcPr>
            <w:tcW w:w="1121" w:type="dxa"/>
          </w:tcPr>
          <w:p w14:paraId="2D90C6EB"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3</w:t>
            </w:r>
          </w:p>
        </w:tc>
        <w:tc>
          <w:tcPr>
            <w:tcW w:w="3809" w:type="dxa"/>
          </w:tcPr>
          <w:p w14:paraId="262BF459" w14:textId="77777777" w:rsidR="00557796" w:rsidRPr="00F06603" w:rsidRDefault="00557796" w:rsidP="00061070">
            <w:pPr>
              <w:rPr>
                <w:rFonts w:ascii="Arial" w:hAnsi="Arial" w:cs="Arial"/>
                <w:sz w:val="20"/>
                <w:szCs w:val="20"/>
              </w:rPr>
            </w:pPr>
            <w:r w:rsidRPr="00F06603">
              <w:rPr>
                <w:rFonts w:ascii="Arial" w:hAnsi="Arial" w:cs="Arial"/>
                <w:sz w:val="20"/>
                <w:szCs w:val="20"/>
              </w:rPr>
              <w:t>Rhosafan is the nearest school to your home</w:t>
            </w:r>
          </w:p>
        </w:tc>
        <w:tc>
          <w:tcPr>
            <w:tcW w:w="2659" w:type="dxa"/>
          </w:tcPr>
          <w:p w14:paraId="7F49BF0A" w14:textId="77777777" w:rsidR="00557796" w:rsidRPr="00F06603" w:rsidRDefault="00557796" w:rsidP="00061070">
            <w:pPr>
              <w:rPr>
                <w:rFonts w:ascii="Arial" w:hAnsi="Arial" w:cs="Arial"/>
                <w:sz w:val="20"/>
                <w:szCs w:val="20"/>
              </w:rPr>
            </w:pPr>
            <w:r w:rsidRPr="00F06603">
              <w:rPr>
                <w:rFonts w:ascii="Arial" w:hAnsi="Arial" w:cs="Arial"/>
                <w:sz w:val="20"/>
                <w:szCs w:val="20"/>
              </w:rPr>
              <w:t>Personal (Convenience)</w:t>
            </w:r>
          </w:p>
        </w:tc>
        <w:tc>
          <w:tcPr>
            <w:tcW w:w="1427" w:type="dxa"/>
          </w:tcPr>
          <w:p w14:paraId="4B32D220"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r w:rsidR="00557796" w:rsidRPr="00F06603" w14:paraId="0CCC4D1C" w14:textId="77777777" w:rsidTr="00061070">
        <w:tc>
          <w:tcPr>
            <w:tcW w:w="1121" w:type="dxa"/>
          </w:tcPr>
          <w:p w14:paraId="4E946747" w14:textId="77777777" w:rsidR="00557796" w:rsidRPr="00F06603" w:rsidRDefault="00557796" w:rsidP="00061070">
            <w:pPr>
              <w:jc w:val="center"/>
              <w:rPr>
                <w:rFonts w:ascii="Arial" w:hAnsi="Arial" w:cs="Arial"/>
                <w:sz w:val="20"/>
                <w:szCs w:val="20"/>
              </w:rPr>
            </w:pPr>
            <w:r w:rsidRPr="00F06603">
              <w:rPr>
                <w:rFonts w:ascii="Arial" w:hAnsi="Arial" w:cs="Arial"/>
                <w:sz w:val="20"/>
                <w:szCs w:val="20"/>
              </w:rPr>
              <w:t>4</w:t>
            </w:r>
          </w:p>
        </w:tc>
        <w:tc>
          <w:tcPr>
            <w:tcW w:w="3809" w:type="dxa"/>
          </w:tcPr>
          <w:p w14:paraId="2E4AFCB7" w14:textId="77777777" w:rsidR="00557796" w:rsidRPr="00F06603" w:rsidRDefault="00557796" w:rsidP="00061070">
            <w:pPr>
              <w:rPr>
                <w:rFonts w:ascii="Arial" w:hAnsi="Arial" w:cs="Arial"/>
                <w:sz w:val="20"/>
                <w:szCs w:val="20"/>
              </w:rPr>
            </w:pPr>
            <w:r w:rsidRPr="00F06603">
              <w:rPr>
                <w:rFonts w:ascii="Arial" w:hAnsi="Arial" w:cs="Arial"/>
                <w:sz w:val="20"/>
                <w:szCs w:val="20"/>
              </w:rPr>
              <w:t>The timings and wrap around care at the school better suit your needs than those of other schools in the area</w:t>
            </w:r>
          </w:p>
        </w:tc>
        <w:tc>
          <w:tcPr>
            <w:tcW w:w="2659" w:type="dxa"/>
          </w:tcPr>
          <w:p w14:paraId="0DCDBDDE" w14:textId="77777777" w:rsidR="00557796" w:rsidRPr="00F06603" w:rsidRDefault="00557796" w:rsidP="00061070">
            <w:pPr>
              <w:rPr>
                <w:rFonts w:ascii="Arial" w:hAnsi="Arial" w:cs="Arial"/>
                <w:sz w:val="20"/>
                <w:szCs w:val="20"/>
              </w:rPr>
            </w:pPr>
            <w:r w:rsidRPr="00F06603">
              <w:rPr>
                <w:rFonts w:ascii="Arial" w:hAnsi="Arial" w:cs="Arial"/>
                <w:sz w:val="20"/>
                <w:szCs w:val="20"/>
              </w:rPr>
              <w:t>Personal (Convenience)</w:t>
            </w:r>
          </w:p>
        </w:tc>
        <w:tc>
          <w:tcPr>
            <w:tcW w:w="1427" w:type="dxa"/>
          </w:tcPr>
          <w:p w14:paraId="28F9A8C5" w14:textId="77777777" w:rsidR="00557796" w:rsidRPr="00F06603" w:rsidRDefault="00557796" w:rsidP="00061070">
            <w:pPr>
              <w:rPr>
                <w:rFonts w:ascii="Arial" w:hAnsi="Arial" w:cs="Arial"/>
                <w:sz w:val="20"/>
                <w:szCs w:val="20"/>
              </w:rPr>
            </w:pPr>
            <w:r w:rsidRPr="00F06603">
              <w:rPr>
                <w:rFonts w:ascii="Arial" w:hAnsi="Arial" w:cs="Arial"/>
                <w:sz w:val="20"/>
                <w:szCs w:val="20"/>
              </w:rPr>
              <w:t>Instrumental</w:t>
            </w:r>
          </w:p>
        </w:tc>
      </w:tr>
    </w:tbl>
    <w:p w14:paraId="14B6DFD9" w14:textId="77777777" w:rsidR="00557796" w:rsidRPr="00F06603" w:rsidRDefault="00557796" w:rsidP="00557796">
      <w:pPr>
        <w:rPr>
          <w:rFonts w:ascii="Arial" w:hAnsi="Arial" w:cs="Arial"/>
          <w:sz w:val="20"/>
          <w:szCs w:val="20"/>
        </w:rPr>
      </w:pPr>
    </w:p>
    <w:p w14:paraId="3F01FA9B" w14:textId="77777777" w:rsidR="00877EB2" w:rsidRDefault="00877EB2" w:rsidP="00B91DD3">
      <w:pPr>
        <w:spacing w:line="480" w:lineRule="auto"/>
        <w:rPr>
          <w:rFonts w:ascii="Arial" w:hAnsi="Arial" w:cs="Arial"/>
        </w:rPr>
      </w:pPr>
    </w:p>
    <w:p w14:paraId="46B655E8" w14:textId="526670CB" w:rsidR="00557796" w:rsidRDefault="00557796" w:rsidP="00F06603">
      <w:pPr>
        <w:spacing w:line="480" w:lineRule="auto"/>
        <w:jc w:val="both"/>
        <w:rPr>
          <w:rFonts w:ascii="Arial" w:hAnsi="Arial" w:cs="Arial"/>
        </w:rPr>
      </w:pPr>
      <w:r>
        <w:rPr>
          <w:rFonts w:ascii="Arial" w:hAnsi="Arial" w:cs="Arial"/>
        </w:rPr>
        <w:t>The way in which the above reasons are depicted to be scattered among themes and motives and with less common ground in the rankings of parents’ reasons beyond their top five choices, hints at levels of nuance and complexity which it is difficult to measure.</w:t>
      </w:r>
    </w:p>
    <w:p w14:paraId="4605D452" w14:textId="77777777" w:rsidR="00877EB2" w:rsidRDefault="00877EB2" w:rsidP="00B91DD3">
      <w:pPr>
        <w:spacing w:line="480" w:lineRule="auto"/>
        <w:rPr>
          <w:rFonts w:ascii="Arial" w:hAnsi="Arial" w:cs="Arial"/>
          <w:b/>
          <w:bCs/>
        </w:rPr>
      </w:pPr>
    </w:p>
    <w:p w14:paraId="249585E2" w14:textId="77777777" w:rsidR="00877EB2" w:rsidRDefault="00877EB2" w:rsidP="00B91DD3">
      <w:pPr>
        <w:spacing w:line="480" w:lineRule="auto"/>
        <w:rPr>
          <w:rFonts w:ascii="Arial" w:hAnsi="Arial" w:cs="Arial"/>
          <w:b/>
          <w:bCs/>
        </w:rPr>
      </w:pPr>
    </w:p>
    <w:p w14:paraId="3FEA2E3E" w14:textId="77777777" w:rsidR="00877EB2" w:rsidRDefault="00877EB2" w:rsidP="00B91DD3">
      <w:pPr>
        <w:spacing w:line="480" w:lineRule="auto"/>
        <w:rPr>
          <w:rFonts w:ascii="Arial" w:hAnsi="Arial" w:cs="Arial"/>
          <w:b/>
          <w:bCs/>
        </w:rPr>
      </w:pPr>
    </w:p>
    <w:p w14:paraId="5C0A8976" w14:textId="7AB8DE84" w:rsidR="00557796" w:rsidRPr="002F7BC0" w:rsidRDefault="00557796" w:rsidP="002F7BC0">
      <w:pPr>
        <w:pStyle w:val="Heading3"/>
        <w:jc w:val="both"/>
        <w:rPr>
          <w:rFonts w:ascii="Arial" w:hAnsi="Arial" w:cs="Arial"/>
          <w:b/>
          <w:bCs/>
          <w:color w:val="auto"/>
        </w:rPr>
      </w:pPr>
      <w:bookmarkStart w:id="47" w:name="_Toc102303594"/>
      <w:r w:rsidRPr="002F7BC0">
        <w:rPr>
          <w:rFonts w:ascii="Arial" w:hAnsi="Arial" w:cs="Arial"/>
          <w:b/>
          <w:bCs/>
          <w:color w:val="auto"/>
        </w:rPr>
        <w:lastRenderedPageBreak/>
        <w:t>4.4. Point of interest with potential to affect implementation of Cymraeg 2050</w:t>
      </w:r>
      <w:bookmarkEnd w:id="47"/>
    </w:p>
    <w:p w14:paraId="596DD6F6" w14:textId="77777777" w:rsidR="002F7BC0" w:rsidRDefault="002F7BC0" w:rsidP="00F06603">
      <w:pPr>
        <w:spacing w:line="480" w:lineRule="auto"/>
        <w:jc w:val="both"/>
        <w:rPr>
          <w:rFonts w:ascii="Arial" w:hAnsi="Arial" w:cs="Arial"/>
        </w:rPr>
      </w:pPr>
    </w:p>
    <w:p w14:paraId="1B484817" w14:textId="5BCCC351" w:rsidR="00557796" w:rsidRDefault="00557796" w:rsidP="00F06603">
      <w:pPr>
        <w:spacing w:line="480" w:lineRule="auto"/>
        <w:jc w:val="both"/>
        <w:rPr>
          <w:rFonts w:ascii="Arial" w:hAnsi="Arial" w:cs="Arial"/>
        </w:rPr>
      </w:pPr>
      <w:r w:rsidRPr="00D26CF7">
        <w:rPr>
          <w:rFonts w:ascii="Arial" w:hAnsi="Arial" w:cs="Arial"/>
        </w:rPr>
        <w:t>Only 6% (</w:t>
      </w:r>
      <w:r w:rsidRPr="00D26CF7">
        <w:rPr>
          <w:rFonts w:ascii="Arial" w:hAnsi="Arial" w:cs="Arial"/>
          <w:i/>
          <w:iCs/>
        </w:rPr>
        <w:t>n</w:t>
      </w:r>
      <w:r w:rsidRPr="00D26CF7">
        <w:rPr>
          <w:rFonts w:ascii="Arial" w:hAnsi="Arial" w:cs="Arial"/>
        </w:rPr>
        <w:t xml:space="preserve">=3) of respondents across both year groups cited </w:t>
      </w:r>
      <w:r>
        <w:rPr>
          <w:rFonts w:ascii="Arial" w:hAnsi="Arial" w:cs="Arial"/>
        </w:rPr>
        <w:t xml:space="preserve">reason 8 </w:t>
      </w:r>
      <w:r w:rsidRPr="00D26CF7">
        <w:rPr>
          <w:rFonts w:ascii="Arial" w:hAnsi="Arial" w:cs="Arial"/>
        </w:rPr>
        <w:t>as one of their top five for choosing Welsh medium education for their children. These parents were all part of the Year 4 cohort. This low rate suggests limited domains in which children are likely to have contact with the language outside of school, or a lack of knowledge on the part of the parents about what may be available.</w:t>
      </w:r>
      <w:r>
        <w:rPr>
          <w:rFonts w:ascii="Arial" w:hAnsi="Arial" w:cs="Arial"/>
        </w:rPr>
        <w:t xml:space="preserve"> </w:t>
      </w:r>
    </w:p>
    <w:p w14:paraId="3F025420" w14:textId="15FCDE90" w:rsidR="00557796" w:rsidRDefault="00557796" w:rsidP="00F06603">
      <w:pPr>
        <w:spacing w:line="480" w:lineRule="auto"/>
        <w:jc w:val="both"/>
        <w:rPr>
          <w:rFonts w:ascii="Arial" w:hAnsi="Arial" w:cs="Arial"/>
        </w:rPr>
      </w:pPr>
      <w:r>
        <w:rPr>
          <w:rFonts w:ascii="Arial" w:hAnsi="Arial" w:cs="Arial"/>
        </w:rPr>
        <w:t xml:space="preserve">The </w:t>
      </w:r>
      <w:r w:rsidRPr="004E7825">
        <w:rPr>
          <w:rFonts w:ascii="Arial" w:hAnsi="Arial" w:cs="Arial"/>
          <w:i/>
          <w:iCs/>
        </w:rPr>
        <w:t>n</w:t>
      </w:r>
      <w:r>
        <w:rPr>
          <w:rFonts w:ascii="Arial" w:hAnsi="Arial" w:cs="Arial"/>
        </w:rPr>
        <w:t xml:space="preserve">=4 parents who were interviewed knew of Welsh-medium activities taking place in the area and of the school’s involvement in arranging these. These parents also noted disruption to activities over recent months due to the COVID-19 pandemic which may account for the low selection rate of reason 8. This disruption was also noted in relation to parents’ Welsh lessons. </w:t>
      </w:r>
      <w:r w:rsidRPr="00D26CF7">
        <w:rPr>
          <w:rFonts w:ascii="Arial" w:hAnsi="Arial" w:cs="Arial"/>
        </w:rPr>
        <w:t xml:space="preserve">Despite the assertions of Baker and Wright (2017) that restricted availability of domains in which to use a language is likely to stunt proficiency, this has not affected the popularity of Rhosafan School in Port Talbot. </w:t>
      </w:r>
    </w:p>
    <w:p w14:paraId="20F2EC38" w14:textId="77777777" w:rsidR="00877EB2" w:rsidRDefault="00877EB2" w:rsidP="00F06603">
      <w:pPr>
        <w:spacing w:line="480" w:lineRule="auto"/>
        <w:jc w:val="both"/>
        <w:rPr>
          <w:rFonts w:ascii="Arial" w:hAnsi="Arial" w:cs="Arial"/>
        </w:rPr>
      </w:pPr>
    </w:p>
    <w:p w14:paraId="57622B30" w14:textId="225CD2C6" w:rsidR="00557796" w:rsidRDefault="00557796" w:rsidP="00F06603">
      <w:pPr>
        <w:tabs>
          <w:tab w:val="left" w:pos="2550"/>
        </w:tabs>
        <w:spacing w:line="480" w:lineRule="auto"/>
        <w:jc w:val="both"/>
        <w:rPr>
          <w:rFonts w:ascii="Arial" w:hAnsi="Arial" w:cs="Arial"/>
        </w:rPr>
      </w:pPr>
      <w:r>
        <w:rPr>
          <w:rFonts w:ascii="Arial" w:hAnsi="Arial" w:cs="Arial"/>
        </w:rPr>
        <w:t xml:space="preserve">In relation to Question 2, a group of professional participants (one Senedd representative, one LEA representative, two governors and four teachers) were asked to make informed predictions on which of the multiple-choice options listed above would be most frequently selected by responding parents. They were asked this in relation to both year groups separately. </w:t>
      </w:r>
    </w:p>
    <w:p w14:paraId="5E0EB2C5" w14:textId="77777777" w:rsidR="00877EB2" w:rsidRDefault="00877EB2" w:rsidP="00B91DD3">
      <w:pPr>
        <w:tabs>
          <w:tab w:val="left" w:pos="2550"/>
        </w:tabs>
        <w:spacing w:line="480" w:lineRule="auto"/>
        <w:jc w:val="both"/>
        <w:rPr>
          <w:rFonts w:ascii="Arial" w:hAnsi="Arial" w:cs="Arial"/>
        </w:rPr>
      </w:pPr>
    </w:p>
    <w:p w14:paraId="6C1FA8ED" w14:textId="7E1B087D" w:rsidR="00557796" w:rsidRDefault="00557796" w:rsidP="00B91DD3">
      <w:pPr>
        <w:spacing w:line="480" w:lineRule="auto"/>
        <w:jc w:val="both"/>
        <w:rPr>
          <w:rFonts w:ascii="Arial" w:hAnsi="Arial" w:cs="Arial"/>
        </w:rPr>
      </w:pPr>
      <w:r>
        <w:rPr>
          <w:rFonts w:ascii="Arial" w:hAnsi="Arial" w:cs="Arial"/>
        </w:rPr>
        <w:t xml:space="preserve">The results of this exercise in relation to Nursery responses are depicted in Figure </w:t>
      </w:r>
      <w:r w:rsidR="002F7BC0">
        <w:rPr>
          <w:rFonts w:ascii="Arial" w:hAnsi="Arial" w:cs="Arial"/>
        </w:rPr>
        <w:t>4.5</w:t>
      </w:r>
      <w:r>
        <w:rPr>
          <w:rFonts w:ascii="Arial" w:hAnsi="Arial" w:cs="Arial"/>
        </w:rPr>
        <w:t xml:space="preserve"> below. The multiple-choice options are represented by the same key as that </w:t>
      </w:r>
      <w:r>
        <w:rPr>
          <w:rFonts w:ascii="Arial" w:hAnsi="Arial" w:cs="Arial"/>
        </w:rPr>
        <w:lastRenderedPageBreak/>
        <w:t>used in Figure</w:t>
      </w:r>
      <w:r w:rsidR="00766004">
        <w:rPr>
          <w:rFonts w:ascii="Arial" w:hAnsi="Arial" w:cs="Arial"/>
        </w:rPr>
        <w:t xml:space="preserve"> 4.1</w:t>
      </w:r>
      <w:r>
        <w:rPr>
          <w:rFonts w:ascii="Arial" w:hAnsi="Arial" w:cs="Arial"/>
        </w:rPr>
        <w:t>. The five options most frequently selected by Nursery parents are included in the left-hand column in rank order. There is no order to the predictions of the professionals. They were asked to predict the five most popular responses without ranking them. The green blocks indicate correct predictions against the parent responses. Incorrect predictions are indicated by inclusion of the number of the option which the professionals placed in their top five selection instead of the correct response.</w:t>
      </w:r>
    </w:p>
    <w:p w14:paraId="47630BDD" w14:textId="77777777" w:rsidR="00877EB2" w:rsidRDefault="00877EB2" w:rsidP="00B91DD3">
      <w:pPr>
        <w:spacing w:line="480" w:lineRule="auto"/>
        <w:jc w:val="both"/>
        <w:rPr>
          <w:rFonts w:ascii="Arial" w:hAnsi="Arial" w:cs="Arial"/>
        </w:rPr>
      </w:pPr>
    </w:p>
    <w:p w14:paraId="15A079CC" w14:textId="71D2C6FA" w:rsidR="00557796" w:rsidRPr="00F06603" w:rsidRDefault="00557796" w:rsidP="00557796">
      <w:pPr>
        <w:jc w:val="both"/>
        <w:rPr>
          <w:rFonts w:ascii="Arial" w:hAnsi="Arial" w:cs="Arial"/>
          <w:b/>
          <w:bCs/>
          <w:sz w:val="20"/>
          <w:szCs w:val="20"/>
        </w:rPr>
      </w:pPr>
      <w:bookmarkStart w:id="48" w:name="Figure4point5"/>
      <w:r w:rsidRPr="00F06603">
        <w:rPr>
          <w:rFonts w:ascii="Arial" w:hAnsi="Arial" w:cs="Arial"/>
          <w:b/>
          <w:bCs/>
          <w:sz w:val="20"/>
          <w:szCs w:val="20"/>
        </w:rPr>
        <w:t xml:space="preserve">Figure </w:t>
      </w:r>
      <w:r w:rsidR="002F7BC0">
        <w:rPr>
          <w:rFonts w:ascii="Arial" w:hAnsi="Arial" w:cs="Arial"/>
          <w:b/>
          <w:bCs/>
          <w:sz w:val="20"/>
          <w:szCs w:val="20"/>
        </w:rPr>
        <w:t>4.5</w:t>
      </w:r>
      <w:r w:rsidRPr="00F06603">
        <w:rPr>
          <w:rFonts w:ascii="Arial" w:hAnsi="Arial" w:cs="Arial"/>
          <w:b/>
          <w:bCs/>
          <w:sz w:val="20"/>
          <w:szCs w:val="20"/>
        </w:rPr>
        <w:t xml:space="preserve">: Comparison of the top five reasons of Nursery parents for choosing Welsh-medium education against predictive responses of professional participants </w:t>
      </w:r>
    </w:p>
    <w:bookmarkEnd w:id="48"/>
    <w:p w14:paraId="4D12019E" w14:textId="77777777" w:rsidR="00F06603" w:rsidRPr="00F06603" w:rsidRDefault="00F06603" w:rsidP="00557796">
      <w:pPr>
        <w:jc w:val="both"/>
        <w:rPr>
          <w:rFonts w:ascii="Arial" w:hAnsi="Arial" w:cs="Arial"/>
          <w:b/>
          <w:bCs/>
          <w:sz w:val="20"/>
          <w:szCs w:val="20"/>
        </w:rPr>
      </w:pPr>
    </w:p>
    <w:tbl>
      <w:tblPr>
        <w:tblStyle w:val="TableGrid"/>
        <w:tblW w:w="0" w:type="auto"/>
        <w:tblLook w:val="04A0" w:firstRow="1" w:lastRow="0" w:firstColumn="1" w:lastColumn="0" w:noHBand="0" w:noVBand="1"/>
      </w:tblPr>
      <w:tblGrid>
        <w:gridCol w:w="1071"/>
        <w:gridCol w:w="941"/>
        <w:gridCol w:w="890"/>
        <w:gridCol w:w="967"/>
        <w:gridCol w:w="968"/>
        <w:gridCol w:w="948"/>
        <w:gridCol w:w="948"/>
        <w:gridCol w:w="948"/>
        <w:gridCol w:w="949"/>
      </w:tblGrid>
      <w:tr w:rsidR="00557796" w:rsidRPr="00F06603" w14:paraId="36A0C670" w14:textId="77777777" w:rsidTr="00061070">
        <w:trPr>
          <w:trHeight w:val="368"/>
        </w:trPr>
        <w:tc>
          <w:tcPr>
            <w:tcW w:w="1070" w:type="dxa"/>
          </w:tcPr>
          <w:p w14:paraId="486D3796" w14:textId="77777777" w:rsidR="00557796" w:rsidRPr="00F06603" w:rsidRDefault="00557796" w:rsidP="00F06603">
            <w:pPr>
              <w:rPr>
                <w:rFonts w:ascii="Arial" w:hAnsi="Arial" w:cs="Arial"/>
                <w:b/>
                <w:bCs/>
              </w:rPr>
            </w:pPr>
            <w:r w:rsidRPr="00F06603">
              <w:rPr>
                <w:rFonts w:ascii="Arial" w:hAnsi="Arial" w:cs="Arial"/>
                <w:b/>
                <w:bCs/>
                <w:sz w:val="16"/>
                <w:szCs w:val="16"/>
              </w:rPr>
              <w:t>Top 5 responses:</w:t>
            </w:r>
          </w:p>
        </w:tc>
        <w:tc>
          <w:tcPr>
            <w:tcW w:w="993" w:type="dxa"/>
          </w:tcPr>
          <w:p w14:paraId="20FA6357"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Senedd</w:t>
            </w:r>
          </w:p>
          <w:p w14:paraId="40C1BF05"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Rep.</w:t>
            </w:r>
          </w:p>
        </w:tc>
        <w:tc>
          <w:tcPr>
            <w:tcW w:w="993" w:type="dxa"/>
          </w:tcPr>
          <w:p w14:paraId="63CA086B"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LEA</w:t>
            </w:r>
          </w:p>
          <w:p w14:paraId="58B1D666"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Rep.</w:t>
            </w:r>
          </w:p>
        </w:tc>
        <w:tc>
          <w:tcPr>
            <w:tcW w:w="993" w:type="dxa"/>
          </w:tcPr>
          <w:p w14:paraId="397AE59D"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Governor 1</w:t>
            </w:r>
          </w:p>
        </w:tc>
        <w:tc>
          <w:tcPr>
            <w:tcW w:w="994" w:type="dxa"/>
          </w:tcPr>
          <w:p w14:paraId="3AC79AB7"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Governor</w:t>
            </w:r>
          </w:p>
          <w:p w14:paraId="168740CA"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2</w:t>
            </w:r>
          </w:p>
        </w:tc>
        <w:tc>
          <w:tcPr>
            <w:tcW w:w="993" w:type="dxa"/>
          </w:tcPr>
          <w:p w14:paraId="5DCD44D8"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 xml:space="preserve">Teacher </w:t>
            </w:r>
          </w:p>
          <w:p w14:paraId="26D70CE7"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1</w:t>
            </w:r>
          </w:p>
        </w:tc>
        <w:tc>
          <w:tcPr>
            <w:tcW w:w="993" w:type="dxa"/>
          </w:tcPr>
          <w:p w14:paraId="2316CC1E"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 xml:space="preserve">Teacher </w:t>
            </w:r>
          </w:p>
          <w:p w14:paraId="3CA15857"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2</w:t>
            </w:r>
          </w:p>
        </w:tc>
        <w:tc>
          <w:tcPr>
            <w:tcW w:w="993" w:type="dxa"/>
          </w:tcPr>
          <w:p w14:paraId="14C6D959"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 xml:space="preserve">Teacher </w:t>
            </w:r>
          </w:p>
          <w:p w14:paraId="2B8CF9B5"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3</w:t>
            </w:r>
          </w:p>
        </w:tc>
        <w:tc>
          <w:tcPr>
            <w:tcW w:w="994" w:type="dxa"/>
          </w:tcPr>
          <w:p w14:paraId="5A546E71"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 xml:space="preserve">Teacher </w:t>
            </w:r>
          </w:p>
          <w:p w14:paraId="741DCF25" w14:textId="77777777" w:rsidR="00557796" w:rsidRPr="00F06603" w:rsidRDefault="00557796" w:rsidP="00061070">
            <w:pPr>
              <w:jc w:val="both"/>
              <w:rPr>
                <w:rFonts w:ascii="Arial" w:hAnsi="Arial" w:cs="Arial"/>
                <w:sz w:val="16"/>
                <w:szCs w:val="16"/>
              </w:rPr>
            </w:pPr>
            <w:r w:rsidRPr="00F06603">
              <w:rPr>
                <w:rFonts w:ascii="Arial" w:hAnsi="Arial" w:cs="Arial"/>
                <w:sz w:val="16"/>
                <w:szCs w:val="16"/>
              </w:rPr>
              <w:t>4</w:t>
            </w:r>
          </w:p>
        </w:tc>
      </w:tr>
      <w:tr w:rsidR="00557796" w:rsidRPr="00F06603" w14:paraId="7D7E7A84" w14:textId="77777777" w:rsidTr="00061070">
        <w:trPr>
          <w:trHeight w:val="368"/>
        </w:trPr>
        <w:tc>
          <w:tcPr>
            <w:tcW w:w="1070" w:type="dxa"/>
          </w:tcPr>
          <w:p w14:paraId="50E9843D" w14:textId="77777777" w:rsidR="00557796" w:rsidRPr="00F06603" w:rsidRDefault="00557796" w:rsidP="00061070">
            <w:pPr>
              <w:jc w:val="both"/>
              <w:rPr>
                <w:rFonts w:ascii="Arial" w:hAnsi="Arial" w:cs="Arial"/>
              </w:rPr>
            </w:pPr>
            <w:r w:rsidRPr="00F06603">
              <w:rPr>
                <w:rFonts w:ascii="Arial" w:hAnsi="Arial" w:cs="Arial"/>
              </w:rPr>
              <w:t>9</w:t>
            </w:r>
          </w:p>
        </w:tc>
        <w:tc>
          <w:tcPr>
            <w:tcW w:w="993" w:type="dxa"/>
            <w:shd w:val="clear" w:color="auto" w:fill="00B050"/>
          </w:tcPr>
          <w:p w14:paraId="2982F1ED" w14:textId="77777777" w:rsidR="00557796" w:rsidRPr="00F06603" w:rsidRDefault="00557796" w:rsidP="00061070">
            <w:pPr>
              <w:jc w:val="center"/>
              <w:rPr>
                <w:rFonts w:ascii="Arial" w:hAnsi="Arial" w:cs="Arial"/>
              </w:rPr>
            </w:pPr>
          </w:p>
        </w:tc>
        <w:tc>
          <w:tcPr>
            <w:tcW w:w="993" w:type="dxa"/>
          </w:tcPr>
          <w:p w14:paraId="1F87DBCE" w14:textId="77777777" w:rsidR="00557796" w:rsidRPr="00F06603" w:rsidRDefault="00557796" w:rsidP="00061070">
            <w:pPr>
              <w:jc w:val="center"/>
              <w:rPr>
                <w:rFonts w:ascii="Arial" w:hAnsi="Arial" w:cs="Arial"/>
              </w:rPr>
            </w:pPr>
            <w:r w:rsidRPr="00F06603">
              <w:rPr>
                <w:rFonts w:ascii="Arial" w:hAnsi="Arial" w:cs="Arial"/>
              </w:rPr>
              <w:t>3</w:t>
            </w:r>
          </w:p>
        </w:tc>
        <w:tc>
          <w:tcPr>
            <w:tcW w:w="993" w:type="dxa"/>
            <w:shd w:val="clear" w:color="auto" w:fill="00B050"/>
          </w:tcPr>
          <w:p w14:paraId="3A0824FC" w14:textId="77777777" w:rsidR="00557796" w:rsidRPr="00F06603" w:rsidRDefault="00557796" w:rsidP="00061070">
            <w:pPr>
              <w:jc w:val="center"/>
              <w:rPr>
                <w:rFonts w:ascii="Arial" w:hAnsi="Arial" w:cs="Arial"/>
              </w:rPr>
            </w:pPr>
          </w:p>
        </w:tc>
        <w:tc>
          <w:tcPr>
            <w:tcW w:w="994" w:type="dxa"/>
          </w:tcPr>
          <w:p w14:paraId="657FA565" w14:textId="77777777" w:rsidR="00557796" w:rsidRPr="00F06603" w:rsidRDefault="00557796" w:rsidP="00061070">
            <w:pPr>
              <w:jc w:val="center"/>
              <w:rPr>
                <w:rFonts w:ascii="Arial" w:hAnsi="Arial" w:cs="Arial"/>
              </w:rPr>
            </w:pPr>
            <w:r w:rsidRPr="00F06603">
              <w:rPr>
                <w:rFonts w:ascii="Arial" w:hAnsi="Arial" w:cs="Arial"/>
              </w:rPr>
              <w:t>Blank</w:t>
            </w:r>
          </w:p>
        </w:tc>
        <w:tc>
          <w:tcPr>
            <w:tcW w:w="993" w:type="dxa"/>
          </w:tcPr>
          <w:p w14:paraId="6CF90954" w14:textId="77777777" w:rsidR="00557796" w:rsidRPr="00F06603" w:rsidRDefault="00557796" w:rsidP="00061070">
            <w:pPr>
              <w:jc w:val="center"/>
              <w:rPr>
                <w:rFonts w:ascii="Arial" w:hAnsi="Arial" w:cs="Arial"/>
              </w:rPr>
            </w:pPr>
            <w:r w:rsidRPr="00F06603">
              <w:rPr>
                <w:rFonts w:ascii="Arial" w:hAnsi="Arial" w:cs="Arial"/>
              </w:rPr>
              <w:t>4</w:t>
            </w:r>
          </w:p>
        </w:tc>
        <w:tc>
          <w:tcPr>
            <w:tcW w:w="993" w:type="dxa"/>
          </w:tcPr>
          <w:p w14:paraId="28E7BC1A" w14:textId="77777777" w:rsidR="00557796" w:rsidRPr="00F06603" w:rsidRDefault="00557796" w:rsidP="00061070">
            <w:pPr>
              <w:jc w:val="center"/>
              <w:rPr>
                <w:rFonts w:ascii="Arial" w:hAnsi="Arial" w:cs="Arial"/>
              </w:rPr>
            </w:pPr>
            <w:r w:rsidRPr="00F06603">
              <w:rPr>
                <w:rFonts w:ascii="Arial" w:hAnsi="Arial" w:cs="Arial"/>
              </w:rPr>
              <w:t>3</w:t>
            </w:r>
          </w:p>
        </w:tc>
        <w:tc>
          <w:tcPr>
            <w:tcW w:w="993" w:type="dxa"/>
            <w:shd w:val="clear" w:color="auto" w:fill="00B050"/>
          </w:tcPr>
          <w:p w14:paraId="5D27EA2A" w14:textId="77777777" w:rsidR="00557796" w:rsidRPr="00F06603" w:rsidRDefault="00557796" w:rsidP="00061070">
            <w:pPr>
              <w:jc w:val="center"/>
              <w:rPr>
                <w:rFonts w:ascii="Arial" w:hAnsi="Arial" w:cs="Arial"/>
              </w:rPr>
            </w:pPr>
          </w:p>
        </w:tc>
        <w:tc>
          <w:tcPr>
            <w:tcW w:w="994" w:type="dxa"/>
          </w:tcPr>
          <w:p w14:paraId="5F4F3A5A" w14:textId="77777777" w:rsidR="00557796" w:rsidRPr="00F06603" w:rsidRDefault="00557796" w:rsidP="00061070">
            <w:pPr>
              <w:jc w:val="center"/>
              <w:rPr>
                <w:rFonts w:ascii="Arial" w:hAnsi="Arial" w:cs="Arial"/>
              </w:rPr>
            </w:pPr>
            <w:r w:rsidRPr="00F06603">
              <w:rPr>
                <w:rFonts w:ascii="Arial" w:hAnsi="Arial" w:cs="Arial"/>
              </w:rPr>
              <w:t>3</w:t>
            </w:r>
          </w:p>
        </w:tc>
      </w:tr>
      <w:tr w:rsidR="00557796" w:rsidRPr="00F06603" w14:paraId="0EFB2006" w14:textId="77777777" w:rsidTr="00061070">
        <w:trPr>
          <w:trHeight w:val="368"/>
        </w:trPr>
        <w:tc>
          <w:tcPr>
            <w:tcW w:w="1070" w:type="dxa"/>
          </w:tcPr>
          <w:p w14:paraId="782F0266" w14:textId="77777777" w:rsidR="00557796" w:rsidRPr="00F06603" w:rsidRDefault="00557796" w:rsidP="00061070">
            <w:pPr>
              <w:jc w:val="both"/>
              <w:rPr>
                <w:rFonts w:ascii="Arial" w:hAnsi="Arial" w:cs="Arial"/>
              </w:rPr>
            </w:pPr>
            <w:r w:rsidRPr="00F06603">
              <w:rPr>
                <w:rFonts w:ascii="Arial" w:hAnsi="Arial" w:cs="Arial"/>
              </w:rPr>
              <w:t>10</w:t>
            </w:r>
          </w:p>
        </w:tc>
        <w:tc>
          <w:tcPr>
            <w:tcW w:w="993" w:type="dxa"/>
            <w:shd w:val="clear" w:color="auto" w:fill="00B050"/>
          </w:tcPr>
          <w:p w14:paraId="3E7C0B5A" w14:textId="77777777" w:rsidR="00557796" w:rsidRPr="00F06603" w:rsidRDefault="00557796" w:rsidP="00061070">
            <w:pPr>
              <w:jc w:val="center"/>
              <w:rPr>
                <w:rFonts w:ascii="Arial" w:hAnsi="Arial" w:cs="Arial"/>
              </w:rPr>
            </w:pPr>
          </w:p>
        </w:tc>
        <w:tc>
          <w:tcPr>
            <w:tcW w:w="993" w:type="dxa"/>
          </w:tcPr>
          <w:p w14:paraId="37CC3EC2" w14:textId="77777777" w:rsidR="00557796" w:rsidRPr="00F06603" w:rsidRDefault="00557796" w:rsidP="00061070">
            <w:pPr>
              <w:jc w:val="center"/>
              <w:rPr>
                <w:rFonts w:ascii="Arial" w:hAnsi="Arial" w:cs="Arial"/>
              </w:rPr>
            </w:pPr>
            <w:r w:rsidRPr="00F06603">
              <w:rPr>
                <w:rFonts w:ascii="Arial" w:hAnsi="Arial" w:cs="Arial"/>
              </w:rPr>
              <w:t>4</w:t>
            </w:r>
          </w:p>
        </w:tc>
        <w:tc>
          <w:tcPr>
            <w:tcW w:w="993" w:type="dxa"/>
            <w:shd w:val="clear" w:color="auto" w:fill="00B050"/>
          </w:tcPr>
          <w:p w14:paraId="319061C2" w14:textId="77777777" w:rsidR="00557796" w:rsidRPr="00F06603" w:rsidRDefault="00557796" w:rsidP="00061070">
            <w:pPr>
              <w:jc w:val="center"/>
              <w:rPr>
                <w:rFonts w:ascii="Arial" w:hAnsi="Arial" w:cs="Arial"/>
              </w:rPr>
            </w:pPr>
          </w:p>
        </w:tc>
        <w:tc>
          <w:tcPr>
            <w:tcW w:w="994" w:type="dxa"/>
            <w:shd w:val="clear" w:color="auto" w:fill="00B050"/>
          </w:tcPr>
          <w:p w14:paraId="0B031BAF" w14:textId="77777777" w:rsidR="00557796" w:rsidRPr="00F06603" w:rsidRDefault="00557796" w:rsidP="00061070">
            <w:pPr>
              <w:jc w:val="center"/>
              <w:rPr>
                <w:rFonts w:ascii="Arial" w:hAnsi="Arial" w:cs="Arial"/>
              </w:rPr>
            </w:pPr>
          </w:p>
        </w:tc>
        <w:tc>
          <w:tcPr>
            <w:tcW w:w="993" w:type="dxa"/>
            <w:shd w:val="clear" w:color="auto" w:fill="00B050"/>
          </w:tcPr>
          <w:p w14:paraId="1149B1A3" w14:textId="77777777" w:rsidR="00557796" w:rsidRPr="00F06603" w:rsidRDefault="00557796" w:rsidP="00061070">
            <w:pPr>
              <w:jc w:val="center"/>
              <w:rPr>
                <w:rFonts w:ascii="Arial" w:hAnsi="Arial" w:cs="Arial"/>
              </w:rPr>
            </w:pPr>
          </w:p>
        </w:tc>
        <w:tc>
          <w:tcPr>
            <w:tcW w:w="993" w:type="dxa"/>
            <w:shd w:val="clear" w:color="auto" w:fill="00B050"/>
          </w:tcPr>
          <w:p w14:paraId="5330825F" w14:textId="77777777" w:rsidR="00557796" w:rsidRPr="00F06603" w:rsidRDefault="00557796" w:rsidP="00061070">
            <w:pPr>
              <w:jc w:val="center"/>
              <w:rPr>
                <w:rFonts w:ascii="Arial" w:hAnsi="Arial" w:cs="Arial"/>
              </w:rPr>
            </w:pPr>
          </w:p>
        </w:tc>
        <w:tc>
          <w:tcPr>
            <w:tcW w:w="993" w:type="dxa"/>
          </w:tcPr>
          <w:p w14:paraId="07064D48" w14:textId="77777777" w:rsidR="00557796" w:rsidRPr="00F06603" w:rsidRDefault="00557796" w:rsidP="00061070">
            <w:pPr>
              <w:jc w:val="center"/>
              <w:rPr>
                <w:rFonts w:ascii="Arial" w:hAnsi="Arial" w:cs="Arial"/>
              </w:rPr>
            </w:pPr>
            <w:r w:rsidRPr="00F06603">
              <w:rPr>
                <w:rFonts w:ascii="Arial" w:hAnsi="Arial" w:cs="Arial"/>
              </w:rPr>
              <w:t>6</w:t>
            </w:r>
          </w:p>
        </w:tc>
        <w:tc>
          <w:tcPr>
            <w:tcW w:w="994" w:type="dxa"/>
          </w:tcPr>
          <w:p w14:paraId="17CF83AC" w14:textId="77777777" w:rsidR="00557796" w:rsidRPr="00F06603" w:rsidRDefault="00557796" w:rsidP="00061070">
            <w:pPr>
              <w:jc w:val="center"/>
              <w:rPr>
                <w:rFonts w:ascii="Arial" w:hAnsi="Arial" w:cs="Arial"/>
              </w:rPr>
            </w:pPr>
            <w:r w:rsidRPr="00F06603">
              <w:rPr>
                <w:rFonts w:ascii="Arial" w:hAnsi="Arial" w:cs="Arial"/>
              </w:rPr>
              <w:t>4</w:t>
            </w:r>
          </w:p>
        </w:tc>
      </w:tr>
      <w:tr w:rsidR="00557796" w:rsidRPr="00F06603" w14:paraId="0478B455" w14:textId="77777777" w:rsidTr="00061070">
        <w:trPr>
          <w:trHeight w:val="368"/>
        </w:trPr>
        <w:tc>
          <w:tcPr>
            <w:tcW w:w="1070" w:type="dxa"/>
          </w:tcPr>
          <w:p w14:paraId="5308450B" w14:textId="77777777" w:rsidR="00557796" w:rsidRPr="00F06603" w:rsidRDefault="00557796" w:rsidP="00061070">
            <w:pPr>
              <w:jc w:val="both"/>
              <w:rPr>
                <w:rFonts w:ascii="Arial" w:hAnsi="Arial" w:cs="Arial"/>
              </w:rPr>
            </w:pPr>
            <w:r w:rsidRPr="00F06603">
              <w:rPr>
                <w:rFonts w:ascii="Arial" w:hAnsi="Arial" w:cs="Arial"/>
              </w:rPr>
              <w:t>5</w:t>
            </w:r>
          </w:p>
        </w:tc>
        <w:tc>
          <w:tcPr>
            <w:tcW w:w="993" w:type="dxa"/>
          </w:tcPr>
          <w:p w14:paraId="7F4DA00B" w14:textId="77777777" w:rsidR="00557796" w:rsidRPr="00F06603" w:rsidRDefault="00557796" w:rsidP="00061070">
            <w:pPr>
              <w:jc w:val="center"/>
              <w:rPr>
                <w:rFonts w:ascii="Arial" w:hAnsi="Arial" w:cs="Arial"/>
              </w:rPr>
            </w:pPr>
            <w:r w:rsidRPr="00F06603">
              <w:rPr>
                <w:rFonts w:ascii="Arial" w:hAnsi="Arial" w:cs="Arial"/>
              </w:rPr>
              <w:t>3</w:t>
            </w:r>
          </w:p>
        </w:tc>
        <w:tc>
          <w:tcPr>
            <w:tcW w:w="993" w:type="dxa"/>
            <w:shd w:val="clear" w:color="auto" w:fill="00B050"/>
          </w:tcPr>
          <w:p w14:paraId="6001B929" w14:textId="77777777" w:rsidR="00557796" w:rsidRPr="00F06603" w:rsidRDefault="00557796" w:rsidP="00061070">
            <w:pPr>
              <w:jc w:val="center"/>
              <w:rPr>
                <w:rFonts w:ascii="Arial" w:hAnsi="Arial" w:cs="Arial"/>
              </w:rPr>
            </w:pPr>
          </w:p>
        </w:tc>
        <w:tc>
          <w:tcPr>
            <w:tcW w:w="993" w:type="dxa"/>
            <w:shd w:val="clear" w:color="auto" w:fill="auto"/>
          </w:tcPr>
          <w:p w14:paraId="3D293AC7" w14:textId="77777777" w:rsidR="00557796" w:rsidRPr="00F06603" w:rsidRDefault="00557796" w:rsidP="00061070">
            <w:pPr>
              <w:jc w:val="center"/>
              <w:rPr>
                <w:rFonts w:ascii="Arial" w:hAnsi="Arial" w:cs="Arial"/>
              </w:rPr>
            </w:pPr>
            <w:r w:rsidRPr="00F06603">
              <w:rPr>
                <w:rFonts w:ascii="Arial" w:hAnsi="Arial" w:cs="Arial"/>
              </w:rPr>
              <w:t>Blank</w:t>
            </w:r>
          </w:p>
        </w:tc>
        <w:tc>
          <w:tcPr>
            <w:tcW w:w="994" w:type="dxa"/>
          </w:tcPr>
          <w:p w14:paraId="71C0B8CF" w14:textId="77777777" w:rsidR="00557796" w:rsidRPr="00F06603" w:rsidRDefault="00557796" w:rsidP="00061070">
            <w:pPr>
              <w:jc w:val="center"/>
              <w:rPr>
                <w:rFonts w:ascii="Arial" w:hAnsi="Arial" w:cs="Arial"/>
              </w:rPr>
            </w:pPr>
            <w:r w:rsidRPr="00F06603">
              <w:rPr>
                <w:rFonts w:ascii="Arial" w:hAnsi="Arial" w:cs="Arial"/>
              </w:rPr>
              <w:t>4</w:t>
            </w:r>
          </w:p>
        </w:tc>
        <w:tc>
          <w:tcPr>
            <w:tcW w:w="993" w:type="dxa"/>
          </w:tcPr>
          <w:p w14:paraId="097ED936" w14:textId="77777777" w:rsidR="00557796" w:rsidRPr="00F06603" w:rsidRDefault="00557796" w:rsidP="00061070">
            <w:pPr>
              <w:jc w:val="center"/>
              <w:rPr>
                <w:rFonts w:ascii="Arial" w:hAnsi="Arial" w:cs="Arial"/>
              </w:rPr>
            </w:pPr>
            <w:r w:rsidRPr="00F06603">
              <w:rPr>
                <w:rFonts w:ascii="Arial" w:hAnsi="Arial" w:cs="Arial"/>
              </w:rPr>
              <w:t>7</w:t>
            </w:r>
          </w:p>
        </w:tc>
        <w:tc>
          <w:tcPr>
            <w:tcW w:w="993" w:type="dxa"/>
            <w:shd w:val="clear" w:color="auto" w:fill="00B050"/>
          </w:tcPr>
          <w:p w14:paraId="625F9168" w14:textId="77777777" w:rsidR="00557796" w:rsidRPr="00F06603" w:rsidRDefault="00557796" w:rsidP="00061070">
            <w:pPr>
              <w:jc w:val="center"/>
              <w:rPr>
                <w:rFonts w:ascii="Arial" w:hAnsi="Arial" w:cs="Arial"/>
              </w:rPr>
            </w:pPr>
          </w:p>
        </w:tc>
        <w:tc>
          <w:tcPr>
            <w:tcW w:w="993" w:type="dxa"/>
            <w:shd w:val="clear" w:color="auto" w:fill="00B050"/>
          </w:tcPr>
          <w:p w14:paraId="075A23BE" w14:textId="77777777" w:rsidR="00557796" w:rsidRPr="00F06603" w:rsidRDefault="00557796" w:rsidP="00061070">
            <w:pPr>
              <w:jc w:val="center"/>
              <w:rPr>
                <w:rFonts w:ascii="Arial" w:hAnsi="Arial" w:cs="Arial"/>
              </w:rPr>
            </w:pPr>
          </w:p>
        </w:tc>
        <w:tc>
          <w:tcPr>
            <w:tcW w:w="994" w:type="dxa"/>
            <w:shd w:val="clear" w:color="auto" w:fill="00B050"/>
          </w:tcPr>
          <w:p w14:paraId="2819E526" w14:textId="77777777" w:rsidR="00557796" w:rsidRPr="00F06603" w:rsidRDefault="00557796" w:rsidP="00061070">
            <w:pPr>
              <w:jc w:val="center"/>
              <w:rPr>
                <w:rFonts w:ascii="Arial" w:hAnsi="Arial" w:cs="Arial"/>
              </w:rPr>
            </w:pPr>
          </w:p>
        </w:tc>
      </w:tr>
      <w:tr w:rsidR="00557796" w:rsidRPr="00F06603" w14:paraId="42EDB1D5" w14:textId="77777777" w:rsidTr="00061070">
        <w:trPr>
          <w:trHeight w:val="368"/>
        </w:trPr>
        <w:tc>
          <w:tcPr>
            <w:tcW w:w="1070" w:type="dxa"/>
          </w:tcPr>
          <w:p w14:paraId="25AAC5F8" w14:textId="77777777" w:rsidR="00557796" w:rsidRPr="00F06603" w:rsidRDefault="00557796" w:rsidP="00061070">
            <w:pPr>
              <w:jc w:val="both"/>
              <w:rPr>
                <w:rFonts w:ascii="Arial" w:hAnsi="Arial" w:cs="Arial"/>
              </w:rPr>
            </w:pPr>
            <w:r w:rsidRPr="00F06603">
              <w:rPr>
                <w:rFonts w:ascii="Arial" w:hAnsi="Arial" w:cs="Arial"/>
              </w:rPr>
              <w:t>2</w:t>
            </w:r>
          </w:p>
        </w:tc>
        <w:tc>
          <w:tcPr>
            <w:tcW w:w="993" w:type="dxa"/>
            <w:shd w:val="clear" w:color="auto" w:fill="00B050"/>
          </w:tcPr>
          <w:p w14:paraId="23799190" w14:textId="77777777" w:rsidR="00557796" w:rsidRPr="00F06603" w:rsidRDefault="00557796" w:rsidP="00061070">
            <w:pPr>
              <w:jc w:val="center"/>
              <w:rPr>
                <w:rFonts w:ascii="Arial" w:hAnsi="Arial" w:cs="Arial"/>
              </w:rPr>
            </w:pPr>
          </w:p>
        </w:tc>
        <w:tc>
          <w:tcPr>
            <w:tcW w:w="993" w:type="dxa"/>
            <w:shd w:val="clear" w:color="auto" w:fill="auto"/>
          </w:tcPr>
          <w:p w14:paraId="09D20C52" w14:textId="77777777" w:rsidR="00557796" w:rsidRPr="00F06603" w:rsidRDefault="00557796" w:rsidP="00061070">
            <w:pPr>
              <w:jc w:val="center"/>
              <w:rPr>
                <w:rFonts w:ascii="Arial" w:hAnsi="Arial" w:cs="Arial"/>
              </w:rPr>
            </w:pPr>
            <w:r w:rsidRPr="00F06603">
              <w:rPr>
                <w:rFonts w:ascii="Arial" w:hAnsi="Arial" w:cs="Arial"/>
              </w:rPr>
              <w:t>7</w:t>
            </w:r>
          </w:p>
        </w:tc>
        <w:tc>
          <w:tcPr>
            <w:tcW w:w="993" w:type="dxa"/>
            <w:shd w:val="clear" w:color="auto" w:fill="00B050"/>
          </w:tcPr>
          <w:p w14:paraId="5A2F5272" w14:textId="77777777" w:rsidR="00557796" w:rsidRPr="00F06603" w:rsidRDefault="00557796" w:rsidP="00061070">
            <w:pPr>
              <w:jc w:val="center"/>
              <w:rPr>
                <w:rFonts w:ascii="Arial" w:hAnsi="Arial" w:cs="Arial"/>
              </w:rPr>
            </w:pPr>
          </w:p>
        </w:tc>
        <w:tc>
          <w:tcPr>
            <w:tcW w:w="994" w:type="dxa"/>
          </w:tcPr>
          <w:p w14:paraId="647AC324" w14:textId="77777777" w:rsidR="00557796" w:rsidRPr="00F06603" w:rsidRDefault="00557796" w:rsidP="00061070">
            <w:pPr>
              <w:jc w:val="center"/>
              <w:rPr>
                <w:rFonts w:ascii="Arial" w:hAnsi="Arial" w:cs="Arial"/>
              </w:rPr>
            </w:pPr>
            <w:r w:rsidRPr="00F06603">
              <w:rPr>
                <w:rFonts w:ascii="Arial" w:hAnsi="Arial" w:cs="Arial"/>
              </w:rPr>
              <w:t>7</w:t>
            </w:r>
          </w:p>
        </w:tc>
        <w:tc>
          <w:tcPr>
            <w:tcW w:w="993" w:type="dxa"/>
            <w:shd w:val="clear" w:color="auto" w:fill="00B050"/>
          </w:tcPr>
          <w:p w14:paraId="549D3337" w14:textId="77777777" w:rsidR="00557796" w:rsidRPr="00F06603" w:rsidRDefault="00557796" w:rsidP="00061070">
            <w:pPr>
              <w:jc w:val="center"/>
              <w:rPr>
                <w:rFonts w:ascii="Arial" w:hAnsi="Arial" w:cs="Arial"/>
              </w:rPr>
            </w:pPr>
          </w:p>
        </w:tc>
        <w:tc>
          <w:tcPr>
            <w:tcW w:w="993" w:type="dxa"/>
            <w:shd w:val="clear" w:color="auto" w:fill="00B050"/>
          </w:tcPr>
          <w:p w14:paraId="2DC2977A" w14:textId="77777777" w:rsidR="00557796" w:rsidRPr="00F06603" w:rsidRDefault="00557796" w:rsidP="00061070">
            <w:pPr>
              <w:jc w:val="center"/>
              <w:rPr>
                <w:rFonts w:ascii="Arial" w:hAnsi="Arial" w:cs="Arial"/>
              </w:rPr>
            </w:pPr>
          </w:p>
        </w:tc>
        <w:tc>
          <w:tcPr>
            <w:tcW w:w="993" w:type="dxa"/>
            <w:shd w:val="clear" w:color="auto" w:fill="00B050"/>
          </w:tcPr>
          <w:p w14:paraId="1D39FCA3" w14:textId="77777777" w:rsidR="00557796" w:rsidRPr="00F06603" w:rsidRDefault="00557796" w:rsidP="00061070">
            <w:pPr>
              <w:jc w:val="center"/>
              <w:rPr>
                <w:rFonts w:ascii="Arial" w:hAnsi="Arial" w:cs="Arial"/>
              </w:rPr>
            </w:pPr>
          </w:p>
        </w:tc>
        <w:tc>
          <w:tcPr>
            <w:tcW w:w="994" w:type="dxa"/>
            <w:shd w:val="clear" w:color="auto" w:fill="00B050"/>
          </w:tcPr>
          <w:p w14:paraId="549DC079" w14:textId="77777777" w:rsidR="00557796" w:rsidRPr="00F06603" w:rsidRDefault="00557796" w:rsidP="00061070">
            <w:pPr>
              <w:jc w:val="center"/>
              <w:rPr>
                <w:rFonts w:ascii="Arial" w:hAnsi="Arial" w:cs="Arial"/>
              </w:rPr>
            </w:pPr>
          </w:p>
        </w:tc>
      </w:tr>
      <w:tr w:rsidR="00557796" w:rsidRPr="00F06603" w14:paraId="63BCFDF9" w14:textId="77777777" w:rsidTr="00061070">
        <w:trPr>
          <w:trHeight w:val="368"/>
        </w:trPr>
        <w:tc>
          <w:tcPr>
            <w:tcW w:w="1070" w:type="dxa"/>
          </w:tcPr>
          <w:p w14:paraId="33CC03FC" w14:textId="77777777" w:rsidR="00557796" w:rsidRPr="00F06603" w:rsidRDefault="00557796" w:rsidP="00061070">
            <w:pPr>
              <w:jc w:val="both"/>
              <w:rPr>
                <w:rFonts w:ascii="Arial" w:hAnsi="Arial" w:cs="Arial"/>
              </w:rPr>
            </w:pPr>
            <w:r w:rsidRPr="00F06603">
              <w:rPr>
                <w:rFonts w:ascii="Arial" w:hAnsi="Arial" w:cs="Arial"/>
              </w:rPr>
              <w:t>1</w:t>
            </w:r>
          </w:p>
        </w:tc>
        <w:tc>
          <w:tcPr>
            <w:tcW w:w="993" w:type="dxa"/>
          </w:tcPr>
          <w:p w14:paraId="34C19897" w14:textId="77777777" w:rsidR="00557796" w:rsidRPr="00F06603" w:rsidRDefault="00557796" w:rsidP="00061070">
            <w:pPr>
              <w:jc w:val="center"/>
              <w:rPr>
                <w:rFonts w:ascii="Arial" w:hAnsi="Arial" w:cs="Arial"/>
              </w:rPr>
            </w:pPr>
            <w:r w:rsidRPr="00F06603">
              <w:rPr>
                <w:rFonts w:ascii="Arial" w:hAnsi="Arial" w:cs="Arial"/>
              </w:rPr>
              <w:t>7</w:t>
            </w:r>
          </w:p>
        </w:tc>
        <w:tc>
          <w:tcPr>
            <w:tcW w:w="993" w:type="dxa"/>
            <w:shd w:val="clear" w:color="auto" w:fill="00B050"/>
          </w:tcPr>
          <w:p w14:paraId="02079B9F" w14:textId="77777777" w:rsidR="00557796" w:rsidRPr="00F06603" w:rsidRDefault="00557796" w:rsidP="00061070">
            <w:pPr>
              <w:jc w:val="center"/>
              <w:rPr>
                <w:rFonts w:ascii="Arial" w:hAnsi="Arial" w:cs="Arial"/>
              </w:rPr>
            </w:pPr>
          </w:p>
        </w:tc>
        <w:tc>
          <w:tcPr>
            <w:tcW w:w="993" w:type="dxa"/>
            <w:shd w:val="clear" w:color="auto" w:fill="00B050"/>
          </w:tcPr>
          <w:p w14:paraId="78E9D02A" w14:textId="77777777" w:rsidR="00557796" w:rsidRPr="00F06603" w:rsidRDefault="00557796" w:rsidP="00061070">
            <w:pPr>
              <w:jc w:val="center"/>
              <w:rPr>
                <w:rFonts w:ascii="Arial" w:hAnsi="Arial" w:cs="Arial"/>
              </w:rPr>
            </w:pPr>
          </w:p>
        </w:tc>
        <w:tc>
          <w:tcPr>
            <w:tcW w:w="994" w:type="dxa"/>
            <w:shd w:val="clear" w:color="auto" w:fill="00B050"/>
          </w:tcPr>
          <w:p w14:paraId="3CE3DE4F" w14:textId="77777777" w:rsidR="00557796" w:rsidRPr="00F06603" w:rsidRDefault="00557796" w:rsidP="00061070">
            <w:pPr>
              <w:jc w:val="center"/>
              <w:rPr>
                <w:rFonts w:ascii="Arial" w:hAnsi="Arial" w:cs="Arial"/>
              </w:rPr>
            </w:pPr>
          </w:p>
        </w:tc>
        <w:tc>
          <w:tcPr>
            <w:tcW w:w="993" w:type="dxa"/>
          </w:tcPr>
          <w:p w14:paraId="0CD461A2" w14:textId="77777777" w:rsidR="00557796" w:rsidRPr="00F06603" w:rsidRDefault="00557796" w:rsidP="00061070">
            <w:pPr>
              <w:jc w:val="center"/>
              <w:rPr>
                <w:rFonts w:ascii="Arial" w:hAnsi="Arial" w:cs="Arial"/>
              </w:rPr>
            </w:pPr>
            <w:r w:rsidRPr="00F06603">
              <w:rPr>
                <w:rFonts w:ascii="Arial" w:hAnsi="Arial" w:cs="Arial"/>
              </w:rPr>
              <w:t>11</w:t>
            </w:r>
          </w:p>
        </w:tc>
        <w:tc>
          <w:tcPr>
            <w:tcW w:w="993" w:type="dxa"/>
          </w:tcPr>
          <w:p w14:paraId="4AB22AAA" w14:textId="77777777" w:rsidR="00557796" w:rsidRPr="00F06603" w:rsidRDefault="00557796" w:rsidP="00061070">
            <w:pPr>
              <w:jc w:val="center"/>
              <w:rPr>
                <w:rFonts w:ascii="Arial" w:hAnsi="Arial" w:cs="Arial"/>
              </w:rPr>
            </w:pPr>
            <w:r w:rsidRPr="00F06603">
              <w:rPr>
                <w:rFonts w:ascii="Arial" w:hAnsi="Arial" w:cs="Arial"/>
              </w:rPr>
              <w:t>7</w:t>
            </w:r>
          </w:p>
        </w:tc>
        <w:tc>
          <w:tcPr>
            <w:tcW w:w="993" w:type="dxa"/>
          </w:tcPr>
          <w:p w14:paraId="301B990B" w14:textId="77777777" w:rsidR="00557796" w:rsidRPr="00F06603" w:rsidRDefault="00557796" w:rsidP="00061070">
            <w:pPr>
              <w:jc w:val="center"/>
              <w:rPr>
                <w:rFonts w:ascii="Arial" w:hAnsi="Arial" w:cs="Arial"/>
              </w:rPr>
            </w:pPr>
            <w:r w:rsidRPr="00F06603">
              <w:rPr>
                <w:rFonts w:ascii="Arial" w:hAnsi="Arial" w:cs="Arial"/>
              </w:rPr>
              <w:t>8</w:t>
            </w:r>
          </w:p>
        </w:tc>
        <w:tc>
          <w:tcPr>
            <w:tcW w:w="994" w:type="dxa"/>
            <w:shd w:val="clear" w:color="auto" w:fill="00B050"/>
          </w:tcPr>
          <w:p w14:paraId="2DCB1A4E" w14:textId="77777777" w:rsidR="00557796" w:rsidRPr="00F06603" w:rsidRDefault="00557796" w:rsidP="00061070">
            <w:pPr>
              <w:jc w:val="center"/>
              <w:rPr>
                <w:rFonts w:ascii="Arial" w:hAnsi="Arial" w:cs="Arial"/>
              </w:rPr>
            </w:pPr>
          </w:p>
        </w:tc>
      </w:tr>
    </w:tbl>
    <w:p w14:paraId="646818EA" w14:textId="77777777" w:rsidR="00557796" w:rsidRDefault="00557796" w:rsidP="00557796">
      <w:pPr>
        <w:jc w:val="both"/>
        <w:rPr>
          <w:rFonts w:ascii="Arial" w:hAnsi="Arial" w:cs="Arial"/>
        </w:rPr>
      </w:pPr>
    </w:p>
    <w:p w14:paraId="2E045D79" w14:textId="77777777" w:rsidR="00877EB2" w:rsidRDefault="00877EB2" w:rsidP="00B91DD3">
      <w:pPr>
        <w:spacing w:line="480" w:lineRule="auto"/>
        <w:jc w:val="both"/>
        <w:rPr>
          <w:rFonts w:ascii="Arial" w:hAnsi="Arial" w:cs="Arial"/>
        </w:rPr>
      </w:pPr>
    </w:p>
    <w:p w14:paraId="0890B296" w14:textId="3DCAF421" w:rsidR="00557796" w:rsidRDefault="00557796" w:rsidP="00B91DD3">
      <w:pPr>
        <w:spacing w:line="480" w:lineRule="auto"/>
        <w:jc w:val="both"/>
        <w:rPr>
          <w:rFonts w:ascii="Arial" w:hAnsi="Arial" w:cs="Arial"/>
        </w:rPr>
      </w:pPr>
      <w:r>
        <w:rPr>
          <w:rFonts w:ascii="Arial" w:hAnsi="Arial" w:cs="Arial"/>
        </w:rPr>
        <w:t>Of the 40 possible reasons predicted by the professional respondents, 55% (</w:t>
      </w:r>
      <w:r w:rsidRPr="00350487">
        <w:rPr>
          <w:rFonts w:ascii="Arial" w:hAnsi="Arial" w:cs="Arial"/>
          <w:i/>
          <w:iCs/>
        </w:rPr>
        <w:t>n</w:t>
      </w:r>
      <w:r>
        <w:rPr>
          <w:rFonts w:ascii="Arial" w:hAnsi="Arial" w:cs="Arial"/>
        </w:rPr>
        <w:t>=22) were predicted correctly, 40% (</w:t>
      </w:r>
      <w:r w:rsidRPr="00350487">
        <w:rPr>
          <w:rFonts w:ascii="Arial" w:hAnsi="Arial" w:cs="Arial"/>
          <w:i/>
          <w:iCs/>
        </w:rPr>
        <w:t>n</w:t>
      </w:r>
      <w:r>
        <w:rPr>
          <w:rFonts w:ascii="Arial" w:hAnsi="Arial" w:cs="Arial"/>
        </w:rPr>
        <w:t>=16) were predicted incorrectly and 5% (</w:t>
      </w:r>
      <w:r w:rsidRPr="00350487">
        <w:rPr>
          <w:rFonts w:ascii="Arial" w:hAnsi="Arial" w:cs="Arial"/>
          <w:i/>
          <w:iCs/>
        </w:rPr>
        <w:t>n</w:t>
      </w:r>
      <w:r>
        <w:rPr>
          <w:rFonts w:ascii="Arial" w:hAnsi="Arial" w:cs="Arial"/>
        </w:rPr>
        <w:t>=2) of the opportunities to respond were left blank. The modal average correct response rate among the professionals was 3/5 with 50% (</w:t>
      </w:r>
      <w:r w:rsidRPr="005407F2">
        <w:rPr>
          <w:rFonts w:ascii="Arial" w:hAnsi="Arial" w:cs="Arial"/>
          <w:i/>
          <w:iCs/>
        </w:rPr>
        <w:t>n</w:t>
      </w:r>
      <w:r>
        <w:rPr>
          <w:rFonts w:ascii="Arial" w:hAnsi="Arial" w:cs="Arial"/>
        </w:rPr>
        <w:t xml:space="preserve">=4) of them achieving this rate. </w:t>
      </w:r>
    </w:p>
    <w:p w14:paraId="321FD559" w14:textId="77777777" w:rsidR="00557796" w:rsidRDefault="00557796" w:rsidP="00B91DD3">
      <w:pPr>
        <w:spacing w:line="480" w:lineRule="auto"/>
        <w:jc w:val="both"/>
        <w:rPr>
          <w:rFonts w:ascii="Arial" w:hAnsi="Arial" w:cs="Arial"/>
        </w:rPr>
      </w:pPr>
      <w:r>
        <w:rPr>
          <w:rFonts w:ascii="Arial" w:hAnsi="Arial" w:cs="Arial"/>
        </w:rPr>
        <w:t>Of the correct predictions made, reason 2, was that on which the professionals were most accurate. 75% (</w:t>
      </w:r>
      <w:r w:rsidRPr="00F54235">
        <w:rPr>
          <w:rFonts w:ascii="Arial" w:hAnsi="Arial" w:cs="Arial"/>
          <w:i/>
          <w:iCs/>
        </w:rPr>
        <w:t>n</w:t>
      </w:r>
      <w:r>
        <w:rPr>
          <w:rFonts w:ascii="Arial" w:hAnsi="Arial" w:cs="Arial"/>
        </w:rPr>
        <w:t xml:space="preserve">=6) predicted this correctly.  </w:t>
      </w:r>
    </w:p>
    <w:p w14:paraId="18F96D88" w14:textId="77777777" w:rsidR="00766004" w:rsidRDefault="00766004" w:rsidP="00B91DD3">
      <w:pPr>
        <w:spacing w:line="480" w:lineRule="auto"/>
        <w:jc w:val="both"/>
        <w:rPr>
          <w:rFonts w:ascii="Arial" w:hAnsi="Arial" w:cs="Arial"/>
        </w:rPr>
      </w:pPr>
    </w:p>
    <w:p w14:paraId="0A487B4C" w14:textId="6E219260" w:rsidR="00557796" w:rsidRDefault="00557796" w:rsidP="00B91DD3">
      <w:pPr>
        <w:spacing w:line="480" w:lineRule="auto"/>
        <w:jc w:val="both"/>
        <w:rPr>
          <w:rFonts w:ascii="Arial" w:hAnsi="Arial" w:cs="Arial"/>
        </w:rPr>
      </w:pPr>
      <w:r>
        <w:rPr>
          <w:rFonts w:ascii="Arial" w:hAnsi="Arial" w:cs="Arial"/>
        </w:rPr>
        <w:lastRenderedPageBreak/>
        <w:t>Of the reasons omitted from the professional responses, number 9, was the most frequently overlooked with only 38% (</w:t>
      </w:r>
      <w:r w:rsidRPr="00547B87">
        <w:rPr>
          <w:rFonts w:ascii="Arial" w:hAnsi="Arial" w:cs="Arial"/>
          <w:i/>
          <w:iCs/>
        </w:rPr>
        <w:t>n</w:t>
      </w:r>
      <w:r>
        <w:rPr>
          <w:rFonts w:ascii="Arial" w:hAnsi="Arial" w:cs="Arial"/>
        </w:rPr>
        <w:t xml:space="preserve">=3) of professional respondents including this as a likely top-five response. </w:t>
      </w:r>
    </w:p>
    <w:p w14:paraId="47A8871D" w14:textId="77777777" w:rsidR="00877EB2" w:rsidRDefault="00877EB2" w:rsidP="00B91DD3">
      <w:pPr>
        <w:spacing w:line="480" w:lineRule="auto"/>
        <w:jc w:val="both"/>
        <w:rPr>
          <w:rFonts w:ascii="Arial" w:hAnsi="Arial" w:cs="Arial"/>
        </w:rPr>
      </w:pPr>
    </w:p>
    <w:p w14:paraId="19AEBC6C" w14:textId="77777777" w:rsidR="00557796" w:rsidRPr="00803BFF" w:rsidRDefault="00557796" w:rsidP="00B91DD3">
      <w:pPr>
        <w:spacing w:line="480" w:lineRule="auto"/>
        <w:jc w:val="both"/>
        <w:rPr>
          <w:rFonts w:ascii="Arial" w:hAnsi="Arial" w:cs="Arial"/>
        </w:rPr>
      </w:pPr>
      <w:r>
        <w:rPr>
          <w:rFonts w:ascii="Arial" w:hAnsi="Arial" w:cs="Arial"/>
        </w:rPr>
        <w:t xml:space="preserve">The most frequently included erroneous prediction was reason 7. </w:t>
      </w:r>
      <w:r>
        <w:rPr>
          <w:rFonts w:ascii="Arial" w:hAnsi="Arial" w:cs="Arial"/>
          <w:lang w:val="cy-GB"/>
        </w:rPr>
        <w:t xml:space="preserve">63% (n=5) of the professionals included this response in their predictions. This was followed by the erroneous inclusion of both reasons 3 </w:t>
      </w:r>
      <w:r w:rsidRPr="00803BFF">
        <w:rPr>
          <w:rFonts w:ascii="Arial" w:hAnsi="Arial" w:cs="Arial"/>
        </w:rPr>
        <w:t xml:space="preserve">and </w:t>
      </w:r>
      <w:r>
        <w:rPr>
          <w:rFonts w:ascii="Arial" w:hAnsi="Arial" w:cs="Arial"/>
        </w:rPr>
        <w:t>4 at a rate of 50% (</w:t>
      </w:r>
      <w:r w:rsidRPr="00803BFF">
        <w:rPr>
          <w:rFonts w:ascii="Arial" w:hAnsi="Arial" w:cs="Arial"/>
          <w:i/>
          <w:iCs/>
        </w:rPr>
        <w:t>n</w:t>
      </w:r>
      <w:r>
        <w:rPr>
          <w:rFonts w:ascii="Arial" w:hAnsi="Arial" w:cs="Arial"/>
        </w:rPr>
        <w:t xml:space="preserve">=4). </w:t>
      </w:r>
    </w:p>
    <w:p w14:paraId="03A373EB" w14:textId="77777777" w:rsidR="00F06603" w:rsidRDefault="00F06603" w:rsidP="00B91DD3">
      <w:pPr>
        <w:spacing w:line="480" w:lineRule="auto"/>
        <w:jc w:val="both"/>
        <w:rPr>
          <w:rFonts w:ascii="Arial" w:hAnsi="Arial" w:cs="Arial"/>
        </w:rPr>
      </w:pPr>
    </w:p>
    <w:p w14:paraId="5F7F3C58" w14:textId="166AC485" w:rsidR="00557796" w:rsidRPr="00D21C66" w:rsidRDefault="00557796" w:rsidP="00B91DD3">
      <w:pPr>
        <w:spacing w:line="480" w:lineRule="auto"/>
        <w:jc w:val="both"/>
        <w:rPr>
          <w:rFonts w:ascii="Arial" w:hAnsi="Arial" w:cs="Arial"/>
        </w:rPr>
      </w:pPr>
      <w:r w:rsidRPr="00D21C66">
        <w:rPr>
          <w:rFonts w:ascii="Arial" w:hAnsi="Arial" w:cs="Arial"/>
        </w:rPr>
        <w:t xml:space="preserve">Figure </w:t>
      </w:r>
      <w:r w:rsidR="00766004">
        <w:rPr>
          <w:rFonts w:ascii="Arial" w:hAnsi="Arial" w:cs="Arial"/>
        </w:rPr>
        <w:t>4.6</w:t>
      </w:r>
      <w:r w:rsidRPr="00D21C66">
        <w:rPr>
          <w:rFonts w:ascii="Arial" w:hAnsi="Arial" w:cs="Arial"/>
        </w:rPr>
        <w:t xml:space="preserve"> below </w:t>
      </w:r>
      <w:r>
        <w:rPr>
          <w:rFonts w:ascii="Arial" w:hAnsi="Arial" w:cs="Arial"/>
        </w:rPr>
        <w:t xml:space="preserve">depicts </w:t>
      </w:r>
      <w:r w:rsidRPr="00D21C66">
        <w:rPr>
          <w:rFonts w:ascii="Arial" w:hAnsi="Arial" w:cs="Arial"/>
        </w:rPr>
        <w:t>the</w:t>
      </w:r>
      <w:r>
        <w:rPr>
          <w:rFonts w:ascii="Arial" w:hAnsi="Arial" w:cs="Arial"/>
        </w:rPr>
        <w:t xml:space="preserve"> predictions of the professional participants in relation to the actual responses of Year 4 parents. </w:t>
      </w:r>
      <w:r w:rsidRPr="00D21C66">
        <w:rPr>
          <w:rFonts w:ascii="Arial" w:hAnsi="Arial" w:cs="Arial"/>
        </w:rPr>
        <w:t xml:space="preserve"> </w:t>
      </w:r>
    </w:p>
    <w:p w14:paraId="2F3AF641" w14:textId="77777777" w:rsidR="00557796" w:rsidRDefault="00557796" w:rsidP="00B91DD3">
      <w:pPr>
        <w:spacing w:line="480" w:lineRule="auto"/>
        <w:jc w:val="both"/>
        <w:rPr>
          <w:rFonts w:ascii="Arial" w:hAnsi="Arial" w:cs="Arial"/>
          <w:b/>
          <w:bCs/>
          <w:sz w:val="18"/>
          <w:szCs w:val="18"/>
        </w:rPr>
      </w:pPr>
    </w:p>
    <w:p w14:paraId="690E644A" w14:textId="52C32515" w:rsidR="00557796" w:rsidRDefault="00557796" w:rsidP="00557796">
      <w:pPr>
        <w:jc w:val="both"/>
        <w:rPr>
          <w:rFonts w:ascii="Arial" w:hAnsi="Arial" w:cs="Arial"/>
          <w:b/>
          <w:bCs/>
          <w:sz w:val="20"/>
          <w:szCs w:val="20"/>
        </w:rPr>
      </w:pPr>
      <w:bookmarkStart w:id="49" w:name="Figure6point6"/>
      <w:bookmarkStart w:id="50" w:name="Figure4point6"/>
      <w:r w:rsidRPr="00F06603">
        <w:rPr>
          <w:rFonts w:ascii="Arial" w:hAnsi="Arial" w:cs="Arial"/>
          <w:b/>
          <w:bCs/>
          <w:sz w:val="20"/>
          <w:szCs w:val="20"/>
        </w:rPr>
        <w:t xml:space="preserve">Figure </w:t>
      </w:r>
      <w:r w:rsidR="00766004">
        <w:rPr>
          <w:rFonts w:ascii="Arial" w:hAnsi="Arial" w:cs="Arial"/>
          <w:b/>
          <w:bCs/>
          <w:sz w:val="20"/>
          <w:szCs w:val="20"/>
        </w:rPr>
        <w:t>4.6</w:t>
      </w:r>
      <w:r w:rsidRPr="00F06603">
        <w:rPr>
          <w:rFonts w:ascii="Arial" w:hAnsi="Arial" w:cs="Arial"/>
          <w:b/>
          <w:bCs/>
          <w:sz w:val="20"/>
          <w:szCs w:val="20"/>
        </w:rPr>
        <w:t xml:space="preserve">: Comparison of the top five reasons of Year 4 parents for choosing Welsh-medium education against predictive responses of professional participants </w:t>
      </w:r>
    </w:p>
    <w:bookmarkEnd w:id="49"/>
    <w:bookmarkEnd w:id="50"/>
    <w:p w14:paraId="4ABD80D3" w14:textId="77777777" w:rsidR="00F06603" w:rsidRPr="00F06603" w:rsidRDefault="00F06603" w:rsidP="00557796">
      <w:pPr>
        <w:jc w:val="both"/>
        <w:rPr>
          <w:rFonts w:ascii="Arial" w:hAnsi="Arial" w:cs="Arial"/>
          <w:b/>
          <w:bCs/>
          <w:sz w:val="20"/>
          <w:szCs w:val="20"/>
        </w:rPr>
      </w:pPr>
    </w:p>
    <w:tbl>
      <w:tblPr>
        <w:tblStyle w:val="TableGrid"/>
        <w:tblW w:w="8737" w:type="dxa"/>
        <w:tblLook w:val="04A0" w:firstRow="1" w:lastRow="0" w:firstColumn="1" w:lastColumn="0" w:noHBand="0" w:noVBand="1"/>
      </w:tblPr>
      <w:tblGrid>
        <w:gridCol w:w="1084"/>
        <w:gridCol w:w="952"/>
        <w:gridCol w:w="901"/>
        <w:gridCol w:w="979"/>
        <w:gridCol w:w="980"/>
        <w:gridCol w:w="960"/>
        <w:gridCol w:w="960"/>
        <w:gridCol w:w="960"/>
        <w:gridCol w:w="961"/>
      </w:tblGrid>
      <w:tr w:rsidR="00557796" w14:paraId="2B86C678" w14:textId="77777777" w:rsidTr="00F06603">
        <w:trPr>
          <w:trHeight w:val="439"/>
        </w:trPr>
        <w:tc>
          <w:tcPr>
            <w:tcW w:w="1084" w:type="dxa"/>
          </w:tcPr>
          <w:p w14:paraId="682A696F" w14:textId="77777777" w:rsidR="00557796" w:rsidRPr="001D2224" w:rsidRDefault="00557796" w:rsidP="00F06603">
            <w:pPr>
              <w:rPr>
                <w:rFonts w:ascii="Arial" w:hAnsi="Arial" w:cs="Arial"/>
                <w:b/>
                <w:bCs/>
              </w:rPr>
            </w:pPr>
            <w:r w:rsidRPr="001D2224">
              <w:rPr>
                <w:rFonts w:ascii="Arial" w:hAnsi="Arial" w:cs="Arial"/>
                <w:b/>
                <w:bCs/>
                <w:sz w:val="16"/>
                <w:szCs w:val="16"/>
              </w:rPr>
              <w:t>Top 5 responses:</w:t>
            </w:r>
          </w:p>
        </w:tc>
        <w:tc>
          <w:tcPr>
            <w:tcW w:w="952" w:type="dxa"/>
          </w:tcPr>
          <w:p w14:paraId="3E1BBF82"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Senedd</w:t>
            </w:r>
          </w:p>
          <w:p w14:paraId="498EC58D" w14:textId="77777777" w:rsidR="00557796" w:rsidRPr="001D2224" w:rsidRDefault="00557796" w:rsidP="00061070">
            <w:pPr>
              <w:jc w:val="both"/>
              <w:rPr>
                <w:rFonts w:ascii="Arial" w:hAnsi="Arial" w:cs="Arial"/>
                <w:sz w:val="16"/>
                <w:szCs w:val="16"/>
              </w:rPr>
            </w:pPr>
            <w:r>
              <w:rPr>
                <w:rFonts w:ascii="Arial" w:hAnsi="Arial" w:cs="Arial"/>
                <w:sz w:val="16"/>
                <w:szCs w:val="16"/>
              </w:rPr>
              <w:t>Rep.</w:t>
            </w:r>
          </w:p>
        </w:tc>
        <w:tc>
          <w:tcPr>
            <w:tcW w:w="901" w:type="dxa"/>
          </w:tcPr>
          <w:p w14:paraId="053D9E93"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LEA</w:t>
            </w:r>
          </w:p>
          <w:p w14:paraId="27F9138B"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Rep</w:t>
            </w:r>
            <w:r>
              <w:rPr>
                <w:rFonts w:ascii="Arial" w:hAnsi="Arial" w:cs="Arial"/>
                <w:sz w:val="16"/>
                <w:szCs w:val="16"/>
              </w:rPr>
              <w:t>.</w:t>
            </w:r>
          </w:p>
        </w:tc>
        <w:tc>
          <w:tcPr>
            <w:tcW w:w="979" w:type="dxa"/>
          </w:tcPr>
          <w:p w14:paraId="196F806F"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Governor 1</w:t>
            </w:r>
          </w:p>
        </w:tc>
        <w:tc>
          <w:tcPr>
            <w:tcW w:w="980" w:type="dxa"/>
          </w:tcPr>
          <w:p w14:paraId="659ED9FE"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Governor</w:t>
            </w:r>
          </w:p>
          <w:p w14:paraId="1A1DE3E8"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2</w:t>
            </w:r>
          </w:p>
        </w:tc>
        <w:tc>
          <w:tcPr>
            <w:tcW w:w="960" w:type="dxa"/>
          </w:tcPr>
          <w:p w14:paraId="07BCEDB6"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 xml:space="preserve">Teacher </w:t>
            </w:r>
          </w:p>
          <w:p w14:paraId="75F81BF5"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1</w:t>
            </w:r>
          </w:p>
        </w:tc>
        <w:tc>
          <w:tcPr>
            <w:tcW w:w="960" w:type="dxa"/>
          </w:tcPr>
          <w:p w14:paraId="4A5572B9"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 xml:space="preserve">Teacher </w:t>
            </w:r>
          </w:p>
          <w:p w14:paraId="4B1F12A0" w14:textId="77777777" w:rsidR="00557796" w:rsidRPr="001D2224" w:rsidRDefault="00557796" w:rsidP="00061070">
            <w:pPr>
              <w:jc w:val="both"/>
              <w:rPr>
                <w:rFonts w:ascii="Arial" w:hAnsi="Arial" w:cs="Arial"/>
                <w:sz w:val="16"/>
                <w:szCs w:val="16"/>
              </w:rPr>
            </w:pPr>
            <w:r>
              <w:rPr>
                <w:rFonts w:ascii="Arial" w:hAnsi="Arial" w:cs="Arial"/>
                <w:sz w:val="16"/>
                <w:szCs w:val="16"/>
              </w:rPr>
              <w:t>2</w:t>
            </w:r>
          </w:p>
        </w:tc>
        <w:tc>
          <w:tcPr>
            <w:tcW w:w="960" w:type="dxa"/>
          </w:tcPr>
          <w:p w14:paraId="021A61CA"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 xml:space="preserve">Teacher </w:t>
            </w:r>
          </w:p>
          <w:p w14:paraId="492637CE" w14:textId="77777777" w:rsidR="00557796" w:rsidRPr="001D2224" w:rsidRDefault="00557796" w:rsidP="00061070">
            <w:pPr>
              <w:jc w:val="both"/>
              <w:rPr>
                <w:rFonts w:ascii="Arial" w:hAnsi="Arial" w:cs="Arial"/>
                <w:sz w:val="16"/>
                <w:szCs w:val="16"/>
              </w:rPr>
            </w:pPr>
            <w:r>
              <w:rPr>
                <w:rFonts w:ascii="Arial" w:hAnsi="Arial" w:cs="Arial"/>
                <w:sz w:val="16"/>
                <w:szCs w:val="16"/>
              </w:rPr>
              <w:t>3</w:t>
            </w:r>
          </w:p>
        </w:tc>
        <w:tc>
          <w:tcPr>
            <w:tcW w:w="961" w:type="dxa"/>
          </w:tcPr>
          <w:p w14:paraId="5A37C73B" w14:textId="77777777" w:rsidR="00557796" w:rsidRPr="001D2224" w:rsidRDefault="00557796" w:rsidP="00061070">
            <w:pPr>
              <w:jc w:val="both"/>
              <w:rPr>
                <w:rFonts w:ascii="Arial" w:hAnsi="Arial" w:cs="Arial"/>
                <w:sz w:val="16"/>
                <w:szCs w:val="16"/>
              </w:rPr>
            </w:pPr>
            <w:r w:rsidRPr="001D2224">
              <w:rPr>
                <w:rFonts w:ascii="Arial" w:hAnsi="Arial" w:cs="Arial"/>
                <w:sz w:val="16"/>
                <w:szCs w:val="16"/>
              </w:rPr>
              <w:t xml:space="preserve">Teacher </w:t>
            </w:r>
          </w:p>
          <w:p w14:paraId="28E31AC5" w14:textId="77777777" w:rsidR="00557796" w:rsidRPr="001D2224" w:rsidRDefault="00557796" w:rsidP="00061070">
            <w:pPr>
              <w:jc w:val="both"/>
              <w:rPr>
                <w:rFonts w:ascii="Arial" w:hAnsi="Arial" w:cs="Arial"/>
                <w:sz w:val="16"/>
                <w:szCs w:val="16"/>
              </w:rPr>
            </w:pPr>
            <w:r>
              <w:rPr>
                <w:rFonts w:ascii="Arial" w:hAnsi="Arial" w:cs="Arial"/>
                <w:sz w:val="16"/>
                <w:szCs w:val="16"/>
              </w:rPr>
              <w:t>4</w:t>
            </w:r>
          </w:p>
        </w:tc>
      </w:tr>
      <w:tr w:rsidR="00557796" w14:paraId="485090AC" w14:textId="77777777" w:rsidTr="00F06603">
        <w:trPr>
          <w:trHeight w:val="439"/>
        </w:trPr>
        <w:tc>
          <w:tcPr>
            <w:tcW w:w="1084" w:type="dxa"/>
          </w:tcPr>
          <w:p w14:paraId="6C78A755" w14:textId="77777777" w:rsidR="00557796" w:rsidRDefault="00557796" w:rsidP="00061070">
            <w:pPr>
              <w:jc w:val="both"/>
              <w:rPr>
                <w:rFonts w:ascii="Arial" w:hAnsi="Arial" w:cs="Arial"/>
              </w:rPr>
            </w:pPr>
            <w:r>
              <w:rPr>
                <w:rFonts w:ascii="Arial" w:hAnsi="Arial" w:cs="Arial"/>
              </w:rPr>
              <w:t>9</w:t>
            </w:r>
          </w:p>
        </w:tc>
        <w:tc>
          <w:tcPr>
            <w:tcW w:w="952" w:type="dxa"/>
            <w:shd w:val="clear" w:color="auto" w:fill="00B050"/>
          </w:tcPr>
          <w:p w14:paraId="6BB85B7E" w14:textId="77777777" w:rsidR="00557796" w:rsidRDefault="00557796" w:rsidP="00061070">
            <w:pPr>
              <w:jc w:val="both"/>
              <w:rPr>
                <w:rFonts w:ascii="Arial" w:hAnsi="Arial" w:cs="Arial"/>
              </w:rPr>
            </w:pPr>
          </w:p>
        </w:tc>
        <w:tc>
          <w:tcPr>
            <w:tcW w:w="901" w:type="dxa"/>
          </w:tcPr>
          <w:p w14:paraId="1A9AD51B" w14:textId="77777777" w:rsidR="00557796" w:rsidRDefault="00557796" w:rsidP="00061070">
            <w:pPr>
              <w:jc w:val="both"/>
              <w:rPr>
                <w:rFonts w:ascii="Arial" w:hAnsi="Arial" w:cs="Arial"/>
              </w:rPr>
            </w:pPr>
            <w:r>
              <w:rPr>
                <w:rFonts w:ascii="Arial" w:hAnsi="Arial" w:cs="Arial"/>
              </w:rPr>
              <w:t>3</w:t>
            </w:r>
          </w:p>
        </w:tc>
        <w:tc>
          <w:tcPr>
            <w:tcW w:w="979" w:type="dxa"/>
            <w:shd w:val="clear" w:color="auto" w:fill="00B050"/>
          </w:tcPr>
          <w:p w14:paraId="40EE28AD" w14:textId="77777777" w:rsidR="00557796" w:rsidRDefault="00557796" w:rsidP="00061070">
            <w:pPr>
              <w:jc w:val="both"/>
              <w:rPr>
                <w:rFonts w:ascii="Arial" w:hAnsi="Arial" w:cs="Arial"/>
              </w:rPr>
            </w:pPr>
          </w:p>
        </w:tc>
        <w:tc>
          <w:tcPr>
            <w:tcW w:w="980" w:type="dxa"/>
          </w:tcPr>
          <w:p w14:paraId="0B9B53B6" w14:textId="77777777" w:rsidR="00557796" w:rsidRDefault="00557796" w:rsidP="00061070">
            <w:pPr>
              <w:jc w:val="both"/>
              <w:rPr>
                <w:rFonts w:ascii="Arial" w:hAnsi="Arial" w:cs="Arial"/>
              </w:rPr>
            </w:pPr>
            <w:r>
              <w:rPr>
                <w:rFonts w:ascii="Arial" w:hAnsi="Arial" w:cs="Arial"/>
              </w:rPr>
              <w:t>Blank</w:t>
            </w:r>
          </w:p>
        </w:tc>
        <w:tc>
          <w:tcPr>
            <w:tcW w:w="960" w:type="dxa"/>
          </w:tcPr>
          <w:p w14:paraId="60E71EF1" w14:textId="77777777" w:rsidR="00557796" w:rsidRDefault="00557796" w:rsidP="00061070">
            <w:pPr>
              <w:jc w:val="both"/>
              <w:rPr>
                <w:rFonts w:ascii="Arial" w:hAnsi="Arial" w:cs="Arial"/>
              </w:rPr>
            </w:pPr>
            <w:r>
              <w:rPr>
                <w:rFonts w:ascii="Arial" w:hAnsi="Arial" w:cs="Arial"/>
              </w:rPr>
              <w:t>3</w:t>
            </w:r>
          </w:p>
        </w:tc>
        <w:tc>
          <w:tcPr>
            <w:tcW w:w="960" w:type="dxa"/>
          </w:tcPr>
          <w:p w14:paraId="1D9AFBBD" w14:textId="77777777" w:rsidR="00557796" w:rsidRDefault="00557796" w:rsidP="00061070">
            <w:pPr>
              <w:jc w:val="both"/>
              <w:rPr>
                <w:rFonts w:ascii="Arial" w:hAnsi="Arial" w:cs="Arial"/>
              </w:rPr>
            </w:pPr>
            <w:r>
              <w:rPr>
                <w:rFonts w:ascii="Arial" w:hAnsi="Arial" w:cs="Arial"/>
              </w:rPr>
              <w:t>7</w:t>
            </w:r>
          </w:p>
        </w:tc>
        <w:tc>
          <w:tcPr>
            <w:tcW w:w="960" w:type="dxa"/>
            <w:shd w:val="clear" w:color="auto" w:fill="00B050"/>
          </w:tcPr>
          <w:p w14:paraId="5DB8429F" w14:textId="77777777" w:rsidR="00557796" w:rsidRDefault="00557796" w:rsidP="00061070">
            <w:pPr>
              <w:jc w:val="both"/>
              <w:rPr>
                <w:rFonts w:ascii="Arial" w:hAnsi="Arial" w:cs="Arial"/>
              </w:rPr>
            </w:pPr>
          </w:p>
        </w:tc>
        <w:tc>
          <w:tcPr>
            <w:tcW w:w="961" w:type="dxa"/>
          </w:tcPr>
          <w:p w14:paraId="00E0BA1D" w14:textId="77777777" w:rsidR="00557796" w:rsidRDefault="00557796" w:rsidP="00061070">
            <w:pPr>
              <w:jc w:val="both"/>
              <w:rPr>
                <w:rFonts w:ascii="Arial" w:hAnsi="Arial" w:cs="Arial"/>
              </w:rPr>
            </w:pPr>
            <w:r>
              <w:rPr>
                <w:rFonts w:ascii="Arial" w:hAnsi="Arial" w:cs="Arial"/>
              </w:rPr>
              <w:t>3</w:t>
            </w:r>
          </w:p>
        </w:tc>
      </w:tr>
      <w:tr w:rsidR="00557796" w14:paraId="56EB3E69" w14:textId="77777777" w:rsidTr="00F06603">
        <w:trPr>
          <w:trHeight w:val="439"/>
        </w:trPr>
        <w:tc>
          <w:tcPr>
            <w:tcW w:w="1084" w:type="dxa"/>
          </w:tcPr>
          <w:p w14:paraId="55CB01C8" w14:textId="77777777" w:rsidR="00557796" w:rsidRDefault="00557796" w:rsidP="00061070">
            <w:pPr>
              <w:jc w:val="both"/>
              <w:rPr>
                <w:rFonts w:ascii="Arial" w:hAnsi="Arial" w:cs="Arial"/>
              </w:rPr>
            </w:pPr>
            <w:r>
              <w:rPr>
                <w:rFonts w:ascii="Arial" w:hAnsi="Arial" w:cs="Arial"/>
              </w:rPr>
              <w:t>10</w:t>
            </w:r>
          </w:p>
        </w:tc>
        <w:tc>
          <w:tcPr>
            <w:tcW w:w="952" w:type="dxa"/>
            <w:shd w:val="clear" w:color="auto" w:fill="00B050"/>
          </w:tcPr>
          <w:p w14:paraId="68103F27" w14:textId="77777777" w:rsidR="00557796" w:rsidRDefault="00557796" w:rsidP="00061070">
            <w:pPr>
              <w:jc w:val="both"/>
              <w:rPr>
                <w:rFonts w:ascii="Arial" w:hAnsi="Arial" w:cs="Arial"/>
              </w:rPr>
            </w:pPr>
          </w:p>
        </w:tc>
        <w:tc>
          <w:tcPr>
            <w:tcW w:w="901" w:type="dxa"/>
          </w:tcPr>
          <w:p w14:paraId="5253B1C7" w14:textId="77777777" w:rsidR="00557796" w:rsidRDefault="00557796" w:rsidP="00061070">
            <w:pPr>
              <w:jc w:val="both"/>
              <w:rPr>
                <w:rFonts w:ascii="Arial" w:hAnsi="Arial" w:cs="Arial"/>
              </w:rPr>
            </w:pPr>
            <w:r>
              <w:rPr>
                <w:rFonts w:ascii="Arial" w:hAnsi="Arial" w:cs="Arial"/>
              </w:rPr>
              <w:t>7</w:t>
            </w:r>
          </w:p>
        </w:tc>
        <w:tc>
          <w:tcPr>
            <w:tcW w:w="979" w:type="dxa"/>
          </w:tcPr>
          <w:p w14:paraId="6FD80DBC" w14:textId="77777777" w:rsidR="00557796" w:rsidRDefault="00557796" w:rsidP="00061070">
            <w:pPr>
              <w:jc w:val="both"/>
              <w:rPr>
                <w:rFonts w:ascii="Arial" w:hAnsi="Arial" w:cs="Arial"/>
              </w:rPr>
            </w:pPr>
            <w:r>
              <w:rPr>
                <w:rFonts w:ascii="Arial" w:hAnsi="Arial" w:cs="Arial"/>
              </w:rPr>
              <w:t>7</w:t>
            </w:r>
          </w:p>
        </w:tc>
        <w:tc>
          <w:tcPr>
            <w:tcW w:w="980" w:type="dxa"/>
            <w:shd w:val="clear" w:color="auto" w:fill="00B050"/>
          </w:tcPr>
          <w:p w14:paraId="4E93DB75" w14:textId="77777777" w:rsidR="00557796" w:rsidRDefault="00557796" w:rsidP="00061070">
            <w:pPr>
              <w:jc w:val="both"/>
              <w:rPr>
                <w:rFonts w:ascii="Arial" w:hAnsi="Arial" w:cs="Arial"/>
              </w:rPr>
            </w:pPr>
          </w:p>
        </w:tc>
        <w:tc>
          <w:tcPr>
            <w:tcW w:w="960" w:type="dxa"/>
            <w:shd w:val="clear" w:color="auto" w:fill="00B050"/>
          </w:tcPr>
          <w:p w14:paraId="19570294" w14:textId="77777777" w:rsidR="00557796" w:rsidRDefault="00557796" w:rsidP="00061070">
            <w:pPr>
              <w:jc w:val="both"/>
              <w:rPr>
                <w:rFonts w:ascii="Arial" w:hAnsi="Arial" w:cs="Arial"/>
              </w:rPr>
            </w:pPr>
          </w:p>
        </w:tc>
        <w:tc>
          <w:tcPr>
            <w:tcW w:w="960" w:type="dxa"/>
            <w:shd w:val="clear" w:color="auto" w:fill="00B050"/>
          </w:tcPr>
          <w:p w14:paraId="3A0AB0E5" w14:textId="77777777" w:rsidR="00557796" w:rsidRDefault="00557796" w:rsidP="00061070">
            <w:pPr>
              <w:jc w:val="both"/>
              <w:rPr>
                <w:rFonts w:ascii="Arial" w:hAnsi="Arial" w:cs="Arial"/>
              </w:rPr>
            </w:pPr>
          </w:p>
        </w:tc>
        <w:tc>
          <w:tcPr>
            <w:tcW w:w="960" w:type="dxa"/>
          </w:tcPr>
          <w:p w14:paraId="473125D2" w14:textId="77777777" w:rsidR="00557796" w:rsidRDefault="00557796" w:rsidP="00061070">
            <w:pPr>
              <w:jc w:val="both"/>
              <w:rPr>
                <w:rFonts w:ascii="Arial" w:hAnsi="Arial" w:cs="Arial"/>
              </w:rPr>
            </w:pPr>
            <w:r>
              <w:rPr>
                <w:rFonts w:ascii="Arial" w:hAnsi="Arial" w:cs="Arial"/>
              </w:rPr>
              <w:t>6</w:t>
            </w:r>
          </w:p>
        </w:tc>
        <w:tc>
          <w:tcPr>
            <w:tcW w:w="961" w:type="dxa"/>
          </w:tcPr>
          <w:p w14:paraId="4384C0F5" w14:textId="77777777" w:rsidR="00557796" w:rsidRDefault="00557796" w:rsidP="00061070">
            <w:pPr>
              <w:jc w:val="both"/>
              <w:rPr>
                <w:rFonts w:ascii="Arial" w:hAnsi="Arial" w:cs="Arial"/>
              </w:rPr>
            </w:pPr>
            <w:r>
              <w:rPr>
                <w:rFonts w:ascii="Arial" w:hAnsi="Arial" w:cs="Arial"/>
              </w:rPr>
              <w:t>4</w:t>
            </w:r>
          </w:p>
        </w:tc>
      </w:tr>
      <w:tr w:rsidR="00557796" w14:paraId="663336D3" w14:textId="77777777" w:rsidTr="00F06603">
        <w:trPr>
          <w:trHeight w:val="439"/>
        </w:trPr>
        <w:tc>
          <w:tcPr>
            <w:tcW w:w="1084" w:type="dxa"/>
          </w:tcPr>
          <w:p w14:paraId="19C61FF5" w14:textId="77777777" w:rsidR="00557796" w:rsidRDefault="00557796" w:rsidP="00061070">
            <w:pPr>
              <w:jc w:val="both"/>
              <w:rPr>
                <w:rFonts w:ascii="Arial" w:hAnsi="Arial" w:cs="Arial"/>
              </w:rPr>
            </w:pPr>
            <w:r>
              <w:rPr>
                <w:rFonts w:ascii="Arial" w:hAnsi="Arial" w:cs="Arial"/>
              </w:rPr>
              <w:t>2</w:t>
            </w:r>
          </w:p>
        </w:tc>
        <w:tc>
          <w:tcPr>
            <w:tcW w:w="952" w:type="dxa"/>
            <w:shd w:val="clear" w:color="auto" w:fill="00B050"/>
          </w:tcPr>
          <w:p w14:paraId="60C4BD5D" w14:textId="77777777" w:rsidR="00557796" w:rsidRDefault="00557796" w:rsidP="00061070">
            <w:pPr>
              <w:jc w:val="both"/>
              <w:rPr>
                <w:rFonts w:ascii="Arial" w:hAnsi="Arial" w:cs="Arial"/>
              </w:rPr>
            </w:pPr>
          </w:p>
        </w:tc>
        <w:tc>
          <w:tcPr>
            <w:tcW w:w="901" w:type="dxa"/>
            <w:shd w:val="clear" w:color="auto" w:fill="00B050"/>
          </w:tcPr>
          <w:p w14:paraId="76A17DEF" w14:textId="77777777" w:rsidR="00557796" w:rsidRDefault="00557796" w:rsidP="00061070">
            <w:pPr>
              <w:jc w:val="both"/>
              <w:rPr>
                <w:rFonts w:ascii="Arial" w:hAnsi="Arial" w:cs="Arial"/>
              </w:rPr>
            </w:pPr>
          </w:p>
        </w:tc>
        <w:tc>
          <w:tcPr>
            <w:tcW w:w="979" w:type="dxa"/>
            <w:shd w:val="clear" w:color="auto" w:fill="FFFFFF" w:themeFill="background1"/>
          </w:tcPr>
          <w:p w14:paraId="2C694245" w14:textId="77777777" w:rsidR="00557796" w:rsidRDefault="00557796" w:rsidP="00061070">
            <w:pPr>
              <w:jc w:val="both"/>
              <w:rPr>
                <w:rFonts w:ascii="Arial" w:hAnsi="Arial" w:cs="Arial"/>
              </w:rPr>
            </w:pPr>
            <w:r>
              <w:rPr>
                <w:rFonts w:ascii="Arial" w:hAnsi="Arial" w:cs="Arial"/>
              </w:rPr>
              <w:t>Blank</w:t>
            </w:r>
          </w:p>
        </w:tc>
        <w:tc>
          <w:tcPr>
            <w:tcW w:w="980" w:type="dxa"/>
            <w:shd w:val="clear" w:color="auto" w:fill="00B050"/>
          </w:tcPr>
          <w:p w14:paraId="5D202210" w14:textId="77777777" w:rsidR="00557796" w:rsidRDefault="00557796" w:rsidP="00061070">
            <w:pPr>
              <w:jc w:val="both"/>
              <w:rPr>
                <w:rFonts w:ascii="Arial" w:hAnsi="Arial" w:cs="Arial"/>
              </w:rPr>
            </w:pPr>
          </w:p>
        </w:tc>
        <w:tc>
          <w:tcPr>
            <w:tcW w:w="960" w:type="dxa"/>
            <w:shd w:val="clear" w:color="auto" w:fill="00B050"/>
          </w:tcPr>
          <w:p w14:paraId="34C7A737" w14:textId="77777777" w:rsidR="00557796" w:rsidRDefault="00557796" w:rsidP="00061070">
            <w:pPr>
              <w:jc w:val="both"/>
              <w:rPr>
                <w:rFonts w:ascii="Arial" w:hAnsi="Arial" w:cs="Arial"/>
              </w:rPr>
            </w:pPr>
          </w:p>
        </w:tc>
        <w:tc>
          <w:tcPr>
            <w:tcW w:w="960" w:type="dxa"/>
            <w:shd w:val="clear" w:color="auto" w:fill="00B050"/>
          </w:tcPr>
          <w:p w14:paraId="6A66B5EE" w14:textId="77777777" w:rsidR="00557796" w:rsidRDefault="00557796" w:rsidP="00061070">
            <w:pPr>
              <w:jc w:val="both"/>
              <w:rPr>
                <w:rFonts w:ascii="Arial" w:hAnsi="Arial" w:cs="Arial"/>
              </w:rPr>
            </w:pPr>
          </w:p>
        </w:tc>
        <w:tc>
          <w:tcPr>
            <w:tcW w:w="960" w:type="dxa"/>
            <w:shd w:val="clear" w:color="auto" w:fill="00B050"/>
          </w:tcPr>
          <w:p w14:paraId="015E5A36" w14:textId="77777777" w:rsidR="00557796" w:rsidRDefault="00557796" w:rsidP="00061070">
            <w:pPr>
              <w:jc w:val="both"/>
              <w:rPr>
                <w:rFonts w:ascii="Arial" w:hAnsi="Arial" w:cs="Arial"/>
              </w:rPr>
            </w:pPr>
          </w:p>
        </w:tc>
        <w:tc>
          <w:tcPr>
            <w:tcW w:w="961" w:type="dxa"/>
            <w:shd w:val="clear" w:color="auto" w:fill="00B050"/>
          </w:tcPr>
          <w:p w14:paraId="1BB76891" w14:textId="77777777" w:rsidR="00557796" w:rsidRDefault="00557796" w:rsidP="00061070">
            <w:pPr>
              <w:jc w:val="both"/>
              <w:rPr>
                <w:rFonts w:ascii="Arial" w:hAnsi="Arial" w:cs="Arial"/>
              </w:rPr>
            </w:pPr>
          </w:p>
        </w:tc>
      </w:tr>
      <w:tr w:rsidR="00557796" w14:paraId="1492D4CA" w14:textId="77777777" w:rsidTr="00F06603">
        <w:trPr>
          <w:trHeight w:val="439"/>
        </w:trPr>
        <w:tc>
          <w:tcPr>
            <w:tcW w:w="1084" w:type="dxa"/>
          </w:tcPr>
          <w:p w14:paraId="55CB322D" w14:textId="77777777" w:rsidR="00557796" w:rsidRDefault="00557796" w:rsidP="00061070">
            <w:pPr>
              <w:jc w:val="both"/>
              <w:rPr>
                <w:rFonts w:ascii="Arial" w:hAnsi="Arial" w:cs="Arial"/>
              </w:rPr>
            </w:pPr>
            <w:r>
              <w:rPr>
                <w:rFonts w:ascii="Arial" w:hAnsi="Arial" w:cs="Arial"/>
              </w:rPr>
              <w:t>5</w:t>
            </w:r>
          </w:p>
        </w:tc>
        <w:tc>
          <w:tcPr>
            <w:tcW w:w="952" w:type="dxa"/>
            <w:shd w:val="clear" w:color="auto" w:fill="auto"/>
          </w:tcPr>
          <w:p w14:paraId="6F50D1B2" w14:textId="77777777" w:rsidR="00557796" w:rsidRDefault="00557796" w:rsidP="00061070">
            <w:pPr>
              <w:jc w:val="both"/>
              <w:rPr>
                <w:rFonts w:ascii="Arial" w:hAnsi="Arial" w:cs="Arial"/>
              </w:rPr>
            </w:pPr>
            <w:r>
              <w:rPr>
                <w:rFonts w:ascii="Arial" w:hAnsi="Arial" w:cs="Arial"/>
              </w:rPr>
              <w:t>7</w:t>
            </w:r>
          </w:p>
        </w:tc>
        <w:tc>
          <w:tcPr>
            <w:tcW w:w="901" w:type="dxa"/>
            <w:shd w:val="clear" w:color="auto" w:fill="00B050"/>
          </w:tcPr>
          <w:p w14:paraId="0A898258" w14:textId="77777777" w:rsidR="00557796" w:rsidRDefault="00557796" w:rsidP="00061070">
            <w:pPr>
              <w:jc w:val="both"/>
              <w:rPr>
                <w:rFonts w:ascii="Arial" w:hAnsi="Arial" w:cs="Arial"/>
              </w:rPr>
            </w:pPr>
          </w:p>
        </w:tc>
        <w:tc>
          <w:tcPr>
            <w:tcW w:w="979" w:type="dxa"/>
            <w:shd w:val="clear" w:color="auto" w:fill="00B050"/>
          </w:tcPr>
          <w:p w14:paraId="585A1401" w14:textId="77777777" w:rsidR="00557796" w:rsidRDefault="00557796" w:rsidP="00061070">
            <w:pPr>
              <w:jc w:val="both"/>
              <w:rPr>
                <w:rFonts w:ascii="Arial" w:hAnsi="Arial" w:cs="Arial"/>
              </w:rPr>
            </w:pPr>
          </w:p>
        </w:tc>
        <w:tc>
          <w:tcPr>
            <w:tcW w:w="980" w:type="dxa"/>
          </w:tcPr>
          <w:p w14:paraId="12BE4062" w14:textId="77777777" w:rsidR="00557796" w:rsidRDefault="00557796" w:rsidP="00061070">
            <w:pPr>
              <w:jc w:val="both"/>
              <w:rPr>
                <w:rFonts w:ascii="Arial" w:hAnsi="Arial" w:cs="Arial"/>
              </w:rPr>
            </w:pPr>
            <w:r>
              <w:rPr>
                <w:rFonts w:ascii="Arial" w:hAnsi="Arial" w:cs="Arial"/>
              </w:rPr>
              <w:t>Blank</w:t>
            </w:r>
          </w:p>
        </w:tc>
        <w:tc>
          <w:tcPr>
            <w:tcW w:w="960" w:type="dxa"/>
            <w:shd w:val="clear" w:color="auto" w:fill="auto"/>
          </w:tcPr>
          <w:p w14:paraId="27B8B729" w14:textId="77777777" w:rsidR="00557796" w:rsidRDefault="00557796" w:rsidP="00061070">
            <w:pPr>
              <w:jc w:val="both"/>
              <w:rPr>
                <w:rFonts w:ascii="Arial" w:hAnsi="Arial" w:cs="Arial"/>
              </w:rPr>
            </w:pPr>
            <w:r>
              <w:rPr>
                <w:rFonts w:ascii="Arial" w:hAnsi="Arial" w:cs="Arial"/>
              </w:rPr>
              <w:t>7</w:t>
            </w:r>
          </w:p>
        </w:tc>
        <w:tc>
          <w:tcPr>
            <w:tcW w:w="960" w:type="dxa"/>
            <w:shd w:val="clear" w:color="auto" w:fill="00B050"/>
          </w:tcPr>
          <w:p w14:paraId="74576546" w14:textId="77777777" w:rsidR="00557796" w:rsidRDefault="00557796" w:rsidP="00061070">
            <w:pPr>
              <w:jc w:val="both"/>
              <w:rPr>
                <w:rFonts w:ascii="Arial" w:hAnsi="Arial" w:cs="Arial"/>
              </w:rPr>
            </w:pPr>
          </w:p>
        </w:tc>
        <w:tc>
          <w:tcPr>
            <w:tcW w:w="960" w:type="dxa"/>
            <w:shd w:val="clear" w:color="auto" w:fill="00B050"/>
          </w:tcPr>
          <w:p w14:paraId="57D53646" w14:textId="77777777" w:rsidR="00557796" w:rsidRDefault="00557796" w:rsidP="00061070">
            <w:pPr>
              <w:jc w:val="both"/>
              <w:rPr>
                <w:rFonts w:ascii="Arial" w:hAnsi="Arial" w:cs="Arial"/>
              </w:rPr>
            </w:pPr>
          </w:p>
        </w:tc>
        <w:tc>
          <w:tcPr>
            <w:tcW w:w="961" w:type="dxa"/>
            <w:shd w:val="clear" w:color="auto" w:fill="00B050"/>
          </w:tcPr>
          <w:p w14:paraId="29900169" w14:textId="77777777" w:rsidR="00557796" w:rsidRDefault="00557796" w:rsidP="00061070">
            <w:pPr>
              <w:jc w:val="both"/>
              <w:rPr>
                <w:rFonts w:ascii="Arial" w:hAnsi="Arial" w:cs="Arial"/>
              </w:rPr>
            </w:pPr>
          </w:p>
        </w:tc>
      </w:tr>
      <w:tr w:rsidR="00557796" w14:paraId="03F1AB35" w14:textId="77777777" w:rsidTr="00F06603">
        <w:trPr>
          <w:trHeight w:val="439"/>
        </w:trPr>
        <w:tc>
          <w:tcPr>
            <w:tcW w:w="1084" w:type="dxa"/>
          </w:tcPr>
          <w:p w14:paraId="5FFA1356" w14:textId="77777777" w:rsidR="00557796" w:rsidRDefault="00557796" w:rsidP="00061070">
            <w:pPr>
              <w:jc w:val="both"/>
              <w:rPr>
                <w:rFonts w:ascii="Arial" w:hAnsi="Arial" w:cs="Arial"/>
              </w:rPr>
            </w:pPr>
            <w:r>
              <w:rPr>
                <w:rFonts w:ascii="Arial" w:hAnsi="Arial" w:cs="Arial"/>
              </w:rPr>
              <w:t>1</w:t>
            </w:r>
          </w:p>
        </w:tc>
        <w:tc>
          <w:tcPr>
            <w:tcW w:w="952" w:type="dxa"/>
            <w:shd w:val="clear" w:color="auto" w:fill="auto"/>
          </w:tcPr>
          <w:p w14:paraId="17C4AECC" w14:textId="77777777" w:rsidR="00557796" w:rsidRDefault="00557796" w:rsidP="00061070">
            <w:pPr>
              <w:jc w:val="both"/>
              <w:rPr>
                <w:rFonts w:ascii="Arial" w:hAnsi="Arial" w:cs="Arial"/>
              </w:rPr>
            </w:pPr>
            <w:r>
              <w:rPr>
                <w:rFonts w:ascii="Arial" w:hAnsi="Arial" w:cs="Arial"/>
              </w:rPr>
              <w:t xml:space="preserve">Blank </w:t>
            </w:r>
          </w:p>
        </w:tc>
        <w:tc>
          <w:tcPr>
            <w:tcW w:w="901" w:type="dxa"/>
            <w:shd w:val="clear" w:color="auto" w:fill="00B050"/>
          </w:tcPr>
          <w:p w14:paraId="6F7298CE" w14:textId="77777777" w:rsidR="00557796" w:rsidRDefault="00557796" w:rsidP="00061070">
            <w:pPr>
              <w:jc w:val="both"/>
              <w:rPr>
                <w:rFonts w:ascii="Arial" w:hAnsi="Arial" w:cs="Arial"/>
              </w:rPr>
            </w:pPr>
          </w:p>
        </w:tc>
        <w:tc>
          <w:tcPr>
            <w:tcW w:w="979" w:type="dxa"/>
            <w:shd w:val="clear" w:color="auto" w:fill="00B050"/>
          </w:tcPr>
          <w:p w14:paraId="1A5D08BB" w14:textId="77777777" w:rsidR="00557796" w:rsidRDefault="00557796" w:rsidP="00061070">
            <w:pPr>
              <w:jc w:val="both"/>
              <w:rPr>
                <w:rFonts w:ascii="Arial" w:hAnsi="Arial" w:cs="Arial"/>
              </w:rPr>
            </w:pPr>
          </w:p>
        </w:tc>
        <w:tc>
          <w:tcPr>
            <w:tcW w:w="980" w:type="dxa"/>
            <w:shd w:val="clear" w:color="auto" w:fill="00B050"/>
          </w:tcPr>
          <w:p w14:paraId="7E24A501" w14:textId="77777777" w:rsidR="00557796" w:rsidRDefault="00557796" w:rsidP="00061070">
            <w:pPr>
              <w:jc w:val="both"/>
              <w:rPr>
                <w:rFonts w:ascii="Arial" w:hAnsi="Arial" w:cs="Arial"/>
              </w:rPr>
            </w:pPr>
          </w:p>
        </w:tc>
        <w:tc>
          <w:tcPr>
            <w:tcW w:w="960" w:type="dxa"/>
            <w:shd w:val="clear" w:color="auto" w:fill="00B050"/>
          </w:tcPr>
          <w:p w14:paraId="5EDB049B" w14:textId="77777777" w:rsidR="00557796" w:rsidRDefault="00557796" w:rsidP="00061070">
            <w:pPr>
              <w:jc w:val="both"/>
              <w:rPr>
                <w:rFonts w:ascii="Arial" w:hAnsi="Arial" w:cs="Arial"/>
              </w:rPr>
            </w:pPr>
          </w:p>
        </w:tc>
        <w:tc>
          <w:tcPr>
            <w:tcW w:w="960" w:type="dxa"/>
            <w:shd w:val="clear" w:color="auto" w:fill="00B050"/>
          </w:tcPr>
          <w:p w14:paraId="134CA838" w14:textId="77777777" w:rsidR="00557796" w:rsidRDefault="00557796" w:rsidP="00061070">
            <w:pPr>
              <w:jc w:val="both"/>
              <w:rPr>
                <w:rFonts w:ascii="Arial" w:hAnsi="Arial" w:cs="Arial"/>
              </w:rPr>
            </w:pPr>
          </w:p>
        </w:tc>
        <w:tc>
          <w:tcPr>
            <w:tcW w:w="960" w:type="dxa"/>
          </w:tcPr>
          <w:p w14:paraId="7EDE341F" w14:textId="77777777" w:rsidR="00557796" w:rsidRDefault="00557796" w:rsidP="00061070">
            <w:pPr>
              <w:jc w:val="both"/>
              <w:rPr>
                <w:rFonts w:ascii="Arial" w:hAnsi="Arial" w:cs="Arial"/>
              </w:rPr>
            </w:pPr>
            <w:r>
              <w:rPr>
                <w:rFonts w:ascii="Arial" w:hAnsi="Arial" w:cs="Arial"/>
              </w:rPr>
              <w:t>8</w:t>
            </w:r>
          </w:p>
        </w:tc>
        <w:tc>
          <w:tcPr>
            <w:tcW w:w="961" w:type="dxa"/>
            <w:shd w:val="clear" w:color="auto" w:fill="00B050"/>
          </w:tcPr>
          <w:p w14:paraId="2D8289EA" w14:textId="77777777" w:rsidR="00557796" w:rsidRDefault="00557796" w:rsidP="00061070">
            <w:pPr>
              <w:jc w:val="both"/>
              <w:rPr>
                <w:rFonts w:ascii="Arial" w:hAnsi="Arial" w:cs="Arial"/>
              </w:rPr>
            </w:pPr>
          </w:p>
        </w:tc>
      </w:tr>
    </w:tbl>
    <w:p w14:paraId="6941B185" w14:textId="77777777" w:rsidR="00557796" w:rsidRDefault="00557796" w:rsidP="00557796">
      <w:pPr>
        <w:jc w:val="both"/>
        <w:rPr>
          <w:rFonts w:ascii="Arial" w:hAnsi="Arial" w:cs="Arial"/>
        </w:rPr>
      </w:pPr>
    </w:p>
    <w:p w14:paraId="6783C95F" w14:textId="77777777" w:rsidR="00877EB2" w:rsidRDefault="00877EB2" w:rsidP="00B91DD3">
      <w:pPr>
        <w:spacing w:line="480" w:lineRule="auto"/>
        <w:jc w:val="both"/>
        <w:rPr>
          <w:rFonts w:ascii="Arial" w:hAnsi="Arial" w:cs="Arial"/>
        </w:rPr>
      </w:pPr>
    </w:p>
    <w:p w14:paraId="18442E09" w14:textId="27544911" w:rsidR="00557796" w:rsidRDefault="00557796" w:rsidP="00B91DD3">
      <w:pPr>
        <w:spacing w:line="480" w:lineRule="auto"/>
        <w:jc w:val="both"/>
        <w:rPr>
          <w:rFonts w:ascii="Arial" w:hAnsi="Arial" w:cs="Arial"/>
        </w:rPr>
      </w:pPr>
      <w:r>
        <w:rPr>
          <w:rFonts w:ascii="Arial" w:hAnsi="Arial" w:cs="Arial"/>
        </w:rPr>
        <w:t>Of the 40 possible reasons predicted by the professional respondents, 63% (</w:t>
      </w:r>
      <w:r w:rsidRPr="00350487">
        <w:rPr>
          <w:rFonts w:ascii="Arial" w:hAnsi="Arial" w:cs="Arial"/>
          <w:i/>
          <w:iCs/>
        </w:rPr>
        <w:t>n</w:t>
      </w:r>
      <w:r>
        <w:rPr>
          <w:rFonts w:ascii="Arial" w:hAnsi="Arial" w:cs="Arial"/>
        </w:rPr>
        <w:t>=25) were predicted correctly, 28% (</w:t>
      </w:r>
      <w:r w:rsidRPr="00350487">
        <w:rPr>
          <w:rFonts w:ascii="Arial" w:hAnsi="Arial" w:cs="Arial"/>
          <w:i/>
          <w:iCs/>
        </w:rPr>
        <w:t>n</w:t>
      </w:r>
      <w:r>
        <w:rPr>
          <w:rFonts w:ascii="Arial" w:hAnsi="Arial" w:cs="Arial"/>
        </w:rPr>
        <w:t>=11) were predicted incorrectly and 10% (</w:t>
      </w:r>
      <w:r w:rsidRPr="00350487">
        <w:rPr>
          <w:rFonts w:ascii="Arial" w:hAnsi="Arial" w:cs="Arial"/>
          <w:i/>
          <w:iCs/>
        </w:rPr>
        <w:t>n</w:t>
      </w:r>
      <w:r>
        <w:rPr>
          <w:rFonts w:ascii="Arial" w:hAnsi="Arial" w:cs="Arial"/>
        </w:rPr>
        <w:t>=4) of the opportunities to respond were left blank. The modal average correct response rate among the professionals was, again, 3/5 with 88% (</w:t>
      </w:r>
      <w:r w:rsidRPr="005407F2">
        <w:rPr>
          <w:rFonts w:ascii="Arial" w:hAnsi="Arial" w:cs="Arial"/>
          <w:i/>
          <w:iCs/>
        </w:rPr>
        <w:t>n</w:t>
      </w:r>
      <w:r>
        <w:rPr>
          <w:rFonts w:ascii="Arial" w:hAnsi="Arial" w:cs="Arial"/>
        </w:rPr>
        <w:t xml:space="preserve">=7) of them achieving this rate. </w:t>
      </w:r>
    </w:p>
    <w:p w14:paraId="0AA6C645" w14:textId="06CF47A4" w:rsidR="00557796" w:rsidRDefault="00557796" w:rsidP="00B91DD3">
      <w:pPr>
        <w:spacing w:line="480" w:lineRule="auto"/>
        <w:jc w:val="both"/>
        <w:rPr>
          <w:rFonts w:ascii="Arial" w:hAnsi="Arial" w:cs="Arial"/>
        </w:rPr>
      </w:pPr>
      <w:r>
        <w:rPr>
          <w:rFonts w:ascii="Arial" w:hAnsi="Arial" w:cs="Arial"/>
        </w:rPr>
        <w:lastRenderedPageBreak/>
        <w:t>The professionals most accurately predicted reason two in relation to Year 4 returns. (88% (</w:t>
      </w:r>
      <w:r w:rsidRPr="00F54235">
        <w:rPr>
          <w:rFonts w:ascii="Arial" w:hAnsi="Arial" w:cs="Arial"/>
          <w:i/>
          <w:iCs/>
        </w:rPr>
        <w:t>n</w:t>
      </w:r>
      <w:r>
        <w:rPr>
          <w:rFonts w:ascii="Arial" w:hAnsi="Arial" w:cs="Arial"/>
        </w:rPr>
        <w:t xml:space="preserve">=7)).  </w:t>
      </w:r>
    </w:p>
    <w:p w14:paraId="58FC0C48" w14:textId="77777777" w:rsidR="00877EB2" w:rsidRDefault="00877EB2" w:rsidP="00B91DD3">
      <w:pPr>
        <w:spacing w:line="480" w:lineRule="auto"/>
        <w:jc w:val="both"/>
        <w:rPr>
          <w:rFonts w:ascii="Arial" w:hAnsi="Arial" w:cs="Arial"/>
        </w:rPr>
      </w:pPr>
    </w:p>
    <w:p w14:paraId="3B1104FB" w14:textId="58701EB7" w:rsidR="00557796" w:rsidRDefault="00557796" w:rsidP="00B91DD3">
      <w:pPr>
        <w:spacing w:line="480" w:lineRule="auto"/>
        <w:jc w:val="both"/>
        <w:rPr>
          <w:rFonts w:ascii="Arial" w:hAnsi="Arial" w:cs="Arial"/>
        </w:rPr>
      </w:pPr>
      <w:r>
        <w:rPr>
          <w:rFonts w:ascii="Arial" w:hAnsi="Arial" w:cs="Arial"/>
        </w:rPr>
        <w:t>Of the reasons omitted from the professional responses, number nine was the most frequently overlooked with only 38% (</w:t>
      </w:r>
      <w:r w:rsidRPr="00547B87">
        <w:rPr>
          <w:rFonts w:ascii="Arial" w:hAnsi="Arial" w:cs="Arial"/>
          <w:i/>
          <w:iCs/>
        </w:rPr>
        <w:t>n</w:t>
      </w:r>
      <w:r>
        <w:rPr>
          <w:rFonts w:ascii="Arial" w:hAnsi="Arial" w:cs="Arial"/>
        </w:rPr>
        <w:t xml:space="preserve">=3) of professional respondents including this as a likely top-five response. </w:t>
      </w:r>
    </w:p>
    <w:p w14:paraId="60573649" w14:textId="77777777" w:rsidR="00877EB2" w:rsidRDefault="00877EB2" w:rsidP="00B91DD3">
      <w:pPr>
        <w:spacing w:line="480" w:lineRule="auto"/>
        <w:jc w:val="both"/>
        <w:rPr>
          <w:rFonts w:ascii="Arial" w:hAnsi="Arial" w:cs="Arial"/>
        </w:rPr>
      </w:pPr>
    </w:p>
    <w:p w14:paraId="16F8E8B4" w14:textId="0CCA6644" w:rsidR="00557796" w:rsidRDefault="00557796" w:rsidP="00B91DD3">
      <w:pPr>
        <w:spacing w:line="480" w:lineRule="auto"/>
        <w:jc w:val="both"/>
        <w:rPr>
          <w:rFonts w:ascii="Arial" w:hAnsi="Arial" w:cs="Arial"/>
        </w:rPr>
      </w:pPr>
      <w:r>
        <w:rPr>
          <w:rFonts w:ascii="Arial" w:hAnsi="Arial" w:cs="Arial"/>
        </w:rPr>
        <w:t xml:space="preserve">The most frequently included erroneous prediction was reason 7. </w:t>
      </w:r>
      <w:r>
        <w:rPr>
          <w:rFonts w:ascii="Arial" w:hAnsi="Arial" w:cs="Arial"/>
          <w:lang w:val="cy-GB"/>
        </w:rPr>
        <w:t>63% (</w:t>
      </w:r>
      <w:r w:rsidRPr="00C66B6E">
        <w:rPr>
          <w:rFonts w:ascii="Arial" w:hAnsi="Arial" w:cs="Arial"/>
          <w:i/>
          <w:iCs/>
          <w:lang w:val="cy-GB"/>
        </w:rPr>
        <w:t>n</w:t>
      </w:r>
      <w:r>
        <w:rPr>
          <w:rFonts w:ascii="Arial" w:hAnsi="Arial" w:cs="Arial"/>
          <w:lang w:val="cy-GB"/>
        </w:rPr>
        <w:t xml:space="preserve">=5) of the professionals included this response in their predictions. This was followed by the incorrect inclusion of reason 3 </w:t>
      </w:r>
      <w:r>
        <w:rPr>
          <w:rFonts w:ascii="Arial" w:hAnsi="Arial" w:cs="Arial"/>
        </w:rPr>
        <w:t>at a rate of 38% (</w:t>
      </w:r>
      <w:r w:rsidRPr="00803BFF">
        <w:rPr>
          <w:rFonts w:ascii="Arial" w:hAnsi="Arial" w:cs="Arial"/>
          <w:i/>
          <w:iCs/>
        </w:rPr>
        <w:t>n</w:t>
      </w:r>
      <w:r>
        <w:rPr>
          <w:rFonts w:ascii="Arial" w:hAnsi="Arial" w:cs="Arial"/>
        </w:rPr>
        <w:t>=3). Each of reasons 4, 6 and 8, are incorrectly stated at a rate of 13% (</w:t>
      </w:r>
      <w:r w:rsidRPr="001C29B7">
        <w:rPr>
          <w:rFonts w:ascii="Arial" w:hAnsi="Arial" w:cs="Arial"/>
          <w:i/>
          <w:iCs/>
        </w:rPr>
        <w:t>n</w:t>
      </w:r>
      <w:r>
        <w:rPr>
          <w:rFonts w:ascii="Arial" w:hAnsi="Arial" w:cs="Arial"/>
        </w:rPr>
        <w:t>=1).</w:t>
      </w:r>
    </w:p>
    <w:p w14:paraId="4BC1E6B7" w14:textId="77777777" w:rsidR="00877EB2" w:rsidRPr="0094076E" w:rsidRDefault="00877EB2" w:rsidP="00B91DD3">
      <w:pPr>
        <w:spacing w:line="480" w:lineRule="auto"/>
        <w:jc w:val="both"/>
        <w:rPr>
          <w:rFonts w:ascii="Arial" w:hAnsi="Arial" w:cs="Arial"/>
        </w:rPr>
      </w:pPr>
    </w:p>
    <w:p w14:paraId="6603FADC" w14:textId="68BCD42B" w:rsidR="00557796" w:rsidRDefault="00557796" w:rsidP="00B91DD3">
      <w:pPr>
        <w:spacing w:line="480" w:lineRule="auto"/>
        <w:jc w:val="both"/>
        <w:rPr>
          <w:rFonts w:ascii="Arial" w:hAnsi="Arial" w:cs="Arial"/>
        </w:rPr>
      </w:pPr>
      <w:r>
        <w:rPr>
          <w:rFonts w:ascii="Arial" w:hAnsi="Arial" w:cs="Arial"/>
        </w:rPr>
        <w:t xml:space="preserve">The omission of reason 9, a cultural reason of integration, coupled with the incorrect inclusion of reasons 3 and 4, both personal reasons of convenience, suggests that the professionals underestimate the cultural value which YGGR parents place on a Welsh-medium education for their children. This is especially so given that reason 9 was the most frequently selected option by all parents, with reason 4 not having been selected at all by Nursery parents and ranking last with Year 4 parents, and reason 3 ranking eighth out of the eleven available reasons with Nursery parents and tenth among the Year 4 parent group. </w:t>
      </w:r>
    </w:p>
    <w:p w14:paraId="2F245FB9" w14:textId="2178F77A" w:rsidR="00877EB2" w:rsidRDefault="00877EB2" w:rsidP="00B91DD3">
      <w:pPr>
        <w:spacing w:line="480" w:lineRule="auto"/>
        <w:jc w:val="both"/>
        <w:rPr>
          <w:rFonts w:ascii="Arial" w:hAnsi="Arial" w:cs="Arial"/>
        </w:rPr>
      </w:pPr>
    </w:p>
    <w:p w14:paraId="38BAD0CC" w14:textId="77777777" w:rsidR="00877EB2" w:rsidRDefault="00877EB2" w:rsidP="00B91DD3">
      <w:pPr>
        <w:spacing w:line="480" w:lineRule="auto"/>
        <w:jc w:val="both"/>
        <w:rPr>
          <w:rFonts w:ascii="Arial" w:hAnsi="Arial" w:cs="Arial"/>
        </w:rPr>
      </w:pPr>
    </w:p>
    <w:p w14:paraId="41BBAFF9" w14:textId="77777777" w:rsidR="00557796" w:rsidRPr="00A5177A" w:rsidRDefault="00557796" w:rsidP="00557796">
      <w:pPr>
        <w:jc w:val="both"/>
        <w:rPr>
          <w:rFonts w:ascii="Arial" w:hAnsi="Arial" w:cs="Arial"/>
          <w:b/>
          <w:bCs/>
        </w:rPr>
      </w:pPr>
    </w:p>
    <w:p w14:paraId="585ACC6E" w14:textId="5EE90907" w:rsidR="00557796" w:rsidRDefault="00557796" w:rsidP="00E17EA2">
      <w:pPr>
        <w:pStyle w:val="ListParagraph"/>
        <w:numPr>
          <w:ilvl w:val="1"/>
          <w:numId w:val="19"/>
        </w:numPr>
        <w:jc w:val="both"/>
        <w:outlineLvl w:val="2"/>
        <w:rPr>
          <w:rFonts w:ascii="Arial" w:hAnsi="Arial" w:cs="Arial"/>
          <w:b/>
          <w:bCs/>
        </w:rPr>
      </w:pPr>
      <w:bookmarkStart w:id="51" w:name="_Toc102303595"/>
      <w:r w:rsidRPr="0060496E">
        <w:rPr>
          <w:rFonts w:ascii="Arial" w:hAnsi="Arial" w:cs="Arial"/>
          <w:b/>
          <w:bCs/>
        </w:rPr>
        <w:lastRenderedPageBreak/>
        <w:t>Question 3: Did you take guidance / request information from any of the following authorities / services to inform your decision making on Welsh-medium education?</w:t>
      </w:r>
      <w:bookmarkEnd w:id="51"/>
    </w:p>
    <w:p w14:paraId="5C60790B" w14:textId="77777777" w:rsidR="00B91DD3" w:rsidRPr="0060496E" w:rsidRDefault="00B91DD3" w:rsidP="00B91DD3">
      <w:pPr>
        <w:pStyle w:val="ListParagraph"/>
        <w:ind w:left="360"/>
        <w:jc w:val="both"/>
        <w:rPr>
          <w:rFonts w:ascii="Arial" w:hAnsi="Arial" w:cs="Arial"/>
          <w:b/>
          <w:bCs/>
        </w:rPr>
      </w:pPr>
    </w:p>
    <w:p w14:paraId="2E618429" w14:textId="7D4FFFCC" w:rsidR="00557796" w:rsidRDefault="00557796" w:rsidP="00557796">
      <w:pPr>
        <w:jc w:val="both"/>
        <w:rPr>
          <w:rFonts w:ascii="Arial" w:hAnsi="Arial" w:cs="Arial"/>
        </w:rPr>
      </w:pPr>
      <w:r w:rsidRPr="002D2729">
        <w:rPr>
          <w:rFonts w:ascii="Arial" w:hAnsi="Arial" w:cs="Arial"/>
        </w:rPr>
        <w:t xml:space="preserve">Parents were asked to select as many multiple-choice options as applicable and these figures are presented in Figure </w:t>
      </w:r>
      <w:r w:rsidR="00766004">
        <w:rPr>
          <w:rFonts w:ascii="Arial" w:hAnsi="Arial" w:cs="Arial"/>
        </w:rPr>
        <w:t>4.7</w:t>
      </w:r>
      <w:r w:rsidRPr="002D2729">
        <w:rPr>
          <w:rFonts w:ascii="Arial" w:hAnsi="Arial" w:cs="Arial"/>
        </w:rPr>
        <w:t xml:space="preserve"> below.</w:t>
      </w:r>
    </w:p>
    <w:p w14:paraId="7DD43385" w14:textId="77777777" w:rsidR="00B91DD3" w:rsidRPr="002D2729" w:rsidRDefault="00B91DD3" w:rsidP="00557796">
      <w:pPr>
        <w:jc w:val="both"/>
        <w:rPr>
          <w:rFonts w:ascii="Arial" w:hAnsi="Arial" w:cs="Arial"/>
        </w:rPr>
      </w:pPr>
    </w:p>
    <w:p w14:paraId="6E17D775" w14:textId="77777777" w:rsidR="00557796" w:rsidRDefault="00557796" w:rsidP="00557796">
      <w:pPr>
        <w:pStyle w:val="ListParagraph"/>
        <w:ind w:left="0"/>
        <w:jc w:val="center"/>
        <w:rPr>
          <w:rFonts w:ascii="Arial" w:hAnsi="Arial" w:cs="Arial"/>
          <w:b/>
          <w:bCs/>
        </w:rPr>
      </w:pPr>
      <w:bookmarkStart w:id="52" w:name="Figure4point7"/>
      <w:r>
        <w:rPr>
          <w:noProof/>
        </w:rPr>
        <w:drawing>
          <wp:inline distT="0" distB="0" distL="0" distR="0" wp14:anchorId="3A964931" wp14:editId="64398B71">
            <wp:extent cx="5731510" cy="2581275"/>
            <wp:effectExtent l="0" t="0" r="2540" b="9525"/>
            <wp:docPr id="12" name="Chart 12">
              <a:extLst xmlns:a="http://schemas.openxmlformats.org/drawingml/2006/main">
                <a:ext uri="{FF2B5EF4-FFF2-40B4-BE49-F238E27FC236}">
                  <a16:creationId xmlns:a16="http://schemas.microsoft.com/office/drawing/2014/main" id="{AA45594E-643B-46E2-B1FC-72130E1AF3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52"/>
    </w:p>
    <w:p w14:paraId="23B1970C" w14:textId="71E8F4E7" w:rsidR="00557796" w:rsidRDefault="00557796" w:rsidP="00B91DD3">
      <w:pPr>
        <w:spacing w:line="480" w:lineRule="auto"/>
        <w:jc w:val="both"/>
        <w:rPr>
          <w:rFonts w:ascii="Arial" w:hAnsi="Arial" w:cs="Arial"/>
        </w:rPr>
      </w:pPr>
      <w:r>
        <w:rPr>
          <w:rFonts w:ascii="Arial" w:hAnsi="Arial" w:cs="Arial"/>
        </w:rPr>
        <w:t xml:space="preserve">Large percentages of both year group respondents either did not respond to this question or stated that they did not seek any guidance or information to inform their decision making. </w:t>
      </w:r>
    </w:p>
    <w:p w14:paraId="1108371C" w14:textId="77777777" w:rsidR="00877EB2" w:rsidRDefault="00877EB2" w:rsidP="00B91DD3">
      <w:pPr>
        <w:spacing w:line="480" w:lineRule="auto"/>
        <w:jc w:val="both"/>
        <w:rPr>
          <w:rFonts w:ascii="Arial" w:hAnsi="Arial" w:cs="Arial"/>
        </w:rPr>
      </w:pPr>
    </w:p>
    <w:p w14:paraId="6EFC5E6E" w14:textId="77777777" w:rsidR="00557796" w:rsidRDefault="00557796" w:rsidP="00B91DD3">
      <w:pPr>
        <w:spacing w:line="480" w:lineRule="auto"/>
        <w:jc w:val="both"/>
        <w:rPr>
          <w:rFonts w:ascii="Arial" w:hAnsi="Arial" w:cs="Arial"/>
        </w:rPr>
      </w:pPr>
      <w:r>
        <w:rPr>
          <w:rFonts w:ascii="Arial" w:hAnsi="Arial" w:cs="Arial"/>
        </w:rPr>
        <w:t>Of those who did, the vast majority among Year 4 (32%, (n=8)) sought this from YGGR, and 25% (n=7) of Nursery parents also sought information from the school. In addition, 4% of Year 4 parents (</w:t>
      </w:r>
      <w:r w:rsidRPr="00D61AE9">
        <w:rPr>
          <w:rFonts w:ascii="Arial" w:hAnsi="Arial" w:cs="Arial"/>
          <w:i/>
          <w:iCs/>
        </w:rPr>
        <w:t>n</w:t>
      </w:r>
      <w:r>
        <w:rPr>
          <w:rFonts w:ascii="Arial" w:hAnsi="Arial" w:cs="Arial"/>
        </w:rPr>
        <w:t>=1) sought information from both Estyn and NPTCBC. Findings show that Nursery parents sought information from a wider range of sources than Year 4 parents.  One possible source of information, the Family Information Service (FIS), was not accessed by either set of parents.</w:t>
      </w:r>
    </w:p>
    <w:p w14:paraId="62BF8F34" w14:textId="33C41121" w:rsidR="00557796" w:rsidRDefault="00557796" w:rsidP="00B91DD3">
      <w:pPr>
        <w:spacing w:line="480" w:lineRule="auto"/>
        <w:jc w:val="both"/>
        <w:rPr>
          <w:rFonts w:ascii="Arial" w:hAnsi="Arial" w:cs="Arial"/>
        </w:rPr>
      </w:pPr>
      <w:r>
        <w:rPr>
          <w:rFonts w:ascii="Arial" w:hAnsi="Arial" w:cs="Arial"/>
        </w:rPr>
        <w:lastRenderedPageBreak/>
        <w:t>A larger number of Nursery respondents, 21% (</w:t>
      </w:r>
      <w:r w:rsidRPr="00D24031">
        <w:rPr>
          <w:rFonts w:ascii="Arial" w:hAnsi="Arial" w:cs="Arial"/>
          <w:i/>
          <w:iCs/>
        </w:rPr>
        <w:t>n</w:t>
      </w:r>
      <w:r>
        <w:rPr>
          <w:rFonts w:ascii="Arial" w:hAnsi="Arial" w:cs="Arial"/>
        </w:rPr>
        <w:t>=6), also included details of “other” sources of information they had accessed, compared with 8% (</w:t>
      </w:r>
      <w:r w:rsidRPr="00C66B6E">
        <w:rPr>
          <w:rFonts w:ascii="Arial" w:hAnsi="Arial" w:cs="Arial"/>
          <w:i/>
          <w:iCs/>
        </w:rPr>
        <w:t>n</w:t>
      </w:r>
      <w:r>
        <w:rPr>
          <w:rFonts w:ascii="Arial" w:hAnsi="Arial" w:cs="Arial"/>
        </w:rPr>
        <w:t>=2) of Year 4 parents who offered additional information. This information, is shown below:</w:t>
      </w:r>
    </w:p>
    <w:p w14:paraId="03D1DD1C" w14:textId="77777777" w:rsidR="00B91DD3" w:rsidRDefault="00B91DD3" w:rsidP="00B91DD3">
      <w:pPr>
        <w:spacing w:line="480" w:lineRule="auto"/>
        <w:jc w:val="both"/>
        <w:rPr>
          <w:rFonts w:ascii="Arial" w:hAnsi="Arial" w:cs="Arial"/>
        </w:rPr>
      </w:pPr>
    </w:p>
    <w:p w14:paraId="69E5B7CC" w14:textId="066D531A" w:rsidR="00557796" w:rsidRPr="00F06603" w:rsidRDefault="00557796" w:rsidP="00557796">
      <w:pPr>
        <w:jc w:val="both"/>
        <w:rPr>
          <w:rFonts w:ascii="Arial" w:hAnsi="Arial" w:cs="Arial"/>
          <w:b/>
          <w:bCs/>
          <w:sz w:val="20"/>
          <w:szCs w:val="20"/>
        </w:rPr>
      </w:pPr>
      <w:bookmarkStart w:id="53" w:name="Figure4point8"/>
      <w:r w:rsidRPr="00F06603">
        <w:rPr>
          <w:rFonts w:ascii="Arial" w:hAnsi="Arial" w:cs="Arial"/>
          <w:b/>
          <w:bCs/>
          <w:sz w:val="20"/>
          <w:szCs w:val="20"/>
        </w:rPr>
        <w:t xml:space="preserve">Figure </w:t>
      </w:r>
      <w:r w:rsidR="00766004">
        <w:rPr>
          <w:rFonts w:ascii="Arial" w:hAnsi="Arial" w:cs="Arial"/>
          <w:b/>
          <w:bCs/>
          <w:sz w:val="20"/>
          <w:szCs w:val="20"/>
        </w:rPr>
        <w:t>4.8</w:t>
      </w:r>
      <w:r w:rsidRPr="00F06603">
        <w:rPr>
          <w:rFonts w:ascii="Arial" w:hAnsi="Arial" w:cs="Arial"/>
          <w:b/>
          <w:bCs/>
          <w:sz w:val="20"/>
          <w:szCs w:val="20"/>
        </w:rPr>
        <w:t>: Additional sources of information sought by parents to inform decision-making</w:t>
      </w:r>
    </w:p>
    <w:bookmarkEnd w:id="53"/>
    <w:p w14:paraId="2F855DE2" w14:textId="77777777" w:rsidR="00F06603" w:rsidRPr="00F443B2" w:rsidRDefault="00F06603" w:rsidP="00557796">
      <w:pPr>
        <w:jc w:val="both"/>
        <w:rPr>
          <w:rFonts w:ascii="Arial" w:hAnsi="Arial" w:cs="Arial"/>
          <w:b/>
          <w:bCs/>
          <w:sz w:val="18"/>
          <w:szCs w:val="18"/>
        </w:rPr>
      </w:pPr>
    </w:p>
    <w:tbl>
      <w:tblPr>
        <w:tblStyle w:val="TableGrid"/>
        <w:tblW w:w="8747" w:type="dxa"/>
        <w:tblLook w:val="04A0" w:firstRow="1" w:lastRow="0" w:firstColumn="1" w:lastColumn="0" w:noHBand="0" w:noVBand="1"/>
      </w:tblPr>
      <w:tblGrid>
        <w:gridCol w:w="1372"/>
        <w:gridCol w:w="1316"/>
        <w:gridCol w:w="1316"/>
        <w:gridCol w:w="1316"/>
        <w:gridCol w:w="1373"/>
        <w:gridCol w:w="1316"/>
        <w:gridCol w:w="1206"/>
      </w:tblGrid>
      <w:tr w:rsidR="00557796" w14:paraId="1D134E76" w14:textId="77777777" w:rsidTr="00F06603">
        <w:trPr>
          <w:trHeight w:val="1084"/>
        </w:trPr>
        <w:tc>
          <w:tcPr>
            <w:tcW w:w="1302" w:type="dxa"/>
            <w:shd w:val="clear" w:color="auto" w:fill="D9D9D9" w:themeFill="background1" w:themeFillShade="D9"/>
          </w:tcPr>
          <w:p w14:paraId="2CC8FB41" w14:textId="77777777" w:rsidR="00557796" w:rsidRPr="00F06603" w:rsidRDefault="00557796" w:rsidP="00061070">
            <w:pPr>
              <w:jc w:val="center"/>
              <w:rPr>
                <w:rFonts w:ascii="Arial" w:hAnsi="Arial" w:cs="Arial"/>
                <w:b/>
                <w:bCs/>
                <w:sz w:val="20"/>
                <w:szCs w:val="20"/>
              </w:rPr>
            </w:pPr>
            <w:r w:rsidRPr="00F06603">
              <w:rPr>
                <w:rFonts w:ascii="Arial" w:hAnsi="Arial" w:cs="Arial"/>
                <w:b/>
                <w:bCs/>
                <w:sz w:val="20"/>
                <w:szCs w:val="20"/>
              </w:rPr>
              <w:t>Respondent Group:</w:t>
            </w:r>
          </w:p>
          <w:p w14:paraId="355BC6E7" w14:textId="77777777" w:rsidR="00557796" w:rsidRPr="00F06603" w:rsidRDefault="00557796" w:rsidP="00061070">
            <w:pPr>
              <w:jc w:val="center"/>
              <w:rPr>
                <w:rFonts w:ascii="Arial" w:hAnsi="Arial" w:cs="Arial"/>
                <w:sz w:val="20"/>
                <w:szCs w:val="20"/>
              </w:rPr>
            </w:pPr>
          </w:p>
        </w:tc>
        <w:tc>
          <w:tcPr>
            <w:tcW w:w="1250" w:type="dxa"/>
            <w:shd w:val="clear" w:color="auto" w:fill="D9D9D9" w:themeFill="background1" w:themeFillShade="D9"/>
          </w:tcPr>
          <w:p w14:paraId="1CEA610A" w14:textId="77777777" w:rsidR="00557796" w:rsidRPr="00F06603" w:rsidRDefault="00557796" w:rsidP="00061070">
            <w:pPr>
              <w:jc w:val="center"/>
              <w:rPr>
                <w:rFonts w:ascii="Arial" w:hAnsi="Arial" w:cs="Arial"/>
                <w:sz w:val="20"/>
                <w:szCs w:val="20"/>
              </w:rPr>
            </w:pPr>
            <w:r w:rsidRPr="00F06603">
              <w:rPr>
                <w:rFonts w:ascii="Arial" w:hAnsi="Arial" w:cs="Arial"/>
                <w:b/>
                <w:bCs/>
                <w:sz w:val="20"/>
                <w:szCs w:val="20"/>
              </w:rPr>
              <w:t>Additional source of information</w:t>
            </w:r>
          </w:p>
        </w:tc>
        <w:tc>
          <w:tcPr>
            <w:tcW w:w="1249" w:type="dxa"/>
            <w:shd w:val="clear" w:color="auto" w:fill="D9D9D9" w:themeFill="background1" w:themeFillShade="D9"/>
          </w:tcPr>
          <w:p w14:paraId="66997D4B" w14:textId="77777777" w:rsidR="00557796" w:rsidRPr="00F06603" w:rsidRDefault="00557796" w:rsidP="00061070">
            <w:pPr>
              <w:jc w:val="center"/>
              <w:rPr>
                <w:rFonts w:ascii="Arial" w:hAnsi="Arial" w:cs="Arial"/>
                <w:sz w:val="20"/>
                <w:szCs w:val="20"/>
              </w:rPr>
            </w:pPr>
            <w:r w:rsidRPr="00F06603">
              <w:rPr>
                <w:rFonts w:ascii="Arial" w:hAnsi="Arial" w:cs="Arial"/>
                <w:b/>
                <w:bCs/>
                <w:sz w:val="20"/>
                <w:szCs w:val="20"/>
              </w:rPr>
              <w:t>Additional source of information</w:t>
            </w:r>
          </w:p>
        </w:tc>
        <w:tc>
          <w:tcPr>
            <w:tcW w:w="1249" w:type="dxa"/>
            <w:shd w:val="clear" w:color="auto" w:fill="D9D9D9" w:themeFill="background1" w:themeFillShade="D9"/>
          </w:tcPr>
          <w:p w14:paraId="29689D16" w14:textId="77777777" w:rsidR="00557796" w:rsidRPr="00F06603" w:rsidRDefault="00557796" w:rsidP="00061070">
            <w:pPr>
              <w:jc w:val="center"/>
              <w:rPr>
                <w:rFonts w:ascii="Arial" w:hAnsi="Arial" w:cs="Arial"/>
                <w:sz w:val="20"/>
                <w:szCs w:val="20"/>
              </w:rPr>
            </w:pPr>
            <w:r w:rsidRPr="00F06603">
              <w:rPr>
                <w:rFonts w:ascii="Arial" w:hAnsi="Arial" w:cs="Arial"/>
                <w:b/>
                <w:bCs/>
                <w:sz w:val="20"/>
                <w:szCs w:val="20"/>
              </w:rPr>
              <w:t>Additional source of information</w:t>
            </w:r>
          </w:p>
        </w:tc>
        <w:tc>
          <w:tcPr>
            <w:tcW w:w="1302" w:type="dxa"/>
            <w:shd w:val="clear" w:color="auto" w:fill="D9D9D9" w:themeFill="background1" w:themeFillShade="D9"/>
          </w:tcPr>
          <w:p w14:paraId="2D5F0B9E" w14:textId="77777777" w:rsidR="00557796" w:rsidRPr="00F06603" w:rsidRDefault="00557796" w:rsidP="00061070">
            <w:pPr>
              <w:jc w:val="center"/>
              <w:rPr>
                <w:rFonts w:ascii="Arial" w:hAnsi="Arial" w:cs="Arial"/>
                <w:sz w:val="20"/>
                <w:szCs w:val="20"/>
              </w:rPr>
            </w:pPr>
            <w:r w:rsidRPr="00F06603">
              <w:rPr>
                <w:rFonts w:ascii="Arial" w:hAnsi="Arial" w:cs="Arial"/>
                <w:b/>
                <w:bCs/>
                <w:sz w:val="20"/>
                <w:szCs w:val="20"/>
              </w:rPr>
              <w:t>Additional source of information</w:t>
            </w:r>
          </w:p>
        </w:tc>
        <w:tc>
          <w:tcPr>
            <w:tcW w:w="1249" w:type="dxa"/>
            <w:shd w:val="clear" w:color="auto" w:fill="D9D9D9" w:themeFill="background1" w:themeFillShade="D9"/>
          </w:tcPr>
          <w:p w14:paraId="324D6FD6" w14:textId="77777777" w:rsidR="00557796" w:rsidRPr="00F06603" w:rsidRDefault="00557796" w:rsidP="00061070">
            <w:pPr>
              <w:jc w:val="center"/>
              <w:rPr>
                <w:rFonts w:ascii="Arial" w:hAnsi="Arial" w:cs="Arial"/>
                <w:sz w:val="20"/>
                <w:szCs w:val="20"/>
              </w:rPr>
            </w:pPr>
            <w:r w:rsidRPr="00F06603">
              <w:rPr>
                <w:rFonts w:ascii="Arial" w:hAnsi="Arial" w:cs="Arial"/>
                <w:b/>
                <w:bCs/>
                <w:sz w:val="20"/>
                <w:szCs w:val="20"/>
              </w:rPr>
              <w:t>Additional source of information</w:t>
            </w:r>
          </w:p>
        </w:tc>
        <w:tc>
          <w:tcPr>
            <w:tcW w:w="1146" w:type="dxa"/>
            <w:shd w:val="clear" w:color="auto" w:fill="D9D9D9" w:themeFill="background1" w:themeFillShade="D9"/>
          </w:tcPr>
          <w:p w14:paraId="5FC82A80" w14:textId="77777777" w:rsidR="00557796" w:rsidRDefault="00557796" w:rsidP="00061070">
            <w:pPr>
              <w:jc w:val="center"/>
              <w:rPr>
                <w:rFonts w:ascii="Arial" w:hAnsi="Arial" w:cs="Arial"/>
              </w:rPr>
            </w:pPr>
            <w:r w:rsidRPr="0050107B">
              <w:rPr>
                <w:rFonts w:ascii="Arial" w:hAnsi="Arial" w:cs="Arial"/>
                <w:b/>
                <w:bCs/>
                <w:sz w:val="18"/>
                <w:szCs w:val="18"/>
              </w:rPr>
              <w:t>Additional source of information</w:t>
            </w:r>
          </w:p>
        </w:tc>
      </w:tr>
      <w:tr w:rsidR="00557796" w14:paraId="1B1A4C06" w14:textId="77777777" w:rsidTr="00F06603">
        <w:trPr>
          <w:trHeight w:val="1897"/>
        </w:trPr>
        <w:tc>
          <w:tcPr>
            <w:tcW w:w="1302" w:type="dxa"/>
          </w:tcPr>
          <w:p w14:paraId="08B5D62B"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 xml:space="preserve">Nursery </w:t>
            </w:r>
          </w:p>
        </w:tc>
        <w:tc>
          <w:tcPr>
            <w:tcW w:w="1250" w:type="dxa"/>
          </w:tcPr>
          <w:p w14:paraId="42E5E62B" w14:textId="77777777" w:rsidR="00557796" w:rsidRPr="00F06603" w:rsidRDefault="00557796" w:rsidP="00061070">
            <w:pPr>
              <w:rPr>
                <w:rFonts w:ascii="Arial" w:hAnsi="Arial" w:cs="Arial"/>
                <w:sz w:val="20"/>
                <w:szCs w:val="20"/>
              </w:rPr>
            </w:pPr>
            <w:r w:rsidRPr="00F06603">
              <w:rPr>
                <w:rFonts w:ascii="Arial" w:hAnsi="Arial" w:cs="Arial"/>
                <w:sz w:val="20"/>
                <w:szCs w:val="20"/>
              </w:rPr>
              <w:t>Family / friends</w:t>
            </w:r>
          </w:p>
        </w:tc>
        <w:tc>
          <w:tcPr>
            <w:tcW w:w="1249" w:type="dxa"/>
          </w:tcPr>
          <w:p w14:paraId="08BBE275" w14:textId="77777777" w:rsidR="00557796" w:rsidRPr="00F06603" w:rsidRDefault="00557796" w:rsidP="00061070">
            <w:pPr>
              <w:rPr>
                <w:rFonts w:ascii="Arial" w:hAnsi="Arial" w:cs="Arial"/>
                <w:sz w:val="20"/>
                <w:szCs w:val="20"/>
              </w:rPr>
            </w:pPr>
            <w:r w:rsidRPr="00F06603">
              <w:rPr>
                <w:rFonts w:ascii="Arial" w:hAnsi="Arial" w:cs="Arial"/>
                <w:sz w:val="20"/>
                <w:szCs w:val="20"/>
              </w:rPr>
              <w:t>Word of mouth</w:t>
            </w:r>
          </w:p>
        </w:tc>
        <w:tc>
          <w:tcPr>
            <w:tcW w:w="1249" w:type="dxa"/>
          </w:tcPr>
          <w:p w14:paraId="2AEB4606"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Word of mouth </w:t>
            </w:r>
          </w:p>
        </w:tc>
        <w:tc>
          <w:tcPr>
            <w:tcW w:w="1302" w:type="dxa"/>
          </w:tcPr>
          <w:p w14:paraId="1EEA0B67" w14:textId="77777777" w:rsidR="00557796" w:rsidRPr="00F06603" w:rsidRDefault="00557796" w:rsidP="00061070">
            <w:pPr>
              <w:rPr>
                <w:rFonts w:ascii="Arial" w:hAnsi="Arial" w:cs="Arial"/>
                <w:sz w:val="20"/>
                <w:szCs w:val="20"/>
              </w:rPr>
            </w:pPr>
            <w:r w:rsidRPr="00F06603">
              <w:rPr>
                <w:rFonts w:ascii="Arial" w:hAnsi="Arial" w:cs="Arial"/>
                <w:sz w:val="20"/>
                <w:szCs w:val="20"/>
              </w:rPr>
              <w:t>BBC documentary</w:t>
            </w:r>
          </w:p>
        </w:tc>
        <w:tc>
          <w:tcPr>
            <w:tcW w:w="1249" w:type="dxa"/>
          </w:tcPr>
          <w:p w14:paraId="13C4433D" w14:textId="77777777" w:rsidR="00557796" w:rsidRPr="00F06603" w:rsidRDefault="00557796" w:rsidP="00061070">
            <w:pPr>
              <w:rPr>
                <w:rFonts w:ascii="Arial" w:hAnsi="Arial" w:cs="Arial"/>
                <w:sz w:val="20"/>
                <w:szCs w:val="20"/>
              </w:rPr>
            </w:pPr>
            <w:r w:rsidRPr="00F06603">
              <w:rPr>
                <w:rFonts w:ascii="Arial" w:hAnsi="Arial" w:cs="Arial"/>
                <w:sz w:val="20"/>
                <w:szCs w:val="20"/>
              </w:rPr>
              <w:t>BBC attended maternity classes to promote the Welsh language</w:t>
            </w:r>
          </w:p>
        </w:tc>
        <w:tc>
          <w:tcPr>
            <w:tcW w:w="1146" w:type="dxa"/>
          </w:tcPr>
          <w:p w14:paraId="6B544650" w14:textId="77777777" w:rsidR="00557796" w:rsidRDefault="00557796" w:rsidP="00061070">
            <w:pPr>
              <w:rPr>
                <w:rFonts w:ascii="Arial" w:hAnsi="Arial" w:cs="Arial"/>
              </w:rPr>
            </w:pPr>
            <w:r w:rsidRPr="0050107B">
              <w:rPr>
                <w:rFonts w:ascii="Arial" w:hAnsi="Arial" w:cs="Arial"/>
                <w:sz w:val="20"/>
                <w:szCs w:val="20"/>
              </w:rPr>
              <w:t xml:space="preserve">Teachers at </w:t>
            </w:r>
            <w:r w:rsidRPr="00400175">
              <w:rPr>
                <w:rFonts w:ascii="Arial" w:hAnsi="Arial" w:cs="Arial"/>
                <w:sz w:val="20"/>
                <w:szCs w:val="20"/>
                <w:lang w:val="cy-GB"/>
              </w:rPr>
              <w:t>Cylch Ti</w:t>
            </w:r>
            <w:r w:rsidRPr="0050107B">
              <w:rPr>
                <w:rFonts w:ascii="Arial" w:hAnsi="Arial" w:cs="Arial"/>
                <w:sz w:val="20"/>
                <w:szCs w:val="20"/>
              </w:rPr>
              <w:t xml:space="preserve"> a Fi </w:t>
            </w:r>
          </w:p>
        </w:tc>
      </w:tr>
      <w:tr w:rsidR="00557796" w14:paraId="319AA258" w14:textId="77777777" w:rsidTr="00F06603">
        <w:trPr>
          <w:trHeight w:val="813"/>
        </w:trPr>
        <w:tc>
          <w:tcPr>
            <w:tcW w:w="1302" w:type="dxa"/>
          </w:tcPr>
          <w:p w14:paraId="5AE33774" w14:textId="77777777" w:rsidR="00557796" w:rsidRPr="00F06603" w:rsidRDefault="00557796" w:rsidP="00061070">
            <w:pPr>
              <w:rPr>
                <w:rFonts w:ascii="Arial" w:hAnsi="Arial" w:cs="Arial"/>
                <w:b/>
                <w:bCs/>
                <w:sz w:val="20"/>
                <w:szCs w:val="20"/>
              </w:rPr>
            </w:pPr>
            <w:r w:rsidRPr="00F06603">
              <w:rPr>
                <w:rFonts w:ascii="Arial" w:hAnsi="Arial" w:cs="Arial"/>
                <w:b/>
                <w:bCs/>
                <w:sz w:val="20"/>
                <w:szCs w:val="20"/>
              </w:rPr>
              <w:t>Year 4</w:t>
            </w:r>
          </w:p>
        </w:tc>
        <w:tc>
          <w:tcPr>
            <w:tcW w:w="1250" w:type="dxa"/>
          </w:tcPr>
          <w:p w14:paraId="59D33C99" w14:textId="77777777" w:rsidR="00557796" w:rsidRPr="00F06603" w:rsidRDefault="00557796" w:rsidP="00061070">
            <w:pPr>
              <w:rPr>
                <w:rFonts w:ascii="Arial" w:hAnsi="Arial" w:cs="Arial"/>
                <w:sz w:val="20"/>
                <w:szCs w:val="20"/>
              </w:rPr>
            </w:pPr>
            <w:r w:rsidRPr="00F06603">
              <w:rPr>
                <w:rFonts w:ascii="Arial" w:hAnsi="Arial" w:cs="Arial"/>
                <w:sz w:val="20"/>
                <w:szCs w:val="20"/>
              </w:rPr>
              <w:t xml:space="preserve">Other family members </w:t>
            </w:r>
          </w:p>
        </w:tc>
        <w:tc>
          <w:tcPr>
            <w:tcW w:w="1249" w:type="dxa"/>
          </w:tcPr>
          <w:p w14:paraId="17C8A329" w14:textId="77777777" w:rsidR="00557796" w:rsidRPr="00F06603" w:rsidRDefault="00557796" w:rsidP="00061070">
            <w:pPr>
              <w:rPr>
                <w:rFonts w:ascii="Arial" w:hAnsi="Arial" w:cs="Arial"/>
                <w:sz w:val="20"/>
                <w:szCs w:val="20"/>
              </w:rPr>
            </w:pPr>
            <w:r w:rsidRPr="00F06603">
              <w:rPr>
                <w:rFonts w:ascii="Arial" w:hAnsi="Arial" w:cs="Arial"/>
                <w:sz w:val="20"/>
                <w:szCs w:val="20"/>
              </w:rPr>
              <w:t>Word of mouth</w:t>
            </w:r>
          </w:p>
        </w:tc>
        <w:tc>
          <w:tcPr>
            <w:tcW w:w="1249" w:type="dxa"/>
          </w:tcPr>
          <w:p w14:paraId="07280CC0" w14:textId="77777777" w:rsidR="00557796" w:rsidRPr="00F06603" w:rsidRDefault="00557796" w:rsidP="00061070">
            <w:pPr>
              <w:rPr>
                <w:rFonts w:ascii="Arial" w:hAnsi="Arial" w:cs="Arial"/>
                <w:sz w:val="20"/>
                <w:szCs w:val="20"/>
              </w:rPr>
            </w:pPr>
          </w:p>
        </w:tc>
        <w:tc>
          <w:tcPr>
            <w:tcW w:w="1302" w:type="dxa"/>
          </w:tcPr>
          <w:p w14:paraId="267DE5B6" w14:textId="77777777" w:rsidR="00557796" w:rsidRPr="00F06603" w:rsidRDefault="00557796" w:rsidP="00061070">
            <w:pPr>
              <w:rPr>
                <w:rFonts w:ascii="Arial" w:hAnsi="Arial" w:cs="Arial"/>
                <w:sz w:val="20"/>
                <w:szCs w:val="20"/>
              </w:rPr>
            </w:pPr>
          </w:p>
        </w:tc>
        <w:tc>
          <w:tcPr>
            <w:tcW w:w="1249" w:type="dxa"/>
          </w:tcPr>
          <w:p w14:paraId="46E2474A" w14:textId="77777777" w:rsidR="00557796" w:rsidRPr="00F06603" w:rsidRDefault="00557796" w:rsidP="00061070">
            <w:pPr>
              <w:rPr>
                <w:rFonts w:ascii="Arial" w:hAnsi="Arial" w:cs="Arial"/>
                <w:sz w:val="20"/>
                <w:szCs w:val="20"/>
              </w:rPr>
            </w:pPr>
          </w:p>
        </w:tc>
        <w:tc>
          <w:tcPr>
            <w:tcW w:w="1146" w:type="dxa"/>
          </w:tcPr>
          <w:p w14:paraId="71D5C95B" w14:textId="77777777" w:rsidR="00557796" w:rsidRDefault="00557796" w:rsidP="00061070">
            <w:pPr>
              <w:rPr>
                <w:rFonts w:ascii="Arial" w:hAnsi="Arial" w:cs="Arial"/>
              </w:rPr>
            </w:pPr>
          </w:p>
        </w:tc>
      </w:tr>
    </w:tbl>
    <w:p w14:paraId="1452CE3B" w14:textId="77777777" w:rsidR="00557796" w:rsidRDefault="00557796" w:rsidP="00557796">
      <w:pPr>
        <w:rPr>
          <w:rFonts w:ascii="Arial" w:hAnsi="Arial" w:cs="Arial"/>
        </w:rPr>
      </w:pPr>
    </w:p>
    <w:p w14:paraId="6BD38C49" w14:textId="77777777" w:rsidR="00877EB2" w:rsidRDefault="00877EB2" w:rsidP="00B91DD3">
      <w:pPr>
        <w:spacing w:line="480" w:lineRule="auto"/>
        <w:jc w:val="both"/>
        <w:rPr>
          <w:rFonts w:ascii="Arial" w:hAnsi="Arial" w:cs="Arial"/>
        </w:rPr>
      </w:pPr>
    </w:p>
    <w:p w14:paraId="47BE731E" w14:textId="2DB9B067" w:rsidR="00557796" w:rsidRDefault="00557796" w:rsidP="00B91DD3">
      <w:pPr>
        <w:spacing w:line="480" w:lineRule="auto"/>
        <w:jc w:val="both"/>
        <w:rPr>
          <w:rFonts w:ascii="Arial" w:hAnsi="Arial" w:cs="Arial"/>
        </w:rPr>
      </w:pPr>
      <w:r>
        <w:rPr>
          <w:rFonts w:ascii="Arial" w:hAnsi="Arial" w:cs="Arial"/>
        </w:rPr>
        <w:t>It is possible that the efforts of Nursery parents to research Welsh-medium education prior to making their choice could have resulted from an awareness of Cymraeg 2050. Of the 46% (</w:t>
      </w:r>
      <w:r w:rsidRPr="00CA2E23">
        <w:rPr>
          <w:rFonts w:ascii="Arial" w:hAnsi="Arial" w:cs="Arial"/>
          <w:i/>
          <w:iCs/>
        </w:rPr>
        <w:t>n</w:t>
      </w:r>
      <w:r>
        <w:rPr>
          <w:rFonts w:ascii="Arial" w:hAnsi="Arial" w:cs="Arial"/>
        </w:rPr>
        <w:t>=13) of Nursery parents who provided an answer to this question, 54% (</w:t>
      </w:r>
      <w:r w:rsidRPr="00CA2E23">
        <w:rPr>
          <w:rFonts w:ascii="Arial" w:hAnsi="Arial" w:cs="Arial"/>
          <w:i/>
          <w:iCs/>
        </w:rPr>
        <w:t>n</w:t>
      </w:r>
      <w:r>
        <w:rPr>
          <w:rFonts w:ascii="Arial" w:hAnsi="Arial" w:cs="Arial"/>
        </w:rPr>
        <w:t>=7) had, or had maybe, heard of the strategy. Of the 54% who did not answer the question or stated that they did not seek information in their decision-making process, only 13% (</w:t>
      </w:r>
      <w:r w:rsidRPr="00CA2E23">
        <w:rPr>
          <w:rFonts w:ascii="Arial" w:hAnsi="Arial" w:cs="Arial"/>
          <w:i/>
          <w:iCs/>
        </w:rPr>
        <w:t>n</w:t>
      </w:r>
      <w:r>
        <w:rPr>
          <w:rFonts w:ascii="Arial" w:hAnsi="Arial" w:cs="Arial"/>
        </w:rPr>
        <w:t>=2) had heard of the strategy. This is a point which would require further investigation by interview or additional questionnaire in order to state it with a greater degree of certainty, however, there is potential that the data here evidence the instigation of a greater curiosity emerging in parents about Welsh-medium education.</w:t>
      </w:r>
    </w:p>
    <w:p w14:paraId="47B12EC4" w14:textId="77777777" w:rsidR="00877EB2" w:rsidRDefault="00877EB2" w:rsidP="00B91DD3">
      <w:pPr>
        <w:spacing w:line="480" w:lineRule="auto"/>
        <w:jc w:val="both"/>
        <w:rPr>
          <w:rFonts w:ascii="Arial" w:hAnsi="Arial" w:cs="Arial"/>
        </w:rPr>
      </w:pPr>
    </w:p>
    <w:p w14:paraId="70531CE3" w14:textId="735BFCC0" w:rsidR="00557796" w:rsidRDefault="00557796" w:rsidP="00B91DD3">
      <w:pPr>
        <w:spacing w:line="480" w:lineRule="auto"/>
        <w:jc w:val="both"/>
        <w:rPr>
          <w:rFonts w:ascii="Arial" w:hAnsi="Arial" w:cs="Arial"/>
        </w:rPr>
      </w:pPr>
      <w:r>
        <w:rPr>
          <w:rFonts w:ascii="Arial" w:hAnsi="Arial" w:cs="Arial"/>
        </w:rPr>
        <w:t>It is notable that 15% (</w:t>
      </w:r>
      <w:r w:rsidRPr="00516C85">
        <w:rPr>
          <w:rFonts w:ascii="Arial" w:hAnsi="Arial" w:cs="Arial"/>
          <w:i/>
          <w:iCs/>
        </w:rPr>
        <w:t>n</w:t>
      </w:r>
      <w:r>
        <w:rPr>
          <w:rFonts w:ascii="Arial" w:hAnsi="Arial" w:cs="Arial"/>
        </w:rPr>
        <w:t xml:space="preserve">=2) of Nursery parents attributed their decision, in part, to resources and information provided by the BBC. At interview, the parent who saw the BBC documentary, referenced in Figure X above, stated that they “couldn’t recommend it highly enough” and deemed the documentary to have provided the deciding factors in their decision-making process. </w:t>
      </w:r>
    </w:p>
    <w:p w14:paraId="2AFC5301" w14:textId="77777777" w:rsidR="00877EB2" w:rsidRDefault="00877EB2" w:rsidP="00B91DD3">
      <w:pPr>
        <w:spacing w:line="480" w:lineRule="auto"/>
        <w:jc w:val="both"/>
        <w:rPr>
          <w:rFonts w:ascii="Arial" w:hAnsi="Arial" w:cs="Arial"/>
        </w:rPr>
      </w:pPr>
    </w:p>
    <w:p w14:paraId="3F882C3F" w14:textId="77777777" w:rsidR="00557796" w:rsidRDefault="00557796" w:rsidP="00B91DD3">
      <w:pPr>
        <w:spacing w:line="480" w:lineRule="auto"/>
        <w:jc w:val="both"/>
        <w:rPr>
          <w:rFonts w:ascii="Arial" w:hAnsi="Arial" w:cs="Arial"/>
        </w:rPr>
      </w:pPr>
      <w:r>
        <w:rPr>
          <w:rFonts w:ascii="Arial" w:hAnsi="Arial" w:cs="Arial"/>
        </w:rPr>
        <w:t>Also of note is that of the 51% (</w:t>
      </w:r>
      <w:r w:rsidRPr="000B4915">
        <w:rPr>
          <w:rFonts w:ascii="Arial" w:hAnsi="Arial" w:cs="Arial"/>
          <w:i/>
          <w:iCs/>
        </w:rPr>
        <w:t>n</w:t>
      </w:r>
      <w:r>
        <w:rPr>
          <w:rFonts w:ascii="Arial" w:hAnsi="Arial" w:cs="Arial"/>
        </w:rPr>
        <w:t>=27) who provided a response across both year groups, 19% (</w:t>
      </w:r>
      <w:r w:rsidRPr="000B4915">
        <w:rPr>
          <w:rFonts w:ascii="Arial" w:hAnsi="Arial" w:cs="Arial"/>
          <w:i/>
          <w:iCs/>
        </w:rPr>
        <w:t>n</w:t>
      </w:r>
      <w:r>
        <w:rPr>
          <w:rFonts w:ascii="Arial" w:hAnsi="Arial" w:cs="Arial"/>
        </w:rPr>
        <w:t xml:space="preserve">=5) included means of acquiring information which related to what Ball and Vincent’s (1998) study refers to as “the grapevine”, evidencing the value placed on opinion solicited from family, friends and connections in the community. </w:t>
      </w:r>
    </w:p>
    <w:p w14:paraId="6616496C" w14:textId="2D090D94" w:rsidR="00557796" w:rsidRDefault="00557796" w:rsidP="00B91DD3">
      <w:pPr>
        <w:spacing w:line="480" w:lineRule="auto"/>
        <w:jc w:val="both"/>
        <w:rPr>
          <w:rFonts w:ascii="Arial" w:hAnsi="Arial" w:cs="Arial"/>
        </w:rPr>
      </w:pPr>
      <w:r>
        <w:rPr>
          <w:rFonts w:ascii="Arial" w:hAnsi="Arial" w:cs="Arial"/>
        </w:rPr>
        <w:t xml:space="preserve">Forry et al. (2013) found parents who obtain information on childcare options from social networks, rather than from professionals, tend to be those of lower incomes. Although no questions of economy were asked in the present research in order to avoid limitation of responses by effects of prestige bias, Port Talbot is generally reported to have a fairly low socio-economic status. An indicator of this is the slightly higher rate of free school meals (FSM) allocated at YGGR, 21.1%, than the national average, 19.3%.   </w:t>
      </w:r>
    </w:p>
    <w:p w14:paraId="4F5AB3CB" w14:textId="77777777" w:rsidR="00877EB2" w:rsidRDefault="00877EB2" w:rsidP="00B91DD3">
      <w:pPr>
        <w:spacing w:line="480" w:lineRule="auto"/>
        <w:jc w:val="both"/>
        <w:rPr>
          <w:rFonts w:ascii="Arial" w:hAnsi="Arial" w:cs="Arial"/>
        </w:rPr>
      </w:pPr>
    </w:p>
    <w:p w14:paraId="000B9A97" w14:textId="65B04218" w:rsidR="00557796" w:rsidRDefault="00557796" w:rsidP="00B91DD3">
      <w:pPr>
        <w:spacing w:line="480" w:lineRule="auto"/>
        <w:jc w:val="both"/>
        <w:rPr>
          <w:rFonts w:ascii="Arial" w:hAnsi="Arial" w:cs="Arial"/>
        </w:rPr>
      </w:pPr>
      <w:r>
        <w:rPr>
          <w:rFonts w:ascii="Arial" w:hAnsi="Arial" w:cs="Arial"/>
        </w:rPr>
        <w:t>None of the 21% (</w:t>
      </w:r>
      <w:r w:rsidRPr="00937724">
        <w:rPr>
          <w:rFonts w:ascii="Arial" w:hAnsi="Arial" w:cs="Arial"/>
          <w:i/>
          <w:iCs/>
        </w:rPr>
        <w:t>n</w:t>
      </w:r>
      <w:r>
        <w:rPr>
          <w:rFonts w:ascii="Arial" w:hAnsi="Arial" w:cs="Arial"/>
        </w:rPr>
        <w:t>=11) who selected “Recommendation from a friend / relative” among their answers to Question 2 classed themselves as a Welsh speaker. This is a finding consistent with the research of Hodges (2012). 55% (</w:t>
      </w:r>
      <w:r w:rsidRPr="00C66B6E">
        <w:rPr>
          <w:rFonts w:ascii="Arial" w:hAnsi="Arial" w:cs="Arial"/>
          <w:i/>
          <w:iCs/>
        </w:rPr>
        <w:t>n</w:t>
      </w:r>
      <w:r>
        <w:rPr>
          <w:rFonts w:ascii="Arial" w:hAnsi="Arial" w:cs="Arial"/>
        </w:rPr>
        <w:t xml:space="preserve">=6) of the n=11 who made this selection stated that they “speak a little Welsh” in answer to </w:t>
      </w:r>
      <w:r>
        <w:rPr>
          <w:rFonts w:ascii="Arial" w:hAnsi="Arial" w:cs="Arial"/>
        </w:rPr>
        <w:lastRenderedPageBreak/>
        <w:t xml:space="preserve">Question 6 but this did not convert to them stating that they speak two or more languages in answer to Question 7.  </w:t>
      </w:r>
    </w:p>
    <w:p w14:paraId="35E47A45" w14:textId="77777777" w:rsidR="00877EB2" w:rsidRDefault="00877EB2" w:rsidP="00B91DD3">
      <w:pPr>
        <w:spacing w:line="480" w:lineRule="auto"/>
        <w:jc w:val="both"/>
        <w:rPr>
          <w:rFonts w:ascii="Arial" w:hAnsi="Arial" w:cs="Arial"/>
        </w:rPr>
      </w:pPr>
    </w:p>
    <w:p w14:paraId="58364AFA" w14:textId="193383F5" w:rsidR="00557796" w:rsidRDefault="00557796" w:rsidP="00B91DD3">
      <w:pPr>
        <w:spacing w:line="480" w:lineRule="auto"/>
        <w:jc w:val="both"/>
        <w:rPr>
          <w:rFonts w:ascii="Arial" w:hAnsi="Arial" w:cs="Arial"/>
        </w:rPr>
      </w:pPr>
      <w:r w:rsidRPr="005428BA">
        <w:rPr>
          <w:rFonts w:ascii="Arial" w:hAnsi="Arial" w:cs="Arial"/>
        </w:rPr>
        <w:t xml:space="preserve">In relation to Question 3, the professional respondents were, again, asked to make informed predictions on the </w:t>
      </w:r>
      <w:r>
        <w:rPr>
          <w:rFonts w:ascii="Arial" w:hAnsi="Arial" w:cs="Arial"/>
        </w:rPr>
        <w:t>responses</w:t>
      </w:r>
      <w:r w:rsidRPr="005428BA">
        <w:rPr>
          <w:rFonts w:ascii="Arial" w:hAnsi="Arial" w:cs="Arial"/>
        </w:rPr>
        <w:t xml:space="preserve"> selected by the parents of each year group</w:t>
      </w:r>
      <w:r>
        <w:rPr>
          <w:rFonts w:ascii="Arial" w:hAnsi="Arial" w:cs="Arial"/>
        </w:rPr>
        <w:t xml:space="preserve">. </w:t>
      </w:r>
      <w:r w:rsidRPr="005428BA">
        <w:rPr>
          <w:rFonts w:ascii="Arial" w:hAnsi="Arial" w:cs="Arial"/>
        </w:rPr>
        <w:t>There was no limit to the number of responses which could be chosen.</w:t>
      </w:r>
      <w:r>
        <w:rPr>
          <w:rFonts w:ascii="Arial" w:hAnsi="Arial" w:cs="Arial"/>
        </w:rPr>
        <w:t xml:space="preserve"> It is possible that any discrepancies identified between responses of parents and professionals might highlight that changes are required to the way in which professionals are engaging with parents </w:t>
      </w:r>
      <w:r w:rsidR="00B91DD3">
        <w:rPr>
          <w:rFonts w:ascii="Arial" w:hAnsi="Arial" w:cs="Arial"/>
        </w:rPr>
        <w:t>about</w:t>
      </w:r>
      <w:r>
        <w:rPr>
          <w:rFonts w:ascii="Arial" w:hAnsi="Arial" w:cs="Arial"/>
        </w:rPr>
        <w:t xml:space="preserve"> the strategy.  </w:t>
      </w:r>
      <w:r w:rsidRPr="005428BA">
        <w:rPr>
          <w:rFonts w:ascii="Arial" w:hAnsi="Arial" w:cs="Arial"/>
        </w:rPr>
        <w:t xml:space="preserve"> </w:t>
      </w:r>
    </w:p>
    <w:p w14:paraId="685A0E24" w14:textId="77777777" w:rsidR="00877EB2" w:rsidRDefault="00877EB2" w:rsidP="00B91DD3">
      <w:pPr>
        <w:spacing w:line="480" w:lineRule="auto"/>
        <w:jc w:val="both"/>
        <w:rPr>
          <w:rFonts w:ascii="Arial" w:hAnsi="Arial" w:cs="Arial"/>
        </w:rPr>
      </w:pPr>
    </w:p>
    <w:p w14:paraId="35E73489" w14:textId="61DD677F" w:rsidR="00557796" w:rsidRDefault="00557796" w:rsidP="00B91DD3">
      <w:pPr>
        <w:spacing w:line="480" w:lineRule="auto"/>
        <w:jc w:val="both"/>
        <w:rPr>
          <w:rFonts w:ascii="Arial" w:hAnsi="Arial" w:cs="Arial"/>
        </w:rPr>
      </w:pPr>
      <w:r>
        <w:rPr>
          <w:rFonts w:ascii="Arial" w:hAnsi="Arial" w:cs="Arial"/>
        </w:rPr>
        <w:t>Professional participant responses showed that they did not expect Nursery parents to have accessed as wide a range of information sources as they had. In relation to Nursery responses, 75% (</w:t>
      </w:r>
      <w:r w:rsidRPr="000B4915">
        <w:rPr>
          <w:rFonts w:ascii="Arial" w:hAnsi="Arial" w:cs="Arial"/>
          <w:i/>
          <w:iCs/>
        </w:rPr>
        <w:t>n</w:t>
      </w:r>
      <w:r>
        <w:rPr>
          <w:rFonts w:ascii="Arial" w:hAnsi="Arial" w:cs="Arial"/>
        </w:rPr>
        <w:t>=6) of the professionals expected that parents would have accessed information from the school. Notably, the 25% (</w:t>
      </w:r>
      <w:r w:rsidRPr="000B4915">
        <w:rPr>
          <w:rFonts w:ascii="Arial" w:hAnsi="Arial" w:cs="Arial"/>
          <w:i/>
          <w:iCs/>
        </w:rPr>
        <w:t>n</w:t>
      </w:r>
      <w:r>
        <w:rPr>
          <w:rFonts w:ascii="Arial" w:hAnsi="Arial" w:cs="Arial"/>
        </w:rPr>
        <w:t xml:space="preserve">=2) who didn’t propose YGGR to have been a likely source of information to parents were teachers.    </w:t>
      </w:r>
    </w:p>
    <w:p w14:paraId="05D86CF9" w14:textId="77777777" w:rsidR="00877EB2" w:rsidRDefault="00877EB2" w:rsidP="00B91DD3">
      <w:pPr>
        <w:spacing w:line="480" w:lineRule="auto"/>
        <w:jc w:val="both"/>
        <w:rPr>
          <w:rFonts w:ascii="Arial" w:hAnsi="Arial" w:cs="Arial"/>
        </w:rPr>
      </w:pPr>
    </w:p>
    <w:p w14:paraId="01D73979" w14:textId="77777777" w:rsidR="00557796" w:rsidRDefault="00557796" w:rsidP="00B91DD3">
      <w:pPr>
        <w:spacing w:line="480" w:lineRule="auto"/>
        <w:jc w:val="both"/>
        <w:rPr>
          <w:rFonts w:ascii="Arial" w:hAnsi="Arial" w:cs="Arial"/>
        </w:rPr>
      </w:pPr>
      <w:r>
        <w:rPr>
          <w:rFonts w:ascii="Arial" w:hAnsi="Arial" w:cs="Arial"/>
        </w:rPr>
        <w:t>Estyn was the most frequently omitted potential provider of information from professional responses with only 25% (</w:t>
      </w:r>
      <w:r w:rsidRPr="000B4915">
        <w:rPr>
          <w:rFonts w:ascii="Arial" w:hAnsi="Arial" w:cs="Arial"/>
          <w:i/>
          <w:iCs/>
        </w:rPr>
        <w:t>n</w:t>
      </w:r>
      <w:r>
        <w:rPr>
          <w:rFonts w:ascii="Arial" w:hAnsi="Arial" w:cs="Arial"/>
        </w:rPr>
        <w:t>=2) having included the inspectorate. In addition, 63% (</w:t>
      </w:r>
      <w:r w:rsidRPr="000B4915">
        <w:rPr>
          <w:rFonts w:ascii="Arial" w:hAnsi="Arial" w:cs="Arial"/>
          <w:i/>
          <w:iCs/>
        </w:rPr>
        <w:t>n</w:t>
      </w:r>
      <w:r>
        <w:rPr>
          <w:rFonts w:ascii="Arial" w:hAnsi="Arial" w:cs="Arial"/>
        </w:rPr>
        <w:t xml:space="preserve">=5) of professional respondents omitted NPTCBC, WG and NPT LEA as potential sources of information likely to have been accessed by Nursery parents. The only erroneous inclusion among the predictions of the professional respondents was one inclusion of the FIS. </w:t>
      </w:r>
    </w:p>
    <w:p w14:paraId="38C4984C" w14:textId="5AD94D45" w:rsidR="00557796" w:rsidRDefault="00557796" w:rsidP="00B91DD3">
      <w:pPr>
        <w:spacing w:line="480" w:lineRule="auto"/>
        <w:jc w:val="both"/>
        <w:rPr>
          <w:rFonts w:ascii="Arial" w:hAnsi="Arial" w:cs="Arial"/>
        </w:rPr>
      </w:pPr>
      <w:r>
        <w:rPr>
          <w:rFonts w:ascii="Arial" w:hAnsi="Arial" w:cs="Arial"/>
        </w:rPr>
        <w:lastRenderedPageBreak/>
        <w:t xml:space="preserve">Governor 2 correctly predicted the additional inclusion of </w:t>
      </w:r>
      <w:r w:rsidRPr="005428BA">
        <w:rPr>
          <w:rFonts w:ascii="Arial" w:hAnsi="Arial" w:cs="Arial"/>
          <w:lang w:val="cy-GB"/>
        </w:rPr>
        <w:t>Cylch Meithrin</w:t>
      </w:r>
      <w:r>
        <w:rPr>
          <w:rFonts w:ascii="Arial" w:hAnsi="Arial" w:cs="Arial"/>
        </w:rPr>
        <w:t xml:space="preserve"> as a provider of information to Nursery parents. This Governor also stated health visitors / NHS to be a source of information which may have been accessed, although this was not stated by any Nursery parents. The suggestion aligns, however, with comments made by the LEA representative at interview in which they stated that the new WESP for the county aspires to reach prospective parents to provide information on the Welsh language and Welsh-medium education during pre-child bearing years. </w:t>
      </w:r>
    </w:p>
    <w:p w14:paraId="5D762E79" w14:textId="77777777" w:rsidR="00877EB2" w:rsidRDefault="00877EB2" w:rsidP="00B91DD3">
      <w:pPr>
        <w:spacing w:line="480" w:lineRule="auto"/>
        <w:jc w:val="both"/>
        <w:rPr>
          <w:rFonts w:ascii="Arial" w:hAnsi="Arial" w:cs="Arial"/>
        </w:rPr>
      </w:pPr>
    </w:p>
    <w:p w14:paraId="69135E12" w14:textId="19E1D311" w:rsidR="00557796" w:rsidRDefault="00557796" w:rsidP="00B91DD3">
      <w:pPr>
        <w:spacing w:line="480" w:lineRule="auto"/>
        <w:jc w:val="both"/>
        <w:rPr>
          <w:rFonts w:ascii="Arial" w:hAnsi="Arial" w:cs="Arial"/>
        </w:rPr>
      </w:pPr>
      <w:r>
        <w:rPr>
          <w:rFonts w:ascii="Arial" w:hAnsi="Arial" w:cs="Arial"/>
        </w:rPr>
        <w:t>There predictions of professional respondents were less accurate in relation to Year 4 than they were to Nursery parent responses.  This is partly explained by the narrower range of information sources accessed by year 4 parents, and the assumption by professional participants that the sources accessed across year groups would broadly be the same. This omitted to show consideration on the part of the professionals of any effect the publication of the strategy may have had on the actions of parent groups. Consequently, 38% (</w:t>
      </w:r>
      <w:r w:rsidRPr="004E5318">
        <w:rPr>
          <w:rFonts w:ascii="Arial" w:hAnsi="Arial" w:cs="Arial"/>
          <w:i/>
          <w:iCs/>
        </w:rPr>
        <w:t>n</w:t>
      </w:r>
      <w:r>
        <w:rPr>
          <w:rFonts w:ascii="Arial" w:hAnsi="Arial" w:cs="Arial"/>
        </w:rPr>
        <w:t>=3) of the professional respondents incorrectly included the LEA among their predictions, 25% (</w:t>
      </w:r>
      <w:r w:rsidRPr="004E5318">
        <w:rPr>
          <w:rFonts w:ascii="Arial" w:hAnsi="Arial" w:cs="Arial"/>
          <w:i/>
          <w:iCs/>
        </w:rPr>
        <w:t>n</w:t>
      </w:r>
      <w:r>
        <w:rPr>
          <w:rFonts w:ascii="Arial" w:hAnsi="Arial" w:cs="Arial"/>
        </w:rPr>
        <w:t>=2) incorrectly included WG and 13% (</w:t>
      </w:r>
      <w:r w:rsidRPr="004E5318">
        <w:rPr>
          <w:rFonts w:ascii="Arial" w:hAnsi="Arial" w:cs="Arial"/>
          <w:i/>
          <w:iCs/>
        </w:rPr>
        <w:t>n</w:t>
      </w:r>
      <w:r>
        <w:rPr>
          <w:rFonts w:ascii="Arial" w:hAnsi="Arial" w:cs="Arial"/>
        </w:rPr>
        <w:t>=1) incorrectly included the FIS.</w:t>
      </w:r>
    </w:p>
    <w:p w14:paraId="076AF75D" w14:textId="77777777" w:rsidR="00877EB2" w:rsidRDefault="00877EB2" w:rsidP="00B91DD3">
      <w:pPr>
        <w:spacing w:line="480" w:lineRule="auto"/>
        <w:jc w:val="both"/>
        <w:rPr>
          <w:rFonts w:ascii="Arial" w:hAnsi="Arial" w:cs="Arial"/>
        </w:rPr>
      </w:pPr>
    </w:p>
    <w:p w14:paraId="270CCDCE" w14:textId="77777777" w:rsidR="00557796" w:rsidRDefault="00557796" w:rsidP="00B91DD3">
      <w:pPr>
        <w:spacing w:line="480" w:lineRule="auto"/>
        <w:jc w:val="both"/>
        <w:rPr>
          <w:rFonts w:ascii="Arial" w:hAnsi="Arial" w:cs="Arial"/>
        </w:rPr>
      </w:pPr>
      <w:r>
        <w:rPr>
          <w:rFonts w:ascii="Arial" w:hAnsi="Arial" w:cs="Arial"/>
        </w:rPr>
        <w:t>Estyn was, again, the most frequently incorrectly omitted potential source of information with only 25% (</w:t>
      </w:r>
      <w:r w:rsidRPr="00142F53">
        <w:rPr>
          <w:rFonts w:ascii="Arial" w:hAnsi="Arial" w:cs="Arial"/>
          <w:i/>
          <w:iCs/>
        </w:rPr>
        <w:t>n</w:t>
      </w:r>
      <w:r>
        <w:rPr>
          <w:rFonts w:ascii="Arial" w:hAnsi="Arial" w:cs="Arial"/>
        </w:rPr>
        <w:t>=2) of professional respondents including it in their returns. Both NPTCBC and YGGR were also wrongly omitted by 38% (</w:t>
      </w:r>
      <w:r w:rsidRPr="00142F53">
        <w:rPr>
          <w:rFonts w:ascii="Arial" w:hAnsi="Arial" w:cs="Arial"/>
          <w:i/>
          <w:iCs/>
        </w:rPr>
        <w:t>n</w:t>
      </w:r>
      <w:r>
        <w:rPr>
          <w:rFonts w:ascii="Arial" w:hAnsi="Arial" w:cs="Arial"/>
        </w:rPr>
        <w:t xml:space="preserve">=3) of professional respondents.  </w:t>
      </w:r>
    </w:p>
    <w:p w14:paraId="31401594" w14:textId="77777777" w:rsidR="00557796" w:rsidRDefault="00557796" w:rsidP="00B91DD3">
      <w:pPr>
        <w:spacing w:line="480" w:lineRule="auto"/>
        <w:jc w:val="both"/>
        <w:rPr>
          <w:rFonts w:ascii="Arial" w:hAnsi="Arial" w:cs="Arial"/>
        </w:rPr>
      </w:pPr>
      <w:r w:rsidRPr="00142F53">
        <w:rPr>
          <w:rFonts w:ascii="Arial" w:hAnsi="Arial" w:cs="Arial"/>
        </w:rPr>
        <w:lastRenderedPageBreak/>
        <w:t>Governor 2 correctly predicted the additional inclusion of “word of mouth”</w:t>
      </w:r>
      <w:r>
        <w:rPr>
          <w:rFonts w:ascii="Arial" w:hAnsi="Arial" w:cs="Arial"/>
        </w:rPr>
        <w:t xml:space="preserve"> by Year 4 parents in the open responses.  </w:t>
      </w:r>
    </w:p>
    <w:p w14:paraId="02889C05" w14:textId="77777777" w:rsidR="00557796" w:rsidRPr="00142F53" w:rsidRDefault="00557796" w:rsidP="00B91DD3">
      <w:pPr>
        <w:spacing w:line="480" w:lineRule="auto"/>
        <w:jc w:val="both"/>
        <w:rPr>
          <w:rFonts w:ascii="Arial" w:hAnsi="Arial" w:cs="Arial"/>
        </w:rPr>
      </w:pPr>
    </w:p>
    <w:p w14:paraId="4DD629B5" w14:textId="4F128012" w:rsidR="00557796" w:rsidRPr="00B91DD3" w:rsidRDefault="00877EB2" w:rsidP="00E17EA2">
      <w:pPr>
        <w:pStyle w:val="ListParagraph"/>
        <w:numPr>
          <w:ilvl w:val="1"/>
          <w:numId w:val="19"/>
        </w:numPr>
        <w:spacing w:line="480" w:lineRule="auto"/>
        <w:jc w:val="both"/>
        <w:outlineLvl w:val="2"/>
        <w:rPr>
          <w:rFonts w:ascii="Arial" w:hAnsi="Arial" w:cs="Arial"/>
          <w:b/>
          <w:bCs/>
          <w:sz w:val="24"/>
          <w:szCs w:val="24"/>
        </w:rPr>
      </w:pPr>
      <w:r>
        <w:rPr>
          <w:rFonts w:ascii="Arial" w:hAnsi="Arial" w:cs="Arial"/>
          <w:b/>
          <w:bCs/>
          <w:sz w:val="24"/>
          <w:szCs w:val="24"/>
        </w:rPr>
        <w:t xml:space="preserve"> </w:t>
      </w:r>
      <w:bookmarkStart w:id="54" w:name="_Toc102303596"/>
      <w:r w:rsidR="00557796" w:rsidRPr="00B91DD3">
        <w:rPr>
          <w:rFonts w:ascii="Arial" w:hAnsi="Arial" w:cs="Arial"/>
          <w:b/>
          <w:bCs/>
          <w:sz w:val="24"/>
          <w:szCs w:val="24"/>
        </w:rPr>
        <w:t>Questions 4 and 5: Did you have any reservations about sending your child to Welsh-medium education? If you answered ‘Yes’ or ‘Maybe’ to Question 4, please elaborate.</w:t>
      </w:r>
      <w:bookmarkEnd w:id="54"/>
    </w:p>
    <w:p w14:paraId="383E1391" w14:textId="05CC4788" w:rsidR="00557796" w:rsidRPr="004A407C" w:rsidRDefault="00053C07" w:rsidP="00B91DD3">
      <w:pPr>
        <w:spacing w:line="480" w:lineRule="auto"/>
        <w:jc w:val="both"/>
        <w:rPr>
          <w:rFonts w:ascii="Arial" w:hAnsi="Arial" w:cs="Arial"/>
        </w:rPr>
      </w:pPr>
      <w:r>
        <w:rPr>
          <w:rFonts w:ascii="Arial" w:hAnsi="Arial" w:cs="Arial"/>
        </w:rPr>
        <w:t>F</w:t>
      </w:r>
      <w:r w:rsidR="00766004">
        <w:rPr>
          <w:rFonts w:ascii="Arial" w:hAnsi="Arial" w:cs="Arial"/>
        </w:rPr>
        <w:t>igure 4.9</w:t>
      </w:r>
      <w:r w:rsidR="00557796">
        <w:rPr>
          <w:rFonts w:ascii="Arial" w:hAnsi="Arial" w:cs="Arial"/>
        </w:rPr>
        <w:t xml:space="preserve"> below shows almost identical patterns of distribution in response to this question.</w:t>
      </w:r>
    </w:p>
    <w:p w14:paraId="4081748C" w14:textId="77777777" w:rsidR="00557796" w:rsidRDefault="00557796" w:rsidP="00557796">
      <w:pPr>
        <w:pStyle w:val="ListParagraph"/>
        <w:jc w:val="both"/>
        <w:rPr>
          <w:rFonts w:ascii="Arial" w:hAnsi="Arial" w:cs="Arial"/>
          <w:b/>
          <w:bCs/>
        </w:rPr>
      </w:pPr>
    </w:p>
    <w:p w14:paraId="4160F4A7" w14:textId="77777777" w:rsidR="00557796" w:rsidRDefault="00557796" w:rsidP="003827B7">
      <w:pPr>
        <w:pStyle w:val="ListParagraph"/>
        <w:ind w:hanging="720"/>
        <w:jc w:val="center"/>
        <w:rPr>
          <w:rFonts w:ascii="Arial" w:hAnsi="Arial" w:cs="Arial"/>
          <w:b/>
          <w:bCs/>
        </w:rPr>
      </w:pPr>
      <w:bookmarkStart w:id="55" w:name="Figure4point9"/>
      <w:r>
        <w:rPr>
          <w:noProof/>
        </w:rPr>
        <w:drawing>
          <wp:inline distT="0" distB="0" distL="0" distR="0" wp14:anchorId="581C0BFD" wp14:editId="0911937F">
            <wp:extent cx="5454650" cy="2743200"/>
            <wp:effectExtent l="0" t="0" r="12700" b="0"/>
            <wp:docPr id="10" name="Chart 10">
              <a:extLst xmlns:a="http://schemas.openxmlformats.org/drawingml/2006/main">
                <a:ext uri="{FF2B5EF4-FFF2-40B4-BE49-F238E27FC236}">
                  <a16:creationId xmlns:a16="http://schemas.microsoft.com/office/drawing/2014/main" id="{9572BCA9-0BD3-4FD1-A4C5-A858AAC60F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55"/>
    </w:p>
    <w:p w14:paraId="3F9683AF" w14:textId="77777777" w:rsidR="00557796" w:rsidRDefault="00557796" w:rsidP="00557796">
      <w:pPr>
        <w:jc w:val="both"/>
        <w:rPr>
          <w:rFonts w:ascii="Arial" w:hAnsi="Arial" w:cs="Arial"/>
          <w:b/>
          <w:bCs/>
        </w:rPr>
      </w:pPr>
    </w:p>
    <w:p w14:paraId="4E951214" w14:textId="77777777" w:rsidR="00877EB2" w:rsidRDefault="00877EB2" w:rsidP="00B91DD3">
      <w:pPr>
        <w:spacing w:line="480" w:lineRule="auto"/>
        <w:jc w:val="both"/>
        <w:rPr>
          <w:rFonts w:ascii="Arial" w:hAnsi="Arial" w:cs="Arial"/>
        </w:rPr>
      </w:pPr>
    </w:p>
    <w:p w14:paraId="0C46A253" w14:textId="7DFC2E9C" w:rsidR="00557796" w:rsidRDefault="00557796" w:rsidP="00B91DD3">
      <w:pPr>
        <w:spacing w:line="480" w:lineRule="auto"/>
        <w:jc w:val="both"/>
        <w:rPr>
          <w:rFonts w:ascii="Arial" w:hAnsi="Arial" w:cs="Arial"/>
        </w:rPr>
      </w:pPr>
      <w:r>
        <w:rPr>
          <w:rFonts w:ascii="Arial" w:hAnsi="Arial" w:cs="Arial"/>
        </w:rPr>
        <w:t>An</w:t>
      </w:r>
      <w:r w:rsidRPr="0061117A">
        <w:rPr>
          <w:rFonts w:ascii="Arial" w:hAnsi="Arial" w:cs="Arial"/>
        </w:rPr>
        <w:t xml:space="preserve"> overwhelming majority of parents</w:t>
      </w:r>
      <w:r>
        <w:rPr>
          <w:rFonts w:ascii="Arial" w:hAnsi="Arial" w:cs="Arial"/>
        </w:rPr>
        <w:t>, 79% (</w:t>
      </w:r>
      <w:r w:rsidRPr="0061117A">
        <w:rPr>
          <w:rFonts w:ascii="Arial" w:hAnsi="Arial" w:cs="Arial"/>
          <w:i/>
          <w:iCs/>
        </w:rPr>
        <w:t>n</w:t>
      </w:r>
      <w:r>
        <w:rPr>
          <w:rFonts w:ascii="Arial" w:hAnsi="Arial" w:cs="Arial"/>
        </w:rPr>
        <w:t>=22) from Nursery and 80% (</w:t>
      </w:r>
      <w:r w:rsidRPr="0083076D">
        <w:rPr>
          <w:rFonts w:ascii="Arial" w:hAnsi="Arial" w:cs="Arial"/>
          <w:i/>
          <w:iCs/>
        </w:rPr>
        <w:t>n</w:t>
      </w:r>
      <w:r>
        <w:rPr>
          <w:rFonts w:ascii="Arial" w:hAnsi="Arial" w:cs="Arial"/>
        </w:rPr>
        <w:t>=20) from Year 4,</w:t>
      </w:r>
      <w:r w:rsidRPr="0061117A">
        <w:rPr>
          <w:rFonts w:ascii="Arial" w:hAnsi="Arial" w:cs="Arial"/>
        </w:rPr>
        <w:t xml:space="preserve"> stated that they did not have any reservations</w:t>
      </w:r>
      <w:r>
        <w:rPr>
          <w:rFonts w:ascii="Arial" w:hAnsi="Arial" w:cs="Arial"/>
        </w:rPr>
        <w:t xml:space="preserve"> about sending their child to Welsh-medium education. </w:t>
      </w:r>
      <w:r w:rsidRPr="0061117A">
        <w:rPr>
          <w:rFonts w:ascii="Arial" w:hAnsi="Arial" w:cs="Arial"/>
        </w:rPr>
        <w:t xml:space="preserve">  </w:t>
      </w:r>
    </w:p>
    <w:p w14:paraId="056D6A62" w14:textId="77777777" w:rsidR="00B91DD3" w:rsidRPr="0061117A" w:rsidRDefault="00B91DD3" w:rsidP="00B91DD3">
      <w:pPr>
        <w:spacing w:line="480" w:lineRule="auto"/>
        <w:jc w:val="both"/>
        <w:rPr>
          <w:rFonts w:ascii="Arial" w:hAnsi="Arial" w:cs="Arial"/>
        </w:rPr>
      </w:pPr>
    </w:p>
    <w:p w14:paraId="0CCE0426" w14:textId="406ABCF4" w:rsidR="00557796" w:rsidRDefault="00557796" w:rsidP="00B91DD3">
      <w:pPr>
        <w:spacing w:line="480" w:lineRule="auto"/>
        <w:jc w:val="both"/>
        <w:rPr>
          <w:rFonts w:ascii="Arial" w:hAnsi="Arial" w:cs="Arial"/>
        </w:rPr>
      </w:pPr>
      <w:r>
        <w:rPr>
          <w:rFonts w:ascii="Arial" w:hAnsi="Arial" w:cs="Arial"/>
        </w:rPr>
        <w:lastRenderedPageBreak/>
        <w:t>The 21% (</w:t>
      </w:r>
      <w:r w:rsidRPr="002F0520">
        <w:rPr>
          <w:rFonts w:ascii="Arial" w:hAnsi="Arial" w:cs="Arial"/>
          <w:i/>
          <w:iCs/>
        </w:rPr>
        <w:t>n</w:t>
      </w:r>
      <w:r>
        <w:rPr>
          <w:rFonts w:ascii="Arial" w:hAnsi="Arial" w:cs="Arial"/>
        </w:rPr>
        <w:t>=6) of Nursery parents and the 20% (</w:t>
      </w:r>
      <w:r w:rsidRPr="002F0520">
        <w:rPr>
          <w:rFonts w:ascii="Arial" w:hAnsi="Arial" w:cs="Arial"/>
          <w:i/>
          <w:iCs/>
        </w:rPr>
        <w:t>n</w:t>
      </w:r>
      <w:r>
        <w:rPr>
          <w:rFonts w:ascii="Arial" w:hAnsi="Arial" w:cs="Arial"/>
        </w:rPr>
        <w:t xml:space="preserve">=5) of Year 4 parents who responded “maybe” and “yes” to this question provided reasons for their responses. These are included in the </w:t>
      </w:r>
      <w:r w:rsidR="00766004">
        <w:rPr>
          <w:rFonts w:ascii="Arial" w:hAnsi="Arial" w:cs="Arial"/>
        </w:rPr>
        <w:t>figures 4.10 and 4.11</w:t>
      </w:r>
      <w:r>
        <w:rPr>
          <w:rFonts w:ascii="Arial" w:hAnsi="Arial" w:cs="Arial"/>
        </w:rPr>
        <w:t xml:space="preserve"> below:</w:t>
      </w:r>
    </w:p>
    <w:p w14:paraId="51DD89C5" w14:textId="77777777" w:rsidR="00557796" w:rsidRDefault="00557796" w:rsidP="00557796">
      <w:pPr>
        <w:jc w:val="both"/>
        <w:rPr>
          <w:rFonts w:ascii="Arial" w:hAnsi="Arial" w:cs="Arial"/>
        </w:rPr>
      </w:pPr>
    </w:p>
    <w:p w14:paraId="3AFB3963" w14:textId="6B33E1B1" w:rsidR="00557796" w:rsidRDefault="00557796" w:rsidP="00557796">
      <w:pPr>
        <w:jc w:val="both"/>
        <w:rPr>
          <w:rFonts w:ascii="Arial" w:hAnsi="Arial" w:cs="Arial"/>
          <w:b/>
          <w:bCs/>
          <w:sz w:val="20"/>
          <w:szCs w:val="20"/>
        </w:rPr>
      </w:pPr>
      <w:bookmarkStart w:id="56" w:name="Figure4point10"/>
      <w:r w:rsidRPr="003827B7">
        <w:rPr>
          <w:rFonts w:ascii="Arial" w:hAnsi="Arial" w:cs="Arial"/>
          <w:b/>
          <w:bCs/>
          <w:sz w:val="20"/>
          <w:szCs w:val="20"/>
        </w:rPr>
        <w:t xml:space="preserve">Figure </w:t>
      </w:r>
      <w:r w:rsidR="00766004">
        <w:rPr>
          <w:rFonts w:ascii="Arial" w:hAnsi="Arial" w:cs="Arial"/>
          <w:b/>
          <w:bCs/>
          <w:sz w:val="20"/>
          <w:szCs w:val="20"/>
        </w:rPr>
        <w:t>4.10</w:t>
      </w:r>
      <w:r w:rsidRPr="003827B7">
        <w:rPr>
          <w:rFonts w:ascii="Arial" w:hAnsi="Arial" w:cs="Arial"/>
          <w:b/>
          <w:bCs/>
          <w:sz w:val="20"/>
          <w:szCs w:val="20"/>
        </w:rPr>
        <w:t xml:space="preserve">: </w:t>
      </w:r>
      <w:r w:rsidR="00E234ED">
        <w:rPr>
          <w:rFonts w:ascii="Arial" w:hAnsi="Arial" w:cs="Arial"/>
          <w:b/>
          <w:bCs/>
          <w:sz w:val="20"/>
          <w:szCs w:val="20"/>
        </w:rPr>
        <w:t>R</w:t>
      </w:r>
      <w:r w:rsidRPr="003827B7">
        <w:rPr>
          <w:rFonts w:ascii="Arial" w:hAnsi="Arial" w:cs="Arial"/>
          <w:b/>
          <w:bCs/>
          <w:sz w:val="20"/>
          <w:szCs w:val="20"/>
        </w:rPr>
        <w:t>ationale of Nursery parents for their responses to Question 4</w:t>
      </w:r>
    </w:p>
    <w:bookmarkEnd w:id="56"/>
    <w:p w14:paraId="64B45B02" w14:textId="77777777" w:rsidR="003827B7" w:rsidRPr="003827B7" w:rsidRDefault="003827B7" w:rsidP="00557796">
      <w:pPr>
        <w:jc w:val="both"/>
        <w:rPr>
          <w:rFonts w:ascii="Arial" w:hAnsi="Arial" w:cs="Arial"/>
          <w:b/>
          <w:bCs/>
          <w:sz w:val="20"/>
          <w:szCs w:val="20"/>
        </w:rPr>
      </w:pPr>
    </w:p>
    <w:tbl>
      <w:tblPr>
        <w:tblStyle w:val="TableGrid"/>
        <w:tblW w:w="9067" w:type="dxa"/>
        <w:tblLook w:val="04A0" w:firstRow="1" w:lastRow="0" w:firstColumn="1" w:lastColumn="0" w:noHBand="0" w:noVBand="1"/>
      </w:tblPr>
      <w:tblGrid>
        <w:gridCol w:w="4673"/>
        <w:gridCol w:w="4394"/>
      </w:tblGrid>
      <w:tr w:rsidR="00557796" w14:paraId="5D80BBEA" w14:textId="77777777" w:rsidTr="00061070">
        <w:tc>
          <w:tcPr>
            <w:tcW w:w="9067" w:type="dxa"/>
            <w:gridSpan w:val="2"/>
            <w:shd w:val="clear" w:color="auto" w:fill="D9D9D9" w:themeFill="background1" w:themeFillShade="D9"/>
          </w:tcPr>
          <w:p w14:paraId="52D5573E"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Nursery Parents:</w:t>
            </w:r>
          </w:p>
        </w:tc>
      </w:tr>
      <w:tr w:rsidR="00557796" w14:paraId="3D223717" w14:textId="77777777" w:rsidTr="00061070">
        <w:tc>
          <w:tcPr>
            <w:tcW w:w="4673" w:type="dxa"/>
            <w:shd w:val="clear" w:color="auto" w:fill="D9D9D9" w:themeFill="background1" w:themeFillShade="D9"/>
          </w:tcPr>
          <w:p w14:paraId="2EB5EA68"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Yes:</w:t>
            </w:r>
          </w:p>
        </w:tc>
        <w:tc>
          <w:tcPr>
            <w:tcW w:w="4394" w:type="dxa"/>
            <w:shd w:val="clear" w:color="auto" w:fill="D9D9D9" w:themeFill="background1" w:themeFillShade="D9"/>
          </w:tcPr>
          <w:p w14:paraId="13EE6EED"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Maybe:</w:t>
            </w:r>
          </w:p>
        </w:tc>
      </w:tr>
      <w:tr w:rsidR="00557796" w14:paraId="471D4B36" w14:textId="77777777" w:rsidTr="00061070">
        <w:tc>
          <w:tcPr>
            <w:tcW w:w="4673" w:type="dxa"/>
          </w:tcPr>
          <w:p w14:paraId="64A841A6" w14:textId="77777777" w:rsidR="00557796" w:rsidRPr="003827B7" w:rsidRDefault="00557796" w:rsidP="00061070">
            <w:pPr>
              <w:rPr>
                <w:rFonts w:ascii="Arial" w:hAnsi="Arial" w:cs="Arial"/>
                <w:sz w:val="20"/>
                <w:szCs w:val="20"/>
              </w:rPr>
            </w:pPr>
            <w:r w:rsidRPr="003827B7">
              <w:rPr>
                <w:rFonts w:ascii="Arial" w:hAnsi="Arial" w:cs="Arial"/>
                <w:sz w:val="20"/>
                <w:szCs w:val="20"/>
              </w:rPr>
              <w:t>It’s not the same school as some of her friends, and I don’t speak Welsh; hubby does, but I have started learning.</w:t>
            </w:r>
          </w:p>
          <w:p w14:paraId="25EB6468" w14:textId="77777777" w:rsidR="00557796" w:rsidRPr="003827B7" w:rsidRDefault="00557796" w:rsidP="00061070">
            <w:pPr>
              <w:jc w:val="both"/>
              <w:rPr>
                <w:rFonts w:ascii="Arial" w:hAnsi="Arial" w:cs="Arial"/>
                <w:sz w:val="20"/>
                <w:szCs w:val="20"/>
              </w:rPr>
            </w:pPr>
          </w:p>
        </w:tc>
        <w:tc>
          <w:tcPr>
            <w:tcW w:w="4394" w:type="dxa"/>
          </w:tcPr>
          <w:p w14:paraId="5277C139"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We, as parents are not Welsh speakers, however, we were reassured that children with English speaking parents do well in Welsh education and were well supported.</w:t>
            </w:r>
          </w:p>
          <w:p w14:paraId="573C8092" w14:textId="77777777" w:rsidR="00557796" w:rsidRPr="003827B7" w:rsidRDefault="00557796" w:rsidP="00061070">
            <w:pPr>
              <w:rPr>
                <w:rFonts w:ascii="Arial" w:hAnsi="Arial" w:cs="Arial"/>
                <w:sz w:val="20"/>
                <w:szCs w:val="20"/>
              </w:rPr>
            </w:pPr>
          </w:p>
        </w:tc>
      </w:tr>
      <w:tr w:rsidR="00557796" w14:paraId="6CA4ED9D" w14:textId="77777777" w:rsidTr="00061070">
        <w:tc>
          <w:tcPr>
            <w:tcW w:w="4673" w:type="dxa"/>
          </w:tcPr>
          <w:p w14:paraId="49DB3F38"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Concerned about our daughter's English / grammar being affected. Felt restricted as there was only one option of a Welsh school in our local area</w:t>
            </w:r>
          </w:p>
          <w:p w14:paraId="7B1510B2" w14:textId="77777777" w:rsidR="00557796" w:rsidRPr="003827B7" w:rsidRDefault="00557796" w:rsidP="00061070">
            <w:pPr>
              <w:jc w:val="both"/>
              <w:rPr>
                <w:rFonts w:ascii="Arial" w:hAnsi="Arial" w:cs="Arial"/>
                <w:sz w:val="20"/>
                <w:szCs w:val="20"/>
              </w:rPr>
            </w:pPr>
          </w:p>
        </w:tc>
        <w:tc>
          <w:tcPr>
            <w:tcW w:w="4394" w:type="dxa"/>
          </w:tcPr>
          <w:p w14:paraId="722E7632"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We made the decision to send our daughter to Rhosafan. I, myself, had concerns that her English may be delayed or suffer slightly, but I'm sure the benefits of a bilingual education / growing up bilingual will outweigh this.</w:t>
            </w:r>
          </w:p>
          <w:p w14:paraId="7B794DFA" w14:textId="77777777" w:rsidR="00557796" w:rsidRPr="003827B7" w:rsidRDefault="00557796" w:rsidP="00061070">
            <w:pPr>
              <w:jc w:val="both"/>
              <w:rPr>
                <w:rFonts w:ascii="Arial" w:hAnsi="Arial" w:cs="Arial"/>
                <w:sz w:val="20"/>
                <w:szCs w:val="20"/>
              </w:rPr>
            </w:pPr>
          </w:p>
          <w:p w14:paraId="77B16CB9" w14:textId="77777777" w:rsidR="00557796" w:rsidRPr="003827B7" w:rsidRDefault="00557796" w:rsidP="00061070">
            <w:pPr>
              <w:jc w:val="both"/>
              <w:rPr>
                <w:rFonts w:ascii="Arial" w:hAnsi="Arial" w:cs="Arial"/>
                <w:sz w:val="20"/>
                <w:szCs w:val="20"/>
              </w:rPr>
            </w:pPr>
          </w:p>
        </w:tc>
      </w:tr>
      <w:tr w:rsidR="00557796" w14:paraId="2B992424" w14:textId="77777777" w:rsidTr="00061070">
        <w:tc>
          <w:tcPr>
            <w:tcW w:w="4673" w:type="dxa"/>
          </w:tcPr>
          <w:p w14:paraId="0E3C9C58"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Whether he would struggle managing homework and reading as non-Welsh speaking parents.</w:t>
            </w:r>
          </w:p>
          <w:p w14:paraId="46469CA2" w14:textId="77777777" w:rsidR="00557796" w:rsidRPr="003827B7" w:rsidRDefault="00557796" w:rsidP="00061070">
            <w:pPr>
              <w:jc w:val="both"/>
              <w:rPr>
                <w:rFonts w:ascii="Arial" w:hAnsi="Arial" w:cs="Arial"/>
                <w:sz w:val="20"/>
                <w:szCs w:val="20"/>
              </w:rPr>
            </w:pPr>
          </w:p>
        </w:tc>
        <w:tc>
          <w:tcPr>
            <w:tcW w:w="4394" w:type="dxa"/>
          </w:tcPr>
          <w:p w14:paraId="1DF3C354"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We were worried we would not be able to help with her Welsh at home. We have Welsh speakers in the family.</w:t>
            </w:r>
          </w:p>
        </w:tc>
      </w:tr>
    </w:tbl>
    <w:p w14:paraId="2D0C3C84" w14:textId="77777777" w:rsidR="00557796" w:rsidRDefault="00557796" w:rsidP="00557796">
      <w:pPr>
        <w:jc w:val="both"/>
        <w:rPr>
          <w:rFonts w:ascii="Arial" w:hAnsi="Arial" w:cs="Arial"/>
        </w:rPr>
      </w:pPr>
    </w:p>
    <w:p w14:paraId="497A59B6" w14:textId="77777777" w:rsidR="00557796" w:rsidRDefault="00557796" w:rsidP="00B91DD3">
      <w:pPr>
        <w:spacing w:line="480" w:lineRule="auto"/>
        <w:jc w:val="both"/>
        <w:rPr>
          <w:rFonts w:ascii="Arial" w:hAnsi="Arial" w:cs="Arial"/>
        </w:rPr>
      </w:pPr>
      <w:r>
        <w:rPr>
          <w:rFonts w:ascii="Arial" w:hAnsi="Arial" w:cs="Arial"/>
        </w:rPr>
        <w:t xml:space="preserve">There are six themes arising from the rationales given above: </w:t>
      </w:r>
    </w:p>
    <w:p w14:paraId="75D07913"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Different schools than those of friendship groups</w:t>
      </w:r>
    </w:p>
    <w:p w14:paraId="59C1C590"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Mixed language family dynamics</w:t>
      </w:r>
    </w:p>
    <w:p w14:paraId="79C5024C"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Concern that English language skills will suffer</w:t>
      </w:r>
    </w:p>
    <w:p w14:paraId="15F60769"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Non-Welsh speaking parents being unable to help with school work</w:t>
      </w:r>
    </w:p>
    <w:p w14:paraId="1A870CE8"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Lack of choice of Welsh-medium schools</w:t>
      </w:r>
    </w:p>
    <w:p w14:paraId="4A06D7E1" w14:textId="77777777" w:rsidR="00557796" w:rsidRPr="003827B7" w:rsidRDefault="00557796" w:rsidP="00E17EA2">
      <w:pPr>
        <w:pStyle w:val="ListParagraph"/>
        <w:numPr>
          <w:ilvl w:val="0"/>
          <w:numId w:val="14"/>
        </w:numPr>
        <w:spacing w:line="480" w:lineRule="auto"/>
        <w:jc w:val="both"/>
        <w:rPr>
          <w:rFonts w:ascii="Arial" w:hAnsi="Arial" w:cs="Arial"/>
          <w:sz w:val="24"/>
          <w:szCs w:val="24"/>
        </w:rPr>
      </w:pPr>
      <w:r w:rsidRPr="003827B7">
        <w:rPr>
          <w:rFonts w:ascii="Arial" w:hAnsi="Arial" w:cs="Arial"/>
          <w:sz w:val="24"/>
          <w:szCs w:val="24"/>
        </w:rPr>
        <w:t>Parents learning Welsh as a result of placement of child in Welsh-medium education</w:t>
      </w:r>
    </w:p>
    <w:p w14:paraId="0394A40A" w14:textId="77777777" w:rsidR="00557796" w:rsidRDefault="00557796" w:rsidP="00B91DD3">
      <w:pPr>
        <w:spacing w:line="480" w:lineRule="auto"/>
        <w:jc w:val="both"/>
        <w:rPr>
          <w:rFonts w:ascii="Arial" w:hAnsi="Arial" w:cs="Arial"/>
        </w:rPr>
      </w:pPr>
      <w:r>
        <w:rPr>
          <w:rFonts w:ascii="Arial" w:hAnsi="Arial" w:cs="Arial"/>
        </w:rPr>
        <w:t xml:space="preserve">Themes ii – v are among those reported fairly widely. </w:t>
      </w:r>
    </w:p>
    <w:p w14:paraId="7865CA2D" w14:textId="47E36966" w:rsidR="00557796" w:rsidRDefault="00557796" w:rsidP="00B91DD3">
      <w:pPr>
        <w:spacing w:line="480" w:lineRule="auto"/>
        <w:jc w:val="both"/>
        <w:rPr>
          <w:rFonts w:ascii="Arial" w:hAnsi="Arial" w:cs="Arial"/>
        </w:rPr>
      </w:pPr>
      <w:r>
        <w:rPr>
          <w:rFonts w:ascii="Arial" w:hAnsi="Arial" w:cs="Arial"/>
        </w:rPr>
        <w:t xml:space="preserve">Theme v likely accounts for the low occurrence of reasons 3 and 4 (reasons of convenience relating to location and timing of the school) in response to Question </w:t>
      </w:r>
      <w:r>
        <w:rPr>
          <w:rFonts w:ascii="Arial" w:hAnsi="Arial" w:cs="Arial"/>
        </w:rPr>
        <w:lastRenderedPageBreak/>
        <w:t>2. Given that there is only one Welsh-medium primary school in Port Talbot, those who have chosen to send their children to YGGR may have to travel quite a distance. At interview, two parents noted that the provision of breakfast club had enabled their child to attend YGGR as otherwise, the timing of travel to the school didn’t fit with work. Another parent interviewed had been able to move their child to YGGR from Derbyn year onwards as a bus is available for older children.</w:t>
      </w:r>
    </w:p>
    <w:p w14:paraId="7A4F499D" w14:textId="77777777" w:rsidR="00877EB2" w:rsidRDefault="00877EB2" w:rsidP="00B91DD3">
      <w:pPr>
        <w:spacing w:line="480" w:lineRule="auto"/>
        <w:jc w:val="both"/>
        <w:rPr>
          <w:rFonts w:ascii="Arial" w:hAnsi="Arial" w:cs="Arial"/>
        </w:rPr>
      </w:pPr>
    </w:p>
    <w:p w14:paraId="740A298A" w14:textId="77777777" w:rsidR="00557796" w:rsidRPr="00612FDB" w:rsidRDefault="00557796" w:rsidP="00B91DD3">
      <w:pPr>
        <w:spacing w:line="480" w:lineRule="auto"/>
        <w:jc w:val="both"/>
        <w:rPr>
          <w:rFonts w:ascii="Arial" w:hAnsi="Arial" w:cs="Arial"/>
        </w:rPr>
      </w:pPr>
      <w:r>
        <w:rPr>
          <w:rFonts w:ascii="Arial" w:hAnsi="Arial" w:cs="Arial"/>
        </w:rPr>
        <w:t xml:space="preserve">In relation to theme vi, several parents surveyed reported to be learning Welsh in a bid to support their children. Further to this, Governor 1, who was interviewed, noted the scheduling of Welsh for Adults classes to be awkward, with lessons taking place during the working day and at times which clash with after school activities.   </w:t>
      </w:r>
    </w:p>
    <w:p w14:paraId="0147D2B3" w14:textId="77777777" w:rsidR="00557796" w:rsidRDefault="00557796" w:rsidP="00557796">
      <w:pPr>
        <w:jc w:val="both"/>
        <w:rPr>
          <w:rFonts w:ascii="Arial" w:hAnsi="Arial" w:cs="Arial"/>
          <w:b/>
          <w:bCs/>
          <w:sz w:val="18"/>
          <w:szCs w:val="18"/>
        </w:rPr>
      </w:pPr>
    </w:p>
    <w:p w14:paraId="3B6AD7B2" w14:textId="2B2AA0CA" w:rsidR="00557796" w:rsidRDefault="00557796" w:rsidP="00557796">
      <w:pPr>
        <w:jc w:val="both"/>
        <w:rPr>
          <w:rFonts w:ascii="Arial" w:hAnsi="Arial" w:cs="Arial"/>
          <w:b/>
          <w:bCs/>
          <w:sz w:val="20"/>
          <w:szCs w:val="20"/>
        </w:rPr>
      </w:pPr>
      <w:bookmarkStart w:id="57" w:name="Figure4point11"/>
      <w:r w:rsidRPr="003827B7">
        <w:rPr>
          <w:rFonts w:ascii="Arial" w:hAnsi="Arial" w:cs="Arial"/>
          <w:b/>
          <w:bCs/>
          <w:sz w:val="20"/>
          <w:szCs w:val="20"/>
        </w:rPr>
        <w:t xml:space="preserve">Figure </w:t>
      </w:r>
      <w:r w:rsidR="00766004">
        <w:rPr>
          <w:rFonts w:ascii="Arial" w:hAnsi="Arial" w:cs="Arial"/>
          <w:b/>
          <w:bCs/>
          <w:sz w:val="20"/>
          <w:szCs w:val="20"/>
        </w:rPr>
        <w:t>4.11</w:t>
      </w:r>
      <w:r w:rsidRPr="003827B7">
        <w:rPr>
          <w:rFonts w:ascii="Arial" w:hAnsi="Arial" w:cs="Arial"/>
          <w:b/>
          <w:bCs/>
          <w:sz w:val="20"/>
          <w:szCs w:val="20"/>
        </w:rPr>
        <w:t xml:space="preserve">: </w:t>
      </w:r>
      <w:r w:rsidR="00E234ED">
        <w:rPr>
          <w:rFonts w:ascii="Arial" w:hAnsi="Arial" w:cs="Arial"/>
          <w:b/>
          <w:bCs/>
          <w:sz w:val="20"/>
          <w:szCs w:val="20"/>
        </w:rPr>
        <w:t>R</w:t>
      </w:r>
      <w:r w:rsidRPr="003827B7">
        <w:rPr>
          <w:rFonts w:ascii="Arial" w:hAnsi="Arial" w:cs="Arial"/>
          <w:b/>
          <w:bCs/>
          <w:sz w:val="20"/>
          <w:szCs w:val="20"/>
        </w:rPr>
        <w:t>ationale of Year 4 parents for their responses to Question 4</w:t>
      </w:r>
    </w:p>
    <w:bookmarkEnd w:id="57"/>
    <w:p w14:paraId="26E95473" w14:textId="77777777" w:rsidR="003827B7" w:rsidRPr="003827B7" w:rsidRDefault="003827B7" w:rsidP="00557796">
      <w:pPr>
        <w:jc w:val="both"/>
        <w:rPr>
          <w:rFonts w:ascii="Arial" w:hAnsi="Arial" w:cs="Arial"/>
          <w:b/>
          <w:bCs/>
          <w:sz w:val="20"/>
          <w:szCs w:val="20"/>
        </w:rPr>
      </w:pPr>
    </w:p>
    <w:tbl>
      <w:tblPr>
        <w:tblStyle w:val="TableGrid"/>
        <w:tblW w:w="9267" w:type="dxa"/>
        <w:tblLook w:val="04A0" w:firstRow="1" w:lastRow="0" w:firstColumn="1" w:lastColumn="0" w:noHBand="0" w:noVBand="1"/>
      </w:tblPr>
      <w:tblGrid>
        <w:gridCol w:w="4776"/>
        <w:gridCol w:w="4491"/>
      </w:tblGrid>
      <w:tr w:rsidR="00557796" w14:paraId="48484020" w14:textId="77777777" w:rsidTr="003827B7">
        <w:trPr>
          <w:trHeight w:val="258"/>
        </w:trPr>
        <w:tc>
          <w:tcPr>
            <w:tcW w:w="9267" w:type="dxa"/>
            <w:gridSpan w:val="2"/>
            <w:shd w:val="clear" w:color="auto" w:fill="D9D9D9" w:themeFill="background1" w:themeFillShade="D9"/>
          </w:tcPr>
          <w:p w14:paraId="0CE1AA20"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Year 4 Parents:</w:t>
            </w:r>
          </w:p>
        </w:tc>
      </w:tr>
      <w:tr w:rsidR="00557796" w14:paraId="6800BE78" w14:textId="77777777" w:rsidTr="003827B7">
        <w:trPr>
          <w:trHeight w:val="258"/>
        </w:trPr>
        <w:tc>
          <w:tcPr>
            <w:tcW w:w="4776" w:type="dxa"/>
            <w:shd w:val="clear" w:color="auto" w:fill="D9D9D9" w:themeFill="background1" w:themeFillShade="D9"/>
          </w:tcPr>
          <w:p w14:paraId="16D0F5CD"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Yes:</w:t>
            </w:r>
          </w:p>
        </w:tc>
        <w:tc>
          <w:tcPr>
            <w:tcW w:w="4490" w:type="dxa"/>
            <w:shd w:val="clear" w:color="auto" w:fill="D9D9D9" w:themeFill="background1" w:themeFillShade="D9"/>
          </w:tcPr>
          <w:p w14:paraId="69727BB5" w14:textId="77777777" w:rsidR="00557796" w:rsidRPr="003827B7" w:rsidRDefault="00557796" w:rsidP="00061070">
            <w:pPr>
              <w:jc w:val="center"/>
              <w:rPr>
                <w:rFonts w:ascii="Arial" w:hAnsi="Arial" w:cs="Arial"/>
                <w:sz w:val="20"/>
                <w:szCs w:val="20"/>
              </w:rPr>
            </w:pPr>
            <w:r w:rsidRPr="003827B7">
              <w:rPr>
                <w:rFonts w:ascii="Arial" w:hAnsi="Arial" w:cs="Arial"/>
                <w:sz w:val="20"/>
                <w:szCs w:val="20"/>
              </w:rPr>
              <w:t>Maybe:</w:t>
            </w:r>
          </w:p>
        </w:tc>
      </w:tr>
      <w:tr w:rsidR="00557796" w14:paraId="5402644B" w14:textId="77777777" w:rsidTr="003827B7">
        <w:trPr>
          <w:trHeight w:val="1294"/>
        </w:trPr>
        <w:tc>
          <w:tcPr>
            <w:tcW w:w="4776" w:type="dxa"/>
          </w:tcPr>
          <w:p w14:paraId="7F97FB20"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Unsure if I'd be able to assist with homework etc being a non-Welsh speaker myself however, most correspondence is bilingual.</w:t>
            </w:r>
          </w:p>
          <w:p w14:paraId="0489EC4C" w14:textId="77777777" w:rsidR="00557796" w:rsidRPr="003827B7" w:rsidRDefault="00557796" w:rsidP="00061070">
            <w:pPr>
              <w:jc w:val="both"/>
              <w:rPr>
                <w:rFonts w:ascii="Arial" w:hAnsi="Arial" w:cs="Arial"/>
                <w:sz w:val="20"/>
                <w:szCs w:val="20"/>
              </w:rPr>
            </w:pPr>
          </w:p>
        </w:tc>
        <w:tc>
          <w:tcPr>
            <w:tcW w:w="4490" w:type="dxa"/>
          </w:tcPr>
          <w:p w14:paraId="3A3AC1DA"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Husband speaks Welsh; however, I do not so I felt a little apprehensive; however, Rhosafan has been fabulous and given a good mix of English and Welsh for parents to be involved.</w:t>
            </w:r>
          </w:p>
          <w:p w14:paraId="7B2BA268" w14:textId="77777777" w:rsidR="00557796" w:rsidRPr="003827B7" w:rsidRDefault="00557796" w:rsidP="00061070">
            <w:pPr>
              <w:jc w:val="both"/>
              <w:rPr>
                <w:rFonts w:ascii="Arial" w:hAnsi="Arial" w:cs="Arial"/>
                <w:sz w:val="20"/>
                <w:szCs w:val="20"/>
              </w:rPr>
            </w:pPr>
          </w:p>
        </w:tc>
      </w:tr>
      <w:tr w:rsidR="00557796" w14:paraId="482EF1D0" w14:textId="77777777" w:rsidTr="003827B7">
        <w:trPr>
          <w:trHeight w:val="1294"/>
        </w:trPr>
        <w:tc>
          <w:tcPr>
            <w:tcW w:w="4776" w:type="dxa"/>
          </w:tcPr>
          <w:p w14:paraId="7ACE7C77"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My only reservation is that there was no Welsh comprehensive in Port Talbot when I was choosing schools; however, once Bro Dur was built, I had no reason not to send my children to Welsh school.</w:t>
            </w:r>
          </w:p>
          <w:p w14:paraId="5E89DEA9" w14:textId="77777777" w:rsidR="00557796" w:rsidRPr="003827B7" w:rsidRDefault="00557796" w:rsidP="00061070">
            <w:pPr>
              <w:jc w:val="both"/>
              <w:rPr>
                <w:rFonts w:ascii="Arial" w:hAnsi="Arial" w:cs="Arial"/>
                <w:sz w:val="20"/>
                <w:szCs w:val="20"/>
              </w:rPr>
            </w:pPr>
          </w:p>
        </w:tc>
        <w:tc>
          <w:tcPr>
            <w:tcW w:w="4490" w:type="dxa"/>
          </w:tcPr>
          <w:p w14:paraId="6A2FD5EE"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Being able to help my children with their school work/homework.</w:t>
            </w:r>
          </w:p>
        </w:tc>
      </w:tr>
      <w:tr w:rsidR="00557796" w14:paraId="237B2FF8" w14:textId="77777777" w:rsidTr="003827B7">
        <w:trPr>
          <w:trHeight w:val="1035"/>
        </w:trPr>
        <w:tc>
          <w:tcPr>
            <w:tcW w:w="4776" w:type="dxa"/>
          </w:tcPr>
          <w:p w14:paraId="4BFF970C" w14:textId="77777777" w:rsidR="00557796" w:rsidRPr="003827B7" w:rsidRDefault="00557796" w:rsidP="00061070">
            <w:pPr>
              <w:jc w:val="both"/>
              <w:rPr>
                <w:rFonts w:ascii="Arial" w:hAnsi="Arial" w:cs="Arial"/>
                <w:sz w:val="20"/>
                <w:szCs w:val="20"/>
              </w:rPr>
            </w:pPr>
            <w:r w:rsidRPr="003827B7">
              <w:rPr>
                <w:rFonts w:ascii="Arial" w:hAnsi="Arial" w:cs="Arial"/>
                <w:sz w:val="20"/>
                <w:szCs w:val="20"/>
              </w:rPr>
              <w:t>I wasn’t sure how to support them with my second language. After thinking about one million speakers by 2050, I had to do my bit to continue our language with my children.</w:t>
            </w:r>
          </w:p>
        </w:tc>
        <w:tc>
          <w:tcPr>
            <w:tcW w:w="4490" w:type="dxa"/>
          </w:tcPr>
          <w:p w14:paraId="27528313" w14:textId="77777777" w:rsidR="00557796" w:rsidRPr="003827B7" w:rsidRDefault="00557796" w:rsidP="00061070">
            <w:pPr>
              <w:jc w:val="both"/>
              <w:rPr>
                <w:rFonts w:ascii="Arial" w:hAnsi="Arial" w:cs="Arial"/>
                <w:sz w:val="20"/>
                <w:szCs w:val="20"/>
              </w:rPr>
            </w:pPr>
          </w:p>
        </w:tc>
      </w:tr>
    </w:tbl>
    <w:p w14:paraId="47EBFC2F" w14:textId="77777777" w:rsidR="00557796" w:rsidRDefault="00557796" w:rsidP="00557796">
      <w:pPr>
        <w:jc w:val="both"/>
        <w:rPr>
          <w:rFonts w:ascii="Arial" w:hAnsi="Arial" w:cs="Arial"/>
        </w:rPr>
      </w:pPr>
    </w:p>
    <w:p w14:paraId="43366EAA" w14:textId="77777777" w:rsidR="00557796" w:rsidRDefault="00557796" w:rsidP="00B91DD3">
      <w:pPr>
        <w:spacing w:line="480" w:lineRule="auto"/>
        <w:jc w:val="both"/>
        <w:rPr>
          <w:rFonts w:ascii="Arial" w:hAnsi="Arial" w:cs="Arial"/>
        </w:rPr>
      </w:pPr>
      <w:r>
        <w:rPr>
          <w:rFonts w:ascii="Arial" w:hAnsi="Arial" w:cs="Arial"/>
        </w:rPr>
        <w:t>There are four themes arising from the rationales given above:</w:t>
      </w:r>
    </w:p>
    <w:p w14:paraId="1A405690" w14:textId="77777777" w:rsidR="00557796" w:rsidRPr="003827B7" w:rsidRDefault="00557796" w:rsidP="00E17EA2">
      <w:pPr>
        <w:pStyle w:val="ListParagraph"/>
        <w:numPr>
          <w:ilvl w:val="0"/>
          <w:numId w:val="15"/>
        </w:numPr>
        <w:spacing w:line="480" w:lineRule="auto"/>
        <w:jc w:val="both"/>
        <w:rPr>
          <w:rFonts w:ascii="Arial" w:hAnsi="Arial" w:cs="Arial"/>
          <w:sz w:val="24"/>
          <w:szCs w:val="24"/>
        </w:rPr>
      </w:pPr>
      <w:r w:rsidRPr="003827B7">
        <w:rPr>
          <w:rFonts w:ascii="Arial" w:hAnsi="Arial" w:cs="Arial"/>
          <w:sz w:val="24"/>
          <w:szCs w:val="24"/>
        </w:rPr>
        <w:t>Non-Welsh speaking parents being unable to help with school work</w:t>
      </w:r>
    </w:p>
    <w:p w14:paraId="31458DE2" w14:textId="77777777" w:rsidR="00557796" w:rsidRPr="003827B7" w:rsidRDefault="00557796" w:rsidP="00E17EA2">
      <w:pPr>
        <w:pStyle w:val="ListParagraph"/>
        <w:numPr>
          <w:ilvl w:val="0"/>
          <w:numId w:val="15"/>
        </w:numPr>
        <w:spacing w:line="480" w:lineRule="auto"/>
        <w:jc w:val="both"/>
        <w:rPr>
          <w:rFonts w:ascii="Arial" w:hAnsi="Arial" w:cs="Arial"/>
          <w:sz w:val="24"/>
          <w:szCs w:val="24"/>
        </w:rPr>
      </w:pPr>
      <w:r w:rsidRPr="003827B7">
        <w:rPr>
          <w:rFonts w:ascii="Arial" w:hAnsi="Arial" w:cs="Arial"/>
          <w:sz w:val="24"/>
          <w:szCs w:val="24"/>
        </w:rPr>
        <w:lastRenderedPageBreak/>
        <w:t>Cymraeg 2050</w:t>
      </w:r>
    </w:p>
    <w:p w14:paraId="5460DA16" w14:textId="77777777" w:rsidR="00557796" w:rsidRPr="003827B7" w:rsidRDefault="00557796" w:rsidP="00E17EA2">
      <w:pPr>
        <w:pStyle w:val="ListParagraph"/>
        <w:numPr>
          <w:ilvl w:val="0"/>
          <w:numId w:val="15"/>
        </w:numPr>
        <w:spacing w:line="480" w:lineRule="auto"/>
        <w:jc w:val="both"/>
        <w:rPr>
          <w:rFonts w:ascii="Arial" w:hAnsi="Arial" w:cs="Arial"/>
          <w:sz w:val="24"/>
          <w:szCs w:val="24"/>
        </w:rPr>
      </w:pPr>
      <w:r w:rsidRPr="003827B7">
        <w:rPr>
          <w:rFonts w:ascii="Arial" w:hAnsi="Arial" w:cs="Arial"/>
          <w:sz w:val="24"/>
          <w:szCs w:val="24"/>
        </w:rPr>
        <w:t>Historic absence of Welsh-medium secondary education in the area</w:t>
      </w:r>
    </w:p>
    <w:p w14:paraId="229B66AB" w14:textId="77777777" w:rsidR="00557796" w:rsidRPr="003827B7" w:rsidRDefault="00557796" w:rsidP="00E17EA2">
      <w:pPr>
        <w:pStyle w:val="ListParagraph"/>
        <w:numPr>
          <w:ilvl w:val="0"/>
          <w:numId w:val="15"/>
        </w:numPr>
        <w:spacing w:line="480" w:lineRule="auto"/>
        <w:jc w:val="both"/>
        <w:rPr>
          <w:rFonts w:ascii="Arial" w:hAnsi="Arial" w:cs="Arial"/>
          <w:sz w:val="24"/>
          <w:szCs w:val="24"/>
        </w:rPr>
      </w:pPr>
      <w:r w:rsidRPr="003827B7">
        <w:rPr>
          <w:rFonts w:ascii="Arial" w:hAnsi="Arial" w:cs="Arial"/>
          <w:sz w:val="24"/>
          <w:szCs w:val="24"/>
        </w:rPr>
        <w:t>General concerns relating to being a non-Welsh speaker</w:t>
      </w:r>
    </w:p>
    <w:p w14:paraId="3EBE7E72" w14:textId="77777777" w:rsidR="00557796" w:rsidRDefault="00557796" w:rsidP="00B91DD3">
      <w:pPr>
        <w:spacing w:line="480" w:lineRule="auto"/>
        <w:jc w:val="both"/>
        <w:rPr>
          <w:rFonts w:ascii="Arial" w:hAnsi="Arial" w:cs="Arial"/>
        </w:rPr>
      </w:pPr>
      <w:r>
        <w:rPr>
          <w:rFonts w:ascii="Arial" w:hAnsi="Arial" w:cs="Arial"/>
        </w:rPr>
        <w:t xml:space="preserve">Themes ii – iv are not as widely reported as any of those cited by Nursery parents. </w:t>
      </w:r>
    </w:p>
    <w:p w14:paraId="2D05AA77" w14:textId="4EC80AE3" w:rsidR="00557796" w:rsidRDefault="00557796" w:rsidP="00B91DD3">
      <w:pPr>
        <w:spacing w:line="480" w:lineRule="auto"/>
        <w:jc w:val="both"/>
        <w:rPr>
          <w:rFonts w:ascii="Arial" w:hAnsi="Arial" w:cs="Arial"/>
        </w:rPr>
      </w:pPr>
      <w:r>
        <w:rPr>
          <w:rFonts w:ascii="Arial" w:hAnsi="Arial" w:cs="Arial"/>
        </w:rPr>
        <w:t xml:space="preserve">The only theme occurring among Year 4 parents which also occurred among Nursery parents relates to concerns by non-Welsh speaking parents about being unable to help with school work. </w:t>
      </w:r>
    </w:p>
    <w:p w14:paraId="6B56943C" w14:textId="77777777" w:rsidR="00877EB2" w:rsidRDefault="00877EB2" w:rsidP="00B91DD3">
      <w:pPr>
        <w:spacing w:line="480" w:lineRule="auto"/>
        <w:jc w:val="both"/>
        <w:rPr>
          <w:rFonts w:ascii="Arial" w:hAnsi="Arial" w:cs="Arial"/>
        </w:rPr>
      </w:pPr>
    </w:p>
    <w:p w14:paraId="4D6962E8" w14:textId="73819F9B" w:rsidR="00557796" w:rsidRDefault="00557796" w:rsidP="00B91DD3">
      <w:pPr>
        <w:spacing w:line="480" w:lineRule="auto"/>
        <w:jc w:val="both"/>
        <w:rPr>
          <w:rFonts w:ascii="Arial" w:hAnsi="Arial" w:cs="Arial"/>
        </w:rPr>
      </w:pPr>
      <w:r>
        <w:rPr>
          <w:rFonts w:ascii="Arial" w:hAnsi="Arial" w:cs="Arial"/>
        </w:rPr>
        <w:t xml:space="preserve">Of the </w:t>
      </w:r>
      <w:r w:rsidRPr="00005818">
        <w:rPr>
          <w:rFonts w:ascii="Arial" w:hAnsi="Arial" w:cs="Arial"/>
          <w:i/>
          <w:iCs/>
        </w:rPr>
        <w:t>n</w:t>
      </w:r>
      <w:r>
        <w:rPr>
          <w:rFonts w:ascii="Arial" w:hAnsi="Arial" w:cs="Arial"/>
        </w:rPr>
        <w:t>=11 parents across both year groups who responded “yes” or “maybe” in relation to having concerns about Welsh-medium education, 73% (</w:t>
      </w:r>
      <w:r w:rsidRPr="00005818">
        <w:rPr>
          <w:rFonts w:ascii="Arial" w:hAnsi="Arial" w:cs="Arial"/>
          <w:i/>
          <w:iCs/>
        </w:rPr>
        <w:t>n</w:t>
      </w:r>
      <w:r>
        <w:rPr>
          <w:rFonts w:ascii="Arial" w:hAnsi="Arial" w:cs="Arial"/>
        </w:rPr>
        <w:t>=8) selected reason 9 (cultural motivation) in response to Question 2 and 55% (</w:t>
      </w:r>
      <w:r w:rsidRPr="00005818">
        <w:rPr>
          <w:rFonts w:ascii="Arial" w:hAnsi="Arial" w:cs="Arial"/>
          <w:i/>
          <w:iCs/>
        </w:rPr>
        <w:t>n</w:t>
      </w:r>
      <w:r>
        <w:rPr>
          <w:rFonts w:ascii="Arial" w:hAnsi="Arial" w:cs="Arial"/>
        </w:rPr>
        <w:t xml:space="preserve">=6) selected reason 10 (economic motivation.) These were the two most frequently occurring answers in response to Question 2 among this group of parents. This might also suggest that these motivations were sufficiently strong so as to have eased reservations. </w:t>
      </w:r>
    </w:p>
    <w:p w14:paraId="4ED4E708" w14:textId="77777777" w:rsidR="00877EB2" w:rsidRDefault="00877EB2" w:rsidP="00B91DD3">
      <w:pPr>
        <w:spacing w:line="480" w:lineRule="auto"/>
        <w:jc w:val="both"/>
        <w:rPr>
          <w:rFonts w:ascii="Arial" w:hAnsi="Arial" w:cs="Arial"/>
        </w:rPr>
      </w:pPr>
    </w:p>
    <w:p w14:paraId="5F0449A7" w14:textId="58B00322" w:rsidR="00557796" w:rsidRDefault="00557796" w:rsidP="00B91DD3">
      <w:pPr>
        <w:spacing w:line="480" w:lineRule="auto"/>
        <w:jc w:val="both"/>
        <w:rPr>
          <w:rFonts w:ascii="Arial" w:hAnsi="Arial" w:cs="Arial"/>
        </w:rPr>
      </w:pPr>
      <w:r>
        <w:rPr>
          <w:rFonts w:ascii="Arial" w:hAnsi="Arial" w:cs="Arial"/>
        </w:rPr>
        <w:t xml:space="preserve">Professional participants were, again, asked to make informed predictions on the likely responses of parents to this question. Their predictions were fairly accurate, acknowledging concern regarding inability to assist with school work as the most likely factor of concern. They did not raise Cymraeg 2050, lack of choice of schools nor separation from friends as predicted concerns, however. They did accurately cover all of the means of overcoming reservations listed by parents. </w:t>
      </w:r>
    </w:p>
    <w:p w14:paraId="73751866" w14:textId="77777777" w:rsidR="00877EB2" w:rsidRDefault="00877EB2" w:rsidP="00B91DD3">
      <w:pPr>
        <w:spacing w:line="480" w:lineRule="auto"/>
        <w:jc w:val="both"/>
        <w:rPr>
          <w:rFonts w:ascii="Arial" w:hAnsi="Arial" w:cs="Arial"/>
        </w:rPr>
      </w:pPr>
    </w:p>
    <w:p w14:paraId="428A70AC" w14:textId="77777777" w:rsidR="00557796" w:rsidRDefault="00557796" w:rsidP="00B91DD3">
      <w:pPr>
        <w:spacing w:line="480" w:lineRule="auto"/>
        <w:jc w:val="both"/>
        <w:rPr>
          <w:rFonts w:ascii="Arial" w:hAnsi="Arial" w:cs="Arial"/>
        </w:rPr>
      </w:pPr>
      <w:r>
        <w:rPr>
          <w:rFonts w:ascii="Arial" w:hAnsi="Arial" w:cs="Arial"/>
        </w:rPr>
        <w:lastRenderedPageBreak/>
        <w:t>Included below are the factors of concern and strategies for overcoming these listed by professionals as potential responses but which did not feature in parents’ returns:</w:t>
      </w:r>
    </w:p>
    <w:p w14:paraId="54114AA1" w14:textId="77777777" w:rsidR="00557796" w:rsidRPr="00194BCF" w:rsidRDefault="00557796" w:rsidP="00B91DD3">
      <w:pPr>
        <w:spacing w:line="480" w:lineRule="auto"/>
        <w:jc w:val="both"/>
        <w:rPr>
          <w:rFonts w:ascii="Arial" w:hAnsi="Arial" w:cs="Arial"/>
          <w:b/>
          <w:bCs/>
        </w:rPr>
      </w:pPr>
      <w:r w:rsidRPr="00194BCF">
        <w:rPr>
          <w:rFonts w:ascii="Arial" w:hAnsi="Arial" w:cs="Arial"/>
          <w:b/>
          <w:bCs/>
        </w:rPr>
        <w:t>Reservations:</w:t>
      </w:r>
    </w:p>
    <w:p w14:paraId="3668DBA7" w14:textId="77777777" w:rsidR="00557796" w:rsidRPr="003827B7" w:rsidRDefault="00557796" w:rsidP="00E17EA2">
      <w:pPr>
        <w:pStyle w:val="ListParagraph"/>
        <w:numPr>
          <w:ilvl w:val="0"/>
          <w:numId w:val="16"/>
        </w:numPr>
        <w:spacing w:line="480" w:lineRule="auto"/>
        <w:jc w:val="both"/>
        <w:rPr>
          <w:rFonts w:ascii="Arial" w:hAnsi="Arial" w:cs="Arial"/>
          <w:sz w:val="24"/>
          <w:szCs w:val="24"/>
        </w:rPr>
      </w:pPr>
      <w:r w:rsidRPr="003827B7">
        <w:rPr>
          <w:rFonts w:ascii="Arial" w:hAnsi="Arial" w:cs="Arial"/>
          <w:sz w:val="24"/>
          <w:szCs w:val="24"/>
        </w:rPr>
        <w:t>Non-Welsh speaking parents concerned that they would not be able to be a part of the Welsh-speaking school community.</w:t>
      </w:r>
    </w:p>
    <w:p w14:paraId="6FBF7559" w14:textId="77777777" w:rsidR="00557796" w:rsidRPr="003827B7" w:rsidRDefault="00557796" w:rsidP="00E17EA2">
      <w:pPr>
        <w:pStyle w:val="ListParagraph"/>
        <w:numPr>
          <w:ilvl w:val="0"/>
          <w:numId w:val="16"/>
        </w:numPr>
        <w:spacing w:line="480" w:lineRule="auto"/>
        <w:jc w:val="both"/>
        <w:rPr>
          <w:rFonts w:ascii="Arial" w:hAnsi="Arial" w:cs="Arial"/>
          <w:sz w:val="24"/>
          <w:szCs w:val="24"/>
        </w:rPr>
      </w:pPr>
      <w:r w:rsidRPr="003827B7">
        <w:rPr>
          <w:rFonts w:ascii="Arial" w:hAnsi="Arial" w:cs="Arial"/>
          <w:sz w:val="24"/>
          <w:szCs w:val="24"/>
        </w:rPr>
        <w:t xml:space="preserve">Non-Welsh speaking parents concerned that their children would not be able to cope with the standard of Welsh language in secondary school. </w:t>
      </w:r>
    </w:p>
    <w:p w14:paraId="1F05D5D0" w14:textId="77777777" w:rsidR="00557796" w:rsidRDefault="00557796" w:rsidP="00B91DD3">
      <w:pPr>
        <w:spacing w:line="480" w:lineRule="auto"/>
        <w:jc w:val="both"/>
        <w:rPr>
          <w:rFonts w:ascii="Arial" w:hAnsi="Arial" w:cs="Arial"/>
          <w:b/>
          <w:bCs/>
        </w:rPr>
      </w:pPr>
    </w:p>
    <w:p w14:paraId="3DE8576B" w14:textId="77777777" w:rsidR="00557796" w:rsidRPr="00194BCF" w:rsidRDefault="00557796" w:rsidP="00B91DD3">
      <w:pPr>
        <w:spacing w:line="480" w:lineRule="auto"/>
        <w:jc w:val="both"/>
        <w:rPr>
          <w:rFonts w:ascii="Arial" w:hAnsi="Arial" w:cs="Arial"/>
          <w:b/>
          <w:bCs/>
        </w:rPr>
      </w:pPr>
      <w:r w:rsidRPr="00194BCF">
        <w:rPr>
          <w:rFonts w:ascii="Arial" w:hAnsi="Arial" w:cs="Arial"/>
          <w:b/>
          <w:bCs/>
        </w:rPr>
        <w:t>Resolutions:</w:t>
      </w:r>
    </w:p>
    <w:p w14:paraId="156E68F5" w14:textId="77777777" w:rsidR="00557796" w:rsidRPr="003827B7" w:rsidRDefault="00557796" w:rsidP="00E17EA2">
      <w:pPr>
        <w:pStyle w:val="ListParagraph"/>
        <w:numPr>
          <w:ilvl w:val="0"/>
          <w:numId w:val="17"/>
        </w:numPr>
        <w:spacing w:line="480" w:lineRule="auto"/>
        <w:jc w:val="both"/>
        <w:rPr>
          <w:rFonts w:ascii="Arial" w:hAnsi="Arial" w:cs="Arial"/>
          <w:sz w:val="24"/>
          <w:szCs w:val="24"/>
        </w:rPr>
      </w:pPr>
      <w:r w:rsidRPr="003827B7">
        <w:rPr>
          <w:rFonts w:ascii="Arial" w:hAnsi="Arial" w:cs="Arial"/>
          <w:sz w:val="24"/>
          <w:szCs w:val="24"/>
        </w:rPr>
        <w:t>Meeting other parents</w:t>
      </w:r>
    </w:p>
    <w:p w14:paraId="47BD449D" w14:textId="77777777" w:rsidR="00557796" w:rsidRPr="003827B7" w:rsidRDefault="00557796" w:rsidP="00E17EA2">
      <w:pPr>
        <w:pStyle w:val="ListParagraph"/>
        <w:numPr>
          <w:ilvl w:val="0"/>
          <w:numId w:val="17"/>
        </w:numPr>
        <w:spacing w:line="480" w:lineRule="auto"/>
        <w:jc w:val="both"/>
        <w:rPr>
          <w:rFonts w:ascii="Arial" w:hAnsi="Arial" w:cs="Arial"/>
          <w:sz w:val="24"/>
          <w:szCs w:val="24"/>
        </w:rPr>
      </w:pPr>
      <w:r w:rsidRPr="003827B7">
        <w:rPr>
          <w:rFonts w:ascii="Arial" w:hAnsi="Arial" w:cs="Arial"/>
          <w:sz w:val="24"/>
          <w:szCs w:val="24"/>
        </w:rPr>
        <w:t>Visiting the school for a chance to ask questions</w:t>
      </w:r>
    </w:p>
    <w:p w14:paraId="42FE0B0F" w14:textId="77777777" w:rsidR="00557796" w:rsidRPr="003827B7" w:rsidRDefault="00557796" w:rsidP="00E17EA2">
      <w:pPr>
        <w:pStyle w:val="ListParagraph"/>
        <w:numPr>
          <w:ilvl w:val="0"/>
          <w:numId w:val="17"/>
        </w:numPr>
        <w:spacing w:line="480" w:lineRule="auto"/>
        <w:jc w:val="both"/>
        <w:rPr>
          <w:rFonts w:ascii="Arial" w:hAnsi="Arial" w:cs="Arial"/>
          <w:sz w:val="24"/>
          <w:szCs w:val="24"/>
        </w:rPr>
      </w:pPr>
      <w:r w:rsidRPr="003827B7">
        <w:rPr>
          <w:rFonts w:ascii="Arial" w:hAnsi="Arial" w:cs="Arial"/>
          <w:sz w:val="24"/>
          <w:szCs w:val="24"/>
        </w:rPr>
        <w:t>Meeting staff and viewing the facilities</w:t>
      </w:r>
    </w:p>
    <w:p w14:paraId="26FB17FE" w14:textId="77777777" w:rsidR="00557796" w:rsidRPr="003827B7" w:rsidRDefault="00557796" w:rsidP="00E17EA2">
      <w:pPr>
        <w:pStyle w:val="ListParagraph"/>
        <w:numPr>
          <w:ilvl w:val="0"/>
          <w:numId w:val="17"/>
        </w:numPr>
        <w:spacing w:line="480" w:lineRule="auto"/>
        <w:jc w:val="both"/>
        <w:rPr>
          <w:rFonts w:ascii="Segoe UI" w:hAnsi="Segoe UI" w:cs="Segoe UI"/>
          <w:color w:val="616161"/>
          <w:spacing w:val="-4"/>
          <w:sz w:val="24"/>
          <w:szCs w:val="24"/>
          <w:shd w:val="clear" w:color="auto" w:fill="F5F5F5"/>
        </w:rPr>
      </w:pPr>
      <w:r w:rsidRPr="003827B7">
        <w:rPr>
          <w:rFonts w:ascii="Arial" w:hAnsi="Arial" w:cs="Arial"/>
          <w:sz w:val="24"/>
          <w:szCs w:val="24"/>
        </w:rPr>
        <w:t xml:space="preserve">Advertising Cymraeg 2050 to encourage interest based on its importance to future generations. </w:t>
      </w:r>
    </w:p>
    <w:p w14:paraId="09D42113" w14:textId="77777777" w:rsidR="00557796" w:rsidRPr="003827B7" w:rsidRDefault="00557796" w:rsidP="00E17EA2">
      <w:pPr>
        <w:pStyle w:val="ListParagraph"/>
        <w:numPr>
          <w:ilvl w:val="0"/>
          <w:numId w:val="17"/>
        </w:numPr>
        <w:spacing w:line="480" w:lineRule="auto"/>
        <w:jc w:val="both"/>
        <w:rPr>
          <w:rFonts w:ascii="Segoe UI" w:hAnsi="Segoe UI" w:cs="Segoe UI"/>
          <w:color w:val="616161"/>
          <w:spacing w:val="-4"/>
          <w:sz w:val="24"/>
          <w:szCs w:val="24"/>
          <w:shd w:val="clear" w:color="auto" w:fill="F5F5F5"/>
        </w:rPr>
      </w:pPr>
      <w:r w:rsidRPr="003827B7">
        <w:rPr>
          <w:rFonts w:ascii="Arial" w:hAnsi="Arial" w:cs="Arial"/>
          <w:sz w:val="24"/>
          <w:szCs w:val="24"/>
        </w:rPr>
        <w:t>Advertising the lower likelihood of behavioural issues arising in Welsh-medium settings.</w:t>
      </w:r>
      <w:r w:rsidRPr="003827B7">
        <w:rPr>
          <w:rFonts w:ascii="Segoe UI" w:hAnsi="Segoe UI" w:cs="Segoe UI"/>
          <w:color w:val="616161"/>
          <w:spacing w:val="-4"/>
          <w:sz w:val="24"/>
          <w:szCs w:val="24"/>
          <w:shd w:val="clear" w:color="auto" w:fill="F5F5F5"/>
        </w:rPr>
        <w:t xml:space="preserve"> </w:t>
      </w:r>
    </w:p>
    <w:p w14:paraId="2A05996A" w14:textId="77777777" w:rsidR="00557796" w:rsidRPr="003827B7" w:rsidRDefault="00557796" w:rsidP="00E17EA2">
      <w:pPr>
        <w:pStyle w:val="ListParagraph"/>
        <w:numPr>
          <w:ilvl w:val="0"/>
          <w:numId w:val="17"/>
        </w:numPr>
        <w:spacing w:line="480" w:lineRule="auto"/>
        <w:jc w:val="both"/>
        <w:rPr>
          <w:rFonts w:ascii="Segoe UI" w:hAnsi="Segoe UI" w:cs="Segoe UI"/>
          <w:color w:val="616161"/>
          <w:spacing w:val="-4"/>
          <w:sz w:val="24"/>
          <w:szCs w:val="24"/>
          <w:shd w:val="clear" w:color="auto" w:fill="F5F5F5"/>
        </w:rPr>
      </w:pPr>
      <w:r w:rsidRPr="003827B7">
        <w:rPr>
          <w:rFonts w:ascii="Arial" w:hAnsi="Arial" w:cs="Arial"/>
          <w:sz w:val="24"/>
          <w:szCs w:val="24"/>
        </w:rPr>
        <w:t xml:space="preserve">Seeing the success of all children at the school, including children from non-Welsh speaking families. </w:t>
      </w:r>
    </w:p>
    <w:p w14:paraId="33DB443C" w14:textId="77777777" w:rsidR="00557796" w:rsidRPr="003827B7" w:rsidRDefault="00557796" w:rsidP="00E17EA2">
      <w:pPr>
        <w:pStyle w:val="ListParagraph"/>
        <w:numPr>
          <w:ilvl w:val="0"/>
          <w:numId w:val="17"/>
        </w:numPr>
        <w:spacing w:line="480" w:lineRule="auto"/>
        <w:jc w:val="both"/>
        <w:rPr>
          <w:rFonts w:ascii="Segoe UI" w:hAnsi="Segoe UI" w:cs="Segoe UI"/>
          <w:color w:val="616161"/>
          <w:spacing w:val="-4"/>
          <w:sz w:val="24"/>
          <w:szCs w:val="24"/>
          <w:shd w:val="clear" w:color="auto" w:fill="F5F5F5"/>
        </w:rPr>
      </w:pPr>
      <w:r w:rsidRPr="003827B7">
        <w:rPr>
          <w:rFonts w:ascii="Arial" w:hAnsi="Arial" w:cs="Arial"/>
          <w:sz w:val="24"/>
          <w:szCs w:val="24"/>
        </w:rPr>
        <w:t xml:space="preserve">Realising that a large number of parents of existing pupils aren’t bilingual. </w:t>
      </w:r>
    </w:p>
    <w:p w14:paraId="7DD58BA2" w14:textId="77777777" w:rsidR="00557796" w:rsidRDefault="00557796" w:rsidP="00B91DD3">
      <w:pPr>
        <w:spacing w:line="480" w:lineRule="auto"/>
        <w:jc w:val="both"/>
        <w:rPr>
          <w:rFonts w:ascii="Arial" w:hAnsi="Arial" w:cs="Arial"/>
        </w:rPr>
      </w:pPr>
    </w:p>
    <w:p w14:paraId="045ABDE4" w14:textId="77777777" w:rsidR="00557796" w:rsidRDefault="00557796" w:rsidP="00B91DD3">
      <w:pPr>
        <w:spacing w:line="480" w:lineRule="auto"/>
        <w:jc w:val="both"/>
        <w:rPr>
          <w:rFonts w:ascii="Arial" w:hAnsi="Arial" w:cs="Arial"/>
        </w:rPr>
      </w:pPr>
      <w:r>
        <w:rPr>
          <w:rFonts w:ascii="Arial" w:hAnsi="Arial" w:cs="Arial"/>
        </w:rPr>
        <w:lastRenderedPageBreak/>
        <w:t>Of the professional respondence, 25% (</w:t>
      </w:r>
      <w:r w:rsidRPr="00194BCF">
        <w:rPr>
          <w:rFonts w:ascii="Arial" w:hAnsi="Arial" w:cs="Arial"/>
          <w:i/>
          <w:iCs/>
        </w:rPr>
        <w:t>n</w:t>
      </w:r>
      <w:r>
        <w:rPr>
          <w:rFonts w:ascii="Arial" w:hAnsi="Arial" w:cs="Arial"/>
        </w:rPr>
        <w:t>=2) stated “no” in answer to this question, indicating that they did not think that parents would have had reservations about Welsh-medium education. Both of these respondents were teachers. Given that the vast majority of parent respondents did state “no” in answer to this question, this prediction is a valid one, however, the matter is not as unidimensional as is implied by a straightforward “no.”</w:t>
      </w:r>
    </w:p>
    <w:p w14:paraId="28338702" w14:textId="77777777" w:rsidR="00557796" w:rsidRDefault="00557796" w:rsidP="00B91DD3">
      <w:pPr>
        <w:spacing w:line="480" w:lineRule="auto"/>
        <w:jc w:val="both"/>
        <w:rPr>
          <w:rFonts w:ascii="Arial" w:hAnsi="Arial" w:cs="Arial"/>
          <w:b/>
          <w:bCs/>
        </w:rPr>
      </w:pPr>
    </w:p>
    <w:p w14:paraId="5BCF0D86" w14:textId="66D07B36" w:rsidR="00557796" w:rsidRDefault="00557796" w:rsidP="00E17EA2">
      <w:pPr>
        <w:pStyle w:val="ListParagraph"/>
        <w:numPr>
          <w:ilvl w:val="1"/>
          <w:numId w:val="19"/>
        </w:numPr>
        <w:spacing w:line="480" w:lineRule="auto"/>
        <w:jc w:val="both"/>
        <w:outlineLvl w:val="2"/>
        <w:rPr>
          <w:rFonts w:ascii="Arial" w:hAnsi="Arial" w:cs="Arial"/>
          <w:b/>
          <w:bCs/>
        </w:rPr>
      </w:pPr>
      <w:bookmarkStart w:id="58" w:name="_Toc102303597"/>
      <w:r>
        <w:rPr>
          <w:rFonts w:ascii="Arial" w:hAnsi="Arial" w:cs="Arial"/>
          <w:b/>
          <w:bCs/>
        </w:rPr>
        <w:t>Question 6: Do you speak Welsh?</w:t>
      </w:r>
      <w:bookmarkEnd w:id="58"/>
    </w:p>
    <w:p w14:paraId="00FC8F51" w14:textId="5E314473" w:rsidR="00557796" w:rsidRPr="00877EB2" w:rsidRDefault="00766004" w:rsidP="00877EB2">
      <w:pPr>
        <w:spacing w:line="480" w:lineRule="auto"/>
        <w:jc w:val="both"/>
        <w:rPr>
          <w:rFonts w:ascii="Arial" w:hAnsi="Arial" w:cs="Arial"/>
        </w:rPr>
      </w:pPr>
      <w:r>
        <w:rPr>
          <w:rFonts w:ascii="Arial" w:hAnsi="Arial" w:cs="Arial"/>
        </w:rPr>
        <w:t>Figure 4.12</w:t>
      </w:r>
      <w:r w:rsidR="00557796" w:rsidRPr="00877EB2">
        <w:rPr>
          <w:rFonts w:ascii="Arial" w:hAnsi="Arial" w:cs="Arial"/>
        </w:rPr>
        <w:t xml:space="preserve"> below shows a comparison of the number of Welsh speaking respondents by year group: </w:t>
      </w:r>
    </w:p>
    <w:p w14:paraId="7412C9E6" w14:textId="77777777" w:rsidR="00557796" w:rsidRPr="00EC1B97" w:rsidRDefault="00557796" w:rsidP="00557796">
      <w:pPr>
        <w:pStyle w:val="ListParagraph"/>
        <w:jc w:val="both"/>
        <w:rPr>
          <w:rFonts w:ascii="Arial" w:hAnsi="Arial" w:cs="Arial"/>
          <w:b/>
          <w:bCs/>
        </w:rPr>
      </w:pPr>
    </w:p>
    <w:p w14:paraId="0FD87498" w14:textId="77777777" w:rsidR="00557796" w:rsidRDefault="00557796" w:rsidP="003827B7">
      <w:pPr>
        <w:pStyle w:val="ListParagraph"/>
        <w:ind w:left="0"/>
        <w:jc w:val="center"/>
        <w:rPr>
          <w:rFonts w:ascii="Arial" w:hAnsi="Arial" w:cs="Arial"/>
          <w:b/>
          <w:bCs/>
        </w:rPr>
      </w:pPr>
      <w:bookmarkStart w:id="59" w:name="Figure4point12"/>
      <w:r>
        <w:rPr>
          <w:noProof/>
        </w:rPr>
        <w:drawing>
          <wp:inline distT="0" distB="0" distL="0" distR="0" wp14:anchorId="1BB03CEF" wp14:editId="6BED9D02">
            <wp:extent cx="5657850" cy="2743200"/>
            <wp:effectExtent l="0" t="0" r="0" b="0"/>
            <wp:docPr id="13" name="Chart 13">
              <a:extLst xmlns:a="http://schemas.openxmlformats.org/drawingml/2006/main">
                <a:ext uri="{FF2B5EF4-FFF2-40B4-BE49-F238E27FC236}">
                  <a16:creationId xmlns:a16="http://schemas.microsoft.com/office/drawing/2014/main" id="{6DF5668F-54C7-4482-9F2C-6E4B38142D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59"/>
    </w:p>
    <w:p w14:paraId="7DFDA9C8" w14:textId="77777777" w:rsidR="00557796" w:rsidRDefault="00557796" w:rsidP="00557796">
      <w:pPr>
        <w:pStyle w:val="ListParagraph"/>
        <w:jc w:val="both"/>
        <w:rPr>
          <w:rFonts w:ascii="Arial" w:hAnsi="Arial" w:cs="Arial"/>
          <w:b/>
          <w:bCs/>
        </w:rPr>
      </w:pPr>
    </w:p>
    <w:p w14:paraId="07675133" w14:textId="02A048CD" w:rsidR="00557796" w:rsidRDefault="00557796" w:rsidP="00B91DD3">
      <w:pPr>
        <w:spacing w:line="480" w:lineRule="auto"/>
        <w:jc w:val="both"/>
        <w:rPr>
          <w:rFonts w:ascii="Arial" w:hAnsi="Arial" w:cs="Arial"/>
        </w:rPr>
      </w:pPr>
      <w:r>
        <w:rPr>
          <w:rFonts w:ascii="Arial" w:hAnsi="Arial" w:cs="Arial"/>
        </w:rPr>
        <w:t>Of the 32% (</w:t>
      </w:r>
      <w:r w:rsidRPr="00C6291A">
        <w:rPr>
          <w:rFonts w:ascii="Arial" w:hAnsi="Arial" w:cs="Arial"/>
          <w:i/>
          <w:iCs/>
        </w:rPr>
        <w:t>n</w:t>
      </w:r>
      <w:r>
        <w:rPr>
          <w:rFonts w:ascii="Arial" w:hAnsi="Arial" w:cs="Arial"/>
        </w:rPr>
        <w:t xml:space="preserve"> = 9) of Nursery parents who reported to be able to speak Welsh, only 11% (</w:t>
      </w:r>
      <w:r w:rsidRPr="00C6291A">
        <w:rPr>
          <w:rFonts w:ascii="Arial" w:hAnsi="Arial" w:cs="Arial"/>
          <w:i/>
          <w:iCs/>
        </w:rPr>
        <w:t>n</w:t>
      </w:r>
      <w:r>
        <w:rPr>
          <w:rFonts w:ascii="Arial" w:hAnsi="Arial" w:cs="Arial"/>
        </w:rPr>
        <w:t xml:space="preserve"> = 1) completed the questionnaire in Welsh. Similarly of the 32% (</w:t>
      </w:r>
      <w:r w:rsidRPr="00C6291A">
        <w:rPr>
          <w:rFonts w:ascii="Arial" w:hAnsi="Arial" w:cs="Arial"/>
          <w:i/>
          <w:iCs/>
        </w:rPr>
        <w:t>n</w:t>
      </w:r>
      <w:r>
        <w:rPr>
          <w:rFonts w:ascii="Arial" w:hAnsi="Arial" w:cs="Arial"/>
        </w:rPr>
        <w:t xml:space="preserve"> = 8) of Year 4 parents who reported to speak Welsh, only 38% (</w:t>
      </w:r>
      <w:r w:rsidRPr="00C6291A">
        <w:rPr>
          <w:rFonts w:ascii="Arial" w:hAnsi="Arial" w:cs="Arial"/>
          <w:i/>
          <w:iCs/>
        </w:rPr>
        <w:t>n</w:t>
      </w:r>
      <w:r>
        <w:rPr>
          <w:rFonts w:ascii="Arial" w:hAnsi="Arial" w:cs="Arial"/>
        </w:rPr>
        <w:t xml:space="preserve"> = 3) completed the questionnaire in </w:t>
      </w:r>
      <w:r w:rsidRPr="000846A6">
        <w:rPr>
          <w:rFonts w:ascii="Arial" w:hAnsi="Arial" w:cs="Arial"/>
        </w:rPr>
        <w:t>Welsh</w:t>
      </w:r>
      <w:r>
        <w:rPr>
          <w:rFonts w:ascii="Arial" w:hAnsi="Arial" w:cs="Arial"/>
        </w:rPr>
        <w:t>.</w:t>
      </w:r>
    </w:p>
    <w:p w14:paraId="5A15A328" w14:textId="77777777" w:rsidR="00877EB2" w:rsidRDefault="00877EB2" w:rsidP="00B91DD3">
      <w:pPr>
        <w:spacing w:line="480" w:lineRule="auto"/>
        <w:jc w:val="both"/>
        <w:rPr>
          <w:rFonts w:ascii="Arial" w:hAnsi="Arial" w:cs="Arial"/>
        </w:rPr>
      </w:pPr>
    </w:p>
    <w:p w14:paraId="21A2C89A" w14:textId="77777777" w:rsidR="00557796" w:rsidRDefault="00557796" w:rsidP="00B91DD3">
      <w:pPr>
        <w:spacing w:line="480" w:lineRule="auto"/>
        <w:jc w:val="both"/>
        <w:rPr>
          <w:rFonts w:ascii="Arial" w:hAnsi="Arial" w:cs="Arial"/>
        </w:rPr>
      </w:pPr>
      <w:r>
        <w:rPr>
          <w:rFonts w:ascii="Arial" w:hAnsi="Arial" w:cs="Arial"/>
        </w:rPr>
        <w:t xml:space="preserve">The most likely reason for this relates to a lack of confidence, either in using Welsh in general, or more specifically, in using written Welsh, evidence of functional bilingualism.  Another possibility is that the Welsh speaking parent completed the questionnaire in collaboration with a partner who is not a Welsh speaker. Either way, there is potential for this pattern of Welsh language usage to transmit to the children of the home as evidenced by the findings of the Welsh Language Use Survey 2013 – 15. The strategy states the survey to have found that there is a 37% lower transmission rate of Welsh to children in families in which only one adult speaks Welsh, as opposed to two. (2017: 34)  </w:t>
      </w:r>
    </w:p>
    <w:p w14:paraId="4BCCB95A" w14:textId="77777777" w:rsidR="00B91DD3" w:rsidRDefault="00B91DD3" w:rsidP="00B91DD3">
      <w:pPr>
        <w:pStyle w:val="ListParagraph"/>
        <w:spacing w:line="480" w:lineRule="auto"/>
        <w:ind w:left="360"/>
        <w:jc w:val="both"/>
        <w:rPr>
          <w:rFonts w:ascii="Arial" w:hAnsi="Arial" w:cs="Arial"/>
          <w:b/>
          <w:bCs/>
        </w:rPr>
      </w:pPr>
    </w:p>
    <w:p w14:paraId="1805D26A" w14:textId="1AC6989E" w:rsidR="00557796" w:rsidRDefault="00557796" w:rsidP="00E17EA2">
      <w:pPr>
        <w:pStyle w:val="ListParagraph"/>
        <w:numPr>
          <w:ilvl w:val="1"/>
          <w:numId w:val="19"/>
        </w:numPr>
        <w:jc w:val="both"/>
        <w:outlineLvl w:val="2"/>
        <w:rPr>
          <w:rFonts w:ascii="Arial" w:hAnsi="Arial" w:cs="Arial"/>
          <w:b/>
          <w:bCs/>
        </w:rPr>
      </w:pPr>
      <w:bookmarkStart w:id="60" w:name="_Toc102303598"/>
      <w:r>
        <w:rPr>
          <w:rFonts w:ascii="Arial" w:hAnsi="Arial" w:cs="Arial"/>
          <w:b/>
          <w:bCs/>
        </w:rPr>
        <w:t>Question 7: Do you speak two or more languages?</w:t>
      </w:r>
      <w:bookmarkEnd w:id="60"/>
    </w:p>
    <w:p w14:paraId="3265E66E" w14:textId="77777777" w:rsidR="00557796" w:rsidRPr="005B23DA" w:rsidRDefault="00557796" w:rsidP="00557796">
      <w:pPr>
        <w:jc w:val="center"/>
        <w:rPr>
          <w:rFonts w:ascii="Arial" w:hAnsi="Arial" w:cs="Arial"/>
          <w:b/>
          <w:bCs/>
        </w:rPr>
      </w:pPr>
      <w:bookmarkStart w:id="61" w:name="Figure4point13"/>
      <w:r>
        <w:rPr>
          <w:noProof/>
        </w:rPr>
        <w:drawing>
          <wp:inline distT="0" distB="0" distL="0" distR="0" wp14:anchorId="5023274E" wp14:editId="6166C140">
            <wp:extent cx="5492750" cy="2743200"/>
            <wp:effectExtent l="0" t="0" r="12700" b="0"/>
            <wp:docPr id="11" name="Chart 11">
              <a:extLst xmlns:a="http://schemas.openxmlformats.org/drawingml/2006/main">
                <a:ext uri="{FF2B5EF4-FFF2-40B4-BE49-F238E27FC236}">
                  <a16:creationId xmlns:a16="http://schemas.microsoft.com/office/drawing/2014/main" id="{F757A636-0C40-4CB1-970E-A40A6F6034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61"/>
    </w:p>
    <w:p w14:paraId="0A45CD1A" w14:textId="77777777" w:rsidR="00557796" w:rsidRDefault="00557796" w:rsidP="00557796">
      <w:pPr>
        <w:jc w:val="both"/>
        <w:rPr>
          <w:rFonts w:ascii="Arial" w:hAnsi="Arial" w:cs="Arial"/>
        </w:rPr>
      </w:pPr>
    </w:p>
    <w:p w14:paraId="0C641176" w14:textId="77777777" w:rsidR="00B91DD3" w:rsidRDefault="00B91DD3" w:rsidP="00557796">
      <w:pPr>
        <w:jc w:val="both"/>
        <w:rPr>
          <w:rFonts w:ascii="Arial" w:hAnsi="Arial" w:cs="Arial"/>
        </w:rPr>
      </w:pPr>
    </w:p>
    <w:p w14:paraId="42E1E83A" w14:textId="064E9B88" w:rsidR="00B91DD3" w:rsidRDefault="00B91DD3" w:rsidP="00557796">
      <w:pPr>
        <w:jc w:val="both"/>
        <w:rPr>
          <w:rFonts w:ascii="Arial" w:hAnsi="Arial" w:cs="Arial"/>
        </w:rPr>
      </w:pPr>
    </w:p>
    <w:p w14:paraId="10B154E6" w14:textId="77777777" w:rsidR="00B91DD3" w:rsidRDefault="00B91DD3" w:rsidP="00ED45CD">
      <w:pPr>
        <w:spacing w:line="480" w:lineRule="auto"/>
        <w:jc w:val="both"/>
        <w:rPr>
          <w:rFonts w:ascii="Arial" w:hAnsi="Arial" w:cs="Arial"/>
        </w:rPr>
      </w:pPr>
    </w:p>
    <w:p w14:paraId="32DA0855" w14:textId="34F9F37E" w:rsidR="00557796" w:rsidRDefault="00557796" w:rsidP="00ED45CD">
      <w:pPr>
        <w:spacing w:line="480" w:lineRule="auto"/>
        <w:jc w:val="both"/>
        <w:rPr>
          <w:rFonts w:ascii="Arial" w:hAnsi="Arial" w:cs="Arial"/>
        </w:rPr>
      </w:pPr>
      <w:r w:rsidRPr="005577AA">
        <w:rPr>
          <w:rFonts w:ascii="Arial" w:hAnsi="Arial" w:cs="Arial"/>
        </w:rPr>
        <w:lastRenderedPageBreak/>
        <w:t xml:space="preserve">As depicted in </w:t>
      </w:r>
      <w:r>
        <w:rPr>
          <w:rFonts w:ascii="Arial" w:hAnsi="Arial" w:cs="Arial"/>
        </w:rPr>
        <w:t xml:space="preserve">Figure </w:t>
      </w:r>
      <w:r w:rsidR="00766004">
        <w:rPr>
          <w:rFonts w:ascii="Arial" w:hAnsi="Arial" w:cs="Arial"/>
        </w:rPr>
        <w:t>4.13</w:t>
      </w:r>
      <w:r w:rsidRPr="005577AA">
        <w:rPr>
          <w:rFonts w:ascii="Arial" w:hAnsi="Arial" w:cs="Arial"/>
        </w:rPr>
        <w:t xml:space="preserve">, </w:t>
      </w:r>
      <w:r>
        <w:rPr>
          <w:rFonts w:ascii="Arial" w:hAnsi="Arial" w:cs="Arial"/>
        </w:rPr>
        <w:t>36% (</w:t>
      </w:r>
      <w:r w:rsidRPr="00757750">
        <w:rPr>
          <w:rFonts w:ascii="Arial" w:hAnsi="Arial" w:cs="Arial"/>
          <w:i/>
          <w:iCs/>
        </w:rPr>
        <w:t>n</w:t>
      </w:r>
      <w:r>
        <w:rPr>
          <w:rFonts w:ascii="Arial" w:hAnsi="Arial" w:cs="Arial"/>
        </w:rPr>
        <w:t>=10) of Nursery parents reported that they speak a little Welsh. Of these, however, 90% (</w:t>
      </w:r>
      <w:r w:rsidRPr="00757750">
        <w:rPr>
          <w:rFonts w:ascii="Arial" w:hAnsi="Arial" w:cs="Arial"/>
          <w:i/>
          <w:iCs/>
        </w:rPr>
        <w:t>n</w:t>
      </w:r>
      <w:r>
        <w:rPr>
          <w:rFonts w:ascii="Arial" w:hAnsi="Arial" w:cs="Arial"/>
        </w:rPr>
        <w:t xml:space="preserve">=9) stated that they do not speak two or more languages. At interview, it was clarified that the one person from this group who had stated that they speak two or more languages classed French as their second language, effectively meaning that none of the parents from this year group reporting to speak “a little Welsh” deemed it enough to constitute a second language. </w:t>
      </w:r>
    </w:p>
    <w:p w14:paraId="73FEF652" w14:textId="77777777" w:rsidR="00766004" w:rsidRDefault="00766004" w:rsidP="00ED45CD">
      <w:pPr>
        <w:spacing w:line="480" w:lineRule="auto"/>
        <w:jc w:val="both"/>
        <w:rPr>
          <w:rFonts w:ascii="Arial" w:hAnsi="Arial" w:cs="Arial"/>
        </w:rPr>
      </w:pPr>
    </w:p>
    <w:p w14:paraId="717E6CF5" w14:textId="7A593875" w:rsidR="00557796" w:rsidRDefault="00557796" w:rsidP="00ED45CD">
      <w:pPr>
        <w:spacing w:line="480" w:lineRule="auto"/>
        <w:jc w:val="both"/>
        <w:rPr>
          <w:rFonts w:ascii="Arial" w:hAnsi="Arial" w:cs="Arial"/>
        </w:rPr>
      </w:pPr>
      <w:r>
        <w:rPr>
          <w:rFonts w:ascii="Arial" w:hAnsi="Arial" w:cs="Arial"/>
        </w:rPr>
        <w:t>A similar situation was noted with Year 4 parents, where of the 28% (</w:t>
      </w:r>
      <w:r w:rsidRPr="005B072C">
        <w:rPr>
          <w:rFonts w:ascii="Arial" w:hAnsi="Arial" w:cs="Arial"/>
          <w:i/>
          <w:iCs/>
        </w:rPr>
        <w:t>n</w:t>
      </w:r>
      <w:r>
        <w:rPr>
          <w:rFonts w:ascii="Arial" w:hAnsi="Arial" w:cs="Arial"/>
        </w:rPr>
        <w:t xml:space="preserve">=7) who reported being able to speak a little Welsh, </w:t>
      </w:r>
      <w:r w:rsidRPr="003F2220">
        <w:rPr>
          <w:rFonts w:ascii="Arial" w:hAnsi="Arial" w:cs="Arial"/>
        </w:rPr>
        <w:t>only</w:t>
      </w:r>
      <w:r>
        <w:rPr>
          <w:rFonts w:ascii="Arial" w:hAnsi="Arial" w:cs="Arial"/>
        </w:rPr>
        <w:t xml:space="preserve"> (</w:t>
      </w:r>
      <w:r w:rsidRPr="002A3900">
        <w:rPr>
          <w:rFonts w:ascii="Arial" w:hAnsi="Arial" w:cs="Arial"/>
          <w:i/>
          <w:iCs/>
        </w:rPr>
        <w:t>n</w:t>
      </w:r>
      <w:r>
        <w:rPr>
          <w:rFonts w:ascii="Arial" w:hAnsi="Arial" w:cs="Arial"/>
        </w:rPr>
        <w:t>=2) 28% stated that they speak two or more languages. Of this 28%, half (</w:t>
      </w:r>
      <w:r w:rsidRPr="005E3B26">
        <w:rPr>
          <w:rFonts w:ascii="Arial" w:hAnsi="Arial" w:cs="Arial"/>
          <w:i/>
          <w:iCs/>
        </w:rPr>
        <w:t>n</w:t>
      </w:r>
      <w:r>
        <w:rPr>
          <w:rFonts w:ascii="Arial" w:hAnsi="Arial" w:cs="Arial"/>
        </w:rPr>
        <w:t xml:space="preserve">=1) noted that they are of German nationality, possibly meaning that their second language is likely to be German, not Welsh.   </w:t>
      </w:r>
    </w:p>
    <w:p w14:paraId="4BD7CA3A" w14:textId="77777777" w:rsidR="00877EB2" w:rsidRDefault="00877EB2" w:rsidP="00ED45CD">
      <w:pPr>
        <w:spacing w:line="480" w:lineRule="auto"/>
        <w:jc w:val="both"/>
        <w:rPr>
          <w:rFonts w:ascii="Arial" w:hAnsi="Arial" w:cs="Arial"/>
        </w:rPr>
      </w:pPr>
    </w:p>
    <w:p w14:paraId="1A26E92B" w14:textId="3E10A431" w:rsidR="00557796" w:rsidRDefault="00557796" w:rsidP="00ED45CD">
      <w:pPr>
        <w:spacing w:line="480" w:lineRule="auto"/>
        <w:jc w:val="both"/>
        <w:rPr>
          <w:rFonts w:ascii="Arial" w:hAnsi="Arial" w:cs="Arial"/>
        </w:rPr>
      </w:pPr>
      <w:r>
        <w:rPr>
          <w:rFonts w:ascii="Arial" w:hAnsi="Arial" w:cs="Arial"/>
        </w:rPr>
        <w:t xml:space="preserve">At odds with Diebold’s (1964) theory of incipient bilingualism, the line of thinking evidenced by the above data corresponds with the second of the WG’s strategy targets which is that the increase to 20% of the </w:t>
      </w:r>
      <w:r w:rsidRPr="005E3B26">
        <w:rPr>
          <w:rFonts w:ascii="Arial" w:hAnsi="Arial" w:cs="Arial"/>
        </w:rPr>
        <w:t>population</w:t>
      </w:r>
      <w:r>
        <w:rPr>
          <w:rFonts w:ascii="Arial" w:hAnsi="Arial" w:cs="Arial"/>
        </w:rPr>
        <w:t xml:space="preserve"> able to speak Welsh by 2050 should be able to do so with “more than just a few words.” (2017: 11)    </w:t>
      </w:r>
    </w:p>
    <w:p w14:paraId="1F77D3E1" w14:textId="77777777" w:rsidR="00B434A0" w:rsidRDefault="00B434A0" w:rsidP="00ED45CD">
      <w:pPr>
        <w:spacing w:line="480" w:lineRule="auto"/>
        <w:jc w:val="both"/>
        <w:rPr>
          <w:rFonts w:ascii="Arial" w:hAnsi="Arial" w:cs="Arial"/>
        </w:rPr>
      </w:pPr>
    </w:p>
    <w:p w14:paraId="61CBDB54" w14:textId="3075F84D" w:rsidR="00557796" w:rsidRDefault="00557796" w:rsidP="00ED45CD">
      <w:pPr>
        <w:spacing w:line="480" w:lineRule="auto"/>
        <w:jc w:val="both"/>
        <w:rPr>
          <w:rFonts w:ascii="Arial" w:hAnsi="Arial" w:cs="Arial"/>
        </w:rPr>
      </w:pPr>
      <w:r>
        <w:rPr>
          <w:rFonts w:ascii="Arial" w:hAnsi="Arial" w:cs="Arial"/>
        </w:rPr>
        <w:t>It is pertinent to acknowledge here that if the 32% (</w:t>
      </w:r>
      <w:r w:rsidRPr="00F66EA3">
        <w:rPr>
          <w:rFonts w:ascii="Arial" w:hAnsi="Arial" w:cs="Arial"/>
          <w:i/>
          <w:iCs/>
        </w:rPr>
        <w:t>n</w:t>
      </w:r>
      <w:r>
        <w:rPr>
          <w:rFonts w:ascii="Arial" w:hAnsi="Arial" w:cs="Arial"/>
        </w:rPr>
        <w:t xml:space="preserve">=17) of parents across both year groups reporting that they speak a little Welsh learnt it in English-medium education in Wales, this is likely to have been via foreign language, “drip-feed” methods. The efficacy of such methods is widely regarded as being poor with </w:t>
      </w:r>
      <w:r>
        <w:rPr>
          <w:rFonts w:ascii="Arial" w:hAnsi="Arial" w:cs="Arial"/>
        </w:rPr>
        <w:lastRenderedPageBreak/>
        <w:t xml:space="preserve">Baker categorising this system of teaching among the “weak forms of bilingual education” owing to the resultant limited proficiency in the second language (L2) (2011: 210). </w:t>
      </w:r>
    </w:p>
    <w:p w14:paraId="38C364A9" w14:textId="77777777" w:rsidR="00877EB2" w:rsidRDefault="00877EB2" w:rsidP="00ED45CD">
      <w:pPr>
        <w:spacing w:line="480" w:lineRule="auto"/>
        <w:jc w:val="both"/>
        <w:rPr>
          <w:rFonts w:ascii="Arial" w:hAnsi="Arial" w:cs="Arial"/>
        </w:rPr>
      </w:pPr>
    </w:p>
    <w:p w14:paraId="64AA1502" w14:textId="77777777" w:rsidR="00557796" w:rsidRPr="003F313F" w:rsidRDefault="00557796" w:rsidP="00ED45CD">
      <w:pPr>
        <w:pStyle w:val="ListParagraph"/>
        <w:spacing w:after="0" w:line="480" w:lineRule="auto"/>
        <w:ind w:left="0"/>
        <w:jc w:val="both"/>
        <w:rPr>
          <w:rFonts w:ascii="Arial" w:hAnsi="Arial" w:cs="Arial"/>
          <w:sz w:val="24"/>
          <w:szCs w:val="24"/>
        </w:rPr>
      </w:pPr>
      <w:r w:rsidRPr="003F313F">
        <w:rPr>
          <w:rFonts w:ascii="Arial" w:hAnsi="Arial" w:cs="Arial"/>
          <w:sz w:val="24"/>
          <w:szCs w:val="24"/>
        </w:rPr>
        <w:t xml:space="preserve">The new curriculum for Wales which is to be rolled out across primary schools from September  2022, seeks for a language continuum to be introduced to all learners within which Welsh language skills will be embedded across the full spectrum of subjects. This may be an attempt by the WG to address current inefficiencies in L2 teaching. In specific relation to this, Governor 2, who is a teacher at an English-medium school, raised concerns during interview at the poor standard of Welsh held by those in English-medium schools who are, currently, expected to teach Welsh as an L2 and will be expected to embed the linguistic approach of the new curriculum. There is danger that this will (continue to) perpetuate a cycle of poor language standards. Governor 2 stated a huge lack of sufficient experience among staff in English-medium schools to deliver the expectations of the new curriculum, acknowledging the potential benefits in actively ensuring that L1 Welsh speakers be recruited/transferred to teach in English-medium schools.  </w:t>
      </w:r>
    </w:p>
    <w:p w14:paraId="6BF4D25A" w14:textId="77777777" w:rsidR="00557796" w:rsidRPr="009A251B" w:rsidRDefault="00557796" w:rsidP="00ED45CD">
      <w:pPr>
        <w:pStyle w:val="ListParagraph"/>
        <w:spacing w:after="0" w:line="480" w:lineRule="auto"/>
        <w:ind w:left="0"/>
        <w:jc w:val="both"/>
        <w:rPr>
          <w:rFonts w:ascii="Arial" w:hAnsi="Arial" w:cs="Arial"/>
        </w:rPr>
      </w:pPr>
    </w:p>
    <w:p w14:paraId="2A36C4BA" w14:textId="77777777" w:rsidR="00557796" w:rsidRDefault="00557796" w:rsidP="00ED45CD">
      <w:pPr>
        <w:spacing w:line="480" w:lineRule="auto"/>
        <w:jc w:val="both"/>
        <w:rPr>
          <w:rFonts w:ascii="Arial" w:hAnsi="Arial" w:cs="Arial"/>
        </w:rPr>
      </w:pPr>
      <w:r>
        <w:rPr>
          <w:rFonts w:ascii="Arial" w:hAnsi="Arial" w:cs="Arial"/>
        </w:rPr>
        <w:t xml:space="preserve">An important point was raised by one respondent with regard to the wording of this question. They crossed out the word ‘speak’ and replaced it with the word ‘use’ on their questionnaire in order to describe them being a fluent </w:t>
      </w:r>
      <w:r w:rsidRPr="00F25EF9">
        <w:rPr>
          <w:rFonts w:ascii="Arial" w:hAnsi="Arial" w:cs="Arial"/>
          <w:b/>
          <w:bCs/>
        </w:rPr>
        <w:t>user</w:t>
      </w:r>
      <w:r>
        <w:rPr>
          <w:rFonts w:ascii="Arial" w:hAnsi="Arial" w:cs="Arial"/>
        </w:rPr>
        <w:t xml:space="preserve"> of British Sign Language. This serves as a lesson of which to be mindful in future research endeavours and in general use of the phrase, ‘to speak a language.’</w:t>
      </w:r>
    </w:p>
    <w:p w14:paraId="1225DB21" w14:textId="43423B20" w:rsidR="00557796" w:rsidRDefault="00557796" w:rsidP="00ED45CD">
      <w:pPr>
        <w:spacing w:line="480" w:lineRule="auto"/>
        <w:jc w:val="both"/>
        <w:rPr>
          <w:rFonts w:ascii="Arial" w:hAnsi="Arial" w:cs="Arial"/>
        </w:rPr>
      </w:pPr>
    </w:p>
    <w:p w14:paraId="5EE31D4E" w14:textId="77777777" w:rsidR="003F313F" w:rsidRDefault="003F313F" w:rsidP="00ED45CD">
      <w:pPr>
        <w:spacing w:line="480" w:lineRule="auto"/>
        <w:jc w:val="both"/>
        <w:rPr>
          <w:rFonts w:ascii="Arial" w:hAnsi="Arial" w:cs="Arial"/>
        </w:rPr>
      </w:pPr>
    </w:p>
    <w:p w14:paraId="5154465F" w14:textId="54D36E72" w:rsidR="00557796" w:rsidRDefault="00557796" w:rsidP="00E17EA2">
      <w:pPr>
        <w:pStyle w:val="ListParagraph"/>
        <w:numPr>
          <w:ilvl w:val="1"/>
          <w:numId w:val="19"/>
        </w:numPr>
        <w:spacing w:line="480" w:lineRule="auto"/>
        <w:jc w:val="both"/>
        <w:outlineLvl w:val="2"/>
        <w:rPr>
          <w:rFonts w:ascii="Arial" w:hAnsi="Arial" w:cs="Arial"/>
          <w:b/>
          <w:bCs/>
        </w:rPr>
      </w:pPr>
      <w:bookmarkStart w:id="62" w:name="_Toc102303599"/>
      <w:r>
        <w:rPr>
          <w:rFonts w:ascii="Arial" w:hAnsi="Arial" w:cs="Arial"/>
          <w:b/>
          <w:bCs/>
        </w:rPr>
        <w:t>Question 8: What is the main language of your home?</w:t>
      </w:r>
      <w:bookmarkEnd w:id="62"/>
    </w:p>
    <w:p w14:paraId="291C8BFF" w14:textId="7CAEEDD2" w:rsidR="00557796" w:rsidRPr="006A10FA" w:rsidRDefault="00557796" w:rsidP="00ED45CD">
      <w:pPr>
        <w:spacing w:line="480" w:lineRule="auto"/>
        <w:jc w:val="both"/>
        <w:rPr>
          <w:rFonts w:ascii="Arial" w:hAnsi="Arial" w:cs="Arial"/>
        </w:rPr>
      </w:pPr>
      <w:r w:rsidRPr="006A10FA">
        <w:rPr>
          <w:rFonts w:ascii="Arial" w:hAnsi="Arial" w:cs="Arial"/>
        </w:rPr>
        <w:t>As</w:t>
      </w:r>
      <w:r>
        <w:rPr>
          <w:rFonts w:ascii="Arial" w:hAnsi="Arial" w:cs="Arial"/>
        </w:rPr>
        <w:t xml:space="preserve"> is evident from </w:t>
      </w:r>
      <w:r w:rsidR="00690F01">
        <w:rPr>
          <w:rFonts w:ascii="Arial" w:hAnsi="Arial" w:cs="Arial"/>
        </w:rPr>
        <w:t>figure 4.14</w:t>
      </w:r>
      <w:r>
        <w:rPr>
          <w:rFonts w:ascii="Arial" w:hAnsi="Arial" w:cs="Arial"/>
        </w:rPr>
        <w:t xml:space="preserve"> below, English is the language of the vast majority of the homes of all parent respondents. Only 4% (</w:t>
      </w:r>
      <w:r w:rsidRPr="00BE22C5">
        <w:rPr>
          <w:rFonts w:ascii="Arial" w:hAnsi="Arial" w:cs="Arial"/>
          <w:i/>
          <w:iCs/>
        </w:rPr>
        <w:t>n</w:t>
      </w:r>
      <w:r>
        <w:rPr>
          <w:rFonts w:ascii="Arial" w:hAnsi="Arial" w:cs="Arial"/>
        </w:rPr>
        <w:t>=2) of all respondents stated Welsh to be the language of their home. 9% of respondents (</w:t>
      </w:r>
      <w:r w:rsidRPr="00BE22C5">
        <w:rPr>
          <w:rFonts w:ascii="Arial" w:hAnsi="Arial" w:cs="Arial"/>
          <w:i/>
          <w:iCs/>
        </w:rPr>
        <w:t>n</w:t>
      </w:r>
      <w:r>
        <w:rPr>
          <w:rFonts w:ascii="Arial" w:hAnsi="Arial" w:cs="Arial"/>
        </w:rPr>
        <w:t xml:space="preserve">=5) reported varying degrees of bilingualism to be at play in their home environments. </w:t>
      </w:r>
    </w:p>
    <w:p w14:paraId="4733752D" w14:textId="77777777" w:rsidR="00557796" w:rsidRPr="00F25EF9" w:rsidRDefault="00557796" w:rsidP="00557796">
      <w:pPr>
        <w:jc w:val="center"/>
        <w:rPr>
          <w:rFonts w:ascii="Arial" w:hAnsi="Arial" w:cs="Arial"/>
          <w:b/>
          <w:bCs/>
        </w:rPr>
      </w:pPr>
      <w:bookmarkStart w:id="63" w:name="Figure4point14"/>
      <w:r>
        <w:rPr>
          <w:noProof/>
        </w:rPr>
        <w:drawing>
          <wp:inline distT="0" distB="0" distL="0" distR="0" wp14:anchorId="0EBBFE16" wp14:editId="0EBBBE55">
            <wp:extent cx="5610225" cy="2781300"/>
            <wp:effectExtent l="0" t="0" r="9525" b="0"/>
            <wp:docPr id="15" name="Chart 15">
              <a:extLst xmlns:a="http://schemas.openxmlformats.org/drawingml/2006/main">
                <a:ext uri="{FF2B5EF4-FFF2-40B4-BE49-F238E27FC236}">
                  <a16:creationId xmlns:a16="http://schemas.microsoft.com/office/drawing/2014/main" id="{1B523C0C-81B9-4705-B195-F74B2334EF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63"/>
    </w:p>
    <w:p w14:paraId="20AF18F2" w14:textId="77777777" w:rsidR="00ED45CD" w:rsidRDefault="00ED45CD" w:rsidP="00ED45CD">
      <w:pPr>
        <w:spacing w:line="480" w:lineRule="auto"/>
        <w:jc w:val="both"/>
        <w:rPr>
          <w:rFonts w:ascii="Arial" w:hAnsi="Arial" w:cs="Arial"/>
        </w:rPr>
      </w:pPr>
    </w:p>
    <w:p w14:paraId="1C231A63" w14:textId="5D934560" w:rsidR="00557796" w:rsidRDefault="00557796" w:rsidP="00ED45CD">
      <w:pPr>
        <w:spacing w:line="480" w:lineRule="auto"/>
        <w:jc w:val="both"/>
        <w:rPr>
          <w:rFonts w:ascii="Arial" w:hAnsi="Arial" w:cs="Arial"/>
        </w:rPr>
      </w:pPr>
      <w:r>
        <w:rPr>
          <w:rFonts w:ascii="Arial" w:hAnsi="Arial" w:cs="Arial"/>
        </w:rPr>
        <w:t>This data highlight a disparity between the number of homes making use of the Welsh language and the number of parents reporting to be able to speak Welsh (see Question 6 above.) Across all of the parents surveyed, 32% (</w:t>
      </w:r>
      <w:r w:rsidRPr="00BB60FC">
        <w:rPr>
          <w:rFonts w:ascii="Arial" w:hAnsi="Arial" w:cs="Arial"/>
          <w:i/>
          <w:iCs/>
        </w:rPr>
        <w:t>n</w:t>
      </w:r>
      <w:r>
        <w:rPr>
          <w:rFonts w:ascii="Arial" w:hAnsi="Arial" w:cs="Arial"/>
        </w:rPr>
        <w:t>=17) stated that they could speak Welsh. Of these, only 18% (</w:t>
      </w:r>
      <w:r w:rsidRPr="00C66B6E">
        <w:rPr>
          <w:rFonts w:ascii="Arial" w:hAnsi="Arial" w:cs="Arial"/>
          <w:i/>
          <w:iCs/>
        </w:rPr>
        <w:t>n</w:t>
      </w:r>
      <w:r>
        <w:rPr>
          <w:rFonts w:ascii="Arial" w:hAnsi="Arial" w:cs="Arial"/>
        </w:rPr>
        <w:t>=3) reported Welsh to be in use within their homes. It is possible that this data highlights a specific difficulty which occurs in mixed-language households. This is not a new phenomenon. In fact, it is an issue which there have been attempts to address via schemes such as Twf, launched by the Welsh Language Board in 2002. Concerns regarding mixed-</w:t>
      </w:r>
      <w:r>
        <w:rPr>
          <w:rFonts w:ascii="Arial" w:hAnsi="Arial" w:cs="Arial"/>
        </w:rPr>
        <w:lastRenderedPageBreak/>
        <w:t xml:space="preserve">language households relate to the wider, well-documented issue of </w:t>
      </w:r>
      <w:r w:rsidRPr="00BC43FA">
        <w:rPr>
          <w:rFonts w:ascii="Arial" w:hAnsi="Arial" w:cs="Arial"/>
        </w:rPr>
        <w:t>language transmission in the home</w:t>
      </w:r>
      <w:r>
        <w:rPr>
          <w:rFonts w:ascii="Arial" w:hAnsi="Arial" w:cs="Arial"/>
        </w:rPr>
        <w:t xml:space="preserve"> as mentioned in relation to </w:t>
      </w:r>
      <w:r w:rsidRPr="00BC43FA">
        <w:rPr>
          <w:rFonts w:ascii="Arial" w:hAnsi="Arial" w:cs="Arial"/>
        </w:rPr>
        <w:t>Q</w:t>
      </w:r>
      <w:r>
        <w:rPr>
          <w:rFonts w:ascii="Arial" w:hAnsi="Arial" w:cs="Arial"/>
        </w:rPr>
        <w:t xml:space="preserve">uestion </w:t>
      </w:r>
      <w:r w:rsidRPr="00BC43FA">
        <w:rPr>
          <w:rFonts w:ascii="Arial" w:hAnsi="Arial" w:cs="Arial"/>
        </w:rPr>
        <w:t>6.</w:t>
      </w:r>
      <w:r>
        <w:rPr>
          <w:rFonts w:ascii="Arial" w:hAnsi="Arial" w:cs="Arial"/>
        </w:rPr>
        <w:t xml:space="preserve"> </w:t>
      </w:r>
    </w:p>
    <w:p w14:paraId="09B8160B" w14:textId="3AF97432" w:rsidR="00557796" w:rsidRDefault="00557796" w:rsidP="00ED45CD">
      <w:pPr>
        <w:spacing w:line="480" w:lineRule="auto"/>
        <w:jc w:val="both"/>
        <w:rPr>
          <w:rFonts w:ascii="Arial" w:hAnsi="Arial" w:cs="Arial"/>
        </w:rPr>
      </w:pPr>
    </w:p>
    <w:p w14:paraId="763261CF" w14:textId="74431072" w:rsidR="00557796" w:rsidRPr="00973369" w:rsidRDefault="00973369" w:rsidP="00973369">
      <w:pPr>
        <w:spacing w:line="480" w:lineRule="auto"/>
        <w:jc w:val="both"/>
        <w:outlineLvl w:val="2"/>
        <w:rPr>
          <w:rFonts w:ascii="Arial" w:hAnsi="Arial" w:cs="Arial"/>
          <w:b/>
          <w:bCs/>
        </w:rPr>
      </w:pPr>
      <w:bookmarkStart w:id="64" w:name="_Toc102303600"/>
      <w:r>
        <w:rPr>
          <w:rFonts w:ascii="Arial" w:hAnsi="Arial" w:cs="Arial"/>
          <w:b/>
          <w:bCs/>
        </w:rPr>
        <w:t xml:space="preserve">4.10 </w:t>
      </w:r>
      <w:r w:rsidR="00557796" w:rsidRPr="00973369">
        <w:rPr>
          <w:rFonts w:ascii="Arial" w:hAnsi="Arial" w:cs="Arial"/>
          <w:b/>
          <w:bCs/>
        </w:rPr>
        <w:t>Question 9: If you are in employment, have you been asked to use/learn Welsh in your place of work?</w:t>
      </w:r>
      <w:bookmarkEnd w:id="64"/>
    </w:p>
    <w:p w14:paraId="05DF3CC9" w14:textId="1433A473" w:rsidR="00557796" w:rsidRPr="00863633" w:rsidRDefault="00557796" w:rsidP="00ED45CD">
      <w:pPr>
        <w:spacing w:line="480" w:lineRule="auto"/>
        <w:jc w:val="both"/>
        <w:rPr>
          <w:rFonts w:ascii="Arial" w:hAnsi="Arial" w:cs="Arial"/>
        </w:rPr>
      </w:pPr>
      <w:r w:rsidRPr="00863633">
        <w:rPr>
          <w:rFonts w:ascii="Arial" w:hAnsi="Arial" w:cs="Arial"/>
        </w:rPr>
        <w:t xml:space="preserve">This question aimed to gauge how likely it is that the workplace may influence parents’ interest about Welsh-medium education for their children. Figure </w:t>
      </w:r>
      <w:r w:rsidR="00690F01">
        <w:rPr>
          <w:rFonts w:ascii="Arial" w:hAnsi="Arial" w:cs="Arial"/>
        </w:rPr>
        <w:t>4.15</w:t>
      </w:r>
      <w:r w:rsidRPr="00863633">
        <w:rPr>
          <w:rFonts w:ascii="Arial" w:hAnsi="Arial" w:cs="Arial"/>
        </w:rPr>
        <w:t xml:space="preserve"> below shows the proportion of parents in each year group who had been asked to consider Welsh in the workplace.</w:t>
      </w:r>
    </w:p>
    <w:p w14:paraId="602BA4CA" w14:textId="77777777" w:rsidR="00557796" w:rsidRPr="00FB0CA6" w:rsidRDefault="00557796" w:rsidP="00557796">
      <w:pPr>
        <w:jc w:val="both"/>
        <w:rPr>
          <w:rFonts w:ascii="Arial" w:hAnsi="Arial" w:cs="Arial"/>
        </w:rPr>
      </w:pPr>
    </w:p>
    <w:p w14:paraId="055DB4F3" w14:textId="77777777" w:rsidR="00557796" w:rsidRPr="00C91707" w:rsidRDefault="00557796" w:rsidP="00557796">
      <w:pPr>
        <w:jc w:val="center"/>
        <w:rPr>
          <w:rFonts w:ascii="Arial" w:hAnsi="Arial" w:cs="Arial"/>
          <w:b/>
          <w:bCs/>
        </w:rPr>
      </w:pPr>
      <w:bookmarkStart w:id="65" w:name="Figure4point15"/>
      <w:r>
        <w:rPr>
          <w:noProof/>
        </w:rPr>
        <w:drawing>
          <wp:inline distT="0" distB="0" distL="0" distR="0" wp14:anchorId="2CFD28DF" wp14:editId="1D385196">
            <wp:extent cx="5448300" cy="2743200"/>
            <wp:effectExtent l="0" t="0" r="0" b="0"/>
            <wp:docPr id="16" name="Chart 16">
              <a:extLst xmlns:a="http://schemas.openxmlformats.org/drawingml/2006/main">
                <a:ext uri="{FF2B5EF4-FFF2-40B4-BE49-F238E27FC236}">
                  <a16:creationId xmlns:a16="http://schemas.microsoft.com/office/drawing/2014/main" id="{C791C9CC-07F6-4512-BC6E-1DEB0F4325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65"/>
    </w:p>
    <w:p w14:paraId="76F38067" w14:textId="77777777" w:rsidR="00557796" w:rsidRDefault="00557796" w:rsidP="00557796">
      <w:pPr>
        <w:jc w:val="both"/>
        <w:rPr>
          <w:rFonts w:ascii="Arial" w:hAnsi="Arial" w:cs="Arial"/>
        </w:rPr>
      </w:pPr>
    </w:p>
    <w:p w14:paraId="6CF39F42" w14:textId="77777777" w:rsidR="00877EB2" w:rsidRDefault="00877EB2" w:rsidP="00ED45CD">
      <w:pPr>
        <w:spacing w:line="480" w:lineRule="auto"/>
        <w:jc w:val="both"/>
        <w:rPr>
          <w:rFonts w:ascii="Arial" w:hAnsi="Arial" w:cs="Arial"/>
        </w:rPr>
      </w:pPr>
    </w:p>
    <w:p w14:paraId="7691DD1C" w14:textId="5931A741" w:rsidR="00557796" w:rsidRDefault="00557796" w:rsidP="00ED45CD">
      <w:pPr>
        <w:spacing w:line="480" w:lineRule="auto"/>
        <w:jc w:val="both"/>
        <w:rPr>
          <w:rFonts w:ascii="Arial" w:hAnsi="Arial" w:cs="Arial"/>
        </w:rPr>
      </w:pPr>
      <w:r w:rsidRPr="00FB0CA6">
        <w:rPr>
          <w:rFonts w:ascii="Arial" w:hAnsi="Arial" w:cs="Arial"/>
        </w:rPr>
        <w:t>Of the full</w:t>
      </w:r>
      <w:r>
        <w:rPr>
          <w:rFonts w:ascii="Arial" w:hAnsi="Arial" w:cs="Arial"/>
        </w:rPr>
        <w:t xml:space="preserve"> YGGR </w:t>
      </w:r>
      <w:r w:rsidRPr="00FB0CA6">
        <w:rPr>
          <w:rFonts w:ascii="Arial" w:hAnsi="Arial" w:cs="Arial"/>
        </w:rPr>
        <w:t>cohort surveyed</w:t>
      </w:r>
      <w:r>
        <w:rPr>
          <w:rFonts w:ascii="Arial" w:hAnsi="Arial" w:cs="Arial"/>
        </w:rPr>
        <w:t>, 42% (</w:t>
      </w:r>
      <w:r w:rsidRPr="00514AC7">
        <w:rPr>
          <w:rFonts w:ascii="Arial" w:hAnsi="Arial" w:cs="Arial"/>
          <w:i/>
          <w:iCs/>
        </w:rPr>
        <w:t>n</w:t>
      </w:r>
      <w:r>
        <w:rPr>
          <w:rFonts w:ascii="Arial" w:hAnsi="Arial" w:cs="Arial"/>
        </w:rPr>
        <w:t xml:space="preserve">=22) had been asked to use or learn Welsh for work. </w:t>
      </w:r>
    </w:p>
    <w:p w14:paraId="60EA4140" w14:textId="77777777" w:rsidR="00877EB2" w:rsidRDefault="00877EB2" w:rsidP="00ED45CD">
      <w:pPr>
        <w:spacing w:line="480" w:lineRule="auto"/>
        <w:jc w:val="both"/>
        <w:rPr>
          <w:rFonts w:ascii="Arial" w:hAnsi="Arial" w:cs="Arial"/>
        </w:rPr>
      </w:pPr>
    </w:p>
    <w:p w14:paraId="54DC7860" w14:textId="77777777" w:rsidR="00557796" w:rsidRDefault="00557796" w:rsidP="00ED45CD">
      <w:pPr>
        <w:spacing w:line="480" w:lineRule="auto"/>
        <w:jc w:val="both"/>
        <w:rPr>
          <w:rFonts w:ascii="Arial" w:hAnsi="Arial" w:cs="Arial"/>
        </w:rPr>
      </w:pPr>
      <w:r>
        <w:rPr>
          <w:rFonts w:ascii="Arial" w:hAnsi="Arial" w:cs="Arial"/>
        </w:rPr>
        <w:t>Of these, only 32% (</w:t>
      </w:r>
      <w:r w:rsidRPr="006F347A">
        <w:rPr>
          <w:rFonts w:ascii="Arial" w:hAnsi="Arial" w:cs="Arial"/>
          <w:i/>
          <w:iCs/>
        </w:rPr>
        <w:t>n</w:t>
      </w:r>
      <w:r>
        <w:rPr>
          <w:rFonts w:ascii="Arial" w:hAnsi="Arial" w:cs="Arial"/>
        </w:rPr>
        <w:t xml:space="preserve">=7) had heard of the strategy. It seems likely, therefore, that workplaces may be championing the need to speak Welsh without explanation to </w:t>
      </w:r>
      <w:r>
        <w:rPr>
          <w:rFonts w:ascii="Arial" w:hAnsi="Arial" w:cs="Arial"/>
        </w:rPr>
        <w:lastRenderedPageBreak/>
        <w:t>their staff of the strategy behind the request. This could work either way in terms of engendering support. Some people resent having to toe the policy line and strive to work against it, while others appreciate a context. This is, possibly, because as Edwards (1994: 88) states:</w:t>
      </w:r>
    </w:p>
    <w:p w14:paraId="54F7BFB3" w14:textId="77777777" w:rsidR="00877EB2" w:rsidRDefault="00877EB2" w:rsidP="00ED45CD">
      <w:pPr>
        <w:spacing w:line="480" w:lineRule="auto"/>
        <w:jc w:val="both"/>
        <w:rPr>
          <w:rFonts w:ascii="Arial" w:hAnsi="Arial" w:cs="Arial"/>
        </w:rPr>
      </w:pPr>
    </w:p>
    <w:p w14:paraId="6FA99F7E" w14:textId="15D62FE2" w:rsidR="00557796" w:rsidRDefault="00557796" w:rsidP="00ED45CD">
      <w:pPr>
        <w:spacing w:line="480" w:lineRule="auto"/>
        <w:jc w:val="both"/>
        <w:rPr>
          <w:rFonts w:ascii="Arial" w:hAnsi="Arial" w:cs="Arial"/>
        </w:rPr>
      </w:pPr>
      <w:r>
        <w:rPr>
          <w:rFonts w:ascii="Arial" w:hAnsi="Arial" w:cs="Arial"/>
        </w:rPr>
        <w:tab/>
      </w:r>
      <w:r>
        <w:rPr>
          <w:rFonts w:ascii="Arial" w:hAnsi="Arial" w:cs="Arial"/>
        </w:rPr>
        <w:tab/>
        <w:t xml:space="preserve">“A socially-engineered policy…must ultimately, it seems, </w:t>
      </w:r>
    </w:p>
    <w:p w14:paraId="59588641" w14:textId="77777777" w:rsidR="00557796" w:rsidRDefault="00557796" w:rsidP="00ED45CD">
      <w:pPr>
        <w:spacing w:line="480" w:lineRule="auto"/>
        <w:jc w:val="both"/>
        <w:rPr>
          <w:rFonts w:ascii="Arial" w:hAnsi="Arial" w:cs="Arial"/>
        </w:rPr>
      </w:pPr>
      <w:r>
        <w:rPr>
          <w:rFonts w:ascii="Arial" w:hAnsi="Arial" w:cs="Arial"/>
        </w:rPr>
        <w:tab/>
      </w:r>
      <w:r>
        <w:rPr>
          <w:rFonts w:ascii="Arial" w:hAnsi="Arial" w:cs="Arial"/>
        </w:rPr>
        <w:tab/>
        <w:t xml:space="preserve">Be reconciled with widespread, popular perceptions of </w:t>
      </w:r>
    </w:p>
    <w:p w14:paraId="34235197" w14:textId="77777777" w:rsidR="00557796" w:rsidRDefault="00557796" w:rsidP="00ED45CD">
      <w:pPr>
        <w:spacing w:line="480" w:lineRule="auto"/>
        <w:ind w:left="1440"/>
        <w:jc w:val="both"/>
        <w:rPr>
          <w:rFonts w:ascii="Arial" w:hAnsi="Arial" w:cs="Arial"/>
        </w:rPr>
      </w:pPr>
      <w:r>
        <w:rPr>
          <w:rFonts w:ascii="Arial" w:hAnsi="Arial" w:cs="Arial"/>
        </w:rPr>
        <w:t>social reality and self-interest.”</w:t>
      </w:r>
    </w:p>
    <w:p w14:paraId="49FDEFDD" w14:textId="77777777" w:rsidR="00557796" w:rsidRDefault="00557796" w:rsidP="00ED45CD">
      <w:pPr>
        <w:spacing w:line="480" w:lineRule="auto"/>
        <w:ind w:left="1440"/>
        <w:jc w:val="both"/>
        <w:rPr>
          <w:rFonts w:ascii="Arial" w:hAnsi="Arial" w:cs="Arial"/>
        </w:rPr>
      </w:pPr>
    </w:p>
    <w:p w14:paraId="2DE7BB3E" w14:textId="77777777" w:rsidR="00557796" w:rsidRDefault="00557796" w:rsidP="00ED45CD">
      <w:pPr>
        <w:spacing w:line="480" w:lineRule="auto"/>
        <w:jc w:val="both"/>
        <w:rPr>
          <w:rFonts w:ascii="Arial" w:hAnsi="Arial" w:cs="Arial"/>
        </w:rPr>
      </w:pPr>
      <w:r>
        <w:rPr>
          <w:rFonts w:ascii="Arial" w:hAnsi="Arial" w:cs="Arial"/>
        </w:rPr>
        <w:t xml:space="preserve">For those working in the public sector, this would be a moot point as they would be expected to learn a standard level of Welsh over time, regardless, in line with the Welsh Language (Wales) Measure 2011. </w:t>
      </w:r>
    </w:p>
    <w:p w14:paraId="2E06F7B7" w14:textId="77777777" w:rsidR="00557796" w:rsidRDefault="00557796" w:rsidP="00ED45CD">
      <w:pPr>
        <w:spacing w:line="480" w:lineRule="auto"/>
        <w:jc w:val="both"/>
        <w:rPr>
          <w:rFonts w:ascii="Arial" w:hAnsi="Arial" w:cs="Arial"/>
        </w:rPr>
      </w:pPr>
    </w:p>
    <w:p w14:paraId="5C59F82D" w14:textId="77777777" w:rsidR="00557796" w:rsidRDefault="00557796" w:rsidP="00ED45CD">
      <w:pPr>
        <w:spacing w:line="480" w:lineRule="auto"/>
        <w:jc w:val="both"/>
        <w:rPr>
          <w:rFonts w:ascii="Arial" w:hAnsi="Arial" w:cs="Arial"/>
        </w:rPr>
      </w:pPr>
      <w:r>
        <w:rPr>
          <w:rFonts w:ascii="Arial" w:hAnsi="Arial" w:cs="Arial"/>
        </w:rPr>
        <w:t>In terms of the questionnaire, the 32% who had been asked to consider Welsh in the workplace and who were aware of the strategy constituted only 13% (</w:t>
      </w:r>
      <w:r w:rsidRPr="006F347A">
        <w:rPr>
          <w:rFonts w:ascii="Arial" w:hAnsi="Arial" w:cs="Arial"/>
          <w:i/>
          <w:iCs/>
        </w:rPr>
        <w:t>n</w:t>
      </w:r>
      <w:r>
        <w:rPr>
          <w:rFonts w:ascii="Arial" w:hAnsi="Arial" w:cs="Arial"/>
        </w:rPr>
        <w:t xml:space="preserve">=7) of the full group surveyed. This small cohort didn’t enable the discerning of any patterns in reasoning. </w:t>
      </w:r>
    </w:p>
    <w:p w14:paraId="0292C83E" w14:textId="77777777" w:rsidR="00557796" w:rsidRDefault="00557796" w:rsidP="00ED45CD">
      <w:pPr>
        <w:spacing w:line="480" w:lineRule="auto"/>
        <w:jc w:val="both"/>
        <w:rPr>
          <w:rFonts w:ascii="Arial" w:hAnsi="Arial" w:cs="Arial"/>
        </w:rPr>
      </w:pPr>
    </w:p>
    <w:p w14:paraId="5418A998" w14:textId="430B398C" w:rsidR="00557796" w:rsidRDefault="00557796" w:rsidP="00ED45CD">
      <w:pPr>
        <w:spacing w:line="480" w:lineRule="auto"/>
        <w:jc w:val="both"/>
        <w:rPr>
          <w:rFonts w:ascii="Arial" w:hAnsi="Arial" w:cs="Arial"/>
        </w:rPr>
      </w:pPr>
      <w:r>
        <w:rPr>
          <w:rFonts w:ascii="Arial" w:hAnsi="Arial" w:cs="Arial"/>
        </w:rPr>
        <w:t xml:space="preserve">More specifically, however, one questionnaire respondent stated that she had been </w:t>
      </w:r>
      <w:r w:rsidRPr="00F35CB1">
        <w:rPr>
          <w:rFonts w:ascii="Arial" w:hAnsi="Arial" w:cs="Arial"/>
        </w:rPr>
        <w:t>asked</w:t>
      </w:r>
      <w:r>
        <w:rPr>
          <w:rFonts w:ascii="Arial" w:hAnsi="Arial" w:cs="Arial"/>
        </w:rPr>
        <w:t xml:space="preserve"> to use Welsh in the workplace as a teaching assistant and that despite having attended Welsh-medium education, she lacked confidence to do so. This hadn’t deterred the respondent from seeking a Welsh education for their child, </w:t>
      </w:r>
      <w:r>
        <w:rPr>
          <w:rFonts w:ascii="Arial" w:hAnsi="Arial" w:cs="Arial"/>
        </w:rPr>
        <w:lastRenderedPageBreak/>
        <w:t xml:space="preserve">potentially correlating with reason 2 being selected most often as the sole reason for seeking Welsh-medium education. </w:t>
      </w:r>
    </w:p>
    <w:p w14:paraId="20AB7DF0" w14:textId="77777777" w:rsidR="006C2742" w:rsidRDefault="006C2742" w:rsidP="00ED45CD">
      <w:pPr>
        <w:spacing w:line="480" w:lineRule="auto"/>
        <w:jc w:val="both"/>
        <w:rPr>
          <w:rFonts w:ascii="Arial" w:hAnsi="Arial" w:cs="Arial"/>
        </w:rPr>
      </w:pPr>
    </w:p>
    <w:p w14:paraId="512F1977" w14:textId="3F82249F" w:rsidR="00557796" w:rsidRDefault="00557796" w:rsidP="00ED45CD">
      <w:pPr>
        <w:spacing w:line="480" w:lineRule="auto"/>
        <w:jc w:val="both"/>
        <w:rPr>
          <w:rFonts w:ascii="Arial" w:hAnsi="Arial" w:cs="Arial"/>
        </w:rPr>
      </w:pPr>
      <w:r>
        <w:rPr>
          <w:rFonts w:ascii="Arial" w:hAnsi="Arial" w:cs="Arial"/>
        </w:rPr>
        <w:t xml:space="preserve">During interview, the LEA representative acknowledged the significance of low confidence levels on rates of usage of Welsh, stating that unless Welsh-medium school leavers enter ‘academic’ careers, they tend to lose the Welsh they have gained due to a lack of domains in which to use the language post-16 years of age. The representative suggested that more Welsh-medium opportunities to learn vocationally might enable continuity in usage.  </w:t>
      </w:r>
    </w:p>
    <w:p w14:paraId="7EC3C57E" w14:textId="77777777" w:rsidR="00877EB2" w:rsidRDefault="00877EB2" w:rsidP="00ED45CD">
      <w:pPr>
        <w:spacing w:line="480" w:lineRule="auto"/>
        <w:jc w:val="both"/>
        <w:rPr>
          <w:rFonts w:ascii="Arial" w:hAnsi="Arial" w:cs="Arial"/>
        </w:rPr>
      </w:pPr>
    </w:p>
    <w:p w14:paraId="16F0D4A2" w14:textId="377C7BE5" w:rsidR="00557796" w:rsidRDefault="00557796" w:rsidP="00ED45CD">
      <w:pPr>
        <w:spacing w:line="480" w:lineRule="auto"/>
        <w:jc w:val="both"/>
        <w:rPr>
          <w:rFonts w:ascii="Arial" w:hAnsi="Arial" w:cs="Arial"/>
        </w:rPr>
      </w:pPr>
      <w:r w:rsidRPr="00774ED4">
        <w:rPr>
          <w:rFonts w:ascii="Arial" w:hAnsi="Arial" w:cs="Arial"/>
        </w:rPr>
        <w:t>Only 13% (</w:t>
      </w:r>
      <w:r w:rsidRPr="00774ED4">
        <w:rPr>
          <w:rFonts w:ascii="Arial" w:hAnsi="Arial" w:cs="Arial"/>
          <w:i/>
          <w:iCs/>
        </w:rPr>
        <w:t>n</w:t>
      </w:r>
      <w:r w:rsidRPr="00774ED4">
        <w:rPr>
          <w:rFonts w:ascii="Arial" w:hAnsi="Arial" w:cs="Arial"/>
        </w:rPr>
        <w:t xml:space="preserve">=1) of the professional participants correctly predicted that between 26% and 50% of parent respondents would have been asked to consider Welsh in the workplace. </w:t>
      </w:r>
      <w:r>
        <w:rPr>
          <w:rFonts w:ascii="Arial" w:hAnsi="Arial" w:cs="Arial"/>
        </w:rPr>
        <w:t xml:space="preserve">In addition, </w:t>
      </w:r>
      <w:r w:rsidRPr="00774ED4">
        <w:rPr>
          <w:rFonts w:ascii="Arial" w:hAnsi="Arial" w:cs="Arial"/>
        </w:rPr>
        <w:t>75% (n=6) of the professionals predicted that less than 25% of parents would have been approached about this and 13% (n=1) thought that between 51% and 75% would have been asked. I</w:t>
      </w:r>
      <w:r>
        <w:rPr>
          <w:rFonts w:ascii="Arial" w:hAnsi="Arial" w:cs="Arial"/>
        </w:rPr>
        <w:t xml:space="preserve">f the professional participants had placed an emphasis on thinking that high percentages of parents had been asked to consider Welsh in the workplace, it might have suggested an over-reliance on workplaces to spread the word regarding the strategy. This is not the case, however, suggesting that the professionals may have realised that the responsibility to promote Cymraeg 2050 is incumbent on everyone. The LEA representative noted during interview that the focus of the new NPT WESP has been adjusted to share responsibility in this way, making the language a consideration for all. </w:t>
      </w:r>
    </w:p>
    <w:p w14:paraId="6FD732D7" w14:textId="6091E20A" w:rsidR="00557796" w:rsidRPr="008948BA" w:rsidRDefault="008948BA" w:rsidP="008948BA">
      <w:pPr>
        <w:spacing w:line="480" w:lineRule="auto"/>
        <w:jc w:val="both"/>
        <w:outlineLvl w:val="2"/>
        <w:rPr>
          <w:rFonts w:ascii="Arial" w:hAnsi="Arial" w:cs="Arial"/>
          <w:b/>
          <w:bCs/>
        </w:rPr>
      </w:pPr>
      <w:bookmarkStart w:id="66" w:name="_Toc102303601"/>
      <w:r>
        <w:rPr>
          <w:rFonts w:ascii="Arial" w:hAnsi="Arial" w:cs="Arial"/>
          <w:b/>
          <w:bCs/>
        </w:rPr>
        <w:lastRenderedPageBreak/>
        <w:t xml:space="preserve">4.11 </w:t>
      </w:r>
      <w:r w:rsidR="00557796" w:rsidRPr="008948BA">
        <w:rPr>
          <w:rFonts w:ascii="Arial" w:hAnsi="Arial" w:cs="Arial"/>
          <w:b/>
          <w:bCs/>
        </w:rPr>
        <w:t>Questions 10 and 11: Have you heard about Welsh Government’s ‘A Million Speakers’ strategy? If you answered ‘Yes’ or ‘Maybe’ to Question 10, please state what bearing, if any, this had on your decision to choose a Welsh-medium education for your child.</w:t>
      </w:r>
      <w:bookmarkEnd w:id="66"/>
    </w:p>
    <w:p w14:paraId="2DE18C04" w14:textId="330E102C" w:rsidR="00557796" w:rsidRPr="001700F5" w:rsidRDefault="00557796" w:rsidP="00ED45CD">
      <w:pPr>
        <w:spacing w:line="480" w:lineRule="auto"/>
        <w:jc w:val="both"/>
        <w:rPr>
          <w:rFonts w:ascii="Arial" w:hAnsi="Arial" w:cs="Arial"/>
        </w:rPr>
      </w:pPr>
      <w:r>
        <w:rPr>
          <w:rFonts w:ascii="Arial" w:hAnsi="Arial" w:cs="Arial"/>
        </w:rPr>
        <w:t xml:space="preserve">Figure </w:t>
      </w:r>
      <w:r w:rsidR="00690F01">
        <w:rPr>
          <w:rFonts w:ascii="Arial" w:hAnsi="Arial" w:cs="Arial"/>
        </w:rPr>
        <w:t>4.16</w:t>
      </w:r>
      <w:r>
        <w:rPr>
          <w:rFonts w:ascii="Arial" w:hAnsi="Arial" w:cs="Arial"/>
        </w:rPr>
        <w:t xml:space="preserve"> summarises the responses to this question with </w:t>
      </w:r>
      <w:r w:rsidRPr="001700F5">
        <w:rPr>
          <w:rFonts w:ascii="Arial" w:hAnsi="Arial" w:cs="Arial"/>
        </w:rPr>
        <w:t>23% (</w:t>
      </w:r>
      <w:r w:rsidRPr="001700F5">
        <w:rPr>
          <w:rFonts w:ascii="Arial" w:hAnsi="Arial" w:cs="Arial"/>
          <w:i/>
          <w:iCs/>
        </w:rPr>
        <w:t>n</w:t>
      </w:r>
      <w:r w:rsidRPr="001700F5">
        <w:rPr>
          <w:rFonts w:ascii="Arial" w:hAnsi="Arial" w:cs="Arial"/>
        </w:rPr>
        <w:t xml:space="preserve">=12) of parents across both year groups </w:t>
      </w:r>
      <w:r>
        <w:rPr>
          <w:rFonts w:ascii="Arial" w:hAnsi="Arial" w:cs="Arial"/>
        </w:rPr>
        <w:t>having</w:t>
      </w:r>
      <w:r w:rsidRPr="001700F5">
        <w:rPr>
          <w:rFonts w:ascii="Arial" w:hAnsi="Arial" w:cs="Arial"/>
        </w:rPr>
        <w:t xml:space="preserve"> heard about it.</w:t>
      </w:r>
    </w:p>
    <w:p w14:paraId="40C553DD" w14:textId="77777777" w:rsidR="00557796" w:rsidRPr="00A7290C" w:rsidRDefault="00557796" w:rsidP="00557796">
      <w:pPr>
        <w:ind w:left="360"/>
        <w:jc w:val="both"/>
        <w:rPr>
          <w:rFonts w:ascii="Arial" w:hAnsi="Arial" w:cs="Arial"/>
        </w:rPr>
      </w:pPr>
    </w:p>
    <w:p w14:paraId="6D2F1A07" w14:textId="77777777" w:rsidR="00557796" w:rsidRPr="00614AD6" w:rsidRDefault="00557796" w:rsidP="00557796">
      <w:pPr>
        <w:jc w:val="center"/>
        <w:rPr>
          <w:rFonts w:ascii="Arial" w:hAnsi="Arial" w:cs="Arial"/>
          <w:b/>
          <w:bCs/>
        </w:rPr>
      </w:pPr>
      <w:bookmarkStart w:id="67" w:name="Figure4point16"/>
      <w:r>
        <w:rPr>
          <w:noProof/>
        </w:rPr>
        <w:drawing>
          <wp:inline distT="0" distB="0" distL="0" distR="0" wp14:anchorId="6935A651" wp14:editId="127AF493">
            <wp:extent cx="5353050" cy="2743200"/>
            <wp:effectExtent l="0" t="0" r="0" b="0"/>
            <wp:docPr id="6" name="Chart 6">
              <a:extLst xmlns:a="http://schemas.openxmlformats.org/drawingml/2006/main">
                <a:ext uri="{FF2B5EF4-FFF2-40B4-BE49-F238E27FC236}">
                  <a16:creationId xmlns:a16="http://schemas.microsoft.com/office/drawing/2014/main" id="{504A9E07-7E40-40C8-8E6C-36D84E4260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67"/>
    </w:p>
    <w:p w14:paraId="43066917" w14:textId="77777777" w:rsidR="00557796" w:rsidRDefault="00557796" w:rsidP="00557796">
      <w:pPr>
        <w:jc w:val="both"/>
        <w:rPr>
          <w:rFonts w:ascii="Arial" w:hAnsi="Arial" w:cs="Arial"/>
          <w:b/>
          <w:bCs/>
        </w:rPr>
      </w:pPr>
    </w:p>
    <w:p w14:paraId="119D5CF0" w14:textId="77777777" w:rsidR="008E38DA" w:rsidRDefault="008E38DA" w:rsidP="00ED45CD">
      <w:pPr>
        <w:pStyle w:val="ListParagraph"/>
        <w:spacing w:line="480" w:lineRule="auto"/>
        <w:ind w:left="357"/>
        <w:jc w:val="both"/>
        <w:rPr>
          <w:rFonts w:ascii="Arial" w:hAnsi="Arial" w:cs="Arial"/>
        </w:rPr>
      </w:pPr>
    </w:p>
    <w:p w14:paraId="67FA7C95" w14:textId="2FB6C481" w:rsidR="00557796" w:rsidRPr="006C2742" w:rsidRDefault="00557796" w:rsidP="00ED45CD">
      <w:pPr>
        <w:pStyle w:val="ListParagraph"/>
        <w:spacing w:line="480" w:lineRule="auto"/>
        <w:ind w:left="357"/>
        <w:jc w:val="both"/>
        <w:rPr>
          <w:rFonts w:ascii="Arial" w:hAnsi="Arial" w:cs="Arial"/>
          <w:sz w:val="24"/>
          <w:szCs w:val="24"/>
        </w:rPr>
      </w:pPr>
      <w:r w:rsidRPr="006C2742">
        <w:rPr>
          <w:rFonts w:ascii="Arial" w:hAnsi="Arial" w:cs="Arial"/>
          <w:sz w:val="24"/>
          <w:szCs w:val="24"/>
        </w:rPr>
        <w:t>Of the 18% (</w:t>
      </w:r>
      <w:r w:rsidRPr="006C2742">
        <w:rPr>
          <w:rFonts w:ascii="Arial" w:hAnsi="Arial" w:cs="Arial"/>
          <w:i/>
          <w:iCs/>
          <w:sz w:val="24"/>
          <w:szCs w:val="24"/>
        </w:rPr>
        <w:t>n</w:t>
      </w:r>
      <w:r w:rsidRPr="006C2742">
        <w:rPr>
          <w:rFonts w:ascii="Arial" w:hAnsi="Arial" w:cs="Arial"/>
          <w:sz w:val="24"/>
          <w:szCs w:val="24"/>
        </w:rPr>
        <w:t>=5) of Nursery parents who had heard about the strategy, 80% (</w:t>
      </w:r>
      <w:r w:rsidRPr="006C2742">
        <w:rPr>
          <w:rFonts w:ascii="Arial" w:hAnsi="Arial" w:cs="Arial"/>
          <w:i/>
          <w:iCs/>
          <w:sz w:val="24"/>
          <w:szCs w:val="24"/>
        </w:rPr>
        <w:t>n</w:t>
      </w:r>
      <w:r w:rsidRPr="006C2742">
        <w:rPr>
          <w:rFonts w:ascii="Arial" w:hAnsi="Arial" w:cs="Arial"/>
          <w:sz w:val="24"/>
          <w:szCs w:val="24"/>
        </w:rPr>
        <w:t xml:space="preserve">=4) stated it had no influence on their Welsh-medium education choice. The remaining respondent in this group left the second part of the question blank. </w:t>
      </w:r>
      <w:r w:rsidRPr="006C2742">
        <w:rPr>
          <w:rFonts w:ascii="Arial" w:hAnsi="Arial" w:cs="Arial"/>
          <w:i/>
          <w:iCs/>
          <w:sz w:val="24"/>
          <w:szCs w:val="24"/>
        </w:rPr>
        <w:t>n</w:t>
      </w:r>
      <w:r w:rsidRPr="006C2742">
        <w:rPr>
          <w:rFonts w:ascii="Arial" w:hAnsi="Arial" w:cs="Arial"/>
          <w:sz w:val="24"/>
          <w:szCs w:val="24"/>
        </w:rPr>
        <w:t>=1 of this group stated that the strategy had encouraged them to learn Welsh.</w:t>
      </w:r>
    </w:p>
    <w:p w14:paraId="47263683" w14:textId="77777777" w:rsidR="00557796" w:rsidRPr="00AA2F4E" w:rsidRDefault="00557796" w:rsidP="00ED45CD">
      <w:pPr>
        <w:pStyle w:val="ListParagraph"/>
        <w:spacing w:line="480" w:lineRule="auto"/>
        <w:ind w:left="357"/>
        <w:jc w:val="both"/>
        <w:rPr>
          <w:rFonts w:ascii="Arial" w:hAnsi="Arial" w:cs="Arial"/>
        </w:rPr>
      </w:pPr>
    </w:p>
    <w:p w14:paraId="20062066" w14:textId="77777777" w:rsidR="00557796" w:rsidRPr="006C2742" w:rsidRDefault="00557796" w:rsidP="00ED45CD">
      <w:pPr>
        <w:pStyle w:val="ListParagraph"/>
        <w:spacing w:line="480" w:lineRule="auto"/>
        <w:ind w:left="357"/>
        <w:jc w:val="both"/>
        <w:rPr>
          <w:rFonts w:ascii="Arial" w:hAnsi="Arial" w:cs="Arial"/>
          <w:sz w:val="24"/>
          <w:szCs w:val="24"/>
        </w:rPr>
      </w:pPr>
      <w:r w:rsidRPr="006C2742">
        <w:rPr>
          <w:rFonts w:ascii="Arial" w:hAnsi="Arial" w:cs="Arial"/>
          <w:sz w:val="24"/>
          <w:szCs w:val="24"/>
        </w:rPr>
        <w:t>Of the 28% (</w:t>
      </w:r>
      <w:r w:rsidRPr="006C2742">
        <w:rPr>
          <w:rFonts w:ascii="Arial" w:hAnsi="Arial" w:cs="Arial"/>
          <w:i/>
          <w:iCs/>
          <w:sz w:val="24"/>
          <w:szCs w:val="24"/>
        </w:rPr>
        <w:t>n</w:t>
      </w:r>
      <w:r w:rsidRPr="006C2742">
        <w:rPr>
          <w:rFonts w:ascii="Arial" w:hAnsi="Arial" w:cs="Arial"/>
          <w:sz w:val="24"/>
          <w:szCs w:val="24"/>
        </w:rPr>
        <w:t>=7) of Year 4 parents who had heard about the strategy, 86% (</w:t>
      </w:r>
      <w:r w:rsidRPr="006C2742">
        <w:rPr>
          <w:rFonts w:ascii="Arial" w:hAnsi="Arial" w:cs="Arial"/>
          <w:i/>
          <w:iCs/>
          <w:sz w:val="24"/>
          <w:szCs w:val="24"/>
        </w:rPr>
        <w:t>n</w:t>
      </w:r>
      <w:r w:rsidRPr="006C2742">
        <w:rPr>
          <w:rFonts w:ascii="Arial" w:hAnsi="Arial" w:cs="Arial"/>
          <w:sz w:val="24"/>
          <w:szCs w:val="24"/>
        </w:rPr>
        <w:t xml:space="preserve">=6) stated it had no influence on their decision to select Welsh-medium education.  The remaining respondent in this group also left the second part of </w:t>
      </w:r>
      <w:r w:rsidRPr="006C2742">
        <w:rPr>
          <w:rFonts w:ascii="Arial" w:hAnsi="Arial" w:cs="Arial"/>
          <w:sz w:val="24"/>
          <w:szCs w:val="24"/>
        </w:rPr>
        <w:lastRenderedPageBreak/>
        <w:t xml:space="preserve">the question blank.  One respondent commented that “we heard about this strategy after we decided to send our children to a Welsh medium school.” This is consistent with the date of publication of the strategy occurring post-commencement of Year 4 pupils’ education. </w:t>
      </w:r>
    </w:p>
    <w:p w14:paraId="2615B69B" w14:textId="77777777" w:rsidR="00557796" w:rsidRPr="00AA2F4E" w:rsidRDefault="00557796" w:rsidP="00ED45CD">
      <w:pPr>
        <w:pStyle w:val="ListParagraph"/>
        <w:spacing w:line="480" w:lineRule="auto"/>
        <w:ind w:left="357"/>
        <w:jc w:val="both"/>
        <w:rPr>
          <w:rFonts w:ascii="Arial" w:hAnsi="Arial" w:cs="Arial"/>
        </w:rPr>
      </w:pPr>
    </w:p>
    <w:p w14:paraId="2A0B3213" w14:textId="77777777" w:rsidR="00557796" w:rsidRPr="006C2742" w:rsidRDefault="00557796" w:rsidP="00ED45CD">
      <w:pPr>
        <w:pStyle w:val="ListParagraph"/>
        <w:spacing w:line="480" w:lineRule="auto"/>
        <w:ind w:left="357"/>
        <w:jc w:val="both"/>
        <w:rPr>
          <w:rFonts w:ascii="Arial" w:hAnsi="Arial" w:cs="Arial"/>
          <w:sz w:val="24"/>
          <w:szCs w:val="24"/>
        </w:rPr>
      </w:pPr>
      <w:r w:rsidRPr="006C2742">
        <w:rPr>
          <w:rFonts w:ascii="Arial" w:hAnsi="Arial" w:cs="Arial"/>
          <w:sz w:val="24"/>
          <w:szCs w:val="24"/>
        </w:rPr>
        <w:t>Year 4 respondents expressed polarised opinions about the strategy, with one stating that it is a “complete and utter waste of public money that could be used to better fund schools and make funding fairer in schools”. Despite this parent’s reaction to the strategy, they gave only one reason in answer to Question 2 and that was that they feel passionate about the future of Welsh language and culture suggesting that they don’t view the strategy as a route to secure that future. Another parent, a Welsh learner, stated the following, however: “The Million Speakers strategy is very important, if we want to contribute, we need to use every opportunity to speak Welsh, or to encourage more speakers, we should be responsible for doing our bit.”</w:t>
      </w:r>
    </w:p>
    <w:p w14:paraId="0A8CCD9C" w14:textId="77777777" w:rsidR="00557796" w:rsidRPr="006C2742" w:rsidRDefault="00557796" w:rsidP="00ED45CD">
      <w:pPr>
        <w:pStyle w:val="ListParagraph"/>
        <w:spacing w:line="480" w:lineRule="auto"/>
        <w:ind w:left="357"/>
        <w:jc w:val="both"/>
        <w:rPr>
          <w:rFonts w:ascii="Arial" w:hAnsi="Arial" w:cs="Arial"/>
          <w:sz w:val="24"/>
          <w:szCs w:val="24"/>
        </w:rPr>
      </w:pPr>
    </w:p>
    <w:p w14:paraId="56B890D1" w14:textId="77777777" w:rsidR="00557796" w:rsidRPr="006C2742" w:rsidRDefault="00557796" w:rsidP="00ED45CD">
      <w:pPr>
        <w:pStyle w:val="ListParagraph"/>
        <w:spacing w:line="480" w:lineRule="auto"/>
        <w:ind w:left="357"/>
        <w:jc w:val="both"/>
        <w:rPr>
          <w:rFonts w:ascii="Arial" w:hAnsi="Arial" w:cs="Arial"/>
          <w:sz w:val="24"/>
          <w:szCs w:val="24"/>
        </w:rPr>
      </w:pPr>
      <w:r w:rsidRPr="006C2742">
        <w:rPr>
          <w:rFonts w:ascii="Arial" w:hAnsi="Arial" w:cs="Arial"/>
          <w:sz w:val="24"/>
          <w:szCs w:val="24"/>
        </w:rPr>
        <w:t>Of the professional participants, 38% (</w:t>
      </w:r>
      <w:r w:rsidRPr="006C2742">
        <w:rPr>
          <w:rFonts w:ascii="Arial" w:hAnsi="Arial" w:cs="Arial"/>
          <w:i/>
          <w:iCs/>
          <w:sz w:val="24"/>
          <w:szCs w:val="24"/>
        </w:rPr>
        <w:t>n</w:t>
      </w:r>
      <w:r w:rsidRPr="006C2742">
        <w:rPr>
          <w:rFonts w:ascii="Arial" w:hAnsi="Arial" w:cs="Arial"/>
          <w:sz w:val="24"/>
          <w:szCs w:val="24"/>
        </w:rPr>
        <w:t>=3) accurately predicted the percentage bracket (less than 25%) into which the proportion of parents who had heard about the strategy fell. The remaining 62% (</w:t>
      </w:r>
      <w:r w:rsidRPr="006C2742">
        <w:rPr>
          <w:rFonts w:ascii="Arial" w:hAnsi="Arial" w:cs="Arial"/>
          <w:i/>
          <w:iCs/>
          <w:sz w:val="24"/>
          <w:szCs w:val="24"/>
        </w:rPr>
        <w:t>n</w:t>
      </w:r>
      <w:r w:rsidRPr="006C2742">
        <w:rPr>
          <w:rFonts w:ascii="Arial" w:hAnsi="Arial" w:cs="Arial"/>
          <w:sz w:val="24"/>
          <w:szCs w:val="24"/>
        </w:rPr>
        <w:t xml:space="preserve">=5) overestimated. This suggests that there is more to do in marketing the strategy than those in administration had realised.  </w:t>
      </w:r>
    </w:p>
    <w:p w14:paraId="01989625" w14:textId="77777777" w:rsidR="00557796" w:rsidRPr="006C2742" w:rsidRDefault="00557796" w:rsidP="00ED45CD">
      <w:pPr>
        <w:pStyle w:val="ListParagraph"/>
        <w:spacing w:line="480" w:lineRule="auto"/>
        <w:ind w:left="357"/>
        <w:jc w:val="both"/>
        <w:rPr>
          <w:rFonts w:ascii="Arial" w:hAnsi="Arial" w:cs="Arial"/>
          <w:sz w:val="24"/>
          <w:szCs w:val="24"/>
        </w:rPr>
      </w:pPr>
    </w:p>
    <w:p w14:paraId="55C4B25A" w14:textId="77777777" w:rsidR="00557796" w:rsidRPr="006C2742" w:rsidRDefault="00557796" w:rsidP="00ED45CD">
      <w:pPr>
        <w:pStyle w:val="ListParagraph"/>
        <w:spacing w:line="480" w:lineRule="auto"/>
        <w:ind w:left="357"/>
        <w:jc w:val="both"/>
        <w:rPr>
          <w:rFonts w:ascii="Arial" w:hAnsi="Arial" w:cs="Arial"/>
          <w:sz w:val="24"/>
          <w:szCs w:val="24"/>
          <w:highlight w:val="yellow"/>
        </w:rPr>
      </w:pPr>
      <w:r w:rsidRPr="006C2742">
        <w:rPr>
          <w:rFonts w:ascii="Arial" w:hAnsi="Arial" w:cs="Arial"/>
          <w:sz w:val="24"/>
          <w:szCs w:val="24"/>
        </w:rPr>
        <w:t>In terms of the influence which knowledge of the strategy had on parent decision-making regarding Welsh-medium education, 62% (</w:t>
      </w:r>
      <w:r w:rsidRPr="006C2742">
        <w:rPr>
          <w:rFonts w:ascii="Arial" w:hAnsi="Arial" w:cs="Arial"/>
          <w:i/>
          <w:iCs/>
          <w:sz w:val="24"/>
          <w:szCs w:val="24"/>
        </w:rPr>
        <w:t>n</w:t>
      </w:r>
      <w:r w:rsidRPr="006C2742">
        <w:rPr>
          <w:rFonts w:ascii="Arial" w:hAnsi="Arial" w:cs="Arial"/>
          <w:sz w:val="24"/>
          <w:szCs w:val="24"/>
        </w:rPr>
        <w:t xml:space="preserve">=5) accurately </w:t>
      </w:r>
      <w:r w:rsidRPr="006C2742">
        <w:rPr>
          <w:rFonts w:ascii="Arial" w:hAnsi="Arial" w:cs="Arial"/>
          <w:sz w:val="24"/>
          <w:szCs w:val="24"/>
        </w:rPr>
        <w:lastRenderedPageBreak/>
        <w:t>guessed the percentage bracket (less than 25%) which applied to the parent responses and 38% (</w:t>
      </w:r>
      <w:r w:rsidRPr="006C2742">
        <w:rPr>
          <w:rFonts w:ascii="Arial" w:hAnsi="Arial" w:cs="Arial"/>
          <w:i/>
          <w:iCs/>
          <w:sz w:val="24"/>
          <w:szCs w:val="24"/>
        </w:rPr>
        <w:t>n</w:t>
      </w:r>
      <w:r w:rsidRPr="006C2742">
        <w:rPr>
          <w:rFonts w:ascii="Arial" w:hAnsi="Arial" w:cs="Arial"/>
          <w:sz w:val="24"/>
          <w:szCs w:val="24"/>
        </w:rPr>
        <w:t xml:space="preserve">=3) overestimated. This 38% comprised both participating governors and a teacher suggesting that school-based administrators assumed that parents would place more stock in the strategy than the reality. </w:t>
      </w:r>
    </w:p>
    <w:p w14:paraId="20FD23E4" w14:textId="77777777" w:rsidR="00557796" w:rsidRPr="00BB6782" w:rsidRDefault="00557796" w:rsidP="00ED45CD">
      <w:pPr>
        <w:pStyle w:val="ListParagraph"/>
        <w:spacing w:line="480" w:lineRule="auto"/>
        <w:ind w:left="357"/>
        <w:jc w:val="both"/>
        <w:rPr>
          <w:rFonts w:ascii="Arial" w:hAnsi="Arial" w:cs="Arial"/>
        </w:rPr>
      </w:pPr>
    </w:p>
    <w:p w14:paraId="2A56A1AB" w14:textId="1101CB3D" w:rsidR="00557796" w:rsidRPr="006C2742" w:rsidRDefault="008948BA" w:rsidP="008948BA">
      <w:pPr>
        <w:pStyle w:val="ListParagraph"/>
        <w:spacing w:line="480" w:lineRule="auto"/>
        <w:ind w:left="357"/>
        <w:jc w:val="both"/>
        <w:outlineLvl w:val="2"/>
        <w:rPr>
          <w:rFonts w:ascii="Arial" w:hAnsi="Arial" w:cs="Arial"/>
          <w:b/>
          <w:bCs/>
          <w:sz w:val="24"/>
          <w:szCs w:val="24"/>
        </w:rPr>
      </w:pPr>
      <w:bookmarkStart w:id="68" w:name="_Toc102303602"/>
      <w:r>
        <w:rPr>
          <w:rFonts w:ascii="Arial" w:hAnsi="Arial" w:cs="Arial"/>
          <w:b/>
          <w:bCs/>
          <w:sz w:val="24"/>
          <w:szCs w:val="24"/>
        </w:rPr>
        <w:t xml:space="preserve">4.12 </w:t>
      </w:r>
      <w:r w:rsidR="00557796" w:rsidRPr="006C2742">
        <w:rPr>
          <w:rFonts w:ascii="Arial" w:hAnsi="Arial" w:cs="Arial"/>
          <w:b/>
          <w:bCs/>
          <w:sz w:val="24"/>
          <w:szCs w:val="24"/>
        </w:rPr>
        <w:t>Question 12: If there is any other information you would like to include to expand on your answers given above, or in relation to any other aspect of your choice of Welsh medium education for your child, please include it here.</w:t>
      </w:r>
      <w:bookmarkEnd w:id="68"/>
    </w:p>
    <w:p w14:paraId="5884EDAB" w14:textId="77777777" w:rsidR="00557796" w:rsidRPr="006C2742" w:rsidRDefault="00557796" w:rsidP="00ED45CD">
      <w:pPr>
        <w:spacing w:line="480" w:lineRule="auto"/>
        <w:ind w:left="357"/>
        <w:jc w:val="both"/>
        <w:rPr>
          <w:rFonts w:ascii="Arial" w:hAnsi="Arial" w:cs="Arial"/>
        </w:rPr>
      </w:pPr>
      <w:r w:rsidRPr="006C2742">
        <w:rPr>
          <w:rFonts w:ascii="Arial" w:hAnsi="Arial" w:cs="Arial"/>
        </w:rPr>
        <w:t>In response to the above question, and during interviews, participants provided the following comments. These support the response themes observed and add rich insight on which to base policy developments and promotional efforts in a more targeted way:</w:t>
      </w:r>
    </w:p>
    <w:p w14:paraId="6AF6991C" w14:textId="77777777" w:rsidR="00557796" w:rsidRDefault="00557796" w:rsidP="00557796">
      <w:pPr>
        <w:jc w:val="both"/>
        <w:rPr>
          <w:rFonts w:ascii="Arial" w:hAnsi="Arial" w:cs="Arial"/>
          <w:b/>
          <w:bCs/>
          <w:sz w:val="18"/>
          <w:szCs w:val="18"/>
        </w:rPr>
      </w:pPr>
    </w:p>
    <w:p w14:paraId="115CB000" w14:textId="6866BA35" w:rsidR="00557796" w:rsidRPr="006C2742" w:rsidRDefault="00557796" w:rsidP="00557796">
      <w:pPr>
        <w:jc w:val="both"/>
        <w:rPr>
          <w:rFonts w:ascii="Arial" w:hAnsi="Arial" w:cs="Arial"/>
          <w:b/>
          <w:bCs/>
          <w:sz w:val="20"/>
          <w:szCs w:val="20"/>
        </w:rPr>
      </w:pPr>
      <w:bookmarkStart w:id="69" w:name="Figure4point17"/>
      <w:r w:rsidRPr="006C2742">
        <w:rPr>
          <w:rFonts w:ascii="Arial" w:hAnsi="Arial" w:cs="Arial"/>
          <w:b/>
          <w:bCs/>
          <w:sz w:val="20"/>
          <w:szCs w:val="20"/>
        </w:rPr>
        <w:t xml:space="preserve">Figure </w:t>
      </w:r>
      <w:r w:rsidR="00690F01">
        <w:rPr>
          <w:rFonts w:ascii="Arial" w:hAnsi="Arial" w:cs="Arial"/>
          <w:b/>
          <w:bCs/>
          <w:sz w:val="20"/>
          <w:szCs w:val="20"/>
        </w:rPr>
        <w:t>4.17</w:t>
      </w:r>
      <w:r w:rsidRPr="006C2742">
        <w:rPr>
          <w:rFonts w:ascii="Arial" w:hAnsi="Arial" w:cs="Arial"/>
          <w:b/>
          <w:bCs/>
          <w:sz w:val="20"/>
          <w:szCs w:val="20"/>
        </w:rPr>
        <w:t>: Additional viewpoints submitted by all participants in answer to Question 12</w:t>
      </w:r>
    </w:p>
    <w:bookmarkEnd w:id="69"/>
    <w:p w14:paraId="3DEAB086" w14:textId="77777777" w:rsidR="00ED45CD" w:rsidRPr="00EB06A3" w:rsidRDefault="00ED45CD" w:rsidP="00557796">
      <w:pPr>
        <w:jc w:val="both"/>
        <w:rPr>
          <w:rFonts w:ascii="Arial" w:hAnsi="Arial" w:cs="Arial"/>
          <w:b/>
          <w:bCs/>
          <w:sz w:val="18"/>
          <w:szCs w:val="18"/>
        </w:rPr>
      </w:pPr>
    </w:p>
    <w:tbl>
      <w:tblPr>
        <w:tblStyle w:val="TableGrid"/>
        <w:tblW w:w="0" w:type="auto"/>
        <w:tblLook w:val="04A0" w:firstRow="1" w:lastRow="0" w:firstColumn="1" w:lastColumn="0" w:noHBand="0" w:noVBand="1"/>
      </w:tblPr>
      <w:tblGrid>
        <w:gridCol w:w="8630"/>
      </w:tblGrid>
      <w:tr w:rsidR="00557796" w14:paraId="31B0C93C" w14:textId="77777777" w:rsidTr="00061070">
        <w:tc>
          <w:tcPr>
            <w:tcW w:w="9016" w:type="dxa"/>
            <w:shd w:val="clear" w:color="auto" w:fill="D9D9D9" w:themeFill="background1" w:themeFillShade="D9"/>
          </w:tcPr>
          <w:p w14:paraId="2BD8A7F9" w14:textId="77777777" w:rsidR="00557796" w:rsidRPr="00423BEC" w:rsidRDefault="00557796" w:rsidP="00061070">
            <w:pPr>
              <w:jc w:val="center"/>
              <w:rPr>
                <w:rFonts w:ascii="Arial" w:hAnsi="Arial" w:cs="Arial"/>
                <w:b/>
                <w:bCs/>
              </w:rPr>
            </w:pPr>
            <w:r w:rsidRPr="00423BEC">
              <w:rPr>
                <w:rFonts w:ascii="Arial" w:hAnsi="Arial" w:cs="Arial"/>
                <w:b/>
                <w:bCs/>
                <w:highlight w:val="lightGray"/>
              </w:rPr>
              <w:t>Nursery:</w:t>
            </w:r>
          </w:p>
        </w:tc>
      </w:tr>
      <w:tr w:rsidR="00557796" w14:paraId="3FEA5570" w14:textId="77777777" w:rsidTr="00061070">
        <w:tc>
          <w:tcPr>
            <w:tcW w:w="9016" w:type="dxa"/>
          </w:tcPr>
          <w:p w14:paraId="6624CB1A" w14:textId="77777777" w:rsidR="00557796" w:rsidRPr="00423BEC" w:rsidRDefault="00557796" w:rsidP="00061070">
            <w:pPr>
              <w:jc w:val="both"/>
              <w:rPr>
                <w:rFonts w:ascii="Arial" w:hAnsi="Arial" w:cs="Arial"/>
                <w:sz w:val="20"/>
                <w:szCs w:val="20"/>
              </w:rPr>
            </w:pPr>
            <w:r w:rsidRPr="00423BEC">
              <w:rPr>
                <w:rFonts w:ascii="Arial" w:hAnsi="Arial" w:cs="Arial"/>
                <w:sz w:val="20"/>
                <w:szCs w:val="20"/>
              </w:rPr>
              <w:t>In relation to Q6, Zoom classes...learning via Dysgu Cymru. I speak Welsh with my daughter every day to the best of my ability.</w:t>
            </w:r>
          </w:p>
          <w:p w14:paraId="2C908927" w14:textId="77777777" w:rsidR="00557796" w:rsidRPr="00423BEC" w:rsidRDefault="00557796" w:rsidP="00061070">
            <w:pPr>
              <w:jc w:val="both"/>
              <w:rPr>
                <w:rFonts w:ascii="Arial" w:hAnsi="Arial" w:cs="Arial"/>
                <w:sz w:val="20"/>
                <w:szCs w:val="20"/>
              </w:rPr>
            </w:pPr>
          </w:p>
        </w:tc>
      </w:tr>
      <w:tr w:rsidR="00557796" w14:paraId="2BD4C3CD" w14:textId="77777777" w:rsidTr="00061070">
        <w:tc>
          <w:tcPr>
            <w:tcW w:w="9016" w:type="dxa"/>
          </w:tcPr>
          <w:p w14:paraId="1BDC9357" w14:textId="77777777" w:rsidR="00557796" w:rsidRPr="00423BEC" w:rsidRDefault="00557796" w:rsidP="00061070">
            <w:pPr>
              <w:jc w:val="both"/>
              <w:rPr>
                <w:rFonts w:ascii="Arial" w:hAnsi="Arial" w:cs="Arial"/>
                <w:sz w:val="20"/>
                <w:szCs w:val="20"/>
              </w:rPr>
            </w:pPr>
            <w:r w:rsidRPr="00423BEC">
              <w:rPr>
                <w:rFonts w:ascii="Arial" w:hAnsi="Arial" w:cs="Arial"/>
                <w:sz w:val="20"/>
                <w:szCs w:val="20"/>
              </w:rPr>
              <w:t>I would like to learn Welsh</w:t>
            </w:r>
            <w:r>
              <w:rPr>
                <w:rFonts w:ascii="Arial" w:hAnsi="Arial" w:cs="Arial"/>
                <w:sz w:val="20"/>
                <w:szCs w:val="20"/>
              </w:rPr>
              <w:t>.</w:t>
            </w:r>
          </w:p>
          <w:p w14:paraId="780D286D" w14:textId="77777777" w:rsidR="00557796" w:rsidRPr="00423BEC" w:rsidRDefault="00557796" w:rsidP="00061070">
            <w:pPr>
              <w:jc w:val="both"/>
              <w:rPr>
                <w:rFonts w:ascii="Arial" w:hAnsi="Arial" w:cs="Arial"/>
                <w:sz w:val="20"/>
                <w:szCs w:val="20"/>
              </w:rPr>
            </w:pPr>
          </w:p>
        </w:tc>
      </w:tr>
      <w:tr w:rsidR="00557796" w14:paraId="7224023E" w14:textId="77777777" w:rsidTr="00061070">
        <w:tc>
          <w:tcPr>
            <w:tcW w:w="9016" w:type="dxa"/>
          </w:tcPr>
          <w:p w14:paraId="1C686006" w14:textId="77777777" w:rsidR="00557796" w:rsidRPr="00423BEC" w:rsidRDefault="00557796" w:rsidP="00061070">
            <w:pPr>
              <w:jc w:val="both"/>
              <w:rPr>
                <w:rFonts w:ascii="Arial" w:hAnsi="Arial" w:cs="Arial"/>
                <w:sz w:val="20"/>
                <w:szCs w:val="20"/>
              </w:rPr>
            </w:pPr>
            <w:r w:rsidRPr="00423BEC">
              <w:rPr>
                <w:rFonts w:ascii="Arial" w:hAnsi="Arial" w:cs="Arial"/>
                <w:sz w:val="20"/>
                <w:szCs w:val="20"/>
              </w:rPr>
              <w:t>We feel that a Welsh education would give our daughter a better start and facilitate the learning of other languages as she gets older, giving her more opportunities in the future.</w:t>
            </w:r>
          </w:p>
          <w:p w14:paraId="6B3883C5" w14:textId="77777777" w:rsidR="00557796" w:rsidRPr="00423BEC" w:rsidRDefault="00557796" w:rsidP="00061070">
            <w:pPr>
              <w:jc w:val="both"/>
              <w:rPr>
                <w:rFonts w:ascii="Arial" w:hAnsi="Arial" w:cs="Arial"/>
                <w:sz w:val="20"/>
                <w:szCs w:val="20"/>
              </w:rPr>
            </w:pPr>
          </w:p>
        </w:tc>
      </w:tr>
      <w:tr w:rsidR="00557796" w14:paraId="187D156F" w14:textId="77777777" w:rsidTr="00061070">
        <w:tc>
          <w:tcPr>
            <w:tcW w:w="9016" w:type="dxa"/>
          </w:tcPr>
          <w:p w14:paraId="6A76F118" w14:textId="77777777" w:rsidR="00557796" w:rsidRPr="00423BEC" w:rsidRDefault="00557796" w:rsidP="00061070">
            <w:pPr>
              <w:rPr>
                <w:rFonts w:ascii="Arial" w:hAnsi="Arial" w:cs="Arial"/>
                <w:sz w:val="20"/>
                <w:szCs w:val="20"/>
              </w:rPr>
            </w:pPr>
            <w:r w:rsidRPr="00423BEC">
              <w:rPr>
                <w:rFonts w:ascii="Arial" w:hAnsi="Arial" w:cs="Arial"/>
                <w:sz w:val="20"/>
                <w:szCs w:val="20"/>
              </w:rPr>
              <w:t>To continue Welsh through family, help kids in future opportunities</w:t>
            </w:r>
            <w:r>
              <w:rPr>
                <w:rFonts w:ascii="Arial" w:hAnsi="Arial" w:cs="Arial"/>
                <w:sz w:val="20"/>
                <w:szCs w:val="20"/>
              </w:rPr>
              <w:t>.</w:t>
            </w:r>
          </w:p>
          <w:p w14:paraId="700C0733" w14:textId="77777777" w:rsidR="00557796" w:rsidRPr="00423BEC" w:rsidRDefault="00557796" w:rsidP="00061070">
            <w:pPr>
              <w:rPr>
                <w:rFonts w:ascii="Arial" w:hAnsi="Arial" w:cs="Arial"/>
                <w:sz w:val="20"/>
                <w:szCs w:val="20"/>
              </w:rPr>
            </w:pPr>
          </w:p>
        </w:tc>
      </w:tr>
      <w:tr w:rsidR="00557796" w14:paraId="33684B15" w14:textId="77777777" w:rsidTr="00061070">
        <w:tc>
          <w:tcPr>
            <w:tcW w:w="9016" w:type="dxa"/>
          </w:tcPr>
          <w:p w14:paraId="11ABF801" w14:textId="77777777" w:rsidR="00557796" w:rsidRPr="00423BEC" w:rsidRDefault="00557796" w:rsidP="00061070">
            <w:pPr>
              <w:jc w:val="both"/>
              <w:rPr>
                <w:rFonts w:ascii="Arial" w:hAnsi="Arial" w:cs="Arial"/>
                <w:sz w:val="20"/>
                <w:szCs w:val="20"/>
              </w:rPr>
            </w:pPr>
            <w:r w:rsidRPr="00423BEC">
              <w:rPr>
                <w:rFonts w:ascii="Arial" w:hAnsi="Arial" w:cs="Arial"/>
                <w:sz w:val="20"/>
                <w:szCs w:val="20"/>
              </w:rPr>
              <w:t>Bilingual education has all-round benefits for children and it is for this reason we chose Welsh language education. We are keen to learn the language ourselves and are doing so alongside the children.</w:t>
            </w:r>
          </w:p>
          <w:p w14:paraId="0D55E614" w14:textId="77777777" w:rsidR="00557796" w:rsidRPr="00423BEC" w:rsidRDefault="00557796" w:rsidP="00061070">
            <w:pPr>
              <w:jc w:val="both"/>
              <w:rPr>
                <w:rFonts w:ascii="Arial" w:hAnsi="Arial" w:cs="Arial"/>
                <w:sz w:val="20"/>
                <w:szCs w:val="20"/>
              </w:rPr>
            </w:pPr>
          </w:p>
        </w:tc>
      </w:tr>
      <w:tr w:rsidR="00557796" w14:paraId="55882B4B" w14:textId="77777777" w:rsidTr="00061070">
        <w:tc>
          <w:tcPr>
            <w:tcW w:w="9016" w:type="dxa"/>
          </w:tcPr>
          <w:p w14:paraId="431538D9" w14:textId="77777777" w:rsidR="00557796" w:rsidRPr="00423BEC" w:rsidRDefault="00557796" w:rsidP="00061070">
            <w:pPr>
              <w:jc w:val="both"/>
              <w:rPr>
                <w:rFonts w:ascii="Arial" w:hAnsi="Arial" w:cs="Arial"/>
                <w:sz w:val="20"/>
                <w:szCs w:val="20"/>
              </w:rPr>
            </w:pPr>
            <w:r w:rsidRPr="00423BEC">
              <w:rPr>
                <w:rFonts w:ascii="Arial" w:hAnsi="Arial" w:cs="Arial"/>
                <w:sz w:val="20"/>
                <w:szCs w:val="20"/>
              </w:rPr>
              <w:t>Not following through with Welsh during my own education has been a massive regret of mine. I went to an English education school. I do know of children who had full Welsh education and the career opportunities they have had is outstanding. One now reports for sport and S4C.</w:t>
            </w:r>
          </w:p>
          <w:p w14:paraId="2032BCF8" w14:textId="77777777" w:rsidR="00557796" w:rsidRPr="00423BEC" w:rsidRDefault="00557796" w:rsidP="00061070">
            <w:pPr>
              <w:jc w:val="both"/>
              <w:rPr>
                <w:rFonts w:ascii="Arial" w:hAnsi="Arial" w:cs="Arial"/>
                <w:sz w:val="20"/>
                <w:szCs w:val="20"/>
              </w:rPr>
            </w:pPr>
          </w:p>
        </w:tc>
      </w:tr>
      <w:tr w:rsidR="00557796" w14:paraId="4981501D" w14:textId="77777777" w:rsidTr="00061070">
        <w:tc>
          <w:tcPr>
            <w:tcW w:w="9016" w:type="dxa"/>
          </w:tcPr>
          <w:p w14:paraId="63F1B4BC" w14:textId="77777777" w:rsidR="00557796" w:rsidRPr="00766732" w:rsidRDefault="00557796" w:rsidP="00061070">
            <w:pPr>
              <w:jc w:val="both"/>
              <w:rPr>
                <w:rFonts w:ascii="Arial" w:hAnsi="Arial" w:cs="Arial"/>
                <w:sz w:val="20"/>
                <w:szCs w:val="20"/>
              </w:rPr>
            </w:pPr>
            <w:r w:rsidRPr="00766732">
              <w:rPr>
                <w:rFonts w:ascii="Arial" w:hAnsi="Arial" w:cs="Arial"/>
                <w:sz w:val="20"/>
                <w:szCs w:val="20"/>
              </w:rPr>
              <w:lastRenderedPageBreak/>
              <w:t>Encouraged by speakers of other minority languages learning Welsh and using it interchangeably in family life</w:t>
            </w:r>
            <w:r>
              <w:rPr>
                <w:rFonts w:ascii="Arial" w:hAnsi="Arial" w:cs="Arial"/>
                <w:sz w:val="20"/>
                <w:szCs w:val="20"/>
              </w:rPr>
              <w:t>.</w:t>
            </w:r>
          </w:p>
          <w:p w14:paraId="4AAF7DFE" w14:textId="77777777" w:rsidR="00557796" w:rsidRPr="00423BEC" w:rsidRDefault="00557796" w:rsidP="00061070">
            <w:pPr>
              <w:jc w:val="both"/>
              <w:rPr>
                <w:rFonts w:ascii="Arial" w:hAnsi="Arial" w:cs="Arial"/>
                <w:sz w:val="20"/>
                <w:szCs w:val="20"/>
              </w:rPr>
            </w:pPr>
          </w:p>
        </w:tc>
      </w:tr>
      <w:tr w:rsidR="00557796" w14:paraId="5F5DAC04" w14:textId="77777777" w:rsidTr="00061070">
        <w:tc>
          <w:tcPr>
            <w:tcW w:w="9016" w:type="dxa"/>
            <w:shd w:val="clear" w:color="auto" w:fill="D9D9D9" w:themeFill="background1" w:themeFillShade="D9"/>
          </w:tcPr>
          <w:p w14:paraId="00EB5662" w14:textId="77777777" w:rsidR="00557796" w:rsidRPr="00423BEC" w:rsidRDefault="00557796" w:rsidP="00061070">
            <w:pPr>
              <w:jc w:val="center"/>
              <w:rPr>
                <w:rFonts w:ascii="Arial" w:hAnsi="Arial" w:cs="Arial"/>
                <w:b/>
                <w:bCs/>
              </w:rPr>
            </w:pPr>
            <w:r w:rsidRPr="00423BEC">
              <w:rPr>
                <w:rFonts w:ascii="Arial" w:hAnsi="Arial" w:cs="Arial"/>
                <w:b/>
                <w:bCs/>
              </w:rPr>
              <w:t>Year 4:</w:t>
            </w:r>
          </w:p>
        </w:tc>
      </w:tr>
      <w:tr w:rsidR="00557796" w14:paraId="6F928ACE" w14:textId="77777777" w:rsidTr="00061070">
        <w:tc>
          <w:tcPr>
            <w:tcW w:w="9016" w:type="dxa"/>
          </w:tcPr>
          <w:p w14:paraId="279CFB0F" w14:textId="77777777" w:rsidR="00557796" w:rsidRPr="00766732" w:rsidRDefault="00557796" w:rsidP="00061070">
            <w:pPr>
              <w:jc w:val="both"/>
              <w:rPr>
                <w:rFonts w:ascii="Arial" w:hAnsi="Arial" w:cs="Arial"/>
                <w:sz w:val="20"/>
                <w:szCs w:val="20"/>
              </w:rPr>
            </w:pPr>
            <w:r w:rsidRPr="00766732">
              <w:rPr>
                <w:rFonts w:ascii="Arial" w:hAnsi="Arial" w:cs="Arial"/>
                <w:sz w:val="20"/>
                <w:szCs w:val="20"/>
              </w:rPr>
              <w:t>I feel it gives the children more opportunities, e.g. Urdd, Llangrannog and helps with career options, too</w:t>
            </w:r>
            <w:r>
              <w:rPr>
                <w:rFonts w:ascii="Arial" w:hAnsi="Arial" w:cs="Arial"/>
                <w:sz w:val="20"/>
                <w:szCs w:val="20"/>
              </w:rPr>
              <w:t>.</w:t>
            </w:r>
          </w:p>
          <w:p w14:paraId="4C583914" w14:textId="77777777" w:rsidR="00557796" w:rsidRPr="00766732" w:rsidRDefault="00557796" w:rsidP="00061070">
            <w:pPr>
              <w:jc w:val="both"/>
              <w:rPr>
                <w:rFonts w:ascii="Arial" w:hAnsi="Arial" w:cs="Arial"/>
                <w:sz w:val="20"/>
                <w:szCs w:val="20"/>
              </w:rPr>
            </w:pPr>
          </w:p>
        </w:tc>
      </w:tr>
      <w:tr w:rsidR="00557796" w14:paraId="563810F2" w14:textId="77777777" w:rsidTr="00061070">
        <w:tc>
          <w:tcPr>
            <w:tcW w:w="9016" w:type="dxa"/>
          </w:tcPr>
          <w:p w14:paraId="63E3F92B" w14:textId="77777777" w:rsidR="00557796" w:rsidRPr="00766732" w:rsidRDefault="00557796" w:rsidP="00061070">
            <w:pPr>
              <w:jc w:val="both"/>
              <w:rPr>
                <w:rFonts w:ascii="Arial" w:hAnsi="Arial" w:cs="Arial"/>
                <w:sz w:val="20"/>
                <w:szCs w:val="20"/>
              </w:rPr>
            </w:pPr>
            <w:r w:rsidRPr="00766732">
              <w:rPr>
                <w:rFonts w:ascii="Arial" w:hAnsi="Arial" w:cs="Arial"/>
                <w:sz w:val="20"/>
                <w:szCs w:val="20"/>
              </w:rPr>
              <w:t>I feel that it is important for a child to have access to more than one language whilst growing up, even if their parents only use one!</w:t>
            </w:r>
          </w:p>
          <w:p w14:paraId="3BDADC09" w14:textId="77777777" w:rsidR="00557796" w:rsidRPr="00766732" w:rsidRDefault="00557796" w:rsidP="00061070">
            <w:pPr>
              <w:jc w:val="both"/>
              <w:rPr>
                <w:rFonts w:ascii="Arial" w:hAnsi="Arial" w:cs="Arial"/>
                <w:sz w:val="20"/>
                <w:szCs w:val="20"/>
              </w:rPr>
            </w:pPr>
          </w:p>
        </w:tc>
      </w:tr>
      <w:tr w:rsidR="00557796" w14:paraId="625080D3" w14:textId="77777777" w:rsidTr="00061070">
        <w:tc>
          <w:tcPr>
            <w:tcW w:w="9016" w:type="dxa"/>
          </w:tcPr>
          <w:p w14:paraId="3FEEFF49" w14:textId="77777777" w:rsidR="00557796" w:rsidRDefault="00557796" w:rsidP="00061070">
            <w:pPr>
              <w:jc w:val="both"/>
              <w:rPr>
                <w:rFonts w:ascii="Arial" w:hAnsi="Arial" w:cs="Arial"/>
                <w:sz w:val="20"/>
                <w:szCs w:val="20"/>
              </w:rPr>
            </w:pPr>
            <w:r>
              <w:rPr>
                <w:rFonts w:ascii="Arial" w:hAnsi="Arial" w:cs="Arial"/>
                <w:sz w:val="20"/>
                <w:szCs w:val="20"/>
              </w:rPr>
              <w:t>Help my child in future.</w:t>
            </w:r>
          </w:p>
          <w:p w14:paraId="4EC47886" w14:textId="77777777" w:rsidR="00557796" w:rsidRPr="00766732" w:rsidRDefault="00557796" w:rsidP="00061070">
            <w:pPr>
              <w:jc w:val="both"/>
              <w:rPr>
                <w:rFonts w:ascii="Arial" w:hAnsi="Arial" w:cs="Arial"/>
                <w:sz w:val="20"/>
                <w:szCs w:val="20"/>
              </w:rPr>
            </w:pPr>
          </w:p>
        </w:tc>
      </w:tr>
      <w:tr w:rsidR="00557796" w14:paraId="4BCEF4CA" w14:textId="77777777" w:rsidTr="00061070">
        <w:tc>
          <w:tcPr>
            <w:tcW w:w="9016" w:type="dxa"/>
          </w:tcPr>
          <w:p w14:paraId="456AF7D1" w14:textId="77777777" w:rsidR="00557796" w:rsidRPr="008C5810" w:rsidRDefault="00557796" w:rsidP="00061070">
            <w:pPr>
              <w:rPr>
                <w:rFonts w:ascii="Arial" w:hAnsi="Arial" w:cs="Arial"/>
                <w:sz w:val="20"/>
                <w:szCs w:val="20"/>
              </w:rPr>
            </w:pPr>
            <w:r w:rsidRPr="008C5810">
              <w:rPr>
                <w:rFonts w:ascii="Arial" w:hAnsi="Arial" w:cs="Arial"/>
                <w:sz w:val="20"/>
                <w:szCs w:val="20"/>
              </w:rPr>
              <w:t>I have taken back my language and given my children the opportunity which my mother was too scared to give me.</w:t>
            </w:r>
          </w:p>
          <w:p w14:paraId="33B1EC9C" w14:textId="77777777" w:rsidR="00557796" w:rsidRPr="008C5810" w:rsidRDefault="00557796" w:rsidP="00061070">
            <w:pPr>
              <w:jc w:val="both"/>
              <w:rPr>
                <w:rFonts w:ascii="Arial" w:hAnsi="Arial" w:cs="Arial"/>
                <w:sz w:val="20"/>
                <w:szCs w:val="20"/>
              </w:rPr>
            </w:pPr>
          </w:p>
        </w:tc>
      </w:tr>
      <w:tr w:rsidR="00557796" w14:paraId="07EC2F80" w14:textId="77777777" w:rsidTr="00061070">
        <w:tc>
          <w:tcPr>
            <w:tcW w:w="9016" w:type="dxa"/>
          </w:tcPr>
          <w:p w14:paraId="5D91B43C" w14:textId="77777777" w:rsidR="00557796" w:rsidRPr="00766732" w:rsidRDefault="00557796" w:rsidP="00061070">
            <w:pPr>
              <w:jc w:val="both"/>
              <w:rPr>
                <w:rFonts w:ascii="Arial" w:hAnsi="Arial" w:cs="Arial"/>
                <w:sz w:val="20"/>
                <w:szCs w:val="20"/>
              </w:rPr>
            </w:pPr>
            <w:r w:rsidRPr="00766732">
              <w:rPr>
                <w:rFonts w:ascii="Arial" w:hAnsi="Arial" w:cs="Arial"/>
                <w:sz w:val="20"/>
                <w:szCs w:val="20"/>
              </w:rPr>
              <w:t>Welsh schools put more emphasis on history/culture and Welsh stories. I feel I missed out on an incredible experience when I was young – I want to do better for my children. I didn’t fully understand the meaning of my Welsh identity until adulthood. 'Cymreictod' is more important to me now and I want my children to understand that.</w:t>
            </w:r>
          </w:p>
          <w:p w14:paraId="39BC4D3F" w14:textId="77777777" w:rsidR="00557796" w:rsidRPr="00766732" w:rsidRDefault="00557796" w:rsidP="00061070">
            <w:pPr>
              <w:jc w:val="both"/>
              <w:rPr>
                <w:rFonts w:ascii="Arial" w:hAnsi="Arial" w:cs="Arial"/>
                <w:sz w:val="20"/>
                <w:szCs w:val="20"/>
              </w:rPr>
            </w:pPr>
          </w:p>
        </w:tc>
      </w:tr>
      <w:tr w:rsidR="00557796" w14:paraId="57D85D6F" w14:textId="77777777" w:rsidTr="00061070">
        <w:tc>
          <w:tcPr>
            <w:tcW w:w="9016" w:type="dxa"/>
            <w:shd w:val="clear" w:color="auto" w:fill="D9D9D9" w:themeFill="background1" w:themeFillShade="D9"/>
          </w:tcPr>
          <w:p w14:paraId="0AE6EB2A" w14:textId="77777777" w:rsidR="00557796" w:rsidRPr="00766732" w:rsidRDefault="00557796" w:rsidP="00061070">
            <w:pPr>
              <w:jc w:val="center"/>
              <w:rPr>
                <w:rFonts w:ascii="Arial" w:hAnsi="Arial" w:cs="Arial"/>
                <w:b/>
                <w:bCs/>
                <w:sz w:val="20"/>
                <w:szCs w:val="20"/>
              </w:rPr>
            </w:pPr>
            <w:r w:rsidRPr="00766732">
              <w:rPr>
                <w:rFonts w:ascii="Arial" w:hAnsi="Arial" w:cs="Arial"/>
                <w:b/>
                <w:bCs/>
                <w:sz w:val="20"/>
                <w:szCs w:val="20"/>
              </w:rPr>
              <w:t>Professional Participants:</w:t>
            </w:r>
          </w:p>
        </w:tc>
      </w:tr>
      <w:tr w:rsidR="00557796" w14:paraId="1B64AF77" w14:textId="77777777" w:rsidTr="00061070">
        <w:tc>
          <w:tcPr>
            <w:tcW w:w="9016" w:type="dxa"/>
          </w:tcPr>
          <w:p w14:paraId="2285477D" w14:textId="77777777" w:rsidR="00557796" w:rsidRPr="00766732" w:rsidRDefault="00557796" w:rsidP="00061070">
            <w:pPr>
              <w:jc w:val="both"/>
              <w:rPr>
                <w:rFonts w:ascii="Arial" w:hAnsi="Arial" w:cs="Arial"/>
                <w:sz w:val="20"/>
                <w:szCs w:val="20"/>
              </w:rPr>
            </w:pPr>
            <w:r w:rsidRPr="00766732">
              <w:rPr>
                <w:rFonts w:ascii="Arial" w:hAnsi="Arial" w:cs="Arial"/>
                <w:b/>
                <w:bCs/>
                <w:sz w:val="20"/>
                <w:szCs w:val="20"/>
              </w:rPr>
              <w:t>Senedd rep:</w:t>
            </w:r>
            <w:r w:rsidRPr="00766732">
              <w:rPr>
                <w:rFonts w:ascii="Arial" w:hAnsi="Arial" w:cs="Arial"/>
                <w:sz w:val="20"/>
                <w:szCs w:val="20"/>
              </w:rPr>
              <w:t xml:space="preserve"> A greater belief in our nation and its future (whether people see an independent Wales or not) allows parents/guardians to have confidence that the language has a stronger future. </w:t>
            </w:r>
          </w:p>
          <w:p w14:paraId="6E1449EB" w14:textId="77777777" w:rsidR="00557796" w:rsidRPr="00766732" w:rsidRDefault="00557796" w:rsidP="00061070">
            <w:pPr>
              <w:jc w:val="both"/>
              <w:rPr>
                <w:rFonts w:ascii="Arial" w:hAnsi="Arial" w:cs="Arial"/>
                <w:sz w:val="20"/>
                <w:szCs w:val="20"/>
              </w:rPr>
            </w:pPr>
          </w:p>
        </w:tc>
      </w:tr>
      <w:tr w:rsidR="00557796" w14:paraId="36D48CAE" w14:textId="77777777" w:rsidTr="00061070">
        <w:tc>
          <w:tcPr>
            <w:tcW w:w="9016" w:type="dxa"/>
          </w:tcPr>
          <w:p w14:paraId="00AC1BB6" w14:textId="77777777" w:rsidR="00557796" w:rsidRDefault="00557796" w:rsidP="00061070">
            <w:pPr>
              <w:jc w:val="both"/>
              <w:rPr>
                <w:rFonts w:ascii="Arial" w:hAnsi="Arial" w:cs="Arial"/>
                <w:sz w:val="20"/>
                <w:szCs w:val="20"/>
              </w:rPr>
            </w:pPr>
            <w:r w:rsidRPr="00766732">
              <w:rPr>
                <w:rFonts w:ascii="Arial" w:hAnsi="Arial" w:cs="Arial"/>
                <w:b/>
                <w:bCs/>
                <w:sz w:val="20"/>
                <w:szCs w:val="20"/>
              </w:rPr>
              <w:t>Governor 2:</w:t>
            </w:r>
            <w:r>
              <w:rPr>
                <w:rFonts w:ascii="Arial" w:hAnsi="Arial" w:cs="Arial"/>
                <w:b/>
                <w:bCs/>
                <w:sz w:val="20"/>
                <w:szCs w:val="20"/>
              </w:rPr>
              <w:t xml:space="preserve"> </w:t>
            </w:r>
            <w:r w:rsidRPr="00766732">
              <w:rPr>
                <w:rFonts w:ascii="Arial" w:hAnsi="Arial" w:cs="Arial"/>
                <w:sz w:val="20"/>
                <w:szCs w:val="20"/>
              </w:rPr>
              <w:t>After one term of a yearlong teacher sabbatical,</w:t>
            </w:r>
            <w:r>
              <w:rPr>
                <w:rFonts w:ascii="Arial" w:hAnsi="Arial" w:cs="Arial"/>
                <w:sz w:val="20"/>
                <w:szCs w:val="20"/>
              </w:rPr>
              <w:t xml:space="preserve"> I moved my children to Welsh language education in Years 1 and 3…I did this because I realised being immersed in Welsh on a daily basis helps with developing oracy skills and language knowledge. I improved by 100% in six weeks, if they could be immersed in Welsh every day, they would become more competent users of the language. I really believe that the ability to communicate through Welsh will have a positive impact on their future careers, should they remain in Wales.</w:t>
            </w:r>
          </w:p>
          <w:p w14:paraId="65AFC06C" w14:textId="77777777" w:rsidR="00557796" w:rsidRDefault="00557796" w:rsidP="00061070">
            <w:pPr>
              <w:jc w:val="both"/>
              <w:rPr>
                <w:rFonts w:ascii="Arial" w:hAnsi="Arial" w:cs="Arial"/>
                <w:sz w:val="20"/>
                <w:szCs w:val="20"/>
              </w:rPr>
            </w:pPr>
          </w:p>
          <w:p w14:paraId="215E399A" w14:textId="6F82CF3B" w:rsidR="00557796" w:rsidRPr="00766732" w:rsidRDefault="00557796" w:rsidP="00061070">
            <w:pPr>
              <w:jc w:val="both"/>
              <w:rPr>
                <w:rFonts w:ascii="Arial" w:hAnsi="Arial" w:cs="Arial"/>
                <w:sz w:val="20"/>
                <w:szCs w:val="20"/>
              </w:rPr>
            </w:pPr>
            <w:r>
              <w:rPr>
                <w:rFonts w:ascii="Arial" w:hAnsi="Arial" w:cs="Arial"/>
                <w:sz w:val="20"/>
                <w:szCs w:val="20"/>
              </w:rPr>
              <w:t>The opportunity to attend the sabbatical course should be extended to more people – it is incredible.</w:t>
            </w:r>
          </w:p>
        </w:tc>
      </w:tr>
      <w:tr w:rsidR="00557796" w14:paraId="523C05B6" w14:textId="77777777" w:rsidTr="00061070">
        <w:tc>
          <w:tcPr>
            <w:tcW w:w="9016" w:type="dxa"/>
          </w:tcPr>
          <w:p w14:paraId="1325D0D8" w14:textId="77777777" w:rsidR="00557796" w:rsidRDefault="00557796" w:rsidP="00061070">
            <w:pPr>
              <w:jc w:val="both"/>
              <w:rPr>
                <w:rFonts w:ascii="Arial" w:hAnsi="Arial" w:cs="Arial"/>
                <w:sz w:val="20"/>
                <w:szCs w:val="20"/>
              </w:rPr>
            </w:pPr>
            <w:r>
              <w:rPr>
                <w:rFonts w:ascii="Arial" w:hAnsi="Arial" w:cs="Arial"/>
                <w:b/>
                <w:bCs/>
                <w:sz w:val="20"/>
                <w:szCs w:val="20"/>
              </w:rPr>
              <w:t xml:space="preserve">LEA rep: </w:t>
            </w:r>
            <w:r>
              <w:rPr>
                <w:rFonts w:ascii="Arial" w:hAnsi="Arial" w:cs="Arial"/>
                <w:sz w:val="20"/>
                <w:szCs w:val="20"/>
              </w:rPr>
              <w:t xml:space="preserve">There is a focus on a lot of the information considered in the questionnaire in the new NPTCBC WESP which is in draft awaiting WG approval. </w:t>
            </w:r>
          </w:p>
          <w:p w14:paraId="2CC9BBF2" w14:textId="77777777" w:rsidR="00557796" w:rsidRPr="00931469" w:rsidRDefault="00557796" w:rsidP="00061070">
            <w:pPr>
              <w:jc w:val="both"/>
              <w:rPr>
                <w:rFonts w:ascii="Arial" w:hAnsi="Arial" w:cs="Arial"/>
                <w:sz w:val="20"/>
                <w:szCs w:val="20"/>
              </w:rPr>
            </w:pPr>
          </w:p>
        </w:tc>
      </w:tr>
    </w:tbl>
    <w:p w14:paraId="63B3E5F1" w14:textId="77777777" w:rsidR="00557796" w:rsidRDefault="00557796" w:rsidP="00557796">
      <w:pPr>
        <w:jc w:val="both"/>
        <w:rPr>
          <w:rFonts w:ascii="Arial" w:hAnsi="Arial" w:cs="Arial"/>
        </w:rPr>
      </w:pPr>
    </w:p>
    <w:p w14:paraId="07892BB1" w14:textId="77777777" w:rsidR="00557796" w:rsidRDefault="00557796" w:rsidP="00557796">
      <w:pPr>
        <w:jc w:val="both"/>
        <w:rPr>
          <w:rFonts w:ascii="Arial" w:hAnsi="Arial" w:cs="Arial"/>
        </w:rPr>
      </w:pPr>
    </w:p>
    <w:p w14:paraId="345DD050" w14:textId="194102C1" w:rsidR="00557796" w:rsidRPr="00B41CEB" w:rsidRDefault="00557796" w:rsidP="00E17EA2">
      <w:pPr>
        <w:pStyle w:val="ListParagraph"/>
        <w:numPr>
          <w:ilvl w:val="1"/>
          <w:numId w:val="36"/>
        </w:numPr>
        <w:spacing w:line="480" w:lineRule="auto"/>
        <w:jc w:val="both"/>
        <w:outlineLvl w:val="2"/>
        <w:rPr>
          <w:rFonts w:ascii="Arial" w:hAnsi="Arial" w:cs="Arial"/>
          <w:b/>
          <w:bCs/>
          <w:sz w:val="24"/>
          <w:szCs w:val="24"/>
        </w:rPr>
      </w:pPr>
      <w:bookmarkStart w:id="70" w:name="_Toc102303603"/>
      <w:r w:rsidRPr="00B41CEB">
        <w:rPr>
          <w:rFonts w:ascii="Arial" w:hAnsi="Arial" w:cs="Arial"/>
          <w:b/>
          <w:bCs/>
          <w:sz w:val="24"/>
          <w:szCs w:val="24"/>
        </w:rPr>
        <w:t>Question 13. What is your nationality?</w:t>
      </w:r>
      <w:bookmarkEnd w:id="70"/>
    </w:p>
    <w:p w14:paraId="0E0D4A95" w14:textId="5D030F05" w:rsidR="00557796" w:rsidRDefault="00557796" w:rsidP="00ED45CD">
      <w:pPr>
        <w:spacing w:line="480" w:lineRule="auto"/>
        <w:jc w:val="both"/>
        <w:rPr>
          <w:rFonts w:ascii="Arial" w:hAnsi="Arial" w:cs="Arial"/>
        </w:rPr>
      </w:pPr>
      <w:r w:rsidRPr="00400175">
        <w:rPr>
          <w:rFonts w:ascii="Arial" w:hAnsi="Arial" w:cs="Arial"/>
        </w:rPr>
        <w:t xml:space="preserve">There are </w:t>
      </w:r>
      <w:r>
        <w:rPr>
          <w:rFonts w:ascii="Arial" w:hAnsi="Arial" w:cs="Arial"/>
        </w:rPr>
        <w:t xml:space="preserve">several observations to be made about the data depicted in Figure X below. </w:t>
      </w:r>
    </w:p>
    <w:p w14:paraId="464AF73B" w14:textId="77777777" w:rsidR="005161FA" w:rsidRDefault="005161FA" w:rsidP="00ED45CD">
      <w:pPr>
        <w:spacing w:line="480" w:lineRule="auto"/>
        <w:jc w:val="both"/>
        <w:rPr>
          <w:rFonts w:ascii="Arial" w:hAnsi="Arial" w:cs="Arial"/>
        </w:rPr>
      </w:pPr>
    </w:p>
    <w:p w14:paraId="2EF2EE7A" w14:textId="7C78EDE2" w:rsidR="00557796" w:rsidRDefault="00557796" w:rsidP="00ED45CD">
      <w:pPr>
        <w:spacing w:line="480" w:lineRule="auto"/>
        <w:jc w:val="both"/>
        <w:rPr>
          <w:rFonts w:ascii="Arial" w:hAnsi="Arial" w:cs="Arial"/>
        </w:rPr>
      </w:pPr>
      <w:r>
        <w:rPr>
          <w:rFonts w:ascii="Arial" w:hAnsi="Arial" w:cs="Arial"/>
        </w:rPr>
        <w:t xml:space="preserve">Firstly, the categories of nationality shown were written by respondents as the question enabled a free text response. They, potentially, give an insight into feelings of national identity, therefore. </w:t>
      </w:r>
    </w:p>
    <w:p w14:paraId="66A7883C" w14:textId="77777777" w:rsidR="008E38DA" w:rsidRDefault="008E38DA" w:rsidP="00ED45CD">
      <w:pPr>
        <w:spacing w:line="480" w:lineRule="auto"/>
        <w:jc w:val="both"/>
        <w:rPr>
          <w:rFonts w:ascii="Arial" w:hAnsi="Arial" w:cs="Arial"/>
        </w:rPr>
      </w:pPr>
    </w:p>
    <w:p w14:paraId="38B38893" w14:textId="44226600" w:rsidR="00557796" w:rsidRDefault="00557796" w:rsidP="00ED45CD">
      <w:pPr>
        <w:spacing w:line="480" w:lineRule="auto"/>
        <w:jc w:val="both"/>
        <w:rPr>
          <w:rFonts w:ascii="Arial" w:hAnsi="Arial" w:cs="Arial"/>
        </w:rPr>
      </w:pPr>
      <w:r>
        <w:rPr>
          <w:rFonts w:ascii="Arial" w:hAnsi="Arial" w:cs="Arial"/>
        </w:rPr>
        <w:t xml:space="preserve">Secondly, there was </w:t>
      </w:r>
      <w:r w:rsidRPr="00FB3350">
        <w:rPr>
          <w:rFonts w:ascii="Arial" w:hAnsi="Arial" w:cs="Arial"/>
          <w:i/>
          <w:iCs/>
        </w:rPr>
        <w:t>n</w:t>
      </w:r>
      <w:r>
        <w:rPr>
          <w:rFonts w:ascii="Arial" w:hAnsi="Arial" w:cs="Arial"/>
        </w:rPr>
        <w:t>=1 respondent of German nationality. The fact that this person had chosen to give their child a minority language education aligns with the idea that people who are already bilingual (which this person was, as stated in answer to Question 7) are open to the language and culture of others.</w:t>
      </w:r>
    </w:p>
    <w:p w14:paraId="76AFDFAB" w14:textId="77777777" w:rsidR="008E38DA" w:rsidRDefault="008E38DA" w:rsidP="00ED45CD">
      <w:pPr>
        <w:spacing w:line="480" w:lineRule="auto"/>
        <w:jc w:val="both"/>
        <w:rPr>
          <w:rFonts w:ascii="Arial" w:hAnsi="Arial" w:cs="Arial"/>
        </w:rPr>
      </w:pPr>
    </w:p>
    <w:p w14:paraId="5A8B4977" w14:textId="77777777" w:rsidR="00557796" w:rsidRDefault="00557796" w:rsidP="00ED45CD">
      <w:pPr>
        <w:spacing w:line="480" w:lineRule="auto"/>
        <w:jc w:val="both"/>
        <w:rPr>
          <w:rFonts w:ascii="Arial" w:hAnsi="Arial" w:cs="Arial"/>
        </w:rPr>
      </w:pPr>
      <w:r>
        <w:rPr>
          <w:rFonts w:ascii="Arial" w:hAnsi="Arial" w:cs="Arial"/>
        </w:rPr>
        <w:t>Thirdly, the fact that the vast majority of Nursery parents stated their nationality to be Welsh, more so than any other nationality and more so than any nationality expressed by Year 4 parents, may evidence the rising tide of positivity uncovered by the YouGov poll discussed in Chapter 1. As only 20% (</w:t>
      </w:r>
      <w:r w:rsidRPr="00A3015E">
        <w:rPr>
          <w:rFonts w:ascii="Arial" w:hAnsi="Arial" w:cs="Arial"/>
          <w:i/>
          <w:iCs/>
        </w:rPr>
        <w:t>n</w:t>
      </w:r>
      <w:r>
        <w:rPr>
          <w:rFonts w:ascii="Arial" w:hAnsi="Arial" w:cs="Arial"/>
        </w:rPr>
        <w:t xml:space="preserve">=3) of the Nursery parents stating their nationality to be Welsh said they had heard of Cymraeg 2050, it may be the stirring of a national identity which makes them, seemingly, more open to the principles of the strategy (as discussed in analysis of Nursery parents’ responses to Questions 2 and 3) rather than the strategy itself, although it could be a subconscious contributing factor. </w:t>
      </w:r>
    </w:p>
    <w:p w14:paraId="2C8E40CF" w14:textId="77777777" w:rsidR="00557796" w:rsidRPr="00400175" w:rsidRDefault="00557796" w:rsidP="00557796">
      <w:pPr>
        <w:jc w:val="both"/>
        <w:rPr>
          <w:rFonts w:ascii="Arial" w:hAnsi="Arial" w:cs="Arial"/>
        </w:rPr>
      </w:pPr>
    </w:p>
    <w:p w14:paraId="68591239" w14:textId="77777777" w:rsidR="00557796" w:rsidRPr="006E68C5" w:rsidRDefault="00557796" w:rsidP="00557796">
      <w:pPr>
        <w:jc w:val="center"/>
        <w:rPr>
          <w:rFonts w:ascii="Arial" w:hAnsi="Arial" w:cs="Arial"/>
          <w:b/>
          <w:bCs/>
        </w:rPr>
      </w:pPr>
      <w:bookmarkStart w:id="71" w:name="Figure4point18"/>
      <w:r>
        <w:rPr>
          <w:noProof/>
        </w:rPr>
        <w:lastRenderedPageBreak/>
        <w:drawing>
          <wp:inline distT="0" distB="0" distL="0" distR="0" wp14:anchorId="3A51F6C5" wp14:editId="00AA5BD3">
            <wp:extent cx="5676900" cy="2924175"/>
            <wp:effectExtent l="0" t="0" r="0" b="9525"/>
            <wp:docPr id="8" name="Chart 8">
              <a:extLst xmlns:a="http://schemas.openxmlformats.org/drawingml/2006/main">
                <a:ext uri="{FF2B5EF4-FFF2-40B4-BE49-F238E27FC236}">
                  <a16:creationId xmlns:a16="http://schemas.microsoft.com/office/drawing/2014/main" id="{48CE3F5D-1AD1-49E7-939A-1FB03B87F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71"/>
    </w:p>
    <w:p w14:paraId="3C1D0A6C" w14:textId="77777777" w:rsidR="00557796" w:rsidRDefault="00557796" w:rsidP="00557796">
      <w:pPr>
        <w:pStyle w:val="ListParagraph"/>
        <w:jc w:val="both"/>
        <w:rPr>
          <w:rFonts w:ascii="Arial" w:hAnsi="Arial" w:cs="Arial"/>
          <w:b/>
          <w:bCs/>
        </w:rPr>
      </w:pPr>
    </w:p>
    <w:p w14:paraId="4125926C" w14:textId="77777777" w:rsidR="00557796" w:rsidRDefault="00557796" w:rsidP="00557796">
      <w:pPr>
        <w:pStyle w:val="ListParagraph"/>
        <w:jc w:val="both"/>
        <w:rPr>
          <w:rFonts w:ascii="Arial" w:hAnsi="Arial" w:cs="Arial"/>
          <w:b/>
          <w:bCs/>
        </w:rPr>
      </w:pPr>
    </w:p>
    <w:p w14:paraId="596F141F" w14:textId="77777777" w:rsidR="00557796" w:rsidRDefault="00557796" w:rsidP="00557796">
      <w:pPr>
        <w:pStyle w:val="ListParagraph"/>
        <w:jc w:val="both"/>
        <w:rPr>
          <w:rFonts w:ascii="Arial" w:hAnsi="Arial" w:cs="Arial"/>
          <w:b/>
          <w:bCs/>
        </w:rPr>
      </w:pPr>
    </w:p>
    <w:p w14:paraId="1563CFC4" w14:textId="77777777" w:rsidR="00557796" w:rsidRDefault="00557796" w:rsidP="00557796">
      <w:pPr>
        <w:pStyle w:val="ListParagraph"/>
        <w:jc w:val="both"/>
        <w:rPr>
          <w:rFonts w:ascii="Arial" w:hAnsi="Arial" w:cs="Arial"/>
          <w:b/>
          <w:bCs/>
        </w:rPr>
      </w:pPr>
    </w:p>
    <w:p w14:paraId="78F6BECE" w14:textId="7FDEF226" w:rsidR="00557796" w:rsidRPr="005161FA" w:rsidRDefault="008E38DA" w:rsidP="00F42CEF">
      <w:pPr>
        <w:pStyle w:val="Heading3"/>
        <w:rPr>
          <w:rFonts w:ascii="Arial" w:hAnsi="Arial" w:cs="Arial"/>
          <w:b/>
          <w:bCs/>
          <w:color w:val="auto"/>
        </w:rPr>
      </w:pPr>
      <w:bookmarkStart w:id="72" w:name="_Toc102303604"/>
      <w:r w:rsidRPr="005161FA">
        <w:rPr>
          <w:rFonts w:ascii="Arial" w:hAnsi="Arial" w:cs="Arial"/>
          <w:b/>
          <w:bCs/>
          <w:color w:val="auto"/>
        </w:rPr>
        <w:t>4</w:t>
      </w:r>
      <w:r w:rsidR="00557796" w:rsidRPr="005161FA">
        <w:rPr>
          <w:rFonts w:ascii="Arial" w:hAnsi="Arial" w:cs="Arial"/>
          <w:b/>
          <w:bCs/>
          <w:color w:val="auto"/>
        </w:rPr>
        <w:t>.14 Question 14: What is your gender?</w:t>
      </w:r>
      <w:bookmarkEnd w:id="72"/>
    </w:p>
    <w:p w14:paraId="6D5CA9BE" w14:textId="77777777" w:rsidR="005161FA" w:rsidRDefault="005161FA" w:rsidP="00ED45CD">
      <w:pPr>
        <w:spacing w:line="480" w:lineRule="auto"/>
        <w:jc w:val="both"/>
        <w:rPr>
          <w:rFonts w:ascii="Arial" w:hAnsi="Arial" w:cs="Arial"/>
        </w:rPr>
      </w:pPr>
    </w:p>
    <w:p w14:paraId="2D02E81D" w14:textId="7A4B11AE" w:rsidR="00557796" w:rsidRPr="00663890" w:rsidRDefault="00557796" w:rsidP="00ED45CD">
      <w:pPr>
        <w:spacing w:line="480" w:lineRule="auto"/>
        <w:jc w:val="both"/>
        <w:rPr>
          <w:rFonts w:ascii="Arial" w:hAnsi="Arial" w:cs="Arial"/>
        </w:rPr>
      </w:pPr>
      <w:r w:rsidRPr="00663890">
        <w:rPr>
          <w:rFonts w:ascii="Arial" w:hAnsi="Arial" w:cs="Arial"/>
        </w:rPr>
        <w:t xml:space="preserve">As depicted </w:t>
      </w:r>
      <w:r>
        <w:rPr>
          <w:rFonts w:ascii="Arial" w:hAnsi="Arial" w:cs="Arial"/>
        </w:rPr>
        <w:t xml:space="preserve">by </w:t>
      </w:r>
      <w:r w:rsidR="005161FA">
        <w:rPr>
          <w:rFonts w:ascii="Arial" w:hAnsi="Arial" w:cs="Arial"/>
        </w:rPr>
        <w:t>figure 4.19</w:t>
      </w:r>
      <w:r>
        <w:rPr>
          <w:rFonts w:ascii="Arial" w:hAnsi="Arial" w:cs="Arial"/>
        </w:rPr>
        <w:t xml:space="preserve"> below, the gender of participants isn’t sufficiently distributed </w:t>
      </w:r>
      <w:r w:rsidR="00ED45CD">
        <w:rPr>
          <w:rFonts w:ascii="Arial" w:hAnsi="Arial" w:cs="Arial"/>
        </w:rPr>
        <w:t>to</w:t>
      </w:r>
      <w:r>
        <w:rPr>
          <w:rFonts w:ascii="Arial" w:hAnsi="Arial" w:cs="Arial"/>
        </w:rPr>
        <w:t xml:space="preserve"> allow reliable deduction of patterns in reasoning.</w:t>
      </w:r>
    </w:p>
    <w:p w14:paraId="638F5D00" w14:textId="77777777" w:rsidR="00557796" w:rsidRPr="001F6554" w:rsidRDefault="00557796" w:rsidP="00ED45CD">
      <w:pPr>
        <w:spacing w:line="480" w:lineRule="auto"/>
        <w:jc w:val="both"/>
        <w:rPr>
          <w:rFonts w:ascii="Arial" w:hAnsi="Arial" w:cs="Arial"/>
        </w:rPr>
      </w:pPr>
    </w:p>
    <w:p w14:paraId="40A25D1C" w14:textId="77777777" w:rsidR="00557796" w:rsidRPr="00045768" w:rsidRDefault="00557796" w:rsidP="00B434A0">
      <w:pPr>
        <w:pStyle w:val="ListParagraph"/>
        <w:ind w:hanging="720"/>
        <w:jc w:val="center"/>
        <w:rPr>
          <w:rFonts w:ascii="Arial" w:hAnsi="Arial" w:cs="Arial"/>
          <w:b/>
          <w:bCs/>
        </w:rPr>
      </w:pPr>
      <w:bookmarkStart w:id="73" w:name="Figure4point19"/>
      <w:r>
        <w:rPr>
          <w:noProof/>
        </w:rPr>
        <w:drawing>
          <wp:inline distT="0" distB="0" distL="0" distR="0" wp14:anchorId="1B9B848F" wp14:editId="6AF3FCB3">
            <wp:extent cx="5472919" cy="2743200"/>
            <wp:effectExtent l="0" t="0" r="13970" b="0"/>
            <wp:docPr id="7" name="Chart 7">
              <a:extLst xmlns:a="http://schemas.openxmlformats.org/drawingml/2006/main">
                <a:ext uri="{FF2B5EF4-FFF2-40B4-BE49-F238E27FC236}">
                  <a16:creationId xmlns:a16="http://schemas.microsoft.com/office/drawing/2014/main" id="{5138F679-D912-4AAB-ADC2-1FF150997E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73"/>
    </w:p>
    <w:p w14:paraId="2FDACFFE" w14:textId="77777777" w:rsidR="00557796" w:rsidRDefault="00557796" w:rsidP="00557796">
      <w:pPr>
        <w:pStyle w:val="ListParagraph"/>
        <w:ind w:left="360"/>
        <w:jc w:val="both"/>
        <w:rPr>
          <w:rFonts w:ascii="Arial" w:hAnsi="Arial" w:cs="Arial"/>
          <w:b/>
          <w:bCs/>
        </w:rPr>
      </w:pPr>
    </w:p>
    <w:p w14:paraId="7883654E" w14:textId="77777777" w:rsidR="00557796" w:rsidRDefault="00557796" w:rsidP="00557796">
      <w:pPr>
        <w:pStyle w:val="ListParagraph"/>
        <w:ind w:left="360"/>
        <w:jc w:val="both"/>
        <w:rPr>
          <w:rFonts w:ascii="Arial" w:hAnsi="Arial" w:cs="Arial"/>
          <w:b/>
          <w:bCs/>
        </w:rPr>
      </w:pPr>
    </w:p>
    <w:p w14:paraId="7179A8D2" w14:textId="1E97F741" w:rsidR="00557796" w:rsidRPr="006C2742" w:rsidRDefault="00557796" w:rsidP="00F42CEF">
      <w:pPr>
        <w:pStyle w:val="ListParagraph"/>
        <w:spacing w:line="480" w:lineRule="auto"/>
        <w:ind w:left="357"/>
        <w:jc w:val="both"/>
        <w:outlineLvl w:val="2"/>
        <w:rPr>
          <w:rFonts w:ascii="Arial" w:hAnsi="Arial" w:cs="Arial"/>
          <w:b/>
          <w:bCs/>
          <w:sz w:val="24"/>
          <w:szCs w:val="24"/>
        </w:rPr>
      </w:pPr>
      <w:bookmarkStart w:id="74" w:name="_Toc102303605"/>
      <w:r w:rsidRPr="006C2742">
        <w:rPr>
          <w:rFonts w:ascii="Arial" w:hAnsi="Arial" w:cs="Arial"/>
          <w:b/>
          <w:bCs/>
          <w:sz w:val="24"/>
          <w:szCs w:val="24"/>
        </w:rPr>
        <w:t>4.15 Question 15: In which age group are you?</w:t>
      </w:r>
      <w:bookmarkEnd w:id="74"/>
    </w:p>
    <w:p w14:paraId="634E61D8" w14:textId="77777777" w:rsidR="00557796" w:rsidRPr="006C2742" w:rsidRDefault="00557796" w:rsidP="00ED45CD">
      <w:pPr>
        <w:pStyle w:val="ListParagraph"/>
        <w:spacing w:line="480" w:lineRule="auto"/>
        <w:ind w:left="357"/>
        <w:jc w:val="both"/>
        <w:rPr>
          <w:rFonts w:ascii="Arial" w:hAnsi="Arial" w:cs="Arial"/>
          <w:b/>
          <w:bCs/>
          <w:sz w:val="24"/>
          <w:szCs w:val="24"/>
        </w:rPr>
      </w:pPr>
    </w:p>
    <w:p w14:paraId="510C887D" w14:textId="2211DF8B" w:rsidR="00557796" w:rsidRPr="006C2742" w:rsidRDefault="00557796" w:rsidP="006C2742">
      <w:pPr>
        <w:pStyle w:val="ListParagraph"/>
        <w:spacing w:line="480" w:lineRule="auto"/>
        <w:ind w:left="357"/>
        <w:jc w:val="both"/>
        <w:rPr>
          <w:rFonts w:ascii="Arial" w:hAnsi="Arial" w:cs="Arial"/>
          <w:sz w:val="24"/>
          <w:szCs w:val="24"/>
        </w:rPr>
      </w:pPr>
      <w:r w:rsidRPr="006C2742">
        <w:rPr>
          <w:rFonts w:ascii="Arial" w:hAnsi="Arial" w:cs="Arial"/>
          <w:sz w:val="24"/>
          <w:szCs w:val="24"/>
        </w:rPr>
        <w:t xml:space="preserve">There is seemingly little correlation between the distribution of Nursery and Year 4 parents between age groups, as depicted in Figure </w:t>
      </w:r>
      <w:r w:rsidR="005161FA">
        <w:rPr>
          <w:rFonts w:ascii="Arial" w:hAnsi="Arial" w:cs="Arial"/>
          <w:sz w:val="24"/>
          <w:szCs w:val="24"/>
        </w:rPr>
        <w:t>4.20</w:t>
      </w:r>
      <w:r w:rsidRPr="006C2742">
        <w:rPr>
          <w:rFonts w:ascii="Arial" w:hAnsi="Arial" w:cs="Arial"/>
          <w:sz w:val="24"/>
          <w:szCs w:val="24"/>
        </w:rPr>
        <w:t xml:space="preserve"> below, and the reasons parents gave for selecting Welsh-medium education. </w:t>
      </w:r>
    </w:p>
    <w:p w14:paraId="68DD0843" w14:textId="77777777" w:rsidR="00557796" w:rsidRPr="006C2742" w:rsidRDefault="00557796" w:rsidP="006C2742">
      <w:pPr>
        <w:pStyle w:val="ListParagraph"/>
        <w:spacing w:line="480" w:lineRule="auto"/>
        <w:ind w:left="357"/>
        <w:jc w:val="both"/>
        <w:rPr>
          <w:rFonts w:ascii="Arial" w:hAnsi="Arial" w:cs="Arial"/>
          <w:sz w:val="24"/>
          <w:szCs w:val="24"/>
        </w:rPr>
      </w:pPr>
    </w:p>
    <w:p w14:paraId="0292DEEA" w14:textId="77777777" w:rsidR="00557796" w:rsidRPr="006C2742" w:rsidRDefault="00557796" w:rsidP="006C2742">
      <w:pPr>
        <w:pStyle w:val="ListParagraph"/>
        <w:spacing w:line="480" w:lineRule="auto"/>
        <w:ind w:left="357"/>
        <w:jc w:val="both"/>
        <w:rPr>
          <w:rFonts w:ascii="Arial" w:hAnsi="Arial" w:cs="Arial"/>
          <w:sz w:val="24"/>
          <w:szCs w:val="24"/>
        </w:rPr>
      </w:pPr>
      <w:r w:rsidRPr="006C2742">
        <w:rPr>
          <w:rFonts w:ascii="Arial" w:hAnsi="Arial" w:cs="Arial"/>
          <w:sz w:val="24"/>
          <w:szCs w:val="24"/>
        </w:rPr>
        <w:t xml:space="preserve">A difference in reasoning between age groups may have been accounted for by differing legislation being in place at the time of the participants being in education themselves, introduction of L2 Welsh as a compulsory subject, for example, however, there were no discernible patterns in this regard. </w:t>
      </w:r>
    </w:p>
    <w:p w14:paraId="577E720D" w14:textId="77777777" w:rsidR="00557796" w:rsidRDefault="00557796" w:rsidP="00557796">
      <w:pPr>
        <w:pStyle w:val="ListParagraph"/>
        <w:ind w:left="360"/>
        <w:jc w:val="both"/>
        <w:rPr>
          <w:rFonts w:ascii="Arial" w:hAnsi="Arial" w:cs="Arial"/>
          <w:b/>
          <w:bCs/>
          <w:sz w:val="18"/>
          <w:szCs w:val="18"/>
        </w:rPr>
      </w:pPr>
    </w:p>
    <w:p w14:paraId="28EA3BA9" w14:textId="77777777" w:rsidR="00557796" w:rsidRDefault="00557796" w:rsidP="00557796">
      <w:pPr>
        <w:pStyle w:val="ListParagraph"/>
        <w:ind w:left="360"/>
        <w:jc w:val="center"/>
        <w:rPr>
          <w:rFonts w:ascii="Arial" w:hAnsi="Arial" w:cs="Arial"/>
          <w:b/>
          <w:bCs/>
        </w:rPr>
      </w:pPr>
      <w:bookmarkStart w:id="75" w:name="Figure4point20"/>
      <w:r>
        <w:rPr>
          <w:noProof/>
        </w:rPr>
        <w:drawing>
          <wp:inline distT="0" distB="0" distL="0" distR="0" wp14:anchorId="0198C108" wp14:editId="6AA23952">
            <wp:extent cx="5229225" cy="2938463"/>
            <wp:effectExtent l="0" t="0" r="9525" b="14605"/>
            <wp:docPr id="9" name="Chart 9">
              <a:extLst xmlns:a="http://schemas.openxmlformats.org/drawingml/2006/main">
                <a:ext uri="{FF2B5EF4-FFF2-40B4-BE49-F238E27FC236}">
                  <a16:creationId xmlns:a16="http://schemas.microsoft.com/office/drawing/2014/main" id="{F4D96C79-0CDD-44A0-9723-95321AF749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75"/>
    </w:p>
    <w:p w14:paraId="3CFF9232" w14:textId="77777777" w:rsidR="00557796" w:rsidRDefault="00557796" w:rsidP="00557796">
      <w:pPr>
        <w:pStyle w:val="ListParagraph"/>
        <w:ind w:left="360"/>
        <w:rPr>
          <w:rFonts w:ascii="Arial" w:hAnsi="Arial" w:cs="Arial"/>
          <w:b/>
          <w:bCs/>
        </w:rPr>
      </w:pPr>
    </w:p>
    <w:p w14:paraId="33984CCD" w14:textId="77777777" w:rsidR="00557796" w:rsidRPr="00D70AD8" w:rsidRDefault="00557796" w:rsidP="00557796">
      <w:pPr>
        <w:pStyle w:val="ListParagraph"/>
        <w:ind w:left="360"/>
        <w:jc w:val="both"/>
        <w:rPr>
          <w:rFonts w:ascii="Arial" w:hAnsi="Arial" w:cs="Arial"/>
        </w:rPr>
      </w:pPr>
    </w:p>
    <w:p w14:paraId="74C716A2" w14:textId="4221C94C" w:rsidR="00557796" w:rsidRDefault="00557796" w:rsidP="00ED45CD">
      <w:pPr>
        <w:pStyle w:val="ListParagraph"/>
        <w:spacing w:line="480" w:lineRule="auto"/>
        <w:ind w:left="357"/>
        <w:jc w:val="both"/>
        <w:rPr>
          <w:rFonts w:ascii="Arial" w:hAnsi="Arial" w:cs="Arial"/>
          <w:sz w:val="24"/>
          <w:szCs w:val="24"/>
        </w:rPr>
      </w:pPr>
      <w:r w:rsidRPr="006C2742">
        <w:rPr>
          <w:rFonts w:ascii="Arial" w:hAnsi="Arial" w:cs="Arial"/>
          <w:sz w:val="24"/>
          <w:szCs w:val="24"/>
        </w:rPr>
        <w:t xml:space="preserve">Future analysis of the demographic data produced by the last three questions in the  questionnaire may prove useful in providing patterns of knowledge about the strategy and its reach. Varying levels of awareness among demographic </w:t>
      </w:r>
      <w:r w:rsidRPr="006C2742">
        <w:rPr>
          <w:rFonts w:ascii="Arial" w:hAnsi="Arial" w:cs="Arial"/>
          <w:sz w:val="24"/>
          <w:szCs w:val="24"/>
        </w:rPr>
        <w:lastRenderedPageBreak/>
        <w:t xml:space="preserve">groupings could give insight into the most efficient ways/places/tones to use in promoting policy and delivering information. </w:t>
      </w:r>
    </w:p>
    <w:p w14:paraId="2534479F" w14:textId="61AC5E86" w:rsidR="006C2742" w:rsidRDefault="006C2742" w:rsidP="00ED45CD">
      <w:pPr>
        <w:pStyle w:val="ListParagraph"/>
        <w:spacing w:line="480" w:lineRule="auto"/>
        <w:ind w:left="357"/>
        <w:jc w:val="both"/>
        <w:rPr>
          <w:rFonts w:ascii="Arial" w:hAnsi="Arial" w:cs="Arial"/>
          <w:sz w:val="24"/>
          <w:szCs w:val="24"/>
        </w:rPr>
      </w:pPr>
    </w:p>
    <w:p w14:paraId="2CB32AA0" w14:textId="7076FDD6" w:rsidR="006C2742" w:rsidRDefault="006C2742" w:rsidP="00ED45CD">
      <w:pPr>
        <w:pStyle w:val="ListParagraph"/>
        <w:spacing w:line="480" w:lineRule="auto"/>
        <w:ind w:left="357"/>
        <w:jc w:val="both"/>
        <w:rPr>
          <w:rFonts w:ascii="Arial" w:hAnsi="Arial" w:cs="Arial"/>
          <w:sz w:val="24"/>
          <w:szCs w:val="24"/>
        </w:rPr>
      </w:pPr>
    </w:p>
    <w:p w14:paraId="1FF4E00C" w14:textId="1043F604" w:rsidR="006C2742" w:rsidRDefault="006C2742" w:rsidP="00ED45CD">
      <w:pPr>
        <w:pStyle w:val="ListParagraph"/>
        <w:spacing w:line="480" w:lineRule="auto"/>
        <w:ind w:left="357"/>
        <w:jc w:val="both"/>
        <w:rPr>
          <w:rFonts w:ascii="Arial" w:hAnsi="Arial" w:cs="Arial"/>
          <w:sz w:val="24"/>
          <w:szCs w:val="24"/>
        </w:rPr>
      </w:pPr>
    </w:p>
    <w:p w14:paraId="1A41C023" w14:textId="6774B988" w:rsidR="006C2742" w:rsidRDefault="006C2742" w:rsidP="00ED45CD">
      <w:pPr>
        <w:pStyle w:val="ListParagraph"/>
        <w:spacing w:line="480" w:lineRule="auto"/>
        <w:ind w:left="357"/>
        <w:jc w:val="both"/>
        <w:rPr>
          <w:rFonts w:ascii="Arial" w:hAnsi="Arial" w:cs="Arial"/>
          <w:sz w:val="24"/>
          <w:szCs w:val="24"/>
        </w:rPr>
      </w:pPr>
    </w:p>
    <w:p w14:paraId="03FE86CD" w14:textId="56862BA1" w:rsidR="006C2742" w:rsidRDefault="006C2742" w:rsidP="00ED45CD">
      <w:pPr>
        <w:pStyle w:val="ListParagraph"/>
        <w:spacing w:line="480" w:lineRule="auto"/>
        <w:ind w:left="357"/>
        <w:jc w:val="both"/>
        <w:rPr>
          <w:rFonts w:ascii="Arial" w:hAnsi="Arial" w:cs="Arial"/>
          <w:sz w:val="24"/>
          <w:szCs w:val="24"/>
        </w:rPr>
      </w:pPr>
    </w:p>
    <w:p w14:paraId="7444B26D" w14:textId="0A7DF1DE" w:rsidR="006C2742" w:rsidRDefault="006C2742" w:rsidP="00ED45CD">
      <w:pPr>
        <w:pStyle w:val="ListParagraph"/>
        <w:spacing w:line="480" w:lineRule="auto"/>
        <w:ind w:left="357"/>
        <w:jc w:val="both"/>
        <w:rPr>
          <w:rFonts w:ascii="Arial" w:hAnsi="Arial" w:cs="Arial"/>
          <w:sz w:val="24"/>
          <w:szCs w:val="24"/>
        </w:rPr>
      </w:pPr>
    </w:p>
    <w:p w14:paraId="1CB48547" w14:textId="5469AE0A" w:rsidR="006C2742" w:rsidRDefault="006C2742" w:rsidP="00ED45CD">
      <w:pPr>
        <w:pStyle w:val="ListParagraph"/>
        <w:spacing w:line="480" w:lineRule="auto"/>
        <w:ind w:left="357"/>
        <w:jc w:val="both"/>
        <w:rPr>
          <w:rFonts w:ascii="Arial" w:hAnsi="Arial" w:cs="Arial"/>
          <w:sz w:val="24"/>
          <w:szCs w:val="24"/>
        </w:rPr>
      </w:pPr>
    </w:p>
    <w:p w14:paraId="448253B4" w14:textId="77777777" w:rsidR="005161FA" w:rsidRDefault="005161FA">
      <w:pPr>
        <w:rPr>
          <w:rFonts w:ascii="Arial" w:eastAsiaTheme="majorEastAsia" w:hAnsi="Arial" w:cs="Arial"/>
          <w:b/>
          <w:bCs/>
          <w:color w:val="365F91" w:themeColor="accent1" w:themeShade="BF"/>
          <w:sz w:val="32"/>
          <w:szCs w:val="32"/>
          <w:u w:val="single"/>
        </w:rPr>
      </w:pPr>
      <w:r>
        <w:rPr>
          <w:rFonts w:ascii="Arial" w:hAnsi="Arial" w:cs="Arial"/>
          <w:b/>
          <w:bCs/>
          <w:u w:val="single"/>
        </w:rPr>
        <w:br w:type="page"/>
      </w:r>
    </w:p>
    <w:p w14:paraId="474305CC" w14:textId="67849AA6" w:rsidR="00B7475C" w:rsidRPr="005161FA" w:rsidRDefault="00B7475C" w:rsidP="00922574">
      <w:pPr>
        <w:pStyle w:val="Heading1"/>
        <w:ind w:left="2880" w:firstLine="720"/>
        <w:rPr>
          <w:rFonts w:ascii="Arial" w:hAnsi="Arial" w:cs="Arial"/>
          <w:b/>
          <w:bCs/>
          <w:color w:val="auto"/>
          <w:u w:val="single"/>
        </w:rPr>
      </w:pPr>
      <w:bookmarkStart w:id="76" w:name="_Toc102303606"/>
      <w:r w:rsidRPr="005161FA">
        <w:rPr>
          <w:rFonts w:ascii="Arial" w:hAnsi="Arial" w:cs="Arial"/>
          <w:b/>
          <w:bCs/>
          <w:color w:val="auto"/>
          <w:u w:val="single"/>
        </w:rPr>
        <w:lastRenderedPageBreak/>
        <w:t>Chapter 5</w:t>
      </w:r>
      <w:bookmarkEnd w:id="76"/>
    </w:p>
    <w:p w14:paraId="1A40ED49" w14:textId="77777777" w:rsidR="006F77B0" w:rsidRPr="005161FA" w:rsidRDefault="006F77B0" w:rsidP="00B7475C">
      <w:pPr>
        <w:spacing w:line="480" w:lineRule="auto"/>
        <w:jc w:val="both"/>
        <w:rPr>
          <w:rFonts w:ascii="Arial" w:hAnsi="Arial" w:cs="Arial"/>
          <w:b/>
          <w:bCs/>
          <w:u w:val="single"/>
        </w:rPr>
      </w:pPr>
    </w:p>
    <w:p w14:paraId="71423587" w14:textId="12752681" w:rsidR="00B7475C" w:rsidRPr="005161FA" w:rsidRDefault="00B7475C" w:rsidP="006F77B0">
      <w:pPr>
        <w:pStyle w:val="Heading2"/>
        <w:rPr>
          <w:rFonts w:ascii="Arial" w:hAnsi="Arial" w:cs="Arial"/>
          <w:b/>
          <w:bCs/>
          <w:color w:val="auto"/>
          <w:u w:val="single"/>
        </w:rPr>
      </w:pPr>
      <w:bookmarkStart w:id="77" w:name="_Toc102303607"/>
      <w:r w:rsidRPr="005161FA">
        <w:rPr>
          <w:rFonts w:ascii="Arial" w:hAnsi="Arial" w:cs="Arial"/>
          <w:b/>
          <w:bCs/>
          <w:color w:val="auto"/>
          <w:u w:val="single"/>
        </w:rPr>
        <w:t>Conclusion:</w:t>
      </w:r>
      <w:bookmarkEnd w:id="77"/>
      <w:r w:rsidRPr="005161FA">
        <w:rPr>
          <w:rFonts w:ascii="Arial" w:hAnsi="Arial" w:cs="Arial"/>
          <w:b/>
          <w:bCs/>
          <w:color w:val="auto"/>
          <w:u w:val="single"/>
        </w:rPr>
        <w:t xml:space="preserve"> </w:t>
      </w:r>
    </w:p>
    <w:p w14:paraId="29206495" w14:textId="77777777" w:rsidR="006F77B0" w:rsidRPr="005161FA" w:rsidRDefault="006F77B0" w:rsidP="006F77B0"/>
    <w:p w14:paraId="140C74C1" w14:textId="4BD9D4A5" w:rsidR="00B7475C" w:rsidRPr="005161FA" w:rsidRDefault="00B7475C" w:rsidP="006F77B0">
      <w:pPr>
        <w:pStyle w:val="Heading3"/>
        <w:rPr>
          <w:rFonts w:ascii="Arial" w:hAnsi="Arial" w:cs="Arial"/>
          <w:b/>
          <w:bCs/>
          <w:color w:val="auto"/>
        </w:rPr>
      </w:pPr>
      <w:bookmarkStart w:id="78" w:name="_Toc102303608"/>
      <w:r w:rsidRPr="005161FA">
        <w:rPr>
          <w:rFonts w:ascii="Arial" w:hAnsi="Arial" w:cs="Arial"/>
          <w:b/>
          <w:bCs/>
          <w:color w:val="auto"/>
        </w:rPr>
        <w:t>5.1 Key findings and recommendations</w:t>
      </w:r>
      <w:bookmarkEnd w:id="78"/>
    </w:p>
    <w:p w14:paraId="7ABF9441" w14:textId="77777777" w:rsidR="006F77B0" w:rsidRPr="006F77B0" w:rsidRDefault="006F77B0" w:rsidP="006F77B0"/>
    <w:p w14:paraId="3CE7DB91" w14:textId="461C7A61" w:rsidR="00B7475C" w:rsidRDefault="00B7475C" w:rsidP="00B7475C">
      <w:pPr>
        <w:spacing w:line="480" w:lineRule="auto"/>
        <w:jc w:val="both"/>
        <w:rPr>
          <w:rFonts w:ascii="Arial" w:hAnsi="Arial" w:cs="Arial"/>
        </w:rPr>
      </w:pPr>
      <w:r w:rsidRPr="00E26AA1">
        <w:rPr>
          <w:rFonts w:ascii="Arial" w:hAnsi="Arial" w:cs="Arial"/>
        </w:rPr>
        <w:t xml:space="preserve">The key findings of the research are presented </w:t>
      </w:r>
      <w:r>
        <w:rPr>
          <w:rFonts w:ascii="Arial" w:hAnsi="Arial" w:cs="Arial"/>
        </w:rPr>
        <w:t xml:space="preserve">thematically. Recommendations relating to each theme are made at the end of each section. These recommendations are for the attention of the WG in the first instance. Should they be adopted for action, collaboration across all education-based stakeholders will be required for their </w:t>
      </w:r>
      <w:proofErr w:type="spellStart"/>
      <w:r>
        <w:rPr>
          <w:rFonts w:ascii="Arial" w:hAnsi="Arial" w:cs="Arial"/>
        </w:rPr>
        <w:t>realisation</w:t>
      </w:r>
      <w:proofErr w:type="spellEnd"/>
      <w:r>
        <w:rPr>
          <w:rFonts w:ascii="Arial" w:hAnsi="Arial" w:cs="Arial"/>
        </w:rPr>
        <w:t xml:space="preserve">. </w:t>
      </w:r>
      <w:r w:rsidRPr="00E26AA1">
        <w:rPr>
          <w:rFonts w:ascii="Arial" w:hAnsi="Arial" w:cs="Arial"/>
        </w:rPr>
        <w:t xml:space="preserve"> </w:t>
      </w:r>
    </w:p>
    <w:p w14:paraId="4D8FABC9" w14:textId="77777777" w:rsidR="00B7475C" w:rsidRDefault="00B7475C" w:rsidP="00B7475C">
      <w:pPr>
        <w:spacing w:line="480" w:lineRule="auto"/>
        <w:jc w:val="both"/>
        <w:rPr>
          <w:rFonts w:ascii="Arial" w:hAnsi="Arial" w:cs="Arial"/>
        </w:rPr>
      </w:pPr>
    </w:p>
    <w:p w14:paraId="25DF2025" w14:textId="1BBE21FA" w:rsidR="00B7475C" w:rsidRDefault="00B7475C" w:rsidP="00B7475C">
      <w:pPr>
        <w:spacing w:line="480" w:lineRule="auto"/>
        <w:jc w:val="both"/>
        <w:rPr>
          <w:rFonts w:ascii="Arial" w:hAnsi="Arial" w:cs="Arial"/>
        </w:rPr>
      </w:pPr>
      <w:r>
        <w:rPr>
          <w:rFonts w:ascii="Arial" w:hAnsi="Arial" w:cs="Arial"/>
        </w:rPr>
        <w:t xml:space="preserve">Some of the recommendations included have arisen from incidental findings the basis of which may not have been within the intended scope of the study. In instances where these are thought to be too important to omit owing to their potential to effect fulfilment of strategy targets, they have been included for further investigation by relevant parties. </w:t>
      </w:r>
    </w:p>
    <w:p w14:paraId="682A3322" w14:textId="77777777" w:rsidR="00B7475C" w:rsidRPr="00E26AA1" w:rsidRDefault="00B7475C" w:rsidP="00B7475C">
      <w:pPr>
        <w:spacing w:line="480" w:lineRule="auto"/>
        <w:jc w:val="both"/>
        <w:rPr>
          <w:rFonts w:ascii="Arial" w:hAnsi="Arial" w:cs="Arial"/>
        </w:rPr>
      </w:pPr>
    </w:p>
    <w:p w14:paraId="7BE0F671" w14:textId="77777777" w:rsidR="00B7475C" w:rsidRPr="00E26AA1" w:rsidRDefault="00B7475C" w:rsidP="00B7475C">
      <w:pPr>
        <w:spacing w:line="480" w:lineRule="auto"/>
        <w:jc w:val="both"/>
        <w:rPr>
          <w:rFonts w:ascii="Arial" w:hAnsi="Arial" w:cs="Arial"/>
          <w:b/>
          <w:bCs/>
        </w:rPr>
      </w:pPr>
      <w:r w:rsidRPr="00E26AA1">
        <w:rPr>
          <w:rFonts w:ascii="Arial" w:hAnsi="Arial" w:cs="Arial"/>
          <w:b/>
          <w:bCs/>
        </w:rPr>
        <w:t xml:space="preserve">Theme 1: Awareness of </w:t>
      </w:r>
      <w:r>
        <w:rPr>
          <w:rFonts w:ascii="Arial" w:hAnsi="Arial" w:cs="Arial"/>
          <w:b/>
          <w:bCs/>
        </w:rPr>
        <w:t>Cymraeg 2050: A million Welsh speakers</w:t>
      </w:r>
    </w:p>
    <w:p w14:paraId="005B4670" w14:textId="77777777" w:rsidR="00B7475C" w:rsidRDefault="00B7475C" w:rsidP="00B7475C">
      <w:pPr>
        <w:spacing w:line="480" w:lineRule="auto"/>
        <w:jc w:val="both"/>
        <w:rPr>
          <w:rFonts w:ascii="Arial" w:hAnsi="Arial" w:cs="Arial"/>
        </w:rPr>
      </w:pPr>
      <w:r>
        <w:rPr>
          <w:rFonts w:ascii="Arial" w:hAnsi="Arial" w:cs="Arial"/>
        </w:rPr>
        <w:t xml:space="preserve">At 23%, awareness of the strategy among those surveyed was fairly low. There were also extreme opinions expressed for and against it. Despite this, parents were hyper-aware of the cultural and economic benefits of bilingualism and made education choices on the basis of this knowledge. This was true across both year groups surveyed suggesting that effective promotion of these </w:t>
      </w:r>
      <w:proofErr w:type="gramStart"/>
      <w:r>
        <w:rPr>
          <w:rFonts w:ascii="Arial" w:hAnsi="Arial" w:cs="Arial"/>
        </w:rPr>
        <w:t>benefits</w:t>
      </w:r>
      <w:proofErr w:type="gramEnd"/>
      <w:r>
        <w:rPr>
          <w:rFonts w:ascii="Arial" w:hAnsi="Arial" w:cs="Arial"/>
        </w:rPr>
        <w:t xml:space="preserve"> pre-dates publication of the strategy and continues still.  </w:t>
      </w:r>
    </w:p>
    <w:p w14:paraId="48A9F40E" w14:textId="35F88BD9" w:rsidR="00B7475C" w:rsidRDefault="00B7475C" w:rsidP="00B7475C">
      <w:pPr>
        <w:spacing w:line="480" w:lineRule="auto"/>
        <w:jc w:val="both"/>
        <w:rPr>
          <w:rFonts w:ascii="Arial" w:hAnsi="Arial" w:cs="Arial"/>
        </w:rPr>
      </w:pPr>
      <w:r>
        <w:rPr>
          <w:rFonts w:ascii="Arial" w:hAnsi="Arial" w:cs="Arial"/>
        </w:rPr>
        <w:lastRenderedPageBreak/>
        <w:t xml:space="preserve">There was some evidence of prioritisation of instrumental motives in education decision-making by Nursery parents. This was to a greater extent than in Year 4 parents. </w:t>
      </w:r>
    </w:p>
    <w:p w14:paraId="1B19DE46" w14:textId="77777777" w:rsidR="00B7475C" w:rsidRDefault="00B7475C" w:rsidP="00B7475C">
      <w:pPr>
        <w:spacing w:line="480" w:lineRule="auto"/>
        <w:jc w:val="both"/>
        <w:rPr>
          <w:rFonts w:ascii="Arial" w:hAnsi="Arial" w:cs="Arial"/>
        </w:rPr>
      </w:pPr>
    </w:p>
    <w:p w14:paraId="3B048DDC" w14:textId="4A70E01F" w:rsidR="00B7475C" w:rsidRDefault="00B7475C" w:rsidP="00B7475C">
      <w:pPr>
        <w:spacing w:line="480" w:lineRule="auto"/>
        <w:jc w:val="both"/>
        <w:rPr>
          <w:rFonts w:ascii="Arial" w:hAnsi="Arial" w:cs="Arial"/>
        </w:rPr>
      </w:pPr>
      <w:r>
        <w:rPr>
          <w:rFonts w:ascii="Arial" w:hAnsi="Arial" w:cs="Arial"/>
        </w:rPr>
        <w:t xml:space="preserve">Professional participants underestimated the value parents placed on the cultural benefits of a Welsh-medium education and overestimated parents’ regard for factors of convenience. </w:t>
      </w:r>
    </w:p>
    <w:p w14:paraId="6752E40B" w14:textId="77777777" w:rsidR="00B7475C" w:rsidRDefault="00B7475C" w:rsidP="00B7475C">
      <w:pPr>
        <w:spacing w:line="480" w:lineRule="auto"/>
        <w:jc w:val="both"/>
        <w:rPr>
          <w:rFonts w:ascii="Arial" w:hAnsi="Arial" w:cs="Arial"/>
        </w:rPr>
      </w:pPr>
    </w:p>
    <w:p w14:paraId="38C311CE" w14:textId="72037194" w:rsidR="00B7475C" w:rsidRDefault="00B7475C" w:rsidP="00B7475C">
      <w:pPr>
        <w:spacing w:line="480" w:lineRule="auto"/>
        <w:jc w:val="both"/>
        <w:rPr>
          <w:rFonts w:ascii="Arial" w:hAnsi="Arial" w:cs="Arial"/>
        </w:rPr>
      </w:pPr>
      <w:r>
        <w:rPr>
          <w:rFonts w:ascii="Arial" w:hAnsi="Arial" w:cs="Arial"/>
        </w:rPr>
        <w:t xml:space="preserve">Nursery parents carried out a greater degree of research to aid decision-making on Welsh-medium education across a wider range of sources. This was to a degree which was not anticipated by the professional participants. Although this curiosity could not be directly attributed to release of the strategy, as mentioned in Chapter 4, it may be accounted for by a subconscious awareness of it stemming from incidental exposure to related publicity. This warrants investigation further than was enabled by the scope of this study. </w:t>
      </w:r>
    </w:p>
    <w:p w14:paraId="09293713" w14:textId="77777777" w:rsidR="00B7475C" w:rsidRDefault="00B7475C" w:rsidP="00B7475C">
      <w:pPr>
        <w:spacing w:line="480" w:lineRule="auto"/>
        <w:jc w:val="both"/>
        <w:rPr>
          <w:rFonts w:ascii="Arial" w:hAnsi="Arial" w:cs="Arial"/>
        </w:rPr>
      </w:pPr>
    </w:p>
    <w:p w14:paraId="687A4F26" w14:textId="77777777" w:rsidR="00B7475C" w:rsidRDefault="00B7475C" w:rsidP="00B7475C">
      <w:pPr>
        <w:spacing w:line="480" w:lineRule="auto"/>
        <w:jc w:val="both"/>
        <w:rPr>
          <w:rFonts w:ascii="Arial" w:hAnsi="Arial" w:cs="Arial"/>
        </w:rPr>
      </w:pPr>
      <w:r>
        <w:rPr>
          <w:rFonts w:ascii="Arial" w:hAnsi="Arial" w:cs="Arial"/>
        </w:rPr>
        <w:t>Survey responses suggest there could be a central role for Wales-based English-medium media to play in publicising Welsh-medium education. Its wide reach and accessibility may succeed in connecting with those who are not inclined to seek information proactively, as was the case for a large proportion in this study, 49%.</w:t>
      </w:r>
    </w:p>
    <w:p w14:paraId="7757CC2E" w14:textId="77777777" w:rsidR="00B7475C" w:rsidRDefault="00B7475C" w:rsidP="00B7475C">
      <w:pPr>
        <w:spacing w:line="480" w:lineRule="auto"/>
        <w:jc w:val="both"/>
        <w:rPr>
          <w:rFonts w:ascii="Arial" w:hAnsi="Arial" w:cs="Arial"/>
        </w:rPr>
      </w:pPr>
    </w:p>
    <w:p w14:paraId="1BCA856B" w14:textId="77777777" w:rsidR="00B7475C" w:rsidRDefault="00B7475C" w:rsidP="00B7475C">
      <w:pPr>
        <w:spacing w:line="480" w:lineRule="auto"/>
        <w:jc w:val="both"/>
        <w:rPr>
          <w:rFonts w:ascii="Arial" w:hAnsi="Arial" w:cs="Arial"/>
        </w:rPr>
      </w:pPr>
    </w:p>
    <w:p w14:paraId="2E8EE05B" w14:textId="7E40ECD4" w:rsidR="00B7475C" w:rsidRDefault="00B7475C" w:rsidP="00B7475C">
      <w:pPr>
        <w:spacing w:line="480" w:lineRule="auto"/>
        <w:jc w:val="both"/>
        <w:rPr>
          <w:rFonts w:ascii="Arial" w:hAnsi="Arial" w:cs="Arial"/>
        </w:rPr>
      </w:pPr>
      <w:r>
        <w:rPr>
          <w:rFonts w:ascii="Arial" w:hAnsi="Arial" w:cs="Arial"/>
        </w:rPr>
        <w:t xml:space="preserve">   </w:t>
      </w:r>
    </w:p>
    <w:p w14:paraId="3A41D8B4" w14:textId="77777777" w:rsidR="00B7475C" w:rsidRPr="006C2742" w:rsidRDefault="00B7475C" w:rsidP="00B7475C">
      <w:pPr>
        <w:spacing w:line="480" w:lineRule="auto"/>
        <w:jc w:val="both"/>
        <w:rPr>
          <w:rFonts w:ascii="Arial" w:hAnsi="Arial" w:cs="Arial"/>
          <w:b/>
          <w:bCs/>
        </w:rPr>
      </w:pPr>
      <w:r w:rsidRPr="006C2742">
        <w:rPr>
          <w:rFonts w:ascii="Arial" w:hAnsi="Arial" w:cs="Arial"/>
          <w:b/>
          <w:bCs/>
        </w:rPr>
        <w:lastRenderedPageBreak/>
        <w:t>Recommendations:</w:t>
      </w:r>
    </w:p>
    <w:p w14:paraId="0B233C79" w14:textId="77777777" w:rsidR="00B7475C" w:rsidRPr="006C2742" w:rsidRDefault="00B7475C" w:rsidP="00E17EA2">
      <w:pPr>
        <w:pStyle w:val="ListParagraph"/>
        <w:numPr>
          <w:ilvl w:val="0"/>
          <w:numId w:val="20"/>
        </w:numPr>
        <w:spacing w:line="480" w:lineRule="auto"/>
        <w:jc w:val="both"/>
        <w:rPr>
          <w:rFonts w:ascii="Arial" w:hAnsi="Arial" w:cs="Arial"/>
          <w:sz w:val="24"/>
          <w:szCs w:val="24"/>
        </w:rPr>
      </w:pPr>
      <w:r w:rsidRPr="006C2742">
        <w:rPr>
          <w:rFonts w:ascii="Arial" w:hAnsi="Arial" w:cs="Arial"/>
          <w:sz w:val="24"/>
          <w:szCs w:val="24"/>
        </w:rPr>
        <w:t xml:space="preserve">Improve administrators’ awareness of factors motivating parents’ Welsh-medium education decisions to ensure realistic engagement and demand-based initiatives. </w:t>
      </w:r>
    </w:p>
    <w:p w14:paraId="61D3A195" w14:textId="77777777" w:rsidR="00B7475C" w:rsidRPr="006C2742" w:rsidRDefault="00B7475C" w:rsidP="00E17EA2">
      <w:pPr>
        <w:pStyle w:val="ListParagraph"/>
        <w:numPr>
          <w:ilvl w:val="0"/>
          <w:numId w:val="20"/>
        </w:numPr>
        <w:spacing w:line="480" w:lineRule="auto"/>
        <w:jc w:val="both"/>
        <w:rPr>
          <w:rFonts w:ascii="Arial" w:hAnsi="Arial" w:cs="Arial"/>
          <w:sz w:val="24"/>
          <w:szCs w:val="24"/>
        </w:rPr>
      </w:pPr>
      <w:r w:rsidRPr="006C2742">
        <w:rPr>
          <w:rFonts w:ascii="Arial" w:hAnsi="Arial" w:cs="Arial"/>
          <w:sz w:val="24"/>
          <w:szCs w:val="24"/>
        </w:rPr>
        <w:t>Develop empirical-rational (Chin &amp; Benne, 1976) promotion strategies aligned with parent motivations and for transmission via varied media.</w:t>
      </w:r>
    </w:p>
    <w:p w14:paraId="0EEAB0BE" w14:textId="77777777" w:rsidR="00B7475C" w:rsidRPr="006C2742" w:rsidRDefault="00B7475C" w:rsidP="00E17EA2">
      <w:pPr>
        <w:pStyle w:val="ListParagraph"/>
        <w:numPr>
          <w:ilvl w:val="0"/>
          <w:numId w:val="20"/>
        </w:numPr>
        <w:spacing w:line="480" w:lineRule="auto"/>
        <w:jc w:val="both"/>
        <w:rPr>
          <w:rFonts w:ascii="Arial" w:hAnsi="Arial" w:cs="Arial"/>
          <w:sz w:val="24"/>
          <w:szCs w:val="24"/>
        </w:rPr>
      </w:pPr>
      <w:r w:rsidRPr="006C2742">
        <w:rPr>
          <w:rFonts w:ascii="Arial" w:hAnsi="Arial" w:cs="Arial"/>
          <w:sz w:val="24"/>
          <w:szCs w:val="24"/>
        </w:rPr>
        <w:t xml:space="preserve">Provide standardised information packs to all services with a remit to distribute information on Welsh-medium education to ensure consistency and equity in what is delivered. </w:t>
      </w:r>
    </w:p>
    <w:p w14:paraId="5C8B13CE" w14:textId="77777777" w:rsidR="00B7475C" w:rsidRPr="006C2742" w:rsidRDefault="00B7475C" w:rsidP="00E17EA2">
      <w:pPr>
        <w:pStyle w:val="ListParagraph"/>
        <w:numPr>
          <w:ilvl w:val="0"/>
          <w:numId w:val="20"/>
        </w:numPr>
        <w:spacing w:line="480" w:lineRule="auto"/>
        <w:jc w:val="both"/>
        <w:rPr>
          <w:rFonts w:ascii="Arial" w:hAnsi="Arial" w:cs="Arial"/>
          <w:sz w:val="24"/>
          <w:szCs w:val="24"/>
        </w:rPr>
      </w:pPr>
      <w:r w:rsidRPr="006C2742">
        <w:rPr>
          <w:rFonts w:ascii="Arial" w:hAnsi="Arial" w:cs="Arial"/>
          <w:sz w:val="24"/>
          <w:szCs w:val="24"/>
        </w:rPr>
        <w:t>Advertise the FIS as a resource of education-based information (this service was not accessed by any surveyed parents to inform their decision-making.)</w:t>
      </w:r>
    </w:p>
    <w:p w14:paraId="7EB0720E" w14:textId="77777777" w:rsidR="00B7475C" w:rsidRPr="00C62B88" w:rsidRDefault="00B7475C" w:rsidP="00B7475C">
      <w:pPr>
        <w:spacing w:line="480" w:lineRule="auto"/>
        <w:jc w:val="both"/>
        <w:rPr>
          <w:rFonts w:ascii="Arial" w:hAnsi="Arial" w:cs="Arial"/>
          <w:b/>
          <w:bCs/>
          <w:highlight w:val="yellow"/>
        </w:rPr>
      </w:pPr>
    </w:p>
    <w:p w14:paraId="52147294" w14:textId="26B4CDC0" w:rsidR="00B7475C" w:rsidRPr="00B536F3" w:rsidRDefault="00B7475C" w:rsidP="006F77B0">
      <w:pPr>
        <w:pStyle w:val="Heading3"/>
        <w:rPr>
          <w:rFonts w:ascii="Arial" w:hAnsi="Arial" w:cs="Arial"/>
          <w:b/>
          <w:bCs/>
          <w:color w:val="auto"/>
        </w:rPr>
      </w:pPr>
      <w:bookmarkStart w:id="79" w:name="_Toc102303609"/>
      <w:r w:rsidRPr="00B536F3">
        <w:rPr>
          <w:rFonts w:ascii="Arial" w:hAnsi="Arial" w:cs="Arial"/>
          <w:b/>
          <w:bCs/>
          <w:color w:val="auto"/>
        </w:rPr>
        <w:t>5.2 Theme 2: Availability of learning opportunities</w:t>
      </w:r>
      <w:bookmarkEnd w:id="79"/>
    </w:p>
    <w:p w14:paraId="0BBC6840" w14:textId="77777777" w:rsidR="006F77B0" w:rsidRPr="006F77B0" w:rsidRDefault="006F77B0" w:rsidP="006F77B0"/>
    <w:p w14:paraId="757C7C64" w14:textId="436D0BD9" w:rsidR="00B7475C" w:rsidRDefault="00B7475C" w:rsidP="00B7475C">
      <w:pPr>
        <w:spacing w:line="480" w:lineRule="auto"/>
        <w:jc w:val="both"/>
        <w:rPr>
          <w:rFonts w:ascii="Arial" w:hAnsi="Arial" w:cs="Arial"/>
        </w:rPr>
      </w:pPr>
      <w:r>
        <w:rPr>
          <w:rFonts w:ascii="Arial" w:hAnsi="Arial" w:cs="Arial"/>
        </w:rPr>
        <w:t xml:space="preserve">Although reasons of convenience were not cited as strong influences on the education choices of the parents surveyed, several parents mentioned restricted geographical access to Welsh-medium education as an issue they had overcome. It is possible that this is stunting growth in demand for Welsh-medium education in the area, in general. The NPT WESP proposes plans to build a second Welsh-medium primary school to the east of the town. This is much needed.    </w:t>
      </w:r>
    </w:p>
    <w:p w14:paraId="496C6397" w14:textId="77777777" w:rsidR="00B7475C" w:rsidRDefault="00B7475C" w:rsidP="00B7475C">
      <w:pPr>
        <w:spacing w:line="480" w:lineRule="auto"/>
        <w:jc w:val="both"/>
        <w:rPr>
          <w:rFonts w:ascii="Arial" w:hAnsi="Arial" w:cs="Arial"/>
        </w:rPr>
      </w:pPr>
    </w:p>
    <w:p w14:paraId="43BD065C" w14:textId="5E3576F0" w:rsidR="00B7475C" w:rsidRDefault="00B7475C" w:rsidP="00B7475C">
      <w:pPr>
        <w:spacing w:line="480" w:lineRule="auto"/>
        <w:jc w:val="both"/>
        <w:rPr>
          <w:rFonts w:ascii="Arial" w:hAnsi="Arial" w:cs="Arial"/>
        </w:rPr>
      </w:pPr>
      <w:r>
        <w:rPr>
          <w:rFonts w:ascii="Arial" w:hAnsi="Arial" w:cs="Arial"/>
        </w:rPr>
        <w:t xml:space="preserve">Parents who are adult Welsh learners referred to the impact of the COVID-19 pandemic on their learning with some stating disappointment at digital learning </w:t>
      </w:r>
      <w:r>
        <w:rPr>
          <w:rFonts w:ascii="Arial" w:hAnsi="Arial" w:cs="Arial"/>
        </w:rPr>
        <w:lastRenderedPageBreak/>
        <w:t xml:space="preserve">continuing to replace face-to-face methods. The issue of inconvenient class times was also raised. These issues need to be addressed in order to maintain and increase the number of adult Welsh learners in the system. </w:t>
      </w:r>
    </w:p>
    <w:p w14:paraId="4420C248" w14:textId="77777777" w:rsidR="00B7475C" w:rsidRDefault="00B7475C" w:rsidP="00B7475C">
      <w:pPr>
        <w:spacing w:line="480" w:lineRule="auto"/>
        <w:jc w:val="both"/>
        <w:rPr>
          <w:rFonts w:ascii="Arial" w:hAnsi="Arial" w:cs="Arial"/>
        </w:rPr>
      </w:pPr>
    </w:p>
    <w:p w14:paraId="45A9BEFA" w14:textId="37CA2FFB" w:rsidR="00B7475C" w:rsidRDefault="00B7475C" w:rsidP="00B7475C">
      <w:pPr>
        <w:spacing w:line="480" w:lineRule="auto"/>
        <w:jc w:val="both"/>
        <w:rPr>
          <w:rFonts w:ascii="Arial" w:hAnsi="Arial" w:cs="Arial"/>
        </w:rPr>
      </w:pPr>
      <w:r>
        <w:rPr>
          <w:rFonts w:ascii="Arial" w:hAnsi="Arial" w:cs="Arial"/>
        </w:rPr>
        <w:t>Lost</w:t>
      </w:r>
      <w:r w:rsidRPr="00D1579A">
        <w:rPr>
          <w:rFonts w:ascii="Arial" w:hAnsi="Arial" w:cs="Arial"/>
        </w:rPr>
        <w:t xml:space="preserve"> ground</w:t>
      </w:r>
      <w:r>
        <w:rPr>
          <w:rFonts w:ascii="Arial" w:hAnsi="Arial" w:cs="Arial"/>
        </w:rPr>
        <w:t xml:space="preserve"> due to COVID-19 could hinder </w:t>
      </w:r>
      <w:proofErr w:type="spellStart"/>
      <w:r>
        <w:rPr>
          <w:rFonts w:ascii="Arial" w:hAnsi="Arial" w:cs="Arial"/>
        </w:rPr>
        <w:t>realisation</w:t>
      </w:r>
      <w:proofErr w:type="spellEnd"/>
      <w:r>
        <w:rPr>
          <w:rFonts w:ascii="Arial" w:hAnsi="Arial" w:cs="Arial"/>
        </w:rPr>
        <w:t xml:space="preserve"> of the strategy’s interim targets, particularly in relation to </w:t>
      </w:r>
      <w:r w:rsidRPr="00D1579A">
        <w:rPr>
          <w:rFonts w:ascii="Arial" w:hAnsi="Arial" w:cs="Arial"/>
        </w:rPr>
        <w:t>children in Welsh schools who are from English speaking families</w:t>
      </w:r>
      <w:r>
        <w:rPr>
          <w:rFonts w:ascii="Arial" w:hAnsi="Arial" w:cs="Arial"/>
        </w:rPr>
        <w:t xml:space="preserve">, </w:t>
      </w:r>
      <w:r w:rsidRPr="00D1579A">
        <w:rPr>
          <w:rFonts w:ascii="Arial" w:hAnsi="Arial" w:cs="Arial"/>
        </w:rPr>
        <w:t>89% of</w:t>
      </w:r>
      <w:r>
        <w:rPr>
          <w:rFonts w:ascii="Arial" w:hAnsi="Arial" w:cs="Arial"/>
        </w:rPr>
        <w:t xml:space="preserve"> the</w:t>
      </w:r>
      <w:r w:rsidRPr="00D1579A">
        <w:rPr>
          <w:rFonts w:ascii="Arial" w:hAnsi="Arial" w:cs="Arial"/>
        </w:rPr>
        <w:t xml:space="preserve"> YGGR </w:t>
      </w:r>
      <w:r>
        <w:rPr>
          <w:rFonts w:ascii="Arial" w:hAnsi="Arial" w:cs="Arial"/>
        </w:rPr>
        <w:t xml:space="preserve">study. Early measuring of the effect of the pandemic on parents’ intentions to progress children to primary / secondary education may highlight areas for intervention.  </w:t>
      </w:r>
    </w:p>
    <w:p w14:paraId="629F7245" w14:textId="77777777" w:rsidR="00B7475C" w:rsidRDefault="00B7475C" w:rsidP="00B7475C">
      <w:pPr>
        <w:spacing w:line="480" w:lineRule="auto"/>
        <w:jc w:val="both"/>
        <w:rPr>
          <w:rFonts w:ascii="Arial" w:hAnsi="Arial" w:cs="Arial"/>
        </w:rPr>
      </w:pPr>
    </w:p>
    <w:p w14:paraId="1C106892" w14:textId="19EFA2DA" w:rsidR="00B7475C" w:rsidRDefault="00B7475C" w:rsidP="00B7475C">
      <w:pPr>
        <w:spacing w:line="480" w:lineRule="auto"/>
        <w:jc w:val="both"/>
        <w:rPr>
          <w:rFonts w:ascii="Arial" w:hAnsi="Arial" w:cs="Arial"/>
        </w:rPr>
      </w:pPr>
      <w:r>
        <w:rPr>
          <w:rFonts w:ascii="Arial" w:hAnsi="Arial" w:cs="Arial"/>
        </w:rPr>
        <w:t xml:space="preserve">Concerns were raised regarding standards of Welsh language teaching in English-medium schools, particularly given the integrative approach to language championed by the soon-to-be-implemented new curriculum.   </w:t>
      </w:r>
    </w:p>
    <w:p w14:paraId="19473A3F" w14:textId="77777777" w:rsidR="00B7475C" w:rsidRDefault="00B7475C" w:rsidP="00B7475C">
      <w:pPr>
        <w:spacing w:line="480" w:lineRule="auto"/>
        <w:jc w:val="both"/>
        <w:rPr>
          <w:rFonts w:ascii="Arial" w:hAnsi="Arial" w:cs="Arial"/>
        </w:rPr>
      </w:pPr>
    </w:p>
    <w:p w14:paraId="3C886428" w14:textId="77777777" w:rsidR="00B7475C" w:rsidRPr="006C2742" w:rsidRDefault="00B7475C" w:rsidP="00B7475C">
      <w:pPr>
        <w:spacing w:line="480" w:lineRule="auto"/>
        <w:jc w:val="both"/>
        <w:rPr>
          <w:rFonts w:ascii="Arial" w:hAnsi="Arial" w:cs="Arial"/>
          <w:b/>
          <w:bCs/>
        </w:rPr>
      </w:pPr>
      <w:r w:rsidRPr="006C2742">
        <w:rPr>
          <w:rFonts w:ascii="Arial" w:hAnsi="Arial" w:cs="Arial"/>
          <w:b/>
          <w:bCs/>
        </w:rPr>
        <w:t>Recommendations:</w:t>
      </w:r>
    </w:p>
    <w:p w14:paraId="5777386F" w14:textId="77777777" w:rsidR="00B7475C" w:rsidRPr="006C2742" w:rsidRDefault="00B7475C" w:rsidP="00E17EA2">
      <w:pPr>
        <w:pStyle w:val="ListParagraph"/>
        <w:numPr>
          <w:ilvl w:val="0"/>
          <w:numId w:val="21"/>
        </w:numPr>
        <w:spacing w:line="480" w:lineRule="auto"/>
        <w:jc w:val="both"/>
        <w:rPr>
          <w:rFonts w:ascii="Arial" w:hAnsi="Arial" w:cs="Arial"/>
          <w:sz w:val="24"/>
          <w:szCs w:val="24"/>
        </w:rPr>
      </w:pPr>
      <w:r w:rsidRPr="006C2742">
        <w:rPr>
          <w:rFonts w:ascii="Arial" w:hAnsi="Arial" w:cs="Arial"/>
          <w:sz w:val="24"/>
          <w:szCs w:val="24"/>
        </w:rPr>
        <w:t>Ensure realisation of plans to increase Welsh-medium education provision in the Port Talbot area.</w:t>
      </w:r>
    </w:p>
    <w:p w14:paraId="13BCD55D" w14:textId="77777777" w:rsidR="00B7475C" w:rsidRPr="006C2742" w:rsidRDefault="00B7475C" w:rsidP="00E17EA2">
      <w:pPr>
        <w:pStyle w:val="ListParagraph"/>
        <w:numPr>
          <w:ilvl w:val="0"/>
          <w:numId w:val="21"/>
        </w:numPr>
        <w:spacing w:line="480" w:lineRule="auto"/>
        <w:jc w:val="both"/>
        <w:rPr>
          <w:rFonts w:ascii="Arial" w:hAnsi="Arial" w:cs="Arial"/>
          <w:sz w:val="24"/>
          <w:szCs w:val="24"/>
        </w:rPr>
      </w:pPr>
      <w:r w:rsidRPr="006C2742">
        <w:rPr>
          <w:rFonts w:ascii="Arial" w:hAnsi="Arial" w:cs="Arial"/>
          <w:sz w:val="24"/>
          <w:szCs w:val="24"/>
        </w:rPr>
        <w:t>Ensure optimum conditions for adult Welsh learning.</w:t>
      </w:r>
    </w:p>
    <w:p w14:paraId="4E521EDC" w14:textId="77777777" w:rsidR="00B7475C" w:rsidRPr="006C2742" w:rsidRDefault="00B7475C" w:rsidP="00E17EA2">
      <w:pPr>
        <w:pStyle w:val="ListParagraph"/>
        <w:numPr>
          <w:ilvl w:val="0"/>
          <w:numId w:val="21"/>
        </w:numPr>
        <w:spacing w:line="480" w:lineRule="auto"/>
        <w:jc w:val="both"/>
        <w:rPr>
          <w:rFonts w:ascii="Arial" w:hAnsi="Arial" w:cs="Arial"/>
          <w:sz w:val="24"/>
          <w:szCs w:val="24"/>
        </w:rPr>
      </w:pPr>
      <w:r w:rsidRPr="006C2742">
        <w:rPr>
          <w:rFonts w:ascii="Arial" w:hAnsi="Arial" w:cs="Arial"/>
          <w:sz w:val="24"/>
          <w:szCs w:val="24"/>
        </w:rPr>
        <w:t xml:space="preserve">Extend availability of the teachers’ sabbatical programme to wider professions.     </w:t>
      </w:r>
    </w:p>
    <w:p w14:paraId="3F76C21A" w14:textId="77777777" w:rsidR="00B7475C" w:rsidRPr="006C2742" w:rsidRDefault="00B7475C" w:rsidP="00E17EA2">
      <w:pPr>
        <w:pStyle w:val="ListParagraph"/>
        <w:numPr>
          <w:ilvl w:val="0"/>
          <w:numId w:val="21"/>
        </w:numPr>
        <w:spacing w:line="480" w:lineRule="auto"/>
        <w:jc w:val="both"/>
        <w:rPr>
          <w:rFonts w:ascii="Arial" w:hAnsi="Arial" w:cs="Arial"/>
          <w:sz w:val="24"/>
          <w:szCs w:val="24"/>
        </w:rPr>
      </w:pPr>
      <w:r w:rsidRPr="006C2742">
        <w:rPr>
          <w:rFonts w:ascii="Arial" w:hAnsi="Arial" w:cs="Arial"/>
          <w:sz w:val="24"/>
          <w:szCs w:val="24"/>
        </w:rPr>
        <w:t>Investigate effects of COVID-19 on the linguistic development of children in Welsh-medium education, specifically those from English language and mixed-language households.</w:t>
      </w:r>
    </w:p>
    <w:p w14:paraId="4A0133AA" w14:textId="77777777" w:rsidR="00B7475C" w:rsidRPr="006C2742" w:rsidRDefault="00B7475C" w:rsidP="00E17EA2">
      <w:pPr>
        <w:pStyle w:val="ListParagraph"/>
        <w:numPr>
          <w:ilvl w:val="0"/>
          <w:numId w:val="21"/>
        </w:numPr>
        <w:spacing w:line="480" w:lineRule="auto"/>
        <w:jc w:val="both"/>
        <w:rPr>
          <w:rFonts w:ascii="Arial" w:hAnsi="Arial" w:cs="Arial"/>
          <w:sz w:val="24"/>
          <w:szCs w:val="24"/>
        </w:rPr>
      </w:pPr>
      <w:r w:rsidRPr="006C2742">
        <w:rPr>
          <w:rFonts w:ascii="Arial" w:hAnsi="Arial" w:cs="Arial"/>
          <w:sz w:val="24"/>
          <w:szCs w:val="24"/>
        </w:rPr>
        <w:lastRenderedPageBreak/>
        <w:t>Investigate ways by which to improve Welsh language standards in English-medium schools in Wales.</w:t>
      </w:r>
    </w:p>
    <w:p w14:paraId="2B27E0E4" w14:textId="77777777" w:rsidR="00B7475C" w:rsidRDefault="00B7475C" w:rsidP="00B7475C">
      <w:pPr>
        <w:spacing w:line="480" w:lineRule="auto"/>
        <w:jc w:val="both"/>
        <w:rPr>
          <w:rFonts w:ascii="Arial" w:hAnsi="Arial" w:cs="Arial"/>
          <w:b/>
          <w:bCs/>
        </w:rPr>
      </w:pPr>
    </w:p>
    <w:p w14:paraId="33EB6664" w14:textId="15455415" w:rsidR="00B7475C" w:rsidRPr="00B536F3" w:rsidRDefault="00B7475C" w:rsidP="006F77B0">
      <w:pPr>
        <w:pStyle w:val="Heading3"/>
        <w:rPr>
          <w:rFonts w:ascii="Arial" w:hAnsi="Arial" w:cs="Arial"/>
          <w:b/>
          <w:bCs/>
          <w:color w:val="auto"/>
        </w:rPr>
      </w:pPr>
      <w:bookmarkStart w:id="80" w:name="_Toc102303610"/>
      <w:r w:rsidRPr="00B536F3">
        <w:rPr>
          <w:rFonts w:ascii="Arial" w:hAnsi="Arial" w:cs="Arial"/>
          <w:b/>
          <w:bCs/>
          <w:color w:val="auto"/>
        </w:rPr>
        <w:t>5.3 Theme 3: Domains of usage</w:t>
      </w:r>
      <w:bookmarkEnd w:id="80"/>
    </w:p>
    <w:p w14:paraId="292F9887" w14:textId="77777777" w:rsidR="006F77B0" w:rsidRPr="006F77B0" w:rsidRDefault="006F77B0" w:rsidP="006F77B0"/>
    <w:p w14:paraId="68C3E2D1" w14:textId="5C924D70" w:rsidR="00B7475C" w:rsidRDefault="00B7475C" w:rsidP="00B7475C">
      <w:pPr>
        <w:spacing w:line="480" w:lineRule="auto"/>
        <w:jc w:val="both"/>
        <w:rPr>
          <w:rFonts w:ascii="Arial" w:hAnsi="Arial" w:cs="Arial"/>
        </w:rPr>
      </w:pPr>
      <w:r>
        <w:rPr>
          <w:rFonts w:ascii="Arial" w:hAnsi="Arial" w:cs="Arial"/>
        </w:rPr>
        <w:t xml:space="preserve">The findings of the present study suggest that domains, or awareness of domains, in which to use Welsh in Port Talbot are limited with only </w:t>
      </w:r>
      <w:r w:rsidRPr="00D26CF7">
        <w:rPr>
          <w:rFonts w:ascii="Arial" w:hAnsi="Arial" w:cs="Arial"/>
        </w:rPr>
        <w:t>6% (</w:t>
      </w:r>
      <w:r w:rsidRPr="00D26CF7">
        <w:rPr>
          <w:rFonts w:ascii="Arial" w:hAnsi="Arial" w:cs="Arial"/>
          <w:i/>
          <w:iCs/>
        </w:rPr>
        <w:t>n</w:t>
      </w:r>
      <w:r w:rsidRPr="00D26CF7">
        <w:rPr>
          <w:rFonts w:ascii="Arial" w:hAnsi="Arial" w:cs="Arial"/>
        </w:rPr>
        <w:t xml:space="preserve">=3) of </w:t>
      </w:r>
      <w:r>
        <w:rPr>
          <w:rFonts w:ascii="Arial" w:hAnsi="Arial" w:cs="Arial"/>
        </w:rPr>
        <w:t xml:space="preserve">survey </w:t>
      </w:r>
      <w:r w:rsidRPr="00D26CF7">
        <w:rPr>
          <w:rFonts w:ascii="Arial" w:hAnsi="Arial" w:cs="Arial"/>
        </w:rPr>
        <w:t>respondents cit</w:t>
      </w:r>
      <w:r>
        <w:rPr>
          <w:rFonts w:ascii="Arial" w:hAnsi="Arial" w:cs="Arial"/>
        </w:rPr>
        <w:t>ing</w:t>
      </w:r>
      <w:r w:rsidRPr="00D26CF7">
        <w:rPr>
          <w:rFonts w:ascii="Arial" w:hAnsi="Arial" w:cs="Arial"/>
        </w:rPr>
        <w:t xml:space="preserve"> </w:t>
      </w:r>
      <w:r w:rsidRPr="008B5274">
        <w:rPr>
          <w:rFonts w:ascii="Arial" w:hAnsi="Arial" w:cs="Arial"/>
        </w:rPr>
        <w:t xml:space="preserve">excellent Welsh-medium services and activities in </w:t>
      </w:r>
      <w:r>
        <w:rPr>
          <w:rFonts w:ascii="Arial" w:hAnsi="Arial" w:cs="Arial"/>
        </w:rPr>
        <w:t>the</w:t>
      </w:r>
      <w:r w:rsidRPr="008B5274">
        <w:rPr>
          <w:rFonts w:ascii="Arial" w:hAnsi="Arial" w:cs="Arial"/>
        </w:rPr>
        <w:t xml:space="preserve"> area </w:t>
      </w:r>
      <w:r w:rsidRPr="00D26CF7">
        <w:rPr>
          <w:rFonts w:ascii="Arial" w:hAnsi="Arial" w:cs="Arial"/>
        </w:rPr>
        <w:t xml:space="preserve">as </w:t>
      </w:r>
      <w:r>
        <w:rPr>
          <w:rFonts w:ascii="Arial" w:hAnsi="Arial" w:cs="Arial"/>
        </w:rPr>
        <w:t>a reason for selecting Welsh-medium education</w:t>
      </w:r>
      <w:r w:rsidRPr="00D26CF7">
        <w:rPr>
          <w:rFonts w:ascii="Arial" w:hAnsi="Arial" w:cs="Arial"/>
        </w:rPr>
        <w:t>.</w:t>
      </w:r>
      <w:r>
        <w:rPr>
          <w:rFonts w:ascii="Arial" w:hAnsi="Arial" w:cs="Arial"/>
        </w:rPr>
        <w:t xml:space="preserve"> </w:t>
      </w:r>
    </w:p>
    <w:p w14:paraId="73B1B79F" w14:textId="77777777" w:rsidR="00B7475C" w:rsidRDefault="00B7475C" w:rsidP="00B7475C">
      <w:pPr>
        <w:spacing w:line="480" w:lineRule="auto"/>
        <w:jc w:val="both"/>
        <w:rPr>
          <w:rFonts w:ascii="Arial" w:hAnsi="Arial" w:cs="Arial"/>
        </w:rPr>
      </w:pPr>
    </w:p>
    <w:p w14:paraId="3DE1599F" w14:textId="03DE4B39" w:rsidR="00B7475C" w:rsidRDefault="00B7475C" w:rsidP="00B7475C">
      <w:pPr>
        <w:spacing w:line="480" w:lineRule="auto"/>
        <w:jc w:val="both"/>
        <w:rPr>
          <w:rFonts w:ascii="Arial" w:hAnsi="Arial" w:cs="Arial"/>
        </w:rPr>
      </w:pPr>
      <w:r>
        <w:rPr>
          <w:rFonts w:ascii="Arial" w:hAnsi="Arial" w:cs="Arial"/>
        </w:rPr>
        <w:t xml:space="preserve">On further scrutiny of this matter during interviews, parents knew of some Welsh-medium activities which had been available but, again, referenced COVID-19 as having disrupted these.  </w:t>
      </w:r>
    </w:p>
    <w:p w14:paraId="01F871F3" w14:textId="77777777" w:rsidR="00B7475C" w:rsidRDefault="00B7475C" w:rsidP="00B7475C">
      <w:pPr>
        <w:spacing w:line="480" w:lineRule="auto"/>
        <w:jc w:val="both"/>
        <w:rPr>
          <w:rFonts w:ascii="Arial" w:hAnsi="Arial" w:cs="Arial"/>
        </w:rPr>
      </w:pPr>
    </w:p>
    <w:p w14:paraId="0937FF9B" w14:textId="77777777" w:rsidR="00B7475C" w:rsidRPr="001E2A6F" w:rsidRDefault="00B7475C" w:rsidP="00B7475C">
      <w:pPr>
        <w:spacing w:line="480" w:lineRule="auto"/>
        <w:jc w:val="both"/>
        <w:rPr>
          <w:rFonts w:ascii="Arial" w:hAnsi="Arial" w:cs="Arial"/>
        </w:rPr>
      </w:pPr>
      <w:r>
        <w:rPr>
          <w:rFonts w:ascii="Arial" w:hAnsi="Arial" w:cs="Arial"/>
        </w:rPr>
        <w:t>Crystal (2000) suggests increasing the number of domains in which a language is used to be one of the solutions towards its revitalisation.</w:t>
      </w:r>
    </w:p>
    <w:p w14:paraId="249FBE2A" w14:textId="77777777" w:rsidR="00B7475C" w:rsidRDefault="00B7475C" w:rsidP="00B7475C">
      <w:pPr>
        <w:spacing w:line="480" w:lineRule="auto"/>
        <w:jc w:val="both"/>
        <w:rPr>
          <w:rFonts w:ascii="Arial" w:hAnsi="Arial" w:cs="Arial"/>
          <w:b/>
          <w:bCs/>
        </w:rPr>
      </w:pPr>
    </w:p>
    <w:p w14:paraId="1F4F1080" w14:textId="77777777" w:rsidR="00B7475C" w:rsidRPr="00791DF4" w:rsidRDefault="00B7475C" w:rsidP="00B7475C">
      <w:pPr>
        <w:spacing w:line="480" w:lineRule="auto"/>
        <w:jc w:val="both"/>
        <w:rPr>
          <w:rFonts w:ascii="Arial" w:hAnsi="Arial" w:cs="Arial"/>
        </w:rPr>
      </w:pPr>
      <w:r w:rsidRPr="00CA4E5A">
        <w:rPr>
          <w:rFonts w:ascii="Arial" w:hAnsi="Arial" w:cs="Arial"/>
          <w:b/>
          <w:bCs/>
        </w:rPr>
        <w:t>Recommendations:</w:t>
      </w:r>
    </w:p>
    <w:p w14:paraId="3738BDAA" w14:textId="77777777" w:rsidR="00B7475C" w:rsidRDefault="00B7475C" w:rsidP="00B7475C">
      <w:pPr>
        <w:spacing w:line="480" w:lineRule="auto"/>
        <w:jc w:val="both"/>
        <w:rPr>
          <w:rFonts w:ascii="Arial" w:hAnsi="Arial" w:cs="Arial"/>
        </w:rPr>
      </w:pPr>
      <w:proofErr w:type="spellStart"/>
      <w:r w:rsidRPr="00791DF4">
        <w:rPr>
          <w:rFonts w:ascii="Arial" w:hAnsi="Arial" w:cs="Arial"/>
        </w:rPr>
        <w:t>i</w:t>
      </w:r>
      <w:proofErr w:type="spellEnd"/>
      <w:r w:rsidRPr="00791DF4">
        <w:rPr>
          <w:rFonts w:ascii="Arial" w:hAnsi="Arial" w:cs="Arial"/>
        </w:rPr>
        <w:t xml:space="preserve">. </w:t>
      </w:r>
      <w:r>
        <w:rPr>
          <w:rFonts w:ascii="Arial" w:hAnsi="Arial" w:cs="Arial"/>
        </w:rPr>
        <w:t>Work with local community hubs to support development of new Welsh-medium activities.</w:t>
      </w:r>
    </w:p>
    <w:p w14:paraId="16D10152" w14:textId="77777777" w:rsidR="00B7475C" w:rsidRPr="00791DF4" w:rsidRDefault="00B7475C" w:rsidP="00B7475C">
      <w:pPr>
        <w:spacing w:line="480" w:lineRule="auto"/>
        <w:jc w:val="both"/>
        <w:rPr>
          <w:rFonts w:ascii="Arial" w:hAnsi="Arial" w:cs="Arial"/>
        </w:rPr>
      </w:pPr>
      <w:r>
        <w:rPr>
          <w:rFonts w:ascii="Arial" w:hAnsi="Arial" w:cs="Arial"/>
        </w:rPr>
        <w:t xml:space="preserve">ii. </w:t>
      </w:r>
      <w:r w:rsidRPr="00791DF4">
        <w:rPr>
          <w:rFonts w:ascii="Arial" w:hAnsi="Arial" w:cs="Arial"/>
        </w:rPr>
        <w:t>Better publicise availability of existing Welsh-medium opportunities</w:t>
      </w:r>
      <w:r>
        <w:rPr>
          <w:rFonts w:ascii="Arial" w:hAnsi="Arial" w:cs="Arial"/>
        </w:rPr>
        <w:t>.</w:t>
      </w:r>
    </w:p>
    <w:p w14:paraId="6B2C631B" w14:textId="77777777" w:rsidR="00B7475C" w:rsidRPr="00B801D8" w:rsidRDefault="00B7475C" w:rsidP="00B7475C">
      <w:pPr>
        <w:spacing w:line="480" w:lineRule="auto"/>
        <w:jc w:val="both"/>
        <w:rPr>
          <w:rFonts w:ascii="Arial" w:hAnsi="Arial" w:cs="Arial"/>
        </w:rPr>
      </w:pPr>
      <w:r w:rsidRPr="00B801D8">
        <w:rPr>
          <w:rFonts w:ascii="Arial" w:hAnsi="Arial" w:cs="Arial"/>
        </w:rPr>
        <w:t>ii. Ensure fulfilment of recommendations relating to WG’s Social Research Report on the effects of COVID-19 on Welsh language community groups</w:t>
      </w:r>
      <w:r>
        <w:rPr>
          <w:rFonts w:ascii="Arial" w:hAnsi="Arial" w:cs="Arial"/>
        </w:rPr>
        <w:t>.</w:t>
      </w:r>
    </w:p>
    <w:p w14:paraId="20E2E51E" w14:textId="77777777" w:rsidR="00B7475C" w:rsidRPr="00CA4E5A" w:rsidRDefault="00B7475C" w:rsidP="00B7475C">
      <w:pPr>
        <w:spacing w:line="480" w:lineRule="auto"/>
        <w:jc w:val="both"/>
        <w:rPr>
          <w:rFonts w:ascii="Arial" w:hAnsi="Arial" w:cs="Arial"/>
          <w:b/>
          <w:bCs/>
        </w:rPr>
      </w:pPr>
    </w:p>
    <w:p w14:paraId="3B7C6F5D" w14:textId="4B9F3D7F" w:rsidR="00B7475C" w:rsidRPr="00B536F3" w:rsidRDefault="00B7475C" w:rsidP="006F77B0">
      <w:pPr>
        <w:pStyle w:val="Heading3"/>
        <w:rPr>
          <w:rFonts w:ascii="Arial" w:hAnsi="Arial" w:cs="Arial"/>
          <w:b/>
          <w:bCs/>
          <w:color w:val="auto"/>
        </w:rPr>
      </w:pPr>
      <w:bookmarkStart w:id="81" w:name="_Toc102303611"/>
      <w:r w:rsidRPr="00B536F3">
        <w:rPr>
          <w:rFonts w:ascii="Arial" w:hAnsi="Arial" w:cs="Arial"/>
          <w:b/>
          <w:bCs/>
          <w:color w:val="auto"/>
        </w:rPr>
        <w:lastRenderedPageBreak/>
        <w:t>5.4 Theme 4: Confidence:</w:t>
      </w:r>
      <w:bookmarkEnd w:id="81"/>
    </w:p>
    <w:p w14:paraId="3F377D7E" w14:textId="77777777" w:rsidR="006F77B0" w:rsidRPr="006F77B0" w:rsidRDefault="006F77B0" w:rsidP="006F77B0"/>
    <w:p w14:paraId="2FC916DB" w14:textId="77777777" w:rsidR="00B7475C" w:rsidRPr="006C2742" w:rsidRDefault="00B7475C" w:rsidP="00B7475C">
      <w:pPr>
        <w:spacing w:line="480" w:lineRule="auto"/>
        <w:jc w:val="both"/>
        <w:rPr>
          <w:rFonts w:ascii="Arial" w:hAnsi="Arial" w:cs="Arial"/>
        </w:rPr>
      </w:pPr>
      <w:r w:rsidRPr="006C2742">
        <w:rPr>
          <w:rFonts w:ascii="Arial" w:hAnsi="Arial" w:cs="Arial"/>
        </w:rPr>
        <w:t xml:space="preserve">As evidenced in Chapter 4, the existence of confidence issues in relation to Welsh-language learning exist twofold, in: </w:t>
      </w:r>
    </w:p>
    <w:p w14:paraId="507EA1C1" w14:textId="77777777" w:rsidR="00B7475C" w:rsidRPr="006C2742" w:rsidRDefault="00B7475C" w:rsidP="00E17EA2">
      <w:pPr>
        <w:pStyle w:val="ListParagraph"/>
        <w:numPr>
          <w:ilvl w:val="0"/>
          <w:numId w:val="22"/>
        </w:numPr>
        <w:spacing w:line="480" w:lineRule="auto"/>
        <w:jc w:val="both"/>
        <w:rPr>
          <w:rFonts w:ascii="Arial" w:hAnsi="Arial" w:cs="Arial"/>
          <w:sz w:val="24"/>
          <w:szCs w:val="24"/>
        </w:rPr>
      </w:pPr>
      <w:r w:rsidRPr="006C2742">
        <w:rPr>
          <w:rFonts w:ascii="Arial" w:hAnsi="Arial" w:cs="Arial"/>
          <w:sz w:val="24"/>
          <w:szCs w:val="24"/>
        </w:rPr>
        <w:t>English speaking parents’ doubt at being able to support a child through Welsh-medium education</w:t>
      </w:r>
    </w:p>
    <w:p w14:paraId="25104CEB" w14:textId="77777777" w:rsidR="00B7475C" w:rsidRPr="006C2742" w:rsidRDefault="00B7475C" w:rsidP="00E17EA2">
      <w:pPr>
        <w:pStyle w:val="ListParagraph"/>
        <w:numPr>
          <w:ilvl w:val="0"/>
          <w:numId w:val="22"/>
        </w:numPr>
        <w:spacing w:line="480" w:lineRule="auto"/>
        <w:jc w:val="both"/>
        <w:rPr>
          <w:rFonts w:ascii="Arial" w:hAnsi="Arial" w:cs="Arial"/>
          <w:sz w:val="24"/>
          <w:szCs w:val="24"/>
        </w:rPr>
      </w:pPr>
      <w:r w:rsidRPr="006C2742">
        <w:rPr>
          <w:rFonts w:ascii="Arial" w:hAnsi="Arial" w:cs="Arial"/>
          <w:sz w:val="24"/>
          <w:szCs w:val="24"/>
        </w:rPr>
        <w:t>Welsh speaking parents’ reluctance to use the language.</w:t>
      </w:r>
    </w:p>
    <w:p w14:paraId="7D63AB1C" w14:textId="6D55B57F" w:rsidR="00B7475C" w:rsidRPr="006C2742" w:rsidRDefault="00B7475C" w:rsidP="00B7475C">
      <w:pPr>
        <w:spacing w:line="480" w:lineRule="auto"/>
        <w:jc w:val="both"/>
        <w:rPr>
          <w:rFonts w:ascii="Arial" w:hAnsi="Arial" w:cs="Arial"/>
        </w:rPr>
      </w:pPr>
      <w:r w:rsidRPr="006C2742">
        <w:rPr>
          <w:rFonts w:ascii="Arial" w:hAnsi="Arial" w:cs="Arial"/>
        </w:rPr>
        <w:t xml:space="preserve">In relation to this point of confidence, the strategy’s target to increase the percentage of the population who can speak “more than just a few words of Welsh”, although, crucial in terms of increasing usage, thus enabling the other elements of RLS cycles to come into play, needs careful messaging. A sentiment such as this could damage confidence further if pushed without context.  </w:t>
      </w:r>
    </w:p>
    <w:p w14:paraId="0A297E2F" w14:textId="77777777" w:rsidR="00B7475C" w:rsidRDefault="00B7475C" w:rsidP="00B7475C">
      <w:pPr>
        <w:spacing w:line="480" w:lineRule="auto"/>
        <w:jc w:val="both"/>
        <w:rPr>
          <w:rFonts w:ascii="Arial" w:hAnsi="Arial" w:cs="Arial"/>
          <w:b/>
          <w:bCs/>
        </w:rPr>
      </w:pPr>
    </w:p>
    <w:p w14:paraId="73A845E8" w14:textId="33381925" w:rsidR="00B7475C" w:rsidRPr="006C2742" w:rsidRDefault="00B7475C" w:rsidP="00B7475C">
      <w:pPr>
        <w:spacing w:line="480" w:lineRule="auto"/>
        <w:jc w:val="both"/>
        <w:rPr>
          <w:rFonts w:ascii="Arial" w:hAnsi="Arial" w:cs="Arial"/>
          <w:b/>
          <w:bCs/>
        </w:rPr>
      </w:pPr>
      <w:r w:rsidRPr="006C2742">
        <w:rPr>
          <w:rFonts w:ascii="Arial" w:hAnsi="Arial" w:cs="Arial"/>
          <w:b/>
          <w:bCs/>
        </w:rPr>
        <w:t>Recommendations:</w:t>
      </w:r>
    </w:p>
    <w:p w14:paraId="198ED57C" w14:textId="77777777" w:rsidR="00B7475C" w:rsidRPr="006C2742" w:rsidRDefault="00B7475C" w:rsidP="00E17EA2">
      <w:pPr>
        <w:pStyle w:val="ListParagraph"/>
        <w:numPr>
          <w:ilvl w:val="0"/>
          <w:numId w:val="23"/>
        </w:numPr>
        <w:spacing w:line="480" w:lineRule="auto"/>
        <w:jc w:val="both"/>
        <w:rPr>
          <w:rFonts w:ascii="Arial" w:hAnsi="Arial" w:cs="Arial"/>
          <w:sz w:val="24"/>
          <w:szCs w:val="24"/>
        </w:rPr>
      </w:pPr>
      <w:r w:rsidRPr="006C2742">
        <w:rPr>
          <w:rFonts w:ascii="Arial" w:hAnsi="Arial" w:cs="Arial"/>
          <w:sz w:val="24"/>
          <w:szCs w:val="24"/>
        </w:rPr>
        <w:t xml:space="preserve">Work with Welsh-medium schools to market their approach to supporting English speaking parents </w:t>
      </w:r>
    </w:p>
    <w:p w14:paraId="17A0C7CC" w14:textId="0C20B69C" w:rsidR="00B7475C" w:rsidRPr="006C2742" w:rsidRDefault="00B7475C" w:rsidP="00E17EA2">
      <w:pPr>
        <w:pStyle w:val="ListParagraph"/>
        <w:numPr>
          <w:ilvl w:val="0"/>
          <w:numId w:val="23"/>
        </w:numPr>
        <w:spacing w:line="480" w:lineRule="auto"/>
        <w:jc w:val="both"/>
        <w:rPr>
          <w:rFonts w:ascii="Arial" w:hAnsi="Arial" w:cs="Arial"/>
          <w:sz w:val="24"/>
          <w:szCs w:val="24"/>
        </w:rPr>
      </w:pPr>
      <w:r w:rsidRPr="006C2742">
        <w:rPr>
          <w:rFonts w:ascii="Arial" w:hAnsi="Arial" w:cs="Arial"/>
          <w:sz w:val="24"/>
          <w:szCs w:val="24"/>
        </w:rPr>
        <w:t>Extend the scope of the Twf project to work with mixed language families of older children to foster confidence in the use of Welsh in the home</w:t>
      </w:r>
      <w:r w:rsidR="006A7E9F">
        <w:rPr>
          <w:rFonts w:ascii="Arial" w:hAnsi="Arial" w:cs="Arial"/>
          <w:sz w:val="24"/>
          <w:szCs w:val="24"/>
        </w:rPr>
        <w:t>.</w:t>
      </w:r>
    </w:p>
    <w:p w14:paraId="0E1D971B" w14:textId="77777777" w:rsidR="00B7475C" w:rsidRDefault="00B7475C" w:rsidP="00B7475C">
      <w:pPr>
        <w:spacing w:line="480" w:lineRule="auto"/>
        <w:jc w:val="both"/>
        <w:rPr>
          <w:rFonts w:ascii="Arial" w:hAnsi="Arial" w:cs="Arial"/>
          <w:b/>
          <w:bCs/>
        </w:rPr>
      </w:pPr>
    </w:p>
    <w:p w14:paraId="203AB0EA" w14:textId="6D3BEE3E" w:rsidR="00B7475C" w:rsidRPr="00B536F3" w:rsidRDefault="00B7475C" w:rsidP="006F77B0">
      <w:pPr>
        <w:pStyle w:val="Heading3"/>
        <w:rPr>
          <w:rFonts w:ascii="Arial" w:hAnsi="Arial" w:cs="Arial"/>
          <w:b/>
          <w:bCs/>
          <w:color w:val="auto"/>
        </w:rPr>
      </w:pPr>
      <w:bookmarkStart w:id="82" w:name="_Toc102303612"/>
      <w:r w:rsidRPr="00B536F3">
        <w:rPr>
          <w:rFonts w:ascii="Arial" w:hAnsi="Arial" w:cs="Arial"/>
          <w:b/>
          <w:bCs/>
          <w:color w:val="auto"/>
        </w:rPr>
        <w:t>5.5 Theme 5: Collaboration</w:t>
      </w:r>
      <w:bookmarkEnd w:id="82"/>
    </w:p>
    <w:p w14:paraId="0695603D" w14:textId="77777777" w:rsidR="006F77B0" w:rsidRPr="006F77B0" w:rsidRDefault="006F77B0" w:rsidP="006F77B0"/>
    <w:p w14:paraId="06A1CD24" w14:textId="5E0A40AF" w:rsidR="00B7475C" w:rsidRDefault="00B7475C" w:rsidP="00B7475C">
      <w:pPr>
        <w:spacing w:line="480" w:lineRule="auto"/>
        <w:jc w:val="both"/>
        <w:rPr>
          <w:rFonts w:ascii="Arial" w:hAnsi="Arial" w:cs="Arial"/>
        </w:rPr>
      </w:pPr>
      <w:r w:rsidRPr="0044464D">
        <w:rPr>
          <w:rFonts w:ascii="Arial" w:hAnsi="Arial" w:cs="Arial"/>
        </w:rPr>
        <w:t xml:space="preserve">In RLS terms, the terms in which WG </w:t>
      </w:r>
      <w:r>
        <w:rPr>
          <w:rFonts w:ascii="Arial" w:hAnsi="Arial" w:cs="Arial"/>
        </w:rPr>
        <w:t>is</w:t>
      </w:r>
      <w:r w:rsidRPr="0044464D">
        <w:rPr>
          <w:rFonts w:ascii="Arial" w:hAnsi="Arial" w:cs="Arial"/>
        </w:rPr>
        <w:t xml:space="preserve"> reliant on the education system for realising its target of one million Welsh speakers, Fishman (2001: 471)</w:t>
      </w:r>
      <w:r>
        <w:rPr>
          <w:rFonts w:ascii="Arial" w:hAnsi="Arial" w:cs="Arial"/>
        </w:rPr>
        <w:t xml:space="preserve"> </w:t>
      </w:r>
      <w:r w:rsidRPr="0044464D">
        <w:rPr>
          <w:rFonts w:ascii="Arial" w:hAnsi="Arial" w:cs="Arial"/>
        </w:rPr>
        <w:t>warns that there is a danger of schools becoming “sheltered workshops, a world apart and unto themselves</w:t>
      </w:r>
      <w:r>
        <w:rPr>
          <w:rFonts w:ascii="Arial" w:hAnsi="Arial" w:cs="Arial"/>
        </w:rPr>
        <w:t>.</w:t>
      </w:r>
      <w:r w:rsidRPr="0044464D">
        <w:rPr>
          <w:rFonts w:ascii="Arial" w:hAnsi="Arial" w:cs="Arial"/>
        </w:rPr>
        <w:t>”</w:t>
      </w:r>
      <w:r>
        <w:rPr>
          <w:rFonts w:ascii="Arial" w:hAnsi="Arial" w:cs="Arial"/>
        </w:rPr>
        <w:t xml:space="preserve"> This could result in</w:t>
      </w:r>
      <w:r w:rsidRPr="0044464D">
        <w:rPr>
          <w:rFonts w:ascii="Arial" w:hAnsi="Arial" w:cs="Arial"/>
        </w:rPr>
        <w:t xml:space="preserve"> fail</w:t>
      </w:r>
      <w:r>
        <w:rPr>
          <w:rFonts w:ascii="Arial" w:hAnsi="Arial" w:cs="Arial"/>
        </w:rPr>
        <w:t>ure</w:t>
      </w:r>
      <w:r w:rsidRPr="0044464D">
        <w:rPr>
          <w:rFonts w:ascii="Arial" w:hAnsi="Arial" w:cs="Arial"/>
        </w:rPr>
        <w:t xml:space="preserve"> to affect the desired </w:t>
      </w:r>
      <w:r>
        <w:rPr>
          <w:rFonts w:ascii="Arial" w:hAnsi="Arial" w:cs="Arial"/>
        </w:rPr>
        <w:t>direction</w:t>
      </w:r>
      <w:r w:rsidRPr="0044464D">
        <w:rPr>
          <w:rFonts w:ascii="Arial" w:hAnsi="Arial" w:cs="Arial"/>
        </w:rPr>
        <w:t xml:space="preserve"> of language </w:t>
      </w:r>
      <w:r w:rsidRPr="0044464D">
        <w:rPr>
          <w:rFonts w:ascii="Arial" w:hAnsi="Arial" w:cs="Arial"/>
        </w:rPr>
        <w:lastRenderedPageBreak/>
        <w:t>shift. There is a message in this for those in administration; failure to consider schools in a wider</w:t>
      </w:r>
      <w:r>
        <w:rPr>
          <w:rFonts w:ascii="Arial" w:hAnsi="Arial" w:cs="Arial"/>
        </w:rPr>
        <w:t xml:space="preserve">, </w:t>
      </w:r>
      <w:r w:rsidRPr="0044464D">
        <w:rPr>
          <w:rFonts w:ascii="Arial" w:hAnsi="Arial" w:cs="Arial"/>
        </w:rPr>
        <w:t xml:space="preserve">community context </w:t>
      </w:r>
      <w:r>
        <w:rPr>
          <w:rFonts w:ascii="Arial" w:hAnsi="Arial" w:cs="Arial"/>
        </w:rPr>
        <w:t>could</w:t>
      </w:r>
      <w:r w:rsidRPr="0044464D">
        <w:rPr>
          <w:rFonts w:ascii="Arial" w:hAnsi="Arial" w:cs="Arial"/>
        </w:rPr>
        <w:t xml:space="preserve"> lead to failure to realise targets. </w:t>
      </w:r>
    </w:p>
    <w:p w14:paraId="0847802D" w14:textId="04239E7F" w:rsidR="00B7475C" w:rsidRDefault="00B7475C" w:rsidP="00B7475C">
      <w:pPr>
        <w:spacing w:line="480" w:lineRule="auto"/>
        <w:jc w:val="both"/>
        <w:rPr>
          <w:rFonts w:ascii="Arial" w:hAnsi="Arial" w:cs="Arial"/>
        </w:rPr>
      </w:pPr>
      <w:r>
        <w:rPr>
          <w:rFonts w:ascii="Arial" w:hAnsi="Arial" w:cs="Arial"/>
        </w:rPr>
        <w:t>What Fishman describes, and to what such heavy reliance on one sector could lead, is an ethos of w</w:t>
      </w:r>
      <w:r w:rsidRPr="008463DA">
        <w:rPr>
          <w:rFonts w:ascii="Arial" w:hAnsi="Arial" w:cs="Arial"/>
        </w:rPr>
        <w:t>orking in silos</w:t>
      </w:r>
      <w:r>
        <w:rPr>
          <w:rFonts w:ascii="Arial" w:hAnsi="Arial" w:cs="Arial"/>
        </w:rPr>
        <w:t xml:space="preserve">, </w:t>
      </w:r>
      <w:r w:rsidRPr="008463DA">
        <w:rPr>
          <w:rFonts w:ascii="Arial" w:hAnsi="Arial" w:cs="Arial"/>
        </w:rPr>
        <w:t>prioritis</w:t>
      </w:r>
      <w:r>
        <w:rPr>
          <w:rFonts w:ascii="Arial" w:hAnsi="Arial" w:cs="Arial"/>
        </w:rPr>
        <w:t>ing</w:t>
      </w:r>
      <w:r w:rsidRPr="008463DA">
        <w:rPr>
          <w:rFonts w:ascii="Arial" w:hAnsi="Arial" w:cs="Arial"/>
        </w:rPr>
        <w:t xml:space="preserve"> self-activities </w:t>
      </w:r>
      <w:r>
        <w:rPr>
          <w:rFonts w:ascii="Arial" w:hAnsi="Arial" w:cs="Arial"/>
        </w:rPr>
        <w:t>over</w:t>
      </w:r>
      <w:r w:rsidRPr="008463DA">
        <w:rPr>
          <w:rFonts w:ascii="Arial" w:hAnsi="Arial" w:cs="Arial"/>
        </w:rPr>
        <w:t xml:space="preserve"> collaborative results. </w:t>
      </w:r>
      <w:r>
        <w:rPr>
          <w:rFonts w:ascii="Arial" w:hAnsi="Arial" w:cs="Arial"/>
        </w:rPr>
        <w:t>This internalised approach is likely to r</w:t>
      </w:r>
      <w:r w:rsidRPr="008463DA">
        <w:rPr>
          <w:rFonts w:ascii="Arial" w:hAnsi="Arial" w:cs="Arial"/>
        </w:rPr>
        <w:t xml:space="preserve">estrict awareness of the bigger picture, </w:t>
      </w:r>
      <w:r>
        <w:rPr>
          <w:rFonts w:ascii="Arial" w:hAnsi="Arial" w:cs="Arial"/>
        </w:rPr>
        <w:t xml:space="preserve">limit the </w:t>
      </w:r>
      <w:r w:rsidRPr="008463DA">
        <w:rPr>
          <w:rFonts w:ascii="Arial" w:hAnsi="Arial" w:cs="Arial"/>
        </w:rPr>
        <w:t xml:space="preserve">sharing of good practice </w:t>
      </w:r>
      <w:r>
        <w:rPr>
          <w:rFonts w:ascii="Arial" w:hAnsi="Arial" w:cs="Arial"/>
        </w:rPr>
        <w:t>and</w:t>
      </w:r>
      <w:r w:rsidRPr="008463DA">
        <w:rPr>
          <w:rFonts w:ascii="Arial" w:hAnsi="Arial" w:cs="Arial"/>
        </w:rPr>
        <w:t xml:space="preserve"> resources</w:t>
      </w:r>
      <w:r>
        <w:rPr>
          <w:rFonts w:ascii="Arial" w:hAnsi="Arial" w:cs="Arial"/>
        </w:rPr>
        <w:t xml:space="preserve"> and result in, at least some,</w:t>
      </w:r>
      <w:r w:rsidRPr="008463DA">
        <w:rPr>
          <w:rFonts w:ascii="Arial" w:hAnsi="Arial" w:cs="Arial"/>
        </w:rPr>
        <w:t xml:space="preserve"> duplication of effort</w:t>
      </w:r>
      <w:r>
        <w:rPr>
          <w:rFonts w:ascii="Arial" w:hAnsi="Arial" w:cs="Arial"/>
        </w:rPr>
        <w:t xml:space="preserve"> across sectors Wales-wide.  </w:t>
      </w:r>
      <w:r w:rsidRPr="008463DA">
        <w:rPr>
          <w:rFonts w:ascii="Arial" w:hAnsi="Arial" w:cs="Arial"/>
        </w:rPr>
        <w:t xml:space="preserve"> </w:t>
      </w:r>
    </w:p>
    <w:p w14:paraId="65843012" w14:textId="77777777" w:rsidR="006C2742" w:rsidRPr="008463DA" w:rsidRDefault="006C2742" w:rsidP="00B7475C">
      <w:pPr>
        <w:spacing w:line="480" w:lineRule="auto"/>
        <w:jc w:val="both"/>
        <w:rPr>
          <w:rFonts w:ascii="Arial" w:hAnsi="Arial" w:cs="Arial"/>
        </w:rPr>
      </w:pPr>
    </w:p>
    <w:p w14:paraId="3A0CE443" w14:textId="77777777" w:rsidR="00B7475C" w:rsidRDefault="00B7475C" w:rsidP="00B7475C">
      <w:pPr>
        <w:shd w:val="clear" w:color="auto" w:fill="FFFFFF"/>
        <w:spacing w:line="48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An example of this on a more individual level became apparent during the research process. </w:t>
      </w:r>
      <w:r w:rsidRPr="000F4903">
        <w:rPr>
          <w:rFonts w:ascii="Arial" w:eastAsia="Times New Roman" w:hAnsi="Arial" w:cs="Arial"/>
          <w:color w:val="000000"/>
          <w:lang w:eastAsia="en-GB"/>
        </w:rPr>
        <w:t>The response rate by teachers to the survey of professionals was</w:t>
      </w:r>
      <w:r>
        <w:rPr>
          <w:rFonts w:ascii="Arial" w:eastAsia="Times New Roman" w:hAnsi="Arial" w:cs="Arial"/>
          <w:color w:val="000000"/>
          <w:lang w:eastAsia="en-GB"/>
        </w:rPr>
        <w:t xml:space="preserve"> fairly low, </w:t>
      </w:r>
      <w:r w:rsidRPr="00014C10">
        <w:rPr>
          <w:rFonts w:ascii="Arial" w:eastAsia="Times New Roman" w:hAnsi="Arial" w:cs="Arial"/>
          <w:i/>
          <w:iCs/>
          <w:color w:val="000000"/>
          <w:lang w:eastAsia="en-GB"/>
        </w:rPr>
        <w:t>n</w:t>
      </w:r>
      <w:r>
        <w:rPr>
          <w:rFonts w:ascii="Arial" w:eastAsia="Times New Roman" w:hAnsi="Arial" w:cs="Arial"/>
          <w:color w:val="000000"/>
          <w:lang w:eastAsia="en-GB"/>
        </w:rPr>
        <w:t>=4</w:t>
      </w:r>
      <w:r w:rsidRPr="000F4903">
        <w:rPr>
          <w:rFonts w:ascii="Arial" w:eastAsia="Times New Roman" w:hAnsi="Arial" w:cs="Arial"/>
          <w:color w:val="000000"/>
          <w:lang w:eastAsia="en-GB"/>
        </w:rPr>
        <w:t>. This raises questions around the way</w:t>
      </w:r>
      <w:r>
        <w:rPr>
          <w:rFonts w:ascii="Arial" w:eastAsia="Times New Roman" w:hAnsi="Arial" w:cs="Arial"/>
          <w:color w:val="000000"/>
          <w:lang w:eastAsia="en-GB"/>
        </w:rPr>
        <w:t xml:space="preserve"> in which</w:t>
      </w:r>
      <w:r w:rsidRPr="000F4903">
        <w:rPr>
          <w:rFonts w:ascii="Arial" w:eastAsia="Times New Roman" w:hAnsi="Arial" w:cs="Arial"/>
          <w:color w:val="000000"/>
          <w:lang w:eastAsia="en-GB"/>
        </w:rPr>
        <w:t xml:space="preserve"> </w:t>
      </w:r>
      <w:r>
        <w:rPr>
          <w:rFonts w:ascii="Arial" w:eastAsia="Times New Roman" w:hAnsi="Arial" w:cs="Arial"/>
          <w:color w:val="000000"/>
          <w:lang w:eastAsia="en-GB"/>
        </w:rPr>
        <w:t>they</w:t>
      </w:r>
      <w:r w:rsidRPr="000F4903">
        <w:rPr>
          <w:rFonts w:ascii="Arial" w:eastAsia="Times New Roman" w:hAnsi="Arial" w:cs="Arial"/>
          <w:color w:val="000000"/>
          <w:lang w:eastAsia="en-GB"/>
        </w:rPr>
        <w:t xml:space="preserve"> view their role in the promotion of Welsh</w:t>
      </w:r>
      <w:r>
        <w:rPr>
          <w:rFonts w:ascii="Arial" w:eastAsia="Times New Roman" w:hAnsi="Arial" w:cs="Arial"/>
          <w:color w:val="000000"/>
          <w:lang w:eastAsia="en-GB"/>
        </w:rPr>
        <w:t>-medium</w:t>
      </w:r>
      <w:r w:rsidRPr="000F4903">
        <w:rPr>
          <w:rFonts w:ascii="Arial" w:eastAsia="Times New Roman" w:hAnsi="Arial" w:cs="Arial"/>
          <w:color w:val="000000"/>
          <w:lang w:eastAsia="en-GB"/>
        </w:rPr>
        <w:t xml:space="preserve"> education</w:t>
      </w:r>
      <w:r>
        <w:rPr>
          <w:rFonts w:ascii="Arial" w:eastAsia="Times New Roman" w:hAnsi="Arial" w:cs="Arial"/>
          <w:color w:val="000000"/>
          <w:lang w:eastAsia="en-GB"/>
        </w:rPr>
        <w:t xml:space="preserve">. It suggests </w:t>
      </w:r>
      <w:r w:rsidRPr="000F4903">
        <w:rPr>
          <w:rFonts w:ascii="Arial" w:eastAsia="Times New Roman" w:hAnsi="Arial" w:cs="Arial"/>
          <w:color w:val="000000"/>
          <w:lang w:eastAsia="en-GB"/>
        </w:rPr>
        <w:t>that they see their function in the practice of influencing language choice in education as a passive one</w:t>
      </w:r>
      <w:r>
        <w:rPr>
          <w:rFonts w:ascii="Arial" w:eastAsia="Times New Roman" w:hAnsi="Arial" w:cs="Arial"/>
          <w:color w:val="000000"/>
          <w:lang w:eastAsia="en-GB"/>
        </w:rPr>
        <w:t xml:space="preserve">; </w:t>
      </w:r>
      <w:r w:rsidRPr="000F4903">
        <w:rPr>
          <w:rFonts w:ascii="Arial" w:eastAsia="Times New Roman" w:hAnsi="Arial" w:cs="Arial"/>
          <w:color w:val="000000"/>
          <w:lang w:eastAsia="en-GB"/>
        </w:rPr>
        <w:t xml:space="preserve">ready and willing to provide a service once </w:t>
      </w:r>
      <w:r>
        <w:rPr>
          <w:rFonts w:ascii="Arial" w:eastAsia="Times New Roman" w:hAnsi="Arial" w:cs="Arial"/>
          <w:color w:val="000000"/>
          <w:lang w:eastAsia="en-GB"/>
        </w:rPr>
        <w:t>a</w:t>
      </w:r>
      <w:r w:rsidRPr="000F4903">
        <w:rPr>
          <w:rFonts w:ascii="Arial" w:eastAsia="Times New Roman" w:hAnsi="Arial" w:cs="Arial"/>
          <w:color w:val="000000"/>
          <w:lang w:eastAsia="en-GB"/>
        </w:rPr>
        <w:t xml:space="preserve"> choice has already been made. </w:t>
      </w:r>
      <w:r>
        <w:rPr>
          <w:rFonts w:ascii="Arial" w:eastAsia="Times New Roman" w:hAnsi="Arial" w:cs="Arial"/>
          <w:color w:val="000000"/>
          <w:lang w:eastAsia="en-GB"/>
        </w:rPr>
        <w:t>In reality, t</w:t>
      </w:r>
      <w:r w:rsidRPr="000F4903">
        <w:rPr>
          <w:rFonts w:ascii="Arial" w:eastAsia="Times New Roman" w:hAnsi="Arial" w:cs="Arial"/>
          <w:color w:val="000000"/>
          <w:lang w:eastAsia="en-GB"/>
        </w:rPr>
        <w:t>eachers</w:t>
      </w:r>
      <w:r>
        <w:rPr>
          <w:rFonts w:ascii="Arial" w:eastAsia="Times New Roman" w:hAnsi="Arial" w:cs="Arial"/>
          <w:color w:val="000000"/>
          <w:lang w:eastAsia="en-GB"/>
        </w:rPr>
        <w:t xml:space="preserve"> likely hold some of the most</w:t>
      </w:r>
      <w:r w:rsidRPr="000F4903">
        <w:rPr>
          <w:rFonts w:ascii="Arial" w:eastAsia="Times New Roman" w:hAnsi="Arial" w:cs="Arial"/>
          <w:color w:val="000000"/>
          <w:lang w:eastAsia="en-GB"/>
        </w:rPr>
        <w:t xml:space="preserve"> valuable standpoint</w:t>
      </w:r>
      <w:r>
        <w:rPr>
          <w:rFonts w:ascii="Arial" w:eastAsia="Times New Roman" w:hAnsi="Arial" w:cs="Arial"/>
          <w:color w:val="000000"/>
          <w:lang w:eastAsia="en-GB"/>
        </w:rPr>
        <w:t>s</w:t>
      </w:r>
      <w:r w:rsidRPr="000F4903">
        <w:rPr>
          <w:rFonts w:ascii="Arial" w:eastAsia="Times New Roman" w:hAnsi="Arial" w:cs="Arial"/>
          <w:color w:val="000000"/>
          <w:lang w:eastAsia="en-GB"/>
        </w:rPr>
        <w:t xml:space="preserve"> </w:t>
      </w:r>
      <w:r>
        <w:rPr>
          <w:rFonts w:ascii="Arial" w:eastAsia="Times New Roman" w:hAnsi="Arial" w:cs="Arial"/>
          <w:color w:val="000000"/>
          <w:lang w:eastAsia="en-GB"/>
        </w:rPr>
        <w:t>from which to engage parents at the earliest possible stages. This also highlights a need to ensure awareness among key players as to what part they can play toward achievement of the strategy.</w:t>
      </w:r>
    </w:p>
    <w:p w14:paraId="5F9CAF0A" w14:textId="77777777" w:rsidR="006C2742" w:rsidRDefault="006C2742" w:rsidP="00B7475C">
      <w:pPr>
        <w:spacing w:line="480" w:lineRule="auto"/>
        <w:jc w:val="both"/>
        <w:rPr>
          <w:rFonts w:ascii="Arial" w:hAnsi="Arial" w:cs="Arial"/>
          <w:b/>
          <w:bCs/>
        </w:rPr>
      </w:pPr>
    </w:p>
    <w:p w14:paraId="0C2B5456" w14:textId="1B351CC0" w:rsidR="00B7475C" w:rsidRDefault="00B7475C" w:rsidP="00B7475C">
      <w:pPr>
        <w:spacing w:line="480" w:lineRule="auto"/>
        <w:jc w:val="both"/>
        <w:rPr>
          <w:rFonts w:ascii="Arial" w:hAnsi="Arial" w:cs="Arial"/>
          <w:b/>
          <w:bCs/>
        </w:rPr>
      </w:pPr>
      <w:r w:rsidRPr="00CA4E5A">
        <w:rPr>
          <w:rFonts w:ascii="Arial" w:hAnsi="Arial" w:cs="Arial"/>
          <w:b/>
          <w:bCs/>
        </w:rPr>
        <w:t>Recommendations:</w:t>
      </w:r>
    </w:p>
    <w:p w14:paraId="754F1805" w14:textId="77777777" w:rsidR="00B7475C" w:rsidRPr="006C2742" w:rsidRDefault="00B7475C" w:rsidP="00E17EA2">
      <w:pPr>
        <w:pStyle w:val="ListParagraph"/>
        <w:numPr>
          <w:ilvl w:val="0"/>
          <w:numId w:val="24"/>
        </w:numPr>
        <w:spacing w:line="480" w:lineRule="auto"/>
        <w:jc w:val="both"/>
        <w:rPr>
          <w:rFonts w:ascii="Arial" w:hAnsi="Arial" w:cs="Arial"/>
          <w:sz w:val="24"/>
          <w:szCs w:val="24"/>
        </w:rPr>
      </w:pPr>
      <w:r w:rsidRPr="006C2742">
        <w:rPr>
          <w:rFonts w:ascii="Arial" w:hAnsi="Arial" w:cs="Arial"/>
          <w:sz w:val="24"/>
          <w:szCs w:val="24"/>
        </w:rPr>
        <w:t xml:space="preserve">Establish an Annual General Meeting (AGM) on progress toward the strategy. This should be attended by representatives of all sectors from all of Wales for development of integrated approaches. </w:t>
      </w:r>
    </w:p>
    <w:p w14:paraId="76595B2B" w14:textId="77777777" w:rsidR="00B7475C" w:rsidRPr="006C2742" w:rsidRDefault="00B7475C" w:rsidP="00E17EA2">
      <w:pPr>
        <w:pStyle w:val="ListParagraph"/>
        <w:numPr>
          <w:ilvl w:val="0"/>
          <w:numId w:val="24"/>
        </w:numPr>
        <w:spacing w:line="480" w:lineRule="auto"/>
        <w:jc w:val="both"/>
        <w:rPr>
          <w:rFonts w:ascii="Arial" w:hAnsi="Arial" w:cs="Arial"/>
          <w:sz w:val="24"/>
          <w:szCs w:val="24"/>
        </w:rPr>
      </w:pPr>
      <w:r w:rsidRPr="006C2742">
        <w:rPr>
          <w:rFonts w:ascii="Arial" w:hAnsi="Arial" w:cs="Arial"/>
          <w:sz w:val="24"/>
          <w:szCs w:val="24"/>
        </w:rPr>
        <w:lastRenderedPageBreak/>
        <w:t xml:space="preserve">Establish regional working groups consisting of cross-sector representatives to monitor and implement progress on AGM actions.   </w:t>
      </w:r>
    </w:p>
    <w:p w14:paraId="5D0B7B6D" w14:textId="77777777" w:rsidR="00B7475C" w:rsidRPr="006C2742" w:rsidRDefault="00B7475C" w:rsidP="00E17EA2">
      <w:pPr>
        <w:pStyle w:val="ListParagraph"/>
        <w:numPr>
          <w:ilvl w:val="0"/>
          <w:numId w:val="24"/>
        </w:numPr>
        <w:spacing w:line="480" w:lineRule="auto"/>
        <w:jc w:val="both"/>
        <w:rPr>
          <w:rFonts w:ascii="Arial" w:hAnsi="Arial" w:cs="Arial"/>
          <w:sz w:val="24"/>
          <w:szCs w:val="24"/>
        </w:rPr>
      </w:pPr>
      <w:r w:rsidRPr="006C2742">
        <w:rPr>
          <w:rFonts w:ascii="Arial" w:hAnsi="Arial" w:cs="Arial"/>
          <w:sz w:val="24"/>
          <w:szCs w:val="24"/>
        </w:rPr>
        <w:t xml:space="preserve">Consider replicating the approach of </w:t>
      </w:r>
      <w:r w:rsidRPr="006C2742">
        <w:rPr>
          <w:rFonts w:ascii="Arial" w:hAnsi="Arial" w:cs="Arial"/>
          <w:sz w:val="24"/>
          <w:szCs w:val="24"/>
          <w:lang w:val="cy-GB"/>
        </w:rPr>
        <w:t xml:space="preserve">Cylchoedd Meithrin </w:t>
      </w:r>
      <w:r w:rsidRPr="006C2742">
        <w:rPr>
          <w:rFonts w:ascii="Arial" w:hAnsi="Arial" w:cs="Arial"/>
          <w:sz w:val="24"/>
          <w:szCs w:val="24"/>
        </w:rPr>
        <w:t>toward language promotion</w:t>
      </w:r>
      <w:r w:rsidRPr="006C2742">
        <w:rPr>
          <w:rFonts w:ascii="Arial" w:hAnsi="Arial" w:cs="Arial"/>
          <w:sz w:val="24"/>
          <w:szCs w:val="24"/>
          <w:lang w:val="cy-GB"/>
        </w:rPr>
        <w:t>, praised in the strategy,</w:t>
      </w:r>
      <w:r w:rsidRPr="006C2742">
        <w:rPr>
          <w:rFonts w:ascii="Arial" w:hAnsi="Arial" w:cs="Arial"/>
          <w:sz w:val="24"/>
          <w:szCs w:val="24"/>
        </w:rPr>
        <w:t xml:space="preserve"> in other sectors.</w:t>
      </w:r>
    </w:p>
    <w:p w14:paraId="1C8AF9B7" w14:textId="77777777" w:rsidR="00B7475C" w:rsidRPr="006C2742" w:rsidRDefault="00B7475C" w:rsidP="00E17EA2">
      <w:pPr>
        <w:pStyle w:val="ListParagraph"/>
        <w:numPr>
          <w:ilvl w:val="0"/>
          <w:numId w:val="24"/>
        </w:numPr>
        <w:spacing w:line="480" w:lineRule="auto"/>
        <w:jc w:val="both"/>
        <w:rPr>
          <w:rFonts w:ascii="Arial" w:hAnsi="Arial" w:cs="Arial"/>
          <w:b/>
          <w:bCs/>
          <w:sz w:val="24"/>
          <w:szCs w:val="24"/>
        </w:rPr>
      </w:pPr>
      <w:r w:rsidRPr="006C2742">
        <w:rPr>
          <w:rFonts w:ascii="Arial" w:hAnsi="Arial" w:cs="Arial"/>
          <w:sz w:val="24"/>
          <w:szCs w:val="24"/>
        </w:rPr>
        <w:t>Set proportionate interim targets, by region, against the aims of the strategy enabling purposeful actions.</w:t>
      </w:r>
    </w:p>
    <w:p w14:paraId="1A9A914A" w14:textId="77777777" w:rsidR="00B7475C" w:rsidRPr="00CA4E5A" w:rsidRDefault="00B7475C" w:rsidP="00B7475C">
      <w:pPr>
        <w:spacing w:line="480" w:lineRule="auto"/>
        <w:jc w:val="both"/>
        <w:rPr>
          <w:rFonts w:ascii="Arial" w:hAnsi="Arial" w:cs="Arial"/>
          <w:b/>
          <w:bCs/>
        </w:rPr>
      </w:pPr>
    </w:p>
    <w:p w14:paraId="36C47303" w14:textId="00BAD159" w:rsidR="00B7475C" w:rsidRPr="00B536F3" w:rsidRDefault="00B7475C" w:rsidP="006F77B0">
      <w:pPr>
        <w:pStyle w:val="Heading3"/>
        <w:rPr>
          <w:rFonts w:ascii="Arial" w:hAnsi="Arial" w:cs="Arial"/>
          <w:b/>
          <w:bCs/>
          <w:color w:val="auto"/>
        </w:rPr>
      </w:pPr>
      <w:bookmarkStart w:id="83" w:name="_Toc102303613"/>
      <w:r w:rsidRPr="00B536F3">
        <w:rPr>
          <w:rFonts w:ascii="Arial" w:hAnsi="Arial" w:cs="Arial"/>
          <w:b/>
          <w:bCs/>
          <w:color w:val="auto"/>
        </w:rPr>
        <w:t>5.6 Looking ahead</w:t>
      </w:r>
      <w:bookmarkEnd w:id="83"/>
    </w:p>
    <w:p w14:paraId="445A4C0D" w14:textId="77777777" w:rsidR="006F77B0" w:rsidRPr="006F77B0" w:rsidRDefault="006F77B0" w:rsidP="006F77B0"/>
    <w:p w14:paraId="297D1D99" w14:textId="04714CF0" w:rsidR="00B7475C" w:rsidRDefault="00B7475C" w:rsidP="00B7475C">
      <w:pPr>
        <w:spacing w:line="480" w:lineRule="auto"/>
        <w:jc w:val="both"/>
        <w:rPr>
          <w:rFonts w:ascii="Arial" w:hAnsi="Arial" w:cs="Arial"/>
        </w:rPr>
      </w:pPr>
      <w:r>
        <w:rPr>
          <w:rFonts w:ascii="Arial" w:hAnsi="Arial" w:cs="Arial"/>
        </w:rPr>
        <w:t>It is apparent that in both local and national terms, there is much to be done in order to realise the ambitious Cymraeg 2050 target. The benefit of the long-term timeframe affords opportunities to review and reconfigure along the way. As has been discussed, t</w:t>
      </w:r>
      <w:r w:rsidRPr="00F029EF">
        <w:rPr>
          <w:rFonts w:ascii="Arial" w:hAnsi="Arial" w:cs="Arial"/>
        </w:rPr>
        <w:t>here is</w:t>
      </w:r>
      <w:r>
        <w:rPr>
          <w:rFonts w:ascii="Arial" w:hAnsi="Arial" w:cs="Arial"/>
        </w:rPr>
        <w:t xml:space="preserve"> reported increasing </w:t>
      </w:r>
      <w:r w:rsidRPr="00F029EF">
        <w:rPr>
          <w:rFonts w:ascii="Arial" w:hAnsi="Arial" w:cs="Arial"/>
        </w:rPr>
        <w:t>good will toward the proposal of</w:t>
      </w:r>
      <w:r>
        <w:rPr>
          <w:rFonts w:ascii="Arial" w:hAnsi="Arial" w:cs="Arial"/>
        </w:rPr>
        <w:t xml:space="preserve"> </w:t>
      </w:r>
      <w:r w:rsidRPr="00F029EF">
        <w:rPr>
          <w:rFonts w:ascii="Arial" w:hAnsi="Arial" w:cs="Arial"/>
        </w:rPr>
        <w:t>one million Welsh speakers among the public, as well as an appetite to pursue the target in the education sector</w:t>
      </w:r>
      <w:r>
        <w:rPr>
          <w:rFonts w:ascii="Arial" w:hAnsi="Arial" w:cs="Arial"/>
        </w:rPr>
        <w:t xml:space="preserve">. Despite this, as is evidenced by the findings of the study and the resulting recommendations, integrated collaboration </w:t>
      </w:r>
      <w:r w:rsidRPr="00F029EF">
        <w:rPr>
          <w:rFonts w:ascii="Arial" w:hAnsi="Arial" w:cs="Arial"/>
        </w:rPr>
        <w:t>is required</w:t>
      </w:r>
      <w:r>
        <w:rPr>
          <w:rFonts w:ascii="Arial" w:hAnsi="Arial" w:cs="Arial"/>
        </w:rPr>
        <w:t xml:space="preserve"> across sectors and across the nation to ensure success;</w:t>
      </w:r>
      <w:r w:rsidRPr="00F029EF">
        <w:rPr>
          <w:rFonts w:ascii="Arial" w:hAnsi="Arial" w:cs="Arial"/>
        </w:rPr>
        <w:t xml:space="preserve"> rudderless good intentions will not translate into progress. </w:t>
      </w:r>
    </w:p>
    <w:p w14:paraId="09A14FF5" w14:textId="77777777" w:rsidR="002905C2" w:rsidRPr="00F029EF" w:rsidRDefault="002905C2" w:rsidP="00B7475C">
      <w:pPr>
        <w:spacing w:line="480" w:lineRule="auto"/>
        <w:jc w:val="both"/>
        <w:rPr>
          <w:rFonts w:ascii="Arial" w:hAnsi="Arial" w:cs="Arial"/>
        </w:rPr>
      </w:pPr>
    </w:p>
    <w:p w14:paraId="3FE53273" w14:textId="21CFF168" w:rsidR="00B7475C" w:rsidRDefault="00B7475C" w:rsidP="00B7475C">
      <w:pPr>
        <w:spacing w:line="480" w:lineRule="auto"/>
        <w:jc w:val="both"/>
        <w:rPr>
          <w:rFonts w:ascii="Arial" w:hAnsi="Arial" w:cs="Arial"/>
        </w:rPr>
      </w:pPr>
      <w:r w:rsidRPr="00407911">
        <w:rPr>
          <w:rFonts w:ascii="Arial" w:hAnsi="Arial" w:cs="Arial"/>
        </w:rPr>
        <w:t xml:space="preserve">Figure </w:t>
      </w:r>
      <w:r w:rsidR="00B536F3">
        <w:rPr>
          <w:rFonts w:ascii="Arial" w:hAnsi="Arial" w:cs="Arial"/>
        </w:rPr>
        <w:t>5.1</w:t>
      </w:r>
      <w:r w:rsidRPr="00407911">
        <w:rPr>
          <w:rFonts w:ascii="Arial" w:hAnsi="Arial" w:cs="Arial"/>
        </w:rPr>
        <w:t xml:space="preserve"> below aligns Baker’s perspectives of bilingual education with numerous </w:t>
      </w:r>
      <w:r>
        <w:rPr>
          <w:rFonts w:ascii="Arial" w:hAnsi="Arial" w:cs="Arial"/>
        </w:rPr>
        <w:t xml:space="preserve">political ideologies relating to factors affecting bilingualism. These are placed across a </w:t>
      </w:r>
      <w:r w:rsidRPr="00407911">
        <w:rPr>
          <w:rFonts w:ascii="Arial" w:hAnsi="Arial" w:cs="Arial"/>
        </w:rPr>
        <w:t xml:space="preserve">RAG (red, amber, green) rated continuum which depicts negative perspectives to positive perspectives from red to green. </w:t>
      </w:r>
      <w:r>
        <w:rPr>
          <w:rFonts w:ascii="Arial" w:hAnsi="Arial" w:cs="Arial"/>
        </w:rPr>
        <w:t xml:space="preserve">It is heartening to note that, in terms of the present study, participants, policy and education practice have </w:t>
      </w:r>
      <w:r>
        <w:rPr>
          <w:rFonts w:ascii="Arial" w:hAnsi="Arial" w:cs="Arial"/>
        </w:rPr>
        <w:lastRenderedPageBreak/>
        <w:t xml:space="preserve">aligned along the green scale, suggesting that all of the components necessary to assume successful bilingualism in the environment considered are in place. </w:t>
      </w:r>
    </w:p>
    <w:p w14:paraId="541626A5" w14:textId="7DD5B760" w:rsidR="002905C2" w:rsidRDefault="002905C2" w:rsidP="00B7475C">
      <w:pPr>
        <w:spacing w:line="480" w:lineRule="auto"/>
        <w:jc w:val="both"/>
        <w:rPr>
          <w:rFonts w:ascii="Arial" w:hAnsi="Arial" w:cs="Arial"/>
        </w:rPr>
      </w:pPr>
    </w:p>
    <w:p w14:paraId="0AE8E14E" w14:textId="11CE0929" w:rsidR="002905C2" w:rsidRPr="006C2742" w:rsidRDefault="002905C2" w:rsidP="00B7475C">
      <w:pPr>
        <w:spacing w:line="480" w:lineRule="auto"/>
        <w:jc w:val="both"/>
        <w:rPr>
          <w:rFonts w:ascii="Arial" w:hAnsi="Arial" w:cs="Arial"/>
          <w:b/>
          <w:bCs/>
          <w:sz w:val="20"/>
          <w:szCs w:val="20"/>
        </w:rPr>
      </w:pPr>
      <w:bookmarkStart w:id="84" w:name="Figure5point1"/>
      <w:r w:rsidRPr="006C2742">
        <w:rPr>
          <w:rFonts w:ascii="Arial" w:hAnsi="Arial" w:cs="Arial"/>
          <w:b/>
          <w:bCs/>
          <w:sz w:val="20"/>
          <w:szCs w:val="20"/>
        </w:rPr>
        <w:t xml:space="preserve">Figure </w:t>
      </w:r>
      <w:r w:rsidR="00B536F3">
        <w:rPr>
          <w:rFonts w:ascii="Arial" w:hAnsi="Arial" w:cs="Arial"/>
          <w:b/>
          <w:bCs/>
          <w:sz w:val="20"/>
          <w:szCs w:val="20"/>
        </w:rPr>
        <w:t>5.1</w:t>
      </w:r>
      <w:r w:rsidRPr="006C2742">
        <w:rPr>
          <w:rFonts w:ascii="Arial" w:hAnsi="Arial" w:cs="Arial"/>
          <w:b/>
          <w:bCs/>
          <w:sz w:val="20"/>
          <w:szCs w:val="20"/>
        </w:rPr>
        <w:t>: Continuum of political factors affecting bilingualism</w:t>
      </w:r>
    </w:p>
    <w:bookmarkEnd w:id="84"/>
    <w:p w14:paraId="1BCEF968" w14:textId="77777777" w:rsidR="00B7475C" w:rsidRPr="00C2028B" w:rsidRDefault="00B7475C" w:rsidP="00B7475C">
      <w:pPr>
        <w:jc w:val="both"/>
        <w:rPr>
          <w:rFonts w:ascii="Arial" w:hAnsi="Arial" w:cs="Arial"/>
        </w:rPr>
      </w:pPr>
      <w:r>
        <w:rPr>
          <w:noProof/>
        </w:rPr>
        <w:drawing>
          <wp:inline distT="0" distB="0" distL="0" distR="0" wp14:anchorId="196E8B4C" wp14:editId="51BE4729">
            <wp:extent cx="5715000" cy="4705350"/>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4705350"/>
                    </a:xfrm>
                    <a:prstGeom prst="rect">
                      <a:avLst/>
                    </a:prstGeom>
                  </pic:spPr>
                </pic:pic>
              </a:graphicData>
            </a:graphic>
          </wp:inline>
        </w:drawing>
      </w:r>
    </w:p>
    <w:p w14:paraId="6B91D4CA" w14:textId="77777777" w:rsidR="002905C2" w:rsidRDefault="002905C2" w:rsidP="00B7475C">
      <w:pPr>
        <w:spacing w:line="480" w:lineRule="auto"/>
        <w:jc w:val="both"/>
        <w:rPr>
          <w:rFonts w:ascii="Arial" w:hAnsi="Arial" w:cs="Arial"/>
        </w:rPr>
      </w:pPr>
    </w:p>
    <w:p w14:paraId="6E42DC9A" w14:textId="0C852966" w:rsidR="00B7475C" w:rsidRDefault="00B7475C" w:rsidP="00B7475C">
      <w:pPr>
        <w:spacing w:line="480" w:lineRule="auto"/>
        <w:jc w:val="both"/>
        <w:rPr>
          <w:rFonts w:ascii="Arial" w:hAnsi="Arial" w:cs="Arial"/>
        </w:rPr>
      </w:pPr>
      <w:r>
        <w:rPr>
          <w:rFonts w:ascii="Arial" w:hAnsi="Arial" w:cs="Arial"/>
        </w:rPr>
        <w:t xml:space="preserve">The study has established new means of utilising </w:t>
      </w:r>
      <w:r w:rsidRPr="00F029EF">
        <w:rPr>
          <w:rFonts w:ascii="Arial" w:hAnsi="Arial" w:cs="Arial"/>
        </w:rPr>
        <w:t xml:space="preserve">mixed methods </w:t>
      </w:r>
      <w:r>
        <w:rPr>
          <w:rFonts w:ascii="Arial" w:hAnsi="Arial" w:cs="Arial"/>
        </w:rPr>
        <w:t xml:space="preserve">in educational research to </w:t>
      </w:r>
      <w:r w:rsidRPr="00F029EF">
        <w:rPr>
          <w:rFonts w:ascii="Arial" w:hAnsi="Arial" w:cs="Arial"/>
        </w:rPr>
        <w:t>incorporat</w:t>
      </w:r>
      <w:r>
        <w:rPr>
          <w:rFonts w:ascii="Arial" w:hAnsi="Arial" w:cs="Arial"/>
        </w:rPr>
        <w:t>e</w:t>
      </w:r>
      <w:r w:rsidRPr="00F029EF">
        <w:rPr>
          <w:rFonts w:ascii="Arial" w:hAnsi="Arial" w:cs="Arial"/>
        </w:rPr>
        <w:t xml:space="preserve"> those who set</w:t>
      </w:r>
      <w:r>
        <w:rPr>
          <w:rFonts w:ascii="Arial" w:hAnsi="Arial" w:cs="Arial"/>
        </w:rPr>
        <w:t>,</w:t>
      </w:r>
      <w:r w:rsidRPr="00F029EF">
        <w:rPr>
          <w:rFonts w:ascii="Arial" w:hAnsi="Arial" w:cs="Arial"/>
        </w:rPr>
        <w:t xml:space="preserve"> administer </w:t>
      </w:r>
      <w:r>
        <w:rPr>
          <w:rFonts w:ascii="Arial" w:hAnsi="Arial" w:cs="Arial"/>
        </w:rPr>
        <w:t xml:space="preserve">and operate in line with </w:t>
      </w:r>
      <w:r w:rsidRPr="00F029EF">
        <w:rPr>
          <w:rFonts w:ascii="Arial" w:hAnsi="Arial" w:cs="Arial"/>
        </w:rPr>
        <w:t>policy.</w:t>
      </w:r>
      <w:r>
        <w:rPr>
          <w:rFonts w:ascii="Arial" w:hAnsi="Arial" w:cs="Arial"/>
        </w:rPr>
        <w:t xml:space="preserve"> This framework could be used again to conduct further investigations:</w:t>
      </w:r>
    </w:p>
    <w:p w14:paraId="1615E746" w14:textId="77777777" w:rsidR="00B7475C" w:rsidRDefault="00B7475C" w:rsidP="00B7475C">
      <w:pPr>
        <w:spacing w:line="480" w:lineRule="auto"/>
        <w:jc w:val="both"/>
        <w:rPr>
          <w:rFonts w:ascii="Arial" w:hAnsi="Arial" w:cs="Arial"/>
        </w:rPr>
      </w:pPr>
    </w:p>
    <w:p w14:paraId="61562E7C" w14:textId="77777777" w:rsidR="00B7475C" w:rsidRPr="006C2742" w:rsidRDefault="00B7475C" w:rsidP="00E17EA2">
      <w:pPr>
        <w:pStyle w:val="ListParagraph"/>
        <w:numPr>
          <w:ilvl w:val="0"/>
          <w:numId w:val="25"/>
        </w:numPr>
        <w:spacing w:after="0" w:line="480" w:lineRule="auto"/>
        <w:jc w:val="both"/>
        <w:rPr>
          <w:rFonts w:ascii="Arial" w:hAnsi="Arial" w:cs="Arial"/>
          <w:sz w:val="24"/>
          <w:szCs w:val="24"/>
        </w:rPr>
      </w:pPr>
      <w:r w:rsidRPr="006C2742">
        <w:rPr>
          <w:rFonts w:ascii="Arial" w:hAnsi="Arial" w:cs="Arial"/>
          <w:sz w:val="24"/>
          <w:szCs w:val="24"/>
        </w:rPr>
        <w:lastRenderedPageBreak/>
        <w:t xml:space="preserve">Some small signs of early success of the strategy may be evident in findings, as mentioned above and discussed more fully in Chapter 4. Further investigations would be required to confirm this. </w:t>
      </w:r>
    </w:p>
    <w:p w14:paraId="424244E1" w14:textId="77777777" w:rsidR="00B7475C" w:rsidRPr="006C2742" w:rsidRDefault="00B7475C" w:rsidP="00E17EA2">
      <w:pPr>
        <w:pStyle w:val="ListParagraph"/>
        <w:numPr>
          <w:ilvl w:val="0"/>
          <w:numId w:val="25"/>
        </w:numPr>
        <w:spacing w:after="0" w:line="480" w:lineRule="auto"/>
        <w:jc w:val="both"/>
        <w:rPr>
          <w:rFonts w:ascii="Arial" w:hAnsi="Arial" w:cs="Arial"/>
          <w:sz w:val="24"/>
          <w:szCs w:val="24"/>
        </w:rPr>
      </w:pPr>
      <w:r w:rsidRPr="006C2742">
        <w:rPr>
          <w:rFonts w:ascii="Arial" w:hAnsi="Arial" w:cs="Arial"/>
          <w:sz w:val="24"/>
          <w:szCs w:val="24"/>
        </w:rPr>
        <w:t xml:space="preserve">There would be worth in conducting the same research in another five years’ time to evaluate progress. </w:t>
      </w:r>
    </w:p>
    <w:p w14:paraId="035952EB" w14:textId="77777777" w:rsidR="00B7475C" w:rsidRPr="006C2742" w:rsidRDefault="00B7475C" w:rsidP="00E17EA2">
      <w:pPr>
        <w:pStyle w:val="ListParagraph"/>
        <w:numPr>
          <w:ilvl w:val="0"/>
          <w:numId w:val="25"/>
        </w:numPr>
        <w:spacing w:after="0" w:line="480" w:lineRule="auto"/>
        <w:jc w:val="both"/>
        <w:rPr>
          <w:rFonts w:ascii="Arial" w:hAnsi="Arial" w:cs="Arial"/>
          <w:sz w:val="24"/>
          <w:szCs w:val="24"/>
        </w:rPr>
      </w:pPr>
      <w:r w:rsidRPr="006C2742">
        <w:rPr>
          <w:rFonts w:ascii="Arial" w:hAnsi="Arial" w:cs="Arial"/>
          <w:sz w:val="24"/>
          <w:szCs w:val="24"/>
        </w:rPr>
        <w:t xml:space="preserve">Studies measuring the effects of imminent policy and research developments, discussed in Chapter 1, would be valuable. </w:t>
      </w:r>
    </w:p>
    <w:p w14:paraId="14CEB96C" w14:textId="4A605463" w:rsidR="00B7475C" w:rsidRPr="006C2742" w:rsidRDefault="00B7475C" w:rsidP="00E17EA2">
      <w:pPr>
        <w:pStyle w:val="ListParagraph"/>
        <w:numPr>
          <w:ilvl w:val="0"/>
          <w:numId w:val="25"/>
        </w:numPr>
        <w:spacing w:after="0" w:line="480" w:lineRule="auto"/>
        <w:jc w:val="both"/>
        <w:rPr>
          <w:rFonts w:ascii="Arial" w:hAnsi="Arial" w:cs="Arial"/>
          <w:sz w:val="24"/>
          <w:szCs w:val="24"/>
        </w:rPr>
      </w:pPr>
      <w:r w:rsidRPr="006C2742">
        <w:rPr>
          <w:rFonts w:ascii="Arial" w:hAnsi="Arial" w:cs="Arial"/>
          <w:sz w:val="24"/>
          <w:szCs w:val="24"/>
        </w:rPr>
        <w:t>The nuances of implementing Cymraeg 2050 in the Port Talbot area might be considered further by looking at the reasons of parents in English-medium schools for not choosing a Welsh-medium education; consideration of how the pluralist ideals of language policy in Wales play out in the English-medium settings of a semi-anglicised area.</w:t>
      </w:r>
    </w:p>
    <w:p w14:paraId="59AC129D" w14:textId="77777777" w:rsidR="00B7475C" w:rsidRPr="006C2742" w:rsidRDefault="00B7475C" w:rsidP="00B7475C">
      <w:pPr>
        <w:spacing w:line="480" w:lineRule="auto"/>
        <w:jc w:val="both"/>
        <w:rPr>
          <w:rFonts w:ascii="Arial" w:hAnsi="Arial" w:cs="Arial"/>
        </w:rPr>
      </w:pPr>
    </w:p>
    <w:p w14:paraId="3952FB95" w14:textId="549D4610" w:rsidR="00B7475C" w:rsidRDefault="00B7475C" w:rsidP="006C2742">
      <w:pPr>
        <w:spacing w:line="480" w:lineRule="auto"/>
        <w:jc w:val="both"/>
        <w:rPr>
          <w:rFonts w:ascii="Arial" w:hAnsi="Arial" w:cs="Arial"/>
        </w:rPr>
      </w:pPr>
      <w:r>
        <w:rPr>
          <w:rFonts w:ascii="Arial" w:hAnsi="Arial" w:cs="Arial"/>
        </w:rPr>
        <w:t>As stated in Chapter 3, t</w:t>
      </w:r>
      <w:r w:rsidRPr="003D00AA">
        <w:rPr>
          <w:rFonts w:ascii="Arial" w:hAnsi="Arial" w:cs="Arial"/>
        </w:rPr>
        <w:t xml:space="preserve">he research, although not generalisable to all populations, has contextual relevance. </w:t>
      </w:r>
      <w:r>
        <w:rPr>
          <w:rFonts w:ascii="Arial" w:hAnsi="Arial" w:cs="Arial"/>
        </w:rPr>
        <w:t xml:space="preserve">It is for this reason that the above recommendations are put forward such that they could be applied in the local interest, or in other, specific settings nationally. </w:t>
      </w:r>
    </w:p>
    <w:p w14:paraId="3095B73E" w14:textId="77777777" w:rsidR="002905C2" w:rsidRDefault="002905C2" w:rsidP="006C2742">
      <w:pPr>
        <w:spacing w:line="480" w:lineRule="auto"/>
        <w:jc w:val="both"/>
        <w:rPr>
          <w:rFonts w:ascii="Arial" w:hAnsi="Arial" w:cs="Arial"/>
        </w:rPr>
      </w:pPr>
    </w:p>
    <w:p w14:paraId="3F8A6835" w14:textId="7AA3A0C8" w:rsidR="00B7475C" w:rsidRDefault="00B7475C" w:rsidP="006C2742">
      <w:pPr>
        <w:spacing w:line="480" w:lineRule="auto"/>
        <w:jc w:val="both"/>
        <w:rPr>
          <w:rFonts w:ascii="Arial" w:hAnsi="Arial" w:cs="Arial"/>
        </w:rPr>
      </w:pPr>
      <w:r>
        <w:rPr>
          <w:rFonts w:ascii="Arial" w:hAnsi="Arial" w:cs="Arial"/>
        </w:rPr>
        <w:t>D</w:t>
      </w:r>
      <w:r w:rsidRPr="003D00AA">
        <w:rPr>
          <w:rFonts w:ascii="Arial" w:hAnsi="Arial" w:cs="Arial"/>
        </w:rPr>
        <w:t xml:space="preserve">espite </w:t>
      </w:r>
      <w:r>
        <w:rPr>
          <w:rFonts w:ascii="Arial" w:hAnsi="Arial" w:cs="Arial"/>
        </w:rPr>
        <w:t>the</w:t>
      </w:r>
      <w:r w:rsidRPr="003D00AA">
        <w:rPr>
          <w:rFonts w:ascii="Arial" w:hAnsi="Arial" w:cs="Arial"/>
        </w:rPr>
        <w:t xml:space="preserve"> low population validity </w:t>
      </w:r>
      <w:r>
        <w:rPr>
          <w:rFonts w:ascii="Arial" w:hAnsi="Arial" w:cs="Arial"/>
        </w:rPr>
        <w:t xml:space="preserve">of the study </w:t>
      </w:r>
      <w:r w:rsidRPr="003D00AA">
        <w:rPr>
          <w:rFonts w:ascii="Arial" w:hAnsi="Arial" w:cs="Arial"/>
        </w:rPr>
        <w:t>on a widespread scale, locally and in other communities with a similar linguistic profile, the principles of the objectives and findings could be applied in a general manner</w:t>
      </w:r>
      <w:r>
        <w:rPr>
          <w:rFonts w:ascii="Arial" w:hAnsi="Arial" w:cs="Arial"/>
        </w:rPr>
        <w:t>; localised</w:t>
      </w:r>
      <w:r w:rsidRPr="003D00AA">
        <w:rPr>
          <w:rFonts w:ascii="Arial" w:hAnsi="Arial" w:cs="Arial"/>
        </w:rPr>
        <w:t xml:space="preserve"> generalisability, described as relatable</w:t>
      </w:r>
      <w:r>
        <w:rPr>
          <w:rFonts w:ascii="Arial" w:hAnsi="Arial" w:cs="Arial"/>
        </w:rPr>
        <w:t xml:space="preserve"> by</w:t>
      </w:r>
      <w:r w:rsidRPr="003D00AA">
        <w:rPr>
          <w:rFonts w:ascii="Arial" w:hAnsi="Arial" w:cs="Arial"/>
        </w:rPr>
        <w:t xml:space="preserve"> Bassey (1981) </w:t>
      </w:r>
      <w:r>
        <w:rPr>
          <w:rFonts w:ascii="Arial" w:hAnsi="Arial" w:cs="Arial"/>
        </w:rPr>
        <w:t>and</w:t>
      </w:r>
      <w:r w:rsidRPr="003D00AA">
        <w:rPr>
          <w:rFonts w:ascii="Arial" w:hAnsi="Arial" w:cs="Arial"/>
        </w:rPr>
        <w:t xml:space="preserve"> illuminative</w:t>
      </w:r>
      <w:r>
        <w:rPr>
          <w:rFonts w:ascii="Arial" w:hAnsi="Arial" w:cs="Arial"/>
        </w:rPr>
        <w:t xml:space="preserve"> by</w:t>
      </w:r>
      <w:r w:rsidRPr="003D00AA">
        <w:rPr>
          <w:rFonts w:ascii="Arial" w:hAnsi="Arial" w:cs="Arial"/>
        </w:rPr>
        <w:t xml:space="preserve"> Goulding (1979.) </w:t>
      </w:r>
    </w:p>
    <w:p w14:paraId="725C21FF" w14:textId="539131E4" w:rsidR="002905C2" w:rsidRDefault="002905C2" w:rsidP="00B7475C">
      <w:pPr>
        <w:spacing w:line="480" w:lineRule="auto"/>
        <w:rPr>
          <w:rFonts w:ascii="Arial" w:hAnsi="Arial" w:cs="Arial"/>
        </w:rPr>
      </w:pPr>
    </w:p>
    <w:p w14:paraId="3BCC945E" w14:textId="4D754026" w:rsidR="00B7475C" w:rsidRPr="00B536F3" w:rsidRDefault="00B7475C" w:rsidP="006F77B0">
      <w:pPr>
        <w:pStyle w:val="Heading3"/>
        <w:rPr>
          <w:rFonts w:ascii="Arial" w:hAnsi="Arial" w:cs="Arial"/>
          <w:b/>
          <w:bCs/>
          <w:color w:val="auto"/>
        </w:rPr>
      </w:pPr>
      <w:bookmarkStart w:id="85" w:name="_Toc102303614"/>
      <w:r w:rsidRPr="00B536F3">
        <w:rPr>
          <w:rFonts w:ascii="Arial" w:hAnsi="Arial" w:cs="Arial"/>
          <w:b/>
          <w:bCs/>
          <w:color w:val="auto"/>
        </w:rPr>
        <w:lastRenderedPageBreak/>
        <w:t>5.7 Summation</w:t>
      </w:r>
      <w:bookmarkEnd w:id="85"/>
    </w:p>
    <w:p w14:paraId="3264AF31" w14:textId="77777777" w:rsidR="00B7475C" w:rsidRPr="00C777CE" w:rsidRDefault="00B7475C" w:rsidP="00B7475C">
      <w:pPr>
        <w:spacing w:line="480" w:lineRule="auto"/>
        <w:jc w:val="both"/>
        <w:rPr>
          <w:rFonts w:ascii="Arial" w:hAnsi="Arial" w:cs="Arial"/>
          <w:b/>
          <w:bCs/>
        </w:rPr>
      </w:pPr>
    </w:p>
    <w:p w14:paraId="5BA1CADC" w14:textId="77777777" w:rsidR="00B7475C" w:rsidRPr="002370F3" w:rsidRDefault="00B7475C" w:rsidP="00B7475C">
      <w:pPr>
        <w:spacing w:line="480" w:lineRule="auto"/>
        <w:jc w:val="both"/>
        <w:rPr>
          <w:rFonts w:ascii="Arial" w:hAnsi="Arial" w:cs="Arial"/>
        </w:rPr>
      </w:pPr>
      <w:r w:rsidRPr="002370F3">
        <w:rPr>
          <w:rFonts w:ascii="Arial" w:hAnsi="Arial" w:cs="Arial"/>
        </w:rPr>
        <w:t>Langeveld (1965) stated the following:</w:t>
      </w:r>
    </w:p>
    <w:p w14:paraId="68F02E84" w14:textId="77777777" w:rsidR="00B7475C" w:rsidRDefault="00B7475C" w:rsidP="00B7475C">
      <w:pPr>
        <w:spacing w:line="480" w:lineRule="auto"/>
        <w:rPr>
          <w:rFonts w:ascii="Arial" w:hAnsi="Arial" w:cs="Arial"/>
        </w:rPr>
      </w:pPr>
    </w:p>
    <w:p w14:paraId="61355A90" w14:textId="77777777" w:rsidR="00B7475C" w:rsidRPr="002370F3" w:rsidRDefault="00B7475C" w:rsidP="00B7475C">
      <w:pPr>
        <w:spacing w:line="480" w:lineRule="auto"/>
        <w:ind w:left="720" w:firstLine="720"/>
        <w:jc w:val="both"/>
        <w:rPr>
          <w:rFonts w:ascii="Arial" w:hAnsi="Arial" w:cs="Arial"/>
        </w:rPr>
      </w:pPr>
      <w:r w:rsidRPr="002370F3">
        <w:rPr>
          <w:rFonts w:ascii="Arial" w:hAnsi="Arial" w:cs="Arial"/>
        </w:rPr>
        <w:t>“Educational studies … are a ‘practical science’ in the sense</w:t>
      </w:r>
    </w:p>
    <w:p w14:paraId="56E033A2" w14:textId="77777777" w:rsidR="00B7475C" w:rsidRPr="002370F3" w:rsidRDefault="00B7475C" w:rsidP="00B7475C">
      <w:pPr>
        <w:spacing w:line="480" w:lineRule="auto"/>
        <w:ind w:left="720" w:firstLine="720"/>
        <w:jc w:val="both"/>
        <w:rPr>
          <w:rFonts w:ascii="Arial" w:hAnsi="Arial" w:cs="Arial"/>
        </w:rPr>
      </w:pPr>
      <w:r w:rsidRPr="002370F3">
        <w:rPr>
          <w:rFonts w:ascii="Arial" w:hAnsi="Arial" w:cs="Arial"/>
        </w:rPr>
        <w:t>that we do not only want to know facts and to understand</w:t>
      </w:r>
    </w:p>
    <w:p w14:paraId="7229A836" w14:textId="77777777" w:rsidR="00B7475C" w:rsidRPr="002370F3" w:rsidRDefault="00B7475C" w:rsidP="00B7475C">
      <w:pPr>
        <w:spacing w:line="480" w:lineRule="auto"/>
        <w:ind w:left="720" w:firstLine="720"/>
        <w:jc w:val="both"/>
        <w:rPr>
          <w:rFonts w:ascii="Arial" w:hAnsi="Arial" w:cs="Arial"/>
        </w:rPr>
      </w:pPr>
      <w:r w:rsidRPr="002370F3">
        <w:rPr>
          <w:rFonts w:ascii="Arial" w:hAnsi="Arial" w:cs="Arial"/>
        </w:rPr>
        <w:t>relations for the sake of knowledge, we want to know and</w:t>
      </w:r>
    </w:p>
    <w:p w14:paraId="43272211" w14:textId="77777777" w:rsidR="00B7475C" w:rsidRPr="002370F3" w:rsidRDefault="00B7475C" w:rsidP="00B7475C">
      <w:pPr>
        <w:spacing w:line="480" w:lineRule="auto"/>
        <w:ind w:left="720" w:firstLine="720"/>
        <w:jc w:val="both"/>
        <w:rPr>
          <w:rFonts w:ascii="Arial" w:hAnsi="Arial" w:cs="Arial"/>
        </w:rPr>
      </w:pPr>
      <w:r w:rsidRPr="002370F3">
        <w:rPr>
          <w:rFonts w:ascii="Arial" w:hAnsi="Arial" w:cs="Arial"/>
        </w:rPr>
        <w:t>understand in order to be able to act and act ‘better’ than</w:t>
      </w:r>
    </w:p>
    <w:p w14:paraId="4F52C928" w14:textId="77777777" w:rsidR="00B7475C" w:rsidRPr="002370F3" w:rsidRDefault="00B7475C" w:rsidP="00B7475C">
      <w:pPr>
        <w:spacing w:line="480" w:lineRule="auto"/>
        <w:ind w:left="720" w:firstLine="720"/>
        <w:jc w:val="both"/>
        <w:rPr>
          <w:rFonts w:ascii="Arial" w:hAnsi="Arial" w:cs="Arial"/>
        </w:rPr>
      </w:pPr>
      <w:r w:rsidRPr="002370F3">
        <w:rPr>
          <w:rFonts w:ascii="Arial" w:hAnsi="Arial" w:cs="Arial"/>
        </w:rPr>
        <w:t>we did before.” (2005: 29)</w:t>
      </w:r>
    </w:p>
    <w:p w14:paraId="35FBDB59" w14:textId="77777777" w:rsidR="00B7475C" w:rsidRDefault="00B7475C" w:rsidP="00B7475C">
      <w:pPr>
        <w:spacing w:line="480" w:lineRule="auto"/>
        <w:jc w:val="both"/>
      </w:pPr>
    </w:p>
    <w:p w14:paraId="6D68BF13" w14:textId="77777777" w:rsidR="00B9794A" w:rsidRDefault="00B7475C" w:rsidP="00B7475C">
      <w:pPr>
        <w:spacing w:line="480" w:lineRule="auto"/>
        <w:jc w:val="both"/>
        <w:rPr>
          <w:rFonts w:ascii="Arial" w:hAnsi="Arial" w:cs="Arial"/>
        </w:rPr>
      </w:pPr>
      <w:r w:rsidRPr="00132D03">
        <w:rPr>
          <w:rFonts w:ascii="Arial" w:hAnsi="Arial" w:cs="Arial"/>
        </w:rPr>
        <w:t xml:space="preserve">This is the principle </w:t>
      </w:r>
      <w:r>
        <w:rPr>
          <w:rFonts w:ascii="Arial" w:hAnsi="Arial" w:cs="Arial"/>
        </w:rPr>
        <w:t xml:space="preserve">around which the current research has been built. </w:t>
      </w:r>
    </w:p>
    <w:p w14:paraId="06C56F82" w14:textId="77777777" w:rsidR="00B9794A" w:rsidRDefault="00B9794A">
      <w:pPr>
        <w:rPr>
          <w:rFonts w:ascii="Arial" w:hAnsi="Arial" w:cs="Arial"/>
        </w:rPr>
      </w:pPr>
      <w:r>
        <w:rPr>
          <w:rFonts w:ascii="Arial" w:hAnsi="Arial" w:cs="Arial"/>
        </w:rPr>
        <w:br w:type="page"/>
      </w:r>
    </w:p>
    <w:p w14:paraId="1A1ABAAE" w14:textId="529776BA" w:rsidR="00B7475C" w:rsidRDefault="00B9794A" w:rsidP="00B9794A">
      <w:pPr>
        <w:pStyle w:val="Heading1"/>
        <w:jc w:val="center"/>
        <w:rPr>
          <w:rFonts w:ascii="Arial" w:hAnsi="Arial" w:cs="Arial"/>
          <w:b/>
          <w:bCs/>
          <w:color w:val="auto"/>
        </w:rPr>
      </w:pPr>
      <w:bookmarkStart w:id="86" w:name="_Toc102303615"/>
      <w:r w:rsidRPr="00B9794A">
        <w:rPr>
          <w:rFonts w:ascii="Arial" w:hAnsi="Arial" w:cs="Arial"/>
          <w:b/>
          <w:bCs/>
          <w:color w:val="auto"/>
        </w:rPr>
        <w:lastRenderedPageBreak/>
        <w:t>References</w:t>
      </w:r>
      <w:bookmarkEnd w:id="86"/>
    </w:p>
    <w:p w14:paraId="17B29131" w14:textId="77777777" w:rsidR="00B9794A" w:rsidRPr="00B9794A" w:rsidRDefault="00B9794A" w:rsidP="00B9794A"/>
    <w:p w14:paraId="29AB19B7"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Adelman, G. Jenkins, D. &amp; </w:t>
      </w:r>
      <w:proofErr w:type="spellStart"/>
      <w:r w:rsidRPr="00B9794A">
        <w:rPr>
          <w:rFonts w:ascii="Arial" w:eastAsia="Calibri" w:hAnsi="Arial" w:cs="Arial"/>
          <w:lang w:val="en-GB"/>
        </w:rPr>
        <w:t>Kemmis</w:t>
      </w:r>
      <w:proofErr w:type="spellEnd"/>
      <w:r w:rsidRPr="00B9794A">
        <w:rPr>
          <w:rFonts w:ascii="Arial" w:eastAsia="Calibri" w:hAnsi="Arial" w:cs="Arial"/>
          <w:lang w:val="en-GB"/>
        </w:rPr>
        <w:t xml:space="preserve">, S. (1977) </w:t>
      </w:r>
      <w:r w:rsidRPr="00B9794A">
        <w:rPr>
          <w:rFonts w:ascii="Arial" w:eastAsia="Calibri" w:hAnsi="Arial" w:cs="Arial"/>
          <w:i/>
          <w:lang w:val="en-GB"/>
        </w:rPr>
        <w:t>Re-thinking case study: notes from the second Cambridge conference</w:t>
      </w:r>
      <w:r w:rsidRPr="00B9794A">
        <w:rPr>
          <w:rFonts w:ascii="Arial" w:eastAsia="Calibri" w:hAnsi="Arial" w:cs="Arial"/>
          <w:lang w:val="en-GB"/>
        </w:rPr>
        <w:t>. Cambridge Journal of Education, Vol 6, 139-150.</w:t>
      </w:r>
    </w:p>
    <w:p w14:paraId="24065913" w14:textId="77777777" w:rsidR="00B9794A" w:rsidRPr="00B9794A" w:rsidRDefault="00B9794A" w:rsidP="00B9794A">
      <w:pPr>
        <w:tabs>
          <w:tab w:val="left" w:pos="5750"/>
        </w:tabs>
        <w:spacing w:after="160" w:line="480" w:lineRule="auto"/>
        <w:jc w:val="both"/>
        <w:rPr>
          <w:rFonts w:ascii="Arial" w:eastAsia="Calibri" w:hAnsi="Arial" w:cs="Arial"/>
          <w:lang w:val="en-GB"/>
        </w:rPr>
      </w:pPr>
    </w:p>
    <w:p w14:paraId="2293EE58" w14:textId="77777777" w:rsidR="00B9794A" w:rsidRPr="00B9794A" w:rsidRDefault="00B9794A" w:rsidP="00B9794A">
      <w:pPr>
        <w:tabs>
          <w:tab w:val="left" w:pos="5750"/>
        </w:tabs>
        <w:spacing w:after="160" w:line="480" w:lineRule="auto"/>
        <w:jc w:val="both"/>
        <w:rPr>
          <w:rFonts w:ascii="Arial" w:eastAsia="Calibri" w:hAnsi="Arial" w:cs="Arial"/>
          <w:lang w:val="en-GB"/>
        </w:rPr>
      </w:pPr>
      <w:proofErr w:type="spellStart"/>
      <w:r w:rsidRPr="00B9794A">
        <w:rPr>
          <w:rFonts w:ascii="Arial" w:eastAsia="Calibri" w:hAnsi="Arial" w:cs="Arial"/>
          <w:lang w:val="en-GB"/>
        </w:rPr>
        <w:t>Baetens-Beardsmore</w:t>
      </w:r>
      <w:proofErr w:type="spellEnd"/>
      <w:r w:rsidRPr="00B9794A">
        <w:rPr>
          <w:rFonts w:ascii="Arial" w:eastAsia="Calibri" w:hAnsi="Arial" w:cs="Arial"/>
          <w:lang w:val="en-GB"/>
        </w:rPr>
        <w:t xml:space="preserve">, H. (1986) </w:t>
      </w:r>
      <w:r w:rsidRPr="00B9794A">
        <w:rPr>
          <w:rFonts w:ascii="Arial" w:eastAsia="Calibri" w:hAnsi="Arial" w:cs="Arial"/>
          <w:i/>
          <w:iCs/>
          <w:lang w:val="en-GB"/>
        </w:rPr>
        <w:t>Bi-</w:t>
      </w:r>
      <w:proofErr w:type="spellStart"/>
      <w:r w:rsidRPr="00B9794A">
        <w:rPr>
          <w:rFonts w:ascii="Arial" w:eastAsia="Calibri" w:hAnsi="Arial" w:cs="Arial"/>
          <w:i/>
          <w:iCs/>
          <w:lang w:val="en-GB"/>
        </w:rPr>
        <w:t>Lingualism</w:t>
      </w:r>
      <w:proofErr w:type="spellEnd"/>
      <w:r w:rsidRPr="00B9794A">
        <w:rPr>
          <w:rFonts w:ascii="Arial" w:eastAsia="Calibri" w:hAnsi="Arial" w:cs="Arial"/>
          <w:i/>
          <w:iCs/>
          <w:lang w:val="en-GB"/>
        </w:rPr>
        <w:t>: Basic Principles 2</w:t>
      </w:r>
      <w:r w:rsidRPr="00B9794A">
        <w:rPr>
          <w:rFonts w:ascii="Arial" w:eastAsia="Calibri" w:hAnsi="Arial" w:cs="Arial"/>
          <w:i/>
          <w:iCs/>
          <w:vertAlign w:val="superscript"/>
          <w:lang w:val="en-GB"/>
        </w:rPr>
        <w:t>nd</w:t>
      </w:r>
      <w:r w:rsidRPr="00B9794A">
        <w:rPr>
          <w:rFonts w:ascii="Arial" w:eastAsia="Calibri" w:hAnsi="Arial" w:cs="Arial"/>
          <w:i/>
          <w:iCs/>
          <w:lang w:val="en-GB"/>
        </w:rPr>
        <w:t xml:space="preserve"> </w:t>
      </w:r>
      <w:proofErr w:type="spellStart"/>
      <w:r w:rsidRPr="00B9794A">
        <w:rPr>
          <w:rFonts w:ascii="Arial" w:eastAsia="Calibri" w:hAnsi="Arial" w:cs="Arial"/>
          <w:i/>
          <w:iCs/>
          <w:lang w:val="en-GB"/>
        </w:rPr>
        <w:t>Edn</w:t>
      </w:r>
      <w:proofErr w:type="spellEnd"/>
      <w:r w:rsidRPr="00B9794A">
        <w:rPr>
          <w:rFonts w:ascii="Arial" w:eastAsia="Calibri" w:hAnsi="Arial" w:cs="Arial"/>
          <w:lang w:val="en-GB"/>
        </w:rPr>
        <w:t xml:space="preserve">. Clevedon: Multilingual Matters. </w:t>
      </w:r>
    </w:p>
    <w:p w14:paraId="202B618A" w14:textId="77777777" w:rsidR="00B9794A" w:rsidRPr="00B9794A" w:rsidRDefault="00B9794A" w:rsidP="00B9794A">
      <w:pPr>
        <w:spacing w:after="160" w:line="480" w:lineRule="auto"/>
        <w:jc w:val="both"/>
        <w:rPr>
          <w:rFonts w:ascii="Arial" w:eastAsia="Calibri" w:hAnsi="Arial" w:cs="Arial"/>
          <w:lang w:val="en"/>
        </w:rPr>
      </w:pPr>
    </w:p>
    <w:p w14:paraId="3B49AE1F" w14:textId="77777777" w:rsidR="00B9794A" w:rsidRPr="00B9794A" w:rsidRDefault="00B9794A" w:rsidP="00B9794A">
      <w:pPr>
        <w:spacing w:after="160" w:line="480" w:lineRule="auto"/>
        <w:jc w:val="both"/>
        <w:rPr>
          <w:rFonts w:ascii="Arial" w:eastAsia="Calibri" w:hAnsi="Arial" w:cs="Arial"/>
          <w:b/>
          <w:lang w:val="en-GB"/>
        </w:rPr>
      </w:pPr>
      <w:proofErr w:type="spellStart"/>
      <w:r w:rsidRPr="00B9794A">
        <w:rPr>
          <w:rFonts w:ascii="Arial" w:eastAsia="Calibri" w:hAnsi="Arial" w:cs="Arial"/>
          <w:lang w:val="en"/>
        </w:rPr>
        <w:t>Baetens</w:t>
      </w:r>
      <w:proofErr w:type="spellEnd"/>
      <w:r w:rsidRPr="00B9794A">
        <w:rPr>
          <w:rFonts w:ascii="Arial" w:eastAsia="Calibri" w:hAnsi="Arial" w:cs="Arial"/>
          <w:lang w:val="en"/>
        </w:rPr>
        <w:t xml:space="preserve"> </w:t>
      </w:r>
      <w:proofErr w:type="spellStart"/>
      <w:r w:rsidRPr="00B9794A">
        <w:rPr>
          <w:rFonts w:ascii="Arial" w:eastAsia="Calibri" w:hAnsi="Arial" w:cs="Arial"/>
          <w:lang w:val="en"/>
        </w:rPr>
        <w:t>Beardsmore</w:t>
      </w:r>
      <w:proofErr w:type="spellEnd"/>
      <w:r w:rsidRPr="00B9794A">
        <w:rPr>
          <w:rFonts w:ascii="Arial" w:eastAsia="Calibri" w:hAnsi="Arial" w:cs="Arial"/>
          <w:lang w:val="en"/>
        </w:rPr>
        <w:t xml:space="preserve">, H. </w:t>
      </w:r>
      <w:r w:rsidRPr="00B9794A">
        <w:rPr>
          <w:rFonts w:ascii="Arial" w:eastAsia="Calibri" w:hAnsi="Arial" w:cs="Arial"/>
          <w:i/>
          <w:lang w:val="en"/>
        </w:rPr>
        <w:t>Bilingualism: Basic Principles</w:t>
      </w:r>
      <w:r w:rsidRPr="00B9794A">
        <w:rPr>
          <w:rFonts w:ascii="Arial" w:eastAsia="Calibri" w:hAnsi="Arial" w:cs="Arial"/>
          <w:lang w:val="en"/>
        </w:rPr>
        <w:t xml:space="preserve">.  </w:t>
      </w:r>
      <w:proofErr w:type="spellStart"/>
      <w:r w:rsidRPr="00B9794A">
        <w:rPr>
          <w:rFonts w:ascii="Arial" w:eastAsia="Calibri" w:hAnsi="Arial" w:cs="Arial"/>
          <w:lang w:val="en"/>
        </w:rPr>
        <w:t>Clevedon</w:t>
      </w:r>
      <w:proofErr w:type="spellEnd"/>
      <w:r w:rsidRPr="00B9794A">
        <w:rPr>
          <w:rFonts w:ascii="Arial" w:eastAsia="Calibri" w:hAnsi="Arial" w:cs="Arial"/>
          <w:lang w:val="en"/>
        </w:rPr>
        <w:t>: Multilingual Matters, 1991.</w:t>
      </w:r>
    </w:p>
    <w:p w14:paraId="14A99D94" w14:textId="77777777" w:rsidR="00B9794A" w:rsidRPr="00B9794A" w:rsidRDefault="00B9794A" w:rsidP="00B9794A">
      <w:pPr>
        <w:tabs>
          <w:tab w:val="left" w:pos="5750"/>
        </w:tabs>
        <w:spacing w:after="160" w:line="480" w:lineRule="auto"/>
        <w:jc w:val="both"/>
        <w:rPr>
          <w:rFonts w:ascii="Arial" w:eastAsia="Calibri" w:hAnsi="Arial" w:cs="Arial"/>
          <w:lang w:val="en-GB"/>
        </w:rPr>
      </w:pPr>
    </w:p>
    <w:p w14:paraId="4A0EE0BA" w14:textId="6DD1B722"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r w:rsidRPr="00B9794A">
        <w:rPr>
          <w:rFonts w:ascii="Arial" w:eastAsia="Times New Roman" w:hAnsi="Arial" w:cs="Arial"/>
          <w:lang w:val="en-GB" w:eastAsia="en-GB"/>
        </w:rPr>
        <w:t xml:space="preserve">Baker, C. </w:t>
      </w:r>
      <w:r w:rsidRPr="00B9794A">
        <w:rPr>
          <w:rFonts w:ascii="Arial" w:eastAsia="Times New Roman" w:hAnsi="Arial" w:cs="Arial"/>
          <w:i/>
          <w:lang w:val="en-GB" w:eastAsia="en-GB"/>
        </w:rPr>
        <w:t>Foundations of Bilingualism and Bilingual Education</w:t>
      </w:r>
      <w:r w:rsidRPr="00B9794A">
        <w:rPr>
          <w:rFonts w:ascii="Arial" w:eastAsia="Times New Roman" w:hAnsi="Arial" w:cs="Arial"/>
          <w:lang w:val="en-GB" w:eastAsia="en-GB"/>
        </w:rPr>
        <w:t>. Clevedon: Multilingual Matters, 2011.</w:t>
      </w:r>
    </w:p>
    <w:p w14:paraId="216B79B5" w14:textId="77777777"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p>
    <w:p w14:paraId="37D00E9F" w14:textId="77777777" w:rsidR="00B9794A" w:rsidRPr="00B9794A" w:rsidRDefault="00B9794A" w:rsidP="00B9794A">
      <w:pPr>
        <w:tabs>
          <w:tab w:val="left" w:pos="5750"/>
        </w:tabs>
        <w:spacing w:after="160" w:line="480" w:lineRule="auto"/>
        <w:jc w:val="both"/>
        <w:rPr>
          <w:rFonts w:ascii="Arial" w:eastAsia="Calibri" w:hAnsi="Arial" w:cs="Arial"/>
          <w:lang w:val="en-GB"/>
        </w:rPr>
      </w:pPr>
      <w:r w:rsidRPr="00B9794A">
        <w:rPr>
          <w:rFonts w:ascii="Arial" w:eastAsia="Calibri" w:hAnsi="Arial" w:cs="Arial"/>
          <w:lang w:val="en-GB"/>
        </w:rPr>
        <w:t xml:space="preserve">Baker, C. &amp; Wright, W. (2017) </w:t>
      </w:r>
      <w:r w:rsidRPr="00B9794A">
        <w:rPr>
          <w:rFonts w:ascii="Arial" w:eastAsia="Calibri" w:hAnsi="Arial" w:cs="Arial"/>
          <w:i/>
          <w:iCs/>
          <w:lang w:val="en-GB"/>
        </w:rPr>
        <w:t>Foundations of Bilingual Education and Bilingualism</w:t>
      </w:r>
      <w:r w:rsidRPr="00B9794A">
        <w:rPr>
          <w:rFonts w:ascii="Arial" w:eastAsia="Calibri" w:hAnsi="Arial" w:cs="Arial"/>
          <w:lang w:val="en-GB"/>
        </w:rPr>
        <w:t>. Clevedon: Multilingual Matters.</w:t>
      </w:r>
    </w:p>
    <w:p w14:paraId="43CDB570" w14:textId="77777777" w:rsidR="00B9794A" w:rsidRPr="00B9794A" w:rsidRDefault="00B9794A" w:rsidP="00B9794A">
      <w:pPr>
        <w:tabs>
          <w:tab w:val="left" w:pos="5750"/>
        </w:tabs>
        <w:spacing w:after="160" w:line="480" w:lineRule="auto"/>
        <w:jc w:val="both"/>
        <w:rPr>
          <w:rFonts w:ascii="Arial" w:eastAsia="Calibri" w:hAnsi="Arial" w:cs="Arial"/>
          <w:lang w:val="en-GB"/>
        </w:rPr>
      </w:pPr>
    </w:p>
    <w:p w14:paraId="45B6750F" w14:textId="77777777" w:rsidR="00B9794A" w:rsidRPr="00B9794A" w:rsidRDefault="00B9794A" w:rsidP="00B9794A">
      <w:pPr>
        <w:tabs>
          <w:tab w:val="left" w:pos="5750"/>
        </w:tabs>
        <w:spacing w:after="160" w:line="480" w:lineRule="auto"/>
        <w:jc w:val="both"/>
        <w:rPr>
          <w:rFonts w:ascii="Arial" w:eastAsia="Calibri" w:hAnsi="Arial" w:cs="Arial"/>
          <w:lang w:val="en-GB"/>
        </w:rPr>
      </w:pPr>
      <w:r w:rsidRPr="00B9794A">
        <w:rPr>
          <w:rFonts w:ascii="Arial" w:eastAsia="Calibri" w:hAnsi="Arial" w:cs="Arial"/>
          <w:lang w:val="en-GB"/>
        </w:rPr>
        <w:t xml:space="preserve">Ball, Stephen J. &amp; Vincent, C. </w:t>
      </w:r>
      <w:r w:rsidRPr="00B9794A">
        <w:rPr>
          <w:rFonts w:ascii="Arial" w:eastAsia="Calibri" w:hAnsi="Arial" w:cs="Arial"/>
          <w:i/>
          <w:iCs/>
          <w:lang w:val="en-GB"/>
        </w:rPr>
        <w:t>‘I Heard It on the Grapevine': 'Hot' Knowledge and School Choice</w:t>
      </w:r>
      <w:r w:rsidRPr="00B9794A">
        <w:rPr>
          <w:rFonts w:ascii="Arial" w:eastAsia="Calibri" w:hAnsi="Arial" w:cs="Arial"/>
          <w:lang w:val="en-GB"/>
        </w:rPr>
        <w:t xml:space="preserve"> British Journal of Sociology of Education, Vol 19, No. 3, 377-400.</w:t>
      </w:r>
    </w:p>
    <w:p w14:paraId="03B5A575" w14:textId="77777777" w:rsidR="00B9794A" w:rsidRPr="00B9794A" w:rsidRDefault="00B9794A" w:rsidP="00B9794A">
      <w:pPr>
        <w:spacing w:after="160" w:line="480" w:lineRule="auto"/>
        <w:jc w:val="both"/>
        <w:rPr>
          <w:rFonts w:ascii="Arial" w:eastAsia="Calibri" w:hAnsi="Arial" w:cs="Arial"/>
          <w:color w:val="000000"/>
          <w:lang w:val="en-GB"/>
        </w:rPr>
      </w:pPr>
    </w:p>
    <w:p w14:paraId="6A992748" w14:textId="77777777" w:rsidR="00B9794A" w:rsidRPr="00B9794A" w:rsidRDefault="00B9794A" w:rsidP="00B9794A">
      <w:pPr>
        <w:spacing w:after="160" w:line="480" w:lineRule="auto"/>
        <w:jc w:val="both"/>
        <w:rPr>
          <w:rFonts w:ascii="Arial" w:eastAsia="Calibri" w:hAnsi="Arial" w:cs="Arial"/>
          <w:lang w:val="en"/>
        </w:rPr>
      </w:pPr>
      <w:r w:rsidRPr="00B9794A">
        <w:rPr>
          <w:rFonts w:ascii="Arial" w:eastAsia="Calibri" w:hAnsi="Arial" w:cs="Arial"/>
          <w:color w:val="000000"/>
          <w:lang w:val="en-GB"/>
        </w:rPr>
        <w:t xml:space="preserve">Barnie, J., ‘Foreigners’ in O. Davies &amp; F. Bowie (eds), </w:t>
      </w:r>
      <w:r w:rsidRPr="00B9794A">
        <w:rPr>
          <w:rFonts w:ascii="Arial" w:eastAsia="Calibri" w:hAnsi="Arial" w:cs="Arial"/>
          <w:i/>
          <w:iCs/>
          <w:color w:val="000000"/>
          <w:lang w:val="en-GB"/>
        </w:rPr>
        <w:t>Discovering Welshness</w:t>
      </w:r>
      <w:r w:rsidRPr="00B9794A">
        <w:rPr>
          <w:rFonts w:ascii="Arial" w:eastAsia="Calibri" w:hAnsi="Arial" w:cs="Arial"/>
          <w:iCs/>
          <w:color w:val="000000"/>
          <w:lang w:val="en-GB"/>
        </w:rPr>
        <w:t xml:space="preserve">.   </w:t>
      </w:r>
      <w:r w:rsidRPr="00B9794A">
        <w:rPr>
          <w:rFonts w:ascii="Arial" w:eastAsia="Calibri" w:hAnsi="Arial" w:cs="Arial"/>
          <w:color w:val="000000"/>
          <w:lang w:val="en-GB"/>
        </w:rPr>
        <w:t>Llandysul: Gomer, 1992.</w:t>
      </w:r>
    </w:p>
    <w:p w14:paraId="1084F4B0" w14:textId="77777777" w:rsidR="00B9794A" w:rsidRPr="00B9794A" w:rsidRDefault="00B9794A" w:rsidP="00B9794A">
      <w:pPr>
        <w:spacing w:after="160" w:line="480" w:lineRule="auto"/>
        <w:jc w:val="both"/>
        <w:rPr>
          <w:rFonts w:ascii="Arial" w:eastAsia="Calibri" w:hAnsi="Arial" w:cs="Arial"/>
          <w:lang w:val="en-GB"/>
        </w:rPr>
      </w:pPr>
    </w:p>
    <w:p w14:paraId="57ABBD42"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Bassey, M. Pedagogic Research. Oxford Review of Education, Vol. 7, No.1, 73-88, 1981.</w:t>
      </w:r>
    </w:p>
    <w:p w14:paraId="72886517" w14:textId="77777777" w:rsidR="00B9794A" w:rsidRPr="00B9794A" w:rsidRDefault="00B9794A" w:rsidP="00B9794A">
      <w:pPr>
        <w:tabs>
          <w:tab w:val="left" w:pos="5750"/>
        </w:tabs>
        <w:spacing w:after="160" w:line="480" w:lineRule="auto"/>
        <w:jc w:val="both"/>
        <w:rPr>
          <w:rFonts w:ascii="Arial" w:eastAsia="Calibri" w:hAnsi="Arial" w:cs="Arial"/>
          <w:lang w:val="en-GB"/>
        </w:rPr>
      </w:pPr>
    </w:p>
    <w:p w14:paraId="759B1492" w14:textId="77777777" w:rsidR="00B9794A" w:rsidRPr="00B9794A" w:rsidRDefault="00B9794A" w:rsidP="00B9794A">
      <w:pPr>
        <w:spacing w:after="160" w:line="480" w:lineRule="auto"/>
        <w:jc w:val="both"/>
        <w:rPr>
          <w:rFonts w:ascii="Arial" w:eastAsia="Calibri" w:hAnsi="Arial" w:cs="Arial"/>
          <w:shd w:val="clear" w:color="auto" w:fill="FFFFFF"/>
          <w:lang w:val="en-GB"/>
        </w:rPr>
      </w:pPr>
      <w:r w:rsidRPr="00B9794A">
        <w:rPr>
          <w:rFonts w:ascii="Arial" w:eastAsia="Calibri" w:hAnsi="Arial" w:cs="Arial"/>
          <w:shd w:val="clear" w:color="auto" w:fill="FFFFFF"/>
          <w:lang w:val="en-GB"/>
        </w:rPr>
        <w:t xml:space="preserve">BERA (2018) Ethical Guidelines for Educational Research, fourth edition. Available at: </w:t>
      </w:r>
      <w:hyperlink r:id="rId26" w:history="1">
        <w:r w:rsidRPr="00B9794A">
          <w:rPr>
            <w:rFonts w:ascii="Arial" w:eastAsia="Calibri" w:hAnsi="Arial" w:cs="Arial"/>
            <w:color w:val="0000FF"/>
            <w:u w:val="single"/>
            <w:shd w:val="clear" w:color="auto" w:fill="FFFFFF"/>
            <w:lang w:val="en-GB"/>
          </w:rPr>
          <w:t>https://www.bera.ac.uk/publication/ethical-guidelines-for-educational-research-2018</w:t>
        </w:r>
      </w:hyperlink>
      <w:r w:rsidRPr="00B9794A">
        <w:rPr>
          <w:rFonts w:ascii="Arial" w:eastAsia="Calibri" w:hAnsi="Arial" w:cs="Arial"/>
          <w:shd w:val="clear" w:color="auto" w:fill="FFFFFF"/>
          <w:lang w:val="en-GB"/>
        </w:rPr>
        <w:t xml:space="preserve"> (Accessed: 1</w:t>
      </w:r>
      <w:r w:rsidRPr="00B9794A">
        <w:rPr>
          <w:rFonts w:ascii="Arial" w:eastAsia="Calibri" w:hAnsi="Arial" w:cs="Arial"/>
          <w:shd w:val="clear" w:color="auto" w:fill="FFFFFF"/>
          <w:vertAlign w:val="superscript"/>
          <w:lang w:val="en-GB"/>
        </w:rPr>
        <w:t>st</w:t>
      </w:r>
      <w:r w:rsidRPr="00B9794A">
        <w:rPr>
          <w:rFonts w:ascii="Arial" w:eastAsia="Calibri" w:hAnsi="Arial" w:cs="Arial"/>
          <w:shd w:val="clear" w:color="auto" w:fill="FFFFFF"/>
          <w:lang w:val="en-GB"/>
        </w:rPr>
        <w:t xml:space="preserve"> October 2021).</w:t>
      </w:r>
    </w:p>
    <w:p w14:paraId="5971108F" w14:textId="77777777" w:rsidR="00B9794A" w:rsidRPr="00B9794A" w:rsidRDefault="00B9794A" w:rsidP="00B9794A">
      <w:pPr>
        <w:spacing w:after="160" w:line="480" w:lineRule="auto"/>
        <w:jc w:val="both"/>
        <w:rPr>
          <w:rFonts w:ascii="Arial" w:eastAsia="Calibri" w:hAnsi="Arial" w:cs="Arial"/>
          <w:shd w:val="clear" w:color="auto" w:fill="FFFFFF"/>
          <w:lang w:val="en-GB"/>
        </w:rPr>
      </w:pPr>
    </w:p>
    <w:p w14:paraId="619530F6" w14:textId="77777777" w:rsidR="00B9794A" w:rsidRPr="00B9794A" w:rsidRDefault="00B9794A" w:rsidP="00B9794A">
      <w:pPr>
        <w:spacing w:after="160" w:line="480" w:lineRule="auto"/>
        <w:jc w:val="both"/>
        <w:rPr>
          <w:rFonts w:ascii="Arial" w:eastAsia="Calibri" w:hAnsi="Arial" w:cs="Arial"/>
          <w:shd w:val="clear" w:color="auto" w:fill="FFFFFF"/>
          <w:lang w:val="en-GB"/>
        </w:rPr>
      </w:pPr>
      <w:r w:rsidRPr="00B9794A">
        <w:rPr>
          <w:rFonts w:ascii="Arial" w:eastAsia="Calibri" w:hAnsi="Arial" w:cs="Arial"/>
          <w:shd w:val="clear" w:color="auto" w:fill="FFFFFF"/>
          <w:lang w:val="en-GB"/>
        </w:rPr>
        <w:t>Biggam, J. Succeeding with your Master’s Dissertation: A step-by-step handbook. New York: USA, 2015.</w:t>
      </w:r>
    </w:p>
    <w:p w14:paraId="3384469A" w14:textId="77777777" w:rsidR="00B9794A" w:rsidRPr="00B9794A" w:rsidRDefault="00B9794A" w:rsidP="00B9794A">
      <w:pPr>
        <w:spacing w:after="160" w:line="480" w:lineRule="auto"/>
        <w:jc w:val="both"/>
        <w:rPr>
          <w:rFonts w:ascii="Arial" w:eastAsia="Calibri" w:hAnsi="Arial" w:cs="Arial"/>
          <w:shd w:val="clear" w:color="auto" w:fill="FFFFFF"/>
          <w:lang w:val="en-GB"/>
        </w:rPr>
      </w:pPr>
    </w:p>
    <w:p w14:paraId="749557BC" w14:textId="3328CD07" w:rsidR="00B9794A" w:rsidRPr="00B9794A" w:rsidRDefault="00B9794A" w:rsidP="00B9794A">
      <w:pPr>
        <w:spacing w:after="160" w:line="480" w:lineRule="auto"/>
        <w:jc w:val="both"/>
        <w:rPr>
          <w:rFonts w:ascii="Arial" w:eastAsia="Calibri" w:hAnsi="Arial" w:cs="Arial"/>
          <w:shd w:val="clear" w:color="auto" w:fill="FFFFFF"/>
          <w:lang w:val="en-GB"/>
        </w:rPr>
      </w:pPr>
      <w:r w:rsidRPr="00B9794A">
        <w:rPr>
          <w:rFonts w:ascii="Arial" w:eastAsia="Calibri" w:hAnsi="Arial" w:cs="Arial"/>
          <w:shd w:val="clear" w:color="auto" w:fill="FFFFFF"/>
          <w:lang w:val="en-GB"/>
        </w:rPr>
        <w:t xml:space="preserve">Blauner, R., 1969. Internal Colonisation and ghetto revolt. </w:t>
      </w:r>
      <w:r w:rsidRPr="00B9794A">
        <w:rPr>
          <w:rFonts w:ascii="Arial" w:eastAsia="Calibri" w:hAnsi="Arial" w:cs="Arial"/>
          <w:i/>
          <w:iCs/>
          <w:shd w:val="clear" w:color="auto" w:fill="FFFFFF"/>
          <w:lang w:val="en-GB"/>
        </w:rPr>
        <w:t>Social Problems</w:t>
      </w:r>
      <w:r w:rsidRPr="00B9794A">
        <w:rPr>
          <w:rFonts w:ascii="Arial" w:eastAsia="Calibri" w:hAnsi="Arial" w:cs="Arial"/>
          <w:shd w:val="clear" w:color="auto" w:fill="FFFFFF"/>
          <w:lang w:val="en-GB"/>
        </w:rPr>
        <w:t xml:space="preserve"> 16, 393-408.</w:t>
      </w:r>
    </w:p>
    <w:p w14:paraId="3F4E48D4" w14:textId="77777777" w:rsidR="00B9794A" w:rsidRPr="00B9794A" w:rsidRDefault="00B9794A" w:rsidP="00B9794A">
      <w:pPr>
        <w:spacing w:after="160" w:line="480" w:lineRule="auto"/>
        <w:jc w:val="both"/>
        <w:rPr>
          <w:rFonts w:ascii="Arial" w:eastAsia="Calibri" w:hAnsi="Arial" w:cs="Arial"/>
          <w:shd w:val="clear" w:color="auto" w:fill="FFFFFF"/>
          <w:lang w:val="en-GB"/>
        </w:rPr>
      </w:pPr>
    </w:p>
    <w:p w14:paraId="2053C6AD" w14:textId="77777777" w:rsidR="00B9794A" w:rsidRPr="00B9794A" w:rsidRDefault="00B9794A" w:rsidP="00B9794A">
      <w:pPr>
        <w:spacing w:after="160" w:line="480" w:lineRule="auto"/>
        <w:jc w:val="both"/>
        <w:rPr>
          <w:rFonts w:ascii="Arial" w:eastAsia="Calibri" w:hAnsi="Arial" w:cs="Arial"/>
          <w:lang w:val="en-GB"/>
        </w:rPr>
      </w:pPr>
      <w:proofErr w:type="spellStart"/>
      <w:r w:rsidRPr="00B9794A">
        <w:rPr>
          <w:rFonts w:ascii="Arial" w:eastAsia="Calibri" w:hAnsi="Arial" w:cs="Arial"/>
          <w:lang w:val="en-GB"/>
        </w:rPr>
        <w:t>Bourhis</w:t>
      </w:r>
      <w:proofErr w:type="spellEnd"/>
      <w:r w:rsidRPr="00B9794A">
        <w:rPr>
          <w:rFonts w:ascii="Arial" w:eastAsia="Calibri" w:hAnsi="Arial" w:cs="Arial"/>
          <w:lang w:val="en-GB"/>
        </w:rPr>
        <w:t xml:space="preserve">, R.Y. Acculturation, language maintenance, and language shift. In J. </w:t>
      </w:r>
      <w:proofErr w:type="spellStart"/>
      <w:r w:rsidRPr="00B9794A">
        <w:rPr>
          <w:rFonts w:ascii="Arial" w:eastAsia="Calibri" w:hAnsi="Arial" w:cs="Arial"/>
          <w:lang w:val="en-GB"/>
        </w:rPr>
        <w:t>Klatter-Folmer</w:t>
      </w:r>
      <w:proofErr w:type="spellEnd"/>
      <w:r w:rsidRPr="00B9794A">
        <w:rPr>
          <w:rFonts w:ascii="Arial" w:eastAsia="Calibri" w:hAnsi="Arial" w:cs="Arial"/>
          <w:lang w:val="en-GB"/>
        </w:rPr>
        <w:t xml:space="preserve"> &amp; P. </w:t>
      </w:r>
      <w:proofErr w:type="spellStart"/>
      <w:r w:rsidRPr="00B9794A">
        <w:rPr>
          <w:rFonts w:ascii="Arial" w:eastAsia="Calibri" w:hAnsi="Arial" w:cs="Arial"/>
          <w:lang w:val="en-GB"/>
        </w:rPr>
        <w:t>Vanavermaet</w:t>
      </w:r>
      <w:proofErr w:type="spellEnd"/>
      <w:r w:rsidRPr="00B9794A">
        <w:rPr>
          <w:rFonts w:ascii="Arial" w:eastAsia="Calibri" w:hAnsi="Arial" w:cs="Arial"/>
          <w:lang w:val="en-GB"/>
        </w:rPr>
        <w:t xml:space="preserve"> (eds), Theories on Maintenance and Loss of Minority Languages. Münster: Waxman, 2001.</w:t>
      </w:r>
    </w:p>
    <w:p w14:paraId="48F9AC98" w14:textId="77777777" w:rsidR="00B9794A" w:rsidRPr="00B9794A" w:rsidRDefault="00B9794A" w:rsidP="00B9794A">
      <w:pPr>
        <w:spacing w:after="160" w:line="480" w:lineRule="auto"/>
        <w:jc w:val="both"/>
        <w:rPr>
          <w:rFonts w:ascii="Arial" w:eastAsia="Calibri" w:hAnsi="Arial" w:cs="Arial"/>
          <w:lang w:val="en-GB"/>
        </w:rPr>
      </w:pPr>
    </w:p>
    <w:p w14:paraId="2D5F2394" w14:textId="77777777" w:rsidR="00B9794A" w:rsidRPr="00B9794A" w:rsidRDefault="00B9794A" w:rsidP="00B9794A">
      <w:pPr>
        <w:spacing w:after="160" w:line="480" w:lineRule="auto"/>
        <w:jc w:val="both"/>
        <w:rPr>
          <w:rFonts w:ascii="Arial" w:eastAsia="Calibri" w:hAnsi="Arial" w:cs="Arial"/>
          <w:shd w:val="clear" w:color="auto" w:fill="FFFFFF"/>
          <w:lang w:val="en-GB"/>
        </w:rPr>
      </w:pPr>
      <w:r w:rsidRPr="00B9794A">
        <w:rPr>
          <w:rFonts w:ascii="Arial" w:eastAsia="Calibri" w:hAnsi="Arial" w:cs="Arial"/>
          <w:shd w:val="clear" w:color="auto" w:fill="FFFFFF"/>
          <w:lang w:val="en-GB"/>
        </w:rPr>
        <w:t xml:space="preserve">Campbell, C. &amp; Packer, A. (1992) </w:t>
      </w:r>
      <w:proofErr w:type="spellStart"/>
      <w:r w:rsidRPr="00B9794A">
        <w:rPr>
          <w:rFonts w:ascii="Arial" w:eastAsia="Calibri" w:hAnsi="Arial" w:cs="Arial"/>
          <w:shd w:val="clear" w:color="auto" w:fill="FFFFFF"/>
          <w:lang w:val="en-GB"/>
        </w:rPr>
        <w:t>Cymhellion</w:t>
      </w:r>
      <w:proofErr w:type="spellEnd"/>
      <w:r w:rsidRPr="00B9794A">
        <w:rPr>
          <w:rFonts w:ascii="Arial" w:eastAsia="Calibri" w:hAnsi="Arial" w:cs="Arial"/>
          <w:shd w:val="clear" w:color="auto" w:fill="FFFFFF"/>
          <w:lang w:val="en-GB"/>
        </w:rPr>
        <w:t xml:space="preserve"> Rhieni Di-Gymraeg </w:t>
      </w:r>
      <w:proofErr w:type="spellStart"/>
      <w:r w:rsidRPr="00B9794A">
        <w:rPr>
          <w:rFonts w:ascii="Arial" w:eastAsia="Calibri" w:hAnsi="Arial" w:cs="Arial"/>
          <w:shd w:val="clear" w:color="auto" w:fill="FFFFFF"/>
          <w:lang w:val="en-GB"/>
        </w:rPr>
        <w:t>Dros</w:t>
      </w:r>
      <w:proofErr w:type="spellEnd"/>
      <w:r w:rsidRPr="00B9794A">
        <w:rPr>
          <w:rFonts w:ascii="Arial" w:eastAsia="Calibri" w:hAnsi="Arial" w:cs="Arial"/>
          <w:shd w:val="clear" w:color="auto" w:fill="FFFFFF"/>
          <w:lang w:val="en-GB"/>
        </w:rPr>
        <w:t xml:space="preserve"> </w:t>
      </w:r>
      <w:proofErr w:type="spellStart"/>
      <w:r w:rsidRPr="00B9794A">
        <w:rPr>
          <w:rFonts w:ascii="Arial" w:eastAsia="Calibri" w:hAnsi="Arial" w:cs="Arial"/>
          <w:shd w:val="clear" w:color="auto" w:fill="FFFFFF"/>
          <w:lang w:val="en-GB"/>
        </w:rPr>
        <w:t>Ddewis</w:t>
      </w:r>
      <w:proofErr w:type="spellEnd"/>
      <w:r w:rsidRPr="00B9794A">
        <w:rPr>
          <w:rFonts w:ascii="Arial" w:eastAsia="Calibri" w:hAnsi="Arial" w:cs="Arial"/>
          <w:shd w:val="clear" w:color="auto" w:fill="FFFFFF"/>
          <w:lang w:val="en-GB"/>
        </w:rPr>
        <w:t xml:space="preserve"> Addysg Gymraeg </w:t>
      </w:r>
      <w:proofErr w:type="spellStart"/>
      <w:r w:rsidRPr="00B9794A">
        <w:rPr>
          <w:rFonts w:ascii="Arial" w:eastAsia="Calibri" w:hAnsi="Arial" w:cs="Arial"/>
          <w:shd w:val="clear" w:color="auto" w:fill="FFFFFF"/>
          <w:lang w:val="en-GB"/>
        </w:rPr>
        <w:t>i’w</w:t>
      </w:r>
      <w:proofErr w:type="spellEnd"/>
      <w:r w:rsidRPr="00B9794A">
        <w:rPr>
          <w:rFonts w:ascii="Arial" w:eastAsia="Calibri" w:hAnsi="Arial" w:cs="Arial"/>
          <w:shd w:val="clear" w:color="auto" w:fill="FFFFFF"/>
          <w:lang w:val="en-GB"/>
        </w:rPr>
        <w:t xml:space="preserve"> Plant. </w:t>
      </w:r>
      <w:r w:rsidRPr="00B9794A">
        <w:rPr>
          <w:rFonts w:ascii="Arial" w:eastAsia="Calibri" w:hAnsi="Arial" w:cs="Arial"/>
          <w:i/>
          <w:iCs/>
          <w:shd w:val="clear" w:color="auto" w:fill="FFFFFF"/>
          <w:lang w:val="en-GB"/>
        </w:rPr>
        <w:t>The Welsh Journal of Education</w:t>
      </w:r>
      <w:r w:rsidRPr="00B9794A">
        <w:rPr>
          <w:rFonts w:ascii="Arial" w:eastAsia="Calibri" w:hAnsi="Arial" w:cs="Arial"/>
          <w:shd w:val="clear" w:color="auto" w:fill="FFFFFF"/>
          <w:lang w:val="en-GB"/>
        </w:rPr>
        <w:t xml:space="preserve">, Volume 3, No.1. </w:t>
      </w:r>
    </w:p>
    <w:p w14:paraId="35E4AEDF" w14:textId="77777777" w:rsidR="00B9794A" w:rsidRPr="00B9794A" w:rsidRDefault="00B9794A" w:rsidP="00B9794A">
      <w:pPr>
        <w:spacing w:after="160" w:line="480" w:lineRule="auto"/>
        <w:jc w:val="both"/>
        <w:rPr>
          <w:rFonts w:ascii="Arial" w:eastAsia="Calibri" w:hAnsi="Arial" w:cs="Arial"/>
          <w:lang w:val="en-GB"/>
        </w:rPr>
      </w:pPr>
    </w:p>
    <w:p w14:paraId="21156D24"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Chin, R. &amp; Benne, K., 1976. General strategies for effecting changes in human systems. In Bennis, W.G., Benne, K.D., Chin, R. &amp; Corey, K.E. (eds) </w:t>
      </w:r>
      <w:r w:rsidRPr="00B9794A">
        <w:rPr>
          <w:rFonts w:ascii="Arial" w:eastAsia="Calibri" w:hAnsi="Arial" w:cs="Arial"/>
          <w:i/>
          <w:iCs/>
          <w:lang w:val="en-GB"/>
        </w:rPr>
        <w:t>The Planning of Change</w:t>
      </w:r>
      <w:r w:rsidRPr="00B9794A">
        <w:rPr>
          <w:rFonts w:ascii="Arial" w:eastAsia="Calibri" w:hAnsi="Arial" w:cs="Arial"/>
          <w:lang w:val="en-GB"/>
        </w:rPr>
        <w:t>, New York: Holt, Rinehart &amp; Wilson</w:t>
      </w:r>
    </w:p>
    <w:p w14:paraId="4E08C689" w14:textId="77777777" w:rsidR="00B9794A" w:rsidRPr="00B9794A" w:rsidRDefault="00B9794A" w:rsidP="00B9794A">
      <w:pPr>
        <w:spacing w:after="160" w:line="480" w:lineRule="auto"/>
        <w:jc w:val="both"/>
        <w:rPr>
          <w:rFonts w:ascii="Arial" w:eastAsia="Calibri" w:hAnsi="Arial" w:cs="Arial"/>
          <w:lang w:val="en-GB"/>
        </w:rPr>
      </w:pPr>
    </w:p>
    <w:p w14:paraId="41B5420C" w14:textId="394CCB34"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Chin, N.B. &amp; Wigglesworth, G. Bilingualism: an advanced resource book. London: Routledge, 2007.</w:t>
      </w:r>
    </w:p>
    <w:p w14:paraId="521C49BB" w14:textId="77777777" w:rsidR="00B9794A" w:rsidRPr="00B9794A" w:rsidRDefault="00B9794A" w:rsidP="00B9794A">
      <w:pPr>
        <w:spacing w:after="160" w:line="480" w:lineRule="auto"/>
        <w:jc w:val="both"/>
        <w:rPr>
          <w:rFonts w:ascii="Arial" w:eastAsia="Calibri" w:hAnsi="Arial" w:cs="Arial"/>
          <w:lang w:val="en-GB"/>
        </w:rPr>
      </w:pPr>
    </w:p>
    <w:p w14:paraId="42915C26" w14:textId="22455B7C"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r w:rsidRPr="00B9794A">
        <w:rPr>
          <w:rFonts w:ascii="Arial" w:eastAsia="Times New Roman" w:hAnsi="Arial" w:cs="Arial"/>
          <w:lang w:val="en-GB" w:eastAsia="en-GB"/>
        </w:rPr>
        <w:t xml:space="preserve">Crystal, D. </w:t>
      </w:r>
      <w:r w:rsidRPr="00B9794A">
        <w:rPr>
          <w:rFonts w:ascii="Arial" w:eastAsia="Times New Roman" w:hAnsi="Arial" w:cs="Arial"/>
          <w:i/>
          <w:lang w:val="en-GB" w:eastAsia="en-GB"/>
        </w:rPr>
        <w:t>Language Death</w:t>
      </w:r>
      <w:r w:rsidRPr="00B9794A">
        <w:rPr>
          <w:rFonts w:ascii="Arial" w:eastAsia="Times New Roman" w:hAnsi="Arial" w:cs="Arial"/>
          <w:lang w:val="en-GB" w:eastAsia="en-GB"/>
        </w:rPr>
        <w:t>. Cambridge: Cambridge University Press, 2000.</w:t>
      </w:r>
    </w:p>
    <w:p w14:paraId="59D361A3" w14:textId="77777777"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p>
    <w:p w14:paraId="5D88F4F2" w14:textId="77777777" w:rsidR="00B9794A" w:rsidRPr="00B9794A" w:rsidRDefault="00B9794A" w:rsidP="00B9794A">
      <w:pPr>
        <w:spacing w:before="100" w:beforeAutospacing="1" w:after="100" w:afterAutospacing="1" w:line="480" w:lineRule="auto"/>
        <w:jc w:val="both"/>
        <w:rPr>
          <w:rFonts w:ascii="Arial" w:eastAsia="Calibri" w:hAnsi="Arial" w:cs="Arial"/>
          <w:lang w:val="en-GB"/>
        </w:rPr>
      </w:pPr>
      <w:r w:rsidRPr="00B9794A">
        <w:rPr>
          <w:rFonts w:ascii="Arial" w:eastAsia="Times New Roman" w:hAnsi="Arial" w:cs="Arial"/>
          <w:lang w:val="en-GB" w:eastAsia="en-GB"/>
        </w:rPr>
        <w:t xml:space="preserve">Cymraeg 2050: A million Welsh speakers (2017) Available at: </w:t>
      </w:r>
      <w:hyperlink r:id="rId27" w:history="1">
        <w:r w:rsidRPr="00B9794A">
          <w:rPr>
            <w:rFonts w:ascii="Arial" w:eastAsia="Calibri" w:hAnsi="Arial" w:cs="Arial"/>
            <w:color w:val="0000FF"/>
            <w:u w:val="single"/>
            <w:lang w:val="en-GB"/>
          </w:rPr>
          <w:t>Cymraeg 2050: A million Welsh speakers (</w:t>
        </w:r>
        <w:proofErr w:type="spellStart"/>
        <w:r w:rsidRPr="00B9794A">
          <w:rPr>
            <w:rFonts w:ascii="Arial" w:eastAsia="Calibri" w:hAnsi="Arial" w:cs="Arial"/>
            <w:color w:val="0000FF"/>
            <w:u w:val="single"/>
            <w:lang w:val="en-GB"/>
          </w:rPr>
          <w:t>gov.wales</w:t>
        </w:r>
        <w:proofErr w:type="spellEnd"/>
        <w:r w:rsidRPr="00B9794A">
          <w:rPr>
            <w:rFonts w:ascii="Arial" w:eastAsia="Calibri" w:hAnsi="Arial" w:cs="Arial"/>
            <w:color w:val="0000FF"/>
            <w:u w:val="single"/>
            <w:lang w:val="en-GB"/>
          </w:rPr>
          <w:t>)</w:t>
        </w:r>
      </w:hyperlink>
      <w:r w:rsidRPr="00B9794A">
        <w:rPr>
          <w:rFonts w:ascii="Arial" w:eastAsia="Calibri" w:hAnsi="Arial" w:cs="Arial"/>
          <w:lang w:val="en-GB"/>
        </w:rPr>
        <w:t xml:space="preserve"> (Accessed: 15</w:t>
      </w:r>
      <w:r w:rsidRPr="00B9794A">
        <w:rPr>
          <w:rFonts w:ascii="Arial" w:eastAsia="Calibri" w:hAnsi="Arial" w:cs="Arial"/>
          <w:vertAlign w:val="superscript"/>
          <w:lang w:val="en-GB"/>
        </w:rPr>
        <w:t>th</w:t>
      </w:r>
      <w:r w:rsidRPr="00B9794A">
        <w:rPr>
          <w:rFonts w:ascii="Arial" w:eastAsia="Calibri" w:hAnsi="Arial" w:cs="Arial"/>
          <w:lang w:val="en-GB"/>
        </w:rPr>
        <w:t xml:space="preserve"> April 2022)</w:t>
      </w:r>
    </w:p>
    <w:p w14:paraId="6A29CB44" w14:textId="77777777"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p>
    <w:p w14:paraId="6067EA5C" w14:textId="77777777" w:rsidR="00B9794A" w:rsidRPr="00B9794A" w:rsidRDefault="00B9794A" w:rsidP="00B9794A">
      <w:pPr>
        <w:spacing w:after="160" w:line="480" w:lineRule="auto"/>
        <w:jc w:val="both"/>
        <w:rPr>
          <w:rFonts w:ascii="Arial" w:eastAsia="Calibri" w:hAnsi="Arial" w:cs="Arial"/>
          <w:highlight w:val="yellow"/>
          <w:lang w:val="en-GB"/>
        </w:rPr>
      </w:pPr>
      <w:r w:rsidRPr="00B9794A">
        <w:rPr>
          <w:rFonts w:ascii="Arial" w:eastAsia="Calibri" w:hAnsi="Arial" w:cs="Arial"/>
          <w:lang w:val="en-GB"/>
        </w:rPr>
        <w:t xml:space="preserve">Dallimore, D., &amp; Cunnington-Wynn, L. (2017) </w:t>
      </w:r>
      <w:r w:rsidRPr="00B9794A">
        <w:rPr>
          <w:rFonts w:ascii="Arial" w:eastAsia="Calibri" w:hAnsi="Arial" w:cs="Arial"/>
          <w:i/>
          <w:iCs/>
          <w:lang w:val="en-GB"/>
        </w:rPr>
        <w:t>Language Learning and Childcare Choice in Wales</w:t>
      </w:r>
      <w:r w:rsidRPr="00B9794A">
        <w:rPr>
          <w:rFonts w:ascii="Arial" w:eastAsia="Calibri" w:hAnsi="Arial" w:cs="Arial"/>
          <w:lang w:val="en-GB"/>
        </w:rPr>
        <w:t>. Wales Journal of Education, Vol 19, No.2, 51 – 77.</w:t>
      </w:r>
    </w:p>
    <w:p w14:paraId="0D96B287" w14:textId="77777777" w:rsidR="00B9794A" w:rsidRPr="00B9794A" w:rsidRDefault="00B9794A" w:rsidP="00B9794A">
      <w:pPr>
        <w:spacing w:after="160" w:line="480" w:lineRule="auto"/>
        <w:jc w:val="both"/>
        <w:rPr>
          <w:rFonts w:ascii="Arial" w:eastAsia="Calibri" w:hAnsi="Arial" w:cs="Arial"/>
          <w:lang w:val="en-GB"/>
        </w:rPr>
      </w:pPr>
    </w:p>
    <w:p w14:paraId="694B961E"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lastRenderedPageBreak/>
        <w:t xml:space="preserve">Darquennes, J. (2007) </w:t>
      </w:r>
      <w:r w:rsidRPr="00B9794A">
        <w:rPr>
          <w:rFonts w:ascii="Arial" w:eastAsia="Calibri" w:hAnsi="Arial" w:cs="Arial"/>
          <w:i/>
          <w:iCs/>
          <w:lang w:val="en-GB"/>
        </w:rPr>
        <w:t>Paths to Language Revitalization</w:t>
      </w:r>
      <w:r w:rsidRPr="00B9794A">
        <w:rPr>
          <w:rFonts w:ascii="Arial" w:eastAsia="Calibri" w:hAnsi="Arial" w:cs="Arial"/>
          <w:lang w:val="en-GB"/>
        </w:rPr>
        <w:t>, Contact Linguistics and Language Minorities. [</w:t>
      </w:r>
      <w:proofErr w:type="spellStart"/>
      <w:r w:rsidRPr="00B9794A">
        <w:rPr>
          <w:rFonts w:ascii="Arial" w:eastAsia="Calibri" w:hAnsi="Arial" w:cs="Arial"/>
          <w:lang w:val="en-GB"/>
        </w:rPr>
        <w:t>Plurilingua</w:t>
      </w:r>
      <w:proofErr w:type="spellEnd"/>
      <w:r w:rsidRPr="00B9794A">
        <w:rPr>
          <w:rFonts w:ascii="Arial" w:eastAsia="Calibri" w:hAnsi="Arial" w:cs="Arial"/>
          <w:lang w:val="en-GB"/>
        </w:rPr>
        <w:t>], Vol XXX, 61–76.</w:t>
      </w:r>
    </w:p>
    <w:p w14:paraId="13CAFC21" w14:textId="77777777" w:rsidR="00B9794A" w:rsidRPr="00B9794A" w:rsidRDefault="00B9794A" w:rsidP="00B9794A">
      <w:pPr>
        <w:spacing w:after="160" w:line="480" w:lineRule="auto"/>
        <w:jc w:val="both"/>
        <w:rPr>
          <w:rFonts w:ascii="Arial" w:eastAsia="Calibri" w:hAnsi="Arial" w:cs="Arial"/>
          <w:lang w:val="en-GB"/>
        </w:rPr>
      </w:pPr>
    </w:p>
    <w:p w14:paraId="6D3741CC" w14:textId="77777777" w:rsidR="00B9794A" w:rsidRPr="00B9794A" w:rsidRDefault="00B9794A" w:rsidP="00B9794A">
      <w:pPr>
        <w:spacing w:after="160" w:line="480" w:lineRule="auto"/>
        <w:jc w:val="both"/>
        <w:rPr>
          <w:rFonts w:ascii="Arial" w:eastAsia="Calibri" w:hAnsi="Arial" w:cs="Arial"/>
          <w:color w:val="000000"/>
          <w:lang w:val="en-GB"/>
        </w:rPr>
      </w:pPr>
      <w:r w:rsidRPr="00B9794A">
        <w:rPr>
          <w:rFonts w:ascii="Arial" w:eastAsia="Calibri" w:hAnsi="Arial" w:cs="Arial"/>
          <w:color w:val="000000"/>
          <w:lang w:val="en-GB"/>
        </w:rPr>
        <w:t>Denzin, Norman K. (1973) </w:t>
      </w:r>
      <w:r w:rsidRPr="00B9794A">
        <w:rPr>
          <w:rFonts w:ascii="Arial" w:eastAsia="Calibri" w:hAnsi="Arial" w:cs="Arial"/>
          <w:i/>
          <w:iCs/>
          <w:color w:val="000000"/>
          <w:lang w:val="en-GB"/>
        </w:rPr>
        <w:t>The research act: A theoretical  introduction to sociological methods. </w:t>
      </w:r>
      <w:r w:rsidRPr="00B9794A">
        <w:rPr>
          <w:rFonts w:ascii="Arial" w:eastAsia="Calibri" w:hAnsi="Arial" w:cs="Arial"/>
          <w:color w:val="000000"/>
          <w:lang w:val="en-GB"/>
        </w:rPr>
        <w:t>New Jersey: Transaction Publishers.</w:t>
      </w:r>
    </w:p>
    <w:p w14:paraId="7BE417B5" w14:textId="77777777" w:rsidR="00B9794A" w:rsidRPr="00B9794A" w:rsidRDefault="00B9794A" w:rsidP="00B9794A">
      <w:pPr>
        <w:spacing w:after="160" w:line="480" w:lineRule="auto"/>
        <w:jc w:val="both"/>
        <w:rPr>
          <w:rFonts w:ascii="Arial" w:eastAsia="Calibri" w:hAnsi="Arial" w:cs="Arial"/>
          <w:color w:val="000000"/>
          <w:lang w:val="en-GB"/>
        </w:rPr>
      </w:pPr>
    </w:p>
    <w:p w14:paraId="786E6A78" w14:textId="0867D5B6" w:rsid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Diebold, A.R. Incipient Bilingualism. In D. </w:t>
      </w:r>
      <w:proofErr w:type="spellStart"/>
      <w:r w:rsidRPr="00B9794A">
        <w:rPr>
          <w:rFonts w:ascii="Arial" w:eastAsia="Calibri" w:hAnsi="Arial" w:cs="Arial"/>
          <w:lang w:val="en-GB"/>
        </w:rPr>
        <w:t>Hymes</w:t>
      </w:r>
      <w:proofErr w:type="spellEnd"/>
      <w:r w:rsidRPr="00B9794A">
        <w:rPr>
          <w:rFonts w:ascii="Arial" w:eastAsia="Calibri" w:hAnsi="Arial" w:cs="Arial"/>
          <w:lang w:val="en-GB"/>
        </w:rPr>
        <w:t xml:space="preserve"> (ed.), </w:t>
      </w:r>
      <w:r w:rsidRPr="00B9794A">
        <w:rPr>
          <w:rFonts w:ascii="Arial" w:eastAsia="Calibri" w:hAnsi="Arial" w:cs="Arial"/>
          <w:i/>
          <w:lang w:val="en-GB"/>
        </w:rPr>
        <w:t>Language in Culture and Society</w:t>
      </w:r>
      <w:r w:rsidRPr="00B9794A">
        <w:rPr>
          <w:rFonts w:ascii="Arial" w:eastAsia="Calibri" w:hAnsi="Arial" w:cs="Arial"/>
          <w:lang w:val="en-GB"/>
        </w:rPr>
        <w:t>.  New York: Harper &amp; Row, 1964.</w:t>
      </w:r>
    </w:p>
    <w:p w14:paraId="127E6649" w14:textId="77777777" w:rsidR="00336D38" w:rsidRPr="00B9794A" w:rsidRDefault="00336D38" w:rsidP="00B9794A">
      <w:pPr>
        <w:spacing w:after="160" w:line="480" w:lineRule="auto"/>
        <w:jc w:val="both"/>
        <w:rPr>
          <w:rFonts w:ascii="Arial" w:eastAsia="Calibri" w:hAnsi="Arial" w:cs="Arial"/>
          <w:lang w:val="en-GB"/>
        </w:rPr>
      </w:pPr>
    </w:p>
    <w:p w14:paraId="36A4D83D"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Drew, C.J. </w:t>
      </w:r>
      <w:r w:rsidRPr="00B9794A">
        <w:rPr>
          <w:rFonts w:ascii="Arial" w:eastAsia="Calibri" w:hAnsi="Arial" w:cs="Arial"/>
          <w:i/>
          <w:iCs/>
          <w:lang w:val="en-GB"/>
        </w:rPr>
        <w:t>Introduction to Designing and Conducting Research</w:t>
      </w:r>
      <w:r w:rsidRPr="00B9794A">
        <w:rPr>
          <w:rFonts w:ascii="Arial" w:eastAsia="Calibri" w:hAnsi="Arial" w:cs="Arial"/>
          <w:lang w:val="en-GB"/>
        </w:rPr>
        <w:t>. Missouri: Mosby, 1980.</w:t>
      </w:r>
    </w:p>
    <w:p w14:paraId="6D086789" w14:textId="77777777" w:rsidR="00B9794A" w:rsidRPr="00B9794A" w:rsidRDefault="00B9794A" w:rsidP="00B9794A">
      <w:pPr>
        <w:spacing w:after="160" w:line="480" w:lineRule="auto"/>
        <w:jc w:val="both"/>
        <w:rPr>
          <w:rFonts w:ascii="Arial" w:eastAsia="Calibri" w:hAnsi="Arial" w:cs="Arial"/>
          <w:lang w:val="en-GB"/>
        </w:rPr>
      </w:pPr>
    </w:p>
    <w:p w14:paraId="7678E8A1" w14:textId="1D558FE5"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r w:rsidRPr="00B9794A">
        <w:rPr>
          <w:rFonts w:ascii="Arial" w:eastAsia="Times New Roman" w:hAnsi="Arial" w:cs="Arial"/>
          <w:lang w:val="en-GB" w:eastAsia="en-GB"/>
        </w:rPr>
        <w:t xml:space="preserve">Edwards, J. </w:t>
      </w:r>
      <w:r w:rsidRPr="00B9794A">
        <w:rPr>
          <w:rFonts w:ascii="Arial" w:eastAsia="Times New Roman" w:hAnsi="Arial" w:cs="Arial"/>
          <w:i/>
          <w:lang w:val="en-GB" w:eastAsia="en-GB"/>
        </w:rPr>
        <w:t>Multilingualism</w:t>
      </w:r>
      <w:r w:rsidRPr="00B9794A">
        <w:rPr>
          <w:rFonts w:ascii="Arial" w:eastAsia="Times New Roman" w:hAnsi="Arial" w:cs="Arial"/>
          <w:lang w:val="en-GB" w:eastAsia="en-GB"/>
        </w:rPr>
        <w:t>. London: Routledge, 1994.</w:t>
      </w:r>
    </w:p>
    <w:p w14:paraId="767E0A52" w14:textId="77777777" w:rsidR="00B9794A" w:rsidRPr="00B9794A" w:rsidRDefault="00B9794A" w:rsidP="00B9794A">
      <w:pPr>
        <w:spacing w:before="100" w:beforeAutospacing="1" w:after="100" w:afterAutospacing="1" w:line="480" w:lineRule="auto"/>
        <w:jc w:val="both"/>
        <w:rPr>
          <w:rFonts w:ascii="Arial" w:eastAsia="Times New Roman" w:hAnsi="Arial" w:cs="Arial"/>
          <w:lang w:val="en-GB" w:eastAsia="en-GB"/>
        </w:rPr>
      </w:pPr>
    </w:p>
    <w:p w14:paraId="5901F269" w14:textId="41D9364B"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Ferguson, C.A. Houghton, C. &amp; Wells, M.H. Bilingual Education: An international perspective. In B. </w:t>
      </w:r>
      <w:proofErr w:type="spellStart"/>
      <w:r w:rsidRPr="00B9794A">
        <w:rPr>
          <w:rFonts w:ascii="Arial" w:eastAsia="Calibri" w:hAnsi="Arial" w:cs="Arial"/>
          <w:lang w:val="en-GB"/>
        </w:rPr>
        <w:t>Spolsky</w:t>
      </w:r>
      <w:proofErr w:type="spellEnd"/>
      <w:r w:rsidRPr="00B9794A">
        <w:rPr>
          <w:rFonts w:ascii="Arial" w:eastAsia="Calibri" w:hAnsi="Arial" w:cs="Arial"/>
          <w:lang w:val="en-GB"/>
        </w:rPr>
        <w:t xml:space="preserve"> &amp; R. Cooper (eds) </w:t>
      </w:r>
      <w:r w:rsidRPr="00B9794A">
        <w:rPr>
          <w:rFonts w:ascii="Arial" w:eastAsia="Calibri" w:hAnsi="Arial" w:cs="Arial"/>
          <w:i/>
          <w:lang w:val="en-GB"/>
        </w:rPr>
        <w:t>Frontiers of Bilingual Education</w:t>
      </w:r>
      <w:r w:rsidRPr="00B9794A">
        <w:rPr>
          <w:rFonts w:ascii="Arial" w:eastAsia="Calibri" w:hAnsi="Arial" w:cs="Arial"/>
          <w:lang w:val="en-GB"/>
        </w:rPr>
        <w:t>. Rowley, MA: Newbury House, 1977.</w:t>
      </w:r>
    </w:p>
    <w:p w14:paraId="40A73FFC" w14:textId="77777777" w:rsidR="00B9794A" w:rsidRPr="00B9794A" w:rsidRDefault="00B9794A" w:rsidP="00B9794A">
      <w:pPr>
        <w:spacing w:after="160" w:line="480" w:lineRule="auto"/>
        <w:jc w:val="both"/>
        <w:rPr>
          <w:rFonts w:ascii="Arial" w:eastAsia="Calibri" w:hAnsi="Arial" w:cs="Arial"/>
          <w:lang w:val="en-GB"/>
        </w:rPr>
      </w:pPr>
    </w:p>
    <w:p w14:paraId="3ABD903E"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Fishman, J.A. </w:t>
      </w:r>
      <w:r w:rsidRPr="00B9794A">
        <w:rPr>
          <w:rFonts w:ascii="Arial" w:eastAsia="Calibri" w:hAnsi="Arial" w:cs="Arial"/>
          <w:i/>
          <w:iCs/>
          <w:lang w:val="en-GB"/>
        </w:rPr>
        <w:t>Reversing Language Shift</w:t>
      </w:r>
      <w:r w:rsidRPr="00B9794A">
        <w:rPr>
          <w:rFonts w:ascii="Arial" w:eastAsia="Calibri" w:hAnsi="Arial" w:cs="Arial"/>
          <w:lang w:val="en-GB"/>
        </w:rPr>
        <w:t>. Clevedon: Multilingual Matters, 1991.</w:t>
      </w:r>
    </w:p>
    <w:p w14:paraId="15537C28" w14:textId="77777777" w:rsidR="00B9794A" w:rsidRPr="00B9794A" w:rsidRDefault="00B9794A" w:rsidP="00B9794A">
      <w:pPr>
        <w:spacing w:after="160" w:line="480" w:lineRule="auto"/>
        <w:jc w:val="both"/>
        <w:rPr>
          <w:rFonts w:ascii="Arial" w:eastAsia="Calibri" w:hAnsi="Arial" w:cs="Arial"/>
          <w:lang w:val="en-GB"/>
        </w:rPr>
      </w:pPr>
    </w:p>
    <w:p w14:paraId="3ECED802"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Fishman, J. A. </w:t>
      </w:r>
      <w:r w:rsidRPr="00B9794A">
        <w:rPr>
          <w:rFonts w:ascii="Arial" w:eastAsia="Calibri" w:hAnsi="Arial" w:cs="Arial"/>
          <w:i/>
          <w:iCs/>
          <w:lang w:val="en-GB"/>
        </w:rPr>
        <w:t>Reversing language shift: Theoretical and empirical foundations of assistance to threatened languages</w:t>
      </w:r>
      <w:r w:rsidRPr="00B9794A">
        <w:rPr>
          <w:rFonts w:ascii="Arial" w:eastAsia="Calibri" w:hAnsi="Arial" w:cs="Arial"/>
          <w:lang w:val="en-GB"/>
        </w:rPr>
        <w:t>. Clevedon: Multilingual Matters, 1991, 2001.</w:t>
      </w:r>
    </w:p>
    <w:p w14:paraId="20419786" w14:textId="77777777" w:rsidR="00B9794A" w:rsidRPr="00B9794A" w:rsidRDefault="00B9794A" w:rsidP="00B9794A">
      <w:pPr>
        <w:spacing w:after="160" w:line="480" w:lineRule="auto"/>
        <w:jc w:val="both"/>
        <w:rPr>
          <w:rFonts w:ascii="Arial" w:eastAsia="Calibri" w:hAnsi="Arial" w:cs="Arial"/>
          <w:lang w:val="en-GB"/>
        </w:rPr>
      </w:pPr>
    </w:p>
    <w:p w14:paraId="40BF3800" w14:textId="720A18D7" w:rsidR="00B9794A" w:rsidRPr="00B9794A" w:rsidRDefault="00B9794A" w:rsidP="00336D38">
      <w:pPr>
        <w:autoSpaceDE w:val="0"/>
        <w:autoSpaceDN w:val="0"/>
        <w:adjustRightInd w:val="0"/>
        <w:spacing w:line="480" w:lineRule="auto"/>
        <w:jc w:val="both"/>
        <w:rPr>
          <w:rFonts w:ascii="Arial" w:eastAsia="Calibri" w:hAnsi="Arial" w:cs="Arial"/>
          <w:color w:val="000000"/>
          <w:lang w:val="en-GB"/>
        </w:rPr>
      </w:pPr>
      <w:r w:rsidRPr="00B9794A">
        <w:rPr>
          <w:rFonts w:ascii="Arial" w:eastAsia="Calibri" w:hAnsi="Arial" w:cs="Arial"/>
          <w:color w:val="000000"/>
          <w:lang w:val="en-GB"/>
        </w:rPr>
        <w:t>Forry, N. D., Tout, K., Rothenberg, L., Sandstrom, H &amp; Vesely, C. (</w:t>
      </w:r>
      <w:r w:rsidRPr="00B9794A">
        <w:rPr>
          <w:rFonts w:ascii="Arial" w:eastAsia="Calibri" w:hAnsi="Arial" w:cs="Arial"/>
          <w:color w:val="000085"/>
          <w:lang w:val="en-GB"/>
        </w:rPr>
        <w:t>2013)</w:t>
      </w:r>
      <w:r w:rsidRPr="00B9794A">
        <w:rPr>
          <w:rFonts w:ascii="Arial" w:eastAsia="Calibri" w:hAnsi="Arial" w:cs="Arial"/>
          <w:color w:val="000000"/>
          <w:lang w:val="en-GB"/>
        </w:rPr>
        <w:t xml:space="preserve"> </w:t>
      </w:r>
      <w:r w:rsidRPr="00B9794A">
        <w:rPr>
          <w:rFonts w:ascii="Arial" w:eastAsia="Calibri" w:hAnsi="Arial" w:cs="Arial"/>
          <w:i/>
          <w:iCs/>
          <w:color w:val="000000"/>
          <w:lang w:val="en-GB"/>
        </w:rPr>
        <w:t>Child Care Decision-Making Literature Review</w:t>
      </w:r>
      <w:r w:rsidRPr="00B9794A">
        <w:rPr>
          <w:rFonts w:ascii="Arial" w:eastAsia="Calibri" w:hAnsi="Arial" w:cs="Arial"/>
          <w:color w:val="000000"/>
          <w:lang w:val="en-GB"/>
        </w:rPr>
        <w:t>. OPRE Brief 2013-45. Office of Planning, Research and Evaluation, Administration for Children and Families, U.S. Department of</w:t>
      </w:r>
      <w:r w:rsidR="00336D38">
        <w:rPr>
          <w:rFonts w:ascii="Arial" w:eastAsia="Calibri" w:hAnsi="Arial" w:cs="Arial"/>
          <w:color w:val="000000"/>
          <w:lang w:val="en-GB"/>
        </w:rPr>
        <w:t xml:space="preserve"> </w:t>
      </w:r>
      <w:r w:rsidRPr="00B9794A">
        <w:rPr>
          <w:rFonts w:ascii="Arial" w:eastAsia="Calibri" w:hAnsi="Arial" w:cs="Arial"/>
          <w:color w:val="000000"/>
          <w:lang w:val="en-GB"/>
        </w:rPr>
        <w:t>Health and Human Services: Washington, DC.</w:t>
      </w:r>
    </w:p>
    <w:p w14:paraId="02D42960" w14:textId="77777777" w:rsidR="00B9794A" w:rsidRPr="00B9794A" w:rsidRDefault="00B9794A" w:rsidP="00B9794A">
      <w:pPr>
        <w:spacing w:after="160" w:line="480" w:lineRule="auto"/>
        <w:jc w:val="both"/>
        <w:rPr>
          <w:rFonts w:ascii="Arial" w:eastAsia="Calibri" w:hAnsi="Arial" w:cs="Arial"/>
          <w:lang w:val="en-GB"/>
        </w:rPr>
      </w:pPr>
    </w:p>
    <w:p w14:paraId="20440565"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Gardner, R.C. &amp; Lambert, W.E. </w:t>
      </w:r>
      <w:r w:rsidRPr="00B9794A">
        <w:rPr>
          <w:rFonts w:ascii="Arial" w:eastAsia="Calibri" w:hAnsi="Arial" w:cs="Arial"/>
          <w:i/>
          <w:iCs/>
          <w:lang w:val="en-GB"/>
        </w:rPr>
        <w:t>Attitudes and motivation: Second language learning</w:t>
      </w:r>
      <w:r w:rsidRPr="00B9794A">
        <w:rPr>
          <w:rFonts w:ascii="Arial" w:eastAsia="Calibri" w:hAnsi="Arial" w:cs="Arial"/>
          <w:lang w:val="en-GB"/>
        </w:rPr>
        <w:t>. Newbury House, 1972.</w:t>
      </w:r>
    </w:p>
    <w:p w14:paraId="6C8FAC0A" w14:textId="77777777" w:rsidR="00B9794A" w:rsidRPr="00B9794A" w:rsidRDefault="00B9794A" w:rsidP="00B9794A">
      <w:pPr>
        <w:spacing w:after="160" w:line="480" w:lineRule="auto"/>
        <w:jc w:val="both"/>
        <w:rPr>
          <w:rFonts w:ascii="Arial" w:eastAsia="Calibri" w:hAnsi="Arial" w:cs="Arial"/>
          <w:lang w:val="en-GB"/>
        </w:rPr>
      </w:pPr>
    </w:p>
    <w:p w14:paraId="5EC7DCE3"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Garrett, P. </w:t>
      </w:r>
      <w:r w:rsidRPr="00B9794A">
        <w:rPr>
          <w:rFonts w:ascii="Arial" w:eastAsia="Calibri" w:hAnsi="Arial" w:cs="Arial"/>
          <w:i/>
          <w:lang w:val="en-GB"/>
        </w:rPr>
        <w:t>Attitudes to Language</w:t>
      </w:r>
      <w:r w:rsidRPr="00B9794A">
        <w:rPr>
          <w:rFonts w:ascii="Arial" w:eastAsia="Calibri" w:hAnsi="Arial" w:cs="Arial"/>
          <w:lang w:val="en-GB"/>
        </w:rPr>
        <w:t>. Cambridge: Cambridge University Press, 2010.</w:t>
      </w:r>
    </w:p>
    <w:p w14:paraId="3471E7FA" w14:textId="77777777" w:rsidR="00B9794A" w:rsidRPr="00B9794A" w:rsidRDefault="00B9794A" w:rsidP="00B9794A">
      <w:pPr>
        <w:spacing w:after="160" w:line="480" w:lineRule="auto"/>
        <w:jc w:val="both"/>
        <w:rPr>
          <w:rFonts w:ascii="Arial" w:eastAsia="Calibri" w:hAnsi="Arial" w:cs="Arial"/>
          <w:lang w:val="en-GB"/>
        </w:rPr>
      </w:pPr>
    </w:p>
    <w:p w14:paraId="10DD30CC"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Gitlin, A., </w:t>
      </w:r>
      <w:proofErr w:type="spellStart"/>
      <w:r w:rsidRPr="00B9794A">
        <w:rPr>
          <w:rFonts w:ascii="Arial" w:eastAsia="Calibri" w:hAnsi="Arial" w:cs="Arial"/>
          <w:lang w:val="en-GB"/>
        </w:rPr>
        <w:t>Siegul</w:t>
      </w:r>
      <w:proofErr w:type="spellEnd"/>
      <w:r w:rsidRPr="00B9794A">
        <w:rPr>
          <w:rFonts w:ascii="Arial" w:eastAsia="Calibri" w:hAnsi="Arial" w:cs="Arial"/>
          <w:lang w:val="en-GB"/>
        </w:rPr>
        <w:t xml:space="preserve">, m. &amp; </w:t>
      </w:r>
      <w:proofErr w:type="spellStart"/>
      <w:r w:rsidRPr="00B9794A">
        <w:rPr>
          <w:rFonts w:ascii="Arial" w:eastAsia="Calibri" w:hAnsi="Arial" w:cs="Arial"/>
          <w:lang w:val="en-GB"/>
        </w:rPr>
        <w:t>Boru</w:t>
      </w:r>
      <w:proofErr w:type="spellEnd"/>
      <w:r w:rsidRPr="00B9794A">
        <w:rPr>
          <w:rFonts w:ascii="Arial" w:eastAsia="Calibri" w:hAnsi="Arial" w:cs="Arial"/>
          <w:lang w:val="en-GB"/>
        </w:rPr>
        <w:t xml:space="preserve">, K. (1989) </w:t>
      </w:r>
      <w:r w:rsidRPr="00B9794A">
        <w:rPr>
          <w:rFonts w:ascii="Arial" w:eastAsia="Calibri" w:hAnsi="Arial" w:cs="Arial"/>
          <w:i/>
          <w:iCs/>
          <w:lang w:val="en-GB"/>
        </w:rPr>
        <w:t>The politics of method: From leftist ethnography to educative research</w:t>
      </w:r>
      <w:r w:rsidRPr="00B9794A">
        <w:rPr>
          <w:rFonts w:ascii="Arial" w:eastAsia="Calibri" w:hAnsi="Arial" w:cs="Arial"/>
          <w:lang w:val="en-GB"/>
        </w:rPr>
        <w:t>. Qualitative Studies in Education, Vol 2, 237-253.</w:t>
      </w:r>
    </w:p>
    <w:p w14:paraId="10A5C6D2" w14:textId="77777777" w:rsidR="00B9794A" w:rsidRPr="00B9794A" w:rsidRDefault="00B9794A" w:rsidP="00B9794A">
      <w:pPr>
        <w:spacing w:after="160" w:line="480" w:lineRule="auto"/>
        <w:jc w:val="both"/>
        <w:rPr>
          <w:rFonts w:ascii="Arial" w:eastAsia="Calibri" w:hAnsi="Arial" w:cs="Arial"/>
          <w:lang w:val="en-GB"/>
        </w:rPr>
      </w:pPr>
    </w:p>
    <w:p w14:paraId="3B2D0080" w14:textId="23C143D9" w:rsidR="00B9794A" w:rsidRPr="00B9794A" w:rsidRDefault="00B9794A" w:rsidP="00336D38">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 xml:space="preserve">Glaser, B. G. &amp; Strauss, A. L. (1967) </w:t>
      </w:r>
      <w:r w:rsidRPr="00B9794A">
        <w:rPr>
          <w:rFonts w:ascii="Arial" w:eastAsia="Calibri" w:hAnsi="Arial" w:cs="Arial"/>
          <w:i/>
          <w:iCs/>
          <w:lang w:val="en-GB"/>
        </w:rPr>
        <w:t>The discovery of grounded research: strategies for</w:t>
      </w:r>
      <w:r w:rsidR="00336D38">
        <w:rPr>
          <w:rFonts w:ascii="Arial" w:eastAsia="Calibri" w:hAnsi="Arial" w:cs="Arial"/>
          <w:i/>
          <w:iCs/>
          <w:lang w:val="en-GB"/>
        </w:rPr>
        <w:t xml:space="preserve"> </w:t>
      </w:r>
      <w:r w:rsidRPr="00B9794A">
        <w:rPr>
          <w:rFonts w:ascii="Arial" w:eastAsia="Calibri" w:hAnsi="Arial" w:cs="Arial"/>
          <w:i/>
          <w:iCs/>
          <w:lang w:val="en-GB"/>
        </w:rPr>
        <w:t xml:space="preserve">qualitative research. </w:t>
      </w:r>
      <w:r w:rsidRPr="00B9794A">
        <w:rPr>
          <w:rFonts w:ascii="Arial" w:eastAsia="Calibri" w:hAnsi="Arial" w:cs="Arial"/>
          <w:lang w:val="en-GB"/>
        </w:rPr>
        <w:t>London: Aldine Transaction.</w:t>
      </w:r>
    </w:p>
    <w:p w14:paraId="4879062A" w14:textId="77777777" w:rsidR="00B9794A" w:rsidRPr="00B9794A" w:rsidRDefault="00B9794A" w:rsidP="00B9794A">
      <w:pPr>
        <w:spacing w:after="160" w:line="480" w:lineRule="auto"/>
        <w:jc w:val="both"/>
        <w:rPr>
          <w:rFonts w:ascii="Arial" w:eastAsia="Calibri" w:hAnsi="Arial" w:cs="Arial"/>
          <w:lang w:val="en-GB"/>
        </w:rPr>
      </w:pPr>
    </w:p>
    <w:p w14:paraId="65EE6707" w14:textId="77777777" w:rsidR="00B9794A" w:rsidRPr="00B9794A" w:rsidRDefault="00B9794A" w:rsidP="00B9794A">
      <w:pPr>
        <w:spacing w:after="160" w:line="480" w:lineRule="auto"/>
        <w:jc w:val="both"/>
        <w:rPr>
          <w:rFonts w:ascii="Arial" w:eastAsia="Calibri" w:hAnsi="Arial" w:cs="Arial"/>
          <w:color w:val="000000"/>
          <w:shd w:val="clear" w:color="auto" w:fill="FFFFFF"/>
          <w:lang w:val="en-GB"/>
        </w:rPr>
      </w:pPr>
      <w:r w:rsidRPr="00B9794A">
        <w:rPr>
          <w:rFonts w:ascii="Arial" w:eastAsia="Calibri" w:hAnsi="Arial" w:cs="Arial"/>
          <w:lang w:val="en-GB"/>
        </w:rPr>
        <w:lastRenderedPageBreak/>
        <w:t xml:space="preserve">Goulding, S. </w:t>
      </w:r>
      <w:r w:rsidRPr="00B9794A">
        <w:rPr>
          <w:rFonts w:ascii="Arial" w:eastAsia="Calibri" w:hAnsi="Arial" w:cs="Arial"/>
          <w:color w:val="000000"/>
          <w:lang w:val="en-GB"/>
        </w:rPr>
        <w:t xml:space="preserve">in </w:t>
      </w:r>
      <w:r w:rsidRPr="00B9794A">
        <w:rPr>
          <w:rFonts w:ascii="Arial" w:eastAsia="Calibri" w:hAnsi="Arial" w:cs="Arial"/>
          <w:color w:val="000000"/>
          <w:shd w:val="clear" w:color="auto" w:fill="FFFFFF"/>
          <w:lang w:val="en-GB"/>
        </w:rPr>
        <w:t>Bell, J. (1989). </w:t>
      </w:r>
      <w:r w:rsidRPr="00B9794A">
        <w:rPr>
          <w:rFonts w:ascii="Arial" w:eastAsia="Calibri" w:hAnsi="Arial" w:cs="Arial"/>
          <w:i/>
          <w:iCs/>
          <w:color w:val="000000"/>
          <w:shd w:val="clear" w:color="auto" w:fill="FFFFFF"/>
          <w:lang w:val="en-GB"/>
        </w:rPr>
        <w:t>Conducting small scale investigations in educational management</w:t>
      </w:r>
      <w:r w:rsidRPr="00B9794A">
        <w:rPr>
          <w:rFonts w:ascii="Arial" w:eastAsia="Calibri" w:hAnsi="Arial" w:cs="Arial"/>
          <w:color w:val="000000"/>
          <w:shd w:val="clear" w:color="auto" w:fill="FFFFFF"/>
          <w:lang w:val="en-GB"/>
        </w:rPr>
        <w:t>. Open University: Paul Chapman in association with Open University, pp.230 - 251.</w:t>
      </w:r>
    </w:p>
    <w:p w14:paraId="05F3555B" w14:textId="77777777" w:rsidR="00B9794A" w:rsidRPr="00B9794A" w:rsidRDefault="00B9794A" w:rsidP="00B9794A">
      <w:pPr>
        <w:spacing w:after="160" w:line="480" w:lineRule="auto"/>
        <w:rPr>
          <w:rFonts w:ascii="Arial" w:eastAsia="Calibri" w:hAnsi="Arial" w:cs="Arial"/>
          <w:lang w:val="en-GB"/>
        </w:rPr>
      </w:pPr>
    </w:p>
    <w:p w14:paraId="631E476B" w14:textId="77777777" w:rsidR="00B9794A" w:rsidRPr="00B9794A" w:rsidRDefault="00B9794A" w:rsidP="00B9794A">
      <w:pPr>
        <w:spacing w:after="160" w:line="480" w:lineRule="auto"/>
        <w:rPr>
          <w:rFonts w:ascii="Arial" w:eastAsia="Calibri" w:hAnsi="Arial" w:cs="Arial"/>
          <w:lang w:val="en-GB"/>
        </w:rPr>
      </w:pPr>
      <w:r w:rsidRPr="00B9794A">
        <w:rPr>
          <w:rFonts w:ascii="Arial" w:eastAsia="Calibri" w:hAnsi="Arial" w:cs="Arial"/>
          <w:lang w:val="en-GB"/>
        </w:rPr>
        <w:t>Grin, F. &amp; Moring, T. (2002) Support for Minority Languages in Europe. Report for DG Education and Culture, European Commission. http://europa.eu.int/comm/education/policies/lang/languages/langmin/ files/support.pdf</w:t>
      </w:r>
    </w:p>
    <w:p w14:paraId="1BA6B907" w14:textId="77777777" w:rsidR="00B9794A" w:rsidRPr="00B9794A" w:rsidRDefault="00B9794A" w:rsidP="00B9794A">
      <w:pPr>
        <w:spacing w:after="160" w:line="480" w:lineRule="auto"/>
        <w:jc w:val="both"/>
        <w:rPr>
          <w:rFonts w:ascii="Arial" w:eastAsia="Calibri" w:hAnsi="Arial" w:cs="Arial"/>
          <w:highlight w:val="yellow"/>
          <w:lang w:val="en-GB"/>
        </w:rPr>
      </w:pPr>
    </w:p>
    <w:p w14:paraId="4E44C443" w14:textId="7BB05B30" w:rsidR="00B9794A" w:rsidRPr="00B9794A" w:rsidRDefault="00B9794A" w:rsidP="00336D38">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 xml:space="preserve">Hakim, C. (2000) </w:t>
      </w:r>
      <w:r w:rsidRPr="00B9794A">
        <w:rPr>
          <w:rFonts w:ascii="Arial" w:eastAsia="Calibri" w:hAnsi="Arial" w:cs="Arial"/>
          <w:i/>
          <w:iCs/>
          <w:lang w:val="en-GB"/>
        </w:rPr>
        <w:t>Research design: Successful designs for social and economic research.</w:t>
      </w:r>
      <w:r w:rsidR="00336D38">
        <w:rPr>
          <w:rFonts w:ascii="Arial" w:eastAsia="Calibri" w:hAnsi="Arial" w:cs="Arial"/>
          <w:i/>
          <w:iCs/>
          <w:lang w:val="en-GB"/>
        </w:rPr>
        <w:t xml:space="preserve"> </w:t>
      </w:r>
      <w:r w:rsidRPr="00B9794A">
        <w:rPr>
          <w:rFonts w:ascii="Arial" w:eastAsia="Calibri" w:hAnsi="Arial" w:cs="Arial"/>
          <w:lang w:val="en-GB"/>
        </w:rPr>
        <w:t>London: Routledge.</w:t>
      </w:r>
    </w:p>
    <w:p w14:paraId="3F2A1EC6" w14:textId="77777777" w:rsidR="00B9794A" w:rsidRPr="00B9794A" w:rsidRDefault="00B9794A" w:rsidP="00B9794A">
      <w:pPr>
        <w:spacing w:after="160" w:line="480" w:lineRule="auto"/>
        <w:jc w:val="both"/>
        <w:rPr>
          <w:rFonts w:ascii="Arial" w:eastAsia="Calibri" w:hAnsi="Arial" w:cs="Arial"/>
          <w:highlight w:val="yellow"/>
          <w:lang w:val="en-GB"/>
        </w:rPr>
      </w:pPr>
    </w:p>
    <w:p w14:paraId="4DEB6300"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Hodges, R.S. (2012) </w:t>
      </w:r>
      <w:r w:rsidRPr="00B9794A">
        <w:rPr>
          <w:rFonts w:ascii="Arial" w:eastAsia="Calibri" w:hAnsi="Arial" w:cs="Arial"/>
          <w:i/>
          <w:iCs/>
          <w:lang w:val="en-GB"/>
        </w:rPr>
        <w:t xml:space="preserve">Welsh-medium education and parental incentives – the case of the Rhymni Valley, </w:t>
      </w:r>
      <w:proofErr w:type="spellStart"/>
      <w:r w:rsidRPr="00B9794A">
        <w:rPr>
          <w:rFonts w:ascii="Arial" w:eastAsia="Calibri" w:hAnsi="Arial" w:cs="Arial"/>
          <w:i/>
          <w:iCs/>
          <w:lang w:val="en-GB"/>
        </w:rPr>
        <w:t>Caerffili</w:t>
      </w:r>
      <w:proofErr w:type="spellEnd"/>
      <w:r w:rsidRPr="00B9794A">
        <w:rPr>
          <w:rFonts w:ascii="Arial" w:eastAsia="Calibri" w:hAnsi="Arial" w:cs="Arial"/>
          <w:lang w:val="en-GB"/>
        </w:rPr>
        <w:t>, International Journal of Bilingual Education and Bilingualism, Vol 15, No. 3, 355-373.</w:t>
      </w:r>
    </w:p>
    <w:p w14:paraId="5A41E55E" w14:textId="77777777" w:rsidR="00B9794A" w:rsidRPr="00B9794A" w:rsidRDefault="00B9794A" w:rsidP="00B9794A">
      <w:pPr>
        <w:spacing w:after="160" w:line="480" w:lineRule="auto"/>
        <w:jc w:val="both"/>
        <w:rPr>
          <w:rFonts w:ascii="Arial" w:eastAsia="Calibri" w:hAnsi="Arial" w:cs="Arial"/>
          <w:lang w:val="en-GB"/>
        </w:rPr>
      </w:pPr>
    </w:p>
    <w:p w14:paraId="2D093658"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Hoffmann, C. </w:t>
      </w:r>
      <w:r w:rsidRPr="00B9794A">
        <w:rPr>
          <w:rFonts w:ascii="Arial" w:eastAsia="Calibri" w:hAnsi="Arial" w:cs="Arial"/>
          <w:i/>
          <w:lang w:val="en-GB"/>
        </w:rPr>
        <w:t>An Introduction to Bilingualism</w:t>
      </w:r>
      <w:r w:rsidRPr="00B9794A">
        <w:rPr>
          <w:rFonts w:ascii="Arial" w:eastAsia="Calibri" w:hAnsi="Arial" w:cs="Arial"/>
          <w:lang w:val="en-GB"/>
        </w:rPr>
        <w:t>.  Harrow: Longman, 1991.</w:t>
      </w:r>
    </w:p>
    <w:p w14:paraId="557696B9" w14:textId="77777777" w:rsidR="00B9794A" w:rsidRPr="00B9794A" w:rsidRDefault="00B9794A" w:rsidP="00B9794A">
      <w:pPr>
        <w:spacing w:after="160" w:line="480" w:lineRule="auto"/>
        <w:jc w:val="both"/>
        <w:rPr>
          <w:rFonts w:ascii="Arial" w:eastAsia="Calibri" w:hAnsi="Arial" w:cs="Arial"/>
          <w:lang w:val="en-GB"/>
        </w:rPr>
      </w:pPr>
    </w:p>
    <w:p w14:paraId="41811F5C"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Jones, A. &amp; Thomas, G. (eds), 1973. </w:t>
      </w:r>
      <w:r w:rsidRPr="00B9794A">
        <w:rPr>
          <w:rFonts w:ascii="Arial" w:eastAsia="Calibri" w:hAnsi="Arial" w:cs="Arial"/>
          <w:i/>
          <w:iCs/>
          <w:lang w:val="en-GB"/>
        </w:rPr>
        <w:t>Presenting Saunders Lewis</w:t>
      </w:r>
      <w:r w:rsidRPr="00B9794A">
        <w:rPr>
          <w:rFonts w:ascii="Arial" w:eastAsia="Calibri" w:hAnsi="Arial" w:cs="Arial"/>
          <w:lang w:val="en-GB"/>
        </w:rPr>
        <w:t>. Cardiff: University of Wales Press.</w:t>
      </w:r>
    </w:p>
    <w:p w14:paraId="119CD255" w14:textId="77777777" w:rsidR="00B9794A" w:rsidRPr="00B9794A" w:rsidRDefault="00B9794A" w:rsidP="00B9794A">
      <w:pPr>
        <w:spacing w:after="160" w:line="480" w:lineRule="auto"/>
        <w:jc w:val="both"/>
        <w:rPr>
          <w:rFonts w:ascii="Arial" w:eastAsia="Calibri" w:hAnsi="Arial" w:cs="Arial"/>
          <w:lang w:val="en-GB"/>
        </w:rPr>
      </w:pPr>
    </w:p>
    <w:p w14:paraId="483DCC6A"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lastRenderedPageBreak/>
        <w:t xml:space="preserve">Jones, B.M., ‘Schools and Speech Communication in a Bilingual Setting’. </w:t>
      </w:r>
      <w:proofErr w:type="spellStart"/>
      <w:r w:rsidRPr="00B9794A">
        <w:rPr>
          <w:rFonts w:ascii="Arial" w:eastAsia="Calibri" w:hAnsi="Arial" w:cs="Arial"/>
          <w:lang w:val="en-GB"/>
        </w:rPr>
        <w:t>Yn</w:t>
      </w:r>
      <w:proofErr w:type="spellEnd"/>
      <w:r w:rsidRPr="00B9794A">
        <w:rPr>
          <w:rFonts w:ascii="Arial" w:eastAsia="Calibri" w:hAnsi="Arial" w:cs="Arial"/>
          <w:lang w:val="en-GB"/>
        </w:rPr>
        <w:t xml:space="preserve"> B.M. Jones &amp; P.A.S. </w:t>
      </w:r>
      <w:proofErr w:type="spellStart"/>
      <w:r w:rsidRPr="00B9794A">
        <w:rPr>
          <w:rFonts w:ascii="Arial" w:eastAsia="Calibri" w:hAnsi="Arial" w:cs="Arial"/>
          <w:lang w:val="en-GB"/>
        </w:rPr>
        <w:t>Ghuman</w:t>
      </w:r>
      <w:proofErr w:type="spellEnd"/>
      <w:r w:rsidRPr="00B9794A">
        <w:rPr>
          <w:rFonts w:ascii="Arial" w:eastAsia="Calibri" w:hAnsi="Arial" w:cs="Arial"/>
          <w:lang w:val="en-GB"/>
        </w:rPr>
        <w:t xml:space="preserve"> (eds.) </w:t>
      </w:r>
      <w:r w:rsidRPr="00B9794A">
        <w:rPr>
          <w:rFonts w:ascii="Arial" w:eastAsia="Calibri" w:hAnsi="Arial" w:cs="Arial"/>
          <w:i/>
          <w:iCs/>
          <w:lang w:val="en-GB"/>
        </w:rPr>
        <w:t>Bilingualism, Education and Identity</w:t>
      </w:r>
      <w:r w:rsidRPr="00B9794A">
        <w:rPr>
          <w:rFonts w:ascii="Arial" w:eastAsia="Calibri" w:hAnsi="Arial" w:cs="Arial"/>
          <w:lang w:val="en-GB"/>
        </w:rPr>
        <w:t>, Cardiff: University of Wales Pres, 1995.</w:t>
      </w:r>
    </w:p>
    <w:p w14:paraId="05D7C791" w14:textId="77777777" w:rsidR="00B9794A" w:rsidRPr="00B9794A" w:rsidRDefault="00B9794A" w:rsidP="00B9794A">
      <w:pPr>
        <w:spacing w:after="160" w:line="480" w:lineRule="auto"/>
        <w:jc w:val="both"/>
        <w:rPr>
          <w:rFonts w:ascii="Arial" w:eastAsia="Calibri" w:hAnsi="Arial" w:cs="Arial"/>
          <w:lang w:val="en-GB"/>
        </w:rPr>
      </w:pPr>
    </w:p>
    <w:p w14:paraId="420FBCF9"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Jones, H. The Changing Social Context of Welsh: ‘A Review of Statistical Trends’. The International Journal of Bilingual Education and Bilingualism. 11, 5, 541-557, 2008.</w:t>
      </w:r>
    </w:p>
    <w:p w14:paraId="70D1783E" w14:textId="77777777" w:rsidR="00B9794A" w:rsidRPr="00B9794A" w:rsidRDefault="00B9794A" w:rsidP="00B9794A">
      <w:pPr>
        <w:spacing w:after="160" w:line="480" w:lineRule="auto"/>
        <w:jc w:val="both"/>
        <w:rPr>
          <w:rFonts w:ascii="Arial" w:eastAsia="Calibri" w:hAnsi="Arial" w:cs="Arial"/>
          <w:lang w:val="en-GB"/>
        </w:rPr>
      </w:pPr>
    </w:p>
    <w:p w14:paraId="2EFECFEC"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Jones, S.L. (2017) ‘What Do We Know and Not Know about Choice of Medium of Education in South-East Wales?’ Wales Journal of Education 19(2). DOI: </w:t>
      </w:r>
      <w:hyperlink r:id="rId28" w:history="1">
        <w:r w:rsidRPr="00B9794A">
          <w:rPr>
            <w:rFonts w:ascii="Merriweather" w:eastAsia="Calibri" w:hAnsi="Merriweather" w:cs="Times New Roman"/>
            <w:color w:val="2199E8"/>
            <w:u w:val="single"/>
            <w:shd w:val="clear" w:color="auto" w:fill="FEFEFE"/>
            <w:lang w:val="en-GB"/>
          </w:rPr>
          <w:t>https://doi.org/10.16922/wje.19.2.8</w:t>
        </w:r>
      </w:hyperlink>
      <w:r w:rsidRPr="00B9794A">
        <w:rPr>
          <w:rFonts w:ascii="Calibri" w:eastAsia="Calibri" w:hAnsi="Calibri" w:cs="Times New Roman"/>
          <w:lang w:val="en-GB"/>
        </w:rPr>
        <w:t xml:space="preserve"> </w:t>
      </w:r>
    </w:p>
    <w:p w14:paraId="007B4BB5" w14:textId="77777777" w:rsidR="00B9794A" w:rsidRPr="00B9794A" w:rsidRDefault="00B9794A" w:rsidP="00B9794A">
      <w:pPr>
        <w:spacing w:after="160" w:line="480" w:lineRule="auto"/>
        <w:jc w:val="both"/>
        <w:rPr>
          <w:rFonts w:ascii="Arial" w:eastAsia="Calibri" w:hAnsi="Arial" w:cs="Arial"/>
          <w:lang w:val="en-GB"/>
        </w:rPr>
      </w:pPr>
    </w:p>
    <w:p w14:paraId="1514105C"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Langeveld, M.J. In search of research. In </w:t>
      </w:r>
      <w:proofErr w:type="spellStart"/>
      <w:r w:rsidRPr="00B9794A">
        <w:rPr>
          <w:rFonts w:ascii="Arial" w:eastAsia="Calibri" w:hAnsi="Arial" w:cs="Arial"/>
          <w:lang w:val="en-GB"/>
        </w:rPr>
        <w:t>Paedagogica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Eoropea</w:t>
      </w:r>
      <w:proofErr w:type="spellEnd"/>
      <w:r w:rsidRPr="00B9794A">
        <w:rPr>
          <w:rFonts w:ascii="Arial" w:eastAsia="Calibri" w:hAnsi="Arial" w:cs="Arial"/>
          <w:lang w:val="en-GB"/>
        </w:rPr>
        <w:t xml:space="preserve">: the European yearbook of educational research, Vol 1. Amsterdam: Elsevier / Council for Cultural Co-operation of the Council of Europe, 1965. </w:t>
      </w:r>
    </w:p>
    <w:p w14:paraId="3DC45657" w14:textId="77777777" w:rsidR="00B9794A" w:rsidRPr="00B9794A" w:rsidRDefault="00B9794A" w:rsidP="00B9794A">
      <w:pPr>
        <w:spacing w:after="160" w:line="480" w:lineRule="auto"/>
        <w:jc w:val="both"/>
        <w:rPr>
          <w:rFonts w:ascii="Arial" w:eastAsia="Calibri" w:hAnsi="Arial" w:cs="Arial"/>
          <w:lang w:val="en-GB"/>
        </w:rPr>
      </w:pPr>
    </w:p>
    <w:p w14:paraId="3031206F"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Lewis, H.G. </w:t>
      </w:r>
      <w:r w:rsidRPr="00B9794A">
        <w:rPr>
          <w:rFonts w:ascii="Arial" w:eastAsia="Calibri" w:hAnsi="Arial" w:cs="Arial"/>
          <w:i/>
          <w:lang w:val="en-GB"/>
        </w:rPr>
        <w:t xml:space="preserve">Aspects of </w:t>
      </w:r>
      <w:proofErr w:type="spellStart"/>
      <w:r w:rsidRPr="00B9794A">
        <w:rPr>
          <w:rFonts w:ascii="Arial" w:eastAsia="Calibri" w:hAnsi="Arial" w:cs="Arial"/>
          <w:i/>
          <w:lang w:val="en-GB"/>
        </w:rPr>
        <w:t>Blingualism</w:t>
      </w:r>
      <w:proofErr w:type="spellEnd"/>
      <w:r w:rsidRPr="00B9794A">
        <w:rPr>
          <w:rFonts w:ascii="Arial" w:eastAsia="Calibri" w:hAnsi="Arial" w:cs="Arial"/>
          <w:lang w:val="en-GB"/>
        </w:rPr>
        <w:t xml:space="preserve">. Carmarthen: </w:t>
      </w:r>
      <w:proofErr w:type="spellStart"/>
      <w:r w:rsidRPr="00B9794A">
        <w:rPr>
          <w:rFonts w:ascii="Arial" w:eastAsia="Calibri" w:hAnsi="Arial" w:cs="Arial"/>
          <w:lang w:val="en-GB"/>
        </w:rPr>
        <w:t>Yr</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Athrofa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Prifysgol</w:t>
      </w:r>
      <w:proofErr w:type="spellEnd"/>
      <w:r w:rsidRPr="00B9794A">
        <w:rPr>
          <w:rFonts w:ascii="Arial" w:eastAsia="Calibri" w:hAnsi="Arial" w:cs="Arial"/>
          <w:lang w:val="en-GB"/>
        </w:rPr>
        <w:t xml:space="preserve"> Cymru y </w:t>
      </w:r>
      <w:proofErr w:type="spellStart"/>
      <w:r w:rsidRPr="00B9794A">
        <w:rPr>
          <w:rFonts w:ascii="Arial" w:eastAsia="Calibri" w:hAnsi="Arial" w:cs="Arial"/>
          <w:lang w:val="en-GB"/>
        </w:rPr>
        <w:t>Drindod</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Dewi</w:t>
      </w:r>
      <w:proofErr w:type="spellEnd"/>
      <w:r w:rsidRPr="00B9794A">
        <w:rPr>
          <w:rFonts w:ascii="Arial" w:eastAsia="Calibri" w:hAnsi="Arial" w:cs="Arial"/>
          <w:lang w:val="en-GB"/>
        </w:rPr>
        <w:t xml:space="preserve"> Sant, 2014.</w:t>
      </w:r>
    </w:p>
    <w:p w14:paraId="67B615CB" w14:textId="77777777" w:rsidR="00B9794A" w:rsidRPr="00B9794A" w:rsidRDefault="00B9794A" w:rsidP="00B9794A">
      <w:pPr>
        <w:spacing w:after="160" w:line="480" w:lineRule="auto"/>
        <w:jc w:val="both"/>
        <w:rPr>
          <w:rFonts w:ascii="Arial" w:eastAsia="Calibri" w:hAnsi="Arial" w:cs="Arial"/>
          <w:lang w:val="en-GB"/>
        </w:rPr>
      </w:pPr>
    </w:p>
    <w:p w14:paraId="4F6EF3EC"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lastRenderedPageBreak/>
        <w:t xml:space="preserve">Lewis, H.G. </w:t>
      </w:r>
      <w:r w:rsidRPr="00B9794A">
        <w:rPr>
          <w:rFonts w:ascii="Arial" w:eastAsia="Calibri" w:hAnsi="Arial" w:cs="Arial"/>
          <w:i/>
          <w:lang w:val="en-GB"/>
        </w:rPr>
        <w:t>Models for Bilingual Teaching</w:t>
      </w:r>
      <w:r w:rsidRPr="00B9794A">
        <w:rPr>
          <w:rFonts w:ascii="Arial" w:eastAsia="Calibri" w:hAnsi="Arial" w:cs="Arial"/>
          <w:lang w:val="en-GB"/>
        </w:rPr>
        <w:t xml:space="preserve">. Carmarthen: </w:t>
      </w:r>
      <w:proofErr w:type="spellStart"/>
      <w:r w:rsidRPr="00B9794A">
        <w:rPr>
          <w:rFonts w:ascii="Arial" w:eastAsia="Calibri" w:hAnsi="Arial" w:cs="Arial"/>
          <w:lang w:val="en-GB"/>
        </w:rPr>
        <w:t>Yr</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Athrofa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Prifysgol</w:t>
      </w:r>
      <w:proofErr w:type="spellEnd"/>
      <w:r w:rsidRPr="00B9794A">
        <w:rPr>
          <w:rFonts w:ascii="Arial" w:eastAsia="Calibri" w:hAnsi="Arial" w:cs="Arial"/>
          <w:lang w:val="en-GB"/>
        </w:rPr>
        <w:t xml:space="preserve"> Cymru y </w:t>
      </w:r>
      <w:proofErr w:type="spellStart"/>
      <w:r w:rsidRPr="00B9794A">
        <w:rPr>
          <w:rFonts w:ascii="Arial" w:eastAsia="Calibri" w:hAnsi="Arial" w:cs="Arial"/>
          <w:lang w:val="en-GB"/>
        </w:rPr>
        <w:t>Drindod</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Dewi</w:t>
      </w:r>
      <w:proofErr w:type="spellEnd"/>
      <w:r w:rsidRPr="00B9794A">
        <w:rPr>
          <w:rFonts w:ascii="Arial" w:eastAsia="Calibri" w:hAnsi="Arial" w:cs="Arial"/>
          <w:lang w:val="en-GB"/>
        </w:rPr>
        <w:t xml:space="preserve"> Sant, 2014.</w:t>
      </w:r>
    </w:p>
    <w:p w14:paraId="6E908324" w14:textId="77777777" w:rsidR="00B9794A" w:rsidRPr="00B9794A" w:rsidRDefault="00B9794A" w:rsidP="00B9794A">
      <w:pPr>
        <w:spacing w:after="160" w:line="480" w:lineRule="auto"/>
        <w:jc w:val="both"/>
        <w:rPr>
          <w:rFonts w:ascii="Arial" w:eastAsia="Calibri" w:hAnsi="Arial" w:cs="Arial"/>
          <w:lang w:val="en-GB"/>
        </w:rPr>
      </w:pPr>
    </w:p>
    <w:p w14:paraId="3903F730"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Lewis, H.G. </w:t>
      </w:r>
      <w:r w:rsidRPr="00B9794A">
        <w:rPr>
          <w:rFonts w:ascii="Arial" w:eastAsia="Calibri" w:hAnsi="Arial" w:cs="Arial"/>
          <w:i/>
          <w:lang w:val="en-GB"/>
        </w:rPr>
        <w:t>Research Methodology</w:t>
      </w:r>
      <w:r w:rsidRPr="00B9794A">
        <w:rPr>
          <w:rFonts w:ascii="Arial" w:eastAsia="Calibri" w:hAnsi="Arial" w:cs="Arial"/>
          <w:lang w:val="en-GB"/>
        </w:rPr>
        <w:t xml:space="preserve">. Carmarthen: </w:t>
      </w:r>
      <w:proofErr w:type="spellStart"/>
      <w:r w:rsidRPr="00B9794A">
        <w:rPr>
          <w:rFonts w:ascii="Arial" w:eastAsia="Calibri" w:hAnsi="Arial" w:cs="Arial"/>
          <w:lang w:val="en-GB"/>
        </w:rPr>
        <w:t>Yr</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Athrofa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Prifysgol</w:t>
      </w:r>
      <w:proofErr w:type="spellEnd"/>
      <w:r w:rsidRPr="00B9794A">
        <w:rPr>
          <w:rFonts w:ascii="Arial" w:eastAsia="Calibri" w:hAnsi="Arial" w:cs="Arial"/>
          <w:lang w:val="en-GB"/>
        </w:rPr>
        <w:t xml:space="preserve"> Cymru y </w:t>
      </w:r>
      <w:proofErr w:type="spellStart"/>
      <w:r w:rsidRPr="00B9794A">
        <w:rPr>
          <w:rFonts w:ascii="Arial" w:eastAsia="Calibri" w:hAnsi="Arial" w:cs="Arial"/>
          <w:lang w:val="en-GB"/>
        </w:rPr>
        <w:t>Drindod</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Dewi</w:t>
      </w:r>
      <w:proofErr w:type="spellEnd"/>
      <w:r w:rsidRPr="00B9794A">
        <w:rPr>
          <w:rFonts w:ascii="Arial" w:eastAsia="Calibri" w:hAnsi="Arial" w:cs="Arial"/>
          <w:lang w:val="en-GB"/>
        </w:rPr>
        <w:t xml:space="preserve"> Sant, 2014.</w:t>
      </w:r>
    </w:p>
    <w:p w14:paraId="682EB0B2" w14:textId="77777777" w:rsidR="00B9794A" w:rsidRPr="00B9794A" w:rsidRDefault="00B9794A" w:rsidP="00B9794A">
      <w:pPr>
        <w:spacing w:after="160" w:line="480" w:lineRule="auto"/>
        <w:jc w:val="both"/>
        <w:rPr>
          <w:rFonts w:ascii="Arial" w:eastAsia="Calibri" w:hAnsi="Arial" w:cs="Arial"/>
          <w:lang w:val="en-GB"/>
        </w:rPr>
      </w:pPr>
    </w:p>
    <w:p w14:paraId="623D88B5"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Lewis, H.G. </w:t>
      </w:r>
      <w:r w:rsidRPr="00B9794A">
        <w:rPr>
          <w:rFonts w:ascii="Arial" w:eastAsia="Calibri" w:hAnsi="Arial" w:cs="Arial"/>
          <w:i/>
          <w:lang w:val="en-GB"/>
        </w:rPr>
        <w:t>Societal Bilingualism</w:t>
      </w:r>
      <w:r w:rsidRPr="00B9794A">
        <w:rPr>
          <w:rFonts w:ascii="Arial" w:eastAsia="Calibri" w:hAnsi="Arial" w:cs="Arial"/>
          <w:lang w:val="en-GB"/>
        </w:rPr>
        <w:t xml:space="preserve">. Carmarthen: </w:t>
      </w:r>
      <w:proofErr w:type="spellStart"/>
      <w:r w:rsidRPr="00B9794A">
        <w:rPr>
          <w:rFonts w:ascii="Arial" w:eastAsia="Calibri" w:hAnsi="Arial" w:cs="Arial"/>
          <w:lang w:val="en-GB"/>
        </w:rPr>
        <w:t>Yr</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Athrofa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Prifysgol</w:t>
      </w:r>
      <w:proofErr w:type="spellEnd"/>
      <w:r w:rsidRPr="00B9794A">
        <w:rPr>
          <w:rFonts w:ascii="Arial" w:eastAsia="Calibri" w:hAnsi="Arial" w:cs="Arial"/>
          <w:lang w:val="en-GB"/>
        </w:rPr>
        <w:t xml:space="preserve"> Cymru y </w:t>
      </w:r>
      <w:proofErr w:type="spellStart"/>
      <w:r w:rsidRPr="00B9794A">
        <w:rPr>
          <w:rFonts w:ascii="Arial" w:eastAsia="Calibri" w:hAnsi="Arial" w:cs="Arial"/>
          <w:lang w:val="en-GB"/>
        </w:rPr>
        <w:t>Drindod</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Dewi</w:t>
      </w:r>
      <w:proofErr w:type="spellEnd"/>
      <w:r w:rsidRPr="00B9794A">
        <w:rPr>
          <w:rFonts w:ascii="Arial" w:eastAsia="Calibri" w:hAnsi="Arial" w:cs="Arial"/>
          <w:lang w:val="en-GB"/>
        </w:rPr>
        <w:t xml:space="preserve"> Sant, 2014.</w:t>
      </w:r>
    </w:p>
    <w:p w14:paraId="6DB2851B" w14:textId="77777777" w:rsidR="00B9794A" w:rsidRPr="00B9794A" w:rsidRDefault="00B9794A" w:rsidP="00B9794A">
      <w:pPr>
        <w:spacing w:after="160" w:line="480" w:lineRule="auto"/>
        <w:jc w:val="both"/>
        <w:rPr>
          <w:rFonts w:ascii="Arial" w:eastAsia="Calibri" w:hAnsi="Arial" w:cs="Arial"/>
          <w:lang w:val="en-GB"/>
        </w:rPr>
      </w:pPr>
    </w:p>
    <w:p w14:paraId="74A95896" w14:textId="77777777" w:rsidR="00B9794A" w:rsidRPr="00B9794A" w:rsidRDefault="00B9794A" w:rsidP="00B9794A">
      <w:pPr>
        <w:spacing w:after="160" w:line="480" w:lineRule="auto"/>
        <w:jc w:val="both"/>
        <w:rPr>
          <w:rFonts w:ascii="Arial" w:eastAsia="Calibri" w:hAnsi="Arial" w:cs="Arial"/>
          <w:lang w:val="en-GB"/>
        </w:rPr>
      </w:pPr>
      <w:proofErr w:type="spellStart"/>
      <w:r w:rsidRPr="00B9794A">
        <w:rPr>
          <w:rFonts w:ascii="Arial" w:eastAsia="Calibri" w:hAnsi="Arial" w:cs="Arial"/>
          <w:lang w:val="en-GB"/>
        </w:rPr>
        <w:t>Menter</w:t>
      </w:r>
      <w:proofErr w:type="spellEnd"/>
      <w:r w:rsidRPr="00B9794A">
        <w:rPr>
          <w:rFonts w:ascii="Arial" w:eastAsia="Calibri" w:hAnsi="Arial" w:cs="Arial"/>
          <w:lang w:val="en-GB"/>
        </w:rPr>
        <w:t xml:space="preserve"> Iaith Castell-</w:t>
      </w:r>
      <w:proofErr w:type="spellStart"/>
      <w:r w:rsidRPr="00B9794A">
        <w:rPr>
          <w:rFonts w:ascii="Arial" w:eastAsia="Calibri" w:hAnsi="Arial" w:cs="Arial"/>
          <w:lang w:val="en-GB"/>
        </w:rPr>
        <w:t>nedd</w:t>
      </w:r>
      <w:proofErr w:type="spellEnd"/>
      <w:r w:rsidRPr="00B9794A">
        <w:rPr>
          <w:rFonts w:ascii="Arial" w:eastAsia="Calibri" w:hAnsi="Arial" w:cs="Arial"/>
          <w:lang w:val="en-GB"/>
        </w:rPr>
        <w:t xml:space="preserve"> Port Talbot (2022) </w:t>
      </w:r>
      <w:r w:rsidRPr="00B9794A">
        <w:rPr>
          <w:rFonts w:ascii="Arial" w:eastAsia="Calibri" w:hAnsi="Arial" w:cs="Arial"/>
          <w:i/>
          <w:iCs/>
          <w:lang w:val="en-GB"/>
        </w:rPr>
        <w:t>About Us.</w:t>
      </w:r>
      <w:r w:rsidRPr="00B9794A">
        <w:rPr>
          <w:rFonts w:ascii="Arial" w:eastAsia="Calibri" w:hAnsi="Arial" w:cs="Arial"/>
          <w:lang w:val="en-GB"/>
        </w:rPr>
        <w:t xml:space="preserve"> Available at: </w:t>
      </w:r>
      <w:hyperlink r:id="rId29" w:history="1">
        <w:r w:rsidRPr="00B9794A">
          <w:rPr>
            <w:rFonts w:ascii="Arial" w:eastAsia="Calibri" w:hAnsi="Arial" w:cs="Arial"/>
            <w:color w:val="0000FF"/>
            <w:u w:val="single"/>
            <w:lang w:val="cy-GB"/>
          </w:rPr>
          <w:t>Menter Iaith Castell-nedd</w:t>
        </w:r>
        <w:r w:rsidRPr="00B9794A">
          <w:rPr>
            <w:rFonts w:ascii="Arial" w:eastAsia="Calibri" w:hAnsi="Arial" w:cs="Arial"/>
            <w:color w:val="0000FF"/>
            <w:u w:val="single"/>
            <w:lang w:val="en-GB"/>
          </w:rPr>
          <w:t xml:space="preserve"> Port Talbot</w:t>
        </w:r>
      </w:hyperlink>
      <w:r w:rsidRPr="00B9794A">
        <w:rPr>
          <w:rFonts w:ascii="Arial" w:eastAsia="Calibri" w:hAnsi="Arial" w:cs="Arial"/>
          <w:lang w:val="en-GB"/>
        </w:rPr>
        <w:t xml:space="preserve"> (Accessed: 21</w:t>
      </w:r>
      <w:r w:rsidRPr="00B9794A">
        <w:rPr>
          <w:rFonts w:ascii="Arial" w:eastAsia="Calibri" w:hAnsi="Arial" w:cs="Arial"/>
          <w:vertAlign w:val="superscript"/>
          <w:lang w:val="en-GB"/>
        </w:rPr>
        <w:t>st</w:t>
      </w:r>
      <w:r w:rsidRPr="00B9794A">
        <w:rPr>
          <w:rFonts w:ascii="Arial" w:eastAsia="Calibri" w:hAnsi="Arial" w:cs="Arial"/>
          <w:lang w:val="en-GB"/>
        </w:rPr>
        <w:t xml:space="preserve"> April 2022).</w:t>
      </w:r>
    </w:p>
    <w:p w14:paraId="1FB87565" w14:textId="77777777" w:rsidR="00B9794A" w:rsidRPr="00B9794A" w:rsidRDefault="00B9794A" w:rsidP="00B9794A">
      <w:pPr>
        <w:spacing w:after="160" w:line="480" w:lineRule="auto"/>
        <w:jc w:val="both"/>
        <w:rPr>
          <w:rFonts w:ascii="Arial" w:eastAsia="Calibri" w:hAnsi="Arial" w:cs="Arial"/>
          <w:lang w:val="en-GB"/>
        </w:rPr>
      </w:pPr>
    </w:p>
    <w:p w14:paraId="027C63C2" w14:textId="77777777" w:rsidR="00B9794A" w:rsidRPr="00B9794A" w:rsidRDefault="00B9794A" w:rsidP="00B9794A">
      <w:pPr>
        <w:autoSpaceDE w:val="0"/>
        <w:autoSpaceDN w:val="0"/>
        <w:adjustRightInd w:val="0"/>
        <w:spacing w:line="480" w:lineRule="auto"/>
        <w:jc w:val="both"/>
        <w:rPr>
          <w:rFonts w:ascii="Arial" w:eastAsia="Calibri" w:hAnsi="Arial" w:cs="Arial"/>
          <w:i/>
          <w:iCs/>
          <w:lang w:val="en-GB"/>
        </w:rPr>
      </w:pPr>
      <w:proofErr w:type="spellStart"/>
      <w:r w:rsidRPr="00B9794A">
        <w:rPr>
          <w:rFonts w:ascii="Arial" w:eastAsia="Calibri" w:hAnsi="Arial" w:cs="Arial"/>
          <w:lang w:val="en-GB"/>
        </w:rPr>
        <w:t>Mhic</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Mhathúna</w:t>
      </w:r>
      <w:proofErr w:type="spellEnd"/>
      <w:r w:rsidRPr="00B9794A">
        <w:rPr>
          <w:rFonts w:ascii="Arial" w:eastAsia="Calibri" w:hAnsi="Arial" w:cs="Arial"/>
          <w:lang w:val="en-GB"/>
        </w:rPr>
        <w:t xml:space="preserve">, </w:t>
      </w:r>
      <w:proofErr w:type="spellStart"/>
      <w:r w:rsidRPr="00B9794A">
        <w:rPr>
          <w:rFonts w:ascii="Arial" w:eastAsia="Calibri" w:hAnsi="Arial" w:cs="Arial"/>
          <w:lang w:val="en-GB"/>
        </w:rPr>
        <w:t>Máire</w:t>
      </w:r>
      <w:proofErr w:type="spellEnd"/>
      <w:r w:rsidRPr="00B9794A">
        <w:rPr>
          <w:rFonts w:ascii="Arial" w:eastAsia="Calibri" w:hAnsi="Arial" w:cs="Arial"/>
          <w:lang w:val="en-GB"/>
        </w:rPr>
        <w:t xml:space="preserve"> &amp; Nic </w:t>
      </w:r>
      <w:proofErr w:type="spellStart"/>
      <w:r w:rsidRPr="00B9794A">
        <w:rPr>
          <w:rFonts w:ascii="Arial" w:eastAsia="Calibri" w:hAnsi="Arial" w:cs="Arial"/>
          <w:lang w:val="en-GB"/>
        </w:rPr>
        <w:t>Fhionnlaoich</w:t>
      </w:r>
      <w:proofErr w:type="spellEnd"/>
      <w:r w:rsidRPr="00B9794A">
        <w:rPr>
          <w:rFonts w:ascii="Arial" w:eastAsia="Calibri" w:hAnsi="Arial" w:cs="Arial"/>
          <w:lang w:val="en-GB"/>
        </w:rPr>
        <w:t xml:space="preserve">, Fiona (2021) </w:t>
      </w:r>
      <w:r w:rsidRPr="00B9794A">
        <w:rPr>
          <w:rFonts w:ascii="Arial" w:eastAsia="Calibri" w:hAnsi="Arial" w:cs="Arial"/>
          <w:i/>
          <w:iCs/>
          <w:lang w:val="en-GB"/>
        </w:rPr>
        <w:t>Why parents chose to</w:t>
      </w:r>
    </w:p>
    <w:p w14:paraId="790BC890"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i/>
          <w:iCs/>
          <w:lang w:val="en-GB"/>
        </w:rPr>
        <w:t>send their children to Irish-medium immersion preschools: learning from parental choice strategies in Celtic countries</w:t>
      </w:r>
      <w:r w:rsidRPr="00B9794A">
        <w:rPr>
          <w:rFonts w:ascii="Arial" w:eastAsia="Calibri" w:hAnsi="Arial" w:cs="Arial"/>
          <w:lang w:val="en-GB"/>
        </w:rPr>
        <w:t>, European Early Childhood Education Research Journal, Vol 29, No.3, 441-454.</w:t>
      </w:r>
    </w:p>
    <w:p w14:paraId="541A3A45"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p>
    <w:p w14:paraId="0D3A4083"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Morgan, K. &amp; </w:t>
      </w:r>
      <w:proofErr w:type="spellStart"/>
      <w:r w:rsidRPr="00B9794A">
        <w:rPr>
          <w:rFonts w:ascii="Arial" w:eastAsia="Calibri" w:hAnsi="Arial" w:cs="Arial"/>
          <w:lang w:val="en-GB"/>
        </w:rPr>
        <w:t>Sabel</w:t>
      </w:r>
      <w:proofErr w:type="spellEnd"/>
      <w:r w:rsidRPr="00B9794A">
        <w:rPr>
          <w:rFonts w:ascii="Arial" w:eastAsia="Calibri" w:hAnsi="Arial" w:cs="Arial"/>
          <w:lang w:val="en-GB"/>
        </w:rPr>
        <w:t xml:space="preserve">, C. (2019) The experimentalist polity. Available at: </w:t>
      </w:r>
      <w:hyperlink r:id="rId30" w:history="1">
        <w:r w:rsidRPr="00B9794A">
          <w:rPr>
            <w:rFonts w:ascii="Arial" w:eastAsia="Calibri" w:hAnsi="Arial" w:cs="Arial"/>
            <w:color w:val="0000FF"/>
            <w:u w:val="single"/>
            <w:lang w:val="en-GB"/>
          </w:rPr>
          <w:t>Kevin_Morgan_and_Charles_Sabel.pdf (nesta.org.uk)</w:t>
        </w:r>
      </w:hyperlink>
      <w:r w:rsidRPr="00B9794A">
        <w:rPr>
          <w:rFonts w:ascii="Arial" w:eastAsia="Calibri" w:hAnsi="Arial" w:cs="Arial"/>
          <w:lang w:val="en-GB"/>
        </w:rPr>
        <w:t xml:space="preserve"> (Accessed 21</w:t>
      </w:r>
      <w:r w:rsidRPr="00B9794A">
        <w:rPr>
          <w:rFonts w:ascii="Arial" w:eastAsia="Calibri" w:hAnsi="Arial" w:cs="Arial"/>
          <w:vertAlign w:val="superscript"/>
          <w:lang w:val="en-GB"/>
        </w:rPr>
        <w:t>st</w:t>
      </w:r>
      <w:r w:rsidRPr="00B9794A">
        <w:rPr>
          <w:rFonts w:ascii="Arial" w:eastAsia="Calibri" w:hAnsi="Arial" w:cs="Arial"/>
          <w:lang w:val="en-GB"/>
        </w:rPr>
        <w:t xml:space="preserve"> April 2022).</w:t>
      </w:r>
    </w:p>
    <w:p w14:paraId="0EC99418" w14:textId="77777777" w:rsidR="00B9794A" w:rsidRPr="00B9794A" w:rsidRDefault="00B9794A" w:rsidP="00B9794A">
      <w:pPr>
        <w:spacing w:after="160" w:line="480" w:lineRule="auto"/>
        <w:jc w:val="both"/>
        <w:rPr>
          <w:rFonts w:ascii="Arial" w:eastAsia="Calibri" w:hAnsi="Arial" w:cs="Arial"/>
          <w:lang w:val="en-GB"/>
        </w:rPr>
      </w:pPr>
    </w:p>
    <w:p w14:paraId="66432087"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lastRenderedPageBreak/>
        <w:t>Nation.Cymru (2022) ‘</w:t>
      </w:r>
      <w:r w:rsidRPr="00B9794A">
        <w:rPr>
          <w:rFonts w:ascii="Arial" w:eastAsia="Calibri" w:hAnsi="Arial" w:cs="Arial"/>
          <w:i/>
          <w:iCs/>
          <w:lang w:val="en-GB"/>
        </w:rPr>
        <w:t>O</w:t>
      </w:r>
      <w:r w:rsidRPr="00B9794A">
        <w:rPr>
          <w:rFonts w:ascii="Arial" w:eastAsia="Calibri" w:hAnsi="Arial" w:cs="Arial"/>
          <w:lang w:val="en-GB"/>
        </w:rPr>
        <w:t>nly 18% oppose the Welsh Government’s one million Welsh speakers target’, Nation.Cymru, 11</w:t>
      </w:r>
      <w:r w:rsidRPr="00B9794A">
        <w:rPr>
          <w:rFonts w:ascii="Arial" w:eastAsia="Calibri" w:hAnsi="Arial" w:cs="Arial"/>
          <w:vertAlign w:val="superscript"/>
          <w:lang w:val="en-GB"/>
        </w:rPr>
        <w:t>th</w:t>
      </w:r>
      <w:r w:rsidRPr="00B9794A">
        <w:rPr>
          <w:rFonts w:ascii="Arial" w:eastAsia="Calibri" w:hAnsi="Arial" w:cs="Arial"/>
          <w:lang w:val="en-GB"/>
        </w:rPr>
        <w:t xml:space="preserve"> March. Available at: </w:t>
      </w:r>
      <w:hyperlink r:id="rId31" w:history="1">
        <w:r w:rsidRPr="00B9794A">
          <w:rPr>
            <w:rFonts w:ascii="Arial" w:eastAsia="Calibri" w:hAnsi="Arial" w:cs="Arial"/>
            <w:color w:val="0000FF"/>
            <w:u w:val="single"/>
            <w:lang w:val="en-GB"/>
          </w:rPr>
          <w:t>Only 18% oppose the Welsh Government's one million Welsh speakers target (</w:t>
        </w:r>
        <w:proofErr w:type="spellStart"/>
        <w:r w:rsidRPr="00B9794A">
          <w:rPr>
            <w:rFonts w:ascii="Arial" w:eastAsia="Calibri" w:hAnsi="Arial" w:cs="Arial"/>
            <w:color w:val="0000FF"/>
            <w:u w:val="single"/>
            <w:lang w:val="en-GB"/>
          </w:rPr>
          <w:t>nation.cymru</w:t>
        </w:r>
        <w:proofErr w:type="spellEnd"/>
        <w:r w:rsidRPr="00B9794A">
          <w:rPr>
            <w:rFonts w:ascii="Arial" w:eastAsia="Calibri" w:hAnsi="Arial" w:cs="Arial"/>
            <w:color w:val="0000FF"/>
            <w:u w:val="single"/>
            <w:lang w:val="en-GB"/>
          </w:rPr>
          <w:t>)</w:t>
        </w:r>
      </w:hyperlink>
      <w:r w:rsidRPr="00B9794A">
        <w:rPr>
          <w:rFonts w:ascii="Arial" w:eastAsia="Calibri" w:hAnsi="Arial" w:cs="Arial"/>
          <w:lang w:val="en-GB"/>
        </w:rPr>
        <w:t xml:space="preserve"> (Accessed: 11</w:t>
      </w:r>
      <w:r w:rsidRPr="00B9794A">
        <w:rPr>
          <w:rFonts w:ascii="Arial" w:eastAsia="Calibri" w:hAnsi="Arial" w:cs="Arial"/>
          <w:vertAlign w:val="superscript"/>
          <w:lang w:val="en-GB"/>
        </w:rPr>
        <w:t>th</w:t>
      </w:r>
      <w:r w:rsidRPr="00B9794A">
        <w:rPr>
          <w:rFonts w:ascii="Arial" w:eastAsia="Calibri" w:hAnsi="Arial" w:cs="Arial"/>
          <w:lang w:val="en-GB"/>
        </w:rPr>
        <w:t xml:space="preserve"> March 2022).</w:t>
      </w:r>
    </w:p>
    <w:p w14:paraId="3843C3A5" w14:textId="77777777" w:rsidR="00B9794A" w:rsidRPr="00B9794A" w:rsidRDefault="00B9794A" w:rsidP="00B9794A">
      <w:pPr>
        <w:spacing w:after="160" w:line="480" w:lineRule="auto"/>
        <w:jc w:val="both"/>
        <w:rPr>
          <w:rFonts w:ascii="Arial" w:eastAsia="Calibri" w:hAnsi="Arial" w:cs="Arial"/>
          <w:highlight w:val="yellow"/>
          <w:lang w:val="en-GB"/>
        </w:rPr>
      </w:pPr>
    </w:p>
    <w:p w14:paraId="1AB55A4C"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Nind, M. (2014) Inclusive research and inclusive education: why connecting them makes sense for teachers’ and learners’ democratic development of education, Cambridge Journal of Education, Vol 44, No.4, 525-540.</w:t>
      </w:r>
    </w:p>
    <w:p w14:paraId="3A55E8C8"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p>
    <w:p w14:paraId="0CD00BF6"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 xml:space="preserve">Nisbet, J. &amp; Watt, J. </w:t>
      </w:r>
      <w:proofErr w:type="spellStart"/>
      <w:r w:rsidRPr="00B9794A">
        <w:rPr>
          <w:rFonts w:ascii="Arial" w:eastAsia="Calibri" w:hAnsi="Arial" w:cs="Arial"/>
          <w:lang w:val="en-GB"/>
        </w:rPr>
        <w:t>Rediguide</w:t>
      </w:r>
      <w:proofErr w:type="spellEnd"/>
      <w:r w:rsidRPr="00B9794A">
        <w:rPr>
          <w:rFonts w:ascii="Arial" w:eastAsia="Calibri" w:hAnsi="Arial" w:cs="Arial"/>
          <w:lang w:val="en-GB"/>
        </w:rPr>
        <w:t xml:space="preserve"> 26: Guides in Educational Research. M.B. Youngman (ed.) Nottingham University School of Education. Oxford: England </w:t>
      </w:r>
    </w:p>
    <w:p w14:paraId="2467A4E6"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p>
    <w:p w14:paraId="372DDECD" w14:textId="77777777" w:rsidR="00B9794A" w:rsidRPr="00B9794A" w:rsidRDefault="00B9794A" w:rsidP="00B9794A">
      <w:pPr>
        <w:autoSpaceDE w:val="0"/>
        <w:autoSpaceDN w:val="0"/>
        <w:adjustRightInd w:val="0"/>
        <w:spacing w:line="480" w:lineRule="auto"/>
        <w:jc w:val="both"/>
        <w:rPr>
          <w:rFonts w:ascii="Arial" w:eastAsia="Calibri" w:hAnsi="Arial" w:cs="Arial"/>
          <w:highlight w:val="yellow"/>
          <w:lang w:val="en-GB"/>
        </w:rPr>
      </w:pPr>
      <w:r w:rsidRPr="00B9794A">
        <w:rPr>
          <w:rFonts w:ascii="Arial" w:eastAsia="Calibri" w:hAnsi="Arial" w:cs="Arial"/>
          <w:lang w:val="en-GB"/>
        </w:rPr>
        <w:t xml:space="preserve">NPTCBC Strategic Equality Plan (2020 – 2024) Available at: </w:t>
      </w:r>
      <w:hyperlink r:id="rId32" w:history="1">
        <w:r w:rsidRPr="00B9794A">
          <w:rPr>
            <w:rFonts w:ascii="Arial" w:eastAsia="Calibri" w:hAnsi="Arial" w:cs="Arial"/>
            <w:color w:val="0000FF"/>
            <w:u w:val="single"/>
            <w:lang w:val="en-GB"/>
          </w:rPr>
          <w:t>Strategic Equality Plan – Neath Port Talbot Council (npt.gov.uk)</w:t>
        </w:r>
      </w:hyperlink>
      <w:r w:rsidRPr="00B9794A">
        <w:rPr>
          <w:rFonts w:ascii="Arial" w:eastAsia="Calibri" w:hAnsi="Arial" w:cs="Arial"/>
          <w:lang w:val="en-GB"/>
        </w:rPr>
        <w:t xml:space="preserve"> (Accessed: 22</w:t>
      </w:r>
      <w:r w:rsidRPr="00B9794A">
        <w:rPr>
          <w:rFonts w:ascii="Arial" w:eastAsia="Calibri" w:hAnsi="Arial" w:cs="Arial"/>
          <w:vertAlign w:val="superscript"/>
          <w:lang w:val="en-GB"/>
        </w:rPr>
        <w:t>nd</w:t>
      </w:r>
      <w:r w:rsidRPr="00B9794A">
        <w:rPr>
          <w:rFonts w:ascii="Arial" w:eastAsia="Calibri" w:hAnsi="Arial" w:cs="Arial"/>
          <w:lang w:val="en-GB"/>
        </w:rPr>
        <w:t xml:space="preserve"> March 2022) </w:t>
      </w:r>
    </w:p>
    <w:p w14:paraId="75C930BE" w14:textId="77777777" w:rsidR="00B9794A" w:rsidRPr="00B9794A" w:rsidRDefault="00B9794A" w:rsidP="00B9794A">
      <w:pPr>
        <w:spacing w:after="160" w:line="480" w:lineRule="auto"/>
        <w:jc w:val="both"/>
        <w:rPr>
          <w:rFonts w:ascii="Arial" w:eastAsia="Calibri" w:hAnsi="Arial" w:cs="Arial"/>
          <w:highlight w:val="yellow"/>
          <w:lang w:val="en-GB"/>
        </w:rPr>
      </w:pPr>
    </w:p>
    <w:p w14:paraId="425FD3CC" w14:textId="77777777" w:rsidR="00B9794A" w:rsidRPr="00B9794A" w:rsidRDefault="00B9794A" w:rsidP="00B9794A">
      <w:pPr>
        <w:spacing w:after="160" w:line="480" w:lineRule="auto"/>
        <w:jc w:val="both"/>
        <w:rPr>
          <w:rFonts w:ascii="Arial" w:eastAsia="Calibri" w:hAnsi="Arial" w:cs="Arial"/>
          <w:highlight w:val="yellow"/>
          <w:lang w:val="en-GB"/>
        </w:rPr>
      </w:pPr>
      <w:r w:rsidRPr="00B9794A">
        <w:rPr>
          <w:rFonts w:ascii="Arial" w:eastAsia="Calibri" w:hAnsi="Arial" w:cs="Arial"/>
          <w:i/>
          <w:iCs/>
          <w:lang w:val="en-GB"/>
        </w:rPr>
        <w:t xml:space="preserve">NPTCBC Welsh in Education Strategic Plan </w:t>
      </w:r>
      <w:r w:rsidRPr="00B9794A">
        <w:rPr>
          <w:rFonts w:ascii="Arial" w:eastAsia="Calibri" w:hAnsi="Arial" w:cs="Arial"/>
          <w:lang w:val="en-GB"/>
        </w:rPr>
        <w:t xml:space="preserve">(2022-2032) Available at: </w:t>
      </w:r>
      <w:hyperlink r:id="rId33" w:history="1">
        <w:r w:rsidRPr="00B9794A">
          <w:rPr>
            <w:rFonts w:ascii="Arial" w:eastAsia="Calibri" w:hAnsi="Arial" w:cs="Arial"/>
            <w:color w:val="0000FF"/>
            <w:u w:val="single"/>
            <w:lang w:val="en-GB"/>
          </w:rPr>
          <w:t>Welsh in Education Strategic Plan 2022-2032 – Neath Port Talbot Council (npt.gov.uk)</w:t>
        </w:r>
      </w:hyperlink>
      <w:r w:rsidRPr="00B9794A">
        <w:rPr>
          <w:rFonts w:ascii="Arial" w:eastAsia="Calibri" w:hAnsi="Arial" w:cs="Arial"/>
          <w:lang w:val="en-GB"/>
        </w:rPr>
        <w:t xml:space="preserve"> (Accessed: 22</w:t>
      </w:r>
      <w:r w:rsidRPr="00B9794A">
        <w:rPr>
          <w:rFonts w:ascii="Arial" w:eastAsia="Calibri" w:hAnsi="Arial" w:cs="Arial"/>
          <w:vertAlign w:val="superscript"/>
          <w:lang w:val="en-GB"/>
        </w:rPr>
        <w:t>nd</w:t>
      </w:r>
      <w:r w:rsidRPr="00B9794A">
        <w:rPr>
          <w:rFonts w:ascii="Arial" w:eastAsia="Calibri" w:hAnsi="Arial" w:cs="Arial"/>
          <w:lang w:val="en-GB"/>
        </w:rPr>
        <w:t xml:space="preserve"> March 2022)</w:t>
      </w:r>
    </w:p>
    <w:p w14:paraId="714D0CCD" w14:textId="77777777" w:rsidR="00B9794A" w:rsidRPr="00B9794A" w:rsidRDefault="00B9794A" w:rsidP="00B9794A">
      <w:pPr>
        <w:spacing w:after="160" w:line="480" w:lineRule="auto"/>
        <w:jc w:val="both"/>
        <w:rPr>
          <w:rFonts w:ascii="Arial" w:eastAsia="Calibri" w:hAnsi="Arial" w:cs="Arial"/>
          <w:highlight w:val="yellow"/>
          <w:lang w:val="en-GB"/>
        </w:rPr>
      </w:pPr>
    </w:p>
    <w:p w14:paraId="33F1108E" w14:textId="77777777" w:rsidR="00B9794A" w:rsidRPr="00B9794A" w:rsidRDefault="00B9794A" w:rsidP="00B9794A">
      <w:pPr>
        <w:autoSpaceDE w:val="0"/>
        <w:autoSpaceDN w:val="0"/>
        <w:adjustRightInd w:val="0"/>
        <w:spacing w:line="480" w:lineRule="auto"/>
        <w:jc w:val="both"/>
        <w:rPr>
          <w:rFonts w:ascii="Arial" w:eastAsia="Calibri" w:hAnsi="Arial" w:cs="Arial"/>
          <w:highlight w:val="yellow"/>
          <w:lang w:val="en-GB"/>
        </w:rPr>
      </w:pPr>
      <w:r w:rsidRPr="00B9794A">
        <w:rPr>
          <w:rFonts w:ascii="Arial" w:eastAsia="Calibri" w:hAnsi="Arial" w:cs="Arial"/>
          <w:lang w:val="en-GB"/>
        </w:rPr>
        <w:t xml:space="preserve">O'Hanlon, F. (2015) </w:t>
      </w:r>
      <w:r w:rsidRPr="00B9794A">
        <w:rPr>
          <w:rFonts w:ascii="Arial" w:eastAsia="Calibri" w:hAnsi="Arial" w:cs="Arial"/>
          <w:i/>
          <w:iCs/>
          <w:lang w:val="en-GB"/>
        </w:rPr>
        <w:t xml:space="preserve">Choice of Scottish Gaelic-medium and Welsh-medium education at the primary and secondary school stages: parent and pupil </w:t>
      </w:r>
      <w:r w:rsidRPr="00B9794A">
        <w:rPr>
          <w:rFonts w:ascii="Arial" w:eastAsia="Calibri" w:hAnsi="Arial" w:cs="Arial"/>
          <w:i/>
          <w:iCs/>
          <w:lang w:val="en-GB"/>
        </w:rPr>
        <w:lastRenderedPageBreak/>
        <w:t>perspectives</w:t>
      </w:r>
      <w:r w:rsidRPr="00B9794A">
        <w:rPr>
          <w:rFonts w:ascii="Arial" w:eastAsia="Calibri" w:hAnsi="Arial" w:cs="Arial"/>
          <w:lang w:val="en-GB"/>
        </w:rPr>
        <w:t>, International Journal of Bilingual Education and Bilingualism, Vol 18, No.2, 242-259.</w:t>
      </w:r>
    </w:p>
    <w:p w14:paraId="4214E9A2" w14:textId="77777777" w:rsidR="00B9794A" w:rsidRPr="00B9794A" w:rsidRDefault="00B9794A" w:rsidP="00B9794A">
      <w:pPr>
        <w:spacing w:after="160" w:line="480" w:lineRule="auto"/>
        <w:jc w:val="both"/>
        <w:rPr>
          <w:rFonts w:ascii="Arial" w:eastAsia="Calibri" w:hAnsi="Arial" w:cs="Arial"/>
          <w:highlight w:val="yellow"/>
          <w:lang w:val="en-GB"/>
        </w:rPr>
      </w:pPr>
    </w:p>
    <w:p w14:paraId="3753C1B8"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Open University, </w:t>
      </w:r>
      <w:r w:rsidRPr="00B9794A">
        <w:rPr>
          <w:rFonts w:ascii="Arial" w:eastAsia="Calibri" w:hAnsi="Arial" w:cs="Arial"/>
          <w:i/>
          <w:lang w:val="en-GB"/>
        </w:rPr>
        <w:t>Research Methods in Education</w:t>
      </w:r>
      <w:r w:rsidRPr="00B9794A">
        <w:rPr>
          <w:rFonts w:ascii="Arial" w:eastAsia="Calibri" w:hAnsi="Arial" w:cs="Arial"/>
          <w:lang w:val="en-GB"/>
        </w:rPr>
        <w:t>. Milton Keynes: Open University, 2001.</w:t>
      </w:r>
    </w:p>
    <w:p w14:paraId="233B8FD4" w14:textId="77777777" w:rsidR="00B9794A" w:rsidRPr="00B9794A" w:rsidRDefault="00B9794A" w:rsidP="00B9794A">
      <w:pPr>
        <w:spacing w:after="160" w:line="480" w:lineRule="auto"/>
        <w:jc w:val="both"/>
        <w:rPr>
          <w:rFonts w:ascii="Arial" w:eastAsia="Calibri" w:hAnsi="Arial" w:cs="Arial"/>
          <w:lang w:val="en-GB"/>
        </w:rPr>
      </w:pPr>
    </w:p>
    <w:p w14:paraId="479654A5" w14:textId="40DA773F" w:rsidR="00B9794A" w:rsidRPr="00B9794A" w:rsidRDefault="00B9794A" w:rsidP="00B9794A">
      <w:pPr>
        <w:autoSpaceDE w:val="0"/>
        <w:autoSpaceDN w:val="0"/>
        <w:adjustRightInd w:val="0"/>
        <w:spacing w:line="480" w:lineRule="auto"/>
        <w:jc w:val="both"/>
        <w:rPr>
          <w:rFonts w:ascii="Arial" w:eastAsia="Calibri" w:hAnsi="Arial" w:cs="Arial"/>
          <w:lang w:val="cy-GB"/>
        </w:rPr>
      </w:pPr>
      <w:r w:rsidRPr="00B9794A">
        <w:rPr>
          <w:rFonts w:ascii="Arial" w:eastAsia="Calibri" w:hAnsi="Arial" w:cs="Arial"/>
          <w:lang w:val="en-GB"/>
        </w:rPr>
        <w:t xml:space="preserve">Packer, A. &amp; Campbell, C. (1997) </w:t>
      </w:r>
      <w:r w:rsidRPr="00B9794A">
        <w:rPr>
          <w:rFonts w:ascii="Arial" w:eastAsia="Calibri" w:hAnsi="Arial" w:cs="Arial"/>
          <w:i/>
          <w:iCs/>
          <w:lang w:val="cy-GB"/>
        </w:rPr>
        <w:t>Pam for Rhieni yn dewis Addysg Gymraeg i’w Plant?</w:t>
      </w:r>
      <w:r w:rsidR="00336D38">
        <w:rPr>
          <w:rFonts w:ascii="Arial" w:eastAsia="Calibri" w:hAnsi="Arial" w:cs="Arial"/>
          <w:i/>
          <w:iCs/>
          <w:lang w:val="cy-GB"/>
        </w:rPr>
        <w:t xml:space="preserve"> </w:t>
      </w:r>
      <w:r w:rsidRPr="00B9794A">
        <w:rPr>
          <w:rFonts w:ascii="Arial" w:eastAsia="Calibri" w:hAnsi="Arial" w:cs="Arial"/>
          <w:i/>
          <w:iCs/>
          <w:lang w:val="cy-GB"/>
        </w:rPr>
        <w:t>Astudiaeth Ansoddol o Agweddau Rhieni, wedi ei chynnal o fewn Dalgylch Ysgol Gymraeg ei Chyfrwng, mewn Ardal Seisnigedig</w:t>
      </w:r>
      <w:r w:rsidRPr="00B9794A">
        <w:rPr>
          <w:rFonts w:ascii="Arial" w:eastAsia="Calibri" w:hAnsi="Arial" w:cs="Arial"/>
          <w:lang w:val="cy-GB"/>
        </w:rPr>
        <w:t xml:space="preserve"> [Parental choice in the selection of Welsh-medium</w:t>
      </w:r>
      <w:r w:rsidR="00336D38">
        <w:rPr>
          <w:rFonts w:ascii="Arial" w:eastAsia="Calibri" w:hAnsi="Arial" w:cs="Arial"/>
          <w:lang w:val="cy-GB"/>
        </w:rPr>
        <w:t xml:space="preserve"> </w:t>
      </w:r>
      <w:r w:rsidRPr="00B9794A">
        <w:rPr>
          <w:rFonts w:ascii="Arial" w:eastAsia="Calibri" w:hAnsi="Arial" w:cs="Arial"/>
          <w:lang w:val="en-GB"/>
        </w:rPr>
        <w:t xml:space="preserve">education]. Aberystwyth: </w:t>
      </w:r>
      <w:r w:rsidRPr="00B9794A">
        <w:rPr>
          <w:rFonts w:ascii="Arial" w:eastAsia="Calibri" w:hAnsi="Arial" w:cs="Arial"/>
          <w:lang w:val="cy-GB"/>
        </w:rPr>
        <w:t>Undeb Cenedlaethol Athrawon Cymru.</w:t>
      </w:r>
    </w:p>
    <w:p w14:paraId="6D3A1BF9" w14:textId="77777777" w:rsidR="00B9794A" w:rsidRPr="00B9794A" w:rsidRDefault="00B9794A" w:rsidP="00B9794A">
      <w:pPr>
        <w:autoSpaceDE w:val="0"/>
        <w:autoSpaceDN w:val="0"/>
        <w:adjustRightInd w:val="0"/>
        <w:spacing w:line="480" w:lineRule="auto"/>
        <w:jc w:val="both"/>
        <w:rPr>
          <w:rFonts w:ascii="Arial" w:eastAsia="Calibri" w:hAnsi="Arial" w:cs="Arial"/>
          <w:lang w:val="cy-GB"/>
        </w:rPr>
      </w:pPr>
    </w:p>
    <w:p w14:paraId="190F216D" w14:textId="248B6663" w:rsidR="00B9794A" w:rsidRPr="00B9794A" w:rsidRDefault="00B9794A" w:rsidP="00336D38">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 xml:space="preserve">Packer, A. &amp; Campbell, C. (2000). </w:t>
      </w:r>
      <w:r w:rsidRPr="00B9794A">
        <w:rPr>
          <w:rFonts w:ascii="Arial" w:eastAsia="Calibri" w:hAnsi="Arial" w:cs="Arial"/>
          <w:i/>
          <w:iCs/>
          <w:lang w:val="en-GB"/>
        </w:rPr>
        <w:t>Parental choice in the selection of Welsh-medium</w:t>
      </w:r>
      <w:r w:rsidR="00336D38">
        <w:rPr>
          <w:rFonts w:ascii="Arial" w:eastAsia="Calibri" w:hAnsi="Arial" w:cs="Arial"/>
          <w:i/>
          <w:iCs/>
          <w:lang w:val="en-GB"/>
        </w:rPr>
        <w:t xml:space="preserve"> </w:t>
      </w:r>
      <w:r w:rsidRPr="00B9794A">
        <w:rPr>
          <w:rFonts w:ascii="Arial" w:eastAsia="Calibri" w:hAnsi="Arial" w:cs="Arial"/>
          <w:i/>
          <w:iCs/>
          <w:lang w:val="en-GB"/>
        </w:rPr>
        <w:t>education</w:t>
      </w:r>
      <w:r w:rsidRPr="00B9794A">
        <w:rPr>
          <w:rFonts w:ascii="Arial" w:eastAsia="Calibri" w:hAnsi="Arial" w:cs="Arial"/>
          <w:lang w:val="en-GB"/>
        </w:rPr>
        <w:t>. In Developing minority languages: The Proceedings of the Fifth International</w:t>
      </w:r>
      <w:r w:rsidR="00336D38">
        <w:rPr>
          <w:rFonts w:ascii="Arial" w:eastAsia="Calibri" w:hAnsi="Arial" w:cs="Arial"/>
          <w:lang w:val="en-GB"/>
        </w:rPr>
        <w:t xml:space="preserve"> </w:t>
      </w:r>
      <w:r w:rsidRPr="00B9794A">
        <w:rPr>
          <w:rFonts w:ascii="Arial" w:eastAsia="Calibri" w:hAnsi="Arial" w:cs="Arial"/>
          <w:lang w:val="en-GB"/>
        </w:rPr>
        <w:t>Conference on Minority Languages, July 1993, Cardiff, Wales, ed. P.T. Thomas and J.</w:t>
      </w:r>
      <w:r w:rsidR="00336D38">
        <w:rPr>
          <w:rFonts w:ascii="Arial" w:eastAsia="Calibri" w:hAnsi="Arial" w:cs="Arial"/>
          <w:lang w:val="en-GB"/>
        </w:rPr>
        <w:t xml:space="preserve"> </w:t>
      </w:r>
      <w:r w:rsidRPr="00B9794A">
        <w:rPr>
          <w:rFonts w:ascii="Arial" w:eastAsia="Calibri" w:hAnsi="Arial" w:cs="Arial"/>
          <w:lang w:val="en-GB"/>
        </w:rPr>
        <w:t xml:space="preserve">Mathias, Vol 578, No. 95, Llandysul: </w:t>
      </w:r>
      <w:proofErr w:type="spellStart"/>
      <w:r w:rsidRPr="00B9794A">
        <w:rPr>
          <w:rFonts w:ascii="Arial" w:eastAsia="Calibri" w:hAnsi="Arial" w:cs="Arial"/>
          <w:lang w:val="en-GB"/>
        </w:rPr>
        <w:t>Gwasg</w:t>
      </w:r>
      <w:proofErr w:type="spellEnd"/>
      <w:r w:rsidRPr="00B9794A">
        <w:rPr>
          <w:rFonts w:ascii="Arial" w:eastAsia="Calibri" w:hAnsi="Arial" w:cs="Arial"/>
          <w:lang w:val="en-GB"/>
        </w:rPr>
        <w:t xml:space="preserve"> Gomer.</w:t>
      </w:r>
    </w:p>
    <w:p w14:paraId="74821C53" w14:textId="77777777" w:rsidR="00B9794A" w:rsidRPr="00B9794A" w:rsidRDefault="00B9794A" w:rsidP="00B9794A">
      <w:pPr>
        <w:spacing w:after="160" w:line="480" w:lineRule="auto"/>
        <w:jc w:val="both"/>
        <w:rPr>
          <w:rFonts w:ascii="Arial" w:eastAsia="Calibri" w:hAnsi="Arial" w:cs="Arial"/>
          <w:color w:val="000000"/>
          <w:lang w:val="en-GB"/>
        </w:rPr>
      </w:pPr>
    </w:p>
    <w:p w14:paraId="3E85922A" w14:textId="77777777" w:rsidR="00B9794A" w:rsidRPr="00B9794A" w:rsidRDefault="00B9794A" w:rsidP="00B9794A">
      <w:pPr>
        <w:spacing w:after="160" w:line="480" w:lineRule="auto"/>
        <w:jc w:val="both"/>
        <w:rPr>
          <w:rFonts w:ascii="Arial" w:eastAsia="Calibri" w:hAnsi="Arial" w:cs="Arial"/>
          <w:color w:val="000000"/>
          <w:lang w:val="en-GB"/>
        </w:rPr>
      </w:pPr>
      <w:proofErr w:type="spellStart"/>
      <w:r w:rsidRPr="00B9794A">
        <w:rPr>
          <w:rFonts w:ascii="Arial" w:eastAsia="Calibri" w:hAnsi="Arial" w:cs="Arial"/>
          <w:color w:val="000000"/>
          <w:lang w:val="en-GB"/>
        </w:rPr>
        <w:t>Pavlenko</w:t>
      </w:r>
      <w:proofErr w:type="spellEnd"/>
      <w:r w:rsidRPr="00B9794A">
        <w:rPr>
          <w:rFonts w:ascii="Arial" w:eastAsia="Calibri" w:hAnsi="Arial" w:cs="Arial"/>
          <w:color w:val="000000"/>
          <w:lang w:val="en-GB"/>
        </w:rPr>
        <w:t xml:space="preserve">, A. ‘Bilingual Selves’ in A. </w:t>
      </w:r>
      <w:proofErr w:type="spellStart"/>
      <w:r w:rsidRPr="00B9794A">
        <w:rPr>
          <w:rFonts w:ascii="Arial" w:eastAsia="Calibri" w:hAnsi="Arial" w:cs="Arial"/>
          <w:color w:val="000000"/>
          <w:lang w:val="en-GB"/>
        </w:rPr>
        <w:t>Pavlenko</w:t>
      </w:r>
      <w:proofErr w:type="spellEnd"/>
      <w:r w:rsidRPr="00B9794A">
        <w:rPr>
          <w:rFonts w:ascii="Arial" w:eastAsia="Calibri" w:hAnsi="Arial" w:cs="Arial"/>
          <w:color w:val="000000"/>
          <w:lang w:val="en-GB"/>
        </w:rPr>
        <w:t xml:space="preserve"> (ed.), </w:t>
      </w:r>
      <w:r w:rsidRPr="00B9794A">
        <w:rPr>
          <w:rFonts w:ascii="Arial" w:eastAsia="Calibri" w:hAnsi="Arial" w:cs="Arial"/>
          <w:i/>
          <w:iCs/>
          <w:color w:val="000000"/>
          <w:lang w:val="en-GB"/>
        </w:rPr>
        <w:t>Bilingual Minds – Emotional Experience, Expression and Representation.</w:t>
      </w:r>
      <w:r w:rsidRPr="00B9794A">
        <w:rPr>
          <w:rFonts w:ascii="Arial" w:eastAsia="Calibri" w:hAnsi="Arial" w:cs="Arial"/>
          <w:iCs/>
          <w:color w:val="000000"/>
          <w:lang w:val="en-GB"/>
        </w:rPr>
        <w:t xml:space="preserve">  </w:t>
      </w:r>
      <w:r w:rsidRPr="00B9794A">
        <w:rPr>
          <w:rFonts w:ascii="Arial" w:eastAsia="Calibri" w:hAnsi="Arial" w:cs="Arial"/>
          <w:color w:val="000000"/>
          <w:lang w:val="en-GB"/>
        </w:rPr>
        <w:t>Clevedon: Multilingual Matters, 2006.</w:t>
      </w:r>
    </w:p>
    <w:p w14:paraId="25453265"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p>
    <w:p w14:paraId="2C0B7803" w14:textId="0478DE24" w:rsidR="00B9794A" w:rsidRPr="00B9794A" w:rsidRDefault="00B9794A" w:rsidP="00336D38">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lastRenderedPageBreak/>
        <w:t>Puigvert, L., Christou, M., &amp; Holford, J. (2012) Critical communicative methodology:</w:t>
      </w:r>
      <w:r w:rsidR="00336D38">
        <w:rPr>
          <w:rFonts w:ascii="Arial" w:eastAsia="Calibri" w:hAnsi="Arial" w:cs="Arial"/>
          <w:lang w:val="en-GB"/>
        </w:rPr>
        <w:t xml:space="preserve"> </w:t>
      </w:r>
      <w:r w:rsidRPr="00B9794A">
        <w:rPr>
          <w:rFonts w:ascii="Arial" w:eastAsia="Calibri" w:hAnsi="Arial" w:cs="Arial"/>
          <w:lang w:val="en-GB"/>
        </w:rPr>
        <w:t>Including vulnerable voices in research through dialogue. Cambridge Journal of</w:t>
      </w:r>
      <w:r w:rsidR="00336D38">
        <w:rPr>
          <w:rFonts w:ascii="Arial" w:eastAsia="Calibri" w:hAnsi="Arial" w:cs="Arial"/>
          <w:lang w:val="en-GB"/>
        </w:rPr>
        <w:t xml:space="preserve"> </w:t>
      </w:r>
      <w:r w:rsidRPr="00B9794A">
        <w:rPr>
          <w:rFonts w:ascii="Arial" w:eastAsia="Calibri" w:hAnsi="Arial" w:cs="Arial"/>
          <w:lang w:val="en-GB"/>
        </w:rPr>
        <w:t>Education, Vol 42, 513–526.</w:t>
      </w:r>
    </w:p>
    <w:p w14:paraId="4F07D558" w14:textId="77777777" w:rsidR="00B9794A" w:rsidRPr="00B9794A" w:rsidRDefault="00B9794A" w:rsidP="00B9794A">
      <w:pPr>
        <w:spacing w:line="480" w:lineRule="auto"/>
        <w:jc w:val="both"/>
        <w:rPr>
          <w:rFonts w:ascii="Arial" w:eastAsia="Times New Roman" w:hAnsi="Arial" w:cs="Arial"/>
          <w:lang w:val="en-GB" w:eastAsia="en-GB"/>
        </w:rPr>
      </w:pPr>
    </w:p>
    <w:p w14:paraId="7A906B08"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Peal, E. &amp; Lambert, W.E. 1962 The relation of bilingualism to intelligence, </w:t>
      </w:r>
      <w:r w:rsidRPr="00B9794A">
        <w:rPr>
          <w:rFonts w:ascii="Arial" w:eastAsia="Calibri" w:hAnsi="Arial" w:cs="Arial"/>
          <w:i/>
          <w:lang w:val="en-GB"/>
        </w:rPr>
        <w:t>Psychological Monographs</w:t>
      </w:r>
      <w:r w:rsidRPr="00B9794A">
        <w:rPr>
          <w:rFonts w:ascii="Arial" w:eastAsia="Calibri" w:hAnsi="Arial" w:cs="Arial"/>
          <w:lang w:val="en-GB"/>
        </w:rPr>
        <w:t xml:space="preserve"> 76 (27), 1-23.</w:t>
      </w:r>
    </w:p>
    <w:p w14:paraId="1166F87C" w14:textId="77777777" w:rsidR="00B9794A" w:rsidRPr="00B9794A" w:rsidRDefault="00B9794A" w:rsidP="00B9794A">
      <w:pPr>
        <w:spacing w:after="160" w:line="480" w:lineRule="auto"/>
        <w:ind w:left="-227" w:right="-2495"/>
        <w:jc w:val="both"/>
        <w:rPr>
          <w:rFonts w:ascii="Arial" w:eastAsia="Calibri" w:hAnsi="Arial" w:cs="Arial"/>
          <w:lang w:val="en-GB"/>
        </w:rPr>
      </w:pPr>
    </w:p>
    <w:p w14:paraId="36577A26" w14:textId="2BEEAB00" w:rsid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Ruiz, R., 1984. Orientations in language planning. </w:t>
      </w:r>
      <w:r w:rsidRPr="00B9794A">
        <w:rPr>
          <w:rFonts w:ascii="Arial" w:eastAsia="Calibri" w:hAnsi="Arial" w:cs="Arial"/>
          <w:i/>
          <w:lang w:val="en-GB"/>
        </w:rPr>
        <w:t>NABE Journal</w:t>
      </w:r>
      <w:r w:rsidRPr="00B9794A">
        <w:rPr>
          <w:rFonts w:ascii="Arial" w:eastAsia="Calibri" w:hAnsi="Arial" w:cs="Arial"/>
          <w:lang w:val="en-GB"/>
        </w:rPr>
        <w:t xml:space="preserve"> 8(2), 15-34 </w:t>
      </w:r>
    </w:p>
    <w:p w14:paraId="7E22E102" w14:textId="77777777" w:rsidR="00336D38" w:rsidRPr="00B9794A" w:rsidRDefault="00336D38" w:rsidP="00B9794A">
      <w:pPr>
        <w:spacing w:after="160" w:line="480" w:lineRule="auto"/>
        <w:jc w:val="both"/>
        <w:rPr>
          <w:rFonts w:ascii="Arial" w:eastAsia="Calibri" w:hAnsi="Arial" w:cs="Arial"/>
          <w:b/>
          <w:lang w:val="en-GB"/>
        </w:rPr>
      </w:pPr>
    </w:p>
    <w:p w14:paraId="76BDBAB0" w14:textId="77777777" w:rsidR="00B9794A" w:rsidRPr="00B9794A" w:rsidRDefault="00B9794A" w:rsidP="00B9794A">
      <w:pPr>
        <w:spacing w:after="160" w:line="480" w:lineRule="auto"/>
        <w:jc w:val="both"/>
        <w:rPr>
          <w:rFonts w:ascii="Arial" w:eastAsia="Calibri" w:hAnsi="Arial" w:cs="Arial"/>
          <w:color w:val="000000"/>
          <w:lang w:val="en-GB"/>
        </w:rPr>
      </w:pPr>
      <w:r w:rsidRPr="00B9794A">
        <w:rPr>
          <w:rFonts w:ascii="Arial" w:eastAsia="Calibri" w:hAnsi="Arial" w:cs="Arial"/>
          <w:color w:val="000000"/>
          <w:lang w:val="en-GB"/>
        </w:rPr>
        <w:t xml:space="preserve">Sapsford, R.J. &amp; Evans J. in </w:t>
      </w:r>
      <w:r w:rsidRPr="00B9794A">
        <w:rPr>
          <w:rFonts w:ascii="Arial" w:eastAsia="Calibri" w:hAnsi="Arial" w:cs="Arial"/>
          <w:color w:val="000000"/>
          <w:shd w:val="clear" w:color="auto" w:fill="FFFFFF"/>
          <w:lang w:val="en-GB"/>
        </w:rPr>
        <w:t>Bell, J. (1989). </w:t>
      </w:r>
      <w:r w:rsidRPr="00B9794A">
        <w:rPr>
          <w:rFonts w:ascii="Arial" w:eastAsia="Calibri" w:hAnsi="Arial" w:cs="Arial"/>
          <w:i/>
          <w:iCs/>
          <w:color w:val="000000"/>
          <w:shd w:val="clear" w:color="auto" w:fill="FFFFFF"/>
          <w:lang w:val="en-GB"/>
        </w:rPr>
        <w:t>Conducting small scale investigations in educational management</w:t>
      </w:r>
      <w:r w:rsidRPr="00B9794A">
        <w:rPr>
          <w:rFonts w:ascii="Arial" w:eastAsia="Calibri" w:hAnsi="Arial" w:cs="Arial"/>
          <w:color w:val="000000"/>
          <w:shd w:val="clear" w:color="auto" w:fill="FFFFFF"/>
          <w:lang w:val="en-GB"/>
        </w:rPr>
        <w:t>. Open University: Paul Chapman in association with Open University, pp.258 - 273.</w:t>
      </w:r>
    </w:p>
    <w:p w14:paraId="67AFF390" w14:textId="77777777" w:rsidR="00B9794A" w:rsidRPr="00B9794A" w:rsidRDefault="00B9794A" w:rsidP="00B9794A">
      <w:pPr>
        <w:spacing w:line="480" w:lineRule="auto"/>
        <w:jc w:val="both"/>
        <w:rPr>
          <w:rFonts w:ascii="Arial" w:eastAsia="Times New Roman" w:hAnsi="Arial" w:cs="Arial"/>
          <w:lang w:val="en-GB" w:eastAsia="en-GB"/>
        </w:rPr>
      </w:pPr>
    </w:p>
    <w:p w14:paraId="641FBE71"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Spencer, L., Ritchie, J. &amp; O</w:t>
      </w:r>
      <w:r w:rsidRPr="00B9794A">
        <w:rPr>
          <w:rFonts w:ascii="Arial" w:eastAsia="AdvOTb0c9bf5d+20" w:hAnsi="Arial" w:cs="Arial"/>
          <w:lang w:val="en-GB"/>
        </w:rPr>
        <w:t>’</w:t>
      </w:r>
      <w:r w:rsidRPr="00B9794A">
        <w:rPr>
          <w:rFonts w:ascii="Arial" w:eastAsia="Calibri" w:hAnsi="Arial" w:cs="Arial"/>
          <w:lang w:val="en-GB"/>
        </w:rPr>
        <w:t>Connor, W. (2003) ‘Analysis: Practices, Principles and Processes.</w:t>
      </w:r>
      <w:r w:rsidRPr="00B9794A">
        <w:rPr>
          <w:rFonts w:ascii="Arial" w:eastAsia="AdvOTb0c9bf5d+20" w:hAnsi="Arial" w:cs="Arial"/>
          <w:lang w:val="en-GB"/>
        </w:rPr>
        <w:t xml:space="preserve"> </w:t>
      </w:r>
      <w:r w:rsidRPr="00B9794A">
        <w:rPr>
          <w:rFonts w:ascii="Arial" w:eastAsia="Calibri" w:hAnsi="Arial" w:cs="Arial"/>
          <w:lang w:val="en-GB"/>
        </w:rPr>
        <w:t>In Qualitative Research Practice’: A Guide for Social Science Students and Researchers, edited by J. Ritchie and J. Lewis, 199</w:t>
      </w:r>
      <w:r w:rsidRPr="00B9794A">
        <w:rPr>
          <w:rFonts w:ascii="Arial" w:eastAsia="AdvOTb0c9bf5d+20" w:hAnsi="Arial" w:cs="Arial"/>
          <w:lang w:val="en-GB"/>
        </w:rPr>
        <w:t>–</w:t>
      </w:r>
      <w:r w:rsidRPr="00B9794A">
        <w:rPr>
          <w:rFonts w:ascii="Arial" w:eastAsia="Calibri" w:hAnsi="Arial" w:cs="Arial"/>
          <w:lang w:val="en-GB"/>
        </w:rPr>
        <w:t>218. London: SAGE.</w:t>
      </w:r>
    </w:p>
    <w:p w14:paraId="30D9DACE" w14:textId="77777777" w:rsidR="00B9794A" w:rsidRPr="00B9794A" w:rsidRDefault="00B9794A" w:rsidP="00B9794A">
      <w:pPr>
        <w:spacing w:line="480" w:lineRule="auto"/>
        <w:jc w:val="both"/>
        <w:rPr>
          <w:rFonts w:ascii="Arial" w:eastAsia="Times New Roman" w:hAnsi="Arial" w:cs="Arial"/>
          <w:lang w:val="en-GB" w:eastAsia="en-GB"/>
        </w:rPr>
      </w:pPr>
    </w:p>
    <w:p w14:paraId="30ABDDF0" w14:textId="77777777" w:rsidR="00B9794A" w:rsidRPr="00B9794A" w:rsidRDefault="00B9794A" w:rsidP="00B9794A">
      <w:pPr>
        <w:spacing w:line="480" w:lineRule="auto"/>
        <w:jc w:val="both"/>
        <w:rPr>
          <w:rFonts w:ascii="Arial" w:eastAsia="Times New Roman" w:hAnsi="Arial" w:cs="Arial"/>
          <w:i/>
          <w:iCs/>
          <w:shd w:val="clear" w:color="auto" w:fill="FFFFFF"/>
          <w:lang w:val="en-GB" w:eastAsia="en-GB"/>
        </w:rPr>
      </w:pPr>
      <w:r w:rsidRPr="00B9794A">
        <w:rPr>
          <w:rFonts w:ascii="Arial" w:eastAsia="Times New Roman" w:hAnsi="Arial" w:cs="Arial"/>
          <w:lang w:val="en-GB" w:eastAsia="en-GB"/>
        </w:rPr>
        <w:t xml:space="preserve">Strubell, M. (2001) ‘Catalan A Decade Later’, In J. A. Fishman (ed.) </w:t>
      </w:r>
      <w:r w:rsidRPr="00B9794A">
        <w:rPr>
          <w:rFonts w:ascii="Arial" w:eastAsia="Times New Roman" w:hAnsi="Arial" w:cs="Arial"/>
          <w:i/>
          <w:iCs/>
          <w:lang w:val="en-GB" w:eastAsia="en-GB"/>
        </w:rPr>
        <w:t>Can Threatened Languages be Saved? Reversing Language Shift, Revisited: A 21st Century Perspective.</w:t>
      </w:r>
      <w:r w:rsidRPr="00B9794A">
        <w:rPr>
          <w:rFonts w:ascii="Arial" w:eastAsia="Times New Roman" w:hAnsi="Arial" w:cs="Arial"/>
          <w:lang w:val="en-GB" w:eastAsia="en-GB"/>
        </w:rPr>
        <w:t xml:space="preserve"> Clevedon: Multilingual Matters.</w:t>
      </w:r>
    </w:p>
    <w:p w14:paraId="4C6E1681" w14:textId="77777777" w:rsidR="00B9794A" w:rsidRPr="00B9794A" w:rsidRDefault="00B9794A" w:rsidP="00B9794A">
      <w:pPr>
        <w:spacing w:after="160" w:line="480" w:lineRule="auto"/>
        <w:jc w:val="both"/>
        <w:rPr>
          <w:rFonts w:ascii="Arial" w:eastAsia="Calibri" w:hAnsi="Arial" w:cs="Arial"/>
          <w:lang w:val="en-GB"/>
        </w:rPr>
      </w:pPr>
    </w:p>
    <w:p w14:paraId="3662364B"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lastRenderedPageBreak/>
        <w:t xml:space="preserve">Stubbs, M. 1991. Educational language planning in England and Wales; Multicultural </w:t>
      </w:r>
      <w:proofErr w:type="spellStart"/>
      <w:r w:rsidRPr="00B9794A">
        <w:rPr>
          <w:rFonts w:ascii="Arial" w:eastAsia="Calibri" w:hAnsi="Arial" w:cs="Arial"/>
          <w:lang w:val="en-GB"/>
        </w:rPr>
        <w:t>rhetoris</w:t>
      </w:r>
      <w:proofErr w:type="spellEnd"/>
      <w:r w:rsidRPr="00B9794A">
        <w:rPr>
          <w:rFonts w:ascii="Arial" w:eastAsia="Calibri" w:hAnsi="Arial" w:cs="Arial"/>
          <w:lang w:val="en-GB"/>
        </w:rPr>
        <w:t xml:space="preserve"> and assimilationist assumptions. In F. </w:t>
      </w:r>
      <w:proofErr w:type="spellStart"/>
      <w:r w:rsidRPr="00B9794A">
        <w:rPr>
          <w:rFonts w:ascii="Arial" w:eastAsia="Calibri" w:hAnsi="Arial" w:cs="Arial"/>
          <w:lang w:val="en-GB"/>
        </w:rPr>
        <w:t>Coulmas</w:t>
      </w:r>
      <w:proofErr w:type="spellEnd"/>
      <w:r w:rsidRPr="00B9794A">
        <w:rPr>
          <w:rFonts w:ascii="Arial" w:eastAsia="Calibri" w:hAnsi="Arial" w:cs="Arial"/>
          <w:lang w:val="en-GB"/>
        </w:rPr>
        <w:t xml:space="preserve"> (ed.) </w:t>
      </w:r>
      <w:r w:rsidRPr="00B9794A">
        <w:rPr>
          <w:rFonts w:ascii="Arial" w:eastAsia="Calibri" w:hAnsi="Arial" w:cs="Arial"/>
          <w:i/>
          <w:iCs/>
          <w:lang w:val="en-GB"/>
        </w:rPr>
        <w:t>A Language Policy for the European Community</w:t>
      </w:r>
      <w:r w:rsidRPr="00B9794A">
        <w:rPr>
          <w:rFonts w:ascii="Arial" w:eastAsia="Calibri" w:hAnsi="Arial" w:cs="Arial"/>
          <w:lang w:val="en-GB"/>
        </w:rPr>
        <w:t>. New York: Mouton de Gruyter.</w:t>
      </w:r>
    </w:p>
    <w:p w14:paraId="70C9B682" w14:textId="77777777" w:rsidR="00B9794A" w:rsidRPr="00B9794A" w:rsidRDefault="00B9794A" w:rsidP="00B9794A">
      <w:pPr>
        <w:spacing w:after="160" w:line="480" w:lineRule="auto"/>
        <w:jc w:val="both"/>
        <w:rPr>
          <w:rFonts w:ascii="Arial" w:eastAsia="Calibri" w:hAnsi="Arial" w:cs="Arial"/>
          <w:lang w:val="en-GB"/>
        </w:rPr>
      </w:pPr>
    </w:p>
    <w:p w14:paraId="056B7C36" w14:textId="77777777" w:rsidR="00B9794A" w:rsidRPr="00B9794A" w:rsidRDefault="00B9794A" w:rsidP="00B9794A">
      <w:pPr>
        <w:spacing w:after="160" w:line="480" w:lineRule="auto"/>
        <w:jc w:val="both"/>
        <w:rPr>
          <w:rFonts w:ascii="Arial" w:eastAsia="Calibri" w:hAnsi="Arial" w:cs="Arial"/>
          <w:lang w:val="en-GB"/>
        </w:rPr>
      </w:pPr>
      <w:r w:rsidRPr="00B9794A">
        <w:rPr>
          <w:rFonts w:ascii="Arial" w:eastAsia="Calibri" w:hAnsi="Arial" w:cs="Arial"/>
          <w:lang w:val="en-GB"/>
        </w:rPr>
        <w:t xml:space="preserve">Sutcliffe-Braithwaite, F (2002) ‘Bring out the lemonade’, London Review of Books, 44(7), pp. 8-11 Available at: </w:t>
      </w:r>
      <w:hyperlink r:id="rId34" w:history="1">
        <w:r w:rsidRPr="00B9794A">
          <w:rPr>
            <w:rFonts w:ascii="Arial" w:eastAsia="Calibri" w:hAnsi="Arial" w:cs="Arial"/>
            <w:color w:val="0000FF"/>
            <w:u w:val="single"/>
            <w:lang w:val="en-GB"/>
          </w:rPr>
          <w:t>Florence Sutcliffe-Braithwaite · Bring out the lemonade: What the Welsh got right · LRB 7 April 2022</w:t>
        </w:r>
      </w:hyperlink>
      <w:r w:rsidRPr="00B9794A">
        <w:rPr>
          <w:rFonts w:ascii="Arial" w:eastAsia="Calibri" w:hAnsi="Arial" w:cs="Arial"/>
          <w:lang w:val="en-GB"/>
        </w:rPr>
        <w:t xml:space="preserve">   </w:t>
      </w:r>
    </w:p>
    <w:p w14:paraId="0788D526" w14:textId="77777777" w:rsidR="00B9794A" w:rsidRPr="00B9794A" w:rsidRDefault="00B9794A" w:rsidP="00B9794A">
      <w:pPr>
        <w:spacing w:after="160" w:line="480" w:lineRule="auto"/>
        <w:jc w:val="both"/>
        <w:rPr>
          <w:rFonts w:ascii="Arial" w:eastAsia="Calibri" w:hAnsi="Arial" w:cs="Arial"/>
          <w:lang w:val="en-GB"/>
        </w:rPr>
      </w:pPr>
    </w:p>
    <w:p w14:paraId="2765C8C1" w14:textId="77777777" w:rsidR="00B9794A" w:rsidRPr="00B9794A" w:rsidRDefault="00B9794A" w:rsidP="00B9794A">
      <w:pPr>
        <w:autoSpaceDE w:val="0"/>
        <w:autoSpaceDN w:val="0"/>
        <w:adjustRightInd w:val="0"/>
        <w:spacing w:line="480" w:lineRule="auto"/>
        <w:jc w:val="both"/>
        <w:rPr>
          <w:rFonts w:ascii="Arial" w:eastAsia="Calibri" w:hAnsi="Arial" w:cs="Arial"/>
          <w:lang w:val="en-GB"/>
        </w:rPr>
      </w:pPr>
      <w:r w:rsidRPr="00B9794A">
        <w:rPr>
          <w:rFonts w:ascii="Arial" w:eastAsia="Calibri" w:hAnsi="Arial" w:cs="Arial"/>
          <w:lang w:val="en-GB"/>
        </w:rPr>
        <w:t xml:space="preserve">Thomas, H. (2007) </w:t>
      </w:r>
      <w:r w:rsidRPr="00B9794A">
        <w:rPr>
          <w:rFonts w:ascii="Arial" w:eastAsia="Calibri" w:hAnsi="Arial" w:cs="Arial"/>
          <w:i/>
          <w:iCs/>
          <w:lang w:val="cy-GB"/>
        </w:rPr>
        <w:t>Brwydr i Baradwys? Y Dylanwadau ar dwf Ysgolion Cymraeg De-Ddwyrain Cymru</w:t>
      </w:r>
      <w:r w:rsidRPr="00B9794A">
        <w:rPr>
          <w:rFonts w:ascii="Arial" w:eastAsia="Calibri" w:hAnsi="Arial" w:cs="Arial"/>
          <w:lang w:val="en-GB"/>
        </w:rPr>
        <w:t xml:space="preserve"> [Factors influencing the growth of Welsh-medium schools in South-East Wales]. Unpublished PhD thesis, Cardiff University.</w:t>
      </w:r>
    </w:p>
    <w:p w14:paraId="06D36590" w14:textId="77777777" w:rsidR="00B9794A" w:rsidRPr="00B9794A" w:rsidRDefault="00B9794A" w:rsidP="00B9794A">
      <w:pPr>
        <w:spacing w:after="160" w:line="480" w:lineRule="auto"/>
        <w:jc w:val="both"/>
        <w:rPr>
          <w:rFonts w:ascii="Arial" w:eastAsia="Calibri" w:hAnsi="Arial" w:cs="Arial"/>
          <w:lang w:val="en-GB"/>
        </w:rPr>
      </w:pPr>
    </w:p>
    <w:p w14:paraId="76EC09CB" w14:textId="77777777" w:rsidR="00B9794A" w:rsidRPr="00B9794A" w:rsidRDefault="00B9794A" w:rsidP="00B9794A">
      <w:pPr>
        <w:spacing w:after="160" w:line="480" w:lineRule="auto"/>
        <w:jc w:val="both"/>
        <w:rPr>
          <w:rFonts w:ascii="Arial" w:eastAsia="Calibri" w:hAnsi="Arial" w:cs="Arial"/>
          <w:lang w:val="en"/>
        </w:rPr>
      </w:pPr>
      <w:r w:rsidRPr="00B9794A">
        <w:rPr>
          <w:rFonts w:ascii="Arial" w:eastAsia="Calibri" w:hAnsi="Arial" w:cs="Arial"/>
          <w:lang w:val="en"/>
        </w:rPr>
        <w:t xml:space="preserve">UNESCO Ad Hoc Expert Group on Endangered Languages. </w:t>
      </w:r>
      <w:r w:rsidRPr="00B9794A">
        <w:rPr>
          <w:rFonts w:ascii="Arial" w:eastAsia="Calibri" w:hAnsi="Arial" w:cs="Arial"/>
          <w:i/>
          <w:lang w:val="en"/>
        </w:rPr>
        <w:t>Language Vitality and Endangerment</w:t>
      </w:r>
      <w:r w:rsidRPr="00B9794A">
        <w:rPr>
          <w:rFonts w:ascii="Arial" w:eastAsia="Calibri" w:hAnsi="Arial" w:cs="Arial"/>
          <w:lang w:val="en"/>
        </w:rPr>
        <w:t>. Document submitted to the International Expert Meeting on UNESCO Programme Safeguarding of Endangered Languages, Paris, 10-12 March, 2003.</w:t>
      </w:r>
    </w:p>
    <w:p w14:paraId="5840B1B2" w14:textId="77777777" w:rsidR="00B9794A" w:rsidRPr="00B9794A" w:rsidRDefault="00B9794A" w:rsidP="00B9794A">
      <w:pPr>
        <w:spacing w:after="160" w:line="480" w:lineRule="auto"/>
        <w:jc w:val="both"/>
        <w:rPr>
          <w:rFonts w:ascii="Arial" w:eastAsia="Calibri" w:hAnsi="Arial" w:cs="Arial"/>
          <w:lang w:val="en"/>
        </w:rPr>
      </w:pPr>
    </w:p>
    <w:p w14:paraId="44EDEABB" w14:textId="77777777" w:rsidR="00B9794A" w:rsidRPr="00B9794A" w:rsidRDefault="00B9794A" w:rsidP="00B9794A">
      <w:pPr>
        <w:spacing w:after="160" w:line="480" w:lineRule="auto"/>
        <w:jc w:val="both"/>
        <w:rPr>
          <w:rFonts w:ascii="Arial" w:eastAsia="Calibri" w:hAnsi="Arial" w:cs="Arial"/>
          <w:lang w:val="en"/>
        </w:rPr>
      </w:pPr>
      <w:r w:rsidRPr="00B9794A">
        <w:rPr>
          <w:rFonts w:ascii="Arial" w:eastAsia="Calibri" w:hAnsi="Arial" w:cs="Arial"/>
          <w:lang w:val="en"/>
        </w:rPr>
        <w:t xml:space="preserve">Well-being of Future Generations (Wales) Act 2015, c. 2. Available at: </w:t>
      </w:r>
      <w:hyperlink r:id="rId35" w:anchor=":~:text=The%20Well-being%20of%20Future%20Generations%20%28Wales%29%20Act%20is,local%20health%20boards%20and%20other%20specified%20public%20bodies." w:history="1">
        <w:r w:rsidRPr="00B9794A">
          <w:rPr>
            <w:rFonts w:ascii="Arial" w:eastAsia="Calibri" w:hAnsi="Arial" w:cs="Arial"/>
            <w:color w:val="0000FF"/>
            <w:u w:val="single"/>
            <w:lang w:val="en-GB"/>
          </w:rPr>
          <w:t>42329 WBFG Essentials Guide (</w:t>
        </w:r>
        <w:proofErr w:type="spellStart"/>
        <w:r w:rsidRPr="00B9794A">
          <w:rPr>
            <w:rFonts w:ascii="Arial" w:eastAsia="Calibri" w:hAnsi="Arial" w:cs="Arial"/>
            <w:color w:val="0000FF"/>
            <w:u w:val="single"/>
            <w:lang w:val="en-GB"/>
          </w:rPr>
          <w:t>gov.wales</w:t>
        </w:r>
        <w:proofErr w:type="spellEnd"/>
        <w:r w:rsidRPr="00B9794A">
          <w:rPr>
            <w:rFonts w:ascii="Arial" w:eastAsia="Calibri" w:hAnsi="Arial" w:cs="Arial"/>
            <w:color w:val="0000FF"/>
            <w:u w:val="single"/>
            <w:lang w:val="en-GB"/>
          </w:rPr>
          <w:t>)</w:t>
        </w:r>
      </w:hyperlink>
      <w:r w:rsidRPr="00B9794A">
        <w:rPr>
          <w:rFonts w:ascii="Arial" w:eastAsia="Calibri" w:hAnsi="Arial" w:cs="Arial"/>
          <w:lang w:val="en-GB"/>
        </w:rPr>
        <w:t xml:space="preserve"> (Accessed 15</w:t>
      </w:r>
      <w:r w:rsidRPr="00B9794A">
        <w:rPr>
          <w:rFonts w:ascii="Arial" w:eastAsia="Calibri" w:hAnsi="Arial" w:cs="Arial"/>
          <w:vertAlign w:val="superscript"/>
          <w:lang w:val="en-GB"/>
        </w:rPr>
        <w:t>th</w:t>
      </w:r>
      <w:r w:rsidRPr="00B9794A">
        <w:rPr>
          <w:rFonts w:ascii="Arial" w:eastAsia="Calibri" w:hAnsi="Arial" w:cs="Arial"/>
          <w:lang w:val="en-GB"/>
        </w:rPr>
        <w:t xml:space="preserve"> April 2022)</w:t>
      </w:r>
    </w:p>
    <w:p w14:paraId="3F693313" w14:textId="77777777" w:rsidR="00B9794A" w:rsidRPr="00B9794A" w:rsidRDefault="00B9794A" w:rsidP="00B9794A">
      <w:pPr>
        <w:spacing w:after="160" w:line="480" w:lineRule="auto"/>
        <w:jc w:val="both"/>
        <w:rPr>
          <w:rFonts w:ascii="Arial" w:eastAsia="Calibri" w:hAnsi="Arial" w:cs="Arial"/>
          <w:kern w:val="2"/>
          <w:lang w:val="en-GB" w:eastAsia="hi-IN" w:bidi="hi-IN"/>
        </w:rPr>
      </w:pPr>
    </w:p>
    <w:p w14:paraId="65391443" w14:textId="6B4E8C4C" w:rsidR="00B9794A" w:rsidRPr="00B9794A" w:rsidRDefault="00B9794A" w:rsidP="00B9794A">
      <w:pPr>
        <w:spacing w:after="160" w:line="480" w:lineRule="auto"/>
        <w:jc w:val="both"/>
        <w:rPr>
          <w:rFonts w:ascii="Arial" w:eastAsia="Calibri" w:hAnsi="Arial" w:cs="Arial"/>
          <w:kern w:val="2"/>
          <w:lang w:val="en-GB" w:eastAsia="hi-IN" w:bidi="hi-IN"/>
        </w:rPr>
      </w:pPr>
      <w:r w:rsidRPr="00B9794A">
        <w:rPr>
          <w:rFonts w:ascii="Arial" w:eastAsia="Calibri" w:hAnsi="Arial" w:cs="Arial"/>
          <w:kern w:val="2"/>
          <w:lang w:val="en-GB" w:eastAsia="hi-IN" w:bidi="hi-IN"/>
        </w:rPr>
        <w:lastRenderedPageBreak/>
        <w:t xml:space="preserve">Wiley, T.G. &amp; Wright, W.E. Against the undertow: Language-minority education policy and politics in the ‘age of accountability’. </w:t>
      </w:r>
      <w:r w:rsidRPr="00B9794A">
        <w:rPr>
          <w:rFonts w:ascii="Arial" w:eastAsia="Calibri" w:hAnsi="Arial" w:cs="Arial"/>
          <w:i/>
          <w:kern w:val="2"/>
          <w:lang w:val="en-GB" w:eastAsia="hi-IN" w:bidi="hi-IN"/>
        </w:rPr>
        <w:t>Educational Policy</w:t>
      </w:r>
      <w:r w:rsidRPr="00B9794A">
        <w:rPr>
          <w:rFonts w:ascii="Arial" w:eastAsia="Calibri" w:hAnsi="Arial" w:cs="Arial"/>
          <w:kern w:val="2"/>
          <w:lang w:val="en-GB" w:eastAsia="hi-IN" w:bidi="hi-IN"/>
        </w:rPr>
        <w:t xml:space="preserve"> 18 (1), 142-168, 2004.</w:t>
      </w:r>
    </w:p>
    <w:p w14:paraId="59CB440D" w14:textId="77777777" w:rsidR="00B9794A" w:rsidRPr="00B9794A" w:rsidRDefault="00B9794A" w:rsidP="00B9794A">
      <w:pPr>
        <w:spacing w:after="160" w:line="480" w:lineRule="auto"/>
        <w:jc w:val="both"/>
        <w:rPr>
          <w:rFonts w:ascii="Arial" w:eastAsia="Calibri" w:hAnsi="Arial" w:cs="Arial"/>
          <w:lang w:val="en"/>
        </w:rPr>
      </w:pPr>
    </w:p>
    <w:p w14:paraId="65FE8E46" w14:textId="77777777" w:rsidR="00B9794A" w:rsidRPr="00B9794A" w:rsidRDefault="00B9794A" w:rsidP="00B9794A">
      <w:pPr>
        <w:spacing w:after="160" w:line="480" w:lineRule="auto"/>
        <w:jc w:val="both"/>
        <w:rPr>
          <w:rFonts w:ascii="Arial" w:eastAsia="Calibri" w:hAnsi="Arial" w:cs="Arial"/>
          <w:lang w:val="en"/>
        </w:rPr>
      </w:pPr>
    </w:p>
    <w:p w14:paraId="71A4EE51" w14:textId="77777777" w:rsidR="00B9794A" w:rsidRPr="00B9794A" w:rsidRDefault="00B9794A" w:rsidP="00B9794A">
      <w:pPr>
        <w:spacing w:after="160" w:line="480" w:lineRule="auto"/>
        <w:rPr>
          <w:rFonts w:ascii="Arial" w:eastAsia="Calibri" w:hAnsi="Arial" w:cs="Arial"/>
          <w:lang w:val="en-GB"/>
        </w:rPr>
      </w:pPr>
    </w:p>
    <w:p w14:paraId="5F577FED" w14:textId="77777777" w:rsidR="00B9794A" w:rsidRPr="00B9794A" w:rsidRDefault="00B9794A" w:rsidP="00B9794A">
      <w:pPr>
        <w:spacing w:after="160" w:line="259" w:lineRule="auto"/>
        <w:rPr>
          <w:rFonts w:ascii="Arial" w:eastAsia="Calibri" w:hAnsi="Arial" w:cs="Arial"/>
          <w:lang w:val="en-GB"/>
        </w:rPr>
      </w:pPr>
    </w:p>
    <w:p w14:paraId="45E299D8" w14:textId="2134C179" w:rsidR="009B07A2" w:rsidRDefault="009B07A2" w:rsidP="00B7475C">
      <w:pPr>
        <w:pStyle w:val="ListParagraph"/>
        <w:spacing w:line="480" w:lineRule="auto"/>
        <w:ind w:left="357"/>
        <w:jc w:val="both"/>
        <w:rPr>
          <w:lang w:val="en-US"/>
        </w:rPr>
      </w:pPr>
    </w:p>
    <w:p w14:paraId="7FEEF5CD" w14:textId="0D58B82E" w:rsidR="009B07A2" w:rsidRDefault="009B07A2" w:rsidP="00B7475C">
      <w:pPr>
        <w:pStyle w:val="ListParagraph"/>
        <w:spacing w:line="480" w:lineRule="auto"/>
        <w:ind w:left="357"/>
        <w:jc w:val="both"/>
        <w:rPr>
          <w:lang w:val="en-US"/>
        </w:rPr>
      </w:pPr>
    </w:p>
    <w:p w14:paraId="1F9E762F" w14:textId="1D28A8C4" w:rsidR="009B07A2" w:rsidRDefault="009B07A2" w:rsidP="00B7475C">
      <w:pPr>
        <w:pStyle w:val="ListParagraph"/>
        <w:spacing w:line="480" w:lineRule="auto"/>
        <w:ind w:left="357"/>
        <w:jc w:val="both"/>
        <w:rPr>
          <w:lang w:val="en-US"/>
        </w:rPr>
      </w:pPr>
    </w:p>
    <w:p w14:paraId="3BDF29D1" w14:textId="7B53FCC1" w:rsidR="009B07A2" w:rsidRDefault="009B07A2" w:rsidP="00B7475C">
      <w:pPr>
        <w:pStyle w:val="ListParagraph"/>
        <w:spacing w:line="480" w:lineRule="auto"/>
        <w:ind w:left="357"/>
        <w:jc w:val="both"/>
        <w:rPr>
          <w:lang w:val="en-US"/>
        </w:rPr>
      </w:pPr>
    </w:p>
    <w:p w14:paraId="60148367" w14:textId="0E01FA09" w:rsidR="009B07A2" w:rsidRDefault="009B07A2" w:rsidP="00B7475C">
      <w:pPr>
        <w:pStyle w:val="ListParagraph"/>
        <w:spacing w:line="480" w:lineRule="auto"/>
        <w:ind w:left="357"/>
        <w:jc w:val="both"/>
        <w:rPr>
          <w:lang w:val="en-US"/>
        </w:rPr>
      </w:pPr>
    </w:p>
    <w:p w14:paraId="7CE1E928" w14:textId="01BAA516" w:rsidR="009B07A2" w:rsidRDefault="009B07A2" w:rsidP="00B7475C">
      <w:pPr>
        <w:pStyle w:val="ListParagraph"/>
        <w:spacing w:line="480" w:lineRule="auto"/>
        <w:ind w:left="357"/>
        <w:jc w:val="both"/>
        <w:rPr>
          <w:lang w:val="en-US"/>
        </w:rPr>
      </w:pPr>
    </w:p>
    <w:p w14:paraId="705BF2B7" w14:textId="127B3964" w:rsidR="009B07A2" w:rsidRDefault="009B07A2" w:rsidP="00B7475C">
      <w:pPr>
        <w:pStyle w:val="ListParagraph"/>
        <w:spacing w:line="480" w:lineRule="auto"/>
        <w:ind w:left="357"/>
        <w:jc w:val="both"/>
        <w:rPr>
          <w:lang w:val="en-US"/>
        </w:rPr>
      </w:pPr>
    </w:p>
    <w:p w14:paraId="1C5572E5" w14:textId="15256C33" w:rsidR="009B07A2" w:rsidRDefault="009B07A2" w:rsidP="00B7475C">
      <w:pPr>
        <w:pStyle w:val="ListParagraph"/>
        <w:spacing w:line="480" w:lineRule="auto"/>
        <w:ind w:left="357"/>
        <w:jc w:val="both"/>
        <w:rPr>
          <w:lang w:val="en-US"/>
        </w:rPr>
      </w:pPr>
    </w:p>
    <w:p w14:paraId="57B48C0F" w14:textId="1B1F0AE8" w:rsidR="009B07A2" w:rsidRDefault="009B07A2" w:rsidP="00B7475C">
      <w:pPr>
        <w:pStyle w:val="ListParagraph"/>
        <w:spacing w:line="480" w:lineRule="auto"/>
        <w:ind w:left="357"/>
        <w:jc w:val="both"/>
        <w:rPr>
          <w:lang w:val="en-US"/>
        </w:rPr>
      </w:pPr>
    </w:p>
    <w:p w14:paraId="10F21F74" w14:textId="33AD6F52" w:rsidR="00336D38" w:rsidRDefault="00336D38" w:rsidP="00B7475C">
      <w:pPr>
        <w:pStyle w:val="ListParagraph"/>
        <w:spacing w:line="480" w:lineRule="auto"/>
        <w:ind w:left="357"/>
        <w:jc w:val="both"/>
        <w:rPr>
          <w:lang w:val="en-US"/>
        </w:rPr>
      </w:pPr>
    </w:p>
    <w:p w14:paraId="1F946FE3" w14:textId="1C951BCD" w:rsidR="00336D38" w:rsidRDefault="00336D38" w:rsidP="00B7475C">
      <w:pPr>
        <w:pStyle w:val="ListParagraph"/>
        <w:spacing w:line="480" w:lineRule="auto"/>
        <w:ind w:left="357"/>
        <w:jc w:val="both"/>
        <w:rPr>
          <w:lang w:val="en-US"/>
        </w:rPr>
      </w:pPr>
    </w:p>
    <w:p w14:paraId="1F585420" w14:textId="1AA02280" w:rsidR="00336D38" w:rsidRDefault="00336D38" w:rsidP="00B7475C">
      <w:pPr>
        <w:pStyle w:val="ListParagraph"/>
        <w:spacing w:line="480" w:lineRule="auto"/>
        <w:ind w:left="357"/>
        <w:jc w:val="both"/>
        <w:rPr>
          <w:lang w:val="en-US"/>
        </w:rPr>
      </w:pPr>
    </w:p>
    <w:p w14:paraId="0C5837EF" w14:textId="2F667E7A" w:rsidR="00336D38" w:rsidRDefault="00336D38" w:rsidP="00B7475C">
      <w:pPr>
        <w:pStyle w:val="ListParagraph"/>
        <w:spacing w:line="480" w:lineRule="auto"/>
        <w:ind w:left="357"/>
        <w:jc w:val="both"/>
        <w:rPr>
          <w:lang w:val="en-US"/>
        </w:rPr>
      </w:pPr>
    </w:p>
    <w:p w14:paraId="0A0EE012" w14:textId="77B6CC88" w:rsidR="00336D38" w:rsidRDefault="00336D38" w:rsidP="00B7475C">
      <w:pPr>
        <w:pStyle w:val="ListParagraph"/>
        <w:spacing w:line="480" w:lineRule="auto"/>
        <w:ind w:left="357"/>
        <w:jc w:val="both"/>
        <w:rPr>
          <w:lang w:val="en-US"/>
        </w:rPr>
      </w:pPr>
    </w:p>
    <w:p w14:paraId="3AD16DE0" w14:textId="77777777" w:rsidR="00336D38" w:rsidRDefault="00336D38" w:rsidP="00B7475C">
      <w:pPr>
        <w:pStyle w:val="ListParagraph"/>
        <w:spacing w:line="480" w:lineRule="auto"/>
        <w:ind w:left="357"/>
        <w:jc w:val="both"/>
        <w:rPr>
          <w:lang w:val="en-US"/>
        </w:rPr>
      </w:pPr>
    </w:p>
    <w:p w14:paraId="4C78A640" w14:textId="4B8EB220" w:rsidR="009B07A2" w:rsidRDefault="009B07A2" w:rsidP="00B7475C">
      <w:pPr>
        <w:pStyle w:val="ListParagraph"/>
        <w:spacing w:line="480" w:lineRule="auto"/>
        <w:ind w:left="357"/>
        <w:jc w:val="both"/>
        <w:rPr>
          <w:lang w:val="en-US"/>
        </w:rPr>
      </w:pPr>
    </w:p>
    <w:p w14:paraId="1F20D3E8" w14:textId="7D85A79B" w:rsidR="00D33422" w:rsidRPr="009A7595" w:rsidRDefault="00A44434" w:rsidP="008029B7">
      <w:pPr>
        <w:pStyle w:val="Header"/>
        <w:jc w:val="center"/>
        <w:outlineLvl w:val="0"/>
        <w:rPr>
          <w:rFonts w:ascii="Arial" w:hAnsi="Arial" w:cs="Arial"/>
          <w:b/>
          <w:bCs/>
          <w:sz w:val="24"/>
          <w:szCs w:val="24"/>
        </w:rPr>
      </w:pPr>
      <w:bookmarkStart w:id="87" w:name="_Toc102303616"/>
      <w:r w:rsidRPr="009A7595">
        <w:rPr>
          <w:rFonts w:ascii="Arial" w:hAnsi="Arial" w:cs="Arial"/>
          <w:b/>
          <w:bCs/>
          <w:sz w:val="24"/>
          <w:szCs w:val="24"/>
        </w:rPr>
        <w:lastRenderedPageBreak/>
        <w:t>Appendix A</w:t>
      </w:r>
      <w:r w:rsidR="008029B7" w:rsidRPr="009A7595">
        <w:rPr>
          <w:rFonts w:ascii="Arial" w:hAnsi="Arial" w:cs="Arial"/>
          <w:b/>
          <w:bCs/>
          <w:sz w:val="24"/>
          <w:szCs w:val="24"/>
        </w:rPr>
        <w:t>(</w:t>
      </w:r>
      <w:proofErr w:type="spellStart"/>
      <w:r w:rsidR="008029B7" w:rsidRPr="009A7595">
        <w:rPr>
          <w:rFonts w:ascii="Arial" w:hAnsi="Arial" w:cs="Arial"/>
          <w:b/>
          <w:bCs/>
          <w:sz w:val="24"/>
          <w:szCs w:val="24"/>
        </w:rPr>
        <w:t>i</w:t>
      </w:r>
      <w:proofErr w:type="spellEnd"/>
      <w:r w:rsidR="008029B7" w:rsidRPr="009A7595">
        <w:rPr>
          <w:rFonts w:ascii="Arial" w:hAnsi="Arial" w:cs="Arial"/>
          <w:b/>
          <w:bCs/>
          <w:sz w:val="24"/>
          <w:szCs w:val="24"/>
        </w:rPr>
        <w:t>)</w:t>
      </w:r>
      <w:r w:rsidR="00B41CEB" w:rsidRPr="009A7595">
        <w:rPr>
          <w:rFonts w:ascii="Arial" w:hAnsi="Arial" w:cs="Arial"/>
          <w:b/>
          <w:bCs/>
          <w:sz w:val="24"/>
          <w:szCs w:val="24"/>
        </w:rPr>
        <w:t>:</w:t>
      </w:r>
      <w:r w:rsidR="008029B7" w:rsidRPr="009A7595">
        <w:rPr>
          <w:rFonts w:ascii="Arial" w:hAnsi="Arial" w:cs="Arial"/>
          <w:b/>
          <w:bCs/>
          <w:sz w:val="24"/>
          <w:szCs w:val="24"/>
        </w:rPr>
        <w:t xml:space="preserve"> </w:t>
      </w:r>
      <w:r w:rsidR="00D33422" w:rsidRPr="009A7595">
        <w:rPr>
          <w:rFonts w:ascii="Arial" w:hAnsi="Arial" w:cs="Arial"/>
          <w:b/>
          <w:bCs/>
          <w:sz w:val="24"/>
          <w:szCs w:val="24"/>
        </w:rPr>
        <w:t>Survey for the Parents / Guardians of Rhosafan Pupils:</w:t>
      </w:r>
      <w:r w:rsidR="008029B7" w:rsidRPr="009A7595">
        <w:rPr>
          <w:rFonts w:ascii="Arial" w:hAnsi="Arial" w:cs="Arial"/>
          <w:b/>
          <w:bCs/>
          <w:sz w:val="24"/>
          <w:szCs w:val="24"/>
        </w:rPr>
        <w:t xml:space="preserve"> </w:t>
      </w:r>
      <w:r w:rsidR="00D33422" w:rsidRPr="009A7595">
        <w:rPr>
          <w:rFonts w:ascii="Arial" w:hAnsi="Arial" w:cs="Arial"/>
          <w:b/>
          <w:bCs/>
          <w:sz w:val="24"/>
          <w:szCs w:val="24"/>
        </w:rPr>
        <w:t>Language Choice Motivations</w:t>
      </w:r>
      <w:bookmarkEnd w:id="87"/>
    </w:p>
    <w:p w14:paraId="038B7506" w14:textId="77777777" w:rsidR="008029B7" w:rsidRPr="008029B7" w:rsidRDefault="008029B7" w:rsidP="00D33422">
      <w:pPr>
        <w:pStyle w:val="Header"/>
        <w:rPr>
          <w:rFonts w:ascii="Arial" w:hAnsi="Arial" w:cs="Arial"/>
          <w:b/>
          <w:bCs/>
          <w:color w:val="7030A0"/>
          <w:sz w:val="24"/>
          <w:szCs w:val="24"/>
        </w:rPr>
      </w:pPr>
    </w:p>
    <w:p w14:paraId="3A8CAF40" w14:textId="06DA6619" w:rsidR="00D33422" w:rsidRPr="00D33422" w:rsidRDefault="00D33422" w:rsidP="00D33422">
      <w:pPr>
        <w:pStyle w:val="Header"/>
        <w:rPr>
          <w:sz w:val="18"/>
          <w:szCs w:val="18"/>
        </w:rPr>
      </w:pPr>
      <w:r w:rsidRPr="00B44039">
        <w:rPr>
          <w:b/>
          <w:bCs/>
          <w:color w:val="7030A0"/>
          <w:sz w:val="24"/>
          <w:szCs w:val="24"/>
        </w:rPr>
        <w:t xml:space="preserve">MA Research: </w:t>
      </w:r>
      <w:r w:rsidRPr="00B44039">
        <w:rPr>
          <w:sz w:val="24"/>
          <w:szCs w:val="24"/>
        </w:rPr>
        <w:t>Andrea Folland</w:t>
      </w:r>
      <w:r w:rsidRPr="00B44039">
        <w:rPr>
          <w:b/>
          <w:bCs/>
          <w:sz w:val="24"/>
          <w:szCs w:val="24"/>
        </w:rPr>
        <w:t xml:space="preserve"> </w:t>
      </w:r>
      <w:r w:rsidRPr="00B44039">
        <w:rPr>
          <w:b/>
          <w:bCs/>
          <w:color w:val="7030A0"/>
          <w:sz w:val="24"/>
          <w:szCs w:val="24"/>
        </w:rPr>
        <w:t xml:space="preserve">Phone: </w:t>
      </w:r>
      <w:r w:rsidRPr="00B44039">
        <w:rPr>
          <w:sz w:val="24"/>
          <w:szCs w:val="24"/>
        </w:rPr>
        <w:t>07976830949</w:t>
      </w:r>
      <w:r w:rsidRPr="00B44039">
        <w:rPr>
          <w:b/>
          <w:bCs/>
          <w:sz w:val="24"/>
          <w:szCs w:val="24"/>
        </w:rPr>
        <w:t xml:space="preserve"> </w:t>
      </w:r>
      <w:r w:rsidRPr="00B44039">
        <w:rPr>
          <w:b/>
          <w:bCs/>
          <w:color w:val="7030A0"/>
          <w:sz w:val="24"/>
          <w:szCs w:val="24"/>
        </w:rPr>
        <w:t>Email:</w:t>
      </w:r>
      <w:r>
        <w:rPr>
          <w:b/>
          <w:bCs/>
          <w:color w:val="7030A0"/>
          <w:sz w:val="24"/>
          <w:szCs w:val="24"/>
        </w:rPr>
        <w:t xml:space="preserve"> </w:t>
      </w:r>
      <w:hyperlink r:id="rId36" w:history="1">
        <w:r w:rsidRPr="00D33422">
          <w:rPr>
            <w:rStyle w:val="Hyperlink"/>
            <w:sz w:val="16"/>
            <w:szCs w:val="16"/>
          </w:rPr>
          <w:t>1603176@student.uwtsd.ac.uk</w:t>
        </w:r>
      </w:hyperlink>
    </w:p>
    <w:p w14:paraId="422C09A2" w14:textId="77777777" w:rsidR="00D33422" w:rsidRPr="00D33422" w:rsidRDefault="00D33422" w:rsidP="00D33422">
      <w:pPr>
        <w:jc w:val="both"/>
        <w:rPr>
          <w:sz w:val="18"/>
          <w:szCs w:val="18"/>
        </w:rPr>
      </w:pPr>
    </w:p>
    <w:p w14:paraId="6591890B" w14:textId="533601F8" w:rsidR="007E1809" w:rsidRDefault="007E1809" w:rsidP="007E1809">
      <w:r>
        <w:t xml:space="preserve">Available here: </w:t>
      </w:r>
      <w:hyperlink r:id="rId37" w:history="1">
        <w:r>
          <w:rPr>
            <w:rStyle w:val="Hyperlink"/>
          </w:rPr>
          <w:t>Questionnaire for Parents / Guardians</w:t>
        </w:r>
      </w:hyperlink>
      <w:r>
        <w:t xml:space="preserve"> </w:t>
      </w:r>
    </w:p>
    <w:p w14:paraId="11D341E6" w14:textId="2E7A6E75" w:rsidR="00D33422" w:rsidRPr="00D33422" w:rsidRDefault="00D33422" w:rsidP="00D33422">
      <w:pPr>
        <w:pStyle w:val="Header"/>
        <w:rPr>
          <w:b/>
          <w:bCs/>
          <w:color w:val="7030A0"/>
          <w:sz w:val="24"/>
          <w:szCs w:val="24"/>
          <w:lang w:val="en-US"/>
        </w:rPr>
      </w:pPr>
    </w:p>
    <w:p w14:paraId="39BDFC23" w14:textId="77777777" w:rsidR="00D33422" w:rsidRDefault="00D33422" w:rsidP="00D33422">
      <w:pPr>
        <w:jc w:val="both"/>
      </w:pPr>
      <w:r w:rsidRPr="009110B8">
        <w:t xml:space="preserve">This survey will take approximately </w:t>
      </w:r>
      <w:r w:rsidRPr="009110B8">
        <w:rPr>
          <w:b/>
          <w:bCs/>
        </w:rPr>
        <w:t>4 minutes</w:t>
      </w:r>
      <w:r w:rsidRPr="009110B8">
        <w:t xml:space="preserve"> to complete. Thank you for your time and consideration in completing it. For more information and to view a code of ethics which explains how your answers will be used, please, refer to the accompanying documents.</w:t>
      </w:r>
      <w:r>
        <w:t xml:space="preserve"> </w:t>
      </w:r>
    </w:p>
    <w:p w14:paraId="487E9EB6" w14:textId="77777777" w:rsidR="00D33422" w:rsidRPr="005800E4" w:rsidRDefault="00D33422" w:rsidP="00D33422">
      <w:pPr>
        <w:jc w:val="both"/>
        <w:rPr>
          <w:b/>
          <w:bCs/>
        </w:rPr>
      </w:pPr>
      <w:r w:rsidRPr="005800E4">
        <w:rPr>
          <w:b/>
          <w:bCs/>
        </w:rPr>
        <w:t>Please return the survey by Monday, 21</w:t>
      </w:r>
      <w:r w:rsidRPr="005800E4">
        <w:rPr>
          <w:b/>
          <w:bCs/>
          <w:vertAlign w:val="superscript"/>
        </w:rPr>
        <w:t>st</w:t>
      </w:r>
      <w:r w:rsidRPr="005800E4">
        <w:rPr>
          <w:b/>
          <w:bCs/>
        </w:rPr>
        <w:t xml:space="preserve"> March 2022. </w:t>
      </w:r>
    </w:p>
    <w:p w14:paraId="3C9B7759" w14:textId="77777777" w:rsidR="00D33422" w:rsidRPr="00307887" w:rsidRDefault="00D33422" w:rsidP="00D33422">
      <w:pPr>
        <w:jc w:val="both"/>
        <w:rPr>
          <w:b/>
          <w:bCs/>
        </w:rPr>
      </w:pPr>
    </w:p>
    <w:p w14:paraId="333E52E5" w14:textId="77777777" w:rsidR="00D33422" w:rsidRPr="00840F49" w:rsidRDefault="00D33422" w:rsidP="00E17EA2">
      <w:pPr>
        <w:pStyle w:val="ListParagraph"/>
        <w:numPr>
          <w:ilvl w:val="0"/>
          <w:numId w:val="26"/>
        </w:numPr>
        <w:rPr>
          <w:sz w:val="24"/>
          <w:szCs w:val="24"/>
        </w:rPr>
      </w:pPr>
      <w:r w:rsidRPr="00840F49">
        <w:rPr>
          <w:sz w:val="24"/>
          <w:szCs w:val="24"/>
        </w:rPr>
        <w:t>In which school year is your child?</w:t>
      </w:r>
    </w:p>
    <w:p w14:paraId="78FEF28E" w14:textId="77777777" w:rsidR="00D33422" w:rsidRDefault="00444DFA" w:rsidP="00D33422">
      <w:pPr>
        <w:spacing w:after="120"/>
        <w:ind w:firstLine="720"/>
      </w:pPr>
      <w:sdt>
        <w:sdtPr>
          <w:id w:val="595372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rsidRPr="00840F49">
        <w:t xml:space="preserve"> Nursery     </w:t>
      </w:r>
      <w:r w:rsidR="00D33422" w:rsidRPr="00840F49">
        <w:tab/>
      </w:r>
      <w:r w:rsidR="00D33422" w:rsidRPr="00840F49">
        <w:tab/>
      </w:r>
      <w:sdt>
        <w:sdtPr>
          <w:id w:val="872967531"/>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w:t>
      </w:r>
      <w:r w:rsidR="00D33422" w:rsidRPr="00840F49">
        <w:t xml:space="preserve">Year 4     </w:t>
      </w:r>
    </w:p>
    <w:p w14:paraId="67AC29D8" w14:textId="77777777" w:rsidR="00D33422" w:rsidRDefault="00D33422" w:rsidP="00D33422">
      <w:pPr>
        <w:spacing w:after="120"/>
        <w:ind w:firstLine="360"/>
      </w:pPr>
    </w:p>
    <w:p w14:paraId="52CE31D6" w14:textId="77777777" w:rsidR="00D33422" w:rsidRPr="00840F49" w:rsidRDefault="00D33422" w:rsidP="00E17EA2">
      <w:pPr>
        <w:pStyle w:val="ListParagraph"/>
        <w:numPr>
          <w:ilvl w:val="0"/>
          <w:numId w:val="26"/>
        </w:numPr>
        <w:spacing w:after="120" w:line="240" w:lineRule="auto"/>
        <w:rPr>
          <w:sz w:val="24"/>
          <w:szCs w:val="24"/>
        </w:rPr>
      </w:pPr>
      <w:r>
        <w:rPr>
          <w:sz w:val="24"/>
          <w:szCs w:val="24"/>
        </w:rPr>
        <w:t>W</w:t>
      </w:r>
      <w:r w:rsidRPr="00840F49">
        <w:rPr>
          <w:sz w:val="24"/>
          <w:szCs w:val="24"/>
        </w:rPr>
        <w:t xml:space="preserve">hat </w:t>
      </w:r>
      <w:r>
        <w:rPr>
          <w:sz w:val="24"/>
          <w:szCs w:val="24"/>
        </w:rPr>
        <w:t>were</w:t>
      </w:r>
      <w:r w:rsidRPr="00840F49">
        <w:rPr>
          <w:sz w:val="24"/>
          <w:szCs w:val="24"/>
        </w:rPr>
        <w:t xml:space="preserve"> your reasons for choosing a Welsh medium education for your child? </w:t>
      </w:r>
      <w:r w:rsidRPr="003A452B">
        <w:rPr>
          <w:b/>
          <w:bCs/>
          <w:color w:val="7030A0"/>
          <w:sz w:val="24"/>
          <w:szCs w:val="24"/>
        </w:rPr>
        <w:t>(Please mark all which apply)</w:t>
      </w:r>
    </w:p>
    <w:p w14:paraId="4B5ACDEF" w14:textId="77777777" w:rsidR="00D33422" w:rsidRDefault="00444DFA" w:rsidP="00D33422">
      <w:pPr>
        <w:ind w:left="360" w:firstLine="360"/>
      </w:pPr>
      <w:sdt>
        <w:sdtPr>
          <w:rPr>
            <w:rFonts w:ascii="MS Gothic" w:eastAsia="MS Gothic" w:hAnsi="MS Gothic"/>
          </w:rPr>
          <w:id w:val="1731184145"/>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rPr>
          <w:rFonts w:ascii="MS Gothic" w:eastAsia="MS Gothic" w:hAnsi="MS Gothic"/>
        </w:rPr>
        <w:t xml:space="preserve"> </w:t>
      </w:r>
      <w:r w:rsidR="00D33422">
        <w:t>Recommendation from friend / relative</w:t>
      </w:r>
    </w:p>
    <w:p w14:paraId="759B38F1" w14:textId="77777777" w:rsidR="00D33422" w:rsidRDefault="00D33422" w:rsidP="00D33422">
      <w:pPr>
        <w:ind w:left="360" w:firstLine="360"/>
      </w:pPr>
      <w:r>
        <w:t xml:space="preserve">  </w:t>
      </w:r>
      <w:r>
        <w:tab/>
      </w:r>
      <w:r>
        <w:tab/>
      </w:r>
      <w:r>
        <w:tab/>
      </w:r>
      <w:r>
        <w:tab/>
      </w:r>
      <w:r>
        <w:tab/>
      </w:r>
      <w:r>
        <w:tab/>
      </w:r>
    </w:p>
    <w:p w14:paraId="5EE45DB3" w14:textId="77777777" w:rsidR="00D33422" w:rsidRDefault="00444DFA" w:rsidP="00D33422">
      <w:pPr>
        <w:ind w:left="720"/>
      </w:pPr>
      <w:sdt>
        <w:sdtPr>
          <w:id w:val="5565148"/>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You attended Welsh education yourself and want the same experience for your child </w:t>
      </w:r>
    </w:p>
    <w:p w14:paraId="79EB8872" w14:textId="77777777" w:rsidR="00D33422" w:rsidRDefault="00D33422" w:rsidP="00D33422">
      <w:pPr>
        <w:ind w:left="720"/>
      </w:pPr>
    </w:p>
    <w:p w14:paraId="5BDE773F" w14:textId="77777777" w:rsidR="00D33422" w:rsidRDefault="00444DFA" w:rsidP="00D33422">
      <w:pPr>
        <w:ind w:firstLine="720"/>
      </w:pPr>
      <w:sdt>
        <w:sdtPr>
          <w:id w:val="864947640"/>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Rhosafan is the nearest school to your home</w:t>
      </w:r>
      <w:r w:rsidR="00D33422">
        <w:tab/>
      </w:r>
      <w:r w:rsidR="00D33422">
        <w:tab/>
      </w:r>
      <w:r w:rsidR="00D33422">
        <w:tab/>
      </w:r>
      <w:r w:rsidR="00D33422">
        <w:tab/>
      </w:r>
      <w:r w:rsidR="00D33422">
        <w:tab/>
      </w:r>
      <w:r w:rsidR="00D33422">
        <w:tab/>
      </w:r>
    </w:p>
    <w:p w14:paraId="00919338" w14:textId="77777777" w:rsidR="00D33422" w:rsidRDefault="00444DFA" w:rsidP="00D33422">
      <w:pPr>
        <w:ind w:left="720"/>
      </w:pPr>
      <w:sdt>
        <w:sdtPr>
          <w:id w:val="-212784820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w:t>
      </w:r>
      <w:r w:rsidR="00D33422" w:rsidRPr="008D5773">
        <w:t>The timings and wrap around care</w:t>
      </w:r>
      <w:r w:rsidR="00D33422">
        <w:t xml:space="preserve"> </w:t>
      </w:r>
      <w:r w:rsidR="00D33422" w:rsidRPr="00502847">
        <w:t>at the school better suit your needs than those of</w:t>
      </w:r>
      <w:r w:rsidR="00D33422">
        <w:t xml:space="preserve"> </w:t>
      </w:r>
      <w:r w:rsidR="00D33422" w:rsidRPr="00502847">
        <w:t>other schools in the area</w:t>
      </w:r>
      <w:r w:rsidR="00D33422">
        <w:t xml:space="preserve"> </w:t>
      </w:r>
      <w:r w:rsidR="00D33422">
        <w:tab/>
      </w:r>
      <w:r w:rsidR="00D33422">
        <w:tab/>
      </w:r>
      <w:r w:rsidR="00D33422">
        <w:tab/>
      </w:r>
      <w:r w:rsidR="00D33422">
        <w:tab/>
      </w:r>
      <w:r w:rsidR="00D33422">
        <w:tab/>
      </w:r>
      <w:r w:rsidR="00D33422">
        <w:tab/>
      </w:r>
      <w:r w:rsidR="00D33422">
        <w:tab/>
      </w:r>
      <w:r w:rsidR="00D33422">
        <w:tab/>
      </w:r>
      <w:r w:rsidR="00D33422">
        <w:tab/>
        <w:t xml:space="preserve"> </w:t>
      </w:r>
    </w:p>
    <w:p w14:paraId="6BC96AF6" w14:textId="77777777" w:rsidR="00D33422" w:rsidRDefault="00444DFA" w:rsidP="00D33422">
      <w:pPr>
        <w:ind w:firstLine="720"/>
      </w:pPr>
      <w:sdt>
        <w:sdtPr>
          <w:id w:val="-942837931"/>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The school has a better reputation than English medium schools</w:t>
      </w:r>
    </w:p>
    <w:p w14:paraId="2919523C" w14:textId="77777777" w:rsidR="00D33422" w:rsidRDefault="00D33422" w:rsidP="00D33422">
      <w:pPr>
        <w:ind w:firstLine="720"/>
      </w:pPr>
      <w:r>
        <w:tab/>
      </w:r>
    </w:p>
    <w:p w14:paraId="4B749858" w14:textId="0BB579C8" w:rsidR="00D33422" w:rsidRDefault="00444DFA" w:rsidP="00D33422">
      <w:pPr>
        <w:ind w:firstLine="720"/>
        <w:contextualSpacing/>
      </w:pPr>
      <w:sdt>
        <w:sdtPr>
          <w:id w:val="-33823090"/>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The school has a better-designed curriculum than other schools in the</w:t>
      </w:r>
      <w:r w:rsidR="00D33422">
        <w:tab/>
      </w:r>
      <w:r w:rsidR="00D33422">
        <w:tab/>
        <w:t xml:space="preserve"> </w:t>
      </w:r>
      <w:r w:rsidR="00904CFD">
        <w:t xml:space="preserve">     area</w:t>
      </w:r>
    </w:p>
    <w:p w14:paraId="4C0DA541" w14:textId="77777777" w:rsidR="00904CFD" w:rsidRDefault="00904CFD" w:rsidP="00D33422">
      <w:pPr>
        <w:ind w:firstLine="720"/>
        <w:contextualSpacing/>
      </w:pPr>
    </w:p>
    <w:p w14:paraId="53054BEC" w14:textId="77777777" w:rsidR="00D33422" w:rsidRDefault="00444DFA" w:rsidP="00D33422">
      <w:pPr>
        <w:ind w:left="720"/>
      </w:pPr>
      <w:sdt>
        <w:sdtPr>
          <w:id w:val="1751469957"/>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You wanted your child to continue into Welsh medium education following attendance at </w:t>
      </w:r>
      <w:r w:rsidR="00D33422" w:rsidRPr="00674D2A">
        <w:rPr>
          <w:lang w:val="cy-GB"/>
        </w:rPr>
        <w:t>Cylch Chwarae</w:t>
      </w:r>
      <w:r w:rsidR="00D33422">
        <w:t xml:space="preserve"> </w:t>
      </w:r>
    </w:p>
    <w:p w14:paraId="0D3E826A" w14:textId="77777777" w:rsidR="00D33422" w:rsidRDefault="00D33422" w:rsidP="00D33422">
      <w:pPr>
        <w:ind w:left="357"/>
      </w:pPr>
    </w:p>
    <w:p w14:paraId="321DE2A4" w14:textId="771C1C3A" w:rsidR="00D33422" w:rsidRDefault="00444DFA" w:rsidP="00D33422">
      <w:pPr>
        <w:ind w:left="720"/>
      </w:pPr>
      <w:sdt>
        <w:sdtPr>
          <w:id w:val="-1129323674"/>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There are excellent Welsh medium services and activities in your area to which</w:t>
      </w:r>
      <w:r w:rsidR="00904CFD">
        <w:t xml:space="preserve"> </w:t>
      </w:r>
      <w:r w:rsidR="00D33422">
        <w:t>you would like your child to have access</w:t>
      </w:r>
    </w:p>
    <w:p w14:paraId="3F8C8804" w14:textId="77777777" w:rsidR="00D33422" w:rsidRDefault="00D33422" w:rsidP="00D33422">
      <w:pPr>
        <w:ind w:left="357"/>
      </w:pPr>
    </w:p>
    <w:p w14:paraId="0D4AE483" w14:textId="77777777" w:rsidR="00D33422" w:rsidRDefault="00444DFA" w:rsidP="00D33422">
      <w:pPr>
        <w:ind w:left="357" w:firstLine="363"/>
      </w:pPr>
      <w:sdt>
        <w:sdtPr>
          <w:id w:val="1765885822"/>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You feel passionate about the future of Welsh language and culture</w:t>
      </w:r>
    </w:p>
    <w:p w14:paraId="0D2D2E04" w14:textId="77777777" w:rsidR="00D33422" w:rsidRDefault="00D33422" w:rsidP="00D33422">
      <w:pPr>
        <w:ind w:left="357"/>
      </w:pPr>
      <w:r>
        <w:tab/>
      </w:r>
    </w:p>
    <w:p w14:paraId="194AFA51" w14:textId="71221D7D" w:rsidR="00D33422" w:rsidRDefault="00444DFA" w:rsidP="00904CFD">
      <w:pPr>
        <w:ind w:left="720"/>
      </w:pPr>
      <w:sdt>
        <w:sdtPr>
          <w:id w:val="-1056545767"/>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You are aware of the potential health and economic benefits of being </w:t>
      </w:r>
      <w:r w:rsidR="00904CFD">
        <w:t xml:space="preserve">   </w:t>
      </w:r>
      <w:r w:rsidR="00D33422">
        <w:t xml:space="preserve">bilingual </w:t>
      </w:r>
      <w:r w:rsidR="00D33422">
        <w:tab/>
        <w:t xml:space="preserve"> </w:t>
      </w:r>
    </w:p>
    <w:p w14:paraId="4D8E7B99" w14:textId="5C14F4A4" w:rsidR="00904CFD" w:rsidRDefault="00444DFA" w:rsidP="00904CFD">
      <w:pPr>
        <w:ind w:left="720"/>
      </w:pPr>
      <w:sdt>
        <w:sdtPr>
          <w:id w:val="-996793636"/>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You were attracted by campaigns/advertising about Welsh medium</w:t>
      </w:r>
      <w:r w:rsidR="00904CFD">
        <w:t xml:space="preserve"> education</w:t>
      </w:r>
      <w:r w:rsidR="00D33422">
        <w:t xml:space="preserve"> </w:t>
      </w:r>
    </w:p>
    <w:p w14:paraId="21A73B28" w14:textId="56430C93" w:rsidR="00904CFD" w:rsidRDefault="00904CFD" w:rsidP="00D33422">
      <w:pPr>
        <w:ind w:left="360" w:firstLine="360"/>
      </w:pPr>
    </w:p>
    <w:p w14:paraId="6C71A501" w14:textId="29014077" w:rsidR="00D33422" w:rsidRDefault="00D33422" w:rsidP="00D33422">
      <w:pPr>
        <w:ind w:left="360" w:firstLine="360"/>
      </w:pPr>
      <w:r>
        <w:tab/>
      </w:r>
    </w:p>
    <w:p w14:paraId="5ED3FE50" w14:textId="77777777" w:rsidR="00D33422" w:rsidRDefault="00444DFA" w:rsidP="00D33422">
      <w:pPr>
        <w:ind w:firstLine="720"/>
      </w:pPr>
      <w:sdt>
        <w:sdtPr>
          <w:id w:val="-2028393248"/>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Other </w:t>
      </w:r>
      <w:r w:rsidR="00D33422">
        <w:tab/>
      </w:r>
    </w:p>
    <w:p w14:paraId="05D03316" w14:textId="656AEE21" w:rsidR="00D33422" w:rsidRDefault="00904CFD" w:rsidP="00D33422">
      <w:pPr>
        <w:ind w:firstLine="360"/>
      </w:pPr>
      <w:r w:rsidRPr="00307887">
        <w:rPr>
          <w:noProof/>
        </w:rPr>
        <mc:AlternateContent>
          <mc:Choice Requires="wps">
            <w:drawing>
              <wp:anchor distT="45720" distB="45720" distL="114300" distR="114300" simplePos="0" relativeHeight="251666432" behindDoc="0" locked="0" layoutInCell="1" allowOverlap="1" wp14:anchorId="636A64AA" wp14:editId="25D948ED">
                <wp:simplePos x="0" y="0"/>
                <wp:positionH relativeFrom="margin">
                  <wp:posOffset>1181100</wp:posOffset>
                </wp:positionH>
                <wp:positionV relativeFrom="paragraph">
                  <wp:posOffset>-184785</wp:posOffset>
                </wp:positionV>
                <wp:extent cx="4505325" cy="386080"/>
                <wp:effectExtent l="0" t="0" r="28575"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386080"/>
                        </a:xfrm>
                        <a:prstGeom prst="rect">
                          <a:avLst/>
                        </a:prstGeom>
                        <a:solidFill>
                          <a:srgbClr val="FFFFFF"/>
                        </a:solidFill>
                        <a:ln w="9525">
                          <a:solidFill>
                            <a:srgbClr val="000000"/>
                          </a:solidFill>
                          <a:miter lim="800000"/>
                          <a:headEnd/>
                          <a:tailEnd/>
                        </a:ln>
                      </wps:spPr>
                      <wps:txbx>
                        <w:txbxContent>
                          <w:p w14:paraId="672C6385"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6A64AA" id="_x0000_t202" coordsize="21600,21600" o:spt="202" path="m,l,21600r21600,l21600,xe">
                <v:stroke joinstyle="miter"/>
                <v:path gradientshapeok="t" o:connecttype="rect"/>
              </v:shapetype>
              <v:shape id="Text Box 2" o:spid="_x0000_s1026" type="#_x0000_t202" style="position:absolute;left:0;text-align:left;margin-left:93pt;margin-top:-14.55pt;width:354.75pt;height:30.4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">
                <v:textbox style="mso-fit-shape-to-text:t">
                  <w:txbxContent>
                    <w:p w14:paraId="672C6385"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v:textbox>
                <w10:wrap type="square" anchorx="margin"/>
              </v:shape>
            </w:pict>
          </mc:Fallback>
        </mc:AlternateContent>
      </w:r>
      <w:r w:rsidR="00D33422">
        <w:tab/>
      </w:r>
      <w:r w:rsidR="00D33422">
        <w:tab/>
      </w:r>
      <w:r w:rsidR="00D33422">
        <w:tab/>
      </w:r>
      <w:r w:rsidR="00D33422">
        <w:tab/>
      </w:r>
      <w:r w:rsidR="00D33422">
        <w:tab/>
      </w:r>
      <w:r w:rsidR="00D33422">
        <w:tab/>
      </w:r>
      <w:r w:rsidR="00D33422">
        <w:tab/>
      </w:r>
      <w:r w:rsidR="00D33422">
        <w:tab/>
      </w:r>
    </w:p>
    <w:p w14:paraId="1F447550" w14:textId="4864FDD7" w:rsidR="00D33422" w:rsidRDefault="00D33422" w:rsidP="00D33422">
      <w:pPr>
        <w:ind w:firstLine="360"/>
      </w:pPr>
    </w:p>
    <w:p w14:paraId="205538E2" w14:textId="77777777" w:rsidR="00D33422" w:rsidRDefault="00D33422" w:rsidP="00D33422">
      <w:pPr>
        <w:ind w:firstLine="360"/>
      </w:pPr>
    </w:p>
    <w:p w14:paraId="00740023" w14:textId="77777777" w:rsidR="00D33422" w:rsidRDefault="00D33422" w:rsidP="00E17EA2">
      <w:pPr>
        <w:pStyle w:val="ListParagraph"/>
        <w:numPr>
          <w:ilvl w:val="0"/>
          <w:numId w:val="26"/>
        </w:numPr>
        <w:rPr>
          <w:sz w:val="24"/>
          <w:szCs w:val="24"/>
        </w:rPr>
      </w:pPr>
      <w:r w:rsidRPr="00E1257B">
        <w:rPr>
          <w:sz w:val="24"/>
          <w:szCs w:val="24"/>
        </w:rPr>
        <w:t xml:space="preserve">Did you take guidance / request information from any of the following authorities / services to </w:t>
      </w:r>
      <w:r>
        <w:rPr>
          <w:sz w:val="24"/>
          <w:szCs w:val="24"/>
        </w:rPr>
        <w:t>inform</w:t>
      </w:r>
      <w:r w:rsidRPr="00E1257B">
        <w:rPr>
          <w:sz w:val="24"/>
          <w:szCs w:val="24"/>
        </w:rPr>
        <w:t xml:space="preserve"> your decision making on Welsh medium education?</w:t>
      </w:r>
      <w:r>
        <w:rPr>
          <w:sz w:val="24"/>
          <w:szCs w:val="24"/>
        </w:rPr>
        <w:t xml:space="preserve"> </w:t>
      </w:r>
      <w:r w:rsidRPr="003A452B">
        <w:rPr>
          <w:b/>
          <w:bCs/>
          <w:color w:val="7030A0"/>
          <w:sz w:val="24"/>
          <w:szCs w:val="24"/>
        </w:rPr>
        <w:t>(Please mark all which apply)</w:t>
      </w:r>
    </w:p>
    <w:p w14:paraId="7D35DD82" w14:textId="77777777" w:rsidR="00D33422" w:rsidRDefault="00D33422" w:rsidP="00D33422">
      <w:pPr>
        <w:pStyle w:val="ListParagraph"/>
        <w:rPr>
          <w:rFonts w:ascii="MS Gothic" w:eastAsia="MS Gothic" w:hAnsi="MS Gothic"/>
          <w:sz w:val="24"/>
          <w:szCs w:val="24"/>
        </w:rPr>
      </w:pPr>
    </w:p>
    <w:p w14:paraId="167FB72C" w14:textId="77D8AF21" w:rsidR="00D33422" w:rsidRPr="00E1257B" w:rsidRDefault="00444DFA" w:rsidP="00904CFD">
      <w:pPr>
        <w:pStyle w:val="ListParagraph"/>
        <w:spacing w:line="240" w:lineRule="auto"/>
        <w:rPr>
          <w:sz w:val="24"/>
          <w:szCs w:val="24"/>
        </w:rPr>
      </w:pPr>
      <w:sdt>
        <w:sdtPr>
          <w:rPr>
            <w:rFonts w:ascii="MS Gothic" w:eastAsia="MS Gothic" w:hAnsi="MS Gothic"/>
            <w:sz w:val="24"/>
            <w:szCs w:val="24"/>
          </w:rPr>
          <w:id w:val="866562737"/>
          <w14:checkbox>
            <w14:checked w14:val="0"/>
            <w14:checkedState w14:val="2612" w14:font="MS Gothic"/>
            <w14:uncheckedState w14:val="2610" w14:font="MS Gothic"/>
          </w14:checkbox>
        </w:sdtPr>
        <w:sdtEndPr/>
        <w:sdtContent>
          <w:r w:rsidR="00904CFD">
            <w:rPr>
              <w:rFonts w:ascii="MS Gothic" w:eastAsia="MS Gothic" w:hAnsi="MS Gothic" w:hint="eastAsia"/>
              <w:sz w:val="24"/>
              <w:szCs w:val="24"/>
            </w:rPr>
            <w:t>☐</w:t>
          </w:r>
        </w:sdtContent>
      </w:sdt>
      <w:r w:rsidR="00D33422" w:rsidRPr="00E1257B">
        <w:rPr>
          <w:sz w:val="24"/>
          <w:szCs w:val="24"/>
        </w:rPr>
        <w:t xml:space="preserve">  Welsh Government</w:t>
      </w:r>
    </w:p>
    <w:p w14:paraId="3CA2C410" w14:textId="77777777" w:rsidR="00D33422" w:rsidRDefault="00444DFA" w:rsidP="00904CFD">
      <w:pPr>
        <w:ind w:left="360" w:firstLine="360"/>
      </w:pPr>
      <w:sdt>
        <w:sdtPr>
          <w:id w:val="1845199210"/>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Neath Port Talbot Council</w:t>
      </w:r>
    </w:p>
    <w:p w14:paraId="4B4872AD" w14:textId="77777777" w:rsidR="00D33422" w:rsidRDefault="00444DFA" w:rsidP="00904CFD">
      <w:pPr>
        <w:ind w:left="360" w:firstLine="360"/>
      </w:pPr>
      <w:sdt>
        <w:sdtPr>
          <w:id w:val="-1762676662"/>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Neath Port Talbot Local Education Authority</w:t>
      </w:r>
    </w:p>
    <w:p w14:paraId="35644106" w14:textId="77777777" w:rsidR="00D33422" w:rsidRDefault="00444DFA" w:rsidP="00D33422">
      <w:pPr>
        <w:ind w:left="360" w:firstLine="360"/>
      </w:pPr>
      <w:sdt>
        <w:sdtPr>
          <w:id w:val="2056420796"/>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Rhosafan School</w:t>
      </w:r>
    </w:p>
    <w:p w14:paraId="621F456A" w14:textId="77777777" w:rsidR="00D33422" w:rsidRDefault="00444DFA" w:rsidP="00D33422">
      <w:pPr>
        <w:ind w:left="360" w:firstLine="360"/>
      </w:pPr>
      <w:sdt>
        <w:sdtPr>
          <w:id w:val="-1130621214"/>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Estyn</w:t>
      </w:r>
    </w:p>
    <w:p w14:paraId="5306886B" w14:textId="79659BC7" w:rsidR="00D33422" w:rsidRDefault="00444DFA" w:rsidP="00D33422">
      <w:pPr>
        <w:ind w:left="360" w:firstLine="360"/>
      </w:pPr>
      <w:sdt>
        <w:sdtPr>
          <w:id w:val="-274097569"/>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The Family Information Service</w:t>
      </w:r>
    </w:p>
    <w:p w14:paraId="68109E86" w14:textId="2CC9A8C6" w:rsidR="00904CFD" w:rsidRDefault="00444DFA" w:rsidP="00D33422">
      <w:pPr>
        <w:ind w:left="360" w:firstLine="360"/>
      </w:pPr>
      <w:sdt>
        <w:sdtPr>
          <w:id w:val="-1344311963"/>
          <w14:checkbox>
            <w14:checked w14:val="0"/>
            <w14:checkedState w14:val="2612" w14:font="MS Gothic"/>
            <w14:uncheckedState w14:val="2610" w14:font="MS Gothic"/>
          </w14:checkbox>
        </w:sdtPr>
        <w:sdtEndPr/>
        <w:sdtContent>
          <w:r w:rsidR="00904CFD">
            <w:rPr>
              <w:rFonts w:ascii="MS Gothic" w:eastAsia="MS Gothic" w:hAnsi="MS Gothic" w:hint="eastAsia"/>
            </w:rPr>
            <w:t>☐</w:t>
          </w:r>
        </w:sdtContent>
      </w:sdt>
      <w:r w:rsidR="00D33422">
        <w:t xml:space="preserve">  </w:t>
      </w:r>
      <w:r w:rsidR="00904CFD">
        <w:t xml:space="preserve">Other </w:t>
      </w:r>
    </w:p>
    <w:p w14:paraId="4F5C6DC6" w14:textId="5E64817A" w:rsidR="00B03059" w:rsidRDefault="00B03059" w:rsidP="00D33422">
      <w:pPr>
        <w:ind w:left="360" w:firstLine="360"/>
      </w:pPr>
    </w:p>
    <w:p w14:paraId="055A5C1F" w14:textId="76394AE1" w:rsidR="00904CFD" w:rsidRDefault="00B03059" w:rsidP="00D33422">
      <w:pPr>
        <w:ind w:left="360" w:firstLine="360"/>
      </w:pPr>
      <w:r w:rsidRPr="00134654">
        <w:rPr>
          <w:noProof/>
        </w:rPr>
        <mc:AlternateContent>
          <mc:Choice Requires="wps">
            <w:drawing>
              <wp:anchor distT="45720" distB="45720" distL="114300" distR="114300" simplePos="0" relativeHeight="251663360" behindDoc="0" locked="0" layoutInCell="1" allowOverlap="1" wp14:anchorId="5FF4DC49" wp14:editId="7B1F0A37">
                <wp:simplePos x="0" y="0"/>
                <wp:positionH relativeFrom="margin">
                  <wp:posOffset>952500</wp:posOffset>
                </wp:positionH>
                <wp:positionV relativeFrom="paragraph">
                  <wp:posOffset>49530</wp:posOffset>
                </wp:positionV>
                <wp:extent cx="4464050" cy="383540"/>
                <wp:effectExtent l="0" t="0" r="1270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383540"/>
                        </a:xfrm>
                        <a:prstGeom prst="rect">
                          <a:avLst/>
                        </a:prstGeom>
                        <a:solidFill>
                          <a:srgbClr val="FFFFFF"/>
                        </a:solidFill>
                        <a:ln w="6350">
                          <a:solidFill>
                            <a:schemeClr val="tx1"/>
                          </a:solidFill>
                          <a:miter lim="800000"/>
                          <a:headEnd/>
                          <a:tailEnd/>
                        </a:ln>
                      </wps:spPr>
                      <wps:txbx>
                        <w:txbxContent>
                          <w:p w14:paraId="783A4C16"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F4DC49" id="_x0000_s1027" type="#_x0000_t202" style="position:absolute;left:0;text-align:left;margin-left:75pt;margin-top:3.9pt;width:351.5pt;height:30.2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" strokecolor="black [3213]" strokeweight=".5pt">
                <v:textbox style="mso-fit-shape-to-text:t">
                  <w:txbxContent>
                    <w:p w14:paraId="783A4C16"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v:textbox>
                <w10:wrap type="square" anchorx="margin"/>
              </v:shape>
            </w:pict>
          </mc:Fallback>
        </mc:AlternateContent>
      </w:r>
    </w:p>
    <w:p w14:paraId="0EC97657" w14:textId="77777777" w:rsidR="00904CFD" w:rsidRDefault="00904CFD" w:rsidP="00D33422">
      <w:pPr>
        <w:ind w:left="360" w:firstLine="360"/>
      </w:pPr>
    </w:p>
    <w:p w14:paraId="19AE44D4" w14:textId="43037200" w:rsidR="00D33422" w:rsidRDefault="00D33422" w:rsidP="00D33422">
      <w:pPr>
        <w:ind w:firstLine="360"/>
      </w:pPr>
    </w:p>
    <w:p w14:paraId="4D93418C" w14:textId="77777777" w:rsidR="00D33422" w:rsidRPr="00502847" w:rsidRDefault="00D33422" w:rsidP="00E17EA2">
      <w:pPr>
        <w:pStyle w:val="ListParagraph"/>
        <w:numPr>
          <w:ilvl w:val="0"/>
          <w:numId w:val="26"/>
        </w:numPr>
        <w:rPr>
          <w:sz w:val="24"/>
          <w:szCs w:val="24"/>
        </w:rPr>
      </w:pPr>
      <w:r w:rsidRPr="00502847">
        <w:rPr>
          <w:sz w:val="24"/>
          <w:szCs w:val="24"/>
        </w:rPr>
        <w:t xml:space="preserve">Did you have any reservations about sending your child to Welsh medium education? </w:t>
      </w:r>
    </w:p>
    <w:p w14:paraId="25466B1B" w14:textId="77777777" w:rsidR="00D33422" w:rsidRDefault="00444DFA" w:rsidP="00D33422">
      <w:pPr>
        <w:ind w:left="360" w:firstLine="360"/>
      </w:pPr>
      <w:sdt>
        <w:sdtPr>
          <w:id w:val="-1963412337"/>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Yes </w:t>
      </w:r>
      <w:r w:rsidR="00D33422">
        <w:tab/>
      </w:r>
      <w:r w:rsidR="00D33422">
        <w:tab/>
      </w:r>
      <w:sdt>
        <w:sdtPr>
          <w:id w:val="-2137246531"/>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 </w:t>
      </w:r>
      <w:r w:rsidR="00D33422">
        <w:tab/>
      </w:r>
      <w:r w:rsidR="00D33422">
        <w:tab/>
      </w:r>
      <w:r w:rsidR="00D33422">
        <w:tab/>
      </w:r>
      <w:sdt>
        <w:sdtPr>
          <w:id w:val="-1120523274"/>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Maybe</w:t>
      </w:r>
    </w:p>
    <w:p w14:paraId="1987BD15" w14:textId="77777777" w:rsidR="00D33422" w:rsidRPr="00A22649" w:rsidRDefault="00D33422" w:rsidP="00D33422">
      <w:pPr>
        <w:pStyle w:val="ListParagraph"/>
        <w:rPr>
          <w:b/>
          <w:bCs/>
          <w:color w:val="7030A0"/>
          <w:sz w:val="24"/>
          <w:szCs w:val="24"/>
        </w:rPr>
      </w:pPr>
    </w:p>
    <w:p w14:paraId="076D930B" w14:textId="77777777" w:rsidR="00D33422" w:rsidRPr="00307887" w:rsidRDefault="00D33422" w:rsidP="00E17EA2">
      <w:pPr>
        <w:pStyle w:val="ListParagraph"/>
        <w:numPr>
          <w:ilvl w:val="0"/>
          <w:numId w:val="26"/>
        </w:numPr>
        <w:rPr>
          <w:b/>
          <w:bCs/>
          <w:color w:val="7030A0"/>
          <w:sz w:val="24"/>
          <w:szCs w:val="24"/>
        </w:rPr>
      </w:pPr>
      <w:r w:rsidRPr="00134654">
        <w:rPr>
          <w:noProof/>
          <w:lang w:val="en-US"/>
        </w:rPr>
        <mc:AlternateContent>
          <mc:Choice Requires="wps">
            <w:drawing>
              <wp:anchor distT="45720" distB="45720" distL="114300" distR="114300" simplePos="0" relativeHeight="251664384" behindDoc="0" locked="0" layoutInCell="1" allowOverlap="1" wp14:anchorId="3EA0DF7D" wp14:editId="3CAA8D76">
                <wp:simplePos x="0" y="0"/>
                <wp:positionH relativeFrom="margin">
                  <wp:align>right</wp:align>
                </wp:positionH>
                <wp:positionV relativeFrom="paragraph">
                  <wp:posOffset>526415</wp:posOffset>
                </wp:positionV>
                <wp:extent cx="5438775" cy="164782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647825"/>
                        </a:xfrm>
                        <a:prstGeom prst="rect">
                          <a:avLst/>
                        </a:prstGeom>
                        <a:solidFill>
                          <a:srgbClr val="FFFFFF"/>
                        </a:solidFill>
                        <a:ln w="6350">
                          <a:solidFill>
                            <a:srgbClr val="000000"/>
                          </a:solidFill>
                          <a:miter lim="800000"/>
                          <a:headEnd/>
                          <a:tailEnd/>
                        </a:ln>
                      </wps:spPr>
                      <wps:txbx>
                        <w:txbxContent>
                          <w:p w14:paraId="7F9F7288" w14:textId="77777777" w:rsidR="00D33422" w:rsidRDefault="00D33422" w:rsidP="00D33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0DF7D" id="_x0000_s1028" type="#_x0000_t202" style="position:absolute;left:0;text-align:left;margin-left:377.05pt;margin-top:41.45pt;width:428.25pt;height:129.7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" strokeweight=".5pt">
                <v:textbox>
                  <w:txbxContent>
                    <w:p w14:paraId="7F9F7288" w14:textId="77777777" w:rsidR="00D33422" w:rsidRDefault="00D33422" w:rsidP="00D33422"/>
                  </w:txbxContent>
                </v:textbox>
                <w10:wrap type="square" anchorx="margin"/>
              </v:shape>
            </w:pict>
          </mc:Fallback>
        </mc:AlternateContent>
      </w:r>
      <w:r w:rsidRPr="00307887">
        <w:rPr>
          <w:sz w:val="24"/>
          <w:szCs w:val="24"/>
        </w:rPr>
        <w:t xml:space="preserve">If you answered ‘Yes’ or ‘Maybe’ to </w:t>
      </w:r>
      <w:r>
        <w:rPr>
          <w:sz w:val="24"/>
          <w:szCs w:val="24"/>
        </w:rPr>
        <w:t>Q</w:t>
      </w:r>
      <w:r w:rsidRPr="00307887">
        <w:rPr>
          <w:sz w:val="24"/>
          <w:szCs w:val="24"/>
        </w:rPr>
        <w:t xml:space="preserve">uestion 4, please </w:t>
      </w:r>
      <w:r>
        <w:rPr>
          <w:sz w:val="24"/>
          <w:szCs w:val="24"/>
        </w:rPr>
        <w:t>elaborate</w:t>
      </w:r>
      <w:r w:rsidRPr="00307887">
        <w:rPr>
          <w:sz w:val="24"/>
          <w:szCs w:val="24"/>
        </w:rPr>
        <w:t xml:space="preserve"> below. Please also explain what helped you to overcome your reservations. </w:t>
      </w:r>
    </w:p>
    <w:p w14:paraId="11AEBA42" w14:textId="1BCF8617" w:rsidR="00D33422" w:rsidRDefault="00D33422" w:rsidP="00D33422">
      <w:pPr>
        <w:pStyle w:val="ListParagraph"/>
        <w:rPr>
          <w:sz w:val="24"/>
          <w:szCs w:val="24"/>
        </w:rPr>
      </w:pPr>
    </w:p>
    <w:p w14:paraId="0357D99B" w14:textId="0CC3BA02" w:rsidR="00904CFD" w:rsidRDefault="00904CFD" w:rsidP="00D33422">
      <w:pPr>
        <w:pStyle w:val="ListParagraph"/>
        <w:rPr>
          <w:sz w:val="24"/>
          <w:szCs w:val="24"/>
        </w:rPr>
      </w:pPr>
    </w:p>
    <w:p w14:paraId="4BC39CFE" w14:textId="77777777" w:rsidR="00904CFD" w:rsidRDefault="00904CFD" w:rsidP="00D33422">
      <w:pPr>
        <w:pStyle w:val="ListParagraph"/>
        <w:rPr>
          <w:sz w:val="24"/>
          <w:szCs w:val="24"/>
        </w:rPr>
      </w:pPr>
    </w:p>
    <w:p w14:paraId="772C1E5C" w14:textId="77777777" w:rsidR="00D33422" w:rsidRDefault="00D33422" w:rsidP="00E17EA2">
      <w:pPr>
        <w:pStyle w:val="ListParagraph"/>
        <w:numPr>
          <w:ilvl w:val="0"/>
          <w:numId w:val="26"/>
        </w:numPr>
        <w:rPr>
          <w:sz w:val="24"/>
          <w:szCs w:val="24"/>
        </w:rPr>
      </w:pPr>
      <w:r>
        <w:rPr>
          <w:sz w:val="24"/>
          <w:szCs w:val="24"/>
        </w:rPr>
        <w:t>Do you speak Welsh?</w:t>
      </w:r>
    </w:p>
    <w:p w14:paraId="7295ABF3" w14:textId="77777777" w:rsidR="00D33422" w:rsidRDefault="00444DFA" w:rsidP="00D33422">
      <w:pPr>
        <w:ind w:left="360" w:firstLine="360"/>
      </w:pPr>
      <w:sdt>
        <w:sdtPr>
          <w:id w:val="482975499"/>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Yes </w:t>
      </w:r>
      <w:r w:rsidR="00D33422">
        <w:tab/>
      </w:r>
      <w:r w:rsidR="00D33422">
        <w:tab/>
      </w:r>
      <w:sdt>
        <w:sdtPr>
          <w:id w:val="500784952"/>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 </w:t>
      </w:r>
      <w:r w:rsidR="00D33422">
        <w:tab/>
      </w:r>
      <w:r w:rsidR="00D33422">
        <w:tab/>
      </w:r>
      <w:r w:rsidR="00D33422">
        <w:tab/>
      </w:r>
      <w:sdt>
        <w:sdtPr>
          <w:id w:val="-82274303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A little</w:t>
      </w:r>
    </w:p>
    <w:p w14:paraId="72F28548" w14:textId="77777777" w:rsidR="00D33422" w:rsidRDefault="00D33422" w:rsidP="00D33422">
      <w:pPr>
        <w:ind w:left="360" w:firstLine="360"/>
      </w:pPr>
    </w:p>
    <w:p w14:paraId="5CF00CAC" w14:textId="77777777" w:rsidR="00D33422" w:rsidRPr="00643DEB" w:rsidRDefault="00D33422" w:rsidP="00E17EA2">
      <w:pPr>
        <w:pStyle w:val="ListParagraph"/>
        <w:numPr>
          <w:ilvl w:val="0"/>
          <w:numId w:val="26"/>
        </w:numPr>
        <w:rPr>
          <w:sz w:val="24"/>
          <w:szCs w:val="24"/>
        </w:rPr>
      </w:pPr>
      <w:r>
        <w:rPr>
          <w:sz w:val="24"/>
          <w:szCs w:val="24"/>
        </w:rPr>
        <w:t>Do you speak two or more languages</w:t>
      </w:r>
      <w:r w:rsidRPr="00643DEB">
        <w:rPr>
          <w:sz w:val="24"/>
          <w:szCs w:val="24"/>
        </w:rPr>
        <w:t>?</w:t>
      </w:r>
    </w:p>
    <w:p w14:paraId="00230385" w14:textId="4EC37993" w:rsidR="00D33422" w:rsidRDefault="00444DFA" w:rsidP="00D33422">
      <w:pPr>
        <w:ind w:firstLine="720"/>
      </w:pPr>
      <w:sdt>
        <w:sdtPr>
          <w:id w:val="160276248"/>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Yes  </w:t>
      </w:r>
      <w:r w:rsidR="00D33422">
        <w:tab/>
      </w:r>
      <w:sdt>
        <w:sdtPr>
          <w:id w:val="929317220"/>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w:t>
      </w:r>
    </w:p>
    <w:p w14:paraId="5A4AC168" w14:textId="77777777" w:rsidR="00D33422" w:rsidRDefault="00D33422" w:rsidP="00D33422">
      <w:pPr>
        <w:pStyle w:val="ListParagraph"/>
        <w:rPr>
          <w:sz w:val="24"/>
          <w:szCs w:val="24"/>
        </w:rPr>
      </w:pPr>
    </w:p>
    <w:p w14:paraId="00EAA68D" w14:textId="77777777" w:rsidR="00D33422" w:rsidRPr="008D5773" w:rsidRDefault="00D33422" w:rsidP="00E17EA2">
      <w:pPr>
        <w:pStyle w:val="ListParagraph"/>
        <w:numPr>
          <w:ilvl w:val="0"/>
          <w:numId w:val="26"/>
        </w:numPr>
        <w:rPr>
          <w:sz w:val="24"/>
          <w:szCs w:val="24"/>
        </w:rPr>
      </w:pPr>
      <w:r>
        <w:rPr>
          <w:noProof/>
          <w:lang w:val="en-US"/>
        </w:rPr>
        <mc:AlternateContent>
          <mc:Choice Requires="wps">
            <w:drawing>
              <wp:anchor distT="45720" distB="45720" distL="114300" distR="114300" simplePos="0" relativeHeight="251667456" behindDoc="0" locked="0" layoutInCell="1" allowOverlap="1" wp14:anchorId="7601B38B" wp14:editId="3A51C6DE">
                <wp:simplePos x="0" y="0"/>
                <wp:positionH relativeFrom="column">
                  <wp:posOffset>3919855</wp:posOffset>
                </wp:positionH>
                <wp:positionV relativeFrom="paragraph">
                  <wp:posOffset>191135</wp:posOffset>
                </wp:positionV>
                <wp:extent cx="2292350" cy="38608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386080"/>
                        </a:xfrm>
                        <a:prstGeom prst="rect">
                          <a:avLst/>
                        </a:prstGeom>
                        <a:solidFill>
                          <a:srgbClr val="FFFFFF"/>
                        </a:solidFill>
                        <a:ln w="9525">
                          <a:solidFill>
                            <a:srgbClr val="000000"/>
                          </a:solidFill>
                          <a:miter lim="800000"/>
                          <a:headEnd/>
                          <a:tailEnd/>
                        </a:ln>
                      </wps:spPr>
                      <wps:txbx>
                        <w:txbxContent>
                          <w:p w14:paraId="61A38CD6"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01B38B" id="_x0000_s1029" type="#_x0000_t202" style="position:absolute;left:0;text-align:left;margin-left:308.65pt;margin-top:15.05pt;width:180.5pt;height:30.4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">
                <v:textbox style="mso-fit-shape-to-text:t">
                  <w:txbxContent>
                    <w:p w14:paraId="61A38CD6" w14:textId="77777777" w:rsidR="00D33422" w:rsidRPr="00A22649" w:rsidRDefault="00D33422" w:rsidP="00D33422">
                      <w:pPr>
                        <w:jc w:val="center"/>
                        <w:rPr>
                          <w:b/>
                          <w:bCs/>
                          <w:color w:val="D9D9D9" w:themeColor="background1" w:themeShade="D9"/>
                        </w:rPr>
                      </w:pPr>
                      <w:r w:rsidRPr="00A22649">
                        <w:rPr>
                          <w:b/>
                          <w:bCs/>
                          <w:color w:val="D9D9D9" w:themeColor="background1" w:themeShade="D9"/>
                        </w:rPr>
                        <w:t>(</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l</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a</w:t>
                      </w:r>
                      <w:r>
                        <w:rPr>
                          <w:b/>
                          <w:bCs/>
                          <w:color w:val="D9D9D9" w:themeColor="background1" w:themeShade="D9"/>
                        </w:rPr>
                        <w:t xml:space="preserve"> </w:t>
                      </w:r>
                      <w:r w:rsidRPr="00A22649">
                        <w:rPr>
                          <w:b/>
                          <w:bCs/>
                          <w:color w:val="D9D9D9" w:themeColor="background1" w:themeShade="D9"/>
                        </w:rPr>
                        <w:t>s</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 xml:space="preserve"> s</w:t>
                      </w:r>
                      <w:r>
                        <w:rPr>
                          <w:b/>
                          <w:bCs/>
                          <w:color w:val="D9D9D9" w:themeColor="background1" w:themeShade="D9"/>
                        </w:rPr>
                        <w:t xml:space="preserve"> </w:t>
                      </w:r>
                      <w:r w:rsidRPr="00A22649">
                        <w:rPr>
                          <w:b/>
                          <w:bCs/>
                          <w:color w:val="D9D9D9" w:themeColor="background1" w:themeShade="D9"/>
                        </w:rPr>
                        <w:t>p</w:t>
                      </w:r>
                      <w:r>
                        <w:rPr>
                          <w:b/>
                          <w:bCs/>
                          <w:color w:val="D9D9D9" w:themeColor="background1" w:themeShade="D9"/>
                        </w:rPr>
                        <w:t xml:space="preserve"> </w:t>
                      </w:r>
                      <w:r w:rsidRPr="00A22649">
                        <w:rPr>
                          <w:b/>
                          <w:bCs/>
                          <w:color w:val="D9D9D9" w:themeColor="background1" w:themeShade="D9"/>
                        </w:rPr>
                        <w:t>e</w:t>
                      </w:r>
                      <w:r>
                        <w:rPr>
                          <w:b/>
                          <w:bCs/>
                          <w:color w:val="D9D9D9" w:themeColor="background1" w:themeShade="D9"/>
                        </w:rPr>
                        <w:t xml:space="preserve"> </w:t>
                      </w:r>
                      <w:r w:rsidRPr="00A22649">
                        <w:rPr>
                          <w:b/>
                          <w:bCs/>
                          <w:color w:val="D9D9D9" w:themeColor="background1" w:themeShade="D9"/>
                        </w:rPr>
                        <w:t>c</w:t>
                      </w:r>
                      <w:r>
                        <w:rPr>
                          <w:b/>
                          <w:bCs/>
                          <w:color w:val="D9D9D9" w:themeColor="background1" w:themeShade="D9"/>
                        </w:rPr>
                        <w:t xml:space="preserve"> I </w:t>
                      </w:r>
                      <w:r w:rsidRPr="00A22649">
                        <w:rPr>
                          <w:b/>
                          <w:bCs/>
                          <w:color w:val="D9D9D9" w:themeColor="background1" w:themeShade="D9"/>
                        </w:rPr>
                        <w:t>f</w:t>
                      </w:r>
                      <w:r>
                        <w:rPr>
                          <w:b/>
                          <w:bCs/>
                          <w:color w:val="D9D9D9" w:themeColor="background1" w:themeShade="D9"/>
                        </w:rPr>
                        <w:t xml:space="preserve"> </w:t>
                      </w:r>
                      <w:r w:rsidRPr="00A22649">
                        <w:rPr>
                          <w:b/>
                          <w:bCs/>
                          <w:color w:val="D9D9D9" w:themeColor="background1" w:themeShade="D9"/>
                        </w:rPr>
                        <w:t>y</w:t>
                      </w:r>
                      <w:r>
                        <w:rPr>
                          <w:b/>
                          <w:bCs/>
                          <w:color w:val="D9D9D9" w:themeColor="background1" w:themeShade="D9"/>
                        </w:rPr>
                        <w:t xml:space="preserve"> </w:t>
                      </w:r>
                      <w:r w:rsidRPr="00A22649">
                        <w:rPr>
                          <w:b/>
                          <w:bCs/>
                          <w:color w:val="D9D9D9" w:themeColor="background1" w:themeShade="D9"/>
                        </w:rPr>
                        <w:t>)</w:t>
                      </w:r>
                    </w:p>
                  </w:txbxContent>
                </v:textbox>
                <w10:wrap type="square"/>
              </v:shape>
            </w:pict>
          </mc:Fallback>
        </mc:AlternateContent>
      </w:r>
      <w:r w:rsidRPr="00643DEB">
        <w:rPr>
          <w:sz w:val="24"/>
          <w:szCs w:val="24"/>
        </w:rPr>
        <w:t xml:space="preserve">What is the </w:t>
      </w:r>
      <w:r w:rsidRPr="00143357">
        <w:rPr>
          <w:b/>
          <w:bCs/>
          <w:sz w:val="24"/>
          <w:szCs w:val="24"/>
        </w:rPr>
        <w:t>main</w:t>
      </w:r>
      <w:r w:rsidRPr="00643DEB">
        <w:rPr>
          <w:sz w:val="24"/>
          <w:szCs w:val="24"/>
        </w:rPr>
        <w:t xml:space="preserve"> language of your home?</w:t>
      </w:r>
    </w:p>
    <w:p w14:paraId="45042313" w14:textId="77777777" w:rsidR="00D33422" w:rsidRDefault="00444DFA" w:rsidP="00D33422">
      <w:pPr>
        <w:ind w:firstLine="720"/>
      </w:pPr>
      <w:sdt>
        <w:sdtPr>
          <w:id w:val="-972749366"/>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Welsh </w:t>
      </w:r>
      <w:r w:rsidR="00D33422">
        <w:tab/>
      </w:r>
      <w:r w:rsidR="00D33422">
        <w:tab/>
      </w:r>
      <w:sdt>
        <w:sdtPr>
          <w:id w:val="-204573849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English </w:t>
      </w:r>
      <w:r w:rsidR="00D33422">
        <w:tab/>
      </w:r>
      <w:r w:rsidR="00D33422">
        <w:tab/>
      </w:r>
      <w:sdt>
        <w:sdtPr>
          <w:id w:val="-1637330275"/>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Other</w:t>
      </w:r>
    </w:p>
    <w:p w14:paraId="4AC25E0E" w14:textId="77777777" w:rsidR="00D33422" w:rsidRDefault="00D33422" w:rsidP="00D33422">
      <w:pPr>
        <w:pStyle w:val="ListParagraph"/>
      </w:pPr>
    </w:p>
    <w:p w14:paraId="1D9F0F56" w14:textId="77777777" w:rsidR="00D33422" w:rsidRDefault="00D33422" w:rsidP="00D33422">
      <w:pPr>
        <w:pStyle w:val="ListParagraph"/>
      </w:pPr>
    </w:p>
    <w:p w14:paraId="7A1C1E52" w14:textId="77777777" w:rsidR="00D33422" w:rsidRDefault="00D33422" w:rsidP="00E17EA2">
      <w:pPr>
        <w:pStyle w:val="ListParagraph"/>
        <w:numPr>
          <w:ilvl w:val="0"/>
          <w:numId w:val="26"/>
        </w:numPr>
      </w:pPr>
      <w:r>
        <w:t>If you are in employment, have you been asked to use/learn Welsh in your place of work?</w:t>
      </w:r>
    </w:p>
    <w:p w14:paraId="23C425F4" w14:textId="77777777" w:rsidR="00D33422" w:rsidRDefault="00444DFA" w:rsidP="00D33422">
      <w:pPr>
        <w:spacing w:after="120"/>
        <w:ind w:firstLine="720"/>
      </w:pPr>
      <w:sdt>
        <w:sdtPr>
          <w:id w:val="534545314"/>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Yes </w:t>
      </w:r>
      <w:r w:rsidR="00D33422">
        <w:tab/>
      </w:r>
      <w:r w:rsidR="00D33422">
        <w:tab/>
      </w:r>
      <w:sdt>
        <w:sdtPr>
          <w:id w:val="-1478290885"/>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w:t>
      </w:r>
    </w:p>
    <w:p w14:paraId="36F0C65A" w14:textId="77777777" w:rsidR="00D33422" w:rsidRDefault="00D33422" w:rsidP="00D33422">
      <w:pPr>
        <w:spacing w:after="120"/>
        <w:ind w:firstLine="360"/>
      </w:pPr>
    </w:p>
    <w:p w14:paraId="4DF633D3" w14:textId="77777777" w:rsidR="00D33422" w:rsidRPr="00643DEB" w:rsidRDefault="00D33422" w:rsidP="00E17EA2">
      <w:pPr>
        <w:pStyle w:val="ListParagraph"/>
        <w:numPr>
          <w:ilvl w:val="0"/>
          <w:numId w:val="26"/>
        </w:numPr>
        <w:spacing w:after="120" w:line="240" w:lineRule="auto"/>
        <w:rPr>
          <w:sz w:val="24"/>
          <w:szCs w:val="24"/>
        </w:rPr>
      </w:pPr>
      <w:r w:rsidRPr="00643DEB">
        <w:rPr>
          <w:sz w:val="24"/>
          <w:szCs w:val="24"/>
        </w:rPr>
        <w:t>Have you heard about Welsh Government’s ‘</w:t>
      </w:r>
      <w:r>
        <w:rPr>
          <w:sz w:val="24"/>
          <w:szCs w:val="24"/>
        </w:rPr>
        <w:t xml:space="preserve">A </w:t>
      </w:r>
      <w:r w:rsidRPr="00643DEB">
        <w:rPr>
          <w:sz w:val="24"/>
          <w:szCs w:val="24"/>
        </w:rPr>
        <w:t>Million Speakers’ strategy?</w:t>
      </w:r>
    </w:p>
    <w:p w14:paraId="792F0A47" w14:textId="77777777" w:rsidR="00D33422" w:rsidRDefault="00444DFA" w:rsidP="00D33422">
      <w:pPr>
        <w:spacing w:after="120"/>
        <w:ind w:firstLine="720"/>
      </w:pPr>
      <w:sdt>
        <w:sdtPr>
          <w:id w:val="112489096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Yes </w:t>
      </w:r>
      <w:r w:rsidR="00D33422">
        <w:tab/>
        <w:t xml:space="preserve"> </w:t>
      </w:r>
      <w:r w:rsidR="00D33422">
        <w:tab/>
      </w:r>
      <w:sdt>
        <w:sdtPr>
          <w:id w:val="-1760130847"/>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 </w:t>
      </w:r>
      <w:r w:rsidR="00D33422">
        <w:tab/>
      </w:r>
      <w:r w:rsidR="00D33422">
        <w:tab/>
      </w:r>
      <w:r w:rsidR="00D33422">
        <w:tab/>
      </w:r>
      <w:sdt>
        <w:sdtPr>
          <w:id w:val="-918328979"/>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Maybe</w:t>
      </w:r>
    </w:p>
    <w:p w14:paraId="1CAA43D3" w14:textId="77777777" w:rsidR="00D33422" w:rsidRDefault="00D33422" w:rsidP="00D33422">
      <w:pPr>
        <w:spacing w:after="120"/>
        <w:ind w:firstLine="720"/>
      </w:pPr>
    </w:p>
    <w:p w14:paraId="07AB8AB7" w14:textId="661E6053" w:rsidR="00904CFD" w:rsidRPr="00904CFD" w:rsidRDefault="00904CFD" w:rsidP="00E17EA2">
      <w:pPr>
        <w:pStyle w:val="ListParagraph"/>
        <w:numPr>
          <w:ilvl w:val="0"/>
          <w:numId w:val="26"/>
        </w:numPr>
        <w:spacing w:after="120" w:line="240" w:lineRule="auto"/>
        <w:ind w:firstLine="360"/>
        <w:rPr>
          <w:b/>
          <w:bCs/>
          <w:color w:val="7030A0"/>
          <w:sz w:val="24"/>
          <w:szCs w:val="24"/>
        </w:rPr>
      </w:pPr>
      <w:r w:rsidRPr="00134654">
        <w:rPr>
          <w:noProof/>
          <w:lang w:val="en-US"/>
        </w:rPr>
        <mc:AlternateContent>
          <mc:Choice Requires="wps">
            <w:drawing>
              <wp:anchor distT="45720" distB="45720" distL="114300" distR="114300" simplePos="0" relativeHeight="251668480" behindDoc="0" locked="0" layoutInCell="1" allowOverlap="1" wp14:anchorId="6E4717B9" wp14:editId="18754372">
                <wp:simplePos x="0" y="0"/>
                <wp:positionH relativeFrom="margin">
                  <wp:posOffset>305435</wp:posOffset>
                </wp:positionH>
                <wp:positionV relativeFrom="paragraph">
                  <wp:posOffset>734060</wp:posOffset>
                </wp:positionV>
                <wp:extent cx="5310505" cy="1990725"/>
                <wp:effectExtent l="0" t="0" r="23495" b="28575"/>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0505" cy="1990725"/>
                        </a:xfrm>
                        <a:prstGeom prst="rect">
                          <a:avLst/>
                        </a:prstGeom>
                        <a:solidFill>
                          <a:srgbClr val="FFFFFF"/>
                        </a:solidFill>
                        <a:ln w="9525">
                          <a:solidFill>
                            <a:schemeClr val="tx1"/>
                          </a:solidFill>
                          <a:miter lim="800000"/>
                          <a:headEnd/>
                          <a:tailEnd/>
                        </a:ln>
                      </wps:spPr>
                      <wps:txbx>
                        <w:txbxContent>
                          <w:p w14:paraId="00C8148E" w14:textId="77777777" w:rsidR="00D33422" w:rsidRDefault="00D33422" w:rsidP="00D33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4717B9" id="Text Box 22" o:spid="_x0000_s1030" type="#_x0000_t202" style="position:absolute;left:0;text-align:left;margin-left:24.05pt;margin-top:57.8pt;width:418.15pt;height:156.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" strokecolor="black [3213]">
                <v:textbox>
                  <w:txbxContent>
                    <w:p w14:paraId="00C8148E" w14:textId="77777777" w:rsidR="00D33422" w:rsidRDefault="00D33422" w:rsidP="00D33422"/>
                  </w:txbxContent>
                </v:textbox>
                <w10:wrap type="square" anchorx="margin"/>
              </v:shape>
            </w:pict>
          </mc:Fallback>
        </mc:AlternateContent>
      </w:r>
      <w:r w:rsidR="00D33422" w:rsidRPr="00904CFD">
        <w:rPr>
          <w:sz w:val="24"/>
          <w:szCs w:val="24"/>
        </w:rPr>
        <w:t>If you answered ‘Yes’ or ‘Maybe’ to Question 10, please state below what bearing, if any, this had on your decision to choose a Welsh medium</w:t>
      </w:r>
      <w:r>
        <w:rPr>
          <w:sz w:val="24"/>
          <w:szCs w:val="24"/>
        </w:rPr>
        <w:t xml:space="preserve"> education</w:t>
      </w:r>
      <w:r w:rsidR="00D33422" w:rsidRPr="00904CFD">
        <w:rPr>
          <w:sz w:val="24"/>
          <w:szCs w:val="24"/>
        </w:rPr>
        <w:t xml:space="preserve"> </w:t>
      </w:r>
    </w:p>
    <w:p w14:paraId="7D469437" w14:textId="03EAE9F7" w:rsidR="00904CFD" w:rsidRDefault="00904CFD" w:rsidP="00904CFD">
      <w:pPr>
        <w:spacing w:after="120"/>
        <w:rPr>
          <w:b/>
          <w:bCs/>
          <w:color w:val="7030A0"/>
        </w:rPr>
      </w:pPr>
    </w:p>
    <w:p w14:paraId="1A5E318A" w14:textId="0577E529" w:rsidR="00904CFD" w:rsidRDefault="00904CFD" w:rsidP="00904CFD">
      <w:pPr>
        <w:spacing w:after="120"/>
        <w:rPr>
          <w:b/>
          <w:bCs/>
          <w:color w:val="7030A0"/>
        </w:rPr>
      </w:pPr>
    </w:p>
    <w:p w14:paraId="3B1062B6" w14:textId="61222E3C" w:rsidR="00904CFD" w:rsidRDefault="00904CFD" w:rsidP="00904CFD">
      <w:pPr>
        <w:spacing w:after="120"/>
        <w:rPr>
          <w:b/>
          <w:bCs/>
          <w:color w:val="7030A0"/>
        </w:rPr>
      </w:pPr>
    </w:p>
    <w:p w14:paraId="02062FA8" w14:textId="75890268" w:rsidR="00904CFD" w:rsidRDefault="00904CFD" w:rsidP="00904CFD">
      <w:pPr>
        <w:spacing w:after="120"/>
        <w:rPr>
          <w:b/>
          <w:bCs/>
          <w:color w:val="7030A0"/>
        </w:rPr>
      </w:pPr>
    </w:p>
    <w:p w14:paraId="4F3D9913" w14:textId="21D8D202" w:rsidR="00904CFD" w:rsidRDefault="00904CFD" w:rsidP="00904CFD">
      <w:pPr>
        <w:spacing w:after="120"/>
        <w:rPr>
          <w:b/>
          <w:bCs/>
          <w:color w:val="7030A0"/>
        </w:rPr>
      </w:pPr>
    </w:p>
    <w:p w14:paraId="1BF17D54" w14:textId="3839F062" w:rsidR="00904CFD" w:rsidRPr="00904CFD" w:rsidRDefault="00904CFD" w:rsidP="00904CFD">
      <w:pPr>
        <w:spacing w:after="120"/>
        <w:rPr>
          <w:b/>
          <w:bCs/>
          <w:color w:val="7030A0"/>
        </w:rPr>
      </w:pPr>
    </w:p>
    <w:p w14:paraId="437F8600" w14:textId="1AB6FA9A" w:rsidR="00D33422" w:rsidRPr="00904CFD" w:rsidRDefault="00D33422" w:rsidP="00904CFD">
      <w:pPr>
        <w:spacing w:after="120"/>
        <w:ind w:left="360"/>
        <w:rPr>
          <w:b/>
          <w:bCs/>
          <w:color w:val="7030A0"/>
        </w:rPr>
      </w:pPr>
    </w:p>
    <w:p w14:paraId="0E448F7C" w14:textId="534FD005" w:rsidR="00D33422" w:rsidRPr="00904CFD" w:rsidRDefault="00D33422" w:rsidP="00E17EA2">
      <w:pPr>
        <w:pStyle w:val="ListParagraph"/>
        <w:numPr>
          <w:ilvl w:val="0"/>
          <w:numId w:val="26"/>
        </w:numPr>
      </w:pPr>
      <w:r w:rsidRPr="00134654">
        <w:rPr>
          <w:noProof/>
          <w:lang w:val="en-US"/>
        </w:rPr>
        <mc:AlternateContent>
          <mc:Choice Requires="wps">
            <w:drawing>
              <wp:anchor distT="45720" distB="45720" distL="114300" distR="114300" simplePos="0" relativeHeight="251665408" behindDoc="0" locked="0" layoutInCell="1" allowOverlap="1" wp14:anchorId="3F5AAF9E" wp14:editId="661BA1AC">
                <wp:simplePos x="0" y="0"/>
                <wp:positionH relativeFrom="margin">
                  <wp:align>right</wp:align>
                </wp:positionH>
                <wp:positionV relativeFrom="paragraph">
                  <wp:posOffset>777240</wp:posOffset>
                </wp:positionV>
                <wp:extent cx="5438775" cy="1247775"/>
                <wp:effectExtent l="0" t="0" r="28575" b="28575"/>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247775"/>
                        </a:xfrm>
                        <a:prstGeom prst="rect">
                          <a:avLst/>
                        </a:prstGeom>
                        <a:solidFill>
                          <a:srgbClr val="FFFFFF"/>
                        </a:solidFill>
                        <a:ln w="6350">
                          <a:solidFill>
                            <a:srgbClr val="000000"/>
                          </a:solidFill>
                          <a:miter lim="800000"/>
                          <a:headEnd/>
                          <a:tailEnd/>
                        </a:ln>
                      </wps:spPr>
                      <wps:txbx>
                        <w:txbxContent>
                          <w:p w14:paraId="421D73A2" w14:textId="77777777" w:rsidR="00D33422" w:rsidRDefault="00D33422" w:rsidP="00D33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AAF9E" id="Text Box 23" o:spid="_x0000_s1031" type="#_x0000_t202" style="position:absolute;left:0;text-align:left;margin-left:377.05pt;margin-top:61.2pt;width:428.25pt;height:98.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" strokeweight=".5pt">
                <v:textbox>
                  <w:txbxContent>
                    <w:p w14:paraId="421D73A2" w14:textId="77777777" w:rsidR="00D33422" w:rsidRDefault="00D33422" w:rsidP="00D33422"/>
                  </w:txbxContent>
                </v:textbox>
                <w10:wrap type="square" anchorx="margin"/>
              </v:shape>
            </w:pict>
          </mc:Fallback>
        </mc:AlternateContent>
      </w:r>
      <w:r w:rsidRPr="00904CFD">
        <w:t>If there is any other information you would like to include to expand on your answers given above, or in relation to any other aspect of your choice of Welsh medium education for your child, please include it in the box below:</w:t>
      </w:r>
    </w:p>
    <w:p w14:paraId="77414795" w14:textId="77777777" w:rsidR="00D33422" w:rsidRDefault="00D33422" w:rsidP="00D33422">
      <w:pPr>
        <w:pStyle w:val="ListParagraph"/>
        <w:rPr>
          <w:sz w:val="24"/>
          <w:szCs w:val="24"/>
        </w:rPr>
      </w:pPr>
    </w:p>
    <w:p w14:paraId="1A7A3C57" w14:textId="77777777" w:rsidR="00904CFD" w:rsidRPr="00904CFD" w:rsidRDefault="00904CFD" w:rsidP="00904CFD">
      <w:pPr>
        <w:pStyle w:val="ListParagraph"/>
        <w:rPr>
          <w:b/>
          <w:bCs/>
          <w:color w:val="7030A0"/>
          <w:sz w:val="24"/>
          <w:szCs w:val="24"/>
        </w:rPr>
      </w:pPr>
    </w:p>
    <w:p w14:paraId="5E698422" w14:textId="77777777" w:rsidR="00904CFD" w:rsidRPr="00904CFD" w:rsidRDefault="00904CFD" w:rsidP="00904CFD">
      <w:pPr>
        <w:pStyle w:val="ListParagraph"/>
        <w:rPr>
          <w:sz w:val="24"/>
          <w:szCs w:val="24"/>
        </w:rPr>
      </w:pPr>
    </w:p>
    <w:p w14:paraId="1E642088" w14:textId="08615EB0" w:rsidR="00D33422" w:rsidRPr="00360874" w:rsidRDefault="00D33422" w:rsidP="00E17EA2">
      <w:pPr>
        <w:pStyle w:val="ListParagraph"/>
        <w:numPr>
          <w:ilvl w:val="0"/>
          <w:numId w:val="26"/>
        </w:numPr>
        <w:rPr>
          <w:b/>
          <w:bCs/>
          <w:color w:val="7030A0"/>
          <w:sz w:val="24"/>
          <w:szCs w:val="24"/>
        </w:rPr>
      </w:pPr>
      <w:r w:rsidRPr="00134654">
        <w:rPr>
          <w:noProof/>
          <w:lang w:val="en-US"/>
        </w:rPr>
        <mc:AlternateContent>
          <mc:Choice Requires="wps">
            <w:drawing>
              <wp:anchor distT="45720" distB="45720" distL="114300" distR="114300" simplePos="0" relativeHeight="251662336" behindDoc="0" locked="0" layoutInCell="1" allowOverlap="1" wp14:anchorId="26B9FD1A" wp14:editId="482F84B1">
                <wp:simplePos x="0" y="0"/>
                <wp:positionH relativeFrom="margin">
                  <wp:align>right</wp:align>
                </wp:positionH>
                <wp:positionV relativeFrom="paragraph">
                  <wp:posOffset>366395</wp:posOffset>
                </wp:positionV>
                <wp:extent cx="5438775" cy="383540"/>
                <wp:effectExtent l="0" t="0" r="28575" b="1651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383540"/>
                        </a:xfrm>
                        <a:prstGeom prst="rect">
                          <a:avLst/>
                        </a:prstGeom>
                        <a:solidFill>
                          <a:srgbClr val="FFFFFF"/>
                        </a:solidFill>
                        <a:ln w="6350">
                          <a:solidFill>
                            <a:srgbClr val="000000"/>
                          </a:solidFill>
                          <a:miter lim="800000"/>
                          <a:headEnd/>
                          <a:tailEnd/>
                        </a:ln>
                      </wps:spPr>
                      <wps:txbx>
                        <w:txbxContent>
                          <w:p w14:paraId="6C15CDC5" w14:textId="77777777" w:rsidR="00D33422" w:rsidRDefault="00D33422" w:rsidP="00D3342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B9FD1A" id="Text Box 24" o:spid="_x0000_s1032" type="#_x0000_t202" style="position:absolute;left:0;text-align:left;margin-left:377.05pt;margin-top:28.85pt;width:428.25pt;height:30.2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" strokeweight=".5pt">
                <v:textbox style="mso-fit-shape-to-text:t">
                  <w:txbxContent>
                    <w:p w14:paraId="6C15CDC5" w14:textId="77777777" w:rsidR="00D33422" w:rsidRDefault="00D33422" w:rsidP="00D33422"/>
                  </w:txbxContent>
                </v:textbox>
                <w10:wrap type="square" anchorx="margin"/>
              </v:shape>
            </w:pict>
          </mc:Fallback>
        </mc:AlternateContent>
      </w:r>
      <w:r w:rsidRPr="00EB0966">
        <w:rPr>
          <w:sz w:val="24"/>
          <w:szCs w:val="24"/>
        </w:rPr>
        <w:t xml:space="preserve">What is your </w:t>
      </w:r>
      <w:r>
        <w:rPr>
          <w:sz w:val="24"/>
          <w:szCs w:val="24"/>
        </w:rPr>
        <w:t>nationality</w:t>
      </w:r>
      <w:r w:rsidRPr="00EB0966">
        <w:rPr>
          <w:sz w:val="24"/>
          <w:szCs w:val="24"/>
        </w:rPr>
        <w:t>?</w:t>
      </w:r>
      <w:r>
        <w:rPr>
          <w:sz w:val="24"/>
          <w:szCs w:val="24"/>
        </w:rPr>
        <w:t xml:space="preserve"> </w:t>
      </w:r>
      <w:r w:rsidRPr="00360874">
        <w:rPr>
          <w:b/>
          <w:bCs/>
          <w:color w:val="7030A0"/>
          <w:sz w:val="24"/>
          <w:szCs w:val="24"/>
        </w:rPr>
        <w:t>(Leave blank if you would prefer not to say)</w:t>
      </w:r>
    </w:p>
    <w:p w14:paraId="0240CF90" w14:textId="77777777" w:rsidR="00D33422" w:rsidRDefault="00D33422" w:rsidP="00D33422"/>
    <w:p w14:paraId="0B6765BD" w14:textId="77777777" w:rsidR="00D33422" w:rsidRDefault="00D33422" w:rsidP="00E17EA2">
      <w:pPr>
        <w:pStyle w:val="ListParagraph"/>
        <w:numPr>
          <w:ilvl w:val="0"/>
          <w:numId w:val="26"/>
        </w:numPr>
        <w:rPr>
          <w:sz w:val="24"/>
          <w:szCs w:val="24"/>
        </w:rPr>
      </w:pPr>
      <w:r w:rsidRPr="00EB0966">
        <w:rPr>
          <w:sz w:val="24"/>
          <w:szCs w:val="24"/>
        </w:rPr>
        <w:t>What is your gender?</w:t>
      </w:r>
    </w:p>
    <w:p w14:paraId="18B6AD66" w14:textId="77777777" w:rsidR="00D33422" w:rsidRDefault="00444DFA" w:rsidP="00D33422">
      <w:pPr>
        <w:spacing w:after="120"/>
        <w:ind w:firstLine="720"/>
      </w:pPr>
      <w:sdt>
        <w:sdtPr>
          <w:id w:val="61919064"/>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Woman </w:t>
      </w:r>
      <w:r w:rsidR="00D33422">
        <w:tab/>
        <w:t xml:space="preserve"> </w:t>
      </w:r>
      <w:sdt>
        <w:sdtPr>
          <w:id w:val="-1166089061"/>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Man </w:t>
      </w:r>
      <w:r w:rsidR="00D33422">
        <w:tab/>
      </w:r>
      <w:sdt>
        <w:sdtPr>
          <w:id w:val="1725167948"/>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Non-binary </w:t>
      </w:r>
      <w:r w:rsidR="00D33422">
        <w:tab/>
      </w:r>
      <w:sdt>
        <w:sdtPr>
          <w:id w:val="-900290159"/>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Prefer not to say</w:t>
      </w:r>
    </w:p>
    <w:p w14:paraId="3326F332" w14:textId="77777777" w:rsidR="00D33422" w:rsidRDefault="00D33422" w:rsidP="00D33422">
      <w:pPr>
        <w:pStyle w:val="ListParagraph"/>
        <w:rPr>
          <w:sz w:val="24"/>
          <w:szCs w:val="24"/>
        </w:rPr>
      </w:pPr>
    </w:p>
    <w:p w14:paraId="784C84E3" w14:textId="77777777" w:rsidR="00D33422" w:rsidRDefault="00D33422" w:rsidP="00E17EA2">
      <w:pPr>
        <w:pStyle w:val="ListParagraph"/>
        <w:numPr>
          <w:ilvl w:val="0"/>
          <w:numId w:val="26"/>
        </w:numPr>
        <w:rPr>
          <w:sz w:val="24"/>
          <w:szCs w:val="24"/>
        </w:rPr>
      </w:pPr>
      <w:r w:rsidRPr="00EB0966">
        <w:rPr>
          <w:sz w:val="24"/>
          <w:szCs w:val="24"/>
        </w:rPr>
        <w:t>In which of the following age groups are you?</w:t>
      </w:r>
    </w:p>
    <w:p w14:paraId="2A92F81B" w14:textId="77777777" w:rsidR="00D33422" w:rsidRDefault="00444DFA" w:rsidP="00D33422">
      <w:pPr>
        <w:ind w:firstLine="720"/>
      </w:pPr>
      <w:sdt>
        <w:sdtPr>
          <w:id w:val="95987326"/>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18 – 24 </w:t>
      </w:r>
      <w:r w:rsidR="00D33422">
        <w:tab/>
      </w:r>
      <w:sdt>
        <w:sdtPr>
          <w:id w:val="343222650"/>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25 – 34 </w:t>
      </w:r>
      <w:r w:rsidR="00D33422">
        <w:tab/>
      </w:r>
      <w:sdt>
        <w:sdtPr>
          <w:id w:val="-665015502"/>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35 – 44 </w:t>
      </w:r>
      <w:r w:rsidR="00D33422">
        <w:tab/>
      </w:r>
      <w:sdt>
        <w:sdtPr>
          <w:id w:val="-804160395"/>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45 – 54 </w:t>
      </w:r>
      <w:r w:rsidR="00D33422">
        <w:tab/>
        <w:t xml:space="preserve"> </w:t>
      </w:r>
      <w:sdt>
        <w:sdtPr>
          <w:id w:val="-951625501"/>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55 – 64 </w:t>
      </w:r>
      <w:r w:rsidR="00D33422">
        <w:tab/>
      </w:r>
      <w:sdt>
        <w:sdtPr>
          <w:id w:val="937021183"/>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65+ </w:t>
      </w:r>
    </w:p>
    <w:p w14:paraId="6344FACC" w14:textId="77777777" w:rsidR="00D33422" w:rsidRDefault="00444DFA" w:rsidP="00D33422">
      <w:pPr>
        <w:spacing w:after="120"/>
        <w:ind w:firstLine="720"/>
      </w:pPr>
      <w:sdt>
        <w:sdtPr>
          <w:id w:val="-425111322"/>
          <w14:checkbox>
            <w14:checked w14:val="0"/>
            <w14:checkedState w14:val="2612" w14:font="MS Gothic"/>
            <w14:uncheckedState w14:val="2610" w14:font="MS Gothic"/>
          </w14:checkbox>
        </w:sdtPr>
        <w:sdtEndPr/>
        <w:sdtContent>
          <w:r w:rsidR="00D33422">
            <w:rPr>
              <w:rFonts w:ascii="MS Gothic" w:eastAsia="MS Gothic" w:hAnsi="MS Gothic" w:hint="eastAsia"/>
            </w:rPr>
            <w:t>☐</w:t>
          </w:r>
        </w:sdtContent>
      </w:sdt>
      <w:r w:rsidR="00D33422">
        <w:t xml:space="preserve">  Prefer not to say</w:t>
      </w:r>
    </w:p>
    <w:p w14:paraId="68565FE4" w14:textId="77777777" w:rsidR="00D33422" w:rsidRDefault="00D33422" w:rsidP="00D33422"/>
    <w:p w14:paraId="54A98A5D" w14:textId="77777777" w:rsidR="00D33422" w:rsidRPr="004C2490" w:rsidRDefault="00D33422" w:rsidP="00D33422">
      <w:r w:rsidRPr="004C2490">
        <w:t xml:space="preserve">If you are willing for the researcher to contact you for a follow-up conversation, please leave your name and contact details </w:t>
      </w:r>
      <w:r>
        <w:t>(</w:t>
      </w:r>
      <w:r w:rsidRPr="004C2490">
        <w:t>either telephone number and/or email address</w:t>
      </w:r>
      <w:r>
        <w:t>)</w:t>
      </w:r>
      <w:r w:rsidRPr="004C2490">
        <w:t xml:space="preserve"> below. Please refer to the accompanying code of ethics for information on how your details will be kept and used.</w:t>
      </w:r>
    </w:p>
    <w:p w14:paraId="072DF824" w14:textId="77777777" w:rsidR="00D33422" w:rsidRPr="00812664" w:rsidRDefault="00D33422" w:rsidP="00D33422">
      <w:pPr>
        <w:rPr>
          <w:b/>
          <w:bCs/>
          <w:color w:val="7030A0"/>
        </w:rPr>
      </w:pPr>
      <w:r w:rsidRPr="00812664">
        <w:rPr>
          <w:b/>
          <w:bCs/>
          <w:color w:val="7030A0"/>
        </w:rPr>
        <w:t>Name:</w:t>
      </w:r>
    </w:p>
    <w:p w14:paraId="09953534" w14:textId="77777777" w:rsidR="00D33422" w:rsidRPr="00812664" w:rsidRDefault="00D33422" w:rsidP="00D33422">
      <w:pPr>
        <w:rPr>
          <w:b/>
          <w:bCs/>
          <w:color w:val="7030A0"/>
        </w:rPr>
      </w:pPr>
      <w:r w:rsidRPr="00812664">
        <w:rPr>
          <w:b/>
          <w:bCs/>
          <w:color w:val="7030A0"/>
        </w:rPr>
        <w:t>Telephone no:</w:t>
      </w:r>
    </w:p>
    <w:p w14:paraId="3C26C13D" w14:textId="77777777" w:rsidR="00D33422" w:rsidRPr="00812664" w:rsidRDefault="00D33422" w:rsidP="00D33422">
      <w:pPr>
        <w:rPr>
          <w:b/>
          <w:bCs/>
          <w:color w:val="7030A0"/>
        </w:rPr>
      </w:pPr>
      <w:r w:rsidRPr="00812664">
        <w:rPr>
          <w:b/>
          <w:bCs/>
          <w:color w:val="7030A0"/>
        </w:rPr>
        <w:t>Email address:</w:t>
      </w:r>
    </w:p>
    <w:p w14:paraId="169A304C" w14:textId="77777777" w:rsidR="00904CFD" w:rsidRDefault="00904CFD" w:rsidP="00D33422"/>
    <w:p w14:paraId="35D02797" w14:textId="3C1BEE85" w:rsidR="00D33422" w:rsidRDefault="00D33422" w:rsidP="00D33422">
      <w:r>
        <w:t>Please return completed hard copy questionnaires to the school office in the envelope provided.</w:t>
      </w:r>
    </w:p>
    <w:p w14:paraId="0D8B8AF3" w14:textId="77777777" w:rsidR="00D33422" w:rsidRDefault="00D33422" w:rsidP="00D33422">
      <w:pPr>
        <w:rPr>
          <w:b/>
          <w:bCs/>
          <w:color w:val="7030A0"/>
        </w:rPr>
      </w:pPr>
    </w:p>
    <w:p w14:paraId="3D5E3D81" w14:textId="77777777" w:rsidR="00D33422" w:rsidRPr="00674D2A" w:rsidRDefault="00D33422" w:rsidP="00D33422">
      <w:pPr>
        <w:rPr>
          <w:b/>
          <w:bCs/>
          <w:color w:val="7030A0"/>
        </w:rPr>
      </w:pPr>
      <w:r w:rsidRPr="00674D2A">
        <w:rPr>
          <w:b/>
          <w:bCs/>
          <w:color w:val="7030A0"/>
        </w:rPr>
        <w:t>Thank you for your time in completing this survey. It is very much appreciated.</w:t>
      </w:r>
    </w:p>
    <w:p w14:paraId="2EA3BBF9" w14:textId="5A6F06A3" w:rsidR="009B07A2" w:rsidRDefault="009B07A2" w:rsidP="00B7475C">
      <w:pPr>
        <w:pStyle w:val="ListParagraph"/>
        <w:spacing w:line="480" w:lineRule="auto"/>
        <w:ind w:left="357"/>
        <w:jc w:val="both"/>
        <w:rPr>
          <w:lang w:val="en-US"/>
        </w:rPr>
      </w:pPr>
    </w:p>
    <w:p w14:paraId="038C5838" w14:textId="03F51119" w:rsidR="00780CA9" w:rsidRPr="00780CA9" w:rsidRDefault="00985169" w:rsidP="008029B7">
      <w:pPr>
        <w:pStyle w:val="Heading1"/>
        <w:jc w:val="center"/>
        <w:rPr>
          <w:rFonts w:ascii="Arial" w:eastAsia="Calibri" w:hAnsi="Arial" w:cs="Arial"/>
          <w:b/>
          <w:bCs/>
          <w:color w:val="auto"/>
          <w:sz w:val="24"/>
          <w:szCs w:val="24"/>
          <w:lang w:val="cy-GB"/>
        </w:rPr>
      </w:pPr>
      <w:bookmarkStart w:id="88" w:name="_Toc102303617"/>
      <w:r w:rsidRPr="009A7595">
        <w:rPr>
          <w:rFonts w:ascii="Arial" w:eastAsia="Calibri" w:hAnsi="Arial" w:cs="Arial"/>
          <w:b/>
          <w:bCs/>
          <w:color w:val="auto"/>
          <w:sz w:val="24"/>
          <w:szCs w:val="24"/>
          <w:lang w:val="cy-GB"/>
        </w:rPr>
        <w:lastRenderedPageBreak/>
        <w:t>Appendix A</w:t>
      </w:r>
      <w:r w:rsidR="008029B7" w:rsidRPr="009A7595">
        <w:rPr>
          <w:rFonts w:ascii="Arial" w:eastAsia="Calibri" w:hAnsi="Arial" w:cs="Arial"/>
          <w:b/>
          <w:bCs/>
          <w:color w:val="auto"/>
          <w:sz w:val="24"/>
          <w:szCs w:val="24"/>
          <w:lang w:val="cy-GB"/>
        </w:rPr>
        <w:t>(</w:t>
      </w:r>
      <w:r w:rsidRPr="009A7595">
        <w:rPr>
          <w:rFonts w:ascii="Arial" w:eastAsia="Calibri" w:hAnsi="Arial" w:cs="Arial"/>
          <w:b/>
          <w:bCs/>
          <w:color w:val="auto"/>
          <w:sz w:val="24"/>
          <w:szCs w:val="24"/>
          <w:lang w:val="cy-GB"/>
        </w:rPr>
        <w:t>ii</w:t>
      </w:r>
      <w:r w:rsidR="008029B7" w:rsidRPr="009A7595">
        <w:rPr>
          <w:rFonts w:ascii="Arial" w:eastAsia="Calibri" w:hAnsi="Arial" w:cs="Arial"/>
          <w:b/>
          <w:bCs/>
          <w:color w:val="auto"/>
          <w:sz w:val="24"/>
          <w:szCs w:val="24"/>
          <w:lang w:val="cy-GB"/>
        </w:rPr>
        <w:t xml:space="preserve">) : </w:t>
      </w:r>
      <w:r w:rsidR="00780CA9" w:rsidRPr="00780CA9">
        <w:rPr>
          <w:rFonts w:ascii="Arial" w:eastAsia="Calibri" w:hAnsi="Arial" w:cs="Arial"/>
          <w:b/>
          <w:bCs/>
          <w:color w:val="auto"/>
          <w:sz w:val="24"/>
          <w:szCs w:val="24"/>
          <w:lang w:val="cy-GB"/>
        </w:rPr>
        <w:t>Arolwg i R</w:t>
      </w:r>
      <w:r w:rsidR="005C601F">
        <w:rPr>
          <w:rFonts w:ascii="Arial" w:eastAsia="Calibri" w:hAnsi="Arial" w:cs="Arial"/>
          <w:b/>
          <w:bCs/>
          <w:color w:val="auto"/>
          <w:sz w:val="24"/>
          <w:szCs w:val="24"/>
          <w:lang w:val="cy-GB"/>
        </w:rPr>
        <w:t>h</w:t>
      </w:r>
      <w:r w:rsidR="00780CA9" w:rsidRPr="00780CA9">
        <w:rPr>
          <w:rFonts w:ascii="Arial" w:eastAsia="Calibri" w:hAnsi="Arial" w:cs="Arial"/>
          <w:b/>
          <w:bCs/>
          <w:color w:val="auto"/>
          <w:sz w:val="24"/>
          <w:szCs w:val="24"/>
          <w:lang w:val="cy-GB"/>
        </w:rPr>
        <w:t>ieni / Gwarcheidwaid Disgyblion Rhosafan:</w:t>
      </w:r>
      <w:bookmarkEnd w:id="88"/>
      <w:r w:rsidR="00780CA9" w:rsidRPr="00780CA9">
        <w:rPr>
          <w:rFonts w:ascii="Arial" w:eastAsia="Calibri" w:hAnsi="Arial" w:cs="Arial"/>
          <w:b/>
          <w:bCs/>
          <w:color w:val="auto"/>
          <w:sz w:val="24"/>
          <w:szCs w:val="24"/>
          <w:lang w:val="cy-GB"/>
        </w:rPr>
        <w:t xml:space="preserve"> </w:t>
      </w:r>
    </w:p>
    <w:p w14:paraId="3A211690" w14:textId="6590E975" w:rsidR="00780CA9" w:rsidRPr="009A7595" w:rsidRDefault="00780CA9" w:rsidP="00780CA9">
      <w:pPr>
        <w:tabs>
          <w:tab w:val="center" w:pos="4513"/>
          <w:tab w:val="right" w:pos="9026"/>
        </w:tabs>
        <w:jc w:val="center"/>
        <w:rPr>
          <w:rFonts w:ascii="Arial" w:eastAsia="Calibri" w:hAnsi="Arial" w:cs="Arial"/>
          <w:b/>
          <w:bCs/>
          <w:lang w:val="cy-GB"/>
        </w:rPr>
      </w:pPr>
      <w:r w:rsidRPr="00780CA9">
        <w:rPr>
          <w:rFonts w:ascii="Arial" w:eastAsia="Calibri" w:hAnsi="Arial" w:cs="Arial"/>
          <w:b/>
          <w:bCs/>
          <w:lang w:val="cy-GB"/>
        </w:rPr>
        <w:t>Cymhellion Dewis Iaith</w:t>
      </w:r>
    </w:p>
    <w:p w14:paraId="03590CE4" w14:textId="3C86798C" w:rsidR="008029B7" w:rsidRPr="00780CA9" w:rsidRDefault="007E1809" w:rsidP="00780CA9">
      <w:pPr>
        <w:tabs>
          <w:tab w:val="center" w:pos="4513"/>
          <w:tab w:val="right" w:pos="9026"/>
        </w:tabs>
        <w:jc w:val="center"/>
        <w:rPr>
          <w:rFonts w:ascii="Calibri" w:eastAsia="Calibri" w:hAnsi="Calibri" w:cs="Times New Roman"/>
          <w:b/>
          <w:bCs/>
          <w:sz w:val="28"/>
          <w:szCs w:val="28"/>
          <w:lang w:val="cy-GB"/>
        </w:rPr>
      </w:pPr>
      <w:r w:rsidRPr="007E1809">
        <w:rPr>
          <w:lang w:val="cy-GB"/>
        </w:rPr>
        <w:t>Ar gael yma</w:t>
      </w:r>
      <w:r>
        <w:t xml:space="preserve">: </w:t>
      </w:r>
      <w:hyperlink r:id="rId38" w:history="1">
        <w:r w:rsidRPr="0086759B">
          <w:rPr>
            <w:rStyle w:val="Hyperlink"/>
            <w:lang w:val="cy-GB"/>
          </w:rPr>
          <w:t>Holiadur i Rieni / Gwarcheidwaid</w:t>
        </w:r>
      </w:hyperlink>
    </w:p>
    <w:p w14:paraId="226B7153" w14:textId="0EE73CEB" w:rsidR="00780CA9" w:rsidRPr="00780CA9" w:rsidRDefault="00780CA9" w:rsidP="00780CA9">
      <w:pPr>
        <w:tabs>
          <w:tab w:val="center" w:pos="4513"/>
          <w:tab w:val="right" w:pos="9026"/>
        </w:tabs>
        <w:rPr>
          <w:rFonts w:ascii="Calibri" w:eastAsia="Calibri" w:hAnsi="Calibri" w:cs="Times New Roman"/>
          <w:b/>
          <w:bCs/>
          <w:lang w:val="cy-GB"/>
        </w:rPr>
      </w:pPr>
      <w:r w:rsidRPr="00780CA9">
        <w:rPr>
          <w:rFonts w:ascii="Calibri" w:eastAsia="Calibri" w:hAnsi="Calibri" w:cs="Times New Roman"/>
          <w:b/>
          <w:bCs/>
          <w:color w:val="7030A0"/>
          <w:lang w:val="cy-GB"/>
        </w:rPr>
        <w:t xml:space="preserve">Ymwchil MA: </w:t>
      </w:r>
      <w:r w:rsidRPr="00780CA9">
        <w:rPr>
          <w:rFonts w:ascii="Calibri" w:eastAsia="Calibri" w:hAnsi="Calibri" w:cs="Times New Roman"/>
          <w:lang w:val="cy-GB"/>
        </w:rPr>
        <w:t>Andrea Folland</w:t>
      </w:r>
      <w:r w:rsidRPr="00780CA9">
        <w:rPr>
          <w:rFonts w:ascii="Calibri" w:eastAsia="Calibri" w:hAnsi="Calibri" w:cs="Times New Roman"/>
          <w:b/>
          <w:bCs/>
          <w:lang w:val="cy-GB"/>
        </w:rPr>
        <w:t xml:space="preserve"> </w:t>
      </w:r>
      <w:r w:rsidRPr="00780CA9">
        <w:rPr>
          <w:rFonts w:ascii="Calibri" w:eastAsia="Calibri" w:hAnsi="Calibri" w:cs="Times New Roman"/>
          <w:b/>
          <w:bCs/>
          <w:color w:val="7030A0"/>
          <w:lang w:val="cy-GB"/>
        </w:rPr>
        <w:t>Ff</w:t>
      </w:r>
      <w:r w:rsidRPr="00780CA9">
        <w:rPr>
          <w:rFonts w:ascii="Calibri" w:eastAsia="Calibri" w:hAnsi="Calibri" w:cs="Calibri"/>
          <w:b/>
          <w:bCs/>
          <w:color w:val="7030A0"/>
          <w:lang w:val="cy-GB"/>
        </w:rPr>
        <w:t>ô</w:t>
      </w:r>
      <w:r w:rsidRPr="00780CA9">
        <w:rPr>
          <w:rFonts w:ascii="Calibri" w:eastAsia="Calibri" w:hAnsi="Calibri" w:cs="Times New Roman"/>
          <w:b/>
          <w:bCs/>
          <w:color w:val="7030A0"/>
          <w:lang w:val="cy-GB"/>
        </w:rPr>
        <w:t xml:space="preserve">n: </w:t>
      </w:r>
      <w:r w:rsidRPr="00780CA9">
        <w:rPr>
          <w:rFonts w:ascii="Calibri" w:eastAsia="Calibri" w:hAnsi="Calibri" w:cs="Times New Roman"/>
          <w:lang w:val="cy-GB"/>
        </w:rPr>
        <w:t>07976830949</w:t>
      </w:r>
      <w:r w:rsidRPr="00780CA9">
        <w:rPr>
          <w:rFonts w:ascii="Calibri" w:eastAsia="Calibri" w:hAnsi="Calibri" w:cs="Times New Roman"/>
          <w:b/>
          <w:bCs/>
          <w:lang w:val="cy-GB"/>
        </w:rPr>
        <w:t xml:space="preserve"> </w:t>
      </w:r>
      <w:r w:rsidRPr="00780CA9">
        <w:rPr>
          <w:rFonts w:ascii="Calibri" w:eastAsia="Calibri" w:hAnsi="Calibri" w:cs="Times New Roman"/>
          <w:b/>
          <w:bCs/>
          <w:color w:val="7030A0"/>
          <w:lang w:val="cy-GB"/>
        </w:rPr>
        <w:t xml:space="preserve">E-bost: </w:t>
      </w:r>
      <w:r w:rsidRPr="00780CA9">
        <w:rPr>
          <w:rFonts w:ascii="Calibri" w:eastAsia="Calibri" w:hAnsi="Calibri" w:cs="Times New Roman"/>
          <w:lang w:val="cy-GB"/>
        </w:rPr>
        <w:t>603176@student.uwtsd.ac.uk</w:t>
      </w:r>
    </w:p>
    <w:p w14:paraId="73FC4671" w14:textId="77777777" w:rsidR="00780CA9" w:rsidRDefault="00780CA9" w:rsidP="005B2B7F">
      <w:pPr>
        <w:jc w:val="both"/>
        <w:rPr>
          <w:rFonts w:cstheme="minorHAnsi"/>
          <w:color w:val="000000"/>
          <w:shd w:val="clear" w:color="auto" w:fill="FFFFFF"/>
          <w:lang w:val="cy-GB"/>
        </w:rPr>
      </w:pPr>
    </w:p>
    <w:p w14:paraId="6AD906C5" w14:textId="227F13F4" w:rsidR="00780CA9" w:rsidRPr="005B2B7F" w:rsidRDefault="00780CA9" w:rsidP="005B2B7F">
      <w:pPr>
        <w:jc w:val="both"/>
        <w:rPr>
          <w:rFonts w:cstheme="minorHAnsi"/>
          <w:b/>
          <w:bCs/>
          <w:lang w:val="cy-GB"/>
        </w:rPr>
      </w:pPr>
      <w:r w:rsidRPr="00890205">
        <w:rPr>
          <w:rFonts w:cstheme="minorHAnsi"/>
          <w:color w:val="000000"/>
          <w:shd w:val="clear" w:color="auto" w:fill="FFFFFF"/>
          <w:lang w:val="cy-GB"/>
        </w:rPr>
        <w:t xml:space="preserve">Bydd yr arolwg hwn yn cymryd tua </w:t>
      </w:r>
      <w:r w:rsidRPr="00890205">
        <w:rPr>
          <w:rFonts w:cstheme="minorHAnsi"/>
          <w:b/>
          <w:bCs/>
          <w:color w:val="000000"/>
          <w:shd w:val="clear" w:color="auto" w:fill="FFFFFF"/>
          <w:lang w:val="cy-GB"/>
        </w:rPr>
        <w:t>4 munud</w:t>
      </w:r>
      <w:r w:rsidRPr="00890205">
        <w:rPr>
          <w:rFonts w:cstheme="minorHAnsi"/>
          <w:color w:val="000000"/>
          <w:shd w:val="clear" w:color="auto" w:fill="FFFFFF"/>
          <w:lang w:val="cy-GB"/>
        </w:rPr>
        <w:t xml:space="preserve"> i'w gwblhau. Diolch am gymryd amser i ystyried y cwestiynau sydd ynddo. I gael mwy o wybodaeth ac i weld c</w:t>
      </w:r>
      <w:r w:rsidRPr="005B2B7F">
        <w:rPr>
          <w:rFonts w:cstheme="minorHAnsi"/>
          <w:lang w:val="cy-GB"/>
        </w:rPr>
        <w:t>ô</w:t>
      </w:r>
      <w:r w:rsidRPr="00890205">
        <w:rPr>
          <w:rFonts w:cstheme="minorHAnsi"/>
          <w:color w:val="000000"/>
          <w:shd w:val="clear" w:color="auto" w:fill="FFFFFF"/>
          <w:lang w:val="cy-GB"/>
        </w:rPr>
        <w:t>d moeseg sy'n esbonio sut y bydd eich atebion yn cael eu defnyddio, cyfeiriwch at y dogfennau cysylltiedig</w:t>
      </w:r>
      <w:r>
        <w:rPr>
          <w:rFonts w:cstheme="minorHAnsi"/>
          <w:color w:val="000000"/>
          <w:shd w:val="clear" w:color="auto" w:fill="FFFFFF"/>
          <w:lang w:val="cy-GB"/>
        </w:rPr>
        <w:t xml:space="preserve"> a gynhwysir. </w:t>
      </w:r>
      <w:r w:rsidRPr="005B2B7F">
        <w:rPr>
          <w:rFonts w:cstheme="minorHAnsi"/>
          <w:b/>
          <w:bCs/>
          <w:lang w:val="cy-GB"/>
        </w:rPr>
        <w:t>Gofynnir i chi ddychwelyd yr arolwg erbyn dydd Llun, 21</w:t>
      </w:r>
      <w:r>
        <w:rPr>
          <w:rFonts w:cstheme="minorHAnsi"/>
          <w:b/>
          <w:bCs/>
          <w:lang w:val="cy-GB"/>
        </w:rPr>
        <w:t>ain</w:t>
      </w:r>
      <w:r w:rsidRPr="005B2B7F">
        <w:rPr>
          <w:rFonts w:cstheme="minorHAnsi"/>
          <w:b/>
          <w:bCs/>
          <w:lang w:val="cy-GB"/>
        </w:rPr>
        <w:t xml:space="preserve"> Mawrth 2022.</w:t>
      </w:r>
    </w:p>
    <w:p w14:paraId="22E5B39F" w14:textId="77777777" w:rsidR="00780CA9" w:rsidRPr="00BE1496" w:rsidRDefault="00780CA9" w:rsidP="00307887">
      <w:pPr>
        <w:jc w:val="both"/>
        <w:rPr>
          <w:rFonts w:cstheme="minorHAnsi"/>
          <w:b/>
          <w:bCs/>
          <w:lang w:val="cy-GB"/>
        </w:rPr>
      </w:pPr>
    </w:p>
    <w:p w14:paraId="61289E92" w14:textId="7F12B2D5" w:rsidR="00780CA9" w:rsidRPr="00195ED5" w:rsidRDefault="00780CA9" w:rsidP="00E17EA2">
      <w:pPr>
        <w:pStyle w:val="ListParagraph"/>
        <w:numPr>
          <w:ilvl w:val="0"/>
          <w:numId w:val="37"/>
        </w:numPr>
        <w:rPr>
          <w:lang w:val="cy-GB"/>
        </w:rPr>
      </w:pPr>
      <w:r w:rsidRPr="00195ED5">
        <w:rPr>
          <w:lang w:val="cy-GB"/>
        </w:rPr>
        <w:t>Ym mha flwyddyn ysgol yw’ch plentyn?</w:t>
      </w:r>
    </w:p>
    <w:p w14:paraId="6E582FA3" w14:textId="77777777" w:rsidR="00780CA9" w:rsidRPr="00BE1496" w:rsidRDefault="00444DFA" w:rsidP="008D119C">
      <w:pPr>
        <w:spacing w:after="120"/>
        <w:ind w:firstLine="720"/>
        <w:rPr>
          <w:lang w:val="cy-GB"/>
        </w:rPr>
      </w:pPr>
      <w:sdt>
        <w:sdtPr>
          <w:rPr>
            <w:lang w:val="cy-GB"/>
          </w:rPr>
          <w:id w:val="-1340085703"/>
          <w14:checkbox>
            <w14:checked w14:val="0"/>
            <w14:checkedState w14:val="2612" w14:font="MS Gothic"/>
            <w14:uncheckedState w14:val="2610" w14:font="MS Gothic"/>
          </w14:checkbox>
        </w:sdtPr>
        <w:sdtEndPr/>
        <w:sdtContent>
          <w:r w:rsidR="00780CA9" w:rsidRPr="00BE1496">
            <w:rPr>
              <w:rFonts w:ascii="MS Gothic" w:eastAsia="MS Gothic" w:hAnsi="MS Gothic"/>
              <w:lang w:val="cy-GB"/>
            </w:rPr>
            <w:t>☐</w:t>
          </w:r>
        </w:sdtContent>
      </w:sdt>
      <w:r w:rsidR="00780CA9" w:rsidRPr="00BE1496">
        <w:rPr>
          <w:lang w:val="cy-GB"/>
        </w:rPr>
        <w:t xml:space="preserve"> Meithrin     </w:t>
      </w:r>
      <w:r w:rsidR="00780CA9" w:rsidRPr="00BE1496">
        <w:rPr>
          <w:lang w:val="cy-GB"/>
        </w:rPr>
        <w:tab/>
      </w:r>
      <w:r w:rsidR="00780CA9" w:rsidRPr="00BE1496">
        <w:rPr>
          <w:lang w:val="cy-GB"/>
        </w:rPr>
        <w:tab/>
      </w:r>
      <w:sdt>
        <w:sdtPr>
          <w:rPr>
            <w:lang w:val="cy-GB"/>
          </w:rPr>
          <w:id w:val="-204485763"/>
          <w14:checkbox>
            <w14:checked w14:val="0"/>
            <w14:checkedState w14:val="2612" w14:font="MS Gothic"/>
            <w14:uncheckedState w14:val="2610" w14:font="MS Gothic"/>
          </w14:checkbox>
        </w:sdtPr>
        <w:sdtEndPr/>
        <w:sdtContent>
          <w:r w:rsidR="00780CA9" w:rsidRPr="00BE1496">
            <w:rPr>
              <w:rFonts w:ascii="MS Gothic" w:eastAsia="MS Gothic" w:hAnsi="MS Gothic"/>
              <w:lang w:val="cy-GB"/>
            </w:rPr>
            <w:t>☐</w:t>
          </w:r>
        </w:sdtContent>
      </w:sdt>
      <w:r w:rsidR="00780CA9" w:rsidRPr="00BE1496">
        <w:rPr>
          <w:lang w:val="cy-GB"/>
        </w:rPr>
        <w:t xml:space="preserve"> Blwyddyn 4     </w:t>
      </w:r>
    </w:p>
    <w:p w14:paraId="48286FEF" w14:textId="77777777" w:rsidR="00780CA9" w:rsidRPr="00922574" w:rsidRDefault="00780CA9" w:rsidP="008D119C">
      <w:pPr>
        <w:spacing w:after="120"/>
        <w:ind w:firstLine="360"/>
        <w:rPr>
          <w:lang w:val="cy-GB"/>
        </w:rPr>
      </w:pPr>
    </w:p>
    <w:p w14:paraId="525AF712" w14:textId="573C02A6" w:rsidR="00780CA9" w:rsidRPr="00195ED5" w:rsidRDefault="00195ED5" w:rsidP="00195ED5">
      <w:pPr>
        <w:spacing w:after="120"/>
        <w:ind w:left="720" w:hanging="360"/>
        <w:rPr>
          <w:lang w:val="cy-GB"/>
        </w:rPr>
      </w:pPr>
      <w:r>
        <w:rPr>
          <w:lang w:val="cy-GB"/>
        </w:rPr>
        <w:t>2</w:t>
      </w:r>
      <w:r>
        <w:rPr>
          <w:lang w:val="cy-GB"/>
        </w:rPr>
        <w:tab/>
      </w:r>
      <w:r w:rsidR="00780CA9" w:rsidRPr="00195ED5">
        <w:rPr>
          <w:lang w:val="cy-GB"/>
        </w:rPr>
        <w:t xml:space="preserve">Beth oedd eich rhesymau dros ddewis addysg Gymraeg i’ch plentyn? </w:t>
      </w:r>
      <w:r w:rsidR="00780CA9" w:rsidRPr="00195ED5">
        <w:rPr>
          <w:b/>
          <w:bCs/>
          <w:color w:val="7030A0"/>
          <w:lang w:val="cy-GB"/>
        </w:rPr>
        <w:t>(Marciwch bob ateb sy’n berthnasol)</w:t>
      </w:r>
    </w:p>
    <w:p w14:paraId="06C53FD0" w14:textId="77777777" w:rsidR="00780CA9" w:rsidRPr="00BE1496" w:rsidRDefault="00444DFA" w:rsidP="00C44DFB">
      <w:pPr>
        <w:ind w:left="360" w:firstLine="360"/>
        <w:rPr>
          <w:lang w:val="cy-GB"/>
        </w:rPr>
      </w:pPr>
      <w:sdt>
        <w:sdtPr>
          <w:rPr>
            <w:rFonts w:ascii="MS Gothic" w:eastAsia="MS Gothic" w:hAnsi="MS Gothic"/>
            <w:lang w:val="cy-GB"/>
          </w:rPr>
          <w:id w:val="-337302636"/>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rFonts w:ascii="MS Gothic" w:eastAsia="MS Gothic" w:hAnsi="MS Gothic"/>
          <w:lang w:val="cy-GB"/>
        </w:rPr>
        <w:t xml:space="preserve"> </w:t>
      </w:r>
      <w:r w:rsidR="00780CA9" w:rsidRPr="00BE1496">
        <w:rPr>
          <w:lang w:val="cy-GB"/>
        </w:rPr>
        <w:t>Argymhelliad gan ffrind / aelod o’r teulu</w:t>
      </w:r>
    </w:p>
    <w:p w14:paraId="582DD2F9" w14:textId="77777777" w:rsidR="00780CA9" w:rsidRPr="00BE1496" w:rsidRDefault="00780CA9" w:rsidP="00C44DFB">
      <w:pPr>
        <w:ind w:left="360" w:firstLine="360"/>
        <w:rPr>
          <w:lang w:val="cy-GB"/>
        </w:rPr>
      </w:pPr>
      <w:r w:rsidRPr="00BE1496">
        <w:rPr>
          <w:lang w:val="cy-GB"/>
        </w:rPr>
        <w:t xml:space="preserve">  </w:t>
      </w:r>
      <w:r w:rsidRPr="00BE1496">
        <w:rPr>
          <w:lang w:val="cy-GB"/>
        </w:rPr>
        <w:tab/>
      </w:r>
      <w:r w:rsidRPr="00BE1496">
        <w:rPr>
          <w:lang w:val="cy-GB"/>
        </w:rPr>
        <w:tab/>
      </w:r>
      <w:r w:rsidRPr="00BE1496">
        <w:rPr>
          <w:lang w:val="cy-GB"/>
        </w:rPr>
        <w:tab/>
      </w:r>
      <w:r w:rsidRPr="00BE1496">
        <w:rPr>
          <w:lang w:val="cy-GB"/>
        </w:rPr>
        <w:tab/>
      </w:r>
      <w:r w:rsidRPr="00BE1496">
        <w:rPr>
          <w:lang w:val="cy-GB"/>
        </w:rPr>
        <w:tab/>
      </w:r>
      <w:r w:rsidRPr="00BE1496">
        <w:rPr>
          <w:lang w:val="cy-GB"/>
        </w:rPr>
        <w:tab/>
      </w:r>
    </w:p>
    <w:p w14:paraId="71036E13" w14:textId="77777777" w:rsidR="00780CA9" w:rsidRPr="00BE1496" w:rsidRDefault="00444DFA" w:rsidP="00C44DFB">
      <w:pPr>
        <w:ind w:left="720"/>
        <w:rPr>
          <w:lang w:val="cy-GB"/>
        </w:rPr>
      </w:pPr>
      <w:sdt>
        <w:sdtPr>
          <w:rPr>
            <w:lang w:val="cy-GB"/>
          </w:rPr>
          <w:id w:val="709531531"/>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lang w:val="cy-GB"/>
        </w:rPr>
        <w:t xml:space="preserve">  </w:t>
      </w:r>
      <w:r w:rsidR="00780CA9" w:rsidRPr="00BE1496">
        <w:rPr>
          <w:rFonts w:cstheme="minorHAnsi"/>
          <w:shd w:val="clear" w:color="auto" w:fill="FFFFFF"/>
          <w:lang w:val="cy-GB"/>
        </w:rPr>
        <w:t>Aethoch chi i'r ysgol Gymraeg ac rydych eisiau i'ch plentyn gael yr un brofiad</w:t>
      </w:r>
      <w:r w:rsidR="00780CA9" w:rsidRPr="00BE1496">
        <w:rPr>
          <w:sz w:val="28"/>
          <w:szCs w:val="28"/>
          <w:lang w:val="cy-GB"/>
        </w:rPr>
        <w:t xml:space="preserve"> </w:t>
      </w:r>
    </w:p>
    <w:p w14:paraId="2BA2C404" w14:textId="77777777" w:rsidR="00780CA9" w:rsidRPr="00BE1496" w:rsidRDefault="00780CA9" w:rsidP="00C44DFB">
      <w:pPr>
        <w:ind w:left="720"/>
        <w:rPr>
          <w:lang w:val="cy-GB"/>
        </w:rPr>
      </w:pPr>
    </w:p>
    <w:p w14:paraId="1E46A3B3" w14:textId="77777777" w:rsidR="00780CA9" w:rsidRDefault="00444DFA" w:rsidP="00C44DFB">
      <w:pPr>
        <w:ind w:firstLine="720"/>
        <w:rPr>
          <w:lang w:val="cy-GB"/>
        </w:rPr>
      </w:pPr>
      <w:sdt>
        <w:sdtPr>
          <w:rPr>
            <w:lang w:val="cy-GB"/>
          </w:rPr>
          <w:id w:val="262280084"/>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lang w:val="cy-GB"/>
        </w:rPr>
        <w:t xml:space="preserve">  Rhosafan yw’r ysgol agosaf </w:t>
      </w:r>
      <w:r w:rsidR="00780CA9">
        <w:rPr>
          <w:lang w:val="cy-GB"/>
        </w:rPr>
        <w:t>i</w:t>
      </w:r>
      <w:r w:rsidR="00780CA9" w:rsidRPr="00BE1496">
        <w:rPr>
          <w:lang w:val="cy-GB"/>
        </w:rPr>
        <w:t xml:space="preserve">’ch </w:t>
      </w:r>
      <w:r w:rsidR="00780CA9">
        <w:rPr>
          <w:lang w:val="cy-GB"/>
        </w:rPr>
        <w:t>cartref</w:t>
      </w:r>
    </w:p>
    <w:p w14:paraId="1702C021" w14:textId="77777777" w:rsidR="00780CA9" w:rsidRPr="00BE1496" w:rsidRDefault="00780CA9" w:rsidP="00C44DFB">
      <w:pPr>
        <w:ind w:firstLine="720"/>
        <w:rPr>
          <w:lang w:val="cy-GB"/>
        </w:rPr>
      </w:pPr>
      <w:r w:rsidRPr="00BE1496">
        <w:rPr>
          <w:lang w:val="cy-GB"/>
        </w:rPr>
        <w:tab/>
      </w:r>
      <w:r w:rsidRPr="00BE1496">
        <w:rPr>
          <w:lang w:val="cy-GB"/>
        </w:rPr>
        <w:tab/>
      </w:r>
      <w:r w:rsidRPr="00BE1496">
        <w:rPr>
          <w:lang w:val="cy-GB"/>
        </w:rPr>
        <w:tab/>
      </w:r>
      <w:r w:rsidRPr="00BE1496">
        <w:rPr>
          <w:lang w:val="cy-GB"/>
        </w:rPr>
        <w:tab/>
      </w:r>
      <w:r w:rsidRPr="00BE1496">
        <w:rPr>
          <w:lang w:val="cy-GB"/>
        </w:rPr>
        <w:tab/>
      </w:r>
      <w:r w:rsidRPr="00BE1496">
        <w:rPr>
          <w:lang w:val="cy-GB"/>
        </w:rPr>
        <w:tab/>
      </w:r>
    </w:p>
    <w:p w14:paraId="5F916B02" w14:textId="77777777" w:rsidR="00780CA9" w:rsidRPr="00307B69" w:rsidRDefault="00444DFA" w:rsidP="00C44DFB">
      <w:pPr>
        <w:ind w:left="720"/>
        <w:rPr>
          <w:rFonts w:cstheme="minorHAnsi"/>
          <w:lang w:val="cy-GB"/>
        </w:rPr>
      </w:pPr>
      <w:sdt>
        <w:sdtPr>
          <w:rPr>
            <w:lang w:val="cy-GB"/>
          </w:rPr>
          <w:id w:val="1698421211"/>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lang w:val="cy-GB"/>
        </w:rPr>
        <w:t xml:space="preserve">  </w:t>
      </w:r>
      <w:r w:rsidR="00780CA9" w:rsidRPr="00BE1496">
        <w:rPr>
          <w:rFonts w:cstheme="minorHAnsi"/>
          <w:shd w:val="clear" w:color="auto" w:fill="FFFFFF"/>
          <w:lang w:val="cy-GB"/>
        </w:rPr>
        <w:t xml:space="preserve">Mae amseroedd yr ysgol a'r gofal cofleidiol sydd ar gael yno'n gweddu i'ch anghenion </w:t>
      </w:r>
      <w:r w:rsidR="00780CA9">
        <w:rPr>
          <w:rFonts w:cstheme="minorHAnsi"/>
          <w:shd w:val="clear" w:color="auto" w:fill="FFFFFF"/>
          <w:lang w:val="cy-GB"/>
        </w:rPr>
        <w:t>yn well</w:t>
      </w:r>
      <w:r w:rsidR="00780CA9" w:rsidRPr="00BE1496">
        <w:rPr>
          <w:rFonts w:cstheme="minorHAnsi"/>
          <w:shd w:val="clear" w:color="auto" w:fill="FFFFFF"/>
          <w:lang w:val="cy-GB"/>
        </w:rPr>
        <w:t xml:space="preserve"> na'r rheiny a gynigir gan ysgolion eraill</w:t>
      </w:r>
      <w:r w:rsidR="00780CA9" w:rsidRPr="00BE1496">
        <w:rPr>
          <w:sz w:val="32"/>
          <w:szCs w:val="32"/>
          <w:lang w:val="cy-GB"/>
        </w:rPr>
        <w:t xml:space="preserve"> </w:t>
      </w:r>
      <w:r w:rsidR="00780CA9" w:rsidRPr="00BE1496">
        <w:rPr>
          <w:lang w:val="cy-GB"/>
        </w:rPr>
        <w:tab/>
      </w:r>
      <w:r w:rsidR="00780CA9" w:rsidRPr="00BE1496">
        <w:rPr>
          <w:lang w:val="cy-GB"/>
        </w:rPr>
        <w:tab/>
      </w:r>
      <w:r w:rsidR="00780CA9" w:rsidRPr="00BE1496">
        <w:rPr>
          <w:lang w:val="cy-GB"/>
        </w:rPr>
        <w:tab/>
      </w:r>
      <w:r w:rsidR="00780CA9" w:rsidRPr="00BE1496">
        <w:rPr>
          <w:lang w:val="cy-GB"/>
        </w:rPr>
        <w:tab/>
      </w:r>
      <w:r w:rsidR="00780CA9" w:rsidRPr="00BE1496">
        <w:rPr>
          <w:lang w:val="cy-GB"/>
        </w:rPr>
        <w:tab/>
      </w:r>
      <w:r w:rsidR="00780CA9" w:rsidRPr="00307B69">
        <w:rPr>
          <w:rFonts w:cstheme="minorHAnsi"/>
          <w:lang w:val="cy-GB"/>
        </w:rPr>
        <w:tab/>
      </w:r>
      <w:r w:rsidR="00780CA9" w:rsidRPr="00307B69">
        <w:rPr>
          <w:rFonts w:cstheme="minorHAnsi"/>
          <w:lang w:val="cy-GB"/>
        </w:rPr>
        <w:tab/>
      </w:r>
      <w:r w:rsidR="00780CA9" w:rsidRPr="00307B69">
        <w:rPr>
          <w:rFonts w:cstheme="minorHAnsi"/>
          <w:lang w:val="cy-GB"/>
        </w:rPr>
        <w:tab/>
      </w:r>
      <w:r w:rsidR="00780CA9" w:rsidRPr="00307B69">
        <w:rPr>
          <w:rFonts w:cstheme="minorHAnsi"/>
          <w:lang w:val="cy-GB"/>
        </w:rPr>
        <w:tab/>
        <w:t xml:space="preserve"> </w:t>
      </w:r>
    </w:p>
    <w:p w14:paraId="68C30E54" w14:textId="77777777" w:rsidR="00780CA9" w:rsidRPr="00307B69" w:rsidRDefault="00444DFA" w:rsidP="00307B69">
      <w:pPr>
        <w:shd w:val="clear" w:color="auto" w:fill="FFFFFF"/>
        <w:ind w:firstLine="720"/>
        <w:rPr>
          <w:rFonts w:eastAsia="Times New Roman" w:cstheme="minorHAnsi"/>
          <w:lang w:val="cy-GB" w:eastAsia="en-GB"/>
        </w:rPr>
      </w:pPr>
      <w:sdt>
        <w:sdtPr>
          <w:rPr>
            <w:lang w:val="cy-GB"/>
          </w:rPr>
          <w:id w:val="377745799"/>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lang w:val="cy-GB"/>
        </w:rPr>
        <w:t xml:space="preserve">  </w:t>
      </w:r>
      <w:r w:rsidR="00780CA9" w:rsidRPr="00307B69">
        <w:rPr>
          <w:rFonts w:eastAsia="Times New Roman" w:cstheme="minorHAnsi"/>
          <w:lang w:val="cy-GB" w:eastAsia="en-GB"/>
        </w:rPr>
        <w:t>Mae gan yr ysgol enw da; gwell nag ysgolion cyfrwng Saesneg</w:t>
      </w:r>
    </w:p>
    <w:p w14:paraId="1E09AE38" w14:textId="77777777" w:rsidR="00780CA9" w:rsidRPr="00307B69" w:rsidRDefault="00444DFA" w:rsidP="00307B69">
      <w:pPr>
        <w:ind w:left="720"/>
        <w:rPr>
          <w:rFonts w:cstheme="minorHAnsi"/>
          <w:shd w:val="clear" w:color="auto" w:fill="FFFFFF"/>
          <w:lang w:val="cy-GB"/>
        </w:rPr>
      </w:pPr>
      <w:sdt>
        <w:sdtPr>
          <w:rPr>
            <w:lang w:val="cy-GB"/>
          </w:rPr>
          <w:id w:val="-2064698885"/>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BE1496">
        <w:rPr>
          <w:lang w:val="cy-GB"/>
        </w:rPr>
        <w:t xml:space="preserve">  </w:t>
      </w:r>
      <w:r w:rsidR="00780CA9" w:rsidRPr="00307B69">
        <w:rPr>
          <w:rFonts w:cstheme="minorHAnsi"/>
          <w:shd w:val="clear" w:color="auto" w:fill="FFFFFF"/>
          <w:lang w:val="cy-GB"/>
        </w:rPr>
        <w:t xml:space="preserve">Mae gan yr ysgol gwricwlwm a </w:t>
      </w:r>
      <w:r w:rsidR="00780CA9" w:rsidRPr="00F511A1">
        <w:rPr>
          <w:rFonts w:cstheme="minorHAnsi"/>
          <w:shd w:val="clear" w:color="auto" w:fill="FFFFFF"/>
          <w:lang w:val="cy-GB"/>
        </w:rPr>
        <w:t>ddylun</w:t>
      </w:r>
      <w:r w:rsidR="00780CA9">
        <w:rPr>
          <w:rFonts w:cstheme="minorHAnsi"/>
          <w:shd w:val="clear" w:color="auto" w:fill="FFFFFF"/>
          <w:lang w:val="cy-GB"/>
        </w:rPr>
        <w:t>iwyd</w:t>
      </w:r>
      <w:r w:rsidR="00780CA9" w:rsidRPr="00307B69">
        <w:rPr>
          <w:rFonts w:cstheme="minorHAnsi"/>
          <w:shd w:val="clear" w:color="auto" w:fill="FFFFFF"/>
          <w:lang w:val="cy-GB"/>
        </w:rPr>
        <w:t xml:space="preserve"> yn well na'r rheiny sydd gan ysgolion Saesneg yr ardal</w:t>
      </w:r>
    </w:p>
    <w:p w14:paraId="746D5DED" w14:textId="77777777" w:rsidR="00780CA9" w:rsidRPr="00307B69" w:rsidRDefault="00780CA9" w:rsidP="00307B69">
      <w:pPr>
        <w:ind w:left="720"/>
        <w:rPr>
          <w:rFonts w:cstheme="minorHAnsi"/>
          <w:lang w:val="cy-GB"/>
        </w:rPr>
      </w:pPr>
      <w:r w:rsidRPr="00307B69">
        <w:rPr>
          <w:rFonts w:cstheme="minorHAnsi"/>
          <w:lang w:val="cy-GB"/>
        </w:rPr>
        <w:tab/>
      </w:r>
      <w:r w:rsidRPr="00307B69">
        <w:rPr>
          <w:rFonts w:cstheme="minorHAnsi"/>
          <w:lang w:val="cy-GB"/>
        </w:rPr>
        <w:tab/>
        <w:t xml:space="preserve"> </w:t>
      </w:r>
    </w:p>
    <w:p w14:paraId="22B94728" w14:textId="77777777" w:rsidR="00780CA9" w:rsidRPr="00C4697F" w:rsidRDefault="00444DFA" w:rsidP="00C4697F">
      <w:pPr>
        <w:shd w:val="clear" w:color="auto" w:fill="FFFFFF"/>
        <w:ind w:left="720"/>
        <w:rPr>
          <w:rFonts w:eastAsia="Times New Roman" w:cstheme="minorHAnsi"/>
          <w:lang w:val="cy-GB" w:eastAsia="en-GB"/>
        </w:rPr>
      </w:pPr>
      <w:sdt>
        <w:sdtPr>
          <w:rPr>
            <w:lang w:val="cy-GB"/>
          </w:rPr>
          <w:id w:val="214174761"/>
          <w14:checkbox>
            <w14:checked w14:val="0"/>
            <w14:checkedState w14:val="2612" w14:font="MS Gothic"/>
            <w14:uncheckedState w14:val="2610" w14:font="MS Gothic"/>
          </w14:checkbox>
        </w:sdtPr>
        <w:sdtEndPr/>
        <w:sdtContent>
          <w:r w:rsidR="00780CA9" w:rsidRPr="002F6ACA">
            <w:rPr>
              <w:rFonts w:ascii="MS Gothic" w:eastAsia="MS Gothic" w:hAnsi="MS Gothic" w:hint="eastAsia"/>
              <w:lang w:val="cy-GB"/>
            </w:rPr>
            <w:t>☐</w:t>
          </w:r>
        </w:sdtContent>
      </w:sdt>
      <w:r w:rsidR="00780CA9" w:rsidRPr="002F6ACA">
        <w:rPr>
          <w:lang w:val="cy-GB"/>
        </w:rPr>
        <w:t xml:space="preserve">  </w:t>
      </w:r>
      <w:r w:rsidR="00780CA9" w:rsidRPr="00C4697F">
        <w:rPr>
          <w:rFonts w:eastAsia="Times New Roman" w:cstheme="minorHAnsi"/>
          <w:lang w:val="cy-GB" w:eastAsia="en-GB"/>
        </w:rPr>
        <w:t>Roeddech eisiau i'ch plentyn barhau mewn addysg Gymraeg ar ôl mynychu Cylch Chwarae</w:t>
      </w:r>
    </w:p>
    <w:p w14:paraId="38EB9F53" w14:textId="77777777" w:rsidR="00780CA9" w:rsidRPr="00C4697F" w:rsidRDefault="00444DFA" w:rsidP="00C4697F">
      <w:pPr>
        <w:ind w:left="720"/>
        <w:rPr>
          <w:rFonts w:cstheme="minorHAnsi"/>
          <w:lang w:val="cy-GB"/>
        </w:rPr>
      </w:pPr>
      <w:sdt>
        <w:sdtPr>
          <w:rPr>
            <w:lang w:val="cy-GB"/>
          </w:rPr>
          <w:id w:val="-1308853949"/>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C4697F">
        <w:rPr>
          <w:rFonts w:cstheme="minorHAnsi"/>
          <w:lang w:val="cy-GB"/>
        </w:rPr>
        <w:t xml:space="preserve"> </w:t>
      </w:r>
      <w:r w:rsidR="00780CA9" w:rsidRPr="00C4697F">
        <w:rPr>
          <w:rFonts w:cstheme="minorHAnsi"/>
          <w:shd w:val="clear" w:color="auto" w:fill="FFFFFF"/>
          <w:lang w:val="cy-GB"/>
        </w:rPr>
        <w:t>Mae gwasanaethau a gweithgareddau cyfrwng Cymraeg ardderchog yn eich ardal yr hoffech i'ch plentyn gael mynediad iddynt</w:t>
      </w:r>
    </w:p>
    <w:p w14:paraId="424C0C2B" w14:textId="77777777" w:rsidR="00780CA9" w:rsidRPr="00C4697F" w:rsidRDefault="00780CA9" w:rsidP="00C44DFB">
      <w:pPr>
        <w:ind w:left="357"/>
        <w:rPr>
          <w:rFonts w:cstheme="minorHAnsi"/>
          <w:lang w:val="cy-GB"/>
        </w:rPr>
      </w:pPr>
    </w:p>
    <w:p w14:paraId="7A7B9F5D" w14:textId="77777777" w:rsidR="00780CA9" w:rsidRPr="00C4697F" w:rsidRDefault="00444DFA" w:rsidP="00C44DFB">
      <w:pPr>
        <w:ind w:left="357" w:firstLine="363"/>
        <w:rPr>
          <w:rFonts w:cstheme="minorHAnsi"/>
          <w:lang w:val="cy-GB"/>
        </w:rPr>
      </w:pPr>
      <w:sdt>
        <w:sdtPr>
          <w:rPr>
            <w:lang w:val="cy-GB"/>
          </w:rPr>
          <w:id w:val="1927604245"/>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C4697F">
        <w:rPr>
          <w:rFonts w:cstheme="minorHAnsi"/>
          <w:lang w:val="cy-GB"/>
        </w:rPr>
        <w:t xml:space="preserve"> </w:t>
      </w:r>
      <w:r w:rsidR="00780CA9" w:rsidRPr="00C4697F">
        <w:rPr>
          <w:rFonts w:cstheme="minorHAnsi"/>
          <w:shd w:val="clear" w:color="auto" w:fill="FFFFFF"/>
          <w:lang w:val="cy-GB"/>
        </w:rPr>
        <w:t>Rydych yn teimlo'n angerddol am ddyfodol iaith a diwylliant Cymru</w:t>
      </w:r>
    </w:p>
    <w:p w14:paraId="739DB981" w14:textId="77777777" w:rsidR="00780CA9" w:rsidRPr="00C4697F" w:rsidRDefault="00780CA9" w:rsidP="00C44DFB">
      <w:pPr>
        <w:ind w:left="357"/>
        <w:rPr>
          <w:rFonts w:cstheme="minorHAnsi"/>
          <w:lang w:val="cy-GB"/>
        </w:rPr>
      </w:pPr>
      <w:r w:rsidRPr="00C4697F">
        <w:rPr>
          <w:rFonts w:cstheme="minorHAnsi"/>
          <w:lang w:val="cy-GB"/>
        </w:rPr>
        <w:tab/>
      </w:r>
    </w:p>
    <w:p w14:paraId="04E27A7C" w14:textId="77777777" w:rsidR="00780CA9" w:rsidRPr="00C4697F" w:rsidRDefault="00444DFA" w:rsidP="00C4697F">
      <w:pPr>
        <w:ind w:left="720"/>
        <w:rPr>
          <w:rFonts w:cstheme="minorHAnsi"/>
          <w:shd w:val="clear" w:color="auto" w:fill="FFFFFF"/>
          <w:lang w:val="cy-GB"/>
        </w:rPr>
      </w:pPr>
      <w:sdt>
        <w:sdtPr>
          <w:rPr>
            <w:lang w:val="cy-GB"/>
          </w:rPr>
          <w:id w:val="1204519150"/>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C4697F">
        <w:rPr>
          <w:rFonts w:cstheme="minorHAnsi"/>
          <w:lang w:val="cy-GB"/>
        </w:rPr>
        <w:t xml:space="preserve"> </w:t>
      </w:r>
      <w:r w:rsidR="00780CA9" w:rsidRPr="00C4697F">
        <w:rPr>
          <w:rFonts w:cstheme="minorHAnsi"/>
          <w:shd w:val="clear" w:color="auto" w:fill="FFFFFF"/>
          <w:lang w:val="cy-GB"/>
        </w:rPr>
        <w:t>Rydych yn ymwybodol o'r buddiannau iechyd ac economaidd posib sy'n dod </w:t>
      </w:r>
      <w:r w:rsidR="00780CA9">
        <w:rPr>
          <w:rFonts w:cstheme="minorHAnsi"/>
          <w:shd w:val="clear" w:color="auto" w:fill="FFFFFF"/>
          <w:lang w:val="cy-GB"/>
        </w:rPr>
        <w:t xml:space="preserve">o fod </w:t>
      </w:r>
      <w:r w:rsidR="00780CA9" w:rsidRPr="00C4697F">
        <w:rPr>
          <w:rFonts w:cstheme="minorHAnsi"/>
          <w:shd w:val="clear" w:color="auto" w:fill="FFFFFF"/>
          <w:lang w:val="cy-GB"/>
        </w:rPr>
        <w:t>yn ddwyieithog</w:t>
      </w:r>
    </w:p>
    <w:p w14:paraId="7F819AD2" w14:textId="77777777" w:rsidR="00780CA9" w:rsidRPr="00C4697F" w:rsidRDefault="00780CA9" w:rsidP="00C4697F">
      <w:pPr>
        <w:ind w:left="720"/>
        <w:rPr>
          <w:rFonts w:cstheme="minorHAnsi"/>
          <w:lang w:val="cy-GB"/>
        </w:rPr>
      </w:pPr>
      <w:r w:rsidRPr="00C4697F">
        <w:rPr>
          <w:rFonts w:cstheme="minorHAnsi"/>
          <w:lang w:val="cy-GB"/>
        </w:rPr>
        <w:t xml:space="preserve"> </w:t>
      </w:r>
      <w:r w:rsidRPr="00C4697F">
        <w:rPr>
          <w:rFonts w:cstheme="minorHAnsi"/>
          <w:lang w:val="cy-GB"/>
        </w:rPr>
        <w:tab/>
        <w:t xml:space="preserve"> </w:t>
      </w:r>
    </w:p>
    <w:p w14:paraId="2A1D57D6" w14:textId="77777777" w:rsidR="00780CA9" w:rsidRPr="00C4697F" w:rsidRDefault="00444DFA" w:rsidP="00C44DFB">
      <w:pPr>
        <w:ind w:left="360" w:firstLine="360"/>
        <w:rPr>
          <w:rFonts w:cstheme="minorHAnsi"/>
          <w:lang w:val="cy-GB"/>
        </w:rPr>
      </w:pPr>
      <w:sdt>
        <w:sdtPr>
          <w:rPr>
            <w:lang w:val="cy-GB"/>
          </w:rPr>
          <w:id w:val="-1915154380"/>
          <w14:checkbox>
            <w14:checked w14:val="0"/>
            <w14:checkedState w14:val="2612" w14:font="MS Gothic"/>
            <w14:uncheckedState w14:val="2610" w14:font="MS Gothic"/>
          </w14:checkbox>
        </w:sdtPr>
        <w:sdtEndPr/>
        <w:sdtContent>
          <w:r w:rsidR="00780CA9" w:rsidRPr="00BE1496">
            <w:rPr>
              <w:rFonts w:ascii="MS Gothic" w:eastAsia="MS Gothic" w:hAnsi="MS Gothic" w:hint="eastAsia"/>
              <w:lang w:val="cy-GB"/>
            </w:rPr>
            <w:t>☐</w:t>
          </w:r>
        </w:sdtContent>
      </w:sdt>
      <w:r w:rsidR="00780CA9" w:rsidRPr="00C4697F">
        <w:rPr>
          <w:rFonts w:cstheme="minorHAnsi"/>
          <w:lang w:val="cy-GB"/>
        </w:rPr>
        <w:t xml:space="preserve"> </w:t>
      </w:r>
      <w:r w:rsidR="00780CA9" w:rsidRPr="00C4697F">
        <w:rPr>
          <w:rFonts w:cstheme="minorHAnsi"/>
          <w:shd w:val="clear" w:color="auto" w:fill="FFFFFF"/>
          <w:lang w:val="cy-GB"/>
        </w:rPr>
        <w:t>Cawsoch eich denu gan ymgyrchoedd/hysbysebion am addysg Gymraeg</w:t>
      </w:r>
      <w:r w:rsidR="00780CA9" w:rsidRPr="00C4697F">
        <w:rPr>
          <w:rFonts w:cstheme="minorHAnsi"/>
          <w:lang w:val="cy-GB"/>
        </w:rPr>
        <w:t xml:space="preserve"> </w:t>
      </w:r>
      <w:r w:rsidR="00780CA9" w:rsidRPr="00C4697F">
        <w:rPr>
          <w:rFonts w:cstheme="minorHAnsi"/>
          <w:lang w:val="cy-GB"/>
        </w:rPr>
        <w:tab/>
      </w:r>
    </w:p>
    <w:p w14:paraId="42BF75CC" w14:textId="77777777" w:rsidR="00780CA9" w:rsidRPr="00C4697F" w:rsidRDefault="00780CA9" w:rsidP="00C4697F">
      <w:pPr>
        <w:ind w:left="720"/>
        <w:rPr>
          <w:rFonts w:cstheme="minorHAnsi"/>
          <w:lang w:val="cy-GB"/>
        </w:rPr>
      </w:pPr>
      <w:r w:rsidRPr="00307887">
        <w:rPr>
          <w:noProof/>
        </w:rPr>
        <w:lastRenderedPageBreak/>
        <mc:AlternateContent>
          <mc:Choice Requires="wps">
            <w:drawing>
              <wp:anchor distT="45720" distB="45720" distL="114300" distR="114300" simplePos="0" relativeHeight="251675648" behindDoc="0" locked="0" layoutInCell="1" allowOverlap="1" wp14:anchorId="7DE50208" wp14:editId="558BF7D3">
                <wp:simplePos x="0" y="0"/>
                <wp:positionH relativeFrom="margin">
                  <wp:align>right</wp:align>
                </wp:positionH>
                <wp:positionV relativeFrom="paragraph">
                  <wp:posOffset>139065</wp:posOffset>
                </wp:positionV>
                <wp:extent cx="4505325" cy="386080"/>
                <wp:effectExtent l="0" t="0" r="28575" b="139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386080"/>
                        </a:xfrm>
                        <a:prstGeom prst="rect">
                          <a:avLst/>
                        </a:prstGeom>
                        <a:solidFill>
                          <a:srgbClr val="FFFFFF"/>
                        </a:solidFill>
                        <a:ln w="9525">
                          <a:solidFill>
                            <a:srgbClr val="000000"/>
                          </a:solidFill>
                          <a:miter lim="800000"/>
                          <a:headEnd/>
                          <a:tailEnd/>
                        </a:ln>
                      </wps:spPr>
                      <wps:txbx>
                        <w:txbxContent>
                          <w:p w14:paraId="521F1EBF" w14:textId="77777777" w:rsidR="00780CA9" w:rsidRPr="00C4697F"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r>
                              <w:rPr>
                                <w:b/>
                                <w:bCs/>
                                <w:color w:val="D9D9D9" w:themeColor="background1" w:themeShade="D9"/>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E50208" id="_x0000_s1033" type="#_x0000_t202" style="position:absolute;left:0;text-align:left;margin-left:303.55pt;margin-top:10.95pt;width:354.75pt;height:30.4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">
                <v:textbox style="mso-fit-shape-to-text:t">
                  <w:txbxContent>
                    <w:p w14:paraId="521F1EBF" w14:textId="77777777" w:rsidR="00780CA9" w:rsidRPr="00C4697F"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r>
                        <w:rPr>
                          <w:b/>
                          <w:bCs/>
                          <w:color w:val="D9D9D9" w:themeColor="background1" w:themeShade="D9"/>
                        </w:rPr>
                        <w:t xml:space="preserve"> </w:t>
                      </w:r>
                    </w:p>
                  </w:txbxContent>
                </v:textbox>
                <w10:wrap type="square" anchorx="margin"/>
              </v:shape>
            </w:pict>
          </mc:Fallback>
        </mc:AlternateContent>
      </w:r>
    </w:p>
    <w:p w14:paraId="4616F0C5" w14:textId="77777777" w:rsidR="00780CA9" w:rsidRPr="00922574" w:rsidRDefault="00444DFA" w:rsidP="00C4697F">
      <w:pPr>
        <w:ind w:left="720"/>
        <w:rPr>
          <w:rFonts w:cstheme="minorHAnsi"/>
          <w:lang w:val="cy-GB"/>
        </w:rPr>
      </w:pPr>
      <w:sdt>
        <w:sdtPr>
          <w:rPr>
            <w:rFonts w:cstheme="minorHAnsi"/>
            <w:lang w:val="cy-GB"/>
          </w:rPr>
          <w:id w:val="-654770749"/>
          <w14:checkbox>
            <w14:checked w14:val="0"/>
            <w14:checkedState w14:val="2612" w14:font="MS Gothic"/>
            <w14:uncheckedState w14:val="2610" w14:font="MS Gothic"/>
          </w14:checkbox>
        </w:sdtPr>
        <w:sdtEndPr/>
        <w:sdtContent>
          <w:r w:rsidR="00780CA9" w:rsidRPr="00C4697F">
            <w:rPr>
              <w:rFonts w:ascii="Segoe UI Symbol" w:eastAsia="MS Gothic" w:hAnsi="Segoe UI Symbol" w:cs="Segoe UI Symbol"/>
              <w:lang w:val="cy-GB"/>
            </w:rPr>
            <w:t>☐</w:t>
          </w:r>
        </w:sdtContent>
      </w:sdt>
      <w:r w:rsidR="00780CA9" w:rsidRPr="00C4697F">
        <w:rPr>
          <w:rFonts w:cstheme="minorHAnsi"/>
          <w:lang w:val="cy-GB"/>
        </w:rPr>
        <w:t xml:space="preserve">  Arall</w:t>
      </w:r>
      <w:r w:rsidR="00780CA9" w:rsidRPr="00922574">
        <w:rPr>
          <w:rFonts w:cstheme="minorHAnsi"/>
          <w:lang w:val="cy-GB"/>
        </w:rPr>
        <w:t xml:space="preserve"> </w:t>
      </w:r>
      <w:r w:rsidR="00780CA9" w:rsidRPr="00922574">
        <w:rPr>
          <w:rFonts w:cstheme="minorHAnsi"/>
          <w:lang w:val="cy-GB"/>
        </w:rPr>
        <w:tab/>
      </w:r>
    </w:p>
    <w:p w14:paraId="7C4E8749" w14:textId="77777777" w:rsidR="00195ED5" w:rsidRPr="00922574" w:rsidRDefault="00780CA9" w:rsidP="00195ED5">
      <w:pPr>
        <w:ind w:firstLine="360"/>
        <w:rPr>
          <w:lang w:val="cy-GB"/>
        </w:rPr>
      </w:pPr>
      <w:r w:rsidRPr="00922574">
        <w:rPr>
          <w:lang w:val="cy-GB"/>
        </w:rPr>
        <w:tab/>
      </w:r>
      <w:r w:rsidRPr="00922574">
        <w:rPr>
          <w:lang w:val="cy-GB"/>
        </w:rPr>
        <w:tab/>
      </w:r>
      <w:r w:rsidRPr="00922574">
        <w:rPr>
          <w:lang w:val="cy-GB"/>
        </w:rPr>
        <w:tab/>
      </w:r>
      <w:r w:rsidRPr="00922574">
        <w:rPr>
          <w:lang w:val="cy-GB"/>
        </w:rPr>
        <w:tab/>
      </w:r>
      <w:r w:rsidRPr="00922574">
        <w:rPr>
          <w:lang w:val="cy-GB"/>
        </w:rPr>
        <w:tab/>
      </w:r>
      <w:r w:rsidRPr="00922574">
        <w:rPr>
          <w:lang w:val="cy-GB"/>
        </w:rPr>
        <w:tab/>
      </w:r>
      <w:r w:rsidRPr="00922574">
        <w:rPr>
          <w:lang w:val="cy-GB"/>
        </w:rPr>
        <w:tab/>
      </w:r>
      <w:r w:rsidRPr="00922574">
        <w:rPr>
          <w:lang w:val="cy-GB"/>
        </w:rPr>
        <w:tab/>
      </w:r>
    </w:p>
    <w:p w14:paraId="4B181717" w14:textId="4E156B36" w:rsidR="00780CA9" w:rsidRPr="00922574" w:rsidRDefault="00195ED5" w:rsidP="00195ED5">
      <w:pPr>
        <w:ind w:left="720" w:hanging="720"/>
        <w:rPr>
          <w:lang w:val="cy-GB"/>
        </w:rPr>
      </w:pPr>
      <w:r w:rsidRPr="00922574">
        <w:rPr>
          <w:lang w:val="cy-GB"/>
        </w:rPr>
        <w:t>3</w:t>
      </w:r>
      <w:r w:rsidRPr="00922574">
        <w:rPr>
          <w:lang w:val="cy-GB"/>
        </w:rPr>
        <w:tab/>
      </w:r>
      <w:r w:rsidR="00780CA9" w:rsidRPr="00195ED5">
        <w:rPr>
          <w:rFonts w:cstheme="minorHAnsi"/>
          <w:shd w:val="clear" w:color="auto" w:fill="FFFFFF"/>
          <w:lang w:val="cy-GB"/>
        </w:rPr>
        <w:t xml:space="preserve">A wnaethoch chi gymryd arweiniad / gofyn am wybodaeth gan unrhyw un o'r awdurdodau / gwasanaethau canlynol i'ch helpu i wneud penderfyniad am addysg Gymraeg? </w:t>
      </w:r>
      <w:r w:rsidR="00780CA9" w:rsidRPr="00195ED5">
        <w:rPr>
          <w:rFonts w:cstheme="minorHAnsi"/>
          <w:b/>
          <w:bCs/>
          <w:color w:val="7030A0"/>
          <w:shd w:val="clear" w:color="auto" w:fill="FFFFFF"/>
          <w:lang w:val="cy-GB"/>
        </w:rPr>
        <w:t>(Marciwch bob ateb sy'n berthnasol)  </w:t>
      </w:r>
    </w:p>
    <w:p w14:paraId="763AAEAF" w14:textId="77777777" w:rsidR="00780CA9" w:rsidRPr="00922574" w:rsidRDefault="00780CA9" w:rsidP="00E1257B">
      <w:pPr>
        <w:pStyle w:val="ListParagraph"/>
        <w:rPr>
          <w:rFonts w:ascii="MS Gothic" w:eastAsia="MS Gothic" w:hAnsi="MS Gothic"/>
          <w:sz w:val="24"/>
          <w:szCs w:val="24"/>
          <w:lang w:val="cy-GB"/>
        </w:rPr>
      </w:pPr>
    </w:p>
    <w:p w14:paraId="444C6DE7" w14:textId="77777777" w:rsidR="00780CA9" w:rsidRPr="00307B69" w:rsidRDefault="00444DFA" w:rsidP="00E1257B">
      <w:pPr>
        <w:pStyle w:val="ListParagraph"/>
        <w:rPr>
          <w:sz w:val="24"/>
          <w:szCs w:val="24"/>
          <w:lang w:val="cy-GB"/>
        </w:rPr>
      </w:pPr>
      <w:sdt>
        <w:sdtPr>
          <w:rPr>
            <w:rFonts w:ascii="MS Gothic" w:eastAsia="MS Gothic" w:hAnsi="MS Gothic"/>
            <w:sz w:val="24"/>
            <w:szCs w:val="24"/>
            <w:lang w:val="cy-GB"/>
          </w:rPr>
          <w:id w:val="-1980215663"/>
          <w14:checkbox>
            <w14:checked w14:val="0"/>
            <w14:checkedState w14:val="2612" w14:font="MS Gothic"/>
            <w14:uncheckedState w14:val="2610" w14:font="MS Gothic"/>
          </w14:checkbox>
        </w:sdtPr>
        <w:sdtEndPr/>
        <w:sdtContent>
          <w:r w:rsidR="00780CA9" w:rsidRPr="00922574">
            <w:rPr>
              <w:rFonts w:ascii="MS Gothic" w:eastAsia="MS Gothic" w:hAnsi="MS Gothic" w:hint="eastAsia"/>
              <w:sz w:val="24"/>
              <w:szCs w:val="24"/>
              <w:lang w:val="cy-GB"/>
            </w:rPr>
            <w:t>☐</w:t>
          </w:r>
        </w:sdtContent>
      </w:sdt>
      <w:r w:rsidR="00780CA9" w:rsidRPr="00307B69">
        <w:rPr>
          <w:sz w:val="24"/>
          <w:szCs w:val="24"/>
          <w:lang w:val="cy-GB"/>
        </w:rPr>
        <w:t xml:space="preserve">  Llywodraeth Cymru</w:t>
      </w:r>
    </w:p>
    <w:p w14:paraId="43211A59" w14:textId="77777777" w:rsidR="00780CA9" w:rsidRPr="00307B69" w:rsidRDefault="00444DFA" w:rsidP="005117AE">
      <w:pPr>
        <w:ind w:left="360" w:firstLine="360"/>
        <w:rPr>
          <w:lang w:val="cy-GB"/>
        </w:rPr>
      </w:pPr>
      <w:sdt>
        <w:sdtPr>
          <w:rPr>
            <w:lang w:val="cy-GB"/>
          </w:rPr>
          <w:id w:val="1536854490"/>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Cyngor Castell-nedd Port Talbot</w:t>
      </w:r>
    </w:p>
    <w:p w14:paraId="67FCA398" w14:textId="77777777" w:rsidR="00780CA9" w:rsidRPr="00307B69" w:rsidRDefault="00444DFA" w:rsidP="005117AE">
      <w:pPr>
        <w:ind w:left="360" w:firstLine="360"/>
        <w:rPr>
          <w:lang w:val="cy-GB"/>
        </w:rPr>
      </w:pPr>
      <w:sdt>
        <w:sdtPr>
          <w:rPr>
            <w:lang w:val="cy-GB"/>
          </w:rPr>
          <w:id w:val="-862131941"/>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Awdurdod Addysg Lleol (AALl) Castell-nedd Port Talbot</w:t>
      </w:r>
    </w:p>
    <w:p w14:paraId="621CE133" w14:textId="77777777" w:rsidR="00780CA9" w:rsidRPr="00307B69" w:rsidRDefault="00444DFA" w:rsidP="005117AE">
      <w:pPr>
        <w:ind w:left="360" w:firstLine="360"/>
        <w:rPr>
          <w:lang w:val="cy-GB"/>
        </w:rPr>
      </w:pPr>
      <w:sdt>
        <w:sdtPr>
          <w:rPr>
            <w:lang w:val="cy-GB"/>
          </w:rPr>
          <w:id w:val="202831959"/>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Ysgol Rhosafan</w:t>
      </w:r>
    </w:p>
    <w:p w14:paraId="08F83959" w14:textId="77777777" w:rsidR="00780CA9" w:rsidRPr="00307B69" w:rsidRDefault="00444DFA" w:rsidP="005117AE">
      <w:pPr>
        <w:ind w:left="360" w:firstLine="360"/>
        <w:rPr>
          <w:lang w:val="cy-GB"/>
        </w:rPr>
      </w:pPr>
      <w:sdt>
        <w:sdtPr>
          <w:rPr>
            <w:lang w:val="cy-GB"/>
          </w:rPr>
          <w:id w:val="2114159589"/>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Estyn</w:t>
      </w:r>
    </w:p>
    <w:p w14:paraId="35BCBA50" w14:textId="77777777" w:rsidR="00780CA9" w:rsidRPr="00307B69" w:rsidRDefault="00444DFA" w:rsidP="005117AE">
      <w:pPr>
        <w:ind w:left="360" w:firstLine="360"/>
        <w:rPr>
          <w:lang w:val="cy-GB"/>
        </w:rPr>
      </w:pPr>
      <w:sdt>
        <w:sdtPr>
          <w:rPr>
            <w:lang w:val="cy-GB"/>
          </w:rPr>
          <w:id w:val="1431933639"/>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Y Gwasanaeth Gwybodaeth i Deuluoedd</w:t>
      </w:r>
    </w:p>
    <w:p w14:paraId="244464A2" w14:textId="77777777" w:rsidR="00780CA9" w:rsidRPr="00307B69" w:rsidRDefault="00444DFA" w:rsidP="005117AE">
      <w:pPr>
        <w:ind w:left="360" w:firstLine="360"/>
        <w:rPr>
          <w:lang w:val="cy-GB"/>
        </w:rPr>
      </w:pPr>
      <w:sdt>
        <w:sdtPr>
          <w:rPr>
            <w:lang w:val="cy-GB"/>
          </w:rPr>
          <w:id w:val="706070947"/>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Arall</w:t>
      </w:r>
    </w:p>
    <w:p w14:paraId="6ED55EF5" w14:textId="77777777" w:rsidR="00780CA9" w:rsidRPr="00307B69" w:rsidRDefault="00780CA9" w:rsidP="00307887">
      <w:pPr>
        <w:ind w:firstLine="360"/>
        <w:rPr>
          <w:lang w:val="cy-GB"/>
        </w:rPr>
      </w:pPr>
      <w:r w:rsidRPr="00307B69">
        <w:rPr>
          <w:noProof/>
        </w:rPr>
        <mc:AlternateContent>
          <mc:Choice Requires="wps">
            <w:drawing>
              <wp:anchor distT="45720" distB="45720" distL="114300" distR="114300" simplePos="0" relativeHeight="251672576" behindDoc="0" locked="0" layoutInCell="1" allowOverlap="1" wp14:anchorId="75AF2A7F" wp14:editId="1B867E46">
                <wp:simplePos x="0" y="0"/>
                <wp:positionH relativeFrom="margin">
                  <wp:posOffset>1511935</wp:posOffset>
                </wp:positionH>
                <wp:positionV relativeFrom="paragraph">
                  <wp:posOffset>-33020</wp:posOffset>
                </wp:positionV>
                <wp:extent cx="4505325" cy="383540"/>
                <wp:effectExtent l="0" t="0" r="28575" b="1651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383540"/>
                        </a:xfrm>
                        <a:prstGeom prst="rect">
                          <a:avLst/>
                        </a:prstGeom>
                        <a:solidFill>
                          <a:srgbClr val="FFFFFF"/>
                        </a:solidFill>
                        <a:ln w="6350">
                          <a:solidFill>
                            <a:srgbClr val="000000"/>
                          </a:solidFill>
                          <a:miter lim="800000"/>
                          <a:headEnd/>
                          <a:tailEnd/>
                        </a:ln>
                      </wps:spPr>
                      <wps:txbx>
                        <w:txbxContent>
                          <w:p w14:paraId="776BDD55" w14:textId="77777777" w:rsidR="00780CA9" w:rsidRPr="00A22649"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AF2A7F" id="_x0000_s1034" type="#_x0000_t202" style="position:absolute;left:0;text-align:left;margin-left:119.05pt;margin-top:-2.6pt;width:354.75pt;height:30.2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" strokeweight=".5pt">
                <v:textbox style="mso-fit-shape-to-text:t">
                  <w:txbxContent>
                    <w:p w14:paraId="776BDD55" w14:textId="77777777" w:rsidR="00780CA9" w:rsidRPr="00A22649"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p>
                  </w:txbxContent>
                </v:textbox>
                <w10:wrap type="square" anchorx="margin"/>
              </v:shape>
            </w:pict>
          </mc:Fallback>
        </mc:AlternateContent>
      </w:r>
    </w:p>
    <w:p w14:paraId="0AA8E17B" w14:textId="77777777" w:rsidR="00780CA9" w:rsidRPr="00307B69" w:rsidRDefault="00780CA9" w:rsidP="00A22649">
      <w:pPr>
        <w:pStyle w:val="ListParagraph"/>
        <w:rPr>
          <w:sz w:val="24"/>
          <w:szCs w:val="24"/>
          <w:lang w:val="cy-GB"/>
        </w:rPr>
      </w:pPr>
    </w:p>
    <w:p w14:paraId="0BDEE48F" w14:textId="1CC36CE4" w:rsidR="00780CA9" w:rsidRPr="00195ED5" w:rsidRDefault="00780CA9" w:rsidP="00E17EA2">
      <w:pPr>
        <w:pStyle w:val="ListParagraph"/>
        <w:numPr>
          <w:ilvl w:val="0"/>
          <w:numId w:val="38"/>
        </w:numPr>
        <w:rPr>
          <w:lang w:val="cy-GB"/>
        </w:rPr>
      </w:pPr>
      <w:r w:rsidRPr="00195ED5">
        <w:rPr>
          <w:lang w:val="cy-GB"/>
        </w:rPr>
        <w:t xml:space="preserve">A oedd gennych unrhyw amheuon am anfon eich plentyn i’r ysgol Gymraeg? </w:t>
      </w:r>
    </w:p>
    <w:p w14:paraId="00F2F042" w14:textId="77777777" w:rsidR="00780CA9" w:rsidRPr="00307B69" w:rsidRDefault="00444DFA" w:rsidP="00307887">
      <w:pPr>
        <w:ind w:left="360" w:firstLine="360"/>
        <w:rPr>
          <w:lang w:val="cy-GB"/>
        </w:rPr>
      </w:pPr>
      <w:sdt>
        <w:sdtPr>
          <w:rPr>
            <w:lang w:val="cy-GB"/>
          </w:rPr>
          <w:id w:val="-464127410"/>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Oedd </w:t>
      </w:r>
      <w:r w:rsidR="00780CA9" w:rsidRPr="00307B69">
        <w:rPr>
          <w:lang w:val="cy-GB"/>
        </w:rPr>
        <w:tab/>
      </w:r>
      <w:r w:rsidR="00780CA9" w:rsidRPr="00307B69">
        <w:rPr>
          <w:lang w:val="cy-GB"/>
        </w:rPr>
        <w:tab/>
      </w:r>
      <w:sdt>
        <w:sdtPr>
          <w:rPr>
            <w:lang w:val="cy-GB"/>
          </w:rPr>
          <w:id w:val="70089302"/>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Nac oedd </w:t>
      </w:r>
      <w:r w:rsidR="00780CA9" w:rsidRPr="00307B69">
        <w:rPr>
          <w:lang w:val="cy-GB"/>
        </w:rPr>
        <w:tab/>
      </w:r>
      <w:r w:rsidR="00780CA9" w:rsidRPr="00307B69">
        <w:rPr>
          <w:lang w:val="cy-GB"/>
        </w:rPr>
        <w:tab/>
      </w:r>
      <w:r w:rsidR="00780CA9" w:rsidRPr="00307B69">
        <w:rPr>
          <w:lang w:val="cy-GB"/>
        </w:rPr>
        <w:tab/>
      </w:r>
      <w:sdt>
        <w:sdtPr>
          <w:rPr>
            <w:lang w:val="cy-GB"/>
          </w:rPr>
          <w:id w:val="-2108956279"/>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Efallai</w:t>
      </w:r>
    </w:p>
    <w:p w14:paraId="02F7D132" w14:textId="77777777" w:rsidR="00780CA9" w:rsidRPr="00A22649" w:rsidRDefault="00780CA9" w:rsidP="00A22649">
      <w:pPr>
        <w:pStyle w:val="ListParagraph"/>
        <w:rPr>
          <w:b/>
          <w:bCs/>
          <w:color w:val="7030A0"/>
          <w:sz w:val="24"/>
          <w:szCs w:val="24"/>
        </w:rPr>
      </w:pPr>
    </w:p>
    <w:p w14:paraId="78212E00" w14:textId="604751B3" w:rsidR="00780CA9" w:rsidRPr="00195ED5" w:rsidRDefault="00780CA9" w:rsidP="00E17EA2">
      <w:pPr>
        <w:pStyle w:val="ListParagraph"/>
        <w:numPr>
          <w:ilvl w:val="0"/>
          <w:numId w:val="38"/>
        </w:numPr>
        <w:rPr>
          <w:rFonts w:cstheme="minorHAnsi"/>
          <w:b/>
          <w:bCs/>
          <w:color w:val="7030A0"/>
          <w:lang w:val="cy-GB"/>
        </w:rPr>
      </w:pPr>
      <w:r w:rsidRPr="00195ED5">
        <w:rPr>
          <w:noProof/>
          <w:sz w:val="20"/>
          <w:szCs w:val="20"/>
          <w:lang w:val="en-US"/>
        </w:rPr>
        <mc:AlternateContent>
          <mc:Choice Requires="wps">
            <w:drawing>
              <wp:anchor distT="45720" distB="45720" distL="114300" distR="114300" simplePos="0" relativeHeight="251673600" behindDoc="0" locked="0" layoutInCell="1" allowOverlap="1" wp14:anchorId="45685E13" wp14:editId="4FEDD478">
                <wp:simplePos x="0" y="0"/>
                <wp:positionH relativeFrom="margin">
                  <wp:align>right</wp:align>
                </wp:positionH>
                <wp:positionV relativeFrom="paragraph">
                  <wp:posOffset>526415</wp:posOffset>
                </wp:positionV>
                <wp:extent cx="5438775" cy="17811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781175"/>
                        </a:xfrm>
                        <a:prstGeom prst="rect">
                          <a:avLst/>
                        </a:prstGeom>
                        <a:solidFill>
                          <a:srgbClr val="FFFFFF"/>
                        </a:solidFill>
                        <a:ln w="6350">
                          <a:solidFill>
                            <a:srgbClr val="000000"/>
                          </a:solidFill>
                          <a:miter lim="800000"/>
                          <a:headEnd/>
                          <a:tailEnd/>
                        </a:ln>
                      </wps:spPr>
                      <wps:txbx>
                        <w:txbxContent>
                          <w:p w14:paraId="0E59C511" w14:textId="77777777" w:rsidR="00780CA9" w:rsidRDefault="00780CA9" w:rsidP="005028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85E13" id="_x0000_s1035" type="#_x0000_t202" style="position:absolute;left:0;text-align:left;margin-left:377.05pt;margin-top:41.45pt;width:428.25pt;height:140.2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" strokeweight=".5pt">
                <v:textbox>
                  <w:txbxContent>
                    <w:p w14:paraId="0E59C511" w14:textId="77777777" w:rsidR="00780CA9" w:rsidRDefault="00780CA9" w:rsidP="00502847"/>
                  </w:txbxContent>
                </v:textbox>
                <w10:wrap type="square" anchorx="margin"/>
              </v:shape>
            </w:pict>
          </mc:Fallback>
        </mc:AlternateContent>
      </w:r>
      <w:r w:rsidRPr="00195ED5">
        <w:rPr>
          <w:rFonts w:cstheme="minorHAnsi"/>
          <w:shd w:val="clear" w:color="auto" w:fill="FFFFFF"/>
          <w:lang w:val="cy-GB"/>
        </w:rPr>
        <w:t>Os ateboch 'Oedd' neu 'Efallai' mewn ymateb i Gwestiwn 4, esboniwch pam isod. Esboniwch hefyd, beth oedd yn eich helpu i oresgyn eich</w:t>
      </w:r>
      <w:r w:rsidRPr="00195ED5">
        <w:rPr>
          <w:rFonts w:cstheme="minorHAnsi"/>
          <w:color w:val="333333"/>
          <w:sz w:val="26"/>
          <w:szCs w:val="26"/>
          <w:shd w:val="clear" w:color="auto" w:fill="FFFFFF"/>
          <w:lang w:val="cy-GB"/>
        </w:rPr>
        <w:t xml:space="preserve"> </w:t>
      </w:r>
      <w:r w:rsidRPr="00195ED5">
        <w:rPr>
          <w:rFonts w:cstheme="minorHAnsi"/>
          <w:shd w:val="clear" w:color="auto" w:fill="FFFFFF"/>
          <w:lang w:val="cy-GB"/>
        </w:rPr>
        <w:t>amheuon.</w:t>
      </w:r>
    </w:p>
    <w:p w14:paraId="2BEE9C3D" w14:textId="77777777" w:rsidR="00780CA9" w:rsidRPr="002F6ACA" w:rsidRDefault="00780CA9" w:rsidP="00A22649">
      <w:pPr>
        <w:pStyle w:val="ListParagraph"/>
        <w:rPr>
          <w:sz w:val="24"/>
          <w:szCs w:val="24"/>
          <w:lang w:val="cy-GB"/>
        </w:rPr>
      </w:pPr>
    </w:p>
    <w:p w14:paraId="7BECA068" w14:textId="77777777" w:rsidR="00780CA9" w:rsidRPr="00307B69" w:rsidRDefault="00780CA9" w:rsidP="00E17EA2">
      <w:pPr>
        <w:pStyle w:val="ListParagraph"/>
        <w:numPr>
          <w:ilvl w:val="0"/>
          <w:numId w:val="38"/>
        </w:numPr>
        <w:rPr>
          <w:sz w:val="24"/>
          <w:szCs w:val="24"/>
          <w:lang w:val="cy-GB"/>
        </w:rPr>
      </w:pPr>
      <w:r w:rsidRPr="00307B69">
        <w:rPr>
          <w:sz w:val="24"/>
          <w:szCs w:val="24"/>
          <w:lang w:val="cy-GB"/>
        </w:rPr>
        <w:t>Ydych chi’n siarad Cymraeg?</w:t>
      </w:r>
    </w:p>
    <w:p w14:paraId="3FD2A43A" w14:textId="77777777" w:rsidR="00780CA9" w:rsidRDefault="00444DFA" w:rsidP="00307887">
      <w:pPr>
        <w:ind w:left="360" w:firstLine="360"/>
        <w:rPr>
          <w:lang w:val="cy-GB"/>
        </w:rPr>
      </w:pPr>
      <w:sdt>
        <w:sdtPr>
          <w:rPr>
            <w:lang w:val="cy-GB"/>
          </w:rPr>
          <w:id w:val="-1213570505"/>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Ydw </w:t>
      </w:r>
      <w:r w:rsidR="00780CA9" w:rsidRPr="00307B69">
        <w:rPr>
          <w:lang w:val="cy-GB"/>
        </w:rPr>
        <w:tab/>
      </w:r>
      <w:r w:rsidR="00780CA9" w:rsidRPr="00307B69">
        <w:rPr>
          <w:lang w:val="cy-GB"/>
        </w:rPr>
        <w:tab/>
      </w:r>
      <w:sdt>
        <w:sdtPr>
          <w:rPr>
            <w:lang w:val="cy-GB"/>
          </w:rPr>
          <w:id w:val="603543276"/>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Nac ydw </w:t>
      </w:r>
      <w:r w:rsidR="00780CA9" w:rsidRPr="00307B69">
        <w:rPr>
          <w:lang w:val="cy-GB"/>
        </w:rPr>
        <w:tab/>
      </w:r>
      <w:r w:rsidR="00780CA9" w:rsidRPr="00307B69">
        <w:rPr>
          <w:lang w:val="cy-GB"/>
        </w:rPr>
        <w:tab/>
      </w:r>
      <w:r w:rsidR="00780CA9" w:rsidRPr="00307B69">
        <w:rPr>
          <w:lang w:val="cy-GB"/>
        </w:rPr>
        <w:tab/>
      </w:r>
      <w:sdt>
        <w:sdtPr>
          <w:rPr>
            <w:lang w:val="cy-GB"/>
          </w:rPr>
          <w:id w:val="-544904836"/>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Ychydig bach</w:t>
      </w:r>
    </w:p>
    <w:p w14:paraId="0EF31506" w14:textId="77777777" w:rsidR="00780CA9" w:rsidRPr="00307B69" w:rsidRDefault="00780CA9" w:rsidP="00307887">
      <w:pPr>
        <w:ind w:left="360" w:firstLine="360"/>
        <w:rPr>
          <w:lang w:val="cy-GB"/>
        </w:rPr>
      </w:pPr>
    </w:p>
    <w:p w14:paraId="1E7A3364" w14:textId="77777777" w:rsidR="00780CA9" w:rsidRPr="00307B69" w:rsidRDefault="00780CA9" w:rsidP="00E17EA2">
      <w:pPr>
        <w:pStyle w:val="ListParagraph"/>
        <w:numPr>
          <w:ilvl w:val="0"/>
          <w:numId w:val="38"/>
        </w:numPr>
        <w:rPr>
          <w:sz w:val="24"/>
          <w:szCs w:val="24"/>
          <w:lang w:val="cy-GB"/>
        </w:rPr>
      </w:pPr>
      <w:r w:rsidRPr="00307B69">
        <w:rPr>
          <w:sz w:val="24"/>
          <w:szCs w:val="24"/>
          <w:lang w:val="cy-GB"/>
        </w:rPr>
        <w:t>Ydych chi’n siarad dwy iaith, neu fwy?</w:t>
      </w:r>
    </w:p>
    <w:p w14:paraId="51123D3F" w14:textId="77777777" w:rsidR="00780CA9" w:rsidRPr="00307B69" w:rsidRDefault="00444DFA" w:rsidP="00C44DFB">
      <w:pPr>
        <w:ind w:firstLine="720"/>
        <w:rPr>
          <w:lang w:val="cy-GB"/>
        </w:rPr>
      </w:pPr>
      <w:sdt>
        <w:sdtPr>
          <w:rPr>
            <w:lang w:val="cy-GB"/>
          </w:rPr>
          <w:id w:val="597527846"/>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Ydw  </w:t>
      </w:r>
      <w:r w:rsidR="00780CA9" w:rsidRPr="00307B69">
        <w:rPr>
          <w:lang w:val="cy-GB"/>
        </w:rPr>
        <w:tab/>
      </w:r>
      <w:r w:rsidR="00780CA9" w:rsidRPr="00307B69">
        <w:rPr>
          <w:lang w:val="cy-GB"/>
        </w:rPr>
        <w:tab/>
      </w:r>
      <w:sdt>
        <w:sdtPr>
          <w:rPr>
            <w:lang w:val="cy-GB"/>
          </w:rPr>
          <w:id w:val="946041423"/>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Nac ydw</w:t>
      </w:r>
    </w:p>
    <w:p w14:paraId="43C48363" w14:textId="77777777" w:rsidR="00780CA9" w:rsidRDefault="00780CA9" w:rsidP="00502847">
      <w:pPr>
        <w:pStyle w:val="ListParagraph"/>
        <w:rPr>
          <w:sz w:val="24"/>
          <w:szCs w:val="24"/>
        </w:rPr>
      </w:pPr>
    </w:p>
    <w:p w14:paraId="64F13D36" w14:textId="77777777" w:rsidR="00780CA9" w:rsidRPr="00307B69" w:rsidRDefault="00780CA9" w:rsidP="00E17EA2">
      <w:pPr>
        <w:pStyle w:val="ListParagraph"/>
        <w:numPr>
          <w:ilvl w:val="0"/>
          <w:numId w:val="38"/>
        </w:numPr>
        <w:rPr>
          <w:sz w:val="24"/>
          <w:szCs w:val="24"/>
          <w:lang w:val="cy-GB"/>
        </w:rPr>
      </w:pPr>
      <w:r w:rsidRPr="00307B69">
        <w:rPr>
          <w:noProof/>
          <w:lang w:val="en-US"/>
        </w:rPr>
        <w:lastRenderedPageBreak/>
        <mc:AlternateContent>
          <mc:Choice Requires="wps">
            <w:drawing>
              <wp:anchor distT="45720" distB="45720" distL="114300" distR="114300" simplePos="0" relativeHeight="251676672" behindDoc="0" locked="0" layoutInCell="1" allowOverlap="1" wp14:anchorId="71FCEA10" wp14:editId="0EAC6C4A">
                <wp:simplePos x="0" y="0"/>
                <wp:positionH relativeFrom="column">
                  <wp:posOffset>3924300</wp:posOffset>
                </wp:positionH>
                <wp:positionV relativeFrom="paragraph">
                  <wp:posOffset>195580</wp:posOffset>
                </wp:positionV>
                <wp:extent cx="2360930" cy="457200"/>
                <wp:effectExtent l="0" t="0" r="1270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200"/>
                        </a:xfrm>
                        <a:prstGeom prst="rect">
                          <a:avLst/>
                        </a:prstGeom>
                        <a:solidFill>
                          <a:srgbClr val="FFFFFF"/>
                        </a:solidFill>
                        <a:ln w="9525">
                          <a:solidFill>
                            <a:srgbClr val="000000"/>
                          </a:solidFill>
                          <a:miter lim="800000"/>
                          <a:headEnd/>
                          <a:tailEnd/>
                        </a:ln>
                      </wps:spPr>
                      <wps:txbx>
                        <w:txbxContent>
                          <w:p w14:paraId="3921940E" w14:textId="77777777" w:rsidR="00780CA9" w:rsidRPr="00A22649"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FCEA10" id="_x0000_s1036" type="#_x0000_t202" style="position:absolute;left:0;text-align:left;margin-left:309pt;margin-top:15.4pt;width:185.9pt;height:36pt;z-index:2516766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">
                <v:textbox>
                  <w:txbxContent>
                    <w:p w14:paraId="3921940E" w14:textId="77777777" w:rsidR="00780CA9" w:rsidRPr="00A22649" w:rsidRDefault="00780CA9" w:rsidP="00A22649">
                      <w:pPr>
                        <w:jc w:val="center"/>
                        <w:rPr>
                          <w:b/>
                          <w:bCs/>
                          <w:color w:val="D9D9D9" w:themeColor="background1" w:themeShade="D9"/>
                        </w:rPr>
                      </w:pPr>
                      <w:r w:rsidRPr="00C4697F">
                        <w:rPr>
                          <w:b/>
                          <w:bCs/>
                          <w:color w:val="D9D9D9" w:themeColor="background1" w:themeShade="D9"/>
                        </w:rPr>
                        <w:t>( E s b o n i 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w:t>
                      </w:r>
                      <w:r>
                        <w:rPr>
                          <w:b/>
                          <w:bCs/>
                          <w:color w:val="D9D9D9" w:themeColor="background1" w:themeShade="D9"/>
                        </w:rPr>
                        <w:t xml:space="preserve"> </w:t>
                      </w:r>
                      <w:r w:rsidRPr="00C4697F">
                        <w:rPr>
                          <w:b/>
                          <w:bCs/>
                          <w:color w:val="D9D9D9" w:themeColor="background1" w:themeShade="D9"/>
                        </w:rPr>
                        <w:t>o</w:t>
                      </w:r>
                      <w:r>
                        <w:rPr>
                          <w:b/>
                          <w:bCs/>
                          <w:color w:val="D9D9D9" w:themeColor="background1" w:themeShade="D9"/>
                        </w:rPr>
                        <w:t xml:space="preserve"> </w:t>
                      </w:r>
                      <w:r w:rsidRPr="00C4697F">
                        <w:rPr>
                          <w:b/>
                          <w:bCs/>
                          <w:color w:val="D9D9D9" w:themeColor="background1" w:themeShade="D9"/>
                        </w:rPr>
                        <w:t xml:space="preserve">s </w:t>
                      </w:r>
                      <w:r>
                        <w:rPr>
                          <w:b/>
                          <w:bCs/>
                          <w:color w:val="D9D9D9" w:themeColor="background1" w:themeShade="D9"/>
                        </w:rPr>
                        <w:t xml:space="preserve"> </w:t>
                      </w:r>
                      <w:r w:rsidRPr="00C4697F">
                        <w:rPr>
                          <w:b/>
                          <w:bCs/>
                          <w:color w:val="D9D9D9" w:themeColor="background1" w:themeShade="D9"/>
                        </w:rPr>
                        <w:t>g</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e</w:t>
                      </w:r>
                      <w:r>
                        <w:rPr>
                          <w:b/>
                          <w:bCs/>
                          <w:color w:val="D9D9D9" w:themeColor="background1" w:themeShade="D9"/>
                        </w:rPr>
                        <w:t xml:space="preserve"> </w:t>
                      </w:r>
                      <w:r w:rsidRPr="00C4697F">
                        <w:rPr>
                          <w:b/>
                          <w:bCs/>
                          <w:color w:val="D9D9D9" w:themeColor="background1" w:themeShade="D9"/>
                        </w:rPr>
                        <w:t>l</w:t>
                      </w:r>
                      <w:r>
                        <w:rPr>
                          <w:b/>
                          <w:bCs/>
                          <w:color w:val="D9D9D9" w:themeColor="background1" w:themeShade="D9"/>
                        </w:rPr>
                        <w:t xml:space="preserve"> </w:t>
                      </w:r>
                      <w:r w:rsidRPr="00C4697F">
                        <w:rPr>
                          <w:b/>
                          <w:bCs/>
                          <w:color w:val="D9D9D9" w:themeColor="background1" w:themeShade="D9"/>
                        </w:rPr>
                        <w:t>w</w:t>
                      </w:r>
                      <w:r>
                        <w:rPr>
                          <w:b/>
                          <w:bCs/>
                          <w:color w:val="D9D9D9" w:themeColor="background1" w:themeShade="D9"/>
                        </w:rPr>
                        <w:t xml:space="preserve"> </w:t>
                      </w:r>
                      <w:r w:rsidRPr="00C4697F">
                        <w:rPr>
                          <w:b/>
                          <w:bCs/>
                          <w:color w:val="D9D9D9" w:themeColor="background1" w:themeShade="D9"/>
                        </w:rPr>
                        <w:t>c</w:t>
                      </w:r>
                      <w:r>
                        <w:rPr>
                          <w:b/>
                          <w:bCs/>
                          <w:color w:val="D9D9D9" w:themeColor="background1" w:themeShade="D9"/>
                        </w:rPr>
                        <w:t xml:space="preserve"> </w:t>
                      </w:r>
                      <w:r w:rsidRPr="00C4697F">
                        <w:rPr>
                          <w:b/>
                          <w:bCs/>
                          <w:color w:val="D9D9D9" w:themeColor="background1" w:themeShade="D9"/>
                        </w:rPr>
                        <w:t>h</w:t>
                      </w:r>
                      <w:r>
                        <w:rPr>
                          <w:b/>
                          <w:bCs/>
                          <w:color w:val="D9D9D9" w:themeColor="background1" w:themeShade="D9"/>
                        </w:rPr>
                        <w:t xml:space="preserve">  </w:t>
                      </w:r>
                      <w:r w:rsidRPr="00C4697F">
                        <w:rPr>
                          <w:b/>
                          <w:bCs/>
                          <w:color w:val="D9D9D9" w:themeColor="background1" w:themeShade="D9"/>
                        </w:rPr>
                        <w:t xml:space="preserve"> y</w:t>
                      </w:r>
                      <w:r>
                        <w:rPr>
                          <w:b/>
                          <w:bCs/>
                          <w:color w:val="D9D9D9" w:themeColor="background1" w:themeShade="D9"/>
                        </w:rPr>
                        <w:t xml:space="preserve"> </w:t>
                      </w:r>
                      <w:r w:rsidRPr="00C4697F">
                        <w:rPr>
                          <w:b/>
                          <w:bCs/>
                          <w:color w:val="D9D9D9" w:themeColor="background1" w:themeShade="D9"/>
                        </w:rPr>
                        <w:t>n</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d</w:t>
                      </w:r>
                      <w:r>
                        <w:rPr>
                          <w:b/>
                          <w:bCs/>
                          <w:color w:val="D9D9D9" w:themeColor="background1" w:themeShade="D9"/>
                        </w:rPr>
                        <w:t xml:space="preserve"> </w:t>
                      </w:r>
                      <w:r w:rsidRPr="00C4697F">
                        <w:rPr>
                          <w:b/>
                          <w:bCs/>
                          <w:color w:val="D9D9D9" w:themeColor="background1" w:themeShade="D9"/>
                        </w:rPr>
                        <w:t>a</w:t>
                      </w:r>
                      <w:r>
                        <w:rPr>
                          <w:b/>
                          <w:bCs/>
                          <w:color w:val="D9D9D9" w:themeColor="background1" w:themeShade="D9"/>
                        </w:rPr>
                        <w:t xml:space="preserve"> </w:t>
                      </w:r>
                      <w:r w:rsidRPr="00C4697F">
                        <w:rPr>
                          <w:b/>
                          <w:bCs/>
                          <w:color w:val="D9D9D9" w:themeColor="background1" w:themeShade="D9"/>
                        </w:rPr>
                        <w:t>)</w:t>
                      </w:r>
                    </w:p>
                  </w:txbxContent>
                </v:textbox>
                <w10:wrap type="square"/>
              </v:shape>
            </w:pict>
          </mc:Fallback>
        </mc:AlternateContent>
      </w:r>
      <w:r w:rsidRPr="00307B69">
        <w:rPr>
          <w:sz w:val="24"/>
          <w:szCs w:val="24"/>
          <w:lang w:val="cy-GB"/>
        </w:rPr>
        <w:t xml:space="preserve">Beth yw </w:t>
      </w:r>
      <w:r w:rsidRPr="003E26C1">
        <w:rPr>
          <w:b/>
          <w:sz w:val="24"/>
          <w:szCs w:val="24"/>
          <w:lang w:val="cy-GB"/>
        </w:rPr>
        <w:t>prif</w:t>
      </w:r>
      <w:r w:rsidRPr="00307B69">
        <w:rPr>
          <w:sz w:val="24"/>
          <w:szCs w:val="24"/>
          <w:lang w:val="cy-GB"/>
        </w:rPr>
        <w:t xml:space="preserve"> iaith eich t</w:t>
      </w:r>
      <w:r w:rsidRPr="00307B69">
        <w:rPr>
          <w:rFonts w:cstheme="minorHAnsi"/>
          <w:sz w:val="24"/>
          <w:szCs w:val="24"/>
          <w:lang w:val="cy-GB"/>
        </w:rPr>
        <w:t>ŷ</w:t>
      </w:r>
      <w:r w:rsidRPr="00307B69">
        <w:rPr>
          <w:sz w:val="24"/>
          <w:szCs w:val="24"/>
          <w:lang w:val="cy-GB"/>
        </w:rPr>
        <w:t>?</w:t>
      </w:r>
    </w:p>
    <w:p w14:paraId="15C62F10" w14:textId="77777777" w:rsidR="00780CA9" w:rsidRPr="00307B69" w:rsidRDefault="00444DFA" w:rsidP="00C44DFB">
      <w:pPr>
        <w:ind w:firstLine="720"/>
        <w:rPr>
          <w:lang w:val="cy-GB"/>
        </w:rPr>
      </w:pPr>
      <w:sdt>
        <w:sdtPr>
          <w:rPr>
            <w:lang w:val="cy-GB"/>
          </w:rPr>
          <w:id w:val="-1898271345"/>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Cymraeg </w:t>
      </w:r>
      <w:r w:rsidR="00780CA9" w:rsidRPr="00307B69">
        <w:rPr>
          <w:lang w:val="cy-GB"/>
        </w:rPr>
        <w:tab/>
      </w:r>
      <w:r w:rsidR="00780CA9" w:rsidRPr="00307B69">
        <w:rPr>
          <w:lang w:val="cy-GB"/>
        </w:rPr>
        <w:tab/>
      </w:r>
      <w:sdt>
        <w:sdtPr>
          <w:rPr>
            <w:lang w:val="cy-GB"/>
          </w:rPr>
          <w:id w:val="-1340235702"/>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Saesneg </w:t>
      </w:r>
      <w:r w:rsidR="00780CA9" w:rsidRPr="00307B69">
        <w:rPr>
          <w:lang w:val="cy-GB"/>
        </w:rPr>
        <w:tab/>
      </w:r>
      <w:r w:rsidR="00780CA9" w:rsidRPr="00307B69">
        <w:rPr>
          <w:lang w:val="cy-GB"/>
        </w:rPr>
        <w:tab/>
      </w:r>
      <w:sdt>
        <w:sdtPr>
          <w:rPr>
            <w:lang w:val="cy-GB"/>
          </w:rPr>
          <w:id w:val="-1500652440"/>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Arall</w:t>
      </w:r>
    </w:p>
    <w:p w14:paraId="6F08489C" w14:textId="77777777" w:rsidR="00780CA9" w:rsidRPr="00307B69" w:rsidRDefault="00780CA9" w:rsidP="00EB0966">
      <w:pPr>
        <w:pStyle w:val="ListParagraph"/>
        <w:rPr>
          <w:lang w:val="cy-GB"/>
        </w:rPr>
      </w:pPr>
    </w:p>
    <w:p w14:paraId="2BD673AC" w14:textId="77777777" w:rsidR="00780CA9" w:rsidRPr="00307B69" w:rsidRDefault="00780CA9" w:rsidP="00A22649">
      <w:pPr>
        <w:pStyle w:val="ListParagraph"/>
        <w:rPr>
          <w:lang w:val="cy-GB"/>
        </w:rPr>
      </w:pPr>
    </w:p>
    <w:p w14:paraId="5D204FA5" w14:textId="77777777" w:rsidR="00780CA9" w:rsidRPr="00307B69" w:rsidRDefault="00780CA9" w:rsidP="00E17EA2">
      <w:pPr>
        <w:pStyle w:val="ListParagraph"/>
        <w:numPr>
          <w:ilvl w:val="0"/>
          <w:numId w:val="38"/>
        </w:numPr>
        <w:rPr>
          <w:lang w:val="cy-GB"/>
        </w:rPr>
      </w:pPr>
      <w:r w:rsidRPr="00307B69">
        <w:rPr>
          <w:lang w:val="cy-GB"/>
        </w:rPr>
        <w:t xml:space="preserve">Os ydych yn gweithio, oes gofyn i chi ddefnyddio </w:t>
      </w:r>
      <w:r>
        <w:rPr>
          <w:lang w:val="cy-GB"/>
        </w:rPr>
        <w:t>neu d</w:t>
      </w:r>
      <w:r w:rsidRPr="00307B69">
        <w:rPr>
          <w:lang w:val="cy-GB"/>
        </w:rPr>
        <w:t>dysgu’r Gymraeg yn eich gweithle?</w:t>
      </w:r>
    </w:p>
    <w:p w14:paraId="3B9C55B1" w14:textId="77777777" w:rsidR="00780CA9" w:rsidRPr="00307B69" w:rsidRDefault="00444DFA" w:rsidP="00EB0966">
      <w:pPr>
        <w:spacing w:after="120"/>
        <w:ind w:firstLine="720"/>
        <w:rPr>
          <w:lang w:val="cy-GB"/>
        </w:rPr>
      </w:pPr>
      <w:sdt>
        <w:sdtPr>
          <w:rPr>
            <w:lang w:val="cy-GB"/>
          </w:rPr>
          <w:id w:val="-402605673"/>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Oes </w:t>
      </w:r>
      <w:r w:rsidR="00780CA9" w:rsidRPr="00307B69">
        <w:rPr>
          <w:lang w:val="cy-GB"/>
        </w:rPr>
        <w:tab/>
      </w:r>
      <w:r w:rsidR="00780CA9" w:rsidRPr="00307B69">
        <w:rPr>
          <w:lang w:val="cy-GB"/>
        </w:rPr>
        <w:tab/>
      </w:r>
      <w:sdt>
        <w:sdtPr>
          <w:rPr>
            <w:lang w:val="cy-GB"/>
          </w:rPr>
          <w:id w:val="676547504"/>
          <w14:checkbox>
            <w14:checked w14:val="0"/>
            <w14:checkedState w14:val="2612" w14:font="MS Gothic"/>
            <w14:uncheckedState w14:val="2610" w14:font="MS Gothic"/>
          </w14:checkbox>
        </w:sdtPr>
        <w:sdtEndPr/>
        <w:sdtContent>
          <w:r w:rsidR="00780CA9" w:rsidRPr="00307B69">
            <w:rPr>
              <w:rFonts w:ascii="MS Gothic" w:eastAsia="MS Gothic" w:hAnsi="MS Gothic"/>
              <w:lang w:val="cy-GB"/>
            </w:rPr>
            <w:t>☐</w:t>
          </w:r>
        </w:sdtContent>
      </w:sdt>
      <w:r w:rsidR="00780CA9" w:rsidRPr="00307B69">
        <w:rPr>
          <w:lang w:val="cy-GB"/>
        </w:rPr>
        <w:t xml:space="preserve">  Nac oes</w:t>
      </w:r>
    </w:p>
    <w:p w14:paraId="77903E97" w14:textId="77777777" w:rsidR="00780CA9" w:rsidRPr="00F456EE" w:rsidRDefault="00780CA9" w:rsidP="00EB0966">
      <w:pPr>
        <w:spacing w:after="120"/>
        <w:ind w:firstLine="360"/>
        <w:rPr>
          <w:lang w:val="cy-GB"/>
        </w:rPr>
      </w:pPr>
    </w:p>
    <w:p w14:paraId="73BE1825" w14:textId="77777777" w:rsidR="00780CA9" w:rsidRPr="00F456EE" w:rsidRDefault="00780CA9" w:rsidP="00E17EA2">
      <w:pPr>
        <w:pStyle w:val="ListParagraph"/>
        <w:numPr>
          <w:ilvl w:val="0"/>
          <w:numId w:val="38"/>
        </w:numPr>
        <w:spacing w:after="120" w:line="240" w:lineRule="auto"/>
        <w:rPr>
          <w:sz w:val="24"/>
          <w:szCs w:val="24"/>
          <w:lang w:val="cy-GB"/>
        </w:rPr>
      </w:pPr>
      <w:r w:rsidRPr="00F456EE">
        <w:rPr>
          <w:sz w:val="24"/>
          <w:szCs w:val="24"/>
          <w:lang w:val="cy-GB"/>
        </w:rPr>
        <w:t>Ydych chi wedi clywed am strategaeth ‘Miliwn o Siaradwyr’ Llywodraeth Cymru?</w:t>
      </w:r>
    </w:p>
    <w:p w14:paraId="5EB135DB" w14:textId="77777777" w:rsidR="00780CA9" w:rsidRPr="00F456EE" w:rsidRDefault="00444DFA" w:rsidP="00EB0966">
      <w:pPr>
        <w:spacing w:after="120"/>
        <w:ind w:firstLine="720"/>
        <w:rPr>
          <w:lang w:val="cy-GB"/>
        </w:rPr>
      </w:pPr>
      <w:sdt>
        <w:sdtPr>
          <w:rPr>
            <w:lang w:val="cy-GB"/>
          </w:rPr>
          <w:id w:val="-255210450"/>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Ydw </w:t>
      </w:r>
      <w:r w:rsidR="00780CA9" w:rsidRPr="00F456EE">
        <w:rPr>
          <w:lang w:val="cy-GB"/>
        </w:rPr>
        <w:tab/>
        <w:t xml:space="preserve"> </w:t>
      </w:r>
      <w:r w:rsidR="00780CA9" w:rsidRPr="00F456EE">
        <w:rPr>
          <w:lang w:val="cy-GB"/>
        </w:rPr>
        <w:tab/>
      </w:r>
      <w:sdt>
        <w:sdtPr>
          <w:rPr>
            <w:lang w:val="cy-GB"/>
          </w:rPr>
          <w:id w:val="2067610561"/>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Nac ydw </w:t>
      </w:r>
      <w:r w:rsidR="00780CA9" w:rsidRPr="00F456EE">
        <w:rPr>
          <w:lang w:val="cy-GB"/>
        </w:rPr>
        <w:tab/>
      </w:r>
      <w:r w:rsidR="00780CA9" w:rsidRPr="00F456EE">
        <w:rPr>
          <w:lang w:val="cy-GB"/>
        </w:rPr>
        <w:tab/>
      </w:r>
      <w:r w:rsidR="00780CA9" w:rsidRPr="00F456EE">
        <w:rPr>
          <w:lang w:val="cy-GB"/>
        </w:rPr>
        <w:tab/>
      </w:r>
      <w:sdt>
        <w:sdtPr>
          <w:rPr>
            <w:lang w:val="cy-GB"/>
          </w:rPr>
          <w:id w:val="-1412001895"/>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Efallai</w:t>
      </w:r>
    </w:p>
    <w:p w14:paraId="4F6BFA7C" w14:textId="77777777" w:rsidR="00780CA9" w:rsidRDefault="00780CA9" w:rsidP="00EB0966">
      <w:pPr>
        <w:spacing w:after="120"/>
        <w:ind w:firstLine="720"/>
      </w:pPr>
    </w:p>
    <w:p w14:paraId="7C753E69" w14:textId="77777777" w:rsidR="00780CA9" w:rsidRPr="00F456EE" w:rsidRDefault="00780CA9" w:rsidP="00E17EA2">
      <w:pPr>
        <w:pStyle w:val="ListParagraph"/>
        <w:numPr>
          <w:ilvl w:val="0"/>
          <w:numId w:val="38"/>
        </w:numPr>
        <w:spacing w:after="120" w:line="240" w:lineRule="auto"/>
        <w:rPr>
          <w:rFonts w:cstheme="minorHAnsi"/>
          <w:sz w:val="24"/>
          <w:szCs w:val="24"/>
          <w:lang w:val="cy-GB"/>
        </w:rPr>
      </w:pPr>
      <w:r w:rsidRPr="00F456EE">
        <w:rPr>
          <w:rFonts w:cstheme="minorHAnsi"/>
          <w:noProof/>
          <w:sz w:val="24"/>
          <w:szCs w:val="24"/>
          <w:lang w:val="en-US"/>
        </w:rPr>
        <mc:AlternateContent>
          <mc:Choice Requires="wps">
            <w:drawing>
              <wp:anchor distT="45720" distB="45720" distL="114300" distR="114300" simplePos="0" relativeHeight="251670528" behindDoc="0" locked="0" layoutInCell="1" allowOverlap="1" wp14:anchorId="07C30BC2" wp14:editId="60A6BFC8">
                <wp:simplePos x="0" y="0"/>
                <wp:positionH relativeFrom="margin">
                  <wp:align>right</wp:align>
                </wp:positionH>
                <wp:positionV relativeFrom="paragraph">
                  <wp:posOffset>724535</wp:posOffset>
                </wp:positionV>
                <wp:extent cx="5438775" cy="1990725"/>
                <wp:effectExtent l="0" t="0" r="28575" b="2857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990725"/>
                        </a:xfrm>
                        <a:prstGeom prst="rect">
                          <a:avLst/>
                        </a:prstGeom>
                        <a:solidFill>
                          <a:srgbClr val="FFFFFF"/>
                        </a:solidFill>
                        <a:ln w="6350">
                          <a:solidFill>
                            <a:srgbClr val="000000"/>
                          </a:solidFill>
                          <a:miter lim="800000"/>
                          <a:headEnd/>
                          <a:tailEnd/>
                        </a:ln>
                      </wps:spPr>
                      <wps:txbx>
                        <w:txbxContent>
                          <w:p w14:paraId="3A7EA482" w14:textId="77777777" w:rsidR="00780CA9" w:rsidRDefault="00780CA9" w:rsidP="001A74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30BC2" id="Text Box 28" o:spid="_x0000_s1037" type="#_x0000_t202" style="position:absolute;left:0;text-align:left;margin-left:377.05pt;margin-top:57.05pt;width:428.25pt;height:156.7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" strokeweight=".5pt">
                <v:textbox>
                  <w:txbxContent>
                    <w:p w14:paraId="3A7EA482" w14:textId="77777777" w:rsidR="00780CA9" w:rsidRDefault="00780CA9" w:rsidP="001A74EA"/>
                  </w:txbxContent>
                </v:textbox>
                <w10:wrap type="square" anchorx="margin"/>
              </v:shape>
            </w:pict>
          </mc:Fallback>
        </mc:AlternateContent>
      </w:r>
      <w:r w:rsidRPr="00F456EE">
        <w:rPr>
          <w:rFonts w:cstheme="minorHAnsi"/>
          <w:sz w:val="24"/>
          <w:szCs w:val="24"/>
          <w:shd w:val="clear" w:color="auto" w:fill="FFFFFF"/>
          <w:lang w:val="cy-GB"/>
        </w:rPr>
        <w:t xml:space="preserve">Os ateboch 'Ydw' neu 'Efallai' mewn ymateb i </w:t>
      </w:r>
      <w:r>
        <w:rPr>
          <w:rFonts w:cstheme="minorHAnsi"/>
          <w:sz w:val="24"/>
          <w:szCs w:val="24"/>
          <w:shd w:val="clear" w:color="auto" w:fill="FFFFFF"/>
          <w:lang w:val="cy-GB"/>
        </w:rPr>
        <w:t>G</w:t>
      </w:r>
      <w:r w:rsidRPr="00F456EE">
        <w:rPr>
          <w:rFonts w:cstheme="minorHAnsi"/>
          <w:sz w:val="24"/>
          <w:szCs w:val="24"/>
          <w:shd w:val="clear" w:color="auto" w:fill="FFFFFF"/>
          <w:lang w:val="cy-GB"/>
        </w:rPr>
        <w:t>westiwn 10, dywedwch isod pa effaith, os</w:t>
      </w:r>
      <w:r>
        <w:rPr>
          <w:rFonts w:cstheme="minorHAnsi"/>
          <w:sz w:val="24"/>
          <w:szCs w:val="24"/>
          <w:shd w:val="clear" w:color="auto" w:fill="FFFFFF"/>
          <w:lang w:val="cy-GB"/>
        </w:rPr>
        <w:t xml:space="preserve"> o gwbl</w:t>
      </w:r>
      <w:r w:rsidRPr="00F456EE">
        <w:rPr>
          <w:rFonts w:cstheme="minorHAnsi"/>
          <w:sz w:val="24"/>
          <w:szCs w:val="24"/>
          <w:shd w:val="clear" w:color="auto" w:fill="FFFFFF"/>
          <w:lang w:val="cy-GB"/>
        </w:rPr>
        <w:t>, y cafodd hwn ar eich penderfyniad i ddewis addysg Gymraeg i'ch plentyn</w:t>
      </w:r>
      <w:r w:rsidRPr="00F456EE">
        <w:rPr>
          <w:rFonts w:cstheme="minorHAnsi"/>
          <w:sz w:val="24"/>
          <w:szCs w:val="24"/>
          <w:lang w:val="cy-GB"/>
        </w:rPr>
        <w:t>.</w:t>
      </w:r>
    </w:p>
    <w:p w14:paraId="38E83A68" w14:textId="77777777" w:rsidR="00780CA9" w:rsidRPr="003A452B" w:rsidRDefault="00780CA9" w:rsidP="001A74EA">
      <w:pPr>
        <w:ind w:firstLine="360"/>
        <w:rPr>
          <w:b/>
          <w:bCs/>
          <w:color w:val="7030A0"/>
        </w:rPr>
      </w:pPr>
    </w:p>
    <w:p w14:paraId="40156FCA" w14:textId="77777777" w:rsidR="00780CA9" w:rsidRPr="00F456EE" w:rsidRDefault="00780CA9" w:rsidP="00E17EA2">
      <w:pPr>
        <w:pStyle w:val="ListParagraph"/>
        <w:numPr>
          <w:ilvl w:val="0"/>
          <w:numId w:val="38"/>
        </w:numPr>
        <w:rPr>
          <w:rFonts w:cstheme="minorHAnsi"/>
          <w:lang w:val="cy-GB"/>
        </w:rPr>
      </w:pPr>
      <w:r w:rsidRPr="00F456EE">
        <w:rPr>
          <w:rFonts w:cstheme="minorHAnsi"/>
          <w:noProof/>
          <w:lang w:val="en-US"/>
        </w:rPr>
        <mc:AlternateContent>
          <mc:Choice Requires="wps">
            <w:drawing>
              <wp:anchor distT="45720" distB="45720" distL="114300" distR="114300" simplePos="0" relativeHeight="251674624" behindDoc="0" locked="0" layoutInCell="1" allowOverlap="1" wp14:anchorId="78183F3C" wp14:editId="553EC9FF">
                <wp:simplePos x="0" y="0"/>
                <wp:positionH relativeFrom="margin">
                  <wp:align>right</wp:align>
                </wp:positionH>
                <wp:positionV relativeFrom="paragraph">
                  <wp:posOffset>777240</wp:posOffset>
                </wp:positionV>
                <wp:extent cx="5438775" cy="1981200"/>
                <wp:effectExtent l="0" t="0" r="28575" b="1905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1981200"/>
                        </a:xfrm>
                        <a:prstGeom prst="rect">
                          <a:avLst/>
                        </a:prstGeom>
                        <a:solidFill>
                          <a:srgbClr val="FFFFFF"/>
                        </a:solidFill>
                        <a:ln w="6350">
                          <a:solidFill>
                            <a:srgbClr val="000000"/>
                          </a:solidFill>
                          <a:miter lim="800000"/>
                          <a:headEnd/>
                          <a:tailEnd/>
                        </a:ln>
                      </wps:spPr>
                      <wps:txbx>
                        <w:txbxContent>
                          <w:p w14:paraId="0CBAEE29" w14:textId="77777777" w:rsidR="00780CA9" w:rsidRDefault="00780CA9" w:rsidP="005028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83F3C" id="Text Box 29" o:spid="_x0000_s1038" type="#_x0000_t202" style="position:absolute;left:0;text-align:left;margin-left:377.05pt;margin-top:61.2pt;width:428.25pt;height:156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" strokeweight=".5pt">
                <v:textbox>
                  <w:txbxContent>
                    <w:p w14:paraId="0CBAEE29" w14:textId="77777777" w:rsidR="00780CA9" w:rsidRDefault="00780CA9" w:rsidP="00502847"/>
                  </w:txbxContent>
                </v:textbox>
                <w10:wrap type="square" anchorx="margin"/>
              </v:shape>
            </w:pict>
          </mc:Fallback>
        </mc:AlternateContent>
      </w:r>
      <w:r w:rsidRPr="00F456EE">
        <w:rPr>
          <w:rFonts w:cstheme="minorHAnsi"/>
          <w:sz w:val="24"/>
          <w:szCs w:val="24"/>
          <w:shd w:val="clear" w:color="auto" w:fill="FFFFFF"/>
          <w:lang w:val="cy-GB"/>
        </w:rPr>
        <w:t xml:space="preserve">Os oes unrhyw wybodaeth arall yr hoffech ei chynnwys i ehangu ar yr atebion a roddoch chi uchod, neu mewn perthynas ag unrhyw beth arall sy'n </w:t>
      </w:r>
      <w:r w:rsidRPr="00F456EE">
        <w:rPr>
          <w:rFonts w:cstheme="minorHAnsi"/>
          <w:sz w:val="24"/>
          <w:szCs w:val="24"/>
          <w:shd w:val="clear" w:color="auto" w:fill="FFFFFF"/>
          <w:lang w:val="cy-GB"/>
        </w:rPr>
        <w:lastRenderedPageBreak/>
        <w:t>ymwneud â'ch dewis i roi addysg Gymraeg i'ch plentyn, gofynnir i chi ei chynnwys yn y blwch isod:</w:t>
      </w:r>
    </w:p>
    <w:p w14:paraId="116E6137" w14:textId="77777777" w:rsidR="00780CA9" w:rsidRPr="00307887" w:rsidRDefault="00780CA9" w:rsidP="00307887">
      <w:pPr>
        <w:pStyle w:val="ListParagraph"/>
        <w:rPr>
          <w:sz w:val="24"/>
          <w:szCs w:val="24"/>
        </w:rPr>
      </w:pPr>
    </w:p>
    <w:p w14:paraId="529443BC" w14:textId="77777777" w:rsidR="00780CA9" w:rsidRPr="00266596" w:rsidRDefault="00780CA9" w:rsidP="00E17EA2">
      <w:pPr>
        <w:pStyle w:val="ListParagraph"/>
        <w:numPr>
          <w:ilvl w:val="0"/>
          <w:numId w:val="38"/>
        </w:numPr>
        <w:rPr>
          <w:b/>
          <w:bCs/>
          <w:color w:val="7030A0"/>
          <w:sz w:val="24"/>
          <w:szCs w:val="24"/>
          <w:lang w:val="cy-GB"/>
        </w:rPr>
      </w:pPr>
      <w:r w:rsidRPr="00F456EE">
        <w:rPr>
          <w:noProof/>
          <w:lang w:val="en-US"/>
        </w:rPr>
        <mc:AlternateContent>
          <mc:Choice Requires="wps">
            <w:drawing>
              <wp:anchor distT="45720" distB="45720" distL="114300" distR="114300" simplePos="0" relativeHeight="251671552" behindDoc="0" locked="0" layoutInCell="1" allowOverlap="1" wp14:anchorId="64D8165F" wp14:editId="50DF3971">
                <wp:simplePos x="0" y="0"/>
                <wp:positionH relativeFrom="margin">
                  <wp:align>right</wp:align>
                </wp:positionH>
                <wp:positionV relativeFrom="paragraph">
                  <wp:posOffset>518795</wp:posOffset>
                </wp:positionV>
                <wp:extent cx="5438775" cy="383540"/>
                <wp:effectExtent l="0" t="0" r="28575" b="1651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383540"/>
                        </a:xfrm>
                        <a:prstGeom prst="rect">
                          <a:avLst/>
                        </a:prstGeom>
                        <a:solidFill>
                          <a:srgbClr val="FFFFFF"/>
                        </a:solidFill>
                        <a:ln w="6350">
                          <a:solidFill>
                            <a:srgbClr val="000000"/>
                          </a:solidFill>
                          <a:miter lim="800000"/>
                          <a:headEnd/>
                          <a:tailEnd/>
                        </a:ln>
                      </wps:spPr>
                      <wps:txbx>
                        <w:txbxContent>
                          <w:p w14:paraId="4E593160" w14:textId="77777777" w:rsidR="00780CA9" w:rsidRDefault="00780CA9" w:rsidP="0048370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D8165F" id="Text Box 30" o:spid="_x0000_s1039" type="#_x0000_t202" style="position:absolute;left:0;text-align:left;margin-left:377.05pt;margin-top:40.85pt;width:428.25pt;height:30.2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" strokeweight=".5pt">
                <v:textbox style="mso-fit-shape-to-text:t">
                  <w:txbxContent>
                    <w:p w14:paraId="4E593160" w14:textId="77777777" w:rsidR="00780CA9" w:rsidRDefault="00780CA9" w:rsidP="00483708"/>
                  </w:txbxContent>
                </v:textbox>
                <w10:wrap type="square" anchorx="margin"/>
              </v:shape>
            </w:pict>
          </mc:Fallback>
        </mc:AlternateContent>
      </w:r>
      <w:r w:rsidRPr="00F456EE">
        <w:rPr>
          <w:sz w:val="24"/>
          <w:szCs w:val="24"/>
          <w:lang w:val="cy-GB"/>
        </w:rPr>
        <w:t>Beth yw</w:t>
      </w:r>
      <w:r>
        <w:rPr>
          <w:sz w:val="24"/>
          <w:szCs w:val="24"/>
          <w:lang w:val="cy-GB"/>
        </w:rPr>
        <w:t xml:space="preserve"> eich</w:t>
      </w:r>
      <w:r w:rsidRPr="00F456EE">
        <w:rPr>
          <w:sz w:val="24"/>
          <w:szCs w:val="24"/>
          <w:lang w:val="cy-GB"/>
        </w:rPr>
        <w:t xml:space="preserve"> cenedligrwydd? </w:t>
      </w:r>
      <w:r w:rsidRPr="00266596">
        <w:rPr>
          <w:b/>
          <w:bCs/>
          <w:color w:val="7030A0"/>
          <w:sz w:val="24"/>
          <w:szCs w:val="24"/>
          <w:lang w:val="cy-GB"/>
        </w:rPr>
        <w:t xml:space="preserve">(Gadewch yn wag os byddai’n well gennych beidio </w:t>
      </w:r>
      <w:r w:rsidRPr="00266596">
        <w:rPr>
          <w:rFonts w:cstheme="minorHAnsi"/>
          <w:b/>
          <w:bCs/>
          <w:color w:val="7030A0"/>
          <w:sz w:val="24"/>
          <w:szCs w:val="24"/>
          <w:lang w:val="cy-GB"/>
        </w:rPr>
        <w:t>â</w:t>
      </w:r>
      <w:r w:rsidRPr="00266596">
        <w:rPr>
          <w:b/>
          <w:bCs/>
          <w:color w:val="7030A0"/>
          <w:sz w:val="24"/>
          <w:szCs w:val="24"/>
          <w:lang w:val="cy-GB"/>
        </w:rPr>
        <w:t xml:space="preserve"> dweud)</w:t>
      </w:r>
    </w:p>
    <w:p w14:paraId="1CF76B73" w14:textId="77777777" w:rsidR="00780CA9" w:rsidRPr="00F456EE" w:rsidRDefault="00780CA9" w:rsidP="00840F49">
      <w:pPr>
        <w:rPr>
          <w:lang w:val="cy-GB"/>
        </w:rPr>
      </w:pPr>
    </w:p>
    <w:p w14:paraId="5AE1E0AF" w14:textId="77777777" w:rsidR="00780CA9" w:rsidRPr="00F456EE" w:rsidRDefault="00780CA9" w:rsidP="00E17EA2">
      <w:pPr>
        <w:pStyle w:val="ListParagraph"/>
        <w:numPr>
          <w:ilvl w:val="0"/>
          <w:numId w:val="38"/>
        </w:numPr>
        <w:rPr>
          <w:sz w:val="24"/>
          <w:szCs w:val="24"/>
          <w:lang w:val="cy-GB"/>
        </w:rPr>
      </w:pPr>
      <w:r w:rsidRPr="00F456EE">
        <w:rPr>
          <w:sz w:val="24"/>
          <w:szCs w:val="24"/>
          <w:lang w:val="cy-GB"/>
        </w:rPr>
        <w:t>Beth yw</w:t>
      </w:r>
      <w:r>
        <w:rPr>
          <w:sz w:val="24"/>
          <w:szCs w:val="24"/>
          <w:lang w:val="cy-GB"/>
        </w:rPr>
        <w:t xml:space="preserve"> eich</w:t>
      </w:r>
      <w:r w:rsidRPr="00F456EE">
        <w:rPr>
          <w:sz w:val="24"/>
          <w:szCs w:val="24"/>
          <w:lang w:val="cy-GB"/>
        </w:rPr>
        <w:t xml:space="preserve"> rhyw?</w:t>
      </w:r>
    </w:p>
    <w:p w14:paraId="26758579" w14:textId="77777777" w:rsidR="00780CA9" w:rsidRDefault="00444DFA" w:rsidP="00F456EE">
      <w:pPr>
        <w:spacing w:after="120" w:line="360" w:lineRule="auto"/>
        <w:ind w:firstLine="720"/>
        <w:rPr>
          <w:lang w:val="cy-GB"/>
        </w:rPr>
      </w:pPr>
      <w:sdt>
        <w:sdtPr>
          <w:rPr>
            <w:lang w:val="cy-GB"/>
          </w:rPr>
          <w:id w:val="1174763651"/>
          <w14:checkbox>
            <w14:checked w14:val="0"/>
            <w14:checkedState w14:val="2612" w14:font="MS Gothic"/>
            <w14:uncheckedState w14:val="2610" w14:font="MS Gothic"/>
          </w14:checkbox>
        </w:sdtPr>
        <w:sdtEndPr/>
        <w:sdtContent>
          <w:r w:rsidR="00780CA9">
            <w:rPr>
              <w:rFonts w:ascii="MS Gothic" w:eastAsia="MS Gothic" w:hAnsi="MS Gothic" w:hint="eastAsia"/>
              <w:lang w:val="cy-GB"/>
            </w:rPr>
            <w:t>☐</w:t>
          </w:r>
        </w:sdtContent>
      </w:sdt>
      <w:r w:rsidR="00780CA9" w:rsidRPr="00F456EE">
        <w:rPr>
          <w:lang w:val="cy-GB"/>
        </w:rPr>
        <w:t xml:space="preserve">  Menyw </w:t>
      </w:r>
      <w:r w:rsidR="00780CA9" w:rsidRPr="00F456EE">
        <w:rPr>
          <w:lang w:val="cy-GB"/>
        </w:rPr>
        <w:tab/>
        <w:t xml:space="preserve"> </w:t>
      </w:r>
      <w:r w:rsidR="00780CA9" w:rsidRPr="00F456EE">
        <w:rPr>
          <w:lang w:val="cy-GB"/>
        </w:rPr>
        <w:tab/>
      </w:r>
      <w:sdt>
        <w:sdtPr>
          <w:rPr>
            <w:lang w:val="cy-GB"/>
          </w:rPr>
          <w:id w:val="-1978370142"/>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Dyn </w:t>
      </w:r>
      <w:r w:rsidR="00780CA9" w:rsidRPr="00F456EE">
        <w:rPr>
          <w:lang w:val="cy-GB"/>
        </w:rPr>
        <w:tab/>
      </w:r>
      <w:r w:rsidR="00780CA9" w:rsidRPr="00F456EE">
        <w:rPr>
          <w:lang w:val="cy-GB"/>
        </w:rPr>
        <w:tab/>
      </w:r>
      <w:sdt>
        <w:sdtPr>
          <w:rPr>
            <w:lang w:val="cy-GB"/>
          </w:rPr>
          <w:id w:val="-452173192"/>
          <w14:checkbox>
            <w14:checked w14:val="0"/>
            <w14:checkedState w14:val="2612" w14:font="MS Gothic"/>
            <w14:uncheckedState w14:val="2610" w14:font="MS Gothic"/>
          </w14:checkbox>
        </w:sdtPr>
        <w:sdtEndPr/>
        <w:sdtContent>
          <w:r w:rsidR="00780CA9">
            <w:rPr>
              <w:rFonts w:ascii="MS Gothic" w:eastAsia="MS Gothic" w:hAnsi="MS Gothic" w:hint="eastAsia"/>
              <w:lang w:val="cy-GB"/>
            </w:rPr>
            <w:t>☐</w:t>
          </w:r>
        </w:sdtContent>
      </w:sdt>
      <w:r w:rsidR="00780CA9" w:rsidRPr="003E26C1">
        <w:rPr>
          <w:lang w:val="cy-GB"/>
        </w:rPr>
        <w:t xml:space="preserve">  Anneuaidd</w:t>
      </w:r>
      <w:r w:rsidR="00780CA9" w:rsidRPr="00F456EE">
        <w:rPr>
          <w:lang w:val="cy-GB"/>
        </w:rPr>
        <w:tab/>
      </w:r>
      <w:r w:rsidR="00780CA9" w:rsidRPr="00F456EE">
        <w:rPr>
          <w:lang w:val="cy-GB"/>
        </w:rPr>
        <w:tab/>
      </w:r>
      <w:r w:rsidR="00780CA9" w:rsidRPr="00F456EE">
        <w:rPr>
          <w:lang w:val="cy-GB"/>
        </w:rPr>
        <w:tab/>
      </w:r>
      <w:r w:rsidR="00780CA9" w:rsidRPr="00F456EE">
        <w:rPr>
          <w:lang w:val="cy-GB"/>
        </w:rPr>
        <w:tab/>
      </w:r>
    </w:p>
    <w:p w14:paraId="058E3C04" w14:textId="77777777" w:rsidR="00780CA9" w:rsidRPr="00F456EE" w:rsidRDefault="00444DFA" w:rsidP="00F456EE">
      <w:pPr>
        <w:spacing w:after="120" w:line="360" w:lineRule="auto"/>
        <w:ind w:firstLine="720"/>
        <w:rPr>
          <w:lang w:val="cy-GB"/>
        </w:rPr>
      </w:pPr>
      <w:sdt>
        <w:sdtPr>
          <w:rPr>
            <w:lang w:val="cy-GB"/>
          </w:rPr>
          <w:id w:val="-91932350"/>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Byddai’n well gennyf beidio </w:t>
      </w:r>
      <w:r w:rsidR="00780CA9" w:rsidRPr="00F456EE">
        <w:rPr>
          <w:rFonts w:cstheme="minorHAnsi"/>
          <w:lang w:val="cy-GB"/>
        </w:rPr>
        <w:t>â</w:t>
      </w:r>
      <w:r w:rsidR="00780CA9" w:rsidRPr="00F456EE">
        <w:rPr>
          <w:lang w:val="cy-GB"/>
        </w:rPr>
        <w:t xml:space="preserve"> dweud</w:t>
      </w:r>
    </w:p>
    <w:p w14:paraId="3CA11CC0" w14:textId="77777777" w:rsidR="00780CA9" w:rsidRPr="00F456EE" w:rsidRDefault="00780CA9" w:rsidP="00EB0966">
      <w:pPr>
        <w:pStyle w:val="ListParagraph"/>
        <w:rPr>
          <w:sz w:val="24"/>
          <w:szCs w:val="24"/>
          <w:lang w:val="cy-GB"/>
        </w:rPr>
      </w:pPr>
    </w:p>
    <w:p w14:paraId="0BD8CD8A" w14:textId="77777777" w:rsidR="00780CA9" w:rsidRPr="00F456EE" w:rsidRDefault="00780CA9" w:rsidP="00E17EA2">
      <w:pPr>
        <w:pStyle w:val="ListParagraph"/>
        <w:numPr>
          <w:ilvl w:val="0"/>
          <w:numId w:val="38"/>
        </w:numPr>
        <w:rPr>
          <w:sz w:val="24"/>
          <w:szCs w:val="24"/>
          <w:lang w:val="cy-GB"/>
        </w:rPr>
      </w:pPr>
      <w:r w:rsidRPr="00F456EE">
        <w:rPr>
          <w:sz w:val="24"/>
          <w:szCs w:val="24"/>
          <w:lang w:val="cy-GB"/>
        </w:rPr>
        <w:t>Ym mha un o’r grwpiau oedran canlynol ydych chi?</w:t>
      </w:r>
    </w:p>
    <w:p w14:paraId="1751EE2B" w14:textId="77777777" w:rsidR="00780CA9" w:rsidRPr="00F456EE" w:rsidRDefault="00444DFA" w:rsidP="00C44DFB">
      <w:pPr>
        <w:ind w:firstLine="720"/>
        <w:rPr>
          <w:lang w:val="cy-GB"/>
        </w:rPr>
      </w:pPr>
      <w:sdt>
        <w:sdtPr>
          <w:rPr>
            <w:lang w:val="cy-GB"/>
          </w:rPr>
          <w:id w:val="-362203382"/>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18 – 24 </w:t>
      </w:r>
      <w:r w:rsidR="00780CA9" w:rsidRPr="00F456EE">
        <w:rPr>
          <w:lang w:val="cy-GB"/>
        </w:rPr>
        <w:tab/>
      </w:r>
      <w:sdt>
        <w:sdtPr>
          <w:rPr>
            <w:lang w:val="cy-GB"/>
          </w:rPr>
          <w:id w:val="-1052229310"/>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25 – 34 </w:t>
      </w:r>
      <w:r w:rsidR="00780CA9" w:rsidRPr="00F456EE">
        <w:rPr>
          <w:lang w:val="cy-GB"/>
        </w:rPr>
        <w:tab/>
      </w:r>
      <w:sdt>
        <w:sdtPr>
          <w:rPr>
            <w:lang w:val="cy-GB"/>
          </w:rPr>
          <w:id w:val="-1036886938"/>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35 – 44 </w:t>
      </w:r>
      <w:r w:rsidR="00780CA9" w:rsidRPr="00F456EE">
        <w:rPr>
          <w:lang w:val="cy-GB"/>
        </w:rPr>
        <w:tab/>
      </w:r>
      <w:sdt>
        <w:sdtPr>
          <w:rPr>
            <w:lang w:val="cy-GB"/>
          </w:rPr>
          <w:id w:val="-48851007"/>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45 – 54 </w:t>
      </w:r>
      <w:r w:rsidR="00780CA9" w:rsidRPr="00F456EE">
        <w:rPr>
          <w:lang w:val="cy-GB"/>
        </w:rPr>
        <w:tab/>
        <w:t xml:space="preserve"> </w:t>
      </w:r>
      <w:sdt>
        <w:sdtPr>
          <w:rPr>
            <w:lang w:val="cy-GB"/>
          </w:rPr>
          <w:id w:val="531152390"/>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55 – 64 </w:t>
      </w:r>
      <w:r w:rsidR="00780CA9" w:rsidRPr="00F456EE">
        <w:rPr>
          <w:lang w:val="cy-GB"/>
        </w:rPr>
        <w:tab/>
      </w:r>
      <w:sdt>
        <w:sdtPr>
          <w:rPr>
            <w:lang w:val="cy-GB"/>
          </w:rPr>
          <w:id w:val="1250999980"/>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65+ </w:t>
      </w:r>
    </w:p>
    <w:p w14:paraId="3D2AA297" w14:textId="77777777" w:rsidR="00780CA9" w:rsidRPr="00F456EE" w:rsidRDefault="00444DFA" w:rsidP="00307887">
      <w:pPr>
        <w:spacing w:after="120"/>
        <w:ind w:firstLine="720"/>
        <w:rPr>
          <w:lang w:val="cy-GB"/>
        </w:rPr>
      </w:pPr>
      <w:sdt>
        <w:sdtPr>
          <w:rPr>
            <w:lang w:val="cy-GB"/>
          </w:rPr>
          <w:id w:val="970412227"/>
          <w14:checkbox>
            <w14:checked w14:val="0"/>
            <w14:checkedState w14:val="2612" w14:font="MS Gothic"/>
            <w14:uncheckedState w14:val="2610" w14:font="MS Gothic"/>
          </w14:checkbox>
        </w:sdtPr>
        <w:sdtEndPr/>
        <w:sdtContent>
          <w:r w:rsidR="00780CA9" w:rsidRPr="00F456EE">
            <w:rPr>
              <w:rFonts w:ascii="MS Gothic" w:eastAsia="MS Gothic" w:hAnsi="MS Gothic"/>
              <w:lang w:val="cy-GB"/>
            </w:rPr>
            <w:t>☐</w:t>
          </w:r>
        </w:sdtContent>
      </w:sdt>
      <w:r w:rsidR="00780CA9" w:rsidRPr="00F456EE">
        <w:rPr>
          <w:lang w:val="cy-GB"/>
        </w:rPr>
        <w:t xml:space="preserve">  Byddai’n well gennyf beidio </w:t>
      </w:r>
      <w:r w:rsidR="00780CA9" w:rsidRPr="00F456EE">
        <w:rPr>
          <w:rFonts w:cstheme="minorHAnsi"/>
          <w:lang w:val="cy-GB"/>
        </w:rPr>
        <w:t>â</w:t>
      </w:r>
      <w:r w:rsidR="00780CA9" w:rsidRPr="00F456EE">
        <w:rPr>
          <w:lang w:val="cy-GB"/>
        </w:rPr>
        <w:t xml:space="preserve"> dweud</w:t>
      </w:r>
    </w:p>
    <w:p w14:paraId="27AC52D3" w14:textId="77777777" w:rsidR="00780CA9" w:rsidRPr="00F456EE" w:rsidRDefault="00780CA9" w:rsidP="00840F49">
      <w:pPr>
        <w:rPr>
          <w:lang w:val="cy-GB"/>
        </w:rPr>
      </w:pPr>
    </w:p>
    <w:p w14:paraId="18F22592" w14:textId="77777777" w:rsidR="00780CA9" w:rsidRPr="00F2298E" w:rsidRDefault="00780CA9" w:rsidP="00840F49">
      <w:pPr>
        <w:rPr>
          <w:rFonts w:cstheme="minorHAnsi"/>
          <w:lang w:val="cy-GB"/>
        </w:rPr>
      </w:pPr>
      <w:r w:rsidRPr="00F2298E">
        <w:rPr>
          <w:rFonts w:cstheme="minorHAnsi"/>
          <w:shd w:val="clear" w:color="auto" w:fill="FFFFFF"/>
          <w:lang w:val="cy-GB"/>
        </w:rPr>
        <w:t xml:space="preserve">Os ydych yn fodlon i'r ymchwilydd gysylltu â chi i gael trafodaeth ddilynol, gadewch eich enw a manylion cyswllt </w:t>
      </w:r>
      <w:r>
        <w:rPr>
          <w:rFonts w:cstheme="minorHAnsi"/>
          <w:shd w:val="clear" w:color="auto" w:fill="FFFFFF"/>
          <w:lang w:val="cy-GB"/>
        </w:rPr>
        <w:t>(</w:t>
      </w:r>
      <w:r w:rsidRPr="00F2298E">
        <w:rPr>
          <w:rFonts w:cstheme="minorHAnsi"/>
          <w:shd w:val="clear" w:color="auto" w:fill="FFFFFF"/>
          <w:lang w:val="cy-GB"/>
        </w:rPr>
        <w:t xml:space="preserve">naill ai rhif ffôn a/neu </w:t>
      </w:r>
      <w:r>
        <w:rPr>
          <w:rFonts w:cstheme="minorHAnsi"/>
          <w:shd w:val="clear" w:color="auto" w:fill="FFFFFF"/>
          <w:lang w:val="cy-GB"/>
        </w:rPr>
        <w:t>g</w:t>
      </w:r>
      <w:r w:rsidRPr="00F2298E">
        <w:rPr>
          <w:rFonts w:cstheme="minorHAnsi"/>
          <w:shd w:val="clear" w:color="auto" w:fill="FFFFFF"/>
          <w:lang w:val="cy-GB"/>
        </w:rPr>
        <w:t>yfeiriad e-bost</w:t>
      </w:r>
      <w:r>
        <w:rPr>
          <w:rFonts w:cstheme="minorHAnsi"/>
          <w:shd w:val="clear" w:color="auto" w:fill="FFFFFF"/>
          <w:lang w:val="cy-GB"/>
        </w:rPr>
        <w:t>)</w:t>
      </w:r>
      <w:r w:rsidRPr="00F2298E">
        <w:rPr>
          <w:rFonts w:cstheme="minorHAnsi"/>
          <w:shd w:val="clear" w:color="auto" w:fill="FFFFFF"/>
          <w:lang w:val="cy-GB"/>
        </w:rPr>
        <w:t xml:space="preserve"> isod os gwelwch yn dda. Cyfeiriwch at y c</w:t>
      </w:r>
      <w:r w:rsidRPr="003E26C1">
        <w:rPr>
          <w:rFonts w:ascii="Arial" w:hAnsi="Arial" w:cs="Arial"/>
          <w:lang w:val="cy-GB"/>
        </w:rPr>
        <w:t>ô</w:t>
      </w:r>
      <w:r w:rsidRPr="00F2298E">
        <w:rPr>
          <w:rFonts w:cstheme="minorHAnsi"/>
          <w:shd w:val="clear" w:color="auto" w:fill="FFFFFF"/>
          <w:lang w:val="cy-GB"/>
        </w:rPr>
        <w:t>d moeseg cysylltiedig i gael gwybodaeth am sut y bydd eich manylion yn cael eu cadw a'u defnyddio.</w:t>
      </w:r>
    </w:p>
    <w:p w14:paraId="1C981F5E" w14:textId="77777777" w:rsidR="00780CA9" w:rsidRPr="00F456EE" w:rsidRDefault="00780CA9" w:rsidP="00840F49">
      <w:pPr>
        <w:rPr>
          <w:b/>
          <w:bCs/>
          <w:color w:val="7030A0"/>
          <w:lang w:val="cy-GB"/>
        </w:rPr>
      </w:pPr>
      <w:r w:rsidRPr="00F456EE">
        <w:rPr>
          <w:b/>
          <w:bCs/>
          <w:color w:val="7030A0"/>
          <w:lang w:val="cy-GB"/>
        </w:rPr>
        <w:t>Enw:</w:t>
      </w:r>
    </w:p>
    <w:p w14:paraId="12F81E03" w14:textId="77777777" w:rsidR="00780CA9" w:rsidRPr="00F456EE" w:rsidRDefault="00780CA9" w:rsidP="00840F49">
      <w:pPr>
        <w:rPr>
          <w:b/>
          <w:bCs/>
          <w:color w:val="7030A0"/>
          <w:lang w:val="cy-GB"/>
        </w:rPr>
      </w:pPr>
      <w:r w:rsidRPr="00F456EE">
        <w:rPr>
          <w:b/>
          <w:bCs/>
          <w:color w:val="7030A0"/>
          <w:lang w:val="cy-GB"/>
        </w:rPr>
        <w:t>Rhif ff</w:t>
      </w:r>
      <w:r w:rsidRPr="00F456EE">
        <w:rPr>
          <w:rFonts w:cstheme="minorHAnsi"/>
          <w:b/>
          <w:bCs/>
          <w:color w:val="7030A0"/>
          <w:lang w:val="cy-GB"/>
        </w:rPr>
        <w:t>ô</w:t>
      </w:r>
      <w:r w:rsidRPr="00F456EE">
        <w:rPr>
          <w:b/>
          <w:bCs/>
          <w:color w:val="7030A0"/>
          <w:lang w:val="cy-GB"/>
        </w:rPr>
        <w:t>n:</w:t>
      </w:r>
    </w:p>
    <w:p w14:paraId="53A409CB" w14:textId="77777777" w:rsidR="00780CA9" w:rsidRPr="00F456EE" w:rsidRDefault="00780CA9" w:rsidP="00840F49">
      <w:pPr>
        <w:rPr>
          <w:b/>
          <w:bCs/>
          <w:color w:val="7030A0"/>
          <w:lang w:val="cy-GB"/>
        </w:rPr>
      </w:pPr>
      <w:r w:rsidRPr="00F456EE">
        <w:rPr>
          <w:b/>
          <w:bCs/>
          <w:color w:val="7030A0"/>
          <w:lang w:val="cy-GB"/>
        </w:rPr>
        <w:t>Cyfeiriad e-bost:</w:t>
      </w:r>
    </w:p>
    <w:p w14:paraId="57188D22" w14:textId="77777777" w:rsidR="00780CA9" w:rsidRPr="00F456EE" w:rsidRDefault="00780CA9" w:rsidP="00840F49">
      <w:pPr>
        <w:rPr>
          <w:lang w:val="cy-GB"/>
        </w:rPr>
      </w:pPr>
    </w:p>
    <w:p w14:paraId="63EB29C4" w14:textId="77777777" w:rsidR="00780CA9" w:rsidRPr="00F456EE" w:rsidRDefault="00780CA9" w:rsidP="00840F49">
      <w:pPr>
        <w:rPr>
          <w:lang w:val="cy-GB"/>
        </w:rPr>
      </w:pPr>
      <w:r w:rsidRPr="00F456EE">
        <w:rPr>
          <w:lang w:val="cy-GB"/>
        </w:rPr>
        <w:t xml:space="preserve">Dychwelwch </w:t>
      </w:r>
      <w:r>
        <w:rPr>
          <w:lang w:val="cy-GB"/>
        </w:rPr>
        <w:t>g</w:t>
      </w:r>
      <w:r w:rsidRPr="00F456EE">
        <w:rPr>
          <w:lang w:val="cy-GB"/>
        </w:rPr>
        <w:t>op</w:t>
      </w:r>
      <w:r w:rsidRPr="00F456EE">
        <w:rPr>
          <w:rFonts w:cstheme="minorHAnsi"/>
          <w:lang w:val="cy-GB"/>
        </w:rPr>
        <w:t>ï</w:t>
      </w:r>
      <w:r w:rsidRPr="00F456EE">
        <w:rPr>
          <w:lang w:val="cy-GB"/>
        </w:rPr>
        <w:t xml:space="preserve">au caled o’r arolwg sydd wedi’u cwblhau i swyddfa’r ysgol yn yr amlen a ddarperir. </w:t>
      </w:r>
    </w:p>
    <w:p w14:paraId="4FAE2AEE" w14:textId="77777777" w:rsidR="00780CA9" w:rsidRPr="00F456EE" w:rsidRDefault="00780CA9" w:rsidP="00B44039">
      <w:pPr>
        <w:rPr>
          <w:b/>
          <w:bCs/>
          <w:color w:val="7030A0"/>
          <w:lang w:val="cy-GB"/>
        </w:rPr>
      </w:pPr>
    </w:p>
    <w:p w14:paraId="67B1C76C" w14:textId="77777777" w:rsidR="00780CA9" w:rsidRPr="00F456EE" w:rsidRDefault="00780CA9" w:rsidP="00B44039">
      <w:pPr>
        <w:rPr>
          <w:b/>
          <w:bCs/>
          <w:color w:val="7030A0"/>
          <w:lang w:val="cy-GB"/>
        </w:rPr>
      </w:pPr>
      <w:r w:rsidRPr="00F456EE">
        <w:rPr>
          <w:b/>
          <w:bCs/>
          <w:color w:val="7030A0"/>
          <w:lang w:val="cy-GB"/>
        </w:rPr>
        <w:t>Diolch am roi eich amser i gwblhau’r arolwg hwn. Gwerthfawrogir</w:t>
      </w:r>
      <w:r>
        <w:rPr>
          <w:b/>
          <w:bCs/>
          <w:color w:val="7030A0"/>
          <w:lang w:val="cy-GB"/>
        </w:rPr>
        <w:t xml:space="preserve"> hynny’n</w:t>
      </w:r>
      <w:r w:rsidRPr="00F456EE">
        <w:rPr>
          <w:b/>
          <w:bCs/>
          <w:color w:val="7030A0"/>
          <w:lang w:val="cy-GB"/>
        </w:rPr>
        <w:t xml:space="preserve"> fawr.</w:t>
      </w:r>
    </w:p>
    <w:p w14:paraId="2A3C67B5" w14:textId="77777777" w:rsidR="00780CA9" w:rsidRDefault="00780CA9" w:rsidP="00B44039">
      <w:pPr>
        <w:rPr>
          <w:b/>
          <w:bCs/>
          <w:color w:val="7030A0"/>
        </w:rPr>
      </w:pPr>
    </w:p>
    <w:p w14:paraId="6A634CB0" w14:textId="77777777" w:rsidR="00780CA9" w:rsidRDefault="00780CA9" w:rsidP="00B7623C"/>
    <w:p w14:paraId="7E81F624" w14:textId="77777777" w:rsidR="00780CA9" w:rsidRDefault="00780CA9" w:rsidP="00B7623C"/>
    <w:p w14:paraId="5ACCCD18" w14:textId="77777777" w:rsidR="00780CA9" w:rsidRPr="00674D2A" w:rsidRDefault="00780CA9" w:rsidP="00B44039">
      <w:pPr>
        <w:rPr>
          <w:b/>
          <w:bCs/>
          <w:color w:val="7030A0"/>
        </w:rPr>
      </w:pPr>
    </w:p>
    <w:p w14:paraId="41A14CEB" w14:textId="74166BD7" w:rsidR="00B03059" w:rsidRDefault="00B03059" w:rsidP="00B7475C">
      <w:pPr>
        <w:pStyle w:val="ListParagraph"/>
        <w:spacing w:line="480" w:lineRule="auto"/>
        <w:ind w:left="357"/>
        <w:jc w:val="both"/>
        <w:rPr>
          <w:lang w:val="en-US"/>
        </w:rPr>
      </w:pPr>
    </w:p>
    <w:p w14:paraId="1B33FD3C" w14:textId="3486B074" w:rsidR="00D14AEC" w:rsidRDefault="00D14AEC" w:rsidP="00B7475C">
      <w:pPr>
        <w:pStyle w:val="ListParagraph"/>
        <w:spacing w:line="480" w:lineRule="auto"/>
        <w:ind w:left="357"/>
        <w:jc w:val="both"/>
        <w:rPr>
          <w:lang w:val="en-US"/>
        </w:rPr>
      </w:pPr>
    </w:p>
    <w:p w14:paraId="2E2C1AD3" w14:textId="6D0DCB78" w:rsidR="00D14AEC" w:rsidRDefault="00D14AEC" w:rsidP="00B7475C">
      <w:pPr>
        <w:pStyle w:val="ListParagraph"/>
        <w:spacing w:line="480" w:lineRule="auto"/>
        <w:ind w:left="357"/>
        <w:jc w:val="both"/>
        <w:rPr>
          <w:lang w:val="en-US"/>
        </w:rPr>
      </w:pPr>
    </w:p>
    <w:p w14:paraId="591BDFB0" w14:textId="62A0039E" w:rsidR="007E1809" w:rsidRDefault="00D14AEC" w:rsidP="007E1809">
      <w:pPr>
        <w:rPr>
          <w:lang w:val="cy-GB"/>
        </w:rPr>
      </w:pPr>
      <w:r w:rsidRPr="009A7595">
        <w:rPr>
          <w:b/>
          <w:bCs/>
        </w:rPr>
        <w:lastRenderedPageBreak/>
        <w:t>Appendix B</w:t>
      </w:r>
      <w:r w:rsidR="008029B7" w:rsidRPr="009A7595">
        <w:rPr>
          <w:b/>
          <w:bCs/>
        </w:rPr>
        <w:t>(</w:t>
      </w:r>
      <w:proofErr w:type="spellStart"/>
      <w:r w:rsidR="00985169" w:rsidRPr="009A7595">
        <w:rPr>
          <w:b/>
          <w:bCs/>
        </w:rPr>
        <w:t>i</w:t>
      </w:r>
      <w:proofErr w:type="spellEnd"/>
      <w:r w:rsidR="008029B7" w:rsidRPr="009A7595">
        <w:rPr>
          <w:b/>
          <w:bCs/>
        </w:rPr>
        <w:t xml:space="preserve">): Survey: Language Choice Motivations of Parents / Guardians of Rhosafan Pupils </w:t>
      </w:r>
      <w:r w:rsidR="007E1809">
        <w:rPr>
          <w:b/>
          <w:bCs/>
        </w:rPr>
        <w:t xml:space="preserve">   (Available here: </w:t>
      </w:r>
      <w:hyperlink r:id="rId39" w:history="1">
        <w:r w:rsidR="007570E9">
          <w:rPr>
            <w:rStyle w:val="Hyperlink"/>
            <w:lang w:val="cy-GB"/>
          </w:rPr>
          <w:t>Questionnaire for Professionals</w:t>
        </w:r>
      </w:hyperlink>
      <w:r w:rsidR="007570E9">
        <w:rPr>
          <w:rStyle w:val="Hyperlink"/>
          <w:lang w:val="cy-GB"/>
        </w:rPr>
        <w:t>)</w:t>
      </w:r>
      <w:r w:rsidR="007E1809" w:rsidRPr="0086759B">
        <w:rPr>
          <w:lang w:val="cy-GB"/>
        </w:rPr>
        <w:t xml:space="preserve"> </w:t>
      </w:r>
    </w:p>
    <w:p w14:paraId="251A9B17" w14:textId="1D61562E" w:rsidR="00D14AEC" w:rsidRPr="007E1809" w:rsidRDefault="00D14AEC" w:rsidP="00985169">
      <w:pPr>
        <w:pStyle w:val="Heading1"/>
        <w:jc w:val="center"/>
        <w:rPr>
          <w:b/>
          <w:bCs/>
          <w:color w:val="auto"/>
          <w:sz w:val="24"/>
          <w:szCs w:val="24"/>
          <w:lang w:val="cy-GB"/>
        </w:rPr>
      </w:pPr>
    </w:p>
    <w:p w14:paraId="08BC8BB0" w14:textId="77777777" w:rsidR="00D14AEC" w:rsidRDefault="00D14AEC">
      <w:r>
        <w:rPr>
          <w:noProof/>
        </w:rPr>
        <w:drawing>
          <wp:inline distT="0" distB="0" distL="0" distR="0" wp14:anchorId="334B7DCF" wp14:editId="2E6D4FBD">
            <wp:extent cx="5731510" cy="3803650"/>
            <wp:effectExtent l="0" t="0" r="2540" b="6350"/>
            <wp:docPr id="31" name="Picture 31"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letter, email&#10;&#10;Description automatically generated"/>
                    <pic:cNvPicPr/>
                  </pic:nvPicPr>
                  <pic:blipFill>
                    <a:blip r:embed="rId40"/>
                    <a:stretch>
                      <a:fillRect/>
                    </a:stretch>
                  </pic:blipFill>
                  <pic:spPr>
                    <a:xfrm>
                      <a:off x="0" y="0"/>
                      <a:ext cx="5731510" cy="3803650"/>
                    </a:xfrm>
                    <a:prstGeom prst="rect">
                      <a:avLst/>
                    </a:prstGeom>
                  </pic:spPr>
                </pic:pic>
              </a:graphicData>
            </a:graphic>
          </wp:inline>
        </w:drawing>
      </w:r>
    </w:p>
    <w:p w14:paraId="4447999B" w14:textId="77777777" w:rsidR="00D14AEC" w:rsidRDefault="00D14AEC"/>
    <w:p w14:paraId="09DCB1C5" w14:textId="77777777" w:rsidR="00D14AEC" w:rsidRDefault="00D14AEC"/>
    <w:p w14:paraId="729C799A" w14:textId="77777777" w:rsidR="00D14AEC" w:rsidRDefault="00D14AEC">
      <w:r>
        <w:rPr>
          <w:noProof/>
        </w:rPr>
        <w:lastRenderedPageBreak/>
        <w:drawing>
          <wp:inline distT="0" distB="0" distL="0" distR="0" wp14:anchorId="3D314CA6" wp14:editId="27564835">
            <wp:extent cx="5731510" cy="5208905"/>
            <wp:effectExtent l="0" t="0" r="2540" b="0"/>
            <wp:docPr id="192" name="Picture 19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pic:nvPicPr>
                  <pic:blipFill>
                    <a:blip r:embed="rId41"/>
                    <a:stretch>
                      <a:fillRect/>
                    </a:stretch>
                  </pic:blipFill>
                  <pic:spPr>
                    <a:xfrm>
                      <a:off x="0" y="0"/>
                      <a:ext cx="5731510" cy="5208905"/>
                    </a:xfrm>
                    <a:prstGeom prst="rect">
                      <a:avLst/>
                    </a:prstGeom>
                  </pic:spPr>
                </pic:pic>
              </a:graphicData>
            </a:graphic>
          </wp:inline>
        </w:drawing>
      </w:r>
    </w:p>
    <w:p w14:paraId="77F1FB22" w14:textId="77777777" w:rsidR="00D14AEC" w:rsidRDefault="00D14AEC">
      <w:r>
        <w:rPr>
          <w:noProof/>
        </w:rPr>
        <w:lastRenderedPageBreak/>
        <w:drawing>
          <wp:inline distT="0" distB="0" distL="0" distR="0" wp14:anchorId="341CF32B" wp14:editId="55A99143">
            <wp:extent cx="5731510" cy="4895215"/>
            <wp:effectExtent l="0" t="0" r="2540" b="635"/>
            <wp:docPr id="193" name="Picture 19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42"/>
                    <a:stretch>
                      <a:fillRect/>
                    </a:stretch>
                  </pic:blipFill>
                  <pic:spPr>
                    <a:xfrm>
                      <a:off x="0" y="0"/>
                      <a:ext cx="5731510" cy="4895215"/>
                    </a:xfrm>
                    <a:prstGeom prst="rect">
                      <a:avLst/>
                    </a:prstGeom>
                  </pic:spPr>
                </pic:pic>
              </a:graphicData>
            </a:graphic>
          </wp:inline>
        </w:drawing>
      </w:r>
    </w:p>
    <w:p w14:paraId="193C40AA" w14:textId="77777777" w:rsidR="00D14AEC" w:rsidRDefault="00D14AEC"/>
    <w:p w14:paraId="3789703B" w14:textId="77777777" w:rsidR="00D14AEC" w:rsidRDefault="00D14AEC">
      <w:r>
        <w:rPr>
          <w:noProof/>
        </w:rPr>
        <w:lastRenderedPageBreak/>
        <w:drawing>
          <wp:inline distT="0" distB="0" distL="0" distR="0" wp14:anchorId="65368C9B" wp14:editId="78BD0B45">
            <wp:extent cx="5731510" cy="3716655"/>
            <wp:effectExtent l="0" t="0" r="2540" b="0"/>
            <wp:docPr id="194" name="Picture 19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43"/>
                    <a:stretch>
                      <a:fillRect/>
                    </a:stretch>
                  </pic:blipFill>
                  <pic:spPr>
                    <a:xfrm>
                      <a:off x="0" y="0"/>
                      <a:ext cx="5731510" cy="3716655"/>
                    </a:xfrm>
                    <a:prstGeom prst="rect">
                      <a:avLst/>
                    </a:prstGeom>
                  </pic:spPr>
                </pic:pic>
              </a:graphicData>
            </a:graphic>
          </wp:inline>
        </w:drawing>
      </w:r>
    </w:p>
    <w:p w14:paraId="2EA3634C" w14:textId="77777777" w:rsidR="00D14AEC" w:rsidRDefault="00D14AEC"/>
    <w:p w14:paraId="4D25289C" w14:textId="77777777" w:rsidR="00D14AEC" w:rsidRDefault="00D14AEC">
      <w:r>
        <w:rPr>
          <w:noProof/>
        </w:rPr>
        <w:drawing>
          <wp:inline distT="0" distB="0" distL="0" distR="0" wp14:anchorId="076644AA" wp14:editId="7964E520">
            <wp:extent cx="5731510" cy="3867150"/>
            <wp:effectExtent l="0" t="0" r="2540" b="0"/>
            <wp:docPr id="195" name="Picture 19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44"/>
                    <a:stretch>
                      <a:fillRect/>
                    </a:stretch>
                  </pic:blipFill>
                  <pic:spPr>
                    <a:xfrm>
                      <a:off x="0" y="0"/>
                      <a:ext cx="5731510" cy="3867150"/>
                    </a:xfrm>
                    <a:prstGeom prst="rect">
                      <a:avLst/>
                    </a:prstGeom>
                  </pic:spPr>
                </pic:pic>
              </a:graphicData>
            </a:graphic>
          </wp:inline>
        </w:drawing>
      </w:r>
    </w:p>
    <w:p w14:paraId="2593C5E2" w14:textId="77777777" w:rsidR="00D14AEC" w:rsidRDefault="00D14AEC"/>
    <w:p w14:paraId="311B4771" w14:textId="77777777" w:rsidR="00D14AEC" w:rsidRDefault="00D14AEC"/>
    <w:p w14:paraId="7E9099CE" w14:textId="77777777" w:rsidR="00D14AEC" w:rsidRDefault="00D14AEC"/>
    <w:p w14:paraId="0C697949" w14:textId="77777777" w:rsidR="00D14AEC" w:rsidRDefault="00D14AEC">
      <w:r>
        <w:rPr>
          <w:noProof/>
        </w:rPr>
        <w:drawing>
          <wp:inline distT="0" distB="0" distL="0" distR="0" wp14:anchorId="2EB705BF" wp14:editId="3E643373">
            <wp:extent cx="5731510" cy="5360670"/>
            <wp:effectExtent l="0" t="0" r="2540" b="0"/>
            <wp:docPr id="196" name="Picture 19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45"/>
                    <a:stretch>
                      <a:fillRect/>
                    </a:stretch>
                  </pic:blipFill>
                  <pic:spPr>
                    <a:xfrm>
                      <a:off x="0" y="0"/>
                      <a:ext cx="5731510" cy="5360670"/>
                    </a:xfrm>
                    <a:prstGeom prst="rect">
                      <a:avLst/>
                    </a:prstGeom>
                  </pic:spPr>
                </pic:pic>
              </a:graphicData>
            </a:graphic>
          </wp:inline>
        </w:drawing>
      </w:r>
    </w:p>
    <w:p w14:paraId="455EAC54" w14:textId="77777777" w:rsidR="00D14AEC" w:rsidRDefault="00D14AEC"/>
    <w:p w14:paraId="5C05DEF1" w14:textId="77777777" w:rsidR="00D14AEC" w:rsidRDefault="00D14AEC">
      <w:r>
        <w:rPr>
          <w:noProof/>
        </w:rPr>
        <w:drawing>
          <wp:inline distT="0" distB="0" distL="0" distR="0" wp14:anchorId="25168C0F" wp14:editId="6D07E7A6">
            <wp:extent cx="5731510" cy="2146935"/>
            <wp:effectExtent l="0" t="0" r="2540" b="5715"/>
            <wp:docPr id="197" name="Picture 19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46"/>
                    <a:stretch>
                      <a:fillRect/>
                    </a:stretch>
                  </pic:blipFill>
                  <pic:spPr>
                    <a:xfrm>
                      <a:off x="0" y="0"/>
                      <a:ext cx="5731510" cy="2146935"/>
                    </a:xfrm>
                    <a:prstGeom prst="rect">
                      <a:avLst/>
                    </a:prstGeom>
                  </pic:spPr>
                </pic:pic>
              </a:graphicData>
            </a:graphic>
          </wp:inline>
        </w:drawing>
      </w:r>
    </w:p>
    <w:p w14:paraId="6846A7E1" w14:textId="77777777" w:rsidR="00D14AEC" w:rsidRDefault="00D14AEC"/>
    <w:p w14:paraId="79A344E4" w14:textId="77777777" w:rsidR="00D14AEC" w:rsidRDefault="00D14AEC"/>
    <w:p w14:paraId="0796DD16" w14:textId="77777777" w:rsidR="00D14AEC" w:rsidRDefault="00D14AEC"/>
    <w:p w14:paraId="41AC4B04" w14:textId="77777777" w:rsidR="00D14AEC" w:rsidRDefault="00D14AEC">
      <w:r>
        <w:rPr>
          <w:noProof/>
        </w:rPr>
        <w:drawing>
          <wp:inline distT="0" distB="0" distL="0" distR="0" wp14:anchorId="634EC117" wp14:editId="5F527DE0">
            <wp:extent cx="5731510" cy="6610985"/>
            <wp:effectExtent l="0" t="0" r="2540" b="0"/>
            <wp:docPr id="198" name="Picture 19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47"/>
                    <a:stretch>
                      <a:fillRect/>
                    </a:stretch>
                  </pic:blipFill>
                  <pic:spPr>
                    <a:xfrm>
                      <a:off x="0" y="0"/>
                      <a:ext cx="5731510" cy="6610985"/>
                    </a:xfrm>
                    <a:prstGeom prst="rect">
                      <a:avLst/>
                    </a:prstGeom>
                  </pic:spPr>
                </pic:pic>
              </a:graphicData>
            </a:graphic>
          </wp:inline>
        </w:drawing>
      </w:r>
    </w:p>
    <w:p w14:paraId="09C6B0DF" w14:textId="77777777" w:rsidR="00D14AEC" w:rsidRDefault="00D14AEC"/>
    <w:p w14:paraId="267C1B61" w14:textId="77777777" w:rsidR="00D14AEC" w:rsidRDefault="00D14AEC"/>
    <w:p w14:paraId="02330CD8" w14:textId="77777777" w:rsidR="00D14AEC" w:rsidRDefault="00D14AEC"/>
    <w:p w14:paraId="7B805B36" w14:textId="77777777" w:rsidR="00D14AEC" w:rsidRDefault="00D14AEC"/>
    <w:p w14:paraId="06380EEC" w14:textId="77777777" w:rsidR="00D14AEC" w:rsidRDefault="00D14AEC"/>
    <w:p w14:paraId="2FA1384C" w14:textId="77777777" w:rsidR="00D14AEC" w:rsidRDefault="00D14AEC"/>
    <w:p w14:paraId="56F976CD" w14:textId="77777777" w:rsidR="00D14AEC" w:rsidRDefault="00D14AEC"/>
    <w:p w14:paraId="3B4F8358" w14:textId="77777777" w:rsidR="00D14AEC" w:rsidRDefault="00D14AEC">
      <w:r>
        <w:rPr>
          <w:noProof/>
        </w:rPr>
        <w:lastRenderedPageBreak/>
        <w:drawing>
          <wp:inline distT="0" distB="0" distL="0" distR="0" wp14:anchorId="7AB3D124" wp14:editId="5F6B38F4">
            <wp:extent cx="5731510" cy="5380990"/>
            <wp:effectExtent l="0" t="0" r="2540" b="0"/>
            <wp:docPr id="199" name="Picture 19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48"/>
                    <a:stretch>
                      <a:fillRect/>
                    </a:stretch>
                  </pic:blipFill>
                  <pic:spPr>
                    <a:xfrm>
                      <a:off x="0" y="0"/>
                      <a:ext cx="5731510" cy="5380990"/>
                    </a:xfrm>
                    <a:prstGeom prst="rect">
                      <a:avLst/>
                    </a:prstGeom>
                  </pic:spPr>
                </pic:pic>
              </a:graphicData>
            </a:graphic>
          </wp:inline>
        </w:drawing>
      </w:r>
    </w:p>
    <w:p w14:paraId="746E9DE2" w14:textId="77777777" w:rsidR="00D14AEC" w:rsidRDefault="00D14AEC"/>
    <w:p w14:paraId="52ABDBEA" w14:textId="77777777" w:rsidR="00D14AEC" w:rsidRDefault="00D14AEC">
      <w:r>
        <w:rPr>
          <w:noProof/>
        </w:rPr>
        <w:drawing>
          <wp:inline distT="0" distB="0" distL="0" distR="0" wp14:anchorId="2F74D19E" wp14:editId="2F9A603C">
            <wp:extent cx="4533900" cy="2667000"/>
            <wp:effectExtent l="0" t="0" r="0" b="0"/>
            <wp:docPr id="200" name="Picture 20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49"/>
                    <a:stretch>
                      <a:fillRect/>
                    </a:stretch>
                  </pic:blipFill>
                  <pic:spPr>
                    <a:xfrm>
                      <a:off x="0" y="0"/>
                      <a:ext cx="4533900" cy="2667000"/>
                    </a:xfrm>
                    <a:prstGeom prst="rect">
                      <a:avLst/>
                    </a:prstGeom>
                  </pic:spPr>
                </pic:pic>
              </a:graphicData>
            </a:graphic>
          </wp:inline>
        </w:drawing>
      </w:r>
    </w:p>
    <w:p w14:paraId="262080BE" w14:textId="1A33A61B" w:rsidR="00D14AEC" w:rsidRDefault="00BE0872">
      <w:r>
        <w:rPr>
          <w:noProof/>
        </w:rPr>
        <w:lastRenderedPageBreak/>
        <w:drawing>
          <wp:inline distT="0" distB="0" distL="0" distR="0" wp14:anchorId="4A782AF5" wp14:editId="7555C66D">
            <wp:extent cx="5486400" cy="5143576"/>
            <wp:effectExtent l="0" t="0" r="0" b="0"/>
            <wp:docPr id="201" name="Picture 20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50"/>
                    <a:stretch>
                      <a:fillRect/>
                    </a:stretch>
                  </pic:blipFill>
                  <pic:spPr>
                    <a:xfrm>
                      <a:off x="0" y="0"/>
                      <a:ext cx="5486400" cy="5143576"/>
                    </a:xfrm>
                    <a:prstGeom prst="rect">
                      <a:avLst/>
                    </a:prstGeom>
                  </pic:spPr>
                </pic:pic>
              </a:graphicData>
            </a:graphic>
          </wp:inline>
        </w:drawing>
      </w:r>
    </w:p>
    <w:p w14:paraId="47F7BF9B" w14:textId="77777777" w:rsidR="00D14AEC" w:rsidRDefault="00D14AEC"/>
    <w:p w14:paraId="067E7B33" w14:textId="31316258" w:rsidR="00D14AEC" w:rsidRDefault="00BE0872">
      <w:r>
        <w:rPr>
          <w:noProof/>
        </w:rPr>
        <w:drawing>
          <wp:inline distT="0" distB="0" distL="0" distR="0" wp14:anchorId="4E96A7EE" wp14:editId="32C7FFA6">
            <wp:extent cx="5486400" cy="1830826"/>
            <wp:effectExtent l="0" t="0" r="0" b="0"/>
            <wp:docPr id="202" name="Picture 20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51"/>
                    <a:stretch>
                      <a:fillRect/>
                    </a:stretch>
                  </pic:blipFill>
                  <pic:spPr>
                    <a:xfrm>
                      <a:off x="0" y="0"/>
                      <a:ext cx="5486400" cy="1830826"/>
                    </a:xfrm>
                    <a:prstGeom prst="rect">
                      <a:avLst/>
                    </a:prstGeom>
                  </pic:spPr>
                </pic:pic>
              </a:graphicData>
            </a:graphic>
          </wp:inline>
        </w:drawing>
      </w:r>
    </w:p>
    <w:p w14:paraId="3D48F77E" w14:textId="777AA61E" w:rsidR="00D14AEC" w:rsidRDefault="00D14AEC"/>
    <w:p w14:paraId="0FE5210B" w14:textId="6B65C62C" w:rsidR="00D14AEC" w:rsidRDefault="00D14AEC" w:rsidP="00B7475C">
      <w:pPr>
        <w:pStyle w:val="ListParagraph"/>
        <w:spacing w:line="480" w:lineRule="auto"/>
        <w:ind w:left="357"/>
        <w:jc w:val="both"/>
        <w:rPr>
          <w:lang w:val="en-US"/>
        </w:rPr>
      </w:pPr>
    </w:p>
    <w:p w14:paraId="3A708716" w14:textId="09FB2FA3" w:rsidR="00D14AEC" w:rsidRDefault="00D14AEC" w:rsidP="00B7475C">
      <w:pPr>
        <w:pStyle w:val="ListParagraph"/>
        <w:spacing w:line="480" w:lineRule="auto"/>
        <w:ind w:left="357"/>
        <w:jc w:val="both"/>
        <w:rPr>
          <w:lang w:val="en-US"/>
        </w:rPr>
      </w:pPr>
    </w:p>
    <w:p w14:paraId="045F2F20" w14:textId="529F86DC" w:rsidR="00D14AEC" w:rsidRDefault="00D14AEC" w:rsidP="00B7475C">
      <w:pPr>
        <w:pStyle w:val="ListParagraph"/>
        <w:spacing w:line="480" w:lineRule="auto"/>
        <w:ind w:left="357"/>
        <w:jc w:val="both"/>
        <w:rPr>
          <w:lang w:val="en-US"/>
        </w:rPr>
      </w:pPr>
    </w:p>
    <w:p w14:paraId="5B9EA3B9" w14:textId="27AC4E7D" w:rsidR="00AA631B" w:rsidRPr="007E1809" w:rsidRDefault="00AA631B" w:rsidP="009A7595">
      <w:pPr>
        <w:pStyle w:val="ListParagraph"/>
        <w:spacing w:line="240" w:lineRule="auto"/>
        <w:ind w:left="357"/>
        <w:jc w:val="center"/>
        <w:outlineLvl w:val="0"/>
        <w:rPr>
          <w:rFonts w:ascii="Arial" w:hAnsi="Arial" w:cs="Arial"/>
          <w:b/>
          <w:bCs/>
          <w:sz w:val="24"/>
          <w:szCs w:val="24"/>
          <w:lang w:val="cy-GB"/>
        </w:rPr>
      </w:pPr>
      <w:bookmarkStart w:id="89" w:name="_Toc102303618"/>
      <w:r w:rsidRPr="007E1809">
        <w:rPr>
          <w:rFonts w:ascii="Arial" w:hAnsi="Arial" w:cs="Arial"/>
          <w:b/>
          <w:bCs/>
          <w:sz w:val="24"/>
          <w:szCs w:val="24"/>
          <w:lang w:val="cy-GB"/>
        </w:rPr>
        <w:lastRenderedPageBreak/>
        <w:t>Appendix B</w:t>
      </w:r>
      <w:r w:rsidR="00BE0872" w:rsidRPr="007E1809">
        <w:rPr>
          <w:rFonts w:ascii="Arial" w:hAnsi="Arial" w:cs="Arial"/>
          <w:b/>
          <w:bCs/>
          <w:sz w:val="24"/>
          <w:szCs w:val="24"/>
          <w:lang w:val="cy-GB"/>
        </w:rPr>
        <w:t>(</w:t>
      </w:r>
      <w:r w:rsidRPr="007E1809">
        <w:rPr>
          <w:rFonts w:ascii="Arial" w:hAnsi="Arial" w:cs="Arial"/>
          <w:b/>
          <w:bCs/>
          <w:sz w:val="24"/>
          <w:szCs w:val="24"/>
          <w:lang w:val="cy-GB"/>
        </w:rPr>
        <w:t>ii</w:t>
      </w:r>
      <w:r w:rsidR="00BE0872" w:rsidRPr="007E1809">
        <w:rPr>
          <w:rFonts w:ascii="Arial" w:hAnsi="Arial" w:cs="Arial"/>
          <w:b/>
          <w:bCs/>
          <w:sz w:val="24"/>
          <w:szCs w:val="24"/>
          <w:lang w:val="cy-GB"/>
        </w:rPr>
        <w:t xml:space="preserve">): </w:t>
      </w:r>
      <w:r w:rsidR="00F17892" w:rsidRPr="007E1809">
        <w:rPr>
          <w:rFonts w:ascii="Arial" w:hAnsi="Arial" w:cs="Arial"/>
          <w:b/>
          <w:bCs/>
          <w:sz w:val="24"/>
          <w:szCs w:val="24"/>
          <w:lang w:val="cy-GB"/>
        </w:rPr>
        <w:t>Arolwg: Cymhellion Dewis Iaith Rhieni / Gwarcheidwaid Disgyblion Ysgol Rhosafan</w:t>
      </w:r>
      <w:r w:rsidR="007E1809">
        <w:rPr>
          <w:rFonts w:ascii="Arial" w:hAnsi="Arial" w:cs="Arial"/>
          <w:b/>
          <w:bCs/>
          <w:sz w:val="24"/>
          <w:szCs w:val="24"/>
          <w:lang w:val="cy-GB"/>
        </w:rPr>
        <w:t xml:space="preserve"> (Ar gael yma: </w:t>
      </w:r>
      <w:r w:rsidR="00444DFA">
        <w:fldChar w:fldCharType="begin"/>
      </w:r>
      <w:r w:rsidR="00444DFA">
        <w:instrText xml:space="preserve"> HYPERLINK "https://forms.office.com/Pages/ResponsePage.aspx?id=DQSIkWdsW0yxEjajBLZtrQAAAAAAAAAAAAZAAI7GOUBUOEZESFNIUUdDTUVDUVNSMzEyRTkwSkxRVC4u" </w:instrText>
      </w:r>
      <w:r w:rsidR="00444DFA">
        <w:fldChar w:fldCharType="separate"/>
      </w:r>
      <w:r w:rsidR="007E1809" w:rsidRPr="0086759B">
        <w:rPr>
          <w:rStyle w:val="Hyperlink"/>
          <w:lang w:val="cy-GB"/>
        </w:rPr>
        <w:t>Holiadur Pobl Broffesiynol</w:t>
      </w:r>
      <w:r w:rsidR="00444DFA">
        <w:rPr>
          <w:rStyle w:val="Hyperlink"/>
          <w:lang w:val="cy-GB"/>
        </w:rPr>
        <w:fldChar w:fldCharType="end"/>
      </w:r>
      <w:r w:rsidR="007E1809">
        <w:rPr>
          <w:rStyle w:val="Hyperlink"/>
          <w:lang w:val="cy-GB"/>
        </w:rPr>
        <w:t>)</w:t>
      </w:r>
      <w:bookmarkEnd w:id="89"/>
    </w:p>
    <w:p w14:paraId="42268A00" w14:textId="77777777" w:rsidR="00AA631B" w:rsidRDefault="00AA631B">
      <w:r>
        <w:rPr>
          <w:noProof/>
        </w:rPr>
        <w:drawing>
          <wp:inline distT="0" distB="0" distL="0" distR="0" wp14:anchorId="1D9224B7" wp14:editId="0A9751DB">
            <wp:extent cx="5731510" cy="4114165"/>
            <wp:effectExtent l="0" t="0" r="2540" b="635"/>
            <wp:docPr id="203" name="Picture 20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52"/>
                    <a:stretch>
                      <a:fillRect/>
                    </a:stretch>
                  </pic:blipFill>
                  <pic:spPr>
                    <a:xfrm>
                      <a:off x="0" y="0"/>
                      <a:ext cx="5731510" cy="4114165"/>
                    </a:xfrm>
                    <a:prstGeom prst="rect">
                      <a:avLst/>
                    </a:prstGeom>
                  </pic:spPr>
                </pic:pic>
              </a:graphicData>
            </a:graphic>
          </wp:inline>
        </w:drawing>
      </w:r>
    </w:p>
    <w:p w14:paraId="5B88EB47" w14:textId="77777777" w:rsidR="00AA631B" w:rsidRDefault="00AA631B"/>
    <w:p w14:paraId="2EB6F55C" w14:textId="77777777" w:rsidR="00AA631B" w:rsidRDefault="00AA631B">
      <w:r>
        <w:rPr>
          <w:noProof/>
        </w:rPr>
        <w:lastRenderedPageBreak/>
        <w:drawing>
          <wp:inline distT="0" distB="0" distL="0" distR="0" wp14:anchorId="6A2BFC13" wp14:editId="3472439D">
            <wp:extent cx="5731510" cy="5511165"/>
            <wp:effectExtent l="0" t="0" r="2540" b="0"/>
            <wp:docPr id="204" name="Picture 20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53"/>
                    <a:stretch>
                      <a:fillRect/>
                    </a:stretch>
                  </pic:blipFill>
                  <pic:spPr>
                    <a:xfrm>
                      <a:off x="0" y="0"/>
                      <a:ext cx="5731510" cy="5511165"/>
                    </a:xfrm>
                    <a:prstGeom prst="rect">
                      <a:avLst/>
                    </a:prstGeom>
                  </pic:spPr>
                </pic:pic>
              </a:graphicData>
            </a:graphic>
          </wp:inline>
        </w:drawing>
      </w:r>
    </w:p>
    <w:p w14:paraId="3BEF99D9" w14:textId="77777777" w:rsidR="00AA631B" w:rsidRDefault="00AA631B"/>
    <w:p w14:paraId="71EDE1FC" w14:textId="77777777" w:rsidR="00AA631B" w:rsidRDefault="00AA631B">
      <w:r>
        <w:rPr>
          <w:noProof/>
        </w:rPr>
        <w:lastRenderedPageBreak/>
        <w:drawing>
          <wp:inline distT="0" distB="0" distL="0" distR="0" wp14:anchorId="1E98A84B" wp14:editId="617CF8F2">
            <wp:extent cx="5731510" cy="5468620"/>
            <wp:effectExtent l="0" t="0" r="2540" b="0"/>
            <wp:docPr id="205" name="Picture 20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54"/>
                    <a:stretch>
                      <a:fillRect/>
                    </a:stretch>
                  </pic:blipFill>
                  <pic:spPr>
                    <a:xfrm>
                      <a:off x="0" y="0"/>
                      <a:ext cx="5731510" cy="5468620"/>
                    </a:xfrm>
                    <a:prstGeom prst="rect">
                      <a:avLst/>
                    </a:prstGeom>
                  </pic:spPr>
                </pic:pic>
              </a:graphicData>
            </a:graphic>
          </wp:inline>
        </w:drawing>
      </w:r>
    </w:p>
    <w:p w14:paraId="4E037DAD" w14:textId="77777777" w:rsidR="00AA631B" w:rsidRDefault="00AA631B"/>
    <w:p w14:paraId="76F93CDF" w14:textId="77777777" w:rsidR="00AA631B" w:rsidRDefault="00AA631B">
      <w:r>
        <w:rPr>
          <w:noProof/>
        </w:rPr>
        <w:lastRenderedPageBreak/>
        <w:drawing>
          <wp:inline distT="0" distB="0" distL="0" distR="0" wp14:anchorId="1267427E" wp14:editId="1E6EA8CD">
            <wp:extent cx="5731510" cy="3894455"/>
            <wp:effectExtent l="0" t="0" r="2540" b="0"/>
            <wp:docPr id="206" name="Picture 20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55"/>
                    <a:stretch>
                      <a:fillRect/>
                    </a:stretch>
                  </pic:blipFill>
                  <pic:spPr>
                    <a:xfrm>
                      <a:off x="0" y="0"/>
                      <a:ext cx="5731510" cy="3894455"/>
                    </a:xfrm>
                    <a:prstGeom prst="rect">
                      <a:avLst/>
                    </a:prstGeom>
                  </pic:spPr>
                </pic:pic>
              </a:graphicData>
            </a:graphic>
          </wp:inline>
        </w:drawing>
      </w:r>
    </w:p>
    <w:p w14:paraId="52A12DD9" w14:textId="77777777" w:rsidR="00AA631B" w:rsidRDefault="00AA631B"/>
    <w:p w14:paraId="0C68BAF9" w14:textId="77777777" w:rsidR="00AA631B" w:rsidRDefault="00AA631B"/>
    <w:p w14:paraId="28D98D78" w14:textId="77777777" w:rsidR="00AA631B" w:rsidRDefault="00AA631B">
      <w:r>
        <w:rPr>
          <w:noProof/>
        </w:rPr>
        <w:drawing>
          <wp:inline distT="0" distB="0" distL="0" distR="0" wp14:anchorId="164E8FD3" wp14:editId="5EF052D7">
            <wp:extent cx="5731510" cy="3818255"/>
            <wp:effectExtent l="0" t="0" r="2540" b="0"/>
            <wp:docPr id="207" name="Picture 20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56"/>
                    <a:stretch>
                      <a:fillRect/>
                    </a:stretch>
                  </pic:blipFill>
                  <pic:spPr>
                    <a:xfrm>
                      <a:off x="0" y="0"/>
                      <a:ext cx="5731510" cy="3818255"/>
                    </a:xfrm>
                    <a:prstGeom prst="rect">
                      <a:avLst/>
                    </a:prstGeom>
                  </pic:spPr>
                </pic:pic>
              </a:graphicData>
            </a:graphic>
          </wp:inline>
        </w:drawing>
      </w:r>
    </w:p>
    <w:p w14:paraId="3D14F21C" w14:textId="77777777" w:rsidR="00AA631B" w:rsidRDefault="00AA631B"/>
    <w:p w14:paraId="6798FAE1" w14:textId="77777777" w:rsidR="00AA631B" w:rsidRDefault="00AA631B">
      <w:r>
        <w:rPr>
          <w:noProof/>
        </w:rPr>
        <w:drawing>
          <wp:inline distT="0" distB="0" distL="0" distR="0" wp14:anchorId="44A6DCFE" wp14:editId="5078E2C6">
            <wp:extent cx="5731510" cy="5379085"/>
            <wp:effectExtent l="0" t="0" r="2540" b="0"/>
            <wp:docPr id="208" name="Picture 20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57"/>
                    <a:stretch>
                      <a:fillRect/>
                    </a:stretch>
                  </pic:blipFill>
                  <pic:spPr>
                    <a:xfrm>
                      <a:off x="0" y="0"/>
                      <a:ext cx="5731510" cy="5379085"/>
                    </a:xfrm>
                    <a:prstGeom prst="rect">
                      <a:avLst/>
                    </a:prstGeom>
                  </pic:spPr>
                </pic:pic>
              </a:graphicData>
            </a:graphic>
          </wp:inline>
        </w:drawing>
      </w:r>
    </w:p>
    <w:p w14:paraId="72DD7A5A" w14:textId="77777777" w:rsidR="00AA631B" w:rsidRDefault="00AA631B"/>
    <w:p w14:paraId="35ABCF20" w14:textId="77777777" w:rsidR="00AA631B" w:rsidRDefault="00AA631B">
      <w:r>
        <w:rPr>
          <w:noProof/>
        </w:rPr>
        <w:drawing>
          <wp:inline distT="0" distB="0" distL="0" distR="0" wp14:anchorId="48A0B25A" wp14:editId="57E6FA2A">
            <wp:extent cx="3190875" cy="1419225"/>
            <wp:effectExtent l="0" t="0" r="9525" b="9525"/>
            <wp:docPr id="209" name="Picture 20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58"/>
                    <a:stretch>
                      <a:fillRect/>
                    </a:stretch>
                  </pic:blipFill>
                  <pic:spPr>
                    <a:xfrm>
                      <a:off x="0" y="0"/>
                      <a:ext cx="3190875" cy="1419225"/>
                    </a:xfrm>
                    <a:prstGeom prst="rect">
                      <a:avLst/>
                    </a:prstGeom>
                  </pic:spPr>
                </pic:pic>
              </a:graphicData>
            </a:graphic>
          </wp:inline>
        </w:drawing>
      </w:r>
    </w:p>
    <w:p w14:paraId="1B35BEFE" w14:textId="77777777" w:rsidR="00AA631B" w:rsidRDefault="00AA631B">
      <w:r>
        <w:rPr>
          <w:noProof/>
        </w:rPr>
        <w:lastRenderedPageBreak/>
        <w:drawing>
          <wp:inline distT="0" distB="0" distL="0" distR="0" wp14:anchorId="5318046F" wp14:editId="5B6EF4BC">
            <wp:extent cx="2533650" cy="1838325"/>
            <wp:effectExtent l="0" t="0" r="0" b="9525"/>
            <wp:docPr id="210" name="Picture 2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59"/>
                    <a:stretch>
                      <a:fillRect/>
                    </a:stretch>
                  </pic:blipFill>
                  <pic:spPr>
                    <a:xfrm>
                      <a:off x="0" y="0"/>
                      <a:ext cx="2533650" cy="1838325"/>
                    </a:xfrm>
                    <a:prstGeom prst="rect">
                      <a:avLst/>
                    </a:prstGeom>
                  </pic:spPr>
                </pic:pic>
              </a:graphicData>
            </a:graphic>
          </wp:inline>
        </w:drawing>
      </w:r>
    </w:p>
    <w:p w14:paraId="77ECCADF" w14:textId="77777777" w:rsidR="00AA631B" w:rsidRDefault="00AA631B"/>
    <w:p w14:paraId="522FBA7B" w14:textId="77777777" w:rsidR="00AA631B" w:rsidRDefault="00AA631B">
      <w:r>
        <w:rPr>
          <w:noProof/>
        </w:rPr>
        <w:drawing>
          <wp:inline distT="0" distB="0" distL="0" distR="0" wp14:anchorId="4AAFA50A" wp14:editId="4F5B5B2E">
            <wp:extent cx="5731510" cy="5093970"/>
            <wp:effectExtent l="0" t="0" r="2540" b="0"/>
            <wp:docPr id="211" name="Picture 2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60"/>
                    <a:stretch>
                      <a:fillRect/>
                    </a:stretch>
                  </pic:blipFill>
                  <pic:spPr>
                    <a:xfrm>
                      <a:off x="0" y="0"/>
                      <a:ext cx="5731510" cy="5093970"/>
                    </a:xfrm>
                    <a:prstGeom prst="rect">
                      <a:avLst/>
                    </a:prstGeom>
                  </pic:spPr>
                </pic:pic>
              </a:graphicData>
            </a:graphic>
          </wp:inline>
        </w:drawing>
      </w:r>
    </w:p>
    <w:p w14:paraId="0C11E910" w14:textId="77777777" w:rsidR="00AA631B" w:rsidRDefault="00AA631B"/>
    <w:p w14:paraId="2626BF44" w14:textId="77777777" w:rsidR="00AA631B" w:rsidRDefault="00AA631B"/>
    <w:p w14:paraId="37844CE0" w14:textId="77777777" w:rsidR="00AA631B" w:rsidRDefault="00AA631B"/>
    <w:p w14:paraId="6985F78D" w14:textId="77777777" w:rsidR="00AA631B" w:rsidRDefault="00AA631B"/>
    <w:p w14:paraId="5376D5AE" w14:textId="77777777" w:rsidR="00AA631B" w:rsidRDefault="00AA631B"/>
    <w:p w14:paraId="10F05EE9" w14:textId="77777777" w:rsidR="00AA631B" w:rsidRDefault="00AA631B">
      <w:r>
        <w:rPr>
          <w:noProof/>
        </w:rPr>
        <w:lastRenderedPageBreak/>
        <w:drawing>
          <wp:inline distT="0" distB="0" distL="0" distR="0" wp14:anchorId="7EC5D8C9" wp14:editId="071A9880">
            <wp:extent cx="5731510" cy="6069965"/>
            <wp:effectExtent l="0" t="0" r="2540" b="6985"/>
            <wp:docPr id="212" name="Picture 2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61"/>
                    <a:stretch>
                      <a:fillRect/>
                    </a:stretch>
                  </pic:blipFill>
                  <pic:spPr>
                    <a:xfrm>
                      <a:off x="0" y="0"/>
                      <a:ext cx="5731510" cy="6069965"/>
                    </a:xfrm>
                    <a:prstGeom prst="rect">
                      <a:avLst/>
                    </a:prstGeom>
                  </pic:spPr>
                </pic:pic>
              </a:graphicData>
            </a:graphic>
          </wp:inline>
        </w:drawing>
      </w:r>
    </w:p>
    <w:p w14:paraId="7075DD4B" w14:textId="77777777" w:rsidR="00AA631B" w:rsidRDefault="00AA631B"/>
    <w:p w14:paraId="74B77F7A" w14:textId="77777777" w:rsidR="00AA631B" w:rsidRDefault="00AA631B">
      <w:r>
        <w:rPr>
          <w:noProof/>
        </w:rPr>
        <w:lastRenderedPageBreak/>
        <w:drawing>
          <wp:inline distT="0" distB="0" distL="0" distR="0" wp14:anchorId="2259152F" wp14:editId="4E8E65C5">
            <wp:extent cx="3086100" cy="2152650"/>
            <wp:effectExtent l="0" t="0" r="0" b="0"/>
            <wp:docPr id="213" name="Picture 2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62"/>
                    <a:stretch>
                      <a:fillRect/>
                    </a:stretch>
                  </pic:blipFill>
                  <pic:spPr>
                    <a:xfrm>
                      <a:off x="0" y="0"/>
                      <a:ext cx="3086100" cy="2152650"/>
                    </a:xfrm>
                    <a:prstGeom prst="rect">
                      <a:avLst/>
                    </a:prstGeom>
                  </pic:spPr>
                </pic:pic>
              </a:graphicData>
            </a:graphic>
          </wp:inline>
        </w:drawing>
      </w:r>
    </w:p>
    <w:p w14:paraId="3EA267A0" w14:textId="77777777" w:rsidR="00AA631B" w:rsidRDefault="00AA631B">
      <w:r>
        <w:rPr>
          <w:noProof/>
        </w:rPr>
        <w:lastRenderedPageBreak/>
        <w:drawing>
          <wp:inline distT="0" distB="0" distL="0" distR="0" wp14:anchorId="47E30B29" wp14:editId="6C300081">
            <wp:extent cx="5210175" cy="6115050"/>
            <wp:effectExtent l="0" t="0" r="9525" b="0"/>
            <wp:docPr id="214" name="Picture 21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graphical user interface&#10;&#10;Description automatically generated"/>
                    <pic:cNvPicPr/>
                  </pic:nvPicPr>
                  <pic:blipFill>
                    <a:blip r:embed="rId63"/>
                    <a:stretch>
                      <a:fillRect/>
                    </a:stretch>
                  </pic:blipFill>
                  <pic:spPr>
                    <a:xfrm>
                      <a:off x="0" y="0"/>
                      <a:ext cx="5210175" cy="6115050"/>
                    </a:xfrm>
                    <a:prstGeom prst="rect">
                      <a:avLst/>
                    </a:prstGeom>
                  </pic:spPr>
                </pic:pic>
              </a:graphicData>
            </a:graphic>
          </wp:inline>
        </w:drawing>
      </w:r>
    </w:p>
    <w:p w14:paraId="776E4C26" w14:textId="77777777" w:rsidR="00AA631B" w:rsidRDefault="00AA631B"/>
    <w:p w14:paraId="5D6C44A4" w14:textId="77777777" w:rsidR="00AA631B" w:rsidRDefault="00AA631B">
      <w:r>
        <w:rPr>
          <w:noProof/>
        </w:rPr>
        <w:lastRenderedPageBreak/>
        <w:drawing>
          <wp:inline distT="0" distB="0" distL="0" distR="0" wp14:anchorId="08904230" wp14:editId="2147DF84">
            <wp:extent cx="5731510" cy="2001520"/>
            <wp:effectExtent l="0" t="0" r="2540" b="0"/>
            <wp:docPr id="215" name="Picture 215"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application&#10;&#10;Description automatically generated"/>
                    <pic:cNvPicPr/>
                  </pic:nvPicPr>
                  <pic:blipFill>
                    <a:blip r:embed="rId64"/>
                    <a:stretch>
                      <a:fillRect/>
                    </a:stretch>
                  </pic:blipFill>
                  <pic:spPr>
                    <a:xfrm>
                      <a:off x="0" y="0"/>
                      <a:ext cx="5731510" cy="2001520"/>
                    </a:xfrm>
                    <a:prstGeom prst="rect">
                      <a:avLst/>
                    </a:prstGeom>
                  </pic:spPr>
                </pic:pic>
              </a:graphicData>
            </a:graphic>
          </wp:inline>
        </w:drawing>
      </w:r>
    </w:p>
    <w:p w14:paraId="41BC6C4A" w14:textId="267C9525" w:rsidR="00D14AEC" w:rsidRDefault="00D14AEC" w:rsidP="00B7475C">
      <w:pPr>
        <w:pStyle w:val="ListParagraph"/>
        <w:spacing w:line="480" w:lineRule="auto"/>
        <w:ind w:left="357"/>
        <w:jc w:val="both"/>
        <w:rPr>
          <w:lang w:val="en-US"/>
        </w:rPr>
      </w:pPr>
    </w:p>
    <w:p w14:paraId="147265D7" w14:textId="03B9A1D5" w:rsidR="002C4951" w:rsidRDefault="002C4951" w:rsidP="00B7475C">
      <w:pPr>
        <w:pStyle w:val="ListParagraph"/>
        <w:spacing w:line="480" w:lineRule="auto"/>
        <w:ind w:left="357"/>
        <w:jc w:val="both"/>
        <w:rPr>
          <w:lang w:val="en-US"/>
        </w:rPr>
      </w:pPr>
    </w:p>
    <w:p w14:paraId="038208C0" w14:textId="2E967336" w:rsidR="002C4951" w:rsidRDefault="002C4951" w:rsidP="00B7475C">
      <w:pPr>
        <w:pStyle w:val="ListParagraph"/>
        <w:spacing w:line="480" w:lineRule="auto"/>
        <w:ind w:left="357"/>
        <w:jc w:val="both"/>
        <w:rPr>
          <w:lang w:val="en-US"/>
        </w:rPr>
      </w:pPr>
    </w:p>
    <w:p w14:paraId="5CCEA0B4" w14:textId="7DF7FB2B" w:rsidR="002C4951" w:rsidRDefault="002C4951" w:rsidP="00B7475C">
      <w:pPr>
        <w:pStyle w:val="ListParagraph"/>
        <w:spacing w:line="480" w:lineRule="auto"/>
        <w:ind w:left="357"/>
        <w:jc w:val="both"/>
        <w:rPr>
          <w:lang w:val="en-US"/>
        </w:rPr>
      </w:pPr>
    </w:p>
    <w:p w14:paraId="2D6BA266" w14:textId="1541ED9C" w:rsidR="002C4951" w:rsidRDefault="002C4951" w:rsidP="00B7475C">
      <w:pPr>
        <w:pStyle w:val="ListParagraph"/>
        <w:spacing w:line="480" w:lineRule="auto"/>
        <w:ind w:left="357"/>
        <w:jc w:val="both"/>
        <w:rPr>
          <w:lang w:val="en-US"/>
        </w:rPr>
      </w:pPr>
    </w:p>
    <w:p w14:paraId="1D454940" w14:textId="0617CBFC" w:rsidR="002C4951" w:rsidRDefault="002C4951" w:rsidP="00B7475C">
      <w:pPr>
        <w:pStyle w:val="ListParagraph"/>
        <w:spacing w:line="480" w:lineRule="auto"/>
        <w:ind w:left="357"/>
        <w:jc w:val="both"/>
        <w:rPr>
          <w:lang w:val="en-US"/>
        </w:rPr>
      </w:pPr>
    </w:p>
    <w:p w14:paraId="59F92AB5" w14:textId="46E84961" w:rsidR="002C4951" w:rsidRDefault="002C4951" w:rsidP="00B7475C">
      <w:pPr>
        <w:pStyle w:val="ListParagraph"/>
        <w:spacing w:line="480" w:lineRule="auto"/>
        <w:ind w:left="357"/>
        <w:jc w:val="both"/>
        <w:rPr>
          <w:lang w:val="en-US"/>
        </w:rPr>
      </w:pPr>
    </w:p>
    <w:p w14:paraId="5853F018" w14:textId="272EAB1A" w:rsidR="002C4951" w:rsidRDefault="002C4951" w:rsidP="00B7475C">
      <w:pPr>
        <w:pStyle w:val="ListParagraph"/>
        <w:spacing w:line="480" w:lineRule="auto"/>
        <w:ind w:left="357"/>
        <w:jc w:val="both"/>
        <w:rPr>
          <w:lang w:val="en-US"/>
        </w:rPr>
      </w:pPr>
    </w:p>
    <w:p w14:paraId="4466CAE1" w14:textId="3681E9B0" w:rsidR="002C4951" w:rsidRDefault="002C4951" w:rsidP="00B7475C">
      <w:pPr>
        <w:pStyle w:val="ListParagraph"/>
        <w:spacing w:line="480" w:lineRule="auto"/>
        <w:ind w:left="357"/>
        <w:jc w:val="both"/>
        <w:rPr>
          <w:lang w:val="en-US"/>
        </w:rPr>
      </w:pPr>
    </w:p>
    <w:p w14:paraId="30EED782" w14:textId="55CE7682" w:rsidR="002C4951" w:rsidRDefault="002C4951" w:rsidP="00B7475C">
      <w:pPr>
        <w:pStyle w:val="ListParagraph"/>
        <w:spacing w:line="480" w:lineRule="auto"/>
        <w:ind w:left="357"/>
        <w:jc w:val="both"/>
        <w:rPr>
          <w:lang w:val="en-US"/>
        </w:rPr>
      </w:pPr>
    </w:p>
    <w:p w14:paraId="6CA542B9" w14:textId="1AFDA9D2" w:rsidR="002C4951" w:rsidRDefault="002C4951" w:rsidP="00B7475C">
      <w:pPr>
        <w:pStyle w:val="ListParagraph"/>
        <w:spacing w:line="480" w:lineRule="auto"/>
        <w:ind w:left="357"/>
        <w:jc w:val="both"/>
        <w:rPr>
          <w:lang w:val="en-US"/>
        </w:rPr>
      </w:pPr>
    </w:p>
    <w:p w14:paraId="1068A573" w14:textId="199FDD2F" w:rsidR="002C4951" w:rsidRDefault="002C4951" w:rsidP="00B7475C">
      <w:pPr>
        <w:pStyle w:val="ListParagraph"/>
        <w:spacing w:line="480" w:lineRule="auto"/>
        <w:ind w:left="357"/>
        <w:jc w:val="both"/>
        <w:rPr>
          <w:lang w:val="en-US"/>
        </w:rPr>
      </w:pPr>
    </w:p>
    <w:p w14:paraId="24F51497" w14:textId="6923A764" w:rsidR="002C4951" w:rsidRDefault="002C4951" w:rsidP="00B7475C">
      <w:pPr>
        <w:pStyle w:val="ListParagraph"/>
        <w:spacing w:line="480" w:lineRule="auto"/>
        <w:ind w:left="357"/>
        <w:jc w:val="both"/>
        <w:rPr>
          <w:lang w:val="en-US"/>
        </w:rPr>
      </w:pPr>
    </w:p>
    <w:p w14:paraId="17D98C8F" w14:textId="0FF20CA3" w:rsidR="002C4951" w:rsidRDefault="002C4951" w:rsidP="00B7475C">
      <w:pPr>
        <w:pStyle w:val="ListParagraph"/>
        <w:spacing w:line="480" w:lineRule="auto"/>
        <w:ind w:left="357"/>
        <w:jc w:val="both"/>
        <w:rPr>
          <w:lang w:val="en-US"/>
        </w:rPr>
      </w:pPr>
    </w:p>
    <w:p w14:paraId="53DB9604" w14:textId="2A16F843" w:rsidR="002C4951" w:rsidRDefault="002C4951" w:rsidP="00B7475C">
      <w:pPr>
        <w:pStyle w:val="ListParagraph"/>
        <w:spacing w:line="480" w:lineRule="auto"/>
        <w:ind w:left="357"/>
        <w:jc w:val="both"/>
        <w:rPr>
          <w:lang w:val="en-US"/>
        </w:rPr>
      </w:pPr>
    </w:p>
    <w:p w14:paraId="4E3EEFE4" w14:textId="5F85D797" w:rsidR="002C4951" w:rsidRDefault="002C4951" w:rsidP="00B7475C">
      <w:pPr>
        <w:pStyle w:val="ListParagraph"/>
        <w:spacing w:line="480" w:lineRule="auto"/>
        <w:ind w:left="357"/>
        <w:jc w:val="both"/>
        <w:rPr>
          <w:lang w:val="en-US"/>
        </w:rPr>
      </w:pPr>
    </w:p>
    <w:p w14:paraId="2CACACEC" w14:textId="7772B73E" w:rsidR="002C4951" w:rsidRDefault="002C4951" w:rsidP="00B7475C">
      <w:pPr>
        <w:pStyle w:val="ListParagraph"/>
        <w:spacing w:line="480" w:lineRule="auto"/>
        <w:ind w:left="357"/>
        <w:jc w:val="both"/>
        <w:rPr>
          <w:lang w:val="en-US"/>
        </w:rPr>
      </w:pPr>
    </w:p>
    <w:p w14:paraId="06ECB9BE" w14:textId="429E5702" w:rsidR="002C4951" w:rsidRDefault="002C4951" w:rsidP="00B7475C">
      <w:pPr>
        <w:pStyle w:val="ListParagraph"/>
        <w:spacing w:line="480" w:lineRule="auto"/>
        <w:ind w:left="357"/>
        <w:jc w:val="both"/>
        <w:rPr>
          <w:lang w:val="en-US"/>
        </w:rPr>
      </w:pPr>
    </w:p>
    <w:p w14:paraId="4F7CCF47" w14:textId="0228B1AF" w:rsidR="002C4951" w:rsidRDefault="002C4951" w:rsidP="00B7475C">
      <w:pPr>
        <w:pStyle w:val="ListParagraph"/>
        <w:spacing w:line="480" w:lineRule="auto"/>
        <w:ind w:left="357"/>
        <w:jc w:val="both"/>
        <w:rPr>
          <w:lang w:val="en-US"/>
        </w:rPr>
      </w:pPr>
    </w:p>
    <w:p w14:paraId="173D41BA" w14:textId="202E97E6" w:rsidR="002C4951" w:rsidRPr="00F17892" w:rsidRDefault="002C4951" w:rsidP="00F17892">
      <w:pPr>
        <w:pStyle w:val="ListParagraph"/>
        <w:spacing w:line="480" w:lineRule="auto"/>
        <w:ind w:left="357"/>
        <w:jc w:val="center"/>
        <w:outlineLvl w:val="0"/>
        <w:rPr>
          <w:b/>
          <w:bCs/>
          <w:sz w:val="24"/>
          <w:szCs w:val="24"/>
        </w:rPr>
      </w:pPr>
      <w:bookmarkStart w:id="90" w:name="_Toc102303619"/>
      <w:r w:rsidRPr="00F17892">
        <w:rPr>
          <w:b/>
          <w:bCs/>
          <w:sz w:val="24"/>
          <w:szCs w:val="24"/>
          <w:lang w:val="en-US"/>
        </w:rPr>
        <w:lastRenderedPageBreak/>
        <w:t>Appendix C</w:t>
      </w:r>
      <w:r w:rsidR="00F17892" w:rsidRPr="00F17892">
        <w:rPr>
          <w:b/>
          <w:bCs/>
          <w:sz w:val="24"/>
          <w:szCs w:val="24"/>
          <w:lang w:val="en-US"/>
        </w:rPr>
        <w:t xml:space="preserve">: </w:t>
      </w:r>
      <w:r w:rsidRPr="00F17892">
        <w:rPr>
          <w:b/>
          <w:bCs/>
          <w:sz w:val="24"/>
          <w:szCs w:val="24"/>
        </w:rPr>
        <w:t>Nursery parent 1 semi-structured interview - set questions</w:t>
      </w:r>
      <w:bookmarkEnd w:id="90"/>
    </w:p>
    <w:p w14:paraId="240F2AA7" w14:textId="77777777" w:rsidR="002C4951" w:rsidRDefault="002C4951"/>
    <w:p w14:paraId="74E41757" w14:textId="77777777" w:rsidR="002C4951" w:rsidRDefault="002C4951" w:rsidP="00E17EA2">
      <w:pPr>
        <w:pStyle w:val="ListParagraph"/>
        <w:numPr>
          <w:ilvl w:val="0"/>
          <w:numId w:val="27"/>
        </w:numPr>
      </w:pPr>
      <w:r>
        <w:t>Was there anyone / anything which helped to put your mind at rest with regard to reservations held about sending your child to Welsh-medium education?</w:t>
      </w:r>
    </w:p>
    <w:p w14:paraId="6D605A2A" w14:textId="77777777" w:rsidR="002C4951" w:rsidRDefault="002C4951" w:rsidP="001F64BF"/>
    <w:p w14:paraId="246FFD50" w14:textId="77777777" w:rsidR="002C4951" w:rsidRDefault="002C4951" w:rsidP="00E17EA2">
      <w:pPr>
        <w:pStyle w:val="ListParagraph"/>
        <w:numPr>
          <w:ilvl w:val="0"/>
          <w:numId w:val="27"/>
        </w:numPr>
      </w:pPr>
      <w:r>
        <w:t>In your questionnaire response, you have referenced the benefits of bilingualism, noting increased opportunities for bilinguals and that it is easier for them to learn other languages. How do you know of these benefits?</w:t>
      </w:r>
    </w:p>
    <w:p w14:paraId="7755A9DF" w14:textId="77777777" w:rsidR="002C4951" w:rsidRDefault="002C4951" w:rsidP="00DE11F0">
      <w:pPr>
        <w:pStyle w:val="ListParagraph"/>
      </w:pPr>
    </w:p>
    <w:p w14:paraId="2C62B89D" w14:textId="77777777" w:rsidR="002C4951" w:rsidRDefault="002C4951" w:rsidP="00DE11F0">
      <w:pPr>
        <w:pStyle w:val="ListParagraph"/>
      </w:pPr>
    </w:p>
    <w:p w14:paraId="62512863" w14:textId="77777777" w:rsidR="002C4951" w:rsidRDefault="002C4951" w:rsidP="00E17EA2">
      <w:pPr>
        <w:pStyle w:val="ListParagraph"/>
        <w:numPr>
          <w:ilvl w:val="0"/>
          <w:numId w:val="27"/>
        </w:numPr>
      </w:pPr>
      <w:r>
        <w:t xml:space="preserve">You have noted that you liaised with </w:t>
      </w:r>
      <w:proofErr w:type="spellStart"/>
      <w:r>
        <w:t>Cylch</w:t>
      </w:r>
      <w:proofErr w:type="spellEnd"/>
      <w:r>
        <w:t xml:space="preserve"> </w:t>
      </w:r>
      <w:proofErr w:type="spellStart"/>
      <w:r>
        <w:t>Ti</w:t>
      </w:r>
      <w:proofErr w:type="spellEnd"/>
      <w:r>
        <w:t xml:space="preserve"> a Fi to inform your decision about choosing Welsh-medium education. How did they help with this?</w:t>
      </w:r>
    </w:p>
    <w:p w14:paraId="5E87577F" w14:textId="77777777" w:rsidR="002C4951" w:rsidRDefault="002C4951" w:rsidP="00D946DD">
      <w:pPr>
        <w:pBdr>
          <w:bottom w:val="single" w:sz="6" w:space="1" w:color="auto"/>
        </w:pBdr>
      </w:pPr>
    </w:p>
    <w:p w14:paraId="093494CE" w14:textId="77777777" w:rsidR="002C4951" w:rsidRDefault="002C4951" w:rsidP="00D946DD">
      <w:pPr>
        <w:pBdr>
          <w:bottom w:val="single" w:sz="6" w:space="1" w:color="auto"/>
        </w:pBdr>
      </w:pPr>
    </w:p>
    <w:p w14:paraId="413D6B5E" w14:textId="77777777" w:rsidR="002C4951" w:rsidRDefault="002C4951" w:rsidP="00D946DD"/>
    <w:p w14:paraId="6C4CC864" w14:textId="77777777" w:rsidR="002C4951" w:rsidRDefault="002C4951" w:rsidP="00D946DD">
      <w:pPr>
        <w:rPr>
          <w:b/>
          <w:bCs/>
        </w:rPr>
      </w:pPr>
      <w:r>
        <w:rPr>
          <w:b/>
          <w:bCs/>
        </w:rPr>
        <w:t>Nursery p</w:t>
      </w:r>
      <w:r w:rsidRPr="001F64BF">
        <w:rPr>
          <w:b/>
          <w:bCs/>
        </w:rPr>
        <w:t xml:space="preserve">arent </w:t>
      </w:r>
      <w:r>
        <w:rPr>
          <w:b/>
          <w:bCs/>
        </w:rPr>
        <w:t>2</w:t>
      </w:r>
      <w:r w:rsidRPr="001F64BF">
        <w:rPr>
          <w:b/>
          <w:bCs/>
        </w:rPr>
        <w:t xml:space="preserve"> </w:t>
      </w:r>
      <w:r>
        <w:rPr>
          <w:b/>
          <w:bCs/>
        </w:rPr>
        <w:t>semi-structured i</w:t>
      </w:r>
      <w:r w:rsidRPr="001F64BF">
        <w:rPr>
          <w:b/>
          <w:bCs/>
        </w:rPr>
        <w:t xml:space="preserve">nterview - </w:t>
      </w:r>
      <w:r>
        <w:rPr>
          <w:b/>
          <w:bCs/>
        </w:rPr>
        <w:t>s</w:t>
      </w:r>
      <w:r w:rsidRPr="001F64BF">
        <w:rPr>
          <w:b/>
          <w:bCs/>
        </w:rPr>
        <w:t>et questions:</w:t>
      </w:r>
    </w:p>
    <w:p w14:paraId="58B09CF6" w14:textId="77777777" w:rsidR="002C4951" w:rsidRDefault="002C4951" w:rsidP="00D946DD">
      <w:pPr>
        <w:rPr>
          <w:b/>
          <w:bCs/>
        </w:rPr>
      </w:pPr>
    </w:p>
    <w:p w14:paraId="0A82744B" w14:textId="77777777" w:rsidR="002C4951" w:rsidRDefault="002C4951" w:rsidP="00E17EA2">
      <w:pPr>
        <w:pStyle w:val="ListParagraph"/>
        <w:numPr>
          <w:ilvl w:val="0"/>
          <w:numId w:val="28"/>
        </w:numPr>
      </w:pPr>
      <w:r w:rsidRPr="00D946DD">
        <w:t>Are you aware of any links between the school and local bilingual programmes / activities?</w:t>
      </w:r>
      <w:r>
        <w:t xml:space="preserve"> If so, do you make use of them?</w:t>
      </w:r>
    </w:p>
    <w:p w14:paraId="49B41C70" w14:textId="77777777" w:rsidR="002C4951" w:rsidRDefault="002C4951" w:rsidP="00D946DD"/>
    <w:p w14:paraId="1DB3E190" w14:textId="77777777" w:rsidR="002C4951" w:rsidRPr="00D946DD" w:rsidRDefault="002C4951" w:rsidP="00E17EA2">
      <w:pPr>
        <w:pStyle w:val="ListParagraph"/>
        <w:numPr>
          <w:ilvl w:val="0"/>
          <w:numId w:val="28"/>
        </w:numPr>
      </w:pPr>
      <w:r>
        <w:t>You have noted that you liaised with NPTCBC and NPT LEA to inform your decision about choosing Welsh-medium education, did you reach out or did they?</w:t>
      </w:r>
    </w:p>
    <w:p w14:paraId="18E101DE" w14:textId="77777777" w:rsidR="002C4951" w:rsidRDefault="002C4951" w:rsidP="0071137A">
      <w:pPr>
        <w:pStyle w:val="ListParagraph"/>
      </w:pPr>
    </w:p>
    <w:p w14:paraId="0B11701A" w14:textId="77777777" w:rsidR="002C4951" w:rsidRDefault="002C4951" w:rsidP="0071137A">
      <w:pPr>
        <w:pStyle w:val="ListParagraph"/>
      </w:pPr>
    </w:p>
    <w:p w14:paraId="37064FBE" w14:textId="77777777" w:rsidR="002C4951" w:rsidRDefault="002C4951" w:rsidP="00E17EA2">
      <w:pPr>
        <w:pStyle w:val="ListParagraph"/>
        <w:numPr>
          <w:ilvl w:val="0"/>
          <w:numId w:val="28"/>
        </w:numPr>
      </w:pPr>
      <w:r>
        <w:t>In your questionnaire, you mentioned that a BBC documentary aided your decision on Welsh-medium education. Could you tell me more about it?</w:t>
      </w:r>
    </w:p>
    <w:p w14:paraId="082DEBA4" w14:textId="77777777" w:rsidR="002C4951" w:rsidRDefault="002C4951" w:rsidP="0071137A"/>
    <w:p w14:paraId="64B5AE38" w14:textId="77777777" w:rsidR="002C4951" w:rsidRDefault="002C4951" w:rsidP="00E17EA2">
      <w:pPr>
        <w:pStyle w:val="ListParagraph"/>
        <w:numPr>
          <w:ilvl w:val="0"/>
          <w:numId w:val="28"/>
        </w:numPr>
      </w:pPr>
      <w:r>
        <w:t>Did the fact that you speak two or more languages have any bearing on your decision to choose Welsh-medium education?</w:t>
      </w:r>
    </w:p>
    <w:p w14:paraId="28E98AAA" w14:textId="77777777" w:rsidR="002C4951" w:rsidRDefault="002C4951" w:rsidP="0071137A">
      <w:pPr>
        <w:pStyle w:val="ListParagraph"/>
      </w:pPr>
    </w:p>
    <w:p w14:paraId="227959F3" w14:textId="77777777" w:rsidR="002C4951" w:rsidRDefault="002C4951" w:rsidP="0071137A">
      <w:pPr>
        <w:pStyle w:val="ListParagraph"/>
      </w:pPr>
    </w:p>
    <w:p w14:paraId="247C8FFA" w14:textId="77777777" w:rsidR="002C4951" w:rsidRDefault="002C4951" w:rsidP="00E17EA2">
      <w:pPr>
        <w:pStyle w:val="ListParagraph"/>
        <w:numPr>
          <w:ilvl w:val="0"/>
          <w:numId w:val="28"/>
        </w:numPr>
      </w:pPr>
      <w:r>
        <w:t>In your questionnaire, you note the all-round benefits of being bilingual. What are these to you and where did you hear about them?</w:t>
      </w:r>
    </w:p>
    <w:p w14:paraId="59AC3559" w14:textId="77777777" w:rsidR="002C4951" w:rsidRDefault="002C4951" w:rsidP="0071137A">
      <w:pPr>
        <w:pStyle w:val="ListParagraph"/>
      </w:pPr>
    </w:p>
    <w:p w14:paraId="3E8774C5" w14:textId="77777777" w:rsidR="002C4951" w:rsidRDefault="002C4951" w:rsidP="0071137A">
      <w:pPr>
        <w:pStyle w:val="ListParagraph"/>
      </w:pPr>
    </w:p>
    <w:p w14:paraId="6D977072" w14:textId="77777777" w:rsidR="002C4951" w:rsidRDefault="002C4951" w:rsidP="00E17EA2">
      <w:pPr>
        <w:pStyle w:val="ListParagraph"/>
        <w:numPr>
          <w:ilvl w:val="0"/>
          <w:numId w:val="28"/>
        </w:numPr>
      </w:pPr>
      <w:r>
        <w:t>In your questionnaire, you note that you are learning Welsh. Is this since your child joined the Welsh school? Has being able to speak a little Welsh opened any opportunities to you? Do you use Welsh widely now or in some settings in particular?</w:t>
      </w:r>
    </w:p>
    <w:p w14:paraId="65C1BF2C" w14:textId="77777777" w:rsidR="002C4951" w:rsidRDefault="002C4951" w:rsidP="0071137A"/>
    <w:p w14:paraId="54CFDB44" w14:textId="77777777" w:rsidR="002C4951" w:rsidRDefault="002C4951" w:rsidP="0071137A"/>
    <w:p w14:paraId="451BA934" w14:textId="77777777" w:rsidR="002C4951" w:rsidRPr="001F64BF" w:rsidRDefault="002C4951" w:rsidP="0071137A">
      <w:pPr>
        <w:rPr>
          <w:b/>
          <w:bCs/>
        </w:rPr>
      </w:pPr>
      <w:r>
        <w:rPr>
          <w:b/>
          <w:bCs/>
        </w:rPr>
        <w:lastRenderedPageBreak/>
        <w:t>Year 4 p</w:t>
      </w:r>
      <w:r w:rsidRPr="001F64BF">
        <w:rPr>
          <w:b/>
          <w:bCs/>
        </w:rPr>
        <w:t xml:space="preserve">arent 1 </w:t>
      </w:r>
      <w:r>
        <w:rPr>
          <w:b/>
          <w:bCs/>
        </w:rPr>
        <w:t>semi-structured i</w:t>
      </w:r>
      <w:r w:rsidRPr="001F64BF">
        <w:rPr>
          <w:b/>
          <w:bCs/>
        </w:rPr>
        <w:t xml:space="preserve">nterview - </w:t>
      </w:r>
      <w:r>
        <w:rPr>
          <w:b/>
          <w:bCs/>
        </w:rPr>
        <w:t>s</w:t>
      </w:r>
      <w:r w:rsidRPr="001F64BF">
        <w:rPr>
          <w:b/>
          <w:bCs/>
        </w:rPr>
        <w:t>et questions:</w:t>
      </w:r>
    </w:p>
    <w:p w14:paraId="51370023" w14:textId="77777777" w:rsidR="002C4951" w:rsidRDefault="002C4951" w:rsidP="0071137A"/>
    <w:p w14:paraId="460D2D29" w14:textId="77777777" w:rsidR="002C4951" w:rsidRDefault="002C4951" w:rsidP="00E17EA2">
      <w:pPr>
        <w:pStyle w:val="ListParagraph"/>
        <w:numPr>
          <w:ilvl w:val="0"/>
          <w:numId w:val="29"/>
        </w:numPr>
      </w:pPr>
      <w:r>
        <w:t>In your questionnaire, you note that you had concerns about being unable to help with homework as a non-Welsh speaker. Have you had any difficulty with this or have you found ways to cope?</w:t>
      </w:r>
    </w:p>
    <w:p w14:paraId="028A4DB2" w14:textId="77777777" w:rsidR="002C4951" w:rsidRDefault="002C4951" w:rsidP="00203632"/>
    <w:p w14:paraId="0ED36A4D" w14:textId="77777777" w:rsidR="002C4951" w:rsidRDefault="002C4951" w:rsidP="00E17EA2">
      <w:pPr>
        <w:pStyle w:val="ListParagraph"/>
        <w:numPr>
          <w:ilvl w:val="0"/>
          <w:numId w:val="29"/>
        </w:numPr>
      </w:pPr>
      <w:r>
        <w:t>In your questionnaire, you note that you have been asked to learn Welsh for work. Do you work in the public sector? Have you taken up the opportunity?</w:t>
      </w:r>
    </w:p>
    <w:p w14:paraId="5FA1CE23" w14:textId="77777777" w:rsidR="002C4951" w:rsidRDefault="002C4951" w:rsidP="00203632">
      <w:pPr>
        <w:pStyle w:val="ListParagraph"/>
      </w:pPr>
    </w:p>
    <w:p w14:paraId="5D6DEE1A" w14:textId="77777777" w:rsidR="002C4951" w:rsidRDefault="002C4951" w:rsidP="00203632">
      <w:pPr>
        <w:pStyle w:val="ListParagraph"/>
      </w:pPr>
    </w:p>
    <w:p w14:paraId="5D545008" w14:textId="77777777" w:rsidR="002C4951" w:rsidRDefault="002C4951" w:rsidP="00E17EA2">
      <w:pPr>
        <w:pStyle w:val="ListParagraph"/>
        <w:numPr>
          <w:ilvl w:val="0"/>
          <w:numId w:val="29"/>
        </w:numPr>
      </w:pPr>
      <w:r>
        <w:t>In your questionnaire, you note that you had heard about the Cymraeg 2050 strategy. Where did you hear about it?</w:t>
      </w:r>
    </w:p>
    <w:p w14:paraId="068F3507" w14:textId="77777777" w:rsidR="002C4951" w:rsidRDefault="002C4951" w:rsidP="00203632"/>
    <w:p w14:paraId="3EF1F328" w14:textId="77777777" w:rsidR="002C4951" w:rsidRDefault="002C4951" w:rsidP="00E17EA2">
      <w:pPr>
        <w:pStyle w:val="ListParagraph"/>
        <w:numPr>
          <w:ilvl w:val="0"/>
          <w:numId w:val="29"/>
        </w:numPr>
      </w:pPr>
      <w:r w:rsidRPr="00D946DD">
        <w:t>Are you aware of any links between the school and local bilingual programmes / activities?</w:t>
      </w:r>
      <w:r>
        <w:t xml:space="preserve"> If so, do you make use of them?</w:t>
      </w:r>
    </w:p>
    <w:p w14:paraId="630A2669" w14:textId="77777777" w:rsidR="002C4951" w:rsidRDefault="002C4951" w:rsidP="00203632">
      <w:pPr>
        <w:pStyle w:val="ListParagraph"/>
      </w:pPr>
    </w:p>
    <w:p w14:paraId="17708508" w14:textId="77777777" w:rsidR="002C4951" w:rsidRDefault="002C4951" w:rsidP="00203632">
      <w:pPr>
        <w:pStyle w:val="ListParagraph"/>
      </w:pPr>
    </w:p>
    <w:p w14:paraId="52AC332F" w14:textId="77777777" w:rsidR="002C4951" w:rsidRDefault="002C4951" w:rsidP="00E17EA2">
      <w:pPr>
        <w:pStyle w:val="ListParagraph"/>
        <w:numPr>
          <w:ilvl w:val="0"/>
          <w:numId w:val="29"/>
        </w:numPr>
      </w:pPr>
      <w:r>
        <w:t>What prompted you to liaise with Estyn to inform your decision making on Welsh-medium education?</w:t>
      </w:r>
    </w:p>
    <w:p w14:paraId="33348384" w14:textId="77777777" w:rsidR="002C4951" w:rsidRDefault="002C4951" w:rsidP="00203632">
      <w:pPr>
        <w:pBdr>
          <w:bottom w:val="single" w:sz="6" w:space="1" w:color="auto"/>
        </w:pBdr>
      </w:pPr>
    </w:p>
    <w:p w14:paraId="00A638F2" w14:textId="77777777" w:rsidR="002C4951" w:rsidRDefault="002C4951" w:rsidP="00203632"/>
    <w:p w14:paraId="03E3552A" w14:textId="77777777" w:rsidR="002C4951" w:rsidRDefault="002C4951" w:rsidP="00202AE3">
      <w:pPr>
        <w:rPr>
          <w:b/>
          <w:bCs/>
        </w:rPr>
      </w:pPr>
      <w:r>
        <w:rPr>
          <w:b/>
          <w:bCs/>
        </w:rPr>
        <w:t>Year 4 p</w:t>
      </w:r>
      <w:r w:rsidRPr="001F64BF">
        <w:rPr>
          <w:b/>
          <w:bCs/>
        </w:rPr>
        <w:t xml:space="preserve">arent </w:t>
      </w:r>
      <w:r>
        <w:rPr>
          <w:b/>
          <w:bCs/>
        </w:rPr>
        <w:t>2</w:t>
      </w:r>
      <w:r w:rsidRPr="001F64BF">
        <w:rPr>
          <w:b/>
          <w:bCs/>
        </w:rPr>
        <w:t xml:space="preserve"> </w:t>
      </w:r>
      <w:r>
        <w:rPr>
          <w:b/>
          <w:bCs/>
        </w:rPr>
        <w:t>semi-structured i</w:t>
      </w:r>
      <w:r w:rsidRPr="001F64BF">
        <w:rPr>
          <w:b/>
          <w:bCs/>
        </w:rPr>
        <w:t xml:space="preserve">nterview - </w:t>
      </w:r>
      <w:r>
        <w:rPr>
          <w:b/>
          <w:bCs/>
        </w:rPr>
        <w:t>s</w:t>
      </w:r>
      <w:r w:rsidRPr="001F64BF">
        <w:rPr>
          <w:b/>
          <w:bCs/>
        </w:rPr>
        <w:t>et questions</w:t>
      </w:r>
      <w:r>
        <w:rPr>
          <w:b/>
          <w:bCs/>
        </w:rPr>
        <w:t>: (Welsh language interview)</w:t>
      </w:r>
    </w:p>
    <w:p w14:paraId="4346D70B" w14:textId="77777777" w:rsidR="002C4951" w:rsidRDefault="002C4951" w:rsidP="00202AE3">
      <w:pPr>
        <w:rPr>
          <w:b/>
          <w:bCs/>
        </w:rPr>
      </w:pPr>
    </w:p>
    <w:p w14:paraId="0FB49B78" w14:textId="77777777" w:rsidR="002C4951" w:rsidRDefault="002C4951" w:rsidP="00E17EA2">
      <w:pPr>
        <w:pStyle w:val="ListParagraph"/>
        <w:numPr>
          <w:ilvl w:val="0"/>
          <w:numId w:val="30"/>
        </w:numPr>
      </w:pPr>
      <w:r w:rsidRPr="00D946DD">
        <w:t>Are you aware of any links between the school and local bilingual programmes / activities?</w:t>
      </w:r>
      <w:r>
        <w:t xml:space="preserve"> If so, do you make use of them?</w:t>
      </w:r>
    </w:p>
    <w:p w14:paraId="1EBD1659" w14:textId="77777777" w:rsidR="002C4951" w:rsidRDefault="002C4951" w:rsidP="00202AE3"/>
    <w:p w14:paraId="570F204F" w14:textId="77777777" w:rsidR="002C4951" w:rsidRDefault="002C4951" w:rsidP="00E17EA2">
      <w:pPr>
        <w:pStyle w:val="ListParagraph"/>
        <w:numPr>
          <w:ilvl w:val="0"/>
          <w:numId w:val="30"/>
        </w:numPr>
      </w:pPr>
      <w:r>
        <w:t>In your questionnaire, you note the benefits of being bilingual. What are these to you and where did you hear about them?</w:t>
      </w:r>
    </w:p>
    <w:p w14:paraId="7A575794" w14:textId="77777777" w:rsidR="002C4951" w:rsidRDefault="002C4951" w:rsidP="00202AE3">
      <w:pPr>
        <w:pStyle w:val="ListParagraph"/>
      </w:pPr>
    </w:p>
    <w:p w14:paraId="03C7C3A7" w14:textId="77777777" w:rsidR="002C4951" w:rsidRDefault="002C4951" w:rsidP="00202AE3">
      <w:pPr>
        <w:pStyle w:val="ListParagraph"/>
      </w:pPr>
    </w:p>
    <w:p w14:paraId="21A98CF3" w14:textId="77777777" w:rsidR="002C4951" w:rsidRDefault="002C4951" w:rsidP="00E17EA2">
      <w:pPr>
        <w:pStyle w:val="ListParagraph"/>
        <w:numPr>
          <w:ilvl w:val="0"/>
          <w:numId w:val="30"/>
        </w:numPr>
      </w:pPr>
      <w:r>
        <w:t>In your questionnaire, you note that you went on the Welsh sabbatical course. Was this in conjunction with WG?</w:t>
      </w:r>
    </w:p>
    <w:p w14:paraId="0091115C" w14:textId="77777777" w:rsidR="002C4951" w:rsidRDefault="002C4951" w:rsidP="00202AE3"/>
    <w:p w14:paraId="5853AA0C" w14:textId="77777777" w:rsidR="002C4951" w:rsidRDefault="002C4951" w:rsidP="00E17EA2">
      <w:pPr>
        <w:pStyle w:val="ListParagraph"/>
        <w:numPr>
          <w:ilvl w:val="0"/>
          <w:numId w:val="30"/>
        </w:numPr>
      </w:pPr>
      <w:r>
        <w:t>In your questionnaire, you note that you had heard about the Cymraeg 2050 strategy. Where did you hear about it?</w:t>
      </w:r>
    </w:p>
    <w:p w14:paraId="1CAF6DF9" w14:textId="77777777" w:rsidR="002C4951" w:rsidRDefault="002C4951" w:rsidP="00202AE3">
      <w:pPr>
        <w:pStyle w:val="ListParagraph"/>
      </w:pPr>
    </w:p>
    <w:p w14:paraId="111A9FB5" w14:textId="77777777" w:rsidR="002C4951" w:rsidRDefault="002C4951" w:rsidP="00202AE3">
      <w:pPr>
        <w:pStyle w:val="ListParagraph"/>
      </w:pPr>
    </w:p>
    <w:p w14:paraId="456DA9B6" w14:textId="77777777" w:rsidR="002C4951" w:rsidRDefault="002C4951" w:rsidP="00E17EA2">
      <w:pPr>
        <w:pStyle w:val="ListParagraph"/>
        <w:numPr>
          <w:ilvl w:val="0"/>
          <w:numId w:val="30"/>
        </w:numPr>
        <w:pBdr>
          <w:bottom w:val="single" w:sz="6" w:space="1" w:color="auto"/>
        </w:pBdr>
      </w:pPr>
      <w:r>
        <w:t>In your questionnaire, you note that your sense of Welsh identity didn’t strike you until you became an adult. What restricted this when you were younger and developed it as you grew?</w:t>
      </w:r>
    </w:p>
    <w:p w14:paraId="1B14857C" w14:textId="77777777" w:rsidR="002C4951" w:rsidRDefault="002C4951" w:rsidP="00D26AD5">
      <w:pPr>
        <w:pBdr>
          <w:bottom w:val="single" w:sz="6" w:space="1" w:color="auto"/>
        </w:pBdr>
        <w:ind w:left="360"/>
      </w:pPr>
    </w:p>
    <w:p w14:paraId="7D519BC4" w14:textId="77777777" w:rsidR="002C4951" w:rsidRDefault="002C4951" w:rsidP="00202AE3"/>
    <w:p w14:paraId="3ED1B779" w14:textId="77777777" w:rsidR="002C4951" w:rsidRDefault="002C4951" w:rsidP="00C30B89">
      <w:pPr>
        <w:rPr>
          <w:b/>
          <w:bCs/>
        </w:rPr>
      </w:pPr>
      <w:r>
        <w:rPr>
          <w:b/>
          <w:bCs/>
        </w:rPr>
        <w:t>Governor 1</w:t>
      </w:r>
      <w:r w:rsidRPr="001F64BF">
        <w:rPr>
          <w:b/>
          <w:bCs/>
        </w:rPr>
        <w:t xml:space="preserve"> </w:t>
      </w:r>
      <w:r>
        <w:rPr>
          <w:b/>
          <w:bCs/>
        </w:rPr>
        <w:t>semi-structured i</w:t>
      </w:r>
      <w:r w:rsidRPr="001F64BF">
        <w:rPr>
          <w:b/>
          <w:bCs/>
        </w:rPr>
        <w:t xml:space="preserve">nterview - </w:t>
      </w:r>
      <w:r>
        <w:rPr>
          <w:b/>
          <w:bCs/>
        </w:rPr>
        <w:t>s</w:t>
      </w:r>
      <w:r w:rsidRPr="001F64BF">
        <w:rPr>
          <w:b/>
          <w:bCs/>
        </w:rPr>
        <w:t>et questions</w:t>
      </w:r>
      <w:r>
        <w:rPr>
          <w:b/>
          <w:bCs/>
        </w:rPr>
        <w:t>: (Welsh language interview)</w:t>
      </w:r>
    </w:p>
    <w:p w14:paraId="0E786DCF" w14:textId="77777777" w:rsidR="002C4951" w:rsidRDefault="002C4951" w:rsidP="00E17EA2">
      <w:pPr>
        <w:pStyle w:val="ListParagraph"/>
        <w:numPr>
          <w:ilvl w:val="0"/>
          <w:numId w:val="32"/>
        </w:numPr>
      </w:pPr>
      <w:r>
        <w:t xml:space="preserve">In your questionnaire, you note the benefits of being bilingual as factors likely to attract parents to Welsh-medium education. From where do you think they would be likely to hear about these? </w:t>
      </w:r>
    </w:p>
    <w:p w14:paraId="3D19514D" w14:textId="77777777" w:rsidR="002C4951" w:rsidRDefault="002C4951" w:rsidP="00C30B89">
      <w:pPr>
        <w:pStyle w:val="ListParagraph"/>
      </w:pPr>
    </w:p>
    <w:p w14:paraId="0F50CC2B" w14:textId="77777777" w:rsidR="002C4951" w:rsidRDefault="002C4951" w:rsidP="00C30B89">
      <w:pPr>
        <w:pStyle w:val="ListParagraph"/>
      </w:pPr>
    </w:p>
    <w:p w14:paraId="29B55541" w14:textId="77777777" w:rsidR="002C4951" w:rsidRPr="00C30B89" w:rsidRDefault="002C4951" w:rsidP="00E17EA2">
      <w:pPr>
        <w:pStyle w:val="ListParagraph"/>
        <w:numPr>
          <w:ilvl w:val="0"/>
          <w:numId w:val="32"/>
        </w:numPr>
        <w:rPr>
          <w:b/>
          <w:bCs/>
        </w:rPr>
      </w:pPr>
      <w:r>
        <w:t xml:space="preserve">Are you aware of any strategy which the school has in place aimed at increasing awareness about Welsh medium education? If so, has this been established with Cymraeg 2050 in </w:t>
      </w:r>
    </w:p>
    <w:p w14:paraId="2C946AF7" w14:textId="77777777" w:rsidR="002C4951" w:rsidRPr="00C30B89" w:rsidRDefault="002C4951" w:rsidP="00C30B89">
      <w:pPr>
        <w:pStyle w:val="ListParagraph"/>
        <w:rPr>
          <w:b/>
          <w:bCs/>
        </w:rPr>
      </w:pPr>
      <w:r>
        <w:t>mind?</w:t>
      </w:r>
    </w:p>
    <w:p w14:paraId="54D86317" w14:textId="77777777" w:rsidR="002C4951" w:rsidRDefault="002C4951" w:rsidP="00C30B89">
      <w:pPr>
        <w:pBdr>
          <w:bottom w:val="single" w:sz="6" w:space="1" w:color="auto"/>
        </w:pBdr>
        <w:rPr>
          <w:b/>
          <w:bCs/>
        </w:rPr>
      </w:pPr>
    </w:p>
    <w:p w14:paraId="0C5E4FA3" w14:textId="77777777" w:rsidR="002C4951" w:rsidRDefault="002C4951" w:rsidP="00D26AD5">
      <w:pPr>
        <w:rPr>
          <w:b/>
          <w:bCs/>
        </w:rPr>
      </w:pPr>
    </w:p>
    <w:p w14:paraId="1921D15F" w14:textId="77777777" w:rsidR="002C4951" w:rsidRDefault="002C4951" w:rsidP="00D26AD5">
      <w:pPr>
        <w:rPr>
          <w:b/>
          <w:bCs/>
        </w:rPr>
      </w:pPr>
      <w:r>
        <w:rPr>
          <w:b/>
          <w:bCs/>
        </w:rPr>
        <w:t>Governor 2</w:t>
      </w:r>
      <w:r w:rsidRPr="001F64BF">
        <w:rPr>
          <w:b/>
          <w:bCs/>
        </w:rPr>
        <w:t xml:space="preserve"> </w:t>
      </w:r>
      <w:r>
        <w:rPr>
          <w:b/>
          <w:bCs/>
        </w:rPr>
        <w:t>semi-structured i</w:t>
      </w:r>
      <w:r w:rsidRPr="001F64BF">
        <w:rPr>
          <w:b/>
          <w:bCs/>
        </w:rPr>
        <w:t xml:space="preserve">nterview - </w:t>
      </w:r>
      <w:r>
        <w:rPr>
          <w:b/>
          <w:bCs/>
        </w:rPr>
        <w:t>s</w:t>
      </w:r>
      <w:r w:rsidRPr="001F64BF">
        <w:rPr>
          <w:b/>
          <w:bCs/>
        </w:rPr>
        <w:t>et questions</w:t>
      </w:r>
      <w:r>
        <w:rPr>
          <w:b/>
          <w:bCs/>
        </w:rPr>
        <w:t>: (Welsh language interview)</w:t>
      </w:r>
    </w:p>
    <w:p w14:paraId="4169E2FB" w14:textId="77777777" w:rsidR="002C4951" w:rsidRPr="00D26AD5" w:rsidRDefault="002C4951" w:rsidP="00E17EA2">
      <w:pPr>
        <w:pStyle w:val="ListParagraph"/>
        <w:numPr>
          <w:ilvl w:val="0"/>
          <w:numId w:val="31"/>
        </w:numPr>
      </w:pPr>
      <w:r w:rsidRPr="00D26AD5">
        <w:t>In your questionnaire, you note that the look and feel of the school, its ethos, might provide a reason for parents to choose Welsh-medium education. Could you explain this at all?</w:t>
      </w:r>
    </w:p>
    <w:p w14:paraId="16359D3D" w14:textId="77777777" w:rsidR="002C4951" w:rsidRDefault="002C4951" w:rsidP="00D26AD5">
      <w:pPr>
        <w:rPr>
          <w:b/>
          <w:bCs/>
        </w:rPr>
      </w:pPr>
    </w:p>
    <w:p w14:paraId="21DDEFC6" w14:textId="77777777" w:rsidR="002C4951" w:rsidRDefault="002C4951" w:rsidP="00E17EA2">
      <w:pPr>
        <w:pStyle w:val="ListParagraph"/>
        <w:numPr>
          <w:ilvl w:val="0"/>
          <w:numId w:val="31"/>
        </w:numPr>
      </w:pPr>
      <w:r>
        <w:t xml:space="preserve">In your questionnaire, you note the benefits of being bilingual as factors likely to attract parents to Welsh-medium education. From where do you think they would be likely to hear about these? </w:t>
      </w:r>
    </w:p>
    <w:p w14:paraId="5A4444C3" w14:textId="77777777" w:rsidR="002C4951" w:rsidRDefault="002C4951" w:rsidP="00D26AD5">
      <w:pPr>
        <w:pStyle w:val="ListParagraph"/>
      </w:pPr>
    </w:p>
    <w:p w14:paraId="080ED1C6" w14:textId="77777777" w:rsidR="002C4951" w:rsidRDefault="002C4951" w:rsidP="00D26AD5">
      <w:pPr>
        <w:pStyle w:val="ListParagraph"/>
      </w:pPr>
    </w:p>
    <w:p w14:paraId="3B923FBE" w14:textId="77777777" w:rsidR="002C4951" w:rsidRPr="00C30B89" w:rsidRDefault="002C4951" w:rsidP="00E17EA2">
      <w:pPr>
        <w:pStyle w:val="ListParagraph"/>
        <w:numPr>
          <w:ilvl w:val="0"/>
          <w:numId w:val="31"/>
        </w:numPr>
        <w:rPr>
          <w:b/>
          <w:bCs/>
        </w:rPr>
      </w:pPr>
      <w:r>
        <w:t>Are you aware of any strategy which the school has in place aimed at increasing awareness about Welsh medium education? If so, has this been established with Cymraeg 2050 in mind?</w:t>
      </w:r>
    </w:p>
    <w:p w14:paraId="74A4394E" w14:textId="77777777" w:rsidR="002C4951" w:rsidRPr="00C30B89" w:rsidRDefault="002C4951" w:rsidP="00C30B89">
      <w:pPr>
        <w:pBdr>
          <w:bottom w:val="single" w:sz="6" w:space="1" w:color="auto"/>
        </w:pBdr>
        <w:rPr>
          <w:b/>
          <w:bCs/>
        </w:rPr>
      </w:pPr>
    </w:p>
    <w:p w14:paraId="5B376B02" w14:textId="77777777" w:rsidR="002C4951" w:rsidRDefault="002C4951" w:rsidP="00C30B89">
      <w:pPr>
        <w:pStyle w:val="ListParagraph"/>
        <w:rPr>
          <w:b/>
          <w:bCs/>
        </w:rPr>
      </w:pPr>
    </w:p>
    <w:p w14:paraId="7811075C" w14:textId="77777777" w:rsidR="002C4951" w:rsidRDefault="002C4951" w:rsidP="00C30B89">
      <w:pPr>
        <w:rPr>
          <w:b/>
          <w:bCs/>
        </w:rPr>
      </w:pPr>
      <w:r>
        <w:rPr>
          <w:b/>
          <w:bCs/>
        </w:rPr>
        <w:t>LEA representative</w:t>
      </w:r>
      <w:r w:rsidRPr="001F64BF">
        <w:rPr>
          <w:b/>
          <w:bCs/>
        </w:rPr>
        <w:t xml:space="preserve"> </w:t>
      </w:r>
      <w:r>
        <w:rPr>
          <w:b/>
          <w:bCs/>
        </w:rPr>
        <w:t>semi-structured i</w:t>
      </w:r>
      <w:r w:rsidRPr="001F64BF">
        <w:rPr>
          <w:b/>
          <w:bCs/>
        </w:rPr>
        <w:t xml:space="preserve">nterview - </w:t>
      </w:r>
      <w:r>
        <w:rPr>
          <w:b/>
          <w:bCs/>
        </w:rPr>
        <w:t>s</w:t>
      </w:r>
      <w:r w:rsidRPr="001F64BF">
        <w:rPr>
          <w:b/>
          <w:bCs/>
        </w:rPr>
        <w:t>et questions</w:t>
      </w:r>
      <w:r>
        <w:rPr>
          <w:b/>
          <w:bCs/>
        </w:rPr>
        <w:t>: (Welsh language interview)</w:t>
      </w:r>
    </w:p>
    <w:p w14:paraId="40545A3E" w14:textId="77777777" w:rsidR="002C4951" w:rsidRDefault="002C4951" w:rsidP="00E17EA2">
      <w:pPr>
        <w:pStyle w:val="ListParagraph"/>
        <w:numPr>
          <w:ilvl w:val="0"/>
          <w:numId w:val="33"/>
        </w:numPr>
      </w:pPr>
      <w:r w:rsidRPr="004573EF">
        <w:t xml:space="preserve">In terms of </w:t>
      </w:r>
      <w:r>
        <w:t>Cymraeg 2050</w:t>
      </w:r>
      <w:r w:rsidRPr="004573EF">
        <w:t xml:space="preserve">, </w:t>
      </w:r>
      <w:r>
        <w:t>have you received any direction for change in approach to the way Welsh medium education is planned and handled since its publication?</w:t>
      </w:r>
    </w:p>
    <w:p w14:paraId="7F16E63E" w14:textId="77777777" w:rsidR="002C4951" w:rsidRDefault="002C4951" w:rsidP="00B304EE">
      <w:pPr>
        <w:pStyle w:val="ListParagraph"/>
      </w:pPr>
    </w:p>
    <w:p w14:paraId="2C8BE40B" w14:textId="77777777" w:rsidR="002C4951" w:rsidRDefault="002C4951" w:rsidP="00E17EA2">
      <w:pPr>
        <w:pStyle w:val="ListParagraph"/>
        <w:numPr>
          <w:ilvl w:val="0"/>
          <w:numId w:val="33"/>
        </w:numPr>
      </w:pPr>
      <w:r>
        <w:t>Has there been discussion with WG regarding the development of proportionate targets for NPT in the wider context of the strategy target?</w:t>
      </w:r>
    </w:p>
    <w:p w14:paraId="0DB835DE" w14:textId="77777777" w:rsidR="002C4951" w:rsidRDefault="002C4951" w:rsidP="00B304EE">
      <w:pPr>
        <w:pStyle w:val="ListParagraph"/>
      </w:pPr>
    </w:p>
    <w:p w14:paraId="6EF73E24" w14:textId="77777777" w:rsidR="002C4951" w:rsidRDefault="002C4951" w:rsidP="00E17EA2">
      <w:pPr>
        <w:pStyle w:val="ListParagraph"/>
        <w:numPr>
          <w:ilvl w:val="0"/>
          <w:numId w:val="33"/>
        </w:numPr>
      </w:pPr>
      <w:r>
        <w:t>Aled Roberts’ review of WESPS 2017 – 2021 noted a lack of assessment of actuals against targets. At the time of his report, trends were monitored rather that active target-setting taking place to increase demand. Has this changed?</w:t>
      </w:r>
    </w:p>
    <w:p w14:paraId="1E17E9A2" w14:textId="77777777" w:rsidR="002C4951" w:rsidRDefault="002C4951" w:rsidP="00E17EA2">
      <w:pPr>
        <w:pStyle w:val="ListParagraph"/>
        <w:numPr>
          <w:ilvl w:val="0"/>
          <w:numId w:val="33"/>
        </w:numPr>
      </w:pPr>
      <w:r>
        <w:t>Do you find there to be an issue with ensuring that teachers are engaged in work/discussion relating to policy?</w:t>
      </w:r>
    </w:p>
    <w:p w14:paraId="166ABDC0" w14:textId="77777777" w:rsidR="002C4951" w:rsidRDefault="002C4951" w:rsidP="00B304EE">
      <w:pPr>
        <w:pStyle w:val="ListParagraph"/>
      </w:pPr>
    </w:p>
    <w:p w14:paraId="17FE36AF" w14:textId="77777777" w:rsidR="002C4951" w:rsidRDefault="002C4951" w:rsidP="00E17EA2">
      <w:pPr>
        <w:pStyle w:val="ListParagraph"/>
        <w:numPr>
          <w:ilvl w:val="0"/>
          <w:numId w:val="33"/>
        </w:numPr>
      </w:pPr>
      <w:r>
        <w:t xml:space="preserve">Do you think there are strong enough links with </w:t>
      </w:r>
      <w:proofErr w:type="spellStart"/>
      <w:r>
        <w:t>Mentrau</w:t>
      </w:r>
      <w:proofErr w:type="spellEnd"/>
      <w:r>
        <w:t xml:space="preserve"> Iaith and other Welsh language organisations to ensure provision of enough domains for use of Welsh outside of education?</w:t>
      </w:r>
    </w:p>
    <w:p w14:paraId="0E849971" w14:textId="77777777" w:rsidR="002C4951" w:rsidRPr="00B304EE" w:rsidRDefault="002C4951" w:rsidP="00B304EE">
      <w:pPr>
        <w:rPr>
          <w:b/>
          <w:bCs/>
        </w:rPr>
      </w:pPr>
    </w:p>
    <w:p w14:paraId="0FFF2A91" w14:textId="77777777" w:rsidR="002C4951" w:rsidRPr="00C30B89" w:rsidRDefault="002C4951" w:rsidP="00C30B89">
      <w:pPr>
        <w:rPr>
          <w:b/>
          <w:bCs/>
        </w:rPr>
      </w:pPr>
    </w:p>
    <w:p w14:paraId="4B10BE16" w14:textId="77777777" w:rsidR="002C4951" w:rsidRDefault="002C4951" w:rsidP="00202AE3"/>
    <w:p w14:paraId="5C5941C9" w14:textId="77777777" w:rsidR="002C4951" w:rsidRDefault="002C4951" w:rsidP="00202AE3"/>
    <w:p w14:paraId="673D9628" w14:textId="77777777" w:rsidR="002C4951" w:rsidRPr="00202AE3" w:rsidRDefault="002C4951" w:rsidP="00202AE3">
      <w:pPr>
        <w:pStyle w:val="ListParagraph"/>
        <w:rPr>
          <w:b/>
          <w:bCs/>
        </w:rPr>
      </w:pPr>
    </w:p>
    <w:p w14:paraId="22E3181B" w14:textId="40B66A14" w:rsidR="002C4951" w:rsidRDefault="002C4951" w:rsidP="00B7475C">
      <w:pPr>
        <w:pStyle w:val="ListParagraph"/>
        <w:spacing w:line="480" w:lineRule="auto"/>
        <w:ind w:left="357"/>
        <w:jc w:val="both"/>
        <w:rPr>
          <w:lang w:val="en-US"/>
        </w:rPr>
      </w:pPr>
    </w:p>
    <w:p w14:paraId="31104A2C" w14:textId="58FA49B5" w:rsidR="002C4951" w:rsidRDefault="002C4951" w:rsidP="00B7475C">
      <w:pPr>
        <w:pStyle w:val="ListParagraph"/>
        <w:spacing w:line="480" w:lineRule="auto"/>
        <w:ind w:left="357"/>
        <w:jc w:val="both"/>
        <w:rPr>
          <w:lang w:val="en-US"/>
        </w:rPr>
      </w:pPr>
    </w:p>
    <w:p w14:paraId="14EA88C9" w14:textId="048E4D4E" w:rsidR="002C4951" w:rsidRDefault="002C4951" w:rsidP="00B7475C">
      <w:pPr>
        <w:pStyle w:val="ListParagraph"/>
        <w:spacing w:line="480" w:lineRule="auto"/>
        <w:ind w:left="357"/>
        <w:jc w:val="both"/>
        <w:rPr>
          <w:lang w:val="en-US"/>
        </w:rPr>
      </w:pPr>
    </w:p>
    <w:p w14:paraId="62386B59" w14:textId="297B1026" w:rsidR="002C4951" w:rsidRDefault="002C4951" w:rsidP="00B7475C">
      <w:pPr>
        <w:pStyle w:val="ListParagraph"/>
        <w:spacing w:line="480" w:lineRule="auto"/>
        <w:ind w:left="357"/>
        <w:jc w:val="both"/>
        <w:rPr>
          <w:lang w:val="en-US"/>
        </w:rPr>
      </w:pPr>
    </w:p>
    <w:p w14:paraId="71273AF9" w14:textId="090E5301" w:rsidR="002C4951" w:rsidRDefault="002C4951" w:rsidP="00B7475C">
      <w:pPr>
        <w:pStyle w:val="ListParagraph"/>
        <w:spacing w:line="480" w:lineRule="auto"/>
        <w:ind w:left="357"/>
        <w:jc w:val="both"/>
        <w:rPr>
          <w:lang w:val="en-US"/>
        </w:rPr>
      </w:pPr>
    </w:p>
    <w:p w14:paraId="0592FA40" w14:textId="72971528" w:rsidR="002C4951" w:rsidRDefault="002C4951" w:rsidP="00B7475C">
      <w:pPr>
        <w:pStyle w:val="ListParagraph"/>
        <w:spacing w:line="480" w:lineRule="auto"/>
        <w:ind w:left="357"/>
        <w:jc w:val="both"/>
        <w:rPr>
          <w:lang w:val="en-US"/>
        </w:rPr>
      </w:pPr>
    </w:p>
    <w:p w14:paraId="29138A4E" w14:textId="6DADA607" w:rsidR="002C4951" w:rsidRDefault="002C4951" w:rsidP="00B7475C">
      <w:pPr>
        <w:pStyle w:val="ListParagraph"/>
        <w:spacing w:line="480" w:lineRule="auto"/>
        <w:ind w:left="357"/>
        <w:jc w:val="both"/>
        <w:rPr>
          <w:lang w:val="en-US"/>
        </w:rPr>
      </w:pPr>
    </w:p>
    <w:p w14:paraId="39C756A0" w14:textId="2F530A2C" w:rsidR="002C4951" w:rsidRDefault="002C4951" w:rsidP="00B7475C">
      <w:pPr>
        <w:pStyle w:val="ListParagraph"/>
        <w:spacing w:line="480" w:lineRule="auto"/>
        <w:ind w:left="357"/>
        <w:jc w:val="both"/>
        <w:rPr>
          <w:lang w:val="en-US"/>
        </w:rPr>
      </w:pPr>
    </w:p>
    <w:p w14:paraId="1FBA0FDB" w14:textId="3FFEFE2E" w:rsidR="002C4951" w:rsidRDefault="002C4951" w:rsidP="00B7475C">
      <w:pPr>
        <w:pStyle w:val="ListParagraph"/>
        <w:spacing w:line="480" w:lineRule="auto"/>
        <w:ind w:left="357"/>
        <w:jc w:val="both"/>
        <w:rPr>
          <w:lang w:val="en-US"/>
        </w:rPr>
      </w:pPr>
    </w:p>
    <w:p w14:paraId="3469F856" w14:textId="6068DBF9" w:rsidR="002C4951" w:rsidRDefault="002C4951" w:rsidP="00B7475C">
      <w:pPr>
        <w:pStyle w:val="ListParagraph"/>
        <w:spacing w:line="480" w:lineRule="auto"/>
        <w:ind w:left="357"/>
        <w:jc w:val="both"/>
        <w:rPr>
          <w:lang w:val="en-US"/>
        </w:rPr>
      </w:pPr>
    </w:p>
    <w:p w14:paraId="31CBCC67" w14:textId="726D694D" w:rsidR="002C4951" w:rsidRDefault="002C4951" w:rsidP="00B7475C">
      <w:pPr>
        <w:pStyle w:val="ListParagraph"/>
        <w:spacing w:line="480" w:lineRule="auto"/>
        <w:ind w:left="357"/>
        <w:jc w:val="both"/>
        <w:rPr>
          <w:lang w:val="en-US"/>
        </w:rPr>
      </w:pPr>
    </w:p>
    <w:p w14:paraId="6A6D9FAA" w14:textId="0A931DCB" w:rsidR="002C4951" w:rsidRDefault="002C4951" w:rsidP="00B7475C">
      <w:pPr>
        <w:pStyle w:val="ListParagraph"/>
        <w:spacing w:line="480" w:lineRule="auto"/>
        <w:ind w:left="357"/>
        <w:jc w:val="both"/>
        <w:rPr>
          <w:lang w:val="en-US"/>
        </w:rPr>
      </w:pPr>
    </w:p>
    <w:p w14:paraId="48EAB0D7" w14:textId="6E8EF581" w:rsidR="002C4951" w:rsidRDefault="002C4951" w:rsidP="00B7475C">
      <w:pPr>
        <w:pStyle w:val="ListParagraph"/>
        <w:spacing w:line="480" w:lineRule="auto"/>
        <w:ind w:left="357"/>
        <w:jc w:val="both"/>
        <w:rPr>
          <w:lang w:val="en-US"/>
        </w:rPr>
      </w:pPr>
    </w:p>
    <w:p w14:paraId="7D6D480D" w14:textId="64721408" w:rsidR="002C4951" w:rsidRDefault="002C4951" w:rsidP="00B7475C">
      <w:pPr>
        <w:pStyle w:val="ListParagraph"/>
        <w:spacing w:line="480" w:lineRule="auto"/>
        <w:ind w:left="357"/>
        <w:jc w:val="both"/>
        <w:rPr>
          <w:lang w:val="en-US"/>
        </w:rPr>
      </w:pPr>
    </w:p>
    <w:p w14:paraId="077753BF" w14:textId="07D47BE4" w:rsidR="002C4951" w:rsidRDefault="002C4951" w:rsidP="00B7475C">
      <w:pPr>
        <w:pStyle w:val="ListParagraph"/>
        <w:spacing w:line="480" w:lineRule="auto"/>
        <w:ind w:left="357"/>
        <w:jc w:val="both"/>
        <w:rPr>
          <w:lang w:val="en-US"/>
        </w:rPr>
      </w:pPr>
    </w:p>
    <w:p w14:paraId="7DA18176" w14:textId="37F08F71" w:rsidR="002C4951" w:rsidRDefault="002C4951" w:rsidP="00B7475C">
      <w:pPr>
        <w:pStyle w:val="ListParagraph"/>
        <w:spacing w:line="480" w:lineRule="auto"/>
        <w:ind w:left="357"/>
        <w:jc w:val="both"/>
        <w:rPr>
          <w:lang w:val="en-US"/>
        </w:rPr>
      </w:pPr>
    </w:p>
    <w:p w14:paraId="22BBBA65" w14:textId="16EA6E17" w:rsidR="002C4951" w:rsidRDefault="002C4951" w:rsidP="00B7475C">
      <w:pPr>
        <w:pStyle w:val="ListParagraph"/>
        <w:spacing w:line="480" w:lineRule="auto"/>
        <w:ind w:left="357"/>
        <w:jc w:val="both"/>
        <w:rPr>
          <w:lang w:val="en-US"/>
        </w:rPr>
      </w:pPr>
    </w:p>
    <w:p w14:paraId="3A8E2114" w14:textId="7997C2FF" w:rsidR="002C4951" w:rsidRDefault="002C4951" w:rsidP="00B7475C">
      <w:pPr>
        <w:pStyle w:val="ListParagraph"/>
        <w:spacing w:line="480" w:lineRule="auto"/>
        <w:ind w:left="357"/>
        <w:jc w:val="both"/>
        <w:rPr>
          <w:lang w:val="en-US"/>
        </w:rPr>
      </w:pPr>
    </w:p>
    <w:p w14:paraId="4E209C75" w14:textId="541F1D07" w:rsidR="002C4951" w:rsidRDefault="002C4951" w:rsidP="00B7475C">
      <w:pPr>
        <w:pStyle w:val="ListParagraph"/>
        <w:spacing w:line="480" w:lineRule="auto"/>
        <w:ind w:left="357"/>
        <w:jc w:val="both"/>
        <w:rPr>
          <w:lang w:val="en-US"/>
        </w:rPr>
      </w:pPr>
    </w:p>
    <w:p w14:paraId="4EED9ED6" w14:textId="77777777" w:rsidR="00A95CD4" w:rsidRDefault="00A95CD4" w:rsidP="00985169">
      <w:pPr>
        <w:pStyle w:val="ListParagraph"/>
        <w:spacing w:line="480" w:lineRule="auto"/>
        <w:ind w:left="357"/>
        <w:jc w:val="center"/>
        <w:outlineLvl w:val="0"/>
        <w:rPr>
          <w:b/>
          <w:bCs/>
          <w:sz w:val="28"/>
          <w:szCs w:val="28"/>
          <w:lang w:val="en-US"/>
        </w:rPr>
        <w:sectPr w:rsidR="00A95CD4" w:rsidSect="00D4530A">
          <w:footerReference w:type="default" r:id="rId65"/>
          <w:type w:val="continuous"/>
          <w:pgSz w:w="12240" w:h="15840"/>
          <w:pgMar w:top="1440" w:right="1800" w:bottom="1440" w:left="1800" w:header="720" w:footer="720" w:gutter="0"/>
          <w:pgNumType w:start="1"/>
          <w:cols w:space="720"/>
          <w:noEndnote/>
        </w:sectPr>
      </w:pPr>
    </w:p>
    <w:p w14:paraId="0CD8FF5E" w14:textId="77777777" w:rsidR="002D1953" w:rsidRPr="00DA4596" w:rsidRDefault="002C4951" w:rsidP="00DA4596">
      <w:pPr>
        <w:pStyle w:val="Heading1"/>
        <w:jc w:val="center"/>
        <w:rPr>
          <w:rFonts w:asciiTheme="minorHAnsi" w:hAnsiTheme="minorHAnsi" w:cs="Arial"/>
          <w:b/>
          <w:bCs/>
          <w:color w:val="auto"/>
          <w:sz w:val="24"/>
          <w:szCs w:val="24"/>
          <w:lang w:val="cy-GB"/>
        </w:rPr>
      </w:pPr>
      <w:bookmarkStart w:id="91" w:name="_Toc102303620"/>
      <w:r w:rsidRPr="00DA4596">
        <w:rPr>
          <w:rFonts w:asciiTheme="minorHAnsi" w:hAnsiTheme="minorHAnsi"/>
          <w:b/>
          <w:bCs/>
          <w:color w:val="auto"/>
          <w:sz w:val="24"/>
          <w:szCs w:val="24"/>
        </w:rPr>
        <w:lastRenderedPageBreak/>
        <w:t>Appendix D</w:t>
      </w:r>
      <w:r w:rsidR="002D1953" w:rsidRPr="00DA4596">
        <w:rPr>
          <w:rFonts w:asciiTheme="minorHAnsi" w:hAnsiTheme="minorHAnsi"/>
          <w:b/>
          <w:bCs/>
          <w:color w:val="auto"/>
          <w:sz w:val="24"/>
          <w:szCs w:val="24"/>
        </w:rPr>
        <w:t xml:space="preserve">: Code of Ethics: Language Choice Motivations Research / </w:t>
      </w:r>
      <w:r w:rsidR="002D1953" w:rsidRPr="00DA4596">
        <w:rPr>
          <w:rFonts w:asciiTheme="minorHAnsi" w:hAnsiTheme="minorHAnsi" w:cs="Arial"/>
          <w:b/>
          <w:bCs/>
          <w:color w:val="auto"/>
          <w:sz w:val="24"/>
          <w:szCs w:val="24"/>
          <w:lang w:val="cy-GB"/>
        </w:rPr>
        <w:t>Côd Moeseg: Ymchwil Cymhellion Dewis Iaith</w:t>
      </w:r>
      <w:bookmarkEnd w:id="91"/>
    </w:p>
    <w:p w14:paraId="36F2AB10" w14:textId="7BC9685A" w:rsidR="002C4951" w:rsidRPr="009A7595" w:rsidRDefault="002C4951" w:rsidP="00985169">
      <w:pPr>
        <w:pStyle w:val="ListParagraph"/>
        <w:spacing w:line="480" w:lineRule="auto"/>
        <w:ind w:left="357"/>
        <w:jc w:val="center"/>
        <w:outlineLvl w:val="0"/>
        <w:rPr>
          <w:b/>
          <w:bCs/>
          <w:sz w:val="24"/>
          <w:szCs w:val="24"/>
          <w:lang w:val="en-US"/>
        </w:rPr>
      </w:pPr>
    </w:p>
    <w:tbl>
      <w:tblPr>
        <w:tblStyle w:val="TableGrid"/>
        <w:tblW w:w="0" w:type="auto"/>
        <w:tblLook w:val="04A0" w:firstRow="1" w:lastRow="0" w:firstColumn="1" w:lastColumn="0" w:noHBand="0" w:noVBand="1"/>
      </w:tblPr>
      <w:tblGrid>
        <w:gridCol w:w="6475"/>
        <w:gridCol w:w="6475"/>
      </w:tblGrid>
      <w:tr w:rsidR="002C4951" w:rsidRPr="00FE1364" w14:paraId="76182928" w14:textId="77777777" w:rsidTr="00DA0817">
        <w:tc>
          <w:tcPr>
            <w:tcW w:w="6974" w:type="dxa"/>
          </w:tcPr>
          <w:p w14:paraId="45724744" w14:textId="77777777" w:rsidR="002C4951" w:rsidRDefault="002C4951">
            <w:pPr>
              <w:rPr>
                <w:b/>
                <w:bCs/>
              </w:rPr>
            </w:pPr>
            <w:r w:rsidRPr="003A5B1D">
              <w:rPr>
                <w:b/>
                <w:bCs/>
              </w:rPr>
              <w:t>Anonymity / Confidentiality</w:t>
            </w:r>
          </w:p>
          <w:p w14:paraId="4C24E6ED" w14:textId="77777777" w:rsidR="002C4951" w:rsidRPr="003A5B1D" w:rsidRDefault="002C4951" w:rsidP="00E17EA2">
            <w:pPr>
              <w:pStyle w:val="ListParagraph"/>
              <w:numPr>
                <w:ilvl w:val="0"/>
                <w:numId w:val="34"/>
              </w:numPr>
              <w:spacing w:after="0" w:line="240" w:lineRule="auto"/>
              <w:rPr>
                <w:b/>
                <w:bCs/>
              </w:rPr>
            </w:pPr>
            <w:r>
              <w:t>Survey responses will be treated anonymously unless participants give their contact details to be involved in a follow-up discussion with the researcher (phase two of the research.)</w:t>
            </w:r>
          </w:p>
          <w:p w14:paraId="3EBBE92A" w14:textId="77777777" w:rsidR="002C4951" w:rsidRDefault="002C4951" w:rsidP="00E17EA2">
            <w:pPr>
              <w:pStyle w:val="ListParagraph"/>
              <w:numPr>
                <w:ilvl w:val="0"/>
                <w:numId w:val="34"/>
              </w:numPr>
              <w:spacing w:after="0" w:line="240" w:lineRule="auto"/>
            </w:pPr>
            <w:r w:rsidRPr="003A5B1D">
              <w:t xml:space="preserve">If participants provide their contact details </w:t>
            </w:r>
            <w:r>
              <w:t>to facilitate a follow-up discussion, these will be kept securely, as detailed below. In this instance, survey responses will remain confidential, meaning that data will not be identifiable as relating to individuals.</w:t>
            </w:r>
          </w:p>
          <w:p w14:paraId="49ECCCA5" w14:textId="77777777" w:rsidR="002C4951" w:rsidRPr="003A5B1D" w:rsidRDefault="002C4951" w:rsidP="00CE1C33">
            <w:pPr>
              <w:ind w:left="360"/>
            </w:pPr>
          </w:p>
          <w:p w14:paraId="1C73AE5C" w14:textId="77777777" w:rsidR="002C4951" w:rsidRDefault="002C4951">
            <w:pPr>
              <w:rPr>
                <w:b/>
                <w:bCs/>
              </w:rPr>
            </w:pPr>
            <w:r>
              <w:rPr>
                <w:b/>
                <w:bCs/>
              </w:rPr>
              <w:t>Freedom to participate</w:t>
            </w:r>
          </w:p>
          <w:p w14:paraId="1CF4BFCA" w14:textId="77777777" w:rsidR="002C4951" w:rsidRDefault="002C4951" w:rsidP="00E17EA2">
            <w:pPr>
              <w:pStyle w:val="ListParagraph"/>
              <w:numPr>
                <w:ilvl w:val="0"/>
                <w:numId w:val="34"/>
              </w:numPr>
              <w:spacing w:after="0" w:line="240" w:lineRule="auto"/>
            </w:pPr>
            <w:r>
              <w:t>Participation in the research is voluntary and refusal to participate will not result in any adverse treatment of individuals.</w:t>
            </w:r>
          </w:p>
          <w:p w14:paraId="746E5CFB" w14:textId="77777777" w:rsidR="002C4951" w:rsidRDefault="002C4951" w:rsidP="00E17EA2">
            <w:pPr>
              <w:pStyle w:val="ListParagraph"/>
              <w:numPr>
                <w:ilvl w:val="0"/>
                <w:numId w:val="34"/>
              </w:numPr>
              <w:spacing w:after="0" w:line="240" w:lineRule="auto"/>
            </w:pPr>
            <w:r>
              <w:t>Completion and return of the survey will constitute consent for participation in phase one of the research (survey.)</w:t>
            </w:r>
          </w:p>
          <w:p w14:paraId="48F1F6A7" w14:textId="77777777" w:rsidR="002C4951" w:rsidRDefault="002C4951" w:rsidP="00E17EA2">
            <w:pPr>
              <w:pStyle w:val="ListParagraph"/>
              <w:numPr>
                <w:ilvl w:val="0"/>
                <w:numId w:val="34"/>
              </w:numPr>
              <w:spacing w:after="0" w:line="240" w:lineRule="auto"/>
            </w:pPr>
            <w:r>
              <w:t>Participants may leave blank any questions they do not wish to answer.</w:t>
            </w:r>
          </w:p>
          <w:p w14:paraId="05904D0C" w14:textId="77777777" w:rsidR="002C4951" w:rsidRDefault="002C4951" w:rsidP="00E17EA2">
            <w:pPr>
              <w:pStyle w:val="ListParagraph"/>
              <w:numPr>
                <w:ilvl w:val="0"/>
                <w:numId w:val="34"/>
              </w:numPr>
              <w:spacing w:after="0" w:line="240" w:lineRule="auto"/>
            </w:pPr>
            <w:r>
              <w:t>Participants have the right to withdraw from the research at any point.</w:t>
            </w:r>
          </w:p>
          <w:p w14:paraId="0BE879D0" w14:textId="77777777" w:rsidR="002C4951" w:rsidRPr="00D851FF" w:rsidRDefault="002C4951" w:rsidP="00E17EA2">
            <w:pPr>
              <w:pStyle w:val="ListParagraph"/>
              <w:numPr>
                <w:ilvl w:val="0"/>
                <w:numId w:val="34"/>
              </w:numPr>
              <w:spacing w:after="0" w:line="240" w:lineRule="auto"/>
              <w:rPr>
                <w:b/>
                <w:bCs/>
              </w:rPr>
            </w:pPr>
            <w:r>
              <w:t xml:space="preserve">Surveys will be provided in Welsh and English. </w:t>
            </w:r>
          </w:p>
          <w:p w14:paraId="7095D9BB" w14:textId="77777777" w:rsidR="002C4951" w:rsidRPr="00D851FF" w:rsidRDefault="002C4951" w:rsidP="00D851FF">
            <w:pPr>
              <w:pStyle w:val="ListParagraph"/>
              <w:rPr>
                <w:b/>
                <w:bCs/>
              </w:rPr>
            </w:pPr>
          </w:p>
          <w:p w14:paraId="3FCECB7A" w14:textId="77777777" w:rsidR="002C4951" w:rsidRDefault="002C4951">
            <w:pPr>
              <w:rPr>
                <w:b/>
                <w:bCs/>
              </w:rPr>
            </w:pPr>
            <w:r w:rsidRPr="00CE1C33">
              <w:rPr>
                <w:b/>
                <w:bCs/>
              </w:rPr>
              <w:t>The final report</w:t>
            </w:r>
          </w:p>
          <w:p w14:paraId="7B60DA90" w14:textId="77777777" w:rsidR="002C4951" w:rsidRPr="00AB2F42" w:rsidRDefault="002C4951" w:rsidP="00E17EA2">
            <w:pPr>
              <w:pStyle w:val="ListParagraph"/>
              <w:numPr>
                <w:ilvl w:val="0"/>
                <w:numId w:val="34"/>
              </w:numPr>
              <w:spacing w:after="0" w:line="240" w:lineRule="auto"/>
            </w:pPr>
            <w:r w:rsidRPr="00AB2F42">
              <w:t xml:space="preserve">Participants will receive </w:t>
            </w:r>
            <w:r>
              <w:t>feedback</w:t>
            </w:r>
            <w:r w:rsidRPr="00AB2F42">
              <w:t xml:space="preserve"> at the end of the period of research</w:t>
            </w:r>
            <w:r>
              <w:t xml:space="preserve"> (shortly after 30.04.2022.)</w:t>
            </w:r>
          </w:p>
          <w:p w14:paraId="4DADBEF2" w14:textId="77777777" w:rsidR="002C4951" w:rsidRDefault="002C4951" w:rsidP="00E17EA2">
            <w:pPr>
              <w:pStyle w:val="ListParagraph"/>
              <w:numPr>
                <w:ilvl w:val="0"/>
                <w:numId w:val="34"/>
              </w:numPr>
              <w:spacing w:after="0" w:line="240" w:lineRule="auto"/>
            </w:pPr>
            <w:r w:rsidRPr="00AB2F42">
              <w:t xml:space="preserve">Participants </w:t>
            </w:r>
            <w:r>
              <w:t xml:space="preserve">can see the </w:t>
            </w:r>
            <w:r w:rsidRPr="00AB2F42">
              <w:t>final report should they wish</w:t>
            </w:r>
            <w:r>
              <w:t>.</w:t>
            </w:r>
            <w:r w:rsidRPr="00AB2F42">
              <w:t xml:space="preserve"> </w:t>
            </w:r>
          </w:p>
          <w:p w14:paraId="1D8334D7" w14:textId="77777777" w:rsidR="002C4951" w:rsidRDefault="002C4951" w:rsidP="00E17EA2">
            <w:pPr>
              <w:pStyle w:val="ListParagraph"/>
              <w:numPr>
                <w:ilvl w:val="0"/>
                <w:numId w:val="34"/>
              </w:numPr>
              <w:spacing w:after="0" w:line="240" w:lineRule="auto"/>
            </w:pPr>
            <w:r>
              <w:lastRenderedPageBreak/>
              <w:t>A copy of the report will be given to the school for use as required.</w:t>
            </w:r>
          </w:p>
          <w:p w14:paraId="4D8ED74C" w14:textId="77777777" w:rsidR="002C4951" w:rsidRDefault="002C4951" w:rsidP="00E17EA2">
            <w:pPr>
              <w:pStyle w:val="ListParagraph"/>
              <w:numPr>
                <w:ilvl w:val="0"/>
                <w:numId w:val="34"/>
              </w:numPr>
              <w:spacing w:after="0" w:line="240" w:lineRule="auto"/>
            </w:pPr>
            <w:r>
              <w:t>A summary of the report can be provided on demand.</w:t>
            </w:r>
          </w:p>
          <w:p w14:paraId="7BE66B7A" w14:textId="77777777" w:rsidR="002C4951" w:rsidRDefault="002C4951" w:rsidP="00AB2F42">
            <w:pPr>
              <w:pStyle w:val="ListParagraph"/>
            </w:pPr>
          </w:p>
          <w:p w14:paraId="51B6249A" w14:textId="77777777" w:rsidR="002C4951" w:rsidRDefault="002C4951">
            <w:pPr>
              <w:rPr>
                <w:b/>
                <w:bCs/>
              </w:rPr>
            </w:pPr>
            <w:r w:rsidRPr="00180E37">
              <w:rPr>
                <w:b/>
                <w:bCs/>
              </w:rPr>
              <w:t>Data protection</w:t>
            </w:r>
            <w:r>
              <w:rPr>
                <w:b/>
                <w:bCs/>
              </w:rPr>
              <w:t xml:space="preserve"> / GDPR agreement</w:t>
            </w:r>
          </w:p>
          <w:p w14:paraId="53A6F665"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 xml:space="preserve">Distribution of the survey via the school will ensure that no parent/guardian data </w:t>
            </w:r>
            <w:r>
              <w:rPr>
                <w:rFonts w:cstheme="minorHAnsi"/>
              </w:rPr>
              <w:t>are</w:t>
            </w:r>
            <w:r w:rsidRPr="00432081">
              <w:rPr>
                <w:rFonts w:cstheme="minorHAnsi"/>
              </w:rPr>
              <w:t xml:space="preserve"> transferred to the researcher without prior consent</w:t>
            </w:r>
            <w:r>
              <w:rPr>
                <w:rFonts w:cstheme="minorHAnsi"/>
              </w:rPr>
              <w:t>.</w:t>
            </w:r>
          </w:p>
          <w:p w14:paraId="47476159"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Should participants consent to taking part in the second phase of the research</w:t>
            </w:r>
            <w:r>
              <w:rPr>
                <w:rFonts w:cstheme="minorHAnsi"/>
              </w:rPr>
              <w:t xml:space="preserve"> (</w:t>
            </w:r>
            <w:r w:rsidRPr="00432081">
              <w:rPr>
                <w:rFonts w:cstheme="minorHAnsi"/>
              </w:rPr>
              <w:t>a follow-up discussion with the researcher</w:t>
            </w:r>
            <w:r>
              <w:rPr>
                <w:rFonts w:cstheme="minorHAnsi"/>
              </w:rPr>
              <w:t>),</w:t>
            </w:r>
            <w:r w:rsidRPr="00432081">
              <w:rPr>
                <w:rFonts w:cstheme="minorHAnsi"/>
              </w:rPr>
              <w:t xml:space="preserve"> provision of contact details in response to the survey will be tak</w:t>
            </w:r>
            <w:r>
              <w:rPr>
                <w:rFonts w:cstheme="minorHAnsi"/>
              </w:rPr>
              <w:t>en</w:t>
            </w:r>
            <w:r w:rsidRPr="00432081">
              <w:rPr>
                <w:rFonts w:cstheme="minorHAnsi"/>
              </w:rPr>
              <w:t xml:space="preserve"> as consent for this</w:t>
            </w:r>
            <w:r>
              <w:rPr>
                <w:rFonts w:cstheme="minorHAnsi"/>
              </w:rPr>
              <w:t>.</w:t>
            </w:r>
          </w:p>
          <w:p w14:paraId="186E7950" w14:textId="77777777" w:rsidR="002C4951" w:rsidRDefault="002C4951" w:rsidP="00E17EA2">
            <w:pPr>
              <w:pStyle w:val="ListParagraph"/>
              <w:numPr>
                <w:ilvl w:val="0"/>
                <w:numId w:val="34"/>
              </w:numPr>
              <w:spacing w:after="0" w:line="240" w:lineRule="auto"/>
              <w:rPr>
                <w:rFonts w:cstheme="minorHAnsi"/>
              </w:rPr>
            </w:pPr>
            <w:r w:rsidRPr="00432081">
              <w:rPr>
                <w:rFonts w:cstheme="minorHAnsi"/>
              </w:rPr>
              <w:t xml:space="preserve">Participants should only provide </w:t>
            </w:r>
            <w:r>
              <w:rPr>
                <w:rFonts w:cstheme="minorHAnsi"/>
              </w:rPr>
              <w:t>contact details should they wish to participate in phase two of the research. Contact details will not be required otherwise.</w:t>
            </w:r>
          </w:p>
          <w:p w14:paraId="6130ADB4" w14:textId="77777777" w:rsidR="002C4951" w:rsidRPr="00432081" w:rsidRDefault="002C4951" w:rsidP="00E17EA2">
            <w:pPr>
              <w:pStyle w:val="ListParagraph"/>
              <w:numPr>
                <w:ilvl w:val="0"/>
                <w:numId w:val="34"/>
              </w:numPr>
              <w:spacing w:after="0" w:line="240" w:lineRule="auto"/>
              <w:rPr>
                <w:rFonts w:cstheme="minorHAnsi"/>
              </w:rPr>
            </w:pPr>
            <w:r>
              <w:rPr>
                <w:rFonts w:cstheme="minorHAnsi"/>
              </w:rPr>
              <w:t>Contact details given will only be used for the purpose outlined and only by the researcher.</w:t>
            </w:r>
          </w:p>
          <w:p w14:paraId="2384C2B6"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Completed hard copy surveys should be placed in the envelope</w:t>
            </w:r>
            <w:r>
              <w:rPr>
                <w:rFonts w:cstheme="minorHAnsi"/>
              </w:rPr>
              <w:t xml:space="preserve"> </w:t>
            </w:r>
            <w:r w:rsidRPr="00432081">
              <w:rPr>
                <w:rFonts w:cstheme="minorHAnsi"/>
              </w:rPr>
              <w:t>provided and sealed before being returned to the school office. This is to ensure confidentiality</w:t>
            </w:r>
            <w:r>
              <w:rPr>
                <w:rFonts w:cstheme="minorHAnsi"/>
              </w:rPr>
              <w:t>.</w:t>
            </w:r>
          </w:p>
          <w:p w14:paraId="372E7E4F" w14:textId="77777777" w:rsidR="002C4951" w:rsidRDefault="002C4951" w:rsidP="00E17EA2">
            <w:pPr>
              <w:pStyle w:val="ListParagraph"/>
              <w:numPr>
                <w:ilvl w:val="0"/>
                <w:numId w:val="34"/>
              </w:numPr>
              <w:spacing w:after="0" w:line="240" w:lineRule="auto"/>
              <w:rPr>
                <w:rFonts w:cstheme="minorHAnsi"/>
              </w:rPr>
            </w:pPr>
            <w:r w:rsidRPr="00432081">
              <w:rPr>
                <w:rFonts w:cstheme="minorHAnsi"/>
              </w:rPr>
              <w:t>Hard copy survey responses / data will be stored securely under lock and key</w:t>
            </w:r>
            <w:r>
              <w:rPr>
                <w:rFonts w:cstheme="minorHAnsi"/>
              </w:rPr>
              <w:t>.</w:t>
            </w:r>
          </w:p>
          <w:p w14:paraId="0DB06D66"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 xml:space="preserve">Hard copy survey responses / data will be disposed of securely as soon as they are no longer </w:t>
            </w:r>
            <w:r>
              <w:rPr>
                <w:rFonts w:cstheme="minorHAnsi"/>
              </w:rPr>
              <w:t>required by the researcher.</w:t>
            </w:r>
          </w:p>
          <w:p w14:paraId="4461AD95"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Electronic responses and contact will be made only via reputable, secure platforms (Teams, Microsoft Forms, University email system, etc.)</w:t>
            </w:r>
          </w:p>
          <w:p w14:paraId="724D0A90" w14:textId="77777777" w:rsidR="002C4951" w:rsidRPr="00432081" w:rsidRDefault="002C4951" w:rsidP="00E17EA2">
            <w:pPr>
              <w:pStyle w:val="ListParagraph"/>
              <w:numPr>
                <w:ilvl w:val="0"/>
                <w:numId w:val="34"/>
              </w:numPr>
              <w:spacing w:after="0" w:line="240" w:lineRule="auto"/>
              <w:rPr>
                <w:rFonts w:cstheme="minorHAnsi"/>
              </w:rPr>
            </w:pPr>
            <w:r w:rsidRPr="00432081">
              <w:rPr>
                <w:rFonts w:cstheme="minorHAnsi"/>
              </w:rPr>
              <w:t>Electronic data will be coded and stored only on firewall-secured devices</w:t>
            </w:r>
            <w:r>
              <w:rPr>
                <w:rFonts w:cstheme="minorHAnsi"/>
              </w:rPr>
              <w:t>,</w:t>
            </w:r>
            <w:r w:rsidRPr="00432081">
              <w:rPr>
                <w:rFonts w:cstheme="minorHAnsi"/>
              </w:rPr>
              <w:t xml:space="preserve"> under password and lock and key</w:t>
            </w:r>
            <w:r>
              <w:rPr>
                <w:rFonts w:cstheme="minorHAnsi"/>
              </w:rPr>
              <w:t>.</w:t>
            </w:r>
          </w:p>
          <w:p w14:paraId="109B2390" w14:textId="77777777" w:rsidR="002C4951" w:rsidRDefault="002C4951" w:rsidP="00E17EA2">
            <w:pPr>
              <w:pStyle w:val="ListParagraph"/>
              <w:numPr>
                <w:ilvl w:val="0"/>
                <w:numId w:val="34"/>
              </w:numPr>
              <w:autoSpaceDE w:val="0"/>
              <w:autoSpaceDN w:val="0"/>
              <w:adjustRightInd w:val="0"/>
              <w:spacing w:after="0" w:line="240" w:lineRule="auto"/>
              <w:rPr>
                <w:rFonts w:cstheme="minorHAnsi"/>
              </w:rPr>
            </w:pPr>
            <w:r w:rsidRPr="00432081">
              <w:rPr>
                <w:rFonts w:cstheme="minorHAnsi"/>
              </w:rPr>
              <w:t>Data will not be shared with, or accessible to, any third parties</w:t>
            </w:r>
            <w:r>
              <w:rPr>
                <w:rFonts w:cstheme="minorHAnsi"/>
              </w:rPr>
              <w:t>.</w:t>
            </w:r>
          </w:p>
          <w:p w14:paraId="2AAFF87F" w14:textId="77777777" w:rsidR="002C4951" w:rsidRPr="00432081" w:rsidRDefault="002C4951" w:rsidP="005C3F97">
            <w:pPr>
              <w:pStyle w:val="ListParagraph"/>
              <w:autoSpaceDE w:val="0"/>
              <w:autoSpaceDN w:val="0"/>
              <w:adjustRightInd w:val="0"/>
              <w:rPr>
                <w:rFonts w:cstheme="minorHAnsi"/>
              </w:rPr>
            </w:pPr>
          </w:p>
          <w:p w14:paraId="3BDCE7EB" w14:textId="77777777" w:rsidR="002C4951" w:rsidRPr="00432081" w:rsidRDefault="002C4951" w:rsidP="00E17EA2">
            <w:pPr>
              <w:pStyle w:val="ListParagraph"/>
              <w:numPr>
                <w:ilvl w:val="0"/>
                <w:numId w:val="34"/>
              </w:numPr>
              <w:autoSpaceDE w:val="0"/>
              <w:autoSpaceDN w:val="0"/>
              <w:adjustRightInd w:val="0"/>
              <w:spacing w:after="0" w:line="240" w:lineRule="auto"/>
              <w:rPr>
                <w:rFonts w:cstheme="minorHAnsi"/>
              </w:rPr>
            </w:pPr>
            <w:r w:rsidRPr="00432081">
              <w:rPr>
                <w:rFonts w:cstheme="minorHAnsi"/>
              </w:rPr>
              <w:t>Participants will have the right to retract consent for use of their contact details at any point during the research process</w:t>
            </w:r>
            <w:r>
              <w:rPr>
                <w:rFonts w:cstheme="minorHAnsi"/>
              </w:rPr>
              <w:t>.</w:t>
            </w:r>
          </w:p>
          <w:p w14:paraId="24B9FCA9" w14:textId="77777777" w:rsidR="002C4951" w:rsidRDefault="002C4951">
            <w:pPr>
              <w:rPr>
                <w:rFonts w:cstheme="minorHAnsi"/>
              </w:rPr>
            </w:pPr>
          </w:p>
          <w:p w14:paraId="0E1EB484" w14:textId="77777777" w:rsidR="002C4951" w:rsidRDefault="002C4951">
            <w:pPr>
              <w:rPr>
                <w:rFonts w:cstheme="minorHAnsi"/>
              </w:rPr>
            </w:pPr>
            <w:r w:rsidRPr="00432081">
              <w:rPr>
                <w:rFonts w:cstheme="minorHAnsi"/>
              </w:rPr>
              <w:t>If you have any questions, please contact the researcher:</w:t>
            </w:r>
          </w:p>
          <w:p w14:paraId="4AFFEC9E" w14:textId="77777777" w:rsidR="002C4951" w:rsidRPr="00432081" w:rsidRDefault="002C4951" w:rsidP="0040278C">
            <w:pPr>
              <w:rPr>
                <w:rFonts w:cstheme="minorHAnsi"/>
              </w:rPr>
            </w:pPr>
            <w:r w:rsidRPr="0040278C">
              <w:rPr>
                <w:rFonts w:cstheme="minorHAnsi"/>
                <w:b/>
                <w:bCs/>
              </w:rPr>
              <w:t>Email:</w:t>
            </w:r>
            <w:r>
              <w:rPr>
                <w:rFonts w:cstheme="minorHAnsi"/>
              </w:rPr>
              <w:t xml:space="preserve"> </w:t>
            </w:r>
            <w:hyperlink r:id="rId66" w:history="1">
              <w:r w:rsidRPr="0040278C">
                <w:rPr>
                  <w:rStyle w:val="Hyperlink"/>
                </w:rPr>
                <w:t>1603176@student.uwtsd.ac.uk</w:t>
              </w:r>
            </w:hyperlink>
          </w:p>
          <w:p w14:paraId="572539DF" w14:textId="77777777" w:rsidR="002C4951" w:rsidRDefault="002C4951">
            <w:pPr>
              <w:rPr>
                <w:rFonts w:cstheme="minorHAnsi"/>
              </w:rPr>
            </w:pPr>
            <w:r w:rsidRPr="0040278C">
              <w:rPr>
                <w:rFonts w:cstheme="minorHAnsi"/>
                <w:b/>
                <w:bCs/>
              </w:rPr>
              <w:t>Telephone:</w:t>
            </w:r>
            <w:r>
              <w:rPr>
                <w:rFonts w:cstheme="minorHAnsi"/>
              </w:rPr>
              <w:t xml:space="preserve"> 07976830949</w:t>
            </w:r>
          </w:p>
          <w:p w14:paraId="4A29FCFF" w14:textId="77777777" w:rsidR="002C4951" w:rsidRDefault="002C4951">
            <w:pPr>
              <w:rPr>
                <w:rFonts w:cstheme="minorHAnsi"/>
              </w:rPr>
            </w:pPr>
          </w:p>
          <w:p w14:paraId="47DBAC6F" w14:textId="77777777" w:rsidR="002C4951" w:rsidRDefault="002C4951" w:rsidP="0040278C">
            <w:r w:rsidRPr="00432081">
              <w:rPr>
                <w:rFonts w:cstheme="minorHAnsi"/>
              </w:rPr>
              <w:t>Should you wish to receive a more detailed code of ethics, this can be provided on request.</w:t>
            </w:r>
          </w:p>
        </w:tc>
        <w:tc>
          <w:tcPr>
            <w:tcW w:w="6974" w:type="dxa"/>
          </w:tcPr>
          <w:p w14:paraId="51730A72" w14:textId="77777777" w:rsidR="002C4951" w:rsidRPr="00E14CB2" w:rsidRDefault="002C4951" w:rsidP="0040278C">
            <w:pPr>
              <w:rPr>
                <w:b/>
                <w:bCs/>
                <w:lang w:val="cy-GB"/>
              </w:rPr>
            </w:pPr>
            <w:r w:rsidRPr="00E14CB2">
              <w:rPr>
                <w:b/>
                <w:bCs/>
                <w:lang w:val="cy-GB"/>
              </w:rPr>
              <w:lastRenderedPageBreak/>
              <w:t>Anhysbysrwydd / Cyfrinachedd</w:t>
            </w:r>
          </w:p>
          <w:p w14:paraId="45649560" w14:textId="77777777" w:rsidR="002C4951" w:rsidRPr="00E14CB2" w:rsidRDefault="002C4951" w:rsidP="00E17EA2">
            <w:pPr>
              <w:pStyle w:val="ListParagraph"/>
              <w:numPr>
                <w:ilvl w:val="0"/>
                <w:numId w:val="34"/>
              </w:numPr>
              <w:spacing w:after="0" w:line="240" w:lineRule="auto"/>
              <w:rPr>
                <w:b/>
                <w:bCs/>
                <w:lang w:val="cy-GB"/>
              </w:rPr>
            </w:pPr>
            <w:r>
              <w:rPr>
                <w:lang w:val="cy-GB"/>
              </w:rPr>
              <w:t xml:space="preserve">Bydd ymatebion i’r arolwg yn cael eu trin yn anhysbys oni bai bod cyfranogwyr yn rhoi eu manylion cyswllt fel eu bod yn gallu cael trafodaeth ddilynol </w:t>
            </w:r>
            <w:r>
              <w:rPr>
                <w:rFonts w:cstheme="minorHAnsi"/>
                <w:lang w:val="cy-GB"/>
              </w:rPr>
              <w:t>â</w:t>
            </w:r>
            <w:r>
              <w:rPr>
                <w:lang w:val="cy-GB"/>
              </w:rPr>
              <w:t>’r ymchwilydd</w:t>
            </w:r>
            <w:r w:rsidRPr="00E14CB2">
              <w:rPr>
                <w:lang w:val="cy-GB"/>
              </w:rPr>
              <w:t xml:space="preserve"> (</w:t>
            </w:r>
            <w:r>
              <w:rPr>
                <w:lang w:val="cy-GB"/>
              </w:rPr>
              <w:t>cyfnod dau yr ymchwil.</w:t>
            </w:r>
            <w:r w:rsidRPr="00E14CB2">
              <w:rPr>
                <w:lang w:val="cy-GB"/>
              </w:rPr>
              <w:t>)</w:t>
            </w:r>
          </w:p>
          <w:p w14:paraId="3EC3552C" w14:textId="77777777" w:rsidR="002C4951" w:rsidRPr="00E14CB2" w:rsidRDefault="002C4951" w:rsidP="00E17EA2">
            <w:pPr>
              <w:pStyle w:val="ListParagraph"/>
              <w:numPr>
                <w:ilvl w:val="0"/>
                <w:numId w:val="34"/>
              </w:numPr>
              <w:spacing w:after="0" w:line="240" w:lineRule="auto"/>
              <w:rPr>
                <w:lang w:val="cy-GB"/>
              </w:rPr>
            </w:pPr>
            <w:r>
              <w:rPr>
                <w:lang w:val="cy-GB"/>
              </w:rPr>
              <w:t>Os bydd cyfranogwyr yn darparu eu manylion cyswllt</w:t>
            </w:r>
            <w:r w:rsidRPr="00E14CB2">
              <w:rPr>
                <w:lang w:val="cy-GB"/>
              </w:rPr>
              <w:t>,</w:t>
            </w:r>
            <w:r>
              <w:rPr>
                <w:lang w:val="cy-GB"/>
              </w:rPr>
              <w:t xml:space="preserve"> bydd y rhain yn cael eu cadw’n ddiogel</w:t>
            </w:r>
            <w:r w:rsidRPr="00E14CB2">
              <w:rPr>
                <w:lang w:val="cy-GB"/>
              </w:rPr>
              <w:t xml:space="preserve">, </w:t>
            </w:r>
            <w:r>
              <w:rPr>
                <w:lang w:val="cy-GB"/>
              </w:rPr>
              <w:t>fel yr amlinellir isod. Yn yr achos hwn</w:t>
            </w:r>
            <w:r w:rsidRPr="00E14CB2">
              <w:rPr>
                <w:lang w:val="cy-GB"/>
              </w:rPr>
              <w:t xml:space="preserve">, </w:t>
            </w:r>
            <w:r>
              <w:rPr>
                <w:lang w:val="cy-GB"/>
              </w:rPr>
              <w:t>bydd ymatebion yn cael eu trin yn gyfrinachol</w:t>
            </w:r>
            <w:r w:rsidRPr="00E14CB2">
              <w:rPr>
                <w:lang w:val="cy-GB"/>
              </w:rPr>
              <w:t xml:space="preserve">, </w:t>
            </w:r>
            <w:r>
              <w:rPr>
                <w:lang w:val="cy-GB"/>
              </w:rPr>
              <w:t>sy’n golygu na ellir eu cysylltu ag unigolion.</w:t>
            </w:r>
          </w:p>
          <w:p w14:paraId="66A755E5" w14:textId="77777777" w:rsidR="002C4951" w:rsidRPr="00E14CB2" w:rsidRDefault="002C4951" w:rsidP="0040278C">
            <w:pPr>
              <w:ind w:left="360"/>
              <w:rPr>
                <w:lang w:val="cy-GB"/>
              </w:rPr>
            </w:pPr>
          </w:p>
          <w:p w14:paraId="3C971506" w14:textId="77777777" w:rsidR="002C4951" w:rsidRPr="00E14CB2" w:rsidRDefault="002C4951" w:rsidP="0040278C">
            <w:pPr>
              <w:rPr>
                <w:b/>
                <w:bCs/>
                <w:lang w:val="cy-GB"/>
              </w:rPr>
            </w:pPr>
            <w:r>
              <w:rPr>
                <w:b/>
                <w:bCs/>
                <w:lang w:val="cy-GB"/>
              </w:rPr>
              <w:t>Rhyddid i gyfranogi</w:t>
            </w:r>
          </w:p>
          <w:p w14:paraId="0B0E5110" w14:textId="77777777" w:rsidR="002C4951" w:rsidRPr="00E14CB2" w:rsidRDefault="002C4951" w:rsidP="00E17EA2">
            <w:pPr>
              <w:pStyle w:val="ListParagraph"/>
              <w:numPr>
                <w:ilvl w:val="0"/>
                <w:numId w:val="34"/>
              </w:numPr>
              <w:spacing w:after="0" w:line="240" w:lineRule="auto"/>
              <w:rPr>
                <w:lang w:val="cy-GB"/>
              </w:rPr>
            </w:pPr>
            <w:r>
              <w:rPr>
                <w:lang w:val="cy-GB"/>
              </w:rPr>
              <w:t xml:space="preserve">Mae cyfranogi i’r arolwg yn gwbl wirfoddol </w:t>
            </w:r>
            <w:r w:rsidRPr="00E14CB2">
              <w:rPr>
                <w:lang w:val="cy-GB"/>
              </w:rPr>
              <w:t>a</w:t>
            </w:r>
            <w:r>
              <w:rPr>
                <w:lang w:val="cy-GB"/>
              </w:rPr>
              <w:t>c ni fydd unigolion yn cael eu trin yn wahanol o ganlyniad i wrthod cyfranogi.</w:t>
            </w:r>
          </w:p>
          <w:p w14:paraId="3F488A09" w14:textId="77777777" w:rsidR="002C4951" w:rsidRPr="00E14CB2" w:rsidRDefault="002C4951" w:rsidP="00E17EA2">
            <w:pPr>
              <w:pStyle w:val="ListParagraph"/>
              <w:numPr>
                <w:ilvl w:val="0"/>
                <w:numId w:val="34"/>
              </w:numPr>
              <w:spacing w:after="0" w:line="240" w:lineRule="auto"/>
              <w:rPr>
                <w:lang w:val="cy-GB"/>
              </w:rPr>
            </w:pPr>
            <w:r>
              <w:rPr>
                <w:lang w:val="cy-GB"/>
              </w:rPr>
              <w:t>Bydd cwblhau a dychwelyd yr arolwg yn ffurfio caniat</w:t>
            </w:r>
            <w:r>
              <w:rPr>
                <w:rFonts w:cstheme="minorHAnsi"/>
                <w:lang w:val="cy-GB"/>
              </w:rPr>
              <w:t>â</w:t>
            </w:r>
            <w:r>
              <w:rPr>
                <w:lang w:val="cy-GB"/>
              </w:rPr>
              <w:t>d cyfranogi i gyfnod un yr ymchwil</w:t>
            </w:r>
            <w:r w:rsidRPr="00E14CB2">
              <w:rPr>
                <w:lang w:val="cy-GB"/>
              </w:rPr>
              <w:t xml:space="preserve"> (</w:t>
            </w:r>
            <w:r>
              <w:rPr>
                <w:lang w:val="cy-GB"/>
              </w:rPr>
              <w:t>yr arolwg.</w:t>
            </w:r>
            <w:r w:rsidRPr="00E14CB2">
              <w:rPr>
                <w:lang w:val="cy-GB"/>
              </w:rPr>
              <w:t>)</w:t>
            </w:r>
          </w:p>
          <w:p w14:paraId="5CE45016" w14:textId="77777777" w:rsidR="002C4951" w:rsidRPr="00E14CB2" w:rsidRDefault="002C4951" w:rsidP="00E17EA2">
            <w:pPr>
              <w:pStyle w:val="ListParagraph"/>
              <w:numPr>
                <w:ilvl w:val="0"/>
                <w:numId w:val="34"/>
              </w:numPr>
              <w:spacing w:after="0" w:line="240" w:lineRule="auto"/>
              <w:rPr>
                <w:lang w:val="cy-GB"/>
              </w:rPr>
            </w:pPr>
            <w:r>
              <w:rPr>
                <w:lang w:val="cy-GB"/>
              </w:rPr>
              <w:t>Gall cyfranogwyr adael unrhyw gwestiynau’n wag os nad ydynt eisiau eu hateb.</w:t>
            </w:r>
          </w:p>
          <w:p w14:paraId="3DE14D82" w14:textId="77777777" w:rsidR="002C4951" w:rsidRPr="00E14CB2" w:rsidRDefault="002C4951" w:rsidP="00E17EA2">
            <w:pPr>
              <w:pStyle w:val="ListParagraph"/>
              <w:numPr>
                <w:ilvl w:val="0"/>
                <w:numId w:val="34"/>
              </w:numPr>
              <w:spacing w:after="0" w:line="240" w:lineRule="auto"/>
              <w:rPr>
                <w:lang w:val="cy-GB"/>
              </w:rPr>
            </w:pPr>
            <w:r>
              <w:rPr>
                <w:lang w:val="cy-GB"/>
              </w:rPr>
              <w:t xml:space="preserve">Mae gan gyfranogwyr yr hawl i dynnu yn </w:t>
            </w:r>
            <w:r>
              <w:rPr>
                <w:rFonts w:cstheme="minorHAnsi"/>
                <w:lang w:val="cy-GB"/>
              </w:rPr>
              <w:t xml:space="preserve">ôl </w:t>
            </w:r>
            <w:r>
              <w:rPr>
                <w:lang w:val="cy-GB"/>
              </w:rPr>
              <w:t>o’r ymchwil ar unryw adeg.</w:t>
            </w:r>
          </w:p>
          <w:p w14:paraId="07675530" w14:textId="77777777" w:rsidR="002C4951" w:rsidRPr="007D635E" w:rsidRDefault="002C4951" w:rsidP="00E17EA2">
            <w:pPr>
              <w:pStyle w:val="ListParagraph"/>
              <w:numPr>
                <w:ilvl w:val="0"/>
                <w:numId w:val="34"/>
              </w:numPr>
              <w:spacing w:after="0" w:line="240" w:lineRule="auto"/>
              <w:rPr>
                <w:b/>
                <w:bCs/>
                <w:lang w:val="cy-GB"/>
              </w:rPr>
            </w:pPr>
            <w:r w:rsidRPr="007D635E">
              <w:rPr>
                <w:lang w:val="cy-GB"/>
              </w:rPr>
              <w:t>Darperir arolygon yn y Gymraeg a’r Saesneg</w:t>
            </w:r>
            <w:r>
              <w:rPr>
                <w:lang w:val="cy-GB"/>
              </w:rPr>
              <w:t>.</w:t>
            </w:r>
            <w:r w:rsidRPr="007D635E">
              <w:rPr>
                <w:lang w:val="cy-GB"/>
              </w:rPr>
              <w:t xml:space="preserve"> </w:t>
            </w:r>
          </w:p>
          <w:p w14:paraId="223BC790" w14:textId="77777777" w:rsidR="002C4951" w:rsidRDefault="002C4951" w:rsidP="007D635E">
            <w:pPr>
              <w:rPr>
                <w:b/>
                <w:bCs/>
                <w:lang w:val="cy-GB"/>
              </w:rPr>
            </w:pPr>
          </w:p>
          <w:p w14:paraId="6A63B0D5" w14:textId="77777777" w:rsidR="002C4951" w:rsidRPr="00E14CB2" w:rsidRDefault="002C4951" w:rsidP="0040278C">
            <w:pPr>
              <w:rPr>
                <w:b/>
                <w:bCs/>
                <w:lang w:val="cy-GB"/>
              </w:rPr>
            </w:pPr>
            <w:r>
              <w:rPr>
                <w:b/>
                <w:bCs/>
                <w:lang w:val="cy-GB"/>
              </w:rPr>
              <w:t>Yr adroddiad terfynol</w:t>
            </w:r>
          </w:p>
          <w:p w14:paraId="0D83CD33" w14:textId="77777777" w:rsidR="002C4951" w:rsidRPr="00E14CB2" w:rsidRDefault="002C4951" w:rsidP="00E17EA2">
            <w:pPr>
              <w:pStyle w:val="ListParagraph"/>
              <w:numPr>
                <w:ilvl w:val="0"/>
                <w:numId w:val="34"/>
              </w:numPr>
              <w:spacing w:after="0" w:line="240" w:lineRule="auto"/>
              <w:rPr>
                <w:lang w:val="cy-GB"/>
              </w:rPr>
            </w:pPr>
            <w:r>
              <w:rPr>
                <w:lang w:val="cy-GB"/>
              </w:rPr>
              <w:t>Bydd cyfranogwyr yn derbyn adborth ar ddiwedd cyfnod yr ymchwil</w:t>
            </w:r>
            <w:r w:rsidRPr="00E14CB2">
              <w:rPr>
                <w:lang w:val="cy-GB"/>
              </w:rPr>
              <w:t xml:space="preserve"> (</w:t>
            </w:r>
            <w:r>
              <w:rPr>
                <w:lang w:val="cy-GB"/>
              </w:rPr>
              <w:t xml:space="preserve">yn fuan ar </w:t>
            </w:r>
            <w:r>
              <w:rPr>
                <w:rFonts w:cstheme="minorHAnsi"/>
                <w:lang w:val="cy-GB"/>
              </w:rPr>
              <w:t>ô</w:t>
            </w:r>
            <w:r>
              <w:rPr>
                <w:lang w:val="cy-GB"/>
              </w:rPr>
              <w:t>l</w:t>
            </w:r>
            <w:r w:rsidRPr="00E14CB2">
              <w:rPr>
                <w:lang w:val="cy-GB"/>
              </w:rPr>
              <w:t xml:space="preserve"> 30.04.2022</w:t>
            </w:r>
            <w:r>
              <w:rPr>
                <w:lang w:val="cy-GB"/>
              </w:rPr>
              <w:t>.</w:t>
            </w:r>
            <w:r w:rsidRPr="00E14CB2">
              <w:rPr>
                <w:lang w:val="cy-GB"/>
              </w:rPr>
              <w:t>)</w:t>
            </w:r>
          </w:p>
          <w:p w14:paraId="1463CDA2" w14:textId="77777777" w:rsidR="002C4951" w:rsidRPr="00E14CB2" w:rsidRDefault="002C4951" w:rsidP="00E17EA2">
            <w:pPr>
              <w:pStyle w:val="ListParagraph"/>
              <w:numPr>
                <w:ilvl w:val="0"/>
                <w:numId w:val="34"/>
              </w:numPr>
              <w:spacing w:after="0" w:line="240" w:lineRule="auto"/>
              <w:rPr>
                <w:lang w:val="cy-GB"/>
              </w:rPr>
            </w:pPr>
            <w:r>
              <w:rPr>
                <w:lang w:val="cy-GB"/>
              </w:rPr>
              <w:t>Gall cyfranogwyr weld yr adroddiad terfynol os ydynt eisiau.</w:t>
            </w:r>
          </w:p>
          <w:p w14:paraId="53D48ADB" w14:textId="77777777" w:rsidR="002C4951" w:rsidRPr="00E14CB2" w:rsidRDefault="002C4951" w:rsidP="00E17EA2">
            <w:pPr>
              <w:pStyle w:val="ListParagraph"/>
              <w:numPr>
                <w:ilvl w:val="0"/>
                <w:numId w:val="34"/>
              </w:numPr>
              <w:spacing w:after="0" w:line="240" w:lineRule="auto"/>
              <w:rPr>
                <w:lang w:val="cy-GB"/>
              </w:rPr>
            </w:pPr>
            <w:r>
              <w:rPr>
                <w:lang w:val="cy-GB"/>
              </w:rPr>
              <w:lastRenderedPageBreak/>
              <w:t xml:space="preserve">Rhoddir copi o’r adroddiad i’r ysgol i’w ddefnyddio fel y bo gofyn. </w:t>
            </w:r>
          </w:p>
          <w:p w14:paraId="1BDFC695" w14:textId="77777777" w:rsidR="002C4951" w:rsidRPr="00E14CB2" w:rsidRDefault="002C4951" w:rsidP="00E17EA2">
            <w:pPr>
              <w:pStyle w:val="ListParagraph"/>
              <w:numPr>
                <w:ilvl w:val="0"/>
                <w:numId w:val="34"/>
              </w:numPr>
              <w:spacing w:after="0" w:line="240" w:lineRule="auto"/>
              <w:rPr>
                <w:lang w:val="cy-GB"/>
              </w:rPr>
            </w:pPr>
            <w:r>
              <w:rPr>
                <w:lang w:val="cy-GB"/>
              </w:rPr>
              <w:t>Gellir darparu crynodeb o’r adroddiad os gofynnir.</w:t>
            </w:r>
          </w:p>
          <w:p w14:paraId="72D1FF7E" w14:textId="77777777" w:rsidR="002C4951" w:rsidRPr="00E14CB2" w:rsidRDefault="002C4951" w:rsidP="0040278C">
            <w:pPr>
              <w:pStyle w:val="ListParagraph"/>
              <w:rPr>
                <w:lang w:val="cy-GB"/>
              </w:rPr>
            </w:pPr>
          </w:p>
          <w:p w14:paraId="7D437BE8" w14:textId="77777777" w:rsidR="002C4951" w:rsidRPr="00E14CB2" w:rsidRDefault="002C4951" w:rsidP="0040278C">
            <w:pPr>
              <w:rPr>
                <w:b/>
                <w:bCs/>
                <w:lang w:val="cy-GB"/>
              </w:rPr>
            </w:pPr>
            <w:r>
              <w:rPr>
                <w:b/>
                <w:bCs/>
                <w:lang w:val="cy-GB"/>
              </w:rPr>
              <w:t>Diogelu data</w:t>
            </w:r>
            <w:r w:rsidRPr="00E14CB2">
              <w:rPr>
                <w:b/>
                <w:bCs/>
                <w:lang w:val="cy-GB"/>
              </w:rPr>
              <w:t xml:space="preserve"> / </w:t>
            </w:r>
            <w:r>
              <w:rPr>
                <w:b/>
                <w:bCs/>
                <w:lang w:val="cy-GB"/>
              </w:rPr>
              <w:t xml:space="preserve">Cytundeb </w:t>
            </w:r>
            <w:r w:rsidRPr="00E14CB2">
              <w:rPr>
                <w:b/>
                <w:bCs/>
                <w:lang w:val="cy-GB"/>
              </w:rPr>
              <w:t>GDPR</w:t>
            </w:r>
          </w:p>
          <w:p w14:paraId="20F56C4B"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Bydd yr arolwg yn cael ei ddosbarthu gan yr ysgol i sicrhau na throsglwyddir unrhyw ddata rhieni</w:t>
            </w:r>
            <w:r w:rsidRPr="00E14CB2">
              <w:rPr>
                <w:rFonts w:cstheme="minorHAnsi"/>
                <w:lang w:val="cy-GB"/>
              </w:rPr>
              <w:t>/g</w:t>
            </w:r>
            <w:r>
              <w:rPr>
                <w:rFonts w:cstheme="minorHAnsi"/>
                <w:lang w:val="cy-GB"/>
              </w:rPr>
              <w:t>warcheidwaid i’r ymchwilydd heb ganiatâd blaenorol.</w:t>
            </w:r>
          </w:p>
          <w:p w14:paraId="02483A37"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 xml:space="preserve">Os bydd cyfranogwyr yn rhoi caniatâd i gymryd rhan yng nghyfnod dau yr  ymchwil </w:t>
            </w:r>
            <w:r w:rsidRPr="00E14CB2">
              <w:rPr>
                <w:rFonts w:cstheme="minorHAnsi"/>
                <w:lang w:val="cy-GB"/>
              </w:rPr>
              <w:t>(</w:t>
            </w:r>
            <w:r>
              <w:rPr>
                <w:rFonts w:cstheme="minorHAnsi"/>
                <w:lang w:val="cy-GB"/>
              </w:rPr>
              <w:t>trafodaeth ddilynol â’r ymchilydd</w:t>
            </w:r>
            <w:r w:rsidRPr="00E14CB2">
              <w:rPr>
                <w:rFonts w:cstheme="minorHAnsi"/>
                <w:lang w:val="cy-GB"/>
              </w:rPr>
              <w:t xml:space="preserve">), </w:t>
            </w:r>
            <w:r>
              <w:rPr>
                <w:rFonts w:cstheme="minorHAnsi"/>
                <w:lang w:val="cy-GB"/>
              </w:rPr>
              <w:t>bydd darparu manylion cyswllt mewn ymateb i’r arolwg yn ffurfio caniatâd ar gyfer hwn.</w:t>
            </w:r>
          </w:p>
          <w:p w14:paraId="27EDEF9A" w14:textId="77777777" w:rsidR="002C4951" w:rsidRDefault="002C4951" w:rsidP="00E17EA2">
            <w:pPr>
              <w:pStyle w:val="ListParagraph"/>
              <w:numPr>
                <w:ilvl w:val="0"/>
                <w:numId w:val="34"/>
              </w:numPr>
              <w:spacing w:after="0" w:line="240" w:lineRule="auto"/>
              <w:rPr>
                <w:rFonts w:cstheme="minorHAnsi"/>
                <w:lang w:val="cy-GB"/>
              </w:rPr>
            </w:pPr>
            <w:r>
              <w:rPr>
                <w:rFonts w:cstheme="minorHAnsi"/>
                <w:lang w:val="cy-GB"/>
              </w:rPr>
              <w:t>Dylai cyfranogwyr ddarparu manylion cyswllt dim ond os byddant eisiau cyfranogi i gyfnod dau yr  ymchwil</w:t>
            </w:r>
            <w:r w:rsidRPr="00E14CB2">
              <w:rPr>
                <w:rFonts w:cstheme="minorHAnsi"/>
                <w:lang w:val="cy-GB"/>
              </w:rPr>
              <w:t xml:space="preserve">. </w:t>
            </w:r>
            <w:r>
              <w:rPr>
                <w:rFonts w:cstheme="minorHAnsi"/>
                <w:lang w:val="cy-GB"/>
              </w:rPr>
              <w:t>Nid oes gofyn am fanylion cyswllt fel arall.</w:t>
            </w:r>
          </w:p>
          <w:p w14:paraId="6E0DB372" w14:textId="77777777" w:rsidR="002C4951" w:rsidRPr="00E14CB2" w:rsidRDefault="002C4951" w:rsidP="00E17EA2">
            <w:pPr>
              <w:pStyle w:val="ListParagraph"/>
              <w:numPr>
                <w:ilvl w:val="0"/>
                <w:numId w:val="34"/>
              </w:numPr>
              <w:spacing w:after="0" w:line="240" w:lineRule="auto"/>
              <w:rPr>
                <w:rFonts w:cstheme="minorHAnsi"/>
                <w:lang w:val="cy-GB"/>
              </w:rPr>
            </w:pPr>
            <w:r>
              <w:rPr>
                <w:lang w:val="cy-GB"/>
              </w:rPr>
              <w:t>Bydd manylion cyswllt a roddir yn cael eu defnyddio ond at y diben a amlinellir, a dim ond gan yr ymchwilydd.</w:t>
            </w:r>
          </w:p>
          <w:p w14:paraId="1EAA1EB7"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Dylid rhoi copïau caled o’r arolwg sydd wedi’u cwblhau yn yr amlen a ddarperir a’i selio cyn ei dychwelyd i swyddfa’r ysgol</w:t>
            </w:r>
            <w:r w:rsidRPr="00E14CB2">
              <w:rPr>
                <w:rFonts w:cstheme="minorHAnsi"/>
                <w:lang w:val="cy-GB"/>
              </w:rPr>
              <w:t xml:space="preserve">. </w:t>
            </w:r>
            <w:r>
              <w:rPr>
                <w:rFonts w:cstheme="minorHAnsi"/>
                <w:lang w:val="cy-GB"/>
              </w:rPr>
              <w:t>Bydd hwn yn sicrhau cyfrinachedd.</w:t>
            </w:r>
          </w:p>
          <w:p w14:paraId="7F692785" w14:textId="77777777" w:rsidR="002C4951" w:rsidRDefault="002C4951" w:rsidP="00E17EA2">
            <w:pPr>
              <w:pStyle w:val="ListParagraph"/>
              <w:numPr>
                <w:ilvl w:val="0"/>
                <w:numId w:val="34"/>
              </w:numPr>
              <w:spacing w:after="0" w:line="240" w:lineRule="auto"/>
              <w:rPr>
                <w:rFonts w:cstheme="minorHAnsi"/>
                <w:lang w:val="cy-GB"/>
              </w:rPr>
            </w:pPr>
            <w:r>
              <w:rPr>
                <w:rFonts w:cstheme="minorHAnsi"/>
                <w:lang w:val="cy-GB"/>
              </w:rPr>
              <w:t>Bydd ymatebion / data copi caled yn cael eu storio’n ddiogel</w:t>
            </w:r>
            <w:r w:rsidRPr="00E14CB2">
              <w:rPr>
                <w:rFonts w:cstheme="minorHAnsi"/>
                <w:lang w:val="cy-GB"/>
              </w:rPr>
              <w:t xml:space="preserve">, </w:t>
            </w:r>
            <w:r>
              <w:rPr>
                <w:rFonts w:cstheme="minorHAnsi"/>
                <w:lang w:val="cy-GB"/>
              </w:rPr>
              <w:t>dan glo ac allwedd.</w:t>
            </w:r>
          </w:p>
          <w:p w14:paraId="001E1FBE"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 xml:space="preserve">Gwaredir ar ymatebion / data copi caled yn ddiogel unwaith nad yw eu hangen ar yr ymchwilydd bellach. </w:t>
            </w:r>
          </w:p>
          <w:p w14:paraId="1EB46A68"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Gwneir ymatebion a chyswllt electronig dim ond trwy lwyfannau dibynadwy</w:t>
            </w:r>
            <w:r w:rsidRPr="00E14CB2">
              <w:rPr>
                <w:rFonts w:cstheme="minorHAnsi"/>
                <w:lang w:val="cy-GB"/>
              </w:rPr>
              <w:t xml:space="preserve">, </w:t>
            </w:r>
            <w:r>
              <w:rPr>
                <w:rFonts w:cstheme="minorHAnsi"/>
                <w:lang w:val="cy-GB"/>
              </w:rPr>
              <w:t xml:space="preserve">diogel </w:t>
            </w:r>
            <w:r w:rsidRPr="00E14CB2">
              <w:rPr>
                <w:rFonts w:cstheme="minorHAnsi"/>
                <w:lang w:val="cy-GB"/>
              </w:rPr>
              <w:t xml:space="preserve">(Teams, Microsoft Forms, </w:t>
            </w:r>
            <w:r>
              <w:rPr>
                <w:rFonts w:cstheme="minorHAnsi"/>
                <w:lang w:val="cy-GB"/>
              </w:rPr>
              <w:t>system e-bost y Brifysgol, ayyb.</w:t>
            </w:r>
            <w:r w:rsidRPr="00E14CB2">
              <w:rPr>
                <w:rFonts w:cstheme="minorHAnsi"/>
                <w:lang w:val="cy-GB"/>
              </w:rPr>
              <w:t>)</w:t>
            </w:r>
          </w:p>
          <w:p w14:paraId="0A62DBF9" w14:textId="77777777" w:rsidR="002C4951" w:rsidRPr="00E14CB2" w:rsidRDefault="002C4951" w:rsidP="00E17EA2">
            <w:pPr>
              <w:pStyle w:val="ListParagraph"/>
              <w:numPr>
                <w:ilvl w:val="0"/>
                <w:numId w:val="34"/>
              </w:numPr>
              <w:spacing w:after="0" w:line="240" w:lineRule="auto"/>
              <w:rPr>
                <w:rFonts w:cstheme="minorHAnsi"/>
                <w:lang w:val="cy-GB"/>
              </w:rPr>
            </w:pPr>
            <w:r>
              <w:rPr>
                <w:rFonts w:cstheme="minorHAnsi"/>
                <w:lang w:val="cy-GB"/>
              </w:rPr>
              <w:t>Bydd data electronig ond yn cael ei godio a’i storio ar ddyfeisiadau a ddiogelir gan wal dân</w:t>
            </w:r>
            <w:r w:rsidRPr="00E14CB2">
              <w:rPr>
                <w:rFonts w:cstheme="minorHAnsi"/>
                <w:lang w:val="cy-GB"/>
              </w:rPr>
              <w:t xml:space="preserve">, </w:t>
            </w:r>
            <w:r>
              <w:rPr>
                <w:rFonts w:cstheme="minorHAnsi"/>
                <w:lang w:val="cy-GB"/>
              </w:rPr>
              <w:t>dan gyfrinair a chlo ac allwedd.</w:t>
            </w:r>
          </w:p>
          <w:p w14:paraId="0D9D8633" w14:textId="77777777" w:rsidR="002C4951" w:rsidRPr="00E14CB2" w:rsidRDefault="002C4951" w:rsidP="00E17EA2">
            <w:pPr>
              <w:pStyle w:val="ListParagraph"/>
              <w:numPr>
                <w:ilvl w:val="0"/>
                <w:numId w:val="34"/>
              </w:numPr>
              <w:autoSpaceDE w:val="0"/>
              <w:autoSpaceDN w:val="0"/>
              <w:adjustRightInd w:val="0"/>
              <w:spacing w:after="0" w:line="240" w:lineRule="auto"/>
              <w:rPr>
                <w:rFonts w:cstheme="minorHAnsi"/>
                <w:lang w:val="cy-GB"/>
              </w:rPr>
            </w:pPr>
            <w:r>
              <w:rPr>
                <w:rFonts w:cstheme="minorHAnsi"/>
                <w:lang w:val="cy-GB"/>
              </w:rPr>
              <w:t>Ni fydd data’n cael eu rhannu</w:t>
            </w:r>
            <w:r w:rsidRPr="00E14CB2">
              <w:rPr>
                <w:rFonts w:cstheme="minorHAnsi"/>
                <w:lang w:val="cy-GB"/>
              </w:rPr>
              <w:t>,</w:t>
            </w:r>
            <w:r>
              <w:rPr>
                <w:rFonts w:cstheme="minorHAnsi"/>
                <w:lang w:val="cy-GB"/>
              </w:rPr>
              <w:t xml:space="preserve"> nac ar gael i unrhyw drydydd partïon.</w:t>
            </w:r>
          </w:p>
          <w:p w14:paraId="6F32027B" w14:textId="77777777" w:rsidR="002C4951" w:rsidRDefault="002C4951" w:rsidP="00E17EA2">
            <w:pPr>
              <w:pStyle w:val="ListParagraph"/>
              <w:numPr>
                <w:ilvl w:val="0"/>
                <w:numId w:val="34"/>
              </w:numPr>
              <w:autoSpaceDE w:val="0"/>
              <w:autoSpaceDN w:val="0"/>
              <w:adjustRightInd w:val="0"/>
              <w:spacing w:after="0" w:line="240" w:lineRule="auto"/>
              <w:rPr>
                <w:rFonts w:cstheme="minorHAnsi"/>
                <w:lang w:val="cy-GB"/>
              </w:rPr>
            </w:pPr>
            <w:r w:rsidRPr="00EA127B">
              <w:rPr>
                <w:rFonts w:cstheme="minorHAnsi"/>
                <w:lang w:val="cy-GB"/>
              </w:rPr>
              <w:lastRenderedPageBreak/>
              <w:t xml:space="preserve">Bydd gan gyfranogwyr yr hawl i dynnu caniatâd </w:t>
            </w:r>
            <w:r>
              <w:rPr>
                <w:rFonts w:cstheme="minorHAnsi"/>
                <w:lang w:val="cy-GB"/>
              </w:rPr>
              <w:t>i d</w:t>
            </w:r>
            <w:r w:rsidRPr="00EA127B">
              <w:rPr>
                <w:rFonts w:cstheme="minorHAnsi"/>
                <w:lang w:val="cy-GB"/>
              </w:rPr>
              <w:t>defnyddio’u manylion cyswllt yn ôl ar unrhyw adeg yn ystod y broses ymchwil</w:t>
            </w:r>
            <w:r>
              <w:rPr>
                <w:rFonts w:cstheme="minorHAnsi"/>
                <w:lang w:val="cy-GB"/>
              </w:rPr>
              <w:t>.</w:t>
            </w:r>
            <w:r w:rsidRPr="00EA127B">
              <w:rPr>
                <w:rFonts w:cstheme="minorHAnsi"/>
                <w:lang w:val="cy-GB"/>
              </w:rPr>
              <w:t xml:space="preserve"> </w:t>
            </w:r>
          </w:p>
          <w:p w14:paraId="6C960C1C" w14:textId="77777777" w:rsidR="002C4951" w:rsidRPr="00EA127B" w:rsidRDefault="002C4951" w:rsidP="00EA127B">
            <w:pPr>
              <w:pStyle w:val="ListParagraph"/>
              <w:autoSpaceDE w:val="0"/>
              <w:autoSpaceDN w:val="0"/>
              <w:adjustRightInd w:val="0"/>
              <w:rPr>
                <w:rFonts w:cstheme="minorHAnsi"/>
                <w:lang w:val="cy-GB"/>
              </w:rPr>
            </w:pPr>
          </w:p>
          <w:p w14:paraId="535B8FDF" w14:textId="77777777" w:rsidR="002C4951" w:rsidRPr="00E14CB2" w:rsidRDefault="002C4951" w:rsidP="0040278C">
            <w:pPr>
              <w:rPr>
                <w:rFonts w:cstheme="minorHAnsi"/>
                <w:lang w:val="cy-GB"/>
              </w:rPr>
            </w:pPr>
            <w:r>
              <w:rPr>
                <w:rFonts w:cstheme="minorHAnsi"/>
                <w:lang w:val="cy-GB"/>
              </w:rPr>
              <w:t>Os oes gennych unrhyw gwestiynau</w:t>
            </w:r>
            <w:r w:rsidRPr="00E14CB2">
              <w:rPr>
                <w:rFonts w:cstheme="minorHAnsi"/>
                <w:lang w:val="cy-GB"/>
              </w:rPr>
              <w:t xml:space="preserve">, </w:t>
            </w:r>
            <w:r>
              <w:rPr>
                <w:rFonts w:cstheme="minorHAnsi"/>
                <w:lang w:val="cy-GB"/>
              </w:rPr>
              <w:t>cysylltwch â’r ymchwilydd</w:t>
            </w:r>
            <w:r w:rsidRPr="00E14CB2">
              <w:rPr>
                <w:rFonts w:cstheme="minorHAnsi"/>
                <w:lang w:val="cy-GB"/>
              </w:rPr>
              <w:t>:</w:t>
            </w:r>
          </w:p>
          <w:p w14:paraId="7AAB4808" w14:textId="77777777" w:rsidR="002C4951" w:rsidRPr="00E14CB2" w:rsidRDefault="002C4951" w:rsidP="0040278C">
            <w:pPr>
              <w:rPr>
                <w:rFonts w:cstheme="minorHAnsi"/>
                <w:lang w:val="cy-GB"/>
              </w:rPr>
            </w:pPr>
            <w:r w:rsidRPr="00E14CB2">
              <w:rPr>
                <w:rFonts w:cstheme="minorHAnsi"/>
                <w:b/>
                <w:bCs/>
                <w:lang w:val="cy-GB"/>
              </w:rPr>
              <w:t>E</w:t>
            </w:r>
            <w:r>
              <w:rPr>
                <w:rFonts w:cstheme="minorHAnsi"/>
                <w:b/>
                <w:bCs/>
                <w:lang w:val="cy-GB"/>
              </w:rPr>
              <w:t>-bost</w:t>
            </w:r>
            <w:r w:rsidRPr="00E14CB2">
              <w:rPr>
                <w:rFonts w:cstheme="minorHAnsi"/>
                <w:b/>
                <w:bCs/>
                <w:lang w:val="cy-GB"/>
              </w:rPr>
              <w:t>:</w:t>
            </w:r>
            <w:r w:rsidRPr="00E14CB2">
              <w:rPr>
                <w:rFonts w:cstheme="minorHAnsi"/>
                <w:lang w:val="cy-GB"/>
              </w:rPr>
              <w:t xml:space="preserve"> </w:t>
            </w:r>
            <w:hyperlink r:id="rId67" w:history="1">
              <w:r w:rsidRPr="00E14CB2">
                <w:rPr>
                  <w:rStyle w:val="Hyperlink"/>
                  <w:lang w:val="cy-GB"/>
                </w:rPr>
                <w:t>1603176@student.uwtsd.ac.uk</w:t>
              </w:r>
            </w:hyperlink>
          </w:p>
          <w:p w14:paraId="17F75BF0" w14:textId="77777777" w:rsidR="002C4951" w:rsidRPr="00E14CB2" w:rsidRDefault="002C4951" w:rsidP="0040278C">
            <w:pPr>
              <w:rPr>
                <w:rFonts w:cstheme="minorHAnsi"/>
                <w:lang w:val="cy-GB"/>
              </w:rPr>
            </w:pPr>
            <w:r>
              <w:rPr>
                <w:rFonts w:cstheme="minorHAnsi"/>
                <w:b/>
                <w:bCs/>
                <w:lang w:val="cy-GB"/>
              </w:rPr>
              <w:t>Ffôn</w:t>
            </w:r>
            <w:r w:rsidRPr="00E14CB2">
              <w:rPr>
                <w:rFonts w:cstheme="minorHAnsi"/>
                <w:b/>
                <w:bCs/>
                <w:lang w:val="cy-GB"/>
              </w:rPr>
              <w:t>:</w:t>
            </w:r>
            <w:r w:rsidRPr="00E14CB2">
              <w:rPr>
                <w:rFonts w:cstheme="minorHAnsi"/>
                <w:lang w:val="cy-GB"/>
              </w:rPr>
              <w:t xml:space="preserve"> 07976830949</w:t>
            </w:r>
          </w:p>
          <w:p w14:paraId="078EB193" w14:textId="77777777" w:rsidR="002C4951" w:rsidRPr="00EA127B" w:rsidRDefault="002C4951" w:rsidP="0040278C">
            <w:pPr>
              <w:rPr>
                <w:rFonts w:cstheme="minorHAnsi"/>
                <w:lang w:val="cy-GB"/>
              </w:rPr>
            </w:pPr>
          </w:p>
          <w:p w14:paraId="083F0E67" w14:textId="77777777" w:rsidR="002C4951" w:rsidRPr="00DA0817" w:rsidRDefault="002C4951">
            <w:pPr>
              <w:rPr>
                <w:lang w:val="cy-GB"/>
              </w:rPr>
            </w:pPr>
            <w:r>
              <w:rPr>
                <w:lang w:val="cy-GB"/>
              </w:rPr>
              <w:t>Os ydych eisiau derbyn c</w:t>
            </w:r>
            <w:r>
              <w:rPr>
                <w:rFonts w:cstheme="minorHAnsi"/>
                <w:lang w:val="cy-GB"/>
              </w:rPr>
              <w:t>ô</w:t>
            </w:r>
            <w:r w:rsidRPr="00DA0817">
              <w:rPr>
                <w:lang w:val="cy-GB"/>
              </w:rPr>
              <w:t xml:space="preserve">d </w:t>
            </w:r>
            <w:r>
              <w:rPr>
                <w:lang w:val="cy-GB"/>
              </w:rPr>
              <w:t>m</w:t>
            </w:r>
            <w:r w:rsidRPr="00DA0817">
              <w:rPr>
                <w:lang w:val="cy-GB"/>
              </w:rPr>
              <w:t>oeseg</w:t>
            </w:r>
            <w:r>
              <w:rPr>
                <w:lang w:val="cy-GB"/>
              </w:rPr>
              <w:t xml:space="preserve"> mwy manwl, gellir ei ddarparu os gofynnir.</w:t>
            </w:r>
          </w:p>
        </w:tc>
      </w:tr>
    </w:tbl>
    <w:p w14:paraId="17EFD606" w14:textId="77777777" w:rsidR="002C4951" w:rsidRPr="003421C2" w:rsidRDefault="002C4951" w:rsidP="0040278C">
      <w:pPr>
        <w:rPr>
          <w:lang w:val="cy-GB"/>
        </w:rPr>
      </w:pPr>
    </w:p>
    <w:p w14:paraId="12C01624" w14:textId="6AF66409" w:rsidR="002C4951" w:rsidRPr="00922574" w:rsidRDefault="002C4951" w:rsidP="00B7475C">
      <w:pPr>
        <w:pStyle w:val="ListParagraph"/>
        <w:spacing w:line="480" w:lineRule="auto"/>
        <w:ind w:left="357"/>
        <w:jc w:val="both"/>
        <w:rPr>
          <w:lang w:val="cy-GB"/>
        </w:rPr>
      </w:pPr>
    </w:p>
    <w:p w14:paraId="0968AEC0" w14:textId="1004AA6F" w:rsidR="002C4951" w:rsidRPr="00922574" w:rsidRDefault="002C4951" w:rsidP="00B7475C">
      <w:pPr>
        <w:pStyle w:val="ListParagraph"/>
        <w:spacing w:line="480" w:lineRule="auto"/>
        <w:ind w:left="357"/>
        <w:jc w:val="both"/>
        <w:rPr>
          <w:lang w:val="cy-GB"/>
        </w:rPr>
      </w:pPr>
    </w:p>
    <w:p w14:paraId="1E0B1E05" w14:textId="2B8B7A69" w:rsidR="002C4951" w:rsidRPr="00922574" w:rsidRDefault="002C4951" w:rsidP="00B7475C">
      <w:pPr>
        <w:pStyle w:val="ListParagraph"/>
        <w:spacing w:line="480" w:lineRule="auto"/>
        <w:ind w:left="357"/>
        <w:jc w:val="both"/>
        <w:rPr>
          <w:lang w:val="cy-GB"/>
        </w:rPr>
      </w:pPr>
    </w:p>
    <w:p w14:paraId="20E3EAC2" w14:textId="62B1DB6F" w:rsidR="002C4951" w:rsidRPr="00922574" w:rsidRDefault="002C4951" w:rsidP="00B7475C">
      <w:pPr>
        <w:pStyle w:val="ListParagraph"/>
        <w:spacing w:line="480" w:lineRule="auto"/>
        <w:ind w:left="357"/>
        <w:jc w:val="both"/>
        <w:rPr>
          <w:lang w:val="cy-GB"/>
        </w:rPr>
      </w:pPr>
    </w:p>
    <w:p w14:paraId="5C3C0BB0" w14:textId="06993B07" w:rsidR="002C4951" w:rsidRPr="00922574" w:rsidRDefault="002C4951" w:rsidP="00B7475C">
      <w:pPr>
        <w:pStyle w:val="ListParagraph"/>
        <w:spacing w:line="480" w:lineRule="auto"/>
        <w:ind w:left="357"/>
        <w:jc w:val="both"/>
        <w:rPr>
          <w:lang w:val="cy-GB"/>
        </w:rPr>
      </w:pPr>
    </w:p>
    <w:p w14:paraId="3F7A3816" w14:textId="4EC674D7" w:rsidR="002C4951" w:rsidRPr="00922574" w:rsidRDefault="002C4951" w:rsidP="00B7475C">
      <w:pPr>
        <w:pStyle w:val="ListParagraph"/>
        <w:spacing w:line="480" w:lineRule="auto"/>
        <w:ind w:left="357"/>
        <w:jc w:val="both"/>
        <w:rPr>
          <w:lang w:val="cy-GB"/>
        </w:rPr>
      </w:pPr>
    </w:p>
    <w:p w14:paraId="2E7D3592" w14:textId="147CF73C" w:rsidR="002C4951" w:rsidRPr="00922574" w:rsidRDefault="002C4951" w:rsidP="00B7475C">
      <w:pPr>
        <w:pStyle w:val="ListParagraph"/>
        <w:spacing w:line="480" w:lineRule="auto"/>
        <w:ind w:left="357"/>
        <w:jc w:val="both"/>
        <w:rPr>
          <w:lang w:val="cy-GB"/>
        </w:rPr>
      </w:pPr>
    </w:p>
    <w:p w14:paraId="1925806E" w14:textId="4EBCC850" w:rsidR="002C4951" w:rsidRPr="00922574" w:rsidRDefault="002C4951" w:rsidP="00B7475C">
      <w:pPr>
        <w:pStyle w:val="ListParagraph"/>
        <w:spacing w:line="480" w:lineRule="auto"/>
        <w:ind w:left="357"/>
        <w:jc w:val="both"/>
        <w:rPr>
          <w:lang w:val="cy-GB"/>
        </w:rPr>
      </w:pPr>
    </w:p>
    <w:p w14:paraId="3B5D826C" w14:textId="0D614F84" w:rsidR="002C4951" w:rsidRPr="00922574" w:rsidRDefault="002C4951" w:rsidP="00B7475C">
      <w:pPr>
        <w:pStyle w:val="ListParagraph"/>
        <w:spacing w:line="480" w:lineRule="auto"/>
        <w:ind w:left="357"/>
        <w:jc w:val="both"/>
        <w:rPr>
          <w:lang w:val="cy-GB"/>
        </w:rPr>
      </w:pPr>
    </w:p>
    <w:p w14:paraId="69342C1B" w14:textId="118CE7A5" w:rsidR="002C4951" w:rsidRPr="00922574" w:rsidRDefault="002C4951" w:rsidP="00B7475C">
      <w:pPr>
        <w:pStyle w:val="ListParagraph"/>
        <w:spacing w:line="480" w:lineRule="auto"/>
        <w:ind w:left="357"/>
        <w:jc w:val="both"/>
        <w:rPr>
          <w:lang w:val="cy-GB"/>
        </w:rPr>
      </w:pPr>
    </w:p>
    <w:p w14:paraId="659F64A1" w14:textId="2EE45D77" w:rsidR="002C4951" w:rsidRPr="00922574" w:rsidRDefault="002C4951" w:rsidP="00B7475C">
      <w:pPr>
        <w:pStyle w:val="ListParagraph"/>
        <w:spacing w:line="480" w:lineRule="auto"/>
        <w:ind w:left="357"/>
        <w:jc w:val="both"/>
        <w:rPr>
          <w:lang w:val="cy-GB"/>
        </w:rPr>
      </w:pPr>
    </w:p>
    <w:p w14:paraId="2E2AFBC0" w14:textId="20F5FC9D" w:rsidR="002C4951" w:rsidRPr="009A7595" w:rsidRDefault="00A95CD4" w:rsidP="00985169">
      <w:pPr>
        <w:pStyle w:val="ListParagraph"/>
        <w:spacing w:line="480" w:lineRule="auto"/>
        <w:ind w:left="357"/>
        <w:jc w:val="center"/>
        <w:outlineLvl w:val="0"/>
        <w:rPr>
          <w:b/>
          <w:bCs/>
          <w:sz w:val="24"/>
          <w:szCs w:val="24"/>
          <w:lang w:val="en-US"/>
        </w:rPr>
      </w:pPr>
      <w:bookmarkStart w:id="92" w:name="_Toc102303621"/>
      <w:r w:rsidRPr="009A7595">
        <w:rPr>
          <w:b/>
          <w:bCs/>
          <w:sz w:val="24"/>
          <w:szCs w:val="24"/>
          <w:lang w:val="en-US"/>
        </w:rPr>
        <w:lastRenderedPageBreak/>
        <w:t>A</w:t>
      </w:r>
      <w:r w:rsidR="002C4951" w:rsidRPr="009A7595">
        <w:rPr>
          <w:b/>
          <w:bCs/>
          <w:sz w:val="24"/>
          <w:szCs w:val="24"/>
          <w:lang w:val="en-US"/>
        </w:rPr>
        <w:t>ppendix E</w:t>
      </w:r>
      <w:r w:rsidR="00D37788">
        <w:rPr>
          <w:b/>
          <w:bCs/>
          <w:sz w:val="24"/>
          <w:szCs w:val="24"/>
          <w:lang w:val="en-US"/>
        </w:rPr>
        <w:t xml:space="preserve">: </w:t>
      </w:r>
      <w:r w:rsidR="001047A8">
        <w:rPr>
          <w:b/>
          <w:bCs/>
          <w:sz w:val="24"/>
          <w:szCs w:val="24"/>
          <w:lang w:val="en-US"/>
        </w:rPr>
        <w:t>Parent Participant Letter</w:t>
      </w:r>
      <w:bookmarkEnd w:id="92"/>
    </w:p>
    <w:tbl>
      <w:tblPr>
        <w:tblStyle w:val="TableGrid"/>
        <w:tblW w:w="0" w:type="auto"/>
        <w:tblLook w:val="04A0" w:firstRow="1" w:lastRow="0" w:firstColumn="1" w:lastColumn="0" w:noHBand="0" w:noVBand="1"/>
      </w:tblPr>
      <w:tblGrid>
        <w:gridCol w:w="6475"/>
        <w:gridCol w:w="6475"/>
      </w:tblGrid>
      <w:tr w:rsidR="002C4951" w:rsidRPr="008B204C" w14:paraId="4418AC90" w14:textId="77777777" w:rsidTr="000B3BE1">
        <w:tc>
          <w:tcPr>
            <w:tcW w:w="6974" w:type="dxa"/>
          </w:tcPr>
          <w:p w14:paraId="176F6D1D" w14:textId="77777777" w:rsidR="002C4951" w:rsidRDefault="002C4951">
            <w:r>
              <w:t>Dear Parent / Guardian,</w:t>
            </w:r>
          </w:p>
          <w:p w14:paraId="28B9B319" w14:textId="77777777" w:rsidR="002C4951" w:rsidRDefault="002C4951"/>
          <w:p w14:paraId="77189D72" w14:textId="77777777" w:rsidR="002C4951" w:rsidRDefault="002C4951">
            <w:r>
              <w:t xml:space="preserve">I’m Andrea Folland, a final year Master’s student at the University of Wales Trinity Saint David. As part of my studies, I am undertaking a piece of research to look at the reasons why parents / guardians of Nursery and Year 4 pupils select Welsh medium education for their children. </w:t>
            </w:r>
          </w:p>
          <w:p w14:paraId="065D16AE" w14:textId="77777777" w:rsidR="002C4951" w:rsidRDefault="002C4951"/>
          <w:p w14:paraId="3C3BB2DB" w14:textId="77777777" w:rsidR="002C4951" w:rsidRDefault="002C4951"/>
          <w:p w14:paraId="59494463" w14:textId="77777777" w:rsidR="002C4951" w:rsidRDefault="002C4951">
            <w:pPr>
              <w:rPr>
                <w:rFonts w:cstheme="minorHAnsi"/>
              </w:rPr>
            </w:pPr>
            <w:r>
              <w:t xml:space="preserve">I will be considering </w:t>
            </w:r>
            <w:r w:rsidRPr="001D1D7E">
              <w:rPr>
                <w:rFonts w:cstheme="minorHAnsi"/>
              </w:rPr>
              <w:t xml:space="preserve">whether </w:t>
            </w:r>
            <w:r>
              <w:rPr>
                <w:rFonts w:cstheme="minorHAnsi"/>
              </w:rPr>
              <w:t xml:space="preserve">these reasons have </w:t>
            </w:r>
            <w:r w:rsidRPr="001D1D7E">
              <w:rPr>
                <w:rFonts w:cstheme="minorHAnsi"/>
              </w:rPr>
              <w:t xml:space="preserve">been influenced by </w:t>
            </w:r>
            <w:r>
              <w:rPr>
                <w:rFonts w:cstheme="minorHAnsi"/>
              </w:rPr>
              <w:t xml:space="preserve">those who make and implement </w:t>
            </w:r>
            <w:r w:rsidRPr="001D1D7E">
              <w:rPr>
                <w:rFonts w:cstheme="minorHAnsi"/>
              </w:rPr>
              <w:t>policy</w:t>
            </w:r>
            <w:r>
              <w:rPr>
                <w:rFonts w:cstheme="minorHAnsi"/>
              </w:rPr>
              <w:t xml:space="preserve">, with </w:t>
            </w:r>
            <w:r w:rsidRPr="001D1D7E">
              <w:rPr>
                <w:rFonts w:cstheme="minorHAnsi"/>
              </w:rPr>
              <w:t xml:space="preserve">Welsh Government’s </w:t>
            </w:r>
            <w:r>
              <w:rPr>
                <w:rFonts w:cstheme="minorHAnsi"/>
              </w:rPr>
              <w:t>s</w:t>
            </w:r>
            <w:r w:rsidRPr="001D1D7E">
              <w:rPr>
                <w:rFonts w:cstheme="minorHAnsi"/>
              </w:rPr>
              <w:t xml:space="preserve">trategy, </w:t>
            </w:r>
            <w:r w:rsidRPr="001D1D7E">
              <w:rPr>
                <w:rFonts w:cstheme="minorHAnsi"/>
                <w:i/>
                <w:iCs/>
              </w:rPr>
              <w:t>Cymraeg 2050: A Million Welsh Speakers</w:t>
            </w:r>
            <w:r>
              <w:rPr>
                <w:rFonts w:cstheme="minorHAnsi"/>
                <w:i/>
                <w:iCs/>
              </w:rPr>
              <w:t xml:space="preserve">, </w:t>
            </w:r>
            <w:r w:rsidRPr="009A3AD2">
              <w:rPr>
                <w:rFonts w:cstheme="minorHAnsi"/>
              </w:rPr>
              <w:t xml:space="preserve">specifically in mind. </w:t>
            </w:r>
          </w:p>
          <w:p w14:paraId="6AD17915" w14:textId="77777777" w:rsidR="002C4951" w:rsidRDefault="002C4951">
            <w:pPr>
              <w:rPr>
                <w:rFonts w:cstheme="minorHAnsi"/>
              </w:rPr>
            </w:pPr>
          </w:p>
          <w:p w14:paraId="011F02C9" w14:textId="77777777" w:rsidR="002C4951" w:rsidRPr="009A3AD2" w:rsidRDefault="002C4951">
            <w:pPr>
              <w:rPr>
                <w:rFonts w:cstheme="minorHAnsi"/>
              </w:rPr>
            </w:pPr>
            <w:r>
              <w:rPr>
                <w:rFonts w:cstheme="minorHAnsi"/>
              </w:rPr>
              <w:t>To this end, I am also requesting that the teachers and governors of Ysgol Rhosafan, a representative of Neath Port Talbot Local Education Authority (LEA), a representative of the Welsh Language Commissioner’s office and a representative of Welsh Government also participate in the research.</w:t>
            </w:r>
          </w:p>
          <w:p w14:paraId="1DBA78B7" w14:textId="77777777" w:rsidR="002C4951" w:rsidRDefault="002C4951"/>
          <w:p w14:paraId="15B5D7F4" w14:textId="77777777" w:rsidR="002C4951" w:rsidRDefault="002C4951">
            <w:r>
              <w:t>In order that this research can been conducted, your support is required. I would be extremely grateful if you could complete a survey of your reasons for selecting Welsh medium education for your child. It should take around four minutes to complete, and responses will be treated in the strictest confidence.</w:t>
            </w:r>
          </w:p>
          <w:p w14:paraId="7C2A77F4" w14:textId="77777777" w:rsidR="002C4951" w:rsidRDefault="002C4951"/>
          <w:p w14:paraId="0448B8B4" w14:textId="77777777" w:rsidR="002C4951" w:rsidRDefault="002C4951">
            <w:r>
              <w:t>Please note that participation in the survey is voluntary, and that individual questions can be left blank, should you not wish to answer them.</w:t>
            </w:r>
          </w:p>
          <w:p w14:paraId="74E28038" w14:textId="77777777" w:rsidR="002C4951" w:rsidRDefault="002C4951"/>
          <w:p w14:paraId="305DD257" w14:textId="77777777" w:rsidR="002C4951" w:rsidRDefault="002C4951" w:rsidP="00BD3CA3">
            <w:r>
              <w:lastRenderedPageBreak/>
              <w:t>I hope that the final report, which will be available to all participants, will prove to be a useful tool for future Welsh language planning in Port Talbot, in the education arena and more widely.</w:t>
            </w:r>
          </w:p>
          <w:p w14:paraId="1A5B1FF6" w14:textId="77777777" w:rsidR="002C4951" w:rsidRDefault="002C4951"/>
          <w:p w14:paraId="34E5D75E" w14:textId="77777777" w:rsidR="002C4951" w:rsidRPr="0033237C" w:rsidRDefault="002C4951">
            <w:pPr>
              <w:rPr>
                <w:rFonts w:cstheme="minorHAnsi"/>
              </w:rPr>
            </w:pPr>
            <w:r>
              <w:t xml:space="preserve">If you are a teacher / governor at the school, as well as being a parent / guardian of a child in Nursery or Year 4, I would be grateful if you could also complete the survey for teachers / governors (to be circulated separately in an email  from the school), being careful to convey </w:t>
            </w:r>
            <w:r w:rsidRPr="0033237C">
              <w:rPr>
                <w:rFonts w:cstheme="minorHAnsi"/>
              </w:rPr>
              <w:t xml:space="preserve">the knowledge and standpoints you hold in these separate roles. </w:t>
            </w:r>
          </w:p>
          <w:p w14:paraId="7083F10F" w14:textId="77777777" w:rsidR="002C4951" w:rsidRDefault="002C4951"/>
          <w:p w14:paraId="10C3CA55" w14:textId="77777777" w:rsidR="002C4951" w:rsidRPr="00365F30" w:rsidRDefault="002C4951"/>
          <w:p w14:paraId="4235D859" w14:textId="77777777" w:rsidR="002C4951" w:rsidRPr="00365F30" w:rsidRDefault="002C4951">
            <w:r w:rsidRPr="00365F30">
              <w:t>A hard copy of the parent / guardian survey is enclosed in this envelope. It is included in English and in Welsh. You may complete either language version in English or in Welsh, or in a mixture of both languages, if that is how you are most comfortable in communicating.</w:t>
            </w:r>
          </w:p>
          <w:p w14:paraId="26B9B463" w14:textId="77777777" w:rsidR="002C4951" w:rsidRPr="00365F30" w:rsidRDefault="002C4951"/>
          <w:p w14:paraId="3D49FC94" w14:textId="77777777" w:rsidR="002C4951" w:rsidRPr="00365F30" w:rsidRDefault="002C4951">
            <w:r w:rsidRPr="00365F30">
              <w:t xml:space="preserve">If you complete the hard copy, please place the completed survey back in the envelope provided, sealing it for confidentiality, and return it to the school office. </w:t>
            </w:r>
          </w:p>
          <w:p w14:paraId="5A6B7F99" w14:textId="77777777" w:rsidR="002C4951" w:rsidRPr="00365F30" w:rsidRDefault="002C4951"/>
          <w:p w14:paraId="690AF582" w14:textId="77777777" w:rsidR="002C4951" w:rsidRPr="00365F30" w:rsidRDefault="002C4951">
            <w:r w:rsidRPr="00365F30">
              <w:t>Should you have access to a mobile phone and wish to complete the survey online, you can access an electronic copy by scanning the code below. The survey should then be submitted directly by using the ‘Submit’ button which follows the questions:</w:t>
            </w:r>
          </w:p>
          <w:p w14:paraId="64796FC4" w14:textId="77777777" w:rsidR="002C4951" w:rsidRDefault="002C4951"/>
          <w:p w14:paraId="21C18F7E" w14:textId="77777777" w:rsidR="002C4951" w:rsidRDefault="002C4951" w:rsidP="00901EDF">
            <w:r w:rsidRPr="00BC417C">
              <w:rPr>
                <w:b/>
                <w:bCs/>
              </w:rPr>
              <w:t>QR Code:</w:t>
            </w:r>
            <w:r>
              <w:rPr>
                <w:b/>
                <w:bCs/>
              </w:rPr>
              <w:t xml:space="preserve">                                        </w:t>
            </w:r>
          </w:p>
          <w:p w14:paraId="19AA8DB9" w14:textId="77777777" w:rsidR="002C4951" w:rsidRDefault="002C4951" w:rsidP="00901EDF">
            <w:pPr>
              <w:jc w:val="center"/>
              <w:rPr>
                <w:b/>
                <w:bCs/>
              </w:rPr>
            </w:pPr>
            <w:r>
              <w:rPr>
                <w:b/>
                <w:bCs/>
                <w:noProof/>
              </w:rPr>
              <w:lastRenderedPageBreak/>
              <w:drawing>
                <wp:inline distT="0" distB="0" distL="0" distR="0" wp14:anchorId="1796B112" wp14:editId="0B13CFDE">
                  <wp:extent cx="838200" cy="8382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flipH="1">
                            <a:off x="0" y="0"/>
                            <a:ext cx="838200" cy="838200"/>
                          </a:xfrm>
                          <a:prstGeom prst="rect">
                            <a:avLst/>
                          </a:prstGeom>
                          <a:noFill/>
                          <a:ln>
                            <a:noFill/>
                          </a:ln>
                        </pic:spPr>
                      </pic:pic>
                    </a:graphicData>
                  </a:graphic>
                </wp:inline>
              </w:drawing>
            </w:r>
          </w:p>
          <w:p w14:paraId="3F0BA77B" w14:textId="77777777" w:rsidR="002C4951" w:rsidRDefault="002C4951" w:rsidP="0074503B"/>
          <w:p w14:paraId="3D24F925" w14:textId="77777777" w:rsidR="002C4951" w:rsidRDefault="002C4951" w:rsidP="0074503B">
            <w:r w:rsidRPr="00365F30">
              <w:t>The school will also circulate a text message containing a link to the survey for completion online should you be unable to scan the above code.</w:t>
            </w:r>
          </w:p>
          <w:p w14:paraId="4E76C3A7" w14:textId="77777777" w:rsidR="002C4951" w:rsidRDefault="002C4951" w:rsidP="0074503B"/>
          <w:p w14:paraId="3D3CB4E3" w14:textId="77777777" w:rsidR="002C4951" w:rsidRPr="00DF0CED" w:rsidRDefault="002C4951" w:rsidP="0074503B">
            <w:pPr>
              <w:rPr>
                <w:b/>
                <w:bCs/>
              </w:rPr>
            </w:pPr>
            <w:r w:rsidRPr="00DF0CED">
              <w:rPr>
                <w:b/>
                <w:bCs/>
              </w:rPr>
              <w:t>Please return the survey by Monday, 21</w:t>
            </w:r>
            <w:r w:rsidRPr="00DF0CED">
              <w:rPr>
                <w:b/>
                <w:bCs/>
                <w:vertAlign w:val="superscript"/>
              </w:rPr>
              <w:t>st</w:t>
            </w:r>
            <w:r w:rsidRPr="00DF0CED">
              <w:rPr>
                <w:b/>
                <w:bCs/>
              </w:rPr>
              <w:t xml:space="preserve"> March 202</w:t>
            </w:r>
            <w:r>
              <w:rPr>
                <w:b/>
                <w:bCs/>
              </w:rPr>
              <w:t>2</w:t>
            </w:r>
            <w:r w:rsidRPr="00DF0CED">
              <w:rPr>
                <w:b/>
                <w:bCs/>
              </w:rPr>
              <w:t>.</w:t>
            </w:r>
          </w:p>
          <w:p w14:paraId="5CF42C6C" w14:textId="77777777" w:rsidR="002C4951" w:rsidRDefault="002C4951" w:rsidP="0074503B"/>
          <w:p w14:paraId="1E5921C6" w14:textId="77777777" w:rsidR="002C4951" w:rsidRDefault="002C4951" w:rsidP="0074503B">
            <w:r>
              <w:t>If you have a child in Nursery and another in Year 4, it would be ideal if you could please complete the survey twice, stating your differing reasons for deciding on Welsh education for each child if they have changed over time (but keeping them the same if they haven’t.) I appreciate that this requires double your time however, so, if you are only able to complete one survey, please do so with one of your children in mind and answer based on the reasons specific to that child at the time of commencing education.</w:t>
            </w:r>
          </w:p>
          <w:p w14:paraId="5C716A0A" w14:textId="77777777" w:rsidR="002C4951" w:rsidRDefault="002C4951"/>
          <w:p w14:paraId="05FDFBEB" w14:textId="77777777" w:rsidR="002C4951" w:rsidRDefault="002C4951"/>
          <w:p w14:paraId="7BB62AA1" w14:textId="77777777" w:rsidR="002C4951" w:rsidRDefault="002C4951"/>
          <w:p w14:paraId="168E4E8A" w14:textId="77777777" w:rsidR="002C4951" w:rsidRDefault="002C4951">
            <w:r>
              <w:t>For further information on how responses will be stored and used securely and confidentially / anonymously, please see the accompanying code of ethics.</w:t>
            </w:r>
          </w:p>
          <w:p w14:paraId="6C67B4E9" w14:textId="77777777" w:rsidR="002C4951" w:rsidRDefault="002C4951"/>
          <w:p w14:paraId="619431FF" w14:textId="77777777" w:rsidR="002C4951" w:rsidRDefault="002C4951">
            <w:r>
              <w:t>If you would like to ask any questions beforehand, please contact me using the details below:</w:t>
            </w:r>
          </w:p>
          <w:p w14:paraId="0D4EFE73" w14:textId="77777777" w:rsidR="002C4951" w:rsidRDefault="002C4951"/>
          <w:p w14:paraId="2A842A17" w14:textId="77777777" w:rsidR="002C4951" w:rsidRDefault="002C4951">
            <w:r w:rsidRPr="00DF0CED">
              <w:rPr>
                <w:b/>
                <w:bCs/>
              </w:rPr>
              <w:t>Telephone:</w:t>
            </w:r>
            <w:r w:rsidRPr="004F747C">
              <w:t xml:space="preserve"> 07976830949</w:t>
            </w:r>
          </w:p>
          <w:p w14:paraId="2B4F838E" w14:textId="77777777" w:rsidR="002C4951" w:rsidRPr="004F747C" w:rsidRDefault="002C4951">
            <w:r w:rsidRPr="00DF0CED">
              <w:rPr>
                <w:b/>
                <w:bCs/>
              </w:rPr>
              <w:t>Email:</w:t>
            </w:r>
            <w:r>
              <w:t xml:space="preserve"> </w:t>
            </w:r>
            <w:hyperlink r:id="rId69" w:history="1">
              <w:r w:rsidRPr="007C3A04">
                <w:rPr>
                  <w:rStyle w:val="Hyperlink"/>
                </w:rPr>
                <w:t>1603176@student.uwtsd.ac.uk</w:t>
              </w:r>
            </w:hyperlink>
            <w:r>
              <w:t xml:space="preserve"> </w:t>
            </w:r>
          </w:p>
          <w:p w14:paraId="2476B834" w14:textId="77777777" w:rsidR="002C4951" w:rsidRPr="004F747C" w:rsidRDefault="002C4951"/>
          <w:p w14:paraId="79855FA7" w14:textId="77777777" w:rsidR="002C4951" w:rsidRDefault="002C4951">
            <w:r>
              <w:lastRenderedPageBreak/>
              <w:t>Many thanks for your time,</w:t>
            </w:r>
          </w:p>
          <w:p w14:paraId="0CB395CA" w14:textId="77777777" w:rsidR="002C4951" w:rsidRDefault="002C4951"/>
          <w:p w14:paraId="60860D45" w14:textId="77777777" w:rsidR="002C4951" w:rsidRDefault="002C4951">
            <w:r>
              <w:t>Andrea Folland.</w:t>
            </w:r>
          </w:p>
          <w:p w14:paraId="11B7F453" w14:textId="77777777" w:rsidR="002C4951" w:rsidRDefault="002C4951"/>
        </w:tc>
        <w:tc>
          <w:tcPr>
            <w:tcW w:w="6974" w:type="dxa"/>
          </w:tcPr>
          <w:p w14:paraId="5924C8FA" w14:textId="77777777" w:rsidR="002C4951" w:rsidRPr="00F67087" w:rsidRDefault="002C4951" w:rsidP="00BC417C">
            <w:pPr>
              <w:rPr>
                <w:lang w:val="cy-GB"/>
              </w:rPr>
            </w:pPr>
            <w:r w:rsidRPr="00F67087">
              <w:rPr>
                <w:lang w:val="cy-GB"/>
              </w:rPr>
              <w:lastRenderedPageBreak/>
              <w:t>Annwyl Riant / Gwarcheidwad,</w:t>
            </w:r>
          </w:p>
          <w:p w14:paraId="733EFAD4" w14:textId="77777777" w:rsidR="002C4951" w:rsidRPr="00F67087" w:rsidRDefault="002C4951" w:rsidP="00BC417C">
            <w:pPr>
              <w:rPr>
                <w:lang w:val="cy-GB"/>
              </w:rPr>
            </w:pPr>
          </w:p>
          <w:p w14:paraId="52299951" w14:textId="77777777" w:rsidR="002C4951" w:rsidRDefault="002C4951" w:rsidP="00BC417C">
            <w:pPr>
              <w:rPr>
                <w:lang w:val="cy-GB"/>
              </w:rPr>
            </w:pPr>
            <w:r w:rsidRPr="00F67087">
              <w:rPr>
                <w:lang w:val="cy-GB"/>
              </w:rPr>
              <w:t xml:space="preserve">Andrea Folland </w:t>
            </w:r>
            <w:r>
              <w:rPr>
                <w:lang w:val="cy-GB"/>
              </w:rPr>
              <w:t>y</w:t>
            </w:r>
            <w:r w:rsidRPr="00F67087">
              <w:rPr>
                <w:lang w:val="cy-GB"/>
              </w:rPr>
              <w:t>dw i</w:t>
            </w:r>
            <w:r>
              <w:rPr>
                <w:lang w:val="cy-GB"/>
              </w:rPr>
              <w:t xml:space="preserve">, myfyrwraig radd Meistr flwyddyn olaf ym Mhrifysgol Cymru y Drindod Dewi Sant. Fel rhan o’m hastudiaethau, rwyf yn ymgymryd </w:t>
            </w:r>
            <w:r>
              <w:rPr>
                <w:rFonts w:cstheme="minorHAnsi"/>
                <w:lang w:val="cy-GB"/>
              </w:rPr>
              <w:t>ag</w:t>
            </w:r>
            <w:r>
              <w:rPr>
                <w:lang w:val="cy-GB"/>
              </w:rPr>
              <w:t xml:space="preserve"> ymchwil i ystyried rhesymau rhieni / gwarcheidwaid disgyblion Meithrin a Blwyddyn 4 dros ddewis addysg cyfrwng Cymraeg i’w plant.</w:t>
            </w:r>
          </w:p>
          <w:p w14:paraId="20EB8D79" w14:textId="77777777" w:rsidR="002C4951" w:rsidRDefault="002C4951" w:rsidP="00BC417C">
            <w:pPr>
              <w:rPr>
                <w:lang w:val="cy-GB"/>
              </w:rPr>
            </w:pPr>
          </w:p>
          <w:p w14:paraId="079F14A8" w14:textId="77777777" w:rsidR="002C4951" w:rsidRDefault="002C4951" w:rsidP="00BC417C">
            <w:pPr>
              <w:rPr>
                <w:lang w:val="cy-GB"/>
              </w:rPr>
            </w:pPr>
            <w:r>
              <w:rPr>
                <w:lang w:val="cy-GB"/>
              </w:rPr>
              <w:t xml:space="preserve">Byddaf yn ystyried a ddylanwadwyd ar y rhesymau hynny gan y rhai sy’n gwneud a gweithredu polisi, gan ystyried strategaeth Llywodraeth Cymru, </w:t>
            </w:r>
            <w:r w:rsidRPr="00A012D2">
              <w:rPr>
                <w:i/>
                <w:iCs/>
                <w:lang w:val="cy-GB"/>
              </w:rPr>
              <w:t>Cymraeg 2050: Miliwn o Siaradwyr</w:t>
            </w:r>
            <w:r>
              <w:rPr>
                <w:lang w:val="cy-GB"/>
              </w:rPr>
              <w:t>, yn benodol.</w:t>
            </w:r>
          </w:p>
          <w:p w14:paraId="7CE81F42" w14:textId="77777777" w:rsidR="002C4951" w:rsidRDefault="002C4951" w:rsidP="00BC417C">
            <w:pPr>
              <w:rPr>
                <w:lang w:val="cy-GB"/>
              </w:rPr>
            </w:pPr>
          </w:p>
          <w:p w14:paraId="700429F3" w14:textId="77777777" w:rsidR="002C4951" w:rsidRDefault="002C4951" w:rsidP="00BC417C">
            <w:pPr>
              <w:rPr>
                <w:lang w:val="cy-GB"/>
              </w:rPr>
            </w:pPr>
            <w:r>
              <w:rPr>
                <w:lang w:val="cy-GB"/>
              </w:rPr>
              <w:t>I’r perwyl hwn, rwyf hefyd yn gofyn i athrawon a llywodraethwyr Ysgol Rhosafan, cynrychiolydd o Awdurdod Addysg Lleol (AALl) Castell-nedd Port Talbot, cynrychiolydd o swyddfa Comisiynydd y Gymraeg a chynrychiolydd o Lywodraeth Cymru gymryd rhan yn yr ymchwil.</w:t>
            </w:r>
          </w:p>
          <w:p w14:paraId="6ACA3C98" w14:textId="77777777" w:rsidR="002C4951" w:rsidRDefault="002C4951" w:rsidP="00BC417C">
            <w:pPr>
              <w:rPr>
                <w:lang w:val="cy-GB"/>
              </w:rPr>
            </w:pPr>
          </w:p>
          <w:p w14:paraId="6B839405" w14:textId="77777777" w:rsidR="002C4951" w:rsidRDefault="002C4951" w:rsidP="00BC417C">
            <w:pPr>
              <w:rPr>
                <w:lang w:val="cy-GB"/>
              </w:rPr>
            </w:pPr>
            <w:r>
              <w:rPr>
                <w:lang w:val="cy-GB"/>
              </w:rPr>
              <w:t xml:space="preserve">Fel y gall yr ymchil hwn gael ei gynnal, mae angen eich cefnogaeth. Byddwn yn ddiolchgar dros ben pe gallech gwblhau arolwg am eich rhesymau dros ddewis addysg Gymraeg i’ch plentyn. Dylai’r arolwg gymryd tua 4 munud i’w gwblhau, a bydd ymatebion yn cael eu trin yn gwbl gyfrinachol. </w:t>
            </w:r>
          </w:p>
          <w:p w14:paraId="31D266F3" w14:textId="77777777" w:rsidR="002C4951" w:rsidRDefault="002C4951" w:rsidP="00BC417C">
            <w:pPr>
              <w:rPr>
                <w:lang w:val="cy-GB"/>
              </w:rPr>
            </w:pPr>
          </w:p>
          <w:p w14:paraId="6FC437BD" w14:textId="77777777" w:rsidR="002C4951" w:rsidRDefault="002C4951" w:rsidP="00BC417C">
            <w:pPr>
              <w:rPr>
                <w:lang w:val="cy-GB"/>
              </w:rPr>
            </w:pPr>
          </w:p>
          <w:p w14:paraId="559B4818" w14:textId="77777777" w:rsidR="002C4951" w:rsidRDefault="002C4951" w:rsidP="00BC417C">
            <w:pPr>
              <w:rPr>
                <w:lang w:val="cy-GB"/>
              </w:rPr>
            </w:pPr>
            <w:r>
              <w:rPr>
                <w:lang w:val="cy-GB"/>
              </w:rPr>
              <w:t xml:space="preserve">Nodwch fod eich cyfranogiad yn yr arolwg yn gwbl wirfoddol, a gallwch adael cwestiynau unigol yn wag, os nad ydych eisiau eu hateb. </w:t>
            </w:r>
          </w:p>
          <w:p w14:paraId="41299311" w14:textId="77777777" w:rsidR="002C4951" w:rsidRDefault="002C4951" w:rsidP="00BC417C">
            <w:pPr>
              <w:rPr>
                <w:lang w:val="cy-GB"/>
              </w:rPr>
            </w:pPr>
          </w:p>
          <w:p w14:paraId="72FBBE8D" w14:textId="77777777" w:rsidR="002C4951" w:rsidRDefault="002C4951" w:rsidP="00BD3CA3">
            <w:pPr>
              <w:rPr>
                <w:lang w:val="cy-GB"/>
              </w:rPr>
            </w:pPr>
            <w:r>
              <w:rPr>
                <w:lang w:val="cy-GB"/>
              </w:rPr>
              <w:lastRenderedPageBreak/>
              <w:t>Gobeithiaf y bydd yr adroddiad terfynol, a fydd ar gael i bob cyfranogwr, o fudd fel offeryn cynllunio ieithyddol ar gyfer y Gymraeg ym Mhort Talbot yn y dyfodol, yn y sector addysg ac yn ehangach.</w:t>
            </w:r>
          </w:p>
          <w:p w14:paraId="3ECA1D16" w14:textId="77777777" w:rsidR="002C4951" w:rsidRPr="00F67087" w:rsidRDefault="002C4951" w:rsidP="00BC417C">
            <w:pPr>
              <w:rPr>
                <w:lang w:val="cy-GB"/>
              </w:rPr>
            </w:pPr>
          </w:p>
          <w:p w14:paraId="6ACAA430" w14:textId="77777777" w:rsidR="002C4951" w:rsidRPr="00C75B1C" w:rsidRDefault="002C4951" w:rsidP="00BC417C">
            <w:pPr>
              <w:rPr>
                <w:lang w:val="cy-GB"/>
              </w:rPr>
            </w:pPr>
            <w:r w:rsidRPr="00C75B1C">
              <w:rPr>
                <w:lang w:val="cy-GB"/>
              </w:rPr>
              <w:t xml:space="preserve">Os ydych yn </w:t>
            </w:r>
            <w:r>
              <w:rPr>
                <w:lang w:val="cy-GB"/>
              </w:rPr>
              <w:t xml:space="preserve">athro / athrawes / llywodraethwr / llywodraethwraig yn yr ysgol, yn ogystal </w:t>
            </w:r>
            <w:r>
              <w:rPr>
                <w:rFonts w:cstheme="minorHAnsi"/>
                <w:lang w:val="cy-GB"/>
              </w:rPr>
              <w:t>â</w:t>
            </w:r>
            <w:r>
              <w:rPr>
                <w:lang w:val="cy-GB"/>
              </w:rPr>
              <w:t xml:space="preserve"> bod yn rhiant / gwarcheidwad i blentyn Meithrin neu Flwyddyn 4, byddwn yn ddiolchgar pe gallech hefyd gwblhau’r arolwg i athrawon / llywodraethwyr (i’w ddosbarthu ar wah</w:t>
            </w:r>
            <w:r>
              <w:rPr>
                <w:rFonts w:cstheme="minorHAnsi"/>
                <w:lang w:val="cy-GB"/>
              </w:rPr>
              <w:t>â</w:t>
            </w:r>
            <w:r>
              <w:rPr>
                <w:lang w:val="cy-GB"/>
              </w:rPr>
              <w:t xml:space="preserve">n mewn e-bost gan yr ysgol), gan fod yn ofalus i gyfleu’r wybodaeth a safbwyntiau rydych yn eu cynnal yn y swyddogaethau gwahanol hynny. </w:t>
            </w:r>
          </w:p>
          <w:p w14:paraId="7B09C569" w14:textId="77777777" w:rsidR="002C4951" w:rsidRDefault="002C4951" w:rsidP="00BC417C">
            <w:pPr>
              <w:rPr>
                <w:b/>
                <w:bCs/>
                <w:lang w:val="cy-GB"/>
              </w:rPr>
            </w:pPr>
          </w:p>
          <w:p w14:paraId="40E756A3" w14:textId="77777777" w:rsidR="002C4951" w:rsidRPr="00365F30" w:rsidRDefault="002C4951" w:rsidP="00BC417C">
            <w:pPr>
              <w:rPr>
                <w:lang w:val="cy-GB"/>
              </w:rPr>
            </w:pPr>
            <w:r w:rsidRPr="00365F30">
              <w:rPr>
                <w:lang w:val="cy-GB"/>
              </w:rPr>
              <w:t xml:space="preserve">Amgaeir copi caled o’r arolwg i rieni / gwarcheidwaid yn yr amlen hon. Mae wedi’i gynnwys yn y Gymraeg a’r Saesneg. Gallwch gwblhau’r naill fersiwn neu’r llall yn y Saesneg neu’r Gymraeg, neu gymysgedd o’r ddwy iaith, os mai dyna sut rydych yn teimlo’n fwyaf cyfforddus wrth gyfathrebu.  </w:t>
            </w:r>
          </w:p>
          <w:p w14:paraId="05F3910C" w14:textId="77777777" w:rsidR="002C4951" w:rsidRPr="00365F30" w:rsidRDefault="002C4951" w:rsidP="00BC417C">
            <w:pPr>
              <w:rPr>
                <w:lang w:val="cy-GB"/>
              </w:rPr>
            </w:pPr>
          </w:p>
          <w:p w14:paraId="6C102710" w14:textId="77777777" w:rsidR="002C4951" w:rsidRPr="00365F30" w:rsidRDefault="002C4951" w:rsidP="00BC417C">
            <w:pPr>
              <w:rPr>
                <w:lang w:val="cy-GB"/>
              </w:rPr>
            </w:pPr>
            <w:r w:rsidRPr="00365F30">
              <w:rPr>
                <w:lang w:val="cy-GB"/>
              </w:rPr>
              <w:t xml:space="preserve">Os ydych yn cwblhau’r copi caled, rhowch yr arolwg wedi’i gwblhau yn </w:t>
            </w:r>
            <w:r w:rsidRPr="00365F30">
              <w:rPr>
                <w:rFonts w:cstheme="minorHAnsi"/>
                <w:lang w:val="cy-GB"/>
              </w:rPr>
              <w:t>ô</w:t>
            </w:r>
            <w:r w:rsidRPr="00365F30">
              <w:rPr>
                <w:lang w:val="cy-GB"/>
              </w:rPr>
              <w:t>l yn yr amlen a ddarperir, gan ei selio i sicrhau cyfrinachedd, a’i ddychwelyd i swyddfa’r ysgol.</w:t>
            </w:r>
          </w:p>
          <w:p w14:paraId="42B7895F" w14:textId="77777777" w:rsidR="002C4951" w:rsidRPr="00365F30" w:rsidRDefault="002C4951" w:rsidP="00BC417C">
            <w:pPr>
              <w:rPr>
                <w:lang w:val="cy-GB"/>
              </w:rPr>
            </w:pPr>
          </w:p>
          <w:p w14:paraId="161DE565" w14:textId="77777777" w:rsidR="002C4951" w:rsidRPr="00365F30" w:rsidRDefault="002C4951" w:rsidP="00BC417C">
            <w:pPr>
              <w:rPr>
                <w:lang w:val="cy-GB"/>
              </w:rPr>
            </w:pPr>
            <w:r w:rsidRPr="00365F30">
              <w:rPr>
                <w:lang w:val="cy-GB"/>
              </w:rPr>
              <w:t>Os oes ff</w:t>
            </w:r>
            <w:r w:rsidRPr="00365F30">
              <w:rPr>
                <w:rFonts w:cstheme="minorHAnsi"/>
                <w:lang w:val="cy-GB"/>
              </w:rPr>
              <w:t>ô</w:t>
            </w:r>
            <w:r w:rsidRPr="00365F30">
              <w:rPr>
                <w:lang w:val="cy-GB"/>
              </w:rPr>
              <w:t>n symudol gennych a rydych eisiau cwblhau’r arolwg ar-lein, gallwch ddod o hyd i gopi electronig drwy sganio’r c</w:t>
            </w:r>
            <w:r w:rsidRPr="00365F30">
              <w:rPr>
                <w:rFonts w:cstheme="minorHAnsi"/>
                <w:lang w:val="cy-GB"/>
              </w:rPr>
              <w:t>ô</w:t>
            </w:r>
            <w:r w:rsidRPr="00365F30">
              <w:rPr>
                <w:lang w:val="cy-GB"/>
              </w:rPr>
              <w:t>d isod. Dylid, wedyn, gyflwyno’r arolwg yn uniongyrchol gan ddefnyddio’r botwm ‘Submit’ sy’n dilyn y cwestiynau.</w:t>
            </w:r>
          </w:p>
          <w:p w14:paraId="13F60C0A" w14:textId="77777777" w:rsidR="002C4951" w:rsidRDefault="002C4951" w:rsidP="00BC417C">
            <w:pPr>
              <w:rPr>
                <w:lang w:val="cy-GB"/>
              </w:rPr>
            </w:pPr>
          </w:p>
          <w:p w14:paraId="6138A5E3" w14:textId="77777777" w:rsidR="002C4951" w:rsidRDefault="002C4951" w:rsidP="00BC417C">
            <w:pPr>
              <w:rPr>
                <w:b/>
                <w:bCs/>
                <w:lang w:val="cy-GB"/>
              </w:rPr>
            </w:pPr>
            <w:r w:rsidRPr="00117582">
              <w:rPr>
                <w:b/>
                <w:bCs/>
                <w:lang w:val="cy-GB"/>
              </w:rPr>
              <w:t>C</w:t>
            </w:r>
            <w:r>
              <w:rPr>
                <w:rFonts w:cstheme="minorHAnsi"/>
                <w:b/>
                <w:bCs/>
                <w:lang w:val="cy-GB"/>
              </w:rPr>
              <w:t>ô</w:t>
            </w:r>
            <w:r w:rsidRPr="00117582">
              <w:rPr>
                <w:b/>
                <w:bCs/>
                <w:lang w:val="cy-GB"/>
              </w:rPr>
              <w:t>d QR:</w:t>
            </w:r>
          </w:p>
          <w:p w14:paraId="5540CF87" w14:textId="77777777" w:rsidR="002C4951" w:rsidRDefault="002C4951" w:rsidP="00901EDF">
            <w:pPr>
              <w:jc w:val="center"/>
              <w:rPr>
                <w:lang w:val="cy-GB"/>
              </w:rPr>
            </w:pPr>
            <w:r>
              <w:rPr>
                <w:noProof/>
              </w:rPr>
              <w:lastRenderedPageBreak/>
              <w:drawing>
                <wp:inline distT="0" distB="0" distL="0" distR="0" wp14:anchorId="121A2BD7" wp14:editId="11108B12">
                  <wp:extent cx="819150" cy="8191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14:paraId="3266549F" w14:textId="77777777" w:rsidR="002C4951" w:rsidRDefault="002C4951" w:rsidP="0074503B">
            <w:pPr>
              <w:rPr>
                <w:lang w:val="cy-GB"/>
              </w:rPr>
            </w:pPr>
          </w:p>
          <w:p w14:paraId="1AC924CA" w14:textId="77777777" w:rsidR="002C4951" w:rsidRDefault="002C4951" w:rsidP="0074503B">
            <w:pPr>
              <w:rPr>
                <w:lang w:val="cy-GB"/>
              </w:rPr>
            </w:pPr>
            <w:r w:rsidRPr="00365F30">
              <w:rPr>
                <w:lang w:val="cy-GB"/>
              </w:rPr>
              <w:t>Bydd yr ysgol hefyd yn anfon neges destun a fydd yn cynnwys dolen i’r arolwg i’w gwlbhau ar-lein os nad ydych yn gallu sganio’r c</w:t>
            </w:r>
            <w:r w:rsidRPr="00365F30">
              <w:rPr>
                <w:rFonts w:cstheme="minorHAnsi"/>
                <w:lang w:val="cy-GB"/>
              </w:rPr>
              <w:t>ô</w:t>
            </w:r>
            <w:r w:rsidRPr="00365F30">
              <w:rPr>
                <w:lang w:val="cy-GB"/>
              </w:rPr>
              <w:t>d uchod.</w:t>
            </w:r>
          </w:p>
          <w:p w14:paraId="319528BC" w14:textId="77777777" w:rsidR="002C4951" w:rsidRDefault="002C4951" w:rsidP="0074503B">
            <w:pPr>
              <w:rPr>
                <w:lang w:val="cy-GB"/>
              </w:rPr>
            </w:pPr>
          </w:p>
          <w:p w14:paraId="4248757C" w14:textId="77777777" w:rsidR="002C4951" w:rsidRPr="00DF0CED" w:rsidRDefault="002C4951" w:rsidP="0074503B">
            <w:pPr>
              <w:rPr>
                <w:b/>
                <w:bCs/>
                <w:lang w:val="cy-GB"/>
              </w:rPr>
            </w:pPr>
            <w:r w:rsidRPr="00DF0CED">
              <w:rPr>
                <w:b/>
                <w:bCs/>
                <w:lang w:val="cy-GB"/>
              </w:rPr>
              <w:t>Gofynnir i chi ddychwelyd yr arolwg erbyn dydd Llun, 21ain Mawrth 202</w:t>
            </w:r>
            <w:r>
              <w:rPr>
                <w:b/>
                <w:bCs/>
                <w:lang w:val="cy-GB"/>
              </w:rPr>
              <w:t>2</w:t>
            </w:r>
            <w:r w:rsidRPr="00DF0CED">
              <w:rPr>
                <w:b/>
                <w:bCs/>
                <w:lang w:val="cy-GB"/>
              </w:rPr>
              <w:t>.</w:t>
            </w:r>
          </w:p>
          <w:p w14:paraId="70CFF0EF" w14:textId="77777777" w:rsidR="002C4951" w:rsidRDefault="002C4951" w:rsidP="0074503B">
            <w:pPr>
              <w:rPr>
                <w:lang w:val="cy-GB"/>
              </w:rPr>
            </w:pPr>
          </w:p>
          <w:p w14:paraId="745AE753" w14:textId="77777777" w:rsidR="002C4951" w:rsidRDefault="002C4951" w:rsidP="0074503B">
            <w:pPr>
              <w:rPr>
                <w:lang w:val="cy-GB"/>
              </w:rPr>
            </w:pPr>
            <w:r>
              <w:rPr>
                <w:lang w:val="cy-GB"/>
              </w:rPr>
              <w:t>Os oes gennych blentyn yn y Meithrin a phlentyn arall ym Mlwyddyn 4, byddai’n ddelfrydol pe gallech gwblhau’r arolwg ddwywaith, gan roi’ch rhesymau gwahanol dros benderfynu ar addysg Gymraeg ar gyfer pob plentyn os yw’ch rhesymau wedi newid gyda threigl amser (ond gan eu cadw’n gyson os nad ydynt wedi newid.) Rwyf yn ymwybodol y bydd angen dwywaith eich amser i wneud hyn, felly, os ydych chi am gwblhau un arolwg yn unig, gwnewch hynny drwy ystyried un o’ch plant yn unig gan ateb yn seiliedig ar y rhesymau a oedd yn benodol i’r plentyn hwnnw wrth iddo/iddi ddechrau yn yr ysgol.</w:t>
            </w:r>
          </w:p>
          <w:p w14:paraId="5E694792" w14:textId="77777777" w:rsidR="002C4951" w:rsidRDefault="002C4951" w:rsidP="00BC417C">
            <w:pPr>
              <w:rPr>
                <w:lang w:val="cy-GB"/>
              </w:rPr>
            </w:pPr>
          </w:p>
          <w:p w14:paraId="07EBA5F3" w14:textId="77777777" w:rsidR="002C4951" w:rsidRDefault="002C4951" w:rsidP="00BC417C">
            <w:pPr>
              <w:rPr>
                <w:lang w:val="cy-GB"/>
              </w:rPr>
            </w:pPr>
            <w:r>
              <w:rPr>
                <w:lang w:val="cy-GB"/>
              </w:rPr>
              <w:t>I gael gwybodaeth bellach am sut y bydd ymatebion yn cael eu storio a’u defnyddio’n ddiogel ac yn gyfrinachol / anhysbys, gwelwch y c</w:t>
            </w:r>
            <w:r w:rsidRPr="00365F30">
              <w:rPr>
                <w:rFonts w:cs="Arial"/>
                <w:lang w:val="cy-GB"/>
              </w:rPr>
              <w:t>ô</w:t>
            </w:r>
            <w:r>
              <w:rPr>
                <w:lang w:val="cy-GB"/>
              </w:rPr>
              <w:t>d moeseg cysylltiedig.</w:t>
            </w:r>
          </w:p>
          <w:p w14:paraId="764A230E" w14:textId="77777777" w:rsidR="002C4951" w:rsidRDefault="002C4951" w:rsidP="00BC417C">
            <w:pPr>
              <w:rPr>
                <w:lang w:val="cy-GB"/>
              </w:rPr>
            </w:pPr>
          </w:p>
          <w:p w14:paraId="152FD0BE" w14:textId="77777777" w:rsidR="002C4951" w:rsidRDefault="002C4951" w:rsidP="00BC417C">
            <w:pPr>
              <w:rPr>
                <w:lang w:val="cy-GB"/>
              </w:rPr>
            </w:pPr>
            <w:r>
              <w:rPr>
                <w:lang w:val="cy-GB"/>
              </w:rPr>
              <w:t xml:space="preserve">Os hoffech ofyn unrhyw gwestiynau ymlaen llaw, cysylltwch </w:t>
            </w:r>
            <w:r>
              <w:rPr>
                <w:rFonts w:cstheme="minorHAnsi"/>
                <w:lang w:val="cy-GB"/>
              </w:rPr>
              <w:t>â</w:t>
            </w:r>
            <w:r>
              <w:rPr>
                <w:lang w:val="cy-GB"/>
              </w:rPr>
              <w:t xml:space="preserve"> fi gan ddefnyddio’r manylion isod:</w:t>
            </w:r>
          </w:p>
          <w:p w14:paraId="6667B7DA" w14:textId="77777777" w:rsidR="002C4951" w:rsidRDefault="002C4951" w:rsidP="00BC417C">
            <w:pPr>
              <w:rPr>
                <w:lang w:val="cy-GB"/>
              </w:rPr>
            </w:pPr>
          </w:p>
          <w:p w14:paraId="34051431" w14:textId="77777777" w:rsidR="002C4951" w:rsidRDefault="002C4951" w:rsidP="00C75B1C">
            <w:pPr>
              <w:rPr>
                <w:lang w:val="cy-GB"/>
              </w:rPr>
            </w:pPr>
            <w:r w:rsidRPr="00DF0CED">
              <w:rPr>
                <w:b/>
                <w:bCs/>
                <w:lang w:val="cy-GB"/>
              </w:rPr>
              <w:t>Ff</w:t>
            </w:r>
            <w:r w:rsidRPr="00DF0CED">
              <w:rPr>
                <w:rFonts w:cstheme="minorHAnsi"/>
                <w:b/>
                <w:bCs/>
                <w:lang w:val="cy-GB"/>
              </w:rPr>
              <w:t>ô</w:t>
            </w:r>
            <w:r w:rsidRPr="00DF0CED">
              <w:rPr>
                <w:b/>
                <w:bCs/>
                <w:lang w:val="cy-GB"/>
              </w:rPr>
              <w:t>n:</w:t>
            </w:r>
            <w:r w:rsidRPr="00C75B1C">
              <w:rPr>
                <w:lang w:val="cy-GB"/>
              </w:rPr>
              <w:t xml:space="preserve"> 07976830949</w:t>
            </w:r>
          </w:p>
          <w:p w14:paraId="41E46827" w14:textId="77777777" w:rsidR="002C4951" w:rsidRPr="00C75B1C" w:rsidRDefault="002C4951" w:rsidP="00C75B1C">
            <w:pPr>
              <w:rPr>
                <w:lang w:val="cy-GB"/>
              </w:rPr>
            </w:pPr>
            <w:r w:rsidRPr="00DF0CED">
              <w:rPr>
                <w:b/>
                <w:bCs/>
                <w:lang w:val="cy-GB"/>
              </w:rPr>
              <w:t>E-bost:</w:t>
            </w:r>
            <w:r>
              <w:rPr>
                <w:lang w:val="cy-GB"/>
              </w:rPr>
              <w:t xml:space="preserve"> </w:t>
            </w:r>
            <w:hyperlink r:id="rId71" w:history="1">
              <w:r w:rsidRPr="00DF0CED">
                <w:rPr>
                  <w:rStyle w:val="Hyperlink"/>
                  <w:lang w:val="de-DE"/>
                </w:rPr>
                <w:t>1603176@student.uwtsd.ac.uk</w:t>
              </w:r>
            </w:hyperlink>
          </w:p>
          <w:p w14:paraId="727C7D87" w14:textId="77777777" w:rsidR="002C4951" w:rsidRPr="00C75B1C" w:rsidRDefault="002C4951" w:rsidP="00C75B1C">
            <w:pPr>
              <w:rPr>
                <w:lang w:val="cy-GB"/>
              </w:rPr>
            </w:pPr>
          </w:p>
          <w:p w14:paraId="2CE88A52" w14:textId="77777777" w:rsidR="002C4951" w:rsidRPr="00C75B1C" w:rsidRDefault="002C4951" w:rsidP="00C75B1C">
            <w:pPr>
              <w:rPr>
                <w:lang w:val="cy-GB"/>
              </w:rPr>
            </w:pPr>
            <w:r w:rsidRPr="00C75B1C">
              <w:rPr>
                <w:lang w:val="cy-GB"/>
              </w:rPr>
              <w:t>Diolch yn fawr am eich amser,</w:t>
            </w:r>
          </w:p>
          <w:p w14:paraId="700F4361" w14:textId="77777777" w:rsidR="002C4951" w:rsidRPr="00C75B1C" w:rsidRDefault="002C4951" w:rsidP="00C75B1C">
            <w:pPr>
              <w:rPr>
                <w:lang w:val="cy-GB"/>
              </w:rPr>
            </w:pPr>
          </w:p>
          <w:p w14:paraId="1498C70B" w14:textId="77777777" w:rsidR="002C4951" w:rsidRPr="00F67087" w:rsidRDefault="002C4951" w:rsidP="00C75B1C">
            <w:pPr>
              <w:rPr>
                <w:lang w:val="cy-GB"/>
              </w:rPr>
            </w:pPr>
            <w:r w:rsidRPr="00C75B1C">
              <w:rPr>
                <w:lang w:val="cy-GB"/>
              </w:rPr>
              <w:t>Andrea Folland.</w:t>
            </w:r>
          </w:p>
        </w:tc>
      </w:tr>
    </w:tbl>
    <w:p w14:paraId="01A0F9AA" w14:textId="77777777" w:rsidR="002C4951" w:rsidRPr="008B204C" w:rsidRDefault="002C4951">
      <w:pPr>
        <w:rPr>
          <w:lang w:val="cy-GB"/>
        </w:rPr>
      </w:pPr>
    </w:p>
    <w:p w14:paraId="6346F26D" w14:textId="17304A98" w:rsidR="002C4951" w:rsidRDefault="002C4951" w:rsidP="00B7475C">
      <w:pPr>
        <w:pStyle w:val="ListParagraph"/>
        <w:spacing w:line="480" w:lineRule="auto"/>
        <w:ind w:left="357"/>
        <w:jc w:val="both"/>
        <w:rPr>
          <w:lang w:val="en-US"/>
        </w:rPr>
      </w:pPr>
    </w:p>
    <w:p w14:paraId="32AA763F" w14:textId="50871E3C" w:rsidR="00420EBA" w:rsidRDefault="00420EBA" w:rsidP="00B7475C">
      <w:pPr>
        <w:pStyle w:val="ListParagraph"/>
        <w:spacing w:line="480" w:lineRule="auto"/>
        <w:ind w:left="357"/>
        <w:jc w:val="both"/>
        <w:rPr>
          <w:lang w:val="en-US"/>
        </w:rPr>
      </w:pPr>
    </w:p>
    <w:p w14:paraId="6A9FCB58" w14:textId="0F48F039" w:rsidR="00420EBA" w:rsidRDefault="00420EBA" w:rsidP="00B7475C">
      <w:pPr>
        <w:pStyle w:val="ListParagraph"/>
        <w:spacing w:line="480" w:lineRule="auto"/>
        <w:ind w:left="357"/>
        <w:jc w:val="both"/>
        <w:rPr>
          <w:lang w:val="en-US"/>
        </w:rPr>
      </w:pPr>
    </w:p>
    <w:p w14:paraId="7C347AD8" w14:textId="04599CE5" w:rsidR="00420EBA" w:rsidRDefault="00420EBA" w:rsidP="00B7475C">
      <w:pPr>
        <w:pStyle w:val="ListParagraph"/>
        <w:spacing w:line="480" w:lineRule="auto"/>
        <w:ind w:left="357"/>
        <w:jc w:val="both"/>
        <w:rPr>
          <w:lang w:val="en-US"/>
        </w:rPr>
      </w:pPr>
    </w:p>
    <w:p w14:paraId="7CE4AA5F" w14:textId="6B68ECA7" w:rsidR="00420EBA" w:rsidRDefault="00420EBA" w:rsidP="00B7475C">
      <w:pPr>
        <w:pStyle w:val="ListParagraph"/>
        <w:spacing w:line="480" w:lineRule="auto"/>
        <w:ind w:left="357"/>
        <w:jc w:val="both"/>
        <w:rPr>
          <w:lang w:val="en-US"/>
        </w:rPr>
      </w:pPr>
    </w:p>
    <w:p w14:paraId="334BC379" w14:textId="7C96B5B8" w:rsidR="00420EBA" w:rsidRDefault="00420EBA" w:rsidP="00B7475C">
      <w:pPr>
        <w:pStyle w:val="ListParagraph"/>
        <w:spacing w:line="480" w:lineRule="auto"/>
        <w:ind w:left="357"/>
        <w:jc w:val="both"/>
        <w:rPr>
          <w:lang w:val="en-US"/>
        </w:rPr>
      </w:pPr>
    </w:p>
    <w:p w14:paraId="3CC65FF6" w14:textId="215C2D9F" w:rsidR="00420EBA" w:rsidRDefault="00420EBA" w:rsidP="00B7475C">
      <w:pPr>
        <w:pStyle w:val="ListParagraph"/>
        <w:spacing w:line="480" w:lineRule="auto"/>
        <w:ind w:left="357"/>
        <w:jc w:val="both"/>
        <w:rPr>
          <w:lang w:val="en-US"/>
        </w:rPr>
      </w:pPr>
    </w:p>
    <w:p w14:paraId="684EEAA6" w14:textId="47D26FA5" w:rsidR="00420EBA" w:rsidRDefault="00420EBA" w:rsidP="00B7475C">
      <w:pPr>
        <w:pStyle w:val="ListParagraph"/>
        <w:spacing w:line="480" w:lineRule="auto"/>
        <w:ind w:left="357"/>
        <w:jc w:val="both"/>
        <w:rPr>
          <w:lang w:val="en-US"/>
        </w:rPr>
      </w:pPr>
    </w:p>
    <w:p w14:paraId="6F11DBFD" w14:textId="39C3A00D" w:rsidR="00A95CD4" w:rsidRDefault="00A95CD4" w:rsidP="00B7475C">
      <w:pPr>
        <w:pStyle w:val="ListParagraph"/>
        <w:spacing w:line="480" w:lineRule="auto"/>
        <w:ind w:left="357"/>
        <w:jc w:val="both"/>
        <w:rPr>
          <w:lang w:val="en-US"/>
        </w:rPr>
      </w:pPr>
    </w:p>
    <w:p w14:paraId="20DFDEA1" w14:textId="476C7A0A" w:rsidR="00A95CD4" w:rsidRDefault="00A95CD4" w:rsidP="00B7475C">
      <w:pPr>
        <w:pStyle w:val="ListParagraph"/>
        <w:spacing w:line="480" w:lineRule="auto"/>
        <w:ind w:left="357"/>
        <w:jc w:val="both"/>
        <w:rPr>
          <w:lang w:val="en-US"/>
        </w:rPr>
      </w:pPr>
    </w:p>
    <w:p w14:paraId="2792AA46" w14:textId="409B14B3" w:rsidR="00A95CD4" w:rsidRDefault="00A95CD4" w:rsidP="00B7475C">
      <w:pPr>
        <w:pStyle w:val="ListParagraph"/>
        <w:spacing w:line="480" w:lineRule="auto"/>
        <w:ind w:left="357"/>
        <w:jc w:val="both"/>
        <w:rPr>
          <w:lang w:val="en-US"/>
        </w:rPr>
      </w:pPr>
    </w:p>
    <w:p w14:paraId="1875E5A1" w14:textId="7DF719B7" w:rsidR="00A95CD4" w:rsidRDefault="00A95CD4" w:rsidP="00B7475C">
      <w:pPr>
        <w:pStyle w:val="ListParagraph"/>
        <w:spacing w:line="480" w:lineRule="auto"/>
        <w:ind w:left="357"/>
        <w:jc w:val="both"/>
        <w:rPr>
          <w:lang w:val="en-US"/>
        </w:rPr>
      </w:pPr>
    </w:p>
    <w:p w14:paraId="0BA28595" w14:textId="77777777" w:rsidR="00A95CD4" w:rsidRDefault="00A95CD4" w:rsidP="00B7475C">
      <w:pPr>
        <w:pStyle w:val="ListParagraph"/>
        <w:spacing w:line="480" w:lineRule="auto"/>
        <w:ind w:left="357"/>
        <w:jc w:val="both"/>
        <w:rPr>
          <w:lang w:val="en-US"/>
        </w:rPr>
      </w:pPr>
    </w:p>
    <w:p w14:paraId="560E2492" w14:textId="6227261A" w:rsidR="00420EBA" w:rsidRDefault="00420EBA" w:rsidP="00B7475C">
      <w:pPr>
        <w:pStyle w:val="ListParagraph"/>
        <w:spacing w:line="480" w:lineRule="auto"/>
        <w:ind w:left="357"/>
        <w:jc w:val="both"/>
        <w:rPr>
          <w:lang w:val="en-US"/>
        </w:rPr>
      </w:pPr>
    </w:p>
    <w:p w14:paraId="12ED8C17" w14:textId="29CC65AE" w:rsidR="004F6BDC" w:rsidRPr="009A7595" w:rsidRDefault="004F6BDC" w:rsidP="00985169">
      <w:pPr>
        <w:pStyle w:val="ListParagraph"/>
        <w:spacing w:line="480" w:lineRule="auto"/>
        <w:ind w:left="357"/>
        <w:jc w:val="center"/>
        <w:outlineLvl w:val="0"/>
        <w:rPr>
          <w:b/>
          <w:bCs/>
          <w:sz w:val="24"/>
          <w:szCs w:val="24"/>
          <w:lang w:val="en-US"/>
        </w:rPr>
      </w:pPr>
      <w:bookmarkStart w:id="93" w:name="_Toc102303622"/>
      <w:r w:rsidRPr="009A7595">
        <w:rPr>
          <w:b/>
          <w:bCs/>
          <w:sz w:val="24"/>
          <w:szCs w:val="24"/>
          <w:lang w:val="en-US"/>
        </w:rPr>
        <w:lastRenderedPageBreak/>
        <w:t>Appendix F</w:t>
      </w:r>
      <w:r w:rsidR="00D37788">
        <w:rPr>
          <w:b/>
          <w:bCs/>
          <w:sz w:val="24"/>
          <w:szCs w:val="24"/>
          <w:lang w:val="en-US"/>
        </w:rPr>
        <w:t xml:space="preserve">: </w:t>
      </w:r>
      <w:r w:rsidR="001047A8">
        <w:rPr>
          <w:b/>
          <w:bCs/>
          <w:sz w:val="24"/>
          <w:szCs w:val="24"/>
          <w:lang w:val="en-US"/>
        </w:rPr>
        <w:t xml:space="preserve">Professional </w:t>
      </w:r>
      <w:r w:rsidR="00D37788">
        <w:rPr>
          <w:b/>
          <w:bCs/>
          <w:sz w:val="24"/>
          <w:szCs w:val="24"/>
          <w:lang w:val="en-US"/>
        </w:rPr>
        <w:t>Participant Letter</w:t>
      </w:r>
      <w:bookmarkEnd w:id="93"/>
    </w:p>
    <w:tbl>
      <w:tblPr>
        <w:tblStyle w:val="TableGrid"/>
        <w:tblW w:w="0" w:type="auto"/>
        <w:tblLook w:val="04A0" w:firstRow="1" w:lastRow="0" w:firstColumn="1" w:lastColumn="0" w:noHBand="0" w:noVBand="1"/>
      </w:tblPr>
      <w:tblGrid>
        <w:gridCol w:w="6475"/>
        <w:gridCol w:w="6475"/>
      </w:tblGrid>
      <w:tr w:rsidR="004F6BDC" w:rsidRPr="008B204C" w14:paraId="5456517A" w14:textId="77777777" w:rsidTr="000B3BE1">
        <w:tc>
          <w:tcPr>
            <w:tcW w:w="6974" w:type="dxa"/>
          </w:tcPr>
          <w:p w14:paraId="0503B209" w14:textId="77777777" w:rsidR="004F6BDC" w:rsidRDefault="004F6BDC">
            <w:r>
              <w:t xml:space="preserve">Dear Participant, </w:t>
            </w:r>
          </w:p>
          <w:p w14:paraId="79D1C85A" w14:textId="77777777" w:rsidR="004F6BDC" w:rsidRDefault="004F6BDC"/>
          <w:p w14:paraId="000010AC" w14:textId="77777777" w:rsidR="004F6BDC" w:rsidRDefault="004F6BDC">
            <w:r>
              <w:t xml:space="preserve">I’m Andrea Folland, a final year Master’s student at the University of Wales Trinity Saint David. As part of my studies, I am undertaking a piece of research to look at the reasons why parents / guardians of Nursery and Year 4 pupils of Ysgol Rhosafan in Port Talbot select Welsh medium education for their children. </w:t>
            </w:r>
          </w:p>
          <w:p w14:paraId="1D8C4039" w14:textId="77777777" w:rsidR="004F6BDC" w:rsidRDefault="004F6BDC"/>
          <w:p w14:paraId="288884DB" w14:textId="77777777" w:rsidR="004F6BDC" w:rsidRDefault="004F6BDC">
            <w:pPr>
              <w:rPr>
                <w:rFonts w:cstheme="minorHAnsi"/>
              </w:rPr>
            </w:pPr>
            <w:r>
              <w:t>I will be considering how likely it is that</w:t>
            </w:r>
            <w:r w:rsidRPr="001D1D7E">
              <w:rPr>
                <w:rFonts w:cstheme="minorHAnsi"/>
              </w:rPr>
              <w:t xml:space="preserve"> </w:t>
            </w:r>
            <w:r>
              <w:rPr>
                <w:rFonts w:cstheme="minorHAnsi"/>
              </w:rPr>
              <w:t xml:space="preserve">these reasons have </w:t>
            </w:r>
            <w:r w:rsidRPr="001D1D7E">
              <w:rPr>
                <w:rFonts w:cstheme="minorHAnsi"/>
              </w:rPr>
              <w:t xml:space="preserve">been influenced by </w:t>
            </w:r>
            <w:r>
              <w:rPr>
                <w:rFonts w:cstheme="minorHAnsi"/>
              </w:rPr>
              <w:t xml:space="preserve">those who make and implement </w:t>
            </w:r>
            <w:r w:rsidRPr="001D1D7E">
              <w:rPr>
                <w:rFonts w:cstheme="minorHAnsi"/>
              </w:rPr>
              <w:t>policy</w:t>
            </w:r>
            <w:r>
              <w:rPr>
                <w:rFonts w:cstheme="minorHAnsi"/>
              </w:rPr>
              <w:t xml:space="preserve">, with </w:t>
            </w:r>
            <w:r w:rsidRPr="001D1D7E">
              <w:rPr>
                <w:rFonts w:cstheme="minorHAnsi"/>
              </w:rPr>
              <w:t xml:space="preserve">Welsh Government’s </w:t>
            </w:r>
            <w:r>
              <w:rPr>
                <w:rFonts w:cstheme="minorHAnsi"/>
              </w:rPr>
              <w:t>s</w:t>
            </w:r>
            <w:r w:rsidRPr="001D1D7E">
              <w:rPr>
                <w:rFonts w:cstheme="minorHAnsi"/>
              </w:rPr>
              <w:t xml:space="preserve">trategy, </w:t>
            </w:r>
            <w:r w:rsidRPr="001D1D7E">
              <w:rPr>
                <w:rFonts w:cstheme="minorHAnsi"/>
                <w:i/>
                <w:iCs/>
              </w:rPr>
              <w:t>Cymraeg 2050: A Million Welsh Speakers</w:t>
            </w:r>
            <w:r>
              <w:rPr>
                <w:rFonts w:cstheme="minorHAnsi"/>
                <w:i/>
                <w:iCs/>
              </w:rPr>
              <w:t xml:space="preserve">, </w:t>
            </w:r>
            <w:r w:rsidRPr="009A3AD2">
              <w:rPr>
                <w:rFonts w:cstheme="minorHAnsi"/>
              </w:rPr>
              <w:t xml:space="preserve">specifically in mind. </w:t>
            </w:r>
          </w:p>
          <w:p w14:paraId="185D8507" w14:textId="77777777" w:rsidR="004F6BDC" w:rsidRDefault="004F6BDC">
            <w:pPr>
              <w:rPr>
                <w:rFonts w:cstheme="minorHAnsi"/>
              </w:rPr>
            </w:pPr>
          </w:p>
          <w:p w14:paraId="56C50B40" w14:textId="77777777" w:rsidR="004F6BDC" w:rsidRPr="009A3AD2" w:rsidRDefault="004F6BDC">
            <w:pPr>
              <w:rPr>
                <w:rFonts w:cstheme="minorHAnsi"/>
              </w:rPr>
            </w:pPr>
            <w:r>
              <w:rPr>
                <w:rFonts w:cstheme="minorHAnsi"/>
              </w:rPr>
              <w:t>To this end, I am requesting participation from: parents/guardians, teachers and governors at Ysgol Rhosafan, a representative of Neath Port Talbot Local Education Authority (LEA), a representative of the Welsh Language Commissioner’s office and a representative of Welsh Government.</w:t>
            </w:r>
          </w:p>
          <w:p w14:paraId="604D6872" w14:textId="77777777" w:rsidR="004F6BDC" w:rsidRDefault="004F6BDC"/>
          <w:p w14:paraId="14ACC139" w14:textId="77777777" w:rsidR="004F6BDC" w:rsidRPr="00627200" w:rsidRDefault="004F6BDC">
            <w:r w:rsidRPr="00627200">
              <w:t>In order that this research can been conducted, your support is required. I would be extremely grateful if you could complete a survey, referring to the knowledge and information you hold in your capacity as an education provider or maker/implementor of policy. It should take around 4 minutes to complete the survey, and responses will be treated in the strictest confidence.</w:t>
            </w:r>
          </w:p>
          <w:p w14:paraId="427D5916" w14:textId="77777777" w:rsidR="004F6BDC" w:rsidRPr="00627200" w:rsidRDefault="004F6BDC"/>
          <w:p w14:paraId="5DCF6F5E" w14:textId="77777777" w:rsidR="004F6BDC" w:rsidRDefault="004F6BDC" w:rsidP="00022389">
            <w:r>
              <w:t>Please note that participation in the survey is voluntary and that individual questions can be left blank, should you not wish to answer them.</w:t>
            </w:r>
          </w:p>
          <w:p w14:paraId="79F042D6" w14:textId="77777777" w:rsidR="004F6BDC" w:rsidRDefault="004F6BDC"/>
          <w:p w14:paraId="1140F5D8" w14:textId="77777777" w:rsidR="004F6BDC" w:rsidRDefault="004F6BDC">
            <w:r>
              <w:lastRenderedPageBreak/>
              <w:t>I hope that the final report, which will be available to all participants, will prove to be a useful tool for future Welsh language planning in Port Talbot, in the education arena and more widely.</w:t>
            </w:r>
          </w:p>
          <w:p w14:paraId="04241ABE" w14:textId="77777777" w:rsidR="004F6BDC" w:rsidRDefault="004F6BDC"/>
          <w:p w14:paraId="78229222" w14:textId="77777777" w:rsidR="004F6BDC" w:rsidRPr="00627200" w:rsidRDefault="004F6BDC">
            <w:pPr>
              <w:rPr>
                <w:rFonts w:cstheme="minorHAnsi"/>
              </w:rPr>
            </w:pPr>
            <w:r w:rsidRPr="00627200">
              <w:t xml:space="preserve">There is one survey for parents / guardians and another for the other participants mentioned above. If you happen to be a parent, as well as holding one of the other roles mentioned (governor, for example), I would be grateful if you could complete both surveys, being careful to convey </w:t>
            </w:r>
            <w:r w:rsidRPr="00627200">
              <w:rPr>
                <w:rFonts w:cstheme="minorHAnsi"/>
              </w:rPr>
              <w:t xml:space="preserve">the knowledge and standpoints you hold in these separate roles in each different version of the survey. The link to the survey for parents / guardians will be circulated in a letter from the school. </w:t>
            </w:r>
          </w:p>
          <w:p w14:paraId="614D1B82" w14:textId="77777777" w:rsidR="004F6BDC" w:rsidRPr="00627200" w:rsidRDefault="004F6BDC"/>
          <w:p w14:paraId="66253F7D" w14:textId="77777777" w:rsidR="004F6BDC" w:rsidRPr="00627200" w:rsidRDefault="004F6BDC"/>
          <w:p w14:paraId="3E018284" w14:textId="77777777" w:rsidR="004F6BDC" w:rsidRDefault="004F6BDC">
            <w:r w:rsidRPr="00627200">
              <w:t>The survey for teachers, governors, policy makers and implementors can be accessed via the link or QR code below and should be submitted directly by using the ‘Submit’ button which follows the questions.</w:t>
            </w:r>
          </w:p>
          <w:p w14:paraId="5AF8CF34" w14:textId="77777777" w:rsidR="004F6BDC" w:rsidRDefault="004F6BDC"/>
          <w:p w14:paraId="1631E226" w14:textId="77777777" w:rsidR="004F6BDC" w:rsidRPr="003E2070" w:rsidRDefault="004F6BDC">
            <w:pPr>
              <w:rPr>
                <w:b/>
                <w:bCs/>
              </w:rPr>
            </w:pPr>
            <w:r w:rsidRPr="003E2070">
              <w:rPr>
                <w:b/>
                <w:bCs/>
              </w:rPr>
              <w:t xml:space="preserve">Please </w:t>
            </w:r>
            <w:r>
              <w:rPr>
                <w:b/>
                <w:bCs/>
              </w:rPr>
              <w:t>complete</w:t>
            </w:r>
            <w:r w:rsidRPr="003E2070">
              <w:rPr>
                <w:b/>
                <w:bCs/>
              </w:rPr>
              <w:t xml:space="preserve"> the survey by </w:t>
            </w:r>
            <w:r>
              <w:rPr>
                <w:b/>
                <w:bCs/>
              </w:rPr>
              <w:t>Monday</w:t>
            </w:r>
            <w:r w:rsidRPr="003E2070">
              <w:rPr>
                <w:b/>
                <w:bCs/>
              </w:rPr>
              <w:t>, 2</w:t>
            </w:r>
            <w:r>
              <w:rPr>
                <w:b/>
                <w:bCs/>
              </w:rPr>
              <w:t>1</w:t>
            </w:r>
            <w:r w:rsidRPr="00643B7C">
              <w:rPr>
                <w:b/>
                <w:bCs/>
                <w:vertAlign w:val="superscript"/>
              </w:rPr>
              <w:t>st</w:t>
            </w:r>
            <w:r>
              <w:rPr>
                <w:b/>
                <w:bCs/>
              </w:rPr>
              <w:t xml:space="preserve"> </w:t>
            </w:r>
            <w:r w:rsidRPr="003E2070">
              <w:rPr>
                <w:b/>
                <w:bCs/>
              </w:rPr>
              <w:t>March 202</w:t>
            </w:r>
            <w:r>
              <w:rPr>
                <w:b/>
                <w:bCs/>
              </w:rPr>
              <w:t>2</w:t>
            </w:r>
            <w:r w:rsidRPr="003E2070">
              <w:rPr>
                <w:b/>
                <w:bCs/>
              </w:rPr>
              <w:t>.</w:t>
            </w:r>
          </w:p>
          <w:p w14:paraId="12BD80A2" w14:textId="77777777" w:rsidR="004F6BDC" w:rsidRDefault="004F6BDC"/>
          <w:p w14:paraId="0AFC7C81" w14:textId="77777777" w:rsidR="004F6BDC" w:rsidRDefault="004F6BDC">
            <w:r w:rsidRPr="00BC417C">
              <w:rPr>
                <w:b/>
                <w:bCs/>
              </w:rPr>
              <w:t>Link to survey:</w:t>
            </w:r>
            <w:r>
              <w:rPr>
                <w:b/>
                <w:bCs/>
              </w:rPr>
              <w:t xml:space="preserve">  </w:t>
            </w:r>
            <w:r>
              <w:t xml:space="preserve">  </w:t>
            </w:r>
            <w:hyperlink r:id="rId72" w:history="1">
              <w:r>
                <w:rPr>
                  <w:rStyle w:val="Hyperlink"/>
                </w:rPr>
                <w:t>Survey: Language Choice Motivations of Parents / Guardians of Rhosafan Pupils</w:t>
              </w:r>
            </w:hyperlink>
            <w:r>
              <w:t xml:space="preserve"> </w:t>
            </w:r>
          </w:p>
          <w:p w14:paraId="13411671" w14:textId="77777777" w:rsidR="004F6BDC" w:rsidRDefault="004F6BDC"/>
          <w:p w14:paraId="43069BA8" w14:textId="77777777" w:rsidR="004F6BDC" w:rsidRDefault="004F6BDC" w:rsidP="00D80A9B">
            <w:pPr>
              <w:rPr>
                <w:b/>
                <w:bCs/>
              </w:rPr>
            </w:pPr>
            <w:r w:rsidRPr="00BC417C">
              <w:rPr>
                <w:b/>
                <w:bCs/>
              </w:rPr>
              <w:t>QR Code:</w:t>
            </w:r>
          </w:p>
          <w:p w14:paraId="6F8E551E" w14:textId="77777777" w:rsidR="004F6BDC" w:rsidRDefault="004F6BDC" w:rsidP="009D61F6">
            <w:pPr>
              <w:jc w:val="center"/>
              <w:rPr>
                <w:b/>
                <w:bCs/>
              </w:rPr>
            </w:pPr>
            <w:r>
              <w:rPr>
                <w:b/>
                <w:bCs/>
                <w:noProof/>
              </w:rPr>
              <w:drawing>
                <wp:inline distT="0" distB="0" distL="0" distR="0" wp14:anchorId="7711D1C4" wp14:editId="01A954F4">
                  <wp:extent cx="1038225" cy="1038225"/>
                  <wp:effectExtent l="0" t="0" r="9525" b="952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42645EFA" w14:textId="77777777" w:rsidR="004F6BDC" w:rsidRPr="00D80A9B" w:rsidRDefault="004F6BDC" w:rsidP="00D80A9B">
            <w:pPr>
              <w:jc w:val="center"/>
            </w:pPr>
          </w:p>
          <w:p w14:paraId="1F9C790F" w14:textId="77777777" w:rsidR="004F6BDC" w:rsidRDefault="004F6BDC">
            <w:r>
              <w:lastRenderedPageBreak/>
              <w:t>The survey is available in English and in Welsh. You may complete either language version in English or in Welsh, or in a mixture of both languages, if that is how you are most comfortable in communicating.</w:t>
            </w:r>
          </w:p>
          <w:p w14:paraId="50DCFEED" w14:textId="77777777" w:rsidR="004F6BDC" w:rsidRDefault="004F6BDC"/>
          <w:p w14:paraId="492CB911" w14:textId="77777777" w:rsidR="004F6BDC" w:rsidRDefault="004F6BDC">
            <w:r>
              <w:t>For further information on how responses will be stored and used securely and confidentially or anonymously, please see the accompanying code of ethics.</w:t>
            </w:r>
          </w:p>
          <w:p w14:paraId="53C49B63" w14:textId="77777777" w:rsidR="004F6BDC" w:rsidRDefault="004F6BDC"/>
          <w:p w14:paraId="388A197B" w14:textId="77777777" w:rsidR="004F6BDC" w:rsidRDefault="004F6BDC">
            <w:r>
              <w:t>If you would like to ask any questions beforehand, please contact me by phone or email on:</w:t>
            </w:r>
          </w:p>
          <w:p w14:paraId="25004878" w14:textId="77777777" w:rsidR="004F6BDC" w:rsidRDefault="004F6BDC"/>
          <w:p w14:paraId="16E8F3B2" w14:textId="77777777" w:rsidR="004F6BDC" w:rsidRPr="009B6E35" w:rsidRDefault="004F6BDC">
            <w:pPr>
              <w:rPr>
                <w:lang w:val="de-DE"/>
              </w:rPr>
            </w:pPr>
            <w:r w:rsidRPr="000D6650">
              <w:rPr>
                <w:b/>
                <w:bCs/>
                <w:lang w:val="de-DE"/>
              </w:rPr>
              <w:t>E-mail:</w:t>
            </w:r>
            <w:r w:rsidRPr="009B6E35">
              <w:rPr>
                <w:lang w:val="de-DE"/>
              </w:rPr>
              <w:t xml:space="preserve"> </w:t>
            </w:r>
            <w:hyperlink r:id="rId74" w:history="1">
              <w:r w:rsidRPr="00C923FC">
                <w:rPr>
                  <w:rStyle w:val="Hyperlink"/>
                  <w:lang w:val="de-DE"/>
                </w:rPr>
                <w:t>1603176@student.uwtsd.ac.uk</w:t>
              </w:r>
            </w:hyperlink>
            <w:r>
              <w:rPr>
                <w:lang w:val="de-DE"/>
              </w:rPr>
              <w:t xml:space="preserve"> </w:t>
            </w:r>
          </w:p>
          <w:p w14:paraId="01D9ADD0" w14:textId="77777777" w:rsidR="004F6BDC" w:rsidRPr="00567D55" w:rsidRDefault="004F6BDC">
            <w:r w:rsidRPr="000D6650">
              <w:rPr>
                <w:b/>
                <w:bCs/>
              </w:rPr>
              <w:t>Telephone:</w:t>
            </w:r>
            <w:r w:rsidRPr="00567D55">
              <w:t xml:space="preserve"> 07976830949</w:t>
            </w:r>
          </w:p>
          <w:p w14:paraId="16EDB63E" w14:textId="77777777" w:rsidR="004F6BDC" w:rsidRPr="00567D55" w:rsidRDefault="004F6BDC"/>
          <w:p w14:paraId="38752C69" w14:textId="77777777" w:rsidR="004F6BDC" w:rsidRDefault="004F6BDC">
            <w:r>
              <w:t>Many thanks for your time,</w:t>
            </w:r>
          </w:p>
          <w:p w14:paraId="0235985B" w14:textId="77777777" w:rsidR="004F6BDC" w:rsidRDefault="004F6BDC"/>
          <w:p w14:paraId="5D229739" w14:textId="77777777" w:rsidR="004F6BDC" w:rsidRDefault="004F6BDC">
            <w:r>
              <w:t>Andrea Folland.</w:t>
            </w:r>
          </w:p>
          <w:p w14:paraId="13106072" w14:textId="77777777" w:rsidR="004F6BDC" w:rsidRDefault="004F6BDC"/>
        </w:tc>
        <w:tc>
          <w:tcPr>
            <w:tcW w:w="6974" w:type="dxa"/>
          </w:tcPr>
          <w:p w14:paraId="7650ADC2" w14:textId="77777777" w:rsidR="004F6BDC" w:rsidRPr="00F67087" w:rsidRDefault="004F6BDC" w:rsidP="00BC417C">
            <w:pPr>
              <w:rPr>
                <w:lang w:val="cy-GB"/>
              </w:rPr>
            </w:pPr>
            <w:r w:rsidRPr="00F67087">
              <w:rPr>
                <w:lang w:val="cy-GB"/>
              </w:rPr>
              <w:lastRenderedPageBreak/>
              <w:t>Annwyl</w:t>
            </w:r>
            <w:r>
              <w:rPr>
                <w:lang w:val="cy-GB"/>
              </w:rPr>
              <w:t xml:space="preserve"> Gyfranogwr</w:t>
            </w:r>
            <w:r w:rsidRPr="00F67087">
              <w:rPr>
                <w:lang w:val="cy-GB"/>
              </w:rPr>
              <w:t>,</w:t>
            </w:r>
          </w:p>
          <w:p w14:paraId="1026DC19" w14:textId="77777777" w:rsidR="004F6BDC" w:rsidRPr="00F67087" w:rsidRDefault="004F6BDC" w:rsidP="00BC417C">
            <w:pPr>
              <w:rPr>
                <w:lang w:val="cy-GB"/>
              </w:rPr>
            </w:pPr>
          </w:p>
          <w:p w14:paraId="3DD65EDC" w14:textId="77777777" w:rsidR="004F6BDC" w:rsidRDefault="004F6BDC" w:rsidP="00BC417C">
            <w:pPr>
              <w:rPr>
                <w:lang w:val="cy-GB"/>
              </w:rPr>
            </w:pPr>
            <w:r w:rsidRPr="00F67087">
              <w:rPr>
                <w:lang w:val="cy-GB"/>
              </w:rPr>
              <w:t xml:space="preserve">Andrea Folland </w:t>
            </w:r>
            <w:r>
              <w:rPr>
                <w:lang w:val="cy-GB"/>
              </w:rPr>
              <w:t>y</w:t>
            </w:r>
            <w:r w:rsidRPr="00F67087">
              <w:rPr>
                <w:lang w:val="cy-GB"/>
              </w:rPr>
              <w:t>dw i</w:t>
            </w:r>
            <w:r>
              <w:rPr>
                <w:lang w:val="cy-GB"/>
              </w:rPr>
              <w:t xml:space="preserve">, myfyrwraig radd Meistr flwyddyn olaf ym Mhrifysgol Cymru y Drindod Dewi Sant. Fel rhan o’m hastudiaethau, rwyf yn ymgymryd </w:t>
            </w:r>
            <w:r>
              <w:rPr>
                <w:rFonts w:cstheme="minorHAnsi"/>
                <w:lang w:val="cy-GB"/>
              </w:rPr>
              <w:t>ag</w:t>
            </w:r>
            <w:r>
              <w:rPr>
                <w:lang w:val="cy-GB"/>
              </w:rPr>
              <w:t xml:space="preserve"> ymchwil i ystyried rhesymau rhieni / gwarcheidwaid disgyblion Meithrin a Blwyddyn 4 Ysgol Rhosafan ym Mhort Talbot dros ddewis addysg cyfrwng Cymraeg i’w plant.</w:t>
            </w:r>
          </w:p>
          <w:p w14:paraId="6401E51A" w14:textId="77777777" w:rsidR="004F6BDC" w:rsidRDefault="004F6BDC" w:rsidP="00BC417C">
            <w:pPr>
              <w:rPr>
                <w:lang w:val="cy-GB"/>
              </w:rPr>
            </w:pPr>
          </w:p>
          <w:p w14:paraId="37BF05B7" w14:textId="77777777" w:rsidR="004F6BDC" w:rsidRDefault="004F6BDC" w:rsidP="00BC417C">
            <w:pPr>
              <w:rPr>
                <w:lang w:val="cy-GB"/>
              </w:rPr>
            </w:pPr>
            <w:r>
              <w:rPr>
                <w:lang w:val="cy-GB"/>
              </w:rPr>
              <w:t xml:space="preserve">Byddaf yn ystyried a ddylanwadwyd ar y rhesymau hynny gan y rhai sy’n gwneud a gweithredu polisi, gan ystyried strategaeth Llywodraeth Cymru, </w:t>
            </w:r>
            <w:r w:rsidRPr="00666098">
              <w:rPr>
                <w:i/>
                <w:iCs/>
                <w:lang w:val="cy-GB"/>
              </w:rPr>
              <w:t>Cymraeg 2050: Miliwn o Siaradwyr</w:t>
            </w:r>
            <w:r>
              <w:rPr>
                <w:lang w:val="cy-GB"/>
              </w:rPr>
              <w:t>, yn benodol.</w:t>
            </w:r>
          </w:p>
          <w:p w14:paraId="364B0D35" w14:textId="77777777" w:rsidR="004F6BDC" w:rsidRDefault="004F6BDC" w:rsidP="00BC417C">
            <w:pPr>
              <w:rPr>
                <w:lang w:val="cy-GB"/>
              </w:rPr>
            </w:pPr>
          </w:p>
          <w:p w14:paraId="784667EB" w14:textId="77777777" w:rsidR="004F6BDC" w:rsidRDefault="004F6BDC" w:rsidP="00BC417C">
            <w:pPr>
              <w:rPr>
                <w:lang w:val="cy-GB"/>
              </w:rPr>
            </w:pPr>
          </w:p>
          <w:p w14:paraId="400D8F04" w14:textId="77777777" w:rsidR="004F6BDC" w:rsidRDefault="004F6BDC" w:rsidP="00BC417C">
            <w:pPr>
              <w:rPr>
                <w:lang w:val="cy-GB"/>
              </w:rPr>
            </w:pPr>
            <w:r>
              <w:rPr>
                <w:lang w:val="cy-GB"/>
              </w:rPr>
              <w:t>I’r perwyl hwn, rwyf yn gofyn i’r bobl ganlynol gymryd rhan: rhieni / gwarcheidwaid, athrawon a llywodraethwyr Ysgol Rhosafan, cynrychiolydd o Awdurdod Addysg Lleol (AALl) Castell-nedd Port Talbot, cynrychiolydd o swyddfa Comisiynydd y Gymraeg a chynrychiolydd o Lywodraeth Cymru.</w:t>
            </w:r>
          </w:p>
          <w:p w14:paraId="633474FA" w14:textId="77777777" w:rsidR="004F6BDC" w:rsidRDefault="004F6BDC" w:rsidP="00BC417C">
            <w:pPr>
              <w:rPr>
                <w:lang w:val="cy-GB"/>
              </w:rPr>
            </w:pPr>
          </w:p>
          <w:p w14:paraId="6E788391" w14:textId="77777777" w:rsidR="004F6BDC" w:rsidRDefault="004F6BDC" w:rsidP="00BC417C">
            <w:pPr>
              <w:rPr>
                <w:lang w:val="cy-GB"/>
              </w:rPr>
            </w:pPr>
          </w:p>
          <w:p w14:paraId="205C4F55" w14:textId="77777777" w:rsidR="004F6BDC" w:rsidRPr="00627200" w:rsidRDefault="004F6BDC" w:rsidP="00BC417C">
            <w:pPr>
              <w:rPr>
                <w:lang w:val="cy-GB"/>
              </w:rPr>
            </w:pPr>
            <w:r w:rsidRPr="00627200">
              <w:rPr>
                <w:lang w:val="cy-GB"/>
              </w:rPr>
              <w:t>Fel y gall yr ymch</w:t>
            </w:r>
            <w:r>
              <w:rPr>
                <w:lang w:val="cy-GB"/>
              </w:rPr>
              <w:t>w</w:t>
            </w:r>
            <w:r w:rsidRPr="00627200">
              <w:rPr>
                <w:lang w:val="cy-GB"/>
              </w:rPr>
              <w:t>il hwn gael ei gynnal, mae angen eich cefnogaeth. Byddwn yn ddiolchgar dros ben pe gallech gwblhau arolwg gan gyfeirio at yr wybodaeth sydd gennych o ganlyniad i’ch r</w:t>
            </w:r>
            <w:r w:rsidRPr="00627200">
              <w:rPr>
                <w:rFonts w:cstheme="minorHAnsi"/>
                <w:lang w:val="cy-GB"/>
              </w:rPr>
              <w:t>ô</w:t>
            </w:r>
            <w:r w:rsidRPr="00627200">
              <w:rPr>
                <w:lang w:val="cy-GB"/>
              </w:rPr>
              <w:t xml:space="preserve">l fel darparwr addysg neu wneuthurwr/weithredwr polisi. Dylai’r arolwg gymryd tua 4 munud i’w gwblhau a bydd ymatebion yn cael eu trin yn gwbl gyfrinachol. </w:t>
            </w:r>
          </w:p>
          <w:p w14:paraId="105C3AE3" w14:textId="77777777" w:rsidR="004F6BDC" w:rsidRPr="009409AA" w:rsidRDefault="004F6BDC" w:rsidP="00BC417C">
            <w:pPr>
              <w:rPr>
                <w:color w:val="FF0000"/>
                <w:lang w:val="cy-GB"/>
              </w:rPr>
            </w:pPr>
          </w:p>
          <w:p w14:paraId="3D4BC31F" w14:textId="77777777" w:rsidR="004F6BDC" w:rsidRDefault="004F6BDC" w:rsidP="00BC417C">
            <w:pPr>
              <w:rPr>
                <w:lang w:val="cy-GB"/>
              </w:rPr>
            </w:pPr>
          </w:p>
          <w:p w14:paraId="1E895FFE" w14:textId="77777777" w:rsidR="004F6BDC" w:rsidRPr="00F67087" w:rsidRDefault="004F6BDC" w:rsidP="00BC417C">
            <w:pPr>
              <w:rPr>
                <w:lang w:val="cy-GB"/>
              </w:rPr>
            </w:pPr>
            <w:r>
              <w:rPr>
                <w:lang w:val="cy-GB"/>
              </w:rPr>
              <w:lastRenderedPageBreak/>
              <w:t xml:space="preserve">Nodwch fod eich cyfranogiad yn yr arolwg yn gwbl wirfoddol, a gallwch adael cwestiynau unigol yn wag, pe byddai’n well gennych beidio </w:t>
            </w:r>
            <w:r>
              <w:rPr>
                <w:rFonts w:cstheme="minorHAnsi"/>
                <w:lang w:val="cy-GB"/>
              </w:rPr>
              <w:t>â</w:t>
            </w:r>
            <w:r>
              <w:rPr>
                <w:lang w:val="cy-GB"/>
              </w:rPr>
              <w:t xml:space="preserve">’u hateb. </w:t>
            </w:r>
          </w:p>
          <w:p w14:paraId="1734640D" w14:textId="77777777" w:rsidR="004F6BDC" w:rsidRPr="00F67087" w:rsidRDefault="004F6BDC" w:rsidP="00BC417C">
            <w:pPr>
              <w:rPr>
                <w:lang w:val="cy-GB"/>
              </w:rPr>
            </w:pPr>
          </w:p>
          <w:p w14:paraId="4FEEF2DB" w14:textId="77777777" w:rsidR="004F6BDC" w:rsidRDefault="004F6BDC" w:rsidP="00BC417C">
            <w:pPr>
              <w:rPr>
                <w:lang w:val="cy-GB"/>
              </w:rPr>
            </w:pPr>
            <w:r>
              <w:rPr>
                <w:lang w:val="cy-GB"/>
              </w:rPr>
              <w:t>Gobeithiaf y bydd yr adroddiad terfynol, a fydd ar gael i bob cyfranogwr, o fudd fel offeryn cynllunio ieithyddol ar gyfer y Gymraeg ym Mhort Talbot yn y dyfodol, yn y sector addysg ac yn ehangach.</w:t>
            </w:r>
          </w:p>
          <w:p w14:paraId="1CE794E0" w14:textId="77777777" w:rsidR="004F6BDC" w:rsidRDefault="004F6BDC" w:rsidP="00BC417C">
            <w:pPr>
              <w:rPr>
                <w:lang w:val="cy-GB"/>
              </w:rPr>
            </w:pPr>
          </w:p>
          <w:p w14:paraId="7B471CA1" w14:textId="77777777" w:rsidR="004F6BDC" w:rsidRPr="00627200" w:rsidRDefault="004F6BDC" w:rsidP="00BC417C">
            <w:pPr>
              <w:rPr>
                <w:lang w:val="cy-GB"/>
              </w:rPr>
            </w:pPr>
            <w:r w:rsidRPr="00627200">
              <w:rPr>
                <w:lang w:val="cy-GB"/>
              </w:rPr>
              <w:t xml:space="preserve">Mae un arolwg ar gyfer rhieni / gwarcheidwaid ac arolwg arall ar gyfer y cyfranogwyr eraill y sonnir amdanynt uchod. Os rydych yn digwydd bod yn rhiant, yn ogystal </w:t>
            </w:r>
            <w:r w:rsidRPr="00627200">
              <w:rPr>
                <w:rFonts w:cstheme="minorHAnsi"/>
                <w:lang w:val="cy-GB"/>
              </w:rPr>
              <w:t>â</w:t>
            </w:r>
            <w:r w:rsidRPr="00627200">
              <w:rPr>
                <w:lang w:val="cy-GB"/>
              </w:rPr>
              <w:t xml:space="preserve"> chael un o’r swyddogaethau eraill (llywodraethwr, er enghraifft), byddwn yn ddiolchgar pe gallech gwblhau’r ddau arolwg, gan fod yn ofalus i gyfleu’r wybodaeth a safbwyntiau rydych yn eu cynnal yn y swyddogaethau gwahanol hynny yn y fersiynau gwahanol o’r arolwg. Bydd y ddolen i’r arolwg i rieni / gwarcheidwaid yn cael ei hanfon mewn llythyr o’r ysgol.</w:t>
            </w:r>
          </w:p>
          <w:p w14:paraId="722242B9" w14:textId="77777777" w:rsidR="004F6BDC" w:rsidRPr="00627200" w:rsidRDefault="004F6BDC" w:rsidP="00BC417C">
            <w:pPr>
              <w:rPr>
                <w:lang w:val="cy-GB"/>
              </w:rPr>
            </w:pPr>
          </w:p>
          <w:p w14:paraId="2766A553" w14:textId="77777777" w:rsidR="004F6BDC" w:rsidRDefault="004F6BDC" w:rsidP="00BC417C">
            <w:pPr>
              <w:rPr>
                <w:lang w:val="cy-GB"/>
              </w:rPr>
            </w:pPr>
            <w:r w:rsidRPr="00627200">
              <w:rPr>
                <w:lang w:val="cy-GB"/>
              </w:rPr>
              <w:t>Gellir dod o hyd i’r arolwg i athrawon, llywodraethwyr, a gwneuthurwyr a gweithredwyr polisi drwy’r ddolen neu’r c</w:t>
            </w:r>
            <w:r w:rsidRPr="00627200">
              <w:rPr>
                <w:rFonts w:cstheme="minorHAnsi"/>
                <w:lang w:val="cy-GB"/>
              </w:rPr>
              <w:t>ô</w:t>
            </w:r>
            <w:r w:rsidRPr="00627200">
              <w:rPr>
                <w:lang w:val="cy-GB"/>
              </w:rPr>
              <w:t>d QR isod a dylid ei gyflwyno yn uniongyrchol gan ddefnyddio’r botwm ‘Submit’ sy’n dilyn y cwestiynau.</w:t>
            </w:r>
          </w:p>
          <w:p w14:paraId="27E12D35" w14:textId="77777777" w:rsidR="004F6BDC" w:rsidRDefault="004F6BDC" w:rsidP="00BC417C">
            <w:pPr>
              <w:rPr>
                <w:lang w:val="cy-GB"/>
              </w:rPr>
            </w:pPr>
          </w:p>
          <w:p w14:paraId="04900BBF" w14:textId="77777777" w:rsidR="004F6BDC" w:rsidRPr="00627200" w:rsidRDefault="004F6BDC" w:rsidP="00BC417C">
            <w:pPr>
              <w:rPr>
                <w:b/>
                <w:bCs/>
                <w:lang w:val="cy-GB"/>
              </w:rPr>
            </w:pPr>
            <w:r>
              <w:rPr>
                <w:b/>
                <w:bCs/>
                <w:lang w:val="cy-GB"/>
              </w:rPr>
              <w:t xml:space="preserve">Gofynnir i chi gwblhau’r arolwg erbyn dydd Llun, 21ain Mawrth 2022. </w:t>
            </w:r>
          </w:p>
          <w:p w14:paraId="251F486C" w14:textId="77777777" w:rsidR="004F6BDC" w:rsidRDefault="004F6BDC" w:rsidP="00BC417C">
            <w:pPr>
              <w:rPr>
                <w:b/>
                <w:bCs/>
                <w:lang w:val="cy-GB"/>
              </w:rPr>
            </w:pPr>
          </w:p>
          <w:p w14:paraId="3C2A2D41" w14:textId="77777777" w:rsidR="004F6BDC" w:rsidRPr="00F67087" w:rsidRDefault="004F6BDC" w:rsidP="00BC417C">
            <w:pPr>
              <w:rPr>
                <w:lang w:val="cy-GB"/>
              </w:rPr>
            </w:pPr>
            <w:r w:rsidRPr="00F67087">
              <w:rPr>
                <w:b/>
                <w:bCs/>
                <w:lang w:val="cy-GB"/>
              </w:rPr>
              <w:t>Dolen i’r arolwg</w:t>
            </w:r>
            <w:r>
              <w:rPr>
                <w:b/>
                <w:bCs/>
                <w:lang w:val="cy-GB"/>
              </w:rPr>
              <w:t>:</w:t>
            </w:r>
            <w:r w:rsidRPr="00F67087">
              <w:rPr>
                <w:lang w:val="cy-GB"/>
              </w:rPr>
              <w:t xml:space="preserve"> </w:t>
            </w:r>
            <w:hyperlink r:id="rId75" w:history="1">
              <w:r>
                <w:rPr>
                  <w:rStyle w:val="Hyperlink"/>
                  <w:lang w:val="cy-GB"/>
                </w:rPr>
                <w:t>Arolwg: Cymhellion Dewis Iaith Rhieni / Gwarcheidwaid Disgyblion Ysgol Rhosafan</w:t>
              </w:r>
            </w:hyperlink>
            <w:r>
              <w:rPr>
                <w:lang w:val="cy-GB"/>
              </w:rPr>
              <w:t xml:space="preserve"> </w:t>
            </w:r>
          </w:p>
          <w:p w14:paraId="3916DE2C" w14:textId="77777777" w:rsidR="004F6BDC" w:rsidRPr="00F67087" w:rsidRDefault="004F6BDC" w:rsidP="00BC417C">
            <w:pPr>
              <w:rPr>
                <w:lang w:val="cy-GB"/>
              </w:rPr>
            </w:pPr>
          </w:p>
          <w:p w14:paraId="3D56035E" w14:textId="77777777" w:rsidR="004F6BDC" w:rsidRDefault="004F6BDC" w:rsidP="009D61F6">
            <w:pPr>
              <w:rPr>
                <w:b/>
                <w:bCs/>
                <w:lang w:val="cy-GB"/>
              </w:rPr>
            </w:pPr>
            <w:r w:rsidRPr="00F67087">
              <w:rPr>
                <w:b/>
                <w:bCs/>
                <w:lang w:val="cy-GB"/>
              </w:rPr>
              <w:t>C</w:t>
            </w:r>
            <w:r>
              <w:rPr>
                <w:rFonts w:cstheme="minorHAnsi"/>
                <w:b/>
                <w:bCs/>
                <w:lang w:val="cy-GB"/>
              </w:rPr>
              <w:t>ô</w:t>
            </w:r>
            <w:r w:rsidRPr="00F67087">
              <w:rPr>
                <w:b/>
                <w:bCs/>
                <w:lang w:val="cy-GB"/>
              </w:rPr>
              <w:t xml:space="preserve">d QR:   </w:t>
            </w:r>
          </w:p>
          <w:p w14:paraId="27CC0EA2" w14:textId="77777777" w:rsidR="004F6BDC" w:rsidRPr="00F67087" w:rsidRDefault="004F6BDC" w:rsidP="00A14900">
            <w:pPr>
              <w:jc w:val="center"/>
              <w:rPr>
                <w:lang w:val="cy-GB"/>
              </w:rPr>
            </w:pPr>
            <w:r>
              <w:rPr>
                <w:noProof/>
              </w:rPr>
              <w:lastRenderedPageBreak/>
              <w:drawing>
                <wp:inline distT="0" distB="0" distL="0" distR="0" wp14:anchorId="582CB4C9" wp14:editId="462059F0">
                  <wp:extent cx="1009650" cy="10096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5A5A1C64" w14:textId="77777777" w:rsidR="004F6BDC" w:rsidRPr="00F67087" w:rsidRDefault="004F6BDC" w:rsidP="00BC417C">
            <w:pPr>
              <w:rPr>
                <w:lang w:val="cy-GB"/>
              </w:rPr>
            </w:pPr>
          </w:p>
          <w:p w14:paraId="4E00035E" w14:textId="77777777" w:rsidR="004F6BDC" w:rsidRDefault="004F6BDC" w:rsidP="00BC417C">
            <w:pPr>
              <w:rPr>
                <w:lang w:val="cy-GB"/>
              </w:rPr>
            </w:pPr>
            <w:r>
              <w:rPr>
                <w:lang w:val="cy-GB"/>
              </w:rPr>
              <w:t xml:space="preserve">Mae’r arolwg ar gael yn y Saesneg a’r Gymraeg. Gallwch gwblhau’r naill fersiwn neu’r llall yn y Saesneg neu’r Gymraeg, neu gymysgedd o’r ddwy iaith, os mai dyna sut rydych yn teimlo’n fwyaf cyfforddus wrth gyfathrebu.  </w:t>
            </w:r>
          </w:p>
          <w:p w14:paraId="718DFB39" w14:textId="77777777" w:rsidR="004F6BDC" w:rsidRDefault="004F6BDC" w:rsidP="00BC417C">
            <w:pPr>
              <w:rPr>
                <w:lang w:val="cy-GB"/>
              </w:rPr>
            </w:pPr>
          </w:p>
          <w:p w14:paraId="6EEB9DE2" w14:textId="77777777" w:rsidR="004F6BDC" w:rsidRDefault="004F6BDC" w:rsidP="00BC417C">
            <w:pPr>
              <w:rPr>
                <w:lang w:val="cy-GB"/>
              </w:rPr>
            </w:pPr>
            <w:r>
              <w:rPr>
                <w:lang w:val="cy-GB"/>
              </w:rPr>
              <w:t>I gael gwybodaeth bellach am sut y bydd ymatebion yn cael eu storio a’u defnyddio’n ddiogel ac yn gyfrinachol neu’n anhysbys, gwelwch y c</w:t>
            </w:r>
            <w:r>
              <w:rPr>
                <w:rFonts w:cstheme="minorHAnsi"/>
                <w:lang w:val="cy-GB"/>
              </w:rPr>
              <w:t>ô</w:t>
            </w:r>
            <w:r>
              <w:rPr>
                <w:lang w:val="cy-GB"/>
              </w:rPr>
              <w:t>d moeseg cysylltiedig.</w:t>
            </w:r>
          </w:p>
          <w:p w14:paraId="6014E1C2" w14:textId="77777777" w:rsidR="004F6BDC" w:rsidRDefault="004F6BDC" w:rsidP="00BC417C">
            <w:pPr>
              <w:rPr>
                <w:lang w:val="cy-GB"/>
              </w:rPr>
            </w:pPr>
          </w:p>
          <w:p w14:paraId="1C25B6A8" w14:textId="77777777" w:rsidR="004F6BDC" w:rsidRDefault="004F6BDC" w:rsidP="00BC417C">
            <w:pPr>
              <w:rPr>
                <w:lang w:val="cy-GB"/>
              </w:rPr>
            </w:pPr>
            <w:r>
              <w:rPr>
                <w:lang w:val="cy-GB"/>
              </w:rPr>
              <w:t xml:space="preserve">Os hoffech ofyn unrhyw gwestiynau ymlaen llaw, cysylltwch </w:t>
            </w:r>
            <w:r>
              <w:rPr>
                <w:rFonts w:cstheme="minorHAnsi"/>
                <w:lang w:val="cy-GB"/>
              </w:rPr>
              <w:t>â</w:t>
            </w:r>
            <w:r>
              <w:rPr>
                <w:lang w:val="cy-GB"/>
              </w:rPr>
              <w:t xml:space="preserve"> fi ar y ff</w:t>
            </w:r>
            <w:r>
              <w:rPr>
                <w:rFonts w:cstheme="minorHAnsi"/>
                <w:lang w:val="cy-GB"/>
              </w:rPr>
              <w:t>ô</w:t>
            </w:r>
            <w:r>
              <w:rPr>
                <w:lang w:val="cy-GB"/>
              </w:rPr>
              <w:t>n neu drwy e-bost:</w:t>
            </w:r>
          </w:p>
          <w:p w14:paraId="6DDD0313" w14:textId="77777777" w:rsidR="004F6BDC" w:rsidRDefault="004F6BDC" w:rsidP="00BC417C">
            <w:pPr>
              <w:rPr>
                <w:lang w:val="cy-GB"/>
              </w:rPr>
            </w:pPr>
          </w:p>
          <w:p w14:paraId="52CBEB02" w14:textId="77777777" w:rsidR="004F6BDC" w:rsidRPr="00C75B1C" w:rsidRDefault="004F6BDC" w:rsidP="00C75B1C">
            <w:pPr>
              <w:rPr>
                <w:lang w:val="cy-GB"/>
              </w:rPr>
            </w:pPr>
            <w:r w:rsidRPr="000D6650">
              <w:rPr>
                <w:b/>
                <w:bCs/>
                <w:lang w:val="cy-GB"/>
              </w:rPr>
              <w:t>E-bost:</w:t>
            </w:r>
            <w:r w:rsidRPr="00C75B1C">
              <w:rPr>
                <w:lang w:val="cy-GB"/>
              </w:rPr>
              <w:t xml:space="preserve"> </w:t>
            </w:r>
            <w:hyperlink r:id="rId77" w:history="1">
              <w:r w:rsidRPr="00C75B1C">
                <w:rPr>
                  <w:rStyle w:val="Hyperlink"/>
                  <w:lang w:val="cy-GB"/>
                </w:rPr>
                <w:t>1603176@student.uwtsd.ac.uk</w:t>
              </w:r>
            </w:hyperlink>
            <w:r w:rsidRPr="00C75B1C">
              <w:rPr>
                <w:lang w:val="cy-GB"/>
              </w:rPr>
              <w:t xml:space="preserve"> </w:t>
            </w:r>
          </w:p>
          <w:p w14:paraId="74039659" w14:textId="77777777" w:rsidR="004F6BDC" w:rsidRPr="00C75B1C" w:rsidRDefault="004F6BDC" w:rsidP="00C75B1C">
            <w:pPr>
              <w:rPr>
                <w:lang w:val="cy-GB"/>
              </w:rPr>
            </w:pPr>
            <w:r w:rsidRPr="000D6650">
              <w:rPr>
                <w:b/>
                <w:bCs/>
                <w:lang w:val="cy-GB"/>
              </w:rPr>
              <w:t>Ff</w:t>
            </w:r>
            <w:r w:rsidRPr="000D6650">
              <w:rPr>
                <w:rFonts w:cstheme="minorHAnsi"/>
                <w:b/>
                <w:bCs/>
                <w:lang w:val="cy-GB"/>
              </w:rPr>
              <w:t>ô</w:t>
            </w:r>
            <w:r w:rsidRPr="000D6650">
              <w:rPr>
                <w:b/>
                <w:bCs/>
                <w:lang w:val="cy-GB"/>
              </w:rPr>
              <w:t>n:</w:t>
            </w:r>
            <w:r w:rsidRPr="00C75B1C">
              <w:rPr>
                <w:lang w:val="cy-GB"/>
              </w:rPr>
              <w:t xml:space="preserve"> 07976830949</w:t>
            </w:r>
          </w:p>
          <w:p w14:paraId="48ABC061" w14:textId="77777777" w:rsidR="004F6BDC" w:rsidRPr="00C75B1C" w:rsidRDefault="004F6BDC" w:rsidP="00C75B1C">
            <w:pPr>
              <w:rPr>
                <w:lang w:val="cy-GB"/>
              </w:rPr>
            </w:pPr>
          </w:p>
          <w:p w14:paraId="00002062" w14:textId="77777777" w:rsidR="004F6BDC" w:rsidRPr="00C75B1C" w:rsidRDefault="004F6BDC" w:rsidP="00C75B1C">
            <w:pPr>
              <w:rPr>
                <w:lang w:val="cy-GB"/>
              </w:rPr>
            </w:pPr>
            <w:r w:rsidRPr="00C75B1C">
              <w:rPr>
                <w:lang w:val="cy-GB"/>
              </w:rPr>
              <w:t>Diolch yn fawr am eich amser,</w:t>
            </w:r>
          </w:p>
          <w:p w14:paraId="1FE70C98" w14:textId="77777777" w:rsidR="004F6BDC" w:rsidRPr="00C75B1C" w:rsidRDefault="004F6BDC" w:rsidP="00C75B1C">
            <w:pPr>
              <w:rPr>
                <w:lang w:val="cy-GB"/>
              </w:rPr>
            </w:pPr>
          </w:p>
          <w:p w14:paraId="7DDAF783" w14:textId="77777777" w:rsidR="004F6BDC" w:rsidRPr="00F67087" w:rsidRDefault="004F6BDC" w:rsidP="00C75B1C">
            <w:pPr>
              <w:rPr>
                <w:lang w:val="cy-GB"/>
              </w:rPr>
            </w:pPr>
            <w:r w:rsidRPr="00C75B1C">
              <w:rPr>
                <w:lang w:val="cy-GB"/>
              </w:rPr>
              <w:t>Andrea Folland.</w:t>
            </w:r>
          </w:p>
        </w:tc>
      </w:tr>
    </w:tbl>
    <w:p w14:paraId="0E809CF3" w14:textId="77777777" w:rsidR="004F6BDC" w:rsidRPr="008B204C" w:rsidRDefault="004F6BDC">
      <w:pPr>
        <w:rPr>
          <w:lang w:val="cy-GB"/>
        </w:rPr>
      </w:pPr>
    </w:p>
    <w:p w14:paraId="2D06CFA2" w14:textId="77777777" w:rsidR="004F6BDC" w:rsidRDefault="004F6BDC" w:rsidP="00B7475C">
      <w:pPr>
        <w:pStyle w:val="ListParagraph"/>
        <w:spacing w:line="480" w:lineRule="auto"/>
        <w:ind w:left="357"/>
        <w:jc w:val="both"/>
        <w:rPr>
          <w:lang w:val="en-US"/>
        </w:rPr>
      </w:pPr>
    </w:p>
    <w:p w14:paraId="7C66DBC9" w14:textId="77777777" w:rsidR="00420EBA" w:rsidRPr="00B7475C" w:rsidRDefault="00420EBA" w:rsidP="00B7475C">
      <w:pPr>
        <w:pStyle w:val="ListParagraph"/>
        <w:spacing w:line="480" w:lineRule="auto"/>
        <w:ind w:left="357"/>
        <w:jc w:val="both"/>
        <w:rPr>
          <w:lang w:val="en-US"/>
        </w:rPr>
      </w:pPr>
    </w:p>
    <w:sectPr w:rsidR="00420EBA" w:rsidRPr="00B7475C" w:rsidSect="001E3745">
      <w:pgSz w:w="15840" w:h="12240" w:orient="landscape"/>
      <w:pgMar w:top="1797" w:right="1440" w:bottom="1797"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E5BE" w14:textId="77777777" w:rsidR="00444DFA" w:rsidRDefault="00444DFA" w:rsidP="008906DC">
      <w:r>
        <w:separator/>
      </w:r>
    </w:p>
  </w:endnote>
  <w:endnote w:type="continuationSeparator" w:id="0">
    <w:p w14:paraId="571F0FF5" w14:textId="77777777" w:rsidR="00444DFA" w:rsidRDefault="00444DFA" w:rsidP="00890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ode">
    <w:altName w:val="Code"/>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 w:name="AdvOTb0c9bf5d+20">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6F728" w14:textId="15ADD61A" w:rsidR="00572163" w:rsidRPr="00572163" w:rsidRDefault="00572163">
    <w:pPr>
      <w:pStyle w:val="Footer"/>
      <w:jc w:val="center"/>
      <w:rPr>
        <w:rFonts w:ascii="Arial" w:hAnsi="Arial" w:cs="Arial"/>
        <w:sz w:val="22"/>
        <w:szCs w:val="22"/>
      </w:rPr>
    </w:pPr>
  </w:p>
  <w:p w14:paraId="1974D1E2" w14:textId="77777777" w:rsidR="00572163" w:rsidRDefault="005721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226142"/>
      <w:docPartObj>
        <w:docPartGallery w:val="Page Numbers (Bottom of Page)"/>
        <w:docPartUnique/>
      </w:docPartObj>
    </w:sdtPr>
    <w:sdtEndPr>
      <w:rPr>
        <w:noProof/>
      </w:rPr>
    </w:sdtEndPr>
    <w:sdtContent>
      <w:p w14:paraId="39FAB397" w14:textId="64583002" w:rsidR="00AE43FA" w:rsidRDefault="00AE4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280CCA" w14:textId="77777777" w:rsidR="00D4530A" w:rsidRDefault="00D45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FBFD4" w14:textId="77777777" w:rsidR="00444DFA" w:rsidRDefault="00444DFA" w:rsidP="008906DC">
      <w:r>
        <w:separator/>
      </w:r>
    </w:p>
  </w:footnote>
  <w:footnote w:type="continuationSeparator" w:id="0">
    <w:p w14:paraId="4A5C3931" w14:textId="77777777" w:rsidR="00444DFA" w:rsidRDefault="00444DFA" w:rsidP="008906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6239"/>
    <w:multiLevelType w:val="hybridMultilevel"/>
    <w:tmpl w:val="0520031E"/>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30551"/>
    <w:multiLevelType w:val="hybridMultilevel"/>
    <w:tmpl w:val="16F04968"/>
    <w:lvl w:ilvl="0" w:tplc="C57816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45F77"/>
    <w:multiLevelType w:val="hybridMultilevel"/>
    <w:tmpl w:val="18A0F65C"/>
    <w:lvl w:ilvl="0" w:tplc="6152129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8D2C39"/>
    <w:multiLevelType w:val="hybridMultilevel"/>
    <w:tmpl w:val="8354B3C4"/>
    <w:lvl w:ilvl="0" w:tplc="81BC8D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A0B52"/>
    <w:multiLevelType w:val="hybridMultilevel"/>
    <w:tmpl w:val="8196C132"/>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D3B55"/>
    <w:multiLevelType w:val="hybridMultilevel"/>
    <w:tmpl w:val="5D1447BA"/>
    <w:lvl w:ilvl="0" w:tplc="FE5463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C327E"/>
    <w:multiLevelType w:val="hybridMultilevel"/>
    <w:tmpl w:val="9A0C6480"/>
    <w:lvl w:ilvl="0" w:tplc="F1A856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15784A"/>
    <w:multiLevelType w:val="hybridMultilevel"/>
    <w:tmpl w:val="E62C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12642"/>
    <w:multiLevelType w:val="hybridMultilevel"/>
    <w:tmpl w:val="772A019A"/>
    <w:lvl w:ilvl="0" w:tplc="3FF882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6407FB"/>
    <w:multiLevelType w:val="hybridMultilevel"/>
    <w:tmpl w:val="E2709592"/>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FF4A75"/>
    <w:multiLevelType w:val="multilevel"/>
    <w:tmpl w:val="6BAAF14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C00C5F"/>
    <w:multiLevelType w:val="hybridMultilevel"/>
    <w:tmpl w:val="D8E44408"/>
    <w:lvl w:ilvl="0" w:tplc="3264A640">
      <w:start w:val="1"/>
      <w:numFmt w:val="decimal"/>
      <w:lvlText w:val="%1."/>
      <w:lvlJc w:val="left"/>
      <w:pPr>
        <w:ind w:left="720" w:hanging="360"/>
      </w:pPr>
      <w:rPr>
        <w:rFonts w:hint="default"/>
        <w:b/>
        <w:bCs/>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84221B"/>
    <w:multiLevelType w:val="hybridMultilevel"/>
    <w:tmpl w:val="4036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C032F"/>
    <w:multiLevelType w:val="multilevel"/>
    <w:tmpl w:val="A27627D4"/>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2A29C3"/>
    <w:multiLevelType w:val="hybridMultilevel"/>
    <w:tmpl w:val="A30C86AE"/>
    <w:lvl w:ilvl="0" w:tplc="4F62CE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3C5174"/>
    <w:multiLevelType w:val="hybridMultilevel"/>
    <w:tmpl w:val="9334BB22"/>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156253"/>
    <w:multiLevelType w:val="hybridMultilevel"/>
    <w:tmpl w:val="AD2ADA74"/>
    <w:lvl w:ilvl="0" w:tplc="C66212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B24F6C"/>
    <w:multiLevelType w:val="hybridMultilevel"/>
    <w:tmpl w:val="7AD8126C"/>
    <w:lvl w:ilvl="0" w:tplc="F71A65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1273F2"/>
    <w:multiLevelType w:val="hybridMultilevel"/>
    <w:tmpl w:val="E7D692D6"/>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5F4385"/>
    <w:multiLevelType w:val="hybridMultilevel"/>
    <w:tmpl w:val="03FC4448"/>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1D6C28"/>
    <w:multiLevelType w:val="hybridMultilevel"/>
    <w:tmpl w:val="415CD424"/>
    <w:lvl w:ilvl="0" w:tplc="EFF094C4">
      <w:start w:val="1"/>
      <w:numFmt w:val="lowerRoman"/>
      <w:lvlText w:val="%1."/>
      <w:lvlJc w:val="left"/>
      <w:pPr>
        <w:ind w:left="720" w:hanging="360"/>
      </w:pPr>
      <w:rPr>
        <w:rFonts w:ascii="Arial" w:eastAsiaTheme="minorHAnsi" w:hAnsi="Arial" w:cs="Aria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3900A0"/>
    <w:multiLevelType w:val="hybridMultilevel"/>
    <w:tmpl w:val="7B889F3A"/>
    <w:lvl w:ilvl="0" w:tplc="67EC67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715FBB"/>
    <w:multiLevelType w:val="hybridMultilevel"/>
    <w:tmpl w:val="09346A1C"/>
    <w:lvl w:ilvl="0" w:tplc="1A22D462">
      <w:start w:val="1"/>
      <w:numFmt w:val="lowerRoman"/>
      <w:lvlText w:val="%1."/>
      <w:lvlJc w:val="left"/>
      <w:pPr>
        <w:ind w:left="1080" w:hanging="72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E14257"/>
    <w:multiLevelType w:val="hybridMultilevel"/>
    <w:tmpl w:val="232A85FE"/>
    <w:lvl w:ilvl="0" w:tplc="E42ADF0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A17CB"/>
    <w:multiLevelType w:val="hybridMultilevel"/>
    <w:tmpl w:val="D6EA5BFC"/>
    <w:lvl w:ilvl="0" w:tplc="2A4ACF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E51BB6"/>
    <w:multiLevelType w:val="hybridMultilevel"/>
    <w:tmpl w:val="EBD624F0"/>
    <w:lvl w:ilvl="0" w:tplc="22D0D2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DB7589"/>
    <w:multiLevelType w:val="hybridMultilevel"/>
    <w:tmpl w:val="2A28B3B4"/>
    <w:lvl w:ilvl="0" w:tplc="B53AEDB4">
      <w:start w:val="1"/>
      <w:numFmt w:val="lowerRoman"/>
      <w:lvlText w:val="%1."/>
      <w:lvlJc w:val="left"/>
      <w:pPr>
        <w:ind w:left="780" w:hanging="360"/>
      </w:pPr>
      <w:rPr>
        <w:rFonts w:ascii="Arial" w:eastAsiaTheme="minorHAnsi" w:hAnsi="Arial" w:cs="Arial"/>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C8056D2"/>
    <w:multiLevelType w:val="hybridMultilevel"/>
    <w:tmpl w:val="0842447A"/>
    <w:lvl w:ilvl="0" w:tplc="0809000F">
      <w:start w:val="1"/>
      <w:numFmt w:val="decimal"/>
      <w:lvlText w:val="%1."/>
      <w:lvlJc w:val="left"/>
      <w:pPr>
        <w:ind w:left="3191" w:hanging="360"/>
      </w:pPr>
    </w:lvl>
    <w:lvl w:ilvl="1" w:tplc="08090019" w:tentative="1">
      <w:start w:val="1"/>
      <w:numFmt w:val="lowerLetter"/>
      <w:lvlText w:val="%2."/>
      <w:lvlJc w:val="left"/>
      <w:pPr>
        <w:ind w:left="3911" w:hanging="360"/>
      </w:pPr>
    </w:lvl>
    <w:lvl w:ilvl="2" w:tplc="0809001B" w:tentative="1">
      <w:start w:val="1"/>
      <w:numFmt w:val="lowerRoman"/>
      <w:lvlText w:val="%3."/>
      <w:lvlJc w:val="right"/>
      <w:pPr>
        <w:ind w:left="4631" w:hanging="180"/>
      </w:pPr>
    </w:lvl>
    <w:lvl w:ilvl="3" w:tplc="0809000F" w:tentative="1">
      <w:start w:val="1"/>
      <w:numFmt w:val="decimal"/>
      <w:lvlText w:val="%4."/>
      <w:lvlJc w:val="left"/>
      <w:pPr>
        <w:ind w:left="5351" w:hanging="360"/>
      </w:pPr>
    </w:lvl>
    <w:lvl w:ilvl="4" w:tplc="08090019" w:tentative="1">
      <w:start w:val="1"/>
      <w:numFmt w:val="lowerLetter"/>
      <w:lvlText w:val="%5."/>
      <w:lvlJc w:val="left"/>
      <w:pPr>
        <w:ind w:left="6071" w:hanging="360"/>
      </w:pPr>
    </w:lvl>
    <w:lvl w:ilvl="5" w:tplc="0809001B" w:tentative="1">
      <w:start w:val="1"/>
      <w:numFmt w:val="lowerRoman"/>
      <w:lvlText w:val="%6."/>
      <w:lvlJc w:val="right"/>
      <w:pPr>
        <w:ind w:left="6791" w:hanging="180"/>
      </w:pPr>
    </w:lvl>
    <w:lvl w:ilvl="6" w:tplc="0809000F" w:tentative="1">
      <w:start w:val="1"/>
      <w:numFmt w:val="decimal"/>
      <w:lvlText w:val="%7."/>
      <w:lvlJc w:val="left"/>
      <w:pPr>
        <w:ind w:left="7511" w:hanging="360"/>
      </w:pPr>
    </w:lvl>
    <w:lvl w:ilvl="7" w:tplc="08090019" w:tentative="1">
      <w:start w:val="1"/>
      <w:numFmt w:val="lowerLetter"/>
      <w:lvlText w:val="%8."/>
      <w:lvlJc w:val="left"/>
      <w:pPr>
        <w:ind w:left="8231" w:hanging="360"/>
      </w:pPr>
    </w:lvl>
    <w:lvl w:ilvl="8" w:tplc="0809001B" w:tentative="1">
      <w:start w:val="1"/>
      <w:numFmt w:val="lowerRoman"/>
      <w:lvlText w:val="%9."/>
      <w:lvlJc w:val="right"/>
      <w:pPr>
        <w:ind w:left="8951" w:hanging="180"/>
      </w:pPr>
    </w:lvl>
  </w:abstractNum>
  <w:abstractNum w:abstractNumId="28" w15:restartNumberingAfterBreak="0">
    <w:nsid w:val="5E18103D"/>
    <w:multiLevelType w:val="hybridMultilevel"/>
    <w:tmpl w:val="0630A0AA"/>
    <w:lvl w:ilvl="0" w:tplc="73DE87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483CE8"/>
    <w:multiLevelType w:val="hybridMultilevel"/>
    <w:tmpl w:val="B0287BCC"/>
    <w:lvl w:ilvl="0" w:tplc="0809001B">
      <w:start w:val="1"/>
      <w:numFmt w:val="low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3E6865"/>
    <w:multiLevelType w:val="hybridMultilevel"/>
    <w:tmpl w:val="349473A4"/>
    <w:lvl w:ilvl="0" w:tplc="CAEC500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C222A9"/>
    <w:multiLevelType w:val="hybridMultilevel"/>
    <w:tmpl w:val="5D0CF798"/>
    <w:lvl w:ilvl="0" w:tplc="2AA0C06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290FCC"/>
    <w:multiLevelType w:val="hybridMultilevel"/>
    <w:tmpl w:val="5C4C356C"/>
    <w:lvl w:ilvl="0" w:tplc="3FFAD2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351EDB"/>
    <w:multiLevelType w:val="hybridMultilevel"/>
    <w:tmpl w:val="1F58E6E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CAD761C"/>
    <w:multiLevelType w:val="hybridMultilevel"/>
    <w:tmpl w:val="0E38FB6E"/>
    <w:lvl w:ilvl="0" w:tplc="7040E036">
      <w:start w:val="1"/>
      <w:numFmt w:val="lowerRoman"/>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127851"/>
    <w:multiLevelType w:val="multilevel"/>
    <w:tmpl w:val="0BDC3620"/>
    <w:lvl w:ilvl="0">
      <w:start w:val="4"/>
      <w:numFmt w:val="decimal"/>
      <w:lvlText w:val="%1"/>
      <w:lvlJc w:val="left"/>
      <w:pPr>
        <w:ind w:left="460" w:hanging="460"/>
      </w:pPr>
      <w:rPr>
        <w:rFonts w:hint="default"/>
      </w:rPr>
    </w:lvl>
    <w:lvl w:ilvl="1">
      <w:start w:val="13"/>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8D0FFB"/>
    <w:multiLevelType w:val="hybridMultilevel"/>
    <w:tmpl w:val="9EB62FA6"/>
    <w:lvl w:ilvl="0" w:tplc="7D7C7F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2C3BA4"/>
    <w:multiLevelType w:val="hybridMultilevel"/>
    <w:tmpl w:val="0BD89A9A"/>
    <w:lvl w:ilvl="0" w:tplc="1400A1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C11AF4"/>
    <w:multiLevelType w:val="hybridMultilevel"/>
    <w:tmpl w:val="1F58E6E2"/>
    <w:lvl w:ilvl="0" w:tplc="3150189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5D26D6"/>
    <w:multiLevelType w:val="hybridMultilevel"/>
    <w:tmpl w:val="5E8E0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52748C"/>
    <w:multiLevelType w:val="multilevel"/>
    <w:tmpl w:val="E7040ED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193E2E"/>
    <w:multiLevelType w:val="hybridMultilevel"/>
    <w:tmpl w:val="F2C8A996"/>
    <w:lvl w:ilvl="0" w:tplc="6C4878A4">
      <w:start w:val="1"/>
      <w:numFmt w:val="lowerRoman"/>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261365"/>
    <w:multiLevelType w:val="hybridMultilevel"/>
    <w:tmpl w:val="75B6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828507">
    <w:abstractNumId w:val="8"/>
  </w:num>
  <w:num w:numId="2" w16cid:durableId="1391609108">
    <w:abstractNumId w:val="39"/>
  </w:num>
  <w:num w:numId="3" w16cid:durableId="724179831">
    <w:abstractNumId w:val="42"/>
  </w:num>
  <w:num w:numId="4" w16cid:durableId="1521778515">
    <w:abstractNumId w:val="16"/>
  </w:num>
  <w:num w:numId="5" w16cid:durableId="1511337510">
    <w:abstractNumId w:val="17"/>
  </w:num>
  <w:num w:numId="6" w16cid:durableId="2110201823">
    <w:abstractNumId w:val="14"/>
  </w:num>
  <w:num w:numId="7" w16cid:durableId="1016345112">
    <w:abstractNumId w:val="40"/>
  </w:num>
  <w:num w:numId="8" w16cid:durableId="1895116398">
    <w:abstractNumId w:val="20"/>
  </w:num>
  <w:num w:numId="9" w16cid:durableId="1995061733">
    <w:abstractNumId w:val="25"/>
  </w:num>
  <w:num w:numId="10" w16cid:durableId="1256936211">
    <w:abstractNumId w:val="21"/>
  </w:num>
  <w:num w:numId="11" w16cid:durableId="182478707">
    <w:abstractNumId w:val="41"/>
  </w:num>
  <w:num w:numId="12" w16cid:durableId="1023020498">
    <w:abstractNumId w:val="7"/>
  </w:num>
  <w:num w:numId="13" w16cid:durableId="1512329326">
    <w:abstractNumId w:val="32"/>
  </w:num>
  <w:num w:numId="14" w16cid:durableId="275256538">
    <w:abstractNumId w:val="5"/>
  </w:num>
  <w:num w:numId="15" w16cid:durableId="1441103501">
    <w:abstractNumId w:val="37"/>
  </w:num>
  <w:num w:numId="16" w16cid:durableId="912085270">
    <w:abstractNumId w:val="24"/>
  </w:num>
  <w:num w:numId="17" w16cid:durableId="612398116">
    <w:abstractNumId w:val="22"/>
  </w:num>
  <w:num w:numId="18" w16cid:durableId="1615483073">
    <w:abstractNumId w:val="10"/>
  </w:num>
  <w:num w:numId="19" w16cid:durableId="1618640255">
    <w:abstractNumId w:val="13"/>
  </w:num>
  <w:num w:numId="20" w16cid:durableId="922762355">
    <w:abstractNumId w:val="3"/>
  </w:num>
  <w:num w:numId="21" w16cid:durableId="1257445478">
    <w:abstractNumId w:val="36"/>
  </w:num>
  <w:num w:numId="22" w16cid:durableId="659189875">
    <w:abstractNumId w:val="15"/>
  </w:num>
  <w:num w:numId="23" w16cid:durableId="181365085">
    <w:abstractNumId w:val="18"/>
  </w:num>
  <w:num w:numId="24" w16cid:durableId="1569222881">
    <w:abstractNumId w:val="34"/>
  </w:num>
  <w:num w:numId="25" w16cid:durableId="1071196261">
    <w:abstractNumId w:val="9"/>
  </w:num>
  <w:num w:numId="26" w16cid:durableId="359550401">
    <w:abstractNumId w:val="11"/>
  </w:num>
  <w:num w:numId="27" w16cid:durableId="2128696892">
    <w:abstractNumId w:val="6"/>
  </w:num>
  <w:num w:numId="28" w16cid:durableId="410352623">
    <w:abstractNumId w:val="38"/>
  </w:num>
  <w:num w:numId="29" w16cid:durableId="1954825235">
    <w:abstractNumId w:val="31"/>
  </w:num>
  <w:num w:numId="30" w16cid:durableId="987899730">
    <w:abstractNumId w:val="33"/>
  </w:num>
  <w:num w:numId="31" w16cid:durableId="97335527">
    <w:abstractNumId w:val="23"/>
  </w:num>
  <w:num w:numId="32" w16cid:durableId="1444496224">
    <w:abstractNumId w:val="28"/>
  </w:num>
  <w:num w:numId="33" w16cid:durableId="1384521638">
    <w:abstractNumId w:val="30"/>
  </w:num>
  <w:num w:numId="34" w16cid:durableId="717049747">
    <w:abstractNumId w:val="12"/>
  </w:num>
  <w:num w:numId="35" w16cid:durableId="1246258872">
    <w:abstractNumId w:val="29"/>
  </w:num>
  <w:num w:numId="36" w16cid:durableId="404110201">
    <w:abstractNumId w:val="35"/>
  </w:num>
  <w:num w:numId="37" w16cid:durableId="412319304">
    <w:abstractNumId w:val="1"/>
  </w:num>
  <w:num w:numId="38" w16cid:durableId="653292469">
    <w:abstractNumId w:val="2"/>
  </w:num>
  <w:num w:numId="39" w16cid:durableId="1898280620">
    <w:abstractNumId w:val="27"/>
  </w:num>
  <w:num w:numId="40" w16cid:durableId="1133644934">
    <w:abstractNumId w:val="19"/>
  </w:num>
  <w:num w:numId="41" w16cid:durableId="992756374">
    <w:abstractNumId w:val="26"/>
  </w:num>
  <w:num w:numId="42" w16cid:durableId="1938126691">
    <w:abstractNumId w:val="4"/>
  </w:num>
  <w:num w:numId="43" w16cid:durableId="510148486">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09F"/>
    <w:rsid w:val="000119C4"/>
    <w:rsid w:val="00053C07"/>
    <w:rsid w:val="00057603"/>
    <w:rsid w:val="000D1CBC"/>
    <w:rsid w:val="001047A8"/>
    <w:rsid w:val="001431A5"/>
    <w:rsid w:val="0018717D"/>
    <w:rsid w:val="00195ED5"/>
    <w:rsid w:val="001B2B0C"/>
    <w:rsid w:val="001C5BD9"/>
    <w:rsid w:val="001E3745"/>
    <w:rsid w:val="00214630"/>
    <w:rsid w:val="002559B7"/>
    <w:rsid w:val="00277622"/>
    <w:rsid w:val="0028129F"/>
    <w:rsid w:val="002905C2"/>
    <w:rsid w:val="002C09E8"/>
    <w:rsid w:val="002C4951"/>
    <w:rsid w:val="002D1953"/>
    <w:rsid w:val="002F7BC0"/>
    <w:rsid w:val="00336D38"/>
    <w:rsid w:val="003827B7"/>
    <w:rsid w:val="003919F0"/>
    <w:rsid w:val="003E1BEA"/>
    <w:rsid w:val="003F313F"/>
    <w:rsid w:val="00420EBA"/>
    <w:rsid w:val="0043003A"/>
    <w:rsid w:val="00444DFA"/>
    <w:rsid w:val="00482036"/>
    <w:rsid w:val="004D09D4"/>
    <w:rsid w:val="004E7DD9"/>
    <w:rsid w:val="004F16FE"/>
    <w:rsid w:val="004F6BDC"/>
    <w:rsid w:val="005161FA"/>
    <w:rsid w:val="00537084"/>
    <w:rsid w:val="00557796"/>
    <w:rsid w:val="00572163"/>
    <w:rsid w:val="005C601F"/>
    <w:rsid w:val="005D00DB"/>
    <w:rsid w:val="005D063F"/>
    <w:rsid w:val="005D209F"/>
    <w:rsid w:val="005E02B8"/>
    <w:rsid w:val="005F527A"/>
    <w:rsid w:val="0062760F"/>
    <w:rsid w:val="00664ADE"/>
    <w:rsid w:val="00683252"/>
    <w:rsid w:val="00690F01"/>
    <w:rsid w:val="006A7E9F"/>
    <w:rsid w:val="006B0DBD"/>
    <w:rsid w:val="006C0FB5"/>
    <w:rsid w:val="006C2742"/>
    <w:rsid w:val="006D543E"/>
    <w:rsid w:val="006E073E"/>
    <w:rsid w:val="006E6F85"/>
    <w:rsid w:val="006F34AB"/>
    <w:rsid w:val="006F77B0"/>
    <w:rsid w:val="00740B35"/>
    <w:rsid w:val="00752F5A"/>
    <w:rsid w:val="007570E9"/>
    <w:rsid w:val="00766004"/>
    <w:rsid w:val="00780CA9"/>
    <w:rsid w:val="00787332"/>
    <w:rsid w:val="007A17E1"/>
    <w:rsid w:val="007E1809"/>
    <w:rsid w:val="008029B7"/>
    <w:rsid w:val="00824961"/>
    <w:rsid w:val="00877EB2"/>
    <w:rsid w:val="008906DC"/>
    <w:rsid w:val="008948BA"/>
    <w:rsid w:val="008E38DA"/>
    <w:rsid w:val="009026D1"/>
    <w:rsid w:val="00904CFD"/>
    <w:rsid w:val="00922574"/>
    <w:rsid w:val="009318CC"/>
    <w:rsid w:val="009476EB"/>
    <w:rsid w:val="00973369"/>
    <w:rsid w:val="00984B50"/>
    <w:rsid w:val="00985169"/>
    <w:rsid w:val="009A7595"/>
    <w:rsid w:val="009B07A2"/>
    <w:rsid w:val="009D579C"/>
    <w:rsid w:val="009F4CF9"/>
    <w:rsid w:val="00A44434"/>
    <w:rsid w:val="00A95CD4"/>
    <w:rsid w:val="00A97427"/>
    <w:rsid w:val="00AA631B"/>
    <w:rsid w:val="00AC6DD8"/>
    <w:rsid w:val="00AE110D"/>
    <w:rsid w:val="00AE43FA"/>
    <w:rsid w:val="00AE4846"/>
    <w:rsid w:val="00B03059"/>
    <w:rsid w:val="00B13CAA"/>
    <w:rsid w:val="00B41CEB"/>
    <w:rsid w:val="00B434A0"/>
    <w:rsid w:val="00B47317"/>
    <w:rsid w:val="00B536F3"/>
    <w:rsid w:val="00B7475C"/>
    <w:rsid w:val="00B75A32"/>
    <w:rsid w:val="00B91DD3"/>
    <w:rsid w:val="00B9794A"/>
    <w:rsid w:val="00BB427B"/>
    <w:rsid w:val="00BC7176"/>
    <w:rsid w:val="00BD01B5"/>
    <w:rsid w:val="00BD0650"/>
    <w:rsid w:val="00BE0872"/>
    <w:rsid w:val="00BE5422"/>
    <w:rsid w:val="00C25A15"/>
    <w:rsid w:val="00C33C6A"/>
    <w:rsid w:val="00C37820"/>
    <w:rsid w:val="00C42B81"/>
    <w:rsid w:val="00C87E20"/>
    <w:rsid w:val="00CD44ED"/>
    <w:rsid w:val="00CE20AC"/>
    <w:rsid w:val="00CE5482"/>
    <w:rsid w:val="00CF6C14"/>
    <w:rsid w:val="00D14AEC"/>
    <w:rsid w:val="00D21661"/>
    <w:rsid w:val="00D33422"/>
    <w:rsid w:val="00D37788"/>
    <w:rsid w:val="00D4530A"/>
    <w:rsid w:val="00D818F3"/>
    <w:rsid w:val="00DA4596"/>
    <w:rsid w:val="00DF0E62"/>
    <w:rsid w:val="00E17EA2"/>
    <w:rsid w:val="00E22D2B"/>
    <w:rsid w:val="00E234ED"/>
    <w:rsid w:val="00E8478D"/>
    <w:rsid w:val="00EA0B4B"/>
    <w:rsid w:val="00EA0E41"/>
    <w:rsid w:val="00ED3D3B"/>
    <w:rsid w:val="00ED45CD"/>
    <w:rsid w:val="00F06603"/>
    <w:rsid w:val="00F17892"/>
    <w:rsid w:val="00F246D7"/>
    <w:rsid w:val="00F4156B"/>
    <w:rsid w:val="00F42CEF"/>
    <w:rsid w:val="00FC0DB1"/>
    <w:rsid w:val="00FD5B02"/>
    <w:rsid w:val="00FE1364"/>
    <w:rsid w:val="00FE5760"/>
    <w:rsid w:val="00FE6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F0FFE8"/>
  <w14:defaultImageDpi w14:val="300"/>
  <w15:docId w15:val="{589118E8-19A1-40AC-B0E8-09C379254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20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820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A0E41"/>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20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209F"/>
    <w:rPr>
      <w:rFonts w:ascii="Lucida Grande" w:hAnsi="Lucida Grande" w:cs="Lucida Grande"/>
      <w:sz w:val="18"/>
      <w:szCs w:val="18"/>
    </w:rPr>
  </w:style>
  <w:style w:type="table" w:styleId="TableGrid">
    <w:name w:val="Table Grid"/>
    <w:basedOn w:val="TableNormal"/>
    <w:uiPriority w:val="39"/>
    <w:rsid w:val="00664ADE"/>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4ADE"/>
    <w:pPr>
      <w:spacing w:after="160" w:line="259" w:lineRule="auto"/>
      <w:ind w:left="720"/>
      <w:contextualSpacing/>
    </w:pPr>
    <w:rPr>
      <w:rFonts w:eastAsiaTheme="minorHAnsi"/>
      <w:sz w:val="22"/>
      <w:szCs w:val="22"/>
      <w:lang w:val="en-GB"/>
    </w:rPr>
  </w:style>
  <w:style w:type="character" w:styleId="Hyperlink">
    <w:name w:val="Hyperlink"/>
    <w:basedOn w:val="DefaultParagraphFont"/>
    <w:uiPriority w:val="99"/>
    <w:unhideWhenUsed/>
    <w:rsid w:val="00664ADE"/>
    <w:rPr>
      <w:color w:val="0000FF"/>
      <w:u w:val="single"/>
    </w:rPr>
  </w:style>
  <w:style w:type="character" w:customStyle="1" w:styleId="text-format-content">
    <w:name w:val="text-format-content"/>
    <w:basedOn w:val="DefaultParagraphFont"/>
    <w:rsid w:val="00557796"/>
  </w:style>
  <w:style w:type="character" w:styleId="CommentReference">
    <w:name w:val="annotation reference"/>
    <w:basedOn w:val="DefaultParagraphFont"/>
    <w:uiPriority w:val="99"/>
    <w:semiHidden/>
    <w:unhideWhenUsed/>
    <w:rsid w:val="00557796"/>
    <w:rPr>
      <w:sz w:val="16"/>
      <w:szCs w:val="16"/>
    </w:rPr>
  </w:style>
  <w:style w:type="paragraph" w:styleId="CommentText">
    <w:name w:val="annotation text"/>
    <w:basedOn w:val="Normal"/>
    <w:link w:val="CommentTextChar"/>
    <w:uiPriority w:val="99"/>
    <w:semiHidden/>
    <w:unhideWhenUsed/>
    <w:rsid w:val="00557796"/>
    <w:pPr>
      <w:spacing w:after="160"/>
    </w:pPr>
    <w:rPr>
      <w:rFonts w:eastAsiaTheme="minorHAnsi"/>
      <w:sz w:val="20"/>
      <w:szCs w:val="20"/>
      <w:lang w:val="en-GB"/>
    </w:rPr>
  </w:style>
  <w:style w:type="character" w:customStyle="1" w:styleId="CommentTextChar">
    <w:name w:val="Comment Text Char"/>
    <w:basedOn w:val="DefaultParagraphFont"/>
    <w:link w:val="CommentText"/>
    <w:uiPriority w:val="99"/>
    <w:semiHidden/>
    <w:rsid w:val="00557796"/>
    <w:rPr>
      <w:rFonts w:eastAsiaTheme="minorHAnsi"/>
      <w:sz w:val="20"/>
      <w:szCs w:val="20"/>
      <w:lang w:val="en-GB"/>
    </w:rPr>
  </w:style>
  <w:style w:type="paragraph" w:styleId="Header">
    <w:name w:val="header"/>
    <w:basedOn w:val="Normal"/>
    <w:link w:val="HeaderChar"/>
    <w:uiPriority w:val="99"/>
    <w:unhideWhenUsed/>
    <w:rsid w:val="00D33422"/>
    <w:pPr>
      <w:tabs>
        <w:tab w:val="center" w:pos="4513"/>
        <w:tab w:val="right" w:pos="9026"/>
      </w:tabs>
    </w:pPr>
    <w:rPr>
      <w:rFonts w:eastAsiaTheme="minorHAnsi"/>
      <w:sz w:val="22"/>
      <w:szCs w:val="22"/>
      <w:lang w:val="en-GB"/>
    </w:rPr>
  </w:style>
  <w:style w:type="character" w:customStyle="1" w:styleId="HeaderChar">
    <w:name w:val="Header Char"/>
    <w:basedOn w:val="DefaultParagraphFont"/>
    <w:link w:val="Header"/>
    <w:uiPriority w:val="99"/>
    <w:rsid w:val="00D33422"/>
    <w:rPr>
      <w:rFonts w:eastAsiaTheme="minorHAnsi"/>
      <w:sz w:val="22"/>
      <w:szCs w:val="22"/>
      <w:lang w:val="en-GB"/>
    </w:rPr>
  </w:style>
  <w:style w:type="character" w:styleId="UnresolvedMention">
    <w:name w:val="Unresolved Mention"/>
    <w:basedOn w:val="DefaultParagraphFont"/>
    <w:uiPriority w:val="99"/>
    <w:semiHidden/>
    <w:unhideWhenUsed/>
    <w:rsid w:val="00D33422"/>
    <w:rPr>
      <w:color w:val="605E5C"/>
      <w:shd w:val="clear" w:color="auto" w:fill="E1DFDD"/>
    </w:rPr>
  </w:style>
  <w:style w:type="paragraph" w:styleId="Footer">
    <w:name w:val="footer"/>
    <w:basedOn w:val="Normal"/>
    <w:link w:val="FooterChar"/>
    <w:uiPriority w:val="99"/>
    <w:unhideWhenUsed/>
    <w:rsid w:val="008906DC"/>
    <w:pPr>
      <w:tabs>
        <w:tab w:val="center" w:pos="4513"/>
        <w:tab w:val="right" w:pos="9026"/>
      </w:tabs>
    </w:pPr>
  </w:style>
  <w:style w:type="character" w:customStyle="1" w:styleId="FooterChar">
    <w:name w:val="Footer Char"/>
    <w:basedOn w:val="DefaultParagraphFont"/>
    <w:link w:val="Footer"/>
    <w:uiPriority w:val="99"/>
    <w:rsid w:val="008906DC"/>
  </w:style>
  <w:style w:type="character" w:styleId="FollowedHyperlink">
    <w:name w:val="FollowedHyperlink"/>
    <w:basedOn w:val="DefaultParagraphFont"/>
    <w:uiPriority w:val="99"/>
    <w:semiHidden/>
    <w:unhideWhenUsed/>
    <w:rsid w:val="008906DC"/>
    <w:rPr>
      <w:color w:val="800080" w:themeColor="followedHyperlink"/>
      <w:u w:val="single"/>
    </w:rPr>
  </w:style>
  <w:style w:type="character" w:customStyle="1" w:styleId="Heading1Char">
    <w:name w:val="Heading 1 Char"/>
    <w:basedOn w:val="DefaultParagraphFont"/>
    <w:link w:val="Heading1"/>
    <w:uiPriority w:val="9"/>
    <w:rsid w:val="0048203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82036"/>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482036"/>
    <w:pPr>
      <w:spacing w:line="259" w:lineRule="auto"/>
      <w:outlineLvl w:val="9"/>
    </w:pPr>
  </w:style>
  <w:style w:type="paragraph" w:styleId="TOC1">
    <w:name w:val="toc 1"/>
    <w:basedOn w:val="Normal"/>
    <w:next w:val="Normal"/>
    <w:autoRedefine/>
    <w:uiPriority w:val="39"/>
    <w:unhideWhenUsed/>
    <w:rsid w:val="00984B50"/>
    <w:pPr>
      <w:tabs>
        <w:tab w:val="right" w:leader="dot" w:pos="8630"/>
      </w:tabs>
      <w:spacing w:after="100" w:line="276" w:lineRule="auto"/>
    </w:pPr>
  </w:style>
  <w:style w:type="paragraph" w:styleId="TOC2">
    <w:name w:val="toc 2"/>
    <w:basedOn w:val="Normal"/>
    <w:next w:val="Normal"/>
    <w:autoRedefine/>
    <w:uiPriority w:val="39"/>
    <w:unhideWhenUsed/>
    <w:rsid w:val="00482036"/>
    <w:pPr>
      <w:spacing w:after="100"/>
      <w:ind w:left="240"/>
    </w:pPr>
  </w:style>
  <w:style w:type="paragraph" w:styleId="TOC3">
    <w:name w:val="toc 3"/>
    <w:basedOn w:val="Normal"/>
    <w:next w:val="Normal"/>
    <w:autoRedefine/>
    <w:uiPriority w:val="39"/>
    <w:unhideWhenUsed/>
    <w:rsid w:val="00E17EA2"/>
    <w:pPr>
      <w:tabs>
        <w:tab w:val="left" w:pos="851"/>
        <w:tab w:val="left" w:pos="1320"/>
        <w:tab w:val="right" w:leader="dot" w:pos="8630"/>
      </w:tabs>
      <w:spacing w:after="100" w:line="276" w:lineRule="auto"/>
      <w:ind w:left="851" w:hanging="371"/>
    </w:pPr>
    <w:rPr>
      <w:rFonts w:ascii="Arial" w:hAnsi="Arial" w:cs="Arial"/>
      <w:b/>
      <w:bCs/>
      <w:noProof/>
      <w:sz w:val="20"/>
      <w:szCs w:val="20"/>
    </w:rPr>
  </w:style>
  <w:style w:type="character" w:customStyle="1" w:styleId="Heading3Char">
    <w:name w:val="Heading 3 Char"/>
    <w:basedOn w:val="DefaultParagraphFont"/>
    <w:link w:val="Heading3"/>
    <w:uiPriority w:val="9"/>
    <w:semiHidden/>
    <w:rsid w:val="00EA0E41"/>
    <w:rPr>
      <w:rFonts w:asciiTheme="majorHAnsi" w:eastAsiaTheme="majorEastAsia" w:hAnsiTheme="majorHAnsi" w:cstheme="majorBidi"/>
      <w:color w:val="243F60" w:themeColor="accent1" w:themeShade="7F"/>
    </w:rPr>
  </w:style>
  <w:style w:type="paragraph" w:styleId="Caption">
    <w:name w:val="caption"/>
    <w:basedOn w:val="Normal"/>
    <w:next w:val="Normal"/>
    <w:uiPriority w:val="35"/>
    <w:unhideWhenUsed/>
    <w:qFormat/>
    <w:rsid w:val="00C33C6A"/>
    <w:pPr>
      <w:spacing w:after="200"/>
    </w:pPr>
    <w:rPr>
      <w:i/>
      <w:iCs/>
      <w:color w:val="1F497D" w:themeColor="text2"/>
      <w:sz w:val="18"/>
      <w:szCs w:val="18"/>
    </w:rPr>
  </w:style>
  <w:style w:type="paragraph" w:styleId="TableofFigures">
    <w:name w:val="table of figures"/>
    <w:basedOn w:val="Normal"/>
    <w:next w:val="Normal"/>
    <w:uiPriority w:val="99"/>
    <w:unhideWhenUsed/>
    <w:rsid w:val="00C33C6A"/>
  </w:style>
  <w:style w:type="paragraph" w:customStyle="1" w:styleId="Default">
    <w:name w:val="Default"/>
    <w:rsid w:val="0028129F"/>
    <w:pPr>
      <w:autoSpaceDE w:val="0"/>
      <w:autoSpaceDN w:val="0"/>
      <w:adjustRightInd w:val="0"/>
    </w:pPr>
    <w:rPr>
      <w:rFonts w:ascii="Code" w:eastAsiaTheme="minorHAnsi" w:hAnsi="Code" w:cs="Code"/>
      <w:color w:val="00000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www.bera.ac.uk/publication/ethical-guidelines-for-educational-research-2018" TargetMode="External"/><Relationship Id="rId39" Type="http://schemas.openxmlformats.org/officeDocument/2006/relationships/hyperlink" Target="https://forms.office.com/Pages/ResponsePage.aspx?id=DQSIkWdsW0yxEjajBLZtrQAAAAAAAAAAAAZAAI7GOUBUMEJRTDNPMUU4RkQ4VU1YVjlUU0JVRkIyWS4u" TargetMode="External"/><Relationship Id="rId21" Type="http://schemas.openxmlformats.org/officeDocument/2006/relationships/chart" Target="charts/chart9.xml"/><Relationship Id="rId34" Type="http://schemas.openxmlformats.org/officeDocument/2006/relationships/hyperlink" Target="https://www.lrb.co.uk/the-paper/v44/n07/florence-sutcliffe-braithwaite/bring-out-the-lemonade" TargetMode="Externa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image" Target="media/image30.png"/><Relationship Id="rId76" Type="http://schemas.openxmlformats.org/officeDocument/2006/relationships/image" Target="media/image33.png"/><Relationship Id="rId7" Type="http://schemas.openxmlformats.org/officeDocument/2006/relationships/endnotes" Target="endnotes.xml"/><Relationship Id="rId71" Type="http://schemas.openxmlformats.org/officeDocument/2006/relationships/hyperlink" Target="mailto:1603176@student.uwtsd.ac.uk" TargetMode="Externa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micnpt.cymru/en/about-us/" TargetMode="External"/><Relationship Id="rId11" Type="http://schemas.openxmlformats.org/officeDocument/2006/relationships/hyperlink" Target="https://micnpt.cymru/en/about-us/" TargetMode="External"/><Relationship Id="rId24" Type="http://schemas.openxmlformats.org/officeDocument/2006/relationships/image" Target="media/image3.png"/><Relationship Id="rId32" Type="http://schemas.openxmlformats.org/officeDocument/2006/relationships/hyperlink" Target="https://www.npt.gov.uk/2331" TargetMode="External"/><Relationship Id="rId37" Type="http://schemas.openxmlformats.org/officeDocument/2006/relationships/hyperlink" Target="https://forms.office.com/Pages/ResponsePage.aspx?id=DQSIkWdsW0yxEjajBLZtrQAAAAAAAAAAAAZAAI7GOUBUQ0NLUk5EUjcxQ1MwNExSUUpFSEhJVVU5Qi4u"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hyperlink" Target="mailto:1603176@student.uwtsd.ac.uk" TargetMode="External"/><Relationship Id="rId74" Type="http://schemas.openxmlformats.org/officeDocument/2006/relationships/hyperlink" Target="mailto:1603176@student.uwtsd.ac.uk"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chart" Target="charts/chart7.xml"/><Relationship Id="rId31" Type="http://schemas.openxmlformats.org/officeDocument/2006/relationships/hyperlink" Target="https://nation.cymru/culture/only-18-oppose-the-welsh-governments-one-million-welsh-speakers-target/"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footer" Target="footer2.xml"/><Relationship Id="rId73" Type="http://schemas.openxmlformats.org/officeDocument/2006/relationships/image" Target="media/image32.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hyperlink" Target="https://gov.wales/sites/default/files/publications/2018-12/cymraeg-2050-welsh-language-strategy.pdf" TargetMode="External"/><Relationship Id="rId30" Type="http://schemas.openxmlformats.org/officeDocument/2006/relationships/hyperlink" Target="https://media.nesta.org.uk/documents/Kevin_Morgan_and_Charles_Sabel.pdf" TargetMode="External"/><Relationship Id="rId35" Type="http://schemas.openxmlformats.org/officeDocument/2006/relationships/hyperlink" Target="https://gov.wales/sites/default/files/publications/2021-10/well-being-future-generations-wales-act-2015-the-essentials-2021.pdf"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hyperlink" Target="mailto:1603176@student.uwtsd.ac.uk" TargetMode="External"/><Relationship Id="rId77" Type="http://schemas.openxmlformats.org/officeDocument/2006/relationships/hyperlink" Target="mailto:1603176@student.uwtsd.ac.uk" TargetMode="External"/><Relationship Id="rId8" Type="http://schemas.openxmlformats.org/officeDocument/2006/relationships/image" Target="media/image1.png"/><Relationship Id="rId51" Type="http://schemas.openxmlformats.org/officeDocument/2006/relationships/image" Target="media/image16.png"/><Relationship Id="rId72" Type="http://schemas.openxmlformats.org/officeDocument/2006/relationships/hyperlink" Target="https://forms.office.com/Pages/ResponsePage.aspx?id=DQSIkWdsW0yxEjajBLZtrQAAAAAAAAAAAAZAAI7GOUBUMEJRTDNPMUU4RkQ4VU1YVjlUU0JVRkIyWS4u" TargetMode="External"/><Relationship Id="rId3" Type="http://schemas.openxmlformats.org/officeDocument/2006/relationships/styles" Target="styles.xml"/><Relationship Id="rId12" Type="http://schemas.openxmlformats.org/officeDocument/2006/relationships/hyperlink" Target="https://micnpt.cymru/en/about-us/" TargetMode="External"/><Relationship Id="rId17" Type="http://schemas.openxmlformats.org/officeDocument/2006/relationships/chart" Target="charts/chart5.xml"/><Relationship Id="rId25" Type="http://schemas.openxmlformats.org/officeDocument/2006/relationships/image" Target="media/image4.svg"/><Relationship Id="rId33" Type="http://schemas.openxmlformats.org/officeDocument/2006/relationships/hyperlink" Target="https://www.npt.gov.uk/30474" TargetMode="External"/><Relationship Id="rId38" Type="http://schemas.openxmlformats.org/officeDocument/2006/relationships/hyperlink" Target="https://forms.office.com/Pages/ResponsePage.aspx?id=DQSIkWdsW0yxEjajBLZtrQAAAAAAAAAAAAZAAI7GOUBUMlc4VU83UkpVMlRSUThDTkVIQ1owUDI5QS4u" TargetMode="External"/><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hyperlink" Target="mailto:1603176@student.uwtsd.ac.uk" TargetMode="External"/><Relationship Id="rId20" Type="http://schemas.openxmlformats.org/officeDocument/2006/relationships/chart" Target="charts/chart8.xml"/><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1.png"/><Relationship Id="rId75" Type="http://schemas.openxmlformats.org/officeDocument/2006/relationships/hyperlink" Target="https://forms.office.com/Pages/ResponsePage.aspx?id=DQSIkWdsW0yxEjajBLZtrQAAAAAAAAAAAAZAAI7GOUBUOEZESFNIUUdDTUVDUVNSMzEyRTkwSkxRVC4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hyperlink" Target="https://doi.org/10.16922/wje.19.2.8" TargetMode="External"/><Relationship Id="rId36" Type="http://schemas.openxmlformats.org/officeDocument/2006/relationships/hyperlink" Target="mailto:1603176@student.uwtsd.ac.uk" TargetMode="External"/><Relationship Id="rId49" Type="http://schemas.openxmlformats.org/officeDocument/2006/relationships/image" Target="media/image14.png"/><Relationship Id="rId57" Type="http://schemas.openxmlformats.org/officeDocument/2006/relationships/image" Target="media/image2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Dissertation\05.)%20Chapter%204\Question%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Dissertation\05.)%20Chapter%204\Questions%20and%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ppData\Roaming\Microsoft\Excel\Book1%20(version%201)%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AppData\Roaming\Microsoft\Excel\Book1%20(version%201)%20(version%201).xlsb"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AppData\Roaming\Microsoft\Excel\Book1%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AppData\Roaming\Microsoft\Excel\Book1%20(version%201).xlsb"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user\AppData\Roaming\Microsoft\Excel\Book1%20(version%201).xlsb"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user\AppData\Roaming\Microsoft\Excel\Book1%20(version%201).xlsb"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b="1"/>
              <a:t>Figure 4.1: Comparison of frequency of selection of reasons for choosing Welsh-medium education across parent year groups and related key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'Question 2'!$B$4</c:f>
              <c:strCache>
                <c:ptCount val="1"/>
                <c:pt idx="0">
                  <c:v>Nursery</c:v>
                </c:pt>
              </c:strCache>
            </c:strRef>
          </c:tx>
          <c:spPr>
            <a:solidFill>
              <a:schemeClr val="accent1"/>
            </a:solidFill>
            <a:ln>
              <a:noFill/>
            </a:ln>
            <a:effectLst/>
          </c:spPr>
          <c:invertIfNegative val="0"/>
          <c:dLbls>
            <c:dLbl>
              <c:idx val="0"/>
              <c:layout>
                <c:manualLayout>
                  <c:x val="-1.8433176750780871E-2"/>
                  <c:y val="0"/>
                </c:manualLayout>
              </c:layout>
              <c:tx>
                <c:rich>
                  <a:bodyPr/>
                  <a:lstStyle/>
                  <a:p>
                    <a:r>
                      <a:rPr lang="en-US"/>
                      <a:t>21%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377-48A1-A71B-1332C19F8065}"/>
                </c:ext>
              </c:extLst>
            </c:dLbl>
            <c:dLbl>
              <c:idx val="1"/>
              <c:layout>
                <c:manualLayout>
                  <c:x val="-8.1925230003470541E-3"/>
                  <c:y val="-5.7719383786326975E-17"/>
                </c:manualLayout>
              </c:layout>
              <c:tx>
                <c:rich>
                  <a:bodyPr/>
                  <a:lstStyle/>
                  <a:p>
                    <a:r>
                      <a:rPr lang="en-US"/>
                      <a:t>32%</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377-48A1-A71B-1332C19F8065}"/>
                </c:ext>
              </c:extLst>
            </c:dLbl>
            <c:dLbl>
              <c:idx val="2"/>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377-48A1-A71B-1332C19F8065}"/>
                </c:ext>
              </c:extLst>
            </c:dLbl>
            <c:dLbl>
              <c:idx val="3"/>
              <c:delete val="1"/>
              <c:extLst>
                <c:ext xmlns:c15="http://schemas.microsoft.com/office/drawing/2012/chart" uri="{CE6537A1-D6FC-4f65-9D91-7224C49458BB}"/>
                <c:ext xmlns:c16="http://schemas.microsoft.com/office/drawing/2014/chart" uri="{C3380CC4-5D6E-409C-BE32-E72D297353CC}">
                  <c16:uniqueId val="{00000003-D377-48A1-A71B-1332C19F8065}"/>
                </c:ext>
              </c:extLst>
            </c:dLbl>
            <c:dLbl>
              <c:idx val="4"/>
              <c:tx>
                <c:rich>
                  <a:bodyPr/>
                  <a:lstStyle/>
                  <a:p>
                    <a:r>
                      <a:rPr lang="en-US"/>
                      <a:t>40%</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377-48A1-A71B-1332C19F8065}"/>
                </c:ext>
              </c:extLst>
            </c:dLbl>
            <c:dLbl>
              <c:idx val="5"/>
              <c:tx>
                <c:rich>
                  <a:bodyPr/>
                  <a:lstStyle/>
                  <a:p>
                    <a:r>
                      <a:rPr lang="en-US"/>
                      <a:t>18%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D377-48A1-A71B-1332C19F8065}"/>
                </c:ext>
              </c:extLst>
            </c:dLbl>
            <c:dLbl>
              <c:idx val="6"/>
              <c:tx>
                <c:rich>
                  <a:bodyPr/>
                  <a:lstStyle/>
                  <a:p>
                    <a:r>
                      <a:rPr lang="en-US"/>
                      <a:t>18%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D377-48A1-A71B-1332C19F8065}"/>
                </c:ext>
              </c:extLst>
            </c:dLbl>
            <c:dLbl>
              <c:idx val="7"/>
              <c:delete val="1"/>
              <c:extLst>
                <c:ext xmlns:c15="http://schemas.microsoft.com/office/drawing/2012/chart" uri="{CE6537A1-D6FC-4f65-9D91-7224C49458BB}"/>
                <c:ext xmlns:c16="http://schemas.microsoft.com/office/drawing/2014/chart" uri="{C3380CC4-5D6E-409C-BE32-E72D297353CC}">
                  <c16:uniqueId val="{00000007-D377-48A1-A71B-1332C19F8065}"/>
                </c:ext>
              </c:extLst>
            </c:dLbl>
            <c:dLbl>
              <c:idx val="8"/>
              <c:layout>
                <c:manualLayout>
                  <c:x val="-1.228878450052058E-2"/>
                  <c:y val="-2.8859691893163487E-17"/>
                </c:manualLayout>
              </c:layout>
              <c:tx>
                <c:rich>
                  <a:bodyPr/>
                  <a:lstStyle/>
                  <a:p>
                    <a:r>
                      <a:rPr lang="en-US"/>
                      <a:t>61%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8-D377-48A1-A71B-1332C19F8065}"/>
                </c:ext>
              </c:extLst>
            </c:dLbl>
            <c:dLbl>
              <c:idx val="9"/>
              <c:layout>
                <c:manualLayout>
                  <c:x val="-1.228878450052073E-2"/>
                  <c:y val="9.445099183457541E-3"/>
                </c:manualLayout>
              </c:layout>
              <c:tx>
                <c:rich>
                  <a:bodyPr/>
                  <a:lstStyle/>
                  <a:p>
                    <a:r>
                      <a:rPr lang="en-US"/>
                      <a:t>54%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D377-48A1-A71B-1332C19F8065}"/>
                </c:ext>
              </c:extLst>
            </c:dLbl>
            <c:dLbl>
              <c:idx val="10"/>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D377-48A1-A71B-1332C19F8065}"/>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2'!$A$5:$A$15</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'Question 2'!$B$5:$B$15</c:f>
              <c:numCache>
                <c:formatCode>0.00%</c:formatCode>
                <c:ptCount val="11"/>
                <c:pt idx="0">
                  <c:v>0.21</c:v>
                </c:pt>
                <c:pt idx="1">
                  <c:v>0.32</c:v>
                </c:pt>
                <c:pt idx="2">
                  <c:v>0.11</c:v>
                </c:pt>
                <c:pt idx="3" formatCode="General">
                  <c:v>0</c:v>
                </c:pt>
                <c:pt idx="4">
                  <c:v>0.4</c:v>
                </c:pt>
                <c:pt idx="5">
                  <c:v>0.18</c:v>
                </c:pt>
                <c:pt idx="6">
                  <c:v>0.18</c:v>
                </c:pt>
                <c:pt idx="7" formatCode="General">
                  <c:v>0</c:v>
                </c:pt>
                <c:pt idx="8">
                  <c:v>0.61</c:v>
                </c:pt>
                <c:pt idx="9">
                  <c:v>0.54</c:v>
                </c:pt>
                <c:pt idx="10">
                  <c:v>0.04</c:v>
                </c:pt>
              </c:numCache>
            </c:numRef>
          </c:val>
          <c:extLst>
            <c:ext xmlns:c16="http://schemas.microsoft.com/office/drawing/2014/chart" uri="{C3380CC4-5D6E-409C-BE32-E72D297353CC}">
              <c16:uniqueId val="{0000000B-D377-48A1-A71B-1332C19F8065}"/>
            </c:ext>
          </c:extLst>
        </c:ser>
        <c:ser>
          <c:idx val="1"/>
          <c:order val="1"/>
          <c:tx>
            <c:strRef>
              <c:f>'Question 2'!$C$4</c:f>
              <c:strCache>
                <c:ptCount val="1"/>
                <c:pt idx="0">
                  <c:v>Year 4</c:v>
                </c:pt>
              </c:strCache>
            </c:strRef>
          </c:tx>
          <c:spPr>
            <a:solidFill>
              <a:schemeClr val="accent2"/>
            </a:solidFill>
            <a:ln>
              <a:noFill/>
            </a:ln>
            <a:effectLst/>
          </c:spPr>
          <c:invertIfNegative val="0"/>
          <c:dLbls>
            <c:dLbl>
              <c:idx val="4"/>
              <c:layout>
                <c:manualLayout>
                  <c:x val="1.8433187763783016E-2"/>
                  <c:y val="1.09943845164474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377-48A1-A71B-1332C19F8065}"/>
                </c:ext>
              </c:extLst>
            </c:dLbl>
            <c:dLbl>
              <c:idx val="8"/>
              <c:layout>
                <c:manualLayout>
                  <c:x val="1.843317675078087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377-48A1-A71B-1332C19F8065}"/>
                </c:ext>
              </c:extLst>
            </c:dLbl>
            <c:dLbl>
              <c:idx val="9"/>
              <c:layout>
                <c:manualLayout>
                  <c:x val="1.4336915250607343E-2"/>
                  <c:y val="9.44509918345748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377-48A1-A71B-1332C19F8065}"/>
                </c:ext>
              </c:extLst>
            </c:dLbl>
            <c:dLbl>
              <c:idx val="10"/>
              <c:delete val="1"/>
              <c:extLst>
                <c:ext xmlns:c15="http://schemas.microsoft.com/office/drawing/2012/chart" uri="{CE6537A1-D6FC-4f65-9D91-7224C49458BB}"/>
                <c:ext xmlns:c16="http://schemas.microsoft.com/office/drawing/2014/chart" uri="{C3380CC4-5D6E-409C-BE32-E72D297353CC}">
                  <c16:uniqueId val="{0000000F-D377-48A1-A71B-1332C19F8065}"/>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2'!$A$5:$A$15</c:f>
              <c:numCache>
                <c:formatCode>General</c:formatCode>
                <c:ptCount val="11"/>
                <c:pt idx="0">
                  <c:v>1</c:v>
                </c:pt>
                <c:pt idx="1">
                  <c:v>2</c:v>
                </c:pt>
                <c:pt idx="2">
                  <c:v>3</c:v>
                </c:pt>
                <c:pt idx="3">
                  <c:v>4</c:v>
                </c:pt>
                <c:pt idx="4">
                  <c:v>5</c:v>
                </c:pt>
                <c:pt idx="5">
                  <c:v>6</c:v>
                </c:pt>
                <c:pt idx="6">
                  <c:v>7</c:v>
                </c:pt>
                <c:pt idx="7">
                  <c:v>8</c:v>
                </c:pt>
                <c:pt idx="8">
                  <c:v>9</c:v>
                </c:pt>
                <c:pt idx="9">
                  <c:v>10</c:v>
                </c:pt>
                <c:pt idx="10">
                  <c:v>11</c:v>
                </c:pt>
              </c:numCache>
            </c:numRef>
          </c:cat>
          <c:val>
            <c:numRef>
              <c:f>'Question 2'!$C$5:$C$15</c:f>
              <c:numCache>
                <c:formatCode>0%</c:formatCode>
                <c:ptCount val="11"/>
                <c:pt idx="0">
                  <c:v>0.24</c:v>
                </c:pt>
                <c:pt idx="1">
                  <c:v>0.36</c:v>
                </c:pt>
                <c:pt idx="2">
                  <c:v>0.04</c:v>
                </c:pt>
                <c:pt idx="3">
                  <c:v>0.04</c:v>
                </c:pt>
                <c:pt idx="4">
                  <c:v>0.28000000000000003</c:v>
                </c:pt>
                <c:pt idx="5">
                  <c:v>0.08</c:v>
                </c:pt>
                <c:pt idx="6">
                  <c:v>0.08</c:v>
                </c:pt>
                <c:pt idx="7">
                  <c:v>0.12</c:v>
                </c:pt>
                <c:pt idx="8">
                  <c:v>0.6</c:v>
                </c:pt>
                <c:pt idx="9">
                  <c:v>0.56000000000000005</c:v>
                </c:pt>
                <c:pt idx="10" formatCode="General">
                  <c:v>0</c:v>
                </c:pt>
              </c:numCache>
            </c:numRef>
          </c:val>
          <c:extLst>
            <c:ext xmlns:c16="http://schemas.microsoft.com/office/drawing/2014/chart" uri="{C3380CC4-5D6E-409C-BE32-E72D297353CC}">
              <c16:uniqueId val="{00000010-D377-48A1-A71B-1332C19F8065}"/>
            </c:ext>
          </c:extLst>
        </c:ser>
        <c:dLbls>
          <c:showLegendKey val="0"/>
          <c:showVal val="0"/>
          <c:showCatName val="0"/>
          <c:showSerName val="0"/>
          <c:showPercent val="0"/>
          <c:showBubbleSize val="0"/>
        </c:dLbls>
        <c:gapWidth val="219"/>
        <c:overlap val="-27"/>
        <c:axId val="672082656"/>
        <c:axId val="672088560"/>
      </c:barChart>
      <c:catAx>
        <c:axId val="67208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72088560"/>
        <c:crosses val="autoZero"/>
        <c:auto val="1"/>
        <c:lblAlgn val="ctr"/>
        <c:lblOffset val="100"/>
        <c:noMultiLvlLbl val="0"/>
      </c:catAx>
      <c:valAx>
        <c:axId val="672088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7208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i="0" baseline="0">
                <a:effectLst/>
                <a:latin typeface="Arial" panose="020B0604020202020204" pitchFamily="34" charset="0"/>
                <a:cs typeface="Arial" panose="020B0604020202020204" pitchFamily="34" charset="0"/>
              </a:rPr>
              <a:t>Figure 4.7: Comparison of services accessed by parents across year groups to inform their decision-making regarding Welsh-medium education: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Sheet1!$B$178</c:f>
              <c:strCache>
                <c:ptCount val="1"/>
                <c:pt idx="0">
                  <c:v>Nursery</c:v>
                </c:pt>
              </c:strCache>
            </c:strRef>
          </c:tx>
          <c:spPr>
            <a:solidFill>
              <a:schemeClr val="accent1"/>
            </a:solidFill>
            <a:ln>
              <a:noFill/>
            </a:ln>
            <a:effectLst/>
          </c:spPr>
          <c:invertIfNegative val="0"/>
          <c:dLbls>
            <c:dLbl>
              <c:idx val="1"/>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17C-4704-BE47-646AFBD50392}"/>
                </c:ext>
              </c:extLst>
            </c:dLbl>
            <c:dLbl>
              <c:idx val="2"/>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17C-4704-BE47-646AFBD50392}"/>
                </c:ext>
              </c:extLst>
            </c:dLbl>
            <c:dLbl>
              <c:idx val="5"/>
              <c:delete val="1"/>
              <c:extLst>
                <c:ext xmlns:c15="http://schemas.microsoft.com/office/drawing/2012/chart" uri="{CE6537A1-D6FC-4f65-9D91-7224C49458BB}"/>
                <c:ext xmlns:c16="http://schemas.microsoft.com/office/drawing/2014/chart" uri="{C3380CC4-5D6E-409C-BE32-E72D297353CC}">
                  <c16:uniqueId val="{00000002-E17C-4704-BE47-646AFBD503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Sheet1!$A$179:$A$185</c:f>
              <c:strCache>
                <c:ptCount val="7"/>
                <c:pt idx="0">
                  <c:v>WG</c:v>
                </c:pt>
                <c:pt idx="1">
                  <c:v>NPTCBC</c:v>
                </c:pt>
                <c:pt idx="2">
                  <c:v>NPT LEA</c:v>
                </c:pt>
                <c:pt idx="3">
                  <c:v>YGGR</c:v>
                </c:pt>
                <c:pt idx="4">
                  <c:v>Estyn</c:v>
                </c:pt>
                <c:pt idx="5">
                  <c:v>Family Information Service</c:v>
                </c:pt>
                <c:pt idx="6">
                  <c:v>None / Unanswered</c:v>
                </c:pt>
              </c:strCache>
            </c:strRef>
          </c:cat>
          <c:val>
            <c:numRef>
              <c:f>Sheet1!$B$179:$B$185</c:f>
              <c:numCache>
                <c:formatCode>0.00%</c:formatCode>
                <c:ptCount val="7"/>
                <c:pt idx="0" formatCode="0%">
                  <c:v>7.0000000000000007E-2</c:v>
                </c:pt>
                <c:pt idx="1">
                  <c:v>0.11</c:v>
                </c:pt>
                <c:pt idx="2">
                  <c:v>0.04</c:v>
                </c:pt>
                <c:pt idx="3" formatCode="0%">
                  <c:v>0.25</c:v>
                </c:pt>
                <c:pt idx="4" formatCode="0%">
                  <c:v>0.14000000000000001</c:v>
                </c:pt>
                <c:pt idx="5" formatCode="General">
                  <c:v>0</c:v>
                </c:pt>
                <c:pt idx="6" formatCode="0%">
                  <c:v>0.43</c:v>
                </c:pt>
              </c:numCache>
            </c:numRef>
          </c:val>
          <c:extLst>
            <c:ext xmlns:c16="http://schemas.microsoft.com/office/drawing/2014/chart" uri="{C3380CC4-5D6E-409C-BE32-E72D297353CC}">
              <c16:uniqueId val="{00000003-E17C-4704-BE47-646AFBD50392}"/>
            </c:ext>
          </c:extLst>
        </c:ser>
        <c:ser>
          <c:idx val="1"/>
          <c:order val="1"/>
          <c:tx>
            <c:strRef>
              <c:f>Sheet1!$C$178</c:f>
              <c:strCache>
                <c:ptCount val="1"/>
                <c:pt idx="0">
                  <c:v>Year 4</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4-E17C-4704-BE47-646AFBD50392}"/>
                </c:ext>
              </c:extLst>
            </c:dLbl>
            <c:dLbl>
              <c:idx val="2"/>
              <c:delete val="1"/>
              <c:extLst>
                <c:ext xmlns:c15="http://schemas.microsoft.com/office/drawing/2012/chart" uri="{CE6537A1-D6FC-4f65-9D91-7224C49458BB}"/>
                <c:ext xmlns:c16="http://schemas.microsoft.com/office/drawing/2014/chart" uri="{C3380CC4-5D6E-409C-BE32-E72D297353CC}">
                  <c16:uniqueId val="{00000005-E17C-4704-BE47-646AFBD50392}"/>
                </c:ext>
              </c:extLst>
            </c:dLbl>
            <c:dLbl>
              <c:idx val="5"/>
              <c:delete val="1"/>
              <c:extLst>
                <c:ext xmlns:c15="http://schemas.microsoft.com/office/drawing/2012/chart" uri="{CE6537A1-D6FC-4f65-9D91-7224C49458BB}"/>
                <c:ext xmlns:c16="http://schemas.microsoft.com/office/drawing/2014/chart" uri="{C3380CC4-5D6E-409C-BE32-E72D297353CC}">
                  <c16:uniqueId val="{00000006-E17C-4704-BE47-646AFBD5039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Sheet1!$A$179:$A$185</c:f>
              <c:strCache>
                <c:ptCount val="7"/>
                <c:pt idx="0">
                  <c:v>WG</c:v>
                </c:pt>
                <c:pt idx="1">
                  <c:v>NPTCBC</c:v>
                </c:pt>
                <c:pt idx="2">
                  <c:v>NPT LEA</c:v>
                </c:pt>
                <c:pt idx="3">
                  <c:v>YGGR</c:v>
                </c:pt>
                <c:pt idx="4">
                  <c:v>Estyn</c:v>
                </c:pt>
                <c:pt idx="5">
                  <c:v>Family Information Service</c:v>
                </c:pt>
                <c:pt idx="6">
                  <c:v>None / Unanswered</c:v>
                </c:pt>
              </c:strCache>
            </c:strRef>
          </c:cat>
          <c:val>
            <c:numRef>
              <c:f>Sheet1!$C$179:$C$185</c:f>
              <c:numCache>
                <c:formatCode>0%</c:formatCode>
                <c:ptCount val="7"/>
                <c:pt idx="0">
                  <c:v>0</c:v>
                </c:pt>
                <c:pt idx="1">
                  <c:v>0.04</c:v>
                </c:pt>
                <c:pt idx="2">
                  <c:v>0</c:v>
                </c:pt>
                <c:pt idx="3">
                  <c:v>0.32</c:v>
                </c:pt>
                <c:pt idx="4">
                  <c:v>0.04</c:v>
                </c:pt>
                <c:pt idx="5">
                  <c:v>0</c:v>
                </c:pt>
                <c:pt idx="6">
                  <c:v>0.52</c:v>
                </c:pt>
              </c:numCache>
            </c:numRef>
          </c:val>
          <c:extLst>
            <c:ext xmlns:c16="http://schemas.microsoft.com/office/drawing/2014/chart" uri="{C3380CC4-5D6E-409C-BE32-E72D297353CC}">
              <c16:uniqueId val="{00000007-E17C-4704-BE47-646AFBD50392}"/>
            </c:ext>
          </c:extLst>
        </c:ser>
        <c:dLbls>
          <c:showLegendKey val="0"/>
          <c:showVal val="0"/>
          <c:showCatName val="0"/>
          <c:showSerName val="0"/>
          <c:showPercent val="0"/>
          <c:showBubbleSize val="0"/>
        </c:dLbls>
        <c:gapWidth val="219"/>
        <c:overlap val="-27"/>
        <c:axId val="595564216"/>
        <c:axId val="595562904"/>
      </c:barChart>
      <c:catAx>
        <c:axId val="595564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95562904"/>
        <c:crosses val="autoZero"/>
        <c:auto val="1"/>
        <c:lblAlgn val="ctr"/>
        <c:lblOffset val="100"/>
        <c:noMultiLvlLbl val="0"/>
      </c:catAx>
      <c:valAx>
        <c:axId val="5955629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95564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b="1"/>
              <a:t>Figure 4.9: Comparison of reservations held across year group respondents in relation to Welsh-medium education </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Sheet1!$B$156</c:f>
              <c:strCache>
                <c:ptCount val="1"/>
                <c:pt idx="0">
                  <c:v>Nursery</c:v>
                </c:pt>
              </c:strCache>
            </c:strRef>
          </c:tx>
          <c:spPr>
            <a:solidFill>
              <a:schemeClr val="accent1"/>
            </a:solidFill>
            <a:ln>
              <a:noFill/>
            </a:ln>
            <a:effectLst/>
          </c:spPr>
          <c:invertIfNegative val="0"/>
          <c:dLbls>
            <c:dLbl>
              <c:idx val="1"/>
              <c:tx>
                <c:rich>
                  <a:bodyPr/>
                  <a:lstStyle/>
                  <a:p>
                    <a:r>
                      <a:rPr lang="en-US"/>
                      <a:t>79%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805-463E-9174-6B8A0018430B}"/>
                </c:ext>
              </c:extLst>
            </c:dLbl>
            <c:dLbl>
              <c:idx val="2"/>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805-463E-9174-6B8A0018430B}"/>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Sheet1!$A$157:$A$159</c:f>
              <c:strCache>
                <c:ptCount val="3"/>
                <c:pt idx="0">
                  <c:v>Yes</c:v>
                </c:pt>
                <c:pt idx="1">
                  <c:v>No</c:v>
                </c:pt>
                <c:pt idx="2">
                  <c:v>Maybe</c:v>
                </c:pt>
              </c:strCache>
            </c:strRef>
          </c:cat>
          <c:val>
            <c:numRef>
              <c:f>Sheet1!$B$157:$B$159</c:f>
              <c:numCache>
                <c:formatCode>0.00%</c:formatCode>
                <c:ptCount val="3"/>
                <c:pt idx="0" formatCode="0%">
                  <c:v>0.11</c:v>
                </c:pt>
                <c:pt idx="1">
                  <c:v>0.79</c:v>
                </c:pt>
                <c:pt idx="2">
                  <c:v>0.11</c:v>
                </c:pt>
              </c:numCache>
            </c:numRef>
          </c:val>
          <c:extLst>
            <c:ext xmlns:c16="http://schemas.microsoft.com/office/drawing/2014/chart" uri="{C3380CC4-5D6E-409C-BE32-E72D297353CC}">
              <c16:uniqueId val="{00000002-E805-463E-9174-6B8A0018430B}"/>
            </c:ext>
          </c:extLst>
        </c:ser>
        <c:ser>
          <c:idx val="1"/>
          <c:order val="1"/>
          <c:tx>
            <c:strRef>
              <c:f>Sheet1!$C$156</c:f>
              <c:strCache>
                <c:ptCount val="1"/>
                <c:pt idx="0">
                  <c:v>Year 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Sheet1!$A$157:$A$159</c:f>
              <c:strCache>
                <c:ptCount val="3"/>
                <c:pt idx="0">
                  <c:v>Yes</c:v>
                </c:pt>
                <c:pt idx="1">
                  <c:v>No</c:v>
                </c:pt>
                <c:pt idx="2">
                  <c:v>Maybe</c:v>
                </c:pt>
              </c:strCache>
            </c:strRef>
          </c:cat>
          <c:val>
            <c:numRef>
              <c:f>Sheet1!$C$157:$C$159</c:f>
              <c:numCache>
                <c:formatCode>0%</c:formatCode>
                <c:ptCount val="3"/>
                <c:pt idx="0">
                  <c:v>0.12</c:v>
                </c:pt>
                <c:pt idx="1">
                  <c:v>0.8</c:v>
                </c:pt>
                <c:pt idx="2">
                  <c:v>0.08</c:v>
                </c:pt>
              </c:numCache>
            </c:numRef>
          </c:val>
          <c:extLst>
            <c:ext xmlns:c16="http://schemas.microsoft.com/office/drawing/2014/chart" uri="{C3380CC4-5D6E-409C-BE32-E72D297353CC}">
              <c16:uniqueId val="{00000003-E805-463E-9174-6B8A0018430B}"/>
            </c:ext>
          </c:extLst>
        </c:ser>
        <c:dLbls>
          <c:showLegendKey val="0"/>
          <c:showVal val="0"/>
          <c:showCatName val="0"/>
          <c:showSerName val="0"/>
          <c:showPercent val="0"/>
          <c:showBubbleSize val="0"/>
        </c:dLbls>
        <c:gapWidth val="219"/>
        <c:overlap val="-27"/>
        <c:axId val="432078104"/>
        <c:axId val="432079744"/>
      </c:barChart>
      <c:catAx>
        <c:axId val="432078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2079744"/>
        <c:crosses val="autoZero"/>
        <c:auto val="1"/>
        <c:lblAlgn val="ctr"/>
        <c:lblOffset val="100"/>
        <c:noMultiLvlLbl val="0"/>
      </c:catAx>
      <c:valAx>
        <c:axId val="432079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2078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b="1"/>
              <a:t>Figure 4.12: Comparison of proportion of Welsh speakers across parent year groups</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Nursery</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 </c:v>
                </c:pt>
                <c:pt idx="2">
                  <c:v>A little</c:v>
                </c:pt>
              </c:strCache>
            </c:strRef>
          </c:cat>
          <c:val>
            <c:numRef>
              <c:f>Sheet1!$B$2:$B$4</c:f>
              <c:numCache>
                <c:formatCode>0%</c:formatCode>
                <c:ptCount val="3"/>
                <c:pt idx="0">
                  <c:v>0.32</c:v>
                </c:pt>
                <c:pt idx="1">
                  <c:v>0.32</c:v>
                </c:pt>
                <c:pt idx="2">
                  <c:v>0.36</c:v>
                </c:pt>
              </c:numCache>
            </c:numRef>
          </c:val>
          <c:extLst>
            <c:ext xmlns:c16="http://schemas.microsoft.com/office/drawing/2014/chart" uri="{C3380CC4-5D6E-409C-BE32-E72D297353CC}">
              <c16:uniqueId val="{00000000-76A0-4001-8AC9-D4FA498E5EB0}"/>
            </c:ext>
          </c:extLst>
        </c:ser>
        <c:ser>
          <c:idx val="1"/>
          <c:order val="1"/>
          <c:tx>
            <c:strRef>
              <c:f>Sheet1!$D$1</c:f>
              <c:strCache>
                <c:ptCount val="1"/>
                <c:pt idx="0">
                  <c:v>Year 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 </c:v>
                </c:pt>
                <c:pt idx="2">
                  <c:v>A little</c:v>
                </c:pt>
              </c:strCache>
            </c:strRef>
          </c:cat>
          <c:val>
            <c:numRef>
              <c:f>Sheet1!$D$2:$D$4</c:f>
              <c:numCache>
                <c:formatCode>0%</c:formatCode>
                <c:ptCount val="3"/>
                <c:pt idx="0">
                  <c:v>0.32</c:v>
                </c:pt>
                <c:pt idx="1">
                  <c:v>0.4</c:v>
                </c:pt>
                <c:pt idx="2">
                  <c:v>0.28000000000000003</c:v>
                </c:pt>
              </c:numCache>
            </c:numRef>
          </c:val>
          <c:extLst>
            <c:ext xmlns:c16="http://schemas.microsoft.com/office/drawing/2014/chart" uri="{C3380CC4-5D6E-409C-BE32-E72D297353CC}">
              <c16:uniqueId val="{00000001-76A0-4001-8AC9-D4FA498E5EB0}"/>
            </c:ext>
          </c:extLst>
        </c:ser>
        <c:dLbls>
          <c:showLegendKey val="0"/>
          <c:showVal val="0"/>
          <c:showCatName val="0"/>
          <c:showSerName val="0"/>
          <c:showPercent val="0"/>
          <c:showBubbleSize val="0"/>
        </c:dLbls>
        <c:gapWidth val="219"/>
        <c:overlap val="-27"/>
        <c:axId val="417552848"/>
        <c:axId val="417548584"/>
      </c:barChart>
      <c:catAx>
        <c:axId val="417552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7548584"/>
        <c:crosses val="autoZero"/>
        <c:auto val="1"/>
        <c:lblAlgn val="ctr"/>
        <c:lblOffset val="100"/>
        <c:noMultiLvlLbl val="0"/>
      </c:catAx>
      <c:valAx>
        <c:axId val="417548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7552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b="1"/>
              <a:t>Figure 4.13: Comparison of percentage of speakers of two or more languages by parent year group  </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Sheet1!$B$166</c:f>
              <c:strCache>
                <c:ptCount val="1"/>
                <c:pt idx="0">
                  <c:v>Nursery</c:v>
                </c:pt>
              </c:strCache>
            </c:strRef>
          </c:tx>
          <c:spPr>
            <a:solidFill>
              <a:schemeClr val="accent1"/>
            </a:solidFill>
            <a:ln>
              <a:noFill/>
            </a:ln>
            <a:effectLst/>
          </c:spPr>
          <c:invertIfNegative val="0"/>
          <c:dLbls>
            <c:dLbl>
              <c:idx val="1"/>
              <c:tx>
                <c:rich>
                  <a:bodyPr/>
                  <a:lstStyle/>
                  <a:p>
                    <a:r>
                      <a:rPr lang="en-US"/>
                      <a:t>75%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D81-4FEB-A9FC-E12BAFF9BEC3}"/>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Sheet1!$A$167:$A$168</c:f>
              <c:strCache>
                <c:ptCount val="2"/>
                <c:pt idx="0">
                  <c:v>Yes</c:v>
                </c:pt>
                <c:pt idx="1">
                  <c:v>No</c:v>
                </c:pt>
              </c:strCache>
            </c:strRef>
          </c:cat>
          <c:val>
            <c:numRef>
              <c:f>Sheet1!$B$167:$B$168</c:f>
              <c:numCache>
                <c:formatCode>0.00%</c:formatCode>
                <c:ptCount val="2"/>
                <c:pt idx="0" formatCode="0%">
                  <c:v>0.25</c:v>
                </c:pt>
                <c:pt idx="1">
                  <c:v>0.75</c:v>
                </c:pt>
              </c:numCache>
            </c:numRef>
          </c:val>
          <c:extLst>
            <c:ext xmlns:c16="http://schemas.microsoft.com/office/drawing/2014/chart" uri="{C3380CC4-5D6E-409C-BE32-E72D297353CC}">
              <c16:uniqueId val="{00000001-3D81-4FEB-A9FC-E12BAFF9BEC3}"/>
            </c:ext>
          </c:extLst>
        </c:ser>
        <c:ser>
          <c:idx val="1"/>
          <c:order val="1"/>
          <c:tx>
            <c:strRef>
              <c:f>Sheet1!$C$166</c:f>
              <c:strCache>
                <c:ptCount val="1"/>
                <c:pt idx="0">
                  <c:v>Year 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Sheet1!$A$167:$A$168</c:f>
              <c:strCache>
                <c:ptCount val="2"/>
                <c:pt idx="0">
                  <c:v>Yes</c:v>
                </c:pt>
                <c:pt idx="1">
                  <c:v>No</c:v>
                </c:pt>
              </c:strCache>
            </c:strRef>
          </c:cat>
          <c:val>
            <c:numRef>
              <c:f>Sheet1!$C$167:$C$168</c:f>
              <c:numCache>
                <c:formatCode>0%</c:formatCode>
                <c:ptCount val="2"/>
                <c:pt idx="0">
                  <c:v>0.4</c:v>
                </c:pt>
                <c:pt idx="1">
                  <c:v>0.6</c:v>
                </c:pt>
              </c:numCache>
            </c:numRef>
          </c:val>
          <c:extLst>
            <c:ext xmlns:c16="http://schemas.microsoft.com/office/drawing/2014/chart" uri="{C3380CC4-5D6E-409C-BE32-E72D297353CC}">
              <c16:uniqueId val="{00000002-3D81-4FEB-A9FC-E12BAFF9BEC3}"/>
            </c:ext>
          </c:extLst>
        </c:ser>
        <c:dLbls>
          <c:showLegendKey val="0"/>
          <c:showVal val="0"/>
          <c:showCatName val="0"/>
          <c:showSerName val="0"/>
          <c:showPercent val="0"/>
          <c:showBubbleSize val="0"/>
        </c:dLbls>
        <c:gapWidth val="219"/>
        <c:overlap val="-27"/>
        <c:axId val="597712848"/>
        <c:axId val="597705304"/>
      </c:barChart>
      <c:catAx>
        <c:axId val="597712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97705304"/>
        <c:crosses val="autoZero"/>
        <c:auto val="1"/>
        <c:lblAlgn val="ctr"/>
        <c:lblOffset val="100"/>
        <c:noMultiLvlLbl val="0"/>
      </c:catAx>
      <c:valAx>
        <c:axId val="597705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97712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b="1"/>
              <a:t>Figure 4.14: Comparison of main home language across parent year groups</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Sheet1!$B$33</c:f>
              <c:strCache>
                <c:ptCount val="1"/>
                <c:pt idx="0">
                  <c:v>Nursery</c:v>
                </c:pt>
              </c:strCache>
            </c:strRef>
          </c:tx>
          <c:spPr>
            <a:solidFill>
              <a:schemeClr val="accent1"/>
            </a:solidFill>
            <a:ln>
              <a:noFill/>
            </a:ln>
            <a:effectLst/>
          </c:spPr>
          <c:invertIfNegative val="0"/>
          <c:dLbls>
            <c:dLbl>
              <c:idx val="1"/>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594-49F9-A0A0-6CE0387D6050}"/>
                </c:ext>
              </c:extLst>
            </c:dLbl>
            <c:dLbl>
              <c:idx val="2"/>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594-49F9-A0A0-6CE0387D6050}"/>
                </c:ext>
              </c:extLst>
            </c:dLbl>
            <c:dLbl>
              <c:idx val="3"/>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594-49F9-A0A0-6CE0387D6050}"/>
                </c:ext>
              </c:extLst>
            </c:dLbl>
            <c:dLbl>
              <c:idx val="4"/>
              <c:delete val="1"/>
              <c:extLst>
                <c:ext xmlns:c15="http://schemas.microsoft.com/office/drawing/2012/chart" uri="{CE6537A1-D6FC-4f65-9D91-7224C49458BB}"/>
                <c:ext xmlns:c16="http://schemas.microsoft.com/office/drawing/2014/chart" uri="{C3380CC4-5D6E-409C-BE32-E72D297353CC}">
                  <c16:uniqueId val="{00000003-1594-49F9-A0A0-6CE0387D6050}"/>
                </c:ext>
              </c:extLst>
            </c:dLbl>
            <c:dLbl>
              <c:idx val="5"/>
              <c:delete val="1"/>
              <c:extLst>
                <c:ext xmlns:c15="http://schemas.microsoft.com/office/drawing/2012/chart" uri="{CE6537A1-D6FC-4f65-9D91-7224C49458BB}"/>
                <c:ext xmlns:c16="http://schemas.microsoft.com/office/drawing/2014/chart" uri="{C3380CC4-5D6E-409C-BE32-E72D297353CC}">
                  <c16:uniqueId val="{00000004-1594-49F9-A0A0-6CE0387D6050}"/>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Sheet1!$A$34:$A$39</c:f>
              <c:strCache>
                <c:ptCount val="6"/>
                <c:pt idx="0">
                  <c:v>English</c:v>
                </c:pt>
                <c:pt idx="1">
                  <c:v>Welsh</c:v>
                </c:pt>
                <c:pt idx="2">
                  <c:v>50/50 English &amp; Welsh</c:v>
                </c:pt>
                <c:pt idx="3">
                  <c:v>One parent speaks Welsh with the children</c:v>
                </c:pt>
                <c:pt idx="4">
                  <c:v>Both Welsh and English</c:v>
                </c:pt>
                <c:pt idx="5">
                  <c:v>Unanswered</c:v>
                </c:pt>
              </c:strCache>
            </c:strRef>
          </c:cat>
          <c:val>
            <c:numRef>
              <c:f>Sheet1!$B$34:$B$39</c:f>
              <c:numCache>
                <c:formatCode>0.00%</c:formatCode>
                <c:ptCount val="6"/>
                <c:pt idx="0" formatCode="0%">
                  <c:v>0.89</c:v>
                </c:pt>
                <c:pt idx="1">
                  <c:v>0.04</c:v>
                </c:pt>
                <c:pt idx="2">
                  <c:v>0.04</c:v>
                </c:pt>
                <c:pt idx="3">
                  <c:v>0.04</c:v>
                </c:pt>
                <c:pt idx="4" formatCode="General">
                  <c:v>0</c:v>
                </c:pt>
                <c:pt idx="5" formatCode="General">
                  <c:v>0</c:v>
                </c:pt>
              </c:numCache>
            </c:numRef>
          </c:val>
          <c:extLst>
            <c:ext xmlns:c16="http://schemas.microsoft.com/office/drawing/2014/chart" uri="{C3380CC4-5D6E-409C-BE32-E72D297353CC}">
              <c16:uniqueId val="{00000005-1594-49F9-A0A0-6CE0387D6050}"/>
            </c:ext>
          </c:extLst>
        </c:ser>
        <c:ser>
          <c:idx val="1"/>
          <c:order val="1"/>
          <c:tx>
            <c:strRef>
              <c:f>Sheet1!$C$33</c:f>
              <c:strCache>
                <c:ptCount val="1"/>
                <c:pt idx="0">
                  <c:v>Year 4</c:v>
                </c:pt>
              </c:strCache>
            </c:strRef>
          </c:tx>
          <c:spPr>
            <a:solidFill>
              <a:schemeClr val="accent2"/>
            </a:solidFill>
            <a:ln>
              <a:noFill/>
            </a:ln>
            <a:effectLst/>
          </c:spPr>
          <c:invertIfNegative val="0"/>
          <c:dLbls>
            <c:dLbl>
              <c:idx val="0"/>
              <c:layout>
                <c:manualLayout>
                  <c:x val="2.2222222222222223E-2"/>
                  <c:y val="1.38888888888888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594-49F9-A0A0-6CE0387D6050}"/>
                </c:ext>
              </c:extLst>
            </c:dLbl>
            <c:dLbl>
              <c:idx val="1"/>
              <c:delete val="1"/>
              <c:extLst>
                <c:ext xmlns:c15="http://schemas.microsoft.com/office/drawing/2012/chart" uri="{CE6537A1-D6FC-4f65-9D91-7224C49458BB}"/>
                <c:ext xmlns:c16="http://schemas.microsoft.com/office/drawing/2014/chart" uri="{C3380CC4-5D6E-409C-BE32-E72D297353CC}">
                  <c16:uniqueId val="{00000007-1594-49F9-A0A0-6CE0387D6050}"/>
                </c:ext>
              </c:extLst>
            </c:dLbl>
            <c:dLbl>
              <c:idx val="2"/>
              <c:delete val="1"/>
              <c:extLst>
                <c:ext xmlns:c15="http://schemas.microsoft.com/office/drawing/2012/chart" uri="{CE6537A1-D6FC-4f65-9D91-7224C49458BB}"/>
                <c:ext xmlns:c16="http://schemas.microsoft.com/office/drawing/2014/chart" uri="{C3380CC4-5D6E-409C-BE32-E72D297353CC}">
                  <c16:uniqueId val="{00000008-1594-49F9-A0A0-6CE0387D6050}"/>
                </c:ext>
              </c:extLst>
            </c:dLbl>
            <c:dLbl>
              <c:idx val="3"/>
              <c:delete val="1"/>
              <c:extLst>
                <c:ext xmlns:c15="http://schemas.microsoft.com/office/drawing/2012/chart" uri="{CE6537A1-D6FC-4f65-9D91-7224C49458BB}"/>
                <c:ext xmlns:c16="http://schemas.microsoft.com/office/drawing/2014/chart" uri="{C3380CC4-5D6E-409C-BE32-E72D297353CC}">
                  <c16:uniqueId val="{00000009-1594-49F9-A0A0-6CE0387D6050}"/>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Sheet1!$A$34:$A$39</c:f>
              <c:strCache>
                <c:ptCount val="6"/>
                <c:pt idx="0">
                  <c:v>English</c:v>
                </c:pt>
                <c:pt idx="1">
                  <c:v>Welsh</c:v>
                </c:pt>
                <c:pt idx="2">
                  <c:v>50/50 English &amp; Welsh</c:v>
                </c:pt>
                <c:pt idx="3">
                  <c:v>One parent speaks Welsh with the children</c:v>
                </c:pt>
                <c:pt idx="4">
                  <c:v>Both Welsh and English</c:v>
                </c:pt>
                <c:pt idx="5">
                  <c:v>Unanswered</c:v>
                </c:pt>
              </c:strCache>
            </c:strRef>
          </c:cat>
          <c:val>
            <c:numRef>
              <c:f>Sheet1!$C$34:$C$39</c:f>
              <c:numCache>
                <c:formatCode>General</c:formatCode>
                <c:ptCount val="6"/>
                <c:pt idx="0" formatCode="0%">
                  <c:v>0.92</c:v>
                </c:pt>
                <c:pt idx="1">
                  <c:v>0</c:v>
                </c:pt>
                <c:pt idx="2">
                  <c:v>0</c:v>
                </c:pt>
                <c:pt idx="3">
                  <c:v>0</c:v>
                </c:pt>
                <c:pt idx="4" formatCode="0%">
                  <c:v>0.04</c:v>
                </c:pt>
                <c:pt idx="5" formatCode="0%">
                  <c:v>0.04</c:v>
                </c:pt>
              </c:numCache>
            </c:numRef>
          </c:val>
          <c:extLst>
            <c:ext xmlns:c16="http://schemas.microsoft.com/office/drawing/2014/chart" uri="{C3380CC4-5D6E-409C-BE32-E72D297353CC}">
              <c16:uniqueId val="{0000000A-1594-49F9-A0A0-6CE0387D6050}"/>
            </c:ext>
          </c:extLst>
        </c:ser>
        <c:dLbls>
          <c:showLegendKey val="0"/>
          <c:showVal val="0"/>
          <c:showCatName val="0"/>
          <c:showSerName val="0"/>
          <c:showPercent val="0"/>
          <c:showBubbleSize val="0"/>
        </c:dLbls>
        <c:gapWidth val="219"/>
        <c:overlap val="-27"/>
        <c:axId val="656797128"/>
        <c:axId val="656789584"/>
      </c:barChart>
      <c:catAx>
        <c:axId val="656797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56789584"/>
        <c:crosses val="autoZero"/>
        <c:auto val="1"/>
        <c:lblAlgn val="ctr"/>
        <c:lblOffset val="100"/>
        <c:noMultiLvlLbl val="0"/>
      </c:catAx>
      <c:valAx>
        <c:axId val="6567895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567971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sz="1000">
          <a:latin typeface="Arial" panose="020B0604020202020204" pitchFamily="34" charset="0"/>
          <a:cs typeface="Arial" panose="020B0604020202020204" pitchFamily="34"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b="1"/>
              <a:t>Figure 4.15: Comparison of proportion of respondents who have been asked to use / learn Welsh for work by parent year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Sheet1!$B$70</c:f>
              <c:strCache>
                <c:ptCount val="1"/>
                <c:pt idx="0">
                  <c:v>Nursery</c:v>
                </c:pt>
              </c:strCache>
            </c:strRef>
          </c:tx>
          <c:spPr>
            <a:solidFill>
              <a:schemeClr val="accent1"/>
            </a:solidFill>
            <a:ln>
              <a:noFill/>
            </a:ln>
            <a:effectLst/>
          </c:spPr>
          <c:invertIfNegative val="0"/>
          <c:dLbls>
            <c:dLbl>
              <c:idx val="1"/>
              <c:tx>
                <c:rich>
                  <a:bodyPr/>
                  <a:lstStyle/>
                  <a:p>
                    <a:r>
                      <a:rPr lang="en-US"/>
                      <a:t>64%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8DA-4711-AE79-525BB016B9F0}"/>
                </c:ext>
              </c:extLst>
            </c:dLbl>
            <c:dLbl>
              <c:idx val="2"/>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8DA-4711-AE79-525BB016B9F0}"/>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Sheet1!$A$71:$A$73</c:f>
              <c:strCache>
                <c:ptCount val="3"/>
                <c:pt idx="0">
                  <c:v>Yes</c:v>
                </c:pt>
                <c:pt idx="1">
                  <c:v>No</c:v>
                </c:pt>
                <c:pt idx="2">
                  <c:v>Unanswered</c:v>
                </c:pt>
              </c:strCache>
            </c:strRef>
          </c:cat>
          <c:val>
            <c:numRef>
              <c:f>Sheet1!$B$71:$B$73</c:f>
              <c:numCache>
                <c:formatCode>0.00%</c:formatCode>
                <c:ptCount val="3"/>
                <c:pt idx="0" formatCode="0%">
                  <c:v>0.28999999999999998</c:v>
                </c:pt>
                <c:pt idx="1">
                  <c:v>0.64</c:v>
                </c:pt>
                <c:pt idx="2">
                  <c:v>7.0000000000000007E-2</c:v>
                </c:pt>
              </c:numCache>
            </c:numRef>
          </c:val>
          <c:extLst>
            <c:ext xmlns:c16="http://schemas.microsoft.com/office/drawing/2014/chart" uri="{C3380CC4-5D6E-409C-BE32-E72D297353CC}">
              <c16:uniqueId val="{00000002-48DA-4711-AE79-525BB016B9F0}"/>
            </c:ext>
          </c:extLst>
        </c:ser>
        <c:ser>
          <c:idx val="1"/>
          <c:order val="1"/>
          <c:tx>
            <c:strRef>
              <c:f>Sheet1!$C$70</c:f>
              <c:strCache>
                <c:ptCount val="1"/>
                <c:pt idx="0">
                  <c:v>Year 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Sheet1!$A$71:$A$73</c:f>
              <c:strCache>
                <c:ptCount val="3"/>
                <c:pt idx="0">
                  <c:v>Yes</c:v>
                </c:pt>
                <c:pt idx="1">
                  <c:v>No</c:v>
                </c:pt>
                <c:pt idx="2">
                  <c:v>Unanswered</c:v>
                </c:pt>
              </c:strCache>
            </c:strRef>
          </c:cat>
          <c:val>
            <c:numRef>
              <c:f>Sheet1!$C$71:$C$73</c:f>
              <c:numCache>
                <c:formatCode>0%</c:formatCode>
                <c:ptCount val="3"/>
                <c:pt idx="0">
                  <c:v>0.56000000000000005</c:v>
                </c:pt>
                <c:pt idx="1">
                  <c:v>0.4</c:v>
                </c:pt>
                <c:pt idx="2">
                  <c:v>0.04</c:v>
                </c:pt>
              </c:numCache>
            </c:numRef>
          </c:val>
          <c:extLst>
            <c:ext xmlns:c16="http://schemas.microsoft.com/office/drawing/2014/chart" uri="{C3380CC4-5D6E-409C-BE32-E72D297353CC}">
              <c16:uniqueId val="{00000003-48DA-4711-AE79-525BB016B9F0}"/>
            </c:ext>
          </c:extLst>
        </c:ser>
        <c:dLbls>
          <c:showLegendKey val="0"/>
          <c:showVal val="0"/>
          <c:showCatName val="0"/>
          <c:showSerName val="0"/>
          <c:showPercent val="0"/>
          <c:showBubbleSize val="0"/>
        </c:dLbls>
        <c:gapWidth val="219"/>
        <c:overlap val="-27"/>
        <c:axId val="716724064"/>
        <c:axId val="716722424"/>
      </c:barChart>
      <c:catAx>
        <c:axId val="716724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16722424"/>
        <c:crosses val="autoZero"/>
        <c:auto val="1"/>
        <c:lblAlgn val="ctr"/>
        <c:lblOffset val="100"/>
        <c:noMultiLvlLbl val="0"/>
      </c:catAx>
      <c:valAx>
        <c:axId val="716722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716724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b="1"/>
              <a:t>Figure 4.16: Comparison of proportions of awareness of Cymraeg 2050 between year groups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Sheet1!$B$87</c:f>
              <c:strCache>
                <c:ptCount val="1"/>
                <c:pt idx="0">
                  <c:v>Nursery</c:v>
                </c:pt>
              </c:strCache>
            </c:strRef>
          </c:tx>
          <c:spPr>
            <a:solidFill>
              <a:schemeClr val="accent1"/>
            </a:solidFill>
            <a:ln>
              <a:noFill/>
            </a:ln>
            <a:effectLst/>
          </c:spPr>
          <c:invertIfNegative val="0"/>
          <c:dLbls>
            <c:dLbl>
              <c:idx val="1"/>
              <c:tx>
                <c:rich>
                  <a:bodyPr/>
                  <a:lstStyle/>
                  <a:p>
                    <a:r>
                      <a:rPr lang="en-US"/>
                      <a:t>75%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A50-4750-B125-55D969EF040C}"/>
                </c:ext>
              </c:extLst>
            </c:dLbl>
            <c:dLbl>
              <c:idx val="2"/>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A50-4750-B125-55D969EF040C}"/>
                </c:ext>
              </c:extLst>
            </c:dLbl>
            <c:dLbl>
              <c:idx val="3"/>
              <c:delete val="1"/>
              <c:extLst>
                <c:ext xmlns:c15="http://schemas.microsoft.com/office/drawing/2012/chart" uri="{CE6537A1-D6FC-4f65-9D91-7224C49458BB}"/>
                <c:ext xmlns:c16="http://schemas.microsoft.com/office/drawing/2014/chart" uri="{C3380CC4-5D6E-409C-BE32-E72D297353CC}">
                  <c16:uniqueId val="{00000002-DA50-4750-B125-55D969EF040C}"/>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Sheet1!$A$88:$A$91</c:f>
              <c:strCache>
                <c:ptCount val="4"/>
                <c:pt idx="0">
                  <c:v>Yes</c:v>
                </c:pt>
                <c:pt idx="1">
                  <c:v>No</c:v>
                </c:pt>
                <c:pt idx="2">
                  <c:v>Maybe</c:v>
                </c:pt>
                <c:pt idx="3">
                  <c:v>Unanswered</c:v>
                </c:pt>
              </c:strCache>
            </c:strRef>
          </c:cat>
          <c:val>
            <c:numRef>
              <c:f>Sheet1!$B$88:$B$91</c:f>
              <c:numCache>
                <c:formatCode>0.00%</c:formatCode>
                <c:ptCount val="4"/>
                <c:pt idx="0" formatCode="0%">
                  <c:v>0.18</c:v>
                </c:pt>
                <c:pt idx="1">
                  <c:v>0.75</c:v>
                </c:pt>
                <c:pt idx="2">
                  <c:v>7.0000000000000007E-2</c:v>
                </c:pt>
                <c:pt idx="3" formatCode="General">
                  <c:v>0</c:v>
                </c:pt>
              </c:numCache>
            </c:numRef>
          </c:val>
          <c:extLst>
            <c:ext xmlns:c16="http://schemas.microsoft.com/office/drawing/2014/chart" uri="{C3380CC4-5D6E-409C-BE32-E72D297353CC}">
              <c16:uniqueId val="{00000003-DA50-4750-B125-55D969EF040C}"/>
            </c:ext>
          </c:extLst>
        </c:ser>
        <c:ser>
          <c:idx val="1"/>
          <c:order val="1"/>
          <c:tx>
            <c:strRef>
              <c:f>Sheet1!$C$87</c:f>
              <c:strCache>
                <c:ptCount val="1"/>
                <c:pt idx="0">
                  <c:v>Year 4</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Sheet1!$A$88:$A$91</c:f>
              <c:strCache>
                <c:ptCount val="4"/>
                <c:pt idx="0">
                  <c:v>Yes</c:v>
                </c:pt>
                <c:pt idx="1">
                  <c:v>No</c:v>
                </c:pt>
                <c:pt idx="2">
                  <c:v>Maybe</c:v>
                </c:pt>
                <c:pt idx="3">
                  <c:v>Unanswered</c:v>
                </c:pt>
              </c:strCache>
            </c:strRef>
          </c:cat>
          <c:val>
            <c:numRef>
              <c:f>Sheet1!$C$88:$C$91</c:f>
              <c:numCache>
                <c:formatCode>0%</c:formatCode>
                <c:ptCount val="4"/>
                <c:pt idx="0">
                  <c:v>0.28000000000000003</c:v>
                </c:pt>
                <c:pt idx="1">
                  <c:v>0.64</c:v>
                </c:pt>
                <c:pt idx="2">
                  <c:v>0.04</c:v>
                </c:pt>
                <c:pt idx="3">
                  <c:v>0.04</c:v>
                </c:pt>
              </c:numCache>
            </c:numRef>
          </c:val>
          <c:extLst>
            <c:ext xmlns:c16="http://schemas.microsoft.com/office/drawing/2014/chart" uri="{C3380CC4-5D6E-409C-BE32-E72D297353CC}">
              <c16:uniqueId val="{00000004-DA50-4750-B125-55D969EF040C}"/>
            </c:ext>
          </c:extLst>
        </c:ser>
        <c:dLbls>
          <c:showLegendKey val="0"/>
          <c:showVal val="0"/>
          <c:showCatName val="0"/>
          <c:showSerName val="0"/>
          <c:showPercent val="0"/>
          <c:showBubbleSize val="0"/>
        </c:dLbls>
        <c:gapWidth val="219"/>
        <c:overlap val="-27"/>
        <c:axId val="417549896"/>
        <c:axId val="417550224"/>
      </c:barChart>
      <c:catAx>
        <c:axId val="417549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7550224"/>
        <c:crosses val="autoZero"/>
        <c:auto val="1"/>
        <c:lblAlgn val="ctr"/>
        <c:lblOffset val="100"/>
        <c:noMultiLvlLbl val="0"/>
      </c:catAx>
      <c:valAx>
        <c:axId val="417550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17549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b="1"/>
              <a:t>Figure 4.18: Comparison of nationality of respondent year groups </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8.0832845077668372E-2"/>
          <c:y val="0.14976384010449567"/>
          <c:w val="0.89980841324054095"/>
          <c:h val="0.63464746208538836"/>
        </c:manualLayout>
      </c:layout>
      <c:barChart>
        <c:barDir val="col"/>
        <c:grouping val="clustered"/>
        <c:varyColors val="0"/>
        <c:ser>
          <c:idx val="0"/>
          <c:order val="0"/>
          <c:tx>
            <c:strRef>
              <c:f>Sheet1!$B$113</c:f>
              <c:strCache>
                <c:ptCount val="1"/>
                <c:pt idx="0">
                  <c:v>Nursery</c:v>
                </c:pt>
              </c:strCache>
            </c:strRef>
          </c:tx>
          <c:spPr>
            <a:solidFill>
              <a:schemeClr val="accent1"/>
            </a:solidFill>
            <a:ln>
              <a:noFill/>
            </a:ln>
            <a:effectLst/>
          </c:spPr>
          <c:invertIfNegative val="0"/>
          <c:dLbls>
            <c:dLbl>
              <c:idx val="1"/>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EDC7-4945-B85F-BE464DAF7518}"/>
                </c:ext>
              </c:extLst>
            </c:dLbl>
            <c:dLbl>
              <c:idx val="2"/>
              <c:tx>
                <c:rich>
                  <a:bodyPr/>
                  <a:lstStyle/>
                  <a:p>
                    <a:r>
                      <a:rPr lang="en-US"/>
                      <a:t>57%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DC7-4945-B85F-BE464DAF7518}"/>
                </c:ext>
              </c:extLst>
            </c:dLbl>
            <c:dLbl>
              <c:idx val="5"/>
              <c:delete val="1"/>
              <c:extLst>
                <c:ext xmlns:c15="http://schemas.microsoft.com/office/drawing/2012/chart" uri="{CE6537A1-D6FC-4f65-9D91-7224C49458BB}"/>
                <c:ext xmlns:c16="http://schemas.microsoft.com/office/drawing/2014/chart" uri="{C3380CC4-5D6E-409C-BE32-E72D297353CC}">
                  <c16:uniqueId val="{00000002-EDC7-4945-B85F-BE464DAF7518}"/>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Sheet1!$A$114:$A$120</c:f>
              <c:strCache>
                <c:ptCount val="7"/>
                <c:pt idx="0">
                  <c:v>British</c:v>
                </c:pt>
                <c:pt idx="1">
                  <c:v>British Welsh</c:v>
                </c:pt>
                <c:pt idx="2">
                  <c:v>Welsh</c:v>
                </c:pt>
                <c:pt idx="3">
                  <c:v>Welsh British</c:v>
                </c:pt>
                <c:pt idx="4">
                  <c:v>White British</c:v>
                </c:pt>
                <c:pt idx="5">
                  <c:v>German</c:v>
                </c:pt>
                <c:pt idx="6">
                  <c:v>Unanswered</c:v>
                </c:pt>
              </c:strCache>
            </c:strRef>
          </c:cat>
          <c:val>
            <c:numRef>
              <c:f>Sheet1!$B$114:$B$120</c:f>
              <c:numCache>
                <c:formatCode>0.00%</c:formatCode>
                <c:ptCount val="7"/>
                <c:pt idx="0" formatCode="0%">
                  <c:v>0.18</c:v>
                </c:pt>
                <c:pt idx="1">
                  <c:v>0.04</c:v>
                </c:pt>
                <c:pt idx="2">
                  <c:v>0.56999999999999995</c:v>
                </c:pt>
                <c:pt idx="3" formatCode="0%">
                  <c:v>0.04</c:v>
                </c:pt>
                <c:pt idx="4" formatCode="0%">
                  <c:v>7.0000000000000007E-2</c:v>
                </c:pt>
                <c:pt idx="5" formatCode="General">
                  <c:v>0</c:v>
                </c:pt>
                <c:pt idx="6" formatCode="0%">
                  <c:v>0.11</c:v>
                </c:pt>
              </c:numCache>
            </c:numRef>
          </c:val>
          <c:extLst>
            <c:ext xmlns:c16="http://schemas.microsoft.com/office/drawing/2014/chart" uri="{C3380CC4-5D6E-409C-BE32-E72D297353CC}">
              <c16:uniqueId val="{00000003-EDC7-4945-B85F-BE464DAF7518}"/>
            </c:ext>
          </c:extLst>
        </c:ser>
        <c:ser>
          <c:idx val="1"/>
          <c:order val="1"/>
          <c:tx>
            <c:strRef>
              <c:f>Sheet1!$C$113</c:f>
              <c:strCache>
                <c:ptCount val="1"/>
                <c:pt idx="0">
                  <c:v>Year 4</c:v>
                </c:pt>
              </c:strCache>
            </c:strRef>
          </c:tx>
          <c:spPr>
            <a:solidFill>
              <a:schemeClr val="accent2"/>
            </a:solidFill>
            <a:ln>
              <a:noFill/>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4-EDC7-4945-B85F-BE464DAF7518}"/>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Sheet1!$A$114:$A$120</c:f>
              <c:strCache>
                <c:ptCount val="7"/>
                <c:pt idx="0">
                  <c:v>British</c:v>
                </c:pt>
                <c:pt idx="1">
                  <c:v>British Welsh</c:v>
                </c:pt>
                <c:pt idx="2">
                  <c:v>Welsh</c:v>
                </c:pt>
                <c:pt idx="3">
                  <c:v>Welsh British</c:v>
                </c:pt>
                <c:pt idx="4">
                  <c:v>White British</c:v>
                </c:pt>
                <c:pt idx="5">
                  <c:v>German</c:v>
                </c:pt>
                <c:pt idx="6">
                  <c:v>Unanswered</c:v>
                </c:pt>
              </c:strCache>
            </c:strRef>
          </c:cat>
          <c:val>
            <c:numRef>
              <c:f>Sheet1!$C$114:$C$120</c:f>
              <c:numCache>
                <c:formatCode>0%</c:formatCode>
                <c:ptCount val="7"/>
                <c:pt idx="0">
                  <c:v>0.44</c:v>
                </c:pt>
                <c:pt idx="1">
                  <c:v>0.04</c:v>
                </c:pt>
                <c:pt idx="2">
                  <c:v>0.36</c:v>
                </c:pt>
                <c:pt idx="3">
                  <c:v>0</c:v>
                </c:pt>
                <c:pt idx="4">
                  <c:v>0.04</c:v>
                </c:pt>
                <c:pt idx="5">
                  <c:v>0.04</c:v>
                </c:pt>
                <c:pt idx="6">
                  <c:v>0.08</c:v>
                </c:pt>
              </c:numCache>
            </c:numRef>
          </c:val>
          <c:extLst>
            <c:ext xmlns:c16="http://schemas.microsoft.com/office/drawing/2014/chart" uri="{C3380CC4-5D6E-409C-BE32-E72D297353CC}">
              <c16:uniqueId val="{00000005-EDC7-4945-B85F-BE464DAF7518}"/>
            </c:ext>
          </c:extLst>
        </c:ser>
        <c:dLbls>
          <c:showLegendKey val="0"/>
          <c:showVal val="0"/>
          <c:showCatName val="0"/>
          <c:showSerName val="0"/>
          <c:showPercent val="0"/>
          <c:showBubbleSize val="0"/>
        </c:dLbls>
        <c:gapWidth val="219"/>
        <c:overlap val="-27"/>
        <c:axId val="436758520"/>
        <c:axId val="436758848"/>
      </c:barChart>
      <c:catAx>
        <c:axId val="436758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6758848"/>
        <c:crosses val="autoZero"/>
        <c:auto val="1"/>
        <c:lblAlgn val="ctr"/>
        <c:lblOffset val="100"/>
        <c:noMultiLvlLbl val="0"/>
      </c:catAx>
      <c:valAx>
        <c:axId val="4367588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6758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b="1"/>
              <a:t>Figure 4.19: Comparison of distribution of gender across year group respondents  </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Sheet1!$B$123</c:f>
              <c:strCache>
                <c:ptCount val="1"/>
                <c:pt idx="0">
                  <c:v>Nursery</c:v>
                </c:pt>
              </c:strCache>
            </c:strRef>
          </c:tx>
          <c:spPr>
            <a:solidFill>
              <a:schemeClr val="accent1"/>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0-25D7-4C34-8773-E54E596B7F57}"/>
                </c:ext>
              </c:extLst>
            </c:dLbl>
            <c:dLbl>
              <c:idx val="2"/>
              <c:delete val="1"/>
              <c:extLst>
                <c:ext xmlns:c15="http://schemas.microsoft.com/office/drawing/2012/chart" uri="{CE6537A1-D6FC-4f65-9D91-7224C49458BB}"/>
                <c:ext xmlns:c16="http://schemas.microsoft.com/office/drawing/2014/chart" uri="{C3380CC4-5D6E-409C-BE32-E72D297353CC}">
                  <c16:uniqueId val="{00000001-25D7-4C34-8773-E54E596B7F57}"/>
                </c:ext>
              </c:extLst>
            </c:dLbl>
            <c:dLbl>
              <c:idx val="3"/>
              <c:delete val="1"/>
              <c:extLst>
                <c:ext xmlns:c15="http://schemas.microsoft.com/office/drawing/2012/chart" uri="{CE6537A1-D6FC-4f65-9D91-7224C49458BB}"/>
                <c:ext xmlns:c16="http://schemas.microsoft.com/office/drawing/2014/chart" uri="{C3380CC4-5D6E-409C-BE32-E72D297353CC}">
                  <c16:uniqueId val="{00000002-25D7-4C34-8773-E54E596B7F57}"/>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Sheet1!$A$124:$A$128</c:f>
              <c:strCache>
                <c:ptCount val="5"/>
                <c:pt idx="0">
                  <c:v>Woman</c:v>
                </c:pt>
                <c:pt idx="1">
                  <c:v>Man</c:v>
                </c:pt>
                <c:pt idx="2">
                  <c:v>Non-binary</c:v>
                </c:pt>
                <c:pt idx="3">
                  <c:v>Prefer not to say</c:v>
                </c:pt>
                <c:pt idx="4">
                  <c:v>Unanswered</c:v>
                </c:pt>
              </c:strCache>
            </c:strRef>
          </c:cat>
          <c:val>
            <c:numRef>
              <c:f>Sheet1!$B$124:$B$128</c:f>
              <c:numCache>
                <c:formatCode>0.00%</c:formatCode>
                <c:ptCount val="5"/>
                <c:pt idx="0" formatCode="0%">
                  <c:v>0.96</c:v>
                </c:pt>
                <c:pt idx="1">
                  <c:v>0</c:v>
                </c:pt>
                <c:pt idx="2">
                  <c:v>0</c:v>
                </c:pt>
                <c:pt idx="3" formatCode="0%">
                  <c:v>0</c:v>
                </c:pt>
                <c:pt idx="4" formatCode="0%">
                  <c:v>0.04</c:v>
                </c:pt>
              </c:numCache>
            </c:numRef>
          </c:val>
          <c:extLst>
            <c:ext xmlns:c16="http://schemas.microsoft.com/office/drawing/2014/chart" uri="{C3380CC4-5D6E-409C-BE32-E72D297353CC}">
              <c16:uniqueId val="{00000003-25D7-4C34-8773-E54E596B7F57}"/>
            </c:ext>
          </c:extLst>
        </c:ser>
        <c:ser>
          <c:idx val="1"/>
          <c:order val="1"/>
          <c:tx>
            <c:strRef>
              <c:f>Sheet1!$C$123</c:f>
              <c:strCache>
                <c:ptCount val="1"/>
                <c:pt idx="0">
                  <c:v>Year 4</c:v>
                </c:pt>
              </c:strCache>
            </c:strRef>
          </c:tx>
          <c:spPr>
            <a:solidFill>
              <a:schemeClr val="accent2"/>
            </a:solidFill>
            <a:ln>
              <a:noFill/>
            </a:ln>
            <a:effectLst/>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4-25D7-4C34-8773-E54E596B7F57}"/>
                </c:ext>
              </c:extLst>
            </c:dLbl>
            <c:dLbl>
              <c:idx val="3"/>
              <c:delete val="1"/>
              <c:extLst>
                <c:ext xmlns:c15="http://schemas.microsoft.com/office/drawing/2012/chart" uri="{CE6537A1-D6FC-4f65-9D91-7224C49458BB}"/>
                <c:ext xmlns:c16="http://schemas.microsoft.com/office/drawing/2014/chart" uri="{C3380CC4-5D6E-409C-BE32-E72D297353CC}">
                  <c16:uniqueId val="{00000005-25D7-4C34-8773-E54E596B7F57}"/>
                </c:ext>
              </c:extLst>
            </c:dLbl>
            <c:dLbl>
              <c:idx val="4"/>
              <c:delete val="1"/>
              <c:extLst>
                <c:ext xmlns:c15="http://schemas.microsoft.com/office/drawing/2012/chart" uri="{CE6537A1-D6FC-4f65-9D91-7224C49458BB}"/>
                <c:ext xmlns:c16="http://schemas.microsoft.com/office/drawing/2014/chart" uri="{C3380CC4-5D6E-409C-BE32-E72D297353CC}">
                  <c16:uniqueId val="{00000006-25D7-4C34-8773-E54E596B7F57}"/>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Sheet1!$A$124:$A$128</c:f>
              <c:strCache>
                <c:ptCount val="5"/>
                <c:pt idx="0">
                  <c:v>Woman</c:v>
                </c:pt>
                <c:pt idx="1">
                  <c:v>Man</c:v>
                </c:pt>
                <c:pt idx="2">
                  <c:v>Non-binary</c:v>
                </c:pt>
                <c:pt idx="3">
                  <c:v>Prefer not to say</c:v>
                </c:pt>
                <c:pt idx="4">
                  <c:v>Unanswered</c:v>
                </c:pt>
              </c:strCache>
            </c:strRef>
          </c:cat>
          <c:val>
            <c:numRef>
              <c:f>Sheet1!$C$124:$C$128</c:f>
              <c:numCache>
                <c:formatCode>0%</c:formatCode>
                <c:ptCount val="5"/>
                <c:pt idx="0">
                  <c:v>0.88</c:v>
                </c:pt>
                <c:pt idx="1">
                  <c:v>0.12</c:v>
                </c:pt>
                <c:pt idx="2">
                  <c:v>0</c:v>
                </c:pt>
                <c:pt idx="3">
                  <c:v>0</c:v>
                </c:pt>
                <c:pt idx="4">
                  <c:v>0</c:v>
                </c:pt>
              </c:numCache>
            </c:numRef>
          </c:val>
          <c:extLst>
            <c:ext xmlns:c16="http://schemas.microsoft.com/office/drawing/2014/chart" uri="{C3380CC4-5D6E-409C-BE32-E72D297353CC}">
              <c16:uniqueId val="{00000007-25D7-4C34-8773-E54E596B7F57}"/>
            </c:ext>
          </c:extLst>
        </c:ser>
        <c:dLbls>
          <c:showLegendKey val="0"/>
          <c:showVal val="0"/>
          <c:showCatName val="0"/>
          <c:showSerName val="0"/>
          <c:showPercent val="0"/>
          <c:showBubbleSize val="0"/>
        </c:dLbls>
        <c:gapWidth val="219"/>
        <c:overlap val="-27"/>
        <c:axId val="436805400"/>
        <c:axId val="436806384"/>
      </c:barChart>
      <c:catAx>
        <c:axId val="436805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6806384"/>
        <c:crosses val="autoZero"/>
        <c:auto val="1"/>
        <c:lblAlgn val="ctr"/>
        <c:lblOffset val="100"/>
        <c:noMultiLvlLbl val="0"/>
      </c:catAx>
      <c:valAx>
        <c:axId val="436806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36805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050" b="1">
                <a:latin typeface="Arial" panose="020B0604020202020204" pitchFamily="34" charset="0"/>
                <a:cs typeface="Arial" panose="020B0604020202020204" pitchFamily="34" charset="0"/>
              </a:rPr>
              <a:t>Figure 4.20: Comparison of age groups among respondent year groups</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Sheet1!$B$138</c:f>
              <c:strCache>
                <c:ptCount val="1"/>
                <c:pt idx="0">
                  <c:v>Nursery</c:v>
                </c:pt>
              </c:strCache>
            </c:strRef>
          </c:tx>
          <c:spPr>
            <a:solidFill>
              <a:schemeClr val="accent1"/>
            </a:solidFill>
            <a:ln>
              <a:noFill/>
            </a:ln>
            <a:effectLst/>
          </c:spPr>
          <c:invertIfNegative val="0"/>
          <c:dLbls>
            <c:dLbl>
              <c:idx val="1"/>
              <c:tx>
                <c:rich>
                  <a:bodyPr/>
                  <a:lstStyle/>
                  <a:p>
                    <a:r>
                      <a:rPr lang="en-US"/>
                      <a:t>57%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33D-4587-B647-3B21BF9882F9}"/>
                </c:ext>
              </c:extLst>
            </c:dLbl>
            <c:dLbl>
              <c:idx val="2"/>
              <c:tx>
                <c:rich>
                  <a:bodyPr/>
                  <a:lstStyle/>
                  <a:p>
                    <a:r>
                      <a:rPr lang="en-US"/>
                      <a:t>29%</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33D-4587-B647-3B21BF9882F9}"/>
                </c:ext>
              </c:extLst>
            </c:dLbl>
            <c:dLbl>
              <c:idx val="3"/>
              <c:delete val="1"/>
              <c:extLst>
                <c:ext xmlns:c15="http://schemas.microsoft.com/office/drawing/2012/chart" uri="{CE6537A1-D6FC-4f65-9D91-7224C49458BB}"/>
                <c:ext xmlns:c16="http://schemas.microsoft.com/office/drawing/2014/chart" uri="{C3380CC4-5D6E-409C-BE32-E72D297353CC}">
                  <c16:uniqueId val="{00000002-933D-4587-B647-3B21BF9882F9}"/>
                </c:ext>
              </c:extLst>
            </c:dLbl>
            <c:dLbl>
              <c:idx val="4"/>
              <c:delete val="1"/>
              <c:extLst>
                <c:ext xmlns:c15="http://schemas.microsoft.com/office/drawing/2012/chart" uri="{CE6537A1-D6FC-4f65-9D91-7224C49458BB}"/>
                <c:ext xmlns:c16="http://schemas.microsoft.com/office/drawing/2014/chart" uri="{C3380CC4-5D6E-409C-BE32-E72D297353CC}">
                  <c16:uniqueId val="{00000003-933D-4587-B647-3B21BF9882F9}"/>
                </c:ext>
              </c:extLst>
            </c:dLbl>
            <c:dLbl>
              <c:idx val="5"/>
              <c:delete val="1"/>
              <c:extLst>
                <c:ext xmlns:c15="http://schemas.microsoft.com/office/drawing/2012/chart" uri="{CE6537A1-D6FC-4f65-9D91-7224C49458BB}"/>
                <c:ext xmlns:c16="http://schemas.microsoft.com/office/drawing/2014/chart" uri="{C3380CC4-5D6E-409C-BE32-E72D297353CC}">
                  <c16:uniqueId val="{00000004-933D-4587-B647-3B21BF9882F9}"/>
                </c:ext>
              </c:extLst>
            </c:dLbl>
            <c:dLbl>
              <c:idx val="6"/>
              <c:delete val="1"/>
              <c:extLst>
                <c:ext xmlns:c15="http://schemas.microsoft.com/office/drawing/2012/chart" uri="{CE6537A1-D6FC-4f65-9D91-7224C49458BB}"/>
                <c:ext xmlns:c16="http://schemas.microsoft.com/office/drawing/2014/chart" uri="{C3380CC4-5D6E-409C-BE32-E72D297353CC}">
                  <c16:uniqueId val="{00000005-933D-4587-B647-3B21BF9882F9}"/>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Sheet1!$A$139:$A$146</c:f>
              <c:strCache>
                <c:ptCount val="8"/>
                <c:pt idx="0">
                  <c:v>18 - 24</c:v>
                </c:pt>
                <c:pt idx="1">
                  <c:v>25 - 34</c:v>
                </c:pt>
                <c:pt idx="2">
                  <c:v>35 - 44</c:v>
                </c:pt>
                <c:pt idx="3">
                  <c:v>45 - 54</c:v>
                </c:pt>
                <c:pt idx="4">
                  <c:v>55 - 64</c:v>
                </c:pt>
                <c:pt idx="5">
                  <c:v>65+</c:v>
                </c:pt>
                <c:pt idx="6">
                  <c:v>Prefer not to say</c:v>
                </c:pt>
                <c:pt idx="7">
                  <c:v>Unanswered</c:v>
                </c:pt>
              </c:strCache>
            </c:strRef>
          </c:cat>
          <c:val>
            <c:numRef>
              <c:f>Sheet1!$B$139:$B$146</c:f>
              <c:numCache>
                <c:formatCode>0.00%</c:formatCode>
                <c:ptCount val="8"/>
                <c:pt idx="0" formatCode="0%">
                  <c:v>0.11</c:v>
                </c:pt>
                <c:pt idx="1">
                  <c:v>0.56999999999999995</c:v>
                </c:pt>
                <c:pt idx="2">
                  <c:v>0.28999999999999998</c:v>
                </c:pt>
                <c:pt idx="3" formatCode="General">
                  <c:v>0</c:v>
                </c:pt>
                <c:pt idx="4" formatCode="General">
                  <c:v>0</c:v>
                </c:pt>
                <c:pt idx="5" formatCode="General">
                  <c:v>0</c:v>
                </c:pt>
                <c:pt idx="6" formatCode="General">
                  <c:v>0</c:v>
                </c:pt>
                <c:pt idx="7" formatCode="0%">
                  <c:v>0.04</c:v>
                </c:pt>
              </c:numCache>
            </c:numRef>
          </c:val>
          <c:extLst>
            <c:ext xmlns:c16="http://schemas.microsoft.com/office/drawing/2014/chart" uri="{C3380CC4-5D6E-409C-BE32-E72D297353CC}">
              <c16:uniqueId val="{00000006-933D-4587-B647-3B21BF9882F9}"/>
            </c:ext>
          </c:extLst>
        </c:ser>
        <c:ser>
          <c:idx val="1"/>
          <c:order val="1"/>
          <c:tx>
            <c:strRef>
              <c:f>Sheet1!$C$138</c:f>
              <c:strCache>
                <c:ptCount val="1"/>
                <c:pt idx="0">
                  <c:v>Year 4</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7-933D-4587-B647-3B21BF9882F9}"/>
                </c:ext>
              </c:extLst>
            </c:dLbl>
            <c:dLbl>
              <c:idx val="4"/>
              <c:delete val="1"/>
              <c:extLst>
                <c:ext xmlns:c15="http://schemas.microsoft.com/office/drawing/2012/chart" uri="{CE6537A1-D6FC-4f65-9D91-7224C49458BB}"/>
                <c:ext xmlns:c16="http://schemas.microsoft.com/office/drawing/2014/chart" uri="{C3380CC4-5D6E-409C-BE32-E72D297353CC}">
                  <c16:uniqueId val="{00000008-933D-4587-B647-3B21BF9882F9}"/>
                </c:ext>
              </c:extLst>
            </c:dLbl>
            <c:dLbl>
              <c:idx val="5"/>
              <c:delete val="1"/>
              <c:extLst>
                <c:ext xmlns:c15="http://schemas.microsoft.com/office/drawing/2012/chart" uri="{CE6537A1-D6FC-4f65-9D91-7224C49458BB}"/>
                <c:ext xmlns:c16="http://schemas.microsoft.com/office/drawing/2014/chart" uri="{C3380CC4-5D6E-409C-BE32-E72D297353CC}">
                  <c16:uniqueId val="{00000009-933D-4587-B647-3B21BF9882F9}"/>
                </c:ext>
              </c:extLst>
            </c:dLbl>
            <c:dLbl>
              <c:idx val="6"/>
              <c:delete val="1"/>
              <c:extLst>
                <c:ext xmlns:c15="http://schemas.microsoft.com/office/drawing/2012/chart" uri="{CE6537A1-D6FC-4f65-9D91-7224C49458BB}"/>
                <c:ext xmlns:c16="http://schemas.microsoft.com/office/drawing/2014/chart" uri="{C3380CC4-5D6E-409C-BE32-E72D297353CC}">
                  <c16:uniqueId val="{0000000A-933D-4587-B647-3B21BF9882F9}"/>
                </c:ext>
              </c:extLst>
            </c:dLbl>
            <c:dLbl>
              <c:idx val="7"/>
              <c:delete val="1"/>
              <c:extLst>
                <c:ext xmlns:c15="http://schemas.microsoft.com/office/drawing/2012/chart" uri="{CE6537A1-D6FC-4f65-9D91-7224C49458BB}"/>
                <c:ext xmlns:c16="http://schemas.microsoft.com/office/drawing/2014/chart" uri="{C3380CC4-5D6E-409C-BE32-E72D297353CC}">
                  <c16:uniqueId val="{0000000B-933D-4587-B647-3B21BF9882F9}"/>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Sheet1!$A$139:$A$146</c:f>
              <c:strCache>
                <c:ptCount val="8"/>
                <c:pt idx="0">
                  <c:v>18 - 24</c:v>
                </c:pt>
                <c:pt idx="1">
                  <c:v>25 - 34</c:v>
                </c:pt>
                <c:pt idx="2">
                  <c:v>35 - 44</c:v>
                </c:pt>
                <c:pt idx="3">
                  <c:v>45 - 54</c:v>
                </c:pt>
                <c:pt idx="4">
                  <c:v>55 - 64</c:v>
                </c:pt>
                <c:pt idx="5">
                  <c:v>65+</c:v>
                </c:pt>
                <c:pt idx="6">
                  <c:v>Prefer not to say</c:v>
                </c:pt>
                <c:pt idx="7">
                  <c:v>Unanswered</c:v>
                </c:pt>
              </c:strCache>
            </c:strRef>
          </c:cat>
          <c:val>
            <c:numRef>
              <c:f>Sheet1!$C$139:$C$146</c:f>
              <c:numCache>
                <c:formatCode>0%</c:formatCode>
                <c:ptCount val="8"/>
                <c:pt idx="0">
                  <c:v>0</c:v>
                </c:pt>
                <c:pt idx="1">
                  <c:v>0.28000000000000003</c:v>
                </c:pt>
                <c:pt idx="2">
                  <c:v>0.6</c:v>
                </c:pt>
                <c:pt idx="3">
                  <c:v>0.12</c:v>
                </c:pt>
                <c:pt idx="4" formatCode="General">
                  <c:v>0</c:v>
                </c:pt>
                <c:pt idx="5" formatCode="General">
                  <c:v>0</c:v>
                </c:pt>
                <c:pt idx="6" formatCode="General">
                  <c:v>0</c:v>
                </c:pt>
                <c:pt idx="7" formatCode="General">
                  <c:v>0</c:v>
                </c:pt>
              </c:numCache>
            </c:numRef>
          </c:val>
          <c:extLst>
            <c:ext xmlns:c16="http://schemas.microsoft.com/office/drawing/2014/chart" uri="{C3380CC4-5D6E-409C-BE32-E72D297353CC}">
              <c16:uniqueId val="{0000000C-933D-4587-B647-3B21BF9882F9}"/>
            </c:ext>
          </c:extLst>
        </c:ser>
        <c:dLbls>
          <c:showLegendKey val="0"/>
          <c:showVal val="0"/>
          <c:showCatName val="0"/>
          <c:showSerName val="0"/>
          <c:showPercent val="0"/>
          <c:showBubbleSize val="0"/>
        </c:dLbls>
        <c:gapWidth val="219"/>
        <c:overlap val="-27"/>
        <c:axId val="617994720"/>
        <c:axId val="617993080"/>
      </c:barChart>
      <c:catAx>
        <c:axId val="617994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17993080"/>
        <c:crosses val="autoZero"/>
        <c:auto val="1"/>
        <c:lblAlgn val="ctr"/>
        <c:lblOffset val="100"/>
        <c:noMultiLvlLbl val="0"/>
      </c:catAx>
      <c:valAx>
        <c:axId val="6179930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617994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F24AC-0E90-4850-9ED4-8EAD822F8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160</Pages>
  <Words>27033</Words>
  <Characters>154091</Characters>
  <Application>Microsoft Office Word</Application>
  <DocSecurity>0</DocSecurity>
  <Lines>1284</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Hywel Glyn Lewis</dc:creator>
  <cp:keywords/>
  <dc:description/>
  <cp:lastModifiedBy>andrea folland</cp:lastModifiedBy>
  <cp:revision>2</cp:revision>
  <dcterms:created xsi:type="dcterms:W3CDTF">2022-05-01T12:46:00Z</dcterms:created>
  <dcterms:modified xsi:type="dcterms:W3CDTF">2022-05-01T12:46:00Z</dcterms:modified>
</cp:coreProperties>
</file>