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190B32" wp14:paraId="202C4E39" wp14:textId="36C0B504">
      <w:pPr>
        <w:rPr>
          <w:rFonts w:ascii="Arial" w:hAnsi="Arial" w:eastAsia="Arial" w:cs="Arial"/>
          <w:b w:val="0"/>
          <w:bCs w:val="0"/>
          <w:i w:val="0"/>
          <w:iCs w:val="0"/>
          <w:caps w:val="0"/>
          <w:smallCaps w:val="0"/>
          <w:noProof w:val="0"/>
          <w:color w:val="000000" w:themeColor="text1" w:themeTint="FF" w:themeShade="FF"/>
          <w:sz w:val="48"/>
          <w:szCs w:val="48"/>
          <w:lang w:val="en-GB"/>
        </w:rPr>
      </w:pPr>
      <w:r w:rsidRPr="5A190B32" w:rsidR="189005DE">
        <w:rPr>
          <w:rFonts w:ascii="Arial" w:hAnsi="Arial" w:eastAsia="Arial" w:cs="Arial"/>
          <w:b w:val="1"/>
          <w:bCs w:val="1"/>
          <w:i w:val="0"/>
          <w:iCs w:val="0"/>
          <w:caps w:val="0"/>
          <w:smallCaps w:val="0"/>
          <w:noProof w:val="0"/>
          <w:color w:val="000000" w:themeColor="text1" w:themeTint="FF" w:themeShade="FF"/>
          <w:sz w:val="48"/>
          <w:szCs w:val="48"/>
          <w:lang w:val="en-GB"/>
        </w:rPr>
        <w:t>BMHP5023 – Introduction to Physiology</w:t>
      </w:r>
    </w:p>
    <w:p xmlns:wp14="http://schemas.microsoft.com/office/word/2010/wordml" w:rsidP="5A190B32" wp14:paraId="519B5457" wp14:textId="58F872DF">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190B32" wp14:paraId="6717B7B8" wp14:textId="398FADB0">
      <w:pPr>
        <w:rPr>
          <w:rFonts w:ascii="Arial" w:hAnsi="Arial" w:eastAsia="Arial" w:cs="Arial"/>
          <w:b w:val="1"/>
          <w:bCs w:val="1"/>
          <w:i w:val="0"/>
          <w:iCs w:val="0"/>
          <w:caps w:val="0"/>
          <w:smallCaps w:val="0"/>
          <w:noProof w:val="0"/>
          <w:color w:val="000000" w:themeColor="text1" w:themeTint="FF" w:themeShade="FF"/>
          <w:sz w:val="48"/>
          <w:szCs w:val="48"/>
          <w:lang w:val="en-GB"/>
        </w:rPr>
      </w:pPr>
      <w:r w:rsidRPr="5A190B32" w:rsidR="4BB196A7">
        <w:rPr>
          <w:rFonts w:ascii="Arial" w:hAnsi="Arial" w:eastAsia="Arial" w:cs="Arial"/>
          <w:b w:val="1"/>
          <w:bCs w:val="1"/>
          <w:i w:val="0"/>
          <w:iCs w:val="0"/>
          <w:caps w:val="0"/>
          <w:smallCaps w:val="0"/>
          <w:noProof w:val="0"/>
          <w:color w:val="000000" w:themeColor="text1" w:themeTint="FF" w:themeShade="FF"/>
          <w:sz w:val="48"/>
          <w:szCs w:val="48"/>
          <w:lang w:val="en-GB"/>
        </w:rPr>
        <w:t>Component</w:t>
      </w:r>
      <w:r w:rsidRPr="5A190B32" w:rsidR="189005DE">
        <w:rPr>
          <w:rFonts w:ascii="Arial" w:hAnsi="Arial" w:eastAsia="Arial" w:cs="Arial"/>
          <w:b w:val="1"/>
          <w:bCs w:val="1"/>
          <w:i w:val="0"/>
          <w:iCs w:val="0"/>
          <w:caps w:val="0"/>
          <w:smallCaps w:val="0"/>
          <w:noProof w:val="0"/>
          <w:color w:val="000000" w:themeColor="text1" w:themeTint="FF" w:themeShade="FF"/>
          <w:sz w:val="48"/>
          <w:szCs w:val="48"/>
          <w:lang w:val="en-GB"/>
        </w:rPr>
        <w:t xml:space="preserve"> 1: Written Assignment</w:t>
      </w:r>
      <w:r w:rsidRPr="5A190B32" w:rsidR="601E99A0">
        <w:rPr>
          <w:rFonts w:ascii="Arial" w:hAnsi="Arial" w:eastAsia="Arial" w:cs="Arial"/>
          <w:b w:val="1"/>
          <w:bCs w:val="1"/>
          <w:i w:val="0"/>
          <w:iCs w:val="0"/>
          <w:caps w:val="0"/>
          <w:smallCaps w:val="0"/>
          <w:noProof w:val="0"/>
          <w:color w:val="000000" w:themeColor="text1" w:themeTint="FF" w:themeShade="FF"/>
          <w:sz w:val="48"/>
          <w:szCs w:val="48"/>
          <w:lang w:val="en-GB"/>
        </w:rPr>
        <w:t xml:space="preserve"> (Case Study Report)</w:t>
      </w:r>
    </w:p>
    <w:p xmlns:wp14="http://schemas.microsoft.com/office/word/2010/wordml" w:rsidP="5A190B32" wp14:paraId="3CD3FC3B" wp14:textId="0DC3E8AF">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190B32" wp14:paraId="0D3165D5" wp14:textId="48D59FC5">
      <w:pPr>
        <w:rPr>
          <w:rFonts w:ascii="Arial" w:hAnsi="Arial" w:eastAsia="Arial" w:cs="Arial"/>
          <w:b w:val="1"/>
          <w:bCs w:val="1"/>
          <w:i w:val="0"/>
          <w:iCs w:val="0"/>
          <w:caps w:val="0"/>
          <w:smallCaps w:val="0"/>
          <w:noProof w:val="0"/>
          <w:color w:val="000000" w:themeColor="text1" w:themeTint="FF" w:themeShade="FF"/>
          <w:sz w:val="48"/>
          <w:szCs w:val="48"/>
          <w:lang w:val="en-GB"/>
        </w:rPr>
      </w:pPr>
      <w:r w:rsidRPr="5A190B32" w:rsidR="189005DE">
        <w:rPr>
          <w:rFonts w:ascii="Arial" w:hAnsi="Arial" w:eastAsia="Arial" w:cs="Arial"/>
          <w:b w:val="1"/>
          <w:bCs w:val="1"/>
          <w:i w:val="0"/>
          <w:iCs w:val="0"/>
          <w:caps w:val="0"/>
          <w:smallCaps w:val="0"/>
          <w:noProof w:val="0"/>
          <w:color w:val="000000" w:themeColor="text1" w:themeTint="FF" w:themeShade="FF"/>
          <w:sz w:val="48"/>
          <w:szCs w:val="48"/>
          <w:lang w:val="en-GB"/>
        </w:rPr>
        <w:t xml:space="preserve">Lecturer: Gillian </w:t>
      </w:r>
      <w:r w:rsidRPr="5A190B32" w:rsidR="08603469">
        <w:rPr>
          <w:rFonts w:ascii="Arial" w:hAnsi="Arial" w:eastAsia="Arial" w:cs="Arial"/>
          <w:b w:val="1"/>
          <w:bCs w:val="1"/>
          <w:i w:val="0"/>
          <w:iCs w:val="0"/>
          <w:caps w:val="0"/>
          <w:smallCaps w:val="0"/>
          <w:noProof w:val="0"/>
          <w:color w:val="000000" w:themeColor="text1" w:themeTint="FF" w:themeShade="FF"/>
          <w:sz w:val="48"/>
          <w:szCs w:val="48"/>
          <w:lang w:val="en-GB"/>
        </w:rPr>
        <w:t>Weaver</w:t>
      </w:r>
    </w:p>
    <w:p xmlns:wp14="http://schemas.microsoft.com/office/word/2010/wordml" w:rsidP="5A190B32" wp14:paraId="49BB307B" wp14:textId="3C3C89B6">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190B32" wp14:paraId="177C5604" wp14:textId="58A9CAAE">
      <w:pPr>
        <w:rPr>
          <w:rFonts w:ascii="Arial" w:hAnsi="Arial" w:eastAsia="Arial" w:cs="Arial"/>
          <w:b w:val="0"/>
          <w:bCs w:val="0"/>
          <w:i w:val="0"/>
          <w:iCs w:val="0"/>
          <w:caps w:val="0"/>
          <w:smallCaps w:val="0"/>
          <w:noProof w:val="0"/>
          <w:color w:val="000000" w:themeColor="text1" w:themeTint="FF" w:themeShade="FF"/>
          <w:sz w:val="48"/>
          <w:szCs w:val="48"/>
          <w:lang w:val="en-GB"/>
        </w:rPr>
      </w:pPr>
      <w:r w:rsidRPr="5A190B32" w:rsidR="189005DE">
        <w:rPr>
          <w:rFonts w:ascii="Arial" w:hAnsi="Arial" w:eastAsia="Arial" w:cs="Arial"/>
          <w:b w:val="1"/>
          <w:bCs w:val="1"/>
          <w:i w:val="0"/>
          <w:iCs w:val="0"/>
          <w:caps w:val="0"/>
          <w:smallCaps w:val="0"/>
          <w:noProof w:val="0"/>
          <w:color w:val="000000" w:themeColor="text1" w:themeTint="FF" w:themeShade="FF"/>
          <w:sz w:val="48"/>
          <w:szCs w:val="48"/>
          <w:lang w:val="en-GB"/>
        </w:rPr>
        <w:t>Student Name: Josephine McManus</w:t>
      </w:r>
    </w:p>
    <w:p xmlns:wp14="http://schemas.microsoft.com/office/word/2010/wordml" w:rsidP="5A190B32" wp14:paraId="28E014E2" wp14:textId="605D530C">
      <w:pPr>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5A190B32" wp14:paraId="4AE4A33A" wp14:textId="689AC180">
      <w:pPr>
        <w:rPr>
          <w:rFonts w:ascii="Arial" w:hAnsi="Arial" w:eastAsia="Arial" w:cs="Arial"/>
          <w:b w:val="0"/>
          <w:bCs w:val="0"/>
          <w:i w:val="0"/>
          <w:iCs w:val="0"/>
          <w:caps w:val="0"/>
          <w:smallCaps w:val="0"/>
          <w:noProof w:val="0"/>
          <w:color w:val="000000" w:themeColor="text1" w:themeTint="FF" w:themeShade="FF"/>
          <w:sz w:val="48"/>
          <w:szCs w:val="48"/>
          <w:lang w:val="en-GB"/>
        </w:rPr>
      </w:pPr>
      <w:r w:rsidRPr="5A190B32" w:rsidR="189005DE">
        <w:rPr>
          <w:rFonts w:ascii="Arial" w:hAnsi="Arial" w:eastAsia="Arial" w:cs="Arial"/>
          <w:b w:val="1"/>
          <w:bCs w:val="1"/>
          <w:i w:val="0"/>
          <w:iCs w:val="0"/>
          <w:caps w:val="0"/>
          <w:smallCaps w:val="0"/>
          <w:noProof w:val="0"/>
          <w:color w:val="000000" w:themeColor="text1" w:themeTint="FF" w:themeShade="FF"/>
          <w:sz w:val="48"/>
          <w:szCs w:val="48"/>
          <w:lang w:val="en-GB"/>
        </w:rPr>
        <w:t>Student Number: 2419357</w:t>
      </w:r>
    </w:p>
    <w:p xmlns:wp14="http://schemas.microsoft.com/office/word/2010/wordml" wp14:paraId="5E5787A5" wp14:textId="47B33BD6"/>
    <w:p w:rsidR="5A190B32" w:rsidRDefault="5A190B32" w14:paraId="7B02E3D1" w14:textId="3DB6A279"/>
    <w:p w:rsidR="5A190B32" w:rsidRDefault="5A190B32" w14:paraId="60201AEF" w14:textId="1F6DD5EF"/>
    <w:p w:rsidR="5A190B32" w:rsidRDefault="5A190B32" w14:paraId="6CD671BA" w14:textId="3267DDE3"/>
    <w:p w:rsidR="5A190B32" w:rsidRDefault="5A190B32" w14:paraId="2D034DCC" w14:textId="20441F0E"/>
    <w:p w:rsidR="5A190B32" w:rsidRDefault="5A190B32" w14:paraId="6C34BC8D" w14:textId="071CFA22"/>
    <w:p w:rsidR="5A190B32" w:rsidRDefault="5A190B32" w14:paraId="6D394678" w14:textId="72076934"/>
    <w:p w:rsidR="5A190B32" w:rsidRDefault="5A190B32" w14:paraId="095AFF6E" w14:textId="6365DB89"/>
    <w:p w:rsidR="5A190B32" w:rsidRDefault="5A190B32" w14:paraId="5A462C5F" w14:textId="3BF0203B"/>
    <w:p w:rsidR="3EF938CA" w:rsidP="3EF938CA" w:rsidRDefault="3EF938CA" w14:paraId="050EDCCE" w14:textId="28EDC04B">
      <w:pPr>
        <w:pStyle w:val="Normal"/>
      </w:pPr>
    </w:p>
    <w:p w:rsidR="3D7F5353" w:rsidP="36A405C2" w:rsidRDefault="3D7F5353" w14:paraId="564A4166" w14:textId="396C45A8">
      <w:pPr>
        <w:pStyle w:val="Normal"/>
        <w:spacing w:line="360" w:lineRule="auto"/>
        <w:rPr>
          <w:rFonts w:ascii="Aptos" w:hAnsi="Aptos" w:eastAsia="Aptos" w:cs="Aptos" w:asciiTheme="minorAscii" w:hAnsiTheme="minorAscii" w:eastAsiaTheme="minorAscii" w:cstheme="minorAscii"/>
          <w:b w:val="1"/>
          <w:bCs w:val="1"/>
          <w:sz w:val="22"/>
          <w:szCs w:val="22"/>
          <w:u w:val="none"/>
        </w:rPr>
      </w:pPr>
      <w:r w:rsidRPr="36A405C2" w:rsidR="3D7F5353">
        <w:rPr>
          <w:rFonts w:ascii="Aptos" w:hAnsi="Aptos" w:eastAsia="Aptos" w:cs="Aptos" w:asciiTheme="minorAscii" w:hAnsiTheme="minorAscii" w:eastAsiaTheme="minorAscii" w:cstheme="minorAscii"/>
          <w:b w:val="1"/>
          <w:bCs w:val="1"/>
          <w:sz w:val="22"/>
          <w:szCs w:val="22"/>
          <w:u w:val="none"/>
        </w:rPr>
        <w:t>Type 2 Diabetes – Understanding B</w:t>
      </w:r>
      <w:r w:rsidRPr="36A405C2" w:rsidR="63795805">
        <w:rPr>
          <w:rFonts w:ascii="Aptos" w:hAnsi="Aptos" w:eastAsia="Aptos" w:cs="Aptos" w:asciiTheme="minorAscii" w:hAnsiTheme="minorAscii" w:eastAsiaTheme="minorAscii" w:cstheme="minorAscii"/>
          <w:b w:val="1"/>
          <w:bCs w:val="1"/>
          <w:sz w:val="22"/>
          <w:szCs w:val="22"/>
          <w:u w:val="none"/>
        </w:rPr>
        <w:t>l</w:t>
      </w:r>
      <w:r w:rsidRPr="36A405C2" w:rsidR="3D7F5353">
        <w:rPr>
          <w:rFonts w:ascii="Aptos" w:hAnsi="Aptos" w:eastAsia="Aptos" w:cs="Aptos" w:asciiTheme="minorAscii" w:hAnsiTheme="minorAscii" w:eastAsiaTheme="minorAscii" w:cstheme="minorAscii"/>
          <w:b w:val="1"/>
          <w:bCs w:val="1"/>
          <w:sz w:val="22"/>
          <w:szCs w:val="22"/>
          <w:u w:val="none"/>
        </w:rPr>
        <w:t>ood Glucose Control and Lifestyle Management</w:t>
      </w:r>
    </w:p>
    <w:p w:rsidR="5A190B32" w:rsidP="36A405C2" w:rsidRDefault="5A190B32" w14:paraId="02BD5FFD" w14:textId="23AE4653">
      <w:pPr>
        <w:pStyle w:val="Normal"/>
        <w:spacing w:line="360" w:lineRule="auto"/>
        <w:rPr>
          <w:rFonts w:ascii="Aptos" w:hAnsi="Aptos" w:eastAsia="Aptos" w:cs="Aptos" w:asciiTheme="minorAscii" w:hAnsiTheme="minorAscii" w:eastAsiaTheme="minorAscii" w:cstheme="minorAscii"/>
          <w:sz w:val="22"/>
          <w:szCs w:val="22"/>
        </w:rPr>
      </w:pPr>
      <w:r w:rsidRPr="36A405C2" w:rsidR="3FCFABE3">
        <w:rPr>
          <w:rFonts w:ascii="Aptos" w:hAnsi="Aptos" w:eastAsia="Aptos" w:cs="Aptos" w:asciiTheme="minorAscii" w:hAnsiTheme="minorAscii" w:eastAsiaTheme="minorAscii" w:cstheme="minorAscii"/>
          <w:sz w:val="22"/>
          <w:szCs w:val="22"/>
        </w:rPr>
        <w:t xml:space="preserve">Diabetes is a chronic metabolic disorder characterised by </w:t>
      </w:r>
      <w:r w:rsidRPr="36A405C2" w:rsidR="33D0EED7">
        <w:rPr>
          <w:rFonts w:ascii="Aptos" w:hAnsi="Aptos" w:eastAsia="Aptos" w:cs="Aptos" w:asciiTheme="minorAscii" w:hAnsiTheme="minorAscii" w:eastAsiaTheme="minorAscii" w:cstheme="minorAscii"/>
          <w:sz w:val="22"/>
          <w:szCs w:val="22"/>
        </w:rPr>
        <w:t>persistently</w:t>
      </w:r>
      <w:r w:rsidRPr="36A405C2" w:rsidR="2DFC6260">
        <w:rPr>
          <w:rFonts w:ascii="Aptos" w:hAnsi="Aptos" w:eastAsia="Aptos" w:cs="Aptos" w:asciiTheme="minorAscii" w:hAnsiTheme="minorAscii" w:eastAsiaTheme="minorAscii" w:cstheme="minorAscii"/>
          <w:sz w:val="22"/>
          <w:szCs w:val="22"/>
        </w:rPr>
        <w:t xml:space="preserve"> elevated blood glucose levels (hyperglycaemia) resulting in insulin </w:t>
      </w:r>
      <w:r w:rsidRPr="36A405C2" w:rsidR="735DF65F">
        <w:rPr>
          <w:rFonts w:ascii="Aptos" w:hAnsi="Aptos" w:eastAsia="Aptos" w:cs="Aptos" w:asciiTheme="minorAscii" w:hAnsiTheme="minorAscii" w:eastAsiaTheme="minorAscii" w:cstheme="minorAscii"/>
          <w:sz w:val="22"/>
          <w:szCs w:val="22"/>
        </w:rPr>
        <w:t>secretion</w:t>
      </w:r>
      <w:r w:rsidRPr="36A405C2" w:rsidR="2DFC6260">
        <w:rPr>
          <w:rFonts w:ascii="Aptos" w:hAnsi="Aptos" w:eastAsia="Aptos" w:cs="Aptos" w:asciiTheme="minorAscii" w:hAnsiTheme="minorAscii" w:eastAsiaTheme="minorAscii" w:cstheme="minorAscii"/>
          <w:sz w:val="22"/>
          <w:szCs w:val="22"/>
        </w:rPr>
        <w:t>, insulin action, or both (World Health Organisation (WHO)</w:t>
      </w:r>
      <w:r w:rsidRPr="36A405C2" w:rsidR="6E2C860B">
        <w:rPr>
          <w:rFonts w:ascii="Aptos" w:hAnsi="Aptos" w:eastAsia="Aptos" w:cs="Aptos" w:asciiTheme="minorAscii" w:hAnsiTheme="minorAscii" w:eastAsiaTheme="minorAscii" w:cstheme="minorAscii"/>
          <w:sz w:val="22"/>
          <w:szCs w:val="22"/>
        </w:rPr>
        <w:t>, 2023)</w:t>
      </w:r>
      <w:r w:rsidRPr="36A405C2" w:rsidR="47D1BEDB">
        <w:rPr>
          <w:rFonts w:ascii="Aptos" w:hAnsi="Aptos" w:eastAsia="Aptos" w:cs="Aptos" w:asciiTheme="minorAscii" w:hAnsiTheme="minorAscii" w:eastAsiaTheme="minorAscii" w:cstheme="minorAscii"/>
          <w:sz w:val="22"/>
          <w:szCs w:val="22"/>
        </w:rPr>
        <w:t xml:space="preserve">.  </w:t>
      </w:r>
      <w:r w:rsidRPr="36A405C2" w:rsidR="47D1BEDB">
        <w:rPr>
          <w:rFonts w:ascii="Aptos" w:hAnsi="Aptos" w:eastAsia="Aptos" w:cs="Aptos" w:asciiTheme="minorAscii" w:hAnsiTheme="minorAscii" w:eastAsiaTheme="minorAscii" w:cstheme="minorAscii"/>
          <w:sz w:val="22"/>
          <w:szCs w:val="22"/>
        </w:rPr>
        <w:t>Insulin is a hormone produced by the beta cells in the pancreas and is essential for regulating blood glucose levels</w:t>
      </w:r>
      <w:r w:rsidRPr="36A405C2" w:rsidR="47D1BEDB">
        <w:rPr>
          <w:rFonts w:ascii="Aptos" w:hAnsi="Aptos" w:eastAsia="Aptos" w:cs="Aptos" w:asciiTheme="minorAscii" w:hAnsiTheme="minorAscii" w:eastAsiaTheme="minorAscii" w:cstheme="minorAscii"/>
          <w:sz w:val="22"/>
          <w:szCs w:val="22"/>
        </w:rPr>
        <w:t xml:space="preserve">.  </w:t>
      </w:r>
      <w:r w:rsidRPr="36A405C2" w:rsidR="47D1BEDB">
        <w:rPr>
          <w:rFonts w:ascii="Aptos" w:hAnsi="Aptos" w:eastAsia="Aptos" w:cs="Aptos" w:asciiTheme="minorAscii" w:hAnsiTheme="minorAscii" w:eastAsiaTheme="minorAscii" w:cstheme="minorAscii"/>
          <w:sz w:val="22"/>
          <w:szCs w:val="22"/>
        </w:rPr>
        <w:t>There are two main types of diabetes</w:t>
      </w:r>
      <w:r w:rsidRPr="36A405C2" w:rsidR="4AAAD3C6">
        <w:rPr>
          <w:rFonts w:ascii="Aptos" w:hAnsi="Aptos" w:eastAsia="Aptos" w:cs="Aptos" w:asciiTheme="minorAscii" w:hAnsiTheme="minorAscii" w:eastAsiaTheme="minorAscii" w:cstheme="minorAscii"/>
          <w:sz w:val="22"/>
          <w:szCs w:val="22"/>
        </w:rPr>
        <w:t xml:space="preserve">, Type 1 - an autoimmune condition leading to insulin deficiency and Type 2 – which is characterised </w:t>
      </w:r>
      <w:r w:rsidRPr="36A405C2" w:rsidR="03152BE5">
        <w:rPr>
          <w:rFonts w:ascii="Aptos" w:hAnsi="Aptos" w:eastAsia="Aptos" w:cs="Aptos" w:asciiTheme="minorAscii" w:hAnsiTheme="minorAscii" w:eastAsiaTheme="minorAscii" w:cstheme="minorAscii"/>
          <w:sz w:val="22"/>
          <w:szCs w:val="22"/>
        </w:rPr>
        <w:t>primarily</w:t>
      </w:r>
      <w:r w:rsidRPr="36A405C2" w:rsidR="4AAAD3C6">
        <w:rPr>
          <w:rFonts w:ascii="Aptos" w:hAnsi="Aptos" w:eastAsia="Aptos" w:cs="Aptos" w:asciiTheme="minorAscii" w:hAnsiTheme="minorAscii" w:eastAsiaTheme="minorAscii" w:cstheme="minorAscii"/>
          <w:sz w:val="22"/>
          <w:szCs w:val="22"/>
        </w:rPr>
        <w:t xml:space="preserve"> by </w:t>
      </w:r>
      <w:r w:rsidRPr="36A405C2" w:rsidR="2BC500FF">
        <w:rPr>
          <w:rFonts w:ascii="Aptos" w:hAnsi="Aptos" w:eastAsia="Aptos" w:cs="Aptos" w:asciiTheme="minorAscii" w:hAnsiTheme="minorAscii" w:eastAsiaTheme="minorAscii" w:cstheme="minorAscii"/>
          <w:sz w:val="22"/>
          <w:szCs w:val="22"/>
        </w:rPr>
        <w:t>insulin</w:t>
      </w:r>
      <w:r w:rsidRPr="36A405C2" w:rsidR="4AAAD3C6">
        <w:rPr>
          <w:rFonts w:ascii="Aptos" w:hAnsi="Aptos" w:eastAsia="Aptos" w:cs="Aptos" w:asciiTheme="minorAscii" w:hAnsiTheme="minorAscii" w:eastAsiaTheme="minorAscii" w:cstheme="minorAscii"/>
          <w:sz w:val="22"/>
          <w:szCs w:val="22"/>
        </w:rPr>
        <w:t xml:space="preserve"> resistance combined with relative insulin </w:t>
      </w:r>
      <w:r w:rsidRPr="36A405C2" w:rsidR="5DAFB9A3">
        <w:rPr>
          <w:rFonts w:ascii="Aptos" w:hAnsi="Aptos" w:eastAsia="Aptos" w:cs="Aptos" w:asciiTheme="minorAscii" w:hAnsiTheme="minorAscii" w:eastAsiaTheme="minorAscii" w:cstheme="minorAscii"/>
          <w:sz w:val="22"/>
          <w:szCs w:val="22"/>
        </w:rPr>
        <w:t xml:space="preserve">deficiency </w:t>
      </w:r>
      <w:r w:rsidRPr="36A405C2" w:rsidR="2178DC0A">
        <w:rPr>
          <w:rFonts w:ascii="Aptos" w:hAnsi="Aptos" w:eastAsia="Aptos" w:cs="Aptos" w:asciiTheme="minorAscii" w:hAnsiTheme="minorAscii" w:eastAsiaTheme="minorAscii" w:cstheme="minorAscii"/>
          <w:sz w:val="22"/>
          <w:szCs w:val="22"/>
        </w:rPr>
        <w:t xml:space="preserve">(American Diabetes </w:t>
      </w:r>
      <w:r w:rsidRPr="36A405C2" w:rsidR="7D5F760F">
        <w:rPr>
          <w:rFonts w:ascii="Aptos" w:hAnsi="Aptos" w:eastAsia="Aptos" w:cs="Aptos" w:asciiTheme="minorAscii" w:hAnsiTheme="minorAscii" w:eastAsiaTheme="minorAscii" w:cstheme="minorAscii"/>
          <w:sz w:val="22"/>
          <w:szCs w:val="22"/>
        </w:rPr>
        <w:t>Association</w:t>
      </w:r>
      <w:r w:rsidRPr="36A405C2" w:rsidR="2178DC0A">
        <w:rPr>
          <w:rFonts w:ascii="Aptos" w:hAnsi="Aptos" w:eastAsia="Aptos" w:cs="Aptos" w:asciiTheme="minorAscii" w:hAnsiTheme="minorAscii" w:eastAsiaTheme="minorAscii" w:cstheme="minorAscii"/>
          <w:sz w:val="22"/>
          <w:szCs w:val="22"/>
        </w:rPr>
        <w:t xml:space="preserve"> (ADA), 2024)</w:t>
      </w:r>
      <w:r w:rsidRPr="36A405C2" w:rsidR="2178DC0A">
        <w:rPr>
          <w:rFonts w:ascii="Aptos" w:hAnsi="Aptos" w:eastAsia="Aptos" w:cs="Aptos" w:asciiTheme="minorAscii" w:hAnsiTheme="minorAscii" w:eastAsiaTheme="minorAscii" w:cstheme="minorAscii"/>
          <w:sz w:val="22"/>
          <w:szCs w:val="22"/>
        </w:rPr>
        <w:t xml:space="preserve">. </w:t>
      </w:r>
      <w:r w:rsidRPr="36A405C2" w:rsidR="4B840D08">
        <w:rPr>
          <w:rFonts w:ascii="Aptos" w:hAnsi="Aptos" w:eastAsia="Aptos" w:cs="Aptos" w:asciiTheme="minorAscii" w:hAnsiTheme="minorAscii" w:eastAsiaTheme="minorAscii" w:cstheme="minorAscii"/>
          <w:sz w:val="22"/>
          <w:szCs w:val="22"/>
        </w:rPr>
        <w:t xml:space="preserve"> </w:t>
      </w:r>
      <w:r w:rsidRPr="36A405C2" w:rsidR="4B840D08">
        <w:rPr>
          <w:rFonts w:ascii="Aptos" w:hAnsi="Aptos" w:eastAsia="Aptos" w:cs="Aptos" w:asciiTheme="minorAscii" w:hAnsiTheme="minorAscii" w:eastAsiaTheme="minorAscii" w:cstheme="minorAscii"/>
          <w:sz w:val="22"/>
          <w:szCs w:val="22"/>
        </w:rPr>
        <w:t xml:space="preserve">Type 2 diabetes accounts for </w:t>
      </w:r>
      <w:r w:rsidRPr="36A405C2" w:rsidR="4B840D08">
        <w:rPr>
          <w:rFonts w:ascii="Aptos" w:hAnsi="Aptos" w:eastAsia="Aptos" w:cs="Aptos" w:asciiTheme="minorAscii" w:hAnsiTheme="minorAscii" w:eastAsiaTheme="minorAscii" w:cstheme="minorAscii"/>
          <w:sz w:val="22"/>
          <w:szCs w:val="22"/>
        </w:rPr>
        <w:t>approximately 90-95</w:t>
      </w:r>
      <w:r w:rsidRPr="36A405C2" w:rsidR="4B840D08">
        <w:rPr>
          <w:rFonts w:ascii="Aptos" w:hAnsi="Aptos" w:eastAsia="Aptos" w:cs="Aptos" w:asciiTheme="minorAscii" w:hAnsiTheme="minorAscii" w:eastAsiaTheme="minorAscii" w:cstheme="minorAscii"/>
          <w:sz w:val="22"/>
          <w:szCs w:val="22"/>
        </w:rPr>
        <w:t>% of all diabetes cases worldwide (International Diabetes Federation</w:t>
      </w:r>
      <w:r w:rsidRPr="36A405C2" w:rsidR="45237AF0">
        <w:rPr>
          <w:rFonts w:ascii="Aptos" w:hAnsi="Aptos" w:eastAsia="Aptos" w:cs="Aptos" w:asciiTheme="minorAscii" w:hAnsiTheme="minorAscii" w:eastAsiaTheme="minorAscii" w:cstheme="minorAscii"/>
          <w:sz w:val="22"/>
          <w:szCs w:val="22"/>
        </w:rPr>
        <w:t xml:space="preserve"> (IDF), 2023).</w:t>
      </w:r>
    </w:p>
    <w:p w:rsidR="5DD228D0" w:rsidP="36A405C2" w:rsidRDefault="5DD228D0" w14:paraId="4485406D" w14:textId="1A5E9EC9">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sz w:val="22"/>
          <w:szCs w:val="22"/>
        </w:rPr>
      </w:pPr>
      <w:r w:rsidRPr="36A405C2" w:rsidR="55D41B05">
        <w:rPr>
          <w:rFonts w:ascii="Aptos" w:hAnsi="Aptos" w:eastAsia="Aptos" w:cs="Aptos" w:asciiTheme="minorAscii" w:hAnsiTheme="minorAscii" w:eastAsiaTheme="minorAscii" w:cstheme="minorAscii"/>
          <w:sz w:val="22"/>
          <w:szCs w:val="22"/>
        </w:rPr>
        <w:t xml:space="preserve">The </w:t>
      </w:r>
      <w:r w:rsidRPr="36A405C2" w:rsidR="2D5A3926">
        <w:rPr>
          <w:rFonts w:ascii="Aptos" w:hAnsi="Aptos" w:eastAsia="Aptos" w:cs="Aptos" w:asciiTheme="minorAscii" w:hAnsiTheme="minorAscii" w:eastAsiaTheme="minorAscii" w:cstheme="minorAscii"/>
          <w:sz w:val="22"/>
          <w:szCs w:val="22"/>
        </w:rPr>
        <w:t>prevalence</w:t>
      </w:r>
      <w:r w:rsidRPr="36A405C2" w:rsidR="55D41B05">
        <w:rPr>
          <w:rFonts w:ascii="Aptos" w:hAnsi="Aptos" w:eastAsia="Aptos" w:cs="Aptos" w:asciiTheme="minorAscii" w:hAnsiTheme="minorAscii" w:eastAsiaTheme="minorAscii" w:cstheme="minorAscii"/>
          <w:sz w:val="22"/>
          <w:szCs w:val="22"/>
        </w:rPr>
        <w:t xml:space="preserve"> of Type 2 Diabetes has</w:t>
      </w:r>
      <w:r w:rsidRPr="36A405C2" w:rsidR="791EA146">
        <w:rPr>
          <w:rFonts w:ascii="Aptos" w:hAnsi="Aptos" w:eastAsia="Aptos" w:cs="Aptos" w:asciiTheme="minorAscii" w:hAnsiTheme="minorAscii" w:eastAsiaTheme="minorAscii" w:cstheme="minorAscii"/>
          <w:sz w:val="22"/>
          <w:szCs w:val="22"/>
        </w:rPr>
        <w:t xml:space="preserve"> increased </w:t>
      </w:r>
      <w:r w:rsidRPr="36A405C2" w:rsidR="4035956C">
        <w:rPr>
          <w:rFonts w:ascii="Aptos" w:hAnsi="Aptos" w:eastAsia="Aptos" w:cs="Aptos" w:asciiTheme="minorAscii" w:hAnsiTheme="minorAscii" w:eastAsiaTheme="minorAscii" w:cstheme="minorAscii"/>
          <w:sz w:val="22"/>
          <w:szCs w:val="22"/>
        </w:rPr>
        <w:t>significantly</w:t>
      </w:r>
      <w:r w:rsidRPr="36A405C2" w:rsidR="791EA146">
        <w:rPr>
          <w:rFonts w:ascii="Aptos" w:hAnsi="Aptos" w:eastAsia="Aptos" w:cs="Aptos" w:asciiTheme="minorAscii" w:hAnsiTheme="minorAscii" w:eastAsiaTheme="minorAscii" w:cstheme="minorAscii"/>
          <w:sz w:val="22"/>
          <w:szCs w:val="22"/>
        </w:rPr>
        <w:t xml:space="preserve"> over recent decades, </w:t>
      </w:r>
      <w:r w:rsidRPr="36A405C2" w:rsidR="791EA146">
        <w:rPr>
          <w:rFonts w:ascii="Aptos" w:hAnsi="Aptos" w:eastAsia="Aptos" w:cs="Aptos" w:asciiTheme="minorAscii" w:hAnsiTheme="minorAscii" w:eastAsiaTheme="minorAscii" w:cstheme="minorAscii"/>
          <w:sz w:val="22"/>
          <w:szCs w:val="22"/>
        </w:rPr>
        <w:t>largely due to</w:t>
      </w:r>
      <w:r w:rsidRPr="36A405C2" w:rsidR="791EA146">
        <w:rPr>
          <w:rFonts w:ascii="Aptos" w:hAnsi="Aptos" w:eastAsia="Aptos" w:cs="Aptos" w:asciiTheme="minorAscii" w:hAnsiTheme="minorAscii" w:eastAsiaTheme="minorAscii" w:cstheme="minorAscii"/>
          <w:sz w:val="22"/>
          <w:szCs w:val="22"/>
        </w:rPr>
        <w:t xml:space="preserve"> ageing populations, </w:t>
      </w:r>
      <w:r w:rsidRPr="36A405C2" w:rsidR="06B091A6">
        <w:rPr>
          <w:rFonts w:ascii="Aptos" w:hAnsi="Aptos" w:eastAsia="Aptos" w:cs="Aptos" w:asciiTheme="minorAscii" w:hAnsiTheme="minorAscii" w:eastAsiaTheme="minorAscii" w:cstheme="minorAscii"/>
          <w:sz w:val="22"/>
          <w:szCs w:val="22"/>
        </w:rPr>
        <w:t>sedentary</w:t>
      </w:r>
      <w:r w:rsidRPr="36A405C2" w:rsidR="791EA146">
        <w:rPr>
          <w:rFonts w:ascii="Aptos" w:hAnsi="Aptos" w:eastAsia="Aptos" w:cs="Aptos" w:asciiTheme="minorAscii" w:hAnsiTheme="minorAscii" w:eastAsiaTheme="minorAscii" w:cstheme="minorAscii"/>
          <w:sz w:val="22"/>
          <w:szCs w:val="22"/>
        </w:rPr>
        <w:t xml:space="preserve"> </w:t>
      </w:r>
      <w:r w:rsidRPr="36A405C2" w:rsidR="3899EF4F">
        <w:rPr>
          <w:rFonts w:ascii="Aptos" w:hAnsi="Aptos" w:eastAsia="Aptos" w:cs="Aptos" w:asciiTheme="minorAscii" w:hAnsiTheme="minorAscii" w:eastAsiaTheme="minorAscii" w:cstheme="minorAscii"/>
          <w:sz w:val="22"/>
          <w:szCs w:val="22"/>
        </w:rPr>
        <w:t>lifestyles</w:t>
      </w:r>
      <w:r w:rsidRPr="36A405C2" w:rsidR="791EA146">
        <w:rPr>
          <w:rFonts w:ascii="Aptos" w:hAnsi="Aptos" w:eastAsia="Aptos" w:cs="Aptos" w:asciiTheme="minorAscii" w:hAnsiTheme="minorAscii" w:eastAsiaTheme="minorAscii" w:cstheme="minorAscii"/>
          <w:sz w:val="22"/>
          <w:szCs w:val="22"/>
        </w:rPr>
        <w:t xml:space="preserve">, unhealthy </w:t>
      </w:r>
      <w:r w:rsidRPr="36A405C2" w:rsidR="791EA146">
        <w:rPr>
          <w:rFonts w:ascii="Aptos" w:hAnsi="Aptos" w:eastAsia="Aptos" w:cs="Aptos" w:asciiTheme="minorAscii" w:hAnsiTheme="minorAscii" w:eastAsiaTheme="minorAscii" w:cstheme="minorAscii"/>
          <w:sz w:val="22"/>
          <w:szCs w:val="22"/>
        </w:rPr>
        <w:t>diets</w:t>
      </w:r>
      <w:r w:rsidRPr="36A405C2" w:rsidR="791EA146">
        <w:rPr>
          <w:rFonts w:ascii="Aptos" w:hAnsi="Aptos" w:eastAsia="Aptos" w:cs="Aptos" w:asciiTheme="minorAscii" w:hAnsiTheme="minorAscii" w:eastAsiaTheme="minorAscii" w:cstheme="minorAscii"/>
          <w:sz w:val="22"/>
          <w:szCs w:val="22"/>
        </w:rPr>
        <w:t xml:space="preserve"> and rising obesity rates (IDF, 2023</w:t>
      </w:r>
      <w:r w:rsidRPr="36A405C2" w:rsidR="74786AF5">
        <w:rPr>
          <w:rFonts w:ascii="Aptos" w:hAnsi="Aptos" w:eastAsia="Aptos" w:cs="Aptos" w:asciiTheme="minorAscii" w:hAnsiTheme="minorAscii" w:eastAsiaTheme="minorAscii" w:cstheme="minorAscii"/>
          <w:sz w:val="22"/>
          <w:szCs w:val="22"/>
        </w:rPr>
        <w:t>)</w:t>
      </w:r>
      <w:r w:rsidRPr="36A405C2" w:rsidR="74786AF5">
        <w:rPr>
          <w:rFonts w:ascii="Aptos" w:hAnsi="Aptos" w:eastAsia="Aptos" w:cs="Aptos" w:asciiTheme="minorAscii" w:hAnsiTheme="minorAscii" w:eastAsiaTheme="minorAscii" w:cstheme="minorAscii"/>
          <w:sz w:val="22"/>
          <w:szCs w:val="22"/>
        </w:rPr>
        <w:t xml:space="preserve">. </w:t>
      </w:r>
      <w:r w:rsidRPr="36A405C2" w:rsidR="55D41B05">
        <w:rPr>
          <w:rFonts w:ascii="Aptos" w:hAnsi="Aptos" w:eastAsia="Aptos" w:cs="Aptos" w:asciiTheme="minorAscii" w:hAnsiTheme="minorAscii" w:eastAsiaTheme="minorAscii" w:cstheme="minorAscii"/>
          <w:sz w:val="22"/>
          <w:szCs w:val="22"/>
        </w:rPr>
        <w:t xml:space="preserve"> </w:t>
      </w:r>
      <w:r w:rsidRPr="36A405C2" w:rsidR="38A17CF6">
        <w:rPr>
          <w:rFonts w:ascii="Aptos" w:hAnsi="Aptos" w:eastAsia="Aptos" w:cs="Aptos" w:asciiTheme="minorAscii" w:hAnsiTheme="minorAscii" w:eastAsiaTheme="minorAscii" w:cstheme="minorAscii"/>
          <w:sz w:val="22"/>
          <w:szCs w:val="22"/>
        </w:rPr>
        <w:t>In the UK, millions of individuals are currently living with diabetes, with a substantial proportio</w:t>
      </w:r>
      <w:r w:rsidRPr="36A405C2" w:rsidR="7FC62147">
        <w:rPr>
          <w:rFonts w:ascii="Aptos" w:hAnsi="Aptos" w:eastAsia="Aptos" w:cs="Aptos" w:asciiTheme="minorAscii" w:hAnsiTheme="minorAscii" w:eastAsiaTheme="minorAscii" w:cstheme="minorAscii"/>
          <w:sz w:val="22"/>
          <w:szCs w:val="22"/>
        </w:rPr>
        <w:t>n un</w:t>
      </w:r>
      <w:r w:rsidRPr="36A405C2" w:rsidR="38A17CF6">
        <w:rPr>
          <w:rFonts w:ascii="Aptos" w:hAnsi="Aptos" w:eastAsia="Aptos" w:cs="Aptos" w:asciiTheme="minorAscii" w:hAnsiTheme="minorAscii" w:eastAsiaTheme="minorAscii" w:cstheme="minorAscii"/>
          <w:sz w:val="22"/>
          <w:szCs w:val="22"/>
        </w:rPr>
        <w:t>diagnosed (Diabetes UK, 2023).</w:t>
      </w:r>
      <w:r w:rsidRPr="36A405C2" w:rsidR="7708D946">
        <w:rPr>
          <w:rFonts w:ascii="Aptos" w:hAnsi="Aptos" w:eastAsia="Aptos" w:cs="Aptos" w:asciiTheme="minorAscii" w:hAnsiTheme="minorAscii" w:eastAsiaTheme="minorAscii" w:cstheme="minorAscii"/>
          <w:sz w:val="22"/>
          <w:szCs w:val="22"/>
        </w:rPr>
        <w:t xml:space="preserve"> This growing number places considerable </w:t>
      </w:r>
      <w:r w:rsidRPr="36A405C2" w:rsidR="36B7C4A8">
        <w:rPr>
          <w:rFonts w:ascii="Aptos" w:hAnsi="Aptos" w:eastAsia="Aptos" w:cs="Aptos" w:asciiTheme="minorAscii" w:hAnsiTheme="minorAscii" w:eastAsiaTheme="minorAscii" w:cstheme="minorAscii"/>
          <w:sz w:val="22"/>
          <w:szCs w:val="22"/>
        </w:rPr>
        <w:t xml:space="preserve">strain on primary care services, including GP surgeries and practice nurses who </w:t>
      </w:r>
      <w:r w:rsidRPr="36A405C2" w:rsidR="36B7C4A8">
        <w:rPr>
          <w:rFonts w:ascii="Aptos" w:hAnsi="Aptos" w:eastAsia="Aptos" w:cs="Aptos" w:asciiTheme="minorAscii" w:hAnsiTheme="minorAscii" w:eastAsiaTheme="minorAscii" w:cstheme="minorAscii"/>
          <w:sz w:val="22"/>
          <w:szCs w:val="22"/>
        </w:rPr>
        <w:t>play</w:t>
      </w:r>
      <w:r w:rsidRPr="36A405C2" w:rsidR="36B7C4A8">
        <w:rPr>
          <w:rFonts w:ascii="Aptos" w:hAnsi="Aptos" w:eastAsia="Aptos" w:cs="Aptos" w:asciiTheme="minorAscii" w:hAnsiTheme="minorAscii" w:eastAsiaTheme="minorAscii" w:cstheme="minorAscii"/>
          <w:sz w:val="22"/>
          <w:szCs w:val="22"/>
        </w:rPr>
        <w:t xml:space="preserve"> </w:t>
      </w:r>
      <w:r w:rsidRPr="36A405C2" w:rsidR="36B7C4A8">
        <w:rPr>
          <w:rFonts w:ascii="Aptos" w:hAnsi="Aptos" w:eastAsia="Aptos" w:cs="Aptos" w:asciiTheme="minorAscii" w:hAnsiTheme="minorAscii" w:eastAsiaTheme="minorAscii" w:cstheme="minorAscii"/>
          <w:sz w:val="22"/>
          <w:szCs w:val="22"/>
        </w:rPr>
        <w:t>a central role</w:t>
      </w:r>
      <w:r w:rsidRPr="36A405C2" w:rsidR="36B7C4A8">
        <w:rPr>
          <w:rFonts w:ascii="Aptos" w:hAnsi="Aptos" w:eastAsia="Aptos" w:cs="Aptos" w:asciiTheme="minorAscii" w:hAnsiTheme="minorAscii" w:eastAsiaTheme="minorAscii" w:cstheme="minorAscii"/>
          <w:sz w:val="22"/>
          <w:szCs w:val="22"/>
        </w:rPr>
        <w:t xml:space="preserve"> in diabetes education and management.</w:t>
      </w:r>
    </w:p>
    <w:p w:rsidR="3EF938CA" w:rsidP="36A405C2" w:rsidRDefault="3EF938CA" w14:paraId="4167249C" w14:textId="232FCEEA">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sz w:val="22"/>
          <w:szCs w:val="22"/>
        </w:rPr>
      </w:pPr>
      <w:r w:rsidRPr="36A405C2" w:rsidR="5DDCC619">
        <w:rPr>
          <w:rFonts w:ascii="Aptos" w:hAnsi="Aptos" w:eastAsia="Aptos" w:cs="Aptos" w:asciiTheme="minorAscii" w:hAnsiTheme="minorAscii" w:eastAsiaTheme="minorAscii" w:cstheme="minorAscii"/>
          <w:sz w:val="22"/>
          <w:szCs w:val="22"/>
        </w:rPr>
        <w:t xml:space="preserve">Risk Factors for Type 2 Diabetes include modifiable and non-modifiable factors.  Non-Modifiable factors include age (particularly over 40 years old) family </w:t>
      </w:r>
      <w:r w:rsidRPr="36A405C2" w:rsidR="0A4DE1B2">
        <w:rPr>
          <w:rFonts w:ascii="Aptos" w:hAnsi="Aptos" w:eastAsia="Aptos" w:cs="Aptos" w:asciiTheme="minorAscii" w:hAnsiTheme="minorAscii" w:eastAsiaTheme="minorAscii" w:cstheme="minorAscii"/>
          <w:sz w:val="22"/>
          <w:szCs w:val="22"/>
        </w:rPr>
        <w:t>history, ethnicity (higher prevalence in South Asian, African-</w:t>
      </w:r>
      <w:r w:rsidRPr="36A405C2" w:rsidR="24F06DED">
        <w:rPr>
          <w:rFonts w:ascii="Aptos" w:hAnsi="Aptos" w:eastAsia="Aptos" w:cs="Aptos" w:asciiTheme="minorAscii" w:hAnsiTheme="minorAscii" w:eastAsiaTheme="minorAscii" w:cstheme="minorAscii"/>
          <w:sz w:val="22"/>
          <w:szCs w:val="22"/>
        </w:rPr>
        <w:t>Caribbean</w:t>
      </w:r>
      <w:r w:rsidRPr="36A405C2" w:rsidR="0A4DE1B2">
        <w:rPr>
          <w:rFonts w:ascii="Aptos" w:hAnsi="Aptos" w:eastAsia="Aptos" w:cs="Aptos" w:asciiTheme="minorAscii" w:hAnsiTheme="minorAscii" w:eastAsiaTheme="minorAscii" w:cstheme="minorAscii"/>
          <w:sz w:val="22"/>
          <w:szCs w:val="22"/>
        </w:rPr>
        <w:t xml:space="preserve"> and </w:t>
      </w:r>
      <w:r w:rsidRPr="36A405C2" w:rsidR="7FA143B5">
        <w:rPr>
          <w:rFonts w:ascii="Aptos" w:hAnsi="Aptos" w:eastAsia="Aptos" w:cs="Aptos" w:asciiTheme="minorAscii" w:hAnsiTheme="minorAscii" w:eastAsiaTheme="minorAscii" w:cstheme="minorAscii"/>
          <w:sz w:val="22"/>
          <w:szCs w:val="22"/>
        </w:rPr>
        <w:t>Black</w:t>
      </w:r>
      <w:r w:rsidRPr="36A405C2" w:rsidR="0A4DE1B2">
        <w:rPr>
          <w:rFonts w:ascii="Aptos" w:hAnsi="Aptos" w:eastAsia="Aptos" w:cs="Aptos" w:asciiTheme="minorAscii" w:hAnsiTheme="minorAscii" w:eastAsiaTheme="minorAscii" w:cstheme="minorAscii"/>
          <w:sz w:val="22"/>
          <w:szCs w:val="22"/>
        </w:rPr>
        <w:t xml:space="preserve"> Afri</w:t>
      </w:r>
      <w:r w:rsidRPr="36A405C2" w:rsidR="6C6CFC6C">
        <w:rPr>
          <w:rFonts w:ascii="Aptos" w:hAnsi="Aptos" w:eastAsia="Aptos" w:cs="Aptos" w:asciiTheme="minorAscii" w:hAnsiTheme="minorAscii" w:eastAsiaTheme="minorAscii" w:cstheme="minorAscii"/>
          <w:sz w:val="22"/>
          <w:szCs w:val="22"/>
        </w:rPr>
        <w:t>can populations</w:t>
      </w:r>
      <w:r w:rsidRPr="36A405C2" w:rsidR="6C6CFC6C">
        <w:rPr>
          <w:rFonts w:ascii="Aptos" w:hAnsi="Aptos" w:eastAsia="Aptos" w:cs="Aptos" w:asciiTheme="minorAscii" w:hAnsiTheme="minorAscii" w:eastAsiaTheme="minorAscii" w:cstheme="minorAscii"/>
          <w:sz w:val="22"/>
          <w:szCs w:val="22"/>
        </w:rPr>
        <w:t>)</w:t>
      </w:r>
      <w:r w:rsidRPr="36A405C2" w:rsidR="6C6CFC6C">
        <w:rPr>
          <w:rFonts w:ascii="Aptos" w:hAnsi="Aptos" w:eastAsia="Aptos" w:cs="Aptos" w:asciiTheme="minorAscii" w:hAnsiTheme="minorAscii" w:eastAsiaTheme="minorAscii" w:cstheme="minorAscii"/>
          <w:sz w:val="22"/>
          <w:szCs w:val="22"/>
        </w:rPr>
        <w:t xml:space="preserve"> </w:t>
      </w:r>
      <w:r w:rsidRPr="36A405C2" w:rsidR="0A4DE1B2">
        <w:rPr>
          <w:rFonts w:ascii="Aptos" w:hAnsi="Aptos" w:eastAsia="Aptos" w:cs="Aptos" w:asciiTheme="minorAscii" w:hAnsiTheme="minorAscii" w:eastAsiaTheme="minorAscii" w:cstheme="minorAscii"/>
          <w:sz w:val="22"/>
          <w:szCs w:val="22"/>
        </w:rPr>
        <w:t>and history of gestational diabetes (NICE, 2022)</w:t>
      </w:r>
      <w:r w:rsidRPr="36A405C2" w:rsidR="08EB5BF3">
        <w:rPr>
          <w:rFonts w:ascii="Aptos" w:hAnsi="Aptos" w:eastAsia="Aptos" w:cs="Aptos" w:asciiTheme="minorAscii" w:hAnsiTheme="minorAscii" w:eastAsiaTheme="minorAscii" w:cstheme="minorAscii"/>
          <w:sz w:val="22"/>
          <w:szCs w:val="22"/>
        </w:rPr>
        <w:t>.</w:t>
      </w:r>
      <w:r w:rsidRPr="36A405C2" w:rsidR="4278B2AF">
        <w:rPr>
          <w:rFonts w:ascii="Aptos" w:hAnsi="Aptos" w:eastAsia="Aptos" w:cs="Aptos" w:asciiTheme="minorAscii" w:hAnsiTheme="minorAscii" w:eastAsiaTheme="minorAscii" w:cstheme="minorAscii"/>
          <w:sz w:val="22"/>
          <w:szCs w:val="22"/>
        </w:rPr>
        <w:t xml:space="preserve">  </w:t>
      </w:r>
      <w:r w:rsidRPr="36A405C2" w:rsidR="5A1CD33E">
        <w:rPr>
          <w:rFonts w:ascii="Aptos" w:hAnsi="Aptos" w:eastAsia="Aptos" w:cs="Aptos" w:asciiTheme="minorAscii" w:hAnsiTheme="minorAscii" w:eastAsiaTheme="minorAscii" w:cstheme="minorAscii"/>
          <w:sz w:val="22"/>
          <w:szCs w:val="22"/>
        </w:rPr>
        <w:t>Modifiable</w:t>
      </w:r>
      <w:r w:rsidRPr="36A405C2" w:rsidR="4278B2AF">
        <w:rPr>
          <w:rFonts w:ascii="Aptos" w:hAnsi="Aptos" w:eastAsia="Aptos" w:cs="Aptos" w:asciiTheme="minorAscii" w:hAnsiTheme="minorAscii" w:eastAsiaTheme="minorAscii" w:cstheme="minorAscii"/>
          <w:sz w:val="22"/>
          <w:szCs w:val="22"/>
        </w:rPr>
        <w:t xml:space="preserve"> risk factors </w:t>
      </w:r>
      <w:r w:rsidRPr="36A405C2" w:rsidR="48BF91D8">
        <w:rPr>
          <w:rFonts w:ascii="Aptos" w:hAnsi="Aptos" w:eastAsia="Aptos" w:cs="Aptos" w:asciiTheme="minorAscii" w:hAnsiTheme="minorAscii" w:eastAsiaTheme="minorAscii" w:cstheme="minorAscii"/>
          <w:sz w:val="22"/>
          <w:szCs w:val="22"/>
        </w:rPr>
        <w:t>include</w:t>
      </w:r>
      <w:r w:rsidRPr="36A405C2" w:rsidR="4278B2AF">
        <w:rPr>
          <w:rFonts w:ascii="Aptos" w:hAnsi="Aptos" w:eastAsia="Aptos" w:cs="Aptos" w:asciiTheme="minorAscii" w:hAnsiTheme="minorAscii" w:eastAsiaTheme="minorAscii" w:cstheme="minorAscii"/>
          <w:sz w:val="22"/>
          <w:szCs w:val="22"/>
        </w:rPr>
        <w:t xml:space="preserve"> obesity, unhealthy diet, smoking, </w:t>
      </w:r>
      <w:r w:rsidRPr="36A405C2" w:rsidR="4278B2AF">
        <w:rPr>
          <w:rFonts w:ascii="Aptos" w:hAnsi="Aptos" w:eastAsia="Aptos" w:cs="Aptos" w:asciiTheme="minorAscii" w:hAnsiTheme="minorAscii" w:eastAsiaTheme="minorAscii" w:cstheme="minorAscii"/>
          <w:sz w:val="22"/>
          <w:szCs w:val="22"/>
        </w:rPr>
        <w:t>hyperten</w:t>
      </w:r>
      <w:r w:rsidRPr="36A405C2" w:rsidR="454DBEC6">
        <w:rPr>
          <w:rFonts w:ascii="Aptos" w:hAnsi="Aptos" w:eastAsia="Aptos" w:cs="Aptos" w:asciiTheme="minorAscii" w:hAnsiTheme="minorAscii" w:eastAsiaTheme="minorAscii" w:cstheme="minorAscii"/>
          <w:sz w:val="22"/>
          <w:szCs w:val="22"/>
        </w:rPr>
        <w:t>sion</w:t>
      </w:r>
      <w:r w:rsidRPr="36A405C2" w:rsidR="454DBEC6">
        <w:rPr>
          <w:rFonts w:ascii="Aptos" w:hAnsi="Aptos" w:eastAsia="Aptos" w:cs="Aptos" w:asciiTheme="minorAscii" w:hAnsiTheme="minorAscii" w:eastAsiaTheme="minorAscii" w:cstheme="minorAscii"/>
          <w:sz w:val="22"/>
          <w:szCs w:val="22"/>
        </w:rPr>
        <w:t xml:space="preserve"> and physical inactivity</w:t>
      </w:r>
      <w:r w:rsidRPr="36A405C2" w:rsidR="741C0E63">
        <w:rPr>
          <w:rFonts w:ascii="Aptos" w:hAnsi="Aptos" w:eastAsia="Aptos" w:cs="Aptos" w:asciiTheme="minorAscii" w:hAnsiTheme="minorAscii" w:eastAsiaTheme="minorAscii" w:cstheme="minorAscii"/>
          <w:sz w:val="22"/>
          <w:szCs w:val="22"/>
        </w:rPr>
        <w:t xml:space="preserve"> (WHO, 2023). </w:t>
      </w:r>
      <w:r w:rsidRPr="36A405C2" w:rsidR="34A63646">
        <w:rPr>
          <w:rFonts w:ascii="Aptos" w:hAnsi="Aptos" w:eastAsia="Aptos" w:cs="Aptos" w:asciiTheme="minorAscii" w:hAnsiTheme="minorAscii" w:eastAsiaTheme="minorAscii" w:cstheme="minorAscii"/>
          <w:sz w:val="22"/>
          <w:szCs w:val="22"/>
        </w:rPr>
        <w:t>E</w:t>
      </w:r>
      <w:r w:rsidRPr="36A405C2" w:rsidR="0F91F282">
        <w:rPr>
          <w:rFonts w:ascii="Aptos" w:hAnsi="Aptos" w:eastAsia="Aptos" w:cs="Aptos" w:asciiTheme="minorAscii" w:hAnsiTheme="minorAscii" w:eastAsiaTheme="minorAscii" w:cstheme="minorAscii"/>
          <w:sz w:val="22"/>
          <w:szCs w:val="22"/>
        </w:rPr>
        <w:t>conomic d</w:t>
      </w:r>
      <w:r w:rsidRPr="36A405C2" w:rsidR="14A79528">
        <w:rPr>
          <w:rFonts w:ascii="Aptos" w:hAnsi="Aptos" w:eastAsia="Aptos" w:cs="Aptos" w:asciiTheme="minorAscii" w:hAnsiTheme="minorAscii" w:eastAsiaTheme="minorAscii" w:cstheme="minorAscii"/>
          <w:sz w:val="22"/>
          <w:szCs w:val="22"/>
        </w:rPr>
        <w:t>isadvantage</w:t>
      </w:r>
      <w:r w:rsidRPr="36A405C2" w:rsidR="0F91F282">
        <w:rPr>
          <w:rFonts w:ascii="Aptos" w:hAnsi="Aptos" w:eastAsia="Aptos" w:cs="Aptos" w:asciiTheme="minorAscii" w:hAnsiTheme="minorAscii" w:eastAsiaTheme="minorAscii" w:cstheme="minorAscii"/>
          <w:sz w:val="22"/>
          <w:szCs w:val="22"/>
        </w:rPr>
        <w:t xml:space="preserve"> is also associated with</w:t>
      </w:r>
      <w:r w:rsidRPr="36A405C2" w:rsidR="43DA8DBD">
        <w:rPr>
          <w:rFonts w:ascii="Aptos" w:hAnsi="Aptos" w:eastAsia="Aptos" w:cs="Aptos" w:asciiTheme="minorAscii" w:hAnsiTheme="minorAscii" w:eastAsiaTheme="minorAscii" w:cstheme="minorAscii"/>
          <w:sz w:val="22"/>
          <w:szCs w:val="22"/>
        </w:rPr>
        <w:t xml:space="preserve"> </w:t>
      </w:r>
      <w:r w:rsidRPr="36A405C2" w:rsidR="0F91F282">
        <w:rPr>
          <w:rFonts w:ascii="Aptos" w:hAnsi="Aptos" w:eastAsia="Aptos" w:cs="Aptos" w:asciiTheme="minorAscii" w:hAnsiTheme="minorAscii" w:eastAsiaTheme="minorAscii" w:cstheme="minorAscii"/>
          <w:sz w:val="22"/>
          <w:szCs w:val="22"/>
        </w:rPr>
        <w:t xml:space="preserve">increased risk due to reduced access to healthy food, safe environments for </w:t>
      </w:r>
      <w:r w:rsidRPr="36A405C2" w:rsidR="3091C2CA">
        <w:rPr>
          <w:rFonts w:ascii="Aptos" w:hAnsi="Aptos" w:eastAsia="Aptos" w:cs="Aptos" w:asciiTheme="minorAscii" w:hAnsiTheme="minorAscii" w:eastAsiaTheme="minorAscii" w:cstheme="minorAscii"/>
          <w:sz w:val="22"/>
          <w:szCs w:val="22"/>
        </w:rPr>
        <w:t>exercise</w:t>
      </w:r>
      <w:r w:rsidRPr="36A405C2" w:rsidR="0F91F282">
        <w:rPr>
          <w:rFonts w:ascii="Aptos" w:hAnsi="Aptos" w:eastAsia="Aptos" w:cs="Aptos" w:asciiTheme="minorAscii" w:hAnsiTheme="minorAscii" w:eastAsiaTheme="minorAscii" w:cstheme="minorAscii"/>
          <w:sz w:val="22"/>
          <w:szCs w:val="22"/>
        </w:rPr>
        <w:t xml:space="preserve"> and healthcare services</w:t>
      </w:r>
      <w:r w:rsidRPr="36A405C2" w:rsidR="54995A44">
        <w:rPr>
          <w:rFonts w:ascii="Aptos" w:hAnsi="Aptos" w:eastAsia="Aptos" w:cs="Aptos" w:asciiTheme="minorAscii" w:hAnsiTheme="minorAscii" w:eastAsiaTheme="minorAscii" w:cstheme="minorAscii"/>
          <w:sz w:val="22"/>
          <w:szCs w:val="22"/>
        </w:rPr>
        <w:t xml:space="preserve"> (Public Health England, 2018)</w:t>
      </w:r>
      <w:r w:rsidRPr="36A405C2" w:rsidR="755087B5">
        <w:rPr>
          <w:rFonts w:ascii="Aptos" w:hAnsi="Aptos" w:eastAsia="Aptos" w:cs="Aptos" w:asciiTheme="minorAscii" w:hAnsiTheme="minorAscii" w:eastAsiaTheme="minorAscii" w:cstheme="minorAscii"/>
          <w:sz w:val="22"/>
          <w:szCs w:val="22"/>
        </w:rPr>
        <w:t>.</w:t>
      </w:r>
    </w:p>
    <w:p w:rsidR="3EF938CA" w:rsidP="36A405C2" w:rsidRDefault="3EF938CA" w14:paraId="40EA2E99" w14:textId="2D4438A5">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sz w:val="22"/>
          <w:szCs w:val="22"/>
        </w:rPr>
      </w:pPr>
      <w:r w:rsidRPr="36A405C2" w:rsidR="5A298F6C">
        <w:rPr>
          <w:rFonts w:ascii="Aptos" w:hAnsi="Aptos" w:eastAsia="Aptos" w:cs="Aptos" w:asciiTheme="minorAscii" w:hAnsiTheme="minorAscii" w:eastAsiaTheme="minorAscii" w:cstheme="minorAscii"/>
          <w:sz w:val="22"/>
          <w:szCs w:val="22"/>
        </w:rPr>
        <w:t xml:space="preserve">Badly controlled diabetes can result in both acute and long-term complications. Acute complications include </w:t>
      </w:r>
      <w:r w:rsidRPr="36A405C2" w:rsidR="42041175">
        <w:rPr>
          <w:rFonts w:ascii="Aptos" w:hAnsi="Aptos" w:eastAsia="Aptos" w:cs="Aptos" w:asciiTheme="minorAscii" w:hAnsiTheme="minorAscii" w:eastAsiaTheme="minorAscii" w:cstheme="minorAscii"/>
          <w:sz w:val="22"/>
          <w:szCs w:val="22"/>
        </w:rPr>
        <w:t>hypoglycaemia</w:t>
      </w:r>
      <w:r w:rsidRPr="36A405C2" w:rsidR="4F583F55">
        <w:rPr>
          <w:rFonts w:ascii="Aptos" w:hAnsi="Aptos" w:eastAsia="Aptos" w:cs="Aptos" w:asciiTheme="minorAscii" w:hAnsiTheme="minorAscii" w:eastAsiaTheme="minorAscii" w:cstheme="minorAscii"/>
          <w:sz w:val="22"/>
          <w:szCs w:val="22"/>
        </w:rPr>
        <w:t xml:space="preserve"> and </w:t>
      </w:r>
      <w:r w:rsidRPr="36A405C2" w:rsidR="6E7C018A">
        <w:rPr>
          <w:rFonts w:ascii="Aptos" w:hAnsi="Aptos" w:eastAsia="Aptos" w:cs="Aptos" w:asciiTheme="minorAscii" w:hAnsiTheme="minorAscii" w:eastAsiaTheme="minorAscii" w:cstheme="minorAscii"/>
          <w:sz w:val="22"/>
          <w:szCs w:val="22"/>
        </w:rPr>
        <w:t>hyperglycaemia</w:t>
      </w:r>
      <w:r w:rsidRPr="36A405C2" w:rsidR="4F583F55">
        <w:rPr>
          <w:rFonts w:ascii="Aptos" w:hAnsi="Aptos" w:eastAsia="Aptos" w:cs="Aptos" w:asciiTheme="minorAscii" w:hAnsiTheme="minorAscii" w:eastAsiaTheme="minorAscii" w:cstheme="minorAscii"/>
          <w:sz w:val="22"/>
          <w:szCs w:val="22"/>
        </w:rPr>
        <w:t xml:space="preserve">, which can be life threatening if untreated.  Longterm complications include </w:t>
      </w:r>
      <w:r w:rsidRPr="36A405C2" w:rsidR="421B4351">
        <w:rPr>
          <w:rFonts w:ascii="Aptos" w:hAnsi="Aptos" w:eastAsia="Aptos" w:cs="Aptos" w:asciiTheme="minorAscii" w:hAnsiTheme="minorAscii" w:eastAsiaTheme="minorAscii" w:cstheme="minorAscii"/>
          <w:sz w:val="22"/>
          <w:szCs w:val="22"/>
        </w:rPr>
        <w:t>cardiovascular</w:t>
      </w:r>
      <w:r w:rsidRPr="36A405C2" w:rsidR="4F583F55">
        <w:rPr>
          <w:rFonts w:ascii="Aptos" w:hAnsi="Aptos" w:eastAsia="Aptos" w:cs="Aptos" w:asciiTheme="minorAscii" w:hAnsiTheme="minorAscii" w:eastAsiaTheme="minorAscii" w:cstheme="minorAscii"/>
          <w:sz w:val="22"/>
          <w:szCs w:val="22"/>
        </w:rPr>
        <w:t xml:space="preserve"> disease, nephropathy, </w:t>
      </w:r>
      <w:r w:rsidRPr="36A405C2" w:rsidR="4F583F55">
        <w:rPr>
          <w:rFonts w:ascii="Aptos" w:hAnsi="Aptos" w:eastAsia="Aptos" w:cs="Aptos" w:asciiTheme="minorAscii" w:hAnsiTheme="minorAscii" w:eastAsiaTheme="minorAscii" w:cstheme="minorAscii"/>
          <w:sz w:val="22"/>
          <w:szCs w:val="22"/>
        </w:rPr>
        <w:t>reti</w:t>
      </w:r>
      <w:r w:rsidRPr="36A405C2" w:rsidR="6ADC848E">
        <w:rPr>
          <w:rFonts w:ascii="Aptos" w:hAnsi="Aptos" w:eastAsia="Aptos" w:cs="Aptos" w:asciiTheme="minorAscii" w:hAnsiTheme="minorAscii" w:eastAsiaTheme="minorAscii" w:cstheme="minorAscii"/>
          <w:sz w:val="22"/>
          <w:szCs w:val="22"/>
        </w:rPr>
        <w:t>nopathy</w:t>
      </w:r>
      <w:r w:rsidRPr="36A405C2" w:rsidR="6ADC848E">
        <w:rPr>
          <w:rFonts w:ascii="Aptos" w:hAnsi="Aptos" w:eastAsia="Aptos" w:cs="Aptos" w:asciiTheme="minorAscii" w:hAnsiTheme="minorAscii" w:eastAsiaTheme="minorAscii" w:cstheme="minorAscii"/>
          <w:sz w:val="22"/>
          <w:szCs w:val="22"/>
        </w:rPr>
        <w:t xml:space="preserve"> and </w:t>
      </w:r>
      <w:r w:rsidRPr="36A405C2" w:rsidR="46285B60">
        <w:rPr>
          <w:rFonts w:ascii="Aptos" w:hAnsi="Aptos" w:eastAsia="Aptos" w:cs="Aptos" w:asciiTheme="minorAscii" w:hAnsiTheme="minorAscii" w:eastAsiaTheme="minorAscii" w:cstheme="minorAscii"/>
          <w:sz w:val="22"/>
          <w:szCs w:val="22"/>
        </w:rPr>
        <w:t>increased</w:t>
      </w:r>
      <w:r w:rsidRPr="36A405C2" w:rsidR="6ADC848E">
        <w:rPr>
          <w:rFonts w:ascii="Aptos" w:hAnsi="Aptos" w:eastAsia="Aptos" w:cs="Aptos" w:asciiTheme="minorAscii" w:hAnsiTheme="minorAscii" w:eastAsiaTheme="minorAscii" w:cstheme="minorAscii"/>
          <w:sz w:val="22"/>
          <w:szCs w:val="22"/>
        </w:rPr>
        <w:t xml:space="preserve"> risk o</w:t>
      </w:r>
      <w:r w:rsidRPr="36A405C2" w:rsidR="5F425978">
        <w:rPr>
          <w:rFonts w:ascii="Aptos" w:hAnsi="Aptos" w:eastAsia="Aptos" w:cs="Aptos" w:asciiTheme="minorAscii" w:hAnsiTheme="minorAscii" w:eastAsiaTheme="minorAscii" w:cstheme="minorAscii"/>
          <w:sz w:val="22"/>
          <w:szCs w:val="22"/>
        </w:rPr>
        <w:t xml:space="preserve">f </w:t>
      </w:r>
      <w:r w:rsidRPr="36A405C2" w:rsidR="6ADC848E">
        <w:rPr>
          <w:rFonts w:ascii="Aptos" w:hAnsi="Aptos" w:eastAsia="Aptos" w:cs="Aptos" w:asciiTheme="minorAscii" w:hAnsiTheme="minorAscii" w:eastAsiaTheme="minorAscii" w:cstheme="minorAscii"/>
          <w:sz w:val="22"/>
          <w:szCs w:val="22"/>
        </w:rPr>
        <w:t xml:space="preserve">stroke (ADA, 2024).  These complications </w:t>
      </w:r>
      <w:r w:rsidRPr="36A405C2" w:rsidR="5D934555">
        <w:rPr>
          <w:rFonts w:ascii="Aptos" w:hAnsi="Aptos" w:eastAsia="Aptos" w:cs="Aptos" w:asciiTheme="minorAscii" w:hAnsiTheme="minorAscii" w:eastAsiaTheme="minorAscii" w:cstheme="minorAscii"/>
          <w:sz w:val="22"/>
          <w:szCs w:val="22"/>
        </w:rPr>
        <w:t>highlight</w:t>
      </w:r>
      <w:r w:rsidRPr="36A405C2" w:rsidR="6ADC848E">
        <w:rPr>
          <w:rFonts w:ascii="Aptos" w:hAnsi="Aptos" w:eastAsia="Aptos" w:cs="Aptos" w:asciiTheme="minorAscii" w:hAnsiTheme="minorAscii" w:eastAsiaTheme="minorAscii" w:cstheme="minorAscii"/>
          <w:sz w:val="22"/>
          <w:szCs w:val="22"/>
        </w:rPr>
        <w:t xml:space="preserve"> the </w:t>
      </w:r>
      <w:r w:rsidRPr="36A405C2" w:rsidR="225C469E">
        <w:rPr>
          <w:rFonts w:ascii="Aptos" w:hAnsi="Aptos" w:eastAsia="Aptos" w:cs="Aptos" w:asciiTheme="minorAscii" w:hAnsiTheme="minorAscii" w:eastAsiaTheme="minorAscii" w:cstheme="minorAscii"/>
          <w:sz w:val="22"/>
          <w:szCs w:val="22"/>
        </w:rPr>
        <w:t xml:space="preserve">importance of effective blood glucose management and patient engagement in </w:t>
      </w:r>
      <w:r w:rsidRPr="36A405C2" w:rsidR="225C469E">
        <w:rPr>
          <w:rFonts w:ascii="Aptos" w:hAnsi="Aptos" w:eastAsia="Aptos" w:cs="Aptos" w:asciiTheme="minorAscii" w:hAnsiTheme="minorAscii" w:eastAsiaTheme="minorAscii" w:cstheme="minorAscii"/>
          <w:sz w:val="22"/>
          <w:szCs w:val="22"/>
        </w:rPr>
        <w:t>self-care</w:t>
      </w:r>
      <w:r w:rsidRPr="36A405C2" w:rsidR="225C469E">
        <w:rPr>
          <w:rFonts w:ascii="Aptos" w:hAnsi="Aptos" w:eastAsia="Aptos" w:cs="Aptos" w:asciiTheme="minorAscii" w:hAnsiTheme="minorAscii" w:eastAsiaTheme="minorAscii" w:cstheme="minorAscii"/>
          <w:sz w:val="22"/>
          <w:szCs w:val="22"/>
        </w:rPr>
        <w:t>.</w:t>
      </w:r>
    </w:p>
    <w:p w:rsidR="3EF938CA" w:rsidP="36A405C2" w:rsidRDefault="3EF938CA" w14:paraId="1280A10D" w14:textId="2291D0E3">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1"/>
          <w:bCs w:val="1"/>
          <w:sz w:val="22"/>
          <w:szCs w:val="22"/>
        </w:rPr>
      </w:pPr>
      <w:r w:rsidRPr="36A405C2" w:rsidR="0CDAA783">
        <w:rPr>
          <w:rFonts w:ascii="Aptos" w:hAnsi="Aptos" w:eastAsia="Aptos" w:cs="Aptos" w:asciiTheme="minorAscii" w:hAnsiTheme="minorAscii" w:eastAsiaTheme="minorAscii" w:cstheme="minorAscii"/>
          <w:sz w:val="22"/>
          <w:szCs w:val="22"/>
        </w:rPr>
        <w:t xml:space="preserve">This report will explain how blood sugar levels are regulated in the body, describe the </w:t>
      </w:r>
      <w:r w:rsidRPr="36A405C2" w:rsidR="3192F6C6">
        <w:rPr>
          <w:rFonts w:ascii="Aptos" w:hAnsi="Aptos" w:eastAsia="Aptos" w:cs="Aptos" w:asciiTheme="minorAscii" w:hAnsiTheme="minorAscii" w:eastAsiaTheme="minorAscii" w:cstheme="minorAscii"/>
          <w:sz w:val="22"/>
          <w:szCs w:val="22"/>
        </w:rPr>
        <w:t>metabolic</w:t>
      </w:r>
      <w:r w:rsidRPr="36A405C2" w:rsidR="0CDAA783">
        <w:rPr>
          <w:rFonts w:ascii="Aptos" w:hAnsi="Aptos" w:eastAsia="Aptos" w:cs="Aptos" w:asciiTheme="minorAscii" w:hAnsiTheme="minorAscii" w:eastAsiaTheme="minorAscii" w:cstheme="minorAscii"/>
          <w:sz w:val="22"/>
          <w:szCs w:val="22"/>
        </w:rPr>
        <w:t xml:space="preserve"> processes that generate energy from glucose and oxygen, </w:t>
      </w:r>
      <w:r w:rsidRPr="36A405C2" w:rsidR="6AFF8C70">
        <w:rPr>
          <w:rFonts w:ascii="Aptos" w:hAnsi="Aptos" w:eastAsia="Aptos" w:cs="Aptos" w:asciiTheme="minorAscii" w:hAnsiTheme="minorAscii" w:eastAsiaTheme="minorAscii" w:cstheme="minorAscii"/>
          <w:sz w:val="22"/>
          <w:szCs w:val="22"/>
        </w:rPr>
        <w:t>examine</w:t>
      </w:r>
      <w:r w:rsidRPr="36A405C2" w:rsidR="0CDAA783">
        <w:rPr>
          <w:rFonts w:ascii="Aptos" w:hAnsi="Aptos" w:eastAsia="Aptos" w:cs="Aptos" w:asciiTheme="minorAscii" w:hAnsiTheme="minorAscii" w:eastAsiaTheme="minorAscii" w:cstheme="minorAscii"/>
          <w:sz w:val="22"/>
          <w:szCs w:val="22"/>
        </w:rPr>
        <w:t xml:space="preserve"> the importance of monitoring blood </w:t>
      </w:r>
      <w:r w:rsidRPr="36A405C2" w:rsidR="09145254">
        <w:rPr>
          <w:rFonts w:ascii="Aptos" w:hAnsi="Aptos" w:eastAsia="Aptos" w:cs="Aptos" w:asciiTheme="minorAscii" w:hAnsiTheme="minorAscii" w:eastAsiaTheme="minorAscii" w:cstheme="minorAscii"/>
          <w:sz w:val="22"/>
          <w:szCs w:val="22"/>
        </w:rPr>
        <w:t xml:space="preserve">glucose </w:t>
      </w:r>
      <w:r w:rsidRPr="36A405C2" w:rsidR="09145254">
        <w:rPr>
          <w:rFonts w:ascii="Aptos" w:hAnsi="Aptos" w:eastAsia="Aptos" w:cs="Aptos" w:asciiTheme="minorAscii" w:hAnsiTheme="minorAscii" w:eastAsiaTheme="minorAscii" w:cstheme="minorAscii"/>
          <w:sz w:val="22"/>
          <w:szCs w:val="22"/>
        </w:rPr>
        <w:t>levels</w:t>
      </w:r>
      <w:r w:rsidRPr="36A405C2" w:rsidR="09145254">
        <w:rPr>
          <w:rFonts w:ascii="Aptos" w:hAnsi="Aptos" w:eastAsia="Aptos" w:cs="Aptos" w:asciiTheme="minorAscii" w:hAnsiTheme="minorAscii" w:eastAsiaTheme="minorAscii" w:cstheme="minorAscii"/>
          <w:sz w:val="22"/>
          <w:szCs w:val="22"/>
        </w:rPr>
        <w:t xml:space="preserve"> and provide evidence-based recommendations for </w:t>
      </w:r>
      <w:r w:rsidRPr="36A405C2" w:rsidR="182AB0C1">
        <w:rPr>
          <w:rFonts w:ascii="Aptos" w:hAnsi="Aptos" w:eastAsia="Aptos" w:cs="Aptos" w:asciiTheme="minorAscii" w:hAnsiTheme="minorAscii" w:eastAsiaTheme="minorAscii" w:cstheme="minorAscii"/>
          <w:sz w:val="22"/>
          <w:szCs w:val="22"/>
        </w:rPr>
        <w:t>lifestyle</w:t>
      </w:r>
      <w:r w:rsidRPr="36A405C2" w:rsidR="09145254">
        <w:rPr>
          <w:rFonts w:ascii="Aptos" w:hAnsi="Aptos" w:eastAsia="Aptos" w:cs="Aptos" w:asciiTheme="minorAscii" w:hAnsiTheme="minorAscii" w:eastAsiaTheme="minorAscii" w:cstheme="minorAscii"/>
          <w:sz w:val="22"/>
          <w:szCs w:val="22"/>
        </w:rPr>
        <w:t xml:space="preserve"> changes that support safe and effective diabetes management.</w:t>
      </w:r>
    </w:p>
    <w:p w:rsidR="3EF938CA" w:rsidP="36A405C2" w:rsidRDefault="3EF938CA" w14:paraId="3B532FE4" w14:textId="29EA4F0B">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1"/>
          <w:bCs w:val="1"/>
          <w:sz w:val="22"/>
          <w:szCs w:val="22"/>
        </w:rPr>
      </w:pPr>
    </w:p>
    <w:p w:rsidR="3EF938CA" w:rsidP="36A405C2" w:rsidRDefault="3EF938CA" w14:paraId="441A89C0" w14:textId="4138A7A4">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1"/>
          <w:bCs w:val="1"/>
          <w:sz w:val="22"/>
          <w:szCs w:val="22"/>
        </w:rPr>
      </w:pPr>
      <w:r w:rsidRPr="36A405C2" w:rsidR="7354F19D">
        <w:rPr>
          <w:rFonts w:ascii="Aptos" w:hAnsi="Aptos" w:eastAsia="Aptos" w:cs="Aptos" w:asciiTheme="minorAscii" w:hAnsiTheme="minorAscii" w:eastAsiaTheme="minorAscii" w:cstheme="minorAscii"/>
          <w:b w:val="1"/>
          <w:bCs w:val="1"/>
          <w:sz w:val="22"/>
          <w:szCs w:val="22"/>
        </w:rPr>
        <w:t>Maintenance of Safe and Effective Blood Glucose Levels</w:t>
      </w:r>
    </w:p>
    <w:p w:rsidR="3EF938CA" w:rsidP="36A405C2" w:rsidRDefault="3EF938CA" w14:paraId="2D3FCC7F" w14:textId="5F08F10A">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sz w:val="22"/>
          <w:szCs w:val="22"/>
        </w:rPr>
      </w:pPr>
      <w:r w:rsidRPr="36A405C2" w:rsidR="7354F19D">
        <w:rPr>
          <w:rFonts w:ascii="Aptos" w:hAnsi="Aptos" w:eastAsia="Aptos" w:cs="Aptos" w:asciiTheme="minorAscii" w:hAnsiTheme="minorAscii" w:eastAsiaTheme="minorAscii" w:cstheme="minorAscii"/>
          <w:sz w:val="22"/>
          <w:szCs w:val="22"/>
        </w:rPr>
        <w:t xml:space="preserve">In healthy individuals, blood glucose levels are </w:t>
      </w:r>
      <w:r w:rsidRPr="36A405C2" w:rsidR="4776CA89">
        <w:rPr>
          <w:rFonts w:ascii="Aptos" w:hAnsi="Aptos" w:eastAsia="Aptos" w:cs="Aptos" w:asciiTheme="minorAscii" w:hAnsiTheme="minorAscii" w:eastAsiaTheme="minorAscii" w:cstheme="minorAscii"/>
          <w:sz w:val="22"/>
          <w:szCs w:val="22"/>
        </w:rPr>
        <w:t>tightly</w:t>
      </w:r>
      <w:r w:rsidRPr="36A405C2" w:rsidR="7354F19D">
        <w:rPr>
          <w:rFonts w:ascii="Aptos" w:hAnsi="Aptos" w:eastAsia="Aptos" w:cs="Aptos" w:asciiTheme="minorAscii" w:hAnsiTheme="minorAscii" w:eastAsiaTheme="minorAscii" w:cstheme="minorAscii"/>
          <w:sz w:val="22"/>
          <w:szCs w:val="22"/>
        </w:rPr>
        <w:t xml:space="preserve"> </w:t>
      </w:r>
      <w:r w:rsidRPr="36A405C2" w:rsidR="01F88BCD">
        <w:rPr>
          <w:rFonts w:ascii="Aptos" w:hAnsi="Aptos" w:eastAsia="Aptos" w:cs="Aptos" w:asciiTheme="minorAscii" w:hAnsiTheme="minorAscii" w:eastAsiaTheme="minorAscii" w:cstheme="minorAscii"/>
          <w:sz w:val="22"/>
          <w:szCs w:val="22"/>
        </w:rPr>
        <w:t>regulated</w:t>
      </w:r>
      <w:r w:rsidRPr="36A405C2" w:rsidR="7354F19D">
        <w:rPr>
          <w:rFonts w:ascii="Aptos" w:hAnsi="Aptos" w:eastAsia="Aptos" w:cs="Aptos" w:asciiTheme="minorAscii" w:hAnsiTheme="minorAscii" w:eastAsiaTheme="minorAscii" w:cstheme="minorAscii"/>
          <w:sz w:val="22"/>
          <w:szCs w:val="22"/>
        </w:rPr>
        <w:t xml:space="preserve"> within a narrow physiological range, typically </w:t>
      </w:r>
      <w:r w:rsidRPr="36A405C2" w:rsidR="4AA0404C">
        <w:rPr>
          <w:rFonts w:ascii="Aptos" w:hAnsi="Aptos" w:eastAsia="Aptos" w:cs="Aptos" w:asciiTheme="minorAscii" w:hAnsiTheme="minorAscii" w:eastAsiaTheme="minorAscii" w:cstheme="minorAscii"/>
          <w:sz w:val="22"/>
          <w:szCs w:val="22"/>
        </w:rPr>
        <w:t>between</w:t>
      </w:r>
      <w:r w:rsidRPr="36A405C2" w:rsidR="7354F19D">
        <w:rPr>
          <w:rFonts w:ascii="Aptos" w:hAnsi="Aptos" w:eastAsia="Aptos" w:cs="Aptos" w:asciiTheme="minorAscii" w:hAnsiTheme="minorAscii" w:eastAsiaTheme="minorAscii" w:cstheme="minorAscii"/>
          <w:sz w:val="22"/>
          <w:szCs w:val="22"/>
        </w:rPr>
        <w:t xml:space="preserve"> 4-7 mmol/L when fasting (NICE, 20</w:t>
      </w:r>
      <w:r w:rsidRPr="36A405C2" w:rsidR="545BF64F">
        <w:rPr>
          <w:rFonts w:ascii="Aptos" w:hAnsi="Aptos" w:eastAsia="Aptos" w:cs="Aptos" w:asciiTheme="minorAscii" w:hAnsiTheme="minorAscii" w:eastAsiaTheme="minorAscii" w:cstheme="minorAscii"/>
          <w:sz w:val="22"/>
          <w:szCs w:val="22"/>
        </w:rPr>
        <w:t xml:space="preserve">22). </w:t>
      </w:r>
      <w:r w:rsidRPr="36A405C2" w:rsidR="795E78B9">
        <w:rPr>
          <w:rFonts w:ascii="Aptos" w:hAnsi="Aptos" w:eastAsia="Aptos" w:cs="Aptos" w:asciiTheme="minorAscii" w:hAnsiTheme="minorAscii" w:eastAsiaTheme="minorAscii" w:cstheme="minorAscii"/>
          <w:sz w:val="22"/>
          <w:szCs w:val="22"/>
        </w:rPr>
        <w:t>This regulation is primarily controlled by two pancreatic hormones: Insulin</w:t>
      </w:r>
      <w:r w:rsidRPr="36A405C2" w:rsidR="263CE1DA">
        <w:rPr>
          <w:rFonts w:ascii="Aptos" w:hAnsi="Aptos" w:eastAsia="Aptos" w:cs="Aptos" w:asciiTheme="minorAscii" w:hAnsiTheme="minorAscii" w:eastAsiaTheme="minorAscii" w:cstheme="minorAscii"/>
          <w:sz w:val="22"/>
          <w:szCs w:val="22"/>
        </w:rPr>
        <w:t xml:space="preserve"> (which lowers blood glucose)</w:t>
      </w:r>
      <w:r w:rsidRPr="36A405C2" w:rsidR="795E78B9">
        <w:rPr>
          <w:rFonts w:ascii="Aptos" w:hAnsi="Aptos" w:eastAsia="Aptos" w:cs="Aptos" w:asciiTheme="minorAscii" w:hAnsiTheme="minorAscii" w:eastAsiaTheme="minorAscii" w:cstheme="minorAscii"/>
          <w:sz w:val="22"/>
          <w:szCs w:val="22"/>
        </w:rPr>
        <w:t xml:space="preserve"> &amp; Glucagon</w:t>
      </w:r>
      <w:r w:rsidRPr="36A405C2" w:rsidR="760290BC">
        <w:rPr>
          <w:rFonts w:ascii="Aptos" w:hAnsi="Aptos" w:eastAsia="Aptos" w:cs="Aptos" w:asciiTheme="minorAscii" w:hAnsiTheme="minorAscii" w:eastAsiaTheme="minorAscii" w:cstheme="minorAscii"/>
          <w:sz w:val="22"/>
          <w:szCs w:val="22"/>
        </w:rPr>
        <w:t xml:space="preserve"> </w:t>
      </w:r>
      <w:r w:rsidRPr="36A405C2" w:rsidR="760290BC">
        <w:rPr>
          <w:rFonts w:ascii="Aptos" w:hAnsi="Aptos" w:eastAsia="Aptos" w:cs="Aptos" w:asciiTheme="minorAscii" w:hAnsiTheme="minorAscii" w:eastAsiaTheme="minorAscii" w:cstheme="minorAscii"/>
          <w:sz w:val="22"/>
          <w:szCs w:val="22"/>
        </w:rPr>
        <w:t>(which</w:t>
      </w:r>
      <w:r w:rsidRPr="36A405C2" w:rsidR="760290BC">
        <w:rPr>
          <w:rFonts w:ascii="Aptos" w:hAnsi="Aptos" w:eastAsia="Aptos" w:cs="Aptos" w:asciiTheme="minorAscii" w:hAnsiTheme="minorAscii" w:eastAsiaTheme="minorAscii" w:cstheme="minorAscii"/>
          <w:sz w:val="22"/>
          <w:szCs w:val="22"/>
        </w:rPr>
        <w:t xml:space="preserve"> raises blood glucose)</w:t>
      </w:r>
      <w:r w:rsidRPr="36A405C2" w:rsidR="795E78B9">
        <w:rPr>
          <w:rFonts w:ascii="Aptos" w:hAnsi="Aptos" w:eastAsia="Aptos" w:cs="Aptos" w:asciiTheme="minorAscii" w:hAnsiTheme="minorAscii" w:eastAsiaTheme="minorAscii" w:cstheme="minorAscii"/>
          <w:sz w:val="22"/>
          <w:szCs w:val="22"/>
        </w:rPr>
        <w:t>.</w:t>
      </w:r>
    </w:p>
    <w:p w:rsidR="3EF938CA" w:rsidP="36A405C2" w:rsidRDefault="3EF938CA" w14:paraId="07AD5136" w14:textId="19A2CF58">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7229EC86">
        <w:rPr>
          <w:rFonts w:ascii="Aptos" w:hAnsi="Aptos" w:eastAsia="Aptos" w:cs="Aptos" w:asciiTheme="minorAscii" w:hAnsiTheme="minorAscii" w:eastAsiaTheme="minorAscii" w:cstheme="minorAscii"/>
          <w:noProof w:val="0"/>
          <w:sz w:val="22"/>
          <w:szCs w:val="22"/>
          <w:lang w:val="en-GB"/>
        </w:rPr>
        <w:t>When blood glucose levels rise a</w:t>
      </w:r>
      <w:r w:rsidRPr="36A405C2" w:rsidR="7EC36E0A">
        <w:rPr>
          <w:rFonts w:ascii="Aptos" w:hAnsi="Aptos" w:eastAsia="Aptos" w:cs="Aptos" w:asciiTheme="minorAscii" w:hAnsiTheme="minorAscii" w:eastAsiaTheme="minorAscii" w:cstheme="minorAscii"/>
          <w:noProof w:val="0"/>
          <w:sz w:val="22"/>
          <w:szCs w:val="22"/>
          <w:lang w:val="en-GB"/>
        </w:rPr>
        <w:t>fter a meal, glucose enters the bloodstream from the digestive tract, causing blood sugar levels to rise. In response, pancreatic beta cells release insulin, which triggers muscle and fat tissues to absorb the glucose. This process is driven by the movement of GLUT4 transporters to the cell membrane, allowing glucose to enter the cells</w:t>
      </w:r>
      <w:r w:rsidRPr="36A405C2" w:rsidR="5E1895FB">
        <w:rPr>
          <w:rFonts w:ascii="Aptos" w:hAnsi="Aptos" w:eastAsia="Aptos" w:cs="Aptos" w:asciiTheme="minorAscii" w:hAnsiTheme="minorAscii" w:eastAsiaTheme="minorAscii" w:cstheme="minorAscii"/>
          <w:noProof w:val="0"/>
          <w:sz w:val="22"/>
          <w:szCs w:val="22"/>
          <w:lang w:val="en-GB"/>
        </w:rPr>
        <w:t xml:space="preserve"> (Hall &amp; Hall, 2021)</w:t>
      </w:r>
      <w:r w:rsidRPr="36A405C2" w:rsidR="7EC36E0A">
        <w:rPr>
          <w:rFonts w:ascii="Aptos" w:hAnsi="Aptos" w:eastAsia="Aptos" w:cs="Aptos" w:asciiTheme="minorAscii" w:hAnsiTheme="minorAscii" w:eastAsiaTheme="minorAscii" w:cstheme="minorAscii"/>
          <w:noProof w:val="0"/>
          <w:sz w:val="22"/>
          <w:szCs w:val="22"/>
          <w:lang w:val="en-GB"/>
        </w:rPr>
        <w:t xml:space="preserve">.  </w:t>
      </w:r>
      <w:r w:rsidRPr="36A405C2" w:rsidR="5F3F2179">
        <w:rPr>
          <w:rFonts w:ascii="Aptos" w:hAnsi="Aptos" w:eastAsia="Aptos" w:cs="Aptos" w:asciiTheme="minorAscii" w:hAnsiTheme="minorAscii" w:eastAsiaTheme="minorAscii" w:cstheme="minorAscii"/>
          <w:noProof w:val="0"/>
          <w:sz w:val="22"/>
          <w:szCs w:val="22"/>
          <w:lang w:val="en-GB"/>
        </w:rPr>
        <w:t>Beyond glucose uptake, insulin encourages the liver and muscles to store excess sugar as glycogen (glycogenesis). Simultaneously, it signals the liver to stop producing new glucose from non-sugar sources (gluconeogenesis)</w:t>
      </w:r>
      <w:r w:rsidRPr="36A405C2" w:rsidR="7494CD15">
        <w:rPr>
          <w:rFonts w:ascii="Aptos" w:hAnsi="Aptos" w:eastAsia="Aptos" w:cs="Aptos" w:asciiTheme="minorAscii" w:hAnsiTheme="minorAscii" w:eastAsiaTheme="minorAscii" w:cstheme="minorAscii"/>
          <w:noProof w:val="0"/>
          <w:sz w:val="22"/>
          <w:szCs w:val="22"/>
          <w:lang w:val="en-GB"/>
        </w:rPr>
        <w:t xml:space="preserve"> (Silverthorn, 2019)</w:t>
      </w:r>
      <w:r w:rsidRPr="36A405C2" w:rsidR="5F3F2179">
        <w:rPr>
          <w:rFonts w:ascii="Aptos" w:hAnsi="Aptos" w:eastAsia="Aptos" w:cs="Aptos" w:asciiTheme="minorAscii" w:hAnsiTheme="minorAscii" w:eastAsiaTheme="minorAscii" w:cstheme="minorAscii"/>
          <w:noProof w:val="0"/>
          <w:sz w:val="22"/>
          <w:szCs w:val="22"/>
          <w:lang w:val="en-GB"/>
        </w:rPr>
        <w:t>.</w:t>
      </w:r>
      <w:r w:rsidRPr="36A405C2" w:rsidR="21D7DBCC">
        <w:rPr>
          <w:rFonts w:ascii="Aptos" w:hAnsi="Aptos" w:eastAsia="Aptos" w:cs="Aptos" w:asciiTheme="minorAscii" w:hAnsiTheme="minorAscii" w:eastAsiaTheme="minorAscii" w:cstheme="minorAscii"/>
          <w:noProof w:val="0"/>
          <w:sz w:val="22"/>
          <w:szCs w:val="22"/>
          <w:lang w:val="en-GB"/>
        </w:rPr>
        <w:t xml:space="preserve"> </w:t>
      </w:r>
    </w:p>
    <w:p w:rsidR="712447CA" w:rsidP="36A405C2" w:rsidRDefault="712447CA" w14:paraId="1E22D1C5" w14:textId="25027187">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712447CA">
        <w:rPr>
          <w:rFonts w:ascii="Aptos" w:hAnsi="Aptos" w:eastAsia="Aptos" w:cs="Aptos" w:asciiTheme="minorAscii" w:hAnsiTheme="minorAscii" w:eastAsiaTheme="minorAscii" w:cstheme="minorAscii"/>
          <w:noProof w:val="0"/>
          <w:sz w:val="22"/>
          <w:szCs w:val="22"/>
          <w:lang w:val="en-GB"/>
        </w:rPr>
        <w:t xml:space="preserve">In contrast, when blood glucose levels fall (for </w:t>
      </w:r>
      <w:r w:rsidRPr="36A405C2" w:rsidR="170764FA">
        <w:rPr>
          <w:rFonts w:ascii="Aptos" w:hAnsi="Aptos" w:eastAsia="Aptos" w:cs="Aptos" w:asciiTheme="minorAscii" w:hAnsiTheme="minorAscii" w:eastAsiaTheme="minorAscii" w:cstheme="minorAscii"/>
          <w:noProof w:val="0"/>
          <w:sz w:val="22"/>
          <w:szCs w:val="22"/>
          <w:lang w:val="en-GB"/>
        </w:rPr>
        <w:t>example</w:t>
      </w:r>
      <w:r w:rsidRPr="36A405C2" w:rsidR="712447CA">
        <w:rPr>
          <w:rFonts w:ascii="Aptos" w:hAnsi="Aptos" w:eastAsia="Aptos" w:cs="Aptos" w:asciiTheme="minorAscii" w:hAnsiTheme="minorAscii" w:eastAsiaTheme="minorAscii" w:cstheme="minorAscii"/>
          <w:noProof w:val="0"/>
          <w:sz w:val="22"/>
          <w:szCs w:val="22"/>
          <w:lang w:val="en-GB"/>
        </w:rPr>
        <w:t xml:space="preserve">, during fasting or physical activity) pancreatic cells </w:t>
      </w:r>
      <w:r w:rsidRPr="36A405C2" w:rsidR="581D9654">
        <w:rPr>
          <w:rFonts w:ascii="Aptos" w:hAnsi="Aptos" w:eastAsia="Aptos" w:cs="Aptos" w:asciiTheme="minorAscii" w:hAnsiTheme="minorAscii" w:eastAsiaTheme="minorAscii" w:cstheme="minorAscii"/>
          <w:noProof w:val="0"/>
          <w:sz w:val="22"/>
          <w:szCs w:val="22"/>
          <w:lang w:val="en-GB"/>
        </w:rPr>
        <w:t>release</w:t>
      </w:r>
      <w:r w:rsidRPr="36A405C2" w:rsidR="712447CA">
        <w:rPr>
          <w:rFonts w:ascii="Aptos" w:hAnsi="Aptos" w:eastAsia="Aptos" w:cs="Aptos" w:asciiTheme="minorAscii" w:hAnsiTheme="minorAscii" w:eastAsiaTheme="minorAscii" w:cstheme="minorAscii"/>
          <w:noProof w:val="0"/>
          <w:sz w:val="22"/>
          <w:szCs w:val="22"/>
          <w:lang w:val="en-GB"/>
        </w:rPr>
        <w:t xml:space="preserve"> glucagon</w:t>
      </w:r>
      <w:r w:rsidRPr="36A405C2" w:rsidR="492797E0">
        <w:rPr>
          <w:rFonts w:ascii="Aptos" w:hAnsi="Aptos" w:eastAsia="Aptos" w:cs="Aptos" w:asciiTheme="minorAscii" w:hAnsiTheme="minorAscii" w:eastAsiaTheme="minorAscii" w:cstheme="minorAscii"/>
          <w:noProof w:val="0"/>
          <w:sz w:val="22"/>
          <w:szCs w:val="22"/>
          <w:lang w:val="en-GB"/>
        </w:rPr>
        <w:t>.</w:t>
      </w:r>
      <w:r w:rsidRPr="36A405C2" w:rsidR="0ECDFEBA">
        <w:rPr>
          <w:rFonts w:ascii="Aptos" w:hAnsi="Aptos" w:eastAsia="Aptos" w:cs="Aptos" w:asciiTheme="minorAscii" w:hAnsiTheme="minorAscii" w:eastAsiaTheme="minorAscii" w:cstheme="minorAscii"/>
          <w:noProof w:val="0"/>
          <w:sz w:val="22"/>
          <w:szCs w:val="22"/>
          <w:lang w:val="en-GB"/>
        </w:rPr>
        <w:t xml:space="preserve"> </w:t>
      </w:r>
      <w:r w:rsidRPr="36A405C2" w:rsidR="58C1978B">
        <w:rPr>
          <w:rFonts w:ascii="Aptos" w:hAnsi="Aptos" w:eastAsia="Aptos" w:cs="Aptos" w:asciiTheme="minorAscii" w:hAnsiTheme="minorAscii" w:eastAsiaTheme="minorAscii" w:cstheme="minorAscii"/>
          <w:noProof w:val="0"/>
          <w:sz w:val="22"/>
          <w:szCs w:val="22"/>
          <w:lang w:val="en-GB"/>
        </w:rPr>
        <w:t xml:space="preserve">Glucagon raises blood sugar levels by signalling the liver to break down stored glycogen (glycogenolysis) and produce new glucose from non-carbohydrate sources (gluconeogenesis). </w:t>
      </w:r>
      <w:r w:rsidRPr="36A405C2" w:rsidR="6FBC5B33">
        <w:rPr>
          <w:rFonts w:ascii="Aptos" w:hAnsi="Aptos" w:eastAsia="Aptos" w:cs="Aptos" w:asciiTheme="minorAscii" w:hAnsiTheme="minorAscii" w:eastAsiaTheme="minorAscii" w:cstheme="minorAscii"/>
          <w:noProof w:val="0"/>
          <w:sz w:val="22"/>
          <w:szCs w:val="22"/>
          <w:lang w:val="en-GB"/>
        </w:rPr>
        <w:t xml:space="preserve">(Hall &amp; Hall, 2021) </w:t>
      </w:r>
      <w:r w:rsidRPr="36A405C2" w:rsidR="58C1978B">
        <w:rPr>
          <w:rFonts w:ascii="Aptos" w:hAnsi="Aptos" w:eastAsia="Aptos" w:cs="Aptos" w:asciiTheme="minorAscii" w:hAnsiTheme="minorAscii" w:eastAsiaTheme="minorAscii" w:cstheme="minorAscii"/>
          <w:noProof w:val="0"/>
          <w:sz w:val="22"/>
          <w:szCs w:val="22"/>
          <w:lang w:val="en-GB"/>
        </w:rPr>
        <w:t xml:space="preserve">This coordinated hormonal </w:t>
      </w:r>
      <w:r w:rsidRPr="36A405C2" w:rsidR="2F59FE72">
        <w:rPr>
          <w:rFonts w:ascii="Aptos" w:hAnsi="Aptos" w:eastAsia="Aptos" w:cs="Aptos" w:asciiTheme="minorAscii" w:hAnsiTheme="minorAscii" w:eastAsiaTheme="minorAscii" w:cstheme="minorAscii"/>
          <w:noProof w:val="0"/>
          <w:sz w:val="22"/>
          <w:szCs w:val="22"/>
          <w:lang w:val="en-GB"/>
        </w:rPr>
        <w:t>regulation</w:t>
      </w:r>
      <w:r w:rsidRPr="36A405C2" w:rsidR="58C1978B">
        <w:rPr>
          <w:rFonts w:ascii="Aptos" w:hAnsi="Aptos" w:eastAsia="Aptos" w:cs="Aptos" w:asciiTheme="minorAscii" w:hAnsiTheme="minorAscii" w:eastAsiaTheme="minorAscii" w:cstheme="minorAscii"/>
          <w:noProof w:val="0"/>
          <w:sz w:val="22"/>
          <w:szCs w:val="22"/>
          <w:lang w:val="en-GB"/>
        </w:rPr>
        <w:t xml:space="preserve"> ensures homeostasis, ena</w:t>
      </w:r>
      <w:r w:rsidRPr="36A405C2" w:rsidR="0F10853D">
        <w:rPr>
          <w:rFonts w:ascii="Aptos" w:hAnsi="Aptos" w:eastAsia="Aptos" w:cs="Aptos" w:asciiTheme="minorAscii" w:hAnsiTheme="minorAscii" w:eastAsiaTheme="minorAscii" w:cstheme="minorAscii"/>
          <w:noProof w:val="0"/>
          <w:sz w:val="22"/>
          <w:szCs w:val="22"/>
          <w:lang w:val="en-GB"/>
        </w:rPr>
        <w:t>bling the body to meet its energy demands while preventing dangerous fluctuations.</w:t>
      </w:r>
    </w:p>
    <w:p w:rsidR="13FC0007" w:rsidP="36A405C2" w:rsidRDefault="13FC0007" w14:paraId="6D52A2DA" w14:textId="70E934D1">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13FC0007">
        <w:rPr>
          <w:rFonts w:ascii="Aptos" w:hAnsi="Aptos" w:eastAsia="Aptos" w:cs="Aptos" w:asciiTheme="minorAscii" w:hAnsiTheme="minorAscii" w:eastAsiaTheme="minorAscii" w:cstheme="minorAscii"/>
          <w:noProof w:val="0"/>
          <w:sz w:val="22"/>
          <w:szCs w:val="22"/>
          <w:lang w:val="en-GB"/>
        </w:rPr>
        <w:t>In type 2 diabetes, insulin resistance occurs when body tissues do not respond effectively to insulin.  As a result, glucose uptake into cells is i</w:t>
      </w:r>
      <w:r w:rsidRPr="36A405C2" w:rsidR="210B98D7">
        <w:rPr>
          <w:rFonts w:ascii="Aptos" w:hAnsi="Aptos" w:eastAsia="Aptos" w:cs="Aptos" w:asciiTheme="minorAscii" w:hAnsiTheme="minorAscii" w:eastAsiaTheme="minorAscii" w:cstheme="minorAscii"/>
          <w:noProof w:val="0"/>
          <w:sz w:val="22"/>
          <w:szCs w:val="22"/>
          <w:lang w:val="en-GB"/>
        </w:rPr>
        <w:t xml:space="preserve">mpaired, and blood glucose levels </w:t>
      </w:r>
      <w:r w:rsidRPr="36A405C2" w:rsidR="210B98D7">
        <w:rPr>
          <w:rFonts w:ascii="Aptos" w:hAnsi="Aptos" w:eastAsia="Aptos" w:cs="Aptos" w:asciiTheme="minorAscii" w:hAnsiTheme="minorAscii" w:eastAsiaTheme="minorAscii" w:cstheme="minorAscii"/>
          <w:noProof w:val="0"/>
          <w:sz w:val="22"/>
          <w:szCs w:val="22"/>
          <w:lang w:val="en-GB"/>
        </w:rPr>
        <w:t>remain</w:t>
      </w:r>
      <w:r w:rsidRPr="36A405C2" w:rsidR="210B98D7">
        <w:rPr>
          <w:rFonts w:ascii="Aptos" w:hAnsi="Aptos" w:eastAsia="Aptos" w:cs="Aptos" w:asciiTheme="minorAscii" w:hAnsiTheme="minorAscii" w:eastAsiaTheme="minorAscii" w:cstheme="minorAscii"/>
          <w:noProof w:val="0"/>
          <w:sz w:val="22"/>
          <w:szCs w:val="22"/>
          <w:lang w:val="en-GB"/>
        </w:rPr>
        <w:t xml:space="preserve"> elevated.  Over time, pancreatic beta cells may become dysfunctional, reducing insulin production (</w:t>
      </w:r>
      <w:r w:rsidRPr="36A405C2" w:rsidR="4C242065">
        <w:rPr>
          <w:rFonts w:ascii="Aptos" w:hAnsi="Aptos" w:eastAsia="Aptos" w:cs="Aptos" w:asciiTheme="minorAscii" w:hAnsiTheme="minorAscii" w:eastAsiaTheme="minorAscii" w:cstheme="minorAscii"/>
          <w:noProof w:val="0"/>
          <w:sz w:val="22"/>
          <w:szCs w:val="22"/>
          <w:lang w:val="en-GB"/>
        </w:rPr>
        <w:t>DeFonzo et al., 2015).  Persistent hyperglycaemia leads to glycati</w:t>
      </w:r>
      <w:r w:rsidRPr="36A405C2" w:rsidR="0745EF81">
        <w:rPr>
          <w:rFonts w:ascii="Aptos" w:hAnsi="Aptos" w:eastAsia="Aptos" w:cs="Aptos" w:asciiTheme="minorAscii" w:hAnsiTheme="minorAscii" w:eastAsiaTheme="minorAscii" w:cstheme="minorAscii"/>
          <w:noProof w:val="0"/>
          <w:sz w:val="22"/>
          <w:szCs w:val="22"/>
          <w:lang w:val="en-GB"/>
        </w:rPr>
        <w:t>on of proteins and oxidative stress, contributing to vascular damage and long-tern complications (Brownlee, 2005)</w:t>
      </w:r>
    </w:p>
    <w:p w:rsidR="4FE21D45" w:rsidP="36A405C2" w:rsidRDefault="4FE21D45" w14:paraId="23BEF632" w14:textId="7C72D3F1">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4FE21D45">
        <w:rPr>
          <w:rFonts w:ascii="Aptos" w:hAnsi="Aptos" w:eastAsia="Aptos" w:cs="Aptos" w:asciiTheme="minorAscii" w:hAnsiTheme="minorAscii" w:eastAsiaTheme="minorAscii" w:cstheme="minorAscii"/>
          <w:noProof w:val="0"/>
          <w:sz w:val="22"/>
          <w:szCs w:val="22"/>
          <w:lang w:val="en-GB"/>
        </w:rPr>
        <w:t xml:space="preserve">Effective management of Type 2 diabetes therefore focuses on improving insulin sensitivity, supporting pancreatic </w:t>
      </w:r>
      <w:r w:rsidRPr="36A405C2" w:rsidR="4FE21D45">
        <w:rPr>
          <w:rFonts w:ascii="Aptos" w:hAnsi="Aptos" w:eastAsia="Aptos" w:cs="Aptos" w:asciiTheme="minorAscii" w:hAnsiTheme="minorAscii" w:eastAsiaTheme="minorAscii" w:cstheme="minorAscii"/>
          <w:noProof w:val="0"/>
          <w:sz w:val="22"/>
          <w:szCs w:val="22"/>
          <w:lang w:val="en-GB"/>
        </w:rPr>
        <w:t>function</w:t>
      </w:r>
      <w:r w:rsidRPr="36A405C2" w:rsidR="4FE21D45">
        <w:rPr>
          <w:rFonts w:ascii="Aptos" w:hAnsi="Aptos" w:eastAsia="Aptos" w:cs="Aptos" w:asciiTheme="minorAscii" w:hAnsiTheme="minorAscii" w:eastAsiaTheme="minorAscii" w:cstheme="minorAscii"/>
          <w:noProof w:val="0"/>
          <w:sz w:val="22"/>
          <w:szCs w:val="22"/>
          <w:lang w:val="en-GB"/>
        </w:rPr>
        <w:t xml:space="preserve"> and </w:t>
      </w:r>
      <w:r w:rsidRPr="36A405C2" w:rsidR="4FE21D45">
        <w:rPr>
          <w:rFonts w:ascii="Aptos" w:hAnsi="Aptos" w:eastAsia="Aptos" w:cs="Aptos" w:asciiTheme="minorAscii" w:hAnsiTheme="minorAscii" w:eastAsiaTheme="minorAscii" w:cstheme="minorAscii"/>
          <w:noProof w:val="0"/>
          <w:sz w:val="22"/>
          <w:szCs w:val="22"/>
          <w:lang w:val="en-GB"/>
        </w:rPr>
        <w:t>maintaining</w:t>
      </w:r>
      <w:r w:rsidRPr="36A405C2" w:rsidR="4FE21D45">
        <w:rPr>
          <w:rFonts w:ascii="Aptos" w:hAnsi="Aptos" w:eastAsia="Aptos" w:cs="Aptos" w:asciiTheme="minorAscii" w:hAnsiTheme="minorAscii" w:eastAsiaTheme="minorAscii" w:cstheme="minorAscii"/>
          <w:noProof w:val="0"/>
          <w:sz w:val="22"/>
          <w:szCs w:val="22"/>
          <w:lang w:val="en-GB"/>
        </w:rPr>
        <w:t xml:space="preserve"> blood glucose </w:t>
      </w:r>
      <w:r w:rsidRPr="36A405C2" w:rsidR="1EB101A3">
        <w:rPr>
          <w:rFonts w:ascii="Aptos" w:hAnsi="Aptos" w:eastAsia="Aptos" w:cs="Aptos" w:asciiTheme="minorAscii" w:hAnsiTheme="minorAscii" w:eastAsiaTheme="minorAscii" w:cstheme="minorAscii"/>
          <w:noProof w:val="0"/>
          <w:sz w:val="22"/>
          <w:szCs w:val="22"/>
          <w:lang w:val="en-GB"/>
        </w:rPr>
        <w:t>levels</w:t>
      </w:r>
      <w:r w:rsidRPr="36A405C2" w:rsidR="4FE21D45">
        <w:rPr>
          <w:rFonts w:ascii="Aptos" w:hAnsi="Aptos" w:eastAsia="Aptos" w:cs="Aptos" w:asciiTheme="minorAscii" w:hAnsiTheme="minorAscii" w:eastAsiaTheme="minorAscii" w:cstheme="minorAscii"/>
          <w:noProof w:val="0"/>
          <w:sz w:val="22"/>
          <w:szCs w:val="22"/>
          <w:lang w:val="en-GB"/>
        </w:rPr>
        <w:t xml:space="preserve"> to prev</w:t>
      </w:r>
      <w:r w:rsidRPr="36A405C2" w:rsidR="1593E8C5">
        <w:rPr>
          <w:rFonts w:ascii="Aptos" w:hAnsi="Aptos" w:eastAsia="Aptos" w:cs="Aptos" w:asciiTheme="minorAscii" w:hAnsiTheme="minorAscii" w:eastAsiaTheme="minorAscii" w:cstheme="minorAscii"/>
          <w:noProof w:val="0"/>
          <w:sz w:val="22"/>
          <w:szCs w:val="22"/>
          <w:lang w:val="en-GB"/>
        </w:rPr>
        <w:t>ent complications.</w:t>
      </w:r>
    </w:p>
    <w:p w:rsidR="36A405C2" w:rsidP="36A405C2" w:rsidRDefault="36A405C2" w14:paraId="4E591256" w14:textId="7BB1420E">
      <w:pPr>
        <w:pStyle w:val="Normal"/>
        <w:spacing w:line="360" w:lineRule="auto"/>
        <w:rPr>
          <w:rFonts w:ascii="Aptos" w:hAnsi="Aptos" w:eastAsia="Aptos" w:cs="Aptos" w:asciiTheme="minorAscii" w:hAnsiTheme="minorAscii" w:eastAsiaTheme="minorAscii" w:cstheme="minorAscii"/>
          <w:noProof w:val="0"/>
          <w:sz w:val="22"/>
          <w:szCs w:val="22"/>
          <w:lang w:val="en-GB"/>
        </w:rPr>
      </w:pPr>
    </w:p>
    <w:p w:rsidR="167C8D95" w:rsidP="36A405C2" w:rsidRDefault="167C8D95" w14:paraId="175D917C" w14:textId="39CBDC6C">
      <w:pPr>
        <w:pStyle w:val="Normal"/>
        <w:spacing w:line="360" w:lineRule="auto"/>
        <w:rPr>
          <w:rFonts w:ascii="Aptos" w:hAnsi="Aptos" w:eastAsia="Aptos" w:cs="Aptos" w:asciiTheme="minorAscii" w:hAnsiTheme="minorAscii" w:eastAsiaTheme="minorAscii" w:cstheme="minorAscii"/>
          <w:b w:val="1"/>
          <w:bCs w:val="1"/>
          <w:noProof w:val="0"/>
          <w:sz w:val="22"/>
          <w:szCs w:val="22"/>
          <w:lang w:val="en-GB"/>
        </w:rPr>
      </w:pPr>
      <w:r w:rsidRPr="36A405C2" w:rsidR="167C8D95">
        <w:rPr>
          <w:rFonts w:ascii="Aptos" w:hAnsi="Aptos" w:eastAsia="Aptos" w:cs="Aptos" w:asciiTheme="minorAscii" w:hAnsiTheme="minorAscii" w:eastAsiaTheme="minorAscii" w:cstheme="minorAscii"/>
          <w:b w:val="1"/>
          <w:bCs w:val="1"/>
          <w:noProof w:val="0"/>
          <w:sz w:val="22"/>
          <w:szCs w:val="22"/>
          <w:lang w:val="en-GB"/>
        </w:rPr>
        <w:t>Cellular Metabolism: How Oxygen and Glucose Produce Energy</w:t>
      </w:r>
    </w:p>
    <w:p w:rsidR="3D818B39" w:rsidP="36A405C2" w:rsidRDefault="3D818B39" w14:paraId="7A45325C" w14:textId="08F44AAC">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3D818B39">
        <w:rPr>
          <w:rFonts w:ascii="Aptos" w:hAnsi="Aptos" w:eastAsia="Aptos" w:cs="Aptos" w:asciiTheme="minorAscii" w:hAnsiTheme="minorAscii" w:eastAsiaTheme="minorAscii" w:cstheme="minorAscii"/>
          <w:noProof w:val="0"/>
          <w:sz w:val="22"/>
          <w:szCs w:val="22"/>
          <w:lang w:val="en-GB"/>
        </w:rPr>
        <w:t>Glucose is the bodies primary source of energy</w:t>
      </w:r>
      <w:r w:rsidRPr="36A405C2" w:rsidR="3D818B39">
        <w:rPr>
          <w:rFonts w:ascii="Aptos" w:hAnsi="Aptos" w:eastAsia="Aptos" w:cs="Aptos" w:asciiTheme="minorAscii" w:hAnsiTheme="minorAscii" w:eastAsiaTheme="minorAscii" w:cstheme="minorAscii"/>
          <w:noProof w:val="0"/>
          <w:sz w:val="22"/>
          <w:szCs w:val="22"/>
          <w:lang w:val="en-GB"/>
        </w:rPr>
        <w:t xml:space="preserve">.  </w:t>
      </w:r>
      <w:r w:rsidRPr="36A405C2" w:rsidR="3D818B39">
        <w:rPr>
          <w:rFonts w:ascii="Aptos" w:hAnsi="Aptos" w:eastAsia="Aptos" w:cs="Aptos" w:asciiTheme="minorAscii" w:hAnsiTheme="minorAscii" w:eastAsiaTheme="minorAscii" w:cstheme="minorAscii"/>
          <w:noProof w:val="0"/>
          <w:sz w:val="22"/>
          <w:szCs w:val="22"/>
          <w:lang w:val="en-GB"/>
        </w:rPr>
        <w:t>C</w:t>
      </w:r>
      <w:r w:rsidRPr="36A405C2" w:rsidR="270EAFF1">
        <w:rPr>
          <w:rFonts w:ascii="Aptos" w:hAnsi="Aptos" w:eastAsia="Aptos" w:cs="Aptos" w:asciiTheme="minorAscii" w:hAnsiTheme="minorAscii" w:eastAsiaTheme="minorAscii" w:cstheme="minorAscii"/>
          <w:noProof w:val="0"/>
          <w:sz w:val="22"/>
          <w:szCs w:val="22"/>
          <w:lang w:val="en-GB"/>
        </w:rPr>
        <w:t>e</w:t>
      </w:r>
      <w:r w:rsidRPr="36A405C2" w:rsidR="3D818B39">
        <w:rPr>
          <w:rFonts w:ascii="Aptos" w:hAnsi="Aptos" w:eastAsia="Aptos" w:cs="Aptos" w:asciiTheme="minorAscii" w:hAnsiTheme="minorAscii" w:eastAsiaTheme="minorAscii" w:cstheme="minorAscii"/>
          <w:noProof w:val="0"/>
          <w:sz w:val="22"/>
          <w:szCs w:val="22"/>
          <w:lang w:val="en-GB"/>
        </w:rPr>
        <w:t>lls use glucose in combination with oxygen to produce adenosine triphosphate (ATP), the mo</w:t>
      </w:r>
      <w:r w:rsidRPr="36A405C2" w:rsidR="2369A512">
        <w:rPr>
          <w:rFonts w:ascii="Aptos" w:hAnsi="Aptos" w:eastAsia="Aptos" w:cs="Aptos" w:asciiTheme="minorAscii" w:hAnsiTheme="minorAscii" w:eastAsiaTheme="minorAscii" w:cstheme="minorAscii"/>
          <w:noProof w:val="0"/>
          <w:sz w:val="22"/>
          <w:szCs w:val="22"/>
          <w:lang w:val="en-GB"/>
        </w:rPr>
        <w:t xml:space="preserve">lecule that </w:t>
      </w:r>
      <w:r w:rsidRPr="36A405C2" w:rsidR="7AB4C48F">
        <w:rPr>
          <w:rFonts w:ascii="Aptos" w:hAnsi="Aptos" w:eastAsia="Aptos" w:cs="Aptos" w:asciiTheme="minorAscii" w:hAnsiTheme="minorAscii" w:eastAsiaTheme="minorAscii" w:cstheme="minorAscii"/>
          <w:noProof w:val="0"/>
          <w:sz w:val="22"/>
          <w:szCs w:val="22"/>
          <w:lang w:val="en-GB"/>
        </w:rPr>
        <w:t>provides</w:t>
      </w:r>
      <w:r w:rsidRPr="36A405C2" w:rsidR="2369A512">
        <w:rPr>
          <w:rFonts w:ascii="Aptos" w:hAnsi="Aptos" w:eastAsia="Aptos" w:cs="Aptos" w:asciiTheme="minorAscii" w:hAnsiTheme="minorAscii" w:eastAsiaTheme="minorAscii" w:cstheme="minorAscii"/>
          <w:noProof w:val="0"/>
          <w:sz w:val="22"/>
          <w:szCs w:val="22"/>
          <w:lang w:val="en-GB"/>
        </w:rPr>
        <w:t xml:space="preserve"> energy for </w:t>
      </w:r>
      <w:r w:rsidRPr="36A405C2" w:rsidR="3EE1033C">
        <w:rPr>
          <w:rFonts w:ascii="Aptos" w:hAnsi="Aptos" w:eastAsia="Aptos" w:cs="Aptos" w:asciiTheme="minorAscii" w:hAnsiTheme="minorAscii" w:eastAsiaTheme="minorAscii" w:cstheme="minorAscii"/>
          <w:noProof w:val="0"/>
          <w:sz w:val="22"/>
          <w:szCs w:val="22"/>
          <w:lang w:val="en-GB"/>
        </w:rPr>
        <w:t>cellular</w:t>
      </w:r>
      <w:r w:rsidRPr="36A405C2" w:rsidR="2369A512">
        <w:rPr>
          <w:rFonts w:ascii="Aptos" w:hAnsi="Aptos" w:eastAsia="Aptos" w:cs="Aptos" w:asciiTheme="minorAscii" w:hAnsiTheme="minorAscii" w:eastAsiaTheme="minorAscii" w:cstheme="minorAscii"/>
          <w:noProof w:val="0"/>
          <w:sz w:val="22"/>
          <w:szCs w:val="22"/>
          <w:lang w:val="en-GB"/>
        </w:rPr>
        <w:t xml:space="preserve"> processes</w:t>
      </w:r>
      <w:r w:rsidRPr="36A405C2" w:rsidR="2369A512">
        <w:rPr>
          <w:rFonts w:ascii="Aptos" w:hAnsi="Aptos" w:eastAsia="Aptos" w:cs="Aptos" w:asciiTheme="minorAscii" w:hAnsiTheme="minorAscii" w:eastAsiaTheme="minorAscii" w:cstheme="minorAscii"/>
          <w:noProof w:val="0"/>
          <w:sz w:val="22"/>
          <w:szCs w:val="22"/>
          <w:lang w:val="en-GB"/>
        </w:rPr>
        <w:t xml:space="preserve">.  </w:t>
      </w:r>
      <w:r w:rsidRPr="36A405C2" w:rsidR="2369A512">
        <w:rPr>
          <w:rFonts w:ascii="Aptos" w:hAnsi="Aptos" w:eastAsia="Aptos" w:cs="Aptos" w:asciiTheme="minorAscii" w:hAnsiTheme="minorAscii" w:eastAsiaTheme="minorAscii" w:cstheme="minorAscii"/>
          <w:noProof w:val="0"/>
          <w:sz w:val="22"/>
          <w:szCs w:val="22"/>
          <w:lang w:val="en-GB"/>
        </w:rPr>
        <w:t>This process occurs through cellular respiration, whi</w:t>
      </w:r>
      <w:r w:rsidRPr="36A405C2" w:rsidR="0CE08A28">
        <w:rPr>
          <w:rFonts w:ascii="Aptos" w:hAnsi="Aptos" w:eastAsia="Aptos" w:cs="Aptos" w:asciiTheme="minorAscii" w:hAnsiTheme="minorAscii" w:eastAsiaTheme="minorAscii" w:cstheme="minorAscii"/>
          <w:noProof w:val="0"/>
          <w:sz w:val="22"/>
          <w:szCs w:val="22"/>
          <w:lang w:val="en-GB"/>
        </w:rPr>
        <w:t>c</w:t>
      </w:r>
      <w:r w:rsidRPr="36A405C2" w:rsidR="2369A512">
        <w:rPr>
          <w:rFonts w:ascii="Aptos" w:hAnsi="Aptos" w:eastAsia="Aptos" w:cs="Aptos" w:asciiTheme="minorAscii" w:hAnsiTheme="minorAscii" w:eastAsiaTheme="minorAscii" w:cstheme="minorAscii"/>
          <w:noProof w:val="0"/>
          <w:sz w:val="22"/>
          <w:szCs w:val="22"/>
          <w:lang w:val="en-GB"/>
        </w:rPr>
        <w:t>h consists of three main stages: glycolysis</w:t>
      </w:r>
      <w:r w:rsidRPr="36A405C2" w:rsidR="729F1031">
        <w:rPr>
          <w:rFonts w:ascii="Aptos" w:hAnsi="Aptos" w:eastAsia="Aptos" w:cs="Aptos" w:asciiTheme="minorAscii" w:hAnsiTheme="minorAscii" w:eastAsiaTheme="minorAscii" w:cstheme="minorAscii"/>
          <w:noProof w:val="0"/>
          <w:sz w:val="22"/>
          <w:szCs w:val="22"/>
          <w:lang w:val="en-GB"/>
        </w:rPr>
        <w:t xml:space="preserve"> (sugar splitting)</w:t>
      </w:r>
      <w:r w:rsidRPr="36A405C2" w:rsidR="2369A512">
        <w:rPr>
          <w:rFonts w:ascii="Aptos" w:hAnsi="Aptos" w:eastAsia="Aptos" w:cs="Aptos" w:asciiTheme="minorAscii" w:hAnsiTheme="minorAscii" w:eastAsiaTheme="minorAscii" w:cstheme="minorAscii"/>
          <w:noProof w:val="0"/>
          <w:sz w:val="22"/>
          <w:szCs w:val="22"/>
          <w:lang w:val="en-GB"/>
        </w:rPr>
        <w:t xml:space="preserve">, the </w:t>
      </w:r>
      <w:r w:rsidRPr="36A405C2" w:rsidR="6188732B">
        <w:rPr>
          <w:rFonts w:ascii="Aptos" w:hAnsi="Aptos" w:eastAsia="Aptos" w:cs="Aptos" w:asciiTheme="minorAscii" w:hAnsiTheme="minorAscii" w:eastAsiaTheme="minorAscii" w:cstheme="minorAscii"/>
          <w:noProof w:val="0"/>
          <w:sz w:val="22"/>
          <w:szCs w:val="22"/>
          <w:lang w:val="en-GB"/>
        </w:rPr>
        <w:t xml:space="preserve">Krebs cycle (citric acid cycle) and oxidative phosphorylation </w:t>
      </w:r>
      <w:r w:rsidRPr="36A405C2" w:rsidR="1378DF04">
        <w:rPr>
          <w:rFonts w:ascii="Aptos" w:hAnsi="Aptos" w:eastAsia="Aptos" w:cs="Aptos" w:asciiTheme="minorAscii" w:hAnsiTheme="minorAscii" w:eastAsiaTheme="minorAscii" w:cstheme="minorAscii"/>
          <w:noProof w:val="0"/>
          <w:sz w:val="22"/>
          <w:szCs w:val="22"/>
          <w:lang w:val="en-GB"/>
        </w:rPr>
        <w:t xml:space="preserve">(oxidation of nutrients) </w:t>
      </w:r>
      <w:r w:rsidRPr="36A405C2" w:rsidR="6188732B">
        <w:rPr>
          <w:rFonts w:ascii="Aptos" w:hAnsi="Aptos" w:eastAsia="Aptos" w:cs="Aptos" w:asciiTheme="minorAscii" w:hAnsiTheme="minorAscii" w:eastAsiaTheme="minorAscii" w:cstheme="minorAscii"/>
          <w:noProof w:val="0"/>
          <w:sz w:val="22"/>
          <w:szCs w:val="22"/>
          <w:lang w:val="en-GB"/>
        </w:rPr>
        <w:t>(Silverthorn, 2019)</w:t>
      </w:r>
      <w:r w:rsidRPr="36A405C2" w:rsidR="6E78FEAD">
        <w:rPr>
          <w:rFonts w:ascii="Aptos" w:hAnsi="Aptos" w:eastAsia="Aptos" w:cs="Aptos" w:asciiTheme="minorAscii" w:hAnsiTheme="minorAscii" w:eastAsiaTheme="minorAscii" w:cstheme="minorAscii"/>
          <w:noProof w:val="0"/>
          <w:sz w:val="22"/>
          <w:szCs w:val="22"/>
          <w:lang w:val="en-GB"/>
        </w:rPr>
        <w:t>.</w:t>
      </w:r>
    </w:p>
    <w:p w:rsidR="6E78FEAD" w:rsidP="36A405C2" w:rsidRDefault="6E78FEAD" w14:paraId="76D52D63" w14:textId="2E9E0646">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6E78FEAD">
        <w:rPr>
          <w:rFonts w:ascii="Aptos" w:hAnsi="Aptos" w:eastAsia="Aptos" w:cs="Aptos" w:asciiTheme="minorAscii" w:hAnsiTheme="minorAscii" w:eastAsiaTheme="minorAscii" w:cstheme="minorAscii"/>
          <w:noProof w:val="0"/>
          <w:sz w:val="22"/>
          <w:szCs w:val="22"/>
          <w:lang w:val="en-GB"/>
        </w:rPr>
        <w:t>Glycolysis occurs in the cytoplasm an</w:t>
      </w:r>
      <w:r w:rsidRPr="36A405C2" w:rsidR="602213B7">
        <w:rPr>
          <w:rFonts w:ascii="Aptos" w:hAnsi="Aptos" w:eastAsia="Aptos" w:cs="Aptos" w:asciiTheme="minorAscii" w:hAnsiTheme="minorAscii" w:eastAsiaTheme="minorAscii" w:cstheme="minorAscii"/>
          <w:noProof w:val="0"/>
          <w:sz w:val="22"/>
          <w:szCs w:val="22"/>
          <w:lang w:val="en-GB"/>
        </w:rPr>
        <w:t>d</w:t>
      </w:r>
      <w:r w:rsidRPr="36A405C2" w:rsidR="6E78FEAD">
        <w:rPr>
          <w:rFonts w:ascii="Aptos" w:hAnsi="Aptos" w:eastAsia="Aptos" w:cs="Aptos" w:asciiTheme="minorAscii" w:hAnsiTheme="minorAscii" w:eastAsiaTheme="minorAscii" w:cstheme="minorAscii"/>
          <w:noProof w:val="0"/>
          <w:sz w:val="22"/>
          <w:szCs w:val="22"/>
          <w:lang w:val="en-GB"/>
        </w:rPr>
        <w:t xml:space="preserve"> involves the breakdown</w:t>
      </w:r>
      <w:r w:rsidRPr="36A405C2" w:rsidR="26C870C7">
        <w:rPr>
          <w:rFonts w:ascii="Aptos" w:hAnsi="Aptos" w:eastAsia="Aptos" w:cs="Aptos" w:asciiTheme="minorAscii" w:hAnsiTheme="minorAscii" w:eastAsiaTheme="minorAscii" w:cstheme="minorAscii"/>
          <w:noProof w:val="0"/>
          <w:sz w:val="22"/>
          <w:szCs w:val="22"/>
          <w:lang w:val="en-GB"/>
        </w:rPr>
        <w:t xml:space="preserve"> </w:t>
      </w:r>
      <w:r w:rsidRPr="36A405C2" w:rsidR="6E78FEAD">
        <w:rPr>
          <w:rFonts w:ascii="Aptos" w:hAnsi="Aptos" w:eastAsia="Aptos" w:cs="Aptos" w:asciiTheme="minorAscii" w:hAnsiTheme="minorAscii" w:eastAsiaTheme="minorAscii" w:cstheme="minorAscii"/>
          <w:noProof w:val="0"/>
          <w:sz w:val="22"/>
          <w:szCs w:val="22"/>
          <w:lang w:val="en-GB"/>
        </w:rPr>
        <w:t xml:space="preserve">of one glucose molecule into two molecules to pyruvate.  This process </w:t>
      </w:r>
      <w:r w:rsidRPr="36A405C2" w:rsidR="7FCD9840">
        <w:rPr>
          <w:rFonts w:ascii="Aptos" w:hAnsi="Aptos" w:eastAsia="Aptos" w:cs="Aptos" w:asciiTheme="minorAscii" w:hAnsiTheme="minorAscii" w:eastAsiaTheme="minorAscii" w:cstheme="minorAscii"/>
          <w:noProof w:val="0"/>
          <w:sz w:val="22"/>
          <w:szCs w:val="22"/>
          <w:lang w:val="en-GB"/>
        </w:rPr>
        <w:t>genera</w:t>
      </w:r>
      <w:r w:rsidRPr="36A405C2" w:rsidR="7FCD9840">
        <w:rPr>
          <w:rFonts w:ascii="Aptos" w:hAnsi="Aptos" w:eastAsia="Aptos" w:cs="Aptos" w:asciiTheme="minorAscii" w:hAnsiTheme="minorAscii" w:eastAsiaTheme="minorAscii" w:cstheme="minorAscii"/>
          <w:noProof w:val="0"/>
          <w:sz w:val="22"/>
          <w:szCs w:val="22"/>
          <w:lang w:val="en-GB"/>
        </w:rPr>
        <w:t xml:space="preserve">tes a small </w:t>
      </w:r>
      <w:r w:rsidRPr="36A405C2" w:rsidR="2AC37D3E">
        <w:rPr>
          <w:rFonts w:ascii="Aptos" w:hAnsi="Aptos" w:eastAsia="Aptos" w:cs="Aptos" w:asciiTheme="minorAscii" w:hAnsiTheme="minorAscii" w:eastAsiaTheme="minorAscii" w:cstheme="minorAscii"/>
          <w:noProof w:val="0"/>
          <w:sz w:val="22"/>
          <w:szCs w:val="22"/>
          <w:lang w:val="en-GB"/>
        </w:rPr>
        <w:t>amount</w:t>
      </w:r>
      <w:r w:rsidRPr="36A405C2" w:rsidR="7FCD9840">
        <w:rPr>
          <w:rFonts w:ascii="Aptos" w:hAnsi="Aptos" w:eastAsia="Aptos" w:cs="Aptos" w:asciiTheme="minorAscii" w:hAnsiTheme="minorAscii" w:eastAsiaTheme="minorAscii" w:cstheme="minorAscii"/>
          <w:noProof w:val="0"/>
          <w:sz w:val="22"/>
          <w:szCs w:val="22"/>
          <w:lang w:val="en-GB"/>
        </w:rPr>
        <w:t xml:space="preserve"> of ATP</w:t>
      </w:r>
      <w:r w:rsidRPr="36A405C2" w:rsidR="6ADC059F">
        <w:rPr>
          <w:rFonts w:ascii="Aptos" w:hAnsi="Aptos" w:eastAsia="Aptos" w:cs="Aptos" w:asciiTheme="minorAscii" w:hAnsiTheme="minorAscii" w:eastAsiaTheme="minorAscii" w:cstheme="minorAscii"/>
          <w:noProof w:val="0"/>
          <w:sz w:val="22"/>
          <w:szCs w:val="22"/>
          <w:lang w:val="en-GB"/>
        </w:rPr>
        <w:t xml:space="preserve"> and nicotinamide adenine dinucleotide (NADH)</w:t>
      </w:r>
      <w:r w:rsidRPr="36A405C2" w:rsidR="76952361">
        <w:rPr>
          <w:rFonts w:ascii="Aptos" w:hAnsi="Aptos" w:eastAsia="Aptos" w:cs="Aptos" w:asciiTheme="minorAscii" w:hAnsiTheme="minorAscii" w:eastAsiaTheme="minorAscii" w:cstheme="minorAscii"/>
          <w:noProof w:val="0"/>
          <w:sz w:val="22"/>
          <w:szCs w:val="22"/>
          <w:lang w:val="en-GB"/>
        </w:rPr>
        <w:t xml:space="preserve">. </w:t>
      </w:r>
      <w:r w:rsidRPr="36A405C2" w:rsidR="158DFD40">
        <w:rPr>
          <w:rFonts w:ascii="Aptos" w:hAnsi="Aptos" w:eastAsia="Aptos" w:cs="Aptos" w:asciiTheme="minorAscii" w:hAnsiTheme="minorAscii" w:eastAsiaTheme="minorAscii" w:cstheme="minorAscii"/>
          <w:noProof w:val="0"/>
          <w:sz w:val="22"/>
          <w:szCs w:val="22"/>
          <w:lang w:val="en-GB"/>
        </w:rPr>
        <w:t>If oxygen is avai</w:t>
      </w:r>
      <w:r w:rsidRPr="36A405C2" w:rsidR="5A15B28E">
        <w:rPr>
          <w:rFonts w:ascii="Aptos" w:hAnsi="Aptos" w:eastAsia="Aptos" w:cs="Aptos" w:asciiTheme="minorAscii" w:hAnsiTheme="minorAscii" w:eastAsiaTheme="minorAscii" w:cstheme="minorAscii"/>
          <w:noProof w:val="0"/>
          <w:sz w:val="22"/>
          <w:szCs w:val="22"/>
          <w:lang w:val="en-GB"/>
        </w:rPr>
        <w:t>l</w:t>
      </w:r>
      <w:r w:rsidRPr="36A405C2" w:rsidR="158DFD40">
        <w:rPr>
          <w:rFonts w:ascii="Aptos" w:hAnsi="Aptos" w:eastAsia="Aptos" w:cs="Aptos" w:asciiTheme="minorAscii" w:hAnsiTheme="minorAscii" w:eastAsiaTheme="minorAscii" w:cstheme="minorAscii"/>
          <w:noProof w:val="0"/>
          <w:sz w:val="22"/>
          <w:szCs w:val="22"/>
          <w:lang w:val="en-GB"/>
        </w:rPr>
        <w:t>able</w:t>
      </w:r>
      <w:r w:rsidRPr="36A405C2" w:rsidR="6A74C31E">
        <w:rPr>
          <w:rFonts w:ascii="Aptos" w:hAnsi="Aptos" w:eastAsia="Aptos" w:cs="Aptos" w:asciiTheme="minorAscii" w:hAnsiTheme="minorAscii" w:eastAsiaTheme="minorAscii" w:cstheme="minorAscii"/>
          <w:noProof w:val="0"/>
          <w:sz w:val="22"/>
          <w:szCs w:val="22"/>
          <w:lang w:val="en-GB"/>
        </w:rPr>
        <w:t xml:space="preserve">, pyruvate enters the </w:t>
      </w:r>
      <w:r w:rsidRPr="36A405C2" w:rsidR="2E27424A">
        <w:rPr>
          <w:rFonts w:ascii="Aptos" w:hAnsi="Aptos" w:eastAsia="Aptos" w:cs="Aptos" w:asciiTheme="minorAscii" w:hAnsiTheme="minorAscii" w:eastAsiaTheme="minorAscii" w:cstheme="minorAscii"/>
          <w:noProof w:val="0"/>
          <w:sz w:val="22"/>
          <w:szCs w:val="22"/>
          <w:lang w:val="en-GB"/>
        </w:rPr>
        <w:t>mitochondria</w:t>
      </w:r>
      <w:r w:rsidRPr="36A405C2" w:rsidR="6A74C31E">
        <w:rPr>
          <w:rFonts w:ascii="Aptos" w:hAnsi="Aptos" w:eastAsia="Aptos" w:cs="Aptos" w:asciiTheme="minorAscii" w:hAnsiTheme="minorAscii" w:eastAsiaTheme="minorAscii" w:cstheme="minorAscii"/>
          <w:noProof w:val="0"/>
          <w:sz w:val="22"/>
          <w:szCs w:val="22"/>
          <w:lang w:val="en-GB"/>
        </w:rPr>
        <w:t xml:space="preserve">, where it </w:t>
      </w:r>
      <w:r w:rsidRPr="36A405C2" w:rsidR="350AA44E">
        <w:rPr>
          <w:rFonts w:ascii="Aptos" w:hAnsi="Aptos" w:eastAsia="Aptos" w:cs="Aptos" w:asciiTheme="minorAscii" w:hAnsiTheme="minorAscii" w:eastAsiaTheme="minorAscii" w:cstheme="minorAscii"/>
          <w:noProof w:val="0"/>
          <w:sz w:val="22"/>
          <w:szCs w:val="22"/>
          <w:lang w:val="en-GB"/>
        </w:rPr>
        <w:t>i</w:t>
      </w:r>
      <w:r w:rsidRPr="36A405C2" w:rsidR="6A74C31E">
        <w:rPr>
          <w:rFonts w:ascii="Aptos" w:hAnsi="Aptos" w:eastAsia="Aptos" w:cs="Aptos" w:asciiTheme="minorAscii" w:hAnsiTheme="minorAscii" w:eastAsiaTheme="minorAscii" w:cstheme="minorAscii"/>
          <w:noProof w:val="0"/>
          <w:sz w:val="22"/>
          <w:szCs w:val="22"/>
          <w:lang w:val="en-GB"/>
        </w:rPr>
        <w:t>s converted into acetyl-CoA and enters the Krebs cycle.</w:t>
      </w:r>
    </w:p>
    <w:p w:rsidR="4BFC1FD3" w:rsidP="36A405C2" w:rsidRDefault="4BFC1FD3" w14:paraId="1608A755" w14:textId="6F01812D">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4BFC1FD3">
        <w:rPr>
          <w:rFonts w:ascii="Aptos" w:hAnsi="Aptos" w:eastAsia="Aptos" w:cs="Aptos" w:asciiTheme="minorAscii" w:hAnsiTheme="minorAscii" w:eastAsiaTheme="minorAscii" w:cstheme="minorAscii"/>
          <w:noProof w:val="0"/>
          <w:sz w:val="22"/>
          <w:szCs w:val="22"/>
          <w:lang w:val="en-GB"/>
        </w:rPr>
        <w:t>The Krebs cycle generates further NADH</w:t>
      </w:r>
      <w:r w:rsidRPr="36A405C2" w:rsidR="263274C3">
        <w:rPr>
          <w:rFonts w:ascii="Aptos" w:hAnsi="Aptos" w:eastAsia="Aptos" w:cs="Aptos" w:asciiTheme="minorAscii" w:hAnsiTheme="minorAscii" w:eastAsiaTheme="minorAscii" w:cstheme="minorAscii"/>
          <w:noProof w:val="0"/>
          <w:sz w:val="22"/>
          <w:szCs w:val="22"/>
          <w:lang w:val="en-GB"/>
        </w:rPr>
        <w:t xml:space="preserve"> and flavin adenine dinucleotide </w:t>
      </w:r>
      <w:r w:rsidRPr="36A405C2" w:rsidR="12DB173A">
        <w:rPr>
          <w:rFonts w:ascii="Aptos" w:hAnsi="Aptos" w:eastAsia="Aptos" w:cs="Aptos" w:asciiTheme="minorAscii" w:hAnsiTheme="minorAscii" w:eastAsiaTheme="minorAscii" w:cstheme="minorAscii"/>
          <w:noProof w:val="0"/>
          <w:sz w:val="22"/>
          <w:szCs w:val="22"/>
          <w:lang w:val="en-GB"/>
        </w:rPr>
        <w:t>(</w:t>
      </w:r>
      <w:r w:rsidRPr="36A405C2" w:rsidR="263274C3">
        <w:rPr>
          <w:rFonts w:ascii="Aptos" w:hAnsi="Aptos" w:eastAsia="Aptos" w:cs="Aptos" w:asciiTheme="minorAscii" w:hAnsiTheme="minorAscii" w:eastAsiaTheme="minorAscii" w:cstheme="minorAscii"/>
          <w:noProof w:val="0"/>
          <w:sz w:val="22"/>
          <w:szCs w:val="22"/>
          <w:lang w:val="en-GB"/>
        </w:rPr>
        <w:t>FADH</w:t>
      </w:r>
      <w:r w:rsidRPr="36A405C2" w:rsidR="3ABA43B6">
        <w:rPr>
          <w:rFonts w:ascii="Aptos" w:hAnsi="Aptos" w:eastAsia="Aptos" w:cs="Aptos" w:asciiTheme="minorAscii" w:hAnsiTheme="minorAscii" w:eastAsiaTheme="minorAscii" w:cstheme="minorAscii"/>
          <w:noProof w:val="0"/>
          <w:sz w:val="22"/>
          <w:szCs w:val="22"/>
          <w:vertAlign w:val="superscript"/>
          <w:lang w:val="en-GB"/>
        </w:rPr>
        <w:t xml:space="preserve">2 </w:t>
      </w:r>
      <w:r w:rsidRPr="36A405C2" w:rsidR="3F391640">
        <w:rPr>
          <w:rFonts w:ascii="Aptos" w:hAnsi="Aptos" w:eastAsia="Aptos" w:cs="Aptos" w:asciiTheme="minorAscii" w:hAnsiTheme="minorAscii" w:eastAsiaTheme="minorAscii" w:cstheme="minorAscii"/>
          <w:noProof w:val="0"/>
          <w:sz w:val="22"/>
          <w:szCs w:val="22"/>
          <w:lang w:val="en-GB"/>
        </w:rPr>
        <w:t>)</w:t>
      </w:r>
      <w:r w:rsidRPr="36A405C2" w:rsidR="3F391640">
        <w:rPr>
          <w:rFonts w:ascii="Aptos" w:hAnsi="Aptos" w:eastAsia="Aptos" w:cs="Aptos" w:asciiTheme="minorAscii" w:hAnsiTheme="minorAscii" w:eastAsiaTheme="minorAscii" w:cstheme="minorAscii"/>
          <w:noProof w:val="0"/>
          <w:sz w:val="22"/>
          <w:szCs w:val="22"/>
          <w:lang w:val="en-GB"/>
        </w:rPr>
        <w:t>, which carry high energy electrons to the electron transport chain.</w:t>
      </w:r>
      <w:r w:rsidRPr="36A405C2" w:rsidR="5D58A9E5">
        <w:rPr>
          <w:rFonts w:ascii="Aptos" w:hAnsi="Aptos" w:eastAsia="Aptos" w:cs="Aptos" w:asciiTheme="minorAscii" w:hAnsiTheme="minorAscii" w:eastAsiaTheme="minorAscii" w:cstheme="minorAscii"/>
          <w:noProof w:val="0"/>
          <w:sz w:val="22"/>
          <w:szCs w:val="22"/>
          <w:lang w:val="en-GB"/>
        </w:rPr>
        <w:t xml:space="preserve"> </w:t>
      </w:r>
      <w:r w:rsidRPr="36A405C2" w:rsidR="2FEA151A">
        <w:rPr>
          <w:rFonts w:ascii="Aptos" w:hAnsi="Aptos" w:eastAsia="Aptos" w:cs="Aptos" w:asciiTheme="minorAscii" w:hAnsiTheme="minorAscii" w:eastAsiaTheme="minorAscii" w:cstheme="minorAscii"/>
          <w:noProof w:val="0"/>
          <w:sz w:val="22"/>
          <w:szCs w:val="22"/>
          <w:lang w:val="en-GB"/>
        </w:rPr>
        <w:t xml:space="preserve"> </w:t>
      </w:r>
      <w:r w:rsidRPr="36A405C2" w:rsidR="4C480214">
        <w:rPr>
          <w:rFonts w:ascii="Aptos" w:hAnsi="Aptos" w:eastAsia="Aptos" w:cs="Aptos" w:asciiTheme="minorAscii" w:hAnsiTheme="minorAscii" w:eastAsiaTheme="minorAscii" w:cstheme="minorAscii"/>
          <w:noProof w:val="0"/>
          <w:sz w:val="22"/>
          <w:szCs w:val="22"/>
          <w:lang w:val="en-GB"/>
        </w:rPr>
        <w:t>Oxidative phosphorylation occurs in the inner mitochondrial membrane, where oxygen acts as the final electron</w:t>
      </w:r>
      <w:r w:rsidRPr="36A405C2" w:rsidR="26B2D349">
        <w:rPr>
          <w:rFonts w:ascii="Aptos" w:hAnsi="Aptos" w:eastAsia="Aptos" w:cs="Aptos" w:asciiTheme="minorAscii" w:hAnsiTheme="minorAscii" w:eastAsiaTheme="minorAscii" w:cstheme="minorAscii"/>
          <w:noProof w:val="0"/>
          <w:sz w:val="22"/>
          <w:szCs w:val="22"/>
          <w:lang w:val="en-GB"/>
        </w:rPr>
        <w:t xml:space="preserve"> acceptor.  This produces the majority of ATP (Hall &amp; Hall, 2021</w:t>
      </w:r>
      <w:r w:rsidRPr="36A405C2" w:rsidR="26B2D349">
        <w:rPr>
          <w:rFonts w:ascii="Aptos" w:hAnsi="Aptos" w:eastAsia="Aptos" w:cs="Aptos" w:asciiTheme="minorAscii" w:hAnsiTheme="minorAscii" w:eastAsiaTheme="minorAscii" w:cstheme="minorAscii"/>
          <w:noProof w:val="0"/>
          <w:sz w:val="22"/>
          <w:szCs w:val="22"/>
          <w:lang w:val="en-GB"/>
        </w:rPr>
        <w:t>).</w:t>
      </w:r>
    </w:p>
    <w:p w:rsidR="7BBD6253" w:rsidP="36A405C2" w:rsidRDefault="7BBD6253" w14:paraId="3785D231" w14:textId="7D4986BA">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7BBD6253">
        <w:rPr>
          <w:rFonts w:ascii="Aptos" w:hAnsi="Aptos" w:eastAsia="Aptos" w:cs="Aptos" w:asciiTheme="minorAscii" w:hAnsiTheme="minorAscii" w:eastAsiaTheme="minorAscii" w:cstheme="minorAscii"/>
          <w:noProof w:val="0"/>
          <w:sz w:val="22"/>
          <w:szCs w:val="22"/>
          <w:lang w:val="en-GB"/>
        </w:rPr>
        <w:t xml:space="preserve">Overall, </w:t>
      </w:r>
      <w:r w:rsidRPr="36A405C2" w:rsidR="078F9FEA">
        <w:rPr>
          <w:rFonts w:ascii="Aptos" w:hAnsi="Aptos" w:eastAsia="Aptos" w:cs="Aptos" w:asciiTheme="minorAscii" w:hAnsiTheme="minorAscii" w:eastAsiaTheme="minorAscii" w:cstheme="minorAscii"/>
          <w:noProof w:val="0"/>
          <w:sz w:val="22"/>
          <w:szCs w:val="22"/>
          <w:lang w:val="en-GB"/>
        </w:rPr>
        <w:t>aerobic</w:t>
      </w:r>
      <w:r w:rsidRPr="36A405C2" w:rsidR="7BBD6253">
        <w:rPr>
          <w:rFonts w:ascii="Aptos" w:hAnsi="Aptos" w:eastAsia="Aptos" w:cs="Aptos" w:asciiTheme="minorAscii" w:hAnsiTheme="minorAscii" w:eastAsiaTheme="minorAscii" w:cstheme="minorAscii"/>
          <w:noProof w:val="0"/>
          <w:sz w:val="22"/>
          <w:szCs w:val="22"/>
          <w:lang w:val="en-GB"/>
        </w:rPr>
        <w:t xml:space="preserve"> respiration produces </w:t>
      </w:r>
      <w:r w:rsidRPr="36A405C2" w:rsidR="7BBD6253">
        <w:rPr>
          <w:rFonts w:ascii="Aptos" w:hAnsi="Aptos" w:eastAsia="Aptos" w:cs="Aptos" w:asciiTheme="minorAscii" w:hAnsiTheme="minorAscii" w:eastAsiaTheme="minorAscii" w:cstheme="minorAscii"/>
          <w:noProof w:val="0"/>
          <w:sz w:val="22"/>
          <w:szCs w:val="22"/>
          <w:lang w:val="en-GB"/>
        </w:rPr>
        <w:t>approximately 30-32</w:t>
      </w:r>
      <w:r w:rsidRPr="36A405C2" w:rsidR="7BBD6253">
        <w:rPr>
          <w:rFonts w:ascii="Aptos" w:hAnsi="Aptos" w:eastAsia="Aptos" w:cs="Aptos" w:asciiTheme="minorAscii" w:hAnsiTheme="minorAscii" w:eastAsiaTheme="minorAscii" w:cstheme="minorAscii"/>
          <w:noProof w:val="0"/>
          <w:sz w:val="22"/>
          <w:szCs w:val="22"/>
          <w:lang w:val="en-GB"/>
        </w:rPr>
        <w:t xml:space="preserve"> molecules of ATP from one molecule of glucose.  Oxygen is essential in this process </w:t>
      </w:r>
      <w:r w:rsidRPr="36A405C2" w:rsidR="76AC024D">
        <w:rPr>
          <w:rFonts w:ascii="Aptos" w:hAnsi="Aptos" w:eastAsia="Aptos" w:cs="Aptos" w:asciiTheme="minorAscii" w:hAnsiTheme="minorAscii" w:eastAsiaTheme="minorAscii" w:cstheme="minorAscii"/>
          <w:noProof w:val="0"/>
          <w:sz w:val="22"/>
          <w:szCs w:val="22"/>
          <w:lang w:val="en-GB"/>
        </w:rPr>
        <w:t xml:space="preserve">because </w:t>
      </w:r>
      <w:r w:rsidRPr="36A405C2" w:rsidR="7BBD6253">
        <w:rPr>
          <w:rFonts w:ascii="Aptos" w:hAnsi="Aptos" w:eastAsia="Aptos" w:cs="Aptos" w:asciiTheme="minorAscii" w:hAnsiTheme="minorAscii" w:eastAsiaTheme="minorAscii" w:cstheme="minorAscii"/>
          <w:noProof w:val="0"/>
          <w:sz w:val="22"/>
          <w:szCs w:val="22"/>
          <w:lang w:val="en-GB"/>
        </w:rPr>
        <w:t xml:space="preserve">without it </w:t>
      </w:r>
      <w:r w:rsidRPr="36A405C2" w:rsidR="3050F3CB">
        <w:rPr>
          <w:rFonts w:ascii="Aptos" w:hAnsi="Aptos" w:eastAsia="Aptos" w:cs="Aptos" w:asciiTheme="minorAscii" w:hAnsiTheme="minorAscii" w:eastAsiaTheme="minorAscii" w:cstheme="minorAscii"/>
          <w:noProof w:val="0"/>
          <w:sz w:val="22"/>
          <w:szCs w:val="22"/>
          <w:lang w:val="en-GB"/>
        </w:rPr>
        <w:t xml:space="preserve">the electron transport chain cannot function </w:t>
      </w:r>
      <w:r w:rsidRPr="36A405C2" w:rsidR="0B249642">
        <w:rPr>
          <w:rFonts w:ascii="Aptos" w:hAnsi="Aptos" w:eastAsia="Aptos" w:cs="Aptos" w:asciiTheme="minorAscii" w:hAnsiTheme="minorAscii" w:eastAsiaTheme="minorAscii" w:cstheme="minorAscii"/>
          <w:noProof w:val="0"/>
          <w:sz w:val="22"/>
          <w:szCs w:val="22"/>
          <w:lang w:val="en-GB"/>
        </w:rPr>
        <w:t>effectively</w:t>
      </w:r>
      <w:r w:rsidRPr="36A405C2" w:rsidR="3050F3CB">
        <w:rPr>
          <w:rFonts w:ascii="Aptos" w:hAnsi="Aptos" w:eastAsia="Aptos" w:cs="Aptos" w:asciiTheme="minorAscii" w:hAnsiTheme="minorAscii" w:eastAsiaTheme="minorAscii" w:cstheme="minorAscii"/>
          <w:noProof w:val="0"/>
          <w:sz w:val="22"/>
          <w:szCs w:val="22"/>
          <w:lang w:val="en-GB"/>
        </w:rPr>
        <w:t xml:space="preserve">.  In anaerobic conditions, cells rely on </w:t>
      </w:r>
      <w:r w:rsidRPr="36A405C2" w:rsidR="5EC6F275">
        <w:rPr>
          <w:rFonts w:ascii="Aptos" w:hAnsi="Aptos" w:eastAsia="Aptos" w:cs="Aptos" w:asciiTheme="minorAscii" w:hAnsiTheme="minorAscii" w:eastAsiaTheme="minorAscii" w:cstheme="minorAscii"/>
          <w:noProof w:val="0"/>
          <w:sz w:val="22"/>
          <w:szCs w:val="22"/>
          <w:lang w:val="en-GB"/>
        </w:rPr>
        <w:t>anaerobic</w:t>
      </w:r>
      <w:r w:rsidRPr="36A405C2" w:rsidR="3050F3CB">
        <w:rPr>
          <w:rFonts w:ascii="Aptos" w:hAnsi="Aptos" w:eastAsia="Aptos" w:cs="Aptos" w:asciiTheme="minorAscii" w:hAnsiTheme="minorAscii" w:eastAsiaTheme="minorAscii" w:cstheme="minorAscii"/>
          <w:noProof w:val="0"/>
          <w:sz w:val="22"/>
          <w:szCs w:val="22"/>
          <w:lang w:val="en-GB"/>
        </w:rPr>
        <w:t xml:space="preserve"> glycolysis, producing </w:t>
      </w:r>
      <w:r w:rsidRPr="36A405C2" w:rsidR="3050F3CB">
        <w:rPr>
          <w:rFonts w:ascii="Aptos" w:hAnsi="Aptos" w:eastAsia="Aptos" w:cs="Aptos" w:asciiTheme="minorAscii" w:hAnsiTheme="minorAscii" w:eastAsiaTheme="minorAscii" w:cstheme="minorAscii"/>
          <w:noProof w:val="0"/>
          <w:sz w:val="22"/>
          <w:szCs w:val="22"/>
          <w:lang w:val="en-GB"/>
        </w:rPr>
        <w:t>lac</w:t>
      </w:r>
      <w:r w:rsidRPr="36A405C2" w:rsidR="501BA04A">
        <w:rPr>
          <w:rFonts w:ascii="Aptos" w:hAnsi="Aptos" w:eastAsia="Aptos" w:cs="Aptos" w:asciiTheme="minorAscii" w:hAnsiTheme="minorAscii" w:eastAsiaTheme="minorAscii" w:cstheme="minorAscii"/>
          <w:noProof w:val="0"/>
          <w:sz w:val="22"/>
          <w:szCs w:val="22"/>
          <w:lang w:val="en-GB"/>
        </w:rPr>
        <w:t>tic acid and far less ATP.</w:t>
      </w:r>
    </w:p>
    <w:p w:rsidR="5CF35318" w:rsidP="36A405C2" w:rsidRDefault="5CF35318" w14:paraId="3553C297" w14:textId="15C413B0">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5CF35318">
        <w:rPr>
          <w:rFonts w:ascii="Aptos" w:hAnsi="Aptos" w:eastAsia="Aptos" w:cs="Aptos" w:asciiTheme="minorAscii" w:hAnsiTheme="minorAscii" w:eastAsiaTheme="minorAscii" w:cstheme="minorAscii"/>
          <w:noProof w:val="0"/>
          <w:sz w:val="22"/>
          <w:szCs w:val="22"/>
          <w:lang w:val="en-GB"/>
        </w:rPr>
        <w:t xml:space="preserve">In individuals with poorly controlled diabetes, insufficient glucose uptake into cells may impair cellular energy production despite high blood glucose levels.  This </w:t>
      </w:r>
      <w:r w:rsidRPr="36A405C2" w:rsidR="550E0B57">
        <w:rPr>
          <w:rFonts w:ascii="Aptos" w:hAnsi="Aptos" w:eastAsia="Aptos" w:cs="Aptos" w:asciiTheme="minorAscii" w:hAnsiTheme="minorAscii" w:eastAsiaTheme="minorAscii" w:cstheme="minorAscii"/>
          <w:noProof w:val="0"/>
          <w:sz w:val="22"/>
          <w:szCs w:val="22"/>
          <w:lang w:val="en-GB"/>
        </w:rPr>
        <w:t>paradox</w:t>
      </w:r>
      <w:r w:rsidRPr="36A405C2" w:rsidR="5CF35318">
        <w:rPr>
          <w:rFonts w:ascii="Aptos" w:hAnsi="Aptos" w:eastAsia="Aptos" w:cs="Aptos" w:asciiTheme="minorAscii" w:hAnsiTheme="minorAscii" w:eastAsiaTheme="minorAscii" w:cstheme="minorAscii"/>
          <w:noProof w:val="0"/>
          <w:sz w:val="22"/>
          <w:szCs w:val="22"/>
          <w:lang w:val="en-GB"/>
        </w:rPr>
        <w:t xml:space="preserve"> o</w:t>
      </w:r>
      <w:r w:rsidRPr="36A405C2" w:rsidR="52CAC40A">
        <w:rPr>
          <w:rFonts w:ascii="Aptos" w:hAnsi="Aptos" w:eastAsia="Aptos" w:cs="Aptos" w:asciiTheme="minorAscii" w:hAnsiTheme="minorAscii" w:eastAsiaTheme="minorAscii" w:cstheme="minorAscii"/>
          <w:noProof w:val="0"/>
          <w:sz w:val="22"/>
          <w:szCs w:val="22"/>
          <w:lang w:val="en-GB"/>
        </w:rPr>
        <w:t xml:space="preserve">ccurs </w:t>
      </w:r>
      <w:r w:rsidRPr="36A405C2" w:rsidR="5FBD684B">
        <w:rPr>
          <w:rFonts w:ascii="Aptos" w:hAnsi="Aptos" w:eastAsia="Aptos" w:cs="Aptos" w:asciiTheme="minorAscii" w:hAnsiTheme="minorAscii" w:eastAsiaTheme="minorAscii" w:cstheme="minorAscii"/>
          <w:noProof w:val="0"/>
          <w:sz w:val="22"/>
          <w:szCs w:val="22"/>
          <w:lang w:val="en-GB"/>
        </w:rPr>
        <w:t>because glucose cannot enter insulin-</w:t>
      </w:r>
      <w:r w:rsidRPr="36A405C2" w:rsidR="6ED57935">
        <w:rPr>
          <w:rFonts w:ascii="Aptos" w:hAnsi="Aptos" w:eastAsia="Aptos" w:cs="Aptos" w:asciiTheme="minorAscii" w:hAnsiTheme="minorAscii" w:eastAsiaTheme="minorAscii" w:cstheme="minorAscii"/>
          <w:noProof w:val="0"/>
          <w:sz w:val="22"/>
          <w:szCs w:val="22"/>
          <w:lang w:val="en-GB"/>
        </w:rPr>
        <w:t>dependent</w:t>
      </w:r>
      <w:r w:rsidRPr="36A405C2" w:rsidR="5FBD684B">
        <w:rPr>
          <w:rFonts w:ascii="Aptos" w:hAnsi="Aptos" w:eastAsia="Aptos" w:cs="Aptos" w:asciiTheme="minorAscii" w:hAnsiTheme="minorAscii" w:eastAsiaTheme="minorAscii" w:cstheme="minorAscii"/>
          <w:noProof w:val="0"/>
          <w:sz w:val="22"/>
          <w:szCs w:val="22"/>
          <w:lang w:val="en-GB"/>
        </w:rPr>
        <w:t xml:space="preserve"> tissues </w:t>
      </w:r>
      <w:r w:rsidRPr="36A405C2" w:rsidR="612DB945">
        <w:rPr>
          <w:rFonts w:ascii="Aptos" w:hAnsi="Aptos" w:eastAsia="Aptos" w:cs="Aptos" w:asciiTheme="minorAscii" w:hAnsiTheme="minorAscii" w:eastAsiaTheme="minorAscii" w:cstheme="minorAscii"/>
          <w:noProof w:val="0"/>
          <w:sz w:val="22"/>
          <w:szCs w:val="22"/>
          <w:lang w:val="en-GB"/>
        </w:rPr>
        <w:t>effectively</w:t>
      </w:r>
      <w:r w:rsidRPr="36A405C2" w:rsidR="5FBD684B">
        <w:rPr>
          <w:rFonts w:ascii="Aptos" w:hAnsi="Aptos" w:eastAsia="Aptos" w:cs="Aptos" w:asciiTheme="minorAscii" w:hAnsiTheme="minorAscii" w:eastAsiaTheme="minorAscii" w:cstheme="minorAscii"/>
          <w:noProof w:val="0"/>
          <w:sz w:val="22"/>
          <w:szCs w:val="22"/>
          <w:lang w:val="en-GB"/>
        </w:rPr>
        <w:t xml:space="preserve">, reinforcing the </w:t>
      </w:r>
      <w:r w:rsidRPr="36A405C2" w:rsidR="7394EEA4">
        <w:rPr>
          <w:rFonts w:ascii="Aptos" w:hAnsi="Aptos" w:eastAsia="Aptos" w:cs="Aptos" w:asciiTheme="minorAscii" w:hAnsiTheme="minorAscii" w:eastAsiaTheme="minorAscii" w:cstheme="minorAscii"/>
          <w:noProof w:val="0"/>
          <w:sz w:val="22"/>
          <w:szCs w:val="22"/>
          <w:lang w:val="en-GB"/>
        </w:rPr>
        <w:t>importance</w:t>
      </w:r>
      <w:r w:rsidRPr="36A405C2" w:rsidR="5FBD684B">
        <w:rPr>
          <w:rFonts w:ascii="Aptos" w:hAnsi="Aptos" w:eastAsia="Aptos" w:cs="Aptos" w:asciiTheme="minorAscii" w:hAnsiTheme="minorAscii" w:eastAsiaTheme="minorAscii" w:cstheme="minorAscii"/>
          <w:noProof w:val="0"/>
          <w:sz w:val="22"/>
          <w:szCs w:val="22"/>
          <w:lang w:val="en-GB"/>
        </w:rPr>
        <w:t xml:space="preserve"> of insulin sensitivity and glucose retention (DeFronzo et al, 2015).</w:t>
      </w:r>
    </w:p>
    <w:p w:rsidR="36A405C2" w:rsidP="36A405C2" w:rsidRDefault="36A405C2" w14:paraId="44CB2B5D" w14:textId="0C24F17C">
      <w:pPr>
        <w:pStyle w:val="Normal"/>
        <w:spacing w:line="360" w:lineRule="auto"/>
        <w:rPr>
          <w:rFonts w:ascii="Aptos" w:hAnsi="Aptos" w:eastAsia="Aptos" w:cs="Aptos" w:asciiTheme="minorAscii" w:hAnsiTheme="minorAscii" w:eastAsiaTheme="minorAscii" w:cstheme="minorAscii"/>
          <w:noProof w:val="0"/>
          <w:sz w:val="22"/>
          <w:szCs w:val="22"/>
          <w:lang w:val="en-GB"/>
        </w:rPr>
      </w:pPr>
    </w:p>
    <w:p w:rsidR="0B31D76B" w:rsidP="36A405C2" w:rsidRDefault="0B31D76B" w14:paraId="5384FE29" w14:textId="6A123C90">
      <w:pPr>
        <w:pStyle w:val="Normal"/>
        <w:spacing w:line="360" w:lineRule="auto"/>
        <w:rPr>
          <w:rFonts w:ascii="Aptos" w:hAnsi="Aptos" w:eastAsia="Aptos" w:cs="Aptos" w:asciiTheme="minorAscii" w:hAnsiTheme="minorAscii" w:eastAsiaTheme="minorAscii" w:cstheme="minorAscii"/>
          <w:b w:val="1"/>
          <w:bCs w:val="1"/>
          <w:noProof w:val="0"/>
          <w:sz w:val="22"/>
          <w:szCs w:val="22"/>
          <w:lang w:val="en-GB"/>
        </w:rPr>
      </w:pPr>
      <w:r w:rsidRPr="36A405C2" w:rsidR="0B31D76B">
        <w:rPr>
          <w:rFonts w:ascii="Aptos" w:hAnsi="Aptos" w:eastAsia="Aptos" w:cs="Aptos" w:asciiTheme="minorAscii" w:hAnsiTheme="minorAscii" w:eastAsiaTheme="minorAscii" w:cstheme="minorAscii"/>
          <w:b w:val="1"/>
          <w:bCs w:val="1"/>
          <w:noProof w:val="0"/>
          <w:sz w:val="22"/>
          <w:szCs w:val="22"/>
          <w:lang w:val="en-GB"/>
        </w:rPr>
        <w:t>The Importance of Recording and Tracking Blood Sugar Levels</w:t>
      </w:r>
    </w:p>
    <w:p w:rsidR="0B31D76B" w:rsidP="36A405C2" w:rsidRDefault="0B31D76B" w14:paraId="79B32C7C" w14:textId="3ED4DE30">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0B31D76B">
        <w:rPr>
          <w:rFonts w:ascii="Aptos" w:hAnsi="Aptos" w:eastAsia="Aptos" w:cs="Aptos" w:asciiTheme="minorAscii" w:hAnsiTheme="minorAscii" w:eastAsiaTheme="minorAscii" w:cstheme="minorAscii"/>
          <w:noProof w:val="0"/>
          <w:sz w:val="22"/>
          <w:szCs w:val="22"/>
          <w:lang w:val="en-GB"/>
        </w:rPr>
        <w:t xml:space="preserve">Self-Monitoring of blood glucose is a key </w:t>
      </w:r>
      <w:r w:rsidRPr="36A405C2" w:rsidR="0B31D76B">
        <w:rPr>
          <w:rFonts w:ascii="Aptos" w:hAnsi="Aptos" w:eastAsia="Aptos" w:cs="Aptos" w:asciiTheme="minorAscii" w:hAnsiTheme="minorAscii" w:eastAsiaTheme="minorAscii" w:cstheme="minorAscii"/>
          <w:noProof w:val="0"/>
          <w:sz w:val="22"/>
          <w:szCs w:val="22"/>
          <w:lang w:val="en-GB"/>
        </w:rPr>
        <w:t>component</w:t>
      </w:r>
      <w:r w:rsidRPr="36A405C2" w:rsidR="0B31D76B">
        <w:rPr>
          <w:rFonts w:ascii="Aptos" w:hAnsi="Aptos" w:eastAsia="Aptos" w:cs="Aptos" w:asciiTheme="minorAscii" w:hAnsiTheme="minorAscii" w:eastAsiaTheme="minorAscii" w:cstheme="minorAscii"/>
          <w:noProof w:val="0"/>
          <w:sz w:val="22"/>
          <w:szCs w:val="22"/>
          <w:lang w:val="en-GB"/>
        </w:rPr>
        <w:t xml:space="preserve"> of Type 2 diabetes management</w:t>
      </w:r>
      <w:r w:rsidRPr="36A405C2" w:rsidR="0B31D76B">
        <w:rPr>
          <w:rFonts w:ascii="Aptos" w:hAnsi="Aptos" w:eastAsia="Aptos" w:cs="Aptos" w:asciiTheme="minorAscii" w:hAnsiTheme="minorAscii" w:eastAsiaTheme="minorAscii" w:cstheme="minorAscii"/>
          <w:noProof w:val="0"/>
          <w:sz w:val="22"/>
          <w:szCs w:val="22"/>
          <w:lang w:val="en-GB"/>
        </w:rPr>
        <w:t xml:space="preserve">.  </w:t>
      </w:r>
      <w:r w:rsidRPr="36A405C2" w:rsidR="0B31D76B">
        <w:rPr>
          <w:rFonts w:ascii="Aptos" w:hAnsi="Aptos" w:eastAsia="Aptos" w:cs="Aptos" w:asciiTheme="minorAscii" w:hAnsiTheme="minorAscii" w:eastAsiaTheme="minorAscii" w:cstheme="minorAscii"/>
          <w:noProof w:val="0"/>
          <w:sz w:val="22"/>
          <w:szCs w:val="22"/>
          <w:lang w:val="en-GB"/>
        </w:rPr>
        <w:t xml:space="preserve">Recoding blood sugar levels allows patients to </w:t>
      </w:r>
      <w:r w:rsidRPr="36A405C2" w:rsidR="0B31D76B">
        <w:rPr>
          <w:rFonts w:ascii="Aptos" w:hAnsi="Aptos" w:eastAsia="Aptos" w:cs="Aptos" w:asciiTheme="minorAscii" w:hAnsiTheme="minorAscii" w:eastAsiaTheme="minorAscii" w:cstheme="minorAscii"/>
          <w:noProof w:val="0"/>
          <w:sz w:val="22"/>
          <w:szCs w:val="22"/>
          <w:lang w:val="en-GB"/>
        </w:rPr>
        <w:t>observe</w:t>
      </w:r>
      <w:r w:rsidRPr="36A405C2" w:rsidR="0B31D76B">
        <w:rPr>
          <w:rFonts w:ascii="Aptos" w:hAnsi="Aptos" w:eastAsia="Aptos" w:cs="Aptos" w:asciiTheme="minorAscii" w:hAnsiTheme="minorAscii" w:eastAsiaTheme="minorAscii" w:cstheme="minorAscii"/>
          <w:noProof w:val="0"/>
          <w:sz w:val="22"/>
          <w:szCs w:val="22"/>
          <w:lang w:val="en-GB"/>
        </w:rPr>
        <w:t xml:space="preserve"> patterns, </w:t>
      </w:r>
      <w:r w:rsidRPr="36A405C2" w:rsidR="0B31D76B">
        <w:rPr>
          <w:rFonts w:ascii="Aptos" w:hAnsi="Aptos" w:eastAsia="Aptos" w:cs="Aptos" w:asciiTheme="minorAscii" w:hAnsiTheme="minorAscii" w:eastAsiaTheme="minorAscii" w:cstheme="minorAscii"/>
          <w:noProof w:val="0"/>
          <w:sz w:val="22"/>
          <w:szCs w:val="22"/>
          <w:lang w:val="en-GB"/>
        </w:rPr>
        <w:t>identify</w:t>
      </w:r>
      <w:r w:rsidRPr="36A405C2" w:rsidR="0B31D76B">
        <w:rPr>
          <w:rFonts w:ascii="Aptos" w:hAnsi="Aptos" w:eastAsia="Aptos" w:cs="Aptos" w:asciiTheme="minorAscii" w:hAnsiTheme="minorAscii" w:eastAsiaTheme="minorAscii" w:cstheme="minorAscii"/>
          <w:noProof w:val="0"/>
          <w:sz w:val="22"/>
          <w:szCs w:val="22"/>
          <w:lang w:val="en-GB"/>
        </w:rPr>
        <w:t xml:space="preserve"> triggers for hyper</w:t>
      </w:r>
      <w:r w:rsidRPr="36A405C2" w:rsidR="1DA57D15">
        <w:rPr>
          <w:rFonts w:ascii="Aptos" w:hAnsi="Aptos" w:eastAsia="Aptos" w:cs="Aptos" w:asciiTheme="minorAscii" w:hAnsiTheme="minorAscii" w:eastAsiaTheme="minorAscii" w:cstheme="minorAscii"/>
          <w:noProof w:val="0"/>
          <w:sz w:val="22"/>
          <w:szCs w:val="22"/>
          <w:lang w:val="en-GB"/>
        </w:rPr>
        <w:t xml:space="preserve">glycaemia or </w:t>
      </w:r>
      <w:r w:rsidRPr="36A405C2" w:rsidR="1DA57D15">
        <w:rPr>
          <w:rFonts w:ascii="Aptos" w:hAnsi="Aptos" w:eastAsia="Aptos" w:cs="Aptos" w:asciiTheme="minorAscii" w:hAnsiTheme="minorAscii" w:eastAsiaTheme="minorAscii" w:cstheme="minorAscii"/>
          <w:noProof w:val="0"/>
          <w:sz w:val="22"/>
          <w:szCs w:val="22"/>
          <w:lang w:val="en-GB"/>
        </w:rPr>
        <w:t>hypoglycaemia</w:t>
      </w:r>
      <w:r w:rsidRPr="36A405C2" w:rsidR="1DA57D15">
        <w:rPr>
          <w:rFonts w:ascii="Aptos" w:hAnsi="Aptos" w:eastAsia="Aptos" w:cs="Aptos" w:asciiTheme="minorAscii" w:hAnsiTheme="minorAscii" w:eastAsiaTheme="minorAscii" w:cstheme="minorAscii"/>
          <w:noProof w:val="0"/>
          <w:sz w:val="22"/>
          <w:szCs w:val="22"/>
          <w:lang w:val="en-GB"/>
        </w:rPr>
        <w:t xml:space="preserve"> and assess the </w:t>
      </w:r>
      <w:r w:rsidRPr="36A405C2" w:rsidR="2596A92D">
        <w:rPr>
          <w:rFonts w:ascii="Aptos" w:hAnsi="Aptos" w:eastAsia="Aptos" w:cs="Aptos" w:asciiTheme="minorAscii" w:hAnsiTheme="minorAscii" w:eastAsiaTheme="minorAscii" w:cstheme="minorAscii"/>
          <w:noProof w:val="0"/>
          <w:sz w:val="22"/>
          <w:szCs w:val="22"/>
          <w:lang w:val="en-GB"/>
        </w:rPr>
        <w:t>impact</w:t>
      </w:r>
      <w:r w:rsidRPr="36A405C2" w:rsidR="1DA57D15">
        <w:rPr>
          <w:rFonts w:ascii="Aptos" w:hAnsi="Aptos" w:eastAsia="Aptos" w:cs="Aptos" w:asciiTheme="minorAscii" w:hAnsiTheme="minorAscii" w:eastAsiaTheme="minorAscii" w:cstheme="minorAscii"/>
          <w:noProof w:val="0"/>
          <w:sz w:val="22"/>
          <w:szCs w:val="22"/>
          <w:lang w:val="en-GB"/>
        </w:rPr>
        <w:t xml:space="preserve"> of diet, physical </w:t>
      </w:r>
      <w:r w:rsidRPr="36A405C2" w:rsidR="1DA57D15">
        <w:rPr>
          <w:rFonts w:ascii="Aptos" w:hAnsi="Aptos" w:eastAsia="Aptos" w:cs="Aptos" w:asciiTheme="minorAscii" w:hAnsiTheme="minorAscii" w:eastAsiaTheme="minorAscii" w:cstheme="minorAscii"/>
          <w:noProof w:val="0"/>
          <w:sz w:val="22"/>
          <w:szCs w:val="22"/>
          <w:lang w:val="en-GB"/>
        </w:rPr>
        <w:t>activity</w:t>
      </w:r>
      <w:r w:rsidRPr="36A405C2" w:rsidR="1DA57D15">
        <w:rPr>
          <w:rFonts w:ascii="Aptos" w:hAnsi="Aptos" w:eastAsia="Aptos" w:cs="Aptos" w:asciiTheme="minorAscii" w:hAnsiTheme="minorAscii" w:eastAsiaTheme="minorAscii" w:cstheme="minorAscii"/>
          <w:noProof w:val="0"/>
          <w:sz w:val="22"/>
          <w:szCs w:val="22"/>
          <w:lang w:val="en-GB"/>
        </w:rPr>
        <w:t xml:space="preserve"> and medication (ADA, 2024).</w:t>
      </w:r>
    </w:p>
    <w:p w:rsidR="68B12345" w:rsidP="36A405C2" w:rsidRDefault="68B12345" w14:paraId="749A8CAF" w14:textId="52BBB3E3">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68B12345">
        <w:rPr>
          <w:rFonts w:ascii="Aptos" w:hAnsi="Aptos" w:eastAsia="Aptos" w:cs="Aptos" w:asciiTheme="minorAscii" w:hAnsiTheme="minorAscii" w:eastAsiaTheme="minorAscii" w:cstheme="minorAscii"/>
          <w:noProof w:val="0"/>
          <w:sz w:val="22"/>
          <w:szCs w:val="22"/>
          <w:lang w:val="en-GB"/>
        </w:rPr>
        <w:t>Tracking blood glucose over time enables healthcare professionals to evaluate treatment effectiveness and adjust medications accordingly.  It also helps detect early warning signs of poor glyca</w:t>
      </w:r>
      <w:r w:rsidRPr="36A405C2" w:rsidR="09EE73EA">
        <w:rPr>
          <w:rFonts w:ascii="Aptos" w:hAnsi="Aptos" w:eastAsia="Aptos" w:cs="Aptos" w:asciiTheme="minorAscii" w:hAnsiTheme="minorAscii" w:eastAsiaTheme="minorAscii" w:cstheme="minorAscii"/>
          <w:noProof w:val="0"/>
          <w:sz w:val="22"/>
          <w:szCs w:val="22"/>
          <w:lang w:val="en-GB"/>
        </w:rPr>
        <w:t xml:space="preserve">emic control, reducing the risk of acute complications (NICE, 2022).  Glycated haemoglobin (HbA1c) testing provides </w:t>
      </w:r>
      <w:r w:rsidRPr="36A405C2" w:rsidR="4790D5BA">
        <w:rPr>
          <w:rFonts w:ascii="Aptos" w:hAnsi="Aptos" w:eastAsia="Aptos" w:cs="Aptos" w:asciiTheme="minorAscii" w:hAnsiTheme="minorAscii" w:eastAsiaTheme="minorAscii" w:cstheme="minorAscii"/>
          <w:noProof w:val="0"/>
          <w:sz w:val="22"/>
          <w:szCs w:val="22"/>
          <w:lang w:val="en-GB"/>
        </w:rPr>
        <w:t xml:space="preserve">a longer-term measure of average blood glucose over </w:t>
      </w:r>
      <w:r w:rsidRPr="36A405C2" w:rsidR="4790D5BA">
        <w:rPr>
          <w:rFonts w:ascii="Aptos" w:hAnsi="Aptos" w:eastAsia="Aptos" w:cs="Aptos" w:asciiTheme="minorAscii" w:hAnsiTheme="minorAscii" w:eastAsiaTheme="minorAscii" w:cstheme="minorAscii"/>
          <w:noProof w:val="0"/>
          <w:sz w:val="22"/>
          <w:szCs w:val="22"/>
          <w:lang w:val="en-GB"/>
        </w:rPr>
        <w:t>approximately 8-12</w:t>
      </w:r>
      <w:r w:rsidRPr="36A405C2" w:rsidR="4790D5BA">
        <w:rPr>
          <w:rFonts w:ascii="Aptos" w:hAnsi="Aptos" w:eastAsia="Aptos" w:cs="Aptos" w:asciiTheme="minorAscii" w:hAnsiTheme="minorAscii" w:eastAsiaTheme="minorAscii" w:cstheme="minorAscii"/>
          <w:noProof w:val="0"/>
          <w:sz w:val="22"/>
          <w:szCs w:val="22"/>
          <w:lang w:val="en-GB"/>
        </w:rPr>
        <w:t xml:space="preserve"> weeks and is widely used to assess overall control (Diabetes UK, 2023)</w:t>
      </w:r>
      <w:r w:rsidRPr="36A405C2" w:rsidR="54624EFD">
        <w:rPr>
          <w:rFonts w:ascii="Aptos" w:hAnsi="Aptos" w:eastAsia="Aptos" w:cs="Aptos" w:asciiTheme="minorAscii" w:hAnsiTheme="minorAscii" w:eastAsiaTheme="minorAscii" w:cstheme="minorAscii"/>
          <w:noProof w:val="0"/>
          <w:sz w:val="22"/>
          <w:szCs w:val="22"/>
          <w:lang w:val="en-GB"/>
        </w:rPr>
        <w:t>.</w:t>
      </w:r>
    </w:p>
    <w:p w:rsidR="54624EFD" w:rsidP="36A405C2" w:rsidRDefault="54624EFD" w14:paraId="54CA1F27" w14:textId="18687F18">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54624EFD">
        <w:rPr>
          <w:rFonts w:ascii="Aptos" w:hAnsi="Aptos" w:eastAsia="Aptos" w:cs="Aptos" w:asciiTheme="minorAscii" w:hAnsiTheme="minorAscii" w:eastAsiaTheme="minorAscii" w:cstheme="minorAscii"/>
          <w:noProof w:val="0"/>
          <w:sz w:val="22"/>
          <w:szCs w:val="22"/>
          <w:lang w:val="en-GB"/>
        </w:rPr>
        <w:t xml:space="preserve">Research suggests that structured </w:t>
      </w:r>
      <w:r w:rsidRPr="36A405C2" w:rsidR="376AD34C">
        <w:rPr>
          <w:rFonts w:ascii="Aptos" w:hAnsi="Aptos" w:eastAsia="Aptos" w:cs="Aptos" w:asciiTheme="minorAscii" w:hAnsiTheme="minorAscii" w:eastAsiaTheme="minorAscii" w:cstheme="minorAscii"/>
          <w:noProof w:val="0"/>
          <w:sz w:val="22"/>
          <w:szCs w:val="22"/>
          <w:lang w:val="en-GB"/>
        </w:rPr>
        <w:t>self-monitoring</w:t>
      </w:r>
      <w:r w:rsidRPr="36A405C2" w:rsidR="54624EFD">
        <w:rPr>
          <w:rFonts w:ascii="Aptos" w:hAnsi="Aptos" w:eastAsia="Aptos" w:cs="Aptos" w:asciiTheme="minorAscii" w:hAnsiTheme="minorAscii" w:eastAsiaTheme="minorAscii" w:cstheme="minorAscii"/>
          <w:noProof w:val="0"/>
          <w:sz w:val="22"/>
          <w:szCs w:val="22"/>
          <w:lang w:val="en-GB"/>
        </w:rPr>
        <w:t xml:space="preserve"> can improve glycaemic outcomes in patients with type 2 diabetes, particularly when combined with education and feedback from healthcare professional</w:t>
      </w:r>
      <w:r w:rsidRPr="36A405C2" w:rsidR="04E6503D">
        <w:rPr>
          <w:rFonts w:ascii="Aptos" w:hAnsi="Aptos" w:eastAsia="Aptos" w:cs="Aptos" w:asciiTheme="minorAscii" w:hAnsiTheme="minorAscii" w:eastAsiaTheme="minorAscii" w:cstheme="minorAscii"/>
          <w:noProof w:val="0"/>
          <w:sz w:val="22"/>
          <w:szCs w:val="22"/>
          <w:lang w:val="en-GB"/>
        </w:rPr>
        <w:t>s (Farmer et al, 2007)</w:t>
      </w:r>
      <w:r w:rsidRPr="36A405C2" w:rsidR="751514A2">
        <w:rPr>
          <w:rFonts w:ascii="Aptos" w:hAnsi="Aptos" w:eastAsia="Aptos" w:cs="Aptos" w:asciiTheme="minorAscii" w:hAnsiTheme="minorAscii" w:eastAsiaTheme="minorAscii" w:cstheme="minorAscii"/>
          <w:noProof w:val="0"/>
          <w:sz w:val="22"/>
          <w:szCs w:val="22"/>
          <w:lang w:val="en-GB"/>
        </w:rPr>
        <w:t xml:space="preserve">.  Recording results empowers patients to take ownership of their condition and promotes shared decision-making within </w:t>
      </w:r>
      <w:r w:rsidRPr="36A405C2" w:rsidR="751514A2">
        <w:rPr>
          <w:rFonts w:ascii="Aptos" w:hAnsi="Aptos" w:eastAsia="Aptos" w:cs="Aptos" w:asciiTheme="minorAscii" w:hAnsiTheme="minorAscii" w:eastAsiaTheme="minorAscii" w:cstheme="minorAscii"/>
          <w:noProof w:val="0"/>
          <w:sz w:val="22"/>
          <w:szCs w:val="22"/>
          <w:lang w:val="en-GB"/>
        </w:rPr>
        <w:t>primary</w:t>
      </w:r>
      <w:r w:rsidRPr="36A405C2" w:rsidR="751514A2">
        <w:rPr>
          <w:rFonts w:ascii="Aptos" w:hAnsi="Aptos" w:eastAsia="Aptos" w:cs="Aptos" w:asciiTheme="minorAscii" w:hAnsiTheme="minorAscii" w:eastAsiaTheme="minorAscii" w:cstheme="minorAscii"/>
          <w:noProof w:val="0"/>
          <w:sz w:val="22"/>
          <w:szCs w:val="22"/>
          <w:lang w:val="en-GB"/>
        </w:rPr>
        <w:t xml:space="preserve"> care settings.</w:t>
      </w:r>
    </w:p>
    <w:p w:rsidR="321215CB" w:rsidP="36A405C2" w:rsidRDefault="321215CB" w14:paraId="769169E8" w14:textId="5D75E19E">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321215CB">
        <w:rPr>
          <w:rFonts w:ascii="Aptos" w:hAnsi="Aptos" w:eastAsia="Aptos" w:cs="Aptos" w:asciiTheme="minorAscii" w:hAnsiTheme="minorAscii" w:eastAsiaTheme="minorAscii" w:cstheme="minorAscii"/>
          <w:noProof w:val="0"/>
          <w:sz w:val="22"/>
          <w:szCs w:val="22"/>
          <w:lang w:val="en-GB"/>
        </w:rPr>
        <w:t xml:space="preserve">For example, if a patient notices consistently elevated readings after certain meals, a change in diet can be implemented.  If </w:t>
      </w:r>
      <w:r w:rsidRPr="36A405C2" w:rsidR="6BE13093">
        <w:rPr>
          <w:rFonts w:ascii="Aptos" w:hAnsi="Aptos" w:eastAsia="Aptos" w:cs="Aptos" w:asciiTheme="minorAscii" w:hAnsiTheme="minorAscii" w:eastAsiaTheme="minorAscii" w:cstheme="minorAscii"/>
          <w:noProof w:val="0"/>
          <w:sz w:val="22"/>
          <w:szCs w:val="22"/>
          <w:lang w:val="en-GB"/>
        </w:rPr>
        <w:t>exercise</w:t>
      </w:r>
      <w:r w:rsidRPr="36A405C2" w:rsidR="3C3D5810">
        <w:rPr>
          <w:rFonts w:ascii="Aptos" w:hAnsi="Aptos" w:eastAsia="Aptos" w:cs="Aptos" w:asciiTheme="minorAscii" w:hAnsiTheme="minorAscii" w:eastAsiaTheme="minorAscii" w:cstheme="minorAscii"/>
          <w:noProof w:val="0"/>
          <w:sz w:val="22"/>
          <w:szCs w:val="22"/>
          <w:lang w:val="en-GB"/>
        </w:rPr>
        <w:t xml:space="preserve"> lowers glucose significantly, medication timing may require </w:t>
      </w:r>
      <w:r w:rsidRPr="36A405C2" w:rsidR="334A8291">
        <w:rPr>
          <w:rFonts w:ascii="Aptos" w:hAnsi="Aptos" w:eastAsia="Aptos" w:cs="Aptos" w:asciiTheme="minorAscii" w:hAnsiTheme="minorAscii" w:eastAsiaTheme="minorAscii" w:cstheme="minorAscii"/>
          <w:noProof w:val="0"/>
          <w:sz w:val="22"/>
          <w:szCs w:val="22"/>
          <w:lang w:val="en-GB"/>
        </w:rPr>
        <w:t>adjustment</w:t>
      </w:r>
      <w:r w:rsidRPr="36A405C2" w:rsidR="3C3D5810">
        <w:rPr>
          <w:rFonts w:ascii="Aptos" w:hAnsi="Aptos" w:eastAsia="Aptos" w:cs="Aptos" w:asciiTheme="minorAscii" w:hAnsiTheme="minorAscii" w:eastAsiaTheme="minorAscii" w:cstheme="minorAscii"/>
          <w:noProof w:val="0"/>
          <w:sz w:val="22"/>
          <w:szCs w:val="22"/>
          <w:lang w:val="en-GB"/>
        </w:rPr>
        <w:t xml:space="preserve"> to prevent hypoglycaemia.  </w:t>
      </w:r>
      <w:r w:rsidRPr="36A405C2" w:rsidR="3E631B8D">
        <w:rPr>
          <w:rFonts w:ascii="Aptos" w:hAnsi="Aptos" w:eastAsia="Aptos" w:cs="Aptos" w:asciiTheme="minorAscii" w:hAnsiTheme="minorAscii" w:eastAsiaTheme="minorAscii" w:cstheme="minorAscii"/>
          <w:noProof w:val="0"/>
          <w:sz w:val="22"/>
          <w:szCs w:val="22"/>
          <w:lang w:val="en-GB"/>
        </w:rPr>
        <w:t>Therefore</w:t>
      </w:r>
      <w:r w:rsidRPr="36A405C2" w:rsidR="3C3D5810">
        <w:rPr>
          <w:rFonts w:ascii="Aptos" w:hAnsi="Aptos" w:eastAsia="Aptos" w:cs="Aptos" w:asciiTheme="minorAscii" w:hAnsiTheme="minorAscii" w:eastAsiaTheme="minorAscii" w:cstheme="minorAscii"/>
          <w:noProof w:val="0"/>
          <w:sz w:val="22"/>
          <w:szCs w:val="22"/>
          <w:lang w:val="en-GB"/>
        </w:rPr>
        <w:t xml:space="preserve">, </w:t>
      </w:r>
      <w:r w:rsidRPr="36A405C2" w:rsidR="2561E8F2">
        <w:rPr>
          <w:rFonts w:ascii="Aptos" w:hAnsi="Aptos" w:eastAsia="Aptos" w:cs="Aptos" w:asciiTheme="minorAscii" w:hAnsiTheme="minorAscii" w:eastAsiaTheme="minorAscii" w:cstheme="minorAscii"/>
          <w:noProof w:val="0"/>
          <w:sz w:val="22"/>
          <w:szCs w:val="22"/>
          <w:lang w:val="en-GB"/>
        </w:rPr>
        <w:t>systematic</w:t>
      </w:r>
      <w:r w:rsidRPr="36A405C2" w:rsidR="3C3D5810">
        <w:rPr>
          <w:rFonts w:ascii="Aptos" w:hAnsi="Aptos" w:eastAsia="Aptos" w:cs="Aptos" w:asciiTheme="minorAscii" w:hAnsiTheme="minorAscii" w:eastAsiaTheme="minorAscii" w:cstheme="minorAscii"/>
          <w:noProof w:val="0"/>
          <w:sz w:val="22"/>
          <w:szCs w:val="22"/>
          <w:lang w:val="en-GB"/>
        </w:rPr>
        <w:t xml:space="preserve"> monitoring enhances safety, promotes </w:t>
      </w:r>
      <w:r w:rsidRPr="36A405C2" w:rsidR="3C3D5810">
        <w:rPr>
          <w:rFonts w:ascii="Aptos" w:hAnsi="Aptos" w:eastAsia="Aptos" w:cs="Aptos" w:asciiTheme="minorAscii" w:hAnsiTheme="minorAscii" w:eastAsiaTheme="minorAscii" w:cstheme="minorAscii"/>
          <w:noProof w:val="0"/>
          <w:sz w:val="22"/>
          <w:szCs w:val="22"/>
          <w:lang w:val="en-GB"/>
        </w:rPr>
        <w:t>e</w:t>
      </w:r>
      <w:r w:rsidRPr="36A405C2" w:rsidR="73295A66">
        <w:rPr>
          <w:rFonts w:ascii="Aptos" w:hAnsi="Aptos" w:eastAsia="Aptos" w:cs="Aptos" w:asciiTheme="minorAscii" w:hAnsiTheme="minorAscii" w:eastAsiaTheme="minorAscii" w:cstheme="minorAscii"/>
          <w:noProof w:val="0"/>
          <w:sz w:val="22"/>
          <w:szCs w:val="22"/>
          <w:lang w:val="en-GB"/>
        </w:rPr>
        <w:t>ngagement</w:t>
      </w:r>
      <w:r w:rsidRPr="36A405C2" w:rsidR="73295A66">
        <w:rPr>
          <w:rFonts w:ascii="Aptos" w:hAnsi="Aptos" w:eastAsia="Aptos" w:cs="Aptos" w:asciiTheme="minorAscii" w:hAnsiTheme="minorAscii" w:eastAsiaTheme="minorAscii" w:cstheme="minorAscii"/>
          <w:noProof w:val="0"/>
          <w:sz w:val="22"/>
          <w:szCs w:val="22"/>
          <w:lang w:val="en-GB"/>
        </w:rPr>
        <w:t xml:space="preserve"> and supports personalised care.</w:t>
      </w:r>
    </w:p>
    <w:p w:rsidR="36A405C2" w:rsidP="36A405C2" w:rsidRDefault="36A405C2" w14:paraId="624FD5E5" w14:textId="65427712">
      <w:pPr>
        <w:pStyle w:val="Normal"/>
        <w:spacing w:line="360" w:lineRule="auto"/>
        <w:rPr>
          <w:rFonts w:ascii="Aptos" w:hAnsi="Aptos" w:eastAsia="Aptos" w:cs="Aptos" w:asciiTheme="minorAscii" w:hAnsiTheme="minorAscii" w:eastAsiaTheme="minorAscii" w:cstheme="minorAscii"/>
          <w:noProof w:val="0"/>
          <w:sz w:val="22"/>
          <w:szCs w:val="22"/>
          <w:lang w:val="en-GB"/>
        </w:rPr>
      </w:pPr>
    </w:p>
    <w:p w:rsidR="7556E95D" w:rsidP="36A405C2" w:rsidRDefault="7556E95D" w14:paraId="4D2E3630" w14:textId="68F608E3">
      <w:pPr>
        <w:pStyle w:val="Normal"/>
        <w:spacing w:line="360" w:lineRule="auto"/>
        <w:rPr>
          <w:rFonts w:ascii="Aptos" w:hAnsi="Aptos" w:eastAsia="Aptos" w:cs="Aptos" w:asciiTheme="minorAscii" w:hAnsiTheme="minorAscii" w:eastAsiaTheme="minorAscii" w:cstheme="minorAscii"/>
          <w:b w:val="1"/>
          <w:bCs w:val="1"/>
          <w:noProof w:val="0"/>
          <w:sz w:val="22"/>
          <w:szCs w:val="22"/>
          <w:lang w:val="en-GB"/>
        </w:rPr>
      </w:pPr>
      <w:r w:rsidRPr="36A405C2" w:rsidR="7556E95D">
        <w:rPr>
          <w:rFonts w:ascii="Aptos" w:hAnsi="Aptos" w:eastAsia="Aptos" w:cs="Aptos" w:asciiTheme="minorAscii" w:hAnsiTheme="minorAscii" w:eastAsiaTheme="minorAscii" w:cstheme="minorAscii"/>
          <w:b w:val="1"/>
          <w:bCs w:val="1"/>
          <w:noProof w:val="0"/>
          <w:sz w:val="22"/>
          <w:szCs w:val="22"/>
          <w:lang w:val="en-GB"/>
        </w:rPr>
        <w:t>Evidence-Based Lifestyle Recommendations</w:t>
      </w:r>
    </w:p>
    <w:p w:rsidR="67B23DE5" w:rsidP="36A405C2" w:rsidRDefault="67B23DE5" w14:paraId="62788DB0" w14:textId="513B0EC7">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67B23DE5">
        <w:rPr>
          <w:rFonts w:ascii="Aptos" w:hAnsi="Aptos" w:eastAsia="Aptos" w:cs="Aptos" w:asciiTheme="minorAscii" w:hAnsiTheme="minorAscii" w:eastAsiaTheme="minorAscii" w:cstheme="minorAscii"/>
          <w:noProof w:val="0"/>
          <w:sz w:val="22"/>
          <w:szCs w:val="22"/>
          <w:lang w:val="en-GB"/>
        </w:rPr>
        <w:t>Lifestyle</w:t>
      </w:r>
      <w:r w:rsidRPr="36A405C2" w:rsidR="3C19370E">
        <w:rPr>
          <w:rFonts w:ascii="Aptos" w:hAnsi="Aptos" w:eastAsia="Aptos" w:cs="Aptos" w:asciiTheme="minorAscii" w:hAnsiTheme="minorAscii" w:eastAsiaTheme="minorAscii" w:cstheme="minorAscii"/>
          <w:noProof w:val="0"/>
          <w:sz w:val="22"/>
          <w:szCs w:val="22"/>
          <w:lang w:val="en-GB"/>
        </w:rPr>
        <w:t xml:space="preserve"> </w:t>
      </w:r>
      <w:r w:rsidRPr="36A405C2" w:rsidR="229943B5">
        <w:rPr>
          <w:rFonts w:ascii="Aptos" w:hAnsi="Aptos" w:eastAsia="Aptos" w:cs="Aptos" w:asciiTheme="minorAscii" w:hAnsiTheme="minorAscii" w:eastAsiaTheme="minorAscii" w:cstheme="minorAscii"/>
          <w:noProof w:val="0"/>
          <w:sz w:val="22"/>
          <w:szCs w:val="22"/>
          <w:lang w:val="en-GB"/>
        </w:rPr>
        <w:t>modification</w:t>
      </w:r>
      <w:r w:rsidRPr="36A405C2" w:rsidR="3C19370E">
        <w:rPr>
          <w:rFonts w:ascii="Aptos" w:hAnsi="Aptos" w:eastAsia="Aptos" w:cs="Aptos" w:asciiTheme="minorAscii" w:hAnsiTheme="minorAscii" w:eastAsiaTheme="minorAscii" w:cstheme="minorAscii"/>
          <w:noProof w:val="0"/>
          <w:sz w:val="22"/>
          <w:szCs w:val="22"/>
          <w:lang w:val="en-GB"/>
        </w:rPr>
        <w:t xml:space="preserve"> is central to the prevention and management of Type2 diabetes.  Evidence </w:t>
      </w:r>
      <w:r w:rsidRPr="36A405C2" w:rsidR="5A643B0A">
        <w:rPr>
          <w:rFonts w:ascii="Aptos" w:hAnsi="Aptos" w:eastAsia="Aptos" w:cs="Aptos" w:asciiTheme="minorAscii" w:hAnsiTheme="minorAscii" w:eastAsiaTheme="minorAscii" w:cstheme="minorAscii"/>
          <w:noProof w:val="0"/>
          <w:sz w:val="22"/>
          <w:szCs w:val="22"/>
          <w:lang w:val="en-GB"/>
        </w:rPr>
        <w:t>consistently</w:t>
      </w:r>
      <w:r w:rsidRPr="36A405C2" w:rsidR="3C19370E">
        <w:rPr>
          <w:rFonts w:ascii="Aptos" w:hAnsi="Aptos" w:eastAsia="Aptos" w:cs="Aptos" w:asciiTheme="minorAscii" w:hAnsiTheme="minorAscii" w:eastAsiaTheme="minorAscii" w:cstheme="minorAscii"/>
          <w:noProof w:val="0"/>
          <w:sz w:val="22"/>
          <w:szCs w:val="22"/>
          <w:lang w:val="en-GB"/>
        </w:rPr>
        <w:t xml:space="preserve"> </w:t>
      </w:r>
      <w:r w:rsidRPr="36A405C2" w:rsidR="3C19370E">
        <w:rPr>
          <w:rFonts w:ascii="Aptos" w:hAnsi="Aptos" w:eastAsia="Aptos" w:cs="Aptos" w:asciiTheme="minorAscii" w:hAnsiTheme="minorAscii" w:eastAsiaTheme="minorAscii" w:cstheme="minorAscii"/>
          <w:noProof w:val="0"/>
          <w:sz w:val="22"/>
          <w:szCs w:val="22"/>
          <w:lang w:val="en-GB"/>
        </w:rPr>
        <w:t>demonstrates</w:t>
      </w:r>
      <w:r w:rsidRPr="36A405C2" w:rsidR="3C19370E">
        <w:rPr>
          <w:rFonts w:ascii="Aptos" w:hAnsi="Aptos" w:eastAsia="Aptos" w:cs="Aptos" w:asciiTheme="minorAscii" w:hAnsiTheme="minorAscii" w:eastAsiaTheme="minorAscii" w:cstheme="minorAscii"/>
          <w:noProof w:val="0"/>
          <w:sz w:val="22"/>
          <w:szCs w:val="22"/>
          <w:lang w:val="en-GB"/>
        </w:rPr>
        <w:t xml:space="preserve"> that improvements in diet, physical activity, </w:t>
      </w:r>
      <w:r w:rsidRPr="36A405C2" w:rsidR="744B9C25">
        <w:rPr>
          <w:rFonts w:ascii="Aptos" w:hAnsi="Aptos" w:eastAsia="Aptos" w:cs="Aptos" w:asciiTheme="minorAscii" w:hAnsiTheme="minorAscii" w:eastAsiaTheme="minorAscii" w:cstheme="minorAscii"/>
          <w:noProof w:val="0"/>
          <w:sz w:val="22"/>
          <w:szCs w:val="22"/>
          <w:lang w:val="en-GB"/>
        </w:rPr>
        <w:t xml:space="preserve">smoking </w:t>
      </w:r>
      <w:r w:rsidRPr="36A405C2" w:rsidR="744B9C25">
        <w:rPr>
          <w:rFonts w:ascii="Aptos" w:hAnsi="Aptos" w:eastAsia="Aptos" w:cs="Aptos" w:asciiTheme="minorAscii" w:hAnsiTheme="minorAscii" w:eastAsiaTheme="minorAscii" w:cstheme="minorAscii"/>
          <w:noProof w:val="0"/>
          <w:sz w:val="22"/>
          <w:szCs w:val="22"/>
          <w:lang w:val="en-GB"/>
        </w:rPr>
        <w:t>cessation</w:t>
      </w:r>
      <w:r w:rsidRPr="36A405C2" w:rsidR="744B9C25">
        <w:rPr>
          <w:rFonts w:ascii="Aptos" w:hAnsi="Aptos" w:eastAsia="Aptos" w:cs="Aptos" w:asciiTheme="minorAscii" w:hAnsiTheme="minorAscii" w:eastAsiaTheme="minorAscii" w:cstheme="minorAscii"/>
          <w:noProof w:val="0"/>
          <w:sz w:val="22"/>
          <w:szCs w:val="22"/>
          <w:lang w:val="en-GB"/>
        </w:rPr>
        <w:t xml:space="preserve"> and weight </w:t>
      </w:r>
      <w:r w:rsidRPr="36A405C2" w:rsidR="68AF7538">
        <w:rPr>
          <w:rFonts w:ascii="Aptos" w:hAnsi="Aptos" w:eastAsia="Aptos" w:cs="Aptos" w:asciiTheme="minorAscii" w:hAnsiTheme="minorAscii" w:eastAsiaTheme="minorAscii" w:cstheme="minorAscii"/>
          <w:noProof w:val="0"/>
          <w:sz w:val="22"/>
          <w:szCs w:val="22"/>
          <w:lang w:val="en-GB"/>
        </w:rPr>
        <w:t>management</w:t>
      </w:r>
      <w:r w:rsidRPr="36A405C2" w:rsidR="744B9C25">
        <w:rPr>
          <w:rFonts w:ascii="Aptos" w:hAnsi="Aptos" w:eastAsia="Aptos" w:cs="Aptos" w:asciiTheme="minorAscii" w:hAnsiTheme="minorAscii" w:eastAsiaTheme="minorAscii" w:cstheme="minorAscii"/>
          <w:noProof w:val="0"/>
          <w:sz w:val="22"/>
          <w:szCs w:val="22"/>
          <w:lang w:val="en-GB"/>
        </w:rPr>
        <w:t xml:space="preserve"> can significantly enhance glycaemic control and reduce complications (</w:t>
      </w:r>
      <w:r w:rsidRPr="36A405C2" w:rsidR="4773AB99">
        <w:rPr>
          <w:rFonts w:ascii="Aptos" w:hAnsi="Aptos" w:eastAsia="Aptos" w:cs="Aptos" w:asciiTheme="minorAscii" w:hAnsiTheme="minorAscii" w:eastAsiaTheme="minorAscii" w:cstheme="minorAscii"/>
          <w:noProof w:val="0"/>
          <w:sz w:val="22"/>
          <w:szCs w:val="22"/>
          <w:lang w:val="en-GB"/>
        </w:rPr>
        <w:t>NICE</w:t>
      </w:r>
      <w:r w:rsidRPr="36A405C2" w:rsidR="7EE32C0A">
        <w:rPr>
          <w:rFonts w:ascii="Aptos" w:hAnsi="Aptos" w:eastAsia="Aptos" w:cs="Aptos" w:asciiTheme="minorAscii" w:hAnsiTheme="minorAscii" w:eastAsiaTheme="minorAscii" w:cstheme="minorAscii"/>
          <w:noProof w:val="0"/>
          <w:sz w:val="22"/>
          <w:szCs w:val="22"/>
          <w:lang w:val="en-GB"/>
        </w:rPr>
        <w:t>,</w:t>
      </w:r>
      <w:r w:rsidRPr="36A405C2" w:rsidR="4773AB99">
        <w:rPr>
          <w:rFonts w:ascii="Aptos" w:hAnsi="Aptos" w:eastAsia="Aptos" w:cs="Aptos" w:asciiTheme="minorAscii" w:hAnsiTheme="minorAscii" w:eastAsiaTheme="minorAscii" w:cstheme="minorAscii"/>
          <w:noProof w:val="0"/>
          <w:sz w:val="22"/>
          <w:szCs w:val="22"/>
          <w:lang w:val="en-GB"/>
        </w:rPr>
        <w:t xml:space="preserve"> 2022)</w:t>
      </w:r>
      <w:r w:rsidRPr="36A405C2" w:rsidR="43616E89">
        <w:rPr>
          <w:rFonts w:ascii="Aptos" w:hAnsi="Aptos" w:eastAsia="Aptos" w:cs="Aptos" w:asciiTheme="minorAscii" w:hAnsiTheme="minorAscii" w:eastAsiaTheme="minorAscii" w:cstheme="minorAscii"/>
          <w:noProof w:val="0"/>
          <w:sz w:val="22"/>
          <w:szCs w:val="22"/>
          <w:lang w:val="en-GB"/>
        </w:rPr>
        <w:t>.</w:t>
      </w:r>
    </w:p>
    <w:p w:rsidR="43616E89" w:rsidP="36A405C2" w:rsidRDefault="43616E89" w14:paraId="07CCC719" w14:textId="145E5192">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43616E89">
        <w:rPr>
          <w:rFonts w:ascii="Aptos" w:hAnsi="Aptos" w:eastAsia="Aptos" w:cs="Aptos" w:asciiTheme="minorAscii" w:hAnsiTheme="minorAscii" w:eastAsiaTheme="minorAscii" w:cstheme="minorAscii"/>
          <w:b w:val="1"/>
          <w:bCs w:val="1"/>
          <w:noProof w:val="0"/>
          <w:sz w:val="22"/>
          <w:szCs w:val="22"/>
          <w:lang w:val="en-GB"/>
        </w:rPr>
        <w:t xml:space="preserve">Diet – </w:t>
      </w:r>
      <w:r w:rsidRPr="36A405C2" w:rsidR="43616E89">
        <w:rPr>
          <w:rFonts w:ascii="Aptos" w:hAnsi="Aptos" w:eastAsia="Aptos" w:cs="Aptos" w:asciiTheme="minorAscii" w:hAnsiTheme="minorAscii" w:eastAsiaTheme="minorAscii" w:cstheme="minorAscii"/>
          <w:noProof w:val="0"/>
          <w:sz w:val="22"/>
          <w:szCs w:val="22"/>
          <w:lang w:val="en-GB"/>
        </w:rPr>
        <w:t xml:space="preserve">A balanced diet rich in wholegrains, vegetables, fruit, lean </w:t>
      </w:r>
      <w:r w:rsidRPr="36A405C2" w:rsidR="43616E89">
        <w:rPr>
          <w:rFonts w:ascii="Aptos" w:hAnsi="Aptos" w:eastAsia="Aptos" w:cs="Aptos" w:asciiTheme="minorAscii" w:hAnsiTheme="minorAscii" w:eastAsiaTheme="minorAscii" w:cstheme="minorAscii"/>
          <w:noProof w:val="0"/>
          <w:sz w:val="22"/>
          <w:szCs w:val="22"/>
          <w:lang w:val="en-GB"/>
        </w:rPr>
        <w:t>protein</w:t>
      </w:r>
      <w:r w:rsidRPr="36A405C2" w:rsidR="43616E89">
        <w:rPr>
          <w:rFonts w:ascii="Aptos" w:hAnsi="Aptos" w:eastAsia="Aptos" w:cs="Aptos" w:asciiTheme="minorAscii" w:hAnsiTheme="minorAscii" w:eastAsiaTheme="minorAscii" w:cstheme="minorAscii"/>
          <w:noProof w:val="0"/>
          <w:sz w:val="22"/>
          <w:szCs w:val="22"/>
          <w:lang w:val="en-GB"/>
        </w:rPr>
        <w:t xml:space="preserve"> and healthy fats supports blood glucose regulation.  Reducing intake of refined carbohydrates and sugary fo</w:t>
      </w:r>
      <w:r w:rsidRPr="36A405C2" w:rsidR="4EFCE899">
        <w:rPr>
          <w:rFonts w:ascii="Aptos" w:hAnsi="Aptos" w:eastAsia="Aptos" w:cs="Aptos" w:asciiTheme="minorAscii" w:hAnsiTheme="minorAscii" w:eastAsiaTheme="minorAscii" w:cstheme="minorAscii"/>
          <w:noProof w:val="0"/>
          <w:sz w:val="22"/>
          <w:szCs w:val="22"/>
          <w:lang w:val="en-GB"/>
        </w:rPr>
        <w:t xml:space="preserve">ods helps prevent rapid glucose spikes (ADA, 2024). The Mediterranean diet </w:t>
      </w:r>
      <w:r w:rsidRPr="36A405C2" w:rsidR="408D0DEB">
        <w:rPr>
          <w:rFonts w:ascii="Aptos" w:hAnsi="Aptos" w:eastAsia="Aptos" w:cs="Aptos" w:asciiTheme="minorAscii" w:hAnsiTheme="minorAscii" w:eastAsiaTheme="minorAscii" w:cstheme="minorAscii"/>
          <w:noProof w:val="0"/>
          <w:sz w:val="22"/>
          <w:szCs w:val="22"/>
          <w:lang w:val="en-GB"/>
        </w:rPr>
        <w:t xml:space="preserve">has shown </w:t>
      </w:r>
      <w:r w:rsidRPr="36A405C2" w:rsidR="37BF4550">
        <w:rPr>
          <w:rFonts w:ascii="Aptos" w:hAnsi="Aptos" w:eastAsia="Aptos" w:cs="Aptos" w:asciiTheme="minorAscii" w:hAnsiTheme="minorAscii" w:eastAsiaTheme="minorAscii" w:cstheme="minorAscii"/>
          <w:noProof w:val="0"/>
          <w:sz w:val="22"/>
          <w:szCs w:val="22"/>
          <w:lang w:val="en-GB"/>
        </w:rPr>
        <w:t>particular</w:t>
      </w:r>
      <w:r w:rsidRPr="36A405C2" w:rsidR="408D0DEB">
        <w:rPr>
          <w:rFonts w:ascii="Aptos" w:hAnsi="Aptos" w:eastAsia="Aptos" w:cs="Aptos" w:asciiTheme="minorAscii" w:hAnsiTheme="minorAscii" w:eastAsiaTheme="minorAscii" w:cstheme="minorAscii"/>
          <w:noProof w:val="0"/>
          <w:sz w:val="22"/>
          <w:szCs w:val="22"/>
          <w:lang w:val="en-GB"/>
        </w:rPr>
        <w:t xml:space="preserve"> benefit in improving insulin sensitivity and reducing cardiovascular risk (Esposito et al, 2014).</w:t>
      </w:r>
    </w:p>
    <w:p w:rsidR="10AD4257" w:rsidP="36A405C2" w:rsidRDefault="10AD4257" w14:paraId="4DC0E651" w14:textId="087AE59E">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10AD4257">
        <w:rPr>
          <w:rFonts w:ascii="Aptos" w:hAnsi="Aptos" w:eastAsia="Aptos" w:cs="Aptos" w:asciiTheme="minorAscii" w:hAnsiTheme="minorAscii" w:eastAsiaTheme="minorAscii" w:cstheme="minorAscii"/>
          <w:noProof w:val="0"/>
          <w:sz w:val="22"/>
          <w:szCs w:val="22"/>
          <w:lang w:val="en-GB"/>
        </w:rPr>
        <w:t xml:space="preserve">Portion control and carbohydrate awareness are crucial.  </w:t>
      </w:r>
      <w:r w:rsidRPr="36A405C2" w:rsidR="791B368B">
        <w:rPr>
          <w:rFonts w:ascii="Aptos" w:hAnsi="Aptos" w:eastAsia="Aptos" w:cs="Aptos" w:asciiTheme="minorAscii" w:hAnsiTheme="minorAscii" w:eastAsiaTheme="minorAscii" w:cstheme="minorAscii"/>
          <w:noProof w:val="0"/>
          <w:sz w:val="22"/>
          <w:szCs w:val="22"/>
          <w:lang w:val="en-GB"/>
        </w:rPr>
        <w:t>Structured</w:t>
      </w:r>
      <w:r w:rsidRPr="36A405C2" w:rsidR="10AD4257">
        <w:rPr>
          <w:rFonts w:ascii="Aptos" w:hAnsi="Aptos" w:eastAsia="Aptos" w:cs="Aptos" w:asciiTheme="minorAscii" w:hAnsiTheme="minorAscii" w:eastAsiaTheme="minorAscii" w:cstheme="minorAscii"/>
          <w:noProof w:val="0"/>
          <w:sz w:val="22"/>
          <w:szCs w:val="22"/>
          <w:lang w:val="en-GB"/>
        </w:rPr>
        <w:t xml:space="preserve"> weight management programmes have </w:t>
      </w:r>
      <w:r w:rsidRPr="36A405C2" w:rsidR="10AD4257">
        <w:rPr>
          <w:rFonts w:ascii="Aptos" w:hAnsi="Aptos" w:eastAsia="Aptos" w:cs="Aptos" w:asciiTheme="minorAscii" w:hAnsiTheme="minorAscii" w:eastAsiaTheme="minorAscii" w:cstheme="minorAscii"/>
          <w:noProof w:val="0"/>
          <w:sz w:val="22"/>
          <w:szCs w:val="22"/>
          <w:lang w:val="en-GB"/>
        </w:rPr>
        <w:t>demonstrated</w:t>
      </w:r>
      <w:r w:rsidRPr="36A405C2" w:rsidR="10AD4257">
        <w:rPr>
          <w:rFonts w:ascii="Aptos" w:hAnsi="Aptos" w:eastAsia="Aptos" w:cs="Aptos" w:asciiTheme="minorAscii" w:hAnsiTheme="minorAscii" w:eastAsiaTheme="minorAscii" w:cstheme="minorAscii"/>
          <w:noProof w:val="0"/>
          <w:sz w:val="22"/>
          <w:szCs w:val="22"/>
          <w:lang w:val="en-GB"/>
        </w:rPr>
        <w:t xml:space="preserve"> that significant weight loss can induce remission of type 2 diabetes in some individuals </w:t>
      </w:r>
      <w:r w:rsidRPr="36A405C2" w:rsidR="2D0A70DF">
        <w:rPr>
          <w:rFonts w:ascii="Aptos" w:hAnsi="Aptos" w:eastAsia="Aptos" w:cs="Aptos" w:asciiTheme="minorAscii" w:hAnsiTheme="minorAscii" w:eastAsiaTheme="minorAscii" w:cstheme="minorAscii"/>
          <w:noProof w:val="0"/>
          <w:sz w:val="22"/>
          <w:szCs w:val="22"/>
          <w:lang w:val="en-GB"/>
        </w:rPr>
        <w:t>(</w:t>
      </w:r>
      <w:r w:rsidRPr="36A405C2" w:rsidR="56E5335E">
        <w:rPr>
          <w:rFonts w:ascii="Aptos" w:hAnsi="Aptos" w:eastAsia="Aptos" w:cs="Aptos" w:asciiTheme="minorAscii" w:hAnsiTheme="minorAscii" w:eastAsiaTheme="minorAscii" w:cstheme="minorAscii"/>
          <w:noProof w:val="0"/>
          <w:sz w:val="22"/>
          <w:szCs w:val="22"/>
          <w:lang w:val="en-GB"/>
        </w:rPr>
        <w:t>Diabetes UK, 2024)</w:t>
      </w:r>
      <w:r w:rsidRPr="36A405C2" w:rsidR="2D0A70DF">
        <w:rPr>
          <w:rFonts w:ascii="Aptos" w:hAnsi="Aptos" w:eastAsia="Aptos" w:cs="Aptos" w:asciiTheme="minorAscii" w:hAnsiTheme="minorAscii" w:eastAsiaTheme="minorAscii" w:cstheme="minorAscii"/>
          <w:noProof w:val="0"/>
          <w:sz w:val="22"/>
          <w:szCs w:val="22"/>
          <w:lang w:val="en-GB"/>
        </w:rPr>
        <w:t xml:space="preserve">.  Practice nurses can support patients by providing nutritional education and referrals to dieticians where </w:t>
      </w:r>
      <w:r w:rsidRPr="36A405C2" w:rsidR="03C026F6">
        <w:rPr>
          <w:rFonts w:ascii="Aptos" w:hAnsi="Aptos" w:eastAsia="Aptos" w:cs="Aptos" w:asciiTheme="minorAscii" w:hAnsiTheme="minorAscii" w:eastAsiaTheme="minorAscii" w:cstheme="minorAscii"/>
          <w:noProof w:val="0"/>
          <w:sz w:val="22"/>
          <w:szCs w:val="22"/>
          <w:lang w:val="en-GB"/>
        </w:rPr>
        <w:t>appropriate</w:t>
      </w:r>
      <w:r w:rsidRPr="36A405C2" w:rsidR="2D0A70DF">
        <w:rPr>
          <w:rFonts w:ascii="Aptos" w:hAnsi="Aptos" w:eastAsia="Aptos" w:cs="Aptos" w:asciiTheme="minorAscii" w:hAnsiTheme="minorAscii" w:eastAsiaTheme="minorAscii" w:cstheme="minorAscii"/>
          <w:noProof w:val="0"/>
          <w:sz w:val="22"/>
          <w:szCs w:val="22"/>
          <w:lang w:val="en-GB"/>
        </w:rPr>
        <w:t>.</w:t>
      </w:r>
    </w:p>
    <w:p w:rsidR="7301753B" w:rsidP="36A405C2" w:rsidRDefault="7301753B" w14:paraId="2207AD6B" w14:textId="5637D4B4">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7301753B">
        <w:rPr>
          <w:rFonts w:ascii="Aptos" w:hAnsi="Aptos" w:eastAsia="Aptos" w:cs="Aptos" w:asciiTheme="minorAscii" w:hAnsiTheme="minorAscii" w:eastAsiaTheme="minorAscii" w:cstheme="minorAscii"/>
          <w:b w:val="1"/>
          <w:bCs w:val="1"/>
          <w:noProof w:val="0"/>
          <w:sz w:val="22"/>
          <w:szCs w:val="22"/>
          <w:lang w:val="en-GB"/>
        </w:rPr>
        <w:t>Physical Activity –</w:t>
      </w:r>
      <w:r w:rsidRPr="36A405C2" w:rsidR="7301753B">
        <w:rPr>
          <w:rFonts w:ascii="Aptos" w:hAnsi="Aptos" w:eastAsia="Aptos" w:cs="Aptos" w:asciiTheme="minorAscii" w:hAnsiTheme="minorAscii" w:eastAsiaTheme="minorAscii" w:cstheme="minorAscii"/>
          <w:noProof w:val="0"/>
          <w:sz w:val="22"/>
          <w:szCs w:val="22"/>
          <w:lang w:val="en-GB"/>
        </w:rPr>
        <w:t xml:space="preserve"> Regular physical activity </w:t>
      </w:r>
      <w:r w:rsidRPr="36A405C2" w:rsidR="0103BC7B">
        <w:rPr>
          <w:rFonts w:ascii="Aptos" w:hAnsi="Aptos" w:eastAsia="Aptos" w:cs="Aptos" w:asciiTheme="minorAscii" w:hAnsiTheme="minorAscii" w:eastAsiaTheme="minorAscii" w:cstheme="minorAscii"/>
          <w:noProof w:val="0"/>
          <w:sz w:val="22"/>
          <w:szCs w:val="22"/>
          <w:lang w:val="en-GB"/>
        </w:rPr>
        <w:t xml:space="preserve">improves insulin sensitivity and regulates glucose uptake by muscles </w:t>
      </w:r>
      <w:r w:rsidRPr="36A405C2" w:rsidR="2D38F8CE">
        <w:rPr>
          <w:rFonts w:ascii="Aptos" w:hAnsi="Aptos" w:eastAsia="Aptos" w:cs="Aptos" w:asciiTheme="minorAscii" w:hAnsiTheme="minorAscii" w:eastAsiaTheme="minorAscii" w:cstheme="minorAscii"/>
          <w:noProof w:val="0"/>
          <w:sz w:val="22"/>
          <w:szCs w:val="22"/>
          <w:lang w:val="en-GB"/>
        </w:rPr>
        <w:t>independent</w:t>
      </w:r>
      <w:r w:rsidRPr="36A405C2" w:rsidR="0103BC7B">
        <w:rPr>
          <w:rFonts w:ascii="Aptos" w:hAnsi="Aptos" w:eastAsia="Aptos" w:cs="Aptos" w:asciiTheme="minorAscii" w:hAnsiTheme="minorAscii" w:eastAsiaTheme="minorAscii" w:cstheme="minorAscii"/>
          <w:noProof w:val="0"/>
          <w:sz w:val="22"/>
          <w:szCs w:val="22"/>
          <w:lang w:val="en-GB"/>
        </w:rPr>
        <w:t xml:space="preserve"> of insulin (Colberg et al, 2016).  NICE (2022) recommends at </w:t>
      </w:r>
      <w:r w:rsidRPr="36A405C2" w:rsidR="28F6D6ED">
        <w:rPr>
          <w:rFonts w:ascii="Aptos" w:hAnsi="Aptos" w:eastAsia="Aptos" w:cs="Aptos" w:asciiTheme="minorAscii" w:hAnsiTheme="minorAscii" w:eastAsiaTheme="minorAscii" w:cstheme="minorAscii"/>
          <w:noProof w:val="0"/>
          <w:sz w:val="22"/>
          <w:szCs w:val="22"/>
          <w:lang w:val="en-GB"/>
        </w:rPr>
        <w:t>least</w:t>
      </w:r>
      <w:r w:rsidRPr="36A405C2" w:rsidR="0103BC7B">
        <w:rPr>
          <w:rFonts w:ascii="Aptos" w:hAnsi="Aptos" w:eastAsia="Aptos" w:cs="Aptos" w:asciiTheme="minorAscii" w:hAnsiTheme="minorAscii" w:eastAsiaTheme="minorAscii" w:cstheme="minorAscii"/>
          <w:noProof w:val="0"/>
          <w:sz w:val="22"/>
          <w:szCs w:val="22"/>
          <w:lang w:val="en-GB"/>
        </w:rPr>
        <w:t xml:space="preserve"> 150 minutes of mo</w:t>
      </w:r>
      <w:r w:rsidRPr="36A405C2" w:rsidR="7F4DE657">
        <w:rPr>
          <w:rFonts w:ascii="Aptos" w:hAnsi="Aptos" w:eastAsia="Aptos" w:cs="Aptos" w:asciiTheme="minorAscii" w:hAnsiTheme="minorAscii" w:eastAsiaTheme="minorAscii" w:cstheme="minorAscii"/>
          <w:noProof w:val="0"/>
          <w:sz w:val="22"/>
          <w:szCs w:val="22"/>
          <w:lang w:val="en-GB"/>
        </w:rPr>
        <w:t xml:space="preserve">derate intensity aerobic </w:t>
      </w:r>
      <w:r w:rsidRPr="36A405C2" w:rsidR="394AACB3">
        <w:rPr>
          <w:rFonts w:ascii="Aptos" w:hAnsi="Aptos" w:eastAsia="Aptos" w:cs="Aptos" w:asciiTheme="minorAscii" w:hAnsiTheme="minorAscii" w:eastAsiaTheme="minorAscii" w:cstheme="minorAscii"/>
          <w:noProof w:val="0"/>
          <w:sz w:val="22"/>
          <w:szCs w:val="22"/>
          <w:lang w:val="en-GB"/>
        </w:rPr>
        <w:t>exercise</w:t>
      </w:r>
      <w:r w:rsidRPr="36A405C2" w:rsidR="7F4DE657">
        <w:rPr>
          <w:rFonts w:ascii="Aptos" w:hAnsi="Aptos" w:eastAsia="Aptos" w:cs="Aptos" w:asciiTheme="minorAscii" w:hAnsiTheme="minorAscii" w:eastAsiaTheme="minorAscii" w:cstheme="minorAscii"/>
          <w:noProof w:val="0"/>
          <w:sz w:val="22"/>
          <w:szCs w:val="22"/>
          <w:lang w:val="en-GB"/>
        </w:rPr>
        <w:t xml:space="preserve"> per week, </w:t>
      </w:r>
      <w:r w:rsidRPr="36A405C2" w:rsidR="1BD037B8">
        <w:rPr>
          <w:rFonts w:ascii="Aptos" w:hAnsi="Aptos" w:eastAsia="Aptos" w:cs="Aptos" w:asciiTheme="minorAscii" w:hAnsiTheme="minorAscii" w:eastAsiaTheme="minorAscii" w:cstheme="minorAscii"/>
          <w:noProof w:val="0"/>
          <w:sz w:val="22"/>
          <w:szCs w:val="22"/>
          <w:lang w:val="en-GB"/>
        </w:rPr>
        <w:t>combined</w:t>
      </w:r>
      <w:r w:rsidRPr="36A405C2" w:rsidR="7F4DE657">
        <w:rPr>
          <w:rFonts w:ascii="Aptos" w:hAnsi="Aptos" w:eastAsia="Aptos" w:cs="Aptos" w:asciiTheme="minorAscii" w:hAnsiTheme="minorAscii" w:eastAsiaTheme="minorAscii" w:cstheme="minorAscii"/>
          <w:noProof w:val="0"/>
          <w:sz w:val="22"/>
          <w:szCs w:val="22"/>
          <w:lang w:val="en-GB"/>
        </w:rPr>
        <w:t xml:space="preserve"> with resistance training on two or more days.</w:t>
      </w:r>
    </w:p>
    <w:p w:rsidR="6893E95A" w:rsidP="36A405C2" w:rsidRDefault="6893E95A" w14:paraId="1B7A8DAC" w14:textId="3F53BCE6">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6893E95A">
        <w:rPr>
          <w:rFonts w:ascii="Aptos" w:hAnsi="Aptos" w:eastAsia="Aptos" w:cs="Aptos" w:asciiTheme="minorAscii" w:hAnsiTheme="minorAscii" w:eastAsiaTheme="minorAscii" w:cstheme="minorAscii"/>
          <w:noProof w:val="0"/>
          <w:sz w:val="22"/>
          <w:szCs w:val="22"/>
          <w:lang w:val="en-GB"/>
        </w:rPr>
        <w:t>Exercise</w:t>
      </w:r>
      <w:r w:rsidRPr="36A405C2" w:rsidR="7F4DE657">
        <w:rPr>
          <w:rFonts w:ascii="Aptos" w:hAnsi="Aptos" w:eastAsia="Aptos" w:cs="Aptos" w:asciiTheme="minorAscii" w:hAnsiTheme="minorAscii" w:eastAsiaTheme="minorAscii" w:cstheme="minorAscii"/>
          <w:noProof w:val="0"/>
          <w:sz w:val="22"/>
          <w:szCs w:val="22"/>
          <w:lang w:val="en-GB"/>
        </w:rPr>
        <w:t xml:space="preserve"> reduces cardiovascular risk factors, supports weight </w:t>
      </w:r>
      <w:r w:rsidRPr="36A405C2" w:rsidR="181F07EE">
        <w:rPr>
          <w:rFonts w:ascii="Aptos" w:hAnsi="Aptos" w:eastAsia="Aptos" w:cs="Aptos" w:asciiTheme="minorAscii" w:hAnsiTheme="minorAscii" w:eastAsiaTheme="minorAscii" w:cstheme="minorAscii"/>
          <w:noProof w:val="0"/>
          <w:sz w:val="22"/>
          <w:szCs w:val="22"/>
          <w:lang w:val="en-GB"/>
        </w:rPr>
        <w:t>management</w:t>
      </w:r>
      <w:r w:rsidRPr="36A405C2" w:rsidR="7F4DE657">
        <w:rPr>
          <w:rFonts w:ascii="Aptos" w:hAnsi="Aptos" w:eastAsia="Aptos" w:cs="Aptos" w:asciiTheme="minorAscii" w:hAnsiTheme="minorAscii" w:eastAsiaTheme="minorAscii" w:cstheme="minorAscii"/>
          <w:noProof w:val="0"/>
          <w:sz w:val="22"/>
          <w:szCs w:val="22"/>
          <w:lang w:val="en-GB"/>
        </w:rPr>
        <w:t xml:space="preserve"> and improves wellbeing.  Even small increases in daily activity </w:t>
      </w:r>
      <w:r w:rsidRPr="36A405C2" w:rsidR="7B883BE5">
        <w:rPr>
          <w:rFonts w:ascii="Aptos" w:hAnsi="Aptos" w:eastAsia="Aptos" w:cs="Aptos" w:asciiTheme="minorAscii" w:hAnsiTheme="minorAscii" w:eastAsiaTheme="minorAscii" w:cstheme="minorAscii"/>
          <w:noProof w:val="0"/>
          <w:sz w:val="22"/>
          <w:szCs w:val="22"/>
          <w:lang w:val="en-GB"/>
        </w:rPr>
        <w:t xml:space="preserve">suck as walking can </w:t>
      </w:r>
      <w:r w:rsidRPr="36A405C2" w:rsidR="79F99F87">
        <w:rPr>
          <w:rFonts w:ascii="Aptos" w:hAnsi="Aptos" w:eastAsia="Aptos" w:cs="Aptos" w:asciiTheme="minorAscii" w:hAnsiTheme="minorAscii" w:eastAsiaTheme="minorAscii" w:cstheme="minorAscii"/>
          <w:noProof w:val="0"/>
          <w:sz w:val="22"/>
          <w:szCs w:val="22"/>
          <w:lang w:val="en-GB"/>
        </w:rPr>
        <w:t>significantly</w:t>
      </w:r>
      <w:r w:rsidRPr="36A405C2" w:rsidR="7B883BE5">
        <w:rPr>
          <w:rFonts w:ascii="Aptos" w:hAnsi="Aptos" w:eastAsia="Aptos" w:cs="Aptos" w:asciiTheme="minorAscii" w:hAnsiTheme="minorAscii" w:eastAsiaTheme="minorAscii" w:cstheme="minorAscii"/>
          <w:noProof w:val="0"/>
          <w:sz w:val="22"/>
          <w:szCs w:val="22"/>
          <w:lang w:val="en-GB"/>
        </w:rPr>
        <w:t xml:space="preserve"> improve glycaemic control.</w:t>
      </w:r>
    </w:p>
    <w:p w:rsidR="1708E75C" w:rsidP="36A405C2" w:rsidRDefault="1708E75C" w14:paraId="5E29126D" w14:textId="49E80375">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1708E75C">
        <w:rPr>
          <w:rFonts w:ascii="Aptos" w:hAnsi="Aptos" w:eastAsia="Aptos" w:cs="Aptos" w:asciiTheme="minorAscii" w:hAnsiTheme="minorAscii" w:eastAsiaTheme="minorAscii" w:cstheme="minorAscii"/>
          <w:b w:val="1"/>
          <w:bCs w:val="1"/>
          <w:noProof w:val="0"/>
          <w:sz w:val="22"/>
          <w:szCs w:val="22"/>
          <w:lang w:val="en-GB"/>
        </w:rPr>
        <w:t>Smoking Cessation</w:t>
      </w:r>
      <w:r w:rsidRPr="36A405C2" w:rsidR="69FAE368">
        <w:rPr>
          <w:rFonts w:ascii="Aptos" w:hAnsi="Aptos" w:eastAsia="Aptos" w:cs="Aptos" w:asciiTheme="minorAscii" w:hAnsiTheme="minorAscii" w:eastAsiaTheme="minorAscii" w:cstheme="minorAscii"/>
          <w:b w:val="1"/>
          <w:bCs w:val="1"/>
          <w:noProof w:val="0"/>
          <w:sz w:val="22"/>
          <w:szCs w:val="22"/>
          <w:lang w:val="en-GB"/>
        </w:rPr>
        <w:t xml:space="preserve"> –</w:t>
      </w:r>
      <w:r w:rsidRPr="36A405C2" w:rsidR="69FAE368">
        <w:rPr>
          <w:rFonts w:ascii="Aptos" w:hAnsi="Aptos" w:eastAsia="Aptos" w:cs="Aptos" w:asciiTheme="minorAscii" w:hAnsiTheme="minorAscii" w:eastAsiaTheme="minorAscii" w:cstheme="minorAscii"/>
          <w:noProof w:val="0"/>
          <w:sz w:val="22"/>
          <w:szCs w:val="22"/>
          <w:lang w:val="en-GB"/>
        </w:rPr>
        <w:t xml:space="preserve"> Smoking increases insulin resistance and significantly elevates the risk of cardiovascular complications in individuals with diabetes (</w:t>
      </w:r>
      <w:r w:rsidRPr="36A405C2" w:rsidR="20E8B45D">
        <w:rPr>
          <w:rFonts w:ascii="Aptos" w:hAnsi="Aptos" w:eastAsia="Aptos" w:cs="Aptos" w:asciiTheme="minorAscii" w:hAnsiTheme="minorAscii" w:eastAsiaTheme="minorAscii" w:cstheme="minorAscii"/>
          <w:noProof w:val="0"/>
          <w:sz w:val="22"/>
          <w:szCs w:val="22"/>
          <w:lang w:val="en-GB"/>
        </w:rPr>
        <w:t>FDA, 2024).</w:t>
      </w:r>
      <w:r w:rsidRPr="36A405C2" w:rsidR="7A2E1B43">
        <w:rPr>
          <w:rFonts w:ascii="Aptos" w:hAnsi="Aptos" w:eastAsia="Aptos" w:cs="Aptos" w:asciiTheme="minorAscii" w:hAnsiTheme="minorAscii" w:eastAsiaTheme="minorAscii" w:cstheme="minorAscii"/>
          <w:noProof w:val="0"/>
          <w:sz w:val="22"/>
          <w:szCs w:val="22"/>
          <w:lang w:val="en-GB"/>
        </w:rPr>
        <w:t xml:space="preserve">  Giving up smoking reduces the risk of heart disease, </w:t>
      </w:r>
      <w:r w:rsidRPr="36A405C2" w:rsidR="7A2E1B43">
        <w:rPr>
          <w:rFonts w:ascii="Aptos" w:hAnsi="Aptos" w:eastAsia="Aptos" w:cs="Aptos" w:asciiTheme="minorAscii" w:hAnsiTheme="minorAscii" w:eastAsiaTheme="minorAscii" w:cstheme="minorAscii"/>
          <w:noProof w:val="0"/>
          <w:sz w:val="22"/>
          <w:szCs w:val="22"/>
          <w:lang w:val="en-GB"/>
        </w:rPr>
        <w:t>stroke</w:t>
      </w:r>
      <w:r w:rsidRPr="36A405C2" w:rsidR="7A2E1B43">
        <w:rPr>
          <w:rFonts w:ascii="Aptos" w:hAnsi="Aptos" w:eastAsia="Aptos" w:cs="Aptos" w:asciiTheme="minorAscii" w:hAnsiTheme="minorAscii" w:eastAsiaTheme="minorAscii" w:cstheme="minorAscii"/>
          <w:noProof w:val="0"/>
          <w:sz w:val="22"/>
          <w:szCs w:val="22"/>
          <w:lang w:val="en-GB"/>
        </w:rPr>
        <w:t xml:space="preserve"> and </w:t>
      </w:r>
      <w:r w:rsidRPr="36A405C2" w:rsidR="7422D247">
        <w:rPr>
          <w:rFonts w:ascii="Aptos" w:hAnsi="Aptos" w:eastAsia="Aptos" w:cs="Aptos" w:asciiTheme="minorAscii" w:hAnsiTheme="minorAscii" w:eastAsiaTheme="minorAscii" w:cstheme="minorAscii"/>
          <w:noProof w:val="0"/>
          <w:sz w:val="22"/>
          <w:szCs w:val="22"/>
          <w:lang w:val="en-GB"/>
        </w:rPr>
        <w:t>cardiovascular</w:t>
      </w:r>
      <w:r w:rsidRPr="36A405C2" w:rsidR="7A2E1B43">
        <w:rPr>
          <w:rFonts w:ascii="Aptos" w:hAnsi="Aptos" w:eastAsia="Aptos" w:cs="Aptos" w:asciiTheme="minorAscii" w:hAnsiTheme="minorAscii" w:eastAsiaTheme="minorAscii" w:cstheme="minorAscii"/>
          <w:noProof w:val="0"/>
          <w:sz w:val="22"/>
          <w:szCs w:val="22"/>
          <w:lang w:val="en-GB"/>
        </w:rPr>
        <w:t xml:space="preserve"> complications.  Practice nurses play a ke</w:t>
      </w:r>
      <w:r w:rsidRPr="36A405C2" w:rsidR="72E06ADD">
        <w:rPr>
          <w:rFonts w:ascii="Aptos" w:hAnsi="Aptos" w:eastAsia="Aptos" w:cs="Aptos" w:asciiTheme="minorAscii" w:hAnsiTheme="minorAscii" w:eastAsiaTheme="minorAscii" w:cstheme="minorAscii"/>
          <w:noProof w:val="0"/>
          <w:sz w:val="22"/>
          <w:szCs w:val="22"/>
          <w:lang w:val="en-GB"/>
        </w:rPr>
        <w:t>y</w:t>
      </w:r>
      <w:r w:rsidRPr="36A405C2" w:rsidR="7A2E1B43">
        <w:rPr>
          <w:rFonts w:ascii="Aptos" w:hAnsi="Aptos" w:eastAsia="Aptos" w:cs="Aptos" w:asciiTheme="minorAscii" w:hAnsiTheme="minorAscii" w:eastAsiaTheme="minorAscii" w:cstheme="minorAscii"/>
          <w:noProof w:val="0"/>
          <w:sz w:val="22"/>
          <w:szCs w:val="22"/>
          <w:lang w:val="en-GB"/>
        </w:rPr>
        <w:t xml:space="preserve"> role in providing support, </w:t>
      </w:r>
      <w:r w:rsidRPr="36A405C2" w:rsidR="230147BA">
        <w:rPr>
          <w:rFonts w:ascii="Aptos" w:hAnsi="Aptos" w:eastAsia="Aptos" w:cs="Aptos" w:asciiTheme="minorAscii" w:hAnsiTheme="minorAscii" w:eastAsiaTheme="minorAscii" w:cstheme="minorAscii"/>
          <w:noProof w:val="0"/>
          <w:sz w:val="22"/>
          <w:szCs w:val="22"/>
          <w:lang w:val="en-GB"/>
        </w:rPr>
        <w:t>treatment</w:t>
      </w:r>
      <w:r w:rsidRPr="36A405C2" w:rsidR="230147BA">
        <w:rPr>
          <w:rFonts w:ascii="Aptos" w:hAnsi="Aptos" w:eastAsia="Aptos" w:cs="Aptos" w:asciiTheme="minorAscii" w:hAnsiTheme="minorAscii" w:eastAsiaTheme="minorAscii" w:cstheme="minorAscii"/>
          <w:noProof w:val="0"/>
          <w:sz w:val="22"/>
          <w:szCs w:val="22"/>
          <w:lang w:val="en-GB"/>
        </w:rPr>
        <w:t xml:space="preserve"> and behavioural counselling.</w:t>
      </w:r>
    </w:p>
    <w:p w:rsidR="2988B22B" w:rsidP="36A405C2" w:rsidRDefault="2988B22B" w14:paraId="26FA16DB" w14:textId="1E112C97">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2988B22B">
        <w:rPr>
          <w:rFonts w:ascii="Aptos" w:hAnsi="Aptos" w:eastAsia="Aptos" w:cs="Aptos" w:asciiTheme="minorAscii" w:hAnsiTheme="minorAscii" w:eastAsiaTheme="minorAscii" w:cstheme="minorAscii"/>
          <w:b w:val="1"/>
          <w:bCs w:val="1"/>
          <w:noProof w:val="0"/>
          <w:sz w:val="22"/>
          <w:szCs w:val="22"/>
          <w:lang w:val="en-GB"/>
        </w:rPr>
        <w:t>Weight Management –</w:t>
      </w:r>
      <w:r w:rsidRPr="36A405C2" w:rsidR="2988B22B">
        <w:rPr>
          <w:rFonts w:ascii="Aptos" w:hAnsi="Aptos" w:eastAsia="Aptos" w:cs="Aptos" w:asciiTheme="minorAscii" w:hAnsiTheme="minorAscii" w:eastAsiaTheme="minorAscii" w:cstheme="minorAscii"/>
          <w:noProof w:val="0"/>
          <w:sz w:val="22"/>
          <w:szCs w:val="22"/>
          <w:lang w:val="en-GB"/>
        </w:rPr>
        <w:t xml:space="preserve"> Obesity is strongly linked to Diabetes.  Weight reduction of 5-10% of body weight can significantly improve</w:t>
      </w:r>
      <w:r w:rsidRPr="36A405C2" w:rsidR="46BD1B6F">
        <w:rPr>
          <w:rFonts w:ascii="Aptos" w:hAnsi="Aptos" w:eastAsia="Aptos" w:cs="Aptos" w:asciiTheme="minorAscii" w:hAnsiTheme="minorAscii" w:eastAsiaTheme="minorAscii" w:cstheme="minorAscii"/>
          <w:noProof w:val="0"/>
          <w:sz w:val="22"/>
          <w:szCs w:val="22"/>
          <w:lang w:val="en-GB"/>
        </w:rPr>
        <w:t xml:space="preserve"> insulin sensitivity, in some cases reversing diabetes</w:t>
      </w:r>
      <w:r w:rsidRPr="36A405C2" w:rsidR="2988B22B">
        <w:rPr>
          <w:rFonts w:ascii="Aptos" w:hAnsi="Aptos" w:eastAsia="Aptos" w:cs="Aptos" w:asciiTheme="minorAscii" w:hAnsiTheme="minorAscii" w:eastAsiaTheme="minorAscii" w:cstheme="minorAscii"/>
          <w:noProof w:val="0"/>
          <w:sz w:val="22"/>
          <w:szCs w:val="22"/>
          <w:lang w:val="en-GB"/>
        </w:rPr>
        <w:t xml:space="preserve"> (NICE, 2022). </w:t>
      </w:r>
      <w:r w:rsidRPr="36A405C2" w:rsidR="1CE394BD">
        <w:rPr>
          <w:rFonts w:ascii="Aptos" w:hAnsi="Aptos" w:eastAsia="Aptos" w:cs="Aptos" w:asciiTheme="minorAscii" w:hAnsiTheme="minorAscii" w:eastAsiaTheme="minorAscii" w:cstheme="minorAscii"/>
          <w:noProof w:val="0"/>
          <w:sz w:val="22"/>
          <w:szCs w:val="22"/>
          <w:lang w:val="en-GB"/>
        </w:rPr>
        <w:t xml:space="preserve"> </w:t>
      </w:r>
    </w:p>
    <w:p w:rsidR="5E467CD2" w:rsidP="36A405C2" w:rsidRDefault="5E467CD2" w14:paraId="1FED7559" w14:textId="39BF62ED">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5E467CD2">
        <w:rPr>
          <w:rFonts w:ascii="Aptos" w:hAnsi="Aptos" w:eastAsia="Aptos" w:cs="Aptos" w:asciiTheme="minorAscii" w:hAnsiTheme="minorAscii" w:eastAsiaTheme="minorAscii" w:cstheme="minorAscii"/>
          <w:b w:val="1"/>
          <w:bCs w:val="1"/>
          <w:noProof w:val="0"/>
          <w:sz w:val="22"/>
          <w:szCs w:val="22"/>
          <w:lang w:val="en-GB"/>
        </w:rPr>
        <w:t>Education and Self-Management –</w:t>
      </w:r>
      <w:r w:rsidRPr="36A405C2" w:rsidR="5E467CD2">
        <w:rPr>
          <w:rFonts w:ascii="Aptos" w:hAnsi="Aptos" w:eastAsia="Aptos" w:cs="Aptos" w:asciiTheme="minorAscii" w:hAnsiTheme="minorAscii" w:eastAsiaTheme="minorAscii" w:cstheme="minorAscii"/>
          <w:noProof w:val="0"/>
          <w:sz w:val="22"/>
          <w:szCs w:val="22"/>
          <w:lang w:val="en-GB"/>
        </w:rPr>
        <w:t xml:space="preserve"> Structured education programmes such as DESMOND (Diabetes Education and </w:t>
      </w:r>
      <w:r w:rsidRPr="36A405C2" w:rsidR="7DCA5F35">
        <w:rPr>
          <w:rFonts w:ascii="Aptos" w:hAnsi="Aptos" w:eastAsia="Aptos" w:cs="Aptos" w:asciiTheme="minorAscii" w:hAnsiTheme="minorAscii" w:eastAsiaTheme="minorAscii" w:cstheme="minorAscii"/>
          <w:noProof w:val="0"/>
          <w:sz w:val="22"/>
          <w:szCs w:val="22"/>
          <w:lang w:val="en-GB"/>
        </w:rPr>
        <w:t>Self-Management</w:t>
      </w:r>
      <w:r w:rsidRPr="36A405C2" w:rsidR="5E467CD2">
        <w:rPr>
          <w:rFonts w:ascii="Aptos" w:hAnsi="Aptos" w:eastAsia="Aptos" w:cs="Aptos" w:asciiTheme="minorAscii" w:hAnsiTheme="minorAscii" w:eastAsiaTheme="minorAscii" w:cstheme="minorAscii"/>
          <w:noProof w:val="0"/>
          <w:sz w:val="22"/>
          <w:szCs w:val="22"/>
          <w:lang w:val="en-GB"/>
        </w:rPr>
        <w:t xml:space="preserve"> for Ongoing and Newly </w:t>
      </w:r>
      <w:r w:rsidRPr="36A405C2" w:rsidR="7FDE05FE">
        <w:rPr>
          <w:rFonts w:ascii="Aptos" w:hAnsi="Aptos" w:eastAsia="Aptos" w:cs="Aptos" w:asciiTheme="minorAscii" w:hAnsiTheme="minorAscii" w:eastAsiaTheme="minorAscii" w:cstheme="minorAscii"/>
          <w:noProof w:val="0"/>
          <w:sz w:val="22"/>
          <w:szCs w:val="22"/>
          <w:lang w:val="en-GB"/>
        </w:rPr>
        <w:t xml:space="preserve">Diagnosed) </w:t>
      </w:r>
      <w:r w:rsidRPr="36A405C2" w:rsidR="5643A623">
        <w:rPr>
          <w:rFonts w:ascii="Aptos" w:hAnsi="Aptos" w:eastAsia="Aptos" w:cs="Aptos" w:asciiTheme="minorAscii" w:hAnsiTheme="minorAscii" w:eastAsiaTheme="minorAscii" w:cstheme="minorAscii"/>
          <w:noProof w:val="0"/>
          <w:sz w:val="22"/>
          <w:szCs w:val="22"/>
          <w:lang w:val="en-GB"/>
        </w:rPr>
        <w:t>improve patient knowledge, self-</w:t>
      </w:r>
      <w:r w:rsidRPr="36A405C2" w:rsidR="5643A623">
        <w:rPr>
          <w:rFonts w:ascii="Aptos" w:hAnsi="Aptos" w:eastAsia="Aptos" w:cs="Aptos" w:asciiTheme="minorAscii" w:hAnsiTheme="minorAscii" w:eastAsiaTheme="minorAscii" w:cstheme="minorAscii"/>
          <w:noProof w:val="0"/>
          <w:sz w:val="22"/>
          <w:szCs w:val="22"/>
          <w:lang w:val="en-GB"/>
        </w:rPr>
        <w:t>efficiency</w:t>
      </w:r>
      <w:r w:rsidRPr="36A405C2" w:rsidR="5643A623">
        <w:rPr>
          <w:rFonts w:ascii="Aptos" w:hAnsi="Aptos" w:eastAsia="Aptos" w:cs="Aptos" w:asciiTheme="minorAscii" w:hAnsiTheme="minorAscii" w:eastAsiaTheme="minorAscii" w:cstheme="minorAscii"/>
          <w:noProof w:val="0"/>
          <w:sz w:val="22"/>
          <w:szCs w:val="22"/>
          <w:lang w:val="en-GB"/>
        </w:rPr>
        <w:t xml:space="preserve"> and lifestyle behaviours </w:t>
      </w:r>
      <w:r w:rsidRPr="36A405C2" w:rsidR="458CC51B">
        <w:rPr>
          <w:rFonts w:ascii="Aptos" w:hAnsi="Aptos" w:eastAsia="Aptos" w:cs="Aptos" w:asciiTheme="minorAscii" w:hAnsiTheme="minorAscii" w:eastAsiaTheme="minorAscii" w:cstheme="minorAscii"/>
          <w:noProof w:val="0"/>
          <w:sz w:val="22"/>
          <w:szCs w:val="22"/>
          <w:lang w:val="en-GB"/>
        </w:rPr>
        <w:t xml:space="preserve">(Davies et al, 2008). Education enhances understanding of carbohydrate counting, medication adherence and blood glucose </w:t>
      </w:r>
      <w:r w:rsidRPr="36A405C2" w:rsidR="42011A8B">
        <w:rPr>
          <w:rFonts w:ascii="Aptos" w:hAnsi="Aptos" w:eastAsia="Aptos" w:cs="Aptos" w:asciiTheme="minorAscii" w:hAnsiTheme="minorAscii" w:eastAsiaTheme="minorAscii" w:cstheme="minorAscii"/>
          <w:noProof w:val="0"/>
          <w:sz w:val="22"/>
          <w:szCs w:val="22"/>
          <w:lang w:val="en-GB"/>
        </w:rPr>
        <w:t>monitoring</w:t>
      </w:r>
      <w:r w:rsidRPr="36A405C2" w:rsidR="458CC51B">
        <w:rPr>
          <w:rFonts w:ascii="Aptos" w:hAnsi="Aptos" w:eastAsia="Aptos" w:cs="Aptos" w:asciiTheme="minorAscii" w:hAnsiTheme="minorAscii" w:eastAsiaTheme="minorAscii" w:cstheme="minorAscii"/>
          <w:noProof w:val="0"/>
          <w:sz w:val="22"/>
          <w:szCs w:val="22"/>
          <w:lang w:val="en-GB"/>
        </w:rPr>
        <w:t>, leading to im</w:t>
      </w:r>
      <w:r w:rsidRPr="36A405C2" w:rsidR="573331D5">
        <w:rPr>
          <w:rFonts w:ascii="Aptos" w:hAnsi="Aptos" w:eastAsia="Aptos" w:cs="Aptos" w:asciiTheme="minorAscii" w:hAnsiTheme="minorAscii" w:eastAsiaTheme="minorAscii" w:cstheme="minorAscii"/>
          <w:noProof w:val="0"/>
          <w:sz w:val="22"/>
          <w:szCs w:val="22"/>
          <w:lang w:val="en-GB"/>
        </w:rPr>
        <w:t>proved long-term outcomes.</w:t>
      </w:r>
    </w:p>
    <w:p w:rsidR="36A405C2" w:rsidP="36A405C2" w:rsidRDefault="36A405C2" w14:paraId="069C807E" w14:textId="49522283">
      <w:pPr>
        <w:pStyle w:val="Normal"/>
        <w:spacing w:line="360" w:lineRule="auto"/>
        <w:rPr>
          <w:rFonts w:ascii="Aptos" w:hAnsi="Aptos" w:eastAsia="Aptos" w:cs="Aptos" w:asciiTheme="minorAscii" w:hAnsiTheme="minorAscii" w:eastAsiaTheme="minorAscii" w:cstheme="minorAscii"/>
          <w:noProof w:val="0"/>
          <w:sz w:val="22"/>
          <w:szCs w:val="22"/>
          <w:lang w:val="en-GB"/>
        </w:rPr>
      </w:pPr>
    </w:p>
    <w:p w:rsidR="422B8058" w:rsidP="36A405C2" w:rsidRDefault="422B8058" w14:paraId="0437FD23" w14:textId="5668B1D9">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422B8058">
        <w:rPr>
          <w:rFonts w:ascii="Aptos" w:hAnsi="Aptos" w:eastAsia="Aptos" w:cs="Aptos" w:asciiTheme="minorAscii" w:hAnsiTheme="minorAscii" w:eastAsiaTheme="minorAscii" w:cstheme="minorAscii"/>
          <w:noProof w:val="0"/>
          <w:sz w:val="22"/>
          <w:szCs w:val="22"/>
          <w:lang w:val="en-GB"/>
        </w:rPr>
        <w:t>In conclusion, Type 2 diabetes is a prevalent and complex chronic condition that requires comprehensive management with primary care.  Effective blood glucose regulation de</w:t>
      </w:r>
      <w:r w:rsidRPr="36A405C2" w:rsidR="0F2283B7">
        <w:rPr>
          <w:rFonts w:ascii="Aptos" w:hAnsi="Aptos" w:eastAsia="Aptos" w:cs="Aptos" w:asciiTheme="minorAscii" w:hAnsiTheme="minorAscii" w:eastAsiaTheme="minorAscii" w:cstheme="minorAscii"/>
          <w:noProof w:val="0"/>
          <w:sz w:val="22"/>
          <w:szCs w:val="22"/>
          <w:lang w:val="en-GB"/>
        </w:rPr>
        <w:t xml:space="preserve">pends on the coordinated action of insulin and </w:t>
      </w:r>
      <w:r w:rsidRPr="36A405C2" w:rsidR="5AAE70FC">
        <w:rPr>
          <w:rFonts w:ascii="Aptos" w:hAnsi="Aptos" w:eastAsia="Aptos" w:cs="Aptos" w:asciiTheme="minorAscii" w:hAnsiTheme="minorAscii" w:eastAsiaTheme="minorAscii" w:cstheme="minorAscii"/>
          <w:noProof w:val="0"/>
          <w:sz w:val="22"/>
          <w:szCs w:val="22"/>
          <w:lang w:val="en-GB"/>
        </w:rPr>
        <w:t>glucagon</w:t>
      </w:r>
      <w:r w:rsidRPr="36A405C2" w:rsidR="0F2283B7">
        <w:rPr>
          <w:rFonts w:ascii="Aptos" w:hAnsi="Aptos" w:eastAsia="Aptos" w:cs="Aptos" w:asciiTheme="minorAscii" w:hAnsiTheme="minorAscii" w:eastAsiaTheme="minorAscii" w:cstheme="minorAscii"/>
          <w:noProof w:val="0"/>
          <w:sz w:val="22"/>
          <w:szCs w:val="22"/>
          <w:lang w:val="en-GB"/>
        </w:rPr>
        <w:t xml:space="preserve"> to </w:t>
      </w:r>
      <w:r w:rsidRPr="36A405C2" w:rsidR="0F2283B7">
        <w:rPr>
          <w:rFonts w:ascii="Aptos" w:hAnsi="Aptos" w:eastAsia="Aptos" w:cs="Aptos" w:asciiTheme="minorAscii" w:hAnsiTheme="minorAscii" w:eastAsiaTheme="minorAscii" w:cstheme="minorAscii"/>
          <w:noProof w:val="0"/>
          <w:sz w:val="22"/>
          <w:szCs w:val="22"/>
          <w:lang w:val="en-GB"/>
        </w:rPr>
        <w:t>maintain</w:t>
      </w:r>
      <w:r w:rsidRPr="36A405C2" w:rsidR="0F2283B7">
        <w:rPr>
          <w:rFonts w:ascii="Aptos" w:hAnsi="Aptos" w:eastAsia="Aptos" w:cs="Aptos" w:asciiTheme="minorAscii" w:hAnsiTheme="minorAscii" w:eastAsiaTheme="minorAscii" w:cstheme="minorAscii"/>
          <w:noProof w:val="0"/>
          <w:sz w:val="22"/>
          <w:szCs w:val="22"/>
          <w:lang w:val="en-GB"/>
        </w:rPr>
        <w:t xml:space="preserve"> metabolic </w:t>
      </w:r>
      <w:r w:rsidRPr="36A405C2" w:rsidR="4FA0767F">
        <w:rPr>
          <w:rFonts w:ascii="Aptos" w:hAnsi="Aptos" w:eastAsia="Aptos" w:cs="Aptos" w:asciiTheme="minorAscii" w:hAnsiTheme="minorAscii" w:eastAsiaTheme="minorAscii" w:cstheme="minorAscii"/>
          <w:noProof w:val="0"/>
          <w:sz w:val="22"/>
          <w:szCs w:val="22"/>
          <w:lang w:val="en-GB"/>
        </w:rPr>
        <w:t>homeostasis</w:t>
      </w:r>
      <w:r w:rsidRPr="36A405C2" w:rsidR="0F2283B7">
        <w:rPr>
          <w:rFonts w:ascii="Aptos" w:hAnsi="Aptos" w:eastAsia="Aptos" w:cs="Aptos" w:asciiTheme="minorAscii" w:hAnsiTheme="minorAscii" w:eastAsiaTheme="minorAscii" w:cstheme="minorAscii"/>
          <w:noProof w:val="0"/>
          <w:sz w:val="22"/>
          <w:szCs w:val="22"/>
          <w:lang w:val="en-GB"/>
        </w:rPr>
        <w:t>.  Cellular metabolism relies on the glucose</w:t>
      </w:r>
      <w:r w:rsidRPr="36A405C2" w:rsidR="3013F5B4">
        <w:rPr>
          <w:rFonts w:ascii="Aptos" w:hAnsi="Aptos" w:eastAsia="Aptos" w:cs="Aptos" w:asciiTheme="minorAscii" w:hAnsiTheme="minorAscii" w:eastAsiaTheme="minorAscii" w:cstheme="minorAscii"/>
          <w:noProof w:val="0"/>
          <w:sz w:val="22"/>
          <w:szCs w:val="22"/>
          <w:lang w:val="en-GB"/>
        </w:rPr>
        <w:t xml:space="preserve"> and oxygen to generate ATP, underscoring the importance of </w:t>
      </w:r>
      <w:r w:rsidRPr="36A405C2" w:rsidR="1DEA7954">
        <w:rPr>
          <w:rFonts w:ascii="Aptos" w:hAnsi="Aptos" w:eastAsia="Aptos" w:cs="Aptos" w:asciiTheme="minorAscii" w:hAnsiTheme="minorAscii" w:eastAsiaTheme="minorAscii" w:cstheme="minorAscii"/>
          <w:noProof w:val="0"/>
          <w:sz w:val="22"/>
          <w:szCs w:val="22"/>
          <w:lang w:val="en-GB"/>
        </w:rPr>
        <w:t>maintaining</w:t>
      </w:r>
      <w:r w:rsidRPr="36A405C2" w:rsidR="3013F5B4">
        <w:rPr>
          <w:rFonts w:ascii="Aptos" w:hAnsi="Aptos" w:eastAsia="Aptos" w:cs="Aptos" w:asciiTheme="minorAscii" w:hAnsiTheme="minorAscii" w:eastAsiaTheme="minorAscii" w:cstheme="minorAscii"/>
          <w:noProof w:val="0"/>
          <w:sz w:val="22"/>
          <w:szCs w:val="22"/>
          <w:lang w:val="en-GB"/>
        </w:rPr>
        <w:t xml:space="preserve"> glucose within physiological ranges.</w:t>
      </w:r>
    </w:p>
    <w:p w:rsidR="416636BF" w:rsidP="36A405C2" w:rsidRDefault="416636BF" w14:paraId="23E11E3A" w14:textId="6369EA96">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416636BF">
        <w:rPr>
          <w:rFonts w:ascii="Aptos" w:hAnsi="Aptos" w:eastAsia="Aptos" w:cs="Aptos" w:asciiTheme="minorAscii" w:hAnsiTheme="minorAscii" w:eastAsiaTheme="minorAscii" w:cstheme="minorAscii"/>
          <w:noProof w:val="0"/>
          <w:sz w:val="22"/>
          <w:szCs w:val="22"/>
          <w:lang w:val="en-GB"/>
        </w:rPr>
        <w:t>Self-monitoring</w:t>
      </w:r>
      <w:r w:rsidRPr="36A405C2" w:rsidR="05520ACF">
        <w:rPr>
          <w:rFonts w:ascii="Aptos" w:hAnsi="Aptos" w:eastAsia="Aptos" w:cs="Aptos" w:asciiTheme="minorAscii" w:hAnsiTheme="minorAscii" w:eastAsiaTheme="minorAscii" w:cstheme="minorAscii"/>
          <w:noProof w:val="0"/>
          <w:sz w:val="22"/>
          <w:szCs w:val="22"/>
          <w:lang w:val="en-GB"/>
        </w:rPr>
        <w:t xml:space="preserve"> of blood glucose empowers patients to understand patterns, idetify triggers and engage more effectively with treatment plans.  Regular recording </w:t>
      </w:r>
      <w:r w:rsidRPr="36A405C2" w:rsidR="33921719">
        <w:rPr>
          <w:rFonts w:ascii="Aptos" w:hAnsi="Aptos" w:eastAsia="Aptos" w:cs="Aptos" w:asciiTheme="minorAscii" w:hAnsiTheme="minorAscii" w:eastAsiaTheme="minorAscii" w:cstheme="minorAscii"/>
          <w:noProof w:val="0"/>
          <w:sz w:val="22"/>
          <w:szCs w:val="22"/>
          <w:lang w:val="en-GB"/>
        </w:rPr>
        <w:t>supports</w:t>
      </w:r>
      <w:r w:rsidRPr="36A405C2" w:rsidR="05520ACF">
        <w:rPr>
          <w:rFonts w:ascii="Aptos" w:hAnsi="Aptos" w:eastAsia="Aptos" w:cs="Aptos" w:asciiTheme="minorAscii" w:hAnsiTheme="minorAscii" w:eastAsiaTheme="minorAscii" w:cstheme="minorAscii"/>
          <w:noProof w:val="0"/>
          <w:sz w:val="22"/>
          <w:szCs w:val="22"/>
          <w:lang w:val="en-GB"/>
        </w:rPr>
        <w:t xml:space="preserve"> clinical decision making and </w:t>
      </w:r>
      <w:r w:rsidRPr="36A405C2" w:rsidR="6129A2B1">
        <w:rPr>
          <w:rFonts w:ascii="Aptos" w:hAnsi="Aptos" w:eastAsia="Aptos" w:cs="Aptos" w:asciiTheme="minorAscii" w:hAnsiTheme="minorAscii" w:eastAsiaTheme="minorAscii" w:cstheme="minorAscii"/>
          <w:noProof w:val="0"/>
          <w:sz w:val="22"/>
          <w:szCs w:val="22"/>
          <w:lang w:val="en-GB"/>
        </w:rPr>
        <w:t xml:space="preserve">reduces the risk of acute and </w:t>
      </w:r>
      <w:r w:rsidRPr="36A405C2" w:rsidR="299443AE">
        <w:rPr>
          <w:rFonts w:ascii="Aptos" w:hAnsi="Aptos" w:eastAsia="Aptos" w:cs="Aptos" w:asciiTheme="minorAscii" w:hAnsiTheme="minorAscii" w:eastAsiaTheme="minorAscii" w:cstheme="minorAscii"/>
          <w:noProof w:val="0"/>
          <w:sz w:val="22"/>
          <w:szCs w:val="22"/>
          <w:lang w:val="en-GB"/>
        </w:rPr>
        <w:t>long</w:t>
      </w:r>
      <w:r w:rsidRPr="36A405C2" w:rsidR="6129A2B1">
        <w:rPr>
          <w:rFonts w:ascii="Aptos" w:hAnsi="Aptos" w:eastAsia="Aptos" w:cs="Aptos" w:asciiTheme="minorAscii" w:hAnsiTheme="minorAscii" w:eastAsiaTheme="minorAscii" w:cstheme="minorAscii"/>
          <w:noProof w:val="0"/>
          <w:sz w:val="22"/>
          <w:szCs w:val="22"/>
          <w:lang w:val="en-GB"/>
        </w:rPr>
        <w:t>-term complications.</w:t>
      </w:r>
    </w:p>
    <w:p w:rsidR="6129A2B1" w:rsidP="36A405C2" w:rsidRDefault="6129A2B1" w14:paraId="7B7A80C3" w14:textId="57A21233">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6129A2B1">
        <w:rPr>
          <w:rFonts w:ascii="Aptos" w:hAnsi="Aptos" w:eastAsia="Aptos" w:cs="Aptos" w:asciiTheme="minorAscii" w:hAnsiTheme="minorAscii" w:eastAsiaTheme="minorAscii" w:cstheme="minorAscii"/>
          <w:noProof w:val="0"/>
          <w:sz w:val="22"/>
          <w:szCs w:val="22"/>
          <w:lang w:val="en-GB"/>
        </w:rPr>
        <w:t xml:space="preserve">Evidence-based lifestyle interventions, including healthy eating, increased physical activity, giving up smoking and weight management are </w:t>
      </w:r>
      <w:r w:rsidRPr="36A405C2" w:rsidR="67A3C8E4">
        <w:rPr>
          <w:rFonts w:ascii="Aptos" w:hAnsi="Aptos" w:eastAsia="Aptos" w:cs="Aptos" w:asciiTheme="minorAscii" w:hAnsiTheme="minorAscii" w:eastAsiaTheme="minorAscii" w:cstheme="minorAscii"/>
          <w:noProof w:val="0"/>
          <w:sz w:val="22"/>
          <w:szCs w:val="22"/>
          <w:lang w:val="en-GB"/>
        </w:rPr>
        <w:t>fundamental</w:t>
      </w:r>
      <w:r w:rsidRPr="36A405C2" w:rsidR="6129A2B1">
        <w:rPr>
          <w:rFonts w:ascii="Aptos" w:hAnsi="Aptos" w:eastAsia="Aptos" w:cs="Aptos" w:asciiTheme="minorAscii" w:hAnsiTheme="minorAscii" w:eastAsiaTheme="minorAscii" w:cstheme="minorAscii"/>
          <w:noProof w:val="0"/>
          <w:sz w:val="22"/>
          <w:szCs w:val="22"/>
          <w:lang w:val="en-GB"/>
        </w:rPr>
        <w:t xml:space="preserve"> to </w:t>
      </w:r>
      <w:r w:rsidRPr="36A405C2" w:rsidR="12C93FF0">
        <w:rPr>
          <w:rFonts w:ascii="Aptos" w:hAnsi="Aptos" w:eastAsia="Aptos" w:cs="Aptos" w:asciiTheme="minorAscii" w:hAnsiTheme="minorAscii" w:eastAsiaTheme="minorAscii" w:cstheme="minorAscii"/>
          <w:noProof w:val="0"/>
          <w:sz w:val="22"/>
          <w:szCs w:val="22"/>
          <w:lang w:val="en-GB"/>
        </w:rPr>
        <w:t>improving</w:t>
      </w:r>
      <w:r w:rsidRPr="36A405C2" w:rsidR="6129A2B1">
        <w:rPr>
          <w:rFonts w:ascii="Aptos" w:hAnsi="Aptos" w:eastAsia="Aptos" w:cs="Aptos" w:asciiTheme="minorAscii" w:hAnsiTheme="minorAscii" w:eastAsiaTheme="minorAscii" w:cstheme="minorAscii"/>
          <w:noProof w:val="0"/>
          <w:sz w:val="22"/>
          <w:szCs w:val="22"/>
          <w:lang w:val="en-GB"/>
        </w:rPr>
        <w:t xml:space="preserve"> insulin sensitivity and</w:t>
      </w:r>
      <w:r w:rsidRPr="36A405C2" w:rsidR="542DFD97">
        <w:rPr>
          <w:rFonts w:ascii="Aptos" w:hAnsi="Aptos" w:eastAsia="Aptos" w:cs="Aptos" w:asciiTheme="minorAscii" w:hAnsiTheme="minorAscii" w:eastAsiaTheme="minorAscii" w:cstheme="minorAscii"/>
          <w:noProof w:val="0"/>
          <w:sz w:val="22"/>
          <w:szCs w:val="22"/>
          <w:lang w:val="en-GB"/>
        </w:rPr>
        <w:t xml:space="preserve"> overall metabolic health.  </w:t>
      </w:r>
    </w:p>
    <w:p w:rsidR="542DFD97" w:rsidP="36A405C2" w:rsidRDefault="542DFD97" w14:paraId="5DBD1E07" w14:textId="1BD72672">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542DFD97">
        <w:rPr>
          <w:rFonts w:ascii="Aptos" w:hAnsi="Aptos" w:eastAsia="Aptos" w:cs="Aptos" w:asciiTheme="minorAscii" w:hAnsiTheme="minorAscii" w:eastAsiaTheme="minorAscii" w:cstheme="minorAscii"/>
          <w:noProof w:val="0"/>
          <w:sz w:val="22"/>
          <w:szCs w:val="22"/>
          <w:lang w:val="en-GB"/>
        </w:rPr>
        <w:t xml:space="preserve">By </w:t>
      </w:r>
      <w:r w:rsidRPr="36A405C2" w:rsidR="47E78D0D">
        <w:rPr>
          <w:rFonts w:ascii="Aptos" w:hAnsi="Aptos" w:eastAsia="Aptos" w:cs="Aptos" w:asciiTheme="minorAscii" w:hAnsiTheme="minorAscii" w:eastAsiaTheme="minorAscii" w:cstheme="minorAscii"/>
          <w:noProof w:val="0"/>
          <w:sz w:val="22"/>
          <w:szCs w:val="22"/>
          <w:lang w:val="en-GB"/>
        </w:rPr>
        <w:t>enhancing</w:t>
      </w:r>
      <w:r w:rsidRPr="36A405C2" w:rsidR="542DFD97">
        <w:rPr>
          <w:rFonts w:ascii="Aptos" w:hAnsi="Aptos" w:eastAsia="Aptos" w:cs="Aptos" w:asciiTheme="minorAscii" w:hAnsiTheme="minorAscii" w:eastAsiaTheme="minorAscii" w:cstheme="minorAscii"/>
          <w:noProof w:val="0"/>
          <w:sz w:val="22"/>
          <w:szCs w:val="22"/>
          <w:lang w:val="en-GB"/>
        </w:rPr>
        <w:t xml:space="preserve"> patient understanding </w:t>
      </w:r>
      <w:r w:rsidRPr="36A405C2" w:rsidR="20FE4941">
        <w:rPr>
          <w:rFonts w:ascii="Aptos" w:hAnsi="Aptos" w:eastAsia="Aptos" w:cs="Aptos" w:asciiTheme="minorAscii" w:hAnsiTheme="minorAscii" w:eastAsiaTheme="minorAscii" w:cstheme="minorAscii"/>
          <w:noProof w:val="0"/>
          <w:sz w:val="22"/>
          <w:szCs w:val="22"/>
          <w:lang w:val="en-GB"/>
        </w:rPr>
        <w:t>and promoting structured self-</w:t>
      </w:r>
      <w:r w:rsidRPr="36A405C2" w:rsidR="6C240656">
        <w:rPr>
          <w:rFonts w:ascii="Aptos" w:hAnsi="Aptos" w:eastAsia="Aptos" w:cs="Aptos" w:asciiTheme="minorAscii" w:hAnsiTheme="minorAscii" w:eastAsiaTheme="minorAscii" w:cstheme="minorAscii"/>
          <w:noProof w:val="0"/>
          <w:sz w:val="22"/>
          <w:szCs w:val="22"/>
          <w:lang w:val="en-GB"/>
        </w:rPr>
        <w:t>management</w:t>
      </w:r>
      <w:r w:rsidRPr="36A405C2" w:rsidR="20FE4941">
        <w:rPr>
          <w:rFonts w:ascii="Aptos" w:hAnsi="Aptos" w:eastAsia="Aptos" w:cs="Aptos" w:asciiTheme="minorAscii" w:hAnsiTheme="minorAscii" w:eastAsiaTheme="minorAscii" w:cstheme="minorAscii"/>
          <w:noProof w:val="0"/>
          <w:sz w:val="22"/>
          <w:szCs w:val="22"/>
          <w:lang w:val="en-GB"/>
        </w:rPr>
        <w:t xml:space="preserve">, primary care teams can significantly improve outcomes for individuals living with type 2 diabetes, reducing </w:t>
      </w:r>
      <w:r w:rsidRPr="36A405C2" w:rsidR="20FE4941">
        <w:rPr>
          <w:rFonts w:ascii="Aptos" w:hAnsi="Aptos" w:eastAsia="Aptos" w:cs="Aptos" w:asciiTheme="minorAscii" w:hAnsiTheme="minorAscii" w:eastAsiaTheme="minorAscii" w:cstheme="minorAscii"/>
          <w:noProof w:val="0"/>
          <w:sz w:val="22"/>
          <w:szCs w:val="22"/>
          <w:lang w:val="en-GB"/>
        </w:rPr>
        <w:t>complications</w:t>
      </w:r>
      <w:r w:rsidRPr="36A405C2" w:rsidR="20FE4941">
        <w:rPr>
          <w:rFonts w:ascii="Aptos" w:hAnsi="Aptos" w:eastAsia="Aptos" w:cs="Aptos" w:asciiTheme="minorAscii" w:hAnsiTheme="minorAscii" w:eastAsiaTheme="minorAscii" w:cstheme="minorAscii"/>
          <w:noProof w:val="0"/>
          <w:sz w:val="22"/>
          <w:szCs w:val="22"/>
          <w:lang w:val="en-GB"/>
        </w:rPr>
        <w:t xml:space="preserve"> and improving </w:t>
      </w:r>
      <w:r w:rsidRPr="36A405C2" w:rsidR="2638EBE3">
        <w:rPr>
          <w:rFonts w:ascii="Aptos" w:hAnsi="Aptos" w:eastAsia="Aptos" w:cs="Aptos" w:asciiTheme="minorAscii" w:hAnsiTheme="minorAscii" w:eastAsiaTheme="minorAscii" w:cstheme="minorAscii"/>
          <w:noProof w:val="0"/>
          <w:sz w:val="22"/>
          <w:szCs w:val="22"/>
          <w:lang w:val="en-GB"/>
        </w:rPr>
        <w:t>quality of life.</w:t>
      </w:r>
    </w:p>
    <w:p w:rsidR="422B8058" w:rsidP="36A405C2" w:rsidRDefault="422B8058" w14:paraId="42756EDA" w14:textId="4D40D1B2">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422B8058">
        <w:rPr>
          <w:rFonts w:ascii="Aptos" w:hAnsi="Aptos" w:eastAsia="Aptos" w:cs="Aptos" w:asciiTheme="minorAscii" w:hAnsiTheme="minorAscii" w:eastAsiaTheme="minorAscii" w:cstheme="minorAscii"/>
          <w:noProof w:val="0"/>
          <w:sz w:val="22"/>
          <w:szCs w:val="22"/>
          <w:lang w:val="en-GB"/>
        </w:rPr>
        <w:t xml:space="preserve"> </w:t>
      </w:r>
    </w:p>
    <w:p w:rsidR="36A405C2" w:rsidP="36A405C2" w:rsidRDefault="36A405C2" w14:paraId="76E15DD5" w14:textId="48A4B09F">
      <w:pPr>
        <w:pStyle w:val="Normal"/>
        <w:spacing w:line="360" w:lineRule="auto"/>
        <w:rPr>
          <w:rFonts w:ascii="Aptos" w:hAnsi="Aptos" w:eastAsia="Aptos" w:cs="Aptos" w:asciiTheme="minorAscii" w:hAnsiTheme="minorAscii" w:eastAsiaTheme="minorAscii" w:cstheme="minorAscii"/>
          <w:noProof w:val="0"/>
          <w:sz w:val="22"/>
          <w:szCs w:val="22"/>
          <w:lang w:val="en-GB"/>
        </w:rPr>
      </w:pPr>
    </w:p>
    <w:p w:rsidR="36A405C2" w:rsidP="36A405C2" w:rsidRDefault="36A405C2" w14:paraId="4DE16C32" w14:textId="5428A10E">
      <w:pPr>
        <w:pStyle w:val="Normal"/>
        <w:spacing w:line="360" w:lineRule="auto"/>
        <w:rPr>
          <w:rFonts w:ascii="Aptos" w:hAnsi="Aptos" w:eastAsia="Aptos" w:cs="Aptos" w:asciiTheme="minorAscii" w:hAnsiTheme="minorAscii" w:eastAsiaTheme="minorAscii" w:cstheme="minorAscii"/>
          <w:noProof w:val="0"/>
          <w:sz w:val="22"/>
          <w:szCs w:val="22"/>
          <w:lang w:val="en-GB"/>
        </w:rPr>
      </w:pPr>
    </w:p>
    <w:p w:rsidR="36A405C2" w:rsidP="36A405C2" w:rsidRDefault="36A405C2" w14:paraId="3419262A" w14:textId="024874DA">
      <w:pPr>
        <w:pStyle w:val="Normal"/>
        <w:spacing w:line="360" w:lineRule="auto"/>
        <w:rPr>
          <w:rFonts w:ascii="Aptos" w:hAnsi="Aptos" w:eastAsia="Aptos" w:cs="Aptos" w:asciiTheme="minorAscii" w:hAnsiTheme="minorAscii" w:eastAsiaTheme="minorAscii" w:cstheme="minorAscii"/>
          <w:b w:val="1"/>
          <w:bCs w:val="1"/>
          <w:sz w:val="22"/>
          <w:szCs w:val="22"/>
          <w:u w:val="single"/>
        </w:rPr>
      </w:pPr>
    </w:p>
    <w:p w:rsidR="3EF938CA" w:rsidP="36A405C2" w:rsidRDefault="3EF938CA" w14:paraId="09D22B05" w14:textId="74184E64">
      <w:pPr>
        <w:pStyle w:val="Normal"/>
        <w:spacing w:line="360" w:lineRule="auto"/>
        <w:rPr>
          <w:rFonts w:ascii="Aptos" w:hAnsi="Aptos" w:eastAsia="Aptos" w:cs="Aptos" w:asciiTheme="minorAscii" w:hAnsiTheme="minorAscii" w:eastAsiaTheme="minorAscii" w:cstheme="minorAscii"/>
          <w:b w:val="1"/>
          <w:bCs w:val="1"/>
          <w:sz w:val="22"/>
          <w:szCs w:val="22"/>
          <w:u w:val="single"/>
        </w:rPr>
      </w:pPr>
      <w:r w:rsidRPr="36A405C2" w:rsidR="32C1216B">
        <w:rPr>
          <w:rFonts w:ascii="Aptos" w:hAnsi="Aptos" w:eastAsia="Aptos" w:cs="Aptos" w:asciiTheme="minorAscii" w:hAnsiTheme="minorAscii" w:eastAsiaTheme="minorAscii" w:cstheme="minorAscii"/>
          <w:b w:val="1"/>
          <w:bCs w:val="1"/>
          <w:sz w:val="22"/>
          <w:szCs w:val="22"/>
          <w:u w:val="single"/>
        </w:rPr>
        <w:t>Reference</w:t>
      </w:r>
      <w:r w:rsidRPr="36A405C2" w:rsidR="32C1216B">
        <w:rPr>
          <w:rFonts w:ascii="Aptos" w:hAnsi="Aptos" w:eastAsia="Aptos" w:cs="Aptos" w:asciiTheme="minorAscii" w:hAnsiTheme="minorAscii" w:eastAsiaTheme="minorAscii" w:cstheme="minorAscii"/>
          <w:b w:val="1"/>
          <w:bCs w:val="1"/>
          <w:sz w:val="22"/>
          <w:szCs w:val="22"/>
          <w:u w:val="single"/>
        </w:rPr>
        <w:t xml:space="preserve"> List</w:t>
      </w:r>
    </w:p>
    <w:p w:rsidR="1D5E28E9" w:rsidP="36A405C2" w:rsidRDefault="1D5E28E9" w14:paraId="10A9E9C8" w14:textId="7956A9D1">
      <w:pPr>
        <w:pStyle w:val="Normal"/>
        <w:spacing w:line="360" w:lineRule="auto"/>
        <w:rPr>
          <w:rFonts w:ascii="Aptos" w:hAnsi="Aptos" w:eastAsia="Aptos" w:cs="Aptos" w:asciiTheme="minorAscii" w:hAnsiTheme="minorAscii" w:eastAsiaTheme="minorAscii" w:cstheme="minorAscii"/>
          <w:sz w:val="22"/>
          <w:szCs w:val="22"/>
        </w:rPr>
      </w:pPr>
      <w:r w:rsidRPr="36A405C2" w:rsidR="14F2D929">
        <w:rPr>
          <w:rFonts w:ascii="Aptos" w:hAnsi="Aptos" w:eastAsia="Aptos" w:cs="Aptos" w:asciiTheme="minorAscii" w:hAnsiTheme="minorAscii" w:eastAsiaTheme="minorAscii" w:cstheme="minorAscii"/>
          <w:sz w:val="22"/>
          <w:szCs w:val="22"/>
        </w:rPr>
        <w:t xml:space="preserve">ADA (2024) </w:t>
      </w:r>
      <w:r w:rsidRPr="36A405C2" w:rsidR="14F2D929">
        <w:rPr>
          <w:rFonts w:ascii="Aptos" w:hAnsi="Aptos" w:eastAsia="Aptos" w:cs="Aptos" w:asciiTheme="minorAscii" w:hAnsiTheme="minorAscii" w:eastAsiaTheme="minorAscii" w:cstheme="minorAscii"/>
          <w:i w:val="1"/>
          <w:iCs w:val="1"/>
          <w:sz w:val="22"/>
          <w:szCs w:val="22"/>
        </w:rPr>
        <w:t>Standards of Care in diabetes 2024</w:t>
      </w:r>
      <w:r w:rsidRPr="36A405C2" w:rsidR="0BE490D1">
        <w:rPr>
          <w:rFonts w:ascii="Aptos" w:hAnsi="Aptos" w:eastAsia="Aptos" w:cs="Aptos" w:asciiTheme="minorAscii" w:hAnsiTheme="minorAscii" w:eastAsiaTheme="minorAscii" w:cstheme="minorAscii"/>
          <w:i w:val="1"/>
          <w:iCs w:val="1"/>
          <w:sz w:val="22"/>
          <w:szCs w:val="22"/>
        </w:rPr>
        <w:t>.</w:t>
      </w:r>
      <w:r w:rsidRPr="36A405C2" w:rsidR="140CC244">
        <w:rPr>
          <w:rFonts w:ascii="Aptos" w:hAnsi="Aptos" w:eastAsia="Aptos" w:cs="Aptos" w:asciiTheme="minorAscii" w:hAnsiTheme="minorAscii" w:eastAsiaTheme="minorAscii" w:cstheme="minorAscii"/>
          <w:i w:val="0"/>
          <w:iCs w:val="0"/>
          <w:sz w:val="22"/>
          <w:szCs w:val="22"/>
        </w:rPr>
        <w:t xml:space="preserve"> </w:t>
      </w:r>
      <w:hyperlink r:id="R97c1876a7d5c4f01">
        <w:r w:rsidRPr="36A405C2" w:rsidR="140CC244">
          <w:rPr>
            <w:rStyle w:val="Hyperlink"/>
            <w:rFonts w:ascii="Aptos" w:hAnsi="Aptos" w:eastAsia="Aptos" w:cs="Aptos" w:asciiTheme="minorAscii" w:hAnsiTheme="minorAscii" w:eastAsiaTheme="minorAscii" w:cstheme="minorAscii"/>
            <w:i w:val="0"/>
            <w:iCs w:val="0"/>
            <w:sz w:val="22"/>
            <w:szCs w:val="22"/>
          </w:rPr>
          <w:t>https://diabetesjournals.org/care/issue/47</w:t>
        </w:r>
      </w:hyperlink>
      <w:r w:rsidRPr="36A405C2" w:rsidR="140CC244">
        <w:rPr>
          <w:rFonts w:ascii="Aptos" w:hAnsi="Aptos" w:eastAsia="Aptos" w:cs="Aptos" w:asciiTheme="minorAscii" w:hAnsiTheme="minorAscii" w:eastAsiaTheme="minorAscii" w:cstheme="minorAscii"/>
          <w:i w:val="1"/>
          <w:iCs w:val="1"/>
          <w:sz w:val="22"/>
          <w:szCs w:val="22"/>
        </w:rPr>
        <w:t xml:space="preserve"> </w:t>
      </w:r>
      <w:r w:rsidRPr="36A405C2" w:rsidR="2E80BDED">
        <w:rPr>
          <w:rFonts w:ascii="Aptos" w:hAnsi="Aptos" w:eastAsia="Aptos" w:cs="Aptos" w:asciiTheme="minorAscii" w:hAnsiTheme="minorAscii" w:eastAsiaTheme="minorAscii" w:cstheme="minorAscii"/>
          <w:sz w:val="22"/>
          <w:szCs w:val="22"/>
        </w:rPr>
        <w:t>(accessed 8</w:t>
      </w:r>
      <w:r w:rsidRPr="36A405C2" w:rsidR="2E80BDED">
        <w:rPr>
          <w:rFonts w:ascii="Aptos" w:hAnsi="Aptos" w:eastAsia="Aptos" w:cs="Aptos" w:asciiTheme="minorAscii" w:hAnsiTheme="minorAscii" w:eastAsiaTheme="minorAscii" w:cstheme="minorAscii"/>
          <w:sz w:val="22"/>
          <w:szCs w:val="22"/>
          <w:vertAlign w:val="superscript"/>
        </w:rPr>
        <w:t>th</w:t>
      </w:r>
      <w:r w:rsidRPr="36A405C2" w:rsidR="2E80BDED">
        <w:rPr>
          <w:rFonts w:ascii="Aptos" w:hAnsi="Aptos" w:eastAsia="Aptos" w:cs="Aptos" w:asciiTheme="minorAscii" w:hAnsiTheme="minorAscii" w:eastAsiaTheme="minorAscii" w:cstheme="minorAscii"/>
          <w:sz w:val="22"/>
          <w:szCs w:val="22"/>
        </w:rPr>
        <w:t xml:space="preserve"> Feb 2026)</w:t>
      </w:r>
    </w:p>
    <w:p w:rsidR="066A645F" w:rsidP="36A405C2" w:rsidRDefault="066A645F" w14:paraId="13D544F3" w14:textId="24D9CA30">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066A645F">
        <w:rPr>
          <w:rFonts w:ascii="Aptos" w:hAnsi="Aptos" w:eastAsia="Aptos" w:cs="Aptos" w:asciiTheme="minorAscii" w:hAnsiTheme="minorAscii" w:eastAsiaTheme="minorAscii" w:cstheme="minorAscii"/>
          <w:b w:val="0"/>
          <w:bCs w:val="0"/>
          <w:noProof w:val="0"/>
          <w:sz w:val="22"/>
          <w:szCs w:val="22"/>
          <w:lang w:val="en-GB"/>
        </w:rPr>
        <w:t>Brownlee, M. (2005).</w:t>
      </w:r>
      <w:r w:rsidRPr="36A405C2" w:rsidR="066A645F">
        <w:rPr>
          <w:rFonts w:ascii="Aptos" w:hAnsi="Aptos" w:eastAsia="Aptos" w:cs="Aptos" w:asciiTheme="minorAscii" w:hAnsiTheme="minorAscii" w:eastAsiaTheme="minorAscii" w:cstheme="minorAscii"/>
          <w:b w:val="0"/>
          <w:bCs w:val="0"/>
          <w:noProof w:val="0"/>
          <w:sz w:val="22"/>
          <w:szCs w:val="22"/>
          <w:lang w:val="en-GB"/>
        </w:rPr>
        <w:t xml:space="preserve"> </w:t>
      </w:r>
      <w:r w:rsidRPr="36A405C2" w:rsidR="066A645F">
        <w:rPr>
          <w:rFonts w:ascii="Aptos" w:hAnsi="Aptos" w:eastAsia="Aptos" w:cs="Aptos" w:asciiTheme="minorAscii" w:hAnsiTheme="minorAscii" w:eastAsiaTheme="minorAscii" w:cstheme="minorAscii"/>
          <w:i w:val="0"/>
          <w:iCs w:val="0"/>
          <w:noProof w:val="0"/>
          <w:sz w:val="22"/>
          <w:szCs w:val="22"/>
          <w:lang w:val="en-GB"/>
        </w:rPr>
        <w:t xml:space="preserve">The pathobiology of diabetic complications: A unifying mechanism. </w:t>
      </w:r>
      <w:r w:rsidRPr="36A405C2" w:rsidR="066A645F">
        <w:rPr>
          <w:rFonts w:ascii="Aptos" w:hAnsi="Aptos" w:eastAsia="Aptos" w:cs="Aptos" w:asciiTheme="minorAscii" w:hAnsiTheme="minorAscii" w:eastAsiaTheme="minorAscii" w:cstheme="minorAscii"/>
          <w:i w:val="1"/>
          <w:iCs w:val="1"/>
          <w:noProof w:val="0"/>
          <w:sz w:val="22"/>
          <w:szCs w:val="22"/>
          <w:lang w:val="en-GB"/>
        </w:rPr>
        <w:t>Diabetes</w:t>
      </w:r>
      <w:r w:rsidRPr="36A405C2" w:rsidR="066A645F">
        <w:rPr>
          <w:rFonts w:ascii="Aptos" w:hAnsi="Aptos" w:eastAsia="Aptos" w:cs="Aptos" w:asciiTheme="minorAscii" w:hAnsiTheme="minorAscii" w:eastAsiaTheme="minorAscii" w:cstheme="minorAscii"/>
          <w:noProof w:val="0"/>
          <w:sz w:val="22"/>
          <w:szCs w:val="22"/>
          <w:lang w:val="en-GB"/>
        </w:rPr>
        <w:t xml:space="preserve">, </w:t>
      </w:r>
      <w:r w:rsidRPr="36A405C2" w:rsidR="2F068DEF">
        <w:rPr>
          <w:rFonts w:ascii="Aptos" w:hAnsi="Aptos" w:eastAsia="Aptos" w:cs="Aptos" w:asciiTheme="minorAscii" w:hAnsiTheme="minorAscii" w:eastAsiaTheme="minorAscii" w:cstheme="minorAscii"/>
          <w:noProof w:val="0"/>
          <w:sz w:val="22"/>
          <w:szCs w:val="22"/>
          <w:lang w:val="en-GB"/>
        </w:rPr>
        <w:t xml:space="preserve">Pp </w:t>
      </w:r>
      <w:r w:rsidRPr="36A405C2" w:rsidR="066A645F">
        <w:rPr>
          <w:rFonts w:ascii="Aptos" w:hAnsi="Aptos" w:eastAsia="Aptos" w:cs="Aptos" w:asciiTheme="minorAscii" w:hAnsiTheme="minorAscii" w:eastAsiaTheme="minorAscii" w:cstheme="minorAscii"/>
          <w:noProof w:val="0"/>
          <w:sz w:val="22"/>
          <w:szCs w:val="22"/>
          <w:lang w:val="en-GB"/>
        </w:rPr>
        <w:t>1615–1625.</w:t>
      </w:r>
    </w:p>
    <w:p w:rsidR="0106B949" w:rsidP="36A405C2" w:rsidRDefault="0106B949" w14:paraId="2D2C4973" w14:textId="25A894EA">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0106B949">
        <w:rPr>
          <w:rFonts w:ascii="Aptos" w:hAnsi="Aptos" w:eastAsia="Aptos" w:cs="Aptos" w:asciiTheme="minorAscii" w:hAnsiTheme="minorAscii" w:eastAsiaTheme="minorAscii" w:cstheme="minorAscii"/>
          <w:noProof w:val="0"/>
          <w:sz w:val="22"/>
          <w:szCs w:val="22"/>
          <w:lang w:val="en-GB"/>
        </w:rPr>
        <w:t xml:space="preserve">Colberg, </w:t>
      </w:r>
      <w:r w:rsidRPr="36A405C2" w:rsidR="0106B949">
        <w:rPr>
          <w:rFonts w:ascii="Aptos" w:hAnsi="Aptos" w:eastAsia="Aptos" w:cs="Aptos" w:asciiTheme="minorAscii" w:hAnsiTheme="minorAscii" w:eastAsiaTheme="minorAscii" w:cstheme="minorAscii"/>
          <w:noProof w:val="0"/>
          <w:sz w:val="22"/>
          <w:szCs w:val="22"/>
          <w:lang w:val="en-GB"/>
        </w:rPr>
        <w:t>S,R.</w:t>
      </w:r>
      <w:r w:rsidRPr="36A405C2" w:rsidR="0106B949">
        <w:rPr>
          <w:rFonts w:ascii="Aptos" w:hAnsi="Aptos" w:eastAsia="Aptos" w:cs="Aptos" w:asciiTheme="minorAscii" w:hAnsiTheme="minorAscii" w:eastAsiaTheme="minorAscii" w:cstheme="minorAscii"/>
          <w:noProof w:val="0"/>
          <w:sz w:val="22"/>
          <w:szCs w:val="22"/>
          <w:lang w:val="en-GB"/>
        </w:rPr>
        <w:t xml:space="preserve"> Et al (2016) ‘</w:t>
      </w:r>
      <w:r w:rsidRPr="36A405C2" w:rsidR="0106B949">
        <w:rPr>
          <w:rFonts w:ascii="Aptos" w:hAnsi="Aptos" w:eastAsia="Aptos" w:cs="Aptos" w:asciiTheme="minorAscii" w:hAnsiTheme="minorAscii" w:eastAsiaTheme="minorAscii" w:cstheme="minorAscii"/>
          <w:i w:val="1"/>
          <w:iCs w:val="1"/>
          <w:noProof w:val="0"/>
          <w:sz w:val="22"/>
          <w:szCs w:val="22"/>
          <w:lang w:val="en-GB"/>
        </w:rPr>
        <w:t>Physical activity/</w:t>
      </w:r>
      <w:r w:rsidRPr="36A405C2" w:rsidR="515B4B24">
        <w:rPr>
          <w:rFonts w:ascii="Aptos" w:hAnsi="Aptos" w:eastAsia="Aptos" w:cs="Aptos" w:asciiTheme="minorAscii" w:hAnsiTheme="minorAscii" w:eastAsiaTheme="minorAscii" w:cstheme="minorAscii"/>
          <w:i w:val="1"/>
          <w:iCs w:val="1"/>
          <w:noProof w:val="0"/>
          <w:sz w:val="22"/>
          <w:szCs w:val="22"/>
          <w:lang w:val="en-GB"/>
        </w:rPr>
        <w:t>exercise</w:t>
      </w:r>
      <w:r w:rsidRPr="36A405C2" w:rsidR="0106B949">
        <w:rPr>
          <w:rFonts w:ascii="Aptos" w:hAnsi="Aptos" w:eastAsia="Aptos" w:cs="Aptos" w:asciiTheme="minorAscii" w:hAnsiTheme="minorAscii" w:eastAsiaTheme="minorAscii" w:cstheme="minorAscii"/>
          <w:i w:val="1"/>
          <w:iCs w:val="1"/>
          <w:noProof w:val="0"/>
          <w:sz w:val="22"/>
          <w:szCs w:val="22"/>
          <w:lang w:val="en-GB"/>
        </w:rPr>
        <w:t xml:space="preserve"> and diabetes</w:t>
      </w:r>
      <w:r w:rsidRPr="36A405C2" w:rsidR="0106B949">
        <w:rPr>
          <w:rFonts w:ascii="Aptos" w:hAnsi="Aptos" w:eastAsia="Aptos" w:cs="Aptos" w:asciiTheme="minorAscii" w:hAnsiTheme="minorAscii" w:eastAsiaTheme="minorAscii" w:cstheme="minorAscii"/>
          <w:noProof w:val="0"/>
          <w:sz w:val="22"/>
          <w:szCs w:val="22"/>
          <w:lang w:val="en-GB"/>
        </w:rPr>
        <w:t>’ Diabetes Care Pp</w:t>
      </w:r>
      <w:r w:rsidRPr="36A405C2" w:rsidR="339FE762">
        <w:rPr>
          <w:rFonts w:ascii="Aptos" w:hAnsi="Aptos" w:eastAsia="Aptos" w:cs="Aptos" w:asciiTheme="minorAscii" w:hAnsiTheme="minorAscii" w:eastAsiaTheme="minorAscii" w:cstheme="minorAscii"/>
          <w:noProof w:val="0"/>
          <w:sz w:val="22"/>
          <w:szCs w:val="22"/>
          <w:lang w:val="en-GB"/>
        </w:rPr>
        <w:t>.</w:t>
      </w:r>
      <w:r w:rsidRPr="36A405C2" w:rsidR="0106B949">
        <w:rPr>
          <w:rFonts w:ascii="Aptos" w:hAnsi="Aptos" w:eastAsia="Aptos" w:cs="Aptos" w:asciiTheme="minorAscii" w:hAnsiTheme="minorAscii" w:eastAsiaTheme="minorAscii" w:cstheme="minorAscii"/>
          <w:noProof w:val="0"/>
          <w:sz w:val="22"/>
          <w:szCs w:val="22"/>
          <w:lang w:val="en-GB"/>
        </w:rPr>
        <w:t xml:space="preserve"> 2065-2079.</w:t>
      </w:r>
    </w:p>
    <w:p w:rsidR="0920BDB8" w:rsidP="36A405C2" w:rsidRDefault="0920BDB8" w14:paraId="23B2A829" w14:textId="7E29897C">
      <w:pPr>
        <w:shd w:val="clear" w:color="auto" w:fill="FFFFFF" w:themeFill="background1"/>
        <w:spacing w:before="240" w:beforeAutospacing="off" w:after="240" w:afterAutospacing="off"/>
      </w:pPr>
      <w:r w:rsidRPr="36A405C2" w:rsidR="0920BDB8">
        <w:rPr>
          <w:rFonts w:ascii="Aptos" w:hAnsi="Aptos" w:eastAsia="Aptos" w:cs="Aptos"/>
          <w:b w:val="0"/>
          <w:bCs w:val="0"/>
          <w:i w:val="0"/>
          <w:iCs w:val="0"/>
          <w:caps w:val="0"/>
          <w:smallCaps w:val="0"/>
          <w:noProof w:val="0"/>
          <w:color w:val="222222"/>
          <w:sz w:val="24"/>
          <w:szCs w:val="24"/>
          <w:lang w:val="en-GB"/>
        </w:rPr>
        <w:t xml:space="preserve">Davies MJ, et al.  (2008) </w:t>
      </w:r>
      <w:r w:rsidRPr="36A405C2" w:rsidR="0920BDB8">
        <w:rPr>
          <w:rFonts w:ascii="Aptos" w:hAnsi="Aptos" w:eastAsia="Aptos" w:cs="Aptos"/>
          <w:b w:val="0"/>
          <w:bCs w:val="0"/>
          <w:i w:val="1"/>
          <w:iCs w:val="1"/>
          <w:caps w:val="0"/>
          <w:smallCaps w:val="0"/>
          <w:noProof w:val="0"/>
          <w:color w:val="222222"/>
          <w:sz w:val="24"/>
          <w:szCs w:val="24"/>
          <w:lang w:val="en-GB"/>
        </w:rPr>
        <w:t>Effectiveness of the diabetes education and self-management for ongoing and newly diagnosed (DESMOND) programme for people with newly diagnosed type 2 diabetes:</w:t>
      </w:r>
      <w:r w:rsidRPr="36A405C2" w:rsidR="0920BDB8">
        <w:rPr>
          <w:rFonts w:ascii="Aptos" w:hAnsi="Aptos" w:eastAsia="Aptos" w:cs="Aptos"/>
          <w:b w:val="0"/>
          <w:bCs w:val="0"/>
          <w:i w:val="0"/>
          <w:iCs w:val="0"/>
          <w:caps w:val="0"/>
          <w:smallCaps w:val="0"/>
          <w:noProof w:val="0"/>
          <w:color w:val="222222"/>
          <w:sz w:val="24"/>
          <w:szCs w:val="24"/>
          <w:lang w:val="en-GB"/>
        </w:rPr>
        <w:t xml:space="preserve">  BMJ Pp 491–495.</w:t>
      </w:r>
    </w:p>
    <w:p w:rsidR="5953C31A" w:rsidP="36A405C2" w:rsidRDefault="5953C31A" w14:paraId="3AFB7F3F" w14:textId="14361268">
      <w:pPr>
        <w:pStyle w:val="Normal"/>
        <w:spacing w:line="360" w:lineRule="auto"/>
        <w:rPr>
          <w:rFonts w:ascii="Aptos" w:hAnsi="Aptos" w:eastAsia="Aptos" w:cs="Aptos" w:asciiTheme="minorAscii" w:hAnsiTheme="minorAscii" w:eastAsiaTheme="minorAscii" w:cstheme="minorAscii"/>
          <w:noProof w:val="0"/>
          <w:sz w:val="22"/>
          <w:szCs w:val="22"/>
          <w:lang w:val="en-GB"/>
        </w:rPr>
      </w:pPr>
      <w:r w:rsidRPr="36A405C2" w:rsidR="5953C31A">
        <w:rPr>
          <w:rFonts w:ascii="Aptos" w:hAnsi="Aptos" w:eastAsia="Aptos" w:cs="Aptos" w:asciiTheme="minorAscii" w:hAnsiTheme="minorAscii" w:eastAsiaTheme="minorAscii" w:cstheme="minorAscii"/>
          <w:noProof w:val="0"/>
          <w:sz w:val="22"/>
          <w:szCs w:val="22"/>
          <w:lang w:val="en-GB"/>
        </w:rPr>
        <w:t xml:space="preserve">DeFronzo, </w:t>
      </w:r>
      <w:r w:rsidRPr="36A405C2" w:rsidR="5953C31A">
        <w:rPr>
          <w:rFonts w:ascii="Aptos" w:hAnsi="Aptos" w:eastAsia="Aptos" w:cs="Aptos" w:asciiTheme="minorAscii" w:hAnsiTheme="minorAscii" w:eastAsiaTheme="minorAscii" w:cstheme="minorAscii"/>
          <w:noProof w:val="0"/>
          <w:sz w:val="22"/>
          <w:szCs w:val="22"/>
          <w:lang w:val="en-GB"/>
        </w:rPr>
        <w:t>R,A.</w:t>
      </w:r>
      <w:r w:rsidRPr="36A405C2" w:rsidR="5953C31A">
        <w:rPr>
          <w:rFonts w:ascii="Aptos" w:hAnsi="Aptos" w:eastAsia="Aptos" w:cs="Aptos" w:asciiTheme="minorAscii" w:hAnsiTheme="minorAscii" w:eastAsiaTheme="minorAscii" w:cstheme="minorAscii"/>
          <w:noProof w:val="0"/>
          <w:sz w:val="22"/>
          <w:szCs w:val="22"/>
          <w:lang w:val="en-GB"/>
        </w:rPr>
        <w:t xml:space="preserve"> Et al. (2015) ‘Type 2 Diabetes mellitus’, </w:t>
      </w:r>
      <w:r w:rsidRPr="36A405C2" w:rsidR="5953C31A">
        <w:rPr>
          <w:rFonts w:ascii="Aptos" w:hAnsi="Aptos" w:eastAsia="Aptos" w:cs="Aptos" w:asciiTheme="minorAscii" w:hAnsiTheme="minorAscii" w:eastAsiaTheme="minorAscii" w:cstheme="minorAscii"/>
          <w:i w:val="1"/>
          <w:iCs w:val="1"/>
          <w:noProof w:val="0"/>
          <w:sz w:val="22"/>
          <w:szCs w:val="22"/>
          <w:lang w:val="en-GB"/>
        </w:rPr>
        <w:t>Nature Reviews Disease Primers</w:t>
      </w:r>
      <w:r w:rsidRPr="36A405C2" w:rsidR="131E8C0C">
        <w:rPr>
          <w:rFonts w:ascii="Aptos" w:hAnsi="Aptos" w:eastAsia="Aptos" w:cs="Aptos" w:asciiTheme="minorAscii" w:hAnsiTheme="minorAscii" w:eastAsiaTheme="minorAscii" w:cstheme="minorAscii"/>
          <w:noProof w:val="0"/>
          <w:sz w:val="22"/>
          <w:szCs w:val="22"/>
          <w:lang w:val="en-GB"/>
        </w:rPr>
        <w:t>.</w:t>
      </w:r>
      <w:r w:rsidRPr="36A405C2" w:rsidR="6B77FFB0">
        <w:rPr>
          <w:rFonts w:ascii="Aptos" w:hAnsi="Aptos" w:eastAsia="Aptos" w:cs="Aptos" w:asciiTheme="minorAscii" w:hAnsiTheme="minorAscii" w:eastAsiaTheme="minorAscii" w:cstheme="minorAscii"/>
          <w:noProof w:val="0"/>
          <w:sz w:val="22"/>
          <w:szCs w:val="22"/>
          <w:lang w:val="en-GB"/>
        </w:rPr>
        <w:t xml:space="preserve"> </w:t>
      </w:r>
      <w:hyperlink r:id="R04055cdf98ac4acc">
        <w:r w:rsidRPr="36A405C2" w:rsidR="6B77FFB0">
          <w:rPr>
            <w:rStyle w:val="Hyperlink"/>
            <w:rFonts w:ascii="Aptos" w:hAnsi="Aptos" w:eastAsia="Aptos" w:cs="Aptos" w:asciiTheme="minorAscii" w:hAnsiTheme="minorAscii" w:eastAsiaTheme="minorAscii" w:cstheme="minorAscii"/>
            <w:noProof w:val="0"/>
            <w:sz w:val="22"/>
            <w:szCs w:val="22"/>
            <w:lang w:val="en-GB"/>
          </w:rPr>
          <w:t>www.nature.com/articles/nrdp201519</w:t>
        </w:r>
      </w:hyperlink>
      <w:r w:rsidRPr="36A405C2" w:rsidR="6B77FFB0">
        <w:rPr>
          <w:rFonts w:ascii="Aptos" w:hAnsi="Aptos" w:eastAsia="Aptos" w:cs="Aptos" w:asciiTheme="minorAscii" w:hAnsiTheme="minorAscii" w:eastAsiaTheme="minorAscii" w:cstheme="minorAscii"/>
          <w:noProof w:val="0"/>
          <w:sz w:val="22"/>
          <w:szCs w:val="22"/>
          <w:lang w:val="en-GB"/>
        </w:rPr>
        <w:t xml:space="preserve"> (Accessed 13</w:t>
      </w:r>
      <w:r w:rsidRPr="36A405C2" w:rsidR="6B77FFB0">
        <w:rPr>
          <w:rFonts w:ascii="Aptos" w:hAnsi="Aptos" w:eastAsia="Aptos" w:cs="Aptos" w:asciiTheme="minorAscii" w:hAnsiTheme="minorAscii" w:eastAsiaTheme="minorAscii" w:cstheme="minorAscii"/>
          <w:noProof w:val="0"/>
          <w:sz w:val="22"/>
          <w:szCs w:val="22"/>
          <w:vertAlign w:val="superscript"/>
          <w:lang w:val="en-GB"/>
        </w:rPr>
        <w:t>th</w:t>
      </w:r>
      <w:r w:rsidRPr="36A405C2" w:rsidR="6B77FFB0">
        <w:rPr>
          <w:rFonts w:ascii="Aptos" w:hAnsi="Aptos" w:eastAsia="Aptos" w:cs="Aptos" w:asciiTheme="minorAscii" w:hAnsiTheme="minorAscii" w:eastAsiaTheme="minorAscii" w:cstheme="minorAscii"/>
          <w:noProof w:val="0"/>
          <w:sz w:val="22"/>
          <w:szCs w:val="22"/>
          <w:lang w:val="en-GB"/>
        </w:rPr>
        <w:t xml:space="preserve"> Feb 2026)</w:t>
      </w:r>
    </w:p>
    <w:p w:rsidR="325D8088" w:rsidP="36A405C2" w:rsidRDefault="325D8088" w14:paraId="02B91BA1" w14:textId="6E68BFFB">
      <w:pPr>
        <w:pStyle w:val="Normal"/>
        <w:spacing w:line="360" w:lineRule="auto"/>
        <w:rPr>
          <w:rFonts w:ascii="Aptos" w:hAnsi="Aptos" w:eastAsia="Aptos" w:cs="Aptos" w:asciiTheme="minorAscii" w:hAnsiTheme="minorAscii" w:eastAsiaTheme="minorAscii" w:cstheme="minorAscii"/>
          <w:sz w:val="22"/>
          <w:szCs w:val="22"/>
        </w:rPr>
      </w:pPr>
      <w:r w:rsidRPr="36A405C2" w:rsidR="4BD603D0">
        <w:rPr>
          <w:rFonts w:ascii="Aptos" w:hAnsi="Aptos" w:eastAsia="Aptos" w:cs="Aptos" w:asciiTheme="minorAscii" w:hAnsiTheme="minorAscii" w:eastAsiaTheme="minorAscii" w:cstheme="minorAscii"/>
          <w:sz w:val="22"/>
          <w:szCs w:val="22"/>
        </w:rPr>
        <w:t xml:space="preserve">Diabetes UK (2023) </w:t>
      </w:r>
      <w:r w:rsidRPr="36A405C2" w:rsidR="4BD603D0">
        <w:rPr>
          <w:rFonts w:ascii="Aptos" w:hAnsi="Aptos" w:eastAsia="Aptos" w:cs="Aptos" w:asciiTheme="minorAscii" w:hAnsiTheme="minorAscii" w:eastAsiaTheme="minorAscii" w:cstheme="minorAscii"/>
          <w:i w:val="1"/>
          <w:iCs w:val="1"/>
          <w:sz w:val="22"/>
          <w:szCs w:val="22"/>
        </w:rPr>
        <w:t>Diabetes Prevalence 2023</w:t>
      </w:r>
      <w:r w:rsidRPr="36A405C2" w:rsidR="4BD603D0">
        <w:rPr>
          <w:rFonts w:ascii="Aptos" w:hAnsi="Aptos" w:eastAsia="Aptos" w:cs="Aptos" w:asciiTheme="minorAscii" w:hAnsiTheme="minorAscii" w:eastAsiaTheme="minorAscii" w:cstheme="minorAscii"/>
          <w:sz w:val="22"/>
          <w:szCs w:val="22"/>
        </w:rPr>
        <w:t xml:space="preserve">. </w:t>
      </w:r>
      <w:hyperlink r:id="R785a250c8f174d19">
        <w:r w:rsidRPr="36A405C2" w:rsidR="73A15EBF">
          <w:rPr>
            <w:rStyle w:val="Hyperlink"/>
            <w:rFonts w:ascii="Aptos" w:hAnsi="Aptos" w:eastAsia="Aptos" w:cs="Aptos" w:asciiTheme="minorAscii" w:hAnsiTheme="minorAscii" w:eastAsiaTheme="minorAscii" w:cstheme="minorAscii"/>
            <w:sz w:val="22"/>
            <w:szCs w:val="22"/>
          </w:rPr>
          <w:t>www.diabetes.org.uk/</w:t>
        </w:r>
      </w:hyperlink>
      <w:r w:rsidRPr="36A405C2" w:rsidR="73A15EBF">
        <w:rPr>
          <w:rFonts w:ascii="Aptos" w:hAnsi="Aptos" w:eastAsia="Aptos" w:cs="Aptos" w:asciiTheme="minorAscii" w:hAnsiTheme="minorAscii" w:eastAsiaTheme="minorAscii" w:cstheme="minorAscii"/>
          <w:sz w:val="22"/>
          <w:szCs w:val="22"/>
        </w:rPr>
        <w:t xml:space="preserve"> (accessed 8</w:t>
      </w:r>
      <w:r w:rsidRPr="36A405C2" w:rsidR="73A15EBF">
        <w:rPr>
          <w:rFonts w:ascii="Aptos" w:hAnsi="Aptos" w:eastAsia="Aptos" w:cs="Aptos" w:asciiTheme="minorAscii" w:hAnsiTheme="minorAscii" w:eastAsiaTheme="minorAscii" w:cstheme="minorAscii"/>
          <w:sz w:val="22"/>
          <w:szCs w:val="22"/>
          <w:vertAlign w:val="superscript"/>
        </w:rPr>
        <w:t>th</w:t>
      </w:r>
      <w:r w:rsidRPr="36A405C2" w:rsidR="73A15EBF">
        <w:rPr>
          <w:rFonts w:ascii="Aptos" w:hAnsi="Aptos" w:eastAsia="Aptos" w:cs="Aptos" w:asciiTheme="minorAscii" w:hAnsiTheme="minorAscii" w:eastAsiaTheme="minorAscii" w:cstheme="minorAscii"/>
          <w:sz w:val="22"/>
          <w:szCs w:val="22"/>
        </w:rPr>
        <w:t xml:space="preserve"> Feb 2026)</w:t>
      </w:r>
    </w:p>
    <w:p w:rsidR="1229B99F" w:rsidP="36A405C2" w:rsidRDefault="1229B99F" w14:paraId="4C402A00" w14:textId="480CD16D">
      <w:pPr>
        <w:pStyle w:val="Normal"/>
        <w:spacing w:line="360" w:lineRule="auto"/>
        <w:rPr>
          <w:rFonts w:ascii="Aptos" w:hAnsi="Aptos" w:eastAsia="Aptos" w:cs="Aptos" w:asciiTheme="minorAscii" w:hAnsiTheme="minorAscii" w:eastAsiaTheme="minorAscii" w:cstheme="minorAscii"/>
          <w:sz w:val="22"/>
          <w:szCs w:val="22"/>
        </w:rPr>
      </w:pPr>
      <w:r w:rsidRPr="36A405C2" w:rsidR="1229B99F">
        <w:rPr>
          <w:rFonts w:ascii="Aptos" w:hAnsi="Aptos" w:eastAsia="Aptos" w:cs="Aptos" w:asciiTheme="minorAscii" w:hAnsiTheme="minorAscii" w:eastAsiaTheme="minorAscii" w:cstheme="minorAscii"/>
          <w:sz w:val="22"/>
          <w:szCs w:val="22"/>
        </w:rPr>
        <w:t xml:space="preserve">Diabetes UK (2024) </w:t>
      </w:r>
      <w:r w:rsidRPr="36A405C2" w:rsidR="1229B99F">
        <w:rPr>
          <w:rFonts w:ascii="Aptos" w:hAnsi="Aptos" w:eastAsia="Aptos" w:cs="Aptos" w:asciiTheme="minorAscii" w:hAnsiTheme="minorAscii" w:eastAsiaTheme="minorAscii" w:cstheme="minorAscii"/>
          <w:i w:val="1"/>
          <w:iCs w:val="1"/>
          <w:sz w:val="22"/>
          <w:szCs w:val="22"/>
        </w:rPr>
        <w:t>Type 2 Diabetes Remission</w:t>
      </w:r>
      <w:r w:rsidRPr="36A405C2" w:rsidR="1229B99F">
        <w:rPr>
          <w:rFonts w:ascii="Aptos" w:hAnsi="Aptos" w:eastAsia="Aptos" w:cs="Aptos" w:asciiTheme="minorAscii" w:hAnsiTheme="minorAscii" w:eastAsiaTheme="minorAscii" w:cstheme="minorAscii"/>
          <w:sz w:val="22"/>
          <w:szCs w:val="22"/>
        </w:rPr>
        <w:t xml:space="preserve">. </w:t>
      </w:r>
      <w:hyperlink r:id="Re822e74b76aa4dc4">
        <w:r w:rsidRPr="36A405C2" w:rsidR="1229B99F">
          <w:rPr>
            <w:rStyle w:val="Hyperlink"/>
            <w:rFonts w:ascii="Aptos" w:hAnsi="Aptos" w:eastAsia="Aptos" w:cs="Aptos" w:asciiTheme="minorAscii" w:hAnsiTheme="minorAscii" w:eastAsiaTheme="minorAscii" w:cstheme="minorAscii"/>
            <w:sz w:val="22"/>
            <w:szCs w:val="22"/>
          </w:rPr>
          <w:t>www.diabetes.org.uk/about-diabetes/type-2-diabetes/remission</w:t>
        </w:r>
      </w:hyperlink>
      <w:r w:rsidRPr="36A405C2" w:rsidR="1229B99F">
        <w:rPr>
          <w:rFonts w:ascii="Aptos" w:hAnsi="Aptos" w:eastAsia="Aptos" w:cs="Aptos" w:asciiTheme="minorAscii" w:hAnsiTheme="minorAscii" w:eastAsiaTheme="minorAscii" w:cstheme="minorAscii"/>
          <w:sz w:val="22"/>
          <w:szCs w:val="22"/>
        </w:rPr>
        <w:t xml:space="preserve"> (</w:t>
      </w:r>
      <w:r w:rsidRPr="36A405C2" w:rsidR="1229B99F">
        <w:rPr>
          <w:rFonts w:ascii="Aptos" w:hAnsi="Aptos" w:eastAsia="Aptos" w:cs="Aptos" w:asciiTheme="minorAscii" w:hAnsiTheme="minorAscii" w:eastAsiaTheme="minorAscii" w:cstheme="minorAscii"/>
          <w:sz w:val="22"/>
          <w:szCs w:val="22"/>
        </w:rPr>
        <w:t>accessed</w:t>
      </w:r>
      <w:r w:rsidRPr="36A405C2" w:rsidR="1229B99F">
        <w:rPr>
          <w:rFonts w:ascii="Aptos" w:hAnsi="Aptos" w:eastAsia="Aptos" w:cs="Aptos" w:asciiTheme="minorAscii" w:hAnsiTheme="minorAscii" w:eastAsiaTheme="minorAscii" w:cstheme="minorAscii"/>
          <w:sz w:val="22"/>
          <w:szCs w:val="22"/>
        </w:rPr>
        <w:t xml:space="preserve"> 20</w:t>
      </w:r>
      <w:r w:rsidRPr="36A405C2" w:rsidR="1229B99F">
        <w:rPr>
          <w:rFonts w:ascii="Aptos" w:hAnsi="Aptos" w:eastAsia="Aptos" w:cs="Aptos" w:asciiTheme="minorAscii" w:hAnsiTheme="minorAscii" w:eastAsiaTheme="minorAscii" w:cstheme="minorAscii"/>
          <w:sz w:val="22"/>
          <w:szCs w:val="22"/>
          <w:vertAlign w:val="superscript"/>
        </w:rPr>
        <w:t>th</w:t>
      </w:r>
      <w:r w:rsidRPr="36A405C2" w:rsidR="1229B99F">
        <w:rPr>
          <w:rFonts w:ascii="Aptos" w:hAnsi="Aptos" w:eastAsia="Aptos" w:cs="Aptos" w:asciiTheme="minorAscii" w:hAnsiTheme="minorAscii" w:eastAsiaTheme="minorAscii" w:cstheme="minorAscii"/>
          <w:sz w:val="22"/>
          <w:szCs w:val="22"/>
        </w:rPr>
        <w:t xml:space="preserve"> Feb 2026)</w:t>
      </w:r>
    </w:p>
    <w:p w:rsidR="6EE6A120" w:rsidP="36A405C2" w:rsidRDefault="6EE6A120" w14:paraId="4403F055" w14:textId="4717FC01">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36A405C2" w:rsidR="6EE6A12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Esposito K, </w:t>
      </w:r>
      <w:r w:rsidRPr="36A405C2" w:rsidR="6EE6A12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et al. (2015) </w:t>
      </w:r>
      <w:r w:rsidRPr="36A405C2" w:rsidR="6EE6A120">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A journey into a Mediterranean diet and type 2 diabetes: a systematic review with meta-analyses</w:t>
      </w:r>
      <w:r w:rsidRPr="36A405C2" w:rsidR="6EE6A12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r w:rsidRPr="36A405C2" w:rsidR="6EE6A12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BMJ Open</w:t>
      </w:r>
      <w:r w:rsidRPr="36A405C2" w:rsidR="1A763833">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GB"/>
        </w:rPr>
        <w:t xml:space="preserve"> </w:t>
      </w:r>
      <w:hyperlink r:id="Reb4f313514894174">
        <w:r w:rsidRPr="36A405C2" w:rsidR="1A763833">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https://bmjopen.bmj.com/</w:t>
        </w:r>
      </w:hyperlink>
      <w:r w:rsidRPr="36A405C2" w:rsidR="1A763833">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GB"/>
        </w:rPr>
        <w:t xml:space="preserve">  </w:t>
      </w:r>
      <w:r w:rsidRPr="36A405C2" w:rsidR="1A76383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(accessed 20</w:t>
      </w:r>
      <w:r w:rsidRPr="36A405C2" w:rsidR="1A763833">
        <w:rPr>
          <w:rFonts w:ascii="Aptos" w:hAnsi="Aptos" w:eastAsia="Aptos" w:cs="Aptos"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36A405C2" w:rsidR="1A76383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Feb 2026)</w:t>
      </w:r>
    </w:p>
    <w:p w:rsidR="2BD034D6" w:rsidP="36A405C2" w:rsidRDefault="2BD034D6" w14:paraId="11C25BD4" w14:textId="43069037">
      <w:pPr>
        <w:pStyle w:val="Normal"/>
        <w:spacing w:line="360" w:lineRule="auto"/>
        <w:rPr>
          <w:rFonts w:ascii="Aptos" w:hAnsi="Aptos" w:eastAsia="Aptos" w:cs="Aptos" w:asciiTheme="minorAscii" w:hAnsiTheme="minorAscii" w:eastAsiaTheme="minorAscii" w:cstheme="minorAscii"/>
          <w:b w:val="1"/>
          <w:bCs w:val="1"/>
          <w:i w:val="0"/>
          <w:iCs w:val="0"/>
          <w:caps w:val="0"/>
          <w:smallCaps w:val="0"/>
          <w:noProof w:val="0"/>
          <w:color w:val="333333"/>
          <w:sz w:val="22"/>
          <w:szCs w:val="22"/>
          <w:lang w:val="en-GB"/>
        </w:rPr>
      </w:pPr>
      <w:r w:rsidRPr="36A405C2" w:rsidR="2BD034D6">
        <w:rPr>
          <w:rFonts w:ascii="Aptos" w:hAnsi="Aptos" w:eastAsia="Aptos" w:cs="Aptos" w:asciiTheme="minorAscii" w:hAnsiTheme="minorAscii" w:eastAsiaTheme="minorAscii" w:cstheme="minorAscii"/>
          <w:sz w:val="22"/>
          <w:szCs w:val="22"/>
        </w:rPr>
        <w:t>Far</w:t>
      </w:r>
      <w:r w:rsidRPr="36A405C2" w:rsidR="2BD034D6">
        <w:rPr>
          <w:rFonts w:ascii="Aptos" w:hAnsi="Aptos" w:eastAsia="Aptos" w:cs="Aptos" w:asciiTheme="minorAscii" w:hAnsiTheme="minorAscii" w:eastAsiaTheme="minorAscii" w:cstheme="minorAscii"/>
          <w:sz w:val="22"/>
          <w:szCs w:val="22"/>
        </w:rPr>
        <w:t xml:space="preserve">mer, A et al. (2007) </w:t>
      </w:r>
      <w:r w:rsidRPr="36A405C2" w:rsidR="2BD034D6">
        <w:rPr>
          <w:rFonts w:ascii="Aptos" w:hAnsi="Aptos" w:eastAsia="Aptos" w:cs="Aptos" w:asciiTheme="minorAscii" w:hAnsiTheme="minorAscii" w:eastAsiaTheme="minorAscii" w:cstheme="minorAscii"/>
          <w:i w:val="1"/>
          <w:iCs w:val="1"/>
          <w:sz w:val="22"/>
          <w:szCs w:val="22"/>
        </w:rPr>
        <w:t>‘Systematic review of self-monitoring of blood glucose in patients with type 2 diabetes’</w:t>
      </w:r>
      <w:r w:rsidRPr="36A405C2" w:rsidR="2BD034D6">
        <w:rPr>
          <w:rFonts w:ascii="Aptos" w:hAnsi="Aptos" w:eastAsia="Aptos" w:cs="Aptos" w:asciiTheme="minorAscii" w:hAnsiTheme="minorAscii" w:eastAsiaTheme="minorAscii" w:cstheme="minorAscii"/>
          <w:sz w:val="22"/>
          <w:szCs w:val="22"/>
        </w:rPr>
        <w:t>.</w:t>
      </w:r>
      <w:r w:rsidRPr="36A405C2" w:rsidR="6436C960">
        <w:rPr>
          <w:rFonts w:ascii="Aptos" w:hAnsi="Aptos" w:eastAsia="Aptos" w:cs="Aptos" w:asciiTheme="minorAscii" w:hAnsiTheme="minorAscii" w:eastAsiaTheme="minorAscii" w:cstheme="minorAscii"/>
          <w:sz w:val="22"/>
          <w:szCs w:val="22"/>
        </w:rPr>
        <w:t xml:space="preserve"> British Medi</w:t>
      </w:r>
      <w:r w:rsidRPr="36A405C2" w:rsidR="0F700DF7">
        <w:rPr>
          <w:rFonts w:ascii="Aptos" w:hAnsi="Aptos" w:eastAsia="Aptos" w:cs="Aptos" w:asciiTheme="minorAscii" w:hAnsiTheme="minorAscii" w:eastAsiaTheme="minorAscii" w:cstheme="minorAscii"/>
          <w:sz w:val="22"/>
          <w:szCs w:val="22"/>
        </w:rPr>
        <w:t xml:space="preserve">cal </w:t>
      </w:r>
      <w:r w:rsidRPr="36A405C2" w:rsidR="0F700DF7">
        <w:rPr>
          <w:rFonts w:ascii="Aptos" w:hAnsi="Aptos" w:eastAsia="Aptos" w:cs="Aptos" w:asciiTheme="minorAscii" w:hAnsiTheme="minorAscii" w:eastAsiaTheme="minorAscii" w:cstheme="minorAscii"/>
          <w:sz w:val="22"/>
          <w:szCs w:val="22"/>
        </w:rPr>
        <w:t>Journal</w:t>
      </w:r>
      <w:r w:rsidRPr="36A405C2" w:rsidR="0F700DF7">
        <w:rPr>
          <w:rFonts w:ascii="Aptos" w:hAnsi="Aptos" w:eastAsia="Aptos" w:cs="Aptos" w:asciiTheme="minorAscii" w:hAnsiTheme="minorAscii" w:eastAsiaTheme="minorAscii" w:cstheme="minorAscii"/>
          <w:sz w:val="22"/>
          <w:szCs w:val="22"/>
        </w:rPr>
        <w:t xml:space="preserve"> Pp. 132-135</w:t>
      </w:r>
    </w:p>
    <w:p w:rsidR="7EA0D6D7" w:rsidP="36A405C2" w:rsidRDefault="7EA0D6D7" w14:paraId="20C3BBA6" w14:textId="1942C38C">
      <w:pPr>
        <w:pStyle w:val="Normal"/>
        <w:spacing w:line="360" w:lineRule="auto"/>
        <w:rPr>
          <w:rFonts w:ascii="Aptos" w:hAnsi="Aptos" w:eastAsia="Aptos" w:cs="Aptos" w:asciiTheme="minorAscii" w:hAnsiTheme="minorAscii" w:eastAsiaTheme="minorAscii" w:cstheme="minorAscii"/>
          <w:b w:val="1"/>
          <w:bCs w:val="1"/>
          <w:i w:val="0"/>
          <w:iCs w:val="0"/>
          <w:caps w:val="0"/>
          <w:smallCaps w:val="0"/>
          <w:noProof w:val="0"/>
          <w:color w:val="333333"/>
          <w:sz w:val="22"/>
          <w:szCs w:val="22"/>
          <w:lang w:val="en-GB"/>
        </w:rPr>
      </w:pPr>
      <w:r w:rsidRPr="36A405C2" w:rsidR="7EA0D6D7">
        <w:rPr>
          <w:rFonts w:ascii="Aptos" w:hAnsi="Aptos" w:eastAsia="Aptos" w:cs="Aptos" w:asciiTheme="minorAscii" w:hAnsiTheme="minorAscii" w:eastAsiaTheme="minorAscii" w:cstheme="minorAscii"/>
          <w:sz w:val="22"/>
          <w:szCs w:val="22"/>
        </w:rPr>
        <w:t xml:space="preserve">FDA (2024) </w:t>
      </w:r>
      <w:r w:rsidRPr="36A405C2" w:rsidR="7EA0D6D7">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How Smoking Can Increase Risk for and Affect Diabetes</w:t>
      </w:r>
      <w:r w:rsidRPr="36A405C2" w:rsidR="451A655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r w:rsidRPr="36A405C2" w:rsidR="451A6559">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GB"/>
        </w:rPr>
        <w:t xml:space="preserve"> </w:t>
      </w:r>
      <w:hyperlink r:id="Ra603bd276fa84625">
        <w:r w:rsidRPr="36A405C2" w:rsidR="451A6559">
          <w:rPr>
            <w:rStyle w:val="Hyperlink"/>
            <w:rFonts w:ascii="Aptos" w:hAnsi="Aptos" w:eastAsia="Aptos" w:cs="Aptos" w:asciiTheme="minorAscii" w:hAnsiTheme="minorAscii" w:eastAsiaTheme="minorAscii" w:cstheme="minorAscii"/>
            <w:b w:val="0"/>
            <w:bCs w:val="0"/>
            <w:i w:val="0"/>
            <w:iCs w:val="0"/>
            <w:caps w:val="0"/>
            <w:smallCaps w:val="0"/>
            <w:noProof w:val="0"/>
            <w:sz w:val="22"/>
            <w:szCs w:val="22"/>
            <w:lang w:val="en-GB"/>
          </w:rPr>
          <w:t>www.fda.gov/tobacco-products/health-effects-tobacco-use</w:t>
        </w:r>
      </w:hyperlink>
      <w:r w:rsidRPr="36A405C2" w:rsidR="451A6559">
        <w:rPr>
          <w:rFonts w:ascii="Aptos" w:hAnsi="Aptos" w:eastAsia="Aptos" w:cs="Aptos" w:asciiTheme="minorAscii" w:hAnsiTheme="minorAscii" w:eastAsiaTheme="minorAscii" w:cstheme="minorAscii"/>
          <w:b w:val="0"/>
          <w:bCs w:val="0"/>
          <w:i w:val="0"/>
          <w:iCs w:val="0"/>
          <w:caps w:val="0"/>
          <w:smallCaps w:val="0"/>
          <w:noProof w:val="0"/>
          <w:color w:val="333333"/>
          <w:sz w:val="22"/>
          <w:szCs w:val="22"/>
          <w:lang w:val="en-GB"/>
        </w:rPr>
        <w:t xml:space="preserve"> </w:t>
      </w:r>
      <w:r w:rsidRPr="36A405C2" w:rsidR="451A655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(Accessed 21</w:t>
      </w:r>
      <w:r w:rsidRPr="36A405C2" w:rsidR="451A6559">
        <w:rPr>
          <w:rFonts w:ascii="Aptos" w:hAnsi="Aptos" w:eastAsia="Aptos" w:cs="Aptos" w:asciiTheme="minorAscii" w:hAnsiTheme="minorAscii" w:eastAsiaTheme="minorAscii" w:cstheme="minorAscii"/>
          <w:b w:val="0"/>
          <w:bCs w:val="0"/>
          <w:i w:val="0"/>
          <w:iCs w:val="0"/>
          <w:caps w:val="0"/>
          <w:smallCaps w:val="0"/>
          <w:noProof w:val="0"/>
          <w:color w:val="auto"/>
          <w:sz w:val="22"/>
          <w:szCs w:val="22"/>
          <w:vertAlign w:val="superscript"/>
          <w:lang w:val="en-GB"/>
        </w:rPr>
        <w:t>st</w:t>
      </w:r>
      <w:r w:rsidRPr="36A405C2" w:rsidR="451A655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Feb 2026)</w:t>
      </w:r>
    </w:p>
    <w:p w:rsidR="493EA942" w:rsidP="36A405C2" w:rsidRDefault="493EA942" w14:paraId="2AE3EBE2" w14:textId="6C100F14">
      <w:pPr>
        <w:pStyle w:val="Normal"/>
        <w:spacing w:line="360" w:lineRule="auto"/>
        <w:rPr>
          <w:rFonts w:ascii="Aptos" w:hAnsi="Aptos" w:eastAsia="Aptos" w:cs="Aptos" w:asciiTheme="minorAscii" w:hAnsiTheme="minorAscii" w:eastAsiaTheme="minorAscii" w:cstheme="minorAscii"/>
          <w:b w:val="0"/>
          <w:bCs w:val="0"/>
          <w:i w:val="0"/>
          <w:iCs w:val="0"/>
          <w:caps w:val="0"/>
          <w:smallCaps w:val="0"/>
          <w:noProof w:val="0"/>
          <w:color w:val="0A0A0A"/>
          <w:sz w:val="22"/>
          <w:szCs w:val="22"/>
          <w:lang w:val="en-GB"/>
        </w:rPr>
      </w:pPr>
      <w:r w:rsidRPr="36A405C2" w:rsidR="493EA942">
        <w:rPr>
          <w:rFonts w:ascii="Aptos" w:hAnsi="Aptos" w:eastAsia="Aptos" w:cs="Aptos" w:asciiTheme="minorAscii" w:hAnsiTheme="minorAscii" w:eastAsiaTheme="minorAscii" w:cstheme="minorAscii"/>
          <w:sz w:val="22"/>
          <w:szCs w:val="22"/>
        </w:rPr>
        <w:t xml:space="preserve">Hall, J.E. &amp; Hall </w:t>
      </w:r>
      <w:r w:rsidRPr="36A405C2" w:rsidR="493EA942">
        <w:rPr>
          <w:rFonts w:ascii="Aptos" w:hAnsi="Aptos" w:eastAsia="Aptos" w:cs="Aptos" w:asciiTheme="minorAscii" w:hAnsiTheme="minorAscii" w:eastAsiaTheme="minorAscii" w:cstheme="minorAscii"/>
          <w:sz w:val="22"/>
          <w:szCs w:val="22"/>
        </w:rPr>
        <w:t>M,E.</w:t>
      </w:r>
      <w:r w:rsidRPr="36A405C2" w:rsidR="493EA942">
        <w:rPr>
          <w:rFonts w:ascii="Aptos" w:hAnsi="Aptos" w:eastAsia="Aptos" w:cs="Aptos" w:asciiTheme="minorAscii" w:hAnsiTheme="minorAscii" w:eastAsiaTheme="minorAscii" w:cstheme="minorAscii"/>
          <w:sz w:val="22"/>
          <w:szCs w:val="22"/>
        </w:rPr>
        <w:t xml:space="preserve"> (2021) </w:t>
      </w:r>
      <w:r w:rsidRPr="36A405C2" w:rsidR="493EA942">
        <w:rPr>
          <w:rFonts w:ascii="Aptos" w:hAnsi="Aptos" w:eastAsia="Aptos" w:cs="Aptos" w:asciiTheme="minorAscii" w:hAnsiTheme="minorAscii" w:eastAsiaTheme="minorAscii" w:cstheme="minorAscii"/>
          <w:i w:val="1"/>
          <w:iCs w:val="1"/>
          <w:sz w:val="22"/>
          <w:szCs w:val="22"/>
        </w:rPr>
        <w:t>Guyton</w:t>
      </w:r>
      <w:r w:rsidRPr="36A405C2" w:rsidR="493EA942">
        <w:rPr>
          <w:rFonts w:ascii="Aptos" w:hAnsi="Aptos" w:eastAsia="Aptos" w:cs="Aptos" w:asciiTheme="minorAscii" w:hAnsiTheme="minorAscii" w:eastAsiaTheme="minorAscii" w:cstheme="minorAscii"/>
          <w:i w:val="1"/>
          <w:iCs w:val="1"/>
          <w:sz w:val="22"/>
          <w:szCs w:val="22"/>
        </w:rPr>
        <w:t xml:space="preserve"> and Hall textbook of medic</w:t>
      </w:r>
      <w:r w:rsidRPr="36A405C2" w:rsidR="1215785E">
        <w:rPr>
          <w:rFonts w:ascii="Aptos" w:hAnsi="Aptos" w:eastAsia="Aptos" w:cs="Aptos" w:asciiTheme="minorAscii" w:hAnsiTheme="minorAscii" w:eastAsiaTheme="minorAscii" w:cstheme="minorAscii"/>
          <w:i w:val="1"/>
          <w:iCs w:val="1"/>
          <w:sz w:val="22"/>
          <w:szCs w:val="22"/>
        </w:rPr>
        <w:t>al physiology</w:t>
      </w:r>
      <w:r w:rsidRPr="36A405C2" w:rsidR="1215785E">
        <w:rPr>
          <w:rFonts w:ascii="Aptos" w:hAnsi="Aptos" w:eastAsia="Aptos" w:cs="Aptos" w:asciiTheme="minorAscii" w:hAnsiTheme="minorAscii" w:eastAsiaTheme="minorAscii" w:cstheme="minorAscii"/>
          <w:sz w:val="22"/>
          <w:szCs w:val="22"/>
        </w:rPr>
        <w:t xml:space="preserve">.  </w:t>
      </w:r>
      <w:r w:rsidRPr="36A405C2" w:rsidR="080B7CDC">
        <w:rPr>
          <w:rFonts w:ascii="Aptos" w:hAnsi="Aptos" w:eastAsia="Aptos" w:cs="Aptos" w:asciiTheme="minorAscii" w:hAnsiTheme="minorAscii" w:eastAsiaTheme="minorAscii" w:cstheme="minorAscii"/>
          <w:b w:val="0"/>
          <w:bCs w:val="0"/>
          <w:i w:val="1"/>
          <w:iCs w:val="1"/>
          <w:caps w:val="0"/>
          <w:smallCaps w:val="0"/>
          <w:noProof w:val="0"/>
          <w:color w:val="0A0A0A"/>
          <w:sz w:val="22"/>
          <w:szCs w:val="22"/>
          <w:lang w:val="en-GB"/>
        </w:rPr>
        <w:t>Guyton and Hall textbook of medical physiology</w:t>
      </w:r>
      <w:r w:rsidRPr="36A405C2" w:rsidR="080B7CDC">
        <w:rPr>
          <w:rFonts w:ascii="Aptos" w:hAnsi="Aptos" w:eastAsia="Aptos" w:cs="Aptos" w:asciiTheme="minorAscii" w:hAnsiTheme="minorAscii" w:eastAsiaTheme="minorAscii" w:cstheme="minorAscii"/>
          <w:b w:val="0"/>
          <w:bCs w:val="0"/>
          <w:i w:val="0"/>
          <w:iCs w:val="0"/>
          <w:caps w:val="0"/>
          <w:smallCaps w:val="0"/>
          <w:noProof w:val="0"/>
          <w:color w:val="0A0A0A"/>
          <w:sz w:val="22"/>
          <w:szCs w:val="22"/>
          <w:lang w:val="en-GB"/>
        </w:rPr>
        <w:t xml:space="preserve">. 14th </w:t>
      </w:r>
      <w:r w:rsidRPr="36A405C2" w:rsidR="080B7CDC">
        <w:rPr>
          <w:rFonts w:ascii="Aptos" w:hAnsi="Aptos" w:eastAsia="Aptos" w:cs="Aptos" w:asciiTheme="minorAscii" w:hAnsiTheme="minorAscii" w:eastAsiaTheme="minorAscii" w:cstheme="minorAscii"/>
          <w:b w:val="0"/>
          <w:bCs w:val="0"/>
          <w:i w:val="0"/>
          <w:iCs w:val="0"/>
          <w:caps w:val="0"/>
          <w:smallCaps w:val="0"/>
          <w:noProof w:val="0"/>
          <w:color w:val="0A0A0A"/>
          <w:sz w:val="22"/>
          <w:szCs w:val="22"/>
          <w:lang w:val="en-GB"/>
        </w:rPr>
        <w:t>edn</w:t>
      </w:r>
      <w:r w:rsidRPr="36A405C2" w:rsidR="080B7CDC">
        <w:rPr>
          <w:rFonts w:ascii="Aptos" w:hAnsi="Aptos" w:eastAsia="Aptos" w:cs="Aptos" w:asciiTheme="minorAscii" w:hAnsiTheme="minorAscii" w:eastAsiaTheme="minorAscii" w:cstheme="minorAscii"/>
          <w:b w:val="0"/>
          <w:bCs w:val="0"/>
          <w:i w:val="0"/>
          <w:iCs w:val="0"/>
          <w:caps w:val="0"/>
          <w:smallCaps w:val="0"/>
          <w:noProof w:val="0"/>
          <w:color w:val="0A0A0A"/>
          <w:sz w:val="22"/>
          <w:szCs w:val="22"/>
          <w:lang w:val="en-GB"/>
        </w:rPr>
        <w:t>. Philadelphia, PA: Elsevier</w:t>
      </w:r>
    </w:p>
    <w:p w:rsidR="2E80BDED" w:rsidP="36A405C2" w:rsidRDefault="2E80BDED" w14:paraId="2F116E29" w14:textId="37B7F25D">
      <w:pPr>
        <w:pStyle w:val="Normal"/>
        <w:spacing w:line="360" w:lineRule="auto"/>
        <w:rPr>
          <w:rFonts w:ascii="Aptos" w:hAnsi="Aptos" w:eastAsia="Aptos" w:cs="Aptos" w:asciiTheme="minorAscii" w:hAnsiTheme="minorAscii" w:eastAsiaTheme="minorAscii" w:cstheme="minorAscii"/>
          <w:i w:val="0"/>
          <w:iCs w:val="0"/>
          <w:sz w:val="22"/>
          <w:szCs w:val="22"/>
        </w:rPr>
      </w:pPr>
      <w:r w:rsidRPr="36A405C2" w:rsidR="2E80BDED">
        <w:rPr>
          <w:rFonts w:ascii="Aptos" w:hAnsi="Aptos" w:eastAsia="Aptos" w:cs="Aptos" w:asciiTheme="minorAscii" w:hAnsiTheme="minorAscii" w:eastAsiaTheme="minorAscii" w:cstheme="minorAscii"/>
          <w:sz w:val="22"/>
          <w:szCs w:val="22"/>
        </w:rPr>
        <w:t xml:space="preserve">IDF (2023) </w:t>
      </w:r>
      <w:r w:rsidRPr="36A405C2" w:rsidR="2E80BDED">
        <w:rPr>
          <w:rFonts w:ascii="Aptos" w:hAnsi="Aptos" w:eastAsia="Aptos" w:cs="Aptos" w:asciiTheme="minorAscii" w:hAnsiTheme="minorAscii" w:eastAsiaTheme="minorAscii" w:cstheme="minorAscii"/>
          <w:i w:val="1"/>
          <w:iCs w:val="1"/>
          <w:sz w:val="22"/>
          <w:szCs w:val="22"/>
        </w:rPr>
        <w:t>IDF Diabetes atlas</w:t>
      </w:r>
      <w:r w:rsidRPr="36A405C2" w:rsidR="2645136D">
        <w:rPr>
          <w:rFonts w:ascii="Aptos" w:hAnsi="Aptos" w:eastAsia="Aptos" w:cs="Aptos" w:asciiTheme="minorAscii" w:hAnsiTheme="minorAscii" w:eastAsiaTheme="minorAscii" w:cstheme="minorAscii"/>
          <w:i w:val="1"/>
          <w:iCs w:val="1"/>
          <w:sz w:val="22"/>
          <w:szCs w:val="22"/>
        </w:rPr>
        <w:t xml:space="preserve">. </w:t>
      </w:r>
      <w:hyperlink r:id="R55316920dc714501">
        <w:r w:rsidRPr="36A405C2" w:rsidR="2645136D">
          <w:rPr>
            <w:rStyle w:val="Hyperlink"/>
            <w:rFonts w:ascii="Aptos" w:hAnsi="Aptos" w:eastAsia="Aptos" w:cs="Aptos" w:asciiTheme="minorAscii" w:hAnsiTheme="minorAscii" w:eastAsiaTheme="minorAscii" w:cstheme="minorAscii"/>
            <w:i w:val="0"/>
            <w:iCs w:val="0"/>
            <w:sz w:val="22"/>
            <w:szCs w:val="22"/>
          </w:rPr>
          <w:t>www.diabetesatlas.org</w:t>
        </w:r>
      </w:hyperlink>
      <w:r w:rsidRPr="36A405C2" w:rsidR="2645136D">
        <w:rPr>
          <w:rFonts w:ascii="Aptos" w:hAnsi="Aptos" w:eastAsia="Aptos" w:cs="Aptos" w:asciiTheme="minorAscii" w:hAnsiTheme="minorAscii" w:eastAsiaTheme="minorAscii" w:cstheme="minorAscii"/>
          <w:i w:val="0"/>
          <w:iCs w:val="0"/>
          <w:sz w:val="22"/>
          <w:szCs w:val="22"/>
        </w:rPr>
        <w:t xml:space="preserve"> (</w:t>
      </w:r>
      <w:r w:rsidRPr="36A405C2" w:rsidR="2645136D">
        <w:rPr>
          <w:rFonts w:ascii="Aptos" w:hAnsi="Aptos" w:eastAsia="Aptos" w:cs="Aptos" w:asciiTheme="minorAscii" w:hAnsiTheme="minorAscii" w:eastAsiaTheme="minorAscii" w:cstheme="minorAscii"/>
          <w:i w:val="0"/>
          <w:iCs w:val="0"/>
          <w:sz w:val="22"/>
          <w:szCs w:val="22"/>
        </w:rPr>
        <w:t>accessed</w:t>
      </w:r>
      <w:r w:rsidRPr="36A405C2" w:rsidR="2645136D">
        <w:rPr>
          <w:rFonts w:ascii="Aptos" w:hAnsi="Aptos" w:eastAsia="Aptos" w:cs="Aptos" w:asciiTheme="minorAscii" w:hAnsiTheme="minorAscii" w:eastAsiaTheme="minorAscii" w:cstheme="minorAscii"/>
          <w:i w:val="0"/>
          <w:iCs w:val="0"/>
          <w:sz w:val="22"/>
          <w:szCs w:val="22"/>
        </w:rPr>
        <w:t xml:space="preserve"> 8</w:t>
      </w:r>
      <w:r w:rsidRPr="36A405C2" w:rsidR="2645136D">
        <w:rPr>
          <w:rFonts w:ascii="Aptos" w:hAnsi="Aptos" w:eastAsia="Aptos" w:cs="Aptos" w:asciiTheme="minorAscii" w:hAnsiTheme="minorAscii" w:eastAsiaTheme="minorAscii" w:cstheme="minorAscii"/>
          <w:i w:val="0"/>
          <w:iCs w:val="0"/>
          <w:sz w:val="22"/>
          <w:szCs w:val="22"/>
          <w:vertAlign w:val="superscript"/>
        </w:rPr>
        <w:t>th</w:t>
      </w:r>
      <w:r w:rsidRPr="36A405C2" w:rsidR="2645136D">
        <w:rPr>
          <w:rFonts w:ascii="Aptos" w:hAnsi="Aptos" w:eastAsia="Aptos" w:cs="Aptos" w:asciiTheme="minorAscii" w:hAnsiTheme="minorAscii" w:eastAsiaTheme="minorAscii" w:cstheme="minorAscii"/>
          <w:i w:val="0"/>
          <w:iCs w:val="0"/>
          <w:sz w:val="22"/>
          <w:szCs w:val="22"/>
        </w:rPr>
        <w:t xml:space="preserve"> Feb 2026)</w:t>
      </w:r>
    </w:p>
    <w:p w:rsidR="754C884A" w:rsidP="36A405C2" w:rsidRDefault="754C884A" w14:paraId="7D314344" w14:textId="09860C1A">
      <w:pPr>
        <w:pStyle w:val="Normal"/>
        <w:spacing w:line="360" w:lineRule="auto"/>
        <w:rPr>
          <w:rFonts w:ascii="Aptos" w:hAnsi="Aptos" w:eastAsia="Aptos" w:cs="Aptos" w:asciiTheme="minorAscii" w:hAnsiTheme="minorAscii" w:eastAsiaTheme="minorAscii" w:cstheme="minorAscii"/>
          <w:i w:val="0"/>
          <w:iCs w:val="0"/>
          <w:sz w:val="22"/>
          <w:szCs w:val="22"/>
        </w:rPr>
      </w:pPr>
      <w:r w:rsidRPr="36A405C2" w:rsidR="754C884A">
        <w:rPr>
          <w:rFonts w:ascii="Aptos" w:hAnsi="Aptos" w:eastAsia="Aptos" w:cs="Aptos" w:asciiTheme="minorAscii" w:hAnsiTheme="minorAscii" w:eastAsiaTheme="minorAscii" w:cstheme="minorAscii"/>
          <w:i w:val="0"/>
          <w:iCs w:val="0"/>
          <w:sz w:val="22"/>
          <w:szCs w:val="22"/>
        </w:rPr>
        <w:t xml:space="preserve">NICE (2022) </w:t>
      </w:r>
      <w:r w:rsidRPr="36A405C2" w:rsidR="754C884A">
        <w:rPr>
          <w:rFonts w:ascii="Aptos" w:hAnsi="Aptos" w:eastAsia="Aptos" w:cs="Aptos" w:asciiTheme="minorAscii" w:hAnsiTheme="minorAscii" w:eastAsiaTheme="minorAscii" w:cstheme="minorAscii"/>
          <w:i w:val="1"/>
          <w:iCs w:val="1"/>
          <w:sz w:val="22"/>
          <w:szCs w:val="22"/>
        </w:rPr>
        <w:t xml:space="preserve">Type 2 diabetes in adults: management. </w:t>
      </w:r>
      <w:hyperlink r:id="R0ca01b2bed4b4883">
        <w:r w:rsidRPr="36A405C2" w:rsidR="68888796">
          <w:rPr>
            <w:rStyle w:val="Hyperlink"/>
            <w:rFonts w:ascii="Aptos" w:hAnsi="Aptos" w:eastAsia="Aptos" w:cs="Aptos" w:asciiTheme="minorAscii" w:hAnsiTheme="minorAscii" w:eastAsiaTheme="minorAscii" w:cstheme="minorAscii"/>
            <w:i w:val="0"/>
            <w:iCs w:val="0"/>
            <w:sz w:val="22"/>
            <w:szCs w:val="22"/>
          </w:rPr>
          <w:t>www.nice.org.uk/</w:t>
        </w:r>
      </w:hyperlink>
      <w:r w:rsidRPr="36A405C2" w:rsidR="68888796">
        <w:rPr>
          <w:rFonts w:ascii="Aptos" w:hAnsi="Aptos" w:eastAsia="Aptos" w:cs="Aptos" w:asciiTheme="minorAscii" w:hAnsiTheme="minorAscii" w:eastAsiaTheme="minorAscii" w:cstheme="minorAscii"/>
          <w:i w:val="0"/>
          <w:iCs w:val="0"/>
          <w:sz w:val="22"/>
          <w:szCs w:val="22"/>
        </w:rPr>
        <w:t xml:space="preserve"> </w:t>
      </w:r>
      <w:r w:rsidRPr="36A405C2" w:rsidR="7591DE54">
        <w:rPr>
          <w:rFonts w:ascii="Aptos" w:hAnsi="Aptos" w:eastAsia="Aptos" w:cs="Aptos" w:asciiTheme="minorAscii" w:hAnsiTheme="minorAscii" w:eastAsiaTheme="minorAscii" w:cstheme="minorAscii"/>
          <w:i w:val="0"/>
          <w:iCs w:val="0"/>
          <w:sz w:val="22"/>
          <w:szCs w:val="22"/>
        </w:rPr>
        <w:t>(Accessed 10</w:t>
      </w:r>
      <w:r w:rsidRPr="36A405C2" w:rsidR="7591DE54">
        <w:rPr>
          <w:rFonts w:ascii="Aptos" w:hAnsi="Aptos" w:eastAsia="Aptos" w:cs="Aptos" w:asciiTheme="minorAscii" w:hAnsiTheme="minorAscii" w:eastAsiaTheme="minorAscii" w:cstheme="minorAscii"/>
          <w:i w:val="0"/>
          <w:iCs w:val="0"/>
          <w:sz w:val="22"/>
          <w:szCs w:val="22"/>
          <w:vertAlign w:val="superscript"/>
        </w:rPr>
        <w:t>th</w:t>
      </w:r>
      <w:r w:rsidRPr="36A405C2" w:rsidR="7591DE54">
        <w:rPr>
          <w:rFonts w:ascii="Aptos" w:hAnsi="Aptos" w:eastAsia="Aptos" w:cs="Aptos" w:asciiTheme="minorAscii" w:hAnsiTheme="minorAscii" w:eastAsiaTheme="minorAscii" w:cstheme="minorAscii"/>
          <w:i w:val="0"/>
          <w:iCs w:val="0"/>
          <w:sz w:val="22"/>
          <w:szCs w:val="22"/>
        </w:rPr>
        <w:t xml:space="preserve"> Feb 2026)</w:t>
      </w:r>
    </w:p>
    <w:p w:rsidR="01BBBBE4" w:rsidP="36A405C2" w:rsidRDefault="01BBBBE4" w14:paraId="1580D17F" w14:textId="2D872C31">
      <w:pPr>
        <w:pStyle w:val="Normal"/>
        <w:spacing w:line="360" w:lineRule="auto"/>
        <w:rPr>
          <w:rFonts w:ascii="Aptos" w:hAnsi="Aptos" w:eastAsia="Aptos" w:cs="Aptos" w:asciiTheme="minorAscii" w:hAnsiTheme="minorAscii" w:eastAsiaTheme="minorAscii" w:cstheme="minorAscii"/>
          <w:i w:val="0"/>
          <w:iCs w:val="0"/>
          <w:sz w:val="22"/>
          <w:szCs w:val="22"/>
        </w:rPr>
      </w:pPr>
      <w:r w:rsidRPr="36A405C2" w:rsidR="01BBBBE4">
        <w:rPr>
          <w:rFonts w:ascii="Aptos" w:hAnsi="Aptos" w:eastAsia="Aptos" w:cs="Aptos" w:asciiTheme="minorAscii" w:hAnsiTheme="minorAscii" w:eastAsiaTheme="minorAscii" w:cstheme="minorAscii"/>
          <w:i w:val="0"/>
          <w:iCs w:val="0"/>
          <w:sz w:val="22"/>
          <w:szCs w:val="22"/>
        </w:rPr>
        <w:t xml:space="preserve">Public Health England (2018) </w:t>
      </w:r>
      <w:r w:rsidRPr="36A405C2" w:rsidR="01BBBBE4">
        <w:rPr>
          <w:rFonts w:ascii="Aptos" w:hAnsi="Aptos" w:eastAsia="Aptos" w:cs="Aptos" w:asciiTheme="minorAscii" w:hAnsiTheme="minorAscii" w:eastAsiaTheme="minorAscii" w:cstheme="minorAscii"/>
          <w:i w:val="1"/>
          <w:iCs w:val="1"/>
          <w:sz w:val="22"/>
          <w:szCs w:val="22"/>
        </w:rPr>
        <w:t>Health Matters: preventing typ</w:t>
      </w:r>
      <w:r w:rsidRPr="36A405C2" w:rsidR="2403ECDD">
        <w:rPr>
          <w:rFonts w:ascii="Aptos" w:hAnsi="Aptos" w:eastAsia="Aptos" w:cs="Aptos" w:asciiTheme="minorAscii" w:hAnsiTheme="minorAscii" w:eastAsiaTheme="minorAscii" w:cstheme="minorAscii"/>
          <w:i w:val="1"/>
          <w:iCs w:val="1"/>
          <w:sz w:val="22"/>
          <w:szCs w:val="22"/>
        </w:rPr>
        <w:t>e 2 diabetes</w:t>
      </w:r>
      <w:r w:rsidRPr="36A405C2" w:rsidR="2403ECDD">
        <w:rPr>
          <w:rFonts w:ascii="Aptos" w:hAnsi="Aptos" w:eastAsia="Aptos" w:cs="Aptos" w:asciiTheme="minorAscii" w:hAnsiTheme="minorAscii" w:eastAsiaTheme="minorAscii" w:cstheme="minorAscii"/>
          <w:i w:val="0"/>
          <w:iCs w:val="0"/>
          <w:sz w:val="22"/>
          <w:szCs w:val="22"/>
        </w:rPr>
        <w:t xml:space="preserve">. </w:t>
      </w:r>
      <w:hyperlink r:id="R29e8bcb9499645b2">
        <w:r w:rsidRPr="36A405C2" w:rsidR="37E000A6">
          <w:rPr>
            <w:rStyle w:val="Hyperlink"/>
            <w:rFonts w:ascii="Aptos" w:hAnsi="Aptos" w:eastAsia="Aptos" w:cs="Aptos" w:asciiTheme="minorAscii" w:hAnsiTheme="minorAscii" w:eastAsiaTheme="minorAscii" w:cstheme="minorAscii"/>
            <w:i w:val="0"/>
            <w:iCs w:val="0"/>
            <w:sz w:val="22"/>
            <w:szCs w:val="22"/>
          </w:rPr>
          <w:t>www.gov.uk/government/publications/health-matters-preventing-type-2-diabetes</w:t>
        </w:r>
      </w:hyperlink>
      <w:r w:rsidRPr="36A405C2" w:rsidR="37E000A6">
        <w:rPr>
          <w:rFonts w:ascii="Aptos" w:hAnsi="Aptos" w:eastAsia="Aptos" w:cs="Aptos" w:asciiTheme="minorAscii" w:hAnsiTheme="minorAscii" w:eastAsiaTheme="minorAscii" w:cstheme="minorAscii"/>
          <w:i w:val="0"/>
          <w:iCs w:val="0"/>
          <w:sz w:val="22"/>
          <w:szCs w:val="22"/>
        </w:rPr>
        <w:t xml:space="preserve"> (Accessed 10</w:t>
      </w:r>
      <w:r w:rsidRPr="36A405C2" w:rsidR="37E000A6">
        <w:rPr>
          <w:rFonts w:ascii="Aptos" w:hAnsi="Aptos" w:eastAsia="Aptos" w:cs="Aptos" w:asciiTheme="minorAscii" w:hAnsiTheme="minorAscii" w:eastAsiaTheme="minorAscii" w:cstheme="minorAscii"/>
          <w:i w:val="0"/>
          <w:iCs w:val="0"/>
          <w:sz w:val="22"/>
          <w:szCs w:val="22"/>
          <w:vertAlign w:val="superscript"/>
        </w:rPr>
        <w:t>th</w:t>
      </w:r>
      <w:r w:rsidRPr="36A405C2" w:rsidR="37E000A6">
        <w:rPr>
          <w:rFonts w:ascii="Aptos" w:hAnsi="Aptos" w:eastAsia="Aptos" w:cs="Aptos" w:asciiTheme="minorAscii" w:hAnsiTheme="minorAscii" w:eastAsiaTheme="minorAscii" w:cstheme="minorAscii"/>
          <w:i w:val="0"/>
          <w:iCs w:val="0"/>
          <w:sz w:val="22"/>
          <w:szCs w:val="22"/>
        </w:rPr>
        <w:t xml:space="preserve"> Feb 2026)</w:t>
      </w:r>
    </w:p>
    <w:p w:rsidR="2FB64160" w:rsidP="36A405C2" w:rsidRDefault="2FB64160" w14:paraId="0A78A985" w14:textId="38D8218C">
      <w:pPr>
        <w:pStyle w:val="Normal"/>
        <w:spacing w:line="360" w:lineRule="auto"/>
        <w:rPr>
          <w:rFonts w:ascii="Aptos" w:hAnsi="Aptos" w:eastAsia="Aptos" w:cs="Aptos" w:asciiTheme="minorAscii" w:hAnsiTheme="minorAscii" w:eastAsiaTheme="minorAscii" w:cstheme="minorAscii"/>
          <w:i w:val="0"/>
          <w:iCs w:val="0"/>
          <w:sz w:val="22"/>
          <w:szCs w:val="22"/>
        </w:rPr>
      </w:pPr>
      <w:r w:rsidRPr="36A405C2" w:rsidR="2FB64160">
        <w:rPr>
          <w:rFonts w:ascii="Aptos" w:hAnsi="Aptos" w:eastAsia="Aptos" w:cs="Aptos" w:asciiTheme="minorAscii" w:hAnsiTheme="minorAscii" w:eastAsiaTheme="minorAscii" w:cstheme="minorAscii"/>
          <w:i w:val="0"/>
          <w:iCs w:val="0"/>
          <w:sz w:val="22"/>
          <w:szCs w:val="22"/>
        </w:rPr>
        <w:t>Silverthorn</w:t>
      </w:r>
      <w:r w:rsidRPr="36A405C2" w:rsidR="4691F912">
        <w:rPr>
          <w:rFonts w:ascii="Aptos" w:hAnsi="Aptos" w:eastAsia="Aptos" w:cs="Aptos" w:asciiTheme="minorAscii" w:hAnsiTheme="minorAscii" w:eastAsiaTheme="minorAscii" w:cstheme="minorAscii"/>
          <w:i w:val="0"/>
          <w:iCs w:val="0"/>
          <w:sz w:val="22"/>
          <w:szCs w:val="22"/>
        </w:rPr>
        <w:t xml:space="preserve">, </w:t>
      </w:r>
      <w:r w:rsidRPr="36A405C2" w:rsidR="4691F912">
        <w:rPr>
          <w:rFonts w:ascii="Aptos" w:hAnsi="Aptos" w:eastAsia="Aptos" w:cs="Aptos" w:asciiTheme="minorAscii" w:hAnsiTheme="minorAscii" w:eastAsiaTheme="minorAscii" w:cstheme="minorAscii"/>
          <w:i w:val="0"/>
          <w:iCs w:val="0"/>
          <w:sz w:val="22"/>
          <w:szCs w:val="22"/>
        </w:rPr>
        <w:t>D,U.</w:t>
      </w:r>
      <w:r w:rsidRPr="36A405C2" w:rsidR="4691F912">
        <w:rPr>
          <w:rFonts w:ascii="Aptos" w:hAnsi="Aptos" w:eastAsia="Aptos" w:cs="Aptos" w:asciiTheme="minorAscii" w:hAnsiTheme="minorAscii" w:eastAsiaTheme="minorAscii" w:cstheme="minorAscii"/>
          <w:i w:val="0"/>
          <w:iCs w:val="0"/>
          <w:sz w:val="22"/>
          <w:szCs w:val="22"/>
        </w:rPr>
        <w:t xml:space="preserve"> (2019) </w:t>
      </w:r>
      <w:r w:rsidRPr="36A405C2" w:rsidR="4691F912">
        <w:rPr>
          <w:rFonts w:ascii="Aptos" w:hAnsi="Aptos" w:eastAsia="Aptos" w:cs="Aptos" w:asciiTheme="minorAscii" w:hAnsiTheme="minorAscii" w:eastAsiaTheme="minorAscii" w:cstheme="minorAscii"/>
          <w:i w:val="1"/>
          <w:iCs w:val="1"/>
          <w:sz w:val="22"/>
          <w:szCs w:val="22"/>
        </w:rPr>
        <w:t>Human Physiology: an integrated approach</w:t>
      </w:r>
      <w:r w:rsidRPr="36A405C2" w:rsidR="4691F912">
        <w:rPr>
          <w:rFonts w:ascii="Aptos" w:hAnsi="Aptos" w:eastAsia="Aptos" w:cs="Aptos" w:asciiTheme="minorAscii" w:hAnsiTheme="minorAscii" w:eastAsiaTheme="minorAscii" w:cstheme="minorAscii"/>
          <w:i w:val="0"/>
          <w:iCs w:val="0"/>
          <w:sz w:val="22"/>
          <w:szCs w:val="22"/>
        </w:rPr>
        <w:t>. 8</w:t>
      </w:r>
      <w:r w:rsidRPr="36A405C2" w:rsidR="4691F912">
        <w:rPr>
          <w:rFonts w:ascii="Aptos" w:hAnsi="Aptos" w:eastAsia="Aptos" w:cs="Aptos" w:asciiTheme="minorAscii" w:hAnsiTheme="minorAscii" w:eastAsiaTheme="minorAscii" w:cstheme="minorAscii"/>
          <w:i w:val="0"/>
          <w:iCs w:val="0"/>
          <w:sz w:val="22"/>
          <w:szCs w:val="22"/>
          <w:vertAlign w:val="superscript"/>
        </w:rPr>
        <w:t>th</w:t>
      </w:r>
      <w:r w:rsidRPr="36A405C2" w:rsidR="4691F912">
        <w:rPr>
          <w:rFonts w:ascii="Aptos" w:hAnsi="Aptos" w:eastAsia="Aptos" w:cs="Aptos" w:asciiTheme="minorAscii" w:hAnsiTheme="minorAscii" w:eastAsiaTheme="minorAscii" w:cstheme="minorAscii"/>
          <w:i w:val="0"/>
          <w:iCs w:val="0"/>
          <w:sz w:val="22"/>
          <w:szCs w:val="22"/>
        </w:rPr>
        <w:t xml:space="preserve"> </w:t>
      </w:r>
      <w:r w:rsidRPr="36A405C2" w:rsidR="4691F912">
        <w:rPr>
          <w:rFonts w:ascii="Aptos" w:hAnsi="Aptos" w:eastAsia="Aptos" w:cs="Aptos" w:asciiTheme="minorAscii" w:hAnsiTheme="minorAscii" w:eastAsiaTheme="minorAscii" w:cstheme="minorAscii"/>
          <w:i w:val="0"/>
          <w:iCs w:val="0"/>
          <w:sz w:val="22"/>
          <w:szCs w:val="22"/>
        </w:rPr>
        <w:t>edn</w:t>
      </w:r>
      <w:r w:rsidRPr="36A405C2" w:rsidR="4691F912">
        <w:rPr>
          <w:rFonts w:ascii="Aptos" w:hAnsi="Aptos" w:eastAsia="Aptos" w:cs="Aptos" w:asciiTheme="minorAscii" w:hAnsiTheme="minorAscii" w:eastAsiaTheme="minorAscii" w:cstheme="minorAscii"/>
          <w:i w:val="0"/>
          <w:iCs w:val="0"/>
          <w:sz w:val="22"/>
          <w:szCs w:val="22"/>
        </w:rPr>
        <w:t>. LONDON: Pearson.</w:t>
      </w:r>
    </w:p>
    <w:p w:rsidR="01A2B5D7" w:rsidP="36A405C2" w:rsidRDefault="01A2B5D7" w14:paraId="101B5F43" w14:textId="449DE42C">
      <w:pPr>
        <w:pStyle w:val="Normal"/>
        <w:spacing w:line="360" w:lineRule="auto"/>
        <w:rPr>
          <w:rFonts w:ascii="Aptos" w:hAnsi="Aptos" w:eastAsia="Aptos" w:cs="Aptos" w:asciiTheme="minorAscii" w:hAnsiTheme="minorAscii" w:eastAsiaTheme="minorAscii" w:cstheme="minorAscii"/>
          <w:sz w:val="22"/>
          <w:szCs w:val="22"/>
        </w:rPr>
      </w:pPr>
      <w:r w:rsidRPr="36A405C2" w:rsidR="32C1216B">
        <w:rPr>
          <w:rFonts w:ascii="Aptos" w:hAnsi="Aptos" w:eastAsia="Aptos" w:cs="Aptos" w:asciiTheme="minorAscii" w:hAnsiTheme="minorAscii" w:eastAsiaTheme="minorAscii" w:cstheme="minorAscii"/>
          <w:sz w:val="22"/>
          <w:szCs w:val="22"/>
        </w:rPr>
        <w:t xml:space="preserve">WHO (2023) </w:t>
      </w:r>
      <w:r w:rsidRPr="36A405C2" w:rsidR="32C1216B">
        <w:rPr>
          <w:rFonts w:ascii="Aptos" w:hAnsi="Aptos" w:eastAsia="Aptos" w:cs="Aptos" w:asciiTheme="minorAscii" w:hAnsiTheme="minorAscii" w:eastAsiaTheme="minorAscii" w:cstheme="minorAscii"/>
          <w:i w:val="1"/>
          <w:iCs w:val="1"/>
          <w:sz w:val="22"/>
          <w:szCs w:val="22"/>
        </w:rPr>
        <w:t>Diabetes Fact Sheet</w:t>
      </w:r>
      <w:r w:rsidRPr="36A405C2" w:rsidR="40BB2057">
        <w:rPr>
          <w:rFonts w:ascii="Aptos" w:hAnsi="Aptos" w:eastAsia="Aptos" w:cs="Aptos" w:asciiTheme="minorAscii" w:hAnsiTheme="minorAscii" w:eastAsiaTheme="minorAscii" w:cstheme="minorAscii"/>
          <w:sz w:val="22"/>
          <w:szCs w:val="22"/>
        </w:rPr>
        <w:t xml:space="preserve">. </w:t>
      </w:r>
      <w:hyperlink r:id="Rff78963aebf74154">
        <w:r w:rsidRPr="36A405C2" w:rsidR="40BB2057">
          <w:rPr>
            <w:rStyle w:val="Hyperlink"/>
            <w:rFonts w:ascii="Aptos" w:hAnsi="Aptos" w:eastAsia="Aptos" w:cs="Aptos" w:asciiTheme="minorAscii" w:hAnsiTheme="minorAscii" w:eastAsiaTheme="minorAscii" w:cstheme="minorAscii"/>
            <w:sz w:val="22"/>
            <w:szCs w:val="22"/>
          </w:rPr>
          <w:t>www.who.int/news-room/fact-sheets/detail/diabetes</w:t>
        </w:r>
      </w:hyperlink>
      <w:r w:rsidRPr="36A405C2" w:rsidR="40BB2057">
        <w:rPr>
          <w:rFonts w:ascii="Aptos" w:hAnsi="Aptos" w:eastAsia="Aptos" w:cs="Aptos" w:asciiTheme="minorAscii" w:hAnsiTheme="minorAscii" w:eastAsiaTheme="minorAscii" w:cstheme="minorAscii"/>
          <w:sz w:val="22"/>
          <w:szCs w:val="22"/>
        </w:rPr>
        <w:t xml:space="preserve"> (</w:t>
      </w:r>
      <w:r w:rsidRPr="36A405C2" w:rsidR="40BB2057">
        <w:rPr>
          <w:rFonts w:ascii="Aptos" w:hAnsi="Aptos" w:eastAsia="Aptos" w:cs="Aptos" w:asciiTheme="minorAscii" w:hAnsiTheme="minorAscii" w:eastAsiaTheme="minorAscii" w:cstheme="minorAscii"/>
          <w:sz w:val="22"/>
          <w:szCs w:val="22"/>
        </w:rPr>
        <w:t>accessed</w:t>
      </w:r>
      <w:r w:rsidRPr="36A405C2" w:rsidR="40BB2057">
        <w:rPr>
          <w:rFonts w:ascii="Aptos" w:hAnsi="Aptos" w:eastAsia="Aptos" w:cs="Aptos" w:asciiTheme="minorAscii" w:hAnsiTheme="minorAscii" w:eastAsiaTheme="minorAscii" w:cstheme="minorAscii"/>
          <w:sz w:val="22"/>
          <w:szCs w:val="22"/>
        </w:rPr>
        <w:t xml:space="preserve"> 8</w:t>
      </w:r>
      <w:r w:rsidRPr="36A405C2" w:rsidR="40BB2057">
        <w:rPr>
          <w:rFonts w:ascii="Aptos" w:hAnsi="Aptos" w:eastAsia="Aptos" w:cs="Aptos" w:asciiTheme="minorAscii" w:hAnsiTheme="minorAscii" w:eastAsiaTheme="minorAscii" w:cstheme="minorAscii"/>
          <w:sz w:val="22"/>
          <w:szCs w:val="22"/>
          <w:vertAlign w:val="superscript"/>
        </w:rPr>
        <w:t>th</w:t>
      </w:r>
      <w:r w:rsidRPr="36A405C2" w:rsidR="40BB2057">
        <w:rPr>
          <w:rFonts w:ascii="Aptos" w:hAnsi="Aptos" w:eastAsia="Aptos" w:cs="Aptos" w:asciiTheme="minorAscii" w:hAnsiTheme="minorAscii" w:eastAsiaTheme="minorAscii" w:cstheme="minorAscii"/>
          <w:sz w:val="22"/>
          <w:szCs w:val="22"/>
        </w:rPr>
        <w:t xml:space="preserve"> Feb 2026)</w:t>
      </w:r>
    </w:p>
    <w:p w:rsidR="5A190B32" w:rsidP="5A190B32" w:rsidRDefault="5A190B32" w14:paraId="76F898EC" w14:textId="253E8746">
      <w:pPr>
        <w:pStyle w:val="Normal"/>
      </w:pPr>
    </w:p>
    <w:p w:rsidR="5A190B32" w:rsidP="5A190B32" w:rsidRDefault="5A190B32" w14:paraId="7A03924E" w14:textId="20D497D6">
      <w:pPr>
        <w:pStyle w:val="Normal"/>
        <w:spacing w:line="360" w:lineRule="auto"/>
        <w:rPr>
          <w:rFonts w:ascii="Arial" w:hAnsi="Arial" w:eastAsia="Arial" w:cs="Arial"/>
          <w:sz w:val="22"/>
          <w:szCs w:val="22"/>
        </w:rPr>
      </w:pPr>
    </w:p>
    <w:p w:rsidR="5A190B32" w:rsidP="5A190B32" w:rsidRDefault="5A190B32" w14:paraId="6240CDAD" w14:textId="3D6FC29A">
      <w:pPr>
        <w:pStyle w:val="Normal"/>
      </w:pPr>
    </w:p>
    <w:sectPr>
      <w:pgSz w:w="11906" w:h="16838" w:orient="portrait"/>
      <w:pgMar w:top="1440" w:right="1440" w:bottom="1440" w:left="1440" w:header="720" w:footer="720" w:gutter="0"/>
      <w:cols w:space="720"/>
      <w:docGrid w:linePitch="360"/>
      <w:headerReference w:type="default" r:id="Rf64b1c80bb584fe8"/>
      <w:footerReference w:type="default" r:id="R89cee18f107a40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190B32" w:rsidTr="5A190B32" w14:paraId="4C2979AB">
      <w:trPr>
        <w:trHeight w:val="300"/>
      </w:trPr>
      <w:tc>
        <w:tcPr>
          <w:tcW w:w="3005" w:type="dxa"/>
          <w:tcMar/>
        </w:tcPr>
        <w:p w:rsidR="5A190B32" w:rsidP="5A190B32" w:rsidRDefault="5A190B32" w14:paraId="7FE907CD" w14:textId="4019E1E8">
          <w:pPr>
            <w:pStyle w:val="Header"/>
            <w:bidi w:val="0"/>
            <w:ind w:left="-115"/>
            <w:jc w:val="left"/>
          </w:pPr>
        </w:p>
      </w:tc>
      <w:tc>
        <w:tcPr>
          <w:tcW w:w="3005" w:type="dxa"/>
          <w:tcMar/>
        </w:tcPr>
        <w:p w:rsidR="5A190B32" w:rsidP="5A190B32" w:rsidRDefault="5A190B32" w14:paraId="41D9E06C" w14:textId="2989D9C0">
          <w:pPr>
            <w:pStyle w:val="Header"/>
            <w:bidi w:val="0"/>
            <w:jc w:val="center"/>
          </w:pPr>
        </w:p>
      </w:tc>
      <w:tc>
        <w:tcPr>
          <w:tcW w:w="3005" w:type="dxa"/>
          <w:tcMar/>
        </w:tcPr>
        <w:p w:rsidR="5A190B32" w:rsidP="5A190B32" w:rsidRDefault="5A190B32" w14:paraId="4153554A" w14:textId="008CD527">
          <w:pPr>
            <w:pStyle w:val="Header"/>
            <w:bidi w:val="0"/>
            <w:ind w:right="-115"/>
            <w:jc w:val="right"/>
          </w:pPr>
          <w:r>
            <w:fldChar w:fldCharType="begin"/>
          </w:r>
          <w:r>
            <w:instrText xml:space="preserve">PAGE</w:instrText>
          </w:r>
          <w:r>
            <w:fldChar w:fldCharType="separate"/>
          </w:r>
          <w:r>
            <w:fldChar w:fldCharType="end"/>
          </w:r>
        </w:p>
      </w:tc>
    </w:tr>
  </w:tbl>
  <w:p w:rsidR="5A190B32" w:rsidP="5A190B32" w:rsidRDefault="5A190B32" w14:paraId="6284DBCF" w14:textId="6F239F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A190B32" w:rsidTr="5A190B32" w14:paraId="147FD568">
      <w:trPr>
        <w:trHeight w:val="300"/>
      </w:trPr>
      <w:tc>
        <w:tcPr>
          <w:tcW w:w="3005" w:type="dxa"/>
          <w:tcMar/>
        </w:tcPr>
        <w:p w:rsidR="5A190B32" w:rsidP="5A190B32" w:rsidRDefault="5A190B32" w14:paraId="10560F0B" w14:textId="791898FA">
          <w:pPr>
            <w:pStyle w:val="Header"/>
            <w:bidi w:val="0"/>
            <w:ind w:left="-115"/>
            <w:jc w:val="left"/>
          </w:pPr>
        </w:p>
      </w:tc>
      <w:tc>
        <w:tcPr>
          <w:tcW w:w="3005" w:type="dxa"/>
          <w:tcMar/>
        </w:tcPr>
        <w:p w:rsidR="5A190B32" w:rsidP="5A190B32" w:rsidRDefault="5A190B32" w14:paraId="7871DA3D" w14:textId="0C2176D8">
          <w:pPr>
            <w:pStyle w:val="Header"/>
            <w:bidi w:val="0"/>
            <w:jc w:val="center"/>
          </w:pPr>
        </w:p>
      </w:tc>
      <w:tc>
        <w:tcPr>
          <w:tcW w:w="3005" w:type="dxa"/>
          <w:tcMar/>
        </w:tcPr>
        <w:p w:rsidR="5A190B32" w:rsidP="5A190B32" w:rsidRDefault="5A190B32" w14:paraId="79C14CD5" w14:textId="76935921">
          <w:pPr>
            <w:pStyle w:val="Header"/>
            <w:bidi w:val="0"/>
            <w:ind w:right="-115"/>
            <w:jc w:val="right"/>
          </w:pPr>
        </w:p>
      </w:tc>
    </w:tr>
  </w:tbl>
  <w:p w:rsidR="5A190B32" w:rsidP="5A190B32" w:rsidRDefault="5A190B32" w14:paraId="68FD492A" w14:textId="4C7B275F">
    <w:pPr>
      <w:pStyle w:val="Header"/>
      <w:bidi w:val="0"/>
    </w:pPr>
  </w:p>
</w:hdr>
</file>

<file path=word/numbering.xml><?xml version="1.0" encoding="utf-8"?>
<w:numbering xmlns:w="http://schemas.openxmlformats.org/wordprocessingml/2006/main">
  <w:abstractNum xmlns:w="http://schemas.openxmlformats.org/wordprocessingml/2006/main" w:abstractNumId="1">
    <w:nsid w:val="258ca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FE8F7"/>
    <w:rsid w:val="0103BC7B"/>
    <w:rsid w:val="0106B949"/>
    <w:rsid w:val="0174EB78"/>
    <w:rsid w:val="01A2B5D7"/>
    <w:rsid w:val="01BBBBE4"/>
    <w:rsid w:val="01CB725E"/>
    <w:rsid w:val="01F88BCD"/>
    <w:rsid w:val="02E196DA"/>
    <w:rsid w:val="03152BE5"/>
    <w:rsid w:val="037B466B"/>
    <w:rsid w:val="03C026F6"/>
    <w:rsid w:val="040ADD01"/>
    <w:rsid w:val="0438435F"/>
    <w:rsid w:val="043AF3AA"/>
    <w:rsid w:val="0462FA95"/>
    <w:rsid w:val="04A7085B"/>
    <w:rsid w:val="04E6503D"/>
    <w:rsid w:val="04E7CB60"/>
    <w:rsid w:val="04FA5487"/>
    <w:rsid w:val="051A335D"/>
    <w:rsid w:val="051BE852"/>
    <w:rsid w:val="0527DCA6"/>
    <w:rsid w:val="053565AE"/>
    <w:rsid w:val="05520ACF"/>
    <w:rsid w:val="066A645F"/>
    <w:rsid w:val="066F9534"/>
    <w:rsid w:val="06B091A6"/>
    <w:rsid w:val="0745EF81"/>
    <w:rsid w:val="078F9FEA"/>
    <w:rsid w:val="080B7CDC"/>
    <w:rsid w:val="0819283F"/>
    <w:rsid w:val="08603469"/>
    <w:rsid w:val="0898B33B"/>
    <w:rsid w:val="08EB5BF3"/>
    <w:rsid w:val="09145254"/>
    <w:rsid w:val="0920BDB8"/>
    <w:rsid w:val="09D367BA"/>
    <w:rsid w:val="09E29B01"/>
    <w:rsid w:val="09EE73EA"/>
    <w:rsid w:val="0A4DE1B2"/>
    <w:rsid w:val="0A768D0A"/>
    <w:rsid w:val="0AD336D1"/>
    <w:rsid w:val="0B249642"/>
    <w:rsid w:val="0B31D76B"/>
    <w:rsid w:val="0B7921C6"/>
    <w:rsid w:val="0BB6BFA5"/>
    <w:rsid w:val="0BD75C4C"/>
    <w:rsid w:val="0BD911EE"/>
    <w:rsid w:val="0BDAC208"/>
    <w:rsid w:val="0BE10179"/>
    <w:rsid w:val="0BE490D1"/>
    <w:rsid w:val="0C9E38BD"/>
    <w:rsid w:val="0CB2342B"/>
    <w:rsid w:val="0CDAA783"/>
    <w:rsid w:val="0CE08A28"/>
    <w:rsid w:val="0D286ECB"/>
    <w:rsid w:val="0DBBD5A9"/>
    <w:rsid w:val="0ECDFEBA"/>
    <w:rsid w:val="0ECE61CD"/>
    <w:rsid w:val="0F10853D"/>
    <w:rsid w:val="0F1871D3"/>
    <w:rsid w:val="0F2283B7"/>
    <w:rsid w:val="0F700DF7"/>
    <w:rsid w:val="0F91F282"/>
    <w:rsid w:val="10AD4257"/>
    <w:rsid w:val="117B0E81"/>
    <w:rsid w:val="1215785E"/>
    <w:rsid w:val="1229B99F"/>
    <w:rsid w:val="12C93FF0"/>
    <w:rsid w:val="12D6B6F8"/>
    <w:rsid w:val="12DB173A"/>
    <w:rsid w:val="131E8C0C"/>
    <w:rsid w:val="1325C6F6"/>
    <w:rsid w:val="1337E550"/>
    <w:rsid w:val="1378DF04"/>
    <w:rsid w:val="13B0BCA8"/>
    <w:rsid w:val="13FC0007"/>
    <w:rsid w:val="140CC244"/>
    <w:rsid w:val="14143889"/>
    <w:rsid w:val="14249BB0"/>
    <w:rsid w:val="146106BF"/>
    <w:rsid w:val="1464CA55"/>
    <w:rsid w:val="14A79528"/>
    <w:rsid w:val="14F2D929"/>
    <w:rsid w:val="15543267"/>
    <w:rsid w:val="15684838"/>
    <w:rsid w:val="1589E546"/>
    <w:rsid w:val="158DFD40"/>
    <w:rsid w:val="1593E8C5"/>
    <w:rsid w:val="15C0F759"/>
    <w:rsid w:val="167C8D95"/>
    <w:rsid w:val="16F0B401"/>
    <w:rsid w:val="170764FA"/>
    <w:rsid w:val="1708E75C"/>
    <w:rsid w:val="1723B6A7"/>
    <w:rsid w:val="174D6207"/>
    <w:rsid w:val="17517213"/>
    <w:rsid w:val="17E26D61"/>
    <w:rsid w:val="181F07EE"/>
    <w:rsid w:val="182AB0C1"/>
    <w:rsid w:val="182C86F4"/>
    <w:rsid w:val="18823196"/>
    <w:rsid w:val="189005DE"/>
    <w:rsid w:val="1961FCD6"/>
    <w:rsid w:val="19CC6C9B"/>
    <w:rsid w:val="19E5C776"/>
    <w:rsid w:val="1A754FFB"/>
    <w:rsid w:val="1A763833"/>
    <w:rsid w:val="1ACDA951"/>
    <w:rsid w:val="1B532B3E"/>
    <w:rsid w:val="1BD037B8"/>
    <w:rsid w:val="1C7AABF4"/>
    <w:rsid w:val="1CE394BD"/>
    <w:rsid w:val="1CF2147B"/>
    <w:rsid w:val="1D5E28E9"/>
    <w:rsid w:val="1DA57D15"/>
    <w:rsid w:val="1DD8B62D"/>
    <w:rsid w:val="1DEA7954"/>
    <w:rsid w:val="1DEF93C9"/>
    <w:rsid w:val="1DF61A5F"/>
    <w:rsid w:val="1E209002"/>
    <w:rsid w:val="1EB101A3"/>
    <w:rsid w:val="1EBB5160"/>
    <w:rsid w:val="1ECA15C6"/>
    <w:rsid w:val="1FE17673"/>
    <w:rsid w:val="20E8B45D"/>
    <w:rsid w:val="20EF14BB"/>
    <w:rsid w:val="20FE4941"/>
    <w:rsid w:val="210B98D7"/>
    <w:rsid w:val="21672E5C"/>
    <w:rsid w:val="2178DC0A"/>
    <w:rsid w:val="21D7DBCC"/>
    <w:rsid w:val="220D7B2D"/>
    <w:rsid w:val="225C469E"/>
    <w:rsid w:val="2266879A"/>
    <w:rsid w:val="227E0604"/>
    <w:rsid w:val="229943B5"/>
    <w:rsid w:val="230147BA"/>
    <w:rsid w:val="2341AC8F"/>
    <w:rsid w:val="2366DB27"/>
    <w:rsid w:val="2369A512"/>
    <w:rsid w:val="2403ECDD"/>
    <w:rsid w:val="24154847"/>
    <w:rsid w:val="2425CD43"/>
    <w:rsid w:val="2468B0EA"/>
    <w:rsid w:val="247B2BB1"/>
    <w:rsid w:val="24F06DED"/>
    <w:rsid w:val="255EFBBF"/>
    <w:rsid w:val="2561E8F2"/>
    <w:rsid w:val="2596A92D"/>
    <w:rsid w:val="263274C3"/>
    <w:rsid w:val="2638EBE3"/>
    <w:rsid w:val="263CE1DA"/>
    <w:rsid w:val="2645136D"/>
    <w:rsid w:val="26B2D349"/>
    <w:rsid w:val="26C870C7"/>
    <w:rsid w:val="270EAFF1"/>
    <w:rsid w:val="27907144"/>
    <w:rsid w:val="27C016C0"/>
    <w:rsid w:val="28849457"/>
    <w:rsid w:val="28F6D6ED"/>
    <w:rsid w:val="2988B22B"/>
    <w:rsid w:val="299443AE"/>
    <w:rsid w:val="29BB97C0"/>
    <w:rsid w:val="2AC37D3E"/>
    <w:rsid w:val="2ADFA48E"/>
    <w:rsid w:val="2AFE8B99"/>
    <w:rsid w:val="2B12E028"/>
    <w:rsid w:val="2B813AC3"/>
    <w:rsid w:val="2BC500FF"/>
    <w:rsid w:val="2BD034D6"/>
    <w:rsid w:val="2BEED412"/>
    <w:rsid w:val="2C05455F"/>
    <w:rsid w:val="2C19EF9F"/>
    <w:rsid w:val="2C525CE1"/>
    <w:rsid w:val="2C858C5A"/>
    <w:rsid w:val="2CFEF99C"/>
    <w:rsid w:val="2D0A70DF"/>
    <w:rsid w:val="2D38F8CE"/>
    <w:rsid w:val="2D475922"/>
    <w:rsid w:val="2D5A3926"/>
    <w:rsid w:val="2DB940B0"/>
    <w:rsid w:val="2DDEEB37"/>
    <w:rsid w:val="2DF21B7C"/>
    <w:rsid w:val="2DFC6260"/>
    <w:rsid w:val="2E04B4E9"/>
    <w:rsid w:val="2E27424A"/>
    <w:rsid w:val="2E3E185A"/>
    <w:rsid w:val="2E53DE0B"/>
    <w:rsid w:val="2E70C799"/>
    <w:rsid w:val="2E80BDED"/>
    <w:rsid w:val="2F068DEF"/>
    <w:rsid w:val="2F0A629D"/>
    <w:rsid w:val="2F1884E6"/>
    <w:rsid w:val="2F1922DB"/>
    <w:rsid w:val="2F2D8913"/>
    <w:rsid w:val="2F59FE72"/>
    <w:rsid w:val="2FB64160"/>
    <w:rsid w:val="2FEA151A"/>
    <w:rsid w:val="300D20CA"/>
    <w:rsid w:val="3013F5B4"/>
    <w:rsid w:val="303DA36A"/>
    <w:rsid w:val="3050F3CB"/>
    <w:rsid w:val="3091C2CA"/>
    <w:rsid w:val="30A11463"/>
    <w:rsid w:val="30B6A8F5"/>
    <w:rsid w:val="30EB388A"/>
    <w:rsid w:val="3105E31C"/>
    <w:rsid w:val="3160B1E6"/>
    <w:rsid w:val="3192F6C6"/>
    <w:rsid w:val="31A6E714"/>
    <w:rsid w:val="31D7C5D3"/>
    <w:rsid w:val="321215CB"/>
    <w:rsid w:val="325D8088"/>
    <w:rsid w:val="32641989"/>
    <w:rsid w:val="32703CE0"/>
    <w:rsid w:val="329A05D6"/>
    <w:rsid w:val="32C1216B"/>
    <w:rsid w:val="32F2F988"/>
    <w:rsid w:val="334A8291"/>
    <w:rsid w:val="3371EA32"/>
    <w:rsid w:val="3375F26F"/>
    <w:rsid w:val="33921719"/>
    <w:rsid w:val="339FE762"/>
    <w:rsid w:val="33D06BAA"/>
    <w:rsid w:val="33D0EED7"/>
    <w:rsid w:val="34A63646"/>
    <w:rsid w:val="350AA44E"/>
    <w:rsid w:val="353A2B51"/>
    <w:rsid w:val="3542B5AF"/>
    <w:rsid w:val="36A405C2"/>
    <w:rsid w:val="36B7C4A8"/>
    <w:rsid w:val="37200A4B"/>
    <w:rsid w:val="376AD34C"/>
    <w:rsid w:val="37B74D1F"/>
    <w:rsid w:val="37BF4550"/>
    <w:rsid w:val="37E000A6"/>
    <w:rsid w:val="3851390E"/>
    <w:rsid w:val="3888E235"/>
    <w:rsid w:val="3899EF4F"/>
    <w:rsid w:val="38A17CF6"/>
    <w:rsid w:val="38B0EAEF"/>
    <w:rsid w:val="38C5DBFC"/>
    <w:rsid w:val="3913B9BD"/>
    <w:rsid w:val="394AACB3"/>
    <w:rsid w:val="3A7D1652"/>
    <w:rsid w:val="3A826F9C"/>
    <w:rsid w:val="3A93F917"/>
    <w:rsid w:val="3ABA43B6"/>
    <w:rsid w:val="3B45EBA2"/>
    <w:rsid w:val="3BA2E076"/>
    <w:rsid w:val="3C19370E"/>
    <w:rsid w:val="3C3D5810"/>
    <w:rsid w:val="3C44DB53"/>
    <w:rsid w:val="3C547EEA"/>
    <w:rsid w:val="3CCA6324"/>
    <w:rsid w:val="3CDE8AAC"/>
    <w:rsid w:val="3D32C0FF"/>
    <w:rsid w:val="3D4A2B5F"/>
    <w:rsid w:val="3D7F5353"/>
    <w:rsid w:val="3D818B39"/>
    <w:rsid w:val="3DDF55A0"/>
    <w:rsid w:val="3E244DD0"/>
    <w:rsid w:val="3E631B8D"/>
    <w:rsid w:val="3E72506F"/>
    <w:rsid w:val="3EE1033C"/>
    <w:rsid w:val="3EF938CA"/>
    <w:rsid w:val="3F391640"/>
    <w:rsid w:val="3F794770"/>
    <w:rsid w:val="3FA6614A"/>
    <w:rsid w:val="3FCFABE3"/>
    <w:rsid w:val="4019A4D9"/>
    <w:rsid w:val="4035956C"/>
    <w:rsid w:val="408D0DEB"/>
    <w:rsid w:val="40BB2057"/>
    <w:rsid w:val="413ACF0C"/>
    <w:rsid w:val="415D8859"/>
    <w:rsid w:val="4164E9EF"/>
    <w:rsid w:val="416636BF"/>
    <w:rsid w:val="416B371B"/>
    <w:rsid w:val="416EA5C3"/>
    <w:rsid w:val="41DA48B2"/>
    <w:rsid w:val="42011A8B"/>
    <w:rsid w:val="42041175"/>
    <w:rsid w:val="421B4351"/>
    <w:rsid w:val="422B8058"/>
    <w:rsid w:val="4278B2AF"/>
    <w:rsid w:val="4290CC2A"/>
    <w:rsid w:val="43616E89"/>
    <w:rsid w:val="43DA8DBD"/>
    <w:rsid w:val="449A2183"/>
    <w:rsid w:val="44B4E51F"/>
    <w:rsid w:val="451A6559"/>
    <w:rsid w:val="45237AF0"/>
    <w:rsid w:val="454DBEC6"/>
    <w:rsid w:val="4560827B"/>
    <w:rsid w:val="458CC51B"/>
    <w:rsid w:val="458FBC7F"/>
    <w:rsid w:val="460D254E"/>
    <w:rsid w:val="461C4F20"/>
    <w:rsid w:val="46283575"/>
    <w:rsid w:val="46285B60"/>
    <w:rsid w:val="4691F912"/>
    <w:rsid w:val="46BD1B6F"/>
    <w:rsid w:val="46D03C50"/>
    <w:rsid w:val="470A3A2F"/>
    <w:rsid w:val="475A8AD8"/>
    <w:rsid w:val="4773AB99"/>
    <w:rsid w:val="4776CA89"/>
    <w:rsid w:val="4780E215"/>
    <w:rsid w:val="4790D5BA"/>
    <w:rsid w:val="47D1BEDB"/>
    <w:rsid w:val="47E78D0D"/>
    <w:rsid w:val="47FC6E11"/>
    <w:rsid w:val="481002BF"/>
    <w:rsid w:val="48BF91D8"/>
    <w:rsid w:val="48CAA806"/>
    <w:rsid w:val="48F6112C"/>
    <w:rsid w:val="4911BB05"/>
    <w:rsid w:val="492797E0"/>
    <w:rsid w:val="493EA942"/>
    <w:rsid w:val="498D7C2C"/>
    <w:rsid w:val="4A087CC5"/>
    <w:rsid w:val="4A313DC5"/>
    <w:rsid w:val="4A466082"/>
    <w:rsid w:val="4A835EA8"/>
    <w:rsid w:val="4A86E531"/>
    <w:rsid w:val="4AA0404C"/>
    <w:rsid w:val="4AAAD3C6"/>
    <w:rsid w:val="4AD76E56"/>
    <w:rsid w:val="4B0077B0"/>
    <w:rsid w:val="4B234D21"/>
    <w:rsid w:val="4B7AAF42"/>
    <w:rsid w:val="4B840D08"/>
    <w:rsid w:val="4BB196A7"/>
    <w:rsid w:val="4BD603D0"/>
    <w:rsid w:val="4BFC1FD3"/>
    <w:rsid w:val="4BFDED47"/>
    <w:rsid w:val="4C242065"/>
    <w:rsid w:val="4C480214"/>
    <w:rsid w:val="4C7BEBA1"/>
    <w:rsid w:val="4CA75133"/>
    <w:rsid w:val="4CFD1817"/>
    <w:rsid w:val="4D0647B8"/>
    <w:rsid w:val="4D0EDA0D"/>
    <w:rsid w:val="4D208C85"/>
    <w:rsid w:val="4D5D9108"/>
    <w:rsid w:val="4D6F3EF5"/>
    <w:rsid w:val="4D8C8B79"/>
    <w:rsid w:val="4DA302EB"/>
    <w:rsid w:val="4E3E1470"/>
    <w:rsid w:val="4E478706"/>
    <w:rsid w:val="4E781364"/>
    <w:rsid w:val="4E96EDDB"/>
    <w:rsid w:val="4EFCE899"/>
    <w:rsid w:val="4F583F55"/>
    <w:rsid w:val="4F841715"/>
    <w:rsid w:val="4F86CAA9"/>
    <w:rsid w:val="4FA0767F"/>
    <w:rsid w:val="4FE21D45"/>
    <w:rsid w:val="4FE937E8"/>
    <w:rsid w:val="5016D53E"/>
    <w:rsid w:val="501BA04A"/>
    <w:rsid w:val="501DBC0B"/>
    <w:rsid w:val="504F8707"/>
    <w:rsid w:val="507949DC"/>
    <w:rsid w:val="51517F27"/>
    <w:rsid w:val="515B4B24"/>
    <w:rsid w:val="51C44512"/>
    <w:rsid w:val="51D0B6EF"/>
    <w:rsid w:val="5251C17E"/>
    <w:rsid w:val="52C9753D"/>
    <w:rsid w:val="52CAC40A"/>
    <w:rsid w:val="542DFD97"/>
    <w:rsid w:val="544FE8F7"/>
    <w:rsid w:val="545BF64F"/>
    <w:rsid w:val="54624EFD"/>
    <w:rsid w:val="54995A44"/>
    <w:rsid w:val="550E0B57"/>
    <w:rsid w:val="555214CF"/>
    <w:rsid w:val="55C68B75"/>
    <w:rsid w:val="55D41B05"/>
    <w:rsid w:val="55F61277"/>
    <w:rsid w:val="5643A623"/>
    <w:rsid w:val="56B34916"/>
    <w:rsid w:val="56E5335E"/>
    <w:rsid w:val="5706EB6C"/>
    <w:rsid w:val="571BBF3B"/>
    <w:rsid w:val="573331D5"/>
    <w:rsid w:val="57BE3468"/>
    <w:rsid w:val="581845ED"/>
    <w:rsid w:val="581D9654"/>
    <w:rsid w:val="58C1978B"/>
    <w:rsid w:val="5953C31A"/>
    <w:rsid w:val="595D3B13"/>
    <w:rsid w:val="59845799"/>
    <w:rsid w:val="59851269"/>
    <w:rsid w:val="59E1B70D"/>
    <w:rsid w:val="5A15B28E"/>
    <w:rsid w:val="5A190B32"/>
    <w:rsid w:val="5A1CD33E"/>
    <w:rsid w:val="5A298F6C"/>
    <w:rsid w:val="5A643B0A"/>
    <w:rsid w:val="5AAE70FC"/>
    <w:rsid w:val="5B96330F"/>
    <w:rsid w:val="5BCB319A"/>
    <w:rsid w:val="5BE4B707"/>
    <w:rsid w:val="5C1E3786"/>
    <w:rsid w:val="5C649585"/>
    <w:rsid w:val="5CF35318"/>
    <w:rsid w:val="5D58A9E5"/>
    <w:rsid w:val="5D634A57"/>
    <w:rsid w:val="5D934555"/>
    <w:rsid w:val="5DAFB9A3"/>
    <w:rsid w:val="5DB88A49"/>
    <w:rsid w:val="5DC97813"/>
    <w:rsid w:val="5DD228D0"/>
    <w:rsid w:val="5DDCC619"/>
    <w:rsid w:val="5E1895FB"/>
    <w:rsid w:val="5E467CD2"/>
    <w:rsid w:val="5EC2FEA2"/>
    <w:rsid w:val="5EC6F275"/>
    <w:rsid w:val="5F3F2179"/>
    <w:rsid w:val="5F425978"/>
    <w:rsid w:val="5F5EB06C"/>
    <w:rsid w:val="5FA30EA3"/>
    <w:rsid w:val="5FAAAA0C"/>
    <w:rsid w:val="5FBD684B"/>
    <w:rsid w:val="6005C0F7"/>
    <w:rsid w:val="601E99A0"/>
    <w:rsid w:val="602213B7"/>
    <w:rsid w:val="603D26F2"/>
    <w:rsid w:val="6129A2B1"/>
    <w:rsid w:val="612DB945"/>
    <w:rsid w:val="6188732B"/>
    <w:rsid w:val="61B17C63"/>
    <w:rsid w:val="61DE4A6C"/>
    <w:rsid w:val="62468112"/>
    <w:rsid w:val="6287BCB0"/>
    <w:rsid w:val="63795805"/>
    <w:rsid w:val="63C9C356"/>
    <w:rsid w:val="63F74B3C"/>
    <w:rsid w:val="6436C960"/>
    <w:rsid w:val="650D8922"/>
    <w:rsid w:val="65410CBB"/>
    <w:rsid w:val="65CE4BB3"/>
    <w:rsid w:val="65ED3A28"/>
    <w:rsid w:val="663DB57A"/>
    <w:rsid w:val="6702A230"/>
    <w:rsid w:val="674FAB1C"/>
    <w:rsid w:val="67946E5C"/>
    <w:rsid w:val="67A3C8E4"/>
    <w:rsid w:val="67B23DE5"/>
    <w:rsid w:val="67FEA74F"/>
    <w:rsid w:val="6807E56D"/>
    <w:rsid w:val="687EF12E"/>
    <w:rsid w:val="68888796"/>
    <w:rsid w:val="6893E95A"/>
    <w:rsid w:val="68AF7538"/>
    <w:rsid w:val="68B12345"/>
    <w:rsid w:val="69A2CD2B"/>
    <w:rsid w:val="69FAE368"/>
    <w:rsid w:val="6A2DEE1D"/>
    <w:rsid w:val="6A74C31E"/>
    <w:rsid w:val="6A9EA324"/>
    <w:rsid w:val="6AA1A6A4"/>
    <w:rsid w:val="6AB6AE0D"/>
    <w:rsid w:val="6ADC059F"/>
    <w:rsid w:val="6ADC848E"/>
    <w:rsid w:val="6AF45FD6"/>
    <w:rsid w:val="6AFF8C70"/>
    <w:rsid w:val="6B4E63C9"/>
    <w:rsid w:val="6B77FFB0"/>
    <w:rsid w:val="6B8AE768"/>
    <w:rsid w:val="6BADED9E"/>
    <w:rsid w:val="6BE13093"/>
    <w:rsid w:val="6C240656"/>
    <w:rsid w:val="6C3CE14B"/>
    <w:rsid w:val="6C3F06DC"/>
    <w:rsid w:val="6C6CFC6C"/>
    <w:rsid w:val="6D3A8488"/>
    <w:rsid w:val="6D79E1DF"/>
    <w:rsid w:val="6D7EBCEC"/>
    <w:rsid w:val="6D983797"/>
    <w:rsid w:val="6E2C860B"/>
    <w:rsid w:val="6E78FEAD"/>
    <w:rsid w:val="6E7C018A"/>
    <w:rsid w:val="6E963731"/>
    <w:rsid w:val="6EBA50EF"/>
    <w:rsid w:val="6ED57935"/>
    <w:rsid w:val="6EE5A0D7"/>
    <w:rsid w:val="6EE6A120"/>
    <w:rsid w:val="6F6855D7"/>
    <w:rsid w:val="6F77F39A"/>
    <w:rsid w:val="6FBC5B33"/>
    <w:rsid w:val="6FC3F3C6"/>
    <w:rsid w:val="70DC0B30"/>
    <w:rsid w:val="7106101B"/>
    <w:rsid w:val="712447CA"/>
    <w:rsid w:val="71E55A5E"/>
    <w:rsid w:val="720C86B5"/>
    <w:rsid w:val="7229EC86"/>
    <w:rsid w:val="723C0FF4"/>
    <w:rsid w:val="72469F36"/>
    <w:rsid w:val="729F1031"/>
    <w:rsid w:val="72E06ADD"/>
    <w:rsid w:val="7301753B"/>
    <w:rsid w:val="730FA2AD"/>
    <w:rsid w:val="7313582D"/>
    <w:rsid w:val="73295A66"/>
    <w:rsid w:val="7354F19D"/>
    <w:rsid w:val="735DF65F"/>
    <w:rsid w:val="7394EEA4"/>
    <w:rsid w:val="73A15EBF"/>
    <w:rsid w:val="740C3479"/>
    <w:rsid w:val="741C0E63"/>
    <w:rsid w:val="7422D247"/>
    <w:rsid w:val="744B9C25"/>
    <w:rsid w:val="74786AF5"/>
    <w:rsid w:val="74868ADD"/>
    <w:rsid w:val="7494CD15"/>
    <w:rsid w:val="74C9E6F9"/>
    <w:rsid w:val="74E39271"/>
    <w:rsid w:val="750E0427"/>
    <w:rsid w:val="751514A2"/>
    <w:rsid w:val="754C884A"/>
    <w:rsid w:val="755087B5"/>
    <w:rsid w:val="7556E95D"/>
    <w:rsid w:val="75698966"/>
    <w:rsid w:val="7591DE54"/>
    <w:rsid w:val="75ACDD3C"/>
    <w:rsid w:val="75DA52A2"/>
    <w:rsid w:val="760290BC"/>
    <w:rsid w:val="76755F8F"/>
    <w:rsid w:val="76952361"/>
    <w:rsid w:val="76AC024D"/>
    <w:rsid w:val="76E3249A"/>
    <w:rsid w:val="7708D946"/>
    <w:rsid w:val="77460D43"/>
    <w:rsid w:val="77AF7546"/>
    <w:rsid w:val="7830C128"/>
    <w:rsid w:val="785CFC66"/>
    <w:rsid w:val="7896AD87"/>
    <w:rsid w:val="78E22D4D"/>
    <w:rsid w:val="791B368B"/>
    <w:rsid w:val="791EA146"/>
    <w:rsid w:val="794E4210"/>
    <w:rsid w:val="795E78B9"/>
    <w:rsid w:val="799DBA30"/>
    <w:rsid w:val="79F99F87"/>
    <w:rsid w:val="79FA101B"/>
    <w:rsid w:val="7A2E1B43"/>
    <w:rsid w:val="7AB4C48F"/>
    <w:rsid w:val="7B228348"/>
    <w:rsid w:val="7B5622A1"/>
    <w:rsid w:val="7B883BE5"/>
    <w:rsid w:val="7BBA319E"/>
    <w:rsid w:val="7BBD6253"/>
    <w:rsid w:val="7C047107"/>
    <w:rsid w:val="7CA6E175"/>
    <w:rsid w:val="7D5F760F"/>
    <w:rsid w:val="7DCA5F35"/>
    <w:rsid w:val="7E09A564"/>
    <w:rsid w:val="7E5EFC39"/>
    <w:rsid w:val="7E791B51"/>
    <w:rsid w:val="7E8517F2"/>
    <w:rsid w:val="7E9E02AF"/>
    <w:rsid w:val="7EA0D6D7"/>
    <w:rsid w:val="7EC36E0A"/>
    <w:rsid w:val="7EE32C0A"/>
    <w:rsid w:val="7F2826A8"/>
    <w:rsid w:val="7F4DE657"/>
    <w:rsid w:val="7FA143B5"/>
    <w:rsid w:val="7FC62147"/>
    <w:rsid w:val="7FCD9840"/>
    <w:rsid w:val="7FDE0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FE8F7"/>
  <w15:chartTrackingRefBased/>
  <w15:docId w15:val="{27D01C76-F25B-4C88-B287-6A83E96455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A190B32"/>
    <w:pPr>
      <w:tabs>
        <w:tab w:val="center" w:leader="none" w:pos="4680"/>
        <w:tab w:val="right" w:leader="none" w:pos="9360"/>
      </w:tabs>
      <w:spacing w:after="0" w:line="240" w:lineRule="auto"/>
    </w:pPr>
  </w:style>
  <w:style w:type="paragraph" w:styleId="Footer">
    <w:uiPriority w:val="99"/>
    <w:name w:val="footer"/>
    <w:basedOn w:val="Normal"/>
    <w:unhideWhenUsed/>
    <w:rsid w:val="5A190B3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EF938CA"/>
    <w:rPr>
      <w:color w:val="467886"/>
      <w:u w:val="single"/>
    </w:rPr>
  </w:style>
  <w:style w:type="paragraph" w:styleId="ListParagraph">
    <w:uiPriority w:val="34"/>
    <w:name w:val="List Paragraph"/>
    <w:basedOn w:val="Normal"/>
    <w:qFormat/>
    <w:rsid w:val="36A405C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64b1c80bb584fe8" /><Relationship Type="http://schemas.openxmlformats.org/officeDocument/2006/relationships/footer" Target="/word/footer.xml" Id="R89cee18f107a4035" /><Relationship Type="http://schemas.openxmlformats.org/officeDocument/2006/relationships/hyperlink" Target="https://diabetesjournals.org/care/issue/47" TargetMode="External" Id="R97c1876a7d5c4f01" /><Relationship Type="http://schemas.openxmlformats.org/officeDocument/2006/relationships/hyperlink" Target="https://www.nature.com/articles/nrdp201519" TargetMode="External" Id="R04055cdf98ac4acc" /><Relationship Type="http://schemas.openxmlformats.org/officeDocument/2006/relationships/hyperlink" Target="https://www.diabetes.org.uk/" TargetMode="External" Id="R785a250c8f174d19" /><Relationship Type="http://schemas.openxmlformats.org/officeDocument/2006/relationships/hyperlink" Target="https://www.diabetes.org.uk/about-diabetes/type-2-diabetes/remission" TargetMode="External" Id="Re822e74b76aa4dc4" /><Relationship Type="http://schemas.openxmlformats.org/officeDocument/2006/relationships/hyperlink" Target="https://bmjopen.bmj.com/" TargetMode="External" Id="Reb4f313514894174" /><Relationship Type="http://schemas.openxmlformats.org/officeDocument/2006/relationships/hyperlink" Target="https://www.fda.gov/tobacco-products/health-effects-tobacco-use" TargetMode="External" Id="Ra603bd276fa84625" /><Relationship Type="http://schemas.openxmlformats.org/officeDocument/2006/relationships/hyperlink" Target="https://www.diabetesatlas.org" TargetMode="External" Id="R55316920dc714501" /><Relationship Type="http://schemas.openxmlformats.org/officeDocument/2006/relationships/hyperlink" Target="https://www.nice.org.uk/" TargetMode="External" Id="R0ca01b2bed4b4883" /><Relationship Type="http://schemas.openxmlformats.org/officeDocument/2006/relationships/hyperlink" Target="https://www.gov.uk/government/publications/health-matters-preventing-type-2-diabetes" TargetMode="External" Id="R29e8bcb9499645b2" /><Relationship Type="http://schemas.openxmlformats.org/officeDocument/2006/relationships/hyperlink" Target="https://www.who.int/news-room/fact-sheets/detail/diabetes" TargetMode="External" Id="Rff78963aebf74154" /><Relationship Type="http://schemas.openxmlformats.org/officeDocument/2006/relationships/numbering" Target="/word/numbering.xml" Id="R7fbc4804a9ea43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Josephine McManus (2419357)</dc:creator>
  <keywords/>
  <dc:description/>
  <lastModifiedBy>Josephine McManus (2419357)</lastModifiedBy>
  <revision>4</revision>
  <dcterms:created xsi:type="dcterms:W3CDTF">2026-02-13T16:24:33.0110527Z</dcterms:created>
  <dcterms:modified xsi:type="dcterms:W3CDTF">2026-02-22T11:04:26.1026414Z</dcterms:modified>
</coreProperties>
</file>