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ACEBD" w14:textId="77777777" w:rsidR="009C4B85" w:rsidRPr="000E77EB" w:rsidRDefault="009C4B85" w:rsidP="00D5003D">
      <w:pPr>
        <w:spacing w:line="480" w:lineRule="auto"/>
        <w:contextualSpacing/>
        <w:jc w:val="center"/>
        <w:rPr>
          <w:rFonts w:ascii="Times New Roman" w:hAnsi="Times New Roman" w:cs="Times New Roman"/>
          <w:sz w:val="24"/>
          <w:szCs w:val="24"/>
        </w:rPr>
      </w:pPr>
    </w:p>
    <w:p w14:paraId="08A9E85A" w14:textId="77777777" w:rsidR="009C4B85" w:rsidRPr="000E77EB" w:rsidRDefault="009C4B85" w:rsidP="00D5003D">
      <w:pPr>
        <w:spacing w:line="480" w:lineRule="auto"/>
        <w:contextualSpacing/>
        <w:jc w:val="center"/>
        <w:rPr>
          <w:rFonts w:ascii="Times New Roman" w:hAnsi="Times New Roman" w:cs="Times New Roman"/>
          <w:sz w:val="24"/>
          <w:szCs w:val="24"/>
        </w:rPr>
      </w:pPr>
    </w:p>
    <w:p w14:paraId="7943874E" w14:textId="77777777" w:rsidR="009C4B85" w:rsidRPr="000E77EB" w:rsidRDefault="009C4B85" w:rsidP="00D5003D">
      <w:pPr>
        <w:spacing w:line="480" w:lineRule="auto"/>
        <w:contextualSpacing/>
        <w:jc w:val="center"/>
        <w:rPr>
          <w:rFonts w:ascii="Times New Roman" w:hAnsi="Times New Roman" w:cs="Times New Roman"/>
          <w:sz w:val="24"/>
          <w:szCs w:val="24"/>
        </w:rPr>
      </w:pPr>
    </w:p>
    <w:p w14:paraId="5DAB2D46" w14:textId="77777777" w:rsidR="00CC3901" w:rsidRPr="00CC3901" w:rsidRDefault="000E77EB" w:rsidP="00CC3901">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Module:</w:t>
      </w:r>
      <w:r w:rsidR="00510678">
        <w:rPr>
          <w:rFonts w:ascii="Times New Roman" w:hAnsi="Times New Roman" w:cs="Times New Roman"/>
          <w:sz w:val="24"/>
          <w:szCs w:val="24"/>
        </w:rPr>
        <w:t xml:space="preserve"> </w:t>
      </w:r>
      <w:r w:rsidR="00CC3901" w:rsidRPr="00CC3901">
        <w:rPr>
          <w:rFonts w:ascii="Times New Roman" w:hAnsi="Times New Roman" w:cs="Times New Roman"/>
          <w:sz w:val="24"/>
          <w:szCs w:val="24"/>
        </w:rPr>
        <w:t>ACCC4006</w:t>
      </w:r>
    </w:p>
    <w:p w14:paraId="4DFFB9EC" w14:textId="0AF4AF39" w:rsidR="00C90215" w:rsidRPr="000E77EB" w:rsidRDefault="00CC3901" w:rsidP="00CC3901">
      <w:pPr>
        <w:spacing w:line="480" w:lineRule="auto"/>
        <w:contextualSpacing/>
        <w:jc w:val="center"/>
        <w:rPr>
          <w:rFonts w:ascii="Times New Roman" w:hAnsi="Times New Roman" w:cs="Times New Roman"/>
          <w:sz w:val="24"/>
          <w:szCs w:val="24"/>
        </w:rPr>
      </w:pPr>
      <w:r w:rsidRPr="00CC3901">
        <w:rPr>
          <w:rFonts w:ascii="Times New Roman" w:hAnsi="Times New Roman" w:cs="Times New Roman"/>
          <w:sz w:val="24"/>
          <w:szCs w:val="24"/>
        </w:rPr>
        <w:t>SOFTWARE DEVELOPMENT</w:t>
      </w:r>
    </w:p>
    <w:p w14:paraId="20DC3D6C" w14:textId="5581BE38" w:rsidR="009C4B85" w:rsidRDefault="000E77EB" w:rsidP="00D5003D">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Student Name:</w:t>
      </w:r>
      <w:r w:rsidR="00CC3901">
        <w:rPr>
          <w:rFonts w:ascii="Times New Roman" w:hAnsi="Times New Roman" w:cs="Times New Roman"/>
          <w:sz w:val="24"/>
          <w:szCs w:val="24"/>
        </w:rPr>
        <w:t xml:space="preserve"> Verzhinia </w:t>
      </w:r>
      <w:r w:rsidR="0041521C">
        <w:rPr>
          <w:rFonts w:ascii="Times New Roman" w:hAnsi="Times New Roman" w:cs="Times New Roman"/>
          <w:sz w:val="24"/>
          <w:szCs w:val="24"/>
        </w:rPr>
        <w:t>Ilieva</w:t>
      </w:r>
    </w:p>
    <w:p w14:paraId="436386EA" w14:textId="2266A01C" w:rsidR="000E77EB" w:rsidRPr="000E77EB" w:rsidRDefault="000E77EB" w:rsidP="00D5003D">
      <w:pPr>
        <w:spacing w:line="480" w:lineRule="auto"/>
        <w:contextualSpacing/>
        <w:jc w:val="center"/>
        <w:rPr>
          <w:rFonts w:ascii="Times New Roman" w:hAnsi="Times New Roman" w:cs="Times New Roman"/>
          <w:b/>
          <w:bCs/>
          <w:sz w:val="24"/>
          <w:szCs w:val="24"/>
        </w:rPr>
      </w:pPr>
      <w:r>
        <w:rPr>
          <w:rFonts w:ascii="Times New Roman" w:hAnsi="Times New Roman" w:cs="Times New Roman"/>
          <w:sz w:val="24"/>
          <w:szCs w:val="24"/>
        </w:rPr>
        <w:t>Student ID:</w:t>
      </w:r>
      <w:r w:rsidR="0041521C">
        <w:rPr>
          <w:rFonts w:ascii="Times New Roman" w:hAnsi="Times New Roman" w:cs="Times New Roman"/>
          <w:sz w:val="24"/>
          <w:szCs w:val="24"/>
        </w:rPr>
        <w:t xml:space="preserve"> 1912496</w:t>
      </w:r>
    </w:p>
    <w:p w14:paraId="3C2D0F28" w14:textId="77777777" w:rsidR="009C4B85" w:rsidRPr="000E77EB" w:rsidRDefault="009C4B85" w:rsidP="00D5003D">
      <w:pPr>
        <w:spacing w:line="480" w:lineRule="auto"/>
        <w:contextualSpacing/>
        <w:rPr>
          <w:rFonts w:ascii="Times New Roman" w:hAnsi="Times New Roman" w:cs="Times New Roman"/>
          <w:b/>
          <w:bCs/>
          <w:sz w:val="24"/>
          <w:szCs w:val="24"/>
        </w:rPr>
      </w:pPr>
    </w:p>
    <w:p w14:paraId="27AB50D8" w14:textId="77777777" w:rsidR="009C4B85" w:rsidRPr="000E77EB" w:rsidRDefault="009C4B85" w:rsidP="00D5003D">
      <w:pPr>
        <w:spacing w:line="480" w:lineRule="auto"/>
        <w:contextualSpacing/>
        <w:rPr>
          <w:rFonts w:ascii="Times New Roman" w:hAnsi="Times New Roman" w:cs="Times New Roman"/>
          <w:b/>
          <w:bCs/>
          <w:sz w:val="24"/>
          <w:szCs w:val="24"/>
        </w:rPr>
      </w:pPr>
    </w:p>
    <w:p w14:paraId="724923BD" w14:textId="77777777" w:rsidR="009C4B85" w:rsidRPr="000E77EB" w:rsidRDefault="009C4B85" w:rsidP="00D5003D">
      <w:pPr>
        <w:spacing w:line="480" w:lineRule="auto"/>
        <w:contextualSpacing/>
        <w:rPr>
          <w:rFonts w:ascii="Times New Roman" w:hAnsi="Times New Roman" w:cs="Times New Roman"/>
          <w:b/>
          <w:bCs/>
          <w:sz w:val="24"/>
          <w:szCs w:val="24"/>
        </w:rPr>
      </w:pPr>
    </w:p>
    <w:p w14:paraId="7AED0F7B" w14:textId="77777777" w:rsidR="009C4B85" w:rsidRPr="000E77EB" w:rsidRDefault="009C4B85" w:rsidP="00D5003D">
      <w:pPr>
        <w:spacing w:line="480" w:lineRule="auto"/>
        <w:contextualSpacing/>
        <w:rPr>
          <w:rFonts w:ascii="Times New Roman" w:hAnsi="Times New Roman" w:cs="Times New Roman"/>
          <w:b/>
          <w:bCs/>
          <w:sz w:val="24"/>
          <w:szCs w:val="24"/>
        </w:rPr>
      </w:pPr>
    </w:p>
    <w:p w14:paraId="7377CB68" w14:textId="77777777" w:rsidR="009C4B85" w:rsidRPr="000E77EB" w:rsidRDefault="009C4B85" w:rsidP="00D5003D">
      <w:pPr>
        <w:spacing w:line="480" w:lineRule="auto"/>
        <w:contextualSpacing/>
        <w:rPr>
          <w:rFonts w:ascii="Times New Roman" w:hAnsi="Times New Roman" w:cs="Times New Roman"/>
          <w:b/>
          <w:bCs/>
          <w:sz w:val="24"/>
          <w:szCs w:val="24"/>
        </w:rPr>
      </w:pPr>
    </w:p>
    <w:p w14:paraId="55C33A02" w14:textId="77777777" w:rsidR="009C4B85" w:rsidRPr="000E77EB" w:rsidRDefault="009C4B85" w:rsidP="00D5003D">
      <w:pPr>
        <w:spacing w:line="480" w:lineRule="auto"/>
        <w:contextualSpacing/>
        <w:rPr>
          <w:rFonts w:ascii="Times New Roman" w:hAnsi="Times New Roman" w:cs="Times New Roman"/>
          <w:b/>
          <w:bCs/>
          <w:sz w:val="24"/>
          <w:szCs w:val="24"/>
        </w:rPr>
      </w:pPr>
    </w:p>
    <w:p w14:paraId="3D9547DA" w14:textId="77777777" w:rsidR="009C4B85" w:rsidRPr="000E77EB" w:rsidRDefault="009C4B85" w:rsidP="00D5003D">
      <w:pPr>
        <w:spacing w:line="480" w:lineRule="auto"/>
        <w:contextualSpacing/>
        <w:rPr>
          <w:rFonts w:ascii="Times New Roman" w:hAnsi="Times New Roman" w:cs="Times New Roman"/>
          <w:b/>
          <w:bCs/>
          <w:sz w:val="24"/>
          <w:szCs w:val="24"/>
        </w:rPr>
      </w:pPr>
    </w:p>
    <w:p w14:paraId="22F249F8" w14:textId="77777777" w:rsidR="009C4B85" w:rsidRPr="000E77EB" w:rsidRDefault="009C4B85" w:rsidP="00D5003D">
      <w:pPr>
        <w:spacing w:line="480" w:lineRule="auto"/>
        <w:contextualSpacing/>
        <w:rPr>
          <w:rFonts w:ascii="Times New Roman" w:hAnsi="Times New Roman" w:cs="Times New Roman"/>
          <w:b/>
          <w:bCs/>
          <w:sz w:val="24"/>
          <w:szCs w:val="24"/>
        </w:rPr>
      </w:pPr>
    </w:p>
    <w:p w14:paraId="440C656B" w14:textId="77777777" w:rsidR="009C4B85" w:rsidRPr="000E77EB" w:rsidRDefault="009C4B85" w:rsidP="00D5003D">
      <w:pPr>
        <w:spacing w:line="480" w:lineRule="auto"/>
        <w:contextualSpacing/>
        <w:rPr>
          <w:rFonts w:ascii="Times New Roman" w:hAnsi="Times New Roman" w:cs="Times New Roman"/>
          <w:b/>
          <w:bCs/>
          <w:sz w:val="24"/>
          <w:szCs w:val="24"/>
        </w:rPr>
      </w:pPr>
    </w:p>
    <w:p w14:paraId="2A9B87CC" w14:textId="77777777" w:rsidR="009C4B85" w:rsidRPr="000E77EB" w:rsidRDefault="009C4B85" w:rsidP="00D5003D">
      <w:pPr>
        <w:spacing w:line="480" w:lineRule="auto"/>
        <w:contextualSpacing/>
        <w:rPr>
          <w:rFonts w:ascii="Times New Roman" w:hAnsi="Times New Roman" w:cs="Times New Roman"/>
          <w:b/>
          <w:bCs/>
          <w:sz w:val="24"/>
          <w:szCs w:val="24"/>
        </w:rPr>
      </w:pPr>
    </w:p>
    <w:p w14:paraId="2BB5735A" w14:textId="77777777" w:rsidR="009C4B85" w:rsidRPr="000E77EB" w:rsidRDefault="009C4B85" w:rsidP="00D5003D">
      <w:pPr>
        <w:spacing w:line="480" w:lineRule="auto"/>
        <w:contextualSpacing/>
        <w:rPr>
          <w:rFonts w:ascii="Times New Roman" w:hAnsi="Times New Roman" w:cs="Times New Roman"/>
          <w:b/>
          <w:bCs/>
          <w:sz w:val="24"/>
          <w:szCs w:val="24"/>
        </w:rPr>
      </w:pPr>
    </w:p>
    <w:p w14:paraId="6B172028" w14:textId="77777777" w:rsidR="009C4B85" w:rsidRPr="000E77EB" w:rsidRDefault="009C4B85" w:rsidP="00D5003D">
      <w:pPr>
        <w:spacing w:line="480" w:lineRule="auto"/>
        <w:contextualSpacing/>
        <w:rPr>
          <w:rFonts w:ascii="Times New Roman" w:hAnsi="Times New Roman" w:cs="Times New Roman"/>
          <w:b/>
          <w:bCs/>
          <w:sz w:val="24"/>
          <w:szCs w:val="24"/>
        </w:rPr>
      </w:pPr>
    </w:p>
    <w:p w14:paraId="71397DEA" w14:textId="77777777" w:rsidR="009C4B85" w:rsidRPr="000E77EB" w:rsidRDefault="009C4B85" w:rsidP="00D5003D">
      <w:pPr>
        <w:spacing w:line="480" w:lineRule="auto"/>
        <w:contextualSpacing/>
        <w:rPr>
          <w:rFonts w:ascii="Times New Roman" w:hAnsi="Times New Roman" w:cs="Times New Roman"/>
          <w:b/>
          <w:bCs/>
          <w:sz w:val="24"/>
          <w:szCs w:val="24"/>
        </w:rPr>
      </w:pPr>
    </w:p>
    <w:p w14:paraId="45A05CB0" w14:textId="77777777" w:rsidR="009C4B85" w:rsidRPr="000E77EB" w:rsidRDefault="009C4B85" w:rsidP="00D5003D">
      <w:pPr>
        <w:spacing w:line="480" w:lineRule="auto"/>
        <w:contextualSpacing/>
        <w:rPr>
          <w:rFonts w:ascii="Times New Roman" w:hAnsi="Times New Roman" w:cs="Times New Roman"/>
          <w:b/>
          <w:bCs/>
          <w:sz w:val="24"/>
          <w:szCs w:val="24"/>
        </w:rPr>
      </w:pPr>
    </w:p>
    <w:p w14:paraId="3410AE52" w14:textId="77777777" w:rsidR="009C4B85" w:rsidRPr="000E77EB" w:rsidRDefault="009C4B85" w:rsidP="00D5003D">
      <w:pPr>
        <w:spacing w:line="480" w:lineRule="auto"/>
        <w:contextualSpacing/>
        <w:rPr>
          <w:rFonts w:ascii="Times New Roman" w:hAnsi="Times New Roman" w:cs="Times New Roman"/>
          <w:b/>
          <w:bCs/>
          <w:sz w:val="24"/>
          <w:szCs w:val="24"/>
        </w:rPr>
      </w:pPr>
    </w:p>
    <w:p w14:paraId="7EFC4638" w14:textId="29A17160" w:rsidR="009C4B85" w:rsidRPr="000E77EB" w:rsidRDefault="009C4B85" w:rsidP="00D5003D">
      <w:pPr>
        <w:spacing w:line="480" w:lineRule="auto"/>
        <w:contextualSpacing/>
        <w:rPr>
          <w:rFonts w:ascii="Times New Roman" w:hAnsi="Times New Roman" w:cs="Times New Roman"/>
          <w:b/>
          <w:bCs/>
          <w:sz w:val="24"/>
          <w:szCs w:val="24"/>
        </w:rPr>
      </w:pPr>
    </w:p>
    <w:p w14:paraId="2F1EC8A8" w14:textId="77777777" w:rsidR="009C4B85" w:rsidRPr="000E77EB" w:rsidRDefault="009C4B85" w:rsidP="00D5003D">
      <w:pPr>
        <w:spacing w:line="480" w:lineRule="auto"/>
        <w:contextualSpacing/>
        <w:rPr>
          <w:rFonts w:ascii="Times New Roman" w:hAnsi="Times New Roman" w:cs="Times New Roman"/>
          <w:b/>
          <w:bCs/>
          <w:sz w:val="24"/>
          <w:szCs w:val="24"/>
        </w:rPr>
      </w:pPr>
    </w:p>
    <w:p w14:paraId="2A95C776" w14:textId="6E51DFA2" w:rsidR="009C4B85" w:rsidRPr="000E77EB" w:rsidRDefault="00FA0087"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t>Executive Summary</w:t>
      </w:r>
    </w:p>
    <w:p w14:paraId="33144B42" w14:textId="2E4B47E9" w:rsidR="00902743" w:rsidRPr="000E77EB" w:rsidRDefault="00700E9F" w:rsidP="00D5003D">
      <w:pPr>
        <w:spacing w:line="480" w:lineRule="auto"/>
        <w:contextualSpacing/>
        <w:jc w:val="both"/>
        <w:rPr>
          <w:rFonts w:ascii="Times New Roman" w:hAnsi="Times New Roman" w:cs="Times New Roman"/>
          <w:sz w:val="24"/>
          <w:szCs w:val="24"/>
        </w:rPr>
      </w:pPr>
      <w:r w:rsidRPr="000E77EB">
        <w:rPr>
          <w:rFonts w:ascii="Times New Roman" w:hAnsi="Times New Roman" w:cs="Times New Roman"/>
          <w:sz w:val="24"/>
          <w:szCs w:val="24"/>
        </w:rPr>
        <w:t>The concept behind this reporting file is to describe the basic patterns, philosophies and life cycle periods of product progress. Security standards will also be reviewed and it will be clarified how they are applied throughout the product life cycle. In addition, the components of the development model will be depicted. The importance of software development lifecycle assessments to the security of programming will be characterized, and finally the article will recognize and clarify the support for choosing a specific philosophy for progress for Sony Pictures Entertainment.</w:t>
      </w:r>
    </w:p>
    <w:p w14:paraId="27B3275C" w14:textId="77777777" w:rsidR="002011B5" w:rsidRPr="000E77EB" w:rsidRDefault="002011B5" w:rsidP="00D5003D">
      <w:pPr>
        <w:spacing w:line="480" w:lineRule="auto"/>
        <w:contextualSpacing/>
        <w:jc w:val="both"/>
        <w:rPr>
          <w:rFonts w:ascii="Times New Roman" w:hAnsi="Times New Roman" w:cs="Times New Roman"/>
          <w:sz w:val="24"/>
          <w:szCs w:val="24"/>
        </w:rPr>
      </w:pPr>
    </w:p>
    <w:p w14:paraId="15568670" w14:textId="77777777" w:rsidR="00FA1007" w:rsidRPr="000E77EB" w:rsidRDefault="00FA1007" w:rsidP="00D5003D">
      <w:pPr>
        <w:spacing w:line="480" w:lineRule="auto"/>
        <w:contextualSpacing/>
        <w:rPr>
          <w:rFonts w:ascii="Times New Roman" w:hAnsi="Times New Roman" w:cs="Times New Roman"/>
          <w:sz w:val="24"/>
          <w:szCs w:val="24"/>
        </w:rPr>
      </w:pPr>
    </w:p>
    <w:p w14:paraId="0DD528ED" w14:textId="631F62B2" w:rsidR="00FB761E" w:rsidRDefault="00FB761E" w:rsidP="00EA70CC">
      <w:pPr>
        <w:spacing w:line="480" w:lineRule="auto"/>
        <w:contextualSpacing/>
        <w:rPr>
          <w:rFonts w:ascii="Times New Roman" w:hAnsi="Times New Roman" w:cs="Times New Roman"/>
          <w:b/>
          <w:bCs/>
          <w:sz w:val="24"/>
          <w:szCs w:val="24"/>
        </w:rPr>
      </w:pPr>
    </w:p>
    <w:p w14:paraId="461A229A" w14:textId="73AE42E9" w:rsidR="00EA70CC" w:rsidRDefault="00EA70CC" w:rsidP="00EA70CC">
      <w:pPr>
        <w:spacing w:line="480" w:lineRule="auto"/>
        <w:contextualSpacing/>
        <w:rPr>
          <w:rFonts w:ascii="Times New Roman" w:hAnsi="Times New Roman" w:cs="Times New Roman"/>
          <w:b/>
          <w:bCs/>
          <w:sz w:val="24"/>
          <w:szCs w:val="24"/>
        </w:rPr>
      </w:pPr>
    </w:p>
    <w:p w14:paraId="7F49E418" w14:textId="50C06BDF" w:rsidR="00EA70CC" w:rsidRDefault="00EA70CC" w:rsidP="00EA70CC">
      <w:pPr>
        <w:spacing w:line="480" w:lineRule="auto"/>
        <w:contextualSpacing/>
        <w:rPr>
          <w:rFonts w:ascii="Times New Roman" w:hAnsi="Times New Roman" w:cs="Times New Roman"/>
          <w:b/>
          <w:bCs/>
          <w:sz w:val="24"/>
          <w:szCs w:val="24"/>
        </w:rPr>
      </w:pPr>
    </w:p>
    <w:p w14:paraId="00F72D4C" w14:textId="25916393" w:rsidR="00EA70CC" w:rsidRDefault="00EA70CC" w:rsidP="00EA70CC">
      <w:pPr>
        <w:spacing w:line="480" w:lineRule="auto"/>
        <w:contextualSpacing/>
        <w:rPr>
          <w:rFonts w:ascii="Times New Roman" w:hAnsi="Times New Roman" w:cs="Times New Roman"/>
          <w:b/>
          <w:bCs/>
          <w:sz w:val="24"/>
          <w:szCs w:val="24"/>
        </w:rPr>
      </w:pPr>
    </w:p>
    <w:p w14:paraId="55A5C343" w14:textId="5340C3E8" w:rsidR="00EA70CC" w:rsidRDefault="00EA70CC" w:rsidP="00EA70CC">
      <w:pPr>
        <w:spacing w:line="480" w:lineRule="auto"/>
        <w:contextualSpacing/>
        <w:rPr>
          <w:rFonts w:ascii="Times New Roman" w:hAnsi="Times New Roman" w:cs="Times New Roman"/>
          <w:b/>
          <w:bCs/>
          <w:sz w:val="24"/>
          <w:szCs w:val="24"/>
        </w:rPr>
      </w:pPr>
    </w:p>
    <w:p w14:paraId="76A88647" w14:textId="3A343A52" w:rsidR="00EA70CC" w:rsidRDefault="00EA70CC" w:rsidP="00EA70CC">
      <w:pPr>
        <w:spacing w:line="480" w:lineRule="auto"/>
        <w:contextualSpacing/>
        <w:rPr>
          <w:rFonts w:ascii="Times New Roman" w:hAnsi="Times New Roman" w:cs="Times New Roman"/>
          <w:b/>
          <w:bCs/>
          <w:sz w:val="24"/>
          <w:szCs w:val="24"/>
        </w:rPr>
      </w:pPr>
    </w:p>
    <w:p w14:paraId="00AE1E41" w14:textId="32CB5B83" w:rsidR="00EA70CC" w:rsidRDefault="00EA70CC" w:rsidP="00EA70CC">
      <w:pPr>
        <w:spacing w:line="480" w:lineRule="auto"/>
        <w:contextualSpacing/>
        <w:rPr>
          <w:rFonts w:ascii="Times New Roman" w:hAnsi="Times New Roman" w:cs="Times New Roman"/>
          <w:b/>
          <w:bCs/>
          <w:sz w:val="24"/>
          <w:szCs w:val="24"/>
        </w:rPr>
      </w:pPr>
    </w:p>
    <w:p w14:paraId="3E827766" w14:textId="2E2B5BFC" w:rsidR="00EA70CC" w:rsidRDefault="00EA70CC" w:rsidP="00EA70CC">
      <w:pPr>
        <w:spacing w:line="480" w:lineRule="auto"/>
        <w:contextualSpacing/>
        <w:rPr>
          <w:rFonts w:ascii="Times New Roman" w:hAnsi="Times New Roman" w:cs="Times New Roman"/>
          <w:b/>
          <w:bCs/>
          <w:sz w:val="24"/>
          <w:szCs w:val="24"/>
        </w:rPr>
      </w:pPr>
    </w:p>
    <w:p w14:paraId="50749F1F" w14:textId="25095A88" w:rsidR="00EA70CC" w:rsidRDefault="00EA70CC" w:rsidP="00EA70CC">
      <w:pPr>
        <w:spacing w:line="480" w:lineRule="auto"/>
        <w:contextualSpacing/>
        <w:rPr>
          <w:rFonts w:ascii="Times New Roman" w:hAnsi="Times New Roman" w:cs="Times New Roman"/>
          <w:b/>
          <w:bCs/>
          <w:sz w:val="24"/>
          <w:szCs w:val="24"/>
        </w:rPr>
      </w:pPr>
    </w:p>
    <w:p w14:paraId="72E2C6F4" w14:textId="00F77DA6" w:rsidR="00EA70CC" w:rsidRDefault="00EA70CC" w:rsidP="00EA70CC">
      <w:pPr>
        <w:spacing w:line="480" w:lineRule="auto"/>
        <w:contextualSpacing/>
        <w:rPr>
          <w:rFonts w:ascii="Times New Roman" w:hAnsi="Times New Roman" w:cs="Times New Roman"/>
          <w:b/>
          <w:bCs/>
          <w:sz w:val="24"/>
          <w:szCs w:val="24"/>
        </w:rPr>
      </w:pPr>
    </w:p>
    <w:p w14:paraId="319BF849" w14:textId="4790DE17" w:rsidR="00EA70CC" w:rsidRDefault="00EA70CC" w:rsidP="00EA70CC">
      <w:pPr>
        <w:spacing w:line="480" w:lineRule="auto"/>
        <w:contextualSpacing/>
        <w:rPr>
          <w:rFonts w:ascii="Times New Roman" w:hAnsi="Times New Roman" w:cs="Times New Roman"/>
          <w:b/>
          <w:bCs/>
          <w:sz w:val="24"/>
          <w:szCs w:val="24"/>
        </w:rPr>
      </w:pPr>
    </w:p>
    <w:p w14:paraId="1BA4E7F8" w14:textId="77777777" w:rsidR="00EA70CC" w:rsidRPr="000E77EB" w:rsidRDefault="00EA70CC" w:rsidP="00EA70CC">
      <w:pPr>
        <w:spacing w:line="480" w:lineRule="auto"/>
        <w:contextualSpacing/>
        <w:rPr>
          <w:rFonts w:ascii="Times New Roman" w:hAnsi="Times New Roman" w:cs="Times New Roman"/>
          <w:b/>
        </w:rPr>
      </w:pPr>
    </w:p>
    <w:p w14:paraId="383C2A7D" w14:textId="77777777" w:rsidR="00FB761E" w:rsidRPr="000E77EB" w:rsidRDefault="00FB761E" w:rsidP="006149A3">
      <w:pPr>
        <w:spacing w:line="480" w:lineRule="auto"/>
        <w:outlineLvl w:val="0"/>
        <w:rPr>
          <w:rFonts w:ascii="Times New Roman" w:hAnsi="Times New Roman" w:cs="Times New Roman"/>
          <w:b/>
        </w:rPr>
      </w:pPr>
    </w:p>
    <w:p w14:paraId="55715358" w14:textId="77777777" w:rsidR="006149A3" w:rsidRPr="000E77EB" w:rsidRDefault="006149A3" w:rsidP="00D5003D">
      <w:pPr>
        <w:spacing w:line="480" w:lineRule="auto"/>
        <w:ind w:firstLine="720"/>
        <w:contextualSpacing/>
        <w:jc w:val="both"/>
        <w:rPr>
          <w:rFonts w:ascii="Times New Roman" w:hAnsi="Times New Roman" w:cs="Times New Roman"/>
          <w:sz w:val="24"/>
          <w:szCs w:val="24"/>
        </w:rPr>
      </w:pPr>
    </w:p>
    <w:p w14:paraId="3E395CA2" w14:textId="76B71B0D" w:rsidR="0064389E" w:rsidRPr="000E77EB" w:rsidRDefault="0064389E"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t>Software Development Life Cycle Models</w:t>
      </w:r>
    </w:p>
    <w:p w14:paraId="226E959A" w14:textId="1F37155C" w:rsidR="00CF7FD8" w:rsidRPr="000E77EB" w:rsidRDefault="00CF7FD8" w:rsidP="00D5003D">
      <w:pPr>
        <w:keepNext/>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noProof/>
          <w:sz w:val="24"/>
          <w:szCs w:val="24"/>
        </w:rPr>
        <w:drawing>
          <wp:anchor distT="0" distB="0" distL="114300" distR="114300" simplePos="0" relativeHeight="251664384" behindDoc="1" locked="0" layoutInCell="1" allowOverlap="1" wp14:anchorId="17288AF3" wp14:editId="1F3B356D">
            <wp:simplePos x="0" y="0"/>
            <wp:positionH relativeFrom="margin">
              <wp:posOffset>3430270</wp:posOffset>
            </wp:positionH>
            <wp:positionV relativeFrom="paragraph">
              <wp:posOffset>276860</wp:posOffset>
            </wp:positionV>
            <wp:extent cx="2493645" cy="1917700"/>
            <wp:effectExtent l="19050" t="19050" r="20955" b="25400"/>
            <wp:wrapTight wrapText="bothSides">
              <wp:wrapPolygon edited="0">
                <wp:start x="-165" y="-215"/>
                <wp:lineTo x="-165" y="21672"/>
                <wp:lineTo x="21617" y="21672"/>
                <wp:lineTo x="21617" y="-215"/>
                <wp:lineTo x="-165" y="-21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93645" cy="1917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B761E" w:rsidRPr="000E77EB">
        <w:rPr>
          <w:rFonts w:ascii="Times New Roman" w:hAnsi="Times New Roman" w:cs="Times New Roman"/>
        </w:rPr>
        <w:t xml:space="preserve"> </w:t>
      </w:r>
      <w:r w:rsidR="00FB761E" w:rsidRPr="000E77EB">
        <w:rPr>
          <w:rFonts w:ascii="Times New Roman" w:hAnsi="Times New Roman" w:cs="Times New Roman"/>
          <w:sz w:val="24"/>
          <w:szCs w:val="24"/>
        </w:rPr>
        <w:t>The waterfall model is a model that divides the improvement of programming into different stages. It was introduced in 1970 by Winston Royce. Each stage is designed to complete a specific movement during the specific cycle. It is ideal to use the model of the waterfall, when the needs do not develop regularly, the endeavor is not long and the prerequisites are obviously characterized. In addition, the waterfall model is ideal if the climate is eternal, innovations and tools are static, assets (such as cash) are available and teachers are trained. The stages and exercises are distinguished in Table 1 below (Vijay, 2019).</w:t>
      </w:r>
      <w:r w:rsidR="006A1CD8" w:rsidRPr="000E77EB">
        <w:rPr>
          <w:rFonts w:ascii="Times New Roman" w:hAnsi="Times New Roman" w:cs="Times New Roman"/>
          <w:sz w:val="24"/>
          <w:szCs w:val="24"/>
        </w:rPr>
        <w:t xml:space="preserve"> </w:t>
      </w:r>
    </w:p>
    <w:p w14:paraId="0F1BBE1C" w14:textId="77777777" w:rsidR="00B730B9" w:rsidRPr="000E77EB" w:rsidRDefault="009E76EB" w:rsidP="00D5003D">
      <w:pPr>
        <w:keepNext/>
        <w:spacing w:line="480" w:lineRule="auto"/>
        <w:contextualSpacing/>
        <w:jc w:val="center"/>
        <w:rPr>
          <w:rFonts w:ascii="Times New Roman" w:hAnsi="Times New Roman" w:cs="Times New Roman"/>
          <w:sz w:val="24"/>
          <w:szCs w:val="24"/>
        </w:rPr>
      </w:pPr>
      <w:r w:rsidRPr="000E77EB">
        <w:rPr>
          <w:rFonts w:ascii="Times New Roman" w:hAnsi="Times New Roman" w:cs="Times New Roman"/>
          <w:noProof/>
          <w:sz w:val="24"/>
          <w:szCs w:val="24"/>
        </w:rPr>
        <w:drawing>
          <wp:inline distT="0" distB="0" distL="0" distR="0" wp14:anchorId="07774394" wp14:editId="12FBE7C6">
            <wp:extent cx="5239709" cy="21082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4925" cy="2114322"/>
                    </a:xfrm>
                    <a:prstGeom prst="rect">
                      <a:avLst/>
                    </a:prstGeom>
                    <a:noFill/>
                    <a:ln>
                      <a:noFill/>
                    </a:ln>
                  </pic:spPr>
                </pic:pic>
              </a:graphicData>
            </a:graphic>
          </wp:inline>
        </w:drawing>
      </w:r>
    </w:p>
    <w:p w14:paraId="7DD1A0E3" w14:textId="08D58436" w:rsidR="009E76EB" w:rsidRPr="000E77EB" w:rsidRDefault="00FB761E" w:rsidP="00D5003D">
      <w:pPr>
        <w:pStyle w:val="Caption"/>
        <w:contextualSpacing/>
        <w:jc w:val="center"/>
        <w:rPr>
          <w:rFonts w:ascii="Times New Roman" w:hAnsi="Times New Roman" w:cs="Times New Roman"/>
          <w:color w:val="auto"/>
          <w:sz w:val="24"/>
          <w:szCs w:val="24"/>
        </w:rPr>
      </w:pPr>
      <w:r w:rsidRPr="000E77EB">
        <w:rPr>
          <w:rFonts w:ascii="Times New Roman" w:hAnsi="Times New Roman" w:cs="Times New Roman"/>
          <w:color w:val="auto"/>
          <w:sz w:val="24"/>
          <w:szCs w:val="24"/>
        </w:rPr>
        <w:t>Table 1: Waterfall method (phases and activities</w:t>
      </w:r>
      <w:r w:rsidR="00B730B9" w:rsidRPr="000E77EB">
        <w:rPr>
          <w:rFonts w:ascii="Times New Roman" w:hAnsi="Times New Roman" w:cs="Times New Roman"/>
          <w:color w:val="auto"/>
          <w:sz w:val="24"/>
          <w:szCs w:val="24"/>
        </w:rPr>
        <w:t>)</w:t>
      </w:r>
    </w:p>
    <w:p w14:paraId="30582E8F" w14:textId="67D1E09A" w:rsidR="00C66D0D" w:rsidRPr="000E77EB" w:rsidRDefault="00C66D0D" w:rsidP="00D5003D">
      <w:pPr>
        <w:pStyle w:val="Caption"/>
        <w:contextualSpacing/>
        <w:rPr>
          <w:rFonts w:ascii="Times New Roman" w:hAnsi="Times New Roman" w:cs="Times New Roman"/>
          <w:color w:val="auto"/>
          <w:sz w:val="24"/>
          <w:szCs w:val="24"/>
        </w:rPr>
      </w:pPr>
    </w:p>
    <w:p w14:paraId="59409D78" w14:textId="77777777" w:rsidR="00FB761E" w:rsidRPr="000E77EB" w:rsidRDefault="00FB761E" w:rsidP="00FB761E">
      <w:pPr>
        <w:spacing w:line="480" w:lineRule="auto"/>
        <w:ind w:firstLine="720"/>
        <w:contextualSpacing/>
        <w:jc w:val="both"/>
        <w:rPr>
          <w:rFonts w:ascii="Times New Roman" w:hAnsi="Times New Roman" w:cs="Times New Roman"/>
          <w:noProof/>
          <w:sz w:val="24"/>
          <w:szCs w:val="24"/>
        </w:rPr>
      </w:pPr>
      <w:r w:rsidRPr="000E77EB">
        <w:rPr>
          <w:rFonts w:ascii="Times New Roman" w:hAnsi="Times New Roman" w:cs="Times New Roman"/>
          <w:noProof/>
          <w:sz w:val="24"/>
          <w:szCs w:val="24"/>
        </w:rPr>
        <w:t xml:space="preserve">The spiral pattern is a hazard-driven cycle pattern and a combination of the waterfall pattern and the iteration (not wrapped in this article). The spiral model begins with the purpose of the plan and ends with a client who examines the progress made. The Spiral Model was first discussed by </w:t>
      </w:r>
      <w:r w:rsidRPr="000E77EB">
        <w:rPr>
          <w:rFonts w:ascii="Times New Roman" w:hAnsi="Times New Roman" w:cs="Times New Roman"/>
          <w:noProof/>
          <w:sz w:val="24"/>
          <w:szCs w:val="24"/>
        </w:rPr>
        <w:lastRenderedPageBreak/>
        <w:t>Barry Böhm in 1986. The Spiral Model Advancement Group began with limited prerequisites and experienced every stage of improvement for these needs arrangements. The computer programming team adds performance for the additional prerequisites in each expanding coil until the product is ready for the creation phase. Figure 2 shows the operational view for the spiral model (Pal, 2018).</w:t>
      </w:r>
    </w:p>
    <w:p w14:paraId="1A108B5A" w14:textId="77777777" w:rsidR="00FB761E" w:rsidRPr="000E77EB" w:rsidRDefault="00FB761E" w:rsidP="00FB761E">
      <w:pPr>
        <w:spacing w:line="480" w:lineRule="auto"/>
        <w:ind w:firstLine="720"/>
        <w:contextualSpacing/>
        <w:jc w:val="both"/>
        <w:rPr>
          <w:rFonts w:ascii="Times New Roman" w:hAnsi="Times New Roman" w:cs="Times New Roman"/>
          <w:noProof/>
          <w:sz w:val="24"/>
          <w:szCs w:val="24"/>
        </w:rPr>
      </w:pPr>
      <w:r w:rsidRPr="000E77EB">
        <w:rPr>
          <w:rFonts w:ascii="Times New Roman" w:hAnsi="Times New Roman" w:cs="Times New Roman"/>
          <w:noProof/>
          <w:sz w:val="24"/>
          <w:szCs w:val="24"/>
        </w:rPr>
        <w:t>It is ideal to use the spiral model when the enterprise is huge, discharges are regular, model improvement is appropriate, hazards and cost estimates are critical, projects are medium to high chances, needs are uncertain and multifaceted, changes can occur when and when the commitment to a long-term project is not plausible due to financial needs. Table 2 below shows the different stages and exercises for the Spiral Pattern (Guru, 2019).</w:t>
      </w:r>
    </w:p>
    <w:p w14:paraId="78F99B74" w14:textId="77777777" w:rsidR="00FB761E" w:rsidRPr="000E77EB" w:rsidRDefault="00C77252"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 xml:space="preserve">  </w:t>
      </w:r>
      <w:r w:rsidR="00FB761E" w:rsidRPr="000E77EB">
        <w:rPr>
          <w:rFonts w:ascii="Times New Roman" w:hAnsi="Times New Roman" w:cs="Times New Roman"/>
          <w:sz w:val="24"/>
          <w:szCs w:val="24"/>
        </w:rPr>
        <w:t>Scaled Agile Framework (SAFe) is an online information base that applies streamlined agile practices at the enterprise level. Originally developed by Dean Leffingwell's in 2011 and refreshed in October 2018, the Scaled Agile Framework conveys an easy-to-use insight for the product development team. The whole system is isolated in three fragments: Team, Program and Portfolio. "SAFe implements Lean-Agile programming and frameworks at the levels of big business, is created according to Lean and Agile standards, provides extensive guidelines for work in the portfolio of efforts, Value Stream, program and team and aims to meet the problems of all partners within an association ”(SAFe, 2019).</w:t>
      </w:r>
    </w:p>
    <w:p w14:paraId="10471ACC" w14:textId="1ACDA62E" w:rsidR="00062AA3"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Scaled Agile Framework is expanding to cope with the prerequisites for huge jets and complex frame improvements. Through the implementation of the Agile Framework, associations have the benefits of expanded profitability, expanded quality, faster ideal display opportunities, expanded employee engagement, and employment performance (see Figure 3 above) (Athrow, 2015).</w:t>
      </w:r>
    </w:p>
    <w:p w14:paraId="3CB34215" w14:textId="77777777" w:rsidR="00B730B9" w:rsidRPr="000E77EB" w:rsidRDefault="00C77252" w:rsidP="00D5003D">
      <w:pPr>
        <w:keepNext/>
        <w:spacing w:line="480" w:lineRule="auto"/>
        <w:contextualSpacing/>
        <w:jc w:val="center"/>
        <w:rPr>
          <w:rFonts w:ascii="Times New Roman" w:hAnsi="Times New Roman" w:cs="Times New Roman"/>
          <w:sz w:val="24"/>
          <w:szCs w:val="24"/>
        </w:rPr>
      </w:pPr>
      <w:r w:rsidRPr="000E77EB">
        <w:rPr>
          <w:rFonts w:ascii="Times New Roman" w:hAnsi="Times New Roman" w:cs="Times New Roman"/>
          <w:noProof/>
          <w:sz w:val="24"/>
          <w:szCs w:val="24"/>
        </w:rPr>
        <w:lastRenderedPageBreak/>
        <w:drawing>
          <wp:inline distT="0" distB="0" distL="0" distR="0" wp14:anchorId="4326D36A" wp14:editId="7148C3C5">
            <wp:extent cx="5248362" cy="1466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218" cy="1472959"/>
                    </a:xfrm>
                    <a:prstGeom prst="rect">
                      <a:avLst/>
                    </a:prstGeom>
                    <a:noFill/>
                    <a:ln>
                      <a:noFill/>
                    </a:ln>
                  </pic:spPr>
                </pic:pic>
              </a:graphicData>
            </a:graphic>
          </wp:inline>
        </w:drawing>
      </w:r>
    </w:p>
    <w:p w14:paraId="16F4E101" w14:textId="77777777" w:rsidR="00FB761E" w:rsidRPr="000E77EB" w:rsidRDefault="00FB761E" w:rsidP="00352234">
      <w:pPr>
        <w:spacing w:line="480" w:lineRule="auto"/>
        <w:ind w:firstLine="720"/>
        <w:contextualSpacing/>
        <w:jc w:val="both"/>
        <w:rPr>
          <w:rFonts w:ascii="Times New Roman" w:hAnsi="Times New Roman" w:cs="Times New Roman"/>
          <w:sz w:val="24"/>
          <w:szCs w:val="24"/>
        </w:rPr>
      </w:pPr>
    </w:p>
    <w:p w14:paraId="23442413" w14:textId="5E6D020F" w:rsidR="00134A2F" w:rsidRPr="000E77EB" w:rsidRDefault="008861FE" w:rsidP="00352234">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noProof/>
          <w:sz w:val="24"/>
          <w:szCs w:val="24"/>
        </w:rPr>
        <mc:AlternateContent>
          <mc:Choice Requires="wps">
            <w:drawing>
              <wp:anchor distT="0" distB="0" distL="114300" distR="114300" simplePos="0" relativeHeight="251661312" behindDoc="1" locked="0" layoutInCell="1" allowOverlap="1" wp14:anchorId="347B786D" wp14:editId="0E25E8A5">
                <wp:simplePos x="0" y="0"/>
                <wp:positionH relativeFrom="column">
                  <wp:posOffset>3409950</wp:posOffset>
                </wp:positionH>
                <wp:positionV relativeFrom="paragraph">
                  <wp:posOffset>2831465</wp:posOffset>
                </wp:positionV>
                <wp:extent cx="253047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530475" cy="635"/>
                        </a:xfrm>
                        <a:prstGeom prst="rect">
                          <a:avLst/>
                        </a:prstGeom>
                        <a:solidFill>
                          <a:prstClr val="white"/>
                        </a:solidFill>
                        <a:ln>
                          <a:noFill/>
                        </a:ln>
                      </wps:spPr>
                      <wps:txbx>
                        <w:txbxContent>
                          <w:p w14:paraId="393212B5" w14:textId="1D7BF125" w:rsidR="005F5638" w:rsidRPr="008861FE" w:rsidRDefault="005F5638" w:rsidP="008861FE">
                            <w:pPr>
                              <w:pStyle w:val="Caption"/>
                              <w:jc w:val="center"/>
                              <w:rPr>
                                <w:rFonts w:ascii="Times New Roman" w:hAnsi="Times New Roman" w:cs="Times New Roman"/>
                                <w:color w:val="auto"/>
                              </w:rPr>
                            </w:pPr>
                            <w:r w:rsidRPr="008861FE">
                              <w:rPr>
                                <w:rFonts w:ascii="Times New Roman" w:hAnsi="Times New Roman" w:cs="Times New Roman"/>
                                <w:color w:val="auto"/>
                              </w:rPr>
                              <w:t xml:space="preserve">Figure </w:t>
                            </w:r>
                            <w:r w:rsidRPr="008861FE">
                              <w:rPr>
                                <w:rFonts w:ascii="Times New Roman" w:hAnsi="Times New Roman" w:cs="Times New Roman"/>
                                <w:color w:val="auto"/>
                              </w:rPr>
                              <w:fldChar w:fldCharType="begin"/>
                            </w:r>
                            <w:r w:rsidRPr="008861FE">
                              <w:rPr>
                                <w:rFonts w:ascii="Times New Roman" w:hAnsi="Times New Roman" w:cs="Times New Roman"/>
                                <w:color w:val="auto"/>
                              </w:rPr>
                              <w:instrText xml:space="preserve"> SEQ Figure \* ARABIC </w:instrText>
                            </w:r>
                            <w:r w:rsidRPr="008861FE">
                              <w:rPr>
                                <w:rFonts w:ascii="Times New Roman" w:hAnsi="Times New Roman" w:cs="Times New Roman"/>
                                <w:color w:val="auto"/>
                              </w:rPr>
                              <w:fldChar w:fldCharType="separate"/>
                            </w:r>
                            <w:r>
                              <w:rPr>
                                <w:rFonts w:ascii="Times New Roman" w:hAnsi="Times New Roman" w:cs="Times New Roman"/>
                                <w:noProof/>
                                <w:color w:val="auto"/>
                              </w:rPr>
                              <w:t>3</w:t>
                            </w:r>
                            <w:r w:rsidRPr="008861FE">
                              <w:rPr>
                                <w:rFonts w:ascii="Times New Roman" w:hAnsi="Times New Roman" w:cs="Times New Roman"/>
                                <w:color w:val="auto"/>
                              </w:rPr>
                              <w:fldChar w:fldCharType="end"/>
                            </w:r>
                            <w:r w:rsidRPr="008861FE">
                              <w:rPr>
                                <w:rFonts w:ascii="Times New Roman" w:hAnsi="Times New Roman" w:cs="Times New Roman"/>
                                <w:color w:val="auto"/>
                              </w:rPr>
                              <w:t>: Agile Framework Benefits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7B786D" id="_x0000_t202" coordsize="21600,21600" o:spt="202" path="m,l,21600r21600,l21600,xe">
                <v:stroke joinstyle="miter"/>
                <v:path gradientshapeok="t" o:connecttype="rect"/>
              </v:shapetype>
              <v:shape id="Text Box 6" o:spid="_x0000_s1026" type="#_x0000_t202" style="position:absolute;left:0;text-align:left;margin-left:268.5pt;margin-top:222.95pt;width:199.2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" stroked="f">
                <v:textbox style="mso-fit-shape-to-text:t" inset="0,0,0,0">
                  <w:txbxContent>
                    <w:p w14:paraId="393212B5" w14:textId="1D7BF125" w:rsidR="005F5638" w:rsidRPr="008861FE" w:rsidRDefault="005F5638" w:rsidP="008861FE">
                      <w:pPr>
                        <w:pStyle w:val="Caption"/>
                        <w:jc w:val="center"/>
                        <w:rPr>
                          <w:rFonts w:ascii="Times New Roman" w:hAnsi="Times New Roman" w:cs="Times New Roman"/>
                          <w:color w:val="auto"/>
                        </w:rPr>
                      </w:pPr>
                      <w:r w:rsidRPr="008861FE">
                        <w:rPr>
                          <w:rFonts w:ascii="Times New Roman" w:hAnsi="Times New Roman" w:cs="Times New Roman"/>
                          <w:color w:val="auto"/>
                        </w:rPr>
                        <w:t xml:space="preserve">Figure </w:t>
                      </w:r>
                      <w:r w:rsidRPr="008861FE">
                        <w:rPr>
                          <w:rFonts w:ascii="Times New Roman" w:hAnsi="Times New Roman" w:cs="Times New Roman"/>
                          <w:color w:val="auto"/>
                        </w:rPr>
                        <w:fldChar w:fldCharType="begin"/>
                      </w:r>
                      <w:r w:rsidRPr="008861FE">
                        <w:rPr>
                          <w:rFonts w:ascii="Times New Roman" w:hAnsi="Times New Roman" w:cs="Times New Roman"/>
                          <w:color w:val="auto"/>
                        </w:rPr>
                        <w:instrText xml:space="preserve"> SEQ Figure \* ARABIC </w:instrText>
                      </w:r>
                      <w:r w:rsidRPr="008861FE">
                        <w:rPr>
                          <w:rFonts w:ascii="Times New Roman" w:hAnsi="Times New Roman" w:cs="Times New Roman"/>
                          <w:color w:val="auto"/>
                        </w:rPr>
                        <w:fldChar w:fldCharType="separate"/>
                      </w:r>
                      <w:r>
                        <w:rPr>
                          <w:rFonts w:ascii="Times New Roman" w:hAnsi="Times New Roman" w:cs="Times New Roman"/>
                          <w:noProof/>
                          <w:color w:val="auto"/>
                        </w:rPr>
                        <w:t>3</w:t>
                      </w:r>
                      <w:r w:rsidRPr="008861FE">
                        <w:rPr>
                          <w:rFonts w:ascii="Times New Roman" w:hAnsi="Times New Roman" w:cs="Times New Roman"/>
                          <w:color w:val="auto"/>
                        </w:rPr>
                        <w:fldChar w:fldCharType="end"/>
                      </w:r>
                      <w:r w:rsidRPr="008861FE">
                        <w:rPr>
                          <w:rFonts w:ascii="Times New Roman" w:hAnsi="Times New Roman" w:cs="Times New Roman"/>
                          <w:color w:val="auto"/>
                        </w:rPr>
                        <w:t>: Agile Framework Benefits</w:t>
                      </w:r>
                    </w:p>
                  </w:txbxContent>
                </v:textbox>
                <w10:wrap type="tight"/>
              </v:shape>
            </w:pict>
          </mc:Fallback>
        </mc:AlternateContent>
      </w:r>
      <w:r w:rsidR="00EA53F9" w:rsidRPr="000E77EB">
        <w:rPr>
          <w:rFonts w:ascii="Times New Roman" w:hAnsi="Times New Roman" w:cs="Times New Roman"/>
          <w:noProof/>
          <w:sz w:val="24"/>
          <w:szCs w:val="24"/>
        </w:rPr>
        <w:drawing>
          <wp:anchor distT="0" distB="0" distL="114300" distR="114300" simplePos="0" relativeHeight="251659264" behindDoc="1" locked="0" layoutInCell="1" allowOverlap="1" wp14:anchorId="3106A80E" wp14:editId="60A485C3">
            <wp:simplePos x="0" y="0"/>
            <wp:positionH relativeFrom="margin">
              <wp:align>right</wp:align>
            </wp:positionH>
            <wp:positionV relativeFrom="paragraph">
              <wp:posOffset>264795</wp:posOffset>
            </wp:positionV>
            <wp:extent cx="2530475" cy="2509520"/>
            <wp:effectExtent l="0" t="0" r="3175" b="5080"/>
            <wp:wrapTight wrapText="bothSides">
              <wp:wrapPolygon edited="0">
                <wp:start x="0" y="0"/>
                <wp:lineTo x="0" y="21480"/>
                <wp:lineTo x="21464" y="21480"/>
                <wp:lineTo x="214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30475" cy="2509520"/>
                    </a:xfrm>
                    <a:prstGeom prst="rect">
                      <a:avLst/>
                    </a:prstGeom>
                  </pic:spPr>
                </pic:pic>
              </a:graphicData>
            </a:graphic>
            <wp14:sizeRelH relativeFrom="page">
              <wp14:pctWidth>0</wp14:pctWidth>
            </wp14:sizeRelH>
            <wp14:sizeRelV relativeFrom="page">
              <wp14:pctHeight>0</wp14:pctHeight>
            </wp14:sizeRelV>
          </wp:anchor>
        </w:drawing>
      </w:r>
      <w:r w:rsidR="00C662AE" w:rsidRPr="000E77EB">
        <w:rPr>
          <w:rFonts w:ascii="Times New Roman" w:hAnsi="Times New Roman" w:cs="Times New Roman"/>
          <w:sz w:val="24"/>
          <w:szCs w:val="24"/>
        </w:rPr>
        <w:t xml:space="preserve">The Scaled Agile Framework </w:t>
      </w:r>
      <w:r w:rsidR="00352234" w:rsidRPr="000E77EB">
        <w:rPr>
          <w:rFonts w:ascii="Times New Roman" w:hAnsi="Times New Roman" w:cs="Times New Roman"/>
          <w:sz w:val="24"/>
          <w:szCs w:val="24"/>
        </w:rPr>
        <w:t xml:space="preserve">(SAFe) </w:t>
      </w:r>
      <w:r w:rsidR="00C662AE" w:rsidRPr="000E77EB">
        <w:rPr>
          <w:rFonts w:ascii="Times New Roman" w:hAnsi="Times New Roman" w:cs="Times New Roman"/>
          <w:sz w:val="24"/>
          <w:szCs w:val="24"/>
        </w:rPr>
        <w:t xml:space="preserve">is an online knowledge base that applies lean-agile practices at the enterprise level. </w:t>
      </w:r>
      <w:r w:rsidR="00696674" w:rsidRPr="000E77EB">
        <w:rPr>
          <w:rFonts w:ascii="Times New Roman" w:hAnsi="Times New Roman" w:cs="Times New Roman"/>
          <w:sz w:val="24"/>
          <w:szCs w:val="24"/>
        </w:rPr>
        <w:t>It was originally developed by Dean Leffingwell's in 2011, and updated in October 2018.  The Scaled Agile Framework</w:t>
      </w:r>
      <w:r w:rsidR="00C662AE" w:rsidRPr="000E77EB">
        <w:rPr>
          <w:rFonts w:ascii="Times New Roman" w:hAnsi="Times New Roman" w:cs="Times New Roman"/>
          <w:sz w:val="24"/>
          <w:szCs w:val="24"/>
        </w:rPr>
        <w:t xml:space="preserve"> </w:t>
      </w:r>
      <w:r w:rsidR="003B7F64" w:rsidRPr="000E77EB">
        <w:rPr>
          <w:rFonts w:ascii="Times New Roman" w:hAnsi="Times New Roman" w:cs="Times New Roman"/>
          <w:sz w:val="24"/>
          <w:szCs w:val="24"/>
        </w:rPr>
        <w:t>delivers</w:t>
      </w:r>
      <w:r w:rsidR="00C662AE" w:rsidRPr="000E77EB">
        <w:rPr>
          <w:rFonts w:ascii="Times New Roman" w:hAnsi="Times New Roman" w:cs="Times New Roman"/>
          <w:sz w:val="24"/>
          <w:szCs w:val="24"/>
        </w:rPr>
        <w:t xml:space="preserve"> a</w:t>
      </w:r>
      <w:r w:rsidR="003B7F64" w:rsidRPr="000E77EB">
        <w:rPr>
          <w:rFonts w:ascii="Times New Roman" w:hAnsi="Times New Roman" w:cs="Times New Roman"/>
          <w:sz w:val="24"/>
          <w:szCs w:val="24"/>
        </w:rPr>
        <w:t>n easy to use</w:t>
      </w:r>
      <w:r w:rsidR="00CC01BF" w:rsidRPr="000E77EB">
        <w:rPr>
          <w:rFonts w:ascii="Times New Roman" w:hAnsi="Times New Roman" w:cs="Times New Roman"/>
          <w:sz w:val="24"/>
          <w:szCs w:val="24"/>
        </w:rPr>
        <w:t xml:space="preserve"> e</w:t>
      </w:r>
      <w:r w:rsidR="00C662AE" w:rsidRPr="000E77EB">
        <w:rPr>
          <w:rFonts w:ascii="Times New Roman" w:hAnsi="Times New Roman" w:cs="Times New Roman"/>
          <w:sz w:val="24"/>
          <w:szCs w:val="24"/>
        </w:rPr>
        <w:t xml:space="preserve">xperience for the software development team. The </w:t>
      </w:r>
      <w:r w:rsidR="00CC01BF" w:rsidRPr="000E77EB">
        <w:rPr>
          <w:rFonts w:ascii="Times New Roman" w:hAnsi="Times New Roman" w:cs="Times New Roman"/>
          <w:sz w:val="24"/>
          <w:szCs w:val="24"/>
        </w:rPr>
        <w:t>entire</w:t>
      </w:r>
      <w:r w:rsidR="00C662AE" w:rsidRPr="000E77EB">
        <w:rPr>
          <w:rFonts w:ascii="Times New Roman" w:hAnsi="Times New Roman" w:cs="Times New Roman"/>
          <w:sz w:val="24"/>
          <w:szCs w:val="24"/>
        </w:rPr>
        <w:t xml:space="preserve"> framework is </w:t>
      </w:r>
      <w:r w:rsidR="00CC01BF" w:rsidRPr="000E77EB">
        <w:rPr>
          <w:rFonts w:ascii="Times New Roman" w:hAnsi="Times New Roman" w:cs="Times New Roman"/>
          <w:sz w:val="24"/>
          <w:szCs w:val="24"/>
        </w:rPr>
        <w:t>separated</w:t>
      </w:r>
      <w:r w:rsidR="00C662AE" w:rsidRPr="000E77EB">
        <w:rPr>
          <w:rFonts w:ascii="Times New Roman" w:hAnsi="Times New Roman" w:cs="Times New Roman"/>
          <w:sz w:val="24"/>
          <w:szCs w:val="24"/>
        </w:rPr>
        <w:t xml:space="preserve"> into three segments</w:t>
      </w:r>
      <w:r w:rsidR="003B7F64" w:rsidRPr="000E77EB">
        <w:rPr>
          <w:rFonts w:ascii="Times New Roman" w:hAnsi="Times New Roman" w:cs="Times New Roman"/>
          <w:sz w:val="24"/>
          <w:szCs w:val="24"/>
        </w:rPr>
        <w:t>:</w:t>
      </w:r>
      <w:r w:rsidR="00C662AE" w:rsidRPr="000E77EB">
        <w:rPr>
          <w:rFonts w:ascii="Times New Roman" w:hAnsi="Times New Roman" w:cs="Times New Roman"/>
          <w:sz w:val="24"/>
          <w:szCs w:val="24"/>
        </w:rPr>
        <w:t xml:space="preserve"> Team, Program and Portfolio. </w:t>
      </w:r>
      <w:r w:rsidR="00CC01BF" w:rsidRPr="000E77EB">
        <w:rPr>
          <w:rFonts w:ascii="Times New Roman" w:hAnsi="Times New Roman" w:cs="Times New Roman"/>
          <w:sz w:val="24"/>
          <w:szCs w:val="24"/>
        </w:rPr>
        <w:t xml:space="preserve"> </w:t>
      </w:r>
      <w:r w:rsidR="00352234" w:rsidRPr="000E77EB">
        <w:rPr>
          <w:rFonts w:ascii="Times New Roman" w:hAnsi="Times New Roman" w:cs="Times New Roman"/>
          <w:sz w:val="24"/>
          <w:szCs w:val="24"/>
        </w:rPr>
        <w:t>“SAFe</w:t>
      </w:r>
      <w:r w:rsidR="00932E7D" w:rsidRPr="000E77EB">
        <w:rPr>
          <w:rFonts w:ascii="Times New Roman" w:hAnsi="Times New Roman" w:cs="Times New Roman"/>
          <w:sz w:val="24"/>
          <w:szCs w:val="24"/>
        </w:rPr>
        <w:t xml:space="preserve"> </w:t>
      </w:r>
      <w:r w:rsidR="00F404C8" w:rsidRPr="000E77EB">
        <w:rPr>
          <w:rFonts w:ascii="Times New Roman" w:hAnsi="Times New Roman" w:cs="Times New Roman"/>
          <w:sz w:val="24"/>
          <w:szCs w:val="24"/>
        </w:rPr>
        <w:t>implements Lean-Agile software and systems in enterprise levels, is founded on Lean and Agile principles, gives comprehensive direction for work at the enterprise Portfolio, Value Stream, Program, and Team, and</w:t>
      </w:r>
      <w:r w:rsidR="00352234" w:rsidRPr="000E77EB">
        <w:rPr>
          <w:rFonts w:ascii="Times New Roman" w:hAnsi="Times New Roman" w:cs="Times New Roman"/>
          <w:sz w:val="24"/>
          <w:szCs w:val="24"/>
        </w:rPr>
        <w:t xml:space="preserve"> is</w:t>
      </w:r>
      <w:r w:rsidR="00F404C8" w:rsidRPr="000E77EB">
        <w:rPr>
          <w:rFonts w:ascii="Times New Roman" w:hAnsi="Times New Roman" w:cs="Times New Roman"/>
          <w:sz w:val="24"/>
          <w:szCs w:val="24"/>
        </w:rPr>
        <w:t xml:space="preserve"> designed to meet the needs of all stakeholders within an </w:t>
      </w:r>
      <w:r w:rsidR="00696674" w:rsidRPr="000E77EB">
        <w:rPr>
          <w:rFonts w:ascii="Times New Roman" w:hAnsi="Times New Roman" w:cs="Times New Roman"/>
          <w:sz w:val="24"/>
          <w:szCs w:val="24"/>
        </w:rPr>
        <w:t>organization” (</w:t>
      </w:r>
      <w:r w:rsidR="00F91449" w:rsidRPr="000E77EB">
        <w:rPr>
          <w:rFonts w:ascii="Times New Roman" w:hAnsi="Times New Roman" w:cs="Times New Roman"/>
          <w:sz w:val="24"/>
          <w:szCs w:val="24"/>
        </w:rPr>
        <w:t>SAFe, 2019)</w:t>
      </w:r>
      <w:r w:rsidR="00CC01BF" w:rsidRPr="000E77EB">
        <w:rPr>
          <w:rFonts w:ascii="Times New Roman" w:hAnsi="Times New Roman" w:cs="Times New Roman"/>
          <w:sz w:val="24"/>
          <w:szCs w:val="24"/>
        </w:rPr>
        <w:t xml:space="preserve">. </w:t>
      </w:r>
      <w:r w:rsidR="00932E7D" w:rsidRPr="000E77EB">
        <w:rPr>
          <w:rFonts w:ascii="Times New Roman" w:hAnsi="Times New Roman" w:cs="Times New Roman"/>
          <w:sz w:val="24"/>
          <w:szCs w:val="24"/>
        </w:rPr>
        <w:t xml:space="preserve"> </w:t>
      </w:r>
    </w:p>
    <w:p w14:paraId="65342CC7" w14:textId="0EAF26BE" w:rsidR="00C95BFA" w:rsidRPr="000E77EB" w:rsidRDefault="00FB761E" w:rsidP="00D5003D">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It is ideal to use the Scaled Agile Framework when the organization wants to implement an agile strategy in larger, multi-group projects and portfolios, and multiple groups are implementing their own Agile use, but are constantly faced with obstacles, delays and frustrations. In addition, it is ideal to use the Scaled Agile Framework when self-governing groups are needed and when an association needs to improve its time to progress items. Table 3 below shows the scaled baseline values of the Agile Framework (Linders, 2015)</w:t>
      </w:r>
      <w:r w:rsidR="00524D4D" w:rsidRPr="000E77EB">
        <w:rPr>
          <w:rFonts w:ascii="Times New Roman" w:hAnsi="Times New Roman" w:cs="Times New Roman"/>
          <w:sz w:val="24"/>
          <w:szCs w:val="24"/>
        </w:rPr>
        <w:t xml:space="preserve"> </w:t>
      </w:r>
    </w:p>
    <w:p w14:paraId="4D9F95A0" w14:textId="1C8485E8" w:rsidR="003315D9" w:rsidRPr="000E77EB" w:rsidRDefault="0096050A" w:rsidP="00FB761E">
      <w:pPr>
        <w:keepNext/>
        <w:spacing w:line="480" w:lineRule="auto"/>
        <w:contextualSpacing/>
        <w:jc w:val="center"/>
        <w:rPr>
          <w:rFonts w:ascii="Times New Roman" w:hAnsi="Times New Roman" w:cs="Times New Roman"/>
          <w:sz w:val="24"/>
          <w:szCs w:val="24"/>
        </w:rPr>
      </w:pPr>
      <w:r w:rsidRPr="000E77EB">
        <w:rPr>
          <w:rFonts w:ascii="Times New Roman" w:hAnsi="Times New Roman" w:cs="Times New Roman"/>
          <w:noProof/>
          <w:sz w:val="24"/>
          <w:szCs w:val="24"/>
        </w:rPr>
        <w:lastRenderedPageBreak/>
        <w:drawing>
          <wp:inline distT="0" distB="0" distL="0" distR="0" wp14:anchorId="38AF7F41" wp14:editId="20CEADF7">
            <wp:extent cx="5124450" cy="41719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9154" cy="4208365"/>
                    </a:xfrm>
                    <a:prstGeom prst="rect">
                      <a:avLst/>
                    </a:prstGeom>
                    <a:noFill/>
                    <a:ln>
                      <a:noFill/>
                    </a:ln>
                  </pic:spPr>
                </pic:pic>
              </a:graphicData>
            </a:graphic>
          </wp:inline>
        </w:drawing>
      </w:r>
    </w:p>
    <w:p w14:paraId="5D98F4BF" w14:textId="77777777" w:rsidR="003315D9" w:rsidRPr="000E77EB" w:rsidRDefault="003315D9" w:rsidP="00D5003D">
      <w:pPr>
        <w:spacing w:line="480" w:lineRule="auto"/>
        <w:contextualSpacing/>
        <w:jc w:val="center"/>
        <w:rPr>
          <w:rFonts w:ascii="Times New Roman" w:hAnsi="Times New Roman" w:cs="Times New Roman"/>
          <w:b/>
          <w:bCs/>
          <w:sz w:val="24"/>
          <w:szCs w:val="24"/>
        </w:rPr>
      </w:pPr>
    </w:p>
    <w:p w14:paraId="0DA154CA" w14:textId="7E3BF7A8" w:rsidR="00D03B5F" w:rsidRPr="000E77EB" w:rsidRDefault="0064389E"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t xml:space="preserve">How the </w:t>
      </w:r>
      <w:bookmarkStart w:id="0" w:name="_Hlk30809221"/>
      <w:r w:rsidRPr="000E77EB">
        <w:rPr>
          <w:rFonts w:ascii="Times New Roman" w:hAnsi="Times New Roman" w:cs="Times New Roman"/>
          <w:b/>
          <w:bCs/>
          <w:sz w:val="24"/>
          <w:szCs w:val="24"/>
        </w:rPr>
        <w:t xml:space="preserve">Software Development Life Cycle </w:t>
      </w:r>
      <w:bookmarkEnd w:id="0"/>
      <w:r w:rsidRPr="000E77EB">
        <w:rPr>
          <w:rFonts w:ascii="Times New Roman" w:hAnsi="Times New Roman" w:cs="Times New Roman"/>
          <w:b/>
          <w:bCs/>
          <w:sz w:val="24"/>
          <w:szCs w:val="24"/>
        </w:rPr>
        <w:t>Works</w:t>
      </w:r>
    </w:p>
    <w:p w14:paraId="6C8F8486" w14:textId="77777777" w:rsidR="00FB761E" w:rsidRPr="000E77EB" w:rsidRDefault="00FB761E" w:rsidP="000736C8">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The product life cycle of the product consolidates any prerequisite that is expected to produce a product application. This destroys abundance, duplication of effort and builds efficiency during the improvement cycle. Ongoing inspections also ensure that the task remains on target and continues to be plausible speculation for the organization. Many organizations divide the cycles into more modest units. For example, organizing can be part of research in the field of innovation, promoting exams and exploring the benefits of saving money. Interestingly, several organizations will join cycles while running the testing phase during the formative phase to correct errors that occur during the evaluation cycle (Jevtic, 2019).</w:t>
      </w:r>
    </w:p>
    <w:p w14:paraId="38DFC9D0" w14:textId="5CF2E030" w:rsidR="00B102B4" w:rsidRPr="000E77EB" w:rsidRDefault="00B102B4" w:rsidP="000736C8">
      <w:pPr>
        <w:spacing w:line="480" w:lineRule="auto"/>
        <w:ind w:firstLine="720"/>
        <w:contextualSpacing/>
        <w:jc w:val="both"/>
        <w:rPr>
          <w:rFonts w:ascii="Times New Roman" w:hAnsi="Times New Roman" w:cs="Times New Roman"/>
          <w:b/>
          <w:bCs/>
          <w:sz w:val="24"/>
          <w:szCs w:val="24"/>
        </w:rPr>
      </w:pPr>
      <w:r w:rsidRPr="000E77EB">
        <w:rPr>
          <w:rFonts w:ascii="Times New Roman" w:hAnsi="Times New Roman" w:cs="Times New Roman"/>
          <w:b/>
          <w:bCs/>
          <w:sz w:val="24"/>
          <w:szCs w:val="24"/>
        </w:rPr>
        <w:t xml:space="preserve"> </w:t>
      </w:r>
    </w:p>
    <w:p w14:paraId="6FD92C81" w14:textId="435F44D0" w:rsidR="00C9564C" w:rsidRPr="000E77EB" w:rsidRDefault="00C9564C" w:rsidP="00B102B4">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lastRenderedPageBreak/>
        <w:t>Software Development Life Cycle</w:t>
      </w:r>
    </w:p>
    <w:p w14:paraId="29FE1961" w14:textId="77777777" w:rsidR="00FB761E" w:rsidRPr="000E77EB" w:rsidRDefault="00FB761E" w:rsidP="00FB761E">
      <w:pPr>
        <w:spacing w:line="480" w:lineRule="auto"/>
        <w:ind w:firstLine="720"/>
        <w:contextualSpacing/>
        <w:jc w:val="both"/>
        <w:rPr>
          <w:rFonts w:ascii="Times New Roman" w:hAnsi="Times New Roman" w:cs="Times New Roman"/>
          <w:noProof/>
          <w:sz w:val="24"/>
          <w:szCs w:val="24"/>
        </w:rPr>
      </w:pPr>
      <w:r w:rsidRPr="000E77EB">
        <w:rPr>
          <w:rFonts w:ascii="Times New Roman" w:hAnsi="Times New Roman" w:cs="Times New Roman"/>
          <w:noProof/>
          <w:sz w:val="24"/>
          <w:szCs w:val="24"/>
        </w:rPr>
        <w:t>Every organization must have a well-written and repeatable software development policy and guidelines that are consistent with their strategic approaches and culture. The organization's software development lifecycle guidance can be basic or even more impartially centered, but it depends on the style of administration, the multifaceted nature of the prerequisites, and their preferred approach to obtaining. Figure 4 shows a graphical representation of the product improvement life cycle (Davis, 2007).</w:t>
      </w:r>
    </w:p>
    <w:p w14:paraId="40E73CBC" w14:textId="0211DD3B" w:rsidR="00FB761E" w:rsidRPr="000E77EB" w:rsidRDefault="00FB761E" w:rsidP="00FB761E">
      <w:pPr>
        <w:spacing w:line="480" w:lineRule="auto"/>
        <w:ind w:firstLine="720"/>
        <w:contextualSpacing/>
        <w:jc w:val="both"/>
        <w:rPr>
          <w:rFonts w:ascii="Times New Roman" w:hAnsi="Times New Roman" w:cs="Times New Roman"/>
          <w:noProof/>
          <w:sz w:val="24"/>
          <w:szCs w:val="24"/>
        </w:rPr>
      </w:pPr>
      <w:r w:rsidRPr="000E77EB">
        <w:rPr>
          <w:rFonts w:ascii="Times New Roman" w:hAnsi="Times New Roman" w:cs="Times New Roman"/>
          <w:noProof/>
          <w:sz w:val="24"/>
          <w:szCs w:val="24"/>
        </w:rPr>
        <w:t>Today, numerous life cycle models of product progress are used, each with its own advantages and disadvantages. Some techniques to improve the life cycle of products include a dexterous system that allows for adaptability and constant emphasis, while others rely on a more straightforward and orderly pattern of the waterfall. Each product progress lifecycle model will generally have five to seven stages. The number of stages depends on the organization and their goals for progress in programming. The center of the product's lifecycle is largely focused on programming, improvement, testing, and shipping. The seven most regularly discovered stages in the product life cycle are planning, requirements, design and prototyping, development, testing, implementation and operation and maintenance (Jevtic, 2019).</w:t>
      </w:r>
    </w:p>
    <w:p w14:paraId="0EEC80E4" w14:textId="355AFFCB" w:rsidR="004374F2" w:rsidRPr="000E77EB" w:rsidRDefault="00C27A36"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t>Seven Phases of the Software Development Life Cycle</w:t>
      </w:r>
    </w:p>
    <w:p w14:paraId="5AEA0901"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During the First Phase, Planning, the directors of the departments and enterprises gather to talk about the extent of the endeavor. At this stage, they create speculative expectations, such as project plans, plans, offers, and prerequisites for receipt (Davis, 2005).</w:t>
      </w:r>
    </w:p>
    <w:p w14:paraId="5F685875"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 xml:space="preserve">The second stage is the point at which innovation professionals begin to gather needs for partners. In case a past framework has just been created, the specialists will check the problems and will try to differentiate all the corrections that need to be alleviated in the new form. In case </w:t>
      </w:r>
      <w:r w:rsidRPr="000E77EB">
        <w:rPr>
          <w:rFonts w:ascii="Times New Roman" w:hAnsi="Times New Roman" w:cs="Times New Roman"/>
          <w:sz w:val="24"/>
          <w:szCs w:val="24"/>
        </w:rPr>
        <w:lastRenderedPageBreak/>
        <w:t>the product will be unique / new, the innovation specialists will continue to strive to characterize the prerequisites. In one case or the other, the goal is to build a comprehensive meaning of what is expected to achieve the end result (Rapid7, 2018).</w:t>
      </w:r>
    </w:p>
    <w:p w14:paraId="41166C53"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During the third stage, Design and Prototyping, product engineers decipher the need they have gathered in a real-world programming configuration plan. Engineers outline product design and enter into extraordinary insights into advances related to developments, regardless of group assets, time periods and costs required to create the product (Stackify, 2017).</w:t>
      </w:r>
    </w:p>
    <w:p w14:paraId="2FE8767E" w14:textId="1446949B" w:rsidR="00CA3CAD"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The lifecycle of progress includes several things that developers need to do to ensure that product code has the best chance of being protected. The methodology includes a combination of guidelines and robotic tools. In terms of standards, this is a secure lifecycle of progress that depicts the use of a secure coding guide (e.g. SEI CERT for C, C ++, and Java) that depicts exactly what is normal and also gives direction when need help / understanding. Computer devices include static application security testing and dynamic application security testing programming. To the consumption at this stage the organization will have useful programming that can be tested and potentially even transmitted (Romeo, 2019).</w:t>
      </w:r>
    </w:p>
    <w:p w14:paraId="1BAD2637"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During the fifth stage, formal test exercises include useful security test plans, vulnerability research, and entrance testing. Weakness testing uses industry-standard devices (such as Nessus) to decide if there are frame-level weaknesses with the application or element. Infiltration tests involve validated moral programmers trying to circumvent security guarantees in the proposed application in order to abuse them. Input testing expands the element and opens it to test situations that robotic devices cannot reproduce. Input testing is very escalated, so it is not constantly targeted for each new and further refreshed delivery (Swersky, 2018).</w:t>
      </w:r>
    </w:p>
    <w:p w14:paraId="5C9FDBED"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lastRenderedPageBreak/>
        <w:t>When the problems are alleviated, the product is placed in creation (otherwise called shipping). This technique is mechanized under larger conditions, but nevertheless with more modest organizations of moderate size, in incredibly controlled enterprises, in any case additional steps may be required since the last closure before this stage is sealed (Jevtic, 2019 ).</w:t>
      </w:r>
    </w:p>
    <w:p w14:paraId="585252BD" w14:textId="7BC50C07" w:rsidR="00BE5E16"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Once the product has been shipped, it is constantly monitored for possible errors, deformations or security vulnerabilities. This stage of operation and maintenance can turn once again in past steps of the software development life cycle, as the product that is underway is constantly improved and updated (Rapid7, 2018).</w:t>
      </w:r>
    </w:p>
    <w:p w14:paraId="23CC3C30" w14:textId="7AC3FD88" w:rsidR="003F2D67" w:rsidRPr="000E77EB" w:rsidRDefault="003F2D67"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t>Maturity Model</w:t>
      </w:r>
    </w:p>
    <w:p w14:paraId="6992E9C6" w14:textId="134BAD22" w:rsidR="00442E94" w:rsidRPr="000E77EB" w:rsidRDefault="00FB761E" w:rsidP="00442E94">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A development model shows how qualified the association or framework is to achieve continuous improvement. Currently, development is decided by how big the association or framework for personal growth is. Currently, the organization is constantly trying to test and improve the way the association works. Continuous improvement is enhanced by building research / exploration measures that can be used as a daily business cycle to assess adequacy and perceive improvements that are then implemented. Table 4 presents the cause and limitations of five distinctive mature models (Henshall, 2019).</w:t>
      </w:r>
      <w:r w:rsidR="00056E71" w:rsidRPr="000E77EB">
        <w:rPr>
          <w:rFonts w:ascii="Times New Roman" w:hAnsi="Times New Roman" w:cs="Times New Roman"/>
          <w:sz w:val="24"/>
          <w:szCs w:val="24"/>
        </w:rPr>
        <w:t xml:space="preserve"> </w:t>
      </w:r>
      <w:r w:rsidR="00493EB1" w:rsidRPr="000E77EB">
        <w:rPr>
          <w:rFonts w:ascii="Times New Roman" w:hAnsi="Times New Roman" w:cs="Times New Roman"/>
          <w:sz w:val="24"/>
          <w:szCs w:val="24"/>
        </w:rPr>
        <w:t xml:space="preserve"> </w:t>
      </w:r>
    </w:p>
    <w:p w14:paraId="0DCD5F8B" w14:textId="2CE93614" w:rsidR="00C050E9" w:rsidRPr="000E77EB" w:rsidRDefault="00FB761E" w:rsidP="00FB761E">
      <w:pPr>
        <w:spacing w:line="480" w:lineRule="auto"/>
        <w:contextualSpacing/>
        <w:jc w:val="both"/>
        <w:rPr>
          <w:rFonts w:ascii="Times New Roman" w:hAnsi="Times New Roman" w:cs="Times New Roman"/>
          <w:sz w:val="24"/>
          <w:szCs w:val="24"/>
        </w:rPr>
      </w:pPr>
      <w:r w:rsidRPr="000E77EB">
        <w:rPr>
          <w:rFonts w:ascii="Times New Roman" w:hAnsi="Times New Roman" w:cs="Times New Roman"/>
          <w:sz w:val="24"/>
          <w:szCs w:val="24"/>
        </w:rPr>
        <w:t>Most development models subjectively measure individuals / culture, measures / structures and objects / innovations. Table 5 shows the two methodologies for using development models, and Table 6 provides evaluation rules (Henshall, 2019).</w:t>
      </w:r>
      <w:r w:rsidR="004478C2" w:rsidRPr="000E77EB">
        <w:rPr>
          <w:rFonts w:ascii="Times New Roman" w:hAnsi="Times New Roman" w:cs="Times New Roman"/>
          <w:sz w:val="24"/>
          <w:szCs w:val="24"/>
        </w:rPr>
        <w:t xml:space="preserve">  </w:t>
      </w:r>
    </w:p>
    <w:p w14:paraId="09CC6833" w14:textId="01C61238" w:rsidR="00FB761E" w:rsidRPr="000E77EB" w:rsidRDefault="00FB761E" w:rsidP="00FB761E">
      <w:pPr>
        <w:spacing w:line="480" w:lineRule="auto"/>
        <w:contextualSpacing/>
        <w:jc w:val="both"/>
        <w:rPr>
          <w:rFonts w:ascii="Times New Roman" w:hAnsi="Times New Roman" w:cs="Times New Roman"/>
          <w:sz w:val="24"/>
          <w:szCs w:val="24"/>
        </w:rPr>
      </w:pPr>
    </w:p>
    <w:p w14:paraId="26B5AFD5" w14:textId="23274EC8" w:rsidR="00FB761E" w:rsidRPr="000E77EB" w:rsidRDefault="00FB761E" w:rsidP="00FB761E">
      <w:pPr>
        <w:spacing w:line="480" w:lineRule="auto"/>
        <w:contextualSpacing/>
        <w:jc w:val="both"/>
        <w:rPr>
          <w:rFonts w:ascii="Times New Roman" w:hAnsi="Times New Roman" w:cs="Times New Roman"/>
          <w:sz w:val="24"/>
          <w:szCs w:val="24"/>
        </w:rPr>
      </w:pPr>
    </w:p>
    <w:p w14:paraId="36061551" w14:textId="226C82EB" w:rsidR="00FB761E" w:rsidRPr="000E77EB" w:rsidRDefault="00FB761E" w:rsidP="00FB761E">
      <w:pPr>
        <w:spacing w:line="480" w:lineRule="auto"/>
        <w:contextualSpacing/>
        <w:jc w:val="both"/>
        <w:rPr>
          <w:rFonts w:ascii="Times New Roman" w:hAnsi="Times New Roman" w:cs="Times New Roman"/>
          <w:sz w:val="24"/>
          <w:szCs w:val="24"/>
        </w:rPr>
      </w:pPr>
    </w:p>
    <w:p w14:paraId="37E73794" w14:textId="77777777" w:rsidR="00FB761E" w:rsidRPr="000E77EB" w:rsidRDefault="00FB761E" w:rsidP="00FB761E">
      <w:pPr>
        <w:spacing w:line="480" w:lineRule="auto"/>
        <w:contextualSpacing/>
        <w:jc w:val="both"/>
        <w:rPr>
          <w:rFonts w:ascii="Times New Roman" w:hAnsi="Times New Roman" w:cs="Times New Roman"/>
          <w:sz w:val="24"/>
          <w:szCs w:val="24"/>
        </w:rPr>
      </w:pPr>
    </w:p>
    <w:p w14:paraId="646FD2F5" w14:textId="1C93E345" w:rsidR="009A188E" w:rsidRPr="000E77EB" w:rsidRDefault="009A188E"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lastRenderedPageBreak/>
        <w:t>Software Development Life Cycle Impact on Software Security</w:t>
      </w:r>
    </w:p>
    <w:p w14:paraId="4594D97C"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The product improvement life-cycle measure ensures that security cases, such as infiltration testing, code investigation and design verification, are a fundamental part of the progress effort. The main compensations for looking for an approach to improve secure life-cycle programming are: Safer programming (because security is a constant concern), early detection of distortions in the framework, means to reserve costs due to early detection and troubleshooting, as well as and from and a great reduction in the inherent business dangers for the association. "As a rule, a secure software development lifecycle is created by adding security-related exercises to an ongoing improvement measure. For example, compiling security prerequisites close to the range of useful needs, or acting out engineering expertise during the software development lifecycle plan ”(Hamill, 2018).</w:t>
      </w:r>
    </w:p>
    <w:p w14:paraId="09B5D51D" w14:textId="151A832A" w:rsidR="001E1F82" w:rsidRPr="000E77EB" w:rsidRDefault="00FB761E" w:rsidP="00FB761E">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There are several moves that can be taken to improve the protection of the organization's day-to-day tasks for designers and analysts. Some of these activities include teaching the association rehearsals for secure coding and accessible security systems, thinking about security when building / organizing experiments, and using code validation devices (e.g. SecureAssist, Coverity, and AppScan Source) (Mougoue, 2017).</w:t>
      </w:r>
    </w:p>
    <w:p w14:paraId="3526AB77" w14:textId="77777777" w:rsidR="00FB761E" w:rsidRPr="000E77EB" w:rsidRDefault="00FB761E" w:rsidP="00FB761E">
      <w:pPr>
        <w:spacing w:line="480" w:lineRule="auto"/>
        <w:ind w:firstLine="720"/>
        <w:contextualSpacing/>
        <w:jc w:val="both"/>
        <w:rPr>
          <w:rFonts w:ascii="Times New Roman" w:hAnsi="Times New Roman" w:cs="Times New Roman"/>
          <w:sz w:val="24"/>
          <w:szCs w:val="24"/>
        </w:rPr>
      </w:pPr>
    </w:p>
    <w:p w14:paraId="0C4E805A" w14:textId="2F10D5BA" w:rsidR="00F2567F" w:rsidRPr="000E77EB" w:rsidRDefault="00F2567F" w:rsidP="00D5003D">
      <w:pPr>
        <w:spacing w:line="480" w:lineRule="auto"/>
        <w:contextualSpacing/>
        <w:jc w:val="center"/>
        <w:rPr>
          <w:rFonts w:ascii="Times New Roman" w:hAnsi="Times New Roman" w:cs="Times New Roman"/>
          <w:b/>
          <w:bCs/>
          <w:sz w:val="24"/>
          <w:szCs w:val="24"/>
        </w:rPr>
      </w:pPr>
      <w:r w:rsidRPr="000E77EB">
        <w:rPr>
          <w:rFonts w:ascii="Times New Roman" w:hAnsi="Times New Roman" w:cs="Times New Roman"/>
          <w:b/>
          <w:bCs/>
          <w:sz w:val="24"/>
          <w:szCs w:val="24"/>
        </w:rPr>
        <w:t>Sony’s Development Methodology</w:t>
      </w:r>
    </w:p>
    <w:p w14:paraId="0E57C76C" w14:textId="77777777" w:rsidR="00FB761E" w:rsidRPr="000E77EB" w:rsidRDefault="00FB761E" w:rsidP="00CB13A0">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 xml:space="preserve">Sony Pictures Entertainment is a global business organization. Sony Pictures Entertainment relies on the combined efforts and advances of innovation to deliver the most ingenious TVs, computerized images, sound / video, semiconductors, electronic parts, experimental devices and clinical equipment to the planet. The philosophy of improving </w:t>
      </w:r>
      <w:r w:rsidRPr="000E77EB">
        <w:rPr>
          <w:rFonts w:ascii="Times New Roman" w:hAnsi="Times New Roman" w:cs="Times New Roman"/>
          <w:sz w:val="24"/>
          <w:szCs w:val="24"/>
        </w:rPr>
        <w:lastRenderedPageBreak/>
        <w:t>programming Scaled Agile Framework is proposed for Sony Pictures Entertainment in view of the need to work between groups and how its centralization makes multi-group coordination possible.</w:t>
      </w:r>
    </w:p>
    <w:p w14:paraId="2D463E42" w14:textId="77777777" w:rsidR="000E77EB" w:rsidRPr="000E77EB" w:rsidRDefault="000E77EB" w:rsidP="000E77EB">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The Scaled Agile Framework looks at normalized measures between groups and stays away from obstacles and delays that can occur when different groups need to collaborate. Moreover, continuous coordination and approval between groups helps to reduce the chances.</w:t>
      </w:r>
    </w:p>
    <w:p w14:paraId="7ACF3C2B" w14:textId="77777777" w:rsidR="000E77EB" w:rsidRPr="000E77EB" w:rsidRDefault="000E77EB" w:rsidP="000E77EB">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Scaled Agile Framework was also selected for Sony Pictures Entertainment because of its ability to help groups meet business objectives. The agreement may regularly lose any sense of direction in a coordinated environment that adopts a more basic strategy, as designers and analysts from time to time reject the business objectives of the master plan. The scalable flexible top-down framework and the single dynamic guarantee that the main goals remain in the first place and that all choices are made on the side of these goals. In conclusion, it accelerates development.</w:t>
      </w:r>
    </w:p>
    <w:p w14:paraId="70F8A738" w14:textId="0582E821" w:rsidR="00527FE4" w:rsidRPr="000E77EB" w:rsidRDefault="000E77EB" w:rsidP="000E77EB">
      <w:pPr>
        <w:spacing w:line="480" w:lineRule="auto"/>
        <w:ind w:firstLine="720"/>
        <w:contextualSpacing/>
        <w:jc w:val="both"/>
        <w:rPr>
          <w:rFonts w:ascii="Times New Roman" w:hAnsi="Times New Roman" w:cs="Times New Roman"/>
          <w:sz w:val="24"/>
          <w:szCs w:val="24"/>
        </w:rPr>
      </w:pPr>
      <w:r w:rsidRPr="000E77EB">
        <w:rPr>
          <w:rFonts w:ascii="Times New Roman" w:hAnsi="Times New Roman" w:cs="Times New Roman"/>
          <w:sz w:val="24"/>
          <w:szCs w:val="24"/>
        </w:rPr>
        <w:t>Overall, this reporting file outlines the basic patterns, philosophies, and life cycle periods of product progress. Safety standards were also reviewed and it was clarified how they are applied throughout the product life cycle. The components of the development model were depicted in the same way. Ultimately, this article characterizes the importance of software development lifecycle assessment on programming security and then highlights and clarifies support for choosing the Scaled Agile Framework strategy for Sony Pictures Entertainment.</w:t>
      </w:r>
    </w:p>
    <w:p w14:paraId="0A0FE214" w14:textId="1E60D390" w:rsidR="000E77EB" w:rsidRDefault="000E77EB" w:rsidP="000E77EB">
      <w:pPr>
        <w:spacing w:line="480" w:lineRule="auto"/>
        <w:ind w:firstLine="720"/>
        <w:contextualSpacing/>
        <w:jc w:val="both"/>
        <w:rPr>
          <w:rFonts w:ascii="Times New Roman" w:hAnsi="Times New Roman" w:cs="Times New Roman"/>
          <w:sz w:val="24"/>
          <w:szCs w:val="24"/>
        </w:rPr>
      </w:pPr>
    </w:p>
    <w:p w14:paraId="03A0FAEE" w14:textId="51C7381A" w:rsidR="000E77EB" w:rsidRDefault="000E77EB" w:rsidP="000E77EB">
      <w:pPr>
        <w:spacing w:line="480" w:lineRule="auto"/>
        <w:ind w:firstLine="720"/>
        <w:contextualSpacing/>
        <w:jc w:val="both"/>
        <w:rPr>
          <w:rFonts w:ascii="Times New Roman" w:hAnsi="Times New Roman" w:cs="Times New Roman"/>
          <w:sz w:val="24"/>
          <w:szCs w:val="24"/>
        </w:rPr>
      </w:pPr>
    </w:p>
    <w:p w14:paraId="62C02DC3" w14:textId="01A87666" w:rsidR="000E77EB" w:rsidRDefault="000E77EB" w:rsidP="000E77EB">
      <w:pPr>
        <w:spacing w:line="480" w:lineRule="auto"/>
        <w:ind w:firstLine="720"/>
        <w:contextualSpacing/>
        <w:jc w:val="both"/>
        <w:rPr>
          <w:rFonts w:ascii="Times New Roman" w:hAnsi="Times New Roman" w:cs="Times New Roman"/>
          <w:sz w:val="24"/>
          <w:szCs w:val="24"/>
        </w:rPr>
      </w:pPr>
    </w:p>
    <w:p w14:paraId="36D2D164" w14:textId="50B7B4DB" w:rsidR="000E77EB" w:rsidRDefault="000E77EB" w:rsidP="000E77EB">
      <w:pPr>
        <w:spacing w:line="480" w:lineRule="auto"/>
        <w:ind w:firstLine="720"/>
        <w:contextualSpacing/>
        <w:jc w:val="both"/>
        <w:rPr>
          <w:rFonts w:ascii="Times New Roman" w:hAnsi="Times New Roman" w:cs="Times New Roman"/>
          <w:sz w:val="24"/>
          <w:szCs w:val="24"/>
        </w:rPr>
      </w:pPr>
    </w:p>
    <w:p w14:paraId="32A21E76" w14:textId="107753BC" w:rsidR="000E77EB" w:rsidRDefault="000E77EB" w:rsidP="000E77EB">
      <w:pPr>
        <w:spacing w:line="480" w:lineRule="auto"/>
        <w:ind w:firstLine="720"/>
        <w:contextualSpacing/>
        <w:jc w:val="both"/>
        <w:rPr>
          <w:rFonts w:ascii="Times New Roman" w:hAnsi="Times New Roman" w:cs="Times New Roman"/>
          <w:sz w:val="24"/>
          <w:szCs w:val="24"/>
        </w:rPr>
      </w:pPr>
    </w:p>
    <w:p w14:paraId="4CD415FC" w14:textId="77777777" w:rsidR="000E77EB" w:rsidRPr="004C6E97" w:rsidRDefault="000E77EB" w:rsidP="000E77EB">
      <w:pPr>
        <w:spacing w:line="480" w:lineRule="auto"/>
        <w:ind w:firstLine="720"/>
        <w:contextualSpacing/>
        <w:jc w:val="both"/>
        <w:rPr>
          <w:rFonts w:ascii="Times New Roman" w:hAnsi="Times New Roman" w:cs="Times New Roman"/>
          <w:sz w:val="24"/>
          <w:szCs w:val="24"/>
        </w:rPr>
      </w:pPr>
    </w:p>
    <w:sdt>
      <w:sdtPr>
        <w:rPr>
          <w:rFonts w:asciiTheme="minorHAnsi" w:eastAsiaTheme="minorHAnsi" w:hAnsiTheme="minorHAnsi" w:cstheme="minorBidi"/>
          <w:sz w:val="22"/>
          <w:szCs w:val="22"/>
        </w:rPr>
        <w:id w:val="-896270057"/>
        <w:docPartObj>
          <w:docPartGallery w:val="Bibliographies"/>
          <w:docPartUnique/>
        </w:docPartObj>
      </w:sdtPr>
      <w:sdtEndPr/>
      <w:sdtContent>
        <w:p w14:paraId="04AFBB6C" w14:textId="0E661D38" w:rsidR="00527FE4" w:rsidRPr="004C6E97" w:rsidRDefault="00527FE4">
          <w:pPr>
            <w:pStyle w:val="Heading1"/>
            <w:rPr>
              <w:b/>
              <w:bCs/>
            </w:rPr>
          </w:pPr>
          <w:r w:rsidRPr="004C6E97">
            <w:rPr>
              <w:b/>
              <w:bCs/>
            </w:rPr>
            <w:t>References</w:t>
          </w:r>
        </w:p>
        <w:p w14:paraId="7E7BA277" w14:textId="77777777" w:rsidR="00527FE4" w:rsidRPr="004C6E97" w:rsidRDefault="00527FE4" w:rsidP="00527FE4"/>
        <w:sdt>
          <w:sdtPr>
            <w:id w:val="-573587230"/>
            <w:bibliography/>
          </w:sdtPr>
          <w:sdtEndPr/>
          <w:sdtContent>
            <w:p w14:paraId="3BD2F3F9" w14:textId="2DA2F381"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sz w:val="24"/>
                  <w:szCs w:val="24"/>
                </w:rPr>
                <w:fldChar w:fldCharType="begin"/>
              </w:r>
              <w:r w:rsidRPr="004C6E97">
                <w:rPr>
                  <w:rFonts w:ascii="Times New Roman" w:hAnsi="Times New Roman" w:cs="Times New Roman"/>
                  <w:sz w:val="24"/>
                  <w:szCs w:val="24"/>
                </w:rPr>
                <w:instrText xml:space="preserve"> BIBLIOGRAPHY </w:instrText>
              </w:r>
              <w:r w:rsidRPr="004C6E97">
                <w:rPr>
                  <w:rFonts w:ascii="Times New Roman" w:hAnsi="Times New Roman" w:cs="Times New Roman"/>
                  <w:sz w:val="24"/>
                  <w:szCs w:val="24"/>
                </w:rPr>
                <w:fldChar w:fldCharType="separate"/>
              </w:r>
              <w:r w:rsidRPr="004C6E97">
                <w:rPr>
                  <w:rFonts w:ascii="Times New Roman" w:hAnsi="Times New Roman" w:cs="Times New Roman"/>
                  <w:noProof/>
                  <w:sz w:val="24"/>
                  <w:szCs w:val="24"/>
                </w:rPr>
                <w:t xml:space="preserve">Athrow, D. (2015). </w:t>
              </w:r>
              <w:r w:rsidRPr="004C6E97">
                <w:rPr>
                  <w:rFonts w:ascii="Times New Roman" w:hAnsi="Times New Roman" w:cs="Times New Roman"/>
                  <w:i/>
                  <w:iCs/>
                  <w:noProof/>
                  <w:sz w:val="24"/>
                  <w:szCs w:val="24"/>
                </w:rPr>
                <w:t>What are the four levels of the Scaled Agile Framework?</w:t>
              </w:r>
              <w:r w:rsidRPr="004C6E97">
                <w:rPr>
                  <w:rFonts w:ascii="Times New Roman" w:hAnsi="Times New Roman" w:cs="Times New Roman"/>
                  <w:noProof/>
                  <w:sz w:val="24"/>
                  <w:szCs w:val="24"/>
                </w:rPr>
                <w:t xml:space="preserve"> Retrieved from techradar.com: http://www.techradar.com/news/software/why-continuous-delivery-is-key-to-speeding-up-software-development-1282498</w:t>
              </w:r>
            </w:p>
            <w:p w14:paraId="26E65D11"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Davis, N. (2005). </w:t>
              </w:r>
              <w:r w:rsidRPr="004C6E97">
                <w:rPr>
                  <w:rFonts w:ascii="Times New Roman" w:hAnsi="Times New Roman" w:cs="Times New Roman"/>
                  <w:i/>
                  <w:iCs/>
                  <w:noProof/>
                  <w:sz w:val="24"/>
                  <w:szCs w:val="24"/>
                </w:rPr>
                <w:t>Secure Software Development Life Cycle Processes: A Technology Scouting Report.</w:t>
              </w:r>
              <w:r w:rsidRPr="004C6E97">
                <w:rPr>
                  <w:rFonts w:ascii="Times New Roman" w:hAnsi="Times New Roman" w:cs="Times New Roman"/>
                  <w:noProof/>
                  <w:sz w:val="24"/>
                  <w:szCs w:val="24"/>
                </w:rPr>
                <w:t xml:space="preserve"> Pittsburgh: Carnegie Mellon University.</w:t>
              </w:r>
            </w:p>
            <w:p w14:paraId="6E8D2532"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GURU. (2019). </w:t>
              </w:r>
              <w:r w:rsidRPr="004C6E97">
                <w:rPr>
                  <w:rFonts w:ascii="Times New Roman" w:hAnsi="Times New Roman" w:cs="Times New Roman"/>
                  <w:i/>
                  <w:iCs/>
                  <w:noProof/>
                  <w:sz w:val="24"/>
                  <w:szCs w:val="24"/>
                </w:rPr>
                <w:t>What is Spiral Model? When to Use? Advantages &amp; Disadvantages</w:t>
              </w:r>
              <w:r w:rsidRPr="004C6E97">
                <w:rPr>
                  <w:rFonts w:ascii="Times New Roman" w:hAnsi="Times New Roman" w:cs="Times New Roman"/>
                  <w:noProof/>
                  <w:sz w:val="24"/>
                  <w:szCs w:val="24"/>
                </w:rPr>
                <w:t>. Retrieved from guru99.com: https://www.guru99.com/what-is-spiral-model-when-to-use-advantages-disadvantages.html</w:t>
              </w:r>
            </w:p>
            <w:p w14:paraId="37D8EF11"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GURU. (2019). </w:t>
              </w:r>
              <w:r w:rsidRPr="004C6E97">
                <w:rPr>
                  <w:rFonts w:ascii="Times New Roman" w:hAnsi="Times New Roman" w:cs="Times New Roman"/>
                  <w:i/>
                  <w:iCs/>
                  <w:noProof/>
                  <w:sz w:val="24"/>
                  <w:szCs w:val="24"/>
                </w:rPr>
                <w:t>What is Waterfall Model in SDLC? Advantages &amp; Disadvantages</w:t>
              </w:r>
              <w:r w:rsidRPr="004C6E97">
                <w:rPr>
                  <w:rFonts w:ascii="Times New Roman" w:hAnsi="Times New Roman" w:cs="Times New Roman"/>
                  <w:noProof/>
                  <w:sz w:val="24"/>
                  <w:szCs w:val="24"/>
                </w:rPr>
                <w:t>. Retrieved from guru99.com: https://www.guru99.com/what-is-sdlc-or-waterfall-model.html</w:t>
              </w:r>
            </w:p>
            <w:p w14:paraId="18583B6A" w14:textId="7CB4659F"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Hamill, M. (2018). </w:t>
              </w:r>
              <w:r w:rsidRPr="004C6E97">
                <w:rPr>
                  <w:rFonts w:ascii="Times New Roman" w:hAnsi="Times New Roman" w:cs="Times New Roman"/>
                  <w:i/>
                  <w:iCs/>
                  <w:noProof/>
                  <w:sz w:val="24"/>
                  <w:szCs w:val="24"/>
                </w:rPr>
                <w:t>Moving Left in the SDLC</w:t>
              </w:r>
              <w:r w:rsidRPr="004C6E97">
                <w:rPr>
                  <w:rFonts w:ascii="Times New Roman" w:hAnsi="Times New Roman" w:cs="Times New Roman"/>
                  <w:noProof/>
                  <w:sz w:val="24"/>
                  <w:szCs w:val="24"/>
                </w:rPr>
                <w:t>. Retrieved from rapid7.com: https://www.rapid7.com/resources/wbw-moving-left-in-the-sdlc/</w:t>
              </w:r>
            </w:p>
            <w:p w14:paraId="0BEC1BFD" w14:textId="5D79A0B9"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Henshall, A. (2019</w:t>
              </w:r>
              <w:r w:rsidR="000E77EB">
                <w:rPr>
                  <w:rFonts w:ascii="Times New Roman" w:hAnsi="Times New Roman" w:cs="Times New Roman"/>
                  <w:noProof/>
                  <w:sz w:val="24"/>
                  <w:szCs w:val="24"/>
                </w:rPr>
                <w:t>)</w:t>
              </w:r>
              <w:r w:rsidRPr="004C6E97">
                <w:rPr>
                  <w:rFonts w:ascii="Times New Roman" w:hAnsi="Times New Roman" w:cs="Times New Roman"/>
                  <w:noProof/>
                  <w:sz w:val="24"/>
                  <w:szCs w:val="24"/>
                </w:rPr>
                <w:t xml:space="preserve">. </w:t>
              </w:r>
              <w:r w:rsidRPr="004C6E97">
                <w:rPr>
                  <w:rFonts w:ascii="Times New Roman" w:hAnsi="Times New Roman" w:cs="Times New Roman"/>
                  <w:i/>
                  <w:iCs/>
                  <w:noProof/>
                  <w:sz w:val="24"/>
                  <w:szCs w:val="24"/>
                </w:rPr>
                <w:t>What are Maturity Models in Business? (Capability Maturity Model, AIMM, and More)</w:t>
              </w:r>
              <w:r w:rsidRPr="004C6E97">
                <w:rPr>
                  <w:rFonts w:ascii="Times New Roman" w:hAnsi="Times New Roman" w:cs="Times New Roman"/>
                  <w:noProof/>
                  <w:sz w:val="24"/>
                  <w:szCs w:val="24"/>
                </w:rPr>
                <w:t>. Retrieved from process.st: https://www.process.st/maturity-model/</w:t>
              </w:r>
            </w:p>
            <w:p w14:paraId="7BFA8183" w14:textId="22216819"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Jevtic, G. (2019). </w:t>
              </w:r>
              <w:r w:rsidRPr="004C6E97">
                <w:rPr>
                  <w:rFonts w:ascii="Times New Roman" w:hAnsi="Times New Roman" w:cs="Times New Roman"/>
                  <w:i/>
                  <w:iCs/>
                  <w:noProof/>
                  <w:sz w:val="24"/>
                  <w:szCs w:val="24"/>
                </w:rPr>
                <w:t>What is SDLC? 7 Phases of Software Development, Models, &amp; Best Practices</w:t>
              </w:r>
              <w:r w:rsidRPr="004C6E97">
                <w:rPr>
                  <w:rFonts w:ascii="Times New Roman" w:hAnsi="Times New Roman" w:cs="Times New Roman"/>
                  <w:noProof/>
                  <w:sz w:val="24"/>
                  <w:szCs w:val="24"/>
                </w:rPr>
                <w:t>. Retrieved from phoenixnap.com: https://phoenixnap.com/blog/software-development-life-cycle</w:t>
              </w:r>
            </w:p>
            <w:p w14:paraId="54477F2A" w14:textId="4E94552E"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Linders, B. (201</w:t>
              </w:r>
              <w:r w:rsidR="000E77EB">
                <w:rPr>
                  <w:rFonts w:ascii="Times New Roman" w:hAnsi="Times New Roman" w:cs="Times New Roman"/>
                  <w:noProof/>
                  <w:sz w:val="24"/>
                  <w:szCs w:val="24"/>
                </w:rPr>
                <w:t>5</w:t>
              </w:r>
              <w:r w:rsidRPr="004C6E97">
                <w:rPr>
                  <w:rFonts w:ascii="Times New Roman" w:hAnsi="Times New Roman" w:cs="Times New Roman"/>
                  <w:noProof/>
                  <w:sz w:val="24"/>
                  <w:szCs w:val="24"/>
                </w:rPr>
                <w:t xml:space="preserve">). </w:t>
              </w:r>
              <w:r w:rsidRPr="004C6E97">
                <w:rPr>
                  <w:rFonts w:ascii="Times New Roman" w:hAnsi="Times New Roman" w:cs="Times New Roman"/>
                  <w:i/>
                  <w:iCs/>
                  <w:noProof/>
                  <w:sz w:val="24"/>
                  <w:szCs w:val="24"/>
                </w:rPr>
                <w:t>Scaling Agile with the Disciplined Agile Delivery Framework</w:t>
              </w:r>
              <w:r w:rsidRPr="004C6E97">
                <w:rPr>
                  <w:rFonts w:ascii="Times New Roman" w:hAnsi="Times New Roman" w:cs="Times New Roman"/>
                  <w:noProof/>
                  <w:sz w:val="24"/>
                  <w:szCs w:val="24"/>
                </w:rPr>
                <w:t>. Retrieved from infoq.com: https://www.infoq.com/news/2015/01/disciplined-agile-delivery</w:t>
              </w:r>
            </w:p>
            <w:p w14:paraId="55E662C5" w14:textId="67E7A2EB"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Mougoue, E. (2017). </w:t>
              </w:r>
              <w:r w:rsidRPr="004C6E97">
                <w:rPr>
                  <w:rFonts w:ascii="Times New Roman" w:hAnsi="Times New Roman" w:cs="Times New Roman"/>
                  <w:i/>
                  <w:iCs/>
                  <w:noProof/>
                  <w:sz w:val="24"/>
                  <w:szCs w:val="24"/>
                </w:rPr>
                <w:t>What Is the Secure Software Development Life Cycle?</w:t>
              </w:r>
              <w:r w:rsidRPr="004C6E97">
                <w:rPr>
                  <w:rFonts w:ascii="Times New Roman" w:hAnsi="Times New Roman" w:cs="Times New Roman"/>
                  <w:noProof/>
                  <w:sz w:val="24"/>
                  <w:szCs w:val="24"/>
                </w:rPr>
                <w:t xml:space="preserve"> Retrieved from dzone.com: https://dzone.com/articles/ssdlc-101-what-is-the-secure-software-development</w:t>
              </w:r>
            </w:p>
            <w:p w14:paraId="02680AB8"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Pal, S. K. (2018). </w:t>
              </w:r>
              <w:r w:rsidRPr="004C6E97">
                <w:rPr>
                  <w:rFonts w:ascii="Times New Roman" w:hAnsi="Times New Roman" w:cs="Times New Roman"/>
                  <w:i/>
                  <w:iCs/>
                  <w:noProof/>
                  <w:sz w:val="24"/>
                  <w:szCs w:val="24"/>
                </w:rPr>
                <w:t>Software Engineering | Spiral Model</w:t>
              </w:r>
              <w:r w:rsidRPr="004C6E97">
                <w:rPr>
                  <w:rFonts w:ascii="Times New Roman" w:hAnsi="Times New Roman" w:cs="Times New Roman"/>
                  <w:noProof/>
                  <w:sz w:val="24"/>
                  <w:szCs w:val="24"/>
                </w:rPr>
                <w:t>. Retrieved from geeksforgeeks.org: https://www.geeksforgeeks.org/software-engineering-spiral-model/</w:t>
              </w:r>
            </w:p>
            <w:p w14:paraId="6C6FDE94"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Paulk, M. C. (1995). </w:t>
              </w:r>
              <w:r w:rsidRPr="004C6E97">
                <w:rPr>
                  <w:rFonts w:ascii="Times New Roman" w:hAnsi="Times New Roman" w:cs="Times New Roman"/>
                  <w:i/>
                  <w:iCs/>
                  <w:noProof/>
                  <w:sz w:val="24"/>
                  <w:szCs w:val="24"/>
                </w:rPr>
                <w:t>The capability maturity model : guidelines for improving the software process.</w:t>
              </w:r>
              <w:r w:rsidRPr="004C6E97">
                <w:rPr>
                  <w:rFonts w:ascii="Times New Roman" w:hAnsi="Times New Roman" w:cs="Times New Roman"/>
                  <w:noProof/>
                  <w:sz w:val="24"/>
                  <w:szCs w:val="24"/>
                </w:rPr>
                <w:t xml:space="preserve"> Boston: Addison-Wesley Pub. Co. Retrieved from archive.org: https://archive.org/details/capabilitymaturi00paul</w:t>
              </w:r>
            </w:p>
            <w:p w14:paraId="1ABAB447"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Rapid7. (2018). </w:t>
              </w:r>
              <w:r w:rsidRPr="004C6E97">
                <w:rPr>
                  <w:rFonts w:ascii="Times New Roman" w:hAnsi="Times New Roman" w:cs="Times New Roman"/>
                  <w:i/>
                  <w:iCs/>
                  <w:noProof/>
                  <w:sz w:val="24"/>
                  <w:szCs w:val="24"/>
                </w:rPr>
                <w:t>Software Development Life Cycle (SDLC)</w:t>
              </w:r>
              <w:r w:rsidRPr="004C6E97">
                <w:rPr>
                  <w:rFonts w:ascii="Times New Roman" w:hAnsi="Times New Roman" w:cs="Times New Roman"/>
                  <w:noProof/>
                  <w:sz w:val="24"/>
                  <w:szCs w:val="24"/>
                </w:rPr>
                <w:t>. Retrieved from rapid7.com: https://www.rapid7.com/fundamentals/software-development-life-cycle-sdlc/</w:t>
              </w:r>
            </w:p>
            <w:p w14:paraId="07A2D08D" w14:textId="77777777"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Romeo, C. (2019). </w:t>
              </w:r>
              <w:r w:rsidRPr="004C6E97">
                <w:rPr>
                  <w:rFonts w:ascii="Times New Roman" w:hAnsi="Times New Roman" w:cs="Times New Roman"/>
                  <w:i/>
                  <w:iCs/>
                  <w:noProof/>
                  <w:sz w:val="24"/>
                  <w:szCs w:val="24"/>
                </w:rPr>
                <w:t>Secure Development Lifecycle: The essential guide to safe software pipelines</w:t>
              </w:r>
              <w:r w:rsidRPr="004C6E97">
                <w:rPr>
                  <w:rFonts w:ascii="Times New Roman" w:hAnsi="Times New Roman" w:cs="Times New Roman"/>
                  <w:noProof/>
                  <w:sz w:val="24"/>
                  <w:szCs w:val="24"/>
                </w:rPr>
                <w:t>. Retrieved from techbeacon.com: https://techbeacon.com/security/secure-development-lifecycle-essential-guide-safe-software-pipelines</w:t>
              </w:r>
            </w:p>
            <w:p w14:paraId="0C277303" w14:textId="39ED7892"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Rouse, M. (2007). </w:t>
              </w:r>
              <w:r w:rsidRPr="004C6E97">
                <w:rPr>
                  <w:rFonts w:ascii="Times New Roman" w:hAnsi="Times New Roman" w:cs="Times New Roman"/>
                  <w:i/>
                  <w:iCs/>
                  <w:noProof/>
                  <w:sz w:val="24"/>
                  <w:szCs w:val="24"/>
                </w:rPr>
                <w:t>Capability Maturity Model (CMM)</w:t>
              </w:r>
              <w:r w:rsidRPr="004C6E97">
                <w:rPr>
                  <w:rFonts w:ascii="Times New Roman" w:hAnsi="Times New Roman" w:cs="Times New Roman"/>
                  <w:noProof/>
                  <w:sz w:val="24"/>
                  <w:szCs w:val="24"/>
                </w:rPr>
                <w:t>. Retrieved from techtarget.com: https://searchsoftwarequality.techtarget.com/definition/Capability-Maturity-Model</w:t>
              </w:r>
            </w:p>
            <w:p w14:paraId="6073FFFF" w14:textId="7381B2C3"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lastRenderedPageBreak/>
                <w:t xml:space="preserve">SAFe. (2019). </w:t>
              </w:r>
              <w:r w:rsidRPr="004C6E97">
                <w:rPr>
                  <w:rFonts w:ascii="Times New Roman" w:hAnsi="Times New Roman" w:cs="Times New Roman"/>
                  <w:i/>
                  <w:iCs/>
                  <w:noProof/>
                  <w:sz w:val="24"/>
                  <w:szCs w:val="24"/>
                </w:rPr>
                <w:t>Achieving Business Agility with SAFe 5.0 White Paper</w:t>
              </w:r>
              <w:r w:rsidRPr="004C6E97">
                <w:rPr>
                  <w:rFonts w:ascii="Times New Roman" w:hAnsi="Times New Roman" w:cs="Times New Roman"/>
                  <w:noProof/>
                  <w:sz w:val="24"/>
                  <w:szCs w:val="24"/>
                </w:rPr>
                <w:t>. Retrieved from scaledagileframework.com: https://www.scaledagileframework.com/safe-5-0-white-paper/</w:t>
              </w:r>
            </w:p>
            <w:p w14:paraId="5D30C588" w14:textId="448478D0"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Stackify. (2017). </w:t>
              </w:r>
              <w:r w:rsidRPr="004C6E97">
                <w:rPr>
                  <w:rFonts w:ascii="Times New Roman" w:hAnsi="Times New Roman" w:cs="Times New Roman"/>
                  <w:i/>
                  <w:iCs/>
                  <w:noProof/>
                  <w:sz w:val="24"/>
                  <w:szCs w:val="24"/>
                </w:rPr>
                <w:t>What is SDLC? Understand the Software Development Life Cycle</w:t>
              </w:r>
              <w:r w:rsidRPr="004C6E97">
                <w:rPr>
                  <w:rFonts w:ascii="Times New Roman" w:hAnsi="Times New Roman" w:cs="Times New Roman"/>
                  <w:noProof/>
                  <w:sz w:val="24"/>
                  <w:szCs w:val="24"/>
                </w:rPr>
                <w:t>. Retrieved from stackify.com: https://stackify.com/what-is-sdlc/</w:t>
              </w:r>
            </w:p>
            <w:p w14:paraId="3316E1D3" w14:textId="6BD93381"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Swersky, D. (201</w:t>
              </w:r>
              <w:r w:rsidR="000E77EB">
                <w:rPr>
                  <w:rFonts w:ascii="Times New Roman" w:hAnsi="Times New Roman" w:cs="Times New Roman"/>
                  <w:noProof/>
                  <w:sz w:val="24"/>
                  <w:szCs w:val="24"/>
                </w:rPr>
                <w:t>8</w:t>
              </w:r>
              <w:r w:rsidRPr="004C6E97">
                <w:rPr>
                  <w:rFonts w:ascii="Times New Roman" w:hAnsi="Times New Roman" w:cs="Times New Roman"/>
                  <w:noProof/>
                  <w:sz w:val="24"/>
                  <w:szCs w:val="24"/>
                </w:rPr>
                <w:t xml:space="preserve">). </w:t>
              </w:r>
              <w:r w:rsidRPr="004C6E97">
                <w:rPr>
                  <w:rFonts w:ascii="Times New Roman" w:hAnsi="Times New Roman" w:cs="Times New Roman"/>
                  <w:i/>
                  <w:iCs/>
                  <w:noProof/>
                  <w:sz w:val="24"/>
                  <w:szCs w:val="24"/>
                </w:rPr>
                <w:t>The SDLC: 7 phases, popular models, benefits &amp; more [2019]</w:t>
              </w:r>
              <w:r w:rsidRPr="004C6E97">
                <w:rPr>
                  <w:rFonts w:ascii="Times New Roman" w:hAnsi="Times New Roman" w:cs="Times New Roman"/>
                  <w:noProof/>
                  <w:sz w:val="24"/>
                  <w:szCs w:val="24"/>
                </w:rPr>
                <w:t>. Retrieved from raygun.com: https://raygun.com/blog/software-development-life-cycle/</w:t>
              </w:r>
            </w:p>
            <w:p w14:paraId="0FE23951" w14:textId="22C94564" w:rsidR="00527FE4" w:rsidRPr="004C6E97" w:rsidRDefault="00527FE4" w:rsidP="00527FE4">
              <w:pPr>
                <w:pStyle w:val="Bibliography"/>
                <w:ind w:left="720" w:hanging="720"/>
                <w:rPr>
                  <w:rFonts w:ascii="Times New Roman" w:hAnsi="Times New Roman" w:cs="Times New Roman"/>
                  <w:noProof/>
                  <w:sz w:val="24"/>
                  <w:szCs w:val="24"/>
                </w:rPr>
              </w:pPr>
              <w:r w:rsidRPr="004C6E97">
                <w:rPr>
                  <w:rFonts w:ascii="Times New Roman" w:hAnsi="Times New Roman" w:cs="Times New Roman"/>
                  <w:noProof/>
                  <w:sz w:val="24"/>
                  <w:szCs w:val="24"/>
                </w:rPr>
                <w:t xml:space="preserve">Vijay. (2019). </w:t>
              </w:r>
              <w:r w:rsidRPr="004C6E97">
                <w:rPr>
                  <w:rFonts w:ascii="Times New Roman" w:hAnsi="Times New Roman" w:cs="Times New Roman"/>
                  <w:i/>
                  <w:iCs/>
                  <w:noProof/>
                  <w:sz w:val="24"/>
                  <w:szCs w:val="24"/>
                </w:rPr>
                <w:t>What Is SDLC Waterfall Model?</w:t>
              </w:r>
              <w:r w:rsidRPr="004C6E97">
                <w:rPr>
                  <w:rFonts w:ascii="Times New Roman" w:hAnsi="Times New Roman" w:cs="Times New Roman"/>
                  <w:noProof/>
                  <w:sz w:val="24"/>
                  <w:szCs w:val="24"/>
                </w:rPr>
                <w:t xml:space="preserve"> Retrieved from softwaretestinghelp.com: https://www.softwaretestinghelp.com/what-is-sdlc-waterfall-model/</w:t>
              </w:r>
            </w:p>
            <w:p w14:paraId="5BE4616E" w14:textId="7A983318" w:rsidR="006149A3" w:rsidRPr="006149A3" w:rsidRDefault="00527FE4" w:rsidP="006149A3">
              <w:pPr>
                <w:pStyle w:val="Bibliography"/>
                <w:rPr>
                  <w:rFonts w:ascii="Times New Roman" w:hAnsi="Times New Roman" w:cs="Times New Roman"/>
                  <w:b/>
                  <w:bCs/>
                  <w:noProof/>
                  <w:sz w:val="24"/>
                  <w:szCs w:val="24"/>
                </w:rPr>
              </w:pPr>
              <w:r w:rsidRPr="004C6E97">
                <w:rPr>
                  <w:rFonts w:ascii="Times New Roman" w:hAnsi="Times New Roman" w:cs="Times New Roman"/>
                  <w:b/>
                  <w:bCs/>
                  <w:noProof/>
                  <w:sz w:val="24"/>
                  <w:szCs w:val="24"/>
                </w:rPr>
                <w:fldChar w:fldCharType="end"/>
              </w:r>
            </w:p>
          </w:sdtContent>
        </w:sdt>
      </w:sdtContent>
    </w:sdt>
    <w:p w14:paraId="7B5FA0F8" w14:textId="77777777" w:rsidR="00527FE4" w:rsidRPr="004C6E97" w:rsidRDefault="00527FE4" w:rsidP="00527FE4">
      <w:pPr>
        <w:spacing w:line="480" w:lineRule="auto"/>
        <w:contextualSpacing/>
        <w:rPr>
          <w:rFonts w:ascii="Times New Roman" w:hAnsi="Times New Roman" w:cs="Times New Roman"/>
          <w:sz w:val="24"/>
          <w:szCs w:val="24"/>
        </w:rPr>
      </w:pPr>
    </w:p>
    <w:sectPr w:rsidR="00527FE4" w:rsidRPr="004C6E97">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C552A" w14:textId="77777777" w:rsidR="00054221" w:rsidRDefault="00054221" w:rsidP="007A2F6A">
      <w:pPr>
        <w:spacing w:after="0" w:line="240" w:lineRule="auto"/>
      </w:pPr>
      <w:r>
        <w:separator/>
      </w:r>
    </w:p>
  </w:endnote>
  <w:endnote w:type="continuationSeparator" w:id="0">
    <w:p w14:paraId="1294FB11" w14:textId="77777777" w:rsidR="00054221" w:rsidRDefault="00054221" w:rsidP="007A2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48316738"/>
      <w:docPartObj>
        <w:docPartGallery w:val="Page Numbers (Bottom of Page)"/>
        <w:docPartUnique/>
      </w:docPartObj>
    </w:sdtPr>
    <w:sdtEndPr>
      <w:rPr>
        <w:rStyle w:val="PageNumber"/>
      </w:rPr>
    </w:sdtEndPr>
    <w:sdtContent>
      <w:p w14:paraId="29DB8D1E" w14:textId="2B5CCD32" w:rsidR="006149A3" w:rsidRDefault="006149A3" w:rsidP="00D52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169194" w14:textId="77777777" w:rsidR="006149A3" w:rsidRDefault="006149A3" w:rsidP="006149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8654513"/>
      <w:docPartObj>
        <w:docPartGallery w:val="Page Numbers (Bottom of Page)"/>
        <w:docPartUnique/>
      </w:docPartObj>
    </w:sdtPr>
    <w:sdtEndPr>
      <w:rPr>
        <w:rStyle w:val="PageNumber"/>
      </w:rPr>
    </w:sdtEndPr>
    <w:sdtContent>
      <w:p w14:paraId="30EFB884" w14:textId="2523F685" w:rsidR="006149A3" w:rsidRDefault="006149A3" w:rsidP="00D52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D50A0F" w14:textId="77777777" w:rsidR="006149A3" w:rsidRDefault="006149A3" w:rsidP="006149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FF864" w14:textId="77777777" w:rsidR="00054221" w:rsidRDefault="00054221" w:rsidP="007A2F6A">
      <w:pPr>
        <w:spacing w:after="0" w:line="240" w:lineRule="auto"/>
      </w:pPr>
      <w:r>
        <w:separator/>
      </w:r>
    </w:p>
  </w:footnote>
  <w:footnote w:type="continuationSeparator" w:id="0">
    <w:p w14:paraId="168AFCA9" w14:textId="77777777" w:rsidR="00054221" w:rsidRDefault="00054221" w:rsidP="007A2F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D20E6"/>
    <w:multiLevelType w:val="hybridMultilevel"/>
    <w:tmpl w:val="116E15AC"/>
    <w:lvl w:ilvl="0" w:tplc="B680D8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A37999"/>
    <w:multiLevelType w:val="multilevel"/>
    <w:tmpl w:val="84AE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9E7A76"/>
    <w:multiLevelType w:val="hybridMultilevel"/>
    <w:tmpl w:val="39A28614"/>
    <w:lvl w:ilvl="0" w:tplc="658293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2C2CC3"/>
    <w:multiLevelType w:val="hybridMultilevel"/>
    <w:tmpl w:val="C96817A8"/>
    <w:lvl w:ilvl="0" w:tplc="D19278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15799A"/>
    <w:multiLevelType w:val="multilevel"/>
    <w:tmpl w:val="A670A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106"/>
    <w:rsid w:val="000036C0"/>
    <w:rsid w:val="00005064"/>
    <w:rsid w:val="00005CC9"/>
    <w:rsid w:val="000101F9"/>
    <w:rsid w:val="000226D0"/>
    <w:rsid w:val="00025B16"/>
    <w:rsid w:val="000329CB"/>
    <w:rsid w:val="000341EE"/>
    <w:rsid w:val="00034973"/>
    <w:rsid w:val="00041A82"/>
    <w:rsid w:val="00045A14"/>
    <w:rsid w:val="00054221"/>
    <w:rsid w:val="000563CB"/>
    <w:rsid w:val="00056E71"/>
    <w:rsid w:val="00060A9A"/>
    <w:rsid w:val="00062AA3"/>
    <w:rsid w:val="000671FC"/>
    <w:rsid w:val="00071A5F"/>
    <w:rsid w:val="00072433"/>
    <w:rsid w:val="000731BC"/>
    <w:rsid w:val="000736C8"/>
    <w:rsid w:val="00074D09"/>
    <w:rsid w:val="000751B9"/>
    <w:rsid w:val="0008218B"/>
    <w:rsid w:val="00084EA6"/>
    <w:rsid w:val="00084F7A"/>
    <w:rsid w:val="00086FB8"/>
    <w:rsid w:val="00092EEF"/>
    <w:rsid w:val="00093071"/>
    <w:rsid w:val="000A0E23"/>
    <w:rsid w:val="000A1D7F"/>
    <w:rsid w:val="000B0DDC"/>
    <w:rsid w:val="000B4F52"/>
    <w:rsid w:val="000B7082"/>
    <w:rsid w:val="000C0C9D"/>
    <w:rsid w:val="000D0D40"/>
    <w:rsid w:val="000D1F54"/>
    <w:rsid w:val="000D29DB"/>
    <w:rsid w:val="000D2B4D"/>
    <w:rsid w:val="000D5113"/>
    <w:rsid w:val="000D6BB7"/>
    <w:rsid w:val="000E4D8D"/>
    <w:rsid w:val="000E5867"/>
    <w:rsid w:val="000E77EB"/>
    <w:rsid w:val="000F0B20"/>
    <w:rsid w:val="000F56A1"/>
    <w:rsid w:val="001010D0"/>
    <w:rsid w:val="0010115C"/>
    <w:rsid w:val="00101A02"/>
    <w:rsid w:val="00101EF8"/>
    <w:rsid w:val="00102726"/>
    <w:rsid w:val="0010507E"/>
    <w:rsid w:val="001225E6"/>
    <w:rsid w:val="00124001"/>
    <w:rsid w:val="00126114"/>
    <w:rsid w:val="001340D1"/>
    <w:rsid w:val="00134A2F"/>
    <w:rsid w:val="00136060"/>
    <w:rsid w:val="00141832"/>
    <w:rsid w:val="00142B94"/>
    <w:rsid w:val="001445F7"/>
    <w:rsid w:val="001509B5"/>
    <w:rsid w:val="00155EEA"/>
    <w:rsid w:val="001600D6"/>
    <w:rsid w:val="001638C7"/>
    <w:rsid w:val="001660EB"/>
    <w:rsid w:val="001703CA"/>
    <w:rsid w:val="00172A53"/>
    <w:rsid w:val="001731A7"/>
    <w:rsid w:val="0017401F"/>
    <w:rsid w:val="001852A9"/>
    <w:rsid w:val="00185EEE"/>
    <w:rsid w:val="00193716"/>
    <w:rsid w:val="001A031B"/>
    <w:rsid w:val="001A26E2"/>
    <w:rsid w:val="001A4122"/>
    <w:rsid w:val="001B4806"/>
    <w:rsid w:val="001C7DDA"/>
    <w:rsid w:val="001D0867"/>
    <w:rsid w:val="001D1FA1"/>
    <w:rsid w:val="001D337F"/>
    <w:rsid w:val="001E1F82"/>
    <w:rsid w:val="001E6965"/>
    <w:rsid w:val="001F1FE8"/>
    <w:rsid w:val="001F43ED"/>
    <w:rsid w:val="001F7E20"/>
    <w:rsid w:val="002011B5"/>
    <w:rsid w:val="0021042D"/>
    <w:rsid w:val="00215B65"/>
    <w:rsid w:val="002172D5"/>
    <w:rsid w:val="00217773"/>
    <w:rsid w:val="00222165"/>
    <w:rsid w:val="00225E81"/>
    <w:rsid w:val="00227CAE"/>
    <w:rsid w:val="00231075"/>
    <w:rsid w:val="00231E15"/>
    <w:rsid w:val="00241E24"/>
    <w:rsid w:val="00244770"/>
    <w:rsid w:val="00244F35"/>
    <w:rsid w:val="002514F5"/>
    <w:rsid w:val="002561E1"/>
    <w:rsid w:val="0025649D"/>
    <w:rsid w:val="00261E6F"/>
    <w:rsid w:val="0026374E"/>
    <w:rsid w:val="00273ACF"/>
    <w:rsid w:val="00281D31"/>
    <w:rsid w:val="0028487F"/>
    <w:rsid w:val="002901C4"/>
    <w:rsid w:val="0029029B"/>
    <w:rsid w:val="00291A46"/>
    <w:rsid w:val="002A0635"/>
    <w:rsid w:val="002A1B90"/>
    <w:rsid w:val="002A3B9C"/>
    <w:rsid w:val="002A751B"/>
    <w:rsid w:val="002B3863"/>
    <w:rsid w:val="002B634D"/>
    <w:rsid w:val="002E4D93"/>
    <w:rsid w:val="002E62A7"/>
    <w:rsid w:val="002F27C7"/>
    <w:rsid w:val="00300E2A"/>
    <w:rsid w:val="00304C2B"/>
    <w:rsid w:val="00307CDA"/>
    <w:rsid w:val="0031190D"/>
    <w:rsid w:val="00312B98"/>
    <w:rsid w:val="0031525C"/>
    <w:rsid w:val="00316FE9"/>
    <w:rsid w:val="003172DD"/>
    <w:rsid w:val="003315D9"/>
    <w:rsid w:val="00331A14"/>
    <w:rsid w:val="00331D74"/>
    <w:rsid w:val="003338E9"/>
    <w:rsid w:val="00351923"/>
    <w:rsid w:val="00352234"/>
    <w:rsid w:val="00363A1B"/>
    <w:rsid w:val="00364246"/>
    <w:rsid w:val="003758ED"/>
    <w:rsid w:val="0037720E"/>
    <w:rsid w:val="00394FD3"/>
    <w:rsid w:val="003A0E8F"/>
    <w:rsid w:val="003A315B"/>
    <w:rsid w:val="003A3255"/>
    <w:rsid w:val="003A4068"/>
    <w:rsid w:val="003B2FA6"/>
    <w:rsid w:val="003B7F64"/>
    <w:rsid w:val="003C02F5"/>
    <w:rsid w:val="003C14B9"/>
    <w:rsid w:val="003C649A"/>
    <w:rsid w:val="003C7D75"/>
    <w:rsid w:val="003E2256"/>
    <w:rsid w:val="003E5B0F"/>
    <w:rsid w:val="003F05F1"/>
    <w:rsid w:val="003F2476"/>
    <w:rsid w:val="003F2D67"/>
    <w:rsid w:val="003F3685"/>
    <w:rsid w:val="004009AC"/>
    <w:rsid w:val="004026FB"/>
    <w:rsid w:val="00403708"/>
    <w:rsid w:val="00404D68"/>
    <w:rsid w:val="00410257"/>
    <w:rsid w:val="00412145"/>
    <w:rsid w:val="00413795"/>
    <w:rsid w:val="0041521C"/>
    <w:rsid w:val="004230F0"/>
    <w:rsid w:val="0042412C"/>
    <w:rsid w:val="00426BB5"/>
    <w:rsid w:val="00427A03"/>
    <w:rsid w:val="004321FB"/>
    <w:rsid w:val="004325EF"/>
    <w:rsid w:val="004333C4"/>
    <w:rsid w:val="0043412A"/>
    <w:rsid w:val="004360DF"/>
    <w:rsid w:val="004374F2"/>
    <w:rsid w:val="0044032F"/>
    <w:rsid w:val="00441358"/>
    <w:rsid w:val="00442E94"/>
    <w:rsid w:val="00444E96"/>
    <w:rsid w:val="0044588E"/>
    <w:rsid w:val="004478C2"/>
    <w:rsid w:val="004521E6"/>
    <w:rsid w:val="004529B6"/>
    <w:rsid w:val="00454D85"/>
    <w:rsid w:val="00462683"/>
    <w:rsid w:val="004637A0"/>
    <w:rsid w:val="00464C8B"/>
    <w:rsid w:val="004709BC"/>
    <w:rsid w:val="00470A55"/>
    <w:rsid w:val="00485031"/>
    <w:rsid w:val="004928C0"/>
    <w:rsid w:val="00493EB1"/>
    <w:rsid w:val="004955CE"/>
    <w:rsid w:val="004961B9"/>
    <w:rsid w:val="0049696A"/>
    <w:rsid w:val="004B5264"/>
    <w:rsid w:val="004B7807"/>
    <w:rsid w:val="004B7946"/>
    <w:rsid w:val="004C168A"/>
    <w:rsid w:val="004C6E97"/>
    <w:rsid w:val="004D4849"/>
    <w:rsid w:val="004D5D95"/>
    <w:rsid w:val="004D7DDB"/>
    <w:rsid w:val="004E1118"/>
    <w:rsid w:val="004F1720"/>
    <w:rsid w:val="004F219A"/>
    <w:rsid w:val="004F7037"/>
    <w:rsid w:val="0051058B"/>
    <w:rsid w:val="00510678"/>
    <w:rsid w:val="00510710"/>
    <w:rsid w:val="005115D3"/>
    <w:rsid w:val="00514161"/>
    <w:rsid w:val="00514DA4"/>
    <w:rsid w:val="00516AB4"/>
    <w:rsid w:val="00523460"/>
    <w:rsid w:val="00524D4D"/>
    <w:rsid w:val="00527FE4"/>
    <w:rsid w:val="00530C3C"/>
    <w:rsid w:val="005331E3"/>
    <w:rsid w:val="005361FF"/>
    <w:rsid w:val="00545055"/>
    <w:rsid w:val="005456C4"/>
    <w:rsid w:val="005468D0"/>
    <w:rsid w:val="0056005F"/>
    <w:rsid w:val="00560E94"/>
    <w:rsid w:val="00562D45"/>
    <w:rsid w:val="00566412"/>
    <w:rsid w:val="005733CD"/>
    <w:rsid w:val="00573FCB"/>
    <w:rsid w:val="00576049"/>
    <w:rsid w:val="00587106"/>
    <w:rsid w:val="005961B0"/>
    <w:rsid w:val="005A0F8D"/>
    <w:rsid w:val="005A0FF2"/>
    <w:rsid w:val="005A1D0A"/>
    <w:rsid w:val="005A3C93"/>
    <w:rsid w:val="005A773A"/>
    <w:rsid w:val="005B0976"/>
    <w:rsid w:val="005B472E"/>
    <w:rsid w:val="005B7EEC"/>
    <w:rsid w:val="005E2904"/>
    <w:rsid w:val="005F089C"/>
    <w:rsid w:val="005F0ADA"/>
    <w:rsid w:val="005F10D1"/>
    <w:rsid w:val="005F2679"/>
    <w:rsid w:val="005F5638"/>
    <w:rsid w:val="005F56DD"/>
    <w:rsid w:val="005F6216"/>
    <w:rsid w:val="005F74EB"/>
    <w:rsid w:val="006050AB"/>
    <w:rsid w:val="00607EEC"/>
    <w:rsid w:val="00612253"/>
    <w:rsid w:val="00613574"/>
    <w:rsid w:val="006149A3"/>
    <w:rsid w:val="0062560B"/>
    <w:rsid w:val="006258AD"/>
    <w:rsid w:val="00634BFF"/>
    <w:rsid w:val="00637B3C"/>
    <w:rsid w:val="0064389E"/>
    <w:rsid w:val="0064546E"/>
    <w:rsid w:val="0064791A"/>
    <w:rsid w:val="00652D99"/>
    <w:rsid w:val="0065387F"/>
    <w:rsid w:val="00661449"/>
    <w:rsid w:val="00661C57"/>
    <w:rsid w:val="00662846"/>
    <w:rsid w:val="0066612F"/>
    <w:rsid w:val="00667E29"/>
    <w:rsid w:val="006727CD"/>
    <w:rsid w:val="006731BC"/>
    <w:rsid w:val="0067340A"/>
    <w:rsid w:val="0067363D"/>
    <w:rsid w:val="00675881"/>
    <w:rsid w:val="00683B12"/>
    <w:rsid w:val="00685957"/>
    <w:rsid w:val="00685CDE"/>
    <w:rsid w:val="00696674"/>
    <w:rsid w:val="00696BD8"/>
    <w:rsid w:val="00696DCE"/>
    <w:rsid w:val="006A1CD8"/>
    <w:rsid w:val="006A5CEB"/>
    <w:rsid w:val="006A5DFB"/>
    <w:rsid w:val="006B284A"/>
    <w:rsid w:val="006B6A3F"/>
    <w:rsid w:val="006B7BD5"/>
    <w:rsid w:val="006C016B"/>
    <w:rsid w:val="006D0D0C"/>
    <w:rsid w:val="006D6F1F"/>
    <w:rsid w:val="006E02C0"/>
    <w:rsid w:val="006E1AB5"/>
    <w:rsid w:val="006F5689"/>
    <w:rsid w:val="006F60BE"/>
    <w:rsid w:val="00700E9F"/>
    <w:rsid w:val="00702CF2"/>
    <w:rsid w:val="00705902"/>
    <w:rsid w:val="0072546B"/>
    <w:rsid w:val="00741DAF"/>
    <w:rsid w:val="00744DD7"/>
    <w:rsid w:val="00745AD1"/>
    <w:rsid w:val="00750AC3"/>
    <w:rsid w:val="00753105"/>
    <w:rsid w:val="007569E1"/>
    <w:rsid w:val="00764F87"/>
    <w:rsid w:val="0077334B"/>
    <w:rsid w:val="00774FE4"/>
    <w:rsid w:val="007753CB"/>
    <w:rsid w:val="00776D00"/>
    <w:rsid w:val="00777AB0"/>
    <w:rsid w:val="007832FA"/>
    <w:rsid w:val="007844E5"/>
    <w:rsid w:val="00784720"/>
    <w:rsid w:val="00790F6B"/>
    <w:rsid w:val="0079438F"/>
    <w:rsid w:val="00794678"/>
    <w:rsid w:val="00797324"/>
    <w:rsid w:val="00797E9A"/>
    <w:rsid w:val="007A2F6A"/>
    <w:rsid w:val="007A38D9"/>
    <w:rsid w:val="007A3DD2"/>
    <w:rsid w:val="007A61EC"/>
    <w:rsid w:val="007A7E9B"/>
    <w:rsid w:val="007B1553"/>
    <w:rsid w:val="007B22DB"/>
    <w:rsid w:val="007B79A0"/>
    <w:rsid w:val="007B7AD4"/>
    <w:rsid w:val="007C2624"/>
    <w:rsid w:val="007D1893"/>
    <w:rsid w:val="007D1EDF"/>
    <w:rsid w:val="007D3C24"/>
    <w:rsid w:val="007D492D"/>
    <w:rsid w:val="007D4A8D"/>
    <w:rsid w:val="007D6C59"/>
    <w:rsid w:val="007E5D82"/>
    <w:rsid w:val="007F6139"/>
    <w:rsid w:val="007F6A01"/>
    <w:rsid w:val="00820620"/>
    <w:rsid w:val="00832BEA"/>
    <w:rsid w:val="00845DFB"/>
    <w:rsid w:val="008476F9"/>
    <w:rsid w:val="008512C2"/>
    <w:rsid w:val="00852084"/>
    <w:rsid w:val="0085374C"/>
    <w:rsid w:val="00856AF6"/>
    <w:rsid w:val="0085706C"/>
    <w:rsid w:val="008602BB"/>
    <w:rsid w:val="00870F83"/>
    <w:rsid w:val="00871100"/>
    <w:rsid w:val="008768A8"/>
    <w:rsid w:val="00882F92"/>
    <w:rsid w:val="008861FE"/>
    <w:rsid w:val="0089663C"/>
    <w:rsid w:val="008A061A"/>
    <w:rsid w:val="008A5D05"/>
    <w:rsid w:val="008B26F7"/>
    <w:rsid w:val="008B2871"/>
    <w:rsid w:val="008B3FFB"/>
    <w:rsid w:val="008B4A14"/>
    <w:rsid w:val="008B760E"/>
    <w:rsid w:val="008C12F2"/>
    <w:rsid w:val="008C46C3"/>
    <w:rsid w:val="008D03D0"/>
    <w:rsid w:val="008D13F8"/>
    <w:rsid w:val="008E219F"/>
    <w:rsid w:val="008E2FAB"/>
    <w:rsid w:val="008E5065"/>
    <w:rsid w:val="008E5B7F"/>
    <w:rsid w:val="008F2CEE"/>
    <w:rsid w:val="008F615A"/>
    <w:rsid w:val="00902414"/>
    <w:rsid w:val="00902743"/>
    <w:rsid w:val="009057E2"/>
    <w:rsid w:val="00905B29"/>
    <w:rsid w:val="0090790B"/>
    <w:rsid w:val="00912C89"/>
    <w:rsid w:val="00915812"/>
    <w:rsid w:val="00917E2A"/>
    <w:rsid w:val="00920DE4"/>
    <w:rsid w:val="00922808"/>
    <w:rsid w:val="0092441D"/>
    <w:rsid w:val="00927777"/>
    <w:rsid w:val="00932E7D"/>
    <w:rsid w:val="00936B30"/>
    <w:rsid w:val="00944799"/>
    <w:rsid w:val="00947505"/>
    <w:rsid w:val="00953973"/>
    <w:rsid w:val="009558C1"/>
    <w:rsid w:val="00957671"/>
    <w:rsid w:val="0096050A"/>
    <w:rsid w:val="009608E6"/>
    <w:rsid w:val="009613F8"/>
    <w:rsid w:val="0096531E"/>
    <w:rsid w:val="00966BAB"/>
    <w:rsid w:val="00982192"/>
    <w:rsid w:val="0098638C"/>
    <w:rsid w:val="0099090F"/>
    <w:rsid w:val="00991636"/>
    <w:rsid w:val="00991C9D"/>
    <w:rsid w:val="00992F41"/>
    <w:rsid w:val="009937A0"/>
    <w:rsid w:val="009A1848"/>
    <w:rsid w:val="009A188E"/>
    <w:rsid w:val="009A47A9"/>
    <w:rsid w:val="009A4C2B"/>
    <w:rsid w:val="009A70B2"/>
    <w:rsid w:val="009C0639"/>
    <w:rsid w:val="009C0C0A"/>
    <w:rsid w:val="009C1EAF"/>
    <w:rsid w:val="009C4B85"/>
    <w:rsid w:val="009C5BBE"/>
    <w:rsid w:val="009D36C9"/>
    <w:rsid w:val="009D3FC6"/>
    <w:rsid w:val="009D6ABD"/>
    <w:rsid w:val="009D6C3D"/>
    <w:rsid w:val="009E6F20"/>
    <w:rsid w:val="009E6FEC"/>
    <w:rsid w:val="009E76EB"/>
    <w:rsid w:val="009F0AD1"/>
    <w:rsid w:val="009F14FD"/>
    <w:rsid w:val="009F6DD0"/>
    <w:rsid w:val="00A03F62"/>
    <w:rsid w:val="00A10AD3"/>
    <w:rsid w:val="00A1116F"/>
    <w:rsid w:val="00A14C22"/>
    <w:rsid w:val="00A27CE2"/>
    <w:rsid w:val="00A337FC"/>
    <w:rsid w:val="00A35E7B"/>
    <w:rsid w:val="00A411B5"/>
    <w:rsid w:val="00A42C87"/>
    <w:rsid w:val="00A42F7A"/>
    <w:rsid w:val="00A47817"/>
    <w:rsid w:val="00A553AA"/>
    <w:rsid w:val="00A60333"/>
    <w:rsid w:val="00A62500"/>
    <w:rsid w:val="00A73F94"/>
    <w:rsid w:val="00A86377"/>
    <w:rsid w:val="00A96838"/>
    <w:rsid w:val="00AA5729"/>
    <w:rsid w:val="00AB23D6"/>
    <w:rsid w:val="00AB29E8"/>
    <w:rsid w:val="00AB5CD9"/>
    <w:rsid w:val="00AB6A79"/>
    <w:rsid w:val="00AC3ADB"/>
    <w:rsid w:val="00AC5A54"/>
    <w:rsid w:val="00AC6B5C"/>
    <w:rsid w:val="00AF0C39"/>
    <w:rsid w:val="00AF1B52"/>
    <w:rsid w:val="00AF2E79"/>
    <w:rsid w:val="00AF630C"/>
    <w:rsid w:val="00B102B4"/>
    <w:rsid w:val="00B11345"/>
    <w:rsid w:val="00B117F9"/>
    <w:rsid w:val="00B17E00"/>
    <w:rsid w:val="00B306FA"/>
    <w:rsid w:val="00B31555"/>
    <w:rsid w:val="00B4197E"/>
    <w:rsid w:val="00B424C3"/>
    <w:rsid w:val="00B43159"/>
    <w:rsid w:val="00B5044B"/>
    <w:rsid w:val="00B51D5E"/>
    <w:rsid w:val="00B61F6E"/>
    <w:rsid w:val="00B656C3"/>
    <w:rsid w:val="00B726D5"/>
    <w:rsid w:val="00B730B9"/>
    <w:rsid w:val="00B75A9F"/>
    <w:rsid w:val="00B80231"/>
    <w:rsid w:val="00B8126F"/>
    <w:rsid w:val="00B822F0"/>
    <w:rsid w:val="00B83CD0"/>
    <w:rsid w:val="00B95B1A"/>
    <w:rsid w:val="00BA1B46"/>
    <w:rsid w:val="00BA525C"/>
    <w:rsid w:val="00BA65A2"/>
    <w:rsid w:val="00BB14C7"/>
    <w:rsid w:val="00BB2F62"/>
    <w:rsid w:val="00BB43DC"/>
    <w:rsid w:val="00BB784D"/>
    <w:rsid w:val="00BC1993"/>
    <w:rsid w:val="00BC333B"/>
    <w:rsid w:val="00BC557E"/>
    <w:rsid w:val="00BD0F0A"/>
    <w:rsid w:val="00BD4DAD"/>
    <w:rsid w:val="00BD5012"/>
    <w:rsid w:val="00BD785C"/>
    <w:rsid w:val="00BE07AE"/>
    <w:rsid w:val="00BE36FD"/>
    <w:rsid w:val="00BE45D4"/>
    <w:rsid w:val="00BE5E16"/>
    <w:rsid w:val="00BE65C2"/>
    <w:rsid w:val="00C0062F"/>
    <w:rsid w:val="00C050E9"/>
    <w:rsid w:val="00C1010E"/>
    <w:rsid w:val="00C11A2A"/>
    <w:rsid w:val="00C136B2"/>
    <w:rsid w:val="00C25917"/>
    <w:rsid w:val="00C27A36"/>
    <w:rsid w:val="00C318F5"/>
    <w:rsid w:val="00C32273"/>
    <w:rsid w:val="00C333CD"/>
    <w:rsid w:val="00C426AB"/>
    <w:rsid w:val="00C57BC9"/>
    <w:rsid w:val="00C60058"/>
    <w:rsid w:val="00C653A7"/>
    <w:rsid w:val="00C662AE"/>
    <w:rsid w:val="00C66D0D"/>
    <w:rsid w:val="00C70B3E"/>
    <w:rsid w:val="00C77252"/>
    <w:rsid w:val="00C85E51"/>
    <w:rsid w:val="00C90215"/>
    <w:rsid w:val="00C93E98"/>
    <w:rsid w:val="00C95322"/>
    <w:rsid w:val="00C9564C"/>
    <w:rsid w:val="00C95BFA"/>
    <w:rsid w:val="00C96782"/>
    <w:rsid w:val="00CA3CAD"/>
    <w:rsid w:val="00CB0257"/>
    <w:rsid w:val="00CB13A0"/>
    <w:rsid w:val="00CB4BF3"/>
    <w:rsid w:val="00CB5509"/>
    <w:rsid w:val="00CC01BF"/>
    <w:rsid w:val="00CC023A"/>
    <w:rsid w:val="00CC0B49"/>
    <w:rsid w:val="00CC3901"/>
    <w:rsid w:val="00CC3D1F"/>
    <w:rsid w:val="00CC42E4"/>
    <w:rsid w:val="00CD418C"/>
    <w:rsid w:val="00CE2FA4"/>
    <w:rsid w:val="00CE721C"/>
    <w:rsid w:val="00CE7E85"/>
    <w:rsid w:val="00CF7FD8"/>
    <w:rsid w:val="00D02657"/>
    <w:rsid w:val="00D03B5F"/>
    <w:rsid w:val="00D076D2"/>
    <w:rsid w:val="00D1067B"/>
    <w:rsid w:val="00D12980"/>
    <w:rsid w:val="00D166D6"/>
    <w:rsid w:val="00D16BB9"/>
    <w:rsid w:val="00D21A89"/>
    <w:rsid w:val="00D262EE"/>
    <w:rsid w:val="00D317D4"/>
    <w:rsid w:val="00D32F69"/>
    <w:rsid w:val="00D434B8"/>
    <w:rsid w:val="00D442FE"/>
    <w:rsid w:val="00D44690"/>
    <w:rsid w:val="00D46845"/>
    <w:rsid w:val="00D46A9D"/>
    <w:rsid w:val="00D5003D"/>
    <w:rsid w:val="00D50636"/>
    <w:rsid w:val="00D50B57"/>
    <w:rsid w:val="00D51CC0"/>
    <w:rsid w:val="00D575D3"/>
    <w:rsid w:val="00D57DA9"/>
    <w:rsid w:val="00D60165"/>
    <w:rsid w:val="00D6229B"/>
    <w:rsid w:val="00D67D43"/>
    <w:rsid w:val="00D71859"/>
    <w:rsid w:val="00D719C0"/>
    <w:rsid w:val="00D7210D"/>
    <w:rsid w:val="00D7271A"/>
    <w:rsid w:val="00D738C7"/>
    <w:rsid w:val="00D77158"/>
    <w:rsid w:val="00D80E57"/>
    <w:rsid w:val="00D822DA"/>
    <w:rsid w:val="00D82EDA"/>
    <w:rsid w:val="00D857FA"/>
    <w:rsid w:val="00D92701"/>
    <w:rsid w:val="00D96358"/>
    <w:rsid w:val="00D97605"/>
    <w:rsid w:val="00DA4A51"/>
    <w:rsid w:val="00DA4A87"/>
    <w:rsid w:val="00DA72DA"/>
    <w:rsid w:val="00DA7F47"/>
    <w:rsid w:val="00DB29CC"/>
    <w:rsid w:val="00DC1010"/>
    <w:rsid w:val="00DD1C4B"/>
    <w:rsid w:val="00DD7783"/>
    <w:rsid w:val="00DE4413"/>
    <w:rsid w:val="00DF1B99"/>
    <w:rsid w:val="00DF5077"/>
    <w:rsid w:val="00DF5F09"/>
    <w:rsid w:val="00E0261C"/>
    <w:rsid w:val="00E0304F"/>
    <w:rsid w:val="00E03673"/>
    <w:rsid w:val="00E065A7"/>
    <w:rsid w:val="00E205E2"/>
    <w:rsid w:val="00E26937"/>
    <w:rsid w:val="00E36487"/>
    <w:rsid w:val="00E45E46"/>
    <w:rsid w:val="00E4620A"/>
    <w:rsid w:val="00E46F7C"/>
    <w:rsid w:val="00E62671"/>
    <w:rsid w:val="00E65F2C"/>
    <w:rsid w:val="00E72FBC"/>
    <w:rsid w:val="00E754C3"/>
    <w:rsid w:val="00E75D48"/>
    <w:rsid w:val="00E809CF"/>
    <w:rsid w:val="00E84104"/>
    <w:rsid w:val="00E85EBB"/>
    <w:rsid w:val="00E876F1"/>
    <w:rsid w:val="00E92AD7"/>
    <w:rsid w:val="00E946C4"/>
    <w:rsid w:val="00E95DF6"/>
    <w:rsid w:val="00E9631E"/>
    <w:rsid w:val="00E9748B"/>
    <w:rsid w:val="00E979F7"/>
    <w:rsid w:val="00EA200F"/>
    <w:rsid w:val="00EA268B"/>
    <w:rsid w:val="00EA53F9"/>
    <w:rsid w:val="00EA70CC"/>
    <w:rsid w:val="00EA728F"/>
    <w:rsid w:val="00EB6A66"/>
    <w:rsid w:val="00EC535B"/>
    <w:rsid w:val="00EC62D5"/>
    <w:rsid w:val="00EE1B2C"/>
    <w:rsid w:val="00EE6994"/>
    <w:rsid w:val="00EE7740"/>
    <w:rsid w:val="00EF20D7"/>
    <w:rsid w:val="00EF3FF8"/>
    <w:rsid w:val="00F00187"/>
    <w:rsid w:val="00F0627B"/>
    <w:rsid w:val="00F11A9B"/>
    <w:rsid w:val="00F157D9"/>
    <w:rsid w:val="00F21E24"/>
    <w:rsid w:val="00F2567F"/>
    <w:rsid w:val="00F2600D"/>
    <w:rsid w:val="00F32142"/>
    <w:rsid w:val="00F32611"/>
    <w:rsid w:val="00F3369F"/>
    <w:rsid w:val="00F361B3"/>
    <w:rsid w:val="00F404C8"/>
    <w:rsid w:val="00F41103"/>
    <w:rsid w:val="00F41109"/>
    <w:rsid w:val="00F62B0F"/>
    <w:rsid w:val="00F64561"/>
    <w:rsid w:val="00F7265D"/>
    <w:rsid w:val="00F729FB"/>
    <w:rsid w:val="00F72B7F"/>
    <w:rsid w:val="00F806F9"/>
    <w:rsid w:val="00F81A7A"/>
    <w:rsid w:val="00F81B8B"/>
    <w:rsid w:val="00F8254F"/>
    <w:rsid w:val="00F857D0"/>
    <w:rsid w:val="00F91449"/>
    <w:rsid w:val="00F95C5D"/>
    <w:rsid w:val="00FA0087"/>
    <w:rsid w:val="00FA1007"/>
    <w:rsid w:val="00FA11AD"/>
    <w:rsid w:val="00FA139A"/>
    <w:rsid w:val="00FA7FD5"/>
    <w:rsid w:val="00FB0153"/>
    <w:rsid w:val="00FB1EC3"/>
    <w:rsid w:val="00FB3D47"/>
    <w:rsid w:val="00FB3DC8"/>
    <w:rsid w:val="00FB761E"/>
    <w:rsid w:val="00FC0C31"/>
    <w:rsid w:val="00FC1CB9"/>
    <w:rsid w:val="00FC607D"/>
    <w:rsid w:val="00FC759A"/>
    <w:rsid w:val="00FD174F"/>
    <w:rsid w:val="00FD6687"/>
    <w:rsid w:val="00FD7371"/>
    <w:rsid w:val="00FE27EB"/>
    <w:rsid w:val="00FE4B9E"/>
    <w:rsid w:val="00FE6599"/>
    <w:rsid w:val="00FF491B"/>
    <w:rsid w:val="00FF5233"/>
    <w:rsid w:val="00FF6103"/>
    <w:rsid w:val="00FF6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5CF7C"/>
  <w15:chartTrackingRefBased/>
  <w15:docId w15:val="{F300A1BB-0188-487F-8185-B09E1EE33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433"/>
  </w:style>
  <w:style w:type="paragraph" w:styleId="Heading1">
    <w:name w:val="heading 1"/>
    <w:basedOn w:val="Normal"/>
    <w:next w:val="Normal"/>
    <w:link w:val="Heading1Char"/>
    <w:autoRedefine/>
    <w:uiPriority w:val="9"/>
    <w:qFormat/>
    <w:rsid w:val="009D6C3D"/>
    <w:pPr>
      <w:keepNext/>
      <w:keepLines/>
      <w:spacing w:before="240" w:after="0"/>
      <w:jc w:val="center"/>
      <w:outlineLvl w:val="0"/>
    </w:pPr>
    <w:rPr>
      <w:rFonts w:ascii="Times New Roman" w:eastAsiaTheme="majorEastAsia" w:hAnsi="Times New Roman" w:cstheme="majorBid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F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F6A"/>
  </w:style>
  <w:style w:type="paragraph" w:styleId="Footer">
    <w:name w:val="footer"/>
    <w:basedOn w:val="Normal"/>
    <w:link w:val="FooterChar"/>
    <w:uiPriority w:val="99"/>
    <w:unhideWhenUsed/>
    <w:rsid w:val="007A2F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F6A"/>
  </w:style>
  <w:style w:type="paragraph" w:styleId="Caption">
    <w:name w:val="caption"/>
    <w:basedOn w:val="Normal"/>
    <w:next w:val="Normal"/>
    <w:uiPriority w:val="35"/>
    <w:unhideWhenUsed/>
    <w:qFormat/>
    <w:rsid w:val="002A1B90"/>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331D74"/>
    <w:rPr>
      <w:sz w:val="16"/>
      <w:szCs w:val="16"/>
    </w:rPr>
  </w:style>
  <w:style w:type="paragraph" w:styleId="CommentText">
    <w:name w:val="annotation text"/>
    <w:basedOn w:val="Normal"/>
    <w:link w:val="CommentTextChar"/>
    <w:uiPriority w:val="99"/>
    <w:semiHidden/>
    <w:unhideWhenUsed/>
    <w:rsid w:val="00331D74"/>
    <w:pPr>
      <w:spacing w:line="240" w:lineRule="auto"/>
    </w:pPr>
    <w:rPr>
      <w:sz w:val="20"/>
      <w:szCs w:val="20"/>
    </w:rPr>
  </w:style>
  <w:style w:type="character" w:customStyle="1" w:styleId="CommentTextChar">
    <w:name w:val="Comment Text Char"/>
    <w:basedOn w:val="DefaultParagraphFont"/>
    <w:link w:val="CommentText"/>
    <w:uiPriority w:val="99"/>
    <w:semiHidden/>
    <w:rsid w:val="00331D74"/>
    <w:rPr>
      <w:sz w:val="20"/>
      <w:szCs w:val="20"/>
    </w:rPr>
  </w:style>
  <w:style w:type="paragraph" w:styleId="CommentSubject">
    <w:name w:val="annotation subject"/>
    <w:basedOn w:val="CommentText"/>
    <w:next w:val="CommentText"/>
    <w:link w:val="CommentSubjectChar"/>
    <w:uiPriority w:val="99"/>
    <w:semiHidden/>
    <w:unhideWhenUsed/>
    <w:rsid w:val="00331D74"/>
    <w:rPr>
      <w:b/>
      <w:bCs/>
    </w:rPr>
  </w:style>
  <w:style w:type="character" w:customStyle="1" w:styleId="CommentSubjectChar">
    <w:name w:val="Comment Subject Char"/>
    <w:basedOn w:val="CommentTextChar"/>
    <w:link w:val="CommentSubject"/>
    <w:uiPriority w:val="99"/>
    <w:semiHidden/>
    <w:rsid w:val="00331D74"/>
    <w:rPr>
      <w:b/>
      <w:bCs/>
      <w:sz w:val="20"/>
      <w:szCs w:val="20"/>
    </w:rPr>
  </w:style>
  <w:style w:type="paragraph" w:styleId="BalloonText">
    <w:name w:val="Balloon Text"/>
    <w:basedOn w:val="Normal"/>
    <w:link w:val="BalloonTextChar"/>
    <w:uiPriority w:val="99"/>
    <w:semiHidden/>
    <w:unhideWhenUsed/>
    <w:rsid w:val="00331D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D74"/>
    <w:rPr>
      <w:rFonts w:ascii="Segoe UI" w:hAnsi="Segoe UI" w:cs="Segoe UI"/>
      <w:sz w:val="18"/>
      <w:szCs w:val="18"/>
    </w:rPr>
  </w:style>
  <w:style w:type="character" w:customStyle="1" w:styleId="Heading1Char">
    <w:name w:val="Heading 1 Char"/>
    <w:basedOn w:val="DefaultParagraphFont"/>
    <w:link w:val="Heading1"/>
    <w:uiPriority w:val="9"/>
    <w:rsid w:val="009D6C3D"/>
    <w:rPr>
      <w:rFonts w:ascii="Times New Roman" w:eastAsiaTheme="majorEastAsia" w:hAnsi="Times New Roman" w:cstheme="majorBidi"/>
      <w:sz w:val="24"/>
      <w:szCs w:val="32"/>
    </w:rPr>
  </w:style>
  <w:style w:type="paragraph" w:styleId="Bibliography">
    <w:name w:val="Bibliography"/>
    <w:basedOn w:val="Normal"/>
    <w:next w:val="Normal"/>
    <w:uiPriority w:val="37"/>
    <w:unhideWhenUsed/>
    <w:rsid w:val="009D6C3D"/>
  </w:style>
  <w:style w:type="paragraph" w:styleId="NormalWeb">
    <w:name w:val="Normal (Web)"/>
    <w:basedOn w:val="Normal"/>
    <w:uiPriority w:val="99"/>
    <w:semiHidden/>
    <w:unhideWhenUsed/>
    <w:rsid w:val="00B5044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5044B"/>
    <w:rPr>
      <w:i/>
      <w:iCs/>
    </w:rPr>
  </w:style>
  <w:style w:type="paragraph" w:styleId="ListParagraph">
    <w:name w:val="List Paragraph"/>
    <w:basedOn w:val="Normal"/>
    <w:uiPriority w:val="34"/>
    <w:qFormat/>
    <w:rsid w:val="00225E81"/>
    <w:pPr>
      <w:ind w:left="720"/>
      <w:contextualSpacing/>
    </w:pPr>
  </w:style>
  <w:style w:type="paragraph" w:styleId="NoSpacing">
    <w:name w:val="No Spacing"/>
    <w:uiPriority w:val="1"/>
    <w:qFormat/>
    <w:rsid w:val="006149A3"/>
    <w:pPr>
      <w:spacing w:after="0" w:line="240" w:lineRule="auto"/>
    </w:pPr>
    <w:rPr>
      <w:rFonts w:ascii="Calibri" w:eastAsia="Calibri" w:hAnsi="Calibri" w:cs="Times New Roman"/>
    </w:rPr>
  </w:style>
  <w:style w:type="character" w:styleId="PageNumber">
    <w:name w:val="page number"/>
    <w:basedOn w:val="DefaultParagraphFont"/>
    <w:uiPriority w:val="99"/>
    <w:semiHidden/>
    <w:unhideWhenUsed/>
    <w:rsid w:val="00614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631488">
      <w:bodyDiv w:val="1"/>
      <w:marLeft w:val="0"/>
      <w:marRight w:val="0"/>
      <w:marTop w:val="0"/>
      <w:marBottom w:val="0"/>
      <w:divBdr>
        <w:top w:val="none" w:sz="0" w:space="0" w:color="auto"/>
        <w:left w:val="none" w:sz="0" w:space="0" w:color="auto"/>
        <w:bottom w:val="none" w:sz="0" w:space="0" w:color="auto"/>
        <w:right w:val="none" w:sz="0" w:space="0" w:color="auto"/>
      </w:divBdr>
    </w:div>
    <w:div w:id="96341103">
      <w:bodyDiv w:val="1"/>
      <w:marLeft w:val="0"/>
      <w:marRight w:val="0"/>
      <w:marTop w:val="0"/>
      <w:marBottom w:val="0"/>
      <w:divBdr>
        <w:top w:val="none" w:sz="0" w:space="0" w:color="auto"/>
        <w:left w:val="none" w:sz="0" w:space="0" w:color="auto"/>
        <w:bottom w:val="none" w:sz="0" w:space="0" w:color="auto"/>
        <w:right w:val="none" w:sz="0" w:space="0" w:color="auto"/>
      </w:divBdr>
    </w:div>
    <w:div w:id="173035499">
      <w:bodyDiv w:val="1"/>
      <w:marLeft w:val="0"/>
      <w:marRight w:val="0"/>
      <w:marTop w:val="0"/>
      <w:marBottom w:val="0"/>
      <w:divBdr>
        <w:top w:val="none" w:sz="0" w:space="0" w:color="auto"/>
        <w:left w:val="none" w:sz="0" w:space="0" w:color="auto"/>
        <w:bottom w:val="none" w:sz="0" w:space="0" w:color="auto"/>
        <w:right w:val="none" w:sz="0" w:space="0" w:color="auto"/>
      </w:divBdr>
    </w:div>
    <w:div w:id="202249997">
      <w:bodyDiv w:val="1"/>
      <w:marLeft w:val="0"/>
      <w:marRight w:val="0"/>
      <w:marTop w:val="0"/>
      <w:marBottom w:val="0"/>
      <w:divBdr>
        <w:top w:val="none" w:sz="0" w:space="0" w:color="auto"/>
        <w:left w:val="none" w:sz="0" w:space="0" w:color="auto"/>
        <w:bottom w:val="none" w:sz="0" w:space="0" w:color="auto"/>
        <w:right w:val="none" w:sz="0" w:space="0" w:color="auto"/>
      </w:divBdr>
    </w:div>
    <w:div w:id="399523944">
      <w:bodyDiv w:val="1"/>
      <w:marLeft w:val="0"/>
      <w:marRight w:val="0"/>
      <w:marTop w:val="0"/>
      <w:marBottom w:val="0"/>
      <w:divBdr>
        <w:top w:val="none" w:sz="0" w:space="0" w:color="auto"/>
        <w:left w:val="none" w:sz="0" w:space="0" w:color="auto"/>
        <w:bottom w:val="none" w:sz="0" w:space="0" w:color="auto"/>
        <w:right w:val="none" w:sz="0" w:space="0" w:color="auto"/>
      </w:divBdr>
    </w:div>
    <w:div w:id="417097253">
      <w:bodyDiv w:val="1"/>
      <w:marLeft w:val="0"/>
      <w:marRight w:val="0"/>
      <w:marTop w:val="0"/>
      <w:marBottom w:val="0"/>
      <w:divBdr>
        <w:top w:val="none" w:sz="0" w:space="0" w:color="auto"/>
        <w:left w:val="none" w:sz="0" w:space="0" w:color="auto"/>
        <w:bottom w:val="none" w:sz="0" w:space="0" w:color="auto"/>
        <w:right w:val="none" w:sz="0" w:space="0" w:color="auto"/>
      </w:divBdr>
    </w:div>
    <w:div w:id="483276336">
      <w:bodyDiv w:val="1"/>
      <w:marLeft w:val="0"/>
      <w:marRight w:val="0"/>
      <w:marTop w:val="0"/>
      <w:marBottom w:val="0"/>
      <w:divBdr>
        <w:top w:val="none" w:sz="0" w:space="0" w:color="auto"/>
        <w:left w:val="none" w:sz="0" w:space="0" w:color="auto"/>
        <w:bottom w:val="none" w:sz="0" w:space="0" w:color="auto"/>
        <w:right w:val="none" w:sz="0" w:space="0" w:color="auto"/>
      </w:divBdr>
    </w:div>
    <w:div w:id="521863262">
      <w:bodyDiv w:val="1"/>
      <w:marLeft w:val="0"/>
      <w:marRight w:val="0"/>
      <w:marTop w:val="0"/>
      <w:marBottom w:val="0"/>
      <w:divBdr>
        <w:top w:val="none" w:sz="0" w:space="0" w:color="auto"/>
        <w:left w:val="none" w:sz="0" w:space="0" w:color="auto"/>
        <w:bottom w:val="none" w:sz="0" w:space="0" w:color="auto"/>
        <w:right w:val="none" w:sz="0" w:space="0" w:color="auto"/>
      </w:divBdr>
    </w:div>
    <w:div w:id="590895425">
      <w:bodyDiv w:val="1"/>
      <w:marLeft w:val="0"/>
      <w:marRight w:val="0"/>
      <w:marTop w:val="0"/>
      <w:marBottom w:val="0"/>
      <w:divBdr>
        <w:top w:val="none" w:sz="0" w:space="0" w:color="auto"/>
        <w:left w:val="none" w:sz="0" w:space="0" w:color="auto"/>
        <w:bottom w:val="none" w:sz="0" w:space="0" w:color="auto"/>
        <w:right w:val="none" w:sz="0" w:space="0" w:color="auto"/>
      </w:divBdr>
    </w:div>
    <w:div w:id="613097600">
      <w:bodyDiv w:val="1"/>
      <w:marLeft w:val="0"/>
      <w:marRight w:val="0"/>
      <w:marTop w:val="0"/>
      <w:marBottom w:val="0"/>
      <w:divBdr>
        <w:top w:val="none" w:sz="0" w:space="0" w:color="auto"/>
        <w:left w:val="none" w:sz="0" w:space="0" w:color="auto"/>
        <w:bottom w:val="none" w:sz="0" w:space="0" w:color="auto"/>
        <w:right w:val="none" w:sz="0" w:space="0" w:color="auto"/>
      </w:divBdr>
    </w:div>
    <w:div w:id="667248884">
      <w:bodyDiv w:val="1"/>
      <w:marLeft w:val="0"/>
      <w:marRight w:val="0"/>
      <w:marTop w:val="0"/>
      <w:marBottom w:val="0"/>
      <w:divBdr>
        <w:top w:val="none" w:sz="0" w:space="0" w:color="auto"/>
        <w:left w:val="none" w:sz="0" w:space="0" w:color="auto"/>
        <w:bottom w:val="none" w:sz="0" w:space="0" w:color="auto"/>
        <w:right w:val="none" w:sz="0" w:space="0" w:color="auto"/>
      </w:divBdr>
    </w:div>
    <w:div w:id="765927819">
      <w:bodyDiv w:val="1"/>
      <w:marLeft w:val="0"/>
      <w:marRight w:val="0"/>
      <w:marTop w:val="0"/>
      <w:marBottom w:val="0"/>
      <w:divBdr>
        <w:top w:val="none" w:sz="0" w:space="0" w:color="auto"/>
        <w:left w:val="none" w:sz="0" w:space="0" w:color="auto"/>
        <w:bottom w:val="none" w:sz="0" w:space="0" w:color="auto"/>
        <w:right w:val="none" w:sz="0" w:space="0" w:color="auto"/>
      </w:divBdr>
    </w:div>
    <w:div w:id="790250152">
      <w:bodyDiv w:val="1"/>
      <w:marLeft w:val="0"/>
      <w:marRight w:val="0"/>
      <w:marTop w:val="0"/>
      <w:marBottom w:val="0"/>
      <w:divBdr>
        <w:top w:val="none" w:sz="0" w:space="0" w:color="auto"/>
        <w:left w:val="none" w:sz="0" w:space="0" w:color="auto"/>
        <w:bottom w:val="none" w:sz="0" w:space="0" w:color="auto"/>
        <w:right w:val="none" w:sz="0" w:space="0" w:color="auto"/>
      </w:divBdr>
    </w:div>
    <w:div w:id="904989611">
      <w:bodyDiv w:val="1"/>
      <w:marLeft w:val="0"/>
      <w:marRight w:val="0"/>
      <w:marTop w:val="0"/>
      <w:marBottom w:val="0"/>
      <w:divBdr>
        <w:top w:val="none" w:sz="0" w:space="0" w:color="auto"/>
        <w:left w:val="none" w:sz="0" w:space="0" w:color="auto"/>
        <w:bottom w:val="none" w:sz="0" w:space="0" w:color="auto"/>
        <w:right w:val="none" w:sz="0" w:space="0" w:color="auto"/>
      </w:divBdr>
    </w:div>
    <w:div w:id="934245113">
      <w:bodyDiv w:val="1"/>
      <w:marLeft w:val="0"/>
      <w:marRight w:val="0"/>
      <w:marTop w:val="0"/>
      <w:marBottom w:val="0"/>
      <w:divBdr>
        <w:top w:val="none" w:sz="0" w:space="0" w:color="auto"/>
        <w:left w:val="none" w:sz="0" w:space="0" w:color="auto"/>
        <w:bottom w:val="none" w:sz="0" w:space="0" w:color="auto"/>
        <w:right w:val="none" w:sz="0" w:space="0" w:color="auto"/>
      </w:divBdr>
    </w:div>
    <w:div w:id="1021250213">
      <w:bodyDiv w:val="1"/>
      <w:marLeft w:val="0"/>
      <w:marRight w:val="0"/>
      <w:marTop w:val="0"/>
      <w:marBottom w:val="0"/>
      <w:divBdr>
        <w:top w:val="none" w:sz="0" w:space="0" w:color="auto"/>
        <w:left w:val="none" w:sz="0" w:space="0" w:color="auto"/>
        <w:bottom w:val="none" w:sz="0" w:space="0" w:color="auto"/>
        <w:right w:val="none" w:sz="0" w:space="0" w:color="auto"/>
      </w:divBdr>
    </w:div>
    <w:div w:id="1156536869">
      <w:bodyDiv w:val="1"/>
      <w:marLeft w:val="0"/>
      <w:marRight w:val="0"/>
      <w:marTop w:val="0"/>
      <w:marBottom w:val="0"/>
      <w:divBdr>
        <w:top w:val="none" w:sz="0" w:space="0" w:color="auto"/>
        <w:left w:val="none" w:sz="0" w:space="0" w:color="auto"/>
        <w:bottom w:val="none" w:sz="0" w:space="0" w:color="auto"/>
        <w:right w:val="none" w:sz="0" w:space="0" w:color="auto"/>
      </w:divBdr>
    </w:div>
    <w:div w:id="1201284776">
      <w:bodyDiv w:val="1"/>
      <w:marLeft w:val="0"/>
      <w:marRight w:val="0"/>
      <w:marTop w:val="0"/>
      <w:marBottom w:val="0"/>
      <w:divBdr>
        <w:top w:val="none" w:sz="0" w:space="0" w:color="auto"/>
        <w:left w:val="none" w:sz="0" w:space="0" w:color="auto"/>
        <w:bottom w:val="none" w:sz="0" w:space="0" w:color="auto"/>
        <w:right w:val="none" w:sz="0" w:space="0" w:color="auto"/>
      </w:divBdr>
    </w:div>
    <w:div w:id="1309674197">
      <w:bodyDiv w:val="1"/>
      <w:marLeft w:val="0"/>
      <w:marRight w:val="0"/>
      <w:marTop w:val="0"/>
      <w:marBottom w:val="0"/>
      <w:divBdr>
        <w:top w:val="none" w:sz="0" w:space="0" w:color="auto"/>
        <w:left w:val="none" w:sz="0" w:space="0" w:color="auto"/>
        <w:bottom w:val="none" w:sz="0" w:space="0" w:color="auto"/>
        <w:right w:val="none" w:sz="0" w:space="0" w:color="auto"/>
      </w:divBdr>
    </w:div>
    <w:div w:id="1314945266">
      <w:bodyDiv w:val="1"/>
      <w:marLeft w:val="0"/>
      <w:marRight w:val="0"/>
      <w:marTop w:val="0"/>
      <w:marBottom w:val="0"/>
      <w:divBdr>
        <w:top w:val="none" w:sz="0" w:space="0" w:color="auto"/>
        <w:left w:val="none" w:sz="0" w:space="0" w:color="auto"/>
        <w:bottom w:val="none" w:sz="0" w:space="0" w:color="auto"/>
        <w:right w:val="none" w:sz="0" w:space="0" w:color="auto"/>
      </w:divBdr>
    </w:div>
    <w:div w:id="1335448710">
      <w:bodyDiv w:val="1"/>
      <w:marLeft w:val="0"/>
      <w:marRight w:val="0"/>
      <w:marTop w:val="0"/>
      <w:marBottom w:val="0"/>
      <w:divBdr>
        <w:top w:val="none" w:sz="0" w:space="0" w:color="auto"/>
        <w:left w:val="none" w:sz="0" w:space="0" w:color="auto"/>
        <w:bottom w:val="none" w:sz="0" w:space="0" w:color="auto"/>
        <w:right w:val="none" w:sz="0" w:space="0" w:color="auto"/>
      </w:divBdr>
    </w:div>
    <w:div w:id="1335572757">
      <w:bodyDiv w:val="1"/>
      <w:marLeft w:val="0"/>
      <w:marRight w:val="0"/>
      <w:marTop w:val="0"/>
      <w:marBottom w:val="0"/>
      <w:divBdr>
        <w:top w:val="none" w:sz="0" w:space="0" w:color="auto"/>
        <w:left w:val="none" w:sz="0" w:space="0" w:color="auto"/>
        <w:bottom w:val="none" w:sz="0" w:space="0" w:color="auto"/>
        <w:right w:val="none" w:sz="0" w:space="0" w:color="auto"/>
      </w:divBdr>
    </w:div>
    <w:div w:id="1343971407">
      <w:bodyDiv w:val="1"/>
      <w:marLeft w:val="0"/>
      <w:marRight w:val="0"/>
      <w:marTop w:val="0"/>
      <w:marBottom w:val="0"/>
      <w:divBdr>
        <w:top w:val="none" w:sz="0" w:space="0" w:color="auto"/>
        <w:left w:val="none" w:sz="0" w:space="0" w:color="auto"/>
        <w:bottom w:val="none" w:sz="0" w:space="0" w:color="auto"/>
        <w:right w:val="none" w:sz="0" w:space="0" w:color="auto"/>
      </w:divBdr>
    </w:div>
    <w:div w:id="1369333937">
      <w:bodyDiv w:val="1"/>
      <w:marLeft w:val="0"/>
      <w:marRight w:val="0"/>
      <w:marTop w:val="0"/>
      <w:marBottom w:val="0"/>
      <w:divBdr>
        <w:top w:val="none" w:sz="0" w:space="0" w:color="auto"/>
        <w:left w:val="none" w:sz="0" w:space="0" w:color="auto"/>
        <w:bottom w:val="none" w:sz="0" w:space="0" w:color="auto"/>
        <w:right w:val="none" w:sz="0" w:space="0" w:color="auto"/>
      </w:divBdr>
    </w:div>
    <w:div w:id="1530029931">
      <w:bodyDiv w:val="1"/>
      <w:marLeft w:val="0"/>
      <w:marRight w:val="0"/>
      <w:marTop w:val="0"/>
      <w:marBottom w:val="0"/>
      <w:divBdr>
        <w:top w:val="none" w:sz="0" w:space="0" w:color="auto"/>
        <w:left w:val="none" w:sz="0" w:space="0" w:color="auto"/>
        <w:bottom w:val="none" w:sz="0" w:space="0" w:color="auto"/>
        <w:right w:val="none" w:sz="0" w:space="0" w:color="auto"/>
      </w:divBdr>
    </w:div>
    <w:div w:id="1626816725">
      <w:bodyDiv w:val="1"/>
      <w:marLeft w:val="0"/>
      <w:marRight w:val="0"/>
      <w:marTop w:val="0"/>
      <w:marBottom w:val="0"/>
      <w:divBdr>
        <w:top w:val="none" w:sz="0" w:space="0" w:color="auto"/>
        <w:left w:val="none" w:sz="0" w:space="0" w:color="auto"/>
        <w:bottom w:val="none" w:sz="0" w:space="0" w:color="auto"/>
        <w:right w:val="none" w:sz="0" w:space="0" w:color="auto"/>
      </w:divBdr>
    </w:div>
    <w:div w:id="1679043313">
      <w:bodyDiv w:val="1"/>
      <w:marLeft w:val="0"/>
      <w:marRight w:val="0"/>
      <w:marTop w:val="0"/>
      <w:marBottom w:val="0"/>
      <w:divBdr>
        <w:top w:val="none" w:sz="0" w:space="0" w:color="auto"/>
        <w:left w:val="none" w:sz="0" w:space="0" w:color="auto"/>
        <w:bottom w:val="none" w:sz="0" w:space="0" w:color="auto"/>
        <w:right w:val="none" w:sz="0" w:space="0" w:color="auto"/>
      </w:divBdr>
    </w:div>
    <w:div w:id="1706249153">
      <w:bodyDiv w:val="1"/>
      <w:marLeft w:val="0"/>
      <w:marRight w:val="0"/>
      <w:marTop w:val="0"/>
      <w:marBottom w:val="0"/>
      <w:divBdr>
        <w:top w:val="none" w:sz="0" w:space="0" w:color="auto"/>
        <w:left w:val="none" w:sz="0" w:space="0" w:color="auto"/>
        <w:bottom w:val="none" w:sz="0" w:space="0" w:color="auto"/>
        <w:right w:val="none" w:sz="0" w:space="0" w:color="auto"/>
      </w:divBdr>
    </w:div>
    <w:div w:id="1789858649">
      <w:bodyDiv w:val="1"/>
      <w:marLeft w:val="0"/>
      <w:marRight w:val="0"/>
      <w:marTop w:val="0"/>
      <w:marBottom w:val="0"/>
      <w:divBdr>
        <w:top w:val="none" w:sz="0" w:space="0" w:color="auto"/>
        <w:left w:val="none" w:sz="0" w:space="0" w:color="auto"/>
        <w:bottom w:val="none" w:sz="0" w:space="0" w:color="auto"/>
        <w:right w:val="none" w:sz="0" w:space="0" w:color="auto"/>
      </w:divBdr>
    </w:div>
    <w:div w:id="1791049151">
      <w:bodyDiv w:val="1"/>
      <w:marLeft w:val="0"/>
      <w:marRight w:val="0"/>
      <w:marTop w:val="0"/>
      <w:marBottom w:val="0"/>
      <w:divBdr>
        <w:top w:val="none" w:sz="0" w:space="0" w:color="auto"/>
        <w:left w:val="none" w:sz="0" w:space="0" w:color="auto"/>
        <w:bottom w:val="none" w:sz="0" w:space="0" w:color="auto"/>
        <w:right w:val="none" w:sz="0" w:space="0" w:color="auto"/>
      </w:divBdr>
    </w:div>
    <w:div w:id="1904951503">
      <w:bodyDiv w:val="1"/>
      <w:marLeft w:val="0"/>
      <w:marRight w:val="0"/>
      <w:marTop w:val="0"/>
      <w:marBottom w:val="0"/>
      <w:divBdr>
        <w:top w:val="none" w:sz="0" w:space="0" w:color="auto"/>
        <w:left w:val="none" w:sz="0" w:space="0" w:color="auto"/>
        <w:bottom w:val="none" w:sz="0" w:space="0" w:color="auto"/>
        <w:right w:val="none" w:sz="0" w:space="0" w:color="auto"/>
      </w:divBdr>
    </w:div>
    <w:div w:id="1960839682">
      <w:bodyDiv w:val="1"/>
      <w:marLeft w:val="0"/>
      <w:marRight w:val="0"/>
      <w:marTop w:val="0"/>
      <w:marBottom w:val="0"/>
      <w:divBdr>
        <w:top w:val="none" w:sz="0" w:space="0" w:color="auto"/>
        <w:left w:val="none" w:sz="0" w:space="0" w:color="auto"/>
        <w:bottom w:val="none" w:sz="0" w:space="0" w:color="auto"/>
        <w:right w:val="none" w:sz="0" w:space="0" w:color="auto"/>
      </w:divBdr>
    </w:div>
    <w:div w:id="1962950938">
      <w:bodyDiv w:val="1"/>
      <w:marLeft w:val="0"/>
      <w:marRight w:val="0"/>
      <w:marTop w:val="0"/>
      <w:marBottom w:val="0"/>
      <w:divBdr>
        <w:top w:val="none" w:sz="0" w:space="0" w:color="auto"/>
        <w:left w:val="none" w:sz="0" w:space="0" w:color="auto"/>
        <w:bottom w:val="none" w:sz="0" w:space="0" w:color="auto"/>
        <w:right w:val="none" w:sz="0" w:space="0" w:color="auto"/>
      </w:divBdr>
    </w:div>
    <w:div w:id="196858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8636EB-EBD5-4FF0-9AB8-4A7FE4C6D82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Sta17</b:Tag>
    <b:SourceType>InternetSite</b:SourceType>
    <b:Guid>{E5A33161-E3FD-4B15-8A47-0F1778AF3285}</b:Guid>
    <b:Author>
      <b:Author>
        <b:NameList>
          <b:Person>
            <b:Last>Stackify</b:Last>
          </b:Person>
        </b:NameList>
      </b:Author>
    </b:Author>
    <b:Title>What is SDLC? Understand the Software Development Life Cycle</b:Title>
    <b:InternetSiteTitle>stackify.com</b:InternetSiteTitle>
    <b:Year>2017</b:Year>
    <b:Month>April</b:Month>
    <b:Day>6</b:Day>
    <b:URL>https://stackify.com/what-is-sdlc/</b:URL>
    <b:RefOrder>1</b:RefOrder>
  </b:Source>
  <b:Source>
    <b:Tag>GUR09</b:Tag>
    <b:SourceType>InternetSite</b:SourceType>
    <b:Guid>{B88F8AF0-4389-4415-8C55-892140531DD4}</b:Guid>
    <b:Author>
      <b:Author>
        <b:NameList>
          <b:Person>
            <b:Last>GURU</b:Last>
          </b:Person>
        </b:NameList>
      </b:Author>
    </b:Author>
    <b:Title>What is Waterfall Model in SDLC? Advantages &amp; Disadvantages</b:Title>
    <b:InternetSiteTitle>guru99.com</b:InternetSiteTitle>
    <b:Year>2019</b:Year>
    <b:URL>https://www.guru99.com/what-is-sdlc-or-waterfall-model.html</b:URL>
    <b:RefOrder>2</b:RefOrder>
  </b:Source>
  <b:Source>
    <b:Tag>GUR19</b:Tag>
    <b:SourceType>InternetSite</b:SourceType>
    <b:Guid>{BF7D5E55-9CE6-4251-9F05-E37A6F77E4C8}</b:Guid>
    <b:Author>
      <b:Author>
        <b:NameList>
          <b:Person>
            <b:Last>GURU</b:Last>
          </b:Person>
        </b:NameList>
      </b:Author>
    </b:Author>
    <b:Title>What is Spiral Model? When to Use? Advantages &amp; Disadvantages</b:Title>
    <b:InternetSiteTitle>guru99.com</b:InternetSiteTitle>
    <b:Year>2019</b:Year>
    <b:URL>https://www.guru99.com/what-is-spiral-model-when-to-use-advantages-disadvantages.html</b:URL>
    <b:RefOrder>3</b:RefOrder>
  </b:Source>
  <b:Source>
    <b:Tag>Mar18</b:Tag>
    <b:SourceType>InternetSite</b:SourceType>
    <b:Guid>{E20F9800-8F69-4866-8D41-66F3FED6A310}</b:Guid>
    <b:Author>
      <b:Author>
        <b:NameList>
          <b:Person>
            <b:Last>Hamill</b:Last>
            <b:First>Mark</b:First>
          </b:Person>
        </b:NameList>
      </b:Author>
    </b:Author>
    <b:Title>Moving Left in the SDLC</b:Title>
    <b:InternetSiteTitle>rapid7.com</b:InternetSiteTitle>
    <b:Year>2018</b:Year>
    <b:Month>April</b:Month>
    <b:Day>4</b:Day>
    <b:URL>https://www.rapid7.com/resources/wbw-moving-left-in-the-sdlc/</b:URL>
    <b:RefOrder>4</b:RefOrder>
  </b:Source>
  <b:Source>
    <b:Tag>Rap18</b:Tag>
    <b:SourceType>InternetSite</b:SourceType>
    <b:Guid>{5EEC2923-CB3E-456F-80C8-9F5A3C66F505}</b:Guid>
    <b:Author>
      <b:Author>
        <b:NameList>
          <b:Person>
            <b:Last>Rapid7</b:Last>
          </b:Person>
        </b:NameList>
      </b:Author>
    </b:Author>
    <b:Title>Software Development Life Cycle (SDLC)</b:Title>
    <b:InternetSiteTitle>rapid7.com</b:InternetSiteTitle>
    <b:Year>2018</b:Year>
    <b:URL>https://www.rapid7.com/fundamentals/software-development-life-cycle-sdlc/</b:URL>
    <b:RefOrder>5</b:RefOrder>
  </b:Source>
  <b:Source>
    <b:Tag>Ern17</b:Tag>
    <b:SourceType>InternetSite</b:SourceType>
    <b:Guid>{E9778C63-5005-45A8-B703-D4C5A5A32346}</b:Guid>
    <b:Author>
      <b:Author>
        <b:NameList>
          <b:Person>
            <b:Last>Mougoue</b:Last>
            <b:First>Ernest</b:First>
          </b:Person>
        </b:NameList>
      </b:Author>
    </b:Author>
    <b:Title>What Is the Secure Software Development Life Cycle?</b:Title>
    <b:InternetSiteTitle>dzone.com</b:InternetSiteTitle>
    <b:Year>2017</b:Year>
    <b:Month>July</b:Month>
    <b:Day>7</b:Day>
    <b:URL>https://dzone.com/articles/ssdlc-101-what-is-the-secure-software-development</b:URL>
    <b:RefOrder>6</b:RefOrder>
  </b:Source>
  <b:Source>
    <b:Tag>Mar071</b:Tag>
    <b:SourceType>InternetSite</b:SourceType>
    <b:Guid>{30FFF1AF-6B7A-4FED-9EBC-91F38ED18B20}</b:Guid>
    <b:Author>
      <b:Author>
        <b:NameList>
          <b:Person>
            <b:Last>Rouse</b:Last>
            <b:First>Margaret</b:First>
          </b:Person>
        </b:NameList>
      </b:Author>
    </b:Author>
    <b:Title>Capability Maturity Model (CMM)</b:Title>
    <b:InternetSiteTitle>techtarget.com</b:InternetSiteTitle>
    <b:Year>2007</b:Year>
    <b:Month>April</b:Month>
    <b:URL>https://searchsoftwarequality.techtarget.com/definition/Capability-Maturity-Model</b:URL>
    <b:RefOrder>7</b:RefOrder>
  </b:Source>
  <b:Source>
    <b:Tag>Pau95</b:Tag>
    <b:SourceType>Book</b:SourceType>
    <b:Guid>{5EF89012-32A6-4D34-8221-B4A6576FC930}</b:Guid>
    <b:Author>
      <b:Author>
        <b:NameList>
          <b:Person>
            <b:Last>Paulk</b:Last>
            <b:First>Mark</b:First>
            <b:Middle>C.</b:Middle>
          </b:Person>
        </b:NameList>
      </b:Author>
    </b:Author>
    <b:Title>The capability maturity model : guidelines for improving the software process</b:Title>
    <b:InternetSiteTitle>archive.org</b:InternetSiteTitle>
    <b:Year>1995</b:Year>
    <b:URL>https://archive.org/details/capabilitymaturi00paul</b:URL>
    <b:City>Boston</b:City>
    <b:Publisher>Addison-Wesley Pub. Co.</b:Publisher>
    <b:RefOrder>8</b:RefOrder>
  </b:Source>
  <b:Source>
    <b:Tag>Rom19</b:Tag>
    <b:SourceType>InternetSite</b:SourceType>
    <b:Guid>{B8CB7C53-6585-4C6C-8E43-F3494B8039C6}</b:Guid>
    <b:Author>
      <b:Author>
        <b:NameList>
          <b:Person>
            <b:Last>Romeo</b:Last>
            <b:First>Chris</b:First>
          </b:Person>
        </b:NameList>
      </b:Author>
    </b:Author>
    <b:Title>Secure Development Lifecycle: The essential guide to safe software pipelines</b:Title>
    <b:Year>2019</b:Year>
    <b:InternetSiteTitle>techbeacon.com</b:InternetSiteTitle>
    <b:URL>https://techbeacon.com/security/secure-development-lifecycle-essential-guide-safe-software-pipelines</b:URL>
    <b:RefOrder>9</b:RefOrder>
  </b:Source>
  <b:Source>
    <b:Tag>Ada19</b:Tag>
    <b:SourceType>InternetSite</b:SourceType>
    <b:Guid>{BB1B267F-BEEE-45A6-8111-74CD54257162}</b:Guid>
    <b:Author>
      <b:Author>
        <b:NameList>
          <b:Person>
            <b:Last>Henshall</b:Last>
            <b:First>Adam</b:First>
          </b:Person>
        </b:NameList>
      </b:Author>
    </b:Author>
    <b:Title>What are Maturity Models in Business? (Capability Maturity Model, AIMM, and More)</b:Title>
    <b:InternetSiteTitle>process.st</b:InternetSiteTitle>
    <b:Year>2019</b:Year>
    <b:Month>June</b:Month>
    <b:Day>24</b:Day>
    <b:URL>https://www.process.st/maturity-model/</b:URL>
    <b:RefOrder>10</b:RefOrder>
  </b:Source>
  <b:Source>
    <b:Tag>Dav05</b:Tag>
    <b:SourceType>Book</b:SourceType>
    <b:Guid>{B5E4163A-BA21-46E7-A357-ED0CDB8FF31E}</b:Guid>
    <b:Author>
      <b:Author>
        <b:NameList>
          <b:Person>
            <b:Last>Davis</b:Last>
            <b:First>N.</b:First>
          </b:Person>
        </b:NameList>
      </b:Author>
    </b:Author>
    <b:Title>Secure Software Development Life Cycle Processes: A Technology Scouting Report</b:Title>
    <b:Year>2005</b:Year>
    <b:City> Pittsburgh</b:City>
    <b:Publisher>Carnegie Mellon University.</b:Publisher>
    <b:RefOrder>11</b:RefOrder>
  </b:Source>
  <b:Source>
    <b:Tag>Gor19</b:Tag>
    <b:SourceType>InternetSite</b:SourceType>
    <b:Guid>{8ABE436D-CF3A-4E48-8D53-6A49B0F57F57}</b:Guid>
    <b:Title>What is SDLC? 7 Phases of Software Development, Models, &amp; Best Practices</b:Title>
    <b:Year>2019</b:Year>
    <b:Author>
      <b:Author>
        <b:NameList>
          <b:Person>
            <b:Last>Jevtic</b:Last>
            <b:First>Goran</b:First>
          </b:Person>
        </b:NameList>
      </b:Author>
    </b:Author>
    <b:InternetSiteTitle>phoenixnap.com</b:InternetSiteTitle>
    <b:Month>May</b:Month>
    <b:Day>15</b:Day>
    <b:URL>https://phoenixnap.com/blog/software-development-life-cycle</b:URL>
    <b:RefOrder>12</b:RefOrder>
  </b:Source>
  <b:Source>
    <b:Tag>SAF19</b:Tag>
    <b:SourceType>InternetSite</b:SourceType>
    <b:Guid>{AF8090D3-CB7A-4E80-8714-1409E627476E}</b:Guid>
    <b:Author>
      <b:Author>
        <b:NameList>
          <b:Person>
            <b:Last>SAFe</b:Last>
          </b:Person>
        </b:NameList>
      </b:Author>
    </b:Author>
    <b:Title>Achieving Business Agility with SAFe 5.0 White Paper</b:Title>
    <b:InternetSiteTitle>scaledagileframework.com</b:InternetSiteTitle>
    <b:Year>2019</b:Year>
    <b:Month>December</b:Month>
    <b:URL>https://www.scaledagileframework.com/safe-5-0-white-paper/</b:URL>
    <b:RefOrder>13</b:RefOrder>
  </b:Source>
  <b:Source>
    <b:Tag>Ath15</b:Tag>
    <b:SourceType>InternetSite</b:SourceType>
    <b:Guid>{715C89FD-612E-4AC8-AB01-4ECBCF91AEDF}</b:Guid>
    <b:Author>
      <b:Author>
        <b:NameList>
          <b:Person>
            <b:Last>Athrow</b:Last>
            <b:First>Desiree</b:First>
          </b:Person>
        </b:NameList>
      </b:Author>
    </b:Author>
    <b:Title>What are the four levels of the Scaled Agile Framework?</b:Title>
    <b:InternetSiteTitle>techradar.com</b:InternetSiteTitle>
    <b:Year>2015</b:Year>
    <b:Month>January</b:Month>
    <b:Day>29</b:Day>
    <b:URL>http://www.techradar.com/news/software/why-continuous-delivery-is-key-to-speeding-up-software-development-1282498</b:URL>
    <b:RefOrder>14</b:RefOrder>
  </b:Source>
  <b:Source>
    <b:Tag>Say18</b:Tag>
    <b:SourceType>InternetSite</b:SourceType>
    <b:Guid>{1535B9A2-B0CA-4FC8-ABF0-DA9BE6CFBFB7}</b:Guid>
    <b:Author>
      <b:Author>
        <b:NameList>
          <b:Person>
            <b:Last>Pal</b:Last>
            <b:First>Sayan</b:First>
            <b:Middle>Kumar</b:Middle>
          </b:Person>
        </b:NameList>
      </b:Author>
    </b:Author>
    <b:Title>Software Engineering | Spiral Model</b:Title>
    <b:InternetSiteTitle>geeksforgeeks.org</b:InternetSiteTitle>
    <b:Year>2018</b:Year>
    <b:URL>https://www.geeksforgeeks.org/software-engineering-spiral-model/</b:URL>
    <b:RefOrder>15</b:RefOrder>
  </b:Source>
  <b:Source>
    <b:Tag>Lin15</b:Tag>
    <b:SourceType>InternetSite</b:SourceType>
    <b:Guid>{891F1E3C-D136-435F-8542-F89586B87272}</b:Guid>
    <b:Author>
      <b:Author>
        <b:NameList>
          <b:Person>
            <b:Last>Linders</b:Last>
            <b:First>Ben</b:First>
          </b:Person>
        </b:NameList>
      </b:Author>
    </b:Author>
    <b:Title>Scaling Agile with the Disciplined Agile Delivery Framework</b:Title>
    <b:InternetSiteTitle>infoq.com</b:InternetSiteTitle>
    <b:Year>2015</b:Year>
    <b:Month>January</b:Month>
    <b:Day>22</b:Day>
    <b:URL>https://www.infoq.com/news/2015/01/disciplined-agile-delivery</b:URL>
    <b:RefOrder>16</b:RefOrder>
  </b:Source>
  <b:Source>
    <b:Tag>Vij19</b:Tag>
    <b:SourceType>InternetSite</b:SourceType>
    <b:Guid>{E3E1CFEC-97CD-4913-B099-35E2745A2566}</b:Guid>
    <b:Author>
      <b:Author>
        <b:NameList>
          <b:Person>
            <b:Last>Vijay</b:Last>
          </b:Person>
        </b:NameList>
      </b:Author>
    </b:Author>
    <b:Title>What Is SDLC Waterfall Model?</b:Title>
    <b:InternetSiteTitle>softwaretestinghelp.com</b:InternetSiteTitle>
    <b:Year>2019</b:Year>
    <b:Month>November</b:Month>
    <b:Day>10</b:Day>
    <b:URL>https://www.softwaretestinghelp.com/what-is-sdlc-waterfall-model/</b:URL>
    <b:RefOrder>17</b:RefOrder>
  </b:Source>
  <b:Source>
    <b:Tag>Dav183</b:Tag>
    <b:SourceType>InternetSite</b:SourceType>
    <b:Guid>{BA43B5E3-4045-45E2-B612-202317E6510E}</b:Guid>
    <b:Author>
      <b:Author>
        <b:NameList>
          <b:Person>
            <b:Last>Swersky</b:Last>
            <b:First>Dave</b:First>
          </b:Person>
        </b:NameList>
      </b:Author>
    </b:Author>
    <b:Title>The SDLC: 7 phases, popular models, benefits &amp; more [2019]</b:Title>
    <b:InternetSiteTitle>raygun.com</b:InternetSiteTitle>
    <b:Year>2018</b:Year>
    <b:Month>May</b:Month>
    <b:Day>31</b:Day>
    <b:URL>https://raygun.com/blog/software-development-life-cycle/</b:URL>
    <b:RefOrder>18</b:RefOrder>
  </b:Source>
</b:Sources>
</file>

<file path=customXml/itemProps1.xml><?xml version="1.0" encoding="utf-8"?>
<ds:datastoreItem xmlns:ds="http://schemas.openxmlformats.org/officeDocument/2006/customXml" ds:itemID="{4C26E6C0-42A3-4A4A-B10A-5A93FF8A6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2621</Words>
  <Characters>14945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2021-01-05T14:51:00Z</dcterms:created>
  <dcterms:modified xsi:type="dcterms:W3CDTF">2021-01-05T15:00:00Z</dcterms:modified>
</cp:coreProperties>
</file>