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86A104" w14:textId="77777777" w:rsidR="001B2303" w:rsidRDefault="001B2303">
      <w:pPr>
        <w:jc w:val="center"/>
        <w:rPr>
          <w:sz w:val="56"/>
          <w:szCs w:val="56"/>
        </w:rPr>
      </w:pPr>
    </w:p>
    <w:p w14:paraId="2EDBCCDA" w14:textId="77777777" w:rsidR="001B2303" w:rsidRDefault="001B2303">
      <w:pPr>
        <w:jc w:val="center"/>
        <w:rPr>
          <w:sz w:val="56"/>
          <w:szCs w:val="56"/>
        </w:rPr>
      </w:pPr>
    </w:p>
    <w:p w14:paraId="414E9C17" w14:textId="77777777" w:rsidR="001B2303" w:rsidRDefault="001B2303">
      <w:pPr>
        <w:jc w:val="center"/>
        <w:rPr>
          <w:sz w:val="56"/>
          <w:szCs w:val="56"/>
        </w:rPr>
      </w:pPr>
    </w:p>
    <w:p w14:paraId="7FC6F079" w14:textId="77777777" w:rsidR="001B2303" w:rsidRDefault="0081402B">
      <w:pPr>
        <w:jc w:val="center"/>
        <w:rPr>
          <w:sz w:val="56"/>
          <w:szCs w:val="56"/>
        </w:rPr>
      </w:pPr>
      <w:r>
        <w:rPr>
          <w:sz w:val="56"/>
          <w:szCs w:val="56"/>
        </w:rPr>
        <w:t>MANAGING PROJECTS IN THE ORGANISATION</w:t>
      </w:r>
    </w:p>
    <w:p w14:paraId="0E045529" w14:textId="77777777" w:rsidR="001B2303" w:rsidRDefault="001B2303">
      <w:pPr>
        <w:jc w:val="center"/>
        <w:rPr>
          <w:sz w:val="56"/>
          <w:szCs w:val="56"/>
        </w:rPr>
      </w:pPr>
    </w:p>
    <w:p w14:paraId="5743BB78" w14:textId="77777777" w:rsidR="001B2303" w:rsidRDefault="001B2303">
      <w:pPr>
        <w:jc w:val="center"/>
        <w:rPr>
          <w:sz w:val="56"/>
          <w:szCs w:val="56"/>
        </w:rPr>
      </w:pPr>
    </w:p>
    <w:p w14:paraId="5C7BBF90" w14:textId="77777777" w:rsidR="001B2303" w:rsidRDefault="0081402B">
      <w:pPr>
        <w:jc w:val="center"/>
        <w:rPr>
          <w:sz w:val="48"/>
          <w:szCs w:val="48"/>
        </w:rPr>
      </w:pPr>
      <w:r>
        <w:rPr>
          <w:sz w:val="48"/>
          <w:szCs w:val="48"/>
        </w:rPr>
        <w:t>EVALUATION OF PROJECT MANAGEMENT PLAN</w:t>
      </w:r>
    </w:p>
    <w:p w14:paraId="1270D068" w14:textId="77777777" w:rsidR="001B2303" w:rsidRDefault="001B2303">
      <w:pPr>
        <w:jc w:val="center"/>
        <w:rPr>
          <w:sz w:val="48"/>
          <w:szCs w:val="48"/>
        </w:rPr>
      </w:pPr>
    </w:p>
    <w:p w14:paraId="0CF7D823" w14:textId="77777777" w:rsidR="001B2303" w:rsidRDefault="001B2303">
      <w:pPr>
        <w:jc w:val="center"/>
        <w:rPr>
          <w:sz w:val="48"/>
          <w:szCs w:val="48"/>
        </w:rPr>
      </w:pPr>
    </w:p>
    <w:p w14:paraId="1B2B6C97" w14:textId="77777777" w:rsidR="001B2303" w:rsidRDefault="001B2303">
      <w:pPr>
        <w:jc w:val="center"/>
        <w:rPr>
          <w:sz w:val="48"/>
          <w:szCs w:val="48"/>
        </w:rPr>
      </w:pPr>
    </w:p>
    <w:p w14:paraId="6BF1A755" w14:textId="77777777" w:rsidR="001B2303" w:rsidRDefault="001B2303">
      <w:pPr>
        <w:jc w:val="center"/>
        <w:rPr>
          <w:sz w:val="48"/>
          <w:szCs w:val="48"/>
        </w:rPr>
      </w:pPr>
    </w:p>
    <w:p w14:paraId="30AD56D9" w14:textId="77777777" w:rsidR="001B2303" w:rsidRDefault="0081402B">
      <w:pPr>
        <w:jc w:val="right"/>
        <w:rPr>
          <w:sz w:val="36"/>
          <w:szCs w:val="36"/>
        </w:rPr>
      </w:pPr>
      <w:r>
        <w:rPr>
          <w:sz w:val="36"/>
          <w:szCs w:val="36"/>
        </w:rPr>
        <w:t>MODULE LECTURER: ALFRED MENSAH</w:t>
      </w:r>
    </w:p>
    <w:p w14:paraId="04E99D20" w14:textId="77777777" w:rsidR="001B2303" w:rsidRDefault="0081402B">
      <w:pPr>
        <w:jc w:val="right"/>
        <w:rPr>
          <w:sz w:val="36"/>
          <w:szCs w:val="36"/>
        </w:rPr>
      </w:pPr>
      <w:r>
        <w:rPr>
          <w:sz w:val="36"/>
          <w:szCs w:val="36"/>
        </w:rPr>
        <w:t>MODULE CODE: BMSW 5104</w:t>
      </w:r>
    </w:p>
    <w:p w14:paraId="113D8362" w14:textId="77777777" w:rsidR="001B2303" w:rsidRDefault="001B2303">
      <w:pPr>
        <w:jc w:val="right"/>
        <w:rPr>
          <w:sz w:val="36"/>
          <w:szCs w:val="36"/>
        </w:rPr>
      </w:pPr>
    </w:p>
    <w:p w14:paraId="7FE60743" w14:textId="77777777" w:rsidR="001B2303" w:rsidRDefault="0081402B">
      <w:pPr>
        <w:jc w:val="right"/>
        <w:rPr>
          <w:sz w:val="36"/>
          <w:szCs w:val="36"/>
        </w:rPr>
      </w:pPr>
      <w:r>
        <w:rPr>
          <w:sz w:val="36"/>
          <w:szCs w:val="36"/>
        </w:rPr>
        <w:t>STUDENT NAME: VIKTORIA MANEVA</w:t>
      </w:r>
    </w:p>
    <w:p w14:paraId="36B18C2D" w14:textId="77777777" w:rsidR="001B2303" w:rsidRDefault="0081402B">
      <w:pPr>
        <w:jc w:val="right"/>
        <w:rPr>
          <w:sz w:val="36"/>
          <w:szCs w:val="36"/>
        </w:rPr>
      </w:pPr>
      <w:r>
        <w:rPr>
          <w:sz w:val="36"/>
          <w:szCs w:val="36"/>
        </w:rPr>
        <w:t>STUDENT ID: 2115384</w:t>
      </w:r>
    </w:p>
    <w:p w14:paraId="545B7755" w14:textId="77777777" w:rsidR="001B2303" w:rsidRDefault="0081402B">
      <w:pPr>
        <w:pageBreakBefore/>
      </w:pPr>
      <w:r>
        <w:rPr>
          <w:rFonts w:ascii="Arial" w:hAnsi="Arial" w:cs="Arial"/>
          <w:sz w:val="40"/>
          <w:szCs w:val="40"/>
        </w:rPr>
        <w:lastRenderedPageBreak/>
        <w:t>TABLE OF CONTENTS:</w:t>
      </w:r>
    </w:p>
    <w:p w14:paraId="53FDE1AD" w14:textId="77777777" w:rsidR="001B2303" w:rsidRDefault="001B2303">
      <w:pPr>
        <w:jc w:val="center"/>
        <w:rPr>
          <w:sz w:val="36"/>
          <w:szCs w:val="36"/>
        </w:rPr>
      </w:pPr>
    </w:p>
    <w:p w14:paraId="4DC795F8" w14:textId="77777777" w:rsidR="001B2303" w:rsidRDefault="001B2303">
      <w:pPr>
        <w:jc w:val="both"/>
        <w:rPr>
          <w:sz w:val="36"/>
          <w:szCs w:val="36"/>
        </w:rPr>
      </w:pPr>
    </w:p>
    <w:p w14:paraId="7CD1290D" w14:textId="77777777" w:rsidR="001B2303" w:rsidRDefault="0081402B">
      <w:pPr>
        <w:pStyle w:val="ListParagraph"/>
        <w:numPr>
          <w:ilvl w:val="0"/>
          <w:numId w:val="1"/>
        </w:numPr>
        <w:rPr>
          <w:rFonts w:ascii="Arial" w:hAnsi="Arial" w:cs="Arial"/>
          <w:sz w:val="28"/>
          <w:szCs w:val="28"/>
        </w:rPr>
      </w:pPr>
      <w:r>
        <w:rPr>
          <w:rFonts w:ascii="Arial" w:hAnsi="Arial" w:cs="Arial"/>
          <w:sz w:val="28"/>
          <w:szCs w:val="28"/>
        </w:rPr>
        <w:t>INTRODUCTION</w:t>
      </w:r>
    </w:p>
    <w:p w14:paraId="7F20CF61" w14:textId="77777777" w:rsidR="001B2303" w:rsidRDefault="0081402B">
      <w:pPr>
        <w:pStyle w:val="ListParagraph"/>
        <w:rPr>
          <w:rFonts w:ascii="Arial" w:hAnsi="Arial" w:cs="Arial"/>
          <w:sz w:val="28"/>
          <w:szCs w:val="28"/>
        </w:rPr>
      </w:pPr>
      <w:r>
        <w:rPr>
          <w:rFonts w:ascii="Arial" w:hAnsi="Arial" w:cs="Arial"/>
          <w:sz w:val="28"/>
          <w:szCs w:val="28"/>
        </w:rPr>
        <w:t>Project Management</w:t>
      </w:r>
    </w:p>
    <w:p w14:paraId="28C0BF97" w14:textId="77777777" w:rsidR="001B2303" w:rsidRDefault="0081402B">
      <w:pPr>
        <w:pStyle w:val="ListParagraph"/>
        <w:rPr>
          <w:rFonts w:ascii="Arial" w:hAnsi="Arial" w:cs="Arial"/>
          <w:sz w:val="28"/>
          <w:szCs w:val="28"/>
        </w:rPr>
      </w:pPr>
      <w:r>
        <w:rPr>
          <w:rFonts w:ascii="Arial" w:hAnsi="Arial" w:cs="Arial"/>
          <w:sz w:val="28"/>
          <w:szCs w:val="28"/>
        </w:rPr>
        <w:t>Importance of Project Management</w:t>
      </w:r>
    </w:p>
    <w:p w14:paraId="0582C75F" w14:textId="77777777" w:rsidR="001B2303" w:rsidRDefault="0081402B">
      <w:pPr>
        <w:pStyle w:val="ListParagraph"/>
        <w:rPr>
          <w:rFonts w:ascii="Arial" w:hAnsi="Arial" w:cs="Arial"/>
          <w:sz w:val="28"/>
          <w:szCs w:val="28"/>
        </w:rPr>
      </w:pPr>
      <w:r>
        <w:rPr>
          <w:rFonts w:ascii="Arial" w:hAnsi="Arial" w:cs="Arial"/>
          <w:sz w:val="28"/>
          <w:szCs w:val="28"/>
        </w:rPr>
        <w:t>The Purpose of Evaluating a Project Management Plan</w:t>
      </w:r>
    </w:p>
    <w:p w14:paraId="05272DE1" w14:textId="77777777" w:rsidR="001B2303" w:rsidRDefault="0081402B">
      <w:pPr>
        <w:pStyle w:val="ListParagraph"/>
        <w:rPr>
          <w:rFonts w:ascii="Arial" w:hAnsi="Arial" w:cs="Arial"/>
          <w:sz w:val="28"/>
          <w:szCs w:val="28"/>
        </w:rPr>
      </w:pPr>
      <w:r>
        <w:rPr>
          <w:rFonts w:ascii="Arial" w:hAnsi="Arial" w:cs="Arial"/>
          <w:sz w:val="28"/>
          <w:szCs w:val="28"/>
        </w:rPr>
        <w:t>The Structure of the Report</w:t>
      </w:r>
    </w:p>
    <w:p w14:paraId="4B17C437" w14:textId="77777777" w:rsidR="001B2303" w:rsidRDefault="001B2303">
      <w:pPr>
        <w:pStyle w:val="ListParagraph"/>
        <w:rPr>
          <w:rFonts w:ascii="Arial" w:hAnsi="Arial" w:cs="Arial"/>
          <w:sz w:val="28"/>
          <w:szCs w:val="28"/>
        </w:rPr>
      </w:pPr>
    </w:p>
    <w:p w14:paraId="69CF43A6" w14:textId="77777777" w:rsidR="001B2303" w:rsidRDefault="001B2303">
      <w:pPr>
        <w:pStyle w:val="ListParagraph"/>
        <w:rPr>
          <w:rFonts w:ascii="Arial" w:hAnsi="Arial" w:cs="Arial"/>
          <w:sz w:val="28"/>
          <w:szCs w:val="28"/>
        </w:rPr>
      </w:pPr>
    </w:p>
    <w:p w14:paraId="4F63370F" w14:textId="77777777" w:rsidR="001B2303" w:rsidRDefault="0081402B">
      <w:pPr>
        <w:pStyle w:val="ListParagraph"/>
        <w:numPr>
          <w:ilvl w:val="0"/>
          <w:numId w:val="1"/>
        </w:numPr>
        <w:rPr>
          <w:rFonts w:ascii="Arial" w:hAnsi="Arial" w:cs="Arial"/>
          <w:sz w:val="28"/>
          <w:szCs w:val="28"/>
        </w:rPr>
      </w:pPr>
      <w:r>
        <w:rPr>
          <w:rFonts w:ascii="Arial" w:hAnsi="Arial" w:cs="Arial"/>
          <w:sz w:val="28"/>
          <w:szCs w:val="28"/>
        </w:rPr>
        <w:t>INITIATION</w:t>
      </w:r>
    </w:p>
    <w:p w14:paraId="2C4408AD" w14:textId="77777777" w:rsidR="001B2303" w:rsidRDefault="0081402B">
      <w:pPr>
        <w:pStyle w:val="ListParagraph"/>
        <w:rPr>
          <w:rFonts w:ascii="Arial" w:hAnsi="Arial" w:cs="Arial"/>
          <w:sz w:val="28"/>
          <w:szCs w:val="28"/>
        </w:rPr>
      </w:pPr>
      <w:r>
        <w:rPr>
          <w:rFonts w:ascii="Arial" w:hAnsi="Arial" w:cs="Arial"/>
          <w:sz w:val="28"/>
          <w:szCs w:val="28"/>
        </w:rPr>
        <w:t>Project Scope</w:t>
      </w:r>
    </w:p>
    <w:p w14:paraId="490DA09A" w14:textId="77777777" w:rsidR="001B2303" w:rsidRDefault="0081402B">
      <w:pPr>
        <w:pStyle w:val="ListParagraph"/>
        <w:rPr>
          <w:rFonts w:ascii="Arial" w:hAnsi="Arial" w:cs="Arial"/>
          <w:sz w:val="28"/>
          <w:szCs w:val="28"/>
        </w:rPr>
      </w:pPr>
      <w:r>
        <w:rPr>
          <w:rFonts w:ascii="Arial" w:hAnsi="Arial" w:cs="Arial"/>
          <w:sz w:val="28"/>
          <w:szCs w:val="28"/>
        </w:rPr>
        <w:t>Stakeholder Analysis</w:t>
      </w:r>
    </w:p>
    <w:p w14:paraId="2AD6FFED" w14:textId="77777777" w:rsidR="001B2303" w:rsidRDefault="0081402B">
      <w:pPr>
        <w:pStyle w:val="ListParagraph"/>
        <w:rPr>
          <w:rFonts w:ascii="Arial" w:hAnsi="Arial" w:cs="Arial"/>
          <w:sz w:val="28"/>
          <w:szCs w:val="28"/>
        </w:rPr>
      </w:pPr>
      <w:r>
        <w:rPr>
          <w:rFonts w:ascii="Arial" w:hAnsi="Arial" w:cs="Arial"/>
          <w:sz w:val="28"/>
          <w:szCs w:val="28"/>
        </w:rPr>
        <w:t>Work Breakdown Structure (WBS)</w:t>
      </w:r>
    </w:p>
    <w:p w14:paraId="1524E19F" w14:textId="77777777" w:rsidR="001B2303" w:rsidRDefault="001B2303">
      <w:pPr>
        <w:pStyle w:val="ListParagraph"/>
        <w:rPr>
          <w:rFonts w:ascii="Arial" w:hAnsi="Arial" w:cs="Arial"/>
          <w:sz w:val="28"/>
          <w:szCs w:val="28"/>
        </w:rPr>
      </w:pPr>
    </w:p>
    <w:p w14:paraId="42F03EEB" w14:textId="77777777" w:rsidR="001B2303" w:rsidRDefault="0081402B">
      <w:pPr>
        <w:pStyle w:val="ListParagraph"/>
        <w:numPr>
          <w:ilvl w:val="0"/>
          <w:numId w:val="1"/>
        </w:numPr>
        <w:rPr>
          <w:rFonts w:ascii="Arial" w:hAnsi="Arial" w:cs="Arial"/>
          <w:sz w:val="28"/>
          <w:szCs w:val="28"/>
        </w:rPr>
      </w:pPr>
      <w:r>
        <w:rPr>
          <w:rFonts w:ascii="Arial" w:hAnsi="Arial" w:cs="Arial"/>
          <w:sz w:val="28"/>
          <w:szCs w:val="28"/>
        </w:rPr>
        <w:t>PLANNING</w:t>
      </w:r>
    </w:p>
    <w:p w14:paraId="15AA9304" w14:textId="77777777" w:rsidR="001B2303" w:rsidRDefault="0081402B">
      <w:pPr>
        <w:pStyle w:val="ListParagraph"/>
        <w:rPr>
          <w:rFonts w:ascii="Arial" w:hAnsi="Arial" w:cs="Arial"/>
          <w:sz w:val="28"/>
          <w:szCs w:val="28"/>
        </w:rPr>
      </w:pPr>
      <w:r>
        <w:rPr>
          <w:rFonts w:ascii="Arial" w:hAnsi="Arial" w:cs="Arial"/>
          <w:sz w:val="28"/>
          <w:szCs w:val="28"/>
        </w:rPr>
        <w:t xml:space="preserve">Cost/Resources </w:t>
      </w:r>
    </w:p>
    <w:p w14:paraId="4BD6CB88" w14:textId="77777777" w:rsidR="001B2303" w:rsidRDefault="0081402B">
      <w:pPr>
        <w:pStyle w:val="ListParagraph"/>
        <w:rPr>
          <w:rFonts w:ascii="Arial" w:hAnsi="Arial" w:cs="Arial"/>
          <w:sz w:val="28"/>
          <w:szCs w:val="28"/>
        </w:rPr>
      </w:pPr>
      <w:r>
        <w:rPr>
          <w:rFonts w:ascii="Arial" w:hAnsi="Arial" w:cs="Arial"/>
          <w:sz w:val="28"/>
          <w:szCs w:val="28"/>
        </w:rPr>
        <w:t xml:space="preserve">Consideration of Resources </w:t>
      </w:r>
    </w:p>
    <w:p w14:paraId="0A4AFA66" w14:textId="77777777" w:rsidR="001B2303" w:rsidRDefault="0081402B">
      <w:pPr>
        <w:pStyle w:val="ListParagraph"/>
        <w:rPr>
          <w:rFonts w:ascii="Arial" w:hAnsi="Arial" w:cs="Arial"/>
          <w:sz w:val="28"/>
          <w:szCs w:val="28"/>
        </w:rPr>
      </w:pPr>
      <w:r>
        <w:rPr>
          <w:rFonts w:ascii="Arial" w:hAnsi="Arial" w:cs="Arial"/>
          <w:sz w:val="28"/>
          <w:szCs w:val="28"/>
        </w:rPr>
        <w:t>Project Schedule</w:t>
      </w:r>
    </w:p>
    <w:p w14:paraId="7974D44C" w14:textId="77777777" w:rsidR="001B2303" w:rsidRDefault="001B2303">
      <w:pPr>
        <w:pStyle w:val="ListParagraph"/>
        <w:rPr>
          <w:rFonts w:ascii="Arial" w:hAnsi="Arial" w:cs="Arial"/>
          <w:sz w:val="28"/>
          <w:szCs w:val="28"/>
        </w:rPr>
      </w:pPr>
    </w:p>
    <w:p w14:paraId="12015F20" w14:textId="77777777" w:rsidR="001B2303" w:rsidRDefault="0081402B">
      <w:pPr>
        <w:pStyle w:val="ListParagraph"/>
        <w:numPr>
          <w:ilvl w:val="0"/>
          <w:numId w:val="1"/>
        </w:numPr>
        <w:rPr>
          <w:rFonts w:ascii="Arial" w:hAnsi="Arial" w:cs="Arial"/>
          <w:sz w:val="28"/>
          <w:szCs w:val="28"/>
        </w:rPr>
      </w:pPr>
      <w:r>
        <w:rPr>
          <w:rFonts w:ascii="Arial" w:hAnsi="Arial" w:cs="Arial"/>
          <w:sz w:val="28"/>
          <w:szCs w:val="28"/>
        </w:rPr>
        <w:t>EXECUTION</w:t>
      </w:r>
    </w:p>
    <w:p w14:paraId="59AAF74F" w14:textId="77777777" w:rsidR="001B2303" w:rsidRDefault="0081402B">
      <w:pPr>
        <w:pStyle w:val="ListParagraph"/>
        <w:rPr>
          <w:rFonts w:ascii="Arial" w:hAnsi="Arial" w:cs="Arial"/>
          <w:sz w:val="28"/>
          <w:szCs w:val="28"/>
        </w:rPr>
      </w:pPr>
      <w:r>
        <w:rPr>
          <w:rFonts w:ascii="Arial" w:hAnsi="Arial" w:cs="Arial"/>
          <w:sz w:val="28"/>
          <w:szCs w:val="28"/>
        </w:rPr>
        <w:t>Risk Assessment</w:t>
      </w:r>
    </w:p>
    <w:p w14:paraId="0EDE83BE" w14:textId="77777777" w:rsidR="001B2303" w:rsidRDefault="001B2303">
      <w:pPr>
        <w:pStyle w:val="ListParagraph"/>
        <w:rPr>
          <w:rFonts w:ascii="Arial" w:hAnsi="Arial" w:cs="Arial"/>
          <w:sz w:val="28"/>
          <w:szCs w:val="28"/>
        </w:rPr>
      </w:pPr>
    </w:p>
    <w:p w14:paraId="0970D509" w14:textId="77777777" w:rsidR="001B2303" w:rsidRDefault="0081402B">
      <w:pPr>
        <w:pStyle w:val="ListParagraph"/>
        <w:numPr>
          <w:ilvl w:val="0"/>
          <w:numId w:val="1"/>
        </w:numPr>
        <w:rPr>
          <w:rFonts w:ascii="Arial" w:hAnsi="Arial" w:cs="Arial"/>
          <w:sz w:val="28"/>
          <w:szCs w:val="28"/>
        </w:rPr>
      </w:pPr>
      <w:r>
        <w:rPr>
          <w:rFonts w:ascii="Arial" w:hAnsi="Arial" w:cs="Arial"/>
          <w:sz w:val="28"/>
          <w:szCs w:val="28"/>
        </w:rPr>
        <w:t>CLOSURE</w:t>
      </w:r>
    </w:p>
    <w:p w14:paraId="48A978E9" w14:textId="77777777" w:rsidR="001B2303" w:rsidRDefault="0081402B">
      <w:pPr>
        <w:pStyle w:val="ListParagraph"/>
        <w:rPr>
          <w:rFonts w:ascii="Arial" w:hAnsi="Arial" w:cs="Arial"/>
          <w:sz w:val="28"/>
          <w:szCs w:val="28"/>
        </w:rPr>
      </w:pPr>
      <w:r>
        <w:rPr>
          <w:rFonts w:ascii="Arial" w:hAnsi="Arial" w:cs="Arial"/>
          <w:sz w:val="28"/>
          <w:szCs w:val="28"/>
        </w:rPr>
        <w:t>Summary of Project outcomes and achievements</w:t>
      </w:r>
    </w:p>
    <w:p w14:paraId="289056CA" w14:textId="77777777" w:rsidR="001B2303" w:rsidRDefault="001B2303">
      <w:pPr>
        <w:pStyle w:val="ListParagraph"/>
        <w:rPr>
          <w:rFonts w:ascii="Arial" w:hAnsi="Arial" w:cs="Arial"/>
          <w:sz w:val="28"/>
          <w:szCs w:val="28"/>
        </w:rPr>
      </w:pPr>
    </w:p>
    <w:p w14:paraId="445E5C8C" w14:textId="77777777" w:rsidR="001B2303" w:rsidRDefault="0081402B">
      <w:pPr>
        <w:pStyle w:val="ListParagraph"/>
        <w:numPr>
          <w:ilvl w:val="0"/>
          <w:numId w:val="1"/>
        </w:numPr>
        <w:rPr>
          <w:rFonts w:ascii="Arial" w:hAnsi="Arial" w:cs="Arial"/>
          <w:sz w:val="28"/>
          <w:szCs w:val="28"/>
        </w:rPr>
      </w:pPr>
      <w:r>
        <w:rPr>
          <w:rFonts w:ascii="Arial" w:hAnsi="Arial" w:cs="Arial"/>
          <w:sz w:val="28"/>
          <w:szCs w:val="28"/>
        </w:rPr>
        <w:t>CONCLUSION</w:t>
      </w:r>
    </w:p>
    <w:p w14:paraId="7311468A" w14:textId="77777777" w:rsidR="001B2303" w:rsidRDefault="001B2303">
      <w:pPr>
        <w:pStyle w:val="ListParagraph"/>
        <w:rPr>
          <w:rFonts w:ascii="Arial" w:hAnsi="Arial" w:cs="Arial"/>
          <w:sz w:val="28"/>
          <w:szCs w:val="28"/>
        </w:rPr>
      </w:pPr>
    </w:p>
    <w:p w14:paraId="78CC1A9C" w14:textId="77777777" w:rsidR="001B2303" w:rsidRDefault="001B2303">
      <w:pPr>
        <w:pStyle w:val="ListParagraph"/>
        <w:rPr>
          <w:rFonts w:ascii="Arial" w:hAnsi="Arial" w:cs="Arial"/>
          <w:sz w:val="28"/>
          <w:szCs w:val="28"/>
        </w:rPr>
      </w:pPr>
    </w:p>
    <w:p w14:paraId="4925C3E3" w14:textId="77777777" w:rsidR="001B2303" w:rsidRDefault="0081402B">
      <w:pPr>
        <w:pStyle w:val="ListParagraph"/>
        <w:numPr>
          <w:ilvl w:val="0"/>
          <w:numId w:val="1"/>
        </w:numPr>
        <w:rPr>
          <w:rFonts w:ascii="Arial" w:hAnsi="Arial" w:cs="Arial"/>
          <w:sz w:val="28"/>
          <w:szCs w:val="28"/>
        </w:rPr>
      </w:pPr>
      <w:r>
        <w:rPr>
          <w:rFonts w:ascii="Arial" w:hAnsi="Arial" w:cs="Arial"/>
          <w:sz w:val="28"/>
          <w:szCs w:val="28"/>
        </w:rPr>
        <w:t>REFERENCE LIST</w:t>
      </w:r>
    </w:p>
    <w:p w14:paraId="48D8C6FD" w14:textId="77777777" w:rsidR="001B2303" w:rsidRDefault="001B2303">
      <w:pPr>
        <w:pStyle w:val="ListParagraph"/>
        <w:rPr>
          <w:rFonts w:ascii="Arial" w:hAnsi="Arial" w:cs="Arial"/>
          <w:sz w:val="28"/>
          <w:szCs w:val="28"/>
        </w:rPr>
      </w:pPr>
    </w:p>
    <w:p w14:paraId="3F56A47D" w14:textId="77777777" w:rsidR="001B2303" w:rsidRDefault="001B2303">
      <w:pPr>
        <w:pStyle w:val="ListParagraph"/>
        <w:rPr>
          <w:rFonts w:ascii="Arial" w:hAnsi="Arial" w:cs="Arial"/>
          <w:sz w:val="28"/>
          <w:szCs w:val="28"/>
        </w:rPr>
      </w:pPr>
    </w:p>
    <w:p w14:paraId="79F11B4F" w14:textId="77777777" w:rsidR="001B2303" w:rsidRDefault="0081402B">
      <w:pPr>
        <w:pStyle w:val="ListParagraph"/>
        <w:numPr>
          <w:ilvl w:val="0"/>
          <w:numId w:val="1"/>
        </w:numPr>
        <w:rPr>
          <w:rFonts w:ascii="Arial" w:hAnsi="Arial" w:cs="Arial"/>
          <w:sz w:val="28"/>
          <w:szCs w:val="28"/>
        </w:rPr>
      </w:pPr>
      <w:r>
        <w:rPr>
          <w:rFonts w:ascii="Arial" w:hAnsi="Arial" w:cs="Arial"/>
          <w:sz w:val="28"/>
          <w:szCs w:val="28"/>
        </w:rPr>
        <w:t>APPENDIX</w:t>
      </w:r>
    </w:p>
    <w:p w14:paraId="31B1A5FA" w14:textId="77777777" w:rsidR="001B2303" w:rsidRDefault="0081402B">
      <w:pPr>
        <w:pStyle w:val="ListParagraph"/>
        <w:rPr>
          <w:rFonts w:ascii="Arial" w:hAnsi="Arial" w:cs="Arial"/>
          <w:sz w:val="28"/>
          <w:szCs w:val="28"/>
        </w:rPr>
      </w:pPr>
      <w:r>
        <w:rPr>
          <w:rFonts w:ascii="Arial" w:hAnsi="Arial" w:cs="Arial"/>
          <w:sz w:val="28"/>
          <w:szCs w:val="28"/>
        </w:rPr>
        <w:t xml:space="preserve">The Group Presentation of the Project </w:t>
      </w:r>
    </w:p>
    <w:p w14:paraId="07394077" w14:textId="77777777" w:rsidR="001B2303" w:rsidRDefault="001B2303">
      <w:pPr>
        <w:rPr>
          <w:rFonts w:ascii="Arial" w:hAnsi="Arial" w:cs="Arial"/>
          <w:sz w:val="28"/>
          <w:szCs w:val="28"/>
        </w:rPr>
      </w:pPr>
    </w:p>
    <w:p w14:paraId="3A6AC423" w14:textId="77777777" w:rsidR="001B2303" w:rsidRDefault="001B2303">
      <w:pPr>
        <w:pStyle w:val="ListParagraph"/>
        <w:rPr>
          <w:rFonts w:ascii="Arial" w:hAnsi="Arial" w:cs="Arial"/>
          <w:sz w:val="28"/>
          <w:szCs w:val="28"/>
        </w:rPr>
      </w:pPr>
    </w:p>
    <w:p w14:paraId="2CF34151" w14:textId="77777777" w:rsidR="001B2303" w:rsidRDefault="001B2303">
      <w:pPr>
        <w:rPr>
          <w:rFonts w:ascii="Arial" w:hAnsi="Arial" w:cs="Arial"/>
          <w:sz w:val="28"/>
          <w:szCs w:val="28"/>
        </w:rPr>
      </w:pPr>
    </w:p>
    <w:p w14:paraId="38E075B7" w14:textId="77777777" w:rsidR="00CC2AC2" w:rsidRDefault="0081402B">
      <w:pPr>
        <w:rPr>
          <w:rFonts w:ascii="Arial" w:hAnsi="Arial" w:cs="Arial"/>
          <w:sz w:val="28"/>
          <w:szCs w:val="28"/>
        </w:rPr>
      </w:pPr>
      <w:r>
        <w:rPr>
          <w:rFonts w:ascii="Arial" w:hAnsi="Arial" w:cs="Arial"/>
          <w:sz w:val="28"/>
          <w:szCs w:val="28"/>
        </w:rPr>
        <w:t xml:space="preserve">         </w:t>
      </w:r>
    </w:p>
    <w:p w14:paraId="0B1D88A9" w14:textId="0CEE9BEC" w:rsidR="001B2303" w:rsidRDefault="0081402B">
      <w:pPr>
        <w:rPr>
          <w:rFonts w:ascii="Arial" w:hAnsi="Arial" w:cs="Arial"/>
          <w:sz w:val="28"/>
          <w:szCs w:val="28"/>
        </w:rPr>
      </w:pPr>
      <w:r>
        <w:rPr>
          <w:rFonts w:ascii="Arial" w:hAnsi="Arial" w:cs="Arial"/>
          <w:sz w:val="28"/>
          <w:szCs w:val="28"/>
        </w:rPr>
        <w:lastRenderedPageBreak/>
        <w:t>INTRODUCTION</w:t>
      </w:r>
    </w:p>
    <w:p w14:paraId="071072C5" w14:textId="77777777" w:rsidR="001B2303" w:rsidRDefault="001B2303">
      <w:pPr>
        <w:pStyle w:val="ListParagraph"/>
        <w:rPr>
          <w:rFonts w:ascii="Arial" w:hAnsi="Arial" w:cs="Arial"/>
          <w:sz w:val="28"/>
          <w:szCs w:val="28"/>
        </w:rPr>
      </w:pPr>
    </w:p>
    <w:p w14:paraId="1D0FABF6" w14:textId="77777777" w:rsidR="001B2303" w:rsidRDefault="0081402B">
      <w:pPr>
        <w:pStyle w:val="ListParagraph"/>
        <w:rPr>
          <w:rFonts w:ascii="Arial" w:hAnsi="Arial" w:cs="Arial"/>
          <w:sz w:val="28"/>
          <w:szCs w:val="28"/>
        </w:rPr>
      </w:pPr>
      <w:r>
        <w:rPr>
          <w:rFonts w:ascii="Arial" w:hAnsi="Arial" w:cs="Arial"/>
          <w:sz w:val="28"/>
          <w:szCs w:val="28"/>
        </w:rPr>
        <w:t>Project Management</w:t>
      </w:r>
    </w:p>
    <w:p w14:paraId="7D44BF46" w14:textId="77777777" w:rsidR="001B2303" w:rsidRDefault="001B2303">
      <w:pPr>
        <w:pStyle w:val="ListParagraph"/>
        <w:rPr>
          <w:rFonts w:ascii="Arial" w:hAnsi="Arial" w:cs="Arial"/>
          <w:sz w:val="28"/>
          <w:szCs w:val="28"/>
        </w:rPr>
      </w:pPr>
    </w:p>
    <w:p w14:paraId="516AE880" w14:textId="77777777" w:rsidR="001B2303" w:rsidRDefault="0081402B">
      <w:pPr>
        <w:pStyle w:val="ListParagraph"/>
        <w:rPr>
          <w:rFonts w:ascii="Arial" w:hAnsi="Arial" w:cs="Arial"/>
        </w:rPr>
      </w:pPr>
      <w:r>
        <w:rPr>
          <w:rFonts w:ascii="Arial" w:hAnsi="Arial" w:cs="Arial"/>
        </w:rPr>
        <w:t>Project management is essentially about applying various tools, techniques, and expertise to accomplish project objectives within predetermined parameters, such as time and budget, while meeting acceptance criteria. The emphasis is on delivering tangible outcomes within a defined scope and resource constraints.</w:t>
      </w:r>
    </w:p>
    <w:p w14:paraId="0D664AF3" w14:textId="77777777" w:rsidR="001B2303" w:rsidRDefault="0081402B">
      <w:pPr>
        <w:pStyle w:val="ListParagraph"/>
        <w:rPr>
          <w:rFonts w:ascii="Arial" w:hAnsi="Arial" w:cs="Arial"/>
        </w:rPr>
      </w:pPr>
      <w:r>
        <w:rPr>
          <w:rFonts w:ascii="Arial" w:hAnsi="Arial" w:cs="Arial"/>
        </w:rPr>
        <w:t xml:space="preserve"> </w:t>
      </w:r>
    </w:p>
    <w:p w14:paraId="2855F497" w14:textId="77777777" w:rsidR="001B2303" w:rsidRDefault="0081402B">
      <w:pPr>
        <w:pStyle w:val="ListParagraph"/>
        <w:rPr>
          <w:rFonts w:ascii="Arial" w:hAnsi="Arial" w:cs="Arial"/>
          <w:sz w:val="28"/>
          <w:szCs w:val="28"/>
        </w:rPr>
      </w:pPr>
      <w:r>
        <w:rPr>
          <w:rFonts w:ascii="Arial" w:hAnsi="Arial" w:cs="Arial"/>
          <w:sz w:val="28"/>
          <w:szCs w:val="28"/>
        </w:rPr>
        <w:t>Importance of Project Management</w:t>
      </w:r>
    </w:p>
    <w:p w14:paraId="0495140F" w14:textId="77777777" w:rsidR="001B2303" w:rsidRDefault="001B2303">
      <w:pPr>
        <w:pStyle w:val="ListParagraph"/>
        <w:rPr>
          <w:rFonts w:ascii="Arial" w:hAnsi="Arial" w:cs="Arial"/>
        </w:rPr>
      </w:pPr>
    </w:p>
    <w:p w14:paraId="662F36B3" w14:textId="77777777" w:rsidR="001B2303" w:rsidRDefault="0081402B">
      <w:pPr>
        <w:pStyle w:val="ListParagraph"/>
        <w:rPr>
          <w:rFonts w:ascii="Arial" w:hAnsi="Arial" w:cs="Arial"/>
        </w:rPr>
      </w:pPr>
      <w:r>
        <w:rPr>
          <w:rFonts w:ascii="Arial" w:hAnsi="Arial" w:cs="Arial"/>
        </w:rPr>
        <w:t xml:space="preserve">Project management is important because it helps keep everything on track by managing time, budget, and quality. It also helps in identifying and addressing potential risks, managing resources efficiently, and keeping stakeholders informed and involved throughout the project (National University, 2023). </w:t>
      </w:r>
    </w:p>
    <w:p w14:paraId="3C525428" w14:textId="77777777" w:rsidR="001B2303" w:rsidRDefault="001B2303">
      <w:pPr>
        <w:pStyle w:val="ListParagraph"/>
        <w:rPr>
          <w:rFonts w:ascii="Arial" w:hAnsi="Arial" w:cs="Arial"/>
        </w:rPr>
      </w:pPr>
    </w:p>
    <w:p w14:paraId="3D736849" w14:textId="77777777" w:rsidR="001B2303" w:rsidRDefault="0081402B">
      <w:pPr>
        <w:pStyle w:val="ListParagraph"/>
        <w:rPr>
          <w:rFonts w:ascii="Arial" w:hAnsi="Arial" w:cs="Arial"/>
          <w:sz w:val="28"/>
          <w:szCs w:val="28"/>
        </w:rPr>
      </w:pPr>
      <w:r>
        <w:rPr>
          <w:rFonts w:ascii="Arial" w:hAnsi="Arial" w:cs="Arial"/>
          <w:sz w:val="28"/>
          <w:szCs w:val="28"/>
        </w:rPr>
        <w:t>The Purpose of Evaluating a Project Management Plan</w:t>
      </w:r>
    </w:p>
    <w:p w14:paraId="0F7485A0" w14:textId="77777777" w:rsidR="001B2303" w:rsidRDefault="001B2303">
      <w:pPr>
        <w:pStyle w:val="ListParagraph"/>
        <w:rPr>
          <w:rFonts w:ascii="Arial" w:hAnsi="Arial" w:cs="Arial"/>
        </w:rPr>
      </w:pPr>
    </w:p>
    <w:p w14:paraId="0436FB15" w14:textId="1C42ABE5" w:rsidR="001B2303" w:rsidRDefault="0081402B">
      <w:pPr>
        <w:pStyle w:val="ListParagraph"/>
        <w:rPr>
          <w:rFonts w:ascii="Arial" w:hAnsi="Arial" w:cs="Arial"/>
        </w:rPr>
      </w:pPr>
      <w:r>
        <w:rPr>
          <w:rFonts w:ascii="Arial" w:hAnsi="Arial" w:cs="Arial"/>
        </w:rPr>
        <w:t xml:space="preserve">The purpose of evaluating a project management plan is to assess its comprehensiveness, feasibility, and alignment with project objectives. It helps identify potential risks, resource constraints, and areas for improvement. Evaluation ensures that the plan is realistic, adaptable, and capable of guiding the project effectively from initiation to completion. Additionally, it provides stakeholders with confidence in the </w:t>
      </w:r>
      <w:r w:rsidR="00CC2AC2">
        <w:rPr>
          <w:rFonts w:ascii="Arial" w:hAnsi="Arial" w:cs="Arial"/>
        </w:rPr>
        <w:t>project’s</w:t>
      </w:r>
      <w:r>
        <w:rPr>
          <w:rFonts w:ascii="Arial" w:hAnsi="Arial" w:cs="Arial"/>
        </w:rPr>
        <w:t xml:space="preserve"> viability and success. </w:t>
      </w:r>
    </w:p>
    <w:p w14:paraId="4C4B11B2" w14:textId="77777777" w:rsidR="001B2303" w:rsidRDefault="001B2303">
      <w:pPr>
        <w:pStyle w:val="ListParagraph"/>
        <w:rPr>
          <w:rFonts w:ascii="Arial" w:hAnsi="Arial" w:cs="Arial"/>
        </w:rPr>
      </w:pPr>
    </w:p>
    <w:p w14:paraId="76F2B4EC" w14:textId="77777777" w:rsidR="001B2303" w:rsidRDefault="0081402B">
      <w:pPr>
        <w:pStyle w:val="ListParagraph"/>
        <w:rPr>
          <w:rFonts w:ascii="Arial" w:hAnsi="Arial" w:cs="Arial"/>
          <w:sz w:val="28"/>
          <w:szCs w:val="28"/>
        </w:rPr>
      </w:pPr>
      <w:r>
        <w:rPr>
          <w:rFonts w:ascii="Arial" w:hAnsi="Arial" w:cs="Arial"/>
          <w:sz w:val="28"/>
          <w:szCs w:val="28"/>
        </w:rPr>
        <w:t>The Structure of the Report</w:t>
      </w:r>
    </w:p>
    <w:p w14:paraId="5813CB14" w14:textId="77777777" w:rsidR="001B2303" w:rsidRDefault="001B2303">
      <w:pPr>
        <w:pStyle w:val="ListParagraph"/>
        <w:rPr>
          <w:rFonts w:ascii="Arial" w:hAnsi="Arial" w:cs="Arial"/>
        </w:rPr>
      </w:pPr>
    </w:p>
    <w:p w14:paraId="0A629629" w14:textId="77777777" w:rsidR="001B2303" w:rsidRDefault="0081402B">
      <w:pPr>
        <w:pStyle w:val="ListParagraph"/>
        <w:rPr>
          <w:rFonts w:ascii="Arial" w:hAnsi="Arial" w:cs="Arial"/>
        </w:rPr>
      </w:pPr>
      <w:r>
        <w:rPr>
          <w:rFonts w:ascii="Arial" w:hAnsi="Arial" w:cs="Arial"/>
        </w:rPr>
        <w:t>This report covers the phases of initiation, planning, execution, and closure:</w:t>
      </w:r>
    </w:p>
    <w:p w14:paraId="032758D9" w14:textId="77777777" w:rsidR="001B2303" w:rsidRDefault="001B2303">
      <w:pPr>
        <w:pStyle w:val="ListParagraph"/>
        <w:rPr>
          <w:rFonts w:ascii="Arial" w:hAnsi="Arial" w:cs="Arial"/>
        </w:rPr>
      </w:pPr>
    </w:p>
    <w:p w14:paraId="178827EB" w14:textId="77777777" w:rsidR="001B2303" w:rsidRDefault="0081402B">
      <w:pPr>
        <w:pStyle w:val="ListParagraph"/>
        <w:ind w:left="1440"/>
        <w:rPr>
          <w:rFonts w:ascii="Arial" w:hAnsi="Arial" w:cs="Arial"/>
        </w:rPr>
      </w:pPr>
      <w:r>
        <w:rPr>
          <w:rFonts w:ascii="Arial" w:hAnsi="Arial" w:cs="Arial"/>
        </w:rPr>
        <w:t>Initiation: Project Scope, Stakeholder Analysis, Work Breakdown Structure (WBS)</w:t>
      </w:r>
    </w:p>
    <w:p w14:paraId="5D7026DB" w14:textId="77777777" w:rsidR="001B2303" w:rsidRDefault="0081402B">
      <w:pPr>
        <w:pStyle w:val="ListParagraph"/>
        <w:ind w:left="1440"/>
        <w:rPr>
          <w:rFonts w:ascii="Arial" w:hAnsi="Arial" w:cs="Arial"/>
        </w:rPr>
      </w:pPr>
      <w:r>
        <w:rPr>
          <w:rFonts w:ascii="Arial" w:hAnsi="Arial" w:cs="Arial"/>
        </w:rPr>
        <w:t>Planning: Costs/Resources, Consideration of Resources, Project Schedule</w:t>
      </w:r>
    </w:p>
    <w:p w14:paraId="328F9127" w14:textId="77777777" w:rsidR="001B2303" w:rsidRDefault="0081402B">
      <w:pPr>
        <w:pStyle w:val="ListParagraph"/>
        <w:ind w:left="1440"/>
        <w:rPr>
          <w:rFonts w:ascii="Arial" w:hAnsi="Arial" w:cs="Arial"/>
        </w:rPr>
      </w:pPr>
      <w:r>
        <w:rPr>
          <w:rFonts w:ascii="Arial" w:hAnsi="Arial" w:cs="Arial"/>
        </w:rPr>
        <w:t>Execution: A Risk Assessment</w:t>
      </w:r>
    </w:p>
    <w:p w14:paraId="48C046BB" w14:textId="77777777" w:rsidR="001B2303" w:rsidRDefault="0081402B">
      <w:pPr>
        <w:pStyle w:val="ListParagraph"/>
        <w:ind w:left="1440"/>
        <w:rPr>
          <w:rFonts w:ascii="Arial" w:hAnsi="Arial" w:cs="Arial"/>
        </w:rPr>
      </w:pPr>
      <w:r>
        <w:rPr>
          <w:rFonts w:ascii="Arial" w:hAnsi="Arial" w:cs="Arial"/>
        </w:rPr>
        <w:t xml:space="preserve">Closure: Summary of project outcomes and achievements </w:t>
      </w:r>
    </w:p>
    <w:p w14:paraId="13664B4E" w14:textId="764A07AF" w:rsidR="001B2303" w:rsidRDefault="0081402B">
      <w:pPr>
        <w:pStyle w:val="ListParagraph"/>
        <w:ind w:left="1440"/>
        <w:rPr>
          <w:rFonts w:ascii="Arial" w:hAnsi="Arial" w:cs="Arial"/>
        </w:rPr>
      </w:pPr>
      <w:r>
        <w:rPr>
          <w:rFonts w:ascii="Arial" w:hAnsi="Arial" w:cs="Arial"/>
        </w:rPr>
        <w:t xml:space="preserve">Conclusion: Final thoughts on the </w:t>
      </w:r>
      <w:r w:rsidR="00CC2AC2">
        <w:rPr>
          <w:rFonts w:ascii="Arial" w:hAnsi="Arial" w:cs="Arial"/>
        </w:rPr>
        <w:t>project’s</w:t>
      </w:r>
      <w:r>
        <w:rPr>
          <w:rFonts w:ascii="Arial" w:hAnsi="Arial" w:cs="Arial"/>
        </w:rPr>
        <w:t xml:space="preserve"> success and lesson learned </w:t>
      </w:r>
    </w:p>
    <w:p w14:paraId="56639ADE" w14:textId="77777777" w:rsidR="001B2303" w:rsidRDefault="0081402B">
      <w:pPr>
        <w:pStyle w:val="ListParagraph"/>
        <w:ind w:left="1440"/>
        <w:rPr>
          <w:rFonts w:ascii="Arial" w:hAnsi="Arial" w:cs="Arial"/>
        </w:rPr>
      </w:pPr>
      <w:r>
        <w:rPr>
          <w:rFonts w:ascii="Arial" w:hAnsi="Arial" w:cs="Arial"/>
        </w:rPr>
        <w:t>Appendices: Additional supporting documents /The Group Presentation of the Project/</w:t>
      </w:r>
    </w:p>
    <w:p w14:paraId="463924F1" w14:textId="77777777" w:rsidR="001B2303" w:rsidRDefault="001B2303">
      <w:pPr>
        <w:pStyle w:val="ListParagraph"/>
        <w:ind w:left="1440"/>
        <w:rPr>
          <w:rFonts w:ascii="Arial" w:hAnsi="Arial" w:cs="Arial"/>
        </w:rPr>
      </w:pPr>
    </w:p>
    <w:p w14:paraId="194B19C7" w14:textId="77777777" w:rsidR="001B2303" w:rsidRDefault="001B2303">
      <w:pPr>
        <w:pStyle w:val="ListParagraph"/>
        <w:ind w:left="1440"/>
        <w:rPr>
          <w:rFonts w:ascii="Arial" w:hAnsi="Arial" w:cs="Arial"/>
        </w:rPr>
      </w:pPr>
    </w:p>
    <w:p w14:paraId="7128B42B" w14:textId="77777777" w:rsidR="001B2303" w:rsidRDefault="001B2303">
      <w:pPr>
        <w:pStyle w:val="ListParagraph"/>
        <w:ind w:left="1440"/>
        <w:rPr>
          <w:rFonts w:ascii="Arial" w:hAnsi="Arial" w:cs="Arial"/>
        </w:rPr>
      </w:pPr>
    </w:p>
    <w:p w14:paraId="4194BD66" w14:textId="77777777" w:rsidR="001B2303" w:rsidRDefault="001B2303">
      <w:pPr>
        <w:pStyle w:val="ListParagraph"/>
        <w:ind w:left="1440"/>
        <w:rPr>
          <w:rFonts w:ascii="Arial" w:hAnsi="Arial" w:cs="Arial"/>
        </w:rPr>
      </w:pPr>
    </w:p>
    <w:p w14:paraId="0232BB90" w14:textId="77777777" w:rsidR="001B2303" w:rsidRDefault="001B2303">
      <w:pPr>
        <w:pStyle w:val="ListParagraph"/>
        <w:ind w:left="1440"/>
        <w:rPr>
          <w:rFonts w:ascii="Arial" w:hAnsi="Arial" w:cs="Arial"/>
        </w:rPr>
      </w:pPr>
    </w:p>
    <w:p w14:paraId="6F523E0E" w14:textId="77777777" w:rsidR="001B2303" w:rsidRDefault="001B2303">
      <w:pPr>
        <w:pStyle w:val="ListParagraph"/>
        <w:ind w:left="1440"/>
        <w:rPr>
          <w:rFonts w:ascii="Arial" w:hAnsi="Arial" w:cs="Arial"/>
        </w:rPr>
      </w:pPr>
    </w:p>
    <w:p w14:paraId="41238883" w14:textId="77777777" w:rsidR="001B2303" w:rsidRDefault="001B2303">
      <w:pPr>
        <w:pStyle w:val="ListParagraph"/>
        <w:ind w:left="1440"/>
        <w:rPr>
          <w:rFonts w:ascii="Arial" w:hAnsi="Arial" w:cs="Arial"/>
        </w:rPr>
      </w:pPr>
    </w:p>
    <w:p w14:paraId="0B38E9E0" w14:textId="77777777" w:rsidR="001B2303" w:rsidRDefault="001B2303">
      <w:pPr>
        <w:pStyle w:val="ListParagraph"/>
        <w:ind w:left="1440"/>
        <w:rPr>
          <w:rFonts w:ascii="Arial" w:hAnsi="Arial" w:cs="Arial"/>
        </w:rPr>
      </w:pPr>
    </w:p>
    <w:p w14:paraId="2170F983" w14:textId="77777777" w:rsidR="001B2303" w:rsidRDefault="001B2303">
      <w:pPr>
        <w:pStyle w:val="ListParagraph"/>
        <w:ind w:left="1440"/>
        <w:rPr>
          <w:rFonts w:ascii="Arial" w:hAnsi="Arial" w:cs="Arial"/>
        </w:rPr>
      </w:pPr>
    </w:p>
    <w:p w14:paraId="0620E6D8" w14:textId="77777777" w:rsidR="001B2303" w:rsidRDefault="001B2303">
      <w:pPr>
        <w:rPr>
          <w:rFonts w:ascii="Arial" w:hAnsi="Arial" w:cs="Arial"/>
          <w:sz w:val="28"/>
          <w:szCs w:val="28"/>
        </w:rPr>
      </w:pPr>
    </w:p>
    <w:p w14:paraId="37448E30" w14:textId="77777777" w:rsidR="001B2303" w:rsidRDefault="001B2303">
      <w:pPr>
        <w:rPr>
          <w:rFonts w:ascii="Arial" w:hAnsi="Arial" w:cs="Arial"/>
          <w:sz w:val="28"/>
          <w:szCs w:val="28"/>
        </w:rPr>
      </w:pPr>
    </w:p>
    <w:p w14:paraId="0839B9ED" w14:textId="77777777" w:rsidR="00CC2AC2" w:rsidRDefault="00CC2AC2">
      <w:pPr>
        <w:rPr>
          <w:rFonts w:ascii="Arial" w:hAnsi="Arial" w:cs="Arial"/>
          <w:sz w:val="28"/>
          <w:szCs w:val="28"/>
        </w:rPr>
      </w:pPr>
    </w:p>
    <w:p w14:paraId="5C0F973C" w14:textId="77777777" w:rsidR="001B2303" w:rsidRDefault="0081402B">
      <w:pPr>
        <w:ind w:left="720"/>
        <w:rPr>
          <w:rFonts w:ascii="Arial" w:hAnsi="Arial" w:cs="Arial"/>
          <w:sz w:val="28"/>
          <w:szCs w:val="28"/>
        </w:rPr>
      </w:pPr>
      <w:r>
        <w:rPr>
          <w:rFonts w:ascii="Arial" w:hAnsi="Arial" w:cs="Arial"/>
          <w:sz w:val="28"/>
          <w:szCs w:val="28"/>
        </w:rPr>
        <w:lastRenderedPageBreak/>
        <w:t>INITIATION</w:t>
      </w:r>
    </w:p>
    <w:p w14:paraId="5D29C3CB" w14:textId="77777777" w:rsidR="001B2303" w:rsidRDefault="001B2303">
      <w:pPr>
        <w:pStyle w:val="ListParagraph"/>
        <w:rPr>
          <w:rFonts w:ascii="Arial" w:hAnsi="Arial" w:cs="Arial"/>
        </w:rPr>
      </w:pPr>
    </w:p>
    <w:p w14:paraId="26492B46" w14:textId="77777777" w:rsidR="001B2303" w:rsidRDefault="0081402B">
      <w:pPr>
        <w:pStyle w:val="ListParagraph"/>
        <w:rPr>
          <w:rFonts w:ascii="Arial" w:hAnsi="Arial" w:cs="Arial"/>
        </w:rPr>
      </w:pPr>
      <w:r>
        <w:rPr>
          <w:rFonts w:ascii="Arial" w:hAnsi="Arial" w:cs="Arial"/>
        </w:rPr>
        <w:t xml:space="preserve">Project initiation is crucial for setting a strong foundation for a new project. It is the first phase where we establish the purpose of the project and the value it will bring to the business. This information is important for gaining support from key stakeholders (MacNeil, 2022). </w:t>
      </w:r>
    </w:p>
    <w:p w14:paraId="600DDED1" w14:textId="77777777" w:rsidR="001B2303" w:rsidRDefault="001B2303">
      <w:pPr>
        <w:pStyle w:val="ListParagraph"/>
        <w:rPr>
          <w:rFonts w:ascii="Arial" w:hAnsi="Arial" w:cs="Arial"/>
        </w:rPr>
      </w:pPr>
    </w:p>
    <w:p w14:paraId="0F29CF38" w14:textId="77777777" w:rsidR="001B2303" w:rsidRDefault="0081402B">
      <w:pPr>
        <w:pStyle w:val="ListParagraph"/>
        <w:rPr>
          <w:rFonts w:ascii="Arial" w:hAnsi="Arial" w:cs="Arial"/>
          <w:sz w:val="28"/>
          <w:szCs w:val="28"/>
        </w:rPr>
      </w:pPr>
      <w:r>
        <w:rPr>
          <w:rFonts w:ascii="Arial" w:hAnsi="Arial" w:cs="Arial"/>
          <w:sz w:val="28"/>
          <w:szCs w:val="28"/>
        </w:rPr>
        <w:t xml:space="preserve">Project Scope </w:t>
      </w:r>
    </w:p>
    <w:p w14:paraId="51FF6245" w14:textId="77777777" w:rsidR="001B2303" w:rsidRDefault="001B2303">
      <w:pPr>
        <w:pStyle w:val="ListParagraph"/>
        <w:rPr>
          <w:rFonts w:ascii="Arial" w:hAnsi="Arial" w:cs="Arial"/>
          <w:sz w:val="28"/>
          <w:szCs w:val="28"/>
        </w:rPr>
      </w:pPr>
    </w:p>
    <w:p w14:paraId="4D69E37B" w14:textId="77777777" w:rsidR="001B2303" w:rsidRDefault="0081402B">
      <w:pPr>
        <w:pStyle w:val="ListParagraph"/>
        <w:rPr>
          <w:rFonts w:ascii="Arial" w:hAnsi="Arial" w:cs="Arial"/>
        </w:rPr>
      </w:pPr>
      <w:r>
        <w:rPr>
          <w:rFonts w:ascii="Arial" w:hAnsi="Arial" w:cs="Arial"/>
        </w:rPr>
        <w:t>Project scope refers to the detailed definition of the work involved in a project. It outlines the goals, objectives, tasks, and deliverables that need to be accomplished for successful project completion. The project scope acts as a guide for project planning, resource allocation, and managing stakeholder expectations. It helps set boundaries by specifying what is included and what is not included in the project. Overall, the project scope is a crucial document that ensures everyone is on the same page and helps drive project success.</w:t>
      </w:r>
    </w:p>
    <w:p w14:paraId="7248CD88" w14:textId="77777777" w:rsidR="001B2303" w:rsidRDefault="001B2303">
      <w:pPr>
        <w:pStyle w:val="ListParagraph"/>
        <w:rPr>
          <w:rFonts w:ascii="Arial" w:hAnsi="Arial" w:cs="Arial"/>
        </w:rPr>
      </w:pPr>
    </w:p>
    <w:p w14:paraId="6E01D12A" w14:textId="2735E9F1" w:rsidR="001B2303" w:rsidRDefault="0081402B">
      <w:pPr>
        <w:pStyle w:val="ListParagraph"/>
        <w:rPr>
          <w:rFonts w:ascii="Arial" w:hAnsi="Arial" w:cs="Arial"/>
        </w:rPr>
      </w:pPr>
      <w:r>
        <w:rPr>
          <w:rFonts w:ascii="Arial" w:hAnsi="Arial" w:cs="Arial"/>
        </w:rPr>
        <w:t xml:space="preserve">The project management plan in this report is about opening a restaurant in the workplace. The </w:t>
      </w:r>
      <w:r w:rsidR="00DE1351">
        <w:rPr>
          <w:rFonts w:ascii="Arial" w:hAnsi="Arial" w:cs="Arial"/>
        </w:rPr>
        <w:t>restaurant’s</w:t>
      </w:r>
      <w:r>
        <w:rPr>
          <w:rFonts w:ascii="Arial" w:hAnsi="Arial" w:cs="Arial"/>
        </w:rPr>
        <w:t xml:space="preserve"> name is “Delightful Catering”, and it will have a capacity of approximately 50 seats. The restaurant will offer a variety of delicious and healthy options, along with a convenient grab-and-go section and a comfortable dining area. The objectives of the project are provision of convenient and healthy food, fostering a sense of community and collaboration, enhancing productivity and efficiency, and promoting work-life balance. The deliverables of the project include the physical setup of the restaurant space, menu development, recruitment and training of staff, implementation of operational procedures, and meticulous financial planning. </w:t>
      </w:r>
    </w:p>
    <w:p w14:paraId="56C234B6" w14:textId="77777777" w:rsidR="001B2303" w:rsidRDefault="001B2303">
      <w:pPr>
        <w:pStyle w:val="ListParagraph"/>
        <w:rPr>
          <w:rFonts w:ascii="Arial" w:hAnsi="Arial" w:cs="Arial"/>
        </w:rPr>
      </w:pPr>
    </w:p>
    <w:p w14:paraId="736D1F14" w14:textId="77777777" w:rsidR="001B2303" w:rsidRDefault="0081402B">
      <w:pPr>
        <w:pStyle w:val="ListParagraph"/>
        <w:rPr>
          <w:rFonts w:ascii="Arial" w:hAnsi="Arial" w:cs="Arial"/>
          <w:sz w:val="28"/>
          <w:szCs w:val="28"/>
        </w:rPr>
      </w:pPr>
      <w:r>
        <w:rPr>
          <w:rFonts w:ascii="Arial" w:hAnsi="Arial" w:cs="Arial"/>
          <w:sz w:val="28"/>
          <w:szCs w:val="28"/>
        </w:rPr>
        <w:t xml:space="preserve">Stakeholders Analysis </w:t>
      </w:r>
    </w:p>
    <w:p w14:paraId="3C4E30DC" w14:textId="77777777" w:rsidR="001B2303" w:rsidRDefault="001B2303">
      <w:pPr>
        <w:pStyle w:val="ListParagraph"/>
        <w:rPr>
          <w:rFonts w:ascii="Arial" w:hAnsi="Arial" w:cs="Arial"/>
          <w:sz w:val="28"/>
          <w:szCs w:val="28"/>
        </w:rPr>
      </w:pPr>
    </w:p>
    <w:p w14:paraId="1EB545A9" w14:textId="77777777" w:rsidR="001B2303" w:rsidRDefault="0081402B">
      <w:pPr>
        <w:pStyle w:val="ListParagraph"/>
        <w:rPr>
          <w:rFonts w:ascii="Arial" w:hAnsi="Arial" w:cs="Arial"/>
        </w:rPr>
      </w:pPr>
      <w:r>
        <w:rPr>
          <w:rFonts w:ascii="Arial" w:hAnsi="Arial" w:cs="Arial"/>
        </w:rPr>
        <w:t>Stakeholder analysis is a crucial process in project management. It involves gathering information about individuals or groups who may be affected by or have an impact on the project. By conducting a stakeholder analysis, we can identify all the stakeholders involved and understand their needs and expectations. This help us better manage their involvement and ensure that their interests are considered throughout the project. It is an important step in building effective communication and collaboration with stakeholders.</w:t>
      </w:r>
    </w:p>
    <w:p w14:paraId="2B3E20CA" w14:textId="77777777" w:rsidR="001B2303" w:rsidRDefault="001B2303">
      <w:pPr>
        <w:pStyle w:val="ListParagraph"/>
        <w:rPr>
          <w:rFonts w:ascii="Arial" w:hAnsi="Arial" w:cs="Arial"/>
        </w:rPr>
      </w:pPr>
    </w:p>
    <w:p w14:paraId="097CA84C" w14:textId="77777777" w:rsidR="001B2303" w:rsidRDefault="0081402B">
      <w:pPr>
        <w:pStyle w:val="ListParagraph"/>
        <w:rPr>
          <w:rFonts w:ascii="Arial" w:hAnsi="Arial" w:cs="Arial"/>
        </w:rPr>
      </w:pPr>
      <w:r>
        <w:rPr>
          <w:rFonts w:ascii="Arial" w:hAnsi="Arial" w:cs="Arial"/>
        </w:rPr>
        <w:t xml:space="preserve">In the context of “Delightful Catering” project, stakeholders include employees, management, Human Resources, Facilities Management, and the Finance Department. Each of these stakeholders plays a crucial role in the success of the project. </w:t>
      </w:r>
    </w:p>
    <w:p w14:paraId="0E5126F5" w14:textId="77777777" w:rsidR="001B2303" w:rsidRDefault="001B2303">
      <w:pPr>
        <w:pStyle w:val="ListParagraph"/>
        <w:rPr>
          <w:rFonts w:ascii="Arial" w:hAnsi="Arial" w:cs="Arial"/>
        </w:rPr>
      </w:pPr>
    </w:p>
    <w:p w14:paraId="5A503315" w14:textId="77777777" w:rsidR="001B2303" w:rsidRDefault="001B2303">
      <w:pPr>
        <w:pStyle w:val="ListParagraph"/>
        <w:rPr>
          <w:rFonts w:ascii="Arial" w:hAnsi="Arial" w:cs="Arial"/>
        </w:rPr>
      </w:pPr>
    </w:p>
    <w:p w14:paraId="51C4A1AB" w14:textId="77777777" w:rsidR="001B2303" w:rsidRDefault="001B2303">
      <w:pPr>
        <w:pStyle w:val="ListParagraph"/>
        <w:rPr>
          <w:rFonts w:ascii="Arial" w:hAnsi="Arial" w:cs="Arial"/>
        </w:rPr>
      </w:pPr>
    </w:p>
    <w:p w14:paraId="29C8DF68" w14:textId="77777777" w:rsidR="001B2303" w:rsidRDefault="001B2303">
      <w:pPr>
        <w:pStyle w:val="ListParagraph"/>
        <w:rPr>
          <w:rFonts w:ascii="Arial" w:hAnsi="Arial" w:cs="Arial"/>
        </w:rPr>
      </w:pPr>
    </w:p>
    <w:p w14:paraId="24501E59" w14:textId="77777777" w:rsidR="00DE1351" w:rsidRDefault="00DE1351">
      <w:pPr>
        <w:pStyle w:val="ListParagraph"/>
        <w:rPr>
          <w:rFonts w:ascii="Arial" w:hAnsi="Arial" w:cs="Arial"/>
        </w:rPr>
      </w:pPr>
    </w:p>
    <w:p w14:paraId="5E0CF276" w14:textId="77777777" w:rsidR="00DE1351" w:rsidRDefault="00DE1351">
      <w:pPr>
        <w:pStyle w:val="ListParagraph"/>
        <w:rPr>
          <w:rFonts w:ascii="Arial" w:hAnsi="Arial" w:cs="Arial"/>
        </w:rPr>
      </w:pPr>
    </w:p>
    <w:p w14:paraId="1A2F558D" w14:textId="77777777" w:rsidR="001B2303" w:rsidRDefault="001B2303">
      <w:pPr>
        <w:rPr>
          <w:rFonts w:ascii="Arial" w:hAnsi="Arial" w:cs="Arial"/>
        </w:rPr>
      </w:pPr>
    </w:p>
    <w:p w14:paraId="24F1C19D" w14:textId="77777777" w:rsidR="001B2303" w:rsidRDefault="001B2303">
      <w:pPr>
        <w:rPr>
          <w:rFonts w:ascii="Arial" w:hAnsi="Arial" w:cs="Arial"/>
        </w:rPr>
      </w:pPr>
    </w:p>
    <w:p w14:paraId="699D7122" w14:textId="77777777" w:rsidR="001B2303" w:rsidRDefault="001B2303">
      <w:pPr>
        <w:rPr>
          <w:rFonts w:ascii="Arial" w:hAnsi="Arial" w:cs="Arial"/>
        </w:rPr>
      </w:pPr>
    </w:p>
    <w:tbl>
      <w:tblPr>
        <w:tblW w:w="7938" w:type="dxa"/>
        <w:tblInd w:w="704" w:type="dxa"/>
        <w:tblCellMar>
          <w:left w:w="10" w:type="dxa"/>
          <w:right w:w="10" w:type="dxa"/>
        </w:tblCellMar>
        <w:tblLook w:val="0000" w:firstRow="0" w:lastRow="0" w:firstColumn="0" w:lastColumn="0" w:noHBand="0" w:noVBand="0"/>
      </w:tblPr>
      <w:tblGrid>
        <w:gridCol w:w="2846"/>
        <w:gridCol w:w="2671"/>
        <w:gridCol w:w="2421"/>
      </w:tblGrid>
      <w:tr w:rsidR="001B2303" w14:paraId="7CBE2DD7" w14:textId="77777777">
        <w:tc>
          <w:tcPr>
            <w:tcW w:w="2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0A2208" w14:textId="77777777" w:rsidR="001B2303" w:rsidRDefault="0081402B">
            <w:pPr>
              <w:pStyle w:val="ListParagraph"/>
              <w:spacing w:after="0" w:line="240" w:lineRule="auto"/>
              <w:ind w:left="0"/>
              <w:rPr>
                <w:rFonts w:ascii="Arial" w:hAnsi="Arial" w:cs="Arial"/>
              </w:rPr>
            </w:pPr>
            <w:r>
              <w:rPr>
                <w:rFonts w:ascii="Arial" w:hAnsi="Arial" w:cs="Arial"/>
              </w:rPr>
              <w:lastRenderedPageBreak/>
              <w:t>STAKEHOLDERS</w:t>
            </w:r>
          </w:p>
        </w:tc>
        <w:tc>
          <w:tcPr>
            <w:tcW w:w="2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C87057" w14:textId="77777777" w:rsidR="001B2303" w:rsidRDefault="0081402B">
            <w:pPr>
              <w:pStyle w:val="ListParagraph"/>
              <w:spacing w:after="0" w:line="240" w:lineRule="auto"/>
              <w:ind w:left="0"/>
              <w:rPr>
                <w:rFonts w:ascii="Arial" w:hAnsi="Arial" w:cs="Arial"/>
              </w:rPr>
            </w:pPr>
            <w:r>
              <w:rPr>
                <w:rFonts w:ascii="Arial" w:hAnsi="Arial" w:cs="Arial"/>
              </w:rPr>
              <w:t>NEEDS</w:t>
            </w:r>
          </w:p>
        </w:tc>
        <w:tc>
          <w:tcPr>
            <w:tcW w:w="24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8A6E80" w14:textId="77777777" w:rsidR="001B2303" w:rsidRDefault="0081402B">
            <w:pPr>
              <w:pStyle w:val="ListParagraph"/>
              <w:spacing w:after="0" w:line="240" w:lineRule="auto"/>
              <w:ind w:left="0"/>
              <w:rPr>
                <w:rFonts w:ascii="Arial" w:hAnsi="Arial" w:cs="Arial"/>
              </w:rPr>
            </w:pPr>
            <w:r>
              <w:rPr>
                <w:rFonts w:ascii="Arial" w:hAnsi="Arial" w:cs="Arial"/>
              </w:rPr>
              <w:t>EXPECTATIONS</w:t>
            </w:r>
          </w:p>
        </w:tc>
      </w:tr>
      <w:tr w:rsidR="001B2303" w14:paraId="79D027D9" w14:textId="77777777">
        <w:tc>
          <w:tcPr>
            <w:tcW w:w="2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F18F5D" w14:textId="77777777" w:rsidR="001B2303" w:rsidRDefault="0081402B">
            <w:pPr>
              <w:pStyle w:val="ListParagraph"/>
              <w:spacing w:after="0" w:line="240" w:lineRule="auto"/>
              <w:ind w:left="0"/>
              <w:rPr>
                <w:rFonts w:ascii="Arial" w:hAnsi="Arial" w:cs="Arial"/>
              </w:rPr>
            </w:pPr>
            <w:r>
              <w:rPr>
                <w:rFonts w:ascii="Arial" w:hAnsi="Arial" w:cs="Arial"/>
              </w:rPr>
              <w:t xml:space="preserve">Employees </w:t>
            </w:r>
          </w:p>
        </w:tc>
        <w:tc>
          <w:tcPr>
            <w:tcW w:w="2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1598D0" w14:textId="77777777" w:rsidR="001B2303" w:rsidRDefault="0081402B">
            <w:pPr>
              <w:spacing w:after="0" w:line="240" w:lineRule="auto"/>
              <w:rPr>
                <w:rFonts w:ascii="Arial" w:hAnsi="Arial" w:cs="Arial"/>
              </w:rPr>
            </w:pPr>
            <w:r>
              <w:rPr>
                <w:rFonts w:ascii="Arial" w:hAnsi="Arial" w:cs="Arial"/>
              </w:rPr>
              <w:t>Access to healthy and affordable meals</w:t>
            </w:r>
          </w:p>
          <w:p w14:paraId="0394159E" w14:textId="77777777" w:rsidR="001B2303" w:rsidRDefault="0081402B">
            <w:pPr>
              <w:spacing w:after="0" w:line="240" w:lineRule="auto"/>
              <w:rPr>
                <w:rFonts w:ascii="Arial" w:hAnsi="Arial" w:cs="Arial"/>
              </w:rPr>
            </w:pPr>
            <w:r>
              <w:rPr>
                <w:rFonts w:ascii="Arial" w:hAnsi="Arial" w:cs="Arial"/>
              </w:rPr>
              <w:t>variety in menu options,</w:t>
            </w:r>
          </w:p>
          <w:p w14:paraId="630E0EC3" w14:textId="77777777" w:rsidR="001B2303" w:rsidRDefault="0081402B">
            <w:pPr>
              <w:spacing w:after="0" w:line="240" w:lineRule="auto"/>
              <w:rPr>
                <w:rFonts w:ascii="Arial" w:hAnsi="Arial" w:cs="Arial"/>
              </w:rPr>
            </w:pPr>
            <w:r>
              <w:rPr>
                <w:rFonts w:ascii="Arial" w:hAnsi="Arial" w:cs="Arial"/>
              </w:rPr>
              <w:t>comfortable dining</w:t>
            </w:r>
          </w:p>
          <w:p w14:paraId="2D5929CE" w14:textId="77777777" w:rsidR="001B2303" w:rsidRDefault="0081402B">
            <w:pPr>
              <w:spacing w:after="0" w:line="240" w:lineRule="auto"/>
              <w:rPr>
                <w:rFonts w:ascii="Arial" w:hAnsi="Arial" w:cs="Arial"/>
              </w:rPr>
            </w:pPr>
            <w:r>
              <w:rPr>
                <w:rFonts w:ascii="Arial" w:hAnsi="Arial" w:cs="Arial"/>
              </w:rPr>
              <w:t>environment, efficient service.</w:t>
            </w:r>
            <w:r>
              <w:rPr>
                <w:rFonts w:ascii="Arial" w:hAnsi="Arial" w:cs="Arial"/>
              </w:rPr>
              <w:tab/>
            </w:r>
          </w:p>
        </w:tc>
        <w:tc>
          <w:tcPr>
            <w:tcW w:w="24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A58AF1" w14:textId="77777777" w:rsidR="001B2303" w:rsidRDefault="0081402B">
            <w:pPr>
              <w:pStyle w:val="ListParagraph"/>
              <w:spacing w:after="0" w:line="240" w:lineRule="auto"/>
              <w:ind w:left="0"/>
              <w:rPr>
                <w:rFonts w:ascii="Arial" w:hAnsi="Arial" w:cs="Arial"/>
              </w:rPr>
            </w:pPr>
            <w:r>
              <w:rPr>
                <w:rFonts w:ascii="Arial" w:hAnsi="Arial" w:cs="Arial"/>
              </w:rPr>
              <w:t>Fair pricing, meal options that accommodate dietary restrictions, convenient operating hours, opportunity for feedback.</w:t>
            </w:r>
          </w:p>
        </w:tc>
      </w:tr>
      <w:tr w:rsidR="001B2303" w14:paraId="79790D71" w14:textId="77777777">
        <w:tc>
          <w:tcPr>
            <w:tcW w:w="2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95AA0A" w14:textId="77777777" w:rsidR="001B2303" w:rsidRDefault="0081402B">
            <w:pPr>
              <w:pStyle w:val="ListParagraph"/>
              <w:spacing w:after="0" w:line="240" w:lineRule="auto"/>
              <w:ind w:left="0"/>
              <w:rPr>
                <w:rFonts w:ascii="Arial" w:hAnsi="Arial" w:cs="Arial"/>
              </w:rPr>
            </w:pPr>
            <w:r>
              <w:rPr>
                <w:rFonts w:ascii="Arial" w:hAnsi="Arial" w:cs="Arial"/>
              </w:rPr>
              <w:t>Management</w:t>
            </w:r>
          </w:p>
        </w:tc>
        <w:tc>
          <w:tcPr>
            <w:tcW w:w="2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A9255D" w14:textId="77777777" w:rsidR="001B2303" w:rsidRDefault="0081402B">
            <w:pPr>
              <w:pStyle w:val="ListParagraph"/>
              <w:spacing w:after="0" w:line="240" w:lineRule="auto"/>
              <w:ind w:left="0"/>
              <w:rPr>
                <w:rFonts w:ascii="Arial" w:hAnsi="Arial" w:cs="Arial"/>
              </w:rPr>
            </w:pPr>
            <w:r>
              <w:rPr>
                <w:rFonts w:ascii="Arial" w:hAnsi="Arial" w:cs="Arial"/>
              </w:rPr>
              <w:t>Efficient operation of the restaurant, profitability, employee satisfaction, compliance with regulations.</w:t>
            </w:r>
          </w:p>
        </w:tc>
        <w:tc>
          <w:tcPr>
            <w:tcW w:w="24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0B318E" w14:textId="77777777" w:rsidR="001B2303" w:rsidRDefault="0081402B">
            <w:pPr>
              <w:pStyle w:val="ListParagraph"/>
              <w:spacing w:after="0" w:line="240" w:lineRule="auto"/>
              <w:ind w:left="0"/>
              <w:rPr>
                <w:rFonts w:ascii="Arial" w:hAnsi="Arial" w:cs="Arial"/>
              </w:rPr>
            </w:pPr>
            <w:r>
              <w:rPr>
                <w:rFonts w:ascii="Arial" w:hAnsi="Arial" w:cs="Arial"/>
              </w:rPr>
              <w:t>Regular reporting on financial performance, adherence to budgets, smooth coordination with other departments, effective communication with employees.</w:t>
            </w:r>
          </w:p>
        </w:tc>
      </w:tr>
      <w:tr w:rsidR="001B2303" w14:paraId="71DEEF2E" w14:textId="77777777">
        <w:tc>
          <w:tcPr>
            <w:tcW w:w="2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05A7BB" w14:textId="77777777" w:rsidR="001B2303" w:rsidRDefault="0081402B">
            <w:pPr>
              <w:pStyle w:val="ListParagraph"/>
              <w:spacing w:after="0" w:line="240" w:lineRule="auto"/>
              <w:ind w:left="0"/>
              <w:rPr>
                <w:rFonts w:ascii="Arial" w:hAnsi="Arial" w:cs="Arial"/>
              </w:rPr>
            </w:pPr>
            <w:r>
              <w:rPr>
                <w:rFonts w:ascii="Arial" w:hAnsi="Arial" w:cs="Arial"/>
              </w:rPr>
              <w:t>Human Resources</w:t>
            </w:r>
          </w:p>
        </w:tc>
        <w:tc>
          <w:tcPr>
            <w:tcW w:w="2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007830" w14:textId="77777777" w:rsidR="001B2303" w:rsidRDefault="0081402B">
            <w:pPr>
              <w:pStyle w:val="ListParagraph"/>
              <w:spacing w:after="0" w:line="240" w:lineRule="auto"/>
              <w:ind w:left="0"/>
              <w:rPr>
                <w:rFonts w:ascii="Arial" w:hAnsi="Arial" w:cs="Arial"/>
              </w:rPr>
            </w:pPr>
            <w:r>
              <w:rPr>
                <w:rFonts w:ascii="Arial" w:hAnsi="Arial" w:cs="Arial"/>
              </w:rPr>
              <w:t xml:space="preserve">Recruitment and training of restaurant staff, ensuring compliance with regulations, handling employee grievances and conflicts.  </w:t>
            </w:r>
          </w:p>
          <w:p w14:paraId="250FBFAD" w14:textId="77777777" w:rsidR="001B2303" w:rsidRDefault="001B2303">
            <w:pPr>
              <w:pStyle w:val="ListParagraph"/>
              <w:spacing w:after="0" w:line="240" w:lineRule="auto"/>
              <w:ind w:left="0"/>
              <w:rPr>
                <w:rFonts w:ascii="Arial" w:hAnsi="Arial" w:cs="Arial"/>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391B73" w14:textId="75655757" w:rsidR="001B2303" w:rsidRDefault="0081402B">
            <w:pPr>
              <w:pStyle w:val="ListParagraph"/>
              <w:spacing w:after="0" w:line="240" w:lineRule="auto"/>
              <w:ind w:left="0"/>
              <w:rPr>
                <w:rFonts w:ascii="Arial" w:hAnsi="Arial" w:cs="Arial"/>
              </w:rPr>
            </w:pPr>
            <w:r>
              <w:rPr>
                <w:rFonts w:ascii="Arial" w:hAnsi="Arial" w:cs="Arial"/>
              </w:rPr>
              <w:t xml:space="preserve">Timely staffing solutions, support for employee development and training programs, alignment of restaurant policies with </w:t>
            </w:r>
            <w:r w:rsidR="00DE1351">
              <w:rPr>
                <w:rFonts w:ascii="Arial" w:hAnsi="Arial" w:cs="Arial"/>
              </w:rPr>
              <w:t>company’s</w:t>
            </w:r>
            <w:r>
              <w:rPr>
                <w:rFonts w:ascii="Arial" w:hAnsi="Arial" w:cs="Arial"/>
              </w:rPr>
              <w:t xml:space="preserve"> HR guidelines </w:t>
            </w:r>
          </w:p>
        </w:tc>
      </w:tr>
      <w:tr w:rsidR="001B2303" w14:paraId="0CE58E9D" w14:textId="77777777">
        <w:tc>
          <w:tcPr>
            <w:tcW w:w="2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8AA0D7" w14:textId="77777777" w:rsidR="001B2303" w:rsidRDefault="0081402B">
            <w:pPr>
              <w:pStyle w:val="ListParagraph"/>
              <w:spacing w:after="0" w:line="240" w:lineRule="auto"/>
              <w:ind w:left="0"/>
              <w:rPr>
                <w:rFonts w:ascii="Arial" w:hAnsi="Arial" w:cs="Arial"/>
              </w:rPr>
            </w:pPr>
            <w:r>
              <w:rPr>
                <w:rFonts w:ascii="Arial" w:hAnsi="Arial" w:cs="Arial"/>
              </w:rPr>
              <w:t>Facilities Management</w:t>
            </w:r>
          </w:p>
        </w:tc>
        <w:tc>
          <w:tcPr>
            <w:tcW w:w="2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490597" w14:textId="77777777" w:rsidR="001B2303" w:rsidRDefault="0081402B">
            <w:pPr>
              <w:pStyle w:val="ListParagraph"/>
              <w:spacing w:after="0" w:line="240" w:lineRule="auto"/>
              <w:ind w:left="0"/>
              <w:rPr>
                <w:rFonts w:ascii="Arial" w:hAnsi="Arial" w:cs="Arial"/>
              </w:rPr>
            </w:pPr>
            <w:r>
              <w:rPr>
                <w:rFonts w:ascii="Arial" w:hAnsi="Arial" w:cs="Arial"/>
              </w:rPr>
              <w:t>Maintenance of kitchen equipment, cleanliness of dining area, safety regulations compliance, waste management.</w:t>
            </w:r>
          </w:p>
        </w:tc>
        <w:tc>
          <w:tcPr>
            <w:tcW w:w="24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682F25" w14:textId="77777777" w:rsidR="001B2303" w:rsidRDefault="0081402B">
            <w:pPr>
              <w:pStyle w:val="ListParagraph"/>
              <w:spacing w:after="0" w:line="240" w:lineRule="auto"/>
              <w:ind w:left="0"/>
              <w:rPr>
                <w:rFonts w:ascii="Arial" w:hAnsi="Arial" w:cs="Arial"/>
              </w:rPr>
            </w:pPr>
            <w:r>
              <w:rPr>
                <w:rFonts w:ascii="Arial" w:hAnsi="Arial" w:cs="Arial"/>
              </w:rPr>
              <w:t>Regular inspections and maintenance schedules, coordination with restaurant management on facility needs, prompt resolution of maintenance issues.</w:t>
            </w:r>
          </w:p>
        </w:tc>
      </w:tr>
      <w:tr w:rsidR="001B2303" w14:paraId="1F4B2D71" w14:textId="77777777">
        <w:tc>
          <w:tcPr>
            <w:tcW w:w="2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9CCD4A" w14:textId="77777777" w:rsidR="001B2303" w:rsidRDefault="0081402B">
            <w:pPr>
              <w:pStyle w:val="ListParagraph"/>
              <w:spacing w:after="0" w:line="240" w:lineRule="auto"/>
              <w:ind w:left="0"/>
              <w:rPr>
                <w:rFonts w:ascii="Arial" w:hAnsi="Arial" w:cs="Arial"/>
              </w:rPr>
            </w:pPr>
            <w:r>
              <w:rPr>
                <w:rFonts w:ascii="Arial" w:hAnsi="Arial" w:cs="Arial"/>
              </w:rPr>
              <w:t xml:space="preserve">Finance Department </w:t>
            </w:r>
          </w:p>
        </w:tc>
        <w:tc>
          <w:tcPr>
            <w:tcW w:w="2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7C68D2" w14:textId="77777777" w:rsidR="001B2303" w:rsidRDefault="0081402B">
            <w:pPr>
              <w:pStyle w:val="ListParagraph"/>
              <w:spacing w:after="0" w:line="240" w:lineRule="auto"/>
              <w:ind w:left="0"/>
              <w:rPr>
                <w:rFonts w:ascii="Arial" w:hAnsi="Arial" w:cs="Arial"/>
              </w:rPr>
            </w:pPr>
            <w:r>
              <w:rPr>
                <w:rFonts w:ascii="Arial" w:hAnsi="Arial" w:cs="Arial"/>
              </w:rPr>
              <w:t>Budgeting and financial planning for restaurant operations, monitoring expenses and revenue, ensuring profitability.</w:t>
            </w:r>
          </w:p>
        </w:tc>
        <w:tc>
          <w:tcPr>
            <w:tcW w:w="24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CE316F" w14:textId="1A61FD78" w:rsidR="001B2303" w:rsidRDefault="0081402B">
            <w:pPr>
              <w:pStyle w:val="ListParagraph"/>
              <w:spacing w:after="0" w:line="240" w:lineRule="auto"/>
              <w:ind w:left="0"/>
              <w:rPr>
                <w:rFonts w:ascii="Arial" w:hAnsi="Arial" w:cs="Arial"/>
              </w:rPr>
            </w:pPr>
            <w:r>
              <w:rPr>
                <w:rFonts w:ascii="Arial" w:hAnsi="Arial" w:cs="Arial"/>
              </w:rPr>
              <w:t xml:space="preserve">Accurate financial reporting from the restaurant, adherence to budget constraints, cost-effective procurement practices, contribution to overall </w:t>
            </w:r>
            <w:r w:rsidR="00DE1351">
              <w:rPr>
                <w:rFonts w:ascii="Arial" w:hAnsi="Arial" w:cs="Arial"/>
              </w:rPr>
              <w:t>company’s</w:t>
            </w:r>
            <w:r>
              <w:rPr>
                <w:rFonts w:ascii="Arial" w:hAnsi="Arial" w:cs="Arial"/>
              </w:rPr>
              <w:t xml:space="preserve"> financial goals.</w:t>
            </w:r>
          </w:p>
        </w:tc>
      </w:tr>
    </w:tbl>
    <w:p w14:paraId="221B11C8" w14:textId="77777777" w:rsidR="001B2303" w:rsidRDefault="0081402B">
      <w:pPr>
        <w:ind w:left="720"/>
        <w:rPr>
          <w:rFonts w:ascii="Arial" w:hAnsi="Arial" w:cs="Arial"/>
        </w:rPr>
      </w:pPr>
      <w:r>
        <w:rPr>
          <w:rFonts w:ascii="Arial" w:hAnsi="Arial" w:cs="Arial"/>
        </w:rPr>
        <w:t>Source: Author</w:t>
      </w:r>
    </w:p>
    <w:p w14:paraId="0385F54F" w14:textId="77777777" w:rsidR="001B2303" w:rsidRDefault="001B2303">
      <w:pPr>
        <w:pStyle w:val="ListParagraph"/>
        <w:rPr>
          <w:rFonts w:ascii="Arial" w:hAnsi="Arial" w:cs="Arial"/>
        </w:rPr>
      </w:pPr>
    </w:p>
    <w:p w14:paraId="45208E66" w14:textId="77777777" w:rsidR="001B2303" w:rsidRDefault="0081402B">
      <w:pPr>
        <w:pStyle w:val="ListParagraph"/>
        <w:rPr>
          <w:rFonts w:ascii="Arial" w:hAnsi="Arial" w:cs="Arial"/>
        </w:rPr>
      </w:pPr>
      <w:r>
        <w:rPr>
          <w:rFonts w:ascii="Arial" w:hAnsi="Arial" w:cs="Arial"/>
        </w:rPr>
        <w:t>Understanding these stakeholders` needs and expectations allows for better collaboration and alignment of goals, ultimately leading to a more successful workplace restaurant.</w:t>
      </w:r>
    </w:p>
    <w:p w14:paraId="0D03A976" w14:textId="77777777" w:rsidR="001B2303" w:rsidRDefault="001B2303">
      <w:pPr>
        <w:pStyle w:val="ListParagraph"/>
        <w:rPr>
          <w:rFonts w:ascii="Arial" w:hAnsi="Arial" w:cs="Arial"/>
        </w:rPr>
      </w:pPr>
    </w:p>
    <w:p w14:paraId="6088D581" w14:textId="77777777" w:rsidR="001B2303" w:rsidRDefault="001B2303">
      <w:pPr>
        <w:pStyle w:val="ListParagraph"/>
        <w:rPr>
          <w:rFonts w:ascii="Arial" w:hAnsi="Arial" w:cs="Arial"/>
        </w:rPr>
      </w:pPr>
    </w:p>
    <w:p w14:paraId="7C739432" w14:textId="77777777" w:rsidR="001B2303" w:rsidRDefault="001B2303">
      <w:pPr>
        <w:rPr>
          <w:rFonts w:ascii="Arial" w:hAnsi="Arial" w:cs="Arial"/>
          <w:sz w:val="28"/>
          <w:szCs w:val="28"/>
        </w:rPr>
      </w:pPr>
    </w:p>
    <w:p w14:paraId="7909364D" w14:textId="77777777" w:rsidR="001B2303" w:rsidRDefault="001B2303">
      <w:pPr>
        <w:rPr>
          <w:rFonts w:ascii="Arial" w:hAnsi="Arial" w:cs="Arial"/>
          <w:sz w:val="28"/>
          <w:szCs w:val="28"/>
        </w:rPr>
      </w:pPr>
    </w:p>
    <w:p w14:paraId="717516A4" w14:textId="77777777" w:rsidR="001B2303" w:rsidRDefault="0081402B">
      <w:pPr>
        <w:rPr>
          <w:rFonts w:ascii="Arial" w:hAnsi="Arial" w:cs="Arial"/>
          <w:sz w:val="28"/>
          <w:szCs w:val="28"/>
        </w:rPr>
      </w:pPr>
      <w:r>
        <w:rPr>
          <w:rFonts w:ascii="Arial" w:hAnsi="Arial" w:cs="Arial"/>
          <w:sz w:val="28"/>
          <w:szCs w:val="28"/>
        </w:rPr>
        <w:lastRenderedPageBreak/>
        <w:t>Work Breakdown Structure (WBS)</w:t>
      </w:r>
    </w:p>
    <w:p w14:paraId="33F2765C" w14:textId="77777777" w:rsidR="001B2303" w:rsidRDefault="001B2303">
      <w:pPr>
        <w:pStyle w:val="ListParagraph"/>
        <w:rPr>
          <w:rFonts w:ascii="Arial" w:hAnsi="Arial" w:cs="Arial"/>
        </w:rPr>
      </w:pPr>
    </w:p>
    <w:p w14:paraId="77B366BC" w14:textId="598AE6CC" w:rsidR="001B2303" w:rsidRDefault="0081402B">
      <w:pPr>
        <w:pStyle w:val="ListParagraph"/>
        <w:rPr>
          <w:rFonts w:ascii="Arial" w:hAnsi="Arial" w:cs="Arial"/>
        </w:rPr>
      </w:pPr>
      <w:r>
        <w:rPr>
          <w:rFonts w:ascii="Arial" w:hAnsi="Arial" w:cs="Arial"/>
        </w:rPr>
        <w:t xml:space="preserve">A Work Breakdown Structure (WBS) is hierarchical decomposition of the project scope into smaller, more manageable work components. It starts with the main project objective at the top level, then breaks down into smaller deliverables and tasks, each with its own dependencies and sub-dependencies. This visual representation helps in understanding the scope of the project, </w:t>
      </w:r>
      <w:r w:rsidR="00DE1351">
        <w:rPr>
          <w:rFonts w:ascii="Arial" w:hAnsi="Arial" w:cs="Arial"/>
        </w:rPr>
        <w:t>organising</w:t>
      </w:r>
      <w:r>
        <w:rPr>
          <w:rFonts w:ascii="Arial" w:hAnsi="Arial" w:cs="Arial"/>
        </w:rPr>
        <w:t xml:space="preserve"> tasks, and identifying dependencies and relationships between different elements of the project.</w:t>
      </w:r>
    </w:p>
    <w:p w14:paraId="387926CB" w14:textId="77777777" w:rsidR="001B2303" w:rsidRDefault="0081402B">
      <w:pPr>
        <w:pStyle w:val="ListParagraph"/>
        <w:ind w:left="0"/>
      </w:pPr>
      <w:r>
        <w:rPr>
          <w:noProof/>
        </w:rPr>
        <mc:AlternateContent>
          <mc:Choice Requires="wpg">
            <w:drawing>
              <wp:anchor distT="0" distB="0" distL="114300" distR="114300" simplePos="0" relativeHeight="251659264" behindDoc="0" locked="0" layoutInCell="1" allowOverlap="1" wp14:anchorId="5C6BB2A8" wp14:editId="2AB1B2BF">
                <wp:simplePos x="0" y="0"/>
                <wp:positionH relativeFrom="margin">
                  <wp:posOffset>-209553</wp:posOffset>
                </wp:positionH>
                <wp:positionV relativeFrom="page">
                  <wp:posOffset>2470151</wp:posOffset>
                </wp:positionV>
                <wp:extent cx="6451594" cy="3054351"/>
                <wp:effectExtent l="0" t="0" r="25406" b="12699"/>
                <wp:wrapTopAndBottom/>
                <wp:docPr id="1" name="Diagram 1"/>
                <wp:cNvGraphicFramePr/>
                <a:graphic xmlns:a="http://schemas.openxmlformats.org/drawingml/2006/main">
                  <a:graphicData uri="http://schemas.microsoft.com/office/word/2010/wordprocessingGroup">
                    <wpg:wgp>
                      <wpg:cNvGrpSpPr/>
                      <wpg:grpSpPr>
                        <a:xfrm>
                          <a:off x="0" y="0"/>
                          <a:ext cx="6451594" cy="3054351"/>
                          <a:chOff x="0" y="0"/>
                          <a:chExt cx="6451594" cy="3054351"/>
                        </a:xfrm>
                      </wpg:grpSpPr>
                      <wps:wsp>
                        <wps:cNvPr id="2" name="Freeform: Shape 967601610"/>
                        <wps:cNvSpPr/>
                        <wps:spPr>
                          <a:xfrm>
                            <a:off x="3166064" y="1163884"/>
                            <a:ext cx="2628433" cy="533076"/>
                          </a:xfrm>
                          <a:custGeom>
                            <a:avLst/>
                            <a:gdLst>
                              <a:gd name="f0" fmla="val w"/>
                              <a:gd name="f1" fmla="val h"/>
                              <a:gd name="f2" fmla="val 0"/>
                              <a:gd name="f3" fmla="val 2344838"/>
                              <a:gd name="f4" fmla="val 278982"/>
                              <a:gd name="f5" fmla="val 190118"/>
                              <a:gd name="f6" fmla="*/ f0 1 2344838"/>
                              <a:gd name="f7" fmla="*/ f1 1 278982"/>
                              <a:gd name="f8" fmla="+- f4 0 f2"/>
                              <a:gd name="f9" fmla="+- f3 0 f2"/>
                              <a:gd name="f10" fmla="*/ f9 1 2344838"/>
                              <a:gd name="f11" fmla="*/ f8 1 278982"/>
                              <a:gd name="f12" fmla="*/ 0 1 f10"/>
                              <a:gd name="f13" fmla="*/ 2344838 1 f10"/>
                              <a:gd name="f14" fmla="*/ 0 1 f11"/>
                              <a:gd name="f15" fmla="*/ 278982 1 f11"/>
                              <a:gd name="f16" fmla="*/ f12 f6 1"/>
                              <a:gd name="f17" fmla="*/ f13 f6 1"/>
                              <a:gd name="f18" fmla="*/ f15 f7 1"/>
                              <a:gd name="f19" fmla="*/ f14 f7 1"/>
                            </a:gdLst>
                            <a:ahLst/>
                            <a:cxnLst>
                              <a:cxn ang="3cd4">
                                <a:pos x="hc" y="t"/>
                              </a:cxn>
                              <a:cxn ang="0">
                                <a:pos x="r" y="vc"/>
                              </a:cxn>
                              <a:cxn ang="cd4">
                                <a:pos x="hc" y="b"/>
                              </a:cxn>
                              <a:cxn ang="cd2">
                                <a:pos x="l" y="vc"/>
                              </a:cxn>
                            </a:cxnLst>
                            <a:rect l="f16" t="f19" r="f17" b="f18"/>
                            <a:pathLst>
                              <a:path w="2344838" h="278982">
                                <a:moveTo>
                                  <a:pt x="f2" y="f2"/>
                                </a:moveTo>
                                <a:lnTo>
                                  <a:pt x="f2" y="f5"/>
                                </a:lnTo>
                                <a:lnTo>
                                  <a:pt x="f3" y="f5"/>
                                </a:lnTo>
                                <a:lnTo>
                                  <a:pt x="f3" y="f4"/>
                                </a:lnTo>
                              </a:path>
                            </a:pathLst>
                          </a:custGeom>
                          <a:noFill/>
                          <a:ln w="12701" cap="flat">
                            <a:solidFill>
                              <a:srgbClr val="0E4B66"/>
                            </a:solidFill>
                            <a:prstDash val="solid"/>
                            <a:miter/>
                          </a:ln>
                        </wps:spPr>
                        <wps:bodyPr lIns="0" tIns="0" rIns="0" bIns="0"/>
                      </wps:wsp>
                      <wps:wsp>
                        <wps:cNvPr id="3" name="Freeform: Shape 447224568"/>
                        <wps:cNvSpPr/>
                        <wps:spPr>
                          <a:xfrm>
                            <a:off x="3166064" y="1163884"/>
                            <a:ext cx="1314212" cy="533076"/>
                          </a:xfrm>
                          <a:custGeom>
                            <a:avLst/>
                            <a:gdLst>
                              <a:gd name="f0" fmla="val w"/>
                              <a:gd name="f1" fmla="val h"/>
                              <a:gd name="f2" fmla="val 0"/>
                              <a:gd name="f3" fmla="val 1172419"/>
                              <a:gd name="f4" fmla="val 278982"/>
                              <a:gd name="f5" fmla="val 190118"/>
                              <a:gd name="f6" fmla="*/ f0 1 1172419"/>
                              <a:gd name="f7" fmla="*/ f1 1 278982"/>
                              <a:gd name="f8" fmla="+- f4 0 f2"/>
                              <a:gd name="f9" fmla="+- f3 0 f2"/>
                              <a:gd name="f10" fmla="*/ f9 1 1172419"/>
                              <a:gd name="f11" fmla="*/ f8 1 278982"/>
                              <a:gd name="f12" fmla="*/ 0 1 f10"/>
                              <a:gd name="f13" fmla="*/ 1172419 1 f10"/>
                              <a:gd name="f14" fmla="*/ 0 1 f11"/>
                              <a:gd name="f15" fmla="*/ 278982 1 f11"/>
                              <a:gd name="f16" fmla="*/ f12 f6 1"/>
                              <a:gd name="f17" fmla="*/ f13 f6 1"/>
                              <a:gd name="f18" fmla="*/ f15 f7 1"/>
                              <a:gd name="f19" fmla="*/ f14 f7 1"/>
                            </a:gdLst>
                            <a:ahLst/>
                            <a:cxnLst>
                              <a:cxn ang="3cd4">
                                <a:pos x="hc" y="t"/>
                              </a:cxn>
                              <a:cxn ang="0">
                                <a:pos x="r" y="vc"/>
                              </a:cxn>
                              <a:cxn ang="cd4">
                                <a:pos x="hc" y="b"/>
                              </a:cxn>
                              <a:cxn ang="cd2">
                                <a:pos x="l" y="vc"/>
                              </a:cxn>
                            </a:cxnLst>
                            <a:rect l="f16" t="f19" r="f17" b="f18"/>
                            <a:pathLst>
                              <a:path w="1172419" h="278982">
                                <a:moveTo>
                                  <a:pt x="f2" y="f2"/>
                                </a:moveTo>
                                <a:lnTo>
                                  <a:pt x="f2" y="f5"/>
                                </a:lnTo>
                                <a:lnTo>
                                  <a:pt x="f3" y="f5"/>
                                </a:lnTo>
                                <a:lnTo>
                                  <a:pt x="f3" y="f4"/>
                                </a:lnTo>
                              </a:path>
                            </a:pathLst>
                          </a:custGeom>
                          <a:noFill/>
                          <a:ln w="12701" cap="flat">
                            <a:solidFill>
                              <a:srgbClr val="0E4B66"/>
                            </a:solidFill>
                            <a:prstDash val="solid"/>
                            <a:miter/>
                          </a:ln>
                        </wps:spPr>
                        <wps:bodyPr lIns="0" tIns="0" rIns="0" bIns="0"/>
                      </wps:wsp>
                      <wps:wsp>
                        <wps:cNvPr id="4" name="Freeform: Shape 978100533"/>
                        <wps:cNvSpPr/>
                        <wps:spPr>
                          <a:xfrm>
                            <a:off x="3114812" y="1163884"/>
                            <a:ext cx="102495" cy="533076"/>
                          </a:xfrm>
                          <a:custGeom>
                            <a:avLst/>
                            <a:gdLst>
                              <a:gd name="f0" fmla="val w"/>
                              <a:gd name="f1" fmla="val h"/>
                              <a:gd name="f2" fmla="val 0"/>
                              <a:gd name="f3" fmla="val 91440"/>
                              <a:gd name="f4" fmla="val 278982"/>
                              <a:gd name="f5" fmla="val 45720"/>
                              <a:gd name="f6" fmla="*/ f0 1 91440"/>
                              <a:gd name="f7" fmla="*/ f1 1 278982"/>
                              <a:gd name="f8" fmla="+- f4 0 f2"/>
                              <a:gd name="f9" fmla="+- f3 0 f2"/>
                              <a:gd name="f10" fmla="*/ f9 1 91440"/>
                              <a:gd name="f11" fmla="*/ f8 1 278982"/>
                              <a:gd name="f12" fmla="*/ 0 1 f10"/>
                              <a:gd name="f13" fmla="*/ 91440 1 f10"/>
                              <a:gd name="f14" fmla="*/ 0 1 f11"/>
                              <a:gd name="f15" fmla="*/ 278982 1 f11"/>
                              <a:gd name="f16" fmla="*/ f12 f6 1"/>
                              <a:gd name="f17" fmla="*/ f13 f6 1"/>
                              <a:gd name="f18" fmla="*/ f15 f7 1"/>
                              <a:gd name="f19" fmla="*/ f14 f7 1"/>
                            </a:gdLst>
                            <a:ahLst/>
                            <a:cxnLst>
                              <a:cxn ang="3cd4">
                                <a:pos x="hc" y="t"/>
                              </a:cxn>
                              <a:cxn ang="0">
                                <a:pos x="r" y="vc"/>
                              </a:cxn>
                              <a:cxn ang="cd4">
                                <a:pos x="hc" y="b"/>
                              </a:cxn>
                              <a:cxn ang="cd2">
                                <a:pos x="l" y="vc"/>
                              </a:cxn>
                            </a:cxnLst>
                            <a:rect l="f16" t="f19" r="f17" b="f18"/>
                            <a:pathLst>
                              <a:path w="91440" h="278982">
                                <a:moveTo>
                                  <a:pt x="f5" y="f2"/>
                                </a:moveTo>
                                <a:lnTo>
                                  <a:pt x="f5" y="f4"/>
                                </a:lnTo>
                              </a:path>
                            </a:pathLst>
                          </a:custGeom>
                          <a:noFill/>
                          <a:ln w="12701" cap="flat">
                            <a:solidFill>
                              <a:srgbClr val="0E4B66"/>
                            </a:solidFill>
                            <a:prstDash val="solid"/>
                            <a:miter/>
                          </a:ln>
                        </wps:spPr>
                        <wps:bodyPr lIns="0" tIns="0" rIns="0" bIns="0"/>
                      </wps:wsp>
                      <wps:wsp>
                        <wps:cNvPr id="5" name="Freeform: Shape 402283766"/>
                        <wps:cNvSpPr/>
                        <wps:spPr>
                          <a:xfrm>
                            <a:off x="1851851" y="1163884"/>
                            <a:ext cx="1314212" cy="533076"/>
                          </a:xfrm>
                          <a:custGeom>
                            <a:avLst/>
                            <a:gdLst>
                              <a:gd name="f0" fmla="val w"/>
                              <a:gd name="f1" fmla="val h"/>
                              <a:gd name="f2" fmla="val 0"/>
                              <a:gd name="f3" fmla="val 1172419"/>
                              <a:gd name="f4" fmla="val 278982"/>
                              <a:gd name="f5" fmla="val 190118"/>
                              <a:gd name="f6" fmla="*/ f0 1 1172419"/>
                              <a:gd name="f7" fmla="*/ f1 1 278982"/>
                              <a:gd name="f8" fmla="+- f4 0 f2"/>
                              <a:gd name="f9" fmla="+- f3 0 f2"/>
                              <a:gd name="f10" fmla="*/ f9 1 1172419"/>
                              <a:gd name="f11" fmla="*/ f8 1 278982"/>
                              <a:gd name="f12" fmla="*/ 0 1 f10"/>
                              <a:gd name="f13" fmla="*/ 1172419 1 f10"/>
                              <a:gd name="f14" fmla="*/ 0 1 f11"/>
                              <a:gd name="f15" fmla="*/ 278982 1 f11"/>
                              <a:gd name="f16" fmla="*/ f12 f6 1"/>
                              <a:gd name="f17" fmla="*/ f13 f6 1"/>
                              <a:gd name="f18" fmla="*/ f15 f7 1"/>
                              <a:gd name="f19" fmla="*/ f14 f7 1"/>
                            </a:gdLst>
                            <a:ahLst/>
                            <a:cxnLst>
                              <a:cxn ang="3cd4">
                                <a:pos x="hc" y="t"/>
                              </a:cxn>
                              <a:cxn ang="0">
                                <a:pos x="r" y="vc"/>
                              </a:cxn>
                              <a:cxn ang="cd4">
                                <a:pos x="hc" y="b"/>
                              </a:cxn>
                              <a:cxn ang="cd2">
                                <a:pos x="l" y="vc"/>
                              </a:cxn>
                            </a:cxnLst>
                            <a:rect l="f16" t="f19" r="f17" b="f18"/>
                            <a:pathLst>
                              <a:path w="1172419" h="278982">
                                <a:moveTo>
                                  <a:pt x="f3" y="f2"/>
                                </a:moveTo>
                                <a:lnTo>
                                  <a:pt x="f3" y="f5"/>
                                </a:lnTo>
                                <a:lnTo>
                                  <a:pt x="f2" y="f5"/>
                                </a:lnTo>
                                <a:lnTo>
                                  <a:pt x="f2" y="f4"/>
                                </a:lnTo>
                              </a:path>
                            </a:pathLst>
                          </a:custGeom>
                          <a:noFill/>
                          <a:ln w="12701" cap="flat">
                            <a:solidFill>
                              <a:srgbClr val="0E4B66"/>
                            </a:solidFill>
                            <a:prstDash val="solid"/>
                            <a:miter/>
                          </a:ln>
                        </wps:spPr>
                        <wps:bodyPr lIns="0" tIns="0" rIns="0" bIns="0"/>
                      </wps:wsp>
                      <wps:wsp>
                        <wps:cNvPr id="6" name="Freeform: Shape 1148780663"/>
                        <wps:cNvSpPr/>
                        <wps:spPr>
                          <a:xfrm>
                            <a:off x="537639" y="1163884"/>
                            <a:ext cx="2628433" cy="533076"/>
                          </a:xfrm>
                          <a:custGeom>
                            <a:avLst/>
                            <a:gdLst>
                              <a:gd name="f0" fmla="val w"/>
                              <a:gd name="f1" fmla="val h"/>
                              <a:gd name="f2" fmla="val 0"/>
                              <a:gd name="f3" fmla="val 2344838"/>
                              <a:gd name="f4" fmla="val 278982"/>
                              <a:gd name="f5" fmla="val 190118"/>
                              <a:gd name="f6" fmla="*/ f0 1 2344838"/>
                              <a:gd name="f7" fmla="*/ f1 1 278982"/>
                              <a:gd name="f8" fmla="+- f4 0 f2"/>
                              <a:gd name="f9" fmla="+- f3 0 f2"/>
                              <a:gd name="f10" fmla="*/ f9 1 2344838"/>
                              <a:gd name="f11" fmla="*/ f8 1 278982"/>
                              <a:gd name="f12" fmla="*/ 0 1 f10"/>
                              <a:gd name="f13" fmla="*/ 2344838 1 f10"/>
                              <a:gd name="f14" fmla="*/ 0 1 f11"/>
                              <a:gd name="f15" fmla="*/ 278982 1 f11"/>
                              <a:gd name="f16" fmla="*/ f12 f6 1"/>
                              <a:gd name="f17" fmla="*/ f13 f6 1"/>
                              <a:gd name="f18" fmla="*/ f15 f7 1"/>
                              <a:gd name="f19" fmla="*/ f14 f7 1"/>
                            </a:gdLst>
                            <a:ahLst/>
                            <a:cxnLst>
                              <a:cxn ang="3cd4">
                                <a:pos x="hc" y="t"/>
                              </a:cxn>
                              <a:cxn ang="0">
                                <a:pos x="r" y="vc"/>
                              </a:cxn>
                              <a:cxn ang="cd4">
                                <a:pos x="hc" y="b"/>
                              </a:cxn>
                              <a:cxn ang="cd2">
                                <a:pos x="l" y="vc"/>
                              </a:cxn>
                            </a:cxnLst>
                            <a:rect l="f16" t="f19" r="f17" b="f18"/>
                            <a:pathLst>
                              <a:path w="2344838" h="278982">
                                <a:moveTo>
                                  <a:pt x="f3" y="f2"/>
                                </a:moveTo>
                                <a:lnTo>
                                  <a:pt x="f3" y="f5"/>
                                </a:lnTo>
                                <a:lnTo>
                                  <a:pt x="f2" y="f5"/>
                                </a:lnTo>
                                <a:lnTo>
                                  <a:pt x="f2" y="f4"/>
                                </a:lnTo>
                              </a:path>
                            </a:pathLst>
                          </a:custGeom>
                          <a:noFill/>
                          <a:ln w="12701" cap="flat">
                            <a:solidFill>
                              <a:srgbClr val="0E4B66"/>
                            </a:solidFill>
                            <a:prstDash val="solid"/>
                            <a:miter/>
                          </a:ln>
                        </wps:spPr>
                        <wps:bodyPr lIns="0" tIns="0" rIns="0" bIns="0"/>
                      </wps:wsp>
                      <wps:wsp>
                        <wps:cNvPr id="7" name="Freeform: Shape 1469396046"/>
                        <wps:cNvSpPr/>
                        <wps:spPr>
                          <a:xfrm>
                            <a:off x="2628433" y="0"/>
                            <a:ext cx="1075261" cy="1163903"/>
                          </a:xfrm>
                          <a:custGeom>
                            <a:avLst/>
                            <a:gdLst>
                              <a:gd name="f0" fmla="val 10800000"/>
                              <a:gd name="f1" fmla="val 5400000"/>
                              <a:gd name="f2" fmla="val 16200000"/>
                              <a:gd name="f3" fmla="val w"/>
                              <a:gd name="f4" fmla="val h"/>
                              <a:gd name="f5" fmla="val ss"/>
                              <a:gd name="f6" fmla="val 0"/>
                              <a:gd name="f7" fmla="*/ 5419351 1 1725033"/>
                              <a:gd name="f8" fmla="val 45"/>
                              <a:gd name="f9" fmla="val 2160"/>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solidFill>
                            <a:srgbClr val="156082"/>
                          </a:solidFill>
                          <a:ln w="12701" cap="flat">
                            <a:solidFill>
                              <a:srgbClr val="FFFFFF"/>
                            </a:solidFill>
                            <a:prstDash val="solid"/>
                            <a:miter/>
                          </a:ln>
                        </wps:spPr>
                        <wps:bodyPr lIns="0" tIns="0" rIns="0" bIns="0"/>
                      </wps:wsp>
                      <wps:wsp>
                        <wps:cNvPr id="8" name="Freeform: Shape 552387"/>
                        <wps:cNvSpPr/>
                        <wps:spPr>
                          <a:xfrm>
                            <a:off x="2747909" y="193468"/>
                            <a:ext cx="1075261" cy="1163903"/>
                          </a:xfrm>
                          <a:custGeom>
                            <a:avLst/>
                            <a:gdLst>
                              <a:gd name="f0" fmla="val 10800000"/>
                              <a:gd name="f1" fmla="val 5400000"/>
                              <a:gd name="f2" fmla="val 180"/>
                              <a:gd name="f3" fmla="val w"/>
                              <a:gd name="f4" fmla="val h"/>
                              <a:gd name="f5" fmla="val 0"/>
                              <a:gd name="f6" fmla="val 959252"/>
                              <a:gd name="f7" fmla="val 609125"/>
                              <a:gd name="f8" fmla="val 60913"/>
                              <a:gd name="f9" fmla="val 27272"/>
                              <a:gd name="f10" fmla="val 898340"/>
                              <a:gd name="f11" fmla="val 931981"/>
                              <a:gd name="f12" fmla="val 959253"/>
                              <a:gd name="f13" fmla="val 223346"/>
                              <a:gd name="f14" fmla="val 385780"/>
                              <a:gd name="f15" fmla="val 548213"/>
                              <a:gd name="f16" fmla="val 581854"/>
                              <a:gd name="f17" fmla="val 931980"/>
                              <a:gd name="f18" fmla="val 609126"/>
                              <a:gd name="f19" fmla="val 898339"/>
                              <a:gd name="f20" fmla="val 581853"/>
                              <a:gd name="f21" fmla="val 548212"/>
                              <a:gd name="f22" fmla="+- 0 0 -90"/>
                              <a:gd name="f23" fmla="*/ f3 1 959252"/>
                              <a:gd name="f24" fmla="*/ f4 1 609125"/>
                              <a:gd name="f25" fmla="+- f7 0 f5"/>
                              <a:gd name="f26" fmla="+- f6 0 f5"/>
                              <a:gd name="f27" fmla="*/ f22 f0 1"/>
                              <a:gd name="f28" fmla="*/ f26 1 959252"/>
                              <a:gd name="f29" fmla="*/ f25 1 609125"/>
                              <a:gd name="f30" fmla="*/ 0 f26 1"/>
                              <a:gd name="f31" fmla="*/ 60913 f25 1"/>
                              <a:gd name="f32" fmla="*/ 60913 f26 1"/>
                              <a:gd name="f33" fmla="*/ 0 f25 1"/>
                              <a:gd name="f34" fmla="*/ 898340 f26 1"/>
                              <a:gd name="f35" fmla="*/ 959253 f26 1"/>
                              <a:gd name="f36" fmla="*/ 959252 f26 1"/>
                              <a:gd name="f37" fmla="*/ 548213 f25 1"/>
                              <a:gd name="f38" fmla="*/ 898339 f26 1"/>
                              <a:gd name="f39" fmla="*/ 609126 f25 1"/>
                              <a:gd name="f40" fmla="*/ 609125 f25 1"/>
                              <a:gd name="f41" fmla="*/ 548212 f25 1"/>
                              <a:gd name="f42" fmla="*/ f27 1 f2"/>
                              <a:gd name="f43" fmla="*/ f30 1 959252"/>
                              <a:gd name="f44" fmla="*/ f31 1 609125"/>
                              <a:gd name="f45" fmla="*/ f32 1 959252"/>
                              <a:gd name="f46" fmla="*/ f33 1 609125"/>
                              <a:gd name="f47" fmla="*/ f34 1 959252"/>
                              <a:gd name="f48" fmla="*/ f35 1 959252"/>
                              <a:gd name="f49" fmla="*/ f36 1 959252"/>
                              <a:gd name="f50" fmla="*/ f37 1 609125"/>
                              <a:gd name="f51" fmla="*/ f38 1 959252"/>
                              <a:gd name="f52" fmla="*/ f39 1 609125"/>
                              <a:gd name="f53" fmla="*/ f40 1 609125"/>
                              <a:gd name="f54" fmla="*/ f41 1 609125"/>
                              <a:gd name="f55" fmla="*/ f5 1 f28"/>
                              <a:gd name="f56" fmla="*/ f6 1 f28"/>
                              <a:gd name="f57" fmla="*/ f5 1 f29"/>
                              <a:gd name="f58" fmla="*/ f7 1 f29"/>
                              <a:gd name="f59" fmla="+- f42 0 f1"/>
                              <a:gd name="f60" fmla="*/ f43 1 f28"/>
                              <a:gd name="f61" fmla="*/ f44 1 f29"/>
                              <a:gd name="f62" fmla="*/ f45 1 f28"/>
                              <a:gd name="f63" fmla="*/ f46 1 f29"/>
                              <a:gd name="f64" fmla="*/ f47 1 f28"/>
                              <a:gd name="f65" fmla="*/ f48 1 f28"/>
                              <a:gd name="f66" fmla="*/ f49 1 f28"/>
                              <a:gd name="f67" fmla="*/ f50 1 f29"/>
                              <a:gd name="f68" fmla="*/ f51 1 f28"/>
                              <a:gd name="f69" fmla="*/ f52 1 f29"/>
                              <a:gd name="f70" fmla="*/ f53 1 f29"/>
                              <a:gd name="f71" fmla="*/ f54 1 f29"/>
                              <a:gd name="f72" fmla="*/ f55 f23 1"/>
                              <a:gd name="f73" fmla="*/ f56 f23 1"/>
                              <a:gd name="f74" fmla="*/ f58 f24 1"/>
                              <a:gd name="f75" fmla="*/ f57 f24 1"/>
                              <a:gd name="f76" fmla="*/ f60 f23 1"/>
                              <a:gd name="f77" fmla="*/ f61 f24 1"/>
                              <a:gd name="f78" fmla="*/ f62 f23 1"/>
                              <a:gd name="f79" fmla="*/ f63 f24 1"/>
                              <a:gd name="f80" fmla="*/ f64 f23 1"/>
                              <a:gd name="f81" fmla="*/ f65 f23 1"/>
                              <a:gd name="f82" fmla="*/ f66 f23 1"/>
                              <a:gd name="f83" fmla="*/ f67 f24 1"/>
                              <a:gd name="f84" fmla="*/ f68 f23 1"/>
                              <a:gd name="f85" fmla="*/ f69 f24 1"/>
                              <a:gd name="f86" fmla="*/ f70 f24 1"/>
                              <a:gd name="f87" fmla="*/ f71 f24 1"/>
                            </a:gdLst>
                            <a:ahLst/>
                            <a:cxnLst>
                              <a:cxn ang="3cd4">
                                <a:pos x="hc" y="t"/>
                              </a:cxn>
                              <a:cxn ang="0">
                                <a:pos x="r" y="vc"/>
                              </a:cxn>
                              <a:cxn ang="cd4">
                                <a:pos x="hc" y="b"/>
                              </a:cxn>
                              <a:cxn ang="cd2">
                                <a:pos x="l" y="vc"/>
                              </a:cxn>
                              <a:cxn ang="f59">
                                <a:pos x="f76" y="f77"/>
                              </a:cxn>
                              <a:cxn ang="f59">
                                <a:pos x="f78" y="f79"/>
                              </a:cxn>
                              <a:cxn ang="f59">
                                <a:pos x="f80" y="f79"/>
                              </a:cxn>
                              <a:cxn ang="f59">
                                <a:pos x="f81" y="f77"/>
                              </a:cxn>
                              <a:cxn ang="f59">
                                <a:pos x="f82" y="f83"/>
                              </a:cxn>
                              <a:cxn ang="f59">
                                <a:pos x="f84" y="f85"/>
                              </a:cxn>
                              <a:cxn ang="f59">
                                <a:pos x="f78" y="f86"/>
                              </a:cxn>
                              <a:cxn ang="f59">
                                <a:pos x="f76" y="f87"/>
                              </a:cxn>
                              <a:cxn ang="f59">
                                <a:pos x="f76" y="f77"/>
                              </a:cxn>
                            </a:cxnLst>
                            <a:rect l="f72" t="f75" r="f73" b="f74"/>
                            <a:pathLst>
                              <a:path w="959252" h="609125">
                                <a:moveTo>
                                  <a:pt x="f5" y="f8"/>
                                </a:moveTo>
                                <a:cubicBezTo>
                                  <a:pt x="f5" y="f9"/>
                                  <a:pt x="f9" y="f5"/>
                                  <a:pt x="f8" y="f5"/>
                                </a:cubicBezTo>
                                <a:lnTo>
                                  <a:pt x="f10" y="f5"/>
                                </a:lnTo>
                                <a:cubicBezTo>
                                  <a:pt x="f11" y="f5"/>
                                  <a:pt x="f12" y="f9"/>
                                  <a:pt x="f12" y="f8"/>
                                </a:cubicBezTo>
                                <a:cubicBezTo>
                                  <a:pt x="f12" y="f13"/>
                                  <a:pt x="f6" y="f14"/>
                                  <a:pt x="f6" y="f15"/>
                                </a:cubicBezTo>
                                <a:cubicBezTo>
                                  <a:pt x="f6" y="f16"/>
                                  <a:pt x="f17" y="f18"/>
                                  <a:pt x="f19" y="f18"/>
                                </a:cubicBezTo>
                                <a:lnTo>
                                  <a:pt x="f8" y="f7"/>
                                </a:lnTo>
                                <a:cubicBezTo>
                                  <a:pt x="f9" y="f7"/>
                                  <a:pt x="f5" y="f20"/>
                                  <a:pt x="f5" y="f21"/>
                                </a:cubicBezTo>
                                <a:lnTo>
                                  <a:pt x="f5" y="f8"/>
                                </a:lnTo>
                                <a:close/>
                              </a:path>
                            </a:pathLst>
                          </a:custGeom>
                          <a:solidFill>
                            <a:srgbClr val="FFFFFF">
                              <a:alpha val="90000"/>
                            </a:srgbClr>
                          </a:solidFill>
                          <a:ln w="12701" cap="flat">
                            <a:solidFill>
                              <a:srgbClr val="156082"/>
                            </a:solidFill>
                            <a:prstDash val="solid"/>
                            <a:miter/>
                          </a:ln>
                        </wps:spPr>
                        <wps:txbx>
                          <w:txbxContent>
                            <w:p w14:paraId="7D6D4305" w14:textId="77777777" w:rsidR="001B2303" w:rsidRDefault="0081402B">
                              <w:pPr>
                                <w:spacing w:after="80" w:line="216" w:lineRule="auto"/>
                                <w:jc w:val="center"/>
                              </w:pPr>
                              <w:r>
                                <w:rPr>
                                  <w:rFonts w:cs="Aptos"/>
                                  <w:color w:val="000000"/>
                                  <w:kern w:val="3"/>
                                  <w:sz w:val="20"/>
                                  <w:szCs w:val="20"/>
                                </w:rPr>
                                <w:t>Opening a restaurant in the workplace</w:t>
                              </w:r>
                            </w:p>
                          </w:txbxContent>
                        </wps:txbx>
                        <wps:bodyPr vert="horz" wrap="square" lIns="55942" tIns="55942" rIns="55942" bIns="55942" anchor="ctr" anchorCtr="1" compatLnSpc="0">
                          <a:noAutofit/>
                        </wps:bodyPr>
                      </wps:wsp>
                      <wps:wsp>
                        <wps:cNvPr id="9" name="Freeform: Shape 1808008240"/>
                        <wps:cNvSpPr/>
                        <wps:spPr>
                          <a:xfrm>
                            <a:off x="0" y="1696961"/>
                            <a:ext cx="1075261" cy="1163903"/>
                          </a:xfrm>
                          <a:custGeom>
                            <a:avLst/>
                            <a:gdLst>
                              <a:gd name="f0" fmla="val 10800000"/>
                              <a:gd name="f1" fmla="val 5400000"/>
                              <a:gd name="f2" fmla="val 16200000"/>
                              <a:gd name="f3" fmla="val w"/>
                              <a:gd name="f4" fmla="val h"/>
                              <a:gd name="f5" fmla="val ss"/>
                              <a:gd name="f6" fmla="val 0"/>
                              <a:gd name="f7" fmla="*/ 5419351 1 1725033"/>
                              <a:gd name="f8" fmla="val 45"/>
                              <a:gd name="f9" fmla="val 2160"/>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solidFill>
                            <a:srgbClr val="156082"/>
                          </a:solidFill>
                          <a:ln w="12701" cap="flat">
                            <a:solidFill>
                              <a:srgbClr val="FFFFFF"/>
                            </a:solidFill>
                            <a:prstDash val="solid"/>
                            <a:miter/>
                          </a:ln>
                        </wps:spPr>
                        <wps:bodyPr lIns="0" tIns="0" rIns="0" bIns="0"/>
                      </wps:wsp>
                      <wps:wsp>
                        <wps:cNvPr id="10" name="Freeform: Shape 136409655"/>
                        <wps:cNvSpPr/>
                        <wps:spPr>
                          <a:xfrm>
                            <a:off x="119476" y="1890448"/>
                            <a:ext cx="1075261" cy="1163903"/>
                          </a:xfrm>
                          <a:custGeom>
                            <a:avLst/>
                            <a:gdLst>
                              <a:gd name="f0" fmla="val 10800000"/>
                              <a:gd name="f1" fmla="val 5400000"/>
                              <a:gd name="f2" fmla="val 180"/>
                              <a:gd name="f3" fmla="val w"/>
                              <a:gd name="f4" fmla="val h"/>
                              <a:gd name="f5" fmla="val 0"/>
                              <a:gd name="f6" fmla="val 959252"/>
                              <a:gd name="f7" fmla="val 609125"/>
                              <a:gd name="f8" fmla="val 60913"/>
                              <a:gd name="f9" fmla="val 27272"/>
                              <a:gd name="f10" fmla="val 898340"/>
                              <a:gd name="f11" fmla="val 931981"/>
                              <a:gd name="f12" fmla="val 959253"/>
                              <a:gd name="f13" fmla="val 223346"/>
                              <a:gd name="f14" fmla="val 385780"/>
                              <a:gd name="f15" fmla="val 548213"/>
                              <a:gd name="f16" fmla="val 581854"/>
                              <a:gd name="f17" fmla="val 931980"/>
                              <a:gd name="f18" fmla="val 609126"/>
                              <a:gd name="f19" fmla="val 898339"/>
                              <a:gd name="f20" fmla="val 581853"/>
                              <a:gd name="f21" fmla="val 548212"/>
                              <a:gd name="f22" fmla="+- 0 0 -90"/>
                              <a:gd name="f23" fmla="*/ f3 1 959252"/>
                              <a:gd name="f24" fmla="*/ f4 1 609125"/>
                              <a:gd name="f25" fmla="+- f7 0 f5"/>
                              <a:gd name="f26" fmla="+- f6 0 f5"/>
                              <a:gd name="f27" fmla="*/ f22 f0 1"/>
                              <a:gd name="f28" fmla="*/ f26 1 959252"/>
                              <a:gd name="f29" fmla="*/ f25 1 609125"/>
                              <a:gd name="f30" fmla="*/ 0 f26 1"/>
                              <a:gd name="f31" fmla="*/ 60913 f25 1"/>
                              <a:gd name="f32" fmla="*/ 60913 f26 1"/>
                              <a:gd name="f33" fmla="*/ 0 f25 1"/>
                              <a:gd name="f34" fmla="*/ 898340 f26 1"/>
                              <a:gd name="f35" fmla="*/ 959253 f26 1"/>
                              <a:gd name="f36" fmla="*/ 959252 f26 1"/>
                              <a:gd name="f37" fmla="*/ 548213 f25 1"/>
                              <a:gd name="f38" fmla="*/ 898339 f26 1"/>
                              <a:gd name="f39" fmla="*/ 609126 f25 1"/>
                              <a:gd name="f40" fmla="*/ 609125 f25 1"/>
                              <a:gd name="f41" fmla="*/ 548212 f25 1"/>
                              <a:gd name="f42" fmla="*/ f27 1 f2"/>
                              <a:gd name="f43" fmla="*/ f30 1 959252"/>
                              <a:gd name="f44" fmla="*/ f31 1 609125"/>
                              <a:gd name="f45" fmla="*/ f32 1 959252"/>
                              <a:gd name="f46" fmla="*/ f33 1 609125"/>
                              <a:gd name="f47" fmla="*/ f34 1 959252"/>
                              <a:gd name="f48" fmla="*/ f35 1 959252"/>
                              <a:gd name="f49" fmla="*/ f36 1 959252"/>
                              <a:gd name="f50" fmla="*/ f37 1 609125"/>
                              <a:gd name="f51" fmla="*/ f38 1 959252"/>
                              <a:gd name="f52" fmla="*/ f39 1 609125"/>
                              <a:gd name="f53" fmla="*/ f40 1 609125"/>
                              <a:gd name="f54" fmla="*/ f41 1 609125"/>
                              <a:gd name="f55" fmla="*/ f5 1 f28"/>
                              <a:gd name="f56" fmla="*/ f6 1 f28"/>
                              <a:gd name="f57" fmla="*/ f5 1 f29"/>
                              <a:gd name="f58" fmla="*/ f7 1 f29"/>
                              <a:gd name="f59" fmla="+- f42 0 f1"/>
                              <a:gd name="f60" fmla="*/ f43 1 f28"/>
                              <a:gd name="f61" fmla="*/ f44 1 f29"/>
                              <a:gd name="f62" fmla="*/ f45 1 f28"/>
                              <a:gd name="f63" fmla="*/ f46 1 f29"/>
                              <a:gd name="f64" fmla="*/ f47 1 f28"/>
                              <a:gd name="f65" fmla="*/ f48 1 f28"/>
                              <a:gd name="f66" fmla="*/ f49 1 f28"/>
                              <a:gd name="f67" fmla="*/ f50 1 f29"/>
                              <a:gd name="f68" fmla="*/ f51 1 f28"/>
                              <a:gd name="f69" fmla="*/ f52 1 f29"/>
                              <a:gd name="f70" fmla="*/ f53 1 f29"/>
                              <a:gd name="f71" fmla="*/ f54 1 f29"/>
                              <a:gd name="f72" fmla="*/ f55 f23 1"/>
                              <a:gd name="f73" fmla="*/ f56 f23 1"/>
                              <a:gd name="f74" fmla="*/ f58 f24 1"/>
                              <a:gd name="f75" fmla="*/ f57 f24 1"/>
                              <a:gd name="f76" fmla="*/ f60 f23 1"/>
                              <a:gd name="f77" fmla="*/ f61 f24 1"/>
                              <a:gd name="f78" fmla="*/ f62 f23 1"/>
                              <a:gd name="f79" fmla="*/ f63 f24 1"/>
                              <a:gd name="f80" fmla="*/ f64 f23 1"/>
                              <a:gd name="f81" fmla="*/ f65 f23 1"/>
                              <a:gd name="f82" fmla="*/ f66 f23 1"/>
                              <a:gd name="f83" fmla="*/ f67 f24 1"/>
                              <a:gd name="f84" fmla="*/ f68 f23 1"/>
                              <a:gd name="f85" fmla="*/ f69 f24 1"/>
                              <a:gd name="f86" fmla="*/ f70 f24 1"/>
                              <a:gd name="f87" fmla="*/ f71 f24 1"/>
                            </a:gdLst>
                            <a:ahLst/>
                            <a:cxnLst>
                              <a:cxn ang="3cd4">
                                <a:pos x="hc" y="t"/>
                              </a:cxn>
                              <a:cxn ang="0">
                                <a:pos x="r" y="vc"/>
                              </a:cxn>
                              <a:cxn ang="cd4">
                                <a:pos x="hc" y="b"/>
                              </a:cxn>
                              <a:cxn ang="cd2">
                                <a:pos x="l" y="vc"/>
                              </a:cxn>
                              <a:cxn ang="f59">
                                <a:pos x="f76" y="f77"/>
                              </a:cxn>
                              <a:cxn ang="f59">
                                <a:pos x="f78" y="f79"/>
                              </a:cxn>
                              <a:cxn ang="f59">
                                <a:pos x="f80" y="f79"/>
                              </a:cxn>
                              <a:cxn ang="f59">
                                <a:pos x="f81" y="f77"/>
                              </a:cxn>
                              <a:cxn ang="f59">
                                <a:pos x="f82" y="f83"/>
                              </a:cxn>
                              <a:cxn ang="f59">
                                <a:pos x="f84" y="f85"/>
                              </a:cxn>
                              <a:cxn ang="f59">
                                <a:pos x="f78" y="f86"/>
                              </a:cxn>
                              <a:cxn ang="f59">
                                <a:pos x="f76" y="f87"/>
                              </a:cxn>
                              <a:cxn ang="f59">
                                <a:pos x="f76" y="f77"/>
                              </a:cxn>
                            </a:cxnLst>
                            <a:rect l="f72" t="f75" r="f73" b="f74"/>
                            <a:pathLst>
                              <a:path w="959252" h="609125">
                                <a:moveTo>
                                  <a:pt x="f5" y="f8"/>
                                </a:moveTo>
                                <a:cubicBezTo>
                                  <a:pt x="f5" y="f9"/>
                                  <a:pt x="f9" y="f5"/>
                                  <a:pt x="f8" y="f5"/>
                                </a:cubicBezTo>
                                <a:lnTo>
                                  <a:pt x="f10" y="f5"/>
                                </a:lnTo>
                                <a:cubicBezTo>
                                  <a:pt x="f11" y="f5"/>
                                  <a:pt x="f12" y="f9"/>
                                  <a:pt x="f12" y="f8"/>
                                </a:cubicBezTo>
                                <a:cubicBezTo>
                                  <a:pt x="f12" y="f13"/>
                                  <a:pt x="f6" y="f14"/>
                                  <a:pt x="f6" y="f15"/>
                                </a:cubicBezTo>
                                <a:cubicBezTo>
                                  <a:pt x="f6" y="f16"/>
                                  <a:pt x="f17" y="f18"/>
                                  <a:pt x="f19" y="f18"/>
                                </a:cubicBezTo>
                                <a:lnTo>
                                  <a:pt x="f8" y="f7"/>
                                </a:lnTo>
                                <a:cubicBezTo>
                                  <a:pt x="f9" y="f7"/>
                                  <a:pt x="f5" y="f20"/>
                                  <a:pt x="f5" y="f21"/>
                                </a:cubicBezTo>
                                <a:lnTo>
                                  <a:pt x="f5" y="f8"/>
                                </a:lnTo>
                                <a:close/>
                              </a:path>
                            </a:pathLst>
                          </a:custGeom>
                          <a:solidFill>
                            <a:srgbClr val="FFFFFF">
                              <a:alpha val="90000"/>
                            </a:srgbClr>
                          </a:solidFill>
                          <a:ln w="12701" cap="flat">
                            <a:solidFill>
                              <a:srgbClr val="156082"/>
                            </a:solidFill>
                            <a:prstDash val="solid"/>
                            <a:miter/>
                          </a:ln>
                        </wps:spPr>
                        <wps:txbx>
                          <w:txbxContent>
                            <w:p w14:paraId="1DB87660" w14:textId="77777777" w:rsidR="001B2303" w:rsidRDefault="0081402B">
                              <w:pPr>
                                <w:spacing w:after="80" w:line="216" w:lineRule="auto"/>
                                <w:jc w:val="center"/>
                              </w:pPr>
                              <w:r>
                                <w:rPr>
                                  <w:rFonts w:cs="Aptos"/>
                                  <w:color w:val="000000"/>
                                  <w:kern w:val="3"/>
                                  <w:sz w:val="20"/>
                                  <w:szCs w:val="20"/>
                                </w:rPr>
                                <w:t>Location Selection and Setup</w:t>
                              </w:r>
                            </w:p>
                          </w:txbxContent>
                        </wps:txbx>
                        <wps:bodyPr vert="horz" wrap="square" lIns="55942" tIns="55942" rIns="55942" bIns="55942" anchor="ctr" anchorCtr="1" compatLnSpc="0">
                          <a:noAutofit/>
                        </wps:bodyPr>
                      </wps:wsp>
                      <wps:wsp>
                        <wps:cNvPr id="11" name="Freeform: Shape 608711610"/>
                        <wps:cNvSpPr/>
                        <wps:spPr>
                          <a:xfrm>
                            <a:off x="1314221" y="1696961"/>
                            <a:ext cx="1075261" cy="1163903"/>
                          </a:xfrm>
                          <a:custGeom>
                            <a:avLst/>
                            <a:gdLst>
                              <a:gd name="f0" fmla="val 10800000"/>
                              <a:gd name="f1" fmla="val 5400000"/>
                              <a:gd name="f2" fmla="val 16200000"/>
                              <a:gd name="f3" fmla="val w"/>
                              <a:gd name="f4" fmla="val h"/>
                              <a:gd name="f5" fmla="val ss"/>
                              <a:gd name="f6" fmla="val 0"/>
                              <a:gd name="f7" fmla="*/ 5419351 1 1725033"/>
                              <a:gd name="f8" fmla="val 45"/>
                              <a:gd name="f9" fmla="val 2160"/>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solidFill>
                            <a:srgbClr val="156082"/>
                          </a:solidFill>
                          <a:ln w="12701" cap="flat">
                            <a:solidFill>
                              <a:srgbClr val="FFFFFF"/>
                            </a:solidFill>
                            <a:prstDash val="solid"/>
                            <a:miter/>
                          </a:ln>
                        </wps:spPr>
                        <wps:bodyPr lIns="0" tIns="0" rIns="0" bIns="0"/>
                      </wps:wsp>
                      <wps:wsp>
                        <wps:cNvPr id="12" name="Freeform: Shape 1875358935"/>
                        <wps:cNvSpPr/>
                        <wps:spPr>
                          <a:xfrm>
                            <a:off x="1433696" y="1890448"/>
                            <a:ext cx="1075261" cy="1163903"/>
                          </a:xfrm>
                          <a:custGeom>
                            <a:avLst/>
                            <a:gdLst>
                              <a:gd name="f0" fmla="val 10800000"/>
                              <a:gd name="f1" fmla="val 5400000"/>
                              <a:gd name="f2" fmla="val 180"/>
                              <a:gd name="f3" fmla="val w"/>
                              <a:gd name="f4" fmla="val h"/>
                              <a:gd name="f5" fmla="val 0"/>
                              <a:gd name="f6" fmla="val 959252"/>
                              <a:gd name="f7" fmla="val 609125"/>
                              <a:gd name="f8" fmla="val 60913"/>
                              <a:gd name="f9" fmla="val 27272"/>
                              <a:gd name="f10" fmla="val 898340"/>
                              <a:gd name="f11" fmla="val 931981"/>
                              <a:gd name="f12" fmla="val 959253"/>
                              <a:gd name="f13" fmla="val 223346"/>
                              <a:gd name="f14" fmla="val 385780"/>
                              <a:gd name="f15" fmla="val 548213"/>
                              <a:gd name="f16" fmla="val 581854"/>
                              <a:gd name="f17" fmla="val 931980"/>
                              <a:gd name="f18" fmla="val 609126"/>
                              <a:gd name="f19" fmla="val 898339"/>
                              <a:gd name="f20" fmla="val 581853"/>
                              <a:gd name="f21" fmla="val 548212"/>
                              <a:gd name="f22" fmla="+- 0 0 -90"/>
                              <a:gd name="f23" fmla="*/ f3 1 959252"/>
                              <a:gd name="f24" fmla="*/ f4 1 609125"/>
                              <a:gd name="f25" fmla="+- f7 0 f5"/>
                              <a:gd name="f26" fmla="+- f6 0 f5"/>
                              <a:gd name="f27" fmla="*/ f22 f0 1"/>
                              <a:gd name="f28" fmla="*/ f26 1 959252"/>
                              <a:gd name="f29" fmla="*/ f25 1 609125"/>
                              <a:gd name="f30" fmla="*/ 0 f26 1"/>
                              <a:gd name="f31" fmla="*/ 60913 f25 1"/>
                              <a:gd name="f32" fmla="*/ 60913 f26 1"/>
                              <a:gd name="f33" fmla="*/ 0 f25 1"/>
                              <a:gd name="f34" fmla="*/ 898340 f26 1"/>
                              <a:gd name="f35" fmla="*/ 959253 f26 1"/>
                              <a:gd name="f36" fmla="*/ 959252 f26 1"/>
                              <a:gd name="f37" fmla="*/ 548213 f25 1"/>
                              <a:gd name="f38" fmla="*/ 898339 f26 1"/>
                              <a:gd name="f39" fmla="*/ 609126 f25 1"/>
                              <a:gd name="f40" fmla="*/ 609125 f25 1"/>
                              <a:gd name="f41" fmla="*/ 548212 f25 1"/>
                              <a:gd name="f42" fmla="*/ f27 1 f2"/>
                              <a:gd name="f43" fmla="*/ f30 1 959252"/>
                              <a:gd name="f44" fmla="*/ f31 1 609125"/>
                              <a:gd name="f45" fmla="*/ f32 1 959252"/>
                              <a:gd name="f46" fmla="*/ f33 1 609125"/>
                              <a:gd name="f47" fmla="*/ f34 1 959252"/>
                              <a:gd name="f48" fmla="*/ f35 1 959252"/>
                              <a:gd name="f49" fmla="*/ f36 1 959252"/>
                              <a:gd name="f50" fmla="*/ f37 1 609125"/>
                              <a:gd name="f51" fmla="*/ f38 1 959252"/>
                              <a:gd name="f52" fmla="*/ f39 1 609125"/>
                              <a:gd name="f53" fmla="*/ f40 1 609125"/>
                              <a:gd name="f54" fmla="*/ f41 1 609125"/>
                              <a:gd name="f55" fmla="*/ f5 1 f28"/>
                              <a:gd name="f56" fmla="*/ f6 1 f28"/>
                              <a:gd name="f57" fmla="*/ f5 1 f29"/>
                              <a:gd name="f58" fmla="*/ f7 1 f29"/>
                              <a:gd name="f59" fmla="+- f42 0 f1"/>
                              <a:gd name="f60" fmla="*/ f43 1 f28"/>
                              <a:gd name="f61" fmla="*/ f44 1 f29"/>
                              <a:gd name="f62" fmla="*/ f45 1 f28"/>
                              <a:gd name="f63" fmla="*/ f46 1 f29"/>
                              <a:gd name="f64" fmla="*/ f47 1 f28"/>
                              <a:gd name="f65" fmla="*/ f48 1 f28"/>
                              <a:gd name="f66" fmla="*/ f49 1 f28"/>
                              <a:gd name="f67" fmla="*/ f50 1 f29"/>
                              <a:gd name="f68" fmla="*/ f51 1 f28"/>
                              <a:gd name="f69" fmla="*/ f52 1 f29"/>
                              <a:gd name="f70" fmla="*/ f53 1 f29"/>
                              <a:gd name="f71" fmla="*/ f54 1 f29"/>
                              <a:gd name="f72" fmla="*/ f55 f23 1"/>
                              <a:gd name="f73" fmla="*/ f56 f23 1"/>
                              <a:gd name="f74" fmla="*/ f58 f24 1"/>
                              <a:gd name="f75" fmla="*/ f57 f24 1"/>
                              <a:gd name="f76" fmla="*/ f60 f23 1"/>
                              <a:gd name="f77" fmla="*/ f61 f24 1"/>
                              <a:gd name="f78" fmla="*/ f62 f23 1"/>
                              <a:gd name="f79" fmla="*/ f63 f24 1"/>
                              <a:gd name="f80" fmla="*/ f64 f23 1"/>
                              <a:gd name="f81" fmla="*/ f65 f23 1"/>
                              <a:gd name="f82" fmla="*/ f66 f23 1"/>
                              <a:gd name="f83" fmla="*/ f67 f24 1"/>
                              <a:gd name="f84" fmla="*/ f68 f23 1"/>
                              <a:gd name="f85" fmla="*/ f69 f24 1"/>
                              <a:gd name="f86" fmla="*/ f70 f24 1"/>
                              <a:gd name="f87" fmla="*/ f71 f24 1"/>
                            </a:gdLst>
                            <a:ahLst/>
                            <a:cxnLst>
                              <a:cxn ang="3cd4">
                                <a:pos x="hc" y="t"/>
                              </a:cxn>
                              <a:cxn ang="0">
                                <a:pos x="r" y="vc"/>
                              </a:cxn>
                              <a:cxn ang="cd4">
                                <a:pos x="hc" y="b"/>
                              </a:cxn>
                              <a:cxn ang="cd2">
                                <a:pos x="l" y="vc"/>
                              </a:cxn>
                              <a:cxn ang="f59">
                                <a:pos x="f76" y="f77"/>
                              </a:cxn>
                              <a:cxn ang="f59">
                                <a:pos x="f78" y="f79"/>
                              </a:cxn>
                              <a:cxn ang="f59">
                                <a:pos x="f80" y="f79"/>
                              </a:cxn>
                              <a:cxn ang="f59">
                                <a:pos x="f81" y="f77"/>
                              </a:cxn>
                              <a:cxn ang="f59">
                                <a:pos x="f82" y="f83"/>
                              </a:cxn>
                              <a:cxn ang="f59">
                                <a:pos x="f84" y="f85"/>
                              </a:cxn>
                              <a:cxn ang="f59">
                                <a:pos x="f78" y="f86"/>
                              </a:cxn>
                              <a:cxn ang="f59">
                                <a:pos x="f76" y="f87"/>
                              </a:cxn>
                              <a:cxn ang="f59">
                                <a:pos x="f76" y="f77"/>
                              </a:cxn>
                            </a:cxnLst>
                            <a:rect l="f72" t="f75" r="f73" b="f74"/>
                            <a:pathLst>
                              <a:path w="959252" h="609125">
                                <a:moveTo>
                                  <a:pt x="f5" y="f8"/>
                                </a:moveTo>
                                <a:cubicBezTo>
                                  <a:pt x="f5" y="f9"/>
                                  <a:pt x="f9" y="f5"/>
                                  <a:pt x="f8" y="f5"/>
                                </a:cubicBezTo>
                                <a:lnTo>
                                  <a:pt x="f10" y="f5"/>
                                </a:lnTo>
                                <a:cubicBezTo>
                                  <a:pt x="f11" y="f5"/>
                                  <a:pt x="f12" y="f9"/>
                                  <a:pt x="f12" y="f8"/>
                                </a:cubicBezTo>
                                <a:cubicBezTo>
                                  <a:pt x="f12" y="f13"/>
                                  <a:pt x="f6" y="f14"/>
                                  <a:pt x="f6" y="f15"/>
                                </a:cubicBezTo>
                                <a:cubicBezTo>
                                  <a:pt x="f6" y="f16"/>
                                  <a:pt x="f17" y="f18"/>
                                  <a:pt x="f19" y="f18"/>
                                </a:cubicBezTo>
                                <a:lnTo>
                                  <a:pt x="f8" y="f7"/>
                                </a:lnTo>
                                <a:cubicBezTo>
                                  <a:pt x="f9" y="f7"/>
                                  <a:pt x="f5" y="f20"/>
                                  <a:pt x="f5" y="f21"/>
                                </a:cubicBezTo>
                                <a:lnTo>
                                  <a:pt x="f5" y="f8"/>
                                </a:lnTo>
                                <a:close/>
                              </a:path>
                            </a:pathLst>
                          </a:custGeom>
                          <a:solidFill>
                            <a:srgbClr val="FFFFFF">
                              <a:alpha val="90000"/>
                            </a:srgbClr>
                          </a:solidFill>
                          <a:ln w="12701" cap="flat">
                            <a:solidFill>
                              <a:srgbClr val="156082"/>
                            </a:solidFill>
                            <a:prstDash val="solid"/>
                            <a:miter/>
                          </a:ln>
                        </wps:spPr>
                        <wps:txbx>
                          <w:txbxContent>
                            <w:p w14:paraId="0BB72960" w14:textId="77777777" w:rsidR="001B2303" w:rsidRDefault="0081402B">
                              <w:pPr>
                                <w:spacing w:after="80" w:line="216" w:lineRule="auto"/>
                                <w:jc w:val="center"/>
                              </w:pPr>
                              <w:r>
                                <w:rPr>
                                  <w:rFonts w:cs="Aptos"/>
                                  <w:color w:val="000000"/>
                                  <w:kern w:val="3"/>
                                  <w:sz w:val="20"/>
                                  <w:szCs w:val="20"/>
                                </w:rPr>
                                <w:t>Menu Planning and Development</w:t>
                              </w:r>
                            </w:p>
                          </w:txbxContent>
                        </wps:txbx>
                        <wps:bodyPr vert="horz" wrap="square" lIns="55942" tIns="55942" rIns="55942" bIns="55942" anchor="ctr" anchorCtr="1" compatLnSpc="0">
                          <a:noAutofit/>
                        </wps:bodyPr>
                      </wps:wsp>
                      <wps:wsp>
                        <wps:cNvPr id="13" name="Freeform: Shape 1781528597"/>
                        <wps:cNvSpPr/>
                        <wps:spPr>
                          <a:xfrm>
                            <a:off x="2628433" y="1696961"/>
                            <a:ext cx="1075261" cy="1163903"/>
                          </a:xfrm>
                          <a:custGeom>
                            <a:avLst/>
                            <a:gdLst>
                              <a:gd name="f0" fmla="val 10800000"/>
                              <a:gd name="f1" fmla="val 5400000"/>
                              <a:gd name="f2" fmla="val 16200000"/>
                              <a:gd name="f3" fmla="val w"/>
                              <a:gd name="f4" fmla="val h"/>
                              <a:gd name="f5" fmla="val ss"/>
                              <a:gd name="f6" fmla="val 0"/>
                              <a:gd name="f7" fmla="*/ 5419351 1 1725033"/>
                              <a:gd name="f8" fmla="val 45"/>
                              <a:gd name="f9" fmla="val 2160"/>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solidFill>
                            <a:srgbClr val="156082"/>
                          </a:solidFill>
                          <a:ln w="12701" cap="flat">
                            <a:solidFill>
                              <a:srgbClr val="FFFFFF"/>
                            </a:solidFill>
                            <a:prstDash val="solid"/>
                            <a:miter/>
                          </a:ln>
                        </wps:spPr>
                        <wps:bodyPr lIns="0" tIns="0" rIns="0" bIns="0"/>
                      </wps:wsp>
                      <wps:wsp>
                        <wps:cNvPr id="14" name="Freeform: Shape 2045955679"/>
                        <wps:cNvSpPr/>
                        <wps:spPr>
                          <a:xfrm>
                            <a:off x="2747909" y="1890448"/>
                            <a:ext cx="1075261" cy="1163903"/>
                          </a:xfrm>
                          <a:custGeom>
                            <a:avLst/>
                            <a:gdLst>
                              <a:gd name="f0" fmla="val 10800000"/>
                              <a:gd name="f1" fmla="val 5400000"/>
                              <a:gd name="f2" fmla="val 180"/>
                              <a:gd name="f3" fmla="val w"/>
                              <a:gd name="f4" fmla="val h"/>
                              <a:gd name="f5" fmla="val 0"/>
                              <a:gd name="f6" fmla="val 959252"/>
                              <a:gd name="f7" fmla="val 609125"/>
                              <a:gd name="f8" fmla="val 60913"/>
                              <a:gd name="f9" fmla="val 27272"/>
                              <a:gd name="f10" fmla="val 898340"/>
                              <a:gd name="f11" fmla="val 931981"/>
                              <a:gd name="f12" fmla="val 959253"/>
                              <a:gd name="f13" fmla="val 223346"/>
                              <a:gd name="f14" fmla="val 385780"/>
                              <a:gd name="f15" fmla="val 548213"/>
                              <a:gd name="f16" fmla="val 581854"/>
                              <a:gd name="f17" fmla="val 931980"/>
                              <a:gd name="f18" fmla="val 609126"/>
                              <a:gd name="f19" fmla="val 898339"/>
                              <a:gd name="f20" fmla="val 581853"/>
                              <a:gd name="f21" fmla="val 548212"/>
                              <a:gd name="f22" fmla="+- 0 0 -90"/>
                              <a:gd name="f23" fmla="*/ f3 1 959252"/>
                              <a:gd name="f24" fmla="*/ f4 1 609125"/>
                              <a:gd name="f25" fmla="+- f7 0 f5"/>
                              <a:gd name="f26" fmla="+- f6 0 f5"/>
                              <a:gd name="f27" fmla="*/ f22 f0 1"/>
                              <a:gd name="f28" fmla="*/ f26 1 959252"/>
                              <a:gd name="f29" fmla="*/ f25 1 609125"/>
                              <a:gd name="f30" fmla="*/ 0 f26 1"/>
                              <a:gd name="f31" fmla="*/ 60913 f25 1"/>
                              <a:gd name="f32" fmla="*/ 60913 f26 1"/>
                              <a:gd name="f33" fmla="*/ 0 f25 1"/>
                              <a:gd name="f34" fmla="*/ 898340 f26 1"/>
                              <a:gd name="f35" fmla="*/ 959253 f26 1"/>
                              <a:gd name="f36" fmla="*/ 959252 f26 1"/>
                              <a:gd name="f37" fmla="*/ 548213 f25 1"/>
                              <a:gd name="f38" fmla="*/ 898339 f26 1"/>
                              <a:gd name="f39" fmla="*/ 609126 f25 1"/>
                              <a:gd name="f40" fmla="*/ 609125 f25 1"/>
                              <a:gd name="f41" fmla="*/ 548212 f25 1"/>
                              <a:gd name="f42" fmla="*/ f27 1 f2"/>
                              <a:gd name="f43" fmla="*/ f30 1 959252"/>
                              <a:gd name="f44" fmla="*/ f31 1 609125"/>
                              <a:gd name="f45" fmla="*/ f32 1 959252"/>
                              <a:gd name="f46" fmla="*/ f33 1 609125"/>
                              <a:gd name="f47" fmla="*/ f34 1 959252"/>
                              <a:gd name="f48" fmla="*/ f35 1 959252"/>
                              <a:gd name="f49" fmla="*/ f36 1 959252"/>
                              <a:gd name="f50" fmla="*/ f37 1 609125"/>
                              <a:gd name="f51" fmla="*/ f38 1 959252"/>
                              <a:gd name="f52" fmla="*/ f39 1 609125"/>
                              <a:gd name="f53" fmla="*/ f40 1 609125"/>
                              <a:gd name="f54" fmla="*/ f41 1 609125"/>
                              <a:gd name="f55" fmla="*/ f5 1 f28"/>
                              <a:gd name="f56" fmla="*/ f6 1 f28"/>
                              <a:gd name="f57" fmla="*/ f5 1 f29"/>
                              <a:gd name="f58" fmla="*/ f7 1 f29"/>
                              <a:gd name="f59" fmla="+- f42 0 f1"/>
                              <a:gd name="f60" fmla="*/ f43 1 f28"/>
                              <a:gd name="f61" fmla="*/ f44 1 f29"/>
                              <a:gd name="f62" fmla="*/ f45 1 f28"/>
                              <a:gd name="f63" fmla="*/ f46 1 f29"/>
                              <a:gd name="f64" fmla="*/ f47 1 f28"/>
                              <a:gd name="f65" fmla="*/ f48 1 f28"/>
                              <a:gd name="f66" fmla="*/ f49 1 f28"/>
                              <a:gd name="f67" fmla="*/ f50 1 f29"/>
                              <a:gd name="f68" fmla="*/ f51 1 f28"/>
                              <a:gd name="f69" fmla="*/ f52 1 f29"/>
                              <a:gd name="f70" fmla="*/ f53 1 f29"/>
                              <a:gd name="f71" fmla="*/ f54 1 f29"/>
                              <a:gd name="f72" fmla="*/ f55 f23 1"/>
                              <a:gd name="f73" fmla="*/ f56 f23 1"/>
                              <a:gd name="f74" fmla="*/ f58 f24 1"/>
                              <a:gd name="f75" fmla="*/ f57 f24 1"/>
                              <a:gd name="f76" fmla="*/ f60 f23 1"/>
                              <a:gd name="f77" fmla="*/ f61 f24 1"/>
                              <a:gd name="f78" fmla="*/ f62 f23 1"/>
                              <a:gd name="f79" fmla="*/ f63 f24 1"/>
                              <a:gd name="f80" fmla="*/ f64 f23 1"/>
                              <a:gd name="f81" fmla="*/ f65 f23 1"/>
                              <a:gd name="f82" fmla="*/ f66 f23 1"/>
                              <a:gd name="f83" fmla="*/ f67 f24 1"/>
                              <a:gd name="f84" fmla="*/ f68 f23 1"/>
                              <a:gd name="f85" fmla="*/ f69 f24 1"/>
                              <a:gd name="f86" fmla="*/ f70 f24 1"/>
                              <a:gd name="f87" fmla="*/ f71 f24 1"/>
                            </a:gdLst>
                            <a:ahLst/>
                            <a:cxnLst>
                              <a:cxn ang="3cd4">
                                <a:pos x="hc" y="t"/>
                              </a:cxn>
                              <a:cxn ang="0">
                                <a:pos x="r" y="vc"/>
                              </a:cxn>
                              <a:cxn ang="cd4">
                                <a:pos x="hc" y="b"/>
                              </a:cxn>
                              <a:cxn ang="cd2">
                                <a:pos x="l" y="vc"/>
                              </a:cxn>
                              <a:cxn ang="f59">
                                <a:pos x="f76" y="f77"/>
                              </a:cxn>
                              <a:cxn ang="f59">
                                <a:pos x="f78" y="f79"/>
                              </a:cxn>
                              <a:cxn ang="f59">
                                <a:pos x="f80" y="f79"/>
                              </a:cxn>
                              <a:cxn ang="f59">
                                <a:pos x="f81" y="f77"/>
                              </a:cxn>
                              <a:cxn ang="f59">
                                <a:pos x="f82" y="f83"/>
                              </a:cxn>
                              <a:cxn ang="f59">
                                <a:pos x="f84" y="f85"/>
                              </a:cxn>
                              <a:cxn ang="f59">
                                <a:pos x="f78" y="f86"/>
                              </a:cxn>
                              <a:cxn ang="f59">
                                <a:pos x="f76" y="f87"/>
                              </a:cxn>
                              <a:cxn ang="f59">
                                <a:pos x="f76" y="f77"/>
                              </a:cxn>
                            </a:cxnLst>
                            <a:rect l="f72" t="f75" r="f73" b="f74"/>
                            <a:pathLst>
                              <a:path w="959252" h="609125">
                                <a:moveTo>
                                  <a:pt x="f5" y="f8"/>
                                </a:moveTo>
                                <a:cubicBezTo>
                                  <a:pt x="f5" y="f9"/>
                                  <a:pt x="f9" y="f5"/>
                                  <a:pt x="f8" y="f5"/>
                                </a:cubicBezTo>
                                <a:lnTo>
                                  <a:pt x="f10" y="f5"/>
                                </a:lnTo>
                                <a:cubicBezTo>
                                  <a:pt x="f11" y="f5"/>
                                  <a:pt x="f12" y="f9"/>
                                  <a:pt x="f12" y="f8"/>
                                </a:cubicBezTo>
                                <a:cubicBezTo>
                                  <a:pt x="f12" y="f13"/>
                                  <a:pt x="f6" y="f14"/>
                                  <a:pt x="f6" y="f15"/>
                                </a:cubicBezTo>
                                <a:cubicBezTo>
                                  <a:pt x="f6" y="f16"/>
                                  <a:pt x="f17" y="f18"/>
                                  <a:pt x="f19" y="f18"/>
                                </a:cubicBezTo>
                                <a:lnTo>
                                  <a:pt x="f8" y="f7"/>
                                </a:lnTo>
                                <a:cubicBezTo>
                                  <a:pt x="f9" y="f7"/>
                                  <a:pt x="f5" y="f20"/>
                                  <a:pt x="f5" y="f21"/>
                                </a:cubicBezTo>
                                <a:lnTo>
                                  <a:pt x="f5" y="f8"/>
                                </a:lnTo>
                                <a:close/>
                              </a:path>
                            </a:pathLst>
                          </a:custGeom>
                          <a:solidFill>
                            <a:srgbClr val="FFFFFF">
                              <a:alpha val="90000"/>
                            </a:srgbClr>
                          </a:solidFill>
                          <a:ln w="12701" cap="flat">
                            <a:solidFill>
                              <a:srgbClr val="156082"/>
                            </a:solidFill>
                            <a:prstDash val="solid"/>
                            <a:miter/>
                          </a:ln>
                        </wps:spPr>
                        <wps:txbx>
                          <w:txbxContent>
                            <w:p w14:paraId="7BEAA1A2" w14:textId="77777777" w:rsidR="001B2303" w:rsidRDefault="0081402B">
                              <w:pPr>
                                <w:spacing w:after="80" w:line="216" w:lineRule="auto"/>
                                <w:jc w:val="center"/>
                              </w:pPr>
                              <w:r>
                                <w:rPr>
                                  <w:rFonts w:cs="Aptos"/>
                                  <w:color w:val="000000"/>
                                  <w:kern w:val="3"/>
                                  <w:sz w:val="20"/>
                                  <w:szCs w:val="20"/>
                                </w:rPr>
                                <w:t>Staffing</w:t>
                              </w:r>
                            </w:p>
                          </w:txbxContent>
                        </wps:txbx>
                        <wps:bodyPr vert="horz" wrap="square" lIns="55942" tIns="55942" rIns="55942" bIns="55942" anchor="ctr" anchorCtr="1" compatLnSpc="0">
                          <a:noAutofit/>
                        </wps:bodyPr>
                      </wps:wsp>
                      <wps:wsp>
                        <wps:cNvPr id="15" name="Freeform: Shape 746591794"/>
                        <wps:cNvSpPr/>
                        <wps:spPr>
                          <a:xfrm>
                            <a:off x="3942645" y="1696961"/>
                            <a:ext cx="1075261" cy="1163903"/>
                          </a:xfrm>
                          <a:custGeom>
                            <a:avLst/>
                            <a:gdLst>
                              <a:gd name="f0" fmla="val 10800000"/>
                              <a:gd name="f1" fmla="val 5400000"/>
                              <a:gd name="f2" fmla="val 16200000"/>
                              <a:gd name="f3" fmla="val w"/>
                              <a:gd name="f4" fmla="val h"/>
                              <a:gd name="f5" fmla="val ss"/>
                              <a:gd name="f6" fmla="val 0"/>
                              <a:gd name="f7" fmla="*/ 5419351 1 1725033"/>
                              <a:gd name="f8" fmla="val 45"/>
                              <a:gd name="f9" fmla="val 2160"/>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solidFill>
                            <a:srgbClr val="156082"/>
                          </a:solidFill>
                          <a:ln w="12701" cap="flat">
                            <a:solidFill>
                              <a:srgbClr val="FFFFFF"/>
                            </a:solidFill>
                            <a:prstDash val="solid"/>
                            <a:miter/>
                          </a:ln>
                        </wps:spPr>
                        <wps:bodyPr lIns="0" tIns="0" rIns="0" bIns="0"/>
                      </wps:wsp>
                      <wps:wsp>
                        <wps:cNvPr id="16" name="Freeform: Shape 774940686"/>
                        <wps:cNvSpPr/>
                        <wps:spPr>
                          <a:xfrm>
                            <a:off x="4062121" y="1890448"/>
                            <a:ext cx="1075261" cy="1163903"/>
                          </a:xfrm>
                          <a:custGeom>
                            <a:avLst/>
                            <a:gdLst>
                              <a:gd name="f0" fmla="val 10800000"/>
                              <a:gd name="f1" fmla="val 5400000"/>
                              <a:gd name="f2" fmla="val 180"/>
                              <a:gd name="f3" fmla="val w"/>
                              <a:gd name="f4" fmla="val h"/>
                              <a:gd name="f5" fmla="val 0"/>
                              <a:gd name="f6" fmla="val 959252"/>
                              <a:gd name="f7" fmla="val 609125"/>
                              <a:gd name="f8" fmla="val 60913"/>
                              <a:gd name="f9" fmla="val 27272"/>
                              <a:gd name="f10" fmla="val 898340"/>
                              <a:gd name="f11" fmla="val 931981"/>
                              <a:gd name="f12" fmla="val 959253"/>
                              <a:gd name="f13" fmla="val 223346"/>
                              <a:gd name="f14" fmla="val 385780"/>
                              <a:gd name="f15" fmla="val 548213"/>
                              <a:gd name="f16" fmla="val 581854"/>
                              <a:gd name="f17" fmla="val 931980"/>
                              <a:gd name="f18" fmla="val 609126"/>
                              <a:gd name="f19" fmla="val 898339"/>
                              <a:gd name="f20" fmla="val 581853"/>
                              <a:gd name="f21" fmla="val 548212"/>
                              <a:gd name="f22" fmla="+- 0 0 -90"/>
                              <a:gd name="f23" fmla="*/ f3 1 959252"/>
                              <a:gd name="f24" fmla="*/ f4 1 609125"/>
                              <a:gd name="f25" fmla="+- f7 0 f5"/>
                              <a:gd name="f26" fmla="+- f6 0 f5"/>
                              <a:gd name="f27" fmla="*/ f22 f0 1"/>
                              <a:gd name="f28" fmla="*/ f26 1 959252"/>
                              <a:gd name="f29" fmla="*/ f25 1 609125"/>
                              <a:gd name="f30" fmla="*/ 0 f26 1"/>
                              <a:gd name="f31" fmla="*/ 60913 f25 1"/>
                              <a:gd name="f32" fmla="*/ 60913 f26 1"/>
                              <a:gd name="f33" fmla="*/ 0 f25 1"/>
                              <a:gd name="f34" fmla="*/ 898340 f26 1"/>
                              <a:gd name="f35" fmla="*/ 959253 f26 1"/>
                              <a:gd name="f36" fmla="*/ 959252 f26 1"/>
                              <a:gd name="f37" fmla="*/ 548213 f25 1"/>
                              <a:gd name="f38" fmla="*/ 898339 f26 1"/>
                              <a:gd name="f39" fmla="*/ 609126 f25 1"/>
                              <a:gd name="f40" fmla="*/ 609125 f25 1"/>
                              <a:gd name="f41" fmla="*/ 548212 f25 1"/>
                              <a:gd name="f42" fmla="*/ f27 1 f2"/>
                              <a:gd name="f43" fmla="*/ f30 1 959252"/>
                              <a:gd name="f44" fmla="*/ f31 1 609125"/>
                              <a:gd name="f45" fmla="*/ f32 1 959252"/>
                              <a:gd name="f46" fmla="*/ f33 1 609125"/>
                              <a:gd name="f47" fmla="*/ f34 1 959252"/>
                              <a:gd name="f48" fmla="*/ f35 1 959252"/>
                              <a:gd name="f49" fmla="*/ f36 1 959252"/>
                              <a:gd name="f50" fmla="*/ f37 1 609125"/>
                              <a:gd name="f51" fmla="*/ f38 1 959252"/>
                              <a:gd name="f52" fmla="*/ f39 1 609125"/>
                              <a:gd name="f53" fmla="*/ f40 1 609125"/>
                              <a:gd name="f54" fmla="*/ f41 1 609125"/>
                              <a:gd name="f55" fmla="*/ f5 1 f28"/>
                              <a:gd name="f56" fmla="*/ f6 1 f28"/>
                              <a:gd name="f57" fmla="*/ f5 1 f29"/>
                              <a:gd name="f58" fmla="*/ f7 1 f29"/>
                              <a:gd name="f59" fmla="+- f42 0 f1"/>
                              <a:gd name="f60" fmla="*/ f43 1 f28"/>
                              <a:gd name="f61" fmla="*/ f44 1 f29"/>
                              <a:gd name="f62" fmla="*/ f45 1 f28"/>
                              <a:gd name="f63" fmla="*/ f46 1 f29"/>
                              <a:gd name="f64" fmla="*/ f47 1 f28"/>
                              <a:gd name="f65" fmla="*/ f48 1 f28"/>
                              <a:gd name="f66" fmla="*/ f49 1 f28"/>
                              <a:gd name="f67" fmla="*/ f50 1 f29"/>
                              <a:gd name="f68" fmla="*/ f51 1 f28"/>
                              <a:gd name="f69" fmla="*/ f52 1 f29"/>
                              <a:gd name="f70" fmla="*/ f53 1 f29"/>
                              <a:gd name="f71" fmla="*/ f54 1 f29"/>
                              <a:gd name="f72" fmla="*/ f55 f23 1"/>
                              <a:gd name="f73" fmla="*/ f56 f23 1"/>
                              <a:gd name="f74" fmla="*/ f58 f24 1"/>
                              <a:gd name="f75" fmla="*/ f57 f24 1"/>
                              <a:gd name="f76" fmla="*/ f60 f23 1"/>
                              <a:gd name="f77" fmla="*/ f61 f24 1"/>
                              <a:gd name="f78" fmla="*/ f62 f23 1"/>
                              <a:gd name="f79" fmla="*/ f63 f24 1"/>
                              <a:gd name="f80" fmla="*/ f64 f23 1"/>
                              <a:gd name="f81" fmla="*/ f65 f23 1"/>
                              <a:gd name="f82" fmla="*/ f66 f23 1"/>
                              <a:gd name="f83" fmla="*/ f67 f24 1"/>
                              <a:gd name="f84" fmla="*/ f68 f23 1"/>
                              <a:gd name="f85" fmla="*/ f69 f24 1"/>
                              <a:gd name="f86" fmla="*/ f70 f24 1"/>
                              <a:gd name="f87" fmla="*/ f71 f24 1"/>
                            </a:gdLst>
                            <a:ahLst/>
                            <a:cxnLst>
                              <a:cxn ang="3cd4">
                                <a:pos x="hc" y="t"/>
                              </a:cxn>
                              <a:cxn ang="0">
                                <a:pos x="r" y="vc"/>
                              </a:cxn>
                              <a:cxn ang="cd4">
                                <a:pos x="hc" y="b"/>
                              </a:cxn>
                              <a:cxn ang="cd2">
                                <a:pos x="l" y="vc"/>
                              </a:cxn>
                              <a:cxn ang="f59">
                                <a:pos x="f76" y="f77"/>
                              </a:cxn>
                              <a:cxn ang="f59">
                                <a:pos x="f78" y="f79"/>
                              </a:cxn>
                              <a:cxn ang="f59">
                                <a:pos x="f80" y="f79"/>
                              </a:cxn>
                              <a:cxn ang="f59">
                                <a:pos x="f81" y="f77"/>
                              </a:cxn>
                              <a:cxn ang="f59">
                                <a:pos x="f82" y="f83"/>
                              </a:cxn>
                              <a:cxn ang="f59">
                                <a:pos x="f84" y="f85"/>
                              </a:cxn>
                              <a:cxn ang="f59">
                                <a:pos x="f78" y="f86"/>
                              </a:cxn>
                              <a:cxn ang="f59">
                                <a:pos x="f76" y="f87"/>
                              </a:cxn>
                              <a:cxn ang="f59">
                                <a:pos x="f76" y="f77"/>
                              </a:cxn>
                            </a:cxnLst>
                            <a:rect l="f72" t="f75" r="f73" b="f74"/>
                            <a:pathLst>
                              <a:path w="959252" h="609125">
                                <a:moveTo>
                                  <a:pt x="f5" y="f8"/>
                                </a:moveTo>
                                <a:cubicBezTo>
                                  <a:pt x="f5" y="f9"/>
                                  <a:pt x="f9" y="f5"/>
                                  <a:pt x="f8" y="f5"/>
                                </a:cubicBezTo>
                                <a:lnTo>
                                  <a:pt x="f10" y="f5"/>
                                </a:lnTo>
                                <a:cubicBezTo>
                                  <a:pt x="f11" y="f5"/>
                                  <a:pt x="f12" y="f9"/>
                                  <a:pt x="f12" y="f8"/>
                                </a:cubicBezTo>
                                <a:cubicBezTo>
                                  <a:pt x="f12" y="f13"/>
                                  <a:pt x="f6" y="f14"/>
                                  <a:pt x="f6" y="f15"/>
                                </a:cubicBezTo>
                                <a:cubicBezTo>
                                  <a:pt x="f6" y="f16"/>
                                  <a:pt x="f17" y="f18"/>
                                  <a:pt x="f19" y="f18"/>
                                </a:cubicBezTo>
                                <a:lnTo>
                                  <a:pt x="f8" y="f7"/>
                                </a:lnTo>
                                <a:cubicBezTo>
                                  <a:pt x="f9" y="f7"/>
                                  <a:pt x="f5" y="f20"/>
                                  <a:pt x="f5" y="f21"/>
                                </a:cubicBezTo>
                                <a:lnTo>
                                  <a:pt x="f5" y="f8"/>
                                </a:lnTo>
                                <a:close/>
                              </a:path>
                            </a:pathLst>
                          </a:custGeom>
                          <a:solidFill>
                            <a:srgbClr val="FFFFFF">
                              <a:alpha val="90000"/>
                            </a:srgbClr>
                          </a:solidFill>
                          <a:ln w="12701" cap="flat">
                            <a:solidFill>
                              <a:srgbClr val="156082"/>
                            </a:solidFill>
                            <a:prstDash val="solid"/>
                            <a:miter/>
                          </a:ln>
                        </wps:spPr>
                        <wps:txbx>
                          <w:txbxContent>
                            <w:p w14:paraId="208A1DAB" w14:textId="77777777" w:rsidR="001B2303" w:rsidRDefault="0081402B">
                              <w:pPr>
                                <w:spacing w:after="80" w:line="216" w:lineRule="auto"/>
                                <w:jc w:val="center"/>
                              </w:pPr>
                              <w:r>
                                <w:rPr>
                                  <w:rFonts w:cs="Aptos"/>
                                  <w:color w:val="000000"/>
                                  <w:kern w:val="3"/>
                                  <w:sz w:val="20"/>
                                  <w:szCs w:val="20"/>
                                </w:rPr>
                                <w:t>Supplier Management</w:t>
                              </w:r>
                            </w:p>
                          </w:txbxContent>
                        </wps:txbx>
                        <wps:bodyPr vert="horz" wrap="square" lIns="55942" tIns="55942" rIns="55942" bIns="55942" anchor="ctr" anchorCtr="1" compatLnSpc="0">
                          <a:noAutofit/>
                        </wps:bodyPr>
                      </wps:wsp>
                      <wps:wsp>
                        <wps:cNvPr id="17" name="Freeform: Shape 507875349"/>
                        <wps:cNvSpPr/>
                        <wps:spPr>
                          <a:xfrm>
                            <a:off x="5256867" y="1696961"/>
                            <a:ext cx="1075261" cy="1163903"/>
                          </a:xfrm>
                          <a:custGeom>
                            <a:avLst/>
                            <a:gdLst>
                              <a:gd name="f0" fmla="val 10800000"/>
                              <a:gd name="f1" fmla="val 5400000"/>
                              <a:gd name="f2" fmla="val 16200000"/>
                              <a:gd name="f3" fmla="val w"/>
                              <a:gd name="f4" fmla="val h"/>
                              <a:gd name="f5" fmla="val ss"/>
                              <a:gd name="f6" fmla="val 0"/>
                              <a:gd name="f7" fmla="*/ 5419351 1 1725033"/>
                              <a:gd name="f8" fmla="val 45"/>
                              <a:gd name="f9" fmla="val 2160"/>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solidFill>
                            <a:srgbClr val="156082"/>
                          </a:solidFill>
                          <a:ln w="12701" cap="flat">
                            <a:solidFill>
                              <a:srgbClr val="FFFFFF"/>
                            </a:solidFill>
                            <a:prstDash val="solid"/>
                            <a:miter/>
                          </a:ln>
                        </wps:spPr>
                        <wps:bodyPr lIns="0" tIns="0" rIns="0" bIns="0"/>
                      </wps:wsp>
                      <wps:wsp>
                        <wps:cNvPr id="18" name="Freeform: Shape 279123714"/>
                        <wps:cNvSpPr/>
                        <wps:spPr>
                          <a:xfrm>
                            <a:off x="5376333" y="1890448"/>
                            <a:ext cx="1075261" cy="1163903"/>
                          </a:xfrm>
                          <a:custGeom>
                            <a:avLst/>
                            <a:gdLst>
                              <a:gd name="f0" fmla="val 10800000"/>
                              <a:gd name="f1" fmla="val 5400000"/>
                              <a:gd name="f2" fmla="val 180"/>
                              <a:gd name="f3" fmla="val w"/>
                              <a:gd name="f4" fmla="val h"/>
                              <a:gd name="f5" fmla="val 0"/>
                              <a:gd name="f6" fmla="val 959252"/>
                              <a:gd name="f7" fmla="val 609125"/>
                              <a:gd name="f8" fmla="val 60913"/>
                              <a:gd name="f9" fmla="val 27272"/>
                              <a:gd name="f10" fmla="val 898340"/>
                              <a:gd name="f11" fmla="val 931981"/>
                              <a:gd name="f12" fmla="val 959253"/>
                              <a:gd name="f13" fmla="val 223346"/>
                              <a:gd name="f14" fmla="val 385780"/>
                              <a:gd name="f15" fmla="val 548213"/>
                              <a:gd name="f16" fmla="val 581854"/>
                              <a:gd name="f17" fmla="val 931980"/>
                              <a:gd name="f18" fmla="val 609126"/>
                              <a:gd name="f19" fmla="val 898339"/>
                              <a:gd name="f20" fmla="val 581853"/>
                              <a:gd name="f21" fmla="val 548212"/>
                              <a:gd name="f22" fmla="+- 0 0 -90"/>
                              <a:gd name="f23" fmla="*/ f3 1 959252"/>
                              <a:gd name="f24" fmla="*/ f4 1 609125"/>
                              <a:gd name="f25" fmla="+- f7 0 f5"/>
                              <a:gd name="f26" fmla="+- f6 0 f5"/>
                              <a:gd name="f27" fmla="*/ f22 f0 1"/>
                              <a:gd name="f28" fmla="*/ f26 1 959252"/>
                              <a:gd name="f29" fmla="*/ f25 1 609125"/>
                              <a:gd name="f30" fmla="*/ 0 f26 1"/>
                              <a:gd name="f31" fmla="*/ 60913 f25 1"/>
                              <a:gd name="f32" fmla="*/ 60913 f26 1"/>
                              <a:gd name="f33" fmla="*/ 0 f25 1"/>
                              <a:gd name="f34" fmla="*/ 898340 f26 1"/>
                              <a:gd name="f35" fmla="*/ 959253 f26 1"/>
                              <a:gd name="f36" fmla="*/ 959252 f26 1"/>
                              <a:gd name="f37" fmla="*/ 548213 f25 1"/>
                              <a:gd name="f38" fmla="*/ 898339 f26 1"/>
                              <a:gd name="f39" fmla="*/ 609126 f25 1"/>
                              <a:gd name="f40" fmla="*/ 609125 f25 1"/>
                              <a:gd name="f41" fmla="*/ 548212 f25 1"/>
                              <a:gd name="f42" fmla="*/ f27 1 f2"/>
                              <a:gd name="f43" fmla="*/ f30 1 959252"/>
                              <a:gd name="f44" fmla="*/ f31 1 609125"/>
                              <a:gd name="f45" fmla="*/ f32 1 959252"/>
                              <a:gd name="f46" fmla="*/ f33 1 609125"/>
                              <a:gd name="f47" fmla="*/ f34 1 959252"/>
                              <a:gd name="f48" fmla="*/ f35 1 959252"/>
                              <a:gd name="f49" fmla="*/ f36 1 959252"/>
                              <a:gd name="f50" fmla="*/ f37 1 609125"/>
                              <a:gd name="f51" fmla="*/ f38 1 959252"/>
                              <a:gd name="f52" fmla="*/ f39 1 609125"/>
                              <a:gd name="f53" fmla="*/ f40 1 609125"/>
                              <a:gd name="f54" fmla="*/ f41 1 609125"/>
                              <a:gd name="f55" fmla="*/ f5 1 f28"/>
                              <a:gd name="f56" fmla="*/ f6 1 f28"/>
                              <a:gd name="f57" fmla="*/ f5 1 f29"/>
                              <a:gd name="f58" fmla="*/ f7 1 f29"/>
                              <a:gd name="f59" fmla="+- f42 0 f1"/>
                              <a:gd name="f60" fmla="*/ f43 1 f28"/>
                              <a:gd name="f61" fmla="*/ f44 1 f29"/>
                              <a:gd name="f62" fmla="*/ f45 1 f28"/>
                              <a:gd name="f63" fmla="*/ f46 1 f29"/>
                              <a:gd name="f64" fmla="*/ f47 1 f28"/>
                              <a:gd name="f65" fmla="*/ f48 1 f28"/>
                              <a:gd name="f66" fmla="*/ f49 1 f28"/>
                              <a:gd name="f67" fmla="*/ f50 1 f29"/>
                              <a:gd name="f68" fmla="*/ f51 1 f28"/>
                              <a:gd name="f69" fmla="*/ f52 1 f29"/>
                              <a:gd name="f70" fmla="*/ f53 1 f29"/>
                              <a:gd name="f71" fmla="*/ f54 1 f29"/>
                              <a:gd name="f72" fmla="*/ f55 f23 1"/>
                              <a:gd name="f73" fmla="*/ f56 f23 1"/>
                              <a:gd name="f74" fmla="*/ f58 f24 1"/>
                              <a:gd name="f75" fmla="*/ f57 f24 1"/>
                              <a:gd name="f76" fmla="*/ f60 f23 1"/>
                              <a:gd name="f77" fmla="*/ f61 f24 1"/>
                              <a:gd name="f78" fmla="*/ f62 f23 1"/>
                              <a:gd name="f79" fmla="*/ f63 f24 1"/>
                              <a:gd name="f80" fmla="*/ f64 f23 1"/>
                              <a:gd name="f81" fmla="*/ f65 f23 1"/>
                              <a:gd name="f82" fmla="*/ f66 f23 1"/>
                              <a:gd name="f83" fmla="*/ f67 f24 1"/>
                              <a:gd name="f84" fmla="*/ f68 f23 1"/>
                              <a:gd name="f85" fmla="*/ f69 f24 1"/>
                              <a:gd name="f86" fmla="*/ f70 f24 1"/>
                              <a:gd name="f87" fmla="*/ f71 f24 1"/>
                            </a:gdLst>
                            <a:ahLst/>
                            <a:cxnLst>
                              <a:cxn ang="3cd4">
                                <a:pos x="hc" y="t"/>
                              </a:cxn>
                              <a:cxn ang="0">
                                <a:pos x="r" y="vc"/>
                              </a:cxn>
                              <a:cxn ang="cd4">
                                <a:pos x="hc" y="b"/>
                              </a:cxn>
                              <a:cxn ang="cd2">
                                <a:pos x="l" y="vc"/>
                              </a:cxn>
                              <a:cxn ang="f59">
                                <a:pos x="f76" y="f77"/>
                              </a:cxn>
                              <a:cxn ang="f59">
                                <a:pos x="f78" y="f79"/>
                              </a:cxn>
                              <a:cxn ang="f59">
                                <a:pos x="f80" y="f79"/>
                              </a:cxn>
                              <a:cxn ang="f59">
                                <a:pos x="f81" y="f77"/>
                              </a:cxn>
                              <a:cxn ang="f59">
                                <a:pos x="f82" y="f83"/>
                              </a:cxn>
                              <a:cxn ang="f59">
                                <a:pos x="f84" y="f85"/>
                              </a:cxn>
                              <a:cxn ang="f59">
                                <a:pos x="f78" y="f86"/>
                              </a:cxn>
                              <a:cxn ang="f59">
                                <a:pos x="f76" y="f87"/>
                              </a:cxn>
                              <a:cxn ang="f59">
                                <a:pos x="f76" y="f77"/>
                              </a:cxn>
                            </a:cxnLst>
                            <a:rect l="f72" t="f75" r="f73" b="f74"/>
                            <a:pathLst>
                              <a:path w="959252" h="609125">
                                <a:moveTo>
                                  <a:pt x="f5" y="f8"/>
                                </a:moveTo>
                                <a:cubicBezTo>
                                  <a:pt x="f5" y="f9"/>
                                  <a:pt x="f9" y="f5"/>
                                  <a:pt x="f8" y="f5"/>
                                </a:cubicBezTo>
                                <a:lnTo>
                                  <a:pt x="f10" y="f5"/>
                                </a:lnTo>
                                <a:cubicBezTo>
                                  <a:pt x="f11" y="f5"/>
                                  <a:pt x="f12" y="f9"/>
                                  <a:pt x="f12" y="f8"/>
                                </a:cubicBezTo>
                                <a:cubicBezTo>
                                  <a:pt x="f12" y="f13"/>
                                  <a:pt x="f6" y="f14"/>
                                  <a:pt x="f6" y="f15"/>
                                </a:cubicBezTo>
                                <a:cubicBezTo>
                                  <a:pt x="f6" y="f16"/>
                                  <a:pt x="f17" y="f18"/>
                                  <a:pt x="f19" y="f18"/>
                                </a:cubicBezTo>
                                <a:lnTo>
                                  <a:pt x="f8" y="f7"/>
                                </a:lnTo>
                                <a:cubicBezTo>
                                  <a:pt x="f9" y="f7"/>
                                  <a:pt x="f5" y="f20"/>
                                  <a:pt x="f5" y="f21"/>
                                </a:cubicBezTo>
                                <a:lnTo>
                                  <a:pt x="f5" y="f8"/>
                                </a:lnTo>
                                <a:close/>
                              </a:path>
                            </a:pathLst>
                          </a:custGeom>
                          <a:solidFill>
                            <a:srgbClr val="FFFFFF">
                              <a:alpha val="90000"/>
                            </a:srgbClr>
                          </a:solidFill>
                          <a:ln w="12701" cap="flat">
                            <a:solidFill>
                              <a:srgbClr val="156082"/>
                            </a:solidFill>
                            <a:prstDash val="solid"/>
                            <a:miter/>
                          </a:ln>
                        </wps:spPr>
                        <wps:txbx>
                          <w:txbxContent>
                            <w:p w14:paraId="530CFF48" w14:textId="77777777" w:rsidR="001B2303" w:rsidRDefault="0081402B">
                              <w:pPr>
                                <w:spacing w:after="80" w:line="216" w:lineRule="auto"/>
                                <w:jc w:val="center"/>
                              </w:pPr>
                              <w:r>
                                <w:rPr>
                                  <w:rFonts w:cs="Aptos"/>
                                  <w:color w:val="000000"/>
                                  <w:kern w:val="3"/>
                                  <w:sz w:val="20"/>
                                  <w:szCs w:val="20"/>
                                </w:rPr>
                                <w:t>Operational Processes</w:t>
                              </w:r>
                            </w:p>
                          </w:txbxContent>
                        </wps:txbx>
                        <wps:bodyPr vert="horz" wrap="square" lIns="55942" tIns="55942" rIns="55942" bIns="55942" anchor="ctr" anchorCtr="1" compatLnSpc="0">
                          <a:noAutofit/>
                        </wps:bodyPr>
                      </wps:wsp>
                    </wpg:wgp>
                  </a:graphicData>
                </a:graphic>
              </wp:anchor>
            </w:drawing>
          </mc:Choice>
          <mc:Fallback>
            <w:pict>
              <v:group id="Diagram 1" o:spid="_x0000_s1026" style="position:absolute;margin-left:-16.5pt;margin-top:194.5pt;width:508pt;height:240.5pt;z-index:251659264;mso-position-horizontal-relative:margin;mso-position-vertical-relative:page" coordsize="64515,305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qYA5BkAAHgiAQAOAAAAZHJzL2Uyb0RvYy54bWzsXX+P4zaS/f+A+w6G/7xD0votq7GdRTbZ&#10;BAsEe8FO7gOo1Xa7AbftlTzTnXz6e1UkS6JIZTyTZPcmqUkwY1slinwki+TjY+lPf359Pqzebfvh&#10;6XS8W6efJ+vV9tidHp6Oj3fr//3hm88269VwaY8P7eF03N6tf9wO6z9/8Z//8aeX8+02O+1Ph4dt&#10;v0Iix+H25Xy33l8u59ubm6Hbb5/b4fPTeXvExd2pf24v+No/3jz07QtSfz7cZElS3byc+odzf+q2&#10;w4BfvzYX119w+rvdtrv8z243bC+rw90aebvw3z3/fU9/33zxp/b2sW/P+6fOZqP9iFw8t09HPFSS&#10;+rq9tKu3/VOQ1PNT15+G0+7yeXd6vjntdk/dlsuA0qTJrDTf9qe3Zy7L4+3L41lgArQznD462e7v&#10;777tz2/O3/dA4uX8CCz4G5Xlddc/07/I5eqVIftRINu+XlYdfqyKMi2bYr3qcC1PyiIvUwNqtwfy&#10;wX3d/q/vufPGPfjGy87LGQ1kGDEYfhkGb/btecvQDrfA4Pt+9fRwt87Wq2P7jGb6Tb/dUqO7XbHh&#10;qqnqKkmrlBsMZQX3CGjD7QD8IojlaVUlFcABNmla5ZtNYbBx6GVVtiny3KBX5nlSV2QgELS33dvh&#10;8u32xPXQvvtuuJgG+4BP3NwebIZ3aNy75wPa7rv2sHoxj3mUq+n06n5+FcUe73V9Qu5F9sarWV4U&#10;m3wzTwFlnNjUm2aTzU3KqUnaJGkapFI5k/+6We2SVbpaeFo9tUvJLvpEuB6Tqf/+bLUrVslqF2Sq&#10;mZrkURPUuU2GctUs5yoVkMlws5itVOCGHZVyZ5oVnIdgngrosLEoLFgK9JKa7YCT1AR7So2x4sRC&#10;Q68G0my1q1ahkQ9/HjcS8PHIXVqudnUkJYGfjQoxQgd4dE283btW370ebbPHp1VLI0zePRTsd8+n&#10;gXzNvuPOdqHGh0RgR71EzJOpbc+m77oF23jK94vW2TTtQyRtkx9bgh4jE41JuxSQY1TapcAC49Iu&#10;BboYmXaud5zbCwFAxaCPqxd4KdsHV3t8Ni2fLj+f3m1/OLHhhbBAayfHYxo9Hj5ePxxjdqUtmrvq&#10;/j2b1NAiKbXrrNjP4ZkmDXygvHOVSHkIjolzO56+eToc2LsdjlTKNKsT9Kiuxaxgd2gvDO9wOjw9&#10;kCEVc+gf77869Ct4PIxLfy3+Ujnv6Zmd++HydTvsjR1fopICkKfLtjcN5YB2gvHGeXL6dH96+BHD&#10;wuFvRww1NHVwH3r34d5+oCTs8ERj6L9gnEJdxMepoqizrCgrdq2UlV9nnErztMjIb9Eo/0mMU2la&#10;ZwX6FFf06AnFWdIoGR81xFeSyZXj1MLTfEe5OCCIq/yVx6mFXP1m45R9no5TOk7xOOXan45Tf9Rx&#10;Cu42Pk419SZNEowk5KA/YJxKiw0NQ0vrqTTJigYO/JMZppq0KIIF14cOUkVZZ0Ei3kyeVhnRR/2b&#10;R6honn6z8YmfpqOTjk48Opm2976xCc7kqjWUtdN1j6NyfxN+DijHx5MiybJNXpsF4NXjSbop6f+f&#10;GU903TNlpYIxxc3wZqusf/OospCr32xc0XWPYaWVnzP8nGt/7xtbLKPGpPTP8XPXMW+W7XsPP2et&#10;dJz6TccpOMr4OJViAVNvkqr6sIVPiaEtB0G8tO7RfSTQuSPLF4xTjjH//zVOLeTqNxundB9Jxyne&#10;HvrAfSQdp3i76Xe4j4SJ+sI4VVRN3lRJwTtqVy+oZBzCQGUZKSd1SJO6zCra0LODWJPwGIiJj9OZ&#10;TLcDr9c6pMkmoT/zrR7Zjad9nLKI2mA2NMoW0gqCokhCaP6jUaCs8Mi6QFmBBet47zDM8ygDFeUx&#10;KMF0GVViMwvSGrBX2NgqE0OcTsc82USipAqeBU4vy047Xc7SKnjYKHNo74fVjutmmsA4KvF1nkB6&#10;1wVLvh5kwFM0kBhglW7CTAia2ApLSI4Rqg8EUtotq0iRESYjuP75ltQVKE5EfCDwshFkGEXESGBl&#10;IwgiyoiRgEsyhg2eGHkcGFrbFEy+qWwBSJk0WjKCagJW3AOnSGeCNKsmoNDgCg1QyKThsh1BThUf&#10;2gnosGMLPDqi+8gE+YldRNWRCfpSicE+bCbgc2sJ6etMgDcGQTvIBHSqmYzghH4kMMsFdjEjy3lH&#10;zAV4Z4aqDhMT5J0VWk2gKSI9l+n0bEX6nmjOBHYxi+ZMULfPREmDKswFcpcxdJ6gjIL589MR+YZw&#10;B01pNiWGtMtmnhpNhi6BTAVCLVqLmCKyFfpEzAo7G1Mr9FXsQ8wfWATI5xn6a2gXYJ/joXlQgCJA&#10;PwdiaC2zghYCP3nEXUTSJsAbgzAFAZ1AKFjJVQePEdBdLRcoHgo9z46HO+ml8kjXKjzcAWjMqPRh&#10;rxesBHeuQnitaFqCOjmkgh1SAEQpkLMRK+1CI8Gbjaqocy8Fc4Z0AYXSBx6dK5p1QX7Mehk0l1Jw&#10;H/OO8sxqpxTcyarMKPPhGItB1bZ3tmI5IZrZLC2aA5m+w1bkGsK+WgnuBAQeGC0iWIRJByvRoWNA&#10;kADVPNCMzEEbrQR1aqNlTaULvAeodZuKNUJnDo0Ec2eUU6ZCDAR1k6XAwVQCuDEImlMtWPOTaNCN&#10;OdlawBYzspzXSS1wOzMgHvTRWuB2VvBAQYuqfbjDmVbtwV0B7HjWPcDZLJp1D3Iyy8kvBFOLWiCn&#10;zLMdda9gdlEL8tTyKpQw4ocwc5s0hgxGFR6KdjRr6xsPfrbDQ80uzXRKA7XwJL0StVmj3aBW5ukF&#10;NVCjolAvczupA66pBjZUkKC9bryqoElEDXcJqObpeXXBdiiHEWt75ZDKIPBqEguHPWkjNcEIL7iv&#10;jV8PC/65kYrgtFDQmAdopBo4WwtPbPxKABAbAIIqnIHR+JWAZ25QWaHgm04FiKPjyfwmcD0k1vBt&#10;cNf8eQI+5b4B8JFpROMh39CkeBc+TZAn19uwowuLJ8B30BQjmSZoDpCuBNkOPFSaCOp4mlnM4L5Z&#10;4aBYcUnxNIPuCkwE8DGhoGukicDNMMFXJJFlSJoI4mSGu1Y4pRA19GDHfcACLHTgMLCwdyUgVOEH&#10;0gSje1gKD/yCZwmwDO0Ef0rOTDliduOC1RRkYZ6TjgtXY7fQk1JPlo8yTPoSOIo/jBydYGU9On1g&#10;QToByIp0IMRNUyTcTtY91ZZbtXiB2ibhBGasuMfb3Wr77ofT6uUfJCbHM/b8Ac8YLl+SpH9XoD0N&#10;L/azde0zLTrNgyl1TJNM6u76NG0kyWmTv3Vpk49zaVfWP7h7bc5pUkVpYy66mDY5Z06b/K+kjRtd&#10;2u6gzyxtmrkyKuxSgIq7Psk3OWuDySRtGqgkbdtnusNp2Josvldd7wniPd18WlaJ8d3Ijmf2UTL8&#10;b/iPRc5L7ndIn6JhxenTssxyM9hdT53WRd0kpl2D6iuMhL+9/YT405DPk4GLxrYXahXT2ZIMWHR1&#10;P78q4xRdDYYTGZzoalM2Wbi0k2GJTKqkSUFgzXIgQ5IzCWaSMhiRRVbjv3ka4zhEJjj5loeKznEM&#10;IpsmT5twWjWOP2xDRQpyM5KonJ0sRzsJ8uPBmm9K7DcHNh64ZbHJkPIMGzqYZKZm9KxyA6VUMDWj&#10;w0qjDZcrfFYAMgjC+bM8mAlDMEwzm5FAlfwEeR75U7ahcgX1NdKndjb1GZz4/FnScGnOgNnRQhPL&#10;BGuyI7Is3s5G6pTmNDzvDNqiR5tiGoW5d2gjeNPzsiw6FR6pUzaiqXC8g4wUKhvSBC+e/ZFEhSHy&#10;lUXY4ZFBhQ0lgzVBFiHLwdjZJjOxi6U3rQJ6ZiytKfym5y1kTto7HspgUO5iT5VG7wyBcdRwWhOm&#10;Ay3kUZo/UjQteyFF6QMWGDw2WmqPVjUVtmCImYTpnUiR80iFieBYTOtkl9FOQchrjMQqUtuBVF1q&#10;ViOzyoa0ZxVvVmDQxvyByl1OcVorO1BKiylOawW803KK01oBW7JsOK0VolaWSu2zrrQKXyg16U2l&#10;VsA7L6fo1UpOZEIcx5F/JcCZiF4wnPYXkNDLKXo1Q+js4FVmTtKnYQmZmJFXIyalwLWPJCwVwDS/&#10;0EhqgteFzMEGa+WRgmUoqKVEMjVSsGzFmxzhDoHPwWIhGk9r6qd2hYEhyPzIwfITTREDREcilq2o&#10;acRy7/WGgkmmsHawupk0s5J3JyJl9PoB7y/HnijQU77ARlO+gjKOlCxbGexDK6/5lwvYj4QspwXO&#10;B9tVQW2PhCxbkb+MWXmtnshF2taat+aRleW0wCZErTzsiUWNPtHDnjjUaFoe9hX55ljuPezB1ETT&#10;GglZyn0Fhi+W1kjHstUCqiMZy1YLqG68dl8t4IV18KQVVoR9pIwjDctPBPMSw2vjYV8T9pF6xLJr&#10;8kSifZ3V75LFmQQ32GGXiuVdJhQC0dNMNtTMc6D082gIwQ1okMROYAsArv6KG6jVfdgN6Px8w7VZ&#10;orZIN6C1XZklNDi+wbE31xYareu6JzhYzfr+CpTcDX49mBvn0SDI7xH7Rt6IyDfycMS9YVOJR98Z&#10;9UZxEuzcnsTmdtTn2AbzYBBIkHGxpRyDQXRv75+6v2x/8kJCWGvrvc8mAgQ8ESVhVyX2R9tmBG4v&#10;NUdvWVtaKksKAMBdjmaB1sxiDKbR5IFWyfSrnzP3q6PV/AT9b7OE3MLX/mz7jNsinP0aL2U0fZeQ&#10;Xeu6p8I7UfadpML9bKE1P1PT+DkYXTe1VfmzKNqELdVpH2dr16luZr/y0Pi+PMyak+ThV+EkLYlI&#10;7bg9nPetidzROHEe8mYpTPZSHsv4UaTlMgf6kaTl5fX+Ff2VyD8bRgQh0tCv96f+p/XqBeHG7tbD&#10;P9+2/XZtA4yUCKJFfZ9DitgvJtCI/WKCjdgv7bFDUnfr7tKvEQiHvnx1wXd0GYQVg5P47vjm3JEG&#10;kzA8nr58ezntnkj9zIFKTJ7sFwTV+hdFLUFbjNOlUAJCw7nJDHF2NWVqvElaNfjPzuc+IbZU1aYc&#10;roz1HQGRNxKmfD0kHtFXzCLa6EPM6DieABmJUppR0nJL1aZ23B5BGtlSWlGr2pSi53FzAjA825pA&#10;Bd9l2hsJSlRtOgMjIgXLZR2malPsacs6mDYmVG0a1ylhD882LKb4VG1KMKjalCSp0HwFu3Qjxckq&#10;PxIAgR5Ttam3yT7ymk73qWpTcTPcbkBKqtpU5jfMwC5o5FRtatavkI66gYrgUrUpGHtVmyJs+E7V&#10;pgg8/AHBj1VtCoKfWW5HLTsmdaIIVbXpUtDnP5TalPrKAn+aV0XSVEaxfDV9mqZNYfem0k2TIK6/&#10;YT0+IQ41VDbKrjSts1Vxat8HoYrTOaFH4fYNoUcNRRWndHAHioqQI/Zmuqo4FR4PE39VnM571XiY&#10;H/Co4tQ77OCpvVRxOttg8U/+L2gtVXFKa0z/1L8qTmnbjmgYxD+I61JVcWppqzEGAOGlilPXcipV&#10;nNr3aXUP732NlSpOfZktSZyJwYGImfRV18tsVXF6YrmyEXaq4tRMpq0Y08lHpVF5glBfHjq7RRWn&#10;opJmFev4Ak1PKeqdgv9dKE75FaYsXVLhqXn1nX2tK6kJ48wpYh/UeDMrqFX47uuZU3otBKnn4PdV&#10;fiovLYULHym1YZiTA3Bp4+VAzDHlmTTYqZ2wI0LoRBCFk1ga7HQpiKkQ/7S0SUnxq8FOAQT+D8TT&#10;41F9J2bNYDbvruNBfWdFq+vASnBnK35eLDHhTcUsmjNp7/aZoKQDT6HBTsXjjmfyHawa7DQWAM8/&#10;c58tyJtUfvpM/KIGO6UIlXbcpX6l8tMdnZqPuX8NdjqeERlP1ztnXOGEvQY7tT2JKeeF0KMa7NSu&#10;T6EldZ6H8NJgp5gAUojU2W6hBjuNH6BR+anKTycBSXHOwQUN1WCn7QFknQY7RXyAm9Nu99Rtb15O&#10;/cNNlqQJfzr3p247DE/Hxzf79rxF5ADLhzoSFa0pTqKmm7rMyw3eT0R++noWtchznNw3LKoKUGnl&#10;5cZ+0iQGvIfMDOhqPKKjkKhkEo8BJzIkZxKcvfeUkRrydD718DDWkKdLQQk15KmwdCOTijk99cql&#10;4KPCpcKOwptBBjef+eJ067ieUgHqHB4VoGLjIz42UER+s/9GK0sVoM78ugpQSVoqJ6OpjWjIUycQ&#10;1JCnDgkNeSpIaMhTE2i05xXcu47G4oj8sXsopmFJ9x2b3y9aqwCVAdKQpxryVEOeurCvGvL0Uwh5&#10;ygJU3qxRAaovQMXKfoE7rTdpmW1KRJT5EO40q7IN6FPDnYJE1QCoRrrilrhEbqoClQOs0kpOA6DS&#10;PnJ4uF1OBmoAVNdzNADqRPmFQK+qQLUBb3Pov8Bkz2gzVaD6L37Cy7Oir2BWBaoZoIWE5giv/BLg&#10;8DWHqkBVBap594nZsGARripQEedAlKU4C4S3hc2csSpQI8dF6PXP474XvRordkJAFaiqQG15iEIg&#10;U9dgMEbxBFAVqAhsiuiDYzdKk4V5jipQVYGqCtTlQAOqQP384xWo0D7FWdQsKcqmLCvz5sKrFahZ&#10;XdRNAr0jneNXBaoqUMsmC1ej47ukiFXOsjwvwhfYiyyPbPJNWYehacfD/GRj3hk+n8Gnnsi33KSb&#10;Mji+naoCdTIToRcIx5XOqkBVBSoFBjTBfSGnxbu55/0tF7E7DLkZ0euOI7pbvJpwbHSmvS0Yyp4C&#10;UtQQqBoCFQ58bDm7Am8iXPBXqkBVBerteJy8mromegsYnb+3rz0ereqpX9IQqLLjXRFakdfDawhU&#10;x/MhXuXEL2kI1FcNgWr0vLsNTgFwRFM+GhiR9FKIGA7d6W7AEKchUNvb59O77Q+nMKipey39eD0a&#10;wBMdklD0X21v2An3YgYb6tPKIePBQd0bhKwtEbeUrDN2l6NZoEiJYtw69WVqG4SfM/erK52foP/N&#10;5cUmhCU1b13Zn80ZYIlUNvvVZdxP0f82u0VDoP6RQ6By41IFqq9AhXOJc6d1UZVNWjfMM11NneZN&#10;kVWF8VgaAlWIFplTqQBVdlFVgGpfrqQCVChYjL40CG6RiUpDBah2WcZaHxWgGs0TZLgqQI1Ll1SA&#10;aqSlsi3G0tKSX2cX6JVL8TMqQDVyQkQ3jWncNQQq3grvGDIVoE6RyMCtVipABaeyEZ/Dk9yGOPpg&#10;aqMC1HG7opEFktNWmnXndJtQQ6CK33EgqQBVBahMzP6CsBmGx/9uuBA/3W+7ywoBMQ2sF/eh5w/g&#10;gO/5g509CZcIQri97On+kcm2zCtFlyLiuGCOGM8aLSZvsqep6v4fMKPjUMPly+Mj3QIn6sKU4jgZ&#10;E8OOpHapWxYc8YlwGam769O0kSSnTf7Wpd2AcHZpawhUDYE6nHaXXyBAxUbFAolaF02RVOaVfleT&#10;qLgjS917pFR/Sn7BzTOJPw1mUp44Mh7lTiZklEBcFygrQGdifc5kljLNhUZAZY88opN6GGsE1CU9&#10;l+pPZVtEI6DSG4ZVf0qzPXHxtGTOSdYW9+QQ2U/0STm93Dvuz2n+OJ5My0kQvpCieH5+NL1kfsHQ&#10;k97lqLcFQ596pXOlC3n0j//nm+UUMWGdFIYYhXipcU5hYlgky4aqP2V+uML6YES2oGYS0VNqBFSn&#10;D1T9qUOi9jyRRkDVCKh362QqgOyZ+9AIqKuWCZ25OhSOl6ihmkPcXSMntSrBDS/MrrlB9afcHEfO&#10;zfJmmGsR8k6hOV6Pqietta/yVP2p6k+dDnjWnBwJ2x1Ow9bwsoYfRpcVzpi679vh8u329EzE8fLJ&#10;+G/4D7fj9nDetyvQM3frJsEfS/oO/eP9V4eeCWAvncNx9YIT3FmdwNV07RlN/tBeOCnPziZgUl4+&#10;iX/uh8vX7bA3dpyCYaWfny7b3hHQyAYRfcP5e+SIPl1e7185AqooKe9PDz/i7Unvtj0Y9v2p/2m9&#10;eukpe8M/37b9dr06/O043K3LEmLK9eoy/dJPv9xPv7THDkndrbsLhh3z5asLvlPRT8/A/bvjm3Pn&#10;Rqjj6cu3l9Pu6ULZplyaPNkvL8PZ5B0fVq/Ph+NwCxvk9XI5397cDN1++9wOnz8/df3pF1KnWKTF&#10;qdMyqen9UWbjgHLY/f3dG4CKDNM3g297+7rruQHh3VUrhNgosxJsKxKFf1P9qRAt6KFmjUPcpgZA&#10;leNgGgBVA6CajqH6UwkiBwIkDaJL4CV+1oWo/tS0GIuD6k8h+YqFzvNJUA2Aulb9qfUg7GtLXvZP&#10;BV4IXDlxMao/LRHaNIMvNouMcaNV9aeOgUUwpUmLUf2p4OJtfdWqPzUjtpNNQp6LVeTU9aj+NAHT&#10;MC4RdykokxlGGgAVqIQR3jQAKqgW1Z8Sj6b6U5YBfxTNu0y7fhSLa1ljUyse2fuRLK7lbA0zi2mH&#10;YWXxwTCy+GDYWENKE0P5LyRRIWCJk6hZ3aRZXpvl/PUkal5XuXuLlOpPsW0gKxPiT1V/agKii9KI&#10;QNH4p/P5Egm4xxmVCfkY2Misy85NP2uC1pUJzixPW5SIZb6ga1H4pfpT2RZR/anqT83AqfpTUt2q&#10;/hRDvacGpg3CiBzUfxNVkdFR+WDBXAk7RY67IKXyDvFMZstq1Z861qrykC8pIm4ML0+ErfFPRXWJ&#10;Jpihjc3bF+R1dhpCrVDjnwpexK5H8NL4p2bR3L0eiSPFP0a+2T1krJw6m+Ceh5/Xts5DgZJW+oPE&#10;nhSQl29wB4fn+Zk/gfYCPuwG1Z+SCI+q2fw7PwNek/iMBLpY/UJIxnFP7ulfKw4QLZ+R9ZHWzp6b&#10;We3v1vZ4SvRUOBKkqlL9qdXjupCpGv90JinFGtp6o7f3T91ftj+ZMLpOYRqXM7urqj/19acsWCYS&#10;8NPQn0KW+nj78gglKtzTI/Sx+6fu6/bSTr/j88v5dpud9qfDw7b/4v8AAAD//wMAUEsDBBQABgAI&#10;AAAAIQClIhdZ4gAAAAsBAAAPAAAAZHJzL2Rvd25yZXYueG1sTI9BS8NAEIXvgv9hGcFbuxuDmqbZ&#10;lFLUUxFsBeltm0yT0OxsyG6T9N87PeltZt7jzfey1WRbMWDvG0caorkCgVS4sqFKw/f+fZaA8MFQ&#10;aVpHqOGKHlb5/V1m0tKN9IXDLlSCQ8inRkMdQpdK6YsarfFz1yGxdnK9NYHXvpJlb0YOt618UupF&#10;WtMQf6hNh5sai/PuYjV8jGZcx9HbsD2fNtfD/vnzZxuh1o8P03oJIuAU/sxww2d0yJnp6C5UetFq&#10;mMUxdwka4mTBAzsWye1y1JC8KgUyz+T/DvkvAAAA//8DAFBLAQItABQABgAIAAAAIQC2gziS/gAA&#10;AOEBAAATAAAAAAAAAAAAAAAAAAAAAABbQ29udGVudF9UeXBlc10ueG1sUEsBAi0AFAAGAAgAAAAh&#10;ADj9If/WAAAAlAEAAAsAAAAAAAAAAAAAAAAALwEAAF9yZWxzLy5yZWxzUEsBAi0AFAAGAAgAAAAh&#10;AFPOpgDkGQAAeCIBAA4AAAAAAAAAAAAAAAAALgIAAGRycy9lMm9Eb2MueG1sUEsBAi0AFAAGAAgA&#10;AAAhAKUiF1niAAAACwEAAA8AAAAAAAAAAAAAAAAAPhwAAGRycy9kb3ducmV2LnhtbFBLBQYAAAAA&#10;BAAEAPMAAABNHQAAAAA=&#10;">
                <v:shape id="Freeform: Shape 967601610" o:spid="_x0000_s1027" style="position:absolute;left:31660;top:11638;width:26284;height:5331;visibility:visible;mso-wrap-style:square;v-text-anchor:top" coordsize="2344838,278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70WwwAAANoAAAAPAAAAZHJzL2Rvd25yZXYueG1sRI9Ba8JA&#10;FITvQv/D8gq96aZBxKauoRQKUnoxSqC31+wzSZt9G3bXJP33riB4HGa+GWaTT6YTAznfWlbwvEhA&#10;EFdWt1wrOB4+5msQPiBr7CyTgn/ykG8fZhvMtB15T0MRahFL2GeooAmhz6T0VUMG/cL2xNE7WWcw&#10;ROlqqR2Osdx0Mk2SlTTYclxosKf3hqq/4mwUpEW7/tovT+X36PrP5Us5/P4YqdTT4/T2CiLQFO7h&#10;G73TkYPrlXgD5PYCAAD//wMAUEsBAi0AFAAGAAgAAAAhANvh9svuAAAAhQEAABMAAAAAAAAAAAAA&#10;AAAAAAAAAFtDb250ZW50X1R5cGVzXS54bWxQSwECLQAUAAYACAAAACEAWvQsW78AAAAVAQAACwAA&#10;AAAAAAAAAAAAAAAfAQAAX3JlbHMvLnJlbHNQSwECLQAUAAYACAAAACEAmvu9FsMAAADaAAAADwAA&#10;AAAAAAAAAAAAAAAHAgAAZHJzL2Rvd25yZXYueG1sUEsFBgAAAAADAAMAtwAAAPcCAAAAAA==&#10;" path="m,l,190118r2344838,l2344838,278982e" filled="f" strokecolor="#0e4b66" strokeweight=".35281mm">
                  <v:stroke joinstyle="miter"/>
                  <v:path arrowok="t" o:connecttype="custom" o:connectlocs="1314217,0;2628433,266538;1314217,533076;0,266538" o:connectangles="270,0,90,180" textboxrect="0,0,2344838,278982"/>
                </v:shape>
                <v:shape id="Freeform: Shape 447224568" o:spid="_x0000_s1028" style="position:absolute;left:31660;top:11638;width:13142;height:5331;visibility:visible;mso-wrap-style:square;v-text-anchor:top" coordsize="1172419,278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uIcxAAAANoAAAAPAAAAZHJzL2Rvd25yZXYueG1sRI9PawIx&#10;FMTvgt8hvEIvolm3KLI1ii2UFjz55+DxdfO6Wdy8bDfpmvbTN4LgcZiZ3zDLdbSN6KnztWMF00kG&#10;grh0uuZKwfHwNl6A8AFZY+OYFPySh/VqOFhiod2Fd9TvQyUShH2BCkwIbSGlLw1Z9BPXEifvy3UW&#10;Q5JdJXWHlwS3jcyzbC4t1pwWDLb0aqg873+sgpfp7GTMoT/PCd/z0V/cxvz7U6nHh7h5BhEohnv4&#10;1v7QCp7geiXdALn6BwAA//8DAFBLAQItABQABgAIAAAAIQDb4fbL7gAAAIUBAAATAAAAAAAAAAAA&#10;AAAAAAAAAABbQ29udGVudF9UeXBlc10ueG1sUEsBAi0AFAAGAAgAAAAhAFr0LFu/AAAAFQEAAAsA&#10;AAAAAAAAAAAAAAAAHwEAAF9yZWxzLy5yZWxzUEsBAi0AFAAGAAgAAAAhAAHC4hzEAAAA2gAAAA8A&#10;AAAAAAAAAAAAAAAABwIAAGRycy9kb3ducmV2LnhtbFBLBQYAAAAAAwADALcAAAD4AgAAAAA=&#10;" path="m,l,190118r1172419,l1172419,278982e" filled="f" strokecolor="#0e4b66" strokeweight=".35281mm">
                  <v:stroke joinstyle="miter"/>
                  <v:path arrowok="t" o:connecttype="custom" o:connectlocs="657106,0;1314212,266538;657106,533076;0,266538" o:connectangles="270,0,90,180" textboxrect="0,0,1172419,278982"/>
                </v:shape>
                <v:shape id="Freeform: Shape 978100533" o:spid="_x0000_s1029" style="position:absolute;left:31148;top:11638;width:1025;height:5331;visibility:visible;mso-wrap-style:square;v-text-anchor:top" coordsize="91440,278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ueRwwAAANoAAAAPAAAAZHJzL2Rvd25yZXYueG1sRI9Ba8JA&#10;FITvgv9heUJvZqMUKdFVqkVaDx7UFvT2zL5ugtm3Ibs18d+7QsHjMDPfMLNFZytxpcaXjhWMkhQE&#10;ce50yUbB92E9fAPhA7LGyjEpuJGHxbzfm2GmXcs7uu6DERHCPkMFRQh1JqXPC7LoE1cTR+/XNRZD&#10;lI2RusE2wm0lx2k6kRZLjgsF1rQqKL/s/6yC02e+OYZxS+Zje950Zr3E1c9SqZdB9z4FEagLz/B/&#10;+0sreIXHlXgD5PwOAAD//wMAUEsBAi0AFAAGAAgAAAAhANvh9svuAAAAhQEAABMAAAAAAAAAAAAA&#10;AAAAAAAAAFtDb250ZW50X1R5cGVzXS54bWxQSwECLQAUAAYACAAAACEAWvQsW78AAAAVAQAACwAA&#10;AAAAAAAAAAAAAAAfAQAAX3JlbHMvLnJlbHNQSwECLQAUAAYACAAAACEAE8LnkcMAAADaAAAADwAA&#10;AAAAAAAAAAAAAAAHAgAAZHJzL2Rvd25yZXYueG1sUEsFBgAAAAADAAMAtwAAAPcCAAAAAA==&#10;" path="m45720,r,278982e" filled="f" strokecolor="#0e4b66" strokeweight=".35281mm">
                  <v:stroke joinstyle="miter"/>
                  <v:path arrowok="t" o:connecttype="custom" o:connectlocs="51248,0;102495,266538;51248,533076;0,266538" o:connectangles="270,0,90,180" textboxrect="0,0,91440,278982"/>
                </v:shape>
                <v:shape id="Freeform: Shape 402283766" o:spid="_x0000_s1030" style="position:absolute;left:18518;top:11638;width:13142;height:5331;visibility:visible;mso-wrap-style:square;v-text-anchor:top" coordsize="1172419,278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9/zwwAAANoAAAAPAAAAZHJzL2Rvd25yZXYueG1sRI9BawIx&#10;FITvgv8hPKEXqVkXlLIaRQtSoadqDz2+bp6bxc3LdhPX2F/fCEKPw8x8wyzX0Taip87XjhVMJxkI&#10;4tLpmisFn8fd8wsIH5A1No5JwY08rFfDwRIL7a78Qf0hVCJB2BeowITQFlL60pBFP3EtcfJOrrMY&#10;kuwqqTu8JrhtZJ5lc2mx5rRgsKVXQ+X5cLEKttPZlzHH/jwnfMvHv/E95j/fSj2N4mYBIlAM/+FH&#10;e68VzOB+Jd0AufoDAAD//wMAUEsBAi0AFAAGAAgAAAAhANvh9svuAAAAhQEAABMAAAAAAAAAAAAA&#10;AAAAAAAAAFtDb250ZW50X1R5cGVzXS54bWxQSwECLQAUAAYACAAAACEAWvQsW78AAAAVAQAACwAA&#10;AAAAAAAAAAAAAAAfAQAAX3JlbHMvLnJlbHNQSwECLQAUAAYACAAAACEA4Wff88MAAADaAAAADwAA&#10;AAAAAAAAAAAAAAAHAgAAZHJzL2Rvd25yZXYueG1sUEsFBgAAAAADAAMAtwAAAPcCAAAAAA==&#10;" path="m1172419,r,190118l,190118r,88864e" filled="f" strokecolor="#0e4b66" strokeweight=".35281mm">
                  <v:stroke joinstyle="miter"/>
                  <v:path arrowok="t" o:connecttype="custom" o:connectlocs="657106,0;1314212,266538;657106,533076;0,266538" o:connectangles="270,0,90,180" textboxrect="0,0,1172419,278982"/>
                </v:shape>
                <v:shape id="Freeform: Shape 1148780663" o:spid="_x0000_s1031" style="position:absolute;left:5376;top:11638;width:26284;height:5331;visibility:visible;mso-wrap-style:square;v-text-anchor:top" coordsize="2344838,278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LsVxAAAANoAAAAPAAAAZHJzL2Rvd25yZXYueG1sRI9Pa8JA&#10;FMTvhX6H5RW81U1FRFM3UgqCiBejCL29Zl/+tNm3YXdN4rd3CwWPw8z8hllvRtOKnpxvLCt4myYg&#10;iAurG64UnE/b1yUIH5A1tpZJwY08bLLnpzWm2g58pD4PlYgQ9ikqqEPoUil9UZNBP7UdcfRK6wyG&#10;KF0ltcMhwk0rZ0mykAYbjgs1dvRZU/GbX42CWd4sD8d5efkaXLefry79z7eRSk1exo93EIHG8Aj/&#10;t3dawQL+rsQbILM7AAAA//8DAFBLAQItABQABgAIAAAAIQDb4fbL7gAAAIUBAAATAAAAAAAAAAAA&#10;AAAAAAAAAABbQ29udGVudF9UeXBlc10ueG1sUEsBAi0AFAAGAAgAAAAhAFr0LFu/AAAAFQEAAAsA&#10;AAAAAAAAAAAAAAAAHwEAAF9yZWxzLy5yZWxzUEsBAi0AFAAGAAgAAAAhAOXAuxXEAAAA2gAAAA8A&#10;AAAAAAAAAAAAAAAABwIAAGRycy9kb3ducmV2LnhtbFBLBQYAAAAAAwADALcAAAD4AgAAAAA=&#10;" path="m2344838,r,190118l,190118r,88864e" filled="f" strokecolor="#0e4b66" strokeweight=".35281mm">
                  <v:stroke joinstyle="miter"/>
                  <v:path arrowok="t" o:connecttype="custom" o:connectlocs="1314217,0;2628433,266538;1314217,533076;0,266538" o:connectangles="270,0,90,180" textboxrect="0,0,2344838,278982"/>
                </v:shape>
                <v:shape id="Freeform: Shape 1469396046" o:spid="_x0000_s1032" style="position:absolute;left:26284;width:10752;height:11639;visibility:visible;mso-wrap-style:square;v-text-anchor:top" coordsize="1075261,11639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7VEwgAAANoAAAAPAAAAZHJzL2Rvd25yZXYueG1sRI9BS8NA&#10;FITvBf/D8gRvdlNBK2k3oS0IehJbix5fs89sbPZtyD7T+O/dgtDjMDPfMMty9K0aqI9NYAOzaQaK&#10;uAq24drA++7p9hFUFGSLbWAy8EsRyuJqssTchhO/0bCVWiUIxxwNOJEu1zpWjjzGaeiIk/cVeo+S&#10;ZF9r2+MpwX2r77LsQXtsOC047GjjqDpuf7wBmQ2He/af3bdbZ3uJH8PLnl+NubkeVwtQQqNcwv/t&#10;Z2tgDucr6Qbo4g8AAP//AwBQSwECLQAUAAYACAAAACEA2+H2y+4AAACFAQAAEwAAAAAAAAAAAAAA&#10;AAAAAAAAW0NvbnRlbnRfVHlwZXNdLnhtbFBLAQItABQABgAIAAAAIQBa9CxbvwAAABUBAAALAAAA&#10;AAAAAAAAAAAAAB8BAABfcmVscy8ucmVsc1BLAQItABQABgAIAAAAIQDes7VEwgAAANoAAAAPAAAA&#10;AAAAAAAAAAAAAAcCAABkcnMvZG93bnJldi54bWxQSwUGAAAAAAMAAwC3AAAA9gIAAAAA&#10;" path="m107526,at,,215052,215052,107526,,,107526l,1056377at,948851,215052,1163903,,1056377,107526,1163903l967735,1163903at860209,948851,1075261,1163903,967735,1163903,1075261,1056377l1075261,107526at860209,,1075261,215052,1075261,107526,967735,l107526,xe" fillcolor="#156082" strokecolor="white" strokeweight=".35281mm">
                  <v:stroke joinstyle="miter"/>
                  <v:path arrowok="t" o:connecttype="custom" o:connectlocs="537631,0;1075261,581952;537631,1163903;0,581952" o:connectangles="270,0,90,180" textboxrect="31494,31494,1043767,1132409"/>
                </v:shape>
                <v:shape id="Freeform: Shape 552387" o:spid="_x0000_s1033" style="position:absolute;left:27479;top:1934;width:10752;height:11639;visibility:visible;mso-wrap-style:square;v-text-anchor:middle-center" coordsize="959252,60912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Xy6wQAAANoAAAAPAAAAZHJzL2Rvd25yZXYueG1sRE9Na8JA&#10;EL0L/odlCr1I3bUUK9FVRClI8aItbY/T7JiEZmfT7Brjv+8cCh4f73ux6n2tOmpjFdjCZGxAEefB&#10;VVxYeH97eZiBignZYR2YLFwpwmo5HCwwc+HCB+qOqVASwjFDC2VKTaZ1zEvyGMehIRbuFFqPSWBb&#10;aNfiRcJ9rR+NmWqPFUtDiQ1tSsp/jmcvJU+vz7Ntl2+/zeHT7Onr43c68tbe3/XrOahEfbqJ/907&#10;Z0G2yhW5AXr5BwAA//8DAFBLAQItABQABgAIAAAAIQDb4fbL7gAAAIUBAAATAAAAAAAAAAAAAAAA&#10;AAAAAABbQ29udGVudF9UeXBlc10ueG1sUEsBAi0AFAAGAAgAAAAhAFr0LFu/AAAAFQEAAAsAAAAA&#10;AAAAAAAAAAAAHwEAAF9yZWxzLy5yZWxzUEsBAi0AFAAGAAgAAAAhAKFxfLrBAAAA2gAAAA8AAAAA&#10;AAAAAAAAAAAABwIAAGRycy9kb3ducmV2LnhtbFBLBQYAAAAAAwADALcAAAD1AgAAAAA=&#10;" adj="-11796480,,5400" path="m,60913c,27272,27272,,60913,l898340,v33641,,60913,27272,60913,60913c959253,223346,959252,385780,959252,548213v,33641,-27272,60913,-60913,60913l60913,609125c27272,609125,,581853,,548212l,60913xe" strokecolor="#156082" strokeweight=".35281mm">
                  <v:fill opacity="59110f"/>
                  <v:stroke joinstyle="miter"/>
                  <v:formulas/>
                  <v:path arrowok="t" o:connecttype="custom" o:connectlocs="537631,0;1075261,581952;537631,1163903;0,581952;0,116391;68280,0;1006982,0;1075262,116391;1075261,1047514;1006981,1163905;68280,1163903;0,1047512;0,116391" o:connectangles="270,0,90,180,0,0,0,0,0,0,0,0,0" textboxrect="0,0,959252,609125"/>
                  <v:textbox inset="1.55394mm,1.55394mm,1.55394mm,1.55394mm">
                    <w:txbxContent>
                      <w:p w:rsidR="001B2303" w:rsidRDefault="0081402B">
                        <w:pPr>
                          <w:spacing w:after="80" w:line="216" w:lineRule="auto"/>
                          <w:jc w:val="center"/>
                        </w:pPr>
                        <w:r>
                          <w:rPr>
                            <w:rFonts w:cs="Aptos"/>
                            <w:color w:val="000000"/>
                            <w:kern w:val="3"/>
                            <w:sz w:val="20"/>
                            <w:szCs w:val="20"/>
                          </w:rPr>
                          <w:t>Opening a restaurant in the workplace</w:t>
                        </w:r>
                      </w:p>
                    </w:txbxContent>
                  </v:textbox>
                </v:shape>
                <v:shape id="Freeform: Shape 1808008240" o:spid="_x0000_s1034" style="position:absolute;top:16969;width:10752;height:11639;visibility:visible;mso-wrap-style:square;v-text-anchor:top" coordsize="1075261,11639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YIStwgAAANoAAAAPAAAAZHJzL2Rvd25yZXYueG1sRI9BS8NA&#10;FITvBf/D8gRvdlNBqWk3oS0IehJbix5fs89sbPZtyD7T+O/dgtDjMDPfMMty9K0aqI9NYAOzaQaK&#10;uAq24drA++7pdg4qCrLFNjAZ+KUIZXE1WWJuw4nfaNhKrRKEY44GnEiXax0rRx7jNHTEyfsKvUdJ&#10;sq+17fGU4L7Vd1n2oD02nBYcdrRxVB23P96AzIbDPfvP7tuts73Ej+Flz6/G3FyPqwUooVEu4f/2&#10;szXwCOcr6Qbo4g8AAP//AwBQSwECLQAUAAYACAAAACEA2+H2y+4AAACFAQAAEwAAAAAAAAAAAAAA&#10;AAAAAAAAW0NvbnRlbnRfVHlwZXNdLnhtbFBLAQItABQABgAIAAAAIQBa9CxbvwAAABUBAAALAAAA&#10;AAAAAAAAAAAAAB8BAABfcmVscy8ucmVsc1BLAQItABQABgAIAAAAIQDAYIStwgAAANoAAAAPAAAA&#10;AAAAAAAAAAAAAAcCAABkcnMvZG93bnJldi54bWxQSwUGAAAAAAMAAwC3AAAA9gIAAAAA&#10;" path="m107526,at,,215052,215052,107526,,,107526l,1056377at,948851,215052,1163903,,1056377,107526,1163903l967735,1163903at860209,948851,1075261,1163903,967735,1163903,1075261,1056377l1075261,107526at860209,,1075261,215052,1075261,107526,967735,l107526,xe" fillcolor="#156082" strokecolor="white" strokeweight=".35281mm">
                  <v:stroke joinstyle="miter"/>
                  <v:path arrowok="t" o:connecttype="custom" o:connectlocs="537631,0;1075261,581952;537631,1163903;0,581952" o:connectangles="270,0,90,180" textboxrect="31494,31494,1043767,1132409"/>
                </v:shape>
                <v:shape id="Freeform: Shape 136409655" o:spid="_x0000_s1035" style="position:absolute;left:1194;top:18904;width:10753;height:11639;visibility:visible;mso-wrap-style:square;v-text-anchor:middle-center" coordsize="959252,60912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cWkxQAAANsAAAAPAAAAZHJzL2Rvd25yZXYueG1sRI9Na8JA&#10;EIbvgv9hmUIvUnctxUp0FVEKUrxoS9vjNDsmodnZNLvG+O87h4K3Geb9eGax6n2tOmpjFdjCZGxA&#10;EefBVVxYeH97eZiBignZYR2YLFwpwmo5HCwwc+HCB+qOqVASwjFDC2VKTaZ1zEvyGMehIZbbKbQe&#10;k6xtoV2LFwn3tX40Zqo9ViwNJTa0KSn/OZ69lDy9Ps+2Xb79NodPs6evj9/pyFt7f9ev56AS9ekm&#10;/nfvnOALvfwiA+jlHwAAAP//AwBQSwECLQAUAAYACAAAACEA2+H2y+4AAACFAQAAEwAAAAAAAAAA&#10;AAAAAAAAAAAAW0NvbnRlbnRfVHlwZXNdLnhtbFBLAQItABQABgAIAAAAIQBa9CxbvwAAABUBAAAL&#10;AAAAAAAAAAAAAAAAAB8BAABfcmVscy8ucmVsc1BLAQItABQABgAIAAAAIQBUfcWkxQAAANsAAAAP&#10;AAAAAAAAAAAAAAAAAAcCAABkcnMvZG93bnJldi54bWxQSwUGAAAAAAMAAwC3AAAA+QIAAAAA&#10;" adj="-11796480,,5400" path="m,60913c,27272,27272,,60913,l898340,v33641,,60913,27272,60913,60913c959253,223346,959252,385780,959252,548213v,33641,-27272,60913,-60913,60913l60913,609125c27272,609125,,581853,,548212l,60913xe" strokecolor="#156082" strokeweight=".35281mm">
                  <v:fill opacity="59110f"/>
                  <v:stroke joinstyle="miter"/>
                  <v:formulas/>
                  <v:path arrowok="t" o:connecttype="custom" o:connectlocs="537631,0;1075261,581952;537631,1163903;0,581952;0,116391;68280,0;1006982,0;1075262,116391;1075261,1047514;1006981,1163905;68280,1163903;0,1047512;0,116391" o:connectangles="270,0,90,180,0,0,0,0,0,0,0,0,0" textboxrect="0,0,959252,609125"/>
                  <v:textbox inset="1.55394mm,1.55394mm,1.55394mm,1.55394mm">
                    <w:txbxContent>
                      <w:p w:rsidR="001B2303" w:rsidRDefault="0081402B">
                        <w:pPr>
                          <w:spacing w:after="80" w:line="216" w:lineRule="auto"/>
                          <w:jc w:val="center"/>
                        </w:pPr>
                        <w:r>
                          <w:rPr>
                            <w:rFonts w:cs="Aptos"/>
                            <w:color w:val="000000"/>
                            <w:kern w:val="3"/>
                            <w:sz w:val="20"/>
                            <w:szCs w:val="20"/>
                          </w:rPr>
                          <w:t>Location Selection and Setup</w:t>
                        </w:r>
                      </w:p>
                    </w:txbxContent>
                  </v:textbox>
                </v:shape>
                <v:shape id="Freeform: Shape 608711610" o:spid="_x0000_s1036" style="position:absolute;left:13142;top:16969;width:10752;height:11639;visibility:visible;mso-wrap-style:square;v-text-anchor:top" coordsize="1075261,11639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VTYwQAAANsAAAAPAAAAZHJzL2Rvd25yZXYueG1sRE9Na8JA&#10;EL0X/A/LCL3VTQqWEl1FhUI9ldqKHsfsmI1mZ0N2GtN/3y0UepvH+5z5cvCN6qmLdWAD+SQDRVwG&#10;W3Nl4PPj5eEZVBRki01gMvBNEZaL0d0cCxtu/E79TiqVQjgWaMCJtIXWsXTkMU5CS5y4c+g8SoJd&#10;pW2HtxTuG/2YZU/aY82pwWFLG0fldfflDUjen6bsj+3FrbO9xEO/3fObMffjYTUDJTTIv/jP/WrT&#10;/Bx+f0kH6MUPAAAA//8DAFBLAQItABQABgAIAAAAIQDb4fbL7gAAAIUBAAATAAAAAAAAAAAAAAAA&#10;AAAAAABbQ29udGVudF9UeXBlc10ueG1sUEsBAi0AFAAGAAgAAAAhAFr0LFu/AAAAFQEAAAsAAAAA&#10;AAAAAAAAAAAAHwEAAF9yZWxzLy5yZWxzUEsBAi0AFAAGAAgAAAAhAGFBVNjBAAAA2wAAAA8AAAAA&#10;AAAAAAAAAAAABwIAAGRycy9kb3ducmV2LnhtbFBLBQYAAAAAAwADALcAAAD1AgAAAAA=&#10;" path="m107526,at,,215052,215052,107526,,,107526l,1056377at,948851,215052,1163903,,1056377,107526,1163903l967735,1163903at860209,948851,1075261,1163903,967735,1163903,1075261,1056377l1075261,107526at860209,,1075261,215052,1075261,107526,967735,l107526,xe" fillcolor="#156082" strokecolor="white" strokeweight=".35281mm">
                  <v:stroke joinstyle="miter"/>
                  <v:path arrowok="t" o:connecttype="custom" o:connectlocs="537631,0;1075261,581952;537631,1163903;0,581952" o:connectangles="270,0,90,180" textboxrect="31494,31494,1043767,1132409"/>
                </v:shape>
                <v:shape id="Freeform: Shape 1875358935" o:spid="_x0000_s1037" style="position:absolute;left:14336;top:18904;width:10753;height:11639;visibility:visible;mso-wrap-style:square;v-text-anchor:middle-center" coordsize="959252,60912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4/5IxgAAANsAAAAPAAAAZHJzL2Rvd25yZXYueG1sRI9Ba8JA&#10;EIXvgv9hGaGXortKsRJdgxgKpfSiFe1xmh2TYHY2zW5j+u+7BcHbDO/N+96s0t7WoqPWV441TCcK&#10;BHHuTMWFhsPHy3gBwgdkg7Vj0vBLHtL1cLDCxLgr76jbh0LEEPYJaihDaBIpfV6SRT9xDXHUzq61&#10;GOLaFtK0eI3htpYzpebSYsWRUGJD25Lyy/7HRsjT2/Mi6/LsS+1O6p0+j9/zR6v1w6jfLEEE6sPd&#10;fLt+NbH+DP5/iQPI9R8AAAD//wMAUEsBAi0AFAAGAAgAAAAhANvh9svuAAAAhQEAABMAAAAAAAAA&#10;AAAAAAAAAAAAAFtDb250ZW50X1R5cGVzXS54bWxQSwECLQAUAAYACAAAACEAWvQsW78AAAAVAQAA&#10;CwAAAAAAAAAAAAAAAAAfAQAAX3JlbHMvLnJlbHNQSwECLQAUAAYACAAAACEAy+P+SMYAAADbAAAA&#10;DwAAAAAAAAAAAAAAAAAHAgAAZHJzL2Rvd25yZXYueG1sUEsFBgAAAAADAAMAtwAAAPoCAAAAAA==&#10;" adj="-11796480,,5400" path="m,60913c,27272,27272,,60913,l898340,v33641,,60913,27272,60913,60913c959253,223346,959252,385780,959252,548213v,33641,-27272,60913,-60913,60913l60913,609125c27272,609125,,581853,,548212l,60913xe" strokecolor="#156082" strokeweight=".35281mm">
                  <v:fill opacity="59110f"/>
                  <v:stroke joinstyle="miter"/>
                  <v:formulas/>
                  <v:path arrowok="t" o:connecttype="custom" o:connectlocs="537631,0;1075261,581952;537631,1163903;0,581952;0,116391;68280,0;1006982,0;1075262,116391;1075261,1047514;1006981,1163905;68280,1163903;0,1047512;0,116391" o:connectangles="270,0,90,180,0,0,0,0,0,0,0,0,0" textboxrect="0,0,959252,609125"/>
                  <v:textbox inset="1.55394mm,1.55394mm,1.55394mm,1.55394mm">
                    <w:txbxContent>
                      <w:p w:rsidR="001B2303" w:rsidRDefault="0081402B">
                        <w:pPr>
                          <w:spacing w:after="80" w:line="216" w:lineRule="auto"/>
                          <w:jc w:val="center"/>
                        </w:pPr>
                        <w:r>
                          <w:rPr>
                            <w:rFonts w:cs="Aptos"/>
                            <w:color w:val="000000"/>
                            <w:kern w:val="3"/>
                            <w:sz w:val="20"/>
                            <w:szCs w:val="20"/>
                          </w:rPr>
                          <w:t>Menu Planning and Development</w:t>
                        </w:r>
                      </w:p>
                    </w:txbxContent>
                  </v:textbox>
                </v:shape>
                <v:shape id="Freeform: Shape 1781528597" o:spid="_x0000_s1038" style="position:absolute;left:26284;top:16969;width:10752;height:11639;visibility:visible;mso-wrap-style:square;v-text-anchor:top" coordsize="1075261,11639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280wQAAANsAAAAPAAAAZHJzL2Rvd25yZXYueG1sRE9NS8NA&#10;EL0X/A/LCN7spopF0m5CWxD0JLYWPU6zYzY2OxuyYxr/vVsQepvH+5xlOfpWDdTHJrCB2TQDRVwF&#10;23Bt4H33dPsIKgqyxTYwGfilCGVxNVlibsOJ32jYSq1SCMccDTiRLtc6Vo48xmnoiBP3FXqPkmBf&#10;a9vjKYX7Vt9l2Vx7bDg1OOxo46g6bn+8AZkNhwf2n923W2d7iR/Dy55fjbm5HlcLUEKjXMT/7meb&#10;5t/D+Zd0gC7+AAAA//8DAFBLAQItABQABgAIAAAAIQDb4fbL7gAAAIUBAAATAAAAAAAAAAAAAAAA&#10;AAAAAABbQ29udGVudF9UeXBlc10ueG1sUEsBAi0AFAAGAAgAAAAhAFr0LFu/AAAAFQEAAAsAAAAA&#10;AAAAAAAAAAAAHwEAAF9yZWxzLy5yZWxzUEsBAi0AFAAGAAgAAAAhAP7fbzTBAAAA2wAAAA8AAAAA&#10;AAAAAAAAAAAABwIAAGRycy9kb3ducmV2LnhtbFBLBQYAAAAAAwADALcAAAD1AgAAAAA=&#10;" path="m107526,at,,215052,215052,107526,,,107526l,1056377at,948851,215052,1163903,,1056377,107526,1163903l967735,1163903at860209,948851,1075261,1163903,967735,1163903,1075261,1056377l1075261,107526at860209,,1075261,215052,1075261,107526,967735,l107526,xe" fillcolor="#156082" strokecolor="white" strokeweight=".35281mm">
                  <v:stroke joinstyle="miter"/>
                  <v:path arrowok="t" o:connecttype="custom" o:connectlocs="537631,0;1075261,581952;537631,1163903;0,581952" o:connectangles="270,0,90,180" textboxrect="31494,31494,1043767,1132409"/>
                </v:shape>
                <v:shape id="Freeform: Shape 2045955679" o:spid="_x0000_s1039" style="position:absolute;left:27479;top:18904;width:10752;height:11639;visibility:visible;mso-wrap-style:square;v-text-anchor:middle-center" coordsize="959252,60912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sOnxgAAANsAAAAPAAAAZHJzL2Rvd25yZXYueG1sRI9Pa8JA&#10;EMXvhX6HZQpeiu5WRCXNRkpFkNKLf1CPY3aahGZnY3aN6bfvFoTeZnhv3u9NuuhtLTpqfeVYw8tI&#10;gSDOnam40LDfrYZzED4gG6wdk4Yf8rDIHh9STIy78Ya6bShEDGGfoIYyhCaR0uclWfQj1xBH7cu1&#10;FkNc20KaFm8x3NZyrNRUWqw4Ekps6L2k/Ht7tREy+ZjNl12+PKvNUX3S6XCZPlutB0/92yuIQH34&#10;N9+v1ybWn8DfL3EAmf0CAAD//wMAUEsBAi0AFAAGAAgAAAAhANvh9svuAAAAhQEAABMAAAAAAAAA&#10;AAAAAAAAAAAAAFtDb250ZW50X1R5cGVzXS54bWxQSwECLQAUAAYACAAAACEAWvQsW78AAAAVAQAA&#10;CwAAAAAAAAAAAAAAAAAfAQAAX3JlbHMvLnJlbHNQSwECLQAUAAYACAAAACEAK0bDp8YAAADbAAAA&#10;DwAAAAAAAAAAAAAAAAAHAgAAZHJzL2Rvd25yZXYueG1sUEsFBgAAAAADAAMAtwAAAPoCAAAAAA==&#10;" adj="-11796480,,5400" path="m,60913c,27272,27272,,60913,l898340,v33641,,60913,27272,60913,60913c959253,223346,959252,385780,959252,548213v,33641,-27272,60913,-60913,60913l60913,609125c27272,609125,,581853,,548212l,60913xe" strokecolor="#156082" strokeweight=".35281mm">
                  <v:fill opacity="59110f"/>
                  <v:stroke joinstyle="miter"/>
                  <v:formulas/>
                  <v:path arrowok="t" o:connecttype="custom" o:connectlocs="537631,0;1075261,581952;537631,1163903;0,581952;0,116391;68280,0;1006982,0;1075262,116391;1075261,1047514;1006981,1163905;68280,1163903;0,1047512;0,116391" o:connectangles="270,0,90,180,0,0,0,0,0,0,0,0,0" textboxrect="0,0,959252,609125"/>
                  <v:textbox inset="1.55394mm,1.55394mm,1.55394mm,1.55394mm">
                    <w:txbxContent>
                      <w:p w:rsidR="001B2303" w:rsidRDefault="0081402B">
                        <w:pPr>
                          <w:spacing w:after="80" w:line="216" w:lineRule="auto"/>
                          <w:jc w:val="center"/>
                        </w:pPr>
                        <w:r>
                          <w:rPr>
                            <w:rFonts w:cs="Aptos"/>
                            <w:color w:val="000000"/>
                            <w:kern w:val="3"/>
                            <w:sz w:val="20"/>
                            <w:szCs w:val="20"/>
                          </w:rPr>
                          <w:t>Staffing</w:t>
                        </w:r>
                      </w:p>
                    </w:txbxContent>
                  </v:textbox>
                </v:shape>
                <v:shape id="Freeform: Shape 746591794" o:spid="_x0000_s1040" style="position:absolute;left:39426;top:16969;width:10753;height:11639;visibility:visible;mso-wrap-style:square;v-text-anchor:top" coordsize="1075261,11639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lLbwAAAANsAAAAPAAAAZHJzL2Rvd25yZXYueG1sRE9Na8JA&#10;EL0X/A/LCL3VjQVLSV2lCkI9Fa1ij2N2zKZmZ0N2jPHfdwsFb/N4nzOd975WHbWxCmxgPMpAERfB&#10;Vlwa2H2tnl5BRUG2WAcmAzeKMJ8NHqaY23DlDXVbKVUK4ZijASfS5FrHwpHHOAoNceJOofUoCbal&#10;ti1eU7iv9XOWvWiPFacGhw0tHRXn7cUbkHF3nLD/bn7cIttLPHTrPX8a8zjs399ACfVyF/+7P2ya&#10;P4G/X9IBevYLAAD//wMAUEsBAi0AFAAGAAgAAAAhANvh9svuAAAAhQEAABMAAAAAAAAAAAAAAAAA&#10;AAAAAFtDb250ZW50X1R5cGVzXS54bWxQSwECLQAUAAYACAAAACEAWvQsW78AAAAVAQAACwAAAAAA&#10;AAAAAAAAAAAfAQAAX3JlbHMvLnJlbHNQSwECLQAUAAYACAAAACEAHnpS28AAAADbAAAADwAAAAAA&#10;AAAAAAAAAAAHAgAAZHJzL2Rvd25yZXYueG1sUEsFBgAAAAADAAMAtwAAAPQCAAAAAA==&#10;" path="m107526,at,,215052,215052,107526,,,107526l,1056377at,948851,215052,1163903,,1056377,107526,1163903l967735,1163903at860209,948851,1075261,1163903,967735,1163903,1075261,1056377l1075261,107526at860209,,1075261,215052,1075261,107526,967735,l107526,xe" fillcolor="#156082" strokecolor="white" strokeweight=".35281mm">
                  <v:stroke joinstyle="miter"/>
                  <v:path arrowok="t" o:connecttype="custom" o:connectlocs="537631,0;1075261,581952;537631,1163903;0,581952" o:connectangles="270,0,90,180" textboxrect="31494,31494,1043767,1132409"/>
                </v:shape>
                <v:shape id="Freeform: Shape 774940686" o:spid="_x0000_s1041" style="position:absolute;left:40621;top:18904;width:10752;height:11639;visibility:visible;mso-wrap-style:square;v-text-anchor:middle-center" coordsize="959252,60912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PhLxQAAANsAAAAPAAAAZHJzL2Rvd25yZXYueG1sRI9Ba8JA&#10;EIXvQv/DMgUvpe5aJA2pq5RKQcSLWqrHaXaahGZnY3aN8d93BcHbDO/N+95M572tRUetrxxrGI8U&#10;COLcmYoLDV+7z+cUhA/IBmvHpOFCHuazh8EUM+POvKFuGwoRQ9hnqKEMocmk9HlJFv3INcRR+3Wt&#10;xRDXtpCmxXMMt7V8USqRFiuOhBIb+igp/9uebIRMVq/possXP2qzV2s6fB+TJ6v18LF/fwMRqA93&#10;8+16aWL9BK6/xAHk7B8AAP//AwBQSwECLQAUAAYACAAAACEA2+H2y+4AAACFAQAAEwAAAAAAAAAA&#10;AAAAAAAAAAAAW0NvbnRlbnRfVHlwZXNdLnhtbFBLAQItABQABgAIAAAAIQBa9CxbvwAAABUBAAAL&#10;AAAAAAAAAAAAAAAAAB8BAABfcmVscy8ucmVsc1BLAQItABQABgAIAAAAIQC02PhLxQAAANsAAAAP&#10;AAAAAAAAAAAAAAAAAAcCAABkcnMvZG93bnJldi54bWxQSwUGAAAAAAMAAwC3AAAA+QIAAAAA&#10;" adj="-11796480,,5400" path="m,60913c,27272,27272,,60913,l898340,v33641,,60913,27272,60913,60913c959253,223346,959252,385780,959252,548213v,33641,-27272,60913,-60913,60913l60913,609125c27272,609125,,581853,,548212l,60913xe" strokecolor="#156082" strokeweight=".35281mm">
                  <v:fill opacity="59110f"/>
                  <v:stroke joinstyle="miter"/>
                  <v:formulas/>
                  <v:path arrowok="t" o:connecttype="custom" o:connectlocs="537631,0;1075261,581952;537631,1163903;0,581952;0,116391;68280,0;1006982,0;1075262,116391;1075261,1047514;1006981,1163905;68280,1163903;0,1047512;0,116391" o:connectangles="270,0,90,180,0,0,0,0,0,0,0,0,0" textboxrect="0,0,959252,609125"/>
                  <v:textbox inset="1.55394mm,1.55394mm,1.55394mm,1.55394mm">
                    <w:txbxContent>
                      <w:p w:rsidR="001B2303" w:rsidRDefault="0081402B">
                        <w:pPr>
                          <w:spacing w:after="80" w:line="216" w:lineRule="auto"/>
                          <w:jc w:val="center"/>
                        </w:pPr>
                        <w:r>
                          <w:rPr>
                            <w:rFonts w:cs="Aptos"/>
                            <w:color w:val="000000"/>
                            <w:kern w:val="3"/>
                            <w:sz w:val="20"/>
                            <w:szCs w:val="20"/>
                          </w:rPr>
                          <w:t>Supplier Management</w:t>
                        </w:r>
                      </w:p>
                    </w:txbxContent>
                  </v:textbox>
                </v:shape>
                <v:shape id="Freeform: Shape 507875349" o:spid="_x0000_s1042" style="position:absolute;left:52568;top:16969;width:10753;height:11639;visibility:visible;mso-wrap-style:square;v-text-anchor:top" coordsize="1075261,11639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5Gk3wQAAANsAAAAPAAAAZHJzL2Rvd25yZXYueG1sRE9NS8NA&#10;EL0X/A/LCN7spoJW0m5CWxD0JLYWPU6zYzY2OxuyYxr/vVsQepvH+5xlOfpWDdTHJrCB2TQDRVwF&#10;23Bt4H33dPsIKgqyxTYwGfilCGVxNVlibsOJ32jYSq1SCMccDTiRLtc6Vo48xmnoiBP3FXqPkmBf&#10;a9vjKYX7Vt9l2YP22HBqcNjRxlF13P54AzIbDvfsP7tvt872Ej+Glz2/GnNzPa4WoIRGuYj/3c82&#10;zZ/D+Zd0gC7+AAAA//8DAFBLAQItABQABgAIAAAAIQDb4fbL7gAAAIUBAAATAAAAAAAAAAAAAAAA&#10;AAAAAABbQ29udGVudF9UeXBlc10ueG1sUEsBAi0AFAAGAAgAAAAhAFr0LFu/AAAAFQEAAAsAAAAA&#10;AAAAAAAAAAAAHwEAAF9yZWxzLy5yZWxzUEsBAi0AFAAGAAgAAAAhAIHkaTfBAAAA2wAAAA8AAAAA&#10;AAAAAAAAAAAABwIAAGRycy9kb3ducmV2LnhtbFBLBQYAAAAAAwADALcAAAD1AgAAAAA=&#10;" path="m107526,at,,215052,215052,107526,,,107526l,1056377at,948851,215052,1163903,,1056377,107526,1163903l967735,1163903at860209,948851,1075261,1163903,967735,1163903,1075261,1056377l1075261,107526at860209,,1075261,215052,1075261,107526,967735,l107526,xe" fillcolor="#156082" strokecolor="white" strokeweight=".35281mm">
                  <v:stroke joinstyle="miter"/>
                  <v:path arrowok="t" o:connecttype="custom" o:connectlocs="537631,0;1075261,581952;537631,1163903;0,581952" o:connectangles="270,0,90,180" textboxrect="31494,31494,1043767,1132409"/>
                </v:shape>
                <v:shape id="Freeform: Shape 279123714" o:spid="_x0000_s1043" style="position:absolute;left:53763;top:18904;width:10752;height:11639;visibility:visible;mso-wrap-style:square;v-text-anchor:middle-center" coordsize="959252,60912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8mixQAAANsAAAAPAAAAZHJzL2Rvd25yZXYueG1sRI9Na8JA&#10;EIbvgv9hmUIvUnctxUp0FVEKUrxoS9vjNDsmodnZNLvG+O87h4K3Geb9eGax6n2tOmpjFdjCZGxA&#10;EefBVVxYeH97eZiBignZYR2YLFwpwmo5HCwwc+HCB+qOqVASwjFDC2VKTaZ1zEvyGMehIZbbKbQe&#10;k6xtoV2LFwn3tX40Zqo9ViwNJTa0KSn/OZ69lDy9Ps+2Xb79NodPs6evj9/pyFt7f9ev56AS9ekm&#10;/nfvnOALrPwiA+jlHwAAAP//AwBQSwECLQAUAAYACAAAACEA2+H2y+4AAACFAQAAEwAAAAAAAAAA&#10;AAAAAAAAAAAAW0NvbnRlbnRfVHlwZXNdLnhtbFBLAQItABQABgAIAAAAIQBa9CxbvwAAABUBAAAL&#10;AAAAAAAAAAAAAAAAAB8BAABfcmVscy8ucmVsc1BLAQItABQABgAIAAAAIQCqC8mixQAAANsAAAAP&#10;AAAAAAAAAAAAAAAAAAcCAABkcnMvZG93bnJldi54bWxQSwUGAAAAAAMAAwC3AAAA+QIAAAAA&#10;" adj="-11796480,,5400" path="m,60913c,27272,27272,,60913,l898340,v33641,,60913,27272,60913,60913c959253,223346,959252,385780,959252,548213v,33641,-27272,60913,-60913,60913l60913,609125c27272,609125,,581853,,548212l,60913xe" strokecolor="#156082" strokeweight=".35281mm">
                  <v:fill opacity="59110f"/>
                  <v:stroke joinstyle="miter"/>
                  <v:formulas/>
                  <v:path arrowok="t" o:connecttype="custom" o:connectlocs="537631,0;1075261,581952;537631,1163903;0,581952;0,116391;68280,0;1006982,0;1075262,116391;1075261,1047514;1006981,1163905;68280,1163903;0,1047512;0,116391" o:connectangles="270,0,90,180,0,0,0,0,0,0,0,0,0" textboxrect="0,0,959252,609125"/>
                  <v:textbox inset="1.55394mm,1.55394mm,1.55394mm,1.55394mm">
                    <w:txbxContent>
                      <w:p w:rsidR="001B2303" w:rsidRDefault="0081402B">
                        <w:pPr>
                          <w:spacing w:after="80" w:line="216" w:lineRule="auto"/>
                          <w:jc w:val="center"/>
                        </w:pPr>
                        <w:r>
                          <w:rPr>
                            <w:rFonts w:cs="Aptos"/>
                            <w:color w:val="000000"/>
                            <w:kern w:val="3"/>
                            <w:sz w:val="20"/>
                            <w:szCs w:val="20"/>
                          </w:rPr>
                          <w:t>Operational Processes</w:t>
                        </w:r>
                      </w:p>
                    </w:txbxContent>
                  </v:textbox>
                </v:shape>
                <w10:wrap type="topAndBottom" anchorx="margin" anchory="page"/>
              </v:group>
            </w:pict>
          </mc:Fallback>
        </mc:AlternateContent>
      </w:r>
      <w:r>
        <w:rPr>
          <w:rFonts w:ascii="Arial" w:hAnsi="Arial" w:cs="Arial"/>
        </w:rPr>
        <w:t>Source: Author</w:t>
      </w:r>
    </w:p>
    <w:p w14:paraId="1AD21430" w14:textId="77777777" w:rsidR="001B2303" w:rsidRDefault="001B2303">
      <w:pPr>
        <w:pStyle w:val="ListParagraph"/>
        <w:rPr>
          <w:rFonts w:ascii="Arial" w:hAnsi="Arial" w:cs="Arial"/>
        </w:rPr>
      </w:pPr>
    </w:p>
    <w:p w14:paraId="085D3222" w14:textId="77777777" w:rsidR="001B2303" w:rsidRDefault="0081402B">
      <w:pPr>
        <w:pStyle w:val="ListParagraph"/>
        <w:rPr>
          <w:rFonts w:ascii="Arial" w:hAnsi="Arial" w:cs="Arial"/>
        </w:rPr>
      </w:pPr>
      <w:r>
        <w:rPr>
          <w:rFonts w:ascii="Arial" w:hAnsi="Arial" w:cs="Arial"/>
        </w:rPr>
        <w:t>Location Selection and Setup</w:t>
      </w:r>
    </w:p>
    <w:p w14:paraId="7A58FAC5" w14:textId="77777777" w:rsidR="001B2303" w:rsidRDefault="0081402B">
      <w:pPr>
        <w:pStyle w:val="ListParagraph"/>
        <w:ind w:left="1440"/>
        <w:rPr>
          <w:rFonts w:ascii="Arial" w:hAnsi="Arial" w:cs="Arial"/>
        </w:rPr>
      </w:pPr>
      <w:r>
        <w:rPr>
          <w:rFonts w:ascii="Arial" w:hAnsi="Arial" w:cs="Arial"/>
        </w:rPr>
        <w:t>Researching and selecting suitable location within the workplace.</w:t>
      </w:r>
    </w:p>
    <w:p w14:paraId="42994F27" w14:textId="77777777" w:rsidR="001B2303" w:rsidRDefault="0081402B">
      <w:pPr>
        <w:pStyle w:val="ListParagraph"/>
        <w:ind w:left="1440"/>
        <w:rPr>
          <w:rFonts w:ascii="Arial" w:hAnsi="Arial" w:cs="Arial"/>
        </w:rPr>
      </w:pPr>
      <w:r>
        <w:rPr>
          <w:rFonts w:ascii="Arial" w:hAnsi="Arial" w:cs="Arial"/>
        </w:rPr>
        <w:t>Negotiating lease agreements or contracts.</w:t>
      </w:r>
    </w:p>
    <w:p w14:paraId="0E7E611D" w14:textId="77777777" w:rsidR="001B2303" w:rsidRDefault="0081402B">
      <w:pPr>
        <w:pStyle w:val="ListParagraph"/>
        <w:ind w:left="1440"/>
        <w:rPr>
          <w:rFonts w:ascii="Arial" w:hAnsi="Arial" w:cs="Arial"/>
        </w:rPr>
      </w:pPr>
      <w:r>
        <w:rPr>
          <w:rFonts w:ascii="Arial" w:hAnsi="Arial" w:cs="Arial"/>
        </w:rPr>
        <w:t>Designing layout for the restaurant space.</w:t>
      </w:r>
    </w:p>
    <w:p w14:paraId="21605620" w14:textId="77777777" w:rsidR="001B2303" w:rsidRDefault="0081402B">
      <w:pPr>
        <w:pStyle w:val="ListParagraph"/>
        <w:ind w:left="1440"/>
        <w:rPr>
          <w:rFonts w:ascii="Arial" w:hAnsi="Arial" w:cs="Arial"/>
        </w:rPr>
      </w:pPr>
      <w:r>
        <w:rPr>
          <w:rFonts w:ascii="Arial" w:hAnsi="Arial" w:cs="Arial"/>
        </w:rPr>
        <w:t>Installing kitchen equipment and furnishings.</w:t>
      </w:r>
    </w:p>
    <w:p w14:paraId="07D4D322" w14:textId="77777777" w:rsidR="001B2303" w:rsidRDefault="0081402B">
      <w:pPr>
        <w:pStyle w:val="ListParagraph"/>
        <w:ind w:left="1440"/>
        <w:rPr>
          <w:rFonts w:ascii="Arial" w:hAnsi="Arial" w:cs="Arial"/>
        </w:rPr>
      </w:pPr>
      <w:r>
        <w:rPr>
          <w:rFonts w:ascii="Arial" w:hAnsi="Arial" w:cs="Arial"/>
        </w:rPr>
        <w:t>Setting up dining area with tables and chairs.</w:t>
      </w:r>
    </w:p>
    <w:p w14:paraId="0AB47A19" w14:textId="77777777" w:rsidR="001B2303" w:rsidRDefault="0081402B">
      <w:pPr>
        <w:pStyle w:val="ListParagraph"/>
        <w:rPr>
          <w:rFonts w:ascii="Arial" w:hAnsi="Arial" w:cs="Arial"/>
        </w:rPr>
      </w:pPr>
      <w:r>
        <w:rPr>
          <w:rFonts w:ascii="Arial" w:hAnsi="Arial" w:cs="Arial"/>
        </w:rPr>
        <w:t>Menu Planning and Development</w:t>
      </w:r>
    </w:p>
    <w:p w14:paraId="48BCD425" w14:textId="77777777" w:rsidR="001B2303" w:rsidRDefault="0081402B">
      <w:pPr>
        <w:pStyle w:val="ListParagraph"/>
        <w:ind w:left="1440"/>
        <w:rPr>
          <w:rFonts w:ascii="Arial" w:hAnsi="Arial" w:cs="Arial"/>
        </w:rPr>
      </w:pPr>
      <w:r>
        <w:rPr>
          <w:rFonts w:ascii="Arial" w:hAnsi="Arial" w:cs="Arial"/>
        </w:rPr>
        <w:t>Conducting market research on popular and healthy food options.</w:t>
      </w:r>
    </w:p>
    <w:p w14:paraId="0F2358B9" w14:textId="77777777" w:rsidR="001B2303" w:rsidRDefault="0081402B">
      <w:pPr>
        <w:pStyle w:val="ListParagraph"/>
        <w:ind w:left="1440"/>
        <w:rPr>
          <w:rFonts w:ascii="Arial" w:hAnsi="Arial" w:cs="Arial"/>
        </w:rPr>
      </w:pPr>
      <w:r>
        <w:rPr>
          <w:rFonts w:ascii="Arial" w:hAnsi="Arial" w:cs="Arial"/>
        </w:rPr>
        <w:t>Designing a diverse menu catering to different dietary preferences.</w:t>
      </w:r>
    </w:p>
    <w:p w14:paraId="5A0F7D68" w14:textId="77777777" w:rsidR="001B2303" w:rsidRDefault="0081402B">
      <w:pPr>
        <w:pStyle w:val="ListParagraph"/>
        <w:ind w:left="1440"/>
        <w:rPr>
          <w:rFonts w:ascii="Arial" w:hAnsi="Arial" w:cs="Arial"/>
        </w:rPr>
      </w:pPr>
      <w:r>
        <w:rPr>
          <w:rFonts w:ascii="Arial" w:hAnsi="Arial" w:cs="Arial"/>
        </w:rPr>
        <w:t>Sourcing high-quality ingredients from reliable suppliers.</w:t>
      </w:r>
    </w:p>
    <w:p w14:paraId="1F4AF492" w14:textId="77777777" w:rsidR="001B2303" w:rsidRDefault="0081402B">
      <w:pPr>
        <w:pStyle w:val="ListParagraph"/>
        <w:ind w:left="1440"/>
        <w:rPr>
          <w:rFonts w:ascii="Arial" w:hAnsi="Arial" w:cs="Arial"/>
        </w:rPr>
      </w:pPr>
      <w:r>
        <w:rPr>
          <w:rFonts w:ascii="Arial" w:hAnsi="Arial" w:cs="Arial"/>
        </w:rPr>
        <w:t>Developing recipes and testing dishes for taste and nutritional value.</w:t>
      </w:r>
    </w:p>
    <w:p w14:paraId="19954D33" w14:textId="634AA7B1" w:rsidR="001B2303" w:rsidRDefault="00DE1351">
      <w:pPr>
        <w:pStyle w:val="ListParagraph"/>
        <w:ind w:left="1440"/>
        <w:rPr>
          <w:rFonts w:ascii="Arial" w:hAnsi="Arial" w:cs="Arial"/>
        </w:rPr>
      </w:pPr>
      <w:r>
        <w:rPr>
          <w:rFonts w:ascii="Arial" w:hAnsi="Arial" w:cs="Arial"/>
        </w:rPr>
        <w:t>Finalising</w:t>
      </w:r>
      <w:r w:rsidR="0081402B">
        <w:rPr>
          <w:rFonts w:ascii="Arial" w:hAnsi="Arial" w:cs="Arial"/>
        </w:rPr>
        <w:t xml:space="preserve"> menu pricing and cost analysis. </w:t>
      </w:r>
    </w:p>
    <w:p w14:paraId="0FBF4DEF" w14:textId="77777777" w:rsidR="001B2303" w:rsidRDefault="0081402B">
      <w:pPr>
        <w:pStyle w:val="ListParagraph"/>
        <w:rPr>
          <w:rFonts w:ascii="Arial" w:hAnsi="Arial" w:cs="Arial"/>
        </w:rPr>
      </w:pPr>
      <w:r>
        <w:rPr>
          <w:rFonts w:ascii="Arial" w:hAnsi="Arial" w:cs="Arial"/>
        </w:rPr>
        <w:t>Staffing</w:t>
      </w:r>
    </w:p>
    <w:p w14:paraId="391D8A57" w14:textId="77777777" w:rsidR="001B2303" w:rsidRDefault="0081402B">
      <w:pPr>
        <w:pStyle w:val="ListParagraph"/>
        <w:ind w:left="1440"/>
        <w:rPr>
          <w:rFonts w:ascii="Arial" w:hAnsi="Arial" w:cs="Arial"/>
        </w:rPr>
      </w:pPr>
      <w:r>
        <w:rPr>
          <w:rFonts w:ascii="Arial" w:hAnsi="Arial" w:cs="Arial"/>
        </w:rPr>
        <w:t>Recruiting and hiring qualified kitchen staff.</w:t>
      </w:r>
    </w:p>
    <w:p w14:paraId="3D50EE24" w14:textId="77777777" w:rsidR="001B2303" w:rsidRDefault="0081402B">
      <w:pPr>
        <w:pStyle w:val="ListParagraph"/>
        <w:ind w:left="1440"/>
        <w:rPr>
          <w:rFonts w:ascii="Arial" w:hAnsi="Arial" w:cs="Arial"/>
        </w:rPr>
      </w:pPr>
      <w:r>
        <w:rPr>
          <w:rFonts w:ascii="Arial" w:hAnsi="Arial" w:cs="Arial"/>
        </w:rPr>
        <w:t xml:space="preserve">Providing training on food safety, customer services and restaurant procedures. </w:t>
      </w:r>
    </w:p>
    <w:p w14:paraId="64CCC04E" w14:textId="77777777" w:rsidR="001B2303" w:rsidRDefault="0081402B">
      <w:pPr>
        <w:pStyle w:val="ListParagraph"/>
        <w:ind w:left="1440"/>
        <w:rPr>
          <w:rFonts w:ascii="Arial" w:hAnsi="Arial" w:cs="Arial"/>
        </w:rPr>
      </w:pPr>
      <w:r>
        <w:rPr>
          <w:rFonts w:ascii="Arial" w:hAnsi="Arial" w:cs="Arial"/>
        </w:rPr>
        <w:t>Developing employee schedules and shift rotation.</w:t>
      </w:r>
    </w:p>
    <w:p w14:paraId="1DFA5963" w14:textId="77777777" w:rsidR="001B2303" w:rsidRDefault="0081402B">
      <w:pPr>
        <w:pStyle w:val="ListParagraph"/>
        <w:rPr>
          <w:rFonts w:ascii="Arial" w:hAnsi="Arial" w:cs="Arial"/>
        </w:rPr>
      </w:pPr>
      <w:r>
        <w:rPr>
          <w:rFonts w:ascii="Arial" w:hAnsi="Arial" w:cs="Arial"/>
        </w:rPr>
        <w:t>Supplier Management</w:t>
      </w:r>
    </w:p>
    <w:p w14:paraId="2843F7C5" w14:textId="77777777" w:rsidR="001B2303" w:rsidRDefault="0081402B">
      <w:pPr>
        <w:pStyle w:val="ListParagraph"/>
        <w:ind w:left="1440"/>
        <w:rPr>
          <w:rFonts w:ascii="Arial" w:hAnsi="Arial" w:cs="Arial"/>
        </w:rPr>
      </w:pPr>
      <w:r>
        <w:rPr>
          <w:rFonts w:ascii="Arial" w:hAnsi="Arial" w:cs="Arial"/>
        </w:rPr>
        <w:t>Establishing relationships with local food vendors and wholesalers.</w:t>
      </w:r>
    </w:p>
    <w:p w14:paraId="5284FB02" w14:textId="77777777" w:rsidR="001B2303" w:rsidRDefault="0081402B">
      <w:pPr>
        <w:pStyle w:val="ListParagraph"/>
        <w:ind w:left="1440"/>
        <w:rPr>
          <w:rFonts w:ascii="Arial" w:hAnsi="Arial" w:cs="Arial"/>
        </w:rPr>
      </w:pPr>
      <w:r>
        <w:rPr>
          <w:rFonts w:ascii="Arial" w:hAnsi="Arial" w:cs="Arial"/>
        </w:rPr>
        <w:t>Negotiating contracts and agreements for regular ingredient deliveries.</w:t>
      </w:r>
    </w:p>
    <w:p w14:paraId="529E6FA4" w14:textId="77777777" w:rsidR="001B2303" w:rsidRDefault="0081402B">
      <w:pPr>
        <w:pStyle w:val="ListParagraph"/>
        <w:ind w:left="1440"/>
        <w:rPr>
          <w:rFonts w:ascii="Arial" w:hAnsi="Arial" w:cs="Arial"/>
        </w:rPr>
      </w:pPr>
      <w:r>
        <w:rPr>
          <w:rFonts w:ascii="Arial" w:hAnsi="Arial" w:cs="Arial"/>
        </w:rPr>
        <w:t>Monitoring supplier performance and quality of goods received.</w:t>
      </w:r>
    </w:p>
    <w:p w14:paraId="232DC058" w14:textId="00ACE608" w:rsidR="001B2303" w:rsidRDefault="0081402B">
      <w:pPr>
        <w:pStyle w:val="ListParagraph"/>
        <w:ind w:left="1440"/>
        <w:rPr>
          <w:rFonts w:ascii="Arial" w:hAnsi="Arial" w:cs="Arial"/>
        </w:rPr>
      </w:pPr>
      <w:r>
        <w:rPr>
          <w:rFonts w:ascii="Arial" w:hAnsi="Arial" w:cs="Arial"/>
        </w:rPr>
        <w:t xml:space="preserve">Managing inventory levels to </w:t>
      </w:r>
      <w:r w:rsidR="00DE1351">
        <w:rPr>
          <w:rFonts w:ascii="Arial" w:hAnsi="Arial" w:cs="Arial"/>
        </w:rPr>
        <w:t>minimise</w:t>
      </w:r>
      <w:r>
        <w:rPr>
          <w:rFonts w:ascii="Arial" w:hAnsi="Arial" w:cs="Arial"/>
        </w:rPr>
        <w:t xml:space="preserve"> waste and maintain freshness.</w:t>
      </w:r>
    </w:p>
    <w:p w14:paraId="2D38BAAC" w14:textId="77777777" w:rsidR="001B2303" w:rsidRDefault="001B2303">
      <w:pPr>
        <w:pStyle w:val="ListParagraph"/>
        <w:rPr>
          <w:rFonts w:ascii="Arial" w:hAnsi="Arial" w:cs="Arial"/>
        </w:rPr>
      </w:pPr>
    </w:p>
    <w:p w14:paraId="48DD2E20" w14:textId="77777777" w:rsidR="00DE1351" w:rsidRDefault="00DE1351">
      <w:pPr>
        <w:pStyle w:val="ListParagraph"/>
        <w:rPr>
          <w:rFonts w:ascii="Arial" w:hAnsi="Arial" w:cs="Arial"/>
        </w:rPr>
      </w:pPr>
    </w:p>
    <w:p w14:paraId="745E35FE" w14:textId="77777777" w:rsidR="001B2303" w:rsidRDefault="0081402B">
      <w:pPr>
        <w:pStyle w:val="ListParagraph"/>
        <w:rPr>
          <w:rFonts w:ascii="Arial" w:hAnsi="Arial" w:cs="Arial"/>
        </w:rPr>
      </w:pPr>
      <w:r>
        <w:rPr>
          <w:rFonts w:ascii="Arial" w:hAnsi="Arial" w:cs="Arial"/>
        </w:rPr>
        <w:lastRenderedPageBreak/>
        <w:t>Marketing and Promotion</w:t>
      </w:r>
    </w:p>
    <w:p w14:paraId="5D4A457C" w14:textId="77777777" w:rsidR="001B2303" w:rsidRDefault="0081402B">
      <w:pPr>
        <w:pStyle w:val="ListParagraph"/>
        <w:ind w:left="1440"/>
        <w:rPr>
          <w:rFonts w:ascii="Arial" w:hAnsi="Arial" w:cs="Arial"/>
        </w:rPr>
      </w:pPr>
      <w:r>
        <w:rPr>
          <w:rFonts w:ascii="Arial" w:hAnsi="Arial" w:cs="Arial"/>
        </w:rPr>
        <w:t>Creating visually appealing flyers/brochures.</w:t>
      </w:r>
    </w:p>
    <w:p w14:paraId="05589BC3" w14:textId="77777777" w:rsidR="001B2303" w:rsidRDefault="0081402B">
      <w:pPr>
        <w:pStyle w:val="ListParagraph"/>
        <w:ind w:left="1440"/>
        <w:rPr>
          <w:rFonts w:ascii="Arial" w:hAnsi="Arial" w:cs="Arial"/>
        </w:rPr>
      </w:pPr>
      <w:r>
        <w:rPr>
          <w:rFonts w:ascii="Arial" w:hAnsi="Arial" w:cs="Arial"/>
        </w:rPr>
        <w:t>Placing banners/signs outside of the restaurant.</w:t>
      </w:r>
    </w:p>
    <w:p w14:paraId="335C4907" w14:textId="77777777" w:rsidR="001B2303" w:rsidRDefault="0081402B">
      <w:pPr>
        <w:pStyle w:val="ListParagraph"/>
        <w:ind w:left="1440"/>
        <w:rPr>
          <w:rFonts w:ascii="Arial" w:hAnsi="Arial" w:cs="Arial"/>
        </w:rPr>
      </w:pPr>
      <w:r>
        <w:rPr>
          <w:rFonts w:ascii="Arial" w:hAnsi="Arial" w:cs="Arial"/>
        </w:rPr>
        <w:t>Sending out regular email newsletters, sharing updates and exclusive deals.</w:t>
      </w:r>
    </w:p>
    <w:p w14:paraId="766A6C6E" w14:textId="77777777" w:rsidR="001B2303" w:rsidRDefault="0081402B">
      <w:pPr>
        <w:pStyle w:val="ListParagraph"/>
        <w:rPr>
          <w:rFonts w:ascii="Arial" w:hAnsi="Arial" w:cs="Arial"/>
        </w:rPr>
      </w:pPr>
      <w:r>
        <w:rPr>
          <w:rFonts w:ascii="Arial" w:hAnsi="Arial" w:cs="Arial"/>
        </w:rPr>
        <w:t xml:space="preserve">Operational Processes </w:t>
      </w:r>
    </w:p>
    <w:p w14:paraId="6BCE9E76" w14:textId="77777777" w:rsidR="001B2303" w:rsidRDefault="0081402B">
      <w:pPr>
        <w:pStyle w:val="ListParagraph"/>
        <w:ind w:left="1440"/>
        <w:rPr>
          <w:rFonts w:ascii="Arial" w:hAnsi="Arial" w:cs="Arial"/>
        </w:rPr>
      </w:pPr>
      <w:r>
        <w:rPr>
          <w:rFonts w:ascii="Arial" w:hAnsi="Arial" w:cs="Arial"/>
        </w:rPr>
        <w:t>Establishing standard operating procedures (SOPs) for kitchen and front-of-house operations.</w:t>
      </w:r>
    </w:p>
    <w:p w14:paraId="70A20149" w14:textId="77777777" w:rsidR="001B2303" w:rsidRDefault="0081402B">
      <w:pPr>
        <w:pStyle w:val="ListParagraph"/>
        <w:ind w:left="1440"/>
        <w:rPr>
          <w:rFonts w:ascii="Arial" w:hAnsi="Arial" w:cs="Arial"/>
        </w:rPr>
      </w:pPr>
      <w:r>
        <w:rPr>
          <w:rFonts w:ascii="Arial" w:hAnsi="Arial" w:cs="Arial"/>
        </w:rPr>
        <w:t xml:space="preserve">Implementing food safety protocols and sanitation practices. </w:t>
      </w:r>
    </w:p>
    <w:p w14:paraId="1218476E" w14:textId="77777777" w:rsidR="001B2303" w:rsidRDefault="0081402B">
      <w:pPr>
        <w:pStyle w:val="ListParagraph"/>
        <w:ind w:left="1440"/>
        <w:rPr>
          <w:rFonts w:ascii="Arial" w:hAnsi="Arial" w:cs="Arial"/>
        </w:rPr>
      </w:pPr>
      <w:r>
        <w:rPr>
          <w:rFonts w:ascii="Arial" w:hAnsi="Arial" w:cs="Arial"/>
        </w:rPr>
        <w:t>Setting up point-of-sale (POS) systems for order taking and payment processing.</w:t>
      </w:r>
    </w:p>
    <w:p w14:paraId="48790ED1" w14:textId="77777777" w:rsidR="001B2303" w:rsidRDefault="0081402B">
      <w:pPr>
        <w:pStyle w:val="ListParagraph"/>
        <w:rPr>
          <w:rFonts w:ascii="Arial" w:hAnsi="Arial" w:cs="Arial"/>
        </w:rPr>
      </w:pPr>
      <w:r>
        <w:rPr>
          <w:rFonts w:ascii="Arial" w:hAnsi="Arial" w:cs="Arial"/>
        </w:rPr>
        <w:t xml:space="preserve">Quality Assurance </w:t>
      </w:r>
    </w:p>
    <w:p w14:paraId="673A492E" w14:textId="77777777" w:rsidR="001B2303" w:rsidRDefault="0081402B">
      <w:pPr>
        <w:pStyle w:val="ListParagraph"/>
        <w:ind w:left="1440"/>
        <w:rPr>
          <w:rFonts w:ascii="Arial" w:hAnsi="Arial" w:cs="Arial"/>
        </w:rPr>
      </w:pPr>
      <w:r>
        <w:rPr>
          <w:rFonts w:ascii="Arial" w:hAnsi="Arial" w:cs="Arial"/>
        </w:rPr>
        <w:t>Implementing quality control measures to ensure consistency in food preparation.</w:t>
      </w:r>
    </w:p>
    <w:p w14:paraId="42166112" w14:textId="77777777" w:rsidR="001B2303" w:rsidRDefault="0081402B">
      <w:pPr>
        <w:pStyle w:val="ListParagraph"/>
        <w:ind w:left="1440"/>
        <w:rPr>
          <w:rFonts w:ascii="Arial" w:hAnsi="Arial" w:cs="Arial"/>
        </w:rPr>
      </w:pPr>
      <w:r>
        <w:rPr>
          <w:rFonts w:ascii="Arial" w:hAnsi="Arial" w:cs="Arial"/>
        </w:rPr>
        <w:t>Conducting regular inspections of kitchen cleanliness and food storage practices.</w:t>
      </w:r>
    </w:p>
    <w:p w14:paraId="6F96D6F0" w14:textId="77777777" w:rsidR="001B2303" w:rsidRDefault="0081402B">
      <w:pPr>
        <w:pStyle w:val="ListParagraph"/>
        <w:ind w:left="1440"/>
        <w:rPr>
          <w:rFonts w:ascii="Arial" w:hAnsi="Arial" w:cs="Arial"/>
        </w:rPr>
      </w:pPr>
      <w:r>
        <w:rPr>
          <w:rFonts w:ascii="Arial" w:hAnsi="Arial" w:cs="Arial"/>
        </w:rPr>
        <w:t>Monitoring customer satisfaction metrics and address any issues promptly.</w:t>
      </w:r>
    </w:p>
    <w:p w14:paraId="08C0A881" w14:textId="77777777" w:rsidR="001B2303" w:rsidRDefault="001B2303">
      <w:pPr>
        <w:pStyle w:val="ListParagraph"/>
        <w:ind w:left="1440"/>
        <w:rPr>
          <w:rFonts w:ascii="Arial" w:hAnsi="Arial" w:cs="Arial"/>
        </w:rPr>
      </w:pPr>
    </w:p>
    <w:p w14:paraId="620D2551" w14:textId="77777777" w:rsidR="001B2303" w:rsidRDefault="0081402B">
      <w:pPr>
        <w:pStyle w:val="ListParagraph"/>
        <w:rPr>
          <w:rFonts w:ascii="Arial" w:hAnsi="Arial" w:cs="Arial"/>
        </w:rPr>
      </w:pPr>
      <w:r>
        <w:rPr>
          <w:rFonts w:ascii="Arial" w:hAnsi="Arial" w:cs="Arial"/>
        </w:rPr>
        <w:t>PLANNING</w:t>
      </w:r>
    </w:p>
    <w:p w14:paraId="2D5D8711" w14:textId="77777777" w:rsidR="001B2303" w:rsidRDefault="001B2303">
      <w:pPr>
        <w:pStyle w:val="ListParagraph"/>
        <w:rPr>
          <w:rFonts w:ascii="Arial" w:hAnsi="Arial" w:cs="Arial"/>
        </w:rPr>
      </w:pPr>
    </w:p>
    <w:p w14:paraId="78136D91" w14:textId="31AEC00E" w:rsidR="001B2303" w:rsidRDefault="0081402B">
      <w:pPr>
        <w:pStyle w:val="ListParagraph"/>
        <w:rPr>
          <w:rFonts w:ascii="Arial" w:hAnsi="Arial" w:cs="Arial"/>
        </w:rPr>
      </w:pPr>
      <w:r>
        <w:rPr>
          <w:rFonts w:ascii="Arial" w:hAnsi="Arial" w:cs="Arial"/>
        </w:rPr>
        <w:t xml:space="preserve">In the planning phase, the project manager collaborates with the project team to develop the technical design, task list, resource plan, communications plan, budget, and initial schedule. </w:t>
      </w:r>
      <w:r w:rsidR="00DE1351">
        <w:rPr>
          <w:rFonts w:ascii="Arial" w:hAnsi="Arial" w:cs="Arial"/>
        </w:rPr>
        <w:t>It’s</w:t>
      </w:r>
      <w:r>
        <w:rPr>
          <w:rFonts w:ascii="Arial" w:hAnsi="Arial" w:cs="Arial"/>
        </w:rPr>
        <w:t xml:space="preserve"> crucial to establish clear roles and responsibilities for both the project team and stakeholders. This helps ensure everyone is on the same page and contributes effectively to the </w:t>
      </w:r>
      <w:r w:rsidR="00DE1351">
        <w:rPr>
          <w:rFonts w:ascii="Arial" w:hAnsi="Arial" w:cs="Arial"/>
        </w:rPr>
        <w:t>project’s</w:t>
      </w:r>
      <w:r>
        <w:rPr>
          <w:rFonts w:ascii="Arial" w:hAnsi="Arial" w:cs="Arial"/>
        </w:rPr>
        <w:t xml:space="preserve"> success (Boston, 2023).</w:t>
      </w:r>
    </w:p>
    <w:p w14:paraId="1C5F3E14" w14:textId="77777777" w:rsidR="001B2303" w:rsidRDefault="001B2303">
      <w:pPr>
        <w:pStyle w:val="ListParagraph"/>
        <w:rPr>
          <w:rFonts w:ascii="Arial" w:hAnsi="Arial" w:cs="Arial"/>
        </w:rPr>
      </w:pPr>
    </w:p>
    <w:p w14:paraId="0CDD360C" w14:textId="77777777" w:rsidR="001B2303" w:rsidRDefault="0081402B">
      <w:pPr>
        <w:pStyle w:val="ListParagraph"/>
        <w:rPr>
          <w:rFonts w:ascii="Arial" w:hAnsi="Arial" w:cs="Arial"/>
          <w:sz w:val="28"/>
          <w:szCs w:val="28"/>
        </w:rPr>
      </w:pPr>
      <w:r>
        <w:rPr>
          <w:rFonts w:ascii="Arial" w:hAnsi="Arial" w:cs="Arial"/>
          <w:sz w:val="28"/>
          <w:szCs w:val="28"/>
        </w:rPr>
        <w:t>Cost/Resources</w:t>
      </w:r>
    </w:p>
    <w:p w14:paraId="2A8ADF63" w14:textId="77777777" w:rsidR="00D53619" w:rsidRDefault="00D53619">
      <w:pPr>
        <w:pStyle w:val="ListParagraph"/>
        <w:rPr>
          <w:rFonts w:ascii="Arial" w:hAnsi="Arial" w:cs="Arial"/>
          <w:sz w:val="28"/>
          <w:szCs w:val="28"/>
        </w:rPr>
      </w:pPr>
    </w:p>
    <w:p w14:paraId="1DE02229" w14:textId="1E0E7AD8" w:rsidR="00D53619" w:rsidRPr="00823920" w:rsidRDefault="00D53619">
      <w:pPr>
        <w:pStyle w:val="ListParagraph"/>
        <w:rPr>
          <w:rFonts w:ascii="Arial" w:hAnsi="Arial" w:cs="Arial"/>
        </w:rPr>
      </w:pPr>
      <w:r w:rsidRPr="00823920">
        <w:rPr>
          <w:rFonts w:ascii="Arial" w:hAnsi="Arial" w:cs="Arial"/>
        </w:rPr>
        <w:t xml:space="preserve">The successful completion of a project often involves careful management of costs and resources. This includes budgeting for expenses such as materials, labor, equipment, and any other resources needed to execute the project tasks. Effective cost management ensures that the project stays within budget and </w:t>
      </w:r>
      <w:r w:rsidR="00066438" w:rsidRPr="00823920">
        <w:rPr>
          <w:rFonts w:ascii="Arial" w:hAnsi="Arial" w:cs="Arial"/>
        </w:rPr>
        <w:t>maximises</w:t>
      </w:r>
      <w:r w:rsidRPr="00823920">
        <w:rPr>
          <w:rFonts w:ascii="Arial" w:hAnsi="Arial" w:cs="Arial"/>
        </w:rPr>
        <w:t xml:space="preserve"> the efficient use of resources. It's essential to monitor expenditures throughout the project lifecycle to identify any deviations from the budget and address them promptly. Additionally, resource allocation involves assigning the right people with the necessary skills to the appropriate tasks to ensure efficient execution. Proper planning and oversight of costs and resources are crucial for the overall success of a project.</w:t>
      </w:r>
    </w:p>
    <w:p w14:paraId="1D6F275A" w14:textId="77777777" w:rsidR="001B2303" w:rsidRPr="00823920" w:rsidRDefault="001B2303">
      <w:pPr>
        <w:pStyle w:val="ListParagraph"/>
        <w:rPr>
          <w:rFonts w:ascii="Arial" w:hAnsi="Arial" w:cs="Arial"/>
        </w:rPr>
      </w:pPr>
    </w:p>
    <w:p w14:paraId="4C457BFD" w14:textId="6C906A80" w:rsidR="001B2303" w:rsidRDefault="0081402B">
      <w:pPr>
        <w:pStyle w:val="ListParagraph"/>
        <w:rPr>
          <w:rFonts w:ascii="Arial" w:hAnsi="Arial" w:cs="Arial"/>
        </w:rPr>
      </w:pPr>
      <w:r>
        <w:rPr>
          <w:rFonts w:ascii="Arial" w:hAnsi="Arial" w:cs="Arial"/>
        </w:rPr>
        <w:t xml:space="preserve">Our budget is £150,000. It is carefully distributed across various essential components to ensure the successful execution of our project. </w:t>
      </w:r>
      <w:r w:rsidR="00DE1351">
        <w:rPr>
          <w:rFonts w:ascii="Arial" w:hAnsi="Arial" w:cs="Arial"/>
        </w:rPr>
        <w:t>Here’s</w:t>
      </w:r>
      <w:r>
        <w:rPr>
          <w:rFonts w:ascii="Arial" w:hAnsi="Arial" w:cs="Arial"/>
        </w:rPr>
        <w:t xml:space="preserve"> a breakdown of how we plan to allocate the funds:</w:t>
      </w:r>
    </w:p>
    <w:p w14:paraId="20B28004" w14:textId="77777777" w:rsidR="001B2303" w:rsidRDefault="001B2303">
      <w:pPr>
        <w:pStyle w:val="ListParagraph"/>
        <w:rPr>
          <w:rFonts w:ascii="Arial" w:hAnsi="Arial" w:cs="Arial"/>
        </w:rPr>
      </w:pPr>
    </w:p>
    <w:p w14:paraId="7AE5CA87" w14:textId="77777777" w:rsidR="001B2303" w:rsidRDefault="0081402B">
      <w:pPr>
        <w:pStyle w:val="ListParagraph"/>
        <w:ind w:left="1440"/>
        <w:rPr>
          <w:rFonts w:ascii="Arial" w:hAnsi="Arial" w:cs="Arial"/>
        </w:rPr>
      </w:pPr>
      <w:r>
        <w:rPr>
          <w:rFonts w:ascii="Arial" w:hAnsi="Arial" w:cs="Arial"/>
        </w:rPr>
        <w:t>Event Space Rental Setup (£50,000): Securing an appropriate venue and setting it up to meet our requirements is essential for the success of our restaurant. This budget covers the costs associated with renting the space and arranging for necessary equipment, furnishings, and decorations.</w:t>
      </w:r>
    </w:p>
    <w:p w14:paraId="5C979C45" w14:textId="77777777" w:rsidR="001B2303" w:rsidRDefault="001B2303">
      <w:pPr>
        <w:pStyle w:val="ListParagraph"/>
        <w:ind w:left="1440"/>
        <w:rPr>
          <w:rFonts w:ascii="Arial" w:hAnsi="Arial" w:cs="Arial"/>
        </w:rPr>
      </w:pPr>
    </w:p>
    <w:p w14:paraId="3F52ED3D" w14:textId="77777777" w:rsidR="001B2303" w:rsidRDefault="0081402B">
      <w:pPr>
        <w:pStyle w:val="ListParagraph"/>
        <w:ind w:left="1440"/>
        <w:rPr>
          <w:rFonts w:ascii="Arial" w:hAnsi="Arial" w:cs="Arial"/>
        </w:rPr>
      </w:pPr>
      <w:r>
        <w:rPr>
          <w:rFonts w:ascii="Arial" w:hAnsi="Arial" w:cs="Arial"/>
        </w:rPr>
        <w:t>Healthy Food Options Development (£30,000): Promoting wellness through nutrition is priority for us. We are allocating funds to develop and offer healthy food options for our attendees. This budget will support research into nutritious menu options, collaboration with food vendors, and implementation of dietary guidelines.</w:t>
      </w:r>
    </w:p>
    <w:p w14:paraId="6B6425C2" w14:textId="77777777" w:rsidR="001B2303" w:rsidRDefault="001B2303">
      <w:pPr>
        <w:pStyle w:val="ListParagraph"/>
        <w:ind w:left="1440"/>
        <w:rPr>
          <w:rFonts w:ascii="Arial" w:hAnsi="Arial" w:cs="Arial"/>
        </w:rPr>
      </w:pPr>
    </w:p>
    <w:p w14:paraId="7C097331" w14:textId="77777777" w:rsidR="001B2303" w:rsidRDefault="0081402B">
      <w:pPr>
        <w:pStyle w:val="ListParagraph"/>
        <w:ind w:left="1440"/>
        <w:rPr>
          <w:rFonts w:ascii="Arial" w:hAnsi="Arial" w:cs="Arial"/>
        </w:rPr>
      </w:pPr>
      <w:r>
        <w:rPr>
          <w:rFonts w:ascii="Arial" w:hAnsi="Arial" w:cs="Arial"/>
        </w:rPr>
        <w:lastRenderedPageBreak/>
        <w:t>Marketing and Communication (£20,000): Effective communication is vital for engaging our target audience and stakeholders. We are allocating funds for marketing and communication efforts.</w:t>
      </w:r>
    </w:p>
    <w:p w14:paraId="1195186A" w14:textId="77777777" w:rsidR="001B2303" w:rsidRDefault="001B2303">
      <w:pPr>
        <w:pStyle w:val="ListParagraph"/>
        <w:ind w:left="1440"/>
        <w:rPr>
          <w:rFonts w:ascii="Arial" w:hAnsi="Arial" w:cs="Arial"/>
        </w:rPr>
      </w:pPr>
    </w:p>
    <w:p w14:paraId="1FD6467E" w14:textId="77777777" w:rsidR="001B2303" w:rsidRDefault="0081402B">
      <w:pPr>
        <w:pStyle w:val="ListParagraph"/>
        <w:ind w:left="1440"/>
        <w:rPr>
          <w:rFonts w:ascii="Arial" w:hAnsi="Arial" w:cs="Arial"/>
        </w:rPr>
      </w:pPr>
      <w:r>
        <w:rPr>
          <w:rFonts w:ascii="Arial" w:hAnsi="Arial" w:cs="Arial"/>
        </w:rPr>
        <w:t>Contingency (£10,000): Acknowledging the potential for unforeseen circumstances, we have set aside a contingency fund to address unexpected expenses or emergencies that may arise during the planning and execution of our project. This provides us with the flexibility to adapt and respond to challenges as they arise.</w:t>
      </w:r>
    </w:p>
    <w:p w14:paraId="7A5B1B26" w14:textId="77777777" w:rsidR="001B2303" w:rsidRDefault="001B2303">
      <w:pPr>
        <w:pStyle w:val="ListParagraph"/>
        <w:ind w:left="1440"/>
        <w:rPr>
          <w:rFonts w:ascii="Arial" w:hAnsi="Arial" w:cs="Arial"/>
        </w:rPr>
      </w:pPr>
    </w:p>
    <w:p w14:paraId="142D76AB" w14:textId="2DC4E167" w:rsidR="001B2303" w:rsidRDefault="0081402B">
      <w:pPr>
        <w:pStyle w:val="ListParagraph"/>
        <w:ind w:left="1440"/>
        <w:rPr>
          <w:rFonts w:ascii="Arial" w:hAnsi="Arial" w:cs="Arial"/>
        </w:rPr>
      </w:pPr>
      <w:r>
        <w:rPr>
          <w:rFonts w:ascii="Arial" w:hAnsi="Arial" w:cs="Arial"/>
        </w:rPr>
        <w:t xml:space="preserve">Internal and External Resources (£40,000): </w:t>
      </w:r>
      <w:r w:rsidR="00DE1351">
        <w:rPr>
          <w:rFonts w:ascii="Arial" w:hAnsi="Arial" w:cs="Arial"/>
        </w:rPr>
        <w:t>Recognising</w:t>
      </w:r>
      <w:r>
        <w:rPr>
          <w:rFonts w:ascii="Arial" w:hAnsi="Arial" w:cs="Arial"/>
        </w:rPr>
        <w:t xml:space="preserve"> the importance of human capital and external partnerships, we allocate a significant portion of our budget to procure essential resources. This includes hiring skilled staff members, engaging reliable suppliers, and collaborating with competent contractors. By investing in a competent team and external support, we aim to leverage expertise and capabilities crucial for executing our project effectively. </w:t>
      </w:r>
    </w:p>
    <w:p w14:paraId="2F2E4D52" w14:textId="77777777" w:rsidR="001B2303" w:rsidRDefault="001B2303">
      <w:pPr>
        <w:pStyle w:val="ListParagraph"/>
        <w:ind w:left="1440"/>
        <w:rPr>
          <w:rFonts w:ascii="Arial" w:hAnsi="Arial" w:cs="Arial"/>
        </w:rPr>
      </w:pPr>
    </w:p>
    <w:p w14:paraId="1E591C68" w14:textId="4B9AD50D" w:rsidR="001B2303" w:rsidRDefault="0081402B">
      <w:pPr>
        <w:pStyle w:val="ListParagraph"/>
        <w:rPr>
          <w:rFonts w:ascii="Arial" w:hAnsi="Arial" w:cs="Arial"/>
        </w:rPr>
      </w:pPr>
      <w:r>
        <w:rPr>
          <w:rFonts w:ascii="Arial" w:hAnsi="Arial" w:cs="Arial"/>
        </w:rPr>
        <w:t xml:space="preserve">By allocating our budget strategically across these areas, we are confident in our ability to deliver a successful and impactful restaurant while </w:t>
      </w:r>
      <w:r w:rsidR="00DE1351">
        <w:rPr>
          <w:rFonts w:ascii="Arial" w:hAnsi="Arial" w:cs="Arial"/>
        </w:rPr>
        <w:t>prioritising</w:t>
      </w:r>
      <w:r>
        <w:rPr>
          <w:rFonts w:ascii="Arial" w:hAnsi="Arial" w:cs="Arial"/>
        </w:rPr>
        <w:t xml:space="preserve"> the well-being and satisfaction of our attendees. </w:t>
      </w:r>
    </w:p>
    <w:p w14:paraId="5BA37E8C" w14:textId="77777777" w:rsidR="001B2303" w:rsidRDefault="001B2303">
      <w:pPr>
        <w:pStyle w:val="ListParagraph"/>
        <w:rPr>
          <w:rFonts w:ascii="Arial" w:hAnsi="Arial" w:cs="Arial"/>
        </w:rPr>
      </w:pPr>
    </w:p>
    <w:p w14:paraId="2A3AA69D" w14:textId="77777777" w:rsidR="001B2303" w:rsidRDefault="0081402B">
      <w:pPr>
        <w:pStyle w:val="ListParagraph"/>
        <w:rPr>
          <w:rFonts w:ascii="Arial" w:hAnsi="Arial" w:cs="Arial"/>
          <w:sz w:val="28"/>
          <w:szCs w:val="28"/>
        </w:rPr>
      </w:pPr>
      <w:r>
        <w:rPr>
          <w:rFonts w:ascii="Arial" w:hAnsi="Arial" w:cs="Arial"/>
          <w:sz w:val="28"/>
          <w:szCs w:val="28"/>
        </w:rPr>
        <w:t xml:space="preserve">Consideration of Resources </w:t>
      </w:r>
    </w:p>
    <w:p w14:paraId="2716A223" w14:textId="77777777" w:rsidR="001B2303" w:rsidRDefault="001B2303">
      <w:pPr>
        <w:pStyle w:val="ListParagraph"/>
        <w:rPr>
          <w:rFonts w:ascii="Arial" w:hAnsi="Arial" w:cs="Arial"/>
        </w:rPr>
      </w:pPr>
    </w:p>
    <w:p w14:paraId="2A56EF09" w14:textId="74B81725" w:rsidR="001B2303" w:rsidRDefault="0081402B">
      <w:pPr>
        <w:pStyle w:val="ListParagraph"/>
        <w:rPr>
          <w:rFonts w:ascii="Arial" w:hAnsi="Arial" w:cs="Arial"/>
        </w:rPr>
      </w:pPr>
      <w:r>
        <w:rPr>
          <w:rFonts w:ascii="Arial" w:hAnsi="Arial" w:cs="Arial"/>
        </w:rPr>
        <w:t xml:space="preserve">In planning our project, careful consideration of both internal and external </w:t>
      </w:r>
      <w:r w:rsidR="00900A69">
        <w:rPr>
          <w:rFonts w:ascii="Arial" w:hAnsi="Arial" w:cs="Arial"/>
        </w:rPr>
        <w:t>resources (</w:t>
      </w:r>
      <w:r w:rsidR="00176BD9">
        <w:rPr>
          <w:rFonts w:ascii="Arial" w:hAnsi="Arial" w:cs="Arial"/>
        </w:rPr>
        <w:t xml:space="preserve">such as </w:t>
      </w:r>
      <w:r w:rsidR="00900A69">
        <w:rPr>
          <w:rFonts w:ascii="Arial" w:hAnsi="Arial" w:cs="Arial"/>
        </w:rPr>
        <w:t xml:space="preserve">staff, </w:t>
      </w:r>
      <w:r w:rsidR="00176BD9">
        <w:rPr>
          <w:rFonts w:ascii="Arial" w:hAnsi="Arial" w:cs="Arial"/>
        </w:rPr>
        <w:t>suppliers, contractors</w:t>
      </w:r>
      <w:r w:rsidR="00893BAC">
        <w:rPr>
          <w:rFonts w:ascii="Arial" w:hAnsi="Arial" w:cs="Arial"/>
        </w:rPr>
        <w:t>) is</w:t>
      </w:r>
      <w:r>
        <w:rPr>
          <w:rFonts w:ascii="Arial" w:hAnsi="Arial" w:cs="Arial"/>
        </w:rPr>
        <w:t xml:space="preserve"> essential to ensure its success.</w:t>
      </w:r>
    </w:p>
    <w:p w14:paraId="641CE956" w14:textId="77777777" w:rsidR="001B2303" w:rsidRDefault="001B2303">
      <w:pPr>
        <w:pStyle w:val="ListParagraph"/>
        <w:rPr>
          <w:rFonts w:ascii="Arial" w:hAnsi="Arial" w:cs="Arial"/>
        </w:rPr>
      </w:pPr>
    </w:p>
    <w:p w14:paraId="44306381" w14:textId="14A661D9" w:rsidR="001B2303" w:rsidRDefault="0081402B">
      <w:pPr>
        <w:pStyle w:val="ListParagraph"/>
        <w:ind w:left="1440"/>
        <w:rPr>
          <w:rFonts w:ascii="Arial" w:hAnsi="Arial" w:cs="Arial"/>
        </w:rPr>
      </w:pPr>
      <w:r>
        <w:rPr>
          <w:rFonts w:ascii="Arial" w:hAnsi="Arial" w:cs="Arial"/>
        </w:rPr>
        <w:t xml:space="preserve">Internal Resources: Our </w:t>
      </w:r>
      <w:r w:rsidR="00DE1351">
        <w:rPr>
          <w:rFonts w:ascii="Arial" w:hAnsi="Arial" w:cs="Arial"/>
        </w:rPr>
        <w:t>team’s</w:t>
      </w:r>
      <w:r>
        <w:rPr>
          <w:rFonts w:ascii="Arial" w:hAnsi="Arial" w:cs="Arial"/>
        </w:rPr>
        <w:t xml:space="preserve"> expertise and capabilities are invaluable assets. By harnessing the skills and knowledge of our internal staff, we can efficiently manage tasks, delegate responsibilities, and drive project progress. Additionally, internal resources such as existing infrastructure and </w:t>
      </w:r>
      <w:r w:rsidR="00DE1351">
        <w:rPr>
          <w:rFonts w:ascii="Arial" w:hAnsi="Arial" w:cs="Arial"/>
        </w:rPr>
        <w:t>organisational</w:t>
      </w:r>
      <w:r>
        <w:rPr>
          <w:rFonts w:ascii="Arial" w:hAnsi="Arial" w:cs="Arial"/>
        </w:rPr>
        <w:t xml:space="preserve"> support contribute to streamlined operations and cost-effective solutions.</w:t>
      </w:r>
    </w:p>
    <w:p w14:paraId="0F662ED9" w14:textId="77777777" w:rsidR="001B2303" w:rsidRDefault="001B2303">
      <w:pPr>
        <w:pStyle w:val="ListParagraph"/>
        <w:ind w:left="1440"/>
        <w:rPr>
          <w:rFonts w:ascii="Arial" w:hAnsi="Arial" w:cs="Arial"/>
        </w:rPr>
      </w:pPr>
    </w:p>
    <w:p w14:paraId="5E1FEC48" w14:textId="2220C590" w:rsidR="001B2303" w:rsidRDefault="0081402B">
      <w:pPr>
        <w:pStyle w:val="ListParagraph"/>
        <w:ind w:left="1440"/>
        <w:rPr>
          <w:rFonts w:ascii="Arial" w:hAnsi="Arial" w:cs="Arial"/>
        </w:rPr>
      </w:pPr>
      <w:r>
        <w:rPr>
          <w:rFonts w:ascii="Arial" w:hAnsi="Arial" w:cs="Arial"/>
        </w:rPr>
        <w:t xml:space="preserve">External resources: Collaborating with external partners, suppliers, and contractors expands our resource pool and enhances our </w:t>
      </w:r>
      <w:r w:rsidR="00DE1351">
        <w:rPr>
          <w:rFonts w:ascii="Arial" w:hAnsi="Arial" w:cs="Arial"/>
        </w:rPr>
        <w:t>project’s</w:t>
      </w:r>
      <w:r>
        <w:rPr>
          <w:rFonts w:ascii="Arial" w:hAnsi="Arial" w:cs="Arial"/>
        </w:rPr>
        <w:t xml:space="preserve"> capabilities. External expertise brings </w:t>
      </w:r>
      <w:r w:rsidR="00DE1351">
        <w:rPr>
          <w:rFonts w:ascii="Arial" w:hAnsi="Arial" w:cs="Arial"/>
        </w:rPr>
        <w:t>specialised</w:t>
      </w:r>
      <w:r>
        <w:rPr>
          <w:rFonts w:ascii="Arial" w:hAnsi="Arial" w:cs="Arial"/>
        </w:rPr>
        <w:t xml:space="preserve"> knowledge and skills to the table, enabling us to access resources beyond our </w:t>
      </w:r>
      <w:r w:rsidR="00DE1351">
        <w:rPr>
          <w:rFonts w:ascii="Arial" w:hAnsi="Arial" w:cs="Arial"/>
        </w:rPr>
        <w:t>organisation’s</w:t>
      </w:r>
      <w:r>
        <w:rPr>
          <w:rFonts w:ascii="Arial" w:hAnsi="Arial" w:cs="Arial"/>
        </w:rPr>
        <w:t xml:space="preserve"> scope. Whether </w:t>
      </w:r>
      <w:r w:rsidR="00DE1351">
        <w:rPr>
          <w:rFonts w:ascii="Arial" w:hAnsi="Arial" w:cs="Arial"/>
        </w:rPr>
        <w:t>it’s</w:t>
      </w:r>
      <w:r>
        <w:rPr>
          <w:rFonts w:ascii="Arial" w:hAnsi="Arial" w:cs="Arial"/>
        </w:rPr>
        <w:t xml:space="preserve"> engaging contractors for specific tasks or partnering with suppliers for necessary materials, leveraging external resources enables us to augment our </w:t>
      </w:r>
      <w:r w:rsidR="00DE1351">
        <w:rPr>
          <w:rFonts w:ascii="Arial" w:hAnsi="Arial" w:cs="Arial"/>
        </w:rPr>
        <w:t>project’s</w:t>
      </w:r>
      <w:r>
        <w:rPr>
          <w:rFonts w:ascii="Arial" w:hAnsi="Arial" w:cs="Arial"/>
        </w:rPr>
        <w:t xml:space="preserve"> capacity and achieve objectives more effectively.</w:t>
      </w:r>
    </w:p>
    <w:p w14:paraId="09B881DE" w14:textId="77777777" w:rsidR="001B2303" w:rsidRDefault="001B2303">
      <w:pPr>
        <w:pStyle w:val="ListParagraph"/>
        <w:ind w:left="1440"/>
        <w:rPr>
          <w:rFonts w:ascii="Arial" w:hAnsi="Arial" w:cs="Arial"/>
        </w:rPr>
      </w:pPr>
    </w:p>
    <w:p w14:paraId="065AD0DB" w14:textId="3CF51067" w:rsidR="001B2303" w:rsidRDefault="0081402B">
      <w:pPr>
        <w:pStyle w:val="ListParagraph"/>
        <w:rPr>
          <w:rFonts w:ascii="Arial" w:hAnsi="Arial" w:cs="Arial"/>
        </w:rPr>
      </w:pPr>
      <w:r>
        <w:rPr>
          <w:rFonts w:ascii="Arial" w:hAnsi="Arial" w:cs="Arial"/>
        </w:rPr>
        <w:t xml:space="preserve">By strategically integrating internal and external resources into our project planning and execution, we </w:t>
      </w:r>
      <w:r w:rsidR="00DE1351">
        <w:rPr>
          <w:rFonts w:ascii="Arial" w:hAnsi="Arial" w:cs="Arial"/>
        </w:rPr>
        <w:t>maximise</w:t>
      </w:r>
      <w:r>
        <w:rPr>
          <w:rFonts w:ascii="Arial" w:hAnsi="Arial" w:cs="Arial"/>
        </w:rPr>
        <w:t xml:space="preserve"> efficiency, </w:t>
      </w:r>
      <w:r w:rsidR="00DE1351">
        <w:rPr>
          <w:rFonts w:ascii="Arial" w:hAnsi="Arial" w:cs="Arial"/>
        </w:rPr>
        <w:t>optimise</w:t>
      </w:r>
      <w:r>
        <w:rPr>
          <w:rFonts w:ascii="Arial" w:hAnsi="Arial" w:cs="Arial"/>
        </w:rPr>
        <w:t xml:space="preserve"> resource </w:t>
      </w:r>
      <w:r w:rsidR="00DE1351">
        <w:rPr>
          <w:rFonts w:ascii="Arial" w:hAnsi="Arial" w:cs="Arial"/>
        </w:rPr>
        <w:t>utilisation</w:t>
      </w:r>
      <w:r>
        <w:rPr>
          <w:rFonts w:ascii="Arial" w:hAnsi="Arial" w:cs="Arial"/>
        </w:rPr>
        <w:t>, and enhance overall project outcomes.</w:t>
      </w:r>
    </w:p>
    <w:p w14:paraId="650B25AB" w14:textId="77777777" w:rsidR="001B2303" w:rsidRDefault="001B2303">
      <w:pPr>
        <w:pStyle w:val="ListParagraph"/>
        <w:rPr>
          <w:rFonts w:ascii="Arial" w:hAnsi="Arial" w:cs="Arial"/>
        </w:rPr>
      </w:pPr>
    </w:p>
    <w:p w14:paraId="77B0EF3A" w14:textId="77777777" w:rsidR="001B2303" w:rsidRDefault="0081402B">
      <w:pPr>
        <w:pStyle w:val="ListParagraph"/>
        <w:rPr>
          <w:rFonts w:ascii="Arial" w:hAnsi="Arial" w:cs="Arial"/>
          <w:sz w:val="28"/>
          <w:szCs w:val="28"/>
        </w:rPr>
      </w:pPr>
      <w:r>
        <w:rPr>
          <w:rFonts w:ascii="Arial" w:hAnsi="Arial" w:cs="Arial"/>
          <w:sz w:val="28"/>
          <w:szCs w:val="28"/>
        </w:rPr>
        <w:t>Project Schedule</w:t>
      </w:r>
    </w:p>
    <w:p w14:paraId="59D689AB" w14:textId="77777777" w:rsidR="001B2303" w:rsidRDefault="001B2303">
      <w:pPr>
        <w:pStyle w:val="ListParagraph"/>
        <w:ind w:left="1440"/>
        <w:rPr>
          <w:rFonts w:ascii="Arial" w:hAnsi="Arial" w:cs="Arial"/>
          <w:sz w:val="28"/>
          <w:szCs w:val="28"/>
        </w:rPr>
      </w:pPr>
    </w:p>
    <w:p w14:paraId="166C39DE" w14:textId="77777777" w:rsidR="001B2303" w:rsidRDefault="0081402B">
      <w:pPr>
        <w:pStyle w:val="ListParagraph"/>
        <w:rPr>
          <w:rFonts w:ascii="Arial" w:hAnsi="Arial" w:cs="Arial"/>
        </w:rPr>
      </w:pPr>
      <w:r>
        <w:rPr>
          <w:rFonts w:ascii="Arial" w:hAnsi="Arial" w:cs="Arial"/>
        </w:rPr>
        <w:t>The timeline of our project is nine months and includes the following milestones- Event Space Setup (Month 1-2), Healthy Food Options Development (Month 3-4), Marketing and Communications (Month 5-6), Staffing and Final Preparations (Month 7-9).</w:t>
      </w:r>
    </w:p>
    <w:p w14:paraId="50F4BDD5" w14:textId="77777777" w:rsidR="001B2303" w:rsidRDefault="001B2303">
      <w:pPr>
        <w:pStyle w:val="ListParagraph"/>
        <w:rPr>
          <w:rFonts w:ascii="Arial" w:hAnsi="Arial" w:cs="Arial"/>
        </w:rPr>
      </w:pPr>
    </w:p>
    <w:p w14:paraId="58237975" w14:textId="77777777" w:rsidR="001B2303" w:rsidRDefault="0081402B">
      <w:pPr>
        <w:pStyle w:val="ListParagraph"/>
        <w:ind w:left="0"/>
      </w:pPr>
      <w:r>
        <w:rPr>
          <w:rFonts w:ascii="Arial" w:hAnsi="Arial" w:cs="Arial"/>
          <w:noProof/>
        </w:rPr>
        <w:lastRenderedPageBreak/>
        <w:drawing>
          <wp:anchor distT="0" distB="0" distL="114300" distR="114300" simplePos="0" relativeHeight="251660288" behindDoc="0" locked="0" layoutInCell="1" allowOverlap="1" wp14:anchorId="7E230972" wp14:editId="212E663C">
            <wp:simplePos x="0" y="0"/>
            <wp:positionH relativeFrom="margin">
              <wp:align>left</wp:align>
            </wp:positionH>
            <wp:positionV relativeFrom="page">
              <wp:posOffset>233684</wp:posOffset>
            </wp:positionV>
            <wp:extent cx="6070601" cy="3200400"/>
            <wp:effectExtent l="0" t="0" r="0" b="0"/>
            <wp:wrapTopAndBottom/>
            <wp:docPr id="19"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anchor>
        </w:drawing>
      </w:r>
      <w:r>
        <w:rPr>
          <w:rFonts w:ascii="Arial" w:hAnsi="Arial" w:cs="Arial"/>
        </w:rPr>
        <w:t>Source: Author</w:t>
      </w:r>
    </w:p>
    <w:p w14:paraId="63F7589D" w14:textId="77777777" w:rsidR="001B2303" w:rsidRDefault="001B2303">
      <w:pPr>
        <w:pStyle w:val="ListParagraph"/>
        <w:ind w:left="0"/>
        <w:rPr>
          <w:rFonts w:ascii="Arial" w:hAnsi="Arial" w:cs="Arial"/>
        </w:rPr>
      </w:pPr>
    </w:p>
    <w:p w14:paraId="230F7A72" w14:textId="77777777" w:rsidR="001B2303" w:rsidRDefault="0081402B">
      <w:pPr>
        <w:pStyle w:val="ListParagraph"/>
        <w:ind w:left="0"/>
        <w:rPr>
          <w:rFonts w:ascii="Arial" w:hAnsi="Arial" w:cs="Arial"/>
        </w:rPr>
      </w:pPr>
      <w:r>
        <w:rPr>
          <w:rFonts w:ascii="Arial" w:hAnsi="Arial" w:cs="Arial"/>
        </w:rPr>
        <w:t>By adhering to this timeline and achieving each milestone within the designated timeframe, we aim to ensure the successful execution of our project while meeting the diverse needs and expectations of our participants.</w:t>
      </w:r>
    </w:p>
    <w:p w14:paraId="23D9211C" w14:textId="77777777" w:rsidR="001B2303" w:rsidRDefault="001B2303">
      <w:pPr>
        <w:rPr>
          <w:rFonts w:ascii="Arial" w:hAnsi="Arial" w:cs="Arial"/>
        </w:rPr>
      </w:pPr>
    </w:p>
    <w:p w14:paraId="5BD803C4" w14:textId="77777777" w:rsidR="001B2303" w:rsidRDefault="0081402B">
      <w:pPr>
        <w:rPr>
          <w:rFonts w:ascii="Arial" w:hAnsi="Arial" w:cs="Arial"/>
        </w:rPr>
      </w:pPr>
      <w:r>
        <w:rPr>
          <w:rFonts w:ascii="Arial" w:hAnsi="Arial" w:cs="Arial"/>
        </w:rPr>
        <w:t>EXECUTION</w:t>
      </w:r>
    </w:p>
    <w:p w14:paraId="091552D1" w14:textId="77777777" w:rsidR="001B2303" w:rsidRDefault="001B2303">
      <w:pPr>
        <w:pStyle w:val="ListParagraph"/>
        <w:rPr>
          <w:rFonts w:ascii="Arial" w:hAnsi="Arial" w:cs="Arial"/>
        </w:rPr>
      </w:pPr>
    </w:p>
    <w:p w14:paraId="1216E2E3" w14:textId="77777777" w:rsidR="001B2303" w:rsidRDefault="0081402B">
      <w:pPr>
        <w:pStyle w:val="ListParagraph"/>
        <w:ind w:left="0"/>
        <w:rPr>
          <w:rFonts w:ascii="Arial" w:hAnsi="Arial" w:cs="Arial"/>
        </w:rPr>
      </w:pPr>
      <w:r>
        <w:rPr>
          <w:rFonts w:ascii="Arial" w:hAnsi="Arial" w:cs="Arial"/>
        </w:rPr>
        <w:t>During the execution stage, the project team gets to work on their assigned tasks and deliverables. The project manager plays a crucial role in monitoring progress, managing workflows, and addressing any issues or risks that arise. By closely tracking deadlines and making necessary adjustments to the project plan, the team can ensure that the project stays on track and successfully reaches its goals (National University, 2023).</w:t>
      </w:r>
    </w:p>
    <w:p w14:paraId="130AD278" w14:textId="77777777" w:rsidR="001B2303" w:rsidRDefault="001B2303">
      <w:pPr>
        <w:pStyle w:val="ListParagraph"/>
        <w:ind w:left="0"/>
        <w:rPr>
          <w:rFonts w:ascii="Arial" w:hAnsi="Arial" w:cs="Arial"/>
        </w:rPr>
      </w:pPr>
    </w:p>
    <w:p w14:paraId="2138FB52" w14:textId="5F58D710" w:rsidR="001B2303" w:rsidRDefault="0081402B">
      <w:pPr>
        <w:pStyle w:val="ListParagraph"/>
        <w:ind w:left="0"/>
        <w:rPr>
          <w:rFonts w:ascii="Arial" w:hAnsi="Arial" w:cs="Arial"/>
        </w:rPr>
      </w:pPr>
      <w:r>
        <w:rPr>
          <w:rFonts w:ascii="Arial" w:hAnsi="Arial" w:cs="Arial"/>
        </w:rPr>
        <w:t xml:space="preserve">Managing risks is a vital part of the execution stage in any project. It is important to identify potential risks that could impact the </w:t>
      </w:r>
      <w:r w:rsidR="00DE1351">
        <w:rPr>
          <w:rFonts w:ascii="Arial" w:hAnsi="Arial" w:cs="Arial"/>
        </w:rPr>
        <w:t>project’s</w:t>
      </w:r>
      <w:r>
        <w:rPr>
          <w:rFonts w:ascii="Arial" w:hAnsi="Arial" w:cs="Arial"/>
        </w:rPr>
        <w:t xml:space="preserve"> success and develop strategies to mitigate them.</w:t>
      </w:r>
    </w:p>
    <w:p w14:paraId="220E3555" w14:textId="77777777" w:rsidR="001B2303" w:rsidRDefault="001B2303">
      <w:pPr>
        <w:pStyle w:val="ListParagraph"/>
        <w:ind w:left="0"/>
        <w:rPr>
          <w:rFonts w:ascii="Arial" w:hAnsi="Arial" w:cs="Arial"/>
        </w:rPr>
      </w:pPr>
    </w:p>
    <w:p w14:paraId="1620CEBB" w14:textId="77777777" w:rsidR="001B2303" w:rsidRDefault="0081402B">
      <w:pPr>
        <w:pStyle w:val="ListParagraph"/>
        <w:ind w:left="0"/>
        <w:rPr>
          <w:rFonts w:ascii="Arial" w:hAnsi="Arial" w:cs="Arial"/>
          <w:sz w:val="28"/>
          <w:szCs w:val="28"/>
        </w:rPr>
      </w:pPr>
      <w:r>
        <w:rPr>
          <w:rFonts w:ascii="Arial" w:hAnsi="Arial" w:cs="Arial"/>
          <w:sz w:val="28"/>
          <w:szCs w:val="28"/>
        </w:rPr>
        <w:t>Risk Assessment</w:t>
      </w:r>
    </w:p>
    <w:p w14:paraId="03A78F0A" w14:textId="77777777" w:rsidR="001B2303" w:rsidRDefault="001B2303">
      <w:pPr>
        <w:pStyle w:val="ListParagraph"/>
        <w:ind w:left="0"/>
        <w:rPr>
          <w:rFonts w:ascii="Arial" w:hAnsi="Arial" w:cs="Arial"/>
          <w:sz w:val="28"/>
          <w:szCs w:val="28"/>
        </w:rPr>
      </w:pPr>
    </w:p>
    <w:p w14:paraId="4E272176" w14:textId="77777777" w:rsidR="001B2303" w:rsidRDefault="0081402B">
      <w:pPr>
        <w:pStyle w:val="ListParagraph"/>
        <w:rPr>
          <w:rFonts w:ascii="Arial" w:hAnsi="Arial" w:cs="Arial"/>
        </w:rPr>
      </w:pPr>
      <w:r>
        <w:rPr>
          <w:rFonts w:ascii="Arial" w:hAnsi="Arial" w:cs="Arial"/>
        </w:rPr>
        <w:t>Health and Safety: Ensuring that the workplace meets all health and safety regulations, including proper ventilation, fire safety measures, and sanitation protocols.</w:t>
      </w:r>
    </w:p>
    <w:p w14:paraId="3F27AF45" w14:textId="77777777" w:rsidR="008C00C1" w:rsidRDefault="008C00C1">
      <w:pPr>
        <w:pStyle w:val="ListParagraph"/>
        <w:rPr>
          <w:rFonts w:ascii="Arial" w:hAnsi="Arial" w:cs="Arial"/>
        </w:rPr>
      </w:pPr>
    </w:p>
    <w:p w14:paraId="4E3B99DD" w14:textId="1140366D" w:rsidR="001B2303" w:rsidRDefault="0081402B">
      <w:pPr>
        <w:pStyle w:val="ListParagraph"/>
        <w:rPr>
          <w:rFonts w:ascii="Arial" w:hAnsi="Arial" w:cs="Arial"/>
        </w:rPr>
      </w:pPr>
      <w:r>
        <w:rPr>
          <w:rFonts w:ascii="Arial" w:hAnsi="Arial" w:cs="Arial"/>
        </w:rPr>
        <w:t xml:space="preserve">Legal Compliance: </w:t>
      </w:r>
      <w:r w:rsidR="00DE1351">
        <w:rPr>
          <w:rFonts w:ascii="Arial" w:hAnsi="Arial" w:cs="Arial"/>
        </w:rPr>
        <w:t>Familiarising</w:t>
      </w:r>
      <w:r>
        <w:rPr>
          <w:rFonts w:ascii="Arial" w:hAnsi="Arial" w:cs="Arial"/>
        </w:rPr>
        <w:t xml:space="preserve"> with local regulations and obtaining the necessary permits and licences required to operate a restaurant in the workplace.</w:t>
      </w:r>
    </w:p>
    <w:p w14:paraId="58CAE966" w14:textId="77777777" w:rsidR="008C00C1" w:rsidRDefault="008C00C1">
      <w:pPr>
        <w:pStyle w:val="ListParagraph"/>
        <w:rPr>
          <w:rFonts w:ascii="Arial" w:hAnsi="Arial" w:cs="Arial"/>
        </w:rPr>
      </w:pPr>
    </w:p>
    <w:p w14:paraId="5F8A7FA3" w14:textId="7B68C066" w:rsidR="001B2303" w:rsidRDefault="0081402B">
      <w:pPr>
        <w:pStyle w:val="ListParagraph"/>
        <w:rPr>
          <w:rFonts w:ascii="Arial" w:hAnsi="Arial" w:cs="Arial"/>
        </w:rPr>
      </w:pPr>
      <w:r>
        <w:rPr>
          <w:rFonts w:ascii="Arial" w:hAnsi="Arial" w:cs="Arial"/>
        </w:rPr>
        <w:t>Financial Risks: Conducting a thorough financial analysis to determine the costs involved in setting up and running the restaurant. Considering factors such as rent, utilities, equipment, inventory, and staffing expenses.</w:t>
      </w:r>
    </w:p>
    <w:p w14:paraId="2007339C" w14:textId="77777777" w:rsidR="008C00C1" w:rsidRDefault="008C00C1">
      <w:pPr>
        <w:pStyle w:val="ListParagraph"/>
        <w:rPr>
          <w:rFonts w:ascii="Arial" w:hAnsi="Arial" w:cs="Arial"/>
        </w:rPr>
      </w:pPr>
    </w:p>
    <w:p w14:paraId="5F4F6D93" w14:textId="7E055B0E" w:rsidR="001B2303" w:rsidRDefault="0081402B">
      <w:pPr>
        <w:pStyle w:val="ListParagraph"/>
        <w:rPr>
          <w:rFonts w:ascii="Arial" w:hAnsi="Arial" w:cs="Arial"/>
        </w:rPr>
      </w:pPr>
      <w:r>
        <w:rPr>
          <w:rFonts w:ascii="Arial" w:hAnsi="Arial" w:cs="Arial"/>
        </w:rPr>
        <w:t>Staffing Challenges: Hiring and retaining skilled staff can be a challenge.</w:t>
      </w:r>
      <w:r w:rsidR="00D45498">
        <w:rPr>
          <w:rFonts w:ascii="Arial" w:hAnsi="Arial" w:cs="Arial"/>
        </w:rPr>
        <w:t xml:space="preserve"> Addressing staffing challenges </w:t>
      </w:r>
      <w:r w:rsidR="00A15F16">
        <w:rPr>
          <w:rFonts w:ascii="Arial" w:hAnsi="Arial" w:cs="Arial"/>
        </w:rPr>
        <w:t xml:space="preserve">requires proactive planning, effective communication, </w:t>
      </w:r>
      <w:r w:rsidR="00BE1C72">
        <w:rPr>
          <w:rFonts w:ascii="Arial" w:hAnsi="Arial" w:cs="Arial"/>
        </w:rPr>
        <w:t xml:space="preserve">and a willingness </w:t>
      </w:r>
      <w:r w:rsidR="006A03C5">
        <w:rPr>
          <w:rFonts w:ascii="Arial" w:hAnsi="Arial" w:cs="Arial"/>
        </w:rPr>
        <w:t xml:space="preserve">to adapt to changing </w:t>
      </w:r>
      <w:r w:rsidR="00C710A8">
        <w:rPr>
          <w:rFonts w:ascii="Arial" w:hAnsi="Arial" w:cs="Arial"/>
        </w:rPr>
        <w:t>circumstances.</w:t>
      </w:r>
    </w:p>
    <w:p w14:paraId="30056F5F" w14:textId="77777777" w:rsidR="00CD6694" w:rsidRDefault="00CD6694">
      <w:pPr>
        <w:pStyle w:val="ListParagraph"/>
        <w:rPr>
          <w:rFonts w:ascii="Arial" w:hAnsi="Arial" w:cs="Arial"/>
        </w:rPr>
      </w:pPr>
    </w:p>
    <w:p w14:paraId="052B86AF" w14:textId="77777777" w:rsidR="001B2303" w:rsidRDefault="0081402B">
      <w:pPr>
        <w:pStyle w:val="ListParagraph"/>
        <w:rPr>
          <w:rFonts w:ascii="Arial" w:hAnsi="Arial" w:cs="Arial"/>
        </w:rPr>
      </w:pPr>
      <w:r>
        <w:rPr>
          <w:rFonts w:ascii="Arial" w:hAnsi="Arial" w:cs="Arial"/>
        </w:rPr>
        <w:lastRenderedPageBreak/>
        <w:t xml:space="preserve">Operational Risks: Identifying potential operational risks such as supply chain disruptions, equipment breakdowns, or changes in customer preferences. Developing contingency plans to mitigate these risks.  </w:t>
      </w:r>
    </w:p>
    <w:p w14:paraId="71DA98B9" w14:textId="77777777" w:rsidR="001B2303" w:rsidRDefault="0081402B">
      <w:pPr>
        <w:pStyle w:val="ListParagraph"/>
        <w:ind w:left="0"/>
        <w:rPr>
          <w:rFonts w:ascii="Arial" w:hAnsi="Arial" w:cs="Arial"/>
        </w:rPr>
      </w:pPr>
      <w:r>
        <w:rPr>
          <w:rFonts w:ascii="Arial" w:hAnsi="Arial" w:cs="Arial"/>
        </w:rPr>
        <w:tab/>
      </w:r>
    </w:p>
    <w:p w14:paraId="6A21F767" w14:textId="77777777" w:rsidR="001B2303" w:rsidRDefault="0081402B">
      <w:pPr>
        <w:pStyle w:val="ListParagraph"/>
        <w:ind w:left="0"/>
        <w:rPr>
          <w:rFonts w:ascii="Arial" w:hAnsi="Arial" w:cs="Arial"/>
        </w:rPr>
      </w:pPr>
      <w:r>
        <w:rPr>
          <w:rFonts w:ascii="Arial" w:hAnsi="Arial" w:cs="Arial"/>
        </w:rPr>
        <w:t xml:space="preserve"> </w:t>
      </w:r>
    </w:p>
    <w:p w14:paraId="341D108C" w14:textId="77777777" w:rsidR="001B2303" w:rsidRDefault="001B2303">
      <w:pPr>
        <w:pStyle w:val="ListParagraph"/>
        <w:rPr>
          <w:rFonts w:ascii="Arial" w:hAnsi="Arial" w:cs="Arial"/>
        </w:rPr>
      </w:pPr>
    </w:p>
    <w:p w14:paraId="5A109470" w14:textId="77777777" w:rsidR="001B2303" w:rsidRDefault="001B2303">
      <w:pPr>
        <w:pStyle w:val="ListParagraph"/>
        <w:rPr>
          <w:rFonts w:ascii="Arial" w:hAnsi="Arial" w:cs="Arial"/>
        </w:rPr>
      </w:pPr>
    </w:p>
    <w:p w14:paraId="491B74C3" w14:textId="77777777" w:rsidR="001B2303" w:rsidRDefault="0081402B">
      <w:pPr>
        <w:pStyle w:val="ListParagraph"/>
        <w:rPr>
          <w:rFonts w:ascii="Arial" w:hAnsi="Arial" w:cs="Arial"/>
        </w:rPr>
      </w:pPr>
      <w:r>
        <w:rPr>
          <w:rFonts w:ascii="Arial" w:hAnsi="Arial" w:cs="Arial"/>
        </w:rPr>
        <w:t>CLOSURE</w:t>
      </w:r>
    </w:p>
    <w:p w14:paraId="3D5B4225" w14:textId="77777777" w:rsidR="001B2303" w:rsidRDefault="001B2303">
      <w:pPr>
        <w:pStyle w:val="ListParagraph"/>
        <w:rPr>
          <w:rFonts w:ascii="Arial" w:hAnsi="Arial" w:cs="Arial"/>
        </w:rPr>
      </w:pPr>
    </w:p>
    <w:p w14:paraId="71054F18" w14:textId="2C0A2C44" w:rsidR="001B2303" w:rsidRDefault="0081402B">
      <w:pPr>
        <w:pStyle w:val="ListParagraph"/>
        <w:rPr>
          <w:rFonts w:ascii="Arial" w:hAnsi="Arial" w:cs="Arial"/>
        </w:rPr>
      </w:pPr>
      <w:r>
        <w:rPr>
          <w:rFonts w:ascii="Arial" w:hAnsi="Arial" w:cs="Arial"/>
        </w:rPr>
        <w:t xml:space="preserve">The closure stage of a project is the final phase where all the remaining tasks and activities are completed to bring the project to a successful conclusion. It involves </w:t>
      </w:r>
      <w:r w:rsidR="00DE1351">
        <w:rPr>
          <w:rFonts w:ascii="Arial" w:hAnsi="Arial" w:cs="Arial"/>
        </w:rPr>
        <w:t>finalising</w:t>
      </w:r>
      <w:r>
        <w:rPr>
          <w:rFonts w:ascii="Arial" w:hAnsi="Arial" w:cs="Arial"/>
        </w:rPr>
        <w:t xml:space="preserve"> project deliverables, conducting a final project review, obtaining client approval, and closing out contracts. The project manager plays a crucial role in ensuring that all project objectives are met, stakeholders are satisfied, and project documentation is complete. It is also valuable opportunity to reflect on the </w:t>
      </w:r>
      <w:r w:rsidR="00DE1351">
        <w:rPr>
          <w:rFonts w:ascii="Arial" w:hAnsi="Arial" w:cs="Arial"/>
        </w:rPr>
        <w:t>project’s</w:t>
      </w:r>
      <w:r>
        <w:rPr>
          <w:rFonts w:ascii="Arial" w:hAnsi="Arial" w:cs="Arial"/>
        </w:rPr>
        <w:t xml:space="preserve"> success, identify lessons learned, and celebrate the </w:t>
      </w:r>
      <w:r w:rsidR="00DE1351">
        <w:rPr>
          <w:rFonts w:ascii="Arial" w:hAnsi="Arial" w:cs="Arial"/>
        </w:rPr>
        <w:t>team’s</w:t>
      </w:r>
      <w:r>
        <w:rPr>
          <w:rFonts w:ascii="Arial" w:hAnsi="Arial" w:cs="Arial"/>
        </w:rPr>
        <w:t xml:space="preserve"> achievements (National University, 2023).</w:t>
      </w:r>
    </w:p>
    <w:p w14:paraId="73B83AC2" w14:textId="77777777" w:rsidR="001B2303" w:rsidRDefault="001B2303">
      <w:pPr>
        <w:pStyle w:val="ListParagraph"/>
        <w:rPr>
          <w:rFonts w:ascii="Arial" w:hAnsi="Arial" w:cs="Arial"/>
        </w:rPr>
      </w:pPr>
    </w:p>
    <w:p w14:paraId="7DB32C05" w14:textId="122BEE1D" w:rsidR="001B2303" w:rsidRDefault="0081402B">
      <w:pPr>
        <w:pStyle w:val="ListParagraph"/>
        <w:rPr>
          <w:rFonts w:ascii="Arial" w:hAnsi="Arial" w:cs="Arial"/>
        </w:rPr>
      </w:pPr>
      <w:r>
        <w:rPr>
          <w:rFonts w:ascii="Arial" w:hAnsi="Arial" w:cs="Arial"/>
        </w:rPr>
        <w:t xml:space="preserve">The project has been successfully completed, all tasks have been finished, deliverables have been </w:t>
      </w:r>
      <w:r w:rsidR="005700CE">
        <w:rPr>
          <w:rFonts w:ascii="Arial" w:hAnsi="Arial" w:cs="Arial"/>
        </w:rPr>
        <w:t>finalised</w:t>
      </w:r>
      <w:r>
        <w:rPr>
          <w:rFonts w:ascii="Arial" w:hAnsi="Arial" w:cs="Arial"/>
        </w:rPr>
        <w:t>, a final review has been conducted, and the client has approved the outcome. It is significant milestone for the team, marking the culmination of our efforts.</w:t>
      </w:r>
    </w:p>
    <w:p w14:paraId="5DACAC48" w14:textId="77777777" w:rsidR="001B2303" w:rsidRDefault="001B2303">
      <w:pPr>
        <w:pStyle w:val="ListParagraph"/>
        <w:rPr>
          <w:rFonts w:ascii="Arial" w:hAnsi="Arial" w:cs="Arial"/>
        </w:rPr>
      </w:pPr>
    </w:p>
    <w:p w14:paraId="445A38B9" w14:textId="77777777" w:rsidR="001B2303" w:rsidRDefault="0081402B">
      <w:pPr>
        <w:pStyle w:val="ListParagraph"/>
        <w:rPr>
          <w:rFonts w:ascii="Arial" w:hAnsi="Arial" w:cs="Arial"/>
        </w:rPr>
      </w:pPr>
      <w:r>
        <w:rPr>
          <w:rFonts w:ascii="Arial" w:hAnsi="Arial" w:cs="Arial"/>
        </w:rPr>
        <w:t>CONCLUSION</w:t>
      </w:r>
    </w:p>
    <w:p w14:paraId="543EE0A1" w14:textId="77777777" w:rsidR="001B2303" w:rsidRDefault="001B2303">
      <w:pPr>
        <w:pStyle w:val="ListParagraph"/>
        <w:rPr>
          <w:rFonts w:ascii="Arial" w:hAnsi="Arial" w:cs="Arial"/>
        </w:rPr>
      </w:pPr>
    </w:p>
    <w:p w14:paraId="0B3C6F03" w14:textId="40440BC8" w:rsidR="001B2303" w:rsidRDefault="0081402B">
      <w:pPr>
        <w:pStyle w:val="ListParagraph"/>
        <w:rPr>
          <w:rFonts w:ascii="Arial" w:hAnsi="Arial" w:cs="Arial"/>
        </w:rPr>
      </w:pPr>
      <w:r>
        <w:rPr>
          <w:rFonts w:ascii="Arial" w:hAnsi="Arial" w:cs="Arial"/>
        </w:rPr>
        <w:t xml:space="preserve">As our project ends, we celebrate the successful achievement of our objectives. Through teamwork and dedication, </w:t>
      </w:r>
      <w:r w:rsidR="005700CE">
        <w:rPr>
          <w:rFonts w:ascii="Arial" w:hAnsi="Arial" w:cs="Arial"/>
        </w:rPr>
        <w:t>we’ve</w:t>
      </w:r>
      <w:r>
        <w:rPr>
          <w:rFonts w:ascii="Arial" w:hAnsi="Arial" w:cs="Arial"/>
        </w:rPr>
        <w:t xml:space="preserve"> accomplished our goals, from setting up restaurant spaces to implementing healthy food options. </w:t>
      </w:r>
    </w:p>
    <w:p w14:paraId="287B767F" w14:textId="77777777" w:rsidR="001B2303" w:rsidRDefault="001B2303">
      <w:pPr>
        <w:pStyle w:val="ListParagraph"/>
        <w:rPr>
          <w:rFonts w:ascii="Arial" w:hAnsi="Arial" w:cs="Arial"/>
        </w:rPr>
      </w:pPr>
    </w:p>
    <w:p w14:paraId="237DA6A7" w14:textId="77777777" w:rsidR="001B2303" w:rsidRDefault="001B2303">
      <w:pPr>
        <w:rPr>
          <w:rFonts w:ascii="Arial" w:hAnsi="Arial" w:cs="Arial"/>
        </w:rPr>
      </w:pPr>
    </w:p>
    <w:p w14:paraId="266F1735" w14:textId="77777777" w:rsidR="001B2303" w:rsidRDefault="001B2303">
      <w:pPr>
        <w:ind w:left="720"/>
        <w:rPr>
          <w:rFonts w:ascii="Arial" w:hAnsi="Arial" w:cs="Arial"/>
        </w:rPr>
      </w:pPr>
    </w:p>
    <w:p w14:paraId="0EDA0B1F" w14:textId="77777777" w:rsidR="001B2303" w:rsidRDefault="001B2303">
      <w:pPr>
        <w:ind w:left="720"/>
        <w:rPr>
          <w:rFonts w:ascii="Arial" w:hAnsi="Arial" w:cs="Arial"/>
        </w:rPr>
      </w:pPr>
    </w:p>
    <w:p w14:paraId="5DE966F2" w14:textId="77777777" w:rsidR="001B2303" w:rsidRDefault="001B2303">
      <w:pPr>
        <w:ind w:left="720"/>
        <w:rPr>
          <w:rFonts w:ascii="Arial" w:hAnsi="Arial" w:cs="Arial"/>
        </w:rPr>
      </w:pPr>
    </w:p>
    <w:p w14:paraId="5E1F4514" w14:textId="77777777" w:rsidR="001B2303" w:rsidRDefault="001B2303">
      <w:pPr>
        <w:ind w:left="720"/>
        <w:rPr>
          <w:rFonts w:ascii="Arial" w:hAnsi="Arial" w:cs="Arial"/>
        </w:rPr>
      </w:pPr>
    </w:p>
    <w:p w14:paraId="70A9F112" w14:textId="77777777" w:rsidR="001B2303" w:rsidRDefault="001B2303">
      <w:pPr>
        <w:ind w:left="720"/>
        <w:rPr>
          <w:rFonts w:ascii="Arial" w:hAnsi="Arial" w:cs="Arial"/>
        </w:rPr>
      </w:pPr>
    </w:p>
    <w:p w14:paraId="42923374" w14:textId="77777777" w:rsidR="001B2303" w:rsidRDefault="001B2303">
      <w:pPr>
        <w:ind w:left="720"/>
        <w:rPr>
          <w:rFonts w:ascii="Arial" w:hAnsi="Arial" w:cs="Arial"/>
        </w:rPr>
      </w:pPr>
    </w:p>
    <w:p w14:paraId="7DCCC2FA" w14:textId="77777777" w:rsidR="001B2303" w:rsidRDefault="001B2303">
      <w:pPr>
        <w:ind w:left="720"/>
        <w:rPr>
          <w:rFonts w:ascii="Arial" w:hAnsi="Arial" w:cs="Arial"/>
        </w:rPr>
      </w:pPr>
    </w:p>
    <w:p w14:paraId="3360E8DB" w14:textId="77777777" w:rsidR="001B2303" w:rsidRDefault="001B2303">
      <w:pPr>
        <w:ind w:left="720"/>
        <w:rPr>
          <w:rFonts w:ascii="Arial" w:hAnsi="Arial" w:cs="Arial"/>
        </w:rPr>
      </w:pPr>
    </w:p>
    <w:p w14:paraId="27D1F2F3" w14:textId="77777777" w:rsidR="001B2303" w:rsidRDefault="001B2303">
      <w:pPr>
        <w:ind w:left="720"/>
        <w:rPr>
          <w:rFonts w:ascii="Arial" w:hAnsi="Arial" w:cs="Arial"/>
        </w:rPr>
      </w:pPr>
    </w:p>
    <w:p w14:paraId="3C622281" w14:textId="77777777" w:rsidR="001B2303" w:rsidRDefault="001B2303">
      <w:pPr>
        <w:ind w:left="720"/>
        <w:rPr>
          <w:rFonts w:ascii="Arial" w:hAnsi="Arial" w:cs="Arial"/>
        </w:rPr>
      </w:pPr>
    </w:p>
    <w:p w14:paraId="1BD27A9E" w14:textId="77777777" w:rsidR="001B2303" w:rsidRDefault="001B2303">
      <w:pPr>
        <w:ind w:left="720"/>
        <w:rPr>
          <w:rFonts w:ascii="Arial" w:hAnsi="Arial" w:cs="Arial"/>
        </w:rPr>
      </w:pPr>
    </w:p>
    <w:p w14:paraId="74B6CB5F" w14:textId="77777777" w:rsidR="001B2303" w:rsidRDefault="001B2303">
      <w:pPr>
        <w:ind w:left="720"/>
        <w:rPr>
          <w:rFonts w:ascii="Arial" w:hAnsi="Arial" w:cs="Arial"/>
        </w:rPr>
      </w:pPr>
    </w:p>
    <w:p w14:paraId="23A502C2" w14:textId="77777777" w:rsidR="001B2303" w:rsidRDefault="001B2303">
      <w:pPr>
        <w:ind w:left="720"/>
        <w:rPr>
          <w:rFonts w:ascii="Arial" w:hAnsi="Arial" w:cs="Arial"/>
        </w:rPr>
      </w:pPr>
    </w:p>
    <w:p w14:paraId="0C67A113" w14:textId="77777777" w:rsidR="001B2303" w:rsidRDefault="001B2303">
      <w:pPr>
        <w:ind w:left="720"/>
        <w:rPr>
          <w:rFonts w:ascii="Arial" w:hAnsi="Arial" w:cs="Arial"/>
        </w:rPr>
      </w:pPr>
    </w:p>
    <w:p w14:paraId="7E9B0C26" w14:textId="77777777" w:rsidR="001B2303" w:rsidRDefault="001B2303">
      <w:pPr>
        <w:ind w:left="720"/>
        <w:rPr>
          <w:rFonts w:ascii="Arial" w:hAnsi="Arial" w:cs="Arial"/>
        </w:rPr>
      </w:pPr>
    </w:p>
    <w:p w14:paraId="1D2DFB21" w14:textId="77777777" w:rsidR="001B2303" w:rsidRDefault="001B2303">
      <w:pPr>
        <w:ind w:left="720"/>
        <w:rPr>
          <w:rFonts w:ascii="Arial" w:hAnsi="Arial" w:cs="Arial"/>
        </w:rPr>
      </w:pPr>
    </w:p>
    <w:p w14:paraId="0807D511" w14:textId="77777777" w:rsidR="001B2303" w:rsidRDefault="001B2303">
      <w:pPr>
        <w:ind w:left="720"/>
        <w:rPr>
          <w:rFonts w:ascii="Arial" w:hAnsi="Arial" w:cs="Arial"/>
        </w:rPr>
      </w:pPr>
    </w:p>
    <w:p w14:paraId="2F85A9DE" w14:textId="77777777" w:rsidR="001B2303" w:rsidRDefault="001B2303">
      <w:pPr>
        <w:ind w:left="720"/>
        <w:rPr>
          <w:rFonts w:ascii="Arial" w:hAnsi="Arial" w:cs="Arial"/>
        </w:rPr>
      </w:pPr>
    </w:p>
    <w:p w14:paraId="38214C71" w14:textId="77777777" w:rsidR="005700CE" w:rsidRDefault="005700CE">
      <w:pPr>
        <w:ind w:left="720"/>
        <w:rPr>
          <w:rFonts w:ascii="Arial" w:hAnsi="Arial" w:cs="Arial"/>
        </w:rPr>
      </w:pPr>
    </w:p>
    <w:p w14:paraId="35D2886F" w14:textId="0D84BBB2" w:rsidR="001B2303" w:rsidRDefault="0081402B">
      <w:pPr>
        <w:ind w:left="720"/>
        <w:rPr>
          <w:rFonts w:ascii="Arial" w:hAnsi="Arial" w:cs="Arial"/>
        </w:rPr>
      </w:pPr>
      <w:r>
        <w:rPr>
          <w:rFonts w:ascii="Arial" w:hAnsi="Arial" w:cs="Arial"/>
        </w:rPr>
        <w:t>REFERENCE LIST</w:t>
      </w:r>
    </w:p>
    <w:p w14:paraId="68C8DB8B" w14:textId="77777777" w:rsidR="001B2303" w:rsidRDefault="001B2303">
      <w:pPr>
        <w:pStyle w:val="ListParagraph"/>
        <w:ind w:left="1440"/>
        <w:rPr>
          <w:rFonts w:ascii="Arial" w:hAnsi="Arial" w:cs="Arial"/>
        </w:rPr>
      </w:pPr>
    </w:p>
    <w:p w14:paraId="7C9B5FCC" w14:textId="77777777" w:rsidR="001B2303" w:rsidRDefault="001B2303">
      <w:pPr>
        <w:pStyle w:val="ListParagraph"/>
        <w:ind w:left="1440"/>
        <w:rPr>
          <w:rFonts w:ascii="Arial" w:hAnsi="Arial" w:cs="Arial"/>
        </w:rPr>
      </w:pPr>
    </w:p>
    <w:p w14:paraId="6FB7226C" w14:textId="77777777" w:rsidR="001B2303" w:rsidRDefault="0081402B">
      <w:pPr>
        <w:pStyle w:val="ListParagraph"/>
      </w:pPr>
      <w:r>
        <w:rPr>
          <w:rFonts w:ascii="Arial" w:hAnsi="Arial" w:cs="Arial"/>
        </w:rPr>
        <w:t>Association for Project Management (2017). What is project management? [online] www.apm.org.uk. Available at: https://www.apm.org.uk/resources/what-is-project-management/#:~:text=Definition</w:t>
      </w:r>
    </w:p>
    <w:p w14:paraId="5FB0791A" w14:textId="77777777" w:rsidR="001B2303" w:rsidRDefault="0081402B">
      <w:pPr>
        <w:pStyle w:val="ListParagraph"/>
      </w:pPr>
      <w:r>
        <w:rPr>
          <w:rFonts w:ascii="Arial" w:hAnsi="Arial" w:cs="Arial"/>
        </w:rPr>
        <w:t>National University (2023). Why Is Project Management Important? [online] National University. Available at: https://www.nu.edu/blog/why-is-project-management-important/#:~:text=Project%20management%20is%20important%20because</w:t>
      </w:r>
    </w:p>
    <w:p w14:paraId="1022BBA1" w14:textId="77777777" w:rsidR="001B2303" w:rsidRDefault="0081402B">
      <w:pPr>
        <w:pStyle w:val="ListParagraph"/>
      </w:pPr>
      <w:r>
        <w:rPr>
          <w:rFonts w:ascii="Arial" w:hAnsi="Arial" w:cs="Arial"/>
        </w:rPr>
        <w:t xml:space="preserve">MacNeil, C. (2022). Project Initiation: the First Step to Successful Project Management • Asana. [online] Asana. Available at: </w:t>
      </w:r>
      <w:bookmarkStart w:id="0" w:name="_Hlk165566213"/>
      <w:r>
        <w:rPr>
          <w:rFonts w:ascii="Arial" w:hAnsi="Arial" w:cs="Arial"/>
        </w:rPr>
        <w:t>https://asana.com/resources/project-initiation</w:t>
      </w:r>
    </w:p>
    <w:bookmarkEnd w:id="0"/>
    <w:p w14:paraId="1F84D985" w14:textId="77777777" w:rsidR="001B2303" w:rsidRDefault="0081402B">
      <w:pPr>
        <w:pStyle w:val="ListParagraph"/>
      </w:pPr>
      <w:r>
        <w:rPr>
          <w:rFonts w:ascii="Arial" w:hAnsi="Arial" w:cs="Arial"/>
        </w:rPr>
        <w:t>‌www.linkedin.com. (n.d.). Everything You Need to Know on How to Create a Project Scope Statement? [online] Available at: https://www.linkedin.com/pulse/everything-you-need-know-how-create-project-scope-statement</w:t>
      </w:r>
    </w:p>
    <w:p w14:paraId="4699887A" w14:textId="77777777" w:rsidR="001B2303" w:rsidRDefault="0081402B">
      <w:pPr>
        <w:pStyle w:val="ListParagraph"/>
      </w:pPr>
      <w:r>
        <w:rPr>
          <w:rFonts w:ascii="Arial" w:hAnsi="Arial" w:cs="Arial"/>
        </w:rPr>
        <w:t>Tractivity (2022). What Is Stakeholder Analysis? Definition, Examples and Template. [online] www.tractivity.co.uk. Available at: https://www.tractivity.co.uk/blog/stakeholder-analysis#:~:text=Stakeholder%20analysis%20is%20the%20process.</w:t>
      </w:r>
    </w:p>
    <w:p w14:paraId="0B157CE7" w14:textId="77777777" w:rsidR="001B2303" w:rsidRDefault="0081402B">
      <w:pPr>
        <w:pStyle w:val="ListParagraph"/>
      </w:pPr>
      <w:r>
        <w:rPr>
          <w:rFonts w:ascii="Arial" w:hAnsi="Arial" w:cs="Arial"/>
        </w:rPr>
        <w:t>Raeburn, A. (2022). Work Breakdown Structure (WBS): What Is It and How Do You Use It? • Asana. [online] Asana. Available at: https://asana.com/resources/work-breakdown-structure.</w:t>
      </w:r>
    </w:p>
    <w:p w14:paraId="52654F75" w14:textId="77777777" w:rsidR="001B2303" w:rsidRDefault="0081402B">
      <w:pPr>
        <w:pStyle w:val="ListParagraph"/>
      </w:pPr>
      <w:r>
        <w:rPr>
          <w:rFonts w:ascii="Arial" w:hAnsi="Arial" w:cs="Arial"/>
        </w:rPr>
        <w:t>Boston, Um. (2023). Project Planning Phase - UMass Boston. [online] www.umb.edu. Available at: https://www.umb.edu/it/about/project-management-office/project-planning-phase/#:~:text=In%20the%20Planning%20Phase%2C%20the.</w:t>
      </w:r>
    </w:p>
    <w:p w14:paraId="13A6156C" w14:textId="77777777" w:rsidR="001B2303" w:rsidRDefault="0081402B">
      <w:pPr>
        <w:pStyle w:val="ListParagraph"/>
      </w:pPr>
      <w:r>
        <w:rPr>
          <w:rFonts w:ascii="Arial" w:hAnsi="Arial" w:cs="Arial"/>
        </w:rPr>
        <w:t>Eddie Meardon (2023). Gantt Charts. [online] Atlassian. Available at: https://www.atlassian.com/agile/project-management/gantt-chart#:~:text=What%20is%20a%20Gantt%20chart.</w:t>
      </w:r>
    </w:p>
    <w:p w14:paraId="65908282" w14:textId="77777777" w:rsidR="001B2303" w:rsidRDefault="0081402B">
      <w:pPr>
        <w:pStyle w:val="ListParagraph"/>
      </w:pPr>
      <w:r>
        <w:rPr>
          <w:rFonts w:ascii="Arial" w:hAnsi="Arial" w:cs="Arial"/>
        </w:rPr>
        <w:t>resdiary.com. (n.d.). Opening a Restaurant: A Step-by-Step Guide. [online] Available at: https://resdiary.com/blog/opening-a-restaurant</w:t>
      </w:r>
    </w:p>
    <w:p w14:paraId="73EBB0DB" w14:textId="77777777" w:rsidR="001B2303" w:rsidRDefault="0081402B">
      <w:pPr>
        <w:pStyle w:val="ListParagraph"/>
      </w:pPr>
      <w:r>
        <w:rPr>
          <w:rFonts w:ascii="Arial" w:hAnsi="Arial" w:cs="Arial"/>
        </w:rPr>
        <w:t>trailapp.com. (n.d.). How to conduct a restaurant risk assessment | Trail. [online] Available at: https://trailapp.com/blog/risk-assessment#:~:text=A%20risk%20assessment%20for%20restaurants.</w:t>
      </w:r>
    </w:p>
    <w:p w14:paraId="33ECB686" w14:textId="77777777" w:rsidR="001B2303" w:rsidRDefault="0081402B">
      <w:pPr>
        <w:pStyle w:val="ListParagraph"/>
      </w:pPr>
      <w:r>
        <w:rPr>
          <w:rFonts w:ascii="Arial" w:hAnsi="Arial" w:cs="Arial"/>
        </w:rPr>
        <w:t>Viter, I. (2022). The Long &amp; Short of Project Cost Management | Runn. [online] www.runn.io. Available at: https://www.runn.io/blog/project-cost-management.</w:t>
      </w:r>
    </w:p>
    <w:p w14:paraId="1B22FAFD" w14:textId="77777777" w:rsidR="001B2303" w:rsidRDefault="0081402B">
      <w:pPr>
        <w:pStyle w:val="ListParagraph"/>
      </w:pPr>
      <w:r>
        <w:rPr>
          <w:rFonts w:ascii="Arial" w:hAnsi="Arial" w:cs="Arial"/>
        </w:rPr>
        <w:t>www.linkedin.com. (n.d.). Leveraging Internal and External Resources: A Balanced Approach to Meeting Team Objectives. [online] Available at: https://www.linkedin.com/pulse/leveraging-internal-external-resources-balanced-approach-brown.</w:t>
      </w:r>
    </w:p>
    <w:p w14:paraId="28037A41" w14:textId="77777777" w:rsidR="001B2303" w:rsidRDefault="0081402B">
      <w:pPr>
        <w:pStyle w:val="ListParagraph"/>
        <w:rPr>
          <w:rFonts w:ascii="Arial" w:hAnsi="Arial" w:cs="Arial"/>
        </w:rPr>
      </w:pPr>
      <w:r>
        <w:rPr>
          <w:rFonts w:ascii="Arial" w:hAnsi="Arial" w:cs="Arial"/>
        </w:rPr>
        <w:t>www.hse.gov.uk. (n.d.). Catering – Risk assessment and key risk areas. [online] Available at: https://www.hse.gov.uk/catering/risk.htm.</w:t>
      </w:r>
    </w:p>
    <w:p w14:paraId="2875C7E3" w14:textId="77777777" w:rsidR="001B2303" w:rsidRDefault="001B2303">
      <w:pPr>
        <w:pStyle w:val="ListParagraph"/>
        <w:rPr>
          <w:rFonts w:ascii="Arial" w:hAnsi="Arial" w:cs="Arial"/>
        </w:rPr>
      </w:pPr>
    </w:p>
    <w:p w14:paraId="498212C0" w14:textId="77777777" w:rsidR="001B2303" w:rsidRDefault="0081402B">
      <w:pPr>
        <w:pStyle w:val="ListParagraph"/>
        <w:rPr>
          <w:rFonts w:ascii="Arial" w:hAnsi="Arial" w:cs="Arial"/>
        </w:rPr>
      </w:pPr>
      <w:r>
        <w:rPr>
          <w:rFonts w:ascii="Arial" w:hAnsi="Arial" w:cs="Arial"/>
        </w:rPr>
        <w:t>‌</w:t>
      </w:r>
    </w:p>
    <w:p w14:paraId="1E162DF0" w14:textId="77777777" w:rsidR="001B2303" w:rsidRDefault="001B2303">
      <w:pPr>
        <w:pStyle w:val="ListParagraph"/>
        <w:rPr>
          <w:rFonts w:ascii="Arial" w:hAnsi="Arial" w:cs="Arial"/>
        </w:rPr>
      </w:pPr>
    </w:p>
    <w:p w14:paraId="53ED1007" w14:textId="77777777" w:rsidR="001B2303" w:rsidRDefault="0081402B">
      <w:pPr>
        <w:pStyle w:val="ListParagraph"/>
        <w:rPr>
          <w:rFonts w:ascii="Arial" w:hAnsi="Arial" w:cs="Arial"/>
        </w:rPr>
      </w:pPr>
      <w:r>
        <w:rPr>
          <w:rFonts w:ascii="Arial" w:hAnsi="Arial" w:cs="Arial"/>
        </w:rPr>
        <w:t>‌</w:t>
      </w:r>
    </w:p>
    <w:p w14:paraId="488CAD17" w14:textId="77777777" w:rsidR="001B2303" w:rsidRDefault="001B2303">
      <w:pPr>
        <w:pStyle w:val="ListParagraph"/>
        <w:rPr>
          <w:rFonts w:ascii="Arial" w:hAnsi="Arial" w:cs="Arial"/>
        </w:rPr>
      </w:pPr>
    </w:p>
    <w:p w14:paraId="57D92F4F" w14:textId="77777777" w:rsidR="001B2303" w:rsidRDefault="0081402B">
      <w:pPr>
        <w:pStyle w:val="ListParagraph"/>
        <w:rPr>
          <w:rFonts w:ascii="Arial" w:hAnsi="Arial" w:cs="Arial"/>
        </w:rPr>
      </w:pPr>
      <w:r>
        <w:rPr>
          <w:rFonts w:ascii="Arial" w:hAnsi="Arial" w:cs="Arial"/>
        </w:rPr>
        <w:t>‌</w:t>
      </w:r>
    </w:p>
    <w:p w14:paraId="41F8CF61" w14:textId="77777777" w:rsidR="001B2303" w:rsidRDefault="0081402B">
      <w:pPr>
        <w:pStyle w:val="ListParagraph"/>
        <w:rPr>
          <w:rFonts w:ascii="Arial" w:hAnsi="Arial" w:cs="Arial"/>
        </w:rPr>
      </w:pPr>
      <w:r>
        <w:rPr>
          <w:rFonts w:ascii="Arial" w:hAnsi="Arial" w:cs="Arial"/>
        </w:rPr>
        <w:t>‌</w:t>
      </w:r>
    </w:p>
    <w:p w14:paraId="01388260" w14:textId="77777777" w:rsidR="001B2303" w:rsidRDefault="001B2303">
      <w:pPr>
        <w:pStyle w:val="ListParagraph"/>
        <w:rPr>
          <w:rFonts w:ascii="Arial" w:hAnsi="Arial" w:cs="Arial"/>
        </w:rPr>
      </w:pPr>
    </w:p>
    <w:p w14:paraId="6FEE50F3" w14:textId="77777777" w:rsidR="001B2303" w:rsidRDefault="0081402B">
      <w:pPr>
        <w:pStyle w:val="ListParagraph"/>
        <w:rPr>
          <w:rFonts w:ascii="Arial" w:hAnsi="Arial" w:cs="Arial"/>
        </w:rPr>
      </w:pPr>
      <w:r>
        <w:rPr>
          <w:rFonts w:ascii="Arial" w:hAnsi="Arial" w:cs="Arial"/>
        </w:rPr>
        <w:t>‌</w:t>
      </w:r>
    </w:p>
    <w:p w14:paraId="24A45D56" w14:textId="77777777" w:rsidR="001B2303" w:rsidRDefault="001B2303">
      <w:pPr>
        <w:pStyle w:val="ListParagraph"/>
        <w:rPr>
          <w:rFonts w:ascii="Arial" w:hAnsi="Arial" w:cs="Arial"/>
        </w:rPr>
      </w:pPr>
    </w:p>
    <w:p w14:paraId="509D7034" w14:textId="77777777" w:rsidR="001B2303" w:rsidRDefault="0081402B">
      <w:pPr>
        <w:pStyle w:val="ListParagraph"/>
        <w:rPr>
          <w:rFonts w:ascii="Arial" w:hAnsi="Arial" w:cs="Arial"/>
        </w:rPr>
      </w:pPr>
      <w:r>
        <w:rPr>
          <w:rFonts w:ascii="Arial" w:hAnsi="Arial" w:cs="Arial"/>
        </w:rPr>
        <w:t>‌</w:t>
      </w:r>
    </w:p>
    <w:p w14:paraId="42E64B10" w14:textId="77777777" w:rsidR="001B2303" w:rsidRDefault="001B2303">
      <w:pPr>
        <w:pStyle w:val="ListParagraph"/>
        <w:rPr>
          <w:rFonts w:ascii="Arial" w:hAnsi="Arial" w:cs="Arial"/>
        </w:rPr>
      </w:pPr>
    </w:p>
    <w:p w14:paraId="3644C6CE" w14:textId="3AEAE62D" w:rsidR="001B2303" w:rsidRDefault="0081402B" w:rsidP="005C5A2E">
      <w:pPr>
        <w:pStyle w:val="ListParagraph"/>
        <w:rPr>
          <w:rFonts w:ascii="Arial" w:hAnsi="Arial" w:cs="Arial"/>
        </w:rPr>
      </w:pPr>
      <w:r>
        <w:rPr>
          <w:rFonts w:ascii="Arial" w:hAnsi="Arial" w:cs="Arial"/>
        </w:rPr>
        <w:t>‌</w:t>
      </w:r>
    </w:p>
    <w:p w14:paraId="23D07C29" w14:textId="4ADDDF21" w:rsidR="005C5A2E" w:rsidRDefault="005C5A2E" w:rsidP="005C5A2E">
      <w:pPr>
        <w:pStyle w:val="ListParagraph"/>
        <w:rPr>
          <w:rFonts w:ascii="Arial" w:hAnsi="Arial" w:cs="Arial"/>
        </w:rPr>
      </w:pPr>
      <w:r>
        <w:rPr>
          <w:rFonts w:ascii="Arial" w:hAnsi="Arial" w:cs="Arial"/>
        </w:rPr>
        <w:t>APPENDIX</w:t>
      </w:r>
    </w:p>
    <w:p w14:paraId="0CE9DDB0" w14:textId="77777777" w:rsidR="005C5A2E" w:rsidRDefault="005C5A2E" w:rsidP="005C5A2E">
      <w:pPr>
        <w:pStyle w:val="ListParagraph"/>
        <w:rPr>
          <w:rFonts w:ascii="Arial" w:hAnsi="Arial" w:cs="Arial"/>
        </w:rPr>
      </w:pPr>
    </w:p>
    <w:p w14:paraId="078B9119" w14:textId="42ABA8D4" w:rsidR="001B2303" w:rsidRDefault="0081402B">
      <w:pPr>
        <w:pStyle w:val="ListParagraph"/>
        <w:rPr>
          <w:rFonts w:ascii="Arial" w:hAnsi="Arial" w:cs="Arial"/>
        </w:rPr>
      </w:pPr>
      <w:r>
        <w:rPr>
          <w:rFonts w:ascii="Arial" w:hAnsi="Arial" w:cs="Arial"/>
        </w:rPr>
        <w:t>‌</w:t>
      </w:r>
    </w:p>
    <w:p w14:paraId="104A31C5" w14:textId="25526DAB" w:rsidR="001B2303" w:rsidRDefault="000C78B9">
      <w:pPr>
        <w:pStyle w:val="ListParagraph"/>
        <w:rPr>
          <w:rFonts w:ascii="Arial" w:hAnsi="Arial" w:cs="Arial"/>
        </w:rPr>
      </w:pPr>
      <w:r>
        <w:rPr>
          <w:noProof/>
        </w:rPr>
        <w:drawing>
          <wp:anchor distT="0" distB="0" distL="114300" distR="114300" simplePos="0" relativeHeight="251662336" behindDoc="0" locked="0" layoutInCell="1" allowOverlap="1" wp14:anchorId="0FCD4887" wp14:editId="63DF9899">
            <wp:simplePos x="0" y="0"/>
            <wp:positionH relativeFrom="column">
              <wp:posOffset>406400</wp:posOffset>
            </wp:positionH>
            <wp:positionV relativeFrom="paragraph">
              <wp:posOffset>164466</wp:posOffset>
            </wp:positionV>
            <wp:extent cx="5189220" cy="2919088"/>
            <wp:effectExtent l="0" t="0" r="5080" b="2540"/>
            <wp:wrapTopAndBottom/>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189220" cy="2919088"/>
                    </a:xfrm>
                    <a:prstGeom prst="rect">
                      <a:avLst/>
                    </a:prstGeom>
                  </pic:spPr>
                </pic:pic>
              </a:graphicData>
            </a:graphic>
            <wp14:sizeRelH relativeFrom="margin">
              <wp14:pctWidth>0</wp14:pctWidth>
            </wp14:sizeRelH>
            <wp14:sizeRelV relativeFrom="margin">
              <wp14:pctHeight>0</wp14:pctHeight>
            </wp14:sizeRelV>
          </wp:anchor>
        </w:drawing>
      </w:r>
    </w:p>
    <w:p w14:paraId="09640333" w14:textId="2F3A210F" w:rsidR="001B2303" w:rsidRDefault="00206D0B">
      <w:pPr>
        <w:pStyle w:val="ListParagraph"/>
        <w:rPr>
          <w:rFonts w:ascii="Arial" w:hAnsi="Arial" w:cs="Arial"/>
        </w:rPr>
      </w:pPr>
      <w:r>
        <w:rPr>
          <w:noProof/>
        </w:rPr>
        <w:drawing>
          <wp:anchor distT="0" distB="0" distL="114300" distR="114300" simplePos="0" relativeHeight="251664384" behindDoc="0" locked="0" layoutInCell="1" allowOverlap="1" wp14:anchorId="25398C3E" wp14:editId="3E2C4CFC">
            <wp:simplePos x="0" y="0"/>
            <wp:positionH relativeFrom="column">
              <wp:posOffset>304800</wp:posOffset>
            </wp:positionH>
            <wp:positionV relativeFrom="paragraph">
              <wp:posOffset>3422015</wp:posOffset>
            </wp:positionV>
            <wp:extent cx="5731510" cy="3223895"/>
            <wp:effectExtent l="0" t="0" r="0" b="1905"/>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anchor>
        </w:drawing>
      </w:r>
      <w:r w:rsidR="0081402B">
        <w:rPr>
          <w:rFonts w:ascii="Arial" w:hAnsi="Arial" w:cs="Arial"/>
        </w:rPr>
        <w:t>‌</w:t>
      </w:r>
    </w:p>
    <w:p w14:paraId="2B970A1D" w14:textId="574C8FEB" w:rsidR="001B2303" w:rsidRDefault="001B2303">
      <w:pPr>
        <w:pageBreakBefore/>
      </w:pPr>
    </w:p>
    <w:sectPr w:rsidR="001B2303">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321172" w14:textId="77777777" w:rsidR="0081402B" w:rsidRDefault="0081402B">
      <w:pPr>
        <w:spacing w:after="0" w:line="240" w:lineRule="auto"/>
      </w:pPr>
      <w:r>
        <w:separator/>
      </w:r>
    </w:p>
  </w:endnote>
  <w:endnote w:type="continuationSeparator" w:id="0">
    <w:p w14:paraId="26ED3184" w14:textId="77777777" w:rsidR="0081402B" w:rsidRDefault="008140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0002EFF" w:usb1="C0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4F001D" w14:textId="77777777" w:rsidR="0081402B" w:rsidRDefault="0081402B">
      <w:pPr>
        <w:spacing w:after="0" w:line="240" w:lineRule="auto"/>
      </w:pPr>
      <w:r>
        <w:rPr>
          <w:color w:val="000000"/>
        </w:rPr>
        <w:separator/>
      </w:r>
    </w:p>
  </w:footnote>
  <w:footnote w:type="continuationSeparator" w:id="0">
    <w:p w14:paraId="2B2063C7" w14:textId="77777777" w:rsidR="0081402B" w:rsidRDefault="008140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2E067F"/>
    <w:multiLevelType w:val="multilevel"/>
    <w:tmpl w:val="CB8C3C1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3770547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303"/>
    <w:rsid w:val="00066438"/>
    <w:rsid w:val="000C78B9"/>
    <w:rsid w:val="00176BD9"/>
    <w:rsid w:val="001B2303"/>
    <w:rsid w:val="00206D0B"/>
    <w:rsid w:val="00233BE7"/>
    <w:rsid w:val="002C7117"/>
    <w:rsid w:val="003D3537"/>
    <w:rsid w:val="004A1942"/>
    <w:rsid w:val="005700CE"/>
    <w:rsid w:val="005C5A2E"/>
    <w:rsid w:val="006A03C5"/>
    <w:rsid w:val="0081402B"/>
    <w:rsid w:val="00823920"/>
    <w:rsid w:val="00893BAC"/>
    <w:rsid w:val="008C00C1"/>
    <w:rsid w:val="00900A69"/>
    <w:rsid w:val="00901367"/>
    <w:rsid w:val="00933137"/>
    <w:rsid w:val="00A15F16"/>
    <w:rsid w:val="00BE1C72"/>
    <w:rsid w:val="00C710A8"/>
    <w:rsid w:val="00CC2AC2"/>
    <w:rsid w:val="00CD6694"/>
    <w:rsid w:val="00D45498"/>
    <w:rsid w:val="00D53619"/>
    <w:rsid w:val="00DE1351"/>
    <w:rsid w:val="00EA11E0"/>
    <w:rsid w:val="00F13AF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BABC8"/>
  <w15:docId w15:val="{B8F9E870-F11F-4ED5-8545-82B8B6A79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Aptos" w:hAnsi="Aptos" w:cs="Times New Roman"/>
        <w:sz w:val="22"/>
        <w:szCs w:val="22"/>
        <w:lang w:val="en-GB" w:eastAsia="en-US" w:bidi="ar-SA"/>
      </w:rPr>
    </w:rPrDefault>
    <w:pPrDefault>
      <w:pPr>
        <w:autoSpaceDN w:val="0"/>
        <w:spacing w:after="160" w:line="24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kern w:val="3"/>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styleId="Hyperlink">
    <w:name w:val="Hyperlink"/>
    <w:basedOn w:val="DefaultParagraphFont"/>
    <w:rPr>
      <w:color w:val="467886"/>
      <w:u w:val="single"/>
    </w:rPr>
  </w:style>
  <w:style w:type="character" w:styleId="UnresolvedMention">
    <w:name w:val="Unresolved Mention"/>
    <w:basedOn w:val="DefaultParagraphFon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settings" Target="setting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1.png"/></Relationships>
</file>

<file path=word/charts/_rels/chart1.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10" Type="http://schemas.openxmlformats.org/officeDocument/2006/relationships/oleObject" Target="NULL" TargetMode="External"/><Relationship Id="rId4" Type="http://schemas.openxmlformats.org/officeDocument/2006/relationships/image" Target="../media/image4.png"/><Relationship Id="rId9" Type="http://schemas.openxmlformats.org/officeDocument/2006/relationships/image" Target="../media/image9.png"/></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c:style val="2"/>
  <c:chart>
    <c:title>
      <c:tx>
        <c:rich>
          <a:bodyPr lIns="0" tIns="0" rIns="0" bIns="0"/>
          <a:lstStyle/>
          <a:p>
            <a:pPr marL="0" marR="0" indent="0" algn="ctr" defTabSz="914400" fontAlgn="auto" hangingPunct="1">
              <a:lnSpc>
                <a:spcPct val="100000"/>
              </a:lnSpc>
              <a:spcBef>
                <a:spcPts val="0"/>
              </a:spcBef>
              <a:spcAft>
                <a:spcPts val="0"/>
              </a:spcAft>
              <a:tabLst/>
              <a:defRPr lang="en-US" sz="1800" b="1" i="0" u="none" strike="noStrike" kern="1200" cap="all" spc="150" baseline="0">
                <a:solidFill>
                  <a:srgbClr val="7F7F7F"/>
                </a:solidFill>
                <a:latin typeface="Aptos"/>
              </a:defRPr>
            </a:pPr>
            <a:r>
              <a:rPr lang="en-US" sz="1800" b="1" i="0" u="none" strike="noStrike" kern="1200" cap="all" spc="150" baseline="0">
                <a:solidFill>
                  <a:srgbClr val="7F7F7F"/>
                </a:solidFill>
                <a:uFillTx/>
                <a:latin typeface="Aptos"/>
              </a:rPr>
              <a:t>Project schedule</a:t>
            </a:r>
          </a:p>
        </c:rich>
      </c:tx>
      <c:overlay val="0"/>
      <c:spPr>
        <a:noFill/>
        <a:ln>
          <a:noFill/>
        </a:ln>
      </c:spPr>
    </c:title>
    <c:autoTitleDeleted val="0"/>
    <c:plotArea>
      <c:layout>
        <c:manualLayout>
          <c:xMode val="edge"/>
          <c:yMode val="edge"/>
          <c:x val="0.10014924389681416"/>
          <c:y val="0.21941194850643669"/>
          <c:w val="0.89945326656343694"/>
          <c:h val="0.78058773903262091"/>
        </c:manualLayout>
      </c:layout>
      <c:barChart>
        <c:barDir val="bar"/>
        <c:grouping val="stacked"/>
        <c:varyColors val="0"/>
        <c:ser>
          <c:idx val="0"/>
          <c:order val="0"/>
          <c:tx>
            <c:v>Month 1 </c:v>
          </c:tx>
          <c:spPr>
            <a:blipFill>
              <a:blip xmlns:r="http://schemas.openxmlformats.org/officeDocument/2006/relationships" r:embed="rId1"/>
              <a:tile/>
            </a:blipFill>
            <a:ln>
              <a:noFill/>
            </a:ln>
          </c:spPr>
          <c:invertIfNegative val="0"/>
          <c:pictureOptions>
            <c:pictureFormat val="stack"/>
          </c:pictureOptions>
          <c:dPt>
            <c:idx val="0"/>
            <c:invertIfNegative val="0"/>
            <c:bubble3D val="0"/>
            <c:extLst>
              <c:ext xmlns:c16="http://schemas.microsoft.com/office/drawing/2014/chart" uri="{C3380CC4-5D6E-409C-BE32-E72D297353CC}">
                <c16:uniqueId val="{00000001-37C8-4186-A7A3-F630E5AC0262}"/>
              </c:ext>
            </c:extLst>
          </c:dPt>
          <c:dLbls>
            <c:spPr>
              <a:noFill/>
              <a:ln>
                <a:noFill/>
              </a:ln>
              <a:effectLst/>
            </c:spPr>
            <c:txPr>
              <a:bodyPr lIns="0" tIns="0" rIns="0" bIns="0"/>
              <a:lstStyle/>
              <a:p>
                <a:pPr marL="0" marR="0" indent="0" algn="ctr" defTabSz="914400" fontAlgn="auto" hangingPunct="1">
                  <a:lnSpc>
                    <a:spcPct val="100000"/>
                  </a:lnSpc>
                  <a:spcBef>
                    <a:spcPts val="0"/>
                  </a:spcBef>
                  <a:spcAft>
                    <a:spcPts val="0"/>
                  </a:spcAft>
                  <a:tabLst/>
                  <a:defRPr lang="en-US" sz="900" b="0" i="0" u="none" strike="noStrike" kern="1200" baseline="0">
                    <a:solidFill>
                      <a:srgbClr val="404040"/>
                    </a:solidFill>
                    <a:latin typeface="Aptos"/>
                  </a:defRPr>
                </a:pPr>
                <a:endParaRPr lang="en-US"/>
              </a:p>
            </c:txPr>
            <c:showLegendKey val="0"/>
            <c:showVal val="1"/>
            <c:showCatName val="0"/>
            <c:showSerName val="0"/>
            <c:showPercent val="0"/>
            <c:showBubbleSize val="0"/>
            <c:separator>, </c:separator>
            <c:showLeaderLines val="0"/>
            <c:extLst>
              <c:ext xmlns:c15="http://schemas.microsoft.com/office/drawing/2012/chart" uri="{CE6537A1-D6FC-4f65-9D91-7224C49458BB}">
                <c15:spPr xmlns:c15="http://schemas.microsoft.com/office/drawing/2012/chart">
                  <a:prstGeom prst="rect">
                    <a:avLst/>
                  </a:prstGeom>
                </c15:spPr>
                <c15:showLeaderLines val="1"/>
              </c:ext>
            </c:extLst>
          </c:dLbls>
          <c:cat>
            <c:strLit>
              <c:ptCount val="4"/>
              <c:pt idx="0">
                <c:v>Event Space Setup</c:v>
              </c:pt>
              <c:pt idx="1">
                <c:v>Healthy Food Options Development</c:v>
              </c:pt>
              <c:pt idx="2">
                <c:v>Marketing and Communication</c:v>
              </c:pt>
              <c:pt idx="3">
                <c:v>Staffing and Final Preparations</c:v>
              </c:pt>
            </c:strLit>
          </c:cat>
          <c:val>
            <c:numLit>
              <c:formatCode>General</c:formatCode>
              <c:ptCount val="4"/>
              <c:pt idx="0">
                <c:v>1</c:v>
              </c:pt>
              <c:pt idx="1">
                <c:v>0</c:v>
              </c:pt>
              <c:pt idx="2">
                <c:v>0</c:v>
              </c:pt>
              <c:pt idx="3">
                <c:v>0</c:v>
              </c:pt>
            </c:numLit>
          </c:val>
          <c:extLst>
            <c:ext xmlns:c16="http://schemas.microsoft.com/office/drawing/2014/chart" uri="{C3380CC4-5D6E-409C-BE32-E72D297353CC}">
              <c16:uniqueId val="{00000000-37C8-4186-A7A3-F630E5AC0262}"/>
            </c:ext>
          </c:extLst>
        </c:ser>
        <c:ser>
          <c:idx val="1"/>
          <c:order val="1"/>
          <c:tx>
            <c:v>Month 2</c:v>
          </c:tx>
          <c:spPr>
            <a:blipFill>
              <a:blip xmlns:r="http://schemas.openxmlformats.org/officeDocument/2006/relationships" r:embed="rId2"/>
              <a:tile/>
            </a:blipFill>
            <a:ln>
              <a:noFill/>
            </a:ln>
          </c:spPr>
          <c:invertIfNegative val="0"/>
          <c:pictureOptions>
            <c:pictureFormat val="stack"/>
          </c:pictureOptions>
          <c:dLbls>
            <c:spPr>
              <a:noFill/>
              <a:ln>
                <a:noFill/>
              </a:ln>
              <a:effectLst/>
            </c:spPr>
            <c:txPr>
              <a:bodyPr lIns="0" tIns="0" rIns="0" bIns="0"/>
              <a:lstStyle/>
              <a:p>
                <a:pPr marL="0" marR="0" indent="0" algn="ctr" defTabSz="914400" fontAlgn="auto" hangingPunct="1">
                  <a:lnSpc>
                    <a:spcPct val="100000"/>
                  </a:lnSpc>
                  <a:spcBef>
                    <a:spcPts val="0"/>
                  </a:spcBef>
                  <a:spcAft>
                    <a:spcPts val="0"/>
                  </a:spcAft>
                  <a:tabLst/>
                  <a:defRPr lang="en-US" sz="900" b="0" i="0" u="none" strike="noStrike" kern="1200" baseline="0">
                    <a:solidFill>
                      <a:srgbClr val="404040"/>
                    </a:solidFill>
                    <a:latin typeface="Aptos"/>
                  </a:defRPr>
                </a:pPr>
                <a:endParaRPr lang="en-US"/>
              </a:p>
            </c:txPr>
            <c:showLegendKey val="0"/>
            <c:showVal val="1"/>
            <c:showCatName val="0"/>
            <c:showSerName val="0"/>
            <c:showPercent val="0"/>
            <c:showBubbleSize val="0"/>
            <c:separator>, </c:separator>
            <c:showLeaderLines val="0"/>
            <c:extLst>
              <c:ext xmlns:c15="http://schemas.microsoft.com/office/drawing/2012/chart" uri="{CE6537A1-D6FC-4f65-9D91-7224C49458BB}">
                <c15:spPr xmlns:c15="http://schemas.microsoft.com/office/drawing/2012/chart">
                  <a:prstGeom prst="rect">
                    <a:avLst/>
                  </a:prstGeom>
                </c15:spPr>
                <c15:showLeaderLines val="1"/>
              </c:ext>
            </c:extLst>
          </c:dLbls>
          <c:cat>
            <c:strLit>
              <c:ptCount val="4"/>
              <c:pt idx="0">
                <c:v>Event Space Setup</c:v>
              </c:pt>
              <c:pt idx="1">
                <c:v>Healthy Food Options Development</c:v>
              </c:pt>
              <c:pt idx="2">
                <c:v>Marketing and Communication</c:v>
              </c:pt>
              <c:pt idx="3">
                <c:v>Staffing and Final Preparations</c:v>
              </c:pt>
            </c:strLit>
          </c:cat>
          <c:val>
            <c:numLit>
              <c:formatCode>General</c:formatCode>
              <c:ptCount val="4"/>
              <c:pt idx="0">
                <c:v>2</c:v>
              </c:pt>
              <c:pt idx="1">
                <c:v>0</c:v>
              </c:pt>
              <c:pt idx="2">
                <c:v>0</c:v>
              </c:pt>
              <c:pt idx="3">
                <c:v>0</c:v>
              </c:pt>
            </c:numLit>
          </c:val>
          <c:extLst>
            <c:ext xmlns:c16="http://schemas.microsoft.com/office/drawing/2014/chart" uri="{C3380CC4-5D6E-409C-BE32-E72D297353CC}">
              <c16:uniqueId val="{00000002-37C8-4186-A7A3-F630E5AC0262}"/>
            </c:ext>
          </c:extLst>
        </c:ser>
        <c:ser>
          <c:idx val="2"/>
          <c:order val="2"/>
          <c:tx>
            <c:v>Month 3</c:v>
          </c:tx>
          <c:spPr>
            <a:blipFill>
              <a:blip xmlns:r="http://schemas.openxmlformats.org/officeDocument/2006/relationships" r:embed="rId3"/>
              <a:tile/>
            </a:blipFill>
            <a:ln>
              <a:noFill/>
            </a:ln>
          </c:spPr>
          <c:invertIfNegative val="0"/>
          <c:pictureOptions>
            <c:pictureFormat val="stack"/>
          </c:pictureOptions>
          <c:dLbls>
            <c:spPr>
              <a:noFill/>
              <a:ln>
                <a:noFill/>
              </a:ln>
              <a:effectLst/>
            </c:spPr>
            <c:txPr>
              <a:bodyPr lIns="0" tIns="0" rIns="0" bIns="0"/>
              <a:lstStyle/>
              <a:p>
                <a:pPr marL="0" marR="0" indent="0" algn="ctr" defTabSz="914400" fontAlgn="auto" hangingPunct="1">
                  <a:lnSpc>
                    <a:spcPct val="100000"/>
                  </a:lnSpc>
                  <a:spcBef>
                    <a:spcPts val="0"/>
                  </a:spcBef>
                  <a:spcAft>
                    <a:spcPts val="0"/>
                  </a:spcAft>
                  <a:tabLst/>
                  <a:defRPr lang="en-US" sz="900" b="0" i="0" u="none" strike="noStrike" kern="1200" baseline="0">
                    <a:solidFill>
                      <a:srgbClr val="404040"/>
                    </a:solidFill>
                    <a:latin typeface="Aptos"/>
                  </a:defRPr>
                </a:pPr>
                <a:endParaRPr lang="en-US"/>
              </a:p>
            </c:txPr>
            <c:showLegendKey val="0"/>
            <c:showVal val="1"/>
            <c:showCatName val="0"/>
            <c:showSerName val="0"/>
            <c:showPercent val="0"/>
            <c:showBubbleSize val="0"/>
            <c:separator>, </c:separator>
            <c:showLeaderLines val="0"/>
            <c:extLst>
              <c:ext xmlns:c15="http://schemas.microsoft.com/office/drawing/2012/chart" uri="{CE6537A1-D6FC-4f65-9D91-7224C49458BB}">
                <c15:spPr xmlns:c15="http://schemas.microsoft.com/office/drawing/2012/chart">
                  <a:prstGeom prst="rect">
                    <a:avLst/>
                  </a:prstGeom>
                </c15:spPr>
                <c15:showLeaderLines val="1"/>
              </c:ext>
            </c:extLst>
          </c:dLbls>
          <c:cat>
            <c:strLit>
              <c:ptCount val="4"/>
              <c:pt idx="0">
                <c:v>Event Space Setup</c:v>
              </c:pt>
              <c:pt idx="1">
                <c:v>Healthy Food Options Development</c:v>
              </c:pt>
              <c:pt idx="2">
                <c:v>Marketing and Communication</c:v>
              </c:pt>
              <c:pt idx="3">
                <c:v>Staffing and Final Preparations</c:v>
              </c:pt>
            </c:strLit>
          </c:cat>
          <c:val>
            <c:numLit>
              <c:formatCode>General</c:formatCode>
              <c:ptCount val="4"/>
              <c:pt idx="0">
                <c:v>0</c:v>
              </c:pt>
              <c:pt idx="1">
                <c:v>3</c:v>
              </c:pt>
              <c:pt idx="2">
                <c:v>0</c:v>
              </c:pt>
              <c:pt idx="3">
                <c:v>0</c:v>
              </c:pt>
            </c:numLit>
          </c:val>
          <c:extLst>
            <c:ext xmlns:c16="http://schemas.microsoft.com/office/drawing/2014/chart" uri="{C3380CC4-5D6E-409C-BE32-E72D297353CC}">
              <c16:uniqueId val="{00000003-37C8-4186-A7A3-F630E5AC0262}"/>
            </c:ext>
          </c:extLst>
        </c:ser>
        <c:ser>
          <c:idx val="3"/>
          <c:order val="3"/>
          <c:tx>
            <c:v>Month 4 </c:v>
          </c:tx>
          <c:spPr>
            <a:blipFill>
              <a:blip xmlns:r="http://schemas.openxmlformats.org/officeDocument/2006/relationships" r:embed="rId4"/>
              <a:tile/>
            </a:blipFill>
            <a:ln>
              <a:noFill/>
            </a:ln>
          </c:spPr>
          <c:invertIfNegative val="0"/>
          <c:pictureOptions>
            <c:pictureFormat val="stack"/>
          </c:pictureOptions>
          <c:dLbls>
            <c:spPr>
              <a:noFill/>
              <a:ln>
                <a:noFill/>
              </a:ln>
              <a:effectLst/>
            </c:spPr>
            <c:txPr>
              <a:bodyPr lIns="0" tIns="0" rIns="0" bIns="0"/>
              <a:lstStyle/>
              <a:p>
                <a:pPr marL="0" marR="0" indent="0" algn="ctr" defTabSz="914400" fontAlgn="auto" hangingPunct="1">
                  <a:lnSpc>
                    <a:spcPct val="100000"/>
                  </a:lnSpc>
                  <a:spcBef>
                    <a:spcPts val="0"/>
                  </a:spcBef>
                  <a:spcAft>
                    <a:spcPts val="0"/>
                  </a:spcAft>
                  <a:tabLst/>
                  <a:defRPr lang="en-US" sz="900" b="0" i="0" u="none" strike="noStrike" kern="1200" baseline="0">
                    <a:solidFill>
                      <a:srgbClr val="404040"/>
                    </a:solidFill>
                    <a:latin typeface="Aptos"/>
                  </a:defRPr>
                </a:pPr>
                <a:endParaRPr lang="en-US"/>
              </a:p>
            </c:txPr>
            <c:showLegendKey val="0"/>
            <c:showVal val="1"/>
            <c:showCatName val="0"/>
            <c:showSerName val="0"/>
            <c:showPercent val="0"/>
            <c:showBubbleSize val="0"/>
            <c:separator>, </c:separator>
            <c:showLeaderLines val="0"/>
            <c:extLst>
              <c:ext xmlns:c15="http://schemas.microsoft.com/office/drawing/2012/chart" uri="{CE6537A1-D6FC-4f65-9D91-7224C49458BB}">
                <c15:spPr xmlns:c15="http://schemas.microsoft.com/office/drawing/2012/chart">
                  <a:prstGeom prst="rect">
                    <a:avLst/>
                  </a:prstGeom>
                </c15:spPr>
                <c15:showLeaderLines val="1"/>
              </c:ext>
            </c:extLst>
          </c:dLbls>
          <c:cat>
            <c:strLit>
              <c:ptCount val="4"/>
              <c:pt idx="0">
                <c:v>Event Space Setup</c:v>
              </c:pt>
              <c:pt idx="1">
                <c:v>Healthy Food Options Development</c:v>
              </c:pt>
              <c:pt idx="2">
                <c:v>Marketing and Communication</c:v>
              </c:pt>
              <c:pt idx="3">
                <c:v>Staffing and Final Preparations</c:v>
              </c:pt>
            </c:strLit>
          </c:cat>
          <c:val>
            <c:numLit>
              <c:formatCode>General</c:formatCode>
              <c:ptCount val="4"/>
              <c:pt idx="0">
                <c:v>0</c:v>
              </c:pt>
              <c:pt idx="1">
                <c:v>4</c:v>
              </c:pt>
              <c:pt idx="2">
                <c:v>0</c:v>
              </c:pt>
              <c:pt idx="3">
                <c:v>0</c:v>
              </c:pt>
            </c:numLit>
          </c:val>
          <c:extLst>
            <c:ext xmlns:c16="http://schemas.microsoft.com/office/drawing/2014/chart" uri="{C3380CC4-5D6E-409C-BE32-E72D297353CC}">
              <c16:uniqueId val="{00000004-37C8-4186-A7A3-F630E5AC0262}"/>
            </c:ext>
          </c:extLst>
        </c:ser>
        <c:ser>
          <c:idx val="4"/>
          <c:order val="4"/>
          <c:tx>
            <c:v>Month 5</c:v>
          </c:tx>
          <c:spPr>
            <a:blipFill>
              <a:blip xmlns:r="http://schemas.openxmlformats.org/officeDocument/2006/relationships" r:embed="rId5"/>
              <a:tile/>
            </a:blipFill>
            <a:ln>
              <a:noFill/>
            </a:ln>
          </c:spPr>
          <c:invertIfNegative val="0"/>
          <c:pictureOptions>
            <c:pictureFormat val="stack"/>
          </c:pictureOptions>
          <c:dLbls>
            <c:spPr>
              <a:noFill/>
              <a:ln>
                <a:noFill/>
              </a:ln>
              <a:effectLst/>
            </c:spPr>
            <c:txPr>
              <a:bodyPr lIns="0" tIns="0" rIns="0" bIns="0"/>
              <a:lstStyle/>
              <a:p>
                <a:pPr marL="0" marR="0" indent="0" algn="ctr" defTabSz="914400" fontAlgn="auto" hangingPunct="1">
                  <a:lnSpc>
                    <a:spcPct val="100000"/>
                  </a:lnSpc>
                  <a:spcBef>
                    <a:spcPts val="0"/>
                  </a:spcBef>
                  <a:spcAft>
                    <a:spcPts val="0"/>
                  </a:spcAft>
                  <a:tabLst/>
                  <a:defRPr lang="en-US" sz="900" b="0" i="0" u="none" strike="noStrike" kern="1200" baseline="0">
                    <a:solidFill>
                      <a:srgbClr val="404040"/>
                    </a:solidFill>
                    <a:latin typeface="Aptos"/>
                  </a:defRPr>
                </a:pPr>
                <a:endParaRPr lang="en-US"/>
              </a:p>
            </c:txPr>
            <c:showLegendKey val="0"/>
            <c:showVal val="1"/>
            <c:showCatName val="0"/>
            <c:showSerName val="0"/>
            <c:showPercent val="0"/>
            <c:showBubbleSize val="0"/>
            <c:separator>, </c:separator>
            <c:showLeaderLines val="0"/>
            <c:extLst>
              <c:ext xmlns:c15="http://schemas.microsoft.com/office/drawing/2012/chart" uri="{CE6537A1-D6FC-4f65-9D91-7224C49458BB}">
                <c15:spPr xmlns:c15="http://schemas.microsoft.com/office/drawing/2012/chart">
                  <a:prstGeom prst="rect">
                    <a:avLst/>
                  </a:prstGeom>
                </c15:spPr>
                <c15:showLeaderLines val="1"/>
              </c:ext>
            </c:extLst>
          </c:dLbls>
          <c:cat>
            <c:strLit>
              <c:ptCount val="4"/>
              <c:pt idx="0">
                <c:v>Event Space Setup</c:v>
              </c:pt>
              <c:pt idx="1">
                <c:v>Healthy Food Options Development</c:v>
              </c:pt>
              <c:pt idx="2">
                <c:v>Marketing and Communication</c:v>
              </c:pt>
              <c:pt idx="3">
                <c:v>Staffing and Final Preparations</c:v>
              </c:pt>
            </c:strLit>
          </c:cat>
          <c:val>
            <c:numLit>
              <c:formatCode>General</c:formatCode>
              <c:ptCount val="4"/>
              <c:pt idx="0">
                <c:v>0</c:v>
              </c:pt>
              <c:pt idx="1">
                <c:v>0</c:v>
              </c:pt>
              <c:pt idx="2">
                <c:v>5</c:v>
              </c:pt>
              <c:pt idx="3">
                <c:v>0</c:v>
              </c:pt>
            </c:numLit>
          </c:val>
          <c:extLst>
            <c:ext xmlns:c16="http://schemas.microsoft.com/office/drawing/2014/chart" uri="{C3380CC4-5D6E-409C-BE32-E72D297353CC}">
              <c16:uniqueId val="{00000005-37C8-4186-A7A3-F630E5AC0262}"/>
            </c:ext>
          </c:extLst>
        </c:ser>
        <c:ser>
          <c:idx val="5"/>
          <c:order val="5"/>
          <c:tx>
            <c:v>Month 6 </c:v>
          </c:tx>
          <c:spPr>
            <a:blipFill>
              <a:blip xmlns:r="http://schemas.openxmlformats.org/officeDocument/2006/relationships" r:embed="rId6"/>
              <a:tile/>
            </a:blipFill>
            <a:ln>
              <a:noFill/>
            </a:ln>
          </c:spPr>
          <c:invertIfNegative val="0"/>
          <c:pictureOptions>
            <c:pictureFormat val="stack"/>
          </c:pictureOptions>
          <c:dPt>
            <c:idx val="0"/>
            <c:invertIfNegative val="0"/>
            <c:bubble3D val="0"/>
            <c:extLst>
              <c:ext xmlns:c16="http://schemas.microsoft.com/office/drawing/2014/chart" uri="{C3380CC4-5D6E-409C-BE32-E72D297353CC}">
                <c16:uniqueId val="{00000007-37C8-4186-A7A3-F630E5AC0262}"/>
              </c:ext>
            </c:extLst>
          </c:dPt>
          <c:dPt>
            <c:idx val="3"/>
            <c:invertIfNegative val="0"/>
            <c:bubble3D val="0"/>
            <c:extLst>
              <c:ext xmlns:c16="http://schemas.microsoft.com/office/drawing/2014/chart" uri="{C3380CC4-5D6E-409C-BE32-E72D297353CC}">
                <c16:uniqueId val="{00000008-37C8-4186-A7A3-F630E5AC0262}"/>
              </c:ext>
            </c:extLst>
          </c:dPt>
          <c:dLbls>
            <c:spPr>
              <a:noFill/>
              <a:ln>
                <a:noFill/>
              </a:ln>
              <a:effectLst/>
            </c:spPr>
            <c:txPr>
              <a:bodyPr lIns="0" tIns="0" rIns="0" bIns="0"/>
              <a:lstStyle/>
              <a:p>
                <a:pPr marL="0" marR="0" indent="0" algn="ctr" defTabSz="914400" fontAlgn="auto" hangingPunct="1">
                  <a:lnSpc>
                    <a:spcPct val="100000"/>
                  </a:lnSpc>
                  <a:spcBef>
                    <a:spcPts val="0"/>
                  </a:spcBef>
                  <a:spcAft>
                    <a:spcPts val="0"/>
                  </a:spcAft>
                  <a:tabLst/>
                  <a:defRPr lang="en-US" sz="900" b="0" i="0" u="none" strike="noStrike" kern="1200" baseline="0">
                    <a:solidFill>
                      <a:srgbClr val="404040"/>
                    </a:solidFill>
                    <a:latin typeface="Aptos"/>
                  </a:defRPr>
                </a:pPr>
                <a:endParaRPr lang="en-US"/>
              </a:p>
            </c:txPr>
            <c:showLegendKey val="0"/>
            <c:showVal val="1"/>
            <c:showCatName val="0"/>
            <c:showSerName val="0"/>
            <c:showPercent val="0"/>
            <c:showBubbleSize val="0"/>
            <c:separator>, </c:separator>
            <c:showLeaderLines val="0"/>
            <c:extLst>
              <c:ext xmlns:c15="http://schemas.microsoft.com/office/drawing/2012/chart" uri="{CE6537A1-D6FC-4f65-9D91-7224C49458BB}">
                <c15:spPr xmlns:c15="http://schemas.microsoft.com/office/drawing/2012/chart">
                  <a:prstGeom prst="rect">
                    <a:avLst/>
                  </a:prstGeom>
                </c15:spPr>
                <c15:showLeaderLines val="1"/>
              </c:ext>
            </c:extLst>
          </c:dLbls>
          <c:cat>
            <c:strLit>
              <c:ptCount val="4"/>
              <c:pt idx="0">
                <c:v>Event Space Setup</c:v>
              </c:pt>
              <c:pt idx="1">
                <c:v>Healthy Food Options Development</c:v>
              </c:pt>
              <c:pt idx="2">
                <c:v>Marketing and Communication</c:v>
              </c:pt>
              <c:pt idx="3">
                <c:v>Staffing and Final Preparations</c:v>
              </c:pt>
            </c:strLit>
          </c:cat>
          <c:val>
            <c:numLit>
              <c:formatCode>General</c:formatCode>
              <c:ptCount val="4"/>
              <c:pt idx="0">
                <c:v>0</c:v>
              </c:pt>
              <c:pt idx="1">
                <c:v>0</c:v>
              </c:pt>
              <c:pt idx="2">
                <c:v>6</c:v>
              </c:pt>
              <c:pt idx="3">
                <c:v>0</c:v>
              </c:pt>
            </c:numLit>
          </c:val>
          <c:extLst>
            <c:ext xmlns:c16="http://schemas.microsoft.com/office/drawing/2014/chart" uri="{C3380CC4-5D6E-409C-BE32-E72D297353CC}">
              <c16:uniqueId val="{00000006-37C8-4186-A7A3-F630E5AC0262}"/>
            </c:ext>
          </c:extLst>
        </c:ser>
        <c:ser>
          <c:idx val="6"/>
          <c:order val="6"/>
          <c:tx>
            <c:v>Month 7</c:v>
          </c:tx>
          <c:spPr>
            <a:blipFill>
              <a:blip xmlns:r="http://schemas.openxmlformats.org/officeDocument/2006/relationships" r:embed="rId7"/>
              <a:tile/>
            </a:blipFill>
            <a:ln>
              <a:noFill/>
            </a:ln>
          </c:spPr>
          <c:invertIfNegative val="0"/>
          <c:pictureOptions>
            <c:pictureFormat val="stack"/>
          </c:pictureOptions>
          <c:dLbls>
            <c:spPr>
              <a:noFill/>
              <a:ln>
                <a:noFill/>
              </a:ln>
              <a:effectLst/>
            </c:spPr>
            <c:txPr>
              <a:bodyPr lIns="0" tIns="0" rIns="0" bIns="0"/>
              <a:lstStyle/>
              <a:p>
                <a:pPr marL="0" marR="0" indent="0" algn="ctr" defTabSz="914400" fontAlgn="auto" hangingPunct="1">
                  <a:lnSpc>
                    <a:spcPct val="100000"/>
                  </a:lnSpc>
                  <a:spcBef>
                    <a:spcPts val="0"/>
                  </a:spcBef>
                  <a:spcAft>
                    <a:spcPts val="0"/>
                  </a:spcAft>
                  <a:tabLst/>
                  <a:defRPr lang="en-US" sz="900" b="0" i="0" u="none" strike="noStrike" kern="1200" baseline="0">
                    <a:solidFill>
                      <a:srgbClr val="404040"/>
                    </a:solidFill>
                    <a:latin typeface="Aptos"/>
                  </a:defRPr>
                </a:pPr>
                <a:endParaRPr lang="en-US"/>
              </a:p>
            </c:txPr>
            <c:showLegendKey val="0"/>
            <c:showVal val="1"/>
            <c:showCatName val="0"/>
            <c:showSerName val="0"/>
            <c:showPercent val="0"/>
            <c:showBubbleSize val="0"/>
            <c:separator>, </c:separator>
            <c:showLeaderLines val="0"/>
            <c:extLst>
              <c:ext xmlns:c15="http://schemas.microsoft.com/office/drawing/2012/chart" uri="{CE6537A1-D6FC-4f65-9D91-7224C49458BB}">
                <c15:spPr xmlns:c15="http://schemas.microsoft.com/office/drawing/2012/chart">
                  <a:prstGeom prst="rect">
                    <a:avLst/>
                  </a:prstGeom>
                </c15:spPr>
                <c15:showLeaderLines val="1"/>
              </c:ext>
            </c:extLst>
          </c:dLbls>
          <c:cat>
            <c:strLit>
              <c:ptCount val="4"/>
              <c:pt idx="0">
                <c:v>Event Space Setup</c:v>
              </c:pt>
              <c:pt idx="1">
                <c:v>Healthy Food Options Development</c:v>
              </c:pt>
              <c:pt idx="2">
                <c:v>Marketing and Communication</c:v>
              </c:pt>
              <c:pt idx="3">
                <c:v>Staffing and Final Preparations</c:v>
              </c:pt>
            </c:strLit>
          </c:cat>
          <c:val>
            <c:numLit>
              <c:formatCode>General</c:formatCode>
              <c:ptCount val="4"/>
              <c:pt idx="0">
                <c:v>0</c:v>
              </c:pt>
              <c:pt idx="1">
                <c:v>0</c:v>
              </c:pt>
              <c:pt idx="2">
                <c:v>0</c:v>
              </c:pt>
              <c:pt idx="3">
                <c:v>7</c:v>
              </c:pt>
            </c:numLit>
          </c:val>
          <c:extLst>
            <c:ext xmlns:c16="http://schemas.microsoft.com/office/drawing/2014/chart" uri="{C3380CC4-5D6E-409C-BE32-E72D297353CC}">
              <c16:uniqueId val="{00000009-37C8-4186-A7A3-F630E5AC0262}"/>
            </c:ext>
          </c:extLst>
        </c:ser>
        <c:ser>
          <c:idx val="7"/>
          <c:order val="7"/>
          <c:tx>
            <c:v>Month 8</c:v>
          </c:tx>
          <c:spPr>
            <a:blipFill>
              <a:blip xmlns:r="http://schemas.openxmlformats.org/officeDocument/2006/relationships" r:embed="rId8"/>
              <a:tile/>
            </a:blipFill>
            <a:ln>
              <a:noFill/>
            </a:ln>
          </c:spPr>
          <c:invertIfNegative val="0"/>
          <c:pictureOptions>
            <c:pictureFormat val="stack"/>
          </c:pictureOptions>
          <c:dLbls>
            <c:spPr>
              <a:noFill/>
              <a:ln>
                <a:noFill/>
              </a:ln>
              <a:effectLst/>
            </c:spPr>
            <c:txPr>
              <a:bodyPr lIns="0" tIns="0" rIns="0" bIns="0"/>
              <a:lstStyle/>
              <a:p>
                <a:pPr marL="0" marR="0" indent="0" algn="ctr" defTabSz="914400" fontAlgn="auto" hangingPunct="1">
                  <a:lnSpc>
                    <a:spcPct val="100000"/>
                  </a:lnSpc>
                  <a:spcBef>
                    <a:spcPts val="0"/>
                  </a:spcBef>
                  <a:spcAft>
                    <a:spcPts val="0"/>
                  </a:spcAft>
                  <a:tabLst/>
                  <a:defRPr lang="en-US" sz="900" b="0" i="0" u="none" strike="noStrike" kern="1200" baseline="0">
                    <a:solidFill>
                      <a:srgbClr val="404040"/>
                    </a:solidFill>
                    <a:latin typeface="Aptos"/>
                  </a:defRPr>
                </a:pPr>
                <a:endParaRPr lang="en-US"/>
              </a:p>
            </c:txPr>
            <c:showLegendKey val="0"/>
            <c:showVal val="1"/>
            <c:showCatName val="0"/>
            <c:showSerName val="0"/>
            <c:showPercent val="0"/>
            <c:showBubbleSize val="0"/>
            <c:separator>, </c:separator>
            <c:showLeaderLines val="0"/>
            <c:extLst>
              <c:ext xmlns:c15="http://schemas.microsoft.com/office/drawing/2012/chart" uri="{CE6537A1-D6FC-4f65-9D91-7224C49458BB}">
                <c15:spPr xmlns:c15="http://schemas.microsoft.com/office/drawing/2012/chart">
                  <a:prstGeom prst="rect">
                    <a:avLst/>
                  </a:prstGeom>
                </c15:spPr>
                <c15:showLeaderLines val="1"/>
              </c:ext>
            </c:extLst>
          </c:dLbls>
          <c:cat>
            <c:strLit>
              <c:ptCount val="4"/>
              <c:pt idx="0">
                <c:v>Event Space Setup</c:v>
              </c:pt>
              <c:pt idx="1">
                <c:v>Healthy Food Options Development</c:v>
              </c:pt>
              <c:pt idx="2">
                <c:v>Marketing and Communication</c:v>
              </c:pt>
              <c:pt idx="3">
                <c:v>Staffing and Final Preparations</c:v>
              </c:pt>
            </c:strLit>
          </c:cat>
          <c:val>
            <c:numLit>
              <c:formatCode>General</c:formatCode>
              <c:ptCount val="4"/>
              <c:pt idx="0">
                <c:v>0</c:v>
              </c:pt>
              <c:pt idx="1">
                <c:v>0</c:v>
              </c:pt>
              <c:pt idx="2">
                <c:v>0</c:v>
              </c:pt>
              <c:pt idx="3">
                <c:v>8</c:v>
              </c:pt>
            </c:numLit>
          </c:val>
          <c:extLst>
            <c:ext xmlns:c16="http://schemas.microsoft.com/office/drawing/2014/chart" uri="{C3380CC4-5D6E-409C-BE32-E72D297353CC}">
              <c16:uniqueId val="{0000000A-37C8-4186-A7A3-F630E5AC0262}"/>
            </c:ext>
          </c:extLst>
        </c:ser>
        <c:ser>
          <c:idx val="8"/>
          <c:order val="8"/>
          <c:tx>
            <c:v>Month 9</c:v>
          </c:tx>
          <c:spPr>
            <a:blipFill>
              <a:blip xmlns:r="http://schemas.openxmlformats.org/officeDocument/2006/relationships" r:embed="rId9"/>
              <a:tile/>
            </a:blipFill>
            <a:ln>
              <a:noFill/>
            </a:ln>
          </c:spPr>
          <c:invertIfNegative val="0"/>
          <c:pictureOptions>
            <c:pictureFormat val="stack"/>
          </c:pictureOptions>
          <c:dLbls>
            <c:spPr>
              <a:noFill/>
              <a:ln>
                <a:noFill/>
              </a:ln>
              <a:effectLst/>
            </c:spPr>
            <c:txPr>
              <a:bodyPr lIns="0" tIns="0" rIns="0" bIns="0"/>
              <a:lstStyle/>
              <a:p>
                <a:pPr marL="0" marR="0" indent="0" algn="ctr" defTabSz="914400" fontAlgn="auto" hangingPunct="1">
                  <a:lnSpc>
                    <a:spcPct val="100000"/>
                  </a:lnSpc>
                  <a:spcBef>
                    <a:spcPts val="0"/>
                  </a:spcBef>
                  <a:spcAft>
                    <a:spcPts val="0"/>
                  </a:spcAft>
                  <a:tabLst/>
                  <a:defRPr lang="en-US" sz="900" b="0" i="0" u="none" strike="noStrike" kern="1200" baseline="0">
                    <a:solidFill>
                      <a:srgbClr val="404040"/>
                    </a:solidFill>
                    <a:latin typeface="Aptos"/>
                  </a:defRPr>
                </a:pPr>
                <a:endParaRPr lang="en-US"/>
              </a:p>
            </c:txPr>
            <c:showLegendKey val="0"/>
            <c:showVal val="1"/>
            <c:showCatName val="0"/>
            <c:showSerName val="0"/>
            <c:showPercent val="0"/>
            <c:showBubbleSize val="0"/>
            <c:separator>, </c:separator>
            <c:showLeaderLines val="0"/>
            <c:extLst>
              <c:ext xmlns:c15="http://schemas.microsoft.com/office/drawing/2012/chart" uri="{CE6537A1-D6FC-4f65-9D91-7224C49458BB}">
                <c15:spPr xmlns:c15="http://schemas.microsoft.com/office/drawing/2012/chart">
                  <a:prstGeom prst="rect">
                    <a:avLst/>
                  </a:prstGeom>
                </c15:spPr>
                <c15:showLeaderLines val="1"/>
              </c:ext>
            </c:extLst>
          </c:dLbls>
          <c:cat>
            <c:strLit>
              <c:ptCount val="4"/>
              <c:pt idx="0">
                <c:v>Event Space Setup</c:v>
              </c:pt>
              <c:pt idx="1">
                <c:v>Healthy Food Options Development</c:v>
              </c:pt>
              <c:pt idx="2">
                <c:v>Marketing and Communication</c:v>
              </c:pt>
              <c:pt idx="3">
                <c:v>Staffing and Final Preparations</c:v>
              </c:pt>
            </c:strLit>
          </c:cat>
          <c:val>
            <c:numLit>
              <c:formatCode>General</c:formatCode>
              <c:ptCount val="4"/>
              <c:pt idx="0">
                <c:v>0</c:v>
              </c:pt>
              <c:pt idx="1">
                <c:v>0</c:v>
              </c:pt>
              <c:pt idx="2">
                <c:v>0</c:v>
              </c:pt>
              <c:pt idx="3">
                <c:v>9</c:v>
              </c:pt>
            </c:numLit>
          </c:val>
          <c:extLst>
            <c:ext xmlns:c16="http://schemas.microsoft.com/office/drawing/2014/chart" uri="{C3380CC4-5D6E-409C-BE32-E72D297353CC}">
              <c16:uniqueId val="{0000000B-37C8-4186-A7A3-F630E5AC0262}"/>
            </c:ext>
          </c:extLst>
        </c:ser>
        <c:dLbls>
          <c:showLegendKey val="0"/>
          <c:showVal val="0"/>
          <c:showCatName val="0"/>
          <c:showSerName val="0"/>
          <c:showPercent val="0"/>
          <c:showBubbleSize val="0"/>
        </c:dLbls>
        <c:gapWidth val="150"/>
        <c:overlap val="100"/>
        <c:axId val="1945843039"/>
        <c:axId val="1945842079"/>
      </c:barChart>
      <c:valAx>
        <c:axId val="1945842079"/>
        <c:scaling>
          <c:orientation val="minMax"/>
        </c:scaling>
        <c:delete val="0"/>
        <c:axPos val="b"/>
        <c:majorGridlines>
          <c:spPr>
            <a:ln w="6345" cap="flat">
              <a:solidFill>
                <a:srgbClr val="D9D9D9"/>
              </a:solidFill>
              <a:prstDash val="solid"/>
              <a:round/>
            </a:ln>
          </c:spPr>
        </c:majorGridlines>
        <c:numFmt formatCode="General"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Aptos"/>
              </a:defRPr>
            </a:pPr>
            <a:endParaRPr lang="en-US"/>
          </a:p>
        </c:txPr>
        <c:crossAx val="1945843039"/>
        <c:crosses val="autoZero"/>
        <c:crossBetween val="between"/>
      </c:valAx>
      <c:catAx>
        <c:axId val="1945843039"/>
        <c:scaling>
          <c:orientation val="minMax"/>
        </c:scaling>
        <c:delete val="0"/>
        <c:axPos val="l"/>
        <c:numFmt formatCode="General" sourceLinked="0"/>
        <c:majorTickMark val="none"/>
        <c:minorTickMark val="none"/>
        <c:tickLblPos val="nextTo"/>
        <c:spPr>
          <a:noFill/>
          <a:ln w="19046" cap="flat">
            <a:solidFill>
              <a:srgbClr val="BFBFBF"/>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Aptos"/>
              </a:defRPr>
            </a:pPr>
            <a:endParaRPr lang="en-US"/>
          </a:p>
        </c:txPr>
        <c:crossAx val="1945842079"/>
        <c:crosses val="autoZero"/>
        <c:auto val="1"/>
        <c:lblAlgn val="ctr"/>
        <c:lblOffset val="100"/>
        <c:noMultiLvlLbl val="0"/>
      </c:catAx>
      <c:spPr>
        <a:noFill/>
        <a:ln>
          <a:noFill/>
        </a:ln>
      </c:spPr>
    </c:plotArea>
    <c:legend>
      <c:legendPos val="t"/>
      <c:overlay val="0"/>
      <c:spPr>
        <a:noFill/>
        <a:ln>
          <a:noFill/>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Aptos"/>
            </a:defRPr>
          </a:pPr>
          <a:endParaRPr lang="en-US"/>
        </a:p>
      </c:txPr>
    </c:legend>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Aptos"/>
        </a:defRPr>
      </a:pPr>
      <a:endParaRPr lang="en-US"/>
    </a:p>
  </c:txPr>
  <c:externalData r:id="rId10">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2839</Words>
  <Characters>16184</Characters>
  <Application>Microsoft Office Word</Application>
  <DocSecurity>0</DocSecurity>
  <Lines>134</Lines>
  <Paragraphs>37</Paragraphs>
  <ScaleCrop>false</ScaleCrop>
  <Company/>
  <LinksUpToDate>false</LinksUpToDate>
  <CharactersWithSpaces>18986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Viktoria Maneva (2115384)</dc:creator>
  <dc:description/>
  <cp:lastModifiedBy>Viktoria Maneva (2115384)</cp:lastModifiedBy>
  <cp:revision>2</cp:revision>
  <dcterms:created xsi:type="dcterms:W3CDTF">2024-05-02T21:50:00Z</dcterms:created>
  <dcterms:modified xsi:type="dcterms:W3CDTF">2024-05-02T21:50:00Z</dcterms:modified>
</cp:coreProperties>
</file>