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EF4B4" w14:textId="24238A46" w:rsidR="00AD6A46" w:rsidRDefault="00F43B36" w:rsidP="0063506E">
      <w:pPr>
        <w:spacing w:after="0" w:line="360" w:lineRule="auto"/>
        <w:ind w:firstLine="720"/>
        <w:contextualSpacing/>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027C68F0" wp14:editId="1A9C88E4">
            <wp:extent cx="2070100" cy="977900"/>
            <wp:effectExtent l="0" t="0" r="0" b="0"/>
            <wp:docPr id="72813459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34597" name="Picture 1" descr="A picture containing text, font, logo, symbol&#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70100" cy="977900"/>
                    </a:xfrm>
                    <a:prstGeom prst="rect">
                      <a:avLst/>
                    </a:prstGeom>
                  </pic:spPr>
                </pic:pic>
              </a:graphicData>
            </a:graphic>
          </wp:inline>
        </w:drawing>
      </w:r>
    </w:p>
    <w:p w14:paraId="76FE810B"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1CA9732B" w14:textId="50BAF4F5"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BA International Hotel Management</w:t>
      </w:r>
    </w:p>
    <w:p w14:paraId="2BB3E8F4" w14:textId="0A03D6E7"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Arial"/>
          <w:b/>
          <w:bCs/>
          <w:i/>
          <w:iCs/>
          <w:sz w:val="21"/>
          <w:szCs w:val="21"/>
        </w:rPr>
        <w:t>Marketing Essentials</w:t>
      </w:r>
    </w:p>
    <w:p w14:paraId="2FFC9230"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07810219" w14:textId="77777777" w:rsidR="00AD6A46" w:rsidRPr="00F43B36" w:rsidRDefault="00AD6A46" w:rsidP="0063506E">
      <w:pPr>
        <w:spacing w:after="0" w:line="360" w:lineRule="auto"/>
        <w:ind w:firstLine="720"/>
        <w:contextualSpacing/>
        <w:jc w:val="center"/>
        <w:rPr>
          <w:rFonts w:ascii="Times" w:hAnsi="Times" w:cs="Times New Roman"/>
          <w:b/>
          <w:bCs/>
          <w:i/>
          <w:iCs/>
          <w:sz w:val="28"/>
          <w:szCs w:val="28"/>
          <w:lang w:val="en-US"/>
        </w:rPr>
      </w:pPr>
    </w:p>
    <w:p w14:paraId="7B3A3792" w14:textId="77777777" w:rsidR="00AD6A46" w:rsidRPr="00F43B36" w:rsidRDefault="00000000"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A Comparison of The Marketing Methods of Two Hotel Brands</w:t>
      </w:r>
    </w:p>
    <w:p w14:paraId="0372C89D" w14:textId="7DB8E4A1" w:rsidR="00AD6A4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name:</w:t>
      </w:r>
    </w:p>
    <w:p w14:paraId="4DF40FD6" w14:textId="13A4986A" w:rsidR="00F43B36" w:rsidRPr="00F43B36" w:rsidRDefault="00F43B36" w:rsidP="0063506E">
      <w:pPr>
        <w:spacing w:after="0" w:line="360" w:lineRule="auto"/>
        <w:ind w:firstLine="720"/>
        <w:contextualSpacing/>
        <w:jc w:val="center"/>
        <w:rPr>
          <w:rFonts w:ascii="Times" w:hAnsi="Times" w:cs="Times New Roman"/>
          <w:b/>
          <w:bCs/>
          <w:i/>
          <w:iCs/>
          <w:sz w:val="28"/>
          <w:szCs w:val="28"/>
          <w:lang w:val="en-US"/>
        </w:rPr>
      </w:pPr>
      <w:r w:rsidRPr="00F43B36">
        <w:rPr>
          <w:rFonts w:ascii="Times" w:hAnsi="Times" w:cs="Times New Roman"/>
          <w:b/>
          <w:bCs/>
          <w:i/>
          <w:iCs/>
          <w:sz w:val="28"/>
          <w:szCs w:val="28"/>
          <w:lang w:val="en-US"/>
        </w:rPr>
        <w:t>Student id:</w:t>
      </w:r>
    </w:p>
    <w:p w14:paraId="209DBE1F" w14:textId="77777777" w:rsidR="00F43B36" w:rsidRPr="00F43B36" w:rsidRDefault="00F43B36" w:rsidP="0063506E">
      <w:pPr>
        <w:spacing w:after="0" w:line="360" w:lineRule="auto"/>
        <w:ind w:firstLine="720"/>
        <w:contextualSpacing/>
        <w:jc w:val="both"/>
        <w:rPr>
          <w:rFonts w:ascii="Times" w:hAnsi="Times" w:cs="Times New Roman"/>
          <w:b/>
          <w:bCs/>
          <w:i/>
          <w:iCs/>
          <w:sz w:val="28"/>
          <w:szCs w:val="28"/>
          <w:lang w:val="en-US"/>
        </w:rPr>
      </w:pPr>
    </w:p>
    <w:p w14:paraId="3AB68C68"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7BF12EFA"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2D45DAFF"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53E49EDB"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4B5246B1"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6CA4C436"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40BC0FC3"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26EE60D"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14F9EA8"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58E9D3C9"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386D674B"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6FC71335"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76143AD6"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6DAE074"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023436E6" w14:textId="77777777" w:rsidR="00F43B36" w:rsidRDefault="00F43B36" w:rsidP="0063506E">
      <w:pPr>
        <w:spacing w:after="0" w:line="360" w:lineRule="auto"/>
        <w:contextualSpacing/>
        <w:jc w:val="both"/>
        <w:rPr>
          <w:rFonts w:ascii="Times New Roman" w:hAnsi="Times New Roman" w:cs="Times New Roman"/>
          <w:sz w:val="24"/>
          <w:szCs w:val="24"/>
          <w:lang w:val="en-US"/>
        </w:rPr>
      </w:pPr>
    </w:p>
    <w:p w14:paraId="0C7D68F0" w14:textId="77777777" w:rsidR="00F43B36" w:rsidRDefault="00F43B36" w:rsidP="0063506E">
      <w:pPr>
        <w:spacing w:after="0" w:line="360" w:lineRule="auto"/>
        <w:ind w:firstLine="720"/>
        <w:contextualSpacing/>
        <w:jc w:val="both"/>
        <w:rPr>
          <w:rFonts w:ascii="Times New Roman" w:hAnsi="Times New Roman" w:cs="Times New Roman"/>
          <w:sz w:val="24"/>
          <w:szCs w:val="24"/>
          <w:lang w:val="en-US"/>
        </w:rPr>
      </w:pPr>
    </w:p>
    <w:p w14:paraId="115B7E28" w14:textId="77777777" w:rsidR="0063506E" w:rsidRDefault="0063506E" w:rsidP="0063506E">
      <w:pPr>
        <w:spacing w:line="360" w:lineRule="auto"/>
        <w:jc w:val="both"/>
        <w:rPr>
          <w:rFonts w:ascii="Times New Roman" w:hAnsi="Times New Roman" w:cs="Times New Roman"/>
          <w:sz w:val="24"/>
          <w:szCs w:val="24"/>
        </w:rPr>
      </w:pPr>
    </w:p>
    <w:p w14:paraId="68CEB77D" w14:textId="77777777" w:rsidR="0063506E" w:rsidRDefault="0063506E" w:rsidP="0063506E">
      <w:pPr>
        <w:spacing w:line="360" w:lineRule="auto"/>
        <w:jc w:val="both"/>
        <w:rPr>
          <w:rFonts w:ascii="Times New Roman" w:hAnsi="Times New Roman" w:cs="Times New Roman"/>
          <w:sz w:val="24"/>
          <w:szCs w:val="24"/>
        </w:rPr>
      </w:pPr>
    </w:p>
    <w:p w14:paraId="477216F5" w14:textId="7E0389E9"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lastRenderedPageBreak/>
        <w:t>The purpose of this project is to compare the marketing strategies used by Six Senses and Holiday Inn hotels. Holiday Inn is more convenient and less expensive than Six Senses, which is a luxury brand offering upscale wellness experiences. The study will examine how each of them markets, sets pricing, selects venues, and sells their goods. The objective is to observe how each brand interacts with its target market and employs marketing techniques that are appropriate for both their target market and themselves.</w:t>
      </w:r>
    </w:p>
    <w:p w14:paraId="7EE79E6D" w14:textId="77777777"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A Comparative Analysis of Two Hotel Brands' Marketing Strategies</w:t>
      </w:r>
    </w:p>
    <w:p w14:paraId="16B5AB3E" w14:textId="33F83000" w:rsidR="00E70742"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 xml:space="preserve">A company's marketing mix consists of four basic components: location, pricing, promotion, and product (Ferrell et al., 2021). At Six Senses, a memorable and distinct experience is highly valued. Offering visitors exclusive wellness experiences in breathtaking locations, Six Senses is renowned for its luxurious and eco-friendly amenities. </w:t>
      </w:r>
    </w:p>
    <w:p w14:paraId="2DF46A74" w14:textId="77777777" w:rsidR="00E70742" w:rsidRDefault="00E70742" w:rsidP="0063506E">
      <w:pPr>
        <w:spacing w:line="360" w:lineRule="auto"/>
        <w:jc w:val="both"/>
        <w:rPr>
          <w:rFonts w:ascii="Times New Roman" w:hAnsi="Times New Roman" w:cs="Times New Roman"/>
          <w:sz w:val="24"/>
          <w:szCs w:val="24"/>
        </w:rPr>
      </w:pPr>
    </w:p>
    <w:p w14:paraId="0EF69969" w14:textId="77777777" w:rsidR="00E70742" w:rsidRDefault="00E70742" w:rsidP="0063506E">
      <w:pPr>
        <w:spacing w:line="360" w:lineRule="auto"/>
        <w:jc w:val="both"/>
        <w:rPr>
          <w:rFonts w:ascii="Times New Roman" w:hAnsi="Times New Roman" w:cs="Times New Roman"/>
          <w:sz w:val="24"/>
          <w:szCs w:val="24"/>
        </w:rPr>
      </w:pPr>
    </w:p>
    <w:p w14:paraId="241E4712" w14:textId="77777777" w:rsidR="00E70742" w:rsidRDefault="00E70742" w:rsidP="0063506E">
      <w:pPr>
        <w:spacing w:line="360" w:lineRule="auto"/>
        <w:jc w:val="both"/>
        <w:rPr>
          <w:rFonts w:ascii="Times New Roman" w:hAnsi="Times New Roman" w:cs="Times New Roman"/>
          <w:sz w:val="24"/>
          <w:szCs w:val="24"/>
        </w:rPr>
      </w:pPr>
    </w:p>
    <w:p w14:paraId="6C33077F" w14:textId="77777777" w:rsidR="00E70742" w:rsidRDefault="00E70742" w:rsidP="0063506E">
      <w:pPr>
        <w:spacing w:line="360" w:lineRule="auto"/>
        <w:jc w:val="both"/>
        <w:rPr>
          <w:rFonts w:ascii="Times New Roman" w:hAnsi="Times New Roman" w:cs="Times New Roman"/>
          <w:sz w:val="24"/>
          <w:szCs w:val="24"/>
        </w:rPr>
      </w:pPr>
    </w:p>
    <w:p w14:paraId="0DD81CFF" w14:textId="77777777" w:rsidR="00E70742" w:rsidRDefault="00E70742" w:rsidP="0063506E">
      <w:pPr>
        <w:spacing w:line="360" w:lineRule="auto"/>
        <w:jc w:val="both"/>
        <w:rPr>
          <w:rFonts w:ascii="Times New Roman" w:hAnsi="Times New Roman" w:cs="Times New Roman"/>
          <w:sz w:val="24"/>
          <w:szCs w:val="24"/>
        </w:rPr>
      </w:pPr>
    </w:p>
    <w:p w14:paraId="5C60D44A" w14:textId="77777777" w:rsidR="00E70742" w:rsidRDefault="00E70742" w:rsidP="0063506E">
      <w:pPr>
        <w:spacing w:line="360" w:lineRule="auto"/>
        <w:jc w:val="both"/>
        <w:rPr>
          <w:rFonts w:ascii="Times New Roman" w:hAnsi="Times New Roman" w:cs="Times New Roman"/>
          <w:sz w:val="24"/>
          <w:szCs w:val="24"/>
        </w:rPr>
      </w:pPr>
    </w:p>
    <w:p w14:paraId="33949165" w14:textId="77777777" w:rsidR="00E70742" w:rsidRPr="009A2B6A" w:rsidRDefault="00E70742" w:rsidP="0063506E">
      <w:pPr>
        <w:spacing w:line="360" w:lineRule="auto"/>
        <w:jc w:val="both"/>
        <w:rPr>
          <w:rFonts w:ascii="Times New Roman" w:hAnsi="Times New Roman" w:cs="Times New Roman"/>
          <w:sz w:val="24"/>
          <w:szCs w:val="24"/>
        </w:rPr>
      </w:pPr>
    </w:p>
    <w:p w14:paraId="527735BA" w14:textId="2B87FFE0"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Families, business travellers, and those on a tight budget are all seeking for affordable places to stay. Six Senses has a clear target market that includes high net worth people, affluent travellers, and health enthusiasts that value eco-friendly and immersive travel. In order to meet the demands of a wide range of customer groups, including families, business travellers, and vacationers looking for reasonably priced yet opulent lodging, Holiday Inn has expanded its targeting approach. Six Senses provides rich, all-inclusive wellness experiences in immaculate, luxurious environments. The overall well-being of visitors is prioritised as it promotes its exclusive offers and emphasises its dedication to sustainability. Holiday Inn positions itself as a respectable and useful hotel chain that provides cosy accommodations with a focus on affordability, accessibility, and a variety of facilities.(Parvez and others, 2018)</w:t>
      </w:r>
    </w:p>
    <w:p w14:paraId="3BB1C3F1" w14:textId="77777777" w:rsidR="00E70742" w:rsidRDefault="00E70742" w:rsidP="0063506E">
      <w:pPr>
        <w:spacing w:line="360" w:lineRule="auto"/>
        <w:jc w:val="both"/>
        <w:rPr>
          <w:rFonts w:ascii="Times New Roman" w:hAnsi="Times New Roman" w:cs="Times New Roman"/>
          <w:sz w:val="24"/>
          <w:szCs w:val="24"/>
        </w:rPr>
      </w:pPr>
    </w:p>
    <w:p w14:paraId="56C59EC5" w14:textId="77777777" w:rsidR="00E70742" w:rsidRDefault="00E70742" w:rsidP="0063506E">
      <w:pPr>
        <w:spacing w:line="360" w:lineRule="auto"/>
        <w:jc w:val="both"/>
        <w:rPr>
          <w:rFonts w:ascii="Times New Roman" w:hAnsi="Times New Roman" w:cs="Times New Roman"/>
          <w:sz w:val="24"/>
          <w:szCs w:val="24"/>
        </w:rPr>
      </w:pPr>
    </w:p>
    <w:p w14:paraId="2DB48995" w14:textId="77777777" w:rsidR="00E70742" w:rsidRDefault="00E70742" w:rsidP="0063506E">
      <w:pPr>
        <w:spacing w:line="360" w:lineRule="auto"/>
        <w:jc w:val="both"/>
        <w:rPr>
          <w:rFonts w:ascii="Times New Roman" w:hAnsi="Times New Roman" w:cs="Times New Roman"/>
          <w:sz w:val="24"/>
          <w:szCs w:val="24"/>
        </w:rPr>
      </w:pPr>
    </w:p>
    <w:p w14:paraId="4F87D1CB" w14:textId="7668CE05"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This demonstrates the application of powerful brand awareness and efficient SEO tactics. On the other hand, search engines like Google send direct traffic to the Holiday Inn website, while online travel companies like Booking.com and Expedia send referral traffic as well. This implies having a comprehensive marketing plan and web presence (Lukanova &amp; Ilieva, 2019).</w:t>
      </w:r>
    </w:p>
    <w:p w14:paraId="0058444F" w14:textId="77777777" w:rsidR="00E70742" w:rsidRDefault="00E70742" w:rsidP="0063506E">
      <w:pPr>
        <w:spacing w:line="360" w:lineRule="auto"/>
        <w:jc w:val="both"/>
        <w:rPr>
          <w:rFonts w:ascii="Times New Roman" w:hAnsi="Times New Roman" w:cs="Times New Roman"/>
          <w:sz w:val="24"/>
          <w:szCs w:val="24"/>
        </w:rPr>
      </w:pPr>
    </w:p>
    <w:p w14:paraId="42EF968A" w14:textId="77777777" w:rsidR="00E70742" w:rsidRDefault="00E70742" w:rsidP="0063506E">
      <w:pPr>
        <w:spacing w:line="360" w:lineRule="auto"/>
        <w:jc w:val="both"/>
        <w:rPr>
          <w:rFonts w:ascii="Times New Roman" w:hAnsi="Times New Roman" w:cs="Times New Roman"/>
          <w:sz w:val="24"/>
          <w:szCs w:val="24"/>
        </w:rPr>
      </w:pPr>
    </w:p>
    <w:p w14:paraId="491440D6" w14:textId="77777777" w:rsidR="00E70742" w:rsidRDefault="00E70742" w:rsidP="0063506E">
      <w:pPr>
        <w:spacing w:line="360" w:lineRule="auto"/>
        <w:jc w:val="both"/>
        <w:rPr>
          <w:rFonts w:ascii="Times New Roman" w:hAnsi="Times New Roman" w:cs="Times New Roman"/>
          <w:sz w:val="24"/>
          <w:szCs w:val="24"/>
        </w:rPr>
      </w:pPr>
    </w:p>
    <w:p w14:paraId="3BA4ABF9" w14:textId="77777777" w:rsidR="00E70742" w:rsidRDefault="00E70742" w:rsidP="0063506E">
      <w:pPr>
        <w:spacing w:line="360" w:lineRule="auto"/>
        <w:jc w:val="both"/>
        <w:rPr>
          <w:rFonts w:ascii="Times New Roman" w:hAnsi="Times New Roman" w:cs="Times New Roman"/>
          <w:sz w:val="24"/>
          <w:szCs w:val="24"/>
        </w:rPr>
      </w:pPr>
    </w:p>
    <w:p w14:paraId="666DA470" w14:textId="77777777" w:rsidR="00E70742" w:rsidRDefault="00E70742" w:rsidP="0063506E">
      <w:pPr>
        <w:spacing w:line="360" w:lineRule="auto"/>
        <w:jc w:val="both"/>
        <w:rPr>
          <w:rFonts w:ascii="Times New Roman" w:hAnsi="Times New Roman" w:cs="Times New Roman"/>
          <w:sz w:val="24"/>
          <w:szCs w:val="24"/>
        </w:rPr>
      </w:pPr>
    </w:p>
    <w:p w14:paraId="1AE5E7FC" w14:textId="77777777" w:rsidR="00E70742" w:rsidRDefault="00E70742" w:rsidP="0063506E">
      <w:pPr>
        <w:spacing w:line="360" w:lineRule="auto"/>
        <w:jc w:val="both"/>
        <w:rPr>
          <w:rFonts w:ascii="Times New Roman" w:hAnsi="Times New Roman" w:cs="Times New Roman"/>
          <w:sz w:val="24"/>
          <w:szCs w:val="24"/>
        </w:rPr>
      </w:pPr>
    </w:p>
    <w:p w14:paraId="0B939B78" w14:textId="174A5D31" w:rsidR="009A2B6A" w:rsidRPr="009A2B6A"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The primary market for Six Senses consists of affluent individuals that prioritise extraordinary experiences, personalised attention, and environmentally conscious practises. Conversely, Holiday Inn serves low-cost travellers and families seeking affordable accommodations with little facilities (Six Senses,nd). The usage of offline marketing methods is another difference. To advertise its premium services, Six Senses employs a range of offline and online marketing strategies, such as billboards, print advertisements, and special events. Conversely, Holiday Inn primarily use digital marketing techniques to draw in its intended clientele (Holiday Inn,nd)</w:t>
      </w:r>
    </w:p>
    <w:p w14:paraId="6E8E13A7" w14:textId="77777777" w:rsidR="00E70742" w:rsidRPr="00E70742" w:rsidRDefault="009A2B6A" w:rsidP="0063506E">
      <w:pPr>
        <w:spacing w:line="360" w:lineRule="auto"/>
        <w:rPr>
          <w:rFonts w:ascii="Times New Roman" w:hAnsi="Times New Roman" w:cs="Times New Roman"/>
          <w:sz w:val="24"/>
          <w:szCs w:val="24"/>
          <w:lang/>
        </w:rPr>
      </w:pPr>
      <w:r w:rsidRPr="009A2B6A">
        <w:rPr>
          <w:rFonts w:ascii="Times New Roman" w:hAnsi="Times New Roman" w:cs="Times New Roman"/>
          <w:sz w:val="24"/>
          <w:szCs w:val="24"/>
        </w:rPr>
        <w:t xml:space="preserve">Considering the current issues facing the hotel industry, Six Senses and Holiday Inn would wish to think about the following suggestions as they create and improve their marketing plans: The first step is to build marketing initiatives that are specifically targeted. Both companies may do this by quickly appealing to and meeting the specific needs and preferences of their target market (Rafahat, 2022).Ads may be made for Holiday Inn's family-friendly features and rewards programme as well as for Six Senses' eco-friendly policies and wellness-focused experiences. Stress the importance of customer engagement as well. Both companies may do this by creating engaging experiences that invite communication and feedback from their intended clientele (Krizanova et al., 2019). For example, Holiday Inn may plan interesting events and activities to attract guests and build brand recognition. </w:t>
      </w:r>
      <w:r w:rsidR="00E70742" w:rsidRPr="00E70742">
        <w:rPr>
          <w:rFonts w:ascii="Times New Roman" w:hAnsi="Times New Roman" w:cs="Times New Roman"/>
          <w:sz w:val="24"/>
          <w:szCs w:val="24"/>
          <w:lang/>
        </w:rPr>
        <w:t xml:space="preserve">Six Senses and Holiday Inn attract different types of guests with distinct strategies. Six Senses is </w:t>
      </w:r>
      <w:r w:rsidR="00E70742" w:rsidRPr="00E70742">
        <w:rPr>
          <w:rFonts w:ascii="Times New Roman" w:hAnsi="Times New Roman" w:cs="Times New Roman"/>
          <w:sz w:val="24"/>
          <w:szCs w:val="24"/>
          <w:lang/>
        </w:rPr>
        <w:lastRenderedPageBreak/>
        <w:t>known for its luxury suites, spa treatments, and wellness programmes. This brand targets luxury customers by charging extra for better services. It carefully selects beautiful, often distant locales to attract individuals seeking unique, quiet experiences away from the crowd.</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Holiday Inn, on the other hand, targets a wider audience with affordable, comfortable accomodation. This brand operates hotels in large cities, near airports, and on key transit lines for business and leisure visitors who want convenient access and basic amenities.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Luxury, exclusivity, sustainability, and tailored experiences draw eco-conscious tourists to Six Senses. Holiday Inn's marketing is more traditional. Ads, PR, and reward programmes help it reach more people and raise brand awareness.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Six Senses combines digital marketing, high-end travel company alliances, and influencer collaborations to make people feel they must go and build demand. However, Holiday Inn uses digital and conventional marketing to attract a diverse customer base.</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Both brands use segmentation, targeting, and positioning to reach their markets. Six Senses is popular with wealthy people who want healthy, eco-friendly vacations. Holiday Inn targets a wider audience, including budget visitors and business travellers who desire practical, comfortable rooms.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Brands need marketing communications to express their story and reach their target audience. Six Senses employs influencers, social media, and digital channels to promote their unique products. Their marketing emphasises wellness and environmental protection and highlights their unique events.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Holiday Inn, however, markets to customers using traditional and online channels. Search engine marketing and social media efforts dominate their internet advertising. Reward programmes stimulate repeat purchases and corporate involvement.</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Similarweb helps determine a brand's digital footprint by analysing website traffic and audience engagement. Similarweb reports that Six Senses receives many direct hits, organic searches, and premium travel site referrals. This indicates a strong internet presence and interest from their target demographic.</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lastRenderedPageBreak/>
        <w:br/>
      </w:r>
      <w:r w:rsidR="00E70742" w:rsidRPr="00E70742">
        <w:rPr>
          <w:rFonts w:ascii="Times New Roman" w:hAnsi="Times New Roman" w:cs="Times New Roman"/>
          <w:sz w:val="24"/>
          <w:szCs w:val="24"/>
          <w:lang/>
        </w:rPr>
        <w:br/>
        <w:t>Six Senses and Holiday Inn both use digital marketing to reach customers. SEO, social networking, and collaborations with online ticket agencies help both brands reach more customers.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They have diverse company identities, so their digital marketing techniques differ. Six Senses promotes its exclusivity and elegance by partnering with celebrities, telling compelling stories for affluent customers, and using high-quality photographs. Holiday Inn advertises its inexpensive, convenient, and family-friendly offerings online.</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Six Senses must maintain and improve its premium brand status. They must partner with luxury travel agents and lifestyle brands to support one other's services. In the competitive luxury industry, Six Senses can use cutting-edge digital marketing techniques like augmented reality tours and virtual reality experiences to showcase their luxury products.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Holiday Inn wants cheaper and more accessible hotels. It can strengthen its marketing by collaborating with travel agencies and family-friendly partners. It may reach more family visitors by executing influencer marketing campaigns and offering family offers with kid-friendly activities and services.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Six Senses and Holiday Inn leverage digital channels, yet their niche markets and strategies differ. Six Senses targets a limited group of high-end tourists seeking unique experiences, whereas Holiday Inn targets a bigger group seeking value and convenience. The hotel sector uses many methods.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Six Senses can also engage guests by asking them to post photos and stories on social media. This strategy promotes user-generated content and fosters a community around the brand's luxury and sustainability principles.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 xml:space="preserve">Both Six Senses and Holiday Inn can utilise their marketing to demonstrate their commitment to diversity, inclusion, and sustainability, which are current hotel industry issues. These issues are becoming increasingly relevant as people become more aware of and worried about their </w:t>
      </w:r>
      <w:r w:rsidR="00E70742" w:rsidRPr="00E70742">
        <w:rPr>
          <w:rFonts w:ascii="Times New Roman" w:hAnsi="Times New Roman" w:cs="Times New Roman"/>
          <w:sz w:val="24"/>
          <w:szCs w:val="24"/>
          <w:lang/>
        </w:rPr>
        <w:lastRenderedPageBreak/>
        <w:t>travel choices' ethical and environmental impacts.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Showing how both brands are solving modern concerns will attract more compassionate customers. Six Senses might highlight their eco-friendly methods and how they preserve their destinations' natural beauty. It could suggest that Holiday Inn emphasises their diverse workforce and simple access to their buildings to make their places welcoming to all customers.</w:t>
      </w:r>
      <w:r w:rsidR="00E70742" w:rsidRPr="00E70742">
        <w:rPr>
          <w:rFonts w:ascii="Times New Roman" w:hAnsi="Times New Roman" w:cs="Times New Roman"/>
          <w:sz w:val="24"/>
          <w:szCs w:val="24"/>
          <w:lang/>
        </w:rPr>
        <w:br/>
      </w:r>
      <w:r w:rsidR="00E70742" w:rsidRPr="00E70742">
        <w:rPr>
          <w:rFonts w:ascii="Times New Roman" w:hAnsi="Times New Roman" w:cs="Times New Roman"/>
          <w:sz w:val="24"/>
          <w:szCs w:val="24"/>
          <w:lang/>
        </w:rPr>
        <w:br/>
        <w:t>Both firms can demonstrate their awareness of social change and desire to improve the hotel sector by employing these topics in their marketing. This technique boosts their brand and aligns with a growing consumer that appreciates ethical and environmentally friendly travel.</w:t>
      </w:r>
    </w:p>
    <w:p w14:paraId="5B94F057" w14:textId="77777777" w:rsidR="00E70742" w:rsidRPr="00E70742" w:rsidRDefault="00E70742" w:rsidP="0063506E">
      <w:pPr>
        <w:spacing w:line="360" w:lineRule="auto"/>
        <w:jc w:val="both"/>
        <w:rPr>
          <w:rFonts w:ascii="Times New Roman" w:hAnsi="Times New Roman" w:cs="Times New Roman"/>
          <w:sz w:val="24"/>
          <w:szCs w:val="24"/>
          <w:lang/>
        </w:rPr>
      </w:pPr>
    </w:p>
    <w:p w14:paraId="38C00D21" w14:textId="7BD5316A" w:rsidR="009A2B6A" w:rsidRPr="009A2B6A" w:rsidRDefault="009A2B6A" w:rsidP="0063506E">
      <w:pPr>
        <w:spacing w:line="360" w:lineRule="auto"/>
        <w:jc w:val="both"/>
        <w:rPr>
          <w:rFonts w:ascii="Times New Roman" w:hAnsi="Times New Roman" w:cs="Times New Roman"/>
          <w:sz w:val="24"/>
          <w:szCs w:val="24"/>
        </w:rPr>
      </w:pPr>
    </w:p>
    <w:p w14:paraId="25837A40" w14:textId="482C3AB5" w:rsidR="00890A26" w:rsidRPr="00D215FD" w:rsidRDefault="009A2B6A" w:rsidP="0063506E">
      <w:pPr>
        <w:spacing w:line="360" w:lineRule="auto"/>
        <w:jc w:val="both"/>
        <w:rPr>
          <w:rFonts w:ascii="Times New Roman" w:hAnsi="Times New Roman" w:cs="Times New Roman"/>
          <w:sz w:val="24"/>
          <w:szCs w:val="24"/>
        </w:rPr>
      </w:pPr>
      <w:r w:rsidRPr="009A2B6A">
        <w:rPr>
          <w:rFonts w:ascii="Times New Roman" w:hAnsi="Times New Roman" w:cs="Times New Roman"/>
          <w:sz w:val="24"/>
          <w:szCs w:val="24"/>
        </w:rPr>
        <w:t>To sum up, Six Senses and Holiday Inn utilise distinct marketing approaches that are customised for their own target audiences and brand positioning. The hotel Six Senses offers excellent digital marketing strategies that come together to project an aspirational image that appeals to wellness aficionados and high net worth individuals. In contrast, Holiday Inn prioritises comfort, affordability, accessibility, and convenience in order to appeal to a broader range of travellers, including families, business travellers, and those on a tight budget.As can be observed, both businesses use distinct marketing approaches and possess excellent communication skills. They make use of digital platforms to interact with their target market and advertise their products. Additionally, by developing focused marketing campaigns, promoting client interaction, and tackling current hotel industry concerns, both firms might bolster their marketing efforts</w:t>
      </w:r>
      <w:r>
        <w:rPr>
          <w:rFonts w:ascii="Times New Roman" w:hAnsi="Times New Roman" w:cs="Times New Roman"/>
          <w:sz w:val="24"/>
          <w:szCs w:val="24"/>
        </w:rPr>
        <w:t>.</w:t>
      </w:r>
      <w:r w:rsidR="00F43B36" w:rsidRPr="00F43B36">
        <w:rPr>
          <w:rFonts w:ascii="Times New Roman" w:hAnsi="Times New Roman" w:cs="Times New Roman"/>
          <w:sz w:val="24"/>
          <w:szCs w:val="24"/>
        </w:rPr>
        <w:t xml:space="preserve">. </w:t>
      </w:r>
      <w:r w:rsidR="00890A26">
        <w:rPr>
          <w:rFonts w:ascii="Times New Roman" w:hAnsi="Times New Roman" w:cs="Times New Roman"/>
          <w:sz w:val="24"/>
          <w:szCs w:val="24"/>
          <w:lang w:val="en-US"/>
        </w:rPr>
        <w:br w:type="page"/>
      </w:r>
    </w:p>
    <w:p w14:paraId="3FF5B8F9" w14:textId="77777777" w:rsidR="00380C33" w:rsidRPr="00380C33" w:rsidRDefault="00890A26" w:rsidP="0063506E">
      <w:pPr>
        <w:spacing w:after="0" w:line="360" w:lineRule="auto"/>
        <w:ind w:left="284" w:hanging="284"/>
        <w:contextualSpacing/>
        <w:rPr>
          <w:rFonts w:ascii="Times New Roman" w:hAnsi="Times New Roman" w:cs="Times New Roman"/>
          <w:sz w:val="24"/>
          <w:szCs w:val="24"/>
          <w:lang w:val="en-US"/>
        </w:rPr>
      </w:pPr>
      <w:r w:rsidRPr="00850B37">
        <w:rPr>
          <w:rFonts w:ascii="Times New Roman" w:hAnsi="Times New Roman" w:cs="Times New Roman"/>
          <w:sz w:val="24"/>
          <w:szCs w:val="24"/>
          <w:lang w:val="en-US"/>
        </w:rPr>
        <w:lastRenderedPageBreak/>
        <w:t>References</w:t>
      </w:r>
    </w:p>
    <w:p w14:paraId="50C60C7C"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Almeida, S., Ramires, A., &amp; Marinho, J. (2023). Hashtags–a keystone of Instagram in the hotel digital strategy. An Iberian case study. </w:t>
      </w:r>
      <w:r w:rsidRPr="003C4D87">
        <w:rPr>
          <w:rFonts w:ascii="Times New Roman" w:hAnsi="Times New Roman" w:cs="Times New Roman"/>
          <w:i/>
          <w:iCs/>
          <w:color w:val="222222"/>
          <w:sz w:val="24"/>
          <w:szCs w:val="24"/>
          <w:shd w:val="clear" w:color="auto" w:fill="FFFFFF"/>
        </w:rPr>
        <w:t>Journal of Quality Assurance in Hospitality &amp; Tourism</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24</w:t>
      </w:r>
      <w:r w:rsidRPr="003C4D87">
        <w:rPr>
          <w:rFonts w:ascii="Times New Roman" w:hAnsi="Times New Roman" w:cs="Times New Roman"/>
          <w:color w:val="222222"/>
          <w:sz w:val="24"/>
          <w:szCs w:val="24"/>
          <w:shd w:val="clear" w:color="auto" w:fill="FFFFFF"/>
        </w:rPr>
        <w:t xml:space="preserve">(3), 311-329. </w:t>
      </w:r>
    </w:p>
    <w:p w14:paraId="58D9DDB1"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Ferrell, O. C., Hartline, M., &amp; Hochstein, B. W. (2021). </w:t>
      </w:r>
      <w:r w:rsidRPr="003C4D87">
        <w:rPr>
          <w:rFonts w:ascii="Times New Roman" w:hAnsi="Times New Roman" w:cs="Times New Roman"/>
          <w:i/>
          <w:iCs/>
          <w:color w:val="222222"/>
          <w:sz w:val="24"/>
          <w:szCs w:val="24"/>
          <w:shd w:val="clear" w:color="auto" w:fill="FFFFFF"/>
        </w:rPr>
        <w:t>Marketing strategy</w:t>
      </w:r>
      <w:r w:rsidRPr="003C4D87">
        <w:rPr>
          <w:rFonts w:ascii="Times New Roman" w:hAnsi="Times New Roman" w:cs="Times New Roman"/>
          <w:color w:val="222222"/>
          <w:sz w:val="24"/>
          <w:szCs w:val="24"/>
          <w:shd w:val="clear" w:color="auto" w:fill="FFFFFF"/>
        </w:rPr>
        <w:t>. Cengage Learning.</w:t>
      </w:r>
    </w:p>
    <w:p w14:paraId="391AB7AD"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Kapoor, R., &amp; Kapoor, K. (2021). The transition from traditional to digital marketing: a study of the evolution of e-marketing in the Indian hotel industry. </w:t>
      </w:r>
      <w:r w:rsidRPr="003C4D87">
        <w:rPr>
          <w:rFonts w:ascii="Times New Roman" w:hAnsi="Times New Roman" w:cs="Times New Roman"/>
          <w:i/>
          <w:iCs/>
          <w:color w:val="222222"/>
          <w:sz w:val="24"/>
          <w:szCs w:val="24"/>
          <w:shd w:val="clear" w:color="auto" w:fill="FFFFFF"/>
        </w:rPr>
        <w:t>Worldwide Hospitality and Tourism Themes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13</w:t>
      </w:r>
      <w:r w:rsidRPr="003C4D87">
        <w:rPr>
          <w:rFonts w:ascii="Times New Roman" w:hAnsi="Times New Roman" w:cs="Times New Roman"/>
          <w:color w:val="222222"/>
          <w:sz w:val="24"/>
          <w:szCs w:val="24"/>
          <w:shd w:val="clear" w:color="auto" w:fill="FFFFFF"/>
        </w:rPr>
        <w:t>(2), 199-213.</w:t>
      </w:r>
    </w:p>
    <w:p w14:paraId="510542A9"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Ketter, E., &amp; Avraham, E. (2021). # StayHome today so we can# TravelTomorrow: tourism destinations’ digital marketing strategies during the Covid-19 pandemic. </w:t>
      </w:r>
      <w:r w:rsidRPr="003C4D87">
        <w:rPr>
          <w:rFonts w:ascii="Times New Roman" w:hAnsi="Times New Roman" w:cs="Times New Roman"/>
          <w:i/>
          <w:iCs/>
          <w:color w:val="222222"/>
          <w:sz w:val="24"/>
          <w:szCs w:val="24"/>
          <w:shd w:val="clear" w:color="auto" w:fill="FFFFFF"/>
        </w:rPr>
        <w:t>Journal of Travel &amp; Tourism Marketing</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38</w:t>
      </w:r>
      <w:r w:rsidRPr="003C4D87">
        <w:rPr>
          <w:rFonts w:ascii="Times New Roman" w:hAnsi="Times New Roman" w:cs="Times New Roman"/>
          <w:color w:val="222222"/>
          <w:sz w:val="24"/>
          <w:szCs w:val="24"/>
          <w:shd w:val="clear" w:color="auto" w:fill="FFFFFF"/>
        </w:rPr>
        <w:t>(8), 819-832.</w:t>
      </w:r>
    </w:p>
    <w:p w14:paraId="51DB2CED" w14:textId="77777777" w:rsidR="00850B37" w:rsidRPr="003C4D87" w:rsidRDefault="00850B37"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Khmiadashvili, L. (2019). Digital marketing strategy based on hotel industry study in Tbilisi. </w:t>
      </w:r>
      <w:r w:rsidRPr="003C4D87">
        <w:rPr>
          <w:rFonts w:ascii="Times New Roman" w:hAnsi="Times New Roman" w:cs="Times New Roman"/>
          <w:i/>
          <w:iCs/>
          <w:color w:val="222222"/>
          <w:sz w:val="24"/>
          <w:szCs w:val="24"/>
          <w:shd w:val="clear" w:color="auto" w:fill="FFFFFF"/>
        </w:rPr>
        <w:t>International E-Journal of Advances in Social Sciences</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5</w:t>
      </w:r>
      <w:r w:rsidRPr="003C4D87">
        <w:rPr>
          <w:rFonts w:ascii="Times New Roman" w:hAnsi="Times New Roman" w:cs="Times New Roman"/>
          <w:color w:val="222222"/>
          <w:sz w:val="24"/>
          <w:szCs w:val="24"/>
          <w:shd w:val="clear" w:color="auto" w:fill="FFFFFF"/>
        </w:rPr>
        <w:t>(14), 922-927.</w:t>
      </w:r>
    </w:p>
    <w:p w14:paraId="605770A3" w14:textId="77777777" w:rsidR="00890A26"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Krizanova, A., Lăzăroiu, G., Gajanova, L., Kliestikova, J., Nadanyiova, M., &amp; Moravcikova, D. (2019). The effectiveness of marketing communication and importance of its evaluation in an online environment. </w:t>
      </w:r>
      <w:r w:rsidRPr="003C4D87">
        <w:rPr>
          <w:rFonts w:ascii="Times New Roman" w:hAnsi="Times New Roman" w:cs="Times New Roman"/>
          <w:i/>
          <w:iCs/>
          <w:color w:val="222222"/>
          <w:sz w:val="24"/>
          <w:szCs w:val="24"/>
          <w:shd w:val="clear" w:color="auto" w:fill="FFFFFF"/>
        </w:rPr>
        <w:t>Sustainability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11</w:t>
      </w:r>
      <w:r w:rsidRPr="003C4D87">
        <w:rPr>
          <w:rFonts w:ascii="Times New Roman" w:hAnsi="Times New Roman" w:cs="Times New Roman"/>
          <w:color w:val="222222"/>
          <w:sz w:val="24"/>
          <w:szCs w:val="24"/>
          <w:shd w:val="clear" w:color="auto" w:fill="FFFFFF"/>
        </w:rPr>
        <w:t>(24), 7016.</w:t>
      </w:r>
    </w:p>
    <w:p w14:paraId="2765A332" w14:textId="49E23CC1"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Forbes (n.d.). Holiday Inn. </w:t>
      </w:r>
      <w:r w:rsidRPr="005D2716">
        <w:rPr>
          <w:rFonts w:ascii="Times New Roman" w:hAnsi="Times New Roman" w:cs="Times New Roman"/>
          <w:i/>
          <w:iCs/>
          <w:color w:val="222222"/>
          <w:sz w:val="24"/>
          <w:szCs w:val="24"/>
          <w:shd w:val="clear" w:color="auto" w:fill="FFFFFF"/>
        </w:rPr>
        <w:t>Forbes.</w:t>
      </w:r>
      <w:r w:rsidRPr="005D2716">
        <w:rPr>
          <w:rFonts w:ascii="Times New Roman" w:hAnsi="Times New Roman" w:cs="Times New Roman"/>
          <w:color w:val="222222"/>
          <w:sz w:val="24"/>
          <w:szCs w:val="24"/>
          <w:shd w:val="clear" w:color="auto" w:fill="FFFFFF"/>
        </w:rPr>
        <w:t xml:space="preserve">Available at: </w:t>
      </w:r>
      <w:hyperlink r:id="rId7" w:tgtFrame="_new" w:history="1">
        <w:r w:rsidRPr="005D2716">
          <w:rPr>
            <w:rStyle w:val="Hyperlink"/>
            <w:rFonts w:ascii="Times New Roman" w:hAnsi="Times New Roman" w:cs="Times New Roman"/>
            <w:sz w:val="24"/>
            <w:szCs w:val="24"/>
            <w:shd w:val="clear" w:color="auto" w:fill="FFFFFF"/>
          </w:rPr>
          <w:t>https://www.forbes.com/companies/holiday-inn/</w:t>
        </w:r>
      </w:hyperlink>
      <w:r w:rsidRPr="005D2716">
        <w:rPr>
          <w:rFonts w:ascii="Times New Roman" w:hAnsi="Times New Roman" w:cs="Times New Roman"/>
          <w:color w:val="222222"/>
          <w:sz w:val="24"/>
          <w:szCs w:val="24"/>
          <w:shd w:val="clear" w:color="auto" w:fill="FFFFFF"/>
        </w:rPr>
        <w:t xml:space="preserve"> </w:t>
      </w:r>
    </w:p>
    <w:p w14:paraId="158916AD"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Nguyen, M. (2018). Cross-training for front-line employees in hotel industry. Case study: Holiday Inn Helsinki City Centre.</w:t>
      </w:r>
    </w:p>
    <w:p w14:paraId="4737AF2F" w14:textId="77777777" w:rsidR="00890A26"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Parvez, S. J., Moyeenudin, H. M., Arun, S., Anandan, R., &amp; Janahan, S. K. (2018). Digital marketing in hotel industry. </w:t>
      </w:r>
      <w:r w:rsidRPr="003C4D87">
        <w:rPr>
          <w:rFonts w:ascii="Times New Roman" w:hAnsi="Times New Roman" w:cs="Times New Roman"/>
          <w:i/>
          <w:iCs/>
          <w:color w:val="222222"/>
          <w:sz w:val="24"/>
          <w:szCs w:val="24"/>
          <w:shd w:val="clear" w:color="auto" w:fill="FFFFFF"/>
        </w:rPr>
        <w:t>International Journal of Engineering &amp; Technology</w:t>
      </w:r>
      <w:r w:rsidRPr="003C4D87">
        <w:rPr>
          <w:rFonts w:ascii="Times New Roman" w:hAnsi="Times New Roman" w:cs="Times New Roman"/>
          <w:color w:val="222222"/>
          <w:sz w:val="24"/>
          <w:szCs w:val="24"/>
          <w:shd w:val="clear" w:color="auto" w:fill="FFFFFF"/>
        </w:rPr>
        <w:t>, </w:t>
      </w:r>
      <w:r w:rsidRPr="003C4D87">
        <w:rPr>
          <w:rFonts w:ascii="Times New Roman" w:hAnsi="Times New Roman" w:cs="Times New Roman"/>
          <w:i/>
          <w:iCs/>
          <w:color w:val="222222"/>
          <w:sz w:val="24"/>
          <w:szCs w:val="24"/>
          <w:shd w:val="clear" w:color="auto" w:fill="FFFFFF"/>
        </w:rPr>
        <w:t>7</w:t>
      </w:r>
      <w:r w:rsidRPr="003C4D87">
        <w:rPr>
          <w:rFonts w:ascii="Times New Roman" w:hAnsi="Times New Roman" w:cs="Times New Roman"/>
          <w:color w:val="222222"/>
          <w:sz w:val="24"/>
          <w:szCs w:val="24"/>
          <w:shd w:val="clear" w:color="auto" w:fill="FFFFFF"/>
        </w:rPr>
        <w:t>(2.21), 288-290.</w:t>
      </w:r>
    </w:p>
    <w:p w14:paraId="6F1EC5CA" w14:textId="50F4B935"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PitchBook (n.d.). </w:t>
      </w:r>
      <w:r w:rsidRPr="005D2716">
        <w:rPr>
          <w:rFonts w:ascii="Times New Roman" w:hAnsi="Times New Roman" w:cs="Times New Roman"/>
          <w:i/>
          <w:iCs/>
          <w:color w:val="222222"/>
          <w:sz w:val="24"/>
          <w:szCs w:val="24"/>
          <w:shd w:val="clear" w:color="auto" w:fill="FFFFFF"/>
        </w:rPr>
        <w:t>Company Profile</w:t>
      </w:r>
      <w:r>
        <w:rPr>
          <w:rFonts w:ascii="Times New Roman" w:hAnsi="Times New Roman" w:cs="Times New Roman"/>
          <w:i/>
          <w:iCs/>
          <w:color w:val="222222"/>
          <w:sz w:val="24"/>
          <w:szCs w:val="24"/>
          <w:shd w:val="clear" w:color="auto" w:fill="FFFFFF"/>
        </w:rPr>
        <w:t>.</w:t>
      </w:r>
      <w:r w:rsidRPr="005D2716">
        <w:rPr>
          <w:rFonts w:ascii="Times New Roman" w:hAnsi="Times New Roman" w:cs="Times New Roman"/>
          <w:color w:val="222222"/>
          <w:sz w:val="24"/>
          <w:szCs w:val="24"/>
          <w:shd w:val="clear" w:color="auto" w:fill="FFFFFF"/>
        </w:rPr>
        <w:t xml:space="preserve">Available at: </w:t>
      </w:r>
      <w:hyperlink r:id="rId8" w:tgtFrame="_new" w:history="1">
        <w:r w:rsidRPr="005D2716">
          <w:rPr>
            <w:rStyle w:val="Hyperlink"/>
            <w:rFonts w:ascii="Times New Roman" w:hAnsi="Times New Roman" w:cs="Times New Roman"/>
            <w:sz w:val="24"/>
            <w:szCs w:val="24"/>
            <w:shd w:val="clear" w:color="auto" w:fill="FFFFFF"/>
          </w:rPr>
          <w:t>https://pitchbook.com/profiles/company/54220-87</w:t>
        </w:r>
      </w:hyperlink>
      <w:r w:rsidRPr="005D2716">
        <w:rPr>
          <w:rFonts w:ascii="Times New Roman" w:hAnsi="Times New Roman" w:cs="Times New Roman"/>
          <w:color w:val="222222"/>
          <w:sz w:val="24"/>
          <w:szCs w:val="24"/>
          <w:shd w:val="clear" w:color="auto" w:fill="FFFFFF"/>
        </w:rPr>
        <w:t xml:space="preserve"> </w:t>
      </w:r>
    </w:p>
    <w:p w14:paraId="3E486ABA"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Rafahat, M. (2022). </w:t>
      </w:r>
      <w:r w:rsidRPr="003C4D87">
        <w:rPr>
          <w:rFonts w:ascii="Times New Roman" w:hAnsi="Times New Roman" w:cs="Times New Roman"/>
          <w:i/>
          <w:iCs/>
          <w:color w:val="222222"/>
          <w:sz w:val="24"/>
          <w:szCs w:val="24"/>
          <w:shd w:val="clear" w:color="auto" w:fill="FFFFFF"/>
        </w:rPr>
        <w:t>Service Strategy of Hotel Holiday Inn</w:t>
      </w:r>
      <w:r w:rsidRPr="003C4D87">
        <w:rPr>
          <w:rFonts w:ascii="Times New Roman" w:hAnsi="Times New Roman" w:cs="Times New Roman"/>
          <w:color w:val="222222"/>
          <w:sz w:val="24"/>
          <w:szCs w:val="24"/>
          <w:shd w:val="clear" w:color="auto" w:fill="FFFFFF"/>
        </w:rPr>
        <w:t> (Doctoral dissertation, Sonargaon University (SU)).</w:t>
      </w:r>
    </w:p>
    <w:p w14:paraId="7B333470" w14:textId="77777777" w:rsidR="00890A26" w:rsidRPr="003C4D87"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Silva, S. D. S. B. (2018). </w:t>
      </w:r>
      <w:r w:rsidRPr="003C4D87">
        <w:rPr>
          <w:rFonts w:ascii="Times New Roman" w:hAnsi="Times New Roman" w:cs="Times New Roman"/>
          <w:i/>
          <w:iCs/>
          <w:color w:val="222222"/>
          <w:sz w:val="24"/>
          <w:szCs w:val="24"/>
          <w:shd w:val="clear" w:color="auto" w:fill="FFFFFF"/>
        </w:rPr>
        <w:t>Wellness tourism in Southeast Asia: the case study of Six Senses Hotels Resorts &amp; Spas</w:t>
      </w:r>
      <w:r w:rsidRPr="003C4D87">
        <w:rPr>
          <w:rFonts w:ascii="Times New Roman" w:hAnsi="Times New Roman" w:cs="Times New Roman"/>
          <w:color w:val="222222"/>
          <w:sz w:val="24"/>
          <w:szCs w:val="24"/>
          <w:shd w:val="clear" w:color="auto" w:fill="FFFFFF"/>
        </w:rPr>
        <w:t> (Doctoral dissertation).</w:t>
      </w:r>
    </w:p>
    <w:p w14:paraId="766FA8D7" w14:textId="77777777" w:rsidR="00380C33" w:rsidRPr="003C4D87"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t>Sousa, B. B., Magalhães, F. C., &amp; Soares, D. B. (2021). The role of relational marketing in specific contexts of tourism: A luxury hotel management perspective. In </w:t>
      </w:r>
      <w:r w:rsidRPr="003C4D87">
        <w:rPr>
          <w:rFonts w:ascii="Times New Roman" w:hAnsi="Times New Roman" w:cs="Times New Roman"/>
          <w:i/>
          <w:iCs/>
          <w:color w:val="222222"/>
          <w:sz w:val="24"/>
          <w:szCs w:val="24"/>
          <w:shd w:val="clear" w:color="auto" w:fill="FFFFFF"/>
        </w:rPr>
        <w:t>Building consumer-brand relationship in luxury brand management</w:t>
      </w:r>
      <w:r w:rsidRPr="003C4D87">
        <w:rPr>
          <w:rFonts w:ascii="Times New Roman" w:hAnsi="Times New Roman" w:cs="Times New Roman"/>
          <w:color w:val="222222"/>
          <w:sz w:val="24"/>
          <w:szCs w:val="24"/>
          <w:shd w:val="clear" w:color="auto" w:fill="FFFFFF"/>
        </w:rPr>
        <w:t> (pp. 223-243). IGI Global.</w:t>
      </w:r>
    </w:p>
    <w:p w14:paraId="34AD3F8F" w14:textId="77777777" w:rsidR="00380C33" w:rsidRDefault="00380C33"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3C4D87">
        <w:rPr>
          <w:rFonts w:ascii="Times New Roman" w:hAnsi="Times New Roman" w:cs="Times New Roman"/>
          <w:color w:val="222222"/>
          <w:sz w:val="24"/>
          <w:szCs w:val="24"/>
          <w:shd w:val="clear" w:color="auto" w:fill="FFFFFF"/>
        </w:rPr>
        <w:lastRenderedPageBreak/>
        <w:t>Stoyanova, V. S. (2021). </w:t>
      </w:r>
      <w:r w:rsidRPr="003C4D87">
        <w:rPr>
          <w:rFonts w:ascii="Times New Roman" w:hAnsi="Times New Roman" w:cs="Times New Roman"/>
          <w:i/>
          <w:iCs/>
          <w:color w:val="222222"/>
          <w:sz w:val="24"/>
          <w:szCs w:val="24"/>
          <w:shd w:val="clear" w:color="auto" w:fill="FFFFFF"/>
        </w:rPr>
        <w:t>Social Media Marketing plan for Holiday Inn Hotel</w:t>
      </w:r>
      <w:r w:rsidRPr="003C4D87">
        <w:rPr>
          <w:rFonts w:ascii="Times New Roman" w:hAnsi="Times New Roman" w:cs="Times New Roman"/>
          <w:color w:val="222222"/>
          <w:sz w:val="24"/>
          <w:szCs w:val="24"/>
          <w:shd w:val="clear" w:color="auto" w:fill="FFFFFF"/>
        </w:rPr>
        <w:t> (Doctoral dissertation, Saxion).</w:t>
      </w:r>
    </w:p>
    <w:p w14:paraId="3FBD3C90" w14:textId="2BC37F2E" w:rsidR="005D2716" w:rsidRPr="003C4D87" w:rsidRDefault="005D2716" w:rsidP="0063506E">
      <w:pPr>
        <w:spacing w:after="0" w:line="360" w:lineRule="auto"/>
        <w:ind w:left="284" w:hanging="284"/>
        <w:contextualSpacing/>
        <w:rPr>
          <w:rFonts w:ascii="Times New Roman" w:hAnsi="Times New Roman" w:cs="Times New Roman"/>
          <w:color w:val="222222"/>
          <w:sz w:val="24"/>
          <w:szCs w:val="24"/>
          <w:shd w:val="clear" w:color="auto" w:fill="FFFFFF"/>
        </w:rPr>
      </w:pPr>
      <w:r w:rsidRPr="005D2716">
        <w:rPr>
          <w:rFonts w:ascii="Times New Roman" w:hAnsi="Times New Roman" w:cs="Times New Roman"/>
          <w:color w:val="222222"/>
          <w:sz w:val="24"/>
          <w:szCs w:val="24"/>
          <w:shd w:val="clear" w:color="auto" w:fill="FFFFFF"/>
        </w:rPr>
        <w:t xml:space="preserve">Six Senses (n.d.). </w:t>
      </w:r>
      <w:r w:rsidRPr="005D2716">
        <w:rPr>
          <w:rFonts w:ascii="Times New Roman" w:hAnsi="Times New Roman" w:cs="Times New Roman"/>
          <w:i/>
          <w:iCs/>
          <w:color w:val="222222"/>
          <w:sz w:val="24"/>
          <w:szCs w:val="24"/>
          <w:shd w:val="clear" w:color="auto" w:fill="FFFFFF"/>
        </w:rPr>
        <w:t>Six Senses Overview</w:t>
      </w:r>
      <w:r w:rsidRPr="005D2716">
        <w:rPr>
          <w:rFonts w:ascii="Times New Roman" w:hAnsi="Times New Roman" w:cs="Times New Roman"/>
          <w:color w:val="222222"/>
          <w:sz w:val="24"/>
          <w:szCs w:val="24"/>
          <w:shd w:val="clear" w:color="auto" w:fill="FFFFFF"/>
        </w:rPr>
        <w:t xml:space="preserve">. Available at: </w:t>
      </w:r>
      <w:hyperlink r:id="rId9" w:tgtFrame="_new" w:history="1">
        <w:r w:rsidRPr="005D2716">
          <w:rPr>
            <w:rStyle w:val="Hyperlink"/>
            <w:rFonts w:ascii="Times New Roman" w:hAnsi="Times New Roman" w:cs="Times New Roman"/>
            <w:sz w:val="24"/>
            <w:szCs w:val="24"/>
            <w:shd w:val="clear" w:color="auto" w:fill="FFFFFF"/>
          </w:rPr>
          <w:t>https://www.sixsenses.com/media/14163/six-senses-overview.pdf</w:t>
        </w:r>
      </w:hyperlink>
      <w:r w:rsidRPr="005D2716">
        <w:rPr>
          <w:rFonts w:ascii="Times New Roman" w:hAnsi="Times New Roman" w:cs="Times New Roman"/>
          <w:color w:val="222222"/>
          <w:sz w:val="24"/>
          <w:szCs w:val="24"/>
          <w:shd w:val="clear" w:color="auto" w:fill="FFFFFF"/>
        </w:rPr>
        <w:t xml:space="preserve"> </w:t>
      </w:r>
    </w:p>
    <w:p w14:paraId="756C29BC" w14:textId="77777777" w:rsidR="00890A26" w:rsidRPr="00367144" w:rsidRDefault="00890A26" w:rsidP="0063506E">
      <w:pPr>
        <w:spacing w:after="0" w:line="360" w:lineRule="auto"/>
        <w:ind w:left="284" w:hanging="284"/>
        <w:contextualSpacing/>
        <w:rPr>
          <w:rFonts w:ascii="Times New Roman" w:hAnsi="Times New Roman" w:cs="Times New Roman"/>
          <w:color w:val="222222"/>
          <w:sz w:val="24"/>
          <w:szCs w:val="24"/>
          <w:shd w:val="clear" w:color="auto" w:fill="FFFFFF"/>
        </w:rPr>
      </w:pPr>
    </w:p>
    <w:p w14:paraId="518A1ADD" w14:textId="77777777" w:rsidR="00890A26" w:rsidRPr="00A61211" w:rsidRDefault="00890A26" w:rsidP="0063506E">
      <w:pPr>
        <w:spacing w:after="0" w:line="360" w:lineRule="auto"/>
        <w:ind w:firstLine="720"/>
        <w:contextualSpacing/>
        <w:rPr>
          <w:rFonts w:ascii="Times New Roman" w:hAnsi="Times New Roman" w:cs="Times New Roman"/>
          <w:sz w:val="24"/>
          <w:szCs w:val="24"/>
          <w:lang w:val="en-US"/>
        </w:rPr>
      </w:pPr>
    </w:p>
    <w:sectPr w:rsidR="00890A26" w:rsidRPr="00A6121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A24B0" w14:textId="77777777" w:rsidR="00FB25EA" w:rsidRDefault="00FB25EA">
      <w:pPr>
        <w:spacing w:after="0" w:line="240" w:lineRule="auto"/>
      </w:pPr>
      <w:r>
        <w:separator/>
      </w:r>
    </w:p>
  </w:endnote>
  <w:endnote w:type="continuationSeparator" w:id="0">
    <w:p w14:paraId="6F43B8F4" w14:textId="77777777" w:rsidR="00FB25EA" w:rsidRDefault="00FB25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947CB" w14:textId="77777777" w:rsidR="00FB25EA" w:rsidRDefault="00FB25EA">
      <w:pPr>
        <w:spacing w:after="0" w:line="240" w:lineRule="auto"/>
      </w:pPr>
      <w:r>
        <w:separator/>
      </w:r>
    </w:p>
  </w:footnote>
  <w:footnote w:type="continuationSeparator" w:id="0">
    <w:p w14:paraId="77135848" w14:textId="77777777" w:rsidR="00FB25EA" w:rsidRDefault="00FB25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4701073"/>
      <w:docPartObj>
        <w:docPartGallery w:val="Page Numbers (Top of Page)"/>
        <w:docPartUnique/>
      </w:docPartObj>
    </w:sdtPr>
    <w:sdtEndPr>
      <w:rPr>
        <w:noProof/>
      </w:rPr>
    </w:sdtEndPr>
    <w:sdtContent>
      <w:p w14:paraId="4D527D32" w14:textId="77777777" w:rsidR="00AD6A46"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99D1D2" w14:textId="77777777" w:rsidR="00AD6A46" w:rsidRDefault="00AD6A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B75"/>
    <w:rsid w:val="000059A2"/>
    <w:rsid w:val="000063E5"/>
    <w:rsid w:val="001B61BF"/>
    <w:rsid w:val="00331AD5"/>
    <w:rsid w:val="0035194E"/>
    <w:rsid w:val="00367144"/>
    <w:rsid w:val="00380C33"/>
    <w:rsid w:val="003C4D87"/>
    <w:rsid w:val="00410B75"/>
    <w:rsid w:val="004301BE"/>
    <w:rsid w:val="00514B7F"/>
    <w:rsid w:val="00565E9F"/>
    <w:rsid w:val="00584DD4"/>
    <w:rsid w:val="005A06B9"/>
    <w:rsid w:val="005D2716"/>
    <w:rsid w:val="0063506E"/>
    <w:rsid w:val="00850B37"/>
    <w:rsid w:val="00890A26"/>
    <w:rsid w:val="009237E4"/>
    <w:rsid w:val="00955639"/>
    <w:rsid w:val="009A2B6A"/>
    <w:rsid w:val="00A17CE6"/>
    <w:rsid w:val="00A61211"/>
    <w:rsid w:val="00A71535"/>
    <w:rsid w:val="00AD6A46"/>
    <w:rsid w:val="00B1504F"/>
    <w:rsid w:val="00CE3A48"/>
    <w:rsid w:val="00D215FD"/>
    <w:rsid w:val="00DA64DA"/>
    <w:rsid w:val="00DC00EE"/>
    <w:rsid w:val="00E70742"/>
    <w:rsid w:val="00EA4A2A"/>
    <w:rsid w:val="00F41340"/>
    <w:rsid w:val="00F43B36"/>
    <w:rsid w:val="00F47970"/>
    <w:rsid w:val="00FB25E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8FDE7"/>
  <w15:chartTrackingRefBased/>
  <w15:docId w15:val="{75B9B8BF-297F-4CD7-A2BC-9F2D7B09F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A46"/>
  </w:style>
  <w:style w:type="paragraph" w:styleId="Footer">
    <w:name w:val="footer"/>
    <w:basedOn w:val="Normal"/>
    <w:link w:val="FooterChar"/>
    <w:uiPriority w:val="99"/>
    <w:unhideWhenUsed/>
    <w:rsid w:val="00AD6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A46"/>
  </w:style>
  <w:style w:type="character" w:styleId="Hyperlink">
    <w:name w:val="Hyperlink"/>
    <w:basedOn w:val="DefaultParagraphFont"/>
    <w:uiPriority w:val="99"/>
    <w:unhideWhenUsed/>
    <w:rsid w:val="005D2716"/>
    <w:rPr>
      <w:color w:val="0563C1" w:themeColor="hyperlink"/>
      <w:u w:val="single"/>
    </w:rPr>
  </w:style>
  <w:style w:type="character" w:styleId="UnresolvedMention">
    <w:name w:val="Unresolved Mention"/>
    <w:basedOn w:val="DefaultParagraphFont"/>
    <w:uiPriority w:val="99"/>
    <w:semiHidden/>
    <w:unhideWhenUsed/>
    <w:rsid w:val="005D27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897560">
      <w:bodyDiv w:val="1"/>
      <w:marLeft w:val="0"/>
      <w:marRight w:val="0"/>
      <w:marTop w:val="0"/>
      <w:marBottom w:val="0"/>
      <w:divBdr>
        <w:top w:val="none" w:sz="0" w:space="0" w:color="auto"/>
        <w:left w:val="none" w:sz="0" w:space="0" w:color="auto"/>
        <w:bottom w:val="none" w:sz="0" w:space="0" w:color="auto"/>
        <w:right w:val="none" w:sz="0" w:space="0" w:color="auto"/>
      </w:divBdr>
    </w:div>
    <w:div w:id="1999263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tchbook.com/profiles/company/54220-87" TargetMode="External"/><Relationship Id="rId3" Type="http://schemas.openxmlformats.org/officeDocument/2006/relationships/webSettings" Target="webSettings.xml"/><Relationship Id="rId7" Type="http://schemas.openxmlformats.org/officeDocument/2006/relationships/hyperlink" Target="https://www.forbes.com/companies/holiday-in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sixsenses.com/media/14163/six-senses-over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1862</Words>
  <Characters>10615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aggie</dc:creator>
  <cp:lastModifiedBy>Vlad Ionut Ghiurca (2238719)</cp:lastModifiedBy>
  <cp:revision>2</cp:revision>
  <dcterms:created xsi:type="dcterms:W3CDTF">2024-03-01T19:56:00Z</dcterms:created>
  <dcterms:modified xsi:type="dcterms:W3CDTF">2024-03-01T19:56:00Z</dcterms:modified>
</cp:coreProperties>
</file>