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F3A1E" w14:textId="191C747D" w:rsidR="004C3D96" w:rsidRPr="00C402F5" w:rsidRDefault="0064317B">
      <w:pPr>
        <w:rPr>
          <w:b/>
          <w:bCs/>
          <w:sz w:val="24"/>
          <w:szCs w:val="24"/>
        </w:rPr>
      </w:pPr>
      <w:r w:rsidRPr="00C402F5">
        <w:rPr>
          <w:b/>
          <w:bCs/>
          <w:sz w:val="24"/>
          <w:szCs w:val="24"/>
        </w:rPr>
        <w:t xml:space="preserve">Antonia Rose Matthews </w:t>
      </w:r>
    </w:p>
    <w:p w14:paraId="73ADAC22" w14:textId="61475F95" w:rsidR="0064317B" w:rsidRDefault="0064317B">
      <w:pPr>
        <w:rPr>
          <w:b/>
          <w:bCs/>
          <w:sz w:val="24"/>
          <w:szCs w:val="24"/>
        </w:rPr>
      </w:pPr>
      <w:r w:rsidRPr="00C402F5">
        <w:rPr>
          <w:b/>
          <w:bCs/>
          <w:sz w:val="24"/>
          <w:szCs w:val="24"/>
        </w:rPr>
        <w:t xml:space="preserve">Student number </w:t>
      </w:r>
      <w:r w:rsidR="00C402F5">
        <w:rPr>
          <w:b/>
          <w:bCs/>
          <w:sz w:val="24"/>
          <w:szCs w:val="24"/>
        </w:rPr>
        <w:t>–</w:t>
      </w:r>
      <w:r w:rsidRPr="00C402F5">
        <w:rPr>
          <w:b/>
          <w:bCs/>
          <w:sz w:val="24"/>
          <w:szCs w:val="24"/>
        </w:rPr>
        <w:t xml:space="preserve"> 20</w:t>
      </w:r>
      <w:r w:rsidR="00C402F5" w:rsidRPr="00C402F5">
        <w:rPr>
          <w:b/>
          <w:bCs/>
          <w:sz w:val="24"/>
          <w:szCs w:val="24"/>
        </w:rPr>
        <w:t>3</w:t>
      </w:r>
      <w:r w:rsidRPr="00C402F5">
        <w:rPr>
          <w:b/>
          <w:bCs/>
          <w:sz w:val="24"/>
          <w:szCs w:val="24"/>
        </w:rPr>
        <w:t>1234</w:t>
      </w:r>
    </w:p>
    <w:p w14:paraId="05AE4895" w14:textId="0A2AC068" w:rsidR="00C402F5" w:rsidRPr="00BE511E" w:rsidRDefault="00C402F5">
      <w:pPr>
        <w:rPr>
          <w:b/>
          <w:bCs/>
          <w:sz w:val="24"/>
          <w:szCs w:val="24"/>
        </w:rPr>
      </w:pPr>
    </w:p>
    <w:p w14:paraId="25241120" w14:textId="021C4589" w:rsidR="00C402F5" w:rsidRPr="00BE511E" w:rsidRDefault="00BF0B7E" w:rsidP="00BF0B7E">
      <w:pPr>
        <w:pStyle w:val="ListParagraph"/>
        <w:numPr>
          <w:ilvl w:val="0"/>
          <w:numId w:val="1"/>
        </w:numPr>
        <w:rPr>
          <w:b/>
          <w:bCs/>
        </w:rPr>
      </w:pPr>
      <w:r w:rsidRPr="00BE511E">
        <w:rPr>
          <w:b/>
          <w:bCs/>
        </w:rPr>
        <w:t>Evaluate the effectiveness of specific crime prevention initiatives, and consider how these have been informed by relevant policing models (e.g. problem-oriented policing, intelligence-led policing).</w:t>
      </w:r>
    </w:p>
    <w:p w14:paraId="11A453AB" w14:textId="77777777" w:rsidR="00CB778C" w:rsidRDefault="00CB778C" w:rsidP="00CB778C">
      <w:pPr>
        <w:pStyle w:val="ListParagraph"/>
      </w:pPr>
    </w:p>
    <w:p w14:paraId="74B5F052" w14:textId="3F19C891" w:rsidR="00BF0B7E" w:rsidRDefault="00FF7F60" w:rsidP="00BF0B7E">
      <w:r>
        <w:t xml:space="preserve">   </w:t>
      </w:r>
      <w:r w:rsidR="00CB778C">
        <w:t xml:space="preserve">In this </w:t>
      </w:r>
      <w:r w:rsidR="00CD74AD">
        <w:t xml:space="preserve">essay, I will </w:t>
      </w:r>
      <w:r w:rsidR="00021BA8">
        <w:t xml:space="preserve">evaluate specific crime prevention </w:t>
      </w:r>
      <w:r>
        <w:t>initiatives</w:t>
      </w:r>
      <w:r w:rsidR="00021BA8">
        <w:t xml:space="preserve">, </w:t>
      </w:r>
      <w:r>
        <w:t xml:space="preserve">and their effectiveness including strengths and weaknesses. </w:t>
      </w:r>
      <w:r w:rsidR="008342F5">
        <w:t xml:space="preserve">Additionally, I will consider how </w:t>
      </w:r>
      <w:proofErr w:type="gramStart"/>
      <w:r w:rsidR="008342F5">
        <w:t xml:space="preserve">these have been </w:t>
      </w:r>
      <w:r w:rsidR="009F09FB">
        <w:t>informed by relevant policing models</w:t>
      </w:r>
      <w:proofErr w:type="gramEnd"/>
      <w:r w:rsidR="009F09FB">
        <w:t xml:space="preserve"> such as pro</w:t>
      </w:r>
      <w:r w:rsidR="002F21D1">
        <w:t xml:space="preserve">blem-orientated policing, and other relevant </w:t>
      </w:r>
      <w:r w:rsidR="00776933">
        <w:t>theories</w:t>
      </w:r>
      <w:r w:rsidR="002F21D1">
        <w:t xml:space="preserve">. </w:t>
      </w:r>
    </w:p>
    <w:p w14:paraId="2389135A" w14:textId="6C94C300" w:rsidR="002F21D1" w:rsidRDefault="002F21D1" w:rsidP="00BF0B7E">
      <w:r>
        <w:t xml:space="preserve">   </w:t>
      </w:r>
      <w:r w:rsidR="008013CE">
        <w:t xml:space="preserve">Firstly, </w:t>
      </w:r>
      <w:r w:rsidR="00CB69C4">
        <w:t xml:space="preserve">a police officer has </w:t>
      </w:r>
      <w:proofErr w:type="gramStart"/>
      <w:r w:rsidR="00CB69C4">
        <w:t>many</w:t>
      </w:r>
      <w:proofErr w:type="gramEnd"/>
      <w:r w:rsidR="00CB69C4">
        <w:t xml:space="preserve"> values </w:t>
      </w:r>
      <w:r w:rsidR="006B1225">
        <w:t xml:space="preserve">that they </w:t>
      </w:r>
      <w:r w:rsidR="007E013E">
        <w:t>must</w:t>
      </w:r>
      <w:r w:rsidR="006B1225">
        <w:t xml:space="preserve"> abide by to help them in always </w:t>
      </w:r>
      <w:r w:rsidR="00F16EF6">
        <w:t xml:space="preserve">doing the right thing. </w:t>
      </w:r>
      <w:r w:rsidR="00D74314">
        <w:t>This is known as the Code of Ethics</w:t>
      </w:r>
      <w:r w:rsidR="00B82525">
        <w:t xml:space="preserve">. The College of Policing (2014) have described the Code of Ethics as </w:t>
      </w:r>
      <w:r w:rsidR="0099604B">
        <w:t xml:space="preserve">the professional framework for </w:t>
      </w:r>
      <w:r w:rsidR="007A4E79">
        <w:t>policing</w:t>
      </w:r>
      <w:r w:rsidR="0099604B">
        <w:t xml:space="preserve">, </w:t>
      </w:r>
      <w:r w:rsidR="0044375B">
        <w:t>which</w:t>
      </w:r>
      <w:r w:rsidR="0099604B">
        <w:t xml:space="preserve"> outlines </w:t>
      </w:r>
      <w:r w:rsidR="007A4E79">
        <w:t>exemplary</w:t>
      </w:r>
      <w:r w:rsidR="0099604B">
        <w:t xml:space="preserve"> attitu</w:t>
      </w:r>
      <w:r w:rsidR="007A4E79">
        <w:t xml:space="preserve">des and behaviour </w:t>
      </w:r>
      <w:r w:rsidR="006D59C7">
        <w:t xml:space="preserve">that every officer should follow. </w:t>
      </w:r>
      <w:proofErr w:type="gramStart"/>
      <w:r w:rsidR="001F6CB7">
        <w:t>Some of</w:t>
      </w:r>
      <w:proofErr w:type="gramEnd"/>
      <w:r w:rsidR="001F6CB7">
        <w:t xml:space="preserve"> these values are</w:t>
      </w:r>
      <w:r w:rsidR="003C2648">
        <w:t xml:space="preserve">, </w:t>
      </w:r>
      <w:r w:rsidR="00E065F4">
        <w:t xml:space="preserve">honesty and integrity, and </w:t>
      </w:r>
      <w:r w:rsidR="003C2648">
        <w:t xml:space="preserve">respect and fairness. </w:t>
      </w:r>
    </w:p>
    <w:p w14:paraId="705D922E" w14:textId="337C0A2B" w:rsidR="00EF5CB4" w:rsidRDefault="002D2EB2" w:rsidP="00BF0B7E">
      <w:r>
        <w:t xml:space="preserve"> </w:t>
      </w:r>
      <w:r w:rsidR="005B73DD">
        <w:t xml:space="preserve">   Similarly, </w:t>
      </w:r>
      <w:r w:rsidR="00303C2E">
        <w:t xml:space="preserve">Brown (2021) has stated that </w:t>
      </w:r>
      <w:r w:rsidR="00700BFD">
        <w:t xml:space="preserve">the </w:t>
      </w:r>
      <w:r w:rsidR="00772B7C">
        <w:t>constitutional</w:t>
      </w:r>
      <w:r w:rsidR="00700BFD">
        <w:t xml:space="preserve"> role and duty of polic</w:t>
      </w:r>
      <w:r w:rsidR="005D0D18">
        <w:t>ing</w:t>
      </w:r>
      <w:r w:rsidR="00700BFD">
        <w:t xml:space="preserve"> </w:t>
      </w:r>
      <w:r w:rsidR="000E362C">
        <w:t xml:space="preserve">is to </w:t>
      </w:r>
      <w:r w:rsidR="00CC4A95">
        <w:t xml:space="preserve">keep the public and community safe by detecting, </w:t>
      </w:r>
      <w:r w:rsidR="00E94921">
        <w:t>solving,</w:t>
      </w:r>
      <w:r w:rsidR="00CC4A95">
        <w:t xml:space="preserve"> and preventing criminal activity. </w:t>
      </w:r>
      <w:r w:rsidR="004246E8">
        <w:t xml:space="preserve">This duty comes under common law </w:t>
      </w:r>
      <w:r w:rsidR="00E94921">
        <w:t xml:space="preserve">which is the </w:t>
      </w:r>
      <w:proofErr w:type="gramStart"/>
      <w:r w:rsidR="0059633C" w:rsidRPr="0059633C">
        <w:t>unwritten laws</w:t>
      </w:r>
      <w:proofErr w:type="gramEnd"/>
      <w:r w:rsidR="0059633C" w:rsidRPr="0059633C">
        <w:t xml:space="preserve"> based on legal </w:t>
      </w:r>
      <w:r w:rsidR="00A1265B" w:rsidRPr="0059633C">
        <w:t>examples</w:t>
      </w:r>
      <w:r w:rsidR="0059633C" w:rsidRPr="0059633C">
        <w:t xml:space="preserve"> </w:t>
      </w:r>
      <w:r w:rsidR="00A1265B">
        <w:t xml:space="preserve">developed </w:t>
      </w:r>
      <w:r w:rsidR="0059633C" w:rsidRPr="0059633C">
        <w:t>by the courts</w:t>
      </w:r>
      <w:r w:rsidR="00A1265B">
        <w:t xml:space="preserve"> </w:t>
      </w:r>
      <w:r w:rsidR="00E94921">
        <w:t>(</w:t>
      </w:r>
      <w:r w:rsidR="00F00607">
        <w:t>Chen, 2022</w:t>
      </w:r>
      <w:r w:rsidR="00A1265B">
        <w:t>)</w:t>
      </w:r>
      <w:r w:rsidR="00E94921">
        <w:t xml:space="preserve">. </w:t>
      </w:r>
      <w:r w:rsidR="001C6CF1">
        <w:t xml:space="preserve">By using this common law, along with policing legislative powers, </w:t>
      </w:r>
      <w:r w:rsidR="00246A85">
        <w:t xml:space="preserve">the above can </w:t>
      </w:r>
      <w:proofErr w:type="gramStart"/>
      <w:r w:rsidR="00246A85">
        <w:t>be done</w:t>
      </w:r>
      <w:proofErr w:type="gramEnd"/>
      <w:r w:rsidR="00246A85">
        <w:t xml:space="preserve">. However, it is important that </w:t>
      </w:r>
      <w:r w:rsidR="005E0408">
        <w:t>policing</w:t>
      </w:r>
      <w:r w:rsidR="00246A85">
        <w:t xml:space="preserve"> powers </w:t>
      </w:r>
      <w:proofErr w:type="gramStart"/>
      <w:r w:rsidR="00246A85">
        <w:t xml:space="preserve">are </w:t>
      </w:r>
      <w:r w:rsidR="005E0408">
        <w:t>used</w:t>
      </w:r>
      <w:proofErr w:type="gramEnd"/>
      <w:r w:rsidR="005E0408">
        <w:t xml:space="preserve"> appropriately, </w:t>
      </w:r>
      <w:r w:rsidR="00255C02">
        <w:t>lawfu</w:t>
      </w:r>
      <w:r w:rsidR="00997AF2">
        <w:t>l</w:t>
      </w:r>
      <w:r w:rsidR="00255C02">
        <w:t>l</w:t>
      </w:r>
      <w:r w:rsidR="00E507A8">
        <w:t>y</w:t>
      </w:r>
      <w:r w:rsidR="00255C02">
        <w:t>,</w:t>
      </w:r>
      <w:r w:rsidR="00D61FFA">
        <w:t xml:space="preserve"> and </w:t>
      </w:r>
      <w:r w:rsidR="00E507A8">
        <w:t xml:space="preserve">are </w:t>
      </w:r>
      <w:r w:rsidR="00D0122D">
        <w:t>proportiona</w:t>
      </w:r>
      <w:r w:rsidR="00DD6301">
        <w:t xml:space="preserve">te </w:t>
      </w:r>
      <w:r w:rsidR="005E4D8B">
        <w:t>so that they are compatible with human rights</w:t>
      </w:r>
      <w:r w:rsidR="005C2759">
        <w:t>, especially in today’s co</w:t>
      </w:r>
      <w:r w:rsidR="00772B7C">
        <w:t>n</w:t>
      </w:r>
      <w:r w:rsidR="005C2759">
        <w:t>tempor</w:t>
      </w:r>
      <w:r w:rsidR="00772B7C">
        <w:t>ar</w:t>
      </w:r>
      <w:r w:rsidR="005C2759">
        <w:t xml:space="preserve">y society where </w:t>
      </w:r>
      <w:r w:rsidR="002E3D46">
        <w:t>most actions are criticised</w:t>
      </w:r>
      <w:r w:rsidR="00EF5CB4">
        <w:t xml:space="preserve"> and shared in the media</w:t>
      </w:r>
      <w:r w:rsidR="00B3467E">
        <w:t>.</w:t>
      </w:r>
    </w:p>
    <w:p w14:paraId="7218EA20" w14:textId="55077D01" w:rsidR="006D59C7" w:rsidRDefault="003A4FFC" w:rsidP="00BF0B7E">
      <w:r>
        <w:t xml:space="preserve">   For example, </w:t>
      </w:r>
      <w:r w:rsidR="00706887">
        <w:t xml:space="preserve">a </w:t>
      </w:r>
      <w:r w:rsidR="002125F7">
        <w:t>well-known</w:t>
      </w:r>
      <w:r w:rsidR="00706887">
        <w:t xml:space="preserve"> </w:t>
      </w:r>
      <w:r w:rsidR="00195A96">
        <w:t>incident</w:t>
      </w:r>
      <w:r w:rsidR="002125F7">
        <w:t xml:space="preserve"> where these </w:t>
      </w:r>
      <w:r w:rsidR="00AA4D8E">
        <w:t>policing</w:t>
      </w:r>
      <w:r w:rsidR="002125F7">
        <w:t xml:space="preserve"> powers </w:t>
      </w:r>
      <w:proofErr w:type="gramStart"/>
      <w:r w:rsidR="002125F7">
        <w:t>were</w:t>
      </w:r>
      <w:r w:rsidR="00AA4D8E">
        <w:t xml:space="preserve"> neglected</w:t>
      </w:r>
      <w:proofErr w:type="gramEnd"/>
      <w:r w:rsidR="00AA4D8E">
        <w:t xml:space="preserve"> </w:t>
      </w:r>
      <w:r w:rsidR="00E10B92">
        <w:t xml:space="preserve">resulting in the death of </w:t>
      </w:r>
      <w:r w:rsidR="00601B9E">
        <w:t xml:space="preserve">a 46-year-old male </w:t>
      </w:r>
      <w:r w:rsidR="00F0244B">
        <w:t>in Minnesota</w:t>
      </w:r>
      <w:r w:rsidR="00497C97">
        <w:t>, was the Ge</w:t>
      </w:r>
      <w:r w:rsidR="00195A96">
        <w:t xml:space="preserve">orge Floyd case. After the report of a fake $20 </w:t>
      </w:r>
      <w:r w:rsidR="00F71AE5">
        <w:t xml:space="preserve">bill being used </w:t>
      </w:r>
      <w:r w:rsidR="00BE03F1">
        <w:t>in</w:t>
      </w:r>
      <w:r w:rsidR="00F71AE5">
        <w:t xml:space="preserve"> a store, police detained George and </w:t>
      </w:r>
      <w:r w:rsidR="00C81F40">
        <w:t>an officer ha</w:t>
      </w:r>
      <w:r w:rsidR="008071DC">
        <w:t>d</w:t>
      </w:r>
      <w:r w:rsidR="00C81F40">
        <w:t xml:space="preserve"> his knee pinned on George’s neck </w:t>
      </w:r>
      <w:r w:rsidR="00BE03F1">
        <w:t xml:space="preserve">for </w:t>
      </w:r>
      <w:proofErr w:type="gramStart"/>
      <w:r w:rsidR="00BE03F1">
        <w:t>8</w:t>
      </w:r>
      <w:proofErr w:type="gramEnd"/>
      <w:r w:rsidR="00BE03F1">
        <w:t xml:space="preserve"> minuets and 46 seconds leading to George’s death. </w:t>
      </w:r>
      <w:r w:rsidR="006A0E02">
        <w:t xml:space="preserve">(The BBC, 2020). </w:t>
      </w:r>
      <w:r w:rsidR="00AE771C">
        <w:t xml:space="preserve">This case shows the </w:t>
      </w:r>
      <w:r w:rsidR="002462DD">
        <w:t xml:space="preserve">significance of remembering </w:t>
      </w:r>
      <w:r w:rsidR="00A617E7">
        <w:t xml:space="preserve">the Code of Ethic’s principles, as well as </w:t>
      </w:r>
      <w:r w:rsidR="000808D1">
        <w:t xml:space="preserve">justifying </w:t>
      </w:r>
      <w:r w:rsidR="00FD6002">
        <w:t>using</w:t>
      </w:r>
      <w:r w:rsidR="00A617E7">
        <w:t xml:space="preserve"> key policing powers</w:t>
      </w:r>
      <w:r w:rsidR="000808D1">
        <w:t>.</w:t>
      </w:r>
      <w:r w:rsidR="00195A8F">
        <w:t xml:space="preserve"> </w:t>
      </w:r>
    </w:p>
    <w:p w14:paraId="4269AD1E" w14:textId="199E587D" w:rsidR="00594CE3" w:rsidRDefault="00594CE3" w:rsidP="00BF0B7E">
      <w:r>
        <w:t xml:space="preserve">   There are </w:t>
      </w:r>
      <w:proofErr w:type="gramStart"/>
      <w:r>
        <w:t>many</w:t>
      </w:r>
      <w:proofErr w:type="gramEnd"/>
      <w:r>
        <w:t xml:space="preserve"> types of crime prevention </w:t>
      </w:r>
      <w:r w:rsidR="00FD22AF">
        <w:t xml:space="preserve">strategies </w:t>
      </w:r>
      <w:r>
        <w:t xml:space="preserve">including situational, environmental and social/community. To begin with, (Clark, 1997) explains situational crime prevention as an attempt to minimise the chances and opportunity for individuals to commit illegal acts within </w:t>
      </w:r>
      <w:r w:rsidR="00F3598F">
        <w:t>day-to-day</w:t>
      </w:r>
      <w:r>
        <w:t xml:space="preserve"> situations. It focuses on the location of the offence</w:t>
      </w:r>
      <w:r w:rsidR="00F3598F">
        <w:t xml:space="preserve"> and the types of people who commit it. This theory is a pre-emptive strategy as its aim is to prevent the crime from occurring at the meeting point of the location and offender. In other words, this </w:t>
      </w:r>
      <w:r w:rsidR="00FD22AF">
        <w:t xml:space="preserve">strategy </w:t>
      </w:r>
      <w:r w:rsidR="00F3598F">
        <w:t xml:space="preserve">works to reduce crime by making it harder for the offender to </w:t>
      </w:r>
      <w:proofErr w:type="gramStart"/>
      <w:r w:rsidR="00F3598F">
        <w:t>carry out</w:t>
      </w:r>
      <w:proofErr w:type="gramEnd"/>
      <w:r w:rsidR="00F3598F">
        <w:t xml:space="preserve"> the illegal </w:t>
      </w:r>
      <w:r w:rsidR="00EF17C9">
        <w:t>acts and</w:t>
      </w:r>
      <w:r w:rsidR="00F3598F">
        <w:t xml:space="preserve"> reduce bonuses that the individual could obtain. </w:t>
      </w:r>
      <w:r w:rsidR="00D64763">
        <w:t xml:space="preserve">Examples of this </w:t>
      </w:r>
      <w:r w:rsidR="00FD22AF">
        <w:t xml:space="preserve">strategy </w:t>
      </w:r>
      <w:r w:rsidR="00D64763">
        <w:t>are target hardening. Witt (2020) describes this as, “</w:t>
      </w:r>
      <w:r w:rsidR="00D64763" w:rsidRPr="00D64763">
        <w:t>enhancing the security of a building or facility by deterring and delaying threats from penetrating your defences</w:t>
      </w:r>
      <w:proofErr w:type="gramStart"/>
      <w:r w:rsidR="00D64763">
        <w:t>”</w:t>
      </w:r>
      <w:r w:rsidR="00D64763" w:rsidRPr="00D64763">
        <w:t>.</w:t>
      </w:r>
      <w:proofErr w:type="gramEnd"/>
      <w:r w:rsidR="008A4493">
        <w:t xml:space="preserve"> This </w:t>
      </w:r>
      <w:proofErr w:type="gramStart"/>
      <w:r w:rsidR="008A4493">
        <w:t>is done</w:t>
      </w:r>
      <w:proofErr w:type="gramEnd"/>
      <w:r w:rsidR="008A4493">
        <w:t xml:space="preserve"> by installing CCTV or alarm systems, placing valuable items out of sight and away from windows, report broken </w:t>
      </w:r>
      <w:r w:rsidR="00744192">
        <w:t>streetlights</w:t>
      </w:r>
      <w:r w:rsidR="008A4493">
        <w:t xml:space="preserve"> and adding locks/passwords. </w:t>
      </w:r>
    </w:p>
    <w:p w14:paraId="541A9899" w14:textId="6CE2A6E2" w:rsidR="006B1A79" w:rsidRDefault="00FD22AF" w:rsidP="00BF0B7E">
      <w:r>
        <w:t xml:space="preserve">   </w:t>
      </w:r>
      <w:r w:rsidR="00725129">
        <w:t>Similarly, a</w:t>
      </w:r>
      <w:r>
        <w:t xml:space="preserve"> theory related to situational crime prevention is the </w:t>
      </w:r>
      <w:r w:rsidR="00725129">
        <w:t xml:space="preserve">rational choice theory. </w:t>
      </w:r>
      <w:r w:rsidR="006861F7">
        <w:t xml:space="preserve">College of Policing (2022) have written on their website how certain people rationally make the decision to commit crime, and the ways to do it. </w:t>
      </w:r>
      <w:r w:rsidR="003E08F6">
        <w:t xml:space="preserve">They will weigh up the costs and benefits of committing the </w:t>
      </w:r>
      <w:r w:rsidR="003E08F6">
        <w:lastRenderedPageBreak/>
        <w:t xml:space="preserve">crime. The offender will analyse their chances and likelihood of </w:t>
      </w:r>
      <w:proofErr w:type="gramStart"/>
      <w:r w:rsidR="003E08F6">
        <w:t>getting caught</w:t>
      </w:r>
      <w:proofErr w:type="gramEnd"/>
      <w:r w:rsidR="003E08F6">
        <w:t xml:space="preserve">, verses the total value of the product. This could be the </w:t>
      </w:r>
      <w:proofErr w:type="gramStart"/>
      <w:r w:rsidR="003E08F6">
        <w:t>reason why</w:t>
      </w:r>
      <w:proofErr w:type="gramEnd"/>
      <w:r w:rsidR="003E08F6">
        <w:t xml:space="preserve"> some items are stolen </w:t>
      </w:r>
      <w:r w:rsidR="00AF78D7">
        <w:t>more frequently as they are more vulnerable compared to others.</w:t>
      </w:r>
    </w:p>
    <w:p w14:paraId="222F5E0E" w14:textId="32A83F8F" w:rsidR="00977040" w:rsidRDefault="006B1A79" w:rsidP="00977040">
      <w:r>
        <w:t xml:space="preserve">   Additionally, another theory linked to situational crime prevention is the routine activity theory (RAT). </w:t>
      </w:r>
      <w:proofErr w:type="gramStart"/>
      <w:r>
        <w:t xml:space="preserve">This was developed </w:t>
      </w:r>
      <w:r w:rsidR="00977040">
        <w:t>by Cohen</w:t>
      </w:r>
      <w:proofErr w:type="gramEnd"/>
      <w:r w:rsidR="00977040">
        <w:t xml:space="preserve"> and Felson in 1979. They look at crime from the offender’s point of view and suggests a person may chose to commit crime rather than them needing to commit crime, but only if they have three things. These are, </w:t>
      </w:r>
    </w:p>
    <w:p w14:paraId="305BECC8" w14:textId="11EF2740" w:rsidR="00977040" w:rsidRDefault="00977040" w:rsidP="00977040">
      <w:pPr>
        <w:pStyle w:val="ListParagraph"/>
        <w:numPr>
          <w:ilvl w:val="0"/>
          <w:numId w:val="2"/>
        </w:numPr>
      </w:pPr>
      <w:r>
        <w:t>A potential offender</w:t>
      </w:r>
    </w:p>
    <w:p w14:paraId="1EC17CB2" w14:textId="10D5602E" w:rsidR="00977040" w:rsidRDefault="00977040" w:rsidP="00977040">
      <w:pPr>
        <w:pStyle w:val="ListParagraph"/>
        <w:numPr>
          <w:ilvl w:val="0"/>
          <w:numId w:val="2"/>
        </w:numPr>
      </w:pPr>
      <w:r>
        <w:t>A suitable target</w:t>
      </w:r>
    </w:p>
    <w:p w14:paraId="64D7806D" w14:textId="112A2B1C" w:rsidR="00977040" w:rsidRDefault="00977040" w:rsidP="00977040">
      <w:pPr>
        <w:pStyle w:val="ListParagraph"/>
        <w:numPr>
          <w:ilvl w:val="0"/>
          <w:numId w:val="2"/>
        </w:numPr>
      </w:pPr>
      <w:r>
        <w:t>The absence of a capable guardian (no CCTV or security guard).</w:t>
      </w:r>
    </w:p>
    <w:p w14:paraId="19C48819" w14:textId="46B3185E" w:rsidR="007E1C5F" w:rsidRDefault="007E1C5F" w:rsidP="007E1C5F">
      <w:r>
        <w:t xml:space="preserve">All of three parts must combine for the crime to occur. However, some do criticise this theory as </w:t>
      </w:r>
      <w:r w:rsidR="00363976">
        <w:t>they</w:t>
      </w:r>
      <w:r>
        <w:t xml:space="preserve"> </w:t>
      </w:r>
      <w:r w:rsidR="00363976">
        <w:t>assume</w:t>
      </w:r>
      <w:r>
        <w:t xml:space="preserve"> that criminals are ‘rational’ in their thought process</w:t>
      </w:r>
      <w:r w:rsidR="00363976">
        <w:t xml:space="preserve"> whereas this </w:t>
      </w:r>
      <w:proofErr w:type="gramStart"/>
      <w:r w:rsidR="00363976">
        <w:t>isn’t</w:t>
      </w:r>
      <w:proofErr w:type="gramEnd"/>
      <w:r w:rsidR="00363976">
        <w:t xml:space="preserve"> always the case. Offenders could </w:t>
      </w:r>
      <w:proofErr w:type="gramStart"/>
      <w:r w:rsidR="00363976">
        <w:t>be intoxicated</w:t>
      </w:r>
      <w:proofErr w:type="gramEnd"/>
      <w:r w:rsidR="00363976">
        <w:t xml:space="preserve"> or under the influence of drugs or purely do not care (Fennelly et al., 2020). </w:t>
      </w:r>
    </w:p>
    <w:p w14:paraId="1580978B" w14:textId="69D5431D" w:rsidR="00977040" w:rsidRDefault="00200D31" w:rsidP="00977040">
      <w:r>
        <w:t xml:space="preserve">   </w:t>
      </w:r>
      <w:r w:rsidR="00AD6056">
        <w:t>Advantages of this strategy is that it is a simple, cost effective and straight forward way of deterring and preventing crime. Alternatively, it is a short-term fix and instead of solving the root cause of the crime, it just moves it somewhere else. For example, by moving ‘rough sleepers’ from a</w:t>
      </w:r>
      <w:r w:rsidR="008071DC">
        <w:t>n</w:t>
      </w:r>
      <w:r w:rsidR="00AD6056">
        <w:t xml:space="preserve"> area, it </w:t>
      </w:r>
      <w:proofErr w:type="gramStart"/>
      <w:r w:rsidR="00AD6056">
        <w:t>doesn’t</w:t>
      </w:r>
      <w:proofErr w:type="gramEnd"/>
      <w:r w:rsidR="00AD6056">
        <w:t xml:space="preserve"> help homelessness, but just moves it along.</w:t>
      </w:r>
      <w:r>
        <w:t xml:space="preserve"> Equally,</w:t>
      </w:r>
      <w:r w:rsidR="00AD6056">
        <w:t xml:space="preserve"> </w:t>
      </w:r>
      <w:r>
        <w:t xml:space="preserve">Chaiken et al. (1974) discovered that by cramping down and increasing police presence of robberies on subways in New York, only led to it </w:t>
      </w:r>
      <w:proofErr w:type="gramStart"/>
      <w:r>
        <w:t>being displaced</w:t>
      </w:r>
      <w:proofErr w:type="gramEnd"/>
      <w:r>
        <w:t xml:space="preserve"> and moved to the street level above. </w:t>
      </w:r>
    </w:p>
    <w:p w14:paraId="4E6F7AE1" w14:textId="6E9E9140" w:rsidR="00C77DE0" w:rsidRDefault="008071DC" w:rsidP="00977040">
      <w:r>
        <w:t xml:space="preserve">   </w:t>
      </w:r>
      <w:r w:rsidR="003A2C26">
        <w:t>Social and Community crime prevention strategy focuses on the actual offender and their social context</w:t>
      </w:r>
      <w:r w:rsidR="00C77DE0">
        <w:t xml:space="preserve"> which could be the reason for their criminal behaviour</w:t>
      </w:r>
      <w:r w:rsidR="003A2C26">
        <w:t xml:space="preserve">. In comparison to situational crime prevention, this strategy’s main aim is to solve the cause of the </w:t>
      </w:r>
      <w:r w:rsidR="00EB69B8">
        <w:t xml:space="preserve">crime and </w:t>
      </w:r>
      <w:r w:rsidR="003A2C26">
        <w:t xml:space="preserve">help the individual </w:t>
      </w:r>
      <w:r w:rsidR="00EB69B8">
        <w:t xml:space="preserve">to </w:t>
      </w:r>
      <w:r w:rsidR="003A2C26">
        <w:t>lead them to a better path in their life</w:t>
      </w:r>
      <w:r w:rsidR="00C77DE0">
        <w:t>. The community also work</w:t>
      </w:r>
      <w:r w:rsidR="00A52ECA">
        <w:t>s</w:t>
      </w:r>
      <w:r w:rsidR="00C77DE0">
        <w:t xml:space="preserve"> closely together to prevent these criminal acts</w:t>
      </w:r>
      <w:r w:rsidR="00A52ECA">
        <w:t xml:space="preserve"> by putting things in place. </w:t>
      </w:r>
      <w:r w:rsidR="00EB69B8">
        <w:t>Such as</w:t>
      </w:r>
      <w:r w:rsidR="00A52ECA">
        <w:t xml:space="preserve">, playgrounds/skateparks </w:t>
      </w:r>
      <w:r w:rsidR="00EB69B8">
        <w:t xml:space="preserve">could </w:t>
      </w:r>
      <w:proofErr w:type="gramStart"/>
      <w:r w:rsidR="00A52ECA">
        <w:t>be built</w:t>
      </w:r>
      <w:proofErr w:type="gramEnd"/>
      <w:r w:rsidR="00A52ECA">
        <w:t xml:space="preserve"> for youths to prevent them from being bored and committing petty crimes or anti-social behaviour. </w:t>
      </w:r>
      <w:r w:rsidR="00EB69B8">
        <w:t xml:space="preserve">Intervention schemes and programmes would also </w:t>
      </w:r>
      <w:proofErr w:type="gramStart"/>
      <w:r w:rsidR="00EB69B8">
        <w:t>be created</w:t>
      </w:r>
      <w:proofErr w:type="gramEnd"/>
      <w:r w:rsidR="00EB69B8">
        <w:t xml:space="preserve"> and introduced to schools. </w:t>
      </w:r>
      <w:r w:rsidR="00A52ECA">
        <w:t xml:space="preserve">Additionally, a person may offend as they cannot afford simple necessities such as food and clothes as they are in poverty. Recruitment agencies will encourage them to find employment and build </w:t>
      </w:r>
      <w:r w:rsidR="00EB69B8">
        <w:t xml:space="preserve">their </w:t>
      </w:r>
      <w:r w:rsidR="00A52ECA">
        <w:t xml:space="preserve">CV’s </w:t>
      </w:r>
      <w:proofErr w:type="gramStart"/>
      <w:r w:rsidR="00A52ECA">
        <w:t>etc.</w:t>
      </w:r>
      <w:proofErr w:type="gramEnd"/>
      <w:r w:rsidR="00A52ECA">
        <w:t xml:space="preserve"> </w:t>
      </w:r>
      <w:r w:rsidR="00EB69B8">
        <w:t xml:space="preserve">(Thompson, 2016). </w:t>
      </w:r>
    </w:p>
    <w:p w14:paraId="6D067B8A" w14:textId="2AB8B33D" w:rsidR="000F3C27" w:rsidRDefault="00EB69B8" w:rsidP="00977040">
      <w:r>
        <w:t xml:space="preserve">   </w:t>
      </w:r>
      <w:r w:rsidR="004F65B4">
        <w:t xml:space="preserve">Farrington et al. (1994) conducted a longitudinal survey into ‘troubled families’ and believed people commit crime due to their upbringing and childhood experiences which have affected them later in life. This survey lasted 40 years and began with 411 working class, </w:t>
      </w:r>
      <w:proofErr w:type="gramStart"/>
      <w:r w:rsidR="004F65B4">
        <w:t>mainly white</w:t>
      </w:r>
      <w:proofErr w:type="gramEnd"/>
      <w:r w:rsidR="004F65B4">
        <w:t xml:space="preserve"> boys aged between 8-9. After these 40 years, only 365 were able to </w:t>
      </w:r>
      <w:proofErr w:type="gramStart"/>
      <w:r w:rsidR="004F65B4">
        <w:t>be spoken</w:t>
      </w:r>
      <w:proofErr w:type="gramEnd"/>
      <w:r w:rsidR="004F65B4">
        <w:t xml:space="preserve"> to and interviewed as the others were either deceased on were not able to be found. 161 of these men now had criminal convictions and shared </w:t>
      </w:r>
      <w:proofErr w:type="gramStart"/>
      <w:r w:rsidR="004F65B4">
        <w:t>many</w:t>
      </w:r>
      <w:proofErr w:type="gramEnd"/>
      <w:r w:rsidR="004F65B4">
        <w:t xml:space="preserve"> past family characteristics including poverty, poor parenting and school performance and other members in the family had also committed crimes. This </w:t>
      </w:r>
      <w:r w:rsidR="00332191">
        <w:t xml:space="preserve">survey shows the significance of early intervention and the importance on supporting individuals through finding the root cause of their problems which would normally result in them committing crimes. </w:t>
      </w:r>
    </w:p>
    <w:p w14:paraId="5595F907" w14:textId="52ECFA23" w:rsidR="00187AA1" w:rsidRDefault="001A7EEA" w:rsidP="00187AA1">
      <w:r>
        <w:t xml:space="preserve">   A theory linked to the social and community strategy is ‘problem-orientated policing’ (POP). </w:t>
      </w:r>
      <w:proofErr w:type="gramStart"/>
      <w:r>
        <w:t>This was first developed by Goldstein (1979</w:t>
      </w:r>
      <w:r w:rsidR="0044375B">
        <w:t>)</w:t>
      </w:r>
      <w:proofErr w:type="gramEnd"/>
      <w:r w:rsidR="0044375B">
        <w:t>,</w:t>
      </w:r>
      <w:r>
        <w:t xml:space="preserve"> and he found that policing was more focussed on just attending incidents and finding a </w:t>
      </w:r>
      <w:r w:rsidR="0044375B">
        <w:t>short-term</w:t>
      </w:r>
      <w:r>
        <w:t xml:space="preserve"> solution then and there, rather than its root cause</w:t>
      </w:r>
      <w:r w:rsidR="00187AA1">
        <w:t xml:space="preserve"> of the problem</w:t>
      </w:r>
      <w:r>
        <w:t xml:space="preserve">. This often resulted in the reoccurrence of the same calls. From this, </w:t>
      </w:r>
      <w:proofErr w:type="gramStart"/>
      <w:r>
        <w:t>a new style</w:t>
      </w:r>
      <w:proofErr w:type="gramEnd"/>
      <w:r>
        <w:t xml:space="preserve"> of </w:t>
      </w:r>
      <w:r>
        <w:lastRenderedPageBreak/>
        <w:t xml:space="preserve">policing was developed from Goldstein’s theory </w:t>
      </w:r>
      <w:r w:rsidR="00187AA1">
        <w:t xml:space="preserve">and elaborated </w:t>
      </w:r>
      <w:r>
        <w:t>by E</w:t>
      </w:r>
      <w:r w:rsidRPr="001A7EEA">
        <w:t>ck and Spelman’s (1987) SARA model</w:t>
      </w:r>
      <w:r>
        <w:t>.</w:t>
      </w:r>
      <w:r w:rsidR="00187AA1">
        <w:t xml:space="preserve"> This stands for,</w:t>
      </w:r>
    </w:p>
    <w:p w14:paraId="7E1F4321" w14:textId="2F23679D" w:rsidR="00187AA1" w:rsidRDefault="00187AA1" w:rsidP="00187AA1">
      <w:pPr>
        <w:pStyle w:val="ListParagraph"/>
        <w:numPr>
          <w:ilvl w:val="0"/>
          <w:numId w:val="4"/>
        </w:numPr>
      </w:pPr>
      <w:r>
        <w:t>Scanning – identifying the problem.</w:t>
      </w:r>
    </w:p>
    <w:p w14:paraId="68A6ED5F" w14:textId="0DDD5EC0" w:rsidR="00187AA1" w:rsidRDefault="00187AA1" w:rsidP="00187AA1">
      <w:pPr>
        <w:pStyle w:val="ListParagraph"/>
        <w:numPr>
          <w:ilvl w:val="0"/>
          <w:numId w:val="4"/>
        </w:numPr>
      </w:pPr>
      <w:r>
        <w:t xml:space="preserve">Analyse – looking how to resolve the problem. </w:t>
      </w:r>
    </w:p>
    <w:p w14:paraId="33E4F961" w14:textId="4CF75719" w:rsidR="00187AA1" w:rsidRDefault="00187AA1" w:rsidP="00187AA1">
      <w:pPr>
        <w:pStyle w:val="ListParagraph"/>
        <w:numPr>
          <w:ilvl w:val="0"/>
          <w:numId w:val="4"/>
        </w:numPr>
      </w:pPr>
      <w:r>
        <w:t xml:space="preserve">Response – acting on the problem. </w:t>
      </w:r>
    </w:p>
    <w:p w14:paraId="24197EE5" w14:textId="7BE99F2A" w:rsidR="00187AA1" w:rsidRDefault="00187AA1" w:rsidP="00187AA1">
      <w:pPr>
        <w:pStyle w:val="ListParagraph"/>
        <w:numPr>
          <w:ilvl w:val="0"/>
          <w:numId w:val="4"/>
        </w:numPr>
      </w:pPr>
      <w:r>
        <w:t xml:space="preserve">Assessment – reviewing all actions, did it work? </w:t>
      </w:r>
    </w:p>
    <w:p w14:paraId="5A26B9CF" w14:textId="6043A593" w:rsidR="008071DC" w:rsidRDefault="008071DC" w:rsidP="00977040">
      <w:r>
        <w:t xml:space="preserve">   </w:t>
      </w:r>
      <w:r w:rsidR="00187AA1">
        <w:t xml:space="preserve">However, a disadvantage to this strategy is that it </w:t>
      </w:r>
      <w:proofErr w:type="gramStart"/>
      <w:r w:rsidR="00187AA1">
        <w:t>isn’t</w:t>
      </w:r>
      <w:proofErr w:type="gramEnd"/>
      <w:r w:rsidR="00187AA1">
        <w:t xml:space="preserve"> very cost-efficient and can take up plenty of resources and time but is very effective in the long term of preventing crime from occurring.</w:t>
      </w:r>
      <w:r w:rsidR="00500709">
        <w:t xml:space="preserve"> Also, this strategy only focusses on working class individuals and ignores more complex and advanced crimes like fraud. </w:t>
      </w:r>
    </w:p>
    <w:p w14:paraId="56194EDB" w14:textId="031CABBB" w:rsidR="00316E89" w:rsidRDefault="00316E89" w:rsidP="00977040">
      <w:r>
        <w:t xml:space="preserve">   </w:t>
      </w:r>
      <w:r w:rsidR="00500709">
        <w:t xml:space="preserve">The last strategy of crime prevention is </w:t>
      </w:r>
      <w:r w:rsidR="005F3A26">
        <w:t xml:space="preserve">environmental. </w:t>
      </w:r>
      <w:r w:rsidR="000C28FC">
        <w:t xml:space="preserve">This is the idea that certain areas attract crime as people believe that there is no structure or enforcement by police in that specific location. It is the actual physical signs of disorder that will lead to further crimes to be committed. For example, an area with no street lightening, and sheltered by a bridge could lead to vandalism, homelessness, littering or more serious crimes like drug dealing or rape. </w:t>
      </w:r>
      <w:r w:rsidR="005D1C6D">
        <w:t>This is due to the hidden location which is out o</w:t>
      </w:r>
      <w:r w:rsidR="00147F53">
        <w:t xml:space="preserve">f sight and has signs of previous illegal activity. This area will attract criminals and encourage criminal activity. So, the environmental </w:t>
      </w:r>
      <w:r w:rsidR="00A36A6B">
        <w:t xml:space="preserve">strategy discourages crime and promotes security. This </w:t>
      </w:r>
      <w:r w:rsidR="0044375B">
        <w:t>is enabled</w:t>
      </w:r>
      <w:r w:rsidR="00A36A6B">
        <w:t xml:space="preserve"> by having well-lit areas, CCTV, eliminating hiding spots by cutting down overgrown hedges. (Deutsch, 2019) This strategy is </w:t>
      </w:r>
      <w:r w:rsidR="0044375B">
        <w:t xml:space="preserve">remarkably </w:t>
      </w:r>
      <w:proofErr w:type="gramStart"/>
      <w:r w:rsidR="0044375B">
        <w:t>similar</w:t>
      </w:r>
      <w:r w:rsidR="00A36A6B">
        <w:t xml:space="preserve"> to</w:t>
      </w:r>
      <w:proofErr w:type="gramEnd"/>
      <w:r w:rsidR="00A36A6B">
        <w:t xml:space="preserve"> situational crime prevention as they both use target hardening as a way of deterring the crime.  </w:t>
      </w:r>
    </w:p>
    <w:p w14:paraId="0CA461E4" w14:textId="05ECAA38" w:rsidR="00147F53" w:rsidRDefault="00147F53" w:rsidP="00977040">
      <w:r>
        <w:t xml:space="preserve">   The ‘broken windows’ theory that </w:t>
      </w:r>
      <w:proofErr w:type="gramStart"/>
      <w:r>
        <w:t>was developed</w:t>
      </w:r>
      <w:proofErr w:type="gramEnd"/>
      <w:r>
        <w:t xml:space="preserve"> by Wilson et al. (1982) uses the metaphor of one broken window, will lead to other broken windows no matter how poor or rich the neighbourhood is. In other words, visible indications of disorder will encourage further disorder. By fixing these minor issues, it will </w:t>
      </w:r>
      <w:r w:rsidR="0044375B">
        <w:t>change people’s perspective, outlook on their community,</w:t>
      </w:r>
      <w:r>
        <w:t xml:space="preserve"> and therefore discourage criminal behaviour. </w:t>
      </w:r>
    </w:p>
    <w:p w14:paraId="4E2924E3" w14:textId="08AF5D8E" w:rsidR="006B1A79" w:rsidRDefault="0007610E" w:rsidP="00BF0B7E">
      <w:r>
        <w:t xml:space="preserve">   Another way of preventing crime through this strategy is zero-tolerance policing</w:t>
      </w:r>
      <w:r w:rsidR="000819A3">
        <w:t xml:space="preserve"> (ZTP)</w:t>
      </w:r>
      <w:r>
        <w:t xml:space="preserve">. This is when </w:t>
      </w:r>
      <w:r w:rsidR="0044375B">
        <w:t xml:space="preserve">all </w:t>
      </w:r>
      <w:r>
        <w:t xml:space="preserve">laws </w:t>
      </w:r>
      <w:proofErr w:type="gramStart"/>
      <w:r>
        <w:t>are strictly enforced</w:t>
      </w:r>
      <w:proofErr w:type="gramEnd"/>
      <w:r>
        <w:t xml:space="preserve">, and minor offences like vandalism, will be taken seriously. This is to show individuals that action will </w:t>
      </w:r>
      <w:proofErr w:type="gramStart"/>
      <w:r>
        <w:t xml:space="preserve">be </w:t>
      </w:r>
      <w:r w:rsidR="0044375B">
        <w:t>taken</w:t>
      </w:r>
      <w:proofErr w:type="gramEnd"/>
      <w:r w:rsidR="0044375B">
        <w:t>,</w:t>
      </w:r>
      <w:r>
        <w:t xml:space="preserve"> discouraging them to do the crime. </w:t>
      </w:r>
      <w:r w:rsidR="000819A3">
        <w:t xml:space="preserve">(College of Policing, 2022). Through conducting research online, I found that when ZTP </w:t>
      </w:r>
      <w:proofErr w:type="gramStart"/>
      <w:r w:rsidR="000819A3">
        <w:t>was introduced</w:t>
      </w:r>
      <w:proofErr w:type="gramEnd"/>
      <w:r w:rsidR="000819A3">
        <w:t xml:space="preserve"> in Liverpool in 2005, the total recorded crime rate fell by 25.7%, then 38% by 2008. (Thompson, 2016).</w:t>
      </w:r>
    </w:p>
    <w:p w14:paraId="03B2E1F2" w14:textId="654297A6" w:rsidR="00154913" w:rsidRDefault="00765CAD" w:rsidP="00BF0B7E">
      <w:r>
        <w:t xml:space="preserve">   </w:t>
      </w:r>
      <w:r w:rsidR="00951CB6">
        <w:t xml:space="preserve">On the other hand, environmental crime prevention and ZTP do have </w:t>
      </w:r>
      <w:proofErr w:type="gramStart"/>
      <w:r w:rsidR="00951CB6">
        <w:t>some</w:t>
      </w:r>
      <w:proofErr w:type="gramEnd"/>
      <w:r w:rsidR="00951CB6">
        <w:t xml:space="preserve"> disadvantages. From the strict policing policies, </w:t>
      </w:r>
      <w:proofErr w:type="gramStart"/>
      <w:r w:rsidR="00951CB6">
        <w:t>many</w:t>
      </w:r>
      <w:proofErr w:type="gramEnd"/>
      <w:r w:rsidR="00951CB6">
        <w:t xml:space="preserve"> individuals</w:t>
      </w:r>
      <w:r w:rsidR="00154913">
        <w:t xml:space="preserve"> have been victimised. </w:t>
      </w:r>
      <w:proofErr w:type="gramStart"/>
      <w:r w:rsidR="005240CC">
        <w:t>Some</w:t>
      </w:r>
      <w:proofErr w:type="gramEnd"/>
      <w:r w:rsidR="005240CC">
        <w:t xml:space="preserve"> </w:t>
      </w:r>
      <w:r w:rsidR="00951CB6">
        <w:t>have lost their jobs and faced severe consequences</w:t>
      </w:r>
      <w:r w:rsidR="007436F9">
        <w:t xml:space="preserve"> and given a criminal record</w:t>
      </w:r>
      <w:r w:rsidR="00951CB6">
        <w:t>. Additionally, environmental crime prevention c</w:t>
      </w:r>
      <w:r w:rsidR="00154913">
        <w:t>ould</w:t>
      </w:r>
      <w:r w:rsidR="00951CB6">
        <w:t xml:space="preserve"> </w:t>
      </w:r>
      <w:r w:rsidR="00154913">
        <w:t>glorify the prejudice, as it is the assumption that an area where crime often occurs is because it is ‘rough</w:t>
      </w:r>
      <w:proofErr w:type="gramStart"/>
      <w:r w:rsidR="00154913">
        <w:t>’,</w:t>
      </w:r>
      <w:proofErr w:type="gramEnd"/>
      <w:r w:rsidR="00154913">
        <w:t xml:space="preserve"> but this is not always true from reviewing other prevention strategies I have outlined earlier on. </w:t>
      </w:r>
      <w:r w:rsidR="007436F9">
        <w:t xml:space="preserve">Equally, ZTP can </w:t>
      </w:r>
      <w:r w:rsidR="005240CC">
        <w:t>affect</w:t>
      </w:r>
      <w:r w:rsidR="007436F9">
        <w:t xml:space="preserve"> ethnic minorities due to this ‘rough’ stigma and biases as police will focus on these specific areas. </w:t>
      </w:r>
    </w:p>
    <w:p w14:paraId="34B82EB6" w14:textId="65BED742" w:rsidR="004D0194" w:rsidRDefault="007436F9" w:rsidP="00BF0B7E">
      <w:r>
        <w:t xml:space="preserve">   Vickery</w:t>
      </w:r>
      <w:r w:rsidR="004D0194">
        <w:t xml:space="preserve"> (2017) has argued that in sociology, people analyse certain aspects and look for ‘social causes’ meaning why people act in the way they do and what causes them to do it. Criminology is one of the biggest subfields of sociology and as well as finding why people commit crime, they also </w:t>
      </w:r>
      <w:r w:rsidR="00625DF0">
        <w:t>investigate</w:t>
      </w:r>
      <w:r w:rsidR="004D0194">
        <w:t xml:space="preserve"> how the criminal justice system and law enforcement respond to</w:t>
      </w:r>
      <w:r w:rsidR="00625DF0">
        <w:t xml:space="preserve"> such</w:t>
      </w:r>
      <w:r w:rsidR="004D0194">
        <w:t xml:space="preserve"> criminal activity</w:t>
      </w:r>
      <w:proofErr w:type="gramStart"/>
      <w:r w:rsidR="004D0194">
        <w:t xml:space="preserve">.  </w:t>
      </w:r>
      <w:proofErr w:type="gramEnd"/>
      <w:r w:rsidR="00625DF0">
        <w:t xml:space="preserve">She argues by understanding the social aspects of why people commit crime, it will help develop policing’s decision-making skills and </w:t>
      </w:r>
      <w:r w:rsidR="005240CC">
        <w:t>lead</w:t>
      </w:r>
      <w:r w:rsidR="00625DF0">
        <w:t xml:space="preserve"> to less arrests and more referrals to agencies that specialise </w:t>
      </w:r>
      <w:r w:rsidR="00625DF0">
        <w:lastRenderedPageBreak/>
        <w:t xml:space="preserve">in mental health, unemployment, poverty </w:t>
      </w:r>
      <w:proofErr w:type="gramStart"/>
      <w:r w:rsidR="00625DF0">
        <w:t>etc.</w:t>
      </w:r>
      <w:proofErr w:type="gramEnd"/>
      <w:r w:rsidR="00625DF0">
        <w:t xml:space="preserve"> as that is the ‘root’ cause. This would then lead to a decrease in repeat offenders and a long-term solution to crime prevention. </w:t>
      </w:r>
    </w:p>
    <w:p w14:paraId="63717570" w14:textId="7425FB6D" w:rsidR="00400E42" w:rsidRDefault="007504B0" w:rsidP="00BF0B7E">
      <w:r>
        <w:t xml:space="preserve">   </w:t>
      </w:r>
      <w:r w:rsidR="00C036B9">
        <w:t xml:space="preserve">Another initiative into crime prevention is through intelligence-led policing. A general definition of this is when raw information </w:t>
      </w:r>
      <w:proofErr w:type="gramStart"/>
      <w:r w:rsidR="00C036B9">
        <w:t>is gathered</w:t>
      </w:r>
      <w:proofErr w:type="gramEnd"/>
      <w:r w:rsidR="00C036B9">
        <w:t xml:space="preserve">, either from members of the public or police officers, and goes through an extensive analysing process to find conclusions and ‘intelligence’ relating to criminal activity. Police, and other partner agencies will be able to view this intelligence and then </w:t>
      </w:r>
      <w:r w:rsidR="005240CC">
        <w:t>conduct</w:t>
      </w:r>
      <w:r w:rsidR="00C036B9">
        <w:t xml:space="preserve"> necessary procedures based on the intel to prevent crime from happening, or to end it. (NerdyTom, 2022). </w:t>
      </w:r>
      <w:r w:rsidR="00C52713">
        <w:t xml:space="preserve">For example, there could be intelligence about a local cannabis farm due to a strong smell coming from a particular house. This could then lead to warrants </w:t>
      </w:r>
      <w:proofErr w:type="gramStart"/>
      <w:r w:rsidR="005240CC">
        <w:t>being</w:t>
      </w:r>
      <w:r w:rsidR="00C52713">
        <w:t xml:space="preserve"> executed</w:t>
      </w:r>
      <w:proofErr w:type="gramEnd"/>
      <w:r w:rsidR="00C52713">
        <w:t xml:space="preserve"> on that dwelling.</w:t>
      </w:r>
    </w:p>
    <w:p w14:paraId="31DCA09F" w14:textId="5C86EBDF" w:rsidR="0016044F" w:rsidRDefault="00400E42" w:rsidP="00BF0B7E">
      <w:r>
        <w:t xml:space="preserve">   Similarly, LeCates (2018) believes that intelligence-led policing prevents crime as it is developed to assist policing activities that are focussed on frequent offenders, certain locations, and to positively affect the decisions of certain duties </w:t>
      </w:r>
      <w:proofErr w:type="gramStart"/>
      <w:r>
        <w:t>carried out</w:t>
      </w:r>
      <w:proofErr w:type="gramEnd"/>
      <w:r>
        <w:t xml:space="preserve"> by officers. This method also encourages the police to </w:t>
      </w:r>
      <w:r w:rsidR="005240CC">
        <w:t>collaborate</w:t>
      </w:r>
      <w:r>
        <w:t xml:space="preserve"> closely with the community and provides members of the public with confidence, and the belief that they can trust in </w:t>
      </w:r>
      <w:r w:rsidR="00E21C99">
        <w:t xml:space="preserve">the law enforcement. </w:t>
      </w:r>
    </w:p>
    <w:p w14:paraId="3723867B" w14:textId="68C68A0E" w:rsidR="0016044F" w:rsidRDefault="0016044F" w:rsidP="00BF0B7E">
      <w:r>
        <w:t xml:space="preserve">  To conclude, there are </w:t>
      </w:r>
      <w:proofErr w:type="gramStart"/>
      <w:r>
        <w:t>many</w:t>
      </w:r>
      <w:proofErr w:type="gramEnd"/>
      <w:r>
        <w:t xml:space="preserve"> ways in which both civilians and police can detect and deter criminal behaviour, especially if they work together which is evident through problem-orientated, and intelligence-led policing. By police officers using the ‘SARA’ model to analyse their actions, this will assist them in their decision making. However, it is also vital that certain decisions do not victimise individuals such as only policing in ‘rough’ areas as that does not solve other more complex offences, and can negatively affect the individual, as well as the community. Decision </w:t>
      </w:r>
      <w:r w:rsidR="00CB2730">
        <w:t>always making and remembering the Code of Ethics</w:t>
      </w:r>
      <w:r>
        <w:t xml:space="preserve"> </w:t>
      </w:r>
      <w:r w:rsidR="002F637D">
        <w:t xml:space="preserve">and understanding why a person has acted in the way that they have, </w:t>
      </w:r>
      <w:r>
        <w:t>will ensure that an officer always makes the right decision, even if this means to not arrest and deal with the incident in other ways</w:t>
      </w:r>
      <w:r w:rsidR="002F637D">
        <w:t xml:space="preserve">. </w:t>
      </w:r>
    </w:p>
    <w:p w14:paraId="78B44441" w14:textId="36AB78C9" w:rsidR="00CB2730" w:rsidRDefault="00CB2730" w:rsidP="00BF0B7E"/>
    <w:p w14:paraId="6B458491" w14:textId="62B0E909" w:rsidR="00CB2730" w:rsidRDefault="00CB2730" w:rsidP="00BF0B7E">
      <w:r w:rsidRPr="009160FB">
        <w:rPr>
          <w:b/>
          <w:bCs/>
        </w:rPr>
        <w:t>Word Court:</w:t>
      </w:r>
      <w:r>
        <w:t xml:space="preserve"> 2</w:t>
      </w:r>
      <w:r w:rsidR="009160FB">
        <w:t>,</w:t>
      </w:r>
      <w:r>
        <w:t>0</w:t>
      </w:r>
      <w:r w:rsidR="005240CC">
        <w:t xml:space="preserve">45 </w:t>
      </w:r>
      <w:r>
        <w:t xml:space="preserve">words. </w:t>
      </w:r>
    </w:p>
    <w:p w14:paraId="1D23CCB7" w14:textId="77777777" w:rsidR="00C036B9" w:rsidRPr="00BE511E" w:rsidRDefault="00C036B9" w:rsidP="00BF0B7E">
      <w:pPr>
        <w:rPr>
          <w:b/>
          <w:bCs/>
        </w:rPr>
      </w:pPr>
    </w:p>
    <w:p w14:paraId="25E0ACD6" w14:textId="5BC96D0F" w:rsidR="00BE511E" w:rsidRPr="00BE511E" w:rsidRDefault="00BE511E" w:rsidP="00BE511E">
      <w:pPr>
        <w:pStyle w:val="ListParagraph"/>
        <w:numPr>
          <w:ilvl w:val="0"/>
          <w:numId w:val="1"/>
        </w:numPr>
        <w:rPr>
          <w:b/>
          <w:bCs/>
        </w:rPr>
      </w:pPr>
      <w:r w:rsidRPr="00BE511E">
        <w:rPr>
          <w:b/>
          <w:bCs/>
        </w:rPr>
        <w:t xml:space="preserve">Consider the impact of current policing practice on local communities, and assess the extent of the police’s role in fostering and maintaining community cohesion. Your answer should be based on academic research, although you may </w:t>
      </w:r>
      <w:proofErr w:type="gramStart"/>
      <w:r w:rsidRPr="00BE511E">
        <w:rPr>
          <w:b/>
          <w:bCs/>
        </w:rPr>
        <w:t>make reference</w:t>
      </w:r>
      <w:proofErr w:type="gramEnd"/>
      <w:r w:rsidRPr="00BE511E">
        <w:rPr>
          <w:b/>
          <w:bCs/>
        </w:rPr>
        <w:t xml:space="preserve"> to relevant case studies.</w:t>
      </w:r>
    </w:p>
    <w:p w14:paraId="37534830" w14:textId="77777777" w:rsidR="00BE511E" w:rsidRDefault="00BE511E" w:rsidP="00BE511E"/>
    <w:p w14:paraId="110526FE" w14:textId="77777777" w:rsidR="00BE511E" w:rsidRDefault="00BE511E" w:rsidP="00BE511E">
      <w:r>
        <w:t xml:space="preserve">   In this essay, I will look to review and consider the effect that current policing has on local communities and refer to relevant case studies. Additionally, I will outline the importance of maintaining community cohesion from a policing perspective. </w:t>
      </w:r>
    </w:p>
    <w:p w14:paraId="0DB591AD" w14:textId="4A5522E6" w:rsidR="00BE511E" w:rsidRDefault="00BE511E" w:rsidP="00BE511E">
      <w:r>
        <w:t xml:space="preserve">   Firstly, community cohesion </w:t>
      </w:r>
      <w:proofErr w:type="gramStart"/>
      <w:r w:rsidR="005240CC">
        <w:t xml:space="preserve">is </w:t>
      </w:r>
      <w:r>
        <w:t>described</w:t>
      </w:r>
      <w:proofErr w:type="gramEnd"/>
      <w:r>
        <w:t xml:space="preserve"> as a sociological term that shows how an area and group of people living in that specific area, can make the change from acknowledging differences and diversity, to then accepting it and sharing the same cultural values as each other. Members within a community will portray a sense of solidarity and work collectively as a whole. (Fletcher, 2023). </w:t>
      </w:r>
    </w:p>
    <w:p w14:paraId="09A2648E" w14:textId="358ECA78" w:rsidR="00BE511E" w:rsidRDefault="00BE511E" w:rsidP="00BE511E">
      <w:r>
        <w:t xml:space="preserve">   Saying that, according to Muers (2011), community cohesion should be a space where individuals agree on the same ‘vision’, but this </w:t>
      </w:r>
      <w:r w:rsidR="005240CC">
        <w:t>is not</w:t>
      </w:r>
      <w:r>
        <w:t xml:space="preserve"> always the case. He states that many argue that common values, and characteristics can be limited to certain types of people and </w:t>
      </w:r>
      <w:r w:rsidR="005240CC">
        <w:t>differs</w:t>
      </w:r>
      <w:r>
        <w:t xml:space="preserve"> from “neighbourhood to neighbourhood or from street to street</w:t>
      </w:r>
      <w:proofErr w:type="gramStart"/>
      <w:r>
        <w:t>”.</w:t>
      </w:r>
      <w:proofErr w:type="gramEnd"/>
      <w:r>
        <w:t xml:space="preserve"> </w:t>
      </w:r>
    </w:p>
    <w:p w14:paraId="79084E54" w14:textId="35F852BC" w:rsidR="007504B0" w:rsidRDefault="00BE511E" w:rsidP="00BE511E">
      <w:r>
        <w:lastRenderedPageBreak/>
        <w:t xml:space="preserve">   It is vital that police build rapport and trust in the communities that they work in as this will enable officers to understand why there are certain issues in the area and assist them in their decision making on how to solve these problems to make the public feel safe and secure. Similarly, if a community does not have confidence in the force, and has a bad perception of it, then they are less likely to engage or cooperate with them, making the police’s job more difficult. This also means that the police must ensure that they are acting appropriately and taking all necessary steps, ensuring no misconduct takes place. (Janson, 2021).</w:t>
      </w:r>
    </w:p>
    <w:p w14:paraId="61AD8E35" w14:textId="623F7F70" w:rsidR="007436F9" w:rsidRDefault="00C81771" w:rsidP="00BF0B7E">
      <w:r>
        <w:t xml:space="preserve">   Furthermore, the College of Policing (2013) have stated that engagement with communities is vital and is the core aspect of policing. </w:t>
      </w:r>
      <w:r w:rsidR="005240CC">
        <w:t>Without</w:t>
      </w:r>
      <w:r>
        <w:t xml:space="preserve"> the constant support from the public, the police force would not be able to function as it would be extremely difficult to work within those areas</w:t>
      </w:r>
      <w:r w:rsidR="00DF3748">
        <w:t xml:space="preserve"> and environment</w:t>
      </w:r>
      <w:r>
        <w:t xml:space="preserve">. </w:t>
      </w:r>
      <w:r w:rsidR="00DF3748">
        <w:t xml:space="preserve">It is evident that by cooperating with communities, having targeted patrols and joint problem solving can boost the publics perception and confidence in the </w:t>
      </w:r>
      <w:proofErr w:type="gramStart"/>
      <w:r w:rsidR="00DF3748">
        <w:t>police</w:t>
      </w:r>
      <w:r w:rsidR="005240CC">
        <w:t xml:space="preserve"> considerably</w:t>
      </w:r>
      <w:proofErr w:type="gramEnd"/>
      <w:r w:rsidR="00DF3748">
        <w:t xml:space="preserve">. </w:t>
      </w:r>
    </w:p>
    <w:p w14:paraId="452C23E4" w14:textId="2CE286A6" w:rsidR="003A5AA2" w:rsidRDefault="003A5AA2" w:rsidP="003A5AA2">
      <w:r>
        <w:t xml:space="preserve">   According to Fraser (2014), deprived communities </w:t>
      </w:r>
      <w:r w:rsidR="00370688">
        <w:t>are more likely to believe that the police service are unreliable as they do not treat them with fairness or respect as they cannot understand their issues or concerns in their local area. In general, the total confidence in the police overall is 80%, however, this is just 69% in the more disadvantaged neighbourhoods. This is quite a considerable drop and shows that these areas do not feel as trusting in the police. Fraser also expresses by engaging with communities might get certain individuals “on their side” but this does not mean less crimes will be committed, only that they will be more willing to support police in their investigations.</w:t>
      </w:r>
    </w:p>
    <w:p w14:paraId="58AD4893" w14:textId="3D7A40E0" w:rsidR="00B30C94" w:rsidRDefault="00B30C94" w:rsidP="003A5AA2">
      <w:r>
        <w:t xml:space="preserve">   An issue that has </w:t>
      </w:r>
      <w:proofErr w:type="gramStart"/>
      <w:r>
        <w:t>been noted</w:t>
      </w:r>
      <w:proofErr w:type="gramEnd"/>
      <w:r>
        <w:t xml:space="preserve"> by many and has altered the publics perception is ‘cop culture</w:t>
      </w:r>
      <w:r w:rsidR="005240CC">
        <w:t>.’</w:t>
      </w:r>
      <w:r>
        <w:t xml:space="preserve"> Stevens </w:t>
      </w:r>
      <w:r w:rsidR="000A0975">
        <w:t xml:space="preserve">et al. </w:t>
      </w:r>
      <w:r>
        <w:t xml:space="preserve">(2016) explains policing as not only a job, but a way of living. He states that officers have a sense of mission that includes always looking for signs of misbehaviour, knowing that they have the power of authority and enjoy the thrill of driving at high speeds. Fraser believes that although police should adopt a sense of solidarity within communities, officers have an ‘us against them’ way of thinking and mentality. </w:t>
      </w:r>
      <w:r w:rsidR="000A0975">
        <w:t xml:space="preserve">Additionally, the Commissioners Survey identified that </w:t>
      </w:r>
      <w:proofErr w:type="gramStart"/>
      <w:r w:rsidR="000A0975">
        <w:t>numerous</w:t>
      </w:r>
      <w:proofErr w:type="gramEnd"/>
      <w:r w:rsidR="000A0975">
        <w:t xml:space="preserve"> complaints made by the public were due to the officer’s oppressive behaviour.</w:t>
      </w:r>
    </w:p>
    <w:p w14:paraId="25BAE851" w14:textId="576D6B02" w:rsidR="006D59C7" w:rsidRDefault="00DF3748" w:rsidP="00BF0B7E">
      <w:r>
        <w:t xml:space="preserve">   </w:t>
      </w:r>
      <w:r w:rsidR="003A5AA2">
        <w:t>A</w:t>
      </w:r>
      <w:r w:rsidR="00A95611">
        <w:t xml:space="preserve"> devastating event that occurred in 1981 that </w:t>
      </w:r>
      <w:r w:rsidR="005A7BA0">
        <w:t xml:space="preserve">identified </w:t>
      </w:r>
      <w:r w:rsidR="00A95611">
        <w:t xml:space="preserve">key issues within the </w:t>
      </w:r>
      <w:r w:rsidR="005A7BA0">
        <w:t xml:space="preserve">Metropolitan </w:t>
      </w:r>
      <w:r w:rsidR="00A95611">
        <w:t xml:space="preserve">police </w:t>
      </w:r>
      <w:r w:rsidR="005A7BA0">
        <w:t xml:space="preserve">force which proved the importance of engaging with communities and being fair, is the Brixton Riots. This was a </w:t>
      </w:r>
      <w:r w:rsidR="000D6628">
        <w:t>3-day</w:t>
      </w:r>
      <w:r w:rsidR="005A7BA0">
        <w:t xml:space="preserve"> protest that led to an estimate of £7.5 million worth of damage through hundreds of </w:t>
      </w:r>
      <w:r w:rsidR="0086599F">
        <w:t>buildings</w:t>
      </w:r>
      <w:r w:rsidR="005A7BA0">
        <w:t xml:space="preserve"> and vehicles being set alight, as well as shops </w:t>
      </w:r>
      <w:proofErr w:type="gramStart"/>
      <w:r w:rsidR="005A7BA0">
        <w:t>being looted</w:t>
      </w:r>
      <w:proofErr w:type="gramEnd"/>
      <w:r w:rsidR="005A7BA0">
        <w:t xml:space="preserve">. </w:t>
      </w:r>
      <w:proofErr w:type="gramStart"/>
      <w:r w:rsidR="005A7BA0">
        <w:t>7000</w:t>
      </w:r>
      <w:proofErr w:type="gramEnd"/>
      <w:r w:rsidR="005A7BA0">
        <w:t xml:space="preserve"> police officers were involved in the mass disturbance, and a total of 282 people were arrested most of which were black. Due to this, a </w:t>
      </w:r>
      <w:r w:rsidR="000D6628">
        <w:t xml:space="preserve">public enquiry was </w:t>
      </w:r>
      <w:proofErr w:type="gramStart"/>
      <w:r w:rsidR="000D6628">
        <w:t>conducted</w:t>
      </w:r>
      <w:proofErr w:type="gramEnd"/>
      <w:r w:rsidR="000D6628">
        <w:t xml:space="preserve"> and Lord Scarman stated that the riots was a spontaneous outburst but did agree that there was a racial disadvantage towards young </w:t>
      </w:r>
      <w:r w:rsidR="005240CC">
        <w:t>Black</w:t>
      </w:r>
      <w:r w:rsidR="000D6628">
        <w:t xml:space="preserve"> youths at the time. He also blamed the police for escalating the situation, which worsened the tensions of the community and stated law enforcements needed to cooperate with the public in these areas at a much greater standard. Scarman believed this could </w:t>
      </w:r>
      <w:proofErr w:type="gramStart"/>
      <w:r w:rsidR="000D6628">
        <w:t>be improved</w:t>
      </w:r>
      <w:proofErr w:type="gramEnd"/>
      <w:r w:rsidR="000D6628">
        <w:t xml:space="preserve"> by better police training and recruiting officers from other </w:t>
      </w:r>
      <w:r w:rsidR="0086599F">
        <w:t xml:space="preserve">ethnic minorities. (Brenton, 2010). </w:t>
      </w:r>
    </w:p>
    <w:p w14:paraId="6FA5A3F0" w14:textId="26F380A4" w:rsidR="0086599F" w:rsidRDefault="009C789A" w:rsidP="00BF0B7E">
      <w:r>
        <w:t xml:space="preserve">   Although the above report highlighted the need for more advanced training for officers, another high-profile incident that deemed the Metropolitan force ‘institutionally racist’ and led to the public’s perception on the police to be damaged is the Stephen Lawrence case. In 1993, Stephen </w:t>
      </w:r>
      <w:proofErr w:type="gramStart"/>
      <w:r>
        <w:t>was brutally murdered</w:t>
      </w:r>
      <w:proofErr w:type="gramEnd"/>
      <w:r>
        <w:t xml:space="preserve"> while waiting for a bus in South-East London. The tragic incident was racially motivated and unprov</w:t>
      </w:r>
      <w:r w:rsidR="00E520DC">
        <w:t>ok</w:t>
      </w:r>
      <w:r>
        <w:t xml:space="preserve">ed. Neither Stephen </w:t>
      </w:r>
      <w:r w:rsidR="00E520DC">
        <w:t>nor</w:t>
      </w:r>
      <w:r>
        <w:t xml:space="preserve"> his attackers knew of each other. </w:t>
      </w:r>
      <w:r w:rsidR="00E520DC">
        <w:t xml:space="preserve">The scrutiny started when the original investigation failed to convict all those responsible for the murder which eventually resulted in another public enquiry due to the campaign for justice for Stephen. The </w:t>
      </w:r>
      <w:r w:rsidR="00E520DC">
        <w:lastRenderedPageBreak/>
        <w:t xml:space="preserve">Macpherson report deemed the police institutionally racist in 1999, stating racist beliefs of the officers involved negatively influenced the investigation and how it </w:t>
      </w:r>
      <w:proofErr w:type="gramStart"/>
      <w:r w:rsidR="00E520DC">
        <w:t xml:space="preserve">was </w:t>
      </w:r>
      <w:r w:rsidR="005240CC">
        <w:t>conducted</w:t>
      </w:r>
      <w:proofErr w:type="gramEnd"/>
      <w:r w:rsidR="00E520DC">
        <w:t>. (ITV, 2020).</w:t>
      </w:r>
    </w:p>
    <w:p w14:paraId="70DB35EA" w14:textId="502E955B" w:rsidR="007966B5" w:rsidRDefault="007966B5" w:rsidP="00BF0B7E">
      <w:r>
        <w:t xml:space="preserve">   This reiterates how crucial it is to remember community engagement at the heart of policing and to </w:t>
      </w:r>
      <w:proofErr w:type="gramStart"/>
      <w:r>
        <w:t>carry out</w:t>
      </w:r>
      <w:proofErr w:type="gramEnd"/>
      <w:r>
        <w:t xml:space="preserve"> all duties to the highest standard. If this is not done, it can have a destructive and harmful outlook on the police, </w:t>
      </w:r>
      <w:r w:rsidR="00D637DD">
        <w:t xml:space="preserve">ruining the public’s confidence, meaning they are less likely to </w:t>
      </w:r>
      <w:proofErr w:type="gramStart"/>
      <w:r w:rsidR="00D637DD">
        <w:t>work</w:t>
      </w:r>
      <w:proofErr w:type="gramEnd"/>
      <w:r w:rsidR="00D637DD">
        <w:t xml:space="preserve"> with officers and trust in them. </w:t>
      </w:r>
      <w:r>
        <w:t xml:space="preserve"> </w:t>
      </w:r>
    </w:p>
    <w:p w14:paraId="6E0B041B" w14:textId="778FF4FE" w:rsidR="00D637DD" w:rsidRDefault="00D637DD" w:rsidP="00BF0B7E">
      <w:r>
        <w:t xml:space="preserve">   On the other hand, there are </w:t>
      </w:r>
      <w:proofErr w:type="gramStart"/>
      <w:r>
        <w:t>many</w:t>
      </w:r>
      <w:proofErr w:type="gramEnd"/>
      <w:r>
        <w:t xml:space="preserve"> strategies and ways in which the police can boost the publics trust. Firstly, some simple ways in which officers can </w:t>
      </w:r>
      <w:proofErr w:type="gramStart"/>
      <w:r>
        <w:t>work</w:t>
      </w:r>
      <w:proofErr w:type="gramEnd"/>
      <w:r>
        <w:t xml:space="preserve"> closely with locals to understand their concerns, and for individuals to get their voice heard is through neighbourhood meetings. This </w:t>
      </w:r>
      <w:r w:rsidR="005240CC">
        <w:t>does not</w:t>
      </w:r>
      <w:r>
        <w:t xml:space="preserve"> have to be in a formal setting and </w:t>
      </w:r>
      <w:proofErr w:type="gramStart"/>
      <w:r>
        <w:t>many</w:t>
      </w:r>
      <w:proofErr w:type="gramEnd"/>
      <w:r>
        <w:t xml:space="preserve"> schemes throughout the UK have used</w:t>
      </w:r>
      <w:r w:rsidR="00831B0B">
        <w:t xml:space="preserve"> ‘coffee with a cop’ as a relaxed setting where members of the community can interact with officers by communicating with them over having tea and biscuits. This builds rapport between both parties and allows officers to get to know their community. Similarly, often officers will attend schools and work with partner agencies such as education and social services to provides </w:t>
      </w:r>
      <w:r w:rsidR="00167C76">
        <w:t>‘talks’</w:t>
      </w:r>
      <w:r w:rsidR="00831B0B">
        <w:t xml:space="preserve"> about the community as well as providing younger persons with support</w:t>
      </w:r>
      <w:r w:rsidR="00AE1615">
        <w:t>, early intervention,</w:t>
      </w:r>
      <w:r w:rsidR="00831B0B">
        <w:t xml:space="preserve"> and advice regarding crime. Not only is this a perfect way of engaging but educating and leading youths down the right path. </w:t>
      </w:r>
      <w:r w:rsidR="00D41408">
        <w:t xml:space="preserve">(IACP, 2016). </w:t>
      </w:r>
    </w:p>
    <w:p w14:paraId="0E5444C6" w14:textId="338599E4" w:rsidR="00AE1615" w:rsidRDefault="00AE1615" w:rsidP="00BF0B7E">
      <w:r>
        <w:t xml:space="preserve">  Community policing differs from normal response policing as these officers </w:t>
      </w:r>
      <w:proofErr w:type="gramStart"/>
      <w:r>
        <w:t>are given</w:t>
      </w:r>
      <w:proofErr w:type="gramEnd"/>
      <w:r>
        <w:t xml:space="preserve"> a set area where they patrol and investigate </w:t>
      </w:r>
      <w:r w:rsidRPr="00AE1615">
        <w:t xml:space="preserve">problem solving </w:t>
      </w:r>
      <w:r>
        <w:t xml:space="preserve">within an environment where various agencies collaborate to address mutual concerns and issues. Their ultimate focus and role are to develop and enhance relationships to address hidden concerns that may not be visible to any other officer who has dealt with the emergency there and then and does not attend that area until the next 999 call. From constant police presence in a particular area will reassure the community and develop meaningful common initiatives will boost the easing of sense of fear that the public may have. (Nimmons, 2017). </w:t>
      </w:r>
    </w:p>
    <w:p w14:paraId="05F766FD" w14:textId="3E3BA138" w:rsidR="00E8474F" w:rsidRDefault="00D41408" w:rsidP="00E8474F">
      <w:r>
        <w:t xml:space="preserve">   </w:t>
      </w:r>
      <w:r w:rsidR="00B9109F">
        <w:t>Benefits of community policing include</w:t>
      </w:r>
      <w:r w:rsidR="00E8474F">
        <w:t xml:space="preserve"> i</w:t>
      </w:r>
      <w:r w:rsidR="00B9109F">
        <w:t xml:space="preserve">ncreased </w:t>
      </w:r>
      <w:r w:rsidR="00E8474F">
        <w:t xml:space="preserve">officer morale. If an officer feels welcomed by their community, it will enable the officer to feel supported and uplift them. This is a positive aspect for the both the officer and community as the officer is more likely to engage and conduct </w:t>
      </w:r>
      <w:r w:rsidR="005240CC">
        <w:t>ambitious standards</w:t>
      </w:r>
      <w:r w:rsidR="00E8474F">
        <w:t xml:space="preserve"> of work to enable issues </w:t>
      </w:r>
      <w:proofErr w:type="gramStart"/>
      <w:r w:rsidR="00E8474F">
        <w:t>are resolved</w:t>
      </w:r>
      <w:proofErr w:type="gramEnd"/>
      <w:r w:rsidR="00E8474F">
        <w:t xml:space="preserve">. As a result of this, there will be a higher officer retention as </w:t>
      </w:r>
      <w:r w:rsidR="005240CC">
        <w:t>they are</w:t>
      </w:r>
      <w:r w:rsidR="00E8474F">
        <w:t xml:space="preserve"> satisfied in their role and less likely to want to leave their job. Also, if there is good community cohesion with the police and communities, this will give the officer a sense of security. Often officers </w:t>
      </w:r>
      <w:proofErr w:type="gramStart"/>
      <w:r w:rsidR="00E8474F">
        <w:t>are faced</w:t>
      </w:r>
      <w:proofErr w:type="gramEnd"/>
      <w:r w:rsidR="00E8474F">
        <w:t xml:space="preserve"> with violent and dangerous situations as many individuals are anti-police. But, by having this rapport, officers will feel comforted and safe. </w:t>
      </w:r>
      <w:r w:rsidR="00371A3E">
        <w:t xml:space="preserve">(Zencity, 2021). </w:t>
      </w:r>
    </w:p>
    <w:p w14:paraId="24185B56" w14:textId="18BF61FE" w:rsidR="005A1029" w:rsidRDefault="008E2109" w:rsidP="00E8474F">
      <w:r>
        <w:t xml:space="preserve">   Clevenger (2021) has outlined five key principles of community engagement that should </w:t>
      </w:r>
      <w:proofErr w:type="gramStart"/>
      <w:r>
        <w:t>be used</w:t>
      </w:r>
      <w:proofErr w:type="gramEnd"/>
      <w:r>
        <w:t>. The police can use these principles to assist them in improving the cohesion between communities and the force</w:t>
      </w:r>
      <w:r w:rsidR="005240CC">
        <w:t xml:space="preserve">. </w:t>
      </w:r>
      <w:r>
        <w:t>These are,</w:t>
      </w:r>
    </w:p>
    <w:p w14:paraId="01CB34FC" w14:textId="0355EDBE" w:rsidR="005A1029" w:rsidRDefault="008E2109" w:rsidP="005A1029">
      <w:pPr>
        <w:pStyle w:val="ListParagraph"/>
        <w:numPr>
          <w:ilvl w:val="0"/>
          <w:numId w:val="7"/>
        </w:numPr>
      </w:pPr>
      <w:r w:rsidRPr="005A1029">
        <w:rPr>
          <w:b/>
          <w:bCs/>
        </w:rPr>
        <w:t>Understand the community</w:t>
      </w:r>
      <w:r>
        <w:t xml:space="preserve"> </w:t>
      </w:r>
      <w:r w:rsidR="005A1029">
        <w:t>– t</w:t>
      </w:r>
      <w:r w:rsidRPr="008E2109">
        <w:t xml:space="preserve">o </w:t>
      </w:r>
      <w:r>
        <w:t xml:space="preserve">seek </w:t>
      </w:r>
      <w:r w:rsidRPr="008E2109">
        <w:t>engagement,</w:t>
      </w:r>
      <w:r>
        <w:t xml:space="preserve"> there must be an understanding of who the members are and how they wish to </w:t>
      </w:r>
      <w:r w:rsidR="005A1029">
        <w:t xml:space="preserve">cooperate in the community. Asking </w:t>
      </w:r>
      <w:proofErr w:type="gramStart"/>
      <w:r w:rsidR="005A1029">
        <w:t>plenty of</w:t>
      </w:r>
      <w:proofErr w:type="gramEnd"/>
      <w:r w:rsidR="005A1029">
        <w:t xml:space="preserve"> questions and researching the personas of a community will enable this. </w:t>
      </w:r>
    </w:p>
    <w:p w14:paraId="128E3F82" w14:textId="77777777" w:rsidR="009E4E06" w:rsidRDefault="009E4E06" w:rsidP="009E4E06">
      <w:pPr>
        <w:pStyle w:val="ListParagraph"/>
      </w:pPr>
    </w:p>
    <w:p w14:paraId="646CEC92" w14:textId="6F015371" w:rsidR="005A1029" w:rsidRDefault="009E4E06" w:rsidP="005A1029">
      <w:pPr>
        <w:pStyle w:val="ListParagraph"/>
        <w:numPr>
          <w:ilvl w:val="0"/>
          <w:numId w:val="7"/>
        </w:numPr>
      </w:pPr>
      <w:r>
        <w:rPr>
          <w:b/>
          <w:bCs/>
        </w:rPr>
        <w:t xml:space="preserve">Being known </w:t>
      </w:r>
      <w:r w:rsidR="005A1029">
        <w:t xml:space="preserve">– by constantly talking to members of an area and introducing yourself to various people by showing constant presence and setting a good impression will not only build rapport but will set a good example for the whole force. Then leading to trust in the police and further engagement. </w:t>
      </w:r>
    </w:p>
    <w:p w14:paraId="6F03E430" w14:textId="77777777" w:rsidR="009E4E06" w:rsidRDefault="009E4E06" w:rsidP="009E4E06">
      <w:pPr>
        <w:pStyle w:val="ListParagraph"/>
      </w:pPr>
    </w:p>
    <w:p w14:paraId="5FED806A" w14:textId="6F70559A" w:rsidR="005A1029" w:rsidRDefault="005A1029" w:rsidP="005A1029">
      <w:pPr>
        <w:pStyle w:val="ListParagraph"/>
        <w:numPr>
          <w:ilvl w:val="0"/>
          <w:numId w:val="7"/>
        </w:numPr>
      </w:pPr>
      <w:r>
        <w:rPr>
          <w:b/>
          <w:bCs/>
        </w:rPr>
        <w:t xml:space="preserve">Social media </w:t>
      </w:r>
      <w:r>
        <w:t xml:space="preserve">– </w:t>
      </w:r>
      <w:r w:rsidR="009E4E06">
        <w:t>today’s society</w:t>
      </w:r>
      <w:r>
        <w:t xml:space="preserve">, social media is a huge way of getting to know people and sharing news. By officers documenting their patrols with an image on social media, it will show the public of their presence and reassure them that their community is </w:t>
      </w:r>
      <w:proofErr w:type="gramStart"/>
      <w:r>
        <w:t>being looked</w:t>
      </w:r>
      <w:proofErr w:type="gramEnd"/>
      <w:r>
        <w:t xml:space="preserve"> after. </w:t>
      </w:r>
      <w:r w:rsidR="009E4E06">
        <w:t xml:space="preserve">Also, it is </w:t>
      </w:r>
      <w:r w:rsidR="005240CC">
        <w:t>a fantastic way</w:t>
      </w:r>
      <w:r w:rsidR="009E4E06">
        <w:t xml:space="preserve"> for members of the public to engage with officers while not being in their physical presence, which can be intimidating for </w:t>
      </w:r>
      <w:proofErr w:type="gramStart"/>
      <w:r w:rsidR="009E4E06">
        <w:t>some</w:t>
      </w:r>
      <w:proofErr w:type="gramEnd"/>
      <w:r w:rsidR="009E4E06">
        <w:t xml:space="preserve"> people. On the other hand, it allows the community to assist police in their investigations by sharing CCTV or images of wanted suspects which </w:t>
      </w:r>
      <w:proofErr w:type="gramStart"/>
      <w:r w:rsidR="009E4E06">
        <w:t>some</w:t>
      </w:r>
      <w:proofErr w:type="gramEnd"/>
      <w:r w:rsidR="009E4E06">
        <w:t xml:space="preserve"> people may have key information about. In general, it is a fun aspect of engaging with the public, especially the younger generation. </w:t>
      </w:r>
    </w:p>
    <w:p w14:paraId="48A5D978" w14:textId="77777777" w:rsidR="009E4E06" w:rsidRDefault="009E4E06" w:rsidP="009E4E06">
      <w:pPr>
        <w:pStyle w:val="ListParagraph"/>
      </w:pPr>
    </w:p>
    <w:p w14:paraId="75E40BCE" w14:textId="77777777" w:rsidR="009E4E06" w:rsidRDefault="009E4E06" w:rsidP="009E4E06">
      <w:pPr>
        <w:pStyle w:val="ListParagraph"/>
      </w:pPr>
    </w:p>
    <w:p w14:paraId="4A48AE40" w14:textId="144CA5A0" w:rsidR="009E4E06" w:rsidRPr="009E4E06" w:rsidRDefault="009E4E06" w:rsidP="005A1029">
      <w:pPr>
        <w:pStyle w:val="ListParagraph"/>
        <w:numPr>
          <w:ilvl w:val="0"/>
          <w:numId w:val="7"/>
        </w:numPr>
        <w:rPr>
          <w:b/>
          <w:bCs/>
        </w:rPr>
      </w:pPr>
      <w:r w:rsidRPr="009E4E06">
        <w:rPr>
          <w:b/>
          <w:bCs/>
        </w:rPr>
        <w:t>Planned events</w:t>
      </w:r>
      <w:r>
        <w:t xml:space="preserve"> – By setting up planned events within the community where everyone is welcomed such as speeches, relaxed meet ups, visits to other agencies like schools/libraries or housing will again build rapport and show the public that officers are human too and can get involved in a less serious setting which could enable members of the community to relate to the officers and build trust. </w:t>
      </w:r>
    </w:p>
    <w:p w14:paraId="5B7AB920" w14:textId="10D5A353" w:rsidR="009E4E06" w:rsidRDefault="009E4E06" w:rsidP="009E4E06">
      <w:pPr>
        <w:ind w:left="360"/>
        <w:rPr>
          <w:b/>
          <w:bCs/>
        </w:rPr>
      </w:pPr>
    </w:p>
    <w:p w14:paraId="6EE7729A" w14:textId="55E98141" w:rsidR="009E4E06" w:rsidRDefault="00E33109" w:rsidP="009E4E06">
      <w:pPr>
        <w:pStyle w:val="ListParagraph"/>
        <w:numPr>
          <w:ilvl w:val="0"/>
          <w:numId w:val="7"/>
        </w:numPr>
      </w:pPr>
      <w:r>
        <w:rPr>
          <w:b/>
          <w:bCs/>
        </w:rPr>
        <w:t xml:space="preserve">Be consistent </w:t>
      </w:r>
      <w:r w:rsidRPr="00E33109">
        <w:t xml:space="preserve">– </w:t>
      </w:r>
      <w:r>
        <w:t xml:space="preserve">It is important that the high standard of behaviour and engagement is frequent as this will reinforce the confidence of the public in the police and let them know that officers are always there for when the need them. Additionally, it is good practice to review the work that has </w:t>
      </w:r>
      <w:proofErr w:type="gramStart"/>
      <w:r>
        <w:t>been conducted</w:t>
      </w:r>
      <w:proofErr w:type="gramEnd"/>
      <w:r>
        <w:t xml:space="preserve"> and see what has worked or what can be improved to further develop their actions and decision making. </w:t>
      </w:r>
    </w:p>
    <w:p w14:paraId="64D491DD" w14:textId="77777777" w:rsidR="00D25E48" w:rsidRDefault="00D25E48" w:rsidP="00D25E48">
      <w:pPr>
        <w:pStyle w:val="ListParagraph"/>
      </w:pPr>
    </w:p>
    <w:p w14:paraId="7A1077E5" w14:textId="5C68C8A3" w:rsidR="00D25E48" w:rsidRDefault="00D25E48" w:rsidP="00D25E48">
      <w:r>
        <w:t xml:space="preserve">     In conclusion, engagement between the police force and members of a community is vital. This is because without the bonds and trust in one another, it will </w:t>
      </w:r>
      <w:r w:rsidR="009160FB">
        <w:t xml:space="preserve">make an officer’s role significantly more difficult as persons would not want to assist them in their investigations leading to more resources, time and money needed. Additionally, if duties are </w:t>
      </w:r>
      <w:proofErr w:type="gramStart"/>
      <w:r w:rsidR="009160FB">
        <w:t>carried out</w:t>
      </w:r>
      <w:proofErr w:type="gramEnd"/>
      <w:r w:rsidR="009160FB">
        <w:t xml:space="preserve"> inadequately, this could make many individuals upset and change their perception of the police and show them in a negative light. Although it has </w:t>
      </w:r>
      <w:proofErr w:type="gramStart"/>
      <w:r w:rsidR="009160FB">
        <w:t>been identified</w:t>
      </w:r>
      <w:proofErr w:type="gramEnd"/>
      <w:r w:rsidR="009160FB">
        <w:t xml:space="preserve"> that community engagement </w:t>
      </w:r>
      <w:r w:rsidR="005240CC">
        <w:t>does not</w:t>
      </w:r>
      <w:r w:rsidR="009160FB">
        <w:t xml:space="preserve"> necessarily lead to a decrease in crime but allows officers to investigate thoroughly and bring offenders to justice. It also reassures the community and gives them a sense of relief and security. </w:t>
      </w:r>
    </w:p>
    <w:p w14:paraId="1D71CDC1" w14:textId="31EF1AEA" w:rsidR="009160FB" w:rsidRDefault="009160FB" w:rsidP="00D25E48"/>
    <w:p w14:paraId="3CE84685" w14:textId="33AE0A39" w:rsidR="009160FB" w:rsidRPr="00E33109" w:rsidRDefault="009160FB" w:rsidP="00D25E48">
      <w:r w:rsidRPr="009160FB">
        <w:rPr>
          <w:b/>
          <w:bCs/>
        </w:rPr>
        <w:t>Word Count:</w:t>
      </w:r>
      <w:r>
        <w:t xml:space="preserve"> 1,848 words. </w:t>
      </w:r>
    </w:p>
    <w:p w14:paraId="78A22867" w14:textId="77777777" w:rsidR="00D637DD" w:rsidRDefault="00D637DD" w:rsidP="00BF0B7E"/>
    <w:p w14:paraId="1F910594" w14:textId="5017D3E5" w:rsidR="009160FB" w:rsidRPr="009160FB" w:rsidRDefault="006D59C7" w:rsidP="00BF0B7E">
      <w:pPr>
        <w:rPr>
          <w:b/>
          <w:bCs/>
          <w:sz w:val="24"/>
          <w:szCs w:val="24"/>
          <w:u w:val="single"/>
        </w:rPr>
      </w:pPr>
      <w:r w:rsidRPr="006D59C7">
        <w:rPr>
          <w:b/>
          <w:bCs/>
          <w:sz w:val="24"/>
          <w:szCs w:val="24"/>
          <w:u w:val="single"/>
        </w:rPr>
        <w:t>Bibliography</w:t>
      </w:r>
    </w:p>
    <w:p w14:paraId="198FCE91" w14:textId="77777777" w:rsidR="009160FB" w:rsidRDefault="009160FB" w:rsidP="00BE511E">
      <w:pPr>
        <w:rPr>
          <w:sz w:val="24"/>
          <w:szCs w:val="24"/>
        </w:rPr>
      </w:pPr>
      <w:r>
        <w:rPr>
          <w:sz w:val="24"/>
          <w:szCs w:val="24"/>
        </w:rPr>
        <w:t xml:space="preserve">Brenton, F. (2010). </w:t>
      </w:r>
      <w:r w:rsidRPr="0086599F">
        <w:rPr>
          <w:i/>
          <w:iCs/>
          <w:sz w:val="24"/>
          <w:szCs w:val="24"/>
        </w:rPr>
        <w:t>BRIXTON RIOTS (APRIL 10-12, 1981)</w:t>
      </w:r>
      <w:r w:rsidRPr="0086599F">
        <w:rPr>
          <w:i/>
          <w:iCs/>
          <w:sz w:val="24"/>
          <w:szCs w:val="24"/>
        </w:rPr>
        <w:t>.</w:t>
      </w:r>
      <w:r>
        <w:rPr>
          <w:sz w:val="24"/>
          <w:szCs w:val="24"/>
        </w:rPr>
        <w:t xml:space="preserve"> Available at: </w:t>
      </w:r>
      <w:hyperlink r:id="rId10" w:history="1">
        <w:r w:rsidRPr="00CB18BD">
          <w:rPr>
            <w:rStyle w:val="Hyperlink"/>
            <w:sz w:val="24"/>
            <w:szCs w:val="24"/>
          </w:rPr>
          <w:t>https://www.blackpast.org/global-african-history/brixton-riots-april-10-12-1981/</w:t>
        </w:r>
      </w:hyperlink>
      <w:r>
        <w:rPr>
          <w:sz w:val="24"/>
          <w:szCs w:val="24"/>
        </w:rPr>
        <w:t xml:space="preserve"> (Accessed on: 4</w:t>
      </w:r>
      <w:r w:rsidRPr="0086599F">
        <w:rPr>
          <w:sz w:val="24"/>
          <w:szCs w:val="24"/>
          <w:vertAlign w:val="superscript"/>
        </w:rPr>
        <w:t>th</w:t>
      </w:r>
      <w:r>
        <w:rPr>
          <w:sz w:val="24"/>
          <w:szCs w:val="24"/>
        </w:rPr>
        <w:t xml:space="preserve"> March 2023). </w:t>
      </w:r>
    </w:p>
    <w:p w14:paraId="3CF45550" w14:textId="712A1A6A" w:rsidR="009160FB" w:rsidRDefault="009160FB" w:rsidP="00BF0B7E">
      <w:pPr>
        <w:rPr>
          <w:sz w:val="24"/>
          <w:szCs w:val="24"/>
        </w:rPr>
      </w:pPr>
      <w:r>
        <w:rPr>
          <w:sz w:val="24"/>
          <w:szCs w:val="24"/>
        </w:rPr>
        <w:t xml:space="preserve">Brown, J. (2021). </w:t>
      </w:r>
      <w:r w:rsidRPr="00A26963">
        <w:rPr>
          <w:i/>
          <w:iCs/>
          <w:sz w:val="24"/>
          <w:szCs w:val="24"/>
        </w:rPr>
        <w:t xml:space="preserve">Police Powers: An Introduction. </w:t>
      </w:r>
      <w:r>
        <w:rPr>
          <w:sz w:val="24"/>
          <w:szCs w:val="24"/>
        </w:rPr>
        <w:t xml:space="preserve">Available at: </w:t>
      </w:r>
      <w:hyperlink r:id="rId11" w:history="1">
        <w:r w:rsidRPr="007A0ECA">
          <w:rPr>
            <w:rStyle w:val="Hyperlink"/>
            <w:sz w:val="24"/>
            <w:szCs w:val="24"/>
          </w:rPr>
          <w:t>https://commonslibrary.parliament.uk/research-briefings/cbp-8637/</w:t>
        </w:r>
      </w:hyperlink>
      <w:r>
        <w:rPr>
          <w:sz w:val="24"/>
          <w:szCs w:val="24"/>
        </w:rPr>
        <w:t xml:space="preserve"> (Accessed on: 17</w:t>
      </w:r>
      <w:r w:rsidRPr="001D4FCE">
        <w:rPr>
          <w:sz w:val="24"/>
          <w:szCs w:val="24"/>
          <w:vertAlign w:val="superscript"/>
        </w:rPr>
        <w:t>th</w:t>
      </w:r>
      <w:r>
        <w:rPr>
          <w:sz w:val="24"/>
          <w:szCs w:val="24"/>
        </w:rPr>
        <w:t xml:space="preserve"> February 2023). </w:t>
      </w:r>
    </w:p>
    <w:p w14:paraId="77443E01" w14:textId="77777777" w:rsidR="00036AB9" w:rsidRDefault="00036AB9" w:rsidP="00BF0B7E">
      <w:pPr>
        <w:rPr>
          <w:sz w:val="24"/>
          <w:szCs w:val="24"/>
        </w:rPr>
      </w:pPr>
    </w:p>
    <w:p w14:paraId="63D47A25" w14:textId="77777777" w:rsidR="009160FB" w:rsidRDefault="009160FB" w:rsidP="00BF0B7E">
      <w:pPr>
        <w:rPr>
          <w:sz w:val="24"/>
          <w:szCs w:val="24"/>
        </w:rPr>
      </w:pPr>
    </w:p>
    <w:p w14:paraId="0479A03A" w14:textId="100BA2FA" w:rsidR="009160FB" w:rsidRDefault="009160FB" w:rsidP="00BF0B7E">
      <w:pPr>
        <w:rPr>
          <w:sz w:val="24"/>
          <w:szCs w:val="24"/>
        </w:rPr>
      </w:pPr>
      <w:r>
        <w:rPr>
          <w:sz w:val="24"/>
          <w:szCs w:val="24"/>
        </w:rPr>
        <w:t xml:space="preserve">Chaiken et al. (1974). </w:t>
      </w:r>
      <w:r w:rsidRPr="00200D31">
        <w:rPr>
          <w:i/>
          <w:iCs/>
          <w:sz w:val="24"/>
          <w:szCs w:val="24"/>
        </w:rPr>
        <w:t>Disadvantages of situational crime prevention.</w:t>
      </w:r>
      <w:r>
        <w:rPr>
          <w:i/>
          <w:iCs/>
          <w:sz w:val="24"/>
          <w:szCs w:val="24"/>
        </w:rPr>
        <w:t xml:space="preserve"> </w:t>
      </w:r>
      <w:r>
        <w:rPr>
          <w:sz w:val="24"/>
          <w:szCs w:val="24"/>
        </w:rPr>
        <w:t xml:space="preserve">Available at: </w:t>
      </w:r>
      <w:hyperlink r:id="rId12" w:history="1">
        <w:r w:rsidRPr="003F0DA6">
          <w:rPr>
            <w:rStyle w:val="Hyperlink"/>
            <w:sz w:val="24"/>
            <w:szCs w:val="24"/>
          </w:rPr>
          <w:t>https://www.studysmarter.us/explanations/social-studies/crime-and-deviance/crime-prevention/</w:t>
        </w:r>
      </w:hyperlink>
      <w:r>
        <w:rPr>
          <w:sz w:val="24"/>
          <w:szCs w:val="24"/>
        </w:rPr>
        <w:t xml:space="preserve"> (Accessed on: 1</w:t>
      </w:r>
      <w:r w:rsidRPr="00200D31">
        <w:rPr>
          <w:sz w:val="24"/>
          <w:szCs w:val="24"/>
          <w:vertAlign w:val="superscript"/>
        </w:rPr>
        <w:t>st</w:t>
      </w:r>
      <w:r>
        <w:rPr>
          <w:sz w:val="24"/>
          <w:szCs w:val="24"/>
        </w:rPr>
        <w:t xml:space="preserve"> March 2023). </w:t>
      </w:r>
    </w:p>
    <w:p w14:paraId="297818FA" w14:textId="77777777" w:rsidR="00036AB9" w:rsidRDefault="00036AB9" w:rsidP="00BF0B7E">
      <w:pPr>
        <w:rPr>
          <w:sz w:val="24"/>
          <w:szCs w:val="24"/>
        </w:rPr>
      </w:pPr>
    </w:p>
    <w:p w14:paraId="5F57BFB7" w14:textId="77777777" w:rsidR="009160FB" w:rsidRDefault="009160FB" w:rsidP="00BF0B7E">
      <w:pPr>
        <w:rPr>
          <w:sz w:val="24"/>
          <w:szCs w:val="24"/>
        </w:rPr>
      </w:pPr>
    </w:p>
    <w:p w14:paraId="49049375" w14:textId="353789E2" w:rsidR="009160FB" w:rsidRDefault="009160FB" w:rsidP="00BF0B7E">
      <w:pPr>
        <w:rPr>
          <w:sz w:val="24"/>
          <w:szCs w:val="24"/>
        </w:rPr>
      </w:pPr>
      <w:r>
        <w:rPr>
          <w:sz w:val="24"/>
          <w:szCs w:val="24"/>
        </w:rPr>
        <w:t xml:space="preserve">Chen, J. (2022). </w:t>
      </w:r>
      <w:r w:rsidRPr="00346B30">
        <w:rPr>
          <w:i/>
          <w:iCs/>
          <w:sz w:val="24"/>
          <w:szCs w:val="24"/>
        </w:rPr>
        <w:t>Common Law: What It Is, How It's Used, and How It Differs From Civil Law.</w:t>
      </w:r>
      <w:r>
        <w:rPr>
          <w:sz w:val="24"/>
          <w:szCs w:val="24"/>
        </w:rPr>
        <w:t xml:space="preserve"> Available at:</w:t>
      </w:r>
      <w:r w:rsidRPr="00810A8F">
        <w:t xml:space="preserve"> </w:t>
      </w:r>
      <w:hyperlink r:id="rId13" w:anchor="What%20Is%20Common%20Law" w:history="1">
        <w:r w:rsidRPr="007A0ECA">
          <w:rPr>
            <w:rStyle w:val="Hyperlink"/>
            <w:sz w:val="24"/>
            <w:szCs w:val="24"/>
          </w:rPr>
          <w:t>https://www.investopedia.com/terms/c/common-law.asp#What%20Is%20Common%20Law</w:t>
        </w:r>
      </w:hyperlink>
      <w:r w:rsidRPr="00810A8F">
        <w:rPr>
          <w:sz w:val="24"/>
          <w:szCs w:val="24"/>
        </w:rPr>
        <w:t>?</w:t>
      </w:r>
      <w:r>
        <w:rPr>
          <w:sz w:val="24"/>
          <w:szCs w:val="24"/>
        </w:rPr>
        <w:t xml:space="preserve"> (Accessed on: 17</w:t>
      </w:r>
      <w:r w:rsidRPr="00810A8F">
        <w:rPr>
          <w:sz w:val="24"/>
          <w:szCs w:val="24"/>
          <w:vertAlign w:val="superscript"/>
        </w:rPr>
        <w:t>th</w:t>
      </w:r>
      <w:r>
        <w:rPr>
          <w:sz w:val="24"/>
          <w:szCs w:val="24"/>
        </w:rPr>
        <w:t xml:space="preserve"> February 2023). </w:t>
      </w:r>
    </w:p>
    <w:p w14:paraId="5CAFB8FA" w14:textId="7F630595" w:rsidR="009160FB" w:rsidRDefault="009160FB" w:rsidP="00BF0B7E">
      <w:pPr>
        <w:rPr>
          <w:sz w:val="24"/>
          <w:szCs w:val="24"/>
        </w:rPr>
      </w:pPr>
    </w:p>
    <w:p w14:paraId="14DA325F" w14:textId="77777777" w:rsidR="00036AB9" w:rsidRDefault="00036AB9" w:rsidP="00BF0B7E">
      <w:pPr>
        <w:rPr>
          <w:sz w:val="24"/>
          <w:szCs w:val="24"/>
        </w:rPr>
      </w:pPr>
    </w:p>
    <w:p w14:paraId="4F99C6CB" w14:textId="4309FC8A" w:rsidR="009160FB" w:rsidRDefault="009160FB" w:rsidP="00BF0B7E">
      <w:pPr>
        <w:rPr>
          <w:sz w:val="24"/>
          <w:szCs w:val="24"/>
        </w:rPr>
      </w:pPr>
      <w:r>
        <w:rPr>
          <w:sz w:val="24"/>
          <w:szCs w:val="24"/>
        </w:rPr>
        <w:t xml:space="preserve">Clark, R, V. (1997). </w:t>
      </w:r>
      <w:r>
        <w:rPr>
          <w:i/>
          <w:iCs/>
          <w:sz w:val="24"/>
          <w:szCs w:val="24"/>
        </w:rPr>
        <w:t xml:space="preserve">Situational Crime Prevention. </w:t>
      </w:r>
      <w:r w:rsidRPr="00EF17C9">
        <w:rPr>
          <w:sz w:val="24"/>
          <w:szCs w:val="24"/>
        </w:rPr>
        <w:t>Vol. 19, pp. 91.</w:t>
      </w:r>
      <w:r>
        <w:rPr>
          <w:i/>
          <w:iCs/>
          <w:sz w:val="24"/>
          <w:szCs w:val="24"/>
        </w:rPr>
        <w:t xml:space="preserve"> </w:t>
      </w:r>
      <w:r>
        <w:rPr>
          <w:sz w:val="24"/>
          <w:szCs w:val="24"/>
        </w:rPr>
        <w:t xml:space="preserve">Available at: </w:t>
      </w:r>
      <w:hyperlink r:id="rId14" w:history="1">
        <w:r w:rsidRPr="003F0DA6">
          <w:rPr>
            <w:rStyle w:val="Hyperlink"/>
            <w:sz w:val="24"/>
            <w:szCs w:val="24"/>
          </w:rPr>
          <w:t>https://www.jstor.org/stable/1147596</w:t>
        </w:r>
      </w:hyperlink>
      <w:r>
        <w:rPr>
          <w:sz w:val="24"/>
          <w:szCs w:val="24"/>
        </w:rPr>
        <w:t>. (Accessed on: 1</w:t>
      </w:r>
      <w:r w:rsidRPr="00EF17C9">
        <w:rPr>
          <w:sz w:val="24"/>
          <w:szCs w:val="24"/>
          <w:vertAlign w:val="superscript"/>
        </w:rPr>
        <w:t>st</w:t>
      </w:r>
      <w:r>
        <w:rPr>
          <w:sz w:val="24"/>
          <w:szCs w:val="24"/>
        </w:rPr>
        <w:t xml:space="preserve"> March 2023). </w:t>
      </w:r>
    </w:p>
    <w:p w14:paraId="68FC27C4" w14:textId="2C8E73B4" w:rsidR="00036AB9" w:rsidRDefault="00036AB9" w:rsidP="00BF0B7E">
      <w:pPr>
        <w:rPr>
          <w:sz w:val="24"/>
          <w:szCs w:val="24"/>
        </w:rPr>
      </w:pPr>
    </w:p>
    <w:p w14:paraId="6FF990A3" w14:textId="77777777" w:rsidR="00036AB9" w:rsidRDefault="00036AB9" w:rsidP="00BF0B7E">
      <w:pPr>
        <w:rPr>
          <w:sz w:val="24"/>
          <w:szCs w:val="24"/>
        </w:rPr>
      </w:pPr>
    </w:p>
    <w:p w14:paraId="596C4B09" w14:textId="11CB2920" w:rsidR="009160FB" w:rsidRDefault="009160FB" w:rsidP="00AE1615">
      <w:pPr>
        <w:rPr>
          <w:sz w:val="24"/>
          <w:szCs w:val="24"/>
        </w:rPr>
      </w:pPr>
      <w:r>
        <w:rPr>
          <w:sz w:val="24"/>
          <w:szCs w:val="24"/>
        </w:rPr>
        <w:t xml:space="preserve">Clevenger, L. (2021). </w:t>
      </w:r>
      <w:r w:rsidRPr="00D25E48">
        <w:rPr>
          <w:i/>
          <w:iCs/>
          <w:sz w:val="24"/>
          <w:szCs w:val="24"/>
        </w:rPr>
        <w:t>5 Principles of Community Engagement</w:t>
      </w:r>
      <w:r>
        <w:rPr>
          <w:sz w:val="24"/>
          <w:szCs w:val="24"/>
        </w:rPr>
        <w:t>. Available at:</w:t>
      </w:r>
      <w:r w:rsidRPr="00D25E48">
        <w:t xml:space="preserve"> </w:t>
      </w:r>
      <w:hyperlink r:id="rId15" w:history="1">
        <w:r w:rsidRPr="00CB18BD">
          <w:rPr>
            <w:rStyle w:val="Hyperlink"/>
            <w:sz w:val="24"/>
            <w:szCs w:val="24"/>
          </w:rPr>
          <w:t>https://www.commsor.com/post/5-principles-of-community-engagement#:~:text=5%20principles%20of%20community%20engagement%201%201.%20Understand,5%205.%20Be%20consistent%20and%20be%20thoughtful%20</w:t>
        </w:r>
      </w:hyperlink>
      <w:r>
        <w:rPr>
          <w:sz w:val="24"/>
          <w:szCs w:val="24"/>
        </w:rPr>
        <w:t xml:space="preserve"> (Accessed on: 5</w:t>
      </w:r>
      <w:r w:rsidRPr="00D25E48">
        <w:rPr>
          <w:sz w:val="24"/>
          <w:szCs w:val="24"/>
          <w:vertAlign w:val="superscript"/>
        </w:rPr>
        <w:t>th</w:t>
      </w:r>
      <w:r>
        <w:rPr>
          <w:sz w:val="24"/>
          <w:szCs w:val="24"/>
        </w:rPr>
        <w:t xml:space="preserve"> March 2023). </w:t>
      </w:r>
    </w:p>
    <w:p w14:paraId="39F57675" w14:textId="18CE4B6F" w:rsidR="00036AB9" w:rsidRDefault="00036AB9" w:rsidP="00AE1615">
      <w:pPr>
        <w:rPr>
          <w:sz w:val="24"/>
          <w:szCs w:val="24"/>
        </w:rPr>
      </w:pPr>
    </w:p>
    <w:p w14:paraId="3D30AE80" w14:textId="77777777" w:rsidR="00036AB9" w:rsidRPr="00371A3E" w:rsidRDefault="00036AB9" w:rsidP="00AE1615">
      <w:pPr>
        <w:rPr>
          <w:i/>
          <w:iCs/>
          <w:sz w:val="24"/>
          <w:szCs w:val="24"/>
        </w:rPr>
      </w:pPr>
    </w:p>
    <w:p w14:paraId="2A878AB0" w14:textId="0FA341CA" w:rsidR="009160FB" w:rsidRDefault="009160FB" w:rsidP="00BE511E">
      <w:pPr>
        <w:rPr>
          <w:sz w:val="24"/>
          <w:szCs w:val="24"/>
        </w:rPr>
      </w:pPr>
      <w:r>
        <w:rPr>
          <w:sz w:val="24"/>
          <w:szCs w:val="24"/>
        </w:rPr>
        <w:t xml:space="preserve">College of Policing. (2013). </w:t>
      </w:r>
      <w:r w:rsidRPr="00DF3748">
        <w:rPr>
          <w:i/>
          <w:iCs/>
          <w:sz w:val="24"/>
          <w:szCs w:val="24"/>
        </w:rPr>
        <w:t>Engagement.</w:t>
      </w:r>
      <w:r>
        <w:rPr>
          <w:sz w:val="24"/>
          <w:szCs w:val="24"/>
        </w:rPr>
        <w:t xml:space="preserve"> Available at: </w:t>
      </w:r>
      <w:hyperlink r:id="rId16" w:history="1">
        <w:r w:rsidRPr="00CB18BD">
          <w:rPr>
            <w:rStyle w:val="Hyperlink"/>
            <w:sz w:val="24"/>
            <w:szCs w:val="24"/>
          </w:rPr>
          <w:t>https://www.college.police.uk/app/engagement-and-communication/engagement</w:t>
        </w:r>
      </w:hyperlink>
      <w:r>
        <w:rPr>
          <w:sz w:val="24"/>
          <w:szCs w:val="24"/>
        </w:rPr>
        <w:t xml:space="preserve"> (Accessed on: 4</w:t>
      </w:r>
      <w:r w:rsidRPr="00DF3748">
        <w:rPr>
          <w:sz w:val="24"/>
          <w:szCs w:val="24"/>
          <w:vertAlign w:val="superscript"/>
        </w:rPr>
        <w:t>th</w:t>
      </w:r>
      <w:r>
        <w:rPr>
          <w:sz w:val="24"/>
          <w:szCs w:val="24"/>
        </w:rPr>
        <w:t xml:space="preserve"> March 2023). </w:t>
      </w:r>
    </w:p>
    <w:p w14:paraId="051F9B55" w14:textId="2896C128" w:rsidR="00036AB9" w:rsidRDefault="00036AB9" w:rsidP="00BE511E">
      <w:pPr>
        <w:rPr>
          <w:sz w:val="24"/>
          <w:szCs w:val="24"/>
        </w:rPr>
      </w:pPr>
    </w:p>
    <w:p w14:paraId="3A7CD4A1" w14:textId="77777777" w:rsidR="00036AB9" w:rsidRDefault="00036AB9" w:rsidP="00BE511E">
      <w:pPr>
        <w:rPr>
          <w:sz w:val="24"/>
          <w:szCs w:val="24"/>
        </w:rPr>
      </w:pPr>
    </w:p>
    <w:p w14:paraId="2CE0436D" w14:textId="7AA66FCD" w:rsidR="009160FB" w:rsidRDefault="009160FB" w:rsidP="00BF0B7E">
      <w:pPr>
        <w:rPr>
          <w:sz w:val="24"/>
          <w:szCs w:val="24"/>
        </w:rPr>
      </w:pPr>
      <w:r>
        <w:rPr>
          <w:sz w:val="24"/>
          <w:szCs w:val="24"/>
        </w:rPr>
        <w:t xml:space="preserve">College of Policing. (2014). </w:t>
      </w:r>
      <w:r w:rsidRPr="004857BA">
        <w:rPr>
          <w:i/>
          <w:iCs/>
          <w:sz w:val="24"/>
          <w:szCs w:val="24"/>
        </w:rPr>
        <w:t>Code of Ethics.</w:t>
      </w:r>
      <w:r>
        <w:rPr>
          <w:sz w:val="24"/>
          <w:szCs w:val="24"/>
        </w:rPr>
        <w:t xml:space="preserve"> Available at: </w:t>
      </w:r>
      <w:hyperlink r:id="rId17" w:history="1">
        <w:r w:rsidRPr="007A0ECA">
          <w:rPr>
            <w:rStyle w:val="Hyperlink"/>
            <w:sz w:val="24"/>
            <w:szCs w:val="24"/>
          </w:rPr>
          <w:t>https://www.college.police.uk/ethics/code-of-ethics</w:t>
        </w:r>
      </w:hyperlink>
      <w:r>
        <w:rPr>
          <w:sz w:val="24"/>
          <w:szCs w:val="24"/>
        </w:rPr>
        <w:t xml:space="preserve"> (Accessed on: 17</w:t>
      </w:r>
      <w:r w:rsidRPr="004857BA">
        <w:rPr>
          <w:sz w:val="24"/>
          <w:szCs w:val="24"/>
          <w:vertAlign w:val="superscript"/>
        </w:rPr>
        <w:t>th</w:t>
      </w:r>
      <w:r w:rsidR="00036AB9">
        <w:rPr>
          <w:sz w:val="24"/>
          <w:szCs w:val="24"/>
        </w:rPr>
        <w:t xml:space="preserve"> </w:t>
      </w:r>
      <w:r>
        <w:rPr>
          <w:sz w:val="24"/>
          <w:szCs w:val="24"/>
        </w:rPr>
        <w:t xml:space="preserve">February 2023). </w:t>
      </w:r>
    </w:p>
    <w:p w14:paraId="32877CFF" w14:textId="4BD211AE" w:rsidR="009160FB" w:rsidRDefault="009160FB" w:rsidP="00BF0B7E">
      <w:pPr>
        <w:rPr>
          <w:sz w:val="24"/>
          <w:szCs w:val="24"/>
        </w:rPr>
      </w:pPr>
      <w:r>
        <w:rPr>
          <w:sz w:val="24"/>
          <w:szCs w:val="24"/>
        </w:rPr>
        <w:t>College of Policing. (2022)</w:t>
      </w:r>
      <w:proofErr w:type="gramStart"/>
      <w:r>
        <w:rPr>
          <w:sz w:val="24"/>
          <w:szCs w:val="24"/>
        </w:rPr>
        <w:t xml:space="preserve">.  </w:t>
      </w:r>
      <w:proofErr w:type="gramEnd"/>
      <w:r w:rsidRPr="00AF78D7">
        <w:rPr>
          <w:i/>
          <w:iCs/>
          <w:sz w:val="24"/>
          <w:szCs w:val="24"/>
        </w:rPr>
        <w:t>What is situational crime prevention?</w:t>
      </w:r>
      <w:r>
        <w:rPr>
          <w:i/>
          <w:iCs/>
          <w:sz w:val="24"/>
          <w:szCs w:val="24"/>
        </w:rPr>
        <w:t xml:space="preserve"> </w:t>
      </w:r>
      <w:r>
        <w:rPr>
          <w:sz w:val="24"/>
          <w:szCs w:val="24"/>
        </w:rPr>
        <w:t>Availabl</w:t>
      </w:r>
      <w:r w:rsidR="00036AB9">
        <w:rPr>
          <w:sz w:val="24"/>
          <w:szCs w:val="24"/>
        </w:rPr>
        <w:t>e</w:t>
      </w:r>
      <w:r>
        <w:rPr>
          <w:sz w:val="24"/>
          <w:szCs w:val="24"/>
        </w:rPr>
        <w:t xml:space="preserve"> at: </w:t>
      </w:r>
      <w:hyperlink r:id="rId18" w:history="1">
        <w:r w:rsidRPr="003F0DA6">
          <w:rPr>
            <w:rStyle w:val="Hyperlink"/>
            <w:sz w:val="24"/>
            <w:szCs w:val="24"/>
          </w:rPr>
          <w:t>https://www.college.police.uk/guidance/neighbourhood-crime/what-situational-crime-prevention</w:t>
        </w:r>
      </w:hyperlink>
      <w:r>
        <w:rPr>
          <w:sz w:val="24"/>
          <w:szCs w:val="24"/>
        </w:rPr>
        <w:t xml:space="preserve"> (Accessed on: 1</w:t>
      </w:r>
      <w:r w:rsidRPr="00AF78D7">
        <w:rPr>
          <w:sz w:val="24"/>
          <w:szCs w:val="24"/>
          <w:vertAlign w:val="superscript"/>
        </w:rPr>
        <w:t>st</w:t>
      </w:r>
      <w:r>
        <w:rPr>
          <w:sz w:val="24"/>
          <w:szCs w:val="24"/>
        </w:rPr>
        <w:t xml:space="preserve"> March 2023). </w:t>
      </w:r>
    </w:p>
    <w:p w14:paraId="54FD0AFD" w14:textId="0A9B7065" w:rsidR="00036AB9" w:rsidRDefault="00036AB9" w:rsidP="00BF0B7E">
      <w:pPr>
        <w:rPr>
          <w:sz w:val="24"/>
          <w:szCs w:val="24"/>
        </w:rPr>
      </w:pPr>
    </w:p>
    <w:p w14:paraId="08337610" w14:textId="77777777" w:rsidR="00036AB9" w:rsidRDefault="00036AB9" w:rsidP="00BF0B7E">
      <w:pPr>
        <w:rPr>
          <w:sz w:val="24"/>
          <w:szCs w:val="24"/>
        </w:rPr>
      </w:pPr>
    </w:p>
    <w:p w14:paraId="12D318A8" w14:textId="5AE73977" w:rsidR="009160FB" w:rsidRDefault="009160FB" w:rsidP="00BF0B7E">
      <w:pPr>
        <w:rPr>
          <w:sz w:val="24"/>
          <w:szCs w:val="24"/>
        </w:rPr>
      </w:pPr>
      <w:r>
        <w:rPr>
          <w:sz w:val="24"/>
          <w:szCs w:val="24"/>
        </w:rPr>
        <w:t xml:space="preserve">College of Policing. (2022). </w:t>
      </w:r>
      <w:r w:rsidRPr="000819A3">
        <w:rPr>
          <w:i/>
          <w:iCs/>
          <w:sz w:val="24"/>
          <w:szCs w:val="24"/>
        </w:rPr>
        <w:t>Zero-tolerance policing</w:t>
      </w:r>
      <w:r>
        <w:rPr>
          <w:sz w:val="24"/>
          <w:szCs w:val="24"/>
        </w:rPr>
        <w:t>. Available at:</w:t>
      </w:r>
      <w:r w:rsidRPr="000819A3">
        <w:t xml:space="preserve"> </w:t>
      </w:r>
      <w:hyperlink r:id="rId19" w:history="1">
        <w:r w:rsidRPr="007A6B7A">
          <w:rPr>
            <w:rStyle w:val="Hyperlink"/>
            <w:sz w:val="24"/>
            <w:szCs w:val="24"/>
          </w:rPr>
          <w:t>https://www.college.police.uk/research/crime-reduction-toolkit/zero-tolerance-policing</w:t>
        </w:r>
      </w:hyperlink>
      <w:r>
        <w:rPr>
          <w:sz w:val="24"/>
          <w:szCs w:val="24"/>
        </w:rPr>
        <w:t xml:space="preserve"> (Accessed on: 3</w:t>
      </w:r>
      <w:r w:rsidRPr="000819A3">
        <w:rPr>
          <w:sz w:val="24"/>
          <w:szCs w:val="24"/>
          <w:vertAlign w:val="superscript"/>
        </w:rPr>
        <w:t>rd</w:t>
      </w:r>
      <w:r>
        <w:rPr>
          <w:sz w:val="24"/>
          <w:szCs w:val="24"/>
        </w:rPr>
        <w:t xml:space="preserve"> March 2023). </w:t>
      </w:r>
    </w:p>
    <w:p w14:paraId="2448B525" w14:textId="145A16D9" w:rsidR="00036AB9" w:rsidRDefault="00036AB9" w:rsidP="00BF0B7E">
      <w:pPr>
        <w:rPr>
          <w:sz w:val="24"/>
          <w:szCs w:val="24"/>
        </w:rPr>
      </w:pPr>
    </w:p>
    <w:p w14:paraId="5F2B4478" w14:textId="77777777" w:rsidR="00036AB9" w:rsidRDefault="00036AB9" w:rsidP="00BF0B7E">
      <w:pPr>
        <w:rPr>
          <w:sz w:val="24"/>
          <w:szCs w:val="24"/>
        </w:rPr>
      </w:pPr>
    </w:p>
    <w:p w14:paraId="4765AC96" w14:textId="37C7FA03" w:rsidR="009160FB" w:rsidRDefault="009160FB" w:rsidP="00332191">
      <w:r>
        <w:t xml:space="preserve">Deutsch, W. (2019). </w:t>
      </w:r>
      <w:r w:rsidRPr="00A36A6B">
        <w:rPr>
          <w:i/>
          <w:iCs/>
        </w:rPr>
        <w:t>Crime Prevention Through Environmental Design</w:t>
      </w:r>
      <w:r>
        <w:t xml:space="preserve">. Available at: </w:t>
      </w:r>
      <w:hyperlink r:id="rId20" w:history="1">
        <w:r w:rsidRPr="007A6B7A">
          <w:rPr>
            <w:rStyle w:val="Hyperlink"/>
          </w:rPr>
          <w:t>https://www.liveabout.com/crime-prevention-through-environmental-design-394571</w:t>
        </w:r>
      </w:hyperlink>
      <w:r>
        <w:t xml:space="preserve"> (Accessed on: 3</w:t>
      </w:r>
      <w:r w:rsidRPr="00A36A6B">
        <w:rPr>
          <w:vertAlign w:val="superscript"/>
        </w:rPr>
        <w:t>rd</w:t>
      </w:r>
      <w:r>
        <w:t xml:space="preserve">  March 2023). </w:t>
      </w:r>
    </w:p>
    <w:p w14:paraId="20738555" w14:textId="0ACECD0C" w:rsidR="00036AB9" w:rsidRDefault="00036AB9" w:rsidP="00332191"/>
    <w:p w14:paraId="3A9CFD8E" w14:textId="77777777" w:rsidR="00036AB9" w:rsidRPr="00187AA1" w:rsidRDefault="00036AB9" w:rsidP="00332191"/>
    <w:p w14:paraId="229AE23E" w14:textId="0DCF048F" w:rsidR="009160FB" w:rsidRDefault="009160FB" w:rsidP="00332191">
      <w:r>
        <w:t xml:space="preserve">Eck and Spelman. (1987). </w:t>
      </w:r>
      <w:r w:rsidRPr="00187AA1">
        <w:rPr>
          <w:i/>
          <w:iCs/>
        </w:rPr>
        <w:t xml:space="preserve">Enhancing SARA: </w:t>
      </w:r>
      <w:proofErr w:type="gramStart"/>
      <w:r w:rsidRPr="00187AA1">
        <w:rPr>
          <w:i/>
          <w:iCs/>
        </w:rPr>
        <w:t>a new approach</w:t>
      </w:r>
      <w:proofErr w:type="gramEnd"/>
      <w:r w:rsidRPr="00187AA1">
        <w:rPr>
          <w:i/>
          <w:iCs/>
        </w:rPr>
        <w:t xml:space="preserve"> in an increasingly complex world.</w:t>
      </w:r>
      <w:r>
        <w:rPr>
          <w:i/>
          <w:iCs/>
        </w:rPr>
        <w:t xml:space="preserve"> </w:t>
      </w:r>
      <w:r>
        <w:t xml:space="preserve">Available at: </w:t>
      </w:r>
      <w:hyperlink r:id="rId21" w:history="1">
        <w:r w:rsidRPr="00D4104F">
          <w:rPr>
            <w:rStyle w:val="Hyperlink"/>
          </w:rPr>
          <w:t>https://crimesciencejournal.biomedcentral.com/articles/10.1186/s40163-018-0078-4</w:t>
        </w:r>
      </w:hyperlink>
      <w:r>
        <w:t xml:space="preserve"> (Accessed on: 3</w:t>
      </w:r>
      <w:r w:rsidRPr="00187AA1">
        <w:rPr>
          <w:vertAlign w:val="superscript"/>
        </w:rPr>
        <w:t>rd</w:t>
      </w:r>
      <w:r>
        <w:t xml:space="preserve"> of March 2023). </w:t>
      </w:r>
    </w:p>
    <w:p w14:paraId="59EE8FA7" w14:textId="3009F23B" w:rsidR="00036AB9" w:rsidRDefault="00036AB9" w:rsidP="00332191"/>
    <w:p w14:paraId="089E7EE1" w14:textId="77777777" w:rsidR="00036AB9" w:rsidRDefault="00036AB9" w:rsidP="00332191"/>
    <w:p w14:paraId="2AE61FA5" w14:textId="45EB63FF" w:rsidR="009160FB" w:rsidRDefault="009160FB" w:rsidP="00332191">
      <w:r>
        <w:t xml:space="preserve">Farrington et al. (1994). </w:t>
      </w:r>
      <w:r w:rsidRPr="00332191">
        <w:rPr>
          <w:i/>
          <w:iCs/>
        </w:rPr>
        <w:t>Criminal careers and life success: new findings from the Cambridge study in Delinquent Development</w:t>
      </w:r>
      <w:r>
        <w:t xml:space="preserve">. Available at: </w:t>
      </w:r>
      <w:hyperlink r:id="rId22" w:history="1">
        <w:r w:rsidRPr="00D4104F">
          <w:rPr>
            <w:rStyle w:val="Hyperlink"/>
          </w:rPr>
          <w:t>http://psychyogi.org/farrington-et-al-1994/</w:t>
        </w:r>
      </w:hyperlink>
      <w:r>
        <w:t xml:space="preserve"> (Accessed on: 3</w:t>
      </w:r>
      <w:r w:rsidRPr="00332191">
        <w:rPr>
          <w:vertAlign w:val="superscript"/>
        </w:rPr>
        <w:t>rd</w:t>
      </w:r>
      <w:r>
        <w:t xml:space="preserve"> March 2023). </w:t>
      </w:r>
    </w:p>
    <w:p w14:paraId="72680F44" w14:textId="1D1E978B" w:rsidR="00036AB9" w:rsidRDefault="00036AB9" w:rsidP="00332191"/>
    <w:p w14:paraId="39A88271" w14:textId="77777777" w:rsidR="00036AB9" w:rsidRDefault="00036AB9" w:rsidP="00332191"/>
    <w:p w14:paraId="5958BC7B" w14:textId="0E82D68A" w:rsidR="009160FB" w:rsidRDefault="009160FB" w:rsidP="00BF0B7E">
      <w:pPr>
        <w:rPr>
          <w:sz w:val="24"/>
          <w:szCs w:val="24"/>
        </w:rPr>
      </w:pPr>
      <w:r>
        <w:rPr>
          <w:sz w:val="24"/>
          <w:szCs w:val="24"/>
        </w:rPr>
        <w:t xml:space="preserve">Fennelly et al. (2020). </w:t>
      </w:r>
      <w:r w:rsidRPr="00953BC2">
        <w:rPr>
          <w:i/>
          <w:iCs/>
          <w:sz w:val="24"/>
          <w:szCs w:val="24"/>
        </w:rPr>
        <w:t>Routine Activity Theory.</w:t>
      </w:r>
      <w:r>
        <w:rPr>
          <w:sz w:val="24"/>
          <w:szCs w:val="24"/>
        </w:rPr>
        <w:t xml:space="preserve"> </w:t>
      </w:r>
      <w:r w:rsidRPr="00953BC2">
        <w:rPr>
          <w:sz w:val="24"/>
          <w:szCs w:val="24"/>
        </w:rPr>
        <w:t>Handbook of Loss Prevention and Crime Prevention (Sixth Edition)</w:t>
      </w:r>
      <w:r>
        <w:rPr>
          <w:sz w:val="24"/>
          <w:szCs w:val="24"/>
        </w:rPr>
        <w:t xml:space="preserve">. Available at: </w:t>
      </w:r>
      <w:hyperlink r:id="rId23" w:history="1">
        <w:r w:rsidRPr="003F0DA6">
          <w:rPr>
            <w:rStyle w:val="Hyperlink"/>
            <w:sz w:val="24"/>
            <w:szCs w:val="24"/>
          </w:rPr>
          <w:t>https://www.sciencedirect.com/topics/social-sciences/routine-activity-theory</w:t>
        </w:r>
      </w:hyperlink>
      <w:r>
        <w:rPr>
          <w:sz w:val="24"/>
          <w:szCs w:val="24"/>
        </w:rPr>
        <w:t xml:space="preserve"> (Accessed on: 1</w:t>
      </w:r>
      <w:r w:rsidRPr="00953BC2">
        <w:rPr>
          <w:sz w:val="24"/>
          <w:szCs w:val="24"/>
          <w:vertAlign w:val="superscript"/>
        </w:rPr>
        <w:t>st</w:t>
      </w:r>
      <w:r>
        <w:rPr>
          <w:sz w:val="24"/>
          <w:szCs w:val="24"/>
        </w:rPr>
        <w:t xml:space="preserve"> March 2023). </w:t>
      </w:r>
    </w:p>
    <w:p w14:paraId="0C68D176" w14:textId="2C3847A0" w:rsidR="00036AB9" w:rsidRDefault="00036AB9" w:rsidP="00BF0B7E">
      <w:pPr>
        <w:rPr>
          <w:sz w:val="24"/>
          <w:szCs w:val="24"/>
        </w:rPr>
      </w:pPr>
    </w:p>
    <w:p w14:paraId="0620A1F7" w14:textId="77777777" w:rsidR="00036AB9" w:rsidRPr="00AF78D7" w:rsidRDefault="00036AB9" w:rsidP="00BF0B7E">
      <w:pPr>
        <w:rPr>
          <w:sz w:val="24"/>
          <w:szCs w:val="24"/>
        </w:rPr>
      </w:pPr>
    </w:p>
    <w:p w14:paraId="3C4395B9" w14:textId="77777777" w:rsidR="009160FB" w:rsidRDefault="009160FB" w:rsidP="00BE511E">
      <w:pPr>
        <w:rPr>
          <w:sz w:val="24"/>
          <w:szCs w:val="24"/>
        </w:rPr>
      </w:pPr>
      <w:r w:rsidRPr="00BE511E">
        <w:rPr>
          <w:sz w:val="24"/>
          <w:szCs w:val="24"/>
        </w:rPr>
        <w:t xml:space="preserve">Fletcher, J. (2023). </w:t>
      </w:r>
      <w:r w:rsidRPr="00DF3748">
        <w:rPr>
          <w:i/>
          <w:iCs/>
          <w:sz w:val="24"/>
          <w:szCs w:val="24"/>
        </w:rPr>
        <w:t>What Is Community Cohesion?</w:t>
      </w:r>
      <w:r w:rsidRPr="00BE511E">
        <w:rPr>
          <w:sz w:val="24"/>
          <w:szCs w:val="24"/>
        </w:rPr>
        <w:t xml:space="preserve"> Available at: </w:t>
      </w:r>
      <w:hyperlink r:id="rId24" w:history="1">
        <w:r w:rsidRPr="00CB18BD">
          <w:rPr>
            <w:rStyle w:val="Hyperlink"/>
            <w:sz w:val="24"/>
            <w:szCs w:val="24"/>
          </w:rPr>
          <w:t>https://www.wisegeek.com/what-is-community-cohesion.htm</w:t>
        </w:r>
      </w:hyperlink>
      <w:r>
        <w:rPr>
          <w:sz w:val="24"/>
          <w:szCs w:val="24"/>
        </w:rPr>
        <w:t xml:space="preserve"> </w:t>
      </w:r>
      <w:r w:rsidRPr="00BE511E">
        <w:rPr>
          <w:sz w:val="24"/>
          <w:szCs w:val="24"/>
        </w:rPr>
        <w:t xml:space="preserve">(Accessed on: 4th March 2023). </w:t>
      </w:r>
    </w:p>
    <w:p w14:paraId="07D3A849" w14:textId="6A96DB63" w:rsidR="009160FB" w:rsidRDefault="009160FB" w:rsidP="00BE511E">
      <w:pPr>
        <w:rPr>
          <w:sz w:val="24"/>
          <w:szCs w:val="24"/>
        </w:rPr>
      </w:pPr>
      <w:r>
        <w:rPr>
          <w:sz w:val="24"/>
          <w:szCs w:val="24"/>
        </w:rPr>
        <w:t xml:space="preserve">Fraser, C. (2014). </w:t>
      </w:r>
      <w:r w:rsidRPr="00370688">
        <w:rPr>
          <w:i/>
          <w:iCs/>
          <w:sz w:val="24"/>
          <w:szCs w:val="24"/>
        </w:rPr>
        <w:t>Police service is failing to engage our most deprived communities</w:t>
      </w:r>
      <w:r w:rsidRPr="00370688">
        <w:rPr>
          <w:i/>
          <w:iCs/>
          <w:sz w:val="24"/>
          <w:szCs w:val="24"/>
        </w:rPr>
        <w:t>.</w:t>
      </w:r>
      <w:r>
        <w:rPr>
          <w:sz w:val="24"/>
          <w:szCs w:val="24"/>
        </w:rPr>
        <w:t xml:space="preserve"> Available at: </w:t>
      </w:r>
      <w:hyperlink r:id="rId25" w:history="1">
        <w:r w:rsidRPr="00CB18BD">
          <w:rPr>
            <w:rStyle w:val="Hyperlink"/>
            <w:sz w:val="24"/>
            <w:szCs w:val="24"/>
          </w:rPr>
          <w:t>https://www.theguardian.com/public-leaders-network/2014/jul/16/police-failing-engage-deprived-communities</w:t>
        </w:r>
      </w:hyperlink>
      <w:r>
        <w:rPr>
          <w:sz w:val="24"/>
          <w:szCs w:val="24"/>
        </w:rPr>
        <w:t xml:space="preserve"> (Accessed on: 4</w:t>
      </w:r>
      <w:r w:rsidRPr="00370688">
        <w:rPr>
          <w:sz w:val="24"/>
          <w:szCs w:val="24"/>
          <w:vertAlign w:val="superscript"/>
        </w:rPr>
        <w:t>th</w:t>
      </w:r>
      <w:r>
        <w:rPr>
          <w:sz w:val="24"/>
          <w:szCs w:val="24"/>
        </w:rPr>
        <w:t xml:space="preserve"> March 2023). </w:t>
      </w:r>
    </w:p>
    <w:p w14:paraId="1128F7EF" w14:textId="6BBC448B" w:rsidR="00036AB9" w:rsidRDefault="00036AB9" w:rsidP="00BE511E">
      <w:pPr>
        <w:rPr>
          <w:sz w:val="24"/>
          <w:szCs w:val="24"/>
        </w:rPr>
      </w:pPr>
    </w:p>
    <w:p w14:paraId="309E7598" w14:textId="77777777" w:rsidR="00036AB9" w:rsidRDefault="00036AB9" w:rsidP="00BE511E">
      <w:pPr>
        <w:rPr>
          <w:sz w:val="24"/>
          <w:szCs w:val="24"/>
        </w:rPr>
      </w:pPr>
    </w:p>
    <w:p w14:paraId="5DEBB655" w14:textId="5C8DB3B1" w:rsidR="009160FB" w:rsidRDefault="009160FB" w:rsidP="00332191">
      <w:r>
        <w:lastRenderedPageBreak/>
        <w:t xml:space="preserve">Goldstein, H. (1979). What is problem-orientated policing? Available at: </w:t>
      </w:r>
      <w:hyperlink r:id="rId26" w:anchor=":~:text=He%20termed%20this%20new%20approach%20%E2%80%9Cproblem-oriented%20policing%E2%80%9D%20to,only%20crime%20but%20also%20social%20and%20physical%20disorders" w:history="1">
        <w:r w:rsidRPr="00D4104F">
          <w:rPr>
            <w:rStyle w:val="Hyperlink"/>
          </w:rPr>
          <w:t>https://cebcp.org/evidence-based-policing/what-works-in-policing/research-evidence-review/problem-oriented-policing/#:~:text=He%20termed%20this%20new%20approach%20%E2%80%9Cproblem-oriented%20policing%E2%80%9D%20to,only%20crime%20but%20also%20social%20and%20physical%20disorders</w:t>
        </w:r>
      </w:hyperlink>
      <w:r w:rsidRPr="00187AA1">
        <w:t>.</w:t>
      </w:r>
      <w:r>
        <w:t xml:space="preserve"> (Accessed on: 3</w:t>
      </w:r>
      <w:r w:rsidRPr="00187AA1">
        <w:rPr>
          <w:vertAlign w:val="superscript"/>
        </w:rPr>
        <w:t>rd</w:t>
      </w:r>
      <w:r>
        <w:t xml:space="preserve"> March 2023). </w:t>
      </w:r>
    </w:p>
    <w:p w14:paraId="0B515195" w14:textId="49B36A57" w:rsidR="00036AB9" w:rsidRDefault="00036AB9" w:rsidP="00332191"/>
    <w:p w14:paraId="030361B4" w14:textId="77777777" w:rsidR="00036AB9" w:rsidRDefault="00036AB9" w:rsidP="00332191"/>
    <w:p w14:paraId="36BED576" w14:textId="4333669E" w:rsidR="009160FB" w:rsidRDefault="009160FB" w:rsidP="00BE511E">
      <w:pPr>
        <w:rPr>
          <w:sz w:val="24"/>
          <w:szCs w:val="24"/>
        </w:rPr>
      </w:pPr>
      <w:r>
        <w:rPr>
          <w:sz w:val="24"/>
          <w:szCs w:val="24"/>
        </w:rPr>
        <w:t xml:space="preserve">IACP. (2016). </w:t>
      </w:r>
      <w:r w:rsidRPr="00D41408">
        <w:rPr>
          <w:i/>
          <w:iCs/>
          <w:sz w:val="24"/>
          <w:szCs w:val="24"/>
        </w:rPr>
        <w:t>1</w:t>
      </w:r>
      <w:r w:rsidRPr="00D41408">
        <w:rPr>
          <w:i/>
          <w:iCs/>
          <w:sz w:val="24"/>
          <w:szCs w:val="24"/>
        </w:rPr>
        <w:t>0 Ways Community Members Can Engage with Law Enforcement</w:t>
      </w:r>
      <w:r>
        <w:rPr>
          <w:sz w:val="24"/>
          <w:szCs w:val="24"/>
        </w:rPr>
        <w:t>. Available at:</w:t>
      </w:r>
      <w:r w:rsidRPr="00D41408">
        <w:t xml:space="preserve"> </w:t>
      </w:r>
      <w:hyperlink r:id="rId27" w:history="1">
        <w:r w:rsidRPr="00CB18BD">
          <w:rPr>
            <w:rStyle w:val="Hyperlink"/>
            <w:sz w:val="24"/>
            <w:szCs w:val="24"/>
          </w:rPr>
          <w:t>https://www.theiacp.org/news/blog-post/10-ways-community-members-can-engage-with-law-enforcement</w:t>
        </w:r>
      </w:hyperlink>
      <w:r>
        <w:rPr>
          <w:sz w:val="24"/>
          <w:szCs w:val="24"/>
        </w:rPr>
        <w:t xml:space="preserve"> (Accessed on: 5th March 2023). </w:t>
      </w:r>
    </w:p>
    <w:p w14:paraId="25F482A8" w14:textId="304536E8" w:rsidR="00036AB9" w:rsidRDefault="00036AB9" w:rsidP="00BE511E">
      <w:pPr>
        <w:rPr>
          <w:sz w:val="24"/>
          <w:szCs w:val="24"/>
        </w:rPr>
      </w:pPr>
    </w:p>
    <w:p w14:paraId="6A582DE2" w14:textId="77777777" w:rsidR="00036AB9" w:rsidRDefault="00036AB9" w:rsidP="00BE511E">
      <w:pPr>
        <w:rPr>
          <w:sz w:val="24"/>
          <w:szCs w:val="24"/>
        </w:rPr>
      </w:pPr>
    </w:p>
    <w:p w14:paraId="520FF000" w14:textId="53E51B81" w:rsidR="009160FB" w:rsidRDefault="009160FB" w:rsidP="00BE511E">
      <w:pPr>
        <w:rPr>
          <w:sz w:val="24"/>
          <w:szCs w:val="24"/>
        </w:rPr>
      </w:pPr>
      <w:r>
        <w:rPr>
          <w:sz w:val="24"/>
          <w:szCs w:val="24"/>
        </w:rPr>
        <w:t xml:space="preserve">ITV. (2020). </w:t>
      </w:r>
      <w:r w:rsidRPr="00E520DC">
        <w:rPr>
          <w:i/>
          <w:iCs/>
          <w:sz w:val="24"/>
          <w:szCs w:val="24"/>
        </w:rPr>
        <w:t>Who was Stephen Lawrence and why was his murder so significant?</w:t>
      </w:r>
      <w:r>
        <w:rPr>
          <w:sz w:val="24"/>
          <w:szCs w:val="24"/>
        </w:rPr>
        <w:t xml:space="preserve"> Available at: </w:t>
      </w:r>
      <w:hyperlink r:id="rId28" w:history="1">
        <w:r w:rsidRPr="00CB18BD">
          <w:rPr>
            <w:rStyle w:val="Hyperlink"/>
            <w:sz w:val="24"/>
            <w:szCs w:val="24"/>
          </w:rPr>
          <w:t>https://www.itv.com/news/2020-08-11/who-was-stephen-lawrence-and-why-was-his-murder-so-significant</w:t>
        </w:r>
      </w:hyperlink>
      <w:r>
        <w:rPr>
          <w:sz w:val="24"/>
          <w:szCs w:val="24"/>
        </w:rPr>
        <w:t xml:space="preserve"> (Accessed on: 4</w:t>
      </w:r>
      <w:r w:rsidRPr="00E520DC">
        <w:rPr>
          <w:sz w:val="24"/>
          <w:szCs w:val="24"/>
          <w:vertAlign w:val="superscript"/>
        </w:rPr>
        <w:t>th</w:t>
      </w:r>
      <w:r>
        <w:rPr>
          <w:sz w:val="24"/>
          <w:szCs w:val="24"/>
        </w:rPr>
        <w:t xml:space="preserve"> March 2023). </w:t>
      </w:r>
    </w:p>
    <w:p w14:paraId="175D0CFE" w14:textId="67C819AE" w:rsidR="00036AB9" w:rsidRDefault="00036AB9" w:rsidP="00BE511E">
      <w:pPr>
        <w:rPr>
          <w:sz w:val="24"/>
          <w:szCs w:val="24"/>
        </w:rPr>
      </w:pPr>
    </w:p>
    <w:p w14:paraId="028E04E7" w14:textId="77777777" w:rsidR="00036AB9" w:rsidRDefault="00036AB9" w:rsidP="00BE511E">
      <w:pPr>
        <w:rPr>
          <w:sz w:val="24"/>
          <w:szCs w:val="24"/>
        </w:rPr>
      </w:pPr>
    </w:p>
    <w:p w14:paraId="48770B90" w14:textId="1D5EB97C" w:rsidR="009160FB" w:rsidRDefault="009160FB" w:rsidP="00BE511E">
      <w:pPr>
        <w:rPr>
          <w:sz w:val="24"/>
          <w:szCs w:val="24"/>
        </w:rPr>
      </w:pPr>
      <w:r w:rsidRPr="00BE511E">
        <w:rPr>
          <w:sz w:val="24"/>
          <w:szCs w:val="24"/>
        </w:rPr>
        <w:t xml:space="preserve">Janson, J. (2021). </w:t>
      </w:r>
      <w:r w:rsidRPr="00DF3748">
        <w:rPr>
          <w:i/>
          <w:iCs/>
          <w:sz w:val="24"/>
          <w:szCs w:val="24"/>
        </w:rPr>
        <w:t>The Importance of Strong Police-Community Relationships in 2023.</w:t>
      </w:r>
      <w:r w:rsidRPr="00BE511E">
        <w:rPr>
          <w:sz w:val="24"/>
          <w:szCs w:val="24"/>
        </w:rPr>
        <w:t xml:space="preserve"> Available at: </w:t>
      </w:r>
      <w:hyperlink r:id="rId29" w:history="1">
        <w:r w:rsidRPr="00CB18BD">
          <w:rPr>
            <w:rStyle w:val="Hyperlink"/>
            <w:sz w:val="24"/>
            <w:szCs w:val="24"/>
          </w:rPr>
          <w:t>https://www.chartattack.com/police-community-relationships/#google_vignette</w:t>
        </w:r>
      </w:hyperlink>
      <w:r>
        <w:rPr>
          <w:sz w:val="24"/>
          <w:szCs w:val="24"/>
        </w:rPr>
        <w:t xml:space="preserve"> </w:t>
      </w:r>
      <w:r w:rsidRPr="00BE511E">
        <w:rPr>
          <w:sz w:val="24"/>
          <w:szCs w:val="24"/>
        </w:rPr>
        <w:t>(Accessed on: 4th March 2023).</w:t>
      </w:r>
    </w:p>
    <w:p w14:paraId="55FE79ED" w14:textId="1E986C91" w:rsidR="00036AB9" w:rsidRDefault="00036AB9" w:rsidP="00BE511E">
      <w:pPr>
        <w:rPr>
          <w:sz w:val="24"/>
          <w:szCs w:val="24"/>
        </w:rPr>
      </w:pPr>
    </w:p>
    <w:p w14:paraId="5889A6A1" w14:textId="77777777" w:rsidR="00036AB9" w:rsidRDefault="00036AB9" w:rsidP="00BE511E">
      <w:pPr>
        <w:rPr>
          <w:sz w:val="24"/>
          <w:szCs w:val="24"/>
        </w:rPr>
      </w:pPr>
    </w:p>
    <w:p w14:paraId="1A036BCE" w14:textId="15065F46" w:rsidR="009160FB" w:rsidRDefault="009160FB" w:rsidP="00BF0B7E">
      <w:pPr>
        <w:rPr>
          <w:sz w:val="24"/>
          <w:szCs w:val="24"/>
        </w:rPr>
      </w:pPr>
      <w:r w:rsidRPr="00E21C99">
        <w:rPr>
          <w:sz w:val="24"/>
          <w:szCs w:val="24"/>
        </w:rPr>
        <w:t>LeCates,</w:t>
      </w:r>
      <w:r>
        <w:rPr>
          <w:sz w:val="24"/>
          <w:szCs w:val="24"/>
        </w:rPr>
        <w:t xml:space="preserve"> R. (2018).</w:t>
      </w:r>
      <w:r w:rsidRPr="00E21C99">
        <w:rPr>
          <w:sz w:val="24"/>
          <w:szCs w:val="24"/>
        </w:rPr>
        <w:t xml:space="preserve"> </w:t>
      </w:r>
      <w:r w:rsidRPr="00E21C99">
        <w:rPr>
          <w:i/>
          <w:iCs/>
          <w:sz w:val="24"/>
          <w:szCs w:val="24"/>
        </w:rPr>
        <w:t>Intelligence-led Policing: Changing the Face of Crime Prevention</w:t>
      </w:r>
      <w:r>
        <w:rPr>
          <w:i/>
          <w:iCs/>
          <w:sz w:val="24"/>
          <w:szCs w:val="24"/>
        </w:rPr>
        <w:t xml:space="preserve">. </w:t>
      </w:r>
      <w:r>
        <w:rPr>
          <w:sz w:val="24"/>
          <w:szCs w:val="24"/>
        </w:rPr>
        <w:t xml:space="preserve">Available at: </w:t>
      </w:r>
      <w:hyperlink r:id="rId30" w:anchor=":~:text=Intelligence-led%20policing%2C%20on%20the%20other%20hand%2C%20attempts%20to,locations%2C%20or%20crimes%20to%20impact%20resource%20allocation%20decisions" w:history="1">
        <w:r w:rsidRPr="007A6B7A">
          <w:rPr>
            <w:rStyle w:val="Hyperlink"/>
            <w:sz w:val="24"/>
            <w:szCs w:val="24"/>
          </w:rPr>
          <w:t>https://www.policechiefmagazine.org/changing-the-face-crime-prevention/#:~:text=Intelligence-led%20policing%2C%20on%20the%20other%20hand%2C%20attempts%20to,locations%2C%20or%20crimes%20to%20impact%20resource%20allocation%20decisions</w:t>
        </w:r>
      </w:hyperlink>
      <w:r w:rsidRPr="00E21C99">
        <w:rPr>
          <w:sz w:val="24"/>
          <w:szCs w:val="24"/>
        </w:rPr>
        <w:t>.</w:t>
      </w:r>
      <w:r>
        <w:rPr>
          <w:sz w:val="24"/>
          <w:szCs w:val="24"/>
        </w:rPr>
        <w:t xml:space="preserve"> (Accessed on: 3</w:t>
      </w:r>
      <w:r w:rsidRPr="00E21C99">
        <w:rPr>
          <w:sz w:val="24"/>
          <w:szCs w:val="24"/>
          <w:vertAlign w:val="superscript"/>
        </w:rPr>
        <w:t>rd</w:t>
      </w:r>
      <w:r>
        <w:rPr>
          <w:sz w:val="24"/>
          <w:szCs w:val="24"/>
        </w:rPr>
        <w:t xml:space="preserve"> March 2023). </w:t>
      </w:r>
    </w:p>
    <w:p w14:paraId="3081B661" w14:textId="77777777" w:rsidR="00036AB9" w:rsidRDefault="00036AB9" w:rsidP="00BF0B7E">
      <w:pPr>
        <w:rPr>
          <w:sz w:val="24"/>
          <w:szCs w:val="24"/>
        </w:rPr>
      </w:pPr>
    </w:p>
    <w:p w14:paraId="104B852C" w14:textId="7B3E78AF" w:rsidR="009160FB" w:rsidRDefault="009160FB" w:rsidP="00BE511E">
      <w:pPr>
        <w:rPr>
          <w:sz w:val="24"/>
          <w:szCs w:val="24"/>
        </w:rPr>
      </w:pPr>
      <w:r w:rsidRPr="00BE511E">
        <w:rPr>
          <w:sz w:val="24"/>
          <w:szCs w:val="24"/>
        </w:rPr>
        <w:t xml:space="preserve">Muers, S. (2011). </w:t>
      </w:r>
      <w:r w:rsidRPr="00DF3748">
        <w:rPr>
          <w:i/>
          <w:iCs/>
          <w:sz w:val="24"/>
          <w:szCs w:val="24"/>
        </w:rPr>
        <w:t>What is community cohesion, and why is it important?</w:t>
      </w:r>
      <w:r w:rsidRPr="00BE511E">
        <w:rPr>
          <w:sz w:val="24"/>
          <w:szCs w:val="24"/>
        </w:rPr>
        <w:t xml:space="preserve"> Available at: </w:t>
      </w:r>
      <w:hyperlink r:id="rId31" w:history="1">
        <w:r w:rsidRPr="00CB18BD">
          <w:rPr>
            <w:rStyle w:val="Hyperlink"/>
            <w:sz w:val="24"/>
            <w:szCs w:val="24"/>
          </w:rPr>
          <w:t>https://www.theguardian.com/housing-network/2011/mar/21/community-cohesion-definition-measuring</w:t>
        </w:r>
      </w:hyperlink>
      <w:r>
        <w:rPr>
          <w:sz w:val="24"/>
          <w:szCs w:val="24"/>
        </w:rPr>
        <w:t xml:space="preserve"> </w:t>
      </w:r>
      <w:r w:rsidRPr="00BE511E">
        <w:rPr>
          <w:sz w:val="24"/>
          <w:szCs w:val="24"/>
        </w:rPr>
        <w:t xml:space="preserve">(Accessed on: 4th March 2023). </w:t>
      </w:r>
    </w:p>
    <w:p w14:paraId="26A8BC6D" w14:textId="325155F9" w:rsidR="00036AB9" w:rsidRDefault="00036AB9" w:rsidP="00BE511E">
      <w:pPr>
        <w:rPr>
          <w:sz w:val="24"/>
          <w:szCs w:val="24"/>
        </w:rPr>
      </w:pPr>
    </w:p>
    <w:p w14:paraId="755C0A05" w14:textId="77777777" w:rsidR="00036AB9" w:rsidRDefault="00036AB9" w:rsidP="00BE511E">
      <w:pPr>
        <w:rPr>
          <w:sz w:val="24"/>
          <w:szCs w:val="24"/>
        </w:rPr>
      </w:pPr>
    </w:p>
    <w:p w14:paraId="3C409977" w14:textId="66F9567A" w:rsidR="009160FB" w:rsidRDefault="009160FB" w:rsidP="00BF0B7E">
      <w:pPr>
        <w:rPr>
          <w:sz w:val="24"/>
          <w:szCs w:val="24"/>
        </w:rPr>
      </w:pPr>
      <w:r>
        <w:rPr>
          <w:sz w:val="24"/>
          <w:szCs w:val="24"/>
        </w:rPr>
        <w:lastRenderedPageBreak/>
        <w:t xml:space="preserve">NerdyTom. (2022). </w:t>
      </w:r>
      <w:r w:rsidRPr="00C036B9">
        <w:rPr>
          <w:i/>
          <w:iCs/>
          <w:sz w:val="24"/>
          <w:szCs w:val="24"/>
        </w:rPr>
        <w:t>Intelligence-Led Policing: Problem-Oriented Policing</w:t>
      </w:r>
      <w:r w:rsidRPr="00C036B9">
        <w:rPr>
          <w:sz w:val="24"/>
          <w:szCs w:val="24"/>
        </w:rPr>
        <w:t xml:space="preserve">. </w:t>
      </w:r>
      <w:r>
        <w:rPr>
          <w:sz w:val="24"/>
          <w:szCs w:val="24"/>
        </w:rPr>
        <w:t xml:space="preserve">Available at: </w:t>
      </w:r>
      <w:hyperlink r:id="rId32" w:history="1">
        <w:r w:rsidRPr="007A6B7A">
          <w:rPr>
            <w:rStyle w:val="Hyperlink"/>
            <w:sz w:val="24"/>
            <w:szCs w:val="24"/>
          </w:rPr>
          <w:t>https://nerdytom.com/intelligence-led-policing-problem-oriented-policing/</w:t>
        </w:r>
      </w:hyperlink>
      <w:r>
        <w:rPr>
          <w:sz w:val="24"/>
          <w:szCs w:val="24"/>
        </w:rPr>
        <w:t xml:space="preserve"> (Accessed on: 3</w:t>
      </w:r>
      <w:r w:rsidRPr="00C036B9">
        <w:rPr>
          <w:sz w:val="24"/>
          <w:szCs w:val="24"/>
          <w:vertAlign w:val="superscript"/>
        </w:rPr>
        <w:t>rd</w:t>
      </w:r>
      <w:r>
        <w:rPr>
          <w:sz w:val="24"/>
          <w:szCs w:val="24"/>
        </w:rPr>
        <w:t xml:space="preserve"> of March 2023). </w:t>
      </w:r>
    </w:p>
    <w:p w14:paraId="06777F7C" w14:textId="31626082" w:rsidR="00036AB9" w:rsidRDefault="00036AB9" w:rsidP="00BF0B7E">
      <w:pPr>
        <w:rPr>
          <w:sz w:val="24"/>
          <w:szCs w:val="24"/>
        </w:rPr>
      </w:pPr>
    </w:p>
    <w:p w14:paraId="261D385D" w14:textId="77777777" w:rsidR="00036AB9" w:rsidRDefault="00036AB9" w:rsidP="00BF0B7E">
      <w:pPr>
        <w:rPr>
          <w:sz w:val="24"/>
          <w:szCs w:val="24"/>
        </w:rPr>
      </w:pPr>
    </w:p>
    <w:p w14:paraId="154C31B7" w14:textId="4A081928" w:rsidR="009160FB" w:rsidRDefault="009160FB" w:rsidP="00AE1615">
      <w:pPr>
        <w:rPr>
          <w:sz w:val="24"/>
          <w:szCs w:val="24"/>
        </w:rPr>
      </w:pPr>
      <w:r>
        <w:rPr>
          <w:sz w:val="24"/>
          <w:szCs w:val="24"/>
        </w:rPr>
        <w:t xml:space="preserve">Nimmons, S. (2017). </w:t>
      </w:r>
      <w:r w:rsidRPr="00AE1615">
        <w:rPr>
          <w:sz w:val="24"/>
          <w:szCs w:val="24"/>
        </w:rPr>
        <w:t>Community Policing Effectiveness – understanding the benefits and key success factors necessary for successful community policing in the 21st century.</w:t>
      </w:r>
      <w:r>
        <w:rPr>
          <w:sz w:val="24"/>
          <w:szCs w:val="24"/>
        </w:rPr>
        <w:t xml:space="preserve"> Available at: </w:t>
      </w:r>
      <w:hyperlink r:id="rId33" w:history="1">
        <w:r w:rsidRPr="00CB18BD">
          <w:rPr>
            <w:rStyle w:val="Hyperlink"/>
            <w:sz w:val="24"/>
            <w:szCs w:val="24"/>
          </w:rPr>
          <w:t>https://www.nimmonsconsulting.com/community-policing-opportunities-and-key-challenges/</w:t>
        </w:r>
      </w:hyperlink>
      <w:r>
        <w:rPr>
          <w:sz w:val="24"/>
          <w:szCs w:val="24"/>
        </w:rPr>
        <w:t xml:space="preserve"> (Accessed on: 5</w:t>
      </w:r>
      <w:r w:rsidRPr="000A4C48">
        <w:rPr>
          <w:sz w:val="24"/>
          <w:szCs w:val="24"/>
          <w:vertAlign w:val="superscript"/>
        </w:rPr>
        <w:t>th</w:t>
      </w:r>
      <w:r>
        <w:rPr>
          <w:sz w:val="24"/>
          <w:szCs w:val="24"/>
        </w:rPr>
        <w:t xml:space="preserve"> March 2023). </w:t>
      </w:r>
    </w:p>
    <w:p w14:paraId="33B9F769" w14:textId="005555DC" w:rsidR="00036AB9" w:rsidRDefault="00036AB9" w:rsidP="00AE1615">
      <w:pPr>
        <w:rPr>
          <w:sz w:val="24"/>
          <w:szCs w:val="24"/>
        </w:rPr>
      </w:pPr>
    </w:p>
    <w:p w14:paraId="64CB7CD0" w14:textId="77777777" w:rsidR="00036AB9" w:rsidRDefault="00036AB9" w:rsidP="00AE1615">
      <w:pPr>
        <w:rPr>
          <w:sz w:val="24"/>
          <w:szCs w:val="24"/>
        </w:rPr>
      </w:pPr>
    </w:p>
    <w:p w14:paraId="271BF7E6" w14:textId="6D8011A0" w:rsidR="009160FB" w:rsidRDefault="009160FB" w:rsidP="00BE511E">
      <w:pPr>
        <w:rPr>
          <w:sz w:val="24"/>
          <w:szCs w:val="24"/>
        </w:rPr>
      </w:pPr>
      <w:r>
        <w:rPr>
          <w:sz w:val="24"/>
          <w:szCs w:val="24"/>
        </w:rPr>
        <w:t xml:space="preserve">Stevens et al. (2016). </w:t>
      </w:r>
      <w:r w:rsidRPr="000A0975">
        <w:rPr>
          <w:i/>
          <w:iCs/>
          <w:sz w:val="24"/>
          <w:szCs w:val="24"/>
        </w:rPr>
        <w:t>Hillsborough and other police scandals: why we need to focus on ‘cop culture</w:t>
      </w:r>
      <w:proofErr w:type="gramStart"/>
      <w:r w:rsidRPr="000A0975">
        <w:rPr>
          <w:i/>
          <w:iCs/>
          <w:sz w:val="24"/>
          <w:szCs w:val="24"/>
        </w:rPr>
        <w:t>’</w:t>
      </w:r>
      <w:r>
        <w:rPr>
          <w:sz w:val="24"/>
          <w:szCs w:val="24"/>
        </w:rPr>
        <w:t>.</w:t>
      </w:r>
      <w:proofErr w:type="gramEnd"/>
      <w:r>
        <w:rPr>
          <w:sz w:val="24"/>
          <w:szCs w:val="24"/>
        </w:rPr>
        <w:t xml:space="preserve"> Available at: </w:t>
      </w:r>
      <w:hyperlink r:id="rId34" w:history="1">
        <w:r w:rsidRPr="00CB18BD">
          <w:rPr>
            <w:rStyle w:val="Hyperlink"/>
            <w:sz w:val="24"/>
            <w:szCs w:val="24"/>
          </w:rPr>
          <w:t>https://blogs.lse.ac.uk/politicsandpolicy/police-scandals-and-cop-culture/</w:t>
        </w:r>
      </w:hyperlink>
      <w:r>
        <w:rPr>
          <w:sz w:val="24"/>
          <w:szCs w:val="24"/>
        </w:rPr>
        <w:t xml:space="preserve"> (Accessed on: 4</w:t>
      </w:r>
      <w:r w:rsidRPr="000A0975">
        <w:rPr>
          <w:sz w:val="24"/>
          <w:szCs w:val="24"/>
          <w:vertAlign w:val="superscript"/>
        </w:rPr>
        <w:t>th</w:t>
      </w:r>
      <w:r>
        <w:rPr>
          <w:sz w:val="24"/>
          <w:szCs w:val="24"/>
        </w:rPr>
        <w:t xml:space="preserve"> March 2023). </w:t>
      </w:r>
    </w:p>
    <w:p w14:paraId="65311C16" w14:textId="280F66AA" w:rsidR="00036AB9" w:rsidRDefault="00036AB9" w:rsidP="00BE511E">
      <w:pPr>
        <w:rPr>
          <w:sz w:val="24"/>
          <w:szCs w:val="24"/>
        </w:rPr>
      </w:pPr>
    </w:p>
    <w:p w14:paraId="71E24618" w14:textId="77777777" w:rsidR="00036AB9" w:rsidRDefault="00036AB9" w:rsidP="00BE511E">
      <w:pPr>
        <w:rPr>
          <w:sz w:val="24"/>
          <w:szCs w:val="24"/>
        </w:rPr>
      </w:pPr>
    </w:p>
    <w:p w14:paraId="7701F1CB" w14:textId="080DC22A" w:rsidR="009160FB" w:rsidRDefault="009160FB" w:rsidP="00BF0B7E">
      <w:pPr>
        <w:rPr>
          <w:sz w:val="24"/>
          <w:szCs w:val="24"/>
        </w:rPr>
      </w:pPr>
      <w:r>
        <w:rPr>
          <w:sz w:val="24"/>
          <w:szCs w:val="24"/>
        </w:rPr>
        <w:t xml:space="preserve">The BBC. (2020). </w:t>
      </w:r>
      <w:r w:rsidRPr="00D96748">
        <w:rPr>
          <w:i/>
          <w:iCs/>
          <w:sz w:val="24"/>
          <w:szCs w:val="24"/>
        </w:rPr>
        <w:t xml:space="preserve">George Floyd: What happened in the </w:t>
      </w:r>
      <w:proofErr w:type="gramStart"/>
      <w:r w:rsidRPr="00D96748">
        <w:rPr>
          <w:i/>
          <w:iCs/>
          <w:sz w:val="24"/>
          <w:szCs w:val="24"/>
        </w:rPr>
        <w:t>final moments</w:t>
      </w:r>
      <w:proofErr w:type="gramEnd"/>
      <w:r w:rsidRPr="00D96748">
        <w:rPr>
          <w:i/>
          <w:iCs/>
          <w:sz w:val="24"/>
          <w:szCs w:val="24"/>
        </w:rPr>
        <w:t xml:space="preserve"> of his life.</w:t>
      </w:r>
      <w:r>
        <w:rPr>
          <w:i/>
          <w:iCs/>
          <w:sz w:val="24"/>
          <w:szCs w:val="24"/>
        </w:rPr>
        <w:t xml:space="preserve"> </w:t>
      </w:r>
      <w:r>
        <w:rPr>
          <w:sz w:val="24"/>
          <w:szCs w:val="24"/>
        </w:rPr>
        <w:t xml:space="preserve">Available at: </w:t>
      </w:r>
      <w:hyperlink r:id="rId35" w:history="1">
        <w:r w:rsidRPr="007A0ECA">
          <w:rPr>
            <w:rStyle w:val="Hyperlink"/>
            <w:sz w:val="24"/>
            <w:szCs w:val="24"/>
          </w:rPr>
          <w:t>https://www.bbc.co.uk/news/world-us-canada-52861726</w:t>
        </w:r>
      </w:hyperlink>
      <w:r>
        <w:rPr>
          <w:sz w:val="24"/>
          <w:szCs w:val="24"/>
        </w:rPr>
        <w:t xml:space="preserve"> (Accessed on: 17</w:t>
      </w:r>
      <w:r w:rsidRPr="002317E3">
        <w:rPr>
          <w:sz w:val="24"/>
          <w:szCs w:val="24"/>
          <w:vertAlign w:val="superscript"/>
        </w:rPr>
        <w:t>th</w:t>
      </w:r>
      <w:r>
        <w:rPr>
          <w:sz w:val="24"/>
          <w:szCs w:val="24"/>
        </w:rPr>
        <w:t xml:space="preserve"> February 2023). </w:t>
      </w:r>
    </w:p>
    <w:p w14:paraId="19D65535" w14:textId="4E8F910B" w:rsidR="00036AB9" w:rsidRDefault="00036AB9" w:rsidP="00BF0B7E">
      <w:pPr>
        <w:rPr>
          <w:sz w:val="24"/>
          <w:szCs w:val="24"/>
        </w:rPr>
      </w:pPr>
    </w:p>
    <w:p w14:paraId="74BC3513" w14:textId="77777777" w:rsidR="00036AB9" w:rsidRDefault="00036AB9" w:rsidP="00BF0B7E">
      <w:pPr>
        <w:rPr>
          <w:sz w:val="24"/>
          <w:szCs w:val="24"/>
        </w:rPr>
      </w:pPr>
    </w:p>
    <w:p w14:paraId="20A5DE47" w14:textId="7ADF5A25" w:rsidR="009160FB" w:rsidRDefault="009160FB" w:rsidP="00BF0B7E">
      <w:r>
        <w:rPr>
          <w:sz w:val="24"/>
          <w:szCs w:val="24"/>
        </w:rPr>
        <w:t xml:space="preserve">Thompson, K. (2016). </w:t>
      </w:r>
      <w:r w:rsidRPr="00EB69B8">
        <w:rPr>
          <w:i/>
          <w:iCs/>
          <w:sz w:val="24"/>
          <w:szCs w:val="24"/>
        </w:rPr>
        <w:t>Crime and Deviance</w:t>
      </w:r>
      <w:r>
        <w:rPr>
          <w:sz w:val="24"/>
          <w:szCs w:val="24"/>
        </w:rPr>
        <w:t>. Available at:</w:t>
      </w:r>
      <w:r w:rsidRPr="00EB69B8">
        <w:t xml:space="preserve"> </w:t>
      </w:r>
      <w:hyperlink r:id="rId36" w:anchor=":~:text=Social%20and%20Community%20Crime%20Prevention%20Focus%20on%20individual,%E2%80%93%20involving%20the%20local%20community%20in%20combating%20crime" w:history="1">
        <w:r w:rsidRPr="00D4104F">
          <w:rPr>
            <w:rStyle w:val="Hyperlink"/>
          </w:rPr>
          <w:t>https://revisesociology.com/2016/08/25/crime-prevention-and-control-strategies/#:~:text=Social%20and%20Community%20Crime%20Prevention%20Focus%20on%20individual,%E2%80%93%20involving%20the%20local%20community%20in%20combating%20crime</w:t>
        </w:r>
      </w:hyperlink>
      <w:r w:rsidRPr="00EB69B8">
        <w:t>.</w:t>
      </w:r>
      <w:r>
        <w:t xml:space="preserve"> (Accessed on: 3</w:t>
      </w:r>
      <w:r w:rsidRPr="00EB69B8">
        <w:rPr>
          <w:vertAlign w:val="superscript"/>
        </w:rPr>
        <w:t>rd</w:t>
      </w:r>
      <w:r>
        <w:t xml:space="preserve"> March 2023). </w:t>
      </w:r>
    </w:p>
    <w:p w14:paraId="16F1CC92" w14:textId="5541AB45" w:rsidR="00036AB9" w:rsidRDefault="00036AB9" w:rsidP="00BF0B7E"/>
    <w:p w14:paraId="535452AD" w14:textId="77777777" w:rsidR="00036AB9" w:rsidRDefault="00036AB9" w:rsidP="00BF0B7E"/>
    <w:p w14:paraId="164D0211" w14:textId="3A8F03C2" w:rsidR="009160FB" w:rsidRDefault="009160FB" w:rsidP="00BF0B7E">
      <w:pPr>
        <w:rPr>
          <w:sz w:val="24"/>
          <w:szCs w:val="24"/>
        </w:rPr>
      </w:pPr>
      <w:r>
        <w:rPr>
          <w:sz w:val="24"/>
          <w:szCs w:val="24"/>
        </w:rPr>
        <w:t xml:space="preserve">Thompson, K. (2016). </w:t>
      </w:r>
      <w:r w:rsidRPr="000819A3">
        <w:rPr>
          <w:i/>
          <w:iCs/>
          <w:sz w:val="24"/>
          <w:szCs w:val="24"/>
        </w:rPr>
        <w:t>Zero Tolerance Policing – An Evaluation</w:t>
      </w:r>
      <w:r>
        <w:rPr>
          <w:i/>
          <w:iCs/>
          <w:sz w:val="24"/>
          <w:szCs w:val="24"/>
        </w:rPr>
        <w:t xml:space="preserve">. </w:t>
      </w:r>
      <w:r>
        <w:rPr>
          <w:sz w:val="24"/>
          <w:szCs w:val="24"/>
        </w:rPr>
        <w:t>Available at:</w:t>
      </w:r>
      <w:r w:rsidRPr="000819A3">
        <w:t xml:space="preserve"> </w:t>
      </w:r>
      <w:hyperlink r:id="rId37" w:history="1">
        <w:r w:rsidRPr="007A6B7A">
          <w:rPr>
            <w:rStyle w:val="Hyperlink"/>
            <w:sz w:val="24"/>
            <w:szCs w:val="24"/>
          </w:rPr>
          <w:t>https://revisesociology.com/2016/10/18/zero-tolerance-policing-an-evaluation/</w:t>
        </w:r>
      </w:hyperlink>
      <w:r>
        <w:rPr>
          <w:sz w:val="24"/>
          <w:szCs w:val="24"/>
        </w:rPr>
        <w:t xml:space="preserve"> (Accessed on: 3</w:t>
      </w:r>
      <w:r w:rsidRPr="000819A3">
        <w:rPr>
          <w:sz w:val="24"/>
          <w:szCs w:val="24"/>
          <w:vertAlign w:val="superscript"/>
        </w:rPr>
        <w:t>rd</w:t>
      </w:r>
      <w:r>
        <w:rPr>
          <w:sz w:val="24"/>
          <w:szCs w:val="24"/>
        </w:rPr>
        <w:t xml:space="preserve"> March 2023).</w:t>
      </w:r>
    </w:p>
    <w:p w14:paraId="1B8FFA54" w14:textId="7D831B9D" w:rsidR="00036AB9" w:rsidRDefault="00036AB9" w:rsidP="00BF0B7E">
      <w:pPr>
        <w:rPr>
          <w:sz w:val="24"/>
          <w:szCs w:val="24"/>
        </w:rPr>
      </w:pPr>
    </w:p>
    <w:p w14:paraId="29C75198" w14:textId="77777777" w:rsidR="00036AB9" w:rsidRDefault="00036AB9" w:rsidP="00BF0B7E">
      <w:pPr>
        <w:rPr>
          <w:sz w:val="24"/>
          <w:szCs w:val="24"/>
        </w:rPr>
      </w:pPr>
    </w:p>
    <w:p w14:paraId="23550977" w14:textId="19727D5A" w:rsidR="009160FB" w:rsidRDefault="009160FB" w:rsidP="00BF0B7E">
      <w:pPr>
        <w:rPr>
          <w:sz w:val="24"/>
          <w:szCs w:val="24"/>
        </w:rPr>
      </w:pPr>
      <w:r>
        <w:rPr>
          <w:sz w:val="24"/>
          <w:szCs w:val="24"/>
        </w:rPr>
        <w:lastRenderedPageBreak/>
        <w:t xml:space="preserve">Vickery, S. (2017). </w:t>
      </w:r>
      <w:r w:rsidRPr="007504B0">
        <w:rPr>
          <w:i/>
          <w:iCs/>
          <w:sz w:val="24"/>
          <w:szCs w:val="24"/>
        </w:rPr>
        <w:t>Understanding the cause of crime: Sociology and criminology</w:t>
      </w:r>
      <w:r>
        <w:rPr>
          <w:sz w:val="24"/>
          <w:szCs w:val="24"/>
        </w:rPr>
        <w:t>. Available at:</w:t>
      </w:r>
      <w:r w:rsidRPr="009A1059">
        <w:t xml:space="preserve"> </w:t>
      </w:r>
      <w:hyperlink r:id="rId38" w:history="1">
        <w:r w:rsidRPr="007A6B7A">
          <w:rPr>
            <w:rStyle w:val="Hyperlink"/>
            <w:sz w:val="24"/>
            <w:szCs w:val="24"/>
          </w:rPr>
          <w:t>https://uwm.edu/letters-science/news/understanding-cause-crime-sociology-criminology/</w:t>
        </w:r>
      </w:hyperlink>
      <w:r>
        <w:rPr>
          <w:sz w:val="24"/>
          <w:szCs w:val="24"/>
        </w:rPr>
        <w:t xml:space="preserve"> (Accessed on: 3</w:t>
      </w:r>
      <w:r w:rsidRPr="009A1059">
        <w:rPr>
          <w:sz w:val="24"/>
          <w:szCs w:val="24"/>
          <w:vertAlign w:val="superscript"/>
        </w:rPr>
        <w:t>rd</w:t>
      </w:r>
      <w:r w:rsidR="00036AB9">
        <w:rPr>
          <w:sz w:val="24"/>
          <w:szCs w:val="24"/>
        </w:rPr>
        <w:t xml:space="preserve"> </w:t>
      </w:r>
      <w:r>
        <w:rPr>
          <w:sz w:val="24"/>
          <w:szCs w:val="24"/>
        </w:rPr>
        <w:t xml:space="preserve">March 2023). </w:t>
      </w:r>
    </w:p>
    <w:p w14:paraId="583FA5FC" w14:textId="1CCF888B" w:rsidR="00036AB9" w:rsidRDefault="00036AB9" w:rsidP="00BF0B7E">
      <w:pPr>
        <w:rPr>
          <w:sz w:val="24"/>
          <w:szCs w:val="24"/>
        </w:rPr>
      </w:pPr>
    </w:p>
    <w:p w14:paraId="60B607B9" w14:textId="77777777" w:rsidR="00036AB9" w:rsidRDefault="00036AB9" w:rsidP="00BF0B7E">
      <w:pPr>
        <w:rPr>
          <w:sz w:val="24"/>
          <w:szCs w:val="24"/>
        </w:rPr>
      </w:pPr>
    </w:p>
    <w:p w14:paraId="1058D20E" w14:textId="4FFAD79C" w:rsidR="009160FB" w:rsidRDefault="009160FB" w:rsidP="00BF0B7E">
      <w:pPr>
        <w:rPr>
          <w:sz w:val="24"/>
          <w:szCs w:val="24"/>
        </w:rPr>
      </w:pPr>
      <w:r>
        <w:rPr>
          <w:sz w:val="24"/>
          <w:szCs w:val="24"/>
        </w:rPr>
        <w:t xml:space="preserve">Wilson et al. (1982). </w:t>
      </w:r>
      <w:r w:rsidRPr="0007610E">
        <w:rPr>
          <w:i/>
          <w:iCs/>
          <w:sz w:val="24"/>
          <w:szCs w:val="24"/>
        </w:rPr>
        <w:t>Broken Windows Theory</w:t>
      </w:r>
      <w:r>
        <w:rPr>
          <w:sz w:val="24"/>
          <w:szCs w:val="24"/>
        </w:rPr>
        <w:t xml:space="preserve">. Available at: </w:t>
      </w:r>
      <w:hyperlink r:id="rId39" w:history="1">
        <w:r w:rsidRPr="007A6B7A">
          <w:rPr>
            <w:rStyle w:val="Hyperlink"/>
            <w:sz w:val="24"/>
            <w:szCs w:val="24"/>
          </w:rPr>
          <w:t>https://www.psychologytoday.com/us/basics/broken-windows-theory</w:t>
        </w:r>
      </w:hyperlink>
      <w:r>
        <w:rPr>
          <w:sz w:val="24"/>
          <w:szCs w:val="24"/>
        </w:rPr>
        <w:t xml:space="preserve"> (Accessed on: 3</w:t>
      </w:r>
      <w:r w:rsidRPr="0007610E">
        <w:rPr>
          <w:sz w:val="24"/>
          <w:szCs w:val="24"/>
          <w:vertAlign w:val="superscript"/>
        </w:rPr>
        <w:t>rd</w:t>
      </w:r>
      <w:r w:rsidR="00036AB9">
        <w:rPr>
          <w:sz w:val="24"/>
          <w:szCs w:val="24"/>
        </w:rPr>
        <w:t xml:space="preserve"> </w:t>
      </w:r>
      <w:r>
        <w:rPr>
          <w:sz w:val="24"/>
          <w:szCs w:val="24"/>
        </w:rPr>
        <w:t xml:space="preserve">March 2023). </w:t>
      </w:r>
    </w:p>
    <w:p w14:paraId="0BD0EBB9" w14:textId="68EFC3BD" w:rsidR="00036AB9" w:rsidRDefault="00036AB9" w:rsidP="00BF0B7E">
      <w:pPr>
        <w:rPr>
          <w:sz w:val="24"/>
          <w:szCs w:val="24"/>
        </w:rPr>
      </w:pPr>
    </w:p>
    <w:p w14:paraId="513517F4" w14:textId="77777777" w:rsidR="00036AB9" w:rsidRDefault="00036AB9" w:rsidP="00BF0B7E">
      <w:pPr>
        <w:rPr>
          <w:sz w:val="24"/>
          <w:szCs w:val="24"/>
        </w:rPr>
      </w:pPr>
    </w:p>
    <w:p w14:paraId="3A7F22ED" w14:textId="7CE4D3DD" w:rsidR="009160FB" w:rsidRDefault="009160FB" w:rsidP="00BF0B7E">
      <w:pPr>
        <w:rPr>
          <w:sz w:val="24"/>
          <w:szCs w:val="24"/>
        </w:rPr>
      </w:pPr>
      <w:r>
        <w:rPr>
          <w:sz w:val="24"/>
          <w:szCs w:val="24"/>
        </w:rPr>
        <w:t xml:space="preserve">Witt, M. (2020). </w:t>
      </w:r>
      <w:r w:rsidRPr="00744192">
        <w:rPr>
          <w:i/>
          <w:iCs/>
          <w:sz w:val="24"/>
          <w:szCs w:val="24"/>
        </w:rPr>
        <w:t>What Is Target Hardening And What Does It Mean?</w:t>
      </w:r>
      <w:r>
        <w:rPr>
          <w:i/>
          <w:iCs/>
          <w:sz w:val="24"/>
          <w:szCs w:val="24"/>
        </w:rPr>
        <w:t xml:space="preserve"> </w:t>
      </w:r>
      <w:r>
        <w:rPr>
          <w:sz w:val="24"/>
          <w:szCs w:val="24"/>
        </w:rPr>
        <w:t xml:space="preserve">Available at: </w:t>
      </w:r>
      <w:hyperlink r:id="rId40" w:history="1">
        <w:r w:rsidRPr="003F0DA6">
          <w:rPr>
            <w:rStyle w:val="Hyperlink"/>
            <w:sz w:val="24"/>
            <w:szCs w:val="24"/>
          </w:rPr>
          <w:t>https://blog.kontekindustries.com/what-is-target-hardening</w:t>
        </w:r>
      </w:hyperlink>
      <w:r>
        <w:rPr>
          <w:sz w:val="24"/>
          <w:szCs w:val="24"/>
        </w:rPr>
        <w:t xml:space="preserve"> (Accessed on: 1</w:t>
      </w:r>
      <w:r w:rsidRPr="00744192">
        <w:rPr>
          <w:sz w:val="24"/>
          <w:szCs w:val="24"/>
          <w:vertAlign w:val="superscript"/>
        </w:rPr>
        <w:t>st</w:t>
      </w:r>
      <w:r>
        <w:rPr>
          <w:sz w:val="24"/>
          <w:szCs w:val="24"/>
        </w:rPr>
        <w:t xml:space="preserve"> March 2023).</w:t>
      </w:r>
    </w:p>
    <w:p w14:paraId="71A0B886" w14:textId="3DD3D49B" w:rsidR="00036AB9" w:rsidRDefault="00036AB9" w:rsidP="00BF0B7E">
      <w:pPr>
        <w:rPr>
          <w:sz w:val="24"/>
          <w:szCs w:val="24"/>
        </w:rPr>
      </w:pPr>
    </w:p>
    <w:p w14:paraId="029015C1" w14:textId="77777777" w:rsidR="00036AB9" w:rsidRDefault="00036AB9" w:rsidP="00BF0B7E">
      <w:pPr>
        <w:rPr>
          <w:sz w:val="24"/>
          <w:szCs w:val="24"/>
        </w:rPr>
      </w:pPr>
    </w:p>
    <w:p w14:paraId="3A6BAEA5" w14:textId="77777777" w:rsidR="009160FB" w:rsidRDefault="009160FB" w:rsidP="00AE1615">
      <w:pPr>
        <w:rPr>
          <w:sz w:val="24"/>
          <w:szCs w:val="24"/>
        </w:rPr>
      </w:pPr>
      <w:r>
        <w:rPr>
          <w:sz w:val="24"/>
          <w:szCs w:val="24"/>
        </w:rPr>
        <w:t xml:space="preserve">Zencity. (2021). </w:t>
      </w:r>
      <w:r w:rsidRPr="00371A3E">
        <w:rPr>
          <w:i/>
          <w:iCs/>
          <w:sz w:val="24"/>
          <w:szCs w:val="24"/>
        </w:rPr>
        <w:t>The top benefits of community policing to police-community relations</w:t>
      </w:r>
      <w:r>
        <w:rPr>
          <w:i/>
          <w:iCs/>
          <w:sz w:val="24"/>
          <w:szCs w:val="24"/>
        </w:rPr>
        <w:t xml:space="preserve">. </w:t>
      </w:r>
      <w:r>
        <w:rPr>
          <w:sz w:val="24"/>
          <w:szCs w:val="24"/>
        </w:rPr>
        <w:t xml:space="preserve">Available at: </w:t>
      </w:r>
      <w:hyperlink r:id="rId41" w:history="1">
        <w:r w:rsidRPr="00CB18BD">
          <w:rPr>
            <w:rStyle w:val="Hyperlink"/>
            <w:sz w:val="24"/>
            <w:szCs w:val="24"/>
          </w:rPr>
          <w:t>https://zencity.io/blog/the-top-benefits-of-community-policing/</w:t>
        </w:r>
      </w:hyperlink>
      <w:r>
        <w:rPr>
          <w:sz w:val="24"/>
          <w:szCs w:val="24"/>
        </w:rPr>
        <w:t xml:space="preserve"> (Accessed on: 5</w:t>
      </w:r>
      <w:r w:rsidRPr="00371A3E">
        <w:rPr>
          <w:sz w:val="24"/>
          <w:szCs w:val="24"/>
          <w:vertAlign w:val="superscript"/>
        </w:rPr>
        <w:t>th</w:t>
      </w:r>
      <w:r>
        <w:rPr>
          <w:sz w:val="24"/>
          <w:szCs w:val="24"/>
        </w:rPr>
        <w:t xml:space="preserve"> March 2023). </w:t>
      </w:r>
    </w:p>
    <w:p w14:paraId="62A3CA79" w14:textId="77777777" w:rsidR="00200D31" w:rsidRDefault="00200D31" w:rsidP="00BF0B7E">
      <w:pPr>
        <w:rPr>
          <w:sz w:val="24"/>
          <w:szCs w:val="24"/>
        </w:rPr>
      </w:pPr>
    </w:p>
    <w:p w14:paraId="712A5A40" w14:textId="77777777" w:rsidR="00EF17C9" w:rsidRPr="00EF17C9" w:rsidRDefault="00EF17C9" w:rsidP="00BF0B7E">
      <w:pPr>
        <w:rPr>
          <w:sz w:val="24"/>
          <w:szCs w:val="24"/>
        </w:rPr>
      </w:pPr>
    </w:p>
    <w:p w14:paraId="482DDB62" w14:textId="77777777" w:rsidR="004857BA" w:rsidRPr="00A601F2" w:rsidRDefault="004857BA" w:rsidP="00BF0B7E">
      <w:pPr>
        <w:rPr>
          <w:sz w:val="24"/>
          <w:szCs w:val="24"/>
        </w:rPr>
      </w:pPr>
    </w:p>
    <w:sectPr w:rsidR="004857BA" w:rsidRPr="00A601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AA8A3" w14:textId="77777777" w:rsidR="004C3D96" w:rsidRDefault="004C3D96" w:rsidP="004C3D96">
      <w:pPr>
        <w:spacing w:after="0" w:line="240" w:lineRule="auto"/>
      </w:pPr>
      <w:r>
        <w:separator/>
      </w:r>
    </w:p>
  </w:endnote>
  <w:endnote w:type="continuationSeparator" w:id="0">
    <w:p w14:paraId="79FA47CF" w14:textId="77777777" w:rsidR="004C3D96" w:rsidRDefault="004C3D96" w:rsidP="004C3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86F00" w14:textId="77777777" w:rsidR="004C3D96" w:rsidRDefault="004C3D96" w:rsidP="004C3D96">
      <w:pPr>
        <w:spacing w:after="0" w:line="240" w:lineRule="auto"/>
      </w:pPr>
      <w:r>
        <w:separator/>
      </w:r>
    </w:p>
  </w:footnote>
  <w:footnote w:type="continuationSeparator" w:id="0">
    <w:p w14:paraId="2A6E3513" w14:textId="77777777" w:rsidR="004C3D96" w:rsidRDefault="004C3D96" w:rsidP="004C3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774BA"/>
    <w:multiLevelType w:val="hybridMultilevel"/>
    <w:tmpl w:val="5C3E546E"/>
    <w:lvl w:ilvl="0" w:tplc="0C2EB2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F5185"/>
    <w:multiLevelType w:val="hybridMultilevel"/>
    <w:tmpl w:val="93968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A3190E"/>
    <w:multiLevelType w:val="hybridMultilevel"/>
    <w:tmpl w:val="EF6CC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5C7957"/>
    <w:multiLevelType w:val="hybridMultilevel"/>
    <w:tmpl w:val="AD424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C6622F"/>
    <w:multiLevelType w:val="hybridMultilevel"/>
    <w:tmpl w:val="F684E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99441B"/>
    <w:multiLevelType w:val="hybridMultilevel"/>
    <w:tmpl w:val="9A0E8406"/>
    <w:lvl w:ilvl="0" w:tplc="AE86E9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6A610D1"/>
    <w:multiLevelType w:val="hybridMultilevel"/>
    <w:tmpl w:val="5BC4E0DC"/>
    <w:lvl w:ilvl="0" w:tplc="B66AA1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57393207">
    <w:abstractNumId w:val="4"/>
  </w:num>
  <w:num w:numId="2" w16cid:durableId="1556627640">
    <w:abstractNumId w:val="0"/>
  </w:num>
  <w:num w:numId="3" w16cid:durableId="137962510">
    <w:abstractNumId w:val="6"/>
  </w:num>
  <w:num w:numId="4" w16cid:durableId="531961084">
    <w:abstractNumId w:val="1"/>
  </w:num>
  <w:num w:numId="5" w16cid:durableId="177471619">
    <w:abstractNumId w:val="5"/>
  </w:num>
  <w:num w:numId="6" w16cid:durableId="253368777">
    <w:abstractNumId w:val="2"/>
  </w:num>
  <w:num w:numId="7" w16cid:durableId="9992315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D96"/>
    <w:rsid w:val="00021BA8"/>
    <w:rsid w:val="00036AB9"/>
    <w:rsid w:val="00075901"/>
    <w:rsid w:val="0007610E"/>
    <w:rsid w:val="000808D1"/>
    <w:rsid w:val="000819A3"/>
    <w:rsid w:val="00087255"/>
    <w:rsid w:val="000A0975"/>
    <w:rsid w:val="000A3A9B"/>
    <w:rsid w:val="000A4C48"/>
    <w:rsid w:val="000C14D7"/>
    <w:rsid w:val="000C28FC"/>
    <w:rsid w:val="000D6628"/>
    <w:rsid w:val="000E362C"/>
    <w:rsid w:val="000F3C27"/>
    <w:rsid w:val="00104F0D"/>
    <w:rsid w:val="00147F53"/>
    <w:rsid w:val="00154913"/>
    <w:rsid w:val="0016044F"/>
    <w:rsid w:val="00167C76"/>
    <w:rsid w:val="00187AA1"/>
    <w:rsid w:val="00191976"/>
    <w:rsid w:val="00195A8F"/>
    <w:rsid w:val="00195A96"/>
    <w:rsid w:val="001A7EEA"/>
    <w:rsid w:val="001C6CF1"/>
    <w:rsid w:val="001D4FCE"/>
    <w:rsid w:val="001F6CB7"/>
    <w:rsid w:val="00200D31"/>
    <w:rsid w:val="002125F7"/>
    <w:rsid w:val="00213CCF"/>
    <w:rsid w:val="002317E3"/>
    <w:rsid w:val="002462DD"/>
    <w:rsid w:val="00246A85"/>
    <w:rsid w:val="00255C02"/>
    <w:rsid w:val="00277947"/>
    <w:rsid w:val="002D2EB2"/>
    <w:rsid w:val="002E3D46"/>
    <w:rsid w:val="002F21D1"/>
    <w:rsid w:val="002F637D"/>
    <w:rsid w:val="00303C2E"/>
    <w:rsid w:val="00311FC8"/>
    <w:rsid w:val="00316AC5"/>
    <w:rsid w:val="00316E89"/>
    <w:rsid w:val="00332191"/>
    <w:rsid w:val="0033644D"/>
    <w:rsid w:val="00346B30"/>
    <w:rsid w:val="00363976"/>
    <w:rsid w:val="00370688"/>
    <w:rsid w:val="00371A3E"/>
    <w:rsid w:val="003A2C26"/>
    <w:rsid w:val="003A4FFC"/>
    <w:rsid w:val="003A5AA2"/>
    <w:rsid w:val="003C2648"/>
    <w:rsid w:val="003E08F6"/>
    <w:rsid w:val="00400E42"/>
    <w:rsid w:val="004246E8"/>
    <w:rsid w:val="0044375B"/>
    <w:rsid w:val="004857BA"/>
    <w:rsid w:val="00497C97"/>
    <w:rsid w:val="004C3D96"/>
    <w:rsid w:val="004D0194"/>
    <w:rsid w:val="004F65B4"/>
    <w:rsid w:val="00500709"/>
    <w:rsid w:val="00512DA4"/>
    <w:rsid w:val="005240CC"/>
    <w:rsid w:val="00594CE3"/>
    <w:rsid w:val="0059633C"/>
    <w:rsid w:val="005A1029"/>
    <w:rsid w:val="005A7BA0"/>
    <w:rsid w:val="005B73DD"/>
    <w:rsid w:val="005C2759"/>
    <w:rsid w:val="005D0D18"/>
    <w:rsid w:val="005D1C6D"/>
    <w:rsid w:val="005E0408"/>
    <w:rsid w:val="005E4D8B"/>
    <w:rsid w:val="005F3A26"/>
    <w:rsid w:val="00601B9E"/>
    <w:rsid w:val="00621E43"/>
    <w:rsid w:val="00625DF0"/>
    <w:rsid w:val="0064317B"/>
    <w:rsid w:val="006861F7"/>
    <w:rsid w:val="006A0E02"/>
    <w:rsid w:val="006B1225"/>
    <w:rsid w:val="006B1A79"/>
    <w:rsid w:val="006B5B48"/>
    <w:rsid w:val="006C58FD"/>
    <w:rsid w:val="006D1498"/>
    <w:rsid w:val="006D59C7"/>
    <w:rsid w:val="006E0550"/>
    <w:rsid w:val="00700BFD"/>
    <w:rsid w:val="00706887"/>
    <w:rsid w:val="00725129"/>
    <w:rsid w:val="007436F9"/>
    <w:rsid w:val="00744192"/>
    <w:rsid w:val="007504B0"/>
    <w:rsid w:val="00754C70"/>
    <w:rsid w:val="00765CAD"/>
    <w:rsid w:val="00772B7C"/>
    <w:rsid w:val="00776933"/>
    <w:rsid w:val="00790E5C"/>
    <w:rsid w:val="00791A56"/>
    <w:rsid w:val="007966B5"/>
    <w:rsid w:val="007A4E79"/>
    <w:rsid w:val="007C64E5"/>
    <w:rsid w:val="007E013E"/>
    <w:rsid w:val="007E1C5F"/>
    <w:rsid w:val="008013B6"/>
    <w:rsid w:val="008013CE"/>
    <w:rsid w:val="00803C2F"/>
    <w:rsid w:val="00805932"/>
    <w:rsid w:val="008071DC"/>
    <w:rsid w:val="00810A8F"/>
    <w:rsid w:val="00810D64"/>
    <w:rsid w:val="00831B0B"/>
    <w:rsid w:val="0083423B"/>
    <w:rsid w:val="008342F5"/>
    <w:rsid w:val="0084315B"/>
    <w:rsid w:val="00845F54"/>
    <w:rsid w:val="008468DD"/>
    <w:rsid w:val="0086599F"/>
    <w:rsid w:val="008A4493"/>
    <w:rsid w:val="008A6F5D"/>
    <w:rsid w:val="008E2109"/>
    <w:rsid w:val="009160FB"/>
    <w:rsid w:val="00951CB6"/>
    <w:rsid w:val="00953BC2"/>
    <w:rsid w:val="00977040"/>
    <w:rsid w:val="00994A1C"/>
    <w:rsid w:val="0099604B"/>
    <w:rsid w:val="00997AF2"/>
    <w:rsid w:val="009A1059"/>
    <w:rsid w:val="009B0C75"/>
    <w:rsid w:val="009B6154"/>
    <w:rsid w:val="009C789A"/>
    <w:rsid w:val="009E4E06"/>
    <w:rsid w:val="009E70A5"/>
    <w:rsid w:val="009F09FB"/>
    <w:rsid w:val="00A045B1"/>
    <w:rsid w:val="00A1265B"/>
    <w:rsid w:val="00A26963"/>
    <w:rsid w:val="00A36A6B"/>
    <w:rsid w:val="00A3770D"/>
    <w:rsid w:val="00A52ECA"/>
    <w:rsid w:val="00A601F2"/>
    <w:rsid w:val="00A617E7"/>
    <w:rsid w:val="00A92C04"/>
    <w:rsid w:val="00A95611"/>
    <w:rsid w:val="00AA3710"/>
    <w:rsid w:val="00AA4D8E"/>
    <w:rsid w:val="00AB7089"/>
    <w:rsid w:val="00AD6056"/>
    <w:rsid w:val="00AE1615"/>
    <w:rsid w:val="00AE771C"/>
    <w:rsid w:val="00AF78D7"/>
    <w:rsid w:val="00B30C94"/>
    <w:rsid w:val="00B3467E"/>
    <w:rsid w:val="00B82525"/>
    <w:rsid w:val="00B83823"/>
    <w:rsid w:val="00B9109F"/>
    <w:rsid w:val="00BD0AB1"/>
    <w:rsid w:val="00BD75FC"/>
    <w:rsid w:val="00BE03F1"/>
    <w:rsid w:val="00BE511E"/>
    <w:rsid w:val="00BF0B7E"/>
    <w:rsid w:val="00C036B9"/>
    <w:rsid w:val="00C402F5"/>
    <w:rsid w:val="00C52713"/>
    <w:rsid w:val="00C77DE0"/>
    <w:rsid w:val="00C81771"/>
    <w:rsid w:val="00C81F40"/>
    <w:rsid w:val="00CB0D7F"/>
    <w:rsid w:val="00CB2730"/>
    <w:rsid w:val="00CB69C4"/>
    <w:rsid w:val="00CB778C"/>
    <w:rsid w:val="00CC4A95"/>
    <w:rsid w:val="00CD74AD"/>
    <w:rsid w:val="00CE2779"/>
    <w:rsid w:val="00D0122D"/>
    <w:rsid w:val="00D030BC"/>
    <w:rsid w:val="00D25E48"/>
    <w:rsid w:val="00D36BEA"/>
    <w:rsid w:val="00D41408"/>
    <w:rsid w:val="00D56987"/>
    <w:rsid w:val="00D61FFA"/>
    <w:rsid w:val="00D637DD"/>
    <w:rsid w:val="00D64763"/>
    <w:rsid w:val="00D74314"/>
    <w:rsid w:val="00D760BB"/>
    <w:rsid w:val="00D96748"/>
    <w:rsid w:val="00DD6301"/>
    <w:rsid w:val="00DF3748"/>
    <w:rsid w:val="00E065F4"/>
    <w:rsid w:val="00E10B92"/>
    <w:rsid w:val="00E15A16"/>
    <w:rsid w:val="00E21C99"/>
    <w:rsid w:val="00E33109"/>
    <w:rsid w:val="00E33AA0"/>
    <w:rsid w:val="00E504BC"/>
    <w:rsid w:val="00E507A8"/>
    <w:rsid w:val="00E520DC"/>
    <w:rsid w:val="00E8474F"/>
    <w:rsid w:val="00E94921"/>
    <w:rsid w:val="00EA30B0"/>
    <w:rsid w:val="00EB69B8"/>
    <w:rsid w:val="00EF17C9"/>
    <w:rsid w:val="00EF5CB4"/>
    <w:rsid w:val="00F00607"/>
    <w:rsid w:val="00F0244B"/>
    <w:rsid w:val="00F1158A"/>
    <w:rsid w:val="00F16EF6"/>
    <w:rsid w:val="00F3598F"/>
    <w:rsid w:val="00F559EE"/>
    <w:rsid w:val="00F6120A"/>
    <w:rsid w:val="00F71AE5"/>
    <w:rsid w:val="00FD22AF"/>
    <w:rsid w:val="00FD6002"/>
    <w:rsid w:val="00FF30DE"/>
    <w:rsid w:val="00FF7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1B5067"/>
  <w15:chartTrackingRefBased/>
  <w15:docId w15:val="{EA8BC668-64A3-4943-A641-E4C644457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B7E"/>
    <w:pPr>
      <w:ind w:left="720"/>
      <w:contextualSpacing/>
    </w:pPr>
  </w:style>
  <w:style w:type="character" w:styleId="Hyperlink">
    <w:name w:val="Hyperlink"/>
    <w:basedOn w:val="DefaultParagraphFont"/>
    <w:uiPriority w:val="99"/>
    <w:unhideWhenUsed/>
    <w:rsid w:val="004857BA"/>
    <w:rPr>
      <w:color w:val="0563C1" w:themeColor="hyperlink"/>
      <w:u w:val="single"/>
    </w:rPr>
  </w:style>
  <w:style w:type="character" w:styleId="UnresolvedMention">
    <w:name w:val="Unresolved Mention"/>
    <w:basedOn w:val="DefaultParagraphFont"/>
    <w:uiPriority w:val="99"/>
    <w:semiHidden/>
    <w:unhideWhenUsed/>
    <w:rsid w:val="004857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terms/c/common-law.asp" TargetMode="External"/><Relationship Id="rId18" Type="http://schemas.openxmlformats.org/officeDocument/2006/relationships/hyperlink" Target="https://www.college.police.uk/guidance/neighbourhood-crime/what-situational-crime-prevention" TargetMode="External"/><Relationship Id="rId26" Type="http://schemas.openxmlformats.org/officeDocument/2006/relationships/hyperlink" Target="https://cebcp.org/evidence-based-policing/what-works-in-policing/research-evidence-review/problem-oriented-policing/" TargetMode="External"/><Relationship Id="rId39" Type="http://schemas.openxmlformats.org/officeDocument/2006/relationships/hyperlink" Target="https://www.psychologytoday.com/us/basics/broken-windows-theory" TargetMode="External"/><Relationship Id="rId21" Type="http://schemas.openxmlformats.org/officeDocument/2006/relationships/hyperlink" Target="https://crimesciencejournal.biomedcentral.com/articles/10.1186/s40163-018-0078-4" TargetMode="External"/><Relationship Id="rId34" Type="http://schemas.openxmlformats.org/officeDocument/2006/relationships/hyperlink" Target="https://blogs.lse.ac.uk/politicsandpolicy/police-scandals-and-cop-culture/"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llege.police.uk/app/engagement-and-communication/engagement" TargetMode="External"/><Relationship Id="rId20" Type="http://schemas.openxmlformats.org/officeDocument/2006/relationships/hyperlink" Target="https://www.liveabout.com/crime-prevention-through-environmental-design-394571" TargetMode="External"/><Relationship Id="rId29" Type="http://schemas.openxmlformats.org/officeDocument/2006/relationships/hyperlink" Target="https://www.chartattack.com/police-community-relationships/#google_vignette" TargetMode="External"/><Relationship Id="rId41" Type="http://schemas.openxmlformats.org/officeDocument/2006/relationships/hyperlink" Target="https://zencity.io/blog/the-top-benefits-of-community-polic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mmonslibrary.parliament.uk/research-briefings/cbp-8637/" TargetMode="External"/><Relationship Id="rId24" Type="http://schemas.openxmlformats.org/officeDocument/2006/relationships/hyperlink" Target="https://www.wisegeek.com/what-is-community-cohesion.htm" TargetMode="External"/><Relationship Id="rId32" Type="http://schemas.openxmlformats.org/officeDocument/2006/relationships/hyperlink" Target="https://nerdytom.com/intelligence-led-policing-problem-oriented-policing/" TargetMode="External"/><Relationship Id="rId37" Type="http://schemas.openxmlformats.org/officeDocument/2006/relationships/hyperlink" Target="https://revisesociology.com/2016/10/18/zero-tolerance-policing-an-evaluation/" TargetMode="External"/><Relationship Id="rId40" Type="http://schemas.openxmlformats.org/officeDocument/2006/relationships/hyperlink" Target="https://blog.kontekindustries.com/what-is-target-hardening" TargetMode="External"/><Relationship Id="rId5" Type="http://schemas.openxmlformats.org/officeDocument/2006/relationships/styles" Target="styles.xml"/><Relationship Id="rId15" Type="http://schemas.openxmlformats.org/officeDocument/2006/relationships/hyperlink" Target="https://www.commsor.com/post/5-principles-of-community-engagement#:~:text=5%20principles%20of%20community%20engagement%201%201.%20Understand,5%205.%20Be%20consistent%20and%20be%20thoughtful%20" TargetMode="External"/><Relationship Id="rId23" Type="http://schemas.openxmlformats.org/officeDocument/2006/relationships/hyperlink" Target="https://www.sciencedirect.com/topics/social-sciences/routine-activity-theory" TargetMode="External"/><Relationship Id="rId28" Type="http://schemas.openxmlformats.org/officeDocument/2006/relationships/hyperlink" Target="https://www.itv.com/news/2020-08-11/who-was-stephen-lawrence-and-why-was-his-murder-so-significant" TargetMode="External"/><Relationship Id="rId36" Type="http://schemas.openxmlformats.org/officeDocument/2006/relationships/hyperlink" Target="https://revisesociology.com/2016/08/25/crime-prevention-and-control-strategies/" TargetMode="External"/><Relationship Id="rId10" Type="http://schemas.openxmlformats.org/officeDocument/2006/relationships/hyperlink" Target="https://www.blackpast.org/global-african-history/brixton-riots-april-10-12-1981/" TargetMode="External"/><Relationship Id="rId19" Type="http://schemas.openxmlformats.org/officeDocument/2006/relationships/hyperlink" Target="https://www.college.police.uk/research/crime-reduction-toolkit/zero-tolerance-policing" TargetMode="External"/><Relationship Id="rId31" Type="http://schemas.openxmlformats.org/officeDocument/2006/relationships/hyperlink" Target="https://www.theguardian.com/housing-network/2011/mar/21/community-cohesion-definition-measur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jstor.org/stable/1147596" TargetMode="External"/><Relationship Id="rId22" Type="http://schemas.openxmlformats.org/officeDocument/2006/relationships/hyperlink" Target="http://psychyogi.org/farrington-et-al-1994/" TargetMode="External"/><Relationship Id="rId27" Type="http://schemas.openxmlformats.org/officeDocument/2006/relationships/hyperlink" Target="https://www.theiacp.org/news/blog-post/10-ways-community-members-can-engage-with-law-enforcement" TargetMode="External"/><Relationship Id="rId30" Type="http://schemas.openxmlformats.org/officeDocument/2006/relationships/hyperlink" Target="https://www.policechiefmagazine.org/changing-the-face-crime-prevention/" TargetMode="External"/><Relationship Id="rId35" Type="http://schemas.openxmlformats.org/officeDocument/2006/relationships/hyperlink" Target="https://www.bbc.co.uk/news/world-us-canada-52861726"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studysmarter.us/explanations/social-studies/crime-and-deviance/crime-prevention/" TargetMode="External"/><Relationship Id="rId17" Type="http://schemas.openxmlformats.org/officeDocument/2006/relationships/hyperlink" Target="https://www.college.police.uk/ethics/code-of-ethics" TargetMode="External"/><Relationship Id="rId25" Type="http://schemas.openxmlformats.org/officeDocument/2006/relationships/hyperlink" Target="https://www.theguardian.com/public-leaders-network/2014/jul/16/police-failing-engage-deprived-communities" TargetMode="External"/><Relationship Id="rId33" Type="http://schemas.openxmlformats.org/officeDocument/2006/relationships/hyperlink" Target="https://www.nimmonsconsulting.com/community-policing-opportunities-and-key-challenges/" TargetMode="External"/><Relationship Id="rId38" Type="http://schemas.openxmlformats.org/officeDocument/2006/relationships/hyperlink" Target="https://uwm.edu/letters-science/news/understanding-cause-crime-sociology-crimi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493B212672D04585154B6E43F16CAD" ma:contentTypeVersion="6" ma:contentTypeDescription="Create a new document." ma:contentTypeScope="" ma:versionID="19a6cd29c527c195612e03105a2834fe">
  <xsd:schema xmlns:xsd="http://www.w3.org/2001/XMLSchema" xmlns:xs="http://www.w3.org/2001/XMLSchema" xmlns:p="http://schemas.microsoft.com/office/2006/metadata/properties" xmlns:ns3="ff92d4c0-9dcb-4faf-9341-2b6f589765fd" targetNamespace="http://schemas.microsoft.com/office/2006/metadata/properties" ma:root="true" ma:fieldsID="26236684b138be1857cb4ad63435bf51" ns3:_="">
    <xsd:import namespace="ff92d4c0-9dcb-4faf-9341-2b6f589765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f92d4c0-9dcb-4faf-9341-2b6f589765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EEBE07E-52AF-4DB1-A316-CBD8013966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f92d4c0-9dcb-4faf-9341-2b6f589765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1FE4CC-1CE8-484D-BBB0-FBFA3D15E518}">
  <ds:schemaRefs>
    <ds:schemaRef ds:uri="http://schemas.microsoft.com/sharepoint/v3/contenttype/forms"/>
  </ds:schemaRefs>
</ds:datastoreItem>
</file>

<file path=customXml/itemProps3.xml><?xml version="1.0" encoding="utf-8"?>
<ds:datastoreItem xmlns:ds="http://schemas.openxmlformats.org/officeDocument/2006/customXml" ds:itemID="{0DC8E536-B41F-4371-AA8F-BD1F1B491231}">
  <ds:schemaRefs>
    <ds:schemaRef ds:uri="http://schemas.microsoft.com/office/2006/documentManagement/types"/>
    <ds:schemaRef ds:uri="http://www.w3.org/XML/1998/namespace"/>
    <ds:schemaRef ds:uri="http://schemas.microsoft.com/office/2006/metadata/properties"/>
    <ds:schemaRef ds:uri="http://purl.org/dc/dcmitype/"/>
    <ds:schemaRef ds:uri="http://purl.org/dc/elements/1.1/"/>
    <ds:schemaRef ds:uri="http://purl.org/dc/terms/"/>
    <ds:schemaRef ds:uri="http://schemas.microsoft.com/office/infopath/2007/PartnerControls"/>
    <ds:schemaRef ds:uri="http://schemas.openxmlformats.org/package/2006/metadata/core-properties"/>
    <ds:schemaRef ds:uri="ff92d4c0-9dcb-4faf-9341-2b6f589765fd"/>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12</Pages>
  <Words>5267</Words>
  <Characters>30023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Matthews,Toni swp6998</dc:creator>
  <cp:keywords/>
  <dc:description/>
  <cp:lastModifiedBy>Matthews,Toni swp6998</cp:lastModifiedBy>
  <cp:revision>14</cp:revision>
  <dcterms:created xsi:type="dcterms:W3CDTF">2023-03-05T16:34:00Z</dcterms:created>
  <dcterms:modified xsi:type="dcterms:W3CDTF">2023-03-06T02:02:00Z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2023-02-17T14:07:39Z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1c6effe9-82c4-4e6d-b61e-c2a3715fd492</vt:lpwstr>
  </property>
  <property fmtid="{D5CDD505-2E9C-101B-9397-08002B2CF9AE}" pid="8" name="MSIP_Label_66cf8fe5-b7b7-4df7-b38d-1c61ac2f6639_ContentBits">
    <vt:lpwstr>0</vt:lpwstr>
  </property>
  <property fmtid="{D5CDD505-2E9C-101B-9397-08002B2CF9AE}" pid="9" name="ContentTypeId">
    <vt:lpwstr>0x01010094493B212672D04585154B6E43F16CAD</vt:lpwstr>
  </property>
</Properties>
</file>