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92EF74" w14:textId="326240B2" w:rsidR="00383667" w:rsidRDefault="00BF1070">
      <w:r>
        <w:rPr>
          <w:noProof/>
        </w:rPr>
        <w:drawing>
          <wp:inline distT="0" distB="0" distL="0" distR="0" wp14:anchorId="7E58C8D3" wp14:editId="2F1D3087">
            <wp:extent cx="1085850" cy="1085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cstate="print">
                      <a:extLst>
                        <a:ext uri="{28A0092B-C50C-407E-A947-70E740481C1C}">
                          <a14:useLocalDpi xmlns:a14="http://schemas.microsoft.com/office/drawing/2010/main" val="0"/>
                        </a:ext>
                      </a:extLst>
                    </a:blip>
                    <a:stretch>
                      <a:fillRect/>
                    </a:stretch>
                  </pic:blipFill>
                  <pic:spPr>
                    <a:xfrm>
                      <a:off x="0" y="0"/>
                      <a:ext cx="1085850" cy="1085850"/>
                    </a:xfrm>
                    <a:prstGeom prst="rect">
                      <a:avLst/>
                    </a:prstGeom>
                  </pic:spPr>
                </pic:pic>
              </a:graphicData>
            </a:graphic>
          </wp:inline>
        </w:drawing>
      </w:r>
    </w:p>
    <w:p w14:paraId="62CAF904" w14:textId="1FBFF867" w:rsidR="00BF1070" w:rsidRDefault="00BF1070"/>
    <w:p w14:paraId="22A95B1D" w14:textId="56193D41" w:rsidR="00BF1070" w:rsidRDefault="00BF1070"/>
    <w:p w14:paraId="7BAEE0BB" w14:textId="656AA25A" w:rsidR="00BF1070" w:rsidRPr="003C2A6A" w:rsidRDefault="00BF1070" w:rsidP="00BF1070">
      <w:pPr>
        <w:rPr>
          <w:rFonts w:ascii="Arial" w:hAnsi="Arial" w:cs="Arial"/>
          <w:b/>
          <w:bCs/>
          <w:sz w:val="44"/>
          <w:szCs w:val="44"/>
        </w:rPr>
      </w:pPr>
      <w:r w:rsidRPr="003C2A6A">
        <w:rPr>
          <w:rFonts w:ascii="Arial" w:hAnsi="Arial" w:cs="Arial"/>
          <w:b/>
          <w:bCs/>
          <w:sz w:val="52"/>
          <w:szCs w:val="52"/>
        </w:rPr>
        <w:t xml:space="preserve">              University of Wales</w:t>
      </w:r>
      <w:r w:rsidRPr="003C2A6A">
        <w:rPr>
          <w:rFonts w:ascii="Arial" w:hAnsi="Arial" w:cs="Arial"/>
          <w:b/>
          <w:bCs/>
          <w:sz w:val="44"/>
          <w:szCs w:val="44"/>
        </w:rPr>
        <w:t xml:space="preserve"> </w:t>
      </w:r>
    </w:p>
    <w:p w14:paraId="7EF056FF" w14:textId="219883B3" w:rsidR="00BF1070" w:rsidRPr="003C2A6A" w:rsidRDefault="00BF1070" w:rsidP="00BF1070">
      <w:pPr>
        <w:rPr>
          <w:rFonts w:ascii="Arial" w:hAnsi="Arial" w:cs="Arial"/>
          <w:b/>
          <w:bCs/>
          <w:sz w:val="40"/>
          <w:szCs w:val="40"/>
        </w:rPr>
      </w:pPr>
      <w:r>
        <w:rPr>
          <w:rFonts w:ascii="Arial" w:hAnsi="Arial" w:cs="Arial"/>
          <w:b/>
          <w:bCs/>
          <w:sz w:val="40"/>
          <w:szCs w:val="40"/>
        </w:rPr>
        <w:t xml:space="preserve">                         </w:t>
      </w:r>
      <w:r w:rsidRPr="003C2A6A">
        <w:rPr>
          <w:rFonts w:ascii="Arial" w:hAnsi="Arial" w:cs="Arial"/>
          <w:b/>
          <w:bCs/>
          <w:sz w:val="36"/>
          <w:szCs w:val="36"/>
        </w:rPr>
        <w:t>Trinity Saint David</w:t>
      </w:r>
    </w:p>
    <w:p w14:paraId="0AC2481A" w14:textId="73012571" w:rsidR="00BF1070" w:rsidRDefault="00BF1070">
      <w:pPr>
        <w:rPr>
          <w:b/>
          <w:bCs/>
          <w:sz w:val="44"/>
          <w:szCs w:val="44"/>
        </w:rPr>
      </w:pPr>
    </w:p>
    <w:p w14:paraId="6419F937" w14:textId="77777777" w:rsidR="00BF1070" w:rsidRDefault="00BF1070">
      <w:pPr>
        <w:rPr>
          <w:rFonts w:ascii="Arial" w:hAnsi="Arial" w:cs="Arial"/>
          <w:b/>
          <w:bCs/>
          <w:sz w:val="36"/>
          <w:szCs w:val="36"/>
        </w:rPr>
      </w:pPr>
      <w:r>
        <w:rPr>
          <w:rFonts w:ascii="Arial" w:hAnsi="Arial" w:cs="Arial"/>
          <w:b/>
          <w:bCs/>
          <w:sz w:val="36"/>
          <w:szCs w:val="36"/>
        </w:rPr>
        <w:t xml:space="preserve"> </w:t>
      </w:r>
    </w:p>
    <w:p w14:paraId="4A2B5AF2" w14:textId="77777777" w:rsidR="00BF1070" w:rsidRDefault="00BF1070">
      <w:pPr>
        <w:rPr>
          <w:rFonts w:ascii="Arial" w:hAnsi="Arial" w:cs="Arial"/>
          <w:b/>
          <w:bCs/>
          <w:sz w:val="36"/>
          <w:szCs w:val="36"/>
        </w:rPr>
      </w:pPr>
      <w:r>
        <w:rPr>
          <w:rFonts w:ascii="Arial" w:hAnsi="Arial" w:cs="Arial"/>
          <w:b/>
          <w:bCs/>
          <w:sz w:val="36"/>
          <w:szCs w:val="36"/>
        </w:rPr>
        <w:t xml:space="preserve">   </w:t>
      </w:r>
    </w:p>
    <w:p w14:paraId="0E0661D4" w14:textId="56ADC139" w:rsidR="00BF1070" w:rsidRDefault="00BF1070">
      <w:pPr>
        <w:rPr>
          <w:rFonts w:ascii="Arial" w:hAnsi="Arial" w:cs="Arial"/>
          <w:b/>
          <w:bCs/>
          <w:sz w:val="36"/>
          <w:szCs w:val="36"/>
        </w:rPr>
      </w:pPr>
      <w:r>
        <w:rPr>
          <w:rFonts w:ascii="Arial" w:hAnsi="Arial" w:cs="Arial"/>
          <w:b/>
          <w:bCs/>
          <w:sz w:val="36"/>
          <w:szCs w:val="36"/>
        </w:rPr>
        <w:t xml:space="preserve">              </w:t>
      </w:r>
      <w:r w:rsidRPr="00BF1070">
        <w:rPr>
          <w:rFonts w:ascii="Arial" w:hAnsi="Arial" w:cs="Arial"/>
          <w:b/>
          <w:bCs/>
          <w:sz w:val="36"/>
          <w:szCs w:val="36"/>
        </w:rPr>
        <w:t>Academi</w:t>
      </w:r>
      <w:r>
        <w:rPr>
          <w:rFonts w:ascii="Arial" w:hAnsi="Arial" w:cs="Arial"/>
          <w:b/>
          <w:bCs/>
          <w:sz w:val="36"/>
          <w:szCs w:val="36"/>
        </w:rPr>
        <w:t>c and Employability skills</w:t>
      </w:r>
    </w:p>
    <w:p w14:paraId="62DA85BE" w14:textId="7449A249" w:rsidR="00BF1070" w:rsidRDefault="00BF1070">
      <w:pPr>
        <w:rPr>
          <w:rFonts w:ascii="Arial" w:hAnsi="Arial" w:cs="Arial"/>
          <w:b/>
          <w:bCs/>
          <w:sz w:val="36"/>
          <w:szCs w:val="36"/>
        </w:rPr>
      </w:pPr>
    </w:p>
    <w:p w14:paraId="47E3C9AC" w14:textId="08BCAEC5" w:rsidR="00BF1070" w:rsidRDefault="00BF1070">
      <w:pPr>
        <w:rPr>
          <w:rFonts w:ascii="Arial" w:hAnsi="Arial" w:cs="Arial"/>
          <w:b/>
          <w:bCs/>
          <w:sz w:val="36"/>
          <w:szCs w:val="36"/>
        </w:rPr>
      </w:pPr>
    </w:p>
    <w:p w14:paraId="49896287" w14:textId="3695C044" w:rsidR="00BF1070" w:rsidRDefault="00BF1070">
      <w:pPr>
        <w:rPr>
          <w:rFonts w:ascii="Arial" w:hAnsi="Arial" w:cs="Arial"/>
          <w:b/>
          <w:bCs/>
          <w:sz w:val="36"/>
          <w:szCs w:val="36"/>
        </w:rPr>
      </w:pPr>
    </w:p>
    <w:p w14:paraId="29FDC7C5" w14:textId="07E5ACF5" w:rsidR="00BF1070" w:rsidRDefault="00BF1070">
      <w:pPr>
        <w:rPr>
          <w:rFonts w:ascii="Arial" w:hAnsi="Arial" w:cs="Arial"/>
          <w:b/>
          <w:bCs/>
          <w:sz w:val="36"/>
          <w:szCs w:val="36"/>
        </w:rPr>
      </w:pPr>
    </w:p>
    <w:p w14:paraId="1128E50F" w14:textId="68E830CF" w:rsidR="00BF1070" w:rsidRDefault="00BF1070">
      <w:pPr>
        <w:rPr>
          <w:rFonts w:ascii="Arial" w:hAnsi="Arial" w:cs="Arial"/>
          <w:b/>
          <w:bCs/>
          <w:sz w:val="36"/>
          <w:szCs w:val="36"/>
        </w:rPr>
      </w:pPr>
    </w:p>
    <w:p w14:paraId="2EA57687" w14:textId="1CC0E027" w:rsidR="00BF1070" w:rsidRDefault="00BF1070">
      <w:pPr>
        <w:rPr>
          <w:rFonts w:ascii="Arial" w:hAnsi="Arial" w:cs="Arial"/>
          <w:b/>
          <w:bCs/>
          <w:sz w:val="36"/>
          <w:szCs w:val="36"/>
        </w:rPr>
      </w:pPr>
    </w:p>
    <w:p w14:paraId="2E63FA1B" w14:textId="4C7EB1A7" w:rsidR="00BF1070" w:rsidRDefault="00BF1070">
      <w:pPr>
        <w:rPr>
          <w:rFonts w:ascii="Arial" w:hAnsi="Arial" w:cs="Arial"/>
          <w:b/>
          <w:bCs/>
          <w:sz w:val="36"/>
          <w:szCs w:val="36"/>
        </w:rPr>
      </w:pPr>
    </w:p>
    <w:p w14:paraId="33723753" w14:textId="3FC134F5" w:rsidR="00BF1070" w:rsidRDefault="00BF1070">
      <w:pPr>
        <w:rPr>
          <w:rFonts w:ascii="Arial" w:hAnsi="Arial" w:cs="Arial"/>
          <w:b/>
          <w:bCs/>
          <w:sz w:val="36"/>
          <w:szCs w:val="36"/>
        </w:rPr>
      </w:pPr>
    </w:p>
    <w:p w14:paraId="1668F93F" w14:textId="542EAAF8" w:rsidR="00BF1070" w:rsidRDefault="00BF1070">
      <w:pPr>
        <w:rPr>
          <w:rFonts w:ascii="Arial" w:hAnsi="Arial" w:cs="Arial"/>
          <w:b/>
          <w:bCs/>
          <w:sz w:val="36"/>
          <w:szCs w:val="36"/>
        </w:rPr>
      </w:pPr>
    </w:p>
    <w:p w14:paraId="2D9B8211" w14:textId="09BAB654" w:rsidR="00BF1070" w:rsidRPr="00BF1070" w:rsidRDefault="00BF1070">
      <w:pPr>
        <w:rPr>
          <w:rFonts w:ascii="Arial" w:hAnsi="Arial" w:cs="Arial"/>
          <w:sz w:val="24"/>
          <w:szCs w:val="24"/>
        </w:rPr>
      </w:pPr>
      <w:r w:rsidRPr="00BF1070">
        <w:rPr>
          <w:rFonts w:ascii="Arial" w:hAnsi="Arial" w:cs="Arial"/>
          <w:sz w:val="24"/>
          <w:szCs w:val="24"/>
        </w:rPr>
        <w:t>Name: Stephania Castro Jaramillo</w:t>
      </w:r>
    </w:p>
    <w:p w14:paraId="62E3ED2C" w14:textId="77777777" w:rsidR="00BF1070" w:rsidRPr="00BF1070" w:rsidRDefault="00BF1070" w:rsidP="00BF1070">
      <w:pPr>
        <w:rPr>
          <w:rFonts w:ascii="Arial" w:hAnsi="Arial" w:cs="Arial"/>
          <w:sz w:val="24"/>
          <w:szCs w:val="24"/>
        </w:rPr>
      </w:pPr>
      <w:r w:rsidRPr="00BF1070">
        <w:rPr>
          <w:rFonts w:ascii="Arial" w:hAnsi="Arial" w:cs="Arial"/>
          <w:sz w:val="24"/>
          <w:szCs w:val="24"/>
        </w:rPr>
        <w:t>Student Number:1913760</w:t>
      </w:r>
    </w:p>
    <w:p w14:paraId="1218D084" w14:textId="6BD879D8" w:rsidR="00BF1070" w:rsidRDefault="00BF1070" w:rsidP="00BF1070">
      <w:pPr>
        <w:rPr>
          <w:rFonts w:ascii="Arial" w:hAnsi="Arial" w:cs="Arial"/>
          <w:sz w:val="24"/>
          <w:szCs w:val="24"/>
        </w:rPr>
      </w:pPr>
      <w:r w:rsidRPr="00BF1070">
        <w:rPr>
          <w:rFonts w:ascii="Arial" w:hAnsi="Arial" w:cs="Arial"/>
          <w:sz w:val="24"/>
          <w:szCs w:val="24"/>
        </w:rPr>
        <w:t>Date:</w:t>
      </w:r>
      <w:r>
        <w:rPr>
          <w:rFonts w:ascii="Arial" w:hAnsi="Arial" w:cs="Arial"/>
          <w:sz w:val="24"/>
          <w:szCs w:val="24"/>
        </w:rPr>
        <w:t>04</w:t>
      </w:r>
      <w:r w:rsidR="00030175">
        <w:rPr>
          <w:rFonts w:ascii="Arial" w:hAnsi="Arial" w:cs="Arial"/>
          <w:sz w:val="24"/>
          <w:szCs w:val="24"/>
        </w:rPr>
        <w:t>/05/2021</w:t>
      </w:r>
    </w:p>
    <w:p w14:paraId="2452A449" w14:textId="77777777" w:rsidR="00A062B8" w:rsidRDefault="002841B0" w:rsidP="00BF1070">
      <w:pPr>
        <w:rPr>
          <w:rFonts w:ascii="Arial" w:hAnsi="Arial" w:cs="Arial"/>
          <w:sz w:val="24"/>
          <w:szCs w:val="24"/>
        </w:rPr>
      </w:pPr>
      <w:r>
        <w:rPr>
          <w:rFonts w:ascii="Arial" w:hAnsi="Arial" w:cs="Arial"/>
          <w:sz w:val="24"/>
          <w:szCs w:val="24"/>
        </w:rPr>
        <w:t xml:space="preserve">                                                 </w:t>
      </w:r>
    </w:p>
    <w:p w14:paraId="6AC754DE" w14:textId="32059441" w:rsidR="00030175" w:rsidRDefault="00A062B8" w:rsidP="00BF1070">
      <w:pPr>
        <w:rPr>
          <w:rFonts w:ascii="Arial" w:hAnsi="Arial" w:cs="Arial"/>
          <w:b/>
          <w:bCs/>
          <w:sz w:val="24"/>
          <w:szCs w:val="24"/>
          <w:u w:val="single"/>
        </w:rPr>
      </w:pPr>
      <w:r>
        <w:rPr>
          <w:rFonts w:ascii="Arial" w:hAnsi="Arial" w:cs="Arial"/>
          <w:sz w:val="24"/>
          <w:szCs w:val="24"/>
        </w:rPr>
        <w:lastRenderedPageBreak/>
        <w:t xml:space="preserve">                                                 </w:t>
      </w:r>
      <w:r w:rsidR="002841B0">
        <w:rPr>
          <w:rFonts w:ascii="Arial" w:hAnsi="Arial" w:cs="Arial"/>
          <w:sz w:val="24"/>
          <w:szCs w:val="24"/>
        </w:rPr>
        <w:t xml:space="preserve"> </w:t>
      </w:r>
      <w:r w:rsidR="002841B0">
        <w:rPr>
          <w:rFonts w:ascii="Arial" w:hAnsi="Arial" w:cs="Arial"/>
          <w:b/>
          <w:bCs/>
          <w:sz w:val="24"/>
          <w:szCs w:val="24"/>
          <w:u w:val="single"/>
        </w:rPr>
        <w:t>I</w:t>
      </w:r>
      <w:r w:rsidR="002841B0" w:rsidRPr="002841B0">
        <w:rPr>
          <w:rFonts w:ascii="Arial" w:hAnsi="Arial" w:cs="Arial"/>
          <w:b/>
          <w:bCs/>
          <w:sz w:val="24"/>
          <w:szCs w:val="24"/>
          <w:u w:val="single"/>
        </w:rPr>
        <w:t>ntr</w:t>
      </w:r>
      <w:r w:rsidR="002841B0">
        <w:rPr>
          <w:rFonts w:ascii="Arial" w:hAnsi="Arial" w:cs="Arial"/>
          <w:b/>
          <w:bCs/>
          <w:sz w:val="24"/>
          <w:szCs w:val="24"/>
          <w:u w:val="single"/>
        </w:rPr>
        <w:t>oduction</w:t>
      </w:r>
    </w:p>
    <w:p w14:paraId="0C98F670" w14:textId="3A433803" w:rsidR="00A062B8" w:rsidRDefault="00A062B8" w:rsidP="00BF1070">
      <w:pPr>
        <w:rPr>
          <w:rFonts w:ascii="Arial" w:hAnsi="Arial" w:cs="Arial"/>
          <w:b/>
          <w:bCs/>
          <w:sz w:val="24"/>
          <w:szCs w:val="24"/>
          <w:u w:val="single"/>
        </w:rPr>
      </w:pPr>
    </w:p>
    <w:p w14:paraId="3FC8A95A" w14:textId="1015A881" w:rsidR="008415B7" w:rsidRDefault="008415B7" w:rsidP="00BF1070">
      <w:pPr>
        <w:rPr>
          <w:rFonts w:ascii="Arial" w:hAnsi="Arial" w:cs="Arial"/>
          <w:b/>
          <w:bCs/>
          <w:sz w:val="24"/>
          <w:szCs w:val="24"/>
          <w:u w:val="single"/>
        </w:rPr>
      </w:pPr>
    </w:p>
    <w:p w14:paraId="29EE294B" w14:textId="77777777" w:rsidR="008415B7" w:rsidRDefault="008415B7" w:rsidP="00BF1070">
      <w:pPr>
        <w:rPr>
          <w:rFonts w:ascii="Arial" w:hAnsi="Arial" w:cs="Arial"/>
          <w:b/>
          <w:bCs/>
          <w:sz w:val="24"/>
          <w:szCs w:val="24"/>
          <w:u w:val="single"/>
        </w:rPr>
      </w:pPr>
    </w:p>
    <w:p w14:paraId="0C5CC62E" w14:textId="77777777" w:rsidR="00A062B8" w:rsidRDefault="00A062B8" w:rsidP="00BF1070">
      <w:pPr>
        <w:rPr>
          <w:rFonts w:ascii="Arial" w:hAnsi="Arial" w:cs="Arial"/>
          <w:b/>
          <w:bCs/>
          <w:sz w:val="24"/>
          <w:szCs w:val="24"/>
          <w:u w:val="single"/>
        </w:rPr>
      </w:pPr>
    </w:p>
    <w:p w14:paraId="3301819C" w14:textId="0FFA31FF" w:rsidR="002841B0" w:rsidRDefault="00E11960" w:rsidP="00BF1070">
      <w:pPr>
        <w:rPr>
          <w:rFonts w:ascii="Arial" w:hAnsi="Arial" w:cs="Arial"/>
          <w:b/>
          <w:bCs/>
          <w:sz w:val="20"/>
          <w:szCs w:val="20"/>
        </w:rPr>
      </w:pPr>
      <w:r w:rsidRPr="00E11960">
        <w:rPr>
          <w:rFonts w:ascii="Arial" w:hAnsi="Arial" w:cs="Arial"/>
          <w:b/>
          <w:bCs/>
          <w:sz w:val="20"/>
          <w:szCs w:val="20"/>
        </w:rPr>
        <w:t>First, Hillage and Pollard (1998) define employability as "the ability to move self-reliably within the labor market to realize potential through sustainable employment" (1998, 2).</w:t>
      </w:r>
    </w:p>
    <w:p w14:paraId="46CFF660" w14:textId="77777777" w:rsidR="00E11960" w:rsidRPr="00E11960" w:rsidRDefault="00E11960" w:rsidP="00BF1070">
      <w:pPr>
        <w:rPr>
          <w:rFonts w:ascii="Arial" w:hAnsi="Arial" w:cs="Arial"/>
          <w:b/>
          <w:bCs/>
          <w:sz w:val="20"/>
          <w:szCs w:val="20"/>
        </w:rPr>
      </w:pPr>
    </w:p>
    <w:p w14:paraId="3CC44B9F" w14:textId="215B329C" w:rsidR="002841B0" w:rsidRPr="002841B0" w:rsidRDefault="002841B0" w:rsidP="00BF1070">
      <w:pPr>
        <w:rPr>
          <w:rFonts w:ascii="Arial" w:hAnsi="Arial" w:cs="Arial"/>
          <w:sz w:val="20"/>
          <w:szCs w:val="20"/>
        </w:rPr>
      </w:pPr>
      <w:r w:rsidRPr="002841B0">
        <w:rPr>
          <w:rFonts w:ascii="Arial" w:hAnsi="Arial" w:cs="Arial"/>
          <w:sz w:val="20"/>
          <w:szCs w:val="20"/>
        </w:rPr>
        <w:t>Employability is a key point in society and the economy, practically what moves the world, from the moment we are born we begin to learn new things we go to school to specialize in something specific for when you finish entering the workforce to exercise what you learned and You qualified, for this you need certain skills such as non-technical techniques and knowledge but there are also many things that are learned directly by living them, employability also tells us about the economic situation of a country between more employability, more economy and more wealth, the less more poverty and economic decline, this report summarizes some important issues of employability that I chose and that seemed truly important to me such as the place of women in the world of work, the difficulty for young people to find work today, employability after the covid etc,..</w:t>
      </w:r>
    </w:p>
    <w:p w14:paraId="5AF16837" w14:textId="77777777" w:rsidR="00BF1070" w:rsidRPr="00BF1070" w:rsidRDefault="00BF1070">
      <w:pPr>
        <w:rPr>
          <w:rFonts w:ascii="Arial" w:hAnsi="Arial" w:cs="Arial"/>
          <w:b/>
          <w:bCs/>
          <w:sz w:val="24"/>
          <w:szCs w:val="24"/>
        </w:rPr>
      </w:pPr>
    </w:p>
    <w:p w14:paraId="03934BB7" w14:textId="44CC6BFE" w:rsidR="00BF1070" w:rsidRDefault="00BF1070">
      <w:pPr>
        <w:rPr>
          <w:b/>
          <w:bCs/>
          <w:sz w:val="44"/>
          <w:szCs w:val="44"/>
        </w:rPr>
      </w:pPr>
    </w:p>
    <w:p w14:paraId="7157D82C" w14:textId="7C0FBD29" w:rsidR="00BF1070" w:rsidRDefault="00BF1070">
      <w:pPr>
        <w:rPr>
          <w:b/>
          <w:bCs/>
          <w:sz w:val="44"/>
          <w:szCs w:val="44"/>
        </w:rPr>
      </w:pPr>
    </w:p>
    <w:p w14:paraId="02D8B91F" w14:textId="4F428B0A" w:rsidR="00030175" w:rsidRDefault="00030175">
      <w:pPr>
        <w:rPr>
          <w:b/>
          <w:bCs/>
          <w:sz w:val="44"/>
          <w:szCs w:val="44"/>
        </w:rPr>
      </w:pPr>
    </w:p>
    <w:p w14:paraId="46DCE1FD" w14:textId="22D69236" w:rsidR="00030175" w:rsidRDefault="00030175">
      <w:pPr>
        <w:rPr>
          <w:b/>
          <w:bCs/>
          <w:sz w:val="44"/>
          <w:szCs w:val="44"/>
        </w:rPr>
      </w:pPr>
    </w:p>
    <w:p w14:paraId="1CB3D94B" w14:textId="3AA3C426" w:rsidR="00030175" w:rsidRDefault="00030175">
      <w:pPr>
        <w:rPr>
          <w:b/>
          <w:bCs/>
          <w:sz w:val="44"/>
          <w:szCs w:val="44"/>
        </w:rPr>
      </w:pPr>
    </w:p>
    <w:p w14:paraId="37A8BE98" w14:textId="5FA4B06C" w:rsidR="00030175" w:rsidRDefault="00030175">
      <w:pPr>
        <w:rPr>
          <w:b/>
          <w:bCs/>
          <w:sz w:val="44"/>
          <w:szCs w:val="44"/>
        </w:rPr>
      </w:pPr>
    </w:p>
    <w:p w14:paraId="4C110BF4" w14:textId="45047EFC" w:rsidR="00030175" w:rsidRDefault="00030175">
      <w:pPr>
        <w:rPr>
          <w:b/>
          <w:bCs/>
          <w:sz w:val="44"/>
          <w:szCs w:val="44"/>
        </w:rPr>
      </w:pPr>
    </w:p>
    <w:p w14:paraId="5888603D" w14:textId="02E0E413" w:rsidR="00030175" w:rsidRDefault="00030175">
      <w:pPr>
        <w:rPr>
          <w:b/>
          <w:bCs/>
          <w:sz w:val="44"/>
          <w:szCs w:val="44"/>
        </w:rPr>
      </w:pPr>
    </w:p>
    <w:p w14:paraId="089A4D33" w14:textId="22905C06" w:rsidR="00030175" w:rsidRDefault="00030175">
      <w:pPr>
        <w:rPr>
          <w:b/>
          <w:bCs/>
          <w:sz w:val="44"/>
          <w:szCs w:val="44"/>
        </w:rPr>
      </w:pPr>
    </w:p>
    <w:p w14:paraId="0AD92F69" w14:textId="77777777" w:rsidR="00214729" w:rsidRDefault="00214729" w:rsidP="00030175">
      <w:pPr>
        <w:shd w:val="clear" w:color="auto" w:fill="FFFFFF"/>
        <w:spacing w:after="100" w:afterAutospacing="1" w:line="540" w:lineRule="atLeast"/>
        <w:outlineLvl w:val="0"/>
        <w:rPr>
          <w:rFonts w:ascii="Arial" w:eastAsia="Times New Roman" w:hAnsi="Arial" w:cs="Arial"/>
          <w:b/>
          <w:bCs/>
          <w:color w:val="0A0A0C"/>
          <w:kern w:val="36"/>
          <w:sz w:val="28"/>
          <w:szCs w:val="28"/>
          <w:u w:val="single"/>
          <w:lang w:eastAsia="en-GB"/>
        </w:rPr>
      </w:pPr>
    </w:p>
    <w:p w14:paraId="44E40EDE" w14:textId="77777777" w:rsidR="00A062B8" w:rsidRDefault="006810FF" w:rsidP="00030175">
      <w:pPr>
        <w:shd w:val="clear" w:color="auto" w:fill="FFFFFF"/>
        <w:spacing w:after="100" w:afterAutospacing="1" w:line="540" w:lineRule="atLeast"/>
        <w:outlineLvl w:val="0"/>
        <w:rPr>
          <w:rFonts w:ascii="Arial" w:eastAsia="Times New Roman" w:hAnsi="Arial" w:cs="Arial"/>
          <w:b/>
          <w:bCs/>
          <w:color w:val="0A0A0C"/>
          <w:kern w:val="36"/>
          <w:sz w:val="28"/>
          <w:szCs w:val="28"/>
          <w:lang w:eastAsia="en-GB"/>
        </w:rPr>
      </w:pPr>
      <w:r>
        <w:rPr>
          <w:rFonts w:ascii="Arial" w:eastAsia="Times New Roman" w:hAnsi="Arial" w:cs="Arial"/>
          <w:b/>
          <w:bCs/>
          <w:color w:val="0A0A0C"/>
          <w:kern w:val="36"/>
          <w:sz w:val="28"/>
          <w:szCs w:val="28"/>
          <w:lang w:eastAsia="en-GB"/>
        </w:rPr>
        <w:lastRenderedPageBreak/>
        <w:t xml:space="preserve">                                             </w:t>
      </w:r>
    </w:p>
    <w:p w14:paraId="55A57C8C" w14:textId="230AE3D6" w:rsidR="006810FF" w:rsidRDefault="00A062B8" w:rsidP="00030175">
      <w:pPr>
        <w:shd w:val="clear" w:color="auto" w:fill="FFFFFF"/>
        <w:spacing w:after="100" w:afterAutospacing="1" w:line="540" w:lineRule="atLeast"/>
        <w:outlineLvl w:val="0"/>
        <w:rPr>
          <w:rFonts w:ascii="Arial" w:eastAsia="Times New Roman" w:hAnsi="Arial" w:cs="Arial"/>
          <w:b/>
          <w:bCs/>
          <w:color w:val="0A0A0C"/>
          <w:kern w:val="36"/>
          <w:sz w:val="28"/>
          <w:szCs w:val="28"/>
          <w:lang w:eastAsia="en-GB"/>
        </w:rPr>
      </w:pPr>
      <w:r>
        <w:rPr>
          <w:rFonts w:ascii="Arial" w:eastAsia="Times New Roman" w:hAnsi="Arial" w:cs="Arial"/>
          <w:b/>
          <w:bCs/>
          <w:color w:val="0A0A0C"/>
          <w:kern w:val="36"/>
          <w:sz w:val="28"/>
          <w:szCs w:val="28"/>
          <w:lang w:eastAsia="en-GB"/>
        </w:rPr>
        <w:t xml:space="preserve">                                          </w:t>
      </w:r>
      <w:r w:rsidR="006810FF">
        <w:rPr>
          <w:rFonts w:ascii="Arial" w:eastAsia="Times New Roman" w:hAnsi="Arial" w:cs="Arial"/>
          <w:b/>
          <w:bCs/>
          <w:color w:val="0A0A0C"/>
          <w:kern w:val="36"/>
          <w:sz w:val="28"/>
          <w:szCs w:val="28"/>
          <w:lang w:eastAsia="en-GB"/>
        </w:rPr>
        <w:t xml:space="preserve"> </w:t>
      </w:r>
      <w:r w:rsidR="003F07E0" w:rsidRPr="003F07E0">
        <w:rPr>
          <w:rFonts w:ascii="Arial" w:eastAsia="Times New Roman" w:hAnsi="Arial" w:cs="Arial"/>
          <w:b/>
          <w:bCs/>
          <w:color w:val="0A0A0C"/>
          <w:kern w:val="36"/>
          <w:sz w:val="28"/>
          <w:szCs w:val="28"/>
          <w:u w:val="single"/>
          <w:lang w:eastAsia="en-GB"/>
        </w:rPr>
        <w:t>Article 1</w:t>
      </w:r>
      <w:r w:rsidR="003F07E0">
        <w:rPr>
          <w:rFonts w:ascii="Arial" w:eastAsia="Times New Roman" w:hAnsi="Arial" w:cs="Arial"/>
          <w:b/>
          <w:bCs/>
          <w:color w:val="0A0A0C"/>
          <w:kern w:val="36"/>
          <w:sz w:val="28"/>
          <w:szCs w:val="28"/>
          <w:u w:val="single"/>
          <w:lang w:eastAsia="en-GB"/>
        </w:rPr>
        <w:t>:</w:t>
      </w:r>
      <w:r w:rsidR="003F07E0">
        <w:rPr>
          <w:rFonts w:ascii="Arial" w:eastAsia="Times New Roman" w:hAnsi="Arial" w:cs="Arial"/>
          <w:b/>
          <w:bCs/>
          <w:color w:val="0A0A0C"/>
          <w:kern w:val="36"/>
          <w:sz w:val="28"/>
          <w:szCs w:val="28"/>
          <w:lang w:eastAsia="en-GB"/>
        </w:rPr>
        <w:t xml:space="preserve"> </w:t>
      </w:r>
    </w:p>
    <w:p w14:paraId="53B223AF" w14:textId="23036E26" w:rsidR="006810FF" w:rsidRDefault="006810FF" w:rsidP="00030175">
      <w:pPr>
        <w:shd w:val="clear" w:color="auto" w:fill="FFFFFF"/>
        <w:spacing w:after="100" w:afterAutospacing="1" w:line="540" w:lineRule="atLeast"/>
        <w:outlineLvl w:val="0"/>
        <w:rPr>
          <w:rFonts w:ascii="Arial" w:eastAsia="Times New Roman" w:hAnsi="Arial" w:cs="Arial"/>
          <w:b/>
          <w:bCs/>
          <w:color w:val="0A0A0C"/>
          <w:kern w:val="36"/>
          <w:sz w:val="28"/>
          <w:szCs w:val="28"/>
          <w:lang w:eastAsia="en-GB"/>
        </w:rPr>
      </w:pPr>
      <w:r>
        <w:rPr>
          <w:rFonts w:ascii="Arial" w:eastAsia="Times New Roman" w:hAnsi="Arial" w:cs="Arial"/>
          <w:b/>
          <w:bCs/>
          <w:color w:val="0A0A0C"/>
          <w:kern w:val="36"/>
          <w:sz w:val="28"/>
          <w:szCs w:val="28"/>
          <w:lang w:eastAsia="en-GB"/>
        </w:rPr>
        <w:t xml:space="preserve"> </w:t>
      </w:r>
      <w:r w:rsidRPr="006810FF">
        <w:rPr>
          <w:rFonts w:ascii="Arial" w:eastAsia="Times New Roman" w:hAnsi="Arial" w:cs="Arial"/>
          <w:color w:val="0A0A0C"/>
          <w:kern w:val="36"/>
          <w:sz w:val="18"/>
          <w:szCs w:val="18"/>
          <w:lang w:eastAsia="en-GB"/>
        </w:rPr>
        <w:t>published on 02/07/2020</w:t>
      </w:r>
    </w:p>
    <w:p w14:paraId="540AEAC6" w14:textId="45B289C7" w:rsidR="003F07E0" w:rsidRPr="003F07E0" w:rsidRDefault="003F07E0" w:rsidP="00030175">
      <w:pPr>
        <w:shd w:val="clear" w:color="auto" w:fill="FFFFFF"/>
        <w:spacing w:after="100" w:afterAutospacing="1" w:line="540" w:lineRule="atLeast"/>
        <w:outlineLvl w:val="0"/>
        <w:rPr>
          <w:rFonts w:ascii="Arial" w:eastAsia="Times New Roman" w:hAnsi="Arial" w:cs="Arial"/>
          <w:b/>
          <w:bCs/>
          <w:color w:val="0A0A0C"/>
          <w:kern w:val="36"/>
          <w:sz w:val="28"/>
          <w:szCs w:val="28"/>
          <w:lang w:eastAsia="en-GB"/>
        </w:rPr>
      </w:pPr>
      <w:r w:rsidRPr="003F07E0">
        <w:rPr>
          <w:rFonts w:ascii="Arial" w:eastAsia="Times New Roman" w:hAnsi="Arial" w:cs="Arial"/>
          <w:color w:val="0A0A0C"/>
          <w:kern w:val="36"/>
          <w:sz w:val="28"/>
          <w:szCs w:val="28"/>
          <w:lang w:eastAsia="en-GB"/>
        </w:rPr>
        <w:t>(The Gruyter.com)</w:t>
      </w:r>
    </w:p>
    <w:p w14:paraId="6DE507DB" w14:textId="77777777" w:rsidR="006810FF" w:rsidRDefault="006810FF" w:rsidP="00030175">
      <w:pPr>
        <w:shd w:val="clear" w:color="auto" w:fill="FFFFFF"/>
        <w:spacing w:after="100" w:afterAutospacing="1" w:line="540" w:lineRule="atLeast"/>
        <w:outlineLvl w:val="0"/>
        <w:rPr>
          <w:rFonts w:ascii="Arial" w:eastAsia="Times New Roman" w:hAnsi="Arial" w:cs="Arial"/>
          <w:b/>
          <w:bCs/>
          <w:color w:val="0A0A0C"/>
          <w:kern w:val="36"/>
          <w:sz w:val="28"/>
          <w:szCs w:val="28"/>
          <w:lang w:eastAsia="en-GB"/>
        </w:rPr>
      </w:pPr>
    </w:p>
    <w:p w14:paraId="1F0174DC" w14:textId="48A7F168" w:rsidR="00030175" w:rsidRDefault="00030175" w:rsidP="00030175">
      <w:pPr>
        <w:shd w:val="clear" w:color="auto" w:fill="FFFFFF"/>
        <w:spacing w:after="100" w:afterAutospacing="1" w:line="540" w:lineRule="atLeast"/>
        <w:outlineLvl w:val="0"/>
        <w:rPr>
          <w:rFonts w:ascii="Arial" w:eastAsia="Times New Roman" w:hAnsi="Arial" w:cs="Arial"/>
          <w:b/>
          <w:bCs/>
          <w:color w:val="0A0A0C"/>
          <w:kern w:val="36"/>
          <w:sz w:val="28"/>
          <w:szCs w:val="28"/>
          <w:lang w:eastAsia="en-GB"/>
        </w:rPr>
      </w:pPr>
      <w:r w:rsidRPr="00030175">
        <w:rPr>
          <w:rFonts w:ascii="Arial" w:eastAsia="Times New Roman" w:hAnsi="Arial" w:cs="Arial"/>
          <w:b/>
          <w:bCs/>
          <w:color w:val="0A0A0C"/>
          <w:kern w:val="36"/>
          <w:sz w:val="28"/>
          <w:szCs w:val="28"/>
          <w:lang w:eastAsia="en-GB"/>
        </w:rPr>
        <w:t xml:space="preserve">The Employability Skills Needed </w:t>
      </w:r>
      <w:r w:rsidR="003F07E0" w:rsidRPr="00030175">
        <w:rPr>
          <w:rFonts w:ascii="Arial" w:eastAsia="Times New Roman" w:hAnsi="Arial" w:cs="Arial"/>
          <w:b/>
          <w:bCs/>
          <w:color w:val="0A0A0C"/>
          <w:kern w:val="36"/>
          <w:sz w:val="28"/>
          <w:szCs w:val="28"/>
          <w:lang w:eastAsia="en-GB"/>
        </w:rPr>
        <w:t>to</w:t>
      </w:r>
      <w:r w:rsidRPr="00030175">
        <w:rPr>
          <w:rFonts w:ascii="Arial" w:eastAsia="Times New Roman" w:hAnsi="Arial" w:cs="Arial"/>
          <w:b/>
          <w:bCs/>
          <w:color w:val="0A0A0C"/>
          <w:kern w:val="36"/>
          <w:sz w:val="28"/>
          <w:szCs w:val="28"/>
          <w:lang w:eastAsia="en-GB"/>
        </w:rPr>
        <w:t xml:space="preserve"> Face the Demands of Work in the Future: Systematic Literature Reviews</w:t>
      </w:r>
    </w:p>
    <w:p w14:paraId="74772247" w14:textId="77777777" w:rsidR="003F07E0" w:rsidRDefault="003F07E0" w:rsidP="003F07E0">
      <w:pPr>
        <w:shd w:val="clear" w:color="auto" w:fill="FFFFFF"/>
        <w:spacing w:after="100" w:afterAutospacing="1" w:line="540" w:lineRule="atLeast"/>
        <w:outlineLvl w:val="0"/>
        <w15:collapsed/>
        <w:rPr>
          <w:rFonts w:ascii="Arial" w:eastAsia="Times New Roman" w:hAnsi="Arial" w:cs="Arial"/>
          <w:b/>
          <w:bCs/>
          <w:color w:val="0A0A0C"/>
          <w:kern w:val="36"/>
          <w:sz w:val="28"/>
          <w:szCs w:val="28"/>
          <w:lang w:eastAsia="en-GB"/>
        </w:rPr>
      </w:pPr>
    </w:p>
    <w:p w14:paraId="52F05F74" w14:textId="1F1FDF95" w:rsidR="00030175" w:rsidRPr="009E3335" w:rsidRDefault="003F07E0" w:rsidP="00030175">
      <w:pPr>
        <w:shd w:val="clear" w:color="auto" w:fill="FFFFFF"/>
        <w:spacing w:after="100" w:afterAutospacing="1" w:line="540" w:lineRule="atLeast"/>
        <w:outlineLvl w:val="0"/>
        <w:rPr>
          <w:rFonts w:ascii="Arial" w:eastAsia="Times New Roman" w:hAnsi="Arial" w:cs="Arial"/>
          <w:color w:val="0A0A0C"/>
          <w:kern w:val="36"/>
          <w:sz w:val="20"/>
          <w:szCs w:val="20"/>
          <w:lang w:eastAsia="en-GB"/>
        </w:rPr>
      </w:pPr>
      <w:r w:rsidRPr="009E3335">
        <w:rPr>
          <w:rFonts w:ascii="Arial" w:eastAsia="Times New Roman" w:hAnsi="Arial" w:cs="Arial"/>
          <w:color w:val="0A0A0C"/>
          <w:kern w:val="36"/>
          <w:sz w:val="20"/>
          <w:szCs w:val="20"/>
          <w:lang w:eastAsia="en-GB"/>
        </w:rPr>
        <w:t>This article is about employability skills and the importance they have today with the new era of globalization and the use of technology in almost all areas.</w:t>
      </w:r>
    </w:p>
    <w:p w14:paraId="24D12787" w14:textId="76919341" w:rsidR="003F07E0" w:rsidRPr="009E3335" w:rsidRDefault="003F07E0" w:rsidP="00030175">
      <w:pPr>
        <w:shd w:val="clear" w:color="auto" w:fill="FFFFFF"/>
        <w:spacing w:after="100" w:afterAutospacing="1" w:line="540" w:lineRule="atLeast"/>
        <w:outlineLvl w:val="0"/>
        <w:rPr>
          <w:rFonts w:ascii="Arial" w:eastAsia="Times New Roman" w:hAnsi="Arial" w:cs="Arial"/>
          <w:color w:val="0A0A0C"/>
          <w:kern w:val="36"/>
          <w:sz w:val="20"/>
          <w:szCs w:val="20"/>
          <w:lang w:eastAsia="en-GB"/>
        </w:rPr>
      </w:pPr>
      <w:r w:rsidRPr="009E3335">
        <w:rPr>
          <w:rFonts w:ascii="Arial" w:eastAsia="Times New Roman" w:hAnsi="Arial" w:cs="Arial"/>
          <w:color w:val="0A0A0C"/>
          <w:kern w:val="36"/>
          <w:sz w:val="20"/>
          <w:szCs w:val="20"/>
          <w:lang w:eastAsia="en-GB"/>
        </w:rPr>
        <w:t>The author comments of the real condition on employability employers express their dissatisfaction with the lack of competence in employers.</w:t>
      </w:r>
      <w:r w:rsidR="009E3335" w:rsidRPr="009E3335">
        <w:rPr>
          <w:sz w:val="20"/>
          <w:szCs w:val="20"/>
        </w:rPr>
        <w:t xml:space="preserve"> </w:t>
      </w:r>
      <w:r w:rsidR="009E3335" w:rsidRPr="009E3335">
        <w:rPr>
          <w:rFonts w:ascii="Arial" w:eastAsia="Times New Roman" w:hAnsi="Arial" w:cs="Arial"/>
          <w:color w:val="0A0A0C"/>
          <w:kern w:val="36"/>
          <w:sz w:val="20"/>
          <w:szCs w:val="20"/>
          <w:lang w:eastAsia="en-GB"/>
        </w:rPr>
        <w:t>A study shows that around 75% million young people are unemployed and in most countries the unemployment rate is 2 to 4 times higher than that of adults, teachers have an important place in this since they are the ones who provide information, education and skills so that tomorrow persons can be productive people and can get a job.</w:t>
      </w:r>
    </w:p>
    <w:p w14:paraId="60035450" w14:textId="77777777" w:rsidR="006810FF" w:rsidRDefault="009E3335" w:rsidP="009E3335">
      <w:pPr>
        <w:shd w:val="clear" w:color="auto" w:fill="FFFFFF"/>
        <w:spacing w:after="100" w:afterAutospacing="1" w:line="540" w:lineRule="atLeast"/>
        <w:outlineLvl w:val="0"/>
        <w:rPr>
          <w:rFonts w:ascii="Arial" w:eastAsia="Times New Roman" w:hAnsi="Arial" w:cs="Arial"/>
          <w:color w:val="0A0A0C"/>
          <w:kern w:val="36"/>
          <w:sz w:val="20"/>
          <w:szCs w:val="20"/>
          <w:lang w:eastAsia="en-GB"/>
        </w:rPr>
      </w:pPr>
      <w:r w:rsidRPr="009E3335">
        <w:rPr>
          <w:rFonts w:ascii="Arial" w:eastAsia="Times New Roman" w:hAnsi="Arial" w:cs="Arial"/>
          <w:color w:val="0A0A0C"/>
          <w:kern w:val="36"/>
          <w:sz w:val="20"/>
          <w:szCs w:val="20"/>
          <w:lang w:eastAsia="en-GB"/>
        </w:rPr>
        <w:t>It also talks about the skills that employers are looking for today, among which are communication, collaboration, problem solving and critical thinking, but according to the author, 50% fulfilled the requested qualities and 80% do not get a job.</w:t>
      </w:r>
      <w:r w:rsidRPr="009E3335">
        <w:t xml:space="preserve"> </w:t>
      </w:r>
      <w:r w:rsidRPr="009E3335">
        <w:rPr>
          <w:rFonts w:ascii="Arial" w:eastAsia="Times New Roman" w:hAnsi="Arial" w:cs="Arial"/>
          <w:color w:val="0A0A0C"/>
          <w:kern w:val="36"/>
          <w:sz w:val="20"/>
          <w:szCs w:val="20"/>
          <w:lang w:eastAsia="en-GB"/>
        </w:rPr>
        <w:t xml:space="preserve">From this it is necessary to say that the era of disruption and globalization presents a worrying situation and at the same time </w:t>
      </w:r>
      <w:r w:rsidR="00A04C2F" w:rsidRPr="009E3335">
        <w:rPr>
          <w:rFonts w:ascii="Arial" w:eastAsia="Times New Roman" w:hAnsi="Arial" w:cs="Arial"/>
          <w:color w:val="0A0A0C"/>
          <w:kern w:val="36"/>
          <w:sz w:val="20"/>
          <w:szCs w:val="20"/>
          <w:lang w:eastAsia="en-GB"/>
        </w:rPr>
        <w:t>are</w:t>
      </w:r>
      <w:r w:rsidRPr="009E3335">
        <w:rPr>
          <w:rFonts w:ascii="Arial" w:eastAsia="Times New Roman" w:hAnsi="Arial" w:cs="Arial"/>
          <w:color w:val="0A0A0C"/>
          <w:kern w:val="36"/>
          <w:sz w:val="20"/>
          <w:szCs w:val="20"/>
          <w:lang w:eastAsia="en-GB"/>
        </w:rPr>
        <w:t xml:space="preserve"> that has caused changes in the workplace and also in education, because with the disruption a new, more innovative way is used </w:t>
      </w:r>
    </w:p>
    <w:p w14:paraId="2788B6DC" w14:textId="77777777" w:rsidR="006810FF" w:rsidRDefault="006810FF" w:rsidP="009E3335">
      <w:pPr>
        <w:shd w:val="clear" w:color="auto" w:fill="FFFFFF"/>
        <w:spacing w:after="100" w:afterAutospacing="1" w:line="540" w:lineRule="atLeast"/>
        <w:outlineLvl w:val="0"/>
        <w:rPr>
          <w:rFonts w:ascii="Arial" w:eastAsia="Times New Roman" w:hAnsi="Arial" w:cs="Arial"/>
          <w:color w:val="0A0A0C"/>
          <w:kern w:val="36"/>
          <w:sz w:val="20"/>
          <w:szCs w:val="20"/>
          <w:lang w:eastAsia="en-GB"/>
        </w:rPr>
      </w:pPr>
    </w:p>
    <w:p w14:paraId="49CB1E85" w14:textId="7AC6611E" w:rsidR="009E3335" w:rsidRDefault="009E3335" w:rsidP="009E3335">
      <w:pPr>
        <w:shd w:val="clear" w:color="auto" w:fill="FFFFFF"/>
        <w:spacing w:after="100" w:afterAutospacing="1" w:line="540" w:lineRule="atLeast"/>
        <w:outlineLvl w:val="0"/>
        <w:rPr>
          <w:rFonts w:ascii="Arial" w:eastAsia="Times New Roman" w:hAnsi="Arial" w:cs="Arial"/>
          <w:color w:val="0A0A0C"/>
          <w:kern w:val="36"/>
          <w:sz w:val="20"/>
          <w:szCs w:val="20"/>
          <w:lang w:eastAsia="en-GB"/>
        </w:rPr>
      </w:pPr>
      <w:r w:rsidRPr="009E3335">
        <w:rPr>
          <w:rFonts w:ascii="Arial" w:eastAsia="Times New Roman" w:hAnsi="Arial" w:cs="Arial"/>
          <w:color w:val="0A0A0C"/>
          <w:kern w:val="36"/>
          <w:sz w:val="20"/>
          <w:szCs w:val="20"/>
          <w:lang w:eastAsia="en-GB"/>
        </w:rPr>
        <w:t>by introducing technology and digitalization. which is employed at work, leaving aside the everyday or conventional, consequently there has been a worrying increase in unemployment</w:t>
      </w:r>
      <w:r w:rsidR="00A04C2F">
        <w:rPr>
          <w:rFonts w:ascii="Arial" w:eastAsia="Times New Roman" w:hAnsi="Arial" w:cs="Arial"/>
          <w:color w:val="0A0A0C"/>
          <w:kern w:val="36"/>
          <w:sz w:val="20"/>
          <w:szCs w:val="20"/>
          <w:lang w:eastAsia="en-GB"/>
        </w:rPr>
        <w:t>.</w:t>
      </w:r>
    </w:p>
    <w:p w14:paraId="64EB7D05" w14:textId="29D40C2C" w:rsidR="00A04C2F" w:rsidRDefault="00A04C2F" w:rsidP="009E3335">
      <w:pPr>
        <w:shd w:val="clear" w:color="auto" w:fill="FFFFFF"/>
        <w:spacing w:after="100" w:afterAutospacing="1" w:line="540" w:lineRule="atLeast"/>
        <w:outlineLvl w:val="0"/>
        <w:rPr>
          <w:rFonts w:ascii="Arial" w:eastAsia="Times New Roman" w:hAnsi="Arial" w:cs="Arial"/>
          <w:color w:val="0A0A0C"/>
          <w:kern w:val="36"/>
          <w:sz w:val="20"/>
          <w:szCs w:val="20"/>
          <w:lang w:eastAsia="en-GB"/>
        </w:rPr>
      </w:pPr>
      <w:r w:rsidRPr="00A04C2F">
        <w:rPr>
          <w:rFonts w:ascii="Arial" w:eastAsia="Times New Roman" w:hAnsi="Arial" w:cs="Arial"/>
          <w:color w:val="0A0A0C"/>
          <w:kern w:val="36"/>
          <w:sz w:val="20"/>
          <w:szCs w:val="20"/>
          <w:lang w:eastAsia="en-GB"/>
        </w:rPr>
        <w:t xml:space="preserve">In addition to all these problems, it is said that the best way to cope and solve this is starting with education, that is, institutions better prepare students with skills not only technical but also employability since it is a challenge to generate graduate students with skills such as </w:t>
      </w:r>
      <w:r w:rsidR="00214729" w:rsidRPr="00A04C2F">
        <w:rPr>
          <w:rFonts w:ascii="Arial" w:eastAsia="Times New Roman" w:hAnsi="Arial" w:cs="Arial"/>
          <w:color w:val="0A0A0C"/>
          <w:kern w:val="36"/>
          <w:sz w:val="20"/>
          <w:szCs w:val="20"/>
          <w:lang w:eastAsia="en-GB"/>
        </w:rPr>
        <w:t>problem-solving</w:t>
      </w:r>
      <w:r w:rsidRPr="00A04C2F">
        <w:rPr>
          <w:rFonts w:ascii="Arial" w:eastAsia="Times New Roman" w:hAnsi="Arial" w:cs="Arial"/>
          <w:color w:val="0A0A0C"/>
          <w:kern w:val="36"/>
          <w:sz w:val="20"/>
          <w:szCs w:val="20"/>
          <w:lang w:eastAsia="en-GB"/>
        </w:rPr>
        <w:t xml:space="preserve"> communication, teamwork technology, and employability among many</w:t>
      </w:r>
      <w:r w:rsidR="00214729">
        <w:rPr>
          <w:rFonts w:ascii="Arial" w:eastAsia="Times New Roman" w:hAnsi="Arial" w:cs="Arial"/>
          <w:color w:val="0A0A0C"/>
          <w:kern w:val="36"/>
          <w:sz w:val="20"/>
          <w:szCs w:val="20"/>
          <w:lang w:eastAsia="en-GB"/>
        </w:rPr>
        <w:t xml:space="preserve">. </w:t>
      </w:r>
      <w:r w:rsidR="00214729" w:rsidRPr="00214729">
        <w:rPr>
          <w:rFonts w:ascii="Arial" w:eastAsia="Times New Roman" w:hAnsi="Arial" w:cs="Arial"/>
          <w:color w:val="0A0A0C"/>
          <w:kern w:val="36"/>
          <w:sz w:val="20"/>
          <w:szCs w:val="20"/>
          <w:lang w:eastAsia="en-GB"/>
        </w:rPr>
        <w:t>And it is that all these skills are important to be able to adapt to job changes and not only that if you cannot find a better job in case of losing it or resigning a job, all this is backed by the Australian government that affirm to have Employability skills not only help you find a job but develop the potential for success</w:t>
      </w:r>
      <w:r w:rsidR="00214729">
        <w:rPr>
          <w:rFonts w:ascii="Arial" w:eastAsia="Times New Roman" w:hAnsi="Arial" w:cs="Arial"/>
          <w:color w:val="0A0A0C"/>
          <w:kern w:val="36"/>
          <w:sz w:val="20"/>
          <w:szCs w:val="20"/>
          <w:lang w:eastAsia="en-GB"/>
        </w:rPr>
        <w:t>.</w:t>
      </w:r>
    </w:p>
    <w:p w14:paraId="46E3BD1D" w14:textId="42DBCC3F" w:rsidR="00214729" w:rsidRDefault="00214729" w:rsidP="009E3335">
      <w:pPr>
        <w:shd w:val="clear" w:color="auto" w:fill="FFFFFF"/>
        <w:spacing w:after="100" w:afterAutospacing="1" w:line="540" w:lineRule="atLeast"/>
        <w:outlineLvl w:val="0"/>
        <w:rPr>
          <w:rFonts w:ascii="Arial" w:eastAsia="Times New Roman" w:hAnsi="Arial" w:cs="Arial"/>
          <w:color w:val="0A0A0C"/>
          <w:kern w:val="36"/>
          <w:sz w:val="20"/>
          <w:szCs w:val="20"/>
          <w:lang w:eastAsia="en-GB"/>
        </w:rPr>
      </w:pPr>
      <w:r w:rsidRPr="00214729">
        <w:rPr>
          <w:rFonts w:ascii="Arial" w:eastAsia="Times New Roman" w:hAnsi="Arial" w:cs="Arial"/>
          <w:color w:val="0A0A0C"/>
          <w:kern w:val="36"/>
          <w:sz w:val="20"/>
          <w:szCs w:val="20"/>
          <w:lang w:eastAsia="en-GB"/>
        </w:rPr>
        <w:t>Therefore, and to end this article, it emphasizes the importance of acquiring employability skills from young people apart from the skills required to be employed. preparing ourselves from education and leaving prepared since it is something that is not taught in education but rather it is something you learn later.</w:t>
      </w:r>
    </w:p>
    <w:p w14:paraId="05375AD1" w14:textId="37A3B3CE" w:rsidR="006810FF" w:rsidRDefault="006810FF" w:rsidP="009E3335">
      <w:pPr>
        <w:shd w:val="clear" w:color="auto" w:fill="FFFFFF"/>
        <w:spacing w:after="100" w:afterAutospacing="1" w:line="540" w:lineRule="atLeast"/>
        <w:outlineLvl w:val="0"/>
        <w:rPr>
          <w:rFonts w:ascii="Arial" w:eastAsia="Times New Roman" w:hAnsi="Arial" w:cs="Arial"/>
          <w:color w:val="0A0A0C"/>
          <w:kern w:val="36"/>
          <w:sz w:val="20"/>
          <w:szCs w:val="20"/>
          <w:lang w:eastAsia="en-GB"/>
        </w:rPr>
      </w:pPr>
    </w:p>
    <w:p w14:paraId="1E35C24D" w14:textId="0F6BBCFF" w:rsidR="006810FF" w:rsidRDefault="006810FF" w:rsidP="009E3335">
      <w:pPr>
        <w:shd w:val="clear" w:color="auto" w:fill="FFFFFF"/>
        <w:spacing w:after="100" w:afterAutospacing="1" w:line="540" w:lineRule="atLeast"/>
        <w:outlineLvl w:val="0"/>
        <w:rPr>
          <w:rFonts w:ascii="Arial" w:eastAsia="Times New Roman" w:hAnsi="Arial" w:cs="Arial"/>
          <w:color w:val="0A0A0C"/>
          <w:kern w:val="36"/>
          <w:sz w:val="20"/>
          <w:szCs w:val="20"/>
          <w:lang w:eastAsia="en-GB"/>
        </w:rPr>
      </w:pPr>
    </w:p>
    <w:p w14:paraId="333E3EE1" w14:textId="75FF1913" w:rsidR="006810FF" w:rsidRDefault="006810FF" w:rsidP="009E3335">
      <w:pPr>
        <w:shd w:val="clear" w:color="auto" w:fill="FFFFFF"/>
        <w:spacing w:after="100" w:afterAutospacing="1" w:line="540" w:lineRule="atLeast"/>
        <w:outlineLvl w:val="0"/>
        <w:rPr>
          <w:rFonts w:ascii="Arial" w:eastAsia="Times New Roman" w:hAnsi="Arial" w:cs="Arial"/>
          <w:color w:val="0A0A0C"/>
          <w:kern w:val="36"/>
          <w:sz w:val="20"/>
          <w:szCs w:val="20"/>
          <w:lang w:eastAsia="en-GB"/>
        </w:rPr>
      </w:pPr>
    </w:p>
    <w:p w14:paraId="5671D7DA" w14:textId="68729A0A" w:rsidR="006810FF" w:rsidRDefault="006810FF" w:rsidP="009E3335">
      <w:pPr>
        <w:shd w:val="clear" w:color="auto" w:fill="FFFFFF"/>
        <w:spacing w:after="100" w:afterAutospacing="1" w:line="540" w:lineRule="atLeast"/>
        <w:outlineLvl w:val="0"/>
        <w:rPr>
          <w:rFonts w:ascii="Arial" w:eastAsia="Times New Roman" w:hAnsi="Arial" w:cs="Arial"/>
          <w:color w:val="0A0A0C"/>
          <w:kern w:val="36"/>
          <w:sz w:val="20"/>
          <w:szCs w:val="20"/>
          <w:lang w:eastAsia="en-GB"/>
        </w:rPr>
      </w:pPr>
    </w:p>
    <w:p w14:paraId="0F8C554A" w14:textId="15B0C1B1" w:rsidR="006810FF" w:rsidRDefault="006810FF" w:rsidP="009E3335">
      <w:pPr>
        <w:shd w:val="clear" w:color="auto" w:fill="FFFFFF"/>
        <w:spacing w:after="100" w:afterAutospacing="1" w:line="540" w:lineRule="atLeast"/>
        <w:outlineLvl w:val="0"/>
        <w:rPr>
          <w:rFonts w:ascii="Arial" w:eastAsia="Times New Roman" w:hAnsi="Arial" w:cs="Arial"/>
          <w:color w:val="0A0A0C"/>
          <w:kern w:val="36"/>
          <w:sz w:val="20"/>
          <w:szCs w:val="20"/>
          <w:lang w:eastAsia="en-GB"/>
        </w:rPr>
      </w:pPr>
    </w:p>
    <w:p w14:paraId="3903538E" w14:textId="4FA94786" w:rsidR="006810FF" w:rsidRDefault="006810FF" w:rsidP="009E3335">
      <w:pPr>
        <w:shd w:val="clear" w:color="auto" w:fill="FFFFFF"/>
        <w:spacing w:after="100" w:afterAutospacing="1" w:line="540" w:lineRule="atLeast"/>
        <w:outlineLvl w:val="0"/>
        <w:rPr>
          <w:rFonts w:ascii="Arial" w:eastAsia="Times New Roman" w:hAnsi="Arial" w:cs="Arial"/>
          <w:color w:val="0A0A0C"/>
          <w:kern w:val="36"/>
          <w:sz w:val="20"/>
          <w:szCs w:val="20"/>
          <w:lang w:eastAsia="en-GB"/>
        </w:rPr>
      </w:pPr>
    </w:p>
    <w:p w14:paraId="239698CF" w14:textId="77777777" w:rsidR="00E11960" w:rsidRDefault="00D0154C" w:rsidP="009E3335">
      <w:pPr>
        <w:shd w:val="clear" w:color="auto" w:fill="FFFFFF"/>
        <w:spacing w:after="100" w:afterAutospacing="1" w:line="540" w:lineRule="atLeast"/>
        <w:outlineLvl w:val="0"/>
        <w:rPr>
          <w:rFonts w:ascii="Arial" w:eastAsia="Times New Roman" w:hAnsi="Arial" w:cs="Arial"/>
          <w:b/>
          <w:bCs/>
          <w:color w:val="0A0A0C"/>
          <w:kern w:val="36"/>
          <w:sz w:val="28"/>
          <w:szCs w:val="28"/>
          <w:lang w:eastAsia="en-GB"/>
        </w:rPr>
      </w:pPr>
      <w:r>
        <w:rPr>
          <w:rFonts w:ascii="Arial" w:eastAsia="Times New Roman" w:hAnsi="Arial" w:cs="Arial"/>
          <w:b/>
          <w:bCs/>
          <w:color w:val="0A0A0C"/>
          <w:kern w:val="36"/>
          <w:sz w:val="28"/>
          <w:szCs w:val="28"/>
          <w:lang w:eastAsia="en-GB"/>
        </w:rPr>
        <w:lastRenderedPageBreak/>
        <w:t xml:space="preserve">                                              </w:t>
      </w:r>
    </w:p>
    <w:p w14:paraId="2C29D0D3" w14:textId="5BD05184" w:rsidR="006810FF" w:rsidRDefault="00E11960" w:rsidP="009E3335">
      <w:pPr>
        <w:shd w:val="clear" w:color="auto" w:fill="FFFFFF"/>
        <w:spacing w:after="100" w:afterAutospacing="1" w:line="540" w:lineRule="atLeast"/>
        <w:outlineLvl w:val="0"/>
        <w:rPr>
          <w:rFonts w:ascii="Arial" w:eastAsia="Times New Roman" w:hAnsi="Arial" w:cs="Arial"/>
          <w:b/>
          <w:bCs/>
          <w:color w:val="0A0A0C"/>
          <w:kern w:val="36"/>
          <w:sz w:val="28"/>
          <w:szCs w:val="28"/>
          <w:lang w:eastAsia="en-GB"/>
        </w:rPr>
      </w:pPr>
      <w:r>
        <w:rPr>
          <w:rFonts w:ascii="Arial" w:eastAsia="Times New Roman" w:hAnsi="Arial" w:cs="Arial"/>
          <w:b/>
          <w:bCs/>
          <w:color w:val="0A0A0C"/>
          <w:kern w:val="36"/>
          <w:sz w:val="28"/>
          <w:szCs w:val="28"/>
          <w:lang w:eastAsia="en-GB"/>
        </w:rPr>
        <w:t xml:space="preserve">                                                    </w:t>
      </w:r>
      <w:r w:rsidR="00D0154C">
        <w:rPr>
          <w:rFonts w:ascii="Arial" w:eastAsia="Times New Roman" w:hAnsi="Arial" w:cs="Arial"/>
          <w:b/>
          <w:bCs/>
          <w:color w:val="0A0A0C"/>
          <w:kern w:val="36"/>
          <w:sz w:val="28"/>
          <w:szCs w:val="28"/>
          <w:u w:val="single"/>
          <w:lang w:eastAsia="en-GB"/>
        </w:rPr>
        <w:t>Article 2</w:t>
      </w:r>
      <w:r w:rsidR="00D0154C">
        <w:rPr>
          <w:rFonts w:ascii="Arial" w:eastAsia="Times New Roman" w:hAnsi="Arial" w:cs="Arial"/>
          <w:b/>
          <w:bCs/>
          <w:color w:val="0A0A0C"/>
          <w:kern w:val="36"/>
          <w:sz w:val="28"/>
          <w:szCs w:val="28"/>
          <w:lang w:eastAsia="en-GB"/>
        </w:rPr>
        <w:t>:</w:t>
      </w:r>
    </w:p>
    <w:p w14:paraId="6817A185" w14:textId="77777777" w:rsidR="00E11960" w:rsidRDefault="00E11960" w:rsidP="009E3335">
      <w:pPr>
        <w:shd w:val="clear" w:color="auto" w:fill="FFFFFF"/>
        <w:spacing w:after="100" w:afterAutospacing="1" w:line="540" w:lineRule="atLeast"/>
        <w:outlineLvl w:val="0"/>
        <w:rPr>
          <w:rFonts w:ascii="Arial" w:eastAsia="Times New Roman" w:hAnsi="Arial" w:cs="Arial"/>
          <w:b/>
          <w:bCs/>
          <w:color w:val="0A0A0C"/>
          <w:kern w:val="36"/>
          <w:sz w:val="28"/>
          <w:szCs w:val="28"/>
          <w:lang w:eastAsia="en-GB"/>
        </w:rPr>
      </w:pPr>
    </w:p>
    <w:p w14:paraId="306B9A55" w14:textId="2E4C82E7" w:rsidR="00D0154C" w:rsidRDefault="00D0154C" w:rsidP="00D0154C">
      <w:pPr>
        <w:shd w:val="clear" w:color="auto" w:fill="FFFFFF"/>
        <w:spacing w:after="100" w:afterAutospacing="1" w:line="540" w:lineRule="atLeast"/>
        <w:outlineLvl w:val="0"/>
        <w:rPr>
          <w:rFonts w:ascii="Arial" w:eastAsia="Times New Roman" w:hAnsi="Arial" w:cs="Arial"/>
          <w:color w:val="0A0A0C"/>
          <w:kern w:val="36"/>
          <w:sz w:val="18"/>
          <w:szCs w:val="18"/>
          <w:lang w:eastAsia="en-GB"/>
        </w:rPr>
      </w:pPr>
      <w:r w:rsidRPr="006810FF">
        <w:rPr>
          <w:rFonts w:ascii="Arial" w:eastAsia="Times New Roman" w:hAnsi="Arial" w:cs="Arial"/>
          <w:color w:val="0A0A0C"/>
          <w:kern w:val="36"/>
          <w:sz w:val="18"/>
          <w:szCs w:val="18"/>
          <w:lang w:eastAsia="en-GB"/>
        </w:rPr>
        <w:t xml:space="preserve">published on </w:t>
      </w:r>
      <w:r>
        <w:rPr>
          <w:rFonts w:ascii="Arial" w:eastAsia="Times New Roman" w:hAnsi="Arial" w:cs="Arial"/>
          <w:color w:val="0A0A0C"/>
          <w:kern w:val="36"/>
          <w:sz w:val="18"/>
          <w:szCs w:val="18"/>
          <w:lang w:eastAsia="en-GB"/>
        </w:rPr>
        <w:t>25</w:t>
      </w:r>
      <w:r w:rsidRPr="006810FF">
        <w:rPr>
          <w:rFonts w:ascii="Arial" w:eastAsia="Times New Roman" w:hAnsi="Arial" w:cs="Arial"/>
          <w:color w:val="0A0A0C"/>
          <w:kern w:val="36"/>
          <w:sz w:val="18"/>
          <w:szCs w:val="18"/>
          <w:lang w:eastAsia="en-GB"/>
        </w:rPr>
        <w:t>/0</w:t>
      </w:r>
      <w:r>
        <w:rPr>
          <w:rFonts w:ascii="Arial" w:eastAsia="Times New Roman" w:hAnsi="Arial" w:cs="Arial"/>
          <w:color w:val="0A0A0C"/>
          <w:kern w:val="36"/>
          <w:sz w:val="18"/>
          <w:szCs w:val="18"/>
          <w:lang w:eastAsia="en-GB"/>
        </w:rPr>
        <w:t>6</w:t>
      </w:r>
      <w:r w:rsidRPr="006810FF">
        <w:rPr>
          <w:rFonts w:ascii="Arial" w:eastAsia="Times New Roman" w:hAnsi="Arial" w:cs="Arial"/>
          <w:color w:val="0A0A0C"/>
          <w:kern w:val="36"/>
          <w:sz w:val="18"/>
          <w:szCs w:val="18"/>
          <w:lang w:eastAsia="en-GB"/>
        </w:rPr>
        <w:t>/20</w:t>
      </w:r>
      <w:r>
        <w:rPr>
          <w:rFonts w:ascii="Arial" w:eastAsia="Times New Roman" w:hAnsi="Arial" w:cs="Arial"/>
          <w:color w:val="0A0A0C"/>
          <w:kern w:val="36"/>
          <w:sz w:val="18"/>
          <w:szCs w:val="18"/>
          <w:lang w:eastAsia="en-GB"/>
        </w:rPr>
        <w:t>19</w:t>
      </w:r>
    </w:p>
    <w:p w14:paraId="7FE73450" w14:textId="4846973C" w:rsidR="00FD5BA6" w:rsidRPr="00FD5BA6" w:rsidRDefault="00FD5BA6" w:rsidP="00D0154C">
      <w:pPr>
        <w:shd w:val="clear" w:color="auto" w:fill="FFFFFF"/>
        <w:spacing w:after="100" w:afterAutospacing="1" w:line="540" w:lineRule="atLeast"/>
        <w:outlineLvl w:val="0"/>
        <w:rPr>
          <w:rFonts w:ascii="Arial" w:eastAsia="Times New Roman" w:hAnsi="Arial" w:cs="Arial"/>
          <w:color w:val="0A0A0C"/>
          <w:kern w:val="36"/>
          <w:sz w:val="28"/>
          <w:szCs w:val="28"/>
          <w:lang w:eastAsia="en-GB"/>
        </w:rPr>
      </w:pPr>
      <w:r w:rsidRPr="00FD5BA6">
        <w:rPr>
          <w:rFonts w:ascii="Arial" w:eastAsia="Times New Roman" w:hAnsi="Arial" w:cs="Arial"/>
          <w:color w:val="0A0A0C"/>
          <w:kern w:val="36"/>
          <w:sz w:val="28"/>
          <w:szCs w:val="28"/>
          <w:lang w:eastAsia="en-GB"/>
        </w:rPr>
        <w:t>(Investopedia.com)</w:t>
      </w:r>
    </w:p>
    <w:p w14:paraId="746115E0" w14:textId="608E68C3" w:rsidR="00D0154C" w:rsidRDefault="00E11960" w:rsidP="00D0154C">
      <w:pPr>
        <w:pStyle w:val="Ttulo1"/>
        <w:shd w:val="clear" w:color="auto" w:fill="FFFFFF"/>
        <w:rPr>
          <w:rFonts w:ascii="Arial" w:hAnsi="Arial" w:cs="Arial"/>
          <w:color w:val="111111"/>
          <w:sz w:val="28"/>
          <w:szCs w:val="28"/>
        </w:rPr>
      </w:pPr>
      <w:r>
        <w:rPr>
          <w:rFonts w:ascii="Arial" w:hAnsi="Arial" w:cs="Arial"/>
          <w:color w:val="111111"/>
          <w:sz w:val="28"/>
          <w:szCs w:val="28"/>
        </w:rPr>
        <w:t xml:space="preserve">           </w:t>
      </w:r>
      <w:r w:rsidR="00D0154C">
        <w:rPr>
          <w:rFonts w:ascii="Arial" w:hAnsi="Arial" w:cs="Arial"/>
          <w:color w:val="111111"/>
          <w:sz w:val="28"/>
          <w:szCs w:val="28"/>
        </w:rPr>
        <w:t xml:space="preserve">  </w:t>
      </w:r>
      <w:r w:rsidR="00D0154C" w:rsidRPr="00D0154C">
        <w:rPr>
          <w:rFonts w:ascii="Arial" w:hAnsi="Arial" w:cs="Arial"/>
          <w:color w:val="111111"/>
          <w:sz w:val="28"/>
          <w:szCs w:val="28"/>
        </w:rPr>
        <w:t>Employability, the Labor Force, and the Economy</w:t>
      </w:r>
    </w:p>
    <w:p w14:paraId="37554007" w14:textId="6FB11CAF" w:rsidR="00D0154C" w:rsidRDefault="00D0154C" w:rsidP="00D0154C">
      <w:pPr>
        <w:shd w:val="clear" w:color="auto" w:fill="FFFFFF"/>
        <w:spacing w:after="100" w:afterAutospacing="1" w:line="540" w:lineRule="atLeast"/>
        <w:outlineLvl w:val="0"/>
        <w:rPr>
          <w:rFonts w:ascii="Arial" w:eastAsia="Times New Roman" w:hAnsi="Arial" w:cs="Arial"/>
          <w:color w:val="0A0A0C"/>
          <w:kern w:val="36"/>
          <w:sz w:val="20"/>
          <w:szCs w:val="20"/>
          <w:lang w:eastAsia="en-GB"/>
        </w:rPr>
      </w:pPr>
      <w:r w:rsidRPr="00D0154C">
        <w:rPr>
          <w:rFonts w:ascii="Arial" w:eastAsia="Times New Roman" w:hAnsi="Arial" w:cs="Arial"/>
          <w:color w:val="0A0A0C"/>
          <w:kern w:val="36"/>
          <w:sz w:val="20"/>
          <w:szCs w:val="20"/>
          <w:lang w:eastAsia="en-GB"/>
        </w:rPr>
        <w:t>The journalist in this article explains and defines what employability is and according to him he says that it is a set of skills such as soft, hard and transferable and a set of skills that empowers people to get a job where they can be paid</w:t>
      </w:r>
      <w:r>
        <w:rPr>
          <w:rFonts w:ascii="Arial" w:eastAsia="Times New Roman" w:hAnsi="Arial" w:cs="Arial"/>
          <w:color w:val="0A0A0C"/>
          <w:kern w:val="36"/>
          <w:sz w:val="20"/>
          <w:szCs w:val="20"/>
          <w:lang w:eastAsia="en-GB"/>
        </w:rPr>
        <w:t>.</w:t>
      </w:r>
    </w:p>
    <w:p w14:paraId="78A65EE1" w14:textId="7BB8E662" w:rsidR="00AC7A16" w:rsidRDefault="00AC7A16" w:rsidP="00D0154C">
      <w:pPr>
        <w:shd w:val="clear" w:color="auto" w:fill="FFFFFF"/>
        <w:spacing w:after="100" w:afterAutospacing="1" w:line="540" w:lineRule="atLeast"/>
        <w:outlineLvl w:val="0"/>
        <w:rPr>
          <w:rFonts w:ascii="Arial" w:eastAsia="Times New Roman" w:hAnsi="Arial" w:cs="Arial"/>
          <w:color w:val="0A0A0C"/>
          <w:kern w:val="36"/>
          <w:sz w:val="20"/>
          <w:szCs w:val="20"/>
          <w:lang w:eastAsia="en-GB"/>
        </w:rPr>
      </w:pPr>
      <w:r w:rsidRPr="00AC7A16">
        <w:rPr>
          <w:rFonts w:ascii="Arial" w:eastAsia="Times New Roman" w:hAnsi="Arial" w:cs="Arial"/>
          <w:color w:val="0A0A0C"/>
          <w:kern w:val="36"/>
          <w:sz w:val="20"/>
          <w:szCs w:val="20"/>
          <w:lang w:eastAsia="en-GB"/>
        </w:rPr>
        <w:t>The author believes that employability is a long process that helps to acquire experience, knowledge and skills, these skills improve the marketing of people in order to find and keep a job, he comments that it is a relative ability of people to maintain a job, it also explains that skills are classified as technical, non-technical, transferable or non-transferable</w:t>
      </w:r>
      <w:r>
        <w:rPr>
          <w:rFonts w:ascii="Arial" w:eastAsia="Times New Roman" w:hAnsi="Arial" w:cs="Arial"/>
          <w:color w:val="0A0A0C"/>
          <w:kern w:val="36"/>
          <w:sz w:val="20"/>
          <w:szCs w:val="20"/>
          <w:lang w:eastAsia="en-GB"/>
        </w:rPr>
        <w:t>.</w:t>
      </w:r>
      <w:r w:rsidR="00255C18" w:rsidRPr="00255C18">
        <w:t xml:space="preserve"> </w:t>
      </w:r>
      <w:r w:rsidR="00255C18" w:rsidRPr="00255C18">
        <w:rPr>
          <w:rFonts w:ascii="Arial" w:eastAsia="Times New Roman" w:hAnsi="Arial" w:cs="Arial"/>
          <w:color w:val="0A0A0C"/>
          <w:kern w:val="36"/>
          <w:sz w:val="20"/>
          <w:szCs w:val="20"/>
          <w:lang w:eastAsia="en-GB"/>
        </w:rPr>
        <w:t>The techniques are also called hard and are skills and knowledge necessary and mandatory in a job, they are tangible and specific, as an example attributed to professionals in a field, for example the use of software, spreadsheets, mathematical knowledge or mastering more than one language</w:t>
      </w:r>
      <w:r w:rsidR="00255C18">
        <w:rPr>
          <w:rFonts w:ascii="Arial" w:eastAsia="Times New Roman" w:hAnsi="Arial" w:cs="Arial"/>
          <w:color w:val="0A0A0C"/>
          <w:kern w:val="36"/>
          <w:sz w:val="20"/>
          <w:szCs w:val="20"/>
          <w:lang w:eastAsia="en-GB"/>
        </w:rPr>
        <w:t>.</w:t>
      </w:r>
      <w:r w:rsidR="00255C18" w:rsidRPr="00255C18">
        <w:t xml:space="preserve"> </w:t>
      </w:r>
      <w:r w:rsidR="00255C18" w:rsidRPr="00255C18">
        <w:rPr>
          <w:rFonts w:ascii="Arial" w:eastAsia="Times New Roman" w:hAnsi="Arial" w:cs="Arial"/>
          <w:color w:val="0A0A0C"/>
          <w:kern w:val="36"/>
          <w:sz w:val="20"/>
          <w:szCs w:val="20"/>
          <w:lang w:eastAsia="en-GB"/>
        </w:rPr>
        <w:t>Non-technical, also called white or transferable, are skills that are directed more towards the personality of the person, for example, attitude, empathy, responsibility, leadership, desire to learn and enthusiasm, among many others, these skills can be used in practically all the works</w:t>
      </w:r>
      <w:r w:rsidR="00255C18">
        <w:rPr>
          <w:rFonts w:ascii="Arial" w:eastAsia="Times New Roman" w:hAnsi="Arial" w:cs="Arial"/>
          <w:color w:val="0A0A0C"/>
          <w:kern w:val="36"/>
          <w:sz w:val="20"/>
          <w:szCs w:val="20"/>
          <w:lang w:eastAsia="en-GB"/>
        </w:rPr>
        <w:t>.</w:t>
      </w:r>
      <w:r w:rsidR="00255C18" w:rsidRPr="00255C18">
        <w:t xml:space="preserve"> </w:t>
      </w:r>
      <w:r w:rsidR="00255C18" w:rsidRPr="00255C18">
        <w:rPr>
          <w:rFonts w:ascii="Arial" w:eastAsia="Times New Roman" w:hAnsi="Arial" w:cs="Arial"/>
          <w:color w:val="0A0A0C"/>
          <w:kern w:val="36"/>
          <w:sz w:val="20"/>
          <w:szCs w:val="20"/>
          <w:lang w:eastAsia="en-GB"/>
        </w:rPr>
        <w:t>transferable are more sophisticated skills and personal achievements This includes disciplinary content, disciplinary skills, workplace experience, workplace awareness,</w:t>
      </w:r>
      <w:r w:rsidR="00255C18" w:rsidRPr="00255C18">
        <w:t xml:space="preserve"> </w:t>
      </w:r>
      <w:r w:rsidR="00255C18" w:rsidRPr="00255C18">
        <w:rPr>
          <w:rFonts w:ascii="Arial" w:eastAsia="Times New Roman" w:hAnsi="Arial" w:cs="Arial"/>
          <w:color w:val="0A0A0C"/>
          <w:kern w:val="36"/>
          <w:sz w:val="20"/>
          <w:szCs w:val="20"/>
          <w:lang w:eastAsia="en-GB"/>
        </w:rPr>
        <w:t>Non-transferable skills restrict their application to specific types of jobs, industries or economic sectors, for example certain types of computer skills such as software or programs.</w:t>
      </w:r>
    </w:p>
    <w:p w14:paraId="45033C3E" w14:textId="77777777" w:rsidR="00E11960" w:rsidRDefault="00371407" w:rsidP="00D0154C">
      <w:pPr>
        <w:shd w:val="clear" w:color="auto" w:fill="FFFFFF"/>
        <w:spacing w:after="100" w:afterAutospacing="1" w:line="540" w:lineRule="atLeast"/>
        <w:outlineLvl w:val="0"/>
        <w:rPr>
          <w:rFonts w:ascii="Arial" w:eastAsia="Times New Roman" w:hAnsi="Arial" w:cs="Arial"/>
          <w:b/>
          <w:bCs/>
          <w:color w:val="0A0A0C"/>
          <w:kern w:val="36"/>
          <w:sz w:val="28"/>
          <w:szCs w:val="28"/>
          <w:lang w:eastAsia="en-GB"/>
        </w:rPr>
      </w:pPr>
      <w:r>
        <w:rPr>
          <w:rFonts w:ascii="Arial" w:eastAsia="Times New Roman" w:hAnsi="Arial" w:cs="Arial"/>
          <w:b/>
          <w:bCs/>
          <w:color w:val="0A0A0C"/>
          <w:kern w:val="36"/>
          <w:sz w:val="28"/>
          <w:szCs w:val="28"/>
          <w:lang w:eastAsia="en-GB"/>
        </w:rPr>
        <w:lastRenderedPageBreak/>
        <w:t xml:space="preserve">                                              </w:t>
      </w:r>
    </w:p>
    <w:p w14:paraId="7F6B2D8A" w14:textId="596BDA11" w:rsidR="00FD5BA6" w:rsidRDefault="00E11960" w:rsidP="00D0154C">
      <w:pPr>
        <w:shd w:val="clear" w:color="auto" w:fill="FFFFFF"/>
        <w:spacing w:after="100" w:afterAutospacing="1" w:line="540" w:lineRule="atLeast"/>
        <w:outlineLvl w:val="0"/>
        <w:rPr>
          <w:rFonts w:ascii="Arial" w:eastAsia="Times New Roman" w:hAnsi="Arial" w:cs="Arial"/>
          <w:b/>
          <w:bCs/>
          <w:color w:val="0A0A0C"/>
          <w:kern w:val="36"/>
          <w:sz w:val="28"/>
          <w:szCs w:val="28"/>
          <w:u w:val="single"/>
          <w:lang w:eastAsia="en-GB"/>
        </w:rPr>
      </w:pPr>
      <w:r>
        <w:rPr>
          <w:rFonts w:ascii="Arial" w:eastAsia="Times New Roman" w:hAnsi="Arial" w:cs="Arial"/>
          <w:b/>
          <w:bCs/>
          <w:color w:val="0A0A0C"/>
          <w:kern w:val="36"/>
          <w:sz w:val="28"/>
          <w:szCs w:val="28"/>
          <w:lang w:eastAsia="en-GB"/>
        </w:rPr>
        <w:t xml:space="preserve">                                                 </w:t>
      </w:r>
      <w:r w:rsidR="00371407">
        <w:rPr>
          <w:rFonts w:ascii="Arial" w:eastAsia="Times New Roman" w:hAnsi="Arial" w:cs="Arial"/>
          <w:b/>
          <w:bCs/>
          <w:color w:val="0A0A0C"/>
          <w:kern w:val="36"/>
          <w:sz w:val="28"/>
          <w:szCs w:val="28"/>
          <w:lang w:eastAsia="en-GB"/>
        </w:rPr>
        <w:t xml:space="preserve"> </w:t>
      </w:r>
      <w:r w:rsidR="00371407" w:rsidRPr="00371407">
        <w:rPr>
          <w:rFonts w:ascii="Arial" w:eastAsia="Times New Roman" w:hAnsi="Arial" w:cs="Arial"/>
          <w:b/>
          <w:bCs/>
          <w:color w:val="0A0A0C"/>
          <w:kern w:val="36"/>
          <w:sz w:val="28"/>
          <w:szCs w:val="28"/>
          <w:u w:val="single"/>
          <w:lang w:eastAsia="en-GB"/>
        </w:rPr>
        <w:t>Article 3</w:t>
      </w:r>
    </w:p>
    <w:p w14:paraId="6F48DDA3" w14:textId="75D453E5" w:rsidR="00371407" w:rsidRDefault="00371407" w:rsidP="00D0154C">
      <w:pPr>
        <w:shd w:val="clear" w:color="auto" w:fill="FFFFFF"/>
        <w:spacing w:after="100" w:afterAutospacing="1" w:line="540" w:lineRule="atLeast"/>
        <w:outlineLvl w:val="0"/>
        <w:rPr>
          <w:rFonts w:ascii="Arial" w:eastAsia="Times New Roman" w:hAnsi="Arial" w:cs="Arial"/>
          <w:color w:val="0A0A0C"/>
          <w:kern w:val="36"/>
          <w:sz w:val="18"/>
          <w:szCs w:val="18"/>
          <w:lang w:eastAsia="en-GB"/>
        </w:rPr>
      </w:pPr>
      <w:r w:rsidRPr="00371407">
        <w:rPr>
          <w:rFonts w:ascii="Arial" w:eastAsia="Times New Roman" w:hAnsi="Arial" w:cs="Arial"/>
          <w:color w:val="0A0A0C"/>
          <w:kern w:val="36"/>
          <w:sz w:val="18"/>
          <w:szCs w:val="18"/>
          <w:lang w:eastAsia="en-GB"/>
        </w:rPr>
        <w:t>Published on 18/02/2021</w:t>
      </w:r>
    </w:p>
    <w:p w14:paraId="6DA36805" w14:textId="3E5A25D4" w:rsidR="00371407" w:rsidRPr="00371407" w:rsidRDefault="00371407" w:rsidP="00D0154C">
      <w:pPr>
        <w:shd w:val="clear" w:color="auto" w:fill="FFFFFF"/>
        <w:spacing w:after="100" w:afterAutospacing="1" w:line="540" w:lineRule="atLeast"/>
        <w:outlineLvl w:val="0"/>
        <w:rPr>
          <w:rFonts w:ascii="Arial" w:eastAsia="Times New Roman" w:hAnsi="Arial" w:cs="Arial"/>
          <w:color w:val="0A0A0C"/>
          <w:kern w:val="36"/>
          <w:sz w:val="28"/>
          <w:szCs w:val="28"/>
          <w:lang w:eastAsia="en-GB"/>
        </w:rPr>
      </w:pPr>
      <w:r w:rsidRPr="00371407">
        <w:rPr>
          <w:rFonts w:ascii="Arial" w:eastAsia="Times New Roman" w:hAnsi="Arial" w:cs="Arial"/>
          <w:color w:val="0A0A0C"/>
          <w:kern w:val="36"/>
          <w:sz w:val="28"/>
          <w:szCs w:val="28"/>
          <w:lang w:eastAsia="en-GB"/>
        </w:rPr>
        <w:t>(Mckinsey.com)</w:t>
      </w:r>
    </w:p>
    <w:p w14:paraId="1DA2EAE9" w14:textId="15C4BAE4" w:rsidR="00371407" w:rsidRDefault="00371407" w:rsidP="00D0154C">
      <w:pPr>
        <w:shd w:val="clear" w:color="auto" w:fill="FFFFFF"/>
        <w:spacing w:after="100" w:afterAutospacing="1" w:line="540" w:lineRule="atLeast"/>
        <w:outlineLvl w:val="0"/>
        <w:rPr>
          <w:rFonts w:ascii="Arial" w:eastAsia="Times New Roman" w:hAnsi="Arial" w:cs="Arial"/>
          <w:b/>
          <w:bCs/>
          <w:color w:val="0A0A0C"/>
          <w:kern w:val="36"/>
          <w:sz w:val="32"/>
          <w:szCs w:val="32"/>
          <w:lang w:eastAsia="en-GB"/>
        </w:rPr>
      </w:pPr>
      <w:r>
        <w:rPr>
          <w:rFonts w:ascii="Arial" w:eastAsia="Times New Roman" w:hAnsi="Arial" w:cs="Arial"/>
          <w:b/>
          <w:bCs/>
          <w:color w:val="0A0A0C"/>
          <w:kern w:val="36"/>
          <w:sz w:val="32"/>
          <w:szCs w:val="32"/>
          <w:lang w:eastAsia="en-GB"/>
        </w:rPr>
        <w:t xml:space="preserve">                    </w:t>
      </w:r>
      <w:r w:rsidRPr="00371407">
        <w:rPr>
          <w:rFonts w:ascii="Arial" w:eastAsia="Times New Roman" w:hAnsi="Arial" w:cs="Arial"/>
          <w:b/>
          <w:bCs/>
          <w:color w:val="0A0A0C"/>
          <w:kern w:val="36"/>
          <w:sz w:val="32"/>
          <w:szCs w:val="32"/>
          <w:lang w:eastAsia="en-GB"/>
        </w:rPr>
        <w:t>The future of Work after Covid 19</w:t>
      </w:r>
    </w:p>
    <w:p w14:paraId="6CE9B151" w14:textId="77777777" w:rsidR="008A55CD" w:rsidRDefault="00371407" w:rsidP="00D0154C">
      <w:pPr>
        <w:shd w:val="clear" w:color="auto" w:fill="FFFFFF"/>
        <w:spacing w:after="100" w:afterAutospacing="1" w:line="540" w:lineRule="atLeast"/>
        <w:outlineLvl w:val="0"/>
      </w:pPr>
      <w:r w:rsidRPr="00371407">
        <w:rPr>
          <w:rFonts w:ascii="Arial" w:eastAsia="Times New Roman" w:hAnsi="Arial" w:cs="Arial"/>
          <w:color w:val="0A0A0C"/>
          <w:kern w:val="36"/>
          <w:sz w:val="20"/>
          <w:szCs w:val="20"/>
          <w:lang w:eastAsia="en-GB"/>
        </w:rPr>
        <w:t>This report published in 2021, is oriented towards the global change that disturbed the labor markets in 2020, the speed with which the changes proceeded were sudden and serious, apparently millions of people lost their jobs, others were suspended, and some others were sent to work from home, but a small minority had to remain since their services were indispensable as doctors, nurses, pharmacists, and people who work in supermarkets among others, as long as they maintain strict protective medications to avoid spreading the contagion</w:t>
      </w:r>
      <w:r w:rsidR="0009506D">
        <w:rPr>
          <w:rFonts w:ascii="Arial" w:eastAsia="Times New Roman" w:hAnsi="Arial" w:cs="Arial"/>
          <w:color w:val="0A0A0C"/>
          <w:kern w:val="36"/>
          <w:sz w:val="20"/>
          <w:szCs w:val="20"/>
          <w:lang w:eastAsia="en-GB"/>
        </w:rPr>
        <w:t>.</w:t>
      </w:r>
      <w:r w:rsidR="0009506D" w:rsidRPr="0009506D">
        <w:t xml:space="preserve"> </w:t>
      </w:r>
      <w:r w:rsidR="0009506D" w:rsidRPr="0009506D">
        <w:rPr>
          <w:rFonts w:ascii="Arial" w:eastAsia="Times New Roman" w:hAnsi="Arial" w:cs="Arial"/>
          <w:color w:val="0A0A0C"/>
          <w:kern w:val="36"/>
          <w:sz w:val="20"/>
          <w:szCs w:val="20"/>
          <w:lang w:eastAsia="en-GB"/>
        </w:rPr>
        <w:t>Consequently, the future of work after the covid has meant changes, before the pandemic digitization and technology were already being implemented little by little but with this new situation, technology took a place much more quickly, some of the jobs that experience changes are those with physical proximity that will bring collateral effects and changes in business models, it is necessary to say that some of the most affected jobs to give an idea in general were those such as hospitality, leisure, tourism, customer service among many more.</w:t>
      </w:r>
      <w:r w:rsidR="008A55CD" w:rsidRPr="008A55CD">
        <w:t xml:space="preserve"> </w:t>
      </w:r>
    </w:p>
    <w:p w14:paraId="374276C0" w14:textId="5C444F6F" w:rsidR="00371407" w:rsidRPr="00371407" w:rsidRDefault="008A55CD" w:rsidP="00D0154C">
      <w:pPr>
        <w:shd w:val="clear" w:color="auto" w:fill="FFFFFF"/>
        <w:spacing w:after="100" w:afterAutospacing="1" w:line="540" w:lineRule="atLeast"/>
        <w:outlineLvl w:val="0"/>
        <w:rPr>
          <w:rFonts w:ascii="Arial" w:eastAsia="Times New Roman" w:hAnsi="Arial" w:cs="Arial"/>
          <w:color w:val="0A0A0C"/>
          <w:kern w:val="36"/>
          <w:sz w:val="20"/>
          <w:szCs w:val="20"/>
          <w:lang w:eastAsia="en-GB"/>
        </w:rPr>
      </w:pPr>
      <w:r w:rsidRPr="008A55CD">
        <w:rPr>
          <w:rFonts w:ascii="Arial" w:eastAsia="Times New Roman" w:hAnsi="Arial" w:cs="Arial"/>
          <w:color w:val="0A0A0C"/>
          <w:kern w:val="36"/>
          <w:sz w:val="20"/>
          <w:szCs w:val="20"/>
          <w:lang w:eastAsia="en-GB"/>
        </w:rPr>
        <w:t xml:space="preserve">For this reason, companies adopted new methods and </w:t>
      </w:r>
      <w:r w:rsidRPr="008A55CD">
        <w:rPr>
          <w:rFonts w:ascii="Arial" w:eastAsia="Times New Roman" w:hAnsi="Arial" w:cs="Arial"/>
          <w:color w:val="0A0A0C"/>
          <w:kern w:val="36"/>
          <w:sz w:val="20"/>
          <w:szCs w:val="20"/>
          <w:lang w:eastAsia="en-GB"/>
        </w:rPr>
        <w:t>behaviours</w:t>
      </w:r>
      <w:r w:rsidRPr="008A55CD">
        <w:rPr>
          <w:rFonts w:ascii="Arial" w:eastAsia="Times New Roman" w:hAnsi="Arial" w:cs="Arial"/>
          <w:color w:val="0A0A0C"/>
          <w:kern w:val="36"/>
          <w:sz w:val="20"/>
          <w:szCs w:val="20"/>
          <w:lang w:eastAsia="en-GB"/>
        </w:rPr>
        <w:t xml:space="preserve"> that will be maintained since the covid leaves an unblemished mark and a long-term change, people and the whole world will have to adapt to new forms of work, study and life</w:t>
      </w:r>
      <w:r>
        <w:rPr>
          <w:rFonts w:ascii="Arial" w:eastAsia="Times New Roman" w:hAnsi="Arial" w:cs="Arial"/>
          <w:color w:val="0A0A0C"/>
          <w:kern w:val="36"/>
          <w:sz w:val="20"/>
          <w:szCs w:val="20"/>
          <w:lang w:eastAsia="en-GB"/>
        </w:rPr>
        <w:t>.</w:t>
      </w:r>
    </w:p>
    <w:p w14:paraId="79D921E8" w14:textId="19F6AFBA" w:rsidR="00371407" w:rsidRDefault="00371407" w:rsidP="00D0154C">
      <w:pPr>
        <w:shd w:val="clear" w:color="auto" w:fill="FFFFFF"/>
        <w:spacing w:after="100" w:afterAutospacing="1" w:line="540" w:lineRule="atLeast"/>
        <w:outlineLvl w:val="0"/>
        <w:rPr>
          <w:rFonts w:ascii="Arial" w:eastAsia="Times New Roman" w:hAnsi="Arial" w:cs="Arial"/>
          <w:b/>
          <w:bCs/>
          <w:color w:val="0A0A0C"/>
          <w:kern w:val="36"/>
          <w:sz w:val="32"/>
          <w:szCs w:val="32"/>
          <w:lang w:eastAsia="en-GB"/>
        </w:rPr>
      </w:pPr>
    </w:p>
    <w:p w14:paraId="27C04285" w14:textId="77777777" w:rsidR="00371407" w:rsidRPr="00371407" w:rsidRDefault="00371407" w:rsidP="00D0154C">
      <w:pPr>
        <w:shd w:val="clear" w:color="auto" w:fill="FFFFFF"/>
        <w:spacing w:after="100" w:afterAutospacing="1" w:line="540" w:lineRule="atLeast"/>
        <w:outlineLvl w:val="0"/>
        <w:rPr>
          <w:rFonts w:ascii="Arial" w:eastAsia="Times New Roman" w:hAnsi="Arial" w:cs="Arial"/>
          <w:b/>
          <w:bCs/>
          <w:color w:val="0A0A0C"/>
          <w:kern w:val="36"/>
          <w:sz w:val="32"/>
          <w:szCs w:val="32"/>
          <w:lang w:eastAsia="en-GB"/>
        </w:rPr>
      </w:pPr>
    </w:p>
    <w:p w14:paraId="649952A7" w14:textId="5BEA8906" w:rsidR="009E3335" w:rsidRDefault="008A55CD" w:rsidP="009E3335">
      <w:pPr>
        <w:shd w:val="clear" w:color="auto" w:fill="FFFFFF"/>
        <w:spacing w:after="100" w:afterAutospacing="1" w:line="540" w:lineRule="atLeast"/>
        <w:outlineLvl w:val="0"/>
        <w:rPr>
          <w:rFonts w:ascii="Arial" w:eastAsia="Times New Roman" w:hAnsi="Arial" w:cs="Arial"/>
          <w:b/>
          <w:bCs/>
          <w:color w:val="0A0A0C"/>
          <w:kern w:val="36"/>
          <w:sz w:val="28"/>
          <w:szCs w:val="28"/>
          <w:u w:val="single"/>
          <w:lang w:eastAsia="en-GB"/>
        </w:rPr>
      </w:pPr>
      <w:r>
        <w:rPr>
          <w:rFonts w:ascii="Arial" w:eastAsia="Times New Roman" w:hAnsi="Arial" w:cs="Arial"/>
          <w:color w:val="0A0A0C"/>
          <w:kern w:val="36"/>
          <w:sz w:val="20"/>
          <w:szCs w:val="20"/>
          <w:lang w:eastAsia="en-GB"/>
        </w:rPr>
        <w:t xml:space="preserve">                                                                   </w:t>
      </w:r>
      <w:r w:rsidRPr="008A55CD">
        <w:rPr>
          <w:rFonts w:ascii="Arial" w:eastAsia="Times New Roman" w:hAnsi="Arial" w:cs="Arial"/>
          <w:b/>
          <w:bCs/>
          <w:color w:val="0A0A0C"/>
          <w:kern w:val="36"/>
          <w:sz w:val="28"/>
          <w:szCs w:val="28"/>
          <w:u w:val="single"/>
          <w:lang w:eastAsia="en-GB"/>
        </w:rPr>
        <w:t>Article 4:</w:t>
      </w:r>
    </w:p>
    <w:p w14:paraId="7B948096" w14:textId="77777777" w:rsidR="00DF1F71" w:rsidRDefault="008A55CD" w:rsidP="008362CE">
      <w:pPr>
        <w:shd w:val="clear" w:color="auto" w:fill="FFFFFF"/>
        <w:spacing w:after="100" w:afterAutospacing="1" w:line="540" w:lineRule="atLeast"/>
        <w:outlineLvl w:val="0"/>
        <w:rPr>
          <w:rFonts w:ascii="Arial" w:eastAsia="Times New Roman" w:hAnsi="Arial" w:cs="Arial"/>
          <w:color w:val="0A0A0C"/>
          <w:kern w:val="36"/>
          <w:sz w:val="18"/>
          <w:szCs w:val="18"/>
          <w:lang w:eastAsia="en-GB"/>
        </w:rPr>
      </w:pPr>
      <w:r w:rsidRPr="008362CE">
        <w:rPr>
          <w:rFonts w:ascii="Arial" w:eastAsia="Times New Roman" w:hAnsi="Arial" w:cs="Arial"/>
          <w:color w:val="0A0A0C"/>
          <w:kern w:val="36"/>
          <w:sz w:val="18"/>
          <w:szCs w:val="18"/>
          <w:lang w:eastAsia="en-GB"/>
        </w:rPr>
        <w:t xml:space="preserve">Published on </w:t>
      </w:r>
      <w:r w:rsidR="008362CE" w:rsidRPr="008362CE">
        <w:rPr>
          <w:rFonts w:ascii="Arial" w:eastAsia="Times New Roman" w:hAnsi="Arial" w:cs="Arial"/>
          <w:color w:val="0A0A0C"/>
          <w:kern w:val="36"/>
          <w:sz w:val="18"/>
          <w:szCs w:val="18"/>
          <w:lang w:eastAsia="en-GB"/>
        </w:rPr>
        <w:t>12/2017</w:t>
      </w:r>
    </w:p>
    <w:p w14:paraId="5118595E" w14:textId="07023AC0" w:rsidR="008362CE" w:rsidRPr="00DF1F71" w:rsidRDefault="008362CE" w:rsidP="008362CE">
      <w:pPr>
        <w:shd w:val="clear" w:color="auto" w:fill="FFFFFF"/>
        <w:spacing w:after="100" w:afterAutospacing="1" w:line="540" w:lineRule="atLeast"/>
        <w:outlineLvl w:val="0"/>
        <w:rPr>
          <w:rFonts w:ascii="Arial" w:eastAsia="Times New Roman" w:hAnsi="Arial" w:cs="Arial"/>
          <w:color w:val="0A0A0C"/>
          <w:kern w:val="36"/>
          <w:sz w:val="18"/>
          <w:szCs w:val="18"/>
          <w:lang w:eastAsia="en-GB"/>
        </w:rPr>
      </w:pPr>
      <w:r w:rsidRPr="008362CE">
        <w:rPr>
          <w:rFonts w:ascii="Arial" w:eastAsia="Times New Roman" w:hAnsi="Arial" w:cs="Arial"/>
          <w:color w:val="0A0A0C"/>
          <w:kern w:val="36"/>
          <w:sz w:val="24"/>
          <w:szCs w:val="24"/>
          <w:lang w:eastAsia="en-GB"/>
        </w:rPr>
        <w:t>(Ilog.org – international labour organization)</w:t>
      </w:r>
    </w:p>
    <w:p w14:paraId="38B3C19E" w14:textId="77777777" w:rsidR="00DF1F71" w:rsidRDefault="008362CE" w:rsidP="008362CE">
      <w:pPr>
        <w:spacing w:after="100" w:afterAutospacing="1" w:line="540" w:lineRule="atLeast"/>
        <w:outlineLvl w:val="0"/>
        <w:rPr>
          <w:rFonts w:ascii="Arial" w:hAnsi="Arial" w:cs="Arial"/>
          <w:b/>
          <w:bCs/>
          <w:color w:val="FFFFFF"/>
          <w:sz w:val="28"/>
          <w:szCs w:val="28"/>
        </w:rPr>
      </w:pPr>
      <w:r w:rsidRPr="008362CE">
        <w:rPr>
          <w:rFonts w:ascii="Arial" w:eastAsia="Times New Roman" w:hAnsi="Arial" w:cs="Arial"/>
          <w:b/>
          <w:bCs/>
          <w:color w:val="0A0A0C"/>
          <w:kern w:val="36"/>
          <w:sz w:val="36"/>
          <w:szCs w:val="36"/>
          <w:lang w:eastAsia="en-GB"/>
        </w:rPr>
        <w:t xml:space="preserve"> </w:t>
      </w:r>
      <w:r w:rsidRPr="008362CE">
        <w:rPr>
          <w:rFonts w:ascii="Arial" w:eastAsia="Times New Roman" w:hAnsi="Arial" w:cs="Arial"/>
          <w:b/>
          <w:bCs/>
          <w:color w:val="0A0A0C"/>
          <w:kern w:val="36"/>
          <w:sz w:val="28"/>
          <w:szCs w:val="28"/>
          <w:lang w:eastAsia="en-GB"/>
        </w:rPr>
        <w:t>The gender gap in the employment</w:t>
      </w:r>
      <w:r w:rsidRPr="008362CE">
        <w:rPr>
          <w:rFonts w:ascii="Arial" w:hAnsi="Arial" w:cs="Arial"/>
          <w:b/>
          <w:bCs/>
          <w:color w:val="000000" w:themeColor="text1"/>
          <w:sz w:val="28"/>
          <w:szCs w:val="28"/>
        </w:rPr>
        <w:t>:</w:t>
      </w:r>
      <w:r w:rsidRPr="008362CE">
        <w:rPr>
          <w:rFonts w:ascii="Arial" w:hAnsi="Arial" w:cs="Arial"/>
          <w:b/>
          <w:bCs/>
          <w:color w:val="000000" w:themeColor="text1"/>
          <w:sz w:val="28"/>
          <w:szCs w:val="28"/>
        </w:rPr>
        <w:t xml:space="preserve"> </w:t>
      </w:r>
      <w:r w:rsidRPr="008362CE">
        <w:rPr>
          <w:rFonts w:ascii="Arial" w:hAnsi="Arial" w:cs="Arial"/>
          <w:b/>
          <w:bCs/>
          <w:color w:val="000000" w:themeColor="text1"/>
          <w:sz w:val="28"/>
          <w:szCs w:val="28"/>
        </w:rPr>
        <w:t>What is holding women back</w:t>
      </w:r>
      <w:r>
        <w:rPr>
          <w:rFonts w:ascii="Arial" w:hAnsi="Arial" w:cs="Arial"/>
          <w:b/>
          <w:bCs/>
          <w:color w:val="000000" w:themeColor="text1"/>
          <w:sz w:val="28"/>
          <w:szCs w:val="28"/>
        </w:rPr>
        <w:t>?</w:t>
      </w:r>
      <w:r w:rsidRPr="008362CE">
        <w:rPr>
          <w:rFonts w:ascii="Arial" w:hAnsi="Arial" w:cs="Arial"/>
          <w:b/>
          <w:bCs/>
          <w:color w:val="FFFFFF"/>
          <w:sz w:val="28"/>
          <w:szCs w:val="28"/>
        </w:rPr>
        <w:t xml:space="preserve"> </w:t>
      </w:r>
    </w:p>
    <w:p w14:paraId="2B07CAEB" w14:textId="77777777" w:rsidR="00FC78AC" w:rsidRDefault="00DF1F71" w:rsidP="00FC78AC">
      <w:pPr>
        <w:spacing w:after="100" w:afterAutospacing="1" w:line="540" w:lineRule="atLeast"/>
        <w:outlineLvl w:val="0"/>
        <w:rPr>
          <w:rFonts w:ascii="Arial" w:hAnsi="Arial" w:cs="Arial"/>
          <w:color w:val="000000" w:themeColor="text1"/>
          <w:sz w:val="20"/>
          <w:szCs w:val="20"/>
        </w:rPr>
      </w:pPr>
      <w:r w:rsidRPr="00DF1F71">
        <w:rPr>
          <w:rFonts w:ascii="Arial" w:hAnsi="Arial" w:cs="Arial"/>
          <w:color w:val="000000" w:themeColor="text1"/>
          <w:sz w:val="20"/>
          <w:szCs w:val="20"/>
        </w:rPr>
        <w:t>In this report the writer addresses a very common theme that, in addition to employability, is the place that women have always had in the world of work, in which he states that finding work is more difficult for women than for men, but it is not It's just hard to find work but it's also low-quality, low-paying jobs, but a more disheartening fact is that little progress is forecast for the future</w:t>
      </w:r>
      <w:r>
        <w:rPr>
          <w:rFonts w:ascii="Arial" w:hAnsi="Arial" w:cs="Arial"/>
          <w:color w:val="000000" w:themeColor="text1"/>
          <w:sz w:val="20"/>
          <w:szCs w:val="20"/>
        </w:rPr>
        <w:t>.</w:t>
      </w:r>
    </w:p>
    <w:p w14:paraId="43CD257F" w14:textId="430A7F12" w:rsidR="00FC78AC" w:rsidRDefault="00FC78AC" w:rsidP="00FC78AC">
      <w:pPr>
        <w:spacing w:after="100" w:afterAutospacing="1" w:line="540" w:lineRule="atLeast"/>
        <w:outlineLvl w:val="0"/>
        <w:rPr>
          <w:rFonts w:ascii="Arial" w:hAnsi="Arial" w:cs="Arial"/>
          <w:color w:val="000000" w:themeColor="text1"/>
          <w:sz w:val="20"/>
          <w:szCs w:val="20"/>
        </w:rPr>
      </w:pPr>
      <w:r w:rsidRPr="00FC78AC">
        <w:rPr>
          <w:rFonts w:ascii="Arial" w:hAnsi="Arial" w:cs="Arial"/>
          <w:color w:val="000000" w:themeColor="text1"/>
          <w:sz w:val="20"/>
          <w:szCs w:val="20"/>
        </w:rPr>
        <w:t xml:space="preserve">According to some diagnoses they show that the current rate of participation of women in the </w:t>
      </w:r>
      <w:r w:rsidRPr="00FC78AC">
        <w:rPr>
          <w:rFonts w:ascii="Arial" w:hAnsi="Arial" w:cs="Arial"/>
          <w:color w:val="000000" w:themeColor="text1"/>
          <w:sz w:val="20"/>
          <w:szCs w:val="20"/>
        </w:rPr>
        <w:t>labour</w:t>
      </w:r>
      <w:r w:rsidRPr="00FC78AC">
        <w:rPr>
          <w:rFonts w:ascii="Arial" w:hAnsi="Arial" w:cs="Arial"/>
          <w:color w:val="000000" w:themeColor="text1"/>
          <w:sz w:val="20"/>
          <w:szCs w:val="20"/>
        </w:rPr>
        <w:t xml:space="preserve"> force is 49% while that of the man 75%. In countries of Africa and Arab countries it is more noticeable and a high difference is noted to other countries. In Africa and other countries there is a rate of more than 16% of unemployed women, it is less common to see women who work, they tend to be housewives, they help in family businesses, instead it is easier for men to start or work by themselves</w:t>
      </w:r>
      <w:r>
        <w:rPr>
          <w:rFonts w:ascii="Arial" w:hAnsi="Arial" w:cs="Arial"/>
          <w:color w:val="000000" w:themeColor="text1"/>
          <w:sz w:val="20"/>
          <w:szCs w:val="20"/>
        </w:rPr>
        <w:t>.</w:t>
      </w:r>
      <w:r w:rsidRPr="00FC78AC">
        <w:t xml:space="preserve"> </w:t>
      </w:r>
      <w:r w:rsidRPr="00FC78AC">
        <w:rPr>
          <w:rFonts w:ascii="Arial" w:hAnsi="Arial" w:cs="Arial"/>
          <w:color w:val="000000" w:themeColor="text1"/>
          <w:sz w:val="20"/>
          <w:szCs w:val="20"/>
        </w:rPr>
        <w:t>The report also tells us how important and vital it is for women to have decent jobs, equitable wages and the same opportunities as men, if this happened, from an economic perspective there would be a substantial growth in GDP in developed and underdeveloped countrie</w:t>
      </w:r>
      <w:r>
        <w:rPr>
          <w:rFonts w:ascii="Arial" w:hAnsi="Arial" w:cs="Arial"/>
          <w:color w:val="000000" w:themeColor="text1"/>
          <w:sz w:val="20"/>
          <w:szCs w:val="20"/>
        </w:rPr>
        <w:t>s.</w:t>
      </w:r>
    </w:p>
    <w:p w14:paraId="5D56A499" w14:textId="6E595635" w:rsidR="008362CE" w:rsidRDefault="00FC78AC" w:rsidP="008362CE">
      <w:pPr>
        <w:spacing w:after="100" w:afterAutospacing="1" w:line="540" w:lineRule="atLeast"/>
        <w:outlineLvl w:val="0"/>
        <w:rPr>
          <w:rFonts w:ascii="Arial" w:hAnsi="Arial" w:cs="Arial"/>
          <w:color w:val="000000" w:themeColor="text1"/>
          <w:sz w:val="20"/>
          <w:szCs w:val="20"/>
        </w:rPr>
      </w:pPr>
      <w:r w:rsidRPr="00FC78AC">
        <w:rPr>
          <w:rFonts w:ascii="Arial" w:hAnsi="Arial" w:cs="Arial"/>
          <w:color w:val="000000" w:themeColor="text1"/>
          <w:sz w:val="20"/>
          <w:szCs w:val="20"/>
        </w:rPr>
        <w:t>In all countries of all levels of development, the preference of women is key to deciding whether to seek paid work, but there is socioeconomic influence and pressure to conform to traditional roles, which limit or prevent women from choosing freely without fear. to be judged or discriminated against in jobs.</w:t>
      </w:r>
      <w:r w:rsidRPr="00FC78AC">
        <w:t xml:space="preserve"> </w:t>
      </w:r>
      <w:r w:rsidRPr="00FC78AC">
        <w:rPr>
          <w:rFonts w:ascii="Arial" w:hAnsi="Arial" w:cs="Arial"/>
          <w:color w:val="000000" w:themeColor="text1"/>
          <w:sz w:val="20"/>
          <w:szCs w:val="20"/>
        </w:rPr>
        <w:t xml:space="preserve">In conclusion this varies depending on the country and religion, there are countries in which it </w:t>
      </w:r>
      <w:r w:rsidRPr="00FC78AC">
        <w:rPr>
          <w:rFonts w:ascii="Arial" w:hAnsi="Arial" w:cs="Arial"/>
          <w:color w:val="000000" w:themeColor="text1"/>
          <w:sz w:val="20"/>
          <w:szCs w:val="20"/>
        </w:rPr>
        <w:lastRenderedPageBreak/>
        <w:t>looks bad and it is unacceptable for a woman to work, this depends on the marital status as well, but in other countries the economic situation also pushes women to work out of necessity</w:t>
      </w:r>
      <w:r w:rsidR="002841B0">
        <w:rPr>
          <w:rFonts w:ascii="Arial" w:hAnsi="Arial" w:cs="Arial"/>
          <w:color w:val="000000" w:themeColor="text1"/>
          <w:sz w:val="20"/>
          <w:szCs w:val="20"/>
        </w:rPr>
        <w:t>.</w:t>
      </w:r>
    </w:p>
    <w:p w14:paraId="744D1FF1" w14:textId="0D9DF9C1" w:rsidR="002841B0" w:rsidRDefault="002841B0" w:rsidP="008362CE">
      <w:pPr>
        <w:spacing w:after="100" w:afterAutospacing="1" w:line="540" w:lineRule="atLeast"/>
        <w:outlineLvl w:val="0"/>
        <w:rPr>
          <w:rFonts w:ascii="Arial" w:hAnsi="Arial" w:cs="Arial"/>
          <w:b/>
          <w:bCs/>
          <w:color w:val="000000" w:themeColor="text1"/>
          <w:sz w:val="28"/>
          <w:szCs w:val="28"/>
          <w:u w:val="single"/>
        </w:rPr>
      </w:pPr>
      <w:r>
        <w:rPr>
          <w:rFonts w:ascii="Arial" w:hAnsi="Arial" w:cs="Arial"/>
          <w:b/>
          <w:bCs/>
          <w:color w:val="000000" w:themeColor="text1"/>
          <w:sz w:val="20"/>
          <w:szCs w:val="20"/>
        </w:rPr>
        <w:t xml:space="preserve">                                                                    </w:t>
      </w:r>
      <w:r w:rsidRPr="002841B0">
        <w:rPr>
          <w:rFonts w:ascii="Arial" w:hAnsi="Arial" w:cs="Arial"/>
          <w:b/>
          <w:bCs/>
          <w:color w:val="000000" w:themeColor="text1"/>
          <w:sz w:val="28"/>
          <w:szCs w:val="28"/>
          <w:u w:val="single"/>
        </w:rPr>
        <w:t>Article 5:</w:t>
      </w:r>
    </w:p>
    <w:p w14:paraId="00830F46" w14:textId="43C02B4C" w:rsidR="00FC3C71" w:rsidRDefault="00FC3C71" w:rsidP="008362CE">
      <w:pPr>
        <w:spacing w:after="100" w:afterAutospacing="1" w:line="540" w:lineRule="atLeast"/>
        <w:outlineLvl w:val="0"/>
        <w:rPr>
          <w:rFonts w:ascii="Arial" w:hAnsi="Arial" w:cs="Arial"/>
          <w:color w:val="000000" w:themeColor="text1"/>
          <w:sz w:val="18"/>
          <w:szCs w:val="18"/>
        </w:rPr>
      </w:pPr>
      <w:r w:rsidRPr="00FC3C71">
        <w:rPr>
          <w:rFonts w:ascii="Arial" w:hAnsi="Arial" w:cs="Arial"/>
          <w:color w:val="000000" w:themeColor="text1"/>
          <w:sz w:val="18"/>
          <w:szCs w:val="18"/>
        </w:rPr>
        <w:t>Published on:3/01/2009</w:t>
      </w:r>
    </w:p>
    <w:p w14:paraId="3E49D6E7" w14:textId="3F49E146" w:rsidR="00FC3C71" w:rsidRDefault="00FC3C71" w:rsidP="008362CE">
      <w:pPr>
        <w:spacing w:after="100" w:afterAutospacing="1" w:line="540" w:lineRule="atLeast"/>
        <w:outlineLvl w:val="0"/>
        <w:rPr>
          <w:rFonts w:ascii="Arial" w:hAnsi="Arial" w:cs="Arial"/>
          <w:color w:val="000000" w:themeColor="text1"/>
        </w:rPr>
      </w:pPr>
      <w:r w:rsidRPr="00FC3C71">
        <w:rPr>
          <w:rFonts w:ascii="Arial" w:hAnsi="Arial" w:cs="Arial"/>
          <w:color w:val="000000" w:themeColor="text1"/>
        </w:rPr>
        <w:t>(Geography compass)</w:t>
      </w:r>
    </w:p>
    <w:p w14:paraId="10541C97" w14:textId="5201F4DF" w:rsidR="00FC3C71" w:rsidRPr="008415B7" w:rsidRDefault="00FC3C71" w:rsidP="00FC3C71">
      <w:pPr>
        <w:spacing w:after="100" w:afterAutospacing="1" w:line="540" w:lineRule="atLeast"/>
        <w:outlineLvl w:val="0"/>
        <w:rPr>
          <w:rFonts w:ascii="Arial" w:hAnsi="Arial" w:cs="Arial"/>
          <w:color w:val="000000" w:themeColor="text1"/>
          <w:sz w:val="20"/>
          <w:szCs w:val="20"/>
        </w:rPr>
      </w:pPr>
      <w:r w:rsidRPr="008415B7">
        <w:rPr>
          <w:rFonts w:ascii="Arial" w:hAnsi="Arial" w:cs="Arial"/>
          <w:color w:val="000000" w:themeColor="text1"/>
          <w:sz w:val="20"/>
          <w:szCs w:val="20"/>
        </w:rPr>
        <w:t>This article talks about informal work, the quality of work in Latin America, in these countries there is a high unemployment rate and very poorly paid jobs, but above all the majority of the population is dedicated to being an entrepreneur and working on their own. either by selling food or engaged in livestock and agriculture, which could also be called informal work. In Latin America, the chances of finding a "decent job" are no bett</w:t>
      </w:r>
      <w:r w:rsidRPr="008415B7">
        <w:rPr>
          <w:rFonts w:ascii="Arial" w:hAnsi="Arial" w:cs="Arial"/>
          <w:color w:val="000000" w:themeColor="text1"/>
          <w:sz w:val="20"/>
          <w:szCs w:val="20"/>
        </w:rPr>
        <w:t xml:space="preserve">er </w:t>
      </w:r>
      <w:r w:rsidRPr="008415B7">
        <w:rPr>
          <w:rFonts w:ascii="Arial" w:hAnsi="Arial" w:cs="Arial"/>
          <w:color w:val="000000" w:themeColor="text1"/>
          <w:sz w:val="20"/>
          <w:szCs w:val="20"/>
        </w:rPr>
        <w:t>today than during the economic crisis of the eighties</w:t>
      </w:r>
      <w:r w:rsidRPr="008415B7">
        <w:rPr>
          <w:rFonts w:ascii="Arial" w:hAnsi="Arial" w:cs="Arial"/>
          <w:color w:val="000000" w:themeColor="text1"/>
          <w:sz w:val="20"/>
          <w:szCs w:val="20"/>
        </w:rPr>
        <w:t>.</w:t>
      </w:r>
    </w:p>
    <w:p w14:paraId="301BEDCC" w14:textId="3EBE0F28" w:rsidR="00FC3C71" w:rsidRPr="008415B7" w:rsidRDefault="00FC3C71" w:rsidP="00FC3C71">
      <w:pPr>
        <w:spacing w:after="100" w:afterAutospacing="1" w:line="540" w:lineRule="atLeast"/>
        <w:outlineLvl w:val="0"/>
        <w:rPr>
          <w:rFonts w:ascii="Arial" w:hAnsi="Arial" w:cs="Arial"/>
          <w:color w:val="000000" w:themeColor="text1"/>
          <w:sz w:val="20"/>
          <w:szCs w:val="20"/>
        </w:rPr>
      </w:pPr>
      <w:r w:rsidRPr="008415B7">
        <w:rPr>
          <w:rFonts w:ascii="Arial" w:hAnsi="Arial" w:cs="Arial"/>
          <w:color w:val="000000" w:themeColor="text1"/>
          <w:sz w:val="20"/>
          <w:szCs w:val="20"/>
        </w:rPr>
        <w:t>the writer says that according to studies in Latin America up to 80% of countries have never had a formal job. This article provides an overview of recent discussions and</w:t>
      </w:r>
      <w:r w:rsidR="0056028A" w:rsidRPr="008415B7">
        <w:rPr>
          <w:rFonts w:ascii="Arial" w:hAnsi="Arial" w:cs="Arial"/>
          <w:color w:val="000000" w:themeColor="text1"/>
          <w:sz w:val="20"/>
          <w:szCs w:val="20"/>
        </w:rPr>
        <w:t xml:space="preserve"> </w:t>
      </w:r>
      <w:r w:rsidRPr="008415B7">
        <w:rPr>
          <w:rFonts w:ascii="Arial" w:hAnsi="Arial" w:cs="Arial"/>
          <w:color w:val="000000" w:themeColor="text1"/>
          <w:sz w:val="20"/>
          <w:szCs w:val="20"/>
        </w:rPr>
        <w:t>controversies around informal work in Latin America</w:t>
      </w:r>
      <w:r w:rsidR="0056028A" w:rsidRPr="008415B7">
        <w:rPr>
          <w:rFonts w:ascii="Arial" w:hAnsi="Arial" w:cs="Arial"/>
          <w:color w:val="000000" w:themeColor="text1"/>
          <w:sz w:val="20"/>
          <w:szCs w:val="20"/>
        </w:rPr>
        <w:t>.</w:t>
      </w:r>
    </w:p>
    <w:p w14:paraId="350B6644" w14:textId="77777777" w:rsidR="00A062B8" w:rsidRPr="008415B7" w:rsidRDefault="0056028A" w:rsidP="0056028A">
      <w:pPr>
        <w:spacing w:after="100" w:afterAutospacing="1" w:line="540" w:lineRule="atLeast"/>
        <w:outlineLvl w:val="0"/>
        <w:rPr>
          <w:rFonts w:ascii="Arial" w:hAnsi="Arial" w:cs="Arial"/>
          <w:color w:val="000000" w:themeColor="text1"/>
          <w:sz w:val="20"/>
          <w:szCs w:val="20"/>
        </w:rPr>
      </w:pPr>
      <w:r w:rsidRPr="008415B7">
        <w:rPr>
          <w:rFonts w:ascii="Arial" w:hAnsi="Arial" w:cs="Arial"/>
          <w:color w:val="000000" w:themeColor="text1"/>
          <w:sz w:val="20"/>
          <w:szCs w:val="20"/>
        </w:rPr>
        <w:t>Hernando</w:t>
      </w:r>
      <w:r w:rsidRPr="008415B7">
        <w:rPr>
          <w:rFonts w:ascii="Arial" w:hAnsi="Arial" w:cs="Arial"/>
          <w:color w:val="000000" w:themeColor="text1"/>
          <w:sz w:val="20"/>
          <w:szCs w:val="20"/>
        </w:rPr>
        <w:t xml:space="preserve"> </w:t>
      </w:r>
      <w:r w:rsidRPr="008415B7">
        <w:rPr>
          <w:rFonts w:ascii="Arial" w:hAnsi="Arial" w:cs="Arial"/>
          <w:color w:val="000000" w:themeColor="text1"/>
          <w:sz w:val="20"/>
          <w:szCs w:val="20"/>
        </w:rPr>
        <w:t>De Soto (1989) is a Peruvian economist and he describes informality as the illegal search for a legal economy</w:t>
      </w:r>
      <w:r w:rsidRPr="008415B7">
        <w:rPr>
          <w:rFonts w:ascii="Arial" w:hAnsi="Arial" w:cs="Arial"/>
          <w:color w:val="000000" w:themeColor="text1"/>
          <w:sz w:val="20"/>
          <w:szCs w:val="20"/>
        </w:rPr>
        <w:t xml:space="preserve"> </w:t>
      </w:r>
      <w:r w:rsidRPr="008415B7">
        <w:rPr>
          <w:rFonts w:ascii="Arial" w:hAnsi="Arial" w:cs="Arial"/>
          <w:color w:val="000000" w:themeColor="text1"/>
          <w:sz w:val="20"/>
          <w:szCs w:val="20"/>
        </w:rPr>
        <w:t>ends. In short, informal work is nothing more and nothing less all those jobs that do not meet the same legal requirements. such as having a contract, having the right to a pension or a job promotion. an example of those who are part of informal work are domestic workers.</w:t>
      </w:r>
    </w:p>
    <w:p w14:paraId="0EFEB3C9" w14:textId="6B0E4925" w:rsidR="0056028A" w:rsidRPr="008415B7" w:rsidRDefault="0056028A" w:rsidP="0056028A">
      <w:pPr>
        <w:spacing w:after="100" w:afterAutospacing="1" w:line="540" w:lineRule="atLeast"/>
        <w:outlineLvl w:val="0"/>
        <w:rPr>
          <w:rFonts w:ascii="Arial" w:hAnsi="Arial" w:cs="Arial"/>
          <w:color w:val="000000" w:themeColor="text1"/>
          <w:sz w:val="20"/>
          <w:szCs w:val="20"/>
        </w:rPr>
      </w:pPr>
      <w:r w:rsidRPr="008415B7">
        <w:rPr>
          <w:rFonts w:ascii="Arial" w:hAnsi="Arial" w:cs="Arial"/>
          <w:color w:val="000000" w:themeColor="text1"/>
          <w:sz w:val="20"/>
          <w:szCs w:val="20"/>
        </w:rPr>
        <w:t xml:space="preserve">In Latin America, informal jobs and even some formal ones do not give employees the rights they deserve such as protections and social </w:t>
      </w:r>
      <w:r w:rsidR="008415B7" w:rsidRPr="008415B7">
        <w:rPr>
          <w:rFonts w:ascii="Arial" w:hAnsi="Arial" w:cs="Arial"/>
          <w:color w:val="000000" w:themeColor="text1"/>
          <w:sz w:val="20"/>
          <w:szCs w:val="20"/>
        </w:rPr>
        <w:t>benefits, such</w:t>
      </w:r>
      <w:r w:rsidRPr="008415B7">
        <w:rPr>
          <w:rFonts w:ascii="Arial" w:hAnsi="Arial" w:cs="Arial"/>
          <w:color w:val="000000" w:themeColor="text1"/>
          <w:sz w:val="20"/>
          <w:szCs w:val="20"/>
        </w:rPr>
        <w:t xml:space="preserve"> as healthcare and pensions) and conditions in the workplace (</w:t>
      </w:r>
      <w:proofErr w:type="gramStart"/>
      <w:r w:rsidR="008415B7" w:rsidRPr="008415B7">
        <w:rPr>
          <w:rFonts w:ascii="Arial" w:hAnsi="Arial" w:cs="Arial"/>
          <w:color w:val="000000" w:themeColor="text1"/>
          <w:sz w:val="20"/>
          <w:szCs w:val="20"/>
        </w:rPr>
        <w:t>e.g.</w:t>
      </w:r>
      <w:proofErr w:type="gramEnd"/>
      <w:r w:rsidR="00A062B8" w:rsidRPr="008415B7">
        <w:rPr>
          <w:rFonts w:ascii="Arial" w:hAnsi="Arial" w:cs="Arial"/>
          <w:color w:val="000000" w:themeColor="text1"/>
          <w:sz w:val="20"/>
          <w:szCs w:val="20"/>
        </w:rPr>
        <w:t xml:space="preserve"> </w:t>
      </w:r>
      <w:r w:rsidRPr="008415B7">
        <w:rPr>
          <w:rFonts w:ascii="Arial" w:hAnsi="Arial" w:cs="Arial"/>
          <w:color w:val="000000" w:themeColor="text1"/>
          <w:sz w:val="20"/>
          <w:szCs w:val="20"/>
        </w:rPr>
        <w:t>working conditions, hours and wages).</w:t>
      </w:r>
    </w:p>
    <w:p w14:paraId="6A8638F0" w14:textId="77777777" w:rsidR="008415B7" w:rsidRDefault="008415B7" w:rsidP="008362CE">
      <w:pPr>
        <w:spacing w:after="100" w:afterAutospacing="1" w:line="540" w:lineRule="atLeast"/>
        <w:outlineLvl w:val="0"/>
        <w:rPr>
          <w:rFonts w:ascii="Arial" w:hAnsi="Arial" w:cs="Arial"/>
          <w:b/>
          <w:bCs/>
          <w:color w:val="000000" w:themeColor="text1"/>
          <w:sz w:val="20"/>
          <w:szCs w:val="20"/>
        </w:rPr>
      </w:pPr>
    </w:p>
    <w:p w14:paraId="5709C4D9" w14:textId="77D96861" w:rsidR="008415B7" w:rsidRPr="008415B7" w:rsidRDefault="008415B7" w:rsidP="008362CE">
      <w:pPr>
        <w:spacing w:after="100" w:afterAutospacing="1" w:line="540" w:lineRule="atLeast"/>
        <w:outlineLvl w:val="0"/>
        <w:rPr>
          <w:rFonts w:ascii="Arial" w:hAnsi="Arial" w:cs="Arial"/>
          <w:b/>
          <w:bCs/>
          <w:color w:val="000000" w:themeColor="text1"/>
          <w:sz w:val="20"/>
          <w:szCs w:val="20"/>
        </w:rPr>
      </w:pPr>
      <w:r w:rsidRPr="008415B7">
        <w:rPr>
          <w:rFonts w:ascii="Arial" w:hAnsi="Arial" w:cs="Arial"/>
          <w:b/>
          <w:bCs/>
          <w:color w:val="000000" w:themeColor="text1"/>
          <w:sz w:val="20"/>
          <w:szCs w:val="20"/>
        </w:rPr>
        <w:lastRenderedPageBreak/>
        <w:t>My own employability skills</w:t>
      </w:r>
      <w:r>
        <w:rPr>
          <w:rFonts w:ascii="Arial" w:hAnsi="Arial" w:cs="Arial"/>
          <w:b/>
          <w:bCs/>
          <w:color w:val="000000" w:themeColor="text1"/>
          <w:sz w:val="20"/>
          <w:szCs w:val="20"/>
        </w:rPr>
        <w:t>:</w:t>
      </w:r>
    </w:p>
    <w:p w14:paraId="6FB0476C" w14:textId="37627405" w:rsidR="00FC3C71" w:rsidRDefault="00A062B8" w:rsidP="008362CE">
      <w:pPr>
        <w:spacing w:after="100" w:afterAutospacing="1" w:line="540" w:lineRule="atLeast"/>
        <w:outlineLvl w:val="0"/>
        <w:rPr>
          <w:rFonts w:ascii="Arial" w:hAnsi="Arial" w:cs="Arial"/>
          <w:color w:val="000000" w:themeColor="text1"/>
          <w:sz w:val="20"/>
          <w:szCs w:val="20"/>
        </w:rPr>
      </w:pPr>
      <w:r w:rsidRPr="008415B7">
        <w:rPr>
          <w:rFonts w:ascii="Arial" w:hAnsi="Arial" w:cs="Arial"/>
          <w:color w:val="000000" w:themeColor="text1"/>
          <w:sz w:val="20"/>
          <w:szCs w:val="20"/>
        </w:rPr>
        <w:t xml:space="preserve">I consider that I have many work skills but I also lack many. I like to work in a team because you learn from other people if you know how to organize you save time doing your work and meet new people, I consider myself a very responsible person at work I don't like ever being late for work or absent because I consider that if you are </w:t>
      </w:r>
      <w:proofErr w:type="gramStart"/>
      <w:r w:rsidRPr="008415B7">
        <w:rPr>
          <w:rFonts w:ascii="Arial" w:hAnsi="Arial" w:cs="Arial"/>
          <w:color w:val="000000" w:themeColor="text1"/>
          <w:sz w:val="20"/>
          <w:szCs w:val="20"/>
        </w:rPr>
        <w:t>late</w:t>
      </w:r>
      <w:proofErr w:type="gramEnd"/>
      <w:r w:rsidRPr="008415B7">
        <w:rPr>
          <w:rFonts w:ascii="Arial" w:hAnsi="Arial" w:cs="Arial"/>
          <w:color w:val="000000" w:themeColor="text1"/>
          <w:sz w:val="20"/>
          <w:szCs w:val="20"/>
        </w:rPr>
        <w:t xml:space="preserve"> They often don't take you seriously at a job. Attitude: whenever I work I mentalize myself to arrive with a positive attitude so that my stay at work is more enjoyable, I am also an adaptable person, I can do various things and change my workplace if they ask me or it is necessary because in that way I am wide your knowledge and experience</w:t>
      </w:r>
      <w:r w:rsidR="008415B7" w:rsidRPr="008415B7">
        <w:rPr>
          <w:rFonts w:ascii="Arial" w:hAnsi="Arial" w:cs="Arial"/>
          <w:color w:val="000000" w:themeColor="text1"/>
          <w:sz w:val="20"/>
          <w:szCs w:val="20"/>
        </w:rPr>
        <w:t>,</w:t>
      </w:r>
      <w:r w:rsidR="008415B7" w:rsidRPr="008415B7">
        <w:rPr>
          <w:sz w:val="24"/>
          <w:szCs w:val="24"/>
        </w:rPr>
        <w:t xml:space="preserve"> </w:t>
      </w:r>
      <w:r w:rsidR="008415B7" w:rsidRPr="008415B7">
        <w:rPr>
          <w:rFonts w:ascii="Arial" w:hAnsi="Arial" w:cs="Arial"/>
          <w:color w:val="000000" w:themeColor="text1"/>
          <w:sz w:val="20"/>
          <w:szCs w:val="20"/>
        </w:rPr>
        <w:t>Some of the skills that I may lack is communication, which is one of the most important in the jobs I have been in, which are public-facing jobs, that has been my biggest obstacle, shyness to speak with other people and in another language, since I think it is the most important because it allows you to meet new people which means contacts and contacts are new opportunities many times in the world of work. But I try to improve it, and I'm not good as a leader. I don't like giving orders and I'm not good either. but I think that has helped me a lot in my development as a person to realize what I want in my life so in part it has been motivational for my future.</w:t>
      </w:r>
    </w:p>
    <w:p w14:paraId="0C3A0F72" w14:textId="3537F395" w:rsidR="008415B7" w:rsidRDefault="008415B7" w:rsidP="008362CE">
      <w:pPr>
        <w:spacing w:after="100" w:afterAutospacing="1" w:line="540" w:lineRule="atLeast"/>
        <w:outlineLvl w:val="0"/>
        <w:rPr>
          <w:rFonts w:ascii="Arial" w:hAnsi="Arial" w:cs="Arial"/>
          <w:color w:val="000000" w:themeColor="text1"/>
          <w:sz w:val="20"/>
          <w:szCs w:val="20"/>
        </w:rPr>
      </w:pPr>
      <w:r w:rsidRPr="008415B7">
        <w:rPr>
          <w:rFonts w:ascii="Arial" w:hAnsi="Arial" w:cs="Arial"/>
          <w:color w:val="000000" w:themeColor="text1"/>
          <w:sz w:val="20"/>
          <w:szCs w:val="20"/>
        </w:rPr>
        <w:t xml:space="preserve">Since I started </w:t>
      </w:r>
      <w:proofErr w:type="gramStart"/>
      <w:r w:rsidRPr="008415B7">
        <w:rPr>
          <w:rFonts w:ascii="Arial" w:hAnsi="Arial" w:cs="Arial"/>
          <w:color w:val="000000" w:themeColor="text1"/>
          <w:sz w:val="20"/>
          <w:szCs w:val="20"/>
        </w:rPr>
        <w:t>working</w:t>
      </w:r>
      <w:proofErr w:type="gramEnd"/>
      <w:r w:rsidRPr="008415B7">
        <w:rPr>
          <w:rFonts w:ascii="Arial" w:hAnsi="Arial" w:cs="Arial"/>
          <w:color w:val="000000" w:themeColor="text1"/>
          <w:sz w:val="20"/>
          <w:szCs w:val="20"/>
        </w:rPr>
        <w:t xml:space="preserve"> I never felt prepared for that, that's why I think that in schools they should teach the skills necessary to look for a job and also be an employer if knowing how to be an employer knowing how to be an employee, basic things like what they really look at you in an interview, personality, knowledge, experience etc.</w:t>
      </w:r>
    </w:p>
    <w:p w14:paraId="3E8868C1" w14:textId="190A3365" w:rsidR="008415B7" w:rsidRPr="008415B7" w:rsidRDefault="008415B7" w:rsidP="008362CE">
      <w:pPr>
        <w:spacing w:after="100" w:afterAutospacing="1" w:line="540" w:lineRule="atLeast"/>
        <w:outlineLvl w:val="0"/>
        <w:rPr>
          <w:rFonts w:ascii="Arial" w:hAnsi="Arial" w:cs="Arial"/>
          <w:color w:val="000000" w:themeColor="text1"/>
          <w:sz w:val="20"/>
          <w:szCs w:val="20"/>
        </w:rPr>
      </w:pPr>
      <w:r w:rsidRPr="008415B7">
        <w:rPr>
          <w:rFonts w:ascii="Arial" w:hAnsi="Arial" w:cs="Arial"/>
          <w:color w:val="000000" w:themeColor="text1"/>
          <w:sz w:val="20"/>
          <w:szCs w:val="20"/>
        </w:rPr>
        <w:t>I have selected the articles that I have found because I have felt identified with them and I think they are very real things like being a woman, being young and coming from underdeveloped countries.</w:t>
      </w:r>
    </w:p>
    <w:p w14:paraId="1209099C" w14:textId="77777777" w:rsidR="005866E6" w:rsidRDefault="008415B7" w:rsidP="008415B7">
      <w:pPr>
        <w:pStyle w:val="NormalWeb"/>
        <w:rPr>
          <w:rFonts w:ascii="Calibri" w:hAnsi="Calibri"/>
          <w:b/>
          <w:bCs/>
          <w:color w:val="000000"/>
          <w:sz w:val="27"/>
          <w:szCs w:val="27"/>
        </w:rPr>
      </w:pPr>
      <w:r w:rsidRPr="005866E6">
        <w:rPr>
          <w:rFonts w:ascii="Calibri" w:hAnsi="Calibri"/>
          <w:b/>
          <w:bCs/>
          <w:color w:val="000000"/>
          <w:sz w:val="27"/>
          <w:szCs w:val="27"/>
        </w:rPr>
        <w:t>‌</w:t>
      </w:r>
    </w:p>
    <w:p w14:paraId="5E449414" w14:textId="77777777" w:rsidR="005866E6" w:rsidRDefault="005866E6" w:rsidP="008415B7">
      <w:pPr>
        <w:pStyle w:val="NormalWeb"/>
        <w:rPr>
          <w:rFonts w:ascii="Calibri" w:hAnsi="Calibri"/>
          <w:b/>
          <w:bCs/>
          <w:color w:val="000000"/>
          <w:sz w:val="27"/>
          <w:szCs w:val="27"/>
        </w:rPr>
      </w:pPr>
    </w:p>
    <w:p w14:paraId="538D2DE1" w14:textId="07F1A9FF" w:rsidR="002C3E10" w:rsidRDefault="005866E6" w:rsidP="008415B7">
      <w:pPr>
        <w:pStyle w:val="NormalWeb"/>
        <w:rPr>
          <w:rFonts w:ascii="Calibri" w:hAnsi="Calibri"/>
          <w:b/>
          <w:bCs/>
          <w:color w:val="000000"/>
          <w:sz w:val="27"/>
          <w:szCs w:val="27"/>
        </w:rPr>
      </w:pPr>
      <w:r w:rsidRPr="005866E6">
        <w:rPr>
          <w:rFonts w:ascii="Calibri" w:hAnsi="Calibri"/>
          <w:b/>
          <w:bCs/>
          <w:color w:val="000000"/>
          <w:sz w:val="27"/>
          <w:szCs w:val="27"/>
        </w:rPr>
        <w:lastRenderedPageBreak/>
        <w:t>Harvard referencing:</w:t>
      </w:r>
    </w:p>
    <w:p w14:paraId="69BFF349" w14:textId="77777777" w:rsidR="005866E6" w:rsidRPr="005866E6" w:rsidRDefault="005866E6" w:rsidP="008415B7">
      <w:pPr>
        <w:pStyle w:val="NormalWeb"/>
        <w:rPr>
          <w:rFonts w:ascii="Calibri" w:hAnsi="Calibri"/>
          <w:b/>
          <w:bCs/>
          <w:color w:val="000000"/>
          <w:sz w:val="27"/>
          <w:szCs w:val="27"/>
        </w:rPr>
      </w:pPr>
    </w:p>
    <w:p w14:paraId="79F5F177" w14:textId="28E8C37A" w:rsidR="008415B7" w:rsidRDefault="002C3E10" w:rsidP="008415B7">
      <w:pPr>
        <w:pStyle w:val="NormalWeb"/>
        <w:rPr>
          <w:rFonts w:ascii="Open Sans" w:hAnsi="Open Sans" w:cs="Open Sans"/>
          <w:color w:val="000000"/>
          <w:sz w:val="20"/>
          <w:szCs w:val="20"/>
          <w:shd w:val="clear" w:color="auto" w:fill="FFFFFF"/>
        </w:rPr>
      </w:pPr>
      <w:r w:rsidRPr="002C3E10">
        <w:rPr>
          <w:rFonts w:ascii="Calibri" w:hAnsi="Calibri"/>
          <w:b/>
          <w:bCs/>
          <w:color w:val="000000"/>
        </w:rPr>
        <w:t>Art 5</w:t>
      </w:r>
      <w:r>
        <w:rPr>
          <w:rFonts w:ascii="Calibri" w:hAnsi="Calibri"/>
          <w:color w:val="000000"/>
          <w:sz w:val="27"/>
          <w:szCs w:val="27"/>
        </w:rPr>
        <w:t xml:space="preserve">: </w:t>
      </w:r>
      <w:r w:rsidR="008415B7">
        <w:rPr>
          <w:rFonts w:ascii="Open Sans" w:hAnsi="Open Sans" w:cs="Open Sans"/>
          <w:color w:val="000000"/>
          <w:sz w:val="20"/>
          <w:szCs w:val="20"/>
          <w:shd w:val="clear" w:color="auto" w:fill="FFFFFF"/>
        </w:rPr>
        <w:t>Oit.org. 2021. [online] Available at: &lt;http://www.oit.org/wcmsp5/groups/public/---ed_dialogue/---actrav/documents/meetingdocument/wcms_161325.pdf&gt; [Accessed 4 May 2021].</w:t>
      </w:r>
    </w:p>
    <w:p w14:paraId="049FEE4C" w14:textId="054CAD97" w:rsidR="002C3E10" w:rsidRDefault="002C3E10" w:rsidP="008415B7">
      <w:pPr>
        <w:pStyle w:val="NormalWeb"/>
        <w:rPr>
          <w:rFonts w:ascii="Open Sans" w:hAnsi="Open Sans" w:cs="Open Sans"/>
          <w:color w:val="000000"/>
          <w:sz w:val="20"/>
          <w:szCs w:val="20"/>
          <w:shd w:val="clear" w:color="auto" w:fill="FFFFFF"/>
        </w:rPr>
      </w:pPr>
      <w:r w:rsidRPr="002C3E10">
        <w:rPr>
          <w:rFonts w:ascii="Open Sans" w:hAnsi="Open Sans" w:cs="Open Sans"/>
          <w:b/>
          <w:bCs/>
          <w:color w:val="000000"/>
          <w:sz w:val="20"/>
          <w:szCs w:val="20"/>
          <w:shd w:val="clear" w:color="auto" w:fill="FFFFFF"/>
        </w:rPr>
        <w:t>Art 3:</w:t>
      </w:r>
      <w:r w:rsidRPr="002C3E10">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mckinsey.com. 2021. [online] Available at: &lt;https://www.mckinsey.com/featured-insights/future-of-work/the-future-of-work-after-covid-19#&gt; [Accessed 4 May 2021].</w:t>
      </w:r>
    </w:p>
    <w:p w14:paraId="69AC2ADB" w14:textId="66D22CBD" w:rsidR="002C3E10" w:rsidRDefault="002C3E10" w:rsidP="008415B7">
      <w:pPr>
        <w:pStyle w:val="NormalWeb"/>
        <w:rPr>
          <w:rFonts w:ascii="Open Sans" w:hAnsi="Open Sans" w:cs="Open Sans"/>
          <w:color w:val="000000"/>
          <w:sz w:val="20"/>
          <w:szCs w:val="20"/>
          <w:shd w:val="clear" w:color="auto" w:fill="FFFFFF"/>
        </w:rPr>
      </w:pPr>
      <w:r w:rsidRPr="002C3E10">
        <w:rPr>
          <w:rFonts w:ascii="Open Sans" w:hAnsi="Open Sans" w:cs="Open Sans"/>
          <w:b/>
          <w:bCs/>
          <w:color w:val="000000"/>
          <w:sz w:val="20"/>
          <w:szCs w:val="20"/>
          <w:shd w:val="clear" w:color="auto" w:fill="FFFFFF"/>
        </w:rPr>
        <w:t>Art 4</w:t>
      </w:r>
      <w:r>
        <w:rPr>
          <w:rFonts w:ascii="Open Sans" w:hAnsi="Open Sans" w:cs="Open Sans"/>
          <w:color w:val="000000"/>
          <w:sz w:val="20"/>
          <w:szCs w:val="20"/>
          <w:shd w:val="clear" w:color="auto" w:fill="FFFFFF"/>
        </w:rPr>
        <w:t>:</w:t>
      </w:r>
      <w:r w:rsidRPr="002C3E10">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Ilo.org. 2021. </w:t>
      </w:r>
      <w:r>
        <w:rPr>
          <w:rFonts w:ascii="Open Sans" w:hAnsi="Open Sans" w:cs="Open Sans"/>
          <w:i/>
          <w:iCs/>
          <w:color w:val="000000"/>
          <w:sz w:val="20"/>
          <w:szCs w:val="20"/>
          <w:shd w:val="clear" w:color="auto" w:fill="FFFFFF"/>
        </w:rPr>
        <w:t xml:space="preserve">The gender gap in employment: What's holding women </w:t>
      </w:r>
      <w:proofErr w:type="gramStart"/>
      <w:r>
        <w:rPr>
          <w:rFonts w:ascii="Open Sans" w:hAnsi="Open Sans" w:cs="Open Sans"/>
          <w:i/>
          <w:iCs/>
          <w:color w:val="000000"/>
          <w:sz w:val="20"/>
          <w:szCs w:val="20"/>
          <w:shd w:val="clear" w:color="auto" w:fill="FFFFFF"/>
        </w:rPr>
        <w:t>back?</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Available at: &lt;https://www.ilo.org/infostories/en-GB/Stories/Employment/barriers-women#gender-gap-matters&gt; [Accessed 4 May 2021].</w:t>
      </w:r>
    </w:p>
    <w:p w14:paraId="280B37C9" w14:textId="022F38EB" w:rsidR="002C3E10" w:rsidRDefault="005866E6" w:rsidP="008415B7">
      <w:pPr>
        <w:pStyle w:val="NormalWeb"/>
        <w:rPr>
          <w:rFonts w:ascii="Open Sans" w:hAnsi="Open Sans" w:cs="Open Sans"/>
          <w:color w:val="000000"/>
          <w:sz w:val="20"/>
          <w:szCs w:val="20"/>
          <w:shd w:val="clear" w:color="auto" w:fill="FFFFFF"/>
        </w:rPr>
      </w:pPr>
      <w:r w:rsidRPr="005866E6">
        <w:rPr>
          <w:rFonts w:ascii="Open Sans" w:hAnsi="Open Sans" w:cs="Open Sans"/>
          <w:b/>
          <w:bCs/>
          <w:color w:val="000000"/>
          <w:sz w:val="20"/>
          <w:szCs w:val="20"/>
          <w:shd w:val="clear" w:color="auto" w:fill="FFFFFF"/>
        </w:rPr>
        <w:t>Art 1</w:t>
      </w:r>
      <w:r>
        <w:rPr>
          <w:rFonts w:ascii="Open Sans" w:hAnsi="Open Sans" w:cs="Open Sans"/>
          <w:color w:val="000000"/>
          <w:sz w:val="20"/>
          <w:szCs w:val="20"/>
          <w:shd w:val="clear" w:color="auto" w:fill="FFFFFF"/>
        </w:rPr>
        <w:t>:</w:t>
      </w:r>
      <w:r w:rsidRPr="005866E6">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Fajaryati, N. and Akhyar, M., 2021. </w:t>
      </w:r>
      <w:r>
        <w:rPr>
          <w:rFonts w:ascii="Open Sans" w:hAnsi="Open Sans" w:cs="Open Sans"/>
          <w:i/>
          <w:iCs/>
          <w:color w:val="000000"/>
          <w:sz w:val="20"/>
          <w:szCs w:val="20"/>
          <w:shd w:val="clear" w:color="auto" w:fill="FFFFFF"/>
        </w:rPr>
        <w:t xml:space="preserve">The Employability Skills Needed </w:t>
      </w:r>
      <w:proofErr w:type="gramStart"/>
      <w:r>
        <w:rPr>
          <w:rFonts w:ascii="Open Sans" w:hAnsi="Open Sans" w:cs="Open Sans"/>
          <w:i/>
          <w:iCs/>
          <w:color w:val="000000"/>
          <w:sz w:val="20"/>
          <w:szCs w:val="20"/>
          <w:shd w:val="clear" w:color="auto" w:fill="FFFFFF"/>
        </w:rPr>
        <w:t>To</w:t>
      </w:r>
      <w:proofErr w:type="gramEnd"/>
      <w:r>
        <w:rPr>
          <w:rFonts w:ascii="Open Sans" w:hAnsi="Open Sans" w:cs="Open Sans"/>
          <w:i/>
          <w:iCs/>
          <w:color w:val="000000"/>
          <w:sz w:val="20"/>
          <w:szCs w:val="20"/>
          <w:shd w:val="clear" w:color="auto" w:fill="FFFFFF"/>
        </w:rPr>
        <w:t xml:space="preserve"> Face the Demands of Work in the Future: Systematic Literature Reviews</w:t>
      </w:r>
      <w:r>
        <w:rPr>
          <w:rFonts w:ascii="Open Sans" w:hAnsi="Open Sans" w:cs="Open Sans"/>
          <w:color w:val="000000"/>
          <w:sz w:val="20"/>
          <w:szCs w:val="20"/>
          <w:shd w:val="clear" w:color="auto" w:fill="FFFFFF"/>
        </w:rPr>
        <w:t>.</w:t>
      </w:r>
    </w:p>
    <w:p w14:paraId="68A72F5D" w14:textId="0F0046D3" w:rsidR="005866E6" w:rsidRPr="005866E6" w:rsidRDefault="005866E6" w:rsidP="008415B7">
      <w:pPr>
        <w:pStyle w:val="NormalWeb"/>
        <w:rPr>
          <w:rFonts w:ascii="Calibri" w:hAnsi="Calibri"/>
          <w:b/>
          <w:bCs/>
          <w:color w:val="000000"/>
          <w:sz w:val="27"/>
          <w:szCs w:val="27"/>
        </w:rPr>
      </w:pPr>
      <w:r w:rsidRPr="005866E6">
        <w:rPr>
          <w:rFonts w:ascii="Open Sans" w:hAnsi="Open Sans" w:cs="Open Sans"/>
          <w:b/>
          <w:bCs/>
          <w:color w:val="000000"/>
          <w:sz w:val="20"/>
          <w:szCs w:val="20"/>
          <w:shd w:val="clear" w:color="auto" w:fill="FFFFFF"/>
        </w:rPr>
        <w:t>Art 2:</w:t>
      </w:r>
      <w:r w:rsidRPr="005866E6">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Investopedia. 2021. </w:t>
      </w:r>
      <w:r>
        <w:rPr>
          <w:rFonts w:ascii="Open Sans" w:hAnsi="Open Sans" w:cs="Open Sans"/>
          <w:i/>
          <w:iCs/>
          <w:color w:val="000000"/>
          <w:sz w:val="20"/>
          <w:szCs w:val="20"/>
          <w:shd w:val="clear" w:color="auto" w:fill="FFFFFF"/>
        </w:rPr>
        <w:t>Employability, the Labor Force, and the Economy</w:t>
      </w:r>
      <w:r>
        <w:rPr>
          <w:rFonts w:ascii="Open Sans" w:hAnsi="Open Sans" w:cs="Open Sans"/>
          <w:color w:val="000000"/>
          <w:sz w:val="20"/>
          <w:szCs w:val="20"/>
          <w:shd w:val="clear" w:color="auto" w:fill="FFFFFF"/>
        </w:rPr>
        <w:t>. [online] Available at: &lt;https://www.investopedia.com/articles/economics/12/employability-labor-force-economy.asp&gt; [Accessed 4 May 2021].</w:t>
      </w:r>
    </w:p>
    <w:p w14:paraId="16C4009D" w14:textId="785837BC" w:rsidR="00FC3C71" w:rsidRDefault="00FC3C71" w:rsidP="008362CE">
      <w:pPr>
        <w:spacing w:after="100" w:afterAutospacing="1" w:line="540" w:lineRule="atLeast"/>
        <w:outlineLvl w:val="0"/>
        <w:rPr>
          <w:rFonts w:ascii="Arial" w:hAnsi="Arial" w:cs="Arial"/>
          <w:color w:val="000000" w:themeColor="text1"/>
          <w:sz w:val="18"/>
          <w:szCs w:val="18"/>
        </w:rPr>
      </w:pPr>
    </w:p>
    <w:p w14:paraId="6B5F2A0B" w14:textId="3CDCE6DA" w:rsidR="00FC3C71" w:rsidRDefault="00FC3C71" w:rsidP="008362CE">
      <w:pPr>
        <w:spacing w:after="100" w:afterAutospacing="1" w:line="540" w:lineRule="atLeast"/>
        <w:outlineLvl w:val="0"/>
        <w:rPr>
          <w:rFonts w:ascii="Arial" w:hAnsi="Arial" w:cs="Arial"/>
          <w:color w:val="000000" w:themeColor="text1"/>
          <w:sz w:val="18"/>
          <w:szCs w:val="18"/>
        </w:rPr>
      </w:pPr>
    </w:p>
    <w:p w14:paraId="0191009B" w14:textId="32D0F1C2" w:rsidR="00FC3C71" w:rsidRDefault="00FC3C71" w:rsidP="008362CE">
      <w:pPr>
        <w:spacing w:after="100" w:afterAutospacing="1" w:line="540" w:lineRule="atLeast"/>
        <w:outlineLvl w:val="0"/>
        <w:rPr>
          <w:rFonts w:ascii="Arial" w:hAnsi="Arial" w:cs="Arial"/>
          <w:color w:val="000000" w:themeColor="text1"/>
          <w:sz w:val="18"/>
          <w:szCs w:val="18"/>
        </w:rPr>
      </w:pPr>
    </w:p>
    <w:p w14:paraId="14D762D7" w14:textId="25F79C66" w:rsidR="00FC3C71" w:rsidRDefault="00FC3C71" w:rsidP="008362CE">
      <w:pPr>
        <w:spacing w:after="100" w:afterAutospacing="1" w:line="540" w:lineRule="atLeast"/>
        <w:outlineLvl w:val="0"/>
        <w:rPr>
          <w:rFonts w:ascii="Arial" w:hAnsi="Arial" w:cs="Arial"/>
          <w:color w:val="000000" w:themeColor="text1"/>
          <w:sz w:val="18"/>
          <w:szCs w:val="18"/>
        </w:rPr>
      </w:pPr>
    </w:p>
    <w:p w14:paraId="2737BF6C" w14:textId="20B76392" w:rsidR="00FC3C71" w:rsidRDefault="00FC3C71" w:rsidP="008362CE">
      <w:pPr>
        <w:spacing w:after="100" w:afterAutospacing="1" w:line="540" w:lineRule="atLeast"/>
        <w:outlineLvl w:val="0"/>
        <w:rPr>
          <w:rFonts w:ascii="Arial" w:hAnsi="Arial" w:cs="Arial"/>
          <w:color w:val="000000" w:themeColor="text1"/>
          <w:sz w:val="18"/>
          <w:szCs w:val="18"/>
        </w:rPr>
      </w:pPr>
    </w:p>
    <w:p w14:paraId="3673A541" w14:textId="0D977C34" w:rsidR="00FC3C71" w:rsidRDefault="00FC3C71" w:rsidP="008362CE">
      <w:pPr>
        <w:spacing w:after="100" w:afterAutospacing="1" w:line="540" w:lineRule="atLeast"/>
        <w:outlineLvl w:val="0"/>
        <w:rPr>
          <w:rFonts w:ascii="Arial" w:hAnsi="Arial" w:cs="Arial"/>
          <w:color w:val="000000" w:themeColor="text1"/>
          <w:sz w:val="18"/>
          <w:szCs w:val="18"/>
        </w:rPr>
      </w:pPr>
    </w:p>
    <w:p w14:paraId="0784A0EC" w14:textId="061E42E6" w:rsidR="00FC3C71" w:rsidRDefault="00FC3C71" w:rsidP="008362CE">
      <w:pPr>
        <w:spacing w:after="100" w:afterAutospacing="1" w:line="540" w:lineRule="atLeast"/>
        <w:outlineLvl w:val="0"/>
        <w:rPr>
          <w:rFonts w:ascii="Arial" w:hAnsi="Arial" w:cs="Arial"/>
          <w:color w:val="000000" w:themeColor="text1"/>
          <w:sz w:val="18"/>
          <w:szCs w:val="18"/>
        </w:rPr>
      </w:pPr>
    </w:p>
    <w:p w14:paraId="51F917C4" w14:textId="5C11AC78" w:rsidR="00FC3C71" w:rsidRDefault="00FC3C71" w:rsidP="008362CE">
      <w:pPr>
        <w:spacing w:after="100" w:afterAutospacing="1" w:line="540" w:lineRule="atLeast"/>
        <w:outlineLvl w:val="0"/>
        <w:rPr>
          <w:rFonts w:ascii="Arial" w:hAnsi="Arial" w:cs="Arial"/>
          <w:color w:val="000000" w:themeColor="text1"/>
          <w:sz w:val="18"/>
          <w:szCs w:val="18"/>
        </w:rPr>
      </w:pPr>
    </w:p>
    <w:p w14:paraId="2D125182" w14:textId="32CDC0DE" w:rsidR="00FC3C71" w:rsidRDefault="00FC3C71" w:rsidP="008362CE">
      <w:pPr>
        <w:spacing w:after="100" w:afterAutospacing="1" w:line="540" w:lineRule="atLeast"/>
        <w:outlineLvl w:val="0"/>
        <w:rPr>
          <w:rFonts w:ascii="Arial" w:hAnsi="Arial" w:cs="Arial"/>
          <w:color w:val="000000" w:themeColor="text1"/>
          <w:sz w:val="18"/>
          <w:szCs w:val="18"/>
        </w:rPr>
      </w:pPr>
    </w:p>
    <w:p w14:paraId="1A6CD9EB" w14:textId="5CF0DAF8" w:rsidR="00FC3C71" w:rsidRDefault="00FC3C71" w:rsidP="008362CE">
      <w:pPr>
        <w:spacing w:after="100" w:afterAutospacing="1" w:line="540" w:lineRule="atLeast"/>
        <w:outlineLvl w:val="0"/>
        <w:rPr>
          <w:rFonts w:ascii="Arial" w:hAnsi="Arial" w:cs="Arial"/>
          <w:color w:val="000000" w:themeColor="text1"/>
          <w:sz w:val="18"/>
          <w:szCs w:val="18"/>
        </w:rPr>
      </w:pPr>
    </w:p>
    <w:p w14:paraId="1F0D4AB1" w14:textId="5BF71FAC" w:rsidR="00FC3C71" w:rsidRDefault="00FC3C71" w:rsidP="008362CE">
      <w:pPr>
        <w:spacing w:after="100" w:afterAutospacing="1" w:line="540" w:lineRule="atLeast"/>
        <w:outlineLvl w:val="0"/>
        <w:rPr>
          <w:rFonts w:ascii="Arial" w:hAnsi="Arial" w:cs="Arial"/>
          <w:color w:val="000000" w:themeColor="text1"/>
          <w:sz w:val="18"/>
          <w:szCs w:val="18"/>
        </w:rPr>
      </w:pPr>
    </w:p>
    <w:p w14:paraId="14398909" w14:textId="287CBD79" w:rsidR="00FC3C71" w:rsidRPr="00FC3C71" w:rsidRDefault="00FC3C71" w:rsidP="008362CE">
      <w:pPr>
        <w:spacing w:after="100" w:afterAutospacing="1" w:line="540" w:lineRule="atLeast"/>
        <w:outlineLvl w:val="0"/>
        <w:rPr>
          <w:rFonts w:ascii="Arial" w:hAnsi="Arial" w:cs="Arial"/>
          <w:color w:val="000000" w:themeColor="text1"/>
          <w:sz w:val="18"/>
          <w:szCs w:val="18"/>
        </w:rPr>
      </w:pPr>
    </w:p>
    <w:p w14:paraId="2DF81B81" w14:textId="77777777" w:rsidR="002841B0" w:rsidRPr="002841B0" w:rsidRDefault="002841B0" w:rsidP="008362CE">
      <w:pPr>
        <w:spacing w:after="100" w:afterAutospacing="1" w:line="540" w:lineRule="atLeast"/>
        <w:outlineLvl w:val="0"/>
        <w:rPr>
          <w:rFonts w:ascii="Arial" w:hAnsi="Arial" w:cs="Arial"/>
          <w:b/>
          <w:bCs/>
          <w:color w:val="000000" w:themeColor="text1"/>
          <w:sz w:val="28"/>
          <w:szCs w:val="28"/>
          <w:u w:val="single"/>
        </w:rPr>
      </w:pPr>
    </w:p>
    <w:p w14:paraId="117B1D08" w14:textId="65E6BE92" w:rsidR="008362CE" w:rsidRPr="008362CE" w:rsidRDefault="008362CE" w:rsidP="008362CE">
      <w:pPr>
        <w:pStyle w:val="Ttulo1"/>
        <w:spacing w:before="150" w:beforeAutospacing="0" w:after="0" w:afterAutospacing="0" w:line="600" w:lineRule="atLeast"/>
        <w:textAlignment w:val="baseline"/>
        <w:rPr>
          <w:rFonts w:ascii="Arial Black" w:hAnsi="Arial Black"/>
          <w:color w:val="FFFFFF"/>
        </w:rPr>
      </w:pPr>
      <w:r>
        <w:rPr>
          <w:rFonts w:ascii="Arial Black" w:hAnsi="Arial Black"/>
          <w:color w:val="FFFFFF"/>
        </w:rPr>
        <w:t xml:space="preserve">The gender gap in employment: What's holding women </w:t>
      </w:r>
    </w:p>
    <w:p w14:paraId="0DDC2D82" w14:textId="77777777" w:rsidR="009E3335" w:rsidRPr="00D0154C" w:rsidRDefault="009E3335" w:rsidP="00030175">
      <w:pPr>
        <w:shd w:val="clear" w:color="auto" w:fill="FFFFFF"/>
        <w:spacing w:after="100" w:afterAutospacing="1" w:line="540" w:lineRule="atLeast"/>
        <w:outlineLvl w:val="0"/>
        <w:rPr>
          <w:rFonts w:ascii="Arial" w:eastAsia="Times New Roman" w:hAnsi="Arial" w:cs="Arial"/>
          <w:color w:val="0A0A0C"/>
          <w:kern w:val="36"/>
          <w:lang w:eastAsia="en-GB"/>
        </w:rPr>
      </w:pPr>
    </w:p>
    <w:p w14:paraId="11F8BDA5" w14:textId="0E901393" w:rsidR="00030175" w:rsidRPr="00D0154C" w:rsidRDefault="00030175">
      <w:pPr>
        <w:rPr>
          <w:b/>
          <w:bCs/>
          <w:sz w:val="44"/>
          <w:szCs w:val="44"/>
        </w:rPr>
      </w:pPr>
    </w:p>
    <w:p w14:paraId="484B9D75" w14:textId="17E46E0B" w:rsidR="00030175" w:rsidRPr="00D0154C" w:rsidRDefault="00030175">
      <w:pPr>
        <w:rPr>
          <w:b/>
          <w:bCs/>
          <w:sz w:val="44"/>
          <w:szCs w:val="44"/>
        </w:rPr>
      </w:pPr>
    </w:p>
    <w:p w14:paraId="315E5BFC" w14:textId="77777777" w:rsidR="00030175" w:rsidRPr="00D0154C" w:rsidRDefault="00030175">
      <w:pPr>
        <w:rPr>
          <w:b/>
          <w:bCs/>
          <w:sz w:val="44"/>
          <w:szCs w:val="44"/>
        </w:rPr>
      </w:pPr>
    </w:p>
    <w:sectPr w:rsidR="00030175" w:rsidRPr="00D015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charset w:val="00"/>
    <w:family w:val="swiss"/>
    <w:pitch w:val="variable"/>
    <w:sig w:usb0="E00002EF" w:usb1="4000205B" w:usb2="00000028" w:usb3="00000000" w:csb0="0000019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070"/>
    <w:rsid w:val="00030175"/>
    <w:rsid w:val="0009506D"/>
    <w:rsid w:val="00103F1E"/>
    <w:rsid w:val="00214729"/>
    <w:rsid w:val="00255C18"/>
    <w:rsid w:val="002841B0"/>
    <w:rsid w:val="002C3E10"/>
    <w:rsid w:val="00371407"/>
    <w:rsid w:val="00383667"/>
    <w:rsid w:val="003F07E0"/>
    <w:rsid w:val="0056028A"/>
    <w:rsid w:val="005866E6"/>
    <w:rsid w:val="006810FF"/>
    <w:rsid w:val="008362CE"/>
    <w:rsid w:val="008415B7"/>
    <w:rsid w:val="008A55CD"/>
    <w:rsid w:val="009E3335"/>
    <w:rsid w:val="00A04C2F"/>
    <w:rsid w:val="00A062B8"/>
    <w:rsid w:val="00AC7A16"/>
    <w:rsid w:val="00BF1070"/>
    <w:rsid w:val="00D0154C"/>
    <w:rsid w:val="00DF1F71"/>
    <w:rsid w:val="00E11960"/>
    <w:rsid w:val="00FC3C71"/>
    <w:rsid w:val="00FC78AC"/>
    <w:rsid w:val="00FD5B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6FD0A"/>
  <w15:chartTrackingRefBased/>
  <w15:docId w15:val="{077B88EE-3B08-4BC5-95DE-E90C0B26F6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154C"/>
  </w:style>
  <w:style w:type="paragraph" w:styleId="Ttulo1">
    <w:name w:val="heading 1"/>
    <w:basedOn w:val="Normal"/>
    <w:link w:val="Ttulo1Car"/>
    <w:uiPriority w:val="9"/>
    <w:qFormat/>
    <w:rsid w:val="0003017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030175"/>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8415B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55179">
      <w:bodyDiv w:val="1"/>
      <w:marLeft w:val="0"/>
      <w:marRight w:val="0"/>
      <w:marTop w:val="0"/>
      <w:marBottom w:val="0"/>
      <w:divBdr>
        <w:top w:val="none" w:sz="0" w:space="0" w:color="auto"/>
        <w:left w:val="none" w:sz="0" w:space="0" w:color="auto"/>
        <w:bottom w:val="none" w:sz="0" w:space="0" w:color="auto"/>
        <w:right w:val="none" w:sz="0" w:space="0" w:color="auto"/>
      </w:divBdr>
    </w:div>
    <w:div w:id="917445721">
      <w:bodyDiv w:val="1"/>
      <w:marLeft w:val="0"/>
      <w:marRight w:val="0"/>
      <w:marTop w:val="0"/>
      <w:marBottom w:val="0"/>
      <w:divBdr>
        <w:top w:val="none" w:sz="0" w:space="0" w:color="auto"/>
        <w:left w:val="none" w:sz="0" w:space="0" w:color="auto"/>
        <w:bottom w:val="none" w:sz="0" w:space="0" w:color="auto"/>
        <w:right w:val="none" w:sz="0" w:space="0" w:color="auto"/>
      </w:divBdr>
    </w:div>
    <w:div w:id="1318991577">
      <w:bodyDiv w:val="1"/>
      <w:marLeft w:val="0"/>
      <w:marRight w:val="0"/>
      <w:marTop w:val="0"/>
      <w:marBottom w:val="0"/>
      <w:divBdr>
        <w:top w:val="none" w:sz="0" w:space="0" w:color="auto"/>
        <w:left w:val="none" w:sz="0" w:space="0" w:color="auto"/>
        <w:bottom w:val="none" w:sz="0" w:space="0" w:color="auto"/>
        <w:right w:val="none" w:sz="0" w:space="0" w:color="auto"/>
      </w:divBdr>
    </w:div>
    <w:div w:id="1326979693">
      <w:bodyDiv w:val="1"/>
      <w:marLeft w:val="0"/>
      <w:marRight w:val="0"/>
      <w:marTop w:val="0"/>
      <w:marBottom w:val="0"/>
      <w:divBdr>
        <w:top w:val="none" w:sz="0" w:space="0" w:color="auto"/>
        <w:left w:val="none" w:sz="0" w:space="0" w:color="auto"/>
        <w:bottom w:val="none" w:sz="0" w:space="0" w:color="auto"/>
        <w:right w:val="none" w:sz="0" w:space="0" w:color="auto"/>
      </w:divBdr>
    </w:div>
    <w:div w:id="1487432551">
      <w:bodyDiv w:val="1"/>
      <w:marLeft w:val="0"/>
      <w:marRight w:val="0"/>
      <w:marTop w:val="0"/>
      <w:marBottom w:val="0"/>
      <w:divBdr>
        <w:top w:val="none" w:sz="0" w:space="0" w:color="auto"/>
        <w:left w:val="none" w:sz="0" w:space="0" w:color="auto"/>
        <w:bottom w:val="none" w:sz="0" w:space="0" w:color="auto"/>
        <w:right w:val="none" w:sz="0" w:space="0" w:color="auto"/>
      </w:divBdr>
    </w:div>
    <w:div w:id="1635481641">
      <w:bodyDiv w:val="1"/>
      <w:marLeft w:val="0"/>
      <w:marRight w:val="0"/>
      <w:marTop w:val="0"/>
      <w:marBottom w:val="0"/>
      <w:divBdr>
        <w:top w:val="none" w:sz="0" w:space="0" w:color="auto"/>
        <w:left w:val="none" w:sz="0" w:space="0" w:color="auto"/>
        <w:bottom w:val="none" w:sz="0" w:space="0" w:color="auto"/>
        <w:right w:val="none" w:sz="0" w:space="0" w:color="auto"/>
      </w:divBdr>
    </w:div>
    <w:div w:id="2056200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9F4B5D-8BC3-4A5F-A91A-77128D61AA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2044</Words>
  <Characters>11657</Characters>
  <Application>Microsoft Office Word</Application>
  <DocSecurity>0</DocSecurity>
  <Lines>97</Lines>
  <Paragraphs>27</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13674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stephania castro</dc:creator>
  <cp:keywords/>
  <dc:description/>
  <cp:lastModifiedBy>stephania castro</cp:lastModifiedBy>
  <cp:revision>2</cp:revision>
  <dcterms:created xsi:type="dcterms:W3CDTF">2021-05-04T22:14:00Z</dcterms:created>
  <dcterms:modified xsi:type="dcterms:W3CDTF">2021-05-04T22:14:00Z</dcterms:modified>
</cp:coreProperties>
</file>