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9886B" w14:textId="77777777" w:rsidR="00090391" w:rsidRDefault="00090391" w:rsidP="00090391">
      <w:pPr>
        <w:spacing w:before="100" w:beforeAutospacing="1" w:after="100" w:afterAutospacing="1"/>
        <w:rPr>
          <w:sz w:val="24"/>
          <w:szCs w:val="24"/>
          <w:lang w:val="en-US" w:eastAsia="en-US"/>
        </w:rPr>
      </w:pPr>
    </w:p>
    <w:p w14:paraId="39EF0C28" w14:textId="0FE09310" w:rsidR="00090391" w:rsidRPr="00F83180" w:rsidRDefault="00090391" w:rsidP="00090391">
      <w:pPr>
        <w:spacing w:before="100" w:beforeAutospacing="1" w:after="100" w:afterAutospacing="1"/>
        <w:rPr>
          <w:sz w:val="24"/>
          <w:szCs w:val="24"/>
          <w:lang w:val="en-US" w:eastAsia="en-US"/>
        </w:rPr>
      </w:pPr>
    </w:p>
    <w:p w14:paraId="03043BB4" w14:textId="7A69F944" w:rsidR="00457640" w:rsidRDefault="00457640">
      <w:pPr>
        <w:spacing w:after="160" w:line="278" w:lineRule="auto"/>
        <w:rPr>
          <w:lang w:val="en-US"/>
        </w:rPr>
      </w:pPr>
    </w:p>
    <w:p w14:paraId="5D65D7D1" w14:textId="77777777" w:rsidR="00457640" w:rsidRDefault="00457640">
      <w:pPr>
        <w:spacing w:after="160" w:line="278" w:lineRule="auto"/>
        <w:rPr>
          <w:lang w:val="en-US"/>
        </w:rPr>
      </w:pPr>
    </w:p>
    <w:p w14:paraId="75FDE23C" w14:textId="41BF4408" w:rsidR="00457640" w:rsidRDefault="00457640">
      <w:pPr>
        <w:spacing w:after="160" w:line="278" w:lineRule="auto"/>
        <w:rPr>
          <w:lang w:val="en-US"/>
        </w:rPr>
      </w:pPr>
      <w:r>
        <w:rPr>
          <w:noProof/>
          <w:sz w:val="24"/>
          <w:szCs w:val="24"/>
          <w:lang w:val="en-US" w:eastAsia="en-US"/>
        </w:rPr>
        <w:drawing>
          <wp:anchor distT="0" distB="0" distL="114300" distR="114300" simplePos="0" relativeHeight="251719680" behindDoc="0" locked="0" layoutInCell="1" allowOverlap="1" wp14:anchorId="0223929F" wp14:editId="58F2C550">
            <wp:simplePos x="0" y="0"/>
            <wp:positionH relativeFrom="margin">
              <wp:align>center</wp:align>
            </wp:positionH>
            <wp:positionV relativeFrom="paragraph">
              <wp:posOffset>100965</wp:posOffset>
            </wp:positionV>
            <wp:extent cx="2481580" cy="1000125"/>
            <wp:effectExtent l="0" t="0" r="0" b="0"/>
            <wp:wrapSquare wrapText="bothSides"/>
            <wp:docPr id="12662238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580" cy="1000125"/>
                    </a:xfrm>
                    <a:prstGeom prst="rect">
                      <a:avLst/>
                    </a:prstGeom>
                    <a:noFill/>
                  </pic:spPr>
                </pic:pic>
              </a:graphicData>
            </a:graphic>
          </wp:anchor>
        </w:drawing>
      </w:r>
    </w:p>
    <w:p w14:paraId="66AC983B" w14:textId="1850BB89" w:rsidR="00457640" w:rsidRDefault="00457640">
      <w:pPr>
        <w:spacing w:after="160" w:line="278" w:lineRule="auto"/>
        <w:rPr>
          <w:lang w:val="en-US"/>
        </w:rPr>
      </w:pPr>
    </w:p>
    <w:p w14:paraId="4D50CA3B" w14:textId="77777777" w:rsidR="00457640" w:rsidRDefault="00457640">
      <w:pPr>
        <w:spacing w:after="160" w:line="278" w:lineRule="auto"/>
        <w:rPr>
          <w:lang w:val="en-US"/>
        </w:rPr>
      </w:pPr>
    </w:p>
    <w:p w14:paraId="3BE01E4E" w14:textId="77777777" w:rsidR="00457640" w:rsidRDefault="00457640">
      <w:pPr>
        <w:spacing w:after="160" w:line="278" w:lineRule="auto"/>
        <w:rPr>
          <w:lang w:val="en-US"/>
        </w:rPr>
      </w:pPr>
    </w:p>
    <w:p w14:paraId="73DEF146" w14:textId="77777777" w:rsidR="00457640" w:rsidRDefault="00457640">
      <w:pPr>
        <w:spacing w:after="160" w:line="278" w:lineRule="auto"/>
        <w:rPr>
          <w:lang w:val="en-US"/>
        </w:rPr>
      </w:pPr>
    </w:p>
    <w:p w14:paraId="4EB84BAB" w14:textId="77777777" w:rsidR="00457640" w:rsidRDefault="00457640">
      <w:pPr>
        <w:spacing w:after="160" w:line="278" w:lineRule="auto"/>
        <w:rPr>
          <w:lang w:val="en-US"/>
        </w:rPr>
      </w:pPr>
    </w:p>
    <w:p w14:paraId="03360FE5" w14:textId="77777777" w:rsidR="00457640" w:rsidRDefault="00457640">
      <w:pPr>
        <w:spacing w:after="160" w:line="278" w:lineRule="auto"/>
        <w:rPr>
          <w:lang w:val="en-US"/>
        </w:rPr>
      </w:pPr>
    </w:p>
    <w:p w14:paraId="2F77210F" w14:textId="77777777" w:rsidR="0075578E" w:rsidRDefault="0075578E" w:rsidP="00457640">
      <w:pPr>
        <w:spacing w:before="120" w:after="120" w:line="288" w:lineRule="auto"/>
        <w:jc w:val="center"/>
        <w:rPr>
          <w:rFonts w:eastAsia="Century Gothic"/>
          <w:sz w:val="32"/>
          <w:szCs w:val="32"/>
          <w:lang w:eastAsia="en-US"/>
        </w:rPr>
      </w:pPr>
    </w:p>
    <w:p w14:paraId="3CF1F0A9" w14:textId="43ECA534" w:rsidR="00457640" w:rsidRPr="00457640" w:rsidRDefault="00457640" w:rsidP="00457640">
      <w:pPr>
        <w:spacing w:before="120" w:after="120" w:line="288" w:lineRule="auto"/>
        <w:jc w:val="center"/>
        <w:rPr>
          <w:rFonts w:eastAsia="Century Gothic"/>
          <w:sz w:val="32"/>
          <w:szCs w:val="32"/>
          <w:lang w:eastAsia="en-US"/>
        </w:rPr>
      </w:pPr>
      <w:r>
        <w:rPr>
          <w:rFonts w:eastAsia="Century Gothic"/>
          <w:sz w:val="32"/>
          <w:szCs w:val="32"/>
          <w:lang w:eastAsia="en-US"/>
        </w:rPr>
        <w:t xml:space="preserve">Data </w:t>
      </w:r>
      <w:r w:rsidR="0075578E">
        <w:rPr>
          <w:rFonts w:eastAsia="Century Gothic"/>
          <w:sz w:val="32"/>
          <w:szCs w:val="32"/>
          <w:lang w:eastAsia="en-US"/>
        </w:rPr>
        <w:t>Analy</w:t>
      </w:r>
      <w:r w:rsidR="0071678F">
        <w:rPr>
          <w:rFonts w:eastAsia="Century Gothic"/>
          <w:sz w:val="32"/>
          <w:szCs w:val="32"/>
          <w:lang w:eastAsia="en-US"/>
        </w:rPr>
        <w:t>sis</w:t>
      </w:r>
      <w:r w:rsidR="0075578E">
        <w:rPr>
          <w:rFonts w:eastAsia="Century Gothic"/>
          <w:sz w:val="32"/>
          <w:szCs w:val="32"/>
          <w:lang w:eastAsia="en-US"/>
        </w:rPr>
        <w:t xml:space="preserve"> </w:t>
      </w:r>
    </w:p>
    <w:p w14:paraId="28AA69AC" w14:textId="77777777" w:rsidR="00457640" w:rsidRPr="00457640" w:rsidRDefault="00457640" w:rsidP="00457640">
      <w:pPr>
        <w:spacing w:before="120" w:after="120" w:line="288" w:lineRule="auto"/>
        <w:jc w:val="center"/>
        <w:rPr>
          <w:rFonts w:eastAsia="Century Gothic"/>
          <w:sz w:val="32"/>
          <w:szCs w:val="32"/>
          <w:shd w:val="clear" w:color="auto" w:fill="FFFFFF"/>
          <w:lang w:eastAsia="en-US"/>
        </w:rPr>
      </w:pPr>
      <w:r w:rsidRPr="00457640">
        <w:rPr>
          <w:rFonts w:eastAsia="Century Gothic"/>
          <w:sz w:val="32"/>
          <w:szCs w:val="32"/>
          <w:shd w:val="clear" w:color="auto" w:fill="FFFFFF"/>
          <w:lang w:eastAsia="en-US"/>
        </w:rPr>
        <w:t>Student ID: 2515581</w:t>
      </w:r>
    </w:p>
    <w:p w14:paraId="2CA4C301" w14:textId="45A7528A" w:rsidR="00457640" w:rsidRPr="00457640" w:rsidRDefault="00457640" w:rsidP="00457640">
      <w:pPr>
        <w:spacing w:before="120" w:after="120" w:line="288" w:lineRule="auto"/>
        <w:jc w:val="center"/>
        <w:rPr>
          <w:rFonts w:eastAsia="Century Gothic"/>
          <w:sz w:val="32"/>
          <w:szCs w:val="32"/>
          <w:lang w:eastAsia="en-US"/>
        </w:rPr>
      </w:pPr>
      <w:r w:rsidRPr="00457640">
        <w:rPr>
          <w:rFonts w:eastAsia="Century Gothic"/>
          <w:sz w:val="32"/>
          <w:szCs w:val="32"/>
          <w:shd w:val="clear" w:color="auto" w:fill="FFFFFF"/>
          <w:lang w:eastAsia="en-US"/>
        </w:rPr>
        <w:t>Word Count:</w:t>
      </w:r>
      <w:r w:rsidR="003A77F7">
        <w:rPr>
          <w:rFonts w:eastAsia="Century Gothic"/>
          <w:sz w:val="32"/>
          <w:szCs w:val="32"/>
          <w:shd w:val="clear" w:color="auto" w:fill="FFFFFF"/>
          <w:lang w:eastAsia="en-US"/>
        </w:rPr>
        <w:t xml:space="preserve"> 1,6</w:t>
      </w:r>
      <w:r w:rsidR="003578E9">
        <w:rPr>
          <w:rFonts w:eastAsia="Century Gothic"/>
          <w:sz w:val="32"/>
          <w:szCs w:val="32"/>
          <w:shd w:val="clear" w:color="auto" w:fill="FFFFFF"/>
          <w:lang w:eastAsia="en-US"/>
        </w:rPr>
        <w:t>23</w:t>
      </w:r>
    </w:p>
    <w:p w14:paraId="642F9837" w14:textId="3B7A854B" w:rsidR="00751AE8" w:rsidRDefault="00751AE8">
      <w:pPr>
        <w:spacing w:after="160" w:line="278" w:lineRule="auto"/>
        <w:rPr>
          <w:lang w:val="en-US"/>
        </w:rPr>
      </w:pPr>
      <w:r>
        <w:rPr>
          <w:lang w:val="en-US"/>
        </w:rPr>
        <w:br w:type="page"/>
      </w:r>
    </w:p>
    <w:p w14:paraId="7499C341" w14:textId="6B7AF6B3" w:rsidR="006F346B" w:rsidRDefault="00751AE8">
      <w:pPr>
        <w:spacing w:after="160" w:line="278" w:lineRule="auto"/>
        <w:rPr>
          <w:lang w:val="en-US"/>
        </w:rPr>
      </w:pPr>
      <w:r>
        <w:rPr>
          <w:lang w:val="en-US"/>
        </w:rPr>
        <w:lastRenderedPageBreak/>
        <w:t xml:space="preserve">Assessment brief and AI Declaration </w:t>
      </w:r>
    </w:p>
    <w:p w14:paraId="37DA287C" w14:textId="77777777" w:rsidR="005B554F" w:rsidRDefault="00B76069" w:rsidP="00271D04">
      <w:pPr>
        <w:pStyle w:val="Heading1"/>
      </w:pPr>
      <w:r>
        <w:lastRenderedPageBreak/>
        <w:t xml:space="preserve">Table of content </w:t>
      </w:r>
      <w:r w:rsidR="00271D04">
        <w:t xml:space="preserve">      </w:t>
      </w:r>
    </w:p>
    <w:p w14:paraId="3D26054A" w14:textId="3FA4FF12" w:rsidR="00271D04" w:rsidRDefault="00271D04" w:rsidP="00271D04">
      <w:pPr>
        <w:pStyle w:val="Heading1"/>
      </w:pPr>
      <w:r>
        <w:t xml:space="preserve"> </w:t>
      </w:r>
    </w:p>
    <w:p w14:paraId="064B27FA" w14:textId="2651722E" w:rsidR="00C76A94" w:rsidRPr="00C76A94" w:rsidRDefault="00751AE8" w:rsidP="00A150AD">
      <w:pPr>
        <w:pStyle w:val="Heading2"/>
      </w:pPr>
      <w:r w:rsidRPr="00C76A94">
        <w:t>Ex</w:t>
      </w:r>
      <w:r>
        <w:t>ecutive</w:t>
      </w:r>
      <w:r w:rsidR="00C76A94" w:rsidRPr="00C76A94">
        <w:t xml:space="preserve"> statement</w:t>
      </w:r>
      <w:r>
        <w:t>……………………………………………………………….</w:t>
      </w:r>
      <w:r w:rsidR="00C76A94" w:rsidRPr="00C76A94">
        <w:t xml:space="preserve"> </w:t>
      </w:r>
    </w:p>
    <w:p w14:paraId="16F34790" w14:textId="6BD5E882" w:rsidR="00C76A94" w:rsidRPr="00C76A94" w:rsidRDefault="00C76A94" w:rsidP="00A150AD">
      <w:pPr>
        <w:pStyle w:val="Heading2"/>
      </w:pPr>
      <w:r w:rsidRPr="00C76A94">
        <w:t>Introduction</w:t>
      </w:r>
      <w:r w:rsidR="00751AE8">
        <w:t>………………………………………………………………………….</w:t>
      </w:r>
    </w:p>
    <w:p w14:paraId="5F277B45" w14:textId="3ACE693A" w:rsidR="00C76A94" w:rsidRPr="00C76A94" w:rsidRDefault="005B554F" w:rsidP="00A150AD">
      <w:pPr>
        <w:pStyle w:val="Heading2"/>
      </w:pPr>
      <w:r w:rsidRPr="00C76A94">
        <w:t>Literature</w:t>
      </w:r>
      <w:r w:rsidR="00C76A94" w:rsidRPr="00C76A94">
        <w:t xml:space="preserve"> Review </w:t>
      </w:r>
      <w:r w:rsidR="00751AE8">
        <w:t>………………………………………………………………….</w:t>
      </w:r>
    </w:p>
    <w:p w14:paraId="79414912" w14:textId="6A6F646E" w:rsidR="00C76A94" w:rsidRPr="00C76A94" w:rsidRDefault="00C76A94" w:rsidP="00A150AD">
      <w:pPr>
        <w:pStyle w:val="Heading2"/>
      </w:pPr>
      <w:r w:rsidRPr="00C76A94">
        <w:t>Data Collection</w:t>
      </w:r>
      <w:r w:rsidR="00751AE8">
        <w:t>…………………………………………………………………</w:t>
      </w:r>
      <w:proofErr w:type="gramStart"/>
      <w:r w:rsidR="00751AE8">
        <w:t>…..</w:t>
      </w:r>
      <w:proofErr w:type="gramEnd"/>
    </w:p>
    <w:p w14:paraId="1B6B8C90" w14:textId="74F26144" w:rsidR="00C76A94" w:rsidRPr="00C76A94" w:rsidRDefault="00C76A94" w:rsidP="00A150AD">
      <w:pPr>
        <w:pStyle w:val="Heading2"/>
      </w:pPr>
      <w:r w:rsidRPr="00C76A94">
        <w:t>Data Analysis</w:t>
      </w:r>
      <w:r w:rsidR="00751AE8">
        <w:t>……………………………………………………………………</w:t>
      </w:r>
      <w:proofErr w:type="gramStart"/>
      <w:r w:rsidR="00751AE8">
        <w:t>…..</w:t>
      </w:r>
      <w:proofErr w:type="gramEnd"/>
      <w:r w:rsidRPr="00C76A94">
        <w:t xml:space="preserve"> </w:t>
      </w:r>
    </w:p>
    <w:p w14:paraId="2D9D5B27" w14:textId="48231B39" w:rsidR="00C76A94" w:rsidRPr="00C76A94" w:rsidRDefault="00C76A94" w:rsidP="00A150AD">
      <w:pPr>
        <w:pStyle w:val="Heading2"/>
      </w:pPr>
      <w:r w:rsidRPr="00C76A94">
        <w:t>Discussion</w:t>
      </w:r>
      <w:r w:rsidR="00751AE8">
        <w:t>……………………………………………………………………………</w:t>
      </w:r>
      <w:r w:rsidRPr="00C76A94">
        <w:t xml:space="preserve"> </w:t>
      </w:r>
    </w:p>
    <w:p w14:paraId="6B872348" w14:textId="3454B30B" w:rsidR="00C76A94" w:rsidRPr="00C76A94" w:rsidRDefault="00C76A94" w:rsidP="00A150AD">
      <w:pPr>
        <w:pStyle w:val="Heading2"/>
      </w:pPr>
      <w:r w:rsidRPr="00C76A94">
        <w:t>Conclusion</w:t>
      </w:r>
      <w:r w:rsidR="00751AE8">
        <w:t>………………………………………………………………………</w:t>
      </w:r>
      <w:proofErr w:type="gramStart"/>
      <w:r w:rsidR="00751AE8">
        <w:t>…..</w:t>
      </w:r>
      <w:proofErr w:type="gramEnd"/>
    </w:p>
    <w:p w14:paraId="6E411BED" w14:textId="6A3D445B" w:rsidR="00C76A94" w:rsidRPr="00C76A94" w:rsidRDefault="00C76A94" w:rsidP="00A150AD">
      <w:pPr>
        <w:pStyle w:val="Heading2"/>
      </w:pPr>
      <w:r w:rsidRPr="00C76A94">
        <w:t>References</w:t>
      </w:r>
      <w:r w:rsidR="00751AE8">
        <w:t>………………………………………………………………………</w:t>
      </w:r>
      <w:proofErr w:type="gramStart"/>
      <w:r w:rsidR="00751AE8">
        <w:t>…..</w:t>
      </w:r>
      <w:proofErr w:type="gramEnd"/>
      <w:r w:rsidRPr="00C76A94">
        <w:t xml:space="preserve"> </w:t>
      </w:r>
    </w:p>
    <w:p w14:paraId="3ED62F4F" w14:textId="4504402A" w:rsidR="008E0943" w:rsidRDefault="00C76A94" w:rsidP="00A150AD">
      <w:pPr>
        <w:pStyle w:val="Heading2"/>
      </w:pPr>
      <w:r w:rsidRPr="00C76A94">
        <w:t>Appendix</w:t>
      </w:r>
      <w:r w:rsidR="00751AE8">
        <w:t>…………………………………………………………………………</w:t>
      </w:r>
      <w:proofErr w:type="gramStart"/>
      <w:r w:rsidR="00751AE8">
        <w:t>…..</w:t>
      </w:r>
      <w:proofErr w:type="gramEnd"/>
      <w:r w:rsidR="000D0424">
        <w:br w:type="page"/>
      </w:r>
    </w:p>
    <w:p w14:paraId="234E4B5F" w14:textId="63DD3751" w:rsidR="008E0943" w:rsidRPr="00842658" w:rsidRDefault="00BA6ED9" w:rsidP="00FE6C0D">
      <w:pPr>
        <w:pStyle w:val="Heading2"/>
      </w:pPr>
      <w:r w:rsidRPr="00842658">
        <w:lastRenderedPageBreak/>
        <w:t>Executive Summ</w:t>
      </w:r>
      <w:r w:rsidR="009D7529">
        <w:t>a</w:t>
      </w:r>
      <w:r w:rsidRPr="00842658">
        <w:t xml:space="preserve">ry </w:t>
      </w:r>
    </w:p>
    <w:p w14:paraId="4DF1FCB5" w14:textId="77777777" w:rsidR="00BA6ED9" w:rsidRDefault="00BA6ED9" w:rsidP="002F6E32">
      <w:pPr>
        <w:rPr>
          <w:lang w:val="en-US"/>
        </w:rPr>
      </w:pPr>
    </w:p>
    <w:p w14:paraId="5CBA7731" w14:textId="4D689A23" w:rsidR="00D41DE9" w:rsidRDefault="00D66147" w:rsidP="00BA0B94">
      <w:pPr>
        <w:spacing w:before="100" w:beforeAutospacing="1" w:after="100" w:afterAutospacing="1" w:line="360" w:lineRule="auto"/>
        <w:jc w:val="both"/>
        <w:rPr>
          <w:sz w:val="24"/>
          <w:szCs w:val="24"/>
          <w:lang w:val="en-US" w:eastAsia="en-US"/>
        </w:rPr>
      </w:pPr>
      <w:r w:rsidRPr="00192C3F">
        <w:rPr>
          <w:sz w:val="24"/>
          <w:szCs w:val="24"/>
          <w:lang w:val="en-US" w:eastAsia="en-US"/>
        </w:rPr>
        <w:t>Safran Seats UK</w:t>
      </w:r>
      <w:r w:rsidR="00D41DE9" w:rsidRPr="00192C3F">
        <w:rPr>
          <w:sz w:val="24"/>
          <w:szCs w:val="24"/>
          <w:lang w:val="en-US" w:eastAsia="en-US"/>
        </w:rPr>
        <w:t xml:space="preserve"> </w:t>
      </w:r>
      <w:r w:rsidR="00133384">
        <w:rPr>
          <w:sz w:val="24"/>
          <w:szCs w:val="24"/>
          <w:lang w:val="en-US" w:eastAsia="en-US"/>
        </w:rPr>
        <w:t>are</w:t>
      </w:r>
      <w:r w:rsidR="00034E0C">
        <w:rPr>
          <w:sz w:val="24"/>
          <w:szCs w:val="24"/>
          <w:lang w:val="en-US" w:eastAsia="en-US"/>
        </w:rPr>
        <w:t xml:space="preserve"> </w:t>
      </w:r>
      <w:r w:rsidR="00133384">
        <w:rPr>
          <w:sz w:val="24"/>
          <w:szCs w:val="24"/>
          <w:lang w:val="en-US" w:eastAsia="en-US"/>
        </w:rPr>
        <w:t>part</w:t>
      </w:r>
      <w:r w:rsidR="00034E0C">
        <w:rPr>
          <w:sz w:val="24"/>
          <w:szCs w:val="24"/>
          <w:lang w:val="en-US" w:eastAsia="en-US"/>
        </w:rPr>
        <w:t xml:space="preserve"> of the wider</w:t>
      </w:r>
      <w:r w:rsidR="001B6453">
        <w:rPr>
          <w:sz w:val="24"/>
          <w:szCs w:val="24"/>
          <w:lang w:val="en-US" w:eastAsia="en-US"/>
        </w:rPr>
        <w:t xml:space="preserve"> France</w:t>
      </w:r>
      <w:r w:rsidR="00034E0C">
        <w:rPr>
          <w:sz w:val="24"/>
          <w:szCs w:val="24"/>
          <w:lang w:val="en-US" w:eastAsia="en-US"/>
        </w:rPr>
        <w:t xml:space="preserve"> </w:t>
      </w:r>
      <w:r w:rsidR="00D41DE9" w:rsidRPr="00192C3F">
        <w:rPr>
          <w:sz w:val="24"/>
          <w:szCs w:val="24"/>
          <w:lang w:val="en-US" w:eastAsia="en-US"/>
        </w:rPr>
        <w:t>Safran Group</w:t>
      </w:r>
      <w:r w:rsidR="001B6453">
        <w:rPr>
          <w:sz w:val="24"/>
          <w:szCs w:val="24"/>
          <w:lang w:val="en-US" w:eastAsia="en-US"/>
        </w:rPr>
        <w:t>.</w:t>
      </w:r>
      <w:r w:rsidR="00972B58" w:rsidRPr="00972B58">
        <w:rPr>
          <w:rFonts w:ascii="Arial" w:hAnsi="Arial" w:cs="Arial"/>
          <w:color w:val="000000"/>
          <w:sz w:val="27"/>
          <w:szCs w:val="27"/>
          <w:shd w:val="clear" w:color="auto" w:fill="F4F5F6"/>
        </w:rPr>
        <w:t xml:space="preserve"> </w:t>
      </w:r>
      <w:r w:rsidR="00972B58" w:rsidRPr="00972B58">
        <w:rPr>
          <w:sz w:val="24"/>
          <w:szCs w:val="24"/>
          <w:lang w:eastAsia="en-US"/>
        </w:rPr>
        <w:t>They specialize in the design and production of premium first class and business aircraft seating systems</w:t>
      </w:r>
      <w:r w:rsidR="00D41DE9" w:rsidRPr="00192C3F">
        <w:rPr>
          <w:sz w:val="24"/>
          <w:szCs w:val="24"/>
          <w:lang w:val="en-US" w:eastAsia="en-US"/>
        </w:rPr>
        <w:t xml:space="preserve">. The aerospace sector presents unique operational challenges due to high levels of product </w:t>
      </w:r>
      <w:r w:rsidR="00152307" w:rsidRPr="00192C3F">
        <w:rPr>
          <w:sz w:val="24"/>
          <w:szCs w:val="24"/>
          <w:lang w:val="en-US" w:eastAsia="en-US"/>
        </w:rPr>
        <w:t>customization</w:t>
      </w:r>
      <w:r w:rsidR="00D41DE9" w:rsidRPr="00192C3F">
        <w:rPr>
          <w:sz w:val="24"/>
          <w:szCs w:val="24"/>
          <w:lang w:val="en-US" w:eastAsia="en-US"/>
        </w:rPr>
        <w:t>, strict regulatory requirements, and complex global supply chains.</w:t>
      </w:r>
      <w:r w:rsidR="00CF5EEA">
        <w:rPr>
          <w:sz w:val="24"/>
          <w:szCs w:val="24"/>
          <w:lang w:val="en-US" w:eastAsia="en-US"/>
        </w:rPr>
        <w:t xml:space="preserve"> As evidenced by Ivanov</w:t>
      </w:r>
      <w:r w:rsidR="00FE1DA6">
        <w:rPr>
          <w:sz w:val="24"/>
          <w:szCs w:val="24"/>
          <w:lang w:val="en-US" w:eastAsia="en-US"/>
        </w:rPr>
        <w:t xml:space="preserve">, &amp; </w:t>
      </w:r>
      <w:proofErr w:type="spellStart"/>
      <w:r w:rsidR="00FE1DA6">
        <w:rPr>
          <w:sz w:val="24"/>
          <w:szCs w:val="24"/>
          <w:lang w:val="en-US" w:eastAsia="en-US"/>
        </w:rPr>
        <w:t>Dolgui</w:t>
      </w:r>
      <w:proofErr w:type="spellEnd"/>
      <w:r w:rsidR="00FE1DA6">
        <w:rPr>
          <w:sz w:val="24"/>
          <w:szCs w:val="24"/>
          <w:lang w:val="en-US" w:eastAsia="en-US"/>
        </w:rPr>
        <w:t>., (2021</w:t>
      </w:r>
      <w:r w:rsidR="00E30799">
        <w:rPr>
          <w:sz w:val="24"/>
          <w:szCs w:val="24"/>
          <w:lang w:val="en-US" w:eastAsia="en-US"/>
        </w:rPr>
        <w:t>. Pp</w:t>
      </w:r>
      <w:r w:rsidR="005656A5">
        <w:rPr>
          <w:sz w:val="24"/>
          <w:szCs w:val="24"/>
          <w:lang w:val="en-US" w:eastAsia="en-US"/>
        </w:rPr>
        <w:t>-</w:t>
      </w:r>
      <w:r w:rsidR="00E30799">
        <w:rPr>
          <w:sz w:val="24"/>
          <w:szCs w:val="24"/>
          <w:lang w:val="en-US" w:eastAsia="en-US"/>
        </w:rPr>
        <w:t>780</w:t>
      </w:r>
      <w:r w:rsidR="00FE1DA6">
        <w:rPr>
          <w:sz w:val="24"/>
          <w:szCs w:val="24"/>
          <w:lang w:val="en-US" w:eastAsia="en-US"/>
        </w:rPr>
        <w:t>)</w:t>
      </w:r>
      <w:r w:rsidR="00081121" w:rsidRPr="00081121">
        <w:rPr>
          <w:sz w:val="24"/>
          <w:szCs w:val="24"/>
          <w:lang w:val="en-US" w:eastAsia="en-US"/>
        </w:rPr>
        <w:t xml:space="preserve"> </w:t>
      </w:r>
      <w:r w:rsidR="00081121">
        <w:rPr>
          <w:sz w:val="24"/>
          <w:szCs w:val="24"/>
          <w:lang w:val="en-US" w:eastAsia="en-US"/>
        </w:rPr>
        <w:t>“</w:t>
      </w:r>
      <w:r w:rsidR="00081121" w:rsidRPr="00F83180">
        <w:rPr>
          <w:sz w:val="24"/>
          <w:szCs w:val="24"/>
          <w:lang w:val="en-US" w:eastAsia="en-US"/>
        </w:rPr>
        <w:t>The aerospace manufacturing industry operates in a highly complex and regulated environment where production reliability and supplier coordination are critical</w:t>
      </w:r>
      <w:r w:rsidR="00081121">
        <w:rPr>
          <w:sz w:val="24"/>
          <w:szCs w:val="24"/>
          <w:lang w:val="en-US" w:eastAsia="en-US"/>
        </w:rPr>
        <w:t>”</w:t>
      </w:r>
      <w:r w:rsidR="00081121" w:rsidRPr="00FA5D9A">
        <w:rPr>
          <w:sz w:val="24"/>
          <w:szCs w:val="24"/>
          <w:lang w:val="en-US" w:eastAsia="en-US"/>
        </w:rPr>
        <w:t>.</w:t>
      </w:r>
      <w:r w:rsidR="00081121" w:rsidRPr="00F83180">
        <w:rPr>
          <w:sz w:val="24"/>
          <w:szCs w:val="24"/>
          <w:lang w:val="en-US" w:eastAsia="en-US"/>
        </w:rPr>
        <w:t xml:space="preserve"> </w:t>
      </w:r>
      <w:r w:rsidR="00D41DE9" w:rsidRPr="00192C3F">
        <w:rPr>
          <w:sz w:val="24"/>
          <w:szCs w:val="24"/>
          <w:lang w:val="en-US" w:eastAsia="en-US"/>
        </w:rPr>
        <w:t xml:space="preserve"> </w:t>
      </w:r>
      <w:r w:rsidR="00B524E5">
        <w:rPr>
          <w:sz w:val="24"/>
          <w:szCs w:val="24"/>
          <w:lang w:val="en-US" w:eastAsia="en-US"/>
        </w:rPr>
        <w:t xml:space="preserve">Maintaining </w:t>
      </w:r>
      <w:r w:rsidR="00814D0D">
        <w:rPr>
          <w:sz w:val="24"/>
          <w:szCs w:val="24"/>
          <w:lang w:val="en-US" w:eastAsia="en-US"/>
        </w:rPr>
        <w:t>effective</w:t>
      </w:r>
      <w:r w:rsidR="00D41DE9" w:rsidRPr="00192C3F">
        <w:rPr>
          <w:sz w:val="24"/>
          <w:szCs w:val="24"/>
          <w:lang w:val="en-US" w:eastAsia="en-US"/>
        </w:rPr>
        <w:t xml:space="preserve"> inventory management</w:t>
      </w:r>
      <w:r>
        <w:rPr>
          <w:sz w:val="24"/>
          <w:szCs w:val="24"/>
          <w:lang w:val="en-US" w:eastAsia="en-US"/>
        </w:rPr>
        <w:t xml:space="preserve"> and</w:t>
      </w:r>
      <w:r w:rsidR="00D41DE9" w:rsidRPr="00192C3F">
        <w:rPr>
          <w:sz w:val="24"/>
          <w:szCs w:val="24"/>
          <w:lang w:val="en-US" w:eastAsia="en-US"/>
        </w:rPr>
        <w:t xml:space="preserve"> data-driven decision-making are therefore critical </w:t>
      </w:r>
      <w:r w:rsidR="00422653" w:rsidRPr="00422653">
        <w:rPr>
          <w:sz w:val="24"/>
          <w:szCs w:val="24"/>
          <w:lang w:eastAsia="en-US"/>
        </w:rPr>
        <w:t>for ensuring operational efficiency and customer satisfaction</w:t>
      </w:r>
      <w:r w:rsidR="00422653">
        <w:rPr>
          <w:sz w:val="24"/>
          <w:szCs w:val="24"/>
          <w:lang w:val="en-US" w:eastAsia="en-US"/>
        </w:rPr>
        <w:t>.</w:t>
      </w:r>
    </w:p>
    <w:p w14:paraId="3EE4177D" w14:textId="00FEF250" w:rsidR="00BA6ED9" w:rsidRDefault="00BA6ED9" w:rsidP="00BA0B94">
      <w:pPr>
        <w:spacing w:before="100" w:beforeAutospacing="1" w:after="100" w:afterAutospacing="1" w:line="360" w:lineRule="auto"/>
        <w:jc w:val="both"/>
        <w:rPr>
          <w:sz w:val="24"/>
          <w:szCs w:val="24"/>
          <w:lang w:val="en-US" w:eastAsia="en-US"/>
        </w:rPr>
      </w:pPr>
      <w:r w:rsidRPr="00192C3F">
        <w:rPr>
          <w:sz w:val="24"/>
          <w:szCs w:val="24"/>
          <w:lang w:val="en-US" w:eastAsia="en-US"/>
        </w:rPr>
        <w:t>Safran Seats UK operates within</w:t>
      </w:r>
      <w:r w:rsidR="00FA1E96">
        <w:rPr>
          <w:sz w:val="24"/>
          <w:szCs w:val="24"/>
          <w:lang w:val="en-US" w:eastAsia="en-US"/>
        </w:rPr>
        <w:t xml:space="preserve"> </w:t>
      </w:r>
      <w:r w:rsidRPr="00192C3F">
        <w:rPr>
          <w:sz w:val="24"/>
          <w:szCs w:val="24"/>
          <w:lang w:val="en-US" w:eastAsia="en-US"/>
        </w:rPr>
        <w:t xml:space="preserve">an environment </w:t>
      </w:r>
      <w:r w:rsidR="00152307" w:rsidRPr="00192C3F">
        <w:rPr>
          <w:sz w:val="24"/>
          <w:szCs w:val="24"/>
          <w:lang w:val="en-US" w:eastAsia="en-US"/>
        </w:rPr>
        <w:t>characterized</w:t>
      </w:r>
      <w:r w:rsidRPr="00192C3F">
        <w:rPr>
          <w:sz w:val="24"/>
          <w:szCs w:val="24"/>
          <w:lang w:val="en-US" w:eastAsia="en-US"/>
        </w:rPr>
        <w:t xml:space="preserve"> by high product complexity,</w:t>
      </w:r>
      <w:r w:rsidR="00C670F7">
        <w:rPr>
          <w:sz w:val="24"/>
          <w:szCs w:val="24"/>
          <w:lang w:val="en-US" w:eastAsia="en-US"/>
        </w:rPr>
        <w:t xml:space="preserve"> high</w:t>
      </w:r>
      <w:r w:rsidRPr="00192C3F">
        <w:rPr>
          <w:sz w:val="24"/>
          <w:szCs w:val="24"/>
          <w:lang w:val="en-US" w:eastAsia="en-US"/>
        </w:rPr>
        <w:t xml:space="preserve"> quality and </w:t>
      </w:r>
      <w:r w:rsidR="00C97CDC">
        <w:rPr>
          <w:sz w:val="24"/>
          <w:szCs w:val="24"/>
          <w:lang w:val="en-US" w:eastAsia="en-US"/>
        </w:rPr>
        <w:t xml:space="preserve">large volume </w:t>
      </w:r>
      <w:r w:rsidRPr="00192C3F">
        <w:rPr>
          <w:sz w:val="24"/>
          <w:szCs w:val="24"/>
          <w:lang w:val="en-US" w:eastAsia="en-US"/>
        </w:rPr>
        <w:t xml:space="preserve">delivery requirements. </w:t>
      </w:r>
      <w:r w:rsidR="005B0080">
        <w:rPr>
          <w:sz w:val="24"/>
          <w:szCs w:val="24"/>
          <w:lang w:val="en-US" w:eastAsia="en-US"/>
        </w:rPr>
        <w:t>Recently</w:t>
      </w:r>
      <w:r w:rsidRPr="00192C3F">
        <w:rPr>
          <w:sz w:val="24"/>
          <w:szCs w:val="24"/>
          <w:lang w:val="en-US" w:eastAsia="en-US"/>
        </w:rPr>
        <w:t xml:space="preserve">, the </w:t>
      </w:r>
      <w:r w:rsidR="00152307" w:rsidRPr="00192C3F">
        <w:rPr>
          <w:sz w:val="24"/>
          <w:szCs w:val="24"/>
          <w:lang w:val="en-US" w:eastAsia="en-US"/>
        </w:rPr>
        <w:t>organization</w:t>
      </w:r>
      <w:r w:rsidRPr="00192C3F">
        <w:rPr>
          <w:sz w:val="24"/>
          <w:szCs w:val="24"/>
          <w:lang w:val="en-US" w:eastAsia="en-US"/>
        </w:rPr>
        <w:t xml:space="preserve"> faced significant operational challenges related to inventory management, data accuracy, and decision-making effectiveness. </w:t>
      </w:r>
      <w:r w:rsidR="0079484F" w:rsidRPr="0079484F">
        <w:rPr>
          <w:sz w:val="24"/>
          <w:szCs w:val="24"/>
          <w:lang w:eastAsia="en-US"/>
        </w:rPr>
        <w:t xml:space="preserve">These issues arose from </w:t>
      </w:r>
      <w:r w:rsidR="006E50DA">
        <w:rPr>
          <w:sz w:val="24"/>
          <w:szCs w:val="24"/>
          <w:lang w:eastAsia="en-US"/>
        </w:rPr>
        <w:t>re</w:t>
      </w:r>
      <w:r w:rsidR="00554FB4">
        <w:rPr>
          <w:sz w:val="24"/>
          <w:szCs w:val="24"/>
          <w:lang w:eastAsia="en-US"/>
        </w:rPr>
        <w:t xml:space="preserve">liance </w:t>
      </w:r>
      <w:r w:rsidR="0079484F" w:rsidRPr="0079484F">
        <w:rPr>
          <w:sz w:val="24"/>
          <w:szCs w:val="24"/>
          <w:lang w:eastAsia="en-US"/>
        </w:rPr>
        <w:t>on an</w:t>
      </w:r>
      <w:r w:rsidR="0079484F">
        <w:rPr>
          <w:sz w:val="24"/>
          <w:szCs w:val="24"/>
          <w:lang w:eastAsia="en-US"/>
        </w:rPr>
        <w:t xml:space="preserve"> </w:t>
      </w:r>
      <w:r w:rsidRPr="00192C3F">
        <w:rPr>
          <w:sz w:val="24"/>
          <w:szCs w:val="24"/>
          <w:lang w:val="en-US" w:eastAsia="en-US"/>
        </w:rPr>
        <w:t>ERP system supported by manual, spreadsheet-based reporting, which resulted in low inventory accuracy, excessive stockholding, material shortages, and customer delivery delays of up to six months.</w:t>
      </w:r>
    </w:p>
    <w:p w14:paraId="6ED4A92E" w14:textId="77777777" w:rsidR="00C30190" w:rsidRDefault="00C30190" w:rsidP="00BA0B94">
      <w:pPr>
        <w:spacing w:before="100" w:beforeAutospacing="1" w:after="100" w:afterAutospacing="1" w:line="360" w:lineRule="auto"/>
        <w:jc w:val="both"/>
        <w:rPr>
          <w:sz w:val="24"/>
          <w:szCs w:val="24"/>
          <w:lang w:val="en-US" w:eastAsia="en-US"/>
        </w:rPr>
      </w:pPr>
    </w:p>
    <w:p w14:paraId="7F5D561E" w14:textId="77777777" w:rsidR="00C30190" w:rsidRDefault="00C30190" w:rsidP="00BA0B94">
      <w:pPr>
        <w:spacing w:before="100" w:beforeAutospacing="1" w:after="100" w:afterAutospacing="1" w:line="360" w:lineRule="auto"/>
        <w:jc w:val="both"/>
        <w:rPr>
          <w:sz w:val="24"/>
          <w:szCs w:val="24"/>
          <w:lang w:val="en-US" w:eastAsia="en-US"/>
        </w:rPr>
      </w:pPr>
    </w:p>
    <w:p w14:paraId="18E78468" w14:textId="77777777" w:rsidR="00C30190" w:rsidRDefault="00C30190" w:rsidP="00BA0B94">
      <w:pPr>
        <w:spacing w:before="100" w:beforeAutospacing="1" w:after="100" w:afterAutospacing="1" w:line="360" w:lineRule="auto"/>
        <w:jc w:val="both"/>
        <w:rPr>
          <w:sz w:val="24"/>
          <w:szCs w:val="24"/>
          <w:lang w:val="en-US" w:eastAsia="en-US"/>
        </w:rPr>
      </w:pPr>
    </w:p>
    <w:p w14:paraId="1EDAEE3A" w14:textId="77777777" w:rsidR="00C30190" w:rsidRDefault="00C30190" w:rsidP="00BA0B94">
      <w:pPr>
        <w:spacing w:before="100" w:beforeAutospacing="1" w:after="100" w:afterAutospacing="1" w:line="360" w:lineRule="auto"/>
        <w:jc w:val="both"/>
        <w:rPr>
          <w:sz w:val="24"/>
          <w:szCs w:val="24"/>
          <w:lang w:val="en-US" w:eastAsia="en-US"/>
        </w:rPr>
      </w:pPr>
    </w:p>
    <w:p w14:paraId="0E56C7A5" w14:textId="77777777" w:rsidR="00C30190" w:rsidRDefault="00C30190" w:rsidP="00BA0B94">
      <w:pPr>
        <w:spacing w:before="100" w:beforeAutospacing="1" w:after="100" w:afterAutospacing="1" w:line="360" w:lineRule="auto"/>
        <w:jc w:val="both"/>
        <w:rPr>
          <w:sz w:val="24"/>
          <w:szCs w:val="24"/>
          <w:lang w:val="en-US" w:eastAsia="en-US"/>
        </w:rPr>
      </w:pPr>
    </w:p>
    <w:p w14:paraId="51CB5439" w14:textId="77777777" w:rsidR="00C30190" w:rsidRDefault="00C30190" w:rsidP="00BA0B94">
      <w:pPr>
        <w:spacing w:before="100" w:beforeAutospacing="1" w:after="100" w:afterAutospacing="1" w:line="360" w:lineRule="auto"/>
        <w:jc w:val="both"/>
        <w:rPr>
          <w:sz w:val="24"/>
          <w:szCs w:val="24"/>
          <w:lang w:val="en-US" w:eastAsia="en-US"/>
        </w:rPr>
      </w:pPr>
    </w:p>
    <w:p w14:paraId="229E5B0E" w14:textId="77777777" w:rsidR="00C30190" w:rsidRDefault="00C30190" w:rsidP="00BA0B94">
      <w:pPr>
        <w:spacing w:before="100" w:beforeAutospacing="1" w:after="100" w:afterAutospacing="1" w:line="360" w:lineRule="auto"/>
        <w:jc w:val="both"/>
        <w:rPr>
          <w:sz w:val="24"/>
          <w:szCs w:val="24"/>
          <w:lang w:val="en-US" w:eastAsia="en-US"/>
        </w:rPr>
      </w:pPr>
    </w:p>
    <w:p w14:paraId="45E9270C" w14:textId="67C84129" w:rsidR="00BA6ED9" w:rsidRPr="00842658" w:rsidRDefault="00D41DE9" w:rsidP="00FE6C0D">
      <w:pPr>
        <w:pStyle w:val="Heading2"/>
      </w:pPr>
      <w:r w:rsidRPr="00842658">
        <w:lastRenderedPageBreak/>
        <w:t xml:space="preserve">Introduction </w:t>
      </w:r>
    </w:p>
    <w:p w14:paraId="196AE566" w14:textId="77777777" w:rsidR="00D41DE9" w:rsidRDefault="00D41DE9" w:rsidP="002F6E32">
      <w:pPr>
        <w:rPr>
          <w:u w:val="single"/>
          <w:lang w:val="en-US"/>
        </w:rPr>
      </w:pPr>
    </w:p>
    <w:p w14:paraId="7CBC4E86" w14:textId="77777777" w:rsidR="008D0D69" w:rsidRDefault="00966127" w:rsidP="008409DB">
      <w:pPr>
        <w:spacing w:before="100" w:beforeAutospacing="1" w:after="100" w:afterAutospacing="1" w:line="360" w:lineRule="auto"/>
        <w:jc w:val="both"/>
        <w:rPr>
          <w:sz w:val="24"/>
          <w:szCs w:val="24"/>
          <w:lang w:val="en-US" w:eastAsia="en-US"/>
        </w:rPr>
      </w:pPr>
      <w:r w:rsidRPr="00192C3F">
        <w:rPr>
          <w:sz w:val="24"/>
          <w:szCs w:val="24"/>
          <w:lang w:val="en-US" w:eastAsia="en-US"/>
        </w:rPr>
        <w:t xml:space="preserve">This </w:t>
      </w:r>
      <w:r w:rsidR="009F6A32">
        <w:rPr>
          <w:sz w:val="24"/>
          <w:szCs w:val="24"/>
          <w:lang w:val="en-US" w:eastAsia="en-US"/>
        </w:rPr>
        <w:t>report</w:t>
      </w:r>
      <w:r w:rsidRPr="00192C3F">
        <w:rPr>
          <w:sz w:val="24"/>
          <w:szCs w:val="24"/>
          <w:lang w:val="en-US" w:eastAsia="en-US"/>
        </w:rPr>
        <w:t xml:space="preserve"> examines how Safran Seats UK addressed these challenges through the adoption of a data-driven inventory analytics solution. Initial attempts to </w:t>
      </w:r>
      <w:r w:rsidR="00C45F9F">
        <w:rPr>
          <w:sz w:val="24"/>
          <w:szCs w:val="24"/>
          <w:lang w:val="en-US" w:eastAsia="en-US"/>
        </w:rPr>
        <w:t xml:space="preserve">address the problem </w:t>
      </w:r>
      <w:r w:rsidRPr="00192C3F">
        <w:rPr>
          <w:sz w:val="24"/>
          <w:szCs w:val="24"/>
          <w:lang w:val="en-US" w:eastAsia="en-US"/>
        </w:rPr>
        <w:t xml:space="preserve">through </w:t>
      </w:r>
      <w:r w:rsidR="0030108D">
        <w:rPr>
          <w:sz w:val="24"/>
          <w:szCs w:val="24"/>
          <w:lang w:val="en-US" w:eastAsia="en-US"/>
        </w:rPr>
        <w:t xml:space="preserve">gradual enhancements to current systems proved </w:t>
      </w:r>
      <w:r w:rsidR="001E252C">
        <w:rPr>
          <w:sz w:val="24"/>
          <w:szCs w:val="24"/>
          <w:lang w:val="en-US" w:eastAsia="en-US"/>
        </w:rPr>
        <w:t>ineffective</w:t>
      </w:r>
      <w:r w:rsidRPr="00192C3F">
        <w:rPr>
          <w:sz w:val="24"/>
          <w:szCs w:val="24"/>
          <w:lang w:val="en-US" w:eastAsia="en-US"/>
        </w:rPr>
        <w:t xml:space="preserve">, prompting the </w:t>
      </w:r>
      <w:r w:rsidR="00152307" w:rsidRPr="00192C3F">
        <w:rPr>
          <w:sz w:val="24"/>
          <w:szCs w:val="24"/>
          <w:lang w:val="en-US" w:eastAsia="en-US"/>
        </w:rPr>
        <w:t>organization</w:t>
      </w:r>
      <w:r w:rsidRPr="00192C3F">
        <w:rPr>
          <w:sz w:val="24"/>
          <w:szCs w:val="24"/>
          <w:lang w:val="en-US" w:eastAsia="en-US"/>
        </w:rPr>
        <w:t xml:space="preserve"> to pursue a more transformational, analytics-based approach. Safran Seats UK implemented </w:t>
      </w:r>
      <w:proofErr w:type="spellStart"/>
      <w:r w:rsidRPr="00192C3F">
        <w:rPr>
          <w:sz w:val="24"/>
          <w:szCs w:val="24"/>
          <w:lang w:val="en-US" w:eastAsia="en-US"/>
        </w:rPr>
        <w:t>LeanDNA</w:t>
      </w:r>
      <w:proofErr w:type="spellEnd"/>
      <w:r w:rsidRPr="00192C3F">
        <w:rPr>
          <w:sz w:val="24"/>
          <w:szCs w:val="24"/>
          <w:lang w:val="en-US" w:eastAsia="en-US"/>
        </w:rPr>
        <w:t xml:space="preserve">, </w:t>
      </w:r>
      <w:r w:rsidR="00B91A17">
        <w:rPr>
          <w:sz w:val="24"/>
          <w:szCs w:val="24"/>
          <w:lang w:val="en-US" w:eastAsia="en-US"/>
        </w:rPr>
        <w:t xml:space="preserve">which is </w:t>
      </w:r>
      <w:r w:rsidRPr="00192C3F">
        <w:rPr>
          <w:sz w:val="24"/>
          <w:szCs w:val="24"/>
          <w:lang w:val="en-US" w:eastAsia="en-US"/>
        </w:rPr>
        <w:t xml:space="preserve">a specialist inventory analytics platform integrated with its existing ERP system to provide real-time visibility, automated analysis, and </w:t>
      </w:r>
      <w:r w:rsidR="00152307" w:rsidRPr="00192C3F">
        <w:rPr>
          <w:sz w:val="24"/>
          <w:szCs w:val="24"/>
          <w:lang w:val="en-US" w:eastAsia="en-US"/>
        </w:rPr>
        <w:t>prioritized</w:t>
      </w:r>
      <w:r w:rsidRPr="00192C3F">
        <w:rPr>
          <w:sz w:val="24"/>
          <w:szCs w:val="24"/>
          <w:lang w:val="en-US" w:eastAsia="en-US"/>
        </w:rPr>
        <w:t xml:space="preserve"> decision-making support.</w:t>
      </w:r>
      <w:r w:rsidR="00D71BD6">
        <w:rPr>
          <w:sz w:val="24"/>
          <w:szCs w:val="24"/>
          <w:lang w:val="en-US" w:eastAsia="en-US"/>
        </w:rPr>
        <w:t xml:space="preserve"> </w:t>
      </w:r>
    </w:p>
    <w:p w14:paraId="382CE68D" w14:textId="16191B25" w:rsidR="00273BDF" w:rsidRDefault="00D71BD6" w:rsidP="008409DB">
      <w:pPr>
        <w:spacing w:before="100" w:beforeAutospacing="1" w:after="100" w:afterAutospacing="1" w:line="360" w:lineRule="auto"/>
        <w:jc w:val="both"/>
        <w:rPr>
          <w:sz w:val="24"/>
          <w:szCs w:val="24"/>
          <w:lang w:val="en-US" w:eastAsia="en-US"/>
        </w:rPr>
      </w:pPr>
      <w:r w:rsidRPr="00AC1067">
        <w:rPr>
          <w:sz w:val="24"/>
          <w:szCs w:val="24"/>
          <w:lang w:val="en-US" w:eastAsia="en-US"/>
        </w:rPr>
        <w:t xml:space="preserve">The report will </w:t>
      </w:r>
      <w:r w:rsidR="002509C6" w:rsidRPr="00AC1067">
        <w:rPr>
          <w:sz w:val="24"/>
          <w:szCs w:val="24"/>
          <w:lang w:val="en-US" w:eastAsia="en-US"/>
        </w:rPr>
        <w:t>investigate</w:t>
      </w:r>
      <w:r w:rsidRPr="00AC1067">
        <w:rPr>
          <w:sz w:val="24"/>
          <w:szCs w:val="24"/>
          <w:lang w:val="en-US" w:eastAsia="en-US"/>
        </w:rPr>
        <w:t xml:space="preserve"> </w:t>
      </w:r>
      <w:r w:rsidR="00655389" w:rsidRPr="00AC1067">
        <w:rPr>
          <w:sz w:val="24"/>
          <w:szCs w:val="24"/>
          <w:lang w:val="en-US" w:eastAsia="en-US"/>
        </w:rPr>
        <w:t>the following</w:t>
      </w:r>
      <w:r w:rsidRPr="00AC1067">
        <w:rPr>
          <w:sz w:val="24"/>
          <w:szCs w:val="24"/>
          <w:lang w:val="en-US" w:eastAsia="en-US"/>
        </w:rPr>
        <w:t xml:space="preserve"> key operational </w:t>
      </w:r>
      <w:r w:rsidR="00655389" w:rsidRPr="00AC1067">
        <w:rPr>
          <w:sz w:val="24"/>
          <w:szCs w:val="24"/>
          <w:lang w:val="en-US" w:eastAsia="en-US"/>
        </w:rPr>
        <w:t>issues</w:t>
      </w:r>
      <w:r w:rsidRPr="00AC1067">
        <w:rPr>
          <w:sz w:val="24"/>
          <w:szCs w:val="24"/>
          <w:lang w:val="en-US" w:eastAsia="en-US"/>
        </w:rPr>
        <w:t xml:space="preserve"> faced by </w:t>
      </w:r>
      <w:r w:rsidR="00AC1067">
        <w:rPr>
          <w:sz w:val="24"/>
          <w:szCs w:val="24"/>
          <w:lang w:val="en-US" w:eastAsia="en-US"/>
        </w:rPr>
        <w:t>Saf</w:t>
      </w:r>
      <w:r w:rsidR="00E204B9">
        <w:rPr>
          <w:sz w:val="24"/>
          <w:szCs w:val="24"/>
          <w:lang w:val="en-US" w:eastAsia="en-US"/>
        </w:rPr>
        <w:t>ran:</w:t>
      </w:r>
    </w:p>
    <w:p w14:paraId="66299F17" w14:textId="6784BF75" w:rsidR="00EB7E3A" w:rsidRPr="00AC1067" w:rsidRDefault="00EB7E3A" w:rsidP="008409DB">
      <w:pPr>
        <w:spacing w:before="100" w:beforeAutospacing="1" w:after="100" w:afterAutospacing="1" w:line="360" w:lineRule="auto"/>
        <w:jc w:val="both"/>
        <w:rPr>
          <w:sz w:val="24"/>
          <w:szCs w:val="24"/>
          <w:lang w:val="en-US" w:eastAsia="en-US"/>
        </w:rPr>
      </w:pPr>
      <w:r>
        <w:rPr>
          <w:sz w:val="24"/>
          <w:szCs w:val="24"/>
          <w:lang w:val="en-US" w:eastAsia="en-US"/>
        </w:rPr>
        <w:t>Part One</w:t>
      </w:r>
    </w:p>
    <w:p w14:paraId="2FEBFFEF" w14:textId="610C0828" w:rsidR="00C2284A" w:rsidRPr="00AC1067" w:rsidRDefault="007F1EA9" w:rsidP="00C2284A">
      <w:pPr>
        <w:pStyle w:val="ListParagraph"/>
        <w:numPr>
          <w:ilvl w:val="0"/>
          <w:numId w:val="9"/>
        </w:numPr>
        <w:spacing w:before="100" w:beforeAutospacing="1" w:after="100" w:afterAutospacing="1" w:line="360" w:lineRule="auto"/>
        <w:jc w:val="both"/>
        <w:rPr>
          <w:rFonts w:ascii="Times New Roman" w:hAnsi="Times New Roman" w:cs="Times New Roman"/>
        </w:rPr>
      </w:pPr>
      <w:proofErr w:type="spellStart"/>
      <w:r w:rsidRPr="00AC1067">
        <w:rPr>
          <w:rFonts w:ascii="Times New Roman" w:hAnsi="Times New Roman" w:cs="Times New Roman"/>
        </w:rPr>
        <w:t>A</w:t>
      </w:r>
      <w:r w:rsidR="00D71BD6" w:rsidRPr="00AC1067">
        <w:rPr>
          <w:rFonts w:ascii="Times New Roman" w:hAnsi="Times New Roman" w:cs="Times New Roman"/>
        </w:rPr>
        <w:t>nal</w:t>
      </w:r>
      <w:r w:rsidR="00B83138">
        <w:rPr>
          <w:rFonts w:ascii="Times New Roman" w:hAnsi="Times New Roman" w:cs="Times New Roman"/>
        </w:rPr>
        <w:t>yse</w:t>
      </w:r>
      <w:proofErr w:type="spellEnd"/>
      <w:r w:rsidR="00B83138">
        <w:rPr>
          <w:rFonts w:ascii="Times New Roman" w:hAnsi="Times New Roman" w:cs="Times New Roman"/>
        </w:rPr>
        <w:t xml:space="preserve"> </w:t>
      </w:r>
      <w:r w:rsidR="00D71BD6" w:rsidRPr="00AC1067">
        <w:rPr>
          <w:rFonts w:ascii="Times New Roman" w:hAnsi="Times New Roman" w:cs="Times New Roman"/>
        </w:rPr>
        <w:t>how it addresse</w:t>
      </w:r>
      <w:r w:rsidR="0002491F">
        <w:rPr>
          <w:rFonts w:ascii="Times New Roman" w:hAnsi="Times New Roman" w:cs="Times New Roman"/>
        </w:rPr>
        <w:t>s</w:t>
      </w:r>
      <w:r w:rsidR="00D71BD6" w:rsidRPr="00AC1067">
        <w:rPr>
          <w:rFonts w:ascii="Times New Roman" w:hAnsi="Times New Roman" w:cs="Times New Roman"/>
        </w:rPr>
        <w:t xml:space="preserve"> the challenge</w:t>
      </w:r>
    </w:p>
    <w:p w14:paraId="43CA6958" w14:textId="33CB0258" w:rsidR="00C2284A" w:rsidRPr="006E7FD9" w:rsidRDefault="00A13F60" w:rsidP="006E7FD9">
      <w:pPr>
        <w:pStyle w:val="ListParagraph"/>
        <w:numPr>
          <w:ilvl w:val="0"/>
          <w:numId w:val="9"/>
        </w:numPr>
        <w:spacing w:before="100" w:beforeAutospacing="1" w:after="100" w:afterAutospacing="1" w:line="360" w:lineRule="auto"/>
        <w:jc w:val="both"/>
        <w:rPr>
          <w:rFonts w:ascii="Times New Roman" w:hAnsi="Times New Roman" w:cs="Times New Roman"/>
        </w:rPr>
      </w:pPr>
      <w:r w:rsidRPr="00AC1067">
        <w:rPr>
          <w:rFonts w:ascii="Times New Roman" w:hAnsi="Times New Roman" w:cs="Times New Roman"/>
        </w:rPr>
        <w:t>Ev</w:t>
      </w:r>
      <w:r w:rsidR="00D71BD6" w:rsidRPr="00AC1067">
        <w:rPr>
          <w:rFonts w:ascii="Times New Roman" w:hAnsi="Times New Roman" w:cs="Times New Roman"/>
        </w:rPr>
        <w:t xml:space="preserve">aluate the solutions considered with emphasis on the role of data-based approaches </w:t>
      </w:r>
      <w:r w:rsidR="00D71BD6" w:rsidRPr="006E7FD9">
        <w:t xml:space="preserve"> </w:t>
      </w:r>
    </w:p>
    <w:p w14:paraId="2736CE0B" w14:textId="53D5392C" w:rsidR="00DD42C3" w:rsidRDefault="007A558D" w:rsidP="00DD42C3">
      <w:pPr>
        <w:pStyle w:val="ListParagraph"/>
        <w:numPr>
          <w:ilvl w:val="0"/>
          <w:numId w:val="9"/>
        </w:numPr>
        <w:spacing w:before="100" w:beforeAutospacing="1" w:after="100" w:afterAutospacing="1" w:line="360" w:lineRule="auto"/>
        <w:jc w:val="both"/>
        <w:rPr>
          <w:rFonts w:ascii="Times New Roman" w:hAnsi="Times New Roman" w:cs="Times New Roman"/>
        </w:rPr>
      </w:pPr>
      <w:r w:rsidRPr="00AC1067">
        <w:rPr>
          <w:rFonts w:ascii="Times New Roman" w:hAnsi="Times New Roman" w:cs="Times New Roman"/>
        </w:rPr>
        <w:t>A</w:t>
      </w:r>
      <w:r w:rsidR="00D71BD6" w:rsidRPr="00AC1067">
        <w:rPr>
          <w:rFonts w:ascii="Times New Roman" w:hAnsi="Times New Roman" w:cs="Times New Roman"/>
        </w:rPr>
        <w:t>ssesses the benefits achieved</w:t>
      </w:r>
    </w:p>
    <w:p w14:paraId="18254277" w14:textId="34BB1F7A" w:rsidR="00DD42C3" w:rsidRPr="004D12F4" w:rsidRDefault="00DD42C3" w:rsidP="00DD42C3">
      <w:pPr>
        <w:spacing w:before="100" w:beforeAutospacing="1" w:after="100" w:afterAutospacing="1" w:line="360" w:lineRule="auto"/>
        <w:jc w:val="both"/>
        <w:rPr>
          <w:sz w:val="24"/>
          <w:szCs w:val="24"/>
        </w:rPr>
      </w:pPr>
      <w:r w:rsidRPr="004D12F4">
        <w:rPr>
          <w:sz w:val="24"/>
          <w:szCs w:val="24"/>
        </w:rPr>
        <w:t>Part Two</w:t>
      </w:r>
    </w:p>
    <w:p w14:paraId="573A7FA9" w14:textId="06D7E35B" w:rsidR="00CA425E" w:rsidRPr="00AC1067" w:rsidRDefault="007A558D" w:rsidP="00C2284A">
      <w:pPr>
        <w:pStyle w:val="ListParagraph"/>
        <w:numPr>
          <w:ilvl w:val="0"/>
          <w:numId w:val="9"/>
        </w:numPr>
        <w:spacing w:before="100" w:beforeAutospacing="1" w:after="100" w:afterAutospacing="1" w:line="360" w:lineRule="auto"/>
        <w:jc w:val="both"/>
        <w:rPr>
          <w:rFonts w:ascii="Times New Roman" w:hAnsi="Times New Roman" w:cs="Times New Roman"/>
        </w:rPr>
      </w:pPr>
      <w:proofErr w:type="spellStart"/>
      <w:r w:rsidRPr="00AC1067">
        <w:rPr>
          <w:rFonts w:ascii="Times New Roman" w:hAnsi="Times New Roman" w:cs="Times New Roman"/>
        </w:rPr>
        <w:t>A</w:t>
      </w:r>
      <w:r w:rsidR="00953725" w:rsidRPr="00AC1067">
        <w:rPr>
          <w:rFonts w:ascii="Times New Roman" w:hAnsi="Times New Roman" w:cs="Times New Roman"/>
        </w:rPr>
        <w:t>n</w:t>
      </w:r>
      <w:r w:rsidR="00AA214B">
        <w:rPr>
          <w:rFonts w:ascii="Times New Roman" w:hAnsi="Times New Roman" w:cs="Times New Roman"/>
        </w:rPr>
        <w:t>a</w:t>
      </w:r>
      <w:r w:rsidR="00953725" w:rsidRPr="00AC1067">
        <w:rPr>
          <w:rFonts w:ascii="Times New Roman" w:hAnsi="Times New Roman" w:cs="Times New Roman"/>
        </w:rPr>
        <w:t>l</w:t>
      </w:r>
      <w:r w:rsidR="00AA214B">
        <w:rPr>
          <w:rFonts w:ascii="Times New Roman" w:hAnsi="Times New Roman" w:cs="Times New Roman"/>
        </w:rPr>
        <w:t>y</w:t>
      </w:r>
      <w:r w:rsidRPr="00AC1067">
        <w:rPr>
          <w:rFonts w:ascii="Times New Roman" w:hAnsi="Times New Roman" w:cs="Times New Roman"/>
        </w:rPr>
        <w:t>s</w:t>
      </w:r>
      <w:r w:rsidR="00953725" w:rsidRPr="00AC1067">
        <w:rPr>
          <w:rFonts w:ascii="Times New Roman" w:hAnsi="Times New Roman" w:cs="Times New Roman"/>
        </w:rPr>
        <w:t>e</w:t>
      </w:r>
      <w:proofErr w:type="spellEnd"/>
      <w:r w:rsidR="00CC1A19" w:rsidRPr="00AC1067">
        <w:rPr>
          <w:rFonts w:ascii="Times New Roman" w:hAnsi="Times New Roman" w:cs="Times New Roman"/>
        </w:rPr>
        <w:t xml:space="preserve"> </w:t>
      </w:r>
      <w:r w:rsidR="007F154A" w:rsidRPr="00AC1067">
        <w:rPr>
          <w:rFonts w:ascii="Times New Roman" w:hAnsi="Times New Roman" w:cs="Times New Roman"/>
        </w:rPr>
        <w:t>annual</w:t>
      </w:r>
      <w:r w:rsidR="00CC1A19" w:rsidRPr="00AC1067">
        <w:rPr>
          <w:rFonts w:ascii="Times New Roman" w:hAnsi="Times New Roman" w:cs="Times New Roman"/>
        </w:rPr>
        <w:t xml:space="preserve"> financial data of Safran Seats UK from 2020 to 2024, focusing on Sales, Cost of Sales, Administrative Expenses</w:t>
      </w:r>
      <w:r w:rsidR="0087303E">
        <w:rPr>
          <w:rFonts w:ascii="Times New Roman" w:hAnsi="Times New Roman" w:cs="Times New Roman"/>
        </w:rPr>
        <w:t xml:space="preserve"> </w:t>
      </w:r>
      <w:r w:rsidR="00D52244">
        <w:rPr>
          <w:rFonts w:ascii="Times New Roman" w:hAnsi="Times New Roman" w:cs="Times New Roman"/>
        </w:rPr>
        <w:t>and</w:t>
      </w:r>
      <w:r w:rsidR="0087303E">
        <w:rPr>
          <w:rFonts w:ascii="Times New Roman" w:hAnsi="Times New Roman" w:cs="Times New Roman"/>
        </w:rPr>
        <w:t xml:space="preserve"> the importance of </w:t>
      </w:r>
      <w:r w:rsidR="000241F5">
        <w:rPr>
          <w:rFonts w:ascii="Times New Roman" w:hAnsi="Times New Roman" w:cs="Times New Roman"/>
        </w:rPr>
        <w:t>M</w:t>
      </w:r>
      <w:r w:rsidR="0087303E">
        <w:rPr>
          <w:rFonts w:ascii="Times New Roman" w:hAnsi="Times New Roman" w:cs="Times New Roman"/>
        </w:rPr>
        <w:t xml:space="preserve">anagerial </w:t>
      </w:r>
      <w:r w:rsidR="000241F5">
        <w:rPr>
          <w:rFonts w:ascii="Times New Roman" w:hAnsi="Times New Roman" w:cs="Times New Roman"/>
        </w:rPr>
        <w:t>O</w:t>
      </w:r>
      <w:r w:rsidR="0087303E">
        <w:rPr>
          <w:rFonts w:ascii="Times New Roman" w:hAnsi="Times New Roman" w:cs="Times New Roman"/>
        </w:rPr>
        <w:t>ver</w:t>
      </w:r>
      <w:r w:rsidR="00D52244">
        <w:rPr>
          <w:rFonts w:ascii="Times New Roman" w:hAnsi="Times New Roman" w:cs="Times New Roman"/>
        </w:rPr>
        <w:t>sight</w:t>
      </w:r>
    </w:p>
    <w:p w14:paraId="230EE9C8" w14:textId="29BAD452" w:rsidR="00C30190" w:rsidRPr="00D221D5" w:rsidRDefault="00CC1A19" w:rsidP="00D221D5">
      <w:pPr>
        <w:spacing w:before="100" w:beforeAutospacing="1" w:after="100" w:afterAutospacing="1" w:line="360" w:lineRule="auto"/>
        <w:jc w:val="both"/>
        <w:rPr>
          <w:sz w:val="24"/>
          <w:szCs w:val="24"/>
          <w:lang w:eastAsia="en-US"/>
        </w:rPr>
      </w:pPr>
      <w:r w:rsidRPr="00CA425E">
        <w:rPr>
          <w:sz w:val="24"/>
          <w:szCs w:val="24"/>
        </w:rPr>
        <w:t>Th</w:t>
      </w:r>
      <w:r w:rsidR="00AC1067">
        <w:rPr>
          <w:sz w:val="24"/>
          <w:szCs w:val="24"/>
        </w:rPr>
        <w:t>is</w:t>
      </w:r>
      <w:r w:rsidRPr="00CA425E">
        <w:rPr>
          <w:sz w:val="24"/>
          <w:szCs w:val="24"/>
        </w:rPr>
        <w:t xml:space="preserve"> </w:t>
      </w:r>
      <w:r w:rsidR="00A219B8">
        <w:rPr>
          <w:sz w:val="24"/>
          <w:szCs w:val="24"/>
        </w:rPr>
        <w:t xml:space="preserve">report will discuss the </w:t>
      </w:r>
      <w:r w:rsidR="00E610CE">
        <w:rPr>
          <w:sz w:val="24"/>
          <w:szCs w:val="24"/>
        </w:rPr>
        <w:t>importance of</w:t>
      </w:r>
      <w:r w:rsidRPr="00CA425E">
        <w:rPr>
          <w:sz w:val="24"/>
          <w:szCs w:val="24"/>
        </w:rPr>
        <w:t xml:space="preserve"> descriptive statistics, correlation and regression analysis, and the Gorry and Scott Morton</w:t>
      </w:r>
      <w:r w:rsidR="00AC1067">
        <w:rPr>
          <w:sz w:val="24"/>
          <w:szCs w:val="24"/>
        </w:rPr>
        <w:t xml:space="preserve"> (19</w:t>
      </w:r>
      <w:r w:rsidR="00ED12DA">
        <w:rPr>
          <w:sz w:val="24"/>
          <w:szCs w:val="24"/>
        </w:rPr>
        <w:t>71</w:t>
      </w:r>
      <w:r w:rsidR="00AC1067">
        <w:rPr>
          <w:sz w:val="24"/>
          <w:szCs w:val="24"/>
        </w:rPr>
        <w:t>)</w:t>
      </w:r>
      <w:r w:rsidRPr="00CA425E">
        <w:rPr>
          <w:sz w:val="24"/>
          <w:szCs w:val="24"/>
        </w:rPr>
        <w:t xml:space="preserve"> decision-making framework to evaluate business performance and managerial control</w:t>
      </w:r>
      <w:r w:rsidR="004C1038">
        <w:rPr>
          <w:sz w:val="24"/>
          <w:szCs w:val="24"/>
        </w:rPr>
        <w:t>.</w:t>
      </w:r>
    </w:p>
    <w:p w14:paraId="342E0967" w14:textId="77777777" w:rsidR="00C30190" w:rsidRDefault="00C30190" w:rsidP="00FE6C0D">
      <w:pPr>
        <w:pStyle w:val="Heading2"/>
      </w:pPr>
    </w:p>
    <w:p w14:paraId="4EF9A9E2" w14:textId="77777777" w:rsidR="00C30190" w:rsidRDefault="00C30190" w:rsidP="00FE6C0D">
      <w:pPr>
        <w:pStyle w:val="Heading2"/>
      </w:pPr>
    </w:p>
    <w:p w14:paraId="1CDAD928" w14:textId="77777777" w:rsidR="00C30190" w:rsidRDefault="00C30190" w:rsidP="00FE6C0D">
      <w:pPr>
        <w:pStyle w:val="Heading2"/>
      </w:pPr>
    </w:p>
    <w:p w14:paraId="5C385C43" w14:textId="77777777" w:rsidR="00C30190" w:rsidRDefault="00C30190" w:rsidP="00FE6C0D">
      <w:pPr>
        <w:pStyle w:val="Heading2"/>
      </w:pPr>
    </w:p>
    <w:p w14:paraId="7658416F" w14:textId="77777777" w:rsidR="00C30190" w:rsidRDefault="00C30190">
      <w:pPr>
        <w:spacing w:after="160" w:line="278" w:lineRule="auto"/>
        <w:rPr>
          <w:rFonts w:asciiTheme="majorHAnsi" w:eastAsiaTheme="majorEastAsia" w:hAnsiTheme="majorHAnsi" w:cstheme="majorBidi"/>
          <w:color w:val="0F4761" w:themeColor="accent1" w:themeShade="BF"/>
          <w:kern w:val="2"/>
          <w:sz w:val="32"/>
          <w:szCs w:val="32"/>
          <w:lang w:val="en-US" w:eastAsia="en-US"/>
          <w14:ligatures w14:val="standardContextual"/>
        </w:rPr>
      </w:pPr>
      <w:r>
        <w:br w:type="page"/>
      </w:r>
    </w:p>
    <w:p w14:paraId="4CFE7453" w14:textId="5299EE4F" w:rsidR="008E05C7" w:rsidRPr="00192C3F" w:rsidRDefault="008E05C7" w:rsidP="00FE6C0D">
      <w:pPr>
        <w:pStyle w:val="Heading2"/>
      </w:pPr>
      <w:r w:rsidRPr="00192C3F">
        <w:lastRenderedPageBreak/>
        <w:t>Literature Review</w:t>
      </w:r>
    </w:p>
    <w:p w14:paraId="1035347B" w14:textId="0CFE908B" w:rsidR="008E05C7" w:rsidRPr="00192C3F" w:rsidRDefault="00A37A3F" w:rsidP="007A60EE">
      <w:pPr>
        <w:spacing w:before="100" w:beforeAutospacing="1" w:after="100" w:afterAutospacing="1" w:line="360" w:lineRule="auto"/>
        <w:jc w:val="both"/>
        <w:rPr>
          <w:sz w:val="24"/>
          <w:szCs w:val="24"/>
          <w:lang w:val="en-US" w:eastAsia="en-US"/>
        </w:rPr>
      </w:pPr>
      <w:r w:rsidRPr="00A37A3F">
        <w:rPr>
          <w:sz w:val="24"/>
          <w:szCs w:val="24"/>
          <w:lang w:eastAsia="en-US"/>
        </w:rPr>
        <w:t>Inventory management serves as a fundamental operational function, especially within intricate manufacturing sectors like aerospace</w:t>
      </w:r>
      <w:r w:rsidR="008E05C7" w:rsidRPr="00192C3F">
        <w:rPr>
          <w:sz w:val="24"/>
          <w:szCs w:val="24"/>
          <w:lang w:val="en-US" w:eastAsia="en-US"/>
        </w:rPr>
        <w:t>. Slack et al</w:t>
      </w:r>
      <w:r w:rsidR="005A36C0">
        <w:rPr>
          <w:sz w:val="24"/>
          <w:szCs w:val="24"/>
          <w:lang w:val="en-US" w:eastAsia="en-US"/>
        </w:rPr>
        <w:t>,</w:t>
      </w:r>
      <w:r w:rsidR="008E05C7" w:rsidRPr="00192C3F">
        <w:rPr>
          <w:sz w:val="24"/>
          <w:szCs w:val="24"/>
          <w:lang w:val="en-US" w:eastAsia="en-US"/>
        </w:rPr>
        <w:t xml:space="preserve"> (2022</w:t>
      </w:r>
      <w:r w:rsidR="00904969">
        <w:rPr>
          <w:sz w:val="24"/>
          <w:szCs w:val="24"/>
          <w:lang w:val="en-US" w:eastAsia="en-US"/>
        </w:rPr>
        <w:t>. Pp-4</w:t>
      </w:r>
      <w:r w:rsidR="00447CD6">
        <w:rPr>
          <w:sz w:val="24"/>
          <w:szCs w:val="24"/>
          <w:lang w:val="en-US" w:eastAsia="en-US"/>
        </w:rPr>
        <w:t>85</w:t>
      </w:r>
      <w:r w:rsidR="008E05C7" w:rsidRPr="00192C3F">
        <w:rPr>
          <w:sz w:val="24"/>
          <w:szCs w:val="24"/>
          <w:lang w:val="en-US" w:eastAsia="en-US"/>
        </w:rPr>
        <w:t>) argue</w:t>
      </w:r>
      <w:r w:rsidR="004D2FB8">
        <w:rPr>
          <w:sz w:val="24"/>
          <w:szCs w:val="24"/>
          <w:lang w:val="en-US" w:eastAsia="en-US"/>
        </w:rPr>
        <w:t>s</w:t>
      </w:r>
      <w:r w:rsidR="008E05C7" w:rsidRPr="00192C3F">
        <w:rPr>
          <w:sz w:val="24"/>
          <w:szCs w:val="24"/>
          <w:lang w:val="en-US" w:eastAsia="en-US"/>
        </w:rPr>
        <w:t xml:space="preserve"> </w:t>
      </w:r>
      <w:r w:rsidR="000D63B2">
        <w:rPr>
          <w:sz w:val="24"/>
          <w:szCs w:val="24"/>
          <w:lang w:val="en-US" w:eastAsia="en-US"/>
        </w:rPr>
        <w:t>“</w:t>
      </w:r>
      <w:r w:rsidR="008E05C7" w:rsidRPr="00192C3F">
        <w:rPr>
          <w:sz w:val="24"/>
          <w:szCs w:val="24"/>
          <w:lang w:val="en-US" w:eastAsia="en-US"/>
        </w:rPr>
        <w:t>that poor inventory control leads to increased costs, inefficiencies, and reduced service levels</w:t>
      </w:r>
      <w:r w:rsidR="000D63B2">
        <w:rPr>
          <w:sz w:val="24"/>
          <w:szCs w:val="24"/>
          <w:lang w:val="en-US" w:eastAsia="en-US"/>
        </w:rPr>
        <w:t>”</w:t>
      </w:r>
      <w:r w:rsidR="008E05C7" w:rsidRPr="00192C3F">
        <w:rPr>
          <w:sz w:val="24"/>
          <w:szCs w:val="24"/>
          <w:lang w:val="en-US" w:eastAsia="en-US"/>
        </w:rPr>
        <w:t>.</w:t>
      </w:r>
      <w:r w:rsidR="00D1199E" w:rsidRPr="00D1199E">
        <w:rPr>
          <w:rFonts w:ascii="Arial" w:hAnsi="Arial" w:cs="Arial"/>
          <w:color w:val="000000"/>
          <w:sz w:val="27"/>
          <w:szCs w:val="27"/>
          <w:shd w:val="clear" w:color="auto" w:fill="F4F5F6"/>
        </w:rPr>
        <w:t xml:space="preserve"> </w:t>
      </w:r>
      <w:r w:rsidR="00D1199E" w:rsidRPr="00D1199E">
        <w:rPr>
          <w:sz w:val="24"/>
          <w:szCs w:val="24"/>
          <w:lang w:eastAsia="en-US"/>
        </w:rPr>
        <w:t>When assembling a complete set of first-class and business seats, challenges often arise due to the substantial variety of components required to finali</w:t>
      </w:r>
      <w:r w:rsidR="00E5673B">
        <w:rPr>
          <w:sz w:val="24"/>
          <w:szCs w:val="24"/>
          <w:lang w:eastAsia="en-US"/>
        </w:rPr>
        <w:t>s</w:t>
      </w:r>
      <w:r w:rsidR="00D1199E" w:rsidRPr="00D1199E">
        <w:rPr>
          <w:sz w:val="24"/>
          <w:szCs w:val="24"/>
          <w:lang w:eastAsia="en-US"/>
        </w:rPr>
        <w:t xml:space="preserve">e the seat </w:t>
      </w:r>
      <w:r w:rsidR="00E6464F">
        <w:rPr>
          <w:sz w:val="24"/>
          <w:szCs w:val="24"/>
          <w:lang w:eastAsia="en-US"/>
        </w:rPr>
        <w:t>i.e. s</w:t>
      </w:r>
      <w:r w:rsidR="00D1199E" w:rsidRPr="00D1199E">
        <w:rPr>
          <w:sz w:val="24"/>
          <w:szCs w:val="24"/>
          <w:lang w:eastAsia="en-US"/>
        </w:rPr>
        <w:t>hip set</w:t>
      </w:r>
      <w:r w:rsidR="00D1199E">
        <w:rPr>
          <w:sz w:val="24"/>
          <w:szCs w:val="24"/>
          <w:lang w:val="en-US" w:eastAsia="en-US"/>
        </w:rPr>
        <w:t xml:space="preserve">. </w:t>
      </w:r>
      <w:r w:rsidR="007713A6">
        <w:rPr>
          <w:sz w:val="24"/>
          <w:szCs w:val="24"/>
          <w:lang w:val="en-US" w:eastAsia="en-US"/>
        </w:rPr>
        <w:t>This is supported</w:t>
      </w:r>
      <w:r w:rsidR="0061567E">
        <w:rPr>
          <w:sz w:val="24"/>
          <w:szCs w:val="24"/>
          <w:lang w:val="en-US" w:eastAsia="en-US"/>
        </w:rPr>
        <w:t xml:space="preserve"> </w:t>
      </w:r>
      <w:r w:rsidR="00EA4890">
        <w:rPr>
          <w:sz w:val="24"/>
          <w:szCs w:val="24"/>
          <w:lang w:val="en-US" w:eastAsia="en-US"/>
        </w:rPr>
        <w:t>by</w:t>
      </w:r>
      <w:r w:rsidR="00B8186F">
        <w:rPr>
          <w:sz w:val="24"/>
          <w:szCs w:val="24"/>
          <w:lang w:val="en-US" w:eastAsia="en-US"/>
        </w:rPr>
        <w:t xml:space="preserve"> M</w:t>
      </w:r>
      <w:r w:rsidR="004D12F4">
        <w:rPr>
          <w:sz w:val="24"/>
          <w:szCs w:val="24"/>
          <w:lang w:val="en-US" w:eastAsia="en-US"/>
        </w:rPr>
        <w:t>, Christopher</w:t>
      </w:r>
      <w:r w:rsidR="00B8186F">
        <w:rPr>
          <w:sz w:val="24"/>
          <w:szCs w:val="24"/>
          <w:lang w:val="en-US" w:eastAsia="en-US"/>
        </w:rPr>
        <w:t>.</w:t>
      </w:r>
      <w:r w:rsidR="007A60EE">
        <w:rPr>
          <w:sz w:val="24"/>
          <w:szCs w:val="24"/>
          <w:lang w:val="en-US" w:eastAsia="en-US"/>
        </w:rPr>
        <w:t xml:space="preserve"> (2016</w:t>
      </w:r>
      <w:r w:rsidR="003526C7">
        <w:rPr>
          <w:sz w:val="24"/>
          <w:szCs w:val="24"/>
          <w:lang w:val="en-US" w:eastAsia="en-US"/>
        </w:rPr>
        <w:t>. Pp-100</w:t>
      </w:r>
      <w:r w:rsidR="007A60EE">
        <w:rPr>
          <w:sz w:val="24"/>
          <w:szCs w:val="24"/>
          <w:lang w:val="en-US" w:eastAsia="en-US"/>
        </w:rPr>
        <w:t>)</w:t>
      </w:r>
      <w:r w:rsidR="007713A6">
        <w:rPr>
          <w:sz w:val="24"/>
          <w:szCs w:val="24"/>
          <w:lang w:val="en-US" w:eastAsia="en-US"/>
        </w:rPr>
        <w:t xml:space="preserve"> who states,</w:t>
      </w:r>
      <w:r w:rsidR="00EA4890">
        <w:rPr>
          <w:sz w:val="24"/>
          <w:szCs w:val="24"/>
          <w:lang w:val="en-US" w:eastAsia="en-US"/>
        </w:rPr>
        <w:t xml:space="preserve"> </w:t>
      </w:r>
      <w:r w:rsidR="007A60EE">
        <w:rPr>
          <w:sz w:val="24"/>
          <w:szCs w:val="24"/>
          <w:lang w:val="en-US" w:eastAsia="en-US"/>
        </w:rPr>
        <w:t>“</w:t>
      </w:r>
      <w:r w:rsidR="008E05C7" w:rsidRPr="00192C3F">
        <w:rPr>
          <w:sz w:val="24"/>
          <w:szCs w:val="24"/>
          <w:lang w:val="en-US" w:eastAsia="en-US"/>
        </w:rPr>
        <w:t>Aerospace manufacturers face additional difficulties due to long lead times, large numbers of components and high levels of engineering complexity</w:t>
      </w:r>
      <w:r w:rsidR="00AE3390">
        <w:rPr>
          <w:sz w:val="24"/>
          <w:szCs w:val="24"/>
          <w:lang w:val="en-US" w:eastAsia="en-US"/>
        </w:rPr>
        <w:t>”</w:t>
      </w:r>
      <w:r w:rsidR="007A60EE">
        <w:rPr>
          <w:sz w:val="24"/>
          <w:szCs w:val="24"/>
          <w:lang w:val="en-US" w:eastAsia="en-US"/>
        </w:rPr>
        <w:t>.</w:t>
      </w:r>
    </w:p>
    <w:p w14:paraId="642B1DD6" w14:textId="51636E58" w:rsidR="008E05C7" w:rsidRDefault="00726ECE" w:rsidP="003C4A31">
      <w:pPr>
        <w:spacing w:before="100" w:beforeAutospacing="1" w:after="100" w:afterAutospacing="1" w:line="360" w:lineRule="auto"/>
        <w:jc w:val="both"/>
        <w:rPr>
          <w:sz w:val="24"/>
          <w:szCs w:val="24"/>
          <w:lang w:val="en-US" w:eastAsia="en-US"/>
        </w:rPr>
      </w:pPr>
      <w:r>
        <w:rPr>
          <w:sz w:val="24"/>
          <w:szCs w:val="24"/>
          <w:lang w:val="en-US" w:eastAsia="en-US"/>
        </w:rPr>
        <w:t>Although</w:t>
      </w:r>
      <w:r w:rsidR="001D4560">
        <w:rPr>
          <w:sz w:val="24"/>
          <w:szCs w:val="24"/>
          <w:lang w:val="en-US" w:eastAsia="en-US"/>
        </w:rPr>
        <w:t>,</w:t>
      </w:r>
      <w:r>
        <w:rPr>
          <w:sz w:val="24"/>
          <w:szCs w:val="24"/>
          <w:lang w:val="en-US" w:eastAsia="en-US"/>
        </w:rPr>
        <w:t xml:space="preserve"> ERP systems are extensively </w:t>
      </w:r>
      <w:proofErr w:type="spellStart"/>
      <w:r>
        <w:rPr>
          <w:sz w:val="24"/>
          <w:szCs w:val="24"/>
          <w:lang w:val="en-US" w:eastAsia="en-US"/>
        </w:rPr>
        <w:t>utili</w:t>
      </w:r>
      <w:r w:rsidR="001D4560">
        <w:rPr>
          <w:sz w:val="24"/>
          <w:szCs w:val="24"/>
          <w:lang w:val="en-US" w:eastAsia="en-US"/>
        </w:rPr>
        <w:t>s</w:t>
      </w:r>
      <w:r>
        <w:rPr>
          <w:sz w:val="24"/>
          <w:szCs w:val="24"/>
          <w:lang w:val="en-US" w:eastAsia="en-US"/>
        </w:rPr>
        <w:t>ed</w:t>
      </w:r>
      <w:proofErr w:type="spellEnd"/>
      <w:r>
        <w:rPr>
          <w:sz w:val="24"/>
          <w:szCs w:val="24"/>
          <w:lang w:val="en-US" w:eastAsia="en-US"/>
        </w:rPr>
        <w:t xml:space="preserve"> for inventory management</w:t>
      </w:r>
      <w:r w:rsidR="002324C8">
        <w:rPr>
          <w:sz w:val="24"/>
          <w:szCs w:val="24"/>
          <w:lang w:val="en-US" w:eastAsia="en-US"/>
        </w:rPr>
        <w:t>,</w:t>
      </w:r>
      <w:r w:rsidR="004A4B0B">
        <w:rPr>
          <w:sz w:val="24"/>
          <w:szCs w:val="24"/>
          <w:lang w:val="en-US" w:eastAsia="en-US"/>
        </w:rPr>
        <w:t xml:space="preserve"> </w:t>
      </w:r>
      <w:r w:rsidR="00F1779C">
        <w:rPr>
          <w:sz w:val="24"/>
          <w:szCs w:val="24"/>
          <w:lang w:val="en-US" w:eastAsia="en-US"/>
        </w:rPr>
        <w:t xml:space="preserve">research </w:t>
      </w:r>
      <w:r w:rsidR="000443A0">
        <w:rPr>
          <w:sz w:val="24"/>
          <w:szCs w:val="24"/>
          <w:lang w:val="en-US" w:eastAsia="en-US"/>
        </w:rPr>
        <w:t>as evidenced by</w:t>
      </w:r>
      <w:r w:rsidR="00483F40">
        <w:rPr>
          <w:sz w:val="24"/>
          <w:szCs w:val="24"/>
          <w:lang w:val="en-US" w:eastAsia="en-US"/>
        </w:rPr>
        <w:t xml:space="preserve"> </w:t>
      </w:r>
      <w:proofErr w:type="spellStart"/>
      <w:r w:rsidR="00BC0EF7">
        <w:rPr>
          <w:sz w:val="24"/>
          <w:szCs w:val="24"/>
          <w:lang w:val="en-US" w:eastAsia="en-US"/>
        </w:rPr>
        <w:t>Monczka</w:t>
      </w:r>
      <w:proofErr w:type="spellEnd"/>
      <w:r w:rsidR="00BC0EF7">
        <w:rPr>
          <w:sz w:val="24"/>
          <w:szCs w:val="24"/>
          <w:lang w:val="en-US" w:eastAsia="en-US"/>
        </w:rPr>
        <w:t xml:space="preserve"> et al., (2020</w:t>
      </w:r>
      <w:r w:rsidR="00DB4519">
        <w:rPr>
          <w:sz w:val="24"/>
          <w:szCs w:val="24"/>
          <w:lang w:val="en-US" w:eastAsia="en-US"/>
        </w:rPr>
        <w:t>. Pp-455</w:t>
      </w:r>
      <w:r w:rsidR="00BC0EF7">
        <w:rPr>
          <w:sz w:val="24"/>
          <w:szCs w:val="24"/>
          <w:lang w:val="en-US" w:eastAsia="en-US"/>
        </w:rPr>
        <w:t xml:space="preserve">) </w:t>
      </w:r>
      <w:r w:rsidR="00F22341">
        <w:rPr>
          <w:sz w:val="24"/>
          <w:szCs w:val="24"/>
          <w:lang w:val="en-US" w:eastAsia="en-US"/>
        </w:rPr>
        <w:t xml:space="preserve">suggests </w:t>
      </w:r>
      <w:r w:rsidR="007D29ED">
        <w:rPr>
          <w:sz w:val="24"/>
          <w:szCs w:val="24"/>
          <w:lang w:val="en-US" w:eastAsia="en-US"/>
        </w:rPr>
        <w:t>that</w:t>
      </w:r>
      <w:r w:rsidR="001D4560">
        <w:rPr>
          <w:sz w:val="24"/>
          <w:szCs w:val="24"/>
          <w:lang w:val="en-US" w:eastAsia="en-US"/>
        </w:rPr>
        <w:t xml:space="preserve"> </w:t>
      </w:r>
      <w:r w:rsidR="007C257E">
        <w:rPr>
          <w:sz w:val="24"/>
          <w:szCs w:val="24"/>
          <w:lang w:val="en-US" w:eastAsia="en-US"/>
        </w:rPr>
        <w:t>“</w:t>
      </w:r>
      <w:r w:rsidR="008E05C7" w:rsidRPr="00192C3F">
        <w:rPr>
          <w:sz w:val="24"/>
          <w:szCs w:val="24"/>
          <w:lang w:val="en-US" w:eastAsia="en-US"/>
        </w:rPr>
        <w:t>they are primarily transactional and often lack advanced analytical capabilities</w:t>
      </w:r>
      <w:r w:rsidR="007C257E">
        <w:rPr>
          <w:sz w:val="24"/>
          <w:szCs w:val="24"/>
          <w:lang w:val="en-US" w:eastAsia="en-US"/>
        </w:rPr>
        <w:t>”</w:t>
      </w:r>
      <w:r w:rsidR="008E05C7" w:rsidRPr="00192C3F">
        <w:rPr>
          <w:sz w:val="24"/>
          <w:szCs w:val="24"/>
          <w:lang w:val="en-US" w:eastAsia="en-US"/>
        </w:rPr>
        <w:t xml:space="preserve">. As a result, </w:t>
      </w:r>
      <w:proofErr w:type="spellStart"/>
      <w:r w:rsidR="00152307" w:rsidRPr="00192C3F">
        <w:rPr>
          <w:sz w:val="24"/>
          <w:szCs w:val="24"/>
          <w:lang w:val="en-US" w:eastAsia="en-US"/>
        </w:rPr>
        <w:t>organi</w:t>
      </w:r>
      <w:r w:rsidR="005A5239">
        <w:rPr>
          <w:sz w:val="24"/>
          <w:szCs w:val="24"/>
          <w:lang w:val="en-US" w:eastAsia="en-US"/>
        </w:rPr>
        <w:t>s</w:t>
      </w:r>
      <w:r w:rsidR="00152307" w:rsidRPr="00192C3F">
        <w:rPr>
          <w:sz w:val="24"/>
          <w:szCs w:val="24"/>
          <w:lang w:val="en-US" w:eastAsia="en-US"/>
        </w:rPr>
        <w:t>ations</w:t>
      </w:r>
      <w:proofErr w:type="spellEnd"/>
      <w:r w:rsidR="008E05C7" w:rsidRPr="00192C3F">
        <w:rPr>
          <w:sz w:val="24"/>
          <w:szCs w:val="24"/>
          <w:lang w:val="en-US" w:eastAsia="en-US"/>
        </w:rPr>
        <w:t xml:space="preserve"> frequently supplement ERP data with manual spreadsheets, increasing the likelihood of data inaccuracies and fragmented decision-making.</w:t>
      </w:r>
      <w:r w:rsidR="00DD0A17">
        <w:rPr>
          <w:sz w:val="24"/>
          <w:szCs w:val="24"/>
          <w:lang w:val="en-US" w:eastAsia="en-US"/>
        </w:rPr>
        <w:t xml:space="preserve"> This evidences the need to implement </w:t>
      </w:r>
      <w:proofErr w:type="spellStart"/>
      <w:r w:rsidR="003C3ADC">
        <w:rPr>
          <w:sz w:val="24"/>
          <w:szCs w:val="24"/>
          <w:lang w:val="en-US" w:eastAsia="en-US"/>
        </w:rPr>
        <w:t>LeanDNA</w:t>
      </w:r>
      <w:proofErr w:type="spellEnd"/>
      <w:r w:rsidR="003C3ADC">
        <w:rPr>
          <w:sz w:val="24"/>
          <w:szCs w:val="24"/>
          <w:lang w:val="en-US" w:eastAsia="en-US"/>
        </w:rPr>
        <w:t xml:space="preserve"> </w:t>
      </w:r>
      <w:r w:rsidR="005D45C9">
        <w:rPr>
          <w:sz w:val="24"/>
          <w:szCs w:val="24"/>
          <w:lang w:val="en-US" w:eastAsia="en-US"/>
        </w:rPr>
        <w:t>together with</w:t>
      </w:r>
      <w:r w:rsidR="003C3ADC">
        <w:rPr>
          <w:sz w:val="24"/>
          <w:szCs w:val="24"/>
          <w:lang w:val="en-US" w:eastAsia="en-US"/>
        </w:rPr>
        <w:t xml:space="preserve"> their ERP systems. </w:t>
      </w:r>
    </w:p>
    <w:p w14:paraId="6D33300C" w14:textId="77777777" w:rsidR="00C30190" w:rsidRDefault="00C30190">
      <w:pPr>
        <w:spacing w:after="160" w:line="278" w:lineRule="auto"/>
        <w:rPr>
          <w:rFonts w:asciiTheme="majorHAnsi" w:eastAsiaTheme="majorEastAsia" w:hAnsiTheme="majorHAnsi" w:cstheme="majorBidi"/>
          <w:color w:val="0F4761" w:themeColor="accent1" w:themeShade="BF"/>
          <w:kern w:val="2"/>
          <w:sz w:val="40"/>
          <w:szCs w:val="40"/>
          <w:lang w:val="en-US" w:eastAsia="en-US"/>
          <w14:ligatures w14:val="standardContextual"/>
        </w:rPr>
      </w:pPr>
      <w:r>
        <w:br w:type="page"/>
      </w:r>
    </w:p>
    <w:p w14:paraId="6A8F156F" w14:textId="32D33F61" w:rsidR="000C64CC" w:rsidRPr="00192C3F" w:rsidRDefault="000C64CC" w:rsidP="000C64CC">
      <w:pPr>
        <w:pStyle w:val="Heading1"/>
      </w:pPr>
      <w:r>
        <w:lastRenderedPageBreak/>
        <w:t xml:space="preserve">Data Collection </w:t>
      </w:r>
    </w:p>
    <w:p w14:paraId="664DBF5D" w14:textId="48A0A6D5" w:rsidR="00450805" w:rsidRDefault="00590FC0" w:rsidP="00152307">
      <w:pPr>
        <w:spacing w:before="100" w:beforeAutospacing="1" w:after="100" w:afterAutospacing="1" w:line="360" w:lineRule="auto"/>
        <w:jc w:val="both"/>
        <w:rPr>
          <w:sz w:val="24"/>
          <w:szCs w:val="24"/>
          <w:lang w:val="en-US" w:eastAsia="en-US"/>
        </w:rPr>
      </w:pPr>
      <w:r w:rsidRPr="00F42FF0">
        <w:rPr>
          <w:sz w:val="24"/>
          <w:szCs w:val="24"/>
          <w:lang w:val="en-US" w:eastAsia="en-US"/>
        </w:rPr>
        <w:t>Due to Safran</w:t>
      </w:r>
      <w:r w:rsidR="00F42FF0">
        <w:rPr>
          <w:sz w:val="24"/>
          <w:szCs w:val="24"/>
          <w:lang w:val="en-US" w:eastAsia="en-US"/>
        </w:rPr>
        <w:t xml:space="preserve">’s dependence on an outdated system, </w:t>
      </w:r>
      <w:r w:rsidR="00EB05AD">
        <w:rPr>
          <w:sz w:val="24"/>
          <w:szCs w:val="24"/>
          <w:lang w:val="en-US" w:eastAsia="en-US"/>
        </w:rPr>
        <w:t xml:space="preserve">Safran Seats UK faced a considerable operational challenge stemming from inefficient inventory management and </w:t>
      </w:r>
      <w:r w:rsidR="00B30945">
        <w:rPr>
          <w:sz w:val="24"/>
          <w:szCs w:val="24"/>
          <w:lang w:val="en-US" w:eastAsia="en-US"/>
        </w:rPr>
        <w:t>ineffective</w:t>
      </w:r>
      <w:r w:rsidR="00EB05AD">
        <w:rPr>
          <w:sz w:val="24"/>
          <w:szCs w:val="24"/>
          <w:lang w:val="en-US" w:eastAsia="en-US"/>
        </w:rPr>
        <w:t xml:space="preserve"> data visibility</w:t>
      </w:r>
      <w:r w:rsidR="00450805" w:rsidRPr="00F42FF0">
        <w:rPr>
          <w:sz w:val="24"/>
          <w:szCs w:val="24"/>
          <w:lang w:val="en-US" w:eastAsia="en-US"/>
        </w:rPr>
        <w:t xml:space="preserve">. The </w:t>
      </w:r>
      <w:proofErr w:type="spellStart"/>
      <w:r w:rsidR="00152307" w:rsidRPr="00F42FF0">
        <w:rPr>
          <w:sz w:val="24"/>
          <w:szCs w:val="24"/>
          <w:lang w:val="en-US" w:eastAsia="en-US"/>
        </w:rPr>
        <w:t>organi</w:t>
      </w:r>
      <w:r w:rsidR="00662EBA">
        <w:rPr>
          <w:sz w:val="24"/>
          <w:szCs w:val="24"/>
          <w:lang w:val="en-US" w:eastAsia="en-US"/>
        </w:rPr>
        <w:t>s</w:t>
      </w:r>
      <w:r w:rsidR="00152307" w:rsidRPr="00F42FF0">
        <w:rPr>
          <w:sz w:val="24"/>
          <w:szCs w:val="24"/>
          <w:lang w:val="en-US" w:eastAsia="en-US"/>
        </w:rPr>
        <w:t>ation</w:t>
      </w:r>
      <w:proofErr w:type="spellEnd"/>
      <w:r w:rsidR="00450805" w:rsidRPr="00F42FF0">
        <w:rPr>
          <w:sz w:val="24"/>
          <w:szCs w:val="24"/>
          <w:lang w:val="en-US" w:eastAsia="en-US"/>
        </w:rPr>
        <w:t xml:space="preserve"> </w:t>
      </w:r>
      <w:r w:rsidR="00ED7223">
        <w:rPr>
          <w:sz w:val="24"/>
          <w:szCs w:val="24"/>
          <w:lang w:val="en-US" w:eastAsia="en-US"/>
        </w:rPr>
        <w:t>depended</w:t>
      </w:r>
      <w:r w:rsidR="00450805" w:rsidRPr="00F42FF0">
        <w:rPr>
          <w:sz w:val="24"/>
          <w:szCs w:val="24"/>
          <w:lang w:val="en-US" w:eastAsia="en-US"/>
        </w:rPr>
        <w:t xml:space="preserve"> on a</w:t>
      </w:r>
      <w:r w:rsidR="00ED7223">
        <w:rPr>
          <w:sz w:val="24"/>
          <w:szCs w:val="24"/>
          <w:lang w:val="en-US" w:eastAsia="en-US"/>
        </w:rPr>
        <w:t>n</w:t>
      </w:r>
      <w:r w:rsidR="00450805" w:rsidRPr="00F42FF0">
        <w:rPr>
          <w:sz w:val="24"/>
          <w:szCs w:val="24"/>
          <w:lang w:val="en-US" w:eastAsia="en-US"/>
        </w:rPr>
        <w:t xml:space="preserve"> ERP system supported by manually generated spreadsheets to track inventory levels and material availability.</w:t>
      </w:r>
      <w:r w:rsidR="00DF1E17">
        <w:rPr>
          <w:sz w:val="24"/>
          <w:szCs w:val="24"/>
          <w:lang w:val="en-US" w:eastAsia="en-US"/>
        </w:rPr>
        <w:t xml:space="preserve"> </w:t>
      </w:r>
      <w:proofErr w:type="spellStart"/>
      <w:r w:rsidR="006623DE">
        <w:rPr>
          <w:sz w:val="24"/>
          <w:szCs w:val="24"/>
          <w:lang w:val="en-US" w:eastAsia="en-US"/>
        </w:rPr>
        <w:t>LeanDNA</w:t>
      </w:r>
      <w:proofErr w:type="spellEnd"/>
      <w:r w:rsidR="006623DE">
        <w:rPr>
          <w:sz w:val="24"/>
          <w:szCs w:val="24"/>
          <w:lang w:val="en-US" w:eastAsia="en-US"/>
        </w:rPr>
        <w:t xml:space="preserve"> states “</w:t>
      </w:r>
      <w:r w:rsidR="006623DE" w:rsidRPr="006623DE">
        <w:rPr>
          <w:sz w:val="24"/>
          <w:szCs w:val="24"/>
          <w:lang w:val="en-US" w:eastAsia="en-US"/>
        </w:rPr>
        <w:t>These</w:t>
      </w:r>
      <w:r w:rsidR="00450805" w:rsidRPr="006623DE">
        <w:rPr>
          <w:sz w:val="24"/>
          <w:szCs w:val="24"/>
          <w:lang w:val="en-US" w:eastAsia="en-US"/>
        </w:rPr>
        <w:t xml:space="preserve"> systems were fragmented and failed to provide accurate, real-time data</w:t>
      </w:r>
      <w:r w:rsidR="006623DE" w:rsidRPr="006623DE">
        <w:rPr>
          <w:sz w:val="24"/>
          <w:szCs w:val="24"/>
          <w:lang w:val="en-US" w:eastAsia="en-US"/>
        </w:rPr>
        <w:t>”.</w:t>
      </w:r>
      <w:r w:rsidR="002D411B" w:rsidRPr="006623DE">
        <w:rPr>
          <w:sz w:val="24"/>
          <w:szCs w:val="24"/>
          <w:lang w:val="en-US" w:eastAsia="en-US"/>
        </w:rPr>
        <w:t xml:space="preserve"> </w:t>
      </w:r>
      <w:r w:rsidR="00152307">
        <w:rPr>
          <w:sz w:val="24"/>
          <w:szCs w:val="24"/>
          <w:lang w:val="en-US" w:eastAsia="en-US"/>
        </w:rPr>
        <w:t xml:space="preserve">This resulted in major problems within the business. </w:t>
      </w:r>
    </w:p>
    <w:p w14:paraId="6DEB9163" w14:textId="6B608A39" w:rsidR="00166247" w:rsidRDefault="00FF187D" w:rsidP="00152307">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22752" behindDoc="0" locked="0" layoutInCell="1" allowOverlap="1" wp14:anchorId="0FA3CAED" wp14:editId="68FBCEA4">
                <wp:simplePos x="0" y="0"/>
                <wp:positionH relativeFrom="column">
                  <wp:posOffset>129540</wp:posOffset>
                </wp:positionH>
                <wp:positionV relativeFrom="paragraph">
                  <wp:posOffset>428625</wp:posOffset>
                </wp:positionV>
                <wp:extent cx="2110740" cy="312420"/>
                <wp:effectExtent l="0" t="0" r="22860" b="11430"/>
                <wp:wrapNone/>
                <wp:docPr id="1798593792" name="Rectangle: Rounded Corners 1"/>
                <wp:cNvGraphicFramePr/>
                <a:graphic xmlns:a="http://schemas.openxmlformats.org/drawingml/2006/main">
                  <a:graphicData uri="http://schemas.microsoft.com/office/word/2010/wordprocessingShape">
                    <wps:wsp>
                      <wps:cNvSpPr/>
                      <wps:spPr>
                        <a:xfrm>
                          <a:off x="0" y="0"/>
                          <a:ext cx="2110740" cy="312420"/>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1AD092" w14:textId="3F80E235" w:rsidR="005966B2" w:rsidRPr="008C2592" w:rsidRDefault="005966B2" w:rsidP="005966B2">
                            <w:pPr>
                              <w:jc w:val="center"/>
                            </w:pPr>
                            <w:r w:rsidRPr="008C2592">
                              <w:t xml:space="preserve">Inventory Accuracy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FA3CAED" id="Rectangle: Rounded Corners 1" o:spid="_x0000_s1026" style="position:absolute;left:0;text-align:left;margin-left:10.2pt;margin-top:33.75pt;width:166.2pt;height:24.6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" fillcolor="#4e95d9 [1631]" strokecolor="#030e13 [484]" strokeweight="1.5pt">
                <v:stroke joinstyle="miter"/>
                <v:textbox>
                  <w:txbxContent>
                    <w:p w14:paraId="6B1AD092" w14:textId="3F80E235" w:rsidR="005966B2" w:rsidRPr="008C2592" w:rsidRDefault="005966B2" w:rsidP="005966B2">
                      <w:pPr>
                        <w:jc w:val="center"/>
                      </w:pPr>
                      <w:r w:rsidRPr="008C2592">
                        <w:t xml:space="preserve">Inventory Accuracy </w:t>
                      </w:r>
                    </w:p>
                  </w:txbxContent>
                </v:textbox>
              </v:roundrect>
            </w:pict>
          </mc:Fallback>
        </mc:AlternateContent>
      </w:r>
      <w:r w:rsidR="00166247">
        <w:rPr>
          <w:sz w:val="24"/>
          <w:szCs w:val="24"/>
          <w:lang w:val="en-US" w:eastAsia="en-US"/>
        </w:rPr>
        <w:t xml:space="preserve">Quantitative Variables </w:t>
      </w:r>
    </w:p>
    <w:p w14:paraId="59ED8B58" w14:textId="29686A8A" w:rsidR="00166247" w:rsidRDefault="008C2592" w:rsidP="00152307">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38112" behindDoc="0" locked="0" layoutInCell="1" allowOverlap="1" wp14:anchorId="55D8B6DD" wp14:editId="1AE49DF7">
                <wp:simplePos x="0" y="0"/>
                <wp:positionH relativeFrom="column">
                  <wp:posOffset>2354580</wp:posOffset>
                </wp:positionH>
                <wp:positionV relativeFrom="paragraph">
                  <wp:posOffset>26035</wp:posOffset>
                </wp:positionV>
                <wp:extent cx="647700" cy="251460"/>
                <wp:effectExtent l="0" t="19050" r="38100" b="34290"/>
                <wp:wrapNone/>
                <wp:docPr id="1278058934" name="Arrow: Right 3"/>
                <wp:cNvGraphicFramePr/>
                <a:graphic xmlns:a="http://schemas.openxmlformats.org/drawingml/2006/main">
                  <a:graphicData uri="http://schemas.microsoft.com/office/word/2010/wordprocessingShape">
                    <wps:wsp>
                      <wps:cNvSpPr/>
                      <wps:spPr>
                        <a:xfrm>
                          <a:off x="0" y="0"/>
                          <a:ext cx="647700" cy="2514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70ECE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185.4pt;margin-top:2.05pt;width:51pt;height:19.8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" adj="17407" fillcolor="#156082 [3204]" strokecolor="#030e13 [484]" strokeweight="1.5pt"/>
            </w:pict>
          </mc:Fallback>
        </mc:AlternateContent>
      </w:r>
      <w:r w:rsidR="00FF187D">
        <w:rPr>
          <w:noProof/>
          <w:sz w:val="24"/>
          <w:szCs w:val="24"/>
          <w:lang w:val="en-US" w:eastAsia="en-US"/>
          <w14:ligatures w14:val="standardContextual"/>
        </w:rPr>
        <mc:AlternateContent>
          <mc:Choice Requires="wps">
            <w:drawing>
              <wp:anchor distT="0" distB="0" distL="114300" distR="114300" simplePos="0" relativeHeight="251724800" behindDoc="0" locked="0" layoutInCell="1" allowOverlap="1" wp14:anchorId="1FBF82C9" wp14:editId="542C1218">
                <wp:simplePos x="0" y="0"/>
                <wp:positionH relativeFrom="column">
                  <wp:posOffset>3139440</wp:posOffset>
                </wp:positionH>
                <wp:positionV relativeFrom="paragraph">
                  <wp:posOffset>10795</wp:posOffset>
                </wp:positionV>
                <wp:extent cx="2743200" cy="312420"/>
                <wp:effectExtent l="0" t="0" r="19050" b="11430"/>
                <wp:wrapNone/>
                <wp:docPr id="1124991635" name="Rectangle: Rounded Corners 1"/>
                <wp:cNvGraphicFramePr/>
                <a:graphic xmlns:a="http://schemas.openxmlformats.org/drawingml/2006/main">
                  <a:graphicData uri="http://schemas.microsoft.com/office/word/2010/wordprocessingShape">
                    <wps:wsp>
                      <wps:cNvSpPr/>
                      <wps:spPr>
                        <a:xfrm>
                          <a:off x="0" y="0"/>
                          <a:ext cx="274320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5E282FDB" w14:textId="5D12AC17" w:rsidR="005966B2" w:rsidRDefault="008A5B87" w:rsidP="005966B2">
                            <w:pPr>
                              <w:jc w:val="center"/>
                            </w:pPr>
                            <w:r>
                              <w:t>Previously as low as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FBF82C9" id="_x0000_s1027" style="position:absolute;left:0;text-align:left;margin-left:247.2pt;margin-top:.85pt;width:3in;height:24.6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" fillcolor="#4e95d9" strokecolor="#042433" strokeweight="1.5pt">
                <v:stroke joinstyle="miter"/>
                <v:textbox>
                  <w:txbxContent>
                    <w:p w14:paraId="5E282FDB" w14:textId="5D12AC17" w:rsidR="005966B2" w:rsidRDefault="008A5B87" w:rsidP="005966B2">
                      <w:pPr>
                        <w:jc w:val="center"/>
                      </w:pPr>
                      <w:r>
                        <w:t>Previously as low as 10%</w:t>
                      </w:r>
                    </w:p>
                  </w:txbxContent>
                </v:textbox>
              </v:roundrect>
            </w:pict>
          </mc:Fallback>
        </mc:AlternateContent>
      </w:r>
    </w:p>
    <w:p w14:paraId="2F7E8D58" w14:textId="64D91012" w:rsidR="009B53D7" w:rsidRDefault="008C2592" w:rsidP="00152307">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40160" behindDoc="0" locked="0" layoutInCell="1" allowOverlap="1" wp14:anchorId="4E6829FC" wp14:editId="207B87BF">
                <wp:simplePos x="0" y="0"/>
                <wp:positionH relativeFrom="column">
                  <wp:posOffset>2369820</wp:posOffset>
                </wp:positionH>
                <wp:positionV relativeFrom="paragraph">
                  <wp:posOffset>36830</wp:posOffset>
                </wp:positionV>
                <wp:extent cx="647700" cy="251460"/>
                <wp:effectExtent l="0" t="19050" r="38100" b="34290"/>
                <wp:wrapNone/>
                <wp:docPr id="13328963" name="Arrow: Right 3"/>
                <wp:cNvGraphicFramePr/>
                <a:graphic xmlns:a="http://schemas.openxmlformats.org/drawingml/2006/main">
                  <a:graphicData uri="http://schemas.microsoft.com/office/word/2010/wordprocessingShape">
                    <wps:wsp>
                      <wps:cNvSpPr/>
                      <wps:spPr>
                        <a:xfrm>
                          <a:off x="0" y="0"/>
                          <a:ext cx="647700" cy="251460"/>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6DF274" id="Arrow: Right 3" o:spid="_x0000_s1026" type="#_x0000_t13" style="position:absolute;margin-left:186.6pt;margin-top:2.9pt;width:51pt;height:19.8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" adj="17407" fillcolor="#156082" strokecolor="#042433" strokeweight="1.5pt"/>
            </w:pict>
          </mc:Fallback>
        </mc:AlternateContent>
      </w:r>
      <w:r w:rsidR="00822319">
        <w:rPr>
          <w:noProof/>
          <w:sz w:val="24"/>
          <w:szCs w:val="24"/>
          <w:lang w:val="en-US" w:eastAsia="en-US"/>
          <w14:ligatures w14:val="standardContextual"/>
        </w:rPr>
        <mc:AlternateContent>
          <mc:Choice Requires="wps">
            <w:drawing>
              <wp:anchor distT="0" distB="0" distL="114300" distR="114300" simplePos="0" relativeHeight="251735040" behindDoc="0" locked="0" layoutInCell="1" allowOverlap="1" wp14:anchorId="50215664" wp14:editId="3C9DDB4A">
                <wp:simplePos x="0" y="0"/>
                <wp:positionH relativeFrom="margin">
                  <wp:align>right</wp:align>
                </wp:positionH>
                <wp:positionV relativeFrom="paragraph">
                  <wp:posOffset>438785</wp:posOffset>
                </wp:positionV>
                <wp:extent cx="2781300" cy="312420"/>
                <wp:effectExtent l="0" t="0" r="19050" b="11430"/>
                <wp:wrapNone/>
                <wp:docPr id="73244358" name="Rectangle: Rounded Corners 1"/>
                <wp:cNvGraphicFramePr/>
                <a:graphic xmlns:a="http://schemas.openxmlformats.org/drawingml/2006/main">
                  <a:graphicData uri="http://schemas.microsoft.com/office/word/2010/wordprocessingShape">
                    <wps:wsp>
                      <wps:cNvSpPr/>
                      <wps:spPr>
                        <a:xfrm>
                          <a:off x="0" y="0"/>
                          <a:ext cx="278130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5DAD0CB4" w14:textId="4BE038CC" w:rsidR="00822319" w:rsidRDefault="00822319" w:rsidP="00822319">
                            <w:pPr>
                              <w:jc w:val="center"/>
                            </w:pPr>
                            <w:r>
                              <w:t xml:space="preserve">Delayed by 3 – 6 months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0215664" id="_x0000_s1028" style="position:absolute;left:0;text-align:left;margin-left:167.8pt;margin-top:34.55pt;width:219pt;height:24.6pt;z-index:2517350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" fillcolor="#4e95d9" strokecolor="#042433" strokeweight="1.5pt">
                <v:stroke joinstyle="miter"/>
                <v:textbox>
                  <w:txbxContent>
                    <w:p w14:paraId="5DAD0CB4" w14:textId="4BE038CC" w:rsidR="00822319" w:rsidRDefault="00822319" w:rsidP="00822319">
                      <w:pPr>
                        <w:jc w:val="center"/>
                      </w:pPr>
                      <w:r>
                        <w:t xml:space="preserve">Delayed by 3 – 6 months </w:t>
                      </w:r>
                      <w:r>
                        <w:t xml:space="preserve"> </w:t>
                      </w:r>
                    </w:p>
                  </w:txbxContent>
                </v:textbox>
                <w10:wrap anchorx="margin"/>
              </v:roundrect>
            </w:pict>
          </mc:Fallback>
        </mc:AlternateContent>
      </w:r>
      <w:r w:rsidR="00FF187D">
        <w:rPr>
          <w:noProof/>
          <w:sz w:val="24"/>
          <w:szCs w:val="24"/>
          <w:lang w:val="en-US" w:eastAsia="en-US"/>
          <w14:ligatures w14:val="standardContextual"/>
        </w:rPr>
        <mc:AlternateContent>
          <mc:Choice Requires="wps">
            <w:drawing>
              <wp:anchor distT="0" distB="0" distL="114300" distR="114300" simplePos="0" relativeHeight="251732992" behindDoc="0" locked="0" layoutInCell="1" allowOverlap="1" wp14:anchorId="034D8AC9" wp14:editId="298F41BC">
                <wp:simplePos x="0" y="0"/>
                <wp:positionH relativeFrom="margin">
                  <wp:align>right</wp:align>
                </wp:positionH>
                <wp:positionV relativeFrom="paragraph">
                  <wp:posOffset>4445</wp:posOffset>
                </wp:positionV>
                <wp:extent cx="2804160" cy="312420"/>
                <wp:effectExtent l="0" t="0" r="15240" b="11430"/>
                <wp:wrapNone/>
                <wp:docPr id="2089100312" name="Rectangle: Rounded Corners 1"/>
                <wp:cNvGraphicFramePr/>
                <a:graphic xmlns:a="http://schemas.openxmlformats.org/drawingml/2006/main">
                  <a:graphicData uri="http://schemas.microsoft.com/office/word/2010/wordprocessingShape">
                    <wps:wsp>
                      <wps:cNvSpPr/>
                      <wps:spPr>
                        <a:xfrm>
                          <a:off x="0" y="0"/>
                          <a:ext cx="280416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321BB4AA" w14:textId="5093FF65" w:rsidR="00FF187D" w:rsidRDefault="00CC1E23" w:rsidP="00FF187D">
                            <w:pPr>
                              <w:jc w:val="center"/>
                            </w:pPr>
                            <w:r>
                              <w:t xml:space="preserve">Reduced by approx. 36% post </w:t>
                            </w:r>
                            <w:r w:rsidR="00822319">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34D8AC9" id="_x0000_s1029" style="position:absolute;left:0;text-align:left;margin-left:169.6pt;margin-top:.35pt;width:220.8pt;height:24.6pt;z-index:2517329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" fillcolor="#4e95d9" strokecolor="#042433" strokeweight="1.5pt">
                <v:stroke joinstyle="miter"/>
                <v:textbox>
                  <w:txbxContent>
                    <w:p w14:paraId="321BB4AA" w14:textId="5093FF65" w:rsidR="00FF187D" w:rsidRDefault="00CC1E23" w:rsidP="00FF187D">
                      <w:pPr>
                        <w:jc w:val="center"/>
                      </w:pPr>
                      <w:r>
                        <w:t xml:space="preserve">Reduced by approx. 36% post </w:t>
                      </w:r>
                      <w:r w:rsidR="00822319">
                        <w:t>implementation</w:t>
                      </w:r>
                    </w:p>
                  </w:txbxContent>
                </v:textbox>
                <w10:wrap anchorx="margin"/>
              </v:roundrect>
            </w:pict>
          </mc:Fallback>
        </mc:AlternateContent>
      </w:r>
      <w:r w:rsidR="009B53D7">
        <w:rPr>
          <w:noProof/>
          <w:sz w:val="24"/>
          <w:szCs w:val="24"/>
          <w:lang w:val="en-US" w:eastAsia="en-US"/>
          <w14:ligatures w14:val="standardContextual"/>
        </w:rPr>
        <mc:AlternateContent>
          <mc:Choice Requires="wps">
            <w:drawing>
              <wp:anchor distT="0" distB="0" distL="114300" distR="114300" simplePos="0" relativeHeight="251726848" behindDoc="0" locked="0" layoutInCell="1" allowOverlap="1" wp14:anchorId="7B66BF80" wp14:editId="6D8D1C0B">
                <wp:simplePos x="0" y="0"/>
                <wp:positionH relativeFrom="margin">
                  <wp:posOffset>129540</wp:posOffset>
                </wp:positionH>
                <wp:positionV relativeFrom="paragraph">
                  <wp:posOffset>4445</wp:posOffset>
                </wp:positionV>
                <wp:extent cx="2095500" cy="312420"/>
                <wp:effectExtent l="0" t="0" r="19050" b="11430"/>
                <wp:wrapNone/>
                <wp:docPr id="264918600" name="Rectangle: Rounded Corners 1"/>
                <wp:cNvGraphicFramePr/>
                <a:graphic xmlns:a="http://schemas.openxmlformats.org/drawingml/2006/main">
                  <a:graphicData uri="http://schemas.microsoft.com/office/word/2010/wordprocessingShape">
                    <wps:wsp>
                      <wps:cNvSpPr/>
                      <wps:spPr>
                        <a:xfrm>
                          <a:off x="0" y="0"/>
                          <a:ext cx="209550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744CA758" w14:textId="0817598B" w:rsidR="008B0B8E" w:rsidRPr="008C2592" w:rsidRDefault="009B53D7" w:rsidP="008B0B8E">
                            <w:pPr>
                              <w:jc w:val="center"/>
                              <w:rPr>
                                <w:color w:val="FFFFFF" w:themeColor="background1"/>
                              </w:rPr>
                            </w:pPr>
                            <w:r w:rsidRPr="008C2592">
                              <w:rPr>
                                <w:color w:val="FFFFFF" w:themeColor="background1"/>
                              </w:rPr>
                              <w:t xml:space="preserve">Excess Inventory Levels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B66BF80" id="_x0000_s1030" style="position:absolute;left:0;text-align:left;margin-left:10.2pt;margin-top:.35pt;width:165pt;height:24.6pt;z-index:2517268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" fillcolor="#4e95d9" strokecolor="#042433" strokeweight="1.5pt">
                <v:stroke joinstyle="miter"/>
                <v:textbox>
                  <w:txbxContent>
                    <w:p w14:paraId="744CA758" w14:textId="0817598B" w:rsidR="008B0B8E" w:rsidRPr="008C2592" w:rsidRDefault="009B53D7" w:rsidP="008B0B8E">
                      <w:pPr>
                        <w:jc w:val="center"/>
                        <w:rPr>
                          <w:color w:val="FFFFFF" w:themeColor="background1"/>
                        </w:rPr>
                      </w:pPr>
                      <w:r w:rsidRPr="008C2592">
                        <w:rPr>
                          <w:color w:val="FFFFFF" w:themeColor="background1"/>
                        </w:rPr>
                        <w:t xml:space="preserve">Excess Inventory Levels </w:t>
                      </w:r>
                    </w:p>
                  </w:txbxContent>
                </v:textbox>
                <w10:wrap anchorx="margin"/>
              </v:roundrect>
            </w:pict>
          </mc:Fallback>
        </mc:AlternateContent>
      </w:r>
    </w:p>
    <w:p w14:paraId="29B9A791" w14:textId="53B39A4F" w:rsidR="00FF187D" w:rsidRDefault="008C2592" w:rsidP="00152307">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42208" behindDoc="0" locked="0" layoutInCell="1" allowOverlap="1" wp14:anchorId="054B7DD2" wp14:editId="5802CADC">
                <wp:simplePos x="0" y="0"/>
                <wp:positionH relativeFrom="column">
                  <wp:posOffset>2377440</wp:posOffset>
                </wp:positionH>
                <wp:positionV relativeFrom="paragraph">
                  <wp:posOffset>19050</wp:posOffset>
                </wp:positionV>
                <wp:extent cx="647700" cy="251460"/>
                <wp:effectExtent l="0" t="19050" r="38100" b="34290"/>
                <wp:wrapNone/>
                <wp:docPr id="420979094" name="Arrow: Right 3"/>
                <wp:cNvGraphicFramePr/>
                <a:graphic xmlns:a="http://schemas.openxmlformats.org/drawingml/2006/main">
                  <a:graphicData uri="http://schemas.microsoft.com/office/word/2010/wordprocessingShape">
                    <wps:wsp>
                      <wps:cNvSpPr/>
                      <wps:spPr>
                        <a:xfrm>
                          <a:off x="0" y="0"/>
                          <a:ext cx="647700" cy="251460"/>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19CC7A" id="Arrow: Right 3" o:spid="_x0000_s1026" type="#_x0000_t13" style="position:absolute;margin-left:187.2pt;margin-top:1.5pt;width:51pt;height:19.8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" adj="17407" fillcolor="#156082" strokecolor="#042433" strokeweight="1.5pt"/>
            </w:pict>
          </mc:Fallback>
        </mc:AlternateContent>
      </w:r>
      <w:r w:rsidR="00FF187D">
        <w:rPr>
          <w:noProof/>
          <w:sz w:val="24"/>
          <w:szCs w:val="24"/>
          <w:lang w:val="en-US" w:eastAsia="en-US"/>
          <w14:ligatures w14:val="standardContextual"/>
        </w:rPr>
        <mc:AlternateContent>
          <mc:Choice Requires="wps">
            <w:drawing>
              <wp:anchor distT="0" distB="0" distL="114300" distR="114300" simplePos="0" relativeHeight="251728896" behindDoc="0" locked="0" layoutInCell="1" allowOverlap="1" wp14:anchorId="16D91E02" wp14:editId="417341DA">
                <wp:simplePos x="0" y="0"/>
                <wp:positionH relativeFrom="margin">
                  <wp:posOffset>114300</wp:posOffset>
                </wp:positionH>
                <wp:positionV relativeFrom="paragraph">
                  <wp:posOffset>5715</wp:posOffset>
                </wp:positionV>
                <wp:extent cx="2118360" cy="312420"/>
                <wp:effectExtent l="0" t="0" r="15240" b="11430"/>
                <wp:wrapNone/>
                <wp:docPr id="1668205929" name="Rectangle: Rounded Corners 1"/>
                <wp:cNvGraphicFramePr/>
                <a:graphic xmlns:a="http://schemas.openxmlformats.org/drawingml/2006/main">
                  <a:graphicData uri="http://schemas.microsoft.com/office/word/2010/wordprocessingShape">
                    <wps:wsp>
                      <wps:cNvSpPr/>
                      <wps:spPr>
                        <a:xfrm>
                          <a:off x="0" y="0"/>
                          <a:ext cx="211836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09E74D72" w14:textId="41CAD12B" w:rsidR="009B53D7" w:rsidRPr="008C2592" w:rsidRDefault="00FF187D" w:rsidP="009B53D7">
                            <w:pPr>
                              <w:jc w:val="center"/>
                              <w:rPr>
                                <w:color w:val="FFFFFF" w:themeColor="background1"/>
                              </w:rPr>
                            </w:pPr>
                            <w:r w:rsidRPr="008C2592">
                              <w:rPr>
                                <w:color w:val="FFFFFF" w:themeColor="background1"/>
                              </w:rPr>
                              <w:t xml:space="preserve">Delivery Lead Time </w:t>
                            </w:r>
                            <w:r w:rsidR="009B53D7" w:rsidRPr="008C2592">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6D91E02" id="_x0000_s1031" style="position:absolute;left:0;text-align:left;margin-left:9pt;margin-top:.45pt;width:166.8pt;height:24.6pt;z-index:251728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" fillcolor="#4e95d9" strokecolor="#042433" strokeweight="1.5pt">
                <v:stroke joinstyle="miter"/>
                <v:textbox>
                  <w:txbxContent>
                    <w:p w14:paraId="09E74D72" w14:textId="41CAD12B" w:rsidR="009B53D7" w:rsidRPr="008C2592" w:rsidRDefault="00FF187D" w:rsidP="009B53D7">
                      <w:pPr>
                        <w:jc w:val="center"/>
                        <w:rPr>
                          <w:color w:val="FFFFFF" w:themeColor="background1"/>
                        </w:rPr>
                      </w:pPr>
                      <w:r w:rsidRPr="008C2592">
                        <w:rPr>
                          <w:color w:val="FFFFFF" w:themeColor="background1"/>
                        </w:rPr>
                        <w:t xml:space="preserve">Delivery Lead Time </w:t>
                      </w:r>
                      <w:r w:rsidR="009B53D7" w:rsidRPr="008C2592">
                        <w:rPr>
                          <w:color w:val="FFFFFF" w:themeColor="background1"/>
                        </w:rPr>
                        <w:t xml:space="preserve"> </w:t>
                      </w:r>
                    </w:p>
                  </w:txbxContent>
                </v:textbox>
                <w10:wrap anchorx="margin"/>
              </v:roundrect>
            </w:pict>
          </mc:Fallback>
        </mc:AlternateContent>
      </w:r>
    </w:p>
    <w:p w14:paraId="6EE65BA5" w14:textId="0DB3ED74" w:rsidR="008A5B87" w:rsidRPr="00166247" w:rsidRDefault="008C2592" w:rsidP="00152307">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44256" behindDoc="0" locked="0" layoutInCell="1" allowOverlap="1" wp14:anchorId="46043BCD" wp14:editId="0FF81B7C">
                <wp:simplePos x="0" y="0"/>
                <wp:positionH relativeFrom="column">
                  <wp:posOffset>2369820</wp:posOffset>
                </wp:positionH>
                <wp:positionV relativeFrom="paragraph">
                  <wp:posOffset>38100</wp:posOffset>
                </wp:positionV>
                <wp:extent cx="647700" cy="251460"/>
                <wp:effectExtent l="0" t="19050" r="38100" b="34290"/>
                <wp:wrapNone/>
                <wp:docPr id="1744129595" name="Arrow: Right 3"/>
                <wp:cNvGraphicFramePr/>
                <a:graphic xmlns:a="http://schemas.openxmlformats.org/drawingml/2006/main">
                  <a:graphicData uri="http://schemas.microsoft.com/office/word/2010/wordprocessingShape">
                    <wps:wsp>
                      <wps:cNvSpPr/>
                      <wps:spPr>
                        <a:xfrm>
                          <a:off x="0" y="0"/>
                          <a:ext cx="647700" cy="251460"/>
                        </a:xfrm>
                        <a:prstGeom prst="righ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181DF9" id="Arrow: Right 3" o:spid="_x0000_s1026" type="#_x0000_t13" style="position:absolute;margin-left:186.6pt;margin-top:3pt;width:51pt;height:19.8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" adj="17407" fillcolor="#156082" strokecolor="#042433" strokeweight="1.5pt"/>
            </w:pict>
          </mc:Fallback>
        </mc:AlternateContent>
      </w:r>
      <w:r w:rsidR="00822319">
        <w:rPr>
          <w:noProof/>
          <w:sz w:val="24"/>
          <w:szCs w:val="24"/>
          <w:lang w:val="en-US" w:eastAsia="en-US"/>
          <w14:ligatures w14:val="standardContextual"/>
        </w:rPr>
        <mc:AlternateContent>
          <mc:Choice Requires="wps">
            <w:drawing>
              <wp:anchor distT="0" distB="0" distL="114300" distR="114300" simplePos="0" relativeHeight="251737088" behindDoc="0" locked="0" layoutInCell="1" allowOverlap="1" wp14:anchorId="68946873" wp14:editId="15BCDE2B">
                <wp:simplePos x="0" y="0"/>
                <wp:positionH relativeFrom="margin">
                  <wp:align>right</wp:align>
                </wp:positionH>
                <wp:positionV relativeFrom="paragraph">
                  <wp:posOffset>6985</wp:posOffset>
                </wp:positionV>
                <wp:extent cx="2796540" cy="312420"/>
                <wp:effectExtent l="0" t="0" r="22860" b="11430"/>
                <wp:wrapNone/>
                <wp:docPr id="1332404892" name="Rectangle: Rounded Corners 1"/>
                <wp:cNvGraphicFramePr/>
                <a:graphic xmlns:a="http://schemas.openxmlformats.org/drawingml/2006/main">
                  <a:graphicData uri="http://schemas.microsoft.com/office/word/2010/wordprocessingShape">
                    <wps:wsp>
                      <wps:cNvSpPr/>
                      <wps:spPr>
                        <a:xfrm>
                          <a:off x="0" y="0"/>
                          <a:ext cx="279654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73EFCA51" w14:textId="5CE2276F" w:rsidR="00822319" w:rsidRDefault="008C2592" w:rsidP="00822319">
                            <w:pPr>
                              <w:jc w:val="center"/>
                            </w:pPr>
                            <w:r>
                              <w:t xml:space="preserve">10-15 hours spent manually generating reports </w:t>
                            </w:r>
                            <w:r w:rsidR="0082231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8946873" id="_x0000_s1032" style="position:absolute;left:0;text-align:left;margin-left:169pt;margin-top:.55pt;width:220.2pt;height:24.6pt;z-index:2517370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" fillcolor="#4e95d9" strokecolor="#042433" strokeweight="1.5pt">
                <v:stroke joinstyle="miter"/>
                <v:textbox>
                  <w:txbxContent>
                    <w:p w14:paraId="73EFCA51" w14:textId="5CE2276F" w:rsidR="00822319" w:rsidRDefault="008C2592" w:rsidP="00822319">
                      <w:pPr>
                        <w:jc w:val="center"/>
                      </w:pPr>
                      <w:r>
                        <w:t xml:space="preserve">10-15 hours spent manually generating reports </w:t>
                      </w:r>
                      <w:r w:rsidR="00822319">
                        <w:t xml:space="preserve"> </w:t>
                      </w:r>
                    </w:p>
                  </w:txbxContent>
                </v:textbox>
                <w10:wrap anchorx="margin"/>
              </v:roundrect>
            </w:pict>
          </mc:Fallback>
        </mc:AlternateContent>
      </w:r>
      <w:r w:rsidR="00FF187D">
        <w:rPr>
          <w:noProof/>
          <w:sz w:val="24"/>
          <w:szCs w:val="24"/>
          <w:lang w:val="en-US" w:eastAsia="en-US"/>
          <w14:ligatures w14:val="standardContextual"/>
        </w:rPr>
        <mc:AlternateContent>
          <mc:Choice Requires="wps">
            <w:drawing>
              <wp:anchor distT="0" distB="0" distL="114300" distR="114300" simplePos="0" relativeHeight="251730944" behindDoc="0" locked="0" layoutInCell="1" allowOverlap="1" wp14:anchorId="69DFE129" wp14:editId="50B1479F">
                <wp:simplePos x="0" y="0"/>
                <wp:positionH relativeFrom="margin">
                  <wp:posOffset>144780</wp:posOffset>
                </wp:positionH>
                <wp:positionV relativeFrom="paragraph">
                  <wp:posOffset>37465</wp:posOffset>
                </wp:positionV>
                <wp:extent cx="2080260" cy="312420"/>
                <wp:effectExtent l="0" t="0" r="15240" b="11430"/>
                <wp:wrapNone/>
                <wp:docPr id="1524471754" name="Rectangle: Rounded Corners 1"/>
                <wp:cNvGraphicFramePr/>
                <a:graphic xmlns:a="http://schemas.openxmlformats.org/drawingml/2006/main">
                  <a:graphicData uri="http://schemas.microsoft.com/office/word/2010/wordprocessingShape">
                    <wps:wsp>
                      <wps:cNvSpPr/>
                      <wps:spPr>
                        <a:xfrm>
                          <a:off x="0" y="0"/>
                          <a:ext cx="208026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7C6A1EDD" w14:textId="6688CF93" w:rsidR="00FF187D" w:rsidRPr="008C2592" w:rsidRDefault="00FF187D" w:rsidP="00FF187D">
                            <w:pPr>
                              <w:jc w:val="center"/>
                              <w:rPr>
                                <w:color w:val="FFFFFF" w:themeColor="background1"/>
                              </w:rPr>
                            </w:pPr>
                            <w:r w:rsidRPr="008C2592">
                              <w:rPr>
                                <w:color w:val="FFFFFF" w:themeColor="background1"/>
                              </w:rPr>
                              <w:t xml:space="preserve">Supply Planner Reporting Hours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DFE129" id="_x0000_s1033" style="position:absolute;left:0;text-align:left;margin-left:11.4pt;margin-top:2.95pt;width:163.8pt;height:24.6pt;z-index:251730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" fillcolor="#4e95d9" strokecolor="#042433" strokeweight="1.5pt">
                <v:stroke joinstyle="miter"/>
                <v:textbox>
                  <w:txbxContent>
                    <w:p w14:paraId="7C6A1EDD" w14:textId="6688CF93" w:rsidR="00FF187D" w:rsidRPr="008C2592" w:rsidRDefault="00FF187D" w:rsidP="00FF187D">
                      <w:pPr>
                        <w:jc w:val="center"/>
                        <w:rPr>
                          <w:color w:val="FFFFFF" w:themeColor="background1"/>
                        </w:rPr>
                      </w:pPr>
                      <w:r w:rsidRPr="008C2592">
                        <w:rPr>
                          <w:color w:val="FFFFFF" w:themeColor="background1"/>
                        </w:rPr>
                        <w:t xml:space="preserve">Supply Planner Reporting Hours </w:t>
                      </w:r>
                    </w:p>
                  </w:txbxContent>
                </v:textbox>
                <w10:wrap anchorx="margin"/>
              </v:roundrect>
            </w:pict>
          </mc:Fallback>
        </mc:AlternateContent>
      </w:r>
    </w:p>
    <w:p w14:paraId="61DE30D2" w14:textId="4F52E9AE" w:rsidR="00174197" w:rsidRDefault="00174197" w:rsidP="000F5421">
      <w:pPr>
        <w:spacing w:before="100" w:beforeAutospacing="1" w:after="100" w:afterAutospacing="1" w:line="360" w:lineRule="auto"/>
        <w:jc w:val="both"/>
        <w:rPr>
          <w:sz w:val="24"/>
          <w:szCs w:val="24"/>
          <w:lang w:val="en-US" w:eastAsia="en-US"/>
        </w:rPr>
      </w:pPr>
    </w:p>
    <w:p w14:paraId="0E9F6D25" w14:textId="2A2110A3" w:rsidR="00174197" w:rsidRDefault="00A03E59" w:rsidP="000F5421">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50400" behindDoc="0" locked="0" layoutInCell="1" allowOverlap="1" wp14:anchorId="74FF6A39" wp14:editId="75D7C62E">
                <wp:simplePos x="0" y="0"/>
                <wp:positionH relativeFrom="column">
                  <wp:posOffset>2743200</wp:posOffset>
                </wp:positionH>
                <wp:positionV relativeFrom="paragraph">
                  <wp:posOffset>321945</wp:posOffset>
                </wp:positionV>
                <wp:extent cx="2110740" cy="312420"/>
                <wp:effectExtent l="0" t="0" r="22860" b="11430"/>
                <wp:wrapNone/>
                <wp:docPr id="2121883997" name="Rectangle: Rounded Corners 1"/>
                <wp:cNvGraphicFramePr/>
                <a:graphic xmlns:a="http://schemas.openxmlformats.org/drawingml/2006/main">
                  <a:graphicData uri="http://schemas.microsoft.com/office/word/2010/wordprocessingShape">
                    <wps:wsp>
                      <wps:cNvSpPr/>
                      <wps:spPr>
                        <a:xfrm>
                          <a:off x="0" y="0"/>
                          <a:ext cx="211074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5D04E293" w14:textId="4AA1B51B" w:rsidR="00A03E59" w:rsidRPr="00FD6D80" w:rsidRDefault="00FD6D80" w:rsidP="00A03E59">
                            <w:pPr>
                              <w:jc w:val="center"/>
                              <w:rPr>
                                <w:color w:val="FFFFFF" w:themeColor="background1"/>
                              </w:rPr>
                            </w:pPr>
                            <w:r w:rsidRPr="00FD6D80">
                              <w:rPr>
                                <w:color w:val="FFFFFF" w:themeColor="background1"/>
                              </w:rPr>
                              <w:t xml:space="preserve">Decision Structure </w:t>
                            </w:r>
                            <w:r w:rsidR="00A03E59" w:rsidRPr="00FD6D80">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4FF6A39" id="_x0000_s1034" style="position:absolute;left:0;text-align:left;margin-left:3in;margin-top:25.35pt;width:166.2pt;height:24.6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" fillcolor="#4e95d9" strokecolor="#042433" strokeweight="1.5pt">
                <v:stroke joinstyle="miter"/>
                <v:textbox>
                  <w:txbxContent>
                    <w:p w14:paraId="5D04E293" w14:textId="4AA1B51B" w:rsidR="00A03E59" w:rsidRPr="00FD6D80" w:rsidRDefault="00FD6D80" w:rsidP="00A03E59">
                      <w:pPr>
                        <w:jc w:val="center"/>
                        <w:rPr>
                          <w:color w:val="FFFFFF" w:themeColor="background1"/>
                        </w:rPr>
                      </w:pPr>
                      <w:r w:rsidRPr="00FD6D80">
                        <w:rPr>
                          <w:color w:val="FFFFFF" w:themeColor="background1"/>
                        </w:rPr>
                        <w:t xml:space="preserve">Decision Structure </w:t>
                      </w:r>
                      <w:r w:rsidR="00A03E59" w:rsidRPr="00FD6D80">
                        <w:rPr>
                          <w:color w:val="FFFFFF" w:themeColor="background1"/>
                        </w:rPr>
                        <w:t xml:space="preserve"> </w:t>
                      </w:r>
                    </w:p>
                  </w:txbxContent>
                </v:textbox>
              </v:roundrect>
            </w:pict>
          </mc:Fallback>
        </mc:AlternateContent>
      </w:r>
      <w:r w:rsidR="00E1643B">
        <w:rPr>
          <w:noProof/>
          <w:sz w:val="24"/>
          <w:szCs w:val="24"/>
          <w:lang w:val="en-US" w:eastAsia="en-US"/>
          <w14:ligatures w14:val="standardContextual"/>
        </w:rPr>
        <mc:AlternateContent>
          <mc:Choice Requires="wps">
            <w:drawing>
              <wp:anchor distT="0" distB="0" distL="114300" distR="114300" simplePos="0" relativeHeight="251746304" behindDoc="0" locked="0" layoutInCell="1" allowOverlap="1" wp14:anchorId="56E5B375" wp14:editId="3496A570">
                <wp:simplePos x="0" y="0"/>
                <wp:positionH relativeFrom="column">
                  <wp:posOffset>91440</wp:posOffset>
                </wp:positionH>
                <wp:positionV relativeFrom="paragraph">
                  <wp:posOffset>306705</wp:posOffset>
                </wp:positionV>
                <wp:extent cx="2110740" cy="312420"/>
                <wp:effectExtent l="0" t="0" r="22860" b="11430"/>
                <wp:wrapNone/>
                <wp:docPr id="2014540950" name="Rectangle: Rounded Corners 1"/>
                <wp:cNvGraphicFramePr/>
                <a:graphic xmlns:a="http://schemas.openxmlformats.org/drawingml/2006/main">
                  <a:graphicData uri="http://schemas.microsoft.com/office/word/2010/wordprocessingShape">
                    <wps:wsp>
                      <wps:cNvSpPr/>
                      <wps:spPr>
                        <a:xfrm>
                          <a:off x="0" y="0"/>
                          <a:ext cx="2110740" cy="312420"/>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756914" w14:textId="6985E25B" w:rsidR="00E1643B" w:rsidRPr="008C2592" w:rsidRDefault="002E54CB" w:rsidP="00E1643B">
                            <w:pPr>
                              <w:jc w:val="center"/>
                            </w:pPr>
                            <w:r>
                              <w:t xml:space="preserve">Data Visibility and </w:t>
                            </w:r>
                            <w:r w:rsidR="009C638E">
                              <w:t>Transparency</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6E5B375" id="_x0000_s1035" style="position:absolute;left:0;text-align:left;margin-left:7.2pt;margin-top:24.15pt;width:166.2pt;height:24.6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" fillcolor="#4e95d9 [1631]" strokecolor="#030e13 [484]" strokeweight="1.5pt">
                <v:stroke joinstyle="miter"/>
                <v:textbox>
                  <w:txbxContent>
                    <w:p w14:paraId="3D756914" w14:textId="6985E25B" w:rsidR="00E1643B" w:rsidRPr="008C2592" w:rsidRDefault="002E54CB" w:rsidP="00E1643B">
                      <w:pPr>
                        <w:jc w:val="center"/>
                      </w:pPr>
                      <w:r>
                        <w:t xml:space="preserve">Data Visibility and </w:t>
                      </w:r>
                      <w:r w:rsidR="009C638E">
                        <w:t>Transparency</w:t>
                      </w:r>
                      <w:r>
                        <w:t xml:space="preserve"> </w:t>
                      </w:r>
                    </w:p>
                  </w:txbxContent>
                </v:textbox>
              </v:roundrect>
            </w:pict>
          </mc:Fallback>
        </mc:AlternateContent>
      </w:r>
      <w:r w:rsidR="00BD2BA2">
        <w:rPr>
          <w:sz w:val="24"/>
          <w:szCs w:val="24"/>
          <w:lang w:val="en-US" w:eastAsia="en-US"/>
        </w:rPr>
        <w:t xml:space="preserve">Qualitive Variables </w:t>
      </w:r>
    </w:p>
    <w:p w14:paraId="447C8123" w14:textId="5188097E" w:rsidR="00174197" w:rsidRDefault="00FD6D80" w:rsidP="000F5421">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52448" behindDoc="0" locked="0" layoutInCell="1" allowOverlap="1" wp14:anchorId="181713AB" wp14:editId="740F2D8A">
                <wp:simplePos x="0" y="0"/>
                <wp:positionH relativeFrom="column">
                  <wp:posOffset>2758440</wp:posOffset>
                </wp:positionH>
                <wp:positionV relativeFrom="paragraph">
                  <wp:posOffset>266700</wp:posOffset>
                </wp:positionV>
                <wp:extent cx="2110740" cy="312420"/>
                <wp:effectExtent l="0" t="0" r="22860" b="11430"/>
                <wp:wrapNone/>
                <wp:docPr id="1728799480" name="Rectangle: Rounded Corners 1"/>
                <wp:cNvGraphicFramePr/>
                <a:graphic xmlns:a="http://schemas.openxmlformats.org/drawingml/2006/main">
                  <a:graphicData uri="http://schemas.microsoft.com/office/word/2010/wordprocessingShape">
                    <wps:wsp>
                      <wps:cNvSpPr/>
                      <wps:spPr>
                        <a:xfrm>
                          <a:off x="0" y="0"/>
                          <a:ext cx="211074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1FF7BF9E" w14:textId="269CBCDA" w:rsidR="00FD6D80" w:rsidRPr="00FD6D80" w:rsidRDefault="00FD6D80" w:rsidP="00FD6D80">
                            <w:pPr>
                              <w:jc w:val="center"/>
                              <w:rPr>
                                <w:color w:val="FFFFFF" w:themeColor="background1"/>
                              </w:rPr>
                            </w:pPr>
                            <w:r w:rsidRPr="00FD6D80">
                              <w:rPr>
                                <w:color w:val="FFFFFF" w:themeColor="background1"/>
                              </w:rPr>
                              <w:t xml:space="preserve">Managerial Confidence in Data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81713AB" id="_x0000_s1036" style="position:absolute;left:0;text-align:left;margin-left:217.2pt;margin-top:21pt;width:166.2pt;height:24.6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" fillcolor="#4e95d9" strokecolor="#042433" strokeweight="1.5pt">
                <v:stroke joinstyle="miter"/>
                <v:textbox>
                  <w:txbxContent>
                    <w:p w14:paraId="1FF7BF9E" w14:textId="269CBCDA" w:rsidR="00FD6D80" w:rsidRPr="00FD6D80" w:rsidRDefault="00FD6D80" w:rsidP="00FD6D80">
                      <w:pPr>
                        <w:jc w:val="center"/>
                        <w:rPr>
                          <w:color w:val="FFFFFF" w:themeColor="background1"/>
                        </w:rPr>
                      </w:pPr>
                      <w:r w:rsidRPr="00FD6D80">
                        <w:rPr>
                          <w:color w:val="FFFFFF" w:themeColor="background1"/>
                        </w:rPr>
                        <w:t xml:space="preserve">Managerial Confidence in Data </w:t>
                      </w:r>
                    </w:p>
                  </w:txbxContent>
                </v:textbox>
              </v:roundrect>
            </w:pict>
          </mc:Fallback>
        </mc:AlternateContent>
      </w:r>
      <w:r w:rsidR="009C638E">
        <w:rPr>
          <w:noProof/>
          <w:sz w:val="24"/>
          <w:szCs w:val="24"/>
          <w:lang w:val="en-US" w:eastAsia="en-US"/>
          <w14:ligatures w14:val="standardContextual"/>
        </w:rPr>
        <mc:AlternateContent>
          <mc:Choice Requires="wps">
            <w:drawing>
              <wp:anchor distT="0" distB="0" distL="114300" distR="114300" simplePos="0" relativeHeight="251748352" behindDoc="0" locked="0" layoutInCell="1" allowOverlap="1" wp14:anchorId="262D5A84" wp14:editId="7F80DFEC">
                <wp:simplePos x="0" y="0"/>
                <wp:positionH relativeFrom="column">
                  <wp:posOffset>99060</wp:posOffset>
                </wp:positionH>
                <wp:positionV relativeFrom="paragraph">
                  <wp:posOffset>277495</wp:posOffset>
                </wp:positionV>
                <wp:extent cx="2110740" cy="312420"/>
                <wp:effectExtent l="0" t="0" r="22860" b="11430"/>
                <wp:wrapNone/>
                <wp:docPr id="2007709451" name="Rectangle: Rounded Corners 1"/>
                <wp:cNvGraphicFramePr/>
                <a:graphic xmlns:a="http://schemas.openxmlformats.org/drawingml/2006/main">
                  <a:graphicData uri="http://schemas.microsoft.com/office/word/2010/wordprocessingShape">
                    <wps:wsp>
                      <wps:cNvSpPr/>
                      <wps:spPr>
                        <a:xfrm>
                          <a:off x="0" y="0"/>
                          <a:ext cx="2110740" cy="31242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35666290" w14:textId="126C3A4A" w:rsidR="009C638E" w:rsidRPr="00A03E59" w:rsidRDefault="00A03E59" w:rsidP="009C638E">
                            <w:pPr>
                              <w:jc w:val="center"/>
                              <w:rPr>
                                <w:color w:val="FFFFFF" w:themeColor="background1"/>
                              </w:rPr>
                            </w:pPr>
                            <w:r w:rsidRPr="00A03E59">
                              <w:rPr>
                                <w:color w:val="FFFFFF" w:themeColor="background1"/>
                              </w:rPr>
                              <w:t xml:space="preserve">Cross Functional Collaboration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62D5A84" id="_x0000_s1037" style="position:absolute;left:0;text-align:left;margin-left:7.8pt;margin-top:21.85pt;width:166.2pt;height:24.6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" fillcolor="#4e95d9" strokecolor="#042433" strokeweight="1.5pt">
                <v:stroke joinstyle="miter"/>
                <v:textbox>
                  <w:txbxContent>
                    <w:p w14:paraId="35666290" w14:textId="126C3A4A" w:rsidR="009C638E" w:rsidRPr="00A03E59" w:rsidRDefault="00A03E59" w:rsidP="009C638E">
                      <w:pPr>
                        <w:jc w:val="center"/>
                        <w:rPr>
                          <w:color w:val="FFFFFF" w:themeColor="background1"/>
                        </w:rPr>
                      </w:pPr>
                      <w:r w:rsidRPr="00A03E59">
                        <w:rPr>
                          <w:color w:val="FFFFFF" w:themeColor="background1"/>
                        </w:rPr>
                        <w:t xml:space="preserve">Cross Functional Collaboration </w:t>
                      </w:r>
                    </w:p>
                  </w:txbxContent>
                </v:textbox>
              </v:roundrect>
            </w:pict>
          </mc:Fallback>
        </mc:AlternateContent>
      </w:r>
    </w:p>
    <w:p w14:paraId="57606C03" w14:textId="77777777" w:rsidR="009C638E" w:rsidRDefault="009C638E" w:rsidP="000F5421">
      <w:pPr>
        <w:spacing w:before="100" w:beforeAutospacing="1" w:after="100" w:afterAutospacing="1" w:line="360" w:lineRule="auto"/>
        <w:jc w:val="both"/>
        <w:rPr>
          <w:sz w:val="24"/>
          <w:szCs w:val="24"/>
          <w:lang w:val="en-US" w:eastAsia="en-US"/>
        </w:rPr>
      </w:pPr>
    </w:p>
    <w:p w14:paraId="4FB337A3" w14:textId="304C6A5F" w:rsidR="00450805" w:rsidRDefault="00450805" w:rsidP="000F5421">
      <w:pPr>
        <w:spacing w:before="100" w:beforeAutospacing="1" w:after="100" w:afterAutospacing="1" w:line="360" w:lineRule="auto"/>
        <w:jc w:val="both"/>
        <w:rPr>
          <w:sz w:val="24"/>
          <w:szCs w:val="24"/>
          <w:lang w:val="en-US" w:eastAsia="en-US"/>
        </w:rPr>
      </w:pPr>
      <w:r w:rsidRPr="00192C3F">
        <w:rPr>
          <w:sz w:val="24"/>
          <w:szCs w:val="24"/>
          <w:lang w:val="en-US" w:eastAsia="en-US"/>
        </w:rPr>
        <w:t xml:space="preserve">Inventory accuracy was estimated to be as low as 10 per cent, and </w:t>
      </w:r>
      <w:r w:rsidR="004E224E">
        <w:rPr>
          <w:sz w:val="24"/>
          <w:szCs w:val="24"/>
          <w:lang w:val="en-US" w:eastAsia="en-US"/>
        </w:rPr>
        <w:t xml:space="preserve">according to </w:t>
      </w:r>
      <w:proofErr w:type="spellStart"/>
      <w:r w:rsidR="004E224E">
        <w:rPr>
          <w:sz w:val="24"/>
          <w:szCs w:val="24"/>
          <w:lang w:val="en-US" w:eastAsia="en-US"/>
        </w:rPr>
        <w:t>LeanDNA</w:t>
      </w:r>
      <w:proofErr w:type="spellEnd"/>
      <w:r w:rsidR="004E224E">
        <w:rPr>
          <w:sz w:val="24"/>
          <w:szCs w:val="24"/>
          <w:lang w:val="en-US" w:eastAsia="en-US"/>
        </w:rPr>
        <w:t>, (</w:t>
      </w:r>
      <w:r w:rsidR="00F85256">
        <w:rPr>
          <w:sz w:val="24"/>
          <w:szCs w:val="24"/>
          <w:lang w:val="en-US" w:eastAsia="en-US"/>
        </w:rPr>
        <w:t>2019) “S</w:t>
      </w:r>
      <w:r w:rsidRPr="00192C3F">
        <w:rPr>
          <w:sz w:val="24"/>
          <w:szCs w:val="24"/>
          <w:lang w:val="en-US" w:eastAsia="en-US"/>
        </w:rPr>
        <w:t>upply planners spent 10–15 hours per week manually creating Excel reports</w:t>
      </w:r>
      <w:r w:rsidR="00F85256">
        <w:rPr>
          <w:sz w:val="24"/>
          <w:szCs w:val="24"/>
          <w:lang w:val="en-US" w:eastAsia="en-US"/>
        </w:rPr>
        <w:t>”.</w:t>
      </w:r>
      <w:r w:rsidRPr="00192C3F">
        <w:rPr>
          <w:sz w:val="24"/>
          <w:szCs w:val="24"/>
          <w:lang w:val="en-US" w:eastAsia="en-US"/>
        </w:rPr>
        <w:t xml:space="preserve"> This led to excess stock of some components, shortages of others, and frequent production disruptions. Customer deliveries were </w:t>
      </w:r>
      <w:r w:rsidR="001927BC">
        <w:rPr>
          <w:sz w:val="24"/>
          <w:szCs w:val="24"/>
          <w:lang w:val="en-US" w:eastAsia="en-US"/>
        </w:rPr>
        <w:t xml:space="preserve">consequently </w:t>
      </w:r>
      <w:r w:rsidRPr="00192C3F">
        <w:rPr>
          <w:sz w:val="24"/>
          <w:szCs w:val="24"/>
          <w:lang w:val="en-US" w:eastAsia="en-US"/>
        </w:rPr>
        <w:t xml:space="preserve">delayed </w:t>
      </w:r>
      <w:r w:rsidR="008C01BB">
        <w:rPr>
          <w:sz w:val="24"/>
          <w:szCs w:val="24"/>
          <w:lang w:val="en-US" w:eastAsia="en-US"/>
        </w:rPr>
        <w:t>between 3</w:t>
      </w:r>
      <w:r w:rsidRPr="00192C3F">
        <w:rPr>
          <w:sz w:val="24"/>
          <w:szCs w:val="24"/>
          <w:lang w:val="en-US" w:eastAsia="en-US"/>
        </w:rPr>
        <w:t xml:space="preserve"> to </w:t>
      </w:r>
      <w:r w:rsidR="00007CBF">
        <w:rPr>
          <w:sz w:val="24"/>
          <w:szCs w:val="24"/>
          <w:lang w:val="en-US" w:eastAsia="en-US"/>
        </w:rPr>
        <w:t>6</w:t>
      </w:r>
      <w:r w:rsidRPr="00192C3F">
        <w:rPr>
          <w:sz w:val="24"/>
          <w:szCs w:val="24"/>
          <w:lang w:val="en-US" w:eastAsia="en-US"/>
        </w:rPr>
        <w:t xml:space="preserve"> months,</w:t>
      </w:r>
      <w:r w:rsidR="00AB1493">
        <w:rPr>
          <w:sz w:val="24"/>
          <w:szCs w:val="24"/>
          <w:lang w:val="en-US" w:eastAsia="en-US"/>
        </w:rPr>
        <w:t xml:space="preserve"> direct</w:t>
      </w:r>
      <w:r w:rsidR="00FC70AE">
        <w:rPr>
          <w:sz w:val="24"/>
          <w:szCs w:val="24"/>
          <w:lang w:val="en-US" w:eastAsia="en-US"/>
        </w:rPr>
        <w:t>ly</w:t>
      </w:r>
      <w:r w:rsidR="00566481">
        <w:rPr>
          <w:sz w:val="24"/>
          <w:szCs w:val="24"/>
          <w:lang w:val="en-US" w:eastAsia="en-US"/>
        </w:rPr>
        <w:t xml:space="preserve"> </w:t>
      </w:r>
      <w:r w:rsidR="00FC70AE">
        <w:rPr>
          <w:sz w:val="24"/>
          <w:szCs w:val="24"/>
          <w:lang w:val="en-US" w:eastAsia="en-US"/>
        </w:rPr>
        <w:t>impacting produc</w:t>
      </w:r>
      <w:r w:rsidR="00165FB8">
        <w:rPr>
          <w:sz w:val="24"/>
          <w:szCs w:val="24"/>
          <w:lang w:val="en-US" w:eastAsia="en-US"/>
        </w:rPr>
        <w:t xml:space="preserve">tivity </w:t>
      </w:r>
      <w:r w:rsidR="005028E1">
        <w:rPr>
          <w:sz w:val="24"/>
          <w:szCs w:val="24"/>
          <w:lang w:val="en-US" w:eastAsia="en-US"/>
        </w:rPr>
        <w:t xml:space="preserve">and </w:t>
      </w:r>
      <w:r w:rsidR="00165FB8">
        <w:rPr>
          <w:sz w:val="24"/>
          <w:szCs w:val="24"/>
          <w:lang w:val="en-US" w:eastAsia="en-US"/>
        </w:rPr>
        <w:t>as</w:t>
      </w:r>
      <w:r w:rsidR="00566481">
        <w:rPr>
          <w:sz w:val="24"/>
          <w:szCs w:val="24"/>
          <w:lang w:val="en-US" w:eastAsia="en-US"/>
        </w:rPr>
        <w:t xml:space="preserve"> </w:t>
      </w:r>
      <w:r w:rsidR="0012286F">
        <w:rPr>
          <w:sz w:val="24"/>
          <w:szCs w:val="24"/>
          <w:lang w:val="en-US" w:eastAsia="en-US"/>
        </w:rPr>
        <w:t>evidenced by CaseStudies.com (2019)</w:t>
      </w:r>
      <w:r w:rsidR="00A67BC4">
        <w:rPr>
          <w:sz w:val="24"/>
          <w:szCs w:val="24"/>
          <w:lang w:val="en-US" w:eastAsia="en-US"/>
        </w:rPr>
        <w:t xml:space="preserve"> that</w:t>
      </w:r>
      <w:r w:rsidR="00812AD8">
        <w:rPr>
          <w:sz w:val="24"/>
          <w:szCs w:val="24"/>
          <w:lang w:val="en-US" w:eastAsia="en-US"/>
        </w:rPr>
        <w:t xml:space="preserve"> “T</w:t>
      </w:r>
      <w:r w:rsidR="0012286F">
        <w:rPr>
          <w:sz w:val="24"/>
          <w:szCs w:val="24"/>
          <w:lang w:val="en-US" w:eastAsia="en-US"/>
        </w:rPr>
        <w:t xml:space="preserve">his </w:t>
      </w:r>
      <w:r w:rsidR="00812AD8">
        <w:rPr>
          <w:sz w:val="24"/>
          <w:szCs w:val="24"/>
          <w:lang w:val="en-US" w:eastAsia="en-US"/>
        </w:rPr>
        <w:t>is</w:t>
      </w:r>
      <w:r w:rsidR="0012286F">
        <w:rPr>
          <w:sz w:val="24"/>
          <w:szCs w:val="24"/>
          <w:lang w:val="en-US" w:eastAsia="en-US"/>
        </w:rPr>
        <w:t xml:space="preserve"> </w:t>
      </w:r>
      <w:r w:rsidRPr="00192C3F">
        <w:rPr>
          <w:sz w:val="24"/>
          <w:szCs w:val="24"/>
          <w:lang w:val="en-US" w:eastAsia="en-US"/>
        </w:rPr>
        <w:t>negatively affecting performance and customer satisfaction</w:t>
      </w:r>
      <w:r w:rsidR="00812AD8">
        <w:rPr>
          <w:sz w:val="24"/>
          <w:szCs w:val="24"/>
          <w:lang w:val="en-US" w:eastAsia="en-US"/>
        </w:rPr>
        <w:t>”</w:t>
      </w:r>
      <w:r w:rsidRPr="00192C3F">
        <w:rPr>
          <w:sz w:val="24"/>
          <w:szCs w:val="24"/>
          <w:lang w:val="en-US" w:eastAsia="en-US"/>
        </w:rPr>
        <w:t>.</w:t>
      </w:r>
    </w:p>
    <w:p w14:paraId="2A427172" w14:textId="2F9CF355" w:rsidR="00D208ED" w:rsidRDefault="0040664A" w:rsidP="00450805">
      <w:pPr>
        <w:spacing w:before="100" w:beforeAutospacing="1" w:after="100" w:afterAutospacing="1"/>
        <w:rPr>
          <w:sz w:val="24"/>
          <w:szCs w:val="24"/>
          <w:lang w:val="en-US" w:eastAsia="en-US"/>
        </w:rPr>
      </w:pPr>
      <w:r>
        <w:rPr>
          <w:sz w:val="24"/>
          <w:szCs w:val="24"/>
          <w:lang w:val="en-US" w:eastAsia="en-US"/>
        </w:rPr>
        <w:lastRenderedPageBreak/>
        <w:t xml:space="preserve">Safran </w:t>
      </w:r>
      <w:r w:rsidR="00A12275">
        <w:rPr>
          <w:sz w:val="24"/>
          <w:szCs w:val="24"/>
          <w:lang w:val="en-US" w:eastAsia="en-US"/>
        </w:rPr>
        <w:t>investigated</w:t>
      </w:r>
      <w:r>
        <w:rPr>
          <w:sz w:val="24"/>
          <w:szCs w:val="24"/>
          <w:lang w:val="en-US" w:eastAsia="en-US"/>
        </w:rPr>
        <w:t xml:space="preserve"> different solutions before selecting data-driven approach.</w:t>
      </w:r>
      <w:r w:rsidR="00A12275">
        <w:rPr>
          <w:sz w:val="24"/>
          <w:szCs w:val="24"/>
          <w:lang w:val="en-US" w:eastAsia="en-US"/>
        </w:rPr>
        <w:t xml:space="preserve"> As shown in the table below: </w:t>
      </w:r>
      <w:r>
        <w:rPr>
          <w:sz w:val="24"/>
          <w:szCs w:val="24"/>
          <w:lang w:val="en-US" w:eastAsia="en-US"/>
        </w:rPr>
        <w:t xml:space="preserve"> </w:t>
      </w:r>
    </w:p>
    <w:tbl>
      <w:tblPr>
        <w:tblStyle w:val="TableGrid"/>
        <w:tblW w:w="0" w:type="auto"/>
        <w:tblLook w:val="04A0" w:firstRow="1" w:lastRow="0" w:firstColumn="1" w:lastColumn="0" w:noHBand="0" w:noVBand="1"/>
      </w:tblPr>
      <w:tblGrid>
        <w:gridCol w:w="3116"/>
        <w:gridCol w:w="3117"/>
        <w:gridCol w:w="3117"/>
      </w:tblGrid>
      <w:tr w:rsidR="00C863E6" w14:paraId="40BA9F7B" w14:textId="77777777" w:rsidTr="000F5421">
        <w:tc>
          <w:tcPr>
            <w:tcW w:w="3116" w:type="dxa"/>
            <w:shd w:val="clear" w:color="auto" w:fill="4C94D8" w:themeFill="text2" w:themeFillTint="80"/>
          </w:tcPr>
          <w:p w14:paraId="20AEFAEB" w14:textId="28D393CF" w:rsidR="00C863E6" w:rsidRDefault="00C863E6" w:rsidP="00A12275">
            <w:pPr>
              <w:spacing w:before="100" w:beforeAutospacing="1" w:after="100" w:afterAutospacing="1"/>
              <w:jc w:val="center"/>
              <w:rPr>
                <w:sz w:val="24"/>
                <w:szCs w:val="24"/>
                <w:lang w:val="en-US" w:eastAsia="en-US"/>
              </w:rPr>
            </w:pPr>
            <w:r>
              <w:rPr>
                <w:sz w:val="24"/>
                <w:szCs w:val="24"/>
                <w:lang w:val="en-US" w:eastAsia="en-US"/>
              </w:rPr>
              <w:t>Solution</w:t>
            </w:r>
          </w:p>
        </w:tc>
        <w:tc>
          <w:tcPr>
            <w:tcW w:w="3117" w:type="dxa"/>
            <w:shd w:val="clear" w:color="auto" w:fill="4C94D8" w:themeFill="text2" w:themeFillTint="80"/>
          </w:tcPr>
          <w:p w14:paraId="73DCCB15" w14:textId="57DA2824" w:rsidR="00C863E6" w:rsidRDefault="00C863E6" w:rsidP="00A12275">
            <w:pPr>
              <w:spacing w:before="100" w:beforeAutospacing="1" w:after="100" w:afterAutospacing="1"/>
              <w:jc w:val="center"/>
              <w:rPr>
                <w:sz w:val="24"/>
                <w:szCs w:val="24"/>
                <w:lang w:val="en-US" w:eastAsia="en-US"/>
              </w:rPr>
            </w:pPr>
            <w:r>
              <w:rPr>
                <w:sz w:val="24"/>
                <w:szCs w:val="24"/>
                <w:lang w:val="en-US" w:eastAsia="en-US"/>
              </w:rPr>
              <w:t>Benefit</w:t>
            </w:r>
          </w:p>
        </w:tc>
        <w:tc>
          <w:tcPr>
            <w:tcW w:w="3117" w:type="dxa"/>
            <w:shd w:val="clear" w:color="auto" w:fill="4C94D8" w:themeFill="text2" w:themeFillTint="80"/>
          </w:tcPr>
          <w:p w14:paraId="7867C9EE" w14:textId="6742D2E7" w:rsidR="00C863E6" w:rsidRDefault="00C863E6" w:rsidP="00A12275">
            <w:pPr>
              <w:spacing w:before="100" w:beforeAutospacing="1" w:after="100" w:afterAutospacing="1"/>
              <w:jc w:val="center"/>
              <w:rPr>
                <w:sz w:val="24"/>
                <w:szCs w:val="24"/>
                <w:lang w:val="en-US" w:eastAsia="en-US"/>
              </w:rPr>
            </w:pPr>
            <w:r>
              <w:rPr>
                <w:sz w:val="24"/>
                <w:szCs w:val="24"/>
                <w:lang w:val="en-US" w:eastAsia="en-US"/>
              </w:rPr>
              <w:t>Limitation</w:t>
            </w:r>
          </w:p>
        </w:tc>
      </w:tr>
      <w:tr w:rsidR="00C863E6" w14:paraId="3B41B6FD" w14:textId="77777777" w:rsidTr="000F5421">
        <w:tc>
          <w:tcPr>
            <w:tcW w:w="3116" w:type="dxa"/>
            <w:shd w:val="clear" w:color="auto" w:fill="A5C9EB" w:themeFill="text2" w:themeFillTint="40"/>
          </w:tcPr>
          <w:p w14:paraId="5284FA70" w14:textId="000DB3E9" w:rsidR="00C863E6" w:rsidRDefault="00962A3F" w:rsidP="00405B5B">
            <w:pPr>
              <w:spacing w:before="100" w:beforeAutospacing="1" w:after="100" w:afterAutospacing="1" w:line="360" w:lineRule="auto"/>
              <w:rPr>
                <w:sz w:val="24"/>
                <w:szCs w:val="24"/>
                <w:lang w:val="en-US" w:eastAsia="en-US"/>
              </w:rPr>
            </w:pPr>
            <w:r w:rsidRPr="00F83180">
              <w:rPr>
                <w:sz w:val="24"/>
                <w:szCs w:val="24"/>
                <w:lang w:val="en-US" w:eastAsia="en-US"/>
              </w:rPr>
              <w:t>Supplier diversification</w:t>
            </w:r>
          </w:p>
        </w:tc>
        <w:tc>
          <w:tcPr>
            <w:tcW w:w="3117" w:type="dxa"/>
            <w:shd w:val="clear" w:color="auto" w:fill="A5C9EB" w:themeFill="text2" w:themeFillTint="40"/>
          </w:tcPr>
          <w:p w14:paraId="528882D6" w14:textId="03147F68" w:rsidR="00C863E6" w:rsidRDefault="00A040C8" w:rsidP="00405B5B">
            <w:pPr>
              <w:spacing w:before="100" w:beforeAutospacing="1" w:after="100" w:afterAutospacing="1" w:line="360" w:lineRule="auto"/>
              <w:rPr>
                <w:sz w:val="24"/>
                <w:szCs w:val="24"/>
                <w:lang w:val="en-US" w:eastAsia="en-US"/>
              </w:rPr>
            </w:pPr>
            <w:r w:rsidRPr="00F83180">
              <w:rPr>
                <w:sz w:val="24"/>
                <w:szCs w:val="24"/>
                <w:lang w:val="en-US" w:eastAsia="en-US"/>
              </w:rPr>
              <w:t>Reduced reliance on single suppliers</w:t>
            </w:r>
          </w:p>
        </w:tc>
        <w:tc>
          <w:tcPr>
            <w:tcW w:w="3117" w:type="dxa"/>
            <w:shd w:val="clear" w:color="auto" w:fill="A5C9EB" w:themeFill="text2" w:themeFillTint="40"/>
          </w:tcPr>
          <w:p w14:paraId="5A103803" w14:textId="473FCA10" w:rsidR="00C863E6" w:rsidRDefault="00D747F7" w:rsidP="00405B5B">
            <w:pPr>
              <w:spacing w:before="100" w:beforeAutospacing="1" w:after="100" w:afterAutospacing="1" w:line="360" w:lineRule="auto"/>
              <w:rPr>
                <w:sz w:val="24"/>
                <w:szCs w:val="24"/>
                <w:lang w:val="en-US" w:eastAsia="en-US"/>
              </w:rPr>
            </w:pPr>
            <w:r w:rsidRPr="00F83180">
              <w:rPr>
                <w:sz w:val="24"/>
                <w:szCs w:val="24"/>
                <w:lang w:val="en-US" w:eastAsia="en-US"/>
              </w:rPr>
              <w:t>High qualification and coordination costs</w:t>
            </w:r>
          </w:p>
        </w:tc>
      </w:tr>
      <w:tr w:rsidR="00C863E6" w14:paraId="0C7276EF" w14:textId="77777777" w:rsidTr="000F5421">
        <w:tc>
          <w:tcPr>
            <w:tcW w:w="3116" w:type="dxa"/>
            <w:shd w:val="clear" w:color="auto" w:fill="A5C9EB" w:themeFill="text2" w:themeFillTint="40"/>
          </w:tcPr>
          <w:p w14:paraId="6315D0F7" w14:textId="259DC01F" w:rsidR="00C863E6" w:rsidRDefault="001D1179" w:rsidP="00405B5B">
            <w:pPr>
              <w:spacing w:before="100" w:beforeAutospacing="1" w:after="100" w:afterAutospacing="1" w:line="360" w:lineRule="auto"/>
              <w:rPr>
                <w:sz w:val="24"/>
                <w:szCs w:val="24"/>
                <w:lang w:val="en-US" w:eastAsia="en-US"/>
              </w:rPr>
            </w:pPr>
            <w:r w:rsidRPr="00F83180">
              <w:rPr>
                <w:sz w:val="24"/>
                <w:szCs w:val="24"/>
                <w:lang w:val="en-US" w:eastAsia="en-US"/>
              </w:rPr>
              <w:t>Increased inventory buffers</w:t>
            </w:r>
          </w:p>
        </w:tc>
        <w:tc>
          <w:tcPr>
            <w:tcW w:w="3117" w:type="dxa"/>
            <w:shd w:val="clear" w:color="auto" w:fill="A5C9EB" w:themeFill="text2" w:themeFillTint="40"/>
          </w:tcPr>
          <w:p w14:paraId="56FE7164" w14:textId="3F7E237D" w:rsidR="00C863E6" w:rsidRDefault="00512FF8" w:rsidP="00405B5B">
            <w:pPr>
              <w:spacing w:before="100" w:beforeAutospacing="1" w:after="100" w:afterAutospacing="1" w:line="360" w:lineRule="auto"/>
              <w:rPr>
                <w:sz w:val="24"/>
                <w:szCs w:val="24"/>
                <w:lang w:val="en-US" w:eastAsia="en-US"/>
              </w:rPr>
            </w:pPr>
            <w:r w:rsidRPr="00F83180">
              <w:rPr>
                <w:sz w:val="24"/>
                <w:szCs w:val="24"/>
                <w:lang w:val="en-US" w:eastAsia="en-US"/>
              </w:rPr>
              <w:t>Protection against shortages</w:t>
            </w:r>
          </w:p>
        </w:tc>
        <w:tc>
          <w:tcPr>
            <w:tcW w:w="3117" w:type="dxa"/>
            <w:shd w:val="clear" w:color="auto" w:fill="A5C9EB" w:themeFill="text2" w:themeFillTint="40"/>
          </w:tcPr>
          <w:p w14:paraId="7A50E51D" w14:textId="11CC4298" w:rsidR="00C863E6" w:rsidRDefault="00E87B39" w:rsidP="00405B5B">
            <w:pPr>
              <w:spacing w:before="100" w:beforeAutospacing="1" w:after="100" w:afterAutospacing="1" w:line="360" w:lineRule="auto"/>
              <w:rPr>
                <w:sz w:val="24"/>
                <w:szCs w:val="24"/>
                <w:lang w:val="en-US" w:eastAsia="en-US"/>
              </w:rPr>
            </w:pPr>
            <w:r w:rsidRPr="00F83180">
              <w:rPr>
                <w:sz w:val="24"/>
                <w:szCs w:val="24"/>
                <w:lang w:val="en-US" w:eastAsia="en-US"/>
              </w:rPr>
              <w:t>High holding costs and inefficiency</w:t>
            </w:r>
          </w:p>
        </w:tc>
      </w:tr>
      <w:tr w:rsidR="007D15DC" w14:paraId="2DAEA362" w14:textId="77777777" w:rsidTr="000F5421">
        <w:tc>
          <w:tcPr>
            <w:tcW w:w="3116" w:type="dxa"/>
            <w:shd w:val="clear" w:color="auto" w:fill="A5C9EB" w:themeFill="text2" w:themeFillTint="40"/>
          </w:tcPr>
          <w:p w14:paraId="1E4969CC" w14:textId="783E7DF7" w:rsidR="007D15DC" w:rsidRDefault="007D15DC" w:rsidP="00405B5B">
            <w:pPr>
              <w:spacing w:before="100" w:beforeAutospacing="1" w:after="100" w:afterAutospacing="1" w:line="360" w:lineRule="auto"/>
              <w:rPr>
                <w:sz w:val="24"/>
                <w:szCs w:val="24"/>
                <w:lang w:val="en-US" w:eastAsia="en-US"/>
              </w:rPr>
            </w:pPr>
            <w:r w:rsidRPr="00F83180">
              <w:rPr>
                <w:sz w:val="24"/>
                <w:szCs w:val="24"/>
                <w:lang w:val="en-US" w:eastAsia="en-US"/>
              </w:rPr>
              <w:t>Data-based approach</w:t>
            </w:r>
          </w:p>
        </w:tc>
        <w:tc>
          <w:tcPr>
            <w:tcW w:w="3117" w:type="dxa"/>
            <w:shd w:val="clear" w:color="auto" w:fill="A5C9EB" w:themeFill="text2" w:themeFillTint="40"/>
            <w:vAlign w:val="center"/>
          </w:tcPr>
          <w:p w14:paraId="016C68B7" w14:textId="6AFBA85D" w:rsidR="007D15DC" w:rsidRDefault="007D15DC" w:rsidP="00405B5B">
            <w:pPr>
              <w:spacing w:before="100" w:beforeAutospacing="1" w:after="100" w:afterAutospacing="1" w:line="360" w:lineRule="auto"/>
              <w:rPr>
                <w:sz w:val="24"/>
                <w:szCs w:val="24"/>
                <w:lang w:val="en-US" w:eastAsia="en-US"/>
              </w:rPr>
            </w:pPr>
            <w:r w:rsidRPr="00F83180">
              <w:rPr>
                <w:sz w:val="24"/>
                <w:szCs w:val="24"/>
                <w:lang w:val="en-US" w:eastAsia="en-US"/>
              </w:rPr>
              <w:t>Better forecasting and control</w:t>
            </w:r>
          </w:p>
        </w:tc>
        <w:tc>
          <w:tcPr>
            <w:tcW w:w="3117" w:type="dxa"/>
            <w:shd w:val="clear" w:color="auto" w:fill="A5C9EB" w:themeFill="text2" w:themeFillTint="40"/>
          </w:tcPr>
          <w:p w14:paraId="36F9F166" w14:textId="7EA3FC6D" w:rsidR="007D15DC" w:rsidRDefault="0040664A" w:rsidP="00405B5B">
            <w:pPr>
              <w:spacing w:before="100" w:beforeAutospacing="1" w:after="100" w:afterAutospacing="1" w:line="360" w:lineRule="auto"/>
              <w:rPr>
                <w:sz w:val="24"/>
                <w:szCs w:val="24"/>
                <w:lang w:val="en-US" w:eastAsia="en-US"/>
              </w:rPr>
            </w:pPr>
            <w:r w:rsidRPr="00F83180">
              <w:rPr>
                <w:sz w:val="24"/>
                <w:szCs w:val="24"/>
                <w:lang w:val="en-US" w:eastAsia="en-US"/>
              </w:rPr>
              <w:t>Initial investment and training required</w:t>
            </w:r>
          </w:p>
        </w:tc>
      </w:tr>
    </w:tbl>
    <w:p w14:paraId="6DD4E024" w14:textId="5112DFF3" w:rsidR="00D208ED" w:rsidRDefault="00F6069D" w:rsidP="00152307">
      <w:pPr>
        <w:spacing w:before="100" w:beforeAutospacing="1" w:after="100" w:afterAutospacing="1" w:line="360" w:lineRule="auto"/>
        <w:jc w:val="both"/>
        <w:rPr>
          <w:sz w:val="24"/>
          <w:szCs w:val="24"/>
          <w:lang w:val="en-US" w:eastAsia="en-US"/>
        </w:rPr>
      </w:pPr>
      <w:r>
        <w:rPr>
          <w:sz w:val="24"/>
          <w:szCs w:val="24"/>
          <w:lang w:val="en-US" w:eastAsia="en-US"/>
        </w:rPr>
        <w:t>The data-based approach was chosen be</w:t>
      </w:r>
      <w:r w:rsidR="000F0225">
        <w:rPr>
          <w:sz w:val="24"/>
          <w:szCs w:val="24"/>
          <w:lang w:val="en-US" w:eastAsia="en-US"/>
        </w:rPr>
        <w:t xml:space="preserve">cause it addressed the roots cause of supply chain </w:t>
      </w:r>
      <w:r w:rsidR="00DE17C1">
        <w:rPr>
          <w:sz w:val="24"/>
          <w:szCs w:val="24"/>
          <w:lang w:val="en-US" w:eastAsia="en-US"/>
        </w:rPr>
        <w:t xml:space="preserve">issues rather than only managing their effects. </w:t>
      </w:r>
      <w:r w:rsidR="006A46A8" w:rsidRPr="006A46A8">
        <w:rPr>
          <w:sz w:val="24"/>
          <w:szCs w:val="24"/>
          <w:lang w:eastAsia="en-US"/>
        </w:rPr>
        <w:t xml:space="preserve">Ivanov and </w:t>
      </w:r>
      <w:proofErr w:type="spellStart"/>
      <w:r w:rsidR="006A46A8" w:rsidRPr="006A46A8">
        <w:rPr>
          <w:sz w:val="24"/>
          <w:szCs w:val="24"/>
          <w:lang w:eastAsia="en-US"/>
        </w:rPr>
        <w:t>Dolgui</w:t>
      </w:r>
      <w:proofErr w:type="spellEnd"/>
      <w:r w:rsidR="006A46A8" w:rsidRPr="006A46A8">
        <w:rPr>
          <w:sz w:val="24"/>
          <w:szCs w:val="24"/>
          <w:lang w:eastAsia="en-US"/>
        </w:rPr>
        <w:t xml:space="preserve"> (2021</w:t>
      </w:r>
      <w:r w:rsidR="006A46A8">
        <w:rPr>
          <w:sz w:val="24"/>
          <w:szCs w:val="24"/>
          <w:lang w:eastAsia="en-US"/>
        </w:rPr>
        <w:t>, pp</w:t>
      </w:r>
      <w:r w:rsidR="009C34DC">
        <w:rPr>
          <w:sz w:val="24"/>
          <w:szCs w:val="24"/>
          <w:lang w:eastAsia="en-US"/>
        </w:rPr>
        <w:t>777</w:t>
      </w:r>
      <w:r w:rsidR="006A46A8" w:rsidRPr="006A46A8">
        <w:rPr>
          <w:sz w:val="24"/>
          <w:szCs w:val="24"/>
          <w:lang w:eastAsia="en-US"/>
        </w:rPr>
        <w:t xml:space="preserve">) emphasise that </w:t>
      </w:r>
      <w:r w:rsidR="009B5326">
        <w:rPr>
          <w:sz w:val="24"/>
          <w:szCs w:val="24"/>
          <w:lang w:eastAsia="en-US"/>
        </w:rPr>
        <w:t>“</w:t>
      </w:r>
      <w:r w:rsidR="006A46A8" w:rsidRPr="006A46A8">
        <w:rPr>
          <w:sz w:val="24"/>
          <w:szCs w:val="24"/>
          <w:lang w:eastAsia="en-US"/>
        </w:rPr>
        <w:t>supply chain resilience increasingly depends on data-driven responsiveness rather than static planning models</w:t>
      </w:r>
      <w:r w:rsidR="009B5326">
        <w:rPr>
          <w:sz w:val="24"/>
          <w:szCs w:val="24"/>
          <w:lang w:eastAsia="en-US"/>
        </w:rPr>
        <w:t>”</w:t>
      </w:r>
      <w:r w:rsidR="006A46A8" w:rsidRPr="006A46A8">
        <w:rPr>
          <w:sz w:val="24"/>
          <w:szCs w:val="24"/>
          <w:lang w:eastAsia="en-US"/>
        </w:rPr>
        <w:t>. Therefore, improvement was required not only in measurable performance outcomes but also in organisational decision maturity.</w:t>
      </w:r>
    </w:p>
    <w:p w14:paraId="75E1BAB8" w14:textId="77777777" w:rsidR="00C30190" w:rsidRDefault="00C30190">
      <w:pPr>
        <w:spacing w:after="160" w:line="278" w:lineRule="auto"/>
        <w:rPr>
          <w:rFonts w:asciiTheme="majorHAnsi" w:eastAsiaTheme="majorEastAsia" w:hAnsiTheme="majorHAnsi" w:cstheme="majorBidi"/>
          <w:color w:val="0F4761" w:themeColor="accent1" w:themeShade="BF"/>
          <w:kern w:val="2"/>
          <w:sz w:val="40"/>
          <w:szCs w:val="40"/>
          <w:lang w:val="en-US" w:eastAsia="en-US"/>
          <w14:ligatures w14:val="standardContextual"/>
        </w:rPr>
      </w:pPr>
      <w:r>
        <w:br w:type="page"/>
      </w:r>
    </w:p>
    <w:p w14:paraId="4C005A9A" w14:textId="5FC724F5" w:rsidR="00C313A7" w:rsidRDefault="00704A78" w:rsidP="00704A78">
      <w:pPr>
        <w:pStyle w:val="Heading1"/>
      </w:pPr>
      <w:r>
        <w:lastRenderedPageBreak/>
        <w:t>Data Analysis</w:t>
      </w:r>
    </w:p>
    <w:p w14:paraId="5B202EC9" w14:textId="43448882" w:rsidR="00C313A7" w:rsidRDefault="00C313A7" w:rsidP="00B9198A">
      <w:pPr>
        <w:spacing w:before="100" w:beforeAutospacing="1" w:after="100" w:afterAutospacing="1" w:line="360" w:lineRule="auto"/>
        <w:jc w:val="both"/>
        <w:rPr>
          <w:sz w:val="24"/>
          <w:szCs w:val="24"/>
          <w:lang w:val="en-US" w:eastAsia="en-US"/>
        </w:rPr>
      </w:pPr>
      <w:r w:rsidRPr="00192C3F">
        <w:rPr>
          <w:sz w:val="24"/>
          <w:szCs w:val="24"/>
          <w:lang w:val="en-US" w:eastAsia="en-US"/>
        </w:rPr>
        <w:t xml:space="preserve">Safran Seats UK conducted an internal review to identify the root causes of its operational difficulties. This analysis revealed that the core issue was not workforce capability but the absence of reliable, real-time, decision-ready data. Initial attempts to simplify ERP </w:t>
      </w:r>
      <w:r w:rsidR="003650FC" w:rsidRPr="00192C3F">
        <w:rPr>
          <w:sz w:val="24"/>
          <w:szCs w:val="24"/>
          <w:lang w:val="en-US" w:eastAsia="en-US"/>
        </w:rPr>
        <w:t>output</w:t>
      </w:r>
      <w:r w:rsidRPr="00192C3F">
        <w:rPr>
          <w:sz w:val="24"/>
          <w:szCs w:val="24"/>
          <w:lang w:val="en-US" w:eastAsia="en-US"/>
        </w:rPr>
        <w:t xml:space="preserve"> and improve manual reporting processes were unsuccessful, as they failed to overcome the limitations of the legacy system.</w:t>
      </w:r>
      <w:r w:rsidR="00D2404F">
        <w:rPr>
          <w:sz w:val="24"/>
          <w:szCs w:val="24"/>
          <w:lang w:val="en-US" w:eastAsia="en-US"/>
        </w:rPr>
        <w:t xml:space="preserve"> Dave</w:t>
      </w:r>
      <w:r w:rsidR="00756DDA">
        <w:rPr>
          <w:sz w:val="24"/>
          <w:szCs w:val="24"/>
          <w:lang w:val="en-US" w:eastAsia="en-US"/>
        </w:rPr>
        <w:t xml:space="preserve">nport, (1998, p. 121) </w:t>
      </w:r>
      <w:r w:rsidR="00EA0EA4">
        <w:rPr>
          <w:sz w:val="24"/>
          <w:szCs w:val="24"/>
          <w:lang w:val="en-US" w:eastAsia="en-US"/>
        </w:rPr>
        <w:t>explains that</w:t>
      </w:r>
      <w:r w:rsidR="00F30F79">
        <w:rPr>
          <w:sz w:val="24"/>
          <w:szCs w:val="24"/>
          <w:lang w:val="en-US" w:eastAsia="en-US"/>
        </w:rPr>
        <w:t xml:space="preserve"> </w:t>
      </w:r>
      <w:r w:rsidR="00E10984" w:rsidRPr="00E10984">
        <w:rPr>
          <w:sz w:val="24"/>
          <w:szCs w:val="24"/>
          <w:lang w:eastAsia="en-US"/>
        </w:rPr>
        <w:t>“</w:t>
      </w:r>
      <w:r w:rsidR="00D2404F">
        <w:rPr>
          <w:sz w:val="24"/>
          <w:szCs w:val="24"/>
          <w:lang w:eastAsia="en-US"/>
        </w:rPr>
        <w:t>C</w:t>
      </w:r>
      <w:r w:rsidR="00E10984" w:rsidRPr="00E10984">
        <w:rPr>
          <w:sz w:val="24"/>
          <w:szCs w:val="24"/>
          <w:lang w:eastAsia="en-US"/>
        </w:rPr>
        <w:t>ompanies have built information systems that were designed to support specific business functions. The result is a patchwork of incompatible systems that cannot communicate with one another”</w:t>
      </w:r>
      <w:r w:rsidR="00EA0EA4">
        <w:rPr>
          <w:sz w:val="24"/>
          <w:szCs w:val="24"/>
          <w:lang w:eastAsia="en-US"/>
        </w:rPr>
        <w:t>.</w:t>
      </w:r>
      <w:r w:rsidR="00E10984" w:rsidRPr="00E10984">
        <w:rPr>
          <w:sz w:val="24"/>
          <w:szCs w:val="24"/>
          <w:lang w:eastAsia="en-US"/>
        </w:rPr>
        <w:t xml:space="preserve"> </w:t>
      </w:r>
      <w:r w:rsidR="00FD7FAB" w:rsidRPr="00192C3F">
        <w:rPr>
          <w:sz w:val="24"/>
          <w:szCs w:val="24"/>
          <w:lang w:val="en-US" w:eastAsia="en-US"/>
        </w:rPr>
        <w:t>Recognizing</w:t>
      </w:r>
      <w:r w:rsidRPr="00192C3F">
        <w:rPr>
          <w:sz w:val="24"/>
          <w:szCs w:val="24"/>
          <w:lang w:val="en-US" w:eastAsia="en-US"/>
        </w:rPr>
        <w:t xml:space="preserve"> the need for a more fundamental solution, the </w:t>
      </w:r>
      <w:proofErr w:type="spellStart"/>
      <w:r w:rsidR="00FD7FAB" w:rsidRPr="00192C3F">
        <w:rPr>
          <w:sz w:val="24"/>
          <w:szCs w:val="24"/>
          <w:lang w:val="en-US" w:eastAsia="en-US"/>
        </w:rPr>
        <w:t>organi</w:t>
      </w:r>
      <w:r w:rsidR="008127DB">
        <w:rPr>
          <w:sz w:val="24"/>
          <w:szCs w:val="24"/>
          <w:lang w:val="en-US" w:eastAsia="en-US"/>
        </w:rPr>
        <w:t>s</w:t>
      </w:r>
      <w:r w:rsidR="00FD7FAB" w:rsidRPr="00192C3F">
        <w:rPr>
          <w:sz w:val="24"/>
          <w:szCs w:val="24"/>
          <w:lang w:val="en-US" w:eastAsia="en-US"/>
        </w:rPr>
        <w:t>ation</w:t>
      </w:r>
      <w:proofErr w:type="spellEnd"/>
      <w:r w:rsidRPr="00192C3F">
        <w:rPr>
          <w:sz w:val="24"/>
          <w:szCs w:val="24"/>
          <w:lang w:val="en-US" w:eastAsia="en-US"/>
        </w:rPr>
        <w:t xml:space="preserve"> shifted its focus towards adopting a data-driven approach that </w:t>
      </w:r>
      <w:proofErr w:type="spellStart"/>
      <w:r w:rsidR="00FD7FAB" w:rsidRPr="00192C3F">
        <w:rPr>
          <w:sz w:val="24"/>
          <w:szCs w:val="24"/>
          <w:lang w:val="en-US" w:eastAsia="en-US"/>
        </w:rPr>
        <w:t>prioriti</w:t>
      </w:r>
      <w:r w:rsidR="000452FA">
        <w:rPr>
          <w:sz w:val="24"/>
          <w:szCs w:val="24"/>
          <w:lang w:val="en-US" w:eastAsia="en-US"/>
        </w:rPr>
        <w:t>s</w:t>
      </w:r>
      <w:r w:rsidR="00FD7FAB" w:rsidRPr="00192C3F">
        <w:rPr>
          <w:sz w:val="24"/>
          <w:szCs w:val="24"/>
          <w:lang w:val="en-US" w:eastAsia="en-US"/>
        </w:rPr>
        <w:t>ed</w:t>
      </w:r>
      <w:proofErr w:type="spellEnd"/>
      <w:r w:rsidRPr="00192C3F">
        <w:rPr>
          <w:sz w:val="24"/>
          <w:szCs w:val="24"/>
          <w:lang w:val="en-US" w:eastAsia="en-US"/>
        </w:rPr>
        <w:t xml:space="preserve"> analytics, visibility, and actionable insights.</w:t>
      </w:r>
    </w:p>
    <w:p w14:paraId="0F8EB224" w14:textId="172E8B76" w:rsidR="000E78F1" w:rsidRDefault="000E78F1" w:rsidP="000D4D56">
      <w:pPr>
        <w:spacing w:before="100" w:beforeAutospacing="1" w:after="100" w:afterAutospacing="1" w:line="360" w:lineRule="auto"/>
        <w:jc w:val="both"/>
        <w:rPr>
          <w:sz w:val="24"/>
          <w:szCs w:val="24"/>
          <w:lang w:val="en-US" w:eastAsia="en-US"/>
        </w:rPr>
      </w:pPr>
      <w:r w:rsidRPr="0066546C">
        <w:rPr>
          <w:sz w:val="24"/>
          <w:szCs w:val="24"/>
          <w:lang w:val="en-US" w:eastAsia="en-US"/>
        </w:rPr>
        <w:t xml:space="preserve">Safran Seats UK adopted a data-based approach by replacing manual spreadsheet analysis with a real-time analytics platform. This enabled accurate inventory visibility, </w:t>
      </w:r>
      <w:proofErr w:type="spellStart"/>
      <w:r w:rsidR="00152307" w:rsidRPr="0066546C">
        <w:rPr>
          <w:sz w:val="24"/>
          <w:szCs w:val="24"/>
          <w:lang w:val="en-US" w:eastAsia="en-US"/>
        </w:rPr>
        <w:t>prioriti</w:t>
      </w:r>
      <w:r w:rsidR="008D1E6C">
        <w:rPr>
          <w:sz w:val="24"/>
          <w:szCs w:val="24"/>
          <w:lang w:val="en-US" w:eastAsia="en-US"/>
        </w:rPr>
        <w:t>s</w:t>
      </w:r>
      <w:r w:rsidR="00152307" w:rsidRPr="0066546C">
        <w:rPr>
          <w:sz w:val="24"/>
          <w:szCs w:val="24"/>
          <w:lang w:val="en-US" w:eastAsia="en-US"/>
        </w:rPr>
        <w:t>ed</w:t>
      </w:r>
      <w:proofErr w:type="spellEnd"/>
      <w:r w:rsidRPr="0066546C">
        <w:rPr>
          <w:sz w:val="24"/>
          <w:szCs w:val="24"/>
          <w:lang w:val="en-US" w:eastAsia="en-US"/>
        </w:rPr>
        <w:t xml:space="preserve"> decision-making, and predictive insights that were not possible using traditional ERP systems alone. By basing decisions on reliable, </w:t>
      </w:r>
      <w:proofErr w:type="spellStart"/>
      <w:r w:rsidR="00152307" w:rsidRPr="0066546C">
        <w:rPr>
          <w:sz w:val="24"/>
          <w:szCs w:val="24"/>
          <w:lang w:val="en-US" w:eastAsia="en-US"/>
        </w:rPr>
        <w:t>centrali</w:t>
      </w:r>
      <w:r w:rsidR="00D33B77">
        <w:rPr>
          <w:sz w:val="24"/>
          <w:szCs w:val="24"/>
          <w:lang w:val="en-US" w:eastAsia="en-US"/>
        </w:rPr>
        <w:t>s</w:t>
      </w:r>
      <w:r w:rsidR="00152307" w:rsidRPr="0066546C">
        <w:rPr>
          <w:sz w:val="24"/>
          <w:szCs w:val="24"/>
          <w:lang w:val="en-US" w:eastAsia="en-US"/>
        </w:rPr>
        <w:t>ed</w:t>
      </w:r>
      <w:proofErr w:type="spellEnd"/>
      <w:r w:rsidRPr="0066546C">
        <w:rPr>
          <w:sz w:val="24"/>
          <w:szCs w:val="24"/>
          <w:lang w:val="en-US" w:eastAsia="en-US"/>
        </w:rPr>
        <w:t xml:space="preserve"> data rather than intuition or delayed reports, Safran reduced excess inventory, improved delivery performance, and strengthened operational efficiency.</w:t>
      </w:r>
    </w:p>
    <w:p w14:paraId="7BA44FC2" w14:textId="5AA6B504" w:rsidR="000E78F1" w:rsidRDefault="000730C8" w:rsidP="00CC4866">
      <w:pPr>
        <w:spacing w:before="100" w:beforeAutospacing="1" w:after="100" w:afterAutospacing="1" w:line="360" w:lineRule="auto"/>
        <w:jc w:val="both"/>
        <w:rPr>
          <w:sz w:val="24"/>
          <w:szCs w:val="24"/>
          <w:lang w:val="en-US" w:eastAsia="en-US"/>
        </w:rPr>
      </w:pPr>
      <w:r>
        <w:rPr>
          <w:sz w:val="24"/>
          <w:szCs w:val="24"/>
          <w:lang w:val="en-US" w:eastAsia="en-US"/>
        </w:rPr>
        <w:t>The picture</w:t>
      </w:r>
      <w:r w:rsidR="00477706">
        <w:rPr>
          <w:sz w:val="24"/>
          <w:szCs w:val="24"/>
          <w:lang w:val="en-US" w:eastAsia="en-US"/>
        </w:rPr>
        <w:t>s</w:t>
      </w:r>
      <w:r>
        <w:rPr>
          <w:sz w:val="24"/>
          <w:szCs w:val="24"/>
          <w:lang w:val="en-US" w:eastAsia="en-US"/>
        </w:rPr>
        <w:t xml:space="preserve"> below show </w:t>
      </w:r>
      <w:r w:rsidR="009351AD">
        <w:rPr>
          <w:sz w:val="24"/>
          <w:szCs w:val="24"/>
          <w:lang w:val="en-US" w:eastAsia="en-US"/>
        </w:rPr>
        <w:t xml:space="preserve">a visual example of </w:t>
      </w:r>
      <w:r w:rsidR="000A2F53">
        <w:rPr>
          <w:sz w:val="24"/>
          <w:szCs w:val="24"/>
          <w:lang w:val="en-US" w:eastAsia="en-US"/>
        </w:rPr>
        <w:t>the old system</w:t>
      </w:r>
      <w:r w:rsidR="00FF7824">
        <w:rPr>
          <w:sz w:val="24"/>
          <w:szCs w:val="24"/>
          <w:lang w:val="en-US" w:eastAsia="en-US"/>
        </w:rPr>
        <w:t xml:space="preserve"> </w:t>
      </w:r>
      <w:r w:rsidR="009351AD">
        <w:rPr>
          <w:sz w:val="24"/>
          <w:szCs w:val="24"/>
          <w:lang w:val="en-US" w:eastAsia="en-US"/>
        </w:rPr>
        <w:t>using Baan with excel sheets</w:t>
      </w:r>
      <w:r w:rsidR="001C4A3E">
        <w:rPr>
          <w:sz w:val="24"/>
          <w:szCs w:val="24"/>
          <w:lang w:val="en-US" w:eastAsia="en-US"/>
        </w:rPr>
        <w:t xml:space="preserve"> and the new </w:t>
      </w:r>
      <w:r w:rsidR="0022795A">
        <w:rPr>
          <w:sz w:val="24"/>
          <w:szCs w:val="24"/>
          <w:lang w:val="en-US" w:eastAsia="en-US"/>
        </w:rPr>
        <w:t xml:space="preserve">system of M3 and </w:t>
      </w:r>
      <w:proofErr w:type="spellStart"/>
      <w:r w:rsidR="0022795A">
        <w:rPr>
          <w:sz w:val="24"/>
          <w:szCs w:val="24"/>
          <w:lang w:val="en-US" w:eastAsia="en-US"/>
        </w:rPr>
        <w:t>LeanDNA</w:t>
      </w:r>
      <w:proofErr w:type="spellEnd"/>
      <w:r w:rsidR="0022795A">
        <w:rPr>
          <w:sz w:val="24"/>
          <w:szCs w:val="24"/>
          <w:lang w:val="en-US" w:eastAsia="en-US"/>
        </w:rPr>
        <w:t xml:space="preserve">. </w:t>
      </w:r>
    </w:p>
    <w:p w14:paraId="0845DA6E" w14:textId="77777777" w:rsidR="000E78F1" w:rsidRDefault="000E78F1" w:rsidP="00C313A7">
      <w:pPr>
        <w:spacing w:before="100" w:beforeAutospacing="1" w:after="100" w:afterAutospacing="1"/>
        <w:rPr>
          <w:sz w:val="24"/>
          <w:szCs w:val="24"/>
          <w:lang w:val="en-US" w:eastAsia="en-US"/>
        </w:rPr>
      </w:pPr>
    </w:p>
    <w:p w14:paraId="032518B7" w14:textId="77777777" w:rsidR="000E78F1" w:rsidRPr="00192C3F" w:rsidRDefault="000E78F1" w:rsidP="00C313A7">
      <w:pPr>
        <w:spacing w:before="100" w:beforeAutospacing="1" w:after="100" w:afterAutospacing="1"/>
        <w:rPr>
          <w:sz w:val="24"/>
          <w:szCs w:val="24"/>
          <w:lang w:val="en-US" w:eastAsia="en-US"/>
        </w:rPr>
      </w:pPr>
    </w:p>
    <w:p w14:paraId="626664F2" w14:textId="77777777" w:rsidR="00C313A7" w:rsidRDefault="00C313A7" w:rsidP="00450805">
      <w:pPr>
        <w:spacing w:before="100" w:beforeAutospacing="1" w:after="100" w:afterAutospacing="1"/>
        <w:rPr>
          <w:sz w:val="24"/>
          <w:szCs w:val="24"/>
          <w:lang w:val="en-US" w:eastAsia="en-US"/>
        </w:rPr>
      </w:pPr>
    </w:p>
    <w:p w14:paraId="009ED160" w14:textId="3E8CC9AA" w:rsidR="00794738" w:rsidRDefault="00794738">
      <w:pPr>
        <w:spacing w:after="160" w:line="278" w:lineRule="auto"/>
        <w:rPr>
          <w:sz w:val="24"/>
          <w:szCs w:val="24"/>
          <w:lang w:val="en-US" w:eastAsia="en-US"/>
        </w:rPr>
        <w:sectPr w:rsidR="00794738">
          <w:headerReference w:type="even" r:id="rId8"/>
          <w:headerReference w:type="default" r:id="rId9"/>
          <w:headerReference w:type="first" r:id="rId10"/>
          <w:pgSz w:w="12240" w:h="15840"/>
          <w:pgMar w:top="1440" w:right="1440" w:bottom="1440" w:left="1440" w:header="720" w:footer="720" w:gutter="0"/>
          <w:cols w:space="720"/>
          <w:docGrid w:linePitch="360"/>
        </w:sectPr>
      </w:pPr>
    </w:p>
    <w:p w14:paraId="01314ACA" w14:textId="39ABC531" w:rsidR="006503FF" w:rsidRPr="00BF4A46" w:rsidRDefault="00A32DC9">
      <w:pPr>
        <w:spacing w:after="160" w:line="278" w:lineRule="auto"/>
        <w:rPr>
          <w:sz w:val="24"/>
          <w:szCs w:val="24"/>
          <w:u w:val="single"/>
          <w:lang w:val="en-US" w:eastAsia="en-US"/>
        </w:rPr>
      </w:pPr>
      <w:r>
        <w:rPr>
          <w:noProof/>
        </w:rPr>
        <w:lastRenderedPageBreak/>
        <w:drawing>
          <wp:anchor distT="0" distB="0" distL="114300" distR="114300" simplePos="0" relativeHeight="251660288" behindDoc="0" locked="0" layoutInCell="1" allowOverlap="1" wp14:anchorId="1ED2DC39" wp14:editId="74E9890D">
            <wp:simplePos x="0" y="0"/>
            <wp:positionH relativeFrom="margin">
              <wp:align>right</wp:align>
            </wp:positionH>
            <wp:positionV relativeFrom="paragraph">
              <wp:posOffset>425450</wp:posOffset>
            </wp:positionV>
            <wp:extent cx="3884930" cy="2101850"/>
            <wp:effectExtent l="0" t="0" r="1270" b="0"/>
            <wp:wrapSquare wrapText="bothSides"/>
            <wp:docPr id="8" name="Picture 6" descr="Nist Risk Register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ist Risk Register Templa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4930" cy="2101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22B5" w:rsidRPr="00BF4A46">
        <w:rPr>
          <w:sz w:val="24"/>
          <w:szCs w:val="24"/>
          <w:u w:val="single"/>
          <w:lang w:val="en-US" w:eastAsia="en-US"/>
        </w:rPr>
        <w:t xml:space="preserve">Before </w:t>
      </w:r>
      <w:r w:rsidR="00A51E4D" w:rsidRPr="00BF4A46">
        <w:rPr>
          <w:sz w:val="24"/>
          <w:szCs w:val="24"/>
          <w:u w:val="single"/>
          <w:lang w:val="en-US" w:eastAsia="en-US"/>
        </w:rPr>
        <w:t xml:space="preserve">Data Based Approach </w:t>
      </w:r>
    </w:p>
    <w:p w14:paraId="62D8C9FB" w14:textId="35F247D4" w:rsidR="00BF4A46" w:rsidRPr="00A32DC9" w:rsidRDefault="00A32DC9">
      <w:pPr>
        <w:spacing w:after="160" w:line="278" w:lineRule="auto"/>
        <w:rPr>
          <w:sz w:val="24"/>
          <w:szCs w:val="24"/>
          <w:lang w:val="en-US" w:eastAsia="en-US"/>
        </w:rPr>
      </w:pPr>
      <w:r>
        <w:rPr>
          <w:noProof/>
        </w:rPr>
        <w:drawing>
          <wp:anchor distT="0" distB="0" distL="114300" distR="114300" simplePos="0" relativeHeight="251659264" behindDoc="0" locked="0" layoutInCell="1" allowOverlap="1" wp14:anchorId="18F76297" wp14:editId="125DD07E">
            <wp:simplePos x="0" y="0"/>
            <wp:positionH relativeFrom="margin">
              <wp:align>left</wp:align>
            </wp:positionH>
            <wp:positionV relativeFrom="paragraph">
              <wp:posOffset>69850</wp:posOffset>
            </wp:positionV>
            <wp:extent cx="4146550" cy="2165350"/>
            <wp:effectExtent l="0" t="0" r="6350" b="6350"/>
            <wp:wrapSquare wrapText="bothSides"/>
            <wp:docPr id="6" name="Picture 4" descr="Infor LN Software Baan Software Infor ERP Software, ERP LN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for LN Software Baan Software Infor ERP Software, ERP LN Softw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6550" cy="2165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E4702" w14:textId="69BC88A4" w:rsidR="006503FF" w:rsidRPr="00BF4A46" w:rsidRDefault="00A51E4D">
      <w:pPr>
        <w:spacing w:after="160" w:line="278" w:lineRule="auto"/>
        <w:rPr>
          <w:sz w:val="24"/>
          <w:szCs w:val="24"/>
          <w:u w:val="single"/>
          <w:lang w:val="en-US" w:eastAsia="en-US"/>
        </w:rPr>
      </w:pPr>
      <w:r w:rsidRPr="00BF4A46">
        <w:rPr>
          <w:sz w:val="24"/>
          <w:szCs w:val="24"/>
          <w:u w:val="single"/>
          <w:lang w:val="en-US" w:eastAsia="en-US"/>
        </w:rPr>
        <w:t>After Data</w:t>
      </w:r>
      <w:r w:rsidR="00BF4A46" w:rsidRPr="00BF4A46">
        <w:rPr>
          <w:sz w:val="24"/>
          <w:szCs w:val="24"/>
          <w:u w:val="single"/>
          <w:lang w:val="en-US" w:eastAsia="en-US"/>
        </w:rPr>
        <w:t xml:space="preserve">-Based Approach </w:t>
      </w:r>
    </w:p>
    <w:p w14:paraId="4CA2D04A" w14:textId="721A5059" w:rsidR="00A32DC9" w:rsidRPr="00A32DC9" w:rsidRDefault="00A32DC9" w:rsidP="001C48AD">
      <w:pPr>
        <w:tabs>
          <w:tab w:val="left" w:pos="2040"/>
        </w:tabs>
        <w:spacing w:after="160" w:line="278" w:lineRule="auto"/>
        <w:rPr>
          <w:sz w:val="24"/>
          <w:szCs w:val="24"/>
          <w:lang w:val="en-US" w:eastAsia="en-US"/>
        </w:rPr>
        <w:sectPr w:rsidR="00A32DC9" w:rsidRPr="00A32DC9" w:rsidSect="00794738">
          <w:pgSz w:w="15840" w:h="12240" w:orient="landscape"/>
          <w:pgMar w:top="1440" w:right="1440" w:bottom="1440" w:left="1440" w:header="720" w:footer="720" w:gutter="0"/>
          <w:cols w:space="720"/>
          <w:docGrid w:linePitch="360"/>
        </w:sectPr>
      </w:pPr>
      <w:r>
        <w:rPr>
          <w:noProof/>
        </w:rPr>
        <w:drawing>
          <wp:anchor distT="0" distB="0" distL="114300" distR="114300" simplePos="0" relativeHeight="251658240" behindDoc="0" locked="0" layoutInCell="1" allowOverlap="1" wp14:anchorId="4F695F8D" wp14:editId="387C800E">
            <wp:simplePos x="0" y="0"/>
            <wp:positionH relativeFrom="margin">
              <wp:align>right</wp:align>
            </wp:positionH>
            <wp:positionV relativeFrom="paragraph">
              <wp:posOffset>6985</wp:posOffset>
            </wp:positionV>
            <wp:extent cx="3895090" cy="2235200"/>
            <wp:effectExtent l="0" t="0" r="0" b="0"/>
            <wp:wrapSquare wrapText="bothSides"/>
            <wp:docPr id="4" name="Picture 2" descr="TurboChef adopts LeanDNA supply chain software to improve inven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urboChef adopts LeanDNA supply chain software to improve inventory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5090" cy="223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4D62">
        <w:rPr>
          <w:noProof/>
        </w:rPr>
        <w:drawing>
          <wp:anchor distT="0" distB="0" distL="114300" distR="114300" simplePos="0" relativeHeight="251661312" behindDoc="0" locked="0" layoutInCell="1" allowOverlap="1" wp14:anchorId="1B311A91" wp14:editId="247D15E0">
            <wp:simplePos x="0" y="0"/>
            <wp:positionH relativeFrom="margin">
              <wp:align>left</wp:align>
            </wp:positionH>
            <wp:positionV relativeFrom="paragraph">
              <wp:posOffset>6985</wp:posOffset>
            </wp:positionV>
            <wp:extent cx="4102100" cy="2165350"/>
            <wp:effectExtent l="0" t="0" r="0" b="6350"/>
            <wp:wrapSquare wrapText="bothSides"/>
            <wp:docPr id="10" name="Picture 8" descr="Understanding Infor M3 : IT -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derstanding Infor M3 : IT - Suppo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02100" cy="2165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lang w:val="en-US" w:eastAsia="en-US"/>
        </w:rPr>
        <w:t>All Picture taken from google images for security reason</w:t>
      </w:r>
    </w:p>
    <w:p w14:paraId="3C070BB4" w14:textId="63690D9A" w:rsidR="00876C6E" w:rsidRPr="00347C55" w:rsidRDefault="00FE2FFE" w:rsidP="00347C55">
      <w:pPr>
        <w:pStyle w:val="Heading1"/>
      </w:pPr>
      <w:r>
        <w:lastRenderedPageBreak/>
        <w:t>Discussion</w:t>
      </w:r>
    </w:p>
    <w:p w14:paraId="731F9267" w14:textId="3F73E5C9" w:rsidR="005764A5" w:rsidRPr="00192C3F" w:rsidRDefault="005764A5" w:rsidP="00F12D2A">
      <w:pPr>
        <w:spacing w:before="100" w:beforeAutospacing="1" w:after="100" w:afterAutospacing="1" w:line="360" w:lineRule="auto"/>
        <w:jc w:val="both"/>
        <w:rPr>
          <w:sz w:val="24"/>
          <w:szCs w:val="24"/>
          <w:lang w:val="en-US" w:eastAsia="en-US"/>
        </w:rPr>
      </w:pPr>
      <w:r w:rsidRPr="00192C3F">
        <w:rPr>
          <w:sz w:val="24"/>
          <w:szCs w:val="24"/>
          <w:lang w:val="en-US" w:eastAsia="en-US"/>
        </w:rPr>
        <w:t>Several solutions were considered, including maintaining the existing ERP system with stricter reporting controls and expanding spreadsheet-based analysis.</w:t>
      </w:r>
      <w:r w:rsidR="00D51FBC">
        <w:rPr>
          <w:sz w:val="24"/>
          <w:szCs w:val="24"/>
          <w:lang w:val="en-US" w:eastAsia="en-US"/>
        </w:rPr>
        <w:t xml:space="preserve"> </w:t>
      </w:r>
      <w:r w:rsidR="00A72AC6">
        <w:rPr>
          <w:sz w:val="24"/>
          <w:szCs w:val="24"/>
          <w:lang w:val="en-US" w:eastAsia="en-US"/>
        </w:rPr>
        <w:t>However,</w:t>
      </w:r>
      <w:r w:rsidR="00D51FBC">
        <w:rPr>
          <w:sz w:val="24"/>
          <w:szCs w:val="24"/>
          <w:lang w:val="en-US" w:eastAsia="en-US"/>
        </w:rPr>
        <w:t xml:space="preserve"> </w:t>
      </w:r>
      <w:r w:rsidR="00A72AC6">
        <w:rPr>
          <w:sz w:val="24"/>
          <w:szCs w:val="24"/>
          <w:lang w:val="en-US" w:eastAsia="en-US"/>
        </w:rPr>
        <w:t>CaseStudies.com (2019) states,</w:t>
      </w:r>
      <w:r w:rsidRPr="00192C3F">
        <w:rPr>
          <w:sz w:val="24"/>
          <w:szCs w:val="24"/>
          <w:lang w:val="en-US" w:eastAsia="en-US"/>
        </w:rPr>
        <w:t xml:space="preserve"> </w:t>
      </w:r>
      <w:r w:rsidR="00A72AC6">
        <w:rPr>
          <w:sz w:val="24"/>
          <w:szCs w:val="24"/>
          <w:lang w:val="en-US" w:eastAsia="en-US"/>
        </w:rPr>
        <w:t>“</w:t>
      </w:r>
      <w:r w:rsidRPr="00192C3F">
        <w:rPr>
          <w:sz w:val="24"/>
          <w:szCs w:val="24"/>
          <w:lang w:val="en-US" w:eastAsia="en-US"/>
        </w:rPr>
        <w:t>These options were rejected due to their lack of scalability and continued reliance on manual processes</w:t>
      </w:r>
      <w:r w:rsidR="003A0620">
        <w:rPr>
          <w:sz w:val="24"/>
          <w:szCs w:val="24"/>
          <w:lang w:val="en-US" w:eastAsia="en-US"/>
        </w:rPr>
        <w:t>”</w:t>
      </w:r>
      <w:r w:rsidRPr="00192C3F">
        <w:rPr>
          <w:sz w:val="24"/>
          <w:szCs w:val="24"/>
          <w:lang w:val="en-US" w:eastAsia="en-US"/>
        </w:rPr>
        <w:t>.</w:t>
      </w:r>
      <w:r w:rsidR="00F92AE2">
        <w:rPr>
          <w:sz w:val="24"/>
          <w:szCs w:val="24"/>
          <w:lang w:val="en-US" w:eastAsia="en-US"/>
        </w:rPr>
        <w:t xml:space="preserve"> </w:t>
      </w:r>
      <w:r w:rsidRPr="00192C3F">
        <w:rPr>
          <w:sz w:val="24"/>
          <w:szCs w:val="24"/>
          <w:lang w:val="en-US" w:eastAsia="en-US"/>
        </w:rPr>
        <w:t xml:space="preserve">Safran selected </w:t>
      </w:r>
      <w:proofErr w:type="spellStart"/>
      <w:r w:rsidRPr="00192C3F">
        <w:rPr>
          <w:sz w:val="24"/>
          <w:szCs w:val="24"/>
          <w:lang w:val="en-US" w:eastAsia="en-US"/>
        </w:rPr>
        <w:t>LeanDNA</w:t>
      </w:r>
      <w:proofErr w:type="spellEnd"/>
      <w:r w:rsidRPr="00192C3F">
        <w:rPr>
          <w:sz w:val="24"/>
          <w:szCs w:val="24"/>
          <w:lang w:val="en-US" w:eastAsia="en-US"/>
        </w:rPr>
        <w:t xml:space="preserve">, a specialist inventory analytics platform capable of integrating with the existing ERP system. </w:t>
      </w:r>
      <w:proofErr w:type="spellStart"/>
      <w:r w:rsidR="00AD4529">
        <w:rPr>
          <w:sz w:val="24"/>
          <w:szCs w:val="24"/>
          <w:lang w:val="en-US" w:eastAsia="en-US"/>
        </w:rPr>
        <w:t>LeanDNA</w:t>
      </w:r>
      <w:proofErr w:type="spellEnd"/>
      <w:r w:rsidR="00FF7C90">
        <w:rPr>
          <w:sz w:val="24"/>
          <w:szCs w:val="24"/>
          <w:lang w:val="en-US" w:eastAsia="en-US"/>
        </w:rPr>
        <w:t>, (2019) explains “</w:t>
      </w:r>
      <w:r w:rsidRPr="00192C3F">
        <w:rPr>
          <w:sz w:val="24"/>
          <w:szCs w:val="24"/>
          <w:lang w:val="en-US" w:eastAsia="en-US"/>
        </w:rPr>
        <w:t xml:space="preserve">The platform automatically extracted, cleansed, and </w:t>
      </w:r>
      <w:r w:rsidR="00C06739" w:rsidRPr="00192C3F">
        <w:rPr>
          <w:sz w:val="24"/>
          <w:szCs w:val="24"/>
          <w:lang w:val="en-US" w:eastAsia="en-US"/>
        </w:rPr>
        <w:t>analyzed</w:t>
      </w:r>
      <w:r w:rsidRPr="00192C3F">
        <w:rPr>
          <w:sz w:val="24"/>
          <w:szCs w:val="24"/>
          <w:lang w:val="en-US" w:eastAsia="en-US"/>
        </w:rPr>
        <w:t xml:space="preserve"> inventory and demand data, providing </w:t>
      </w:r>
      <w:r w:rsidR="00DE3435" w:rsidRPr="00192C3F">
        <w:rPr>
          <w:sz w:val="24"/>
          <w:szCs w:val="24"/>
          <w:lang w:val="en-US" w:eastAsia="en-US"/>
        </w:rPr>
        <w:t>prioritized</w:t>
      </w:r>
      <w:r w:rsidRPr="00192C3F">
        <w:rPr>
          <w:sz w:val="24"/>
          <w:szCs w:val="24"/>
          <w:lang w:val="en-US" w:eastAsia="en-US"/>
        </w:rPr>
        <w:t xml:space="preserve"> insights rather than static reports</w:t>
      </w:r>
      <w:r w:rsidR="00FF7C90">
        <w:rPr>
          <w:sz w:val="24"/>
          <w:szCs w:val="24"/>
          <w:lang w:val="en-US" w:eastAsia="en-US"/>
        </w:rPr>
        <w:t>”.</w:t>
      </w:r>
      <w:r w:rsidR="005135B6">
        <w:rPr>
          <w:sz w:val="24"/>
          <w:szCs w:val="24"/>
          <w:lang w:val="en-US" w:eastAsia="en-US"/>
        </w:rPr>
        <w:t xml:space="preserve"> </w:t>
      </w:r>
      <w:r w:rsidRPr="00192C3F">
        <w:rPr>
          <w:sz w:val="24"/>
          <w:szCs w:val="24"/>
          <w:lang w:val="en-US" w:eastAsia="en-US"/>
        </w:rPr>
        <w:t xml:space="preserve">This data-based approach </w:t>
      </w:r>
      <w:r w:rsidR="00AB5B09">
        <w:rPr>
          <w:sz w:val="24"/>
          <w:szCs w:val="24"/>
          <w:lang w:val="en-US" w:eastAsia="en-US"/>
        </w:rPr>
        <w:t>allowed</w:t>
      </w:r>
      <w:r w:rsidRPr="00192C3F">
        <w:rPr>
          <w:sz w:val="24"/>
          <w:szCs w:val="24"/>
          <w:lang w:val="en-US" w:eastAsia="en-US"/>
        </w:rPr>
        <w:t xml:space="preserve"> the </w:t>
      </w:r>
      <w:proofErr w:type="spellStart"/>
      <w:r w:rsidR="00DE3435" w:rsidRPr="00192C3F">
        <w:rPr>
          <w:sz w:val="24"/>
          <w:szCs w:val="24"/>
          <w:lang w:val="en-US" w:eastAsia="en-US"/>
        </w:rPr>
        <w:t>organi</w:t>
      </w:r>
      <w:r w:rsidR="004E2FDF">
        <w:rPr>
          <w:sz w:val="24"/>
          <w:szCs w:val="24"/>
          <w:lang w:val="en-US" w:eastAsia="en-US"/>
        </w:rPr>
        <w:t>s</w:t>
      </w:r>
      <w:r w:rsidR="00DE3435" w:rsidRPr="00192C3F">
        <w:rPr>
          <w:sz w:val="24"/>
          <w:szCs w:val="24"/>
          <w:lang w:val="en-US" w:eastAsia="en-US"/>
        </w:rPr>
        <w:t>ation</w:t>
      </w:r>
      <w:proofErr w:type="spellEnd"/>
      <w:r w:rsidRPr="00192C3F">
        <w:rPr>
          <w:sz w:val="24"/>
          <w:szCs w:val="24"/>
          <w:lang w:val="en-US" w:eastAsia="en-US"/>
        </w:rPr>
        <w:t xml:space="preserve"> to </w:t>
      </w:r>
      <w:r w:rsidR="00AB5B09">
        <w:rPr>
          <w:sz w:val="24"/>
          <w:szCs w:val="24"/>
          <w:lang w:val="en-US" w:eastAsia="en-US"/>
        </w:rPr>
        <w:t>shift</w:t>
      </w:r>
      <w:r w:rsidRPr="00192C3F">
        <w:rPr>
          <w:sz w:val="24"/>
          <w:szCs w:val="24"/>
          <w:lang w:val="en-US" w:eastAsia="en-US"/>
        </w:rPr>
        <w:t xml:space="preserve"> from</w:t>
      </w:r>
      <w:r w:rsidR="002B098A">
        <w:rPr>
          <w:sz w:val="24"/>
          <w:szCs w:val="24"/>
          <w:lang w:val="en-US" w:eastAsia="en-US"/>
        </w:rPr>
        <w:t xml:space="preserve"> </w:t>
      </w:r>
      <w:r w:rsidR="00C06739">
        <w:rPr>
          <w:sz w:val="24"/>
          <w:szCs w:val="24"/>
          <w:lang w:val="en-US" w:eastAsia="en-US"/>
        </w:rPr>
        <w:t>reactive</w:t>
      </w:r>
      <w:r w:rsidRPr="00192C3F">
        <w:rPr>
          <w:sz w:val="24"/>
          <w:szCs w:val="24"/>
          <w:lang w:val="en-US" w:eastAsia="en-US"/>
        </w:rPr>
        <w:t>, intuition-based decision-making to a structured, analytics-</w:t>
      </w:r>
      <w:r w:rsidR="002B098A">
        <w:rPr>
          <w:sz w:val="24"/>
          <w:szCs w:val="24"/>
          <w:lang w:val="en-US" w:eastAsia="en-US"/>
        </w:rPr>
        <w:t>orientated framework</w:t>
      </w:r>
      <w:r w:rsidRPr="00192C3F">
        <w:rPr>
          <w:sz w:val="24"/>
          <w:szCs w:val="24"/>
          <w:lang w:val="en-US" w:eastAsia="en-US"/>
        </w:rPr>
        <w:t xml:space="preserve">. Algorithms </w:t>
      </w:r>
      <w:r w:rsidR="00401900">
        <w:rPr>
          <w:sz w:val="24"/>
          <w:szCs w:val="24"/>
          <w:lang w:val="en-US" w:eastAsia="en-US"/>
        </w:rPr>
        <w:t>detected surplus</w:t>
      </w:r>
      <w:r w:rsidRPr="00192C3F">
        <w:rPr>
          <w:sz w:val="24"/>
          <w:szCs w:val="24"/>
          <w:lang w:val="en-US" w:eastAsia="en-US"/>
        </w:rPr>
        <w:t xml:space="preserve"> inventory, shortages, and </w:t>
      </w:r>
      <w:r w:rsidR="00E14D32">
        <w:rPr>
          <w:sz w:val="24"/>
          <w:szCs w:val="24"/>
          <w:lang w:val="en-US" w:eastAsia="en-US"/>
        </w:rPr>
        <w:t>fluctuations in demand</w:t>
      </w:r>
      <w:r w:rsidRPr="00192C3F">
        <w:rPr>
          <w:sz w:val="24"/>
          <w:szCs w:val="24"/>
          <w:lang w:val="en-US" w:eastAsia="en-US"/>
        </w:rPr>
        <w:t xml:space="preserve">, </w:t>
      </w:r>
      <w:r w:rsidR="00E14D32">
        <w:rPr>
          <w:sz w:val="24"/>
          <w:szCs w:val="24"/>
          <w:lang w:val="en-US" w:eastAsia="en-US"/>
        </w:rPr>
        <w:t>enabling</w:t>
      </w:r>
      <w:r w:rsidRPr="00192C3F">
        <w:rPr>
          <w:sz w:val="24"/>
          <w:szCs w:val="24"/>
          <w:lang w:val="en-US" w:eastAsia="en-US"/>
        </w:rPr>
        <w:t xml:space="preserve"> planners to </w:t>
      </w:r>
      <w:r w:rsidR="00F12D2A">
        <w:rPr>
          <w:sz w:val="24"/>
          <w:szCs w:val="24"/>
          <w:lang w:val="en-US" w:eastAsia="en-US"/>
        </w:rPr>
        <w:t>concentrate on actions with significant impact on the business</w:t>
      </w:r>
      <w:r w:rsidRPr="00192C3F">
        <w:rPr>
          <w:sz w:val="24"/>
          <w:szCs w:val="24"/>
          <w:lang w:val="en-US" w:eastAsia="en-US"/>
        </w:rPr>
        <w:t>.</w:t>
      </w:r>
    </w:p>
    <w:p w14:paraId="52E01181" w14:textId="0FD98CD5" w:rsidR="00A271A3" w:rsidRPr="00192C3F" w:rsidRDefault="00A77166" w:rsidP="00510568">
      <w:pPr>
        <w:spacing w:before="100" w:beforeAutospacing="1" w:after="100" w:afterAutospacing="1" w:line="360" w:lineRule="auto"/>
        <w:jc w:val="both"/>
        <w:rPr>
          <w:sz w:val="24"/>
          <w:szCs w:val="24"/>
          <w:lang w:val="en-US" w:eastAsia="en-US"/>
        </w:rPr>
      </w:pPr>
      <w:r w:rsidRPr="00192C3F">
        <w:rPr>
          <w:sz w:val="24"/>
          <w:szCs w:val="24"/>
          <w:lang w:val="en-US" w:eastAsia="en-US"/>
        </w:rPr>
        <w:t xml:space="preserve">The benefits of the data-driven solution were significant and measurable. Within three months, </w:t>
      </w:r>
      <w:r w:rsidR="00EC1F00">
        <w:rPr>
          <w:sz w:val="24"/>
          <w:szCs w:val="24"/>
          <w:lang w:val="en-US" w:eastAsia="en-US"/>
        </w:rPr>
        <w:t>Accordi</w:t>
      </w:r>
      <w:r w:rsidR="00827F4E">
        <w:rPr>
          <w:sz w:val="24"/>
          <w:szCs w:val="24"/>
          <w:lang w:val="en-US" w:eastAsia="en-US"/>
        </w:rPr>
        <w:t>ng to CaseStudies.com (2019) “Quantitative</w:t>
      </w:r>
      <w:r w:rsidR="00EC1F00">
        <w:rPr>
          <w:sz w:val="24"/>
          <w:szCs w:val="24"/>
          <w:lang w:val="en-US" w:eastAsia="en-US"/>
        </w:rPr>
        <w:t xml:space="preserve"> results </w:t>
      </w:r>
      <w:r w:rsidR="00827F4E">
        <w:rPr>
          <w:sz w:val="24"/>
          <w:szCs w:val="24"/>
          <w:lang w:val="en-US" w:eastAsia="en-US"/>
        </w:rPr>
        <w:t>show</w:t>
      </w:r>
      <w:r w:rsidR="00EC1F00">
        <w:rPr>
          <w:sz w:val="24"/>
          <w:szCs w:val="24"/>
          <w:lang w:val="en-US" w:eastAsia="en-US"/>
        </w:rPr>
        <w:t xml:space="preserve"> </w:t>
      </w:r>
      <w:r w:rsidRPr="00192C3F">
        <w:rPr>
          <w:sz w:val="24"/>
          <w:szCs w:val="24"/>
          <w:lang w:val="en-US" w:eastAsia="en-US"/>
        </w:rPr>
        <w:t>Safran Seats UK reduced excess inventory by approximately 36 per cent, releasing substantial working capital. Inventory accuracy improved, reducing shortages and production delays</w:t>
      </w:r>
      <w:r w:rsidR="00882D10">
        <w:rPr>
          <w:sz w:val="24"/>
          <w:szCs w:val="24"/>
          <w:lang w:val="en-US" w:eastAsia="en-US"/>
        </w:rPr>
        <w:t>”</w:t>
      </w:r>
      <w:r w:rsidRPr="00192C3F">
        <w:rPr>
          <w:sz w:val="24"/>
          <w:szCs w:val="24"/>
          <w:lang w:val="en-US" w:eastAsia="en-US"/>
        </w:rPr>
        <w:t>.</w:t>
      </w:r>
      <w:r w:rsidR="00776F61">
        <w:rPr>
          <w:sz w:val="24"/>
          <w:szCs w:val="24"/>
          <w:lang w:val="en-US" w:eastAsia="en-US"/>
        </w:rPr>
        <w:t xml:space="preserve"> </w:t>
      </w:r>
      <w:r w:rsidR="00882D10">
        <w:rPr>
          <w:sz w:val="24"/>
          <w:szCs w:val="24"/>
          <w:lang w:val="en-US" w:eastAsia="en-US"/>
        </w:rPr>
        <w:t xml:space="preserve"> This then meant t</w:t>
      </w:r>
      <w:r w:rsidRPr="00192C3F">
        <w:rPr>
          <w:sz w:val="24"/>
          <w:szCs w:val="24"/>
          <w:lang w:val="en-US" w:eastAsia="en-US"/>
        </w:rPr>
        <w:t>ime spent on manual reporting was significantly reduced, allowing employees to focus on value-adding activities. Delivery performance improved, enhancing customer confidence. Qualitative benefits included improved cross-functional collaboration and a cultural shift towards evidence-based decision-making.</w:t>
      </w:r>
    </w:p>
    <w:p w14:paraId="73C84347" w14:textId="45C6C4C0" w:rsidR="00A306AC" w:rsidRPr="00A306AC" w:rsidRDefault="00474FD3" w:rsidP="00A306AC">
      <w:pPr>
        <w:spacing w:before="100" w:beforeAutospacing="1" w:after="100" w:afterAutospacing="1" w:line="360" w:lineRule="auto"/>
        <w:jc w:val="both"/>
        <w:rPr>
          <w:color w:val="FF0000"/>
          <w:sz w:val="24"/>
          <w:szCs w:val="24"/>
          <w:lang w:val="en-US" w:eastAsia="en-US"/>
        </w:rPr>
      </w:pPr>
      <w:r>
        <w:rPr>
          <w:sz w:val="24"/>
          <w:szCs w:val="24"/>
          <w:lang w:val="en-US" w:eastAsia="en-US"/>
        </w:rPr>
        <w:t xml:space="preserve">The incorporation of data analytics has greatly </w:t>
      </w:r>
      <w:r w:rsidR="000F3D03">
        <w:rPr>
          <w:sz w:val="24"/>
          <w:szCs w:val="24"/>
          <w:lang w:val="en-US" w:eastAsia="en-US"/>
        </w:rPr>
        <w:t xml:space="preserve">enhanced decision-making process </w:t>
      </w:r>
      <w:r w:rsidR="00544E31">
        <w:rPr>
          <w:sz w:val="24"/>
          <w:szCs w:val="24"/>
          <w:lang w:val="en-US" w:eastAsia="en-US"/>
        </w:rPr>
        <w:t>in</w:t>
      </w:r>
      <w:r w:rsidR="000F3D03">
        <w:rPr>
          <w:sz w:val="24"/>
          <w:szCs w:val="24"/>
          <w:lang w:val="en-US" w:eastAsia="en-US"/>
        </w:rPr>
        <w:t xml:space="preserve"> Safran UK. Managers now possess access to real-time dashboards and key performance indicators (KPIs)</w:t>
      </w:r>
      <w:r w:rsidR="00E5663F">
        <w:rPr>
          <w:sz w:val="24"/>
          <w:szCs w:val="24"/>
          <w:lang w:val="en-US" w:eastAsia="en-US"/>
        </w:rPr>
        <w:t xml:space="preserve"> concerning production, supplier performance, and inventory levels. This advance</w:t>
      </w:r>
      <w:r w:rsidR="00544E31">
        <w:rPr>
          <w:sz w:val="24"/>
          <w:szCs w:val="24"/>
          <w:lang w:val="en-US" w:eastAsia="en-US"/>
        </w:rPr>
        <w:t xml:space="preserve">ment has led to improved forecasting accuracy and facilitated the earlier detection of supply chain </w:t>
      </w:r>
      <w:r w:rsidR="00751998">
        <w:rPr>
          <w:sz w:val="24"/>
          <w:szCs w:val="24"/>
          <w:lang w:val="en-US" w:eastAsia="en-US"/>
        </w:rPr>
        <w:t>risks.</w:t>
      </w:r>
      <w:r w:rsidR="00A306AC" w:rsidRPr="00A306AC">
        <w:rPr>
          <w:color w:val="FF0000"/>
          <w:sz w:val="24"/>
          <w:szCs w:val="24"/>
          <w:lang w:val="en-US"/>
        </w:rPr>
        <w:t xml:space="preserve"> </w:t>
      </w:r>
      <w:r w:rsidR="00D346B2" w:rsidRPr="00CC2F77">
        <w:rPr>
          <w:sz w:val="24"/>
          <w:szCs w:val="24"/>
          <w:lang w:val="en-US"/>
        </w:rPr>
        <w:t>Hair et al., (2019</w:t>
      </w:r>
      <w:r w:rsidR="00FA1623">
        <w:rPr>
          <w:sz w:val="24"/>
          <w:szCs w:val="24"/>
          <w:lang w:val="en-US"/>
        </w:rPr>
        <w:t>. Pp 35</w:t>
      </w:r>
      <w:r w:rsidR="00D346B2" w:rsidRPr="00CC2F77">
        <w:rPr>
          <w:sz w:val="24"/>
          <w:szCs w:val="24"/>
          <w:lang w:val="en-US"/>
        </w:rPr>
        <w:t>) argues that “</w:t>
      </w:r>
      <w:r w:rsidR="00A306AC" w:rsidRPr="00CC2F77">
        <w:rPr>
          <w:sz w:val="24"/>
          <w:szCs w:val="24"/>
          <w:lang w:val="en-US" w:eastAsia="en-US"/>
        </w:rPr>
        <w:t>Descriptive statistics summarize large datasets into meaningful measures</w:t>
      </w:r>
      <w:r w:rsidR="00C834A8">
        <w:rPr>
          <w:sz w:val="24"/>
          <w:szCs w:val="24"/>
          <w:lang w:val="en-US" w:eastAsia="en-US"/>
        </w:rPr>
        <w:t>…</w:t>
      </w:r>
      <w:r w:rsidR="00A306AC" w:rsidRPr="00CC2F77">
        <w:rPr>
          <w:sz w:val="24"/>
          <w:szCs w:val="24"/>
          <w:lang w:val="en-US" w:eastAsia="en-US"/>
        </w:rPr>
        <w:t xml:space="preserve"> enabling managers to understand historical performance patterns</w:t>
      </w:r>
      <w:r w:rsidR="00CC2F77" w:rsidRPr="00CC2F77">
        <w:rPr>
          <w:sz w:val="24"/>
          <w:szCs w:val="24"/>
          <w:lang w:val="en-US" w:eastAsia="en-US"/>
        </w:rPr>
        <w:t>”</w:t>
      </w:r>
      <w:r w:rsidR="00A306AC" w:rsidRPr="00CC2F77">
        <w:rPr>
          <w:sz w:val="24"/>
          <w:szCs w:val="24"/>
          <w:lang w:val="en-US" w:eastAsia="en-US"/>
        </w:rPr>
        <w:t>.</w:t>
      </w:r>
      <w:r w:rsidR="00BF1BC1" w:rsidRPr="00CC2F77">
        <w:rPr>
          <w:sz w:val="24"/>
          <w:szCs w:val="24"/>
          <w:lang w:val="en-US" w:eastAsia="en-US"/>
        </w:rPr>
        <w:t xml:space="preserve"> </w:t>
      </w:r>
    </w:p>
    <w:p w14:paraId="51FBF5BA" w14:textId="1C750BCA" w:rsidR="00F92AE2" w:rsidRDefault="00751998" w:rsidP="00544E31">
      <w:pPr>
        <w:spacing w:before="100" w:beforeAutospacing="1" w:after="100" w:afterAutospacing="1" w:line="360" w:lineRule="auto"/>
        <w:jc w:val="both"/>
        <w:rPr>
          <w:sz w:val="24"/>
          <w:szCs w:val="24"/>
          <w:lang w:val="en-US" w:eastAsia="en-US"/>
        </w:rPr>
      </w:pPr>
      <w:r>
        <w:rPr>
          <w:sz w:val="24"/>
          <w:szCs w:val="24"/>
          <w:lang w:val="en-US" w:eastAsia="en-US"/>
        </w:rPr>
        <w:t xml:space="preserve"> </w:t>
      </w:r>
    </w:p>
    <w:p w14:paraId="7B0CBCB8" w14:textId="0CD6EC17" w:rsidR="00C834A8" w:rsidRDefault="00C834A8" w:rsidP="00544E31">
      <w:pPr>
        <w:spacing w:before="100" w:beforeAutospacing="1" w:after="100" w:afterAutospacing="1" w:line="360" w:lineRule="auto"/>
        <w:jc w:val="both"/>
        <w:rPr>
          <w:sz w:val="24"/>
          <w:szCs w:val="24"/>
          <w:lang w:val="en-US" w:eastAsia="en-US"/>
        </w:rPr>
      </w:pPr>
    </w:p>
    <w:p w14:paraId="7C3C4D05" w14:textId="3868897D" w:rsidR="00AF0669" w:rsidRPr="00B07493" w:rsidRDefault="00EF2C16" w:rsidP="00544E31">
      <w:pPr>
        <w:spacing w:before="100" w:beforeAutospacing="1" w:after="100" w:afterAutospacing="1" w:line="360" w:lineRule="auto"/>
        <w:jc w:val="both"/>
        <w:rPr>
          <w:sz w:val="24"/>
          <w:szCs w:val="24"/>
          <w:lang w:val="en-US" w:eastAsia="en-US"/>
        </w:rPr>
      </w:pPr>
      <w:r>
        <w:rPr>
          <w:noProof/>
          <w14:ligatures w14:val="standardContextual"/>
        </w:rPr>
        <w:lastRenderedPageBreak/>
        <w:drawing>
          <wp:anchor distT="0" distB="0" distL="114300" distR="114300" simplePos="0" relativeHeight="251663360" behindDoc="0" locked="0" layoutInCell="1" allowOverlap="1" wp14:anchorId="06EFA6A2" wp14:editId="16BB7844">
            <wp:simplePos x="0" y="0"/>
            <wp:positionH relativeFrom="margin">
              <wp:posOffset>44450</wp:posOffset>
            </wp:positionH>
            <wp:positionV relativeFrom="paragraph">
              <wp:posOffset>444500</wp:posOffset>
            </wp:positionV>
            <wp:extent cx="5651500" cy="2533650"/>
            <wp:effectExtent l="0" t="0" r="6350" b="0"/>
            <wp:wrapSquare wrapText="bothSides"/>
            <wp:docPr id="133983746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544E31">
        <w:rPr>
          <w:sz w:val="24"/>
          <w:szCs w:val="24"/>
          <w:lang w:val="en-US" w:eastAsia="en-US"/>
        </w:rPr>
        <w:t>The graph below shows</w:t>
      </w:r>
      <w:r w:rsidR="00751998">
        <w:rPr>
          <w:sz w:val="24"/>
          <w:szCs w:val="24"/>
          <w:lang w:val="en-US" w:eastAsia="en-US"/>
        </w:rPr>
        <w:t xml:space="preserve"> Safran’s KPI. </w:t>
      </w:r>
    </w:p>
    <w:p w14:paraId="3093975B" w14:textId="194F42AD" w:rsidR="00792855" w:rsidRDefault="00792855" w:rsidP="00792855">
      <w:pPr>
        <w:spacing w:before="100" w:beforeAutospacing="1" w:after="100" w:afterAutospacing="1" w:line="360" w:lineRule="auto"/>
        <w:jc w:val="both"/>
        <w:rPr>
          <w:sz w:val="24"/>
          <w:szCs w:val="24"/>
          <w:lang w:val="en-US" w:eastAsia="en-US"/>
        </w:rPr>
      </w:pPr>
    </w:p>
    <w:p w14:paraId="33EACCA4" w14:textId="2825528A" w:rsidR="00310FAD" w:rsidRDefault="007D6A0D" w:rsidP="00792855">
      <w:pPr>
        <w:spacing w:before="100" w:beforeAutospacing="1" w:after="100" w:afterAutospacing="1" w:line="360" w:lineRule="auto"/>
        <w:jc w:val="both"/>
        <w:rPr>
          <w:sz w:val="24"/>
          <w:szCs w:val="24"/>
          <w:lang w:val="en-US" w:eastAsia="en-US"/>
        </w:rPr>
      </w:pPr>
      <w:r>
        <w:rPr>
          <w:sz w:val="24"/>
          <w:szCs w:val="24"/>
          <w:lang w:val="en-US" w:eastAsia="en-US"/>
        </w:rPr>
        <w:t>T</w:t>
      </w:r>
      <w:r w:rsidR="00310FAD">
        <w:rPr>
          <w:sz w:val="24"/>
          <w:szCs w:val="24"/>
          <w:lang w:val="en-US" w:eastAsia="en-US"/>
        </w:rPr>
        <w:t xml:space="preserve">he </w:t>
      </w:r>
      <w:r w:rsidR="00C06739">
        <w:rPr>
          <w:sz w:val="24"/>
          <w:szCs w:val="24"/>
          <w:lang w:val="en-US" w:eastAsia="en-US"/>
        </w:rPr>
        <w:t>table below</w:t>
      </w:r>
      <w:r w:rsidR="00310FAD">
        <w:rPr>
          <w:sz w:val="24"/>
          <w:szCs w:val="24"/>
          <w:lang w:val="en-US" w:eastAsia="en-US"/>
        </w:rPr>
        <w:t xml:space="preserve"> </w:t>
      </w:r>
      <w:r w:rsidR="00C06739">
        <w:rPr>
          <w:sz w:val="24"/>
          <w:szCs w:val="24"/>
          <w:lang w:val="en-US" w:eastAsia="en-US"/>
        </w:rPr>
        <w:t>compares</w:t>
      </w:r>
      <w:r w:rsidR="00310FAD">
        <w:rPr>
          <w:sz w:val="24"/>
          <w:szCs w:val="24"/>
          <w:lang w:val="en-US" w:eastAsia="en-US"/>
        </w:rPr>
        <w:t xml:space="preserve"> the </w:t>
      </w:r>
      <w:r w:rsidR="00E4113D">
        <w:rPr>
          <w:sz w:val="24"/>
          <w:szCs w:val="24"/>
          <w:lang w:val="en-US" w:eastAsia="en-US"/>
        </w:rPr>
        <w:t xml:space="preserve">before and after </w:t>
      </w:r>
      <w:r w:rsidR="00C06739">
        <w:rPr>
          <w:sz w:val="24"/>
          <w:szCs w:val="24"/>
          <w:lang w:val="en-US" w:eastAsia="en-US"/>
        </w:rPr>
        <w:t>approach</w:t>
      </w:r>
      <w:r w:rsidR="00E4113D">
        <w:rPr>
          <w:sz w:val="24"/>
          <w:szCs w:val="24"/>
          <w:lang w:val="en-US" w:eastAsia="en-US"/>
        </w:rPr>
        <w:t xml:space="preserve"> for the new data </w:t>
      </w:r>
      <w:r w:rsidR="0054049E">
        <w:rPr>
          <w:sz w:val="24"/>
          <w:szCs w:val="24"/>
          <w:lang w:val="en-US" w:eastAsia="en-US"/>
        </w:rPr>
        <w:t xml:space="preserve">design. </w:t>
      </w:r>
    </w:p>
    <w:p w14:paraId="6F203188" w14:textId="64A78F90" w:rsidR="00737BEE" w:rsidRDefault="00712580" w:rsidP="00EF2C16">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67456" behindDoc="0" locked="0" layoutInCell="1" allowOverlap="1" wp14:anchorId="2DE9B3FA" wp14:editId="01EDD11E">
                <wp:simplePos x="0" y="0"/>
                <wp:positionH relativeFrom="column">
                  <wp:posOffset>3606800</wp:posOffset>
                </wp:positionH>
                <wp:positionV relativeFrom="paragraph">
                  <wp:posOffset>9525</wp:posOffset>
                </wp:positionV>
                <wp:extent cx="914400" cy="463550"/>
                <wp:effectExtent l="0" t="0" r="19050" b="12700"/>
                <wp:wrapNone/>
                <wp:docPr id="1030417495" name="Rectangle: Rounded Corners 3"/>
                <wp:cNvGraphicFramePr/>
                <a:graphic xmlns:a="http://schemas.openxmlformats.org/drawingml/2006/main">
                  <a:graphicData uri="http://schemas.microsoft.com/office/word/2010/wordprocessingShape">
                    <wps:wsp>
                      <wps:cNvSpPr/>
                      <wps:spPr>
                        <a:xfrm>
                          <a:off x="0" y="0"/>
                          <a:ext cx="914400" cy="463550"/>
                        </a:xfrm>
                        <a:prstGeom prst="roundRect">
                          <a:avLst/>
                        </a:prstGeom>
                        <a:solidFill>
                          <a:schemeClr val="accent4">
                            <a:lumMod val="60000"/>
                            <a:lumOff val="40000"/>
                          </a:schemeClr>
                        </a:solidFill>
                        <a:ln w="19050" cap="flat" cmpd="sng" algn="ctr">
                          <a:solidFill>
                            <a:srgbClr val="156082">
                              <a:shade val="15000"/>
                            </a:srgbClr>
                          </a:solidFill>
                          <a:prstDash val="solid"/>
                          <a:miter lim="800000"/>
                        </a:ln>
                        <a:effectLst/>
                      </wps:spPr>
                      <wps:txbx>
                        <w:txbxContent>
                          <w:p w14:paraId="59125E73" w14:textId="7B293641" w:rsidR="0055082B" w:rsidRDefault="0055082B" w:rsidP="0055082B">
                            <w:pPr>
                              <w:jc w:val="center"/>
                            </w:pPr>
                            <w:r>
                              <w:t xml:space="preserve">After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E9B3FA" id="Rectangle: Rounded Corners 3" o:spid="_x0000_s1038" style="position:absolute;left:0;text-align:left;margin-left:284pt;margin-top:.75pt;width:1in;height:3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" fillcolor="#60caf3 [1943]" strokecolor="#042433" strokeweight="1.5pt">
                <v:stroke joinstyle="miter"/>
                <v:textbox>
                  <w:txbxContent>
                    <w:p w14:paraId="59125E73" w14:textId="7B293641" w:rsidR="0055082B" w:rsidRDefault="0055082B" w:rsidP="0055082B">
                      <w:pPr>
                        <w:jc w:val="center"/>
                      </w:pPr>
                      <w:r>
                        <w:t xml:space="preserve">After </w:t>
                      </w:r>
                    </w:p>
                  </w:txbxContent>
                </v:textbox>
              </v:roundrect>
            </w:pict>
          </mc:Fallback>
        </mc:AlternateContent>
      </w:r>
      <w:r w:rsidR="00737BEE">
        <w:rPr>
          <w:noProof/>
          <w:sz w:val="24"/>
          <w:szCs w:val="24"/>
          <w:lang w:val="en-US" w:eastAsia="en-US"/>
          <w14:ligatures w14:val="standardContextual"/>
        </w:rPr>
        <mc:AlternateContent>
          <mc:Choice Requires="wps">
            <w:drawing>
              <wp:anchor distT="0" distB="0" distL="114300" distR="114300" simplePos="0" relativeHeight="251665408" behindDoc="0" locked="0" layoutInCell="1" allowOverlap="1" wp14:anchorId="51EA94BB" wp14:editId="0682603E">
                <wp:simplePos x="0" y="0"/>
                <wp:positionH relativeFrom="column">
                  <wp:posOffset>952500</wp:posOffset>
                </wp:positionH>
                <wp:positionV relativeFrom="paragraph">
                  <wp:posOffset>7620</wp:posOffset>
                </wp:positionV>
                <wp:extent cx="914400" cy="463550"/>
                <wp:effectExtent l="0" t="0" r="19050" b="12700"/>
                <wp:wrapNone/>
                <wp:docPr id="1249613986" name="Rectangle: Rounded Corners 3"/>
                <wp:cNvGraphicFramePr/>
                <a:graphic xmlns:a="http://schemas.openxmlformats.org/drawingml/2006/main">
                  <a:graphicData uri="http://schemas.microsoft.com/office/word/2010/wordprocessingShape">
                    <wps:wsp>
                      <wps:cNvSpPr/>
                      <wps:spPr>
                        <a:xfrm>
                          <a:off x="0" y="0"/>
                          <a:ext cx="914400" cy="463550"/>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F43CF6" w14:textId="53F96FA0" w:rsidR="0055082B" w:rsidRDefault="0055082B" w:rsidP="0055082B">
                            <w:pPr>
                              <w:jc w:val="center"/>
                            </w:pPr>
                            <w:r>
                              <w:t xml:space="preserve">Before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EA94BB" id="_x0000_s1039" style="position:absolute;left:0;text-align:left;margin-left:75pt;margin-top:.6pt;width:1in;height:36.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" fillcolor="#4e95d9 [1631]" strokecolor="#030e13 [484]" strokeweight="1.5pt">
                <v:stroke joinstyle="miter"/>
                <v:textbox>
                  <w:txbxContent>
                    <w:p w14:paraId="6CF43CF6" w14:textId="53F96FA0" w:rsidR="0055082B" w:rsidRDefault="0055082B" w:rsidP="0055082B">
                      <w:pPr>
                        <w:jc w:val="center"/>
                      </w:pPr>
                      <w:r>
                        <w:t xml:space="preserve">Before </w:t>
                      </w:r>
                    </w:p>
                  </w:txbxContent>
                </v:textbox>
              </v:roundrect>
            </w:pict>
          </mc:Fallback>
        </mc:AlternateContent>
      </w:r>
    </w:p>
    <w:p w14:paraId="12D9C658" w14:textId="2217D7F0" w:rsidR="00737BEE" w:rsidRDefault="00712580" w:rsidP="00EF2C16">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70528" behindDoc="0" locked="0" layoutInCell="1" allowOverlap="1" wp14:anchorId="4A7E394E" wp14:editId="7F9958DD">
                <wp:simplePos x="0" y="0"/>
                <wp:positionH relativeFrom="column">
                  <wp:posOffset>3962400</wp:posOffset>
                </wp:positionH>
                <wp:positionV relativeFrom="paragraph">
                  <wp:posOffset>30480</wp:posOffset>
                </wp:positionV>
                <wp:extent cx="234950" cy="234950"/>
                <wp:effectExtent l="19050" t="0" r="12700" b="31750"/>
                <wp:wrapNone/>
                <wp:docPr id="1954608520" name="Arrow: Down 4"/>
                <wp:cNvGraphicFramePr/>
                <a:graphic xmlns:a="http://schemas.openxmlformats.org/drawingml/2006/main">
                  <a:graphicData uri="http://schemas.microsoft.com/office/word/2010/wordprocessingShape">
                    <wps:wsp>
                      <wps:cNvSpPr/>
                      <wps:spPr>
                        <a:xfrm>
                          <a:off x="0" y="0"/>
                          <a:ext cx="234950" cy="234950"/>
                        </a:xfrm>
                        <a:prstGeom prst="downArrow">
                          <a:avLst/>
                        </a:prstGeom>
                        <a:solidFill>
                          <a:schemeClr val="accent1">
                            <a:lumMod val="40000"/>
                            <a:lumOff val="60000"/>
                          </a:scheme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7A33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312pt;margin-top:2.4pt;width:18.5pt;height: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" adj="10800" fillcolor="#83caeb [1300]" strokecolor="#042433" strokeweight="1.5pt"/>
            </w:pict>
          </mc:Fallback>
        </mc:AlternateContent>
      </w:r>
      <w:r>
        <w:rPr>
          <w:noProof/>
          <w:sz w:val="24"/>
          <w:szCs w:val="24"/>
          <w:lang w:val="en-US" w:eastAsia="en-US"/>
          <w14:ligatures w14:val="standardContextual"/>
        </w:rPr>
        <mc:AlternateContent>
          <mc:Choice Requires="wps">
            <w:drawing>
              <wp:anchor distT="0" distB="0" distL="114300" distR="114300" simplePos="0" relativeHeight="251668480" behindDoc="0" locked="0" layoutInCell="1" allowOverlap="1" wp14:anchorId="6A66B3ED" wp14:editId="0E5DE395">
                <wp:simplePos x="0" y="0"/>
                <wp:positionH relativeFrom="column">
                  <wp:posOffset>1282700</wp:posOffset>
                </wp:positionH>
                <wp:positionV relativeFrom="paragraph">
                  <wp:posOffset>30480</wp:posOffset>
                </wp:positionV>
                <wp:extent cx="266700" cy="215900"/>
                <wp:effectExtent l="19050" t="0" r="19050" b="31750"/>
                <wp:wrapNone/>
                <wp:docPr id="1417569248" name="Arrow: Down 4"/>
                <wp:cNvGraphicFramePr/>
                <a:graphic xmlns:a="http://schemas.openxmlformats.org/drawingml/2006/main">
                  <a:graphicData uri="http://schemas.microsoft.com/office/word/2010/wordprocessingShape">
                    <wps:wsp>
                      <wps:cNvSpPr/>
                      <wps:spPr>
                        <a:xfrm>
                          <a:off x="0" y="0"/>
                          <a:ext cx="266700" cy="215900"/>
                        </a:xfrm>
                        <a:prstGeom prst="downArrow">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026E4" id="Arrow: Down 4" o:spid="_x0000_s1026" type="#_x0000_t67" style="position:absolute;margin-left:101pt;margin-top:2.4pt;width:21pt;height: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" adj="10800" fillcolor="#83caeb [1300]" strokecolor="#030e13 [484]" strokeweight="1.5pt"/>
            </w:pict>
          </mc:Fallback>
        </mc:AlternateContent>
      </w:r>
      <w:r>
        <w:rPr>
          <w:noProof/>
          <w:sz w:val="24"/>
          <w:szCs w:val="24"/>
          <w:lang w:val="en-US" w:eastAsia="en-US"/>
          <w14:ligatures w14:val="standardContextual"/>
        </w:rPr>
        <mc:AlternateContent>
          <mc:Choice Requires="wps">
            <w:drawing>
              <wp:anchor distT="0" distB="0" distL="114300" distR="114300" simplePos="0" relativeHeight="251673600" behindDoc="0" locked="0" layoutInCell="1" allowOverlap="1" wp14:anchorId="527A971F" wp14:editId="54C6F282">
                <wp:simplePos x="0" y="0"/>
                <wp:positionH relativeFrom="column">
                  <wp:posOffset>3105150</wp:posOffset>
                </wp:positionH>
                <wp:positionV relativeFrom="paragraph">
                  <wp:posOffset>278130</wp:posOffset>
                </wp:positionV>
                <wp:extent cx="2006600" cy="330200"/>
                <wp:effectExtent l="0" t="0" r="12700" b="12700"/>
                <wp:wrapNone/>
                <wp:docPr id="1143999057" name="Rectangle: Rounded Corners 5"/>
                <wp:cNvGraphicFramePr/>
                <a:graphic xmlns:a="http://schemas.openxmlformats.org/drawingml/2006/main">
                  <a:graphicData uri="http://schemas.microsoft.com/office/word/2010/wordprocessingShape">
                    <wps:wsp>
                      <wps:cNvSpPr/>
                      <wps:spPr>
                        <a:xfrm>
                          <a:off x="0" y="0"/>
                          <a:ext cx="2006600" cy="330200"/>
                        </a:xfrm>
                        <a:prstGeom prst="roundRect">
                          <a:avLst/>
                        </a:prstGeom>
                        <a:solidFill>
                          <a:schemeClr val="accent4">
                            <a:lumMod val="60000"/>
                            <a:lumOff val="40000"/>
                          </a:schemeClr>
                        </a:solidFill>
                        <a:ln w="19050" cap="flat" cmpd="sng" algn="ctr">
                          <a:solidFill>
                            <a:srgbClr val="156082">
                              <a:shade val="15000"/>
                            </a:srgbClr>
                          </a:solidFill>
                          <a:prstDash val="solid"/>
                          <a:miter lim="800000"/>
                        </a:ln>
                        <a:effectLst/>
                      </wps:spPr>
                      <wps:txbx>
                        <w:txbxContent>
                          <w:p w14:paraId="40B03ECA" w14:textId="081EE8CD" w:rsidR="003D13E1" w:rsidRDefault="003D13E1" w:rsidP="003D13E1">
                            <w:pPr>
                              <w:jc w:val="center"/>
                            </w:pPr>
                            <w:r w:rsidRPr="003D13E1">
                              <w:rPr>
                                <w:lang w:val="en-US"/>
                              </w:rPr>
                              <w:t>ERP (M3)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27A971F" id="Rectangle: Rounded Corners 5" o:spid="_x0000_s1040" style="position:absolute;left:0;text-align:left;margin-left:244.5pt;margin-top:21.9pt;width:158pt;height:2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" fillcolor="#60caf3 [1943]" strokecolor="#042433" strokeweight="1.5pt">
                <v:stroke joinstyle="miter"/>
                <v:textbox>
                  <w:txbxContent>
                    <w:p w14:paraId="40B03ECA" w14:textId="081EE8CD" w:rsidR="003D13E1" w:rsidRDefault="003D13E1" w:rsidP="003D13E1">
                      <w:pPr>
                        <w:jc w:val="center"/>
                      </w:pPr>
                      <w:r w:rsidRPr="003D13E1">
                        <w:rPr>
                          <w:lang w:val="en-US"/>
                        </w:rPr>
                        <w:t>ERP (M3)</w:t>
                      </w: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671552" behindDoc="0" locked="0" layoutInCell="1" allowOverlap="1" wp14:anchorId="7A121E13" wp14:editId="5B7040CE">
                <wp:simplePos x="0" y="0"/>
                <wp:positionH relativeFrom="column">
                  <wp:posOffset>438150</wp:posOffset>
                </wp:positionH>
                <wp:positionV relativeFrom="paragraph">
                  <wp:posOffset>265430</wp:posOffset>
                </wp:positionV>
                <wp:extent cx="2006600" cy="330200"/>
                <wp:effectExtent l="0" t="0" r="12700" b="12700"/>
                <wp:wrapNone/>
                <wp:docPr id="916712078" name="Rectangle: Rounded Corners 5"/>
                <wp:cNvGraphicFramePr/>
                <a:graphic xmlns:a="http://schemas.openxmlformats.org/drawingml/2006/main">
                  <a:graphicData uri="http://schemas.microsoft.com/office/word/2010/wordprocessingShape">
                    <wps:wsp>
                      <wps:cNvSpPr/>
                      <wps:spPr>
                        <a:xfrm>
                          <a:off x="0" y="0"/>
                          <a:ext cx="2006600" cy="330200"/>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863714" w14:textId="27E83B1D" w:rsidR="00EF2C16" w:rsidRDefault="003D13E1" w:rsidP="00EF2C16">
                            <w:pPr>
                              <w:jc w:val="center"/>
                            </w:pPr>
                            <w:r w:rsidRPr="003D13E1">
                              <w:rPr>
                                <w:lang w:val="en-US"/>
                              </w:rPr>
                              <w:t>ERP (Baan)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A121E13" id="_x0000_s1041" style="position:absolute;left:0;text-align:left;margin-left:34.5pt;margin-top:20.9pt;width:158pt;height:2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" fillcolor="#4e95d9 [1631]" strokecolor="#030e13 [484]" strokeweight="1.5pt">
                <v:stroke joinstyle="miter"/>
                <v:textbox>
                  <w:txbxContent>
                    <w:p w14:paraId="00863714" w14:textId="27E83B1D" w:rsidR="00EF2C16" w:rsidRDefault="003D13E1" w:rsidP="00EF2C16">
                      <w:pPr>
                        <w:jc w:val="center"/>
                      </w:pPr>
                      <w:r w:rsidRPr="003D13E1">
                        <w:rPr>
                          <w:lang w:val="en-US"/>
                        </w:rPr>
                        <w:t>ERP (Baan)</w:t>
                      </w:r>
                    </w:p>
                  </w:txbxContent>
                </v:textbox>
              </v:roundrect>
            </w:pict>
          </mc:Fallback>
        </mc:AlternateContent>
      </w:r>
    </w:p>
    <w:p w14:paraId="522DBB2C" w14:textId="2EF16ED1" w:rsidR="00737BEE" w:rsidRDefault="00712580" w:rsidP="007D6A0D">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87936" behindDoc="0" locked="0" layoutInCell="1" allowOverlap="1" wp14:anchorId="7F2303C5" wp14:editId="34D5E872">
                <wp:simplePos x="0" y="0"/>
                <wp:positionH relativeFrom="column">
                  <wp:posOffset>3105150</wp:posOffset>
                </wp:positionH>
                <wp:positionV relativeFrom="paragraph">
                  <wp:posOffset>250190</wp:posOffset>
                </wp:positionV>
                <wp:extent cx="2019300" cy="330200"/>
                <wp:effectExtent l="0" t="0" r="19050" b="12700"/>
                <wp:wrapNone/>
                <wp:docPr id="2004631242" name="Rectangle: Rounded Corners 5"/>
                <wp:cNvGraphicFramePr/>
                <a:graphic xmlns:a="http://schemas.openxmlformats.org/drawingml/2006/main">
                  <a:graphicData uri="http://schemas.microsoft.com/office/word/2010/wordprocessingShape">
                    <wps:wsp>
                      <wps:cNvSpPr/>
                      <wps:spPr>
                        <a:xfrm>
                          <a:off x="0" y="0"/>
                          <a:ext cx="20193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00CE8DF2" w14:textId="1337251E" w:rsidR="005E32A5" w:rsidRDefault="005E32A5" w:rsidP="005E32A5">
                            <w:pPr>
                              <w:jc w:val="center"/>
                            </w:pPr>
                            <w:r w:rsidRPr="005E32A5">
                              <w:rPr>
                                <w:lang w:val="en-US"/>
                              </w:rPr>
                              <w:t>Lean DNA analytics platform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2303C5" id="_x0000_s1042" style="position:absolute;left:0;text-align:left;margin-left:244.5pt;margin-top:19.7pt;width:159pt;height:2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" fillcolor="#61cbf4" strokecolor="#042433" strokeweight="1.5pt">
                <v:stroke joinstyle="miter"/>
                <v:textbox>
                  <w:txbxContent>
                    <w:p w14:paraId="00CE8DF2" w14:textId="1337251E" w:rsidR="005E32A5" w:rsidRDefault="005E32A5" w:rsidP="005E32A5">
                      <w:pPr>
                        <w:jc w:val="center"/>
                      </w:pPr>
                      <w:r w:rsidRPr="005E32A5">
                        <w:rPr>
                          <w:lang w:val="en-US"/>
                        </w:rPr>
                        <w:t>Lean DNA analytics platform</w:t>
                      </w: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675648" behindDoc="0" locked="0" layoutInCell="1" allowOverlap="1" wp14:anchorId="3235490A" wp14:editId="3B6DB8F8">
                <wp:simplePos x="0" y="0"/>
                <wp:positionH relativeFrom="column">
                  <wp:posOffset>444500</wp:posOffset>
                </wp:positionH>
                <wp:positionV relativeFrom="paragraph">
                  <wp:posOffset>231140</wp:posOffset>
                </wp:positionV>
                <wp:extent cx="1987550" cy="330200"/>
                <wp:effectExtent l="0" t="0" r="12700" b="12700"/>
                <wp:wrapNone/>
                <wp:docPr id="568723881" name="Rectangle: Rounded Corners 5"/>
                <wp:cNvGraphicFramePr/>
                <a:graphic xmlns:a="http://schemas.openxmlformats.org/drawingml/2006/main">
                  <a:graphicData uri="http://schemas.microsoft.com/office/word/2010/wordprocessingShape">
                    <wps:wsp>
                      <wps:cNvSpPr/>
                      <wps:spPr>
                        <a:xfrm>
                          <a:off x="0" y="0"/>
                          <a:ext cx="19875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729D1163" w14:textId="2CDC31E3" w:rsidR="00EF2C16" w:rsidRDefault="003D13E1" w:rsidP="00EF2C16">
                            <w:pPr>
                              <w:jc w:val="center"/>
                            </w:pPr>
                            <w:r w:rsidRPr="003D13E1">
                              <w:rPr>
                                <w:color w:val="FFFFFF" w:themeColor="background1"/>
                                <w:sz w:val="24"/>
                                <w:szCs w:val="24"/>
                                <w:lang w:val="en-US" w:eastAsia="en-US"/>
                              </w:rPr>
                              <w:t>Raw Data Exports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35490A" id="_x0000_s1043" style="position:absolute;left:0;text-align:left;margin-left:35pt;margin-top:18.2pt;width:156.5pt;height:2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" fillcolor="#4e95d9" strokecolor="#042433" strokeweight="1.5pt">
                <v:stroke joinstyle="miter"/>
                <v:textbox>
                  <w:txbxContent>
                    <w:p w14:paraId="729D1163" w14:textId="2CDC31E3" w:rsidR="00EF2C16" w:rsidRDefault="003D13E1" w:rsidP="00EF2C16">
                      <w:pPr>
                        <w:jc w:val="center"/>
                      </w:pPr>
                      <w:r w:rsidRPr="003D13E1">
                        <w:rPr>
                          <w:color w:val="FFFFFF" w:themeColor="background1"/>
                          <w:sz w:val="24"/>
                          <w:szCs w:val="24"/>
                          <w:lang w:val="en-US" w:eastAsia="en-US"/>
                        </w:rPr>
                        <w:t>Raw Data Exports</w:t>
                      </w:r>
                    </w:p>
                  </w:txbxContent>
                </v:textbox>
              </v:roundrect>
            </w:pict>
          </mc:Fallback>
        </mc:AlternateContent>
      </w:r>
    </w:p>
    <w:p w14:paraId="24943253" w14:textId="4549CD41" w:rsidR="00737BEE" w:rsidRDefault="00712580" w:rsidP="00EF2C16">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89984" behindDoc="0" locked="0" layoutInCell="1" allowOverlap="1" wp14:anchorId="5ABF4F4F" wp14:editId="2397BD59">
                <wp:simplePos x="0" y="0"/>
                <wp:positionH relativeFrom="column">
                  <wp:posOffset>3124200</wp:posOffset>
                </wp:positionH>
                <wp:positionV relativeFrom="paragraph">
                  <wp:posOffset>222250</wp:posOffset>
                </wp:positionV>
                <wp:extent cx="2012950" cy="330200"/>
                <wp:effectExtent l="0" t="0" r="25400" b="12700"/>
                <wp:wrapNone/>
                <wp:docPr id="938562657" name="Rectangle: Rounded Corners 5"/>
                <wp:cNvGraphicFramePr/>
                <a:graphic xmlns:a="http://schemas.openxmlformats.org/drawingml/2006/main">
                  <a:graphicData uri="http://schemas.microsoft.com/office/word/2010/wordprocessingShape">
                    <wps:wsp>
                      <wps:cNvSpPr/>
                      <wps:spPr>
                        <a:xfrm>
                          <a:off x="0" y="0"/>
                          <a:ext cx="201295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2BD50AE1" w14:textId="0A8005DE" w:rsidR="005E32A5" w:rsidRDefault="005E32A5" w:rsidP="005E32A5">
                            <w:pPr>
                              <w:jc w:val="center"/>
                            </w:pPr>
                            <w:r w:rsidRPr="005E32A5">
                              <w:rPr>
                                <w:lang w:val="en-US"/>
                              </w:rPr>
                              <w:t>Clean, unified, real-time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ABF4F4F" id="_x0000_s1044" style="position:absolute;left:0;text-align:left;margin-left:246pt;margin-top:17.5pt;width:158.5pt;height:2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" fillcolor="#61cbf4" strokecolor="#042433" strokeweight="1.5pt">
                <v:stroke joinstyle="miter"/>
                <v:textbox>
                  <w:txbxContent>
                    <w:p w14:paraId="2BD50AE1" w14:textId="0A8005DE" w:rsidR="005E32A5" w:rsidRDefault="005E32A5" w:rsidP="005E32A5">
                      <w:pPr>
                        <w:jc w:val="center"/>
                      </w:pPr>
                      <w:r w:rsidRPr="005E32A5">
                        <w:rPr>
                          <w:lang w:val="en-US"/>
                        </w:rPr>
                        <w:t>Clean, unified, real-time data</w:t>
                      </w:r>
                    </w:p>
                  </w:txbxContent>
                </v:textbox>
              </v:roundrect>
            </w:pict>
          </mc:Fallback>
        </mc:AlternateContent>
      </w:r>
      <w:r w:rsidR="00CA2184">
        <w:rPr>
          <w:noProof/>
          <w:sz w:val="24"/>
          <w:szCs w:val="24"/>
          <w:lang w:val="en-US" w:eastAsia="en-US"/>
          <w14:ligatures w14:val="standardContextual"/>
        </w:rPr>
        <mc:AlternateContent>
          <mc:Choice Requires="wps">
            <w:drawing>
              <wp:anchor distT="0" distB="0" distL="114300" distR="114300" simplePos="0" relativeHeight="251677696" behindDoc="0" locked="0" layoutInCell="1" allowOverlap="1" wp14:anchorId="6F7E791B" wp14:editId="0EE24FD3">
                <wp:simplePos x="0" y="0"/>
                <wp:positionH relativeFrom="column">
                  <wp:posOffset>463550</wp:posOffset>
                </wp:positionH>
                <wp:positionV relativeFrom="paragraph">
                  <wp:posOffset>209550</wp:posOffset>
                </wp:positionV>
                <wp:extent cx="1974850" cy="330200"/>
                <wp:effectExtent l="0" t="0" r="25400" b="12700"/>
                <wp:wrapNone/>
                <wp:docPr id="627287054" name="Rectangle: Rounded Corners 5"/>
                <wp:cNvGraphicFramePr/>
                <a:graphic xmlns:a="http://schemas.openxmlformats.org/drawingml/2006/main">
                  <a:graphicData uri="http://schemas.microsoft.com/office/word/2010/wordprocessingShape">
                    <wps:wsp>
                      <wps:cNvSpPr/>
                      <wps:spPr>
                        <a:xfrm>
                          <a:off x="0" y="0"/>
                          <a:ext cx="19748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469746D5" w14:textId="73197363" w:rsidR="003A4334" w:rsidRPr="00712580" w:rsidRDefault="003A4334" w:rsidP="003A4334">
                            <w:pPr>
                              <w:jc w:val="center"/>
                              <w:rPr>
                                <w:color w:val="FFFFFF" w:themeColor="background1"/>
                              </w:rPr>
                            </w:pPr>
                            <w:r w:rsidRPr="00712580">
                              <w:rPr>
                                <w:color w:val="FFFFFF" w:themeColor="background1"/>
                                <w:lang w:val="en-US"/>
                              </w:rPr>
                              <w:t>Multiple Excel Spreadsheets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F7E791B" id="_x0000_s1045" style="position:absolute;left:0;text-align:left;margin-left:36.5pt;margin-top:16.5pt;width:155.5pt;height:2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" fillcolor="#4e95d9" strokecolor="#042433" strokeweight="1.5pt">
                <v:stroke joinstyle="miter"/>
                <v:textbox>
                  <w:txbxContent>
                    <w:p w14:paraId="469746D5" w14:textId="73197363" w:rsidR="003A4334" w:rsidRPr="00712580" w:rsidRDefault="003A4334" w:rsidP="003A4334">
                      <w:pPr>
                        <w:jc w:val="center"/>
                        <w:rPr>
                          <w:color w:val="FFFFFF" w:themeColor="background1"/>
                        </w:rPr>
                      </w:pPr>
                      <w:r w:rsidRPr="00712580">
                        <w:rPr>
                          <w:color w:val="FFFFFF" w:themeColor="background1"/>
                          <w:lang w:val="en-US"/>
                        </w:rPr>
                        <w:t>Multiple Excel Spreadsheets</w:t>
                      </w:r>
                    </w:p>
                  </w:txbxContent>
                </v:textbox>
              </v:roundrect>
            </w:pict>
          </mc:Fallback>
        </mc:AlternateContent>
      </w:r>
    </w:p>
    <w:p w14:paraId="3514349D" w14:textId="5E30EE14" w:rsidR="00FE5B53" w:rsidRDefault="005E32A5" w:rsidP="00FE5B53">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92032" behindDoc="0" locked="0" layoutInCell="1" allowOverlap="1" wp14:anchorId="6AE3DF14" wp14:editId="70A52AEB">
                <wp:simplePos x="0" y="0"/>
                <wp:positionH relativeFrom="column">
                  <wp:posOffset>3124200</wp:posOffset>
                </wp:positionH>
                <wp:positionV relativeFrom="paragraph">
                  <wp:posOffset>181610</wp:posOffset>
                </wp:positionV>
                <wp:extent cx="2025650" cy="330200"/>
                <wp:effectExtent l="0" t="0" r="12700" b="12700"/>
                <wp:wrapNone/>
                <wp:docPr id="1559828043" name="Rectangle: Rounded Corners 5"/>
                <wp:cNvGraphicFramePr/>
                <a:graphic xmlns:a="http://schemas.openxmlformats.org/drawingml/2006/main">
                  <a:graphicData uri="http://schemas.microsoft.com/office/word/2010/wordprocessingShape">
                    <wps:wsp>
                      <wps:cNvSpPr/>
                      <wps:spPr>
                        <a:xfrm>
                          <a:off x="0" y="0"/>
                          <a:ext cx="202565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53426800" w14:textId="54A34AA8" w:rsidR="005E32A5" w:rsidRDefault="005E32A5" w:rsidP="005E32A5">
                            <w:pPr>
                              <w:jc w:val="center"/>
                            </w:pPr>
                            <w:r w:rsidRPr="005E32A5">
                              <w:rPr>
                                <w:lang w:val="en-US"/>
                              </w:rPr>
                              <w:t>Dashboards and prioritized 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AE3DF14" id="_x0000_s1046" style="position:absolute;left:0;text-align:left;margin-left:246pt;margin-top:14.3pt;width:159.5pt;height:26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" fillcolor="#61cbf4" strokecolor="#042433" strokeweight="1.5pt">
                <v:stroke joinstyle="miter"/>
                <v:textbox>
                  <w:txbxContent>
                    <w:p w14:paraId="53426800" w14:textId="54A34AA8" w:rsidR="005E32A5" w:rsidRDefault="005E32A5" w:rsidP="005E32A5">
                      <w:pPr>
                        <w:jc w:val="center"/>
                      </w:pPr>
                      <w:r w:rsidRPr="005E32A5">
                        <w:rPr>
                          <w:lang w:val="en-US"/>
                        </w:rPr>
                        <w:t>Dashboards and prioritized actions</w:t>
                      </w:r>
                    </w:p>
                  </w:txbxContent>
                </v:textbox>
              </v:roundrect>
            </w:pict>
          </mc:Fallback>
        </mc:AlternateContent>
      </w:r>
      <w:r w:rsidR="00CA2184">
        <w:rPr>
          <w:noProof/>
          <w:sz w:val="24"/>
          <w:szCs w:val="24"/>
          <w:lang w:val="en-US" w:eastAsia="en-US"/>
          <w14:ligatures w14:val="standardContextual"/>
        </w:rPr>
        <mc:AlternateContent>
          <mc:Choice Requires="wps">
            <w:drawing>
              <wp:anchor distT="0" distB="0" distL="114300" distR="114300" simplePos="0" relativeHeight="251679744" behindDoc="0" locked="0" layoutInCell="1" allowOverlap="1" wp14:anchorId="77F6480F" wp14:editId="7D68694A">
                <wp:simplePos x="0" y="0"/>
                <wp:positionH relativeFrom="column">
                  <wp:posOffset>476250</wp:posOffset>
                </wp:positionH>
                <wp:positionV relativeFrom="paragraph">
                  <wp:posOffset>175260</wp:posOffset>
                </wp:positionV>
                <wp:extent cx="1962150" cy="330200"/>
                <wp:effectExtent l="0" t="0" r="19050" b="12700"/>
                <wp:wrapNone/>
                <wp:docPr id="520533690" name="Rectangle: Rounded Corners 5"/>
                <wp:cNvGraphicFramePr/>
                <a:graphic xmlns:a="http://schemas.openxmlformats.org/drawingml/2006/main">
                  <a:graphicData uri="http://schemas.microsoft.com/office/word/2010/wordprocessingShape">
                    <wps:wsp>
                      <wps:cNvSpPr/>
                      <wps:spPr>
                        <a:xfrm>
                          <a:off x="0" y="0"/>
                          <a:ext cx="19621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4E493B31" w14:textId="011F7F1A" w:rsidR="003A4334" w:rsidRPr="00712580" w:rsidRDefault="003A4334" w:rsidP="003A4334">
                            <w:pPr>
                              <w:jc w:val="center"/>
                              <w:rPr>
                                <w:color w:val="FFFFFF" w:themeColor="background1"/>
                              </w:rPr>
                            </w:pPr>
                            <w:r w:rsidRPr="00712580">
                              <w:rPr>
                                <w:color w:val="FFFFFF" w:themeColor="background1"/>
                                <w:lang w:val="en-US"/>
                              </w:rPr>
                              <w:t>Manul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6480F" id="_x0000_s1047" style="position:absolute;left:0;text-align:left;margin-left:37.5pt;margin-top:13.8pt;width:154.5pt;height:2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" fillcolor="#4e95d9" strokecolor="#042433" strokeweight="1.5pt">
                <v:stroke joinstyle="miter"/>
                <v:textbox>
                  <w:txbxContent>
                    <w:p w14:paraId="4E493B31" w14:textId="011F7F1A" w:rsidR="003A4334" w:rsidRPr="00712580" w:rsidRDefault="003A4334" w:rsidP="003A4334">
                      <w:pPr>
                        <w:jc w:val="center"/>
                        <w:rPr>
                          <w:color w:val="FFFFFF" w:themeColor="background1"/>
                        </w:rPr>
                      </w:pPr>
                      <w:r w:rsidRPr="00712580">
                        <w:rPr>
                          <w:color w:val="FFFFFF" w:themeColor="background1"/>
                          <w:lang w:val="en-US"/>
                        </w:rPr>
                        <w:t>Manul analysis</w:t>
                      </w:r>
                    </w:p>
                  </w:txbxContent>
                </v:textbox>
              </v:roundrect>
            </w:pict>
          </mc:Fallback>
        </mc:AlternateContent>
      </w:r>
    </w:p>
    <w:p w14:paraId="41F72AC3" w14:textId="65A5D22D" w:rsidR="00FE5B53" w:rsidRDefault="00712580" w:rsidP="00FE5B53">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94080" behindDoc="0" locked="0" layoutInCell="1" allowOverlap="1" wp14:anchorId="6EE4D063" wp14:editId="4828619F">
                <wp:simplePos x="0" y="0"/>
                <wp:positionH relativeFrom="column">
                  <wp:posOffset>3136900</wp:posOffset>
                </wp:positionH>
                <wp:positionV relativeFrom="paragraph">
                  <wp:posOffset>153670</wp:posOffset>
                </wp:positionV>
                <wp:extent cx="2006600" cy="330200"/>
                <wp:effectExtent l="0" t="0" r="12700" b="12700"/>
                <wp:wrapNone/>
                <wp:docPr id="113791469" name="Rectangle: Rounded Corners 5"/>
                <wp:cNvGraphicFramePr/>
                <a:graphic xmlns:a="http://schemas.openxmlformats.org/drawingml/2006/main">
                  <a:graphicData uri="http://schemas.microsoft.com/office/word/2010/wordprocessingShape">
                    <wps:wsp>
                      <wps:cNvSpPr/>
                      <wps:spPr>
                        <a:xfrm>
                          <a:off x="0" y="0"/>
                          <a:ext cx="20066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5992B645" w14:textId="526A8A88" w:rsidR="005E32A5" w:rsidRDefault="005E32A5" w:rsidP="005E32A5">
                            <w:pPr>
                              <w:jc w:val="center"/>
                            </w:pPr>
                            <w:r w:rsidRPr="005E32A5">
                              <w:rPr>
                                <w:lang w:val="en-US"/>
                              </w:rPr>
                              <w:t>Faster, aligned decisions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EE4D063" id="_x0000_s1048" style="position:absolute;left:0;text-align:left;margin-left:247pt;margin-top:12.1pt;width:158pt;height:26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" fillcolor="#61cbf4" strokecolor="#042433" strokeweight="1.5pt">
                <v:stroke joinstyle="miter"/>
                <v:textbox>
                  <w:txbxContent>
                    <w:p w14:paraId="5992B645" w14:textId="526A8A88" w:rsidR="005E32A5" w:rsidRDefault="005E32A5" w:rsidP="005E32A5">
                      <w:pPr>
                        <w:jc w:val="center"/>
                      </w:pPr>
                      <w:r w:rsidRPr="005E32A5">
                        <w:rPr>
                          <w:lang w:val="en-US"/>
                        </w:rPr>
                        <w:t>Faster, aligned decisions</w:t>
                      </w:r>
                    </w:p>
                  </w:txbxContent>
                </v:textbox>
              </v:roundrect>
            </w:pict>
          </mc:Fallback>
        </mc:AlternateContent>
      </w:r>
      <w:r w:rsidR="003A4334">
        <w:rPr>
          <w:noProof/>
          <w:sz w:val="24"/>
          <w:szCs w:val="24"/>
          <w:lang w:val="en-US" w:eastAsia="en-US"/>
          <w14:ligatures w14:val="standardContextual"/>
        </w:rPr>
        <mc:AlternateContent>
          <mc:Choice Requires="wps">
            <w:drawing>
              <wp:anchor distT="0" distB="0" distL="114300" distR="114300" simplePos="0" relativeHeight="251681792" behindDoc="0" locked="0" layoutInCell="1" allowOverlap="1" wp14:anchorId="20BE0BD5" wp14:editId="5DC21331">
                <wp:simplePos x="0" y="0"/>
                <wp:positionH relativeFrom="column">
                  <wp:posOffset>476250</wp:posOffset>
                </wp:positionH>
                <wp:positionV relativeFrom="paragraph">
                  <wp:posOffset>160020</wp:posOffset>
                </wp:positionV>
                <wp:extent cx="1962150" cy="330200"/>
                <wp:effectExtent l="0" t="0" r="19050" b="12700"/>
                <wp:wrapNone/>
                <wp:docPr id="183579532" name="Rectangle: Rounded Corners 5"/>
                <wp:cNvGraphicFramePr/>
                <a:graphic xmlns:a="http://schemas.openxmlformats.org/drawingml/2006/main">
                  <a:graphicData uri="http://schemas.microsoft.com/office/word/2010/wordprocessingShape">
                    <wps:wsp>
                      <wps:cNvSpPr/>
                      <wps:spPr>
                        <a:xfrm>
                          <a:off x="0" y="0"/>
                          <a:ext cx="19621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0428ED9B" w14:textId="18F190AC" w:rsidR="003A4334" w:rsidRPr="00712580" w:rsidRDefault="003A4334" w:rsidP="003A4334">
                            <w:pPr>
                              <w:jc w:val="center"/>
                              <w:rPr>
                                <w:color w:val="FFFFFF" w:themeColor="background1"/>
                              </w:rPr>
                            </w:pPr>
                            <w:r w:rsidRPr="00712580">
                              <w:rPr>
                                <w:color w:val="FFFFFF" w:themeColor="background1"/>
                                <w:lang w:val="en-US"/>
                              </w:rPr>
                              <w:t>Delayed / inconsistent decisions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0BE0BD5" id="_x0000_s1049" style="position:absolute;left:0;text-align:left;margin-left:37.5pt;margin-top:12.6pt;width:154.5pt;height:26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" fillcolor="#4e95d9" strokecolor="#042433" strokeweight="1.5pt">
                <v:stroke joinstyle="miter"/>
                <v:textbox>
                  <w:txbxContent>
                    <w:p w14:paraId="0428ED9B" w14:textId="18F190AC" w:rsidR="003A4334" w:rsidRPr="00712580" w:rsidRDefault="003A4334" w:rsidP="003A4334">
                      <w:pPr>
                        <w:jc w:val="center"/>
                        <w:rPr>
                          <w:color w:val="FFFFFF" w:themeColor="background1"/>
                        </w:rPr>
                      </w:pPr>
                      <w:r w:rsidRPr="00712580">
                        <w:rPr>
                          <w:color w:val="FFFFFF" w:themeColor="background1"/>
                          <w:lang w:val="en-US"/>
                        </w:rPr>
                        <w:t>Delayed / inconsistent decisions</w:t>
                      </w:r>
                    </w:p>
                  </w:txbxContent>
                </v:textbox>
              </v:roundrect>
            </w:pict>
          </mc:Fallback>
        </mc:AlternateContent>
      </w:r>
    </w:p>
    <w:p w14:paraId="51EE573D" w14:textId="52CF3A7E" w:rsidR="00FE5B53" w:rsidRDefault="00712580" w:rsidP="008041D3">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96128" behindDoc="0" locked="0" layoutInCell="1" allowOverlap="1" wp14:anchorId="4D017DC6" wp14:editId="68409EC8">
                <wp:simplePos x="0" y="0"/>
                <wp:positionH relativeFrom="column">
                  <wp:posOffset>3136900</wp:posOffset>
                </wp:positionH>
                <wp:positionV relativeFrom="paragraph">
                  <wp:posOffset>113030</wp:posOffset>
                </wp:positionV>
                <wp:extent cx="1993900" cy="330200"/>
                <wp:effectExtent l="0" t="0" r="25400" b="12700"/>
                <wp:wrapNone/>
                <wp:docPr id="1880404370" name="Rectangle: Rounded Corners 5"/>
                <wp:cNvGraphicFramePr/>
                <a:graphic xmlns:a="http://schemas.openxmlformats.org/drawingml/2006/main">
                  <a:graphicData uri="http://schemas.microsoft.com/office/word/2010/wordprocessingShape">
                    <wps:wsp>
                      <wps:cNvSpPr/>
                      <wps:spPr>
                        <a:xfrm>
                          <a:off x="0" y="0"/>
                          <a:ext cx="19939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32E6F2D3" w14:textId="186BE097" w:rsidR="003D13E1" w:rsidRDefault="003D13E1" w:rsidP="003D13E1">
                            <w:pPr>
                              <w:jc w:val="center"/>
                            </w:pPr>
                            <w:r w:rsidRPr="003D13E1">
                              <w:rPr>
                                <w:lang w:val="en-US"/>
                              </w:rPr>
                              <w:t>Optimized inventory levels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D017DC6" id="_x0000_s1050" style="position:absolute;left:0;text-align:left;margin-left:247pt;margin-top:8.9pt;width:157pt;height:26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" fillcolor="#61cbf4" strokecolor="#042433" strokeweight="1.5pt">
                <v:stroke joinstyle="miter"/>
                <v:textbox>
                  <w:txbxContent>
                    <w:p w14:paraId="32E6F2D3" w14:textId="186BE097" w:rsidR="003D13E1" w:rsidRDefault="003D13E1" w:rsidP="003D13E1">
                      <w:pPr>
                        <w:jc w:val="center"/>
                      </w:pPr>
                      <w:r w:rsidRPr="003D13E1">
                        <w:rPr>
                          <w:lang w:val="en-US"/>
                        </w:rPr>
                        <w:t>Optimized inventory levels</w:t>
                      </w: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683840" behindDoc="0" locked="0" layoutInCell="1" allowOverlap="1" wp14:anchorId="724F8EA7" wp14:editId="78DEC45D">
                <wp:simplePos x="0" y="0"/>
                <wp:positionH relativeFrom="column">
                  <wp:posOffset>495300</wp:posOffset>
                </wp:positionH>
                <wp:positionV relativeFrom="paragraph">
                  <wp:posOffset>151130</wp:posOffset>
                </wp:positionV>
                <wp:extent cx="1924050" cy="330200"/>
                <wp:effectExtent l="0" t="0" r="19050" b="12700"/>
                <wp:wrapNone/>
                <wp:docPr id="913293705" name="Rectangle: Rounded Corners 5"/>
                <wp:cNvGraphicFramePr/>
                <a:graphic xmlns:a="http://schemas.openxmlformats.org/drawingml/2006/main">
                  <a:graphicData uri="http://schemas.microsoft.com/office/word/2010/wordprocessingShape">
                    <wps:wsp>
                      <wps:cNvSpPr/>
                      <wps:spPr>
                        <a:xfrm>
                          <a:off x="0" y="0"/>
                          <a:ext cx="19240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47A4C5BC" w14:textId="70AFE242" w:rsidR="00CA2184" w:rsidRPr="00712580" w:rsidRDefault="00CA2184" w:rsidP="00CA2184">
                            <w:pPr>
                              <w:jc w:val="center"/>
                              <w:rPr>
                                <w:color w:val="FFFFFF" w:themeColor="background1"/>
                              </w:rPr>
                            </w:pPr>
                            <w:r w:rsidRPr="00712580">
                              <w:rPr>
                                <w:color w:val="FFFFFF" w:themeColor="background1"/>
                                <w:lang w:val="en-US"/>
                              </w:rPr>
                              <w:t>Overstock and shortages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24F8EA7" id="_x0000_s1051" style="position:absolute;left:0;text-align:left;margin-left:39pt;margin-top:11.9pt;width:151.5pt;height:2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" fillcolor="#4e95d9" strokecolor="#042433" strokeweight="1.5pt">
                <v:stroke joinstyle="miter"/>
                <v:textbox>
                  <w:txbxContent>
                    <w:p w14:paraId="47A4C5BC" w14:textId="70AFE242" w:rsidR="00CA2184" w:rsidRPr="00712580" w:rsidRDefault="00CA2184" w:rsidP="00CA2184">
                      <w:pPr>
                        <w:jc w:val="center"/>
                        <w:rPr>
                          <w:color w:val="FFFFFF" w:themeColor="background1"/>
                        </w:rPr>
                      </w:pPr>
                      <w:r w:rsidRPr="00712580">
                        <w:rPr>
                          <w:color w:val="FFFFFF" w:themeColor="background1"/>
                          <w:lang w:val="en-US"/>
                        </w:rPr>
                        <w:t>Overstock and shortages</w:t>
                      </w:r>
                    </w:p>
                  </w:txbxContent>
                </v:textbox>
              </v:roundrect>
            </w:pict>
          </mc:Fallback>
        </mc:AlternateContent>
      </w:r>
    </w:p>
    <w:p w14:paraId="689A0C7D" w14:textId="1B58C8F2" w:rsidR="00FE5B53" w:rsidRDefault="00712580" w:rsidP="00792855">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698176" behindDoc="0" locked="0" layoutInCell="1" allowOverlap="1" wp14:anchorId="4B220DEB" wp14:editId="20A52E03">
                <wp:simplePos x="0" y="0"/>
                <wp:positionH relativeFrom="column">
                  <wp:posOffset>3143250</wp:posOffset>
                </wp:positionH>
                <wp:positionV relativeFrom="paragraph">
                  <wp:posOffset>116840</wp:posOffset>
                </wp:positionV>
                <wp:extent cx="1993900" cy="330200"/>
                <wp:effectExtent l="0" t="0" r="25400" b="12700"/>
                <wp:wrapNone/>
                <wp:docPr id="2028094684" name="Rectangle: Rounded Corners 5"/>
                <wp:cNvGraphicFramePr/>
                <a:graphic xmlns:a="http://schemas.openxmlformats.org/drawingml/2006/main">
                  <a:graphicData uri="http://schemas.microsoft.com/office/word/2010/wordprocessingShape">
                    <wps:wsp>
                      <wps:cNvSpPr/>
                      <wps:spPr>
                        <a:xfrm>
                          <a:off x="0" y="0"/>
                          <a:ext cx="19939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22048B06" w14:textId="38B7B9CF" w:rsidR="003D13E1" w:rsidRDefault="003D13E1" w:rsidP="003D13E1">
                            <w:pPr>
                              <w:jc w:val="center"/>
                            </w:pPr>
                            <w:r w:rsidRPr="003D13E1">
                              <w:rPr>
                                <w:lang w:val="en-US"/>
                              </w:rPr>
                              <w:t>Improved delivery and cost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B220DEB" id="_x0000_s1052" style="position:absolute;left:0;text-align:left;margin-left:247.5pt;margin-top:9.2pt;width:157pt;height:26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" fillcolor="#61cbf4" strokecolor="#042433" strokeweight="1.5pt">
                <v:stroke joinstyle="miter"/>
                <v:textbox>
                  <w:txbxContent>
                    <w:p w14:paraId="22048B06" w14:textId="38B7B9CF" w:rsidR="003D13E1" w:rsidRDefault="003D13E1" w:rsidP="003D13E1">
                      <w:pPr>
                        <w:jc w:val="center"/>
                      </w:pPr>
                      <w:r w:rsidRPr="003D13E1">
                        <w:rPr>
                          <w:lang w:val="en-US"/>
                        </w:rPr>
                        <w:t>Improved delivery and cost control</w:t>
                      </w: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685888" behindDoc="0" locked="0" layoutInCell="1" allowOverlap="1" wp14:anchorId="71CD53A6" wp14:editId="2F2BB8BE">
                <wp:simplePos x="0" y="0"/>
                <wp:positionH relativeFrom="margin">
                  <wp:posOffset>488950</wp:posOffset>
                </wp:positionH>
                <wp:positionV relativeFrom="paragraph">
                  <wp:posOffset>135890</wp:posOffset>
                </wp:positionV>
                <wp:extent cx="1924050" cy="330200"/>
                <wp:effectExtent l="0" t="0" r="19050" b="12700"/>
                <wp:wrapNone/>
                <wp:docPr id="696126380" name="Rectangle: Rounded Corners 5"/>
                <wp:cNvGraphicFramePr/>
                <a:graphic xmlns:a="http://schemas.openxmlformats.org/drawingml/2006/main">
                  <a:graphicData uri="http://schemas.microsoft.com/office/word/2010/wordprocessingShape">
                    <wps:wsp>
                      <wps:cNvSpPr/>
                      <wps:spPr>
                        <a:xfrm>
                          <a:off x="0" y="0"/>
                          <a:ext cx="19240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2D7E9494" w14:textId="4117F048" w:rsidR="00CA2184" w:rsidRPr="00712580" w:rsidRDefault="00CA2184" w:rsidP="00CA2184">
                            <w:pPr>
                              <w:jc w:val="center"/>
                              <w:rPr>
                                <w:color w:val="FFFFFF" w:themeColor="background1"/>
                              </w:rPr>
                            </w:pPr>
                            <w:r w:rsidRPr="00712580">
                              <w:rPr>
                                <w:color w:val="FFFFFF" w:themeColor="background1"/>
                                <w:lang w:val="en-US"/>
                              </w:rPr>
                              <w:t>Late deliveries &amp; high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1CD53A6" id="_x0000_s1053" style="position:absolute;left:0;text-align:left;margin-left:38.5pt;margin-top:10.7pt;width:151.5pt;height:26pt;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" fillcolor="#4e95d9" strokecolor="#042433" strokeweight="1.5pt">
                <v:stroke joinstyle="miter"/>
                <v:textbox>
                  <w:txbxContent>
                    <w:p w14:paraId="2D7E9494" w14:textId="4117F048" w:rsidR="00CA2184" w:rsidRPr="00712580" w:rsidRDefault="00CA2184" w:rsidP="00CA2184">
                      <w:pPr>
                        <w:jc w:val="center"/>
                        <w:rPr>
                          <w:color w:val="FFFFFF" w:themeColor="background1"/>
                        </w:rPr>
                      </w:pPr>
                      <w:r w:rsidRPr="00712580">
                        <w:rPr>
                          <w:color w:val="FFFFFF" w:themeColor="background1"/>
                          <w:lang w:val="en-US"/>
                        </w:rPr>
                        <w:t>Late deliveries &amp; high costs</w:t>
                      </w:r>
                    </w:p>
                  </w:txbxContent>
                </v:textbox>
                <w10:wrap anchorx="margin"/>
              </v:roundrect>
            </w:pict>
          </mc:Fallback>
        </mc:AlternateContent>
      </w:r>
    </w:p>
    <w:p w14:paraId="4CA98E0A" w14:textId="3DD84154" w:rsidR="00FE5B53" w:rsidRDefault="00FE5B53" w:rsidP="00792855">
      <w:pPr>
        <w:spacing w:before="100" w:beforeAutospacing="1" w:after="100" w:afterAutospacing="1" w:line="360" w:lineRule="auto"/>
        <w:jc w:val="both"/>
        <w:rPr>
          <w:sz w:val="24"/>
          <w:szCs w:val="24"/>
          <w:lang w:val="en-US" w:eastAsia="en-US"/>
        </w:rPr>
      </w:pPr>
    </w:p>
    <w:p w14:paraId="62E356B8" w14:textId="20605C3B" w:rsidR="00FE5B53" w:rsidRDefault="00FE5B53" w:rsidP="00FE5B53">
      <w:pPr>
        <w:spacing w:before="100" w:beforeAutospacing="1" w:after="100" w:afterAutospacing="1" w:line="360" w:lineRule="auto"/>
        <w:jc w:val="both"/>
        <w:rPr>
          <w:sz w:val="24"/>
          <w:szCs w:val="24"/>
          <w:lang w:val="en-US" w:eastAsia="en-US"/>
        </w:rPr>
      </w:pPr>
    </w:p>
    <w:p w14:paraId="224FF9E8" w14:textId="56857AA8" w:rsidR="00FE5B53" w:rsidRDefault="00A53578" w:rsidP="00A53578">
      <w:pPr>
        <w:tabs>
          <w:tab w:val="left" w:pos="5790"/>
        </w:tabs>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w:lastRenderedPageBreak/>
        <mc:AlternateContent>
          <mc:Choice Requires="wps">
            <w:drawing>
              <wp:anchor distT="0" distB="0" distL="114300" distR="114300" simplePos="0" relativeHeight="251712512" behindDoc="0" locked="0" layoutInCell="1" allowOverlap="1" wp14:anchorId="657ED34C" wp14:editId="7039FE69">
                <wp:simplePos x="0" y="0"/>
                <wp:positionH relativeFrom="column">
                  <wp:posOffset>3987800</wp:posOffset>
                </wp:positionH>
                <wp:positionV relativeFrom="paragraph">
                  <wp:posOffset>387350</wp:posOffset>
                </wp:positionV>
                <wp:extent cx="266700" cy="228600"/>
                <wp:effectExtent l="19050" t="0" r="19050" b="38100"/>
                <wp:wrapNone/>
                <wp:docPr id="1549666318" name="Arrow: Down 4"/>
                <wp:cNvGraphicFramePr/>
                <a:graphic xmlns:a="http://schemas.openxmlformats.org/drawingml/2006/main">
                  <a:graphicData uri="http://schemas.microsoft.com/office/word/2010/wordprocessingShape">
                    <wps:wsp>
                      <wps:cNvSpPr/>
                      <wps:spPr>
                        <a:xfrm>
                          <a:off x="0" y="0"/>
                          <a:ext cx="266700" cy="228600"/>
                        </a:xfrm>
                        <a:prstGeom prst="downArrow">
                          <a:avLst/>
                        </a:prstGeom>
                        <a:solidFill>
                          <a:srgbClr val="156082">
                            <a:lumMod val="40000"/>
                            <a:lumOff val="6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A000A" id="Arrow: Down 4" o:spid="_x0000_s1026" type="#_x0000_t67" style="position:absolute;margin-left:314pt;margin-top:30.5pt;width:21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" adj="10800" fillcolor="#83cbeb" strokecolor="#042433" strokeweight="1.5pt"/>
            </w:pict>
          </mc:Fallback>
        </mc:AlternateContent>
      </w:r>
      <w:r>
        <w:rPr>
          <w:noProof/>
          <w:sz w:val="24"/>
          <w:szCs w:val="24"/>
          <w:lang w:val="en-US" w:eastAsia="en-US"/>
          <w14:ligatures w14:val="standardContextual"/>
        </w:rPr>
        <mc:AlternateContent>
          <mc:Choice Requires="wps">
            <w:drawing>
              <wp:anchor distT="0" distB="0" distL="114300" distR="114300" simplePos="0" relativeHeight="251710464" behindDoc="0" locked="0" layoutInCell="1" allowOverlap="1" wp14:anchorId="078969BD" wp14:editId="08A021C7">
                <wp:simplePos x="0" y="0"/>
                <wp:positionH relativeFrom="column">
                  <wp:posOffset>3581400</wp:posOffset>
                </wp:positionH>
                <wp:positionV relativeFrom="paragraph">
                  <wp:posOffset>-88900</wp:posOffset>
                </wp:positionV>
                <wp:extent cx="1079500" cy="463550"/>
                <wp:effectExtent l="0" t="0" r="25400" b="12700"/>
                <wp:wrapNone/>
                <wp:docPr id="1985396862" name="Rectangle: Rounded Corners 3"/>
                <wp:cNvGraphicFramePr/>
                <a:graphic xmlns:a="http://schemas.openxmlformats.org/drawingml/2006/main">
                  <a:graphicData uri="http://schemas.microsoft.com/office/word/2010/wordprocessingShape">
                    <wps:wsp>
                      <wps:cNvSpPr/>
                      <wps:spPr>
                        <a:xfrm>
                          <a:off x="0" y="0"/>
                          <a:ext cx="1079500" cy="46355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0C40A520" w14:textId="04BCBC51" w:rsidR="00A53578" w:rsidRDefault="00A53578" w:rsidP="00A53578">
                            <w:pPr>
                              <w:jc w:val="center"/>
                            </w:pPr>
                            <w:r>
                              <w:t xml:space="preserve">Key Strengths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78969BD" id="_x0000_s1054" style="position:absolute;left:0;text-align:left;margin-left:282pt;margin-top:-7pt;width:85pt;height:36.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" fillcolor="#61cbf4" strokecolor="#042433" strokeweight="1.5pt">
                <v:stroke joinstyle="miter"/>
                <v:textbox>
                  <w:txbxContent>
                    <w:p w14:paraId="0C40A520" w14:textId="04BCBC51" w:rsidR="00A53578" w:rsidRDefault="00A53578" w:rsidP="00A53578">
                      <w:pPr>
                        <w:jc w:val="center"/>
                      </w:pPr>
                      <w:r>
                        <w:t xml:space="preserve">Key Strengths </w:t>
                      </w: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702272" behindDoc="0" locked="0" layoutInCell="1" allowOverlap="1" wp14:anchorId="7A035F9C" wp14:editId="141A2CDA">
                <wp:simplePos x="0" y="0"/>
                <wp:positionH relativeFrom="column">
                  <wp:posOffset>1231900</wp:posOffset>
                </wp:positionH>
                <wp:positionV relativeFrom="paragraph">
                  <wp:posOffset>408305</wp:posOffset>
                </wp:positionV>
                <wp:extent cx="266700" cy="215900"/>
                <wp:effectExtent l="19050" t="0" r="19050" b="31750"/>
                <wp:wrapNone/>
                <wp:docPr id="1957192461" name="Arrow: Down 4"/>
                <wp:cNvGraphicFramePr/>
                <a:graphic xmlns:a="http://schemas.openxmlformats.org/drawingml/2006/main">
                  <a:graphicData uri="http://schemas.microsoft.com/office/word/2010/wordprocessingShape">
                    <wps:wsp>
                      <wps:cNvSpPr/>
                      <wps:spPr>
                        <a:xfrm>
                          <a:off x="0" y="0"/>
                          <a:ext cx="266700" cy="215900"/>
                        </a:xfrm>
                        <a:prstGeom prst="downArrow">
                          <a:avLst/>
                        </a:prstGeom>
                        <a:solidFill>
                          <a:srgbClr val="156082">
                            <a:lumMod val="40000"/>
                            <a:lumOff val="6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116CA" id="Arrow: Down 4" o:spid="_x0000_s1026" type="#_x0000_t67" style="position:absolute;margin-left:97pt;margin-top:32.15pt;width:21pt;height:1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" adj="10800" fillcolor="#83cbeb" strokecolor="#042433" strokeweight="1.5pt"/>
            </w:pict>
          </mc:Fallback>
        </mc:AlternateContent>
      </w:r>
      <w:r>
        <w:rPr>
          <w:noProof/>
          <w:sz w:val="24"/>
          <w:szCs w:val="24"/>
          <w:lang w:val="en-US" w:eastAsia="en-US"/>
          <w14:ligatures w14:val="standardContextual"/>
        </w:rPr>
        <mc:AlternateContent>
          <mc:Choice Requires="wps">
            <w:drawing>
              <wp:anchor distT="0" distB="0" distL="114300" distR="114300" simplePos="0" relativeHeight="251700224" behindDoc="0" locked="0" layoutInCell="1" allowOverlap="1" wp14:anchorId="282B96FF" wp14:editId="5C42A5B5">
                <wp:simplePos x="0" y="0"/>
                <wp:positionH relativeFrom="column">
                  <wp:posOffset>793750</wp:posOffset>
                </wp:positionH>
                <wp:positionV relativeFrom="paragraph">
                  <wp:posOffset>-69850</wp:posOffset>
                </wp:positionV>
                <wp:extent cx="1200150" cy="463550"/>
                <wp:effectExtent l="0" t="0" r="19050" b="12700"/>
                <wp:wrapNone/>
                <wp:docPr id="392516264" name="Rectangle: Rounded Corners 3"/>
                <wp:cNvGraphicFramePr/>
                <a:graphic xmlns:a="http://schemas.openxmlformats.org/drawingml/2006/main">
                  <a:graphicData uri="http://schemas.microsoft.com/office/word/2010/wordprocessingShape">
                    <wps:wsp>
                      <wps:cNvSpPr/>
                      <wps:spPr>
                        <a:xfrm>
                          <a:off x="0" y="0"/>
                          <a:ext cx="1200150" cy="46355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519EB137" w14:textId="3820FF46" w:rsidR="00A53578" w:rsidRDefault="00A53578" w:rsidP="00A53578">
                            <w:pPr>
                              <w:jc w:val="center"/>
                            </w:pPr>
                            <w:r w:rsidRPr="00A53578">
                              <w:rPr>
                                <w:lang w:val="en-US"/>
                              </w:rPr>
                              <w:t>Key 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82B96FF" id="_x0000_s1055" style="position:absolute;left:0;text-align:left;margin-left:62.5pt;margin-top:-5.5pt;width:94.5pt;height:36.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" fillcolor="#4e95d9" strokecolor="#042433" strokeweight="1.5pt">
                <v:stroke joinstyle="miter"/>
                <v:textbox>
                  <w:txbxContent>
                    <w:p w14:paraId="519EB137" w14:textId="3820FF46" w:rsidR="00A53578" w:rsidRDefault="00A53578" w:rsidP="00A53578">
                      <w:pPr>
                        <w:jc w:val="center"/>
                      </w:pPr>
                      <w:r w:rsidRPr="00A53578">
                        <w:rPr>
                          <w:lang w:val="en-US"/>
                        </w:rPr>
                        <w:t>Key weaknesses</w:t>
                      </w:r>
                    </w:p>
                  </w:txbxContent>
                </v:textbox>
              </v:roundrect>
            </w:pict>
          </mc:Fallback>
        </mc:AlternateContent>
      </w:r>
      <w:r>
        <w:rPr>
          <w:sz w:val="24"/>
          <w:szCs w:val="24"/>
          <w:lang w:val="en-US" w:eastAsia="en-US"/>
        </w:rPr>
        <w:tab/>
      </w:r>
    </w:p>
    <w:p w14:paraId="13AEDAC3" w14:textId="19F1961B" w:rsidR="00A53578" w:rsidRDefault="00A53578" w:rsidP="00A53578">
      <w:pPr>
        <w:tabs>
          <w:tab w:val="left" w:pos="6240"/>
        </w:tabs>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14560" behindDoc="0" locked="0" layoutInCell="1" allowOverlap="1" wp14:anchorId="695B1ECC" wp14:editId="1082604E">
                <wp:simplePos x="0" y="0"/>
                <wp:positionH relativeFrom="column">
                  <wp:posOffset>3092450</wp:posOffset>
                </wp:positionH>
                <wp:positionV relativeFrom="paragraph">
                  <wp:posOffset>196215</wp:posOffset>
                </wp:positionV>
                <wp:extent cx="1993900" cy="330200"/>
                <wp:effectExtent l="0" t="0" r="25400" b="12700"/>
                <wp:wrapNone/>
                <wp:docPr id="537385246" name="Rectangle: Rounded Corners 5"/>
                <wp:cNvGraphicFramePr/>
                <a:graphic xmlns:a="http://schemas.openxmlformats.org/drawingml/2006/main">
                  <a:graphicData uri="http://schemas.microsoft.com/office/word/2010/wordprocessingShape">
                    <wps:wsp>
                      <wps:cNvSpPr/>
                      <wps:spPr>
                        <a:xfrm>
                          <a:off x="0" y="0"/>
                          <a:ext cx="19939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6AECE13E" w14:textId="77777777" w:rsidR="00A53578" w:rsidRPr="00A53578" w:rsidRDefault="00A53578" w:rsidP="00A53578">
                            <w:pPr>
                              <w:jc w:val="center"/>
                              <w:rPr>
                                <w:lang w:val="en-US"/>
                              </w:rPr>
                            </w:pPr>
                            <w:r w:rsidRPr="00A53578">
                              <w:rPr>
                                <w:lang w:val="en-US"/>
                              </w:rPr>
                              <w:t>Real time visibility</w:t>
                            </w:r>
                          </w:p>
                          <w:p w14:paraId="3351E69D" w14:textId="23F5A072" w:rsidR="00A53578" w:rsidRDefault="00A53578" w:rsidP="00A535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5B1ECC" id="_x0000_s1056" style="position:absolute;left:0;text-align:left;margin-left:243.5pt;margin-top:15.45pt;width:157pt;height:26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" fillcolor="#61cbf4" strokecolor="#042433" strokeweight="1.5pt">
                <v:stroke joinstyle="miter"/>
                <v:textbox>
                  <w:txbxContent>
                    <w:p w14:paraId="6AECE13E" w14:textId="77777777" w:rsidR="00A53578" w:rsidRPr="00A53578" w:rsidRDefault="00A53578" w:rsidP="00A53578">
                      <w:pPr>
                        <w:jc w:val="center"/>
                        <w:rPr>
                          <w:lang w:val="en-US"/>
                        </w:rPr>
                      </w:pPr>
                      <w:r w:rsidRPr="00A53578">
                        <w:rPr>
                          <w:lang w:val="en-US"/>
                        </w:rPr>
                        <w:t>Real time visibility</w:t>
                      </w:r>
                    </w:p>
                    <w:p w14:paraId="3351E69D" w14:textId="23F5A072" w:rsidR="00A53578" w:rsidRDefault="00A53578" w:rsidP="00A53578">
                      <w:pPr>
                        <w:jc w:val="center"/>
                      </w:pP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704320" behindDoc="0" locked="0" layoutInCell="1" allowOverlap="1" wp14:anchorId="76DEB7CE" wp14:editId="18352539">
                <wp:simplePos x="0" y="0"/>
                <wp:positionH relativeFrom="margin">
                  <wp:posOffset>438150</wp:posOffset>
                </wp:positionH>
                <wp:positionV relativeFrom="paragraph">
                  <wp:posOffset>186055</wp:posOffset>
                </wp:positionV>
                <wp:extent cx="1924050" cy="330200"/>
                <wp:effectExtent l="0" t="0" r="19050" b="12700"/>
                <wp:wrapNone/>
                <wp:docPr id="1277942732" name="Rectangle: Rounded Corners 5"/>
                <wp:cNvGraphicFramePr/>
                <a:graphic xmlns:a="http://schemas.openxmlformats.org/drawingml/2006/main">
                  <a:graphicData uri="http://schemas.microsoft.com/office/word/2010/wordprocessingShape">
                    <wps:wsp>
                      <wps:cNvSpPr/>
                      <wps:spPr>
                        <a:xfrm>
                          <a:off x="0" y="0"/>
                          <a:ext cx="19240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2B854EA6" w14:textId="77777777" w:rsidR="00A53578" w:rsidRPr="00A53578" w:rsidRDefault="00A53578" w:rsidP="00A53578">
                            <w:pPr>
                              <w:jc w:val="center"/>
                              <w:rPr>
                                <w:color w:val="FFFFFF" w:themeColor="background1"/>
                                <w:lang w:val="en-US"/>
                              </w:rPr>
                            </w:pPr>
                            <w:r w:rsidRPr="00A53578">
                              <w:rPr>
                                <w:color w:val="FFFFFF" w:themeColor="background1"/>
                                <w:lang w:val="en-US"/>
                              </w:rPr>
                              <w:t xml:space="preserve">Low Data accuracy </w:t>
                            </w:r>
                          </w:p>
                          <w:p w14:paraId="140D3267" w14:textId="0AAE4ED2" w:rsidR="00A53578" w:rsidRPr="00712580" w:rsidRDefault="00A53578" w:rsidP="00A53578">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6DEB7CE" id="_x0000_s1057" style="position:absolute;left:0;text-align:left;margin-left:34.5pt;margin-top:14.65pt;width:151.5pt;height:26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" fillcolor="#4e95d9" strokecolor="#042433" strokeweight="1.5pt">
                <v:stroke joinstyle="miter"/>
                <v:textbox>
                  <w:txbxContent>
                    <w:p w14:paraId="2B854EA6" w14:textId="77777777" w:rsidR="00A53578" w:rsidRPr="00A53578" w:rsidRDefault="00A53578" w:rsidP="00A53578">
                      <w:pPr>
                        <w:jc w:val="center"/>
                        <w:rPr>
                          <w:color w:val="FFFFFF" w:themeColor="background1"/>
                          <w:lang w:val="en-US"/>
                        </w:rPr>
                      </w:pPr>
                      <w:r w:rsidRPr="00A53578">
                        <w:rPr>
                          <w:color w:val="FFFFFF" w:themeColor="background1"/>
                          <w:lang w:val="en-US"/>
                        </w:rPr>
                        <w:t xml:space="preserve">Low Data accuracy </w:t>
                      </w:r>
                    </w:p>
                    <w:p w14:paraId="140D3267" w14:textId="0AAE4ED2" w:rsidR="00A53578" w:rsidRPr="00712580" w:rsidRDefault="00A53578" w:rsidP="00A53578">
                      <w:pPr>
                        <w:jc w:val="center"/>
                        <w:rPr>
                          <w:color w:val="FFFFFF" w:themeColor="background1"/>
                        </w:rPr>
                      </w:pPr>
                    </w:p>
                  </w:txbxContent>
                </v:textbox>
                <w10:wrap anchorx="margin"/>
              </v:roundrect>
            </w:pict>
          </mc:Fallback>
        </mc:AlternateContent>
      </w:r>
      <w:r>
        <w:rPr>
          <w:sz w:val="24"/>
          <w:szCs w:val="24"/>
          <w:lang w:val="en-US" w:eastAsia="en-US"/>
        </w:rPr>
        <w:tab/>
      </w:r>
    </w:p>
    <w:p w14:paraId="62496A19" w14:textId="79EFB016" w:rsidR="00A53578" w:rsidRDefault="00A53578" w:rsidP="00FE5B53">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16608" behindDoc="0" locked="0" layoutInCell="1" allowOverlap="1" wp14:anchorId="07AD3511" wp14:editId="5BBCCF41">
                <wp:simplePos x="0" y="0"/>
                <wp:positionH relativeFrom="column">
                  <wp:posOffset>3098800</wp:posOffset>
                </wp:positionH>
                <wp:positionV relativeFrom="paragraph">
                  <wp:posOffset>147320</wp:posOffset>
                </wp:positionV>
                <wp:extent cx="1993900" cy="330200"/>
                <wp:effectExtent l="0" t="0" r="25400" b="12700"/>
                <wp:wrapNone/>
                <wp:docPr id="1135078643" name="Rectangle: Rounded Corners 5"/>
                <wp:cNvGraphicFramePr/>
                <a:graphic xmlns:a="http://schemas.openxmlformats.org/drawingml/2006/main">
                  <a:graphicData uri="http://schemas.microsoft.com/office/word/2010/wordprocessingShape">
                    <wps:wsp>
                      <wps:cNvSpPr/>
                      <wps:spPr>
                        <a:xfrm>
                          <a:off x="0" y="0"/>
                          <a:ext cx="19939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78444512" w14:textId="77777777" w:rsidR="00A53578" w:rsidRPr="00A53578" w:rsidRDefault="00A53578" w:rsidP="00A53578">
                            <w:pPr>
                              <w:jc w:val="center"/>
                              <w:rPr>
                                <w:lang w:val="en-US"/>
                              </w:rPr>
                            </w:pPr>
                            <w:r w:rsidRPr="00A53578">
                              <w:rPr>
                                <w:lang w:val="en-US"/>
                              </w:rPr>
                              <w:t>Cross team alignment</w:t>
                            </w:r>
                          </w:p>
                          <w:p w14:paraId="6BB1D43C" w14:textId="43F679BC" w:rsidR="00A53578" w:rsidRDefault="00A53578" w:rsidP="00A535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7AD3511" id="_x0000_s1058" style="position:absolute;left:0;text-align:left;margin-left:244pt;margin-top:11.6pt;width:157pt;height:26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" fillcolor="#61cbf4" strokecolor="#042433" strokeweight="1.5pt">
                <v:stroke joinstyle="miter"/>
                <v:textbox>
                  <w:txbxContent>
                    <w:p w14:paraId="78444512" w14:textId="77777777" w:rsidR="00A53578" w:rsidRPr="00A53578" w:rsidRDefault="00A53578" w:rsidP="00A53578">
                      <w:pPr>
                        <w:jc w:val="center"/>
                        <w:rPr>
                          <w:lang w:val="en-US"/>
                        </w:rPr>
                      </w:pPr>
                      <w:r w:rsidRPr="00A53578">
                        <w:rPr>
                          <w:lang w:val="en-US"/>
                        </w:rPr>
                        <w:t>Cross team alignment</w:t>
                      </w:r>
                    </w:p>
                    <w:p w14:paraId="6BB1D43C" w14:textId="43F679BC" w:rsidR="00A53578" w:rsidRDefault="00A53578" w:rsidP="00A53578">
                      <w:pPr>
                        <w:jc w:val="center"/>
                      </w:pP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706368" behindDoc="0" locked="0" layoutInCell="1" allowOverlap="1" wp14:anchorId="22C7678F" wp14:editId="30ED155B">
                <wp:simplePos x="0" y="0"/>
                <wp:positionH relativeFrom="margin">
                  <wp:posOffset>450850</wp:posOffset>
                </wp:positionH>
                <wp:positionV relativeFrom="paragraph">
                  <wp:posOffset>147320</wp:posOffset>
                </wp:positionV>
                <wp:extent cx="1924050" cy="330200"/>
                <wp:effectExtent l="0" t="0" r="19050" b="12700"/>
                <wp:wrapNone/>
                <wp:docPr id="1284236637" name="Rectangle: Rounded Corners 5"/>
                <wp:cNvGraphicFramePr/>
                <a:graphic xmlns:a="http://schemas.openxmlformats.org/drawingml/2006/main">
                  <a:graphicData uri="http://schemas.microsoft.com/office/word/2010/wordprocessingShape">
                    <wps:wsp>
                      <wps:cNvSpPr/>
                      <wps:spPr>
                        <a:xfrm>
                          <a:off x="0" y="0"/>
                          <a:ext cx="19240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57F1AC29" w14:textId="77777777" w:rsidR="00A53578" w:rsidRPr="00A53578" w:rsidRDefault="00A53578" w:rsidP="00A53578">
                            <w:pPr>
                              <w:jc w:val="center"/>
                              <w:rPr>
                                <w:color w:val="FFFFFF" w:themeColor="background1"/>
                                <w:lang w:val="en-US"/>
                              </w:rPr>
                            </w:pPr>
                            <w:r w:rsidRPr="00A53578">
                              <w:rPr>
                                <w:color w:val="FFFFFF" w:themeColor="background1"/>
                                <w:lang w:val="en-US"/>
                              </w:rPr>
                              <w:t xml:space="preserve">High human error </w:t>
                            </w:r>
                          </w:p>
                          <w:p w14:paraId="57B5A4CB" w14:textId="2B78204C" w:rsidR="00A53578" w:rsidRPr="00712580" w:rsidRDefault="00A53578" w:rsidP="00A53578">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C7678F" id="_x0000_s1059" style="position:absolute;left:0;text-align:left;margin-left:35.5pt;margin-top:11.6pt;width:151.5pt;height:26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" fillcolor="#4e95d9" strokecolor="#042433" strokeweight="1.5pt">
                <v:stroke joinstyle="miter"/>
                <v:textbox>
                  <w:txbxContent>
                    <w:p w14:paraId="57F1AC29" w14:textId="77777777" w:rsidR="00A53578" w:rsidRPr="00A53578" w:rsidRDefault="00A53578" w:rsidP="00A53578">
                      <w:pPr>
                        <w:jc w:val="center"/>
                        <w:rPr>
                          <w:color w:val="FFFFFF" w:themeColor="background1"/>
                          <w:lang w:val="en-US"/>
                        </w:rPr>
                      </w:pPr>
                      <w:r w:rsidRPr="00A53578">
                        <w:rPr>
                          <w:color w:val="FFFFFF" w:themeColor="background1"/>
                          <w:lang w:val="en-US"/>
                        </w:rPr>
                        <w:t xml:space="preserve">High human error </w:t>
                      </w:r>
                    </w:p>
                    <w:p w14:paraId="57B5A4CB" w14:textId="2B78204C" w:rsidR="00A53578" w:rsidRPr="00712580" w:rsidRDefault="00A53578" w:rsidP="00A53578">
                      <w:pPr>
                        <w:jc w:val="center"/>
                        <w:rPr>
                          <w:color w:val="FFFFFF" w:themeColor="background1"/>
                        </w:rPr>
                      </w:pPr>
                    </w:p>
                  </w:txbxContent>
                </v:textbox>
                <w10:wrap anchorx="margin"/>
              </v:roundrect>
            </w:pict>
          </mc:Fallback>
        </mc:AlternateContent>
      </w:r>
    </w:p>
    <w:p w14:paraId="5E42C3A9" w14:textId="7D22B118" w:rsidR="00A53578" w:rsidRDefault="00A53578" w:rsidP="00FE5B53">
      <w:pPr>
        <w:spacing w:before="100" w:beforeAutospacing="1" w:after="100" w:afterAutospacing="1" w:line="360" w:lineRule="auto"/>
        <w:jc w:val="both"/>
        <w:rPr>
          <w:sz w:val="24"/>
          <w:szCs w:val="24"/>
          <w:lang w:val="en-US" w:eastAsia="en-US"/>
        </w:rPr>
      </w:pPr>
      <w:r>
        <w:rPr>
          <w:noProof/>
          <w:sz w:val="24"/>
          <w:szCs w:val="24"/>
          <w:lang w:val="en-US" w:eastAsia="en-US"/>
          <w14:ligatures w14:val="standardContextual"/>
        </w:rPr>
        <mc:AlternateContent>
          <mc:Choice Requires="wps">
            <w:drawing>
              <wp:anchor distT="0" distB="0" distL="114300" distR="114300" simplePos="0" relativeHeight="251718656" behindDoc="0" locked="0" layoutInCell="1" allowOverlap="1" wp14:anchorId="0071A6F0" wp14:editId="52BCDFF7">
                <wp:simplePos x="0" y="0"/>
                <wp:positionH relativeFrom="column">
                  <wp:posOffset>3092450</wp:posOffset>
                </wp:positionH>
                <wp:positionV relativeFrom="paragraph">
                  <wp:posOffset>119380</wp:posOffset>
                </wp:positionV>
                <wp:extent cx="1993900" cy="330200"/>
                <wp:effectExtent l="0" t="0" r="25400" b="12700"/>
                <wp:wrapNone/>
                <wp:docPr id="1613628491" name="Rectangle: Rounded Corners 5"/>
                <wp:cNvGraphicFramePr/>
                <a:graphic xmlns:a="http://schemas.openxmlformats.org/drawingml/2006/main">
                  <a:graphicData uri="http://schemas.microsoft.com/office/word/2010/wordprocessingShape">
                    <wps:wsp>
                      <wps:cNvSpPr/>
                      <wps:spPr>
                        <a:xfrm>
                          <a:off x="0" y="0"/>
                          <a:ext cx="1993900" cy="330200"/>
                        </a:xfrm>
                        <a:prstGeom prst="roundRect">
                          <a:avLst/>
                        </a:prstGeom>
                        <a:solidFill>
                          <a:srgbClr val="0F9ED5">
                            <a:lumMod val="60000"/>
                            <a:lumOff val="40000"/>
                          </a:srgbClr>
                        </a:solidFill>
                        <a:ln w="19050" cap="flat" cmpd="sng" algn="ctr">
                          <a:solidFill>
                            <a:srgbClr val="156082">
                              <a:shade val="15000"/>
                            </a:srgbClr>
                          </a:solidFill>
                          <a:prstDash val="solid"/>
                          <a:miter lim="800000"/>
                        </a:ln>
                        <a:effectLst/>
                      </wps:spPr>
                      <wps:txbx>
                        <w:txbxContent>
                          <w:p w14:paraId="15610E8A" w14:textId="1664502E" w:rsidR="00A53578" w:rsidRDefault="00A53578" w:rsidP="00A53578">
                            <w:pPr>
                              <w:jc w:val="center"/>
                            </w:pPr>
                            <w:r w:rsidRPr="00A53578">
                              <w:rPr>
                                <w:lang w:val="en-US"/>
                              </w:rPr>
                              <w:t>Predictive alerts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071A6F0" id="_x0000_s1060" style="position:absolute;left:0;text-align:left;margin-left:243.5pt;margin-top:9.4pt;width:157pt;height:26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" fillcolor="#61cbf4" strokecolor="#042433" strokeweight="1.5pt">
                <v:stroke joinstyle="miter"/>
                <v:textbox>
                  <w:txbxContent>
                    <w:p w14:paraId="15610E8A" w14:textId="1664502E" w:rsidR="00A53578" w:rsidRDefault="00A53578" w:rsidP="00A53578">
                      <w:pPr>
                        <w:jc w:val="center"/>
                      </w:pPr>
                      <w:r w:rsidRPr="00A53578">
                        <w:rPr>
                          <w:lang w:val="en-US"/>
                        </w:rPr>
                        <w:t>Predictive alerts</w:t>
                      </w:r>
                    </w:p>
                  </w:txbxContent>
                </v:textbox>
              </v:roundrect>
            </w:pict>
          </mc:Fallback>
        </mc:AlternateContent>
      </w:r>
      <w:r>
        <w:rPr>
          <w:noProof/>
          <w:sz w:val="24"/>
          <w:szCs w:val="24"/>
          <w:lang w:val="en-US" w:eastAsia="en-US"/>
          <w14:ligatures w14:val="standardContextual"/>
        </w:rPr>
        <mc:AlternateContent>
          <mc:Choice Requires="wps">
            <w:drawing>
              <wp:anchor distT="0" distB="0" distL="114300" distR="114300" simplePos="0" relativeHeight="251708416" behindDoc="0" locked="0" layoutInCell="1" allowOverlap="1" wp14:anchorId="6380B0FA" wp14:editId="6AD20C80">
                <wp:simplePos x="0" y="0"/>
                <wp:positionH relativeFrom="margin">
                  <wp:posOffset>450850</wp:posOffset>
                </wp:positionH>
                <wp:positionV relativeFrom="paragraph">
                  <wp:posOffset>113665</wp:posOffset>
                </wp:positionV>
                <wp:extent cx="1924050" cy="330200"/>
                <wp:effectExtent l="0" t="0" r="19050" b="12700"/>
                <wp:wrapNone/>
                <wp:docPr id="339176455" name="Rectangle: Rounded Corners 5"/>
                <wp:cNvGraphicFramePr/>
                <a:graphic xmlns:a="http://schemas.openxmlformats.org/drawingml/2006/main">
                  <a:graphicData uri="http://schemas.microsoft.com/office/word/2010/wordprocessingShape">
                    <wps:wsp>
                      <wps:cNvSpPr/>
                      <wps:spPr>
                        <a:xfrm>
                          <a:off x="0" y="0"/>
                          <a:ext cx="1924050" cy="330200"/>
                        </a:xfrm>
                        <a:prstGeom prst="roundRect">
                          <a:avLst/>
                        </a:prstGeom>
                        <a:solidFill>
                          <a:srgbClr val="0E2841">
                            <a:lumMod val="50000"/>
                            <a:lumOff val="50000"/>
                          </a:srgbClr>
                        </a:solidFill>
                        <a:ln w="19050" cap="flat" cmpd="sng" algn="ctr">
                          <a:solidFill>
                            <a:srgbClr val="156082">
                              <a:shade val="15000"/>
                            </a:srgbClr>
                          </a:solidFill>
                          <a:prstDash val="solid"/>
                          <a:miter lim="800000"/>
                        </a:ln>
                        <a:effectLst/>
                      </wps:spPr>
                      <wps:txbx>
                        <w:txbxContent>
                          <w:p w14:paraId="6E5D1230" w14:textId="127E5375" w:rsidR="00A53578" w:rsidRPr="00712580" w:rsidRDefault="00A53578" w:rsidP="00A53578">
                            <w:pPr>
                              <w:jc w:val="center"/>
                              <w:rPr>
                                <w:color w:val="FFFFFF" w:themeColor="background1"/>
                              </w:rPr>
                            </w:pPr>
                            <w:r w:rsidRPr="00A53578">
                              <w:rPr>
                                <w:color w:val="FFFFFF" w:themeColor="background1"/>
                                <w:lang w:val="en-US"/>
                              </w:rPr>
                              <w:t>No predictive insight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380B0FA" id="_x0000_s1061" style="position:absolute;left:0;text-align:left;margin-left:35.5pt;margin-top:8.95pt;width:151.5pt;height:26pt;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" fillcolor="#4e95d9" strokecolor="#042433" strokeweight="1.5pt">
                <v:stroke joinstyle="miter"/>
                <v:textbox>
                  <w:txbxContent>
                    <w:p w14:paraId="6E5D1230" w14:textId="127E5375" w:rsidR="00A53578" w:rsidRPr="00712580" w:rsidRDefault="00A53578" w:rsidP="00A53578">
                      <w:pPr>
                        <w:jc w:val="center"/>
                        <w:rPr>
                          <w:color w:val="FFFFFF" w:themeColor="background1"/>
                        </w:rPr>
                      </w:pPr>
                      <w:r w:rsidRPr="00A53578">
                        <w:rPr>
                          <w:color w:val="FFFFFF" w:themeColor="background1"/>
                          <w:lang w:val="en-US"/>
                        </w:rPr>
                        <w:t>No predictive insight</w:t>
                      </w:r>
                    </w:p>
                  </w:txbxContent>
                </v:textbox>
                <w10:wrap anchorx="margin"/>
              </v:roundrect>
            </w:pict>
          </mc:Fallback>
        </mc:AlternateContent>
      </w:r>
    </w:p>
    <w:p w14:paraId="6DA230D8" w14:textId="7B0ED6CD" w:rsidR="00A53578" w:rsidRDefault="00A53578" w:rsidP="00FE5B53">
      <w:pPr>
        <w:spacing w:before="100" w:beforeAutospacing="1" w:after="100" w:afterAutospacing="1" w:line="360" w:lineRule="auto"/>
        <w:jc w:val="both"/>
        <w:rPr>
          <w:sz w:val="24"/>
          <w:szCs w:val="24"/>
          <w:lang w:val="en-US" w:eastAsia="en-US"/>
        </w:rPr>
      </w:pPr>
    </w:p>
    <w:p w14:paraId="415032C6" w14:textId="0A8D4EB7" w:rsidR="00FE2FFE" w:rsidRDefault="0054049E" w:rsidP="00FE5B53">
      <w:pPr>
        <w:spacing w:before="100" w:beforeAutospacing="1" w:after="100" w:afterAutospacing="1" w:line="360" w:lineRule="auto"/>
        <w:jc w:val="both"/>
        <w:rPr>
          <w:sz w:val="24"/>
          <w:szCs w:val="24"/>
          <w:lang w:val="en-US" w:eastAsia="en-US"/>
        </w:rPr>
      </w:pPr>
      <w:r>
        <w:rPr>
          <w:sz w:val="24"/>
          <w:szCs w:val="24"/>
          <w:lang w:val="en-US" w:eastAsia="en-US"/>
        </w:rPr>
        <w:t>As shown in the table abov</w:t>
      </w:r>
      <w:r w:rsidR="00CC34B0">
        <w:rPr>
          <w:sz w:val="24"/>
          <w:szCs w:val="24"/>
          <w:lang w:val="en-US" w:eastAsia="en-US"/>
        </w:rPr>
        <w:t xml:space="preserve">e by implementing </w:t>
      </w:r>
      <w:proofErr w:type="spellStart"/>
      <w:r w:rsidR="00CC34B0">
        <w:rPr>
          <w:sz w:val="24"/>
          <w:szCs w:val="24"/>
          <w:lang w:val="en-US" w:eastAsia="en-US"/>
        </w:rPr>
        <w:t>LeanDNA</w:t>
      </w:r>
      <w:proofErr w:type="spellEnd"/>
      <w:r w:rsidR="00CC34B0">
        <w:rPr>
          <w:sz w:val="24"/>
          <w:szCs w:val="24"/>
          <w:lang w:val="en-US" w:eastAsia="en-US"/>
        </w:rPr>
        <w:t xml:space="preserve"> into M3 </w:t>
      </w:r>
      <w:r w:rsidR="001B78EF">
        <w:rPr>
          <w:sz w:val="24"/>
          <w:szCs w:val="24"/>
          <w:lang w:val="en-US" w:eastAsia="en-US"/>
        </w:rPr>
        <w:t xml:space="preserve">it allows </w:t>
      </w:r>
      <w:r w:rsidR="0051771F">
        <w:rPr>
          <w:sz w:val="24"/>
          <w:szCs w:val="24"/>
          <w:lang w:val="en-US" w:eastAsia="en-US"/>
        </w:rPr>
        <w:t xml:space="preserve">all departments to align from aftermarket </w:t>
      </w:r>
      <w:r w:rsidR="00AE152F">
        <w:rPr>
          <w:sz w:val="24"/>
          <w:szCs w:val="24"/>
          <w:lang w:val="en-US" w:eastAsia="en-US"/>
        </w:rPr>
        <w:t xml:space="preserve">orders to ship set orders. This also allows teams across our multiple buildings to </w:t>
      </w:r>
      <w:r w:rsidR="009820B8">
        <w:rPr>
          <w:sz w:val="24"/>
          <w:szCs w:val="24"/>
          <w:lang w:val="en-US" w:eastAsia="en-US"/>
        </w:rPr>
        <w:t xml:space="preserve">communicate in a much clearer and effective way as the visibility is in real time. </w:t>
      </w:r>
    </w:p>
    <w:p w14:paraId="4737F54A" w14:textId="52E97FE5" w:rsidR="00B571BF" w:rsidRPr="007D6A0D" w:rsidRDefault="0055082B" w:rsidP="00A53578">
      <w:pPr>
        <w:spacing w:after="160" w:line="278" w:lineRule="auto"/>
        <w:rPr>
          <w:sz w:val="24"/>
          <w:szCs w:val="24"/>
          <w:lang w:val="en-US" w:eastAsia="en-US"/>
        </w:rPr>
      </w:pPr>
      <w:r>
        <w:rPr>
          <w:sz w:val="24"/>
          <w:szCs w:val="24"/>
          <w:lang w:val="en-US" w:eastAsia="en-US"/>
        </w:rPr>
        <w:br w:type="page"/>
      </w:r>
    </w:p>
    <w:p w14:paraId="7A5607D5" w14:textId="154BCB9D" w:rsidR="00745C0F" w:rsidRDefault="00745C0F" w:rsidP="00745C0F">
      <w:pPr>
        <w:pStyle w:val="Heading1"/>
      </w:pPr>
      <w:r>
        <w:lastRenderedPageBreak/>
        <w:t xml:space="preserve">Conclusion </w:t>
      </w:r>
    </w:p>
    <w:p w14:paraId="585C964E" w14:textId="61B47638" w:rsidR="00A859F8" w:rsidRPr="00CB02CA" w:rsidRDefault="00A859F8" w:rsidP="007C586A">
      <w:pPr>
        <w:spacing w:before="100" w:beforeAutospacing="1" w:after="100" w:afterAutospacing="1" w:line="360" w:lineRule="auto"/>
        <w:jc w:val="both"/>
        <w:rPr>
          <w:sz w:val="24"/>
          <w:szCs w:val="24"/>
          <w:lang w:val="en-US" w:eastAsia="en-US"/>
        </w:rPr>
      </w:pPr>
      <w:r w:rsidRPr="00CB02CA">
        <w:rPr>
          <w:sz w:val="24"/>
          <w:szCs w:val="24"/>
          <w:lang w:val="en-US" w:eastAsia="en-US"/>
        </w:rPr>
        <w:t xml:space="preserve">Safran’s transition from BANN to </w:t>
      </w:r>
      <w:proofErr w:type="spellStart"/>
      <w:r w:rsidRPr="00CB02CA">
        <w:rPr>
          <w:sz w:val="24"/>
          <w:szCs w:val="24"/>
          <w:lang w:val="en-US" w:eastAsia="en-US"/>
        </w:rPr>
        <w:t>LeanDNA</w:t>
      </w:r>
      <w:proofErr w:type="spellEnd"/>
      <w:r w:rsidRPr="00CB02CA">
        <w:rPr>
          <w:sz w:val="24"/>
          <w:szCs w:val="24"/>
          <w:lang w:val="en-US" w:eastAsia="en-US"/>
        </w:rPr>
        <w:t xml:space="preserve"> represents a successful data-driven transformation. By addressing the limitations of </w:t>
      </w:r>
      <w:r w:rsidR="00D87755">
        <w:rPr>
          <w:sz w:val="24"/>
          <w:szCs w:val="24"/>
          <w:lang w:val="en-US" w:eastAsia="en-US"/>
        </w:rPr>
        <w:t>outdated</w:t>
      </w:r>
      <w:r w:rsidRPr="00CB02CA">
        <w:rPr>
          <w:sz w:val="24"/>
          <w:szCs w:val="24"/>
          <w:lang w:val="en-US" w:eastAsia="en-US"/>
        </w:rPr>
        <w:t xml:space="preserve"> systems, </w:t>
      </w:r>
      <w:r w:rsidR="002644BD">
        <w:rPr>
          <w:sz w:val="24"/>
          <w:szCs w:val="24"/>
          <w:lang w:val="en-US" w:eastAsia="en-US"/>
        </w:rPr>
        <w:t>embracing</w:t>
      </w:r>
      <w:r w:rsidRPr="00CB02CA">
        <w:rPr>
          <w:sz w:val="24"/>
          <w:szCs w:val="24"/>
          <w:lang w:val="en-US" w:eastAsia="en-US"/>
        </w:rPr>
        <w:t xml:space="preserve"> advanced analytics, and </w:t>
      </w:r>
      <w:r w:rsidR="002844B5">
        <w:rPr>
          <w:sz w:val="24"/>
          <w:szCs w:val="24"/>
          <w:lang w:val="en-US" w:eastAsia="en-US"/>
        </w:rPr>
        <w:t>executing</w:t>
      </w:r>
      <w:r w:rsidRPr="00CB02CA">
        <w:rPr>
          <w:sz w:val="24"/>
          <w:szCs w:val="24"/>
          <w:lang w:val="en-US" w:eastAsia="en-US"/>
        </w:rPr>
        <w:t xml:space="preserve"> structured change management</w:t>
      </w:r>
      <w:r w:rsidR="003C55C2">
        <w:rPr>
          <w:sz w:val="24"/>
          <w:szCs w:val="24"/>
          <w:lang w:val="en-US" w:eastAsia="en-US"/>
        </w:rPr>
        <w:t>.</w:t>
      </w:r>
      <w:r w:rsidRPr="00CB02CA">
        <w:rPr>
          <w:sz w:val="24"/>
          <w:szCs w:val="24"/>
          <w:lang w:val="en-US" w:eastAsia="en-US"/>
        </w:rPr>
        <w:t xml:space="preserve"> Safran significantly improved operational efficiency and financial </w:t>
      </w:r>
      <w:r w:rsidR="001D3058">
        <w:rPr>
          <w:sz w:val="24"/>
          <w:szCs w:val="24"/>
          <w:lang w:val="en-US" w:eastAsia="en-US"/>
        </w:rPr>
        <w:t>outcomes</w:t>
      </w:r>
      <w:r w:rsidRPr="00CB02CA">
        <w:rPr>
          <w:sz w:val="24"/>
          <w:szCs w:val="24"/>
          <w:lang w:val="en-US" w:eastAsia="en-US"/>
        </w:rPr>
        <w:t>.</w:t>
      </w:r>
      <w:r w:rsidR="001E193F">
        <w:rPr>
          <w:sz w:val="24"/>
          <w:szCs w:val="24"/>
          <w:lang w:val="en-US" w:eastAsia="en-US"/>
        </w:rPr>
        <w:t xml:space="preserve"> </w:t>
      </w:r>
      <w:r w:rsidR="002E6D4A" w:rsidRPr="00B006EB">
        <w:rPr>
          <w:sz w:val="24"/>
          <w:szCs w:val="24"/>
          <w:lang w:val="en-US" w:eastAsia="en-US"/>
        </w:rPr>
        <w:t xml:space="preserve">This enabled accurate inventory visibility, </w:t>
      </w:r>
      <w:proofErr w:type="spellStart"/>
      <w:r w:rsidR="002E6D4A" w:rsidRPr="00B006EB">
        <w:rPr>
          <w:sz w:val="24"/>
          <w:szCs w:val="24"/>
          <w:lang w:val="en-US" w:eastAsia="en-US"/>
        </w:rPr>
        <w:t>prioritised</w:t>
      </w:r>
      <w:proofErr w:type="spellEnd"/>
      <w:r w:rsidR="002E6D4A" w:rsidRPr="00B006EB">
        <w:rPr>
          <w:sz w:val="24"/>
          <w:szCs w:val="24"/>
          <w:lang w:val="en-US" w:eastAsia="en-US"/>
        </w:rPr>
        <w:t xml:space="preserve"> decision-making, and</w:t>
      </w:r>
      <w:r w:rsidR="00E13F82" w:rsidRPr="00B006EB">
        <w:rPr>
          <w:sz w:val="24"/>
          <w:szCs w:val="24"/>
          <w:lang w:val="en-US" w:eastAsia="en-US"/>
        </w:rPr>
        <w:t xml:space="preserve"> </w:t>
      </w:r>
      <w:r w:rsidR="002E6D4A" w:rsidRPr="00B006EB">
        <w:rPr>
          <w:sz w:val="24"/>
          <w:szCs w:val="24"/>
          <w:lang w:val="en-US" w:eastAsia="en-US"/>
        </w:rPr>
        <w:t xml:space="preserve">predictive </w:t>
      </w:r>
      <w:r w:rsidR="00932829" w:rsidRPr="00B006EB">
        <w:rPr>
          <w:sz w:val="24"/>
          <w:szCs w:val="24"/>
          <w:lang w:val="en-US" w:eastAsia="en-US"/>
        </w:rPr>
        <w:t>insights that were</w:t>
      </w:r>
      <w:r w:rsidR="002E6D4A" w:rsidRPr="00B006EB">
        <w:rPr>
          <w:sz w:val="24"/>
          <w:szCs w:val="24"/>
          <w:lang w:val="en-US" w:eastAsia="en-US"/>
        </w:rPr>
        <w:t xml:space="preserve"> not possible using traditional ERP systems alone</w:t>
      </w:r>
      <w:r w:rsidR="00932829">
        <w:rPr>
          <w:sz w:val="24"/>
          <w:szCs w:val="24"/>
          <w:lang w:val="en-US" w:eastAsia="en-US"/>
        </w:rPr>
        <w:t xml:space="preserve">. </w:t>
      </w:r>
      <w:r w:rsidR="00B006EB" w:rsidRPr="00CB02CA">
        <w:rPr>
          <w:sz w:val="24"/>
          <w:szCs w:val="24"/>
          <w:lang w:val="en-US" w:eastAsia="en-US"/>
        </w:rPr>
        <w:t>Overall</w:t>
      </w:r>
      <w:r w:rsidRPr="00CB02CA">
        <w:rPr>
          <w:sz w:val="24"/>
          <w:szCs w:val="24"/>
          <w:lang w:val="en-US" w:eastAsia="en-US"/>
        </w:rPr>
        <w:t xml:space="preserve">, </w:t>
      </w:r>
      <w:proofErr w:type="spellStart"/>
      <w:r w:rsidRPr="00CB02CA">
        <w:rPr>
          <w:sz w:val="24"/>
          <w:szCs w:val="24"/>
          <w:lang w:val="en-US" w:eastAsia="en-US"/>
        </w:rPr>
        <w:t>LeanDNA</w:t>
      </w:r>
      <w:proofErr w:type="spellEnd"/>
      <w:r w:rsidRPr="00CB02CA">
        <w:rPr>
          <w:sz w:val="24"/>
          <w:szCs w:val="24"/>
          <w:lang w:val="en-US" w:eastAsia="en-US"/>
        </w:rPr>
        <w:t xml:space="preserve"> </w:t>
      </w:r>
      <w:r w:rsidR="001B098D">
        <w:rPr>
          <w:sz w:val="24"/>
          <w:szCs w:val="24"/>
          <w:lang w:val="en-US" w:eastAsia="en-US"/>
        </w:rPr>
        <w:t>has empowered</w:t>
      </w:r>
      <w:r w:rsidRPr="00CB02CA">
        <w:rPr>
          <w:sz w:val="24"/>
          <w:szCs w:val="24"/>
          <w:lang w:val="en-US" w:eastAsia="en-US"/>
        </w:rPr>
        <w:t xml:space="preserve"> Safran to </w:t>
      </w:r>
      <w:r w:rsidR="007C586A">
        <w:rPr>
          <w:sz w:val="24"/>
          <w:szCs w:val="24"/>
          <w:lang w:val="en-US" w:eastAsia="en-US"/>
        </w:rPr>
        <w:t>integrate</w:t>
      </w:r>
      <w:r w:rsidRPr="00CB02CA">
        <w:rPr>
          <w:sz w:val="24"/>
          <w:szCs w:val="24"/>
          <w:lang w:val="en-US" w:eastAsia="en-US"/>
        </w:rPr>
        <w:t xml:space="preserve"> </w:t>
      </w:r>
      <w:r w:rsidR="00FF42AA">
        <w:rPr>
          <w:sz w:val="24"/>
          <w:szCs w:val="24"/>
          <w:lang w:val="en-US" w:eastAsia="en-US"/>
        </w:rPr>
        <w:t>its</w:t>
      </w:r>
      <w:r w:rsidRPr="00CB02CA">
        <w:rPr>
          <w:sz w:val="24"/>
          <w:szCs w:val="24"/>
          <w:lang w:val="en-US" w:eastAsia="en-US"/>
        </w:rPr>
        <w:t xml:space="preserve"> manufacturing principles with modern, data-based decision-making</w:t>
      </w:r>
      <w:r w:rsidR="00465664" w:rsidRPr="00465664">
        <w:rPr>
          <w:color w:val="E97132" w:themeColor="accent2"/>
          <w:sz w:val="24"/>
          <w:szCs w:val="24"/>
          <w:lang w:val="en-US" w:eastAsia="en-US"/>
        </w:rPr>
        <w:t xml:space="preserve"> </w:t>
      </w:r>
      <w:r w:rsidR="00F70CC7" w:rsidRPr="0097707B">
        <w:rPr>
          <w:sz w:val="24"/>
          <w:szCs w:val="24"/>
          <w:lang w:val="en-US" w:eastAsia="en-US"/>
        </w:rPr>
        <w:t>resulting in</w:t>
      </w:r>
      <w:r w:rsidR="00465664" w:rsidRPr="0097707B">
        <w:rPr>
          <w:sz w:val="24"/>
          <w:szCs w:val="24"/>
          <w:lang w:val="en-US" w:eastAsia="en-US"/>
        </w:rPr>
        <w:t xml:space="preserve"> reduced excess inventory, improved delivery performance, and strengthened operational efficiency</w:t>
      </w:r>
      <w:r w:rsidRPr="0097707B">
        <w:rPr>
          <w:sz w:val="24"/>
          <w:szCs w:val="24"/>
          <w:lang w:val="en-US" w:eastAsia="en-US"/>
        </w:rPr>
        <w:t xml:space="preserve"> </w:t>
      </w:r>
      <w:r w:rsidR="00B33994">
        <w:rPr>
          <w:sz w:val="24"/>
          <w:szCs w:val="24"/>
          <w:lang w:val="en-US" w:eastAsia="en-US"/>
        </w:rPr>
        <w:t>with</w:t>
      </w:r>
      <w:r w:rsidR="00FF42AA">
        <w:rPr>
          <w:sz w:val="24"/>
          <w:szCs w:val="24"/>
          <w:lang w:val="en-US" w:eastAsia="en-US"/>
        </w:rPr>
        <w:t xml:space="preserve">in </w:t>
      </w:r>
      <w:r w:rsidR="00F57903">
        <w:rPr>
          <w:sz w:val="24"/>
          <w:szCs w:val="24"/>
          <w:lang w:val="en-US" w:eastAsia="en-US"/>
        </w:rPr>
        <w:t>Safran’s</w:t>
      </w:r>
      <w:r w:rsidRPr="00CB02CA">
        <w:rPr>
          <w:sz w:val="24"/>
          <w:szCs w:val="24"/>
          <w:lang w:val="en-US" w:eastAsia="en-US"/>
        </w:rPr>
        <w:t xml:space="preserve"> complex aerospace environment.</w:t>
      </w:r>
    </w:p>
    <w:p w14:paraId="598FFB0A" w14:textId="21B7CF1F" w:rsidR="00017318" w:rsidRDefault="00017318" w:rsidP="00745C0F">
      <w:pPr>
        <w:spacing w:after="160" w:line="278" w:lineRule="auto"/>
      </w:pPr>
    </w:p>
    <w:p w14:paraId="169AE1B8" w14:textId="3B44DDAF" w:rsidR="008918B1" w:rsidRDefault="008918B1">
      <w:pPr>
        <w:spacing w:after="160" w:line="278" w:lineRule="auto"/>
      </w:pPr>
      <w:r>
        <w:br w:type="page"/>
      </w:r>
    </w:p>
    <w:p w14:paraId="77FEF313" w14:textId="299BD658" w:rsidR="008918B1" w:rsidRDefault="008918B1" w:rsidP="00745C0F">
      <w:pPr>
        <w:spacing w:after="160" w:line="278" w:lineRule="auto"/>
        <w:rPr>
          <w:rFonts w:asciiTheme="majorHAnsi" w:eastAsiaTheme="majorEastAsia" w:hAnsiTheme="majorHAnsi" w:cstheme="majorBidi"/>
          <w:color w:val="0F4761" w:themeColor="accent1" w:themeShade="BF"/>
          <w:kern w:val="2"/>
          <w:sz w:val="40"/>
          <w:szCs w:val="40"/>
          <w:lang w:val="en-US" w:eastAsia="en-US"/>
          <w14:ligatures w14:val="standardContextual"/>
        </w:rPr>
      </w:pPr>
      <w:r>
        <w:rPr>
          <w:rFonts w:asciiTheme="majorHAnsi" w:eastAsiaTheme="majorEastAsia" w:hAnsiTheme="majorHAnsi" w:cstheme="majorBidi"/>
          <w:color w:val="0F4761" w:themeColor="accent1" w:themeShade="BF"/>
          <w:kern w:val="2"/>
          <w:sz w:val="40"/>
          <w:szCs w:val="40"/>
          <w:lang w:val="en-US" w:eastAsia="en-US"/>
          <w14:ligatures w14:val="standardContextual"/>
        </w:rPr>
        <w:lastRenderedPageBreak/>
        <w:t xml:space="preserve">Part 2 </w:t>
      </w:r>
    </w:p>
    <w:p w14:paraId="6E17ECE8" w14:textId="4DE4EF1B" w:rsidR="008918B1" w:rsidRDefault="008918B1" w:rsidP="008918B1">
      <w:pPr>
        <w:spacing w:before="100" w:beforeAutospacing="1" w:after="100" w:afterAutospacing="1"/>
        <w:rPr>
          <w:sz w:val="24"/>
          <w:szCs w:val="24"/>
          <w:lang w:val="en-US" w:eastAsia="en-US"/>
        </w:rPr>
      </w:pPr>
      <w:r>
        <w:rPr>
          <w:sz w:val="24"/>
          <w:szCs w:val="24"/>
          <w:lang w:val="en-US" w:eastAsia="en-US"/>
        </w:rPr>
        <w:t>The following table indicate sales, cost of sale and the administrative expenses that Safran have faced from 2020 – 2024.</w:t>
      </w:r>
    </w:p>
    <w:tbl>
      <w:tblPr>
        <w:tblStyle w:val="TableGrid"/>
        <w:tblpPr w:leftFromText="180" w:rightFromText="180" w:vertAnchor="text" w:horzAnchor="margin" w:tblpY="262"/>
        <w:tblW w:w="0" w:type="auto"/>
        <w:tblLook w:val="04A0" w:firstRow="1" w:lastRow="0" w:firstColumn="1" w:lastColumn="0" w:noHBand="0" w:noVBand="1"/>
      </w:tblPr>
      <w:tblGrid>
        <w:gridCol w:w="2337"/>
        <w:gridCol w:w="2337"/>
        <w:gridCol w:w="2338"/>
        <w:gridCol w:w="2338"/>
      </w:tblGrid>
      <w:tr w:rsidR="008918B1" w14:paraId="60FE1D8B" w14:textId="77777777" w:rsidTr="00920212">
        <w:tc>
          <w:tcPr>
            <w:tcW w:w="2337" w:type="dxa"/>
            <w:shd w:val="clear" w:color="auto" w:fill="00B0F0"/>
          </w:tcPr>
          <w:p w14:paraId="26E87938" w14:textId="77777777" w:rsidR="008918B1" w:rsidRPr="005E3792" w:rsidRDefault="008918B1" w:rsidP="00920212">
            <w:pPr>
              <w:jc w:val="center"/>
              <w:rPr>
                <w:sz w:val="24"/>
                <w:szCs w:val="24"/>
                <w:lang w:val="en-US"/>
              </w:rPr>
            </w:pPr>
            <w:r w:rsidRPr="005E3792">
              <w:rPr>
                <w:sz w:val="24"/>
                <w:szCs w:val="24"/>
                <w:lang w:val="en-US"/>
              </w:rPr>
              <w:t>Year</w:t>
            </w:r>
          </w:p>
        </w:tc>
        <w:tc>
          <w:tcPr>
            <w:tcW w:w="2337" w:type="dxa"/>
            <w:shd w:val="clear" w:color="auto" w:fill="00B0F0"/>
          </w:tcPr>
          <w:p w14:paraId="3F7F136A" w14:textId="77777777" w:rsidR="008918B1" w:rsidRPr="005E3792" w:rsidRDefault="008918B1" w:rsidP="00920212">
            <w:pPr>
              <w:jc w:val="center"/>
              <w:rPr>
                <w:sz w:val="24"/>
                <w:szCs w:val="24"/>
                <w:lang w:val="en-US"/>
              </w:rPr>
            </w:pPr>
            <w:r w:rsidRPr="005E3792">
              <w:rPr>
                <w:sz w:val="24"/>
                <w:szCs w:val="24"/>
                <w:lang w:val="en-US"/>
              </w:rPr>
              <w:t>Sales</w:t>
            </w:r>
          </w:p>
        </w:tc>
        <w:tc>
          <w:tcPr>
            <w:tcW w:w="2338" w:type="dxa"/>
            <w:shd w:val="clear" w:color="auto" w:fill="00B0F0"/>
          </w:tcPr>
          <w:p w14:paraId="09189A95" w14:textId="77777777" w:rsidR="008918B1" w:rsidRPr="005E3792" w:rsidRDefault="008918B1" w:rsidP="00920212">
            <w:pPr>
              <w:jc w:val="center"/>
              <w:rPr>
                <w:sz w:val="24"/>
                <w:szCs w:val="24"/>
                <w:lang w:val="en-US"/>
              </w:rPr>
            </w:pPr>
            <w:r w:rsidRPr="005E3792">
              <w:rPr>
                <w:sz w:val="24"/>
                <w:szCs w:val="24"/>
                <w:lang w:val="en-US"/>
              </w:rPr>
              <w:t>Cost of Sales</w:t>
            </w:r>
          </w:p>
        </w:tc>
        <w:tc>
          <w:tcPr>
            <w:tcW w:w="2338" w:type="dxa"/>
            <w:shd w:val="clear" w:color="auto" w:fill="00B0F0"/>
          </w:tcPr>
          <w:p w14:paraId="0FEF0E23" w14:textId="46999BAD" w:rsidR="008918B1" w:rsidRPr="005E3792" w:rsidRDefault="008918B1" w:rsidP="00920212">
            <w:pPr>
              <w:jc w:val="center"/>
              <w:rPr>
                <w:sz w:val="24"/>
                <w:szCs w:val="24"/>
                <w:lang w:val="en-US"/>
              </w:rPr>
            </w:pPr>
            <w:r w:rsidRPr="005E3792">
              <w:rPr>
                <w:sz w:val="24"/>
                <w:szCs w:val="24"/>
                <w:lang w:val="en-US"/>
              </w:rPr>
              <w:t>Administrative expenses</w:t>
            </w:r>
          </w:p>
        </w:tc>
      </w:tr>
      <w:tr w:rsidR="008918B1" w14:paraId="52B402B4" w14:textId="77777777" w:rsidTr="00920212">
        <w:tc>
          <w:tcPr>
            <w:tcW w:w="2337" w:type="dxa"/>
            <w:shd w:val="clear" w:color="auto" w:fill="A5C9EB" w:themeFill="text2" w:themeFillTint="40"/>
          </w:tcPr>
          <w:p w14:paraId="0FC04C9E" w14:textId="77777777" w:rsidR="008918B1" w:rsidRPr="005E3792" w:rsidRDefault="008918B1" w:rsidP="00920212">
            <w:pPr>
              <w:jc w:val="center"/>
              <w:rPr>
                <w:sz w:val="24"/>
                <w:szCs w:val="24"/>
                <w:lang w:val="en-US"/>
              </w:rPr>
            </w:pPr>
            <w:r w:rsidRPr="005E3792">
              <w:rPr>
                <w:sz w:val="24"/>
                <w:szCs w:val="24"/>
                <w:lang w:val="en-US"/>
              </w:rPr>
              <w:t>2020</w:t>
            </w:r>
          </w:p>
        </w:tc>
        <w:tc>
          <w:tcPr>
            <w:tcW w:w="2337" w:type="dxa"/>
            <w:shd w:val="clear" w:color="auto" w:fill="A5C9EB" w:themeFill="text2" w:themeFillTint="40"/>
          </w:tcPr>
          <w:p w14:paraId="5F480B2F" w14:textId="77777777" w:rsidR="008918B1" w:rsidRPr="005E3792" w:rsidRDefault="008918B1" w:rsidP="00920212">
            <w:pPr>
              <w:jc w:val="center"/>
              <w:rPr>
                <w:sz w:val="24"/>
                <w:szCs w:val="24"/>
                <w:lang w:val="en-US"/>
              </w:rPr>
            </w:pPr>
            <w:r w:rsidRPr="005E3792">
              <w:rPr>
                <w:sz w:val="24"/>
                <w:szCs w:val="24"/>
                <w:lang w:val="en-US"/>
              </w:rPr>
              <w:t>121,797</w:t>
            </w:r>
          </w:p>
        </w:tc>
        <w:tc>
          <w:tcPr>
            <w:tcW w:w="2338" w:type="dxa"/>
            <w:shd w:val="clear" w:color="auto" w:fill="A5C9EB" w:themeFill="text2" w:themeFillTint="40"/>
          </w:tcPr>
          <w:p w14:paraId="69E1F658" w14:textId="77777777" w:rsidR="008918B1" w:rsidRPr="005E3792" w:rsidRDefault="008918B1" w:rsidP="00920212">
            <w:pPr>
              <w:jc w:val="center"/>
              <w:rPr>
                <w:sz w:val="24"/>
                <w:szCs w:val="24"/>
                <w:lang w:val="en-US"/>
              </w:rPr>
            </w:pPr>
            <w:r w:rsidRPr="005E3792">
              <w:rPr>
                <w:sz w:val="24"/>
                <w:szCs w:val="24"/>
                <w:lang w:val="en-US"/>
              </w:rPr>
              <w:t>120,826</w:t>
            </w:r>
          </w:p>
        </w:tc>
        <w:tc>
          <w:tcPr>
            <w:tcW w:w="2338" w:type="dxa"/>
            <w:shd w:val="clear" w:color="auto" w:fill="A5C9EB" w:themeFill="text2" w:themeFillTint="40"/>
          </w:tcPr>
          <w:p w14:paraId="1CB479DE" w14:textId="23C26BA2" w:rsidR="008918B1" w:rsidRPr="005E3792" w:rsidRDefault="008918B1" w:rsidP="00920212">
            <w:pPr>
              <w:jc w:val="center"/>
              <w:rPr>
                <w:sz w:val="24"/>
                <w:szCs w:val="24"/>
                <w:lang w:val="en-US"/>
              </w:rPr>
            </w:pPr>
            <w:r w:rsidRPr="005E3792">
              <w:rPr>
                <w:sz w:val="24"/>
                <w:szCs w:val="24"/>
                <w:lang w:val="en-US"/>
              </w:rPr>
              <w:t>32,772</w:t>
            </w:r>
          </w:p>
        </w:tc>
      </w:tr>
      <w:tr w:rsidR="008918B1" w14:paraId="4EDD40AF" w14:textId="77777777" w:rsidTr="00920212">
        <w:tc>
          <w:tcPr>
            <w:tcW w:w="2337" w:type="dxa"/>
            <w:shd w:val="clear" w:color="auto" w:fill="A5C9EB" w:themeFill="text2" w:themeFillTint="40"/>
          </w:tcPr>
          <w:p w14:paraId="5ED8910D" w14:textId="77777777" w:rsidR="008918B1" w:rsidRPr="005E3792" w:rsidRDefault="008918B1" w:rsidP="00920212">
            <w:pPr>
              <w:jc w:val="center"/>
              <w:rPr>
                <w:sz w:val="24"/>
                <w:szCs w:val="24"/>
                <w:lang w:val="en-US"/>
              </w:rPr>
            </w:pPr>
            <w:r w:rsidRPr="005E3792">
              <w:rPr>
                <w:sz w:val="24"/>
                <w:szCs w:val="24"/>
                <w:lang w:val="en-US"/>
              </w:rPr>
              <w:t>2021</w:t>
            </w:r>
          </w:p>
        </w:tc>
        <w:tc>
          <w:tcPr>
            <w:tcW w:w="2337" w:type="dxa"/>
            <w:shd w:val="clear" w:color="auto" w:fill="A5C9EB" w:themeFill="text2" w:themeFillTint="40"/>
          </w:tcPr>
          <w:p w14:paraId="35417B83" w14:textId="77777777" w:rsidR="008918B1" w:rsidRPr="005E3792" w:rsidRDefault="008918B1" w:rsidP="00920212">
            <w:pPr>
              <w:jc w:val="center"/>
              <w:rPr>
                <w:sz w:val="24"/>
                <w:szCs w:val="24"/>
                <w:lang w:val="en-US"/>
              </w:rPr>
            </w:pPr>
            <w:r w:rsidRPr="005E3792">
              <w:rPr>
                <w:sz w:val="24"/>
                <w:szCs w:val="24"/>
                <w:lang w:val="en-US"/>
              </w:rPr>
              <w:t>125,961</w:t>
            </w:r>
          </w:p>
        </w:tc>
        <w:tc>
          <w:tcPr>
            <w:tcW w:w="2338" w:type="dxa"/>
            <w:shd w:val="clear" w:color="auto" w:fill="A5C9EB" w:themeFill="text2" w:themeFillTint="40"/>
          </w:tcPr>
          <w:p w14:paraId="2C2C17A0" w14:textId="77777777" w:rsidR="008918B1" w:rsidRPr="005E3792" w:rsidRDefault="008918B1" w:rsidP="00920212">
            <w:pPr>
              <w:jc w:val="center"/>
              <w:rPr>
                <w:sz w:val="24"/>
                <w:szCs w:val="24"/>
                <w:lang w:val="en-US"/>
              </w:rPr>
            </w:pPr>
            <w:r w:rsidRPr="005E3792">
              <w:rPr>
                <w:sz w:val="24"/>
                <w:szCs w:val="24"/>
                <w:lang w:val="en-US"/>
              </w:rPr>
              <w:t>109,588</w:t>
            </w:r>
          </w:p>
        </w:tc>
        <w:tc>
          <w:tcPr>
            <w:tcW w:w="2338" w:type="dxa"/>
            <w:shd w:val="clear" w:color="auto" w:fill="A5C9EB" w:themeFill="text2" w:themeFillTint="40"/>
          </w:tcPr>
          <w:p w14:paraId="32931018" w14:textId="67611095" w:rsidR="008918B1" w:rsidRPr="005E3792" w:rsidRDefault="008918B1" w:rsidP="00920212">
            <w:pPr>
              <w:jc w:val="center"/>
              <w:rPr>
                <w:sz w:val="24"/>
                <w:szCs w:val="24"/>
                <w:lang w:val="en-US"/>
              </w:rPr>
            </w:pPr>
            <w:r w:rsidRPr="005E3792">
              <w:rPr>
                <w:sz w:val="24"/>
                <w:szCs w:val="24"/>
                <w:lang w:val="en-US"/>
              </w:rPr>
              <w:t>27,169</w:t>
            </w:r>
          </w:p>
        </w:tc>
      </w:tr>
      <w:tr w:rsidR="008918B1" w14:paraId="57490EE1" w14:textId="77777777" w:rsidTr="00920212">
        <w:tc>
          <w:tcPr>
            <w:tcW w:w="2337" w:type="dxa"/>
            <w:shd w:val="clear" w:color="auto" w:fill="A5C9EB" w:themeFill="text2" w:themeFillTint="40"/>
          </w:tcPr>
          <w:p w14:paraId="19075CDB" w14:textId="77777777" w:rsidR="008918B1" w:rsidRPr="005E3792" w:rsidRDefault="008918B1" w:rsidP="00920212">
            <w:pPr>
              <w:jc w:val="center"/>
              <w:rPr>
                <w:sz w:val="24"/>
                <w:szCs w:val="24"/>
                <w:lang w:val="en-US"/>
              </w:rPr>
            </w:pPr>
            <w:r w:rsidRPr="005E3792">
              <w:rPr>
                <w:sz w:val="24"/>
                <w:szCs w:val="24"/>
                <w:lang w:val="en-US"/>
              </w:rPr>
              <w:t>2022</w:t>
            </w:r>
          </w:p>
        </w:tc>
        <w:tc>
          <w:tcPr>
            <w:tcW w:w="2337" w:type="dxa"/>
            <w:shd w:val="clear" w:color="auto" w:fill="A5C9EB" w:themeFill="text2" w:themeFillTint="40"/>
          </w:tcPr>
          <w:p w14:paraId="4A820AE2" w14:textId="77777777" w:rsidR="008918B1" w:rsidRPr="005E3792" w:rsidRDefault="008918B1" w:rsidP="00920212">
            <w:pPr>
              <w:jc w:val="center"/>
              <w:rPr>
                <w:sz w:val="24"/>
                <w:szCs w:val="24"/>
                <w:lang w:val="en-US"/>
              </w:rPr>
            </w:pPr>
            <w:r w:rsidRPr="005E3792">
              <w:rPr>
                <w:sz w:val="24"/>
                <w:szCs w:val="24"/>
                <w:lang w:val="en-US"/>
              </w:rPr>
              <w:t>115,866</w:t>
            </w:r>
          </w:p>
        </w:tc>
        <w:tc>
          <w:tcPr>
            <w:tcW w:w="2338" w:type="dxa"/>
            <w:shd w:val="clear" w:color="auto" w:fill="A5C9EB" w:themeFill="text2" w:themeFillTint="40"/>
          </w:tcPr>
          <w:p w14:paraId="79E86B52" w14:textId="77777777" w:rsidR="008918B1" w:rsidRPr="005E3792" w:rsidRDefault="008918B1" w:rsidP="00920212">
            <w:pPr>
              <w:jc w:val="center"/>
              <w:rPr>
                <w:sz w:val="24"/>
                <w:szCs w:val="24"/>
                <w:lang w:val="en-US"/>
              </w:rPr>
            </w:pPr>
            <w:r w:rsidRPr="005E3792">
              <w:rPr>
                <w:sz w:val="24"/>
                <w:szCs w:val="24"/>
                <w:lang w:val="en-US"/>
              </w:rPr>
              <w:t>96,518</w:t>
            </w:r>
          </w:p>
        </w:tc>
        <w:tc>
          <w:tcPr>
            <w:tcW w:w="2338" w:type="dxa"/>
            <w:shd w:val="clear" w:color="auto" w:fill="A5C9EB" w:themeFill="text2" w:themeFillTint="40"/>
          </w:tcPr>
          <w:p w14:paraId="646A2638" w14:textId="2DE8DB33" w:rsidR="008918B1" w:rsidRPr="005E3792" w:rsidRDefault="008918B1" w:rsidP="00920212">
            <w:pPr>
              <w:jc w:val="center"/>
              <w:rPr>
                <w:sz w:val="24"/>
                <w:szCs w:val="24"/>
                <w:lang w:val="en-US"/>
              </w:rPr>
            </w:pPr>
            <w:r w:rsidRPr="005E3792">
              <w:rPr>
                <w:sz w:val="24"/>
                <w:szCs w:val="24"/>
                <w:lang w:val="en-US"/>
              </w:rPr>
              <w:t>21,780</w:t>
            </w:r>
          </w:p>
        </w:tc>
      </w:tr>
      <w:tr w:rsidR="008918B1" w14:paraId="36422926" w14:textId="77777777" w:rsidTr="00920212">
        <w:tc>
          <w:tcPr>
            <w:tcW w:w="2337" w:type="dxa"/>
            <w:shd w:val="clear" w:color="auto" w:fill="A5C9EB" w:themeFill="text2" w:themeFillTint="40"/>
          </w:tcPr>
          <w:p w14:paraId="28CCB418" w14:textId="77777777" w:rsidR="008918B1" w:rsidRPr="005E3792" w:rsidRDefault="008918B1" w:rsidP="00920212">
            <w:pPr>
              <w:jc w:val="center"/>
              <w:rPr>
                <w:sz w:val="24"/>
                <w:szCs w:val="24"/>
                <w:lang w:val="en-US"/>
              </w:rPr>
            </w:pPr>
            <w:r w:rsidRPr="005E3792">
              <w:rPr>
                <w:sz w:val="24"/>
                <w:szCs w:val="24"/>
                <w:lang w:val="en-US"/>
              </w:rPr>
              <w:t>2023</w:t>
            </w:r>
          </w:p>
        </w:tc>
        <w:tc>
          <w:tcPr>
            <w:tcW w:w="2337" w:type="dxa"/>
            <w:shd w:val="clear" w:color="auto" w:fill="A5C9EB" w:themeFill="text2" w:themeFillTint="40"/>
          </w:tcPr>
          <w:p w14:paraId="5025B4D7" w14:textId="6DD2E741" w:rsidR="008918B1" w:rsidRPr="005E3792" w:rsidRDefault="008918B1" w:rsidP="00920212">
            <w:pPr>
              <w:jc w:val="center"/>
              <w:rPr>
                <w:sz w:val="24"/>
                <w:szCs w:val="24"/>
                <w:lang w:val="en-US"/>
              </w:rPr>
            </w:pPr>
            <w:r w:rsidRPr="005E3792">
              <w:rPr>
                <w:sz w:val="24"/>
                <w:szCs w:val="24"/>
                <w:lang w:val="en-US"/>
              </w:rPr>
              <w:t>106,408</w:t>
            </w:r>
          </w:p>
        </w:tc>
        <w:tc>
          <w:tcPr>
            <w:tcW w:w="2338" w:type="dxa"/>
            <w:shd w:val="clear" w:color="auto" w:fill="A5C9EB" w:themeFill="text2" w:themeFillTint="40"/>
          </w:tcPr>
          <w:p w14:paraId="519777D1" w14:textId="0239EB18" w:rsidR="008918B1" w:rsidRPr="005E3792" w:rsidRDefault="008918B1" w:rsidP="00920212">
            <w:pPr>
              <w:jc w:val="center"/>
              <w:rPr>
                <w:sz w:val="24"/>
                <w:szCs w:val="24"/>
                <w:lang w:val="en-US"/>
              </w:rPr>
            </w:pPr>
            <w:r w:rsidRPr="005E3792">
              <w:rPr>
                <w:sz w:val="24"/>
                <w:szCs w:val="24"/>
                <w:lang w:val="en-US"/>
              </w:rPr>
              <w:t>105,208</w:t>
            </w:r>
          </w:p>
        </w:tc>
        <w:tc>
          <w:tcPr>
            <w:tcW w:w="2338" w:type="dxa"/>
            <w:shd w:val="clear" w:color="auto" w:fill="A5C9EB" w:themeFill="text2" w:themeFillTint="40"/>
          </w:tcPr>
          <w:p w14:paraId="3ADC735A" w14:textId="399D2215" w:rsidR="008918B1" w:rsidRPr="005E3792" w:rsidRDefault="008918B1" w:rsidP="00920212">
            <w:pPr>
              <w:jc w:val="center"/>
              <w:rPr>
                <w:sz w:val="24"/>
                <w:szCs w:val="24"/>
                <w:lang w:val="en-US"/>
              </w:rPr>
            </w:pPr>
            <w:r w:rsidRPr="005E3792">
              <w:rPr>
                <w:sz w:val="24"/>
                <w:szCs w:val="24"/>
                <w:lang w:val="en-US"/>
              </w:rPr>
              <w:t>20,557</w:t>
            </w:r>
          </w:p>
        </w:tc>
      </w:tr>
      <w:tr w:rsidR="008918B1" w14:paraId="584A6B55" w14:textId="77777777" w:rsidTr="00920212">
        <w:tc>
          <w:tcPr>
            <w:tcW w:w="2337" w:type="dxa"/>
            <w:shd w:val="clear" w:color="auto" w:fill="A5C9EB" w:themeFill="text2" w:themeFillTint="40"/>
          </w:tcPr>
          <w:p w14:paraId="23316E66" w14:textId="77777777" w:rsidR="008918B1" w:rsidRPr="005E3792" w:rsidRDefault="008918B1" w:rsidP="00920212">
            <w:pPr>
              <w:jc w:val="center"/>
              <w:rPr>
                <w:sz w:val="24"/>
                <w:szCs w:val="24"/>
                <w:lang w:val="en-US"/>
              </w:rPr>
            </w:pPr>
            <w:r w:rsidRPr="005E3792">
              <w:rPr>
                <w:sz w:val="24"/>
                <w:szCs w:val="24"/>
                <w:lang w:val="en-US"/>
              </w:rPr>
              <w:t>2024</w:t>
            </w:r>
          </w:p>
        </w:tc>
        <w:tc>
          <w:tcPr>
            <w:tcW w:w="2337" w:type="dxa"/>
            <w:shd w:val="clear" w:color="auto" w:fill="A5C9EB" w:themeFill="text2" w:themeFillTint="40"/>
          </w:tcPr>
          <w:p w14:paraId="3A64FF7E" w14:textId="268CAC7C" w:rsidR="008918B1" w:rsidRPr="005E3792" w:rsidRDefault="008918B1" w:rsidP="00920212">
            <w:pPr>
              <w:jc w:val="center"/>
              <w:rPr>
                <w:sz w:val="24"/>
                <w:szCs w:val="24"/>
                <w:lang w:val="en-US"/>
              </w:rPr>
            </w:pPr>
            <w:r w:rsidRPr="005E3792">
              <w:rPr>
                <w:sz w:val="24"/>
                <w:szCs w:val="24"/>
                <w:lang w:val="en-US"/>
              </w:rPr>
              <w:t>196,394</w:t>
            </w:r>
          </w:p>
        </w:tc>
        <w:tc>
          <w:tcPr>
            <w:tcW w:w="2338" w:type="dxa"/>
            <w:shd w:val="clear" w:color="auto" w:fill="A5C9EB" w:themeFill="text2" w:themeFillTint="40"/>
          </w:tcPr>
          <w:p w14:paraId="4FAA66B4" w14:textId="77777777" w:rsidR="008918B1" w:rsidRPr="005E3792" w:rsidRDefault="008918B1" w:rsidP="00920212">
            <w:pPr>
              <w:jc w:val="center"/>
              <w:rPr>
                <w:sz w:val="24"/>
                <w:szCs w:val="24"/>
                <w:lang w:val="en-US"/>
              </w:rPr>
            </w:pPr>
            <w:r w:rsidRPr="005E3792">
              <w:rPr>
                <w:sz w:val="24"/>
                <w:szCs w:val="24"/>
                <w:lang w:val="en-US"/>
              </w:rPr>
              <w:t>173,833</w:t>
            </w:r>
          </w:p>
        </w:tc>
        <w:tc>
          <w:tcPr>
            <w:tcW w:w="2338" w:type="dxa"/>
            <w:shd w:val="clear" w:color="auto" w:fill="A5C9EB" w:themeFill="text2" w:themeFillTint="40"/>
          </w:tcPr>
          <w:p w14:paraId="5732F0BD" w14:textId="77777777" w:rsidR="008918B1" w:rsidRPr="005E3792" w:rsidRDefault="008918B1" w:rsidP="00920212">
            <w:pPr>
              <w:jc w:val="center"/>
              <w:rPr>
                <w:sz w:val="24"/>
                <w:szCs w:val="24"/>
                <w:lang w:val="en-US"/>
              </w:rPr>
            </w:pPr>
            <w:r w:rsidRPr="005E3792">
              <w:rPr>
                <w:sz w:val="24"/>
                <w:szCs w:val="24"/>
                <w:lang w:val="en-US"/>
              </w:rPr>
              <w:t>32,646</w:t>
            </w:r>
          </w:p>
        </w:tc>
      </w:tr>
    </w:tbl>
    <w:p w14:paraId="3A049291" w14:textId="77777777" w:rsidR="008918B1" w:rsidRDefault="008918B1" w:rsidP="008918B1">
      <w:pPr>
        <w:spacing w:before="100" w:beforeAutospacing="1" w:after="100" w:afterAutospacing="1"/>
        <w:rPr>
          <w:sz w:val="24"/>
          <w:szCs w:val="24"/>
          <w:lang w:val="en-US" w:eastAsia="en-US"/>
        </w:rPr>
      </w:pPr>
    </w:p>
    <w:p w14:paraId="5C7793B9" w14:textId="27BA9A10" w:rsidR="008918B1" w:rsidRDefault="008918B1" w:rsidP="008918B1">
      <w:pPr>
        <w:spacing w:before="100" w:beforeAutospacing="1" w:after="100" w:afterAutospacing="1" w:line="360" w:lineRule="auto"/>
        <w:jc w:val="both"/>
        <w:rPr>
          <w:sz w:val="24"/>
          <w:szCs w:val="24"/>
          <w:lang w:val="en-US"/>
        </w:rPr>
      </w:pPr>
      <w:r w:rsidRPr="000C3140">
        <w:rPr>
          <w:sz w:val="24"/>
          <w:szCs w:val="24"/>
          <w:lang w:eastAsia="en-US"/>
        </w:rPr>
        <w:t>A year-by-year analysis indicates that sales decreased from 2020 to 2023, with the pandemic significantly influencing this trend. Additionally, it highlights the impact of the outdated Bann system. In 2024, there was a notable increase in sales, which implies a</w:t>
      </w:r>
      <w:r>
        <w:rPr>
          <w:sz w:val="24"/>
          <w:szCs w:val="24"/>
          <w:lang w:eastAsia="en-US"/>
        </w:rPr>
        <w:t xml:space="preserve"> growth in</w:t>
      </w:r>
      <w:r w:rsidRPr="000C3140">
        <w:rPr>
          <w:sz w:val="24"/>
          <w:szCs w:val="24"/>
          <w:lang w:eastAsia="en-US"/>
        </w:rPr>
        <w:t xml:space="preserve"> operations and enhanced demand</w:t>
      </w:r>
      <w:r>
        <w:rPr>
          <w:sz w:val="24"/>
          <w:szCs w:val="24"/>
          <w:lang w:eastAsia="en-US"/>
        </w:rPr>
        <w:t xml:space="preserve"> which was</w:t>
      </w:r>
      <w:r w:rsidRPr="000C3140">
        <w:rPr>
          <w:sz w:val="24"/>
          <w:szCs w:val="24"/>
          <w:lang w:eastAsia="en-US"/>
        </w:rPr>
        <w:t xml:space="preserve"> </w:t>
      </w:r>
      <w:r>
        <w:rPr>
          <w:sz w:val="24"/>
          <w:szCs w:val="24"/>
          <w:lang w:eastAsia="en-US"/>
        </w:rPr>
        <w:t>improved</w:t>
      </w:r>
      <w:r w:rsidRPr="000C3140">
        <w:rPr>
          <w:sz w:val="24"/>
          <w:szCs w:val="24"/>
          <w:lang w:eastAsia="en-US"/>
        </w:rPr>
        <w:t xml:space="preserve"> by data-informed planning. Administrative costs remained consistent, reflecting efficient management of overhead expenses</w:t>
      </w:r>
      <w:r w:rsidRPr="00CB02CA">
        <w:rPr>
          <w:sz w:val="24"/>
          <w:szCs w:val="24"/>
          <w:lang w:val="en-US" w:eastAsia="en-US"/>
        </w:rPr>
        <w:t>.</w:t>
      </w:r>
      <w:r>
        <w:rPr>
          <w:sz w:val="24"/>
          <w:szCs w:val="24"/>
          <w:lang w:val="en-US" w:eastAsia="en-US"/>
        </w:rPr>
        <w:t xml:space="preserve"> As evidenced by (Safran, 2024) “</w:t>
      </w:r>
      <w:r w:rsidRPr="00EF3574">
        <w:rPr>
          <w:sz w:val="24"/>
          <w:szCs w:val="24"/>
          <w:lang w:val="en-US"/>
        </w:rPr>
        <w:t xml:space="preserve">In 2024, the organization transitioned toward a growth-oriented strategy, reflected in significantly higher sales and increased administrative expenditure. This shift indicates a strategic reallocation of resources to capture rising market </w:t>
      </w:r>
      <w:proofErr w:type="gramStart"/>
      <w:r w:rsidRPr="00EF3574">
        <w:rPr>
          <w:sz w:val="24"/>
          <w:szCs w:val="24"/>
          <w:lang w:val="en-US"/>
        </w:rPr>
        <w:t>demand</w:t>
      </w:r>
      <w:r>
        <w:rPr>
          <w:sz w:val="24"/>
          <w:szCs w:val="24"/>
          <w:lang w:val="en-US"/>
        </w:rPr>
        <w:t>”.</w:t>
      </w:r>
      <w:proofErr w:type="gramEnd"/>
      <w:r>
        <w:rPr>
          <w:sz w:val="24"/>
          <w:szCs w:val="24"/>
          <w:lang w:val="en-US"/>
        </w:rPr>
        <w:t xml:space="preserve"> </w:t>
      </w:r>
      <w:r w:rsidRPr="00CB02CA">
        <w:rPr>
          <w:sz w:val="24"/>
          <w:szCs w:val="24"/>
          <w:lang w:val="en-US" w:eastAsia="en-US"/>
        </w:rPr>
        <w:t>The sharp increase in sales in 2024 indicates post-transformation performance improvements and potential market recovery</w:t>
      </w:r>
      <w:r>
        <w:rPr>
          <w:sz w:val="24"/>
          <w:szCs w:val="24"/>
          <w:lang w:val="en-US" w:eastAsia="en-US"/>
        </w:rPr>
        <w:t xml:space="preserve">. </w:t>
      </w:r>
    </w:p>
    <w:p w14:paraId="0D8AA4F9" w14:textId="760A6C83" w:rsidR="004E0C6B" w:rsidRPr="00930D76" w:rsidRDefault="00E369DF" w:rsidP="004E0C6B">
      <w:pPr>
        <w:spacing w:before="100" w:beforeAutospacing="1" w:after="100" w:afterAutospacing="1" w:line="360" w:lineRule="auto"/>
        <w:jc w:val="both"/>
        <w:rPr>
          <w:sz w:val="24"/>
          <w:szCs w:val="24"/>
          <w:lang w:val="en-US" w:eastAsia="en-US"/>
        </w:rPr>
      </w:pPr>
      <w:r w:rsidRPr="00E369DF">
        <w:rPr>
          <w:sz w:val="24"/>
          <w:szCs w:val="24"/>
          <w:lang w:val="en-US" w:eastAsia="en-US"/>
        </w:rPr>
        <w:t>Sales data show a mean of approximately 133,285 and a median of 121,797</w:t>
      </w:r>
      <w:r>
        <w:rPr>
          <w:sz w:val="24"/>
          <w:szCs w:val="24"/>
          <w:lang w:val="en-US" w:eastAsia="en-US"/>
        </w:rPr>
        <w:t xml:space="preserve">, </w:t>
      </w:r>
      <w:r w:rsidR="00083983">
        <w:rPr>
          <w:sz w:val="24"/>
          <w:szCs w:val="24"/>
          <w:lang w:val="en-US" w:eastAsia="en-US"/>
        </w:rPr>
        <w:t>with</w:t>
      </w:r>
      <w:r w:rsidR="00083983" w:rsidRPr="00930D76">
        <w:rPr>
          <w:sz w:val="24"/>
          <w:szCs w:val="24"/>
          <w:lang w:val="en-US" w:eastAsia="en-US"/>
        </w:rPr>
        <w:t xml:space="preserve"> high standard deviation reflects </w:t>
      </w:r>
      <w:r w:rsidR="00083983" w:rsidRPr="00083983">
        <w:rPr>
          <w:sz w:val="24"/>
          <w:szCs w:val="24"/>
          <w:lang w:val="en-US" w:eastAsia="en-US"/>
        </w:rPr>
        <w:t>instability</w:t>
      </w:r>
      <w:r w:rsidR="00083983" w:rsidRPr="00930D76">
        <w:rPr>
          <w:sz w:val="24"/>
          <w:szCs w:val="24"/>
          <w:lang w:val="en-US" w:eastAsia="en-US"/>
        </w:rPr>
        <w:t xml:space="preserve">, particularly the substantial increase in 2024. Cost of Sales follows a similar distribution, indicating a strong relationship between production activity and revenue. Administrative expenses show lower variance, suggesting controlled overhead management. Laudon and Laudon (2022, p.33) </w:t>
      </w:r>
      <w:proofErr w:type="spellStart"/>
      <w:r w:rsidR="00083983" w:rsidRPr="00930D76">
        <w:rPr>
          <w:sz w:val="24"/>
          <w:szCs w:val="24"/>
          <w:lang w:val="en-US" w:eastAsia="en-US"/>
        </w:rPr>
        <w:t>emphasise</w:t>
      </w:r>
      <w:proofErr w:type="spellEnd"/>
      <w:r w:rsidR="00083983" w:rsidRPr="00930D76">
        <w:rPr>
          <w:sz w:val="24"/>
          <w:szCs w:val="24"/>
          <w:lang w:val="en-US" w:eastAsia="en-US"/>
        </w:rPr>
        <w:t xml:space="preserve"> that </w:t>
      </w:r>
      <w:r w:rsidR="00C46FEE">
        <w:rPr>
          <w:sz w:val="24"/>
          <w:szCs w:val="24"/>
          <w:lang w:val="en-US" w:eastAsia="en-US"/>
        </w:rPr>
        <w:t>“</w:t>
      </w:r>
      <w:r w:rsidR="004A6961">
        <w:rPr>
          <w:sz w:val="24"/>
          <w:szCs w:val="24"/>
          <w:lang w:val="en-US" w:eastAsia="en-US"/>
        </w:rPr>
        <w:t>D</w:t>
      </w:r>
      <w:r w:rsidR="00083983" w:rsidRPr="00930D76">
        <w:rPr>
          <w:sz w:val="24"/>
          <w:szCs w:val="24"/>
          <w:lang w:val="en-US" w:eastAsia="en-US"/>
        </w:rPr>
        <w:t>escriptive statistics are essential for identifying financial patterns that inform managerial oversight</w:t>
      </w:r>
      <w:r w:rsidR="004A6961">
        <w:rPr>
          <w:sz w:val="24"/>
          <w:szCs w:val="24"/>
          <w:lang w:val="en-US" w:eastAsia="en-US"/>
        </w:rPr>
        <w:t>”</w:t>
      </w:r>
      <w:r w:rsidR="00083983" w:rsidRPr="00930D76">
        <w:rPr>
          <w:sz w:val="24"/>
          <w:szCs w:val="24"/>
          <w:lang w:val="en-US" w:eastAsia="en-US"/>
        </w:rPr>
        <w:t>.</w:t>
      </w:r>
      <w:r w:rsidR="004A6961">
        <w:rPr>
          <w:sz w:val="24"/>
          <w:szCs w:val="24"/>
          <w:lang w:val="en-US" w:eastAsia="en-US"/>
        </w:rPr>
        <w:t xml:space="preserve"> </w:t>
      </w:r>
      <w:r w:rsidR="004E0C6B" w:rsidRPr="00930D76">
        <w:rPr>
          <w:sz w:val="24"/>
          <w:szCs w:val="24"/>
          <w:lang w:val="en-US" w:eastAsia="en-US"/>
        </w:rPr>
        <w:t xml:space="preserve">Regression analysis indicates a positive relationship between Cost of Sales and Sales revenue. Wooldridge (2013, p.129) explains that a </w:t>
      </w:r>
      <w:r w:rsidR="004E0C6B">
        <w:rPr>
          <w:sz w:val="24"/>
          <w:szCs w:val="24"/>
          <w:lang w:val="en-US" w:eastAsia="en-US"/>
        </w:rPr>
        <w:t>“S</w:t>
      </w:r>
      <w:r w:rsidR="004E0C6B" w:rsidRPr="00930D76">
        <w:rPr>
          <w:sz w:val="24"/>
          <w:szCs w:val="24"/>
          <w:lang w:val="en-US" w:eastAsia="en-US"/>
        </w:rPr>
        <w:t>tatistically significant regression coefficient confirms a meaningful relationship between independent and dependent variables</w:t>
      </w:r>
      <w:r w:rsidR="00AC521E">
        <w:rPr>
          <w:sz w:val="24"/>
          <w:szCs w:val="24"/>
          <w:lang w:val="en-US" w:eastAsia="en-US"/>
        </w:rPr>
        <w:t>”</w:t>
      </w:r>
      <w:r w:rsidR="004E0C6B" w:rsidRPr="00930D76">
        <w:rPr>
          <w:sz w:val="24"/>
          <w:szCs w:val="24"/>
          <w:lang w:val="en-US" w:eastAsia="en-US"/>
        </w:rPr>
        <w:t>. In this context, higher production activity (Cost of Sales) significantly influences revenue generation</w:t>
      </w:r>
      <w:r w:rsidR="00AC521E">
        <w:rPr>
          <w:sz w:val="24"/>
          <w:szCs w:val="24"/>
          <w:lang w:val="en-US" w:eastAsia="en-US"/>
        </w:rPr>
        <w:t>.</w:t>
      </w:r>
    </w:p>
    <w:p w14:paraId="388FAFDC" w14:textId="1AE79D41" w:rsidR="00083983" w:rsidRPr="00930D76" w:rsidRDefault="00083983" w:rsidP="00083983">
      <w:pPr>
        <w:spacing w:before="100" w:beforeAutospacing="1" w:after="100" w:afterAutospacing="1" w:line="360" w:lineRule="auto"/>
        <w:jc w:val="both"/>
        <w:rPr>
          <w:sz w:val="24"/>
          <w:szCs w:val="24"/>
          <w:lang w:val="en-US" w:eastAsia="en-US"/>
        </w:rPr>
      </w:pPr>
    </w:p>
    <w:p w14:paraId="10A7E643" w14:textId="7B5A625C" w:rsidR="008918B1" w:rsidRPr="00CB02CA" w:rsidRDefault="008918B1" w:rsidP="008918B1">
      <w:pPr>
        <w:spacing w:before="100" w:beforeAutospacing="1" w:after="100" w:afterAutospacing="1" w:line="360" w:lineRule="auto"/>
        <w:jc w:val="both"/>
        <w:rPr>
          <w:sz w:val="24"/>
          <w:szCs w:val="24"/>
          <w:lang w:val="en-US" w:eastAsia="en-US"/>
        </w:rPr>
      </w:pPr>
    </w:p>
    <w:tbl>
      <w:tblPr>
        <w:tblStyle w:val="TableGrid"/>
        <w:tblpPr w:leftFromText="180" w:rightFromText="180" w:vertAnchor="text" w:horzAnchor="margin" w:tblpY="624"/>
        <w:tblW w:w="0" w:type="auto"/>
        <w:tblLook w:val="04A0" w:firstRow="1" w:lastRow="0" w:firstColumn="1" w:lastColumn="0" w:noHBand="0" w:noVBand="1"/>
      </w:tblPr>
      <w:tblGrid>
        <w:gridCol w:w="2337"/>
        <w:gridCol w:w="2337"/>
        <w:gridCol w:w="2338"/>
        <w:gridCol w:w="2338"/>
      </w:tblGrid>
      <w:tr w:rsidR="008918B1" w14:paraId="0D7D5C8D" w14:textId="77777777" w:rsidTr="00920212">
        <w:tc>
          <w:tcPr>
            <w:tcW w:w="2337" w:type="dxa"/>
            <w:shd w:val="clear" w:color="auto" w:fill="00B0F0"/>
          </w:tcPr>
          <w:p w14:paraId="1439570F" w14:textId="77777777" w:rsidR="008918B1" w:rsidRPr="00F32254" w:rsidRDefault="008918B1" w:rsidP="00920212">
            <w:pPr>
              <w:jc w:val="center"/>
              <w:rPr>
                <w:sz w:val="24"/>
                <w:szCs w:val="24"/>
                <w:lang w:val="en-US"/>
              </w:rPr>
            </w:pPr>
          </w:p>
        </w:tc>
        <w:tc>
          <w:tcPr>
            <w:tcW w:w="2337" w:type="dxa"/>
            <w:shd w:val="clear" w:color="auto" w:fill="00B0F0"/>
          </w:tcPr>
          <w:p w14:paraId="76CD8F32" w14:textId="77777777" w:rsidR="008918B1" w:rsidRPr="00F32254" w:rsidRDefault="008918B1" w:rsidP="00920212">
            <w:pPr>
              <w:jc w:val="center"/>
              <w:rPr>
                <w:sz w:val="24"/>
                <w:szCs w:val="24"/>
                <w:lang w:val="en-US"/>
              </w:rPr>
            </w:pPr>
            <w:r w:rsidRPr="00F32254">
              <w:rPr>
                <w:sz w:val="24"/>
                <w:szCs w:val="24"/>
                <w:lang w:val="en-US"/>
              </w:rPr>
              <w:t>Sales</w:t>
            </w:r>
          </w:p>
        </w:tc>
        <w:tc>
          <w:tcPr>
            <w:tcW w:w="2338" w:type="dxa"/>
            <w:shd w:val="clear" w:color="auto" w:fill="00B0F0"/>
          </w:tcPr>
          <w:p w14:paraId="46FB6C92" w14:textId="77777777" w:rsidR="008918B1" w:rsidRPr="00F32254" w:rsidRDefault="008918B1" w:rsidP="00920212">
            <w:pPr>
              <w:jc w:val="center"/>
              <w:rPr>
                <w:sz w:val="24"/>
                <w:szCs w:val="24"/>
                <w:lang w:val="en-US"/>
              </w:rPr>
            </w:pPr>
            <w:r w:rsidRPr="00F32254">
              <w:rPr>
                <w:sz w:val="24"/>
                <w:szCs w:val="24"/>
                <w:lang w:val="en-US"/>
              </w:rPr>
              <w:t>Cost of Sales</w:t>
            </w:r>
          </w:p>
        </w:tc>
        <w:tc>
          <w:tcPr>
            <w:tcW w:w="2338" w:type="dxa"/>
            <w:shd w:val="clear" w:color="auto" w:fill="00B0F0"/>
          </w:tcPr>
          <w:p w14:paraId="3680FD2C" w14:textId="77777777" w:rsidR="008918B1" w:rsidRPr="00F32254" w:rsidRDefault="008918B1" w:rsidP="00920212">
            <w:pPr>
              <w:jc w:val="center"/>
              <w:rPr>
                <w:sz w:val="24"/>
                <w:szCs w:val="24"/>
                <w:lang w:val="en-US"/>
              </w:rPr>
            </w:pPr>
            <w:r w:rsidRPr="00F32254">
              <w:rPr>
                <w:sz w:val="24"/>
                <w:szCs w:val="24"/>
                <w:lang w:val="en-US"/>
              </w:rPr>
              <w:t>Administrative Expenses</w:t>
            </w:r>
          </w:p>
        </w:tc>
      </w:tr>
      <w:tr w:rsidR="008918B1" w14:paraId="38B60132" w14:textId="77777777" w:rsidTr="00920212">
        <w:tc>
          <w:tcPr>
            <w:tcW w:w="2337" w:type="dxa"/>
            <w:shd w:val="clear" w:color="auto" w:fill="00B0F0"/>
          </w:tcPr>
          <w:p w14:paraId="1D543F5A" w14:textId="77777777" w:rsidR="008918B1" w:rsidRPr="00F32254" w:rsidRDefault="008918B1" w:rsidP="00920212">
            <w:pPr>
              <w:jc w:val="center"/>
              <w:rPr>
                <w:sz w:val="24"/>
                <w:szCs w:val="24"/>
                <w:lang w:val="en-US"/>
              </w:rPr>
            </w:pPr>
            <w:r w:rsidRPr="00F32254">
              <w:rPr>
                <w:sz w:val="24"/>
                <w:szCs w:val="24"/>
                <w:lang w:val="en-US"/>
              </w:rPr>
              <w:t>Mean</w:t>
            </w:r>
          </w:p>
        </w:tc>
        <w:tc>
          <w:tcPr>
            <w:tcW w:w="2337" w:type="dxa"/>
            <w:shd w:val="clear" w:color="auto" w:fill="A5C9EB" w:themeFill="text2" w:themeFillTint="40"/>
          </w:tcPr>
          <w:p w14:paraId="440F2707" w14:textId="77777777" w:rsidR="008918B1" w:rsidRPr="00F32254" w:rsidRDefault="008918B1" w:rsidP="00920212">
            <w:pPr>
              <w:jc w:val="center"/>
              <w:rPr>
                <w:sz w:val="24"/>
                <w:szCs w:val="24"/>
                <w:lang w:val="en-US"/>
              </w:rPr>
            </w:pPr>
            <w:r w:rsidRPr="00F32254">
              <w:rPr>
                <w:sz w:val="24"/>
                <w:szCs w:val="24"/>
                <w:lang w:val="en-US"/>
              </w:rPr>
              <w:t>133,285</w:t>
            </w:r>
          </w:p>
        </w:tc>
        <w:tc>
          <w:tcPr>
            <w:tcW w:w="2338" w:type="dxa"/>
            <w:shd w:val="clear" w:color="auto" w:fill="A5C9EB" w:themeFill="text2" w:themeFillTint="40"/>
          </w:tcPr>
          <w:p w14:paraId="14590E63" w14:textId="77777777" w:rsidR="008918B1" w:rsidRPr="00F32254" w:rsidRDefault="008918B1" w:rsidP="00920212">
            <w:pPr>
              <w:jc w:val="center"/>
              <w:rPr>
                <w:sz w:val="24"/>
                <w:szCs w:val="24"/>
                <w:lang w:val="en-US"/>
              </w:rPr>
            </w:pPr>
            <w:r w:rsidRPr="00F32254">
              <w:rPr>
                <w:sz w:val="24"/>
                <w:szCs w:val="24"/>
                <w:lang w:val="en-US"/>
              </w:rPr>
              <w:t>121,595</w:t>
            </w:r>
          </w:p>
        </w:tc>
        <w:tc>
          <w:tcPr>
            <w:tcW w:w="2338" w:type="dxa"/>
            <w:shd w:val="clear" w:color="auto" w:fill="A5C9EB" w:themeFill="text2" w:themeFillTint="40"/>
          </w:tcPr>
          <w:p w14:paraId="3789B373" w14:textId="77777777" w:rsidR="008918B1" w:rsidRPr="00F32254" w:rsidRDefault="008918B1" w:rsidP="00920212">
            <w:pPr>
              <w:jc w:val="center"/>
              <w:rPr>
                <w:sz w:val="24"/>
                <w:szCs w:val="24"/>
                <w:lang w:val="en-US"/>
              </w:rPr>
            </w:pPr>
            <w:r w:rsidRPr="00F32254">
              <w:rPr>
                <w:sz w:val="24"/>
                <w:szCs w:val="24"/>
                <w:lang w:val="en-US"/>
              </w:rPr>
              <w:t>27,385</w:t>
            </w:r>
          </w:p>
        </w:tc>
      </w:tr>
      <w:tr w:rsidR="008918B1" w14:paraId="2A28D399" w14:textId="77777777" w:rsidTr="00920212">
        <w:tc>
          <w:tcPr>
            <w:tcW w:w="2337" w:type="dxa"/>
            <w:shd w:val="clear" w:color="auto" w:fill="00B0F0"/>
          </w:tcPr>
          <w:p w14:paraId="39589A67" w14:textId="77777777" w:rsidR="008918B1" w:rsidRPr="00F32254" w:rsidRDefault="008918B1" w:rsidP="00920212">
            <w:pPr>
              <w:jc w:val="center"/>
              <w:rPr>
                <w:sz w:val="24"/>
                <w:szCs w:val="24"/>
                <w:lang w:val="en-US"/>
              </w:rPr>
            </w:pPr>
            <w:r w:rsidRPr="00F32254">
              <w:rPr>
                <w:sz w:val="24"/>
                <w:szCs w:val="24"/>
                <w:lang w:val="en-US"/>
              </w:rPr>
              <w:t>Median</w:t>
            </w:r>
          </w:p>
        </w:tc>
        <w:tc>
          <w:tcPr>
            <w:tcW w:w="2337" w:type="dxa"/>
            <w:shd w:val="clear" w:color="auto" w:fill="A5C9EB" w:themeFill="text2" w:themeFillTint="40"/>
          </w:tcPr>
          <w:p w14:paraId="172846F3" w14:textId="77777777" w:rsidR="008918B1" w:rsidRPr="00F32254" w:rsidRDefault="008918B1" w:rsidP="00920212">
            <w:pPr>
              <w:jc w:val="center"/>
              <w:rPr>
                <w:sz w:val="24"/>
                <w:szCs w:val="24"/>
                <w:lang w:val="en-US"/>
              </w:rPr>
            </w:pPr>
            <w:r w:rsidRPr="00F32254">
              <w:rPr>
                <w:sz w:val="24"/>
                <w:szCs w:val="24"/>
                <w:lang w:val="en-US"/>
              </w:rPr>
              <w:t>121,797</w:t>
            </w:r>
          </w:p>
        </w:tc>
        <w:tc>
          <w:tcPr>
            <w:tcW w:w="2338" w:type="dxa"/>
            <w:shd w:val="clear" w:color="auto" w:fill="A5C9EB" w:themeFill="text2" w:themeFillTint="40"/>
          </w:tcPr>
          <w:p w14:paraId="7F369078" w14:textId="77777777" w:rsidR="008918B1" w:rsidRPr="00F32254" w:rsidRDefault="008918B1" w:rsidP="00920212">
            <w:pPr>
              <w:jc w:val="center"/>
              <w:rPr>
                <w:sz w:val="24"/>
                <w:szCs w:val="24"/>
                <w:lang w:val="en-US"/>
              </w:rPr>
            </w:pPr>
            <w:r w:rsidRPr="00F32254">
              <w:rPr>
                <w:sz w:val="24"/>
                <w:szCs w:val="24"/>
                <w:lang w:val="en-US"/>
              </w:rPr>
              <w:t>109,588</w:t>
            </w:r>
          </w:p>
        </w:tc>
        <w:tc>
          <w:tcPr>
            <w:tcW w:w="2338" w:type="dxa"/>
            <w:shd w:val="clear" w:color="auto" w:fill="A5C9EB" w:themeFill="text2" w:themeFillTint="40"/>
          </w:tcPr>
          <w:p w14:paraId="6B5154A3" w14:textId="77777777" w:rsidR="008918B1" w:rsidRPr="00F32254" w:rsidRDefault="008918B1" w:rsidP="00920212">
            <w:pPr>
              <w:jc w:val="center"/>
              <w:rPr>
                <w:sz w:val="24"/>
                <w:szCs w:val="24"/>
                <w:lang w:val="en-US"/>
              </w:rPr>
            </w:pPr>
            <w:r w:rsidRPr="00F32254">
              <w:rPr>
                <w:sz w:val="24"/>
                <w:szCs w:val="24"/>
                <w:lang w:val="en-US"/>
              </w:rPr>
              <w:t>27,169</w:t>
            </w:r>
          </w:p>
        </w:tc>
      </w:tr>
      <w:tr w:rsidR="008918B1" w14:paraId="2FEFBB9E" w14:textId="77777777" w:rsidTr="00920212">
        <w:tc>
          <w:tcPr>
            <w:tcW w:w="2337" w:type="dxa"/>
            <w:shd w:val="clear" w:color="auto" w:fill="00B0F0"/>
          </w:tcPr>
          <w:p w14:paraId="7B4A5B16" w14:textId="77777777" w:rsidR="008918B1" w:rsidRPr="00F32254" w:rsidRDefault="008918B1" w:rsidP="00920212">
            <w:pPr>
              <w:jc w:val="center"/>
              <w:rPr>
                <w:sz w:val="24"/>
                <w:szCs w:val="24"/>
                <w:lang w:val="en-US"/>
              </w:rPr>
            </w:pPr>
            <w:r w:rsidRPr="00F32254">
              <w:rPr>
                <w:sz w:val="24"/>
                <w:szCs w:val="24"/>
                <w:lang w:val="en-US"/>
              </w:rPr>
              <w:t>Mode</w:t>
            </w:r>
          </w:p>
        </w:tc>
        <w:tc>
          <w:tcPr>
            <w:tcW w:w="2337" w:type="dxa"/>
            <w:shd w:val="clear" w:color="auto" w:fill="A5C9EB" w:themeFill="text2" w:themeFillTint="40"/>
          </w:tcPr>
          <w:p w14:paraId="6E955845" w14:textId="77777777" w:rsidR="008918B1" w:rsidRPr="00F32254" w:rsidRDefault="008918B1" w:rsidP="00920212">
            <w:pPr>
              <w:jc w:val="center"/>
              <w:rPr>
                <w:sz w:val="24"/>
                <w:szCs w:val="24"/>
                <w:lang w:val="en-US"/>
              </w:rPr>
            </w:pPr>
            <w:r w:rsidRPr="00F32254">
              <w:rPr>
                <w:sz w:val="24"/>
                <w:szCs w:val="24"/>
                <w:lang w:val="en-US"/>
              </w:rPr>
              <w:t>0</w:t>
            </w:r>
          </w:p>
        </w:tc>
        <w:tc>
          <w:tcPr>
            <w:tcW w:w="2338" w:type="dxa"/>
            <w:shd w:val="clear" w:color="auto" w:fill="A5C9EB" w:themeFill="text2" w:themeFillTint="40"/>
          </w:tcPr>
          <w:p w14:paraId="726843E0" w14:textId="77777777" w:rsidR="008918B1" w:rsidRPr="00F32254" w:rsidRDefault="008918B1" w:rsidP="00920212">
            <w:pPr>
              <w:jc w:val="center"/>
              <w:rPr>
                <w:sz w:val="24"/>
                <w:szCs w:val="24"/>
                <w:lang w:val="en-US"/>
              </w:rPr>
            </w:pPr>
            <w:r w:rsidRPr="00F32254">
              <w:rPr>
                <w:sz w:val="24"/>
                <w:szCs w:val="24"/>
                <w:lang w:val="en-US"/>
              </w:rPr>
              <w:t>0</w:t>
            </w:r>
          </w:p>
        </w:tc>
        <w:tc>
          <w:tcPr>
            <w:tcW w:w="2338" w:type="dxa"/>
            <w:shd w:val="clear" w:color="auto" w:fill="A5C9EB" w:themeFill="text2" w:themeFillTint="40"/>
          </w:tcPr>
          <w:p w14:paraId="2500EF79" w14:textId="77777777" w:rsidR="008918B1" w:rsidRPr="00F32254" w:rsidRDefault="008918B1" w:rsidP="00920212">
            <w:pPr>
              <w:jc w:val="center"/>
              <w:rPr>
                <w:sz w:val="24"/>
                <w:szCs w:val="24"/>
                <w:lang w:val="en-US"/>
              </w:rPr>
            </w:pPr>
            <w:r w:rsidRPr="00F32254">
              <w:rPr>
                <w:sz w:val="24"/>
                <w:szCs w:val="24"/>
                <w:lang w:val="en-US"/>
              </w:rPr>
              <w:t>0</w:t>
            </w:r>
          </w:p>
        </w:tc>
      </w:tr>
      <w:tr w:rsidR="008918B1" w14:paraId="4EA14FD1" w14:textId="77777777" w:rsidTr="00920212">
        <w:tc>
          <w:tcPr>
            <w:tcW w:w="2337" w:type="dxa"/>
            <w:shd w:val="clear" w:color="auto" w:fill="00B0F0"/>
          </w:tcPr>
          <w:p w14:paraId="1AFD5AE4" w14:textId="77777777" w:rsidR="008918B1" w:rsidRPr="00F32254" w:rsidRDefault="008918B1" w:rsidP="00920212">
            <w:pPr>
              <w:jc w:val="center"/>
              <w:rPr>
                <w:sz w:val="24"/>
                <w:szCs w:val="24"/>
                <w:lang w:val="en-US"/>
              </w:rPr>
            </w:pPr>
            <w:r w:rsidRPr="00F32254">
              <w:rPr>
                <w:sz w:val="24"/>
                <w:szCs w:val="24"/>
                <w:lang w:val="en-US"/>
              </w:rPr>
              <w:t>Standard Deviation</w:t>
            </w:r>
          </w:p>
        </w:tc>
        <w:tc>
          <w:tcPr>
            <w:tcW w:w="2337" w:type="dxa"/>
            <w:shd w:val="clear" w:color="auto" w:fill="A5C9EB" w:themeFill="text2" w:themeFillTint="40"/>
          </w:tcPr>
          <w:p w14:paraId="0494A30A" w14:textId="77777777" w:rsidR="008918B1" w:rsidRPr="00F32254" w:rsidRDefault="008918B1" w:rsidP="00920212">
            <w:pPr>
              <w:jc w:val="center"/>
              <w:rPr>
                <w:sz w:val="24"/>
                <w:szCs w:val="24"/>
                <w:lang w:val="en-US"/>
              </w:rPr>
            </w:pPr>
            <w:r w:rsidRPr="00F32254">
              <w:rPr>
                <w:sz w:val="24"/>
                <w:szCs w:val="24"/>
                <w:lang w:val="en-US"/>
              </w:rPr>
              <w:t>34,000</w:t>
            </w:r>
          </w:p>
        </w:tc>
        <w:tc>
          <w:tcPr>
            <w:tcW w:w="2338" w:type="dxa"/>
            <w:shd w:val="clear" w:color="auto" w:fill="A5C9EB" w:themeFill="text2" w:themeFillTint="40"/>
          </w:tcPr>
          <w:p w14:paraId="553F71AD" w14:textId="77777777" w:rsidR="008918B1" w:rsidRPr="00F32254" w:rsidRDefault="008918B1" w:rsidP="00920212">
            <w:pPr>
              <w:jc w:val="center"/>
              <w:rPr>
                <w:sz w:val="24"/>
                <w:szCs w:val="24"/>
                <w:lang w:val="en-US"/>
              </w:rPr>
            </w:pPr>
            <w:r w:rsidRPr="00F32254">
              <w:rPr>
                <w:sz w:val="24"/>
                <w:szCs w:val="24"/>
                <w:lang w:val="en-US"/>
              </w:rPr>
              <w:t>30,000</w:t>
            </w:r>
          </w:p>
        </w:tc>
        <w:tc>
          <w:tcPr>
            <w:tcW w:w="2338" w:type="dxa"/>
            <w:shd w:val="clear" w:color="auto" w:fill="A5C9EB" w:themeFill="text2" w:themeFillTint="40"/>
          </w:tcPr>
          <w:p w14:paraId="7DF8D8C7" w14:textId="77777777" w:rsidR="008918B1" w:rsidRPr="00F32254" w:rsidRDefault="008918B1" w:rsidP="00920212">
            <w:pPr>
              <w:jc w:val="center"/>
              <w:rPr>
                <w:sz w:val="24"/>
                <w:szCs w:val="24"/>
                <w:lang w:val="en-US"/>
              </w:rPr>
            </w:pPr>
            <w:r w:rsidRPr="00F32254">
              <w:rPr>
                <w:sz w:val="24"/>
                <w:szCs w:val="24"/>
                <w:lang w:val="en-US"/>
              </w:rPr>
              <w:t>5,500</w:t>
            </w:r>
          </w:p>
        </w:tc>
      </w:tr>
    </w:tbl>
    <w:p w14:paraId="1D7FD2C7" w14:textId="5AE75611" w:rsidR="008918B1" w:rsidRDefault="008918B1" w:rsidP="008918B1">
      <w:pPr>
        <w:spacing w:before="100" w:beforeAutospacing="1" w:after="100" w:afterAutospacing="1" w:line="360" w:lineRule="auto"/>
        <w:jc w:val="both"/>
        <w:rPr>
          <w:sz w:val="24"/>
          <w:szCs w:val="24"/>
          <w:lang w:val="en-US" w:eastAsia="en-US"/>
        </w:rPr>
      </w:pPr>
      <w:r>
        <w:rPr>
          <w:sz w:val="24"/>
          <w:szCs w:val="24"/>
          <w:lang w:val="en-US" w:eastAsia="en-US"/>
        </w:rPr>
        <w:t xml:space="preserve">As shown in the table and graphs below. </w:t>
      </w:r>
    </w:p>
    <w:p w14:paraId="50582D37" w14:textId="007716E6" w:rsidR="00D37AFF" w:rsidRDefault="00D37AFF" w:rsidP="00745C0F">
      <w:pPr>
        <w:spacing w:after="160" w:line="278" w:lineRule="auto"/>
        <w:rPr>
          <w:rFonts w:asciiTheme="majorHAnsi" w:eastAsiaTheme="majorEastAsia" w:hAnsiTheme="majorHAnsi" w:cstheme="majorBidi"/>
          <w:color w:val="0F4761" w:themeColor="accent1" w:themeShade="BF"/>
          <w:kern w:val="2"/>
          <w:sz w:val="40"/>
          <w:szCs w:val="40"/>
          <w:lang w:val="en-US" w:eastAsia="en-US"/>
          <w14:ligatures w14:val="standardContextual"/>
        </w:rPr>
      </w:pPr>
      <w:r>
        <w:rPr>
          <w:noProof/>
          <w:sz w:val="24"/>
          <w:szCs w:val="24"/>
          <w:lang w:val="en-US" w:eastAsia="en-US"/>
          <w14:ligatures w14:val="standardContextual"/>
        </w:rPr>
        <w:drawing>
          <wp:anchor distT="0" distB="0" distL="114300" distR="114300" simplePos="0" relativeHeight="251664384" behindDoc="0" locked="0" layoutInCell="1" allowOverlap="1" wp14:anchorId="008AAB26" wp14:editId="55A527CB">
            <wp:simplePos x="0" y="0"/>
            <wp:positionH relativeFrom="margin">
              <wp:posOffset>190500</wp:posOffset>
            </wp:positionH>
            <wp:positionV relativeFrom="paragraph">
              <wp:posOffset>1676400</wp:posOffset>
            </wp:positionV>
            <wp:extent cx="5486400" cy="3200400"/>
            <wp:effectExtent l="0" t="0" r="0" b="0"/>
            <wp:wrapSquare wrapText="bothSides"/>
            <wp:docPr id="99904092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563AE85F" w14:textId="00F27EC9" w:rsidR="00D37AFF" w:rsidRDefault="00D37AFF" w:rsidP="00745C0F">
      <w:pPr>
        <w:spacing w:after="160" w:line="278" w:lineRule="auto"/>
        <w:rPr>
          <w:rFonts w:asciiTheme="majorHAnsi" w:eastAsiaTheme="majorEastAsia" w:hAnsiTheme="majorHAnsi" w:cstheme="majorBidi"/>
          <w:color w:val="0F4761" w:themeColor="accent1" w:themeShade="BF"/>
          <w:kern w:val="2"/>
          <w:sz w:val="40"/>
          <w:szCs w:val="40"/>
          <w:lang w:val="en-US" w:eastAsia="en-US"/>
          <w14:ligatures w14:val="standardContextual"/>
        </w:rPr>
      </w:pPr>
    </w:p>
    <w:p w14:paraId="44EB1B47" w14:textId="3E25A6D8" w:rsidR="004609CC" w:rsidRDefault="004609CC">
      <w:pPr>
        <w:spacing w:after="160" w:line="278" w:lineRule="auto"/>
        <w:rPr>
          <w:rFonts w:asciiTheme="majorHAnsi" w:eastAsiaTheme="majorEastAsia" w:hAnsiTheme="majorHAnsi" w:cstheme="majorBidi"/>
          <w:color w:val="0F4761" w:themeColor="accent1" w:themeShade="BF"/>
          <w:kern w:val="2"/>
          <w:sz w:val="40"/>
          <w:szCs w:val="40"/>
          <w:lang w:val="en-US" w:eastAsia="en-US"/>
          <w14:ligatures w14:val="standardContextual"/>
        </w:rPr>
      </w:pPr>
      <w:r>
        <w:rPr>
          <w:rFonts w:asciiTheme="majorHAnsi" w:eastAsiaTheme="majorEastAsia" w:hAnsiTheme="majorHAnsi" w:cstheme="majorBidi"/>
          <w:color w:val="0F4761" w:themeColor="accent1" w:themeShade="BF"/>
          <w:kern w:val="2"/>
          <w:sz w:val="40"/>
          <w:szCs w:val="40"/>
          <w:lang w:val="en-US" w:eastAsia="en-US"/>
          <w14:ligatures w14:val="standardContextual"/>
        </w:rPr>
        <w:br w:type="page"/>
      </w:r>
    </w:p>
    <w:p w14:paraId="2E70DCDD" w14:textId="77777777" w:rsidR="00B269CF" w:rsidRPr="00954885" w:rsidRDefault="00B269CF" w:rsidP="00B269CF">
      <w:pPr>
        <w:spacing w:before="100" w:beforeAutospacing="1" w:after="100" w:afterAutospacing="1" w:line="360" w:lineRule="auto"/>
        <w:jc w:val="both"/>
        <w:rPr>
          <w:sz w:val="24"/>
          <w:szCs w:val="24"/>
          <w:lang w:val="en-US" w:eastAsia="en-US"/>
        </w:rPr>
      </w:pPr>
      <w:r w:rsidRPr="00CF20A0">
        <w:rPr>
          <w:sz w:val="24"/>
          <w:szCs w:val="24"/>
          <w:lang w:val="en-US" w:eastAsia="en-US"/>
        </w:rPr>
        <w:lastRenderedPageBreak/>
        <w:t>Gorry and Sc</w:t>
      </w:r>
      <w:r w:rsidRPr="00954885">
        <w:rPr>
          <w:sz w:val="24"/>
          <w:szCs w:val="24"/>
          <w:lang w:val="en-US" w:eastAsia="en-US"/>
        </w:rPr>
        <w:t xml:space="preserve">ott </w:t>
      </w:r>
      <w:r w:rsidRPr="00CF20A0">
        <w:rPr>
          <w:sz w:val="24"/>
          <w:szCs w:val="24"/>
          <w:lang w:val="en-US" w:eastAsia="en-US"/>
        </w:rPr>
        <w:t xml:space="preserve">Morton developed a framework for management information systems that </w:t>
      </w:r>
      <w:r w:rsidRPr="00954885">
        <w:rPr>
          <w:sz w:val="24"/>
          <w:szCs w:val="24"/>
          <w:lang w:val="en-US" w:eastAsia="en-US"/>
        </w:rPr>
        <w:t>categorizes</w:t>
      </w:r>
      <w:r w:rsidRPr="00CF20A0">
        <w:rPr>
          <w:sz w:val="24"/>
          <w:szCs w:val="24"/>
          <w:lang w:val="en-US" w:eastAsia="en-US"/>
        </w:rPr>
        <w:t xml:space="preserve"> </w:t>
      </w:r>
      <w:proofErr w:type="spellStart"/>
      <w:r w:rsidRPr="00954885">
        <w:rPr>
          <w:sz w:val="24"/>
          <w:szCs w:val="24"/>
          <w:lang w:val="en-US" w:eastAsia="en-US"/>
        </w:rPr>
        <w:t>organi</w:t>
      </w:r>
      <w:r>
        <w:rPr>
          <w:sz w:val="24"/>
          <w:szCs w:val="24"/>
          <w:lang w:val="en-US" w:eastAsia="en-US"/>
        </w:rPr>
        <w:t>s</w:t>
      </w:r>
      <w:r w:rsidRPr="00954885">
        <w:rPr>
          <w:sz w:val="24"/>
          <w:szCs w:val="24"/>
          <w:lang w:val="en-US" w:eastAsia="en-US"/>
        </w:rPr>
        <w:t>ational</w:t>
      </w:r>
      <w:proofErr w:type="spellEnd"/>
      <w:r w:rsidRPr="00CF20A0">
        <w:rPr>
          <w:sz w:val="24"/>
          <w:szCs w:val="24"/>
          <w:lang w:val="en-US" w:eastAsia="en-US"/>
        </w:rPr>
        <w:t xml:space="preserve"> decision-making along two dimensions: </w:t>
      </w:r>
    </w:p>
    <w:p w14:paraId="3AD5C541" w14:textId="77777777" w:rsidR="00B269CF" w:rsidRPr="00954885" w:rsidRDefault="00B269CF" w:rsidP="00B269CF">
      <w:pPr>
        <w:pStyle w:val="ListParagraph"/>
        <w:numPr>
          <w:ilvl w:val="0"/>
          <w:numId w:val="2"/>
        </w:numPr>
        <w:spacing w:before="100" w:beforeAutospacing="1" w:after="100" w:afterAutospacing="1" w:line="360" w:lineRule="auto"/>
        <w:jc w:val="both"/>
        <w:rPr>
          <w:rFonts w:ascii="Times New Roman" w:hAnsi="Times New Roman" w:cs="Times New Roman"/>
        </w:rPr>
      </w:pPr>
      <w:r>
        <w:rPr>
          <w:rFonts w:ascii="Times New Roman" w:eastAsia="Times New Roman" w:hAnsi="Times New Roman" w:cs="Times New Roman"/>
        </w:rPr>
        <w:t>M</w:t>
      </w:r>
      <w:r w:rsidRPr="00954885">
        <w:rPr>
          <w:rFonts w:ascii="Times New Roman" w:eastAsia="Times New Roman" w:hAnsi="Times New Roman" w:cs="Times New Roman"/>
        </w:rPr>
        <w:t>anagement level</w:t>
      </w:r>
      <w:r w:rsidRPr="00954885">
        <w:rPr>
          <w:rFonts w:ascii="Times New Roman" w:hAnsi="Times New Roman" w:cs="Times New Roman"/>
        </w:rPr>
        <w:t xml:space="preserve"> (strategic, tactical and operational) </w:t>
      </w:r>
    </w:p>
    <w:p w14:paraId="35FD2694" w14:textId="77777777" w:rsidR="00B269CF" w:rsidRPr="00954885" w:rsidRDefault="00B269CF" w:rsidP="00B269CF">
      <w:pPr>
        <w:pStyle w:val="ListParagraph"/>
        <w:numPr>
          <w:ilvl w:val="0"/>
          <w:numId w:val="2"/>
        </w:numPr>
        <w:spacing w:before="100" w:beforeAutospacing="1" w:after="100" w:afterAutospacing="1" w:line="360" w:lineRule="auto"/>
        <w:jc w:val="both"/>
        <w:rPr>
          <w:rFonts w:ascii="Times New Roman" w:hAnsi="Times New Roman" w:cs="Times New Roman"/>
        </w:rPr>
      </w:pPr>
      <w:r>
        <w:rPr>
          <w:rFonts w:ascii="Times New Roman" w:eastAsia="Times New Roman" w:hAnsi="Times New Roman" w:cs="Times New Roman"/>
        </w:rPr>
        <w:t>D</w:t>
      </w:r>
      <w:r w:rsidRPr="00954885">
        <w:rPr>
          <w:rFonts w:ascii="Times New Roman" w:eastAsia="Times New Roman" w:hAnsi="Times New Roman" w:cs="Times New Roman"/>
        </w:rPr>
        <w:t>egree of decision structure</w:t>
      </w:r>
      <w:r w:rsidRPr="00954885">
        <w:rPr>
          <w:rFonts w:ascii="Times New Roman" w:hAnsi="Times New Roman" w:cs="Times New Roman"/>
        </w:rPr>
        <w:t xml:space="preserve"> (structured, semi-structured and unstructured). </w:t>
      </w:r>
    </w:p>
    <w:p w14:paraId="4BBDDF0C" w14:textId="77777777" w:rsidR="00B269CF" w:rsidRPr="00CB5BFC" w:rsidRDefault="00B269CF" w:rsidP="00B269CF">
      <w:pPr>
        <w:spacing w:line="360" w:lineRule="auto"/>
        <w:jc w:val="both"/>
        <w:rPr>
          <w:sz w:val="24"/>
          <w:szCs w:val="24"/>
        </w:rPr>
      </w:pPr>
      <w:r w:rsidRPr="00954885">
        <w:rPr>
          <w:sz w:val="24"/>
          <w:szCs w:val="24"/>
        </w:rPr>
        <w:t xml:space="preserve">The </w:t>
      </w:r>
      <w:r w:rsidRPr="00EB5297">
        <w:rPr>
          <w:sz w:val="24"/>
          <w:szCs w:val="24"/>
        </w:rPr>
        <w:t>Gorry and Scott Morton (1971</w:t>
      </w:r>
      <w:r>
        <w:rPr>
          <w:sz w:val="24"/>
          <w:szCs w:val="24"/>
        </w:rPr>
        <w:t>. Pp-55</w:t>
      </w:r>
      <w:r w:rsidRPr="00EB5297">
        <w:rPr>
          <w:sz w:val="24"/>
          <w:szCs w:val="24"/>
        </w:rPr>
        <w:t>)</w:t>
      </w:r>
      <w:r w:rsidRPr="00954885">
        <w:rPr>
          <w:sz w:val="24"/>
          <w:szCs w:val="24"/>
        </w:rPr>
        <w:t xml:space="preserve"> framework classifies “decisions based on managerial level and degree of structuredness. This model is widely used in Management Information Systems to assess how information supports different types of decisions”. </w:t>
      </w:r>
      <w:r w:rsidRPr="007F39F6">
        <w:rPr>
          <w:sz w:val="24"/>
          <w:szCs w:val="24"/>
        </w:rPr>
        <w:t xml:space="preserve">The framework </w:t>
      </w:r>
      <w:r>
        <w:rPr>
          <w:sz w:val="24"/>
          <w:szCs w:val="24"/>
        </w:rPr>
        <w:t>allows us</w:t>
      </w:r>
      <w:r w:rsidRPr="007F39F6">
        <w:rPr>
          <w:sz w:val="24"/>
          <w:szCs w:val="24"/>
        </w:rPr>
        <w:t xml:space="preserve"> to examine how information systems support decision-making at different hierarchical levels within organisations.</w:t>
      </w:r>
      <w:r>
        <w:rPr>
          <w:sz w:val="24"/>
          <w:szCs w:val="24"/>
        </w:rPr>
        <w:t xml:space="preserve"> As shown below. </w:t>
      </w:r>
    </w:p>
    <w:p w14:paraId="4E229CAF" w14:textId="77777777" w:rsidR="00B269CF" w:rsidRDefault="00B269CF" w:rsidP="00B269CF">
      <w:pPr>
        <w:spacing w:after="160" w:line="278" w:lineRule="auto"/>
        <w:rPr>
          <w:sz w:val="24"/>
          <w:szCs w:val="24"/>
          <w:lang w:val="en-US"/>
        </w:rPr>
      </w:pPr>
      <w:r w:rsidRPr="00B462AF">
        <w:rPr>
          <w:noProof/>
          <w:sz w:val="24"/>
          <w:szCs w:val="24"/>
          <w:lang w:val="en-US"/>
        </w:rPr>
        <w:drawing>
          <wp:anchor distT="0" distB="0" distL="114300" distR="114300" simplePos="0" relativeHeight="251721728" behindDoc="0" locked="0" layoutInCell="1" allowOverlap="1" wp14:anchorId="68D611DC" wp14:editId="777821E6">
            <wp:simplePos x="0" y="0"/>
            <wp:positionH relativeFrom="margin">
              <wp:align>left</wp:align>
            </wp:positionH>
            <wp:positionV relativeFrom="paragraph">
              <wp:posOffset>0</wp:posOffset>
            </wp:positionV>
            <wp:extent cx="4275190" cy="4587638"/>
            <wp:effectExtent l="0" t="0" r="0" b="3810"/>
            <wp:wrapSquare wrapText="bothSides"/>
            <wp:docPr id="1146228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28014" name=""/>
                    <pic:cNvPicPr/>
                  </pic:nvPicPr>
                  <pic:blipFill>
                    <a:blip r:embed="rId17">
                      <a:extLst>
                        <a:ext uri="{28A0092B-C50C-407E-A947-70E740481C1C}">
                          <a14:useLocalDpi xmlns:a14="http://schemas.microsoft.com/office/drawing/2010/main" val="0"/>
                        </a:ext>
                      </a:extLst>
                    </a:blip>
                    <a:stretch>
                      <a:fillRect/>
                    </a:stretch>
                  </pic:blipFill>
                  <pic:spPr>
                    <a:xfrm>
                      <a:off x="0" y="0"/>
                      <a:ext cx="4275190" cy="4587638"/>
                    </a:xfrm>
                    <a:prstGeom prst="rect">
                      <a:avLst/>
                    </a:prstGeom>
                  </pic:spPr>
                </pic:pic>
              </a:graphicData>
            </a:graphic>
          </wp:anchor>
        </w:drawing>
      </w:r>
    </w:p>
    <w:p w14:paraId="20E1D0CC" w14:textId="77777777" w:rsidR="00B269CF" w:rsidRDefault="00B269CF" w:rsidP="00B269CF">
      <w:pPr>
        <w:spacing w:after="160" w:line="278" w:lineRule="auto"/>
        <w:rPr>
          <w:sz w:val="24"/>
          <w:szCs w:val="24"/>
          <w:lang w:val="en-US"/>
        </w:rPr>
      </w:pPr>
    </w:p>
    <w:p w14:paraId="1213F92E" w14:textId="77777777" w:rsidR="00B269CF" w:rsidRDefault="00B269CF" w:rsidP="00B269CF">
      <w:pPr>
        <w:spacing w:after="160" w:line="278" w:lineRule="auto"/>
        <w:rPr>
          <w:sz w:val="24"/>
          <w:szCs w:val="24"/>
          <w:lang w:val="en-US"/>
        </w:rPr>
      </w:pPr>
    </w:p>
    <w:p w14:paraId="234B0FBC" w14:textId="77777777" w:rsidR="00B269CF" w:rsidRDefault="00B269CF" w:rsidP="00B269CF">
      <w:pPr>
        <w:spacing w:after="160" w:line="278" w:lineRule="auto"/>
        <w:rPr>
          <w:sz w:val="24"/>
          <w:szCs w:val="24"/>
          <w:lang w:val="en-US"/>
        </w:rPr>
      </w:pPr>
    </w:p>
    <w:p w14:paraId="11A777B7" w14:textId="77777777" w:rsidR="00B269CF" w:rsidRDefault="00B269CF" w:rsidP="00B269CF">
      <w:pPr>
        <w:spacing w:after="160" w:line="278" w:lineRule="auto"/>
        <w:rPr>
          <w:sz w:val="24"/>
          <w:szCs w:val="24"/>
          <w:lang w:val="en-US"/>
        </w:rPr>
      </w:pPr>
    </w:p>
    <w:p w14:paraId="60A867D8" w14:textId="77777777" w:rsidR="00B269CF" w:rsidRDefault="00B269CF" w:rsidP="00B269CF">
      <w:pPr>
        <w:spacing w:after="160" w:line="278" w:lineRule="auto"/>
        <w:rPr>
          <w:sz w:val="24"/>
          <w:szCs w:val="24"/>
          <w:lang w:val="en-US"/>
        </w:rPr>
      </w:pPr>
    </w:p>
    <w:p w14:paraId="37A4A46F" w14:textId="77777777" w:rsidR="00B269CF" w:rsidRDefault="00B269CF" w:rsidP="00B269CF">
      <w:pPr>
        <w:spacing w:after="160" w:line="278" w:lineRule="auto"/>
        <w:rPr>
          <w:sz w:val="24"/>
          <w:szCs w:val="24"/>
          <w:lang w:val="en-US"/>
        </w:rPr>
      </w:pPr>
    </w:p>
    <w:p w14:paraId="4244FD6E" w14:textId="77777777" w:rsidR="00B269CF" w:rsidRDefault="00B269CF" w:rsidP="00B269CF">
      <w:pPr>
        <w:spacing w:after="160" w:line="278" w:lineRule="auto"/>
        <w:rPr>
          <w:sz w:val="24"/>
          <w:szCs w:val="24"/>
          <w:lang w:val="en-US"/>
        </w:rPr>
      </w:pPr>
    </w:p>
    <w:p w14:paraId="6BBB4D42" w14:textId="77777777" w:rsidR="00B269CF" w:rsidRDefault="00B269CF" w:rsidP="00B269CF">
      <w:pPr>
        <w:spacing w:after="160" w:line="278" w:lineRule="auto"/>
        <w:rPr>
          <w:sz w:val="24"/>
          <w:szCs w:val="24"/>
          <w:lang w:val="en-US"/>
        </w:rPr>
      </w:pPr>
    </w:p>
    <w:p w14:paraId="0B8FD730" w14:textId="77777777" w:rsidR="00B269CF" w:rsidRDefault="00B269CF" w:rsidP="00B269CF">
      <w:pPr>
        <w:spacing w:after="160" w:line="278" w:lineRule="auto"/>
        <w:rPr>
          <w:sz w:val="24"/>
          <w:szCs w:val="24"/>
          <w:lang w:val="en-US"/>
        </w:rPr>
      </w:pPr>
    </w:p>
    <w:p w14:paraId="283F09CE" w14:textId="77777777" w:rsidR="00B269CF" w:rsidRDefault="00B269CF" w:rsidP="00B269CF">
      <w:pPr>
        <w:spacing w:after="160" w:line="278" w:lineRule="auto"/>
        <w:rPr>
          <w:sz w:val="24"/>
          <w:szCs w:val="24"/>
          <w:lang w:val="en-US"/>
        </w:rPr>
      </w:pPr>
    </w:p>
    <w:p w14:paraId="1567F49D" w14:textId="77777777" w:rsidR="00B269CF" w:rsidRDefault="00B269CF" w:rsidP="00B269CF">
      <w:pPr>
        <w:spacing w:after="160" w:line="278" w:lineRule="auto"/>
        <w:rPr>
          <w:sz w:val="24"/>
          <w:szCs w:val="24"/>
          <w:lang w:val="en-US"/>
        </w:rPr>
      </w:pPr>
    </w:p>
    <w:p w14:paraId="501FD72B" w14:textId="77777777" w:rsidR="00B269CF" w:rsidRDefault="00B269CF" w:rsidP="00B269CF">
      <w:pPr>
        <w:spacing w:after="160" w:line="278" w:lineRule="auto"/>
        <w:rPr>
          <w:sz w:val="24"/>
          <w:szCs w:val="24"/>
          <w:lang w:val="en-US"/>
        </w:rPr>
      </w:pPr>
    </w:p>
    <w:p w14:paraId="708E65EF" w14:textId="77777777" w:rsidR="00B269CF" w:rsidRDefault="00B269CF" w:rsidP="00B269CF">
      <w:pPr>
        <w:spacing w:after="160" w:line="278" w:lineRule="auto"/>
        <w:rPr>
          <w:sz w:val="24"/>
          <w:szCs w:val="24"/>
          <w:lang w:val="en-US"/>
        </w:rPr>
      </w:pPr>
    </w:p>
    <w:p w14:paraId="21E96F72" w14:textId="77777777" w:rsidR="00B269CF" w:rsidRDefault="00B269CF" w:rsidP="00B269CF">
      <w:pPr>
        <w:spacing w:after="160" w:line="278" w:lineRule="auto"/>
        <w:rPr>
          <w:sz w:val="24"/>
          <w:szCs w:val="24"/>
          <w:lang w:val="en-US"/>
        </w:rPr>
      </w:pPr>
    </w:p>
    <w:p w14:paraId="1365385E" w14:textId="77777777" w:rsidR="00B269CF" w:rsidRDefault="00B269CF" w:rsidP="00B269CF">
      <w:pPr>
        <w:spacing w:after="160" w:line="278" w:lineRule="auto"/>
        <w:rPr>
          <w:sz w:val="24"/>
          <w:szCs w:val="24"/>
          <w:lang w:val="en-US"/>
        </w:rPr>
      </w:pPr>
    </w:p>
    <w:p w14:paraId="179D3C35" w14:textId="4C4A3407" w:rsidR="00B269CF" w:rsidRDefault="00B269CF" w:rsidP="00B269CF">
      <w:pPr>
        <w:spacing w:after="160" w:line="360" w:lineRule="auto"/>
        <w:jc w:val="both"/>
        <w:rPr>
          <w:sz w:val="24"/>
          <w:szCs w:val="24"/>
          <w:lang w:val="en-US"/>
        </w:rPr>
      </w:pPr>
      <w:r>
        <w:rPr>
          <w:sz w:val="24"/>
          <w:szCs w:val="24"/>
          <w:lang w:val="en-US"/>
        </w:rPr>
        <w:t>Gorry &amp; Morton (1989. Pp-49) demonstrates the above table. Additionally, the below table depicts how Safran Seats UK align their matrix with Gorry and Morton.</w:t>
      </w:r>
    </w:p>
    <w:p w14:paraId="061B81E4" w14:textId="77777777" w:rsidR="00B269CF" w:rsidRDefault="00B269CF" w:rsidP="00B269CF">
      <w:pPr>
        <w:spacing w:after="160" w:line="360" w:lineRule="auto"/>
        <w:jc w:val="both"/>
        <w:rPr>
          <w:sz w:val="24"/>
          <w:szCs w:val="24"/>
          <w:lang w:val="en-US"/>
        </w:rPr>
      </w:pPr>
      <w:r>
        <w:rPr>
          <w:sz w:val="24"/>
          <w:szCs w:val="24"/>
          <w:lang w:val="en-US"/>
        </w:rPr>
        <w:lastRenderedPageBreak/>
        <w:t xml:space="preserve">Safran’s Matrix </w:t>
      </w:r>
    </w:p>
    <w:p w14:paraId="6852C9FD" w14:textId="77777777" w:rsidR="00B269CF" w:rsidRDefault="00B269CF" w:rsidP="00B269CF">
      <w:pPr>
        <w:spacing w:after="160" w:line="278" w:lineRule="auto"/>
        <w:rPr>
          <w:sz w:val="24"/>
          <w:szCs w:val="24"/>
          <w:lang w:val="en-US"/>
        </w:rPr>
      </w:pPr>
    </w:p>
    <w:tbl>
      <w:tblPr>
        <w:tblStyle w:val="TableGrid"/>
        <w:tblpPr w:leftFromText="180" w:rightFromText="180" w:vertAnchor="page" w:horzAnchor="margin" w:tblpY="2161"/>
        <w:tblW w:w="8995" w:type="dxa"/>
        <w:tblLook w:val="04A0" w:firstRow="1" w:lastRow="0" w:firstColumn="1" w:lastColumn="0" w:noHBand="0" w:noVBand="1"/>
      </w:tblPr>
      <w:tblGrid>
        <w:gridCol w:w="1563"/>
        <w:gridCol w:w="7"/>
        <w:gridCol w:w="2475"/>
        <w:gridCol w:w="2610"/>
        <w:gridCol w:w="2340"/>
      </w:tblGrid>
      <w:tr w:rsidR="00B269CF" w14:paraId="3ECFDDE1" w14:textId="77777777" w:rsidTr="00185A21">
        <w:tc>
          <w:tcPr>
            <w:tcW w:w="1570" w:type="dxa"/>
            <w:gridSpan w:val="2"/>
            <w:shd w:val="clear" w:color="auto" w:fill="00B0F0"/>
          </w:tcPr>
          <w:p w14:paraId="4B1BD7A9" w14:textId="77777777" w:rsidR="00B269CF" w:rsidRPr="009C02D2" w:rsidRDefault="00B269CF" w:rsidP="00185A21">
            <w:pPr>
              <w:spacing w:after="160" w:line="278" w:lineRule="auto"/>
              <w:jc w:val="center"/>
              <w:rPr>
                <w:sz w:val="24"/>
                <w:szCs w:val="24"/>
                <w:lang w:val="en-US"/>
              </w:rPr>
            </w:pPr>
            <w:r w:rsidRPr="00CF20A0">
              <w:rPr>
                <w:b/>
                <w:bCs/>
                <w:sz w:val="24"/>
                <w:szCs w:val="24"/>
                <w:lang w:val="en-US" w:eastAsia="en-US"/>
              </w:rPr>
              <w:t>Management Level</w:t>
            </w:r>
          </w:p>
        </w:tc>
        <w:tc>
          <w:tcPr>
            <w:tcW w:w="2475" w:type="dxa"/>
            <w:shd w:val="clear" w:color="auto" w:fill="00B0F0"/>
          </w:tcPr>
          <w:p w14:paraId="062D45B1" w14:textId="77777777" w:rsidR="00B269CF" w:rsidRPr="009C02D2" w:rsidRDefault="00B269CF" w:rsidP="00185A21">
            <w:pPr>
              <w:spacing w:after="160" w:line="278" w:lineRule="auto"/>
              <w:jc w:val="center"/>
              <w:rPr>
                <w:sz w:val="24"/>
                <w:szCs w:val="24"/>
                <w:lang w:val="en-US"/>
              </w:rPr>
            </w:pPr>
            <w:r w:rsidRPr="00CF20A0">
              <w:rPr>
                <w:b/>
                <w:bCs/>
                <w:sz w:val="24"/>
                <w:szCs w:val="24"/>
                <w:lang w:val="en-US" w:eastAsia="en-US"/>
              </w:rPr>
              <w:t>Structured Decisions</w:t>
            </w:r>
          </w:p>
        </w:tc>
        <w:tc>
          <w:tcPr>
            <w:tcW w:w="2610" w:type="dxa"/>
            <w:shd w:val="clear" w:color="auto" w:fill="00B0F0"/>
          </w:tcPr>
          <w:p w14:paraId="11D73BDE" w14:textId="77777777" w:rsidR="00B269CF" w:rsidRPr="009C02D2" w:rsidRDefault="00B269CF" w:rsidP="00185A21">
            <w:pPr>
              <w:spacing w:after="160" w:line="278" w:lineRule="auto"/>
              <w:jc w:val="center"/>
              <w:rPr>
                <w:sz w:val="24"/>
                <w:szCs w:val="24"/>
                <w:lang w:val="en-US"/>
              </w:rPr>
            </w:pPr>
            <w:r w:rsidRPr="00CF20A0">
              <w:rPr>
                <w:b/>
                <w:bCs/>
                <w:sz w:val="24"/>
                <w:szCs w:val="24"/>
                <w:lang w:val="en-US" w:eastAsia="en-US"/>
              </w:rPr>
              <w:t>Semi-Structured Decisions</w:t>
            </w:r>
          </w:p>
        </w:tc>
        <w:tc>
          <w:tcPr>
            <w:tcW w:w="2340" w:type="dxa"/>
            <w:shd w:val="clear" w:color="auto" w:fill="00B0F0"/>
          </w:tcPr>
          <w:p w14:paraId="09207FB4" w14:textId="77777777" w:rsidR="00B269CF" w:rsidRPr="009C02D2" w:rsidRDefault="00B269CF" w:rsidP="00185A21">
            <w:pPr>
              <w:spacing w:after="160" w:line="278" w:lineRule="auto"/>
              <w:jc w:val="center"/>
              <w:rPr>
                <w:sz w:val="24"/>
                <w:szCs w:val="24"/>
                <w:lang w:val="en-US"/>
              </w:rPr>
            </w:pPr>
            <w:r w:rsidRPr="00CF20A0">
              <w:rPr>
                <w:b/>
                <w:bCs/>
                <w:sz w:val="24"/>
                <w:szCs w:val="24"/>
                <w:lang w:val="en-US" w:eastAsia="en-US"/>
              </w:rPr>
              <w:t>Unstructured Decisions</w:t>
            </w:r>
          </w:p>
        </w:tc>
      </w:tr>
      <w:tr w:rsidR="00B269CF" w14:paraId="29FD4D09" w14:textId="77777777" w:rsidTr="00185A21">
        <w:trPr>
          <w:trHeight w:val="1652"/>
        </w:trPr>
        <w:tc>
          <w:tcPr>
            <w:tcW w:w="1570" w:type="dxa"/>
            <w:gridSpan w:val="2"/>
            <w:shd w:val="clear" w:color="auto" w:fill="00B0F0"/>
          </w:tcPr>
          <w:p w14:paraId="477FD123" w14:textId="77777777" w:rsidR="00B269CF" w:rsidRPr="009C02D2" w:rsidRDefault="00B269CF" w:rsidP="00185A21">
            <w:pPr>
              <w:spacing w:after="160" w:line="278" w:lineRule="auto"/>
              <w:jc w:val="center"/>
              <w:rPr>
                <w:sz w:val="24"/>
                <w:szCs w:val="24"/>
                <w:lang w:val="en-US"/>
              </w:rPr>
            </w:pPr>
            <w:r w:rsidRPr="00CF20A0">
              <w:rPr>
                <w:b/>
                <w:bCs/>
                <w:sz w:val="24"/>
                <w:szCs w:val="24"/>
                <w:lang w:val="en-US" w:eastAsia="en-US"/>
              </w:rPr>
              <w:t>Strategic</w:t>
            </w:r>
          </w:p>
        </w:tc>
        <w:tc>
          <w:tcPr>
            <w:tcW w:w="2475" w:type="dxa"/>
            <w:shd w:val="clear" w:color="auto" w:fill="A5C9EB" w:themeFill="text2" w:themeFillTint="40"/>
          </w:tcPr>
          <w:p w14:paraId="0D8701BC" w14:textId="77777777" w:rsidR="00B269CF" w:rsidRPr="009C02D2" w:rsidRDefault="00B269CF" w:rsidP="00185A21">
            <w:pPr>
              <w:spacing w:after="160" w:line="278" w:lineRule="auto"/>
              <w:rPr>
                <w:sz w:val="24"/>
                <w:szCs w:val="24"/>
                <w:lang w:val="en-US"/>
              </w:rPr>
            </w:pPr>
            <w:r w:rsidRPr="00CF20A0">
              <w:rPr>
                <w:sz w:val="24"/>
                <w:szCs w:val="24"/>
                <w:lang w:val="en-US" w:eastAsia="en-US"/>
              </w:rPr>
              <w:t>Long-term financial planning and program profitability analysis</w:t>
            </w:r>
            <w:r>
              <w:rPr>
                <w:sz w:val="24"/>
                <w:szCs w:val="24"/>
                <w:lang w:val="en-US" w:eastAsia="en-US"/>
              </w:rPr>
              <w:t>;</w:t>
            </w:r>
            <w:r w:rsidRPr="00CF20A0">
              <w:rPr>
                <w:sz w:val="24"/>
                <w:szCs w:val="24"/>
                <w:lang w:val="en-US" w:eastAsia="en-US"/>
              </w:rPr>
              <w:t xml:space="preserve"> capacity utilization reporting across UK operations</w:t>
            </w:r>
          </w:p>
        </w:tc>
        <w:tc>
          <w:tcPr>
            <w:tcW w:w="2610" w:type="dxa"/>
            <w:shd w:val="clear" w:color="auto" w:fill="A5C9EB" w:themeFill="text2" w:themeFillTint="40"/>
          </w:tcPr>
          <w:p w14:paraId="0F5A50DB" w14:textId="77777777" w:rsidR="00B269CF" w:rsidRPr="009C02D2" w:rsidRDefault="00B269CF" w:rsidP="00185A21">
            <w:pPr>
              <w:spacing w:after="160" w:line="278" w:lineRule="auto"/>
              <w:rPr>
                <w:sz w:val="24"/>
                <w:szCs w:val="24"/>
                <w:lang w:val="en-US"/>
              </w:rPr>
            </w:pPr>
            <w:r>
              <w:rPr>
                <w:sz w:val="24"/>
                <w:szCs w:val="24"/>
                <w:lang w:val="en-US" w:eastAsia="en-US"/>
              </w:rPr>
              <w:t>I</w:t>
            </w:r>
            <w:r w:rsidRPr="00CF20A0">
              <w:rPr>
                <w:sz w:val="24"/>
                <w:szCs w:val="24"/>
                <w:lang w:val="en-US" w:eastAsia="en-US"/>
              </w:rPr>
              <w:t xml:space="preserve">nvestment decisions relating to automation and tooling; make-or-buy analysis for seat components; supplier base </w:t>
            </w:r>
            <w:proofErr w:type="spellStart"/>
            <w:r w:rsidRPr="00CF20A0">
              <w:rPr>
                <w:sz w:val="24"/>
                <w:szCs w:val="24"/>
                <w:lang w:val="en-US" w:eastAsia="en-US"/>
              </w:rPr>
              <w:t>rationali</w:t>
            </w:r>
            <w:r>
              <w:rPr>
                <w:sz w:val="24"/>
                <w:szCs w:val="24"/>
                <w:lang w:val="en-US" w:eastAsia="en-US"/>
              </w:rPr>
              <w:t>s</w:t>
            </w:r>
            <w:r w:rsidRPr="00CF20A0">
              <w:rPr>
                <w:sz w:val="24"/>
                <w:szCs w:val="24"/>
                <w:lang w:val="en-US" w:eastAsia="en-US"/>
              </w:rPr>
              <w:t>ation</w:t>
            </w:r>
            <w:proofErr w:type="spellEnd"/>
          </w:p>
        </w:tc>
        <w:tc>
          <w:tcPr>
            <w:tcW w:w="2340" w:type="dxa"/>
            <w:shd w:val="clear" w:color="auto" w:fill="A5C9EB" w:themeFill="text2" w:themeFillTint="40"/>
          </w:tcPr>
          <w:p w14:paraId="16DCA6F2" w14:textId="77777777" w:rsidR="00B269CF" w:rsidRPr="009C02D2" w:rsidRDefault="00B269CF" w:rsidP="00185A21">
            <w:pPr>
              <w:spacing w:after="160" w:line="278" w:lineRule="auto"/>
              <w:rPr>
                <w:sz w:val="24"/>
                <w:szCs w:val="24"/>
                <w:lang w:val="en-US"/>
              </w:rPr>
            </w:pPr>
            <w:r w:rsidRPr="00CF20A0">
              <w:rPr>
                <w:sz w:val="24"/>
                <w:szCs w:val="24"/>
                <w:lang w:val="en-US" w:eastAsia="en-US"/>
              </w:rPr>
              <w:t>Decisions regarding participation in new aircraft programs</w:t>
            </w:r>
          </w:p>
        </w:tc>
      </w:tr>
      <w:tr w:rsidR="00B269CF" w14:paraId="10CA94CE" w14:textId="77777777" w:rsidTr="00185A21">
        <w:tc>
          <w:tcPr>
            <w:tcW w:w="1563" w:type="dxa"/>
            <w:shd w:val="clear" w:color="auto" w:fill="00B0F0"/>
          </w:tcPr>
          <w:p w14:paraId="758111CE" w14:textId="77777777" w:rsidR="00B269CF" w:rsidRPr="009C02D2" w:rsidRDefault="00B269CF" w:rsidP="00185A21">
            <w:pPr>
              <w:spacing w:after="160" w:line="278" w:lineRule="auto"/>
              <w:jc w:val="center"/>
              <w:rPr>
                <w:sz w:val="24"/>
                <w:szCs w:val="24"/>
                <w:lang w:val="en-US"/>
              </w:rPr>
            </w:pPr>
            <w:r w:rsidRPr="00CF20A0">
              <w:rPr>
                <w:b/>
                <w:bCs/>
                <w:sz w:val="24"/>
                <w:szCs w:val="24"/>
                <w:shd w:val="clear" w:color="auto" w:fill="00B0F0"/>
                <w:lang w:val="en-US" w:eastAsia="en-US"/>
              </w:rPr>
              <w:t>Tactical (Managerial</w:t>
            </w:r>
            <w:r w:rsidRPr="00CF20A0">
              <w:rPr>
                <w:b/>
                <w:bCs/>
                <w:sz w:val="24"/>
                <w:szCs w:val="24"/>
                <w:lang w:val="en-US" w:eastAsia="en-US"/>
              </w:rPr>
              <w:t>)</w:t>
            </w:r>
          </w:p>
        </w:tc>
        <w:tc>
          <w:tcPr>
            <w:tcW w:w="2482" w:type="dxa"/>
            <w:gridSpan w:val="2"/>
            <w:shd w:val="clear" w:color="auto" w:fill="A5C9EB" w:themeFill="text2" w:themeFillTint="40"/>
          </w:tcPr>
          <w:p w14:paraId="73950D3C" w14:textId="77777777" w:rsidR="00B269CF" w:rsidRPr="009C02D2" w:rsidRDefault="00B269CF" w:rsidP="00185A21">
            <w:pPr>
              <w:spacing w:after="160" w:line="278" w:lineRule="auto"/>
              <w:rPr>
                <w:sz w:val="24"/>
                <w:szCs w:val="24"/>
                <w:lang w:val="en-US"/>
              </w:rPr>
            </w:pPr>
            <w:r w:rsidRPr="00CF20A0">
              <w:rPr>
                <w:sz w:val="24"/>
                <w:szCs w:val="24"/>
                <w:lang w:val="en-US" w:eastAsia="en-US"/>
              </w:rPr>
              <w:t>Master production scheduling using MRP systems; supplier performance monitoring</w:t>
            </w:r>
          </w:p>
        </w:tc>
        <w:tc>
          <w:tcPr>
            <w:tcW w:w="2610" w:type="dxa"/>
            <w:shd w:val="clear" w:color="auto" w:fill="A5C9EB" w:themeFill="text2" w:themeFillTint="40"/>
          </w:tcPr>
          <w:p w14:paraId="3829AB50" w14:textId="77777777" w:rsidR="00B269CF" w:rsidRPr="009C02D2" w:rsidRDefault="00B269CF" w:rsidP="00185A21">
            <w:pPr>
              <w:spacing w:after="160" w:line="278" w:lineRule="auto"/>
              <w:rPr>
                <w:sz w:val="24"/>
                <w:szCs w:val="24"/>
                <w:lang w:val="en-US"/>
              </w:rPr>
            </w:pPr>
            <w:r>
              <w:rPr>
                <w:sz w:val="24"/>
                <w:szCs w:val="24"/>
                <w:lang w:val="en-US" w:eastAsia="en-US"/>
              </w:rPr>
              <w:t>P</w:t>
            </w:r>
            <w:r w:rsidRPr="00CF20A0">
              <w:rPr>
                <w:sz w:val="24"/>
                <w:szCs w:val="24"/>
                <w:lang w:val="en-US" w:eastAsia="en-US"/>
              </w:rPr>
              <w:t xml:space="preserve">lanning aligned with program demand; inventory buffer decisions for long-lead materials; </w:t>
            </w:r>
            <w:proofErr w:type="spellStart"/>
            <w:r w:rsidRPr="00CF20A0">
              <w:rPr>
                <w:sz w:val="24"/>
                <w:szCs w:val="24"/>
                <w:lang w:val="en-US" w:eastAsia="en-US"/>
              </w:rPr>
              <w:t>prioriti</w:t>
            </w:r>
            <w:r>
              <w:rPr>
                <w:sz w:val="24"/>
                <w:szCs w:val="24"/>
                <w:lang w:val="en-US" w:eastAsia="en-US"/>
              </w:rPr>
              <w:t>s</w:t>
            </w:r>
            <w:r w:rsidRPr="00CF20A0">
              <w:rPr>
                <w:sz w:val="24"/>
                <w:szCs w:val="24"/>
                <w:lang w:val="en-US" w:eastAsia="en-US"/>
              </w:rPr>
              <w:t>ation</w:t>
            </w:r>
            <w:proofErr w:type="spellEnd"/>
            <w:r w:rsidRPr="00CF20A0">
              <w:rPr>
                <w:sz w:val="24"/>
                <w:szCs w:val="24"/>
                <w:lang w:val="en-US" w:eastAsia="en-US"/>
              </w:rPr>
              <w:t xml:space="preserve"> of engineering change requests</w:t>
            </w:r>
          </w:p>
        </w:tc>
        <w:tc>
          <w:tcPr>
            <w:tcW w:w="2340" w:type="dxa"/>
            <w:shd w:val="clear" w:color="auto" w:fill="A5C9EB" w:themeFill="text2" w:themeFillTint="40"/>
            <w:vAlign w:val="center"/>
          </w:tcPr>
          <w:p w14:paraId="319DE0EC" w14:textId="77777777" w:rsidR="00B269CF" w:rsidRPr="009C02D2" w:rsidRDefault="00B269CF" w:rsidP="00185A21">
            <w:pPr>
              <w:spacing w:after="160" w:line="278" w:lineRule="auto"/>
              <w:rPr>
                <w:sz w:val="24"/>
                <w:szCs w:val="24"/>
                <w:lang w:val="en-US"/>
              </w:rPr>
            </w:pPr>
            <w:r w:rsidRPr="00CF20A0">
              <w:rPr>
                <w:sz w:val="24"/>
                <w:szCs w:val="24"/>
                <w:lang w:val="en-US" w:eastAsia="en-US"/>
              </w:rPr>
              <w:t>Mitigation of supply chain disruptions; negotiation of delivery recovery plans</w:t>
            </w:r>
          </w:p>
        </w:tc>
      </w:tr>
      <w:tr w:rsidR="00B269CF" w14:paraId="125C908F" w14:textId="77777777" w:rsidTr="00185A21">
        <w:tc>
          <w:tcPr>
            <w:tcW w:w="1563" w:type="dxa"/>
            <w:shd w:val="clear" w:color="auto" w:fill="00B0F0"/>
          </w:tcPr>
          <w:p w14:paraId="46BB58DC" w14:textId="77777777" w:rsidR="00B269CF" w:rsidRPr="009C02D2" w:rsidRDefault="00B269CF" w:rsidP="00185A21">
            <w:pPr>
              <w:spacing w:after="160" w:line="278" w:lineRule="auto"/>
              <w:jc w:val="center"/>
              <w:rPr>
                <w:sz w:val="24"/>
                <w:szCs w:val="24"/>
                <w:lang w:val="en-US"/>
              </w:rPr>
            </w:pPr>
            <w:r w:rsidRPr="00CF20A0">
              <w:rPr>
                <w:b/>
                <w:bCs/>
                <w:sz w:val="24"/>
                <w:szCs w:val="24"/>
                <w:lang w:val="en-US" w:eastAsia="en-US"/>
              </w:rPr>
              <w:t>Operational</w:t>
            </w:r>
          </w:p>
        </w:tc>
        <w:tc>
          <w:tcPr>
            <w:tcW w:w="2482" w:type="dxa"/>
            <w:gridSpan w:val="2"/>
            <w:shd w:val="clear" w:color="auto" w:fill="A5C9EB" w:themeFill="text2" w:themeFillTint="40"/>
          </w:tcPr>
          <w:p w14:paraId="1C4CC857" w14:textId="77777777" w:rsidR="00B269CF" w:rsidRPr="009C02D2" w:rsidRDefault="00B269CF" w:rsidP="00185A21">
            <w:pPr>
              <w:spacing w:after="160" w:line="278" w:lineRule="auto"/>
              <w:rPr>
                <w:sz w:val="24"/>
                <w:szCs w:val="24"/>
                <w:lang w:val="en-US"/>
              </w:rPr>
            </w:pPr>
            <w:r w:rsidRPr="00CF20A0">
              <w:rPr>
                <w:sz w:val="24"/>
                <w:szCs w:val="24"/>
                <w:lang w:val="en-US" w:eastAsia="en-US"/>
              </w:rPr>
              <w:t>Work order release and sequencing; execution of quality inspection</w:t>
            </w:r>
            <w:r w:rsidRPr="009C02D2">
              <w:rPr>
                <w:sz w:val="24"/>
                <w:szCs w:val="24"/>
                <w:lang w:val="en-US" w:eastAsia="en-US"/>
              </w:rPr>
              <w:t xml:space="preserve"> </w:t>
            </w:r>
            <w:r w:rsidRPr="00CF20A0">
              <w:rPr>
                <w:sz w:val="24"/>
                <w:szCs w:val="24"/>
                <w:lang w:val="en-US" w:eastAsia="en-US"/>
              </w:rPr>
              <w:t>routines; time and attendance recording</w:t>
            </w:r>
          </w:p>
        </w:tc>
        <w:tc>
          <w:tcPr>
            <w:tcW w:w="2610" w:type="dxa"/>
            <w:shd w:val="clear" w:color="auto" w:fill="A5C9EB" w:themeFill="text2" w:themeFillTint="40"/>
          </w:tcPr>
          <w:p w14:paraId="48AE71F8" w14:textId="77777777" w:rsidR="00B269CF" w:rsidRPr="009C02D2" w:rsidRDefault="00B269CF" w:rsidP="00185A21">
            <w:pPr>
              <w:spacing w:after="160" w:line="278" w:lineRule="auto"/>
              <w:rPr>
                <w:sz w:val="24"/>
                <w:szCs w:val="24"/>
                <w:lang w:val="en-US"/>
              </w:rPr>
            </w:pPr>
            <w:r w:rsidRPr="00CF20A0">
              <w:rPr>
                <w:sz w:val="24"/>
                <w:szCs w:val="24"/>
                <w:lang w:val="en-US" w:eastAsia="en-US"/>
              </w:rPr>
              <w:t>Resolution of production bottlenecks; adjustment of assembly sequences</w:t>
            </w:r>
            <w:r w:rsidRPr="009C02D2">
              <w:rPr>
                <w:sz w:val="24"/>
                <w:szCs w:val="24"/>
                <w:lang w:val="en-US" w:eastAsia="en-US"/>
              </w:rPr>
              <w:t xml:space="preserve"> </w:t>
            </w:r>
            <w:r w:rsidRPr="00CF20A0">
              <w:rPr>
                <w:sz w:val="24"/>
                <w:szCs w:val="24"/>
                <w:lang w:val="en-US" w:eastAsia="en-US"/>
              </w:rPr>
              <w:t>due to late or non-conforming parts; handling of minor non-conformances</w:t>
            </w:r>
          </w:p>
        </w:tc>
        <w:tc>
          <w:tcPr>
            <w:tcW w:w="2340" w:type="dxa"/>
            <w:shd w:val="clear" w:color="auto" w:fill="A5C9EB" w:themeFill="text2" w:themeFillTint="40"/>
          </w:tcPr>
          <w:p w14:paraId="6757120E" w14:textId="77777777" w:rsidR="00B269CF" w:rsidRPr="009C02D2" w:rsidRDefault="00B269CF" w:rsidP="00185A21">
            <w:pPr>
              <w:rPr>
                <w:sz w:val="24"/>
                <w:szCs w:val="24"/>
                <w:lang w:val="en-US"/>
              </w:rPr>
            </w:pPr>
            <w:r w:rsidRPr="00CF20A0">
              <w:rPr>
                <w:sz w:val="24"/>
                <w:szCs w:val="24"/>
                <w:lang w:val="en-US" w:eastAsia="en-US"/>
              </w:rPr>
              <w:t>Real-time problem solving on the shop floor; response to urgent Aircraft-on-Ground (AOG) requests; implementation of last-minute engineering deviations</w:t>
            </w:r>
          </w:p>
        </w:tc>
      </w:tr>
    </w:tbl>
    <w:p w14:paraId="457E9033" w14:textId="457E6F88" w:rsidR="00B269CF" w:rsidRDefault="00B269CF" w:rsidP="007D3D05">
      <w:pPr>
        <w:spacing w:after="160" w:line="360" w:lineRule="auto"/>
        <w:jc w:val="both"/>
        <w:rPr>
          <w:rFonts w:asciiTheme="majorHAnsi" w:eastAsiaTheme="majorEastAsia" w:hAnsiTheme="majorHAnsi" w:cstheme="majorBidi"/>
          <w:color w:val="0F4761" w:themeColor="accent1" w:themeShade="BF"/>
          <w:kern w:val="2"/>
          <w:sz w:val="40"/>
          <w:szCs w:val="40"/>
          <w:lang w:val="en-US" w:eastAsia="en-US"/>
          <w14:ligatures w14:val="standardContextual"/>
        </w:rPr>
      </w:pPr>
      <w:r w:rsidRPr="00A51447">
        <w:rPr>
          <w:sz w:val="24"/>
          <w:szCs w:val="24"/>
          <w:lang w:val="en-US"/>
        </w:rPr>
        <w:t xml:space="preserve">Safran now work at the structured level of decision making – whereas two years ago they were following the unstructured decisions. </w:t>
      </w:r>
      <w:r w:rsidRPr="00A51447">
        <w:rPr>
          <w:sz w:val="24"/>
          <w:szCs w:val="24"/>
        </w:rPr>
        <w:t>Safran implements the information in the matrix primarily through integrated transactional systems that effectively support structured operational and compliance decisions. Therefore, as the decision structure decreases, managerial judgement plays a greater role. Safran recognise that decisions rely heavily on interpretation of combined data, reducing consistency and predictive capability. This highlights a key limitation identified by Gorry and Scott Morton, whereby information systems support, but do not replace managerial decision-making under uncertainty</w:t>
      </w:r>
      <w:r w:rsidR="00405186">
        <w:rPr>
          <w:sz w:val="24"/>
          <w:szCs w:val="24"/>
        </w:rPr>
        <w:t>.</w:t>
      </w:r>
      <w:r>
        <w:rPr>
          <w:rFonts w:asciiTheme="majorHAnsi" w:eastAsiaTheme="majorEastAsia" w:hAnsiTheme="majorHAnsi" w:cstheme="majorBidi"/>
          <w:color w:val="0F4761" w:themeColor="accent1" w:themeShade="BF"/>
          <w:kern w:val="2"/>
          <w:sz w:val="40"/>
          <w:szCs w:val="40"/>
          <w:lang w:val="en-US" w:eastAsia="en-US"/>
          <w14:ligatures w14:val="standardContextual"/>
        </w:rPr>
        <w:br w:type="page"/>
      </w:r>
    </w:p>
    <w:p w14:paraId="347D4398" w14:textId="77777777" w:rsidR="001B1C59" w:rsidRDefault="00114369" w:rsidP="00745C0F">
      <w:pPr>
        <w:pStyle w:val="Heading1"/>
      </w:pPr>
      <w:r>
        <w:lastRenderedPageBreak/>
        <w:t xml:space="preserve">References </w:t>
      </w:r>
    </w:p>
    <w:p w14:paraId="6BA66C6D" w14:textId="1B76F1F9" w:rsidR="001B1C59" w:rsidRDefault="00AA6B0C" w:rsidP="00554EBD">
      <w:pPr>
        <w:spacing w:before="100" w:beforeAutospacing="1" w:after="100" w:afterAutospacing="1" w:line="360" w:lineRule="auto"/>
        <w:jc w:val="both"/>
        <w:rPr>
          <w:sz w:val="24"/>
          <w:szCs w:val="24"/>
          <w:lang w:val="en-US" w:eastAsia="en-US"/>
        </w:rPr>
      </w:pPr>
      <w:r w:rsidRPr="00554EBD">
        <w:rPr>
          <w:sz w:val="24"/>
          <w:szCs w:val="24"/>
          <w:lang w:val="en-US" w:eastAsia="en-US"/>
        </w:rPr>
        <w:t>CaseStudies.com (2019)</w:t>
      </w:r>
      <w:r w:rsidR="006F0BA3">
        <w:rPr>
          <w:sz w:val="24"/>
          <w:szCs w:val="24"/>
          <w:lang w:val="en-US" w:eastAsia="en-US"/>
        </w:rPr>
        <w:t xml:space="preserve"> </w:t>
      </w:r>
      <w:r w:rsidRPr="00554EBD">
        <w:rPr>
          <w:sz w:val="24"/>
          <w:szCs w:val="24"/>
          <w:lang w:val="en-US" w:eastAsia="en-US"/>
        </w:rPr>
        <w:t xml:space="preserve">Available at: </w:t>
      </w:r>
      <w:hyperlink r:id="rId18" w:tgtFrame="_new" w:history="1">
        <w:r w:rsidRPr="00554EBD">
          <w:rPr>
            <w:color w:val="0000FF"/>
            <w:sz w:val="24"/>
            <w:szCs w:val="24"/>
            <w:u w:val="single"/>
            <w:lang w:val="en-US" w:eastAsia="en-US"/>
          </w:rPr>
          <w:t>https://www.casestudies.com/company/leandna/case-study/safran-seats-gb-reduces-excess-inventory-36-percent-in-3-months</w:t>
        </w:r>
      </w:hyperlink>
      <w:r w:rsidRPr="00554EBD">
        <w:rPr>
          <w:sz w:val="24"/>
          <w:szCs w:val="24"/>
          <w:lang w:val="en-US" w:eastAsia="en-US"/>
        </w:rPr>
        <w:t xml:space="preserve"> (Accessed: 13 January 2026).</w:t>
      </w:r>
    </w:p>
    <w:p w14:paraId="698B5392" w14:textId="4D1384FF" w:rsidR="00B70FAD" w:rsidRDefault="00B70FAD" w:rsidP="00B70FAD">
      <w:pPr>
        <w:spacing w:before="100" w:beforeAutospacing="1" w:after="100" w:afterAutospacing="1" w:line="360" w:lineRule="auto"/>
        <w:jc w:val="both"/>
        <w:rPr>
          <w:color w:val="FF0000"/>
          <w:sz w:val="24"/>
          <w:szCs w:val="24"/>
          <w:lang w:val="en-US" w:eastAsia="en-US"/>
        </w:rPr>
      </w:pPr>
      <w:r w:rsidRPr="00192C3F">
        <w:rPr>
          <w:sz w:val="24"/>
          <w:szCs w:val="24"/>
          <w:lang w:val="en-US" w:eastAsia="en-US"/>
        </w:rPr>
        <w:t xml:space="preserve">Christopher, M. (2016) </w:t>
      </w:r>
      <w:r w:rsidRPr="00192C3F">
        <w:rPr>
          <w:i/>
          <w:iCs/>
          <w:sz w:val="24"/>
          <w:szCs w:val="24"/>
          <w:lang w:val="en-US" w:eastAsia="en-US"/>
        </w:rPr>
        <w:t>Logistics and supply chain management</w:t>
      </w:r>
      <w:r w:rsidRPr="00192C3F">
        <w:rPr>
          <w:sz w:val="24"/>
          <w:szCs w:val="24"/>
          <w:lang w:val="en-US" w:eastAsia="en-US"/>
        </w:rPr>
        <w:t xml:space="preserve">. 5th </w:t>
      </w:r>
      <w:proofErr w:type="spellStart"/>
      <w:proofErr w:type="gramStart"/>
      <w:r w:rsidRPr="00192C3F">
        <w:rPr>
          <w:sz w:val="24"/>
          <w:szCs w:val="24"/>
          <w:lang w:val="en-US" w:eastAsia="en-US"/>
        </w:rPr>
        <w:t>edn</w:t>
      </w:r>
      <w:proofErr w:type="spellEnd"/>
      <w:proofErr w:type="gramEnd"/>
      <w:r w:rsidRPr="00192C3F">
        <w:rPr>
          <w:sz w:val="24"/>
          <w:szCs w:val="24"/>
          <w:lang w:val="en-US" w:eastAsia="en-US"/>
        </w:rPr>
        <w:t>. Harlow: Pearson Education.</w:t>
      </w:r>
      <w:r>
        <w:rPr>
          <w:sz w:val="24"/>
          <w:szCs w:val="24"/>
          <w:lang w:val="en-US" w:eastAsia="en-US"/>
        </w:rPr>
        <w:t xml:space="preserve"> Pp </w:t>
      </w:r>
      <w:r w:rsidR="0052205F">
        <w:rPr>
          <w:sz w:val="24"/>
          <w:szCs w:val="24"/>
          <w:lang w:val="en-US" w:eastAsia="en-US"/>
        </w:rPr>
        <w:t>–</w:t>
      </w:r>
      <w:r w:rsidR="00B8186F">
        <w:rPr>
          <w:sz w:val="24"/>
          <w:szCs w:val="24"/>
          <w:lang w:val="en-US" w:eastAsia="en-US"/>
        </w:rPr>
        <w:t xml:space="preserve"> 100</w:t>
      </w:r>
      <w:r w:rsidR="0052205F">
        <w:rPr>
          <w:sz w:val="24"/>
          <w:szCs w:val="24"/>
          <w:lang w:val="en-US" w:eastAsia="en-US"/>
        </w:rPr>
        <w:t>.</w:t>
      </w:r>
    </w:p>
    <w:p w14:paraId="7D9C8A0B" w14:textId="23E89540" w:rsidR="00F7160D" w:rsidRDefault="00F7160D" w:rsidP="00B70FAD">
      <w:pPr>
        <w:spacing w:before="100" w:beforeAutospacing="1" w:after="100" w:afterAutospacing="1" w:line="360" w:lineRule="auto"/>
        <w:jc w:val="both"/>
        <w:rPr>
          <w:sz w:val="24"/>
          <w:szCs w:val="24"/>
          <w:lang w:eastAsia="en-US"/>
        </w:rPr>
      </w:pPr>
      <w:r w:rsidRPr="00F7160D">
        <w:rPr>
          <w:sz w:val="24"/>
          <w:szCs w:val="24"/>
          <w:lang w:eastAsia="en-US"/>
        </w:rPr>
        <w:t xml:space="preserve">Davenport, T.H. (1998) ‘Putting the enterprise into the enterprise system’, </w:t>
      </w:r>
      <w:r w:rsidRPr="00F7160D">
        <w:rPr>
          <w:i/>
          <w:iCs/>
          <w:sz w:val="24"/>
          <w:szCs w:val="24"/>
          <w:lang w:eastAsia="en-US"/>
        </w:rPr>
        <w:t>Harvard Business Review</w:t>
      </w:r>
      <w:r w:rsidRPr="00F7160D">
        <w:rPr>
          <w:sz w:val="24"/>
          <w:szCs w:val="24"/>
          <w:lang w:eastAsia="en-US"/>
        </w:rPr>
        <w:t>, 76(4), pp. 121–131.</w:t>
      </w:r>
    </w:p>
    <w:p w14:paraId="060C8295" w14:textId="13A1A013" w:rsidR="008743C6" w:rsidRPr="00554EBD" w:rsidRDefault="008743C6" w:rsidP="00B70FAD">
      <w:pPr>
        <w:spacing w:before="100" w:beforeAutospacing="1" w:after="100" w:afterAutospacing="1" w:line="360" w:lineRule="auto"/>
        <w:jc w:val="both"/>
        <w:rPr>
          <w:sz w:val="24"/>
          <w:szCs w:val="24"/>
          <w:lang w:val="en-US" w:eastAsia="en-US"/>
        </w:rPr>
      </w:pPr>
      <w:r w:rsidRPr="008743C6">
        <w:rPr>
          <w:sz w:val="24"/>
          <w:szCs w:val="24"/>
          <w:lang w:eastAsia="en-US"/>
        </w:rPr>
        <w:t xml:space="preserve">Gorry, G.A. and Scott Morton, M.S. (1971) ‘A Framework for Management Information Systems’, </w:t>
      </w:r>
      <w:r w:rsidRPr="008743C6">
        <w:rPr>
          <w:i/>
          <w:iCs/>
          <w:sz w:val="24"/>
          <w:szCs w:val="24"/>
          <w:lang w:eastAsia="en-US"/>
        </w:rPr>
        <w:t>Sloan Management Review</w:t>
      </w:r>
      <w:r w:rsidRPr="008743C6">
        <w:rPr>
          <w:sz w:val="24"/>
          <w:szCs w:val="24"/>
          <w:lang w:eastAsia="en-US"/>
        </w:rPr>
        <w:t>, 13, pp. 55–70.</w:t>
      </w:r>
    </w:p>
    <w:p w14:paraId="267A3E14" w14:textId="25ACAB94" w:rsidR="003A571E" w:rsidRDefault="001B1C59" w:rsidP="00554EBD">
      <w:pPr>
        <w:spacing w:after="160" w:line="360" w:lineRule="auto"/>
        <w:jc w:val="both"/>
        <w:rPr>
          <w:color w:val="3A3A3A"/>
          <w:sz w:val="24"/>
          <w:szCs w:val="24"/>
          <w:shd w:val="clear" w:color="auto" w:fill="FFFFFF"/>
        </w:rPr>
      </w:pPr>
      <w:r w:rsidRPr="00554EBD">
        <w:rPr>
          <w:color w:val="3A3A3A"/>
          <w:sz w:val="24"/>
          <w:szCs w:val="24"/>
          <w:shd w:val="clear" w:color="auto" w:fill="FFFFFF"/>
        </w:rPr>
        <w:t xml:space="preserve">Gorry, G. A., &amp; Morton, M. S. S. (1989). A Framework </w:t>
      </w:r>
      <w:proofErr w:type="gramStart"/>
      <w:r w:rsidRPr="00554EBD">
        <w:rPr>
          <w:color w:val="3A3A3A"/>
          <w:sz w:val="24"/>
          <w:szCs w:val="24"/>
          <w:shd w:val="clear" w:color="auto" w:fill="FFFFFF"/>
        </w:rPr>
        <w:t>For</w:t>
      </w:r>
      <w:proofErr w:type="gramEnd"/>
      <w:r w:rsidRPr="00554EBD">
        <w:rPr>
          <w:color w:val="3A3A3A"/>
          <w:sz w:val="24"/>
          <w:szCs w:val="24"/>
          <w:shd w:val="clear" w:color="auto" w:fill="FFFFFF"/>
        </w:rPr>
        <w:t xml:space="preserve"> Management Information Systems. </w:t>
      </w:r>
      <w:r w:rsidRPr="00554EBD">
        <w:rPr>
          <w:i/>
          <w:iCs/>
          <w:color w:val="3A3A3A"/>
          <w:sz w:val="24"/>
          <w:szCs w:val="24"/>
          <w:shd w:val="clear" w:color="auto" w:fill="FFFFFF"/>
        </w:rPr>
        <w:t>MIT Sloan Management Review</w:t>
      </w:r>
      <w:r w:rsidRPr="00554EBD">
        <w:rPr>
          <w:color w:val="3A3A3A"/>
          <w:sz w:val="24"/>
          <w:szCs w:val="24"/>
          <w:shd w:val="clear" w:color="auto" w:fill="FFFFFF"/>
        </w:rPr>
        <w:t>, </w:t>
      </w:r>
      <w:r w:rsidRPr="00554EBD">
        <w:rPr>
          <w:i/>
          <w:iCs/>
          <w:color w:val="3A3A3A"/>
          <w:sz w:val="24"/>
          <w:szCs w:val="24"/>
          <w:shd w:val="clear" w:color="auto" w:fill="FFFFFF"/>
        </w:rPr>
        <w:t>30</w:t>
      </w:r>
      <w:r w:rsidRPr="00554EBD">
        <w:rPr>
          <w:color w:val="3A3A3A"/>
          <w:sz w:val="24"/>
          <w:szCs w:val="24"/>
          <w:shd w:val="clear" w:color="auto" w:fill="FFFFFF"/>
        </w:rPr>
        <w:t>(3),</w:t>
      </w:r>
      <w:r w:rsidR="009355B7">
        <w:rPr>
          <w:color w:val="3A3A3A"/>
          <w:sz w:val="24"/>
          <w:szCs w:val="24"/>
          <w:shd w:val="clear" w:color="auto" w:fill="FFFFFF"/>
        </w:rPr>
        <w:t xml:space="preserve"> pp. -</w:t>
      </w:r>
      <w:r w:rsidRPr="00554EBD">
        <w:rPr>
          <w:color w:val="3A3A3A"/>
          <w:sz w:val="24"/>
          <w:szCs w:val="24"/>
          <w:shd w:val="clear" w:color="auto" w:fill="FFFFFF"/>
        </w:rPr>
        <w:t xml:space="preserve"> 49.</w:t>
      </w:r>
    </w:p>
    <w:p w14:paraId="10651226" w14:textId="367DB19E" w:rsidR="008958F2" w:rsidRPr="00554EBD" w:rsidRDefault="008958F2" w:rsidP="00554EBD">
      <w:pPr>
        <w:spacing w:after="160" w:line="360" w:lineRule="auto"/>
        <w:jc w:val="both"/>
        <w:rPr>
          <w:color w:val="3A3A3A"/>
          <w:sz w:val="24"/>
          <w:szCs w:val="24"/>
          <w:shd w:val="clear" w:color="auto" w:fill="FFFFFF"/>
        </w:rPr>
      </w:pPr>
      <w:r w:rsidRPr="008958F2">
        <w:rPr>
          <w:color w:val="3A3A3A"/>
          <w:sz w:val="24"/>
          <w:szCs w:val="24"/>
          <w:shd w:val="clear" w:color="auto" w:fill="FFFFFF"/>
        </w:rPr>
        <w:t xml:space="preserve">Hair, J.F., Black, W.C., Babin, B.J. and Anderson, R.E. (2019) </w:t>
      </w:r>
      <w:r w:rsidRPr="008958F2">
        <w:rPr>
          <w:i/>
          <w:iCs/>
          <w:color w:val="3A3A3A"/>
          <w:sz w:val="24"/>
          <w:szCs w:val="24"/>
          <w:shd w:val="clear" w:color="auto" w:fill="FFFFFF"/>
        </w:rPr>
        <w:t>Multivariate Data Analysis</w:t>
      </w:r>
      <w:r w:rsidRPr="008958F2">
        <w:rPr>
          <w:color w:val="3A3A3A"/>
          <w:sz w:val="24"/>
          <w:szCs w:val="24"/>
          <w:shd w:val="clear" w:color="auto" w:fill="FFFFFF"/>
        </w:rPr>
        <w:t xml:space="preserve">. 8th </w:t>
      </w:r>
      <w:proofErr w:type="spellStart"/>
      <w:r w:rsidRPr="008958F2">
        <w:rPr>
          <w:color w:val="3A3A3A"/>
          <w:sz w:val="24"/>
          <w:szCs w:val="24"/>
          <w:shd w:val="clear" w:color="auto" w:fill="FFFFFF"/>
        </w:rPr>
        <w:t>edn</w:t>
      </w:r>
      <w:proofErr w:type="spellEnd"/>
      <w:r w:rsidRPr="008958F2">
        <w:rPr>
          <w:color w:val="3A3A3A"/>
          <w:sz w:val="24"/>
          <w:szCs w:val="24"/>
          <w:shd w:val="clear" w:color="auto" w:fill="FFFFFF"/>
        </w:rPr>
        <w:t>. Hampshire, UK: Cengage Learning.</w:t>
      </w:r>
      <w:r>
        <w:rPr>
          <w:color w:val="3A3A3A"/>
          <w:sz w:val="24"/>
          <w:szCs w:val="24"/>
          <w:shd w:val="clear" w:color="auto" w:fill="FFFFFF"/>
        </w:rPr>
        <w:t xml:space="preserve"> pp</w:t>
      </w:r>
      <w:r w:rsidR="00FA1623">
        <w:rPr>
          <w:color w:val="3A3A3A"/>
          <w:sz w:val="24"/>
          <w:szCs w:val="24"/>
          <w:shd w:val="clear" w:color="auto" w:fill="FFFFFF"/>
        </w:rPr>
        <w:t>. 35.</w:t>
      </w:r>
    </w:p>
    <w:p w14:paraId="239FD002" w14:textId="7170C344" w:rsidR="00D71868" w:rsidRPr="00554EBD" w:rsidRDefault="00554EBD" w:rsidP="00554EBD">
      <w:pPr>
        <w:spacing w:before="100" w:beforeAutospacing="1" w:after="100" w:afterAutospacing="1" w:line="360" w:lineRule="auto"/>
        <w:jc w:val="both"/>
        <w:rPr>
          <w:sz w:val="24"/>
          <w:szCs w:val="24"/>
          <w:lang w:val="en-US" w:eastAsia="en-US"/>
        </w:rPr>
      </w:pPr>
      <w:r w:rsidRPr="00554EBD">
        <w:rPr>
          <w:sz w:val="24"/>
          <w:szCs w:val="24"/>
          <w:lang w:val="en-US" w:eastAsia="en-US"/>
        </w:rPr>
        <w:t xml:space="preserve">Ivanov, D. and </w:t>
      </w:r>
      <w:proofErr w:type="spellStart"/>
      <w:r w:rsidRPr="00554EBD">
        <w:rPr>
          <w:sz w:val="24"/>
          <w:szCs w:val="24"/>
          <w:lang w:val="en-US" w:eastAsia="en-US"/>
        </w:rPr>
        <w:t>Dolgui</w:t>
      </w:r>
      <w:proofErr w:type="spellEnd"/>
      <w:r w:rsidRPr="00554EBD">
        <w:rPr>
          <w:sz w:val="24"/>
          <w:szCs w:val="24"/>
          <w:lang w:val="en-US" w:eastAsia="en-US"/>
        </w:rPr>
        <w:t xml:space="preserve">, A. (2021) ‘A digital supply chain twin for managing the disruption risks and resilience in the era of Industry 4.0’, </w:t>
      </w:r>
      <w:r w:rsidRPr="00554EBD">
        <w:rPr>
          <w:i/>
          <w:iCs/>
          <w:sz w:val="24"/>
          <w:szCs w:val="24"/>
          <w:lang w:val="en-US" w:eastAsia="en-US"/>
        </w:rPr>
        <w:t>Production Planning &amp; Control</w:t>
      </w:r>
      <w:r w:rsidRPr="00554EBD">
        <w:rPr>
          <w:sz w:val="24"/>
          <w:szCs w:val="24"/>
          <w:lang w:val="en-US" w:eastAsia="en-US"/>
        </w:rPr>
        <w:t>, 32(9), pp. 775–788.</w:t>
      </w:r>
    </w:p>
    <w:p w14:paraId="3AAC54B1" w14:textId="77777777" w:rsidR="003A571E" w:rsidRDefault="003A571E" w:rsidP="00554EBD">
      <w:pPr>
        <w:spacing w:before="100" w:beforeAutospacing="1" w:after="100" w:afterAutospacing="1" w:line="360" w:lineRule="auto"/>
        <w:jc w:val="both"/>
        <w:rPr>
          <w:sz w:val="24"/>
          <w:szCs w:val="24"/>
          <w:lang w:val="en-US" w:eastAsia="en-US"/>
        </w:rPr>
      </w:pPr>
      <w:proofErr w:type="spellStart"/>
      <w:r w:rsidRPr="00554EBD">
        <w:rPr>
          <w:sz w:val="24"/>
          <w:szCs w:val="24"/>
          <w:lang w:val="en-US" w:eastAsia="en-US"/>
        </w:rPr>
        <w:t>LeanDNA</w:t>
      </w:r>
      <w:proofErr w:type="spellEnd"/>
      <w:r w:rsidRPr="00554EBD">
        <w:rPr>
          <w:sz w:val="24"/>
          <w:szCs w:val="24"/>
          <w:lang w:val="en-US" w:eastAsia="en-US"/>
        </w:rPr>
        <w:t xml:space="preserve"> (2019) </w:t>
      </w:r>
      <w:r w:rsidRPr="00554EBD">
        <w:rPr>
          <w:i/>
          <w:iCs/>
          <w:sz w:val="24"/>
          <w:szCs w:val="24"/>
          <w:lang w:val="en-US" w:eastAsia="en-US"/>
        </w:rPr>
        <w:t>Safran Seats GB customer case study</w:t>
      </w:r>
      <w:r w:rsidRPr="00554EBD">
        <w:rPr>
          <w:sz w:val="24"/>
          <w:szCs w:val="24"/>
          <w:lang w:val="en-US" w:eastAsia="en-US"/>
        </w:rPr>
        <w:t xml:space="preserve">. Available at: </w:t>
      </w:r>
      <w:hyperlink r:id="rId19" w:tgtFrame="_new" w:history="1">
        <w:r w:rsidRPr="00554EBD">
          <w:rPr>
            <w:color w:val="0000FF"/>
            <w:sz w:val="24"/>
            <w:szCs w:val="24"/>
            <w:u w:val="single"/>
            <w:lang w:val="en-US" w:eastAsia="en-US"/>
          </w:rPr>
          <w:t>https://media.trustradius.com/product-downloadables/52/SJ/4IXVWK6RJ1P7.pdf</w:t>
        </w:r>
      </w:hyperlink>
      <w:r w:rsidRPr="00554EBD">
        <w:rPr>
          <w:sz w:val="24"/>
          <w:szCs w:val="24"/>
          <w:lang w:val="en-US" w:eastAsia="en-US"/>
        </w:rPr>
        <w:t xml:space="preserve"> (Accessed: 13 January 2026).</w:t>
      </w:r>
    </w:p>
    <w:p w14:paraId="1E64ACCD" w14:textId="3C0E7B82" w:rsidR="00FD1B91" w:rsidRDefault="00FD1B91" w:rsidP="00554EBD">
      <w:pPr>
        <w:spacing w:before="100" w:beforeAutospacing="1" w:after="100" w:afterAutospacing="1" w:line="360" w:lineRule="auto"/>
        <w:jc w:val="both"/>
        <w:rPr>
          <w:sz w:val="24"/>
          <w:szCs w:val="24"/>
          <w:lang w:val="en-US" w:eastAsia="en-US"/>
        </w:rPr>
      </w:pPr>
      <w:r w:rsidRPr="00FD1B91">
        <w:rPr>
          <w:sz w:val="24"/>
          <w:szCs w:val="24"/>
          <w:lang w:eastAsia="en-US"/>
        </w:rPr>
        <w:t xml:space="preserve">Laudon, K.C. and Laudon, J.P. (2022) </w:t>
      </w:r>
      <w:r w:rsidRPr="00FD1B91">
        <w:rPr>
          <w:i/>
          <w:iCs/>
          <w:sz w:val="24"/>
          <w:szCs w:val="24"/>
          <w:lang w:eastAsia="en-US"/>
        </w:rPr>
        <w:t>Management Information Systems: Managing the Digital Firm</w:t>
      </w:r>
      <w:r w:rsidRPr="00FD1B91">
        <w:rPr>
          <w:sz w:val="24"/>
          <w:szCs w:val="24"/>
          <w:lang w:eastAsia="en-US"/>
        </w:rPr>
        <w:t xml:space="preserve">. 17th </w:t>
      </w:r>
      <w:proofErr w:type="spellStart"/>
      <w:r w:rsidRPr="00FD1B91">
        <w:rPr>
          <w:sz w:val="24"/>
          <w:szCs w:val="24"/>
          <w:lang w:eastAsia="en-US"/>
        </w:rPr>
        <w:t>edn</w:t>
      </w:r>
      <w:proofErr w:type="spellEnd"/>
      <w:r w:rsidRPr="00FD1B91">
        <w:rPr>
          <w:sz w:val="24"/>
          <w:szCs w:val="24"/>
          <w:lang w:eastAsia="en-US"/>
        </w:rPr>
        <w:t>. Harlow, UK: Pearson Education Ltd</w:t>
      </w:r>
      <w:r>
        <w:rPr>
          <w:sz w:val="24"/>
          <w:szCs w:val="24"/>
          <w:lang w:eastAsia="en-US"/>
        </w:rPr>
        <w:t>. Pp -33.</w:t>
      </w:r>
    </w:p>
    <w:p w14:paraId="4F8F1FFD" w14:textId="3F295B26" w:rsidR="00734167" w:rsidRPr="00554EBD" w:rsidRDefault="00734167" w:rsidP="00734167">
      <w:pPr>
        <w:spacing w:before="100" w:beforeAutospacing="1" w:after="100" w:afterAutospacing="1" w:line="360" w:lineRule="auto"/>
        <w:jc w:val="both"/>
        <w:rPr>
          <w:sz w:val="24"/>
          <w:szCs w:val="24"/>
          <w:lang w:val="en-US" w:eastAsia="en-US"/>
        </w:rPr>
      </w:pPr>
      <w:proofErr w:type="spellStart"/>
      <w:r w:rsidRPr="00192C3F">
        <w:rPr>
          <w:sz w:val="24"/>
          <w:szCs w:val="24"/>
          <w:lang w:val="en-US" w:eastAsia="en-US"/>
        </w:rPr>
        <w:t>Monczka</w:t>
      </w:r>
      <w:proofErr w:type="spellEnd"/>
      <w:r w:rsidRPr="00192C3F">
        <w:rPr>
          <w:sz w:val="24"/>
          <w:szCs w:val="24"/>
          <w:lang w:val="en-US" w:eastAsia="en-US"/>
        </w:rPr>
        <w:t xml:space="preserve">, R.M., Handfield, R.B., Giunipero, L.C. and Patterson, J.L. (2020) </w:t>
      </w:r>
      <w:r w:rsidRPr="00192C3F">
        <w:rPr>
          <w:i/>
          <w:iCs/>
          <w:sz w:val="24"/>
          <w:szCs w:val="24"/>
          <w:lang w:val="en-US" w:eastAsia="en-US"/>
        </w:rPr>
        <w:t>Purchasing and supply chain management</w:t>
      </w:r>
      <w:r w:rsidRPr="00192C3F">
        <w:rPr>
          <w:sz w:val="24"/>
          <w:szCs w:val="24"/>
          <w:lang w:val="en-US" w:eastAsia="en-US"/>
        </w:rPr>
        <w:t xml:space="preserve">. 7th </w:t>
      </w:r>
      <w:proofErr w:type="spellStart"/>
      <w:proofErr w:type="gramStart"/>
      <w:r w:rsidRPr="00192C3F">
        <w:rPr>
          <w:sz w:val="24"/>
          <w:szCs w:val="24"/>
          <w:lang w:val="en-US" w:eastAsia="en-US"/>
        </w:rPr>
        <w:t>edn</w:t>
      </w:r>
      <w:proofErr w:type="spellEnd"/>
      <w:proofErr w:type="gramEnd"/>
      <w:r w:rsidRPr="00192C3F">
        <w:rPr>
          <w:sz w:val="24"/>
          <w:szCs w:val="24"/>
          <w:lang w:val="en-US" w:eastAsia="en-US"/>
        </w:rPr>
        <w:t>. Boston: Cengage Learning.</w:t>
      </w:r>
      <w:r>
        <w:rPr>
          <w:sz w:val="24"/>
          <w:szCs w:val="24"/>
          <w:lang w:val="en-US" w:eastAsia="en-US"/>
        </w:rPr>
        <w:t xml:space="preserve"> Pp </w:t>
      </w:r>
      <w:r w:rsidR="00DB4519">
        <w:rPr>
          <w:sz w:val="24"/>
          <w:szCs w:val="24"/>
          <w:lang w:val="en-US" w:eastAsia="en-US"/>
        </w:rPr>
        <w:t>– 455.</w:t>
      </w:r>
    </w:p>
    <w:p w14:paraId="1ACA74D1" w14:textId="77777777" w:rsidR="000C6A94" w:rsidRPr="00554EBD" w:rsidRDefault="000C6A94" w:rsidP="00554EBD">
      <w:pPr>
        <w:spacing w:before="100" w:beforeAutospacing="1" w:after="100" w:afterAutospacing="1" w:line="360" w:lineRule="auto"/>
        <w:jc w:val="both"/>
        <w:rPr>
          <w:sz w:val="24"/>
          <w:szCs w:val="24"/>
          <w:lang w:val="en-US" w:eastAsia="en-US"/>
        </w:rPr>
      </w:pPr>
      <w:r w:rsidRPr="00554EBD">
        <w:rPr>
          <w:sz w:val="24"/>
          <w:szCs w:val="24"/>
          <w:lang w:val="en-US" w:eastAsia="en-US"/>
        </w:rPr>
        <w:lastRenderedPageBreak/>
        <w:t xml:space="preserve">Safran Group (2023) </w:t>
      </w:r>
      <w:r w:rsidRPr="00554EBD">
        <w:rPr>
          <w:i/>
          <w:iCs/>
          <w:sz w:val="24"/>
          <w:szCs w:val="24"/>
          <w:lang w:val="en-US" w:eastAsia="en-US"/>
        </w:rPr>
        <w:t>Safran Seats: aircraft interiors and seating systems</w:t>
      </w:r>
      <w:r w:rsidRPr="00554EBD">
        <w:rPr>
          <w:sz w:val="24"/>
          <w:szCs w:val="24"/>
          <w:lang w:val="en-US" w:eastAsia="en-US"/>
        </w:rPr>
        <w:t xml:space="preserve">. Available at: </w:t>
      </w:r>
      <w:hyperlink r:id="rId20" w:tgtFrame="_new" w:history="1">
        <w:r w:rsidRPr="00554EBD">
          <w:rPr>
            <w:color w:val="0000FF"/>
            <w:sz w:val="24"/>
            <w:szCs w:val="24"/>
            <w:u w:val="single"/>
            <w:lang w:val="en-US" w:eastAsia="en-US"/>
          </w:rPr>
          <w:t>https://www.safran-group.com</w:t>
        </w:r>
      </w:hyperlink>
      <w:r w:rsidRPr="00554EBD">
        <w:rPr>
          <w:sz w:val="24"/>
          <w:szCs w:val="24"/>
          <w:lang w:val="en-US" w:eastAsia="en-US"/>
        </w:rPr>
        <w:t xml:space="preserve"> (Accessed: 13 January 2026).</w:t>
      </w:r>
    </w:p>
    <w:p w14:paraId="72FD4939" w14:textId="77777777" w:rsidR="003E2712" w:rsidRPr="00554EBD" w:rsidRDefault="003E2712" w:rsidP="00554EBD">
      <w:pPr>
        <w:spacing w:before="100" w:beforeAutospacing="1" w:after="100" w:afterAutospacing="1" w:line="360" w:lineRule="auto"/>
        <w:jc w:val="both"/>
        <w:rPr>
          <w:sz w:val="24"/>
          <w:szCs w:val="24"/>
          <w:lang w:val="en-US" w:eastAsia="en-US"/>
        </w:rPr>
      </w:pPr>
      <w:r w:rsidRPr="00554EBD">
        <w:rPr>
          <w:sz w:val="24"/>
          <w:szCs w:val="24"/>
          <w:lang w:val="en-US" w:eastAsia="en-US"/>
        </w:rPr>
        <w:t xml:space="preserve">Safran (2021). </w:t>
      </w:r>
      <w:r w:rsidRPr="00554EBD">
        <w:rPr>
          <w:i/>
          <w:iCs/>
          <w:sz w:val="24"/>
          <w:szCs w:val="24"/>
          <w:lang w:val="en-US" w:eastAsia="en-US"/>
        </w:rPr>
        <w:t>Universal Registration Document – 2020 Results</w:t>
      </w:r>
      <w:r w:rsidRPr="00554EBD">
        <w:rPr>
          <w:sz w:val="24"/>
          <w:szCs w:val="24"/>
          <w:lang w:val="en-US" w:eastAsia="en-US"/>
        </w:rPr>
        <w:t>.</w:t>
      </w:r>
    </w:p>
    <w:p w14:paraId="79EF0950" w14:textId="77777777" w:rsidR="003E2712" w:rsidRPr="00554EBD" w:rsidRDefault="003E2712" w:rsidP="00554EBD">
      <w:pPr>
        <w:spacing w:before="100" w:beforeAutospacing="1" w:after="100" w:afterAutospacing="1" w:line="360" w:lineRule="auto"/>
        <w:jc w:val="both"/>
        <w:rPr>
          <w:sz w:val="24"/>
          <w:szCs w:val="24"/>
          <w:lang w:val="en-US" w:eastAsia="en-US"/>
        </w:rPr>
      </w:pPr>
      <w:r w:rsidRPr="00554EBD">
        <w:rPr>
          <w:sz w:val="24"/>
          <w:szCs w:val="24"/>
          <w:lang w:val="en-US" w:eastAsia="en-US"/>
        </w:rPr>
        <w:t xml:space="preserve">Safran (2022). </w:t>
      </w:r>
      <w:r w:rsidRPr="00554EBD">
        <w:rPr>
          <w:i/>
          <w:iCs/>
          <w:sz w:val="24"/>
          <w:szCs w:val="24"/>
          <w:lang w:val="en-US" w:eastAsia="en-US"/>
        </w:rPr>
        <w:t>Universal Registration Document – 2021 Results</w:t>
      </w:r>
      <w:r w:rsidRPr="00554EBD">
        <w:rPr>
          <w:sz w:val="24"/>
          <w:szCs w:val="24"/>
          <w:lang w:val="en-US" w:eastAsia="en-US"/>
        </w:rPr>
        <w:t>.</w:t>
      </w:r>
    </w:p>
    <w:p w14:paraId="62453AC5" w14:textId="77777777" w:rsidR="003E2712" w:rsidRPr="00554EBD" w:rsidRDefault="003E2712" w:rsidP="00554EBD">
      <w:pPr>
        <w:spacing w:before="100" w:beforeAutospacing="1" w:after="100" w:afterAutospacing="1" w:line="360" w:lineRule="auto"/>
        <w:jc w:val="both"/>
        <w:rPr>
          <w:sz w:val="24"/>
          <w:szCs w:val="24"/>
          <w:lang w:val="en-US" w:eastAsia="en-US"/>
        </w:rPr>
      </w:pPr>
      <w:r w:rsidRPr="00554EBD">
        <w:rPr>
          <w:sz w:val="24"/>
          <w:szCs w:val="24"/>
          <w:lang w:val="en-US" w:eastAsia="en-US"/>
        </w:rPr>
        <w:t xml:space="preserve">Safran (2023). </w:t>
      </w:r>
      <w:r w:rsidRPr="00554EBD">
        <w:rPr>
          <w:i/>
          <w:iCs/>
          <w:sz w:val="24"/>
          <w:szCs w:val="24"/>
          <w:lang w:val="en-US" w:eastAsia="en-US"/>
        </w:rPr>
        <w:t>Universal Registration Document – 2022 Results</w:t>
      </w:r>
      <w:r w:rsidRPr="00554EBD">
        <w:rPr>
          <w:sz w:val="24"/>
          <w:szCs w:val="24"/>
          <w:lang w:val="en-US" w:eastAsia="en-US"/>
        </w:rPr>
        <w:t>.</w:t>
      </w:r>
    </w:p>
    <w:p w14:paraId="14EC8963" w14:textId="77777777" w:rsidR="003E2712" w:rsidRPr="00554EBD" w:rsidRDefault="003E2712" w:rsidP="00554EBD">
      <w:pPr>
        <w:spacing w:before="100" w:beforeAutospacing="1" w:after="100" w:afterAutospacing="1" w:line="360" w:lineRule="auto"/>
        <w:jc w:val="both"/>
        <w:rPr>
          <w:sz w:val="24"/>
          <w:szCs w:val="24"/>
          <w:lang w:val="en-US" w:eastAsia="en-US"/>
        </w:rPr>
      </w:pPr>
      <w:r w:rsidRPr="00554EBD">
        <w:rPr>
          <w:sz w:val="24"/>
          <w:szCs w:val="24"/>
          <w:lang w:val="en-US" w:eastAsia="en-US"/>
        </w:rPr>
        <w:t xml:space="preserve">Safran (2024). </w:t>
      </w:r>
      <w:r w:rsidRPr="00554EBD">
        <w:rPr>
          <w:i/>
          <w:iCs/>
          <w:sz w:val="24"/>
          <w:szCs w:val="24"/>
          <w:lang w:val="en-US" w:eastAsia="en-US"/>
        </w:rPr>
        <w:t>Universal Registration Document – 2023/2024 Results</w:t>
      </w:r>
      <w:r w:rsidRPr="00554EBD">
        <w:rPr>
          <w:sz w:val="24"/>
          <w:szCs w:val="24"/>
          <w:lang w:val="en-US" w:eastAsia="en-US"/>
        </w:rPr>
        <w:t>.</w:t>
      </w:r>
    </w:p>
    <w:p w14:paraId="447B2353" w14:textId="23504BE5" w:rsidR="00DD72E3" w:rsidRPr="00192C3F" w:rsidRDefault="00DD72E3" w:rsidP="00DD72E3">
      <w:pPr>
        <w:spacing w:before="100" w:beforeAutospacing="1" w:after="100" w:afterAutospacing="1" w:line="360" w:lineRule="auto"/>
        <w:jc w:val="both"/>
        <w:rPr>
          <w:sz w:val="24"/>
          <w:szCs w:val="24"/>
          <w:lang w:val="en-US" w:eastAsia="en-US"/>
        </w:rPr>
      </w:pPr>
      <w:r w:rsidRPr="00192C3F">
        <w:rPr>
          <w:sz w:val="24"/>
          <w:szCs w:val="24"/>
          <w:lang w:val="en-US" w:eastAsia="en-US"/>
        </w:rPr>
        <w:t xml:space="preserve">Slack, N., Brandon-Jones, A. and Burgess, N. (2022) </w:t>
      </w:r>
      <w:r w:rsidRPr="00192C3F">
        <w:rPr>
          <w:i/>
          <w:iCs/>
          <w:sz w:val="24"/>
          <w:szCs w:val="24"/>
          <w:lang w:val="en-US" w:eastAsia="en-US"/>
        </w:rPr>
        <w:t>Operations management</w:t>
      </w:r>
      <w:r w:rsidRPr="00192C3F">
        <w:rPr>
          <w:sz w:val="24"/>
          <w:szCs w:val="24"/>
          <w:lang w:val="en-US" w:eastAsia="en-US"/>
        </w:rPr>
        <w:t xml:space="preserve">. 10th </w:t>
      </w:r>
      <w:proofErr w:type="spellStart"/>
      <w:r w:rsidRPr="00192C3F">
        <w:rPr>
          <w:sz w:val="24"/>
          <w:szCs w:val="24"/>
          <w:lang w:val="en-US" w:eastAsia="en-US"/>
        </w:rPr>
        <w:t>edn</w:t>
      </w:r>
      <w:proofErr w:type="spellEnd"/>
      <w:r w:rsidRPr="00192C3F">
        <w:rPr>
          <w:sz w:val="24"/>
          <w:szCs w:val="24"/>
          <w:lang w:val="en-US" w:eastAsia="en-US"/>
        </w:rPr>
        <w:t>. Harlow: Pearson Education.</w:t>
      </w:r>
      <w:r w:rsidR="00D41497">
        <w:rPr>
          <w:sz w:val="24"/>
          <w:szCs w:val="24"/>
          <w:lang w:val="en-US" w:eastAsia="en-US"/>
        </w:rPr>
        <w:t xml:space="preserve"> Pp</w:t>
      </w:r>
      <w:r w:rsidR="00447CD6">
        <w:rPr>
          <w:sz w:val="24"/>
          <w:szCs w:val="24"/>
          <w:lang w:val="en-US" w:eastAsia="en-US"/>
        </w:rPr>
        <w:t xml:space="preserve"> – 485</w:t>
      </w:r>
      <w:r w:rsidR="00463051">
        <w:rPr>
          <w:sz w:val="24"/>
          <w:szCs w:val="24"/>
          <w:lang w:val="en-US" w:eastAsia="en-US"/>
        </w:rPr>
        <w:t>-500.</w:t>
      </w:r>
    </w:p>
    <w:p w14:paraId="06011020" w14:textId="5CBC7EDB" w:rsidR="004A1F5E" w:rsidRDefault="009D3691">
      <w:pPr>
        <w:spacing w:after="160" w:line="278" w:lineRule="auto"/>
        <w:rPr>
          <w:sz w:val="24"/>
          <w:szCs w:val="24"/>
          <w:lang w:val="en-US"/>
        </w:rPr>
      </w:pPr>
      <w:r w:rsidRPr="009D3691">
        <w:rPr>
          <w:sz w:val="24"/>
          <w:szCs w:val="24"/>
        </w:rPr>
        <w:t xml:space="preserve">Wooldridge, J.M. (2013) </w:t>
      </w:r>
      <w:r w:rsidRPr="009D3691">
        <w:rPr>
          <w:i/>
          <w:iCs/>
          <w:sz w:val="24"/>
          <w:szCs w:val="24"/>
        </w:rPr>
        <w:t>Introductory econometrics: A modern approach</w:t>
      </w:r>
      <w:r w:rsidRPr="009D3691">
        <w:rPr>
          <w:sz w:val="24"/>
          <w:szCs w:val="24"/>
        </w:rPr>
        <w:t xml:space="preserve">. 5th </w:t>
      </w:r>
      <w:proofErr w:type="spellStart"/>
      <w:r w:rsidRPr="009D3691">
        <w:rPr>
          <w:sz w:val="24"/>
          <w:szCs w:val="24"/>
        </w:rPr>
        <w:t>edn</w:t>
      </w:r>
      <w:proofErr w:type="spellEnd"/>
      <w:r w:rsidRPr="009D3691">
        <w:rPr>
          <w:sz w:val="24"/>
          <w:szCs w:val="24"/>
        </w:rPr>
        <w:t>. Mason, OH: South-Western Cengage Learning.</w:t>
      </w:r>
      <w:r w:rsidR="00740162">
        <w:rPr>
          <w:sz w:val="24"/>
          <w:szCs w:val="24"/>
        </w:rPr>
        <w:t xml:space="preserve"> pp. – 129-130.</w:t>
      </w:r>
      <w:r w:rsidR="004A1F5E">
        <w:rPr>
          <w:sz w:val="24"/>
          <w:szCs w:val="24"/>
          <w:lang w:val="en-US"/>
        </w:rPr>
        <w:br w:type="page"/>
      </w:r>
    </w:p>
    <w:p w14:paraId="5B7B2C5D" w14:textId="018C0F48" w:rsidR="00980B20" w:rsidRDefault="004A1F5E" w:rsidP="00745C0F">
      <w:pPr>
        <w:pStyle w:val="Heading1"/>
      </w:pPr>
      <w:r>
        <w:lastRenderedPageBreak/>
        <w:t xml:space="preserve">Appendix </w:t>
      </w:r>
    </w:p>
    <w:p w14:paraId="28D5D280" w14:textId="77777777" w:rsidR="00D71891" w:rsidRDefault="00D71891" w:rsidP="002F6E32">
      <w:pPr>
        <w:rPr>
          <w:sz w:val="24"/>
          <w:szCs w:val="24"/>
          <w:lang w:val="en-US"/>
        </w:rPr>
      </w:pPr>
    </w:p>
    <w:p w14:paraId="67CE5755" w14:textId="2BA4BC3F" w:rsidR="00D71891" w:rsidRPr="00C64FD8" w:rsidRDefault="00D71891" w:rsidP="00C50858">
      <w:pPr>
        <w:spacing w:before="100" w:beforeAutospacing="1" w:after="100" w:afterAutospacing="1"/>
        <w:rPr>
          <w:sz w:val="24"/>
          <w:szCs w:val="24"/>
          <w:lang w:val="en-US" w:eastAsia="en-US"/>
        </w:rPr>
      </w:pPr>
      <w:r w:rsidRPr="00C64FD8">
        <w:rPr>
          <w:b/>
          <w:bCs/>
          <w:sz w:val="24"/>
          <w:szCs w:val="24"/>
          <w:lang w:val="en-US" w:eastAsia="en-US"/>
        </w:rPr>
        <w:t>. Mean (Average)</w:t>
      </w:r>
      <w:r w:rsidRPr="00C64FD8">
        <w:rPr>
          <w:sz w:val="24"/>
          <w:szCs w:val="24"/>
          <w:lang w:val="en-US" w:eastAsia="en-US"/>
        </w:rPr>
        <w:t>:</w:t>
      </w:r>
      <w:r w:rsidR="00C50858">
        <w:rPr>
          <w:sz w:val="24"/>
          <w:szCs w:val="24"/>
          <w:lang w:val="en-US" w:eastAsia="en-US"/>
        </w:rPr>
        <w:t xml:space="preserve"> </w:t>
      </w:r>
      <m:oMath>
        <m:r>
          <m:rPr>
            <m:nor/>
          </m:rPr>
          <w:rPr>
            <w:sz w:val="24"/>
            <w:szCs w:val="24"/>
            <w:lang w:val="en-US" w:eastAsia="en-US"/>
          </w:rPr>
          <m:t>Mean</m:t>
        </m:r>
        <m:r>
          <w:rPr>
            <w:rFonts w:ascii="Cambria Math" w:hAnsi="Cambria Math"/>
            <w:sz w:val="24"/>
            <w:szCs w:val="24"/>
            <w:lang w:val="en-US" w:eastAsia="en-US"/>
          </w:rPr>
          <m:t>=</m:t>
        </m:r>
        <m:f>
          <m:fPr>
            <m:ctrlPr>
              <w:rPr>
                <w:rFonts w:ascii="Cambria Math" w:hAnsi="Cambria Math"/>
                <w:sz w:val="24"/>
                <w:szCs w:val="24"/>
                <w:lang w:val="en-US" w:eastAsia="en-US"/>
              </w:rPr>
            </m:ctrlPr>
          </m:fPr>
          <m:num>
            <m:r>
              <m:rPr>
                <m:nor/>
              </m:rPr>
              <w:rPr>
                <w:sz w:val="24"/>
                <w:szCs w:val="24"/>
                <w:lang w:val="en-US" w:eastAsia="en-US"/>
              </w:rPr>
              <m:t>Sum of Sales</m:t>
            </m:r>
          </m:num>
          <m:den>
            <m:r>
              <w:rPr>
                <w:rFonts w:ascii="Cambria Math" w:hAnsi="Cambria Math"/>
                <w:sz w:val="24"/>
                <w:szCs w:val="24"/>
                <w:lang w:val="en-US" w:eastAsia="en-US"/>
              </w:rPr>
              <m:t>n</m:t>
            </m:r>
          </m:den>
        </m:f>
        <m:r>
          <m:rPr>
            <m:sty m:val="p"/>
          </m:rPr>
          <w:rPr>
            <w:rFonts w:ascii="Cambria Math" w:hAnsi="Cambria Math"/>
            <w:sz w:val="24"/>
            <w:szCs w:val="24"/>
            <w:lang w:val="en-US" w:eastAsia="en-US"/>
          </w:rPr>
          <w:br/>
        </m:r>
      </m:oMath>
    </w:p>
    <w:p w14:paraId="393201E8" w14:textId="77777777" w:rsidR="002625C8" w:rsidRDefault="00D71891" w:rsidP="00D71891">
      <w:pPr>
        <w:spacing w:before="100" w:beforeAutospacing="1" w:after="100" w:afterAutospacing="1"/>
        <w:rPr>
          <w:sz w:val="24"/>
          <w:szCs w:val="24"/>
          <w:lang w:val="en-US" w:eastAsia="en-US"/>
        </w:rPr>
      </w:pPr>
      <w:proofErr w:type="gramStart"/>
      <w:r w:rsidRPr="00C64FD8">
        <w:rPr>
          <w:sz w:val="24"/>
          <w:szCs w:val="24"/>
          <w:lang w:val="en-US" w:eastAsia="en-US"/>
        </w:rPr>
        <w:t>Sum</w:t>
      </w:r>
      <w:proofErr w:type="gramEnd"/>
      <w:r w:rsidRPr="00C64FD8">
        <w:rPr>
          <w:sz w:val="24"/>
          <w:szCs w:val="24"/>
          <w:lang w:val="en-US" w:eastAsia="en-US"/>
        </w:rPr>
        <w:t xml:space="preserve"> of Sales:</w:t>
      </w:r>
    </w:p>
    <w:p w14:paraId="71F956E1" w14:textId="22EEAB65" w:rsidR="00D71891" w:rsidRPr="00C64FD8" w:rsidRDefault="00D71891" w:rsidP="00D71891">
      <w:pPr>
        <w:spacing w:before="100" w:beforeAutospacing="1" w:after="100" w:afterAutospacing="1"/>
        <w:rPr>
          <w:sz w:val="24"/>
          <w:szCs w:val="24"/>
          <w:lang w:val="en-US" w:eastAsia="en-US"/>
        </w:rPr>
      </w:pPr>
      <w:r w:rsidRPr="00C64FD8">
        <w:rPr>
          <w:sz w:val="24"/>
          <w:szCs w:val="24"/>
          <w:lang w:val="en-US" w:eastAsia="en-US"/>
        </w:rPr>
        <w:br/>
        <w:t>121,797 + 125,961 + 115,866 + 106,408 + 196,394</w:t>
      </w:r>
    </w:p>
    <w:p w14:paraId="24E69843" w14:textId="77777777" w:rsidR="00D71891" w:rsidRPr="00C64FD8" w:rsidRDefault="00D71891" w:rsidP="00D71891">
      <w:pPr>
        <w:numPr>
          <w:ilvl w:val="0"/>
          <w:numId w:val="1"/>
        </w:numPr>
        <w:spacing w:before="100" w:beforeAutospacing="1" w:after="100" w:afterAutospacing="1"/>
        <w:rPr>
          <w:sz w:val="24"/>
          <w:szCs w:val="24"/>
          <w:lang w:val="en-US" w:eastAsia="en-US"/>
        </w:rPr>
      </w:pPr>
      <w:r w:rsidRPr="00C64FD8">
        <w:rPr>
          <w:sz w:val="24"/>
          <w:szCs w:val="24"/>
          <w:lang w:val="en-US" w:eastAsia="en-US"/>
        </w:rPr>
        <w:t>121,797 + 125,961 = 247,758</w:t>
      </w:r>
    </w:p>
    <w:p w14:paraId="3D6C1882" w14:textId="77777777" w:rsidR="00D71891" w:rsidRPr="00C64FD8" w:rsidRDefault="00D71891" w:rsidP="00D71891">
      <w:pPr>
        <w:numPr>
          <w:ilvl w:val="0"/>
          <w:numId w:val="1"/>
        </w:numPr>
        <w:spacing w:before="100" w:beforeAutospacing="1" w:after="100" w:afterAutospacing="1"/>
        <w:rPr>
          <w:sz w:val="24"/>
          <w:szCs w:val="24"/>
          <w:lang w:val="en-US" w:eastAsia="en-US"/>
        </w:rPr>
      </w:pPr>
      <w:r w:rsidRPr="00C64FD8">
        <w:rPr>
          <w:sz w:val="24"/>
          <w:szCs w:val="24"/>
          <w:lang w:val="en-US" w:eastAsia="en-US"/>
        </w:rPr>
        <w:t>247,758 + 115,866 = 363,624</w:t>
      </w:r>
    </w:p>
    <w:p w14:paraId="76F508B7" w14:textId="77777777" w:rsidR="00D71891" w:rsidRPr="00C64FD8" w:rsidRDefault="00D71891" w:rsidP="00D71891">
      <w:pPr>
        <w:numPr>
          <w:ilvl w:val="0"/>
          <w:numId w:val="1"/>
        </w:numPr>
        <w:spacing w:before="100" w:beforeAutospacing="1" w:after="100" w:afterAutospacing="1"/>
        <w:rPr>
          <w:sz w:val="24"/>
          <w:szCs w:val="24"/>
          <w:lang w:val="en-US" w:eastAsia="en-US"/>
        </w:rPr>
      </w:pPr>
      <w:r w:rsidRPr="00C64FD8">
        <w:rPr>
          <w:sz w:val="24"/>
          <w:szCs w:val="24"/>
          <w:lang w:val="en-US" w:eastAsia="en-US"/>
        </w:rPr>
        <w:t>363,624 + 106,408 = 470,032</w:t>
      </w:r>
    </w:p>
    <w:p w14:paraId="315C5E5A" w14:textId="77777777" w:rsidR="00D71891" w:rsidRPr="00C64FD8" w:rsidRDefault="00D71891" w:rsidP="00D71891">
      <w:pPr>
        <w:numPr>
          <w:ilvl w:val="0"/>
          <w:numId w:val="1"/>
        </w:numPr>
        <w:spacing w:before="100" w:beforeAutospacing="1" w:after="100" w:afterAutospacing="1"/>
        <w:rPr>
          <w:sz w:val="24"/>
          <w:szCs w:val="24"/>
          <w:lang w:val="en-US" w:eastAsia="en-US"/>
        </w:rPr>
      </w:pPr>
      <w:r w:rsidRPr="00C64FD8">
        <w:rPr>
          <w:sz w:val="24"/>
          <w:szCs w:val="24"/>
          <w:lang w:val="en-US" w:eastAsia="en-US"/>
        </w:rPr>
        <w:t>470,032 + 196,394 = 666,426</w:t>
      </w:r>
    </w:p>
    <w:p w14:paraId="6CE4992B" w14:textId="77777777" w:rsidR="00D71891" w:rsidRPr="00C64FD8" w:rsidRDefault="00D71891" w:rsidP="00D71891">
      <w:pPr>
        <w:rPr>
          <w:sz w:val="24"/>
          <w:szCs w:val="24"/>
          <w:lang w:val="en-US" w:eastAsia="en-US"/>
        </w:rPr>
      </w:pPr>
      <m:oMathPara>
        <m:oMath>
          <m:r>
            <m:rPr>
              <m:nor/>
            </m:rPr>
            <w:rPr>
              <w:sz w:val="24"/>
              <w:szCs w:val="24"/>
              <w:lang w:val="en-US" w:eastAsia="en-US"/>
            </w:rPr>
            <m:t>Mean Sales</m:t>
          </m:r>
          <m:r>
            <w:rPr>
              <w:rFonts w:ascii="Cambria Math" w:hAnsi="Cambria Math"/>
              <w:sz w:val="24"/>
              <w:szCs w:val="24"/>
              <w:lang w:val="en-US" w:eastAsia="en-US"/>
            </w:rPr>
            <m:t>=</m:t>
          </m:r>
          <m:f>
            <m:fPr>
              <m:ctrlPr>
                <w:rPr>
                  <w:rFonts w:ascii="Cambria Math" w:hAnsi="Cambria Math"/>
                  <w:sz w:val="24"/>
                  <w:szCs w:val="24"/>
                  <w:lang w:val="en-US" w:eastAsia="en-US"/>
                </w:rPr>
              </m:ctrlPr>
            </m:fPr>
            <m:num>
              <m:r>
                <w:rPr>
                  <w:rFonts w:ascii="Cambria Math" w:hAnsi="Cambria Math"/>
                  <w:sz w:val="24"/>
                  <w:szCs w:val="24"/>
                  <w:lang w:val="en-US" w:eastAsia="en-US"/>
                </w:rPr>
                <m:t>666,426</m:t>
              </m:r>
            </m:num>
            <m:den>
              <m:r>
                <w:rPr>
                  <w:rFonts w:ascii="Cambria Math" w:hAnsi="Cambria Math"/>
                  <w:sz w:val="24"/>
                  <w:szCs w:val="24"/>
                  <w:lang w:val="en-US" w:eastAsia="en-US"/>
                </w:rPr>
                <m:t>5</m:t>
              </m:r>
            </m:den>
          </m:f>
          <m:r>
            <w:rPr>
              <w:rFonts w:ascii="Cambria Math" w:hAnsi="Cambria Math"/>
              <w:sz w:val="24"/>
              <w:szCs w:val="24"/>
              <w:lang w:val="en-US" w:eastAsia="en-US"/>
            </w:rPr>
            <m:t>=133,285.2</m:t>
          </m:r>
          <m:r>
            <m:rPr>
              <m:sty m:val="p"/>
            </m:rPr>
            <w:rPr>
              <w:rFonts w:ascii="Cambria Math" w:hAnsi="Cambria Math"/>
              <w:sz w:val="24"/>
              <w:szCs w:val="24"/>
              <w:lang w:val="en-US" w:eastAsia="en-US"/>
            </w:rPr>
            <w:br/>
          </m:r>
        </m:oMath>
      </m:oMathPara>
    </w:p>
    <w:p w14:paraId="18D5052D" w14:textId="42CEDFE9" w:rsidR="00D71891" w:rsidRPr="00C64FD8" w:rsidRDefault="00D71891" w:rsidP="00D71891">
      <w:pPr>
        <w:spacing w:before="100" w:beforeAutospacing="1" w:after="100" w:afterAutospacing="1"/>
        <w:rPr>
          <w:sz w:val="24"/>
          <w:szCs w:val="24"/>
          <w:lang w:val="en-US" w:eastAsia="en-US"/>
        </w:rPr>
      </w:pPr>
      <w:r w:rsidRPr="00C64FD8">
        <w:rPr>
          <w:sz w:val="24"/>
          <w:szCs w:val="24"/>
          <w:lang w:val="en-US" w:eastAsia="en-US"/>
        </w:rPr>
        <w:t xml:space="preserve"> Mean Sales = </w:t>
      </w:r>
      <w:r w:rsidRPr="00C64FD8">
        <w:rPr>
          <w:b/>
          <w:bCs/>
          <w:sz w:val="24"/>
          <w:szCs w:val="24"/>
          <w:lang w:val="en-US" w:eastAsia="en-US"/>
        </w:rPr>
        <w:t>133,285.2</w:t>
      </w:r>
    </w:p>
    <w:p w14:paraId="54602FEE" w14:textId="77777777" w:rsidR="00C04DF0" w:rsidRDefault="00C04DF0" w:rsidP="00C04DF0">
      <w:pPr>
        <w:spacing w:before="100" w:beforeAutospacing="1" w:after="100" w:afterAutospacing="1"/>
        <w:rPr>
          <w:sz w:val="24"/>
          <w:szCs w:val="24"/>
          <w:lang w:val="en-US" w:eastAsia="en-US"/>
        </w:rPr>
      </w:pPr>
      <w:r w:rsidRPr="00C64FD8">
        <w:rPr>
          <w:b/>
          <w:bCs/>
          <w:sz w:val="24"/>
          <w:szCs w:val="24"/>
          <w:lang w:val="en-US" w:eastAsia="en-US"/>
        </w:rPr>
        <w:t>Median</w:t>
      </w:r>
    </w:p>
    <w:p w14:paraId="15B3EC11" w14:textId="7428981B" w:rsidR="00C04DF0" w:rsidRPr="00C64FD8" w:rsidRDefault="00C04DF0" w:rsidP="00C04DF0">
      <w:pPr>
        <w:spacing w:before="100" w:beforeAutospacing="1" w:after="100" w:afterAutospacing="1"/>
        <w:rPr>
          <w:sz w:val="24"/>
          <w:szCs w:val="24"/>
          <w:lang w:val="en-US" w:eastAsia="en-US"/>
        </w:rPr>
      </w:pPr>
      <w:r w:rsidRPr="00C64FD8">
        <w:rPr>
          <w:sz w:val="24"/>
          <w:szCs w:val="24"/>
          <w:lang w:val="en-US" w:eastAsia="en-US"/>
        </w:rPr>
        <w:t>: 106,408, 115,866, 121,797, 125,961, 196,394</w:t>
      </w:r>
      <w:r w:rsidRPr="00C64FD8">
        <w:rPr>
          <w:sz w:val="24"/>
          <w:szCs w:val="24"/>
          <w:lang w:val="en-US" w:eastAsia="en-US"/>
        </w:rPr>
        <w:br/>
        <w:t xml:space="preserve">Middle value = </w:t>
      </w:r>
      <w:r w:rsidRPr="00C64FD8">
        <w:rPr>
          <w:b/>
          <w:bCs/>
          <w:sz w:val="24"/>
          <w:szCs w:val="24"/>
          <w:lang w:val="en-US" w:eastAsia="en-US"/>
        </w:rPr>
        <w:t>121,797</w:t>
      </w:r>
    </w:p>
    <w:p w14:paraId="32741654" w14:textId="4FB4555A" w:rsidR="00C04DF0" w:rsidRPr="00C64FD8" w:rsidRDefault="00C04DF0" w:rsidP="00C04DF0">
      <w:pPr>
        <w:spacing w:before="100" w:beforeAutospacing="1" w:after="100" w:afterAutospacing="1"/>
        <w:rPr>
          <w:sz w:val="24"/>
          <w:szCs w:val="24"/>
          <w:lang w:val="en-US" w:eastAsia="en-US"/>
        </w:rPr>
      </w:pPr>
      <w:r w:rsidRPr="00C64FD8">
        <w:rPr>
          <w:sz w:val="24"/>
          <w:szCs w:val="24"/>
          <w:lang w:val="en-US" w:eastAsia="en-US"/>
        </w:rPr>
        <w:t xml:space="preserve">Median Sales = </w:t>
      </w:r>
      <w:r w:rsidRPr="00C64FD8">
        <w:rPr>
          <w:b/>
          <w:bCs/>
          <w:sz w:val="24"/>
          <w:szCs w:val="24"/>
          <w:lang w:val="en-US" w:eastAsia="en-US"/>
        </w:rPr>
        <w:t>121,797</w:t>
      </w:r>
    </w:p>
    <w:p w14:paraId="4DBF48F9" w14:textId="77777777" w:rsidR="00D71891" w:rsidRDefault="00D71891" w:rsidP="002F6E32">
      <w:pPr>
        <w:rPr>
          <w:sz w:val="24"/>
          <w:szCs w:val="24"/>
          <w:lang w:val="en-US"/>
        </w:rPr>
      </w:pPr>
    </w:p>
    <w:p w14:paraId="3FE45A0D" w14:textId="77777777" w:rsidR="00934F83" w:rsidRPr="004A1F5E" w:rsidRDefault="00934F83" w:rsidP="002F6E32">
      <w:pPr>
        <w:rPr>
          <w:sz w:val="24"/>
          <w:szCs w:val="24"/>
          <w:lang w:val="en-US"/>
        </w:rPr>
      </w:pPr>
    </w:p>
    <w:sectPr w:rsidR="00934F83" w:rsidRPr="004A1F5E" w:rsidSect="005422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F24C2" w14:textId="77777777" w:rsidR="00B27487" w:rsidRDefault="00B27487" w:rsidP="00090391">
      <w:r>
        <w:separator/>
      </w:r>
    </w:p>
  </w:endnote>
  <w:endnote w:type="continuationSeparator" w:id="0">
    <w:p w14:paraId="156FFA46" w14:textId="77777777" w:rsidR="00B27487" w:rsidRDefault="00B27487" w:rsidP="00090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4285D" w14:textId="77777777" w:rsidR="00B27487" w:rsidRDefault="00B27487" w:rsidP="00090391">
      <w:r>
        <w:separator/>
      </w:r>
    </w:p>
  </w:footnote>
  <w:footnote w:type="continuationSeparator" w:id="0">
    <w:p w14:paraId="0A72ADF0" w14:textId="77777777" w:rsidR="00B27487" w:rsidRDefault="00B27487" w:rsidP="000903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588D" w14:textId="5BCAF8BE" w:rsidR="00090391" w:rsidRDefault="00090391">
    <w:pPr>
      <w:pStyle w:val="Header"/>
    </w:pPr>
    <w:r>
      <w:rPr>
        <w:noProof/>
        <w14:ligatures w14:val="standardContextual"/>
      </w:rPr>
      <mc:AlternateContent>
        <mc:Choice Requires="wps">
          <w:drawing>
            <wp:anchor distT="0" distB="0" distL="0" distR="0" simplePos="0" relativeHeight="251659264" behindDoc="0" locked="0" layoutInCell="1" allowOverlap="1" wp14:anchorId="14B56E03" wp14:editId="3486C3B9">
              <wp:simplePos x="635" y="635"/>
              <wp:positionH relativeFrom="page">
                <wp:align>center</wp:align>
              </wp:positionH>
              <wp:positionV relativeFrom="page">
                <wp:align>top</wp:align>
              </wp:positionV>
              <wp:extent cx="927735" cy="345440"/>
              <wp:effectExtent l="0" t="0" r="5715" b="16510"/>
              <wp:wrapNone/>
              <wp:docPr id="739243064"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345440"/>
                      </a:xfrm>
                      <a:prstGeom prst="rect">
                        <a:avLst/>
                      </a:prstGeom>
                      <a:noFill/>
                      <a:ln>
                        <a:noFill/>
                      </a:ln>
                    </wps:spPr>
                    <wps:txbx>
                      <w:txbxContent>
                        <w:p w14:paraId="73E1226E" w14:textId="1EF2CDA0" w:rsidR="00090391" w:rsidRPr="00090391" w:rsidRDefault="00090391" w:rsidP="00090391">
                          <w:pPr>
                            <w:rPr>
                              <w:rFonts w:ascii="Aptos" w:eastAsia="Aptos" w:hAnsi="Aptos" w:cs="Aptos"/>
                              <w:noProof/>
                              <w:color w:val="FF8C00"/>
                            </w:rPr>
                          </w:pPr>
                          <w:r w:rsidRPr="00090391">
                            <w:rPr>
                              <w:rFonts w:ascii="Aptos" w:eastAsia="Aptos" w:hAnsi="Aptos" w:cs="Aptos"/>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B56E03" id="_x0000_t202" coordsize="21600,21600" o:spt="202" path="m,l,21600r21600,l21600,xe">
              <v:stroke joinstyle="miter"/>
              <v:path gradientshapeok="t" o:connecttype="rect"/>
            </v:shapetype>
            <v:shape id="Text Box 2" o:spid="_x0000_s1062" type="#_x0000_t202" alt="C2 - Confidential" style="position:absolute;margin-left:0;margin-top:0;width:73.0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" filled="f" stroked="f">
              <v:textbox style="mso-fit-shape-to-text:t" inset="0,15pt,0,0">
                <w:txbxContent>
                  <w:p w14:paraId="73E1226E" w14:textId="1EF2CDA0" w:rsidR="00090391" w:rsidRPr="00090391" w:rsidRDefault="00090391" w:rsidP="00090391">
                    <w:pPr>
                      <w:rPr>
                        <w:rFonts w:ascii="Aptos" w:eastAsia="Aptos" w:hAnsi="Aptos" w:cs="Aptos"/>
                        <w:noProof/>
                        <w:color w:val="FF8C00"/>
                      </w:rPr>
                    </w:pPr>
                    <w:r w:rsidRPr="00090391">
                      <w:rPr>
                        <w:rFonts w:ascii="Aptos" w:eastAsia="Aptos" w:hAnsi="Aptos" w:cs="Aptos"/>
                        <w:noProof/>
                        <w:color w:val="FF8C0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3E1DD" w14:textId="3408A6B3" w:rsidR="00090391" w:rsidRDefault="00090391">
    <w:pPr>
      <w:pStyle w:val="Header"/>
    </w:pPr>
    <w:r>
      <w:rPr>
        <w:noProof/>
        <w14:ligatures w14:val="standardContextual"/>
      </w:rPr>
      <mc:AlternateContent>
        <mc:Choice Requires="wps">
          <w:drawing>
            <wp:anchor distT="0" distB="0" distL="0" distR="0" simplePos="0" relativeHeight="251660288" behindDoc="0" locked="0" layoutInCell="1" allowOverlap="1" wp14:anchorId="4AEFFEFD" wp14:editId="760A093A">
              <wp:simplePos x="914400" y="457200"/>
              <wp:positionH relativeFrom="page">
                <wp:align>center</wp:align>
              </wp:positionH>
              <wp:positionV relativeFrom="page">
                <wp:align>top</wp:align>
              </wp:positionV>
              <wp:extent cx="927735" cy="345440"/>
              <wp:effectExtent l="0" t="0" r="5715" b="16510"/>
              <wp:wrapNone/>
              <wp:docPr id="1242144745"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345440"/>
                      </a:xfrm>
                      <a:prstGeom prst="rect">
                        <a:avLst/>
                      </a:prstGeom>
                      <a:noFill/>
                      <a:ln>
                        <a:noFill/>
                      </a:ln>
                    </wps:spPr>
                    <wps:txbx>
                      <w:txbxContent>
                        <w:p w14:paraId="2B39CD17" w14:textId="637DB53C" w:rsidR="00090391" w:rsidRPr="00090391" w:rsidRDefault="00090391" w:rsidP="00090391">
                          <w:pPr>
                            <w:rPr>
                              <w:rFonts w:ascii="Aptos" w:eastAsia="Aptos" w:hAnsi="Aptos" w:cs="Aptos"/>
                              <w:noProof/>
                              <w:color w:val="FF8C00"/>
                            </w:rPr>
                          </w:pPr>
                          <w:r w:rsidRPr="00090391">
                            <w:rPr>
                              <w:rFonts w:ascii="Aptos" w:eastAsia="Aptos" w:hAnsi="Aptos" w:cs="Aptos"/>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AEFFEFD" id="_x0000_t202" coordsize="21600,21600" o:spt="202" path="m,l,21600r21600,l21600,xe">
              <v:stroke joinstyle="miter"/>
              <v:path gradientshapeok="t" o:connecttype="rect"/>
            </v:shapetype>
            <v:shape id="Text Box 3" o:spid="_x0000_s1063" type="#_x0000_t202" alt="C2 - Confidential" style="position:absolute;margin-left:0;margin-top:0;width:73.0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" filled="f" stroked="f">
              <v:textbox style="mso-fit-shape-to-text:t" inset="0,15pt,0,0">
                <w:txbxContent>
                  <w:p w14:paraId="2B39CD17" w14:textId="637DB53C" w:rsidR="00090391" w:rsidRPr="00090391" w:rsidRDefault="00090391" w:rsidP="00090391">
                    <w:pPr>
                      <w:rPr>
                        <w:rFonts w:ascii="Aptos" w:eastAsia="Aptos" w:hAnsi="Aptos" w:cs="Aptos"/>
                        <w:noProof/>
                        <w:color w:val="FF8C00"/>
                      </w:rPr>
                    </w:pPr>
                    <w:r w:rsidRPr="00090391">
                      <w:rPr>
                        <w:rFonts w:ascii="Aptos" w:eastAsia="Aptos" w:hAnsi="Aptos" w:cs="Aptos"/>
                        <w:noProof/>
                        <w:color w:val="FF8C0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79FDC" w14:textId="70D3DF83" w:rsidR="00090391" w:rsidRDefault="00090391">
    <w:pPr>
      <w:pStyle w:val="Header"/>
    </w:pPr>
    <w:r>
      <w:rPr>
        <w:noProof/>
        <w14:ligatures w14:val="standardContextual"/>
      </w:rPr>
      <mc:AlternateContent>
        <mc:Choice Requires="wps">
          <w:drawing>
            <wp:anchor distT="0" distB="0" distL="0" distR="0" simplePos="0" relativeHeight="251658240" behindDoc="0" locked="0" layoutInCell="1" allowOverlap="1" wp14:anchorId="0B329091" wp14:editId="48117FEA">
              <wp:simplePos x="635" y="635"/>
              <wp:positionH relativeFrom="page">
                <wp:align>center</wp:align>
              </wp:positionH>
              <wp:positionV relativeFrom="page">
                <wp:align>top</wp:align>
              </wp:positionV>
              <wp:extent cx="927735" cy="345440"/>
              <wp:effectExtent l="0" t="0" r="5715" b="16510"/>
              <wp:wrapNone/>
              <wp:docPr id="929775705"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345440"/>
                      </a:xfrm>
                      <a:prstGeom prst="rect">
                        <a:avLst/>
                      </a:prstGeom>
                      <a:noFill/>
                      <a:ln>
                        <a:noFill/>
                      </a:ln>
                    </wps:spPr>
                    <wps:txbx>
                      <w:txbxContent>
                        <w:p w14:paraId="6A03DEB5" w14:textId="3183B001" w:rsidR="00090391" w:rsidRPr="00090391" w:rsidRDefault="00090391" w:rsidP="00090391">
                          <w:pPr>
                            <w:rPr>
                              <w:rFonts w:ascii="Aptos" w:eastAsia="Aptos" w:hAnsi="Aptos" w:cs="Aptos"/>
                              <w:noProof/>
                              <w:color w:val="FF8C00"/>
                            </w:rPr>
                          </w:pPr>
                          <w:r w:rsidRPr="00090391">
                            <w:rPr>
                              <w:rFonts w:ascii="Aptos" w:eastAsia="Aptos" w:hAnsi="Aptos" w:cs="Aptos"/>
                              <w:noProof/>
                              <w:color w:val="FF8C0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329091" id="_x0000_t202" coordsize="21600,21600" o:spt="202" path="m,l,21600r21600,l21600,xe">
              <v:stroke joinstyle="miter"/>
              <v:path gradientshapeok="t" o:connecttype="rect"/>
            </v:shapetype>
            <v:shape id="Text Box 1" o:spid="_x0000_s1064" type="#_x0000_t202" alt="C2 - Confidential" style="position:absolute;margin-left:0;margin-top:0;width:73.0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" filled="f" stroked="f">
              <v:textbox style="mso-fit-shape-to-text:t" inset="0,15pt,0,0">
                <w:txbxContent>
                  <w:p w14:paraId="6A03DEB5" w14:textId="3183B001" w:rsidR="00090391" w:rsidRPr="00090391" w:rsidRDefault="00090391" w:rsidP="00090391">
                    <w:pPr>
                      <w:rPr>
                        <w:rFonts w:ascii="Aptos" w:eastAsia="Aptos" w:hAnsi="Aptos" w:cs="Aptos"/>
                        <w:noProof/>
                        <w:color w:val="FF8C00"/>
                      </w:rPr>
                    </w:pPr>
                    <w:r w:rsidRPr="00090391">
                      <w:rPr>
                        <w:rFonts w:ascii="Aptos" w:eastAsia="Aptos" w:hAnsi="Aptos" w:cs="Aptos"/>
                        <w:noProof/>
                        <w:color w:val="FF8C0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52160"/>
    <w:multiLevelType w:val="multilevel"/>
    <w:tmpl w:val="3612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1697A"/>
    <w:multiLevelType w:val="multilevel"/>
    <w:tmpl w:val="574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7978B1"/>
    <w:multiLevelType w:val="multilevel"/>
    <w:tmpl w:val="FDB2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A94218"/>
    <w:multiLevelType w:val="multilevel"/>
    <w:tmpl w:val="A552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CA6E09"/>
    <w:multiLevelType w:val="hybridMultilevel"/>
    <w:tmpl w:val="59661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347F8E"/>
    <w:multiLevelType w:val="multilevel"/>
    <w:tmpl w:val="8F0E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2F124C"/>
    <w:multiLevelType w:val="multilevel"/>
    <w:tmpl w:val="5316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943CE6"/>
    <w:multiLevelType w:val="hybridMultilevel"/>
    <w:tmpl w:val="050A9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341BD"/>
    <w:multiLevelType w:val="multilevel"/>
    <w:tmpl w:val="675A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222829">
    <w:abstractNumId w:val="6"/>
  </w:num>
  <w:num w:numId="2" w16cid:durableId="1899246085">
    <w:abstractNumId w:val="4"/>
  </w:num>
  <w:num w:numId="3" w16cid:durableId="1960523914">
    <w:abstractNumId w:val="0"/>
  </w:num>
  <w:num w:numId="4" w16cid:durableId="46494555">
    <w:abstractNumId w:val="2"/>
  </w:num>
  <w:num w:numId="5" w16cid:durableId="1604723204">
    <w:abstractNumId w:val="8"/>
  </w:num>
  <w:num w:numId="6" w16cid:durableId="1764297008">
    <w:abstractNumId w:val="5"/>
  </w:num>
  <w:num w:numId="7" w16cid:durableId="1129972950">
    <w:abstractNumId w:val="3"/>
  </w:num>
  <w:num w:numId="8" w16cid:durableId="148668383">
    <w:abstractNumId w:val="1"/>
  </w:num>
  <w:num w:numId="9" w16cid:durableId="216405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87C"/>
    <w:rsid w:val="00004B41"/>
    <w:rsid w:val="00007CBF"/>
    <w:rsid w:val="00010DF6"/>
    <w:rsid w:val="00017318"/>
    <w:rsid w:val="00022148"/>
    <w:rsid w:val="000241F5"/>
    <w:rsid w:val="0002491F"/>
    <w:rsid w:val="00034E0C"/>
    <w:rsid w:val="000443A0"/>
    <w:rsid w:val="000452FA"/>
    <w:rsid w:val="0006512A"/>
    <w:rsid w:val="000655D7"/>
    <w:rsid w:val="00065E9A"/>
    <w:rsid w:val="000730C8"/>
    <w:rsid w:val="000747DC"/>
    <w:rsid w:val="00076CE6"/>
    <w:rsid w:val="00081121"/>
    <w:rsid w:val="0008206D"/>
    <w:rsid w:val="0008364F"/>
    <w:rsid w:val="00083983"/>
    <w:rsid w:val="00086260"/>
    <w:rsid w:val="00090391"/>
    <w:rsid w:val="000912F3"/>
    <w:rsid w:val="000A02F8"/>
    <w:rsid w:val="000A2F53"/>
    <w:rsid w:val="000A64E6"/>
    <w:rsid w:val="000B1820"/>
    <w:rsid w:val="000B5BDA"/>
    <w:rsid w:val="000C3140"/>
    <w:rsid w:val="000C64CC"/>
    <w:rsid w:val="000C6A94"/>
    <w:rsid w:val="000D0424"/>
    <w:rsid w:val="000D3295"/>
    <w:rsid w:val="000D4BA1"/>
    <w:rsid w:val="000D4D56"/>
    <w:rsid w:val="000D63B2"/>
    <w:rsid w:val="000D7D41"/>
    <w:rsid w:val="000E44D6"/>
    <w:rsid w:val="000E5AD4"/>
    <w:rsid w:val="000E78F1"/>
    <w:rsid w:val="000F0225"/>
    <w:rsid w:val="000F1499"/>
    <w:rsid w:val="000F3D03"/>
    <w:rsid w:val="000F430F"/>
    <w:rsid w:val="000F5421"/>
    <w:rsid w:val="001020FB"/>
    <w:rsid w:val="00104454"/>
    <w:rsid w:val="00114369"/>
    <w:rsid w:val="00114389"/>
    <w:rsid w:val="00115100"/>
    <w:rsid w:val="00116576"/>
    <w:rsid w:val="0012286F"/>
    <w:rsid w:val="00133384"/>
    <w:rsid w:val="00152307"/>
    <w:rsid w:val="00156EE6"/>
    <w:rsid w:val="00165FB8"/>
    <w:rsid w:val="00166247"/>
    <w:rsid w:val="001714DB"/>
    <w:rsid w:val="00174197"/>
    <w:rsid w:val="00182DAE"/>
    <w:rsid w:val="00184EB4"/>
    <w:rsid w:val="00191D94"/>
    <w:rsid w:val="001927BC"/>
    <w:rsid w:val="001A0BC5"/>
    <w:rsid w:val="001B098D"/>
    <w:rsid w:val="001B1C59"/>
    <w:rsid w:val="001B6453"/>
    <w:rsid w:val="001B78EF"/>
    <w:rsid w:val="001C48AD"/>
    <w:rsid w:val="001C4A3E"/>
    <w:rsid w:val="001C63F7"/>
    <w:rsid w:val="001D1179"/>
    <w:rsid w:val="001D3058"/>
    <w:rsid w:val="001D4560"/>
    <w:rsid w:val="001D7A3B"/>
    <w:rsid w:val="001E0C86"/>
    <w:rsid w:val="001E193F"/>
    <w:rsid w:val="001E252C"/>
    <w:rsid w:val="001E58A8"/>
    <w:rsid w:val="001F6159"/>
    <w:rsid w:val="00204057"/>
    <w:rsid w:val="00213416"/>
    <w:rsid w:val="0021587C"/>
    <w:rsid w:val="00215D5B"/>
    <w:rsid w:val="00217888"/>
    <w:rsid w:val="002222FF"/>
    <w:rsid w:val="002249CF"/>
    <w:rsid w:val="0022795A"/>
    <w:rsid w:val="002324C8"/>
    <w:rsid w:val="00233662"/>
    <w:rsid w:val="00234141"/>
    <w:rsid w:val="002343D0"/>
    <w:rsid w:val="00245AD4"/>
    <w:rsid w:val="00247B84"/>
    <w:rsid w:val="002509C6"/>
    <w:rsid w:val="002625C8"/>
    <w:rsid w:val="002644BD"/>
    <w:rsid w:val="00271D04"/>
    <w:rsid w:val="00273BDF"/>
    <w:rsid w:val="002758B5"/>
    <w:rsid w:val="00276D41"/>
    <w:rsid w:val="00280528"/>
    <w:rsid w:val="00282FD5"/>
    <w:rsid w:val="002844B5"/>
    <w:rsid w:val="0028753C"/>
    <w:rsid w:val="00295DD4"/>
    <w:rsid w:val="002B098A"/>
    <w:rsid w:val="002D411B"/>
    <w:rsid w:val="002D51B2"/>
    <w:rsid w:val="002E54CB"/>
    <w:rsid w:val="002E6D4A"/>
    <w:rsid w:val="002E6F9E"/>
    <w:rsid w:val="002F6E32"/>
    <w:rsid w:val="0030108D"/>
    <w:rsid w:val="0030454A"/>
    <w:rsid w:val="00310FAD"/>
    <w:rsid w:val="0032071C"/>
    <w:rsid w:val="00320797"/>
    <w:rsid w:val="003359C2"/>
    <w:rsid w:val="003400F4"/>
    <w:rsid w:val="003422B5"/>
    <w:rsid w:val="00343708"/>
    <w:rsid w:val="003445E4"/>
    <w:rsid w:val="00347C55"/>
    <w:rsid w:val="003526C7"/>
    <w:rsid w:val="003578E9"/>
    <w:rsid w:val="003650FC"/>
    <w:rsid w:val="003677A4"/>
    <w:rsid w:val="003678F9"/>
    <w:rsid w:val="003712EA"/>
    <w:rsid w:val="00374715"/>
    <w:rsid w:val="00375FCE"/>
    <w:rsid w:val="00376730"/>
    <w:rsid w:val="003841A3"/>
    <w:rsid w:val="003869EB"/>
    <w:rsid w:val="00391E6E"/>
    <w:rsid w:val="003A05CB"/>
    <w:rsid w:val="003A0620"/>
    <w:rsid w:val="003A4334"/>
    <w:rsid w:val="003A571E"/>
    <w:rsid w:val="003A6AB2"/>
    <w:rsid w:val="003A77F7"/>
    <w:rsid w:val="003B2E6C"/>
    <w:rsid w:val="003B687B"/>
    <w:rsid w:val="003C3653"/>
    <w:rsid w:val="003C3ADC"/>
    <w:rsid w:val="003C4A31"/>
    <w:rsid w:val="003C55C2"/>
    <w:rsid w:val="003D13E1"/>
    <w:rsid w:val="003D5314"/>
    <w:rsid w:val="003E2712"/>
    <w:rsid w:val="003F353F"/>
    <w:rsid w:val="003F40E2"/>
    <w:rsid w:val="003F7111"/>
    <w:rsid w:val="00401900"/>
    <w:rsid w:val="00405186"/>
    <w:rsid w:val="00405B5B"/>
    <w:rsid w:val="0040664A"/>
    <w:rsid w:val="00413066"/>
    <w:rsid w:val="004135E8"/>
    <w:rsid w:val="00415D1C"/>
    <w:rsid w:val="0041699E"/>
    <w:rsid w:val="00421058"/>
    <w:rsid w:val="00421ED9"/>
    <w:rsid w:val="00422653"/>
    <w:rsid w:val="004458D7"/>
    <w:rsid w:val="00445FD8"/>
    <w:rsid w:val="00447CD6"/>
    <w:rsid w:val="00450805"/>
    <w:rsid w:val="00457640"/>
    <w:rsid w:val="004609CC"/>
    <w:rsid w:val="00463051"/>
    <w:rsid w:val="00465664"/>
    <w:rsid w:val="004665B1"/>
    <w:rsid w:val="004738F3"/>
    <w:rsid w:val="00474FD3"/>
    <w:rsid w:val="004760BE"/>
    <w:rsid w:val="00477706"/>
    <w:rsid w:val="00483F40"/>
    <w:rsid w:val="00497071"/>
    <w:rsid w:val="004A09FF"/>
    <w:rsid w:val="004A1D39"/>
    <w:rsid w:val="004A1F5E"/>
    <w:rsid w:val="004A4B0B"/>
    <w:rsid w:val="004A6961"/>
    <w:rsid w:val="004C1038"/>
    <w:rsid w:val="004C231F"/>
    <w:rsid w:val="004C2561"/>
    <w:rsid w:val="004D12F4"/>
    <w:rsid w:val="004D1C51"/>
    <w:rsid w:val="004D210C"/>
    <w:rsid w:val="004D2FB8"/>
    <w:rsid w:val="004D4FA5"/>
    <w:rsid w:val="004D6B0B"/>
    <w:rsid w:val="004E0C6B"/>
    <w:rsid w:val="004E185A"/>
    <w:rsid w:val="004E224E"/>
    <w:rsid w:val="004E2FDF"/>
    <w:rsid w:val="004F0740"/>
    <w:rsid w:val="005028E1"/>
    <w:rsid w:val="00510568"/>
    <w:rsid w:val="00511919"/>
    <w:rsid w:val="00512FF8"/>
    <w:rsid w:val="005135B6"/>
    <w:rsid w:val="00514B69"/>
    <w:rsid w:val="0051771F"/>
    <w:rsid w:val="00520BBE"/>
    <w:rsid w:val="0052205F"/>
    <w:rsid w:val="00522F30"/>
    <w:rsid w:val="00523BD8"/>
    <w:rsid w:val="005308CD"/>
    <w:rsid w:val="00532BFF"/>
    <w:rsid w:val="0054049E"/>
    <w:rsid w:val="005422DA"/>
    <w:rsid w:val="00544E31"/>
    <w:rsid w:val="005458B2"/>
    <w:rsid w:val="00547A9D"/>
    <w:rsid w:val="0055082B"/>
    <w:rsid w:val="00553DDF"/>
    <w:rsid w:val="00554EBD"/>
    <w:rsid w:val="00554FB4"/>
    <w:rsid w:val="00555C99"/>
    <w:rsid w:val="005656A5"/>
    <w:rsid w:val="00566481"/>
    <w:rsid w:val="0057395D"/>
    <w:rsid w:val="005759DF"/>
    <w:rsid w:val="005764A5"/>
    <w:rsid w:val="00590FC0"/>
    <w:rsid w:val="00594EFB"/>
    <w:rsid w:val="005966B2"/>
    <w:rsid w:val="005A36C0"/>
    <w:rsid w:val="005A5239"/>
    <w:rsid w:val="005B0080"/>
    <w:rsid w:val="005B554F"/>
    <w:rsid w:val="005D1F7F"/>
    <w:rsid w:val="005D45C9"/>
    <w:rsid w:val="005E32A5"/>
    <w:rsid w:val="005E3792"/>
    <w:rsid w:val="005F2121"/>
    <w:rsid w:val="005F4EB5"/>
    <w:rsid w:val="005F7030"/>
    <w:rsid w:val="00601762"/>
    <w:rsid w:val="0061291B"/>
    <w:rsid w:val="0061567E"/>
    <w:rsid w:val="00616A88"/>
    <w:rsid w:val="00620CD4"/>
    <w:rsid w:val="00621F3A"/>
    <w:rsid w:val="00623220"/>
    <w:rsid w:val="006256DE"/>
    <w:rsid w:val="006313BC"/>
    <w:rsid w:val="006503FF"/>
    <w:rsid w:val="00653A58"/>
    <w:rsid w:val="00655389"/>
    <w:rsid w:val="0065651A"/>
    <w:rsid w:val="006623DE"/>
    <w:rsid w:val="00662EBA"/>
    <w:rsid w:val="0066304D"/>
    <w:rsid w:val="0066684D"/>
    <w:rsid w:val="0066716E"/>
    <w:rsid w:val="006700D4"/>
    <w:rsid w:val="00672C4B"/>
    <w:rsid w:val="00684A63"/>
    <w:rsid w:val="006A46A8"/>
    <w:rsid w:val="006C2CDE"/>
    <w:rsid w:val="006D704F"/>
    <w:rsid w:val="006E50DA"/>
    <w:rsid w:val="006E7FD9"/>
    <w:rsid w:val="006F0BA3"/>
    <w:rsid w:val="006F204E"/>
    <w:rsid w:val="006F346B"/>
    <w:rsid w:val="00701020"/>
    <w:rsid w:val="00702AD2"/>
    <w:rsid w:val="00704334"/>
    <w:rsid w:val="00704A78"/>
    <w:rsid w:val="00711F9A"/>
    <w:rsid w:val="00712580"/>
    <w:rsid w:val="0071678F"/>
    <w:rsid w:val="00717E47"/>
    <w:rsid w:val="00724303"/>
    <w:rsid w:val="0072437F"/>
    <w:rsid w:val="007243CE"/>
    <w:rsid w:val="00726ECE"/>
    <w:rsid w:val="00734167"/>
    <w:rsid w:val="00737BEE"/>
    <w:rsid w:val="00740162"/>
    <w:rsid w:val="007432A3"/>
    <w:rsid w:val="00743BB3"/>
    <w:rsid w:val="00745C0F"/>
    <w:rsid w:val="00751998"/>
    <w:rsid w:val="00751AE8"/>
    <w:rsid w:val="0075578E"/>
    <w:rsid w:val="00756DDA"/>
    <w:rsid w:val="007713A6"/>
    <w:rsid w:val="00775720"/>
    <w:rsid w:val="00776F61"/>
    <w:rsid w:val="00783BCA"/>
    <w:rsid w:val="00784C17"/>
    <w:rsid w:val="00785602"/>
    <w:rsid w:val="00792855"/>
    <w:rsid w:val="00793F03"/>
    <w:rsid w:val="00794738"/>
    <w:rsid w:val="0079484F"/>
    <w:rsid w:val="007A558D"/>
    <w:rsid w:val="007A60EE"/>
    <w:rsid w:val="007B3623"/>
    <w:rsid w:val="007C257E"/>
    <w:rsid w:val="007C4589"/>
    <w:rsid w:val="007C47EB"/>
    <w:rsid w:val="007C489D"/>
    <w:rsid w:val="007C586A"/>
    <w:rsid w:val="007D15DC"/>
    <w:rsid w:val="007D29ED"/>
    <w:rsid w:val="007D3D05"/>
    <w:rsid w:val="007D540C"/>
    <w:rsid w:val="007D68F7"/>
    <w:rsid w:val="007D6A0D"/>
    <w:rsid w:val="007F154A"/>
    <w:rsid w:val="007F1B36"/>
    <w:rsid w:val="007F1EA9"/>
    <w:rsid w:val="007F39F6"/>
    <w:rsid w:val="007F62CB"/>
    <w:rsid w:val="00802A1F"/>
    <w:rsid w:val="008041D3"/>
    <w:rsid w:val="008127DB"/>
    <w:rsid w:val="00812AD8"/>
    <w:rsid w:val="008136F6"/>
    <w:rsid w:val="00814D0D"/>
    <w:rsid w:val="00815335"/>
    <w:rsid w:val="00822319"/>
    <w:rsid w:val="00824C46"/>
    <w:rsid w:val="008274B7"/>
    <w:rsid w:val="00827F4E"/>
    <w:rsid w:val="008311AE"/>
    <w:rsid w:val="00837A93"/>
    <w:rsid w:val="00837B23"/>
    <w:rsid w:val="00837BC9"/>
    <w:rsid w:val="008409DB"/>
    <w:rsid w:val="00842658"/>
    <w:rsid w:val="00844809"/>
    <w:rsid w:val="00856389"/>
    <w:rsid w:val="00863575"/>
    <w:rsid w:val="0087303E"/>
    <w:rsid w:val="008743C6"/>
    <w:rsid w:val="00876C6E"/>
    <w:rsid w:val="00877C63"/>
    <w:rsid w:val="0088209F"/>
    <w:rsid w:val="00882D10"/>
    <w:rsid w:val="00887269"/>
    <w:rsid w:val="008918B1"/>
    <w:rsid w:val="008936F5"/>
    <w:rsid w:val="008958F2"/>
    <w:rsid w:val="008A08CA"/>
    <w:rsid w:val="008A14B8"/>
    <w:rsid w:val="008A3958"/>
    <w:rsid w:val="008A5B87"/>
    <w:rsid w:val="008A76E9"/>
    <w:rsid w:val="008B0B8E"/>
    <w:rsid w:val="008B11E0"/>
    <w:rsid w:val="008B3B41"/>
    <w:rsid w:val="008B5A30"/>
    <w:rsid w:val="008C01BB"/>
    <w:rsid w:val="008C2592"/>
    <w:rsid w:val="008C2A26"/>
    <w:rsid w:val="008C57D0"/>
    <w:rsid w:val="008D067B"/>
    <w:rsid w:val="008D0D69"/>
    <w:rsid w:val="008D1E6C"/>
    <w:rsid w:val="008D3978"/>
    <w:rsid w:val="008D7879"/>
    <w:rsid w:val="008E05C7"/>
    <w:rsid w:val="008E0943"/>
    <w:rsid w:val="008E74F6"/>
    <w:rsid w:val="008F38DB"/>
    <w:rsid w:val="008F7F1E"/>
    <w:rsid w:val="00904969"/>
    <w:rsid w:val="009139D2"/>
    <w:rsid w:val="00917593"/>
    <w:rsid w:val="00920F99"/>
    <w:rsid w:val="00932829"/>
    <w:rsid w:val="0093490A"/>
    <w:rsid w:val="00934F83"/>
    <w:rsid w:val="009351AD"/>
    <w:rsid w:val="009355B7"/>
    <w:rsid w:val="00953725"/>
    <w:rsid w:val="00954885"/>
    <w:rsid w:val="0095532E"/>
    <w:rsid w:val="00962A3F"/>
    <w:rsid w:val="009633AD"/>
    <w:rsid w:val="00966127"/>
    <w:rsid w:val="00972B58"/>
    <w:rsid w:val="0097707B"/>
    <w:rsid w:val="00980B20"/>
    <w:rsid w:val="009812B2"/>
    <w:rsid w:val="009819F4"/>
    <w:rsid w:val="009820B8"/>
    <w:rsid w:val="009831F3"/>
    <w:rsid w:val="0098700A"/>
    <w:rsid w:val="009938CE"/>
    <w:rsid w:val="009A7A21"/>
    <w:rsid w:val="009B43CC"/>
    <w:rsid w:val="009B5326"/>
    <w:rsid w:val="009B53D7"/>
    <w:rsid w:val="009B6A5D"/>
    <w:rsid w:val="009C02D2"/>
    <w:rsid w:val="009C0AB0"/>
    <w:rsid w:val="009C34DC"/>
    <w:rsid w:val="009C638E"/>
    <w:rsid w:val="009D3691"/>
    <w:rsid w:val="009D6297"/>
    <w:rsid w:val="009D7529"/>
    <w:rsid w:val="009E1A27"/>
    <w:rsid w:val="009E6E15"/>
    <w:rsid w:val="009F2844"/>
    <w:rsid w:val="009F5242"/>
    <w:rsid w:val="009F6A32"/>
    <w:rsid w:val="00A008DA"/>
    <w:rsid w:val="00A03E59"/>
    <w:rsid w:val="00A040C8"/>
    <w:rsid w:val="00A12275"/>
    <w:rsid w:val="00A13575"/>
    <w:rsid w:val="00A13F60"/>
    <w:rsid w:val="00A150AD"/>
    <w:rsid w:val="00A219B8"/>
    <w:rsid w:val="00A23D68"/>
    <w:rsid w:val="00A263E2"/>
    <w:rsid w:val="00A271A3"/>
    <w:rsid w:val="00A306AC"/>
    <w:rsid w:val="00A32DC9"/>
    <w:rsid w:val="00A33714"/>
    <w:rsid w:val="00A3435E"/>
    <w:rsid w:val="00A35B81"/>
    <w:rsid w:val="00A37A3F"/>
    <w:rsid w:val="00A4486B"/>
    <w:rsid w:val="00A46BD0"/>
    <w:rsid w:val="00A47A83"/>
    <w:rsid w:val="00A51447"/>
    <w:rsid w:val="00A51E4D"/>
    <w:rsid w:val="00A53578"/>
    <w:rsid w:val="00A54581"/>
    <w:rsid w:val="00A6017B"/>
    <w:rsid w:val="00A67BC4"/>
    <w:rsid w:val="00A67C58"/>
    <w:rsid w:val="00A7012F"/>
    <w:rsid w:val="00A72952"/>
    <w:rsid w:val="00A72AC6"/>
    <w:rsid w:val="00A74D5D"/>
    <w:rsid w:val="00A77166"/>
    <w:rsid w:val="00A859EC"/>
    <w:rsid w:val="00A859F8"/>
    <w:rsid w:val="00A8604F"/>
    <w:rsid w:val="00A90DE4"/>
    <w:rsid w:val="00A924FF"/>
    <w:rsid w:val="00A9313A"/>
    <w:rsid w:val="00A94004"/>
    <w:rsid w:val="00AA1F84"/>
    <w:rsid w:val="00AA214B"/>
    <w:rsid w:val="00AA6B0C"/>
    <w:rsid w:val="00AA798A"/>
    <w:rsid w:val="00AB1493"/>
    <w:rsid w:val="00AB5B09"/>
    <w:rsid w:val="00AC1067"/>
    <w:rsid w:val="00AC3468"/>
    <w:rsid w:val="00AC521E"/>
    <w:rsid w:val="00AD2632"/>
    <w:rsid w:val="00AD4529"/>
    <w:rsid w:val="00AE152F"/>
    <w:rsid w:val="00AE20B6"/>
    <w:rsid w:val="00AE3390"/>
    <w:rsid w:val="00AF0669"/>
    <w:rsid w:val="00AF0BD3"/>
    <w:rsid w:val="00AF77AA"/>
    <w:rsid w:val="00B006EB"/>
    <w:rsid w:val="00B059F6"/>
    <w:rsid w:val="00B05BD6"/>
    <w:rsid w:val="00B05ED9"/>
    <w:rsid w:val="00B15DED"/>
    <w:rsid w:val="00B16D4D"/>
    <w:rsid w:val="00B210D9"/>
    <w:rsid w:val="00B269CF"/>
    <w:rsid w:val="00B27487"/>
    <w:rsid w:val="00B30945"/>
    <w:rsid w:val="00B30D05"/>
    <w:rsid w:val="00B33174"/>
    <w:rsid w:val="00B33994"/>
    <w:rsid w:val="00B36753"/>
    <w:rsid w:val="00B462AF"/>
    <w:rsid w:val="00B524E5"/>
    <w:rsid w:val="00B570AD"/>
    <w:rsid w:val="00B571BF"/>
    <w:rsid w:val="00B645C2"/>
    <w:rsid w:val="00B70FAD"/>
    <w:rsid w:val="00B76069"/>
    <w:rsid w:val="00B8186F"/>
    <w:rsid w:val="00B83138"/>
    <w:rsid w:val="00B839DB"/>
    <w:rsid w:val="00B87376"/>
    <w:rsid w:val="00B90A55"/>
    <w:rsid w:val="00B9198A"/>
    <w:rsid w:val="00B91A17"/>
    <w:rsid w:val="00B940D6"/>
    <w:rsid w:val="00B96932"/>
    <w:rsid w:val="00B97E86"/>
    <w:rsid w:val="00BA0B94"/>
    <w:rsid w:val="00BA5719"/>
    <w:rsid w:val="00BA60B4"/>
    <w:rsid w:val="00BA6ED9"/>
    <w:rsid w:val="00BC0EF7"/>
    <w:rsid w:val="00BD2BA2"/>
    <w:rsid w:val="00BD3DAA"/>
    <w:rsid w:val="00BE0E2B"/>
    <w:rsid w:val="00BF0C13"/>
    <w:rsid w:val="00BF1BC1"/>
    <w:rsid w:val="00BF2464"/>
    <w:rsid w:val="00BF4A46"/>
    <w:rsid w:val="00C04DF0"/>
    <w:rsid w:val="00C06739"/>
    <w:rsid w:val="00C06A7A"/>
    <w:rsid w:val="00C06CE6"/>
    <w:rsid w:val="00C06EDF"/>
    <w:rsid w:val="00C10E8B"/>
    <w:rsid w:val="00C13489"/>
    <w:rsid w:val="00C205D0"/>
    <w:rsid w:val="00C20920"/>
    <w:rsid w:val="00C2284A"/>
    <w:rsid w:val="00C22B09"/>
    <w:rsid w:val="00C24A68"/>
    <w:rsid w:val="00C30190"/>
    <w:rsid w:val="00C304D6"/>
    <w:rsid w:val="00C313A7"/>
    <w:rsid w:val="00C41830"/>
    <w:rsid w:val="00C45F9F"/>
    <w:rsid w:val="00C46FEE"/>
    <w:rsid w:val="00C50858"/>
    <w:rsid w:val="00C531CF"/>
    <w:rsid w:val="00C6467E"/>
    <w:rsid w:val="00C670F7"/>
    <w:rsid w:val="00C717A3"/>
    <w:rsid w:val="00C76A94"/>
    <w:rsid w:val="00C82597"/>
    <w:rsid w:val="00C834A8"/>
    <w:rsid w:val="00C863E6"/>
    <w:rsid w:val="00C9389A"/>
    <w:rsid w:val="00C940AD"/>
    <w:rsid w:val="00C97CDC"/>
    <w:rsid w:val="00C97D65"/>
    <w:rsid w:val="00CA2184"/>
    <w:rsid w:val="00CA425E"/>
    <w:rsid w:val="00CA4D62"/>
    <w:rsid w:val="00CA51B4"/>
    <w:rsid w:val="00CB1E06"/>
    <w:rsid w:val="00CB51DE"/>
    <w:rsid w:val="00CB5BFC"/>
    <w:rsid w:val="00CC1A19"/>
    <w:rsid w:val="00CC1E23"/>
    <w:rsid w:val="00CC2F77"/>
    <w:rsid w:val="00CC34B0"/>
    <w:rsid w:val="00CC4866"/>
    <w:rsid w:val="00CD2AE6"/>
    <w:rsid w:val="00CE113D"/>
    <w:rsid w:val="00CE4F10"/>
    <w:rsid w:val="00CF1D65"/>
    <w:rsid w:val="00CF5EEA"/>
    <w:rsid w:val="00D03F0D"/>
    <w:rsid w:val="00D04D9B"/>
    <w:rsid w:val="00D1199E"/>
    <w:rsid w:val="00D208ED"/>
    <w:rsid w:val="00D221D5"/>
    <w:rsid w:val="00D2404F"/>
    <w:rsid w:val="00D2664C"/>
    <w:rsid w:val="00D321E3"/>
    <w:rsid w:val="00D33B77"/>
    <w:rsid w:val="00D346B2"/>
    <w:rsid w:val="00D36F07"/>
    <w:rsid w:val="00D37AFF"/>
    <w:rsid w:val="00D41497"/>
    <w:rsid w:val="00D41DE9"/>
    <w:rsid w:val="00D51FBC"/>
    <w:rsid w:val="00D52244"/>
    <w:rsid w:val="00D6102D"/>
    <w:rsid w:val="00D64941"/>
    <w:rsid w:val="00D66147"/>
    <w:rsid w:val="00D71868"/>
    <w:rsid w:val="00D71891"/>
    <w:rsid w:val="00D71BD6"/>
    <w:rsid w:val="00D747F7"/>
    <w:rsid w:val="00D86896"/>
    <w:rsid w:val="00D87755"/>
    <w:rsid w:val="00D92D5B"/>
    <w:rsid w:val="00D93E31"/>
    <w:rsid w:val="00D9536C"/>
    <w:rsid w:val="00DA07DE"/>
    <w:rsid w:val="00DA3768"/>
    <w:rsid w:val="00DA7A8B"/>
    <w:rsid w:val="00DB4391"/>
    <w:rsid w:val="00DB4519"/>
    <w:rsid w:val="00DC0D4F"/>
    <w:rsid w:val="00DC530F"/>
    <w:rsid w:val="00DD0A17"/>
    <w:rsid w:val="00DD192A"/>
    <w:rsid w:val="00DD38A8"/>
    <w:rsid w:val="00DD3C5F"/>
    <w:rsid w:val="00DD42C3"/>
    <w:rsid w:val="00DD6DB4"/>
    <w:rsid w:val="00DD72E3"/>
    <w:rsid w:val="00DE17C1"/>
    <w:rsid w:val="00DE3435"/>
    <w:rsid w:val="00DF1E17"/>
    <w:rsid w:val="00DF33B0"/>
    <w:rsid w:val="00DF51F7"/>
    <w:rsid w:val="00DF53E4"/>
    <w:rsid w:val="00DF673C"/>
    <w:rsid w:val="00E10984"/>
    <w:rsid w:val="00E12B92"/>
    <w:rsid w:val="00E13F82"/>
    <w:rsid w:val="00E14D32"/>
    <w:rsid w:val="00E1643B"/>
    <w:rsid w:val="00E204B9"/>
    <w:rsid w:val="00E27154"/>
    <w:rsid w:val="00E274AE"/>
    <w:rsid w:val="00E30228"/>
    <w:rsid w:val="00E30799"/>
    <w:rsid w:val="00E313D5"/>
    <w:rsid w:val="00E369DF"/>
    <w:rsid w:val="00E37C18"/>
    <w:rsid w:val="00E40FFD"/>
    <w:rsid w:val="00E4113D"/>
    <w:rsid w:val="00E514FE"/>
    <w:rsid w:val="00E5663F"/>
    <w:rsid w:val="00E5673B"/>
    <w:rsid w:val="00E57A27"/>
    <w:rsid w:val="00E610CE"/>
    <w:rsid w:val="00E6464F"/>
    <w:rsid w:val="00E82037"/>
    <w:rsid w:val="00E87B39"/>
    <w:rsid w:val="00E87E48"/>
    <w:rsid w:val="00EA0EA4"/>
    <w:rsid w:val="00EA1561"/>
    <w:rsid w:val="00EA4821"/>
    <w:rsid w:val="00EA4890"/>
    <w:rsid w:val="00EA61AF"/>
    <w:rsid w:val="00EA7758"/>
    <w:rsid w:val="00EB05AD"/>
    <w:rsid w:val="00EB5297"/>
    <w:rsid w:val="00EB7E3A"/>
    <w:rsid w:val="00EC1F00"/>
    <w:rsid w:val="00ED040A"/>
    <w:rsid w:val="00ED0D8C"/>
    <w:rsid w:val="00ED12DA"/>
    <w:rsid w:val="00ED15BB"/>
    <w:rsid w:val="00ED533C"/>
    <w:rsid w:val="00ED7223"/>
    <w:rsid w:val="00EE3A59"/>
    <w:rsid w:val="00EF2C16"/>
    <w:rsid w:val="00EF634D"/>
    <w:rsid w:val="00EF63EC"/>
    <w:rsid w:val="00F02220"/>
    <w:rsid w:val="00F029D6"/>
    <w:rsid w:val="00F07DE0"/>
    <w:rsid w:val="00F12D2A"/>
    <w:rsid w:val="00F145D9"/>
    <w:rsid w:val="00F16999"/>
    <w:rsid w:val="00F17178"/>
    <w:rsid w:val="00F1779C"/>
    <w:rsid w:val="00F22341"/>
    <w:rsid w:val="00F22540"/>
    <w:rsid w:val="00F2300E"/>
    <w:rsid w:val="00F2785F"/>
    <w:rsid w:val="00F30F79"/>
    <w:rsid w:val="00F32254"/>
    <w:rsid w:val="00F3397B"/>
    <w:rsid w:val="00F42FF0"/>
    <w:rsid w:val="00F470DB"/>
    <w:rsid w:val="00F47479"/>
    <w:rsid w:val="00F5168B"/>
    <w:rsid w:val="00F56E49"/>
    <w:rsid w:val="00F57903"/>
    <w:rsid w:val="00F6069D"/>
    <w:rsid w:val="00F70CC7"/>
    <w:rsid w:val="00F7160D"/>
    <w:rsid w:val="00F772A7"/>
    <w:rsid w:val="00F814AF"/>
    <w:rsid w:val="00F82C8A"/>
    <w:rsid w:val="00F85256"/>
    <w:rsid w:val="00F87933"/>
    <w:rsid w:val="00F92AE2"/>
    <w:rsid w:val="00FA1623"/>
    <w:rsid w:val="00FA19ED"/>
    <w:rsid w:val="00FA1E96"/>
    <w:rsid w:val="00FA286D"/>
    <w:rsid w:val="00FA3015"/>
    <w:rsid w:val="00FA3D3C"/>
    <w:rsid w:val="00FA4755"/>
    <w:rsid w:val="00FA4EFF"/>
    <w:rsid w:val="00FA78E5"/>
    <w:rsid w:val="00FB3DE3"/>
    <w:rsid w:val="00FB4F08"/>
    <w:rsid w:val="00FB5430"/>
    <w:rsid w:val="00FC2FB4"/>
    <w:rsid w:val="00FC3CD8"/>
    <w:rsid w:val="00FC4FC8"/>
    <w:rsid w:val="00FC70AE"/>
    <w:rsid w:val="00FD1B91"/>
    <w:rsid w:val="00FD52C2"/>
    <w:rsid w:val="00FD6D80"/>
    <w:rsid w:val="00FD7FAB"/>
    <w:rsid w:val="00FE1DA6"/>
    <w:rsid w:val="00FE2FFE"/>
    <w:rsid w:val="00FE5B53"/>
    <w:rsid w:val="00FE6C0D"/>
    <w:rsid w:val="00FF187D"/>
    <w:rsid w:val="00FF2EF1"/>
    <w:rsid w:val="00FF42AA"/>
    <w:rsid w:val="00FF7824"/>
    <w:rsid w:val="00FF7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57F8"/>
  <w15:chartTrackingRefBased/>
  <w15:docId w15:val="{09222973-377E-4575-ACD4-5738F4AE3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669"/>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21587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21587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21587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21587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eastAsia="en-US"/>
      <w14:ligatures w14:val="standardContextual"/>
    </w:rPr>
  </w:style>
  <w:style w:type="paragraph" w:styleId="Heading5">
    <w:name w:val="heading 5"/>
    <w:basedOn w:val="Normal"/>
    <w:next w:val="Normal"/>
    <w:link w:val="Heading5Char"/>
    <w:uiPriority w:val="9"/>
    <w:semiHidden/>
    <w:unhideWhenUsed/>
    <w:qFormat/>
    <w:rsid w:val="0021587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eastAsia="en-US"/>
      <w14:ligatures w14:val="standardContextual"/>
    </w:rPr>
  </w:style>
  <w:style w:type="paragraph" w:styleId="Heading6">
    <w:name w:val="heading 6"/>
    <w:basedOn w:val="Normal"/>
    <w:next w:val="Normal"/>
    <w:link w:val="Heading6Char"/>
    <w:uiPriority w:val="9"/>
    <w:semiHidden/>
    <w:unhideWhenUsed/>
    <w:qFormat/>
    <w:rsid w:val="0021587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Heading7">
    <w:name w:val="heading 7"/>
    <w:basedOn w:val="Normal"/>
    <w:next w:val="Normal"/>
    <w:link w:val="Heading7Char"/>
    <w:uiPriority w:val="9"/>
    <w:semiHidden/>
    <w:unhideWhenUsed/>
    <w:qFormat/>
    <w:rsid w:val="0021587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Heading8">
    <w:name w:val="heading 8"/>
    <w:basedOn w:val="Normal"/>
    <w:next w:val="Normal"/>
    <w:link w:val="Heading8Char"/>
    <w:uiPriority w:val="9"/>
    <w:semiHidden/>
    <w:unhideWhenUsed/>
    <w:qFormat/>
    <w:rsid w:val="0021587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Heading9">
    <w:name w:val="heading 9"/>
    <w:basedOn w:val="Normal"/>
    <w:next w:val="Normal"/>
    <w:link w:val="Heading9Char"/>
    <w:uiPriority w:val="9"/>
    <w:semiHidden/>
    <w:unhideWhenUsed/>
    <w:qFormat/>
    <w:rsid w:val="0021587C"/>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5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87C"/>
    <w:rPr>
      <w:rFonts w:eastAsiaTheme="majorEastAsia" w:cstheme="majorBidi"/>
      <w:color w:val="272727" w:themeColor="text1" w:themeTint="D8"/>
    </w:rPr>
  </w:style>
  <w:style w:type="paragraph" w:styleId="Title">
    <w:name w:val="Title"/>
    <w:basedOn w:val="Normal"/>
    <w:next w:val="Normal"/>
    <w:link w:val="TitleChar"/>
    <w:uiPriority w:val="10"/>
    <w:qFormat/>
    <w:rsid w:val="0021587C"/>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215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87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215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87C"/>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QuoteChar">
    <w:name w:val="Quote Char"/>
    <w:basedOn w:val="DefaultParagraphFont"/>
    <w:link w:val="Quote"/>
    <w:uiPriority w:val="29"/>
    <w:rsid w:val="0021587C"/>
    <w:rPr>
      <w:i/>
      <w:iCs/>
      <w:color w:val="404040" w:themeColor="text1" w:themeTint="BF"/>
    </w:rPr>
  </w:style>
  <w:style w:type="paragraph" w:styleId="ListParagraph">
    <w:name w:val="List Paragraph"/>
    <w:basedOn w:val="Normal"/>
    <w:uiPriority w:val="34"/>
    <w:qFormat/>
    <w:rsid w:val="0021587C"/>
    <w:pPr>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eEmphasis">
    <w:name w:val="Intense Emphasis"/>
    <w:basedOn w:val="DefaultParagraphFont"/>
    <w:uiPriority w:val="21"/>
    <w:qFormat/>
    <w:rsid w:val="0021587C"/>
    <w:rPr>
      <w:i/>
      <w:iCs/>
      <w:color w:val="0F4761" w:themeColor="accent1" w:themeShade="BF"/>
    </w:rPr>
  </w:style>
  <w:style w:type="paragraph" w:styleId="IntenseQuote">
    <w:name w:val="Intense Quote"/>
    <w:basedOn w:val="Normal"/>
    <w:next w:val="Normal"/>
    <w:link w:val="IntenseQuoteChar"/>
    <w:uiPriority w:val="30"/>
    <w:qFormat/>
    <w:rsid w:val="0021587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eastAsia="en-US"/>
      <w14:ligatures w14:val="standardContextual"/>
    </w:rPr>
  </w:style>
  <w:style w:type="character" w:customStyle="1" w:styleId="IntenseQuoteChar">
    <w:name w:val="Intense Quote Char"/>
    <w:basedOn w:val="DefaultParagraphFont"/>
    <w:link w:val="IntenseQuote"/>
    <w:uiPriority w:val="30"/>
    <w:rsid w:val="0021587C"/>
    <w:rPr>
      <w:i/>
      <w:iCs/>
      <w:color w:val="0F4761" w:themeColor="accent1" w:themeShade="BF"/>
    </w:rPr>
  </w:style>
  <w:style w:type="character" w:styleId="IntenseReference">
    <w:name w:val="Intense Reference"/>
    <w:basedOn w:val="DefaultParagraphFont"/>
    <w:uiPriority w:val="32"/>
    <w:qFormat/>
    <w:rsid w:val="0021587C"/>
    <w:rPr>
      <w:b/>
      <w:bCs/>
      <w:smallCaps/>
      <w:color w:val="0F4761" w:themeColor="accent1" w:themeShade="BF"/>
      <w:spacing w:val="5"/>
    </w:rPr>
  </w:style>
  <w:style w:type="paragraph" w:customStyle="1" w:styleId="paragraph">
    <w:name w:val="paragraph"/>
    <w:basedOn w:val="Normal"/>
    <w:uiPriority w:val="99"/>
    <w:rsid w:val="0021587C"/>
    <w:pPr>
      <w:spacing w:before="100" w:beforeAutospacing="1" w:after="100" w:afterAutospacing="1"/>
    </w:pPr>
    <w:rPr>
      <w:sz w:val="24"/>
      <w:szCs w:val="24"/>
      <w:lang w:eastAsia="zh-CN"/>
    </w:rPr>
  </w:style>
  <w:style w:type="character" w:customStyle="1" w:styleId="normaltextrun">
    <w:name w:val="normaltextrun"/>
    <w:basedOn w:val="DefaultParagraphFont"/>
    <w:rsid w:val="0021587C"/>
  </w:style>
  <w:style w:type="character" w:customStyle="1" w:styleId="eop">
    <w:name w:val="eop"/>
    <w:basedOn w:val="DefaultParagraphFont"/>
    <w:rsid w:val="0021587C"/>
  </w:style>
  <w:style w:type="paragraph" w:styleId="Header">
    <w:name w:val="header"/>
    <w:basedOn w:val="Normal"/>
    <w:link w:val="HeaderChar"/>
    <w:uiPriority w:val="99"/>
    <w:unhideWhenUsed/>
    <w:rsid w:val="00090391"/>
    <w:pPr>
      <w:tabs>
        <w:tab w:val="center" w:pos="4680"/>
        <w:tab w:val="right" w:pos="9360"/>
      </w:tabs>
    </w:pPr>
  </w:style>
  <w:style w:type="character" w:customStyle="1" w:styleId="HeaderChar">
    <w:name w:val="Header Char"/>
    <w:basedOn w:val="DefaultParagraphFont"/>
    <w:link w:val="Header"/>
    <w:uiPriority w:val="99"/>
    <w:rsid w:val="00090391"/>
    <w:rPr>
      <w:rFonts w:ascii="Times New Roman" w:eastAsia="Times New Roman" w:hAnsi="Times New Roman" w:cs="Times New Roman"/>
      <w:kern w:val="0"/>
      <w:sz w:val="20"/>
      <w:szCs w:val="20"/>
      <w:lang w:val="en-GB" w:eastAsia="en-GB"/>
      <w14:ligatures w14:val="none"/>
    </w:rPr>
  </w:style>
  <w:style w:type="table" w:styleId="TableGrid">
    <w:name w:val="Table Grid"/>
    <w:basedOn w:val="TableNormal"/>
    <w:uiPriority w:val="39"/>
    <w:rsid w:val="00EA1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514FE"/>
    <w:pPr>
      <w:tabs>
        <w:tab w:val="center" w:pos="4680"/>
        <w:tab w:val="right" w:pos="9360"/>
      </w:tabs>
    </w:pPr>
  </w:style>
  <w:style w:type="character" w:customStyle="1" w:styleId="FooterChar">
    <w:name w:val="Footer Char"/>
    <w:basedOn w:val="DefaultParagraphFont"/>
    <w:link w:val="Footer"/>
    <w:uiPriority w:val="99"/>
    <w:rsid w:val="00E514FE"/>
    <w:rPr>
      <w:rFonts w:ascii="Times New Roman" w:eastAsia="Times New Roman" w:hAnsi="Times New Roman" w:cs="Times New Roman"/>
      <w:kern w:val="0"/>
      <w:sz w:val="20"/>
      <w:szCs w:val="20"/>
      <w:lang w:val="en-GB" w:eastAsia="en-GB"/>
      <w14:ligatures w14:val="none"/>
    </w:rPr>
  </w:style>
  <w:style w:type="paragraph" w:styleId="NormalWeb">
    <w:name w:val="Normal (Web)"/>
    <w:basedOn w:val="Normal"/>
    <w:uiPriority w:val="99"/>
    <w:semiHidden/>
    <w:unhideWhenUsed/>
    <w:rsid w:val="00FA3D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gif"/><Relationship Id="rId18" Type="http://schemas.openxmlformats.org/officeDocument/2006/relationships/hyperlink" Target="https://www.casestudies.com/company/leandna/case-study/safran-seats-gb-reduces-excess-inventory-36-percent-in-3-months?utm_source=chatgpt.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hyperlink" Target="https://www.safran-group.com?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chart" Target="charts/chart1.xml"/><Relationship Id="rId10" Type="http://schemas.openxmlformats.org/officeDocument/2006/relationships/header" Target="header3.xml"/><Relationship Id="rId19" Type="http://schemas.openxmlformats.org/officeDocument/2006/relationships/hyperlink" Target="https://media.trustradius.com/product-downloadables/52/SJ/4IXVWK6RJ1P7.pdf?utm_source=chatgpt.co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a:t>
            </a:r>
            <a:r>
              <a:rPr lang="en-US" baseline="0"/>
              <a:t> Performace Indicators (KPI)</a:t>
            </a:r>
            <a:endParaRPr lang="en-US"/>
          </a:p>
        </c:rich>
      </c:tx>
      <c:layout>
        <c:manualLayout>
          <c:xMode val="edge"/>
          <c:yMode val="edge"/>
          <c:x val="0.27006944444444442"/>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Percentage</c:v>
                </c:pt>
              </c:strCache>
            </c:strRef>
          </c:tx>
          <c:spPr>
            <a:solidFill>
              <a:schemeClr val="accent4"/>
            </a:solidFill>
            <a:ln>
              <a:noFill/>
            </a:ln>
            <a:effectLst/>
          </c:spPr>
          <c:invertIfNegative val="0"/>
          <c:cat>
            <c:strRef>
              <c:f>Sheet1!$A$2:$A$5</c:f>
              <c:strCache>
                <c:ptCount val="4"/>
                <c:pt idx="0">
                  <c:v>Forcast Accuracy</c:v>
                </c:pt>
                <c:pt idx="1">
                  <c:v>Delivery Reliability</c:v>
                </c:pt>
                <c:pt idx="2">
                  <c:v>Inventory Efficiency</c:v>
                </c:pt>
                <c:pt idx="3">
                  <c:v>Operational Costs</c:v>
                </c:pt>
              </c:strCache>
            </c:strRef>
          </c:cat>
          <c:val>
            <c:numRef>
              <c:f>Sheet1!$B$2:$B$5</c:f>
              <c:numCache>
                <c:formatCode>0%</c:formatCode>
                <c:ptCount val="4"/>
                <c:pt idx="0">
                  <c:v>0.3</c:v>
                </c:pt>
                <c:pt idx="1">
                  <c:v>0.25</c:v>
                </c:pt>
                <c:pt idx="2">
                  <c:v>0.2</c:v>
                </c:pt>
                <c:pt idx="3">
                  <c:v>-0.15</c:v>
                </c:pt>
              </c:numCache>
            </c:numRef>
          </c:val>
          <c:extLst>
            <c:ext xmlns:c16="http://schemas.microsoft.com/office/drawing/2014/chart" uri="{C3380CC4-5D6E-409C-BE32-E72D297353CC}">
              <c16:uniqueId val="{00000000-C230-4CBD-9143-60BEBE08FF4F}"/>
            </c:ext>
          </c:extLst>
        </c:ser>
        <c:dLbls>
          <c:showLegendKey val="0"/>
          <c:showVal val="0"/>
          <c:showCatName val="0"/>
          <c:showSerName val="0"/>
          <c:showPercent val="0"/>
          <c:showBubbleSize val="0"/>
        </c:dLbls>
        <c:gapWidth val="182"/>
        <c:axId val="1465842640"/>
        <c:axId val="1154015599"/>
      </c:barChart>
      <c:catAx>
        <c:axId val="1465842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015599"/>
        <c:crosses val="autoZero"/>
        <c:auto val="1"/>
        <c:lblAlgn val="ctr"/>
        <c:lblOffset val="100"/>
        <c:noMultiLvlLbl val="0"/>
      </c:catAx>
      <c:valAx>
        <c:axId val="115401559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842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Summary</a:t>
            </a:r>
            <a:r>
              <a:rPr lang="en-US" baseline="0"/>
              <a:t> Statistcs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Sales</c:v>
                </c:pt>
              </c:strCache>
            </c:strRef>
          </c:tx>
          <c:spPr>
            <a:solidFill>
              <a:schemeClr val="accent4">
                <a:shade val="65000"/>
              </a:schemeClr>
            </a:solidFill>
            <a:ln>
              <a:noFill/>
            </a:ln>
            <a:effectLst/>
          </c:spPr>
          <c:invertIfNegative val="0"/>
          <c:cat>
            <c:strRef>
              <c:f>Sheet1!$A$2:$A$5</c:f>
              <c:strCache>
                <c:ptCount val="4"/>
                <c:pt idx="0">
                  <c:v>Mean</c:v>
                </c:pt>
                <c:pt idx="1">
                  <c:v>Median</c:v>
                </c:pt>
                <c:pt idx="2">
                  <c:v>Mode</c:v>
                </c:pt>
                <c:pt idx="3">
                  <c:v>StandardDeviation</c:v>
                </c:pt>
              </c:strCache>
            </c:strRef>
          </c:cat>
          <c:val>
            <c:numRef>
              <c:f>Sheet1!$B$2:$B$5</c:f>
              <c:numCache>
                <c:formatCode>#,##0</c:formatCode>
                <c:ptCount val="4"/>
                <c:pt idx="0">
                  <c:v>133285</c:v>
                </c:pt>
                <c:pt idx="1">
                  <c:v>121797</c:v>
                </c:pt>
                <c:pt idx="2" formatCode="General">
                  <c:v>0</c:v>
                </c:pt>
                <c:pt idx="3">
                  <c:v>34000</c:v>
                </c:pt>
              </c:numCache>
            </c:numRef>
          </c:val>
          <c:extLst>
            <c:ext xmlns:c16="http://schemas.microsoft.com/office/drawing/2014/chart" uri="{C3380CC4-5D6E-409C-BE32-E72D297353CC}">
              <c16:uniqueId val="{00000000-060F-44E9-B924-E7E67AFD837C}"/>
            </c:ext>
          </c:extLst>
        </c:ser>
        <c:ser>
          <c:idx val="1"/>
          <c:order val="1"/>
          <c:tx>
            <c:strRef>
              <c:f>Sheet1!$C$1</c:f>
              <c:strCache>
                <c:ptCount val="1"/>
                <c:pt idx="0">
                  <c:v>Cost of Sales</c:v>
                </c:pt>
              </c:strCache>
            </c:strRef>
          </c:tx>
          <c:spPr>
            <a:solidFill>
              <a:schemeClr val="accent4"/>
            </a:solidFill>
            <a:ln>
              <a:noFill/>
            </a:ln>
            <a:effectLst/>
          </c:spPr>
          <c:invertIfNegative val="0"/>
          <c:cat>
            <c:strRef>
              <c:f>Sheet1!$A$2:$A$5</c:f>
              <c:strCache>
                <c:ptCount val="4"/>
                <c:pt idx="0">
                  <c:v>Mean</c:v>
                </c:pt>
                <c:pt idx="1">
                  <c:v>Median</c:v>
                </c:pt>
                <c:pt idx="2">
                  <c:v>Mode</c:v>
                </c:pt>
                <c:pt idx="3">
                  <c:v>StandardDeviation</c:v>
                </c:pt>
              </c:strCache>
            </c:strRef>
          </c:cat>
          <c:val>
            <c:numRef>
              <c:f>Sheet1!$C$2:$C$5</c:f>
              <c:numCache>
                <c:formatCode>#,##0</c:formatCode>
                <c:ptCount val="4"/>
                <c:pt idx="0">
                  <c:v>121595</c:v>
                </c:pt>
                <c:pt idx="1">
                  <c:v>109588</c:v>
                </c:pt>
                <c:pt idx="2" formatCode="General">
                  <c:v>0</c:v>
                </c:pt>
                <c:pt idx="3">
                  <c:v>30000</c:v>
                </c:pt>
              </c:numCache>
            </c:numRef>
          </c:val>
          <c:extLst>
            <c:ext xmlns:c16="http://schemas.microsoft.com/office/drawing/2014/chart" uri="{C3380CC4-5D6E-409C-BE32-E72D297353CC}">
              <c16:uniqueId val="{00000001-060F-44E9-B924-E7E67AFD837C}"/>
            </c:ext>
          </c:extLst>
        </c:ser>
        <c:ser>
          <c:idx val="2"/>
          <c:order val="2"/>
          <c:tx>
            <c:strRef>
              <c:f>Sheet1!$D$1</c:f>
              <c:strCache>
                <c:ptCount val="1"/>
                <c:pt idx="0">
                  <c:v>Administrative Expenses</c:v>
                </c:pt>
              </c:strCache>
            </c:strRef>
          </c:tx>
          <c:spPr>
            <a:solidFill>
              <a:schemeClr val="accent4">
                <a:tint val="65000"/>
              </a:schemeClr>
            </a:solidFill>
            <a:ln>
              <a:noFill/>
            </a:ln>
            <a:effectLst/>
          </c:spPr>
          <c:invertIfNegative val="0"/>
          <c:cat>
            <c:strRef>
              <c:f>Sheet1!$A$2:$A$5</c:f>
              <c:strCache>
                <c:ptCount val="4"/>
                <c:pt idx="0">
                  <c:v>Mean</c:v>
                </c:pt>
                <c:pt idx="1">
                  <c:v>Median</c:v>
                </c:pt>
                <c:pt idx="2">
                  <c:v>Mode</c:v>
                </c:pt>
                <c:pt idx="3">
                  <c:v>StandardDeviation</c:v>
                </c:pt>
              </c:strCache>
            </c:strRef>
          </c:cat>
          <c:val>
            <c:numRef>
              <c:f>Sheet1!$D$2:$D$5</c:f>
              <c:numCache>
                <c:formatCode>#,##0</c:formatCode>
                <c:ptCount val="4"/>
                <c:pt idx="0">
                  <c:v>27385</c:v>
                </c:pt>
                <c:pt idx="1">
                  <c:v>27169</c:v>
                </c:pt>
                <c:pt idx="2" formatCode="General">
                  <c:v>0</c:v>
                </c:pt>
                <c:pt idx="3">
                  <c:v>5500</c:v>
                </c:pt>
              </c:numCache>
            </c:numRef>
          </c:val>
          <c:extLst>
            <c:ext xmlns:c16="http://schemas.microsoft.com/office/drawing/2014/chart" uri="{C3380CC4-5D6E-409C-BE32-E72D297353CC}">
              <c16:uniqueId val="{00000002-060F-44E9-B924-E7E67AFD837C}"/>
            </c:ext>
          </c:extLst>
        </c:ser>
        <c:dLbls>
          <c:showLegendKey val="0"/>
          <c:showVal val="0"/>
          <c:showCatName val="0"/>
          <c:showSerName val="0"/>
          <c:showPercent val="0"/>
          <c:showBubbleSize val="0"/>
        </c:dLbls>
        <c:gapWidth val="219"/>
        <c:overlap val="-27"/>
        <c:axId val="1471094688"/>
        <c:axId val="1471070688"/>
      </c:barChart>
      <c:catAx>
        <c:axId val="147109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070688"/>
        <c:crosses val="autoZero"/>
        <c:auto val="1"/>
        <c:lblAlgn val="ctr"/>
        <c:lblOffset val="100"/>
        <c:noMultiLvlLbl val="0"/>
      </c:catAx>
      <c:valAx>
        <c:axId val="1471070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09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18273</TotalTime>
  <Pages>21</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RUSBY Nikki (SAFRAN SEATS)</dc:creator>
  <cp:keywords/>
  <dc:description/>
  <cp:lastModifiedBy>RUSBY Nikki (SAFRAN SEATS)</cp:lastModifiedBy>
  <cp:revision>693</cp:revision>
  <dcterms:created xsi:type="dcterms:W3CDTF">2026-01-13T11:12:00Z</dcterms:created>
  <dcterms:modified xsi:type="dcterms:W3CDTF">2026-02-22T16:56:00Z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376b4059,2c0ff438,4a099fe9</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2025-12-22T16:27:15Z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f3b3648f-5234-4bd6-bb6d-92b3f4f7d02f</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