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5BA59778" w14:textId="77777777" w:rsidR="00E97EBC" w:rsidRPr="006F42FE" w:rsidRDefault="008A1624" w:rsidP="00E97EBC">
      <w:pPr>
        <w:jc w:val="center"/>
        <w:rPr>
          <w:rFonts w:ascii="Times New Roman" w:hAnsi="Times New Roman" w:cs="Times New Roman"/>
          <w:sz w:val="48"/>
          <w:szCs w:val="24"/>
          <w:u w:val="single"/>
        </w:rPr>
      </w:pPr>
      <w:r w:rsidRPr="006F42FE">
        <w:rPr>
          <w:rFonts w:ascii="Times New Roman" w:hAnsi="Times New Roman" w:cs="Times New Roman"/>
          <w:noProof/>
          <w:sz w:val="36"/>
          <w:szCs w:val="24"/>
          <w:u w:val="single"/>
        </w:rPr>
        <w:drawing>
          <wp:anchor distT="0" distB="0" distL="114300" distR="114300" simplePos="0" relativeHeight="251658240" behindDoc="1" locked="0" layoutInCell="1" allowOverlap="1" wp14:anchorId="19E8F4ED" wp14:editId="1908D5BB">
            <wp:simplePos x="0" y="0"/>
            <wp:positionH relativeFrom="margin">
              <wp:align>center</wp:align>
            </wp:positionH>
            <wp:positionV relativeFrom="paragraph">
              <wp:posOffset>101241</wp:posOffset>
            </wp:positionV>
            <wp:extent cx="3048000" cy="2028825"/>
            <wp:effectExtent l="0" t="0" r="0" b="9525"/>
            <wp:wrapTight wrapText="bothSides">
              <wp:wrapPolygon edited="0">
                <wp:start x="0" y="0"/>
                <wp:lineTo x="0" y="21499"/>
                <wp:lineTo x="21465" y="21499"/>
                <wp:lineTo x="2146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lesstdavid_0.jpg"/>
                    <pic:cNvPicPr/>
                  </pic:nvPicPr>
                  <pic:blipFill>
                    <a:blip r:embed="rId8">
                      <a:extLst>
                        <a:ext uri="{28A0092B-C50C-407E-A947-70E740481C1C}">
                          <a14:useLocalDpi xmlns:a14="http://schemas.microsoft.com/office/drawing/2010/main" val="0"/>
                        </a:ext>
                      </a:extLst>
                    </a:blip>
                    <a:stretch>
                      <a:fillRect/>
                    </a:stretch>
                  </pic:blipFill>
                  <pic:spPr>
                    <a:xfrm>
                      <a:off x="0" y="0"/>
                      <a:ext cx="3048000" cy="2028825"/>
                    </a:xfrm>
                    <a:prstGeom prst="rect">
                      <a:avLst/>
                    </a:prstGeom>
                  </pic:spPr>
                </pic:pic>
              </a:graphicData>
            </a:graphic>
            <wp14:sizeRelH relativeFrom="page">
              <wp14:pctWidth>0</wp14:pctWidth>
            </wp14:sizeRelH>
            <wp14:sizeRelV relativeFrom="page">
              <wp14:pctHeight>0</wp14:pctHeight>
            </wp14:sizeRelV>
          </wp:anchor>
        </w:drawing>
      </w:r>
    </w:p>
    <w:p w14:paraId="7AB0AFC1" w14:textId="77777777" w:rsidR="00E97EBC" w:rsidRPr="006F42FE" w:rsidRDefault="00E97EBC" w:rsidP="00E97EBC">
      <w:pPr>
        <w:jc w:val="center"/>
        <w:rPr>
          <w:rFonts w:ascii="Times New Roman" w:hAnsi="Times New Roman" w:cs="Times New Roman"/>
          <w:sz w:val="48"/>
          <w:szCs w:val="24"/>
          <w:u w:val="single"/>
        </w:rPr>
      </w:pPr>
    </w:p>
    <w:p w14:paraId="67538528" w14:textId="77777777" w:rsidR="008A1624" w:rsidRPr="006F42FE" w:rsidRDefault="008A1624" w:rsidP="00E97EBC">
      <w:pPr>
        <w:jc w:val="center"/>
        <w:rPr>
          <w:rFonts w:ascii="Times New Roman" w:hAnsi="Times New Roman" w:cs="Times New Roman"/>
          <w:sz w:val="48"/>
          <w:szCs w:val="24"/>
          <w:u w:val="single"/>
        </w:rPr>
      </w:pPr>
    </w:p>
    <w:p w14:paraId="0A284E17" w14:textId="77777777" w:rsidR="008A1624" w:rsidRPr="006F42FE" w:rsidRDefault="008A1624" w:rsidP="00E97EBC">
      <w:pPr>
        <w:jc w:val="center"/>
        <w:rPr>
          <w:rFonts w:ascii="Times New Roman" w:hAnsi="Times New Roman" w:cs="Times New Roman"/>
          <w:sz w:val="48"/>
          <w:szCs w:val="24"/>
          <w:u w:val="single"/>
        </w:rPr>
      </w:pPr>
    </w:p>
    <w:p w14:paraId="474873D0" w14:textId="77777777" w:rsidR="008A1624" w:rsidRPr="006F42FE" w:rsidRDefault="008A1624" w:rsidP="00E97EBC">
      <w:pPr>
        <w:jc w:val="center"/>
        <w:rPr>
          <w:rFonts w:ascii="Times New Roman" w:hAnsi="Times New Roman" w:cs="Times New Roman"/>
          <w:sz w:val="48"/>
          <w:szCs w:val="24"/>
          <w:u w:val="single"/>
        </w:rPr>
      </w:pPr>
    </w:p>
    <w:p w14:paraId="418FD9E4" w14:textId="77777777" w:rsidR="00E97EBC" w:rsidRPr="006F42FE" w:rsidRDefault="00E97EBC" w:rsidP="00E97EBC">
      <w:pPr>
        <w:jc w:val="center"/>
        <w:rPr>
          <w:rFonts w:ascii="Times New Roman" w:hAnsi="Times New Roman" w:cs="Times New Roman"/>
          <w:sz w:val="48"/>
          <w:szCs w:val="24"/>
          <w:u w:val="single"/>
        </w:rPr>
      </w:pPr>
      <w:r w:rsidRPr="006F42FE">
        <w:rPr>
          <w:rFonts w:ascii="Times New Roman" w:hAnsi="Times New Roman" w:cs="Times New Roman"/>
          <w:sz w:val="48"/>
          <w:szCs w:val="24"/>
          <w:u w:val="single"/>
        </w:rPr>
        <w:t xml:space="preserve">The </w:t>
      </w:r>
      <w:r w:rsidR="008D380A" w:rsidRPr="006F42FE">
        <w:rPr>
          <w:rFonts w:ascii="Times New Roman" w:hAnsi="Times New Roman" w:cs="Times New Roman"/>
          <w:sz w:val="48"/>
          <w:szCs w:val="24"/>
          <w:u w:val="single"/>
        </w:rPr>
        <w:t>D</w:t>
      </w:r>
      <w:r w:rsidRPr="006F42FE">
        <w:rPr>
          <w:rFonts w:ascii="Times New Roman" w:hAnsi="Times New Roman" w:cs="Times New Roman"/>
          <w:sz w:val="48"/>
          <w:szCs w:val="24"/>
          <w:u w:val="single"/>
        </w:rPr>
        <w:t xml:space="preserve">ifferences in </w:t>
      </w:r>
      <w:r w:rsidR="008D380A" w:rsidRPr="006F42FE">
        <w:rPr>
          <w:rFonts w:ascii="Times New Roman" w:hAnsi="Times New Roman" w:cs="Times New Roman"/>
          <w:sz w:val="48"/>
          <w:szCs w:val="24"/>
          <w:u w:val="single"/>
        </w:rPr>
        <w:t>R</w:t>
      </w:r>
      <w:r w:rsidRPr="006F42FE">
        <w:rPr>
          <w:rFonts w:ascii="Times New Roman" w:hAnsi="Times New Roman" w:cs="Times New Roman"/>
          <w:sz w:val="48"/>
          <w:szCs w:val="24"/>
          <w:u w:val="single"/>
        </w:rPr>
        <w:t xml:space="preserve">esource </w:t>
      </w:r>
      <w:r w:rsidR="008D380A" w:rsidRPr="006F42FE">
        <w:rPr>
          <w:rFonts w:ascii="Times New Roman" w:hAnsi="Times New Roman" w:cs="Times New Roman"/>
          <w:sz w:val="48"/>
          <w:szCs w:val="24"/>
          <w:u w:val="single"/>
        </w:rPr>
        <w:t>E</w:t>
      </w:r>
      <w:r w:rsidRPr="006F42FE">
        <w:rPr>
          <w:rFonts w:ascii="Times New Roman" w:hAnsi="Times New Roman" w:cs="Times New Roman"/>
          <w:sz w:val="48"/>
          <w:szCs w:val="24"/>
          <w:u w:val="single"/>
        </w:rPr>
        <w:t xml:space="preserve">xploitation </w:t>
      </w:r>
      <w:r w:rsidR="008D380A" w:rsidRPr="006F42FE">
        <w:rPr>
          <w:rFonts w:ascii="Times New Roman" w:hAnsi="Times New Roman" w:cs="Times New Roman"/>
          <w:sz w:val="48"/>
          <w:szCs w:val="24"/>
          <w:u w:val="single"/>
        </w:rPr>
        <w:t>B</w:t>
      </w:r>
      <w:r w:rsidRPr="006F42FE">
        <w:rPr>
          <w:rFonts w:ascii="Times New Roman" w:hAnsi="Times New Roman" w:cs="Times New Roman"/>
          <w:sz w:val="48"/>
          <w:szCs w:val="24"/>
          <w:u w:val="single"/>
        </w:rPr>
        <w:t xml:space="preserve">etween Philip II of Macedon, and the Macedonian </w:t>
      </w:r>
      <w:r w:rsidR="008D380A" w:rsidRPr="006F42FE">
        <w:rPr>
          <w:rFonts w:ascii="Times New Roman" w:hAnsi="Times New Roman" w:cs="Times New Roman"/>
          <w:sz w:val="48"/>
          <w:szCs w:val="24"/>
          <w:u w:val="single"/>
        </w:rPr>
        <w:t>K</w:t>
      </w:r>
      <w:r w:rsidRPr="006F42FE">
        <w:rPr>
          <w:rFonts w:ascii="Times New Roman" w:hAnsi="Times New Roman" w:cs="Times New Roman"/>
          <w:sz w:val="48"/>
          <w:szCs w:val="24"/>
          <w:u w:val="single"/>
        </w:rPr>
        <w:t xml:space="preserve">ings </w:t>
      </w:r>
      <w:r w:rsidR="008D380A" w:rsidRPr="006F42FE">
        <w:rPr>
          <w:rFonts w:ascii="Times New Roman" w:hAnsi="Times New Roman" w:cs="Times New Roman"/>
          <w:sz w:val="48"/>
          <w:szCs w:val="24"/>
          <w:u w:val="single"/>
        </w:rPr>
        <w:t>B</w:t>
      </w:r>
      <w:r w:rsidRPr="006F42FE">
        <w:rPr>
          <w:rFonts w:ascii="Times New Roman" w:hAnsi="Times New Roman" w:cs="Times New Roman"/>
          <w:sz w:val="48"/>
          <w:szCs w:val="24"/>
          <w:u w:val="single"/>
        </w:rPr>
        <w:t xml:space="preserve">efore </w:t>
      </w:r>
      <w:r w:rsidR="008D380A" w:rsidRPr="006F42FE">
        <w:rPr>
          <w:rFonts w:ascii="Times New Roman" w:hAnsi="Times New Roman" w:cs="Times New Roman"/>
          <w:sz w:val="48"/>
          <w:szCs w:val="24"/>
          <w:u w:val="single"/>
        </w:rPr>
        <w:t>H</w:t>
      </w:r>
      <w:r w:rsidRPr="006F42FE">
        <w:rPr>
          <w:rFonts w:ascii="Times New Roman" w:hAnsi="Times New Roman" w:cs="Times New Roman"/>
          <w:sz w:val="48"/>
          <w:szCs w:val="24"/>
          <w:u w:val="single"/>
        </w:rPr>
        <w:t>im</w:t>
      </w:r>
    </w:p>
    <w:p w14:paraId="46A6C5D0" w14:textId="77777777" w:rsidR="008A1624" w:rsidRPr="006F42FE" w:rsidRDefault="008A1624" w:rsidP="00E97EBC">
      <w:pPr>
        <w:jc w:val="center"/>
        <w:rPr>
          <w:rFonts w:ascii="Times New Roman" w:hAnsi="Times New Roman" w:cs="Times New Roman"/>
          <w:sz w:val="48"/>
          <w:szCs w:val="24"/>
          <w:u w:val="single"/>
        </w:rPr>
      </w:pPr>
    </w:p>
    <w:p w14:paraId="06FF8911" w14:textId="7AA134EB" w:rsidR="008A1624" w:rsidRPr="006F42FE" w:rsidRDefault="00133A07" w:rsidP="00E97EBC">
      <w:pPr>
        <w:jc w:val="center"/>
        <w:rPr>
          <w:rFonts w:ascii="Times New Roman" w:hAnsi="Times New Roman" w:cs="Times New Roman"/>
          <w:sz w:val="24"/>
          <w:szCs w:val="24"/>
        </w:rPr>
      </w:pPr>
      <w:r w:rsidRPr="006F42FE">
        <w:rPr>
          <w:rFonts w:ascii="Times New Roman" w:hAnsi="Times New Roman" w:cs="Times New Roman"/>
          <w:sz w:val="24"/>
          <w:szCs w:val="24"/>
        </w:rPr>
        <w:t xml:space="preserve">An analysis of the reasons why Philip II’s resource exploitation of Macedon’s principal resources is significantly more renowned than his predecessors’, assessing his predecessors’ </w:t>
      </w:r>
      <w:r w:rsidR="006F42FE" w:rsidRPr="006F42FE">
        <w:rPr>
          <w:rFonts w:ascii="Times New Roman" w:hAnsi="Times New Roman" w:cs="Times New Roman"/>
          <w:sz w:val="24"/>
          <w:szCs w:val="24"/>
        </w:rPr>
        <w:t xml:space="preserve">significant </w:t>
      </w:r>
      <w:r w:rsidRPr="006F42FE">
        <w:rPr>
          <w:rFonts w:ascii="Times New Roman" w:hAnsi="Times New Roman" w:cs="Times New Roman"/>
          <w:sz w:val="24"/>
          <w:szCs w:val="24"/>
        </w:rPr>
        <w:t>exploitation efforts, with examination of the main available resources themselves.</w:t>
      </w:r>
    </w:p>
    <w:p w14:paraId="143A161D" w14:textId="77777777" w:rsidR="008A1624" w:rsidRPr="006F42FE" w:rsidRDefault="008A1624" w:rsidP="00E97EBC">
      <w:pPr>
        <w:jc w:val="center"/>
        <w:rPr>
          <w:rFonts w:ascii="Times New Roman" w:hAnsi="Times New Roman" w:cs="Times New Roman"/>
          <w:sz w:val="24"/>
          <w:szCs w:val="24"/>
          <w:u w:val="single"/>
        </w:rPr>
      </w:pPr>
    </w:p>
    <w:p w14:paraId="136F0E36" w14:textId="77777777" w:rsidR="008A1624" w:rsidRPr="006F42FE" w:rsidRDefault="008A1624" w:rsidP="00E97EBC">
      <w:pPr>
        <w:jc w:val="center"/>
        <w:rPr>
          <w:rFonts w:ascii="Times New Roman" w:hAnsi="Times New Roman" w:cs="Times New Roman"/>
          <w:sz w:val="24"/>
          <w:szCs w:val="24"/>
          <w:u w:val="single"/>
        </w:rPr>
      </w:pPr>
    </w:p>
    <w:p w14:paraId="2680DF85" w14:textId="77777777" w:rsidR="006C4C6A" w:rsidRPr="006F42FE" w:rsidRDefault="006C4C6A" w:rsidP="00E97EBC">
      <w:pPr>
        <w:jc w:val="center"/>
        <w:rPr>
          <w:rFonts w:ascii="Times New Roman" w:hAnsi="Times New Roman" w:cs="Times New Roman"/>
          <w:sz w:val="24"/>
          <w:szCs w:val="24"/>
          <w:u w:val="single"/>
        </w:rPr>
      </w:pPr>
    </w:p>
    <w:p w14:paraId="390BCA1B" w14:textId="77777777" w:rsidR="007F10C3" w:rsidRPr="006F42FE" w:rsidRDefault="007F10C3" w:rsidP="007F10C3">
      <w:pPr>
        <w:jc w:val="center"/>
        <w:rPr>
          <w:rFonts w:ascii="Times New Roman" w:hAnsi="Times New Roman" w:cs="Times New Roman"/>
          <w:sz w:val="24"/>
          <w:szCs w:val="24"/>
        </w:rPr>
      </w:pPr>
      <w:r w:rsidRPr="006F42FE">
        <w:rPr>
          <w:rFonts w:ascii="Times New Roman" w:hAnsi="Times New Roman" w:cs="Times New Roman"/>
          <w:sz w:val="24"/>
          <w:szCs w:val="24"/>
        </w:rPr>
        <w:t>Callum Childs (1601053)</w:t>
      </w:r>
    </w:p>
    <w:p w14:paraId="14555104" w14:textId="77777777" w:rsidR="008A1624" w:rsidRPr="006F42FE" w:rsidRDefault="008A1624" w:rsidP="00E97EBC">
      <w:pPr>
        <w:jc w:val="center"/>
        <w:rPr>
          <w:rFonts w:ascii="Times New Roman" w:hAnsi="Times New Roman" w:cs="Times New Roman"/>
          <w:sz w:val="24"/>
          <w:szCs w:val="24"/>
          <w:u w:val="single"/>
        </w:rPr>
      </w:pPr>
    </w:p>
    <w:p w14:paraId="2811CCD0" w14:textId="77777777" w:rsidR="008A1624" w:rsidRPr="006F42FE" w:rsidRDefault="007F10C3" w:rsidP="00E97EBC">
      <w:pPr>
        <w:jc w:val="center"/>
        <w:rPr>
          <w:rFonts w:ascii="Times New Roman" w:hAnsi="Times New Roman" w:cs="Times New Roman"/>
          <w:sz w:val="24"/>
          <w:szCs w:val="24"/>
        </w:rPr>
      </w:pPr>
      <w:r w:rsidRPr="006F42FE">
        <w:rPr>
          <w:rFonts w:ascii="Times New Roman" w:hAnsi="Times New Roman" w:cs="Times New Roman"/>
          <w:sz w:val="24"/>
          <w:szCs w:val="24"/>
        </w:rPr>
        <w:t>2019</w:t>
      </w:r>
    </w:p>
    <w:p w14:paraId="4DEB108B" w14:textId="77777777" w:rsidR="008A1624" w:rsidRPr="006F42FE" w:rsidRDefault="008A1624" w:rsidP="00E97EBC">
      <w:pPr>
        <w:jc w:val="center"/>
        <w:rPr>
          <w:rFonts w:ascii="Times New Roman" w:hAnsi="Times New Roman" w:cs="Times New Roman"/>
          <w:sz w:val="24"/>
          <w:szCs w:val="24"/>
          <w:u w:val="single"/>
        </w:rPr>
      </w:pPr>
    </w:p>
    <w:p w14:paraId="4DE67B30" w14:textId="32CF0B96" w:rsidR="00133A07" w:rsidRPr="006F42FE" w:rsidRDefault="00133A07" w:rsidP="007F10C3">
      <w:pPr>
        <w:jc w:val="center"/>
        <w:rPr>
          <w:rFonts w:ascii="Times New Roman" w:hAnsi="Times New Roman" w:cs="Times New Roman"/>
          <w:sz w:val="24"/>
          <w:szCs w:val="24"/>
        </w:rPr>
      </w:pPr>
      <w:r w:rsidRPr="006F42FE">
        <w:rPr>
          <w:rFonts w:ascii="Times New Roman" w:hAnsi="Times New Roman" w:cs="Times New Roman"/>
          <w:sz w:val="24"/>
          <w:szCs w:val="24"/>
        </w:rPr>
        <w:t>Word count:</w:t>
      </w:r>
      <w:r w:rsidR="007F10C3" w:rsidRPr="006F42FE">
        <w:rPr>
          <w:rFonts w:ascii="Times New Roman" w:hAnsi="Times New Roman" w:cs="Times New Roman"/>
          <w:sz w:val="24"/>
          <w:szCs w:val="24"/>
        </w:rPr>
        <w:t xml:space="preserve"> 10</w:t>
      </w:r>
      <w:r w:rsidR="001123AC" w:rsidRPr="006F42FE">
        <w:rPr>
          <w:rFonts w:ascii="Times New Roman" w:hAnsi="Times New Roman" w:cs="Times New Roman"/>
          <w:sz w:val="24"/>
          <w:szCs w:val="24"/>
        </w:rPr>
        <w:t>860</w:t>
      </w:r>
      <w:bookmarkStart w:id="0" w:name="_GoBack"/>
      <w:bookmarkEnd w:id="0"/>
    </w:p>
    <w:p w14:paraId="1E10C059" w14:textId="77777777" w:rsidR="00133A07" w:rsidRPr="006F42FE" w:rsidRDefault="00133A07" w:rsidP="00E97EBC">
      <w:pPr>
        <w:jc w:val="center"/>
        <w:rPr>
          <w:rFonts w:ascii="Times New Roman" w:hAnsi="Times New Roman" w:cs="Times New Roman"/>
          <w:sz w:val="24"/>
          <w:szCs w:val="24"/>
        </w:rPr>
      </w:pPr>
    </w:p>
    <w:p w14:paraId="03AFDCFE" w14:textId="77777777" w:rsidR="007F10C3" w:rsidRPr="006F42FE" w:rsidRDefault="007F10C3" w:rsidP="007F10C3">
      <w:pPr>
        <w:jc w:val="center"/>
        <w:rPr>
          <w:rFonts w:ascii="Times New Roman" w:hAnsi="Times New Roman" w:cs="Times New Roman"/>
          <w:sz w:val="24"/>
          <w:szCs w:val="24"/>
        </w:rPr>
      </w:pPr>
      <w:r w:rsidRPr="006F42FE">
        <w:rPr>
          <w:rFonts w:ascii="Times New Roman" w:hAnsi="Times New Roman" w:cs="Times New Roman"/>
          <w:sz w:val="24"/>
          <w:szCs w:val="24"/>
        </w:rPr>
        <w:t>A dissertation submitted to the University of Wales Trinity Saint David in partial fulfilment of requirements for the degree of Bachelor of Arts.</w:t>
      </w:r>
    </w:p>
    <w:p w14:paraId="0CBDBAC4" w14:textId="77777777" w:rsidR="00E97EBC" w:rsidRPr="006F42FE" w:rsidRDefault="00E97EBC" w:rsidP="00444E9D">
      <w:pPr>
        <w:jc w:val="center"/>
        <w:rPr>
          <w:rFonts w:ascii="Times New Roman" w:hAnsi="Times New Roman" w:cs="Times New Roman"/>
          <w:sz w:val="36"/>
          <w:szCs w:val="24"/>
          <w:u w:val="single"/>
        </w:rPr>
      </w:pPr>
    </w:p>
    <w:p w14:paraId="65B2B769" w14:textId="77777777" w:rsidR="00DB7083" w:rsidRPr="006F42FE" w:rsidRDefault="00DB7083" w:rsidP="008E624E">
      <w:pPr>
        <w:spacing w:line="480" w:lineRule="auto"/>
        <w:rPr>
          <w:rFonts w:ascii="Times New Roman" w:hAnsi="Times New Roman" w:cs="Times New Roman"/>
          <w:sz w:val="36"/>
          <w:szCs w:val="24"/>
          <w:u w:val="single"/>
        </w:rPr>
      </w:pPr>
    </w:p>
    <w:p w14:paraId="1433188E" w14:textId="77777777" w:rsidR="008E624E" w:rsidRPr="006F42FE" w:rsidRDefault="008E624E" w:rsidP="008E624E">
      <w:pPr>
        <w:spacing w:line="480" w:lineRule="auto"/>
        <w:rPr>
          <w:rFonts w:ascii="Times New Roman" w:hAnsi="Times New Roman" w:cs="Times New Roman"/>
          <w:sz w:val="32"/>
          <w:szCs w:val="32"/>
          <w:u w:val="single"/>
        </w:rPr>
      </w:pPr>
      <w:r w:rsidRPr="006F42FE">
        <w:rPr>
          <w:rFonts w:ascii="Times New Roman" w:hAnsi="Times New Roman" w:cs="Times New Roman"/>
          <w:sz w:val="32"/>
          <w:szCs w:val="32"/>
          <w:u w:val="single"/>
        </w:rPr>
        <w:lastRenderedPageBreak/>
        <w:t>Abstract</w:t>
      </w:r>
    </w:p>
    <w:p w14:paraId="0741B829" w14:textId="77777777" w:rsidR="008E624E" w:rsidRPr="006F42FE" w:rsidRDefault="008E624E" w:rsidP="008E624E">
      <w:pPr>
        <w:spacing w:line="480" w:lineRule="auto"/>
        <w:rPr>
          <w:rFonts w:ascii="Times New Roman" w:hAnsi="Times New Roman" w:cs="Times New Roman"/>
          <w:sz w:val="24"/>
          <w:szCs w:val="24"/>
        </w:rPr>
      </w:pPr>
    </w:p>
    <w:p w14:paraId="7F42B5B0" w14:textId="45D9FFC0" w:rsidR="008E624E" w:rsidRPr="006F42FE" w:rsidRDefault="008E624E" w:rsidP="008E624E">
      <w:pPr>
        <w:spacing w:line="480" w:lineRule="auto"/>
        <w:rPr>
          <w:rFonts w:ascii="Times New Roman" w:hAnsi="Times New Roman" w:cs="Times New Roman"/>
          <w:sz w:val="24"/>
          <w:szCs w:val="24"/>
        </w:rPr>
      </w:pPr>
      <w:r w:rsidRPr="006F42FE">
        <w:rPr>
          <w:rFonts w:ascii="Times New Roman" w:hAnsi="Times New Roman" w:cs="Times New Roman"/>
          <w:sz w:val="24"/>
          <w:szCs w:val="24"/>
        </w:rPr>
        <w:t xml:space="preserve">This dissertation considers the most important natural resources that were abundant in the region both of, and around Macedon. By looking individually at these resources and how they were utilised, a comparison between Philip and some of his more prolific predecessor kings can be drawn. The argument throughout this dissertation is threefold. Firstly, Macedonian kings before Philip II exploited the timber, gold, and silver available to them comparatively proficiently, contrary to the opinions of Worthington. Secondly, </w:t>
      </w:r>
      <w:proofErr w:type="gramStart"/>
      <w:r w:rsidRPr="006F42FE">
        <w:rPr>
          <w:rFonts w:ascii="Times New Roman" w:hAnsi="Times New Roman" w:cs="Times New Roman"/>
          <w:sz w:val="24"/>
          <w:szCs w:val="24"/>
        </w:rPr>
        <w:t>the majority of</w:t>
      </w:r>
      <w:proofErr w:type="gramEnd"/>
      <w:r w:rsidRPr="006F42FE">
        <w:rPr>
          <w:rFonts w:ascii="Times New Roman" w:hAnsi="Times New Roman" w:cs="Times New Roman"/>
          <w:sz w:val="24"/>
          <w:szCs w:val="24"/>
        </w:rPr>
        <w:t xml:space="preserve"> these valuable resources that Philip acquired by 338 BCE were mostly from the outside of the territory owned by most previous Macedonian kings. Thirdly, while this advantage may somewhat lessen Philip’s image in modern scholarship of an economically innovative ruler, Philip does live up to the idea nonetheless, being able to utilise gold</w:t>
      </w:r>
      <w:r w:rsidR="001123AC" w:rsidRPr="006F42FE">
        <w:rPr>
          <w:rFonts w:ascii="Times New Roman" w:hAnsi="Times New Roman" w:cs="Times New Roman"/>
          <w:sz w:val="24"/>
          <w:szCs w:val="24"/>
        </w:rPr>
        <w:t>,</w:t>
      </w:r>
      <w:r w:rsidRPr="006F42FE">
        <w:rPr>
          <w:rFonts w:ascii="Times New Roman" w:hAnsi="Times New Roman" w:cs="Times New Roman"/>
          <w:sz w:val="24"/>
          <w:szCs w:val="24"/>
        </w:rPr>
        <w:t xml:space="preserve"> silver,</w:t>
      </w:r>
      <w:r w:rsidR="001123AC" w:rsidRPr="006F42FE">
        <w:rPr>
          <w:rFonts w:ascii="Times New Roman" w:hAnsi="Times New Roman" w:cs="Times New Roman"/>
          <w:sz w:val="24"/>
          <w:szCs w:val="24"/>
        </w:rPr>
        <w:t xml:space="preserve"> and timber,</w:t>
      </w:r>
      <w:r w:rsidRPr="006F42FE">
        <w:rPr>
          <w:rFonts w:ascii="Times New Roman" w:hAnsi="Times New Roman" w:cs="Times New Roman"/>
          <w:sz w:val="24"/>
          <w:szCs w:val="24"/>
        </w:rPr>
        <w:t xml:space="preserve"> whilst </w:t>
      </w:r>
      <w:r w:rsidR="001123AC" w:rsidRPr="006F42FE">
        <w:rPr>
          <w:rFonts w:ascii="Times New Roman" w:hAnsi="Times New Roman" w:cs="Times New Roman"/>
          <w:sz w:val="24"/>
          <w:szCs w:val="24"/>
        </w:rPr>
        <w:t>tackling Macedon’s problems using its timber in its traditional way</w:t>
      </w:r>
      <w:r w:rsidRPr="006F42FE">
        <w:rPr>
          <w:rFonts w:ascii="Times New Roman" w:hAnsi="Times New Roman" w:cs="Times New Roman"/>
          <w:sz w:val="24"/>
          <w:szCs w:val="24"/>
        </w:rPr>
        <w:t>.</w:t>
      </w:r>
    </w:p>
    <w:p w14:paraId="3D411500" w14:textId="77777777" w:rsidR="00E97EBC" w:rsidRDefault="00E97EBC" w:rsidP="0051495C">
      <w:pPr>
        <w:spacing w:line="480" w:lineRule="auto"/>
        <w:rPr>
          <w:rFonts w:ascii="Times New Roman" w:hAnsi="Times New Roman" w:cs="Times New Roman"/>
          <w:sz w:val="28"/>
          <w:szCs w:val="24"/>
          <w:u w:val="single"/>
        </w:rPr>
      </w:pPr>
    </w:p>
    <w:p w14:paraId="04CF88C8" w14:textId="77777777" w:rsidR="00E97EBC" w:rsidRDefault="00E97EBC" w:rsidP="0051495C">
      <w:pPr>
        <w:spacing w:line="480" w:lineRule="auto"/>
        <w:rPr>
          <w:rFonts w:ascii="Times New Roman" w:hAnsi="Times New Roman" w:cs="Times New Roman"/>
          <w:sz w:val="28"/>
          <w:szCs w:val="24"/>
          <w:u w:val="single"/>
        </w:rPr>
      </w:pPr>
    </w:p>
    <w:p w14:paraId="28BF03B9" w14:textId="77777777" w:rsidR="00E97EBC" w:rsidRDefault="00E97EBC" w:rsidP="0051495C">
      <w:pPr>
        <w:spacing w:line="480" w:lineRule="auto"/>
        <w:rPr>
          <w:rFonts w:ascii="Times New Roman" w:hAnsi="Times New Roman" w:cs="Times New Roman"/>
          <w:sz w:val="28"/>
          <w:szCs w:val="24"/>
          <w:u w:val="single"/>
        </w:rPr>
      </w:pPr>
    </w:p>
    <w:p w14:paraId="42FEAA59" w14:textId="77777777" w:rsidR="00E97EBC" w:rsidRDefault="00E97EBC" w:rsidP="0051495C">
      <w:pPr>
        <w:spacing w:line="480" w:lineRule="auto"/>
        <w:rPr>
          <w:rFonts w:ascii="Times New Roman" w:hAnsi="Times New Roman" w:cs="Times New Roman"/>
          <w:sz w:val="28"/>
          <w:szCs w:val="24"/>
          <w:u w:val="single"/>
        </w:rPr>
      </w:pPr>
    </w:p>
    <w:p w14:paraId="3ED9DF84" w14:textId="77777777" w:rsidR="00E97EBC" w:rsidRDefault="00E97EBC" w:rsidP="0051495C">
      <w:pPr>
        <w:spacing w:line="480" w:lineRule="auto"/>
        <w:rPr>
          <w:rFonts w:ascii="Times New Roman" w:hAnsi="Times New Roman" w:cs="Times New Roman"/>
          <w:sz w:val="28"/>
          <w:szCs w:val="24"/>
          <w:u w:val="single"/>
        </w:rPr>
      </w:pPr>
    </w:p>
    <w:p w14:paraId="476093DC" w14:textId="77777777" w:rsidR="00DB7083" w:rsidRDefault="00DB7083" w:rsidP="009658C4">
      <w:pPr>
        <w:spacing w:line="480" w:lineRule="auto"/>
        <w:rPr>
          <w:rFonts w:ascii="Times New Roman" w:hAnsi="Times New Roman" w:cs="Times New Roman"/>
          <w:sz w:val="32"/>
          <w:szCs w:val="24"/>
          <w:u w:val="single"/>
        </w:rPr>
      </w:pPr>
    </w:p>
    <w:p w14:paraId="4AAB53F8" w14:textId="77777777" w:rsidR="00E97EBC" w:rsidRDefault="009658C4" w:rsidP="009658C4">
      <w:pPr>
        <w:spacing w:line="480" w:lineRule="auto"/>
        <w:rPr>
          <w:rFonts w:ascii="Times New Roman" w:hAnsi="Times New Roman" w:cs="Times New Roman"/>
          <w:sz w:val="32"/>
          <w:szCs w:val="24"/>
          <w:u w:val="single"/>
        </w:rPr>
      </w:pPr>
      <w:r w:rsidRPr="009658C4">
        <w:rPr>
          <w:rFonts w:ascii="Times New Roman" w:hAnsi="Times New Roman" w:cs="Times New Roman"/>
          <w:sz w:val="32"/>
          <w:szCs w:val="24"/>
          <w:u w:val="single"/>
        </w:rPr>
        <w:lastRenderedPageBreak/>
        <w:t>Table of contents</w:t>
      </w:r>
    </w:p>
    <w:p w14:paraId="29C13DBE" w14:textId="77777777" w:rsidR="007764E8" w:rsidRPr="009658C4" w:rsidRDefault="007764E8" w:rsidP="009658C4">
      <w:pPr>
        <w:spacing w:line="480" w:lineRule="auto"/>
        <w:rPr>
          <w:rFonts w:ascii="Times New Roman" w:hAnsi="Times New Roman" w:cs="Times New Roman"/>
          <w:sz w:val="32"/>
          <w:szCs w:val="24"/>
          <w:u w:val="single"/>
        </w:rPr>
      </w:pPr>
    </w:p>
    <w:p w14:paraId="756A6408" w14:textId="77777777" w:rsidR="00E97EBC" w:rsidRPr="009658C4" w:rsidRDefault="009658C4" w:rsidP="00DB7083">
      <w:pPr>
        <w:spacing w:line="480" w:lineRule="auto"/>
        <w:jc w:val="both"/>
        <w:rPr>
          <w:rFonts w:ascii="Times New Roman" w:hAnsi="Times New Roman" w:cs="Times New Roman"/>
          <w:sz w:val="24"/>
          <w:szCs w:val="24"/>
        </w:rPr>
      </w:pPr>
      <w:r w:rsidRPr="009658C4">
        <w:rPr>
          <w:rFonts w:ascii="Times New Roman" w:hAnsi="Times New Roman" w:cs="Times New Roman"/>
          <w:sz w:val="24"/>
          <w:szCs w:val="24"/>
        </w:rPr>
        <w:t>Abstract</w:t>
      </w:r>
      <w:r>
        <w:rPr>
          <w:rFonts w:ascii="Times New Roman" w:hAnsi="Times New Roman" w:cs="Times New Roman"/>
          <w:sz w:val="24"/>
          <w:szCs w:val="24"/>
        </w:rPr>
        <w:t>…………………………………………………………………</w:t>
      </w:r>
      <w:r w:rsidR="00DB7083">
        <w:rPr>
          <w:rFonts w:ascii="Times New Roman" w:hAnsi="Times New Roman" w:cs="Times New Roman"/>
          <w:sz w:val="24"/>
          <w:szCs w:val="24"/>
        </w:rPr>
        <w:t>……</w:t>
      </w:r>
      <w:r>
        <w:rPr>
          <w:rFonts w:ascii="Times New Roman" w:hAnsi="Times New Roman" w:cs="Times New Roman"/>
          <w:sz w:val="24"/>
          <w:szCs w:val="24"/>
        </w:rPr>
        <w:t>……..</w:t>
      </w:r>
      <w:r w:rsidR="007764E8">
        <w:rPr>
          <w:rFonts w:ascii="Times New Roman" w:hAnsi="Times New Roman" w:cs="Times New Roman"/>
          <w:sz w:val="24"/>
          <w:szCs w:val="24"/>
        </w:rPr>
        <w:t>2</w:t>
      </w:r>
    </w:p>
    <w:p w14:paraId="0D8C8816" w14:textId="77777777" w:rsidR="009658C4" w:rsidRPr="009658C4" w:rsidRDefault="009658C4" w:rsidP="00DB7083">
      <w:pPr>
        <w:spacing w:line="480" w:lineRule="auto"/>
        <w:jc w:val="both"/>
        <w:rPr>
          <w:rFonts w:ascii="Times New Roman" w:hAnsi="Times New Roman" w:cs="Times New Roman"/>
          <w:sz w:val="24"/>
          <w:szCs w:val="24"/>
        </w:rPr>
      </w:pPr>
      <w:r w:rsidRPr="009658C4">
        <w:rPr>
          <w:rFonts w:ascii="Times New Roman" w:hAnsi="Times New Roman" w:cs="Times New Roman"/>
          <w:sz w:val="24"/>
          <w:szCs w:val="24"/>
        </w:rPr>
        <w:t>Introduction</w:t>
      </w:r>
      <w:r>
        <w:rPr>
          <w:rFonts w:ascii="Times New Roman" w:hAnsi="Times New Roman" w:cs="Times New Roman"/>
          <w:sz w:val="24"/>
          <w:szCs w:val="24"/>
        </w:rPr>
        <w:t>…</w:t>
      </w:r>
      <w:r w:rsidR="00DB7083">
        <w:rPr>
          <w:rFonts w:ascii="Times New Roman" w:hAnsi="Times New Roman" w:cs="Times New Roman"/>
          <w:sz w:val="24"/>
          <w:szCs w:val="24"/>
        </w:rPr>
        <w:t>…</w:t>
      </w:r>
      <w:r>
        <w:rPr>
          <w:rFonts w:ascii="Times New Roman" w:hAnsi="Times New Roman" w:cs="Times New Roman"/>
          <w:sz w:val="24"/>
          <w:szCs w:val="24"/>
        </w:rPr>
        <w:t>……………………………………………………………………4</w:t>
      </w:r>
    </w:p>
    <w:p w14:paraId="634D6D29" w14:textId="77777777" w:rsidR="009658C4" w:rsidRPr="009658C4" w:rsidRDefault="009658C4" w:rsidP="00DB7083">
      <w:pPr>
        <w:spacing w:line="480" w:lineRule="auto"/>
        <w:jc w:val="both"/>
        <w:rPr>
          <w:rFonts w:ascii="Times New Roman" w:hAnsi="Times New Roman" w:cs="Times New Roman"/>
          <w:sz w:val="24"/>
          <w:szCs w:val="24"/>
        </w:rPr>
      </w:pPr>
      <w:r w:rsidRPr="009658C4">
        <w:rPr>
          <w:rFonts w:ascii="Times New Roman" w:hAnsi="Times New Roman" w:cs="Times New Roman"/>
          <w:sz w:val="24"/>
          <w:szCs w:val="24"/>
        </w:rPr>
        <w:t>Timber</w:t>
      </w:r>
      <w:r>
        <w:rPr>
          <w:rFonts w:ascii="Times New Roman" w:hAnsi="Times New Roman" w:cs="Times New Roman"/>
          <w:sz w:val="24"/>
          <w:szCs w:val="24"/>
        </w:rPr>
        <w:t>………………………………………………………………………………</w:t>
      </w:r>
      <w:r w:rsidR="00DB7083">
        <w:rPr>
          <w:rFonts w:ascii="Times New Roman" w:hAnsi="Times New Roman" w:cs="Times New Roman"/>
          <w:sz w:val="24"/>
          <w:szCs w:val="24"/>
        </w:rPr>
        <w:t>8</w:t>
      </w:r>
    </w:p>
    <w:p w14:paraId="2C61AE70" w14:textId="77777777" w:rsidR="009658C4" w:rsidRPr="009658C4" w:rsidRDefault="009658C4" w:rsidP="00DB7083">
      <w:pPr>
        <w:spacing w:line="480" w:lineRule="auto"/>
        <w:jc w:val="both"/>
        <w:rPr>
          <w:rFonts w:ascii="Times New Roman" w:hAnsi="Times New Roman" w:cs="Times New Roman"/>
          <w:sz w:val="24"/>
          <w:szCs w:val="24"/>
        </w:rPr>
      </w:pPr>
      <w:r w:rsidRPr="009658C4">
        <w:rPr>
          <w:rFonts w:ascii="Times New Roman" w:hAnsi="Times New Roman" w:cs="Times New Roman"/>
          <w:sz w:val="24"/>
          <w:szCs w:val="24"/>
        </w:rPr>
        <w:t>Gold and</w:t>
      </w:r>
      <w:r w:rsidR="00DB7083">
        <w:rPr>
          <w:rFonts w:ascii="Times New Roman" w:hAnsi="Times New Roman" w:cs="Times New Roman"/>
          <w:sz w:val="24"/>
          <w:szCs w:val="24"/>
        </w:rPr>
        <w:t xml:space="preserve"> s</w:t>
      </w:r>
      <w:r w:rsidRPr="009658C4">
        <w:rPr>
          <w:rFonts w:ascii="Times New Roman" w:hAnsi="Times New Roman" w:cs="Times New Roman"/>
          <w:sz w:val="24"/>
          <w:szCs w:val="24"/>
        </w:rPr>
        <w:t>ilver</w:t>
      </w:r>
      <w:r w:rsidR="00DB7083">
        <w:rPr>
          <w:rFonts w:ascii="Times New Roman" w:hAnsi="Times New Roman" w:cs="Times New Roman"/>
          <w:sz w:val="24"/>
          <w:szCs w:val="24"/>
        </w:rPr>
        <w:t>……</w:t>
      </w:r>
      <w:r>
        <w:rPr>
          <w:rFonts w:ascii="Times New Roman" w:hAnsi="Times New Roman" w:cs="Times New Roman"/>
          <w:sz w:val="24"/>
          <w:szCs w:val="24"/>
        </w:rPr>
        <w:t>……………………</w:t>
      </w:r>
      <w:r w:rsidR="00DB7083">
        <w:rPr>
          <w:rFonts w:ascii="Times New Roman" w:hAnsi="Times New Roman" w:cs="Times New Roman"/>
          <w:sz w:val="24"/>
          <w:szCs w:val="24"/>
        </w:rPr>
        <w:t>..</w:t>
      </w:r>
      <w:r>
        <w:rPr>
          <w:rFonts w:ascii="Times New Roman" w:hAnsi="Times New Roman" w:cs="Times New Roman"/>
          <w:sz w:val="24"/>
          <w:szCs w:val="24"/>
        </w:rPr>
        <w:t>…………………………………</w:t>
      </w:r>
      <w:r w:rsidR="00DB7083">
        <w:rPr>
          <w:rFonts w:ascii="Times New Roman" w:hAnsi="Times New Roman" w:cs="Times New Roman"/>
          <w:sz w:val="24"/>
          <w:szCs w:val="24"/>
        </w:rPr>
        <w:t>...</w:t>
      </w:r>
      <w:r>
        <w:rPr>
          <w:rFonts w:ascii="Times New Roman" w:hAnsi="Times New Roman" w:cs="Times New Roman"/>
          <w:sz w:val="24"/>
          <w:szCs w:val="24"/>
        </w:rPr>
        <w:t>…….2</w:t>
      </w:r>
      <w:r w:rsidR="00DB7083">
        <w:rPr>
          <w:rFonts w:ascii="Times New Roman" w:hAnsi="Times New Roman" w:cs="Times New Roman"/>
          <w:sz w:val="24"/>
          <w:szCs w:val="24"/>
        </w:rPr>
        <w:t>5</w:t>
      </w:r>
    </w:p>
    <w:p w14:paraId="3A6DD1C9" w14:textId="77777777" w:rsidR="009658C4" w:rsidRPr="009658C4" w:rsidRDefault="009658C4" w:rsidP="00DB7083">
      <w:pPr>
        <w:spacing w:line="480" w:lineRule="auto"/>
        <w:jc w:val="both"/>
        <w:rPr>
          <w:rFonts w:ascii="Times New Roman" w:hAnsi="Times New Roman" w:cs="Times New Roman"/>
          <w:sz w:val="24"/>
          <w:szCs w:val="24"/>
        </w:rPr>
      </w:pPr>
      <w:r w:rsidRPr="009658C4">
        <w:rPr>
          <w:rFonts w:ascii="Times New Roman" w:hAnsi="Times New Roman" w:cs="Times New Roman"/>
          <w:sz w:val="24"/>
          <w:szCs w:val="24"/>
        </w:rPr>
        <w:t>Conclusion</w:t>
      </w:r>
      <w:r>
        <w:rPr>
          <w:rFonts w:ascii="Times New Roman" w:hAnsi="Times New Roman" w:cs="Times New Roman"/>
          <w:sz w:val="24"/>
          <w:szCs w:val="24"/>
        </w:rPr>
        <w:t>…………………………………………………………………………</w:t>
      </w:r>
      <w:r w:rsidR="00DB7083">
        <w:rPr>
          <w:rFonts w:ascii="Times New Roman" w:hAnsi="Times New Roman" w:cs="Times New Roman"/>
          <w:sz w:val="24"/>
          <w:szCs w:val="24"/>
        </w:rPr>
        <w:t>42</w:t>
      </w:r>
    </w:p>
    <w:p w14:paraId="2215D05B" w14:textId="77777777" w:rsidR="00E97EBC" w:rsidRPr="009658C4" w:rsidRDefault="009658C4" w:rsidP="00DB7083">
      <w:pPr>
        <w:spacing w:line="480" w:lineRule="auto"/>
        <w:jc w:val="both"/>
        <w:rPr>
          <w:rFonts w:ascii="Times New Roman" w:hAnsi="Times New Roman" w:cs="Times New Roman"/>
          <w:sz w:val="24"/>
          <w:szCs w:val="24"/>
        </w:rPr>
      </w:pPr>
      <w:r>
        <w:rPr>
          <w:rFonts w:ascii="Times New Roman" w:hAnsi="Times New Roman" w:cs="Times New Roman"/>
          <w:sz w:val="24"/>
          <w:szCs w:val="24"/>
        </w:rPr>
        <w:t>Bibliography……………………………………………………………………….</w:t>
      </w:r>
      <w:r w:rsidR="00DB7083">
        <w:rPr>
          <w:rFonts w:ascii="Times New Roman" w:hAnsi="Times New Roman" w:cs="Times New Roman"/>
          <w:sz w:val="24"/>
          <w:szCs w:val="24"/>
        </w:rPr>
        <w:t>44</w:t>
      </w:r>
    </w:p>
    <w:p w14:paraId="39E6FFB6" w14:textId="77777777" w:rsidR="00E97EBC" w:rsidRDefault="00E97EBC" w:rsidP="0051495C">
      <w:pPr>
        <w:spacing w:line="480" w:lineRule="auto"/>
        <w:rPr>
          <w:rFonts w:ascii="Times New Roman" w:hAnsi="Times New Roman" w:cs="Times New Roman"/>
          <w:sz w:val="28"/>
          <w:szCs w:val="24"/>
          <w:u w:val="single"/>
        </w:rPr>
      </w:pPr>
    </w:p>
    <w:p w14:paraId="6DECBBFC" w14:textId="77777777" w:rsidR="00E97EBC" w:rsidRDefault="00E97EBC" w:rsidP="0051495C">
      <w:pPr>
        <w:spacing w:line="480" w:lineRule="auto"/>
        <w:rPr>
          <w:rFonts w:ascii="Times New Roman" w:hAnsi="Times New Roman" w:cs="Times New Roman"/>
          <w:sz w:val="28"/>
          <w:szCs w:val="24"/>
          <w:u w:val="single"/>
        </w:rPr>
      </w:pPr>
    </w:p>
    <w:p w14:paraId="2DF4AEB4" w14:textId="77777777" w:rsidR="00E97EBC" w:rsidRDefault="00E97EBC" w:rsidP="0051495C">
      <w:pPr>
        <w:spacing w:line="480" w:lineRule="auto"/>
        <w:rPr>
          <w:rFonts w:ascii="Times New Roman" w:hAnsi="Times New Roman" w:cs="Times New Roman"/>
          <w:sz w:val="28"/>
          <w:szCs w:val="24"/>
          <w:u w:val="single"/>
        </w:rPr>
      </w:pPr>
    </w:p>
    <w:p w14:paraId="1EDF087C" w14:textId="77777777" w:rsidR="009658C4" w:rsidRDefault="009658C4" w:rsidP="0051495C">
      <w:pPr>
        <w:spacing w:line="480" w:lineRule="auto"/>
        <w:rPr>
          <w:rFonts w:ascii="Times New Roman" w:hAnsi="Times New Roman" w:cs="Times New Roman"/>
          <w:sz w:val="28"/>
          <w:szCs w:val="24"/>
          <w:u w:val="single"/>
        </w:rPr>
      </w:pPr>
    </w:p>
    <w:p w14:paraId="6D552F65" w14:textId="77777777" w:rsidR="009658C4" w:rsidRDefault="009658C4" w:rsidP="0051495C">
      <w:pPr>
        <w:spacing w:line="480" w:lineRule="auto"/>
        <w:rPr>
          <w:rFonts w:ascii="Times New Roman" w:hAnsi="Times New Roman" w:cs="Times New Roman"/>
          <w:sz w:val="28"/>
          <w:szCs w:val="24"/>
          <w:u w:val="single"/>
        </w:rPr>
      </w:pPr>
    </w:p>
    <w:p w14:paraId="7808384A" w14:textId="77777777" w:rsidR="009658C4" w:rsidRDefault="009658C4" w:rsidP="0051495C">
      <w:pPr>
        <w:spacing w:line="480" w:lineRule="auto"/>
        <w:rPr>
          <w:rFonts w:ascii="Times New Roman" w:hAnsi="Times New Roman" w:cs="Times New Roman"/>
          <w:sz w:val="28"/>
          <w:szCs w:val="24"/>
          <w:u w:val="single"/>
        </w:rPr>
      </w:pPr>
    </w:p>
    <w:p w14:paraId="6E645FCC" w14:textId="77777777" w:rsidR="00E97EBC" w:rsidRDefault="00E97EBC" w:rsidP="0051495C">
      <w:pPr>
        <w:spacing w:line="480" w:lineRule="auto"/>
        <w:rPr>
          <w:rFonts w:ascii="Times New Roman" w:hAnsi="Times New Roman" w:cs="Times New Roman"/>
          <w:sz w:val="28"/>
          <w:szCs w:val="24"/>
          <w:u w:val="single"/>
        </w:rPr>
      </w:pPr>
    </w:p>
    <w:p w14:paraId="1BBC0B20" w14:textId="77777777" w:rsidR="00DB7083" w:rsidRDefault="00DB7083" w:rsidP="0051495C">
      <w:pPr>
        <w:spacing w:line="480" w:lineRule="auto"/>
        <w:rPr>
          <w:rFonts w:ascii="Times New Roman" w:hAnsi="Times New Roman" w:cs="Times New Roman"/>
          <w:sz w:val="28"/>
          <w:szCs w:val="24"/>
          <w:u w:val="single"/>
        </w:rPr>
      </w:pPr>
    </w:p>
    <w:p w14:paraId="18038166" w14:textId="77777777" w:rsidR="00DB7083" w:rsidRDefault="00DB7083" w:rsidP="0051495C">
      <w:pPr>
        <w:spacing w:line="480" w:lineRule="auto"/>
        <w:rPr>
          <w:rFonts w:ascii="Times New Roman" w:hAnsi="Times New Roman" w:cs="Times New Roman"/>
          <w:sz w:val="32"/>
          <w:szCs w:val="24"/>
          <w:u w:val="single"/>
        </w:rPr>
      </w:pPr>
    </w:p>
    <w:p w14:paraId="392BDD15" w14:textId="77777777" w:rsidR="006F42FE" w:rsidRDefault="006F42FE" w:rsidP="0051495C">
      <w:pPr>
        <w:spacing w:line="480" w:lineRule="auto"/>
        <w:rPr>
          <w:rFonts w:ascii="Times New Roman" w:hAnsi="Times New Roman" w:cs="Times New Roman"/>
          <w:sz w:val="32"/>
          <w:szCs w:val="24"/>
          <w:u w:val="single"/>
        </w:rPr>
      </w:pPr>
    </w:p>
    <w:p w14:paraId="502BF47A" w14:textId="15780A32" w:rsidR="0078316D" w:rsidRDefault="0078316D" w:rsidP="0051495C">
      <w:pPr>
        <w:spacing w:line="480" w:lineRule="auto"/>
        <w:rPr>
          <w:rFonts w:ascii="Times New Roman" w:hAnsi="Times New Roman" w:cs="Times New Roman"/>
          <w:sz w:val="32"/>
          <w:szCs w:val="24"/>
          <w:u w:val="single"/>
        </w:rPr>
      </w:pPr>
      <w:r w:rsidRPr="00E97EBC">
        <w:rPr>
          <w:rFonts w:ascii="Times New Roman" w:hAnsi="Times New Roman" w:cs="Times New Roman"/>
          <w:sz w:val="32"/>
          <w:szCs w:val="24"/>
          <w:u w:val="single"/>
        </w:rPr>
        <w:lastRenderedPageBreak/>
        <w:t>Introduction</w:t>
      </w:r>
    </w:p>
    <w:p w14:paraId="414ECB08" w14:textId="77777777" w:rsidR="007764E8" w:rsidRPr="00E97EBC" w:rsidRDefault="007764E8" w:rsidP="0051495C">
      <w:pPr>
        <w:spacing w:line="480" w:lineRule="auto"/>
        <w:rPr>
          <w:rFonts w:ascii="Times New Roman" w:hAnsi="Times New Roman" w:cs="Times New Roman"/>
          <w:sz w:val="32"/>
          <w:szCs w:val="24"/>
          <w:u w:val="single"/>
        </w:rPr>
      </w:pPr>
    </w:p>
    <w:p w14:paraId="06CFBC2A" w14:textId="77777777" w:rsidR="00C572B0" w:rsidRPr="00E174F3" w:rsidRDefault="00102AC7"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Macedon</w:t>
      </w:r>
      <w:r w:rsidR="002E5F87" w:rsidRPr="00E174F3">
        <w:rPr>
          <w:rFonts w:ascii="Times New Roman" w:hAnsi="Times New Roman" w:cs="Times New Roman"/>
          <w:sz w:val="24"/>
          <w:szCs w:val="24"/>
        </w:rPr>
        <w:t>’s kings</w:t>
      </w:r>
      <w:r w:rsidRPr="00E174F3">
        <w:rPr>
          <w:rFonts w:ascii="Times New Roman" w:hAnsi="Times New Roman" w:cs="Times New Roman"/>
          <w:sz w:val="24"/>
          <w:szCs w:val="24"/>
        </w:rPr>
        <w:t xml:space="preserve"> </w:t>
      </w:r>
      <w:r w:rsidR="002E5F87" w:rsidRPr="00E174F3">
        <w:rPr>
          <w:rFonts w:ascii="Times New Roman" w:hAnsi="Times New Roman" w:cs="Times New Roman"/>
          <w:sz w:val="24"/>
          <w:szCs w:val="24"/>
        </w:rPr>
        <w:t>before Alexander III are</w:t>
      </w:r>
      <w:r w:rsidRPr="00E174F3">
        <w:rPr>
          <w:rFonts w:ascii="Times New Roman" w:hAnsi="Times New Roman" w:cs="Times New Roman"/>
          <w:sz w:val="24"/>
          <w:szCs w:val="24"/>
        </w:rPr>
        <w:t xml:space="preserve"> often overlooked in modern perspectives of the ancient world.</w:t>
      </w:r>
      <w:r w:rsidR="00F53316" w:rsidRPr="00E174F3">
        <w:rPr>
          <w:rStyle w:val="FootnoteReference"/>
          <w:rFonts w:ascii="Times New Roman" w:hAnsi="Times New Roman" w:cs="Times New Roman"/>
          <w:sz w:val="24"/>
          <w:szCs w:val="24"/>
        </w:rPr>
        <w:footnoteReference w:id="1"/>
      </w:r>
      <w:r w:rsidRPr="00E174F3">
        <w:rPr>
          <w:rFonts w:ascii="Times New Roman" w:hAnsi="Times New Roman" w:cs="Times New Roman"/>
          <w:sz w:val="24"/>
          <w:szCs w:val="24"/>
        </w:rPr>
        <w:t xml:space="preserve"> </w:t>
      </w:r>
      <w:r w:rsidR="00C00066" w:rsidRPr="00E174F3">
        <w:rPr>
          <w:rFonts w:ascii="Times New Roman" w:hAnsi="Times New Roman" w:cs="Times New Roman"/>
          <w:sz w:val="24"/>
          <w:szCs w:val="24"/>
        </w:rPr>
        <w:t xml:space="preserve">Macedon until recently was almost </w:t>
      </w:r>
      <w:r w:rsidR="00B35681" w:rsidRPr="00E174F3">
        <w:rPr>
          <w:rFonts w:ascii="Times New Roman" w:hAnsi="Times New Roman" w:cs="Times New Roman"/>
          <w:sz w:val="24"/>
          <w:szCs w:val="24"/>
        </w:rPr>
        <w:t xml:space="preserve">exclusively </w:t>
      </w:r>
      <w:r w:rsidR="00C00066" w:rsidRPr="00E174F3">
        <w:rPr>
          <w:rFonts w:ascii="Times New Roman" w:hAnsi="Times New Roman" w:cs="Times New Roman"/>
          <w:sz w:val="24"/>
          <w:szCs w:val="24"/>
        </w:rPr>
        <w:t xml:space="preserve">mentioned </w:t>
      </w:r>
      <w:r w:rsidR="00B35681" w:rsidRPr="00E174F3">
        <w:rPr>
          <w:rFonts w:ascii="Times New Roman" w:hAnsi="Times New Roman" w:cs="Times New Roman"/>
          <w:sz w:val="24"/>
          <w:szCs w:val="24"/>
        </w:rPr>
        <w:t xml:space="preserve">in relation to its military capability, notably in the </w:t>
      </w:r>
      <w:r w:rsidR="00470F60" w:rsidRPr="00E174F3">
        <w:rPr>
          <w:rFonts w:ascii="Times New Roman" w:hAnsi="Times New Roman" w:cs="Times New Roman"/>
          <w:sz w:val="24"/>
          <w:szCs w:val="24"/>
        </w:rPr>
        <w:t>late fourth</w:t>
      </w:r>
      <w:r w:rsidR="00B35681" w:rsidRPr="00E174F3">
        <w:rPr>
          <w:rFonts w:ascii="Times New Roman" w:hAnsi="Times New Roman" w:cs="Times New Roman"/>
          <w:sz w:val="24"/>
          <w:szCs w:val="24"/>
        </w:rPr>
        <w:t xml:space="preserve"> century BCE.</w:t>
      </w:r>
      <w:r w:rsidR="00F53316" w:rsidRPr="00E174F3">
        <w:rPr>
          <w:rStyle w:val="FootnoteReference"/>
          <w:rFonts w:ascii="Times New Roman" w:hAnsi="Times New Roman" w:cs="Times New Roman"/>
          <w:sz w:val="24"/>
          <w:szCs w:val="24"/>
        </w:rPr>
        <w:footnoteReference w:id="2"/>
      </w:r>
      <w:r w:rsidR="00B35681" w:rsidRPr="00E174F3">
        <w:rPr>
          <w:rFonts w:ascii="Times New Roman" w:hAnsi="Times New Roman" w:cs="Times New Roman"/>
          <w:sz w:val="24"/>
          <w:szCs w:val="24"/>
        </w:rPr>
        <w:t xml:space="preserve"> It is</w:t>
      </w:r>
      <w:r w:rsidR="00C00066" w:rsidRPr="00E174F3">
        <w:rPr>
          <w:rFonts w:ascii="Times New Roman" w:hAnsi="Times New Roman" w:cs="Times New Roman"/>
          <w:sz w:val="24"/>
          <w:szCs w:val="24"/>
        </w:rPr>
        <w:t xml:space="preserve"> </w:t>
      </w:r>
      <w:r w:rsidR="00B35681" w:rsidRPr="00E174F3">
        <w:rPr>
          <w:rFonts w:ascii="Times New Roman" w:hAnsi="Times New Roman" w:cs="Times New Roman"/>
          <w:sz w:val="24"/>
          <w:szCs w:val="24"/>
        </w:rPr>
        <w:t xml:space="preserve">incontestable that Philip’s reform and construction of the Macedon army </w:t>
      </w:r>
      <w:r w:rsidR="002A188C" w:rsidRPr="00E174F3">
        <w:rPr>
          <w:rFonts w:ascii="Times New Roman" w:hAnsi="Times New Roman" w:cs="Times New Roman"/>
          <w:sz w:val="24"/>
          <w:szCs w:val="24"/>
        </w:rPr>
        <w:t>in</w:t>
      </w:r>
      <w:r w:rsidR="00B35681" w:rsidRPr="00E174F3">
        <w:rPr>
          <w:rFonts w:ascii="Times New Roman" w:hAnsi="Times New Roman" w:cs="Times New Roman"/>
          <w:sz w:val="24"/>
          <w:szCs w:val="24"/>
        </w:rPr>
        <w:t xml:space="preserve"> th</w:t>
      </w:r>
      <w:r w:rsidR="002A188C" w:rsidRPr="00E174F3">
        <w:rPr>
          <w:rFonts w:ascii="Times New Roman" w:hAnsi="Times New Roman" w:cs="Times New Roman"/>
          <w:sz w:val="24"/>
          <w:szCs w:val="24"/>
        </w:rPr>
        <w:t>is</w:t>
      </w:r>
      <w:r w:rsidR="00B35681" w:rsidRPr="00E174F3">
        <w:rPr>
          <w:rFonts w:ascii="Times New Roman" w:hAnsi="Times New Roman" w:cs="Times New Roman"/>
          <w:sz w:val="24"/>
          <w:szCs w:val="24"/>
        </w:rPr>
        <w:t xml:space="preserve"> period was vital to these conquests</w:t>
      </w:r>
      <w:r w:rsidR="002E5F87" w:rsidRPr="00E174F3">
        <w:rPr>
          <w:rFonts w:ascii="Times New Roman" w:hAnsi="Times New Roman" w:cs="Times New Roman"/>
          <w:sz w:val="24"/>
          <w:szCs w:val="24"/>
        </w:rPr>
        <w:t>, and his predecessors played important roles in the ancient world</w:t>
      </w:r>
      <w:r w:rsidR="00B35681" w:rsidRPr="00E174F3">
        <w:rPr>
          <w:rFonts w:ascii="Times New Roman" w:hAnsi="Times New Roman" w:cs="Times New Roman"/>
          <w:sz w:val="24"/>
          <w:szCs w:val="24"/>
        </w:rPr>
        <w:t>.</w:t>
      </w:r>
      <w:r w:rsidR="003B489A" w:rsidRPr="00E174F3">
        <w:rPr>
          <w:rStyle w:val="FootnoteReference"/>
          <w:rFonts w:ascii="Times New Roman" w:hAnsi="Times New Roman" w:cs="Times New Roman"/>
          <w:sz w:val="24"/>
          <w:szCs w:val="24"/>
        </w:rPr>
        <w:footnoteReference w:id="3"/>
      </w:r>
      <w:r w:rsidR="00B35681" w:rsidRPr="00E174F3">
        <w:rPr>
          <w:rFonts w:ascii="Times New Roman" w:hAnsi="Times New Roman" w:cs="Times New Roman"/>
          <w:sz w:val="24"/>
          <w:szCs w:val="24"/>
        </w:rPr>
        <w:t xml:space="preserve"> </w:t>
      </w:r>
      <w:r w:rsidR="002E5F87" w:rsidRPr="00E174F3">
        <w:rPr>
          <w:rFonts w:ascii="Times New Roman" w:hAnsi="Times New Roman" w:cs="Times New Roman"/>
          <w:sz w:val="24"/>
          <w:szCs w:val="24"/>
        </w:rPr>
        <w:t xml:space="preserve">Also, military </w:t>
      </w:r>
      <w:r w:rsidR="00B35681" w:rsidRPr="00E174F3">
        <w:rPr>
          <w:rFonts w:ascii="Times New Roman" w:hAnsi="Times New Roman" w:cs="Times New Roman"/>
          <w:sz w:val="24"/>
          <w:szCs w:val="24"/>
        </w:rPr>
        <w:t xml:space="preserve">elements are </w:t>
      </w:r>
      <w:r w:rsidR="002A188C" w:rsidRPr="00E174F3">
        <w:rPr>
          <w:rFonts w:ascii="Times New Roman" w:hAnsi="Times New Roman" w:cs="Times New Roman"/>
          <w:sz w:val="24"/>
          <w:szCs w:val="24"/>
        </w:rPr>
        <w:t xml:space="preserve">often </w:t>
      </w:r>
      <w:r w:rsidR="00B35681" w:rsidRPr="00E174F3">
        <w:rPr>
          <w:rFonts w:ascii="Times New Roman" w:hAnsi="Times New Roman" w:cs="Times New Roman"/>
          <w:sz w:val="24"/>
          <w:szCs w:val="24"/>
        </w:rPr>
        <w:t xml:space="preserve">emphasised over the economic achievements of Philip II, which allowed Macedon to compete with such </w:t>
      </w:r>
      <w:r w:rsidR="000C6614" w:rsidRPr="00E174F3">
        <w:rPr>
          <w:rFonts w:ascii="Times New Roman" w:hAnsi="Times New Roman" w:cs="Times New Roman"/>
          <w:sz w:val="24"/>
          <w:szCs w:val="24"/>
        </w:rPr>
        <w:t xml:space="preserve">a </w:t>
      </w:r>
      <w:r w:rsidR="00B35681" w:rsidRPr="00E174F3">
        <w:rPr>
          <w:rFonts w:ascii="Times New Roman" w:hAnsi="Times New Roman" w:cs="Times New Roman"/>
          <w:sz w:val="24"/>
          <w:szCs w:val="24"/>
        </w:rPr>
        <w:t>mighty oppo</w:t>
      </w:r>
      <w:r w:rsidR="00470F60" w:rsidRPr="00E174F3">
        <w:rPr>
          <w:rFonts w:ascii="Times New Roman" w:hAnsi="Times New Roman" w:cs="Times New Roman"/>
          <w:sz w:val="24"/>
          <w:szCs w:val="24"/>
        </w:rPr>
        <w:t>nent</w:t>
      </w:r>
      <w:r w:rsidR="002A188C" w:rsidRPr="00E174F3">
        <w:rPr>
          <w:rFonts w:ascii="Times New Roman" w:hAnsi="Times New Roman" w:cs="Times New Roman"/>
          <w:sz w:val="24"/>
          <w:szCs w:val="24"/>
        </w:rPr>
        <w:t xml:space="preserve"> as Persia</w:t>
      </w:r>
      <w:r w:rsidR="000C6614" w:rsidRPr="00E174F3">
        <w:rPr>
          <w:rFonts w:ascii="Times New Roman" w:hAnsi="Times New Roman" w:cs="Times New Roman"/>
          <w:sz w:val="24"/>
          <w:szCs w:val="24"/>
        </w:rPr>
        <w:t>,</w:t>
      </w:r>
      <w:r w:rsidR="002A188C" w:rsidRPr="00E174F3">
        <w:rPr>
          <w:rFonts w:ascii="Times New Roman" w:hAnsi="Times New Roman" w:cs="Times New Roman"/>
          <w:sz w:val="24"/>
          <w:szCs w:val="24"/>
        </w:rPr>
        <w:t xml:space="preserve"> and the albeit depleted</w:t>
      </w:r>
      <w:r w:rsidR="00470F60" w:rsidRPr="00E174F3">
        <w:rPr>
          <w:rFonts w:ascii="Times New Roman" w:hAnsi="Times New Roman" w:cs="Times New Roman"/>
          <w:sz w:val="24"/>
          <w:szCs w:val="24"/>
        </w:rPr>
        <w:t>,</w:t>
      </w:r>
      <w:r w:rsidR="002A188C" w:rsidRPr="00E174F3">
        <w:rPr>
          <w:rFonts w:ascii="Times New Roman" w:hAnsi="Times New Roman" w:cs="Times New Roman"/>
          <w:sz w:val="24"/>
          <w:szCs w:val="24"/>
        </w:rPr>
        <w:t xml:space="preserve"> Greeks of Hellas</w:t>
      </w:r>
      <w:r w:rsidR="00B35681" w:rsidRPr="00E174F3">
        <w:rPr>
          <w:rFonts w:ascii="Times New Roman" w:hAnsi="Times New Roman" w:cs="Times New Roman"/>
          <w:sz w:val="24"/>
          <w:szCs w:val="24"/>
        </w:rPr>
        <w:t>.</w:t>
      </w:r>
      <w:r w:rsidR="00F53316" w:rsidRPr="00E174F3">
        <w:rPr>
          <w:rStyle w:val="FootnoteReference"/>
          <w:rFonts w:ascii="Times New Roman" w:hAnsi="Times New Roman" w:cs="Times New Roman"/>
          <w:sz w:val="24"/>
          <w:szCs w:val="24"/>
        </w:rPr>
        <w:footnoteReference w:id="4"/>
      </w:r>
      <w:r w:rsidR="00B35681" w:rsidRPr="00E174F3">
        <w:rPr>
          <w:rFonts w:ascii="Times New Roman" w:hAnsi="Times New Roman" w:cs="Times New Roman"/>
          <w:sz w:val="24"/>
          <w:szCs w:val="24"/>
        </w:rPr>
        <w:t xml:space="preserve"> Th</w:t>
      </w:r>
      <w:r w:rsidR="002E5F87" w:rsidRPr="00E174F3">
        <w:rPr>
          <w:rFonts w:ascii="Times New Roman" w:hAnsi="Times New Roman" w:cs="Times New Roman"/>
          <w:sz w:val="24"/>
          <w:szCs w:val="24"/>
        </w:rPr>
        <w:t>is</w:t>
      </w:r>
      <w:r w:rsidR="00B35681" w:rsidRPr="00E174F3">
        <w:rPr>
          <w:rFonts w:ascii="Times New Roman" w:hAnsi="Times New Roman" w:cs="Times New Roman"/>
          <w:sz w:val="24"/>
          <w:szCs w:val="24"/>
        </w:rPr>
        <w:t xml:space="preserve"> </w:t>
      </w:r>
      <w:r w:rsidR="00C00066" w:rsidRPr="00E174F3">
        <w:rPr>
          <w:rFonts w:ascii="Times New Roman" w:hAnsi="Times New Roman" w:cs="Times New Roman"/>
          <w:sz w:val="24"/>
          <w:szCs w:val="24"/>
        </w:rPr>
        <w:t xml:space="preserve">lack of </w:t>
      </w:r>
      <w:r w:rsidR="00136739" w:rsidRPr="00E174F3">
        <w:rPr>
          <w:rFonts w:ascii="Times New Roman" w:hAnsi="Times New Roman" w:cs="Times New Roman"/>
          <w:sz w:val="24"/>
          <w:szCs w:val="24"/>
        </w:rPr>
        <w:t xml:space="preserve">attention given by scholars until recently </w:t>
      </w:r>
      <w:r w:rsidR="00E17848" w:rsidRPr="00E174F3">
        <w:rPr>
          <w:rFonts w:ascii="Times New Roman" w:hAnsi="Times New Roman" w:cs="Times New Roman"/>
          <w:sz w:val="24"/>
          <w:szCs w:val="24"/>
        </w:rPr>
        <w:t>makes examination into the Kingdom of Macedon difficult, as the evidence is scarce.</w:t>
      </w:r>
      <w:r w:rsidR="00F53316" w:rsidRPr="00E174F3">
        <w:rPr>
          <w:rStyle w:val="FootnoteReference"/>
          <w:rFonts w:ascii="Times New Roman" w:hAnsi="Times New Roman" w:cs="Times New Roman"/>
          <w:sz w:val="24"/>
          <w:szCs w:val="24"/>
        </w:rPr>
        <w:footnoteReference w:id="5"/>
      </w:r>
      <w:r w:rsidR="00E17848" w:rsidRPr="00E174F3">
        <w:rPr>
          <w:rFonts w:ascii="Times New Roman" w:hAnsi="Times New Roman" w:cs="Times New Roman"/>
          <w:sz w:val="24"/>
          <w:szCs w:val="24"/>
        </w:rPr>
        <w:t xml:space="preserve"> However,</w:t>
      </w:r>
      <w:r w:rsidR="002E5F87" w:rsidRPr="00E174F3">
        <w:rPr>
          <w:rFonts w:ascii="Times New Roman" w:hAnsi="Times New Roman" w:cs="Times New Roman"/>
          <w:sz w:val="24"/>
          <w:szCs w:val="24"/>
        </w:rPr>
        <w:t xml:space="preserve"> Macedon possessed some of the best timber in the ancient world, and in </w:t>
      </w:r>
      <w:r w:rsidR="0078316D" w:rsidRPr="00E174F3">
        <w:rPr>
          <w:rFonts w:ascii="Times New Roman" w:hAnsi="Times New Roman" w:cs="Times New Roman"/>
          <w:sz w:val="24"/>
          <w:szCs w:val="24"/>
        </w:rPr>
        <w:t>its</w:t>
      </w:r>
      <w:r w:rsidR="002E5F87" w:rsidRPr="00E174F3">
        <w:rPr>
          <w:rFonts w:ascii="Times New Roman" w:hAnsi="Times New Roman" w:cs="Times New Roman"/>
          <w:sz w:val="24"/>
          <w:szCs w:val="24"/>
        </w:rPr>
        <w:t xml:space="preserve"> periphery were mines that possessed incredible wealth.</w:t>
      </w:r>
      <w:r w:rsidR="00613418" w:rsidRPr="00E174F3">
        <w:rPr>
          <w:rStyle w:val="FootnoteReference"/>
          <w:rFonts w:ascii="Times New Roman" w:hAnsi="Times New Roman" w:cs="Times New Roman"/>
          <w:sz w:val="24"/>
          <w:szCs w:val="24"/>
        </w:rPr>
        <w:footnoteReference w:id="6"/>
      </w:r>
      <w:r w:rsidR="00E17848" w:rsidRPr="00E174F3">
        <w:rPr>
          <w:rFonts w:ascii="Times New Roman" w:hAnsi="Times New Roman" w:cs="Times New Roman"/>
          <w:sz w:val="24"/>
          <w:szCs w:val="24"/>
        </w:rPr>
        <w:t xml:space="preserve"> </w:t>
      </w:r>
      <w:r w:rsidR="00912F1C" w:rsidRPr="00E174F3">
        <w:rPr>
          <w:rFonts w:ascii="Times New Roman" w:hAnsi="Times New Roman" w:cs="Times New Roman"/>
          <w:sz w:val="24"/>
          <w:szCs w:val="24"/>
        </w:rPr>
        <w:t>These resources are</w:t>
      </w:r>
      <w:r w:rsidR="00E17848" w:rsidRPr="00E174F3">
        <w:rPr>
          <w:rFonts w:ascii="Times New Roman" w:hAnsi="Times New Roman" w:cs="Times New Roman"/>
          <w:sz w:val="24"/>
          <w:szCs w:val="24"/>
        </w:rPr>
        <w:t xml:space="preserve"> crucial in understanding this region at the time of </w:t>
      </w:r>
      <w:r w:rsidR="00F53316" w:rsidRPr="00E174F3">
        <w:rPr>
          <w:rFonts w:ascii="Times New Roman" w:hAnsi="Times New Roman" w:cs="Times New Roman"/>
          <w:sz w:val="24"/>
          <w:szCs w:val="24"/>
        </w:rPr>
        <w:t>its</w:t>
      </w:r>
      <w:r w:rsidR="00E17848" w:rsidRPr="00E174F3">
        <w:rPr>
          <w:rFonts w:ascii="Times New Roman" w:hAnsi="Times New Roman" w:cs="Times New Roman"/>
          <w:sz w:val="24"/>
          <w:szCs w:val="24"/>
        </w:rPr>
        <w:t xml:space="preserve"> ascendency, as Philip could not have raised Macedon so high on sarissas and bribery alone.</w:t>
      </w:r>
      <w:r w:rsidR="00F53316" w:rsidRPr="00E174F3">
        <w:rPr>
          <w:rStyle w:val="FootnoteReference"/>
          <w:rFonts w:ascii="Times New Roman" w:hAnsi="Times New Roman" w:cs="Times New Roman"/>
          <w:sz w:val="24"/>
          <w:szCs w:val="24"/>
        </w:rPr>
        <w:footnoteReference w:id="7"/>
      </w:r>
      <w:r w:rsidR="00E17848" w:rsidRPr="00E174F3">
        <w:rPr>
          <w:rFonts w:ascii="Times New Roman" w:hAnsi="Times New Roman" w:cs="Times New Roman"/>
          <w:sz w:val="24"/>
          <w:szCs w:val="24"/>
        </w:rPr>
        <w:t xml:space="preserve"> </w:t>
      </w:r>
      <w:r w:rsidR="00BC65AE" w:rsidRPr="00E174F3">
        <w:rPr>
          <w:rFonts w:ascii="Times New Roman" w:hAnsi="Times New Roman" w:cs="Times New Roman"/>
          <w:sz w:val="24"/>
          <w:szCs w:val="24"/>
        </w:rPr>
        <w:t>What makes Philip</w:t>
      </w:r>
      <w:r w:rsidR="002E5F87" w:rsidRPr="00E174F3">
        <w:rPr>
          <w:rFonts w:ascii="Times New Roman" w:hAnsi="Times New Roman" w:cs="Times New Roman"/>
          <w:sz w:val="24"/>
          <w:szCs w:val="24"/>
        </w:rPr>
        <w:t xml:space="preserve"> so intriguing is that he</w:t>
      </w:r>
      <w:r w:rsidR="00BC65AE" w:rsidRPr="00E174F3">
        <w:rPr>
          <w:rFonts w:ascii="Times New Roman" w:hAnsi="Times New Roman" w:cs="Times New Roman"/>
          <w:sz w:val="24"/>
          <w:szCs w:val="24"/>
        </w:rPr>
        <w:t xml:space="preserve"> able to achieve these </w:t>
      </w:r>
      <w:r w:rsidR="00470F60" w:rsidRPr="00E174F3">
        <w:rPr>
          <w:rFonts w:ascii="Times New Roman" w:hAnsi="Times New Roman" w:cs="Times New Roman"/>
          <w:sz w:val="24"/>
          <w:szCs w:val="24"/>
        </w:rPr>
        <w:t>accomplishments</w:t>
      </w:r>
      <w:r w:rsidR="00BC65AE" w:rsidRPr="00E174F3">
        <w:rPr>
          <w:rFonts w:ascii="Times New Roman" w:hAnsi="Times New Roman" w:cs="Times New Roman"/>
          <w:sz w:val="24"/>
          <w:szCs w:val="24"/>
        </w:rPr>
        <w:t xml:space="preserve"> in just 2</w:t>
      </w:r>
      <w:r w:rsidR="00AF7979" w:rsidRPr="00E174F3">
        <w:rPr>
          <w:rFonts w:ascii="Times New Roman" w:hAnsi="Times New Roman" w:cs="Times New Roman"/>
          <w:sz w:val="24"/>
          <w:szCs w:val="24"/>
        </w:rPr>
        <w:t>3</w:t>
      </w:r>
      <w:r w:rsidR="00BC65AE" w:rsidRPr="00E174F3">
        <w:rPr>
          <w:rFonts w:ascii="Times New Roman" w:hAnsi="Times New Roman" w:cs="Times New Roman"/>
          <w:sz w:val="24"/>
          <w:szCs w:val="24"/>
        </w:rPr>
        <w:t xml:space="preserve"> years, inheriting </w:t>
      </w:r>
      <w:r w:rsidR="00A71B10" w:rsidRPr="00E174F3">
        <w:rPr>
          <w:rFonts w:ascii="Times New Roman" w:hAnsi="Times New Roman" w:cs="Times New Roman"/>
          <w:sz w:val="24"/>
          <w:szCs w:val="24"/>
        </w:rPr>
        <w:t xml:space="preserve">a </w:t>
      </w:r>
      <w:r w:rsidR="00BC65AE" w:rsidRPr="00E174F3">
        <w:rPr>
          <w:rFonts w:ascii="Times New Roman" w:hAnsi="Times New Roman" w:cs="Times New Roman"/>
          <w:sz w:val="24"/>
          <w:szCs w:val="24"/>
        </w:rPr>
        <w:t>disintegrating kingdom, in a time period where many Greek states seemed to struggle enormously.</w:t>
      </w:r>
      <w:r w:rsidR="00BC65AE" w:rsidRPr="00E174F3">
        <w:rPr>
          <w:rStyle w:val="FootnoteReference"/>
          <w:rFonts w:ascii="Times New Roman" w:hAnsi="Times New Roman" w:cs="Times New Roman"/>
          <w:sz w:val="24"/>
          <w:szCs w:val="24"/>
        </w:rPr>
        <w:footnoteReference w:id="8"/>
      </w:r>
    </w:p>
    <w:p w14:paraId="6A724AF5" w14:textId="195E1214" w:rsidR="00A71B10" w:rsidRPr="00E174F3" w:rsidRDefault="00E17848"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lastRenderedPageBreak/>
        <w:t xml:space="preserve">Therefore, this </w:t>
      </w:r>
      <w:r w:rsidR="00470F60" w:rsidRPr="00E174F3">
        <w:rPr>
          <w:rFonts w:ascii="Times New Roman" w:hAnsi="Times New Roman" w:cs="Times New Roman"/>
          <w:sz w:val="24"/>
          <w:szCs w:val="24"/>
        </w:rPr>
        <w:t>dissertation</w:t>
      </w:r>
      <w:r w:rsidRPr="00E174F3">
        <w:rPr>
          <w:rFonts w:ascii="Times New Roman" w:hAnsi="Times New Roman" w:cs="Times New Roman"/>
          <w:sz w:val="24"/>
          <w:szCs w:val="24"/>
        </w:rPr>
        <w:t xml:space="preserve"> outlines, and argues for, Philip II’s </w:t>
      </w:r>
      <w:r w:rsidR="00347AC3" w:rsidRPr="00E174F3">
        <w:rPr>
          <w:rFonts w:ascii="Times New Roman" w:hAnsi="Times New Roman" w:cs="Times New Roman"/>
          <w:sz w:val="24"/>
          <w:szCs w:val="24"/>
        </w:rPr>
        <w:t>resource exploitation</w:t>
      </w:r>
      <w:r w:rsidRPr="00E174F3">
        <w:rPr>
          <w:rFonts w:ascii="Times New Roman" w:hAnsi="Times New Roman" w:cs="Times New Roman"/>
          <w:sz w:val="24"/>
          <w:szCs w:val="24"/>
        </w:rPr>
        <w:t xml:space="preserve"> as the principal subject of both his success, and his focus.</w:t>
      </w:r>
      <w:r w:rsidR="002E2879" w:rsidRPr="00E174F3">
        <w:rPr>
          <w:rFonts w:ascii="Times New Roman" w:hAnsi="Times New Roman" w:cs="Times New Roman"/>
          <w:sz w:val="24"/>
          <w:szCs w:val="24"/>
        </w:rPr>
        <w:t xml:space="preserve"> Worthington acknowledge</w:t>
      </w:r>
      <w:r w:rsidR="00160A57" w:rsidRPr="00E174F3">
        <w:rPr>
          <w:rFonts w:ascii="Times New Roman" w:hAnsi="Times New Roman" w:cs="Times New Roman"/>
          <w:sz w:val="24"/>
          <w:szCs w:val="24"/>
        </w:rPr>
        <w:t>s</w:t>
      </w:r>
      <w:r w:rsidR="002E2879" w:rsidRPr="00E174F3">
        <w:rPr>
          <w:rFonts w:ascii="Times New Roman" w:hAnsi="Times New Roman" w:cs="Times New Roman"/>
          <w:sz w:val="24"/>
          <w:szCs w:val="24"/>
        </w:rPr>
        <w:t xml:space="preserve"> the importance of what Philip did for Macedon’s economy.</w:t>
      </w:r>
      <w:r w:rsidR="002E2879" w:rsidRPr="00E174F3">
        <w:rPr>
          <w:rStyle w:val="FootnoteReference"/>
          <w:rFonts w:ascii="Times New Roman" w:hAnsi="Times New Roman" w:cs="Times New Roman"/>
          <w:sz w:val="24"/>
          <w:szCs w:val="24"/>
        </w:rPr>
        <w:footnoteReference w:id="9"/>
      </w:r>
      <w:r w:rsidR="002E2879" w:rsidRPr="00E174F3">
        <w:rPr>
          <w:rFonts w:ascii="Times New Roman" w:hAnsi="Times New Roman" w:cs="Times New Roman"/>
          <w:sz w:val="24"/>
          <w:szCs w:val="24"/>
        </w:rPr>
        <w:t xml:space="preserve"> However, </w:t>
      </w:r>
      <w:r w:rsidR="00160A57" w:rsidRPr="00E174F3">
        <w:rPr>
          <w:rFonts w:ascii="Times New Roman" w:hAnsi="Times New Roman" w:cs="Times New Roman"/>
          <w:sz w:val="24"/>
          <w:szCs w:val="24"/>
        </w:rPr>
        <w:t>Worthington g</w:t>
      </w:r>
      <w:r w:rsidR="002E2879" w:rsidRPr="00E174F3">
        <w:rPr>
          <w:rFonts w:ascii="Times New Roman" w:hAnsi="Times New Roman" w:cs="Times New Roman"/>
          <w:sz w:val="24"/>
          <w:szCs w:val="24"/>
        </w:rPr>
        <w:t>o</w:t>
      </w:r>
      <w:r w:rsidR="00160A57" w:rsidRPr="00E174F3">
        <w:rPr>
          <w:rFonts w:ascii="Times New Roman" w:hAnsi="Times New Roman" w:cs="Times New Roman"/>
          <w:sz w:val="24"/>
          <w:szCs w:val="24"/>
        </w:rPr>
        <w:t>es</w:t>
      </w:r>
      <w:r w:rsidR="002E2879" w:rsidRPr="00E174F3">
        <w:rPr>
          <w:rFonts w:ascii="Times New Roman" w:hAnsi="Times New Roman" w:cs="Times New Roman"/>
          <w:sz w:val="24"/>
          <w:szCs w:val="24"/>
        </w:rPr>
        <w:t xml:space="preserve"> on to heavily imply Philip’s main assets were his politics, deception, bribery, and military </w:t>
      </w:r>
      <w:r w:rsidR="00442602" w:rsidRPr="00E174F3">
        <w:rPr>
          <w:rFonts w:ascii="Times New Roman" w:hAnsi="Times New Roman" w:cs="Times New Roman"/>
          <w:sz w:val="24"/>
          <w:szCs w:val="24"/>
        </w:rPr>
        <w:t>ingenuity</w:t>
      </w:r>
      <w:r w:rsidR="002E2879" w:rsidRPr="00E174F3">
        <w:rPr>
          <w:rFonts w:ascii="Times New Roman" w:hAnsi="Times New Roman" w:cs="Times New Roman"/>
          <w:sz w:val="24"/>
          <w:szCs w:val="24"/>
        </w:rPr>
        <w:t>.</w:t>
      </w:r>
      <w:r w:rsidR="002E2879" w:rsidRPr="00E174F3">
        <w:rPr>
          <w:rStyle w:val="FootnoteReference"/>
          <w:rFonts w:ascii="Times New Roman" w:hAnsi="Times New Roman" w:cs="Times New Roman"/>
          <w:sz w:val="24"/>
          <w:szCs w:val="24"/>
        </w:rPr>
        <w:footnoteReference w:id="10"/>
      </w:r>
      <w:r w:rsidRPr="00E174F3">
        <w:rPr>
          <w:rFonts w:ascii="Times New Roman" w:hAnsi="Times New Roman" w:cs="Times New Roman"/>
          <w:sz w:val="24"/>
          <w:szCs w:val="24"/>
        </w:rPr>
        <w:t xml:space="preserve"> </w:t>
      </w:r>
      <w:r w:rsidR="00AF7979" w:rsidRPr="00E174F3">
        <w:rPr>
          <w:rFonts w:ascii="Times New Roman" w:hAnsi="Times New Roman" w:cs="Times New Roman"/>
          <w:sz w:val="24"/>
          <w:szCs w:val="24"/>
        </w:rPr>
        <w:t>This is</w:t>
      </w:r>
      <w:r w:rsidR="00B11BFA" w:rsidRPr="00E174F3">
        <w:rPr>
          <w:rFonts w:ascii="Times New Roman" w:hAnsi="Times New Roman" w:cs="Times New Roman"/>
          <w:sz w:val="24"/>
          <w:szCs w:val="24"/>
        </w:rPr>
        <w:t xml:space="preserve"> essential to </w:t>
      </w:r>
      <w:r w:rsidR="00160A57" w:rsidRPr="00E174F3">
        <w:rPr>
          <w:rFonts w:ascii="Times New Roman" w:hAnsi="Times New Roman" w:cs="Times New Roman"/>
          <w:sz w:val="24"/>
          <w:szCs w:val="24"/>
        </w:rPr>
        <w:t>scholarship to explore elements of history</w:t>
      </w:r>
      <w:r w:rsidR="00B11BFA" w:rsidRPr="00E174F3">
        <w:rPr>
          <w:rFonts w:ascii="Times New Roman" w:hAnsi="Times New Roman" w:cs="Times New Roman"/>
          <w:sz w:val="24"/>
          <w:szCs w:val="24"/>
        </w:rPr>
        <w:t xml:space="preserve"> like </w:t>
      </w:r>
      <w:r w:rsidR="00AF7979" w:rsidRPr="00E174F3">
        <w:rPr>
          <w:rFonts w:ascii="Times New Roman" w:hAnsi="Times New Roman" w:cs="Times New Roman"/>
          <w:sz w:val="24"/>
          <w:szCs w:val="24"/>
        </w:rPr>
        <w:t>Macedon’s resources,</w:t>
      </w:r>
      <w:r w:rsidR="00160A57" w:rsidRPr="00E174F3">
        <w:rPr>
          <w:rFonts w:ascii="Times New Roman" w:hAnsi="Times New Roman" w:cs="Times New Roman"/>
          <w:sz w:val="24"/>
          <w:szCs w:val="24"/>
        </w:rPr>
        <w:t xml:space="preserve"> </w:t>
      </w:r>
      <w:r w:rsidR="00AF7979" w:rsidRPr="00E174F3">
        <w:rPr>
          <w:rFonts w:ascii="Times New Roman" w:hAnsi="Times New Roman" w:cs="Times New Roman"/>
          <w:sz w:val="24"/>
          <w:szCs w:val="24"/>
        </w:rPr>
        <w:t xml:space="preserve">which </w:t>
      </w:r>
      <w:r w:rsidR="00160A57" w:rsidRPr="00E174F3">
        <w:rPr>
          <w:rFonts w:ascii="Times New Roman" w:hAnsi="Times New Roman" w:cs="Times New Roman"/>
          <w:sz w:val="24"/>
          <w:szCs w:val="24"/>
        </w:rPr>
        <w:t xml:space="preserve">are often ignored due to most literary sources </w:t>
      </w:r>
      <w:r w:rsidR="00B11BFA" w:rsidRPr="00E174F3">
        <w:rPr>
          <w:rFonts w:ascii="Times New Roman" w:hAnsi="Times New Roman" w:cs="Times New Roman"/>
          <w:sz w:val="24"/>
          <w:szCs w:val="24"/>
        </w:rPr>
        <w:t xml:space="preserve">tending </w:t>
      </w:r>
      <w:r w:rsidR="00AF7979" w:rsidRPr="00E174F3">
        <w:rPr>
          <w:rFonts w:ascii="Times New Roman" w:hAnsi="Times New Roman" w:cs="Times New Roman"/>
          <w:sz w:val="24"/>
          <w:szCs w:val="24"/>
        </w:rPr>
        <w:t>to be from the ‘Greek perspective’, focussing only on interactions with</w:t>
      </w:r>
      <w:r w:rsidR="00B11BFA" w:rsidRPr="00E174F3">
        <w:rPr>
          <w:rFonts w:ascii="Times New Roman" w:hAnsi="Times New Roman" w:cs="Times New Roman"/>
          <w:sz w:val="24"/>
          <w:szCs w:val="24"/>
        </w:rPr>
        <w:t xml:space="preserve"> </w:t>
      </w:r>
      <w:r w:rsidR="00AF7979" w:rsidRPr="00E174F3">
        <w:rPr>
          <w:rFonts w:ascii="Times New Roman" w:hAnsi="Times New Roman" w:cs="Times New Roman"/>
          <w:sz w:val="24"/>
          <w:szCs w:val="24"/>
        </w:rPr>
        <w:t>Greece.</w:t>
      </w:r>
      <w:r w:rsidR="00AF7979" w:rsidRPr="00E174F3">
        <w:rPr>
          <w:rStyle w:val="FootnoteReference"/>
          <w:rFonts w:ascii="Times New Roman" w:hAnsi="Times New Roman" w:cs="Times New Roman"/>
          <w:sz w:val="24"/>
          <w:szCs w:val="24"/>
        </w:rPr>
        <w:footnoteReference w:id="11"/>
      </w:r>
      <w:r w:rsidR="00AF7979" w:rsidRPr="00E174F3">
        <w:rPr>
          <w:rFonts w:ascii="Times New Roman" w:hAnsi="Times New Roman" w:cs="Times New Roman"/>
          <w:sz w:val="24"/>
          <w:szCs w:val="24"/>
        </w:rPr>
        <w:t xml:space="preserve"> </w:t>
      </w:r>
      <w:r w:rsidR="00160A57" w:rsidRPr="00E174F3">
        <w:rPr>
          <w:rFonts w:ascii="Times New Roman" w:hAnsi="Times New Roman" w:cs="Times New Roman"/>
          <w:sz w:val="24"/>
          <w:szCs w:val="24"/>
        </w:rPr>
        <w:t>Another prolific scholar of Macedon, Borza</w:t>
      </w:r>
      <w:r w:rsidR="000221E5" w:rsidRPr="00E174F3">
        <w:rPr>
          <w:rFonts w:ascii="Times New Roman" w:hAnsi="Times New Roman" w:cs="Times New Roman"/>
          <w:sz w:val="24"/>
          <w:szCs w:val="24"/>
        </w:rPr>
        <w:t>,</w:t>
      </w:r>
      <w:r w:rsidR="00160A57" w:rsidRPr="00E174F3">
        <w:rPr>
          <w:rFonts w:ascii="Times New Roman" w:hAnsi="Times New Roman" w:cs="Times New Roman"/>
          <w:sz w:val="24"/>
          <w:szCs w:val="24"/>
        </w:rPr>
        <w:t xml:space="preserve"> in his work </w:t>
      </w:r>
      <w:r w:rsidR="00160A57" w:rsidRPr="00E174F3">
        <w:rPr>
          <w:rFonts w:ascii="Times New Roman" w:hAnsi="Times New Roman" w:cs="Times New Roman"/>
          <w:i/>
          <w:sz w:val="24"/>
          <w:szCs w:val="24"/>
        </w:rPr>
        <w:t>In the Shadow of Olympus: The Emergence of Macedon</w:t>
      </w:r>
      <w:r w:rsidR="00160A57" w:rsidRPr="00E174F3">
        <w:rPr>
          <w:rFonts w:ascii="Times New Roman" w:hAnsi="Times New Roman" w:cs="Times New Roman"/>
          <w:sz w:val="24"/>
          <w:szCs w:val="24"/>
        </w:rPr>
        <w:t xml:space="preserve">, clearly emphasises the importance of Philip’s economic investment, particularly in </w:t>
      </w:r>
      <w:proofErr w:type="spellStart"/>
      <w:r w:rsidR="00160A57" w:rsidRPr="00E174F3">
        <w:rPr>
          <w:rFonts w:ascii="Times New Roman" w:hAnsi="Times New Roman" w:cs="Times New Roman"/>
          <w:sz w:val="24"/>
          <w:szCs w:val="24"/>
        </w:rPr>
        <w:t>Crenides</w:t>
      </w:r>
      <w:proofErr w:type="spellEnd"/>
      <w:r w:rsidR="00160A57" w:rsidRPr="00E174F3">
        <w:rPr>
          <w:rFonts w:ascii="Times New Roman" w:hAnsi="Times New Roman" w:cs="Times New Roman"/>
          <w:sz w:val="24"/>
          <w:szCs w:val="24"/>
        </w:rPr>
        <w:t xml:space="preserve">, </w:t>
      </w:r>
      <w:r w:rsidR="00B13820" w:rsidRPr="00E174F3">
        <w:rPr>
          <w:rFonts w:ascii="Times New Roman" w:hAnsi="Times New Roman" w:cs="Times New Roman"/>
          <w:sz w:val="24"/>
          <w:szCs w:val="24"/>
        </w:rPr>
        <w:t xml:space="preserve">and the Pangaion mines, </w:t>
      </w:r>
      <w:r w:rsidR="00136739" w:rsidRPr="00E174F3">
        <w:rPr>
          <w:rFonts w:ascii="Times New Roman" w:hAnsi="Times New Roman" w:cs="Times New Roman"/>
          <w:sz w:val="24"/>
          <w:szCs w:val="24"/>
        </w:rPr>
        <w:t>which is supported heavily by Diodorus</w:t>
      </w:r>
      <w:r w:rsidR="00160A57" w:rsidRPr="00E174F3">
        <w:rPr>
          <w:rFonts w:ascii="Times New Roman" w:hAnsi="Times New Roman" w:cs="Times New Roman"/>
          <w:sz w:val="24"/>
          <w:szCs w:val="24"/>
        </w:rPr>
        <w:t>.</w:t>
      </w:r>
      <w:r w:rsidR="00160A57" w:rsidRPr="00E174F3">
        <w:rPr>
          <w:rStyle w:val="FootnoteReference"/>
          <w:rFonts w:ascii="Times New Roman" w:hAnsi="Times New Roman" w:cs="Times New Roman"/>
          <w:sz w:val="24"/>
          <w:szCs w:val="24"/>
        </w:rPr>
        <w:footnoteReference w:id="12"/>
      </w:r>
      <w:r w:rsidR="00160A57" w:rsidRPr="00E174F3">
        <w:rPr>
          <w:rFonts w:ascii="Times New Roman" w:hAnsi="Times New Roman" w:cs="Times New Roman"/>
          <w:sz w:val="24"/>
          <w:szCs w:val="24"/>
        </w:rPr>
        <w:t xml:space="preserve"> </w:t>
      </w:r>
    </w:p>
    <w:p w14:paraId="3DB27F95" w14:textId="663519C5" w:rsidR="00800D70" w:rsidRPr="00E174F3" w:rsidRDefault="00E17848"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In order to examine </w:t>
      </w:r>
      <w:r w:rsidR="00136739" w:rsidRPr="00E174F3">
        <w:rPr>
          <w:rFonts w:ascii="Times New Roman" w:hAnsi="Times New Roman" w:cs="Times New Roman"/>
          <w:sz w:val="24"/>
          <w:szCs w:val="24"/>
        </w:rPr>
        <w:t xml:space="preserve">the </w:t>
      </w:r>
      <w:r w:rsidR="00A71B10" w:rsidRPr="00E174F3">
        <w:rPr>
          <w:rFonts w:ascii="Times New Roman" w:hAnsi="Times New Roman" w:cs="Times New Roman"/>
          <w:sz w:val="24"/>
          <w:szCs w:val="24"/>
        </w:rPr>
        <w:t>most important resources to</w:t>
      </w:r>
      <w:r w:rsidR="00136739" w:rsidRPr="00E174F3">
        <w:rPr>
          <w:rFonts w:ascii="Times New Roman" w:hAnsi="Times New Roman" w:cs="Times New Roman"/>
          <w:sz w:val="24"/>
          <w:szCs w:val="24"/>
        </w:rPr>
        <w:t xml:space="preserve"> Philip</w:t>
      </w:r>
      <w:r w:rsidRPr="00E174F3">
        <w:rPr>
          <w:rFonts w:ascii="Times New Roman" w:hAnsi="Times New Roman" w:cs="Times New Roman"/>
          <w:sz w:val="24"/>
          <w:szCs w:val="24"/>
        </w:rPr>
        <w:t xml:space="preserve">, this </w:t>
      </w:r>
      <w:r w:rsidR="00470F60" w:rsidRPr="00E174F3">
        <w:rPr>
          <w:rFonts w:ascii="Times New Roman" w:hAnsi="Times New Roman" w:cs="Times New Roman"/>
          <w:sz w:val="24"/>
          <w:szCs w:val="24"/>
        </w:rPr>
        <w:t>dissertation</w:t>
      </w:r>
      <w:r w:rsidRPr="00E174F3">
        <w:rPr>
          <w:rFonts w:ascii="Times New Roman" w:hAnsi="Times New Roman" w:cs="Times New Roman"/>
          <w:sz w:val="24"/>
          <w:szCs w:val="24"/>
        </w:rPr>
        <w:t xml:space="preserve"> focusses primarily on the period of time between Philip’s </w:t>
      </w:r>
      <w:r w:rsidR="00136739" w:rsidRPr="00E174F3">
        <w:rPr>
          <w:rFonts w:ascii="Times New Roman" w:hAnsi="Times New Roman" w:cs="Times New Roman"/>
          <w:sz w:val="24"/>
          <w:szCs w:val="24"/>
        </w:rPr>
        <w:t>reign up to</w:t>
      </w:r>
      <w:r w:rsidRPr="00E174F3">
        <w:rPr>
          <w:rFonts w:ascii="Times New Roman" w:hAnsi="Times New Roman" w:cs="Times New Roman"/>
          <w:sz w:val="24"/>
          <w:szCs w:val="24"/>
        </w:rPr>
        <w:t xml:space="preserve"> the Battle of Chaeronea</w:t>
      </w:r>
      <w:r w:rsidR="00800D70" w:rsidRPr="00E174F3">
        <w:rPr>
          <w:rFonts w:ascii="Times New Roman" w:hAnsi="Times New Roman" w:cs="Times New Roman"/>
          <w:sz w:val="24"/>
          <w:szCs w:val="24"/>
        </w:rPr>
        <w:t xml:space="preserve">, as Macedon’s status changes drastically after the </w:t>
      </w:r>
      <w:r w:rsidR="00470F60" w:rsidRPr="00E174F3">
        <w:rPr>
          <w:rFonts w:ascii="Times New Roman" w:hAnsi="Times New Roman" w:cs="Times New Roman"/>
          <w:sz w:val="24"/>
          <w:szCs w:val="24"/>
        </w:rPr>
        <w:t>s</w:t>
      </w:r>
      <w:r w:rsidR="00800D70" w:rsidRPr="00E174F3">
        <w:rPr>
          <w:rFonts w:ascii="Times New Roman" w:hAnsi="Times New Roman" w:cs="Times New Roman"/>
          <w:sz w:val="24"/>
          <w:szCs w:val="24"/>
        </w:rPr>
        <w:t>outhern Greek poleis are defeated.</w:t>
      </w:r>
      <w:r w:rsidR="00136739" w:rsidRPr="00E174F3">
        <w:rPr>
          <w:rStyle w:val="FootnoteReference"/>
          <w:rFonts w:ascii="Times New Roman" w:hAnsi="Times New Roman" w:cs="Times New Roman"/>
          <w:sz w:val="24"/>
          <w:szCs w:val="24"/>
        </w:rPr>
        <w:footnoteReference w:id="13"/>
      </w:r>
      <w:r w:rsidR="00800D70" w:rsidRPr="00E174F3">
        <w:rPr>
          <w:rFonts w:ascii="Times New Roman" w:hAnsi="Times New Roman" w:cs="Times New Roman"/>
          <w:sz w:val="24"/>
          <w:szCs w:val="24"/>
        </w:rPr>
        <w:t xml:space="preserve"> </w:t>
      </w:r>
      <w:r w:rsidR="00B13820" w:rsidRPr="00E174F3">
        <w:rPr>
          <w:rFonts w:ascii="Times New Roman" w:hAnsi="Times New Roman" w:cs="Times New Roman"/>
          <w:sz w:val="24"/>
          <w:szCs w:val="24"/>
        </w:rPr>
        <w:t xml:space="preserve">However, in order to properly assess Philip’s achievements, this </w:t>
      </w:r>
      <w:r w:rsidR="00470F60" w:rsidRPr="00E174F3">
        <w:rPr>
          <w:rFonts w:ascii="Times New Roman" w:hAnsi="Times New Roman" w:cs="Times New Roman"/>
          <w:sz w:val="24"/>
          <w:szCs w:val="24"/>
        </w:rPr>
        <w:t>dissertation</w:t>
      </w:r>
      <w:r w:rsidR="00B13820" w:rsidRPr="00E174F3">
        <w:rPr>
          <w:rFonts w:ascii="Times New Roman" w:hAnsi="Times New Roman" w:cs="Times New Roman"/>
          <w:sz w:val="24"/>
          <w:szCs w:val="24"/>
        </w:rPr>
        <w:t xml:space="preserve"> </w:t>
      </w:r>
      <w:r w:rsidR="00470F60" w:rsidRPr="00E174F3">
        <w:rPr>
          <w:rFonts w:ascii="Times New Roman" w:hAnsi="Times New Roman" w:cs="Times New Roman"/>
          <w:sz w:val="24"/>
          <w:szCs w:val="24"/>
        </w:rPr>
        <w:t>discusses</w:t>
      </w:r>
      <w:r w:rsidR="00B13820" w:rsidRPr="00E174F3">
        <w:rPr>
          <w:rFonts w:ascii="Times New Roman" w:hAnsi="Times New Roman" w:cs="Times New Roman"/>
          <w:sz w:val="24"/>
          <w:szCs w:val="24"/>
        </w:rPr>
        <w:t xml:space="preserve"> the exploitation of resources not just under the kingship of Philip, but also under the kingship of previous kings in Macedon, allowing there to be a discernible contrast which highlights the successes and drawbacks of Philip’s reign. </w:t>
      </w:r>
      <w:r w:rsidR="00A71B10" w:rsidRPr="00E174F3">
        <w:rPr>
          <w:rFonts w:ascii="Times New Roman" w:hAnsi="Times New Roman" w:cs="Times New Roman"/>
          <w:sz w:val="24"/>
          <w:szCs w:val="24"/>
        </w:rPr>
        <w:t>This comparison shows conclusively that the abundant resources outside of where Macedon’s kings usually possessed, were crucial to Philip, who was able to effectively and efficiently secure and utilise these</w:t>
      </w:r>
      <w:r w:rsidR="0052315D" w:rsidRPr="00E174F3">
        <w:rPr>
          <w:rFonts w:ascii="Times New Roman" w:hAnsi="Times New Roman" w:cs="Times New Roman"/>
          <w:sz w:val="24"/>
          <w:szCs w:val="24"/>
        </w:rPr>
        <w:t>,</w:t>
      </w:r>
      <w:r w:rsidR="00A71B10" w:rsidRPr="00E174F3">
        <w:rPr>
          <w:rFonts w:ascii="Times New Roman" w:hAnsi="Times New Roman" w:cs="Times New Roman"/>
          <w:sz w:val="24"/>
          <w:szCs w:val="24"/>
        </w:rPr>
        <w:t xml:space="preserve"> in ways that previous rulers had been unable to.</w:t>
      </w:r>
      <w:r w:rsidR="003B71B4" w:rsidRPr="00E174F3">
        <w:rPr>
          <w:rStyle w:val="FootnoteReference"/>
          <w:rFonts w:ascii="Times New Roman" w:hAnsi="Times New Roman" w:cs="Times New Roman"/>
          <w:sz w:val="24"/>
          <w:szCs w:val="24"/>
        </w:rPr>
        <w:footnoteReference w:id="14"/>
      </w:r>
      <w:r w:rsidR="00A71B10" w:rsidRPr="00E174F3">
        <w:rPr>
          <w:rFonts w:ascii="Times New Roman" w:hAnsi="Times New Roman" w:cs="Times New Roman"/>
          <w:sz w:val="24"/>
          <w:szCs w:val="24"/>
        </w:rPr>
        <w:t xml:space="preserve"> Therefore, </w:t>
      </w:r>
      <w:r w:rsidR="0052315D" w:rsidRPr="00E174F3">
        <w:rPr>
          <w:rFonts w:ascii="Times New Roman" w:hAnsi="Times New Roman" w:cs="Times New Roman"/>
          <w:sz w:val="24"/>
          <w:szCs w:val="24"/>
        </w:rPr>
        <w:t xml:space="preserve">contrasting with </w:t>
      </w:r>
      <w:r w:rsidR="00A71B10" w:rsidRPr="00E174F3">
        <w:rPr>
          <w:rFonts w:ascii="Times New Roman" w:hAnsi="Times New Roman" w:cs="Times New Roman"/>
          <w:sz w:val="24"/>
          <w:szCs w:val="24"/>
        </w:rPr>
        <w:t xml:space="preserve">Philip’s predecessors, his vast success </w:t>
      </w:r>
      <w:r w:rsidR="00A71B10" w:rsidRPr="00E174F3">
        <w:rPr>
          <w:rFonts w:ascii="Times New Roman" w:hAnsi="Times New Roman" w:cs="Times New Roman"/>
          <w:sz w:val="24"/>
          <w:szCs w:val="24"/>
        </w:rPr>
        <w:lastRenderedPageBreak/>
        <w:t>in bringing these valuable resources into his possession are clearly pivotal in Macedon’s ascendency to hegemony</w:t>
      </w:r>
      <w:r w:rsidR="00800D70" w:rsidRPr="00E174F3">
        <w:rPr>
          <w:rFonts w:ascii="Times New Roman" w:hAnsi="Times New Roman" w:cs="Times New Roman"/>
          <w:sz w:val="24"/>
          <w:szCs w:val="24"/>
        </w:rPr>
        <w:t>.</w:t>
      </w:r>
      <w:r w:rsidR="00136739" w:rsidRPr="00E174F3">
        <w:rPr>
          <w:rStyle w:val="FootnoteReference"/>
          <w:rFonts w:ascii="Times New Roman" w:hAnsi="Times New Roman" w:cs="Times New Roman"/>
          <w:sz w:val="24"/>
          <w:szCs w:val="24"/>
        </w:rPr>
        <w:footnoteReference w:id="15"/>
      </w:r>
      <w:r w:rsidR="00800D70" w:rsidRPr="00E174F3">
        <w:rPr>
          <w:rFonts w:ascii="Times New Roman" w:hAnsi="Times New Roman" w:cs="Times New Roman"/>
          <w:sz w:val="24"/>
          <w:szCs w:val="24"/>
        </w:rPr>
        <w:t xml:space="preserve"> </w:t>
      </w:r>
      <w:r w:rsidR="00A71B10" w:rsidRPr="00E174F3">
        <w:rPr>
          <w:rFonts w:ascii="Times New Roman" w:hAnsi="Times New Roman" w:cs="Times New Roman"/>
          <w:sz w:val="24"/>
          <w:szCs w:val="24"/>
        </w:rPr>
        <w:t xml:space="preserve">In order to achieve </w:t>
      </w:r>
      <w:r w:rsidR="009D6237" w:rsidRPr="00E174F3">
        <w:rPr>
          <w:rFonts w:ascii="Times New Roman" w:hAnsi="Times New Roman" w:cs="Times New Roman"/>
          <w:sz w:val="24"/>
          <w:szCs w:val="24"/>
        </w:rPr>
        <w:t>a concise</w:t>
      </w:r>
      <w:r w:rsidR="00A71B10" w:rsidRPr="00E174F3">
        <w:rPr>
          <w:rFonts w:ascii="Times New Roman" w:hAnsi="Times New Roman" w:cs="Times New Roman"/>
          <w:sz w:val="24"/>
          <w:szCs w:val="24"/>
        </w:rPr>
        <w:t xml:space="preserve"> examination of Macedon’s resources, and the resources the different kings acquired and extracted, focus must be placed on the most significant resources of the region; </w:t>
      </w:r>
      <w:r w:rsidR="0052315D" w:rsidRPr="00E174F3">
        <w:rPr>
          <w:rFonts w:ascii="Times New Roman" w:hAnsi="Times New Roman" w:cs="Times New Roman"/>
          <w:sz w:val="24"/>
          <w:szCs w:val="24"/>
        </w:rPr>
        <w:t xml:space="preserve">the </w:t>
      </w:r>
      <w:r w:rsidR="000A4AC4" w:rsidRPr="00E174F3">
        <w:rPr>
          <w:rFonts w:ascii="Times New Roman" w:hAnsi="Times New Roman" w:cs="Times New Roman"/>
          <w:sz w:val="24"/>
          <w:szCs w:val="24"/>
        </w:rPr>
        <w:t>timber and precious metals.</w:t>
      </w:r>
      <w:r w:rsidR="00692B30" w:rsidRPr="00E174F3">
        <w:rPr>
          <w:rStyle w:val="FootnoteReference"/>
          <w:rFonts w:ascii="Times New Roman" w:hAnsi="Times New Roman" w:cs="Times New Roman"/>
          <w:sz w:val="24"/>
          <w:szCs w:val="24"/>
        </w:rPr>
        <w:footnoteReference w:id="16"/>
      </w:r>
      <w:r w:rsidR="00692B30" w:rsidRPr="00E174F3">
        <w:rPr>
          <w:rFonts w:ascii="Times New Roman" w:hAnsi="Times New Roman" w:cs="Times New Roman"/>
          <w:sz w:val="24"/>
          <w:szCs w:val="24"/>
        </w:rPr>
        <w:t xml:space="preserve"> Thraco-Macedonia is one of the most resource-rich regions in the classical period, and as Philip gained more of it, Macedon possessed staggering quantities of precious materials, most notably from the Pangaion mines.</w:t>
      </w:r>
      <w:r w:rsidR="00692B30" w:rsidRPr="00E174F3">
        <w:rPr>
          <w:rStyle w:val="FootnoteReference"/>
          <w:rFonts w:ascii="Times New Roman" w:hAnsi="Times New Roman" w:cs="Times New Roman"/>
          <w:sz w:val="24"/>
          <w:szCs w:val="24"/>
        </w:rPr>
        <w:footnoteReference w:id="17"/>
      </w:r>
    </w:p>
    <w:p w14:paraId="03D54429" w14:textId="1F061FA8" w:rsidR="0002731D" w:rsidRPr="00E174F3" w:rsidRDefault="00800D70"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This </w:t>
      </w:r>
      <w:r w:rsidR="00470F60" w:rsidRPr="00E174F3">
        <w:rPr>
          <w:rFonts w:ascii="Times New Roman" w:hAnsi="Times New Roman" w:cs="Times New Roman"/>
          <w:sz w:val="24"/>
          <w:szCs w:val="24"/>
        </w:rPr>
        <w:t>dissertation</w:t>
      </w:r>
      <w:r w:rsidRPr="00E174F3">
        <w:rPr>
          <w:rFonts w:ascii="Times New Roman" w:hAnsi="Times New Roman" w:cs="Times New Roman"/>
          <w:sz w:val="24"/>
          <w:szCs w:val="24"/>
        </w:rPr>
        <w:t xml:space="preserve"> </w:t>
      </w:r>
      <w:r w:rsidR="00BC65AE" w:rsidRPr="00E174F3">
        <w:rPr>
          <w:rFonts w:ascii="Times New Roman" w:hAnsi="Times New Roman" w:cs="Times New Roman"/>
          <w:sz w:val="24"/>
          <w:szCs w:val="24"/>
        </w:rPr>
        <w:t>consequently</w:t>
      </w:r>
      <w:r w:rsidRPr="00E174F3">
        <w:rPr>
          <w:rFonts w:ascii="Times New Roman" w:hAnsi="Times New Roman" w:cs="Times New Roman"/>
          <w:sz w:val="24"/>
          <w:szCs w:val="24"/>
        </w:rPr>
        <w:t xml:space="preserve"> </w:t>
      </w:r>
      <w:r w:rsidR="00757460" w:rsidRPr="00E174F3">
        <w:rPr>
          <w:rFonts w:ascii="Times New Roman" w:hAnsi="Times New Roman" w:cs="Times New Roman"/>
          <w:sz w:val="24"/>
          <w:szCs w:val="24"/>
        </w:rPr>
        <w:t>begins</w:t>
      </w:r>
      <w:r w:rsidR="00692B30" w:rsidRPr="00E174F3">
        <w:rPr>
          <w:rFonts w:ascii="Times New Roman" w:hAnsi="Times New Roman" w:cs="Times New Roman"/>
          <w:sz w:val="24"/>
          <w:szCs w:val="24"/>
        </w:rPr>
        <w:t xml:space="preserve"> by examining the issue of timber, outlining the logistics of timber </w:t>
      </w:r>
      <w:r w:rsidR="003B71B4" w:rsidRPr="00E174F3">
        <w:rPr>
          <w:rFonts w:ascii="Times New Roman" w:hAnsi="Times New Roman" w:cs="Times New Roman"/>
          <w:sz w:val="24"/>
          <w:szCs w:val="24"/>
        </w:rPr>
        <w:t>as a useable</w:t>
      </w:r>
      <w:r w:rsidR="00692B30" w:rsidRPr="00E174F3">
        <w:rPr>
          <w:rFonts w:ascii="Times New Roman" w:hAnsi="Times New Roman" w:cs="Times New Roman"/>
          <w:sz w:val="24"/>
          <w:szCs w:val="24"/>
        </w:rPr>
        <w:t xml:space="preserve"> resource</w:t>
      </w:r>
      <w:r w:rsidR="00A6262F">
        <w:rPr>
          <w:rFonts w:ascii="Times New Roman" w:hAnsi="Times New Roman" w:cs="Times New Roman"/>
          <w:sz w:val="24"/>
          <w:szCs w:val="24"/>
        </w:rPr>
        <w:t>.</w:t>
      </w:r>
      <w:r w:rsidR="00A6262F">
        <w:rPr>
          <w:rStyle w:val="FootnoteReference"/>
          <w:rFonts w:ascii="Times New Roman" w:hAnsi="Times New Roman" w:cs="Times New Roman"/>
          <w:sz w:val="24"/>
          <w:szCs w:val="24"/>
        </w:rPr>
        <w:footnoteReference w:id="18"/>
      </w:r>
      <w:r w:rsidR="00A6262F">
        <w:rPr>
          <w:rFonts w:ascii="Times New Roman" w:hAnsi="Times New Roman" w:cs="Times New Roman"/>
          <w:sz w:val="24"/>
          <w:szCs w:val="24"/>
        </w:rPr>
        <w:t xml:space="preserve"> </w:t>
      </w:r>
      <w:r w:rsidR="00A6262F" w:rsidRPr="00E174F3">
        <w:rPr>
          <w:rFonts w:ascii="Times New Roman" w:hAnsi="Times New Roman" w:cs="Times New Roman"/>
          <w:sz w:val="24"/>
          <w:szCs w:val="24"/>
        </w:rPr>
        <w:t>Next, this dissertation examines how Philip had to use timber in different ways to his predecessors due to his conflicts with Athens and the Chalcidian League, which could have seriously hindered his economy.</w:t>
      </w:r>
      <w:r w:rsidR="00A6262F" w:rsidRPr="00E174F3">
        <w:rPr>
          <w:rStyle w:val="FootnoteReference"/>
          <w:rFonts w:ascii="Times New Roman" w:hAnsi="Times New Roman" w:cs="Times New Roman"/>
          <w:sz w:val="24"/>
          <w:szCs w:val="24"/>
        </w:rPr>
        <w:footnoteReference w:id="19"/>
      </w:r>
      <w:r w:rsidR="00A6262F" w:rsidRPr="00E174F3">
        <w:rPr>
          <w:rFonts w:ascii="Times New Roman" w:hAnsi="Times New Roman" w:cs="Times New Roman"/>
          <w:sz w:val="24"/>
          <w:szCs w:val="24"/>
        </w:rPr>
        <w:t xml:space="preserve"> </w:t>
      </w:r>
      <w:r w:rsidR="00692B30" w:rsidRPr="00E174F3">
        <w:rPr>
          <w:rFonts w:ascii="Times New Roman" w:hAnsi="Times New Roman" w:cs="Times New Roman"/>
          <w:sz w:val="24"/>
          <w:szCs w:val="24"/>
        </w:rPr>
        <w:t xml:space="preserve"> </w:t>
      </w:r>
      <w:r w:rsidR="00A6262F">
        <w:rPr>
          <w:rFonts w:ascii="Times New Roman" w:hAnsi="Times New Roman" w:cs="Times New Roman"/>
          <w:sz w:val="24"/>
          <w:szCs w:val="24"/>
        </w:rPr>
        <w:t>Then this dissertation compares how</w:t>
      </w:r>
      <w:r w:rsidR="00692B30" w:rsidRPr="00E174F3">
        <w:rPr>
          <w:rFonts w:ascii="Times New Roman" w:hAnsi="Times New Roman" w:cs="Times New Roman"/>
          <w:sz w:val="24"/>
          <w:szCs w:val="24"/>
        </w:rPr>
        <w:t xml:space="preserve"> </w:t>
      </w:r>
      <w:r w:rsidR="00A6262F">
        <w:rPr>
          <w:rFonts w:ascii="Times New Roman" w:hAnsi="Times New Roman" w:cs="Times New Roman"/>
          <w:sz w:val="24"/>
          <w:szCs w:val="24"/>
        </w:rPr>
        <w:t xml:space="preserve">Philip uses this resource, and how </w:t>
      </w:r>
      <w:r w:rsidR="00692B30" w:rsidRPr="00E174F3">
        <w:rPr>
          <w:rFonts w:ascii="Times New Roman" w:hAnsi="Times New Roman" w:cs="Times New Roman"/>
          <w:sz w:val="24"/>
          <w:szCs w:val="24"/>
        </w:rPr>
        <w:t>the previous kings exploited timber for political uses</w:t>
      </w:r>
      <w:r w:rsidR="00A6262F">
        <w:rPr>
          <w:rFonts w:ascii="Times New Roman" w:hAnsi="Times New Roman" w:cs="Times New Roman"/>
          <w:sz w:val="24"/>
          <w:szCs w:val="24"/>
        </w:rPr>
        <w:t>,</w:t>
      </w:r>
      <w:r w:rsidR="00692B30" w:rsidRPr="00E174F3">
        <w:rPr>
          <w:rFonts w:ascii="Times New Roman" w:hAnsi="Times New Roman" w:cs="Times New Roman"/>
          <w:sz w:val="24"/>
          <w:szCs w:val="24"/>
        </w:rPr>
        <w:t xml:space="preserve"> which varied greatly.</w:t>
      </w:r>
      <w:r w:rsidR="003B71B4" w:rsidRPr="00E174F3">
        <w:rPr>
          <w:rStyle w:val="FootnoteReference"/>
          <w:rFonts w:ascii="Times New Roman" w:hAnsi="Times New Roman" w:cs="Times New Roman"/>
          <w:sz w:val="24"/>
          <w:szCs w:val="24"/>
        </w:rPr>
        <w:footnoteReference w:id="20"/>
      </w:r>
      <w:r w:rsidR="00692B30" w:rsidRPr="00E174F3">
        <w:rPr>
          <w:rFonts w:ascii="Times New Roman" w:hAnsi="Times New Roman" w:cs="Times New Roman"/>
          <w:sz w:val="24"/>
          <w:szCs w:val="24"/>
        </w:rPr>
        <w:t xml:space="preserve"> </w:t>
      </w:r>
      <w:r w:rsidR="003B71B4" w:rsidRPr="00E174F3">
        <w:rPr>
          <w:rFonts w:ascii="Times New Roman" w:hAnsi="Times New Roman" w:cs="Times New Roman"/>
          <w:sz w:val="24"/>
          <w:szCs w:val="24"/>
        </w:rPr>
        <w:t>Throughout this analysis, attention is paid to the sparse ancient sources, and the difficulties in using this information.</w:t>
      </w:r>
      <w:r w:rsidR="003B71B4" w:rsidRPr="00E174F3">
        <w:rPr>
          <w:rStyle w:val="FootnoteReference"/>
          <w:rFonts w:ascii="Times New Roman" w:hAnsi="Times New Roman" w:cs="Times New Roman"/>
          <w:sz w:val="24"/>
          <w:szCs w:val="24"/>
        </w:rPr>
        <w:footnoteReference w:id="21"/>
      </w:r>
      <w:r w:rsidR="003B71B4" w:rsidRPr="00E174F3">
        <w:rPr>
          <w:rFonts w:ascii="Times New Roman" w:hAnsi="Times New Roman" w:cs="Times New Roman"/>
          <w:sz w:val="24"/>
          <w:szCs w:val="24"/>
        </w:rPr>
        <w:t xml:space="preserve"> </w:t>
      </w:r>
      <w:r w:rsidR="00692B30" w:rsidRPr="00E174F3">
        <w:rPr>
          <w:rFonts w:ascii="Times New Roman" w:hAnsi="Times New Roman" w:cs="Times New Roman"/>
          <w:sz w:val="24"/>
          <w:szCs w:val="24"/>
        </w:rPr>
        <w:t>Th</w:t>
      </w:r>
      <w:r w:rsidR="003B71B4" w:rsidRPr="00E174F3">
        <w:rPr>
          <w:rFonts w:ascii="Times New Roman" w:hAnsi="Times New Roman" w:cs="Times New Roman"/>
          <w:sz w:val="24"/>
          <w:szCs w:val="24"/>
        </w:rPr>
        <w:t xml:space="preserve">en it is important to examine the other </w:t>
      </w:r>
      <w:r w:rsidR="00200620" w:rsidRPr="00E174F3">
        <w:rPr>
          <w:rFonts w:ascii="Times New Roman" w:hAnsi="Times New Roman" w:cs="Times New Roman"/>
          <w:sz w:val="24"/>
          <w:szCs w:val="24"/>
        </w:rPr>
        <w:t>foremost</w:t>
      </w:r>
      <w:r w:rsidR="003B71B4" w:rsidRPr="00E174F3">
        <w:rPr>
          <w:rFonts w:ascii="Times New Roman" w:hAnsi="Times New Roman" w:cs="Times New Roman"/>
          <w:sz w:val="24"/>
          <w:szCs w:val="24"/>
        </w:rPr>
        <w:t xml:space="preserve"> resource in Thraco-Macedon: The silver and gold deposits.</w:t>
      </w:r>
      <w:r w:rsidR="003B71B4" w:rsidRPr="00E174F3">
        <w:rPr>
          <w:rStyle w:val="FootnoteReference"/>
          <w:rFonts w:ascii="Times New Roman" w:hAnsi="Times New Roman" w:cs="Times New Roman"/>
          <w:sz w:val="24"/>
          <w:szCs w:val="24"/>
        </w:rPr>
        <w:footnoteReference w:id="22"/>
      </w:r>
      <w:r w:rsidR="003B71B4" w:rsidRPr="00E174F3">
        <w:rPr>
          <w:rFonts w:ascii="Times New Roman" w:hAnsi="Times New Roman" w:cs="Times New Roman"/>
          <w:sz w:val="24"/>
          <w:szCs w:val="24"/>
        </w:rPr>
        <w:t xml:space="preserve"> This examines the main areas of interest, the skilled workforce and general wealth of the Macedonian people, and then important mentions of Macedonian kings before Philip in relation to these precious metals.</w:t>
      </w:r>
      <w:r w:rsidR="003B71B4" w:rsidRPr="00E174F3">
        <w:rPr>
          <w:rStyle w:val="FootnoteReference"/>
          <w:rFonts w:ascii="Times New Roman" w:hAnsi="Times New Roman" w:cs="Times New Roman"/>
          <w:sz w:val="24"/>
          <w:szCs w:val="24"/>
        </w:rPr>
        <w:footnoteReference w:id="23"/>
      </w:r>
      <w:r w:rsidR="003B71B4" w:rsidRPr="00E174F3">
        <w:rPr>
          <w:rFonts w:ascii="Times New Roman" w:hAnsi="Times New Roman" w:cs="Times New Roman"/>
          <w:sz w:val="24"/>
          <w:szCs w:val="24"/>
        </w:rPr>
        <w:t xml:space="preserve"> This dissertation then considers Philips </w:t>
      </w:r>
      <w:r w:rsidR="003B71B4" w:rsidRPr="00E174F3">
        <w:rPr>
          <w:rFonts w:ascii="Times New Roman" w:hAnsi="Times New Roman" w:cs="Times New Roman"/>
          <w:sz w:val="24"/>
          <w:szCs w:val="24"/>
        </w:rPr>
        <w:lastRenderedPageBreak/>
        <w:t>exploitation of these metals on the periphery of Macedon, and how their great wealth allowed him to enrich his country and expand.</w:t>
      </w:r>
      <w:r w:rsidR="003B71B4" w:rsidRPr="00E174F3">
        <w:rPr>
          <w:rStyle w:val="FootnoteReference"/>
          <w:rFonts w:ascii="Times New Roman" w:hAnsi="Times New Roman" w:cs="Times New Roman"/>
          <w:sz w:val="24"/>
          <w:szCs w:val="24"/>
        </w:rPr>
        <w:footnoteReference w:id="24"/>
      </w:r>
    </w:p>
    <w:p w14:paraId="27A481E2" w14:textId="77777777" w:rsidR="007764E8" w:rsidRDefault="007764E8" w:rsidP="0051495C">
      <w:pPr>
        <w:spacing w:line="480" w:lineRule="auto"/>
        <w:rPr>
          <w:rFonts w:ascii="Times New Roman" w:hAnsi="Times New Roman" w:cs="Times New Roman"/>
          <w:sz w:val="24"/>
          <w:szCs w:val="24"/>
        </w:rPr>
      </w:pPr>
    </w:p>
    <w:p w14:paraId="6D177C49" w14:textId="77777777" w:rsidR="008E624E" w:rsidRDefault="008E624E" w:rsidP="0051495C">
      <w:pPr>
        <w:spacing w:line="480" w:lineRule="auto"/>
        <w:rPr>
          <w:rFonts w:ascii="Times New Roman" w:hAnsi="Times New Roman" w:cs="Times New Roman"/>
          <w:sz w:val="32"/>
          <w:szCs w:val="24"/>
          <w:u w:val="single"/>
        </w:rPr>
      </w:pPr>
    </w:p>
    <w:p w14:paraId="3907FDC6" w14:textId="77777777" w:rsidR="008E624E" w:rsidRDefault="008E624E" w:rsidP="0051495C">
      <w:pPr>
        <w:spacing w:line="480" w:lineRule="auto"/>
        <w:rPr>
          <w:rFonts w:ascii="Times New Roman" w:hAnsi="Times New Roman" w:cs="Times New Roman"/>
          <w:sz w:val="32"/>
          <w:szCs w:val="24"/>
          <w:u w:val="single"/>
        </w:rPr>
      </w:pPr>
    </w:p>
    <w:p w14:paraId="029F5526" w14:textId="77777777" w:rsidR="00DB7083" w:rsidRDefault="00DB7083" w:rsidP="0051495C">
      <w:pPr>
        <w:spacing w:line="480" w:lineRule="auto"/>
        <w:rPr>
          <w:rFonts w:ascii="Times New Roman" w:hAnsi="Times New Roman" w:cs="Times New Roman"/>
          <w:sz w:val="32"/>
          <w:szCs w:val="24"/>
          <w:u w:val="single"/>
        </w:rPr>
      </w:pPr>
    </w:p>
    <w:p w14:paraId="35923978" w14:textId="77777777" w:rsidR="00DB7083" w:rsidRDefault="00DB7083" w:rsidP="0051495C">
      <w:pPr>
        <w:spacing w:line="480" w:lineRule="auto"/>
        <w:rPr>
          <w:rFonts w:ascii="Times New Roman" w:hAnsi="Times New Roman" w:cs="Times New Roman"/>
          <w:sz w:val="32"/>
          <w:szCs w:val="24"/>
          <w:u w:val="single"/>
        </w:rPr>
      </w:pPr>
    </w:p>
    <w:p w14:paraId="45B37FF2" w14:textId="77777777" w:rsidR="00DB7083" w:rsidRDefault="00DB7083" w:rsidP="0051495C">
      <w:pPr>
        <w:spacing w:line="480" w:lineRule="auto"/>
        <w:rPr>
          <w:rFonts w:ascii="Times New Roman" w:hAnsi="Times New Roman" w:cs="Times New Roman"/>
          <w:sz w:val="32"/>
          <w:szCs w:val="24"/>
          <w:u w:val="single"/>
        </w:rPr>
      </w:pPr>
    </w:p>
    <w:p w14:paraId="12403F1C" w14:textId="77777777" w:rsidR="00DB7083" w:rsidRDefault="00DB7083" w:rsidP="0051495C">
      <w:pPr>
        <w:spacing w:line="480" w:lineRule="auto"/>
        <w:rPr>
          <w:rFonts w:ascii="Times New Roman" w:hAnsi="Times New Roman" w:cs="Times New Roman"/>
          <w:sz w:val="32"/>
          <w:szCs w:val="24"/>
          <w:u w:val="single"/>
        </w:rPr>
      </w:pPr>
    </w:p>
    <w:p w14:paraId="45C1C0A1" w14:textId="77777777" w:rsidR="00DB7083" w:rsidRDefault="00DB7083" w:rsidP="0051495C">
      <w:pPr>
        <w:spacing w:line="480" w:lineRule="auto"/>
        <w:rPr>
          <w:rFonts w:ascii="Times New Roman" w:hAnsi="Times New Roman" w:cs="Times New Roman"/>
          <w:sz w:val="32"/>
          <w:szCs w:val="24"/>
          <w:u w:val="single"/>
        </w:rPr>
      </w:pPr>
    </w:p>
    <w:p w14:paraId="3507C7D1" w14:textId="77777777" w:rsidR="00DB7083" w:rsidRDefault="00DB7083" w:rsidP="0051495C">
      <w:pPr>
        <w:spacing w:line="480" w:lineRule="auto"/>
        <w:rPr>
          <w:rFonts w:ascii="Times New Roman" w:hAnsi="Times New Roman" w:cs="Times New Roman"/>
          <w:sz w:val="32"/>
          <w:szCs w:val="24"/>
          <w:u w:val="single"/>
        </w:rPr>
      </w:pPr>
    </w:p>
    <w:p w14:paraId="068962EA" w14:textId="77777777" w:rsidR="00DB7083" w:rsidRDefault="00DB7083" w:rsidP="0051495C">
      <w:pPr>
        <w:spacing w:line="480" w:lineRule="auto"/>
        <w:rPr>
          <w:rFonts w:ascii="Times New Roman" w:hAnsi="Times New Roman" w:cs="Times New Roman"/>
          <w:sz w:val="32"/>
          <w:szCs w:val="24"/>
          <w:u w:val="single"/>
        </w:rPr>
      </w:pPr>
    </w:p>
    <w:p w14:paraId="5FA45125" w14:textId="77777777" w:rsidR="00DB7083" w:rsidRDefault="00DB7083" w:rsidP="0051495C">
      <w:pPr>
        <w:spacing w:line="480" w:lineRule="auto"/>
        <w:rPr>
          <w:rFonts w:ascii="Times New Roman" w:hAnsi="Times New Roman" w:cs="Times New Roman"/>
          <w:sz w:val="32"/>
          <w:szCs w:val="24"/>
          <w:u w:val="single"/>
        </w:rPr>
      </w:pPr>
    </w:p>
    <w:p w14:paraId="3DC9E3BD" w14:textId="77777777" w:rsidR="00DB7083" w:rsidRDefault="00DB7083" w:rsidP="0051495C">
      <w:pPr>
        <w:spacing w:line="480" w:lineRule="auto"/>
        <w:rPr>
          <w:rFonts w:ascii="Times New Roman" w:hAnsi="Times New Roman" w:cs="Times New Roman"/>
          <w:sz w:val="32"/>
          <w:szCs w:val="24"/>
          <w:u w:val="single"/>
        </w:rPr>
      </w:pPr>
    </w:p>
    <w:p w14:paraId="0532A7B3" w14:textId="77777777" w:rsidR="00DB7083" w:rsidRDefault="00DB7083" w:rsidP="0051495C">
      <w:pPr>
        <w:spacing w:line="480" w:lineRule="auto"/>
        <w:rPr>
          <w:rFonts w:ascii="Times New Roman" w:hAnsi="Times New Roman" w:cs="Times New Roman"/>
          <w:sz w:val="32"/>
          <w:szCs w:val="24"/>
          <w:u w:val="single"/>
        </w:rPr>
      </w:pPr>
    </w:p>
    <w:p w14:paraId="03582FEF" w14:textId="77777777" w:rsidR="0078316D" w:rsidRPr="00E97EBC" w:rsidRDefault="00A57E96" w:rsidP="0051495C">
      <w:pPr>
        <w:spacing w:line="480" w:lineRule="auto"/>
        <w:rPr>
          <w:rFonts w:ascii="Times New Roman" w:hAnsi="Times New Roman" w:cs="Times New Roman"/>
          <w:sz w:val="32"/>
          <w:szCs w:val="24"/>
          <w:u w:val="single"/>
        </w:rPr>
      </w:pPr>
      <w:r w:rsidRPr="00E97EBC">
        <w:rPr>
          <w:rFonts w:ascii="Times New Roman" w:hAnsi="Times New Roman" w:cs="Times New Roman"/>
          <w:sz w:val="32"/>
          <w:szCs w:val="24"/>
          <w:u w:val="single"/>
        </w:rPr>
        <w:lastRenderedPageBreak/>
        <w:t>T</w:t>
      </w:r>
      <w:r w:rsidR="0002731D" w:rsidRPr="00E97EBC">
        <w:rPr>
          <w:rFonts w:ascii="Times New Roman" w:hAnsi="Times New Roman" w:cs="Times New Roman"/>
          <w:sz w:val="32"/>
          <w:szCs w:val="24"/>
          <w:u w:val="single"/>
        </w:rPr>
        <w:t>imber</w:t>
      </w:r>
    </w:p>
    <w:p w14:paraId="69339640" w14:textId="77777777" w:rsidR="007764E8" w:rsidRDefault="007764E8" w:rsidP="0051495C">
      <w:pPr>
        <w:spacing w:line="480" w:lineRule="auto"/>
        <w:rPr>
          <w:rFonts w:ascii="Times New Roman" w:hAnsi="Times New Roman" w:cs="Times New Roman"/>
          <w:sz w:val="24"/>
          <w:szCs w:val="24"/>
        </w:rPr>
      </w:pPr>
    </w:p>
    <w:p w14:paraId="7B17F874" w14:textId="11B38350" w:rsidR="00EB42B6" w:rsidRPr="00E174F3" w:rsidRDefault="00A57E96"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Perhaps Philip’s greatest </w:t>
      </w:r>
      <w:r w:rsidR="0052315D" w:rsidRPr="00E174F3">
        <w:rPr>
          <w:rFonts w:ascii="Times New Roman" w:hAnsi="Times New Roman" w:cs="Times New Roman"/>
          <w:sz w:val="24"/>
          <w:szCs w:val="24"/>
        </w:rPr>
        <w:t>but</w:t>
      </w:r>
      <w:r w:rsidRPr="00E174F3">
        <w:rPr>
          <w:rFonts w:ascii="Times New Roman" w:hAnsi="Times New Roman" w:cs="Times New Roman"/>
          <w:sz w:val="24"/>
          <w:szCs w:val="24"/>
        </w:rPr>
        <w:t xml:space="preserve"> most underused resourc</w:t>
      </w:r>
      <w:r w:rsidR="00E82D0D" w:rsidRPr="00E174F3">
        <w:rPr>
          <w:rFonts w:ascii="Times New Roman" w:hAnsi="Times New Roman" w:cs="Times New Roman"/>
          <w:sz w:val="24"/>
          <w:szCs w:val="24"/>
        </w:rPr>
        <w:t>e</w:t>
      </w:r>
      <w:r w:rsidRPr="00E174F3">
        <w:rPr>
          <w:rFonts w:ascii="Times New Roman" w:hAnsi="Times New Roman" w:cs="Times New Roman"/>
          <w:sz w:val="24"/>
          <w:szCs w:val="24"/>
        </w:rPr>
        <w:t>, timber, was abundant in Philip’s territories</w:t>
      </w:r>
      <w:r w:rsidR="00E82D0D" w:rsidRPr="00E174F3">
        <w:rPr>
          <w:rFonts w:ascii="Times New Roman" w:hAnsi="Times New Roman" w:cs="Times New Roman"/>
          <w:sz w:val="24"/>
          <w:szCs w:val="24"/>
        </w:rPr>
        <w:t>, of which he acquired more and more</w:t>
      </w:r>
      <w:r w:rsidRPr="00E174F3">
        <w:rPr>
          <w:rFonts w:ascii="Times New Roman" w:hAnsi="Times New Roman" w:cs="Times New Roman"/>
          <w:sz w:val="24"/>
          <w:szCs w:val="24"/>
        </w:rPr>
        <w:t>.</w:t>
      </w:r>
      <w:r w:rsidRPr="00E174F3">
        <w:rPr>
          <w:rStyle w:val="FootnoteReference"/>
          <w:rFonts w:ascii="Times New Roman" w:hAnsi="Times New Roman" w:cs="Times New Roman"/>
          <w:sz w:val="24"/>
          <w:szCs w:val="24"/>
        </w:rPr>
        <w:footnoteReference w:id="25"/>
      </w:r>
      <w:r w:rsidR="00605473" w:rsidRPr="00E174F3">
        <w:rPr>
          <w:rFonts w:ascii="Times New Roman" w:hAnsi="Times New Roman" w:cs="Times New Roman"/>
          <w:sz w:val="24"/>
          <w:szCs w:val="24"/>
        </w:rPr>
        <w:t xml:space="preserve"> Large mountainous areas in Macedon held enormous forests containing many different types of useable timber.</w:t>
      </w:r>
      <w:r w:rsidR="00605473" w:rsidRPr="00E174F3">
        <w:rPr>
          <w:rStyle w:val="FootnoteReference"/>
          <w:rFonts w:ascii="Times New Roman" w:hAnsi="Times New Roman" w:cs="Times New Roman"/>
          <w:sz w:val="24"/>
          <w:szCs w:val="24"/>
        </w:rPr>
        <w:footnoteReference w:id="26"/>
      </w:r>
      <w:r w:rsidR="00404043" w:rsidRPr="00E174F3">
        <w:rPr>
          <w:rFonts w:ascii="Times New Roman" w:hAnsi="Times New Roman" w:cs="Times New Roman"/>
          <w:sz w:val="24"/>
          <w:szCs w:val="24"/>
        </w:rPr>
        <w:t xml:space="preserve"> </w:t>
      </w:r>
      <w:r w:rsidR="00EB42B6" w:rsidRPr="00E174F3">
        <w:rPr>
          <w:rFonts w:ascii="Times New Roman" w:hAnsi="Times New Roman" w:cs="Times New Roman"/>
          <w:sz w:val="24"/>
          <w:szCs w:val="24"/>
        </w:rPr>
        <w:t>Timber is a major resource for the kings of Macedon, mentioned in relation to several kings.</w:t>
      </w:r>
      <w:r w:rsidR="00EB42B6" w:rsidRPr="00E174F3">
        <w:rPr>
          <w:rStyle w:val="FootnoteReference"/>
          <w:rFonts w:ascii="Times New Roman" w:hAnsi="Times New Roman" w:cs="Times New Roman"/>
          <w:sz w:val="24"/>
          <w:szCs w:val="24"/>
        </w:rPr>
        <w:footnoteReference w:id="27"/>
      </w:r>
      <w:r w:rsidR="00EB42B6" w:rsidRPr="00E174F3">
        <w:rPr>
          <w:rFonts w:ascii="Times New Roman" w:hAnsi="Times New Roman" w:cs="Times New Roman"/>
          <w:sz w:val="24"/>
          <w:szCs w:val="24"/>
        </w:rPr>
        <w:t xml:space="preserve"> Therefore this resource can be compared in stark contrast to Philip, who is almost never mentioned in relation to timber.</w:t>
      </w:r>
      <w:r w:rsidR="005575F0" w:rsidRPr="00E174F3">
        <w:rPr>
          <w:rFonts w:ascii="Times New Roman" w:hAnsi="Times New Roman" w:cs="Times New Roman"/>
          <w:sz w:val="24"/>
          <w:szCs w:val="24"/>
        </w:rPr>
        <w:t xml:space="preserve"> </w:t>
      </w:r>
    </w:p>
    <w:p w14:paraId="61A366DC" w14:textId="26936B6C" w:rsidR="00404043" w:rsidRPr="00E174F3" w:rsidRDefault="00404043"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As we are told by Theophrastus, the best wood to construct triremes </w:t>
      </w:r>
      <w:r w:rsidR="00DB525E" w:rsidRPr="00E174F3">
        <w:rPr>
          <w:rFonts w:ascii="Times New Roman" w:hAnsi="Times New Roman" w:cs="Times New Roman"/>
          <w:sz w:val="24"/>
          <w:szCs w:val="24"/>
        </w:rPr>
        <w:t>is</w:t>
      </w:r>
      <w:r w:rsidRPr="00E174F3">
        <w:rPr>
          <w:rFonts w:ascii="Times New Roman" w:hAnsi="Times New Roman" w:cs="Times New Roman"/>
          <w:sz w:val="24"/>
          <w:szCs w:val="24"/>
        </w:rPr>
        <w:t xml:space="preserve"> silver-fir, and fir is the best to construct round ships.</w:t>
      </w:r>
      <w:r w:rsidRPr="00E174F3">
        <w:rPr>
          <w:rStyle w:val="FootnoteReference"/>
          <w:rFonts w:ascii="Times New Roman" w:hAnsi="Times New Roman" w:cs="Times New Roman"/>
          <w:sz w:val="24"/>
          <w:szCs w:val="24"/>
        </w:rPr>
        <w:footnoteReference w:id="28"/>
      </w:r>
      <w:r w:rsidRPr="00E174F3">
        <w:rPr>
          <w:rFonts w:ascii="Times New Roman" w:hAnsi="Times New Roman" w:cs="Times New Roman"/>
          <w:sz w:val="24"/>
          <w:szCs w:val="24"/>
        </w:rPr>
        <w:t xml:space="preserve">  </w:t>
      </w:r>
      <w:r w:rsidR="00E90B4D" w:rsidRPr="00E174F3">
        <w:rPr>
          <w:rFonts w:ascii="Times New Roman" w:hAnsi="Times New Roman" w:cs="Times New Roman"/>
          <w:sz w:val="24"/>
          <w:szCs w:val="24"/>
        </w:rPr>
        <w:t>Theophrastus’ input into shipbuilding is invaluable as he was a Greek</w:t>
      </w:r>
      <w:r w:rsidR="00C16FD4" w:rsidRPr="00E174F3">
        <w:rPr>
          <w:rFonts w:ascii="Times New Roman" w:hAnsi="Times New Roman" w:cs="Times New Roman"/>
          <w:sz w:val="24"/>
          <w:szCs w:val="24"/>
        </w:rPr>
        <w:t xml:space="preserve"> writing about horticulture</w:t>
      </w:r>
      <w:r w:rsidR="00E90B4D" w:rsidRPr="00E174F3">
        <w:rPr>
          <w:rFonts w:ascii="Times New Roman" w:hAnsi="Times New Roman" w:cs="Times New Roman"/>
          <w:sz w:val="24"/>
          <w:szCs w:val="24"/>
        </w:rPr>
        <w:t xml:space="preserve"> during the time of Philip II so </w:t>
      </w:r>
      <w:r w:rsidR="00C16FD4" w:rsidRPr="00E174F3">
        <w:rPr>
          <w:rFonts w:ascii="Times New Roman" w:hAnsi="Times New Roman" w:cs="Times New Roman"/>
          <w:sz w:val="24"/>
          <w:szCs w:val="24"/>
        </w:rPr>
        <w:t>this information is important to understanding the valuable timbers for the Greeks</w:t>
      </w:r>
      <w:r w:rsidR="00DB525E" w:rsidRPr="00E174F3">
        <w:rPr>
          <w:rFonts w:ascii="Times New Roman" w:hAnsi="Times New Roman" w:cs="Times New Roman"/>
          <w:sz w:val="24"/>
          <w:szCs w:val="24"/>
        </w:rPr>
        <w:t xml:space="preserve"> at the time</w:t>
      </w:r>
      <w:r w:rsidR="00C16FD4" w:rsidRPr="00E174F3">
        <w:rPr>
          <w:rFonts w:ascii="Times New Roman" w:hAnsi="Times New Roman" w:cs="Times New Roman"/>
          <w:sz w:val="24"/>
          <w:szCs w:val="24"/>
        </w:rPr>
        <w:t>.</w:t>
      </w:r>
      <w:r w:rsidR="00C16FD4" w:rsidRPr="00E174F3">
        <w:rPr>
          <w:rStyle w:val="FootnoteReference"/>
          <w:rFonts w:ascii="Times New Roman" w:hAnsi="Times New Roman" w:cs="Times New Roman"/>
          <w:sz w:val="24"/>
          <w:szCs w:val="24"/>
        </w:rPr>
        <w:footnoteReference w:id="29"/>
      </w:r>
      <w:r w:rsidR="00C16FD4" w:rsidRPr="00E174F3">
        <w:rPr>
          <w:rFonts w:ascii="Times New Roman" w:hAnsi="Times New Roman" w:cs="Times New Roman"/>
          <w:sz w:val="24"/>
          <w:szCs w:val="24"/>
        </w:rPr>
        <w:t xml:space="preserve"> The silver-fir mentioned grows in mountainous climates, and </w:t>
      </w:r>
      <w:r w:rsidR="006F3FD0" w:rsidRPr="00E174F3">
        <w:rPr>
          <w:rFonts w:ascii="Times New Roman" w:hAnsi="Times New Roman" w:cs="Times New Roman"/>
          <w:sz w:val="24"/>
          <w:szCs w:val="24"/>
        </w:rPr>
        <w:t>can reach 100 feet tall, ideal f</w:t>
      </w:r>
      <w:r w:rsidR="00DB525E" w:rsidRPr="00E174F3">
        <w:rPr>
          <w:rFonts w:ascii="Times New Roman" w:hAnsi="Times New Roman" w:cs="Times New Roman"/>
          <w:sz w:val="24"/>
          <w:szCs w:val="24"/>
        </w:rPr>
        <w:t>or</w:t>
      </w:r>
      <w:r w:rsidR="006F3FD0" w:rsidRPr="00E174F3">
        <w:rPr>
          <w:rFonts w:ascii="Times New Roman" w:hAnsi="Times New Roman" w:cs="Times New Roman"/>
          <w:sz w:val="24"/>
          <w:szCs w:val="24"/>
        </w:rPr>
        <w:t xml:space="preserve"> </w:t>
      </w:r>
      <w:r w:rsidR="00DB525E" w:rsidRPr="00E174F3">
        <w:rPr>
          <w:rFonts w:ascii="Times New Roman" w:hAnsi="Times New Roman" w:cs="Times New Roman"/>
          <w:sz w:val="24"/>
          <w:szCs w:val="24"/>
        </w:rPr>
        <w:t xml:space="preserve">the </w:t>
      </w:r>
      <w:r w:rsidR="006F3FD0" w:rsidRPr="00E174F3">
        <w:rPr>
          <w:rFonts w:ascii="Times New Roman" w:hAnsi="Times New Roman" w:cs="Times New Roman"/>
          <w:sz w:val="24"/>
          <w:szCs w:val="24"/>
        </w:rPr>
        <w:t xml:space="preserve">straight </w:t>
      </w:r>
      <w:r w:rsidR="00DB525E" w:rsidRPr="00E174F3">
        <w:rPr>
          <w:rFonts w:ascii="Times New Roman" w:hAnsi="Times New Roman" w:cs="Times New Roman"/>
          <w:sz w:val="24"/>
          <w:szCs w:val="24"/>
        </w:rPr>
        <w:t>timber of</w:t>
      </w:r>
      <w:r w:rsidR="006F3FD0" w:rsidRPr="00E174F3">
        <w:rPr>
          <w:rFonts w:ascii="Times New Roman" w:hAnsi="Times New Roman" w:cs="Times New Roman"/>
          <w:sz w:val="24"/>
          <w:szCs w:val="24"/>
        </w:rPr>
        <w:t xml:space="preserve"> the trireme.</w:t>
      </w:r>
      <w:r w:rsidR="006F3FD0" w:rsidRPr="00E174F3">
        <w:rPr>
          <w:rStyle w:val="FootnoteReference"/>
          <w:rFonts w:ascii="Times New Roman" w:hAnsi="Times New Roman" w:cs="Times New Roman"/>
          <w:sz w:val="24"/>
          <w:szCs w:val="24"/>
        </w:rPr>
        <w:footnoteReference w:id="30"/>
      </w:r>
      <w:r w:rsidR="006F3FD0" w:rsidRPr="00E174F3">
        <w:rPr>
          <w:rFonts w:ascii="Times New Roman" w:hAnsi="Times New Roman" w:cs="Times New Roman"/>
          <w:sz w:val="24"/>
          <w:szCs w:val="24"/>
        </w:rPr>
        <w:t xml:space="preserve"> The timber is referred to as aged, which is important to create a stronger warship, and has little effect on the bending or toughness of the wood.</w:t>
      </w:r>
      <w:r w:rsidR="006F3FD0" w:rsidRPr="00E174F3">
        <w:rPr>
          <w:rStyle w:val="FootnoteReference"/>
          <w:rFonts w:ascii="Times New Roman" w:hAnsi="Times New Roman" w:cs="Times New Roman"/>
          <w:sz w:val="24"/>
          <w:szCs w:val="24"/>
        </w:rPr>
        <w:footnoteReference w:id="31"/>
      </w:r>
      <w:r w:rsidR="00043F7F" w:rsidRPr="00E174F3">
        <w:rPr>
          <w:rFonts w:ascii="Times New Roman" w:hAnsi="Times New Roman" w:cs="Times New Roman"/>
          <w:sz w:val="24"/>
          <w:szCs w:val="24"/>
        </w:rPr>
        <w:t xml:space="preserve"> The valuable forests of Macedon possessing this timber may have been deliberately preserved by the kings of Macedon.</w:t>
      </w:r>
      <w:r w:rsidR="00043F7F" w:rsidRPr="00E174F3">
        <w:rPr>
          <w:rStyle w:val="FootnoteReference"/>
          <w:rFonts w:ascii="Times New Roman" w:hAnsi="Times New Roman" w:cs="Times New Roman"/>
          <w:sz w:val="24"/>
          <w:szCs w:val="24"/>
        </w:rPr>
        <w:footnoteReference w:id="32"/>
      </w:r>
    </w:p>
    <w:p w14:paraId="54ADF557" w14:textId="0969E94D" w:rsidR="00623B29" w:rsidRPr="00E174F3" w:rsidRDefault="00043F7F"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lastRenderedPageBreak/>
        <w:t>However, w</w:t>
      </w:r>
      <w:r w:rsidR="00F261A7" w:rsidRPr="00E174F3">
        <w:rPr>
          <w:rFonts w:ascii="Times New Roman" w:hAnsi="Times New Roman" w:cs="Times New Roman"/>
          <w:sz w:val="24"/>
          <w:szCs w:val="24"/>
        </w:rPr>
        <w:t xml:space="preserve">hile </w:t>
      </w:r>
      <w:proofErr w:type="spellStart"/>
      <w:r w:rsidR="00F261A7" w:rsidRPr="00E174F3">
        <w:rPr>
          <w:rFonts w:ascii="Times New Roman" w:hAnsi="Times New Roman" w:cs="Times New Roman"/>
          <w:sz w:val="24"/>
          <w:szCs w:val="24"/>
        </w:rPr>
        <w:t>Bissa</w:t>
      </w:r>
      <w:r w:rsidR="00531CB8" w:rsidRPr="00E174F3">
        <w:rPr>
          <w:rFonts w:ascii="Times New Roman" w:hAnsi="Times New Roman" w:cs="Times New Roman"/>
          <w:sz w:val="24"/>
          <w:szCs w:val="24"/>
        </w:rPr>
        <w:t>’s</w:t>
      </w:r>
      <w:proofErr w:type="spellEnd"/>
      <w:r w:rsidR="00F261A7" w:rsidRPr="00E174F3">
        <w:rPr>
          <w:rFonts w:ascii="Times New Roman" w:hAnsi="Times New Roman" w:cs="Times New Roman"/>
          <w:sz w:val="24"/>
          <w:szCs w:val="24"/>
        </w:rPr>
        <w:t xml:space="preserve"> argu</w:t>
      </w:r>
      <w:r w:rsidR="00531CB8" w:rsidRPr="00E174F3">
        <w:rPr>
          <w:rFonts w:ascii="Times New Roman" w:hAnsi="Times New Roman" w:cs="Times New Roman"/>
          <w:sz w:val="24"/>
          <w:szCs w:val="24"/>
        </w:rPr>
        <w:t>ment</w:t>
      </w:r>
      <w:r w:rsidR="00F261A7" w:rsidRPr="00E174F3">
        <w:rPr>
          <w:rFonts w:ascii="Times New Roman" w:hAnsi="Times New Roman" w:cs="Times New Roman"/>
          <w:sz w:val="24"/>
          <w:szCs w:val="24"/>
        </w:rPr>
        <w:t xml:space="preserve"> that </w:t>
      </w:r>
      <w:r w:rsidR="00531CB8" w:rsidRPr="00E174F3">
        <w:rPr>
          <w:rFonts w:ascii="Times New Roman" w:hAnsi="Times New Roman" w:cs="Times New Roman"/>
          <w:sz w:val="24"/>
          <w:szCs w:val="24"/>
        </w:rPr>
        <w:t xml:space="preserve">the Macedonian implied restrictions on timber use to preserve the forests and ensure future revenues is viable, it seems equally plausible that the lack of mass scale exploitation of </w:t>
      </w:r>
      <w:r w:rsidR="00DB525E" w:rsidRPr="00E174F3">
        <w:rPr>
          <w:rFonts w:ascii="Times New Roman" w:hAnsi="Times New Roman" w:cs="Times New Roman"/>
          <w:sz w:val="24"/>
          <w:szCs w:val="24"/>
        </w:rPr>
        <w:t>several</w:t>
      </w:r>
      <w:r w:rsidR="00531CB8" w:rsidRPr="00E174F3">
        <w:rPr>
          <w:rFonts w:ascii="Times New Roman" w:hAnsi="Times New Roman" w:cs="Times New Roman"/>
          <w:sz w:val="24"/>
          <w:szCs w:val="24"/>
        </w:rPr>
        <w:t xml:space="preserve"> timber reserves is primarily due to </w:t>
      </w:r>
      <w:r w:rsidRPr="00E174F3">
        <w:rPr>
          <w:rFonts w:ascii="Times New Roman" w:hAnsi="Times New Roman" w:cs="Times New Roman"/>
          <w:sz w:val="24"/>
          <w:szCs w:val="24"/>
        </w:rPr>
        <w:t>inaccessibility.</w:t>
      </w:r>
      <w:r w:rsidRPr="00E174F3">
        <w:rPr>
          <w:rStyle w:val="FootnoteReference"/>
          <w:rFonts w:ascii="Times New Roman" w:hAnsi="Times New Roman" w:cs="Times New Roman"/>
          <w:sz w:val="24"/>
          <w:szCs w:val="24"/>
        </w:rPr>
        <w:footnoteReference w:id="33"/>
      </w:r>
      <w:r w:rsidR="00DB525E" w:rsidRPr="00E174F3">
        <w:rPr>
          <w:rFonts w:ascii="Times New Roman" w:hAnsi="Times New Roman" w:cs="Times New Roman"/>
          <w:sz w:val="24"/>
          <w:szCs w:val="24"/>
        </w:rPr>
        <w:t xml:space="preserve"> </w:t>
      </w:r>
      <w:r w:rsidRPr="00E174F3">
        <w:rPr>
          <w:rFonts w:ascii="Times New Roman" w:hAnsi="Times New Roman" w:cs="Times New Roman"/>
          <w:sz w:val="24"/>
          <w:szCs w:val="24"/>
        </w:rPr>
        <w:t>This i</w:t>
      </w:r>
      <w:r w:rsidR="00DB525E" w:rsidRPr="00E174F3">
        <w:rPr>
          <w:rFonts w:ascii="Times New Roman" w:hAnsi="Times New Roman" w:cs="Times New Roman"/>
          <w:sz w:val="24"/>
          <w:szCs w:val="24"/>
        </w:rPr>
        <w:t>s</w:t>
      </w:r>
      <w:r w:rsidRPr="00E174F3">
        <w:rPr>
          <w:rFonts w:ascii="Times New Roman" w:hAnsi="Times New Roman" w:cs="Times New Roman"/>
          <w:sz w:val="24"/>
          <w:szCs w:val="24"/>
        </w:rPr>
        <w:t xml:space="preserve"> due to</w:t>
      </w:r>
      <w:r w:rsidR="00DB525E" w:rsidRPr="00E174F3">
        <w:rPr>
          <w:rFonts w:ascii="Times New Roman" w:hAnsi="Times New Roman" w:cs="Times New Roman"/>
          <w:sz w:val="24"/>
          <w:szCs w:val="24"/>
        </w:rPr>
        <w:t xml:space="preserve"> the forests in the mountainous </w:t>
      </w:r>
      <w:r w:rsidR="00B30F51" w:rsidRPr="00E174F3">
        <w:rPr>
          <w:rFonts w:ascii="Times New Roman" w:hAnsi="Times New Roman" w:cs="Times New Roman"/>
          <w:sz w:val="24"/>
          <w:szCs w:val="24"/>
        </w:rPr>
        <w:t>U</w:t>
      </w:r>
      <w:r w:rsidR="00DB525E" w:rsidRPr="00E174F3">
        <w:rPr>
          <w:rFonts w:ascii="Times New Roman" w:hAnsi="Times New Roman" w:cs="Times New Roman"/>
          <w:sz w:val="24"/>
          <w:szCs w:val="24"/>
        </w:rPr>
        <w:t xml:space="preserve">pper Macedon </w:t>
      </w:r>
      <w:r w:rsidRPr="00E174F3">
        <w:rPr>
          <w:rFonts w:ascii="Times New Roman" w:hAnsi="Times New Roman" w:cs="Times New Roman"/>
          <w:sz w:val="24"/>
          <w:szCs w:val="24"/>
        </w:rPr>
        <w:t>being</w:t>
      </w:r>
      <w:r w:rsidR="00DB525E" w:rsidRPr="00E174F3">
        <w:rPr>
          <w:rFonts w:ascii="Times New Roman" w:hAnsi="Times New Roman" w:cs="Times New Roman"/>
          <w:sz w:val="24"/>
          <w:szCs w:val="24"/>
        </w:rPr>
        <w:t xml:space="preserve"> difficult to </w:t>
      </w:r>
      <w:r w:rsidRPr="00E174F3">
        <w:rPr>
          <w:rFonts w:ascii="Times New Roman" w:hAnsi="Times New Roman" w:cs="Times New Roman"/>
          <w:sz w:val="24"/>
          <w:szCs w:val="24"/>
        </w:rPr>
        <w:t xml:space="preserve">both </w:t>
      </w:r>
      <w:r w:rsidR="00DB525E" w:rsidRPr="00E174F3">
        <w:rPr>
          <w:rFonts w:ascii="Times New Roman" w:hAnsi="Times New Roman" w:cs="Times New Roman"/>
          <w:sz w:val="24"/>
          <w:szCs w:val="24"/>
        </w:rPr>
        <w:t>access</w:t>
      </w:r>
      <w:r w:rsidRPr="00E174F3">
        <w:rPr>
          <w:rFonts w:ascii="Times New Roman" w:hAnsi="Times New Roman" w:cs="Times New Roman"/>
          <w:sz w:val="24"/>
          <w:szCs w:val="24"/>
        </w:rPr>
        <w:t>,</w:t>
      </w:r>
      <w:r w:rsidR="00DB525E" w:rsidRPr="00E174F3">
        <w:rPr>
          <w:rFonts w:ascii="Times New Roman" w:hAnsi="Times New Roman" w:cs="Times New Roman"/>
          <w:sz w:val="24"/>
          <w:szCs w:val="24"/>
        </w:rPr>
        <w:t xml:space="preserve"> and bring to the sea if it was far enough from a river</w:t>
      </w:r>
      <w:r w:rsidR="00531CB8" w:rsidRPr="00E174F3">
        <w:rPr>
          <w:rFonts w:ascii="Times New Roman" w:hAnsi="Times New Roman" w:cs="Times New Roman"/>
          <w:sz w:val="24"/>
          <w:szCs w:val="24"/>
        </w:rPr>
        <w:t>.</w:t>
      </w:r>
      <w:r w:rsidR="00531CB8" w:rsidRPr="00E174F3">
        <w:rPr>
          <w:rStyle w:val="FootnoteReference"/>
          <w:rFonts w:ascii="Times New Roman" w:hAnsi="Times New Roman" w:cs="Times New Roman"/>
          <w:sz w:val="24"/>
          <w:szCs w:val="24"/>
        </w:rPr>
        <w:footnoteReference w:id="34"/>
      </w:r>
      <w:r w:rsidR="00531CB8" w:rsidRPr="00E174F3">
        <w:rPr>
          <w:rFonts w:ascii="Times New Roman" w:hAnsi="Times New Roman" w:cs="Times New Roman"/>
          <w:sz w:val="24"/>
          <w:szCs w:val="24"/>
        </w:rPr>
        <w:t xml:space="preserve"> </w:t>
      </w:r>
      <w:r w:rsidR="00DC13AB" w:rsidRPr="00E174F3">
        <w:rPr>
          <w:rFonts w:ascii="Times New Roman" w:hAnsi="Times New Roman" w:cs="Times New Roman"/>
          <w:sz w:val="24"/>
          <w:szCs w:val="24"/>
        </w:rPr>
        <w:t xml:space="preserve">However, </w:t>
      </w:r>
      <w:proofErr w:type="spellStart"/>
      <w:r w:rsidR="00DC13AB" w:rsidRPr="00E174F3">
        <w:rPr>
          <w:rFonts w:ascii="Times New Roman" w:hAnsi="Times New Roman" w:cs="Times New Roman"/>
          <w:sz w:val="24"/>
          <w:szCs w:val="24"/>
        </w:rPr>
        <w:t>Bissa’s</w:t>
      </w:r>
      <w:proofErr w:type="spellEnd"/>
      <w:r w:rsidR="00DC13AB" w:rsidRPr="00E174F3">
        <w:rPr>
          <w:rFonts w:ascii="Times New Roman" w:hAnsi="Times New Roman" w:cs="Times New Roman"/>
          <w:sz w:val="24"/>
          <w:szCs w:val="24"/>
        </w:rPr>
        <w:t xml:space="preserve"> renewable resource argument is of course valid, as Theophrastus describes efforts at this period to maintain forests and ensure future revenues from timber</w:t>
      </w:r>
      <w:r w:rsidR="00DC13AB" w:rsidRPr="00E174F3">
        <w:rPr>
          <w:rFonts w:ascii="Times New Roman" w:hAnsi="Times New Roman" w:cs="Times New Roman"/>
          <w:sz w:val="24"/>
          <w:szCs w:val="24"/>
        </w:rPr>
        <w:t>, but this requires the exploitation to be achievable in the first place, which the difficult terrain does not allow</w:t>
      </w:r>
      <w:r w:rsidR="00DC13AB" w:rsidRPr="00E174F3">
        <w:rPr>
          <w:rFonts w:ascii="Times New Roman" w:hAnsi="Times New Roman" w:cs="Times New Roman"/>
          <w:sz w:val="24"/>
          <w:szCs w:val="24"/>
        </w:rPr>
        <w:t>.</w:t>
      </w:r>
      <w:r w:rsidR="00DC13AB" w:rsidRPr="00E174F3">
        <w:rPr>
          <w:rStyle w:val="FootnoteReference"/>
          <w:rFonts w:ascii="Times New Roman" w:hAnsi="Times New Roman" w:cs="Times New Roman"/>
          <w:sz w:val="24"/>
          <w:szCs w:val="24"/>
        </w:rPr>
        <w:footnoteReference w:id="35"/>
      </w:r>
      <w:r w:rsidR="00DC13AB" w:rsidRPr="00E174F3">
        <w:rPr>
          <w:rFonts w:ascii="Times New Roman" w:hAnsi="Times New Roman" w:cs="Times New Roman"/>
          <w:sz w:val="24"/>
          <w:szCs w:val="24"/>
        </w:rPr>
        <w:t xml:space="preserve"> </w:t>
      </w:r>
      <w:r w:rsidR="00623B29" w:rsidRPr="00E174F3">
        <w:rPr>
          <w:rFonts w:ascii="Times New Roman" w:hAnsi="Times New Roman" w:cs="Times New Roman"/>
          <w:sz w:val="24"/>
          <w:szCs w:val="24"/>
        </w:rPr>
        <w:t>Macedonian kings however</w:t>
      </w:r>
      <w:r w:rsidR="00DC13AB" w:rsidRPr="00E174F3">
        <w:rPr>
          <w:rFonts w:ascii="Times New Roman" w:hAnsi="Times New Roman" w:cs="Times New Roman"/>
          <w:sz w:val="24"/>
          <w:szCs w:val="24"/>
        </w:rPr>
        <w:t>,</w:t>
      </w:r>
      <w:r w:rsidR="00623B29" w:rsidRPr="00E174F3">
        <w:rPr>
          <w:rFonts w:ascii="Times New Roman" w:hAnsi="Times New Roman" w:cs="Times New Roman"/>
          <w:sz w:val="24"/>
          <w:szCs w:val="24"/>
        </w:rPr>
        <w:t xml:space="preserve"> are somewhat unjustly perceived as poorly exploiting resources, as evidence suggests many Macedonians were reasonably affluent</w:t>
      </w:r>
      <w:r w:rsidRPr="00E174F3">
        <w:rPr>
          <w:rFonts w:ascii="Times New Roman" w:hAnsi="Times New Roman" w:cs="Times New Roman"/>
          <w:sz w:val="24"/>
          <w:szCs w:val="24"/>
        </w:rPr>
        <w:t>.</w:t>
      </w:r>
      <w:r w:rsidRPr="00E174F3">
        <w:rPr>
          <w:rStyle w:val="FootnoteReference"/>
          <w:rFonts w:ascii="Times New Roman" w:hAnsi="Times New Roman" w:cs="Times New Roman"/>
          <w:sz w:val="24"/>
          <w:szCs w:val="24"/>
        </w:rPr>
        <w:footnoteReference w:id="36"/>
      </w:r>
      <w:r w:rsidR="00623B29" w:rsidRPr="00E174F3">
        <w:rPr>
          <w:rFonts w:ascii="Times New Roman" w:hAnsi="Times New Roman" w:cs="Times New Roman"/>
          <w:sz w:val="24"/>
          <w:szCs w:val="24"/>
        </w:rPr>
        <w:t xml:space="preserve"> </w:t>
      </w:r>
      <w:r w:rsidRPr="00E174F3">
        <w:rPr>
          <w:rFonts w:ascii="Times New Roman" w:hAnsi="Times New Roman" w:cs="Times New Roman"/>
          <w:sz w:val="24"/>
          <w:szCs w:val="24"/>
        </w:rPr>
        <w:t>In addition, it</w:t>
      </w:r>
      <w:r w:rsidR="00623B29" w:rsidRPr="00E174F3">
        <w:rPr>
          <w:rFonts w:ascii="Times New Roman" w:hAnsi="Times New Roman" w:cs="Times New Roman"/>
          <w:sz w:val="24"/>
          <w:szCs w:val="24"/>
        </w:rPr>
        <w:t xml:space="preserve"> must be remembered that</w:t>
      </w:r>
      <w:r w:rsidR="005A2683" w:rsidRPr="00E174F3">
        <w:rPr>
          <w:rFonts w:ascii="Times New Roman" w:hAnsi="Times New Roman" w:cs="Times New Roman"/>
          <w:sz w:val="24"/>
          <w:szCs w:val="24"/>
        </w:rPr>
        <w:t xml:space="preserve"> they did not exclusively possess the Thraco-Macedonian timber reserves, or</w:t>
      </w:r>
      <w:r w:rsidR="00623B29" w:rsidRPr="00E174F3">
        <w:rPr>
          <w:rFonts w:ascii="Times New Roman" w:hAnsi="Times New Roman" w:cs="Times New Roman"/>
          <w:sz w:val="24"/>
          <w:szCs w:val="24"/>
        </w:rPr>
        <w:t xml:space="preserve"> </w:t>
      </w:r>
      <w:r w:rsidR="005A2683" w:rsidRPr="00E174F3">
        <w:rPr>
          <w:rFonts w:ascii="Times New Roman" w:hAnsi="Times New Roman" w:cs="Times New Roman"/>
          <w:sz w:val="24"/>
          <w:szCs w:val="24"/>
        </w:rPr>
        <w:t xml:space="preserve">even have </w:t>
      </w:r>
      <w:r w:rsidR="00623B29" w:rsidRPr="00E174F3">
        <w:rPr>
          <w:rFonts w:ascii="Times New Roman" w:hAnsi="Times New Roman" w:cs="Times New Roman"/>
          <w:sz w:val="24"/>
          <w:szCs w:val="24"/>
        </w:rPr>
        <w:t xml:space="preserve">most of the </w:t>
      </w:r>
      <w:r w:rsidRPr="00E174F3">
        <w:rPr>
          <w:rFonts w:ascii="Times New Roman" w:hAnsi="Times New Roman" w:cs="Times New Roman"/>
          <w:sz w:val="24"/>
          <w:szCs w:val="24"/>
        </w:rPr>
        <w:t xml:space="preserve">large </w:t>
      </w:r>
      <w:r w:rsidR="00623B29" w:rsidRPr="00E174F3">
        <w:rPr>
          <w:rFonts w:ascii="Times New Roman" w:hAnsi="Times New Roman" w:cs="Times New Roman"/>
          <w:sz w:val="24"/>
          <w:szCs w:val="24"/>
        </w:rPr>
        <w:t>silver and gold deposits</w:t>
      </w:r>
      <w:r w:rsidR="005A2683" w:rsidRPr="00E174F3">
        <w:rPr>
          <w:rFonts w:ascii="Times New Roman" w:hAnsi="Times New Roman" w:cs="Times New Roman"/>
          <w:sz w:val="24"/>
          <w:szCs w:val="24"/>
        </w:rPr>
        <w:t>, which</w:t>
      </w:r>
      <w:r w:rsidR="00623B29" w:rsidRPr="00E174F3">
        <w:rPr>
          <w:rFonts w:ascii="Times New Roman" w:hAnsi="Times New Roman" w:cs="Times New Roman"/>
          <w:sz w:val="24"/>
          <w:szCs w:val="24"/>
        </w:rPr>
        <w:t xml:space="preserve"> were often found just outside of </w:t>
      </w:r>
      <w:r w:rsidR="005A2683" w:rsidRPr="00E174F3">
        <w:rPr>
          <w:rFonts w:ascii="Times New Roman" w:hAnsi="Times New Roman" w:cs="Times New Roman"/>
          <w:sz w:val="24"/>
          <w:szCs w:val="24"/>
        </w:rPr>
        <w:t>a</w:t>
      </w:r>
      <w:r w:rsidR="00623B29" w:rsidRPr="00E174F3">
        <w:rPr>
          <w:rFonts w:ascii="Times New Roman" w:hAnsi="Times New Roman" w:cs="Times New Roman"/>
          <w:sz w:val="24"/>
          <w:szCs w:val="24"/>
        </w:rPr>
        <w:t xml:space="preserve"> Macedonian king’s borders.</w:t>
      </w:r>
      <w:r w:rsidR="00623B29" w:rsidRPr="00E174F3">
        <w:rPr>
          <w:rStyle w:val="FootnoteReference"/>
          <w:rFonts w:ascii="Times New Roman" w:hAnsi="Times New Roman" w:cs="Times New Roman"/>
          <w:sz w:val="24"/>
          <w:szCs w:val="24"/>
        </w:rPr>
        <w:footnoteReference w:id="37"/>
      </w:r>
      <w:r w:rsidR="00623B29" w:rsidRPr="00E174F3">
        <w:rPr>
          <w:rFonts w:ascii="Times New Roman" w:hAnsi="Times New Roman" w:cs="Times New Roman"/>
          <w:sz w:val="24"/>
          <w:szCs w:val="24"/>
        </w:rPr>
        <w:t xml:space="preserve"> This is why Worthington’s assessment that before Philip II, Macedon’s was exploitation was meagre</w:t>
      </w:r>
      <w:r w:rsidRPr="00E174F3">
        <w:rPr>
          <w:rFonts w:ascii="Times New Roman" w:hAnsi="Times New Roman" w:cs="Times New Roman"/>
          <w:sz w:val="24"/>
          <w:szCs w:val="24"/>
        </w:rPr>
        <w:t>,</w:t>
      </w:r>
      <w:r w:rsidR="00623B29" w:rsidRPr="00E174F3">
        <w:rPr>
          <w:rFonts w:ascii="Times New Roman" w:hAnsi="Times New Roman" w:cs="Times New Roman"/>
          <w:sz w:val="24"/>
          <w:szCs w:val="24"/>
        </w:rPr>
        <w:t xml:space="preserve"> is highly unfair, as they simply did not have access to all of the vast resources that Philip had.</w:t>
      </w:r>
      <w:r w:rsidR="00623B29" w:rsidRPr="00E174F3">
        <w:rPr>
          <w:rStyle w:val="FootnoteReference"/>
          <w:rFonts w:ascii="Times New Roman" w:hAnsi="Times New Roman" w:cs="Times New Roman"/>
          <w:sz w:val="24"/>
          <w:szCs w:val="24"/>
        </w:rPr>
        <w:footnoteReference w:id="38"/>
      </w:r>
      <w:r w:rsidR="00623B29" w:rsidRPr="00E174F3">
        <w:rPr>
          <w:rFonts w:ascii="Times New Roman" w:hAnsi="Times New Roman" w:cs="Times New Roman"/>
          <w:sz w:val="24"/>
          <w:szCs w:val="24"/>
        </w:rPr>
        <w:t xml:space="preserve"> Clearly, t</w:t>
      </w:r>
      <w:r w:rsidR="00E82D0D" w:rsidRPr="00E174F3">
        <w:rPr>
          <w:rFonts w:ascii="Times New Roman" w:hAnsi="Times New Roman" w:cs="Times New Roman"/>
          <w:sz w:val="24"/>
          <w:szCs w:val="24"/>
        </w:rPr>
        <w:t>he poor exploitation</w:t>
      </w:r>
      <w:r w:rsidR="00DB525E" w:rsidRPr="00E174F3">
        <w:rPr>
          <w:rFonts w:ascii="Times New Roman" w:hAnsi="Times New Roman" w:cs="Times New Roman"/>
          <w:sz w:val="24"/>
          <w:szCs w:val="24"/>
        </w:rPr>
        <w:t xml:space="preserve"> of</w:t>
      </w:r>
      <w:r w:rsidR="00531CB8" w:rsidRPr="00E174F3">
        <w:rPr>
          <w:rFonts w:ascii="Times New Roman" w:hAnsi="Times New Roman" w:cs="Times New Roman"/>
          <w:sz w:val="24"/>
          <w:szCs w:val="24"/>
        </w:rPr>
        <w:t xml:space="preserve"> natural resources is </w:t>
      </w:r>
      <w:r w:rsidRPr="00E174F3">
        <w:rPr>
          <w:rFonts w:ascii="Times New Roman" w:hAnsi="Times New Roman" w:cs="Times New Roman"/>
          <w:sz w:val="24"/>
          <w:szCs w:val="24"/>
        </w:rPr>
        <w:t>profuse</w:t>
      </w:r>
      <w:r w:rsidR="00E82D0D" w:rsidRPr="00E174F3">
        <w:rPr>
          <w:rFonts w:ascii="Times New Roman" w:hAnsi="Times New Roman" w:cs="Times New Roman"/>
          <w:sz w:val="24"/>
          <w:szCs w:val="24"/>
        </w:rPr>
        <w:t xml:space="preserve"> in </w:t>
      </w:r>
      <w:r w:rsidR="00623B29" w:rsidRPr="00E174F3">
        <w:rPr>
          <w:rFonts w:ascii="Times New Roman" w:hAnsi="Times New Roman" w:cs="Times New Roman"/>
          <w:sz w:val="24"/>
          <w:szCs w:val="24"/>
        </w:rPr>
        <w:t xml:space="preserve">regions of </w:t>
      </w:r>
      <w:r w:rsidR="00E82D0D" w:rsidRPr="00E174F3">
        <w:rPr>
          <w:rFonts w:ascii="Times New Roman" w:hAnsi="Times New Roman" w:cs="Times New Roman"/>
          <w:sz w:val="24"/>
          <w:szCs w:val="24"/>
        </w:rPr>
        <w:t>Thraco-Macedonia</w:t>
      </w:r>
      <w:r w:rsidR="00531CB8" w:rsidRPr="00E174F3">
        <w:rPr>
          <w:rFonts w:ascii="Times New Roman" w:hAnsi="Times New Roman" w:cs="Times New Roman"/>
          <w:sz w:val="24"/>
          <w:szCs w:val="24"/>
        </w:rPr>
        <w:t>,</w:t>
      </w:r>
      <w:r w:rsidR="00623B29" w:rsidRPr="00E174F3">
        <w:rPr>
          <w:rFonts w:ascii="Times New Roman" w:hAnsi="Times New Roman" w:cs="Times New Roman"/>
          <w:sz w:val="24"/>
          <w:szCs w:val="24"/>
        </w:rPr>
        <w:t xml:space="preserve"> and</w:t>
      </w:r>
      <w:r w:rsidR="00531CB8" w:rsidRPr="00E174F3">
        <w:rPr>
          <w:rFonts w:ascii="Times New Roman" w:hAnsi="Times New Roman" w:cs="Times New Roman"/>
          <w:sz w:val="24"/>
          <w:szCs w:val="24"/>
        </w:rPr>
        <w:t xml:space="preserve"> particular emphasis should be directed towards the</w:t>
      </w:r>
      <w:r w:rsidR="00E130D2" w:rsidRPr="00E174F3">
        <w:rPr>
          <w:rFonts w:ascii="Times New Roman" w:hAnsi="Times New Roman" w:cs="Times New Roman"/>
          <w:sz w:val="24"/>
          <w:szCs w:val="24"/>
        </w:rPr>
        <w:t xml:space="preserve"> spectacular transformation of the Pangaion mines</w:t>
      </w:r>
      <w:r w:rsidR="002C44AC" w:rsidRPr="00E174F3">
        <w:rPr>
          <w:rFonts w:ascii="Times New Roman" w:hAnsi="Times New Roman" w:cs="Times New Roman"/>
          <w:sz w:val="24"/>
          <w:szCs w:val="24"/>
        </w:rPr>
        <w:t xml:space="preserve"> as told by Diodorus</w:t>
      </w:r>
      <w:r w:rsidR="00623B29" w:rsidRPr="00E174F3">
        <w:rPr>
          <w:rFonts w:ascii="Times New Roman" w:hAnsi="Times New Roman" w:cs="Times New Roman"/>
          <w:sz w:val="24"/>
          <w:szCs w:val="24"/>
        </w:rPr>
        <w:t>.</w:t>
      </w:r>
      <w:r w:rsidR="00623B29" w:rsidRPr="00E174F3">
        <w:rPr>
          <w:rStyle w:val="FootnoteReference"/>
          <w:rFonts w:ascii="Times New Roman" w:hAnsi="Times New Roman" w:cs="Times New Roman"/>
          <w:sz w:val="24"/>
          <w:szCs w:val="24"/>
        </w:rPr>
        <w:footnoteReference w:id="39"/>
      </w:r>
      <w:r w:rsidR="00E130D2" w:rsidRPr="00E174F3">
        <w:rPr>
          <w:rFonts w:ascii="Times New Roman" w:hAnsi="Times New Roman" w:cs="Times New Roman"/>
          <w:sz w:val="24"/>
          <w:szCs w:val="24"/>
        </w:rPr>
        <w:t xml:space="preserve"> </w:t>
      </w:r>
      <w:r w:rsidRPr="00E174F3">
        <w:rPr>
          <w:rFonts w:ascii="Times New Roman" w:hAnsi="Times New Roman" w:cs="Times New Roman"/>
          <w:sz w:val="24"/>
          <w:szCs w:val="24"/>
        </w:rPr>
        <w:t>This</w:t>
      </w:r>
      <w:r w:rsidR="002C44AC" w:rsidRPr="00E174F3">
        <w:rPr>
          <w:rFonts w:ascii="Times New Roman" w:hAnsi="Times New Roman" w:cs="Times New Roman"/>
          <w:sz w:val="24"/>
          <w:szCs w:val="24"/>
        </w:rPr>
        <w:t xml:space="preserve"> stand</w:t>
      </w:r>
      <w:r w:rsidRPr="00E174F3">
        <w:rPr>
          <w:rFonts w:ascii="Times New Roman" w:hAnsi="Times New Roman" w:cs="Times New Roman"/>
          <w:sz w:val="24"/>
          <w:szCs w:val="24"/>
        </w:rPr>
        <w:t xml:space="preserve">s </w:t>
      </w:r>
      <w:r w:rsidR="002C44AC" w:rsidRPr="00E174F3">
        <w:rPr>
          <w:rFonts w:ascii="Times New Roman" w:hAnsi="Times New Roman" w:cs="Times New Roman"/>
          <w:sz w:val="24"/>
          <w:szCs w:val="24"/>
        </w:rPr>
        <w:t xml:space="preserve">as a primary example of how Philip rejuvenated and </w:t>
      </w:r>
      <w:r w:rsidR="002C44AC" w:rsidRPr="00E174F3">
        <w:rPr>
          <w:rFonts w:ascii="Times New Roman" w:hAnsi="Times New Roman" w:cs="Times New Roman"/>
          <w:sz w:val="24"/>
          <w:szCs w:val="24"/>
        </w:rPr>
        <w:lastRenderedPageBreak/>
        <w:t>improved the economy of the region</w:t>
      </w:r>
      <w:r w:rsidR="00623B29" w:rsidRPr="00E174F3">
        <w:rPr>
          <w:rFonts w:ascii="Times New Roman" w:hAnsi="Times New Roman" w:cs="Times New Roman"/>
          <w:sz w:val="24"/>
          <w:szCs w:val="24"/>
        </w:rPr>
        <w:t xml:space="preserve"> through conquest</w:t>
      </w:r>
      <w:r w:rsidR="002C44AC" w:rsidRPr="00E174F3">
        <w:rPr>
          <w:rFonts w:ascii="Times New Roman" w:hAnsi="Times New Roman" w:cs="Times New Roman"/>
          <w:sz w:val="24"/>
          <w:szCs w:val="24"/>
        </w:rPr>
        <w:t>, which will be discussed in detail later on.</w:t>
      </w:r>
      <w:r w:rsidR="002C44AC" w:rsidRPr="00E174F3">
        <w:rPr>
          <w:rStyle w:val="FootnoteReference"/>
          <w:rFonts w:ascii="Times New Roman" w:hAnsi="Times New Roman" w:cs="Times New Roman"/>
          <w:sz w:val="24"/>
          <w:szCs w:val="24"/>
        </w:rPr>
        <w:footnoteReference w:id="40"/>
      </w:r>
      <w:r w:rsidR="002C44AC" w:rsidRPr="00E174F3">
        <w:rPr>
          <w:rFonts w:ascii="Times New Roman" w:hAnsi="Times New Roman" w:cs="Times New Roman"/>
          <w:sz w:val="24"/>
          <w:szCs w:val="24"/>
        </w:rPr>
        <w:t xml:space="preserve"> </w:t>
      </w:r>
    </w:p>
    <w:p w14:paraId="30A9E844" w14:textId="53824A01" w:rsidR="00084773" w:rsidRPr="00E174F3" w:rsidRDefault="005A2683"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However, an</w:t>
      </w:r>
      <w:r w:rsidR="002C44AC" w:rsidRPr="00E174F3">
        <w:rPr>
          <w:rFonts w:ascii="Times New Roman" w:hAnsi="Times New Roman" w:cs="Times New Roman"/>
          <w:sz w:val="24"/>
          <w:szCs w:val="24"/>
        </w:rPr>
        <w:t xml:space="preserve"> ex</w:t>
      </w:r>
      <w:r w:rsidRPr="00E174F3">
        <w:rPr>
          <w:rFonts w:ascii="Times New Roman" w:hAnsi="Times New Roman" w:cs="Times New Roman"/>
          <w:sz w:val="24"/>
          <w:szCs w:val="24"/>
        </w:rPr>
        <w:t xml:space="preserve">amination </w:t>
      </w:r>
      <w:r w:rsidR="002C44AC" w:rsidRPr="00E174F3">
        <w:rPr>
          <w:rFonts w:ascii="Times New Roman" w:hAnsi="Times New Roman" w:cs="Times New Roman"/>
          <w:sz w:val="24"/>
          <w:szCs w:val="24"/>
        </w:rPr>
        <w:t xml:space="preserve">of </w:t>
      </w:r>
      <w:r w:rsidR="00DC13AB" w:rsidRPr="00E174F3">
        <w:rPr>
          <w:rFonts w:ascii="Times New Roman" w:hAnsi="Times New Roman" w:cs="Times New Roman"/>
          <w:sz w:val="24"/>
          <w:szCs w:val="24"/>
        </w:rPr>
        <w:t xml:space="preserve">a </w:t>
      </w:r>
      <w:r w:rsidRPr="00E174F3">
        <w:rPr>
          <w:rFonts w:ascii="Times New Roman" w:hAnsi="Times New Roman" w:cs="Times New Roman"/>
          <w:sz w:val="24"/>
          <w:szCs w:val="24"/>
        </w:rPr>
        <w:t xml:space="preserve">potential </w:t>
      </w:r>
      <w:r w:rsidR="002C44AC" w:rsidRPr="00E174F3">
        <w:rPr>
          <w:rFonts w:ascii="Times New Roman" w:hAnsi="Times New Roman" w:cs="Times New Roman"/>
          <w:sz w:val="24"/>
          <w:szCs w:val="24"/>
        </w:rPr>
        <w:t xml:space="preserve">neglect for natural resources can be </w:t>
      </w:r>
      <w:r w:rsidRPr="00E174F3">
        <w:rPr>
          <w:rFonts w:ascii="Times New Roman" w:hAnsi="Times New Roman" w:cs="Times New Roman"/>
          <w:sz w:val="24"/>
          <w:szCs w:val="24"/>
        </w:rPr>
        <w:t>found in</w:t>
      </w:r>
      <w:r w:rsidR="002C44AC" w:rsidRPr="00E174F3">
        <w:rPr>
          <w:rFonts w:ascii="Times New Roman" w:hAnsi="Times New Roman" w:cs="Times New Roman"/>
          <w:sz w:val="24"/>
          <w:szCs w:val="24"/>
        </w:rPr>
        <w:t xml:space="preserve"> Macedon’s timber supplies</w:t>
      </w:r>
      <w:r w:rsidR="00E82D0D" w:rsidRPr="00E174F3">
        <w:rPr>
          <w:rFonts w:ascii="Times New Roman" w:hAnsi="Times New Roman" w:cs="Times New Roman"/>
          <w:sz w:val="24"/>
          <w:szCs w:val="24"/>
        </w:rPr>
        <w:t xml:space="preserve">, </w:t>
      </w:r>
      <w:r w:rsidRPr="00E174F3">
        <w:rPr>
          <w:rFonts w:ascii="Times New Roman" w:hAnsi="Times New Roman" w:cs="Times New Roman"/>
          <w:sz w:val="24"/>
          <w:szCs w:val="24"/>
        </w:rPr>
        <w:t xml:space="preserve">of </w:t>
      </w:r>
      <w:r w:rsidR="00E82D0D" w:rsidRPr="00E174F3">
        <w:rPr>
          <w:rFonts w:ascii="Times New Roman" w:hAnsi="Times New Roman" w:cs="Times New Roman"/>
          <w:sz w:val="24"/>
          <w:szCs w:val="24"/>
        </w:rPr>
        <w:t>which the land-based kingdom had less</w:t>
      </w:r>
      <w:r w:rsidR="00043F7F" w:rsidRPr="00E174F3">
        <w:rPr>
          <w:rFonts w:ascii="Times New Roman" w:hAnsi="Times New Roman" w:cs="Times New Roman"/>
          <w:sz w:val="24"/>
          <w:szCs w:val="24"/>
        </w:rPr>
        <w:t xml:space="preserve"> </w:t>
      </w:r>
      <w:r w:rsidR="00E82D0D" w:rsidRPr="00E174F3">
        <w:rPr>
          <w:rFonts w:ascii="Times New Roman" w:hAnsi="Times New Roman" w:cs="Times New Roman"/>
          <w:sz w:val="24"/>
          <w:szCs w:val="24"/>
        </w:rPr>
        <w:t>use for than other states</w:t>
      </w:r>
      <w:r w:rsidR="002C44AC" w:rsidRPr="00E174F3">
        <w:rPr>
          <w:rFonts w:ascii="Times New Roman" w:hAnsi="Times New Roman" w:cs="Times New Roman"/>
          <w:sz w:val="24"/>
          <w:szCs w:val="24"/>
        </w:rPr>
        <w:t>.</w:t>
      </w:r>
      <w:r w:rsidR="00E82D0D" w:rsidRPr="00E174F3">
        <w:rPr>
          <w:rStyle w:val="FootnoteReference"/>
          <w:rFonts w:ascii="Times New Roman" w:hAnsi="Times New Roman" w:cs="Times New Roman"/>
          <w:sz w:val="24"/>
          <w:szCs w:val="24"/>
        </w:rPr>
        <w:footnoteReference w:id="41"/>
      </w:r>
      <w:r w:rsidR="002C44AC" w:rsidRPr="00E174F3">
        <w:rPr>
          <w:rFonts w:ascii="Times New Roman" w:hAnsi="Times New Roman" w:cs="Times New Roman"/>
          <w:sz w:val="24"/>
          <w:szCs w:val="24"/>
        </w:rPr>
        <w:t xml:space="preserve"> Of course, local use by ordinary Macedonian citizens on a small scale is likely to have gone on as usual, but no serious continuous attempts at extracting timber has been recorded</w:t>
      </w:r>
      <w:r w:rsidR="00043F7F" w:rsidRPr="00E174F3">
        <w:rPr>
          <w:rFonts w:ascii="Times New Roman" w:hAnsi="Times New Roman" w:cs="Times New Roman"/>
          <w:sz w:val="24"/>
          <w:szCs w:val="24"/>
        </w:rPr>
        <w:t xml:space="preserve">, although this could be due to </w:t>
      </w:r>
      <w:r w:rsidR="00DC13AB" w:rsidRPr="00E174F3">
        <w:rPr>
          <w:rFonts w:ascii="Times New Roman" w:hAnsi="Times New Roman" w:cs="Times New Roman"/>
          <w:sz w:val="24"/>
          <w:szCs w:val="24"/>
        </w:rPr>
        <w:t xml:space="preserve">the </w:t>
      </w:r>
      <w:r w:rsidR="00043F7F" w:rsidRPr="00E174F3">
        <w:rPr>
          <w:rFonts w:ascii="Times New Roman" w:hAnsi="Times New Roman" w:cs="Times New Roman"/>
          <w:sz w:val="24"/>
          <w:szCs w:val="24"/>
        </w:rPr>
        <w:t>scarce sources not focussing on this matter</w:t>
      </w:r>
      <w:r w:rsidR="00DC13AB" w:rsidRPr="00E174F3">
        <w:rPr>
          <w:rFonts w:ascii="Times New Roman" w:hAnsi="Times New Roman" w:cs="Times New Roman"/>
          <w:sz w:val="24"/>
          <w:szCs w:val="24"/>
        </w:rPr>
        <w:t>, of whom none were Macedonian</w:t>
      </w:r>
      <w:r w:rsidR="002C44AC" w:rsidRPr="00E174F3">
        <w:rPr>
          <w:rFonts w:ascii="Times New Roman" w:hAnsi="Times New Roman" w:cs="Times New Roman"/>
          <w:sz w:val="24"/>
          <w:szCs w:val="24"/>
        </w:rPr>
        <w:t>.</w:t>
      </w:r>
      <w:r w:rsidR="002C44AC" w:rsidRPr="00E174F3">
        <w:rPr>
          <w:rStyle w:val="FootnoteReference"/>
          <w:rFonts w:ascii="Times New Roman" w:hAnsi="Times New Roman" w:cs="Times New Roman"/>
          <w:sz w:val="24"/>
          <w:szCs w:val="24"/>
        </w:rPr>
        <w:footnoteReference w:id="42"/>
      </w:r>
      <w:r w:rsidR="00C32024" w:rsidRPr="00E174F3">
        <w:rPr>
          <w:rFonts w:ascii="Times New Roman" w:hAnsi="Times New Roman" w:cs="Times New Roman"/>
          <w:sz w:val="24"/>
          <w:szCs w:val="24"/>
        </w:rPr>
        <w:t xml:space="preserve"> </w:t>
      </w:r>
      <w:r w:rsidR="00516E6B" w:rsidRPr="00E174F3">
        <w:rPr>
          <w:rFonts w:ascii="Times New Roman" w:hAnsi="Times New Roman" w:cs="Times New Roman"/>
          <w:sz w:val="24"/>
          <w:szCs w:val="24"/>
        </w:rPr>
        <w:t xml:space="preserve">It should be noted however that Macedon does appear to have a navy under </w:t>
      </w:r>
      <w:proofErr w:type="spellStart"/>
      <w:r w:rsidR="00516E6B" w:rsidRPr="00E174F3">
        <w:rPr>
          <w:rFonts w:ascii="Times New Roman" w:hAnsi="Times New Roman" w:cs="Times New Roman"/>
          <w:sz w:val="24"/>
          <w:szCs w:val="24"/>
        </w:rPr>
        <w:t>Perdikkas</w:t>
      </w:r>
      <w:proofErr w:type="spellEnd"/>
      <w:r w:rsidR="00516E6B" w:rsidRPr="00E174F3">
        <w:rPr>
          <w:rFonts w:ascii="Times New Roman" w:hAnsi="Times New Roman" w:cs="Times New Roman"/>
          <w:sz w:val="24"/>
          <w:szCs w:val="24"/>
        </w:rPr>
        <w:t>, but the size of which is unknown, and it is not otherwise mentioned</w:t>
      </w:r>
      <w:r w:rsidR="00DC13AB" w:rsidRPr="00E174F3">
        <w:rPr>
          <w:rFonts w:ascii="Times New Roman" w:hAnsi="Times New Roman" w:cs="Times New Roman"/>
          <w:sz w:val="24"/>
          <w:szCs w:val="24"/>
        </w:rPr>
        <w:t xml:space="preserve"> apart from a single implication in an inscription</w:t>
      </w:r>
      <w:r w:rsidR="00516E6B" w:rsidRPr="00E174F3">
        <w:rPr>
          <w:rFonts w:ascii="Times New Roman" w:hAnsi="Times New Roman" w:cs="Times New Roman"/>
          <w:sz w:val="24"/>
          <w:szCs w:val="24"/>
        </w:rPr>
        <w:t>.</w:t>
      </w:r>
      <w:r w:rsidR="00516E6B" w:rsidRPr="00E174F3">
        <w:rPr>
          <w:rStyle w:val="FootnoteReference"/>
          <w:rFonts w:ascii="Times New Roman" w:hAnsi="Times New Roman" w:cs="Times New Roman"/>
          <w:sz w:val="24"/>
          <w:szCs w:val="24"/>
        </w:rPr>
        <w:footnoteReference w:id="43"/>
      </w:r>
      <w:r w:rsidR="00516E6B" w:rsidRPr="00E174F3">
        <w:rPr>
          <w:rFonts w:ascii="Times New Roman" w:hAnsi="Times New Roman" w:cs="Times New Roman"/>
          <w:sz w:val="24"/>
          <w:szCs w:val="24"/>
        </w:rPr>
        <w:t xml:space="preserve"> </w:t>
      </w:r>
      <w:r w:rsidR="00084773" w:rsidRPr="00E174F3">
        <w:rPr>
          <w:rFonts w:ascii="Times New Roman" w:hAnsi="Times New Roman" w:cs="Times New Roman"/>
          <w:sz w:val="24"/>
          <w:szCs w:val="24"/>
        </w:rPr>
        <w:t>The notion of preserving these important forests is suggested to continue into the Roman period by Thommen</w:t>
      </w:r>
      <w:r w:rsidR="00FB6D1B" w:rsidRPr="00E174F3">
        <w:rPr>
          <w:rFonts w:ascii="Times New Roman" w:hAnsi="Times New Roman" w:cs="Times New Roman"/>
          <w:sz w:val="24"/>
          <w:szCs w:val="24"/>
        </w:rPr>
        <w:t>.</w:t>
      </w:r>
      <w:r w:rsidR="00FB6D1B" w:rsidRPr="00E174F3">
        <w:rPr>
          <w:rStyle w:val="FootnoteReference"/>
          <w:rFonts w:ascii="Times New Roman" w:hAnsi="Times New Roman" w:cs="Times New Roman"/>
          <w:sz w:val="24"/>
          <w:szCs w:val="24"/>
        </w:rPr>
        <w:footnoteReference w:id="44"/>
      </w:r>
      <w:r w:rsidR="00084773" w:rsidRPr="00E174F3">
        <w:rPr>
          <w:rFonts w:ascii="Times New Roman" w:hAnsi="Times New Roman" w:cs="Times New Roman"/>
          <w:sz w:val="24"/>
          <w:szCs w:val="24"/>
        </w:rPr>
        <w:t xml:space="preserve"> </w:t>
      </w:r>
      <w:r w:rsidR="00516E6B" w:rsidRPr="00E174F3">
        <w:rPr>
          <w:rFonts w:ascii="Times New Roman" w:hAnsi="Times New Roman" w:cs="Times New Roman"/>
          <w:sz w:val="24"/>
          <w:szCs w:val="24"/>
        </w:rPr>
        <w:t>H</w:t>
      </w:r>
      <w:r w:rsidR="00084773" w:rsidRPr="00E174F3">
        <w:rPr>
          <w:rFonts w:ascii="Times New Roman" w:hAnsi="Times New Roman" w:cs="Times New Roman"/>
          <w:sz w:val="24"/>
          <w:szCs w:val="24"/>
        </w:rPr>
        <w:t xml:space="preserve">owever, the source he cites simply speaks of the </w:t>
      </w:r>
      <w:r w:rsidR="00FB6D1B" w:rsidRPr="00E174F3">
        <w:rPr>
          <w:rFonts w:ascii="Times New Roman" w:hAnsi="Times New Roman" w:cs="Times New Roman"/>
          <w:sz w:val="24"/>
          <w:szCs w:val="24"/>
        </w:rPr>
        <w:t>Roman</w:t>
      </w:r>
      <w:r w:rsidR="00084773" w:rsidRPr="00E174F3">
        <w:rPr>
          <w:rFonts w:ascii="Times New Roman" w:hAnsi="Times New Roman" w:cs="Times New Roman"/>
          <w:sz w:val="24"/>
          <w:szCs w:val="24"/>
        </w:rPr>
        <w:t>s disallowing</w:t>
      </w:r>
      <w:r w:rsidR="00FB6D1B" w:rsidRPr="00E174F3">
        <w:rPr>
          <w:rFonts w:ascii="Times New Roman" w:hAnsi="Times New Roman" w:cs="Times New Roman"/>
          <w:sz w:val="24"/>
          <w:szCs w:val="24"/>
        </w:rPr>
        <w:t xml:space="preserve"> timber being cut for shipbuilding</w:t>
      </w:r>
      <w:r w:rsidR="00516E6B" w:rsidRPr="00E174F3">
        <w:rPr>
          <w:rFonts w:ascii="Times New Roman" w:hAnsi="Times New Roman" w:cs="Times New Roman"/>
          <w:sz w:val="24"/>
          <w:szCs w:val="24"/>
        </w:rPr>
        <w:t>.</w:t>
      </w:r>
      <w:r w:rsidR="00454387" w:rsidRPr="00E174F3">
        <w:rPr>
          <w:rStyle w:val="FootnoteReference"/>
          <w:rFonts w:ascii="Times New Roman" w:hAnsi="Times New Roman" w:cs="Times New Roman"/>
          <w:sz w:val="24"/>
          <w:szCs w:val="24"/>
        </w:rPr>
        <w:footnoteReference w:id="45"/>
      </w:r>
      <w:r w:rsidR="00516E6B" w:rsidRPr="00E174F3">
        <w:rPr>
          <w:rFonts w:ascii="Times New Roman" w:hAnsi="Times New Roman" w:cs="Times New Roman"/>
          <w:sz w:val="24"/>
          <w:szCs w:val="24"/>
        </w:rPr>
        <w:t xml:space="preserve"> This may be due to </w:t>
      </w:r>
      <w:r w:rsidR="00454387" w:rsidRPr="00E174F3">
        <w:rPr>
          <w:rFonts w:ascii="Times New Roman" w:hAnsi="Times New Roman" w:cs="Times New Roman"/>
          <w:sz w:val="24"/>
          <w:szCs w:val="24"/>
        </w:rPr>
        <w:t xml:space="preserve">strategic reasons, or </w:t>
      </w:r>
      <w:r w:rsidR="00516E6B" w:rsidRPr="00E174F3">
        <w:rPr>
          <w:rFonts w:ascii="Times New Roman" w:hAnsi="Times New Roman" w:cs="Times New Roman"/>
          <w:sz w:val="24"/>
          <w:szCs w:val="24"/>
        </w:rPr>
        <w:t>overuse in the Hellenistic period</w:t>
      </w:r>
      <w:r w:rsidR="00454387" w:rsidRPr="00E174F3">
        <w:rPr>
          <w:rFonts w:ascii="Times New Roman" w:hAnsi="Times New Roman" w:cs="Times New Roman"/>
          <w:sz w:val="24"/>
          <w:szCs w:val="24"/>
        </w:rPr>
        <w:t>, s</w:t>
      </w:r>
      <w:r w:rsidR="00516E6B" w:rsidRPr="00E174F3">
        <w:rPr>
          <w:rFonts w:ascii="Times New Roman" w:hAnsi="Times New Roman" w:cs="Times New Roman"/>
          <w:sz w:val="24"/>
          <w:szCs w:val="24"/>
        </w:rPr>
        <w:t>o t</w:t>
      </w:r>
      <w:r w:rsidR="00FB6D1B" w:rsidRPr="00E174F3">
        <w:rPr>
          <w:rFonts w:ascii="Times New Roman" w:hAnsi="Times New Roman" w:cs="Times New Roman"/>
          <w:sz w:val="24"/>
          <w:szCs w:val="24"/>
        </w:rPr>
        <w:t xml:space="preserve">his </w:t>
      </w:r>
      <w:r w:rsidR="00516E6B" w:rsidRPr="00E174F3">
        <w:rPr>
          <w:rFonts w:ascii="Times New Roman" w:hAnsi="Times New Roman" w:cs="Times New Roman"/>
          <w:sz w:val="24"/>
          <w:szCs w:val="24"/>
        </w:rPr>
        <w:t>may</w:t>
      </w:r>
      <w:r w:rsidR="00FB6D1B" w:rsidRPr="00E174F3">
        <w:rPr>
          <w:rFonts w:ascii="Times New Roman" w:hAnsi="Times New Roman" w:cs="Times New Roman"/>
          <w:sz w:val="24"/>
          <w:szCs w:val="24"/>
        </w:rPr>
        <w:t xml:space="preserve"> not support the notion of sustainability in Macedonian forestry.</w:t>
      </w:r>
      <w:r w:rsidR="00FB6D1B" w:rsidRPr="00E174F3">
        <w:rPr>
          <w:rStyle w:val="FootnoteReference"/>
          <w:rFonts w:ascii="Times New Roman" w:hAnsi="Times New Roman" w:cs="Times New Roman"/>
          <w:sz w:val="24"/>
          <w:szCs w:val="24"/>
        </w:rPr>
        <w:footnoteReference w:id="46"/>
      </w:r>
      <w:r w:rsidR="00FB6D1B" w:rsidRPr="00E174F3">
        <w:rPr>
          <w:rFonts w:ascii="Times New Roman" w:hAnsi="Times New Roman" w:cs="Times New Roman"/>
          <w:sz w:val="24"/>
          <w:szCs w:val="24"/>
        </w:rPr>
        <w:t xml:space="preserve"> </w:t>
      </w:r>
      <w:r w:rsidR="00084773" w:rsidRPr="00E174F3">
        <w:rPr>
          <w:rFonts w:ascii="Times New Roman" w:hAnsi="Times New Roman" w:cs="Times New Roman"/>
          <w:sz w:val="24"/>
          <w:szCs w:val="24"/>
        </w:rPr>
        <w:t xml:space="preserve"> </w:t>
      </w:r>
    </w:p>
    <w:p w14:paraId="0140547F" w14:textId="7C5133CE" w:rsidR="00497E73" w:rsidRPr="00E174F3" w:rsidRDefault="00605473"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Borza </w:t>
      </w:r>
      <w:r w:rsidR="00053FA1" w:rsidRPr="00E174F3">
        <w:rPr>
          <w:rFonts w:ascii="Times New Roman" w:hAnsi="Times New Roman" w:cs="Times New Roman"/>
          <w:sz w:val="24"/>
          <w:szCs w:val="24"/>
        </w:rPr>
        <w:t>mentions</w:t>
      </w:r>
      <w:r w:rsidRPr="00E174F3">
        <w:rPr>
          <w:rFonts w:ascii="Times New Roman" w:hAnsi="Times New Roman" w:cs="Times New Roman"/>
          <w:sz w:val="24"/>
          <w:szCs w:val="24"/>
        </w:rPr>
        <w:t xml:space="preserve"> reasonably that the timber was felled using axes, stripped of smaller branches, and then crosscut to prepare for sea transport</w:t>
      </w:r>
      <w:r w:rsidR="00246184" w:rsidRPr="00E174F3">
        <w:rPr>
          <w:rFonts w:ascii="Times New Roman" w:hAnsi="Times New Roman" w:cs="Times New Roman"/>
          <w:sz w:val="24"/>
          <w:szCs w:val="24"/>
        </w:rPr>
        <w:t>ation</w:t>
      </w:r>
      <w:r w:rsidRPr="00E174F3">
        <w:rPr>
          <w:rFonts w:ascii="Times New Roman" w:hAnsi="Times New Roman" w:cs="Times New Roman"/>
          <w:sz w:val="24"/>
          <w:szCs w:val="24"/>
        </w:rPr>
        <w:t>.</w:t>
      </w:r>
      <w:r w:rsidRPr="00E174F3">
        <w:rPr>
          <w:rStyle w:val="FootnoteReference"/>
          <w:rFonts w:ascii="Times New Roman" w:hAnsi="Times New Roman" w:cs="Times New Roman"/>
          <w:sz w:val="24"/>
          <w:szCs w:val="24"/>
        </w:rPr>
        <w:footnoteReference w:id="47"/>
      </w:r>
      <w:r w:rsidRPr="00E174F3">
        <w:rPr>
          <w:rFonts w:ascii="Times New Roman" w:hAnsi="Times New Roman" w:cs="Times New Roman"/>
          <w:sz w:val="24"/>
          <w:szCs w:val="24"/>
        </w:rPr>
        <w:t xml:space="preserve"> </w:t>
      </w:r>
      <w:r w:rsidR="00454387" w:rsidRPr="00E174F3">
        <w:rPr>
          <w:rFonts w:ascii="Times New Roman" w:hAnsi="Times New Roman" w:cs="Times New Roman"/>
          <w:sz w:val="24"/>
          <w:szCs w:val="24"/>
        </w:rPr>
        <w:t>However,</w:t>
      </w:r>
      <w:r w:rsidRPr="00E174F3">
        <w:rPr>
          <w:rFonts w:ascii="Times New Roman" w:hAnsi="Times New Roman" w:cs="Times New Roman"/>
          <w:sz w:val="24"/>
          <w:szCs w:val="24"/>
        </w:rPr>
        <w:t xml:space="preserve"> it is likely that timber was </w:t>
      </w:r>
      <w:r w:rsidR="00454387" w:rsidRPr="00E174F3">
        <w:rPr>
          <w:rFonts w:ascii="Times New Roman" w:hAnsi="Times New Roman" w:cs="Times New Roman"/>
          <w:sz w:val="24"/>
          <w:szCs w:val="24"/>
        </w:rPr>
        <w:t xml:space="preserve">not often </w:t>
      </w:r>
      <w:r w:rsidRPr="00E174F3">
        <w:rPr>
          <w:rFonts w:ascii="Times New Roman" w:hAnsi="Times New Roman" w:cs="Times New Roman"/>
          <w:sz w:val="24"/>
          <w:szCs w:val="24"/>
        </w:rPr>
        <w:t>transported by sea, as Bissa notes</w:t>
      </w:r>
      <w:r w:rsidR="00454387" w:rsidRPr="00E174F3">
        <w:rPr>
          <w:rFonts w:ascii="Times New Roman" w:hAnsi="Times New Roman" w:cs="Times New Roman"/>
          <w:sz w:val="24"/>
          <w:szCs w:val="24"/>
        </w:rPr>
        <w:t>, as</w:t>
      </w:r>
      <w:r w:rsidRPr="00E174F3">
        <w:rPr>
          <w:rFonts w:ascii="Times New Roman" w:hAnsi="Times New Roman" w:cs="Times New Roman"/>
          <w:sz w:val="24"/>
          <w:szCs w:val="24"/>
        </w:rPr>
        <w:t xml:space="preserve"> there is evidence tha</w:t>
      </w:r>
      <w:r w:rsidR="00454387" w:rsidRPr="00E174F3">
        <w:rPr>
          <w:rFonts w:ascii="Times New Roman" w:hAnsi="Times New Roman" w:cs="Times New Roman"/>
          <w:sz w:val="24"/>
          <w:szCs w:val="24"/>
        </w:rPr>
        <w:t>t</w:t>
      </w:r>
      <w:r w:rsidRPr="00E174F3">
        <w:rPr>
          <w:rFonts w:ascii="Times New Roman" w:hAnsi="Times New Roman" w:cs="Times New Roman"/>
          <w:sz w:val="24"/>
          <w:szCs w:val="24"/>
        </w:rPr>
        <w:t xml:space="preserve"> </w:t>
      </w:r>
      <w:r w:rsidR="00454387" w:rsidRPr="00E174F3">
        <w:rPr>
          <w:rFonts w:ascii="Times New Roman" w:hAnsi="Times New Roman" w:cs="Times New Roman"/>
          <w:sz w:val="24"/>
          <w:szCs w:val="24"/>
        </w:rPr>
        <w:t>ships</w:t>
      </w:r>
      <w:r w:rsidRPr="00E174F3">
        <w:rPr>
          <w:rFonts w:ascii="Times New Roman" w:hAnsi="Times New Roman" w:cs="Times New Roman"/>
          <w:sz w:val="24"/>
          <w:szCs w:val="24"/>
        </w:rPr>
        <w:t xml:space="preserve"> tended to be produced near </w:t>
      </w:r>
      <w:r w:rsidR="00454387" w:rsidRPr="00E174F3">
        <w:rPr>
          <w:rFonts w:ascii="Times New Roman" w:hAnsi="Times New Roman" w:cs="Times New Roman"/>
          <w:sz w:val="24"/>
          <w:szCs w:val="24"/>
        </w:rPr>
        <w:t xml:space="preserve">the timber deposits, not </w:t>
      </w:r>
      <w:r w:rsidR="00454387" w:rsidRPr="00E174F3">
        <w:rPr>
          <w:rFonts w:ascii="Times New Roman" w:hAnsi="Times New Roman" w:cs="Times New Roman"/>
          <w:sz w:val="24"/>
          <w:szCs w:val="24"/>
        </w:rPr>
        <w:lastRenderedPageBreak/>
        <w:t>transported</w:t>
      </w:r>
      <w:r w:rsidRPr="00E174F3">
        <w:rPr>
          <w:rFonts w:ascii="Times New Roman" w:hAnsi="Times New Roman" w:cs="Times New Roman"/>
          <w:sz w:val="24"/>
          <w:szCs w:val="24"/>
        </w:rPr>
        <w:t>.</w:t>
      </w:r>
      <w:r w:rsidRPr="00E174F3">
        <w:rPr>
          <w:rStyle w:val="FootnoteReference"/>
          <w:rFonts w:ascii="Times New Roman" w:hAnsi="Times New Roman" w:cs="Times New Roman"/>
          <w:sz w:val="24"/>
          <w:szCs w:val="24"/>
        </w:rPr>
        <w:footnoteReference w:id="48"/>
      </w:r>
      <w:r w:rsidRPr="00E174F3">
        <w:rPr>
          <w:rFonts w:ascii="Times New Roman" w:hAnsi="Times New Roman" w:cs="Times New Roman"/>
          <w:sz w:val="24"/>
          <w:szCs w:val="24"/>
        </w:rPr>
        <w:t xml:space="preserve"> </w:t>
      </w:r>
      <w:r w:rsidR="00454387" w:rsidRPr="00E174F3">
        <w:rPr>
          <w:rFonts w:ascii="Times New Roman" w:hAnsi="Times New Roman" w:cs="Times New Roman"/>
          <w:sz w:val="24"/>
          <w:szCs w:val="24"/>
        </w:rPr>
        <w:t>W</w:t>
      </w:r>
      <w:r w:rsidRPr="00E174F3">
        <w:rPr>
          <w:rFonts w:ascii="Times New Roman" w:hAnsi="Times New Roman" w:cs="Times New Roman"/>
          <w:sz w:val="24"/>
          <w:szCs w:val="24"/>
        </w:rPr>
        <w:t>hile the sources provide little insight,</w:t>
      </w:r>
      <w:r w:rsidR="00454387" w:rsidRPr="00E174F3">
        <w:rPr>
          <w:rFonts w:ascii="Times New Roman" w:hAnsi="Times New Roman" w:cs="Times New Roman"/>
          <w:sz w:val="24"/>
          <w:szCs w:val="24"/>
        </w:rPr>
        <w:t xml:space="preserve"> the</w:t>
      </w:r>
      <w:r w:rsidRPr="00E174F3">
        <w:rPr>
          <w:rFonts w:ascii="Times New Roman" w:hAnsi="Times New Roman" w:cs="Times New Roman"/>
          <w:sz w:val="24"/>
          <w:szCs w:val="24"/>
        </w:rPr>
        <w:t xml:space="preserve"> do suggest the notion that ships were built</w:t>
      </w:r>
      <w:r w:rsidR="00454387" w:rsidRPr="00E174F3">
        <w:rPr>
          <w:rFonts w:ascii="Times New Roman" w:hAnsi="Times New Roman" w:cs="Times New Roman"/>
          <w:sz w:val="24"/>
          <w:szCs w:val="24"/>
        </w:rPr>
        <w:t xml:space="preserve"> primarily</w:t>
      </w:r>
      <w:r w:rsidRPr="00E174F3">
        <w:rPr>
          <w:rFonts w:ascii="Times New Roman" w:hAnsi="Times New Roman" w:cs="Times New Roman"/>
          <w:sz w:val="24"/>
          <w:szCs w:val="24"/>
        </w:rPr>
        <w:t xml:space="preserve"> </w:t>
      </w:r>
      <w:r w:rsidR="00246184" w:rsidRPr="00E174F3">
        <w:rPr>
          <w:rFonts w:ascii="Times New Roman" w:hAnsi="Times New Roman" w:cs="Times New Roman"/>
          <w:sz w:val="24"/>
          <w:szCs w:val="24"/>
        </w:rPr>
        <w:t xml:space="preserve">in the </w:t>
      </w:r>
      <w:proofErr w:type="spellStart"/>
      <w:r w:rsidR="00246184" w:rsidRPr="00E174F3">
        <w:rPr>
          <w:rFonts w:ascii="Times New Roman" w:hAnsi="Times New Roman" w:cs="Times New Roman"/>
          <w:i/>
          <w:sz w:val="24"/>
          <w:szCs w:val="24"/>
        </w:rPr>
        <w:t>naupegia</w:t>
      </w:r>
      <w:proofErr w:type="spellEnd"/>
      <w:r w:rsidR="00246184" w:rsidRPr="00E174F3">
        <w:rPr>
          <w:rFonts w:ascii="Times New Roman" w:hAnsi="Times New Roman" w:cs="Times New Roman"/>
          <w:sz w:val="24"/>
          <w:szCs w:val="24"/>
        </w:rPr>
        <w:t xml:space="preserve"> at the resource centres.</w:t>
      </w:r>
      <w:r w:rsidR="00246184" w:rsidRPr="00E174F3">
        <w:rPr>
          <w:rStyle w:val="FootnoteReference"/>
          <w:rFonts w:ascii="Times New Roman" w:hAnsi="Times New Roman" w:cs="Times New Roman"/>
          <w:sz w:val="24"/>
          <w:szCs w:val="24"/>
        </w:rPr>
        <w:footnoteReference w:id="49"/>
      </w:r>
      <w:r w:rsidR="00FB6D1B" w:rsidRPr="00E174F3">
        <w:rPr>
          <w:rFonts w:ascii="Times New Roman" w:hAnsi="Times New Roman" w:cs="Times New Roman"/>
          <w:sz w:val="24"/>
          <w:szCs w:val="24"/>
        </w:rPr>
        <w:t xml:space="preserve"> Thommen suggests that the majority of Athens’ wood supply was indeed imported from Thrace and Macedon, stating their forests as ‘more productive’.</w:t>
      </w:r>
      <w:r w:rsidR="00FB6D1B" w:rsidRPr="00E174F3">
        <w:rPr>
          <w:rStyle w:val="FootnoteReference"/>
          <w:rFonts w:ascii="Times New Roman" w:hAnsi="Times New Roman" w:cs="Times New Roman"/>
          <w:sz w:val="24"/>
          <w:szCs w:val="24"/>
        </w:rPr>
        <w:footnoteReference w:id="50"/>
      </w:r>
      <w:r w:rsidR="00FB6D1B" w:rsidRPr="00E174F3">
        <w:rPr>
          <w:rFonts w:ascii="Times New Roman" w:hAnsi="Times New Roman" w:cs="Times New Roman"/>
          <w:sz w:val="24"/>
          <w:szCs w:val="24"/>
        </w:rPr>
        <w:t xml:space="preserve"> However, Thommen’s citation of Herodotus only mentions the potential for productive forests, and even implies the forests are not yet productive, </w:t>
      </w:r>
      <w:r w:rsidR="006B495E" w:rsidRPr="00E174F3">
        <w:rPr>
          <w:rFonts w:ascii="Times New Roman" w:hAnsi="Times New Roman" w:cs="Times New Roman"/>
          <w:sz w:val="24"/>
          <w:szCs w:val="24"/>
        </w:rPr>
        <w:t>making</w:t>
      </w:r>
      <w:r w:rsidR="00FB6D1B" w:rsidRPr="00E174F3">
        <w:rPr>
          <w:rFonts w:ascii="Times New Roman" w:hAnsi="Times New Roman" w:cs="Times New Roman"/>
          <w:sz w:val="24"/>
          <w:szCs w:val="24"/>
        </w:rPr>
        <w:t xml:space="preserve"> mention of Athens importing any wood from there, so this argument can be rebuked easily.</w:t>
      </w:r>
      <w:r w:rsidR="00FB6D1B" w:rsidRPr="00E174F3">
        <w:rPr>
          <w:rStyle w:val="FootnoteReference"/>
          <w:rFonts w:ascii="Times New Roman" w:hAnsi="Times New Roman" w:cs="Times New Roman"/>
          <w:sz w:val="24"/>
          <w:szCs w:val="24"/>
        </w:rPr>
        <w:footnoteReference w:id="51"/>
      </w:r>
      <w:r w:rsidR="00E45D5A" w:rsidRPr="00E174F3">
        <w:rPr>
          <w:rFonts w:ascii="Times New Roman" w:hAnsi="Times New Roman" w:cs="Times New Roman"/>
          <w:sz w:val="24"/>
          <w:szCs w:val="24"/>
        </w:rPr>
        <w:t xml:space="preserve"> </w:t>
      </w:r>
    </w:p>
    <w:p w14:paraId="1BF62CCF" w14:textId="58B842FC" w:rsidR="00286B4F" w:rsidRPr="00E174F3" w:rsidRDefault="00C32024"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Meiggs</w:t>
      </w:r>
      <w:proofErr w:type="spellEnd"/>
      <w:r w:rsidRPr="00E174F3">
        <w:rPr>
          <w:rFonts w:ascii="Times New Roman" w:hAnsi="Times New Roman" w:cs="Times New Roman"/>
          <w:sz w:val="24"/>
          <w:szCs w:val="24"/>
        </w:rPr>
        <w:t xml:space="preserve"> states reasonably that Athens had a long history </w:t>
      </w:r>
      <w:r w:rsidR="006B495E" w:rsidRPr="00E174F3">
        <w:rPr>
          <w:rFonts w:ascii="Times New Roman" w:hAnsi="Times New Roman" w:cs="Times New Roman"/>
          <w:sz w:val="24"/>
          <w:szCs w:val="24"/>
        </w:rPr>
        <w:t xml:space="preserve">of </w:t>
      </w:r>
      <w:r w:rsidRPr="00E174F3">
        <w:rPr>
          <w:rFonts w:ascii="Times New Roman" w:hAnsi="Times New Roman" w:cs="Times New Roman"/>
          <w:sz w:val="24"/>
          <w:szCs w:val="24"/>
        </w:rPr>
        <w:t xml:space="preserve">timber </w:t>
      </w:r>
      <w:r w:rsidR="006B495E" w:rsidRPr="00E174F3">
        <w:rPr>
          <w:rFonts w:ascii="Times New Roman" w:hAnsi="Times New Roman" w:cs="Times New Roman"/>
          <w:sz w:val="24"/>
          <w:szCs w:val="24"/>
        </w:rPr>
        <w:t xml:space="preserve">importing from </w:t>
      </w:r>
      <w:r w:rsidRPr="00E174F3">
        <w:rPr>
          <w:rFonts w:ascii="Times New Roman" w:hAnsi="Times New Roman" w:cs="Times New Roman"/>
          <w:sz w:val="24"/>
          <w:szCs w:val="24"/>
        </w:rPr>
        <w:t>Macedon,</w:t>
      </w:r>
      <w:r w:rsidR="006B495E" w:rsidRPr="00E174F3">
        <w:rPr>
          <w:rFonts w:ascii="Times New Roman" w:hAnsi="Times New Roman" w:cs="Times New Roman"/>
          <w:sz w:val="24"/>
          <w:szCs w:val="24"/>
        </w:rPr>
        <w:t xml:space="preserve"> helped by</w:t>
      </w:r>
      <w:r w:rsidRPr="00E174F3">
        <w:rPr>
          <w:rFonts w:ascii="Times New Roman" w:hAnsi="Times New Roman" w:cs="Times New Roman"/>
          <w:sz w:val="24"/>
          <w:szCs w:val="24"/>
        </w:rPr>
        <w:t xml:space="preserve"> prominent Athenians hav</w:t>
      </w:r>
      <w:r w:rsidR="006B495E" w:rsidRPr="00E174F3">
        <w:rPr>
          <w:rFonts w:ascii="Times New Roman" w:hAnsi="Times New Roman" w:cs="Times New Roman"/>
          <w:sz w:val="24"/>
          <w:szCs w:val="24"/>
        </w:rPr>
        <w:t>ing</w:t>
      </w:r>
      <w:r w:rsidRPr="00E174F3">
        <w:rPr>
          <w:rFonts w:ascii="Times New Roman" w:hAnsi="Times New Roman" w:cs="Times New Roman"/>
          <w:sz w:val="24"/>
          <w:szCs w:val="24"/>
        </w:rPr>
        <w:t xml:space="preserve"> have friendships with the Macedonian royalty</w:t>
      </w:r>
      <w:r w:rsidR="006B495E" w:rsidRPr="00E174F3">
        <w:rPr>
          <w:rFonts w:ascii="Times New Roman" w:hAnsi="Times New Roman" w:cs="Times New Roman"/>
          <w:sz w:val="24"/>
          <w:szCs w:val="24"/>
        </w:rPr>
        <w:t xml:space="preserve">, like </w:t>
      </w:r>
      <w:proofErr w:type="spellStart"/>
      <w:r w:rsidR="006B495E" w:rsidRPr="00E174F3">
        <w:rPr>
          <w:rFonts w:ascii="Times New Roman" w:hAnsi="Times New Roman" w:cs="Times New Roman"/>
          <w:sz w:val="24"/>
          <w:szCs w:val="24"/>
        </w:rPr>
        <w:t>Andocides</w:t>
      </w:r>
      <w:proofErr w:type="spellEnd"/>
      <w:r w:rsidR="006B495E" w:rsidRPr="00E174F3">
        <w:rPr>
          <w:rFonts w:ascii="Times New Roman" w:hAnsi="Times New Roman" w:cs="Times New Roman"/>
          <w:sz w:val="24"/>
          <w:szCs w:val="24"/>
        </w:rPr>
        <w:t>, who is the source and also the friend of the Argeads, making his information direct and more likely to be accurate</w:t>
      </w:r>
      <w:r w:rsidRPr="00E174F3">
        <w:rPr>
          <w:rFonts w:ascii="Times New Roman" w:hAnsi="Times New Roman" w:cs="Times New Roman"/>
          <w:sz w:val="24"/>
          <w:szCs w:val="24"/>
        </w:rPr>
        <w:t>.</w:t>
      </w:r>
      <w:r w:rsidRPr="00E174F3">
        <w:rPr>
          <w:rStyle w:val="FootnoteReference"/>
          <w:rFonts w:ascii="Times New Roman" w:hAnsi="Times New Roman" w:cs="Times New Roman"/>
          <w:sz w:val="24"/>
          <w:szCs w:val="24"/>
        </w:rPr>
        <w:footnoteReference w:id="52"/>
      </w:r>
      <w:r w:rsidRPr="00E174F3">
        <w:rPr>
          <w:rFonts w:ascii="Times New Roman" w:hAnsi="Times New Roman" w:cs="Times New Roman"/>
          <w:sz w:val="24"/>
          <w:szCs w:val="24"/>
        </w:rPr>
        <w:t xml:space="preserve"> </w:t>
      </w:r>
      <w:r w:rsidR="00525472" w:rsidRPr="00E174F3">
        <w:rPr>
          <w:rFonts w:ascii="Times New Roman" w:hAnsi="Times New Roman" w:cs="Times New Roman"/>
          <w:sz w:val="24"/>
          <w:szCs w:val="24"/>
        </w:rPr>
        <w:t xml:space="preserve">Also, </w:t>
      </w:r>
      <w:proofErr w:type="spellStart"/>
      <w:r w:rsidR="00525472" w:rsidRPr="00E174F3">
        <w:rPr>
          <w:rFonts w:ascii="Times New Roman" w:hAnsi="Times New Roman" w:cs="Times New Roman"/>
          <w:sz w:val="24"/>
          <w:szCs w:val="24"/>
        </w:rPr>
        <w:t>Meiggs</w:t>
      </w:r>
      <w:proofErr w:type="spellEnd"/>
      <w:r w:rsidR="00525472" w:rsidRPr="00E174F3">
        <w:rPr>
          <w:rFonts w:ascii="Times New Roman" w:hAnsi="Times New Roman" w:cs="Times New Roman"/>
          <w:sz w:val="24"/>
          <w:szCs w:val="24"/>
        </w:rPr>
        <w:t xml:space="preserve"> </w:t>
      </w:r>
      <w:r w:rsidR="00497E73" w:rsidRPr="00E174F3">
        <w:rPr>
          <w:rFonts w:ascii="Times New Roman" w:hAnsi="Times New Roman" w:cs="Times New Roman"/>
          <w:sz w:val="24"/>
          <w:szCs w:val="24"/>
        </w:rPr>
        <w:t>counters</w:t>
      </w:r>
      <w:r w:rsidR="00525472" w:rsidRPr="00E174F3">
        <w:rPr>
          <w:rFonts w:ascii="Times New Roman" w:hAnsi="Times New Roman" w:cs="Times New Roman"/>
          <w:sz w:val="24"/>
          <w:szCs w:val="24"/>
        </w:rPr>
        <w:t xml:space="preserve"> </w:t>
      </w:r>
      <w:proofErr w:type="spellStart"/>
      <w:r w:rsidR="00525472" w:rsidRPr="00E174F3">
        <w:rPr>
          <w:rFonts w:ascii="Times New Roman" w:hAnsi="Times New Roman" w:cs="Times New Roman"/>
          <w:sz w:val="24"/>
          <w:szCs w:val="24"/>
        </w:rPr>
        <w:t>Bissa’s</w:t>
      </w:r>
      <w:proofErr w:type="spellEnd"/>
      <w:r w:rsidR="00525472" w:rsidRPr="00E174F3">
        <w:rPr>
          <w:rFonts w:ascii="Times New Roman" w:hAnsi="Times New Roman" w:cs="Times New Roman"/>
          <w:sz w:val="24"/>
          <w:szCs w:val="24"/>
        </w:rPr>
        <w:t xml:space="preserve"> argument that the ships were constructed at the </w:t>
      </w:r>
      <w:proofErr w:type="spellStart"/>
      <w:r w:rsidR="00525472" w:rsidRPr="00E174F3">
        <w:rPr>
          <w:rFonts w:ascii="Times New Roman" w:hAnsi="Times New Roman" w:cs="Times New Roman"/>
          <w:i/>
          <w:sz w:val="24"/>
          <w:szCs w:val="24"/>
        </w:rPr>
        <w:t>naupegia</w:t>
      </w:r>
      <w:proofErr w:type="spellEnd"/>
      <w:r w:rsidR="00525472" w:rsidRPr="00E174F3">
        <w:rPr>
          <w:rFonts w:ascii="Times New Roman" w:hAnsi="Times New Roman" w:cs="Times New Roman"/>
          <w:sz w:val="24"/>
          <w:szCs w:val="24"/>
        </w:rPr>
        <w:t xml:space="preserve"> near the timber sources to an extent, inferring that Archelaus’ was actually granting Athenian ship-wrights access to build ships in Macedon</w:t>
      </w:r>
      <w:r w:rsidR="0077156D" w:rsidRPr="00E174F3">
        <w:rPr>
          <w:rFonts w:ascii="Times New Roman" w:hAnsi="Times New Roman" w:cs="Times New Roman"/>
          <w:sz w:val="24"/>
          <w:szCs w:val="24"/>
        </w:rPr>
        <w:t>, inferring this is unusual</w:t>
      </w:r>
      <w:r w:rsidR="00525472" w:rsidRPr="00E174F3">
        <w:rPr>
          <w:rFonts w:ascii="Times New Roman" w:hAnsi="Times New Roman" w:cs="Times New Roman"/>
          <w:sz w:val="24"/>
          <w:szCs w:val="24"/>
        </w:rPr>
        <w:t>.</w:t>
      </w:r>
      <w:r w:rsidR="00525472" w:rsidRPr="00E174F3">
        <w:rPr>
          <w:rStyle w:val="FootnoteReference"/>
          <w:rFonts w:ascii="Times New Roman" w:hAnsi="Times New Roman" w:cs="Times New Roman"/>
          <w:sz w:val="24"/>
          <w:szCs w:val="24"/>
        </w:rPr>
        <w:footnoteReference w:id="53"/>
      </w:r>
      <w:r w:rsidR="00525472" w:rsidRPr="00E174F3">
        <w:rPr>
          <w:rFonts w:ascii="Times New Roman" w:hAnsi="Times New Roman" w:cs="Times New Roman"/>
          <w:sz w:val="24"/>
          <w:szCs w:val="24"/>
        </w:rPr>
        <w:t xml:space="preserve"> This argument is based on a severely fragmented inscription which </w:t>
      </w:r>
      <w:proofErr w:type="spellStart"/>
      <w:r w:rsidR="00525472" w:rsidRPr="00E174F3">
        <w:rPr>
          <w:rFonts w:ascii="Times New Roman" w:hAnsi="Times New Roman" w:cs="Times New Roman"/>
          <w:sz w:val="24"/>
          <w:szCs w:val="24"/>
        </w:rPr>
        <w:t>Meiggs</w:t>
      </w:r>
      <w:proofErr w:type="spellEnd"/>
      <w:r w:rsidR="00525472" w:rsidRPr="00E174F3">
        <w:rPr>
          <w:rFonts w:ascii="Times New Roman" w:hAnsi="Times New Roman" w:cs="Times New Roman"/>
          <w:sz w:val="24"/>
          <w:szCs w:val="24"/>
        </w:rPr>
        <w:t xml:space="preserve"> acknowledges, but </w:t>
      </w:r>
      <w:proofErr w:type="spellStart"/>
      <w:r w:rsidR="00525472" w:rsidRPr="00E174F3">
        <w:rPr>
          <w:rFonts w:ascii="Times New Roman" w:hAnsi="Times New Roman" w:cs="Times New Roman"/>
          <w:sz w:val="24"/>
          <w:szCs w:val="24"/>
        </w:rPr>
        <w:t>Meiggs</w:t>
      </w:r>
      <w:proofErr w:type="spellEnd"/>
      <w:r w:rsidR="00525472" w:rsidRPr="00E174F3">
        <w:rPr>
          <w:rFonts w:ascii="Times New Roman" w:hAnsi="Times New Roman" w:cs="Times New Roman"/>
          <w:sz w:val="24"/>
          <w:szCs w:val="24"/>
        </w:rPr>
        <w:t>’ interpretation is highly probable</w:t>
      </w:r>
      <w:r w:rsidR="0077156D" w:rsidRPr="00E174F3">
        <w:rPr>
          <w:rFonts w:ascii="Times New Roman" w:hAnsi="Times New Roman" w:cs="Times New Roman"/>
          <w:sz w:val="24"/>
          <w:szCs w:val="24"/>
        </w:rPr>
        <w:t xml:space="preserve"> and commonly accepted</w:t>
      </w:r>
      <w:r w:rsidR="00525472" w:rsidRPr="00E174F3">
        <w:rPr>
          <w:rFonts w:ascii="Times New Roman" w:hAnsi="Times New Roman" w:cs="Times New Roman"/>
          <w:sz w:val="24"/>
          <w:szCs w:val="24"/>
        </w:rPr>
        <w:t>.</w:t>
      </w:r>
      <w:r w:rsidR="00525472" w:rsidRPr="00E174F3">
        <w:rPr>
          <w:rStyle w:val="FootnoteReference"/>
          <w:rFonts w:ascii="Times New Roman" w:hAnsi="Times New Roman" w:cs="Times New Roman"/>
          <w:sz w:val="24"/>
          <w:szCs w:val="24"/>
        </w:rPr>
        <w:footnoteReference w:id="54"/>
      </w:r>
      <w:r w:rsidR="00525472" w:rsidRPr="00E174F3">
        <w:rPr>
          <w:rFonts w:ascii="Times New Roman" w:hAnsi="Times New Roman" w:cs="Times New Roman"/>
          <w:sz w:val="24"/>
          <w:szCs w:val="24"/>
        </w:rPr>
        <w:t xml:space="preserve"> This however differ</w:t>
      </w:r>
      <w:r w:rsidR="00497E73" w:rsidRPr="00E174F3">
        <w:rPr>
          <w:rFonts w:ascii="Times New Roman" w:hAnsi="Times New Roman" w:cs="Times New Roman"/>
          <w:sz w:val="24"/>
          <w:szCs w:val="24"/>
        </w:rPr>
        <w:t xml:space="preserve">s </w:t>
      </w:r>
      <w:r w:rsidR="00525472" w:rsidRPr="00E174F3">
        <w:rPr>
          <w:rFonts w:ascii="Times New Roman" w:hAnsi="Times New Roman" w:cs="Times New Roman"/>
          <w:sz w:val="24"/>
          <w:szCs w:val="24"/>
        </w:rPr>
        <w:t xml:space="preserve">from </w:t>
      </w:r>
      <w:proofErr w:type="spellStart"/>
      <w:r w:rsidR="00525472" w:rsidRPr="00E174F3">
        <w:rPr>
          <w:rFonts w:ascii="Times New Roman" w:hAnsi="Times New Roman" w:cs="Times New Roman"/>
          <w:sz w:val="24"/>
          <w:szCs w:val="24"/>
        </w:rPr>
        <w:t>Bissa’s</w:t>
      </w:r>
      <w:proofErr w:type="spellEnd"/>
      <w:r w:rsidR="00525472" w:rsidRPr="00E174F3">
        <w:rPr>
          <w:rFonts w:ascii="Times New Roman" w:hAnsi="Times New Roman" w:cs="Times New Roman"/>
          <w:sz w:val="24"/>
          <w:szCs w:val="24"/>
        </w:rPr>
        <w:t xml:space="preserve"> more probable argument, as </w:t>
      </w:r>
      <w:proofErr w:type="spellStart"/>
      <w:r w:rsidR="00525472" w:rsidRPr="00E174F3">
        <w:rPr>
          <w:rFonts w:ascii="Times New Roman" w:hAnsi="Times New Roman" w:cs="Times New Roman"/>
          <w:sz w:val="24"/>
          <w:szCs w:val="24"/>
        </w:rPr>
        <w:t>Meiggs</w:t>
      </w:r>
      <w:proofErr w:type="spellEnd"/>
      <w:r w:rsidR="00525472" w:rsidRPr="00E174F3">
        <w:rPr>
          <w:rFonts w:ascii="Times New Roman" w:hAnsi="Times New Roman" w:cs="Times New Roman"/>
          <w:sz w:val="24"/>
          <w:szCs w:val="24"/>
        </w:rPr>
        <w:t xml:space="preserve"> seems to imply that Athenian shipwrights normally would build the ships in Athens, and also the local </w:t>
      </w:r>
      <w:proofErr w:type="spellStart"/>
      <w:r w:rsidR="00525472" w:rsidRPr="00E174F3">
        <w:rPr>
          <w:rFonts w:ascii="Times New Roman" w:hAnsi="Times New Roman" w:cs="Times New Roman"/>
          <w:i/>
          <w:sz w:val="24"/>
          <w:szCs w:val="24"/>
        </w:rPr>
        <w:t>naupegia</w:t>
      </w:r>
      <w:proofErr w:type="spellEnd"/>
      <w:r w:rsidR="00525472" w:rsidRPr="00E174F3">
        <w:rPr>
          <w:rFonts w:ascii="Times New Roman" w:hAnsi="Times New Roman" w:cs="Times New Roman"/>
          <w:sz w:val="24"/>
          <w:szCs w:val="24"/>
        </w:rPr>
        <w:t xml:space="preserve"> did not have sufficient shipwrights able to manufacture triremes.</w:t>
      </w:r>
      <w:r w:rsidR="00525472" w:rsidRPr="00E174F3">
        <w:rPr>
          <w:rStyle w:val="FootnoteReference"/>
          <w:rFonts w:ascii="Times New Roman" w:hAnsi="Times New Roman" w:cs="Times New Roman"/>
          <w:sz w:val="24"/>
          <w:szCs w:val="24"/>
        </w:rPr>
        <w:footnoteReference w:id="55"/>
      </w:r>
      <w:r w:rsidR="00525472" w:rsidRPr="00E174F3">
        <w:rPr>
          <w:rFonts w:ascii="Times New Roman" w:hAnsi="Times New Roman" w:cs="Times New Roman"/>
          <w:sz w:val="24"/>
          <w:szCs w:val="24"/>
        </w:rPr>
        <w:t xml:space="preserve"> </w:t>
      </w:r>
      <w:proofErr w:type="spellStart"/>
      <w:r w:rsidR="00525472" w:rsidRPr="00E174F3">
        <w:rPr>
          <w:rFonts w:ascii="Times New Roman" w:hAnsi="Times New Roman" w:cs="Times New Roman"/>
          <w:sz w:val="24"/>
          <w:szCs w:val="24"/>
        </w:rPr>
        <w:t>Bissa’s</w:t>
      </w:r>
      <w:proofErr w:type="spellEnd"/>
      <w:r w:rsidR="00525472" w:rsidRPr="00E174F3">
        <w:rPr>
          <w:rFonts w:ascii="Times New Roman" w:hAnsi="Times New Roman" w:cs="Times New Roman"/>
          <w:sz w:val="24"/>
          <w:szCs w:val="24"/>
        </w:rPr>
        <w:t xml:space="preserve"> argument is more likely as </w:t>
      </w:r>
      <w:proofErr w:type="spellStart"/>
      <w:r w:rsidR="00525472" w:rsidRPr="00E174F3">
        <w:rPr>
          <w:rFonts w:ascii="Times New Roman" w:hAnsi="Times New Roman" w:cs="Times New Roman"/>
          <w:sz w:val="24"/>
          <w:szCs w:val="24"/>
        </w:rPr>
        <w:t>Meiggs</w:t>
      </w:r>
      <w:proofErr w:type="spellEnd"/>
      <w:r w:rsidR="00525472" w:rsidRPr="00E174F3">
        <w:rPr>
          <w:rFonts w:ascii="Times New Roman" w:hAnsi="Times New Roman" w:cs="Times New Roman"/>
          <w:sz w:val="24"/>
          <w:szCs w:val="24"/>
        </w:rPr>
        <w:t xml:space="preserve"> </w:t>
      </w:r>
      <w:r w:rsidR="0077156D" w:rsidRPr="00E174F3">
        <w:rPr>
          <w:rFonts w:ascii="Times New Roman" w:hAnsi="Times New Roman" w:cs="Times New Roman"/>
          <w:sz w:val="24"/>
          <w:szCs w:val="24"/>
        </w:rPr>
        <w:t xml:space="preserve">himself </w:t>
      </w:r>
      <w:r w:rsidR="00525472" w:rsidRPr="00E174F3">
        <w:rPr>
          <w:rFonts w:ascii="Times New Roman" w:hAnsi="Times New Roman" w:cs="Times New Roman"/>
          <w:sz w:val="24"/>
          <w:szCs w:val="24"/>
        </w:rPr>
        <w:t xml:space="preserve">points out that making a trireme rather than using transports would be a much safer way to </w:t>
      </w:r>
      <w:r w:rsidR="00525472" w:rsidRPr="00E174F3">
        <w:rPr>
          <w:rFonts w:ascii="Times New Roman" w:hAnsi="Times New Roman" w:cs="Times New Roman"/>
          <w:sz w:val="24"/>
          <w:szCs w:val="24"/>
        </w:rPr>
        <w:lastRenderedPageBreak/>
        <w:t>move the timber, and also Macedon appears to have a skilled workforce, who are adept with the wood.</w:t>
      </w:r>
      <w:r w:rsidR="00525472" w:rsidRPr="00E174F3">
        <w:rPr>
          <w:rStyle w:val="FootnoteReference"/>
          <w:rFonts w:ascii="Times New Roman" w:hAnsi="Times New Roman" w:cs="Times New Roman"/>
          <w:sz w:val="24"/>
          <w:szCs w:val="24"/>
        </w:rPr>
        <w:footnoteReference w:id="56"/>
      </w:r>
      <w:r w:rsidR="002C300C" w:rsidRPr="00E174F3">
        <w:rPr>
          <w:rFonts w:ascii="Times New Roman" w:hAnsi="Times New Roman" w:cs="Times New Roman"/>
          <w:sz w:val="24"/>
          <w:szCs w:val="24"/>
        </w:rPr>
        <w:t xml:space="preserve"> Hammond </w:t>
      </w:r>
      <w:r w:rsidR="00F4709B" w:rsidRPr="00E174F3">
        <w:rPr>
          <w:rFonts w:ascii="Times New Roman" w:hAnsi="Times New Roman" w:cs="Times New Roman"/>
          <w:sz w:val="24"/>
          <w:szCs w:val="24"/>
        </w:rPr>
        <w:t>supports this notion, stating</w:t>
      </w:r>
      <w:r w:rsidR="002C300C" w:rsidRPr="00E174F3">
        <w:rPr>
          <w:rFonts w:ascii="Times New Roman" w:hAnsi="Times New Roman" w:cs="Times New Roman"/>
          <w:sz w:val="24"/>
          <w:szCs w:val="24"/>
        </w:rPr>
        <w:t xml:space="preserve"> that Macedon’s workforce built both merchant ships and warships.</w:t>
      </w:r>
      <w:r w:rsidR="00BA3C90" w:rsidRPr="00E174F3">
        <w:rPr>
          <w:rStyle w:val="FootnoteReference"/>
          <w:rFonts w:ascii="Times New Roman" w:hAnsi="Times New Roman" w:cs="Times New Roman"/>
          <w:sz w:val="24"/>
          <w:szCs w:val="24"/>
        </w:rPr>
        <w:footnoteReference w:id="57"/>
      </w:r>
      <w:r w:rsidR="00BA3C90" w:rsidRPr="00E174F3">
        <w:rPr>
          <w:rFonts w:ascii="Times New Roman" w:hAnsi="Times New Roman" w:cs="Times New Roman"/>
          <w:sz w:val="24"/>
          <w:szCs w:val="24"/>
        </w:rPr>
        <w:t xml:space="preserve"> </w:t>
      </w:r>
    </w:p>
    <w:p w14:paraId="4E21BC2B" w14:textId="1D7E7986" w:rsidR="00FB6D1B" w:rsidRPr="00E174F3" w:rsidRDefault="00E45D5A"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Fox </w:t>
      </w:r>
      <w:r w:rsidR="00286B4F" w:rsidRPr="00E174F3">
        <w:rPr>
          <w:rFonts w:ascii="Times New Roman" w:hAnsi="Times New Roman" w:cs="Times New Roman"/>
          <w:sz w:val="24"/>
          <w:szCs w:val="24"/>
        </w:rPr>
        <w:t xml:space="preserve">also </w:t>
      </w:r>
      <w:r w:rsidRPr="00E174F3">
        <w:rPr>
          <w:rFonts w:ascii="Times New Roman" w:hAnsi="Times New Roman" w:cs="Times New Roman"/>
          <w:sz w:val="24"/>
          <w:szCs w:val="24"/>
        </w:rPr>
        <w:t>notes the importance and prominence of the Macedonian workforce and their woodsman skills.</w:t>
      </w:r>
      <w:r w:rsidR="005A6860" w:rsidRPr="00E174F3">
        <w:rPr>
          <w:rStyle w:val="FootnoteReference"/>
          <w:rFonts w:ascii="Times New Roman" w:hAnsi="Times New Roman" w:cs="Times New Roman"/>
          <w:sz w:val="24"/>
          <w:szCs w:val="24"/>
        </w:rPr>
        <w:footnoteReference w:id="58"/>
      </w:r>
      <w:r w:rsidR="002970F0" w:rsidRPr="00E174F3">
        <w:rPr>
          <w:rFonts w:ascii="Times New Roman" w:hAnsi="Times New Roman" w:cs="Times New Roman"/>
          <w:sz w:val="24"/>
          <w:szCs w:val="24"/>
        </w:rPr>
        <w:t xml:space="preserve"> </w:t>
      </w:r>
      <w:r w:rsidR="005A6860" w:rsidRPr="00E174F3">
        <w:rPr>
          <w:rFonts w:ascii="Times New Roman" w:hAnsi="Times New Roman" w:cs="Times New Roman"/>
          <w:sz w:val="24"/>
          <w:szCs w:val="24"/>
        </w:rPr>
        <w:t xml:space="preserve">Hammond claims that Macedonian woodworkers became experts by citing an event in the 1930s, so, while correct, does not seem to be informing the reader of the </w:t>
      </w:r>
      <w:r w:rsidR="0077156D" w:rsidRPr="00E174F3">
        <w:rPr>
          <w:rFonts w:ascii="Times New Roman" w:hAnsi="Times New Roman" w:cs="Times New Roman"/>
          <w:sz w:val="24"/>
          <w:szCs w:val="24"/>
        </w:rPr>
        <w:t xml:space="preserve">correct context or </w:t>
      </w:r>
      <w:r w:rsidR="005A6860" w:rsidRPr="00E174F3">
        <w:rPr>
          <w:rFonts w:ascii="Times New Roman" w:hAnsi="Times New Roman" w:cs="Times New Roman"/>
          <w:sz w:val="24"/>
          <w:szCs w:val="24"/>
        </w:rPr>
        <w:t>argument.</w:t>
      </w:r>
      <w:r w:rsidR="005A6860" w:rsidRPr="00E174F3">
        <w:rPr>
          <w:rStyle w:val="FootnoteReference"/>
          <w:rFonts w:ascii="Times New Roman" w:hAnsi="Times New Roman" w:cs="Times New Roman"/>
          <w:sz w:val="24"/>
          <w:szCs w:val="24"/>
        </w:rPr>
        <w:footnoteReference w:id="59"/>
      </w:r>
      <w:r w:rsidR="005A6860" w:rsidRPr="00E174F3">
        <w:rPr>
          <w:rFonts w:ascii="Times New Roman" w:hAnsi="Times New Roman" w:cs="Times New Roman"/>
          <w:sz w:val="24"/>
          <w:szCs w:val="24"/>
        </w:rPr>
        <w:t xml:space="preserve"> </w:t>
      </w:r>
      <w:r w:rsidR="002970F0" w:rsidRPr="00E174F3">
        <w:rPr>
          <w:rFonts w:ascii="Times New Roman" w:hAnsi="Times New Roman" w:cs="Times New Roman"/>
          <w:sz w:val="24"/>
          <w:szCs w:val="24"/>
        </w:rPr>
        <w:t>This is</w:t>
      </w:r>
      <w:r w:rsidR="0077156D" w:rsidRPr="00E174F3">
        <w:rPr>
          <w:rFonts w:ascii="Times New Roman" w:hAnsi="Times New Roman" w:cs="Times New Roman"/>
          <w:sz w:val="24"/>
          <w:szCs w:val="24"/>
        </w:rPr>
        <w:t xml:space="preserve"> correct however,</w:t>
      </w:r>
      <w:r w:rsidR="002970F0" w:rsidRPr="00E174F3">
        <w:rPr>
          <w:rFonts w:ascii="Times New Roman" w:hAnsi="Times New Roman" w:cs="Times New Roman"/>
          <w:sz w:val="24"/>
          <w:szCs w:val="24"/>
        </w:rPr>
        <w:t xml:space="preserve"> due to Theophrastus’ account of the expertly prepared </w:t>
      </w:r>
      <w:r w:rsidR="006C6C76" w:rsidRPr="00E174F3">
        <w:rPr>
          <w:rFonts w:ascii="Times New Roman" w:hAnsi="Times New Roman" w:cs="Times New Roman"/>
          <w:sz w:val="24"/>
          <w:szCs w:val="24"/>
        </w:rPr>
        <w:t xml:space="preserve">pitch </w:t>
      </w:r>
      <w:r w:rsidR="002970F0" w:rsidRPr="00E174F3">
        <w:rPr>
          <w:rFonts w:ascii="Times New Roman" w:hAnsi="Times New Roman" w:cs="Times New Roman"/>
          <w:sz w:val="24"/>
          <w:szCs w:val="24"/>
        </w:rPr>
        <w:t xml:space="preserve">that Macedonian foresters were able to </w:t>
      </w:r>
      <w:r w:rsidR="006C6C76" w:rsidRPr="00E174F3">
        <w:rPr>
          <w:rFonts w:ascii="Times New Roman" w:hAnsi="Times New Roman" w:cs="Times New Roman"/>
          <w:sz w:val="24"/>
          <w:szCs w:val="24"/>
        </w:rPr>
        <w:t>extract</w:t>
      </w:r>
      <w:r w:rsidR="002970F0" w:rsidRPr="00E174F3">
        <w:rPr>
          <w:rFonts w:ascii="Times New Roman" w:hAnsi="Times New Roman" w:cs="Times New Roman"/>
          <w:sz w:val="24"/>
          <w:szCs w:val="24"/>
        </w:rPr>
        <w:t>.</w:t>
      </w:r>
      <w:r w:rsidR="002970F0" w:rsidRPr="00E174F3">
        <w:rPr>
          <w:rStyle w:val="FootnoteReference"/>
          <w:rFonts w:ascii="Times New Roman" w:hAnsi="Times New Roman" w:cs="Times New Roman"/>
          <w:sz w:val="24"/>
          <w:szCs w:val="24"/>
        </w:rPr>
        <w:footnoteReference w:id="60"/>
      </w:r>
      <w:r w:rsidR="002970F0" w:rsidRPr="00E174F3">
        <w:rPr>
          <w:rFonts w:ascii="Times New Roman" w:hAnsi="Times New Roman" w:cs="Times New Roman"/>
          <w:sz w:val="24"/>
          <w:szCs w:val="24"/>
        </w:rPr>
        <w:t xml:space="preserve"> </w:t>
      </w:r>
      <w:r w:rsidR="006C6C76" w:rsidRPr="00E174F3">
        <w:rPr>
          <w:rFonts w:ascii="Times New Roman" w:hAnsi="Times New Roman" w:cs="Times New Roman"/>
          <w:sz w:val="24"/>
          <w:szCs w:val="24"/>
        </w:rPr>
        <w:t>This is an accurate use of this source as it shows clearly the skill and knowledge of the Macedonians concerning a relatively complex product.</w:t>
      </w:r>
      <w:r w:rsidR="006C6C76" w:rsidRPr="00E174F3">
        <w:rPr>
          <w:rStyle w:val="FootnoteReference"/>
          <w:rFonts w:ascii="Times New Roman" w:hAnsi="Times New Roman" w:cs="Times New Roman"/>
          <w:sz w:val="24"/>
          <w:szCs w:val="24"/>
        </w:rPr>
        <w:footnoteReference w:id="61"/>
      </w:r>
      <w:r w:rsidR="006C6C76" w:rsidRPr="00E174F3">
        <w:rPr>
          <w:rFonts w:ascii="Times New Roman" w:hAnsi="Times New Roman" w:cs="Times New Roman"/>
          <w:sz w:val="24"/>
          <w:szCs w:val="24"/>
        </w:rPr>
        <w:t xml:space="preserve"> </w:t>
      </w:r>
      <w:r w:rsidRPr="00E174F3">
        <w:rPr>
          <w:rFonts w:ascii="Times New Roman" w:hAnsi="Times New Roman" w:cs="Times New Roman"/>
          <w:sz w:val="24"/>
          <w:szCs w:val="24"/>
        </w:rPr>
        <w:t>Fox rightly takes th</w:t>
      </w:r>
      <w:r w:rsidR="0077156D" w:rsidRPr="00E174F3">
        <w:rPr>
          <w:rFonts w:ascii="Times New Roman" w:hAnsi="Times New Roman" w:cs="Times New Roman"/>
          <w:sz w:val="24"/>
          <w:szCs w:val="24"/>
        </w:rPr>
        <w:t>e</w:t>
      </w:r>
      <w:r w:rsidRPr="00E174F3">
        <w:rPr>
          <w:rFonts w:ascii="Times New Roman" w:hAnsi="Times New Roman" w:cs="Times New Roman"/>
          <w:sz w:val="24"/>
          <w:szCs w:val="24"/>
        </w:rPr>
        <w:t xml:space="preserve"> stance </w:t>
      </w:r>
      <w:r w:rsidR="006C6C76" w:rsidRPr="00E174F3">
        <w:rPr>
          <w:rFonts w:ascii="Times New Roman" w:hAnsi="Times New Roman" w:cs="Times New Roman"/>
          <w:sz w:val="24"/>
          <w:szCs w:val="24"/>
        </w:rPr>
        <w:t xml:space="preserve">that Macedon had a large forestry-skilled labour-force </w:t>
      </w:r>
      <w:r w:rsidR="002970F0" w:rsidRPr="00E174F3">
        <w:rPr>
          <w:rFonts w:ascii="Times New Roman" w:hAnsi="Times New Roman" w:cs="Times New Roman"/>
          <w:sz w:val="24"/>
          <w:szCs w:val="24"/>
        </w:rPr>
        <w:t>also</w:t>
      </w:r>
      <w:r w:rsidR="00B1355D" w:rsidRPr="00E174F3">
        <w:rPr>
          <w:rFonts w:ascii="Times New Roman" w:hAnsi="Times New Roman" w:cs="Times New Roman"/>
          <w:sz w:val="24"/>
          <w:szCs w:val="24"/>
        </w:rPr>
        <w:t>,</w:t>
      </w:r>
      <w:r w:rsidR="002970F0" w:rsidRPr="00E174F3">
        <w:rPr>
          <w:rFonts w:ascii="Times New Roman" w:hAnsi="Times New Roman" w:cs="Times New Roman"/>
          <w:sz w:val="24"/>
          <w:szCs w:val="24"/>
        </w:rPr>
        <w:t xml:space="preserve"> </w:t>
      </w:r>
      <w:r w:rsidR="0077156D" w:rsidRPr="00E174F3">
        <w:rPr>
          <w:rFonts w:ascii="Times New Roman" w:hAnsi="Times New Roman" w:cs="Times New Roman"/>
          <w:sz w:val="24"/>
          <w:szCs w:val="24"/>
        </w:rPr>
        <w:t>due to</w:t>
      </w:r>
      <w:r w:rsidR="00020765" w:rsidRPr="00E174F3">
        <w:rPr>
          <w:rFonts w:ascii="Times New Roman" w:hAnsi="Times New Roman" w:cs="Times New Roman"/>
          <w:sz w:val="24"/>
          <w:szCs w:val="24"/>
        </w:rPr>
        <w:t xml:space="preserve"> </w:t>
      </w:r>
      <w:r w:rsidRPr="00E174F3">
        <w:rPr>
          <w:rFonts w:ascii="Times New Roman" w:hAnsi="Times New Roman" w:cs="Times New Roman"/>
          <w:sz w:val="24"/>
          <w:szCs w:val="24"/>
        </w:rPr>
        <w:t>Xenophon attest</w:t>
      </w:r>
      <w:r w:rsidR="0077156D" w:rsidRPr="00E174F3">
        <w:rPr>
          <w:rFonts w:ascii="Times New Roman" w:hAnsi="Times New Roman" w:cs="Times New Roman"/>
          <w:sz w:val="24"/>
          <w:szCs w:val="24"/>
        </w:rPr>
        <w:t>ing</w:t>
      </w:r>
      <w:r w:rsidRPr="00E174F3">
        <w:rPr>
          <w:rFonts w:ascii="Times New Roman" w:hAnsi="Times New Roman" w:cs="Times New Roman"/>
          <w:sz w:val="24"/>
          <w:szCs w:val="24"/>
        </w:rPr>
        <w:t xml:space="preserve"> that </w:t>
      </w:r>
      <w:r w:rsidR="002970F0" w:rsidRPr="00E174F3">
        <w:rPr>
          <w:rFonts w:ascii="Times New Roman" w:hAnsi="Times New Roman" w:cs="Times New Roman"/>
          <w:sz w:val="24"/>
          <w:szCs w:val="24"/>
        </w:rPr>
        <w:t>envoys note</w:t>
      </w:r>
      <w:r w:rsidR="00020765" w:rsidRPr="00E174F3">
        <w:rPr>
          <w:rFonts w:ascii="Times New Roman" w:hAnsi="Times New Roman" w:cs="Times New Roman"/>
          <w:sz w:val="24"/>
          <w:szCs w:val="24"/>
        </w:rPr>
        <w:t>d</w:t>
      </w:r>
      <w:r w:rsidR="002970F0" w:rsidRPr="00E174F3">
        <w:rPr>
          <w:rFonts w:ascii="Times New Roman" w:hAnsi="Times New Roman" w:cs="Times New Roman"/>
          <w:sz w:val="24"/>
          <w:szCs w:val="24"/>
        </w:rPr>
        <w:t xml:space="preserve"> that</w:t>
      </w:r>
      <w:r w:rsidR="00B1355D" w:rsidRPr="00E174F3">
        <w:rPr>
          <w:rFonts w:ascii="Times New Roman" w:hAnsi="Times New Roman" w:cs="Times New Roman"/>
          <w:sz w:val="24"/>
          <w:szCs w:val="24"/>
        </w:rPr>
        <w:t xml:space="preserve"> </w:t>
      </w:r>
      <w:r w:rsidR="002970F0" w:rsidRPr="00E174F3">
        <w:rPr>
          <w:rFonts w:ascii="Times New Roman" w:hAnsi="Times New Roman" w:cs="Times New Roman"/>
          <w:sz w:val="24"/>
          <w:szCs w:val="24"/>
        </w:rPr>
        <w:t xml:space="preserve">the </w:t>
      </w:r>
      <w:r w:rsidR="006C6C76" w:rsidRPr="00E174F3">
        <w:rPr>
          <w:rFonts w:ascii="Times New Roman" w:hAnsi="Times New Roman" w:cs="Times New Roman"/>
          <w:sz w:val="24"/>
          <w:szCs w:val="24"/>
        </w:rPr>
        <w:t>‘</w:t>
      </w:r>
      <w:hyperlink r:id="rId9" w:tgtFrame="morph" w:history="1">
        <w:r w:rsidR="002970F0" w:rsidRPr="00E174F3">
          <w:rPr>
            <w:rFonts w:ascii="Times New Roman" w:hAnsi="Times New Roman" w:cs="Times New Roman"/>
            <w:i/>
            <w:sz w:val="24"/>
            <w:szCs w:val="24"/>
          </w:rPr>
          <w:t>π</w:t>
        </w:r>
        <w:proofErr w:type="spellStart"/>
        <w:r w:rsidR="002970F0" w:rsidRPr="00E174F3">
          <w:rPr>
            <w:rFonts w:ascii="Times New Roman" w:hAnsi="Times New Roman" w:cs="Times New Roman"/>
            <w:i/>
            <w:sz w:val="24"/>
            <w:szCs w:val="24"/>
          </w:rPr>
          <w:t>ολυ</w:t>
        </w:r>
        <w:proofErr w:type="spellEnd"/>
        <w:r w:rsidR="002970F0" w:rsidRPr="00E174F3">
          <w:rPr>
            <w:rFonts w:ascii="Times New Roman" w:hAnsi="Times New Roman" w:cs="Times New Roman"/>
            <w:i/>
            <w:sz w:val="24"/>
            <w:szCs w:val="24"/>
          </w:rPr>
          <w:t>ανθρωπία</w:t>
        </w:r>
      </w:hyperlink>
      <w:r w:rsidR="006C6C76" w:rsidRPr="00E174F3">
        <w:rPr>
          <w:rFonts w:ascii="Times New Roman" w:hAnsi="Times New Roman" w:cs="Times New Roman"/>
          <w:i/>
          <w:sz w:val="24"/>
          <w:szCs w:val="24"/>
        </w:rPr>
        <w:t>’</w:t>
      </w:r>
      <w:r w:rsidR="002970F0" w:rsidRPr="00E174F3">
        <w:rPr>
          <w:rFonts w:ascii="Times New Roman" w:hAnsi="Times New Roman" w:cs="Times New Roman"/>
          <w:sz w:val="24"/>
          <w:szCs w:val="24"/>
        </w:rPr>
        <w:t xml:space="preserve"> </w:t>
      </w:r>
      <w:r w:rsidR="00B1355D" w:rsidRPr="00E174F3">
        <w:rPr>
          <w:rFonts w:ascii="Times New Roman" w:hAnsi="Times New Roman" w:cs="Times New Roman"/>
          <w:sz w:val="24"/>
          <w:szCs w:val="24"/>
        </w:rPr>
        <w:t>of the region was skilled and near</w:t>
      </w:r>
      <w:r w:rsidR="002970F0" w:rsidRPr="00E174F3">
        <w:rPr>
          <w:rFonts w:ascii="Times New Roman" w:hAnsi="Times New Roman" w:cs="Times New Roman"/>
          <w:sz w:val="24"/>
          <w:szCs w:val="24"/>
        </w:rPr>
        <w:t xml:space="preserve"> the timber</w:t>
      </w:r>
      <w:r w:rsidR="00B1355D" w:rsidRPr="00E174F3">
        <w:rPr>
          <w:rFonts w:ascii="Times New Roman" w:hAnsi="Times New Roman" w:cs="Times New Roman"/>
          <w:sz w:val="24"/>
          <w:szCs w:val="24"/>
        </w:rPr>
        <w:t>, and it is known Macedonian workers produced high quality oars.</w:t>
      </w:r>
      <w:r w:rsidR="002970F0" w:rsidRPr="00E174F3">
        <w:rPr>
          <w:rStyle w:val="FootnoteReference"/>
          <w:rFonts w:ascii="Times New Roman" w:hAnsi="Times New Roman" w:cs="Times New Roman"/>
          <w:sz w:val="24"/>
          <w:szCs w:val="24"/>
        </w:rPr>
        <w:footnoteReference w:id="62"/>
      </w:r>
      <w:r w:rsidR="002970F0" w:rsidRPr="00E174F3">
        <w:rPr>
          <w:rFonts w:ascii="Times New Roman" w:hAnsi="Times New Roman" w:cs="Times New Roman"/>
          <w:sz w:val="24"/>
          <w:szCs w:val="24"/>
        </w:rPr>
        <w:t xml:space="preserve"> </w:t>
      </w:r>
      <w:r w:rsidR="006C6C76" w:rsidRPr="00E174F3">
        <w:rPr>
          <w:rFonts w:ascii="Times New Roman" w:hAnsi="Times New Roman" w:cs="Times New Roman"/>
          <w:sz w:val="24"/>
          <w:szCs w:val="24"/>
        </w:rPr>
        <w:t>It should be noted that the lands they are referring</w:t>
      </w:r>
      <w:r w:rsidR="00020765" w:rsidRPr="00E174F3">
        <w:rPr>
          <w:rFonts w:ascii="Times New Roman" w:hAnsi="Times New Roman" w:cs="Times New Roman"/>
          <w:sz w:val="24"/>
          <w:szCs w:val="24"/>
        </w:rPr>
        <w:t xml:space="preserve"> to</w:t>
      </w:r>
      <w:r w:rsidR="006C6C76" w:rsidRPr="00E174F3">
        <w:rPr>
          <w:rFonts w:ascii="Times New Roman" w:hAnsi="Times New Roman" w:cs="Times New Roman"/>
          <w:sz w:val="24"/>
          <w:szCs w:val="24"/>
        </w:rPr>
        <w:t xml:space="preserve"> incorporated regions that were under the leadership of Olynthus in the Chalcidian </w:t>
      </w:r>
      <w:r w:rsidR="00B1355D" w:rsidRPr="00E174F3">
        <w:rPr>
          <w:rFonts w:ascii="Times New Roman" w:hAnsi="Times New Roman" w:cs="Times New Roman"/>
          <w:sz w:val="24"/>
          <w:szCs w:val="24"/>
        </w:rPr>
        <w:t>L</w:t>
      </w:r>
      <w:r w:rsidR="006C6C76" w:rsidRPr="00E174F3">
        <w:rPr>
          <w:rFonts w:ascii="Times New Roman" w:hAnsi="Times New Roman" w:cs="Times New Roman"/>
          <w:sz w:val="24"/>
          <w:szCs w:val="24"/>
        </w:rPr>
        <w:t xml:space="preserve">eague like Potidaea, although </w:t>
      </w:r>
      <w:r w:rsidR="004640D6" w:rsidRPr="00E174F3">
        <w:rPr>
          <w:rFonts w:ascii="Times New Roman" w:hAnsi="Times New Roman" w:cs="Times New Roman"/>
          <w:sz w:val="24"/>
          <w:szCs w:val="24"/>
        </w:rPr>
        <w:t xml:space="preserve">seemingly </w:t>
      </w:r>
      <w:r w:rsidR="006C6C76" w:rsidRPr="00E174F3">
        <w:rPr>
          <w:rFonts w:ascii="Times New Roman" w:hAnsi="Times New Roman" w:cs="Times New Roman"/>
          <w:sz w:val="24"/>
          <w:szCs w:val="24"/>
        </w:rPr>
        <w:t>mainly the lower plains of Macedon.</w:t>
      </w:r>
      <w:r w:rsidR="006C6C76" w:rsidRPr="00E174F3">
        <w:rPr>
          <w:rStyle w:val="FootnoteReference"/>
          <w:rFonts w:ascii="Times New Roman" w:hAnsi="Times New Roman" w:cs="Times New Roman"/>
          <w:sz w:val="24"/>
          <w:szCs w:val="24"/>
        </w:rPr>
        <w:footnoteReference w:id="63"/>
      </w:r>
      <w:r w:rsidR="006C6C76" w:rsidRPr="00E174F3">
        <w:rPr>
          <w:rFonts w:ascii="Times New Roman" w:hAnsi="Times New Roman" w:cs="Times New Roman"/>
          <w:sz w:val="24"/>
          <w:szCs w:val="24"/>
        </w:rPr>
        <w:t xml:space="preserve"> Interestingly, this assessment in Xenophon seems to exclude the Upper Macedonian regions.</w:t>
      </w:r>
      <w:r w:rsidR="00753E16" w:rsidRPr="00E174F3">
        <w:rPr>
          <w:rStyle w:val="FootnoteReference"/>
          <w:rFonts w:ascii="Times New Roman" w:hAnsi="Times New Roman" w:cs="Times New Roman"/>
          <w:sz w:val="24"/>
          <w:szCs w:val="24"/>
        </w:rPr>
        <w:footnoteReference w:id="64"/>
      </w:r>
      <w:r w:rsidR="00753E16" w:rsidRPr="00E174F3">
        <w:rPr>
          <w:rFonts w:ascii="Times New Roman" w:hAnsi="Times New Roman" w:cs="Times New Roman"/>
          <w:sz w:val="24"/>
          <w:szCs w:val="24"/>
        </w:rPr>
        <w:t xml:space="preserve"> Amyntas gift</w:t>
      </w:r>
      <w:r w:rsidR="00E66B02" w:rsidRPr="00E174F3">
        <w:rPr>
          <w:rFonts w:ascii="Times New Roman" w:hAnsi="Times New Roman" w:cs="Times New Roman"/>
          <w:sz w:val="24"/>
          <w:szCs w:val="24"/>
        </w:rPr>
        <w:t>ed</w:t>
      </w:r>
      <w:r w:rsidR="00753E16" w:rsidRPr="00E174F3">
        <w:rPr>
          <w:rFonts w:ascii="Times New Roman" w:hAnsi="Times New Roman" w:cs="Times New Roman"/>
          <w:sz w:val="24"/>
          <w:szCs w:val="24"/>
        </w:rPr>
        <w:t xml:space="preserve"> lands </w:t>
      </w:r>
      <w:r w:rsidR="00B1355D" w:rsidRPr="00E174F3">
        <w:rPr>
          <w:rFonts w:ascii="Times New Roman" w:hAnsi="Times New Roman" w:cs="Times New Roman"/>
          <w:sz w:val="24"/>
          <w:szCs w:val="24"/>
        </w:rPr>
        <w:t>in Lower Macedon</w:t>
      </w:r>
      <w:r w:rsidR="00753E16" w:rsidRPr="00E174F3">
        <w:rPr>
          <w:rFonts w:ascii="Times New Roman" w:hAnsi="Times New Roman" w:cs="Times New Roman"/>
          <w:sz w:val="24"/>
          <w:szCs w:val="24"/>
        </w:rPr>
        <w:t xml:space="preserve"> to the Olynthians due to an invasion of Illyrians</w:t>
      </w:r>
      <w:r w:rsidR="00E66B02" w:rsidRPr="00E174F3">
        <w:rPr>
          <w:rFonts w:ascii="Times New Roman" w:hAnsi="Times New Roman" w:cs="Times New Roman"/>
          <w:sz w:val="24"/>
          <w:szCs w:val="24"/>
        </w:rPr>
        <w:t>.</w:t>
      </w:r>
      <w:r w:rsidR="00E66B02" w:rsidRPr="00E174F3">
        <w:rPr>
          <w:rStyle w:val="FootnoteReference"/>
          <w:rFonts w:ascii="Times New Roman" w:hAnsi="Times New Roman" w:cs="Times New Roman"/>
          <w:sz w:val="24"/>
          <w:szCs w:val="24"/>
        </w:rPr>
        <w:footnoteReference w:id="65"/>
      </w:r>
      <w:r w:rsidR="00753E16" w:rsidRPr="00E174F3">
        <w:rPr>
          <w:rFonts w:ascii="Times New Roman" w:hAnsi="Times New Roman" w:cs="Times New Roman"/>
          <w:sz w:val="24"/>
          <w:szCs w:val="24"/>
        </w:rPr>
        <w:t xml:space="preserve"> </w:t>
      </w:r>
      <w:r w:rsidR="00E66B02" w:rsidRPr="00E174F3">
        <w:rPr>
          <w:rFonts w:ascii="Times New Roman" w:hAnsi="Times New Roman" w:cs="Times New Roman"/>
          <w:sz w:val="24"/>
          <w:szCs w:val="24"/>
        </w:rPr>
        <w:t xml:space="preserve">Amyntas eventually lost his control of the region entirely, and due to Xenophon’s evidence, significant amounts </w:t>
      </w:r>
      <w:r w:rsidR="00E66B02" w:rsidRPr="00E174F3">
        <w:rPr>
          <w:rFonts w:ascii="Times New Roman" w:hAnsi="Times New Roman" w:cs="Times New Roman"/>
          <w:sz w:val="24"/>
          <w:szCs w:val="24"/>
        </w:rPr>
        <w:lastRenderedPageBreak/>
        <w:t>of territory was captured by the Olynthians.</w:t>
      </w:r>
      <w:r w:rsidR="00E66B02" w:rsidRPr="00E174F3">
        <w:rPr>
          <w:rStyle w:val="FootnoteReference"/>
          <w:rFonts w:ascii="Times New Roman" w:hAnsi="Times New Roman" w:cs="Times New Roman"/>
          <w:sz w:val="24"/>
          <w:szCs w:val="24"/>
        </w:rPr>
        <w:footnoteReference w:id="66"/>
      </w:r>
      <w:r w:rsidR="00E66B02" w:rsidRPr="00E174F3">
        <w:rPr>
          <w:rFonts w:ascii="Times New Roman" w:hAnsi="Times New Roman" w:cs="Times New Roman"/>
          <w:sz w:val="24"/>
          <w:szCs w:val="24"/>
        </w:rPr>
        <w:t xml:space="preserve"> </w:t>
      </w:r>
      <w:r w:rsidR="00753E16" w:rsidRPr="00E174F3">
        <w:rPr>
          <w:rFonts w:ascii="Times New Roman" w:hAnsi="Times New Roman" w:cs="Times New Roman"/>
          <w:sz w:val="24"/>
          <w:szCs w:val="24"/>
        </w:rPr>
        <w:t xml:space="preserve">This may suggest that the timber supply Xenophon’s passage attests to was </w:t>
      </w:r>
      <w:r w:rsidR="00B1355D" w:rsidRPr="00E174F3">
        <w:rPr>
          <w:rFonts w:ascii="Times New Roman" w:hAnsi="Times New Roman" w:cs="Times New Roman"/>
          <w:sz w:val="24"/>
          <w:szCs w:val="24"/>
        </w:rPr>
        <w:t xml:space="preserve">not </w:t>
      </w:r>
      <w:r w:rsidR="00753E16" w:rsidRPr="00E174F3">
        <w:rPr>
          <w:rFonts w:ascii="Times New Roman" w:hAnsi="Times New Roman" w:cs="Times New Roman"/>
          <w:sz w:val="24"/>
          <w:szCs w:val="24"/>
        </w:rPr>
        <w:t>located in the low plains of Macedon</w:t>
      </w:r>
      <w:r w:rsidR="00461F18" w:rsidRPr="00E174F3">
        <w:rPr>
          <w:rFonts w:ascii="Times New Roman" w:hAnsi="Times New Roman" w:cs="Times New Roman"/>
          <w:sz w:val="24"/>
          <w:szCs w:val="24"/>
        </w:rPr>
        <w:t>, as this was no longer in Macedon’s lands, so therefore the timber was probably further North-west towards Upper Macedon</w:t>
      </w:r>
      <w:r w:rsidR="00753E16" w:rsidRPr="00E174F3">
        <w:rPr>
          <w:rFonts w:ascii="Times New Roman" w:hAnsi="Times New Roman" w:cs="Times New Roman"/>
          <w:sz w:val="24"/>
          <w:szCs w:val="24"/>
        </w:rPr>
        <w:t>.</w:t>
      </w:r>
      <w:r w:rsidR="00753E16" w:rsidRPr="00E174F3">
        <w:rPr>
          <w:rStyle w:val="FootnoteReference"/>
          <w:rFonts w:ascii="Times New Roman" w:hAnsi="Times New Roman" w:cs="Times New Roman"/>
          <w:sz w:val="24"/>
          <w:szCs w:val="24"/>
        </w:rPr>
        <w:footnoteReference w:id="67"/>
      </w:r>
      <w:r w:rsidR="00753E16" w:rsidRPr="00E174F3">
        <w:rPr>
          <w:rFonts w:ascii="Times New Roman" w:hAnsi="Times New Roman" w:cs="Times New Roman"/>
          <w:sz w:val="24"/>
          <w:szCs w:val="24"/>
        </w:rPr>
        <w:t xml:space="preserve"> </w:t>
      </w:r>
      <w:r w:rsidR="00286B4F" w:rsidRPr="00E174F3">
        <w:rPr>
          <w:rFonts w:ascii="Times New Roman" w:hAnsi="Times New Roman" w:cs="Times New Roman"/>
          <w:sz w:val="24"/>
          <w:szCs w:val="24"/>
        </w:rPr>
        <w:t>The</w:t>
      </w:r>
      <w:r w:rsidR="00020765" w:rsidRPr="00E174F3">
        <w:rPr>
          <w:rFonts w:ascii="Times New Roman" w:hAnsi="Times New Roman" w:cs="Times New Roman"/>
          <w:sz w:val="24"/>
          <w:szCs w:val="24"/>
        </w:rPr>
        <w:t xml:space="preserve"> </w:t>
      </w:r>
      <w:proofErr w:type="spellStart"/>
      <w:r w:rsidR="00020765" w:rsidRPr="00E174F3">
        <w:rPr>
          <w:rFonts w:ascii="Times New Roman" w:hAnsi="Times New Roman" w:cs="Times New Roman"/>
          <w:sz w:val="24"/>
          <w:szCs w:val="24"/>
        </w:rPr>
        <w:t>Olynthian</w:t>
      </w:r>
      <w:proofErr w:type="spellEnd"/>
      <w:r w:rsidR="00286B4F" w:rsidRPr="00E174F3">
        <w:rPr>
          <w:rFonts w:ascii="Times New Roman" w:hAnsi="Times New Roman" w:cs="Times New Roman"/>
          <w:sz w:val="24"/>
          <w:szCs w:val="24"/>
        </w:rPr>
        <w:t xml:space="preserve"> invasion captured considerable reserves of timber</w:t>
      </w:r>
      <w:r w:rsidR="00020765" w:rsidRPr="00E174F3">
        <w:rPr>
          <w:rFonts w:ascii="Times New Roman" w:hAnsi="Times New Roman" w:cs="Times New Roman"/>
          <w:sz w:val="24"/>
          <w:szCs w:val="24"/>
        </w:rPr>
        <w:t>,</w:t>
      </w:r>
      <w:r w:rsidR="00286B4F" w:rsidRPr="00E174F3">
        <w:rPr>
          <w:rFonts w:ascii="Times New Roman" w:hAnsi="Times New Roman" w:cs="Times New Roman"/>
          <w:sz w:val="24"/>
          <w:szCs w:val="24"/>
        </w:rPr>
        <w:t xml:space="preserve"> and when peace was made the Chalcidian League</w:t>
      </w:r>
      <w:r w:rsidR="0077156D" w:rsidRPr="00E174F3">
        <w:rPr>
          <w:rFonts w:ascii="Times New Roman" w:hAnsi="Times New Roman" w:cs="Times New Roman"/>
          <w:sz w:val="24"/>
          <w:szCs w:val="24"/>
        </w:rPr>
        <w:t>, they also</w:t>
      </w:r>
      <w:r w:rsidR="00286B4F" w:rsidRPr="00E174F3">
        <w:rPr>
          <w:rFonts w:ascii="Times New Roman" w:hAnsi="Times New Roman" w:cs="Times New Roman"/>
          <w:sz w:val="24"/>
          <w:szCs w:val="24"/>
        </w:rPr>
        <w:t xml:space="preserve"> possessed an abundance of wood and harbours.</w:t>
      </w:r>
      <w:r w:rsidR="00286B4F" w:rsidRPr="00E174F3">
        <w:rPr>
          <w:rStyle w:val="FootnoteReference"/>
          <w:rFonts w:ascii="Times New Roman" w:hAnsi="Times New Roman" w:cs="Times New Roman"/>
          <w:sz w:val="24"/>
          <w:szCs w:val="24"/>
        </w:rPr>
        <w:footnoteReference w:id="68"/>
      </w:r>
    </w:p>
    <w:p w14:paraId="426A05D5" w14:textId="4A339683" w:rsidR="003C5433" w:rsidRPr="00E174F3" w:rsidRDefault="00934D48"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Therefore,</w:t>
      </w:r>
      <w:r w:rsidR="00286B4F" w:rsidRPr="00E174F3">
        <w:rPr>
          <w:rFonts w:ascii="Times New Roman" w:hAnsi="Times New Roman" w:cs="Times New Roman"/>
          <w:sz w:val="24"/>
          <w:szCs w:val="24"/>
        </w:rPr>
        <w:t xml:space="preserve"> when Philip campaigned against the Chalcidian League</w:t>
      </w:r>
      <w:r w:rsidR="00DF25E4" w:rsidRPr="00E174F3">
        <w:rPr>
          <w:rFonts w:ascii="Times New Roman" w:hAnsi="Times New Roman" w:cs="Times New Roman"/>
          <w:sz w:val="24"/>
          <w:szCs w:val="24"/>
        </w:rPr>
        <w:t xml:space="preserve">, </w:t>
      </w:r>
      <w:r w:rsidR="00286B4F" w:rsidRPr="00E174F3">
        <w:rPr>
          <w:rFonts w:ascii="Times New Roman" w:hAnsi="Times New Roman" w:cs="Times New Roman"/>
          <w:sz w:val="24"/>
          <w:szCs w:val="24"/>
        </w:rPr>
        <w:t xml:space="preserve">he was also gaining vital control of these resources, not only preventing them from being used against him, but also potentially using </w:t>
      </w:r>
      <w:r w:rsidR="00E07912" w:rsidRPr="00E174F3">
        <w:rPr>
          <w:rFonts w:ascii="Times New Roman" w:hAnsi="Times New Roman" w:cs="Times New Roman"/>
          <w:sz w:val="24"/>
          <w:szCs w:val="24"/>
        </w:rPr>
        <w:t>them</w:t>
      </w:r>
      <w:r w:rsidR="00286B4F" w:rsidRPr="00E174F3">
        <w:rPr>
          <w:rFonts w:ascii="Times New Roman" w:hAnsi="Times New Roman" w:cs="Times New Roman"/>
          <w:sz w:val="24"/>
          <w:szCs w:val="24"/>
        </w:rPr>
        <w:t xml:space="preserve"> to construct Macedon’s own ships.</w:t>
      </w:r>
      <w:r w:rsidR="00286B4F" w:rsidRPr="00E174F3">
        <w:rPr>
          <w:rStyle w:val="FootnoteReference"/>
          <w:rFonts w:ascii="Times New Roman" w:hAnsi="Times New Roman" w:cs="Times New Roman"/>
          <w:sz w:val="24"/>
          <w:szCs w:val="24"/>
        </w:rPr>
        <w:footnoteReference w:id="69"/>
      </w:r>
      <w:r w:rsidR="004568A7" w:rsidRPr="00E174F3">
        <w:rPr>
          <w:rFonts w:ascii="Times New Roman" w:hAnsi="Times New Roman" w:cs="Times New Roman"/>
          <w:sz w:val="24"/>
          <w:szCs w:val="24"/>
        </w:rPr>
        <w:t xml:space="preserve"> </w:t>
      </w:r>
      <w:r w:rsidR="003C5433" w:rsidRPr="00E174F3">
        <w:rPr>
          <w:rFonts w:ascii="Times New Roman" w:hAnsi="Times New Roman" w:cs="Times New Roman"/>
          <w:sz w:val="24"/>
          <w:szCs w:val="24"/>
        </w:rPr>
        <w:t>Timber</w:t>
      </w:r>
      <w:r w:rsidR="003C5433" w:rsidRPr="00E174F3">
        <w:rPr>
          <w:rFonts w:ascii="Times New Roman" w:hAnsi="Times New Roman" w:cs="Times New Roman"/>
          <w:sz w:val="24"/>
          <w:szCs w:val="24"/>
        </w:rPr>
        <w:t xml:space="preserve"> while heavily valued by naval powers like Athens, could never be fully utilised by Macedon, which rarely focussed on naval matters.</w:t>
      </w:r>
      <w:r w:rsidR="003C5433" w:rsidRPr="00E174F3">
        <w:rPr>
          <w:rStyle w:val="FootnoteReference"/>
          <w:rFonts w:ascii="Times New Roman" w:hAnsi="Times New Roman" w:cs="Times New Roman"/>
          <w:sz w:val="24"/>
          <w:szCs w:val="24"/>
        </w:rPr>
        <w:footnoteReference w:id="70"/>
      </w:r>
      <w:r w:rsidR="003C5433" w:rsidRPr="00E174F3">
        <w:rPr>
          <w:rFonts w:ascii="Times New Roman" w:hAnsi="Times New Roman" w:cs="Times New Roman"/>
          <w:sz w:val="24"/>
          <w:szCs w:val="24"/>
        </w:rPr>
        <w:t xml:space="preserve"> However, it should be noted, that while it has been said that Macedon was a land-based power, it is important to remember that Macedon did not simply ignore naval </w:t>
      </w:r>
      <w:r w:rsidR="003C5433" w:rsidRPr="00E174F3">
        <w:rPr>
          <w:rFonts w:ascii="Times New Roman" w:hAnsi="Times New Roman" w:cs="Times New Roman"/>
          <w:sz w:val="24"/>
          <w:szCs w:val="24"/>
        </w:rPr>
        <w:t>affairs</w:t>
      </w:r>
      <w:r w:rsidR="003C5433" w:rsidRPr="00E174F3">
        <w:rPr>
          <w:rFonts w:ascii="Times New Roman" w:hAnsi="Times New Roman" w:cs="Times New Roman"/>
          <w:sz w:val="24"/>
          <w:szCs w:val="24"/>
        </w:rPr>
        <w:t>.</w:t>
      </w:r>
      <w:r w:rsidR="003C5433" w:rsidRPr="00E174F3">
        <w:rPr>
          <w:rStyle w:val="FootnoteReference"/>
          <w:rFonts w:ascii="Times New Roman" w:hAnsi="Times New Roman" w:cs="Times New Roman"/>
          <w:sz w:val="24"/>
          <w:szCs w:val="24"/>
        </w:rPr>
        <w:footnoteReference w:id="71"/>
      </w:r>
      <w:r w:rsidR="003C5433" w:rsidRPr="00E174F3">
        <w:rPr>
          <w:rFonts w:ascii="Times New Roman" w:hAnsi="Times New Roman" w:cs="Times New Roman"/>
          <w:sz w:val="24"/>
          <w:szCs w:val="24"/>
        </w:rPr>
        <w:t xml:space="preserve"> When Archelaus moved the capital of Macedon to Pella, he ensured that the lake was used as an innovative estuary harbour, connected to the Aegean via the </w:t>
      </w:r>
      <w:proofErr w:type="spellStart"/>
      <w:r w:rsidR="003C5433" w:rsidRPr="00E174F3">
        <w:rPr>
          <w:rFonts w:ascii="Times New Roman" w:hAnsi="Times New Roman" w:cs="Times New Roman"/>
          <w:sz w:val="24"/>
          <w:szCs w:val="24"/>
        </w:rPr>
        <w:t>Axios</w:t>
      </w:r>
      <w:proofErr w:type="spellEnd"/>
      <w:r w:rsidR="003C5433" w:rsidRPr="00E174F3">
        <w:rPr>
          <w:rFonts w:ascii="Times New Roman" w:hAnsi="Times New Roman" w:cs="Times New Roman"/>
          <w:sz w:val="24"/>
          <w:szCs w:val="24"/>
        </w:rPr>
        <w:t xml:space="preserve"> river.</w:t>
      </w:r>
      <w:r w:rsidR="003C5433" w:rsidRPr="00E174F3">
        <w:rPr>
          <w:rStyle w:val="FootnoteReference"/>
          <w:rFonts w:ascii="Times New Roman" w:hAnsi="Times New Roman" w:cs="Times New Roman"/>
          <w:sz w:val="24"/>
          <w:szCs w:val="24"/>
        </w:rPr>
        <w:footnoteReference w:id="72"/>
      </w:r>
      <w:r w:rsidR="003C5433" w:rsidRPr="00E174F3">
        <w:rPr>
          <w:rFonts w:ascii="Times New Roman" w:hAnsi="Times New Roman" w:cs="Times New Roman"/>
          <w:sz w:val="24"/>
          <w:szCs w:val="24"/>
        </w:rPr>
        <w:t xml:space="preserve"> </w:t>
      </w:r>
    </w:p>
    <w:p w14:paraId="7F3CA116" w14:textId="14169BF7" w:rsidR="00DF7E4E" w:rsidRPr="00E174F3" w:rsidRDefault="004568A7"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Despite often being seen as unimportant to Philip’s reign, it is clear that Philip was building good quality ships, in the </w:t>
      </w:r>
      <w:r w:rsidR="00E07912" w:rsidRPr="00E174F3">
        <w:rPr>
          <w:rFonts w:ascii="Times New Roman" w:hAnsi="Times New Roman" w:cs="Times New Roman"/>
          <w:sz w:val="24"/>
          <w:szCs w:val="24"/>
        </w:rPr>
        <w:t>numerous</w:t>
      </w:r>
      <w:r w:rsidRPr="00E174F3">
        <w:rPr>
          <w:rFonts w:ascii="Times New Roman" w:hAnsi="Times New Roman" w:cs="Times New Roman"/>
          <w:sz w:val="24"/>
          <w:szCs w:val="24"/>
        </w:rPr>
        <w:t xml:space="preserve"> </w:t>
      </w:r>
      <w:proofErr w:type="spellStart"/>
      <w:r w:rsidRPr="00E174F3">
        <w:rPr>
          <w:rFonts w:ascii="Times New Roman" w:hAnsi="Times New Roman" w:cs="Times New Roman"/>
          <w:i/>
          <w:sz w:val="24"/>
          <w:szCs w:val="24"/>
        </w:rPr>
        <w:t>Naupegia</w:t>
      </w:r>
      <w:proofErr w:type="spellEnd"/>
      <w:r w:rsidRPr="00E174F3">
        <w:rPr>
          <w:rFonts w:ascii="Times New Roman" w:hAnsi="Times New Roman" w:cs="Times New Roman"/>
          <w:sz w:val="24"/>
          <w:szCs w:val="24"/>
        </w:rPr>
        <w:t xml:space="preserve"> that he controlled.</w:t>
      </w:r>
      <w:r w:rsidRPr="00E174F3">
        <w:rPr>
          <w:rStyle w:val="FootnoteReference"/>
          <w:rFonts w:ascii="Times New Roman" w:hAnsi="Times New Roman" w:cs="Times New Roman"/>
          <w:sz w:val="24"/>
          <w:szCs w:val="24"/>
        </w:rPr>
        <w:footnoteReference w:id="73"/>
      </w:r>
      <w:r w:rsidR="00F006FB" w:rsidRPr="00E174F3">
        <w:rPr>
          <w:rFonts w:ascii="Times New Roman" w:hAnsi="Times New Roman" w:cs="Times New Roman"/>
          <w:sz w:val="24"/>
          <w:szCs w:val="24"/>
        </w:rPr>
        <w:t xml:space="preserve"> Due to Philip capturing vital locations throughout his reign for shipbuilding like the Chalcidice and </w:t>
      </w:r>
      <w:proofErr w:type="spellStart"/>
      <w:r w:rsidR="00461F18" w:rsidRPr="00E174F3">
        <w:rPr>
          <w:rFonts w:ascii="Times New Roman" w:hAnsi="Times New Roman" w:cs="Times New Roman"/>
          <w:sz w:val="24"/>
          <w:szCs w:val="24"/>
        </w:rPr>
        <w:t>Amphipolis</w:t>
      </w:r>
      <w:r w:rsidR="00F006FB" w:rsidRPr="00E174F3">
        <w:rPr>
          <w:rFonts w:ascii="Times New Roman" w:hAnsi="Times New Roman" w:cs="Times New Roman"/>
          <w:sz w:val="24"/>
          <w:szCs w:val="24"/>
        </w:rPr>
        <w:t>,</w:t>
      </w:r>
      <w:proofErr w:type="spellEnd"/>
      <w:r w:rsidR="00E07912" w:rsidRPr="00E174F3">
        <w:rPr>
          <w:rFonts w:ascii="Times New Roman" w:hAnsi="Times New Roman" w:cs="Times New Roman"/>
          <w:sz w:val="24"/>
          <w:szCs w:val="24"/>
        </w:rPr>
        <w:t xml:space="preserve"> and</w:t>
      </w:r>
      <w:r w:rsidR="00F006FB" w:rsidRPr="00E174F3">
        <w:rPr>
          <w:rFonts w:ascii="Times New Roman" w:hAnsi="Times New Roman" w:cs="Times New Roman"/>
          <w:sz w:val="24"/>
          <w:szCs w:val="24"/>
        </w:rPr>
        <w:t xml:space="preserve"> with a significant ship-building workforce, it is </w:t>
      </w:r>
      <w:r w:rsidR="00F006FB" w:rsidRPr="00E174F3">
        <w:rPr>
          <w:rFonts w:ascii="Times New Roman" w:hAnsi="Times New Roman" w:cs="Times New Roman"/>
          <w:sz w:val="24"/>
          <w:szCs w:val="24"/>
        </w:rPr>
        <w:lastRenderedPageBreak/>
        <w:t>likely that Philip would have turned significant attention to</w:t>
      </w:r>
      <w:r w:rsidR="0077156D" w:rsidRPr="00E174F3">
        <w:rPr>
          <w:rFonts w:ascii="Times New Roman" w:hAnsi="Times New Roman" w:cs="Times New Roman"/>
          <w:sz w:val="24"/>
          <w:szCs w:val="24"/>
        </w:rPr>
        <w:t>wards</w:t>
      </w:r>
      <w:r w:rsidR="00F006FB" w:rsidRPr="00E174F3">
        <w:rPr>
          <w:rFonts w:ascii="Times New Roman" w:hAnsi="Times New Roman" w:cs="Times New Roman"/>
          <w:sz w:val="24"/>
          <w:szCs w:val="24"/>
        </w:rPr>
        <w:t xml:space="preserve"> maintaining a fleet.</w:t>
      </w:r>
      <w:r w:rsidR="00F006FB" w:rsidRPr="00E174F3">
        <w:rPr>
          <w:rStyle w:val="FootnoteReference"/>
          <w:rFonts w:ascii="Times New Roman" w:hAnsi="Times New Roman" w:cs="Times New Roman"/>
          <w:sz w:val="24"/>
          <w:szCs w:val="24"/>
        </w:rPr>
        <w:footnoteReference w:id="74"/>
      </w:r>
      <w:r w:rsidR="00151FF2" w:rsidRPr="00E174F3">
        <w:rPr>
          <w:rFonts w:ascii="Times New Roman" w:hAnsi="Times New Roman" w:cs="Times New Roman"/>
          <w:sz w:val="24"/>
          <w:szCs w:val="24"/>
        </w:rPr>
        <w:t xml:space="preserve"> While Hammond speculates that the ships were only raiding vessels like </w:t>
      </w:r>
      <w:proofErr w:type="spellStart"/>
      <w:r w:rsidR="00151FF2" w:rsidRPr="00E174F3">
        <w:rPr>
          <w:rFonts w:ascii="Times New Roman" w:hAnsi="Times New Roman" w:cs="Times New Roman"/>
          <w:sz w:val="24"/>
          <w:szCs w:val="24"/>
        </w:rPr>
        <w:t>pentecontors</w:t>
      </w:r>
      <w:proofErr w:type="spellEnd"/>
      <w:r w:rsidR="00151FF2" w:rsidRPr="00E174F3">
        <w:rPr>
          <w:rFonts w:ascii="Times New Roman" w:hAnsi="Times New Roman" w:cs="Times New Roman"/>
          <w:sz w:val="24"/>
          <w:szCs w:val="24"/>
        </w:rPr>
        <w:t xml:space="preserve"> or </w:t>
      </w:r>
      <w:proofErr w:type="spellStart"/>
      <w:r w:rsidR="00151FF2" w:rsidRPr="00E174F3">
        <w:rPr>
          <w:rFonts w:ascii="Times New Roman" w:hAnsi="Times New Roman" w:cs="Times New Roman"/>
          <w:sz w:val="24"/>
          <w:szCs w:val="24"/>
        </w:rPr>
        <w:t>triacontors</w:t>
      </w:r>
      <w:proofErr w:type="spellEnd"/>
      <w:r w:rsidR="00151FF2" w:rsidRPr="00E174F3">
        <w:rPr>
          <w:rFonts w:ascii="Times New Roman" w:hAnsi="Times New Roman" w:cs="Times New Roman"/>
          <w:sz w:val="24"/>
          <w:szCs w:val="24"/>
        </w:rPr>
        <w:t>, Philip could also have produced the powerful triremes that Athens built from these lands.</w:t>
      </w:r>
      <w:r w:rsidR="00151FF2" w:rsidRPr="00E174F3">
        <w:rPr>
          <w:rStyle w:val="FootnoteReference"/>
          <w:rFonts w:ascii="Times New Roman" w:hAnsi="Times New Roman" w:cs="Times New Roman"/>
          <w:sz w:val="24"/>
          <w:szCs w:val="24"/>
        </w:rPr>
        <w:footnoteReference w:id="75"/>
      </w:r>
      <w:r w:rsidR="00151FF2" w:rsidRPr="00E174F3">
        <w:rPr>
          <w:rFonts w:ascii="Times New Roman" w:hAnsi="Times New Roman" w:cs="Times New Roman"/>
          <w:sz w:val="24"/>
          <w:szCs w:val="24"/>
        </w:rPr>
        <w:t xml:space="preserve"> Philip by 354BCE controlled all the harbours on the Western and Northern </w:t>
      </w:r>
      <w:proofErr w:type="spellStart"/>
      <w:r w:rsidR="00151FF2" w:rsidRPr="00E174F3">
        <w:rPr>
          <w:rFonts w:ascii="Times New Roman" w:hAnsi="Times New Roman" w:cs="Times New Roman"/>
          <w:sz w:val="24"/>
          <w:szCs w:val="24"/>
        </w:rPr>
        <w:t>Thermaic</w:t>
      </w:r>
      <w:proofErr w:type="spellEnd"/>
      <w:r w:rsidR="00151FF2" w:rsidRPr="00E174F3">
        <w:rPr>
          <w:rFonts w:ascii="Times New Roman" w:hAnsi="Times New Roman" w:cs="Times New Roman"/>
          <w:sz w:val="24"/>
          <w:szCs w:val="24"/>
        </w:rPr>
        <w:t xml:space="preserve"> Gulf coasts, so Hammond’s assessment that Philip’s warships were all ‘small’ may not be accurate.</w:t>
      </w:r>
      <w:r w:rsidR="00151FF2" w:rsidRPr="00E174F3">
        <w:rPr>
          <w:rStyle w:val="FootnoteReference"/>
          <w:rFonts w:ascii="Times New Roman" w:hAnsi="Times New Roman" w:cs="Times New Roman"/>
          <w:sz w:val="24"/>
          <w:szCs w:val="24"/>
        </w:rPr>
        <w:footnoteReference w:id="76"/>
      </w:r>
      <w:r w:rsidR="00053F82" w:rsidRPr="00E174F3">
        <w:rPr>
          <w:rFonts w:ascii="Times New Roman" w:hAnsi="Times New Roman" w:cs="Times New Roman"/>
          <w:sz w:val="24"/>
          <w:szCs w:val="24"/>
        </w:rPr>
        <w:t xml:space="preserve"> </w:t>
      </w:r>
    </w:p>
    <w:p w14:paraId="53FCBAE2" w14:textId="6F2BEEC1" w:rsidR="00286B4F" w:rsidRPr="00E174F3" w:rsidRDefault="00053F82"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Indeed, in 339BCE </w:t>
      </w:r>
      <w:proofErr w:type="spellStart"/>
      <w:r w:rsidRPr="00E174F3">
        <w:rPr>
          <w:rFonts w:ascii="Times New Roman" w:hAnsi="Times New Roman" w:cs="Times New Roman"/>
          <w:sz w:val="24"/>
          <w:szCs w:val="24"/>
        </w:rPr>
        <w:t>Phocion</w:t>
      </w:r>
      <w:proofErr w:type="spellEnd"/>
      <w:r w:rsidRPr="00E174F3">
        <w:rPr>
          <w:rFonts w:ascii="Times New Roman" w:hAnsi="Times New Roman" w:cs="Times New Roman"/>
          <w:sz w:val="24"/>
          <w:szCs w:val="24"/>
        </w:rPr>
        <w:t>, an Athenian general, captured several ships from Philip.</w:t>
      </w:r>
      <w:r w:rsidRPr="00E174F3">
        <w:rPr>
          <w:rStyle w:val="FootnoteReference"/>
          <w:rFonts w:ascii="Times New Roman" w:hAnsi="Times New Roman" w:cs="Times New Roman"/>
          <w:sz w:val="24"/>
          <w:szCs w:val="24"/>
        </w:rPr>
        <w:footnoteReference w:id="77"/>
      </w:r>
      <w:r w:rsidR="00151FF2" w:rsidRPr="00E174F3">
        <w:rPr>
          <w:rFonts w:ascii="Times New Roman" w:hAnsi="Times New Roman" w:cs="Times New Roman"/>
          <w:sz w:val="24"/>
          <w:szCs w:val="24"/>
        </w:rPr>
        <w:t xml:space="preserve"> </w:t>
      </w:r>
      <w:r w:rsidRPr="00E174F3">
        <w:rPr>
          <w:rFonts w:ascii="Times New Roman" w:hAnsi="Times New Roman" w:cs="Times New Roman"/>
          <w:sz w:val="24"/>
          <w:szCs w:val="24"/>
        </w:rPr>
        <w:t xml:space="preserve">To be important enough for Plutarch to mention, and for </w:t>
      </w:r>
      <w:proofErr w:type="spellStart"/>
      <w:r w:rsidRPr="00E174F3">
        <w:rPr>
          <w:rFonts w:ascii="Times New Roman" w:hAnsi="Times New Roman" w:cs="Times New Roman"/>
          <w:sz w:val="24"/>
          <w:szCs w:val="24"/>
        </w:rPr>
        <w:t>Phocion</w:t>
      </w:r>
      <w:proofErr w:type="spellEnd"/>
      <w:r w:rsidRPr="00E174F3">
        <w:rPr>
          <w:rFonts w:ascii="Times New Roman" w:hAnsi="Times New Roman" w:cs="Times New Roman"/>
          <w:sz w:val="24"/>
          <w:szCs w:val="24"/>
        </w:rPr>
        <w:t xml:space="preserve"> to care about, these ships likely were larger than raiding vessels.</w:t>
      </w:r>
      <w:r w:rsidRPr="00E174F3">
        <w:rPr>
          <w:rStyle w:val="FootnoteReference"/>
          <w:rFonts w:ascii="Times New Roman" w:hAnsi="Times New Roman" w:cs="Times New Roman"/>
          <w:sz w:val="24"/>
          <w:szCs w:val="24"/>
        </w:rPr>
        <w:footnoteReference w:id="78"/>
      </w:r>
      <w:r w:rsidR="00DF7E4E" w:rsidRPr="00E174F3">
        <w:rPr>
          <w:rFonts w:ascii="Times New Roman" w:hAnsi="Times New Roman" w:cs="Times New Roman"/>
          <w:sz w:val="24"/>
          <w:szCs w:val="24"/>
        </w:rPr>
        <w:t xml:space="preserve"> Of course as Gabriel says, Philip’s fleet was </w:t>
      </w:r>
      <w:r w:rsidR="00E07912" w:rsidRPr="00E174F3">
        <w:rPr>
          <w:rFonts w:ascii="Times New Roman" w:hAnsi="Times New Roman" w:cs="Times New Roman"/>
          <w:sz w:val="24"/>
          <w:szCs w:val="24"/>
        </w:rPr>
        <w:t>not</w:t>
      </w:r>
      <w:r w:rsidR="00DF7E4E" w:rsidRPr="00E174F3">
        <w:rPr>
          <w:rFonts w:ascii="Times New Roman" w:hAnsi="Times New Roman" w:cs="Times New Roman"/>
          <w:sz w:val="24"/>
          <w:szCs w:val="24"/>
        </w:rPr>
        <w:t xml:space="preserve"> large, and was not capable during the siege of Byzantium of controlling the region.</w:t>
      </w:r>
      <w:r w:rsidR="00DF7E4E" w:rsidRPr="00E174F3">
        <w:rPr>
          <w:rStyle w:val="FootnoteReference"/>
          <w:rFonts w:ascii="Times New Roman" w:hAnsi="Times New Roman" w:cs="Times New Roman"/>
          <w:sz w:val="24"/>
          <w:szCs w:val="24"/>
        </w:rPr>
        <w:footnoteReference w:id="79"/>
      </w:r>
      <w:r w:rsidR="00DF7E4E" w:rsidRPr="00E174F3">
        <w:rPr>
          <w:rFonts w:ascii="Times New Roman" w:hAnsi="Times New Roman" w:cs="Times New Roman"/>
          <w:sz w:val="24"/>
          <w:szCs w:val="24"/>
        </w:rPr>
        <w:t xml:space="preserve"> However, this body of water is large, and Philip was </w:t>
      </w:r>
      <w:r w:rsidR="00461F18" w:rsidRPr="00E174F3">
        <w:rPr>
          <w:rFonts w:ascii="Times New Roman" w:hAnsi="Times New Roman" w:cs="Times New Roman"/>
          <w:sz w:val="24"/>
          <w:szCs w:val="24"/>
        </w:rPr>
        <w:t>in conflict</w:t>
      </w:r>
      <w:r w:rsidR="00DF7E4E" w:rsidRPr="00E174F3">
        <w:rPr>
          <w:rFonts w:ascii="Times New Roman" w:hAnsi="Times New Roman" w:cs="Times New Roman"/>
          <w:sz w:val="24"/>
          <w:szCs w:val="24"/>
        </w:rPr>
        <w:t xml:space="preserve"> with Byzantium and Athens, so it does not mean that Philip’s fleet was insignificant, simply inadequate for such a massive task.</w:t>
      </w:r>
      <w:r w:rsidR="00DF7E4E" w:rsidRPr="00E174F3">
        <w:rPr>
          <w:rStyle w:val="FootnoteReference"/>
          <w:rFonts w:ascii="Times New Roman" w:hAnsi="Times New Roman" w:cs="Times New Roman"/>
          <w:sz w:val="24"/>
          <w:szCs w:val="24"/>
        </w:rPr>
        <w:footnoteReference w:id="80"/>
      </w:r>
      <w:r w:rsidR="00DF7E4E" w:rsidRPr="00E174F3">
        <w:rPr>
          <w:rFonts w:ascii="Times New Roman" w:hAnsi="Times New Roman" w:cs="Times New Roman"/>
          <w:sz w:val="24"/>
          <w:szCs w:val="24"/>
        </w:rPr>
        <w:t xml:space="preserve"> </w:t>
      </w:r>
      <w:r w:rsidR="00D54C17" w:rsidRPr="00E174F3">
        <w:rPr>
          <w:rFonts w:ascii="Times New Roman" w:hAnsi="Times New Roman" w:cs="Times New Roman"/>
          <w:sz w:val="24"/>
          <w:szCs w:val="24"/>
        </w:rPr>
        <w:t xml:space="preserve">Indeed Philip showed excellent naval strategy in the capture of the Athenian grain fleet at </w:t>
      </w:r>
      <w:proofErr w:type="spellStart"/>
      <w:r w:rsidR="00D54C17" w:rsidRPr="00E174F3">
        <w:rPr>
          <w:rFonts w:ascii="Times New Roman" w:hAnsi="Times New Roman" w:cs="Times New Roman"/>
          <w:sz w:val="24"/>
          <w:szCs w:val="24"/>
        </w:rPr>
        <w:t>Hieron</w:t>
      </w:r>
      <w:proofErr w:type="spellEnd"/>
      <w:r w:rsidR="00E07912" w:rsidRPr="00E174F3">
        <w:rPr>
          <w:rFonts w:ascii="Times New Roman" w:hAnsi="Times New Roman" w:cs="Times New Roman"/>
          <w:sz w:val="24"/>
          <w:szCs w:val="24"/>
        </w:rPr>
        <w:t>, and while Demosthenes boasts of Athens’ superiority, he was in conflict with Philip, so would not highlight Philip’s increasing naval strength</w:t>
      </w:r>
      <w:r w:rsidR="00D54C17" w:rsidRPr="00E174F3">
        <w:rPr>
          <w:rFonts w:ascii="Times New Roman" w:hAnsi="Times New Roman" w:cs="Times New Roman"/>
          <w:sz w:val="24"/>
          <w:szCs w:val="24"/>
        </w:rPr>
        <w:t>.</w:t>
      </w:r>
      <w:r w:rsidR="00D54C17" w:rsidRPr="00E174F3">
        <w:rPr>
          <w:rStyle w:val="FootnoteReference"/>
          <w:rFonts w:ascii="Times New Roman" w:hAnsi="Times New Roman" w:cs="Times New Roman"/>
          <w:sz w:val="24"/>
          <w:szCs w:val="24"/>
        </w:rPr>
        <w:footnoteReference w:id="81"/>
      </w:r>
      <w:r w:rsidR="002462A0" w:rsidRPr="00E174F3">
        <w:rPr>
          <w:rFonts w:ascii="Times New Roman" w:hAnsi="Times New Roman" w:cs="Times New Roman"/>
          <w:sz w:val="24"/>
          <w:szCs w:val="24"/>
        </w:rPr>
        <w:t xml:space="preserve"> </w:t>
      </w:r>
      <w:r w:rsidR="002462A0" w:rsidRPr="00E174F3">
        <w:rPr>
          <w:rFonts w:ascii="Times New Roman" w:hAnsi="Times New Roman" w:cs="Times New Roman"/>
          <w:sz w:val="24"/>
          <w:szCs w:val="24"/>
        </w:rPr>
        <w:t>Demosthenes is of course probably inflating the greatness of his own polis’ fleet, and diminishing the power of his enemy’s fleet.</w:t>
      </w:r>
      <w:r w:rsidR="002462A0" w:rsidRPr="00E174F3">
        <w:rPr>
          <w:rStyle w:val="FootnoteReference"/>
          <w:rFonts w:ascii="Times New Roman" w:hAnsi="Times New Roman" w:cs="Times New Roman"/>
          <w:sz w:val="24"/>
          <w:szCs w:val="24"/>
        </w:rPr>
        <w:footnoteReference w:id="82"/>
      </w:r>
      <w:r w:rsidR="00D54C17" w:rsidRPr="00E174F3">
        <w:rPr>
          <w:rFonts w:ascii="Times New Roman" w:hAnsi="Times New Roman" w:cs="Times New Roman"/>
          <w:sz w:val="24"/>
          <w:szCs w:val="24"/>
        </w:rPr>
        <w:t xml:space="preserve"> This shows that while Philip’s navy may not have been superior, it was significant, and utilised to great effect, capturing 230 merchant ships.</w:t>
      </w:r>
      <w:r w:rsidR="00D54C17" w:rsidRPr="00E174F3">
        <w:rPr>
          <w:rStyle w:val="FootnoteReference"/>
          <w:rFonts w:ascii="Times New Roman" w:hAnsi="Times New Roman" w:cs="Times New Roman"/>
          <w:sz w:val="24"/>
          <w:szCs w:val="24"/>
        </w:rPr>
        <w:footnoteReference w:id="83"/>
      </w:r>
      <w:r w:rsidR="000E087D" w:rsidRPr="00E174F3">
        <w:rPr>
          <w:rFonts w:ascii="Times New Roman" w:hAnsi="Times New Roman" w:cs="Times New Roman"/>
          <w:sz w:val="24"/>
          <w:szCs w:val="24"/>
        </w:rPr>
        <w:t xml:space="preserve"> Philip was able to use this victory to achieve significant revenues </w:t>
      </w:r>
      <w:r w:rsidR="000E087D" w:rsidRPr="00E174F3">
        <w:rPr>
          <w:rFonts w:ascii="Times New Roman" w:hAnsi="Times New Roman" w:cs="Times New Roman"/>
          <w:sz w:val="24"/>
          <w:szCs w:val="24"/>
        </w:rPr>
        <w:lastRenderedPageBreak/>
        <w:t>of 700 talents, and the utility of the ships to capture and raid to create a profit was not lost on Philip.</w:t>
      </w:r>
      <w:r w:rsidR="000E087D" w:rsidRPr="00E174F3">
        <w:rPr>
          <w:rStyle w:val="FootnoteReference"/>
          <w:rFonts w:ascii="Times New Roman" w:hAnsi="Times New Roman" w:cs="Times New Roman"/>
          <w:sz w:val="24"/>
          <w:szCs w:val="24"/>
        </w:rPr>
        <w:footnoteReference w:id="84"/>
      </w:r>
      <w:r w:rsidR="000E087D" w:rsidRPr="00E174F3">
        <w:rPr>
          <w:rFonts w:ascii="Times New Roman" w:hAnsi="Times New Roman" w:cs="Times New Roman"/>
          <w:sz w:val="24"/>
          <w:szCs w:val="24"/>
        </w:rPr>
        <w:t xml:space="preserve"> </w:t>
      </w:r>
      <w:r w:rsidR="00141589" w:rsidRPr="00E174F3">
        <w:rPr>
          <w:rFonts w:ascii="Times New Roman" w:hAnsi="Times New Roman" w:cs="Times New Roman"/>
          <w:sz w:val="24"/>
          <w:szCs w:val="24"/>
        </w:rPr>
        <w:t xml:space="preserve">Of course, if Macedon and Athens competed on the water, Philip </w:t>
      </w:r>
      <w:r w:rsidR="00020765" w:rsidRPr="00E174F3">
        <w:rPr>
          <w:rFonts w:ascii="Times New Roman" w:hAnsi="Times New Roman" w:cs="Times New Roman"/>
          <w:sz w:val="24"/>
          <w:szCs w:val="24"/>
        </w:rPr>
        <w:t>could not win</w:t>
      </w:r>
      <w:r w:rsidR="00A1240A" w:rsidRPr="00E174F3">
        <w:rPr>
          <w:rFonts w:ascii="Times New Roman" w:hAnsi="Times New Roman" w:cs="Times New Roman"/>
          <w:sz w:val="24"/>
          <w:szCs w:val="24"/>
        </w:rPr>
        <w:t>.</w:t>
      </w:r>
      <w:r w:rsidR="00A1240A" w:rsidRPr="00E174F3">
        <w:rPr>
          <w:rStyle w:val="FootnoteReference"/>
          <w:rFonts w:ascii="Times New Roman" w:hAnsi="Times New Roman" w:cs="Times New Roman"/>
          <w:sz w:val="24"/>
          <w:szCs w:val="24"/>
        </w:rPr>
        <w:footnoteReference w:id="85"/>
      </w:r>
      <w:r w:rsidR="00A1240A" w:rsidRPr="00E174F3">
        <w:rPr>
          <w:rFonts w:ascii="Times New Roman" w:hAnsi="Times New Roman" w:cs="Times New Roman"/>
          <w:sz w:val="24"/>
          <w:szCs w:val="24"/>
        </w:rPr>
        <w:t xml:space="preserve"> </w:t>
      </w:r>
      <w:r w:rsidR="0077156D" w:rsidRPr="00E174F3">
        <w:rPr>
          <w:rFonts w:ascii="Times New Roman" w:hAnsi="Times New Roman" w:cs="Times New Roman"/>
          <w:sz w:val="24"/>
          <w:szCs w:val="24"/>
        </w:rPr>
        <w:t>Nevertheless</w:t>
      </w:r>
      <w:r w:rsidR="000E087D" w:rsidRPr="00E174F3">
        <w:rPr>
          <w:rFonts w:ascii="Times New Roman" w:hAnsi="Times New Roman" w:cs="Times New Roman"/>
          <w:sz w:val="24"/>
          <w:szCs w:val="24"/>
        </w:rPr>
        <w:t>,</w:t>
      </w:r>
      <w:r w:rsidR="00151FF2" w:rsidRPr="00E174F3">
        <w:rPr>
          <w:rFonts w:ascii="Times New Roman" w:hAnsi="Times New Roman" w:cs="Times New Roman"/>
          <w:sz w:val="24"/>
          <w:szCs w:val="24"/>
        </w:rPr>
        <w:t xml:space="preserve"> </w:t>
      </w:r>
      <w:r w:rsidR="00A1240A" w:rsidRPr="00E174F3">
        <w:rPr>
          <w:rFonts w:ascii="Times New Roman" w:hAnsi="Times New Roman" w:cs="Times New Roman"/>
          <w:sz w:val="24"/>
          <w:szCs w:val="24"/>
        </w:rPr>
        <w:t>there is clearly evidence for Macedon to have a serviceable</w:t>
      </w:r>
      <w:r w:rsidR="005A6860" w:rsidRPr="00E174F3">
        <w:rPr>
          <w:rFonts w:ascii="Times New Roman" w:hAnsi="Times New Roman" w:cs="Times New Roman"/>
          <w:sz w:val="24"/>
          <w:szCs w:val="24"/>
        </w:rPr>
        <w:t xml:space="preserve"> and growing</w:t>
      </w:r>
      <w:r w:rsidR="00A1240A" w:rsidRPr="00E174F3">
        <w:rPr>
          <w:rFonts w:ascii="Times New Roman" w:hAnsi="Times New Roman" w:cs="Times New Roman"/>
          <w:sz w:val="24"/>
          <w:szCs w:val="24"/>
        </w:rPr>
        <w:t xml:space="preserve"> navy at the time</w:t>
      </w:r>
      <w:r w:rsidR="00020765" w:rsidRPr="00E174F3">
        <w:rPr>
          <w:rFonts w:ascii="Times New Roman" w:hAnsi="Times New Roman" w:cs="Times New Roman"/>
          <w:sz w:val="24"/>
          <w:szCs w:val="24"/>
        </w:rPr>
        <w:t>,</w:t>
      </w:r>
      <w:r w:rsidR="00A1240A" w:rsidRPr="00E174F3">
        <w:rPr>
          <w:rFonts w:ascii="Times New Roman" w:hAnsi="Times New Roman" w:cs="Times New Roman"/>
          <w:sz w:val="24"/>
          <w:szCs w:val="24"/>
        </w:rPr>
        <w:t xml:space="preserve"> capable </w:t>
      </w:r>
      <w:r w:rsidR="00461F18" w:rsidRPr="00E174F3">
        <w:rPr>
          <w:rFonts w:ascii="Times New Roman" w:hAnsi="Times New Roman" w:cs="Times New Roman"/>
          <w:sz w:val="24"/>
          <w:szCs w:val="24"/>
        </w:rPr>
        <w:t xml:space="preserve">of </w:t>
      </w:r>
      <w:r w:rsidR="00A1240A" w:rsidRPr="00E174F3">
        <w:rPr>
          <w:rFonts w:ascii="Times New Roman" w:hAnsi="Times New Roman" w:cs="Times New Roman"/>
          <w:sz w:val="24"/>
          <w:szCs w:val="24"/>
        </w:rPr>
        <w:t>having a significant strategical role</w:t>
      </w:r>
      <w:r w:rsidR="00461F18" w:rsidRPr="00E174F3">
        <w:rPr>
          <w:rFonts w:ascii="Times New Roman" w:hAnsi="Times New Roman" w:cs="Times New Roman"/>
          <w:sz w:val="24"/>
          <w:szCs w:val="24"/>
        </w:rPr>
        <w:t>, and protecting trade routes from pirates</w:t>
      </w:r>
      <w:r w:rsidR="00A1240A" w:rsidRPr="00E174F3">
        <w:rPr>
          <w:rFonts w:ascii="Times New Roman" w:hAnsi="Times New Roman" w:cs="Times New Roman"/>
          <w:sz w:val="24"/>
          <w:szCs w:val="24"/>
        </w:rPr>
        <w:t>.</w:t>
      </w:r>
      <w:r w:rsidR="00A1240A" w:rsidRPr="00E174F3">
        <w:rPr>
          <w:rStyle w:val="FootnoteReference"/>
          <w:rFonts w:ascii="Times New Roman" w:hAnsi="Times New Roman" w:cs="Times New Roman"/>
          <w:sz w:val="24"/>
          <w:szCs w:val="24"/>
        </w:rPr>
        <w:footnoteReference w:id="86"/>
      </w:r>
      <w:r w:rsidR="00A1240A" w:rsidRPr="00E174F3">
        <w:rPr>
          <w:rFonts w:ascii="Times New Roman" w:hAnsi="Times New Roman" w:cs="Times New Roman"/>
          <w:sz w:val="24"/>
          <w:szCs w:val="24"/>
        </w:rPr>
        <w:t xml:space="preserve"> </w:t>
      </w:r>
      <w:r w:rsidR="00151FF2" w:rsidRPr="00E174F3">
        <w:rPr>
          <w:rFonts w:ascii="Times New Roman" w:hAnsi="Times New Roman" w:cs="Times New Roman"/>
          <w:sz w:val="24"/>
          <w:szCs w:val="24"/>
        </w:rPr>
        <w:t xml:space="preserve">Philip to create this navy and to profit from </w:t>
      </w:r>
      <w:r w:rsidR="00141589" w:rsidRPr="00E174F3">
        <w:rPr>
          <w:rFonts w:ascii="Times New Roman" w:hAnsi="Times New Roman" w:cs="Times New Roman"/>
          <w:sz w:val="24"/>
          <w:szCs w:val="24"/>
        </w:rPr>
        <w:t>his</w:t>
      </w:r>
      <w:r w:rsidR="00151FF2" w:rsidRPr="00E174F3">
        <w:rPr>
          <w:rFonts w:ascii="Times New Roman" w:hAnsi="Times New Roman" w:cs="Times New Roman"/>
          <w:sz w:val="24"/>
          <w:szCs w:val="24"/>
        </w:rPr>
        <w:t xml:space="preserve"> </w:t>
      </w:r>
      <w:proofErr w:type="spellStart"/>
      <w:r w:rsidR="00461F18" w:rsidRPr="00E174F3">
        <w:rPr>
          <w:rFonts w:ascii="Times New Roman" w:hAnsi="Times New Roman" w:cs="Times New Roman"/>
          <w:i/>
          <w:sz w:val="24"/>
          <w:szCs w:val="24"/>
        </w:rPr>
        <w:t>n</w:t>
      </w:r>
      <w:r w:rsidR="00151FF2" w:rsidRPr="00E174F3">
        <w:rPr>
          <w:rFonts w:ascii="Times New Roman" w:hAnsi="Times New Roman" w:cs="Times New Roman"/>
          <w:i/>
          <w:sz w:val="24"/>
          <w:szCs w:val="24"/>
        </w:rPr>
        <w:t>aupegia</w:t>
      </w:r>
      <w:proofErr w:type="spellEnd"/>
      <w:r w:rsidR="00151FF2" w:rsidRPr="00E174F3">
        <w:rPr>
          <w:rFonts w:ascii="Times New Roman" w:hAnsi="Times New Roman" w:cs="Times New Roman"/>
          <w:i/>
          <w:sz w:val="24"/>
          <w:szCs w:val="24"/>
        </w:rPr>
        <w:t xml:space="preserve"> </w:t>
      </w:r>
      <w:r w:rsidR="00151FF2" w:rsidRPr="00E174F3">
        <w:rPr>
          <w:rFonts w:ascii="Times New Roman" w:hAnsi="Times New Roman" w:cs="Times New Roman"/>
          <w:sz w:val="24"/>
          <w:szCs w:val="24"/>
        </w:rPr>
        <w:t>and</w:t>
      </w:r>
      <w:r w:rsidR="000E087D" w:rsidRPr="00E174F3">
        <w:rPr>
          <w:rFonts w:ascii="Times New Roman" w:hAnsi="Times New Roman" w:cs="Times New Roman"/>
          <w:sz w:val="24"/>
          <w:szCs w:val="24"/>
        </w:rPr>
        <w:t xml:space="preserve"> </w:t>
      </w:r>
      <w:r w:rsidR="00151FF2" w:rsidRPr="00E174F3">
        <w:rPr>
          <w:rFonts w:ascii="Times New Roman" w:hAnsi="Times New Roman" w:cs="Times New Roman"/>
          <w:sz w:val="24"/>
          <w:szCs w:val="24"/>
        </w:rPr>
        <w:t>timber reserves</w:t>
      </w:r>
      <w:r w:rsidR="00A1240A" w:rsidRPr="00E174F3">
        <w:rPr>
          <w:rFonts w:ascii="Times New Roman" w:hAnsi="Times New Roman" w:cs="Times New Roman"/>
          <w:sz w:val="24"/>
          <w:szCs w:val="24"/>
        </w:rPr>
        <w:t xml:space="preserve"> needed to have complete control of </w:t>
      </w:r>
      <w:r w:rsidR="0078316D" w:rsidRPr="00E174F3">
        <w:rPr>
          <w:rFonts w:ascii="Times New Roman" w:hAnsi="Times New Roman" w:cs="Times New Roman"/>
          <w:sz w:val="24"/>
          <w:szCs w:val="24"/>
        </w:rPr>
        <w:t>these</w:t>
      </w:r>
      <w:r w:rsidR="00A1240A" w:rsidRPr="00E174F3">
        <w:rPr>
          <w:rFonts w:ascii="Times New Roman" w:hAnsi="Times New Roman" w:cs="Times New Roman"/>
          <w:sz w:val="24"/>
          <w:szCs w:val="24"/>
        </w:rPr>
        <w:t xml:space="preserve"> resources that he ha</w:t>
      </w:r>
      <w:r w:rsidR="00461F18" w:rsidRPr="00E174F3">
        <w:rPr>
          <w:rFonts w:ascii="Times New Roman" w:hAnsi="Times New Roman" w:cs="Times New Roman"/>
          <w:sz w:val="24"/>
          <w:szCs w:val="24"/>
        </w:rPr>
        <w:t>d</w:t>
      </w:r>
      <w:r w:rsidR="00A1240A" w:rsidRPr="00E174F3">
        <w:rPr>
          <w:rFonts w:ascii="Times New Roman" w:hAnsi="Times New Roman" w:cs="Times New Roman"/>
          <w:sz w:val="24"/>
          <w:szCs w:val="24"/>
        </w:rPr>
        <w:t xml:space="preserve"> conquered</w:t>
      </w:r>
      <w:r w:rsidRPr="00E174F3">
        <w:rPr>
          <w:rFonts w:ascii="Times New Roman" w:hAnsi="Times New Roman" w:cs="Times New Roman"/>
          <w:sz w:val="24"/>
          <w:szCs w:val="24"/>
        </w:rPr>
        <w:t>.</w:t>
      </w:r>
      <w:r w:rsidRPr="00E174F3">
        <w:rPr>
          <w:rStyle w:val="FootnoteReference"/>
          <w:rFonts w:ascii="Times New Roman" w:hAnsi="Times New Roman" w:cs="Times New Roman"/>
          <w:sz w:val="24"/>
          <w:szCs w:val="24"/>
        </w:rPr>
        <w:footnoteReference w:id="87"/>
      </w:r>
      <w:r w:rsidRPr="00E174F3">
        <w:rPr>
          <w:rFonts w:ascii="Times New Roman" w:hAnsi="Times New Roman" w:cs="Times New Roman"/>
          <w:sz w:val="24"/>
          <w:szCs w:val="24"/>
        </w:rPr>
        <w:t xml:space="preserve"> </w:t>
      </w:r>
    </w:p>
    <w:p w14:paraId="219A4D8A" w14:textId="775F49E5" w:rsidR="00047F4C" w:rsidRPr="00E174F3" w:rsidRDefault="00047F4C"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The pastoral tradition in Macedon created </w:t>
      </w:r>
      <w:r w:rsidR="00442602" w:rsidRPr="00E174F3">
        <w:rPr>
          <w:rFonts w:ascii="Times New Roman" w:hAnsi="Times New Roman" w:cs="Times New Roman"/>
          <w:sz w:val="24"/>
          <w:szCs w:val="24"/>
        </w:rPr>
        <w:t xml:space="preserve">a system in which </w:t>
      </w:r>
      <w:r w:rsidRPr="00E174F3">
        <w:rPr>
          <w:rFonts w:ascii="Times New Roman" w:hAnsi="Times New Roman" w:cs="Times New Roman"/>
          <w:sz w:val="24"/>
          <w:szCs w:val="24"/>
        </w:rPr>
        <w:t>leaders were in control</w:t>
      </w:r>
      <w:r w:rsidR="00020765" w:rsidRPr="00E174F3">
        <w:rPr>
          <w:rFonts w:ascii="Times New Roman" w:hAnsi="Times New Roman" w:cs="Times New Roman"/>
          <w:sz w:val="24"/>
          <w:szCs w:val="24"/>
        </w:rPr>
        <w:t xml:space="preserve"> </w:t>
      </w:r>
      <w:r w:rsidRPr="00E174F3">
        <w:rPr>
          <w:rFonts w:ascii="Times New Roman" w:hAnsi="Times New Roman" w:cs="Times New Roman"/>
          <w:sz w:val="24"/>
          <w:szCs w:val="24"/>
        </w:rPr>
        <w:t xml:space="preserve">logging, and other economic decisions, which continued </w:t>
      </w:r>
      <w:r w:rsidR="00442602" w:rsidRPr="00E174F3">
        <w:rPr>
          <w:rFonts w:ascii="Times New Roman" w:hAnsi="Times New Roman" w:cs="Times New Roman"/>
          <w:sz w:val="24"/>
          <w:szCs w:val="24"/>
        </w:rPr>
        <w:t>in</w:t>
      </w:r>
      <w:r w:rsidRPr="00E174F3">
        <w:rPr>
          <w:rFonts w:ascii="Times New Roman" w:hAnsi="Times New Roman" w:cs="Times New Roman"/>
          <w:sz w:val="24"/>
          <w:szCs w:val="24"/>
        </w:rPr>
        <w:t xml:space="preserve"> Macedon’s kings.</w:t>
      </w:r>
      <w:r w:rsidRPr="00E174F3">
        <w:rPr>
          <w:rStyle w:val="FootnoteReference"/>
          <w:rFonts w:ascii="Times New Roman" w:hAnsi="Times New Roman" w:cs="Times New Roman"/>
          <w:sz w:val="24"/>
          <w:szCs w:val="24"/>
        </w:rPr>
        <w:footnoteReference w:id="88"/>
      </w:r>
      <w:r w:rsidRPr="00E174F3">
        <w:rPr>
          <w:rFonts w:ascii="Times New Roman" w:hAnsi="Times New Roman" w:cs="Times New Roman"/>
          <w:sz w:val="24"/>
          <w:szCs w:val="24"/>
        </w:rPr>
        <w:t xml:space="preserve"> The revenues from the woods therefore went directly into the king’s treasury.</w:t>
      </w:r>
      <w:r w:rsidRPr="00E174F3">
        <w:rPr>
          <w:rStyle w:val="FootnoteReference"/>
          <w:rFonts w:ascii="Times New Roman" w:hAnsi="Times New Roman" w:cs="Times New Roman"/>
          <w:sz w:val="24"/>
          <w:szCs w:val="24"/>
        </w:rPr>
        <w:footnoteReference w:id="89"/>
      </w:r>
      <w:r w:rsidRPr="00E174F3">
        <w:rPr>
          <w:rFonts w:ascii="Times New Roman" w:hAnsi="Times New Roman" w:cs="Times New Roman"/>
          <w:sz w:val="24"/>
          <w:szCs w:val="24"/>
        </w:rPr>
        <w:t xml:space="preserve"> This meant that Macedonian kings were advantageous in that they were in direct control of the timber resources in their kingdoms, being able to use this resource in a variety of diplomatic ways.</w:t>
      </w:r>
      <w:r w:rsidRPr="00E174F3">
        <w:rPr>
          <w:rStyle w:val="FootnoteReference"/>
          <w:rFonts w:ascii="Times New Roman" w:hAnsi="Times New Roman" w:cs="Times New Roman"/>
          <w:sz w:val="24"/>
          <w:szCs w:val="24"/>
        </w:rPr>
        <w:footnoteReference w:id="90"/>
      </w:r>
      <w:r w:rsidRPr="00E174F3">
        <w:rPr>
          <w:rFonts w:ascii="Times New Roman" w:hAnsi="Times New Roman" w:cs="Times New Roman"/>
          <w:sz w:val="24"/>
          <w:szCs w:val="24"/>
        </w:rPr>
        <w:t xml:space="preserve"> </w:t>
      </w:r>
      <w:r w:rsidR="00C46519" w:rsidRPr="00E174F3">
        <w:rPr>
          <w:rFonts w:ascii="Times New Roman" w:hAnsi="Times New Roman" w:cs="Times New Roman"/>
          <w:sz w:val="24"/>
          <w:szCs w:val="24"/>
        </w:rPr>
        <w:t>It is important to acknowledge that while the king owned the mines of Macedon, he was also able to lease, or gift the mines out to others, providing different exploitation methods, being less direct but also negating upkeep and administrative costs.</w:t>
      </w:r>
      <w:r w:rsidR="00C46519" w:rsidRPr="00E174F3">
        <w:rPr>
          <w:rStyle w:val="FootnoteReference"/>
          <w:rFonts w:ascii="Times New Roman" w:hAnsi="Times New Roman" w:cs="Times New Roman"/>
          <w:sz w:val="24"/>
          <w:szCs w:val="24"/>
        </w:rPr>
        <w:footnoteReference w:id="91"/>
      </w:r>
      <w:r w:rsidR="00C46519" w:rsidRPr="00E174F3">
        <w:rPr>
          <w:rFonts w:ascii="Times New Roman" w:hAnsi="Times New Roman" w:cs="Times New Roman"/>
          <w:sz w:val="24"/>
          <w:szCs w:val="24"/>
        </w:rPr>
        <w:t xml:space="preserve"> </w:t>
      </w:r>
      <w:r w:rsidRPr="00E174F3">
        <w:rPr>
          <w:rFonts w:ascii="Times New Roman" w:hAnsi="Times New Roman" w:cs="Times New Roman"/>
          <w:sz w:val="24"/>
          <w:szCs w:val="24"/>
        </w:rPr>
        <w:t>The benefits of renting out the exploitation of these forests not only would improve relations between the Macedonians and the timber-needing Southern Greeks, but it would also provide revenues without the need for administrative costs and burdens</w:t>
      </w:r>
      <w:r w:rsidR="003D5F10" w:rsidRPr="00E174F3">
        <w:rPr>
          <w:rFonts w:ascii="Times New Roman" w:hAnsi="Times New Roman" w:cs="Times New Roman"/>
          <w:sz w:val="24"/>
          <w:szCs w:val="24"/>
        </w:rPr>
        <w:t>.</w:t>
      </w:r>
      <w:r w:rsidR="003D5F10" w:rsidRPr="00E174F3">
        <w:rPr>
          <w:rStyle w:val="FootnoteReference"/>
          <w:rFonts w:ascii="Times New Roman" w:hAnsi="Times New Roman" w:cs="Times New Roman"/>
          <w:sz w:val="24"/>
          <w:szCs w:val="24"/>
        </w:rPr>
        <w:footnoteReference w:id="92"/>
      </w:r>
      <w:r w:rsidRPr="00E174F3">
        <w:rPr>
          <w:rFonts w:ascii="Times New Roman" w:hAnsi="Times New Roman" w:cs="Times New Roman"/>
          <w:sz w:val="24"/>
          <w:szCs w:val="24"/>
        </w:rPr>
        <w:t xml:space="preserve"> </w:t>
      </w:r>
      <w:proofErr w:type="spellStart"/>
      <w:r w:rsidRPr="00E174F3">
        <w:rPr>
          <w:rFonts w:ascii="Times New Roman" w:hAnsi="Times New Roman" w:cs="Times New Roman"/>
          <w:sz w:val="24"/>
          <w:szCs w:val="24"/>
        </w:rPr>
        <w:t>Kremydi</w:t>
      </w:r>
      <w:proofErr w:type="spellEnd"/>
      <w:r w:rsidRPr="00E174F3">
        <w:rPr>
          <w:rFonts w:ascii="Times New Roman" w:hAnsi="Times New Roman" w:cs="Times New Roman"/>
          <w:sz w:val="24"/>
          <w:szCs w:val="24"/>
        </w:rPr>
        <w:t xml:space="preserve"> states </w:t>
      </w:r>
      <w:r w:rsidR="003D5F10" w:rsidRPr="00E174F3">
        <w:rPr>
          <w:rFonts w:ascii="Times New Roman" w:hAnsi="Times New Roman" w:cs="Times New Roman"/>
          <w:sz w:val="24"/>
          <w:szCs w:val="24"/>
        </w:rPr>
        <w:t xml:space="preserve">this idea, </w:t>
      </w:r>
      <w:r w:rsidRPr="00E174F3">
        <w:rPr>
          <w:rFonts w:ascii="Times New Roman" w:hAnsi="Times New Roman" w:cs="Times New Roman"/>
          <w:sz w:val="24"/>
          <w:szCs w:val="24"/>
        </w:rPr>
        <w:t>which is supported by the frequency of this occurring</w:t>
      </w:r>
      <w:r w:rsidR="003D5F10" w:rsidRPr="00E174F3">
        <w:rPr>
          <w:rFonts w:ascii="Times New Roman" w:hAnsi="Times New Roman" w:cs="Times New Roman"/>
          <w:sz w:val="24"/>
          <w:szCs w:val="24"/>
        </w:rPr>
        <w:t xml:space="preserve"> before Philip</w:t>
      </w:r>
      <w:r w:rsidRPr="00E174F3">
        <w:rPr>
          <w:rFonts w:ascii="Times New Roman" w:hAnsi="Times New Roman" w:cs="Times New Roman"/>
          <w:sz w:val="24"/>
          <w:szCs w:val="24"/>
        </w:rPr>
        <w:t>.</w:t>
      </w:r>
      <w:r w:rsidRPr="00E174F3">
        <w:rPr>
          <w:rStyle w:val="FootnoteReference"/>
          <w:rFonts w:ascii="Times New Roman" w:hAnsi="Times New Roman" w:cs="Times New Roman"/>
          <w:sz w:val="24"/>
          <w:szCs w:val="24"/>
        </w:rPr>
        <w:footnoteReference w:id="93"/>
      </w:r>
      <w:r w:rsidR="003D5F10" w:rsidRPr="00E174F3">
        <w:rPr>
          <w:rFonts w:ascii="Times New Roman" w:hAnsi="Times New Roman" w:cs="Times New Roman"/>
          <w:sz w:val="24"/>
          <w:szCs w:val="24"/>
        </w:rPr>
        <w:t xml:space="preserve"> </w:t>
      </w:r>
    </w:p>
    <w:p w14:paraId="379D6E04" w14:textId="77777777" w:rsidR="005A6860" w:rsidRPr="00E174F3" w:rsidRDefault="005A6860"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lastRenderedPageBreak/>
        <w:t>Due to the highly mountainous regions of Upper</w:t>
      </w:r>
      <w:r w:rsidR="00B30F51" w:rsidRPr="00E174F3">
        <w:rPr>
          <w:rFonts w:ascii="Times New Roman" w:hAnsi="Times New Roman" w:cs="Times New Roman"/>
          <w:sz w:val="24"/>
          <w:szCs w:val="24"/>
        </w:rPr>
        <w:t xml:space="preserve"> </w:t>
      </w:r>
      <w:r w:rsidRPr="00E174F3">
        <w:rPr>
          <w:rFonts w:ascii="Times New Roman" w:hAnsi="Times New Roman" w:cs="Times New Roman"/>
          <w:sz w:val="24"/>
          <w:szCs w:val="24"/>
        </w:rPr>
        <w:t>Macedon, it is also probable that vast swathes of woodland were unsuitable for significant exploitation, and while useful for locals, would be impractical for trireme production.</w:t>
      </w:r>
      <w:r w:rsidRPr="00E174F3">
        <w:rPr>
          <w:rStyle w:val="FootnoteReference"/>
          <w:rFonts w:ascii="Times New Roman" w:hAnsi="Times New Roman" w:cs="Times New Roman"/>
          <w:sz w:val="24"/>
          <w:szCs w:val="24"/>
        </w:rPr>
        <w:footnoteReference w:id="94"/>
      </w:r>
      <w:r w:rsidRPr="00E174F3">
        <w:rPr>
          <w:rFonts w:ascii="Times New Roman" w:hAnsi="Times New Roman" w:cs="Times New Roman"/>
          <w:sz w:val="24"/>
          <w:szCs w:val="24"/>
        </w:rPr>
        <w:t xml:space="preserve"> Philip’s securing of Upper</w:t>
      </w:r>
      <w:r w:rsidR="00B30F51" w:rsidRPr="00E174F3">
        <w:rPr>
          <w:rFonts w:ascii="Times New Roman" w:hAnsi="Times New Roman" w:cs="Times New Roman"/>
          <w:sz w:val="24"/>
          <w:szCs w:val="24"/>
        </w:rPr>
        <w:t xml:space="preserve"> </w:t>
      </w:r>
      <w:r w:rsidRPr="00E174F3">
        <w:rPr>
          <w:rFonts w:ascii="Times New Roman" w:hAnsi="Times New Roman" w:cs="Times New Roman"/>
          <w:sz w:val="24"/>
          <w:szCs w:val="24"/>
        </w:rPr>
        <w:t>Macedon would have given him unprecedented control of these timber resources, which often were under tenuous control.</w:t>
      </w:r>
      <w:r w:rsidRPr="00E174F3">
        <w:rPr>
          <w:rStyle w:val="FootnoteReference"/>
          <w:rFonts w:ascii="Times New Roman" w:hAnsi="Times New Roman" w:cs="Times New Roman"/>
          <w:sz w:val="24"/>
          <w:szCs w:val="24"/>
        </w:rPr>
        <w:footnoteReference w:id="95"/>
      </w:r>
      <w:r w:rsidRPr="00E174F3">
        <w:rPr>
          <w:rFonts w:ascii="Times New Roman" w:hAnsi="Times New Roman" w:cs="Times New Roman"/>
          <w:sz w:val="24"/>
          <w:szCs w:val="24"/>
        </w:rPr>
        <w:t xml:space="preserve"> However, as Gabriel mentions, there were few population centres in Upper</w:t>
      </w:r>
      <w:r w:rsidR="00B30F51" w:rsidRPr="00E174F3">
        <w:rPr>
          <w:rFonts w:ascii="Times New Roman" w:hAnsi="Times New Roman" w:cs="Times New Roman"/>
          <w:sz w:val="24"/>
          <w:szCs w:val="24"/>
        </w:rPr>
        <w:t xml:space="preserve"> </w:t>
      </w:r>
      <w:r w:rsidRPr="00E174F3">
        <w:rPr>
          <w:rFonts w:ascii="Times New Roman" w:hAnsi="Times New Roman" w:cs="Times New Roman"/>
          <w:sz w:val="24"/>
          <w:szCs w:val="24"/>
        </w:rPr>
        <w:t>Macedon, so providing appropriate facilities for any serious exploitation of timber would be even more arduous.</w:t>
      </w:r>
      <w:r w:rsidRPr="00E174F3">
        <w:rPr>
          <w:rStyle w:val="FootnoteReference"/>
          <w:rFonts w:ascii="Times New Roman" w:hAnsi="Times New Roman" w:cs="Times New Roman"/>
          <w:sz w:val="24"/>
          <w:szCs w:val="24"/>
        </w:rPr>
        <w:footnoteReference w:id="96"/>
      </w:r>
      <w:r w:rsidRPr="00E174F3">
        <w:rPr>
          <w:rFonts w:ascii="Times New Roman" w:hAnsi="Times New Roman" w:cs="Times New Roman"/>
          <w:sz w:val="24"/>
          <w:szCs w:val="24"/>
        </w:rPr>
        <w:t xml:space="preserve"> Nevertheless, Gabriel does mention that ‘Macedonia was also a land of lumberjacks’, which is supported by the large scale ship construction in the kingdom if </w:t>
      </w:r>
      <w:proofErr w:type="spellStart"/>
      <w:r w:rsidRPr="00E174F3">
        <w:rPr>
          <w:rFonts w:ascii="Times New Roman" w:hAnsi="Times New Roman" w:cs="Times New Roman"/>
          <w:sz w:val="24"/>
          <w:szCs w:val="24"/>
        </w:rPr>
        <w:t>Bissa’s</w:t>
      </w:r>
      <w:proofErr w:type="spellEnd"/>
      <w:r w:rsidRPr="00E174F3">
        <w:rPr>
          <w:rFonts w:ascii="Times New Roman" w:hAnsi="Times New Roman" w:cs="Times New Roman"/>
          <w:sz w:val="24"/>
          <w:szCs w:val="24"/>
        </w:rPr>
        <w:t xml:space="preserve"> model of shipbuilding is accurate.</w:t>
      </w:r>
      <w:r w:rsidRPr="00E174F3">
        <w:rPr>
          <w:rStyle w:val="FootnoteReference"/>
          <w:rFonts w:ascii="Times New Roman" w:hAnsi="Times New Roman" w:cs="Times New Roman"/>
          <w:sz w:val="24"/>
          <w:szCs w:val="24"/>
        </w:rPr>
        <w:footnoteReference w:id="97"/>
      </w:r>
      <w:r w:rsidRPr="00E174F3">
        <w:rPr>
          <w:rFonts w:ascii="Times New Roman" w:hAnsi="Times New Roman" w:cs="Times New Roman"/>
          <w:sz w:val="24"/>
          <w:szCs w:val="24"/>
        </w:rPr>
        <w:t xml:space="preserve"> Therefore the beech and oak forests would be very accessible for local construction, and due to the amounts of these trees, the Macedonian peoples would have unrestrained access to material for building and crafts.</w:t>
      </w:r>
      <w:r w:rsidRPr="00E174F3">
        <w:rPr>
          <w:rStyle w:val="FootnoteReference"/>
          <w:rFonts w:ascii="Times New Roman" w:hAnsi="Times New Roman" w:cs="Times New Roman"/>
          <w:sz w:val="24"/>
          <w:szCs w:val="24"/>
        </w:rPr>
        <w:footnoteReference w:id="98"/>
      </w:r>
      <w:r w:rsidRPr="00E174F3">
        <w:rPr>
          <w:rFonts w:ascii="Times New Roman" w:hAnsi="Times New Roman" w:cs="Times New Roman"/>
          <w:sz w:val="24"/>
          <w:szCs w:val="24"/>
        </w:rPr>
        <w:t xml:space="preserve"> While these local benefits may not have had much effect on Philip</w:t>
      </w:r>
      <w:r w:rsidR="00020765" w:rsidRPr="00E174F3">
        <w:rPr>
          <w:rFonts w:ascii="Times New Roman" w:hAnsi="Times New Roman" w:cs="Times New Roman"/>
          <w:sz w:val="24"/>
          <w:szCs w:val="24"/>
        </w:rPr>
        <w:t>’s wealth</w:t>
      </w:r>
      <w:r w:rsidRPr="00E174F3">
        <w:rPr>
          <w:rFonts w:ascii="Times New Roman" w:hAnsi="Times New Roman" w:cs="Times New Roman"/>
          <w:sz w:val="24"/>
          <w:szCs w:val="24"/>
        </w:rPr>
        <w:t xml:space="preserve">, it would have benefitted the people, which would </w:t>
      </w:r>
      <w:r w:rsidR="00461F18" w:rsidRPr="00E174F3">
        <w:rPr>
          <w:rFonts w:ascii="Times New Roman" w:hAnsi="Times New Roman" w:cs="Times New Roman"/>
          <w:sz w:val="24"/>
          <w:szCs w:val="24"/>
        </w:rPr>
        <w:t>increase the wealth of Macedon</w:t>
      </w:r>
      <w:r w:rsidRPr="00E174F3">
        <w:rPr>
          <w:rFonts w:ascii="Times New Roman" w:hAnsi="Times New Roman" w:cs="Times New Roman"/>
          <w:sz w:val="24"/>
          <w:szCs w:val="24"/>
        </w:rPr>
        <w:t>.</w:t>
      </w:r>
      <w:r w:rsidR="00461F18" w:rsidRPr="00E174F3">
        <w:rPr>
          <w:rStyle w:val="FootnoteReference"/>
          <w:rFonts w:ascii="Times New Roman" w:hAnsi="Times New Roman" w:cs="Times New Roman"/>
          <w:sz w:val="24"/>
          <w:szCs w:val="24"/>
        </w:rPr>
        <w:footnoteReference w:id="99"/>
      </w:r>
      <w:r w:rsidRPr="00E174F3">
        <w:rPr>
          <w:rFonts w:ascii="Times New Roman" w:hAnsi="Times New Roman" w:cs="Times New Roman"/>
          <w:sz w:val="24"/>
          <w:szCs w:val="24"/>
        </w:rPr>
        <w:t xml:space="preserve"> Due to Macedon traditionally lacking a slave workforce, the manpower of the Macedonians was their people, which may have limited any mass scale exploitation of timber.</w:t>
      </w:r>
      <w:r w:rsidRPr="00E174F3">
        <w:rPr>
          <w:rStyle w:val="FootnoteReference"/>
          <w:rFonts w:ascii="Times New Roman" w:hAnsi="Times New Roman" w:cs="Times New Roman"/>
          <w:sz w:val="24"/>
          <w:szCs w:val="24"/>
        </w:rPr>
        <w:footnoteReference w:id="100"/>
      </w:r>
    </w:p>
    <w:p w14:paraId="2D9262DA" w14:textId="77777777" w:rsidR="002D7CD0" w:rsidRPr="00E174F3" w:rsidRDefault="00047F4C"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The Macedonian kings, who never seemed to have much need of significant quantities of their valuable timbers, were able to gift or lease quantities of this resource to allies for either revenue, or improved relations between the king and the agent.</w:t>
      </w:r>
      <w:r w:rsidRPr="00E174F3">
        <w:rPr>
          <w:rStyle w:val="FootnoteReference"/>
          <w:rFonts w:ascii="Times New Roman" w:hAnsi="Times New Roman" w:cs="Times New Roman"/>
          <w:sz w:val="24"/>
          <w:szCs w:val="24"/>
        </w:rPr>
        <w:footnoteReference w:id="101"/>
      </w:r>
      <w:r w:rsidRPr="00E174F3">
        <w:rPr>
          <w:rFonts w:ascii="Times New Roman" w:hAnsi="Times New Roman" w:cs="Times New Roman"/>
          <w:sz w:val="24"/>
          <w:szCs w:val="24"/>
        </w:rPr>
        <w:t xml:space="preserve"> </w:t>
      </w:r>
      <w:r w:rsidR="00406131" w:rsidRPr="00E174F3">
        <w:rPr>
          <w:rFonts w:ascii="Times New Roman" w:hAnsi="Times New Roman" w:cs="Times New Roman"/>
          <w:sz w:val="24"/>
          <w:szCs w:val="24"/>
        </w:rPr>
        <w:t>The</w:t>
      </w:r>
      <w:r w:rsidRPr="00E174F3">
        <w:rPr>
          <w:rFonts w:ascii="Times New Roman" w:hAnsi="Times New Roman" w:cs="Times New Roman"/>
          <w:sz w:val="24"/>
          <w:szCs w:val="24"/>
        </w:rPr>
        <w:t>refore, the</w:t>
      </w:r>
      <w:r w:rsidR="00406131" w:rsidRPr="00E174F3">
        <w:rPr>
          <w:rFonts w:ascii="Times New Roman" w:hAnsi="Times New Roman" w:cs="Times New Roman"/>
          <w:sz w:val="24"/>
          <w:szCs w:val="24"/>
        </w:rPr>
        <w:t xml:space="preserve"> use of timber by Macedon to trade, or to use as political </w:t>
      </w:r>
      <w:r w:rsidR="00406131" w:rsidRPr="00E174F3">
        <w:rPr>
          <w:rFonts w:ascii="Times New Roman" w:hAnsi="Times New Roman" w:cs="Times New Roman"/>
          <w:sz w:val="24"/>
          <w:szCs w:val="24"/>
        </w:rPr>
        <w:lastRenderedPageBreak/>
        <w:t>gifts, is an important area of study, as</w:t>
      </w:r>
      <w:r w:rsidR="002D7CD0" w:rsidRPr="00E174F3">
        <w:rPr>
          <w:rFonts w:ascii="Times New Roman" w:hAnsi="Times New Roman" w:cs="Times New Roman"/>
          <w:sz w:val="24"/>
          <w:szCs w:val="24"/>
        </w:rPr>
        <w:t xml:space="preserve"> Alexander I, </w:t>
      </w:r>
      <w:proofErr w:type="spellStart"/>
      <w:r w:rsidR="002D7CD0" w:rsidRPr="00E174F3">
        <w:rPr>
          <w:rFonts w:ascii="Times New Roman" w:hAnsi="Times New Roman" w:cs="Times New Roman"/>
          <w:sz w:val="24"/>
          <w:szCs w:val="24"/>
        </w:rPr>
        <w:t>Perdikkas</w:t>
      </w:r>
      <w:proofErr w:type="spellEnd"/>
      <w:r w:rsidR="002D7CD0" w:rsidRPr="00E174F3">
        <w:rPr>
          <w:rFonts w:ascii="Times New Roman" w:hAnsi="Times New Roman" w:cs="Times New Roman"/>
          <w:sz w:val="24"/>
          <w:szCs w:val="24"/>
        </w:rPr>
        <w:t xml:space="preserve"> II, Archelaus I, Amyntas III, </w:t>
      </w:r>
      <w:proofErr w:type="spellStart"/>
      <w:r w:rsidR="002D7CD0" w:rsidRPr="00E174F3">
        <w:rPr>
          <w:rFonts w:ascii="Times New Roman" w:hAnsi="Times New Roman" w:cs="Times New Roman"/>
          <w:sz w:val="24"/>
          <w:szCs w:val="24"/>
        </w:rPr>
        <w:t>Perdikkas</w:t>
      </w:r>
      <w:proofErr w:type="spellEnd"/>
      <w:r w:rsidR="002D7CD0" w:rsidRPr="00E174F3">
        <w:rPr>
          <w:rFonts w:ascii="Times New Roman" w:hAnsi="Times New Roman" w:cs="Times New Roman"/>
          <w:sz w:val="24"/>
          <w:szCs w:val="24"/>
        </w:rPr>
        <w:t xml:space="preserve"> III, and Ptolemy I appear to </w:t>
      </w:r>
      <w:r w:rsidR="00002980" w:rsidRPr="00E174F3">
        <w:rPr>
          <w:rFonts w:ascii="Times New Roman" w:hAnsi="Times New Roman" w:cs="Times New Roman"/>
          <w:sz w:val="24"/>
          <w:szCs w:val="24"/>
        </w:rPr>
        <w:t xml:space="preserve">prominently </w:t>
      </w:r>
      <w:r w:rsidR="002D7CD0" w:rsidRPr="00E174F3">
        <w:rPr>
          <w:rFonts w:ascii="Times New Roman" w:hAnsi="Times New Roman" w:cs="Times New Roman"/>
          <w:sz w:val="24"/>
          <w:szCs w:val="24"/>
        </w:rPr>
        <w:t>do so</w:t>
      </w:r>
      <w:r w:rsidR="00406131" w:rsidRPr="00E174F3">
        <w:rPr>
          <w:rFonts w:ascii="Times New Roman" w:hAnsi="Times New Roman" w:cs="Times New Roman"/>
          <w:sz w:val="24"/>
          <w:szCs w:val="24"/>
        </w:rPr>
        <w:t>.</w:t>
      </w:r>
      <w:r w:rsidR="00406131" w:rsidRPr="00E174F3">
        <w:rPr>
          <w:rStyle w:val="FootnoteReference"/>
          <w:rFonts w:ascii="Times New Roman" w:hAnsi="Times New Roman" w:cs="Times New Roman"/>
          <w:sz w:val="24"/>
          <w:szCs w:val="24"/>
        </w:rPr>
        <w:footnoteReference w:id="102"/>
      </w:r>
      <w:r w:rsidR="008D50C5" w:rsidRPr="00E174F3">
        <w:rPr>
          <w:rFonts w:ascii="Times New Roman" w:hAnsi="Times New Roman" w:cs="Times New Roman"/>
          <w:sz w:val="24"/>
          <w:szCs w:val="24"/>
        </w:rPr>
        <w:t xml:space="preserve"> </w:t>
      </w:r>
      <w:proofErr w:type="spellStart"/>
      <w:r w:rsidR="00F53DC0" w:rsidRPr="00E174F3">
        <w:rPr>
          <w:rFonts w:ascii="Times New Roman" w:hAnsi="Times New Roman" w:cs="Times New Roman"/>
          <w:sz w:val="24"/>
          <w:szCs w:val="24"/>
        </w:rPr>
        <w:t>Meiggs</w:t>
      </w:r>
      <w:proofErr w:type="spellEnd"/>
      <w:r w:rsidR="00F53DC0" w:rsidRPr="00E174F3">
        <w:rPr>
          <w:rFonts w:ascii="Times New Roman" w:hAnsi="Times New Roman" w:cs="Times New Roman"/>
          <w:sz w:val="24"/>
          <w:szCs w:val="24"/>
        </w:rPr>
        <w:t xml:space="preserve"> argues reasonably that Corinth did not seek Macedonian timbers, having closer sources of timber and this is attested to by no sources suggesting directly deals between Macedon and Corinth concerning ships or wood.</w:t>
      </w:r>
      <w:r w:rsidR="00F53DC0" w:rsidRPr="00E174F3">
        <w:rPr>
          <w:rStyle w:val="FootnoteReference"/>
          <w:rFonts w:ascii="Times New Roman" w:hAnsi="Times New Roman" w:cs="Times New Roman"/>
          <w:sz w:val="24"/>
          <w:szCs w:val="24"/>
        </w:rPr>
        <w:footnoteReference w:id="103"/>
      </w:r>
    </w:p>
    <w:p w14:paraId="63E6FF0A" w14:textId="2FA66309" w:rsidR="00CF49AB" w:rsidRPr="00E174F3" w:rsidRDefault="00CF49AB"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King reasonably states that the reason for Athens praising Alexander I was his supply of timber to the Athenians and possibly other Greeks.</w:t>
      </w:r>
      <w:r w:rsidRPr="00E174F3">
        <w:rPr>
          <w:rStyle w:val="FootnoteReference"/>
          <w:rFonts w:ascii="Times New Roman" w:hAnsi="Times New Roman" w:cs="Times New Roman"/>
          <w:sz w:val="24"/>
          <w:szCs w:val="24"/>
        </w:rPr>
        <w:footnoteReference w:id="104"/>
      </w:r>
      <w:r w:rsidRPr="00E174F3">
        <w:rPr>
          <w:rFonts w:ascii="Times New Roman" w:hAnsi="Times New Roman" w:cs="Times New Roman"/>
          <w:sz w:val="24"/>
          <w:szCs w:val="24"/>
        </w:rPr>
        <w:t xml:space="preserve"> This is likely as it would have been needed for the construction of ships in the Persian wars, as the Athenians were outnumbered in the water.</w:t>
      </w:r>
      <w:r w:rsidRPr="00E174F3">
        <w:rPr>
          <w:rStyle w:val="FootnoteReference"/>
          <w:rFonts w:ascii="Times New Roman" w:hAnsi="Times New Roman" w:cs="Times New Roman"/>
          <w:sz w:val="24"/>
          <w:szCs w:val="24"/>
        </w:rPr>
        <w:footnoteReference w:id="105"/>
      </w:r>
      <w:r w:rsidRPr="00E174F3">
        <w:rPr>
          <w:rFonts w:ascii="Times New Roman" w:hAnsi="Times New Roman" w:cs="Times New Roman"/>
          <w:sz w:val="24"/>
          <w:szCs w:val="24"/>
        </w:rPr>
        <w:t xml:space="preserve"> </w:t>
      </w:r>
      <w:r w:rsidR="009429BC" w:rsidRPr="00E174F3">
        <w:rPr>
          <w:rFonts w:ascii="Times New Roman" w:hAnsi="Times New Roman" w:cs="Times New Roman"/>
          <w:sz w:val="24"/>
          <w:szCs w:val="24"/>
        </w:rPr>
        <w:t xml:space="preserve">However, recently scholars seem to conclude that due to Alexander I’s Macedon being a vassal state of Persia, it is unlikely that the Persian’s would have </w:t>
      </w:r>
      <w:r w:rsidR="00BC71BA" w:rsidRPr="00E174F3">
        <w:rPr>
          <w:rFonts w:ascii="Times New Roman" w:hAnsi="Times New Roman" w:cs="Times New Roman"/>
          <w:sz w:val="24"/>
          <w:szCs w:val="24"/>
        </w:rPr>
        <w:t>permitted Macedon supplying timber to their enemies: the Greeks.</w:t>
      </w:r>
      <w:r w:rsidR="00BC71BA" w:rsidRPr="00E174F3">
        <w:rPr>
          <w:rStyle w:val="FootnoteReference"/>
          <w:rFonts w:ascii="Times New Roman" w:hAnsi="Times New Roman" w:cs="Times New Roman"/>
          <w:sz w:val="24"/>
          <w:szCs w:val="24"/>
        </w:rPr>
        <w:footnoteReference w:id="106"/>
      </w:r>
      <w:r w:rsidR="00BC71BA" w:rsidRPr="00E174F3">
        <w:rPr>
          <w:rFonts w:ascii="Times New Roman" w:hAnsi="Times New Roman" w:cs="Times New Roman"/>
          <w:sz w:val="24"/>
          <w:szCs w:val="24"/>
        </w:rPr>
        <w:t xml:space="preserve"> Therefore, Bissa examines the idea that the timber came from Southern Italy, and that this may also explain why Herodotus failed to mention it due to personal rivalry.</w:t>
      </w:r>
      <w:r w:rsidR="00BC71BA" w:rsidRPr="00E174F3">
        <w:rPr>
          <w:rStyle w:val="FootnoteReference"/>
          <w:rFonts w:ascii="Times New Roman" w:hAnsi="Times New Roman" w:cs="Times New Roman"/>
          <w:sz w:val="24"/>
          <w:szCs w:val="24"/>
        </w:rPr>
        <w:footnoteReference w:id="107"/>
      </w:r>
      <w:r w:rsidR="00BC71BA" w:rsidRPr="00E174F3">
        <w:rPr>
          <w:rFonts w:ascii="Times New Roman" w:hAnsi="Times New Roman" w:cs="Times New Roman"/>
          <w:sz w:val="24"/>
          <w:szCs w:val="24"/>
        </w:rPr>
        <w:t xml:space="preserve"> Bissa goes on to conclude that the timber for the Greek fleet at Salamis probably came from several different resource centres, located not in the Aegean, but around Italy.</w:t>
      </w:r>
      <w:r w:rsidR="00BC71BA" w:rsidRPr="00E174F3">
        <w:rPr>
          <w:rStyle w:val="FootnoteReference"/>
          <w:rFonts w:ascii="Times New Roman" w:hAnsi="Times New Roman" w:cs="Times New Roman"/>
          <w:sz w:val="24"/>
          <w:szCs w:val="24"/>
        </w:rPr>
        <w:footnoteReference w:id="108"/>
      </w:r>
      <w:r w:rsidR="00BC71BA" w:rsidRPr="00E174F3">
        <w:rPr>
          <w:rFonts w:ascii="Times New Roman" w:hAnsi="Times New Roman" w:cs="Times New Roman"/>
          <w:sz w:val="24"/>
          <w:szCs w:val="24"/>
        </w:rPr>
        <w:t xml:space="preserve"> This is well backed up by several sources and points, but seems to dismiss the ability of Alexander I to supply any of this timber at all.</w:t>
      </w:r>
      <w:r w:rsidR="00BC71BA" w:rsidRPr="00E174F3">
        <w:rPr>
          <w:rStyle w:val="FootnoteReference"/>
          <w:rFonts w:ascii="Times New Roman" w:hAnsi="Times New Roman" w:cs="Times New Roman"/>
          <w:sz w:val="24"/>
          <w:szCs w:val="24"/>
        </w:rPr>
        <w:footnoteReference w:id="109"/>
      </w:r>
      <w:r w:rsidR="00BC71BA" w:rsidRPr="00E174F3">
        <w:rPr>
          <w:rFonts w:ascii="Times New Roman" w:hAnsi="Times New Roman" w:cs="Times New Roman"/>
          <w:sz w:val="24"/>
          <w:szCs w:val="24"/>
        </w:rPr>
        <w:t xml:space="preserve"> Taking the reasonable stance that the fleet was constructed in several locations so as not to </w:t>
      </w:r>
      <w:r w:rsidR="004115DE" w:rsidRPr="00E174F3">
        <w:rPr>
          <w:rFonts w:ascii="Times New Roman" w:hAnsi="Times New Roman" w:cs="Times New Roman"/>
          <w:sz w:val="24"/>
          <w:szCs w:val="24"/>
        </w:rPr>
        <w:t>overload specific areas, Macedon could easily have been one of these sources.</w:t>
      </w:r>
      <w:r w:rsidR="004115DE" w:rsidRPr="00E174F3">
        <w:rPr>
          <w:rStyle w:val="FootnoteReference"/>
          <w:rFonts w:ascii="Times New Roman" w:hAnsi="Times New Roman" w:cs="Times New Roman"/>
          <w:sz w:val="24"/>
          <w:szCs w:val="24"/>
        </w:rPr>
        <w:footnoteReference w:id="110"/>
      </w:r>
      <w:r w:rsidR="004115DE" w:rsidRPr="00E174F3">
        <w:rPr>
          <w:rFonts w:ascii="Times New Roman" w:hAnsi="Times New Roman" w:cs="Times New Roman"/>
          <w:sz w:val="24"/>
          <w:szCs w:val="24"/>
        </w:rPr>
        <w:t xml:space="preserve"> Afterall, Alexander I is shown in Herodotus to be </w:t>
      </w:r>
      <w:r w:rsidR="004115DE" w:rsidRPr="00E174F3">
        <w:rPr>
          <w:rFonts w:ascii="Times New Roman" w:hAnsi="Times New Roman" w:cs="Times New Roman"/>
          <w:sz w:val="24"/>
          <w:szCs w:val="24"/>
        </w:rPr>
        <w:lastRenderedPageBreak/>
        <w:t>playing both sides of the Persian wars, and extremely pro-Greek at times.</w:t>
      </w:r>
      <w:r w:rsidR="004115DE" w:rsidRPr="00E174F3">
        <w:rPr>
          <w:rStyle w:val="FootnoteReference"/>
          <w:rFonts w:ascii="Times New Roman" w:hAnsi="Times New Roman" w:cs="Times New Roman"/>
          <w:sz w:val="24"/>
          <w:szCs w:val="24"/>
        </w:rPr>
        <w:footnoteReference w:id="111"/>
      </w:r>
      <w:r w:rsidR="004115DE" w:rsidRPr="00E174F3">
        <w:rPr>
          <w:rFonts w:ascii="Times New Roman" w:hAnsi="Times New Roman" w:cs="Times New Roman"/>
          <w:sz w:val="24"/>
          <w:szCs w:val="24"/>
        </w:rPr>
        <w:t xml:space="preserve"> </w:t>
      </w:r>
      <w:r w:rsidR="00EE2857" w:rsidRPr="00E174F3">
        <w:rPr>
          <w:rFonts w:ascii="Times New Roman" w:hAnsi="Times New Roman" w:cs="Times New Roman"/>
          <w:sz w:val="24"/>
          <w:szCs w:val="24"/>
        </w:rPr>
        <w:t>Alexander according to Borza seems to act relatively freely under Persian rule.</w:t>
      </w:r>
      <w:r w:rsidR="00EE2857" w:rsidRPr="00E174F3">
        <w:rPr>
          <w:rStyle w:val="FootnoteReference"/>
          <w:rFonts w:ascii="Times New Roman" w:hAnsi="Times New Roman" w:cs="Times New Roman"/>
          <w:sz w:val="24"/>
          <w:szCs w:val="24"/>
        </w:rPr>
        <w:footnoteReference w:id="112"/>
      </w:r>
      <w:r w:rsidR="00EE2857" w:rsidRPr="00E174F3">
        <w:rPr>
          <w:rFonts w:ascii="Times New Roman" w:hAnsi="Times New Roman" w:cs="Times New Roman"/>
          <w:sz w:val="24"/>
          <w:szCs w:val="24"/>
        </w:rPr>
        <w:t xml:space="preserve"> </w:t>
      </w:r>
      <w:r w:rsidR="00E155B3" w:rsidRPr="00E174F3">
        <w:rPr>
          <w:rFonts w:ascii="Times New Roman" w:hAnsi="Times New Roman" w:cs="Times New Roman"/>
          <w:sz w:val="24"/>
          <w:szCs w:val="24"/>
        </w:rPr>
        <w:t xml:space="preserve">Due to Alexander being named a </w:t>
      </w:r>
      <w:proofErr w:type="spellStart"/>
      <w:r w:rsidR="00E155B3" w:rsidRPr="00E174F3">
        <w:rPr>
          <w:rFonts w:ascii="Times New Roman" w:hAnsi="Times New Roman" w:cs="Times New Roman"/>
          <w:i/>
          <w:sz w:val="24"/>
          <w:szCs w:val="24"/>
        </w:rPr>
        <w:t>proxeni</w:t>
      </w:r>
      <w:r w:rsidR="00216DF5" w:rsidRPr="00E174F3">
        <w:rPr>
          <w:rFonts w:ascii="Times New Roman" w:hAnsi="Times New Roman" w:cs="Times New Roman"/>
          <w:i/>
          <w:sz w:val="24"/>
          <w:szCs w:val="24"/>
        </w:rPr>
        <w:t>os</w:t>
      </w:r>
      <w:proofErr w:type="spellEnd"/>
      <w:r w:rsidR="00E155B3" w:rsidRPr="00E174F3">
        <w:rPr>
          <w:rFonts w:ascii="Times New Roman" w:hAnsi="Times New Roman" w:cs="Times New Roman"/>
          <w:sz w:val="24"/>
          <w:szCs w:val="24"/>
        </w:rPr>
        <w:t xml:space="preserve">, and probably supplying oars to the Greeks, it is not impossible that also several triremes were also supplied to the Greeks, improving relations and allowing Alexander </w:t>
      </w:r>
      <w:r w:rsidR="008A5988" w:rsidRPr="00E174F3">
        <w:rPr>
          <w:rFonts w:ascii="Times New Roman" w:hAnsi="Times New Roman" w:cs="Times New Roman"/>
          <w:sz w:val="24"/>
          <w:szCs w:val="24"/>
        </w:rPr>
        <w:t>to gain</w:t>
      </w:r>
      <w:r w:rsidR="00E155B3" w:rsidRPr="00E174F3">
        <w:rPr>
          <w:rFonts w:ascii="Times New Roman" w:hAnsi="Times New Roman" w:cs="Times New Roman"/>
          <w:sz w:val="24"/>
          <w:szCs w:val="24"/>
        </w:rPr>
        <w:t xml:space="preserve"> Greek </w:t>
      </w:r>
      <w:r w:rsidR="008A5988" w:rsidRPr="00E174F3">
        <w:rPr>
          <w:rFonts w:ascii="Times New Roman" w:hAnsi="Times New Roman" w:cs="Times New Roman"/>
          <w:sz w:val="24"/>
          <w:szCs w:val="24"/>
        </w:rPr>
        <w:t>favour</w:t>
      </w:r>
      <w:r w:rsidR="00E155B3" w:rsidRPr="00E174F3">
        <w:rPr>
          <w:rFonts w:ascii="Times New Roman" w:hAnsi="Times New Roman" w:cs="Times New Roman"/>
          <w:sz w:val="24"/>
          <w:szCs w:val="24"/>
        </w:rPr>
        <w:t>.</w:t>
      </w:r>
      <w:r w:rsidR="00E155B3" w:rsidRPr="00E174F3">
        <w:rPr>
          <w:rStyle w:val="FootnoteReference"/>
          <w:rFonts w:ascii="Times New Roman" w:hAnsi="Times New Roman" w:cs="Times New Roman"/>
          <w:sz w:val="24"/>
          <w:szCs w:val="24"/>
        </w:rPr>
        <w:footnoteReference w:id="113"/>
      </w:r>
      <w:r w:rsidR="00C32024" w:rsidRPr="00E174F3">
        <w:rPr>
          <w:rFonts w:ascii="Times New Roman" w:hAnsi="Times New Roman" w:cs="Times New Roman"/>
          <w:sz w:val="24"/>
          <w:szCs w:val="24"/>
        </w:rPr>
        <w:t xml:space="preserve"> While </w:t>
      </w:r>
      <w:proofErr w:type="spellStart"/>
      <w:r w:rsidR="00C32024" w:rsidRPr="00E174F3">
        <w:rPr>
          <w:rFonts w:ascii="Times New Roman" w:hAnsi="Times New Roman" w:cs="Times New Roman"/>
          <w:sz w:val="24"/>
          <w:szCs w:val="24"/>
        </w:rPr>
        <w:t>Meiggs</w:t>
      </w:r>
      <w:proofErr w:type="spellEnd"/>
      <w:r w:rsidR="00C32024" w:rsidRPr="00E174F3">
        <w:rPr>
          <w:rFonts w:ascii="Times New Roman" w:hAnsi="Times New Roman" w:cs="Times New Roman"/>
          <w:sz w:val="24"/>
          <w:szCs w:val="24"/>
        </w:rPr>
        <w:t xml:space="preserve"> makes a compelling argument for Macedon not supplying ships, the argument is based on the assumption that Macedon provided the entire fleet, and that it would be conspicuous.</w:t>
      </w:r>
      <w:r w:rsidR="00C32024" w:rsidRPr="00E174F3">
        <w:rPr>
          <w:rStyle w:val="FootnoteReference"/>
          <w:rFonts w:ascii="Times New Roman" w:hAnsi="Times New Roman" w:cs="Times New Roman"/>
          <w:sz w:val="24"/>
          <w:szCs w:val="24"/>
        </w:rPr>
        <w:footnoteReference w:id="114"/>
      </w:r>
      <w:r w:rsidR="00C32024" w:rsidRPr="00E174F3">
        <w:rPr>
          <w:rFonts w:ascii="Times New Roman" w:hAnsi="Times New Roman" w:cs="Times New Roman"/>
          <w:sz w:val="24"/>
          <w:szCs w:val="24"/>
        </w:rPr>
        <w:t xml:space="preserve"> However, the argument that Alexander would not risk supporting the Greeks seems unlikely</w:t>
      </w:r>
      <w:r w:rsidR="003C5433" w:rsidRPr="00E174F3">
        <w:rPr>
          <w:rFonts w:ascii="Times New Roman" w:hAnsi="Times New Roman" w:cs="Times New Roman"/>
          <w:sz w:val="24"/>
          <w:szCs w:val="24"/>
        </w:rPr>
        <w:t>,</w:t>
      </w:r>
      <w:r w:rsidR="00C32024" w:rsidRPr="00E174F3">
        <w:rPr>
          <w:rFonts w:ascii="Times New Roman" w:hAnsi="Times New Roman" w:cs="Times New Roman"/>
          <w:sz w:val="24"/>
          <w:szCs w:val="24"/>
        </w:rPr>
        <w:t xml:space="preserve"> due to Alexander allegedly personally visiting the Greek camp before a battle and informing them of the Persian plans.</w:t>
      </w:r>
      <w:r w:rsidR="00C32024" w:rsidRPr="00E174F3">
        <w:rPr>
          <w:rStyle w:val="FootnoteReference"/>
          <w:rFonts w:ascii="Times New Roman" w:hAnsi="Times New Roman" w:cs="Times New Roman"/>
          <w:sz w:val="24"/>
          <w:szCs w:val="24"/>
        </w:rPr>
        <w:footnoteReference w:id="115"/>
      </w:r>
      <w:r w:rsidR="00C32024" w:rsidRPr="00E174F3">
        <w:rPr>
          <w:rFonts w:ascii="Times New Roman" w:hAnsi="Times New Roman" w:cs="Times New Roman"/>
          <w:sz w:val="24"/>
          <w:szCs w:val="24"/>
        </w:rPr>
        <w:t xml:space="preserve"> This, if true, would mean that </w:t>
      </w:r>
      <w:proofErr w:type="spellStart"/>
      <w:r w:rsidR="00C32024" w:rsidRPr="00E174F3">
        <w:rPr>
          <w:rFonts w:ascii="Times New Roman" w:hAnsi="Times New Roman" w:cs="Times New Roman"/>
          <w:sz w:val="24"/>
          <w:szCs w:val="24"/>
        </w:rPr>
        <w:t>Meiggs</w:t>
      </w:r>
      <w:proofErr w:type="spellEnd"/>
      <w:r w:rsidR="00C32024" w:rsidRPr="00E174F3">
        <w:rPr>
          <w:rFonts w:ascii="Times New Roman" w:hAnsi="Times New Roman" w:cs="Times New Roman"/>
          <w:sz w:val="24"/>
          <w:szCs w:val="24"/>
        </w:rPr>
        <w:t xml:space="preserve">’ argument does not equate to the source evidence of Alexander’s character, who is shown to be bold and </w:t>
      </w:r>
      <w:r w:rsidR="00F53DC0" w:rsidRPr="00E174F3">
        <w:rPr>
          <w:rFonts w:ascii="Times New Roman" w:hAnsi="Times New Roman" w:cs="Times New Roman"/>
          <w:sz w:val="24"/>
          <w:szCs w:val="24"/>
        </w:rPr>
        <w:t>anti-Persian</w:t>
      </w:r>
      <w:r w:rsidR="00C32024" w:rsidRPr="00E174F3">
        <w:rPr>
          <w:rFonts w:ascii="Times New Roman" w:hAnsi="Times New Roman" w:cs="Times New Roman"/>
          <w:sz w:val="24"/>
          <w:szCs w:val="24"/>
        </w:rPr>
        <w:t>.</w:t>
      </w:r>
      <w:r w:rsidR="00C32024" w:rsidRPr="00E174F3">
        <w:rPr>
          <w:rStyle w:val="FootnoteReference"/>
          <w:rFonts w:ascii="Times New Roman" w:hAnsi="Times New Roman" w:cs="Times New Roman"/>
          <w:sz w:val="24"/>
          <w:szCs w:val="24"/>
        </w:rPr>
        <w:footnoteReference w:id="116"/>
      </w:r>
      <w:r w:rsidR="00C32024" w:rsidRPr="00E174F3">
        <w:rPr>
          <w:rFonts w:ascii="Times New Roman" w:hAnsi="Times New Roman" w:cs="Times New Roman"/>
          <w:sz w:val="24"/>
          <w:szCs w:val="24"/>
        </w:rPr>
        <w:t xml:space="preserve"> This could of course also be due to </w:t>
      </w:r>
      <w:r w:rsidR="00C61764" w:rsidRPr="00E174F3">
        <w:rPr>
          <w:rFonts w:ascii="Times New Roman" w:hAnsi="Times New Roman" w:cs="Times New Roman"/>
          <w:sz w:val="24"/>
          <w:szCs w:val="24"/>
        </w:rPr>
        <w:t xml:space="preserve">Herodotus’ writing, and the stories of Alexander I’s pro-Greek efforts may be </w:t>
      </w:r>
      <w:r w:rsidR="003C5433" w:rsidRPr="00E174F3">
        <w:rPr>
          <w:rFonts w:ascii="Times New Roman" w:hAnsi="Times New Roman" w:cs="Times New Roman"/>
          <w:sz w:val="24"/>
          <w:szCs w:val="24"/>
        </w:rPr>
        <w:t>fabricated</w:t>
      </w:r>
      <w:r w:rsidR="00C61764" w:rsidRPr="00E174F3">
        <w:rPr>
          <w:rFonts w:ascii="Times New Roman" w:hAnsi="Times New Roman" w:cs="Times New Roman"/>
          <w:sz w:val="24"/>
          <w:szCs w:val="24"/>
        </w:rPr>
        <w:t>.</w:t>
      </w:r>
      <w:r w:rsidR="00C61764" w:rsidRPr="00E174F3">
        <w:rPr>
          <w:rStyle w:val="FootnoteReference"/>
          <w:rFonts w:ascii="Times New Roman" w:hAnsi="Times New Roman" w:cs="Times New Roman"/>
          <w:sz w:val="24"/>
          <w:szCs w:val="24"/>
        </w:rPr>
        <w:footnoteReference w:id="117"/>
      </w:r>
      <w:r w:rsidR="00C61764" w:rsidRPr="00E174F3">
        <w:rPr>
          <w:rFonts w:ascii="Times New Roman" w:hAnsi="Times New Roman" w:cs="Times New Roman"/>
          <w:sz w:val="24"/>
          <w:szCs w:val="24"/>
        </w:rPr>
        <w:t xml:space="preserve"> Yet it seems likely they are not, as Alexander was honoured by Athens.</w:t>
      </w:r>
      <w:r w:rsidR="00C61764" w:rsidRPr="00E174F3">
        <w:rPr>
          <w:rStyle w:val="FootnoteReference"/>
          <w:rFonts w:ascii="Times New Roman" w:hAnsi="Times New Roman" w:cs="Times New Roman"/>
          <w:sz w:val="24"/>
          <w:szCs w:val="24"/>
        </w:rPr>
        <w:footnoteReference w:id="118"/>
      </w:r>
    </w:p>
    <w:p w14:paraId="2FD3052A" w14:textId="78C79721" w:rsidR="002D7CD0" w:rsidRPr="00E174F3" w:rsidRDefault="002D7CD0"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Perdikkas</w:t>
      </w:r>
      <w:proofErr w:type="spellEnd"/>
      <w:r w:rsidRPr="00E174F3">
        <w:rPr>
          <w:rFonts w:ascii="Times New Roman" w:hAnsi="Times New Roman" w:cs="Times New Roman"/>
          <w:sz w:val="24"/>
          <w:szCs w:val="24"/>
        </w:rPr>
        <w:t xml:space="preserve"> II, is recorded as granting exclusive export rights to Athens.</w:t>
      </w:r>
      <w:r w:rsidRPr="00E174F3">
        <w:rPr>
          <w:rStyle w:val="FootnoteReference"/>
          <w:rFonts w:ascii="Times New Roman" w:hAnsi="Times New Roman" w:cs="Times New Roman"/>
          <w:sz w:val="24"/>
          <w:szCs w:val="24"/>
        </w:rPr>
        <w:footnoteReference w:id="119"/>
      </w:r>
      <w:r w:rsidR="009E0610" w:rsidRPr="00E174F3">
        <w:rPr>
          <w:rFonts w:ascii="Times New Roman" w:hAnsi="Times New Roman" w:cs="Times New Roman"/>
          <w:sz w:val="24"/>
          <w:szCs w:val="24"/>
        </w:rPr>
        <w:t xml:space="preserve"> </w:t>
      </w:r>
      <w:r w:rsidR="00216DF5" w:rsidRPr="00E174F3">
        <w:rPr>
          <w:rFonts w:ascii="Times New Roman" w:hAnsi="Times New Roman" w:cs="Times New Roman"/>
          <w:sz w:val="24"/>
          <w:szCs w:val="24"/>
        </w:rPr>
        <w:t>While this inscription does not have</w:t>
      </w:r>
      <w:r w:rsidR="008A5988" w:rsidRPr="00E174F3">
        <w:rPr>
          <w:rFonts w:ascii="Times New Roman" w:hAnsi="Times New Roman" w:cs="Times New Roman"/>
          <w:sz w:val="24"/>
          <w:szCs w:val="24"/>
        </w:rPr>
        <w:t xml:space="preserve"> </w:t>
      </w:r>
      <w:r w:rsidR="00216DF5" w:rsidRPr="00E174F3">
        <w:rPr>
          <w:rFonts w:ascii="Times New Roman" w:hAnsi="Times New Roman" w:cs="Times New Roman"/>
          <w:sz w:val="24"/>
          <w:szCs w:val="24"/>
        </w:rPr>
        <w:t xml:space="preserve">certain dating, the political climate of </w:t>
      </w:r>
      <w:proofErr w:type="spellStart"/>
      <w:r w:rsidR="00216DF5" w:rsidRPr="00E174F3">
        <w:rPr>
          <w:rFonts w:ascii="Times New Roman" w:hAnsi="Times New Roman" w:cs="Times New Roman"/>
          <w:sz w:val="24"/>
          <w:szCs w:val="24"/>
        </w:rPr>
        <w:t>Perdikkas</w:t>
      </w:r>
      <w:proofErr w:type="spellEnd"/>
      <w:r w:rsidR="00216DF5" w:rsidRPr="00E174F3">
        <w:rPr>
          <w:rFonts w:ascii="Times New Roman" w:hAnsi="Times New Roman" w:cs="Times New Roman"/>
          <w:sz w:val="24"/>
          <w:szCs w:val="24"/>
        </w:rPr>
        <w:t>’ reign facilitates this inscription being placed at this time.</w:t>
      </w:r>
      <w:r w:rsidR="00216DF5" w:rsidRPr="00E174F3">
        <w:rPr>
          <w:rStyle w:val="FootnoteReference"/>
          <w:rFonts w:ascii="Times New Roman" w:hAnsi="Times New Roman" w:cs="Times New Roman"/>
          <w:sz w:val="24"/>
          <w:szCs w:val="24"/>
        </w:rPr>
        <w:footnoteReference w:id="120"/>
      </w:r>
      <w:r w:rsidR="00216DF5" w:rsidRPr="00E174F3">
        <w:rPr>
          <w:rFonts w:ascii="Times New Roman" w:hAnsi="Times New Roman" w:cs="Times New Roman"/>
          <w:sz w:val="24"/>
          <w:szCs w:val="24"/>
        </w:rPr>
        <w:t xml:space="preserve"> </w:t>
      </w:r>
      <w:r w:rsidR="009E0610" w:rsidRPr="00E174F3">
        <w:rPr>
          <w:rFonts w:ascii="Times New Roman" w:hAnsi="Times New Roman" w:cs="Times New Roman"/>
          <w:sz w:val="24"/>
          <w:szCs w:val="24"/>
        </w:rPr>
        <w:t xml:space="preserve">These export rights were cancelled when Amphipolis was founded, which </w:t>
      </w:r>
      <w:proofErr w:type="spellStart"/>
      <w:r w:rsidR="00C12F12" w:rsidRPr="00E174F3">
        <w:rPr>
          <w:rFonts w:ascii="Times New Roman" w:hAnsi="Times New Roman" w:cs="Times New Roman"/>
          <w:sz w:val="24"/>
          <w:szCs w:val="24"/>
        </w:rPr>
        <w:t>Psoma</w:t>
      </w:r>
      <w:proofErr w:type="spellEnd"/>
      <w:r w:rsidR="00C12F12" w:rsidRPr="00E174F3">
        <w:rPr>
          <w:rFonts w:ascii="Times New Roman" w:hAnsi="Times New Roman" w:cs="Times New Roman"/>
          <w:sz w:val="24"/>
          <w:szCs w:val="24"/>
        </w:rPr>
        <w:t xml:space="preserve"> describes as </w:t>
      </w:r>
      <w:r w:rsidR="008A5988" w:rsidRPr="00E174F3">
        <w:rPr>
          <w:rFonts w:ascii="Times New Roman" w:hAnsi="Times New Roman" w:cs="Times New Roman"/>
          <w:sz w:val="24"/>
          <w:szCs w:val="24"/>
        </w:rPr>
        <w:t xml:space="preserve">economically </w:t>
      </w:r>
      <w:r w:rsidR="00C12F12" w:rsidRPr="00E174F3">
        <w:rPr>
          <w:rFonts w:ascii="Times New Roman" w:hAnsi="Times New Roman" w:cs="Times New Roman"/>
          <w:sz w:val="24"/>
          <w:szCs w:val="24"/>
        </w:rPr>
        <w:lastRenderedPageBreak/>
        <w:t>disastrous, which in turn implies that this exploitation was large scale.</w:t>
      </w:r>
      <w:r w:rsidR="00C12F12" w:rsidRPr="00E174F3">
        <w:rPr>
          <w:rStyle w:val="FootnoteReference"/>
          <w:rFonts w:ascii="Times New Roman" w:hAnsi="Times New Roman" w:cs="Times New Roman"/>
          <w:sz w:val="24"/>
          <w:szCs w:val="24"/>
        </w:rPr>
        <w:footnoteReference w:id="121"/>
      </w:r>
      <w:r w:rsidR="00C12F12" w:rsidRPr="00E174F3">
        <w:rPr>
          <w:rFonts w:ascii="Times New Roman" w:hAnsi="Times New Roman" w:cs="Times New Roman"/>
          <w:sz w:val="24"/>
          <w:szCs w:val="24"/>
        </w:rPr>
        <w:t xml:space="preserve"> This shows that Macedon at this early period was not simply a kingdom on the edges of the Greek world, but </w:t>
      </w:r>
      <w:r w:rsidR="008A5988" w:rsidRPr="00E174F3">
        <w:rPr>
          <w:rFonts w:ascii="Times New Roman" w:hAnsi="Times New Roman" w:cs="Times New Roman"/>
          <w:sz w:val="24"/>
          <w:szCs w:val="24"/>
        </w:rPr>
        <w:t xml:space="preserve">it </w:t>
      </w:r>
      <w:r w:rsidR="00C12F12" w:rsidRPr="00E174F3">
        <w:rPr>
          <w:rFonts w:ascii="Times New Roman" w:hAnsi="Times New Roman" w:cs="Times New Roman"/>
          <w:sz w:val="24"/>
          <w:szCs w:val="24"/>
        </w:rPr>
        <w:t>had a thriving and profitable timber trade.</w:t>
      </w:r>
      <w:r w:rsidR="00C12F12" w:rsidRPr="00E174F3">
        <w:rPr>
          <w:rStyle w:val="FootnoteReference"/>
          <w:rFonts w:ascii="Times New Roman" w:hAnsi="Times New Roman" w:cs="Times New Roman"/>
          <w:sz w:val="24"/>
          <w:szCs w:val="24"/>
        </w:rPr>
        <w:footnoteReference w:id="122"/>
      </w:r>
      <w:r w:rsidR="00FE7ACF" w:rsidRPr="00E174F3">
        <w:rPr>
          <w:rFonts w:ascii="Times New Roman" w:hAnsi="Times New Roman" w:cs="Times New Roman"/>
          <w:sz w:val="24"/>
          <w:szCs w:val="24"/>
        </w:rPr>
        <w:t xml:space="preserve"> This is rightly described by </w:t>
      </w:r>
      <w:proofErr w:type="spellStart"/>
      <w:r w:rsidR="00FE7ACF" w:rsidRPr="00E174F3">
        <w:rPr>
          <w:rFonts w:ascii="Times New Roman" w:hAnsi="Times New Roman" w:cs="Times New Roman"/>
          <w:sz w:val="24"/>
          <w:szCs w:val="24"/>
        </w:rPr>
        <w:t>Psoma</w:t>
      </w:r>
      <w:proofErr w:type="spellEnd"/>
      <w:r w:rsidR="00FE7ACF" w:rsidRPr="00E174F3">
        <w:rPr>
          <w:rFonts w:ascii="Times New Roman" w:hAnsi="Times New Roman" w:cs="Times New Roman"/>
          <w:sz w:val="24"/>
          <w:szCs w:val="24"/>
        </w:rPr>
        <w:t xml:space="preserve"> as a role reversal in the complicated relationship between Macedon and Athens, as then Athens did not need Macedon for timber.</w:t>
      </w:r>
      <w:r w:rsidR="00FE7ACF" w:rsidRPr="00E174F3">
        <w:rPr>
          <w:rStyle w:val="FootnoteReference"/>
          <w:rFonts w:ascii="Times New Roman" w:hAnsi="Times New Roman" w:cs="Times New Roman"/>
          <w:sz w:val="24"/>
          <w:szCs w:val="24"/>
        </w:rPr>
        <w:footnoteReference w:id="123"/>
      </w:r>
      <w:r w:rsidR="00420D10" w:rsidRPr="00E174F3">
        <w:rPr>
          <w:rFonts w:ascii="Times New Roman" w:hAnsi="Times New Roman" w:cs="Times New Roman"/>
          <w:sz w:val="24"/>
          <w:szCs w:val="24"/>
        </w:rPr>
        <w:t xml:space="preserve"> While th</w:t>
      </w:r>
      <w:r w:rsidR="003C5433" w:rsidRPr="00E174F3">
        <w:rPr>
          <w:rFonts w:ascii="Times New Roman" w:hAnsi="Times New Roman" w:cs="Times New Roman"/>
          <w:sz w:val="24"/>
          <w:szCs w:val="24"/>
        </w:rPr>
        <w:t>ese are</w:t>
      </w:r>
      <w:r w:rsidR="00420D10" w:rsidRPr="00E174F3">
        <w:rPr>
          <w:rFonts w:ascii="Times New Roman" w:hAnsi="Times New Roman" w:cs="Times New Roman"/>
          <w:sz w:val="24"/>
          <w:szCs w:val="24"/>
        </w:rPr>
        <w:t xml:space="preserve"> likely not Macedon’s primary timber reserves, they were highly valuable and would have meant Athens would no longer be</w:t>
      </w:r>
      <w:r w:rsidR="008A5988" w:rsidRPr="00E174F3">
        <w:rPr>
          <w:rFonts w:ascii="Times New Roman" w:hAnsi="Times New Roman" w:cs="Times New Roman"/>
          <w:sz w:val="24"/>
          <w:szCs w:val="24"/>
        </w:rPr>
        <w:t xml:space="preserve"> Macedon’s </w:t>
      </w:r>
      <w:r w:rsidR="00420D10" w:rsidRPr="00E174F3">
        <w:rPr>
          <w:rFonts w:ascii="Times New Roman" w:hAnsi="Times New Roman" w:cs="Times New Roman"/>
          <w:sz w:val="24"/>
          <w:szCs w:val="24"/>
        </w:rPr>
        <w:t>customer.</w:t>
      </w:r>
      <w:r w:rsidR="00420D10" w:rsidRPr="00E174F3">
        <w:rPr>
          <w:rStyle w:val="FootnoteReference"/>
          <w:rFonts w:ascii="Times New Roman" w:hAnsi="Times New Roman" w:cs="Times New Roman"/>
          <w:sz w:val="24"/>
          <w:szCs w:val="24"/>
        </w:rPr>
        <w:footnoteReference w:id="124"/>
      </w:r>
    </w:p>
    <w:p w14:paraId="4D79F0A0" w14:textId="763F2B4E" w:rsidR="005575F0" w:rsidRPr="00E174F3" w:rsidRDefault="005575F0"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A primary issue that must be highlighted is the settlement of Amphipolis at this time and resources of the Strymon valley.</w:t>
      </w:r>
      <w:r w:rsidRPr="00E174F3">
        <w:rPr>
          <w:rStyle w:val="FootnoteReference"/>
          <w:rFonts w:ascii="Times New Roman" w:hAnsi="Times New Roman" w:cs="Times New Roman"/>
          <w:sz w:val="24"/>
          <w:szCs w:val="24"/>
        </w:rPr>
        <w:footnoteReference w:id="125"/>
      </w:r>
      <w:r w:rsidRPr="00E174F3">
        <w:rPr>
          <w:rFonts w:ascii="Times New Roman" w:hAnsi="Times New Roman" w:cs="Times New Roman"/>
          <w:sz w:val="24"/>
          <w:szCs w:val="24"/>
        </w:rPr>
        <w:t xml:space="preserve"> Athens and Macedon’s history of timber trade was long, but as </w:t>
      </w:r>
      <w:proofErr w:type="spellStart"/>
      <w:r w:rsidRPr="00E174F3">
        <w:rPr>
          <w:rFonts w:ascii="Times New Roman" w:hAnsi="Times New Roman" w:cs="Times New Roman"/>
          <w:sz w:val="24"/>
          <w:szCs w:val="24"/>
        </w:rPr>
        <w:t>Meiggs</w:t>
      </w:r>
      <w:proofErr w:type="spellEnd"/>
      <w:r w:rsidRPr="00E174F3">
        <w:rPr>
          <w:rFonts w:ascii="Times New Roman" w:hAnsi="Times New Roman" w:cs="Times New Roman"/>
          <w:sz w:val="24"/>
          <w:szCs w:val="24"/>
        </w:rPr>
        <w:t xml:space="preserve"> rightly notes, the trading and relations with Macedon and Athens depended heavily on the Macedonian kings’ disposition, which would often change.</w:t>
      </w:r>
      <w:r w:rsidRPr="00E174F3">
        <w:rPr>
          <w:rStyle w:val="FootnoteReference"/>
          <w:rFonts w:ascii="Times New Roman" w:hAnsi="Times New Roman" w:cs="Times New Roman"/>
          <w:sz w:val="24"/>
          <w:szCs w:val="24"/>
        </w:rPr>
        <w:footnoteReference w:id="126"/>
      </w:r>
      <w:r w:rsidRPr="00E174F3">
        <w:rPr>
          <w:rFonts w:ascii="Times New Roman" w:hAnsi="Times New Roman" w:cs="Times New Roman"/>
          <w:sz w:val="24"/>
          <w:szCs w:val="24"/>
        </w:rPr>
        <w:t xml:space="preserve"> </w:t>
      </w:r>
      <w:r w:rsidR="00AB1799" w:rsidRPr="00E174F3">
        <w:rPr>
          <w:rFonts w:ascii="Times New Roman" w:hAnsi="Times New Roman" w:cs="Times New Roman"/>
          <w:sz w:val="24"/>
          <w:szCs w:val="24"/>
        </w:rPr>
        <w:t>Combined with Athens requiring to import all of its significant timber requirements, Athens required a steady and permanently secure supply of timber.</w:t>
      </w:r>
      <w:r w:rsidR="00AB1799" w:rsidRPr="00E174F3">
        <w:rPr>
          <w:rStyle w:val="FootnoteReference"/>
          <w:rFonts w:ascii="Times New Roman" w:hAnsi="Times New Roman" w:cs="Times New Roman"/>
          <w:sz w:val="24"/>
          <w:szCs w:val="24"/>
        </w:rPr>
        <w:footnoteReference w:id="127"/>
      </w:r>
      <w:r w:rsidR="00AB1799" w:rsidRPr="00E174F3">
        <w:rPr>
          <w:rFonts w:ascii="Times New Roman" w:hAnsi="Times New Roman" w:cs="Times New Roman"/>
          <w:sz w:val="24"/>
          <w:szCs w:val="24"/>
        </w:rPr>
        <w:t xml:space="preserve"> </w:t>
      </w:r>
      <w:r w:rsidRPr="00E174F3">
        <w:rPr>
          <w:rFonts w:ascii="Times New Roman" w:hAnsi="Times New Roman" w:cs="Times New Roman"/>
          <w:sz w:val="24"/>
          <w:szCs w:val="24"/>
        </w:rPr>
        <w:t xml:space="preserve">The reason for the founding of Amphipolis according to </w:t>
      </w:r>
      <w:proofErr w:type="spellStart"/>
      <w:r w:rsidRPr="00E174F3">
        <w:rPr>
          <w:rFonts w:ascii="Times New Roman" w:hAnsi="Times New Roman" w:cs="Times New Roman"/>
          <w:sz w:val="24"/>
          <w:szCs w:val="24"/>
        </w:rPr>
        <w:t>Meiggs</w:t>
      </w:r>
      <w:proofErr w:type="spellEnd"/>
      <w:r w:rsidRPr="00E174F3">
        <w:rPr>
          <w:rFonts w:ascii="Times New Roman" w:hAnsi="Times New Roman" w:cs="Times New Roman"/>
          <w:sz w:val="24"/>
          <w:szCs w:val="24"/>
        </w:rPr>
        <w:t xml:space="preserve"> is that Athens needed </w:t>
      </w:r>
      <w:r w:rsidR="003C5433" w:rsidRPr="00E174F3">
        <w:rPr>
          <w:rFonts w:ascii="Times New Roman" w:hAnsi="Times New Roman" w:cs="Times New Roman"/>
          <w:sz w:val="24"/>
          <w:szCs w:val="24"/>
        </w:rPr>
        <w:t xml:space="preserve">this </w:t>
      </w:r>
      <w:r w:rsidRPr="00E174F3">
        <w:rPr>
          <w:rFonts w:ascii="Times New Roman" w:hAnsi="Times New Roman" w:cs="Times New Roman"/>
          <w:sz w:val="24"/>
          <w:szCs w:val="24"/>
        </w:rPr>
        <w:t>security,</w:t>
      </w:r>
      <w:r w:rsidR="003C5433" w:rsidRPr="00E174F3">
        <w:rPr>
          <w:rFonts w:ascii="Times New Roman" w:hAnsi="Times New Roman" w:cs="Times New Roman"/>
          <w:sz w:val="24"/>
          <w:szCs w:val="24"/>
        </w:rPr>
        <w:t xml:space="preserve"> which was </w:t>
      </w:r>
      <w:r w:rsidRPr="00E174F3">
        <w:rPr>
          <w:rFonts w:ascii="Times New Roman" w:hAnsi="Times New Roman" w:cs="Times New Roman"/>
          <w:sz w:val="24"/>
          <w:szCs w:val="24"/>
        </w:rPr>
        <w:t>something that was too tenuous with Macedon, and</w:t>
      </w:r>
      <w:r w:rsidR="003C5433" w:rsidRPr="00E174F3">
        <w:rPr>
          <w:rFonts w:ascii="Times New Roman" w:hAnsi="Times New Roman" w:cs="Times New Roman"/>
          <w:sz w:val="24"/>
          <w:szCs w:val="24"/>
        </w:rPr>
        <w:t xml:space="preserve"> so</w:t>
      </w:r>
      <w:r w:rsidRPr="00E174F3">
        <w:rPr>
          <w:rFonts w:ascii="Times New Roman" w:hAnsi="Times New Roman" w:cs="Times New Roman"/>
          <w:sz w:val="24"/>
          <w:szCs w:val="24"/>
        </w:rPr>
        <w:t xml:space="preserve"> the more than ample forests in the Strymon was a great prize.</w:t>
      </w:r>
      <w:r w:rsidRPr="00E174F3">
        <w:rPr>
          <w:rStyle w:val="FootnoteReference"/>
          <w:rFonts w:ascii="Times New Roman" w:hAnsi="Times New Roman" w:cs="Times New Roman"/>
          <w:sz w:val="24"/>
          <w:szCs w:val="24"/>
        </w:rPr>
        <w:footnoteReference w:id="128"/>
      </w:r>
      <w:r w:rsidRPr="00E174F3">
        <w:rPr>
          <w:rFonts w:ascii="Times New Roman" w:hAnsi="Times New Roman" w:cs="Times New Roman"/>
          <w:sz w:val="24"/>
          <w:szCs w:val="24"/>
        </w:rPr>
        <w:t xml:space="preserve"> </w:t>
      </w:r>
      <w:r w:rsidR="00BB6665" w:rsidRPr="00E174F3">
        <w:rPr>
          <w:rFonts w:ascii="Times New Roman" w:hAnsi="Times New Roman" w:cs="Times New Roman"/>
          <w:sz w:val="24"/>
          <w:szCs w:val="24"/>
        </w:rPr>
        <w:t>Importantly, as Borza accurately assesses, Athens’ influence over the Strymon River did not at all deny Macedon of timber reserves, only the demand of the biggest importer of their timber.</w:t>
      </w:r>
      <w:r w:rsidR="00BB6665" w:rsidRPr="00E174F3">
        <w:rPr>
          <w:rStyle w:val="FootnoteReference"/>
          <w:rFonts w:ascii="Times New Roman" w:hAnsi="Times New Roman" w:cs="Times New Roman"/>
          <w:sz w:val="24"/>
          <w:szCs w:val="24"/>
        </w:rPr>
        <w:footnoteReference w:id="129"/>
      </w:r>
      <w:r w:rsidR="00BB6665" w:rsidRPr="00E174F3">
        <w:rPr>
          <w:rFonts w:ascii="Times New Roman" w:hAnsi="Times New Roman" w:cs="Times New Roman"/>
          <w:sz w:val="24"/>
          <w:szCs w:val="24"/>
        </w:rPr>
        <w:t xml:space="preserve"> </w:t>
      </w:r>
      <w:r w:rsidRPr="00E174F3">
        <w:rPr>
          <w:rFonts w:ascii="Times New Roman" w:hAnsi="Times New Roman" w:cs="Times New Roman"/>
          <w:sz w:val="24"/>
          <w:szCs w:val="24"/>
        </w:rPr>
        <w:t xml:space="preserve">Philip’s capture of this region therefore was </w:t>
      </w:r>
      <w:r w:rsidRPr="00E174F3">
        <w:rPr>
          <w:rFonts w:ascii="Times New Roman" w:hAnsi="Times New Roman" w:cs="Times New Roman"/>
          <w:sz w:val="24"/>
          <w:szCs w:val="24"/>
        </w:rPr>
        <w:lastRenderedPageBreak/>
        <w:t>an excellent and purposeful move, ensuring that Amphipolis did not again fall into the hands of the Athenians, preventing a timber supply for their fleet.</w:t>
      </w:r>
      <w:r w:rsidRPr="00E174F3">
        <w:rPr>
          <w:rStyle w:val="FootnoteReference"/>
          <w:rFonts w:ascii="Times New Roman" w:hAnsi="Times New Roman" w:cs="Times New Roman"/>
          <w:sz w:val="24"/>
          <w:szCs w:val="24"/>
        </w:rPr>
        <w:footnoteReference w:id="130"/>
      </w:r>
      <w:r w:rsidR="00BB6665" w:rsidRPr="00E174F3">
        <w:rPr>
          <w:rFonts w:ascii="Times New Roman" w:hAnsi="Times New Roman" w:cs="Times New Roman"/>
          <w:sz w:val="24"/>
          <w:szCs w:val="24"/>
        </w:rPr>
        <w:t xml:space="preserve"> </w:t>
      </w:r>
    </w:p>
    <w:p w14:paraId="5A111832" w14:textId="77777777" w:rsidR="00D44FB5" w:rsidRPr="00E174F3" w:rsidRDefault="00D44FB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Again, during the reign of Archelaus, </w:t>
      </w:r>
      <w:proofErr w:type="spellStart"/>
      <w:r w:rsidRPr="00E174F3">
        <w:rPr>
          <w:rFonts w:ascii="Times New Roman" w:hAnsi="Times New Roman" w:cs="Times New Roman"/>
          <w:sz w:val="24"/>
          <w:szCs w:val="24"/>
        </w:rPr>
        <w:t>Andokides</w:t>
      </w:r>
      <w:proofErr w:type="spellEnd"/>
      <w:r w:rsidRPr="00E174F3">
        <w:rPr>
          <w:rFonts w:ascii="Times New Roman" w:hAnsi="Times New Roman" w:cs="Times New Roman"/>
          <w:sz w:val="24"/>
          <w:szCs w:val="24"/>
        </w:rPr>
        <w:t xml:space="preserve"> of Athens said that he had been granted export rights of Macedonian oars due to his family connections with the Argeads.</w:t>
      </w:r>
      <w:r w:rsidRPr="00E174F3">
        <w:rPr>
          <w:rStyle w:val="FootnoteReference"/>
          <w:rFonts w:ascii="Times New Roman" w:hAnsi="Times New Roman" w:cs="Times New Roman"/>
          <w:sz w:val="24"/>
          <w:szCs w:val="24"/>
        </w:rPr>
        <w:footnoteReference w:id="131"/>
      </w:r>
      <w:r w:rsidRPr="00E174F3">
        <w:rPr>
          <w:rFonts w:ascii="Times New Roman" w:hAnsi="Times New Roman" w:cs="Times New Roman"/>
          <w:sz w:val="24"/>
          <w:szCs w:val="24"/>
        </w:rPr>
        <w:t xml:space="preserve"> </w:t>
      </w:r>
      <w:proofErr w:type="spellStart"/>
      <w:r w:rsidRPr="00E174F3">
        <w:rPr>
          <w:rFonts w:ascii="Times New Roman" w:hAnsi="Times New Roman" w:cs="Times New Roman"/>
          <w:sz w:val="24"/>
          <w:szCs w:val="24"/>
        </w:rPr>
        <w:t>Andokides</w:t>
      </w:r>
      <w:proofErr w:type="spellEnd"/>
      <w:r w:rsidRPr="00E174F3">
        <w:rPr>
          <w:rFonts w:ascii="Times New Roman" w:hAnsi="Times New Roman" w:cs="Times New Roman"/>
          <w:sz w:val="24"/>
          <w:szCs w:val="24"/>
        </w:rPr>
        <w:t xml:space="preserve"> uses these oars in his speech to demonstrate his </w:t>
      </w:r>
      <w:r w:rsidR="008A5988" w:rsidRPr="00E174F3">
        <w:rPr>
          <w:rFonts w:ascii="Times New Roman" w:hAnsi="Times New Roman" w:cs="Times New Roman"/>
          <w:sz w:val="24"/>
          <w:szCs w:val="24"/>
        </w:rPr>
        <w:t>utility</w:t>
      </w:r>
      <w:r w:rsidRPr="00E174F3">
        <w:rPr>
          <w:rFonts w:ascii="Times New Roman" w:hAnsi="Times New Roman" w:cs="Times New Roman"/>
          <w:sz w:val="24"/>
          <w:szCs w:val="24"/>
        </w:rPr>
        <w:t xml:space="preserve"> to Athens, highlighting not only the quality of Macedonian timber, but also the need of it in Athens.</w:t>
      </w:r>
      <w:r w:rsidRPr="00E174F3">
        <w:rPr>
          <w:rStyle w:val="FootnoteReference"/>
          <w:rFonts w:ascii="Times New Roman" w:hAnsi="Times New Roman" w:cs="Times New Roman"/>
          <w:sz w:val="24"/>
          <w:szCs w:val="24"/>
        </w:rPr>
        <w:footnoteReference w:id="132"/>
      </w:r>
      <w:r w:rsidRPr="00E174F3">
        <w:rPr>
          <w:rFonts w:ascii="Times New Roman" w:hAnsi="Times New Roman" w:cs="Times New Roman"/>
          <w:sz w:val="24"/>
          <w:szCs w:val="24"/>
        </w:rPr>
        <w:t xml:space="preserve"> </w:t>
      </w:r>
      <w:r w:rsidR="000603A3" w:rsidRPr="00E174F3">
        <w:rPr>
          <w:rFonts w:ascii="Times New Roman" w:hAnsi="Times New Roman" w:cs="Times New Roman"/>
          <w:sz w:val="24"/>
          <w:szCs w:val="24"/>
        </w:rPr>
        <w:t>In a fragmented inscription, Archelaus is seen to have allowed Athenian’s to access timber reserves in Macedon to produce ships, presumably triremes.</w:t>
      </w:r>
      <w:r w:rsidR="000603A3" w:rsidRPr="00E174F3">
        <w:rPr>
          <w:rStyle w:val="FootnoteReference"/>
          <w:rFonts w:ascii="Times New Roman" w:hAnsi="Times New Roman" w:cs="Times New Roman"/>
          <w:sz w:val="24"/>
          <w:szCs w:val="24"/>
        </w:rPr>
        <w:footnoteReference w:id="133"/>
      </w:r>
      <w:r w:rsidR="000603A3" w:rsidRPr="00E174F3">
        <w:rPr>
          <w:rFonts w:ascii="Times New Roman" w:hAnsi="Times New Roman" w:cs="Times New Roman"/>
          <w:sz w:val="24"/>
          <w:szCs w:val="24"/>
        </w:rPr>
        <w:t xml:space="preserve"> </w:t>
      </w:r>
      <w:r w:rsidR="008B30C6" w:rsidRPr="00E174F3">
        <w:rPr>
          <w:rFonts w:ascii="Times New Roman" w:hAnsi="Times New Roman" w:cs="Times New Roman"/>
          <w:sz w:val="24"/>
          <w:szCs w:val="24"/>
        </w:rPr>
        <w:t xml:space="preserve">As </w:t>
      </w:r>
      <w:proofErr w:type="spellStart"/>
      <w:r w:rsidR="008B30C6" w:rsidRPr="00E174F3">
        <w:rPr>
          <w:rFonts w:ascii="Times New Roman" w:hAnsi="Times New Roman" w:cs="Times New Roman"/>
          <w:sz w:val="24"/>
          <w:szCs w:val="24"/>
        </w:rPr>
        <w:t>Kremydi</w:t>
      </w:r>
      <w:proofErr w:type="spellEnd"/>
      <w:r w:rsidR="008B30C6" w:rsidRPr="00E174F3">
        <w:rPr>
          <w:rFonts w:ascii="Times New Roman" w:hAnsi="Times New Roman" w:cs="Times New Roman"/>
          <w:sz w:val="24"/>
          <w:szCs w:val="24"/>
        </w:rPr>
        <w:t xml:space="preserve"> assesses, Athens w</w:t>
      </w:r>
      <w:r w:rsidR="00216DF5" w:rsidRPr="00E174F3">
        <w:rPr>
          <w:rFonts w:ascii="Times New Roman" w:hAnsi="Times New Roman" w:cs="Times New Roman"/>
          <w:sz w:val="24"/>
          <w:szCs w:val="24"/>
        </w:rPr>
        <w:t>as</w:t>
      </w:r>
      <w:r w:rsidR="008B30C6" w:rsidRPr="00E174F3">
        <w:rPr>
          <w:rFonts w:ascii="Times New Roman" w:hAnsi="Times New Roman" w:cs="Times New Roman"/>
          <w:sz w:val="24"/>
          <w:szCs w:val="24"/>
        </w:rPr>
        <w:t xml:space="preserve"> desperate for timber, as </w:t>
      </w:r>
      <w:proofErr w:type="spellStart"/>
      <w:r w:rsidR="008B30C6" w:rsidRPr="00E174F3">
        <w:rPr>
          <w:rFonts w:ascii="Times New Roman" w:hAnsi="Times New Roman" w:cs="Times New Roman"/>
          <w:sz w:val="24"/>
          <w:szCs w:val="24"/>
        </w:rPr>
        <w:t>Brasidas</w:t>
      </w:r>
      <w:proofErr w:type="spellEnd"/>
      <w:r w:rsidR="008B30C6" w:rsidRPr="00E174F3">
        <w:rPr>
          <w:rFonts w:ascii="Times New Roman" w:hAnsi="Times New Roman" w:cs="Times New Roman"/>
          <w:sz w:val="24"/>
          <w:szCs w:val="24"/>
        </w:rPr>
        <w:t xml:space="preserve"> denied Athens control of the Strymon, and this is why Athens needed to deal with Archelaus.</w:t>
      </w:r>
      <w:r w:rsidR="008B30C6" w:rsidRPr="00E174F3">
        <w:rPr>
          <w:rStyle w:val="FootnoteReference"/>
          <w:rFonts w:ascii="Times New Roman" w:hAnsi="Times New Roman" w:cs="Times New Roman"/>
          <w:sz w:val="24"/>
          <w:szCs w:val="24"/>
        </w:rPr>
        <w:footnoteReference w:id="134"/>
      </w:r>
      <w:r w:rsidR="008B30C6" w:rsidRPr="00E174F3">
        <w:rPr>
          <w:rFonts w:ascii="Times New Roman" w:hAnsi="Times New Roman" w:cs="Times New Roman"/>
          <w:sz w:val="24"/>
          <w:szCs w:val="24"/>
        </w:rPr>
        <w:t xml:space="preserve"> This seems reasonable, as after the Sicilian expedition, it is logical that they would need to restore their fleet to maintain their conflict with Sparta.</w:t>
      </w:r>
      <w:r w:rsidR="008B30C6" w:rsidRPr="00E174F3">
        <w:rPr>
          <w:rStyle w:val="FootnoteReference"/>
          <w:rFonts w:ascii="Times New Roman" w:hAnsi="Times New Roman" w:cs="Times New Roman"/>
          <w:sz w:val="24"/>
          <w:szCs w:val="24"/>
        </w:rPr>
        <w:footnoteReference w:id="135"/>
      </w:r>
      <w:r w:rsidR="000603A3" w:rsidRPr="00E174F3">
        <w:rPr>
          <w:rFonts w:ascii="Times New Roman" w:hAnsi="Times New Roman" w:cs="Times New Roman"/>
          <w:sz w:val="24"/>
          <w:szCs w:val="24"/>
        </w:rPr>
        <w:t xml:space="preserve"> Archelaus is an excellent contrasting example of a Macedonian king that was able to exploit Macedon’s timber for political gain and wealth in a way that Philip could not due to his conquests.</w:t>
      </w:r>
      <w:r w:rsidR="000603A3" w:rsidRPr="00E174F3">
        <w:rPr>
          <w:rStyle w:val="FootnoteReference"/>
          <w:rFonts w:ascii="Times New Roman" w:hAnsi="Times New Roman" w:cs="Times New Roman"/>
          <w:sz w:val="24"/>
          <w:szCs w:val="24"/>
        </w:rPr>
        <w:footnoteReference w:id="136"/>
      </w:r>
      <w:r w:rsidR="000603A3" w:rsidRPr="00E174F3">
        <w:rPr>
          <w:rFonts w:ascii="Times New Roman" w:hAnsi="Times New Roman" w:cs="Times New Roman"/>
          <w:sz w:val="24"/>
          <w:szCs w:val="24"/>
        </w:rPr>
        <w:t xml:space="preserve"> This was so important to Athens they even honoured Archelaus with the title </w:t>
      </w:r>
      <w:proofErr w:type="spellStart"/>
      <w:r w:rsidR="000603A3" w:rsidRPr="00E174F3">
        <w:rPr>
          <w:rFonts w:ascii="Times New Roman" w:hAnsi="Times New Roman" w:cs="Times New Roman"/>
          <w:i/>
          <w:sz w:val="24"/>
          <w:szCs w:val="24"/>
        </w:rPr>
        <w:t>proxenos</w:t>
      </w:r>
      <w:proofErr w:type="spellEnd"/>
      <w:r w:rsidR="000603A3" w:rsidRPr="00E174F3">
        <w:rPr>
          <w:rFonts w:ascii="Times New Roman" w:hAnsi="Times New Roman" w:cs="Times New Roman"/>
          <w:i/>
          <w:sz w:val="24"/>
          <w:szCs w:val="24"/>
        </w:rPr>
        <w:t xml:space="preserve"> </w:t>
      </w:r>
      <w:r w:rsidR="000603A3" w:rsidRPr="00E174F3">
        <w:rPr>
          <w:rFonts w:ascii="Times New Roman" w:hAnsi="Times New Roman" w:cs="Times New Roman"/>
          <w:sz w:val="24"/>
          <w:szCs w:val="24"/>
        </w:rPr>
        <w:t xml:space="preserve">and </w:t>
      </w:r>
      <w:proofErr w:type="spellStart"/>
      <w:r w:rsidR="000603A3" w:rsidRPr="00E174F3">
        <w:rPr>
          <w:rFonts w:ascii="Times New Roman" w:hAnsi="Times New Roman" w:cs="Times New Roman"/>
          <w:i/>
          <w:sz w:val="24"/>
          <w:szCs w:val="24"/>
        </w:rPr>
        <w:t>euergetēs</w:t>
      </w:r>
      <w:proofErr w:type="spellEnd"/>
      <w:r w:rsidR="000603A3" w:rsidRPr="00E174F3">
        <w:rPr>
          <w:rFonts w:ascii="Times New Roman" w:hAnsi="Times New Roman" w:cs="Times New Roman"/>
          <w:sz w:val="24"/>
          <w:szCs w:val="24"/>
        </w:rPr>
        <w:t>.</w:t>
      </w:r>
      <w:r w:rsidR="000603A3" w:rsidRPr="00E174F3">
        <w:rPr>
          <w:rStyle w:val="FootnoteReference"/>
          <w:rFonts w:ascii="Times New Roman" w:hAnsi="Times New Roman" w:cs="Times New Roman"/>
          <w:sz w:val="24"/>
          <w:szCs w:val="24"/>
        </w:rPr>
        <w:footnoteReference w:id="137"/>
      </w:r>
    </w:p>
    <w:p w14:paraId="5CDA097C" w14:textId="6FDCD268" w:rsidR="00CF49AB" w:rsidRPr="00E174F3" w:rsidRDefault="00CF49AB"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Amyntas III, during the Corinthian war had already ceded land to the Chalcidians</w:t>
      </w:r>
      <w:r w:rsidR="001E0637" w:rsidRPr="00E174F3">
        <w:rPr>
          <w:rFonts w:ascii="Times New Roman" w:hAnsi="Times New Roman" w:cs="Times New Roman"/>
          <w:sz w:val="24"/>
          <w:szCs w:val="24"/>
        </w:rPr>
        <w:t>, and according to Borza</w:t>
      </w:r>
      <w:r w:rsidRPr="00E174F3">
        <w:rPr>
          <w:rFonts w:ascii="Times New Roman" w:hAnsi="Times New Roman" w:cs="Times New Roman"/>
          <w:sz w:val="24"/>
          <w:szCs w:val="24"/>
        </w:rPr>
        <w:t>, when he regained his throne, he granted them with export rights to Macedonian timber.</w:t>
      </w:r>
      <w:r w:rsidRPr="00E174F3">
        <w:rPr>
          <w:rStyle w:val="FootnoteReference"/>
          <w:rFonts w:ascii="Times New Roman" w:hAnsi="Times New Roman" w:cs="Times New Roman"/>
          <w:sz w:val="24"/>
          <w:szCs w:val="24"/>
        </w:rPr>
        <w:footnoteReference w:id="138"/>
      </w:r>
      <w:r w:rsidRPr="00E174F3">
        <w:rPr>
          <w:rFonts w:ascii="Times New Roman" w:hAnsi="Times New Roman" w:cs="Times New Roman"/>
          <w:sz w:val="24"/>
          <w:szCs w:val="24"/>
        </w:rPr>
        <w:t xml:space="preserve"> </w:t>
      </w:r>
      <w:r w:rsidR="001E0637" w:rsidRPr="00E174F3">
        <w:rPr>
          <w:rFonts w:ascii="Times New Roman" w:hAnsi="Times New Roman" w:cs="Times New Roman"/>
          <w:sz w:val="24"/>
          <w:szCs w:val="24"/>
        </w:rPr>
        <w:t xml:space="preserve">However, </w:t>
      </w:r>
      <w:proofErr w:type="spellStart"/>
      <w:r w:rsidR="001E0637" w:rsidRPr="00E174F3">
        <w:rPr>
          <w:rFonts w:ascii="Times New Roman" w:hAnsi="Times New Roman" w:cs="Times New Roman"/>
          <w:sz w:val="24"/>
          <w:szCs w:val="24"/>
        </w:rPr>
        <w:t>Psoma</w:t>
      </w:r>
      <w:proofErr w:type="spellEnd"/>
      <w:r w:rsidR="001E0637" w:rsidRPr="00E174F3">
        <w:rPr>
          <w:rFonts w:ascii="Times New Roman" w:hAnsi="Times New Roman" w:cs="Times New Roman"/>
          <w:sz w:val="24"/>
          <w:szCs w:val="24"/>
        </w:rPr>
        <w:t xml:space="preserve"> argues that this occurred early in his reign, and potentially not in his later reign. </w:t>
      </w:r>
      <w:r w:rsidRPr="00E174F3">
        <w:rPr>
          <w:rFonts w:ascii="Times New Roman" w:hAnsi="Times New Roman" w:cs="Times New Roman"/>
          <w:sz w:val="24"/>
          <w:szCs w:val="24"/>
        </w:rPr>
        <w:t xml:space="preserve">This perhaps was due to exceedingly </w:t>
      </w:r>
      <w:r w:rsidRPr="00E174F3">
        <w:rPr>
          <w:rFonts w:ascii="Times New Roman" w:hAnsi="Times New Roman" w:cs="Times New Roman"/>
          <w:sz w:val="24"/>
          <w:szCs w:val="24"/>
        </w:rPr>
        <w:lastRenderedPageBreak/>
        <w:t xml:space="preserve">threatening times for Amyntas, who clearly needed allies at this period as </w:t>
      </w:r>
      <w:proofErr w:type="spellStart"/>
      <w:r w:rsidRPr="00E174F3">
        <w:rPr>
          <w:rFonts w:ascii="Times New Roman" w:hAnsi="Times New Roman" w:cs="Times New Roman"/>
          <w:sz w:val="24"/>
          <w:szCs w:val="24"/>
        </w:rPr>
        <w:t>Psoma</w:t>
      </w:r>
      <w:proofErr w:type="spellEnd"/>
      <w:r w:rsidRPr="00E174F3">
        <w:rPr>
          <w:rFonts w:ascii="Times New Roman" w:hAnsi="Times New Roman" w:cs="Times New Roman"/>
          <w:sz w:val="24"/>
          <w:szCs w:val="24"/>
        </w:rPr>
        <w:t xml:space="preserve"> suggests</w:t>
      </w:r>
      <w:r w:rsidR="001E0637" w:rsidRPr="00E174F3">
        <w:rPr>
          <w:rFonts w:ascii="Times New Roman" w:hAnsi="Times New Roman" w:cs="Times New Roman"/>
          <w:sz w:val="24"/>
          <w:szCs w:val="24"/>
        </w:rPr>
        <w:t xml:space="preserve">, </w:t>
      </w:r>
      <w:r w:rsidR="003C5433" w:rsidRPr="00E174F3">
        <w:rPr>
          <w:rFonts w:ascii="Times New Roman" w:hAnsi="Times New Roman" w:cs="Times New Roman"/>
          <w:sz w:val="24"/>
          <w:szCs w:val="24"/>
        </w:rPr>
        <w:t>supported by the strained relations with</w:t>
      </w:r>
      <w:r w:rsidR="001E0637" w:rsidRPr="00E174F3">
        <w:rPr>
          <w:rFonts w:ascii="Times New Roman" w:hAnsi="Times New Roman" w:cs="Times New Roman"/>
          <w:sz w:val="24"/>
          <w:szCs w:val="24"/>
        </w:rPr>
        <w:t xml:space="preserve"> Olynth</w:t>
      </w:r>
      <w:r w:rsidR="003C5433" w:rsidRPr="00E174F3">
        <w:rPr>
          <w:rFonts w:ascii="Times New Roman" w:hAnsi="Times New Roman" w:cs="Times New Roman"/>
          <w:sz w:val="24"/>
          <w:szCs w:val="24"/>
        </w:rPr>
        <w:t>us</w:t>
      </w:r>
      <w:r w:rsidR="001E0637" w:rsidRPr="00E174F3">
        <w:rPr>
          <w:rFonts w:ascii="Times New Roman" w:hAnsi="Times New Roman" w:cs="Times New Roman"/>
          <w:sz w:val="24"/>
          <w:szCs w:val="24"/>
        </w:rPr>
        <w:t>, which makes this argument seem the most likely.</w:t>
      </w:r>
      <w:r w:rsidR="001E0637" w:rsidRPr="00E174F3">
        <w:rPr>
          <w:rStyle w:val="FootnoteReference"/>
          <w:rFonts w:ascii="Times New Roman" w:hAnsi="Times New Roman" w:cs="Times New Roman"/>
          <w:sz w:val="24"/>
          <w:szCs w:val="24"/>
        </w:rPr>
        <w:footnoteReference w:id="139"/>
      </w:r>
      <w:r w:rsidRPr="00E174F3">
        <w:rPr>
          <w:rFonts w:ascii="Times New Roman" w:hAnsi="Times New Roman" w:cs="Times New Roman"/>
          <w:sz w:val="24"/>
          <w:szCs w:val="24"/>
        </w:rPr>
        <w:t xml:space="preserve"> </w:t>
      </w:r>
      <w:r w:rsidR="008E07B7" w:rsidRPr="00E174F3">
        <w:rPr>
          <w:rFonts w:ascii="Times New Roman" w:hAnsi="Times New Roman" w:cs="Times New Roman"/>
          <w:sz w:val="24"/>
          <w:szCs w:val="24"/>
        </w:rPr>
        <w:t xml:space="preserve">However, </w:t>
      </w:r>
      <w:r w:rsidRPr="00E174F3">
        <w:rPr>
          <w:rFonts w:ascii="Times New Roman" w:hAnsi="Times New Roman" w:cs="Times New Roman"/>
          <w:sz w:val="24"/>
          <w:szCs w:val="24"/>
        </w:rPr>
        <w:t>it also displays the great wealth of Macedonian timber, as this is used as an effective diplomatic tool which the Chalcidians clearly valued.</w:t>
      </w:r>
      <w:r w:rsidRPr="00E174F3">
        <w:rPr>
          <w:rStyle w:val="FootnoteReference"/>
          <w:rFonts w:ascii="Times New Roman" w:hAnsi="Times New Roman" w:cs="Times New Roman"/>
          <w:sz w:val="24"/>
          <w:szCs w:val="24"/>
        </w:rPr>
        <w:footnoteReference w:id="140"/>
      </w:r>
      <w:r w:rsidRPr="00E174F3">
        <w:rPr>
          <w:rFonts w:ascii="Times New Roman" w:hAnsi="Times New Roman" w:cs="Times New Roman"/>
          <w:sz w:val="24"/>
          <w:szCs w:val="24"/>
        </w:rPr>
        <w:t xml:space="preserve"> </w:t>
      </w:r>
      <w:r w:rsidR="00744F01" w:rsidRPr="00E174F3">
        <w:rPr>
          <w:rFonts w:ascii="Times New Roman" w:hAnsi="Times New Roman" w:cs="Times New Roman"/>
          <w:sz w:val="24"/>
          <w:szCs w:val="24"/>
        </w:rPr>
        <w:t>The primary evidence for this is an inscription, which Fox seems to decrypt the meaning of accurately, making sense of both sides of this tablet,</w:t>
      </w:r>
      <w:r w:rsidR="003C5433" w:rsidRPr="00E174F3">
        <w:rPr>
          <w:rFonts w:ascii="Times New Roman" w:hAnsi="Times New Roman" w:cs="Times New Roman"/>
          <w:sz w:val="24"/>
          <w:szCs w:val="24"/>
        </w:rPr>
        <w:t xml:space="preserve"> which</w:t>
      </w:r>
      <w:r w:rsidR="00744F01" w:rsidRPr="00E174F3">
        <w:rPr>
          <w:rFonts w:ascii="Times New Roman" w:hAnsi="Times New Roman" w:cs="Times New Roman"/>
          <w:sz w:val="24"/>
          <w:szCs w:val="24"/>
        </w:rPr>
        <w:t xml:space="preserve"> impl</w:t>
      </w:r>
      <w:r w:rsidR="008E07B7" w:rsidRPr="00E174F3">
        <w:rPr>
          <w:rFonts w:ascii="Times New Roman" w:hAnsi="Times New Roman" w:cs="Times New Roman"/>
          <w:sz w:val="24"/>
          <w:szCs w:val="24"/>
        </w:rPr>
        <w:t>ies</w:t>
      </w:r>
      <w:r w:rsidR="00744F01" w:rsidRPr="00E174F3">
        <w:rPr>
          <w:rFonts w:ascii="Times New Roman" w:hAnsi="Times New Roman" w:cs="Times New Roman"/>
          <w:sz w:val="24"/>
          <w:szCs w:val="24"/>
        </w:rPr>
        <w:t xml:space="preserve"> the agreement between the two powers, and the crucial role that timber played.</w:t>
      </w:r>
      <w:r w:rsidR="00744F01" w:rsidRPr="00E174F3">
        <w:rPr>
          <w:rStyle w:val="FootnoteReference"/>
          <w:rFonts w:ascii="Times New Roman" w:hAnsi="Times New Roman" w:cs="Times New Roman"/>
          <w:sz w:val="24"/>
          <w:szCs w:val="24"/>
        </w:rPr>
        <w:footnoteReference w:id="141"/>
      </w:r>
      <w:r w:rsidR="00744F01" w:rsidRPr="00E174F3">
        <w:rPr>
          <w:rFonts w:ascii="Times New Roman" w:hAnsi="Times New Roman" w:cs="Times New Roman"/>
          <w:sz w:val="24"/>
          <w:szCs w:val="24"/>
        </w:rPr>
        <w:t xml:space="preserve"> </w:t>
      </w:r>
      <w:r w:rsidRPr="00E174F3">
        <w:rPr>
          <w:rFonts w:ascii="Times New Roman" w:hAnsi="Times New Roman" w:cs="Times New Roman"/>
          <w:sz w:val="24"/>
          <w:szCs w:val="24"/>
        </w:rPr>
        <w:t>If this was a renting of timber export rights it could have benefitted the Macedonian economy.</w:t>
      </w:r>
      <w:r w:rsidRPr="00E174F3">
        <w:rPr>
          <w:rStyle w:val="FootnoteReference"/>
          <w:rFonts w:ascii="Times New Roman" w:hAnsi="Times New Roman" w:cs="Times New Roman"/>
          <w:sz w:val="24"/>
          <w:szCs w:val="24"/>
        </w:rPr>
        <w:footnoteReference w:id="142"/>
      </w:r>
      <w:r w:rsidRPr="00E174F3">
        <w:rPr>
          <w:rFonts w:ascii="Times New Roman" w:hAnsi="Times New Roman" w:cs="Times New Roman"/>
          <w:sz w:val="24"/>
          <w:szCs w:val="24"/>
        </w:rPr>
        <w:t xml:space="preserve"> However, it appears the deal was more of a desire to gain favour than wealth, as it does not imply that the timber was rented, but rather ‘granted’.</w:t>
      </w:r>
      <w:r w:rsidRPr="00E174F3">
        <w:rPr>
          <w:rStyle w:val="FootnoteReference"/>
          <w:rFonts w:ascii="Times New Roman" w:hAnsi="Times New Roman" w:cs="Times New Roman"/>
          <w:sz w:val="24"/>
          <w:szCs w:val="24"/>
        </w:rPr>
        <w:footnoteReference w:id="143"/>
      </w:r>
      <w:r w:rsidRPr="00E174F3">
        <w:rPr>
          <w:rFonts w:ascii="Times New Roman" w:hAnsi="Times New Roman" w:cs="Times New Roman"/>
          <w:sz w:val="24"/>
          <w:szCs w:val="24"/>
        </w:rPr>
        <w:t xml:space="preserve"> Amyntas also later uses this timber to build ties with Athens without the need for bribery or monetary expenditure.</w:t>
      </w:r>
      <w:r w:rsidRPr="00E174F3">
        <w:rPr>
          <w:rStyle w:val="FootnoteReference"/>
          <w:rFonts w:ascii="Times New Roman" w:hAnsi="Times New Roman" w:cs="Times New Roman"/>
          <w:sz w:val="24"/>
          <w:szCs w:val="24"/>
        </w:rPr>
        <w:footnoteReference w:id="144"/>
      </w:r>
      <w:r w:rsidR="00D106D2" w:rsidRPr="00E174F3">
        <w:rPr>
          <w:rFonts w:ascii="Times New Roman" w:hAnsi="Times New Roman" w:cs="Times New Roman"/>
          <w:sz w:val="24"/>
          <w:szCs w:val="24"/>
        </w:rPr>
        <w:t xml:space="preserve"> At this period Borza states that Athens relied on Macedon for timber, and this seems accurate as it is the nearest source, and Xenophon states that contemporary sources declared that if they could not have Macedonian timber, Athens would </w:t>
      </w:r>
      <w:r w:rsidR="00E830B5" w:rsidRPr="00E174F3">
        <w:rPr>
          <w:rFonts w:ascii="Times New Roman" w:hAnsi="Times New Roman" w:cs="Times New Roman"/>
          <w:sz w:val="24"/>
          <w:szCs w:val="24"/>
        </w:rPr>
        <w:t>struggle</w:t>
      </w:r>
      <w:r w:rsidR="00D106D2" w:rsidRPr="00E174F3">
        <w:rPr>
          <w:rFonts w:ascii="Times New Roman" w:hAnsi="Times New Roman" w:cs="Times New Roman"/>
          <w:sz w:val="24"/>
          <w:szCs w:val="24"/>
        </w:rPr>
        <w:t xml:space="preserve"> obtaining it from elsewhere</w:t>
      </w:r>
      <w:r w:rsidR="008E07B7" w:rsidRPr="00E174F3">
        <w:rPr>
          <w:rFonts w:ascii="Times New Roman" w:hAnsi="Times New Roman" w:cs="Times New Roman"/>
          <w:sz w:val="24"/>
          <w:szCs w:val="24"/>
        </w:rPr>
        <w:t>, which is evident by their attempts to regain Amphipolis</w:t>
      </w:r>
      <w:r w:rsidR="00D106D2" w:rsidRPr="00E174F3">
        <w:rPr>
          <w:rFonts w:ascii="Times New Roman" w:hAnsi="Times New Roman" w:cs="Times New Roman"/>
          <w:sz w:val="24"/>
          <w:szCs w:val="24"/>
        </w:rPr>
        <w:t>.</w:t>
      </w:r>
      <w:r w:rsidR="00D106D2" w:rsidRPr="00E174F3">
        <w:rPr>
          <w:rStyle w:val="FootnoteReference"/>
          <w:rFonts w:ascii="Times New Roman" w:hAnsi="Times New Roman" w:cs="Times New Roman"/>
          <w:sz w:val="24"/>
          <w:szCs w:val="24"/>
        </w:rPr>
        <w:footnoteReference w:id="145"/>
      </w:r>
    </w:p>
    <w:p w14:paraId="33AAB34A" w14:textId="30992152" w:rsidR="00BD0090" w:rsidRPr="00E174F3" w:rsidRDefault="00F92993"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Under the reign </w:t>
      </w:r>
      <w:r w:rsidR="00BD0090" w:rsidRPr="00E174F3">
        <w:rPr>
          <w:rFonts w:ascii="Times New Roman" w:hAnsi="Times New Roman" w:cs="Times New Roman"/>
          <w:sz w:val="24"/>
          <w:szCs w:val="24"/>
        </w:rPr>
        <w:t xml:space="preserve">or regency </w:t>
      </w:r>
      <w:r w:rsidRPr="00E174F3">
        <w:rPr>
          <w:rFonts w:ascii="Times New Roman" w:hAnsi="Times New Roman" w:cs="Times New Roman"/>
          <w:sz w:val="24"/>
          <w:szCs w:val="24"/>
        </w:rPr>
        <w:t xml:space="preserve">of </w:t>
      </w:r>
      <w:r w:rsidR="00BD0090" w:rsidRPr="00E174F3">
        <w:rPr>
          <w:rFonts w:ascii="Times New Roman" w:hAnsi="Times New Roman" w:cs="Times New Roman"/>
          <w:sz w:val="24"/>
          <w:szCs w:val="24"/>
        </w:rPr>
        <w:t>Ptolemy</w:t>
      </w:r>
      <w:r w:rsidRPr="00E174F3">
        <w:rPr>
          <w:rFonts w:ascii="Times New Roman" w:hAnsi="Times New Roman" w:cs="Times New Roman"/>
          <w:sz w:val="24"/>
          <w:szCs w:val="24"/>
        </w:rPr>
        <w:t>, Macedon was compelled to ally with Thebes, which allowed P</w:t>
      </w:r>
      <w:r w:rsidR="00BD0090" w:rsidRPr="00E174F3">
        <w:rPr>
          <w:rFonts w:ascii="Times New Roman" w:hAnsi="Times New Roman" w:cs="Times New Roman"/>
          <w:sz w:val="24"/>
          <w:szCs w:val="24"/>
        </w:rPr>
        <w:t>tolemy</w:t>
      </w:r>
      <w:r w:rsidRPr="00E174F3">
        <w:rPr>
          <w:rFonts w:ascii="Times New Roman" w:hAnsi="Times New Roman" w:cs="Times New Roman"/>
          <w:sz w:val="24"/>
          <w:szCs w:val="24"/>
        </w:rPr>
        <w:t xml:space="preserve"> to supply Epaminondas with timber.</w:t>
      </w:r>
      <w:r w:rsidRPr="00E174F3">
        <w:rPr>
          <w:rStyle w:val="FootnoteReference"/>
          <w:rFonts w:ascii="Times New Roman" w:hAnsi="Times New Roman" w:cs="Times New Roman"/>
          <w:sz w:val="24"/>
          <w:szCs w:val="24"/>
        </w:rPr>
        <w:footnoteReference w:id="146"/>
      </w:r>
      <w:r w:rsidRPr="00E174F3">
        <w:rPr>
          <w:rFonts w:ascii="Times New Roman" w:hAnsi="Times New Roman" w:cs="Times New Roman"/>
          <w:sz w:val="24"/>
          <w:szCs w:val="24"/>
        </w:rPr>
        <w:t xml:space="preserve"> This alliance with Thebes was partly due to Macedon’s neighbour’s increasing power, and Macedon needing to leave Athenian relations and counter the Chalcidian </w:t>
      </w:r>
      <w:r w:rsidRPr="00E174F3">
        <w:rPr>
          <w:rFonts w:ascii="Times New Roman" w:hAnsi="Times New Roman" w:cs="Times New Roman"/>
          <w:sz w:val="24"/>
          <w:szCs w:val="24"/>
        </w:rPr>
        <w:lastRenderedPageBreak/>
        <w:t>League.</w:t>
      </w:r>
      <w:r w:rsidR="00BD0090" w:rsidRPr="00E174F3">
        <w:rPr>
          <w:rStyle w:val="FootnoteReference"/>
          <w:rFonts w:ascii="Times New Roman" w:hAnsi="Times New Roman" w:cs="Times New Roman"/>
          <w:sz w:val="24"/>
          <w:szCs w:val="24"/>
        </w:rPr>
        <w:footnoteReference w:id="147"/>
      </w:r>
      <w:r w:rsidR="00BD0090" w:rsidRPr="00E174F3">
        <w:rPr>
          <w:rFonts w:ascii="Times New Roman" w:hAnsi="Times New Roman" w:cs="Times New Roman"/>
          <w:sz w:val="24"/>
          <w:szCs w:val="24"/>
        </w:rPr>
        <w:t xml:space="preserve"> Macedon was als</w:t>
      </w:r>
      <w:r w:rsidR="00982A6D" w:rsidRPr="00E174F3">
        <w:rPr>
          <w:rFonts w:ascii="Times New Roman" w:hAnsi="Times New Roman" w:cs="Times New Roman"/>
          <w:sz w:val="24"/>
          <w:szCs w:val="24"/>
        </w:rPr>
        <w:t>o</w:t>
      </w:r>
      <w:r w:rsidR="00BD0090" w:rsidRPr="00E174F3">
        <w:rPr>
          <w:rFonts w:ascii="Times New Roman" w:hAnsi="Times New Roman" w:cs="Times New Roman"/>
          <w:sz w:val="24"/>
          <w:szCs w:val="24"/>
        </w:rPr>
        <w:t xml:space="preserve"> dealing</w:t>
      </w:r>
      <w:r w:rsidR="00982A6D" w:rsidRPr="00E174F3">
        <w:rPr>
          <w:rFonts w:ascii="Times New Roman" w:hAnsi="Times New Roman" w:cs="Times New Roman"/>
          <w:sz w:val="24"/>
          <w:szCs w:val="24"/>
        </w:rPr>
        <w:t>—according to Aeschines—</w:t>
      </w:r>
      <w:r w:rsidR="00BD0090" w:rsidRPr="00E174F3">
        <w:rPr>
          <w:rFonts w:ascii="Times New Roman" w:hAnsi="Times New Roman" w:cs="Times New Roman"/>
          <w:sz w:val="24"/>
          <w:szCs w:val="24"/>
        </w:rPr>
        <w:t>with the city of Amphipolis controlling the Strymon region, potentially in an attempt to restrict other timber monopolisation.</w:t>
      </w:r>
      <w:r w:rsidR="00BD0090" w:rsidRPr="00E174F3">
        <w:rPr>
          <w:rStyle w:val="FootnoteReference"/>
          <w:rFonts w:ascii="Times New Roman" w:hAnsi="Times New Roman" w:cs="Times New Roman"/>
          <w:sz w:val="24"/>
          <w:szCs w:val="24"/>
        </w:rPr>
        <w:footnoteReference w:id="148"/>
      </w:r>
      <w:r w:rsidR="00982A6D" w:rsidRPr="00E174F3">
        <w:rPr>
          <w:rFonts w:ascii="Times New Roman" w:hAnsi="Times New Roman" w:cs="Times New Roman"/>
          <w:sz w:val="24"/>
          <w:szCs w:val="24"/>
        </w:rPr>
        <w:t xml:space="preserve"> This deal continues under </w:t>
      </w:r>
      <w:proofErr w:type="spellStart"/>
      <w:r w:rsidR="00982A6D" w:rsidRPr="00E174F3">
        <w:rPr>
          <w:rFonts w:ascii="Times New Roman" w:hAnsi="Times New Roman" w:cs="Times New Roman"/>
          <w:sz w:val="24"/>
          <w:szCs w:val="24"/>
        </w:rPr>
        <w:t>Perdikkas</w:t>
      </w:r>
      <w:proofErr w:type="spellEnd"/>
      <w:r w:rsidR="00982A6D" w:rsidRPr="00E174F3">
        <w:rPr>
          <w:rFonts w:ascii="Times New Roman" w:hAnsi="Times New Roman" w:cs="Times New Roman"/>
          <w:sz w:val="24"/>
          <w:szCs w:val="24"/>
        </w:rPr>
        <w:t xml:space="preserve"> III according to </w:t>
      </w:r>
      <w:r w:rsidR="00E54FE8" w:rsidRPr="00E174F3">
        <w:rPr>
          <w:rFonts w:ascii="Times New Roman" w:hAnsi="Times New Roman" w:cs="Times New Roman"/>
          <w:sz w:val="24"/>
          <w:szCs w:val="24"/>
        </w:rPr>
        <w:t>Hammond</w:t>
      </w:r>
      <w:r w:rsidR="00982A6D" w:rsidRPr="00E174F3">
        <w:rPr>
          <w:rFonts w:ascii="Times New Roman" w:hAnsi="Times New Roman" w:cs="Times New Roman"/>
          <w:sz w:val="24"/>
          <w:szCs w:val="24"/>
        </w:rPr>
        <w:t>, who is implying that this timber trade may have facilitated the return of the hostage Philip II, which seems reasonable.</w:t>
      </w:r>
      <w:r w:rsidR="00982A6D" w:rsidRPr="00E174F3">
        <w:rPr>
          <w:rStyle w:val="FootnoteReference"/>
          <w:rFonts w:ascii="Times New Roman" w:hAnsi="Times New Roman" w:cs="Times New Roman"/>
          <w:sz w:val="24"/>
          <w:szCs w:val="24"/>
        </w:rPr>
        <w:footnoteReference w:id="149"/>
      </w:r>
      <w:r w:rsidR="00BD0090" w:rsidRPr="00E174F3">
        <w:rPr>
          <w:rFonts w:ascii="Times New Roman" w:hAnsi="Times New Roman" w:cs="Times New Roman"/>
          <w:sz w:val="24"/>
          <w:szCs w:val="24"/>
        </w:rPr>
        <w:t xml:space="preserve"> However</w:t>
      </w:r>
      <w:r w:rsidR="00982A6D" w:rsidRPr="00E174F3">
        <w:rPr>
          <w:rFonts w:ascii="Times New Roman" w:hAnsi="Times New Roman" w:cs="Times New Roman"/>
          <w:sz w:val="24"/>
          <w:szCs w:val="24"/>
        </w:rPr>
        <w:t>,</w:t>
      </w:r>
      <w:r w:rsidR="00E54FE8" w:rsidRPr="00E174F3">
        <w:rPr>
          <w:rFonts w:ascii="Times New Roman" w:hAnsi="Times New Roman" w:cs="Times New Roman"/>
          <w:sz w:val="24"/>
          <w:szCs w:val="24"/>
        </w:rPr>
        <w:t xml:space="preserve"> Fox proposes a more likely alternative, that Philip II was returned under the reign of Ptolemy, and that </w:t>
      </w:r>
      <w:proofErr w:type="spellStart"/>
      <w:r w:rsidR="00E54FE8" w:rsidRPr="00E174F3">
        <w:rPr>
          <w:rFonts w:ascii="Times New Roman" w:hAnsi="Times New Roman" w:cs="Times New Roman"/>
          <w:sz w:val="24"/>
          <w:szCs w:val="24"/>
        </w:rPr>
        <w:t>Perdikkas</w:t>
      </w:r>
      <w:proofErr w:type="spellEnd"/>
      <w:r w:rsidR="00BD0090" w:rsidRPr="00E174F3">
        <w:rPr>
          <w:rFonts w:ascii="Times New Roman" w:hAnsi="Times New Roman" w:cs="Times New Roman"/>
          <w:sz w:val="24"/>
          <w:szCs w:val="24"/>
        </w:rPr>
        <w:t xml:space="preserve"> III reverses this</w:t>
      </w:r>
      <w:r w:rsidR="00E54FE8" w:rsidRPr="00E174F3">
        <w:rPr>
          <w:rFonts w:ascii="Times New Roman" w:hAnsi="Times New Roman" w:cs="Times New Roman"/>
          <w:sz w:val="24"/>
          <w:szCs w:val="24"/>
        </w:rPr>
        <w:t xml:space="preserve"> trade.</w:t>
      </w:r>
      <w:r w:rsidR="00E54FE8" w:rsidRPr="00E174F3">
        <w:rPr>
          <w:rStyle w:val="FootnoteReference"/>
          <w:rFonts w:ascii="Times New Roman" w:hAnsi="Times New Roman" w:cs="Times New Roman"/>
          <w:sz w:val="24"/>
          <w:szCs w:val="24"/>
        </w:rPr>
        <w:footnoteReference w:id="150"/>
      </w:r>
      <w:r w:rsidR="00E54FE8" w:rsidRPr="00E174F3">
        <w:rPr>
          <w:rFonts w:ascii="Times New Roman" w:hAnsi="Times New Roman" w:cs="Times New Roman"/>
          <w:sz w:val="24"/>
          <w:szCs w:val="24"/>
        </w:rPr>
        <w:t xml:space="preserve"> This is likely</w:t>
      </w:r>
      <w:r w:rsidR="008E07B7" w:rsidRPr="00E174F3">
        <w:rPr>
          <w:rFonts w:ascii="Times New Roman" w:hAnsi="Times New Roman" w:cs="Times New Roman"/>
          <w:sz w:val="24"/>
          <w:szCs w:val="24"/>
        </w:rPr>
        <w:t>,</w:t>
      </w:r>
      <w:r w:rsidR="00AE1A13" w:rsidRPr="00E174F3">
        <w:rPr>
          <w:rFonts w:ascii="Times New Roman" w:hAnsi="Times New Roman" w:cs="Times New Roman"/>
          <w:sz w:val="24"/>
          <w:szCs w:val="24"/>
        </w:rPr>
        <w:t xml:space="preserve"> because</w:t>
      </w:r>
      <w:r w:rsidR="00E54FE8" w:rsidRPr="00E174F3">
        <w:rPr>
          <w:rFonts w:ascii="Times New Roman" w:hAnsi="Times New Roman" w:cs="Times New Roman"/>
          <w:sz w:val="24"/>
          <w:szCs w:val="24"/>
        </w:rPr>
        <w:t xml:space="preserve"> having a new ruler </w:t>
      </w:r>
      <w:r w:rsidR="00AE1A13" w:rsidRPr="00E174F3">
        <w:rPr>
          <w:rFonts w:ascii="Times New Roman" w:hAnsi="Times New Roman" w:cs="Times New Roman"/>
          <w:sz w:val="24"/>
          <w:szCs w:val="24"/>
        </w:rPr>
        <w:t xml:space="preserve">of </w:t>
      </w:r>
      <w:r w:rsidR="00E54FE8" w:rsidRPr="00E174F3">
        <w:rPr>
          <w:rFonts w:ascii="Times New Roman" w:hAnsi="Times New Roman" w:cs="Times New Roman"/>
          <w:sz w:val="24"/>
          <w:szCs w:val="24"/>
        </w:rPr>
        <w:t>Macedon would explain the sudden shift in relations, cru</w:t>
      </w:r>
      <w:r w:rsidR="00BD0090" w:rsidRPr="00E174F3">
        <w:rPr>
          <w:rFonts w:ascii="Times New Roman" w:hAnsi="Times New Roman" w:cs="Times New Roman"/>
          <w:sz w:val="24"/>
          <w:szCs w:val="24"/>
        </w:rPr>
        <w:t>cially s</w:t>
      </w:r>
      <w:r w:rsidR="00982A6D" w:rsidRPr="00E174F3">
        <w:rPr>
          <w:rFonts w:ascii="Times New Roman" w:hAnsi="Times New Roman" w:cs="Times New Roman"/>
          <w:sz w:val="24"/>
          <w:szCs w:val="24"/>
        </w:rPr>
        <w:t xml:space="preserve">elling timber to </w:t>
      </w:r>
      <w:r w:rsidR="008E07B7" w:rsidRPr="00E174F3">
        <w:rPr>
          <w:rFonts w:ascii="Times New Roman" w:hAnsi="Times New Roman" w:cs="Times New Roman"/>
          <w:sz w:val="24"/>
          <w:szCs w:val="24"/>
        </w:rPr>
        <w:t>Athens</w:t>
      </w:r>
      <w:r w:rsidR="00982A6D" w:rsidRPr="00E174F3">
        <w:rPr>
          <w:rFonts w:ascii="Times New Roman" w:hAnsi="Times New Roman" w:cs="Times New Roman"/>
          <w:sz w:val="24"/>
          <w:szCs w:val="24"/>
        </w:rPr>
        <w:t xml:space="preserve">, </w:t>
      </w:r>
      <w:r w:rsidR="00AE1A13" w:rsidRPr="00E174F3">
        <w:rPr>
          <w:rFonts w:ascii="Times New Roman" w:hAnsi="Times New Roman" w:cs="Times New Roman"/>
          <w:sz w:val="24"/>
          <w:szCs w:val="24"/>
        </w:rPr>
        <w:t>and probably most importantly</w:t>
      </w:r>
      <w:r w:rsidR="008E07B7" w:rsidRPr="00E174F3">
        <w:rPr>
          <w:rFonts w:ascii="Times New Roman" w:hAnsi="Times New Roman" w:cs="Times New Roman"/>
          <w:sz w:val="24"/>
          <w:szCs w:val="24"/>
        </w:rPr>
        <w:t>,</w:t>
      </w:r>
      <w:r w:rsidR="00AE1A13" w:rsidRPr="00E174F3">
        <w:rPr>
          <w:rFonts w:ascii="Times New Roman" w:hAnsi="Times New Roman" w:cs="Times New Roman"/>
          <w:sz w:val="24"/>
          <w:szCs w:val="24"/>
        </w:rPr>
        <w:t xml:space="preserve"> </w:t>
      </w:r>
      <w:r w:rsidR="00982A6D" w:rsidRPr="00E174F3">
        <w:rPr>
          <w:rFonts w:ascii="Times New Roman" w:hAnsi="Times New Roman" w:cs="Times New Roman"/>
          <w:sz w:val="24"/>
          <w:szCs w:val="24"/>
        </w:rPr>
        <w:t xml:space="preserve">profiting from </w:t>
      </w:r>
      <w:r w:rsidR="003C5433" w:rsidRPr="00E174F3">
        <w:rPr>
          <w:rFonts w:ascii="Times New Roman" w:hAnsi="Times New Roman" w:cs="Times New Roman"/>
          <w:sz w:val="24"/>
          <w:szCs w:val="24"/>
        </w:rPr>
        <w:t>it</w:t>
      </w:r>
      <w:r w:rsidR="00982A6D" w:rsidRPr="00E174F3">
        <w:rPr>
          <w:rFonts w:ascii="Times New Roman" w:hAnsi="Times New Roman" w:cs="Times New Roman"/>
          <w:sz w:val="24"/>
          <w:szCs w:val="24"/>
        </w:rPr>
        <w:t>.</w:t>
      </w:r>
      <w:r w:rsidR="00982A6D" w:rsidRPr="00E174F3">
        <w:rPr>
          <w:rStyle w:val="FootnoteReference"/>
          <w:rFonts w:ascii="Times New Roman" w:hAnsi="Times New Roman" w:cs="Times New Roman"/>
          <w:sz w:val="24"/>
          <w:szCs w:val="24"/>
        </w:rPr>
        <w:footnoteReference w:id="151"/>
      </w:r>
      <w:r w:rsidR="00BD0090" w:rsidRPr="00E174F3">
        <w:rPr>
          <w:rFonts w:ascii="Times New Roman" w:hAnsi="Times New Roman" w:cs="Times New Roman"/>
          <w:sz w:val="24"/>
          <w:szCs w:val="24"/>
        </w:rPr>
        <w:t xml:space="preserve"> </w:t>
      </w:r>
    </w:p>
    <w:p w14:paraId="20D411FB" w14:textId="142BF646" w:rsidR="00E830B5" w:rsidRPr="00E174F3" w:rsidRDefault="00E830B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As many scholars are keen to emphasise the timber resources in Macedon, they often focus on the Strymon </w:t>
      </w:r>
      <w:r w:rsidR="0078316D" w:rsidRPr="00E174F3">
        <w:rPr>
          <w:rFonts w:ascii="Times New Roman" w:hAnsi="Times New Roman" w:cs="Times New Roman"/>
          <w:sz w:val="24"/>
          <w:szCs w:val="24"/>
        </w:rPr>
        <w:t>River</w:t>
      </w:r>
      <w:r w:rsidRPr="00E174F3">
        <w:rPr>
          <w:rFonts w:ascii="Times New Roman" w:hAnsi="Times New Roman" w:cs="Times New Roman"/>
          <w:sz w:val="24"/>
          <w:szCs w:val="24"/>
        </w:rPr>
        <w:t>.</w:t>
      </w:r>
      <w:r w:rsidRPr="00E174F3">
        <w:rPr>
          <w:rStyle w:val="FootnoteReference"/>
          <w:rFonts w:ascii="Times New Roman" w:hAnsi="Times New Roman" w:cs="Times New Roman"/>
          <w:sz w:val="24"/>
          <w:szCs w:val="24"/>
        </w:rPr>
        <w:footnoteReference w:id="152"/>
      </w:r>
      <w:r w:rsidRPr="00E174F3">
        <w:rPr>
          <w:rFonts w:ascii="Times New Roman" w:hAnsi="Times New Roman" w:cs="Times New Roman"/>
          <w:sz w:val="24"/>
          <w:szCs w:val="24"/>
        </w:rPr>
        <w:t xml:space="preserve"> It is true, that the Strymon is mentioned as having vast timber supplies by ancient sources.</w:t>
      </w:r>
      <w:r w:rsidRPr="00E174F3">
        <w:rPr>
          <w:rStyle w:val="FootnoteReference"/>
          <w:rFonts w:ascii="Times New Roman" w:hAnsi="Times New Roman" w:cs="Times New Roman"/>
          <w:sz w:val="24"/>
          <w:szCs w:val="24"/>
        </w:rPr>
        <w:footnoteReference w:id="153"/>
      </w:r>
      <w:r w:rsidRPr="00E174F3">
        <w:rPr>
          <w:rFonts w:ascii="Times New Roman" w:hAnsi="Times New Roman" w:cs="Times New Roman"/>
          <w:sz w:val="24"/>
          <w:szCs w:val="24"/>
        </w:rPr>
        <w:t xml:space="preserve"> Due to the Strymon </w:t>
      </w:r>
      <w:r w:rsidR="0078316D" w:rsidRPr="00E174F3">
        <w:rPr>
          <w:rFonts w:ascii="Times New Roman" w:hAnsi="Times New Roman" w:cs="Times New Roman"/>
          <w:sz w:val="24"/>
          <w:szCs w:val="24"/>
        </w:rPr>
        <w:t>River</w:t>
      </w:r>
      <w:r w:rsidRPr="00E174F3">
        <w:rPr>
          <w:rFonts w:ascii="Times New Roman" w:hAnsi="Times New Roman" w:cs="Times New Roman"/>
          <w:sz w:val="24"/>
          <w:szCs w:val="24"/>
        </w:rPr>
        <w:t xml:space="preserve"> flowing in Thracian controlled regions, most Macedonian kings would not have controlled them until Philip.</w:t>
      </w:r>
      <w:r w:rsidRPr="00E174F3">
        <w:rPr>
          <w:rStyle w:val="FootnoteReference"/>
          <w:rFonts w:ascii="Times New Roman" w:hAnsi="Times New Roman" w:cs="Times New Roman"/>
          <w:sz w:val="24"/>
          <w:szCs w:val="24"/>
        </w:rPr>
        <w:footnoteReference w:id="154"/>
      </w:r>
      <w:r w:rsidRPr="00E174F3">
        <w:rPr>
          <w:rFonts w:ascii="Times New Roman" w:hAnsi="Times New Roman" w:cs="Times New Roman"/>
          <w:sz w:val="24"/>
          <w:szCs w:val="24"/>
        </w:rPr>
        <w:t xml:space="preserve"> However, Alexander I took advantage of the Persian retreat and was able to capture the important timber reserves, although how he exploited these is not mentioned, as there is little evidence about the region until Philip II.</w:t>
      </w:r>
      <w:r w:rsidRPr="00E174F3">
        <w:rPr>
          <w:rStyle w:val="FootnoteReference"/>
          <w:rFonts w:ascii="Times New Roman" w:hAnsi="Times New Roman" w:cs="Times New Roman"/>
          <w:sz w:val="24"/>
          <w:szCs w:val="24"/>
        </w:rPr>
        <w:footnoteReference w:id="155"/>
      </w:r>
      <w:r w:rsidRPr="00E174F3">
        <w:rPr>
          <w:rFonts w:ascii="Times New Roman" w:hAnsi="Times New Roman" w:cs="Times New Roman"/>
          <w:sz w:val="24"/>
          <w:szCs w:val="24"/>
        </w:rPr>
        <w:t xml:space="preserve"> There is evidence to suggest that during the Persian control of the region they garrisoned </w:t>
      </w:r>
      <w:proofErr w:type="spellStart"/>
      <w:r w:rsidRPr="00E174F3">
        <w:rPr>
          <w:rFonts w:ascii="Times New Roman" w:hAnsi="Times New Roman" w:cs="Times New Roman"/>
          <w:sz w:val="24"/>
          <w:szCs w:val="24"/>
        </w:rPr>
        <w:t>Eion</w:t>
      </w:r>
      <w:proofErr w:type="spellEnd"/>
      <w:r w:rsidRPr="00E174F3">
        <w:rPr>
          <w:rFonts w:ascii="Times New Roman" w:hAnsi="Times New Roman" w:cs="Times New Roman"/>
          <w:sz w:val="24"/>
          <w:szCs w:val="24"/>
        </w:rPr>
        <w:t>, which is at the mouth of the Strymon, highlighting this region’s great importance.</w:t>
      </w:r>
      <w:r w:rsidRPr="00E174F3">
        <w:rPr>
          <w:rStyle w:val="FootnoteReference"/>
          <w:rFonts w:ascii="Times New Roman" w:hAnsi="Times New Roman" w:cs="Times New Roman"/>
          <w:sz w:val="24"/>
          <w:szCs w:val="24"/>
        </w:rPr>
        <w:footnoteReference w:id="156"/>
      </w:r>
      <w:r w:rsidRPr="00E174F3">
        <w:rPr>
          <w:rFonts w:ascii="Times New Roman" w:hAnsi="Times New Roman" w:cs="Times New Roman"/>
          <w:sz w:val="24"/>
          <w:szCs w:val="24"/>
        </w:rPr>
        <w:t xml:space="preserve"> Also, Archelaus in the late 5</w:t>
      </w:r>
      <w:r w:rsidRPr="00E174F3">
        <w:rPr>
          <w:rFonts w:ascii="Times New Roman" w:hAnsi="Times New Roman" w:cs="Times New Roman"/>
          <w:sz w:val="24"/>
          <w:szCs w:val="24"/>
          <w:vertAlign w:val="superscript"/>
        </w:rPr>
        <w:t>th</w:t>
      </w:r>
      <w:r w:rsidRPr="00E174F3">
        <w:rPr>
          <w:rFonts w:ascii="Times New Roman" w:hAnsi="Times New Roman" w:cs="Times New Roman"/>
          <w:sz w:val="24"/>
          <w:szCs w:val="24"/>
        </w:rPr>
        <w:t xml:space="preserve"> century extended </w:t>
      </w:r>
      <w:r w:rsidRPr="00E174F3">
        <w:rPr>
          <w:rFonts w:ascii="Times New Roman" w:hAnsi="Times New Roman" w:cs="Times New Roman"/>
          <w:sz w:val="24"/>
          <w:szCs w:val="24"/>
        </w:rPr>
        <w:lastRenderedPageBreak/>
        <w:t>Macedonian control over the Strymon, possibly to facilitate dealing with Athens.</w:t>
      </w:r>
      <w:r w:rsidRPr="00E174F3">
        <w:rPr>
          <w:rStyle w:val="FootnoteReference"/>
          <w:rFonts w:ascii="Times New Roman" w:hAnsi="Times New Roman" w:cs="Times New Roman"/>
          <w:sz w:val="24"/>
          <w:szCs w:val="24"/>
        </w:rPr>
        <w:footnoteReference w:id="157"/>
      </w:r>
      <w:r w:rsidRPr="00E174F3">
        <w:rPr>
          <w:rFonts w:ascii="Times New Roman" w:hAnsi="Times New Roman" w:cs="Times New Roman"/>
          <w:sz w:val="24"/>
          <w:szCs w:val="24"/>
        </w:rPr>
        <w:t xml:space="preserve"> </w:t>
      </w:r>
      <w:r w:rsidR="002E19D3" w:rsidRPr="00E174F3">
        <w:rPr>
          <w:rFonts w:ascii="Times New Roman" w:hAnsi="Times New Roman" w:cs="Times New Roman"/>
          <w:sz w:val="24"/>
          <w:szCs w:val="24"/>
        </w:rPr>
        <w:t xml:space="preserve">While </w:t>
      </w:r>
      <w:proofErr w:type="spellStart"/>
      <w:r w:rsidR="002E19D3" w:rsidRPr="00E174F3">
        <w:rPr>
          <w:rFonts w:ascii="Times New Roman" w:hAnsi="Times New Roman" w:cs="Times New Roman"/>
          <w:sz w:val="24"/>
          <w:szCs w:val="24"/>
        </w:rPr>
        <w:t>Eion</w:t>
      </w:r>
      <w:proofErr w:type="spellEnd"/>
      <w:r w:rsidR="002E19D3" w:rsidRPr="00E174F3">
        <w:rPr>
          <w:rFonts w:ascii="Times New Roman" w:hAnsi="Times New Roman" w:cs="Times New Roman"/>
          <w:sz w:val="24"/>
          <w:szCs w:val="24"/>
        </w:rPr>
        <w:t xml:space="preserve"> was also situated on the Strymon, </w:t>
      </w:r>
      <w:r w:rsidR="002E0F38" w:rsidRPr="00E174F3">
        <w:rPr>
          <w:rFonts w:ascii="Times New Roman" w:hAnsi="Times New Roman" w:cs="Times New Roman"/>
          <w:sz w:val="24"/>
          <w:szCs w:val="24"/>
        </w:rPr>
        <w:t>it was not located in a position that allowed it to control the resources of the interior, and therefore Amphipolis’ position was the more important and commanding which debilitated Macedon’s influence over the region.</w:t>
      </w:r>
      <w:r w:rsidR="002E0F38" w:rsidRPr="00E174F3">
        <w:rPr>
          <w:rStyle w:val="FootnoteReference"/>
          <w:rFonts w:ascii="Times New Roman" w:hAnsi="Times New Roman" w:cs="Times New Roman"/>
          <w:sz w:val="24"/>
          <w:szCs w:val="24"/>
        </w:rPr>
        <w:footnoteReference w:id="158"/>
      </w:r>
      <w:r w:rsidR="002E0F38" w:rsidRPr="00E174F3">
        <w:rPr>
          <w:rFonts w:ascii="Times New Roman" w:hAnsi="Times New Roman" w:cs="Times New Roman"/>
          <w:sz w:val="24"/>
          <w:szCs w:val="24"/>
        </w:rPr>
        <w:t xml:space="preserve"> </w:t>
      </w:r>
      <w:r w:rsidRPr="00E174F3">
        <w:rPr>
          <w:rFonts w:ascii="Times New Roman" w:hAnsi="Times New Roman" w:cs="Times New Roman"/>
          <w:sz w:val="24"/>
          <w:szCs w:val="24"/>
        </w:rPr>
        <w:t xml:space="preserve">The subsequent lack of Macedon’s ability to hold and exploit the Strymon region may be partly due—as </w:t>
      </w:r>
      <w:proofErr w:type="spellStart"/>
      <w:r w:rsidRPr="00E174F3">
        <w:rPr>
          <w:rFonts w:ascii="Times New Roman" w:hAnsi="Times New Roman" w:cs="Times New Roman"/>
          <w:sz w:val="24"/>
          <w:szCs w:val="24"/>
        </w:rPr>
        <w:t>Psoma</w:t>
      </w:r>
      <w:proofErr w:type="spellEnd"/>
      <w:r w:rsidRPr="00E174F3">
        <w:rPr>
          <w:rFonts w:ascii="Times New Roman" w:hAnsi="Times New Roman" w:cs="Times New Roman"/>
          <w:sz w:val="24"/>
          <w:szCs w:val="24"/>
        </w:rPr>
        <w:t xml:space="preserve"> suggests—to the foundation of Amphipolis in 437BCE, which halted Macedon’s potential for control in this region.</w:t>
      </w:r>
      <w:r w:rsidRPr="00E174F3">
        <w:rPr>
          <w:rStyle w:val="FootnoteReference"/>
          <w:rFonts w:ascii="Times New Roman" w:hAnsi="Times New Roman" w:cs="Times New Roman"/>
          <w:sz w:val="24"/>
          <w:szCs w:val="24"/>
        </w:rPr>
        <w:footnoteReference w:id="159"/>
      </w:r>
      <w:r w:rsidRPr="00E174F3">
        <w:rPr>
          <w:rFonts w:ascii="Times New Roman" w:hAnsi="Times New Roman" w:cs="Times New Roman"/>
          <w:sz w:val="24"/>
          <w:szCs w:val="24"/>
        </w:rPr>
        <w:t xml:space="preserve"> This move for Athens was vital for their timber requirements, as Amphipolis took control of the Strymon </w:t>
      </w:r>
      <w:r w:rsidR="0078316D" w:rsidRPr="00E174F3">
        <w:rPr>
          <w:rFonts w:ascii="Times New Roman" w:hAnsi="Times New Roman" w:cs="Times New Roman"/>
          <w:sz w:val="24"/>
          <w:szCs w:val="24"/>
        </w:rPr>
        <w:t>River’s</w:t>
      </w:r>
      <w:r w:rsidRPr="00E174F3">
        <w:rPr>
          <w:rFonts w:ascii="Times New Roman" w:hAnsi="Times New Roman" w:cs="Times New Roman"/>
          <w:sz w:val="24"/>
          <w:szCs w:val="24"/>
        </w:rPr>
        <w:t xml:space="preserve"> resource outlet.</w:t>
      </w:r>
      <w:r w:rsidRPr="00E174F3">
        <w:rPr>
          <w:rStyle w:val="FootnoteReference"/>
          <w:rFonts w:ascii="Times New Roman" w:hAnsi="Times New Roman" w:cs="Times New Roman"/>
          <w:sz w:val="24"/>
          <w:szCs w:val="24"/>
        </w:rPr>
        <w:footnoteReference w:id="160"/>
      </w:r>
      <w:r w:rsidRPr="00E174F3">
        <w:rPr>
          <w:rFonts w:ascii="Times New Roman" w:hAnsi="Times New Roman" w:cs="Times New Roman"/>
          <w:sz w:val="24"/>
          <w:szCs w:val="24"/>
        </w:rPr>
        <w:t xml:space="preserve"> It must be mentioned that Amphipolis was not the only site of interest in this region, just the most pivotal and imposing.</w:t>
      </w:r>
      <w:r w:rsidRPr="00E174F3">
        <w:rPr>
          <w:rStyle w:val="FootnoteReference"/>
          <w:rFonts w:ascii="Times New Roman" w:hAnsi="Times New Roman" w:cs="Times New Roman"/>
          <w:sz w:val="24"/>
          <w:szCs w:val="24"/>
        </w:rPr>
        <w:footnoteReference w:id="161"/>
      </w:r>
    </w:p>
    <w:p w14:paraId="02C2956A" w14:textId="3959872A" w:rsidR="00E830B5" w:rsidRPr="00E174F3" w:rsidRDefault="00E830B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These timber reserves in the Strymon basin may be the forests that were used by Archelaus, but could not have been used by Amyntas and </w:t>
      </w:r>
      <w:proofErr w:type="spellStart"/>
      <w:r w:rsidRPr="00E174F3">
        <w:rPr>
          <w:rFonts w:ascii="Times New Roman" w:hAnsi="Times New Roman" w:cs="Times New Roman"/>
          <w:sz w:val="24"/>
          <w:szCs w:val="24"/>
        </w:rPr>
        <w:t>Perdikkas</w:t>
      </w:r>
      <w:proofErr w:type="spellEnd"/>
      <w:r w:rsidRPr="00E174F3">
        <w:rPr>
          <w:rFonts w:ascii="Times New Roman" w:hAnsi="Times New Roman" w:cs="Times New Roman"/>
          <w:sz w:val="24"/>
          <w:szCs w:val="24"/>
        </w:rPr>
        <w:t>, who did not have access to these forests, and therefore must have been using the forests within Macedon.</w:t>
      </w:r>
      <w:r w:rsidRPr="00E174F3">
        <w:rPr>
          <w:rStyle w:val="FootnoteReference"/>
          <w:rFonts w:ascii="Times New Roman" w:hAnsi="Times New Roman" w:cs="Times New Roman"/>
          <w:sz w:val="24"/>
          <w:szCs w:val="24"/>
        </w:rPr>
        <w:footnoteReference w:id="162"/>
      </w:r>
      <w:r w:rsidRPr="00E174F3">
        <w:rPr>
          <w:rFonts w:ascii="Times New Roman" w:hAnsi="Times New Roman" w:cs="Times New Roman"/>
          <w:sz w:val="24"/>
          <w:szCs w:val="24"/>
        </w:rPr>
        <w:t xml:space="preserve"> </w:t>
      </w:r>
      <w:proofErr w:type="spellStart"/>
      <w:r w:rsidRPr="00E174F3">
        <w:rPr>
          <w:rFonts w:ascii="Times New Roman" w:hAnsi="Times New Roman" w:cs="Times New Roman"/>
          <w:sz w:val="24"/>
          <w:szCs w:val="24"/>
        </w:rPr>
        <w:t>Strymon’s</w:t>
      </w:r>
      <w:proofErr w:type="spellEnd"/>
      <w:r w:rsidRPr="00E174F3">
        <w:rPr>
          <w:rFonts w:ascii="Times New Roman" w:hAnsi="Times New Roman" w:cs="Times New Roman"/>
          <w:sz w:val="24"/>
          <w:szCs w:val="24"/>
        </w:rPr>
        <w:t xml:space="preserve"> forests would be useful, as the method of moving the timber down the river would be easier than acquiring timber from </w:t>
      </w:r>
      <w:r w:rsidR="00934D48" w:rsidRPr="00E174F3">
        <w:rPr>
          <w:rFonts w:ascii="Times New Roman" w:hAnsi="Times New Roman" w:cs="Times New Roman"/>
          <w:sz w:val="24"/>
          <w:szCs w:val="24"/>
        </w:rPr>
        <w:t xml:space="preserve">some of </w:t>
      </w:r>
      <w:r w:rsidRPr="00E174F3">
        <w:rPr>
          <w:rFonts w:ascii="Times New Roman" w:hAnsi="Times New Roman" w:cs="Times New Roman"/>
          <w:sz w:val="24"/>
          <w:szCs w:val="24"/>
        </w:rPr>
        <w:t>the mountainous Upper Macedonian forests, and were relatively close to both powers’ assets.</w:t>
      </w:r>
      <w:r w:rsidRPr="00E174F3">
        <w:rPr>
          <w:rStyle w:val="FootnoteReference"/>
          <w:rFonts w:ascii="Times New Roman" w:hAnsi="Times New Roman" w:cs="Times New Roman"/>
          <w:sz w:val="24"/>
          <w:szCs w:val="24"/>
        </w:rPr>
        <w:footnoteReference w:id="163"/>
      </w:r>
      <w:r w:rsidRPr="00E174F3">
        <w:rPr>
          <w:rFonts w:ascii="Times New Roman" w:hAnsi="Times New Roman" w:cs="Times New Roman"/>
          <w:sz w:val="24"/>
          <w:szCs w:val="24"/>
        </w:rPr>
        <w:t xml:space="preserve"> Due to the considerably inaccessible mountainous regions of Upper Macedon, it is probable that vast swathes of woodland w</w:t>
      </w:r>
      <w:r w:rsidR="00934D48" w:rsidRPr="00E174F3">
        <w:rPr>
          <w:rFonts w:ascii="Times New Roman" w:hAnsi="Times New Roman" w:cs="Times New Roman"/>
          <w:sz w:val="24"/>
          <w:szCs w:val="24"/>
        </w:rPr>
        <w:t>ere</w:t>
      </w:r>
      <w:r w:rsidRPr="00E174F3">
        <w:rPr>
          <w:rFonts w:ascii="Times New Roman" w:hAnsi="Times New Roman" w:cs="Times New Roman"/>
          <w:sz w:val="24"/>
          <w:szCs w:val="24"/>
        </w:rPr>
        <w:t xml:space="preserve"> unsuitable for significant exploitation,</w:t>
      </w:r>
      <w:r w:rsidR="00934D48" w:rsidRPr="00E174F3">
        <w:rPr>
          <w:rFonts w:ascii="Times New Roman" w:hAnsi="Times New Roman" w:cs="Times New Roman"/>
          <w:sz w:val="24"/>
          <w:szCs w:val="24"/>
        </w:rPr>
        <w:t xml:space="preserve"> although much would still be accessible via Macedon’s large rivers</w:t>
      </w:r>
      <w:r w:rsidRPr="00E174F3">
        <w:rPr>
          <w:rFonts w:ascii="Times New Roman" w:hAnsi="Times New Roman" w:cs="Times New Roman"/>
          <w:sz w:val="24"/>
          <w:szCs w:val="24"/>
        </w:rPr>
        <w:t>.</w:t>
      </w:r>
      <w:r w:rsidRPr="00E174F3">
        <w:rPr>
          <w:rStyle w:val="FootnoteReference"/>
          <w:rFonts w:ascii="Times New Roman" w:hAnsi="Times New Roman" w:cs="Times New Roman"/>
          <w:sz w:val="24"/>
          <w:szCs w:val="24"/>
        </w:rPr>
        <w:footnoteReference w:id="164"/>
      </w:r>
      <w:r w:rsidRPr="00E174F3">
        <w:rPr>
          <w:rFonts w:ascii="Times New Roman" w:hAnsi="Times New Roman" w:cs="Times New Roman"/>
          <w:sz w:val="24"/>
          <w:szCs w:val="24"/>
        </w:rPr>
        <w:t xml:space="preserve"> As noted by King, the Strymon, the </w:t>
      </w:r>
      <w:proofErr w:type="spellStart"/>
      <w:r w:rsidRPr="00E174F3">
        <w:rPr>
          <w:rFonts w:ascii="Times New Roman" w:hAnsi="Times New Roman" w:cs="Times New Roman"/>
          <w:sz w:val="24"/>
          <w:szCs w:val="24"/>
        </w:rPr>
        <w:t>Haliacmon</w:t>
      </w:r>
      <w:proofErr w:type="spellEnd"/>
      <w:r w:rsidRPr="00E174F3">
        <w:rPr>
          <w:rFonts w:ascii="Times New Roman" w:hAnsi="Times New Roman" w:cs="Times New Roman"/>
          <w:sz w:val="24"/>
          <w:szCs w:val="24"/>
        </w:rPr>
        <w:t xml:space="preserve">, the lesser </w:t>
      </w:r>
      <w:proofErr w:type="spellStart"/>
      <w:r w:rsidRPr="00E174F3">
        <w:rPr>
          <w:rFonts w:ascii="Times New Roman" w:hAnsi="Times New Roman" w:cs="Times New Roman"/>
          <w:sz w:val="24"/>
          <w:szCs w:val="24"/>
        </w:rPr>
        <w:t>Loudias</w:t>
      </w:r>
      <w:proofErr w:type="spellEnd"/>
      <w:r w:rsidRPr="00E174F3">
        <w:rPr>
          <w:rFonts w:ascii="Times New Roman" w:hAnsi="Times New Roman" w:cs="Times New Roman"/>
          <w:sz w:val="24"/>
          <w:szCs w:val="24"/>
        </w:rPr>
        <w:t xml:space="preserve">, </w:t>
      </w:r>
      <w:r w:rsidRPr="00E174F3">
        <w:rPr>
          <w:rFonts w:ascii="Times New Roman" w:hAnsi="Times New Roman" w:cs="Times New Roman"/>
          <w:sz w:val="24"/>
          <w:szCs w:val="24"/>
        </w:rPr>
        <w:lastRenderedPageBreak/>
        <w:t xml:space="preserve">and the </w:t>
      </w:r>
      <w:proofErr w:type="spellStart"/>
      <w:r w:rsidRPr="00E174F3">
        <w:rPr>
          <w:rFonts w:ascii="Times New Roman" w:hAnsi="Times New Roman" w:cs="Times New Roman"/>
          <w:sz w:val="24"/>
          <w:szCs w:val="24"/>
        </w:rPr>
        <w:t>Axios</w:t>
      </w:r>
      <w:proofErr w:type="spellEnd"/>
      <w:r w:rsidRPr="00E174F3">
        <w:rPr>
          <w:rFonts w:ascii="Times New Roman" w:hAnsi="Times New Roman" w:cs="Times New Roman"/>
          <w:sz w:val="24"/>
          <w:szCs w:val="24"/>
        </w:rPr>
        <w:t xml:space="preserve"> were vital routes for the transport of timber, which agrees with Borza’s descriptions of transporting timber via river.</w:t>
      </w:r>
      <w:r w:rsidRPr="00E174F3">
        <w:rPr>
          <w:rStyle w:val="FootnoteReference"/>
          <w:rFonts w:ascii="Times New Roman" w:hAnsi="Times New Roman" w:cs="Times New Roman"/>
          <w:sz w:val="24"/>
          <w:szCs w:val="24"/>
        </w:rPr>
        <w:footnoteReference w:id="165"/>
      </w:r>
      <w:r w:rsidRPr="00E174F3">
        <w:rPr>
          <w:rFonts w:ascii="Times New Roman" w:hAnsi="Times New Roman" w:cs="Times New Roman"/>
          <w:sz w:val="24"/>
          <w:szCs w:val="24"/>
        </w:rPr>
        <w:t xml:space="preserve"> While Fox states this sentiment similarly, they do so without providing evidence, although this is ancillary in this case, not affecting their assessment.</w:t>
      </w:r>
      <w:r w:rsidRPr="00E174F3">
        <w:rPr>
          <w:rStyle w:val="FootnoteReference"/>
          <w:rFonts w:ascii="Times New Roman" w:hAnsi="Times New Roman" w:cs="Times New Roman"/>
          <w:sz w:val="24"/>
          <w:szCs w:val="24"/>
        </w:rPr>
        <w:footnoteReference w:id="166"/>
      </w:r>
      <w:r w:rsidRPr="00E174F3">
        <w:rPr>
          <w:rFonts w:ascii="Times New Roman" w:hAnsi="Times New Roman" w:cs="Times New Roman"/>
          <w:sz w:val="24"/>
          <w:szCs w:val="24"/>
        </w:rPr>
        <w:t xml:space="preserve"> The emphasis on the Strymon </w:t>
      </w:r>
      <w:r w:rsidR="0078316D" w:rsidRPr="00E174F3">
        <w:rPr>
          <w:rFonts w:ascii="Times New Roman" w:hAnsi="Times New Roman" w:cs="Times New Roman"/>
          <w:sz w:val="24"/>
          <w:szCs w:val="24"/>
        </w:rPr>
        <w:t>River</w:t>
      </w:r>
      <w:r w:rsidRPr="00E174F3">
        <w:rPr>
          <w:rFonts w:ascii="Times New Roman" w:hAnsi="Times New Roman" w:cs="Times New Roman"/>
          <w:sz w:val="24"/>
          <w:szCs w:val="24"/>
        </w:rPr>
        <w:t xml:space="preserve"> by modern scholars therefore seems to be somewhat justifiable, as it provided the fastest way to supply timber to the Aegean, controlled by Amphipolis.</w:t>
      </w:r>
      <w:r w:rsidRPr="00E174F3">
        <w:rPr>
          <w:rStyle w:val="FootnoteReference"/>
          <w:rFonts w:ascii="Times New Roman" w:hAnsi="Times New Roman" w:cs="Times New Roman"/>
          <w:sz w:val="24"/>
          <w:szCs w:val="24"/>
        </w:rPr>
        <w:footnoteReference w:id="167"/>
      </w:r>
      <w:r w:rsidRPr="00E174F3">
        <w:rPr>
          <w:rFonts w:ascii="Times New Roman" w:hAnsi="Times New Roman" w:cs="Times New Roman"/>
          <w:sz w:val="24"/>
          <w:szCs w:val="24"/>
        </w:rPr>
        <w:t xml:space="preserve"> However, when Philip ascended to the throne, he controlled only a small area, which was indeed full of this valuable timber, so Philip did have access to this resource immediately.</w:t>
      </w:r>
      <w:r w:rsidRPr="00E174F3">
        <w:rPr>
          <w:rStyle w:val="FootnoteReference"/>
          <w:rFonts w:ascii="Times New Roman" w:hAnsi="Times New Roman" w:cs="Times New Roman"/>
          <w:sz w:val="24"/>
          <w:szCs w:val="24"/>
        </w:rPr>
        <w:footnoteReference w:id="168"/>
      </w:r>
    </w:p>
    <w:p w14:paraId="7DEAC511" w14:textId="135473E5" w:rsidR="0078316D" w:rsidRPr="00E174F3" w:rsidRDefault="009429BC"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To conclude</w:t>
      </w:r>
      <w:r w:rsidR="00E830B5" w:rsidRPr="00E174F3">
        <w:rPr>
          <w:rFonts w:ascii="Times New Roman" w:hAnsi="Times New Roman" w:cs="Times New Roman"/>
          <w:sz w:val="24"/>
          <w:szCs w:val="24"/>
        </w:rPr>
        <w:t xml:space="preserve"> timber,</w:t>
      </w:r>
      <w:r w:rsidRPr="00E174F3">
        <w:rPr>
          <w:rFonts w:ascii="Times New Roman" w:hAnsi="Times New Roman" w:cs="Times New Roman"/>
          <w:sz w:val="24"/>
          <w:szCs w:val="24"/>
        </w:rPr>
        <w:t xml:space="preserve"> it can be of no doubt that Macedon was extremely fortunate in </w:t>
      </w:r>
      <w:r w:rsidR="004115DE" w:rsidRPr="00E174F3">
        <w:rPr>
          <w:rFonts w:ascii="Times New Roman" w:hAnsi="Times New Roman" w:cs="Times New Roman"/>
          <w:sz w:val="24"/>
          <w:szCs w:val="24"/>
        </w:rPr>
        <w:t>its</w:t>
      </w:r>
      <w:r w:rsidRPr="00E174F3">
        <w:rPr>
          <w:rFonts w:ascii="Times New Roman" w:hAnsi="Times New Roman" w:cs="Times New Roman"/>
          <w:sz w:val="24"/>
          <w:szCs w:val="24"/>
        </w:rPr>
        <w:t xml:space="preserve"> </w:t>
      </w:r>
      <w:r w:rsidR="00934D48" w:rsidRPr="00E174F3">
        <w:rPr>
          <w:rFonts w:ascii="Times New Roman" w:hAnsi="Times New Roman" w:cs="Times New Roman"/>
          <w:sz w:val="24"/>
          <w:szCs w:val="24"/>
        </w:rPr>
        <w:t>this</w:t>
      </w:r>
      <w:r w:rsidRPr="00E174F3">
        <w:rPr>
          <w:rFonts w:ascii="Times New Roman" w:hAnsi="Times New Roman" w:cs="Times New Roman"/>
          <w:sz w:val="24"/>
          <w:szCs w:val="24"/>
        </w:rPr>
        <w:t xml:space="preserve"> resourc</w:t>
      </w:r>
      <w:r w:rsidR="00934D48" w:rsidRPr="00E174F3">
        <w:rPr>
          <w:rFonts w:ascii="Times New Roman" w:hAnsi="Times New Roman" w:cs="Times New Roman"/>
          <w:sz w:val="24"/>
          <w:szCs w:val="24"/>
        </w:rPr>
        <w:t>e</w:t>
      </w:r>
      <w:r w:rsidRPr="00E174F3">
        <w:rPr>
          <w:rFonts w:ascii="Times New Roman" w:hAnsi="Times New Roman" w:cs="Times New Roman"/>
          <w:sz w:val="24"/>
          <w:szCs w:val="24"/>
        </w:rPr>
        <w:t>, being among</w:t>
      </w:r>
      <w:r w:rsidR="00934D48" w:rsidRPr="00E174F3">
        <w:rPr>
          <w:rFonts w:ascii="Times New Roman" w:hAnsi="Times New Roman" w:cs="Times New Roman"/>
          <w:sz w:val="24"/>
          <w:szCs w:val="24"/>
        </w:rPr>
        <w:t>st</w:t>
      </w:r>
      <w:r w:rsidRPr="00E174F3">
        <w:rPr>
          <w:rFonts w:ascii="Times New Roman" w:hAnsi="Times New Roman" w:cs="Times New Roman"/>
          <w:sz w:val="24"/>
          <w:szCs w:val="24"/>
        </w:rPr>
        <w:t xml:space="preserve"> the most competitive in the Mediterranean.</w:t>
      </w:r>
      <w:r w:rsidRPr="00E174F3">
        <w:rPr>
          <w:rStyle w:val="FootnoteReference"/>
          <w:rFonts w:ascii="Times New Roman" w:hAnsi="Times New Roman" w:cs="Times New Roman"/>
          <w:sz w:val="24"/>
          <w:szCs w:val="24"/>
        </w:rPr>
        <w:footnoteReference w:id="169"/>
      </w:r>
      <w:r w:rsidR="004115DE" w:rsidRPr="00E174F3">
        <w:rPr>
          <w:rFonts w:ascii="Times New Roman" w:hAnsi="Times New Roman" w:cs="Times New Roman"/>
          <w:sz w:val="24"/>
          <w:szCs w:val="24"/>
        </w:rPr>
        <w:t xml:space="preserve"> </w:t>
      </w:r>
      <w:r w:rsidR="00934D48" w:rsidRPr="00E174F3">
        <w:rPr>
          <w:rFonts w:ascii="Times New Roman" w:hAnsi="Times New Roman" w:cs="Times New Roman"/>
          <w:sz w:val="24"/>
          <w:szCs w:val="24"/>
        </w:rPr>
        <w:t>King’s assessment that timber played a highly significant role in politics is agreeable, as Athens’ conflicts concerning Amphipolis are heavily weighted in ancient sources.</w:t>
      </w:r>
      <w:r w:rsidR="00934D48" w:rsidRPr="00E174F3">
        <w:rPr>
          <w:rStyle w:val="FootnoteReference"/>
          <w:rFonts w:ascii="Times New Roman" w:hAnsi="Times New Roman" w:cs="Times New Roman"/>
          <w:sz w:val="24"/>
          <w:szCs w:val="24"/>
        </w:rPr>
        <w:footnoteReference w:id="170"/>
      </w:r>
      <w:r w:rsidR="00934D48" w:rsidRPr="00E174F3">
        <w:rPr>
          <w:rFonts w:ascii="Times New Roman" w:hAnsi="Times New Roman" w:cs="Times New Roman"/>
          <w:sz w:val="24"/>
          <w:szCs w:val="24"/>
        </w:rPr>
        <w:t xml:space="preserve"> </w:t>
      </w:r>
      <w:r w:rsidR="00AE1A13" w:rsidRPr="00E174F3">
        <w:rPr>
          <w:rFonts w:ascii="Times New Roman" w:hAnsi="Times New Roman" w:cs="Times New Roman"/>
          <w:sz w:val="24"/>
          <w:szCs w:val="24"/>
        </w:rPr>
        <w:t>Unfortunately, Philip had a disadvantage, as Athens from the beginning of his reign opposed him, and they were the major importer of shipbuilding timber from Thrace and Macedon, relying heavily on the region around Amphipolis for timber.</w:t>
      </w:r>
      <w:r w:rsidR="00AE1A13" w:rsidRPr="00E174F3">
        <w:rPr>
          <w:rStyle w:val="FootnoteReference"/>
          <w:rFonts w:ascii="Times New Roman" w:hAnsi="Times New Roman" w:cs="Times New Roman"/>
          <w:sz w:val="24"/>
          <w:szCs w:val="24"/>
        </w:rPr>
        <w:footnoteReference w:id="171"/>
      </w:r>
      <w:r w:rsidR="00AE1A13" w:rsidRPr="00E174F3">
        <w:rPr>
          <w:rFonts w:ascii="Times New Roman" w:hAnsi="Times New Roman" w:cs="Times New Roman"/>
          <w:sz w:val="24"/>
          <w:szCs w:val="24"/>
        </w:rPr>
        <w:t xml:space="preserve"> </w:t>
      </w:r>
      <w:r w:rsidR="00934D48" w:rsidRPr="00E174F3">
        <w:rPr>
          <w:rFonts w:ascii="Times New Roman" w:hAnsi="Times New Roman" w:cs="Times New Roman"/>
          <w:sz w:val="24"/>
          <w:szCs w:val="24"/>
        </w:rPr>
        <w:t xml:space="preserve"> Consequently, Philip was compelled to use the timber to increase his naval power.</w:t>
      </w:r>
      <w:r w:rsidR="00934D48" w:rsidRPr="00E174F3">
        <w:rPr>
          <w:rStyle w:val="FootnoteReference"/>
          <w:rFonts w:ascii="Times New Roman" w:hAnsi="Times New Roman" w:cs="Times New Roman"/>
          <w:sz w:val="24"/>
          <w:szCs w:val="24"/>
        </w:rPr>
        <w:footnoteReference w:id="172"/>
      </w:r>
      <w:r w:rsidR="00934D48" w:rsidRPr="00E174F3">
        <w:rPr>
          <w:rFonts w:ascii="Times New Roman" w:hAnsi="Times New Roman" w:cs="Times New Roman"/>
          <w:sz w:val="24"/>
          <w:szCs w:val="24"/>
        </w:rPr>
        <w:t xml:space="preserve"> </w:t>
      </w:r>
    </w:p>
    <w:p w14:paraId="6483A843" w14:textId="77777777" w:rsidR="00E174F3" w:rsidRDefault="00E174F3" w:rsidP="0051495C">
      <w:pPr>
        <w:spacing w:line="480" w:lineRule="auto"/>
        <w:rPr>
          <w:rFonts w:ascii="Times New Roman" w:hAnsi="Times New Roman" w:cs="Times New Roman"/>
          <w:sz w:val="24"/>
          <w:szCs w:val="24"/>
        </w:rPr>
      </w:pPr>
    </w:p>
    <w:p w14:paraId="6079836A" w14:textId="605CD5D1" w:rsidR="00BB6665" w:rsidRDefault="0002731D" w:rsidP="0051495C">
      <w:pPr>
        <w:spacing w:line="480" w:lineRule="auto"/>
        <w:rPr>
          <w:rFonts w:ascii="Times New Roman" w:hAnsi="Times New Roman" w:cs="Times New Roman"/>
          <w:sz w:val="32"/>
          <w:szCs w:val="24"/>
          <w:u w:val="single"/>
        </w:rPr>
      </w:pPr>
      <w:r w:rsidRPr="00E97EBC">
        <w:rPr>
          <w:rFonts w:ascii="Times New Roman" w:hAnsi="Times New Roman" w:cs="Times New Roman"/>
          <w:sz w:val="32"/>
          <w:szCs w:val="24"/>
          <w:u w:val="single"/>
        </w:rPr>
        <w:lastRenderedPageBreak/>
        <w:t>Gold and silver</w:t>
      </w:r>
    </w:p>
    <w:p w14:paraId="30B36315" w14:textId="77777777" w:rsidR="007764E8" w:rsidRPr="00E97EBC" w:rsidRDefault="007764E8" w:rsidP="0051495C">
      <w:pPr>
        <w:spacing w:line="480" w:lineRule="auto"/>
        <w:rPr>
          <w:rFonts w:ascii="Times New Roman" w:hAnsi="Times New Roman" w:cs="Times New Roman"/>
          <w:sz w:val="32"/>
          <w:szCs w:val="24"/>
          <w:u w:val="single"/>
        </w:rPr>
      </w:pPr>
    </w:p>
    <w:p w14:paraId="6CECF3D8" w14:textId="543224C3" w:rsidR="008D2740" w:rsidRPr="00E174F3" w:rsidRDefault="006C4C16"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The </w:t>
      </w:r>
      <w:r w:rsidR="00EB4461" w:rsidRPr="00E174F3">
        <w:rPr>
          <w:rFonts w:ascii="Times New Roman" w:hAnsi="Times New Roman" w:cs="Times New Roman"/>
          <w:sz w:val="24"/>
          <w:szCs w:val="24"/>
        </w:rPr>
        <w:t xml:space="preserve">study mining and metallurgy in the ancient Greek world </w:t>
      </w:r>
      <w:r w:rsidRPr="00E174F3">
        <w:rPr>
          <w:rFonts w:ascii="Times New Roman" w:hAnsi="Times New Roman" w:cs="Times New Roman"/>
          <w:sz w:val="24"/>
          <w:szCs w:val="24"/>
        </w:rPr>
        <w:t>is relatively new</w:t>
      </w:r>
      <w:r w:rsidR="00EB4461" w:rsidRPr="00E174F3">
        <w:rPr>
          <w:rFonts w:ascii="Times New Roman" w:hAnsi="Times New Roman" w:cs="Times New Roman"/>
          <w:sz w:val="24"/>
          <w:szCs w:val="24"/>
        </w:rPr>
        <w:t>.</w:t>
      </w:r>
      <w:r w:rsidR="00EB4461" w:rsidRPr="00E174F3">
        <w:rPr>
          <w:rStyle w:val="FootnoteReference"/>
          <w:rFonts w:ascii="Times New Roman" w:hAnsi="Times New Roman" w:cs="Times New Roman"/>
          <w:sz w:val="24"/>
          <w:szCs w:val="24"/>
        </w:rPr>
        <w:footnoteReference w:id="173"/>
      </w:r>
      <w:r w:rsidR="00EB4461" w:rsidRPr="00E174F3">
        <w:rPr>
          <w:rFonts w:ascii="Times New Roman" w:hAnsi="Times New Roman" w:cs="Times New Roman"/>
          <w:sz w:val="24"/>
          <w:szCs w:val="24"/>
        </w:rPr>
        <w:t xml:space="preserve"> For Philip, </w:t>
      </w:r>
      <w:r w:rsidR="00A11DB6" w:rsidRPr="00E174F3">
        <w:rPr>
          <w:rFonts w:ascii="Times New Roman" w:hAnsi="Times New Roman" w:cs="Times New Roman"/>
          <w:sz w:val="24"/>
          <w:szCs w:val="24"/>
        </w:rPr>
        <w:t xml:space="preserve">he </w:t>
      </w:r>
      <w:r w:rsidR="00EB4461" w:rsidRPr="00E174F3">
        <w:rPr>
          <w:rFonts w:ascii="Times New Roman" w:hAnsi="Times New Roman" w:cs="Times New Roman"/>
          <w:sz w:val="24"/>
          <w:szCs w:val="24"/>
        </w:rPr>
        <w:t>famously was the arbiter of the development of the Pangaion mines</w:t>
      </w:r>
      <w:r w:rsidR="00A11DB6" w:rsidRPr="00E174F3">
        <w:rPr>
          <w:rFonts w:ascii="Times New Roman" w:hAnsi="Times New Roman" w:cs="Times New Roman"/>
          <w:sz w:val="24"/>
          <w:szCs w:val="24"/>
        </w:rPr>
        <w:t>, of</w:t>
      </w:r>
      <w:r w:rsidR="00EB4461" w:rsidRPr="00E174F3">
        <w:rPr>
          <w:rFonts w:ascii="Times New Roman" w:hAnsi="Times New Roman" w:cs="Times New Roman"/>
          <w:sz w:val="24"/>
          <w:szCs w:val="24"/>
        </w:rPr>
        <w:t xml:space="preserve"> which Diodorus lavishly claims: ‘</w:t>
      </w:r>
      <w:proofErr w:type="spellStart"/>
      <w:r w:rsidR="00103F8D" w:rsidRPr="00E174F3">
        <w:rPr>
          <w:rFonts w:ascii="Times New Roman" w:hAnsi="Times New Roman" w:cs="Times New Roman"/>
          <w:sz w:val="24"/>
          <w:szCs w:val="24"/>
        </w:rPr>
        <w:fldChar w:fldCharType="begin"/>
      </w:r>
      <w:r w:rsidR="00103F8D" w:rsidRPr="00E174F3">
        <w:rPr>
          <w:rFonts w:ascii="Times New Roman" w:hAnsi="Times New Roman" w:cs="Times New Roman"/>
          <w:sz w:val="24"/>
          <w:szCs w:val="24"/>
        </w:rPr>
        <w:instrText xml:space="preserve"> HYPERLINK "http://www.perseus.tufts.edu/hopper/morph?l=w%28%2Fste&amp;la=greek&amp;can=w%28%2Fste0&amp;prior=hu)/chsen" \t "morph" </w:instrText>
      </w:r>
      <w:r w:rsidR="00103F8D" w:rsidRPr="00E174F3">
        <w:rPr>
          <w:rFonts w:ascii="Times New Roman" w:hAnsi="Times New Roman" w:cs="Times New Roman"/>
          <w:sz w:val="24"/>
          <w:szCs w:val="24"/>
        </w:rPr>
        <w:fldChar w:fldCharType="separate"/>
      </w:r>
      <w:r w:rsidR="00EB4461" w:rsidRPr="00E174F3">
        <w:rPr>
          <w:rFonts w:ascii="Times New Roman" w:hAnsi="Times New Roman" w:cs="Times New Roman"/>
          <w:sz w:val="24"/>
          <w:szCs w:val="24"/>
        </w:rPr>
        <w:t>ὥστε</w:t>
      </w:r>
      <w:proofErr w:type="spellEnd"/>
      <w:r w:rsidR="00103F8D" w:rsidRPr="00E174F3">
        <w:rPr>
          <w:rFonts w:ascii="Times New Roman" w:hAnsi="Times New Roman" w:cs="Times New Roman"/>
          <w:sz w:val="24"/>
          <w:szCs w:val="24"/>
        </w:rPr>
        <w:fldChar w:fldCharType="end"/>
      </w:r>
      <w:r w:rsidR="00EB4461" w:rsidRPr="00E174F3">
        <w:rPr>
          <w:rFonts w:ascii="Times New Roman" w:hAnsi="Times New Roman" w:cs="Times New Roman"/>
          <w:sz w:val="24"/>
          <w:szCs w:val="24"/>
        </w:rPr>
        <w:t> </w:t>
      </w:r>
      <w:proofErr w:type="spellStart"/>
      <w:r w:rsidR="00103F8D" w:rsidRPr="00E174F3">
        <w:rPr>
          <w:rFonts w:ascii="Times New Roman" w:hAnsi="Times New Roman" w:cs="Times New Roman"/>
          <w:sz w:val="24"/>
          <w:szCs w:val="24"/>
        </w:rPr>
        <w:fldChar w:fldCharType="begin"/>
      </w:r>
      <w:r w:rsidR="00103F8D" w:rsidRPr="00E174F3">
        <w:rPr>
          <w:rFonts w:ascii="Times New Roman" w:hAnsi="Times New Roman" w:cs="Times New Roman"/>
          <w:sz w:val="24"/>
          <w:szCs w:val="24"/>
        </w:rPr>
        <w:instrText xml:space="preserve"> HYPERLINK "http://www.perseus.tufts.edu/hopper/morph?l=du%2Fnasqai&amp;la=greek&amp;can=du%2Fnasqai0&amp;prior=w(/ste" \t "morph" </w:instrText>
      </w:r>
      <w:r w:rsidR="00103F8D" w:rsidRPr="00E174F3">
        <w:rPr>
          <w:rFonts w:ascii="Times New Roman" w:hAnsi="Times New Roman" w:cs="Times New Roman"/>
          <w:sz w:val="24"/>
          <w:szCs w:val="24"/>
        </w:rPr>
        <w:fldChar w:fldCharType="separate"/>
      </w:r>
      <w:r w:rsidR="00EB4461" w:rsidRPr="00E174F3">
        <w:rPr>
          <w:rFonts w:ascii="Times New Roman" w:hAnsi="Times New Roman" w:cs="Times New Roman"/>
          <w:sz w:val="24"/>
          <w:szCs w:val="24"/>
        </w:rPr>
        <w:t>δύν</w:t>
      </w:r>
      <w:proofErr w:type="spellEnd"/>
      <w:r w:rsidR="00EB4461" w:rsidRPr="00E174F3">
        <w:rPr>
          <w:rFonts w:ascii="Times New Roman" w:hAnsi="Times New Roman" w:cs="Times New Roman"/>
          <w:sz w:val="24"/>
          <w:szCs w:val="24"/>
        </w:rPr>
        <w:t>ασθαι</w:t>
      </w:r>
      <w:r w:rsidR="00103F8D" w:rsidRPr="00E174F3">
        <w:rPr>
          <w:rFonts w:ascii="Times New Roman" w:hAnsi="Times New Roman" w:cs="Times New Roman"/>
          <w:sz w:val="24"/>
          <w:szCs w:val="24"/>
        </w:rPr>
        <w:fldChar w:fldCharType="end"/>
      </w:r>
      <w:r w:rsidR="00EB4461" w:rsidRPr="00E174F3">
        <w:rPr>
          <w:rFonts w:ascii="Times New Roman" w:hAnsi="Times New Roman" w:cs="Times New Roman"/>
          <w:sz w:val="24"/>
          <w:szCs w:val="24"/>
        </w:rPr>
        <w:t> </w:t>
      </w:r>
      <w:hyperlink r:id="rId10" w:tgtFrame="morph" w:history="1">
        <w:r w:rsidR="00EB4461" w:rsidRPr="00E174F3">
          <w:rPr>
            <w:rFonts w:ascii="Times New Roman" w:hAnsi="Times New Roman" w:cs="Times New Roman"/>
            <w:sz w:val="24"/>
            <w:szCs w:val="24"/>
          </w:rPr>
          <w:t>φέρειν</w:t>
        </w:r>
      </w:hyperlink>
      <w:r w:rsidR="00EB4461" w:rsidRPr="00E174F3">
        <w:rPr>
          <w:rFonts w:ascii="Times New Roman" w:hAnsi="Times New Roman" w:cs="Times New Roman"/>
          <w:sz w:val="24"/>
          <w:szCs w:val="24"/>
        </w:rPr>
        <w:t> </w:t>
      </w:r>
      <w:hyperlink r:id="rId11" w:tgtFrame="morph" w:history="1">
        <w:r w:rsidR="00EB4461" w:rsidRPr="00E174F3">
          <w:rPr>
            <w:rFonts w:ascii="Times New Roman" w:hAnsi="Times New Roman" w:cs="Times New Roman"/>
            <w:sz w:val="24"/>
            <w:szCs w:val="24"/>
          </w:rPr>
          <w:t>αὐτῷ</w:t>
        </w:r>
      </w:hyperlink>
      <w:r w:rsidR="00EB4461" w:rsidRPr="00E174F3">
        <w:rPr>
          <w:rFonts w:ascii="Times New Roman" w:hAnsi="Times New Roman" w:cs="Times New Roman"/>
          <w:sz w:val="24"/>
          <w:szCs w:val="24"/>
        </w:rPr>
        <w:t> </w:t>
      </w:r>
      <w:hyperlink r:id="rId12" w:tgtFrame="morph" w:history="1">
        <w:r w:rsidR="00EB4461" w:rsidRPr="00E174F3">
          <w:rPr>
            <w:rFonts w:ascii="Times New Roman" w:hAnsi="Times New Roman" w:cs="Times New Roman"/>
            <w:sz w:val="24"/>
            <w:szCs w:val="24"/>
          </w:rPr>
          <w:t>πρόσοδον</w:t>
        </w:r>
      </w:hyperlink>
      <w:r w:rsidR="00EB4461" w:rsidRPr="00E174F3">
        <w:rPr>
          <w:rFonts w:ascii="Times New Roman" w:hAnsi="Times New Roman" w:cs="Times New Roman"/>
          <w:sz w:val="24"/>
          <w:szCs w:val="24"/>
        </w:rPr>
        <w:t> </w:t>
      </w:r>
      <w:hyperlink r:id="rId13" w:tgtFrame="morph" w:history="1">
        <w:r w:rsidR="00EB4461" w:rsidRPr="00E174F3">
          <w:rPr>
            <w:rFonts w:ascii="Times New Roman" w:hAnsi="Times New Roman" w:cs="Times New Roman"/>
            <w:sz w:val="24"/>
            <w:szCs w:val="24"/>
          </w:rPr>
          <w:t>πλεῖον</w:t>
        </w:r>
      </w:hyperlink>
      <w:r w:rsidR="00EB4461" w:rsidRPr="00E174F3">
        <w:rPr>
          <w:rFonts w:ascii="Times New Roman" w:hAnsi="Times New Roman" w:cs="Times New Roman"/>
          <w:sz w:val="24"/>
          <w:szCs w:val="24"/>
        </w:rPr>
        <w:t> </w:t>
      </w:r>
      <w:hyperlink r:id="rId14" w:tgtFrame="morph" w:history="1">
        <w:r w:rsidR="00EB4461" w:rsidRPr="00E174F3">
          <w:rPr>
            <w:rFonts w:ascii="Times New Roman" w:hAnsi="Times New Roman" w:cs="Times New Roman"/>
            <w:sz w:val="24"/>
            <w:szCs w:val="24"/>
          </w:rPr>
          <w:t>ἢ</w:t>
        </w:r>
      </w:hyperlink>
      <w:r w:rsidR="00EB4461" w:rsidRPr="00E174F3">
        <w:rPr>
          <w:rFonts w:ascii="Times New Roman" w:hAnsi="Times New Roman" w:cs="Times New Roman"/>
          <w:sz w:val="24"/>
          <w:szCs w:val="24"/>
        </w:rPr>
        <w:t> </w:t>
      </w:r>
      <w:hyperlink r:id="rId15" w:tgtFrame="morph" w:history="1">
        <w:r w:rsidR="00EB4461" w:rsidRPr="00E174F3">
          <w:rPr>
            <w:rFonts w:ascii="Times New Roman" w:hAnsi="Times New Roman" w:cs="Times New Roman"/>
            <w:sz w:val="24"/>
            <w:szCs w:val="24"/>
          </w:rPr>
          <w:t>ταλάντων</w:t>
        </w:r>
      </w:hyperlink>
      <w:r w:rsidR="00EB4461" w:rsidRPr="00E174F3">
        <w:rPr>
          <w:rFonts w:ascii="Times New Roman" w:hAnsi="Times New Roman" w:cs="Times New Roman"/>
          <w:sz w:val="24"/>
          <w:szCs w:val="24"/>
        </w:rPr>
        <w:t> </w:t>
      </w:r>
      <w:hyperlink r:id="rId16" w:tgtFrame="morph" w:history="1">
        <w:r w:rsidR="00EB4461" w:rsidRPr="00E174F3">
          <w:rPr>
            <w:rFonts w:ascii="Times New Roman" w:hAnsi="Times New Roman" w:cs="Times New Roman"/>
            <w:sz w:val="24"/>
            <w:szCs w:val="24"/>
          </w:rPr>
          <w:t>χιλίων</w:t>
        </w:r>
      </w:hyperlink>
      <w:r w:rsidR="00EB4461" w:rsidRPr="00E174F3">
        <w:rPr>
          <w:rFonts w:ascii="Times New Roman" w:hAnsi="Times New Roman" w:cs="Times New Roman"/>
          <w:sz w:val="24"/>
          <w:szCs w:val="24"/>
        </w:rPr>
        <w:t>’.</w:t>
      </w:r>
      <w:r w:rsidR="00EB4461" w:rsidRPr="00E174F3">
        <w:rPr>
          <w:rStyle w:val="FootnoteReference"/>
          <w:rFonts w:ascii="Times New Roman" w:hAnsi="Times New Roman" w:cs="Times New Roman"/>
          <w:sz w:val="24"/>
          <w:szCs w:val="24"/>
        </w:rPr>
        <w:footnoteReference w:id="174"/>
      </w:r>
      <w:r w:rsidR="00EB4461" w:rsidRPr="00E174F3">
        <w:rPr>
          <w:rFonts w:ascii="Times New Roman" w:hAnsi="Times New Roman" w:cs="Times New Roman"/>
          <w:sz w:val="24"/>
          <w:szCs w:val="24"/>
        </w:rPr>
        <w:t xml:space="preserve"> Metals for </w:t>
      </w:r>
      <w:r w:rsidR="00D2232A" w:rsidRPr="00E174F3">
        <w:rPr>
          <w:rFonts w:ascii="Times New Roman" w:hAnsi="Times New Roman" w:cs="Times New Roman"/>
          <w:sz w:val="24"/>
          <w:szCs w:val="24"/>
        </w:rPr>
        <w:t>Macedon</w:t>
      </w:r>
      <w:r w:rsidR="00EB4461" w:rsidRPr="00E174F3">
        <w:rPr>
          <w:rFonts w:ascii="Times New Roman" w:hAnsi="Times New Roman" w:cs="Times New Roman"/>
          <w:sz w:val="24"/>
          <w:szCs w:val="24"/>
        </w:rPr>
        <w:t xml:space="preserve"> were </w:t>
      </w:r>
      <w:r w:rsidR="00D2232A" w:rsidRPr="00E174F3">
        <w:rPr>
          <w:rFonts w:ascii="Times New Roman" w:hAnsi="Times New Roman" w:cs="Times New Roman"/>
          <w:sz w:val="24"/>
          <w:szCs w:val="24"/>
        </w:rPr>
        <w:t xml:space="preserve">an </w:t>
      </w:r>
      <w:r w:rsidR="00EB4461" w:rsidRPr="00E174F3">
        <w:rPr>
          <w:rFonts w:ascii="Times New Roman" w:hAnsi="Times New Roman" w:cs="Times New Roman"/>
          <w:sz w:val="24"/>
          <w:szCs w:val="24"/>
        </w:rPr>
        <w:t>extremely lucrative</w:t>
      </w:r>
      <w:r w:rsidR="00D2232A" w:rsidRPr="00E174F3">
        <w:rPr>
          <w:rFonts w:ascii="Times New Roman" w:hAnsi="Times New Roman" w:cs="Times New Roman"/>
          <w:sz w:val="24"/>
          <w:szCs w:val="24"/>
        </w:rPr>
        <w:t xml:space="preserve"> resource</w:t>
      </w:r>
      <w:r w:rsidR="00EB4461" w:rsidRPr="00E174F3">
        <w:rPr>
          <w:rFonts w:ascii="Times New Roman" w:hAnsi="Times New Roman" w:cs="Times New Roman"/>
          <w:sz w:val="24"/>
          <w:szCs w:val="24"/>
        </w:rPr>
        <w:t xml:space="preserve">, although </w:t>
      </w:r>
      <w:r w:rsidR="00D2232A" w:rsidRPr="00E174F3">
        <w:rPr>
          <w:rFonts w:ascii="Times New Roman" w:hAnsi="Times New Roman" w:cs="Times New Roman"/>
          <w:sz w:val="24"/>
          <w:szCs w:val="24"/>
        </w:rPr>
        <w:t xml:space="preserve">often difficult to exploit, with several extremely precious deposits requiring conquest before falling under </w:t>
      </w:r>
      <w:r w:rsidR="00E830B5" w:rsidRPr="00E174F3">
        <w:rPr>
          <w:rFonts w:ascii="Times New Roman" w:hAnsi="Times New Roman" w:cs="Times New Roman"/>
          <w:sz w:val="24"/>
          <w:szCs w:val="24"/>
        </w:rPr>
        <w:t>Philip’s</w:t>
      </w:r>
      <w:r w:rsidR="00D2232A" w:rsidRPr="00E174F3">
        <w:rPr>
          <w:rFonts w:ascii="Times New Roman" w:hAnsi="Times New Roman" w:cs="Times New Roman"/>
          <w:sz w:val="24"/>
          <w:szCs w:val="24"/>
        </w:rPr>
        <w:t xml:space="preserve"> control.</w:t>
      </w:r>
      <w:r w:rsidR="00D2232A" w:rsidRPr="00E174F3">
        <w:rPr>
          <w:rStyle w:val="FootnoteReference"/>
          <w:rFonts w:ascii="Times New Roman" w:hAnsi="Times New Roman" w:cs="Times New Roman"/>
          <w:sz w:val="24"/>
          <w:szCs w:val="24"/>
        </w:rPr>
        <w:footnoteReference w:id="175"/>
      </w:r>
      <w:r w:rsidR="00766197" w:rsidRPr="00E174F3">
        <w:rPr>
          <w:rFonts w:ascii="Times New Roman" w:hAnsi="Times New Roman" w:cs="Times New Roman"/>
          <w:sz w:val="24"/>
          <w:szCs w:val="24"/>
        </w:rPr>
        <w:t xml:space="preserve"> This dissertation therefore looks at Macedon</w:t>
      </w:r>
      <w:r w:rsidR="00E830B5" w:rsidRPr="00E174F3">
        <w:rPr>
          <w:rFonts w:ascii="Times New Roman" w:hAnsi="Times New Roman" w:cs="Times New Roman"/>
          <w:sz w:val="24"/>
          <w:szCs w:val="24"/>
        </w:rPr>
        <w:t>ian</w:t>
      </w:r>
      <w:r w:rsidR="00766197" w:rsidRPr="00E174F3">
        <w:rPr>
          <w:rFonts w:ascii="Times New Roman" w:hAnsi="Times New Roman" w:cs="Times New Roman"/>
          <w:sz w:val="24"/>
          <w:szCs w:val="24"/>
        </w:rPr>
        <w:t xml:space="preserve"> kings</w:t>
      </w:r>
      <w:r w:rsidR="00E830B5" w:rsidRPr="00E174F3">
        <w:rPr>
          <w:rFonts w:ascii="Times New Roman" w:hAnsi="Times New Roman" w:cs="Times New Roman"/>
          <w:sz w:val="24"/>
          <w:szCs w:val="24"/>
        </w:rPr>
        <w:t>’</w:t>
      </w:r>
      <w:r w:rsidR="00766197" w:rsidRPr="00E174F3">
        <w:rPr>
          <w:rFonts w:ascii="Times New Roman" w:hAnsi="Times New Roman" w:cs="Times New Roman"/>
          <w:sz w:val="24"/>
          <w:szCs w:val="24"/>
        </w:rPr>
        <w:t xml:space="preserve"> access to mining deposits and their exploitation of them, then contrasting this with Philip II’s use of these resources</w:t>
      </w:r>
      <w:r w:rsidR="009F5938" w:rsidRPr="00E174F3">
        <w:rPr>
          <w:rFonts w:ascii="Times New Roman" w:hAnsi="Times New Roman" w:cs="Times New Roman"/>
          <w:sz w:val="24"/>
          <w:szCs w:val="24"/>
        </w:rPr>
        <w:t>, paying due attention to the historiographical and potential archaeological aspects of this area of study</w:t>
      </w:r>
      <w:r w:rsidR="00766197" w:rsidRPr="00E174F3">
        <w:rPr>
          <w:rFonts w:ascii="Times New Roman" w:hAnsi="Times New Roman" w:cs="Times New Roman"/>
          <w:sz w:val="24"/>
          <w:szCs w:val="24"/>
        </w:rPr>
        <w:t>.</w:t>
      </w:r>
      <w:r w:rsidR="008D2740" w:rsidRPr="00E174F3">
        <w:rPr>
          <w:rFonts w:ascii="Times New Roman" w:hAnsi="Times New Roman" w:cs="Times New Roman"/>
          <w:sz w:val="24"/>
          <w:szCs w:val="24"/>
        </w:rPr>
        <w:t xml:space="preserve"> </w:t>
      </w:r>
      <w:r w:rsidR="00766197" w:rsidRPr="00E174F3">
        <w:rPr>
          <w:rFonts w:ascii="Times New Roman" w:hAnsi="Times New Roman" w:cs="Times New Roman"/>
          <w:sz w:val="24"/>
          <w:szCs w:val="24"/>
        </w:rPr>
        <w:t xml:space="preserve">However, while </w:t>
      </w:r>
      <w:proofErr w:type="gramStart"/>
      <w:r w:rsidR="00766197" w:rsidRPr="00E174F3">
        <w:rPr>
          <w:rFonts w:ascii="Times New Roman" w:hAnsi="Times New Roman" w:cs="Times New Roman"/>
          <w:sz w:val="24"/>
          <w:szCs w:val="24"/>
        </w:rPr>
        <w:t>all of</w:t>
      </w:r>
      <w:proofErr w:type="gramEnd"/>
      <w:r w:rsidR="00766197" w:rsidRPr="00E174F3">
        <w:rPr>
          <w:rFonts w:ascii="Times New Roman" w:hAnsi="Times New Roman" w:cs="Times New Roman"/>
          <w:sz w:val="24"/>
          <w:szCs w:val="24"/>
        </w:rPr>
        <w:t xml:space="preserve"> these deposits</w:t>
      </w:r>
      <w:r w:rsidR="00867273" w:rsidRPr="00E174F3">
        <w:rPr>
          <w:rFonts w:ascii="Times New Roman" w:hAnsi="Times New Roman" w:cs="Times New Roman"/>
          <w:sz w:val="24"/>
          <w:szCs w:val="24"/>
        </w:rPr>
        <w:t xml:space="preserve"> within the Macedonian king’s territories are important,</w:t>
      </w:r>
      <w:r w:rsidR="00766197" w:rsidRPr="00E174F3">
        <w:rPr>
          <w:rFonts w:ascii="Times New Roman" w:hAnsi="Times New Roman" w:cs="Times New Roman"/>
          <w:sz w:val="24"/>
          <w:szCs w:val="24"/>
        </w:rPr>
        <w:t xml:space="preserve"> t</w:t>
      </w:r>
      <w:r w:rsidR="008D2740" w:rsidRPr="00E174F3">
        <w:rPr>
          <w:rFonts w:ascii="Times New Roman" w:hAnsi="Times New Roman" w:cs="Times New Roman"/>
          <w:sz w:val="24"/>
          <w:szCs w:val="24"/>
        </w:rPr>
        <w:t xml:space="preserve">wo of the most valuable and </w:t>
      </w:r>
      <w:r w:rsidR="00766197" w:rsidRPr="00E174F3">
        <w:rPr>
          <w:rFonts w:ascii="Times New Roman" w:hAnsi="Times New Roman" w:cs="Times New Roman"/>
          <w:sz w:val="24"/>
          <w:szCs w:val="24"/>
        </w:rPr>
        <w:t>sought-after</w:t>
      </w:r>
      <w:r w:rsidR="008D2740" w:rsidRPr="00E174F3">
        <w:rPr>
          <w:rFonts w:ascii="Times New Roman" w:hAnsi="Times New Roman" w:cs="Times New Roman"/>
          <w:sz w:val="24"/>
          <w:szCs w:val="24"/>
        </w:rPr>
        <w:t xml:space="preserve"> metals, gold and silver, are </w:t>
      </w:r>
      <w:r w:rsidR="00867273" w:rsidRPr="00E174F3">
        <w:rPr>
          <w:rFonts w:ascii="Times New Roman" w:hAnsi="Times New Roman" w:cs="Times New Roman"/>
          <w:sz w:val="24"/>
          <w:szCs w:val="24"/>
        </w:rPr>
        <w:t>crucial</w:t>
      </w:r>
      <w:r w:rsidR="008D2740" w:rsidRPr="00E174F3">
        <w:rPr>
          <w:rFonts w:ascii="Times New Roman" w:hAnsi="Times New Roman" w:cs="Times New Roman"/>
          <w:sz w:val="24"/>
          <w:szCs w:val="24"/>
        </w:rPr>
        <w:t xml:space="preserve"> to the resource exploitation of Macedon, causing the kingdom to claim considerable wealth</w:t>
      </w:r>
      <w:r w:rsidR="00766197" w:rsidRPr="00E174F3">
        <w:rPr>
          <w:rFonts w:ascii="Times New Roman" w:hAnsi="Times New Roman" w:cs="Times New Roman"/>
          <w:sz w:val="24"/>
          <w:szCs w:val="24"/>
        </w:rPr>
        <w:t xml:space="preserve">, and are therefore worthy of more </w:t>
      </w:r>
      <w:r w:rsidR="00867273" w:rsidRPr="00E174F3">
        <w:rPr>
          <w:rFonts w:ascii="Times New Roman" w:hAnsi="Times New Roman" w:cs="Times New Roman"/>
          <w:sz w:val="24"/>
          <w:szCs w:val="24"/>
        </w:rPr>
        <w:t xml:space="preserve">focussed </w:t>
      </w:r>
      <w:r w:rsidR="00766197" w:rsidRPr="00E174F3">
        <w:rPr>
          <w:rFonts w:ascii="Times New Roman" w:hAnsi="Times New Roman" w:cs="Times New Roman"/>
          <w:sz w:val="24"/>
          <w:szCs w:val="24"/>
        </w:rPr>
        <w:t>analysis in this dissertation</w:t>
      </w:r>
      <w:r w:rsidR="008D2740" w:rsidRPr="00E174F3">
        <w:rPr>
          <w:rFonts w:ascii="Times New Roman" w:hAnsi="Times New Roman" w:cs="Times New Roman"/>
          <w:sz w:val="24"/>
          <w:szCs w:val="24"/>
        </w:rPr>
        <w:t>.</w:t>
      </w:r>
      <w:r w:rsidR="008D2740" w:rsidRPr="00E174F3">
        <w:rPr>
          <w:rStyle w:val="FootnoteReference"/>
          <w:rFonts w:ascii="Times New Roman" w:hAnsi="Times New Roman" w:cs="Times New Roman"/>
          <w:sz w:val="24"/>
          <w:szCs w:val="24"/>
        </w:rPr>
        <w:footnoteReference w:id="176"/>
      </w:r>
      <w:r w:rsidR="00766197" w:rsidRPr="00E174F3">
        <w:rPr>
          <w:rFonts w:ascii="Times New Roman" w:hAnsi="Times New Roman" w:cs="Times New Roman"/>
          <w:sz w:val="24"/>
          <w:szCs w:val="24"/>
        </w:rPr>
        <w:t xml:space="preserve"> </w:t>
      </w:r>
    </w:p>
    <w:p w14:paraId="59538FCA" w14:textId="77777777" w:rsidR="00777C84" w:rsidRPr="00E174F3" w:rsidRDefault="00867273"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Unfortunately, several of Macedon’s deposits go unmentioned, and without detailed archaeological analysis</w:t>
      </w:r>
      <w:r w:rsidR="009F5938" w:rsidRPr="00E174F3">
        <w:rPr>
          <w:rFonts w:ascii="Times New Roman" w:hAnsi="Times New Roman" w:cs="Times New Roman"/>
          <w:sz w:val="24"/>
          <w:szCs w:val="24"/>
        </w:rPr>
        <w:t>--</w:t>
      </w:r>
      <w:r w:rsidRPr="00E174F3">
        <w:rPr>
          <w:rFonts w:ascii="Times New Roman" w:hAnsi="Times New Roman" w:cs="Times New Roman"/>
          <w:sz w:val="24"/>
          <w:szCs w:val="24"/>
        </w:rPr>
        <w:t>which is often lacking</w:t>
      </w:r>
      <w:r w:rsidR="009F5938" w:rsidRPr="00E174F3">
        <w:rPr>
          <w:rFonts w:ascii="Times New Roman" w:hAnsi="Times New Roman" w:cs="Times New Roman"/>
          <w:sz w:val="24"/>
          <w:szCs w:val="24"/>
        </w:rPr>
        <w:t xml:space="preserve">— it </w:t>
      </w:r>
      <w:r w:rsidRPr="00E174F3">
        <w:rPr>
          <w:rFonts w:ascii="Times New Roman" w:hAnsi="Times New Roman" w:cs="Times New Roman"/>
          <w:sz w:val="24"/>
          <w:szCs w:val="24"/>
        </w:rPr>
        <w:t>is</w:t>
      </w:r>
      <w:r w:rsidR="009F5938" w:rsidRPr="00E174F3">
        <w:rPr>
          <w:rFonts w:ascii="Times New Roman" w:hAnsi="Times New Roman" w:cs="Times New Roman"/>
          <w:sz w:val="24"/>
          <w:szCs w:val="24"/>
        </w:rPr>
        <w:t xml:space="preserve"> </w:t>
      </w:r>
      <w:r w:rsidRPr="00E174F3">
        <w:rPr>
          <w:rFonts w:ascii="Times New Roman" w:hAnsi="Times New Roman" w:cs="Times New Roman"/>
          <w:sz w:val="24"/>
          <w:szCs w:val="24"/>
        </w:rPr>
        <w:t>simply impossible to determine the precise locations or outputs of these areas.</w:t>
      </w:r>
      <w:r w:rsidRPr="00E174F3">
        <w:rPr>
          <w:rStyle w:val="FootnoteReference"/>
          <w:rFonts w:ascii="Times New Roman" w:hAnsi="Times New Roman" w:cs="Times New Roman"/>
          <w:sz w:val="24"/>
          <w:szCs w:val="24"/>
        </w:rPr>
        <w:footnoteReference w:id="177"/>
      </w:r>
      <w:r w:rsidRPr="00E174F3">
        <w:rPr>
          <w:rFonts w:ascii="Times New Roman" w:hAnsi="Times New Roman" w:cs="Times New Roman"/>
          <w:sz w:val="24"/>
          <w:szCs w:val="24"/>
        </w:rPr>
        <w:t xml:space="preserve"> For example </w:t>
      </w:r>
      <w:proofErr w:type="spellStart"/>
      <w:r w:rsidRPr="00E174F3">
        <w:rPr>
          <w:rFonts w:ascii="Times New Roman" w:hAnsi="Times New Roman" w:cs="Times New Roman"/>
          <w:sz w:val="24"/>
          <w:szCs w:val="24"/>
        </w:rPr>
        <w:t>Treister</w:t>
      </w:r>
      <w:proofErr w:type="spellEnd"/>
      <w:r w:rsidRPr="00E174F3">
        <w:rPr>
          <w:rFonts w:ascii="Times New Roman" w:hAnsi="Times New Roman" w:cs="Times New Roman"/>
          <w:sz w:val="24"/>
          <w:szCs w:val="24"/>
        </w:rPr>
        <w:t xml:space="preserve"> is unable to be certain about the precise nature of Macedon’s copper production in the </w:t>
      </w:r>
      <w:r w:rsidRPr="00E174F3">
        <w:rPr>
          <w:rFonts w:ascii="Times New Roman" w:hAnsi="Times New Roman" w:cs="Times New Roman"/>
          <w:sz w:val="24"/>
          <w:szCs w:val="24"/>
        </w:rPr>
        <w:lastRenderedPageBreak/>
        <w:t>period of Greek colonisation.</w:t>
      </w:r>
      <w:r w:rsidRPr="00E174F3">
        <w:rPr>
          <w:rStyle w:val="FootnoteReference"/>
          <w:rFonts w:ascii="Times New Roman" w:hAnsi="Times New Roman" w:cs="Times New Roman"/>
          <w:sz w:val="24"/>
          <w:szCs w:val="24"/>
        </w:rPr>
        <w:footnoteReference w:id="178"/>
      </w:r>
      <w:r w:rsidRPr="00E174F3">
        <w:rPr>
          <w:rFonts w:ascii="Times New Roman" w:hAnsi="Times New Roman" w:cs="Times New Roman"/>
          <w:sz w:val="24"/>
          <w:szCs w:val="24"/>
        </w:rPr>
        <w:t xml:space="preserve"> Although </w:t>
      </w:r>
      <w:proofErr w:type="spellStart"/>
      <w:r w:rsidRPr="00E174F3">
        <w:rPr>
          <w:rFonts w:ascii="Times New Roman" w:hAnsi="Times New Roman" w:cs="Times New Roman"/>
          <w:sz w:val="24"/>
          <w:szCs w:val="24"/>
        </w:rPr>
        <w:t>Treister’s</w:t>
      </w:r>
      <w:proofErr w:type="spellEnd"/>
      <w:r w:rsidRPr="00E174F3">
        <w:rPr>
          <w:rFonts w:ascii="Times New Roman" w:hAnsi="Times New Roman" w:cs="Times New Roman"/>
          <w:sz w:val="24"/>
          <w:szCs w:val="24"/>
        </w:rPr>
        <w:t xml:space="preserve"> speculation is useful, it could be misleading, and highlights the constant historiographical uncertainty in the study of ancient mining in this region.</w:t>
      </w:r>
      <w:r w:rsidRPr="00E174F3">
        <w:rPr>
          <w:rStyle w:val="FootnoteReference"/>
          <w:rFonts w:ascii="Times New Roman" w:hAnsi="Times New Roman" w:cs="Times New Roman"/>
          <w:sz w:val="24"/>
          <w:szCs w:val="24"/>
        </w:rPr>
        <w:footnoteReference w:id="179"/>
      </w:r>
      <w:r w:rsidR="00C37B44" w:rsidRPr="00E174F3">
        <w:rPr>
          <w:rFonts w:ascii="Times New Roman" w:hAnsi="Times New Roman" w:cs="Times New Roman"/>
          <w:sz w:val="24"/>
          <w:szCs w:val="24"/>
        </w:rPr>
        <w:t xml:space="preserve"> </w:t>
      </w:r>
      <w:proofErr w:type="spellStart"/>
      <w:r w:rsidR="00C37B44" w:rsidRPr="00E174F3">
        <w:rPr>
          <w:rFonts w:ascii="Times New Roman" w:hAnsi="Times New Roman" w:cs="Times New Roman"/>
          <w:sz w:val="24"/>
          <w:szCs w:val="24"/>
        </w:rPr>
        <w:t>Treister</w:t>
      </w:r>
      <w:proofErr w:type="spellEnd"/>
      <w:r w:rsidR="00C37B44" w:rsidRPr="00E174F3">
        <w:rPr>
          <w:rFonts w:ascii="Times New Roman" w:hAnsi="Times New Roman" w:cs="Times New Roman"/>
          <w:sz w:val="24"/>
          <w:szCs w:val="24"/>
        </w:rPr>
        <w:t xml:space="preserve"> also acknowledges that a considerable source of silver used in early </w:t>
      </w:r>
      <w:r w:rsidR="00CB5AA3" w:rsidRPr="00E174F3">
        <w:rPr>
          <w:rFonts w:ascii="Times New Roman" w:hAnsi="Times New Roman" w:cs="Times New Roman"/>
          <w:sz w:val="24"/>
          <w:szCs w:val="24"/>
        </w:rPr>
        <w:t xml:space="preserve">coinage may have originated from Macedonia, although it could also be </w:t>
      </w:r>
      <w:r w:rsidR="009F5938" w:rsidRPr="00E174F3">
        <w:rPr>
          <w:rFonts w:ascii="Times New Roman" w:hAnsi="Times New Roman" w:cs="Times New Roman"/>
          <w:sz w:val="24"/>
          <w:szCs w:val="24"/>
        </w:rPr>
        <w:t>from</w:t>
      </w:r>
      <w:r w:rsidR="00CB5AA3" w:rsidRPr="00E174F3">
        <w:rPr>
          <w:rFonts w:ascii="Times New Roman" w:hAnsi="Times New Roman" w:cs="Times New Roman"/>
          <w:sz w:val="24"/>
          <w:szCs w:val="24"/>
        </w:rPr>
        <w:t xml:space="preserve"> Lydia.</w:t>
      </w:r>
      <w:r w:rsidR="00CB5AA3" w:rsidRPr="00E174F3">
        <w:rPr>
          <w:rStyle w:val="FootnoteReference"/>
          <w:rFonts w:ascii="Times New Roman" w:hAnsi="Times New Roman" w:cs="Times New Roman"/>
          <w:sz w:val="24"/>
          <w:szCs w:val="24"/>
        </w:rPr>
        <w:footnoteReference w:id="180"/>
      </w:r>
      <w:r w:rsidR="00CB5AA3" w:rsidRPr="00E174F3">
        <w:rPr>
          <w:rFonts w:ascii="Times New Roman" w:hAnsi="Times New Roman" w:cs="Times New Roman"/>
          <w:sz w:val="24"/>
          <w:szCs w:val="24"/>
        </w:rPr>
        <w:t xml:space="preserve"> This creates a very different perception of 6</w:t>
      </w:r>
      <w:r w:rsidR="00CB5AA3" w:rsidRPr="00E174F3">
        <w:rPr>
          <w:rFonts w:ascii="Times New Roman" w:hAnsi="Times New Roman" w:cs="Times New Roman"/>
          <w:sz w:val="24"/>
          <w:szCs w:val="24"/>
          <w:vertAlign w:val="superscript"/>
        </w:rPr>
        <w:t>th</w:t>
      </w:r>
      <w:r w:rsidR="00CB5AA3" w:rsidRPr="00E174F3">
        <w:rPr>
          <w:rFonts w:ascii="Times New Roman" w:hAnsi="Times New Roman" w:cs="Times New Roman"/>
          <w:sz w:val="24"/>
          <w:szCs w:val="24"/>
        </w:rPr>
        <w:t xml:space="preserve"> century Macedon depending on if this </w:t>
      </w:r>
      <w:r w:rsidR="0078316D" w:rsidRPr="00E174F3">
        <w:rPr>
          <w:rFonts w:ascii="Times New Roman" w:hAnsi="Times New Roman" w:cs="Times New Roman"/>
          <w:sz w:val="24"/>
          <w:szCs w:val="24"/>
        </w:rPr>
        <w:t>silver was</w:t>
      </w:r>
      <w:r w:rsidR="00CB5AA3" w:rsidRPr="00E174F3">
        <w:rPr>
          <w:rFonts w:ascii="Times New Roman" w:hAnsi="Times New Roman" w:cs="Times New Roman"/>
          <w:sz w:val="24"/>
          <w:szCs w:val="24"/>
        </w:rPr>
        <w:t xml:space="preserve"> Macedonian.</w:t>
      </w:r>
      <w:r w:rsidR="00A30753" w:rsidRPr="00E174F3">
        <w:rPr>
          <w:rStyle w:val="FootnoteReference"/>
          <w:rFonts w:ascii="Times New Roman" w:hAnsi="Times New Roman" w:cs="Times New Roman"/>
          <w:sz w:val="24"/>
          <w:szCs w:val="24"/>
        </w:rPr>
        <w:footnoteReference w:id="181"/>
      </w:r>
      <w:r w:rsidRPr="00E174F3">
        <w:rPr>
          <w:rFonts w:ascii="Times New Roman" w:hAnsi="Times New Roman" w:cs="Times New Roman"/>
          <w:sz w:val="24"/>
          <w:szCs w:val="24"/>
        </w:rPr>
        <w:t xml:space="preserve"> </w:t>
      </w:r>
      <w:r w:rsidR="00CB29A1" w:rsidRPr="00E174F3">
        <w:rPr>
          <w:rFonts w:ascii="Times New Roman" w:hAnsi="Times New Roman" w:cs="Times New Roman"/>
          <w:sz w:val="24"/>
          <w:szCs w:val="24"/>
        </w:rPr>
        <w:t xml:space="preserve">While </w:t>
      </w:r>
      <w:r w:rsidR="008212E0" w:rsidRPr="00E174F3">
        <w:rPr>
          <w:rFonts w:ascii="Times New Roman" w:hAnsi="Times New Roman" w:cs="Times New Roman"/>
          <w:sz w:val="24"/>
          <w:szCs w:val="24"/>
        </w:rPr>
        <w:t xml:space="preserve">fortunately </w:t>
      </w:r>
      <w:r w:rsidR="00CB29A1" w:rsidRPr="00E174F3">
        <w:rPr>
          <w:rFonts w:ascii="Times New Roman" w:hAnsi="Times New Roman" w:cs="Times New Roman"/>
          <w:sz w:val="24"/>
          <w:szCs w:val="24"/>
        </w:rPr>
        <w:t>several kings</w:t>
      </w:r>
      <w:r w:rsidR="009F5938" w:rsidRPr="00E174F3">
        <w:rPr>
          <w:rFonts w:ascii="Times New Roman" w:hAnsi="Times New Roman" w:cs="Times New Roman"/>
          <w:sz w:val="24"/>
          <w:szCs w:val="24"/>
        </w:rPr>
        <w:t>’</w:t>
      </w:r>
      <w:r w:rsidR="00CB29A1" w:rsidRPr="00E174F3">
        <w:rPr>
          <w:rFonts w:ascii="Times New Roman" w:hAnsi="Times New Roman" w:cs="Times New Roman"/>
          <w:sz w:val="24"/>
          <w:szCs w:val="24"/>
        </w:rPr>
        <w:t xml:space="preserve"> names are directly attached to some sites, much of the mineral wealth comes from sources mentioned in reference only to location.</w:t>
      </w:r>
      <w:r w:rsidR="00573A5D" w:rsidRPr="00E174F3">
        <w:rPr>
          <w:rStyle w:val="FootnoteReference"/>
          <w:rFonts w:ascii="Times New Roman" w:hAnsi="Times New Roman" w:cs="Times New Roman"/>
          <w:sz w:val="24"/>
          <w:szCs w:val="24"/>
        </w:rPr>
        <w:footnoteReference w:id="182"/>
      </w:r>
      <w:r w:rsidR="00CB29A1" w:rsidRPr="00E174F3">
        <w:rPr>
          <w:rFonts w:ascii="Times New Roman" w:hAnsi="Times New Roman" w:cs="Times New Roman"/>
          <w:sz w:val="24"/>
          <w:szCs w:val="24"/>
        </w:rPr>
        <w:t xml:space="preserve"> </w:t>
      </w:r>
      <w:r w:rsidR="00777C84" w:rsidRPr="00E174F3">
        <w:rPr>
          <w:rFonts w:ascii="Times New Roman" w:hAnsi="Times New Roman" w:cs="Times New Roman"/>
          <w:sz w:val="24"/>
          <w:szCs w:val="24"/>
        </w:rPr>
        <w:t>Indeed Borza identifies three primary regions of mining in Macedon:</w:t>
      </w:r>
      <w:r w:rsidR="00845B39" w:rsidRPr="00E174F3">
        <w:rPr>
          <w:rFonts w:ascii="Times New Roman" w:hAnsi="Times New Roman" w:cs="Times New Roman"/>
          <w:sz w:val="24"/>
          <w:szCs w:val="24"/>
        </w:rPr>
        <w:t xml:space="preserve"> The Pangaion mines, the </w:t>
      </w:r>
      <w:proofErr w:type="spellStart"/>
      <w:r w:rsidR="00845B39" w:rsidRPr="00E174F3">
        <w:rPr>
          <w:rFonts w:ascii="Times New Roman" w:hAnsi="Times New Roman" w:cs="Times New Roman"/>
          <w:sz w:val="24"/>
          <w:szCs w:val="24"/>
        </w:rPr>
        <w:t>Cholomon</w:t>
      </w:r>
      <w:proofErr w:type="spellEnd"/>
      <w:r w:rsidR="00845B39" w:rsidRPr="00E174F3">
        <w:rPr>
          <w:rFonts w:ascii="Times New Roman" w:hAnsi="Times New Roman" w:cs="Times New Roman"/>
          <w:sz w:val="24"/>
          <w:szCs w:val="24"/>
        </w:rPr>
        <w:t xml:space="preserve"> </w:t>
      </w:r>
      <w:r w:rsidR="0078316D" w:rsidRPr="00E174F3">
        <w:rPr>
          <w:rFonts w:ascii="Times New Roman" w:hAnsi="Times New Roman" w:cs="Times New Roman"/>
          <w:sz w:val="24"/>
          <w:szCs w:val="24"/>
        </w:rPr>
        <w:t>Mountains</w:t>
      </w:r>
      <w:r w:rsidR="00845B39" w:rsidRPr="00E174F3">
        <w:rPr>
          <w:rFonts w:ascii="Times New Roman" w:hAnsi="Times New Roman" w:cs="Times New Roman"/>
          <w:sz w:val="24"/>
          <w:szCs w:val="24"/>
        </w:rPr>
        <w:t>, and</w:t>
      </w:r>
      <w:r w:rsidR="00777C84" w:rsidRPr="00E174F3">
        <w:rPr>
          <w:rFonts w:ascii="Times New Roman" w:hAnsi="Times New Roman" w:cs="Times New Roman"/>
          <w:sz w:val="24"/>
          <w:szCs w:val="24"/>
        </w:rPr>
        <w:t xml:space="preserve"> the </w:t>
      </w:r>
      <w:proofErr w:type="spellStart"/>
      <w:r w:rsidR="00777C84" w:rsidRPr="00E174F3">
        <w:rPr>
          <w:rFonts w:ascii="Times New Roman" w:hAnsi="Times New Roman" w:cs="Times New Roman"/>
          <w:sz w:val="24"/>
          <w:szCs w:val="24"/>
        </w:rPr>
        <w:t>Echedoros</w:t>
      </w:r>
      <w:proofErr w:type="spellEnd"/>
      <w:r w:rsidR="00777C84" w:rsidRPr="00E174F3">
        <w:rPr>
          <w:rFonts w:ascii="Times New Roman" w:hAnsi="Times New Roman" w:cs="Times New Roman"/>
          <w:sz w:val="24"/>
          <w:szCs w:val="24"/>
        </w:rPr>
        <w:t xml:space="preserve"> river basin</w:t>
      </w:r>
      <w:r w:rsidR="00845B39" w:rsidRPr="00E174F3">
        <w:rPr>
          <w:rFonts w:ascii="Times New Roman" w:hAnsi="Times New Roman" w:cs="Times New Roman"/>
          <w:sz w:val="24"/>
          <w:szCs w:val="24"/>
        </w:rPr>
        <w:t>.</w:t>
      </w:r>
      <w:r w:rsidR="00777C84" w:rsidRPr="00E174F3">
        <w:rPr>
          <w:rStyle w:val="FootnoteReference"/>
          <w:rFonts w:ascii="Times New Roman" w:hAnsi="Times New Roman" w:cs="Times New Roman"/>
          <w:sz w:val="24"/>
          <w:szCs w:val="24"/>
        </w:rPr>
        <w:footnoteReference w:id="183"/>
      </w:r>
    </w:p>
    <w:p w14:paraId="75C02EFE" w14:textId="1E02923B" w:rsidR="006462A7" w:rsidRPr="00E174F3" w:rsidRDefault="000037A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While usually not in Macedonian territory—with the possible exception of Alexander I—until Philip II, t</w:t>
      </w:r>
      <w:r w:rsidR="00845B39" w:rsidRPr="00E174F3">
        <w:rPr>
          <w:rFonts w:ascii="Times New Roman" w:hAnsi="Times New Roman" w:cs="Times New Roman"/>
          <w:sz w:val="24"/>
          <w:szCs w:val="24"/>
        </w:rPr>
        <w:t xml:space="preserve">he Pangaion </w:t>
      </w:r>
      <w:r w:rsidR="0078316D" w:rsidRPr="00E174F3">
        <w:rPr>
          <w:rFonts w:ascii="Times New Roman" w:hAnsi="Times New Roman" w:cs="Times New Roman"/>
          <w:sz w:val="24"/>
          <w:szCs w:val="24"/>
        </w:rPr>
        <w:t>Mountain</w:t>
      </w:r>
      <w:r w:rsidR="00845B39" w:rsidRPr="00E174F3">
        <w:rPr>
          <w:rFonts w:ascii="Times New Roman" w:hAnsi="Times New Roman" w:cs="Times New Roman"/>
          <w:sz w:val="24"/>
          <w:szCs w:val="24"/>
        </w:rPr>
        <w:t xml:space="preserve"> and the area around it in Eastern Macedon was extremely wealthy.</w:t>
      </w:r>
      <w:r w:rsidR="00845B39" w:rsidRPr="00E174F3">
        <w:rPr>
          <w:rStyle w:val="FootnoteReference"/>
          <w:rFonts w:ascii="Times New Roman" w:hAnsi="Times New Roman" w:cs="Times New Roman"/>
          <w:sz w:val="24"/>
          <w:szCs w:val="24"/>
        </w:rPr>
        <w:footnoteReference w:id="184"/>
      </w:r>
      <w:r w:rsidR="000F63DC" w:rsidRPr="00E174F3">
        <w:rPr>
          <w:rFonts w:ascii="Times New Roman" w:hAnsi="Times New Roman" w:cs="Times New Roman"/>
          <w:sz w:val="24"/>
          <w:szCs w:val="24"/>
        </w:rPr>
        <w:t xml:space="preserve"> This region</w:t>
      </w:r>
      <w:r w:rsidR="009F5938" w:rsidRPr="00E174F3">
        <w:rPr>
          <w:rFonts w:ascii="Times New Roman" w:hAnsi="Times New Roman" w:cs="Times New Roman"/>
          <w:sz w:val="24"/>
          <w:szCs w:val="24"/>
        </w:rPr>
        <w:t>—</w:t>
      </w:r>
      <w:r w:rsidR="000F63DC" w:rsidRPr="00E174F3">
        <w:rPr>
          <w:rFonts w:ascii="Times New Roman" w:hAnsi="Times New Roman" w:cs="Times New Roman"/>
          <w:sz w:val="24"/>
          <w:szCs w:val="24"/>
        </w:rPr>
        <w:t>Borza attests</w:t>
      </w:r>
      <w:r w:rsidR="009F5938" w:rsidRPr="00E174F3">
        <w:rPr>
          <w:rFonts w:ascii="Times New Roman" w:hAnsi="Times New Roman" w:cs="Times New Roman"/>
          <w:sz w:val="24"/>
          <w:szCs w:val="24"/>
        </w:rPr>
        <w:t>—</w:t>
      </w:r>
      <w:r w:rsidR="000F63DC" w:rsidRPr="00E174F3">
        <w:rPr>
          <w:rFonts w:ascii="Times New Roman" w:hAnsi="Times New Roman" w:cs="Times New Roman"/>
          <w:sz w:val="24"/>
          <w:szCs w:val="24"/>
        </w:rPr>
        <w:t>was the source of wealth for much of the Balkans throughout history, and considering Diodorus’ exceptionally high</w:t>
      </w:r>
      <w:r w:rsidR="009F5938" w:rsidRPr="00E174F3">
        <w:rPr>
          <w:rFonts w:ascii="Times New Roman" w:hAnsi="Times New Roman" w:cs="Times New Roman"/>
          <w:sz w:val="24"/>
          <w:szCs w:val="24"/>
        </w:rPr>
        <w:t xml:space="preserve"> yield</w:t>
      </w:r>
      <w:r w:rsidR="000F63DC" w:rsidRPr="00E174F3">
        <w:rPr>
          <w:rFonts w:ascii="Times New Roman" w:hAnsi="Times New Roman" w:cs="Times New Roman"/>
          <w:sz w:val="24"/>
          <w:szCs w:val="24"/>
        </w:rPr>
        <w:t xml:space="preserve"> estimates</w:t>
      </w:r>
      <w:r w:rsidR="009F5938" w:rsidRPr="00E174F3">
        <w:rPr>
          <w:rFonts w:ascii="Times New Roman" w:hAnsi="Times New Roman" w:cs="Times New Roman"/>
          <w:sz w:val="24"/>
          <w:szCs w:val="24"/>
        </w:rPr>
        <w:t xml:space="preserve"> under Philip</w:t>
      </w:r>
      <w:r w:rsidR="000F63DC" w:rsidRPr="00E174F3">
        <w:rPr>
          <w:rFonts w:ascii="Times New Roman" w:hAnsi="Times New Roman" w:cs="Times New Roman"/>
          <w:sz w:val="24"/>
          <w:szCs w:val="24"/>
        </w:rPr>
        <w:t>, this seems reasonable.</w:t>
      </w:r>
      <w:r w:rsidR="000F63DC" w:rsidRPr="00E174F3">
        <w:rPr>
          <w:rStyle w:val="FootnoteReference"/>
          <w:rFonts w:ascii="Times New Roman" w:hAnsi="Times New Roman" w:cs="Times New Roman"/>
          <w:sz w:val="24"/>
          <w:szCs w:val="24"/>
        </w:rPr>
        <w:footnoteReference w:id="185"/>
      </w:r>
      <w:r w:rsidR="000F63DC" w:rsidRPr="00E174F3">
        <w:rPr>
          <w:rFonts w:ascii="Times New Roman" w:hAnsi="Times New Roman" w:cs="Times New Roman"/>
          <w:sz w:val="24"/>
          <w:szCs w:val="24"/>
        </w:rPr>
        <w:t xml:space="preserve"> The </w:t>
      </w:r>
      <w:proofErr w:type="spellStart"/>
      <w:r w:rsidR="000F63DC" w:rsidRPr="00E174F3">
        <w:rPr>
          <w:rFonts w:ascii="Times New Roman" w:hAnsi="Times New Roman" w:cs="Times New Roman"/>
          <w:sz w:val="24"/>
          <w:szCs w:val="24"/>
        </w:rPr>
        <w:t>Thasians</w:t>
      </w:r>
      <w:proofErr w:type="spellEnd"/>
      <w:r w:rsidR="000F63DC" w:rsidRPr="00E174F3">
        <w:rPr>
          <w:rFonts w:ascii="Times New Roman" w:hAnsi="Times New Roman" w:cs="Times New Roman"/>
          <w:sz w:val="24"/>
          <w:szCs w:val="24"/>
        </w:rPr>
        <w:t xml:space="preserve"> seem aware of this valuable region, </w:t>
      </w:r>
      <w:r w:rsidR="008212E0" w:rsidRPr="00E174F3">
        <w:rPr>
          <w:rFonts w:ascii="Times New Roman" w:hAnsi="Times New Roman" w:cs="Times New Roman"/>
          <w:sz w:val="24"/>
          <w:szCs w:val="24"/>
        </w:rPr>
        <w:t xml:space="preserve">probably </w:t>
      </w:r>
      <w:r w:rsidR="000F63DC" w:rsidRPr="00E174F3">
        <w:rPr>
          <w:rFonts w:ascii="Times New Roman" w:hAnsi="Times New Roman" w:cs="Times New Roman"/>
          <w:sz w:val="24"/>
          <w:szCs w:val="24"/>
        </w:rPr>
        <w:t xml:space="preserve">founding </w:t>
      </w:r>
      <w:proofErr w:type="spellStart"/>
      <w:r w:rsidR="00A50E1A" w:rsidRPr="00E174F3">
        <w:rPr>
          <w:rFonts w:ascii="Times New Roman" w:hAnsi="Times New Roman" w:cs="Times New Roman"/>
          <w:sz w:val="24"/>
          <w:szCs w:val="24"/>
        </w:rPr>
        <w:t>Crenides</w:t>
      </w:r>
      <w:proofErr w:type="spellEnd"/>
      <w:r w:rsidR="00A50E1A" w:rsidRPr="00E174F3">
        <w:rPr>
          <w:rFonts w:ascii="Times New Roman" w:hAnsi="Times New Roman" w:cs="Times New Roman"/>
          <w:sz w:val="24"/>
          <w:szCs w:val="24"/>
        </w:rPr>
        <w:t xml:space="preserve"> as an outpost for exploitation</w:t>
      </w:r>
      <w:r w:rsidR="008212E0" w:rsidRPr="00E174F3">
        <w:rPr>
          <w:rFonts w:ascii="Times New Roman" w:hAnsi="Times New Roman" w:cs="Times New Roman"/>
          <w:sz w:val="24"/>
          <w:szCs w:val="24"/>
        </w:rPr>
        <w:t>, perfectly located</w:t>
      </w:r>
      <w:r w:rsidR="009F5938" w:rsidRPr="00E174F3">
        <w:rPr>
          <w:rFonts w:ascii="Times New Roman" w:hAnsi="Times New Roman" w:cs="Times New Roman"/>
          <w:sz w:val="24"/>
          <w:szCs w:val="24"/>
        </w:rPr>
        <w:t>,</w:t>
      </w:r>
      <w:r w:rsidR="008468D8" w:rsidRPr="00E174F3">
        <w:rPr>
          <w:rFonts w:ascii="Times New Roman" w:hAnsi="Times New Roman" w:cs="Times New Roman"/>
          <w:sz w:val="24"/>
          <w:szCs w:val="24"/>
        </w:rPr>
        <w:t xml:space="preserve"> as Diodorus mentions Philip perceived the gold mines within its territory</w:t>
      </w:r>
      <w:r w:rsidR="00A50E1A" w:rsidRPr="00E174F3">
        <w:rPr>
          <w:rFonts w:ascii="Times New Roman" w:hAnsi="Times New Roman" w:cs="Times New Roman"/>
          <w:sz w:val="24"/>
          <w:szCs w:val="24"/>
        </w:rPr>
        <w:t>.</w:t>
      </w:r>
      <w:r w:rsidR="00A50E1A" w:rsidRPr="00E174F3">
        <w:rPr>
          <w:rStyle w:val="FootnoteReference"/>
          <w:rFonts w:ascii="Times New Roman" w:hAnsi="Times New Roman" w:cs="Times New Roman"/>
          <w:sz w:val="24"/>
          <w:szCs w:val="24"/>
        </w:rPr>
        <w:footnoteReference w:id="186"/>
      </w:r>
      <w:r w:rsidR="00A50E1A" w:rsidRPr="00E174F3">
        <w:rPr>
          <w:rFonts w:ascii="Times New Roman" w:hAnsi="Times New Roman" w:cs="Times New Roman"/>
          <w:sz w:val="24"/>
          <w:szCs w:val="24"/>
        </w:rPr>
        <w:t xml:space="preserve"> While famous for gold, this region allowed the Thracians to mint masses of silver coinage.</w:t>
      </w:r>
      <w:r w:rsidR="00A50E1A" w:rsidRPr="00E174F3">
        <w:rPr>
          <w:rStyle w:val="FootnoteReference"/>
          <w:rFonts w:ascii="Times New Roman" w:hAnsi="Times New Roman" w:cs="Times New Roman"/>
          <w:sz w:val="24"/>
          <w:szCs w:val="24"/>
        </w:rPr>
        <w:footnoteReference w:id="187"/>
      </w:r>
      <w:r w:rsidR="00A50E1A" w:rsidRPr="00E174F3">
        <w:rPr>
          <w:rFonts w:ascii="Times New Roman" w:hAnsi="Times New Roman" w:cs="Times New Roman"/>
          <w:sz w:val="24"/>
          <w:szCs w:val="24"/>
        </w:rPr>
        <w:t xml:space="preserve"> The </w:t>
      </w:r>
      <w:proofErr w:type="spellStart"/>
      <w:r w:rsidR="00A50E1A" w:rsidRPr="00E174F3">
        <w:rPr>
          <w:rFonts w:ascii="Times New Roman" w:hAnsi="Times New Roman" w:cs="Times New Roman"/>
          <w:sz w:val="24"/>
          <w:szCs w:val="24"/>
        </w:rPr>
        <w:t>Thasian</w:t>
      </w:r>
      <w:proofErr w:type="spellEnd"/>
      <w:r w:rsidR="00A50E1A" w:rsidRPr="00E174F3">
        <w:rPr>
          <w:rFonts w:ascii="Times New Roman" w:hAnsi="Times New Roman" w:cs="Times New Roman"/>
          <w:sz w:val="24"/>
          <w:szCs w:val="24"/>
        </w:rPr>
        <w:t xml:space="preserve"> establishment of </w:t>
      </w:r>
      <w:proofErr w:type="spellStart"/>
      <w:r w:rsidR="00A50E1A" w:rsidRPr="00E174F3">
        <w:rPr>
          <w:rFonts w:ascii="Times New Roman" w:hAnsi="Times New Roman" w:cs="Times New Roman"/>
          <w:sz w:val="24"/>
          <w:szCs w:val="24"/>
        </w:rPr>
        <w:t>Skapte</w:t>
      </w:r>
      <w:proofErr w:type="spellEnd"/>
      <w:r w:rsidR="000D395B" w:rsidRPr="00E174F3">
        <w:rPr>
          <w:rFonts w:ascii="Times New Roman" w:hAnsi="Times New Roman" w:cs="Times New Roman"/>
          <w:sz w:val="24"/>
          <w:szCs w:val="24"/>
        </w:rPr>
        <w:t xml:space="preserve"> </w:t>
      </w:r>
      <w:proofErr w:type="spellStart"/>
      <w:r w:rsidR="000D395B" w:rsidRPr="00E174F3">
        <w:rPr>
          <w:rFonts w:ascii="Times New Roman" w:hAnsi="Times New Roman" w:cs="Times New Roman"/>
          <w:sz w:val="24"/>
          <w:szCs w:val="24"/>
        </w:rPr>
        <w:t>H</w:t>
      </w:r>
      <w:r w:rsidR="00A50E1A" w:rsidRPr="00E174F3">
        <w:rPr>
          <w:rFonts w:ascii="Times New Roman" w:hAnsi="Times New Roman" w:cs="Times New Roman"/>
          <w:sz w:val="24"/>
          <w:szCs w:val="24"/>
        </w:rPr>
        <w:t>yle</w:t>
      </w:r>
      <w:proofErr w:type="spellEnd"/>
      <w:r w:rsidR="00A50E1A" w:rsidRPr="00E174F3">
        <w:rPr>
          <w:rFonts w:ascii="Times New Roman" w:hAnsi="Times New Roman" w:cs="Times New Roman"/>
          <w:sz w:val="24"/>
          <w:szCs w:val="24"/>
        </w:rPr>
        <w:t xml:space="preserve"> </w:t>
      </w:r>
      <w:r w:rsidR="00AA4BF5" w:rsidRPr="00E174F3">
        <w:rPr>
          <w:rFonts w:ascii="Times New Roman" w:hAnsi="Times New Roman" w:cs="Times New Roman"/>
          <w:sz w:val="24"/>
          <w:szCs w:val="24"/>
        </w:rPr>
        <w:t xml:space="preserve">in Thrace </w:t>
      </w:r>
      <w:r w:rsidR="00A50E1A" w:rsidRPr="00E174F3">
        <w:rPr>
          <w:rFonts w:ascii="Times New Roman" w:hAnsi="Times New Roman" w:cs="Times New Roman"/>
          <w:sz w:val="24"/>
          <w:szCs w:val="24"/>
        </w:rPr>
        <w:t xml:space="preserve">was the main site for Mt. </w:t>
      </w:r>
      <w:proofErr w:type="spellStart"/>
      <w:r w:rsidR="00A50E1A" w:rsidRPr="00E174F3">
        <w:rPr>
          <w:rFonts w:ascii="Times New Roman" w:hAnsi="Times New Roman" w:cs="Times New Roman"/>
          <w:sz w:val="24"/>
          <w:szCs w:val="24"/>
        </w:rPr>
        <w:t>Pangaion’s</w:t>
      </w:r>
      <w:proofErr w:type="spellEnd"/>
      <w:r w:rsidR="00A50E1A" w:rsidRPr="00E174F3">
        <w:rPr>
          <w:rFonts w:ascii="Times New Roman" w:hAnsi="Times New Roman" w:cs="Times New Roman"/>
          <w:sz w:val="24"/>
          <w:szCs w:val="24"/>
        </w:rPr>
        <w:t xml:space="preserve"> gold reserves</w:t>
      </w:r>
      <w:r w:rsidR="003600A7" w:rsidRPr="00E174F3">
        <w:rPr>
          <w:rFonts w:ascii="Times New Roman" w:hAnsi="Times New Roman" w:cs="Times New Roman"/>
          <w:sz w:val="24"/>
          <w:szCs w:val="24"/>
        </w:rPr>
        <w:t xml:space="preserve"> in the </w:t>
      </w:r>
      <w:proofErr w:type="spellStart"/>
      <w:r w:rsidR="003600A7" w:rsidRPr="00E174F3">
        <w:rPr>
          <w:rFonts w:ascii="Times New Roman" w:hAnsi="Times New Roman" w:cs="Times New Roman"/>
          <w:i/>
          <w:sz w:val="24"/>
          <w:szCs w:val="24"/>
        </w:rPr>
        <w:lastRenderedPageBreak/>
        <w:t>peraia</w:t>
      </w:r>
      <w:proofErr w:type="spellEnd"/>
      <w:r w:rsidR="00AA4BF5" w:rsidRPr="00E174F3">
        <w:rPr>
          <w:rFonts w:ascii="Times New Roman" w:hAnsi="Times New Roman" w:cs="Times New Roman"/>
          <w:i/>
          <w:sz w:val="24"/>
          <w:szCs w:val="24"/>
        </w:rPr>
        <w:t xml:space="preserve"> </w:t>
      </w:r>
      <w:r w:rsidR="00AA4BF5" w:rsidRPr="00E174F3">
        <w:rPr>
          <w:rFonts w:ascii="Times New Roman" w:hAnsi="Times New Roman" w:cs="Times New Roman"/>
          <w:sz w:val="24"/>
          <w:szCs w:val="24"/>
        </w:rPr>
        <w:t>of Thasos, but was also probably exploited by the Thracians before the Greeks occupied the region</w:t>
      </w:r>
      <w:r w:rsidR="001F0E89" w:rsidRPr="00E174F3">
        <w:rPr>
          <w:rFonts w:ascii="Times New Roman" w:hAnsi="Times New Roman" w:cs="Times New Roman"/>
          <w:sz w:val="24"/>
          <w:szCs w:val="24"/>
        </w:rPr>
        <w:t xml:space="preserve">, as Thucydides mentioned they belonged to </w:t>
      </w:r>
      <w:proofErr w:type="spellStart"/>
      <w:r w:rsidR="001F0E89" w:rsidRPr="00E174F3">
        <w:rPr>
          <w:rFonts w:ascii="Times New Roman" w:hAnsi="Times New Roman" w:cs="Times New Roman"/>
          <w:sz w:val="24"/>
          <w:szCs w:val="24"/>
        </w:rPr>
        <w:t>Olores</w:t>
      </w:r>
      <w:proofErr w:type="spellEnd"/>
      <w:r w:rsidR="001F0E89" w:rsidRPr="00E174F3">
        <w:rPr>
          <w:rFonts w:ascii="Times New Roman" w:hAnsi="Times New Roman" w:cs="Times New Roman"/>
          <w:sz w:val="24"/>
          <w:szCs w:val="24"/>
        </w:rPr>
        <w:t xml:space="preserve">, a Thracian </w:t>
      </w:r>
      <w:r w:rsidR="003E6BEC" w:rsidRPr="00E174F3">
        <w:rPr>
          <w:rFonts w:ascii="Times New Roman" w:hAnsi="Times New Roman" w:cs="Times New Roman"/>
          <w:sz w:val="24"/>
          <w:szCs w:val="24"/>
        </w:rPr>
        <w:t>dynast</w:t>
      </w:r>
      <w:r w:rsidR="00A50E1A" w:rsidRPr="00E174F3">
        <w:rPr>
          <w:rFonts w:ascii="Times New Roman" w:hAnsi="Times New Roman" w:cs="Times New Roman"/>
          <w:sz w:val="24"/>
          <w:szCs w:val="24"/>
        </w:rPr>
        <w:t>.</w:t>
      </w:r>
      <w:r w:rsidR="00A50E1A" w:rsidRPr="00E174F3">
        <w:rPr>
          <w:rStyle w:val="FootnoteReference"/>
          <w:rFonts w:ascii="Times New Roman" w:hAnsi="Times New Roman" w:cs="Times New Roman"/>
          <w:sz w:val="24"/>
          <w:szCs w:val="24"/>
        </w:rPr>
        <w:footnoteReference w:id="188"/>
      </w:r>
      <w:r w:rsidR="00AA4BF5" w:rsidRPr="00E174F3">
        <w:rPr>
          <w:rFonts w:ascii="Times New Roman" w:hAnsi="Times New Roman" w:cs="Times New Roman"/>
          <w:sz w:val="24"/>
          <w:szCs w:val="24"/>
        </w:rPr>
        <w:t xml:space="preserve"> Herodotus writes that the mainland mines of the </w:t>
      </w:r>
      <w:proofErr w:type="spellStart"/>
      <w:r w:rsidR="00AA4BF5" w:rsidRPr="00E174F3">
        <w:rPr>
          <w:rFonts w:ascii="Times New Roman" w:hAnsi="Times New Roman" w:cs="Times New Roman"/>
          <w:i/>
          <w:sz w:val="24"/>
          <w:szCs w:val="24"/>
        </w:rPr>
        <w:t>peraia</w:t>
      </w:r>
      <w:proofErr w:type="spellEnd"/>
      <w:r w:rsidR="00AA4BF5" w:rsidRPr="00E174F3">
        <w:rPr>
          <w:rFonts w:ascii="Times New Roman" w:hAnsi="Times New Roman" w:cs="Times New Roman"/>
          <w:sz w:val="24"/>
          <w:szCs w:val="24"/>
        </w:rPr>
        <w:t xml:space="preserve"> of Thasos produced 200 talents, which could be 300 during their highest exploitation.</w:t>
      </w:r>
      <w:r w:rsidR="00AA4BF5" w:rsidRPr="00E174F3">
        <w:rPr>
          <w:rStyle w:val="FootnoteReference"/>
          <w:rFonts w:ascii="Times New Roman" w:hAnsi="Times New Roman" w:cs="Times New Roman"/>
          <w:sz w:val="24"/>
          <w:szCs w:val="24"/>
        </w:rPr>
        <w:footnoteReference w:id="189"/>
      </w:r>
      <w:r w:rsidR="00A50E1A" w:rsidRPr="00E174F3">
        <w:rPr>
          <w:rFonts w:ascii="Times New Roman" w:hAnsi="Times New Roman" w:cs="Times New Roman"/>
          <w:sz w:val="24"/>
          <w:szCs w:val="24"/>
        </w:rPr>
        <w:t xml:space="preserve"> </w:t>
      </w:r>
      <w:r w:rsidR="006462A7" w:rsidRPr="00E174F3">
        <w:rPr>
          <w:rFonts w:ascii="Times New Roman" w:hAnsi="Times New Roman" w:cs="Times New Roman"/>
          <w:sz w:val="24"/>
          <w:szCs w:val="24"/>
        </w:rPr>
        <w:t xml:space="preserve">Herodotus claims to have seen these mines, so it is likely that he had good first-hand information, although perhaps the </w:t>
      </w:r>
      <w:proofErr w:type="spellStart"/>
      <w:r w:rsidR="006462A7" w:rsidRPr="00E174F3">
        <w:rPr>
          <w:rFonts w:ascii="Times New Roman" w:hAnsi="Times New Roman" w:cs="Times New Roman"/>
          <w:sz w:val="24"/>
          <w:szCs w:val="24"/>
        </w:rPr>
        <w:t>Thasians</w:t>
      </w:r>
      <w:proofErr w:type="spellEnd"/>
      <w:r w:rsidR="006462A7" w:rsidRPr="00E174F3">
        <w:rPr>
          <w:rFonts w:ascii="Times New Roman" w:hAnsi="Times New Roman" w:cs="Times New Roman"/>
          <w:sz w:val="24"/>
          <w:szCs w:val="24"/>
        </w:rPr>
        <w:t xml:space="preserve"> may have inflated their output somewhat to seem more illustrious.</w:t>
      </w:r>
      <w:r w:rsidR="006462A7" w:rsidRPr="00E174F3">
        <w:rPr>
          <w:rStyle w:val="FootnoteReference"/>
          <w:rFonts w:ascii="Times New Roman" w:hAnsi="Times New Roman" w:cs="Times New Roman"/>
          <w:sz w:val="24"/>
          <w:szCs w:val="24"/>
        </w:rPr>
        <w:footnoteReference w:id="190"/>
      </w:r>
      <w:r w:rsidR="006462A7" w:rsidRPr="00E174F3">
        <w:rPr>
          <w:rFonts w:ascii="Times New Roman" w:hAnsi="Times New Roman" w:cs="Times New Roman"/>
          <w:sz w:val="24"/>
          <w:szCs w:val="24"/>
        </w:rPr>
        <w:t xml:space="preserve"> </w:t>
      </w:r>
      <w:r w:rsidR="000D395B" w:rsidRPr="00E174F3">
        <w:rPr>
          <w:rFonts w:ascii="Times New Roman" w:hAnsi="Times New Roman" w:cs="Times New Roman"/>
          <w:sz w:val="24"/>
          <w:szCs w:val="24"/>
        </w:rPr>
        <w:t>Yet, their figure could be supported by</w:t>
      </w:r>
      <w:r w:rsidR="00A50E1A" w:rsidRPr="00E174F3">
        <w:rPr>
          <w:rFonts w:ascii="Times New Roman" w:hAnsi="Times New Roman" w:cs="Times New Roman"/>
          <w:sz w:val="24"/>
          <w:szCs w:val="24"/>
        </w:rPr>
        <w:t xml:space="preserve"> Roman times</w:t>
      </w:r>
      <w:r w:rsidR="000D395B" w:rsidRPr="00E174F3">
        <w:rPr>
          <w:rFonts w:ascii="Times New Roman" w:hAnsi="Times New Roman" w:cs="Times New Roman"/>
          <w:sz w:val="24"/>
          <w:szCs w:val="24"/>
        </w:rPr>
        <w:t>, as</w:t>
      </w:r>
      <w:r w:rsidR="00A50E1A" w:rsidRPr="00E174F3">
        <w:rPr>
          <w:rFonts w:ascii="Times New Roman" w:hAnsi="Times New Roman" w:cs="Times New Roman"/>
          <w:sz w:val="24"/>
          <w:szCs w:val="24"/>
        </w:rPr>
        <w:t xml:space="preserve"> these mines proved still</w:t>
      </w:r>
      <w:r w:rsidR="009F5938" w:rsidRPr="00E174F3">
        <w:rPr>
          <w:rFonts w:ascii="Times New Roman" w:hAnsi="Times New Roman" w:cs="Times New Roman"/>
          <w:sz w:val="24"/>
          <w:szCs w:val="24"/>
        </w:rPr>
        <w:t xml:space="preserve"> </w:t>
      </w:r>
      <w:r w:rsidR="00A50E1A" w:rsidRPr="00E174F3">
        <w:rPr>
          <w:rFonts w:ascii="Times New Roman" w:hAnsi="Times New Roman" w:cs="Times New Roman"/>
          <w:sz w:val="24"/>
          <w:szCs w:val="24"/>
        </w:rPr>
        <w:t>lucrative.</w:t>
      </w:r>
      <w:r w:rsidR="00A50E1A" w:rsidRPr="00E174F3">
        <w:rPr>
          <w:rStyle w:val="FootnoteReference"/>
          <w:rFonts w:ascii="Times New Roman" w:hAnsi="Times New Roman" w:cs="Times New Roman"/>
          <w:sz w:val="24"/>
          <w:szCs w:val="24"/>
        </w:rPr>
        <w:footnoteReference w:id="191"/>
      </w:r>
      <w:r w:rsidR="00364899" w:rsidRPr="00E174F3">
        <w:rPr>
          <w:rFonts w:ascii="Times New Roman" w:hAnsi="Times New Roman" w:cs="Times New Roman"/>
          <w:sz w:val="24"/>
          <w:szCs w:val="24"/>
        </w:rPr>
        <w:t xml:space="preserve"> Around this region, speaking of the Strymon basin, </w:t>
      </w:r>
      <w:proofErr w:type="spellStart"/>
      <w:r w:rsidR="00364899" w:rsidRPr="00E174F3">
        <w:rPr>
          <w:rFonts w:ascii="Times New Roman" w:hAnsi="Times New Roman" w:cs="Times New Roman"/>
          <w:sz w:val="24"/>
          <w:szCs w:val="24"/>
        </w:rPr>
        <w:t>Megabazus</w:t>
      </w:r>
      <w:proofErr w:type="spellEnd"/>
      <w:r w:rsidR="00364899" w:rsidRPr="00E174F3">
        <w:rPr>
          <w:rFonts w:ascii="Times New Roman" w:hAnsi="Times New Roman" w:cs="Times New Roman"/>
          <w:sz w:val="24"/>
          <w:szCs w:val="24"/>
        </w:rPr>
        <w:t xml:space="preserve"> </w:t>
      </w:r>
      <w:r w:rsidR="00AA4BF5" w:rsidRPr="00E174F3">
        <w:rPr>
          <w:rFonts w:ascii="Times New Roman" w:hAnsi="Times New Roman" w:cs="Times New Roman"/>
          <w:sz w:val="24"/>
          <w:szCs w:val="24"/>
        </w:rPr>
        <w:t>mentions</w:t>
      </w:r>
      <w:r w:rsidR="00364899" w:rsidRPr="00E174F3">
        <w:rPr>
          <w:rFonts w:ascii="Times New Roman" w:hAnsi="Times New Roman" w:cs="Times New Roman"/>
          <w:sz w:val="24"/>
          <w:szCs w:val="24"/>
        </w:rPr>
        <w:t xml:space="preserve"> the mines of silver in this region, which appear to be the primary output.</w:t>
      </w:r>
      <w:r w:rsidR="00364899" w:rsidRPr="00E174F3">
        <w:rPr>
          <w:rStyle w:val="FootnoteReference"/>
          <w:rFonts w:ascii="Times New Roman" w:hAnsi="Times New Roman" w:cs="Times New Roman"/>
          <w:sz w:val="24"/>
          <w:szCs w:val="24"/>
        </w:rPr>
        <w:footnoteReference w:id="192"/>
      </w:r>
      <w:r w:rsidR="00364899" w:rsidRPr="00E174F3">
        <w:rPr>
          <w:rFonts w:ascii="Times New Roman" w:hAnsi="Times New Roman" w:cs="Times New Roman"/>
          <w:sz w:val="24"/>
          <w:szCs w:val="24"/>
        </w:rPr>
        <w:t xml:space="preserve"> </w:t>
      </w:r>
      <w:r w:rsidR="00A56FE9" w:rsidRPr="00E174F3">
        <w:rPr>
          <w:rFonts w:ascii="Times New Roman" w:hAnsi="Times New Roman" w:cs="Times New Roman"/>
          <w:sz w:val="24"/>
          <w:szCs w:val="24"/>
        </w:rPr>
        <w:t>Amphipolis is known for striking silver coins, which indicates this wealth, although it also has been recorded as striking bronze coins.</w:t>
      </w:r>
      <w:r w:rsidR="00A56FE9" w:rsidRPr="00E174F3">
        <w:rPr>
          <w:rStyle w:val="FootnoteReference"/>
          <w:rFonts w:ascii="Times New Roman" w:hAnsi="Times New Roman" w:cs="Times New Roman"/>
          <w:sz w:val="24"/>
          <w:szCs w:val="24"/>
        </w:rPr>
        <w:footnoteReference w:id="193"/>
      </w:r>
      <w:r w:rsidR="00A56FE9" w:rsidRPr="00E174F3">
        <w:rPr>
          <w:rFonts w:ascii="Times New Roman" w:hAnsi="Times New Roman" w:cs="Times New Roman"/>
          <w:sz w:val="24"/>
          <w:szCs w:val="24"/>
        </w:rPr>
        <w:t xml:space="preserve"> </w:t>
      </w:r>
    </w:p>
    <w:p w14:paraId="0DA596EF" w14:textId="77777777" w:rsidR="00531435" w:rsidRPr="00E174F3" w:rsidRDefault="00AF0B56"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This region clearly possessed much mineral and timber wealth, evidenced by </w:t>
      </w:r>
      <w:proofErr w:type="spellStart"/>
      <w:r w:rsidRPr="00E174F3">
        <w:rPr>
          <w:rFonts w:ascii="Times New Roman" w:hAnsi="Times New Roman" w:cs="Times New Roman"/>
          <w:sz w:val="24"/>
          <w:szCs w:val="24"/>
        </w:rPr>
        <w:t>Histiaeus</w:t>
      </w:r>
      <w:proofErr w:type="spellEnd"/>
      <w:r w:rsidRPr="00E174F3">
        <w:rPr>
          <w:rFonts w:ascii="Times New Roman" w:hAnsi="Times New Roman" w:cs="Times New Roman"/>
          <w:sz w:val="24"/>
          <w:szCs w:val="24"/>
        </w:rPr>
        <w:t xml:space="preserve"> trying to secure the regio</w:t>
      </w:r>
      <w:r w:rsidR="009F5938" w:rsidRPr="00E174F3">
        <w:rPr>
          <w:rFonts w:ascii="Times New Roman" w:hAnsi="Times New Roman" w:cs="Times New Roman"/>
          <w:sz w:val="24"/>
          <w:szCs w:val="24"/>
        </w:rPr>
        <w:t>n</w:t>
      </w:r>
      <w:r w:rsidRPr="00E174F3">
        <w:rPr>
          <w:rFonts w:ascii="Times New Roman" w:hAnsi="Times New Roman" w:cs="Times New Roman"/>
          <w:sz w:val="24"/>
          <w:szCs w:val="24"/>
        </w:rPr>
        <w:t>, before Amphipolis’ successful foundation.</w:t>
      </w:r>
      <w:r w:rsidRPr="00E174F3">
        <w:rPr>
          <w:rStyle w:val="FootnoteReference"/>
          <w:rFonts w:ascii="Times New Roman" w:hAnsi="Times New Roman" w:cs="Times New Roman"/>
          <w:sz w:val="24"/>
          <w:szCs w:val="24"/>
        </w:rPr>
        <w:footnoteReference w:id="194"/>
      </w:r>
      <w:r w:rsidR="00E637AA" w:rsidRPr="00E174F3">
        <w:rPr>
          <w:rFonts w:ascii="Times New Roman" w:hAnsi="Times New Roman" w:cs="Times New Roman"/>
          <w:sz w:val="24"/>
          <w:szCs w:val="24"/>
        </w:rPr>
        <w:t xml:space="preserve"> It is also possible that this is the target location of Miltiades and his 70 ships trying to claim gold reserves in roughly this area, which seems likely given that Athens eventually founded here.</w:t>
      </w:r>
      <w:r w:rsidR="00E637AA" w:rsidRPr="00E174F3">
        <w:rPr>
          <w:rStyle w:val="FootnoteReference"/>
          <w:rFonts w:ascii="Times New Roman" w:hAnsi="Times New Roman" w:cs="Times New Roman"/>
          <w:sz w:val="24"/>
          <w:szCs w:val="24"/>
        </w:rPr>
        <w:footnoteReference w:id="195"/>
      </w:r>
      <w:r w:rsidR="001015AD" w:rsidRPr="00E174F3">
        <w:rPr>
          <w:rFonts w:ascii="Times New Roman" w:hAnsi="Times New Roman" w:cs="Times New Roman"/>
          <w:sz w:val="24"/>
          <w:szCs w:val="24"/>
        </w:rPr>
        <w:t xml:space="preserve"> There is considerable argument</w:t>
      </w:r>
      <w:r w:rsidR="006462A7" w:rsidRPr="00E174F3">
        <w:rPr>
          <w:rFonts w:ascii="Times New Roman" w:hAnsi="Times New Roman" w:cs="Times New Roman"/>
          <w:sz w:val="24"/>
          <w:szCs w:val="24"/>
        </w:rPr>
        <w:t>,</w:t>
      </w:r>
      <w:r w:rsidR="001015AD" w:rsidRPr="00E174F3">
        <w:rPr>
          <w:rFonts w:ascii="Times New Roman" w:hAnsi="Times New Roman" w:cs="Times New Roman"/>
          <w:sz w:val="24"/>
          <w:szCs w:val="24"/>
        </w:rPr>
        <w:t xml:space="preserve"> as </w:t>
      </w:r>
      <w:proofErr w:type="spellStart"/>
      <w:r w:rsidR="001015AD" w:rsidRPr="00E174F3">
        <w:rPr>
          <w:rFonts w:ascii="Times New Roman" w:hAnsi="Times New Roman" w:cs="Times New Roman"/>
          <w:sz w:val="24"/>
          <w:szCs w:val="24"/>
        </w:rPr>
        <w:t>Treister</w:t>
      </w:r>
      <w:proofErr w:type="spellEnd"/>
      <w:r w:rsidR="001015AD" w:rsidRPr="00E174F3">
        <w:rPr>
          <w:rFonts w:ascii="Times New Roman" w:hAnsi="Times New Roman" w:cs="Times New Roman"/>
          <w:sz w:val="24"/>
          <w:szCs w:val="24"/>
        </w:rPr>
        <w:t xml:space="preserve"> suggests</w:t>
      </w:r>
      <w:r w:rsidR="006462A7" w:rsidRPr="00E174F3">
        <w:rPr>
          <w:rFonts w:ascii="Times New Roman" w:hAnsi="Times New Roman" w:cs="Times New Roman"/>
          <w:sz w:val="24"/>
          <w:szCs w:val="24"/>
        </w:rPr>
        <w:t>,</w:t>
      </w:r>
      <w:r w:rsidR="001015AD" w:rsidRPr="00E174F3">
        <w:rPr>
          <w:rFonts w:ascii="Times New Roman" w:hAnsi="Times New Roman" w:cs="Times New Roman"/>
          <w:sz w:val="24"/>
          <w:szCs w:val="24"/>
        </w:rPr>
        <w:t xml:space="preserve"> for the mines of Pangaion producing primarily silver until Philip, as Diodorus describes these mines as insignificant, yet it is known that these mines produced much silver, </w:t>
      </w:r>
      <w:r w:rsidR="00F32813" w:rsidRPr="00E174F3">
        <w:rPr>
          <w:rFonts w:ascii="Times New Roman" w:hAnsi="Times New Roman" w:cs="Times New Roman"/>
          <w:sz w:val="24"/>
          <w:szCs w:val="24"/>
        </w:rPr>
        <w:t>so</w:t>
      </w:r>
      <w:r w:rsidR="001015AD" w:rsidRPr="00E174F3">
        <w:rPr>
          <w:rFonts w:ascii="Times New Roman" w:hAnsi="Times New Roman" w:cs="Times New Roman"/>
          <w:sz w:val="24"/>
          <w:szCs w:val="24"/>
        </w:rPr>
        <w:t xml:space="preserve"> Diodorus is</w:t>
      </w:r>
      <w:r w:rsidR="00F32813" w:rsidRPr="00E174F3">
        <w:rPr>
          <w:rFonts w:ascii="Times New Roman" w:hAnsi="Times New Roman" w:cs="Times New Roman"/>
          <w:sz w:val="24"/>
          <w:szCs w:val="24"/>
        </w:rPr>
        <w:t xml:space="preserve"> probably</w:t>
      </w:r>
      <w:r w:rsidR="001015AD" w:rsidRPr="00E174F3">
        <w:rPr>
          <w:rFonts w:ascii="Times New Roman" w:hAnsi="Times New Roman" w:cs="Times New Roman"/>
          <w:sz w:val="24"/>
          <w:szCs w:val="24"/>
        </w:rPr>
        <w:t xml:space="preserve"> referring to the gold output.</w:t>
      </w:r>
      <w:r w:rsidR="001015AD" w:rsidRPr="00E174F3">
        <w:rPr>
          <w:rStyle w:val="FootnoteReference"/>
          <w:rFonts w:ascii="Times New Roman" w:hAnsi="Times New Roman" w:cs="Times New Roman"/>
          <w:sz w:val="24"/>
          <w:szCs w:val="24"/>
        </w:rPr>
        <w:footnoteReference w:id="196"/>
      </w:r>
      <w:r w:rsidR="006462A7" w:rsidRPr="00E174F3">
        <w:rPr>
          <w:rFonts w:ascii="Times New Roman" w:hAnsi="Times New Roman" w:cs="Times New Roman"/>
          <w:sz w:val="24"/>
          <w:szCs w:val="24"/>
        </w:rPr>
        <w:t xml:space="preserve"> This</w:t>
      </w:r>
      <w:r w:rsidR="00CA7D3D" w:rsidRPr="00E174F3">
        <w:rPr>
          <w:rFonts w:ascii="Times New Roman" w:hAnsi="Times New Roman" w:cs="Times New Roman"/>
          <w:sz w:val="24"/>
          <w:szCs w:val="24"/>
        </w:rPr>
        <w:t>,</w:t>
      </w:r>
      <w:r w:rsidR="006462A7" w:rsidRPr="00E174F3">
        <w:rPr>
          <w:rFonts w:ascii="Times New Roman" w:hAnsi="Times New Roman" w:cs="Times New Roman"/>
          <w:sz w:val="24"/>
          <w:szCs w:val="24"/>
        </w:rPr>
        <w:t xml:space="preserve"> if correct</w:t>
      </w:r>
      <w:r w:rsidR="00CA7D3D" w:rsidRPr="00E174F3">
        <w:rPr>
          <w:rFonts w:ascii="Times New Roman" w:hAnsi="Times New Roman" w:cs="Times New Roman"/>
          <w:sz w:val="24"/>
          <w:szCs w:val="24"/>
        </w:rPr>
        <w:t>,</w:t>
      </w:r>
      <w:r w:rsidR="006462A7" w:rsidRPr="00E174F3">
        <w:rPr>
          <w:rFonts w:ascii="Times New Roman" w:hAnsi="Times New Roman" w:cs="Times New Roman"/>
          <w:sz w:val="24"/>
          <w:szCs w:val="24"/>
        </w:rPr>
        <w:t xml:space="preserve"> </w:t>
      </w:r>
      <w:r w:rsidR="006462A7" w:rsidRPr="00E174F3">
        <w:rPr>
          <w:rFonts w:ascii="Times New Roman" w:hAnsi="Times New Roman" w:cs="Times New Roman"/>
          <w:sz w:val="24"/>
          <w:szCs w:val="24"/>
        </w:rPr>
        <w:lastRenderedPageBreak/>
        <w:t xml:space="preserve">would solve the </w:t>
      </w:r>
      <w:r w:rsidR="009F5938" w:rsidRPr="00E174F3">
        <w:rPr>
          <w:rFonts w:ascii="Times New Roman" w:hAnsi="Times New Roman" w:cs="Times New Roman"/>
          <w:sz w:val="24"/>
          <w:szCs w:val="24"/>
        </w:rPr>
        <w:t>discrepancies</w:t>
      </w:r>
      <w:r w:rsidR="006462A7" w:rsidRPr="00E174F3">
        <w:rPr>
          <w:rFonts w:ascii="Times New Roman" w:hAnsi="Times New Roman" w:cs="Times New Roman"/>
          <w:sz w:val="24"/>
          <w:szCs w:val="24"/>
        </w:rPr>
        <w:t xml:space="preserve"> in the source material.</w:t>
      </w:r>
      <w:r w:rsidR="006462A7" w:rsidRPr="00E174F3">
        <w:rPr>
          <w:rStyle w:val="FootnoteReference"/>
          <w:rFonts w:ascii="Times New Roman" w:hAnsi="Times New Roman" w:cs="Times New Roman"/>
          <w:sz w:val="24"/>
          <w:szCs w:val="24"/>
        </w:rPr>
        <w:footnoteReference w:id="197"/>
      </w:r>
      <w:r w:rsidR="00BA2554" w:rsidRPr="00E174F3">
        <w:rPr>
          <w:rFonts w:ascii="Times New Roman" w:hAnsi="Times New Roman" w:cs="Times New Roman"/>
          <w:sz w:val="24"/>
          <w:szCs w:val="24"/>
        </w:rPr>
        <w:t xml:space="preserve"> </w:t>
      </w:r>
      <w:proofErr w:type="spellStart"/>
      <w:r w:rsidR="00BA2554" w:rsidRPr="00E174F3">
        <w:rPr>
          <w:rFonts w:ascii="Times New Roman" w:hAnsi="Times New Roman" w:cs="Times New Roman"/>
          <w:sz w:val="24"/>
          <w:szCs w:val="24"/>
        </w:rPr>
        <w:t>Crenides</w:t>
      </w:r>
      <w:proofErr w:type="spellEnd"/>
      <w:r w:rsidR="00BA2554" w:rsidRPr="00E174F3">
        <w:rPr>
          <w:rFonts w:ascii="Times New Roman" w:hAnsi="Times New Roman" w:cs="Times New Roman"/>
          <w:sz w:val="24"/>
          <w:szCs w:val="24"/>
        </w:rPr>
        <w:t xml:space="preserve"> and </w:t>
      </w:r>
      <w:proofErr w:type="spellStart"/>
      <w:r w:rsidR="00BA2554" w:rsidRPr="00E174F3">
        <w:rPr>
          <w:rFonts w:ascii="Times New Roman" w:hAnsi="Times New Roman" w:cs="Times New Roman"/>
          <w:sz w:val="24"/>
          <w:szCs w:val="24"/>
        </w:rPr>
        <w:t>Skapte</w:t>
      </w:r>
      <w:proofErr w:type="spellEnd"/>
      <w:r w:rsidR="00531435" w:rsidRPr="00E174F3">
        <w:rPr>
          <w:rFonts w:ascii="Times New Roman" w:hAnsi="Times New Roman" w:cs="Times New Roman"/>
          <w:sz w:val="24"/>
          <w:szCs w:val="24"/>
        </w:rPr>
        <w:t xml:space="preserve"> </w:t>
      </w:r>
      <w:proofErr w:type="spellStart"/>
      <w:r w:rsidR="00531435" w:rsidRPr="00E174F3">
        <w:rPr>
          <w:rFonts w:ascii="Times New Roman" w:hAnsi="Times New Roman" w:cs="Times New Roman"/>
          <w:sz w:val="24"/>
          <w:szCs w:val="24"/>
        </w:rPr>
        <w:t>H</w:t>
      </w:r>
      <w:r w:rsidR="00BA2554" w:rsidRPr="00E174F3">
        <w:rPr>
          <w:rFonts w:ascii="Times New Roman" w:hAnsi="Times New Roman" w:cs="Times New Roman"/>
          <w:sz w:val="24"/>
          <w:szCs w:val="24"/>
        </w:rPr>
        <w:t>yle</w:t>
      </w:r>
      <w:proofErr w:type="spellEnd"/>
      <w:r w:rsidR="00BA2554" w:rsidRPr="00E174F3">
        <w:rPr>
          <w:rFonts w:ascii="Times New Roman" w:hAnsi="Times New Roman" w:cs="Times New Roman"/>
          <w:sz w:val="24"/>
          <w:szCs w:val="24"/>
        </w:rPr>
        <w:t xml:space="preserve"> were both exploited before Philip, but by the Thracians and the </w:t>
      </w:r>
      <w:proofErr w:type="spellStart"/>
      <w:r w:rsidR="00BA2554" w:rsidRPr="00E174F3">
        <w:rPr>
          <w:rFonts w:ascii="Times New Roman" w:hAnsi="Times New Roman" w:cs="Times New Roman"/>
          <w:sz w:val="24"/>
          <w:szCs w:val="24"/>
        </w:rPr>
        <w:t>Thasians</w:t>
      </w:r>
      <w:proofErr w:type="spellEnd"/>
      <w:r w:rsidR="00BA2554" w:rsidRPr="00E174F3">
        <w:rPr>
          <w:rFonts w:ascii="Times New Roman" w:hAnsi="Times New Roman" w:cs="Times New Roman"/>
          <w:sz w:val="24"/>
          <w:szCs w:val="24"/>
        </w:rPr>
        <w:t>, who produced</w:t>
      </w:r>
      <w:r w:rsidR="009F5938" w:rsidRPr="00E174F3">
        <w:rPr>
          <w:rFonts w:ascii="Times New Roman" w:hAnsi="Times New Roman" w:cs="Times New Roman"/>
          <w:sz w:val="24"/>
          <w:szCs w:val="24"/>
        </w:rPr>
        <w:t xml:space="preserve"> lots</w:t>
      </w:r>
      <w:r w:rsidR="00BA2554" w:rsidRPr="00E174F3">
        <w:rPr>
          <w:rFonts w:ascii="Times New Roman" w:hAnsi="Times New Roman" w:cs="Times New Roman"/>
          <w:sz w:val="24"/>
          <w:szCs w:val="24"/>
        </w:rPr>
        <w:t xml:space="preserve"> of silver, but little gold.</w:t>
      </w:r>
      <w:r w:rsidR="00BA2554" w:rsidRPr="00E174F3">
        <w:rPr>
          <w:rStyle w:val="FootnoteReference"/>
          <w:rFonts w:ascii="Times New Roman" w:hAnsi="Times New Roman" w:cs="Times New Roman"/>
          <w:sz w:val="24"/>
          <w:szCs w:val="24"/>
        </w:rPr>
        <w:footnoteReference w:id="198"/>
      </w:r>
      <w:r w:rsidR="00BA2554" w:rsidRPr="00E174F3">
        <w:rPr>
          <w:rFonts w:ascii="Times New Roman" w:hAnsi="Times New Roman" w:cs="Times New Roman"/>
          <w:sz w:val="24"/>
          <w:szCs w:val="24"/>
        </w:rPr>
        <w:t xml:space="preserve"> </w:t>
      </w:r>
      <w:proofErr w:type="spellStart"/>
      <w:r w:rsidR="00531435" w:rsidRPr="00E174F3">
        <w:rPr>
          <w:rFonts w:ascii="Times New Roman" w:hAnsi="Times New Roman" w:cs="Times New Roman"/>
          <w:sz w:val="24"/>
          <w:szCs w:val="24"/>
        </w:rPr>
        <w:t>Peisistratos</w:t>
      </w:r>
      <w:proofErr w:type="spellEnd"/>
      <w:r w:rsidR="00531435" w:rsidRPr="00E174F3">
        <w:rPr>
          <w:rFonts w:ascii="Times New Roman" w:hAnsi="Times New Roman" w:cs="Times New Roman"/>
          <w:sz w:val="24"/>
          <w:szCs w:val="24"/>
        </w:rPr>
        <w:t xml:space="preserve"> also founded a colony in the Gulf of Thermae, which is where he was able to gain sufficient money from the Pangaion mines to hire soldiers capable of having military successes quickly.</w:t>
      </w:r>
      <w:r w:rsidR="00531435" w:rsidRPr="00E174F3">
        <w:rPr>
          <w:rStyle w:val="FootnoteReference"/>
          <w:rFonts w:ascii="Times New Roman" w:hAnsi="Times New Roman" w:cs="Times New Roman"/>
          <w:sz w:val="24"/>
          <w:szCs w:val="24"/>
        </w:rPr>
        <w:footnoteReference w:id="199"/>
      </w:r>
      <w:r w:rsidR="00531435" w:rsidRPr="00E174F3">
        <w:rPr>
          <w:rFonts w:ascii="Times New Roman" w:hAnsi="Times New Roman" w:cs="Times New Roman"/>
          <w:sz w:val="24"/>
          <w:szCs w:val="24"/>
        </w:rPr>
        <w:t xml:space="preserve"> This suggests that even when these mines were not producing the extremely lucrative gold output under Philip, this region produced a large amount of precious metal, as </w:t>
      </w:r>
      <w:proofErr w:type="spellStart"/>
      <w:r w:rsidR="00531435" w:rsidRPr="00E174F3">
        <w:rPr>
          <w:rFonts w:ascii="Times New Roman" w:hAnsi="Times New Roman" w:cs="Times New Roman"/>
          <w:sz w:val="24"/>
          <w:szCs w:val="24"/>
        </w:rPr>
        <w:t>Treister</w:t>
      </w:r>
      <w:proofErr w:type="spellEnd"/>
      <w:r w:rsidR="00531435" w:rsidRPr="00E174F3">
        <w:rPr>
          <w:rFonts w:ascii="Times New Roman" w:hAnsi="Times New Roman" w:cs="Times New Roman"/>
          <w:sz w:val="24"/>
          <w:szCs w:val="24"/>
        </w:rPr>
        <w:t xml:space="preserve"> speculates—in agreement with Isaac—that they were owned by the Thracians, who may not even have rented all of the mines in the area to </w:t>
      </w:r>
      <w:proofErr w:type="spellStart"/>
      <w:r w:rsidR="00531435" w:rsidRPr="00E174F3">
        <w:rPr>
          <w:rFonts w:ascii="Times New Roman" w:hAnsi="Times New Roman" w:cs="Times New Roman"/>
          <w:sz w:val="24"/>
          <w:szCs w:val="24"/>
        </w:rPr>
        <w:t>Peisistratos</w:t>
      </w:r>
      <w:proofErr w:type="spellEnd"/>
      <w:r w:rsidR="00531435" w:rsidRPr="00E174F3">
        <w:rPr>
          <w:rFonts w:ascii="Times New Roman" w:hAnsi="Times New Roman" w:cs="Times New Roman"/>
          <w:sz w:val="24"/>
          <w:szCs w:val="24"/>
        </w:rPr>
        <w:t>.</w:t>
      </w:r>
      <w:r w:rsidR="00531435" w:rsidRPr="00E174F3">
        <w:rPr>
          <w:rStyle w:val="FootnoteReference"/>
          <w:rFonts w:ascii="Times New Roman" w:hAnsi="Times New Roman" w:cs="Times New Roman"/>
          <w:sz w:val="24"/>
          <w:szCs w:val="24"/>
        </w:rPr>
        <w:footnoteReference w:id="200"/>
      </w:r>
      <w:r w:rsidR="00531435" w:rsidRPr="00E174F3">
        <w:rPr>
          <w:rFonts w:ascii="Times New Roman" w:hAnsi="Times New Roman" w:cs="Times New Roman"/>
          <w:sz w:val="24"/>
          <w:szCs w:val="24"/>
        </w:rPr>
        <w:t xml:space="preserve"> </w:t>
      </w:r>
    </w:p>
    <w:p w14:paraId="68D7B4B7" w14:textId="710FFE8F" w:rsidR="00845B39" w:rsidRPr="00E174F3" w:rsidRDefault="00BA2554"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Gold mines existed as stated by Strabo, near where Amphipolis was founded, which were also exploited by locals before Greek</w:t>
      </w:r>
      <w:r w:rsidR="00F878D2" w:rsidRPr="00E174F3">
        <w:rPr>
          <w:rFonts w:ascii="Times New Roman" w:hAnsi="Times New Roman" w:cs="Times New Roman"/>
          <w:sz w:val="24"/>
          <w:szCs w:val="24"/>
        </w:rPr>
        <w:t>s</w:t>
      </w:r>
      <w:r w:rsidRPr="00E174F3">
        <w:rPr>
          <w:rFonts w:ascii="Times New Roman" w:hAnsi="Times New Roman" w:cs="Times New Roman"/>
          <w:sz w:val="24"/>
          <w:szCs w:val="24"/>
        </w:rPr>
        <w:t xml:space="preserve"> or Macedonian</w:t>
      </w:r>
      <w:r w:rsidR="00F878D2" w:rsidRPr="00E174F3">
        <w:rPr>
          <w:rFonts w:ascii="Times New Roman" w:hAnsi="Times New Roman" w:cs="Times New Roman"/>
          <w:sz w:val="24"/>
          <w:szCs w:val="24"/>
        </w:rPr>
        <w:t>s</w:t>
      </w:r>
      <w:r w:rsidRPr="00E174F3">
        <w:rPr>
          <w:rFonts w:ascii="Times New Roman" w:hAnsi="Times New Roman" w:cs="Times New Roman"/>
          <w:sz w:val="24"/>
          <w:szCs w:val="24"/>
        </w:rPr>
        <w:t>.</w:t>
      </w:r>
      <w:r w:rsidRPr="00E174F3">
        <w:rPr>
          <w:rStyle w:val="FootnoteReference"/>
          <w:rFonts w:ascii="Times New Roman" w:hAnsi="Times New Roman" w:cs="Times New Roman"/>
          <w:sz w:val="24"/>
          <w:szCs w:val="24"/>
        </w:rPr>
        <w:footnoteReference w:id="201"/>
      </w:r>
      <w:r w:rsidR="007E570C" w:rsidRPr="00E174F3">
        <w:rPr>
          <w:rFonts w:ascii="Times New Roman" w:hAnsi="Times New Roman" w:cs="Times New Roman"/>
          <w:sz w:val="24"/>
          <w:szCs w:val="24"/>
        </w:rPr>
        <w:t xml:space="preserve"> These mines were owned by Thucydides, as he has inherited the region’s mines from Cimon according to Plutarch, which Brasidas saw as valuable enough to worth moving to seize.</w:t>
      </w:r>
      <w:r w:rsidR="007E570C" w:rsidRPr="00E174F3">
        <w:rPr>
          <w:rStyle w:val="FootnoteReference"/>
          <w:rFonts w:ascii="Times New Roman" w:hAnsi="Times New Roman" w:cs="Times New Roman"/>
          <w:sz w:val="24"/>
          <w:szCs w:val="24"/>
        </w:rPr>
        <w:footnoteReference w:id="202"/>
      </w:r>
      <w:r w:rsidR="006462A7" w:rsidRPr="00E174F3">
        <w:rPr>
          <w:rFonts w:ascii="Times New Roman" w:hAnsi="Times New Roman" w:cs="Times New Roman"/>
          <w:sz w:val="24"/>
          <w:szCs w:val="24"/>
        </w:rPr>
        <w:t xml:space="preserve"> However it may be that these mines are mentioned purely in relation to the famous figure</w:t>
      </w:r>
      <w:r w:rsidR="00F878D2" w:rsidRPr="00E174F3">
        <w:rPr>
          <w:rFonts w:ascii="Times New Roman" w:hAnsi="Times New Roman" w:cs="Times New Roman"/>
          <w:sz w:val="24"/>
          <w:szCs w:val="24"/>
        </w:rPr>
        <w:t xml:space="preserve">, </w:t>
      </w:r>
      <w:r w:rsidR="006462A7" w:rsidRPr="00E174F3">
        <w:rPr>
          <w:rFonts w:ascii="Times New Roman" w:hAnsi="Times New Roman" w:cs="Times New Roman"/>
          <w:sz w:val="24"/>
          <w:szCs w:val="24"/>
        </w:rPr>
        <w:t>and would not be worthy of note otherwise.</w:t>
      </w:r>
      <w:r w:rsidR="006462A7" w:rsidRPr="00E174F3">
        <w:rPr>
          <w:rStyle w:val="FootnoteReference"/>
          <w:rFonts w:ascii="Times New Roman" w:hAnsi="Times New Roman" w:cs="Times New Roman"/>
          <w:sz w:val="24"/>
          <w:szCs w:val="24"/>
        </w:rPr>
        <w:footnoteReference w:id="203"/>
      </w:r>
      <w:r w:rsidR="006462A7" w:rsidRPr="00E174F3">
        <w:rPr>
          <w:rFonts w:ascii="Times New Roman" w:hAnsi="Times New Roman" w:cs="Times New Roman"/>
          <w:sz w:val="24"/>
          <w:szCs w:val="24"/>
        </w:rPr>
        <w:t xml:space="preserve"> </w:t>
      </w:r>
      <w:r w:rsidR="00103F8D" w:rsidRPr="00E174F3">
        <w:rPr>
          <w:rFonts w:ascii="Times New Roman" w:hAnsi="Times New Roman" w:cs="Times New Roman"/>
          <w:sz w:val="24"/>
          <w:szCs w:val="24"/>
        </w:rPr>
        <w:t xml:space="preserve">Thucydides himself probably mentions this detail because it is personal, and he wants to </w:t>
      </w:r>
      <w:r w:rsidR="00F878D2" w:rsidRPr="00E174F3">
        <w:rPr>
          <w:rFonts w:ascii="Times New Roman" w:hAnsi="Times New Roman" w:cs="Times New Roman"/>
          <w:sz w:val="24"/>
          <w:szCs w:val="24"/>
        </w:rPr>
        <w:t>address</w:t>
      </w:r>
      <w:r w:rsidR="00103F8D" w:rsidRPr="00E174F3">
        <w:rPr>
          <w:rFonts w:ascii="Times New Roman" w:hAnsi="Times New Roman" w:cs="Times New Roman"/>
          <w:sz w:val="24"/>
          <w:szCs w:val="24"/>
        </w:rPr>
        <w:t xml:space="preserve"> what Brasidas took from him.</w:t>
      </w:r>
      <w:r w:rsidR="00103F8D" w:rsidRPr="00E174F3">
        <w:rPr>
          <w:rStyle w:val="FootnoteReference"/>
          <w:rFonts w:ascii="Times New Roman" w:hAnsi="Times New Roman" w:cs="Times New Roman"/>
          <w:sz w:val="24"/>
          <w:szCs w:val="24"/>
        </w:rPr>
        <w:footnoteReference w:id="204"/>
      </w:r>
    </w:p>
    <w:p w14:paraId="363CC6CB" w14:textId="2C0C2FC3" w:rsidR="00845B39" w:rsidRPr="00E174F3" w:rsidRDefault="00845B39"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The </w:t>
      </w:r>
      <w:proofErr w:type="spellStart"/>
      <w:r w:rsidRPr="00E174F3">
        <w:rPr>
          <w:rFonts w:ascii="Times New Roman" w:hAnsi="Times New Roman" w:cs="Times New Roman"/>
          <w:sz w:val="24"/>
          <w:szCs w:val="24"/>
        </w:rPr>
        <w:t>Cholomon</w:t>
      </w:r>
      <w:proofErr w:type="spellEnd"/>
      <w:r w:rsidRPr="00E174F3">
        <w:rPr>
          <w:rFonts w:ascii="Times New Roman" w:hAnsi="Times New Roman" w:cs="Times New Roman"/>
          <w:sz w:val="24"/>
          <w:szCs w:val="24"/>
        </w:rPr>
        <w:t xml:space="preserve"> </w:t>
      </w:r>
      <w:r w:rsidR="0078316D" w:rsidRPr="00E174F3">
        <w:rPr>
          <w:rFonts w:ascii="Times New Roman" w:hAnsi="Times New Roman" w:cs="Times New Roman"/>
          <w:sz w:val="24"/>
          <w:szCs w:val="24"/>
        </w:rPr>
        <w:t>Mountains</w:t>
      </w:r>
      <w:r w:rsidRPr="00E174F3">
        <w:rPr>
          <w:rFonts w:ascii="Times New Roman" w:hAnsi="Times New Roman" w:cs="Times New Roman"/>
          <w:sz w:val="24"/>
          <w:szCs w:val="24"/>
        </w:rPr>
        <w:t xml:space="preserve"> </w:t>
      </w:r>
      <w:r w:rsidR="00687DE3" w:rsidRPr="00E174F3">
        <w:rPr>
          <w:rFonts w:ascii="Times New Roman" w:hAnsi="Times New Roman" w:cs="Times New Roman"/>
          <w:sz w:val="24"/>
          <w:szCs w:val="24"/>
        </w:rPr>
        <w:t xml:space="preserve">were located in the Chalcidice, and as such, were rarely available to Macedonian kings, and in fact it is uncertain </w:t>
      </w:r>
      <w:r w:rsidR="00F878D2" w:rsidRPr="00E174F3">
        <w:rPr>
          <w:rFonts w:ascii="Times New Roman" w:hAnsi="Times New Roman" w:cs="Times New Roman"/>
          <w:sz w:val="24"/>
          <w:szCs w:val="24"/>
        </w:rPr>
        <w:t>if</w:t>
      </w:r>
      <w:r w:rsidR="00687DE3" w:rsidRPr="00E174F3">
        <w:rPr>
          <w:rFonts w:ascii="Times New Roman" w:hAnsi="Times New Roman" w:cs="Times New Roman"/>
          <w:sz w:val="24"/>
          <w:szCs w:val="24"/>
        </w:rPr>
        <w:t xml:space="preserve"> these mines were open </w:t>
      </w:r>
      <w:r w:rsidR="00687DE3" w:rsidRPr="00E174F3">
        <w:rPr>
          <w:rFonts w:ascii="Times New Roman" w:hAnsi="Times New Roman" w:cs="Times New Roman"/>
          <w:sz w:val="24"/>
          <w:szCs w:val="24"/>
        </w:rPr>
        <w:lastRenderedPageBreak/>
        <w:t>before Philip II.</w:t>
      </w:r>
      <w:r w:rsidR="00687DE3" w:rsidRPr="00E174F3">
        <w:rPr>
          <w:rStyle w:val="FootnoteReference"/>
          <w:rFonts w:ascii="Times New Roman" w:hAnsi="Times New Roman" w:cs="Times New Roman"/>
          <w:sz w:val="24"/>
          <w:szCs w:val="24"/>
        </w:rPr>
        <w:footnoteReference w:id="205"/>
      </w:r>
      <w:r w:rsidR="00687DE3" w:rsidRPr="00E174F3">
        <w:rPr>
          <w:rFonts w:ascii="Times New Roman" w:hAnsi="Times New Roman" w:cs="Times New Roman"/>
          <w:sz w:val="24"/>
          <w:szCs w:val="24"/>
        </w:rPr>
        <w:t xml:space="preserve"> The silver and gold mines in this region were closed by the Romans, perhaps fearing they were so lucrative that they could be used against them.</w:t>
      </w:r>
      <w:r w:rsidR="00687DE3" w:rsidRPr="00E174F3">
        <w:rPr>
          <w:rStyle w:val="FootnoteReference"/>
          <w:rFonts w:ascii="Times New Roman" w:hAnsi="Times New Roman" w:cs="Times New Roman"/>
          <w:sz w:val="24"/>
          <w:szCs w:val="24"/>
        </w:rPr>
        <w:footnoteReference w:id="206"/>
      </w:r>
      <w:r w:rsidR="00687DE3" w:rsidRPr="00E174F3">
        <w:rPr>
          <w:rFonts w:ascii="Times New Roman" w:hAnsi="Times New Roman" w:cs="Times New Roman"/>
          <w:sz w:val="24"/>
          <w:szCs w:val="24"/>
        </w:rPr>
        <w:t xml:space="preserve"> Interestingly, Livy makes mention of the copper and iron mines which were able to continue, and while Macedon is known for these metals, they are rarely mentioned in the ancient sources.</w:t>
      </w:r>
      <w:r w:rsidR="00687DE3" w:rsidRPr="00E174F3">
        <w:rPr>
          <w:rStyle w:val="FootnoteReference"/>
          <w:rFonts w:ascii="Times New Roman" w:hAnsi="Times New Roman" w:cs="Times New Roman"/>
          <w:sz w:val="24"/>
          <w:szCs w:val="24"/>
        </w:rPr>
        <w:footnoteReference w:id="207"/>
      </w:r>
      <w:r w:rsidR="0029311C" w:rsidRPr="00E174F3">
        <w:rPr>
          <w:rFonts w:ascii="Times New Roman" w:hAnsi="Times New Roman" w:cs="Times New Roman"/>
          <w:sz w:val="24"/>
          <w:szCs w:val="24"/>
        </w:rPr>
        <w:t xml:space="preserve"> </w:t>
      </w:r>
      <w:proofErr w:type="spellStart"/>
      <w:r w:rsidR="0029311C" w:rsidRPr="00E174F3">
        <w:rPr>
          <w:rFonts w:ascii="Times New Roman" w:hAnsi="Times New Roman" w:cs="Times New Roman"/>
          <w:sz w:val="24"/>
          <w:szCs w:val="24"/>
        </w:rPr>
        <w:t>Treister</w:t>
      </w:r>
      <w:proofErr w:type="spellEnd"/>
      <w:r w:rsidR="0029311C" w:rsidRPr="00E174F3">
        <w:rPr>
          <w:rFonts w:ascii="Times New Roman" w:hAnsi="Times New Roman" w:cs="Times New Roman"/>
          <w:sz w:val="24"/>
          <w:szCs w:val="24"/>
        </w:rPr>
        <w:t xml:space="preserve"> supports Borza’s argument that the mines in the Chalcidice were unused until the 4</w:t>
      </w:r>
      <w:r w:rsidR="0029311C" w:rsidRPr="00E174F3">
        <w:rPr>
          <w:rFonts w:ascii="Times New Roman" w:hAnsi="Times New Roman" w:cs="Times New Roman"/>
          <w:sz w:val="24"/>
          <w:szCs w:val="24"/>
          <w:vertAlign w:val="superscript"/>
        </w:rPr>
        <w:t>th</w:t>
      </w:r>
      <w:r w:rsidR="0029311C" w:rsidRPr="00E174F3">
        <w:rPr>
          <w:rFonts w:ascii="Times New Roman" w:hAnsi="Times New Roman" w:cs="Times New Roman"/>
          <w:sz w:val="24"/>
          <w:szCs w:val="24"/>
        </w:rPr>
        <w:t xml:space="preserve"> century, as it is highly likely that when </w:t>
      </w:r>
      <w:r w:rsidR="00F878D2" w:rsidRPr="00E174F3">
        <w:rPr>
          <w:rFonts w:ascii="Times New Roman" w:hAnsi="Times New Roman" w:cs="Times New Roman"/>
          <w:sz w:val="24"/>
          <w:szCs w:val="24"/>
        </w:rPr>
        <w:t>envoys</w:t>
      </w:r>
      <w:r w:rsidR="0029311C" w:rsidRPr="00E174F3">
        <w:rPr>
          <w:rFonts w:ascii="Times New Roman" w:hAnsi="Times New Roman" w:cs="Times New Roman"/>
          <w:sz w:val="24"/>
          <w:szCs w:val="24"/>
        </w:rPr>
        <w:t xml:space="preserve"> mention of the resources of Olynthus, </w:t>
      </w:r>
      <w:r w:rsidR="00F878D2" w:rsidRPr="00E174F3">
        <w:rPr>
          <w:rFonts w:ascii="Times New Roman" w:hAnsi="Times New Roman" w:cs="Times New Roman"/>
          <w:sz w:val="24"/>
          <w:szCs w:val="24"/>
        </w:rPr>
        <w:t>they</w:t>
      </w:r>
      <w:r w:rsidR="0029311C" w:rsidRPr="00E174F3">
        <w:rPr>
          <w:rFonts w:ascii="Times New Roman" w:hAnsi="Times New Roman" w:cs="Times New Roman"/>
          <w:sz w:val="24"/>
          <w:szCs w:val="24"/>
        </w:rPr>
        <w:t xml:space="preserve"> make</w:t>
      </w:r>
      <w:r w:rsidR="00F878D2" w:rsidRPr="00E174F3">
        <w:rPr>
          <w:rFonts w:ascii="Times New Roman" w:hAnsi="Times New Roman" w:cs="Times New Roman"/>
          <w:sz w:val="24"/>
          <w:szCs w:val="24"/>
        </w:rPr>
        <w:t>s</w:t>
      </w:r>
      <w:r w:rsidR="0029311C" w:rsidRPr="00E174F3">
        <w:rPr>
          <w:rFonts w:ascii="Times New Roman" w:hAnsi="Times New Roman" w:cs="Times New Roman"/>
          <w:sz w:val="24"/>
          <w:szCs w:val="24"/>
        </w:rPr>
        <w:t xml:space="preserve"> no mention of mines</w:t>
      </w:r>
      <w:r w:rsidR="009E6A9E" w:rsidRPr="00E174F3">
        <w:rPr>
          <w:rFonts w:ascii="Times New Roman" w:hAnsi="Times New Roman" w:cs="Times New Roman"/>
          <w:sz w:val="24"/>
          <w:szCs w:val="24"/>
        </w:rPr>
        <w:t>, which they surely would</w:t>
      </w:r>
      <w:r w:rsidR="0029311C" w:rsidRPr="00E174F3">
        <w:rPr>
          <w:rFonts w:ascii="Times New Roman" w:hAnsi="Times New Roman" w:cs="Times New Roman"/>
          <w:sz w:val="24"/>
          <w:szCs w:val="24"/>
        </w:rPr>
        <w:t>.</w:t>
      </w:r>
      <w:r w:rsidR="009E6A9E" w:rsidRPr="00E174F3">
        <w:rPr>
          <w:rStyle w:val="FootnoteReference"/>
          <w:rFonts w:ascii="Times New Roman" w:hAnsi="Times New Roman" w:cs="Times New Roman"/>
          <w:sz w:val="24"/>
          <w:szCs w:val="24"/>
        </w:rPr>
        <w:footnoteReference w:id="208"/>
      </w:r>
      <w:r w:rsidR="009E6A9E" w:rsidRPr="00E174F3">
        <w:rPr>
          <w:rFonts w:ascii="Times New Roman" w:hAnsi="Times New Roman" w:cs="Times New Roman"/>
          <w:sz w:val="24"/>
          <w:szCs w:val="24"/>
        </w:rPr>
        <w:t xml:space="preserve"> However, it could simply be that Xenophon did not mention these mines because his sources omitted this knowledge, or that Xenophon did not deem them important enough to mention.</w:t>
      </w:r>
      <w:r w:rsidR="009E6A9E" w:rsidRPr="00E174F3">
        <w:rPr>
          <w:rStyle w:val="FootnoteReference"/>
          <w:rFonts w:ascii="Times New Roman" w:hAnsi="Times New Roman" w:cs="Times New Roman"/>
          <w:sz w:val="24"/>
          <w:szCs w:val="24"/>
        </w:rPr>
        <w:footnoteReference w:id="209"/>
      </w:r>
      <w:r w:rsidR="001D4B68" w:rsidRPr="00E174F3">
        <w:rPr>
          <w:rFonts w:ascii="Times New Roman" w:hAnsi="Times New Roman" w:cs="Times New Roman"/>
          <w:sz w:val="24"/>
          <w:szCs w:val="24"/>
        </w:rPr>
        <w:t xml:space="preserve"> Moreover, Bissa mentions that the speech in Xenophon was made by </w:t>
      </w:r>
      <w:proofErr w:type="spellStart"/>
      <w:r w:rsidR="001D4B68" w:rsidRPr="00E174F3">
        <w:rPr>
          <w:rFonts w:ascii="Times New Roman" w:hAnsi="Times New Roman" w:cs="Times New Roman"/>
          <w:sz w:val="24"/>
          <w:szCs w:val="24"/>
        </w:rPr>
        <w:t>Akanthian</w:t>
      </w:r>
      <w:r w:rsidR="004811E0" w:rsidRPr="00E174F3">
        <w:rPr>
          <w:rFonts w:ascii="Times New Roman" w:hAnsi="Times New Roman" w:cs="Times New Roman"/>
          <w:sz w:val="24"/>
          <w:szCs w:val="24"/>
        </w:rPr>
        <w:t>s</w:t>
      </w:r>
      <w:proofErr w:type="spellEnd"/>
      <w:r w:rsidR="001D4B68" w:rsidRPr="00E174F3">
        <w:rPr>
          <w:rFonts w:ascii="Times New Roman" w:hAnsi="Times New Roman" w:cs="Times New Roman"/>
          <w:sz w:val="24"/>
          <w:szCs w:val="24"/>
        </w:rPr>
        <w:t>, who would have no cause to mention the resources of his region, which may not have factored into his point, therefore these mines may have been exploited before Philip</w:t>
      </w:r>
      <w:r w:rsidR="00F878D2" w:rsidRPr="00E174F3">
        <w:rPr>
          <w:rFonts w:ascii="Times New Roman" w:hAnsi="Times New Roman" w:cs="Times New Roman"/>
          <w:sz w:val="24"/>
          <w:szCs w:val="24"/>
        </w:rPr>
        <w:t xml:space="preserve"> II</w:t>
      </w:r>
      <w:r w:rsidR="001D4B68" w:rsidRPr="00E174F3">
        <w:rPr>
          <w:rFonts w:ascii="Times New Roman" w:hAnsi="Times New Roman" w:cs="Times New Roman"/>
          <w:sz w:val="24"/>
          <w:szCs w:val="24"/>
        </w:rPr>
        <w:t>.</w:t>
      </w:r>
      <w:r w:rsidR="001D4B68" w:rsidRPr="00E174F3">
        <w:rPr>
          <w:rStyle w:val="FootnoteReference"/>
          <w:rFonts w:ascii="Times New Roman" w:hAnsi="Times New Roman" w:cs="Times New Roman"/>
          <w:sz w:val="24"/>
          <w:szCs w:val="24"/>
        </w:rPr>
        <w:footnoteReference w:id="210"/>
      </w:r>
      <w:r w:rsidR="009E6A9E" w:rsidRPr="00E174F3">
        <w:rPr>
          <w:rFonts w:ascii="Times New Roman" w:hAnsi="Times New Roman" w:cs="Times New Roman"/>
          <w:sz w:val="24"/>
          <w:szCs w:val="24"/>
        </w:rPr>
        <w:t xml:space="preserve"> </w:t>
      </w:r>
      <w:proofErr w:type="spellStart"/>
      <w:r w:rsidR="009E6A9E" w:rsidRPr="00E174F3">
        <w:rPr>
          <w:rFonts w:ascii="Times New Roman" w:hAnsi="Times New Roman" w:cs="Times New Roman"/>
          <w:sz w:val="24"/>
          <w:szCs w:val="24"/>
        </w:rPr>
        <w:t>Stageira</w:t>
      </w:r>
      <w:proofErr w:type="spellEnd"/>
      <w:r w:rsidR="009E6A9E" w:rsidRPr="00E174F3">
        <w:rPr>
          <w:rFonts w:ascii="Times New Roman" w:hAnsi="Times New Roman" w:cs="Times New Roman"/>
          <w:sz w:val="24"/>
          <w:szCs w:val="24"/>
        </w:rPr>
        <w:t xml:space="preserve"> on the Eastern coast of the </w:t>
      </w:r>
      <w:proofErr w:type="spellStart"/>
      <w:r w:rsidR="009E6A9E" w:rsidRPr="00E174F3">
        <w:rPr>
          <w:rFonts w:ascii="Times New Roman" w:hAnsi="Times New Roman" w:cs="Times New Roman"/>
          <w:sz w:val="24"/>
          <w:szCs w:val="24"/>
        </w:rPr>
        <w:t>Strymonian</w:t>
      </w:r>
      <w:proofErr w:type="spellEnd"/>
      <w:r w:rsidR="009E6A9E" w:rsidRPr="00E174F3">
        <w:rPr>
          <w:rFonts w:ascii="Times New Roman" w:hAnsi="Times New Roman" w:cs="Times New Roman"/>
          <w:sz w:val="24"/>
          <w:szCs w:val="24"/>
        </w:rPr>
        <w:t xml:space="preserve"> Gulf had deposits of silver that were exploited by the locals, which were found in the Chalcidice, but the output of which is unknown.</w:t>
      </w:r>
      <w:r w:rsidR="009E6A9E" w:rsidRPr="00E174F3">
        <w:rPr>
          <w:rStyle w:val="FootnoteReference"/>
          <w:rFonts w:ascii="Times New Roman" w:hAnsi="Times New Roman" w:cs="Times New Roman"/>
          <w:sz w:val="24"/>
          <w:szCs w:val="24"/>
        </w:rPr>
        <w:footnoteReference w:id="211"/>
      </w:r>
      <w:r w:rsidR="004811E0" w:rsidRPr="00E174F3">
        <w:rPr>
          <w:rFonts w:ascii="Times New Roman" w:hAnsi="Times New Roman" w:cs="Times New Roman"/>
          <w:sz w:val="24"/>
          <w:szCs w:val="24"/>
        </w:rPr>
        <w:t xml:space="preserve"> Extensive archaeological evidence has also been found in the Chalcidice, suggesting considerable Exploitation, which is something Philip would have been aware of</w:t>
      </w:r>
      <w:r w:rsidR="00531435" w:rsidRPr="00E174F3">
        <w:rPr>
          <w:rFonts w:ascii="Times New Roman" w:hAnsi="Times New Roman" w:cs="Times New Roman"/>
          <w:sz w:val="24"/>
          <w:szCs w:val="24"/>
        </w:rPr>
        <w:t xml:space="preserve"> if dated to before his reign</w:t>
      </w:r>
      <w:r w:rsidR="004811E0" w:rsidRPr="00E174F3">
        <w:rPr>
          <w:rFonts w:ascii="Times New Roman" w:hAnsi="Times New Roman" w:cs="Times New Roman"/>
          <w:sz w:val="24"/>
          <w:szCs w:val="24"/>
        </w:rPr>
        <w:t>, and could have been a minor motivating factor for his conquest of the Chalcidice.</w:t>
      </w:r>
      <w:r w:rsidR="004811E0" w:rsidRPr="00E174F3">
        <w:rPr>
          <w:rStyle w:val="FootnoteReference"/>
          <w:rFonts w:ascii="Times New Roman" w:hAnsi="Times New Roman" w:cs="Times New Roman"/>
          <w:sz w:val="24"/>
          <w:szCs w:val="24"/>
        </w:rPr>
        <w:footnoteReference w:id="212"/>
      </w:r>
    </w:p>
    <w:p w14:paraId="54A32C51" w14:textId="11276C2A" w:rsidR="002C300C" w:rsidRPr="00E174F3" w:rsidRDefault="00777C84"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lastRenderedPageBreak/>
        <w:t>The</w:t>
      </w:r>
      <w:r w:rsidR="00CB29A1" w:rsidRPr="00E174F3">
        <w:rPr>
          <w:rFonts w:ascii="Times New Roman" w:hAnsi="Times New Roman" w:cs="Times New Roman"/>
          <w:sz w:val="24"/>
          <w:szCs w:val="24"/>
        </w:rPr>
        <w:t xml:space="preserve"> name of the </w:t>
      </w:r>
      <w:r w:rsidR="009A3B8B" w:rsidRPr="00E174F3">
        <w:rPr>
          <w:rFonts w:ascii="Times New Roman" w:hAnsi="Times New Roman" w:cs="Times New Roman"/>
          <w:sz w:val="24"/>
          <w:szCs w:val="24"/>
        </w:rPr>
        <w:t xml:space="preserve">last of Borza’s </w:t>
      </w:r>
      <w:r w:rsidR="00CB29A1" w:rsidRPr="00E174F3">
        <w:rPr>
          <w:rFonts w:ascii="Times New Roman" w:hAnsi="Times New Roman" w:cs="Times New Roman"/>
          <w:sz w:val="24"/>
          <w:szCs w:val="24"/>
        </w:rPr>
        <w:t xml:space="preserve">primary </w:t>
      </w:r>
      <w:r w:rsidR="00845B39" w:rsidRPr="00E174F3">
        <w:rPr>
          <w:rFonts w:ascii="Times New Roman" w:hAnsi="Times New Roman" w:cs="Times New Roman"/>
          <w:sz w:val="24"/>
          <w:szCs w:val="24"/>
        </w:rPr>
        <w:t xml:space="preserve">locations is a </w:t>
      </w:r>
      <w:r w:rsidR="00CB29A1" w:rsidRPr="00E174F3">
        <w:rPr>
          <w:rFonts w:ascii="Times New Roman" w:hAnsi="Times New Roman" w:cs="Times New Roman"/>
          <w:sz w:val="24"/>
          <w:szCs w:val="24"/>
        </w:rPr>
        <w:t xml:space="preserve">river in central Macedon is named </w:t>
      </w:r>
      <w:r w:rsidR="00AC558E" w:rsidRPr="00E174F3">
        <w:rPr>
          <w:rFonts w:ascii="Times New Roman" w:hAnsi="Times New Roman" w:cs="Times New Roman"/>
          <w:sz w:val="24"/>
          <w:szCs w:val="24"/>
        </w:rPr>
        <w:t>‘</w:t>
      </w:r>
      <w:proofErr w:type="spellStart"/>
      <w:r w:rsidR="00103F8D" w:rsidRPr="00E174F3">
        <w:rPr>
          <w:rFonts w:ascii="Times New Roman" w:hAnsi="Times New Roman" w:cs="Times New Roman"/>
          <w:sz w:val="24"/>
          <w:szCs w:val="24"/>
        </w:rPr>
        <w:t>Εχέδωρος</w:t>
      </w:r>
      <w:proofErr w:type="spellEnd"/>
      <w:r w:rsidR="00AC558E" w:rsidRPr="00E174F3">
        <w:rPr>
          <w:rFonts w:ascii="Times New Roman" w:hAnsi="Times New Roman" w:cs="Times New Roman"/>
          <w:sz w:val="24"/>
          <w:szCs w:val="24"/>
        </w:rPr>
        <w:t>’</w:t>
      </w:r>
      <w:r w:rsidR="00CB29A1" w:rsidRPr="00E174F3">
        <w:rPr>
          <w:rFonts w:ascii="Times New Roman" w:hAnsi="Times New Roman" w:cs="Times New Roman"/>
          <w:sz w:val="24"/>
          <w:szCs w:val="24"/>
        </w:rPr>
        <w:t>,</w:t>
      </w:r>
      <w:r w:rsidR="00CB29A1" w:rsidRPr="00E174F3">
        <w:rPr>
          <w:rFonts w:ascii="Times New Roman" w:hAnsi="Times New Roman" w:cs="Times New Roman"/>
          <w:i/>
          <w:sz w:val="24"/>
          <w:szCs w:val="24"/>
        </w:rPr>
        <w:t xml:space="preserve"> </w:t>
      </w:r>
      <w:r w:rsidR="00CB29A1" w:rsidRPr="00E174F3">
        <w:rPr>
          <w:rFonts w:ascii="Times New Roman" w:hAnsi="Times New Roman" w:cs="Times New Roman"/>
          <w:sz w:val="24"/>
          <w:szCs w:val="24"/>
        </w:rPr>
        <w:t xml:space="preserve">meaning </w:t>
      </w:r>
      <w:r w:rsidR="001015AD" w:rsidRPr="00E174F3">
        <w:rPr>
          <w:rFonts w:ascii="Times New Roman" w:hAnsi="Times New Roman" w:cs="Times New Roman"/>
          <w:sz w:val="24"/>
          <w:szCs w:val="24"/>
        </w:rPr>
        <w:t>‘Giving-gold’</w:t>
      </w:r>
      <w:r w:rsidR="00CB29A1" w:rsidRPr="00E174F3">
        <w:rPr>
          <w:rFonts w:ascii="Times New Roman" w:hAnsi="Times New Roman" w:cs="Times New Roman"/>
          <w:sz w:val="24"/>
          <w:szCs w:val="24"/>
        </w:rPr>
        <w:t>.</w:t>
      </w:r>
      <w:r w:rsidR="00CB29A1" w:rsidRPr="00E174F3">
        <w:rPr>
          <w:rStyle w:val="FootnoteReference"/>
          <w:rFonts w:ascii="Times New Roman" w:hAnsi="Times New Roman" w:cs="Times New Roman"/>
          <w:sz w:val="24"/>
          <w:szCs w:val="24"/>
        </w:rPr>
        <w:footnoteReference w:id="213"/>
      </w:r>
      <w:r w:rsidR="00CB29A1" w:rsidRPr="00E174F3">
        <w:rPr>
          <w:rFonts w:ascii="Times New Roman" w:hAnsi="Times New Roman" w:cs="Times New Roman"/>
          <w:sz w:val="24"/>
          <w:szCs w:val="24"/>
        </w:rPr>
        <w:t xml:space="preserve"> </w:t>
      </w:r>
      <w:r w:rsidR="00845B39" w:rsidRPr="00E174F3">
        <w:rPr>
          <w:rFonts w:ascii="Times New Roman" w:hAnsi="Times New Roman" w:cs="Times New Roman"/>
          <w:sz w:val="24"/>
          <w:szCs w:val="24"/>
        </w:rPr>
        <w:t xml:space="preserve">This is because this river flows from the </w:t>
      </w:r>
      <w:proofErr w:type="spellStart"/>
      <w:r w:rsidR="00845B39" w:rsidRPr="00E174F3">
        <w:rPr>
          <w:rFonts w:ascii="Times New Roman" w:hAnsi="Times New Roman" w:cs="Times New Roman"/>
          <w:sz w:val="24"/>
          <w:szCs w:val="24"/>
        </w:rPr>
        <w:t>Rhodopi</w:t>
      </w:r>
      <w:proofErr w:type="spellEnd"/>
      <w:r w:rsidR="00845B39" w:rsidRPr="00E174F3">
        <w:rPr>
          <w:rFonts w:ascii="Times New Roman" w:hAnsi="Times New Roman" w:cs="Times New Roman"/>
          <w:sz w:val="24"/>
          <w:szCs w:val="24"/>
        </w:rPr>
        <w:t xml:space="preserve"> </w:t>
      </w:r>
      <w:r w:rsidR="0078316D" w:rsidRPr="00E174F3">
        <w:rPr>
          <w:rFonts w:ascii="Times New Roman" w:hAnsi="Times New Roman" w:cs="Times New Roman"/>
          <w:sz w:val="24"/>
          <w:szCs w:val="24"/>
        </w:rPr>
        <w:t>Mountains</w:t>
      </w:r>
      <w:r w:rsidR="00845B39" w:rsidRPr="00E174F3">
        <w:rPr>
          <w:rFonts w:ascii="Times New Roman" w:hAnsi="Times New Roman" w:cs="Times New Roman"/>
          <w:sz w:val="24"/>
          <w:szCs w:val="24"/>
        </w:rPr>
        <w:t>, and many rivers from this range are auriferous.</w:t>
      </w:r>
      <w:r w:rsidR="00845B39" w:rsidRPr="00E174F3">
        <w:rPr>
          <w:rStyle w:val="FootnoteReference"/>
          <w:rFonts w:ascii="Times New Roman" w:hAnsi="Times New Roman" w:cs="Times New Roman"/>
          <w:sz w:val="24"/>
          <w:szCs w:val="24"/>
        </w:rPr>
        <w:footnoteReference w:id="214"/>
      </w:r>
      <w:r w:rsidR="00845B39" w:rsidRPr="00E174F3">
        <w:rPr>
          <w:rFonts w:ascii="Times New Roman" w:hAnsi="Times New Roman" w:cs="Times New Roman"/>
          <w:sz w:val="24"/>
          <w:szCs w:val="24"/>
        </w:rPr>
        <w:t xml:space="preserve"> It is known that the Macedonians extracted this gold because the extraction</w:t>
      </w:r>
      <w:r w:rsidR="00F878D2" w:rsidRPr="00E174F3">
        <w:rPr>
          <w:rFonts w:ascii="Times New Roman" w:hAnsi="Times New Roman" w:cs="Times New Roman"/>
          <w:sz w:val="24"/>
          <w:szCs w:val="24"/>
        </w:rPr>
        <w:t xml:space="preserve"> process</w:t>
      </w:r>
      <w:r w:rsidR="00845B39" w:rsidRPr="00E174F3">
        <w:rPr>
          <w:rFonts w:ascii="Times New Roman" w:hAnsi="Times New Roman" w:cs="Times New Roman"/>
          <w:sz w:val="24"/>
          <w:szCs w:val="24"/>
        </w:rPr>
        <w:t xml:space="preserve"> produces slag which has been recovered by archaeologists.</w:t>
      </w:r>
      <w:r w:rsidR="00845B39" w:rsidRPr="00E174F3">
        <w:rPr>
          <w:rStyle w:val="FootnoteReference"/>
          <w:rFonts w:ascii="Times New Roman" w:hAnsi="Times New Roman" w:cs="Times New Roman"/>
          <w:sz w:val="24"/>
          <w:szCs w:val="24"/>
        </w:rPr>
        <w:footnoteReference w:id="215"/>
      </w:r>
      <w:r w:rsidR="00845B39" w:rsidRPr="00E174F3">
        <w:rPr>
          <w:rFonts w:ascii="Times New Roman" w:hAnsi="Times New Roman" w:cs="Times New Roman"/>
          <w:sz w:val="24"/>
          <w:szCs w:val="24"/>
        </w:rPr>
        <w:t xml:space="preserve"> </w:t>
      </w:r>
      <w:r w:rsidR="00AC558E" w:rsidRPr="00E174F3">
        <w:rPr>
          <w:rFonts w:ascii="Times New Roman" w:hAnsi="Times New Roman" w:cs="Times New Roman"/>
          <w:sz w:val="24"/>
          <w:szCs w:val="24"/>
        </w:rPr>
        <w:t xml:space="preserve">Borza states that in prehistoric Macedonia, the river basin around the </w:t>
      </w:r>
      <w:proofErr w:type="spellStart"/>
      <w:r w:rsidR="00AC558E" w:rsidRPr="00E174F3">
        <w:rPr>
          <w:rFonts w:ascii="Times New Roman" w:hAnsi="Times New Roman" w:cs="Times New Roman"/>
          <w:sz w:val="24"/>
          <w:szCs w:val="24"/>
        </w:rPr>
        <w:t>Echedorus</w:t>
      </w:r>
      <w:proofErr w:type="spellEnd"/>
      <w:r w:rsidR="00AC558E" w:rsidRPr="00E174F3">
        <w:rPr>
          <w:rFonts w:ascii="Times New Roman" w:hAnsi="Times New Roman" w:cs="Times New Roman"/>
          <w:sz w:val="24"/>
          <w:szCs w:val="24"/>
        </w:rPr>
        <w:t xml:space="preserve"> is considered the most prosperous</w:t>
      </w:r>
      <w:r w:rsidR="00F878D2" w:rsidRPr="00E174F3">
        <w:rPr>
          <w:rFonts w:ascii="Times New Roman" w:hAnsi="Times New Roman" w:cs="Times New Roman"/>
          <w:sz w:val="24"/>
          <w:szCs w:val="24"/>
        </w:rPr>
        <w:t>,</w:t>
      </w:r>
      <w:r w:rsidR="00AC558E" w:rsidRPr="00E174F3">
        <w:rPr>
          <w:rFonts w:ascii="Times New Roman" w:hAnsi="Times New Roman" w:cs="Times New Roman"/>
          <w:sz w:val="24"/>
          <w:szCs w:val="24"/>
        </w:rPr>
        <w:t xml:space="preserve"> due to arable lands.</w:t>
      </w:r>
      <w:r w:rsidR="00AC558E" w:rsidRPr="00E174F3">
        <w:rPr>
          <w:rStyle w:val="FootnoteReference"/>
          <w:rFonts w:ascii="Times New Roman" w:hAnsi="Times New Roman" w:cs="Times New Roman"/>
          <w:sz w:val="24"/>
          <w:szCs w:val="24"/>
        </w:rPr>
        <w:footnoteReference w:id="216"/>
      </w:r>
      <w:r w:rsidR="00AC558E" w:rsidRPr="00E174F3">
        <w:rPr>
          <w:rFonts w:ascii="Times New Roman" w:hAnsi="Times New Roman" w:cs="Times New Roman"/>
          <w:sz w:val="24"/>
          <w:szCs w:val="24"/>
        </w:rPr>
        <w:t xml:space="preserve"> </w:t>
      </w:r>
      <w:r w:rsidR="00593C8B" w:rsidRPr="00E174F3">
        <w:rPr>
          <w:rFonts w:ascii="Times New Roman" w:hAnsi="Times New Roman" w:cs="Times New Roman"/>
          <w:sz w:val="24"/>
          <w:szCs w:val="24"/>
        </w:rPr>
        <w:t>Still, this</w:t>
      </w:r>
      <w:r w:rsidR="00AC558E" w:rsidRPr="00E174F3">
        <w:rPr>
          <w:rFonts w:ascii="Times New Roman" w:hAnsi="Times New Roman" w:cs="Times New Roman"/>
          <w:sz w:val="24"/>
          <w:szCs w:val="24"/>
        </w:rPr>
        <w:t xml:space="preserve"> could also very easily be attributed to the high presence of metal deposits in this region</w:t>
      </w:r>
      <w:r w:rsidR="00E57EDF" w:rsidRPr="00E174F3">
        <w:rPr>
          <w:rFonts w:ascii="Times New Roman" w:hAnsi="Times New Roman" w:cs="Times New Roman"/>
          <w:sz w:val="24"/>
          <w:szCs w:val="24"/>
        </w:rPr>
        <w:t>, and would seem likely due to the amount of mines around that area</w:t>
      </w:r>
      <w:r w:rsidR="00AC558E" w:rsidRPr="00E174F3">
        <w:rPr>
          <w:rFonts w:ascii="Times New Roman" w:hAnsi="Times New Roman" w:cs="Times New Roman"/>
          <w:sz w:val="24"/>
          <w:szCs w:val="24"/>
        </w:rPr>
        <w:t>.</w:t>
      </w:r>
      <w:r w:rsidR="00AC558E" w:rsidRPr="00E174F3">
        <w:rPr>
          <w:rStyle w:val="FootnoteReference"/>
          <w:rFonts w:ascii="Times New Roman" w:hAnsi="Times New Roman" w:cs="Times New Roman"/>
          <w:sz w:val="24"/>
          <w:szCs w:val="24"/>
        </w:rPr>
        <w:footnoteReference w:id="217"/>
      </w:r>
      <w:r w:rsidR="00AC558E" w:rsidRPr="00E174F3">
        <w:rPr>
          <w:rFonts w:ascii="Times New Roman" w:hAnsi="Times New Roman" w:cs="Times New Roman"/>
          <w:sz w:val="24"/>
          <w:szCs w:val="24"/>
        </w:rPr>
        <w:t xml:space="preserve"> </w:t>
      </w:r>
    </w:p>
    <w:p w14:paraId="12E7FFB6" w14:textId="3159E431" w:rsidR="00D938D5" w:rsidRPr="00E174F3" w:rsidRDefault="00D938D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Silver and gold were both extracted from this region </w:t>
      </w:r>
      <w:r w:rsidR="00512F1A" w:rsidRPr="00E174F3">
        <w:rPr>
          <w:rFonts w:ascii="Times New Roman" w:hAnsi="Times New Roman" w:cs="Times New Roman"/>
          <w:sz w:val="24"/>
          <w:szCs w:val="24"/>
        </w:rPr>
        <w:t xml:space="preserve">along with whatever gold was borne in the river </w:t>
      </w:r>
      <w:proofErr w:type="spellStart"/>
      <w:r w:rsidR="00512F1A" w:rsidRPr="00E174F3">
        <w:rPr>
          <w:rFonts w:ascii="Times New Roman" w:hAnsi="Times New Roman" w:cs="Times New Roman"/>
          <w:sz w:val="24"/>
          <w:szCs w:val="24"/>
        </w:rPr>
        <w:t>Echedorus</w:t>
      </w:r>
      <w:proofErr w:type="spellEnd"/>
      <w:r w:rsidR="00512F1A" w:rsidRPr="00E174F3">
        <w:rPr>
          <w:rFonts w:ascii="Times New Roman" w:hAnsi="Times New Roman" w:cs="Times New Roman"/>
          <w:sz w:val="24"/>
          <w:szCs w:val="24"/>
        </w:rPr>
        <w:t xml:space="preserve"> itself</w:t>
      </w:r>
      <w:r w:rsidR="00880F91" w:rsidRPr="00E174F3">
        <w:rPr>
          <w:rFonts w:ascii="Times New Roman" w:hAnsi="Times New Roman" w:cs="Times New Roman"/>
          <w:sz w:val="24"/>
          <w:szCs w:val="24"/>
        </w:rPr>
        <w:t>, but in quantities unknown</w:t>
      </w:r>
      <w:r w:rsidR="00512F1A" w:rsidRPr="00E174F3">
        <w:rPr>
          <w:rFonts w:ascii="Times New Roman" w:hAnsi="Times New Roman" w:cs="Times New Roman"/>
          <w:sz w:val="24"/>
          <w:szCs w:val="24"/>
        </w:rPr>
        <w:t>.</w:t>
      </w:r>
      <w:r w:rsidR="00512F1A" w:rsidRPr="00E174F3">
        <w:rPr>
          <w:rStyle w:val="FootnoteReference"/>
          <w:rFonts w:ascii="Times New Roman" w:hAnsi="Times New Roman" w:cs="Times New Roman"/>
          <w:sz w:val="24"/>
          <w:szCs w:val="24"/>
        </w:rPr>
        <w:footnoteReference w:id="218"/>
      </w:r>
      <w:r w:rsidR="00880F91" w:rsidRPr="00E174F3">
        <w:rPr>
          <w:rFonts w:ascii="Times New Roman" w:hAnsi="Times New Roman" w:cs="Times New Roman"/>
          <w:sz w:val="24"/>
          <w:szCs w:val="24"/>
        </w:rPr>
        <w:t xml:space="preserve"> Given that the </w:t>
      </w:r>
      <w:proofErr w:type="spellStart"/>
      <w:r w:rsidR="00880F91" w:rsidRPr="00E174F3">
        <w:rPr>
          <w:rFonts w:ascii="Times New Roman" w:hAnsi="Times New Roman" w:cs="Times New Roman"/>
          <w:sz w:val="24"/>
          <w:szCs w:val="24"/>
        </w:rPr>
        <w:t>Echedorus</w:t>
      </w:r>
      <w:proofErr w:type="spellEnd"/>
      <w:r w:rsidR="00880F91" w:rsidRPr="00E174F3">
        <w:rPr>
          <w:rFonts w:ascii="Times New Roman" w:hAnsi="Times New Roman" w:cs="Times New Roman"/>
          <w:sz w:val="24"/>
          <w:szCs w:val="24"/>
        </w:rPr>
        <w:t xml:space="preserve"> is </w:t>
      </w:r>
      <w:r w:rsidR="00C53023" w:rsidRPr="00E174F3">
        <w:rPr>
          <w:rFonts w:ascii="Times New Roman" w:hAnsi="Times New Roman" w:cs="Times New Roman"/>
          <w:sz w:val="24"/>
          <w:szCs w:val="24"/>
        </w:rPr>
        <w:t>in central Macedon, it is likely that these metals were extracted for most of Macedon’s history, although no Macedonian kings are specifically linked, the</w:t>
      </w:r>
      <w:r w:rsidR="00F878D2" w:rsidRPr="00E174F3">
        <w:rPr>
          <w:rFonts w:ascii="Times New Roman" w:hAnsi="Times New Roman" w:cs="Times New Roman"/>
          <w:sz w:val="24"/>
          <w:szCs w:val="24"/>
        </w:rPr>
        <w:t>ir</w:t>
      </w:r>
      <w:r w:rsidR="00C53023" w:rsidRPr="00E174F3">
        <w:rPr>
          <w:rFonts w:ascii="Times New Roman" w:hAnsi="Times New Roman" w:cs="Times New Roman"/>
          <w:sz w:val="24"/>
          <w:szCs w:val="24"/>
        </w:rPr>
        <w:t xml:space="preserve"> control of</w:t>
      </w:r>
      <w:r w:rsidR="00F878D2" w:rsidRPr="00E174F3">
        <w:rPr>
          <w:rFonts w:ascii="Times New Roman" w:hAnsi="Times New Roman" w:cs="Times New Roman"/>
          <w:sz w:val="24"/>
          <w:szCs w:val="24"/>
        </w:rPr>
        <w:t xml:space="preserve"> them </w:t>
      </w:r>
      <w:r w:rsidR="00C53023" w:rsidRPr="00E174F3">
        <w:rPr>
          <w:rFonts w:ascii="Times New Roman" w:hAnsi="Times New Roman" w:cs="Times New Roman"/>
          <w:sz w:val="24"/>
          <w:szCs w:val="24"/>
        </w:rPr>
        <w:t>can be assumed.</w:t>
      </w:r>
      <w:r w:rsidR="00C53023" w:rsidRPr="00E174F3">
        <w:rPr>
          <w:rStyle w:val="FootnoteReference"/>
          <w:rFonts w:ascii="Times New Roman" w:hAnsi="Times New Roman" w:cs="Times New Roman"/>
          <w:sz w:val="24"/>
          <w:szCs w:val="24"/>
        </w:rPr>
        <w:footnoteReference w:id="219"/>
      </w:r>
      <w:r w:rsidR="00777C84" w:rsidRPr="00E174F3">
        <w:rPr>
          <w:rFonts w:ascii="Times New Roman" w:hAnsi="Times New Roman" w:cs="Times New Roman"/>
          <w:sz w:val="24"/>
          <w:szCs w:val="24"/>
        </w:rPr>
        <w:t xml:space="preserve"> </w:t>
      </w:r>
      <w:r w:rsidR="00CA7D3D" w:rsidRPr="00E174F3">
        <w:rPr>
          <w:rFonts w:ascii="Times New Roman" w:hAnsi="Times New Roman" w:cs="Times New Roman"/>
          <w:sz w:val="24"/>
          <w:szCs w:val="24"/>
        </w:rPr>
        <w:t xml:space="preserve">Bissa states that this is the only </w:t>
      </w:r>
      <w:r w:rsidR="00F878D2" w:rsidRPr="00E174F3">
        <w:rPr>
          <w:rFonts w:ascii="Times New Roman" w:hAnsi="Times New Roman" w:cs="Times New Roman"/>
          <w:sz w:val="24"/>
          <w:szCs w:val="24"/>
        </w:rPr>
        <w:t xml:space="preserve">certain </w:t>
      </w:r>
      <w:r w:rsidR="00CA7D3D" w:rsidRPr="00E174F3">
        <w:rPr>
          <w:rFonts w:ascii="Times New Roman" w:hAnsi="Times New Roman" w:cs="Times New Roman"/>
          <w:sz w:val="24"/>
          <w:szCs w:val="24"/>
        </w:rPr>
        <w:t xml:space="preserve">gold deposit directly in Macedon that was extracted in the Archaic and Classical period, and the gold deposits of the </w:t>
      </w:r>
      <w:proofErr w:type="spellStart"/>
      <w:r w:rsidR="00CA7D3D" w:rsidRPr="00E174F3">
        <w:rPr>
          <w:rFonts w:ascii="Times New Roman" w:hAnsi="Times New Roman" w:cs="Times New Roman"/>
          <w:sz w:val="24"/>
          <w:szCs w:val="24"/>
        </w:rPr>
        <w:t>Axios</w:t>
      </w:r>
      <w:proofErr w:type="spellEnd"/>
      <w:r w:rsidR="00CA7D3D" w:rsidRPr="00E174F3">
        <w:rPr>
          <w:rFonts w:ascii="Times New Roman" w:hAnsi="Times New Roman" w:cs="Times New Roman"/>
          <w:sz w:val="24"/>
          <w:szCs w:val="24"/>
        </w:rPr>
        <w:t xml:space="preserve"> and Mount </w:t>
      </w:r>
      <w:proofErr w:type="spellStart"/>
      <w:r w:rsidR="00CA7D3D" w:rsidRPr="00E174F3">
        <w:rPr>
          <w:rFonts w:ascii="Times New Roman" w:hAnsi="Times New Roman" w:cs="Times New Roman"/>
          <w:sz w:val="24"/>
          <w:szCs w:val="24"/>
        </w:rPr>
        <w:t>Dysoron</w:t>
      </w:r>
      <w:proofErr w:type="spellEnd"/>
      <w:r w:rsidR="00CA7D3D" w:rsidRPr="00E174F3">
        <w:rPr>
          <w:rFonts w:ascii="Times New Roman" w:hAnsi="Times New Roman" w:cs="Times New Roman"/>
          <w:sz w:val="24"/>
          <w:szCs w:val="24"/>
        </w:rPr>
        <w:t xml:space="preserve"> may not have been exploited by the Macedonians.</w:t>
      </w:r>
      <w:r w:rsidR="00CA7D3D" w:rsidRPr="00E174F3">
        <w:rPr>
          <w:rStyle w:val="FootnoteReference"/>
          <w:rFonts w:ascii="Times New Roman" w:hAnsi="Times New Roman" w:cs="Times New Roman"/>
          <w:sz w:val="24"/>
          <w:szCs w:val="24"/>
        </w:rPr>
        <w:footnoteReference w:id="220"/>
      </w:r>
      <w:r w:rsidR="00CA7D3D" w:rsidRPr="00E174F3">
        <w:rPr>
          <w:rFonts w:ascii="Times New Roman" w:hAnsi="Times New Roman" w:cs="Times New Roman"/>
          <w:sz w:val="24"/>
          <w:szCs w:val="24"/>
        </w:rPr>
        <w:t xml:space="preserve"> This would corroborate with </w:t>
      </w:r>
      <w:proofErr w:type="spellStart"/>
      <w:r w:rsidR="00CA7D3D" w:rsidRPr="00E174F3">
        <w:rPr>
          <w:rFonts w:ascii="Times New Roman" w:hAnsi="Times New Roman" w:cs="Times New Roman"/>
          <w:sz w:val="24"/>
          <w:szCs w:val="24"/>
        </w:rPr>
        <w:t>Treister’s</w:t>
      </w:r>
      <w:proofErr w:type="spellEnd"/>
      <w:r w:rsidR="00CA7D3D" w:rsidRPr="00E174F3">
        <w:rPr>
          <w:rFonts w:ascii="Times New Roman" w:hAnsi="Times New Roman" w:cs="Times New Roman"/>
          <w:sz w:val="24"/>
          <w:szCs w:val="24"/>
        </w:rPr>
        <w:t xml:space="preserve"> argument concerning the lack of gold extracted from Mount Pangaion until Philip.</w:t>
      </w:r>
      <w:r w:rsidR="00CA7D3D" w:rsidRPr="00E174F3">
        <w:rPr>
          <w:rStyle w:val="FootnoteReference"/>
          <w:rFonts w:ascii="Times New Roman" w:hAnsi="Times New Roman" w:cs="Times New Roman"/>
          <w:sz w:val="24"/>
          <w:szCs w:val="24"/>
        </w:rPr>
        <w:footnoteReference w:id="221"/>
      </w:r>
      <w:r w:rsidR="00CA7D3D" w:rsidRPr="00E174F3">
        <w:rPr>
          <w:rFonts w:ascii="Times New Roman" w:hAnsi="Times New Roman" w:cs="Times New Roman"/>
          <w:sz w:val="24"/>
          <w:szCs w:val="24"/>
        </w:rPr>
        <w:t xml:space="preserve"> This suggests further that in the Thraco-Macedonian region the people failed to realise the full potential of their gold deposits until Philip.</w:t>
      </w:r>
      <w:r w:rsidR="00CA7D3D" w:rsidRPr="00E174F3">
        <w:rPr>
          <w:rStyle w:val="FootnoteReference"/>
          <w:rFonts w:ascii="Times New Roman" w:hAnsi="Times New Roman" w:cs="Times New Roman"/>
          <w:sz w:val="24"/>
          <w:szCs w:val="24"/>
        </w:rPr>
        <w:footnoteReference w:id="222"/>
      </w:r>
      <w:r w:rsidR="0017359B" w:rsidRPr="00E174F3">
        <w:rPr>
          <w:rFonts w:ascii="Times New Roman" w:hAnsi="Times New Roman" w:cs="Times New Roman"/>
          <w:sz w:val="24"/>
          <w:szCs w:val="24"/>
        </w:rPr>
        <w:t xml:space="preserve"> This may be due to several </w:t>
      </w:r>
      <w:r w:rsidR="0017359B" w:rsidRPr="00E174F3">
        <w:rPr>
          <w:rFonts w:ascii="Times New Roman" w:hAnsi="Times New Roman" w:cs="Times New Roman"/>
          <w:sz w:val="24"/>
          <w:szCs w:val="24"/>
        </w:rPr>
        <w:lastRenderedPageBreak/>
        <w:t>factors such as their lack of knowledge of specific extraction techniques, their inability to assess the value of these deposits, or their ignorance to the gold’s existence.</w:t>
      </w:r>
      <w:r w:rsidR="0017359B" w:rsidRPr="00E174F3">
        <w:rPr>
          <w:rStyle w:val="FootnoteReference"/>
          <w:rFonts w:ascii="Times New Roman" w:hAnsi="Times New Roman" w:cs="Times New Roman"/>
          <w:sz w:val="24"/>
          <w:szCs w:val="24"/>
        </w:rPr>
        <w:footnoteReference w:id="223"/>
      </w:r>
      <w:r w:rsidR="0017359B" w:rsidRPr="00E174F3">
        <w:rPr>
          <w:rFonts w:ascii="Times New Roman" w:hAnsi="Times New Roman" w:cs="Times New Roman"/>
          <w:sz w:val="24"/>
          <w:szCs w:val="24"/>
        </w:rPr>
        <w:t xml:space="preserve"> However, as </w:t>
      </w:r>
      <w:proofErr w:type="spellStart"/>
      <w:r w:rsidR="0017359B" w:rsidRPr="00E174F3">
        <w:rPr>
          <w:rFonts w:ascii="Times New Roman" w:hAnsi="Times New Roman" w:cs="Times New Roman"/>
          <w:sz w:val="24"/>
          <w:szCs w:val="24"/>
        </w:rPr>
        <w:t>Bissa</w:t>
      </w:r>
      <w:proofErr w:type="spellEnd"/>
      <w:r w:rsidR="0017359B" w:rsidRPr="00E174F3">
        <w:rPr>
          <w:rFonts w:ascii="Times New Roman" w:hAnsi="Times New Roman" w:cs="Times New Roman"/>
          <w:sz w:val="24"/>
          <w:szCs w:val="24"/>
        </w:rPr>
        <w:t xml:space="preserve"> notes, the exploitation of these deposits would have been worthwhile, and therefore it is likely that the reason they were ignored is due to the Macedonian people lacking awareness of their presence until after the Classical period</w:t>
      </w:r>
      <w:r w:rsidR="00593C8B" w:rsidRPr="00E174F3">
        <w:rPr>
          <w:rFonts w:ascii="Times New Roman" w:hAnsi="Times New Roman" w:cs="Times New Roman"/>
          <w:sz w:val="24"/>
          <w:szCs w:val="24"/>
        </w:rPr>
        <w:t>, making them unexploitable by Macedon’s previous kings</w:t>
      </w:r>
      <w:r w:rsidR="0017359B" w:rsidRPr="00E174F3">
        <w:rPr>
          <w:rFonts w:ascii="Times New Roman" w:hAnsi="Times New Roman" w:cs="Times New Roman"/>
          <w:sz w:val="24"/>
          <w:szCs w:val="24"/>
        </w:rPr>
        <w:t>.</w:t>
      </w:r>
      <w:r w:rsidR="0017359B" w:rsidRPr="00E174F3">
        <w:rPr>
          <w:rStyle w:val="FootnoteReference"/>
          <w:rFonts w:ascii="Times New Roman" w:hAnsi="Times New Roman" w:cs="Times New Roman"/>
          <w:sz w:val="24"/>
          <w:szCs w:val="24"/>
        </w:rPr>
        <w:footnoteReference w:id="224"/>
      </w:r>
      <w:r w:rsidR="002C300C" w:rsidRPr="00E174F3">
        <w:rPr>
          <w:rFonts w:ascii="Times New Roman" w:hAnsi="Times New Roman" w:cs="Times New Roman"/>
          <w:sz w:val="24"/>
          <w:szCs w:val="24"/>
        </w:rPr>
        <w:t xml:space="preserve"> Also, within where Hammond describes as ‘the old kingdom’, he states there are no silver mines, which explains some controversies within the surviving coinage if accurate.</w:t>
      </w:r>
      <w:r w:rsidR="002C300C" w:rsidRPr="00E174F3">
        <w:rPr>
          <w:rStyle w:val="FootnoteReference"/>
          <w:rFonts w:ascii="Times New Roman" w:hAnsi="Times New Roman" w:cs="Times New Roman"/>
          <w:sz w:val="24"/>
          <w:szCs w:val="24"/>
        </w:rPr>
        <w:footnoteReference w:id="225"/>
      </w:r>
    </w:p>
    <w:p w14:paraId="6949AC40" w14:textId="39C5AC53" w:rsidR="003933EC" w:rsidRPr="00E174F3" w:rsidRDefault="003933EC"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It is important to remember that precious metals were not the only worthwhile resource to extract from the ground. Valuable minerals such as </w:t>
      </w:r>
      <w:proofErr w:type="spellStart"/>
      <w:r w:rsidRPr="00E174F3">
        <w:rPr>
          <w:rFonts w:ascii="Times New Roman" w:hAnsi="Times New Roman" w:cs="Times New Roman"/>
          <w:sz w:val="24"/>
          <w:szCs w:val="24"/>
        </w:rPr>
        <w:t>realgar</w:t>
      </w:r>
      <w:proofErr w:type="spellEnd"/>
      <w:r w:rsidRPr="00E174F3">
        <w:rPr>
          <w:rFonts w:ascii="Times New Roman" w:hAnsi="Times New Roman" w:cs="Times New Roman"/>
          <w:sz w:val="24"/>
          <w:szCs w:val="24"/>
        </w:rPr>
        <w:t>, orpiment, and Chrysocolla are said by Theophrastus to be found near mines at this time.</w:t>
      </w:r>
      <w:r w:rsidRPr="00E174F3">
        <w:rPr>
          <w:rStyle w:val="FootnoteReference"/>
          <w:rFonts w:ascii="Times New Roman" w:hAnsi="Times New Roman" w:cs="Times New Roman"/>
          <w:sz w:val="24"/>
          <w:szCs w:val="24"/>
        </w:rPr>
        <w:footnoteReference w:id="226"/>
      </w:r>
      <w:r w:rsidRPr="00E174F3">
        <w:rPr>
          <w:rFonts w:ascii="Times New Roman" w:hAnsi="Times New Roman" w:cs="Times New Roman"/>
          <w:sz w:val="24"/>
          <w:szCs w:val="24"/>
        </w:rPr>
        <w:t xml:space="preserve"> ‘</w:t>
      </w:r>
      <w:proofErr w:type="spellStart"/>
      <w:r w:rsidRPr="00E174F3">
        <w:rPr>
          <w:rFonts w:ascii="Times New Roman" w:hAnsi="Times New Roman" w:cs="Times New Roman"/>
          <w:color w:val="222222"/>
          <w:sz w:val="24"/>
          <w:szCs w:val="24"/>
          <w:shd w:val="clear" w:color="auto" w:fill="FFFFFF"/>
        </w:rPr>
        <w:t>χρυσoκόλλ</w:t>
      </w:r>
      <w:proofErr w:type="spellEnd"/>
      <w:r w:rsidRPr="00E174F3">
        <w:rPr>
          <w:rFonts w:ascii="Times New Roman" w:hAnsi="Times New Roman" w:cs="Times New Roman"/>
          <w:color w:val="222222"/>
          <w:sz w:val="24"/>
          <w:szCs w:val="24"/>
          <w:shd w:val="clear" w:color="auto" w:fill="FFFFFF"/>
        </w:rPr>
        <w:t>α’ means ‘gold glue’</w:t>
      </w:r>
      <w:r w:rsidR="00F878D2" w:rsidRPr="00E174F3">
        <w:rPr>
          <w:rFonts w:ascii="Times New Roman" w:hAnsi="Times New Roman" w:cs="Times New Roman"/>
          <w:color w:val="222222"/>
          <w:sz w:val="24"/>
          <w:szCs w:val="24"/>
          <w:shd w:val="clear" w:color="auto" w:fill="FFFFFF"/>
        </w:rPr>
        <w:t xml:space="preserve">, and has </w:t>
      </w:r>
      <w:r w:rsidRPr="00E174F3">
        <w:rPr>
          <w:rFonts w:ascii="Times New Roman" w:hAnsi="Times New Roman" w:cs="Times New Roman"/>
          <w:color w:val="222222"/>
          <w:sz w:val="24"/>
          <w:szCs w:val="24"/>
          <w:shd w:val="clear" w:color="auto" w:fill="FFFFFF"/>
        </w:rPr>
        <w:t>important use</w:t>
      </w:r>
      <w:r w:rsidR="00F878D2" w:rsidRPr="00E174F3">
        <w:rPr>
          <w:rFonts w:ascii="Times New Roman" w:hAnsi="Times New Roman" w:cs="Times New Roman"/>
          <w:color w:val="222222"/>
          <w:sz w:val="24"/>
          <w:szCs w:val="24"/>
          <w:shd w:val="clear" w:color="auto" w:fill="FFFFFF"/>
        </w:rPr>
        <w:t>s</w:t>
      </w:r>
      <w:r w:rsidRPr="00E174F3">
        <w:rPr>
          <w:rFonts w:ascii="Times New Roman" w:hAnsi="Times New Roman" w:cs="Times New Roman"/>
          <w:color w:val="222222"/>
          <w:sz w:val="24"/>
          <w:szCs w:val="24"/>
          <w:shd w:val="clear" w:color="auto" w:fill="FFFFFF"/>
        </w:rPr>
        <w:t xml:space="preserve"> in gold</w:t>
      </w:r>
      <w:r w:rsidR="00177068" w:rsidRPr="00E174F3">
        <w:rPr>
          <w:rFonts w:ascii="Times New Roman" w:hAnsi="Times New Roman" w:cs="Times New Roman"/>
          <w:color w:val="222222"/>
          <w:sz w:val="24"/>
          <w:szCs w:val="24"/>
          <w:shd w:val="clear" w:color="auto" w:fill="FFFFFF"/>
        </w:rPr>
        <w:t>-</w:t>
      </w:r>
      <w:r w:rsidRPr="00E174F3">
        <w:rPr>
          <w:rFonts w:ascii="Times New Roman" w:hAnsi="Times New Roman" w:cs="Times New Roman"/>
          <w:color w:val="222222"/>
          <w:sz w:val="24"/>
          <w:szCs w:val="24"/>
          <w:shd w:val="clear" w:color="auto" w:fill="FFFFFF"/>
        </w:rPr>
        <w:t>working, or simply as jewellery.</w:t>
      </w:r>
      <w:r w:rsidRPr="00E174F3">
        <w:rPr>
          <w:rStyle w:val="FootnoteReference"/>
          <w:rFonts w:ascii="Times New Roman" w:hAnsi="Times New Roman" w:cs="Times New Roman"/>
          <w:color w:val="222222"/>
          <w:sz w:val="24"/>
          <w:szCs w:val="24"/>
          <w:shd w:val="clear" w:color="auto" w:fill="FFFFFF"/>
        </w:rPr>
        <w:footnoteReference w:id="227"/>
      </w:r>
      <w:r w:rsidRPr="00E174F3">
        <w:rPr>
          <w:rFonts w:ascii="Times New Roman" w:hAnsi="Times New Roman" w:cs="Times New Roman"/>
          <w:color w:val="222222"/>
          <w:sz w:val="24"/>
          <w:szCs w:val="24"/>
          <w:shd w:val="clear" w:color="auto" w:fill="FFFFFF"/>
        </w:rPr>
        <w:t xml:space="preserve"> </w:t>
      </w:r>
      <w:r w:rsidR="00177068" w:rsidRPr="00E174F3">
        <w:rPr>
          <w:rFonts w:ascii="Times New Roman" w:hAnsi="Times New Roman" w:cs="Times New Roman"/>
          <w:color w:val="222222"/>
          <w:sz w:val="24"/>
          <w:szCs w:val="24"/>
          <w:shd w:val="clear" w:color="auto" w:fill="FFFFFF"/>
        </w:rPr>
        <w:t xml:space="preserve">At </w:t>
      </w:r>
      <w:proofErr w:type="spellStart"/>
      <w:r w:rsidR="00177068" w:rsidRPr="00E174F3">
        <w:rPr>
          <w:rFonts w:ascii="Times New Roman" w:hAnsi="Times New Roman" w:cs="Times New Roman"/>
          <w:color w:val="222222"/>
          <w:sz w:val="24"/>
          <w:szCs w:val="24"/>
          <w:shd w:val="clear" w:color="auto" w:fill="FFFFFF"/>
        </w:rPr>
        <w:t>Aiani</w:t>
      </w:r>
      <w:proofErr w:type="spellEnd"/>
      <w:r w:rsidR="00177068" w:rsidRPr="00E174F3">
        <w:rPr>
          <w:rFonts w:ascii="Times New Roman" w:hAnsi="Times New Roman" w:cs="Times New Roman"/>
          <w:color w:val="222222"/>
          <w:sz w:val="24"/>
          <w:szCs w:val="24"/>
          <w:shd w:val="clear" w:color="auto" w:fill="FFFFFF"/>
        </w:rPr>
        <w:t xml:space="preserve"> evidence shows that metalworking was present from the Bronze </w:t>
      </w:r>
      <w:r w:rsidR="0078316D" w:rsidRPr="00E174F3">
        <w:rPr>
          <w:rFonts w:ascii="Times New Roman" w:hAnsi="Times New Roman" w:cs="Times New Roman"/>
          <w:color w:val="222222"/>
          <w:sz w:val="24"/>
          <w:szCs w:val="24"/>
          <w:shd w:val="clear" w:color="auto" w:fill="FFFFFF"/>
        </w:rPr>
        <w:t>Age</w:t>
      </w:r>
      <w:r w:rsidR="00177068" w:rsidRPr="00E174F3">
        <w:rPr>
          <w:rFonts w:ascii="Times New Roman" w:hAnsi="Times New Roman" w:cs="Times New Roman"/>
          <w:color w:val="222222"/>
          <w:sz w:val="24"/>
          <w:szCs w:val="24"/>
          <w:shd w:val="clear" w:color="auto" w:fill="FFFFFF"/>
        </w:rPr>
        <w:t xml:space="preserve">, showing that the Macedonian’s </w:t>
      </w:r>
      <w:r w:rsidR="00337E36" w:rsidRPr="00E174F3">
        <w:rPr>
          <w:rFonts w:ascii="Times New Roman" w:hAnsi="Times New Roman" w:cs="Times New Roman"/>
          <w:color w:val="222222"/>
          <w:sz w:val="24"/>
          <w:szCs w:val="24"/>
          <w:shd w:val="clear" w:color="auto" w:fill="FFFFFF"/>
        </w:rPr>
        <w:t xml:space="preserve">were exploiting resources to manufacture from an early date, </w:t>
      </w:r>
      <w:r w:rsidR="00593C8B" w:rsidRPr="00E174F3">
        <w:rPr>
          <w:rFonts w:ascii="Times New Roman" w:hAnsi="Times New Roman" w:cs="Times New Roman"/>
          <w:color w:val="222222"/>
          <w:sz w:val="24"/>
          <w:szCs w:val="24"/>
          <w:shd w:val="clear" w:color="auto" w:fill="FFFFFF"/>
        </w:rPr>
        <w:t>which</w:t>
      </w:r>
      <w:r w:rsidR="005A6DF3" w:rsidRPr="00E174F3">
        <w:rPr>
          <w:rFonts w:ascii="Times New Roman" w:hAnsi="Times New Roman" w:cs="Times New Roman"/>
          <w:color w:val="222222"/>
          <w:sz w:val="24"/>
          <w:szCs w:val="24"/>
          <w:shd w:val="clear" w:color="auto" w:fill="FFFFFF"/>
        </w:rPr>
        <w:t xml:space="preserve"> </w:t>
      </w:r>
      <w:r w:rsidR="00337E36" w:rsidRPr="00E174F3">
        <w:rPr>
          <w:rFonts w:ascii="Times New Roman" w:hAnsi="Times New Roman" w:cs="Times New Roman"/>
          <w:color w:val="222222"/>
          <w:sz w:val="24"/>
          <w:szCs w:val="24"/>
          <w:shd w:val="clear" w:color="auto" w:fill="FFFFFF"/>
        </w:rPr>
        <w:t>continued under Philip.</w:t>
      </w:r>
      <w:r w:rsidR="00337E36" w:rsidRPr="00E174F3">
        <w:rPr>
          <w:rStyle w:val="FootnoteReference"/>
          <w:rFonts w:ascii="Times New Roman" w:hAnsi="Times New Roman" w:cs="Times New Roman"/>
          <w:color w:val="222222"/>
          <w:sz w:val="24"/>
          <w:szCs w:val="24"/>
          <w:shd w:val="clear" w:color="auto" w:fill="FFFFFF"/>
        </w:rPr>
        <w:footnoteReference w:id="228"/>
      </w:r>
      <w:r w:rsidR="00337E36" w:rsidRPr="00E174F3">
        <w:rPr>
          <w:rFonts w:ascii="Times New Roman" w:hAnsi="Times New Roman" w:cs="Times New Roman"/>
          <w:color w:val="222222"/>
          <w:sz w:val="24"/>
          <w:szCs w:val="24"/>
          <w:shd w:val="clear" w:color="auto" w:fill="FFFFFF"/>
        </w:rPr>
        <w:t xml:space="preserve"> </w:t>
      </w:r>
      <w:r w:rsidRPr="00E174F3">
        <w:rPr>
          <w:rFonts w:ascii="Times New Roman" w:hAnsi="Times New Roman" w:cs="Times New Roman"/>
          <w:sz w:val="24"/>
          <w:szCs w:val="24"/>
        </w:rPr>
        <w:t xml:space="preserve">From </w:t>
      </w:r>
      <w:proofErr w:type="spellStart"/>
      <w:r w:rsidRPr="00E174F3">
        <w:rPr>
          <w:rFonts w:ascii="Times New Roman" w:hAnsi="Times New Roman" w:cs="Times New Roman"/>
          <w:sz w:val="24"/>
          <w:szCs w:val="24"/>
        </w:rPr>
        <w:t>Scapte</w:t>
      </w:r>
      <w:proofErr w:type="spellEnd"/>
      <w:r w:rsidRPr="00E174F3">
        <w:rPr>
          <w:rFonts w:ascii="Times New Roman" w:hAnsi="Times New Roman" w:cs="Times New Roman"/>
          <w:sz w:val="24"/>
          <w:szCs w:val="24"/>
        </w:rPr>
        <w:t xml:space="preserve"> </w:t>
      </w:r>
      <w:proofErr w:type="spellStart"/>
      <w:r w:rsidRPr="00E174F3">
        <w:rPr>
          <w:rFonts w:ascii="Times New Roman" w:hAnsi="Times New Roman" w:cs="Times New Roman"/>
          <w:sz w:val="24"/>
          <w:szCs w:val="24"/>
        </w:rPr>
        <w:t>Hyle</w:t>
      </w:r>
      <w:proofErr w:type="spellEnd"/>
      <w:r w:rsidRPr="00E174F3">
        <w:rPr>
          <w:rFonts w:ascii="Times New Roman" w:hAnsi="Times New Roman" w:cs="Times New Roman"/>
          <w:sz w:val="24"/>
          <w:szCs w:val="24"/>
        </w:rPr>
        <w:t>, Theophrastus also attests to a rock they extracted with curious properties, though it is not known if the people there put it to any practical or efficient use.</w:t>
      </w:r>
      <w:r w:rsidRPr="00E174F3">
        <w:rPr>
          <w:rStyle w:val="FootnoteReference"/>
          <w:rFonts w:ascii="Times New Roman" w:hAnsi="Times New Roman" w:cs="Times New Roman"/>
          <w:sz w:val="24"/>
          <w:szCs w:val="24"/>
        </w:rPr>
        <w:footnoteReference w:id="229"/>
      </w:r>
      <w:r w:rsidRPr="00E174F3">
        <w:rPr>
          <w:rFonts w:ascii="Times New Roman" w:hAnsi="Times New Roman" w:cs="Times New Roman"/>
          <w:sz w:val="24"/>
          <w:szCs w:val="24"/>
        </w:rPr>
        <w:t xml:space="preserve"> Thracian stone, often considered the same stone as </w:t>
      </w:r>
      <w:proofErr w:type="spellStart"/>
      <w:r w:rsidRPr="00E174F3">
        <w:rPr>
          <w:rFonts w:ascii="Times New Roman" w:hAnsi="Times New Roman" w:cs="Times New Roman"/>
          <w:i/>
          <w:sz w:val="24"/>
          <w:szCs w:val="24"/>
        </w:rPr>
        <w:t>Spinos</w:t>
      </w:r>
      <w:proofErr w:type="spellEnd"/>
      <w:r w:rsidRPr="00E174F3">
        <w:rPr>
          <w:rFonts w:ascii="Times New Roman" w:hAnsi="Times New Roman" w:cs="Times New Roman"/>
          <w:i/>
          <w:sz w:val="24"/>
          <w:szCs w:val="24"/>
        </w:rPr>
        <w:t>,</w:t>
      </w:r>
      <w:r w:rsidR="005A6DF3" w:rsidRPr="00E174F3">
        <w:rPr>
          <w:rFonts w:ascii="Times New Roman" w:hAnsi="Times New Roman" w:cs="Times New Roman"/>
          <w:i/>
          <w:sz w:val="24"/>
          <w:szCs w:val="24"/>
        </w:rPr>
        <w:t xml:space="preserve"> </w:t>
      </w:r>
      <w:r w:rsidRPr="00E174F3">
        <w:rPr>
          <w:rFonts w:ascii="Times New Roman" w:hAnsi="Times New Roman" w:cs="Times New Roman"/>
          <w:sz w:val="24"/>
          <w:szCs w:val="24"/>
        </w:rPr>
        <w:t xml:space="preserve">appears to be some form of coal or lignite, which is </w:t>
      </w:r>
      <w:r w:rsidR="00177068" w:rsidRPr="00E174F3">
        <w:rPr>
          <w:rFonts w:ascii="Times New Roman" w:hAnsi="Times New Roman" w:cs="Times New Roman"/>
          <w:sz w:val="24"/>
          <w:szCs w:val="24"/>
        </w:rPr>
        <w:t>combustible</w:t>
      </w:r>
      <w:r w:rsidRPr="00E174F3">
        <w:rPr>
          <w:rFonts w:ascii="Times New Roman" w:hAnsi="Times New Roman" w:cs="Times New Roman"/>
          <w:sz w:val="24"/>
          <w:szCs w:val="24"/>
        </w:rPr>
        <w:t>, and would be useable in the working of metal.</w:t>
      </w:r>
      <w:r w:rsidRPr="00E174F3">
        <w:rPr>
          <w:rStyle w:val="FootnoteReference"/>
          <w:rFonts w:ascii="Times New Roman" w:hAnsi="Times New Roman" w:cs="Times New Roman"/>
          <w:sz w:val="24"/>
          <w:szCs w:val="24"/>
        </w:rPr>
        <w:footnoteReference w:id="230"/>
      </w:r>
      <w:r w:rsidRPr="00E174F3">
        <w:rPr>
          <w:rFonts w:ascii="Times New Roman" w:hAnsi="Times New Roman" w:cs="Times New Roman"/>
          <w:sz w:val="24"/>
          <w:szCs w:val="24"/>
        </w:rPr>
        <w:t xml:space="preserve"> Philip would have been able to utilise all of these resources alongside the </w:t>
      </w:r>
      <w:r w:rsidRPr="00E174F3">
        <w:rPr>
          <w:rFonts w:ascii="Times New Roman" w:hAnsi="Times New Roman" w:cs="Times New Roman"/>
          <w:sz w:val="24"/>
          <w:szCs w:val="24"/>
        </w:rPr>
        <w:lastRenderedPageBreak/>
        <w:t>main gold and silver mines, which Philip realised were some of his most important possessions, however, while their presence within the boundaries of Philip’s control are known, nothing is said concerning their exploitation, of which can only be speculated.</w:t>
      </w:r>
      <w:r w:rsidRPr="00E174F3">
        <w:rPr>
          <w:rStyle w:val="FootnoteReference"/>
          <w:rFonts w:ascii="Times New Roman" w:hAnsi="Times New Roman" w:cs="Times New Roman"/>
          <w:sz w:val="24"/>
          <w:szCs w:val="24"/>
        </w:rPr>
        <w:footnoteReference w:id="231"/>
      </w:r>
      <w:r w:rsidRPr="00E174F3">
        <w:rPr>
          <w:rFonts w:ascii="Times New Roman" w:hAnsi="Times New Roman" w:cs="Times New Roman"/>
          <w:sz w:val="24"/>
          <w:szCs w:val="24"/>
        </w:rPr>
        <w:t xml:space="preserve"> The lack of specific attention paid to these resources in the ancient sources makes the study of gold and silver a much easier task for modern scholars, but clearly the Macedonians held knowledge of </w:t>
      </w:r>
      <w:r w:rsidR="005A6DF3" w:rsidRPr="00E174F3">
        <w:rPr>
          <w:rFonts w:ascii="Times New Roman" w:hAnsi="Times New Roman" w:cs="Times New Roman"/>
          <w:sz w:val="24"/>
          <w:szCs w:val="24"/>
        </w:rPr>
        <w:t xml:space="preserve">other resources </w:t>
      </w:r>
      <w:r w:rsidRPr="00E174F3">
        <w:rPr>
          <w:rFonts w:ascii="Times New Roman" w:hAnsi="Times New Roman" w:cs="Times New Roman"/>
          <w:sz w:val="24"/>
          <w:szCs w:val="24"/>
        </w:rPr>
        <w:t>and were able to exploit them.</w:t>
      </w:r>
      <w:r w:rsidRPr="00E174F3">
        <w:rPr>
          <w:rStyle w:val="FootnoteReference"/>
          <w:rFonts w:ascii="Times New Roman" w:hAnsi="Times New Roman" w:cs="Times New Roman"/>
          <w:sz w:val="24"/>
          <w:szCs w:val="24"/>
        </w:rPr>
        <w:footnoteReference w:id="232"/>
      </w:r>
    </w:p>
    <w:p w14:paraId="4A6209DC" w14:textId="77777777" w:rsidR="00A81C1C" w:rsidRPr="00E174F3" w:rsidRDefault="00A81C1C"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Fox points to Macedon’s natural metal deposits as one of its most important features, highlighting the various </w:t>
      </w:r>
      <w:r w:rsidR="003933EC" w:rsidRPr="00E174F3">
        <w:rPr>
          <w:rFonts w:ascii="Times New Roman" w:hAnsi="Times New Roman" w:cs="Times New Roman"/>
          <w:sz w:val="24"/>
          <w:szCs w:val="24"/>
        </w:rPr>
        <w:t>‘lesser’ mines.</w:t>
      </w:r>
      <w:r w:rsidR="003933EC" w:rsidRPr="00E174F3">
        <w:rPr>
          <w:rStyle w:val="FootnoteReference"/>
          <w:rFonts w:ascii="Times New Roman" w:hAnsi="Times New Roman" w:cs="Times New Roman"/>
          <w:sz w:val="24"/>
          <w:szCs w:val="24"/>
        </w:rPr>
        <w:footnoteReference w:id="233"/>
      </w:r>
      <w:r w:rsidR="003933EC" w:rsidRPr="00E174F3">
        <w:rPr>
          <w:rFonts w:ascii="Times New Roman" w:hAnsi="Times New Roman" w:cs="Times New Roman"/>
          <w:sz w:val="24"/>
          <w:szCs w:val="24"/>
        </w:rPr>
        <w:t xml:space="preserve"> This phrasing seems misleading, as some of these mines were no doubt highly lucrative, as silver and gold deposits of all sizes were highly valuable, and Fox is comparing them to a monumental gold deposit, which naturally puts even very wealthy mines in its shadow.</w:t>
      </w:r>
      <w:r w:rsidR="003933EC" w:rsidRPr="00E174F3">
        <w:rPr>
          <w:rStyle w:val="FootnoteReference"/>
          <w:rFonts w:ascii="Times New Roman" w:hAnsi="Times New Roman" w:cs="Times New Roman"/>
          <w:sz w:val="24"/>
          <w:szCs w:val="24"/>
        </w:rPr>
        <w:footnoteReference w:id="234"/>
      </w:r>
      <w:r w:rsidR="003933EC" w:rsidRPr="00E174F3">
        <w:rPr>
          <w:rFonts w:ascii="Times New Roman" w:hAnsi="Times New Roman" w:cs="Times New Roman"/>
          <w:sz w:val="24"/>
          <w:szCs w:val="24"/>
        </w:rPr>
        <w:t xml:space="preserve"> </w:t>
      </w:r>
      <w:r w:rsidR="00F4709B" w:rsidRPr="00E174F3">
        <w:rPr>
          <w:rFonts w:ascii="Times New Roman" w:hAnsi="Times New Roman" w:cs="Times New Roman"/>
          <w:sz w:val="24"/>
          <w:szCs w:val="24"/>
        </w:rPr>
        <w:t>Nevertheless, this again demonstrates the great importance of this site being accessible to Philip.</w:t>
      </w:r>
      <w:r w:rsidR="00F4709B" w:rsidRPr="00E174F3">
        <w:rPr>
          <w:rStyle w:val="FootnoteReference"/>
          <w:rFonts w:ascii="Times New Roman" w:hAnsi="Times New Roman" w:cs="Times New Roman"/>
          <w:sz w:val="24"/>
          <w:szCs w:val="24"/>
        </w:rPr>
        <w:footnoteReference w:id="235"/>
      </w:r>
    </w:p>
    <w:p w14:paraId="2E212B5E" w14:textId="77777777" w:rsidR="00A84B03" w:rsidRPr="00E174F3" w:rsidRDefault="0001709A"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Due to Macedon’s natural resources, metal-working was developing throughout the later Archaic period.</w:t>
      </w:r>
      <w:r w:rsidRPr="00E174F3">
        <w:rPr>
          <w:rStyle w:val="FootnoteReference"/>
          <w:rFonts w:ascii="Times New Roman" w:hAnsi="Times New Roman" w:cs="Times New Roman"/>
          <w:sz w:val="24"/>
          <w:szCs w:val="24"/>
        </w:rPr>
        <w:footnoteReference w:id="236"/>
      </w:r>
      <w:r w:rsidRPr="00E174F3">
        <w:rPr>
          <w:rFonts w:ascii="Times New Roman" w:hAnsi="Times New Roman" w:cs="Times New Roman"/>
          <w:sz w:val="24"/>
          <w:szCs w:val="24"/>
        </w:rPr>
        <w:t xml:space="preserve"> </w:t>
      </w:r>
      <w:r w:rsidR="00F405F9" w:rsidRPr="00E174F3">
        <w:rPr>
          <w:rFonts w:ascii="Times New Roman" w:hAnsi="Times New Roman" w:cs="Times New Roman"/>
          <w:sz w:val="24"/>
          <w:szCs w:val="24"/>
        </w:rPr>
        <w:t>Macedon’s bronze production in the 8</w:t>
      </w:r>
      <w:r w:rsidR="00F405F9" w:rsidRPr="00E174F3">
        <w:rPr>
          <w:rFonts w:ascii="Times New Roman" w:hAnsi="Times New Roman" w:cs="Times New Roman"/>
          <w:sz w:val="24"/>
          <w:szCs w:val="24"/>
          <w:vertAlign w:val="superscript"/>
        </w:rPr>
        <w:t>th</w:t>
      </w:r>
      <w:r w:rsidR="00F405F9" w:rsidRPr="00E174F3">
        <w:rPr>
          <w:rFonts w:ascii="Times New Roman" w:hAnsi="Times New Roman" w:cs="Times New Roman"/>
          <w:sz w:val="24"/>
          <w:szCs w:val="24"/>
        </w:rPr>
        <w:t>-7</w:t>
      </w:r>
      <w:r w:rsidR="00F405F9" w:rsidRPr="00E174F3">
        <w:rPr>
          <w:rFonts w:ascii="Times New Roman" w:hAnsi="Times New Roman" w:cs="Times New Roman"/>
          <w:sz w:val="24"/>
          <w:szCs w:val="24"/>
          <w:vertAlign w:val="superscript"/>
        </w:rPr>
        <w:t>th</w:t>
      </w:r>
      <w:r w:rsidR="00F405F9" w:rsidRPr="00E174F3">
        <w:rPr>
          <w:rFonts w:ascii="Times New Roman" w:hAnsi="Times New Roman" w:cs="Times New Roman"/>
          <w:sz w:val="24"/>
          <w:szCs w:val="24"/>
        </w:rPr>
        <w:t xml:space="preserve"> century BCE was able to utilise its own natural resources of copper in this manufacturing, s</w:t>
      </w:r>
      <w:r w:rsidR="005A6DF3" w:rsidRPr="00E174F3">
        <w:rPr>
          <w:rFonts w:ascii="Times New Roman" w:hAnsi="Times New Roman" w:cs="Times New Roman"/>
          <w:sz w:val="24"/>
          <w:szCs w:val="24"/>
        </w:rPr>
        <w:t>uggestin</w:t>
      </w:r>
      <w:r w:rsidR="00F405F9" w:rsidRPr="00E174F3">
        <w:rPr>
          <w:rFonts w:ascii="Times New Roman" w:hAnsi="Times New Roman" w:cs="Times New Roman"/>
          <w:sz w:val="24"/>
          <w:szCs w:val="24"/>
        </w:rPr>
        <w:t>g that the Macedonians were able to extract significant amounts of copper in the region.</w:t>
      </w:r>
      <w:r w:rsidR="00F405F9" w:rsidRPr="00E174F3">
        <w:rPr>
          <w:rStyle w:val="FootnoteReference"/>
          <w:rFonts w:ascii="Times New Roman" w:hAnsi="Times New Roman" w:cs="Times New Roman"/>
          <w:sz w:val="24"/>
          <w:szCs w:val="24"/>
        </w:rPr>
        <w:footnoteReference w:id="237"/>
      </w:r>
      <w:r w:rsidR="00F405F9" w:rsidRPr="00E174F3">
        <w:rPr>
          <w:rFonts w:ascii="Times New Roman" w:hAnsi="Times New Roman" w:cs="Times New Roman"/>
          <w:sz w:val="24"/>
          <w:szCs w:val="24"/>
        </w:rPr>
        <w:t xml:space="preserve"> These bronze </w:t>
      </w:r>
      <w:r w:rsidR="00DF6AF2" w:rsidRPr="00E174F3">
        <w:rPr>
          <w:rFonts w:ascii="Times New Roman" w:hAnsi="Times New Roman" w:cs="Times New Roman"/>
          <w:sz w:val="24"/>
          <w:szCs w:val="24"/>
        </w:rPr>
        <w:t>items have been found in several Pan-Hellenic sanctuaries showing that this manufacturing was able to produce items at a</w:t>
      </w:r>
      <w:r w:rsidR="005A6DF3" w:rsidRPr="00E174F3">
        <w:rPr>
          <w:rFonts w:ascii="Times New Roman" w:hAnsi="Times New Roman" w:cs="Times New Roman"/>
          <w:sz w:val="24"/>
          <w:szCs w:val="24"/>
        </w:rPr>
        <w:t xml:space="preserve"> good </w:t>
      </w:r>
      <w:r w:rsidR="005A6DF3" w:rsidRPr="00E174F3">
        <w:rPr>
          <w:rFonts w:ascii="Times New Roman" w:hAnsi="Times New Roman" w:cs="Times New Roman"/>
          <w:sz w:val="24"/>
          <w:szCs w:val="24"/>
        </w:rPr>
        <w:lastRenderedPageBreak/>
        <w:t>standard</w:t>
      </w:r>
      <w:r w:rsidR="00DF6AF2" w:rsidRPr="00E174F3">
        <w:rPr>
          <w:rFonts w:ascii="Times New Roman" w:hAnsi="Times New Roman" w:cs="Times New Roman"/>
          <w:sz w:val="24"/>
          <w:szCs w:val="24"/>
        </w:rPr>
        <w:t>.</w:t>
      </w:r>
      <w:r w:rsidR="00DF6AF2" w:rsidRPr="00E174F3">
        <w:rPr>
          <w:rStyle w:val="FootnoteReference"/>
          <w:rFonts w:ascii="Times New Roman" w:hAnsi="Times New Roman" w:cs="Times New Roman"/>
          <w:sz w:val="24"/>
          <w:szCs w:val="24"/>
        </w:rPr>
        <w:footnoteReference w:id="238"/>
      </w:r>
      <w:r w:rsidR="00DF6AF2" w:rsidRPr="00E174F3">
        <w:rPr>
          <w:rFonts w:ascii="Times New Roman" w:hAnsi="Times New Roman" w:cs="Times New Roman"/>
          <w:sz w:val="24"/>
          <w:szCs w:val="24"/>
        </w:rPr>
        <w:t xml:space="preserve"> </w:t>
      </w:r>
      <w:r w:rsidR="00A84B03" w:rsidRPr="00E174F3">
        <w:rPr>
          <w:rFonts w:ascii="Times New Roman" w:hAnsi="Times New Roman" w:cs="Times New Roman"/>
          <w:sz w:val="24"/>
          <w:szCs w:val="24"/>
        </w:rPr>
        <w:t>The Macedonians also are recorded as possessing a relatively high level of material goods not just manufactured, but also owned.</w:t>
      </w:r>
      <w:r w:rsidRPr="00E174F3">
        <w:rPr>
          <w:rStyle w:val="FootnoteReference"/>
          <w:rFonts w:ascii="Times New Roman" w:hAnsi="Times New Roman" w:cs="Times New Roman"/>
          <w:sz w:val="24"/>
          <w:szCs w:val="24"/>
        </w:rPr>
        <w:footnoteReference w:id="239"/>
      </w:r>
    </w:p>
    <w:p w14:paraId="498984F2" w14:textId="326DC4EF" w:rsidR="00AF5AF0" w:rsidRPr="00E174F3" w:rsidRDefault="009A3B8B"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The Macedonian people are seen to have had a class possessing much material wealth</w:t>
      </w:r>
      <w:r w:rsidR="00103F8D" w:rsidRPr="00E174F3">
        <w:rPr>
          <w:rFonts w:ascii="Times New Roman" w:hAnsi="Times New Roman" w:cs="Times New Roman"/>
          <w:sz w:val="24"/>
          <w:szCs w:val="24"/>
        </w:rPr>
        <w:t xml:space="preserve"> in the late Archaic period</w:t>
      </w:r>
      <w:r w:rsidRPr="00E174F3">
        <w:rPr>
          <w:rFonts w:ascii="Times New Roman" w:hAnsi="Times New Roman" w:cs="Times New Roman"/>
          <w:sz w:val="24"/>
          <w:szCs w:val="24"/>
        </w:rPr>
        <w:t>, expressed in golden artefacts, and other valuable grave goods.</w:t>
      </w:r>
      <w:r w:rsidRPr="00E174F3">
        <w:rPr>
          <w:rStyle w:val="FootnoteReference"/>
          <w:rFonts w:ascii="Times New Roman" w:hAnsi="Times New Roman" w:cs="Times New Roman"/>
          <w:sz w:val="24"/>
          <w:szCs w:val="24"/>
        </w:rPr>
        <w:footnoteReference w:id="240"/>
      </w:r>
      <w:r w:rsidRPr="00E174F3">
        <w:rPr>
          <w:rFonts w:ascii="Times New Roman" w:hAnsi="Times New Roman" w:cs="Times New Roman"/>
          <w:sz w:val="24"/>
          <w:szCs w:val="24"/>
        </w:rPr>
        <w:t xml:space="preserve"> Interestingly item</w:t>
      </w:r>
      <w:r w:rsidR="005A6DF3" w:rsidRPr="00E174F3">
        <w:rPr>
          <w:rFonts w:ascii="Times New Roman" w:hAnsi="Times New Roman" w:cs="Times New Roman"/>
          <w:sz w:val="24"/>
          <w:szCs w:val="24"/>
        </w:rPr>
        <w:t xml:space="preserve">s </w:t>
      </w:r>
      <w:r w:rsidRPr="00E174F3">
        <w:rPr>
          <w:rFonts w:ascii="Times New Roman" w:hAnsi="Times New Roman" w:cs="Times New Roman"/>
          <w:sz w:val="24"/>
          <w:szCs w:val="24"/>
        </w:rPr>
        <w:t>located in Eastern Macedon</w:t>
      </w:r>
      <w:r w:rsidR="00684749" w:rsidRPr="00E174F3">
        <w:rPr>
          <w:rFonts w:ascii="Times New Roman" w:hAnsi="Times New Roman" w:cs="Times New Roman"/>
          <w:sz w:val="24"/>
          <w:szCs w:val="24"/>
        </w:rPr>
        <w:t xml:space="preserve"> besides the </w:t>
      </w:r>
      <w:proofErr w:type="spellStart"/>
      <w:r w:rsidR="00684749" w:rsidRPr="00E174F3">
        <w:rPr>
          <w:rFonts w:ascii="Times New Roman" w:hAnsi="Times New Roman" w:cs="Times New Roman"/>
          <w:sz w:val="24"/>
          <w:szCs w:val="24"/>
        </w:rPr>
        <w:t>Axios</w:t>
      </w:r>
      <w:proofErr w:type="spellEnd"/>
      <w:r w:rsidRPr="00E174F3">
        <w:rPr>
          <w:rFonts w:ascii="Times New Roman" w:hAnsi="Times New Roman" w:cs="Times New Roman"/>
          <w:sz w:val="24"/>
          <w:szCs w:val="24"/>
        </w:rPr>
        <w:t>, have a high frequency of Eastern influences, which Borza suggests creates a connection with Thracian mining.</w:t>
      </w:r>
      <w:r w:rsidRPr="00E174F3">
        <w:rPr>
          <w:rStyle w:val="FootnoteReference"/>
          <w:rFonts w:ascii="Times New Roman" w:hAnsi="Times New Roman" w:cs="Times New Roman"/>
          <w:sz w:val="24"/>
          <w:szCs w:val="24"/>
        </w:rPr>
        <w:footnoteReference w:id="241"/>
      </w:r>
      <w:r w:rsidRPr="00E174F3">
        <w:rPr>
          <w:rFonts w:ascii="Times New Roman" w:hAnsi="Times New Roman" w:cs="Times New Roman"/>
          <w:sz w:val="24"/>
          <w:szCs w:val="24"/>
        </w:rPr>
        <w:t xml:space="preserve"> </w:t>
      </w:r>
      <w:r w:rsidR="00103F8D" w:rsidRPr="00E174F3">
        <w:rPr>
          <w:rFonts w:ascii="Times New Roman" w:hAnsi="Times New Roman" w:cs="Times New Roman"/>
          <w:sz w:val="24"/>
          <w:szCs w:val="24"/>
        </w:rPr>
        <w:t>Although it must be remembered that during the later Archaic period this land may not have been entirely Macedonian, and therefore these grave good may not reflect the wealth of Macedonians, only the wealth of the region Philip would conquer later on.</w:t>
      </w:r>
      <w:r w:rsidR="00103F8D" w:rsidRPr="00E174F3">
        <w:rPr>
          <w:rStyle w:val="FootnoteReference"/>
          <w:rFonts w:ascii="Times New Roman" w:hAnsi="Times New Roman" w:cs="Times New Roman"/>
          <w:sz w:val="24"/>
          <w:szCs w:val="24"/>
        </w:rPr>
        <w:footnoteReference w:id="242"/>
      </w:r>
      <w:r w:rsidR="00103F8D" w:rsidRPr="00E174F3">
        <w:rPr>
          <w:rFonts w:ascii="Times New Roman" w:hAnsi="Times New Roman" w:cs="Times New Roman"/>
          <w:sz w:val="24"/>
          <w:szCs w:val="24"/>
        </w:rPr>
        <w:t xml:space="preserve"> However, if these were Macedonian grave goods, then t</w:t>
      </w:r>
      <w:r w:rsidRPr="00E174F3">
        <w:rPr>
          <w:rFonts w:ascii="Times New Roman" w:hAnsi="Times New Roman" w:cs="Times New Roman"/>
          <w:sz w:val="24"/>
          <w:szCs w:val="24"/>
        </w:rPr>
        <w:t>his wealth of gold is also shown in what is believed by many to be the likely tomb of Philip II</w:t>
      </w:r>
      <w:r w:rsidR="00103F8D" w:rsidRPr="00E174F3">
        <w:rPr>
          <w:rFonts w:ascii="Times New Roman" w:hAnsi="Times New Roman" w:cs="Times New Roman"/>
          <w:sz w:val="24"/>
          <w:szCs w:val="24"/>
        </w:rPr>
        <w:t>, supporting the idea that the Macedonians occupied this territory earlier than Hammond and Borza assume</w:t>
      </w:r>
      <w:r w:rsidRPr="00E174F3">
        <w:rPr>
          <w:rFonts w:ascii="Times New Roman" w:hAnsi="Times New Roman" w:cs="Times New Roman"/>
          <w:sz w:val="24"/>
          <w:szCs w:val="24"/>
        </w:rPr>
        <w:t>.</w:t>
      </w:r>
      <w:r w:rsidRPr="00E174F3">
        <w:rPr>
          <w:rStyle w:val="FootnoteReference"/>
          <w:rFonts w:ascii="Times New Roman" w:hAnsi="Times New Roman" w:cs="Times New Roman"/>
          <w:sz w:val="24"/>
          <w:szCs w:val="24"/>
        </w:rPr>
        <w:footnoteReference w:id="243"/>
      </w:r>
      <w:r w:rsidRPr="00E174F3">
        <w:rPr>
          <w:rFonts w:ascii="Times New Roman" w:hAnsi="Times New Roman" w:cs="Times New Roman"/>
          <w:sz w:val="24"/>
          <w:szCs w:val="24"/>
        </w:rPr>
        <w:t xml:space="preserve"> </w:t>
      </w:r>
      <w:r w:rsidR="00F278C7" w:rsidRPr="00E174F3">
        <w:rPr>
          <w:rFonts w:ascii="Times New Roman" w:hAnsi="Times New Roman" w:cs="Times New Roman"/>
          <w:sz w:val="24"/>
          <w:szCs w:val="24"/>
        </w:rPr>
        <w:t xml:space="preserve">Also, grave goods in </w:t>
      </w:r>
      <w:proofErr w:type="spellStart"/>
      <w:r w:rsidR="00F278C7" w:rsidRPr="00E174F3">
        <w:rPr>
          <w:rFonts w:ascii="Times New Roman" w:hAnsi="Times New Roman" w:cs="Times New Roman"/>
          <w:sz w:val="24"/>
          <w:szCs w:val="24"/>
        </w:rPr>
        <w:t>Lete</w:t>
      </w:r>
      <w:proofErr w:type="spellEnd"/>
      <w:r w:rsidR="005A6DF3" w:rsidRPr="00E174F3">
        <w:rPr>
          <w:rFonts w:ascii="Times New Roman" w:hAnsi="Times New Roman" w:cs="Times New Roman"/>
          <w:sz w:val="24"/>
          <w:szCs w:val="24"/>
        </w:rPr>
        <w:t xml:space="preserve"> </w:t>
      </w:r>
      <w:r w:rsidR="00F278C7" w:rsidRPr="00E174F3">
        <w:rPr>
          <w:rFonts w:ascii="Times New Roman" w:hAnsi="Times New Roman" w:cs="Times New Roman"/>
          <w:sz w:val="24"/>
          <w:szCs w:val="24"/>
        </w:rPr>
        <w:t>also show considerable wealth, which was also found to possess Macedon’s unique blend of Greco-barbarian influences.</w:t>
      </w:r>
      <w:r w:rsidR="00F278C7" w:rsidRPr="00E174F3">
        <w:rPr>
          <w:rStyle w:val="FootnoteReference"/>
          <w:rFonts w:ascii="Times New Roman" w:hAnsi="Times New Roman" w:cs="Times New Roman"/>
          <w:sz w:val="24"/>
          <w:szCs w:val="24"/>
        </w:rPr>
        <w:footnoteReference w:id="244"/>
      </w:r>
      <w:r w:rsidR="00F278C7" w:rsidRPr="00E174F3">
        <w:rPr>
          <w:rFonts w:ascii="Times New Roman" w:hAnsi="Times New Roman" w:cs="Times New Roman"/>
          <w:sz w:val="24"/>
          <w:szCs w:val="24"/>
        </w:rPr>
        <w:t xml:space="preserve"> </w:t>
      </w:r>
      <w:r w:rsidR="00426F1A" w:rsidRPr="00E174F3">
        <w:rPr>
          <w:rFonts w:ascii="Times New Roman" w:hAnsi="Times New Roman" w:cs="Times New Roman"/>
          <w:sz w:val="24"/>
          <w:szCs w:val="24"/>
        </w:rPr>
        <w:t>In the 6</w:t>
      </w:r>
      <w:r w:rsidR="00426F1A" w:rsidRPr="00E174F3">
        <w:rPr>
          <w:rFonts w:ascii="Times New Roman" w:hAnsi="Times New Roman" w:cs="Times New Roman"/>
          <w:sz w:val="24"/>
          <w:szCs w:val="24"/>
          <w:vertAlign w:val="superscript"/>
        </w:rPr>
        <w:t>th</w:t>
      </w:r>
      <w:r w:rsidR="00426F1A" w:rsidRPr="00E174F3">
        <w:rPr>
          <w:rFonts w:ascii="Times New Roman" w:hAnsi="Times New Roman" w:cs="Times New Roman"/>
          <w:sz w:val="24"/>
          <w:szCs w:val="24"/>
        </w:rPr>
        <w:t xml:space="preserve"> century, Macedon </w:t>
      </w:r>
      <w:r w:rsidR="003B49ED" w:rsidRPr="00E174F3">
        <w:rPr>
          <w:rFonts w:ascii="Times New Roman" w:hAnsi="Times New Roman" w:cs="Times New Roman"/>
          <w:sz w:val="24"/>
          <w:szCs w:val="24"/>
        </w:rPr>
        <w:t>produced more jewellery, as a general trend towards craftsmen moving to the periphery of the Greek world.</w:t>
      </w:r>
      <w:r w:rsidR="003B49ED" w:rsidRPr="00E174F3">
        <w:rPr>
          <w:rStyle w:val="FootnoteReference"/>
          <w:rFonts w:ascii="Times New Roman" w:hAnsi="Times New Roman" w:cs="Times New Roman"/>
          <w:sz w:val="24"/>
          <w:szCs w:val="24"/>
        </w:rPr>
        <w:footnoteReference w:id="245"/>
      </w:r>
      <w:r w:rsidR="003B49ED" w:rsidRPr="00E174F3">
        <w:rPr>
          <w:rFonts w:ascii="Times New Roman" w:hAnsi="Times New Roman" w:cs="Times New Roman"/>
          <w:sz w:val="24"/>
          <w:szCs w:val="24"/>
        </w:rPr>
        <w:t xml:space="preserve"> </w:t>
      </w:r>
      <w:proofErr w:type="spellStart"/>
      <w:r w:rsidR="003B49ED" w:rsidRPr="00E174F3">
        <w:rPr>
          <w:rFonts w:ascii="Times New Roman" w:hAnsi="Times New Roman" w:cs="Times New Roman"/>
          <w:sz w:val="24"/>
          <w:szCs w:val="24"/>
        </w:rPr>
        <w:t>Treister</w:t>
      </w:r>
      <w:proofErr w:type="spellEnd"/>
      <w:r w:rsidR="003B49ED" w:rsidRPr="00E174F3">
        <w:rPr>
          <w:rFonts w:ascii="Times New Roman" w:hAnsi="Times New Roman" w:cs="Times New Roman"/>
          <w:sz w:val="24"/>
          <w:szCs w:val="24"/>
        </w:rPr>
        <w:t xml:space="preserve"> attributes this to the craftsmen moving closer to rich barbarian nobles, and not towards the primary sources of gold. it is however clear that Macedon produced a large amount of gold, and therefore it is plausible that both of these reasons were contributing factors to </w:t>
      </w:r>
      <w:r w:rsidR="003B49ED" w:rsidRPr="00E174F3">
        <w:rPr>
          <w:rFonts w:ascii="Times New Roman" w:hAnsi="Times New Roman" w:cs="Times New Roman"/>
          <w:sz w:val="24"/>
          <w:szCs w:val="24"/>
        </w:rPr>
        <w:lastRenderedPageBreak/>
        <w:t>improved jewellery production in Macedon.</w:t>
      </w:r>
      <w:r w:rsidR="003B49ED" w:rsidRPr="00E174F3">
        <w:rPr>
          <w:rStyle w:val="FootnoteReference"/>
          <w:rFonts w:ascii="Times New Roman" w:hAnsi="Times New Roman" w:cs="Times New Roman"/>
          <w:sz w:val="24"/>
          <w:szCs w:val="24"/>
        </w:rPr>
        <w:footnoteReference w:id="246"/>
      </w:r>
      <w:r w:rsidR="009F21BD" w:rsidRPr="00E174F3">
        <w:rPr>
          <w:rFonts w:ascii="Times New Roman" w:hAnsi="Times New Roman" w:cs="Times New Roman"/>
          <w:sz w:val="24"/>
          <w:szCs w:val="24"/>
        </w:rPr>
        <w:t xml:space="preserve"> This manufacturing of products for both the local and international markets is a great generator of income and </w:t>
      </w:r>
      <w:r w:rsidR="005A6DF3" w:rsidRPr="00E174F3">
        <w:rPr>
          <w:rFonts w:ascii="Times New Roman" w:hAnsi="Times New Roman" w:cs="Times New Roman"/>
          <w:sz w:val="24"/>
          <w:szCs w:val="24"/>
        </w:rPr>
        <w:t xml:space="preserve">a </w:t>
      </w:r>
      <w:r w:rsidR="009F21BD" w:rsidRPr="00E174F3">
        <w:rPr>
          <w:rFonts w:ascii="Times New Roman" w:hAnsi="Times New Roman" w:cs="Times New Roman"/>
          <w:sz w:val="24"/>
          <w:szCs w:val="24"/>
        </w:rPr>
        <w:t>sophisticated form of prolonged exploitation.</w:t>
      </w:r>
      <w:r w:rsidR="009F21BD" w:rsidRPr="00E174F3">
        <w:rPr>
          <w:rStyle w:val="FootnoteReference"/>
          <w:rFonts w:ascii="Times New Roman" w:hAnsi="Times New Roman" w:cs="Times New Roman"/>
          <w:sz w:val="24"/>
          <w:szCs w:val="24"/>
        </w:rPr>
        <w:footnoteReference w:id="247"/>
      </w:r>
      <w:r w:rsidR="009F21BD" w:rsidRPr="00E174F3">
        <w:rPr>
          <w:rFonts w:ascii="Times New Roman" w:hAnsi="Times New Roman" w:cs="Times New Roman"/>
          <w:sz w:val="24"/>
          <w:szCs w:val="24"/>
        </w:rPr>
        <w:t xml:space="preserve"> </w:t>
      </w:r>
      <w:r w:rsidR="00C46519" w:rsidRPr="00E174F3">
        <w:rPr>
          <w:rFonts w:ascii="Times New Roman" w:hAnsi="Times New Roman" w:cs="Times New Roman"/>
          <w:sz w:val="24"/>
          <w:szCs w:val="24"/>
        </w:rPr>
        <w:t xml:space="preserve">Along with </w:t>
      </w:r>
      <w:r w:rsidR="005A6DF3" w:rsidRPr="00E174F3">
        <w:rPr>
          <w:rFonts w:ascii="Times New Roman" w:hAnsi="Times New Roman" w:cs="Times New Roman"/>
          <w:sz w:val="24"/>
          <w:szCs w:val="24"/>
        </w:rPr>
        <w:t>recent</w:t>
      </w:r>
      <w:r w:rsidR="009F21BD" w:rsidRPr="00E174F3">
        <w:rPr>
          <w:rFonts w:ascii="Times New Roman" w:hAnsi="Times New Roman" w:cs="Times New Roman"/>
          <w:sz w:val="24"/>
          <w:szCs w:val="24"/>
        </w:rPr>
        <w:t xml:space="preserve"> discoveries of earlier urbanism in </w:t>
      </w:r>
      <w:r w:rsidR="00B30F51" w:rsidRPr="00E174F3">
        <w:rPr>
          <w:rFonts w:ascii="Times New Roman" w:hAnsi="Times New Roman" w:cs="Times New Roman"/>
          <w:sz w:val="24"/>
          <w:szCs w:val="24"/>
        </w:rPr>
        <w:t>U</w:t>
      </w:r>
      <w:r w:rsidR="009F21BD" w:rsidRPr="00E174F3">
        <w:rPr>
          <w:rFonts w:ascii="Times New Roman" w:hAnsi="Times New Roman" w:cs="Times New Roman"/>
          <w:sz w:val="24"/>
          <w:szCs w:val="24"/>
        </w:rPr>
        <w:t xml:space="preserve">pper Macedon than previously thought, this supports Macedon being a thriving and wealthy state, </w:t>
      </w:r>
      <w:r w:rsidR="0072264A" w:rsidRPr="00E174F3">
        <w:rPr>
          <w:rFonts w:ascii="Times New Roman" w:hAnsi="Times New Roman" w:cs="Times New Roman"/>
          <w:sz w:val="24"/>
          <w:szCs w:val="24"/>
        </w:rPr>
        <w:t>long</w:t>
      </w:r>
      <w:r w:rsidR="009F21BD" w:rsidRPr="00E174F3">
        <w:rPr>
          <w:rFonts w:ascii="Times New Roman" w:hAnsi="Times New Roman" w:cs="Times New Roman"/>
          <w:sz w:val="24"/>
          <w:szCs w:val="24"/>
        </w:rPr>
        <w:t xml:space="preserve"> before Philip.</w:t>
      </w:r>
      <w:r w:rsidR="009F21BD" w:rsidRPr="00E174F3">
        <w:rPr>
          <w:rStyle w:val="FootnoteReference"/>
          <w:rFonts w:ascii="Times New Roman" w:hAnsi="Times New Roman" w:cs="Times New Roman"/>
          <w:sz w:val="24"/>
          <w:szCs w:val="24"/>
        </w:rPr>
        <w:footnoteReference w:id="248"/>
      </w:r>
      <w:r w:rsidR="0072264A" w:rsidRPr="00E174F3">
        <w:rPr>
          <w:rFonts w:ascii="Times New Roman" w:hAnsi="Times New Roman" w:cs="Times New Roman"/>
          <w:sz w:val="24"/>
          <w:szCs w:val="24"/>
        </w:rPr>
        <w:t xml:space="preserve"> </w:t>
      </w:r>
    </w:p>
    <w:p w14:paraId="3BBE22EA" w14:textId="77777777" w:rsidR="006E460A" w:rsidRPr="00E174F3" w:rsidRDefault="009A3B8B"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This may indicate to an extent that although sources </w:t>
      </w:r>
      <w:r w:rsidR="00364899" w:rsidRPr="00E174F3">
        <w:rPr>
          <w:rFonts w:ascii="Times New Roman" w:hAnsi="Times New Roman" w:cs="Times New Roman"/>
          <w:sz w:val="24"/>
          <w:szCs w:val="24"/>
        </w:rPr>
        <w:t xml:space="preserve">claim—and considerable evidence suggests—that Philip </w:t>
      </w:r>
      <w:r w:rsidR="00D23AD8" w:rsidRPr="00E174F3">
        <w:rPr>
          <w:rFonts w:ascii="Times New Roman" w:hAnsi="Times New Roman" w:cs="Times New Roman"/>
          <w:sz w:val="24"/>
          <w:szCs w:val="24"/>
        </w:rPr>
        <w:t>increased Macedon’s wealth greatly</w:t>
      </w:r>
      <w:r w:rsidR="00364899" w:rsidRPr="00E174F3">
        <w:rPr>
          <w:rFonts w:ascii="Times New Roman" w:hAnsi="Times New Roman" w:cs="Times New Roman"/>
          <w:sz w:val="24"/>
          <w:szCs w:val="24"/>
        </w:rPr>
        <w:t xml:space="preserve">, Macedon may be considered wealthy throughout </w:t>
      </w:r>
      <w:r w:rsidR="004640D6" w:rsidRPr="00E174F3">
        <w:rPr>
          <w:rFonts w:ascii="Times New Roman" w:hAnsi="Times New Roman" w:cs="Times New Roman"/>
          <w:sz w:val="24"/>
          <w:szCs w:val="24"/>
        </w:rPr>
        <w:t xml:space="preserve">from </w:t>
      </w:r>
      <w:r w:rsidR="00364899" w:rsidRPr="00E174F3">
        <w:rPr>
          <w:rFonts w:ascii="Times New Roman" w:hAnsi="Times New Roman" w:cs="Times New Roman"/>
          <w:sz w:val="24"/>
          <w:szCs w:val="24"/>
        </w:rPr>
        <w:t>the Archaic period.</w:t>
      </w:r>
      <w:r w:rsidR="00364899" w:rsidRPr="00E174F3">
        <w:rPr>
          <w:rStyle w:val="FootnoteReference"/>
          <w:rFonts w:ascii="Times New Roman" w:hAnsi="Times New Roman" w:cs="Times New Roman"/>
          <w:sz w:val="24"/>
          <w:szCs w:val="24"/>
        </w:rPr>
        <w:footnoteReference w:id="249"/>
      </w:r>
      <w:r w:rsidR="00364899" w:rsidRPr="00E174F3">
        <w:rPr>
          <w:rFonts w:ascii="Times New Roman" w:hAnsi="Times New Roman" w:cs="Times New Roman"/>
          <w:sz w:val="24"/>
          <w:szCs w:val="24"/>
        </w:rPr>
        <w:t xml:space="preserve"> This would be much easier to assess and examine if the other tumuli around the site of </w:t>
      </w:r>
      <w:proofErr w:type="spellStart"/>
      <w:r w:rsidR="00364899" w:rsidRPr="00E174F3">
        <w:rPr>
          <w:rFonts w:ascii="Times New Roman" w:hAnsi="Times New Roman" w:cs="Times New Roman"/>
          <w:sz w:val="24"/>
          <w:szCs w:val="24"/>
        </w:rPr>
        <w:t>Aigai</w:t>
      </w:r>
      <w:proofErr w:type="spellEnd"/>
      <w:r w:rsidR="00364899" w:rsidRPr="00E174F3">
        <w:rPr>
          <w:rFonts w:ascii="Times New Roman" w:hAnsi="Times New Roman" w:cs="Times New Roman"/>
          <w:sz w:val="24"/>
          <w:szCs w:val="24"/>
        </w:rPr>
        <w:t xml:space="preserve"> were exhumed and examined, as </w:t>
      </w:r>
      <w:r w:rsidR="00D23AD8" w:rsidRPr="00E174F3">
        <w:rPr>
          <w:rFonts w:ascii="Times New Roman" w:hAnsi="Times New Roman" w:cs="Times New Roman"/>
          <w:sz w:val="24"/>
          <w:szCs w:val="24"/>
        </w:rPr>
        <w:t>currently</w:t>
      </w:r>
      <w:r w:rsidR="00364899" w:rsidRPr="00E174F3">
        <w:rPr>
          <w:rFonts w:ascii="Times New Roman" w:hAnsi="Times New Roman" w:cs="Times New Roman"/>
          <w:sz w:val="24"/>
          <w:szCs w:val="24"/>
        </w:rPr>
        <w:t xml:space="preserve"> only the largest tumulus has been assessed, and it is possible that the perceived wealth in these burials was standard </w:t>
      </w:r>
      <w:r w:rsidR="00D23AD8" w:rsidRPr="00E174F3">
        <w:rPr>
          <w:rFonts w:ascii="Times New Roman" w:hAnsi="Times New Roman" w:cs="Times New Roman"/>
          <w:sz w:val="24"/>
          <w:szCs w:val="24"/>
        </w:rPr>
        <w:t xml:space="preserve">for </w:t>
      </w:r>
      <w:r w:rsidR="00364899" w:rsidRPr="00E174F3">
        <w:rPr>
          <w:rFonts w:ascii="Times New Roman" w:hAnsi="Times New Roman" w:cs="Times New Roman"/>
          <w:sz w:val="24"/>
          <w:szCs w:val="24"/>
        </w:rPr>
        <w:t xml:space="preserve">burials made in </w:t>
      </w:r>
      <w:proofErr w:type="spellStart"/>
      <w:r w:rsidR="00364899" w:rsidRPr="00E174F3">
        <w:rPr>
          <w:rFonts w:ascii="Times New Roman" w:hAnsi="Times New Roman" w:cs="Times New Roman"/>
          <w:sz w:val="24"/>
          <w:szCs w:val="24"/>
        </w:rPr>
        <w:t>Aigai</w:t>
      </w:r>
      <w:proofErr w:type="spellEnd"/>
      <w:r w:rsidR="00364899" w:rsidRPr="00E174F3">
        <w:rPr>
          <w:rFonts w:ascii="Times New Roman" w:hAnsi="Times New Roman" w:cs="Times New Roman"/>
          <w:sz w:val="24"/>
          <w:szCs w:val="24"/>
        </w:rPr>
        <w:t>.</w:t>
      </w:r>
      <w:r w:rsidR="00364899" w:rsidRPr="00E174F3">
        <w:rPr>
          <w:rStyle w:val="FootnoteReference"/>
          <w:rFonts w:ascii="Times New Roman" w:hAnsi="Times New Roman" w:cs="Times New Roman"/>
          <w:sz w:val="24"/>
          <w:szCs w:val="24"/>
        </w:rPr>
        <w:footnoteReference w:id="250"/>
      </w:r>
      <w:r w:rsidR="00DB7F25" w:rsidRPr="00E174F3">
        <w:rPr>
          <w:rFonts w:ascii="Times New Roman" w:hAnsi="Times New Roman" w:cs="Times New Roman"/>
          <w:sz w:val="24"/>
          <w:szCs w:val="24"/>
        </w:rPr>
        <w:t xml:space="preserve"> </w:t>
      </w:r>
      <w:r w:rsidR="00CE41B2" w:rsidRPr="00E174F3">
        <w:rPr>
          <w:rFonts w:ascii="Times New Roman" w:hAnsi="Times New Roman" w:cs="Times New Roman"/>
          <w:sz w:val="24"/>
          <w:szCs w:val="24"/>
        </w:rPr>
        <w:t xml:space="preserve">This is because the ancestral burial place of the Argeads was </w:t>
      </w:r>
      <w:proofErr w:type="spellStart"/>
      <w:r w:rsidR="00CE41B2" w:rsidRPr="00E174F3">
        <w:rPr>
          <w:rFonts w:ascii="Times New Roman" w:hAnsi="Times New Roman" w:cs="Times New Roman"/>
          <w:sz w:val="24"/>
          <w:szCs w:val="24"/>
        </w:rPr>
        <w:t>Aigai</w:t>
      </w:r>
      <w:proofErr w:type="spellEnd"/>
      <w:r w:rsidR="00CE41B2" w:rsidRPr="00E174F3">
        <w:rPr>
          <w:rFonts w:ascii="Times New Roman" w:hAnsi="Times New Roman" w:cs="Times New Roman"/>
          <w:sz w:val="24"/>
          <w:szCs w:val="24"/>
        </w:rPr>
        <w:t>,</w:t>
      </w:r>
      <w:r w:rsidR="00DB5A67" w:rsidRPr="00E174F3">
        <w:rPr>
          <w:rFonts w:ascii="Times New Roman" w:hAnsi="Times New Roman" w:cs="Times New Roman"/>
          <w:sz w:val="24"/>
          <w:szCs w:val="24"/>
        </w:rPr>
        <w:t xml:space="preserve"> and therefore the excavation of these tombs wi</w:t>
      </w:r>
      <w:r w:rsidR="00D23AD8" w:rsidRPr="00E174F3">
        <w:rPr>
          <w:rFonts w:ascii="Times New Roman" w:hAnsi="Times New Roman" w:cs="Times New Roman"/>
          <w:sz w:val="24"/>
          <w:szCs w:val="24"/>
        </w:rPr>
        <w:t>ll</w:t>
      </w:r>
      <w:r w:rsidR="00DB5A67" w:rsidRPr="00E174F3">
        <w:rPr>
          <w:rFonts w:ascii="Times New Roman" w:hAnsi="Times New Roman" w:cs="Times New Roman"/>
          <w:sz w:val="24"/>
          <w:szCs w:val="24"/>
        </w:rPr>
        <w:t xml:space="preserve"> better inform historians about the wealth of the Macedonian kings</w:t>
      </w:r>
      <w:r w:rsidR="00EC2B48" w:rsidRPr="00E174F3">
        <w:rPr>
          <w:rFonts w:ascii="Times New Roman" w:hAnsi="Times New Roman" w:cs="Times New Roman"/>
          <w:sz w:val="24"/>
          <w:szCs w:val="24"/>
        </w:rPr>
        <w:t xml:space="preserve"> before Philip II, who have to rely heavily upon rare mentions in ancient sources</w:t>
      </w:r>
      <w:r w:rsidR="00DB5A67" w:rsidRPr="00E174F3">
        <w:rPr>
          <w:rFonts w:ascii="Times New Roman" w:hAnsi="Times New Roman" w:cs="Times New Roman"/>
          <w:sz w:val="24"/>
          <w:szCs w:val="24"/>
        </w:rPr>
        <w:t>.</w:t>
      </w:r>
      <w:r w:rsidR="00DB5A67" w:rsidRPr="00E174F3">
        <w:rPr>
          <w:rStyle w:val="FootnoteReference"/>
          <w:rFonts w:ascii="Times New Roman" w:hAnsi="Times New Roman" w:cs="Times New Roman"/>
          <w:sz w:val="24"/>
          <w:szCs w:val="24"/>
        </w:rPr>
        <w:footnoteReference w:id="251"/>
      </w:r>
      <w:r w:rsidR="00684749" w:rsidRPr="00E174F3">
        <w:rPr>
          <w:rFonts w:ascii="Times New Roman" w:hAnsi="Times New Roman" w:cs="Times New Roman"/>
          <w:sz w:val="24"/>
          <w:szCs w:val="24"/>
        </w:rPr>
        <w:t xml:space="preserve"> There is also doubt about whether these grave goods are of Philip II himself, or from other Argeads from Macedon post-Philip, as a recent study concluded the skeleton had not suffered Philip’s notorious eye injury.</w:t>
      </w:r>
      <w:r w:rsidR="00684749" w:rsidRPr="00E174F3">
        <w:rPr>
          <w:rStyle w:val="FootnoteReference"/>
          <w:rFonts w:ascii="Times New Roman" w:hAnsi="Times New Roman" w:cs="Times New Roman"/>
          <w:sz w:val="24"/>
          <w:szCs w:val="24"/>
        </w:rPr>
        <w:footnoteReference w:id="252"/>
      </w:r>
      <w:r w:rsidR="00684749" w:rsidRPr="00E174F3">
        <w:rPr>
          <w:rFonts w:ascii="Times New Roman" w:hAnsi="Times New Roman" w:cs="Times New Roman"/>
          <w:sz w:val="24"/>
          <w:szCs w:val="24"/>
        </w:rPr>
        <w:t xml:space="preserve"> </w:t>
      </w:r>
      <w:r w:rsidR="008C116C" w:rsidRPr="00E174F3">
        <w:rPr>
          <w:rFonts w:ascii="Times New Roman" w:hAnsi="Times New Roman" w:cs="Times New Roman"/>
          <w:sz w:val="24"/>
          <w:szCs w:val="24"/>
        </w:rPr>
        <w:t xml:space="preserve"> </w:t>
      </w:r>
      <w:r w:rsidR="00766197" w:rsidRPr="00E174F3">
        <w:rPr>
          <w:rFonts w:ascii="Times New Roman" w:hAnsi="Times New Roman" w:cs="Times New Roman"/>
          <w:sz w:val="24"/>
          <w:szCs w:val="24"/>
        </w:rPr>
        <w:t>The Macedonian region is known to have also produced silver from sources of unknown location, so it is possible that Macedonian kings have often possessed more wealth than modern scholars might assume.</w:t>
      </w:r>
      <w:r w:rsidR="00766197" w:rsidRPr="00E174F3">
        <w:rPr>
          <w:rStyle w:val="FootnoteReference"/>
          <w:rFonts w:ascii="Times New Roman" w:hAnsi="Times New Roman" w:cs="Times New Roman"/>
          <w:sz w:val="24"/>
          <w:szCs w:val="24"/>
        </w:rPr>
        <w:footnoteReference w:id="253"/>
      </w:r>
      <w:r w:rsidR="00766197" w:rsidRPr="00E174F3">
        <w:rPr>
          <w:rFonts w:ascii="Times New Roman" w:hAnsi="Times New Roman" w:cs="Times New Roman"/>
          <w:sz w:val="24"/>
          <w:szCs w:val="24"/>
        </w:rPr>
        <w:t xml:space="preserve"> </w:t>
      </w:r>
      <w:r w:rsidR="004B175D" w:rsidRPr="00E174F3">
        <w:rPr>
          <w:rFonts w:ascii="Times New Roman" w:hAnsi="Times New Roman" w:cs="Times New Roman"/>
          <w:sz w:val="24"/>
          <w:szCs w:val="24"/>
        </w:rPr>
        <w:t xml:space="preserve">This is supported also by other archaeological finds within Macedon dated to before Philip II, which </w:t>
      </w:r>
      <w:r w:rsidR="004B175D" w:rsidRPr="00E174F3">
        <w:rPr>
          <w:rFonts w:ascii="Times New Roman" w:hAnsi="Times New Roman" w:cs="Times New Roman"/>
          <w:sz w:val="24"/>
          <w:szCs w:val="24"/>
        </w:rPr>
        <w:lastRenderedPageBreak/>
        <w:t>show sophisticated and affluent gold and silver items were possessed in Macedon by the elite.</w:t>
      </w:r>
      <w:r w:rsidR="004B175D" w:rsidRPr="00E174F3">
        <w:rPr>
          <w:rStyle w:val="FootnoteReference"/>
          <w:rFonts w:ascii="Times New Roman" w:hAnsi="Times New Roman" w:cs="Times New Roman"/>
          <w:sz w:val="24"/>
          <w:szCs w:val="24"/>
        </w:rPr>
        <w:footnoteReference w:id="254"/>
      </w:r>
    </w:p>
    <w:p w14:paraId="3A27B35F" w14:textId="3E6DF301" w:rsidR="006E460A" w:rsidRPr="00E174F3" w:rsidRDefault="00200620"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As for the deposits specifically linked to kings, </w:t>
      </w:r>
      <w:r w:rsidR="006E460A" w:rsidRPr="00E174F3">
        <w:rPr>
          <w:rFonts w:ascii="Times New Roman" w:hAnsi="Times New Roman" w:cs="Times New Roman"/>
          <w:sz w:val="24"/>
          <w:szCs w:val="24"/>
        </w:rPr>
        <w:t xml:space="preserve">Mount </w:t>
      </w:r>
      <w:proofErr w:type="spellStart"/>
      <w:r w:rsidR="006E460A" w:rsidRPr="00E174F3">
        <w:rPr>
          <w:rFonts w:ascii="Times New Roman" w:hAnsi="Times New Roman" w:cs="Times New Roman"/>
          <w:sz w:val="24"/>
          <w:szCs w:val="24"/>
        </w:rPr>
        <w:t>Dysoron</w:t>
      </w:r>
      <w:proofErr w:type="spellEnd"/>
      <w:r w:rsidR="006E460A" w:rsidRPr="00E174F3">
        <w:rPr>
          <w:rFonts w:ascii="Times New Roman" w:hAnsi="Times New Roman" w:cs="Times New Roman"/>
          <w:sz w:val="24"/>
          <w:szCs w:val="24"/>
        </w:rPr>
        <w:t xml:space="preserve"> produced under the reign of Alexander I one talent of silver every day.</w:t>
      </w:r>
      <w:r w:rsidR="006E460A" w:rsidRPr="00E174F3">
        <w:rPr>
          <w:rStyle w:val="FootnoteReference"/>
          <w:rFonts w:ascii="Times New Roman" w:hAnsi="Times New Roman" w:cs="Times New Roman"/>
          <w:sz w:val="24"/>
          <w:szCs w:val="24"/>
        </w:rPr>
        <w:footnoteReference w:id="255"/>
      </w:r>
      <w:r w:rsidR="006E460A" w:rsidRPr="00E174F3">
        <w:rPr>
          <w:rFonts w:ascii="Times New Roman" w:hAnsi="Times New Roman" w:cs="Times New Roman"/>
          <w:sz w:val="24"/>
          <w:szCs w:val="24"/>
        </w:rPr>
        <w:t xml:space="preserve"> This </w:t>
      </w:r>
      <w:proofErr w:type="spellStart"/>
      <w:r w:rsidR="00684749" w:rsidRPr="00E174F3">
        <w:rPr>
          <w:rFonts w:ascii="Times New Roman" w:hAnsi="Times New Roman" w:cs="Times New Roman"/>
          <w:sz w:val="24"/>
          <w:szCs w:val="24"/>
        </w:rPr>
        <w:t>Prasiad</w:t>
      </w:r>
      <w:proofErr w:type="spellEnd"/>
      <w:r w:rsidR="00684749" w:rsidRPr="00E174F3">
        <w:rPr>
          <w:rFonts w:ascii="Times New Roman" w:hAnsi="Times New Roman" w:cs="Times New Roman"/>
          <w:sz w:val="24"/>
          <w:szCs w:val="24"/>
        </w:rPr>
        <w:t xml:space="preserve"> </w:t>
      </w:r>
      <w:r w:rsidR="006E460A" w:rsidRPr="00E174F3">
        <w:rPr>
          <w:rFonts w:ascii="Times New Roman" w:hAnsi="Times New Roman" w:cs="Times New Roman"/>
          <w:sz w:val="24"/>
          <w:szCs w:val="24"/>
        </w:rPr>
        <w:t xml:space="preserve">mine curiously by </w:t>
      </w:r>
      <w:r w:rsidR="0000055D" w:rsidRPr="00E174F3">
        <w:rPr>
          <w:rFonts w:ascii="Times New Roman" w:hAnsi="Times New Roman" w:cs="Times New Roman"/>
          <w:sz w:val="24"/>
          <w:szCs w:val="24"/>
        </w:rPr>
        <w:t>Herodotus</w:t>
      </w:r>
      <w:r w:rsidR="006E460A" w:rsidRPr="00E174F3">
        <w:rPr>
          <w:rFonts w:ascii="Times New Roman" w:hAnsi="Times New Roman" w:cs="Times New Roman"/>
          <w:sz w:val="24"/>
          <w:szCs w:val="24"/>
        </w:rPr>
        <w:t xml:space="preserve"> is mentioned as signifying that Macedonia is close by, which means that for Herodotus this was not considered as a fundamentally Macedonian-owned location.</w:t>
      </w:r>
      <w:r w:rsidR="006E460A" w:rsidRPr="00E174F3">
        <w:rPr>
          <w:rStyle w:val="FootnoteReference"/>
          <w:rFonts w:ascii="Times New Roman" w:hAnsi="Times New Roman" w:cs="Times New Roman"/>
          <w:sz w:val="24"/>
          <w:szCs w:val="24"/>
        </w:rPr>
        <w:footnoteReference w:id="256"/>
      </w:r>
      <w:r w:rsidR="006E460A" w:rsidRPr="00E174F3">
        <w:rPr>
          <w:rFonts w:ascii="Times New Roman" w:hAnsi="Times New Roman" w:cs="Times New Roman"/>
          <w:sz w:val="24"/>
          <w:szCs w:val="24"/>
        </w:rPr>
        <w:t xml:space="preserve"> Borza mentions that unfortunately we do not at present understand the exact location of these mines, as it could be located at several mountains in a range</w:t>
      </w:r>
      <w:r w:rsidR="00EE2857" w:rsidRPr="00E174F3">
        <w:rPr>
          <w:rFonts w:ascii="Times New Roman" w:hAnsi="Times New Roman" w:cs="Times New Roman"/>
          <w:sz w:val="24"/>
          <w:szCs w:val="24"/>
        </w:rPr>
        <w:t xml:space="preserve">, but it is entirely possible due to </w:t>
      </w:r>
      <w:r w:rsidR="0000055D" w:rsidRPr="00E174F3">
        <w:rPr>
          <w:rFonts w:ascii="Times New Roman" w:hAnsi="Times New Roman" w:cs="Times New Roman"/>
          <w:sz w:val="24"/>
          <w:szCs w:val="24"/>
        </w:rPr>
        <w:t>Herodotus</w:t>
      </w:r>
      <w:r w:rsidR="00EE2857" w:rsidRPr="00E174F3">
        <w:rPr>
          <w:rFonts w:ascii="Times New Roman" w:hAnsi="Times New Roman" w:cs="Times New Roman"/>
          <w:sz w:val="24"/>
          <w:szCs w:val="24"/>
        </w:rPr>
        <w:t xml:space="preserve">’ description that this area would not have counted towards the revenue of </w:t>
      </w:r>
      <w:r w:rsidR="009E41EC" w:rsidRPr="00E174F3">
        <w:rPr>
          <w:rFonts w:ascii="Times New Roman" w:hAnsi="Times New Roman" w:cs="Times New Roman"/>
          <w:sz w:val="24"/>
          <w:szCs w:val="24"/>
        </w:rPr>
        <w:t xml:space="preserve">other </w:t>
      </w:r>
      <w:r w:rsidR="00EE2857" w:rsidRPr="00E174F3">
        <w:rPr>
          <w:rFonts w:ascii="Times New Roman" w:hAnsi="Times New Roman" w:cs="Times New Roman"/>
          <w:sz w:val="24"/>
          <w:szCs w:val="24"/>
        </w:rPr>
        <w:t>Macedonian kings who would not have dominion over this region</w:t>
      </w:r>
      <w:r w:rsidR="006E460A" w:rsidRPr="00E174F3">
        <w:rPr>
          <w:rFonts w:ascii="Times New Roman" w:hAnsi="Times New Roman" w:cs="Times New Roman"/>
          <w:sz w:val="24"/>
          <w:szCs w:val="24"/>
        </w:rPr>
        <w:t>.</w:t>
      </w:r>
      <w:r w:rsidR="00EE2857" w:rsidRPr="00E174F3">
        <w:rPr>
          <w:rStyle w:val="FootnoteReference"/>
          <w:rFonts w:ascii="Times New Roman" w:hAnsi="Times New Roman" w:cs="Times New Roman"/>
          <w:sz w:val="24"/>
          <w:szCs w:val="24"/>
        </w:rPr>
        <w:footnoteReference w:id="257"/>
      </w:r>
      <w:r w:rsidR="00B202A4" w:rsidRPr="00E174F3">
        <w:rPr>
          <w:rFonts w:ascii="Times New Roman" w:hAnsi="Times New Roman" w:cs="Times New Roman"/>
          <w:sz w:val="24"/>
          <w:szCs w:val="24"/>
        </w:rPr>
        <w:t xml:space="preserve"> </w:t>
      </w:r>
      <w:r w:rsidR="00684749" w:rsidRPr="00E174F3">
        <w:rPr>
          <w:rFonts w:ascii="Times New Roman" w:hAnsi="Times New Roman" w:cs="Times New Roman"/>
          <w:sz w:val="24"/>
          <w:szCs w:val="24"/>
        </w:rPr>
        <w:t xml:space="preserve">While the </w:t>
      </w:r>
      <w:proofErr w:type="spellStart"/>
      <w:r w:rsidR="00684749" w:rsidRPr="00E174F3">
        <w:rPr>
          <w:rFonts w:ascii="Times New Roman" w:hAnsi="Times New Roman" w:cs="Times New Roman"/>
          <w:sz w:val="24"/>
          <w:szCs w:val="24"/>
        </w:rPr>
        <w:t>Prasias</w:t>
      </w:r>
      <w:proofErr w:type="spellEnd"/>
      <w:r w:rsidR="00684749" w:rsidRPr="00E174F3">
        <w:rPr>
          <w:rFonts w:ascii="Times New Roman" w:hAnsi="Times New Roman" w:cs="Times New Roman"/>
          <w:sz w:val="24"/>
          <w:szCs w:val="24"/>
        </w:rPr>
        <w:t xml:space="preserve"> lake mine is described as close enough for it to be interpreted as the mines of Mt. </w:t>
      </w:r>
      <w:proofErr w:type="spellStart"/>
      <w:r w:rsidR="00684749" w:rsidRPr="00E174F3">
        <w:rPr>
          <w:rFonts w:ascii="Times New Roman" w:hAnsi="Times New Roman" w:cs="Times New Roman"/>
          <w:sz w:val="24"/>
          <w:szCs w:val="24"/>
        </w:rPr>
        <w:t>Dysoron</w:t>
      </w:r>
      <w:proofErr w:type="spellEnd"/>
      <w:r w:rsidR="00684749" w:rsidRPr="00E174F3">
        <w:rPr>
          <w:rFonts w:ascii="Times New Roman" w:hAnsi="Times New Roman" w:cs="Times New Roman"/>
          <w:sz w:val="24"/>
          <w:szCs w:val="24"/>
        </w:rPr>
        <w:t>, it is possible that this mine Herodotus mentions is a</w:t>
      </w:r>
      <w:r w:rsidR="0000055D" w:rsidRPr="00E174F3">
        <w:rPr>
          <w:rFonts w:ascii="Times New Roman" w:hAnsi="Times New Roman" w:cs="Times New Roman"/>
          <w:sz w:val="24"/>
          <w:szCs w:val="24"/>
        </w:rPr>
        <w:t xml:space="preserve"> different</w:t>
      </w:r>
      <w:r w:rsidR="00684749" w:rsidRPr="00E174F3">
        <w:rPr>
          <w:rFonts w:ascii="Times New Roman" w:hAnsi="Times New Roman" w:cs="Times New Roman"/>
          <w:sz w:val="24"/>
          <w:szCs w:val="24"/>
        </w:rPr>
        <w:t xml:space="preserve"> but very near mine.</w:t>
      </w:r>
      <w:r w:rsidR="00684749" w:rsidRPr="00E174F3">
        <w:rPr>
          <w:rStyle w:val="FootnoteReference"/>
          <w:rFonts w:ascii="Times New Roman" w:hAnsi="Times New Roman" w:cs="Times New Roman"/>
          <w:sz w:val="24"/>
          <w:szCs w:val="24"/>
        </w:rPr>
        <w:footnoteReference w:id="258"/>
      </w:r>
      <w:r w:rsidR="00684749" w:rsidRPr="00E174F3">
        <w:rPr>
          <w:rFonts w:ascii="Times New Roman" w:hAnsi="Times New Roman" w:cs="Times New Roman"/>
          <w:sz w:val="24"/>
          <w:szCs w:val="24"/>
        </w:rPr>
        <w:t xml:space="preserve"> </w:t>
      </w:r>
      <w:r w:rsidR="00B202A4" w:rsidRPr="00E174F3">
        <w:rPr>
          <w:rFonts w:ascii="Times New Roman" w:hAnsi="Times New Roman" w:cs="Times New Roman"/>
          <w:sz w:val="24"/>
          <w:szCs w:val="24"/>
        </w:rPr>
        <w:t>Alexander I was able to take this area when he saw the opportunity, recognising its great wealth</w:t>
      </w:r>
      <w:r w:rsidR="0000055D" w:rsidRPr="00E174F3">
        <w:rPr>
          <w:rFonts w:ascii="Times New Roman" w:hAnsi="Times New Roman" w:cs="Times New Roman"/>
          <w:sz w:val="24"/>
          <w:szCs w:val="24"/>
        </w:rPr>
        <w:t xml:space="preserve">, </w:t>
      </w:r>
      <w:r w:rsidR="009E41EC" w:rsidRPr="00E174F3">
        <w:rPr>
          <w:rFonts w:ascii="Times New Roman" w:hAnsi="Times New Roman" w:cs="Times New Roman"/>
          <w:sz w:val="24"/>
          <w:szCs w:val="24"/>
        </w:rPr>
        <w:t>allowing him to exploit this regions resources</w:t>
      </w:r>
      <w:r w:rsidR="0000055D" w:rsidRPr="00E174F3">
        <w:rPr>
          <w:rFonts w:ascii="Times New Roman" w:hAnsi="Times New Roman" w:cs="Times New Roman"/>
          <w:sz w:val="24"/>
          <w:szCs w:val="24"/>
        </w:rPr>
        <w:t xml:space="preserve">, </w:t>
      </w:r>
      <w:r w:rsidR="009E41EC" w:rsidRPr="00E174F3">
        <w:rPr>
          <w:rFonts w:ascii="Times New Roman" w:hAnsi="Times New Roman" w:cs="Times New Roman"/>
          <w:sz w:val="24"/>
          <w:szCs w:val="24"/>
        </w:rPr>
        <w:t>unavailable to many other Macedon rulers</w:t>
      </w:r>
      <w:r w:rsidR="00B202A4" w:rsidRPr="00E174F3">
        <w:rPr>
          <w:rFonts w:ascii="Times New Roman" w:hAnsi="Times New Roman" w:cs="Times New Roman"/>
          <w:sz w:val="24"/>
          <w:szCs w:val="24"/>
        </w:rPr>
        <w:t>.</w:t>
      </w:r>
      <w:r w:rsidR="00B202A4" w:rsidRPr="00E174F3">
        <w:rPr>
          <w:rStyle w:val="FootnoteReference"/>
          <w:rFonts w:ascii="Times New Roman" w:hAnsi="Times New Roman" w:cs="Times New Roman"/>
          <w:sz w:val="24"/>
          <w:szCs w:val="24"/>
        </w:rPr>
        <w:footnoteReference w:id="259"/>
      </w:r>
      <w:r w:rsidR="009E41EC" w:rsidRPr="00E174F3">
        <w:rPr>
          <w:rFonts w:ascii="Times New Roman" w:hAnsi="Times New Roman" w:cs="Times New Roman"/>
          <w:sz w:val="24"/>
          <w:szCs w:val="24"/>
        </w:rPr>
        <w:t xml:space="preserve"> </w:t>
      </w:r>
      <w:r w:rsidR="004811E0" w:rsidRPr="00E174F3">
        <w:rPr>
          <w:rFonts w:ascii="Times New Roman" w:hAnsi="Times New Roman" w:cs="Times New Roman"/>
          <w:sz w:val="24"/>
          <w:szCs w:val="24"/>
        </w:rPr>
        <w:t xml:space="preserve">The archaeological evidence also shows that the area of Lake </w:t>
      </w:r>
      <w:proofErr w:type="spellStart"/>
      <w:r w:rsidR="004811E0" w:rsidRPr="00E174F3">
        <w:rPr>
          <w:rFonts w:ascii="Times New Roman" w:hAnsi="Times New Roman" w:cs="Times New Roman"/>
          <w:sz w:val="24"/>
          <w:szCs w:val="24"/>
        </w:rPr>
        <w:t>Prasias</w:t>
      </w:r>
      <w:proofErr w:type="spellEnd"/>
      <w:r w:rsidR="004811E0" w:rsidRPr="00E174F3">
        <w:rPr>
          <w:rFonts w:ascii="Times New Roman" w:hAnsi="Times New Roman" w:cs="Times New Roman"/>
          <w:sz w:val="24"/>
          <w:szCs w:val="24"/>
        </w:rPr>
        <w:t xml:space="preserve"> has a deposit of silver and gold.</w:t>
      </w:r>
      <w:r w:rsidR="004811E0" w:rsidRPr="00E174F3">
        <w:rPr>
          <w:rStyle w:val="FootnoteReference"/>
          <w:rFonts w:ascii="Times New Roman" w:hAnsi="Times New Roman" w:cs="Times New Roman"/>
          <w:sz w:val="24"/>
          <w:szCs w:val="24"/>
        </w:rPr>
        <w:footnoteReference w:id="260"/>
      </w:r>
      <w:r w:rsidR="004811E0" w:rsidRPr="00E174F3">
        <w:rPr>
          <w:rFonts w:ascii="Times New Roman" w:hAnsi="Times New Roman" w:cs="Times New Roman"/>
          <w:sz w:val="24"/>
          <w:szCs w:val="24"/>
        </w:rPr>
        <w:t xml:space="preserve"> The silver deposit Bissa believes is the one Herodotus mentions</w:t>
      </w:r>
      <w:r w:rsidR="0000055D" w:rsidRPr="00E174F3">
        <w:rPr>
          <w:rFonts w:ascii="Times New Roman" w:hAnsi="Times New Roman" w:cs="Times New Roman"/>
          <w:sz w:val="24"/>
          <w:szCs w:val="24"/>
        </w:rPr>
        <w:t xml:space="preserve">, </w:t>
      </w:r>
      <w:r w:rsidR="004811E0" w:rsidRPr="00E174F3">
        <w:rPr>
          <w:rFonts w:ascii="Times New Roman" w:hAnsi="Times New Roman" w:cs="Times New Roman"/>
          <w:sz w:val="24"/>
          <w:szCs w:val="24"/>
        </w:rPr>
        <w:t>which seems most likely.</w:t>
      </w:r>
      <w:r w:rsidR="004811E0" w:rsidRPr="00E174F3">
        <w:rPr>
          <w:rStyle w:val="FootnoteReference"/>
          <w:rFonts w:ascii="Times New Roman" w:hAnsi="Times New Roman" w:cs="Times New Roman"/>
          <w:sz w:val="24"/>
          <w:szCs w:val="24"/>
        </w:rPr>
        <w:footnoteReference w:id="261"/>
      </w:r>
      <w:r w:rsidR="004811E0" w:rsidRPr="00E174F3">
        <w:rPr>
          <w:rFonts w:ascii="Times New Roman" w:hAnsi="Times New Roman" w:cs="Times New Roman"/>
          <w:sz w:val="24"/>
          <w:szCs w:val="24"/>
        </w:rPr>
        <w:t xml:space="preserve"> </w:t>
      </w:r>
      <w:r w:rsidR="009E41EC" w:rsidRPr="00E174F3">
        <w:rPr>
          <w:rFonts w:ascii="Times New Roman" w:hAnsi="Times New Roman" w:cs="Times New Roman"/>
          <w:sz w:val="24"/>
          <w:szCs w:val="24"/>
        </w:rPr>
        <w:t>This allowed Alexander I to mint high quality coinage</w:t>
      </w:r>
      <w:r w:rsidR="001B7807" w:rsidRPr="00E174F3">
        <w:rPr>
          <w:rFonts w:ascii="Times New Roman" w:hAnsi="Times New Roman" w:cs="Times New Roman"/>
          <w:sz w:val="24"/>
          <w:szCs w:val="24"/>
        </w:rPr>
        <w:t xml:space="preserve"> of silver.</w:t>
      </w:r>
      <w:r w:rsidR="001B7807" w:rsidRPr="00E174F3">
        <w:rPr>
          <w:rStyle w:val="FootnoteReference"/>
          <w:rFonts w:ascii="Times New Roman" w:hAnsi="Times New Roman" w:cs="Times New Roman"/>
          <w:sz w:val="24"/>
          <w:szCs w:val="24"/>
        </w:rPr>
        <w:footnoteReference w:id="262"/>
      </w:r>
      <w:r w:rsidR="00B202A4" w:rsidRPr="00E174F3">
        <w:rPr>
          <w:rFonts w:ascii="Times New Roman" w:hAnsi="Times New Roman" w:cs="Times New Roman"/>
          <w:sz w:val="24"/>
          <w:szCs w:val="24"/>
        </w:rPr>
        <w:t xml:space="preserve"> </w:t>
      </w:r>
      <w:r w:rsidR="001015AD" w:rsidRPr="00E174F3">
        <w:rPr>
          <w:rFonts w:ascii="Times New Roman" w:hAnsi="Times New Roman" w:cs="Times New Roman"/>
          <w:sz w:val="24"/>
          <w:szCs w:val="24"/>
        </w:rPr>
        <w:t xml:space="preserve">Indeed, </w:t>
      </w:r>
      <w:proofErr w:type="spellStart"/>
      <w:r w:rsidR="001015AD" w:rsidRPr="00E174F3">
        <w:rPr>
          <w:rFonts w:ascii="Times New Roman" w:hAnsi="Times New Roman" w:cs="Times New Roman"/>
          <w:sz w:val="24"/>
          <w:szCs w:val="24"/>
        </w:rPr>
        <w:t>Treister</w:t>
      </w:r>
      <w:proofErr w:type="spellEnd"/>
      <w:r w:rsidR="001015AD" w:rsidRPr="00E174F3">
        <w:rPr>
          <w:rFonts w:ascii="Times New Roman" w:hAnsi="Times New Roman" w:cs="Times New Roman"/>
          <w:sz w:val="24"/>
          <w:szCs w:val="24"/>
        </w:rPr>
        <w:t xml:space="preserve"> believes this marked the start of Macedon being able to mint coinage</w:t>
      </w:r>
      <w:r w:rsidR="00BA2554" w:rsidRPr="00E174F3">
        <w:rPr>
          <w:rFonts w:ascii="Times New Roman" w:hAnsi="Times New Roman" w:cs="Times New Roman"/>
          <w:sz w:val="24"/>
          <w:szCs w:val="24"/>
        </w:rPr>
        <w:t xml:space="preserve">, and this is supported by </w:t>
      </w:r>
      <w:proofErr w:type="spellStart"/>
      <w:r w:rsidR="00BA2554" w:rsidRPr="00E174F3">
        <w:rPr>
          <w:rFonts w:ascii="Times New Roman" w:hAnsi="Times New Roman" w:cs="Times New Roman"/>
          <w:sz w:val="24"/>
          <w:szCs w:val="24"/>
        </w:rPr>
        <w:t>Kremydi</w:t>
      </w:r>
      <w:proofErr w:type="spellEnd"/>
      <w:r w:rsidR="001015AD" w:rsidRPr="00E174F3">
        <w:rPr>
          <w:rFonts w:ascii="Times New Roman" w:hAnsi="Times New Roman" w:cs="Times New Roman"/>
          <w:sz w:val="24"/>
          <w:szCs w:val="24"/>
        </w:rPr>
        <w:t>.</w:t>
      </w:r>
      <w:r w:rsidR="001015AD" w:rsidRPr="00E174F3">
        <w:rPr>
          <w:rStyle w:val="FootnoteReference"/>
          <w:rFonts w:ascii="Times New Roman" w:hAnsi="Times New Roman" w:cs="Times New Roman"/>
          <w:sz w:val="24"/>
          <w:szCs w:val="24"/>
        </w:rPr>
        <w:footnoteReference w:id="263"/>
      </w:r>
      <w:r w:rsidR="001015AD" w:rsidRPr="00E174F3">
        <w:rPr>
          <w:rFonts w:ascii="Times New Roman" w:hAnsi="Times New Roman" w:cs="Times New Roman"/>
          <w:sz w:val="24"/>
          <w:szCs w:val="24"/>
        </w:rPr>
        <w:t xml:space="preserve"> </w:t>
      </w:r>
      <w:r w:rsidR="00B202A4" w:rsidRPr="00E174F3">
        <w:rPr>
          <w:rFonts w:ascii="Times New Roman" w:hAnsi="Times New Roman" w:cs="Times New Roman"/>
          <w:sz w:val="24"/>
          <w:szCs w:val="24"/>
        </w:rPr>
        <w:t xml:space="preserve">While </w:t>
      </w:r>
      <w:r w:rsidR="00B202A4" w:rsidRPr="00E174F3">
        <w:rPr>
          <w:rFonts w:ascii="Times New Roman" w:hAnsi="Times New Roman" w:cs="Times New Roman"/>
          <w:sz w:val="24"/>
          <w:szCs w:val="24"/>
        </w:rPr>
        <w:lastRenderedPageBreak/>
        <w:t xml:space="preserve">Borza believes that the numismatic evidence when this region was lost to Alexander does not prove that Alexander’s sources of silver were limited, Hammond’s argument seems reasonably founded, as Mount </w:t>
      </w:r>
      <w:proofErr w:type="spellStart"/>
      <w:r w:rsidR="00B202A4" w:rsidRPr="00E174F3">
        <w:rPr>
          <w:rFonts w:ascii="Times New Roman" w:hAnsi="Times New Roman" w:cs="Times New Roman"/>
          <w:sz w:val="24"/>
          <w:szCs w:val="24"/>
        </w:rPr>
        <w:t>Dysoron’s</w:t>
      </w:r>
      <w:proofErr w:type="spellEnd"/>
      <w:r w:rsidR="00B202A4" w:rsidRPr="00E174F3">
        <w:rPr>
          <w:rFonts w:ascii="Times New Roman" w:hAnsi="Times New Roman" w:cs="Times New Roman"/>
          <w:sz w:val="24"/>
          <w:szCs w:val="24"/>
        </w:rPr>
        <w:t xml:space="preserve"> talent of silver a day </w:t>
      </w:r>
      <w:r w:rsidR="0000055D" w:rsidRPr="00E174F3">
        <w:rPr>
          <w:rFonts w:ascii="Times New Roman" w:hAnsi="Times New Roman" w:cs="Times New Roman"/>
          <w:sz w:val="24"/>
          <w:szCs w:val="24"/>
        </w:rPr>
        <w:t xml:space="preserve">and the other mines in the region </w:t>
      </w:r>
      <w:r w:rsidR="00B202A4" w:rsidRPr="00E174F3">
        <w:rPr>
          <w:rFonts w:ascii="Times New Roman" w:hAnsi="Times New Roman" w:cs="Times New Roman"/>
          <w:sz w:val="24"/>
          <w:szCs w:val="24"/>
        </w:rPr>
        <w:t>would have been a great loss.</w:t>
      </w:r>
      <w:r w:rsidR="00B202A4" w:rsidRPr="00E174F3">
        <w:rPr>
          <w:rStyle w:val="FootnoteReference"/>
          <w:rFonts w:ascii="Times New Roman" w:hAnsi="Times New Roman" w:cs="Times New Roman"/>
          <w:sz w:val="24"/>
          <w:szCs w:val="24"/>
        </w:rPr>
        <w:footnoteReference w:id="264"/>
      </w:r>
      <w:r w:rsidR="00B202A4" w:rsidRPr="00E174F3">
        <w:rPr>
          <w:rFonts w:ascii="Times New Roman" w:hAnsi="Times New Roman" w:cs="Times New Roman"/>
          <w:sz w:val="24"/>
          <w:szCs w:val="24"/>
        </w:rPr>
        <w:t xml:space="preserve"> </w:t>
      </w:r>
      <w:r w:rsidR="00BA2554" w:rsidRPr="00E174F3">
        <w:rPr>
          <w:rFonts w:ascii="Times New Roman" w:hAnsi="Times New Roman" w:cs="Times New Roman"/>
          <w:sz w:val="24"/>
          <w:szCs w:val="24"/>
        </w:rPr>
        <w:t xml:space="preserve">This is also supported by </w:t>
      </w:r>
      <w:proofErr w:type="spellStart"/>
      <w:r w:rsidR="00BA2554" w:rsidRPr="00E174F3">
        <w:rPr>
          <w:rFonts w:ascii="Times New Roman" w:hAnsi="Times New Roman" w:cs="Times New Roman"/>
          <w:sz w:val="24"/>
          <w:szCs w:val="24"/>
        </w:rPr>
        <w:t>Treister</w:t>
      </w:r>
      <w:proofErr w:type="spellEnd"/>
      <w:r w:rsidR="00BA2554" w:rsidRPr="00E174F3">
        <w:rPr>
          <w:rFonts w:ascii="Times New Roman" w:hAnsi="Times New Roman" w:cs="Times New Roman"/>
          <w:sz w:val="24"/>
          <w:szCs w:val="24"/>
        </w:rPr>
        <w:t xml:space="preserve"> concurring that this was Macedon’s first major source of silver to use for minting.</w:t>
      </w:r>
      <w:r w:rsidR="00BA2554" w:rsidRPr="00E174F3">
        <w:rPr>
          <w:rStyle w:val="FootnoteReference"/>
          <w:rFonts w:ascii="Times New Roman" w:hAnsi="Times New Roman" w:cs="Times New Roman"/>
          <w:sz w:val="24"/>
          <w:szCs w:val="24"/>
        </w:rPr>
        <w:footnoteReference w:id="265"/>
      </w:r>
      <w:r w:rsidR="001B7807" w:rsidRPr="00E174F3">
        <w:rPr>
          <w:rFonts w:ascii="Times New Roman" w:hAnsi="Times New Roman" w:cs="Times New Roman"/>
          <w:sz w:val="24"/>
          <w:szCs w:val="24"/>
        </w:rPr>
        <w:t xml:space="preserve"> While </w:t>
      </w:r>
      <w:proofErr w:type="spellStart"/>
      <w:r w:rsidR="001B7807" w:rsidRPr="00E174F3">
        <w:rPr>
          <w:rFonts w:ascii="Times New Roman" w:hAnsi="Times New Roman" w:cs="Times New Roman"/>
          <w:sz w:val="24"/>
          <w:szCs w:val="24"/>
        </w:rPr>
        <w:t>Kremydi</w:t>
      </w:r>
      <w:proofErr w:type="spellEnd"/>
      <w:r w:rsidR="001B7807" w:rsidRPr="00E174F3">
        <w:rPr>
          <w:rFonts w:ascii="Times New Roman" w:hAnsi="Times New Roman" w:cs="Times New Roman"/>
          <w:sz w:val="24"/>
          <w:szCs w:val="24"/>
        </w:rPr>
        <w:t xml:space="preserve"> and Hammond’s arguments may be perceived as suggesting that Macedon did not possess enough </w:t>
      </w:r>
      <w:r w:rsidR="00C46519" w:rsidRPr="00E174F3">
        <w:rPr>
          <w:rFonts w:ascii="Times New Roman" w:hAnsi="Times New Roman" w:cs="Times New Roman"/>
          <w:sz w:val="24"/>
          <w:szCs w:val="24"/>
        </w:rPr>
        <w:t xml:space="preserve">precious metals </w:t>
      </w:r>
      <w:r w:rsidR="001B7807" w:rsidRPr="00E174F3">
        <w:rPr>
          <w:rFonts w:ascii="Times New Roman" w:hAnsi="Times New Roman" w:cs="Times New Roman"/>
          <w:sz w:val="24"/>
          <w:szCs w:val="24"/>
        </w:rPr>
        <w:t>before Alexander I to mint good coinage, it may also be because Macedon had a surplus of gold rather than silver</w:t>
      </w:r>
      <w:r w:rsidR="00C53023" w:rsidRPr="00E174F3">
        <w:rPr>
          <w:rFonts w:ascii="Times New Roman" w:hAnsi="Times New Roman" w:cs="Times New Roman"/>
          <w:sz w:val="24"/>
          <w:szCs w:val="24"/>
        </w:rPr>
        <w:t xml:space="preserve"> before this</w:t>
      </w:r>
      <w:r w:rsidR="001B7807" w:rsidRPr="00E174F3">
        <w:rPr>
          <w:rFonts w:ascii="Times New Roman" w:hAnsi="Times New Roman" w:cs="Times New Roman"/>
          <w:sz w:val="24"/>
          <w:szCs w:val="24"/>
        </w:rPr>
        <w:t>, and the Macedonian kings had other uses for gold.</w:t>
      </w:r>
      <w:r w:rsidR="001B7807" w:rsidRPr="00E174F3">
        <w:rPr>
          <w:rStyle w:val="FootnoteReference"/>
          <w:rFonts w:ascii="Times New Roman" w:hAnsi="Times New Roman" w:cs="Times New Roman"/>
          <w:sz w:val="24"/>
          <w:szCs w:val="24"/>
        </w:rPr>
        <w:footnoteReference w:id="266"/>
      </w:r>
      <w:r w:rsidR="00AB1799" w:rsidRPr="00E174F3">
        <w:rPr>
          <w:rFonts w:ascii="Times New Roman" w:hAnsi="Times New Roman" w:cs="Times New Roman"/>
          <w:sz w:val="24"/>
          <w:szCs w:val="24"/>
        </w:rPr>
        <w:t xml:space="preserve"> This could be due to many ancient peoples preferring to mint in silver, which was more accessible and standard.</w:t>
      </w:r>
      <w:r w:rsidR="00AB1799" w:rsidRPr="00E174F3">
        <w:rPr>
          <w:rStyle w:val="FootnoteReference"/>
          <w:rFonts w:ascii="Times New Roman" w:hAnsi="Times New Roman" w:cs="Times New Roman"/>
          <w:sz w:val="24"/>
          <w:szCs w:val="24"/>
        </w:rPr>
        <w:footnoteReference w:id="267"/>
      </w:r>
      <w:r w:rsidR="00AB1799" w:rsidRPr="00E174F3">
        <w:rPr>
          <w:rFonts w:ascii="Times New Roman" w:hAnsi="Times New Roman" w:cs="Times New Roman"/>
          <w:sz w:val="24"/>
          <w:szCs w:val="24"/>
        </w:rPr>
        <w:t xml:space="preserve"> Philip’s use of gold in his coinage was partially due to him following a trend </w:t>
      </w:r>
      <w:r w:rsidR="00E61456" w:rsidRPr="00E174F3">
        <w:rPr>
          <w:rFonts w:ascii="Times New Roman" w:hAnsi="Times New Roman" w:cs="Times New Roman"/>
          <w:sz w:val="24"/>
          <w:szCs w:val="24"/>
        </w:rPr>
        <w:t>of popularity for eastern golden darics.</w:t>
      </w:r>
      <w:r w:rsidR="00E61456" w:rsidRPr="00E174F3">
        <w:rPr>
          <w:rStyle w:val="FootnoteReference"/>
          <w:rFonts w:ascii="Times New Roman" w:hAnsi="Times New Roman" w:cs="Times New Roman"/>
          <w:sz w:val="24"/>
          <w:szCs w:val="24"/>
        </w:rPr>
        <w:footnoteReference w:id="268"/>
      </w:r>
      <w:r w:rsidR="00E61456" w:rsidRPr="00E174F3">
        <w:rPr>
          <w:rFonts w:ascii="Times New Roman" w:hAnsi="Times New Roman" w:cs="Times New Roman"/>
          <w:sz w:val="24"/>
          <w:szCs w:val="24"/>
        </w:rPr>
        <w:t xml:space="preserve"> </w:t>
      </w:r>
    </w:p>
    <w:p w14:paraId="20191ACE" w14:textId="77777777" w:rsidR="00665D11" w:rsidRPr="00E174F3" w:rsidRDefault="00665D11"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Perdikkas</w:t>
      </w:r>
      <w:proofErr w:type="spellEnd"/>
      <w:r w:rsidRPr="00E174F3">
        <w:rPr>
          <w:rFonts w:ascii="Times New Roman" w:hAnsi="Times New Roman" w:cs="Times New Roman"/>
          <w:sz w:val="24"/>
          <w:szCs w:val="24"/>
        </w:rPr>
        <w:t xml:space="preserve"> II faced a serious issue in revenues from mining, as with the founding of Amphipolis, Macedonian interests in the Strymon reserves, the </w:t>
      </w:r>
      <w:proofErr w:type="spellStart"/>
      <w:r w:rsidRPr="00E174F3">
        <w:rPr>
          <w:rFonts w:ascii="Times New Roman" w:hAnsi="Times New Roman" w:cs="Times New Roman"/>
          <w:sz w:val="24"/>
          <w:szCs w:val="24"/>
        </w:rPr>
        <w:t>Crenides</w:t>
      </w:r>
      <w:proofErr w:type="spellEnd"/>
      <w:r w:rsidRPr="00E174F3">
        <w:rPr>
          <w:rFonts w:ascii="Times New Roman" w:hAnsi="Times New Roman" w:cs="Times New Roman"/>
          <w:sz w:val="24"/>
          <w:szCs w:val="24"/>
        </w:rPr>
        <w:t>, and the Pangaion mines were effectively stopped.</w:t>
      </w:r>
      <w:r w:rsidRPr="00E174F3">
        <w:rPr>
          <w:rStyle w:val="FootnoteReference"/>
          <w:rFonts w:ascii="Times New Roman" w:hAnsi="Times New Roman" w:cs="Times New Roman"/>
          <w:sz w:val="24"/>
          <w:szCs w:val="24"/>
        </w:rPr>
        <w:footnoteReference w:id="269"/>
      </w:r>
      <w:r w:rsidRPr="00E174F3">
        <w:rPr>
          <w:rFonts w:ascii="Times New Roman" w:hAnsi="Times New Roman" w:cs="Times New Roman"/>
          <w:sz w:val="24"/>
          <w:szCs w:val="24"/>
        </w:rPr>
        <w:t xml:space="preserve"> </w:t>
      </w:r>
      <w:r w:rsidR="00603B5F" w:rsidRPr="00E174F3">
        <w:rPr>
          <w:rFonts w:ascii="Times New Roman" w:hAnsi="Times New Roman" w:cs="Times New Roman"/>
          <w:sz w:val="24"/>
          <w:szCs w:val="24"/>
        </w:rPr>
        <w:t xml:space="preserve">This </w:t>
      </w:r>
      <w:r w:rsidR="00180603" w:rsidRPr="00E174F3">
        <w:rPr>
          <w:rFonts w:ascii="Times New Roman" w:hAnsi="Times New Roman" w:cs="Times New Roman"/>
          <w:sz w:val="24"/>
          <w:szCs w:val="24"/>
        </w:rPr>
        <w:t xml:space="preserve">valuable </w:t>
      </w:r>
      <w:r w:rsidR="00603B5F" w:rsidRPr="00E174F3">
        <w:rPr>
          <w:rFonts w:ascii="Times New Roman" w:hAnsi="Times New Roman" w:cs="Times New Roman"/>
          <w:sz w:val="24"/>
          <w:szCs w:val="24"/>
        </w:rPr>
        <w:t>region</w:t>
      </w:r>
      <w:r w:rsidR="00180603" w:rsidRPr="00E174F3">
        <w:rPr>
          <w:rFonts w:ascii="Times New Roman" w:hAnsi="Times New Roman" w:cs="Times New Roman"/>
          <w:sz w:val="24"/>
          <w:szCs w:val="24"/>
        </w:rPr>
        <w:t xml:space="preserve"> </w:t>
      </w:r>
      <w:r w:rsidR="00603B5F" w:rsidRPr="00E174F3">
        <w:rPr>
          <w:rFonts w:ascii="Times New Roman" w:hAnsi="Times New Roman" w:cs="Times New Roman"/>
          <w:sz w:val="24"/>
          <w:szCs w:val="24"/>
        </w:rPr>
        <w:t>would be even more unobtainable to the Macedonians with Amphipolis’ founding, and even before this there was danger from the Thracian</w:t>
      </w:r>
      <w:r w:rsidR="00180603" w:rsidRPr="00E174F3">
        <w:rPr>
          <w:rFonts w:ascii="Times New Roman" w:hAnsi="Times New Roman" w:cs="Times New Roman"/>
          <w:sz w:val="24"/>
          <w:szCs w:val="24"/>
        </w:rPr>
        <w:t>s</w:t>
      </w:r>
      <w:r w:rsidR="00603B5F" w:rsidRPr="00E174F3">
        <w:rPr>
          <w:rFonts w:ascii="Times New Roman" w:hAnsi="Times New Roman" w:cs="Times New Roman"/>
          <w:sz w:val="24"/>
          <w:szCs w:val="24"/>
        </w:rPr>
        <w:t>.</w:t>
      </w:r>
      <w:r w:rsidR="00603B5F" w:rsidRPr="00E174F3">
        <w:rPr>
          <w:rStyle w:val="FootnoteReference"/>
          <w:rFonts w:ascii="Times New Roman" w:hAnsi="Times New Roman" w:cs="Times New Roman"/>
          <w:sz w:val="24"/>
          <w:szCs w:val="24"/>
        </w:rPr>
        <w:footnoteReference w:id="270"/>
      </w:r>
      <w:r w:rsidR="00603B5F" w:rsidRPr="00E174F3">
        <w:rPr>
          <w:rFonts w:ascii="Times New Roman" w:hAnsi="Times New Roman" w:cs="Times New Roman"/>
          <w:sz w:val="24"/>
          <w:szCs w:val="24"/>
        </w:rPr>
        <w:t xml:space="preserve"> </w:t>
      </w:r>
      <w:proofErr w:type="spellStart"/>
      <w:r w:rsidRPr="00E174F3">
        <w:rPr>
          <w:rFonts w:ascii="Times New Roman" w:hAnsi="Times New Roman" w:cs="Times New Roman"/>
          <w:sz w:val="24"/>
          <w:szCs w:val="24"/>
        </w:rPr>
        <w:t>Perdikkas</w:t>
      </w:r>
      <w:proofErr w:type="spellEnd"/>
      <w:r w:rsidRPr="00E174F3">
        <w:rPr>
          <w:rFonts w:ascii="Times New Roman" w:hAnsi="Times New Roman" w:cs="Times New Roman"/>
          <w:sz w:val="24"/>
          <w:szCs w:val="24"/>
        </w:rPr>
        <w:t xml:space="preserve"> II is noted as not having as high-quality coinage as Alexander I, and it was not until Archelaus that </w:t>
      </w:r>
      <w:r w:rsidRPr="00E174F3">
        <w:rPr>
          <w:rFonts w:ascii="Times New Roman" w:hAnsi="Times New Roman" w:cs="Times New Roman"/>
          <w:sz w:val="24"/>
          <w:szCs w:val="24"/>
        </w:rPr>
        <w:lastRenderedPageBreak/>
        <w:t>this quality was restored.</w:t>
      </w:r>
      <w:r w:rsidR="003E6BEC" w:rsidRPr="00E174F3">
        <w:rPr>
          <w:rStyle w:val="FootnoteReference"/>
          <w:rFonts w:ascii="Times New Roman" w:hAnsi="Times New Roman" w:cs="Times New Roman"/>
          <w:sz w:val="24"/>
          <w:szCs w:val="24"/>
        </w:rPr>
        <w:footnoteReference w:id="271"/>
      </w:r>
      <w:r w:rsidRPr="00E174F3">
        <w:rPr>
          <w:rFonts w:ascii="Times New Roman" w:hAnsi="Times New Roman" w:cs="Times New Roman"/>
          <w:sz w:val="24"/>
          <w:szCs w:val="24"/>
        </w:rPr>
        <w:t xml:space="preserve"> This demonstrated the incredibly valuable wealth of the region of Eastern Macedon and </w:t>
      </w:r>
      <w:proofErr w:type="spellStart"/>
      <w:r w:rsidRPr="00E174F3">
        <w:rPr>
          <w:rFonts w:ascii="Times New Roman" w:hAnsi="Times New Roman" w:cs="Times New Roman"/>
          <w:sz w:val="24"/>
          <w:szCs w:val="24"/>
        </w:rPr>
        <w:t>Bisaltia</w:t>
      </w:r>
      <w:proofErr w:type="spellEnd"/>
      <w:r w:rsidRPr="00E174F3">
        <w:rPr>
          <w:rFonts w:ascii="Times New Roman" w:hAnsi="Times New Roman" w:cs="Times New Roman"/>
          <w:sz w:val="24"/>
          <w:szCs w:val="24"/>
        </w:rPr>
        <w:t>, the closest regions to Thrace.</w:t>
      </w:r>
      <w:r w:rsidRPr="00E174F3">
        <w:rPr>
          <w:rStyle w:val="FootnoteReference"/>
          <w:rFonts w:ascii="Times New Roman" w:hAnsi="Times New Roman" w:cs="Times New Roman"/>
          <w:sz w:val="24"/>
          <w:szCs w:val="24"/>
        </w:rPr>
        <w:footnoteReference w:id="272"/>
      </w:r>
    </w:p>
    <w:p w14:paraId="7E261BC3" w14:textId="31E6E8A4" w:rsidR="009463EB" w:rsidRPr="00E174F3" w:rsidRDefault="009463EB"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Archelaus is recorded by </w:t>
      </w:r>
      <w:proofErr w:type="spellStart"/>
      <w:r w:rsidRPr="00E174F3">
        <w:rPr>
          <w:rFonts w:ascii="Times New Roman" w:hAnsi="Times New Roman" w:cs="Times New Roman"/>
          <w:sz w:val="24"/>
          <w:szCs w:val="24"/>
        </w:rPr>
        <w:t>Kremydi</w:t>
      </w:r>
      <w:proofErr w:type="spellEnd"/>
      <w:r w:rsidRPr="00E174F3">
        <w:rPr>
          <w:rFonts w:ascii="Times New Roman" w:hAnsi="Times New Roman" w:cs="Times New Roman"/>
          <w:sz w:val="24"/>
          <w:szCs w:val="24"/>
        </w:rPr>
        <w:t xml:space="preserve"> as having a better coinage than </w:t>
      </w:r>
      <w:proofErr w:type="spellStart"/>
      <w:r w:rsidRPr="00E174F3">
        <w:rPr>
          <w:rFonts w:ascii="Times New Roman" w:hAnsi="Times New Roman" w:cs="Times New Roman"/>
          <w:sz w:val="24"/>
          <w:szCs w:val="24"/>
        </w:rPr>
        <w:t>Perdikkas</w:t>
      </w:r>
      <w:proofErr w:type="spellEnd"/>
      <w:r w:rsidRPr="00E174F3">
        <w:rPr>
          <w:rFonts w:ascii="Times New Roman" w:hAnsi="Times New Roman" w:cs="Times New Roman"/>
          <w:sz w:val="24"/>
          <w:szCs w:val="24"/>
        </w:rPr>
        <w:t xml:space="preserve"> II who lost the important silver mines.</w:t>
      </w:r>
      <w:r w:rsidRPr="00E174F3">
        <w:rPr>
          <w:rStyle w:val="FootnoteReference"/>
          <w:rFonts w:ascii="Times New Roman" w:hAnsi="Times New Roman" w:cs="Times New Roman"/>
          <w:sz w:val="24"/>
          <w:szCs w:val="24"/>
        </w:rPr>
        <w:footnoteReference w:id="273"/>
      </w:r>
      <w:r w:rsidRPr="00E174F3">
        <w:rPr>
          <w:rFonts w:ascii="Times New Roman" w:hAnsi="Times New Roman" w:cs="Times New Roman"/>
          <w:sz w:val="24"/>
          <w:szCs w:val="24"/>
        </w:rPr>
        <w:t xml:space="preserve"> </w:t>
      </w:r>
      <w:proofErr w:type="spellStart"/>
      <w:r w:rsidRPr="00E174F3">
        <w:rPr>
          <w:rFonts w:ascii="Times New Roman" w:hAnsi="Times New Roman" w:cs="Times New Roman"/>
          <w:sz w:val="24"/>
          <w:szCs w:val="24"/>
        </w:rPr>
        <w:t>Kremydi</w:t>
      </w:r>
      <w:proofErr w:type="spellEnd"/>
      <w:r w:rsidRPr="00E174F3">
        <w:rPr>
          <w:rFonts w:ascii="Times New Roman" w:hAnsi="Times New Roman" w:cs="Times New Roman"/>
          <w:sz w:val="24"/>
          <w:szCs w:val="24"/>
        </w:rPr>
        <w:t xml:space="preserve"> suggests that this does not indicate that Archelaus retook the lost silver deposits, and it was </w:t>
      </w:r>
      <w:r w:rsidR="00180603" w:rsidRPr="00E174F3">
        <w:rPr>
          <w:rFonts w:ascii="Times New Roman" w:hAnsi="Times New Roman" w:cs="Times New Roman"/>
          <w:sz w:val="24"/>
          <w:szCs w:val="24"/>
        </w:rPr>
        <w:t>the</w:t>
      </w:r>
      <w:r w:rsidRPr="00E174F3">
        <w:rPr>
          <w:rFonts w:ascii="Times New Roman" w:hAnsi="Times New Roman" w:cs="Times New Roman"/>
          <w:sz w:val="24"/>
          <w:szCs w:val="24"/>
        </w:rPr>
        <w:t xml:space="preserve"> trade of timber with Athens that provided Macedon with the necessary silve</w:t>
      </w:r>
      <w:r w:rsidR="00180603" w:rsidRPr="00E174F3">
        <w:rPr>
          <w:rFonts w:ascii="Times New Roman" w:hAnsi="Times New Roman" w:cs="Times New Roman"/>
          <w:sz w:val="24"/>
          <w:szCs w:val="24"/>
        </w:rPr>
        <w:t>r</w:t>
      </w:r>
      <w:r w:rsidRPr="00E174F3">
        <w:rPr>
          <w:rFonts w:ascii="Times New Roman" w:hAnsi="Times New Roman" w:cs="Times New Roman"/>
          <w:sz w:val="24"/>
          <w:szCs w:val="24"/>
        </w:rPr>
        <w:t>.</w:t>
      </w:r>
      <w:r w:rsidRPr="00E174F3">
        <w:rPr>
          <w:rStyle w:val="FootnoteReference"/>
          <w:rFonts w:ascii="Times New Roman" w:hAnsi="Times New Roman" w:cs="Times New Roman"/>
          <w:sz w:val="24"/>
          <w:szCs w:val="24"/>
        </w:rPr>
        <w:footnoteReference w:id="274"/>
      </w:r>
      <w:r w:rsidRPr="00E174F3">
        <w:rPr>
          <w:rFonts w:ascii="Times New Roman" w:hAnsi="Times New Roman" w:cs="Times New Roman"/>
          <w:sz w:val="24"/>
          <w:szCs w:val="24"/>
        </w:rPr>
        <w:t xml:space="preserve"> As discussed, Athens was in need of timber and would have provided Macedon with a highly competitive price bringing a lot of silver into the kingdom for minting</w:t>
      </w:r>
      <w:r w:rsidR="00180603" w:rsidRPr="00E174F3">
        <w:rPr>
          <w:rFonts w:ascii="Times New Roman" w:hAnsi="Times New Roman" w:cs="Times New Roman"/>
          <w:sz w:val="24"/>
          <w:szCs w:val="24"/>
        </w:rPr>
        <w:t xml:space="preserve"> due to the king having direct exploitation</w:t>
      </w:r>
      <w:r w:rsidRPr="00E174F3">
        <w:rPr>
          <w:rFonts w:ascii="Times New Roman" w:hAnsi="Times New Roman" w:cs="Times New Roman"/>
          <w:sz w:val="24"/>
          <w:szCs w:val="24"/>
        </w:rPr>
        <w:t>.</w:t>
      </w:r>
      <w:r w:rsidRPr="00E174F3">
        <w:rPr>
          <w:rStyle w:val="FootnoteReference"/>
          <w:rFonts w:ascii="Times New Roman" w:hAnsi="Times New Roman" w:cs="Times New Roman"/>
          <w:sz w:val="24"/>
          <w:szCs w:val="24"/>
        </w:rPr>
        <w:footnoteReference w:id="275"/>
      </w:r>
      <w:r w:rsidRPr="00E174F3">
        <w:rPr>
          <w:rFonts w:ascii="Times New Roman" w:hAnsi="Times New Roman" w:cs="Times New Roman"/>
          <w:sz w:val="24"/>
          <w:szCs w:val="24"/>
        </w:rPr>
        <w:t xml:space="preserve"> However, while this may be the case, given that Archelaus was able to mint a large amount of silver, and that we do not have sufficient evidence from this time, it is not impossible that this influx of silver did indeed come from the reacquisition of the </w:t>
      </w:r>
      <w:proofErr w:type="spellStart"/>
      <w:r w:rsidRPr="00E174F3">
        <w:rPr>
          <w:rFonts w:ascii="Times New Roman" w:hAnsi="Times New Roman" w:cs="Times New Roman"/>
          <w:sz w:val="24"/>
          <w:szCs w:val="24"/>
        </w:rPr>
        <w:t>Prasiad</w:t>
      </w:r>
      <w:proofErr w:type="spellEnd"/>
      <w:r w:rsidRPr="00E174F3">
        <w:rPr>
          <w:rFonts w:ascii="Times New Roman" w:hAnsi="Times New Roman" w:cs="Times New Roman"/>
          <w:sz w:val="24"/>
          <w:szCs w:val="24"/>
        </w:rPr>
        <w:t xml:space="preserve"> mines, or perhaps even another unmentioned silver deposit, which are common in the region.</w:t>
      </w:r>
      <w:r w:rsidRPr="00E174F3">
        <w:rPr>
          <w:rStyle w:val="FootnoteReference"/>
          <w:rFonts w:ascii="Times New Roman" w:hAnsi="Times New Roman" w:cs="Times New Roman"/>
          <w:sz w:val="24"/>
          <w:szCs w:val="24"/>
        </w:rPr>
        <w:footnoteReference w:id="276"/>
      </w:r>
      <w:r w:rsidR="00337E36" w:rsidRPr="00E174F3">
        <w:rPr>
          <w:rFonts w:ascii="Times New Roman" w:hAnsi="Times New Roman" w:cs="Times New Roman"/>
          <w:sz w:val="24"/>
          <w:szCs w:val="24"/>
        </w:rPr>
        <w:t xml:space="preserve"> It is </w:t>
      </w:r>
      <w:r w:rsidR="00530060" w:rsidRPr="00E174F3">
        <w:rPr>
          <w:rFonts w:ascii="Times New Roman" w:hAnsi="Times New Roman" w:cs="Times New Roman"/>
          <w:sz w:val="24"/>
          <w:szCs w:val="24"/>
        </w:rPr>
        <w:t xml:space="preserve">still however </w:t>
      </w:r>
      <w:r w:rsidR="00337E36" w:rsidRPr="00E174F3">
        <w:rPr>
          <w:rFonts w:ascii="Times New Roman" w:hAnsi="Times New Roman" w:cs="Times New Roman"/>
          <w:sz w:val="24"/>
          <w:szCs w:val="24"/>
        </w:rPr>
        <w:t>valid that Athens</w:t>
      </w:r>
      <w:r w:rsidR="00530060" w:rsidRPr="00E174F3">
        <w:rPr>
          <w:rFonts w:ascii="Times New Roman" w:hAnsi="Times New Roman" w:cs="Times New Roman"/>
          <w:sz w:val="24"/>
          <w:szCs w:val="24"/>
        </w:rPr>
        <w:t xml:space="preserve"> could have</w:t>
      </w:r>
      <w:r w:rsidR="00337E36" w:rsidRPr="00E174F3">
        <w:rPr>
          <w:rFonts w:ascii="Times New Roman" w:hAnsi="Times New Roman" w:cs="Times New Roman"/>
          <w:sz w:val="24"/>
          <w:szCs w:val="24"/>
        </w:rPr>
        <w:t xml:space="preserve"> supplied enough silver to Macedon through the timber trade to mean that exploiting silver was not </w:t>
      </w:r>
      <w:r w:rsidR="0078316D" w:rsidRPr="00E174F3">
        <w:rPr>
          <w:rFonts w:ascii="Times New Roman" w:hAnsi="Times New Roman" w:cs="Times New Roman"/>
          <w:sz w:val="24"/>
          <w:szCs w:val="24"/>
        </w:rPr>
        <w:t xml:space="preserve">as worthwhile to </w:t>
      </w:r>
      <w:proofErr w:type="spellStart"/>
      <w:r w:rsidR="0078316D" w:rsidRPr="00E174F3">
        <w:rPr>
          <w:rFonts w:ascii="Times New Roman" w:hAnsi="Times New Roman" w:cs="Times New Roman"/>
          <w:sz w:val="24"/>
          <w:szCs w:val="24"/>
        </w:rPr>
        <w:t>Perdikkas</w:t>
      </w:r>
      <w:proofErr w:type="spellEnd"/>
      <w:r w:rsidR="0078316D" w:rsidRPr="00E174F3">
        <w:rPr>
          <w:rFonts w:ascii="Times New Roman" w:hAnsi="Times New Roman" w:cs="Times New Roman"/>
          <w:sz w:val="24"/>
          <w:szCs w:val="24"/>
        </w:rPr>
        <w:t xml:space="preserve"> as</w:t>
      </w:r>
      <w:r w:rsidR="00337E36" w:rsidRPr="00E174F3">
        <w:rPr>
          <w:rFonts w:ascii="Times New Roman" w:hAnsi="Times New Roman" w:cs="Times New Roman"/>
          <w:sz w:val="24"/>
          <w:szCs w:val="24"/>
        </w:rPr>
        <w:t xml:space="preserve"> exploiting timber.</w:t>
      </w:r>
      <w:r w:rsidR="00337E36" w:rsidRPr="00E174F3">
        <w:rPr>
          <w:rStyle w:val="FootnoteReference"/>
          <w:rFonts w:ascii="Times New Roman" w:hAnsi="Times New Roman" w:cs="Times New Roman"/>
          <w:sz w:val="24"/>
          <w:szCs w:val="24"/>
        </w:rPr>
        <w:footnoteReference w:id="277"/>
      </w:r>
    </w:p>
    <w:p w14:paraId="1703FA42" w14:textId="7E9E67C0" w:rsidR="0072264A" w:rsidRPr="00E174F3" w:rsidRDefault="009E6A9E"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Philip II was able to gain control of, and exploit efficiently, several vital locations for the extraction of precious metals.</w:t>
      </w:r>
      <w:r w:rsidR="0072264A" w:rsidRPr="00E174F3">
        <w:rPr>
          <w:rStyle w:val="FootnoteReference"/>
          <w:rFonts w:ascii="Times New Roman" w:hAnsi="Times New Roman" w:cs="Times New Roman"/>
          <w:sz w:val="24"/>
          <w:szCs w:val="24"/>
        </w:rPr>
        <w:footnoteReference w:id="278"/>
      </w:r>
      <w:r w:rsidRPr="00E174F3">
        <w:rPr>
          <w:rFonts w:ascii="Times New Roman" w:hAnsi="Times New Roman" w:cs="Times New Roman"/>
          <w:sz w:val="24"/>
          <w:szCs w:val="24"/>
        </w:rPr>
        <w:t xml:space="preserve"> </w:t>
      </w:r>
      <w:r w:rsidR="00167F54" w:rsidRPr="00E174F3">
        <w:rPr>
          <w:rFonts w:ascii="Times New Roman" w:hAnsi="Times New Roman" w:cs="Times New Roman"/>
          <w:sz w:val="24"/>
          <w:szCs w:val="24"/>
        </w:rPr>
        <w:t>During one of</w:t>
      </w:r>
      <w:r w:rsidRPr="00E174F3">
        <w:rPr>
          <w:rFonts w:ascii="Times New Roman" w:hAnsi="Times New Roman" w:cs="Times New Roman"/>
          <w:sz w:val="24"/>
          <w:szCs w:val="24"/>
        </w:rPr>
        <w:t xml:space="preserve"> Philip</w:t>
      </w:r>
      <w:r w:rsidR="00167F54" w:rsidRPr="00E174F3">
        <w:rPr>
          <w:rFonts w:ascii="Times New Roman" w:hAnsi="Times New Roman" w:cs="Times New Roman"/>
          <w:sz w:val="24"/>
          <w:szCs w:val="24"/>
        </w:rPr>
        <w:t>’s</w:t>
      </w:r>
      <w:r w:rsidRPr="00E174F3">
        <w:rPr>
          <w:rFonts w:ascii="Times New Roman" w:hAnsi="Times New Roman" w:cs="Times New Roman"/>
          <w:sz w:val="24"/>
          <w:szCs w:val="24"/>
        </w:rPr>
        <w:t xml:space="preserve"> </w:t>
      </w:r>
      <w:r w:rsidR="00167F54" w:rsidRPr="00E174F3">
        <w:rPr>
          <w:rFonts w:ascii="Times New Roman" w:hAnsi="Times New Roman" w:cs="Times New Roman"/>
          <w:sz w:val="24"/>
          <w:szCs w:val="24"/>
        </w:rPr>
        <w:t>campaigns in the West</w:t>
      </w:r>
      <w:r w:rsidRPr="00E174F3">
        <w:rPr>
          <w:rFonts w:ascii="Times New Roman" w:hAnsi="Times New Roman" w:cs="Times New Roman"/>
          <w:sz w:val="24"/>
          <w:szCs w:val="24"/>
        </w:rPr>
        <w:t xml:space="preserve">, the people around the mines of </w:t>
      </w:r>
      <w:proofErr w:type="spellStart"/>
      <w:r w:rsidRPr="00E174F3">
        <w:rPr>
          <w:rFonts w:ascii="Times New Roman" w:hAnsi="Times New Roman" w:cs="Times New Roman"/>
          <w:sz w:val="24"/>
          <w:szCs w:val="24"/>
        </w:rPr>
        <w:t>Damastium</w:t>
      </w:r>
      <w:proofErr w:type="spellEnd"/>
      <w:r w:rsidRPr="00E174F3">
        <w:rPr>
          <w:rFonts w:ascii="Times New Roman" w:hAnsi="Times New Roman" w:cs="Times New Roman"/>
          <w:sz w:val="24"/>
          <w:szCs w:val="24"/>
        </w:rPr>
        <w:t xml:space="preserve"> came into his possession</w:t>
      </w:r>
      <w:r w:rsidR="00167F54" w:rsidRPr="00E174F3">
        <w:rPr>
          <w:rFonts w:ascii="Times New Roman" w:hAnsi="Times New Roman" w:cs="Times New Roman"/>
          <w:sz w:val="24"/>
          <w:szCs w:val="24"/>
        </w:rPr>
        <w:t>.</w:t>
      </w:r>
      <w:r w:rsidR="00167F54" w:rsidRPr="00E174F3">
        <w:rPr>
          <w:rStyle w:val="FootnoteReference"/>
          <w:rFonts w:ascii="Times New Roman" w:hAnsi="Times New Roman" w:cs="Times New Roman"/>
          <w:sz w:val="24"/>
          <w:szCs w:val="24"/>
        </w:rPr>
        <w:footnoteReference w:id="279"/>
      </w:r>
      <w:r w:rsidR="00167F54" w:rsidRPr="00E174F3">
        <w:rPr>
          <w:rFonts w:ascii="Times New Roman" w:hAnsi="Times New Roman" w:cs="Times New Roman"/>
          <w:sz w:val="24"/>
          <w:szCs w:val="24"/>
        </w:rPr>
        <w:t xml:space="preserve"> The precise location of these mines are</w:t>
      </w:r>
      <w:r w:rsidR="00180603" w:rsidRPr="00E174F3">
        <w:rPr>
          <w:rFonts w:ascii="Times New Roman" w:hAnsi="Times New Roman" w:cs="Times New Roman"/>
          <w:sz w:val="24"/>
          <w:szCs w:val="24"/>
        </w:rPr>
        <w:t xml:space="preserve"> un</w:t>
      </w:r>
      <w:r w:rsidR="00167F54" w:rsidRPr="00E174F3">
        <w:rPr>
          <w:rFonts w:ascii="Times New Roman" w:hAnsi="Times New Roman" w:cs="Times New Roman"/>
          <w:sz w:val="24"/>
          <w:szCs w:val="24"/>
        </w:rPr>
        <w:t>know</w:t>
      </w:r>
      <w:r w:rsidR="00180603" w:rsidRPr="00E174F3">
        <w:rPr>
          <w:rFonts w:ascii="Times New Roman" w:hAnsi="Times New Roman" w:cs="Times New Roman"/>
          <w:sz w:val="24"/>
          <w:szCs w:val="24"/>
        </w:rPr>
        <w:t>n</w:t>
      </w:r>
      <w:r w:rsidR="00167F54" w:rsidRPr="00E174F3">
        <w:rPr>
          <w:rFonts w:ascii="Times New Roman" w:hAnsi="Times New Roman" w:cs="Times New Roman"/>
          <w:sz w:val="24"/>
          <w:szCs w:val="24"/>
        </w:rPr>
        <w:t xml:space="preserve">, but it is probable that </w:t>
      </w:r>
      <w:proofErr w:type="spellStart"/>
      <w:r w:rsidR="00167F54" w:rsidRPr="00E174F3">
        <w:rPr>
          <w:rFonts w:ascii="Times New Roman" w:hAnsi="Times New Roman" w:cs="Times New Roman"/>
          <w:sz w:val="24"/>
          <w:szCs w:val="24"/>
        </w:rPr>
        <w:t>Bissa’s</w:t>
      </w:r>
      <w:proofErr w:type="spellEnd"/>
      <w:r w:rsidR="00167F54" w:rsidRPr="00E174F3">
        <w:rPr>
          <w:rFonts w:ascii="Times New Roman" w:hAnsi="Times New Roman" w:cs="Times New Roman"/>
          <w:sz w:val="24"/>
          <w:szCs w:val="24"/>
        </w:rPr>
        <w:t xml:space="preserve"> conclusion that </w:t>
      </w:r>
      <w:r w:rsidR="00530060" w:rsidRPr="00E174F3">
        <w:rPr>
          <w:rFonts w:ascii="Times New Roman" w:hAnsi="Times New Roman" w:cs="Times New Roman"/>
          <w:sz w:val="24"/>
          <w:szCs w:val="24"/>
        </w:rPr>
        <w:t xml:space="preserve">it is </w:t>
      </w:r>
      <w:r w:rsidR="00167F54" w:rsidRPr="00E174F3">
        <w:rPr>
          <w:rFonts w:ascii="Times New Roman" w:hAnsi="Times New Roman" w:cs="Times New Roman"/>
          <w:sz w:val="24"/>
          <w:szCs w:val="24"/>
        </w:rPr>
        <w:t>the modern</w:t>
      </w:r>
      <w:r w:rsidR="00530060" w:rsidRPr="00E174F3">
        <w:rPr>
          <w:rFonts w:ascii="Times New Roman" w:hAnsi="Times New Roman" w:cs="Times New Roman"/>
          <w:sz w:val="24"/>
          <w:szCs w:val="24"/>
        </w:rPr>
        <w:t xml:space="preserve"> site</w:t>
      </w:r>
      <w:r w:rsidR="00167F54" w:rsidRPr="00E174F3">
        <w:rPr>
          <w:rFonts w:ascii="Times New Roman" w:hAnsi="Times New Roman" w:cs="Times New Roman"/>
          <w:sz w:val="24"/>
          <w:szCs w:val="24"/>
        </w:rPr>
        <w:t xml:space="preserve"> </w:t>
      </w:r>
      <w:proofErr w:type="spellStart"/>
      <w:r w:rsidR="00167F54" w:rsidRPr="00E174F3">
        <w:rPr>
          <w:rFonts w:ascii="Times New Roman" w:hAnsi="Times New Roman" w:cs="Times New Roman"/>
          <w:sz w:val="24"/>
          <w:szCs w:val="24"/>
        </w:rPr>
        <w:t>Argyrokastro</w:t>
      </w:r>
      <w:proofErr w:type="spellEnd"/>
      <w:r w:rsidR="00530060" w:rsidRPr="00E174F3">
        <w:rPr>
          <w:rFonts w:ascii="Times New Roman" w:hAnsi="Times New Roman" w:cs="Times New Roman"/>
          <w:sz w:val="24"/>
          <w:szCs w:val="24"/>
        </w:rPr>
        <w:t xml:space="preserve"> is correct</w:t>
      </w:r>
      <w:r w:rsidR="00167F54" w:rsidRPr="00E174F3">
        <w:rPr>
          <w:rFonts w:ascii="Times New Roman" w:hAnsi="Times New Roman" w:cs="Times New Roman"/>
          <w:sz w:val="24"/>
          <w:szCs w:val="24"/>
        </w:rPr>
        <w:t xml:space="preserve">, as this name means: </w:t>
      </w:r>
      <w:r w:rsidR="00167F54" w:rsidRPr="00E174F3">
        <w:rPr>
          <w:rFonts w:ascii="Times New Roman" w:hAnsi="Times New Roman" w:cs="Times New Roman"/>
          <w:sz w:val="24"/>
          <w:szCs w:val="24"/>
        </w:rPr>
        <w:lastRenderedPageBreak/>
        <w:t>‘Silver castle’.</w:t>
      </w:r>
      <w:r w:rsidR="00167F54" w:rsidRPr="00E174F3">
        <w:rPr>
          <w:rStyle w:val="FootnoteReference"/>
          <w:rFonts w:ascii="Times New Roman" w:hAnsi="Times New Roman" w:cs="Times New Roman"/>
          <w:sz w:val="24"/>
          <w:szCs w:val="24"/>
        </w:rPr>
        <w:footnoteReference w:id="280"/>
      </w:r>
      <w:r w:rsidRPr="00E174F3">
        <w:rPr>
          <w:rFonts w:ascii="Times New Roman" w:hAnsi="Times New Roman" w:cs="Times New Roman"/>
          <w:sz w:val="24"/>
          <w:szCs w:val="24"/>
        </w:rPr>
        <w:t xml:space="preserve"> </w:t>
      </w:r>
      <w:r w:rsidR="00167F54" w:rsidRPr="00E174F3">
        <w:rPr>
          <w:rFonts w:ascii="Times New Roman" w:hAnsi="Times New Roman" w:cs="Times New Roman"/>
          <w:sz w:val="24"/>
          <w:szCs w:val="24"/>
        </w:rPr>
        <w:t>While it is not known what quantities they produced, it is said that</w:t>
      </w:r>
      <w:r w:rsidR="00EF15F8" w:rsidRPr="00E174F3">
        <w:rPr>
          <w:rFonts w:ascii="Times New Roman" w:hAnsi="Times New Roman" w:cs="Times New Roman"/>
          <w:sz w:val="24"/>
          <w:szCs w:val="24"/>
        </w:rPr>
        <w:t xml:space="preserve"> they produced silver</w:t>
      </w:r>
      <w:r w:rsidRPr="00E174F3">
        <w:rPr>
          <w:rFonts w:ascii="Times New Roman" w:hAnsi="Times New Roman" w:cs="Times New Roman"/>
          <w:sz w:val="24"/>
          <w:szCs w:val="24"/>
        </w:rPr>
        <w:t>.</w:t>
      </w:r>
      <w:r w:rsidR="00EF15F8" w:rsidRPr="00E174F3">
        <w:rPr>
          <w:rStyle w:val="FootnoteReference"/>
          <w:rFonts w:ascii="Times New Roman" w:hAnsi="Times New Roman" w:cs="Times New Roman"/>
          <w:sz w:val="24"/>
          <w:szCs w:val="24"/>
        </w:rPr>
        <w:footnoteReference w:id="281"/>
      </w:r>
      <w:r w:rsidR="00EF15F8" w:rsidRPr="00E174F3">
        <w:rPr>
          <w:rFonts w:ascii="Times New Roman" w:hAnsi="Times New Roman" w:cs="Times New Roman"/>
          <w:sz w:val="24"/>
          <w:szCs w:val="24"/>
        </w:rPr>
        <w:t xml:space="preserve"> </w:t>
      </w:r>
      <w:r w:rsidR="00A81C1C" w:rsidRPr="00E174F3">
        <w:rPr>
          <w:rFonts w:ascii="Times New Roman" w:hAnsi="Times New Roman" w:cs="Times New Roman"/>
          <w:sz w:val="24"/>
          <w:szCs w:val="24"/>
        </w:rPr>
        <w:t xml:space="preserve">Hammond </w:t>
      </w:r>
      <w:r w:rsidR="00180603" w:rsidRPr="00E174F3">
        <w:rPr>
          <w:rFonts w:ascii="Times New Roman" w:hAnsi="Times New Roman" w:cs="Times New Roman"/>
          <w:sz w:val="24"/>
          <w:szCs w:val="24"/>
        </w:rPr>
        <w:t xml:space="preserve">curiously </w:t>
      </w:r>
      <w:r w:rsidR="00A81C1C" w:rsidRPr="00E174F3">
        <w:rPr>
          <w:rFonts w:ascii="Times New Roman" w:hAnsi="Times New Roman" w:cs="Times New Roman"/>
          <w:sz w:val="24"/>
          <w:szCs w:val="24"/>
        </w:rPr>
        <w:t xml:space="preserve">marks this location as being just east of </w:t>
      </w:r>
      <w:r w:rsidR="0078316D" w:rsidRPr="00E174F3">
        <w:rPr>
          <w:rFonts w:ascii="Times New Roman" w:hAnsi="Times New Roman" w:cs="Times New Roman"/>
          <w:sz w:val="24"/>
          <w:szCs w:val="24"/>
        </w:rPr>
        <w:t>Lake</w:t>
      </w:r>
      <w:r w:rsidR="00A81C1C" w:rsidRPr="00E174F3">
        <w:rPr>
          <w:rFonts w:ascii="Times New Roman" w:hAnsi="Times New Roman" w:cs="Times New Roman"/>
          <w:sz w:val="24"/>
          <w:szCs w:val="24"/>
        </w:rPr>
        <w:t xml:space="preserve"> </w:t>
      </w:r>
      <w:proofErr w:type="spellStart"/>
      <w:r w:rsidR="00A81C1C" w:rsidRPr="00E174F3">
        <w:rPr>
          <w:rFonts w:ascii="Times New Roman" w:hAnsi="Times New Roman" w:cs="Times New Roman"/>
          <w:sz w:val="24"/>
          <w:szCs w:val="24"/>
        </w:rPr>
        <w:t>Ohrid</w:t>
      </w:r>
      <w:proofErr w:type="spellEnd"/>
      <w:r w:rsidR="00A81C1C" w:rsidRPr="00E174F3">
        <w:rPr>
          <w:rFonts w:ascii="Times New Roman" w:hAnsi="Times New Roman" w:cs="Times New Roman"/>
          <w:sz w:val="24"/>
          <w:szCs w:val="24"/>
        </w:rPr>
        <w:t>.</w:t>
      </w:r>
      <w:r w:rsidR="00A81C1C" w:rsidRPr="00E174F3">
        <w:rPr>
          <w:rStyle w:val="FootnoteReference"/>
          <w:rFonts w:ascii="Times New Roman" w:hAnsi="Times New Roman" w:cs="Times New Roman"/>
          <w:sz w:val="24"/>
          <w:szCs w:val="24"/>
        </w:rPr>
        <w:footnoteReference w:id="282"/>
      </w:r>
      <w:r w:rsidR="00A81C1C" w:rsidRPr="00E174F3">
        <w:rPr>
          <w:rFonts w:ascii="Times New Roman" w:hAnsi="Times New Roman" w:cs="Times New Roman"/>
          <w:sz w:val="24"/>
          <w:szCs w:val="24"/>
        </w:rPr>
        <w:t xml:space="preserve"> </w:t>
      </w:r>
      <w:r w:rsidR="00167F54" w:rsidRPr="00E174F3">
        <w:rPr>
          <w:rFonts w:ascii="Times New Roman" w:hAnsi="Times New Roman" w:cs="Times New Roman"/>
          <w:sz w:val="24"/>
          <w:szCs w:val="24"/>
        </w:rPr>
        <w:t xml:space="preserve">As </w:t>
      </w:r>
      <w:proofErr w:type="spellStart"/>
      <w:r w:rsidR="00167F54" w:rsidRPr="00E174F3">
        <w:rPr>
          <w:rFonts w:ascii="Times New Roman" w:hAnsi="Times New Roman" w:cs="Times New Roman"/>
          <w:sz w:val="24"/>
          <w:szCs w:val="24"/>
        </w:rPr>
        <w:t>Bissa</w:t>
      </w:r>
      <w:proofErr w:type="spellEnd"/>
      <w:r w:rsidR="00167F54" w:rsidRPr="00E174F3">
        <w:rPr>
          <w:rFonts w:ascii="Times New Roman" w:hAnsi="Times New Roman" w:cs="Times New Roman"/>
          <w:sz w:val="24"/>
          <w:szCs w:val="24"/>
        </w:rPr>
        <w:t xml:space="preserve"> points out</w:t>
      </w:r>
      <w:r w:rsidR="00530060" w:rsidRPr="00E174F3">
        <w:rPr>
          <w:rFonts w:ascii="Times New Roman" w:hAnsi="Times New Roman" w:cs="Times New Roman"/>
          <w:sz w:val="24"/>
          <w:szCs w:val="24"/>
        </w:rPr>
        <w:t>,</w:t>
      </w:r>
      <w:r w:rsidR="00167F54" w:rsidRPr="00E174F3">
        <w:rPr>
          <w:rFonts w:ascii="Times New Roman" w:hAnsi="Times New Roman" w:cs="Times New Roman"/>
          <w:sz w:val="24"/>
          <w:szCs w:val="24"/>
        </w:rPr>
        <w:t xml:space="preserve"> due to the scarcity of silver, </w:t>
      </w:r>
      <w:r w:rsidR="00530060" w:rsidRPr="00E174F3">
        <w:rPr>
          <w:rFonts w:ascii="Times New Roman" w:hAnsi="Times New Roman" w:cs="Times New Roman"/>
          <w:sz w:val="24"/>
          <w:szCs w:val="24"/>
        </w:rPr>
        <w:t xml:space="preserve">this mine would be </w:t>
      </w:r>
      <w:r w:rsidR="00167F54" w:rsidRPr="00E174F3">
        <w:rPr>
          <w:rFonts w:ascii="Times New Roman" w:hAnsi="Times New Roman" w:cs="Times New Roman"/>
          <w:sz w:val="24"/>
          <w:szCs w:val="24"/>
        </w:rPr>
        <w:t xml:space="preserve">economically viable in the ancient world, </w:t>
      </w:r>
      <w:r w:rsidR="00530060" w:rsidRPr="00E174F3">
        <w:rPr>
          <w:rFonts w:ascii="Times New Roman" w:hAnsi="Times New Roman" w:cs="Times New Roman"/>
          <w:sz w:val="24"/>
          <w:szCs w:val="24"/>
        </w:rPr>
        <w:t xml:space="preserve">and </w:t>
      </w:r>
      <w:r w:rsidR="00167F54" w:rsidRPr="00E174F3">
        <w:rPr>
          <w:rFonts w:ascii="Times New Roman" w:hAnsi="Times New Roman" w:cs="Times New Roman"/>
          <w:sz w:val="24"/>
          <w:szCs w:val="24"/>
        </w:rPr>
        <w:t>so would have proved highly useful to Philip.</w:t>
      </w:r>
      <w:r w:rsidR="00167F54" w:rsidRPr="00E174F3">
        <w:rPr>
          <w:rStyle w:val="FootnoteReference"/>
          <w:rFonts w:ascii="Times New Roman" w:hAnsi="Times New Roman" w:cs="Times New Roman"/>
          <w:sz w:val="24"/>
          <w:szCs w:val="24"/>
        </w:rPr>
        <w:footnoteReference w:id="283"/>
      </w:r>
      <w:r w:rsidR="00310739" w:rsidRPr="00E174F3">
        <w:rPr>
          <w:rFonts w:ascii="Times New Roman" w:hAnsi="Times New Roman" w:cs="Times New Roman"/>
          <w:sz w:val="24"/>
          <w:szCs w:val="24"/>
        </w:rPr>
        <w:t xml:space="preserve"> As marked </w:t>
      </w:r>
      <w:r w:rsidR="00180603" w:rsidRPr="00E174F3">
        <w:rPr>
          <w:rFonts w:ascii="Times New Roman" w:hAnsi="Times New Roman" w:cs="Times New Roman"/>
          <w:sz w:val="24"/>
          <w:szCs w:val="24"/>
        </w:rPr>
        <w:t>o</w:t>
      </w:r>
      <w:r w:rsidR="00310739" w:rsidRPr="00E174F3">
        <w:rPr>
          <w:rFonts w:ascii="Times New Roman" w:hAnsi="Times New Roman" w:cs="Times New Roman"/>
          <w:sz w:val="24"/>
          <w:szCs w:val="24"/>
        </w:rPr>
        <w:t xml:space="preserve">n Hammond’s map, several mines were located in territory that most Macedonian kings </w:t>
      </w:r>
      <w:r w:rsidR="0078316D" w:rsidRPr="00E174F3">
        <w:rPr>
          <w:rFonts w:ascii="Times New Roman" w:hAnsi="Times New Roman" w:cs="Times New Roman"/>
          <w:sz w:val="24"/>
          <w:szCs w:val="24"/>
        </w:rPr>
        <w:t>would not</w:t>
      </w:r>
      <w:r w:rsidR="00310739" w:rsidRPr="00E174F3">
        <w:rPr>
          <w:rFonts w:ascii="Times New Roman" w:hAnsi="Times New Roman" w:cs="Times New Roman"/>
          <w:sz w:val="24"/>
          <w:szCs w:val="24"/>
        </w:rPr>
        <w:t xml:space="preserve"> have held dominion over, and it is under Philip that Macedon was able to expand to control all of these valuable sites which would have boosted his wealth significantly, with a consistent supply of precious metals.</w:t>
      </w:r>
      <w:r w:rsidR="00310739" w:rsidRPr="00E174F3">
        <w:rPr>
          <w:rStyle w:val="FootnoteReference"/>
          <w:rFonts w:ascii="Times New Roman" w:hAnsi="Times New Roman" w:cs="Times New Roman"/>
          <w:sz w:val="24"/>
          <w:szCs w:val="24"/>
        </w:rPr>
        <w:footnoteReference w:id="284"/>
      </w:r>
      <w:r w:rsidR="0072264A" w:rsidRPr="00E174F3">
        <w:rPr>
          <w:rFonts w:ascii="Times New Roman" w:hAnsi="Times New Roman" w:cs="Times New Roman"/>
          <w:sz w:val="24"/>
          <w:szCs w:val="24"/>
        </w:rPr>
        <w:t xml:space="preserve"> </w:t>
      </w:r>
      <w:r w:rsidR="00EF15F8" w:rsidRPr="00E174F3">
        <w:rPr>
          <w:rFonts w:ascii="Times New Roman" w:hAnsi="Times New Roman" w:cs="Times New Roman"/>
          <w:sz w:val="24"/>
          <w:szCs w:val="24"/>
        </w:rPr>
        <w:t xml:space="preserve">Also, like Alexander I, Philip was quick to realise the enormous value of </w:t>
      </w:r>
      <w:r w:rsidR="00180603" w:rsidRPr="00E174F3">
        <w:rPr>
          <w:rFonts w:ascii="Times New Roman" w:hAnsi="Times New Roman" w:cs="Times New Roman"/>
          <w:sz w:val="24"/>
          <w:szCs w:val="24"/>
        </w:rPr>
        <w:t xml:space="preserve">nearby </w:t>
      </w:r>
      <w:r w:rsidR="00EF15F8" w:rsidRPr="00E174F3">
        <w:rPr>
          <w:rFonts w:ascii="Times New Roman" w:hAnsi="Times New Roman" w:cs="Times New Roman"/>
          <w:sz w:val="24"/>
          <w:szCs w:val="24"/>
        </w:rPr>
        <w:t>mines, securing th</w:t>
      </w:r>
      <w:r w:rsidR="00180603" w:rsidRPr="00E174F3">
        <w:rPr>
          <w:rFonts w:ascii="Times New Roman" w:hAnsi="Times New Roman" w:cs="Times New Roman"/>
          <w:sz w:val="24"/>
          <w:szCs w:val="24"/>
        </w:rPr>
        <w:t>em</w:t>
      </w:r>
      <w:r w:rsidR="00EF15F8" w:rsidRPr="00E174F3">
        <w:rPr>
          <w:rFonts w:ascii="Times New Roman" w:hAnsi="Times New Roman" w:cs="Times New Roman"/>
          <w:sz w:val="24"/>
          <w:szCs w:val="24"/>
        </w:rPr>
        <w:t xml:space="preserve"> swiftly.</w:t>
      </w:r>
      <w:r w:rsidR="00EF15F8" w:rsidRPr="00E174F3">
        <w:rPr>
          <w:rStyle w:val="FootnoteReference"/>
          <w:rFonts w:ascii="Times New Roman" w:hAnsi="Times New Roman" w:cs="Times New Roman"/>
          <w:sz w:val="24"/>
          <w:szCs w:val="24"/>
        </w:rPr>
        <w:footnoteReference w:id="285"/>
      </w:r>
      <w:r w:rsidR="00EF15F8" w:rsidRPr="00E174F3">
        <w:rPr>
          <w:rFonts w:ascii="Times New Roman" w:hAnsi="Times New Roman" w:cs="Times New Roman"/>
          <w:sz w:val="24"/>
          <w:szCs w:val="24"/>
        </w:rPr>
        <w:t xml:space="preserve"> </w:t>
      </w:r>
    </w:p>
    <w:p w14:paraId="0EA4778B" w14:textId="1B5FE1E8" w:rsidR="00E61456" w:rsidRPr="00E174F3" w:rsidRDefault="005E773E"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Philip, realising the potential of </w:t>
      </w:r>
      <w:r w:rsidR="00DF63EA" w:rsidRPr="00E174F3">
        <w:rPr>
          <w:rFonts w:ascii="Times New Roman" w:hAnsi="Times New Roman" w:cs="Times New Roman"/>
          <w:sz w:val="24"/>
          <w:szCs w:val="24"/>
        </w:rPr>
        <w:t>Mount Pangaion</w:t>
      </w:r>
      <w:r w:rsidRPr="00E174F3">
        <w:rPr>
          <w:rFonts w:ascii="Times New Roman" w:hAnsi="Times New Roman" w:cs="Times New Roman"/>
          <w:sz w:val="24"/>
          <w:szCs w:val="24"/>
        </w:rPr>
        <w:t>, improved the mines greatly, generating an enormous amount of gold if Diodorus is to be believed.</w:t>
      </w:r>
      <w:r w:rsidRPr="00E174F3">
        <w:rPr>
          <w:rStyle w:val="FootnoteReference"/>
          <w:rFonts w:ascii="Times New Roman" w:hAnsi="Times New Roman" w:cs="Times New Roman"/>
          <w:sz w:val="24"/>
          <w:szCs w:val="24"/>
        </w:rPr>
        <w:footnoteReference w:id="286"/>
      </w:r>
      <w:r w:rsidR="00E85FEB" w:rsidRPr="00E174F3">
        <w:rPr>
          <w:rFonts w:ascii="Times New Roman" w:hAnsi="Times New Roman" w:cs="Times New Roman"/>
          <w:sz w:val="24"/>
          <w:szCs w:val="24"/>
        </w:rPr>
        <w:t xml:space="preserve"> Philip improved the land around the region to be more arable, to enable this site to prosper, which would </w:t>
      </w:r>
      <w:r w:rsidR="00DF63EA" w:rsidRPr="00E174F3">
        <w:rPr>
          <w:rFonts w:ascii="Times New Roman" w:hAnsi="Times New Roman" w:cs="Times New Roman"/>
          <w:sz w:val="24"/>
          <w:szCs w:val="24"/>
        </w:rPr>
        <w:t>help the mines prosper</w:t>
      </w:r>
      <w:r w:rsidR="00E85FEB" w:rsidRPr="00E174F3">
        <w:rPr>
          <w:rFonts w:ascii="Times New Roman" w:hAnsi="Times New Roman" w:cs="Times New Roman"/>
          <w:sz w:val="24"/>
          <w:szCs w:val="24"/>
        </w:rPr>
        <w:t>.</w:t>
      </w:r>
      <w:r w:rsidR="00E85FEB" w:rsidRPr="00E174F3">
        <w:rPr>
          <w:rStyle w:val="FootnoteReference"/>
          <w:rFonts w:ascii="Times New Roman" w:hAnsi="Times New Roman" w:cs="Times New Roman"/>
          <w:sz w:val="24"/>
          <w:szCs w:val="24"/>
        </w:rPr>
        <w:footnoteReference w:id="287"/>
      </w:r>
      <w:r w:rsidR="00E85FEB" w:rsidRPr="00E174F3">
        <w:rPr>
          <w:rFonts w:ascii="Times New Roman" w:hAnsi="Times New Roman" w:cs="Times New Roman"/>
          <w:sz w:val="24"/>
          <w:szCs w:val="24"/>
        </w:rPr>
        <w:t xml:space="preserve"> It is clear this was his intention as he increased the population of the region also, and these mines were so profitable he was able to mint large golden coins called ‘</w:t>
      </w:r>
      <w:proofErr w:type="spellStart"/>
      <w:r w:rsidR="00E85FEB" w:rsidRPr="00E174F3">
        <w:rPr>
          <w:rFonts w:ascii="Times New Roman" w:hAnsi="Times New Roman" w:cs="Times New Roman"/>
          <w:sz w:val="24"/>
          <w:szCs w:val="24"/>
        </w:rPr>
        <w:fldChar w:fldCharType="begin"/>
      </w:r>
      <w:r w:rsidR="00E85FEB" w:rsidRPr="00E174F3">
        <w:rPr>
          <w:rFonts w:ascii="Times New Roman" w:hAnsi="Times New Roman" w:cs="Times New Roman"/>
          <w:sz w:val="24"/>
          <w:szCs w:val="24"/>
        </w:rPr>
        <w:instrText xml:space="preserve"> HYPERLINK "http://www.perseus.tufts.edu/hopper/morph?l=*fili%2Fppeion&amp;la=greek&amp;can=*fili%2Fppeion0&amp;prior=e)kei/nou" \t "morph" </w:instrText>
      </w:r>
      <w:r w:rsidR="00E85FEB" w:rsidRPr="00E174F3">
        <w:rPr>
          <w:rFonts w:ascii="Times New Roman" w:hAnsi="Times New Roman" w:cs="Times New Roman"/>
          <w:sz w:val="24"/>
          <w:szCs w:val="24"/>
        </w:rPr>
        <w:fldChar w:fldCharType="separate"/>
      </w:r>
      <w:r w:rsidR="00E85FEB" w:rsidRPr="00E174F3">
        <w:rPr>
          <w:rFonts w:ascii="Times New Roman" w:hAnsi="Times New Roman" w:cs="Times New Roman"/>
          <w:sz w:val="24"/>
          <w:szCs w:val="24"/>
        </w:rPr>
        <w:t>Φιλί</w:t>
      </w:r>
      <w:proofErr w:type="spellEnd"/>
      <w:r w:rsidR="00E85FEB" w:rsidRPr="00E174F3">
        <w:rPr>
          <w:rFonts w:ascii="Times New Roman" w:hAnsi="Times New Roman" w:cs="Times New Roman"/>
          <w:sz w:val="24"/>
          <w:szCs w:val="24"/>
        </w:rPr>
        <w:t>ππειον</w:t>
      </w:r>
      <w:r w:rsidR="00E85FEB" w:rsidRPr="00E174F3">
        <w:rPr>
          <w:rFonts w:ascii="Times New Roman" w:hAnsi="Times New Roman" w:cs="Times New Roman"/>
          <w:sz w:val="24"/>
          <w:szCs w:val="24"/>
        </w:rPr>
        <w:fldChar w:fldCharType="end"/>
      </w:r>
      <w:r w:rsidR="00E85FEB" w:rsidRPr="00E174F3">
        <w:rPr>
          <w:rFonts w:ascii="Times New Roman" w:hAnsi="Times New Roman" w:cs="Times New Roman"/>
          <w:sz w:val="24"/>
          <w:szCs w:val="24"/>
        </w:rPr>
        <w:t>’, which displayed not only his wealth, but also his influence and power to the surrounding peoples.</w:t>
      </w:r>
      <w:r w:rsidR="00E85FEB" w:rsidRPr="00E174F3">
        <w:rPr>
          <w:rStyle w:val="FootnoteReference"/>
          <w:rFonts w:ascii="Times New Roman" w:hAnsi="Times New Roman" w:cs="Times New Roman"/>
          <w:sz w:val="24"/>
          <w:szCs w:val="24"/>
        </w:rPr>
        <w:footnoteReference w:id="288"/>
      </w:r>
      <w:r w:rsidR="003F4BE3" w:rsidRPr="00E174F3">
        <w:rPr>
          <w:rFonts w:ascii="Times New Roman" w:hAnsi="Times New Roman" w:cs="Times New Roman"/>
          <w:sz w:val="24"/>
          <w:szCs w:val="24"/>
        </w:rPr>
        <w:t xml:space="preserve"> While the involvement of the owners of the mines around Mount Pangaion and the exploitation is un</w:t>
      </w:r>
      <w:r w:rsidR="00530060" w:rsidRPr="00E174F3">
        <w:rPr>
          <w:rFonts w:ascii="Times New Roman" w:hAnsi="Times New Roman" w:cs="Times New Roman"/>
          <w:sz w:val="24"/>
          <w:szCs w:val="24"/>
        </w:rPr>
        <w:t>certai</w:t>
      </w:r>
      <w:r w:rsidR="003F4BE3" w:rsidRPr="00E174F3">
        <w:rPr>
          <w:rFonts w:ascii="Times New Roman" w:hAnsi="Times New Roman" w:cs="Times New Roman"/>
          <w:sz w:val="24"/>
          <w:szCs w:val="24"/>
        </w:rPr>
        <w:t>n before Philip, it is clear that Philip took an active interest in this region.</w:t>
      </w:r>
      <w:r w:rsidR="003F4BE3" w:rsidRPr="00E174F3">
        <w:rPr>
          <w:rStyle w:val="FootnoteReference"/>
          <w:rFonts w:ascii="Times New Roman" w:hAnsi="Times New Roman" w:cs="Times New Roman"/>
          <w:sz w:val="24"/>
          <w:szCs w:val="24"/>
        </w:rPr>
        <w:footnoteReference w:id="289"/>
      </w:r>
      <w:r w:rsidR="003F4BE3" w:rsidRPr="00E174F3">
        <w:rPr>
          <w:rFonts w:ascii="Times New Roman" w:hAnsi="Times New Roman" w:cs="Times New Roman"/>
          <w:sz w:val="24"/>
          <w:szCs w:val="24"/>
        </w:rPr>
        <w:t xml:space="preserve"> </w:t>
      </w:r>
      <w:r w:rsidR="002C300C" w:rsidRPr="00E174F3">
        <w:rPr>
          <w:rFonts w:ascii="Times New Roman" w:hAnsi="Times New Roman" w:cs="Times New Roman"/>
          <w:sz w:val="24"/>
          <w:szCs w:val="24"/>
        </w:rPr>
        <w:t xml:space="preserve">Additionally, knowing and understand the potential for conflict in </w:t>
      </w:r>
      <w:r w:rsidR="002C300C" w:rsidRPr="00E174F3">
        <w:rPr>
          <w:rFonts w:ascii="Times New Roman" w:hAnsi="Times New Roman" w:cs="Times New Roman"/>
          <w:sz w:val="24"/>
          <w:szCs w:val="24"/>
        </w:rPr>
        <w:lastRenderedPageBreak/>
        <w:t>the region, and the great value of the location, Philip fortified the location appropriately.</w:t>
      </w:r>
      <w:r w:rsidR="002C300C" w:rsidRPr="00E174F3">
        <w:rPr>
          <w:rStyle w:val="FootnoteReference"/>
          <w:rFonts w:ascii="Times New Roman" w:hAnsi="Times New Roman" w:cs="Times New Roman"/>
          <w:sz w:val="24"/>
          <w:szCs w:val="24"/>
        </w:rPr>
        <w:footnoteReference w:id="290"/>
      </w:r>
    </w:p>
    <w:p w14:paraId="568AC080" w14:textId="7E5EE1B0" w:rsidR="00523A49" w:rsidRPr="00E174F3" w:rsidRDefault="003F4BE3"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As </w:t>
      </w:r>
      <w:proofErr w:type="spellStart"/>
      <w:r w:rsidRPr="00E174F3">
        <w:rPr>
          <w:rFonts w:ascii="Times New Roman" w:hAnsi="Times New Roman" w:cs="Times New Roman"/>
          <w:sz w:val="24"/>
          <w:szCs w:val="24"/>
        </w:rPr>
        <w:t>Bissa</w:t>
      </w:r>
      <w:proofErr w:type="spellEnd"/>
      <w:r w:rsidRPr="00E174F3">
        <w:rPr>
          <w:rFonts w:ascii="Times New Roman" w:hAnsi="Times New Roman" w:cs="Times New Roman"/>
          <w:sz w:val="24"/>
          <w:szCs w:val="24"/>
        </w:rPr>
        <w:t xml:space="preserve"> rightly asserts, Philip must have directly exploited these mines rather than using the common practice of leasing them,</w:t>
      </w:r>
      <w:r w:rsidR="00530060" w:rsidRPr="00E174F3">
        <w:rPr>
          <w:rFonts w:ascii="Times New Roman" w:hAnsi="Times New Roman" w:cs="Times New Roman"/>
          <w:sz w:val="24"/>
          <w:szCs w:val="24"/>
        </w:rPr>
        <w:t xml:space="preserve"> which is reinforced by the </w:t>
      </w:r>
      <w:r w:rsidRPr="00E174F3">
        <w:rPr>
          <w:rFonts w:ascii="Times New Roman" w:hAnsi="Times New Roman" w:cs="Times New Roman"/>
          <w:sz w:val="24"/>
          <w:szCs w:val="24"/>
        </w:rPr>
        <w:t>significant</w:t>
      </w:r>
      <w:r w:rsidR="00530060" w:rsidRPr="00E174F3">
        <w:rPr>
          <w:rFonts w:ascii="Times New Roman" w:hAnsi="Times New Roman" w:cs="Times New Roman"/>
          <w:sz w:val="24"/>
          <w:szCs w:val="24"/>
        </w:rPr>
        <w:t xml:space="preserve"> investment </w:t>
      </w:r>
      <w:r w:rsidRPr="00E174F3">
        <w:rPr>
          <w:rFonts w:ascii="Times New Roman" w:hAnsi="Times New Roman" w:cs="Times New Roman"/>
          <w:sz w:val="24"/>
          <w:szCs w:val="24"/>
        </w:rPr>
        <w:t>in their infrastructure.</w:t>
      </w:r>
      <w:r w:rsidRPr="00E174F3">
        <w:rPr>
          <w:rStyle w:val="FootnoteReference"/>
          <w:rFonts w:ascii="Times New Roman" w:hAnsi="Times New Roman" w:cs="Times New Roman"/>
          <w:sz w:val="24"/>
          <w:szCs w:val="24"/>
        </w:rPr>
        <w:footnoteReference w:id="291"/>
      </w:r>
      <w:r w:rsidRPr="00E174F3">
        <w:rPr>
          <w:rFonts w:ascii="Times New Roman" w:hAnsi="Times New Roman" w:cs="Times New Roman"/>
          <w:sz w:val="24"/>
          <w:szCs w:val="24"/>
        </w:rPr>
        <w:t xml:space="preserve"> This is further attested to by Diodorus: ‘</w:t>
      </w:r>
      <w:hyperlink r:id="rId17" w:tgtFrame="morph" w:history="1">
        <w:r w:rsidRPr="00E174F3">
          <w:rPr>
            <w:rFonts w:ascii="Times New Roman" w:hAnsi="Times New Roman" w:cs="Times New Roman"/>
            <w:i/>
            <w:sz w:val="24"/>
            <w:szCs w:val="24"/>
          </w:rPr>
          <w:t>τα</w:t>
        </w:r>
        <w:proofErr w:type="spellStart"/>
        <w:r w:rsidRPr="00E174F3">
          <w:rPr>
            <w:rFonts w:ascii="Times New Roman" w:hAnsi="Times New Roman" w:cs="Times New Roman"/>
            <w:i/>
            <w:sz w:val="24"/>
            <w:szCs w:val="24"/>
          </w:rPr>
          <w:t>χὺ</w:t>
        </w:r>
        <w:proofErr w:type="spellEnd"/>
      </w:hyperlink>
      <w:r w:rsidRPr="00E174F3">
        <w:rPr>
          <w:rFonts w:ascii="Times New Roman" w:hAnsi="Times New Roman" w:cs="Times New Roman"/>
          <w:i/>
          <w:sz w:val="24"/>
          <w:szCs w:val="24"/>
        </w:rPr>
        <w:t> </w:t>
      </w:r>
      <w:proofErr w:type="spellStart"/>
      <w:r w:rsidRPr="00E174F3">
        <w:rPr>
          <w:rFonts w:ascii="Times New Roman" w:hAnsi="Times New Roman" w:cs="Times New Roman"/>
          <w:i/>
          <w:sz w:val="24"/>
          <w:szCs w:val="24"/>
        </w:rPr>
        <w:fldChar w:fldCharType="begin"/>
      </w:r>
      <w:r w:rsidRPr="00E174F3">
        <w:rPr>
          <w:rFonts w:ascii="Times New Roman" w:hAnsi="Times New Roman" w:cs="Times New Roman"/>
          <w:i/>
          <w:sz w:val="24"/>
          <w:szCs w:val="24"/>
        </w:rPr>
        <w:instrText xml:space="preserve"> HYPERLINK "http://www.perseus.tufts.edu/hopper/morph?l=swreu%2Fsas&amp;la=greek&amp;can=swreu%2Fsas0&amp;prior=taxu\\" \t "morph" </w:instrText>
      </w:r>
      <w:r w:rsidRPr="00E174F3">
        <w:rPr>
          <w:rFonts w:ascii="Times New Roman" w:hAnsi="Times New Roman" w:cs="Times New Roman"/>
          <w:i/>
          <w:sz w:val="24"/>
          <w:szCs w:val="24"/>
        </w:rPr>
        <w:fldChar w:fldCharType="separate"/>
      </w:r>
      <w:r w:rsidRPr="00E174F3">
        <w:rPr>
          <w:rFonts w:ascii="Times New Roman" w:hAnsi="Times New Roman" w:cs="Times New Roman"/>
          <w:i/>
          <w:sz w:val="24"/>
          <w:szCs w:val="24"/>
        </w:rPr>
        <w:t>σωρεύσ</w:t>
      </w:r>
      <w:proofErr w:type="spellEnd"/>
      <w:r w:rsidRPr="00E174F3">
        <w:rPr>
          <w:rFonts w:ascii="Times New Roman" w:hAnsi="Times New Roman" w:cs="Times New Roman"/>
          <w:i/>
          <w:sz w:val="24"/>
          <w:szCs w:val="24"/>
        </w:rPr>
        <w:t>ας</w:t>
      </w:r>
      <w:r w:rsidRPr="00E174F3">
        <w:rPr>
          <w:rFonts w:ascii="Times New Roman" w:hAnsi="Times New Roman" w:cs="Times New Roman"/>
          <w:i/>
          <w:sz w:val="24"/>
          <w:szCs w:val="24"/>
        </w:rPr>
        <w:fldChar w:fldCharType="end"/>
      </w:r>
      <w:r w:rsidRPr="00E174F3">
        <w:rPr>
          <w:rFonts w:ascii="Times New Roman" w:hAnsi="Times New Roman" w:cs="Times New Roman"/>
          <w:i/>
          <w:sz w:val="24"/>
          <w:szCs w:val="24"/>
        </w:rPr>
        <w:t> </w:t>
      </w:r>
      <w:hyperlink r:id="rId18" w:tgtFrame="morph" w:history="1">
        <w:r w:rsidRPr="00E174F3">
          <w:rPr>
            <w:rFonts w:ascii="Times New Roman" w:hAnsi="Times New Roman" w:cs="Times New Roman"/>
            <w:i/>
            <w:sz w:val="24"/>
            <w:szCs w:val="24"/>
          </w:rPr>
          <w:t>πλοῦτον</w:t>
        </w:r>
      </w:hyperlink>
      <w:r w:rsidRPr="00E174F3">
        <w:rPr>
          <w:rFonts w:ascii="Times New Roman" w:hAnsi="Times New Roman" w:cs="Times New Roman"/>
          <w:sz w:val="24"/>
          <w:szCs w:val="24"/>
        </w:rPr>
        <w:t>’, which implies that this wealth was generated quickly, which would have meant direct exploitation was employed.</w:t>
      </w:r>
      <w:r w:rsidRPr="00E174F3">
        <w:rPr>
          <w:rStyle w:val="FootnoteReference"/>
          <w:rFonts w:ascii="Times New Roman" w:hAnsi="Times New Roman" w:cs="Times New Roman"/>
          <w:sz w:val="24"/>
          <w:szCs w:val="24"/>
        </w:rPr>
        <w:footnoteReference w:id="292"/>
      </w:r>
      <w:r w:rsidR="000B7565" w:rsidRPr="00E174F3">
        <w:rPr>
          <w:rFonts w:ascii="Times New Roman" w:hAnsi="Times New Roman" w:cs="Times New Roman"/>
          <w:sz w:val="24"/>
          <w:szCs w:val="24"/>
        </w:rPr>
        <w:t xml:space="preserve"> Philip was in a unique position leading up to the battle of Chaeronea, as he possessed most of the </w:t>
      </w:r>
      <w:r w:rsidR="00DF63EA" w:rsidRPr="00E174F3">
        <w:rPr>
          <w:rFonts w:ascii="Times New Roman" w:hAnsi="Times New Roman" w:cs="Times New Roman"/>
          <w:sz w:val="24"/>
          <w:szCs w:val="24"/>
        </w:rPr>
        <w:t>mines in the Strymon region</w:t>
      </w:r>
      <w:r w:rsidR="000B7565" w:rsidRPr="00E174F3">
        <w:rPr>
          <w:rFonts w:ascii="Times New Roman" w:hAnsi="Times New Roman" w:cs="Times New Roman"/>
          <w:sz w:val="24"/>
          <w:szCs w:val="24"/>
        </w:rPr>
        <w:t>, the Chalcidice, Paeonia, and Illyria.</w:t>
      </w:r>
      <w:r w:rsidR="000B7565" w:rsidRPr="00E174F3">
        <w:rPr>
          <w:rStyle w:val="FootnoteReference"/>
          <w:rFonts w:ascii="Times New Roman" w:hAnsi="Times New Roman" w:cs="Times New Roman"/>
          <w:sz w:val="24"/>
          <w:szCs w:val="24"/>
        </w:rPr>
        <w:footnoteReference w:id="293"/>
      </w:r>
      <w:r w:rsidR="00932E23" w:rsidRPr="00E174F3">
        <w:rPr>
          <w:rFonts w:ascii="Times New Roman" w:hAnsi="Times New Roman" w:cs="Times New Roman"/>
          <w:sz w:val="24"/>
          <w:szCs w:val="24"/>
        </w:rPr>
        <w:t xml:space="preserve"> </w:t>
      </w:r>
      <w:r w:rsidR="00F27FC1" w:rsidRPr="00E174F3">
        <w:rPr>
          <w:rFonts w:ascii="Times New Roman" w:hAnsi="Times New Roman" w:cs="Times New Roman"/>
          <w:sz w:val="24"/>
          <w:szCs w:val="24"/>
        </w:rPr>
        <w:t>Hammond mentions that the Chalcidice in particular held many large deposits of silver, gold, copper, iron, and lead, which in 348 BCE would all be property of Philip II.</w:t>
      </w:r>
      <w:r w:rsidR="00F27FC1" w:rsidRPr="00E174F3">
        <w:rPr>
          <w:rStyle w:val="FootnoteReference"/>
          <w:rFonts w:ascii="Times New Roman" w:hAnsi="Times New Roman" w:cs="Times New Roman"/>
          <w:sz w:val="24"/>
          <w:szCs w:val="24"/>
        </w:rPr>
        <w:footnoteReference w:id="294"/>
      </w:r>
      <w:r w:rsidR="00F27FC1" w:rsidRPr="00E174F3">
        <w:rPr>
          <w:rFonts w:ascii="Times New Roman" w:hAnsi="Times New Roman" w:cs="Times New Roman"/>
          <w:sz w:val="24"/>
          <w:szCs w:val="24"/>
        </w:rPr>
        <w:t xml:space="preserve"> </w:t>
      </w:r>
      <w:r w:rsidR="00932E23" w:rsidRPr="00E174F3">
        <w:rPr>
          <w:rFonts w:ascii="Times New Roman" w:hAnsi="Times New Roman" w:cs="Times New Roman"/>
          <w:sz w:val="24"/>
          <w:szCs w:val="24"/>
        </w:rPr>
        <w:t>All of these mines would have</w:t>
      </w:r>
      <w:r w:rsidR="00F27FC1" w:rsidRPr="00E174F3">
        <w:rPr>
          <w:rFonts w:ascii="Times New Roman" w:hAnsi="Times New Roman" w:cs="Times New Roman"/>
          <w:sz w:val="24"/>
          <w:szCs w:val="24"/>
        </w:rPr>
        <w:t xml:space="preserve"> likely</w:t>
      </w:r>
      <w:r w:rsidR="00932E23" w:rsidRPr="00E174F3">
        <w:rPr>
          <w:rFonts w:ascii="Times New Roman" w:hAnsi="Times New Roman" w:cs="Times New Roman"/>
          <w:sz w:val="24"/>
          <w:szCs w:val="24"/>
        </w:rPr>
        <w:t xml:space="preserve"> been exploited by Philip, and it is possible that due to Diodorus’ account of the mines of Philippi, </w:t>
      </w:r>
      <w:r w:rsidR="00DF63EA" w:rsidRPr="00E174F3">
        <w:rPr>
          <w:rFonts w:ascii="Times New Roman" w:hAnsi="Times New Roman" w:cs="Times New Roman"/>
          <w:sz w:val="24"/>
          <w:szCs w:val="24"/>
        </w:rPr>
        <w:t>these mines</w:t>
      </w:r>
      <w:r w:rsidR="00932E23" w:rsidRPr="00E174F3">
        <w:rPr>
          <w:rFonts w:ascii="Times New Roman" w:hAnsi="Times New Roman" w:cs="Times New Roman"/>
          <w:sz w:val="24"/>
          <w:szCs w:val="24"/>
        </w:rPr>
        <w:t xml:space="preserve"> may have received analogous investment.</w:t>
      </w:r>
      <w:r w:rsidR="00932E23" w:rsidRPr="00E174F3">
        <w:rPr>
          <w:rStyle w:val="FootnoteReference"/>
          <w:rFonts w:ascii="Times New Roman" w:hAnsi="Times New Roman" w:cs="Times New Roman"/>
          <w:sz w:val="24"/>
          <w:szCs w:val="24"/>
        </w:rPr>
        <w:footnoteReference w:id="295"/>
      </w:r>
      <w:r w:rsidR="00932E23" w:rsidRPr="00E174F3">
        <w:rPr>
          <w:rFonts w:ascii="Times New Roman" w:hAnsi="Times New Roman" w:cs="Times New Roman"/>
          <w:sz w:val="24"/>
          <w:szCs w:val="24"/>
        </w:rPr>
        <w:t xml:space="preserve"> </w:t>
      </w:r>
      <w:r w:rsidR="003933EC" w:rsidRPr="00E174F3">
        <w:rPr>
          <w:rFonts w:ascii="Times New Roman" w:hAnsi="Times New Roman" w:cs="Times New Roman"/>
          <w:sz w:val="24"/>
          <w:szCs w:val="24"/>
        </w:rPr>
        <w:t>Diodorus’ relatively small passage therefore is vital to understanding and assessing Philip’s economic investments in the exploitation of natural resources, even if Diodorus gives a potentially outlandish figure alongside it.</w:t>
      </w:r>
      <w:r w:rsidR="003933EC" w:rsidRPr="00E174F3">
        <w:rPr>
          <w:rStyle w:val="FootnoteReference"/>
          <w:rFonts w:ascii="Times New Roman" w:hAnsi="Times New Roman" w:cs="Times New Roman"/>
          <w:sz w:val="24"/>
          <w:szCs w:val="24"/>
        </w:rPr>
        <w:footnoteReference w:id="296"/>
      </w:r>
      <w:r w:rsidR="00E61456" w:rsidRPr="00E174F3">
        <w:rPr>
          <w:rFonts w:ascii="Times New Roman" w:hAnsi="Times New Roman" w:cs="Times New Roman"/>
          <w:sz w:val="24"/>
          <w:szCs w:val="24"/>
        </w:rPr>
        <w:t xml:space="preserve"> </w:t>
      </w:r>
    </w:p>
    <w:p w14:paraId="2407C066" w14:textId="1FCA74E2" w:rsidR="0072264A" w:rsidRPr="00E174F3" w:rsidRDefault="0072264A"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Philip’s conquests in Thrace opened new areas for metal exploitation.</w:t>
      </w:r>
      <w:r w:rsidRPr="00E174F3">
        <w:rPr>
          <w:rStyle w:val="FootnoteReference"/>
          <w:rFonts w:ascii="Times New Roman" w:hAnsi="Times New Roman" w:cs="Times New Roman"/>
          <w:sz w:val="24"/>
          <w:szCs w:val="24"/>
        </w:rPr>
        <w:footnoteReference w:id="297"/>
      </w:r>
      <w:r w:rsidRPr="00E174F3">
        <w:rPr>
          <w:rFonts w:ascii="Times New Roman" w:hAnsi="Times New Roman" w:cs="Times New Roman"/>
          <w:sz w:val="24"/>
          <w:szCs w:val="24"/>
        </w:rPr>
        <w:t xml:space="preserve"> </w:t>
      </w:r>
      <w:r w:rsidR="00DF63EA" w:rsidRPr="00E174F3">
        <w:rPr>
          <w:rFonts w:ascii="Times New Roman" w:hAnsi="Times New Roman" w:cs="Times New Roman"/>
          <w:sz w:val="24"/>
          <w:szCs w:val="24"/>
        </w:rPr>
        <w:t>Yet,</w:t>
      </w:r>
      <w:r w:rsidRPr="00E174F3">
        <w:rPr>
          <w:rFonts w:ascii="Times New Roman" w:hAnsi="Times New Roman" w:cs="Times New Roman"/>
          <w:sz w:val="24"/>
          <w:szCs w:val="24"/>
        </w:rPr>
        <w:t xml:space="preserve"> this was achieved indirectly, as most of Thrace was not under direct control of the king, and revenues from Thrace would come from </w:t>
      </w:r>
      <w:r w:rsidR="00530060" w:rsidRPr="00E174F3">
        <w:rPr>
          <w:rFonts w:ascii="Times New Roman" w:hAnsi="Times New Roman" w:cs="Times New Roman"/>
          <w:sz w:val="24"/>
          <w:szCs w:val="24"/>
        </w:rPr>
        <w:t>an imposed</w:t>
      </w:r>
      <w:r w:rsidRPr="00E174F3">
        <w:rPr>
          <w:rFonts w:ascii="Times New Roman" w:hAnsi="Times New Roman" w:cs="Times New Roman"/>
          <w:sz w:val="24"/>
          <w:szCs w:val="24"/>
        </w:rPr>
        <w:t xml:space="preserve"> tithe on the Thracians.</w:t>
      </w:r>
      <w:r w:rsidRPr="00E174F3">
        <w:rPr>
          <w:rStyle w:val="FootnoteReference"/>
          <w:rFonts w:ascii="Times New Roman" w:hAnsi="Times New Roman" w:cs="Times New Roman"/>
          <w:sz w:val="24"/>
          <w:szCs w:val="24"/>
        </w:rPr>
        <w:footnoteReference w:id="298"/>
      </w:r>
      <w:r w:rsidR="00A056BD" w:rsidRPr="00E174F3">
        <w:rPr>
          <w:rFonts w:ascii="Times New Roman" w:hAnsi="Times New Roman" w:cs="Times New Roman"/>
          <w:sz w:val="24"/>
          <w:szCs w:val="24"/>
        </w:rPr>
        <w:t xml:space="preserve"> </w:t>
      </w:r>
      <w:r w:rsidR="00A056BD" w:rsidRPr="00E174F3">
        <w:rPr>
          <w:rFonts w:ascii="Times New Roman" w:hAnsi="Times New Roman" w:cs="Times New Roman"/>
          <w:sz w:val="24"/>
          <w:szCs w:val="24"/>
        </w:rPr>
        <w:lastRenderedPageBreak/>
        <w:t>This increase</w:t>
      </w:r>
      <w:r w:rsidR="00DF63EA" w:rsidRPr="00E174F3">
        <w:rPr>
          <w:rFonts w:ascii="Times New Roman" w:hAnsi="Times New Roman" w:cs="Times New Roman"/>
          <w:sz w:val="24"/>
          <w:szCs w:val="24"/>
        </w:rPr>
        <w:t>d</w:t>
      </w:r>
      <w:r w:rsidR="00A056BD" w:rsidRPr="00E174F3">
        <w:rPr>
          <w:rFonts w:ascii="Times New Roman" w:hAnsi="Times New Roman" w:cs="Times New Roman"/>
          <w:sz w:val="24"/>
          <w:szCs w:val="24"/>
        </w:rPr>
        <w:t xml:space="preserve"> the loyalty of both the Greeks and the Thracians, but </w:t>
      </w:r>
      <w:r w:rsidR="00DF63EA" w:rsidRPr="00E174F3">
        <w:rPr>
          <w:rFonts w:ascii="Times New Roman" w:hAnsi="Times New Roman" w:cs="Times New Roman"/>
          <w:sz w:val="24"/>
          <w:szCs w:val="24"/>
        </w:rPr>
        <w:t>prevented</w:t>
      </w:r>
      <w:r w:rsidR="00A056BD" w:rsidRPr="00E174F3">
        <w:rPr>
          <w:rFonts w:ascii="Times New Roman" w:hAnsi="Times New Roman" w:cs="Times New Roman"/>
          <w:sz w:val="24"/>
          <w:szCs w:val="24"/>
        </w:rPr>
        <w:t xml:space="preserve"> </w:t>
      </w:r>
      <w:r w:rsidR="00DF63EA" w:rsidRPr="00E174F3">
        <w:rPr>
          <w:rFonts w:ascii="Times New Roman" w:hAnsi="Times New Roman" w:cs="Times New Roman"/>
          <w:sz w:val="24"/>
          <w:szCs w:val="24"/>
        </w:rPr>
        <w:t>full exploitation of</w:t>
      </w:r>
      <w:r w:rsidR="00A056BD" w:rsidRPr="00E174F3">
        <w:rPr>
          <w:rFonts w:ascii="Times New Roman" w:hAnsi="Times New Roman" w:cs="Times New Roman"/>
          <w:sz w:val="24"/>
          <w:szCs w:val="24"/>
        </w:rPr>
        <w:t xml:space="preserve"> many of Thrace’s natural resources.</w:t>
      </w:r>
      <w:r w:rsidR="00A056BD" w:rsidRPr="00E174F3">
        <w:rPr>
          <w:rStyle w:val="FootnoteReference"/>
          <w:rFonts w:ascii="Times New Roman" w:hAnsi="Times New Roman" w:cs="Times New Roman"/>
          <w:sz w:val="24"/>
          <w:szCs w:val="24"/>
        </w:rPr>
        <w:footnoteReference w:id="299"/>
      </w:r>
      <w:r w:rsidR="00A056BD" w:rsidRPr="00E174F3">
        <w:rPr>
          <w:rFonts w:ascii="Times New Roman" w:hAnsi="Times New Roman" w:cs="Times New Roman"/>
          <w:sz w:val="24"/>
          <w:szCs w:val="24"/>
        </w:rPr>
        <w:t xml:space="preserve"> Philip clearly deemed this a worthy sacrifice.</w:t>
      </w:r>
      <w:r w:rsidR="00A056BD" w:rsidRPr="00E174F3">
        <w:rPr>
          <w:rStyle w:val="FootnoteReference"/>
          <w:rFonts w:ascii="Times New Roman" w:hAnsi="Times New Roman" w:cs="Times New Roman"/>
          <w:sz w:val="24"/>
          <w:szCs w:val="24"/>
        </w:rPr>
        <w:footnoteReference w:id="300"/>
      </w:r>
    </w:p>
    <w:p w14:paraId="586CD0FC" w14:textId="1724FE15" w:rsidR="0078316D" w:rsidRPr="00E174F3" w:rsidRDefault="002436FF"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Therefore,</w:t>
      </w:r>
      <w:r w:rsidR="00523A49" w:rsidRPr="00E174F3">
        <w:rPr>
          <w:rFonts w:ascii="Times New Roman" w:hAnsi="Times New Roman" w:cs="Times New Roman"/>
          <w:sz w:val="24"/>
          <w:szCs w:val="24"/>
        </w:rPr>
        <w:t xml:space="preserve"> to conclude </w:t>
      </w:r>
      <w:r w:rsidRPr="00E174F3">
        <w:rPr>
          <w:rFonts w:ascii="Times New Roman" w:hAnsi="Times New Roman" w:cs="Times New Roman"/>
          <w:sz w:val="24"/>
          <w:szCs w:val="24"/>
        </w:rPr>
        <w:t>Philip’s unique exploitation of</w:t>
      </w:r>
      <w:r w:rsidR="00DF63EA" w:rsidRPr="00E174F3">
        <w:rPr>
          <w:rFonts w:ascii="Times New Roman" w:hAnsi="Times New Roman" w:cs="Times New Roman"/>
          <w:sz w:val="24"/>
          <w:szCs w:val="24"/>
        </w:rPr>
        <w:t xml:space="preserve"> precious metals</w:t>
      </w:r>
      <w:r w:rsidRPr="00E174F3">
        <w:rPr>
          <w:rFonts w:ascii="Times New Roman" w:hAnsi="Times New Roman" w:cs="Times New Roman"/>
          <w:sz w:val="24"/>
          <w:szCs w:val="24"/>
        </w:rPr>
        <w:t xml:space="preserve">, </w:t>
      </w:r>
      <w:r w:rsidR="00DF63EA" w:rsidRPr="00E174F3">
        <w:rPr>
          <w:rFonts w:ascii="Times New Roman" w:hAnsi="Times New Roman" w:cs="Times New Roman"/>
          <w:sz w:val="24"/>
          <w:szCs w:val="24"/>
        </w:rPr>
        <w:t>Philip</w:t>
      </w:r>
      <w:r w:rsidRPr="00E174F3">
        <w:rPr>
          <w:rFonts w:ascii="Times New Roman" w:hAnsi="Times New Roman" w:cs="Times New Roman"/>
          <w:sz w:val="24"/>
          <w:szCs w:val="24"/>
        </w:rPr>
        <w:t xml:space="preserve"> directly sought to claim these locations and </w:t>
      </w:r>
      <w:r w:rsidR="00DF63EA" w:rsidRPr="00E174F3">
        <w:rPr>
          <w:rFonts w:ascii="Times New Roman" w:hAnsi="Times New Roman" w:cs="Times New Roman"/>
          <w:sz w:val="24"/>
          <w:szCs w:val="24"/>
        </w:rPr>
        <w:t xml:space="preserve">maximise income </w:t>
      </w:r>
      <w:r w:rsidRPr="00E174F3">
        <w:rPr>
          <w:rFonts w:ascii="Times New Roman" w:hAnsi="Times New Roman" w:cs="Times New Roman"/>
          <w:sz w:val="24"/>
          <w:szCs w:val="24"/>
        </w:rPr>
        <w:t xml:space="preserve">to ensure his </w:t>
      </w:r>
      <w:r w:rsidR="00DF63EA" w:rsidRPr="00E174F3">
        <w:rPr>
          <w:rFonts w:ascii="Times New Roman" w:hAnsi="Times New Roman" w:cs="Times New Roman"/>
          <w:sz w:val="24"/>
          <w:szCs w:val="24"/>
        </w:rPr>
        <w:t xml:space="preserve">continued </w:t>
      </w:r>
      <w:r w:rsidRPr="00E174F3">
        <w:rPr>
          <w:rFonts w:ascii="Times New Roman" w:hAnsi="Times New Roman" w:cs="Times New Roman"/>
          <w:sz w:val="24"/>
          <w:szCs w:val="24"/>
        </w:rPr>
        <w:t>conquests.</w:t>
      </w:r>
      <w:r w:rsidR="00530060" w:rsidRPr="00E174F3">
        <w:rPr>
          <w:rStyle w:val="FootnoteReference"/>
          <w:rFonts w:ascii="Times New Roman" w:hAnsi="Times New Roman" w:cs="Times New Roman"/>
          <w:sz w:val="24"/>
          <w:szCs w:val="24"/>
        </w:rPr>
        <w:footnoteReference w:id="301"/>
      </w:r>
      <w:r w:rsidRPr="00E174F3">
        <w:rPr>
          <w:rFonts w:ascii="Times New Roman" w:hAnsi="Times New Roman" w:cs="Times New Roman"/>
          <w:sz w:val="24"/>
          <w:szCs w:val="24"/>
        </w:rPr>
        <w:t xml:space="preserve"> Philip’s capture of Amphipolis and his population increase of </w:t>
      </w:r>
      <w:proofErr w:type="spellStart"/>
      <w:r w:rsidRPr="00E174F3">
        <w:rPr>
          <w:rFonts w:ascii="Times New Roman" w:hAnsi="Times New Roman" w:cs="Times New Roman"/>
          <w:sz w:val="24"/>
          <w:szCs w:val="24"/>
        </w:rPr>
        <w:t>Crenides</w:t>
      </w:r>
      <w:proofErr w:type="spellEnd"/>
      <w:r w:rsidRPr="00E174F3">
        <w:rPr>
          <w:rFonts w:ascii="Times New Roman" w:hAnsi="Times New Roman" w:cs="Times New Roman"/>
          <w:sz w:val="24"/>
          <w:szCs w:val="24"/>
        </w:rPr>
        <w:t xml:space="preserve"> shows how Philip targeted and valued these important areas, not just for their strategic location.</w:t>
      </w:r>
      <w:r w:rsidRPr="00E174F3">
        <w:rPr>
          <w:rStyle w:val="FootnoteReference"/>
          <w:rFonts w:ascii="Times New Roman" w:hAnsi="Times New Roman" w:cs="Times New Roman"/>
          <w:sz w:val="24"/>
          <w:szCs w:val="24"/>
        </w:rPr>
        <w:footnoteReference w:id="302"/>
      </w:r>
      <w:r w:rsidR="00DB7F25" w:rsidRPr="00E174F3">
        <w:rPr>
          <w:rFonts w:ascii="Times New Roman" w:hAnsi="Times New Roman" w:cs="Times New Roman"/>
          <w:sz w:val="24"/>
          <w:szCs w:val="24"/>
        </w:rPr>
        <w:t xml:space="preserve"> </w:t>
      </w:r>
      <w:r w:rsidRPr="00E174F3">
        <w:rPr>
          <w:rFonts w:ascii="Times New Roman" w:hAnsi="Times New Roman" w:cs="Times New Roman"/>
          <w:sz w:val="24"/>
          <w:szCs w:val="24"/>
        </w:rPr>
        <w:t xml:space="preserve">While </w:t>
      </w:r>
      <w:r w:rsidR="00686C17" w:rsidRPr="00E174F3">
        <w:rPr>
          <w:rFonts w:ascii="Times New Roman" w:hAnsi="Times New Roman" w:cs="Times New Roman"/>
          <w:sz w:val="24"/>
          <w:szCs w:val="24"/>
        </w:rPr>
        <w:t xml:space="preserve">few </w:t>
      </w:r>
      <w:r w:rsidRPr="00E174F3">
        <w:rPr>
          <w:rFonts w:ascii="Times New Roman" w:hAnsi="Times New Roman" w:cs="Times New Roman"/>
          <w:sz w:val="24"/>
          <w:szCs w:val="24"/>
        </w:rPr>
        <w:t>Macedonian kings before him had sought to exploit the precious metals in the surrounding regions of Macedon, Philip was able to capitalise upon his new gold and silver deposits by investing significantly into these regions.</w:t>
      </w:r>
      <w:r w:rsidRPr="00E174F3">
        <w:rPr>
          <w:rStyle w:val="FootnoteReference"/>
          <w:rFonts w:ascii="Times New Roman" w:hAnsi="Times New Roman" w:cs="Times New Roman"/>
          <w:sz w:val="24"/>
          <w:szCs w:val="24"/>
        </w:rPr>
        <w:footnoteReference w:id="303"/>
      </w:r>
      <w:r w:rsidRPr="00E174F3">
        <w:rPr>
          <w:rFonts w:ascii="Times New Roman" w:hAnsi="Times New Roman" w:cs="Times New Roman"/>
          <w:sz w:val="24"/>
          <w:szCs w:val="24"/>
        </w:rPr>
        <w:t xml:space="preserve"> </w:t>
      </w:r>
      <w:r w:rsidR="00D971C4" w:rsidRPr="00E174F3">
        <w:rPr>
          <w:rFonts w:ascii="Times New Roman" w:hAnsi="Times New Roman" w:cs="Times New Roman"/>
          <w:sz w:val="24"/>
          <w:szCs w:val="24"/>
        </w:rPr>
        <w:t>The wealth of Macedon’s core areas has always been relatively high</w:t>
      </w:r>
      <w:r w:rsidR="00603B5F" w:rsidRPr="00E174F3">
        <w:rPr>
          <w:rFonts w:ascii="Times New Roman" w:hAnsi="Times New Roman" w:cs="Times New Roman"/>
          <w:sz w:val="24"/>
          <w:szCs w:val="24"/>
        </w:rPr>
        <w:t>—especially in copper and iron—yet</w:t>
      </w:r>
      <w:r w:rsidR="00D971C4" w:rsidRPr="00E174F3">
        <w:rPr>
          <w:rFonts w:ascii="Times New Roman" w:hAnsi="Times New Roman" w:cs="Times New Roman"/>
          <w:sz w:val="24"/>
          <w:szCs w:val="24"/>
        </w:rPr>
        <w:t xml:space="preserve"> it is clear that Philip’s</w:t>
      </w:r>
      <w:r w:rsidR="00603B5F" w:rsidRPr="00E174F3">
        <w:rPr>
          <w:rFonts w:ascii="Times New Roman" w:hAnsi="Times New Roman" w:cs="Times New Roman"/>
          <w:sz w:val="24"/>
          <w:szCs w:val="24"/>
        </w:rPr>
        <w:t xml:space="preserve"> expansions and</w:t>
      </w:r>
      <w:r w:rsidR="00D971C4" w:rsidRPr="00E174F3">
        <w:rPr>
          <w:rFonts w:ascii="Times New Roman" w:hAnsi="Times New Roman" w:cs="Times New Roman"/>
          <w:sz w:val="24"/>
          <w:szCs w:val="24"/>
        </w:rPr>
        <w:t xml:space="preserve"> investments worked, as he was quickly able to mint a large</w:t>
      </w:r>
      <w:r w:rsidR="00686C17" w:rsidRPr="00E174F3">
        <w:rPr>
          <w:rFonts w:ascii="Times New Roman" w:hAnsi="Times New Roman" w:cs="Times New Roman"/>
          <w:sz w:val="24"/>
          <w:szCs w:val="24"/>
        </w:rPr>
        <w:t xml:space="preserve"> golden </w:t>
      </w:r>
      <w:r w:rsidR="00D971C4" w:rsidRPr="00E174F3">
        <w:rPr>
          <w:rFonts w:ascii="Times New Roman" w:hAnsi="Times New Roman" w:cs="Times New Roman"/>
          <w:sz w:val="24"/>
          <w:szCs w:val="24"/>
        </w:rPr>
        <w:t>coinage, hire a large mercenary force, and employ significant bribes, which was typical of his reign.</w:t>
      </w:r>
      <w:r w:rsidR="00D971C4" w:rsidRPr="00E174F3">
        <w:rPr>
          <w:rStyle w:val="FootnoteReference"/>
          <w:rFonts w:ascii="Times New Roman" w:hAnsi="Times New Roman" w:cs="Times New Roman"/>
          <w:sz w:val="24"/>
          <w:szCs w:val="24"/>
        </w:rPr>
        <w:footnoteReference w:id="304"/>
      </w:r>
      <w:r w:rsidR="00DB7F25" w:rsidRPr="00E174F3">
        <w:rPr>
          <w:rFonts w:ascii="Times New Roman" w:hAnsi="Times New Roman" w:cs="Times New Roman"/>
          <w:sz w:val="24"/>
          <w:szCs w:val="24"/>
        </w:rPr>
        <w:t xml:space="preserve"> </w:t>
      </w:r>
      <w:r w:rsidR="00337E36" w:rsidRPr="00E174F3">
        <w:rPr>
          <w:rFonts w:ascii="Times New Roman" w:hAnsi="Times New Roman" w:cs="Times New Roman"/>
          <w:sz w:val="24"/>
          <w:szCs w:val="24"/>
        </w:rPr>
        <w:t>Macedon has been seen to have a strong history of metalworking</w:t>
      </w:r>
      <w:r w:rsidR="00603B5F" w:rsidRPr="00E174F3">
        <w:rPr>
          <w:rFonts w:ascii="Times New Roman" w:hAnsi="Times New Roman" w:cs="Times New Roman"/>
          <w:sz w:val="24"/>
          <w:szCs w:val="24"/>
        </w:rPr>
        <w:t xml:space="preserve"> from at least the early Classical period</w:t>
      </w:r>
      <w:r w:rsidR="00337E36" w:rsidRPr="00E174F3">
        <w:rPr>
          <w:rFonts w:ascii="Times New Roman" w:hAnsi="Times New Roman" w:cs="Times New Roman"/>
          <w:sz w:val="24"/>
          <w:szCs w:val="24"/>
        </w:rPr>
        <w:t>, which would have provide</w:t>
      </w:r>
      <w:r w:rsidR="00686C17" w:rsidRPr="00E174F3">
        <w:rPr>
          <w:rFonts w:ascii="Times New Roman" w:hAnsi="Times New Roman" w:cs="Times New Roman"/>
          <w:sz w:val="24"/>
          <w:szCs w:val="24"/>
        </w:rPr>
        <w:t>d</w:t>
      </w:r>
      <w:r w:rsidR="00337E36" w:rsidRPr="00E174F3">
        <w:rPr>
          <w:rFonts w:ascii="Times New Roman" w:hAnsi="Times New Roman" w:cs="Times New Roman"/>
          <w:sz w:val="24"/>
          <w:szCs w:val="24"/>
        </w:rPr>
        <w:t xml:space="preserve"> skilled workers</w:t>
      </w:r>
      <w:r w:rsidR="00686C17" w:rsidRPr="00E174F3">
        <w:rPr>
          <w:rFonts w:ascii="Times New Roman" w:hAnsi="Times New Roman" w:cs="Times New Roman"/>
          <w:sz w:val="24"/>
          <w:szCs w:val="24"/>
        </w:rPr>
        <w:t>,</w:t>
      </w:r>
      <w:r w:rsidR="00337E36" w:rsidRPr="00E174F3">
        <w:rPr>
          <w:rFonts w:ascii="Times New Roman" w:hAnsi="Times New Roman" w:cs="Times New Roman"/>
          <w:sz w:val="24"/>
          <w:szCs w:val="24"/>
        </w:rPr>
        <w:t xml:space="preserve"> </w:t>
      </w:r>
      <w:r w:rsidR="00686C17" w:rsidRPr="00E174F3">
        <w:rPr>
          <w:rFonts w:ascii="Times New Roman" w:hAnsi="Times New Roman" w:cs="Times New Roman"/>
          <w:sz w:val="24"/>
          <w:szCs w:val="24"/>
        </w:rPr>
        <w:t>which Philip utilised</w:t>
      </w:r>
      <w:r w:rsidR="00337E36" w:rsidRPr="00E174F3">
        <w:rPr>
          <w:rFonts w:ascii="Times New Roman" w:hAnsi="Times New Roman" w:cs="Times New Roman"/>
          <w:sz w:val="24"/>
          <w:szCs w:val="24"/>
        </w:rPr>
        <w:t>.</w:t>
      </w:r>
      <w:r w:rsidR="00603B5F" w:rsidRPr="00E174F3">
        <w:rPr>
          <w:rStyle w:val="FootnoteReference"/>
          <w:rFonts w:ascii="Times New Roman" w:hAnsi="Times New Roman" w:cs="Times New Roman"/>
          <w:sz w:val="24"/>
          <w:szCs w:val="24"/>
        </w:rPr>
        <w:footnoteReference w:id="305"/>
      </w:r>
      <w:r w:rsidR="00337E36" w:rsidRPr="00E174F3">
        <w:rPr>
          <w:rFonts w:ascii="Times New Roman" w:hAnsi="Times New Roman" w:cs="Times New Roman"/>
          <w:sz w:val="24"/>
          <w:szCs w:val="24"/>
        </w:rPr>
        <w:t xml:space="preserve"> </w:t>
      </w:r>
      <w:r w:rsidR="00D971C4" w:rsidRPr="00E174F3">
        <w:rPr>
          <w:rFonts w:ascii="Times New Roman" w:hAnsi="Times New Roman" w:cs="Times New Roman"/>
          <w:sz w:val="24"/>
          <w:szCs w:val="24"/>
        </w:rPr>
        <w:t xml:space="preserve">It is highly likely Philip would have recognised the advantages </w:t>
      </w:r>
      <w:r w:rsidR="00686C17" w:rsidRPr="00E174F3">
        <w:rPr>
          <w:rFonts w:ascii="Times New Roman" w:hAnsi="Times New Roman" w:cs="Times New Roman"/>
          <w:sz w:val="24"/>
          <w:szCs w:val="24"/>
        </w:rPr>
        <w:t>of</w:t>
      </w:r>
      <w:r w:rsidR="00D971C4" w:rsidRPr="00E174F3">
        <w:rPr>
          <w:rFonts w:ascii="Times New Roman" w:hAnsi="Times New Roman" w:cs="Times New Roman"/>
          <w:sz w:val="24"/>
          <w:szCs w:val="24"/>
        </w:rPr>
        <w:t xml:space="preserve"> investing in mines to increase yield, and therefore probable that Philip rejuvenated or improved several mining sites that Diodorus </w:t>
      </w:r>
      <w:r w:rsidR="00530060" w:rsidRPr="00E174F3">
        <w:rPr>
          <w:rFonts w:ascii="Times New Roman" w:hAnsi="Times New Roman" w:cs="Times New Roman"/>
          <w:sz w:val="24"/>
          <w:szCs w:val="24"/>
        </w:rPr>
        <w:t xml:space="preserve">and other sources </w:t>
      </w:r>
      <w:r w:rsidR="00D971C4" w:rsidRPr="00E174F3">
        <w:rPr>
          <w:rFonts w:ascii="Times New Roman" w:hAnsi="Times New Roman" w:cs="Times New Roman"/>
          <w:sz w:val="24"/>
          <w:szCs w:val="24"/>
        </w:rPr>
        <w:t>fail to mention.</w:t>
      </w:r>
      <w:r w:rsidR="00D971C4" w:rsidRPr="00E174F3">
        <w:rPr>
          <w:rStyle w:val="FootnoteReference"/>
          <w:rFonts w:ascii="Times New Roman" w:hAnsi="Times New Roman" w:cs="Times New Roman"/>
          <w:sz w:val="24"/>
          <w:szCs w:val="24"/>
        </w:rPr>
        <w:footnoteReference w:id="306"/>
      </w:r>
      <w:r w:rsidR="00D971C4" w:rsidRPr="00E174F3">
        <w:rPr>
          <w:rFonts w:ascii="Times New Roman" w:hAnsi="Times New Roman" w:cs="Times New Roman"/>
          <w:sz w:val="24"/>
          <w:szCs w:val="24"/>
        </w:rPr>
        <w:t xml:space="preserve"> This could be due to either distance from Hellas, a lack of knowledge, or that these locations possessed little importance to </w:t>
      </w:r>
      <w:r w:rsidR="00686C17" w:rsidRPr="00E174F3">
        <w:rPr>
          <w:rFonts w:ascii="Times New Roman" w:hAnsi="Times New Roman" w:cs="Times New Roman"/>
          <w:sz w:val="24"/>
          <w:szCs w:val="24"/>
        </w:rPr>
        <w:lastRenderedPageBreak/>
        <w:t>his</w:t>
      </w:r>
      <w:r w:rsidR="00D971C4" w:rsidRPr="00E174F3">
        <w:rPr>
          <w:rFonts w:ascii="Times New Roman" w:hAnsi="Times New Roman" w:cs="Times New Roman"/>
          <w:sz w:val="24"/>
          <w:szCs w:val="24"/>
        </w:rPr>
        <w:t xml:space="preserve"> overall</w:t>
      </w:r>
      <w:r w:rsidR="00686C17" w:rsidRPr="00E174F3">
        <w:rPr>
          <w:rFonts w:ascii="Times New Roman" w:hAnsi="Times New Roman" w:cs="Times New Roman"/>
          <w:sz w:val="24"/>
          <w:szCs w:val="24"/>
        </w:rPr>
        <w:t xml:space="preserve"> narrative</w:t>
      </w:r>
      <w:r w:rsidR="00D971C4" w:rsidRPr="00E174F3">
        <w:rPr>
          <w:rFonts w:ascii="Times New Roman" w:hAnsi="Times New Roman" w:cs="Times New Roman"/>
          <w:sz w:val="24"/>
          <w:szCs w:val="24"/>
        </w:rPr>
        <w:t>.</w:t>
      </w:r>
      <w:r w:rsidR="00D971C4" w:rsidRPr="00E174F3">
        <w:rPr>
          <w:rStyle w:val="FootnoteReference"/>
          <w:rFonts w:ascii="Times New Roman" w:hAnsi="Times New Roman" w:cs="Times New Roman"/>
          <w:sz w:val="24"/>
          <w:szCs w:val="24"/>
        </w:rPr>
        <w:footnoteReference w:id="307"/>
      </w:r>
      <w:r w:rsidR="00D971C4" w:rsidRPr="00E174F3">
        <w:rPr>
          <w:rFonts w:ascii="Times New Roman" w:hAnsi="Times New Roman" w:cs="Times New Roman"/>
          <w:sz w:val="24"/>
          <w:szCs w:val="24"/>
        </w:rPr>
        <w:t xml:space="preserve"> </w:t>
      </w:r>
      <w:r w:rsidR="00FC255A" w:rsidRPr="00E174F3">
        <w:rPr>
          <w:rFonts w:ascii="Times New Roman" w:hAnsi="Times New Roman" w:cs="Times New Roman"/>
          <w:sz w:val="24"/>
          <w:szCs w:val="24"/>
        </w:rPr>
        <w:t>It is also agreeable that the area of primary interest for Philip was the Pangaion mines and Philippi, as Fox emphasises.</w:t>
      </w:r>
      <w:r w:rsidR="00FC255A" w:rsidRPr="00E174F3">
        <w:rPr>
          <w:rStyle w:val="FootnoteReference"/>
          <w:rFonts w:ascii="Times New Roman" w:hAnsi="Times New Roman" w:cs="Times New Roman"/>
          <w:sz w:val="24"/>
          <w:szCs w:val="24"/>
        </w:rPr>
        <w:footnoteReference w:id="308"/>
      </w:r>
      <w:r w:rsidR="00FC255A" w:rsidRPr="00E174F3">
        <w:rPr>
          <w:rFonts w:ascii="Times New Roman" w:hAnsi="Times New Roman" w:cs="Times New Roman"/>
          <w:sz w:val="24"/>
          <w:szCs w:val="24"/>
        </w:rPr>
        <w:t xml:space="preserve"> </w:t>
      </w:r>
      <w:r w:rsidR="00D971C4" w:rsidRPr="00E174F3">
        <w:rPr>
          <w:rFonts w:ascii="Times New Roman" w:hAnsi="Times New Roman" w:cs="Times New Roman"/>
          <w:sz w:val="24"/>
          <w:szCs w:val="24"/>
        </w:rPr>
        <w:t xml:space="preserve">Nevertheless, </w:t>
      </w:r>
      <w:r w:rsidR="00FC255A" w:rsidRPr="00E174F3">
        <w:rPr>
          <w:rFonts w:ascii="Times New Roman" w:hAnsi="Times New Roman" w:cs="Times New Roman"/>
          <w:sz w:val="24"/>
          <w:szCs w:val="24"/>
        </w:rPr>
        <w:t>all t</w:t>
      </w:r>
      <w:r w:rsidR="00D971C4" w:rsidRPr="00E174F3">
        <w:rPr>
          <w:rFonts w:ascii="Times New Roman" w:hAnsi="Times New Roman" w:cs="Times New Roman"/>
          <w:sz w:val="24"/>
          <w:szCs w:val="24"/>
        </w:rPr>
        <w:t xml:space="preserve">he mines were of utmost importance to Philip and his kingdom, </w:t>
      </w:r>
      <w:r w:rsidR="00686C17" w:rsidRPr="00E174F3">
        <w:rPr>
          <w:rFonts w:ascii="Times New Roman" w:hAnsi="Times New Roman" w:cs="Times New Roman"/>
          <w:sz w:val="24"/>
          <w:szCs w:val="24"/>
        </w:rPr>
        <w:t>helping</w:t>
      </w:r>
      <w:r w:rsidR="00D971C4" w:rsidRPr="00E174F3">
        <w:rPr>
          <w:rFonts w:ascii="Times New Roman" w:hAnsi="Times New Roman" w:cs="Times New Roman"/>
          <w:sz w:val="24"/>
          <w:szCs w:val="24"/>
        </w:rPr>
        <w:t xml:space="preserve"> Macedon become able to defeat the Southern Greek states</w:t>
      </w:r>
      <w:r w:rsidR="009F21BD" w:rsidRPr="00E174F3">
        <w:rPr>
          <w:rFonts w:ascii="Times New Roman" w:hAnsi="Times New Roman" w:cs="Times New Roman"/>
          <w:sz w:val="24"/>
          <w:szCs w:val="24"/>
        </w:rPr>
        <w:t xml:space="preserve">, who </w:t>
      </w:r>
      <w:r w:rsidR="00686C17" w:rsidRPr="00E174F3">
        <w:rPr>
          <w:rFonts w:ascii="Times New Roman" w:hAnsi="Times New Roman" w:cs="Times New Roman"/>
          <w:sz w:val="24"/>
          <w:szCs w:val="24"/>
        </w:rPr>
        <w:t xml:space="preserve">repeatedly </w:t>
      </w:r>
      <w:r w:rsidR="009F21BD" w:rsidRPr="00E174F3">
        <w:rPr>
          <w:rFonts w:ascii="Times New Roman" w:hAnsi="Times New Roman" w:cs="Times New Roman"/>
          <w:sz w:val="24"/>
          <w:szCs w:val="24"/>
        </w:rPr>
        <w:t>sought the precious metal deposits that he now possessed since the 8</w:t>
      </w:r>
      <w:r w:rsidR="009F21BD" w:rsidRPr="00E174F3">
        <w:rPr>
          <w:rFonts w:ascii="Times New Roman" w:hAnsi="Times New Roman" w:cs="Times New Roman"/>
          <w:sz w:val="24"/>
          <w:szCs w:val="24"/>
          <w:vertAlign w:val="superscript"/>
        </w:rPr>
        <w:t>th</w:t>
      </w:r>
      <w:r w:rsidR="009F21BD" w:rsidRPr="00E174F3">
        <w:rPr>
          <w:rFonts w:ascii="Times New Roman" w:hAnsi="Times New Roman" w:cs="Times New Roman"/>
          <w:sz w:val="24"/>
          <w:szCs w:val="24"/>
        </w:rPr>
        <w:t xml:space="preserve"> century BCE</w:t>
      </w:r>
      <w:r w:rsidR="00D971C4" w:rsidRPr="00E174F3">
        <w:rPr>
          <w:rFonts w:ascii="Times New Roman" w:hAnsi="Times New Roman" w:cs="Times New Roman"/>
          <w:sz w:val="24"/>
          <w:szCs w:val="24"/>
        </w:rPr>
        <w:t>.</w:t>
      </w:r>
      <w:r w:rsidR="00D971C4" w:rsidRPr="00E174F3">
        <w:rPr>
          <w:rStyle w:val="FootnoteReference"/>
          <w:rFonts w:ascii="Times New Roman" w:hAnsi="Times New Roman" w:cs="Times New Roman"/>
          <w:sz w:val="24"/>
          <w:szCs w:val="24"/>
        </w:rPr>
        <w:footnoteReference w:id="309"/>
      </w:r>
      <w:r w:rsidR="00DB7F25" w:rsidRPr="00E174F3">
        <w:rPr>
          <w:rFonts w:ascii="Times New Roman" w:hAnsi="Times New Roman" w:cs="Times New Roman"/>
          <w:sz w:val="24"/>
          <w:szCs w:val="24"/>
        </w:rPr>
        <w:t xml:space="preserve"> </w:t>
      </w:r>
    </w:p>
    <w:p w14:paraId="619A3BC5" w14:textId="77777777" w:rsidR="009658C4" w:rsidRDefault="009658C4" w:rsidP="0051495C">
      <w:pPr>
        <w:spacing w:line="480" w:lineRule="auto"/>
        <w:rPr>
          <w:rFonts w:ascii="Times New Roman" w:hAnsi="Times New Roman" w:cs="Times New Roman"/>
          <w:sz w:val="24"/>
          <w:szCs w:val="24"/>
        </w:rPr>
      </w:pPr>
    </w:p>
    <w:p w14:paraId="74F3E7CE" w14:textId="77777777" w:rsidR="009658C4" w:rsidRDefault="009658C4" w:rsidP="0051495C">
      <w:pPr>
        <w:spacing w:line="480" w:lineRule="auto"/>
        <w:rPr>
          <w:rFonts w:ascii="Times New Roman" w:hAnsi="Times New Roman" w:cs="Times New Roman"/>
          <w:sz w:val="24"/>
          <w:szCs w:val="24"/>
        </w:rPr>
      </w:pPr>
    </w:p>
    <w:p w14:paraId="4C10B19C" w14:textId="77777777" w:rsidR="009658C4" w:rsidRDefault="009658C4" w:rsidP="0051495C">
      <w:pPr>
        <w:spacing w:line="480" w:lineRule="auto"/>
        <w:rPr>
          <w:rFonts w:ascii="Times New Roman" w:hAnsi="Times New Roman" w:cs="Times New Roman"/>
          <w:sz w:val="24"/>
          <w:szCs w:val="24"/>
        </w:rPr>
      </w:pPr>
    </w:p>
    <w:p w14:paraId="377A9D8A" w14:textId="77777777" w:rsidR="007764E8" w:rsidRDefault="007764E8" w:rsidP="0051495C">
      <w:pPr>
        <w:spacing w:line="480" w:lineRule="auto"/>
        <w:rPr>
          <w:rFonts w:ascii="Times New Roman" w:hAnsi="Times New Roman" w:cs="Times New Roman"/>
          <w:sz w:val="24"/>
          <w:szCs w:val="24"/>
        </w:rPr>
      </w:pPr>
    </w:p>
    <w:p w14:paraId="75FA983D" w14:textId="77777777" w:rsidR="00DB7083" w:rsidRDefault="00DB7083" w:rsidP="0051495C">
      <w:pPr>
        <w:spacing w:line="480" w:lineRule="auto"/>
        <w:rPr>
          <w:rFonts w:ascii="Times New Roman" w:hAnsi="Times New Roman" w:cs="Times New Roman"/>
          <w:sz w:val="32"/>
          <w:szCs w:val="24"/>
          <w:u w:val="single"/>
        </w:rPr>
      </w:pPr>
    </w:p>
    <w:p w14:paraId="52637CEF" w14:textId="77777777" w:rsidR="002462A0" w:rsidRDefault="002462A0" w:rsidP="0051495C">
      <w:pPr>
        <w:spacing w:line="480" w:lineRule="auto"/>
        <w:rPr>
          <w:rFonts w:ascii="Times New Roman" w:hAnsi="Times New Roman" w:cs="Times New Roman"/>
          <w:sz w:val="32"/>
          <w:szCs w:val="24"/>
          <w:u w:val="single"/>
        </w:rPr>
      </w:pPr>
    </w:p>
    <w:p w14:paraId="6F4714E3" w14:textId="77777777" w:rsidR="00E174F3" w:rsidRDefault="00E174F3" w:rsidP="0051495C">
      <w:pPr>
        <w:spacing w:line="480" w:lineRule="auto"/>
        <w:rPr>
          <w:rFonts w:ascii="Times New Roman" w:hAnsi="Times New Roman" w:cs="Times New Roman"/>
          <w:sz w:val="32"/>
          <w:szCs w:val="24"/>
          <w:u w:val="single"/>
        </w:rPr>
      </w:pPr>
    </w:p>
    <w:p w14:paraId="3AE9D3EB" w14:textId="77777777" w:rsidR="00E174F3" w:rsidRDefault="00E174F3" w:rsidP="0051495C">
      <w:pPr>
        <w:spacing w:line="480" w:lineRule="auto"/>
        <w:rPr>
          <w:rFonts w:ascii="Times New Roman" w:hAnsi="Times New Roman" w:cs="Times New Roman"/>
          <w:sz w:val="32"/>
          <w:szCs w:val="24"/>
          <w:u w:val="single"/>
        </w:rPr>
      </w:pPr>
    </w:p>
    <w:p w14:paraId="6EBF1228" w14:textId="77777777" w:rsidR="00E174F3" w:rsidRDefault="00E174F3" w:rsidP="0051495C">
      <w:pPr>
        <w:spacing w:line="480" w:lineRule="auto"/>
        <w:rPr>
          <w:rFonts w:ascii="Times New Roman" w:hAnsi="Times New Roman" w:cs="Times New Roman"/>
          <w:sz w:val="32"/>
          <w:szCs w:val="24"/>
          <w:u w:val="single"/>
        </w:rPr>
      </w:pPr>
    </w:p>
    <w:p w14:paraId="31BCAC88" w14:textId="77777777" w:rsidR="00E174F3" w:rsidRDefault="00E174F3" w:rsidP="0051495C">
      <w:pPr>
        <w:spacing w:line="480" w:lineRule="auto"/>
        <w:rPr>
          <w:rFonts w:ascii="Times New Roman" w:hAnsi="Times New Roman" w:cs="Times New Roman"/>
          <w:sz w:val="32"/>
          <w:szCs w:val="24"/>
          <w:u w:val="single"/>
        </w:rPr>
      </w:pPr>
    </w:p>
    <w:p w14:paraId="0CC28ED6" w14:textId="77777777" w:rsidR="00E174F3" w:rsidRDefault="00E174F3" w:rsidP="0051495C">
      <w:pPr>
        <w:spacing w:line="480" w:lineRule="auto"/>
        <w:rPr>
          <w:rFonts w:ascii="Times New Roman" w:hAnsi="Times New Roman" w:cs="Times New Roman"/>
          <w:sz w:val="32"/>
          <w:szCs w:val="24"/>
          <w:u w:val="single"/>
        </w:rPr>
      </w:pPr>
    </w:p>
    <w:p w14:paraId="38B2AA94" w14:textId="77777777" w:rsidR="00E174F3" w:rsidRDefault="00E174F3" w:rsidP="0051495C">
      <w:pPr>
        <w:spacing w:line="480" w:lineRule="auto"/>
        <w:rPr>
          <w:rFonts w:ascii="Times New Roman" w:hAnsi="Times New Roman" w:cs="Times New Roman"/>
          <w:sz w:val="32"/>
          <w:szCs w:val="24"/>
          <w:u w:val="single"/>
        </w:rPr>
      </w:pPr>
    </w:p>
    <w:p w14:paraId="4ECADB91" w14:textId="1EEE5800" w:rsidR="007764E8" w:rsidRPr="00530060" w:rsidRDefault="0078316D" w:rsidP="0051495C">
      <w:pPr>
        <w:spacing w:line="480" w:lineRule="auto"/>
        <w:rPr>
          <w:rFonts w:ascii="Times New Roman" w:hAnsi="Times New Roman" w:cs="Times New Roman"/>
          <w:sz w:val="28"/>
          <w:szCs w:val="24"/>
          <w:u w:val="single"/>
        </w:rPr>
      </w:pPr>
      <w:r w:rsidRPr="00530060">
        <w:rPr>
          <w:rFonts w:ascii="Times New Roman" w:hAnsi="Times New Roman" w:cs="Times New Roman"/>
          <w:sz w:val="32"/>
          <w:szCs w:val="24"/>
          <w:u w:val="single"/>
        </w:rPr>
        <w:lastRenderedPageBreak/>
        <w:t>Conclusion</w:t>
      </w:r>
      <w:r w:rsidR="00DB7F25" w:rsidRPr="00530060">
        <w:rPr>
          <w:rFonts w:ascii="Times New Roman" w:hAnsi="Times New Roman" w:cs="Times New Roman"/>
          <w:sz w:val="32"/>
          <w:szCs w:val="24"/>
          <w:u w:val="single"/>
        </w:rPr>
        <w:t xml:space="preserve"> </w:t>
      </w:r>
      <w:r w:rsidR="00DB7F25" w:rsidRPr="00530060">
        <w:rPr>
          <w:rFonts w:ascii="Times New Roman" w:hAnsi="Times New Roman" w:cs="Times New Roman"/>
          <w:sz w:val="28"/>
          <w:szCs w:val="24"/>
          <w:u w:val="single"/>
        </w:rPr>
        <w:t xml:space="preserve">  </w:t>
      </w:r>
    </w:p>
    <w:p w14:paraId="57561D5F" w14:textId="77777777" w:rsidR="009A3B8B" w:rsidRPr="00530060" w:rsidRDefault="00DB7F25" w:rsidP="0051495C">
      <w:pPr>
        <w:spacing w:line="480" w:lineRule="auto"/>
        <w:rPr>
          <w:rFonts w:ascii="Times New Roman" w:hAnsi="Times New Roman" w:cs="Times New Roman"/>
          <w:sz w:val="24"/>
          <w:szCs w:val="24"/>
        </w:rPr>
      </w:pPr>
      <w:r w:rsidRPr="00530060">
        <w:rPr>
          <w:rFonts w:ascii="Times New Roman" w:hAnsi="Times New Roman" w:cs="Times New Roman"/>
          <w:sz w:val="28"/>
          <w:szCs w:val="24"/>
          <w:u w:val="single"/>
        </w:rPr>
        <w:t xml:space="preserve">   </w:t>
      </w:r>
      <w:r w:rsidRPr="00530060">
        <w:rPr>
          <w:rFonts w:ascii="Times New Roman" w:hAnsi="Times New Roman" w:cs="Times New Roman"/>
          <w:sz w:val="24"/>
          <w:szCs w:val="24"/>
          <w:u w:val="single"/>
        </w:rPr>
        <w:t xml:space="preserve">                    </w:t>
      </w:r>
    </w:p>
    <w:p w14:paraId="1DB19B3B" w14:textId="67B718C4" w:rsidR="00EB4461" w:rsidRPr="00E174F3" w:rsidRDefault="00D546AB"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To conclude overall, the exploitation of the Macedonian kings has always been relatively </w:t>
      </w:r>
      <w:r w:rsidR="008F2036" w:rsidRPr="00E174F3">
        <w:rPr>
          <w:rFonts w:ascii="Times New Roman" w:hAnsi="Times New Roman" w:cs="Times New Roman"/>
          <w:sz w:val="24"/>
          <w:szCs w:val="24"/>
        </w:rPr>
        <w:t>substantial</w:t>
      </w:r>
      <w:r w:rsidR="00977618" w:rsidRPr="00E174F3">
        <w:rPr>
          <w:rFonts w:ascii="Times New Roman" w:hAnsi="Times New Roman" w:cs="Times New Roman"/>
          <w:sz w:val="24"/>
          <w:szCs w:val="24"/>
        </w:rPr>
        <w:t>, and comparable to Philip’s endeavours</w:t>
      </w:r>
      <w:r w:rsidR="00E61456" w:rsidRPr="00E174F3">
        <w:rPr>
          <w:rFonts w:ascii="Times New Roman" w:hAnsi="Times New Roman" w:cs="Times New Roman"/>
          <w:sz w:val="24"/>
          <w:szCs w:val="24"/>
        </w:rPr>
        <w:t>, albeit restricted</w:t>
      </w:r>
      <w:r w:rsidR="00977618" w:rsidRPr="00E174F3">
        <w:rPr>
          <w:rFonts w:ascii="Times New Roman" w:hAnsi="Times New Roman" w:cs="Times New Roman"/>
          <w:sz w:val="24"/>
          <w:szCs w:val="24"/>
        </w:rPr>
        <w:t>.</w:t>
      </w:r>
      <w:r w:rsidR="00977618" w:rsidRPr="00E174F3">
        <w:rPr>
          <w:rStyle w:val="FootnoteReference"/>
          <w:rFonts w:ascii="Times New Roman" w:hAnsi="Times New Roman" w:cs="Times New Roman"/>
          <w:sz w:val="24"/>
          <w:szCs w:val="24"/>
        </w:rPr>
        <w:footnoteReference w:id="310"/>
      </w:r>
      <w:r w:rsidRPr="00E174F3">
        <w:rPr>
          <w:rFonts w:ascii="Times New Roman" w:hAnsi="Times New Roman" w:cs="Times New Roman"/>
          <w:sz w:val="24"/>
          <w:szCs w:val="24"/>
        </w:rPr>
        <w:t xml:space="preserve"> </w:t>
      </w:r>
      <w:r w:rsidR="005A2683" w:rsidRPr="00E174F3">
        <w:rPr>
          <w:rFonts w:ascii="Times New Roman" w:hAnsi="Times New Roman" w:cs="Times New Roman"/>
          <w:sz w:val="24"/>
          <w:szCs w:val="24"/>
        </w:rPr>
        <w:t>It is often unfair to compare Philip’s resource exploitation to previous kings like Worthington—and to an extent Diodorus also—does, because Philip’s resource pool was so much larger than theirs due to his military reforms.</w:t>
      </w:r>
      <w:r w:rsidR="005A2683" w:rsidRPr="00E174F3">
        <w:rPr>
          <w:rStyle w:val="FootnoteReference"/>
          <w:rFonts w:ascii="Times New Roman" w:hAnsi="Times New Roman" w:cs="Times New Roman"/>
          <w:sz w:val="24"/>
          <w:szCs w:val="24"/>
        </w:rPr>
        <w:footnoteReference w:id="311"/>
      </w:r>
      <w:r w:rsidR="005A2683" w:rsidRPr="00E174F3">
        <w:rPr>
          <w:rFonts w:ascii="Times New Roman" w:hAnsi="Times New Roman" w:cs="Times New Roman"/>
          <w:sz w:val="24"/>
          <w:szCs w:val="24"/>
        </w:rPr>
        <w:t xml:space="preserve"> Yet, </w:t>
      </w:r>
      <w:r w:rsidR="00977618" w:rsidRPr="00E174F3">
        <w:rPr>
          <w:rFonts w:ascii="Times New Roman" w:hAnsi="Times New Roman" w:cs="Times New Roman"/>
          <w:sz w:val="24"/>
          <w:szCs w:val="24"/>
        </w:rPr>
        <w:t>Philip’s masterful exploitation of precious metals cannot be contested, with Philip’s zenith represented by the ivory and gold statues commissioned for Olympia</w:t>
      </w:r>
      <w:r w:rsidR="00E61456" w:rsidRPr="00E174F3">
        <w:rPr>
          <w:rFonts w:ascii="Times New Roman" w:hAnsi="Times New Roman" w:cs="Times New Roman"/>
          <w:sz w:val="24"/>
          <w:szCs w:val="24"/>
        </w:rPr>
        <w:t>, and his ‘</w:t>
      </w:r>
      <w:proofErr w:type="spellStart"/>
      <w:r w:rsidR="00E61456" w:rsidRPr="00E174F3">
        <w:rPr>
          <w:rFonts w:ascii="Times New Roman" w:hAnsi="Times New Roman" w:cs="Times New Roman"/>
          <w:sz w:val="24"/>
          <w:szCs w:val="24"/>
        </w:rPr>
        <w:fldChar w:fldCharType="begin"/>
      </w:r>
      <w:r w:rsidR="00E61456" w:rsidRPr="00E174F3">
        <w:rPr>
          <w:rFonts w:ascii="Times New Roman" w:hAnsi="Times New Roman" w:cs="Times New Roman"/>
          <w:sz w:val="24"/>
          <w:szCs w:val="24"/>
        </w:rPr>
        <w:instrText xml:space="preserve"> HYPERLINK "http://www.perseus.tufts.edu/hopper/morph?l=*fili%2Fppeion&amp;la=greek&amp;can=*fili%2Fppeion0&amp;prior=e)kei/nou" \t "morph" </w:instrText>
      </w:r>
      <w:r w:rsidR="00E61456" w:rsidRPr="00E174F3">
        <w:rPr>
          <w:rFonts w:ascii="Times New Roman" w:hAnsi="Times New Roman" w:cs="Times New Roman"/>
          <w:sz w:val="24"/>
          <w:szCs w:val="24"/>
        </w:rPr>
        <w:fldChar w:fldCharType="separate"/>
      </w:r>
      <w:r w:rsidR="00E61456" w:rsidRPr="00E174F3">
        <w:rPr>
          <w:rFonts w:ascii="Times New Roman" w:hAnsi="Times New Roman" w:cs="Times New Roman"/>
          <w:sz w:val="24"/>
          <w:szCs w:val="24"/>
        </w:rPr>
        <w:t>Φιλί</w:t>
      </w:r>
      <w:proofErr w:type="spellEnd"/>
      <w:r w:rsidR="00E61456" w:rsidRPr="00E174F3">
        <w:rPr>
          <w:rFonts w:ascii="Times New Roman" w:hAnsi="Times New Roman" w:cs="Times New Roman"/>
          <w:sz w:val="24"/>
          <w:szCs w:val="24"/>
        </w:rPr>
        <w:t>ππειον</w:t>
      </w:r>
      <w:r w:rsidR="00E61456" w:rsidRPr="00E174F3">
        <w:rPr>
          <w:rFonts w:ascii="Times New Roman" w:hAnsi="Times New Roman" w:cs="Times New Roman"/>
          <w:sz w:val="24"/>
          <w:szCs w:val="24"/>
        </w:rPr>
        <w:fldChar w:fldCharType="end"/>
      </w:r>
      <w:r w:rsidR="00E61456" w:rsidRPr="00E174F3">
        <w:rPr>
          <w:rFonts w:ascii="Times New Roman" w:hAnsi="Times New Roman" w:cs="Times New Roman"/>
          <w:sz w:val="24"/>
          <w:szCs w:val="24"/>
        </w:rPr>
        <w:t>’</w:t>
      </w:r>
      <w:r w:rsidR="00977618" w:rsidRPr="00E174F3">
        <w:rPr>
          <w:rFonts w:ascii="Times New Roman" w:hAnsi="Times New Roman" w:cs="Times New Roman"/>
          <w:sz w:val="24"/>
          <w:szCs w:val="24"/>
        </w:rPr>
        <w:t>.</w:t>
      </w:r>
      <w:r w:rsidR="00977618" w:rsidRPr="00E174F3">
        <w:rPr>
          <w:rStyle w:val="FootnoteReference"/>
          <w:rFonts w:ascii="Times New Roman" w:hAnsi="Times New Roman" w:cs="Times New Roman"/>
          <w:sz w:val="24"/>
          <w:szCs w:val="24"/>
        </w:rPr>
        <w:footnoteReference w:id="312"/>
      </w:r>
      <w:r w:rsidR="00977618" w:rsidRPr="00E174F3">
        <w:rPr>
          <w:rFonts w:ascii="Times New Roman" w:hAnsi="Times New Roman" w:cs="Times New Roman"/>
          <w:sz w:val="24"/>
          <w:szCs w:val="24"/>
        </w:rPr>
        <w:t xml:space="preserve"> However, while Philip was to an extent also able to exploit Macedon’s timber </w:t>
      </w:r>
      <w:r w:rsidR="00686C17" w:rsidRPr="00E174F3">
        <w:rPr>
          <w:rFonts w:ascii="Times New Roman" w:hAnsi="Times New Roman" w:cs="Times New Roman"/>
          <w:sz w:val="24"/>
          <w:szCs w:val="24"/>
        </w:rPr>
        <w:t>assets</w:t>
      </w:r>
      <w:r w:rsidR="00977618" w:rsidRPr="00E174F3">
        <w:rPr>
          <w:rFonts w:ascii="Times New Roman" w:hAnsi="Times New Roman" w:cs="Times New Roman"/>
          <w:sz w:val="24"/>
          <w:szCs w:val="24"/>
        </w:rPr>
        <w:t>, the ability to gain serious wealth from this was hampered by his conquests; warring with his primary potential importers.</w:t>
      </w:r>
      <w:r w:rsidR="00977618" w:rsidRPr="00E174F3">
        <w:rPr>
          <w:rStyle w:val="FootnoteReference"/>
          <w:rFonts w:ascii="Times New Roman" w:hAnsi="Times New Roman" w:cs="Times New Roman"/>
          <w:sz w:val="24"/>
          <w:szCs w:val="24"/>
        </w:rPr>
        <w:footnoteReference w:id="313"/>
      </w:r>
      <w:r w:rsidR="00977618" w:rsidRPr="00E174F3">
        <w:rPr>
          <w:rFonts w:ascii="Times New Roman" w:hAnsi="Times New Roman" w:cs="Times New Roman"/>
          <w:sz w:val="24"/>
          <w:szCs w:val="24"/>
        </w:rPr>
        <w:t xml:space="preserve"> </w:t>
      </w:r>
      <w:r w:rsidR="00686C17" w:rsidRPr="00E174F3">
        <w:rPr>
          <w:rFonts w:ascii="Times New Roman" w:hAnsi="Times New Roman" w:cs="Times New Roman"/>
          <w:sz w:val="24"/>
          <w:szCs w:val="24"/>
        </w:rPr>
        <w:t>It seems that Macedon’s kings before Philip were more able to exploit their timber resources, being able to secure alliances and wealth through the trading and gifting of this valuable and rare shipbuilding timber.</w:t>
      </w:r>
      <w:r w:rsidR="00686C17" w:rsidRPr="00E174F3">
        <w:rPr>
          <w:rStyle w:val="FootnoteReference"/>
          <w:rFonts w:ascii="Times New Roman" w:hAnsi="Times New Roman" w:cs="Times New Roman"/>
          <w:sz w:val="24"/>
          <w:szCs w:val="24"/>
        </w:rPr>
        <w:footnoteReference w:id="314"/>
      </w:r>
      <w:r w:rsidR="00686C17" w:rsidRPr="00E174F3">
        <w:rPr>
          <w:rFonts w:ascii="Times New Roman" w:hAnsi="Times New Roman" w:cs="Times New Roman"/>
          <w:sz w:val="24"/>
          <w:szCs w:val="24"/>
        </w:rPr>
        <w:t xml:space="preserve"> Nevertheless, Philip was able to deny his allies of timber, which was achieved by the capture of Amphipolis and the securing of the Strymon </w:t>
      </w:r>
      <w:r w:rsidR="0078316D" w:rsidRPr="00E174F3">
        <w:rPr>
          <w:rFonts w:ascii="Times New Roman" w:hAnsi="Times New Roman" w:cs="Times New Roman"/>
          <w:sz w:val="24"/>
          <w:szCs w:val="24"/>
        </w:rPr>
        <w:t>River</w:t>
      </w:r>
      <w:r w:rsidR="002F071D" w:rsidRPr="00E174F3">
        <w:rPr>
          <w:rFonts w:ascii="Times New Roman" w:hAnsi="Times New Roman" w:cs="Times New Roman"/>
          <w:sz w:val="24"/>
          <w:szCs w:val="24"/>
        </w:rPr>
        <w:t>, and also expand his military capabilities</w:t>
      </w:r>
      <w:r w:rsidR="00686C17" w:rsidRPr="00E174F3">
        <w:rPr>
          <w:rFonts w:ascii="Times New Roman" w:hAnsi="Times New Roman" w:cs="Times New Roman"/>
          <w:sz w:val="24"/>
          <w:szCs w:val="24"/>
        </w:rPr>
        <w:t>.</w:t>
      </w:r>
      <w:r w:rsidR="00686C17" w:rsidRPr="00E174F3">
        <w:rPr>
          <w:rStyle w:val="FootnoteReference"/>
          <w:rFonts w:ascii="Times New Roman" w:hAnsi="Times New Roman" w:cs="Times New Roman"/>
          <w:sz w:val="24"/>
          <w:szCs w:val="24"/>
        </w:rPr>
        <w:footnoteReference w:id="315"/>
      </w:r>
      <w:r w:rsidR="00686C17" w:rsidRPr="00E174F3">
        <w:rPr>
          <w:rFonts w:ascii="Times New Roman" w:hAnsi="Times New Roman" w:cs="Times New Roman"/>
          <w:sz w:val="24"/>
          <w:szCs w:val="24"/>
        </w:rPr>
        <w:t xml:space="preserve"> </w:t>
      </w:r>
      <w:r w:rsidR="00977618" w:rsidRPr="00E174F3">
        <w:rPr>
          <w:rFonts w:ascii="Times New Roman" w:hAnsi="Times New Roman" w:cs="Times New Roman"/>
          <w:sz w:val="24"/>
          <w:szCs w:val="24"/>
        </w:rPr>
        <w:t xml:space="preserve">Although </w:t>
      </w:r>
      <w:r w:rsidRPr="00E174F3">
        <w:rPr>
          <w:rFonts w:ascii="Times New Roman" w:hAnsi="Times New Roman" w:cs="Times New Roman"/>
          <w:sz w:val="24"/>
          <w:szCs w:val="24"/>
        </w:rPr>
        <w:t xml:space="preserve">Philip II did indeed innovate and apply more attention to extracting his land’s naturally abundant precious metals, these deposits came primarily from outside of the traditional borders of </w:t>
      </w:r>
      <w:r w:rsidR="0078316D" w:rsidRPr="00E174F3">
        <w:rPr>
          <w:rFonts w:ascii="Times New Roman" w:hAnsi="Times New Roman" w:cs="Times New Roman"/>
          <w:sz w:val="24"/>
          <w:szCs w:val="24"/>
        </w:rPr>
        <w:t>Macedon that</w:t>
      </w:r>
      <w:r w:rsidR="00977618" w:rsidRPr="00E174F3">
        <w:rPr>
          <w:rFonts w:ascii="Times New Roman" w:hAnsi="Times New Roman" w:cs="Times New Roman"/>
          <w:sz w:val="24"/>
          <w:szCs w:val="24"/>
        </w:rPr>
        <w:t xml:space="preserve"> he had to conquer first.</w:t>
      </w:r>
      <w:r w:rsidR="00977618" w:rsidRPr="00E174F3">
        <w:rPr>
          <w:rStyle w:val="FootnoteReference"/>
          <w:rFonts w:ascii="Times New Roman" w:hAnsi="Times New Roman" w:cs="Times New Roman"/>
          <w:sz w:val="24"/>
          <w:szCs w:val="24"/>
        </w:rPr>
        <w:footnoteReference w:id="316"/>
      </w:r>
      <w:r w:rsidR="00977618" w:rsidRPr="00E174F3">
        <w:rPr>
          <w:rFonts w:ascii="Times New Roman" w:hAnsi="Times New Roman" w:cs="Times New Roman"/>
          <w:sz w:val="24"/>
          <w:szCs w:val="24"/>
        </w:rPr>
        <w:t xml:space="preserve"> Therefore, </w:t>
      </w:r>
      <w:r w:rsidR="00686C17" w:rsidRPr="00E174F3">
        <w:rPr>
          <w:rFonts w:ascii="Times New Roman" w:hAnsi="Times New Roman" w:cs="Times New Roman"/>
          <w:sz w:val="24"/>
          <w:szCs w:val="24"/>
        </w:rPr>
        <w:t xml:space="preserve">modern </w:t>
      </w:r>
      <w:r w:rsidR="00686C17" w:rsidRPr="00E174F3">
        <w:rPr>
          <w:rFonts w:ascii="Times New Roman" w:hAnsi="Times New Roman" w:cs="Times New Roman"/>
          <w:sz w:val="24"/>
          <w:szCs w:val="24"/>
        </w:rPr>
        <w:lastRenderedPageBreak/>
        <w:t xml:space="preserve">scholarship’s image of </w:t>
      </w:r>
      <w:r w:rsidR="00977618" w:rsidRPr="00E174F3">
        <w:rPr>
          <w:rFonts w:ascii="Times New Roman" w:hAnsi="Times New Roman" w:cs="Times New Roman"/>
          <w:sz w:val="24"/>
          <w:szCs w:val="24"/>
        </w:rPr>
        <w:t>Philip</w:t>
      </w:r>
      <w:r w:rsidR="00686C17" w:rsidRPr="00E174F3">
        <w:rPr>
          <w:rFonts w:ascii="Times New Roman" w:hAnsi="Times New Roman" w:cs="Times New Roman"/>
          <w:sz w:val="24"/>
          <w:szCs w:val="24"/>
        </w:rPr>
        <w:t xml:space="preserve"> as an</w:t>
      </w:r>
      <w:r w:rsidR="00977618" w:rsidRPr="00E174F3">
        <w:rPr>
          <w:rFonts w:ascii="Times New Roman" w:hAnsi="Times New Roman" w:cs="Times New Roman"/>
          <w:sz w:val="24"/>
          <w:szCs w:val="24"/>
        </w:rPr>
        <w:t xml:space="preserve"> economic genius may not be entirely accurate, as it was through his conquests that he accrued the resources to exploit, which other Macedonian kings did not have the military or tactical strength to obtain.</w:t>
      </w:r>
      <w:r w:rsidR="00977618" w:rsidRPr="00E174F3">
        <w:rPr>
          <w:rStyle w:val="FootnoteReference"/>
          <w:rFonts w:ascii="Times New Roman" w:hAnsi="Times New Roman" w:cs="Times New Roman"/>
          <w:sz w:val="24"/>
          <w:szCs w:val="24"/>
        </w:rPr>
        <w:footnoteReference w:id="317"/>
      </w:r>
      <w:r w:rsidR="0005593F" w:rsidRPr="00E174F3">
        <w:rPr>
          <w:rFonts w:ascii="Times New Roman" w:hAnsi="Times New Roman" w:cs="Times New Roman"/>
          <w:sz w:val="24"/>
          <w:szCs w:val="24"/>
        </w:rPr>
        <w:t xml:space="preserve"> </w:t>
      </w:r>
      <w:r w:rsidR="00686C17" w:rsidRPr="00E174F3">
        <w:rPr>
          <w:rFonts w:ascii="Times New Roman" w:hAnsi="Times New Roman" w:cs="Times New Roman"/>
          <w:sz w:val="24"/>
          <w:szCs w:val="24"/>
        </w:rPr>
        <w:t xml:space="preserve"> </w:t>
      </w:r>
      <w:r w:rsidR="00E61456" w:rsidRPr="00E174F3">
        <w:rPr>
          <w:rFonts w:ascii="Times New Roman" w:hAnsi="Times New Roman" w:cs="Times New Roman"/>
          <w:sz w:val="24"/>
          <w:szCs w:val="24"/>
        </w:rPr>
        <w:t>Consequently</w:t>
      </w:r>
      <w:r w:rsidR="00686C17" w:rsidRPr="00E174F3">
        <w:rPr>
          <w:rFonts w:ascii="Times New Roman" w:hAnsi="Times New Roman" w:cs="Times New Roman"/>
          <w:sz w:val="24"/>
          <w:szCs w:val="24"/>
        </w:rPr>
        <w:t xml:space="preserve">, </w:t>
      </w:r>
      <w:r w:rsidR="0005593F" w:rsidRPr="00E174F3">
        <w:rPr>
          <w:rFonts w:ascii="Times New Roman" w:hAnsi="Times New Roman" w:cs="Times New Roman"/>
          <w:sz w:val="24"/>
          <w:szCs w:val="24"/>
        </w:rPr>
        <w:t xml:space="preserve">Philip’s resource exploitation of the region around Amphipolis and Philippi was the core of Philip’s wealth, controlling both the enormous silver and gold mines, but also the valuable forests along the Strymon </w:t>
      </w:r>
      <w:r w:rsidR="0078316D" w:rsidRPr="00E174F3">
        <w:rPr>
          <w:rFonts w:ascii="Times New Roman" w:hAnsi="Times New Roman" w:cs="Times New Roman"/>
          <w:sz w:val="24"/>
          <w:szCs w:val="24"/>
        </w:rPr>
        <w:t>River</w:t>
      </w:r>
      <w:r w:rsidR="0005593F" w:rsidRPr="00E174F3">
        <w:rPr>
          <w:rFonts w:ascii="Times New Roman" w:hAnsi="Times New Roman" w:cs="Times New Roman"/>
          <w:sz w:val="24"/>
          <w:szCs w:val="24"/>
        </w:rPr>
        <w:t>.</w:t>
      </w:r>
      <w:r w:rsidR="0005593F" w:rsidRPr="00E174F3">
        <w:rPr>
          <w:rStyle w:val="FootnoteReference"/>
          <w:rFonts w:ascii="Times New Roman" w:hAnsi="Times New Roman" w:cs="Times New Roman"/>
          <w:sz w:val="24"/>
          <w:szCs w:val="24"/>
        </w:rPr>
        <w:footnoteReference w:id="318"/>
      </w:r>
      <w:r w:rsidR="0005593F" w:rsidRPr="00E174F3">
        <w:rPr>
          <w:rFonts w:ascii="Times New Roman" w:hAnsi="Times New Roman" w:cs="Times New Roman"/>
          <w:sz w:val="24"/>
          <w:szCs w:val="24"/>
        </w:rPr>
        <w:t xml:space="preserve"> This region was</w:t>
      </w:r>
      <w:r w:rsidR="00041CCC" w:rsidRPr="00E174F3">
        <w:rPr>
          <w:rFonts w:ascii="Times New Roman" w:hAnsi="Times New Roman" w:cs="Times New Roman"/>
          <w:sz w:val="24"/>
          <w:szCs w:val="24"/>
        </w:rPr>
        <w:t xml:space="preserve"> partially</w:t>
      </w:r>
      <w:r w:rsidR="0005593F" w:rsidRPr="00E174F3">
        <w:rPr>
          <w:rFonts w:ascii="Times New Roman" w:hAnsi="Times New Roman" w:cs="Times New Roman"/>
          <w:sz w:val="24"/>
          <w:szCs w:val="24"/>
        </w:rPr>
        <w:t xml:space="preserve"> also held by Macedon under the reign of Alexander I</w:t>
      </w:r>
      <w:r w:rsidR="00041CCC" w:rsidRPr="00E174F3">
        <w:rPr>
          <w:rFonts w:ascii="Times New Roman" w:hAnsi="Times New Roman" w:cs="Times New Roman"/>
          <w:sz w:val="24"/>
          <w:szCs w:val="24"/>
        </w:rPr>
        <w:t>,</w:t>
      </w:r>
      <w:r w:rsidR="008F2036" w:rsidRPr="00E174F3">
        <w:rPr>
          <w:rFonts w:ascii="Times New Roman" w:hAnsi="Times New Roman" w:cs="Times New Roman"/>
          <w:sz w:val="24"/>
          <w:szCs w:val="24"/>
        </w:rPr>
        <w:t xml:space="preserve"> </w:t>
      </w:r>
      <w:r w:rsidR="00686C17" w:rsidRPr="00E174F3">
        <w:rPr>
          <w:rFonts w:ascii="Times New Roman" w:hAnsi="Times New Roman" w:cs="Times New Roman"/>
          <w:sz w:val="24"/>
          <w:szCs w:val="24"/>
        </w:rPr>
        <w:t>although</w:t>
      </w:r>
      <w:r w:rsidR="00041CCC" w:rsidRPr="00E174F3">
        <w:rPr>
          <w:rFonts w:ascii="Times New Roman" w:hAnsi="Times New Roman" w:cs="Times New Roman"/>
          <w:sz w:val="24"/>
          <w:szCs w:val="24"/>
        </w:rPr>
        <w:t xml:space="preserve"> the gold mines that made Philip rich were not known about at this time.</w:t>
      </w:r>
      <w:r w:rsidR="00041CCC" w:rsidRPr="00E174F3">
        <w:rPr>
          <w:rStyle w:val="FootnoteReference"/>
          <w:rFonts w:ascii="Times New Roman" w:hAnsi="Times New Roman" w:cs="Times New Roman"/>
          <w:sz w:val="24"/>
          <w:szCs w:val="24"/>
        </w:rPr>
        <w:footnoteReference w:id="319"/>
      </w:r>
      <w:r w:rsidR="00041CCC" w:rsidRPr="00E174F3">
        <w:rPr>
          <w:rFonts w:ascii="Times New Roman" w:hAnsi="Times New Roman" w:cs="Times New Roman"/>
          <w:sz w:val="24"/>
          <w:szCs w:val="24"/>
        </w:rPr>
        <w:t xml:space="preserve"> </w:t>
      </w:r>
      <w:r w:rsidR="002F071D" w:rsidRPr="00E174F3">
        <w:rPr>
          <w:rFonts w:ascii="Times New Roman" w:hAnsi="Times New Roman" w:cs="Times New Roman"/>
          <w:sz w:val="24"/>
          <w:szCs w:val="24"/>
        </w:rPr>
        <w:t>Subsequently</w:t>
      </w:r>
      <w:r w:rsidR="00041CCC" w:rsidRPr="00E174F3">
        <w:rPr>
          <w:rFonts w:ascii="Times New Roman" w:hAnsi="Times New Roman" w:cs="Times New Roman"/>
          <w:sz w:val="24"/>
          <w:szCs w:val="24"/>
        </w:rPr>
        <w:t>, Philip’s capture of the Pangaion mines and Amphipolis</w:t>
      </w:r>
      <w:r w:rsidR="00246BA3" w:rsidRPr="00E174F3">
        <w:rPr>
          <w:rFonts w:ascii="Times New Roman" w:hAnsi="Times New Roman" w:cs="Times New Roman"/>
          <w:sz w:val="24"/>
          <w:szCs w:val="24"/>
        </w:rPr>
        <w:t xml:space="preserve">’ abundantly wealthy regions </w:t>
      </w:r>
      <w:r w:rsidR="00041CCC" w:rsidRPr="00E174F3">
        <w:rPr>
          <w:rFonts w:ascii="Times New Roman" w:hAnsi="Times New Roman" w:cs="Times New Roman"/>
          <w:sz w:val="24"/>
          <w:szCs w:val="24"/>
        </w:rPr>
        <w:t>are the primary reasons why Philip was able to fund his lavish bribery, his large army, and his patronage of the arts</w:t>
      </w:r>
      <w:r w:rsidR="00246BA3" w:rsidRPr="00E174F3">
        <w:rPr>
          <w:rFonts w:ascii="Times New Roman" w:hAnsi="Times New Roman" w:cs="Times New Roman"/>
          <w:sz w:val="24"/>
          <w:szCs w:val="24"/>
        </w:rPr>
        <w:t>.</w:t>
      </w:r>
      <w:r w:rsidR="00246BA3" w:rsidRPr="00E174F3">
        <w:rPr>
          <w:rStyle w:val="FootnoteReference"/>
          <w:rFonts w:ascii="Times New Roman" w:hAnsi="Times New Roman" w:cs="Times New Roman"/>
          <w:sz w:val="24"/>
          <w:szCs w:val="24"/>
        </w:rPr>
        <w:footnoteReference w:id="320"/>
      </w:r>
      <w:r w:rsidR="00041CCC" w:rsidRPr="00E174F3">
        <w:rPr>
          <w:rFonts w:ascii="Times New Roman" w:hAnsi="Times New Roman" w:cs="Times New Roman"/>
          <w:sz w:val="24"/>
          <w:szCs w:val="24"/>
        </w:rPr>
        <w:t xml:space="preserve"> </w:t>
      </w:r>
      <w:r w:rsidR="00020765" w:rsidRPr="00E174F3">
        <w:rPr>
          <w:rFonts w:ascii="Times New Roman" w:hAnsi="Times New Roman" w:cs="Times New Roman"/>
          <w:sz w:val="24"/>
          <w:szCs w:val="24"/>
        </w:rPr>
        <w:t>Moreover, these resources w</w:t>
      </w:r>
      <w:r w:rsidR="002F071D" w:rsidRPr="00E174F3">
        <w:rPr>
          <w:rFonts w:ascii="Times New Roman" w:hAnsi="Times New Roman" w:cs="Times New Roman"/>
          <w:sz w:val="24"/>
          <w:szCs w:val="24"/>
        </w:rPr>
        <w:t>ere</w:t>
      </w:r>
      <w:r w:rsidR="00020765" w:rsidRPr="00E174F3">
        <w:rPr>
          <w:rFonts w:ascii="Times New Roman" w:hAnsi="Times New Roman" w:cs="Times New Roman"/>
          <w:sz w:val="24"/>
          <w:szCs w:val="24"/>
        </w:rPr>
        <w:t xml:space="preserve"> </w:t>
      </w:r>
      <w:r w:rsidR="002F071D" w:rsidRPr="00E174F3">
        <w:rPr>
          <w:rFonts w:ascii="Times New Roman" w:hAnsi="Times New Roman" w:cs="Times New Roman"/>
          <w:sz w:val="24"/>
          <w:szCs w:val="24"/>
        </w:rPr>
        <w:t>of utmost</w:t>
      </w:r>
      <w:r w:rsidR="00020765" w:rsidRPr="00E174F3">
        <w:rPr>
          <w:rFonts w:ascii="Times New Roman" w:hAnsi="Times New Roman" w:cs="Times New Roman"/>
          <w:sz w:val="24"/>
          <w:szCs w:val="24"/>
        </w:rPr>
        <w:t xml:space="preserve"> importan</w:t>
      </w:r>
      <w:r w:rsidR="002F071D" w:rsidRPr="00E174F3">
        <w:rPr>
          <w:rFonts w:ascii="Times New Roman" w:hAnsi="Times New Roman" w:cs="Times New Roman"/>
          <w:sz w:val="24"/>
          <w:szCs w:val="24"/>
        </w:rPr>
        <w:t>ce</w:t>
      </w:r>
      <w:r w:rsidR="00020765" w:rsidRPr="00E174F3">
        <w:rPr>
          <w:rFonts w:ascii="Times New Roman" w:hAnsi="Times New Roman" w:cs="Times New Roman"/>
          <w:sz w:val="24"/>
          <w:szCs w:val="24"/>
        </w:rPr>
        <w:t xml:space="preserve"> to Philip, as Demosthenes, although biased against Philip, was keen to point out.</w:t>
      </w:r>
      <w:r w:rsidR="00020765" w:rsidRPr="00E174F3">
        <w:rPr>
          <w:rStyle w:val="FootnoteReference"/>
          <w:rFonts w:ascii="Times New Roman" w:hAnsi="Times New Roman" w:cs="Times New Roman"/>
          <w:sz w:val="24"/>
          <w:szCs w:val="24"/>
        </w:rPr>
        <w:footnoteReference w:id="321"/>
      </w:r>
      <w:r w:rsidR="00020765" w:rsidRPr="00E174F3">
        <w:rPr>
          <w:rFonts w:ascii="Times New Roman" w:hAnsi="Times New Roman" w:cs="Times New Roman"/>
          <w:sz w:val="24"/>
          <w:szCs w:val="24"/>
        </w:rPr>
        <w:t xml:space="preserve"> </w:t>
      </w:r>
      <w:r w:rsidR="00246BA3" w:rsidRPr="00E174F3">
        <w:rPr>
          <w:rFonts w:ascii="Times New Roman" w:hAnsi="Times New Roman" w:cs="Times New Roman"/>
          <w:sz w:val="24"/>
          <w:szCs w:val="24"/>
        </w:rPr>
        <w:t xml:space="preserve">This great wealth combined with all of Philip’s other mines and timber reserves across his territory, combined with Macedon’s large and skilled workforce </w:t>
      </w:r>
      <w:r w:rsidR="00041CCC" w:rsidRPr="00E174F3">
        <w:rPr>
          <w:rFonts w:ascii="Times New Roman" w:hAnsi="Times New Roman" w:cs="Times New Roman"/>
          <w:sz w:val="24"/>
          <w:szCs w:val="24"/>
        </w:rPr>
        <w:t>allowed Macedon to become powerful enough to dominate the united power of the Southern Greek states.</w:t>
      </w:r>
      <w:r w:rsidR="00041CCC" w:rsidRPr="00E174F3">
        <w:rPr>
          <w:rStyle w:val="FootnoteReference"/>
          <w:rFonts w:ascii="Times New Roman" w:hAnsi="Times New Roman" w:cs="Times New Roman"/>
          <w:sz w:val="24"/>
          <w:szCs w:val="24"/>
        </w:rPr>
        <w:footnoteReference w:id="322"/>
      </w:r>
    </w:p>
    <w:p w14:paraId="419CF87B" w14:textId="77777777" w:rsidR="00B33826" w:rsidRPr="0051495C" w:rsidRDefault="00B33826" w:rsidP="0051495C">
      <w:pPr>
        <w:spacing w:line="480" w:lineRule="auto"/>
        <w:rPr>
          <w:rFonts w:ascii="Times New Roman" w:hAnsi="Times New Roman" w:cs="Times New Roman"/>
          <w:sz w:val="24"/>
          <w:szCs w:val="24"/>
        </w:rPr>
      </w:pPr>
    </w:p>
    <w:p w14:paraId="3DF55C8D" w14:textId="77777777" w:rsidR="004553FA" w:rsidRPr="0051495C" w:rsidRDefault="004553FA" w:rsidP="0051495C">
      <w:pPr>
        <w:spacing w:line="480" w:lineRule="auto"/>
        <w:rPr>
          <w:rFonts w:ascii="Times New Roman" w:hAnsi="Times New Roman" w:cs="Times New Roman"/>
          <w:color w:val="FF0000"/>
          <w:sz w:val="24"/>
          <w:szCs w:val="24"/>
        </w:rPr>
      </w:pPr>
    </w:p>
    <w:p w14:paraId="08EC6D36" w14:textId="77777777" w:rsidR="00DB7083" w:rsidRDefault="00DB7083" w:rsidP="0051495C">
      <w:pPr>
        <w:spacing w:line="480" w:lineRule="auto"/>
        <w:rPr>
          <w:rFonts w:ascii="Times New Roman" w:hAnsi="Times New Roman" w:cs="Times New Roman"/>
          <w:sz w:val="24"/>
          <w:szCs w:val="24"/>
        </w:rPr>
      </w:pPr>
    </w:p>
    <w:p w14:paraId="5B2E6FA3" w14:textId="77777777" w:rsidR="002462A0" w:rsidRDefault="002462A0" w:rsidP="0051495C">
      <w:pPr>
        <w:spacing w:line="480" w:lineRule="auto"/>
        <w:rPr>
          <w:rFonts w:ascii="Times New Roman" w:hAnsi="Times New Roman" w:cs="Times New Roman"/>
          <w:sz w:val="32"/>
          <w:szCs w:val="24"/>
          <w:u w:val="single"/>
        </w:rPr>
      </w:pPr>
    </w:p>
    <w:p w14:paraId="712657E0" w14:textId="4DBCB311" w:rsidR="00747B15" w:rsidRPr="00E97EBC" w:rsidRDefault="00747B15" w:rsidP="0051495C">
      <w:pPr>
        <w:spacing w:line="480" w:lineRule="auto"/>
        <w:rPr>
          <w:rFonts w:ascii="Times New Roman" w:hAnsi="Times New Roman" w:cs="Times New Roman"/>
          <w:sz w:val="32"/>
          <w:szCs w:val="24"/>
          <w:u w:val="single"/>
        </w:rPr>
      </w:pPr>
      <w:r w:rsidRPr="00E97EBC">
        <w:rPr>
          <w:rFonts w:ascii="Times New Roman" w:hAnsi="Times New Roman" w:cs="Times New Roman"/>
          <w:sz w:val="32"/>
          <w:szCs w:val="24"/>
          <w:u w:val="single"/>
        </w:rPr>
        <w:lastRenderedPageBreak/>
        <w:t>Bibliography:</w:t>
      </w:r>
    </w:p>
    <w:p w14:paraId="67063378" w14:textId="77777777" w:rsidR="008867A0" w:rsidRPr="0051495C" w:rsidRDefault="008867A0" w:rsidP="0051495C">
      <w:pPr>
        <w:spacing w:line="480" w:lineRule="auto"/>
        <w:rPr>
          <w:rFonts w:ascii="Times New Roman" w:hAnsi="Times New Roman" w:cs="Times New Roman"/>
          <w:sz w:val="24"/>
          <w:szCs w:val="24"/>
        </w:rPr>
      </w:pPr>
    </w:p>
    <w:p w14:paraId="73F16F9D" w14:textId="77777777" w:rsidR="00747B15" w:rsidRPr="00E97EBC" w:rsidRDefault="00747B15" w:rsidP="0051495C">
      <w:pPr>
        <w:spacing w:line="480" w:lineRule="auto"/>
        <w:rPr>
          <w:rFonts w:ascii="Times New Roman" w:hAnsi="Times New Roman" w:cs="Times New Roman"/>
          <w:sz w:val="32"/>
          <w:szCs w:val="24"/>
          <w:u w:val="single"/>
        </w:rPr>
      </w:pPr>
      <w:r w:rsidRPr="00E97EBC">
        <w:rPr>
          <w:rFonts w:ascii="Times New Roman" w:hAnsi="Times New Roman" w:cs="Times New Roman"/>
          <w:sz w:val="32"/>
          <w:szCs w:val="24"/>
          <w:u w:val="single"/>
        </w:rPr>
        <w:t>Ancient Sources:</w:t>
      </w:r>
    </w:p>
    <w:p w14:paraId="1053BEE4"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Aeschines, </w:t>
      </w:r>
      <w:r w:rsidRPr="00E174F3">
        <w:rPr>
          <w:rFonts w:ascii="Times New Roman" w:hAnsi="Times New Roman" w:cs="Times New Roman"/>
          <w:i/>
          <w:sz w:val="24"/>
          <w:szCs w:val="24"/>
        </w:rPr>
        <w:t xml:space="preserve">Against Ctesiphon. </w:t>
      </w:r>
      <w:r w:rsidRPr="00E174F3">
        <w:rPr>
          <w:rFonts w:ascii="Times New Roman" w:hAnsi="Times New Roman" w:cs="Times New Roman"/>
          <w:sz w:val="24"/>
          <w:szCs w:val="24"/>
        </w:rPr>
        <w:t>C.D. Adams (trans.). 1919. London: William Heinemann Ltd.</w:t>
      </w:r>
    </w:p>
    <w:p w14:paraId="77CEF72F"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Aeschines, </w:t>
      </w:r>
      <w:r w:rsidRPr="00E174F3">
        <w:rPr>
          <w:rFonts w:ascii="Times New Roman" w:hAnsi="Times New Roman" w:cs="Times New Roman"/>
          <w:i/>
          <w:sz w:val="24"/>
          <w:szCs w:val="24"/>
        </w:rPr>
        <w:t xml:space="preserve">Against </w:t>
      </w:r>
      <w:proofErr w:type="spellStart"/>
      <w:r w:rsidRPr="00E174F3">
        <w:rPr>
          <w:rFonts w:ascii="Times New Roman" w:hAnsi="Times New Roman" w:cs="Times New Roman"/>
          <w:i/>
          <w:sz w:val="24"/>
          <w:szCs w:val="24"/>
        </w:rPr>
        <w:t>Timarchus</w:t>
      </w:r>
      <w:proofErr w:type="spellEnd"/>
      <w:r w:rsidRPr="00E174F3">
        <w:rPr>
          <w:rFonts w:ascii="Times New Roman" w:hAnsi="Times New Roman" w:cs="Times New Roman"/>
          <w:i/>
          <w:sz w:val="24"/>
          <w:szCs w:val="24"/>
        </w:rPr>
        <w:t xml:space="preserve">. </w:t>
      </w:r>
      <w:r w:rsidRPr="00E174F3">
        <w:rPr>
          <w:rFonts w:ascii="Times New Roman" w:hAnsi="Times New Roman" w:cs="Times New Roman"/>
          <w:sz w:val="24"/>
          <w:szCs w:val="24"/>
        </w:rPr>
        <w:t>C.D. Adams (trans.). 1919. London: William Heinemann Ltd.</w:t>
      </w:r>
    </w:p>
    <w:p w14:paraId="59EDB56B"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Aeschines, </w:t>
      </w:r>
      <w:r w:rsidRPr="00E174F3">
        <w:rPr>
          <w:rFonts w:ascii="Times New Roman" w:hAnsi="Times New Roman" w:cs="Times New Roman"/>
          <w:i/>
          <w:sz w:val="24"/>
          <w:szCs w:val="24"/>
        </w:rPr>
        <w:t xml:space="preserve">On </w:t>
      </w:r>
      <w:proofErr w:type="gramStart"/>
      <w:r w:rsidRPr="00E174F3">
        <w:rPr>
          <w:rFonts w:ascii="Times New Roman" w:hAnsi="Times New Roman" w:cs="Times New Roman"/>
          <w:i/>
          <w:sz w:val="24"/>
          <w:szCs w:val="24"/>
        </w:rPr>
        <w:t>The</w:t>
      </w:r>
      <w:proofErr w:type="gramEnd"/>
      <w:r w:rsidRPr="00E174F3">
        <w:rPr>
          <w:rFonts w:ascii="Times New Roman" w:hAnsi="Times New Roman" w:cs="Times New Roman"/>
          <w:i/>
          <w:sz w:val="24"/>
          <w:szCs w:val="24"/>
        </w:rPr>
        <w:t xml:space="preserve"> Embassy. </w:t>
      </w:r>
      <w:r w:rsidRPr="00E174F3">
        <w:rPr>
          <w:rFonts w:ascii="Times New Roman" w:hAnsi="Times New Roman" w:cs="Times New Roman"/>
          <w:sz w:val="24"/>
          <w:szCs w:val="24"/>
        </w:rPr>
        <w:t>C.D. Adams (trans.). 1919. London: William Heinemann Ltd.</w:t>
      </w:r>
    </w:p>
    <w:p w14:paraId="0F55A0B7" w14:textId="77777777" w:rsidR="009B38F0" w:rsidRPr="00E174F3" w:rsidRDefault="009B38F0"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Andocides</w:t>
      </w:r>
      <w:proofErr w:type="spellEnd"/>
      <w:r w:rsidRPr="00E174F3">
        <w:rPr>
          <w:rFonts w:ascii="Times New Roman" w:hAnsi="Times New Roman" w:cs="Times New Roman"/>
          <w:sz w:val="24"/>
          <w:szCs w:val="24"/>
        </w:rPr>
        <w:t xml:space="preserve">, </w:t>
      </w:r>
      <w:r w:rsidRPr="00E174F3">
        <w:rPr>
          <w:rFonts w:ascii="Times New Roman" w:hAnsi="Times New Roman" w:cs="Times New Roman"/>
          <w:i/>
          <w:sz w:val="24"/>
          <w:szCs w:val="24"/>
        </w:rPr>
        <w:t xml:space="preserve">On His Return. </w:t>
      </w:r>
      <w:r w:rsidRPr="00E174F3">
        <w:rPr>
          <w:rFonts w:ascii="Times New Roman" w:hAnsi="Times New Roman" w:cs="Times New Roman"/>
          <w:sz w:val="24"/>
          <w:szCs w:val="24"/>
        </w:rPr>
        <w:t>K.J. Maidment (trans.). 19</w:t>
      </w:r>
      <w:r w:rsidR="004322F0" w:rsidRPr="00E174F3">
        <w:rPr>
          <w:rFonts w:ascii="Times New Roman" w:hAnsi="Times New Roman" w:cs="Times New Roman"/>
          <w:sz w:val="24"/>
          <w:szCs w:val="24"/>
        </w:rPr>
        <w:t>68</w:t>
      </w:r>
      <w:r w:rsidRPr="00E174F3">
        <w:rPr>
          <w:rFonts w:ascii="Times New Roman" w:hAnsi="Times New Roman" w:cs="Times New Roman"/>
          <w:sz w:val="24"/>
          <w:szCs w:val="24"/>
        </w:rPr>
        <w:t>. Cambridge: Harvard University Press.</w:t>
      </w:r>
    </w:p>
    <w:p w14:paraId="630353F6" w14:textId="77777777" w:rsidR="003B49ED" w:rsidRPr="00E174F3" w:rsidRDefault="003B49ED"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Aristotle, </w:t>
      </w:r>
      <w:r w:rsidRPr="00E174F3">
        <w:rPr>
          <w:rFonts w:ascii="Times New Roman" w:hAnsi="Times New Roman" w:cs="Times New Roman"/>
          <w:i/>
          <w:sz w:val="24"/>
          <w:szCs w:val="24"/>
        </w:rPr>
        <w:t xml:space="preserve">Athenian Constitution. </w:t>
      </w:r>
      <w:r w:rsidRPr="00E174F3">
        <w:rPr>
          <w:rFonts w:ascii="Times New Roman" w:hAnsi="Times New Roman" w:cs="Times New Roman"/>
          <w:sz w:val="24"/>
          <w:szCs w:val="24"/>
        </w:rPr>
        <w:t>H. Rackham (trans.). 1952. London: William Heinemann Ltd.</w:t>
      </w:r>
    </w:p>
    <w:p w14:paraId="11B8E926"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Aristotle, </w:t>
      </w:r>
      <w:r w:rsidRPr="00E174F3">
        <w:rPr>
          <w:rFonts w:ascii="Times New Roman" w:hAnsi="Times New Roman" w:cs="Times New Roman"/>
          <w:i/>
          <w:sz w:val="24"/>
          <w:szCs w:val="24"/>
        </w:rPr>
        <w:t xml:space="preserve">Economics. </w:t>
      </w:r>
      <w:r w:rsidRPr="00E174F3">
        <w:rPr>
          <w:rFonts w:ascii="Times New Roman" w:hAnsi="Times New Roman" w:cs="Times New Roman"/>
          <w:sz w:val="24"/>
          <w:szCs w:val="24"/>
        </w:rPr>
        <w:t>G.C. Armstrong (trans.). 1935. London: William Heinemann Ltd.</w:t>
      </w:r>
    </w:p>
    <w:p w14:paraId="7DD5160A"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Demosthenes, </w:t>
      </w:r>
      <w:proofErr w:type="spellStart"/>
      <w:r w:rsidRPr="00E174F3">
        <w:rPr>
          <w:rFonts w:ascii="Times New Roman" w:hAnsi="Times New Roman" w:cs="Times New Roman"/>
          <w:i/>
          <w:sz w:val="24"/>
          <w:szCs w:val="24"/>
        </w:rPr>
        <w:t>Olynthiac</w:t>
      </w:r>
      <w:proofErr w:type="spellEnd"/>
      <w:r w:rsidRPr="00E174F3">
        <w:rPr>
          <w:rFonts w:ascii="Times New Roman" w:hAnsi="Times New Roman" w:cs="Times New Roman"/>
          <w:i/>
          <w:sz w:val="24"/>
          <w:szCs w:val="24"/>
        </w:rPr>
        <w:t xml:space="preserve"> 1. </w:t>
      </w:r>
      <w:r w:rsidRPr="00E174F3">
        <w:rPr>
          <w:rFonts w:ascii="Times New Roman" w:hAnsi="Times New Roman" w:cs="Times New Roman"/>
          <w:sz w:val="24"/>
          <w:szCs w:val="24"/>
        </w:rPr>
        <w:t xml:space="preserve">J.H. Vince (trans.). 1930. London: William Heinemann Ltd.  </w:t>
      </w:r>
    </w:p>
    <w:p w14:paraId="72BB8985"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Demosthenes, </w:t>
      </w:r>
      <w:proofErr w:type="spellStart"/>
      <w:r w:rsidRPr="00E174F3">
        <w:rPr>
          <w:rFonts w:ascii="Times New Roman" w:hAnsi="Times New Roman" w:cs="Times New Roman"/>
          <w:i/>
          <w:sz w:val="24"/>
          <w:szCs w:val="24"/>
        </w:rPr>
        <w:t>Olynthiac</w:t>
      </w:r>
      <w:proofErr w:type="spellEnd"/>
      <w:r w:rsidRPr="00E174F3">
        <w:rPr>
          <w:rFonts w:ascii="Times New Roman" w:hAnsi="Times New Roman" w:cs="Times New Roman"/>
          <w:i/>
          <w:sz w:val="24"/>
          <w:szCs w:val="24"/>
        </w:rPr>
        <w:t xml:space="preserve"> 2. </w:t>
      </w:r>
      <w:r w:rsidRPr="00E174F3">
        <w:rPr>
          <w:rFonts w:ascii="Times New Roman" w:hAnsi="Times New Roman" w:cs="Times New Roman"/>
          <w:sz w:val="24"/>
          <w:szCs w:val="24"/>
        </w:rPr>
        <w:t>J.H. Vince (trans.). 1930. London: William Heinemann Ltd.</w:t>
      </w:r>
    </w:p>
    <w:p w14:paraId="1F97B851"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Demosthenes, </w:t>
      </w:r>
      <w:r w:rsidRPr="00E174F3">
        <w:rPr>
          <w:rFonts w:ascii="Times New Roman" w:hAnsi="Times New Roman" w:cs="Times New Roman"/>
          <w:i/>
          <w:sz w:val="24"/>
          <w:szCs w:val="24"/>
        </w:rPr>
        <w:t xml:space="preserve">Philippic 1. </w:t>
      </w:r>
      <w:r w:rsidRPr="00E174F3">
        <w:rPr>
          <w:rFonts w:ascii="Times New Roman" w:hAnsi="Times New Roman" w:cs="Times New Roman"/>
          <w:sz w:val="24"/>
          <w:szCs w:val="24"/>
        </w:rPr>
        <w:t xml:space="preserve">J.H. Vince (trans.). 1930. London: William Heinemann Ltd.  </w:t>
      </w:r>
    </w:p>
    <w:p w14:paraId="1A86BECA"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lastRenderedPageBreak/>
        <w:t xml:space="preserve">Demosthenes, </w:t>
      </w:r>
      <w:r w:rsidRPr="00E174F3">
        <w:rPr>
          <w:rFonts w:ascii="Times New Roman" w:hAnsi="Times New Roman" w:cs="Times New Roman"/>
          <w:i/>
          <w:sz w:val="24"/>
          <w:szCs w:val="24"/>
        </w:rPr>
        <w:t xml:space="preserve">Philippic 2. </w:t>
      </w:r>
      <w:r w:rsidRPr="00E174F3">
        <w:rPr>
          <w:rFonts w:ascii="Times New Roman" w:hAnsi="Times New Roman" w:cs="Times New Roman"/>
          <w:sz w:val="24"/>
          <w:szCs w:val="24"/>
        </w:rPr>
        <w:t>J.H. Vince (trans.). 1930. London: William Heinemann Ltd.</w:t>
      </w:r>
    </w:p>
    <w:p w14:paraId="3E520A2C"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Demosthenes, </w:t>
      </w:r>
      <w:r w:rsidRPr="00E174F3">
        <w:rPr>
          <w:rFonts w:ascii="Times New Roman" w:hAnsi="Times New Roman" w:cs="Times New Roman"/>
          <w:i/>
          <w:sz w:val="24"/>
          <w:szCs w:val="24"/>
        </w:rPr>
        <w:t xml:space="preserve">On the </w:t>
      </w:r>
      <w:proofErr w:type="spellStart"/>
      <w:r w:rsidRPr="00E174F3">
        <w:rPr>
          <w:rFonts w:ascii="Times New Roman" w:hAnsi="Times New Roman" w:cs="Times New Roman"/>
          <w:i/>
          <w:sz w:val="24"/>
          <w:szCs w:val="24"/>
        </w:rPr>
        <w:t>Halonnesus</w:t>
      </w:r>
      <w:proofErr w:type="spellEnd"/>
      <w:r w:rsidRPr="00E174F3">
        <w:rPr>
          <w:rFonts w:ascii="Times New Roman" w:hAnsi="Times New Roman" w:cs="Times New Roman"/>
          <w:i/>
          <w:sz w:val="24"/>
          <w:szCs w:val="24"/>
        </w:rPr>
        <w:t xml:space="preserve">. </w:t>
      </w:r>
      <w:r w:rsidRPr="00E174F3">
        <w:rPr>
          <w:rFonts w:ascii="Times New Roman" w:hAnsi="Times New Roman" w:cs="Times New Roman"/>
          <w:sz w:val="24"/>
          <w:szCs w:val="24"/>
        </w:rPr>
        <w:t>J.H. Vince (trans.). 1930. London: William Heinemann Ltd.</w:t>
      </w:r>
    </w:p>
    <w:p w14:paraId="6C5D1C10"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Demosthenes, </w:t>
      </w:r>
      <w:r w:rsidRPr="00E174F3">
        <w:rPr>
          <w:rFonts w:ascii="Times New Roman" w:hAnsi="Times New Roman" w:cs="Times New Roman"/>
          <w:i/>
          <w:sz w:val="24"/>
          <w:szCs w:val="24"/>
        </w:rPr>
        <w:t xml:space="preserve">On the Chersonese. </w:t>
      </w:r>
      <w:r w:rsidRPr="00E174F3">
        <w:rPr>
          <w:rFonts w:ascii="Times New Roman" w:hAnsi="Times New Roman" w:cs="Times New Roman"/>
          <w:sz w:val="24"/>
          <w:szCs w:val="24"/>
        </w:rPr>
        <w:t>J.H. Vince (trans.). 1930. London: William Heinemann Ltd.</w:t>
      </w:r>
    </w:p>
    <w:p w14:paraId="4B0A8919"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Demosthenes, </w:t>
      </w:r>
      <w:r w:rsidRPr="00E174F3">
        <w:rPr>
          <w:rFonts w:ascii="Times New Roman" w:hAnsi="Times New Roman" w:cs="Times New Roman"/>
          <w:i/>
          <w:sz w:val="24"/>
          <w:szCs w:val="24"/>
        </w:rPr>
        <w:t xml:space="preserve">Philippic 3. </w:t>
      </w:r>
      <w:r w:rsidRPr="00E174F3">
        <w:rPr>
          <w:rFonts w:ascii="Times New Roman" w:hAnsi="Times New Roman" w:cs="Times New Roman"/>
          <w:sz w:val="24"/>
          <w:szCs w:val="24"/>
        </w:rPr>
        <w:t>J.H. Vince (trans.). 1930. London: William Heinemann Ltd.</w:t>
      </w:r>
    </w:p>
    <w:p w14:paraId="6E3A6483"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Demosthenes, </w:t>
      </w:r>
      <w:r w:rsidRPr="00E174F3">
        <w:rPr>
          <w:rFonts w:ascii="Times New Roman" w:hAnsi="Times New Roman" w:cs="Times New Roman"/>
          <w:i/>
          <w:sz w:val="24"/>
          <w:szCs w:val="24"/>
        </w:rPr>
        <w:t xml:space="preserve">Philippic 4. </w:t>
      </w:r>
      <w:r w:rsidRPr="00E174F3">
        <w:rPr>
          <w:rFonts w:ascii="Times New Roman" w:hAnsi="Times New Roman" w:cs="Times New Roman"/>
          <w:sz w:val="24"/>
          <w:szCs w:val="24"/>
        </w:rPr>
        <w:t xml:space="preserve">J.H. Vince (trans.). 1930. London: William Heinemann Ltd.  </w:t>
      </w:r>
    </w:p>
    <w:p w14:paraId="512EED06" w14:textId="77777777" w:rsidR="00747B15" w:rsidRPr="00E174F3" w:rsidRDefault="00747B15" w:rsidP="0051495C">
      <w:pPr>
        <w:spacing w:line="480" w:lineRule="auto"/>
        <w:rPr>
          <w:rFonts w:ascii="Times New Roman" w:hAnsi="Times New Roman" w:cs="Times New Roman"/>
          <w:sz w:val="24"/>
          <w:szCs w:val="24"/>
        </w:rPr>
      </w:pPr>
      <w:proofErr w:type="gramStart"/>
      <w:r w:rsidRPr="00E174F3">
        <w:rPr>
          <w:rFonts w:ascii="Times New Roman" w:hAnsi="Times New Roman" w:cs="Times New Roman"/>
          <w:sz w:val="24"/>
          <w:szCs w:val="24"/>
        </w:rPr>
        <w:t>Demosthenes,</w:t>
      </w:r>
      <w:proofErr w:type="gramEnd"/>
      <w:r w:rsidRPr="00E174F3">
        <w:rPr>
          <w:rFonts w:ascii="Times New Roman" w:hAnsi="Times New Roman" w:cs="Times New Roman"/>
          <w:sz w:val="24"/>
          <w:szCs w:val="24"/>
        </w:rPr>
        <w:t xml:space="preserve"> </w:t>
      </w:r>
      <w:r w:rsidRPr="00E174F3">
        <w:rPr>
          <w:rFonts w:ascii="Times New Roman" w:hAnsi="Times New Roman" w:cs="Times New Roman"/>
          <w:i/>
          <w:sz w:val="24"/>
          <w:szCs w:val="24"/>
        </w:rPr>
        <w:t xml:space="preserve">Reply to Philip. </w:t>
      </w:r>
      <w:r w:rsidRPr="00E174F3">
        <w:rPr>
          <w:rFonts w:ascii="Times New Roman" w:hAnsi="Times New Roman" w:cs="Times New Roman"/>
          <w:sz w:val="24"/>
          <w:szCs w:val="24"/>
        </w:rPr>
        <w:t xml:space="preserve">C.A. Vince (trans.). 1926. London: William Heinemann Ltd. </w:t>
      </w:r>
    </w:p>
    <w:p w14:paraId="1047EDB4"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Demosthenes, </w:t>
      </w:r>
      <w:r w:rsidRPr="00E174F3">
        <w:rPr>
          <w:rFonts w:ascii="Times New Roman" w:hAnsi="Times New Roman" w:cs="Times New Roman"/>
          <w:i/>
          <w:sz w:val="24"/>
          <w:szCs w:val="24"/>
        </w:rPr>
        <w:t xml:space="preserve">On the Crown. </w:t>
      </w:r>
      <w:r w:rsidRPr="00E174F3">
        <w:rPr>
          <w:rFonts w:ascii="Times New Roman" w:hAnsi="Times New Roman" w:cs="Times New Roman"/>
          <w:sz w:val="24"/>
          <w:szCs w:val="24"/>
        </w:rPr>
        <w:t xml:space="preserve">C.A. Vince (trans.). 1926. London: William Heinemann Ltd. </w:t>
      </w:r>
    </w:p>
    <w:p w14:paraId="3276C2CC"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Demosthenes, </w:t>
      </w:r>
      <w:r w:rsidRPr="00E174F3">
        <w:rPr>
          <w:rFonts w:ascii="Times New Roman" w:hAnsi="Times New Roman" w:cs="Times New Roman"/>
          <w:i/>
          <w:sz w:val="24"/>
          <w:szCs w:val="24"/>
        </w:rPr>
        <w:t xml:space="preserve">On the Embassy. </w:t>
      </w:r>
      <w:r w:rsidRPr="00E174F3">
        <w:rPr>
          <w:rFonts w:ascii="Times New Roman" w:hAnsi="Times New Roman" w:cs="Times New Roman"/>
          <w:sz w:val="24"/>
          <w:szCs w:val="24"/>
        </w:rPr>
        <w:t xml:space="preserve">C.A. Vince (trans.). 1926. London: William Heinemann Ltd. </w:t>
      </w:r>
    </w:p>
    <w:p w14:paraId="111BCCA0"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Diodorus Siculus, </w:t>
      </w:r>
      <w:r w:rsidRPr="00E174F3">
        <w:rPr>
          <w:rFonts w:ascii="Times New Roman" w:hAnsi="Times New Roman" w:cs="Times New Roman"/>
          <w:i/>
          <w:sz w:val="24"/>
          <w:szCs w:val="24"/>
        </w:rPr>
        <w:t xml:space="preserve">Libraries. </w:t>
      </w:r>
      <w:r w:rsidRPr="00E174F3">
        <w:rPr>
          <w:rFonts w:ascii="Times New Roman" w:hAnsi="Times New Roman" w:cs="Times New Roman"/>
          <w:sz w:val="24"/>
          <w:szCs w:val="24"/>
        </w:rPr>
        <w:t xml:space="preserve">C.H. </w:t>
      </w:r>
      <w:proofErr w:type="spellStart"/>
      <w:r w:rsidRPr="00E174F3">
        <w:rPr>
          <w:rFonts w:ascii="Times New Roman" w:hAnsi="Times New Roman" w:cs="Times New Roman"/>
          <w:sz w:val="24"/>
          <w:szCs w:val="24"/>
        </w:rPr>
        <w:t>Oldfather</w:t>
      </w:r>
      <w:proofErr w:type="spellEnd"/>
      <w:r w:rsidRPr="00E174F3">
        <w:rPr>
          <w:rFonts w:ascii="Times New Roman" w:hAnsi="Times New Roman" w:cs="Times New Roman"/>
          <w:sz w:val="24"/>
          <w:szCs w:val="24"/>
        </w:rPr>
        <w:t xml:space="preserve"> (trans.). </w:t>
      </w:r>
      <w:r w:rsidRPr="00E174F3">
        <w:rPr>
          <w:rFonts w:ascii="Times New Roman" w:hAnsi="Times New Roman" w:cs="Times New Roman"/>
          <w:i/>
          <w:sz w:val="24"/>
          <w:szCs w:val="24"/>
        </w:rPr>
        <w:t xml:space="preserve"> </w:t>
      </w:r>
      <w:r w:rsidRPr="00E174F3">
        <w:rPr>
          <w:rFonts w:ascii="Times New Roman" w:hAnsi="Times New Roman" w:cs="Times New Roman"/>
          <w:sz w:val="24"/>
          <w:szCs w:val="24"/>
        </w:rPr>
        <w:t>1989. London: William Heinemann Ltd.</w:t>
      </w:r>
    </w:p>
    <w:p w14:paraId="7285D8A9" w14:textId="77777777" w:rsidR="007F10C3" w:rsidRPr="00E174F3" w:rsidRDefault="007F10C3" w:rsidP="0051495C">
      <w:pPr>
        <w:spacing w:line="480" w:lineRule="auto"/>
        <w:rPr>
          <w:rFonts w:ascii="Times New Roman" w:hAnsi="Times New Roman" w:cs="Times New Roman"/>
          <w:sz w:val="24"/>
          <w:szCs w:val="24"/>
        </w:rPr>
      </w:pPr>
      <w:r w:rsidRPr="00E174F3">
        <w:rPr>
          <w:rFonts w:ascii="Times New Roman" w:hAnsi="Times New Roman" w:cs="Times New Roman"/>
          <w:i/>
          <w:sz w:val="24"/>
          <w:szCs w:val="24"/>
        </w:rPr>
        <w:t>Greek Historical Inscriptions 404-323 BC.</w:t>
      </w:r>
      <w:r w:rsidRPr="00E174F3">
        <w:rPr>
          <w:rFonts w:ascii="Times New Roman" w:hAnsi="Times New Roman" w:cs="Times New Roman"/>
          <w:sz w:val="24"/>
          <w:szCs w:val="24"/>
        </w:rPr>
        <w:t xml:space="preserve"> P. J. Rhodes, R. Osborne (eds.). 2003. Oxford: Oxford University Press.</w:t>
      </w:r>
    </w:p>
    <w:p w14:paraId="13D5B0A0"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Herodotus, </w:t>
      </w:r>
      <w:r w:rsidRPr="00E174F3">
        <w:rPr>
          <w:rFonts w:ascii="Times New Roman" w:hAnsi="Times New Roman" w:cs="Times New Roman"/>
          <w:i/>
          <w:sz w:val="24"/>
          <w:szCs w:val="24"/>
        </w:rPr>
        <w:t xml:space="preserve">The Histories. </w:t>
      </w:r>
      <w:r w:rsidRPr="00E174F3">
        <w:rPr>
          <w:rFonts w:ascii="Times New Roman" w:hAnsi="Times New Roman" w:cs="Times New Roman"/>
          <w:sz w:val="24"/>
          <w:szCs w:val="24"/>
        </w:rPr>
        <w:t xml:space="preserve">A.D. Godley (trans.). 1920. London: William Heinemann Ltd. </w:t>
      </w:r>
    </w:p>
    <w:p w14:paraId="07E5ACE4" w14:textId="77777777" w:rsidR="007F10C3" w:rsidRPr="00E174F3" w:rsidRDefault="007F10C3"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i/>
          <w:sz w:val="24"/>
          <w:szCs w:val="24"/>
        </w:rPr>
        <w:lastRenderedPageBreak/>
        <w:t>Inscriptiones</w:t>
      </w:r>
      <w:proofErr w:type="spellEnd"/>
      <w:r w:rsidRPr="00E174F3">
        <w:rPr>
          <w:rFonts w:ascii="Times New Roman" w:hAnsi="Times New Roman" w:cs="Times New Roman"/>
          <w:i/>
          <w:sz w:val="24"/>
          <w:szCs w:val="24"/>
        </w:rPr>
        <w:t xml:space="preserve"> </w:t>
      </w:r>
      <w:proofErr w:type="spellStart"/>
      <w:r w:rsidRPr="00E174F3">
        <w:rPr>
          <w:rFonts w:ascii="Times New Roman" w:hAnsi="Times New Roman" w:cs="Times New Roman"/>
          <w:i/>
          <w:sz w:val="24"/>
          <w:szCs w:val="24"/>
        </w:rPr>
        <w:t>Graecae</w:t>
      </w:r>
      <w:proofErr w:type="spellEnd"/>
      <w:r w:rsidRPr="00E174F3">
        <w:rPr>
          <w:rFonts w:ascii="Times New Roman" w:hAnsi="Times New Roman" w:cs="Times New Roman"/>
          <w:i/>
          <w:sz w:val="24"/>
          <w:szCs w:val="24"/>
        </w:rPr>
        <w:t xml:space="preserve">. Vol. I </w:t>
      </w:r>
      <w:proofErr w:type="spellStart"/>
      <w:r w:rsidRPr="00E174F3">
        <w:rPr>
          <w:rFonts w:ascii="Times New Roman" w:hAnsi="Times New Roman" w:cs="Times New Roman"/>
          <w:i/>
          <w:sz w:val="24"/>
          <w:szCs w:val="24"/>
        </w:rPr>
        <w:t>Inscriptiones</w:t>
      </w:r>
      <w:proofErr w:type="spellEnd"/>
      <w:r w:rsidRPr="00E174F3">
        <w:rPr>
          <w:rFonts w:ascii="Times New Roman" w:hAnsi="Times New Roman" w:cs="Times New Roman"/>
          <w:i/>
          <w:sz w:val="24"/>
          <w:szCs w:val="24"/>
        </w:rPr>
        <w:t xml:space="preserve"> </w:t>
      </w:r>
      <w:proofErr w:type="spellStart"/>
      <w:r w:rsidRPr="00E174F3">
        <w:rPr>
          <w:rFonts w:ascii="Times New Roman" w:hAnsi="Times New Roman" w:cs="Times New Roman"/>
          <w:i/>
          <w:sz w:val="24"/>
          <w:szCs w:val="24"/>
        </w:rPr>
        <w:t>Atticae</w:t>
      </w:r>
      <w:proofErr w:type="spellEnd"/>
      <w:r w:rsidRPr="00E174F3">
        <w:rPr>
          <w:rFonts w:ascii="Times New Roman" w:hAnsi="Times New Roman" w:cs="Times New Roman"/>
          <w:i/>
          <w:sz w:val="24"/>
          <w:szCs w:val="24"/>
        </w:rPr>
        <w:t xml:space="preserve"> </w:t>
      </w:r>
      <w:proofErr w:type="spellStart"/>
      <w:r w:rsidRPr="00E174F3">
        <w:rPr>
          <w:rFonts w:ascii="Times New Roman" w:hAnsi="Times New Roman" w:cs="Times New Roman"/>
          <w:i/>
          <w:sz w:val="24"/>
          <w:szCs w:val="24"/>
        </w:rPr>
        <w:t>Euclidis</w:t>
      </w:r>
      <w:proofErr w:type="spellEnd"/>
      <w:r w:rsidRPr="00E174F3">
        <w:rPr>
          <w:rFonts w:ascii="Times New Roman" w:hAnsi="Times New Roman" w:cs="Times New Roman"/>
          <w:i/>
          <w:sz w:val="24"/>
          <w:szCs w:val="24"/>
        </w:rPr>
        <w:t xml:space="preserve"> anno </w:t>
      </w:r>
      <w:proofErr w:type="spellStart"/>
      <w:r w:rsidRPr="00E174F3">
        <w:rPr>
          <w:rFonts w:ascii="Times New Roman" w:hAnsi="Times New Roman" w:cs="Times New Roman"/>
          <w:i/>
          <w:sz w:val="24"/>
          <w:szCs w:val="24"/>
        </w:rPr>
        <w:t>anteriores</w:t>
      </w:r>
      <w:proofErr w:type="spellEnd"/>
      <w:r w:rsidRPr="00E174F3">
        <w:rPr>
          <w:rFonts w:ascii="Times New Roman" w:hAnsi="Times New Roman" w:cs="Times New Roman"/>
          <w:i/>
          <w:sz w:val="24"/>
          <w:szCs w:val="24"/>
        </w:rPr>
        <w:t xml:space="preserve">. </w:t>
      </w:r>
      <w:proofErr w:type="spellStart"/>
      <w:r w:rsidRPr="00E174F3">
        <w:rPr>
          <w:rFonts w:ascii="Times New Roman" w:hAnsi="Times New Roman" w:cs="Times New Roman"/>
          <w:i/>
          <w:sz w:val="24"/>
          <w:szCs w:val="24"/>
        </w:rPr>
        <w:t>Editio</w:t>
      </w:r>
      <w:proofErr w:type="spellEnd"/>
      <w:r w:rsidRPr="00E174F3">
        <w:rPr>
          <w:rFonts w:ascii="Times New Roman" w:hAnsi="Times New Roman" w:cs="Times New Roman"/>
          <w:i/>
          <w:sz w:val="24"/>
          <w:szCs w:val="24"/>
        </w:rPr>
        <w:t xml:space="preserve"> </w:t>
      </w:r>
      <w:proofErr w:type="spellStart"/>
      <w:r w:rsidRPr="00E174F3">
        <w:rPr>
          <w:rFonts w:ascii="Times New Roman" w:hAnsi="Times New Roman" w:cs="Times New Roman"/>
          <w:i/>
          <w:sz w:val="24"/>
          <w:szCs w:val="24"/>
        </w:rPr>
        <w:t>tertia</w:t>
      </w:r>
      <w:proofErr w:type="spellEnd"/>
      <w:r w:rsidRPr="00E174F3">
        <w:rPr>
          <w:rFonts w:ascii="Times New Roman" w:hAnsi="Times New Roman" w:cs="Times New Roman"/>
          <w:i/>
          <w:sz w:val="24"/>
          <w:szCs w:val="24"/>
        </w:rPr>
        <w:t xml:space="preserve">. </w:t>
      </w:r>
      <w:r w:rsidRPr="00E174F3">
        <w:rPr>
          <w:rFonts w:ascii="Times New Roman" w:hAnsi="Times New Roman" w:cs="Times New Roman"/>
          <w:sz w:val="24"/>
          <w:szCs w:val="24"/>
        </w:rPr>
        <w:t xml:space="preserve">D.M. Lewis, L.H. Jeffery, E. </w:t>
      </w:r>
      <w:proofErr w:type="spellStart"/>
      <w:r w:rsidRPr="00E174F3">
        <w:rPr>
          <w:rFonts w:ascii="Times New Roman" w:hAnsi="Times New Roman" w:cs="Times New Roman"/>
          <w:sz w:val="24"/>
          <w:szCs w:val="24"/>
        </w:rPr>
        <w:t>Erxleben</w:t>
      </w:r>
      <w:proofErr w:type="spellEnd"/>
      <w:r w:rsidRPr="00E174F3">
        <w:rPr>
          <w:rFonts w:ascii="Times New Roman" w:hAnsi="Times New Roman" w:cs="Times New Roman"/>
          <w:sz w:val="24"/>
          <w:szCs w:val="24"/>
        </w:rPr>
        <w:t xml:space="preserve">, K. </w:t>
      </w:r>
      <w:proofErr w:type="spellStart"/>
      <w:r w:rsidRPr="00E174F3">
        <w:rPr>
          <w:rFonts w:ascii="Times New Roman" w:hAnsi="Times New Roman" w:cs="Times New Roman"/>
          <w:sz w:val="24"/>
          <w:szCs w:val="24"/>
        </w:rPr>
        <w:t>Hallof</w:t>
      </w:r>
      <w:proofErr w:type="spellEnd"/>
      <w:r w:rsidRPr="00E174F3">
        <w:rPr>
          <w:rFonts w:ascii="Times New Roman" w:hAnsi="Times New Roman" w:cs="Times New Roman"/>
          <w:sz w:val="24"/>
          <w:szCs w:val="24"/>
        </w:rPr>
        <w:t xml:space="preserve"> (eds.). 1981-1998. Berlin: De Gruyter. </w:t>
      </w:r>
    </w:p>
    <w:p w14:paraId="1126543D" w14:textId="77777777" w:rsidR="00687DE3" w:rsidRPr="00E174F3" w:rsidRDefault="00687DE3"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Livy, </w:t>
      </w:r>
      <w:proofErr w:type="spellStart"/>
      <w:r w:rsidRPr="00E174F3">
        <w:rPr>
          <w:rFonts w:ascii="Times New Roman" w:hAnsi="Times New Roman" w:cs="Times New Roman"/>
          <w:i/>
          <w:sz w:val="24"/>
          <w:szCs w:val="24"/>
        </w:rPr>
        <w:t>Ep</w:t>
      </w:r>
      <w:r w:rsidR="009A3B8B" w:rsidRPr="00E174F3">
        <w:rPr>
          <w:rFonts w:ascii="Times New Roman" w:hAnsi="Times New Roman" w:cs="Times New Roman"/>
          <w:i/>
          <w:sz w:val="24"/>
          <w:szCs w:val="24"/>
        </w:rPr>
        <w:t>itomae</w:t>
      </w:r>
      <w:proofErr w:type="spellEnd"/>
      <w:r w:rsidR="009A3B8B" w:rsidRPr="00E174F3">
        <w:rPr>
          <w:rFonts w:ascii="Times New Roman" w:hAnsi="Times New Roman" w:cs="Times New Roman"/>
          <w:i/>
          <w:sz w:val="24"/>
          <w:szCs w:val="24"/>
        </w:rPr>
        <w:t xml:space="preserve">. </w:t>
      </w:r>
      <w:r w:rsidR="009A3B8B" w:rsidRPr="00E174F3">
        <w:rPr>
          <w:rFonts w:ascii="Times New Roman" w:hAnsi="Times New Roman" w:cs="Times New Roman"/>
          <w:sz w:val="24"/>
          <w:szCs w:val="24"/>
        </w:rPr>
        <w:t xml:space="preserve">W.A. </w:t>
      </w:r>
      <w:proofErr w:type="spellStart"/>
      <w:r w:rsidR="009A3B8B" w:rsidRPr="00E174F3">
        <w:rPr>
          <w:rFonts w:ascii="Times New Roman" w:hAnsi="Times New Roman" w:cs="Times New Roman"/>
          <w:sz w:val="24"/>
          <w:szCs w:val="24"/>
        </w:rPr>
        <w:t>McDevitte</w:t>
      </w:r>
      <w:proofErr w:type="spellEnd"/>
      <w:r w:rsidR="009A3B8B" w:rsidRPr="00E174F3">
        <w:rPr>
          <w:rFonts w:ascii="Times New Roman" w:hAnsi="Times New Roman" w:cs="Times New Roman"/>
          <w:sz w:val="24"/>
          <w:szCs w:val="24"/>
        </w:rPr>
        <w:t xml:space="preserve"> (trans.). 1850. Bungay: Henry G. Bohn. John Child and Son. </w:t>
      </w:r>
    </w:p>
    <w:p w14:paraId="067A5E7D" w14:textId="77777777" w:rsidR="00C063CE" w:rsidRPr="00E174F3" w:rsidRDefault="00C063CE"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Nicander</w:t>
      </w:r>
      <w:proofErr w:type="spellEnd"/>
      <w:r w:rsidRPr="00E174F3">
        <w:rPr>
          <w:rFonts w:ascii="Times New Roman" w:hAnsi="Times New Roman" w:cs="Times New Roman"/>
          <w:sz w:val="24"/>
          <w:szCs w:val="24"/>
        </w:rPr>
        <w:t xml:space="preserve">, </w:t>
      </w:r>
      <w:proofErr w:type="spellStart"/>
      <w:r w:rsidRPr="00E174F3">
        <w:rPr>
          <w:rFonts w:ascii="Times New Roman" w:hAnsi="Times New Roman" w:cs="Times New Roman"/>
          <w:i/>
          <w:sz w:val="24"/>
          <w:szCs w:val="24"/>
        </w:rPr>
        <w:t>Theriaca</w:t>
      </w:r>
      <w:proofErr w:type="spellEnd"/>
      <w:r w:rsidRPr="00E174F3">
        <w:rPr>
          <w:rFonts w:ascii="Times New Roman" w:hAnsi="Times New Roman" w:cs="Times New Roman"/>
          <w:i/>
          <w:sz w:val="24"/>
          <w:szCs w:val="24"/>
        </w:rPr>
        <w:t>.</w:t>
      </w:r>
      <w:r w:rsidRPr="00E174F3">
        <w:rPr>
          <w:rFonts w:ascii="Times New Roman" w:hAnsi="Times New Roman" w:cs="Times New Roman"/>
          <w:sz w:val="24"/>
          <w:szCs w:val="24"/>
        </w:rPr>
        <w:t xml:space="preserve"> A.S. </w:t>
      </w:r>
      <w:proofErr w:type="spellStart"/>
      <w:r w:rsidRPr="00E174F3">
        <w:rPr>
          <w:rFonts w:ascii="Times New Roman" w:hAnsi="Times New Roman" w:cs="Times New Roman"/>
          <w:sz w:val="24"/>
          <w:szCs w:val="24"/>
        </w:rPr>
        <w:t>Gow</w:t>
      </w:r>
      <w:proofErr w:type="spellEnd"/>
      <w:r w:rsidRPr="00E174F3">
        <w:rPr>
          <w:rFonts w:ascii="Times New Roman" w:hAnsi="Times New Roman" w:cs="Times New Roman"/>
          <w:sz w:val="24"/>
          <w:szCs w:val="24"/>
        </w:rPr>
        <w:t xml:space="preserve"> &amp; A.F. </w:t>
      </w:r>
      <w:proofErr w:type="spellStart"/>
      <w:r w:rsidRPr="00E174F3">
        <w:rPr>
          <w:rFonts w:ascii="Times New Roman" w:hAnsi="Times New Roman" w:cs="Times New Roman"/>
          <w:sz w:val="24"/>
          <w:szCs w:val="24"/>
        </w:rPr>
        <w:t>Scholfield</w:t>
      </w:r>
      <w:proofErr w:type="spellEnd"/>
      <w:r w:rsidRPr="00E174F3">
        <w:rPr>
          <w:rFonts w:ascii="Times New Roman" w:hAnsi="Times New Roman" w:cs="Times New Roman"/>
          <w:sz w:val="24"/>
          <w:szCs w:val="24"/>
        </w:rPr>
        <w:t xml:space="preserve"> (trans.). 1953. Bristol: Bristol Classical Press.</w:t>
      </w:r>
    </w:p>
    <w:p w14:paraId="1F8788F9" w14:textId="77777777" w:rsidR="0079375B" w:rsidRPr="00E174F3" w:rsidRDefault="0079375B"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Philoc</w:t>
      </w:r>
      <w:r w:rsidR="0026168D" w:rsidRPr="00E174F3">
        <w:rPr>
          <w:rFonts w:ascii="Times New Roman" w:hAnsi="Times New Roman" w:cs="Times New Roman"/>
          <w:sz w:val="24"/>
          <w:szCs w:val="24"/>
        </w:rPr>
        <w:t>horus</w:t>
      </w:r>
      <w:proofErr w:type="spellEnd"/>
      <w:r w:rsidR="0026168D" w:rsidRPr="00E174F3">
        <w:rPr>
          <w:rFonts w:ascii="Times New Roman" w:hAnsi="Times New Roman" w:cs="Times New Roman"/>
          <w:sz w:val="24"/>
          <w:szCs w:val="24"/>
        </w:rPr>
        <w:t>,</w:t>
      </w:r>
      <w:r w:rsidR="0026168D" w:rsidRPr="00E174F3">
        <w:rPr>
          <w:rFonts w:ascii="Times New Roman" w:hAnsi="Times New Roman" w:cs="Times New Roman"/>
          <w:i/>
          <w:sz w:val="24"/>
          <w:szCs w:val="24"/>
        </w:rPr>
        <w:t xml:space="preserve"> </w:t>
      </w:r>
      <w:proofErr w:type="spellStart"/>
      <w:r w:rsidR="0026168D" w:rsidRPr="00E174F3">
        <w:rPr>
          <w:rFonts w:ascii="Times New Roman" w:hAnsi="Times New Roman" w:cs="Times New Roman"/>
          <w:i/>
          <w:sz w:val="24"/>
          <w:szCs w:val="24"/>
        </w:rPr>
        <w:t>Atthis</w:t>
      </w:r>
      <w:proofErr w:type="spellEnd"/>
      <w:r w:rsidR="0026168D" w:rsidRPr="00E174F3">
        <w:rPr>
          <w:rFonts w:ascii="Times New Roman" w:hAnsi="Times New Roman" w:cs="Times New Roman"/>
          <w:sz w:val="24"/>
          <w:szCs w:val="24"/>
        </w:rPr>
        <w:t>. Attalus.org (trans.). 2016.</w:t>
      </w:r>
      <w:r w:rsidR="007F10C3" w:rsidRPr="00E174F3">
        <w:rPr>
          <w:rFonts w:ascii="Times New Roman" w:hAnsi="Times New Roman" w:cs="Times New Roman"/>
          <w:sz w:val="24"/>
          <w:szCs w:val="24"/>
        </w:rPr>
        <w:t xml:space="preserve"> </w:t>
      </w:r>
      <w:hyperlink r:id="rId19" w:history="1">
        <w:r w:rsidR="007F10C3" w:rsidRPr="00E174F3">
          <w:rPr>
            <w:rStyle w:val="Hyperlink"/>
            <w:rFonts w:ascii="Times New Roman" w:hAnsi="Times New Roman" w:cs="Times New Roman"/>
            <w:sz w:val="24"/>
            <w:szCs w:val="24"/>
          </w:rPr>
          <w:t>http://www.attalus.org/translate/philochorus.html</w:t>
        </w:r>
      </w:hyperlink>
      <w:r w:rsidR="0026168D" w:rsidRPr="00E174F3">
        <w:rPr>
          <w:rFonts w:ascii="Times New Roman" w:hAnsi="Times New Roman" w:cs="Times New Roman"/>
          <w:sz w:val="24"/>
          <w:szCs w:val="24"/>
        </w:rPr>
        <w:t>. [Accessed 5</w:t>
      </w:r>
      <w:r w:rsidR="0026168D" w:rsidRPr="00E174F3">
        <w:rPr>
          <w:rFonts w:ascii="Times New Roman" w:hAnsi="Times New Roman" w:cs="Times New Roman"/>
          <w:sz w:val="24"/>
          <w:szCs w:val="24"/>
          <w:vertAlign w:val="superscript"/>
        </w:rPr>
        <w:t>th</w:t>
      </w:r>
      <w:r w:rsidR="0026168D" w:rsidRPr="00E174F3">
        <w:rPr>
          <w:rFonts w:ascii="Times New Roman" w:hAnsi="Times New Roman" w:cs="Times New Roman"/>
          <w:sz w:val="24"/>
          <w:szCs w:val="24"/>
        </w:rPr>
        <w:t xml:space="preserve"> May 2019]. </w:t>
      </w:r>
    </w:p>
    <w:p w14:paraId="2D9E8EB3" w14:textId="77777777" w:rsidR="00C063CE" w:rsidRPr="00E174F3" w:rsidRDefault="00C063CE"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Pliny the Elder, </w:t>
      </w:r>
      <w:r w:rsidRPr="00E174F3">
        <w:rPr>
          <w:rFonts w:ascii="Times New Roman" w:hAnsi="Times New Roman" w:cs="Times New Roman"/>
          <w:i/>
          <w:sz w:val="24"/>
          <w:szCs w:val="24"/>
        </w:rPr>
        <w:t>Natural History.</w:t>
      </w:r>
      <w:r w:rsidRPr="00E174F3">
        <w:rPr>
          <w:rFonts w:ascii="Times New Roman" w:hAnsi="Times New Roman" w:cs="Times New Roman"/>
          <w:sz w:val="24"/>
          <w:szCs w:val="24"/>
        </w:rPr>
        <w:t xml:space="preserve"> J. Bostock (trans.). 1855. London: Taylor and Francis.</w:t>
      </w:r>
    </w:p>
    <w:p w14:paraId="36D5457D"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Plutarch, </w:t>
      </w:r>
      <w:r w:rsidRPr="00E174F3">
        <w:rPr>
          <w:rFonts w:ascii="Times New Roman" w:hAnsi="Times New Roman" w:cs="Times New Roman"/>
          <w:i/>
          <w:sz w:val="24"/>
          <w:szCs w:val="24"/>
        </w:rPr>
        <w:t xml:space="preserve">Alexander. </w:t>
      </w:r>
      <w:r w:rsidRPr="00E174F3">
        <w:rPr>
          <w:rFonts w:ascii="Times New Roman" w:hAnsi="Times New Roman" w:cs="Times New Roman"/>
          <w:sz w:val="24"/>
          <w:szCs w:val="24"/>
        </w:rPr>
        <w:t xml:space="preserve">B. Perrin (trans.). 1919. London: William Heinemann Ltd. </w:t>
      </w:r>
    </w:p>
    <w:p w14:paraId="2ED7ABCC" w14:textId="77777777" w:rsidR="00E155B3" w:rsidRPr="00E174F3" w:rsidRDefault="00E155B3"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Plutarch, </w:t>
      </w:r>
      <w:r w:rsidRPr="00E174F3">
        <w:rPr>
          <w:rFonts w:ascii="Times New Roman" w:hAnsi="Times New Roman" w:cs="Times New Roman"/>
          <w:i/>
          <w:sz w:val="24"/>
          <w:szCs w:val="24"/>
        </w:rPr>
        <w:t xml:space="preserve">Cimon. </w:t>
      </w:r>
      <w:r w:rsidRPr="00E174F3">
        <w:rPr>
          <w:rFonts w:ascii="Times New Roman" w:hAnsi="Times New Roman" w:cs="Times New Roman"/>
          <w:sz w:val="24"/>
          <w:szCs w:val="24"/>
        </w:rPr>
        <w:t>B. Perrin (trans.). 1914. London: William Heinemann Ltd.</w:t>
      </w:r>
    </w:p>
    <w:p w14:paraId="22E66D5B" w14:textId="77777777" w:rsidR="0035536C" w:rsidRPr="00E174F3" w:rsidRDefault="0035536C"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Pseudo-</w:t>
      </w:r>
      <w:proofErr w:type="spellStart"/>
      <w:r w:rsidRPr="00E174F3">
        <w:rPr>
          <w:rFonts w:ascii="Times New Roman" w:hAnsi="Times New Roman" w:cs="Times New Roman"/>
          <w:sz w:val="24"/>
          <w:szCs w:val="24"/>
        </w:rPr>
        <w:t>Scylax</w:t>
      </w:r>
      <w:proofErr w:type="spellEnd"/>
      <w:r w:rsidRPr="00E174F3">
        <w:rPr>
          <w:rFonts w:ascii="Times New Roman" w:hAnsi="Times New Roman" w:cs="Times New Roman"/>
          <w:sz w:val="24"/>
          <w:szCs w:val="24"/>
        </w:rPr>
        <w:t xml:space="preserve">, </w:t>
      </w:r>
      <w:r w:rsidRPr="00E174F3">
        <w:rPr>
          <w:rFonts w:ascii="Times New Roman" w:hAnsi="Times New Roman" w:cs="Times New Roman"/>
          <w:i/>
          <w:sz w:val="24"/>
          <w:szCs w:val="24"/>
        </w:rPr>
        <w:t>Periplus.</w:t>
      </w:r>
      <w:r w:rsidRPr="00E174F3">
        <w:rPr>
          <w:rFonts w:ascii="Times New Roman" w:hAnsi="Times New Roman" w:cs="Times New Roman"/>
          <w:sz w:val="24"/>
          <w:szCs w:val="24"/>
        </w:rPr>
        <w:t xml:space="preserve"> G. Shipley (trans.). 2011. Exeter: Bristol Phoenix Press.</w:t>
      </w:r>
    </w:p>
    <w:p w14:paraId="7CFDF108"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Strabo, </w:t>
      </w:r>
      <w:r w:rsidRPr="00E174F3">
        <w:rPr>
          <w:rFonts w:ascii="Times New Roman" w:hAnsi="Times New Roman" w:cs="Times New Roman"/>
          <w:i/>
          <w:sz w:val="24"/>
          <w:szCs w:val="24"/>
        </w:rPr>
        <w:t xml:space="preserve">Geography. </w:t>
      </w:r>
      <w:r w:rsidRPr="00E174F3">
        <w:rPr>
          <w:rFonts w:ascii="Times New Roman" w:hAnsi="Times New Roman" w:cs="Times New Roman"/>
          <w:sz w:val="24"/>
          <w:szCs w:val="24"/>
        </w:rPr>
        <w:t>H.L. Jones (trans.). 1924. London: William Heinemann Ltd.</w:t>
      </w:r>
    </w:p>
    <w:p w14:paraId="3514A9DB" w14:textId="77777777" w:rsidR="007F10C3" w:rsidRPr="00E174F3" w:rsidRDefault="007F10C3"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i/>
          <w:sz w:val="24"/>
          <w:szCs w:val="24"/>
        </w:rPr>
        <w:t>Sylloge</w:t>
      </w:r>
      <w:proofErr w:type="spellEnd"/>
      <w:r w:rsidRPr="00E174F3">
        <w:rPr>
          <w:rFonts w:ascii="Times New Roman" w:hAnsi="Times New Roman" w:cs="Times New Roman"/>
          <w:i/>
          <w:sz w:val="24"/>
          <w:szCs w:val="24"/>
        </w:rPr>
        <w:t xml:space="preserve"> </w:t>
      </w:r>
      <w:proofErr w:type="spellStart"/>
      <w:r w:rsidRPr="00E174F3">
        <w:rPr>
          <w:rFonts w:ascii="Times New Roman" w:hAnsi="Times New Roman" w:cs="Times New Roman"/>
          <w:i/>
          <w:sz w:val="24"/>
          <w:szCs w:val="24"/>
        </w:rPr>
        <w:t>Inscriptionum</w:t>
      </w:r>
      <w:proofErr w:type="spellEnd"/>
      <w:r w:rsidRPr="00E174F3">
        <w:rPr>
          <w:rFonts w:ascii="Times New Roman" w:hAnsi="Times New Roman" w:cs="Times New Roman"/>
          <w:i/>
          <w:sz w:val="24"/>
          <w:szCs w:val="24"/>
        </w:rPr>
        <w:t xml:space="preserve"> </w:t>
      </w:r>
      <w:proofErr w:type="spellStart"/>
      <w:r w:rsidRPr="00E174F3">
        <w:rPr>
          <w:rFonts w:ascii="Times New Roman" w:hAnsi="Times New Roman" w:cs="Times New Roman"/>
          <w:i/>
          <w:sz w:val="24"/>
          <w:szCs w:val="24"/>
        </w:rPr>
        <w:t>Graecarum</w:t>
      </w:r>
      <w:proofErr w:type="spellEnd"/>
      <w:r w:rsidRPr="00E174F3">
        <w:rPr>
          <w:rFonts w:ascii="Times New Roman" w:hAnsi="Times New Roman" w:cs="Times New Roman"/>
          <w:sz w:val="24"/>
          <w:szCs w:val="24"/>
        </w:rPr>
        <w:t xml:space="preserve">. W. </w:t>
      </w:r>
      <w:proofErr w:type="spellStart"/>
      <w:r w:rsidRPr="00E174F3">
        <w:rPr>
          <w:rFonts w:ascii="Times New Roman" w:hAnsi="Times New Roman" w:cs="Times New Roman"/>
          <w:sz w:val="24"/>
          <w:szCs w:val="24"/>
        </w:rPr>
        <w:t>Dittenberger</w:t>
      </w:r>
      <w:proofErr w:type="spellEnd"/>
      <w:r w:rsidRPr="00E174F3">
        <w:rPr>
          <w:rFonts w:ascii="Times New Roman" w:hAnsi="Times New Roman" w:cs="Times New Roman"/>
          <w:sz w:val="24"/>
          <w:szCs w:val="24"/>
        </w:rPr>
        <w:t xml:space="preserve"> (ed.). 1915-1924. Leipzig: </w:t>
      </w:r>
      <w:proofErr w:type="spellStart"/>
      <w:r w:rsidRPr="00E174F3">
        <w:rPr>
          <w:rFonts w:ascii="Times New Roman" w:hAnsi="Times New Roman" w:cs="Times New Roman"/>
          <w:sz w:val="24"/>
          <w:szCs w:val="24"/>
        </w:rPr>
        <w:t>Hirzel</w:t>
      </w:r>
      <w:proofErr w:type="spellEnd"/>
      <w:r w:rsidRPr="00E174F3">
        <w:rPr>
          <w:rFonts w:ascii="Times New Roman" w:hAnsi="Times New Roman" w:cs="Times New Roman"/>
          <w:sz w:val="24"/>
          <w:szCs w:val="24"/>
        </w:rPr>
        <w:t>.</w:t>
      </w:r>
    </w:p>
    <w:p w14:paraId="74C50A67" w14:textId="77777777" w:rsidR="0079375B" w:rsidRPr="00E174F3" w:rsidRDefault="0079375B"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Theophrastus, </w:t>
      </w:r>
      <w:r w:rsidRPr="00E174F3">
        <w:rPr>
          <w:rFonts w:ascii="Times New Roman" w:hAnsi="Times New Roman" w:cs="Times New Roman"/>
          <w:i/>
          <w:sz w:val="24"/>
          <w:szCs w:val="24"/>
        </w:rPr>
        <w:t xml:space="preserve">De </w:t>
      </w:r>
      <w:proofErr w:type="spellStart"/>
      <w:r w:rsidRPr="00E174F3">
        <w:rPr>
          <w:rFonts w:ascii="Times New Roman" w:hAnsi="Times New Roman" w:cs="Times New Roman"/>
          <w:i/>
          <w:sz w:val="24"/>
          <w:szCs w:val="24"/>
        </w:rPr>
        <w:t>causis</w:t>
      </w:r>
      <w:proofErr w:type="spellEnd"/>
      <w:r w:rsidRPr="00E174F3">
        <w:rPr>
          <w:rFonts w:ascii="Times New Roman" w:hAnsi="Times New Roman" w:cs="Times New Roman"/>
          <w:i/>
          <w:sz w:val="24"/>
          <w:szCs w:val="24"/>
        </w:rPr>
        <w:t xml:space="preserve"> plantarum. </w:t>
      </w:r>
      <w:r w:rsidRPr="00E174F3">
        <w:rPr>
          <w:rFonts w:ascii="Times New Roman" w:hAnsi="Times New Roman" w:cs="Times New Roman"/>
          <w:sz w:val="24"/>
          <w:szCs w:val="24"/>
        </w:rPr>
        <w:t xml:space="preserve">A. </w:t>
      </w:r>
      <w:proofErr w:type="spellStart"/>
      <w:r w:rsidRPr="00E174F3">
        <w:rPr>
          <w:rFonts w:ascii="Times New Roman" w:hAnsi="Times New Roman" w:cs="Times New Roman"/>
          <w:sz w:val="24"/>
          <w:szCs w:val="24"/>
        </w:rPr>
        <w:t>Hort</w:t>
      </w:r>
      <w:proofErr w:type="spellEnd"/>
      <w:r w:rsidRPr="00E174F3">
        <w:rPr>
          <w:rFonts w:ascii="Times New Roman" w:hAnsi="Times New Roman" w:cs="Times New Roman"/>
          <w:sz w:val="24"/>
          <w:szCs w:val="24"/>
        </w:rPr>
        <w:t xml:space="preserve"> (trans.). 1916. London: William Heinemann Ltd. </w:t>
      </w:r>
    </w:p>
    <w:p w14:paraId="462CF513" w14:textId="77777777" w:rsidR="00C063CE" w:rsidRPr="00E174F3" w:rsidRDefault="00C063CE"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Theophrastus, </w:t>
      </w:r>
      <w:r w:rsidRPr="00E174F3">
        <w:rPr>
          <w:rFonts w:ascii="Times New Roman" w:hAnsi="Times New Roman" w:cs="Times New Roman"/>
          <w:i/>
          <w:sz w:val="24"/>
          <w:szCs w:val="24"/>
        </w:rPr>
        <w:t xml:space="preserve">On Stones. </w:t>
      </w:r>
      <w:r w:rsidRPr="00E174F3">
        <w:rPr>
          <w:rFonts w:ascii="Times New Roman" w:hAnsi="Times New Roman" w:cs="Times New Roman"/>
          <w:sz w:val="24"/>
          <w:szCs w:val="24"/>
        </w:rPr>
        <w:t>E.R. Caley &amp; J.C. Richards (trans.). 1956. Columbus: Ohio State University Press.</w:t>
      </w:r>
    </w:p>
    <w:p w14:paraId="45C2A3DB" w14:textId="77777777" w:rsidR="00E155B3" w:rsidRPr="00E174F3" w:rsidRDefault="00E155B3"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lastRenderedPageBreak/>
        <w:t xml:space="preserve">Vegetius, </w:t>
      </w:r>
      <w:r w:rsidRPr="00E174F3">
        <w:rPr>
          <w:rFonts w:ascii="Times New Roman" w:hAnsi="Times New Roman" w:cs="Times New Roman"/>
          <w:i/>
          <w:sz w:val="24"/>
          <w:szCs w:val="24"/>
        </w:rPr>
        <w:t xml:space="preserve">De re </w:t>
      </w:r>
      <w:proofErr w:type="spellStart"/>
      <w:r w:rsidRPr="00E174F3">
        <w:rPr>
          <w:rFonts w:ascii="Times New Roman" w:hAnsi="Times New Roman" w:cs="Times New Roman"/>
          <w:i/>
          <w:sz w:val="24"/>
          <w:szCs w:val="24"/>
        </w:rPr>
        <w:t>militari</w:t>
      </w:r>
      <w:proofErr w:type="spellEnd"/>
      <w:r w:rsidRPr="00E174F3">
        <w:rPr>
          <w:rFonts w:ascii="Times New Roman" w:hAnsi="Times New Roman" w:cs="Times New Roman"/>
          <w:sz w:val="24"/>
          <w:szCs w:val="24"/>
        </w:rPr>
        <w:t>. N.P. Milner (trans.). 1993. Liverpool: Liverpool University Press.</w:t>
      </w:r>
    </w:p>
    <w:p w14:paraId="5714ED1C"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Xenophon, </w:t>
      </w:r>
      <w:r w:rsidRPr="00E174F3">
        <w:rPr>
          <w:rFonts w:ascii="Times New Roman" w:hAnsi="Times New Roman" w:cs="Times New Roman"/>
          <w:i/>
          <w:sz w:val="24"/>
          <w:szCs w:val="24"/>
        </w:rPr>
        <w:t xml:space="preserve">Hellenica. </w:t>
      </w:r>
      <w:r w:rsidRPr="00E174F3">
        <w:rPr>
          <w:rFonts w:ascii="Times New Roman" w:hAnsi="Times New Roman" w:cs="Times New Roman"/>
          <w:sz w:val="24"/>
          <w:szCs w:val="24"/>
        </w:rPr>
        <w:t xml:space="preserve">C.L. Brownson (trans.). London: William Heinemann Ltd. </w:t>
      </w:r>
    </w:p>
    <w:p w14:paraId="58D9423B" w14:textId="77777777" w:rsidR="0078316D" w:rsidRPr="0051495C" w:rsidRDefault="0078316D" w:rsidP="0051495C">
      <w:pPr>
        <w:spacing w:line="480" w:lineRule="auto"/>
        <w:rPr>
          <w:rFonts w:ascii="Times New Roman" w:hAnsi="Times New Roman" w:cs="Times New Roman"/>
          <w:sz w:val="24"/>
          <w:szCs w:val="24"/>
        </w:rPr>
      </w:pPr>
    </w:p>
    <w:p w14:paraId="21CEC354" w14:textId="77777777" w:rsidR="0078316D" w:rsidRPr="0051495C" w:rsidRDefault="0078316D" w:rsidP="0051495C">
      <w:pPr>
        <w:spacing w:line="480" w:lineRule="auto"/>
        <w:rPr>
          <w:rFonts w:ascii="Times New Roman" w:hAnsi="Times New Roman" w:cs="Times New Roman"/>
          <w:sz w:val="24"/>
          <w:szCs w:val="24"/>
        </w:rPr>
      </w:pPr>
    </w:p>
    <w:p w14:paraId="14282497" w14:textId="77777777" w:rsidR="0078316D" w:rsidRPr="0051495C" w:rsidRDefault="0078316D" w:rsidP="0051495C">
      <w:pPr>
        <w:spacing w:line="480" w:lineRule="auto"/>
        <w:rPr>
          <w:rFonts w:ascii="Times New Roman" w:hAnsi="Times New Roman" w:cs="Times New Roman"/>
          <w:sz w:val="24"/>
          <w:szCs w:val="24"/>
        </w:rPr>
      </w:pPr>
    </w:p>
    <w:p w14:paraId="63107BBC" w14:textId="77777777" w:rsidR="0078316D" w:rsidRPr="0051495C" w:rsidRDefault="0078316D" w:rsidP="0051495C">
      <w:pPr>
        <w:spacing w:line="480" w:lineRule="auto"/>
        <w:rPr>
          <w:rFonts w:ascii="Times New Roman" w:hAnsi="Times New Roman" w:cs="Times New Roman"/>
          <w:sz w:val="24"/>
          <w:szCs w:val="24"/>
        </w:rPr>
      </w:pPr>
    </w:p>
    <w:p w14:paraId="0A67D50F" w14:textId="77777777" w:rsidR="0078316D" w:rsidRPr="0051495C" w:rsidRDefault="0078316D" w:rsidP="0051495C">
      <w:pPr>
        <w:spacing w:line="480" w:lineRule="auto"/>
        <w:rPr>
          <w:rFonts w:ascii="Times New Roman" w:hAnsi="Times New Roman" w:cs="Times New Roman"/>
          <w:sz w:val="24"/>
          <w:szCs w:val="24"/>
        </w:rPr>
      </w:pPr>
    </w:p>
    <w:p w14:paraId="4C655A4B" w14:textId="77777777" w:rsidR="0078316D" w:rsidRPr="0051495C" w:rsidRDefault="0078316D" w:rsidP="0051495C">
      <w:pPr>
        <w:spacing w:line="480" w:lineRule="auto"/>
        <w:rPr>
          <w:rFonts w:ascii="Times New Roman" w:hAnsi="Times New Roman" w:cs="Times New Roman"/>
          <w:sz w:val="24"/>
          <w:szCs w:val="24"/>
        </w:rPr>
      </w:pPr>
    </w:p>
    <w:p w14:paraId="6745D1C6" w14:textId="77777777" w:rsidR="0078316D" w:rsidRPr="0051495C" w:rsidRDefault="0078316D" w:rsidP="0051495C">
      <w:pPr>
        <w:spacing w:line="480" w:lineRule="auto"/>
        <w:rPr>
          <w:rFonts w:ascii="Times New Roman" w:hAnsi="Times New Roman" w:cs="Times New Roman"/>
          <w:sz w:val="24"/>
          <w:szCs w:val="24"/>
        </w:rPr>
      </w:pPr>
    </w:p>
    <w:p w14:paraId="7C8D93A9" w14:textId="77777777" w:rsidR="0078316D" w:rsidRPr="0051495C" w:rsidRDefault="0078316D" w:rsidP="0051495C">
      <w:pPr>
        <w:spacing w:line="480" w:lineRule="auto"/>
        <w:rPr>
          <w:rFonts w:ascii="Times New Roman" w:hAnsi="Times New Roman" w:cs="Times New Roman"/>
          <w:sz w:val="24"/>
          <w:szCs w:val="24"/>
        </w:rPr>
      </w:pPr>
    </w:p>
    <w:p w14:paraId="5E66A876" w14:textId="77777777" w:rsidR="009658C4" w:rsidRDefault="009658C4" w:rsidP="0051495C">
      <w:pPr>
        <w:spacing w:line="480" w:lineRule="auto"/>
        <w:rPr>
          <w:rFonts w:ascii="Times New Roman" w:hAnsi="Times New Roman" w:cs="Times New Roman"/>
          <w:sz w:val="24"/>
          <w:szCs w:val="24"/>
        </w:rPr>
      </w:pPr>
    </w:p>
    <w:p w14:paraId="2359B0A1" w14:textId="77777777" w:rsidR="009658C4" w:rsidRDefault="009658C4" w:rsidP="0051495C">
      <w:pPr>
        <w:spacing w:line="480" w:lineRule="auto"/>
        <w:rPr>
          <w:rFonts w:ascii="Times New Roman" w:hAnsi="Times New Roman" w:cs="Times New Roman"/>
          <w:sz w:val="32"/>
          <w:szCs w:val="24"/>
          <w:u w:val="single"/>
        </w:rPr>
      </w:pPr>
    </w:p>
    <w:p w14:paraId="42D9CA55" w14:textId="77777777" w:rsidR="009658C4" w:rsidRDefault="009658C4" w:rsidP="0051495C">
      <w:pPr>
        <w:spacing w:line="480" w:lineRule="auto"/>
        <w:rPr>
          <w:rFonts w:ascii="Times New Roman" w:hAnsi="Times New Roman" w:cs="Times New Roman"/>
          <w:sz w:val="32"/>
          <w:szCs w:val="24"/>
          <w:u w:val="single"/>
        </w:rPr>
      </w:pPr>
    </w:p>
    <w:p w14:paraId="38340169" w14:textId="77777777" w:rsidR="009658C4" w:rsidRDefault="009658C4" w:rsidP="0051495C">
      <w:pPr>
        <w:spacing w:line="480" w:lineRule="auto"/>
        <w:rPr>
          <w:rFonts w:ascii="Times New Roman" w:hAnsi="Times New Roman" w:cs="Times New Roman"/>
          <w:sz w:val="32"/>
          <w:szCs w:val="24"/>
          <w:u w:val="single"/>
        </w:rPr>
      </w:pPr>
    </w:p>
    <w:p w14:paraId="0427AA0D" w14:textId="77777777" w:rsidR="00C847C4" w:rsidRDefault="00C847C4" w:rsidP="0051495C">
      <w:pPr>
        <w:spacing w:line="480" w:lineRule="auto"/>
        <w:rPr>
          <w:rFonts w:ascii="Times New Roman" w:hAnsi="Times New Roman" w:cs="Times New Roman"/>
          <w:sz w:val="32"/>
          <w:szCs w:val="24"/>
          <w:u w:val="single"/>
        </w:rPr>
      </w:pPr>
    </w:p>
    <w:p w14:paraId="0035213C" w14:textId="77777777" w:rsidR="00C847C4" w:rsidRDefault="00C847C4" w:rsidP="0051495C">
      <w:pPr>
        <w:spacing w:line="480" w:lineRule="auto"/>
        <w:rPr>
          <w:rFonts w:ascii="Times New Roman" w:hAnsi="Times New Roman" w:cs="Times New Roman"/>
          <w:sz w:val="32"/>
          <w:szCs w:val="24"/>
          <w:u w:val="single"/>
        </w:rPr>
      </w:pPr>
    </w:p>
    <w:p w14:paraId="2BE55584" w14:textId="77777777" w:rsidR="00C847C4" w:rsidRDefault="00C847C4" w:rsidP="0051495C">
      <w:pPr>
        <w:spacing w:line="480" w:lineRule="auto"/>
        <w:rPr>
          <w:rFonts w:ascii="Times New Roman" w:hAnsi="Times New Roman" w:cs="Times New Roman"/>
          <w:sz w:val="32"/>
          <w:szCs w:val="24"/>
          <w:u w:val="single"/>
        </w:rPr>
      </w:pPr>
    </w:p>
    <w:p w14:paraId="3E26ED84" w14:textId="1148AB6E" w:rsidR="00747B15" w:rsidRPr="00E97EBC" w:rsidRDefault="00747B15" w:rsidP="0051495C">
      <w:pPr>
        <w:spacing w:line="480" w:lineRule="auto"/>
        <w:rPr>
          <w:rFonts w:ascii="Times New Roman" w:hAnsi="Times New Roman" w:cs="Times New Roman"/>
          <w:sz w:val="32"/>
          <w:szCs w:val="24"/>
          <w:u w:val="single"/>
        </w:rPr>
      </w:pPr>
      <w:r w:rsidRPr="00E97EBC">
        <w:rPr>
          <w:rFonts w:ascii="Times New Roman" w:hAnsi="Times New Roman" w:cs="Times New Roman"/>
          <w:sz w:val="32"/>
          <w:szCs w:val="24"/>
          <w:u w:val="single"/>
        </w:rPr>
        <w:lastRenderedPageBreak/>
        <w:t>Modern Scholarship:</w:t>
      </w:r>
    </w:p>
    <w:p w14:paraId="7672A8A8" w14:textId="77777777" w:rsidR="00747B15" w:rsidRPr="00E174F3" w:rsidRDefault="00747B15"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Alvey</w:t>
      </w:r>
      <w:proofErr w:type="spellEnd"/>
      <w:r w:rsidRPr="00E174F3">
        <w:rPr>
          <w:rFonts w:ascii="Times New Roman" w:hAnsi="Times New Roman" w:cs="Times New Roman"/>
          <w:sz w:val="24"/>
          <w:szCs w:val="24"/>
        </w:rPr>
        <w:t xml:space="preserve">, J. 2010. </w:t>
      </w:r>
      <w:r w:rsidRPr="00E174F3">
        <w:rPr>
          <w:rFonts w:ascii="Times New Roman" w:hAnsi="Times New Roman" w:cs="Times New Roman"/>
          <w:i/>
          <w:sz w:val="24"/>
          <w:szCs w:val="24"/>
        </w:rPr>
        <w:t xml:space="preserve">The context of ancient Greek ethics and economics. </w:t>
      </w:r>
      <w:r w:rsidRPr="00E174F3">
        <w:rPr>
          <w:rFonts w:ascii="Times New Roman" w:hAnsi="Times New Roman" w:cs="Times New Roman"/>
          <w:sz w:val="24"/>
          <w:szCs w:val="24"/>
        </w:rPr>
        <w:t xml:space="preserve">Palmerston: Department of Economics and Finance, Massey University.  </w:t>
      </w:r>
    </w:p>
    <w:p w14:paraId="27BD2EB7" w14:textId="77777777" w:rsidR="00747B15" w:rsidRPr="00E174F3" w:rsidRDefault="00747B15"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Andreades</w:t>
      </w:r>
      <w:proofErr w:type="spellEnd"/>
      <w:r w:rsidRPr="00E174F3">
        <w:rPr>
          <w:rFonts w:ascii="Times New Roman" w:hAnsi="Times New Roman" w:cs="Times New Roman"/>
          <w:sz w:val="24"/>
          <w:szCs w:val="24"/>
        </w:rPr>
        <w:t xml:space="preserve">, A.M. 1979. </w:t>
      </w:r>
      <w:r w:rsidRPr="00E174F3">
        <w:rPr>
          <w:rFonts w:ascii="Times New Roman" w:hAnsi="Times New Roman" w:cs="Times New Roman"/>
          <w:i/>
          <w:sz w:val="24"/>
          <w:szCs w:val="24"/>
        </w:rPr>
        <w:t xml:space="preserve">A history of Greek public finance: vol. 1. </w:t>
      </w:r>
      <w:r w:rsidRPr="00E174F3">
        <w:rPr>
          <w:rFonts w:ascii="Times New Roman" w:hAnsi="Times New Roman" w:cs="Times New Roman"/>
          <w:sz w:val="24"/>
          <w:szCs w:val="24"/>
        </w:rPr>
        <w:t>New York: Arno Press.</w:t>
      </w:r>
    </w:p>
    <w:p w14:paraId="1FB5FBB9" w14:textId="77777777" w:rsidR="00747B15" w:rsidRPr="00E174F3" w:rsidRDefault="00747B15" w:rsidP="0051495C">
      <w:pPr>
        <w:spacing w:line="480" w:lineRule="auto"/>
        <w:rPr>
          <w:rFonts w:ascii="Times New Roman" w:hAnsi="Times New Roman" w:cs="Times New Roman"/>
          <w:i/>
          <w:sz w:val="24"/>
          <w:szCs w:val="24"/>
        </w:rPr>
      </w:pPr>
      <w:r w:rsidRPr="00E174F3">
        <w:rPr>
          <w:rFonts w:ascii="Times New Roman" w:hAnsi="Times New Roman" w:cs="Times New Roman"/>
          <w:sz w:val="24"/>
          <w:szCs w:val="24"/>
        </w:rPr>
        <w:t xml:space="preserve">Ashley, J.R. 2004. </w:t>
      </w:r>
      <w:r w:rsidRPr="00E174F3">
        <w:rPr>
          <w:rFonts w:ascii="Times New Roman" w:hAnsi="Times New Roman" w:cs="Times New Roman"/>
          <w:i/>
          <w:sz w:val="24"/>
          <w:szCs w:val="24"/>
        </w:rPr>
        <w:t xml:space="preserve">The Macedonian Empire. </w:t>
      </w:r>
      <w:r w:rsidRPr="00E174F3">
        <w:rPr>
          <w:rFonts w:ascii="Times New Roman" w:hAnsi="Times New Roman" w:cs="Times New Roman"/>
          <w:sz w:val="24"/>
          <w:szCs w:val="24"/>
        </w:rPr>
        <w:t>Jefferson</w:t>
      </w:r>
      <w:r w:rsidRPr="00E174F3">
        <w:rPr>
          <w:rFonts w:ascii="Times New Roman" w:hAnsi="Times New Roman" w:cs="Times New Roman"/>
          <w:i/>
          <w:sz w:val="24"/>
          <w:szCs w:val="24"/>
        </w:rPr>
        <w:t xml:space="preserve">: McFarland &amp; Company, Inc. </w:t>
      </w:r>
    </w:p>
    <w:p w14:paraId="2386A87F"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Aston, E. 2012. ‘Thessaly and Macedon at Delphi’, </w:t>
      </w:r>
      <w:r w:rsidRPr="00E174F3">
        <w:rPr>
          <w:rFonts w:ascii="Times New Roman" w:hAnsi="Times New Roman" w:cs="Times New Roman"/>
          <w:i/>
          <w:sz w:val="24"/>
          <w:szCs w:val="24"/>
        </w:rPr>
        <w:t xml:space="preserve">Electrum, </w:t>
      </w:r>
      <w:r w:rsidRPr="00E174F3">
        <w:rPr>
          <w:rFonts w:ascii="Times New Roman" w:hAnsi="Times New Roman" w:cs="Times New Roman"/>
          <w:sz w:val="24"/>
          <w:szCs w:val="24"/>
        </w:rPr>
        <w:t>19. 41-60.</w:t>
      </w:r>
    </w:p>
    <w:p w14:paraId="7FFAE421" w14:textId="77777777" w:rsidR="005D1623" w:rsidRPr="00E174F3" w:rsidRDefault="005D1623"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Bartisiokas</w:t>
      </w:r>
      <w:proofErr w:type="spellEnd"/>
      <w:r w:rsidRPr="00E174F3">
        <w:rPr>
          <w:rFonts w:ascii="Times New Roman" w:hAnsi="Times New Roman" w:cs="Times New Roman"/>
          <w:sz w:val="24"/>
          <w:szCs w:val="24"/>
        </w:rPr>
        <w:t xml:space="preserve">, A. 2000. ‘The Eye Injury of King Philip II and the Skeletal Evidence from the Royal Tomb II at </w:t>
      </w:r>
      <w:proofErr w:type="spellStart"/>
      <w:r w:rsidRPr="00E174F3">
        <w:rPr>
          <w:rFonts w:ascii="Times New Roman" w:hAnsi="Times New Roman" w:cs="Times New Roman"/>
          <w:sz w:val="24"/>
          <w:szCs w:val="24"/>
        </w:rPr>
        <w:t>Vergina</w:t>
      </w:r>
      <w:proofErr w:type="spellEnd"/>
      <w:r w:rsidRPr="00E174F3">
        <w:rPr>
          <w:rFonts w:ascii="Times New Roman" w:hAnsi="Times New Roman" w:cs="Times New Roman"/>
          <w:sz w:val="24"/>
          <w:szCs w:val="24"/>
        </w:rPr>
        <w:t xml:space="preserve">’, </w:t>
      </w:r>
      <w:r w:rsidRPr="00E174F3">
        <w:rPr>
          <w:rFonts w:ascii="Times New Roman" w:hAnsi="Times New Roman" w:cs="Times New Roman"/>
          <w:i/>
          <w:sz w:val="24"/>
          <w:szCs w:val="24"/>
        </w:rPr>
        <w:t xml:space="preserve">American Association for the Advancement of Science. </w:t>
      </w:r>
      <w:r w:rsidRPr="00E174F3">
        <w:rPr>
          <w:rFonts w:ascii="Times New Roman" w:hAnsi="Times New Roman" w:cs="Times New Roman"/>
          <w:sz w:val="24"/>
          <w:szCs w:val="24"/>
        </w:rPr>
        <w:t>288. 511-515.</w:t>
      </w:r>
    </w:p>
    <w:p w14:paraId="570EB794"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Bissa, E.M.A. 2009. </w:t>
      </w:r>
      <w:r w:rsidRPr="00E174F3">
        <w:rPr>
          <w:rFonts w:ascii="Times New Roman" w:hAnsi="Times New Roman" w:cs="Times New Roman"/>
          <w:i/>
          <w:sz w:val="24"/>
          <w:szCs w:val="24"/>
        </w:rPr>
        <w:t xml:space="preserve">Governmental Intervention in Foreign Trade in Archaic and Classical Greece. </w:t>
      </w:r>
      <w:r w:rsidRPr="00E174F3">
        <w:rPr>
          <w:rFonts w:ascii="Times New Roman" w:hAnsi="Times New Roman" w:cs="Times New Roman"/>
          <w:sz w:val="24"/>
          <w:szCs w:val="24"/>
        </w:rPr>
        <w:t xml:space="preserve">Leiden: Brill. </w:t>
      </w:r>
    </w:p>
    <w:p w14:paraId="6AA590B0"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Borza, E.N. 1999. </w:t>
      </w:r>
      <w:r w:rsidRPr="00E174F3">
        <w:rPr>
          <w:rFonts w:ascii="Times New Roman" w:hAnsi="Times New Roman" w:cs="Times New Roman"/>
          <w:i/>
          <w:sz w:val="24"/>
          <w:szCs w:val="24"/>
        </w:rPr>
        <w:t>Before Alexander: Constructing early Macedonia.</w:t>
      </w:r>
      <w:r w:rsidRPr="00E174F3">
        <w:rPr>
          <w:rFonts w:ascii="Times New Roman" w:hAnsi="Times New Roman" w:cs="Times New Roman"/>
          <w:sz w:val="24"/>
          <w:szCs w:val="24"/>
        </w:rPr>
        <w:t xml:space="preserve"> Claremont: Regina Books. </w:t>
      </w:r>
    </w:p>
    <w:p w14:paraId="6CACADAA"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Borza, E.N. 1990. </w:t>
      </w:r>
      <w:r w:rsidRPr="00E174F3">
        <w:rPr>
          <w:rFonts w:ascii="Times New Roman" w:hAnsi="Times New Roman" w:cs="Times New Roman"/>
          <w:i/>
          <w:sz w:val="24"/>
          <w:szCs w:val="24"/>
        </w:rPr>
        <w:t xml:space="preserve">In the shadow of Olympus: The emergence of Macedon. </w:t>
      </w:r>
      <w:r w:rsidRPr="00E174F3">
        <w:rPr>
          <w:rFonts w:ascii="Times New Roman" w:hAnsi="Times New Roman" w:cs="Times New Roman"/>
          <w:sz w:val="24"/>
          <w:szCs w:val="24"/>
        </w:rPr>
        <w:t>Chichester: Princeton University Press.</w:t>
      </w:r>
    </w:p>
    <w:p w14:paraId="378F4B05"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Borza, E.N. 1987. ‘Timber and politics in the ancient world: Macedon and the Greeks’, </w:t>
      </w:r>
      <w:r w:rsidRPr="00E174F3">
        <w:rPr>
          <w:rFonts w:ascii="Times New Roman" w:hAnsi="Times New Roman" w:cs="Times New Roman"/>
          <w:i/>
          <w:sz w:val="24"/>
          <w:szCs w:val="24"/>
        </w:rPr>
        <w:t xml:space="preserve">Proceedings of the American Philosophical society. </w:t>
      </w:r>
      <w:r w:rsidRPr="00E174F3">
        <w:rPr>
          <w:rFonts w:ascii="Times New Roman" w:hAnsi="Times New Roman" w:cs="Times New Roman"/>
          <w:sz w:val="24"/>
          <w:szCs w:val="24"/>
        </w:rPr>
        <w:t>131. 1, 32-52.</w:t>
      </w:r>
    </w:p>
    <w:p w14:paraId="0F3DC6D3"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Carney, E.D. 2015. </w:t>
      </w:r>
      <w:r w:rsidRPr="00E174F3">
        <w:rPr>
          <w:rFonts w:ascii="Times New Roman" w:hAnsi="Times New Roman" w:cs="Times New Roman"/>
          <w:i/>
          <w:sz w:val="24"/>
          <w:szCs w:val="24"/>
        </w:rPr>
        <w:t xml:space="preserve">King and court in ancient Macedonia. </w:t>
      </w:r>
      <w:proofErr w:type="spellStart"/>
      <w:r w:rsidRPr="00E174F3">
        <w:rPr>
          <w:rFonts w:ascii="Times New Roman" w:hAnsi="Times New Roman" w:cs="Times New Roman"/>
          <w:sz w:val="24"/>
          <w:szCs w:val="24"/>
        </w:rPr>
        <w:t>Llandysul</w:t>
      </w:r>
      <w:proofErr w:type="spellEnd"/>
      <w:r w:rsidRPr="00E174F3">
        <w:rPr>
          <w:rFonts w:ascii="Times New Roman" w:hAnsi="Times New Roman" w:cs="Times New Roman"/>
          <w:sz w:val="24"/>
          <w:szCs w:val="24"/>
        </w:rPr>
        <w:t>: The Classical Press of Wales.</w:t>
      </w:r>
    </w:p>
    <w:p w14:paraId="5001557B"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lastRenderedPageBreak/>
        <w:t xml:space="preserve">Carney, E.D. 2000. </w:t>
      </w:r>
      <w:r w:rsidRPr="00E174F3">
        <w:rPr>
          <w:rFonts w:ascii="Times New Roman" w:hAnsi="Times New Roman" w:cs="Times New Roman"/>
          <w:i/>
          <w:sz w:val="24"/>
          <w:szCs w:val="24"/>
        </w:rPr>
        <w:t xml:space="preserve">Women and Monarchy in Macedonia. </w:t>
      </w:r>
      <w:r w:rsidRPr="00E174F3">
        <w:rPr>
          <w:rFonts w:ascii="Times New Roman" w:hAnsi="Times New Roman" w:cs="Times New Roman"/>
          <w:sz w:val="24"/>
          <w:szCs w:val="24"/>
        </w:rPr>
        <w:t>Norman: University of Oklahoma Press.</w:t>
      </w:r>
    </w:p>
    <w:p w14:paraId="5E393ECD"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Cawkwell, G. 1978. </w:t>
      </w:r>
      <w:r w:rsidRPr="00E174F3">
        <w:rPr>
          <w:rFonts w:ascii="Times New Roman" w:hAnsi="Times New Roman" w:cs="Times New Roman"/>
          <w:i/>
          <w:sz w:val="24"/>
          <w:szCs w:val="24"/>
        </w:rPr>
        <w:t xml:space="preserve">Philip of Macedon. </w:t>
      </w:r>
      <w:r w:rsidRPr="00E174F3">
        <w:rPr>
          <w:rFonts w:ascii="Times New Roman" w:hAnsi="Times New Roman" w:cs="Times New Roman"/>
          <w:sz w:val="24"/>
          <w:szCs w:val="24"/>
        </w:rPr>
        <w:t xml:space="preserve">London: Faber. </w:t>
      </w:r>
    </w:p>
    <w:p w14:paraId="552B269F" w14:textId="77777777" w:rsidR="00747B15" w:rsidRPr="00E174F3" w:rsidRDefault="00747B15"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Chatzopoulos</w:t>
      </w:r>
      <w:proofErr w:type="spellEnd"/>
      <w:r w:rsidRPr="00E174F3">
        <w:rPr>
          <w:rFonts w:ascii="Times New Roman" w:hAnsi="Times New Roman" w:cs="Times New Roman"/>
          <w:sz w:val="24"/>
          <w:szCs w:val="24"/>
        </w:rPr>
        <w:t xml:space="preserve">, M.V., and </w:t>
      </w:r>
      <w:proofErr w:type="spellStart"/>
      <w:r w:rsidRPr="00E174F3">
        <w:rPr>
          <w:rFonts w:ascii="Times New Roman" w:hAnsi="Times New Roman" w:cs="Times New Roman"/>
          <w:sz w:val="24"/>
          <w:szCs w:val="24"/>
        </w:rPr>
        <w:t>Loukopoulou</w:t>
      </w:r>
      <w:proofErr w:type="spellEnd"/>
      <w:r w:rsidRPr="00E174F3">
        <w:rPr>
          <w:rFonts w:ascii="Times New Roman" w:hAnsi="Times New Roman" w:cs="Times New Roman"/>
          <w:sz w:val="24"/>
          <w:szCs w:val="24"/>
        </w:rPr>
        <w:t xml:space="preserve">, L.D. 1981. </w:t>
      </w:r>
      <w:r w:rsidRPr="00E174F3">
        <w:rPr>
          <w:rFonts w:ascii="Times New Roman" w:hAnsi="Times New Roman" w:cs="Times New Roman"/>
          <w:i/>
          <w:sz w:val="24"/>
          <w:szCs w:val="24"/>
        </w:rPr>
        <w:t>Philip of Macedon</w:t>
      </w:r>
      <w:r w:rsidRPr="00E174F3">
        <w:rPr>
          <w:rFonts w:ascii="Times New Roman" w:hAnsi="Times New Roman" w:cs="Times New Roman"/>
          <w:sz w:val="24"/>
          <w:szCs w:val="24"/>
        </w:rPr>
        <w:t>. London: Heinemann.</w:t>
      </w:r>
    </w:p>
    <w:p w14:paraId="73758E08"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Cook, B. 2005. ‘The essential Philip of Macedon: A Byzantine epitome of his life’, </w:t>
      </w:r>
      <w:r w:rsidRPr="00E174F3">
        <w:rPr>
          <w:rFonts w:ascii="Times New Roman" w:hAnsi="Times New Roman" w:cs="Times New Roman"/>
          <w:i/>
          <w:sz w:val="24"/>
          <w:szCs w:val="24"/>
        </w:rPr>
        <w:t xml:space="preserve">Greek, Roman and Byzantine Studies, </w:t>
      </w:r>
      <w:r w:rsidRPr="00E174F3">
        <w:rPr>
          <w:rFonts w:ascii="Times New Roman" w:hAnsi="Times New Roman" w:cs="Times New Roman"/>
          <w:sz w:val="24"/>
          <w:szCs w:val="24"/>
        </w:rPr>
        <w:t>45. 2, 189-211.</w:t>
      </w:r>
    </w:p>
    <w:p w14:paraId="7FD6B4CD"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De Souza, P.  1999. </w:t>
      </w:r>
      <w:r w:rsidRPr="00E174F3">
        <w:rPr>
          <w:rFonts w:ascii="Times New Roman" w:hAnsi="Times New Roman" w:cs="Times New Roman"/>
          <w:i/>
          <w:sz w:val="24"/>
          <w:szCs w:val="24"/>
        </w:rPr>
        <w:t xml:space="preserve">Piracy in the Graeco-Roman world. </w:t>
      </w:r>
      <w:r w:rsidRPr="00E174F3">
        <w:rPr>
          <w:rFonts w:ascii="Times New Roman" w:hAnsi="Times New Roman" w:cs="Times New Roman"/>
          <w:sz w:val="24"/>
          <w:szCs w:val="24"/>
        </w:rPr>
        <w:t xml:space="preserve">King’s Lynn: Cambridge University Press. </w:t>
      </w:r>
    </w:p>
    <w:p w14:paraId="6AE30BE4" w14:textId="77777777" w:rsidR="00E90B4D" w:rsidRPr="00E174F3" w:rsidRDefault="00E90B4D"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Dorandi</w:t>
      </w:r>
      <w:proofErr w:type="spellEnd"/>
      <w:r w:rsidRPr="00E174F3">
        <w:rPr>
          <w:rFonts w:ascii="Times New Roman" w:hAnsi="Times New Roman" w:cs="Times New Roman"/>
          <w:sz w:val="24"/>
          <w:szCs w:val="24"/>
        </w:rPr>
        <w:t xml:space="preserve">, T. 1999. ‘Chronology’, in K. </w:t>
      </w:r>
      <w:proofErr w:type="spellStart"/>
      <w:r w:rsidRPr="00E174F3">
        <w:rPr>
          <w:rFonts w:ascii="Times New Roman" w:hAnsi="Times New Roman" w:cs="Times New Roman"/>
          <w:sz w:val="24"/>
          <w:szCs w:val="24"/>
        </w:rPr>
        <w:t>Algra</w:t>
      </w:r>
      <w:proofErr w:type="spellEnd"/>
      <w:r w:rsidRPr="00E174F3">
        <w:rPr>
          <w:rFonts w:ascii="Times New Roman" w:hAnsi="Times New Roman" w:cs="Times New Roman"/>
          <w:sz w:val="24"/>
          <w:szCs w:val="24"/>
        </w:rPr>
        <w:t xml:space="preserve"> (ed.) </w:t>
      </w:r>
      <w:r w:rsidRPr="00E174F3">
        <w:rPr>
          <w:rFonts w:ascii="Times New Roman" w:hAnsi="Times New Roman" w:cs="Times New Roman"/>
          <w:i/>
          <w:sz w:val="24"/>
          <w:szCs w:val="24"/>
        </w:rPr>
        <w:t xml:space="preserve">The Cambridge history of Hellenistic philosophy. </w:t>
      </w:r>
      <w:r w:rsidRPr="00E174F3">
        <w:rPr>
          <w:rFonts w:ascii="Times New Roman" w:hAnsi="Times New Roman" w:cs="Times New Roman"/>
          <w:sz w:val="24"/>
          <w:szCs w:val="24"/>
        </w:rPr>
        <w:t xml:space="preserve">Cambridge: Cambridge University Press. </w:t>
      </w:r>
    </w:p>
    <w:p w14:paraId="234C0791"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Durando, F. 1997. </w:t>
      </w:r>
      <w:r w:rsidRPr="00E174F3">
        <w:rPr>
          <w:rFonts w:ascii="Times New Roman" w:hAnsi="Times New Roman" w:cs="Times New Roman"/>
          <w:i/>
          <w:sz w:val="24"/>
          <w:szCs w:val="24"/>
        </w:rPr>
        <w:t xml:space="preserve">Splendours of Ancient Greece. </w:t>
      </w:r>
      <w:r w:rsidRPr="00E174F3">
        <w:rPr>
          <w:rFonts w:ascii="Times New Roman" w:hAnsi="Times New Roman" w:cs="Times New Roman"/>
          <w:sz w:val="24"/>
          <w:szCs w:val="24"/>
        </w:rPr>
        <w:t>Vercelli: Thames and Hudson.</w:t>
      </w:r>
    </w:p>
    <w:p w14:paraId="36CB0225" w14:textId="77777777" w:rsidR="005D1623" w:rsidRPr="00E174F3" w:rsidRDefault="005D1623"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Drougou</w:t>
      </w:r>
      <w:proofErr w:type="spellEnd"/>
      <w:r w:rsidRPr="00E174F3">
        <w:rPr>
          <w:rFonts w:ascii="Times New Roman" w:hAnsi="Times New Roman" w:cs="Times New Roman"/>
          <w:sz w:val="24"/>
          <w:szCs w:val="24"/>
        </w:rPr>
        <w:t xml:space="preserve">, S. 1994. </w:t>
      </w:r>
      <w:proofErr w:type="spellStart"/>
      <w:r w:rsidRPr="00E174F3">
        <w:rPr>
          <w:rFonts w:ascii="Times New Roman" w:hAnsi="Times New Roman" w:cs="Times New Roman"/>
          <w:i/>
          <w:sz w:val="24"/>
          <w:szCs w:val="24"/>
        </w:rPr>
        <w:t>Vergina</w:t>
      </w:r>
      <w:proofErr w:type="spellEnd"/>
      <w:r w:rsidRPr="00E174F3">
        <w:rPr>
          <w:rFonts w:ascii="Times New Roman" w:hAnsi="Times New Roman" w:cs="Times New Roman"/>
          <w:i/>
          <w:sz w:val="24"/>
          <w:szCs w:val="24"/>
        </w:rPr>
        <w:t xml:space="preserve">: the great tumulus; archaeological guide. </w:t>
      </w:r>
      <w:r w:rsidRPr="00E174F3">
        <w:rPr>
          <w:rFonts w:ascii="Times New Roman" w:hAnsi="Times New Roman" w:cs="Times New Roman"/>
          <w:sz w:val="24"/>
          <w:szCs w:val="24"/>
        </w:rPr>
        <w:t>Thessaloniki: Aristotle University.</w:t>
      </w:r>
    </w:p>
    <w:p w14:paraId="251E0F53" w14:textId="77777777" w:rsidR="007947DD" w:rsidRPr="00E174F3" w:rsidRDefault="007947DD"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Drougou</w:t>
      </w:r>
      <w:proofErr w:type="spellEnd"/>
      <w:r w:rsidRPr="00E174F3">
        <w:rPr>
          <w:rFonts w:ascii="Times New Roman" w:hAnsi="Times New Roman" w:cs="Times New Roman"/>
          <w:sz w:val="24"/>
          <w:szCs w:val="24"/>
        </w:rPr>
        <w:t>, S. 2015. ‘</w:t>
      </w:r>
      <w:proofErr w:type="spellStart"/>
      <w:r w:rsidRPr="00E174F3">
        <w:rPr>
          <w:rFonts w:ascii="Times New Roman" w:hAnsi="Times New Roman" w:cs="Times New Roman"/>
          <w:sz w:val="24"/>
          <w:szCs w:val="24"/>
        </w:rPr>
        <w:t>Vergina</w:t>
      </w:r>
      <w:proofErr w:type="spellEnd"/>
      <w:r w:rsidRPr="00E174F3">
        <w:rPr>
          <w:rFonts w:ascii="Times New Roman" w:hAnsi="Times New Roman" w:cs="Times New Roman"/>
          <w:sz w:val="24"/>
          <w:szCs w:val="24"/>
        </w:rPr>
        <w:t xml:space="preserve">—The Ancient City of </w:t>
      </w:r>
      <w:proofErr w:type="spellStart"/>
      <w:r w:rsidRPr="00E174F3">
        <w:rPr>
          <w:rFonts w:ascii="Times New Roman" w:hAnsi="Times New Roman" w:cs="Times New Roman"/>
          <w:sz w:val="24"/>
          <w:szCs w:val="24"/>
        </w:rPr>
        <w:t>Aegae</w:t>
      </w:r>
      <w:proofErr w:type="spellEnd"/>
      <w:r w:rsidRPr="00E174F3">
        <w:rPr>
          <w:rFonts w:ascii="Times New Roman" w:hAnsi="Times New Roman" w:cs="Times New Roman"/>
          <w:sz w:val="24"/>
          <w:szCs w:val="24"/>
        </w:rPr>
        <w:t xml:space="preserve">’, in R.J.L. Fox (ed.), </w:t>
      </w:r>
      <w:r w:rsidRPr="00E174F3">
        <w:rPr>
          <w:rFonts w:ascii="Times New Roman" w:hAnsi="Times New Roman" w:cs="Times New Roman"/>
          <w:i/>
          <w:sz w:val="24"/>
          <w:szCs w:val="24"/>
        </w:rPr>
        <w:t xml:space="preserve">Brill’s companion to ancient Macedon: studies in the archaeology and history of Macedon, 650 BC – 300 AD. </w:t>
      </w:r>
      <w:r w:rsidRPr="00E174F3">
        <w:rPr>
          <w:rFonts w:ascii="Times New Roman" w:hAnsi="Times New Roman" w:cs="Times New Roman"/>
          <w:sz w:val="24"/>
          <w:szCs w:val="24"/>
        </w:rPr>
        <w:t>Leiden: Brill.</w:t>
      </w:r>
      <w:r w:rsidRPr="00E174F3">
        <w:rPr>
          <w:rFonts w:ascii="Times New Roman" w:hAnsi="Times New Roman" w:cs="Times New Roman"/>
          <w:i/>
          <w:sz w:val="24"/>
          <w:szCs w:val="24"/>
        </w:rPr>
        <w:t xml:space="preserve"> </w:t>
      </w:r>
      <w:r w:rsidRPr="00E174F3">
        <w:rPr>
          <w:rFonts w:ascii="Times New Roman" w:hAnsi="Times New Roman" w:cs="Times New Roman"/>
          <w:sz w:val="24"/>
          <w:szCs w:val="24"/>
        </w:rPr>
        <w:t>243-256.</w:t>
      </w:r>
    </w:p>
    <w:p w14:paraId="0D3E9A61"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Ellis, J.R. 2014. </w:t>
      </w:r>
      <w:r w:rsidRPr="00E174F3">
        <w:rPr>
          <w:rFonts w:ascii="Times New Roman" w:hAnsi="Times New Roman" w:cs="Times New Roman"/>
          <w:i/>
          <w:sz w:val="24"/>
          <w:szCs w:val="24"/>
        </w:rPr>
        <w:t>Philip II and Macedonian imperialism.</w:t>
      </w:r>
      <w:r w:rsidRPr="00E174F3">
        <w:rPr>
          <w:rFonts w:ascii="Times New Roman" w:hAnsi="Times New Roman" w:cs="Times New Roman"/>
          <w:sz w:val="24"/>
          <w:szCs w:val="24"/>
        </w:rPr>
        <w:t xml:space="preserve"> Princeton</w:t>
      </w:r>
      <w:r w:rsidR="005D1623" w:rsidRPr="00E174F3">
        <w:rPr>
          <w:rFonts w:ascii="Times New Roman" w:hAnsi="Times New Roman" w:cs="Times New Roman"/>
          <w:sz w:val="24"/>
          <w:szCs w:val="24"/>
        </w:rPr>
        <w:t>:</w:t>
      </w:r>
      <w:r w:rsidRPr="00E174F3">
        <w:rPr>
          <w:rFonts w:ascii="Times New Roman" w:hAnsi="Times New Roman" w:cs="Times New Roman"/>
          <w:sz w:val="24"/>
          <w:szCs w:val="24"/>
        </w:rPr>
        <w:t xml:space="preserve"> </w:t>
      </w:r>
      <w:r w:rsidR="005D1623" w:rsidRPr="00E174F3">
        <w:rPr>
          <w:rFonts w:ascii="Times New Roman" w:hAnsi="Times New Roman" w:cs="Times New Roman"/>
          <w:sz w:val="24"/>
          <w:szCs w:val="24"/>
        </w:rPr>
        <w:t xml:space="preserve">Princeton </w:t>
      </w:r>
      <w:r w:rsidRPr="00E174F3">
        <w:rPr>
          <w:rFonts w:ascii="Times New Roman" w:hAnsi="Times New Roman" w:cs="Times New Roman"/>
          <w:sz w:val="24"/>
          <w:szCs w:val="24"/>
        </w:rPr>
        <w:t>University Press</w:t>
      </w:r>
      <w:r w:rsidR="005D1623" w:rsidRPr="00E174F3">
        <w:rPr>
          <w:rFonts w:ascii="Times New Roman" w:hAnsi="Times New Roman" w:cs="Times New Roman"/>
          <w:sz w:val="24"/>
          <w:szCs w:val="24"/>
        </w:rPr>
        <w:t>.</w:t>
      </w:r>
    </w:p>
    <w:p w14:paraId="35B529B2"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Engels, D.W. 1978. </w:t>
      </w:r>
      <w:r w:rsidRPr="00E174F3">
        <w:rPr>
          <w:rFonts w:ascii="Times New Roman" w:hAnsi="Times New Roman" w:cs="Times New Roman"/>
          <w:i/>
          <w:sz w:val="24"/>
          <w:szCs w:val="24"/>
        </w:rPr>
        <w:t xml:space="preserve">Alexander the Great and the logistics of the Macedonian army. </w:t>
      </w:r>
      <w:r w:rsidRPr="00E174F3">
        <w:rPr>
          <w:rFonts w:ascii="Times New Roman" w:hAnsi="Times New Roman" w:cs="Times New Roman"/>
          <w:sz w:val="24"/>
          <w:szCs w:val="24"/>
        </w:rPr>
        <w:t xml:space="preserve">London: University of California Press. </w:t>
      </w:r>
    </w:p>
    <w:p w14:paraId="020D5CD2"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lastRenderedPageBreak/>
        <w:t xml:space="preserve">Errington, M. 1990. </w:t>
      </w:r>
      <w:r w:rsidRPr="00E174F3">
        <w:rPr>
          <w:rFonts w:ascii="Times New Roman" w:hAnsi="Times New Roman" w:cs="Times New Roman"/>
          <w:i/>
          <w:sz w:val="24"/>
          <w:szCs w:val="24"/>
        </w:rPr>
        <w:t xml:space="preserve">A history of Macedonia. </w:t>
      </w:r>
      <w:r w:rsidRPr="00E174F3">
        <w:rPr>
          <w:rFonts w:ascii="Times New Roman" w:hAnsi="Times New Roman" w:cs="Times New Roman"/>
          <w:sz w:val="24"/>
          <w:szCs w:val="24"/>
        </w:rPr>
        <w:t xml:space="preserve">C. Errington (trans.). Oxford: University of California Press. </w:t>
      </w:r>
    </w:p>
    <w:p w14:paraId="55AE9EE2"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Finley, M.I. 1981. </w:t>
      </w:r>
      <w:r w:rsidRPr="00E174F3">
        <w:rPr>
          <w:rFonts w:ascii="Times New Roman" w:hAnsi="Times New Roman" w:cs="Times New Roman"/>
          <w:i/>
          <w:sz w:val="24"/>
          <w:szCs w:val="24"/>
        </w:rPr>
        <w:t xml:space="preserve">Economy and society in ancient Greece. </w:t>
      </w:r>
      <w:r w:rsidRPr="00E174F3">
        <w:rPr>
          <w:rFonts w:ascii="Times New Roman" w:hAnsi="Times New Roman" w:cs="Times New Roman"/>
          <w:sz w:val="24"/>
          <w:szCs w:val="24"/>
        </w:rPr>
        <w:t xml:space="preserve">London: </w:t>
      </w:r>
      <w:proofErr w:type="spellStart"/>
      <w:r w:rsidRPr="00E174F3">
        <w:rPr>
          <w:rFonts w:ascii="Times New Roman" w:hAnsi="Times New Roman" w:cs="Times New Roman"/>
          <w:sz w:val="24"/>
          <w:szCs w:val="24"/>
        </w:rPr>
        <w:t>Chatto</w:t>
      </w:r>
      <w:proofErr w:type="spellEnd"/>
      <w:r w:rsidRPr="00E174F3">
        <w:rPr>
          <w:rFonts w:ascii="Times New Roman" w:hAnsi="Times New Roman" w:cs="Times New Roman"/>
          <w:sz w:val="24"/>
          <w:szCs w:val="24"/>
        </w:rPr>
        <w:t xml:space="preserve"> &amp; </w:t>
      </w:r>
      <w:proofErr w:type="spellStart"/>
      <w:r w:rsidRPr="00E174F3">
        <w:rPr>
          <w:rFonts w:ascii="Times New Roman" w:hAnsi="Times New Roman" w:cs="Times New Roman"/>
          <w:sz w:val="24"/>
          <w:szCs w:val="24"/>
        </w:rPr>
        <w:t>Windus</w:t>
      </w:r>
      <w:proofErr w:type="spellEnd"/>
      <w:r w:rsidRPr="00E174F3">
        <w:rPr>
          <w:rFonts w:ascii="Times New Roman" w:hAnsi="Times New Roman" w:cs="Times New Roman"/>
          <w:sz w:val="24"/>
          <w:szCs w:val="24"/>
        </w:rPr>
        <w:t>.</w:t>
      </w:r>
    </w:p>
    <w:p w14:paraId="27121F98" w14:textId="77777777" w:rsidR="000778A5" w:rsidRPr="00E174F3" w:rsidRDefault="000778A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Finley, M.I. 1999. </w:t>
      </w:r>
      <w:r w:rsidRPr="00E174F3">
        <w:rPr>
          <w:rFonts w:ascii="Times New Roman" w:hAnsi="Times New Roman" w:cs="Times New Roman"/>
          <w:i/>
          <w:sz w:val="24"/>
          <w:szCs w:val="24"/>
        </w:rPr>
        <w:t xml:space="preserve">The Ancient Economy. </w:t>
      </w:r>
      <w:r w:rsidRPr="00E174F3">
        <w:rPr>
          <w:rFonts w:ascii="Times New Roman" w:hAnsi="Times New Roman" w:cs="Times New Roman"/>
          <w:sz w:val="24"/>
          <w:szCs w:val="24"/>
        </w:rPr>
        <w:t>Berkeley: University of California Press.</w:t>
      </w:r>
    </w:p>
    <w:p w14:paraId="7D52CC61" w14:textId="77777777" w:rsidR="00744F01" w:rsidRPr="00E174F3" w:rsidRDefault="00744F01"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Fox, R.L. 2015. ‘399-369 BC’, in R.J.L. Fox (ed.), </w:t>
      </w:r>
      <w:r w:rsidRPr="00E174F3">
        <w:rPr>
          <w:rFonts w:ascii="Times New Roman" w:hAnsi="Times New Roman" w:cs="Times New Roman"/>
          <w:i/>
          <w:sz w:val="24"/>
          <w:szCs w:val="24"/>
        </w:rPr>
        <w:t xml:space="preserve">Brill’s companion to ancient Macedon: studies in the archaeology and history of Macedon, 650 BC – 300 AD. </w:t>
      </w:r>
      <w:r w:rsidRPr="00E174F3">
        <w:rPr>
          <w:rFonts w:ascii="Times New Roman" w:hAnsi="Times New Roman" w:cs="Times New Roman"/>
          <w:sz w:val="24"/>
          <w:szCs w:val="24"/>
        </w:rPr>
        <w:t>Leiden: Brill.</w:t>
      </w:r>
      <w:r w:rsidRPr="00E174F3">
        <w:rPr>
          <w:rFonts w:ascii="Times New Roman" w:hAnsi="Times New Roman" w:cs="Times New Roman"/>
          <w:i/>
          <w:sz w:val="24"/>
          <w:szCs w:val="24"/>
        </w:rPr>
        <w:t xml:space="preserve"> </w:t>
      </w:r>
      <w:r w:rsidRPr="00E174F3">
        <w:rPr>
          <w:rFonts w:ascii="Times New Roman" w:hAnsi="Times New Roman" w:cs="Times New Roman"/>
          <w:sz w:val="24"/>
          <w:szCs w:val="24"/>
        </w:rPr>
        <w:t>209-234.</w:t>
      </w:r>
    </w:p>
    <w:p w14:paraId="6C778DFC" w14:textId="77777777" w:rsidR="007947DD" w:rsidRPr="00E174F3" w:rsidRDefault="007947DD"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Fox, R.L. 2015. ‘Philip’s and Alexander’s Macedon’, in R.J.L. Fox (ed.), </w:t>
      </w:r>
      <w:r w:rsidRPr="00E174F3">
        <w:rPr>
          <w:rFonts w:ascii="Times New Roman" w:hAnsi="Times New Roman" w:cs="Times New Roman"/>
          <w:i/>
          <w:sz w:val="24"/>
          <w:szCs w:val="24"/>
        </w:rPr>
        <w:t xml:space="preserve">Brill’s companion to ancient Macedon: studies in the archaeology and history of Macedon, 650 BC – 300 AD. </w:t>
      </w:r>
      <w:r w:rsidRPr="00E174F3">
        <w:rPr>
          <w:rFonts w:ascii="Times New Roman" w:hAnsi="Times New Roman" w:cs="Times New Roman"/>
          <w:sz w:val="24"/>
          <w:szCs w:val="24"/>
        </w:rPr>
        <w:t>Leiden: Brill.</w:t>
      </w:r>
      <w:r w:rsidRPr="00E174F3">
        <w:rPr>
          <w:rFonts w:ascii="Times New Roman" w:hAnsi="Times New Roman" w:cs="Times New Roman"/>
          <w:i/>
          <w:sz w:val="24"/>
          <w:szCs w:val="24"/>
        </w:rPr>
        <w:t xml:space="preserve"> </w:t>
      </w:r>
      <w:r w:rsidRPr="00E174F3">
        <w:rPr>
          <w:rFonts w:ascii="Times New Roman" w:hAnsi="Times New Roman" w:cs="Times New Roman"/>
          <w:sz w:val="24"/>
          <w:szCs w:val="24"/>
        </w:rPr>
        <w:t>367-392.</w:t>
      </w:r>
    </w:p>
    <w:p w14:paraId="418EFA5A"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Foxhall, L. 2007. </w:t>
      </w:r>
      <w:r w:rsidRPr="00E174F3">
        <w:rPr>
          <w:rFonts w:ascii="Times New Roman" w:hAnsi="Times New Roman" w:cs="Times New Roman"/>
          <w:i/>
          <w:sz w:val="24"/>
          <w:szCs w:val="24"/>
        </w:rPr>
        <w:t xml:space="preserve">Olive cultivation in ancient Greece seeking the ancient economy. </w:t>
      </w:r>
      <w:r w:rsidRPr="00E174F3">
        <w:rPr>
          <w:rFonts w:ascii="Times New Roman" w:hAnsi="Times New Roman" w:cs="Times New Roman"/>
          <w:sz w:val="24"/>
          <w:szCs w:val="24"/>
        </w:rPr>
        <w:t xml:space="preserve">Oxford: Oxford University Press. </w:t>
      </w:r>
    </w:p>
    <w:p w14:paraId="252727A3" w14:textId="77777777" w:rsidR="00BD168A" w:rsidRPr="00E174F3" w:rsidRDefault="00BD168A"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Gabriel, R.A. 2010. </w:t>
      </w:r>
      <w:r w:rsidRPr="00E174F3">
        <w:rPr>
          <w:rFonts w:ascii="Times New Roman" w:hAnsi="Times New Roman" w:cs="Times New Roman"/>
          <w:i/>
          <w:sz w:val="24"/>
          <w:szCs w:val="24"/>
        </w:rPr>
        <w:t xml:space="preserve">Philip of Macedon: Greater than Alexander. </w:t>
      </w:r>
      <w:r w:rsidRPr="00E174F3">
        <w:rPr>
          <w:rFonts w:ascii="Times New Roman" w:hAnsi="Times New Roman" w:cs="Times New Roman"/>
          <w:sz w:val="24"/>
          <w:szCs w:val="24"/>
        </w:rPr>
        <w:t xml:space="preserve">Lincoln: Potomac Books. </w:t>
      </w:r>
    </w:p>
    <w:p w14:paraId="6A2862FE" w14:textId="77777777" w:rsidR="00747B15" w:rsidRPr="00E174F3" w:rsidRDefault="00747B15"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Galanakis</w:t>
      </w:r>
      <w:proofErr w:type="spellEnd"/>
      <w:r w:rsidRPr="00E174F3">
        <w:rPr>
          <w:rFonts w:ascii="Times New Roman" w:hAnsi="Times New Roman" w:cs="Times New Roman"/>
          <w:sz w:val="24"/>
          <w:szCs w:val="24"/>
        </w:rPr>
        <w:t xml:space="preserve">, Y. 2011. ‘Treasures of Macedon’, </w:t>
      </w:r>
      <w:r w:rsidRPr="00E174F3">
        <w:rPr>
          <w:rFonts w:ascii="Times New Roman" w:hAnsi="Times New Roman" w:cs="Times New Roman"/>
          <w:i/>
          <w:sz w:val="24"/>
          <w:szCs w:val="24"/>
        </w:rPr>
        <w:t xml:space="preserve">Apollo, </w:t>
      </w:r>
      <w:r w:rsidRPr="00E174F3">
        <w:rPr>
          <w:rFonts w:ascii="Times New Roman" w:hAnsi="Times New Roman" w:cs="Times New Roman"/>
          <w:sz w:val="24"/>
          <w:szCs w:val="24"/>
        </w:rPr>
        <w:t>173. 584, 32-37.</w:t>
      </w:r>
    </w:p>
    <w:p w14:paraId="2A6A8EC1" w14:textId="77777777" w:rsidR="00195F16" w:rsidRPr="00E174F3" w:rsidRDefault="00747B15"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Gandeto</w:t>
      </w:r>
      <w:proofErr w:type="spellEnd"/>
      <w:r w:rsidRPr="00E174F3">
        <w:rPr>
          <w:rFonts w:ascii="Times New Roman" w:hAnsi="Times New Roman" w:cs="Times New Roman"/>
          <w:sz w:val="24"/>
          <w:szCs w:val="24"/>
        </w:rPr>
        <w:t xml:space="preserve">, J.S.G. 2002. </w:t>
      </w:r>
      <w:r w:rsidRPr="00E174F3">
        <w:rPr>
          <w:rFonts w:ascii="Times New Roman" w:hAnsi="Times New Roman" w:cs="Times New Roman"/>
          <w:i/>
          <w:sz w:val="24"/>
          <w:szCs w:val="24"/>
        </w:rPr>
        <w:t xml:space="preserve">Ancient Macedonians: Differences between the ancient Macedonians and the ancient Greeks. </w:t>
      </w:r>
      <w:r w:rsidRPr="00E174F3">
        <w:rPr>
          <w:rFonts w:ascii="Times New Roman" w:hAnsi="Times New Roman" w:cs="Times New Roman"/>
          <w:sz w:val="24"/>
          <w:szCs w:val="24"/>
        </w:rPr>
        <w:t xml:space="preserve">New York: Writer’s Showcase. </w:t>
      </w:r>
    </w:p>
    <w:p w14:paraId="54F34BD7" w14:textId="77777777" w:rsidR="00747B15" w:rsidRPr="00E174F3" w:rsidRDefault="00195F16"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Hammond, N.G.L. 1972. </w:t>
      </w:r>
      <w:r w:rsidRPr="00E174F3">
        <w:rPr>
          <w:rFonts w:ascii="Times New Roman" w:hAnsi="Times New Roman" w:cs="Times New Roman"/>
          <w:i/>
          <w:sz w:val="24"/>
          <w:szCs w:val="24"/>
        </w:rPr>
        <w:t>A history of Macedonia/ Vol.1, Historical geography and prehistory.</w:t>
      </w:r>
      <w:r w:rsidRPr="00E174F3">
        <w:rPr>
          <w:rFonts w:ascii="Times New Roman" w:hAnsi="Times New Roman" w:cs="Times New Roman"/>
          <w:sz w:val="24"/>
          <w:szCs w:val="24"/>
        </w:rPr>
        <w:t xml:space="preserve"> Oxford: Clarendon Press. </w:t>
      </w:r>
    </w:p>
    <w:p w14:paraId="14B16D1F" w14:textId="77777777" w:rsidR="00195F16" w:rsidRPr="00E174F3" w:rsidRDefault="00195F16"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Hammond, N.G.L. 1981. </w:t>
      </w:r>
      <w:r w:rsidRPr="00E174F3">
        <w:rPr>
          <w:rFonts w:ascii="Times New Roman" w:hAnsi="Times New Roman" w:cs="Times New Roman"/>
          <w:i/>
          <w:sz w:val="24"/>
          <w:szCs w:val="24"/>
        </w:rPr>
        <w:t>A history of Macedonia/ Vol.2, A History of Macedonia.</w:t>
      </w:r>
      <w:r w:rsidRPr="00E174F3">
        <w:rPr>
          <w:rFonts w:ascii="Times New Roman" w:hAnsi="Times New Roman" w:cs="Times New Roman"/>
          <w:sz w:val="24"/>
          <w:szCs w:val="24"/>
        </w:rPr>
        <w:t xml:space="preserve"> Oxford: Clarendon Press. </w:t>
      </w:r>
    </w:p>
    <w:p w14:paraId="75B3F4F5"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lastRenderedPageBreak/>
        <w:t xml:space="preserve">Hammond, N.G.L. 1992. </w:t>
      </w:r>
      <w:r w:rsidRPr="00E174F3">
        <w:rPr>
          <w:rFonts w:ascii="Times New Roman" w:hAnsi="Times New Roman" w:cs="Times New Roman"/>
          <w:i/>
          <w:sz w:val="24"/>
          <w:szCs w:val="24"/>
        </w:rPr>
        <w:t xml:space="preserve">The Macedonian state: Origins, Institutions, and history. </w:t>
      </w:r>
      <w:r w:rsidRPr="00E174F3">
        <w:rPr>
          <w:rFonts w:ascii="Times New Roman" w:hAnsi="Times New Roman" w:cs="Times New Roman"/>
          <w:sz w:val="24"/>
          <w:szCs w:val="24"/>
        </w:rPr>
        <w:t>Oxford: Clarendon Press.</w:t>
      </w:r>
    </w:p>
    <w:p w14:paraId="13C94BC6" w14:textId="77777777" w:rsidR="00195F16" w:rsidRPr="00E174F3" w:rsidRDefault="00195F16"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Hammond, N.G.L. 1995. ‘Philip’s innovations in Macedonian economy’,</w:t>
      </w:r>
      <w:r w:rsidRPr="00E174F3">
        <w:rPr>
          <w:rFonts w:ascii="Times New Roman" w:hAnsi="Times New Roman" w:cs="Times New Roman"/>
          <w:i/>
          <w:sz w:val="24"/>
          <w:szCs w:val="24"/>
        </w:rPr>
        <w:t xml:space="preserve"> </w:t>
      </w:r>
      <w:proofErr w:type="spellStart"/>
      <w:r w:rsidRPr="00E174F3">
        <w:rPr>
          <w:rFonts w:ascii="Times New Roman" w:hAnsi="Times New Roman" w:cs="Times New Roman"/>
          <w:i/>
          <w:sz w:val="24"/>
          <w:szCs w:val="24"/>
        </w:rPr>
        <w:t>Symbolae</w:t>
      </w:r>
      <w:proofErr w:type="spellEnd"/>
      <w:r w:rsidRPr="00E174F3">
        <w:rPr>
          <w:rFonts w:ascii="Times New Roman" w:hAnsi="Times New Roman" w:cs="Times New Roman"/>
          <w:i/>
          <w:sz w:val="24"/>
          <w:szCs w:val="24"/>
        </w:rPr>
        <w:t xml:space="preserve"> </w:t>
      </w:r>
      <w:proofErr w:type="spellStart"/>
      <w:r w:rsidRPr="00E174F3">
        <w:rPr>
          <w:rFonts w:ascii="Times New Roman" w:hAnsi="Times New Roman" w:cs="Times New Roman"/>
          <w:i/>
          <w:sz w:val="24"/>
          <w:szCs w:val="24"/>
        </w:rPr>
        <w:t>Osloenses</w:t>
      </w:r>
      <w:proofErr w:type="spellEnd"/>
      <w:r w:rsidRPr="00E174F3">
        <w:rPr>
          <w:rFonts w:ascii="Times New Roman" w:hAnsi="Times New Roman" w:cs="Times New Roman"/>
          <w:i/>
          <w:sz w:val="24"/>
          <w:szCs w:val="24"/>
        </w:rPr>
        <w:t xml:space="preserve">. </w:t>
      </w:r>
      <w:r w:rsidRPr="00E174F3">
        <w:rPr>
          <w:rFonts w:ascii="Times New Roman" w:hAnsi="Times New Roman" w:cs="Times New Roman"/>
          <w:sz w:val="24"/>
          <w:szCs w:val="24"/>
        </w:rPr>
        <w:t>70. 1, 22-29.</w:t>
      </w:r>
    </w:p>
    <w:p w14:paraId="2C6CACA5" w14:textId="77777777" w:rsidR="00195F16" w:rsidRPr="00E174F3" w:rsidRDefault="00195F16"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Hammond, N.G.L. 2002. </w:t>
      </w:r>
      <w:r w:rsidRPr="00E174F3">
        <w:rPr>
          <w:rFonts w:ascii="Times New Roman" w:hAnsi="Times New Roman" w:cs="Times New Roman"/>
          <w:i/>
          <w:sz w:val="24"/>
          <w:szCs w:val="24"/>
        </w:rPr>
        <w:t xml:space="preserve">Philip of Macedon. </w:t>
      </w:r>
      <w:r w:rsidRPr="00E174F3">
        <w:rPr>
          <w:rFonts w:ascii="Times New Roman" w:hAnsi="Times New Roman" w:cs="Times New Roman"/>
          <w:sz w:val="24"/>
          <w:szCs w:val="24"/>
        </w:rPr>
        <w:t>London: Duckworth.</w:t>
      </w:r>
    </w:p>
    <w:p w14:paraId="6027F4E1"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Harris, E.M. 2016. </w:t>
      </w:r>
      <w:r w:rsidRPr="00E174F3">
        <w:rPr>
          <w:rFonts w:ascii="Times New Roman" w:hAnsi="Times New Roman" w:cs="Times New Roman"/>
          <w:i/>
          <w:sz w:val="24"/>
          <w:szCs w:val="24"/>
        </w:rPr>
        <w:t xml:space="preserve">The ancient Greek economy: Markets, households and city-states. </w:t>
      </w:r>
      <w:r w:rsidRPr="00E174F3">
        <w:rPr>
          <w:rFonts w:ascii="Times New Roman" w:hAnsi="Times New Roman" w:cs="Times New Roman"/>
          <w:sz w:val="24"/>
          <w:szCs w:val="24"/>
        </w:rPr>
        <w:t>New York: Cambridge University Press.</w:t>
      </w:r>
    </w:p>
    <w:p w14:paraId="77EA4BC1" w14:textId="77777777" w:rsidR="009F21BD" w:rsidRPr="00E174F3" w:rsidRDefault="009F21BD"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Hatzopoulous</w:t>
      </w:r>
      <w:proofErr w:type="spellEnd"/>
      <w:r w:rsidRPr="00E174F3">
        <w:rPr>
          <w:rFonts w:ascii="Times New Roman" w:hAnsi="Times New Roman" w:cs="Times New Roman"/>
          <w:sz w:val="24"/>
          <w:szCs w:val="24"/>
        </w:rPr>
        <w:t xml:space="preserve">, M.B. 2015. ‘Macedonia and Macedonians’, in R.J.L. Fox (ed.), </w:t>
      </w:r>
      <w:r w:rsidRPr="00E174F3">
        <w:rPr>
          <w:rFonts w:ascii="Times New Roman" w:hAnsi="Times New Roman" w:cs="Times New Roman"/>
          <w:i/>
          <w:sz w:val="24"/>
          <w:szCs w:val="24"/>
        </w:rPr>
        <w:t xml:space="preserve">Brill’s companion to ancient Macedon: studies in the archaeology and history of Macedon, 650 BC – 300 AD. </w:t>
      </w:r>
      <w:r w:rsidRPr="00E174F3">
        <w:rPr>
          <w:rFonts w:ascii="Times New Roman" w:hAnsi="Times New Roman" w:cs="Times New Roman"/>
          <w:sz w:val="24"/>
          <w:szCs w:val="24"/>
        </w:rPr>
        <w:t>Leiden: Brill.</w:t>
      </w:r>
      <w:r w:rsidRPr="00E174F3">
        <w:rPr>
          <w:rFonts w:ascii="Times New Roman" w:hAnsi="Times New Roman" w:cs="Times New Roman"/>
          <w:i/>
          <w:sz w:val="24"/>
          <w:szCs w:val="24"/>
        </w:rPr>
        <w:t xml:space="preserve"> </w:t>
      </w:r>
      <w:r w:rsidRPr="00E174F3">
        <w:rPr>
          <w:rFonts w:ascii="Times New Roman" w:hAnsi="Times New Roman" w:cs="Times New Roman"/>
          <w:sz w:val="24"/>
          <w:szCs w:val="24"/>
        </w:rPr>
        <w:t>43-50.</w:t>
      </w:r>
    </w:p>
    <w:p w14:paraId="72691A27"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Hopper, R.J. 1979. </w:t>
      </w:r>
      <w:r w:rsidRPr="00E174F3">
        <w:rPr>
          <w:rFonts w:ascii="Times New Roman" w:hAnsi="Times New Roman" w:cs="Times New Roman"/>
          <w:i/>
          <w:sz w:val="24"/>
          <w:szCs w:val="24"/>
        </w:rPr>
        <w:t xml:space="preserve">Trade and industry in classical Greece. </w:t>
      </w:r>
      <w:r w:rsidRPr="00E174F3">
        <w:rPr>
          <w:rFonts w:ascii="Times New Roman" w:hAnsi="Times New Roman" w:cs="Times New Roman"/>
          <w:sz w:val="24"/>
          <w:szCs w:val="24"/>
        </w:rPr>
        <w:t>Plymouth: Hudson and Thames.</w:t>
      </w:r>
    </w:p>
    <w:p w14:paraId="451D51DD" w14:textId="77777777" w:rsidR="0000055D" w:rsidRPr="00E174F3" w:rsidRDefault="0000055D" w:rsidP="0051495C">
      <w:pPr>
        <w:spacing w:line="480" w:lineRule="auto"/>
        <w:rPr>
          <w:rFonts w:ascii="Times New Roman" w:hAnsi="Times New Roman" w:cs="Times New Roman"/>
          <w:i/>
          <w:sz w:val="24"/>
          <w:szCs w:val="24"/>
        </w:rPr>
      </w:pPr>
      <w:r w:rsidRPr="00E174F3">
        <w:rPr>
          <w:rFonts w:ascii="Times New Roman" w:hAnsi="Times New Roman" w:cs="Times New Roman"/>
          <w:sz w:val="24"/>
          <w:szCs w:val="24"/>
        </w:rPr>
        <w:t xml:space="preserve">Isaac, B. 1986. </w:t>
      </w:r>
      <w:r w:rsidRPr="00E174F3">
        <w:rPr>
          <w:rFonts w:ascii="Times New Roman" w:hAnsi="Times New Roman" w:cs="Times New Roman"/>
          <w:i/>
          <w:sz w:val="24"/>
          <w:szCs w:val="24"/>
        </w:rPr>
        <w:t>The Greek Settlements in Thrace Until the Macedonian Conquest</w:t>
      </w:r>
      <w:r w:rsidR="00180603" w:rsidRPr="00E174F3">
        <w:rPr>
          <w:rFonts w:ascii="Times New Roman" w:hAnsi="Times New Roman" w:cs="Times New Roman"/>
          <w:sz w:val="24"/>
          <w:szCs w:val="24"/>
        </w:rPr>
        <w:t>. Leiden: Brill.</w:t>
      </w:r>
    </w:p>
    <w:p w14:paraId="10DA6354" w14:textId="77777777" w:rsidR="004F6963" w:rsidRPr="00E174F3" w:rsidRDefault="003D5F10"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Kremydi</w:t>
      </w:r>
      <w:proofErr w:type="spellEnd"/>
      <w:r w:rsidRPr="00E174F3">
        <w:rPr>
          <w:rFonts w:ascii="Times New Roman" w:hAnsi="Times New Roman" w:cs="Times New Roman"/>
          <w:sz w:val="24"/>
          <w:szCs w:val="24"/>
        </w:rPr>
        <w:t xml:space="preserve">, S. 2015. ‘Coinage and Finance’, in R.J.L. Fox (ed.), </w:t>
      </w:r>
      <w:r w:rsidRPr="00E174F3">
        <w:rPr>
          <w:rFonts w:ascii="Times New Roman" w:hAnsi="Times New Roman" w:cs="Times New Roman"/>
          <w:i/>
          <w:sz w:val="24"/>
          <w:szCs w:val="24"/>
        </w:rPr>
        <w:t xml:space="preserve">Brill’s companion to ancient Macedon: studies in the archaeology and history of Macedon, 650 BC – 300 AD. </w:t>
      </w:r>
      <w:r w:rsidRPr="00E174F3">
        <w:rPr>
          <w:rFonts w:ascii="Times New Roman" w:hAnsi="Times New Roman" w:cs="Times New Roman"/>
          <w:sz w:val="24"/>
          <w:szCs w:val="24"/>
        </w:rPr>
        <w:t>Leiden: Brill.</w:t>
      </w:r>
      <w:r w:rsidRPr="00E174F3">
        <w:rPr>
          <w:rFonts w:ascii="Times New Roman" w:hAnsi="Times New Roman" w:cs="Times New Roman"/>
          <w:i/>
          <w:sz w:val="24"/>
          <w:szCs w:val="24"/>
        </w:rPr>
        <w:t xml:space="preserve"> </w:t>
      </w:r>
      <w:r w:rsidR="00CF49AB" w:rsidRPr="00E174F3">
        <w:rPr>
          <w:rFonts w:ascii="Times New Roman" w:hAnsi="Times New Roman" w:cs="Times New Roman"/>
          <w:sz w:val="24"/>
          <w:szCs w:val="24"/>
        </w:rPr>
        <w:t>159- 178.</w:t>
      </w:r>
    </w:p>
    <w:p w14:paraId="25215167"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Howe, </w:t>
      </w:r>
      <w:r w:rsidR="004F6963" w:rsidRPr="00E174F3">
        <w:rPr>
          <w:rFonts w:ascii="Times New Roman" w:hAnsi="Times New Roman" w:cs="Times New Roman"/>
          <w:sz w:val="24"/>
          <w:szCs w:val="24"/>
        </w:rPr>
        <w:t xml:space="preserve">T., </w:t>
      </w:r>
      <w:r w:rsidRPr="00E174F3">
        <w:rPr>
          <w:rFonts w:ascii="Times New Roman" w:hAnsi="Times New Roman" w:cs="Times New Roman"/>
          <w:sz w:val="24"/>
          <w:szCs w:val="24"/>
        </w:rPr>
        <w:t xml:space="preserve">Garvin, </w:t>
      </w:r>
      <w:r w:rsidR="004F6963" w:rsidRPr="00E174F3">
        <w:rPr>
          <w:rFonts w:ascii="Times New Roman" w:hAnsi="Times New Roman" w:cs="Times New Roman"/>
          <w:sz w:val="24"/>
          <w:szCs w:val="24"/>
        </w:rPr>
        <w:t xml:space="preserve">E.E., </w:t>
      </w:r>
      <w:r w:rsidRPr="00E174F3">
        <w:rPr>
          <w:rFonts w:ascii="Times New Roman" w:hAnsi="Times New Roman" w:cs="Times New Roman"/>
          <w:sz w:val="24"/>
          <w:szCs w:val="24"/>
        </w:rPr>
        <w:t>and</w:t>
      </w:r>
      <w:r w:rsidR="004F6963" w:rsidRPr="00E174F3">
        <w:rPr>
          <w:rFonts w:ascii="Times New Roman" w:hAnsi="Times New Roman" w:cs="Times New Roman"/>
          <w:sz w:val="24"/>
          <w:szCs w:val="24"/>
        </w:rPr>
        <w:t>,</w:t>
      </w:r>
      <w:r w:rsidRPr="00E174F3">
        <w:rPr>
          <w:rFonts w:ascii="Times New Roman" w:hAnsi="Times New Roman" w:cs="Times New Roman"/>
          <w:sz w:val="24"/>
          <w:szCs w:val="24"/>
        </w:rPr>
        <w:t xml:space="preserve"> Wrightson</w:t>
      </w:r>
      <w:r w:rsidR="004F6963" w:rsidRPr="00E174F3">
        <w:rPr>
          <w:rFonts w:ascii="Times New Roman" w:hAnsi="Times New Roman" w:cs="Times New Roman"/>
          <w:sz w:val="24"/>
          <w:szCs w:val="24"/>
        </w:rPr>
        <w:t xml:space="preserve"> G.</w:t>
      </w:r>
      <w:r w:rsidRPr="00E174F3">
        <w:rPr>
          <w:rFonts w:ascii="Times New Roman" w:hAnsi="Times New Roman" w:cs="Times New Roman"/>
          <w:sz w:val="24"/>
          <w:szCs w:val="24"/>
        </w:rPr>
        <w:t xml:space="preserve"> (eds.). 2015. </w:t>
      </w:r>
      <w:r w:rsidRPr="00E174F3">
        <w:rPr>
          <w:rFonts w:ascii="Times New Roman" w:hAnsi="Times New Roman" w:cs="Times New Roman"/>
          <w:i/>
          <w:sz w:val="24"/>
          <w:szCs w:val="24"/>
        </w:rPr>
        <w:t xml:space="preserve">Greece, Macedon and Persia: studies in social, political and military history in honour of Waldemar </w:t>
      </w:r>
      <w:proofErr w:type="spellStart"/>
      <w:r w:rsidRPr="00E174F3">
        <w:rPr>
          <w:rFonts w:ascii="Times New Roman" w:hAnsi="Times New Roman" w:cs="Times New Roman"/>
          <w:i/>
          <w:sz w:val="24"/>
          <w:szCs w:val="24"/>
        </w:rPr>
        <w:t>Heckel</w:t>
      </w:r>
      <w:proofErr w:type="spellEnd"/>
      <w:r w:rsidRPr="00E174F3">
        <w:rPr>
          <w:rFonts w:ascii="Times New Roman" w:hAnsi="Times New Roman" w:cs="Times New Roman"/>
          <w:i/>
          <w:sz w:val="24"/>
          <w:szCs w:val="24"/>
        </w:rPr>
        <w:t xml:space="preserve">. </w:t>
      </w:r>
      <w:r w:rsidRPr="00E174F3">
        <w:rPr>
          <w:rFonts w:ascii="Times New Roman" w:hAnsi="Times New Roman" w:cs="Times New Roman"/>
          <w:sz w:val="24"/>
          <w:szCs w:val="24"/>
        </w:rPr>
        <w:t xml:space="preserve">Oxford: Oxbow Books </w:t>
      </w:r>
    </w:p>
    <w:p w14:paraId="0A3CA5A0" w14:textId="77777777" w:rsidR="00747B15" w:rsidRPr="00E174F3" w:rsidRDefault="00747B15"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Isager</w:t>
      </w:r>
      <w:proofErr w:type="spellEnd"/>
      <w:r w:rsidRPr="00E174F3">
        <w:rPr>
          <w:rFonts w:ascii="Times New Roman" w:hAnsi="Times New Roman" w:cs="Times New Roman"/>
          <w:sz w:val="24"/>
          <w:szCs w:val="24"/>
        </w:rPr>
        <w:t xml:space="preserve">, S. 1992. </w:t>
      </w:r>
      <w:r w:rsidRPr="00E174F3">
        <w:rPr>
          <w:rFonts w:ascii="Times New Roman" w:hAnsi="Times New Roman" w:cs="Times New Roman"/>
          <w:i/>
          <w:sz w:val="24"/>
          <w:szCs w:val="24"/>
        </w:rPr>
        <w:t xml:space="preserve">Ancient Greek agriculture: An introduction. </w:t>
      </w:r>
      <w:r w:rsidRPr="00E174F3">
        <w:rPr>
          <w:rFonts w:ascii="Times New Roman" w:hAnsi="Times New Roman" w:cs="Times New Roman"/>
          <w:sz w:val="24"/>
          <w:szCs w:val="24"/>
        </w:rPr>
        <w:t xml:space="preserve">London: </w:t>
      </w:r>
      <w:proofErr w:type="spellStart"/>
      <w:r w:rsidRPr="00E174F3">
        <w:rPr>
          <w:rFonts w:ascii="Times New Roman" w:hAnsi="Times New Roman" w:cs="Times New Roman"/>
          <w:sz w:val="24"/>
          <w:szCs w:val="24"/>
        </w:rPr>
        <w:t>routledge</w:t>
      </w:r>
      <w:proofErr w:type="spellEnd"/>
      <w:r w:rsidRPr="00E174F3">
        <w:rPr>
          <w:rFonts w:ascii="Times New Roman" w:hAnsi="Times New Roman" w:cs="Times New Roman"/>
          <w:sz w:val="24"/>
          <w:szCs w:val="24"/>
        </w:rPr>
        <w:t>.</w:t>
      </w:r>
    </w:p>
    <w:p w14:paraId="53AAB05C" w14:textId="77777777" w:rsidR="00A56FE9" w:rsidRPr="00E174F3" w:rsidRDefault="00A56FE9"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lastRenderedPageBreak/>
        <w:t>Flensted</w:t>
      </w:r>
      <w:proofErr w:type="spellEnd"/>
      <w:r w:rsidRPr="00E174F3">
        <w:rPr>
          <w:rFonts w:ascii="Times New Roman" w:hAnsi="Times New Roman" w:cs="Times New Roman"/>
          <w:sz w:val="24"/>
          <w:szCs w:val="24"/>
        </w:rPr>
        <w:t xml:space="preserve">-Jensen, P. 2004. ‘Thrace from </w:t>
      </w:r>
      <w:proofErr w:type="spellStart"/>
      <w:r w:rsidRPr="00E174F3">
        <w:rPr>
          <w:rFonts w:ascii="Times New Roman" w:hAnsi="Times New Roman" w:cs="Times New Roman"/>
          <w:sz w:val="24"/>
          <w:szCs w:val="24"/>
        </w:rPr>
        <w:t>Axios</w:t>
      </w:r>
      <w:proofErr w:type="spellEnd"/>
      <w:r w:rsidRPr="00E174F3">
        <w:rPr>
          <w:rFonts w:ascii="Times New Roman" w:hAnsi="Times New Roman" w:cs="Times New Roman"/>
          <w:sz w:val="24"/>
          <w:szCs w:val="24"/>
        </w:rPr>
        <w:t xml:space="preserve"> to Strymon’, in M.H. Hansen &amp; T.H. Nielsen (eds.), </w:t>
      </w:r>
      <w:r w:rsidRPr="00E174F3">
        <w:rPr>
          <w:rFonts w:ascii="Times New Roman" w:hAnsi="Times New Roman" w:cs="Times New Roman"/>
          <w:i/>
          <w:sz w:val="24"/>
          <w:szCs w:val="24"/>
        </w:rPr>
        <w:t xml:space="preserve">An Inventory of Archaic and Classical Poleis. </w:t>
      </w:r>
      <w:r w:rsidRPr="00E174F3">
        <w:rPr>
          <w:rFonts w:ascii="Times New Roman" w:hAnsi="Times New Roman" w:cs="Times New Roman"/>
          <w:sz w:val="24"/>
          <w:szCs w:val="24"/>
        </w:rPr>
        <w:t>Oxford: Oxford University Press.</w:t>
      </w:r>
    </w:p>
    <w:p w14:paraId="563C8CF7" w14:textId="77777777" w:rsidR="00603B5F" w:rsidRPr="00E174F3" w:rsidRDefault="00603B5F"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Karamitrou-Mentessidi</w:t>
      </w:r>
      <w:proofErr w:type="spellEnd"/>
      <w:r w:rsidRPr="00E174F3">
        <w:rPr>
          <w:rFonts w:ascii="Times New Roman" w:hAnsi="Times New Roman" w:cs="Times New Roman"/>
          <w:sz w:val="24"/>
          <w:szCs w:val="24"/>
        </w:rPr>
        <w:t>, G. 2015. ‘</w:t>
      </w:r>
      <w:proofErr w:type="spellStart"/>
      <w:r w:rsidRPr="00E174F3">
        <w:rPr>
          <w:rFonts w:ascii="Times New Roman" w:hAnsi="Times New Roman" w:cs="Times New Roman"/>
          <w:sz w:val="24"/>
          <w:szCs w:val="24"/>
        </w:rPr>
        <w:t>Aiani</w:t>
      </w:r>
      <w:proofErr w:type="spellEnd"/>
      <w:r w:rsidRPr="00E174F3">
        <w:rPr>
          <w:rFonts w:ascii="Times New Roman" w:hAnsi="Times New Roman" w:cs="Times New Roman"/>
          <w:sz w:val="24"/>
          <w:szCs w:val="24"/>
        </w:rPr>
        <w:t xml:space="preserve">—Historical and Geography Context’, in R.J.L. Fox (ed.), </w:t>
      </w:r>
      <w:r w:rsidRPr="00E174F3">
        <w:rPr>
          <w:rFonts w:ascii="Times New Roman" w:hAnsi="Times New Roman" w:cs="Times New Roman"/>
          <w:i/>
          <w:sz w:val="24"/>
          <w:szCs w:val="24"/>
        </w:rPr>
        <w:t xml:space="preserve">Brill’s companion to ancient Macedon: studies in the archaeology and history of Macedon, 650 BC – 300 AD. </w:t>
      </w:r>
      <w:r w:rsidRPr="00E174F3">
        <w:rPr>
          <w:rFonts w:ascii="Times New Roman" w:hAnsi="Times New Roman" w:cs="Times New Roman"/>
          <w:sz w:val="24"/>
          <w:szCs w:val="24"/>
        </w:rPr>
        <w:t>Leiden: Brill.</w:t>
      </w:r>
      <w:r w:rsidRPr="00E174F3">
        <w:rPr>
          <w:rFonts w:ascii="Times New Roman" w:hAnsi="Times New Roman" w:cs="Times New Roman"/>
          <w:i/>
          <w:sz w:val="24"/>
          <w:szCs w:val="24"/>
        </w:rPr>
        <w:t xml:space="preserve"> </w:t>
      </w:r>
      <w:r w:rsidRPr="00E174F3">
        <w:rPr>
          <w:rFonts w:ascii="Times New Roman" w:hAnsi="Times New Roman" w:cs="Times New Roman"/>
          <w:sz w:val="24"/>
          <w:szCs w:val="24"/>
        </w:rPr>
        <w:t>93-112.</w:t>
      </w:r>
    </w:p>
    <w:p w14:paraId="6BF8CDDF"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King, C. J. 2018</w:t>
      </w:r>
      <w:r w:rsidRPr="00E174F3">
        <w:rPr>
          <w:rFonts w:ascii="Times New Roman" w:hAnsi="Times New Roman" w:cs="Times New Roman"/>
          <w:i/>
          <w:sz w:val="24"/>
          <w:szCs w:val="24"/>
        </w:rPr>
        <w:t>. Ancient Macedonia</w:t>
      </w:r>
      <w:r w:rsidRPr="00E174F3">
        <w:rPr>
          <w:rFonts w:ascii="Times New Roman" w:hAnsi="Times New Roman" w:cs="Times New Roman"/>
          <w:sz w:val="24"/>
          <w:szCs w:val="24"/>
        </w:rPr>
        <w:t>. London: Routledge.</w:t>
      </w:r>
    </w:p>
    <w:p w14:paraId="42FEE4AA" w14:textId="77777777" w:rsidR="008F2036" w:rsidRPr="00E174F3" w:rsidRDefault="008F2036"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Koukouli-Chrysanthaki</w:t>
      </w:r>
      <w:proofErr w:type="spellEnd"/>
      <w:r w:rsidRPr="00E174F3">
        <w:rPr>
          <w:rFonts w:ascii="Times New Roman" w:hAnsi="Times New Roman" w:cs="Times New Roman"/>
          <w:sz w:val="24"/>
          <w:szCs w:val="24"/>
        </w:rPr>
        <w:t xml:space="preserve">, Ch. 2015. ‘Amphipolis’, in R.J.L. Fox (ed.), </w:t>
      </w:r>
      <w:r w:rsidRPr="00E174F3">
        <w:rPr>
          <w:rFonts w:ascii="Times New Roman" w:hAnsi="Times New Roman" w:cs="Times New Roman"/>
          <w:i/>
          <w:sz w:val="24"/>
          <w:szCs w:val="24"/>
        </w:rPr>
        <w:t xml:space="preserve">Brill’s companion to ancient Macedon: studies in the archaeology and history of Macedon, 650 BC – 300 AD. </w:t>
      </w:r>
      <w:r w:rsidRPr="00E174F3">
        <w:rPr>
          <w:rFonts w:ascii="Times New Roman" w:hAnsi="Times New Roman" w:cs="Times New Roman"/>
          <w:sz w:val="24"/>
          <w:szCs w:val="24"/>
        </w:rPr>
        <w:t>Leiden: Brill.</w:t>
      </w:r>
      <w:r w:rsidRPr="00E174F3">
        <w:rPr>
          <w:rFonts w:ascii="Times New Roman" w:hAnsi="Times New Roman" w:cs="Times New Roman"/>
          <w:i/>
          <w:sz w:val="24"/>
          <w:szCs w:val="24"/>
        </w:rPr>
        <w:t xml:space="preserve"> </w:t>
      </w:r>
      <w:r w:rsidRPr="00E174F3">
        <w:rPr>
          <w:rFonts w:ascii="Times New Roman" w:hAnsi="Times New Roman" w:cs="Times New Roman"/>
          <w:sz w:val="24"/>
          <w:szCs w:val="24"/>
        </w:rPr>
        <w:t>409-436.</w:t>
      </w:r>
    </w:p>
    <w:p w14:paraId="479722F3" w14:textId="77777777" w:rsidR="002C300C" w:rsidRPr="00E174F3" w:rsidRDefault="002C300C"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Koukouli-Chrysanthaki</w:t>
      </w:r>
      <w:proofErr w:type="spellEnd"/>
      <w:r w:rsidRPr="00E174F3">
        <w:rPr>
          <w:rFonts w:ascii="Times New Roman" w:hAnsi="Times New Roman" w:cs="Times New Roman"/>
          <w:sz w:val="24"/>
          <w:szCs w:val="24"/>
        </w:rPr>
        <w:t xml:space="preserve">, Ch. 2015. ‘Philippi’, in R.J.L. Fox (ed.), </w:t>
      </w:r>
      <w:r w:rsidRPr="00E174F3">
        <w:rPr>
          <w:rFonts w:ascii="Times New Roman" w:hAnsi="Times New Roman" w:cs="Times New Roman"/>
          <w:i/>
          <w:sz w:val="24"/>
          <w:szCs w:val="24"/>
        </w:rPr>
        <w:t xml:space="preserve">Brill’s companion to ancient Macedon: studies in the archaeology and history of Macedon, 650 BC – 300 AD. </w:t>
      </w:r>
      <w:r w:rsidRPr="00E174F3">
        <w:rPr>
          <w:rFonts w:ascii="Times New Roman" w:hAnsi="Times New Roman" w:cs="Times New Roman"/>
          <w:sz w:val="24"/>
          <w:szCs w:val="24"/>
        </w:rPr>
        <w:t>Leiden: Brill.</w:t>
      </w:r>
      <w:r w:rsidRPr="00E174F3">
        <w:rPr>
          <w:rFonts w:ascii="Times New Roman" w:hAnsi="Times New Roman" w:cs="Times New Roman"/>
          <w:i/>
          <w:sz w:val="24"/>
          <w:szCs w:val="24"/>
        </w:rPr>
        <w:t xml:space="preserve"> </w:t>
      </w:r>
      <w:r w:rsidRPr="00E174F3">
        <w:rPr>
          <w:rFonts w:ascii="Times New Roman" w:hAnsi="Times New Roman" w:cs="Times New Roman"/>
          <w:sz w:val="24"/>
          <w:szCs w:val="24"/>
        </w:rPr>
        <w:t>437-452.</w:t>
      </w:r>
    </w:p>
    <w:p w14:paraId="0C24B247" w14:textId="77777777" w:rsidR="006F3FD0" w:rsidRPr="00E174F3" w:rsidRDefault="006F3FD0"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Larson, R.A. 2000. ‘</w:t>
      </w:r>
      <w:proofErr w:type="spellStart"/>
      <w:r w:rsidRPr="00E174F3">
        <w:rPr>
          <w:rFonts w:ascii="Times New Roman" w:hAnsi="Times New Roman" w:cs="Times New Roman"/>
          <w:sz w:val="24"/>
          <w:szCs w:val="24"/>
        </w:rPr>
        <w:t>Abies</w:t>
      </w:r>
      <w:proofErr w:type="spellEnd"/>
      <w:r w:rsidRPr="00E174F3">
        <w:rPr>
          <w:rFonts w:ascii="Times New Roman" w:hAnsi="Times New Roman" w:cs="Times New Roman"/>
          <w:sz w:val="24"/>
          <w:szCs w:val="24"/>
        </w:rPr>
        <w:t xml:space="preserve"> alba ‘Pyramidalis’, </w:t>
      </w:r>
      <w:r w:rsidRPr="00E174F3">
        <w:rPr>
          <w:rFonts w:ascii="Times New Roman" w:hAnsi="Times New Roman" w:cs="Times New Roman"/>
          <w:i/>
          <w:sz w:val="24"/>
          <w:szCs w:val="24"/>
        </w:rPr>
        <w:t xml:space="preserve">American Nurseryman. </w:t>
      </w:r>
      <w:r w:rsidRPr="00E174F3">
        <w:rPr>
          <w:rFonts w:ascii="Times New Roman" w:hAnsi="Times New Roman" w:cs="Times New Roman"/>
          <w:sz w:val="24"/>
          <w:szCs w:val="24"/>
        </w:rPr>
        <w:t>191. 3, 90-91.</w:t>
      </w:r>
    </w:p>
    <w:p w14:paraId="76D7F3C7" w14:textId="77777777" w:rsidR="00A56FE9" w:rsidRPr="00E174F3" w:rsidRDefault="00A56FE9"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Loukopoulou</w:t>
      </w:r>
      <w:proofErr w:type="spellEnd"/>
      <w:r w:rsidRPr="00E174F3">
        <w:rPr>
          <w:rFonts w:ascii="Times New Roman" w:hAnsi="Times New Roman" w:cs="Times New Roman"/>
          <w:sz w:val="24"/>
          <w:szCs w:val="24"/>
        </w:rPr>
        <w:t xml:space="preserve">, L. 2004. ‘Thrace from Strymon to </w:t>
      </w:r>
      <w:proofErr w:type="spellStart"/>
      <w:r w:rsidRPr="00E174F3">
        <w:rPr>
          <w:rFonts w:ascii="Times New Roman" w:hAnsi="Times New Roman" w:cs="Times New Roman"/>
          <w:sz w:val="24"/>
          <w:szCs w:val="24"/>
        </w:rPr>
        <w:t>Nestos</w:t>
      </w:r>
      <w:proofErr w:type="spellEnd"/>
      <w:r w:rsidRPr="00E174F3">
        <w:rPr>
          <w:rFonts w:ascii="Times New Roman" w:hAnsi="Times New Roman" w:cs="Times New Roman"/>
          <w:sz w:val="24"/>
          <w:szCs w:val="24"/>
        </w:rPr>
        <w:t xml:space="preserve">’, in M.H. Hansen &amp; T.H. Nielsen (eds.), </w:t>
      </w:r>
      <w:r w:rsidRPr="00E174F3">
        <w:rPr>
          <w:rFonts w:ascii="Times New Roman" w:hAnsi="Times New Roman" w:cs="Times New Roman"/>
          <w:i/>
          <w:sz w:val="24"/>
          <w:szCs w:val="24"/>
        </w:rPr>
        <w:t xml:space="preserve">An Inventory of Archaic and Classical Poleis. </w:t>
      </w:r>
      <w:r w:rsidRPr="00E174F3">
        <w:rPr>
          <w:rFonts w:ascii="Times New Roman" w:hAnsi="Times New Roman" w:cs="Times New Roman"/>
          <w:sz w:val="24"/>
          <w:szCs w:val="24"/>
        </w:rPr>
        <w:t>Oxford: Oxford University Press.</w:t>
      </w:r>
    </w:p>
    <w:p w14:paraId="55B01D04" w14:textId="77777777" w:rsidR="007947DD" w:rsidRPr="00E174F3" w:rsidRDefault="007947DD"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Loukopoulou</w:t>
      </w:r>
      <w:proofErr w:type="spellEnd"/>
      <w:r w:rsidRPr="00E174F3">
        <w:rPr>
          <w:rFonts w:ascii="Times New Roman" w:hAnsi="Times New Roman" w:cs="Times New Roman"/>
          <w:sz w:val="24"/>
          <w:szCs w:val="24"/>
        </w:rPr>
        <w:t xml:space="preserve">, L. 2015. ‘Macedonia in Thrace’, in R.J.L. Fox (ed.), </w:t>
      </w:r>
      <w:r w:rsidRPr="00E174F3">
        <w:rPr>
          <w:rFonts w:ascii="Times New Roman" w:hAnsi="Times New Roman" w:cs="Times New Roman"/>
          <w:i/>
          <w:sz w:val="24"/>
          <w:szCs w:val="24"/>
        </w:rPr>
        <w:t xml:space="preserve">Brill’s companion to ancient Macedon: studies in the archaeology and history of Macedon, 650 BC – 300 AD. </w:t>
      </w:r>
      <w:r w:rsidRPr="00E174F3">
        <w:rPr>
          <w:rFonts w:ascii="Times New Roman" w:hAnsi="Times New Roman" w:cs="Times New Roman"/>
          <w:sz w:val="24"/>
          <w:szCs w:val="24"/>
        </w:rPr>
        <w:t>Leiden: Brill.</w:t>
      </w:r>
      <w:r w:rsidRPr="00E174F3">
        <w:rPr>
          <w:rFonts w:ascii="Times New Roman" w:hAnsi="Times New Roman" w:cs="Times New Roman"/>
          <w:i/>
          <w:sz w:val="24"/>
          <w:szCs w:val="24"/>
        </w:rPr>
        <w:t xml:space="preserve"> </w:t>
      </w:r>
      <w:r w:rsidRPr="00E174F3">
        <w:rPr>
          <w:rFonts w:ascii="Times New Roman" w:hAnsi="Times New Roman" w:cs="Times New Roman"/>
          <w:sz w:val="24"/>
          <w:szCs w:val="24"/>
        </w:rPr>
        <w:t>467-476.</w:t>
      </w:r>
    </w:p>
    <w:p w14:paraId="605608E1" w14:textId="77777777" w:rsidR="00747B15" w:rsidRPr="00E174F3" w:rsidRDefault="00747B15"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lastRenderedPageBreak/>
        <w:t>Marazov</w:t>
      </w:r>
      <w:proofErr w:type="spellEnd"/>
      <w:r w:rsidRPr="00E174F3">
        <w:rPr>
          <w:rFonts w:ascii="Times New Roman" w:hAnsi="Times New Roman" w:cs="Times New Roman"/>
          <w:sz w:val="24"/>
          <w:szCs w:val="24"/>
        </w:rPr>
        <w:t>,</w:t>
      </w:r>
      <w:r w:rsidR="004F6963" w:rsidRPr="00E174F3">
        <w:rPr>
          <w:rFonts w:ascii="Times New Roman" w:hAnsi="Times New Roman" w:cs="Times New Roman"/>
          <w:sz w:val="24"/>
          <w:szCs w:val="24"/>
        </w:rPr>
        <w:t xml:space="preserve"> I., </w:t>
      </w:r>
      <w:proofErr w:type="spellStart"/>
      <w:r w:rsidRPr="00E174F3">
        <w:rPr>
          <w:rFonts w:ascii="Times New Roman" w:hAnsi="Times New Roman" w:cs="Times New Roman"/>
          <w:sz w:val="24"/>
          <w:szCs w:val="24"/>
        </w:rPr>
        <w:t>Fol</w:t>
      </w:r>
      <w:proofErr w:type="spellEnd"/>
      <w:r w:rsidRPr="00E174F3">
        <w:rPr>
          <w:rFonts w:ascii="Times New Roman" w:hAnsi="Times New Roman" w:cs="Times New Roman"/>
          <w:sz w:val="24"/>
          <w:szCs w:val="24"/>
        </w:rPr>
        <w:t>,</w:t>
      </w:r>
      <w:r w:rsidR="004F6963" w:rsidRPr="00E174F3">
        <w:rPr>
          <w:rFonts w:ascii="Times New Roman" w:hAnsi="Times New Roman" w:cs="Times New Roman"/>
          <w:sz w:val="24"/>
          <w:szCs w:val="24"/>
        </w:rPr>
        <w:t xml:space="preserve"> A.,</w:t>
      </w:r>
      <w:r w:rsidRPr="00E174F3">
        <w:rPr>
          <w:rFonts w:ascii="Times New Roman" w:hAnsi="Times New Roman" w:cs="Times New Roman"/>
          <w:sz w:val="24"/>
          <w:szCs w:val="24"/>
        </w:rPr>
        <w:t xml:space="preserve"> </w:t>
      </w:r>
      <w:proofErr w:type="spellStart"/>
      <w:r w:rsidRPr="00E174F3">
        <w:rPr>
          <w:rFonts w:ascii="Times New Roman" w:hAnsi="Times New Roman" w:cs="Times New Roman"/>
          <w:sz w:val="24"/>
          <w:szCs w:val="24"/>
        </w:rPr>
        <w:t>Tacheva-Khitova</w:t>
      </w:r>
      <w:proofErr w:type="spellEnd"/>
      <w:r w:rsidRPr="00E174F3">
        <w:rPr>
          <w:rFonts w:ascii="Times New Roman" w:hAnsi="Times New Roman" w:cs="Times New Roman"/>
          <w:sz w:val="24"/>
          <w:szCs w:val="24"/>
        </w:rPr>
        <w:t>,</w:t>
      </w:r>
      <w:r w:rsidR="004F6963" w:rsidRPr="00E174F3">
        <w:rPr>
          <w:rFonts w:ascii="Times New Roman" w:hAnsi="Times New Roman" w:cs="Times New Roman"/>
          <w:sz w:val="24"/>
          <w:szCs w:val="24"/>
        </w:rPr>
        <w:t xml:space="preserve"> M.,</w:t>
      </w:r>
      <w:r w:rsidRPr="00E174F3">
        <w:rPr>
          <w:rFonts w:ascii="Times New Roman" w:hAnsi="Times New Roman" w:cs="Times New Roman"/>
          <w:sz w:val="24"/>
          <w:szCs w:val="24"/>
        </w:rPr>
        <w:t xml:space="preserve"> and </w:t>
      </w:r>
      <w:proofErr w:type="spellStart"/>
      <w:r w:rsidRPr="00E174F3">
        <w:rPr>
          <w:rFonts w:ascii="Times New Roman" w:hAnsi="Times New Roman" w:cs="Times New Roman"/>
          <w:sz w:val="24"/>
          <w:szCs w:val="24"/>
        </w:rPr>
        <w:t>Venedikov</w:t>
      </w:r>
      <w:proofErr w:type="spellEnd"/>
      <w:r w:rsidR="004F6963" w:rsidRPr="00E174F3">
        <w:rPr>
          <w:rFonts w:ascii="Times New Roman" w:hAnsi="Times New Roman" w:cs="Times New Roman"/>
          <w:sz w:val="24"/>
          <w:szCs w:val="24"/>
        </w:rPr>
        <w:t xml:space="preserve"> I.</w:t>
      </w:r>
      <w:r w:rsidRPr="00E174F3">
        <w:rPr>
          <w:rFonts w:ascii="Times New Roman" w:hAnsi="Times New Roman" w:cs="Times New Roman"/>
          <w:sz w:val="24"/>
          <w:szCs w:val="24"/>
        </w:rPr>
        <w:t xml:space="preserve"> (eds.). 1998. </w:t>
      </w:r>
      <w:r w:rsidRPr="00E174F3">
        <w:rPr>
          <w:rFonts w:ascii="Times New Roman" w:hAnsi="Times New Roman" w:cs="Times New Roman"/>
          <w:i/>
          <w:sz w:val="24"/>
          <w:szCs w:val="24"/>
        </w:rPr>
        <w:t xml:space="preserve">Ancient Gold: The wealth of the Thracians: Treasures from the Republic of Bulgaria. </w:t>
      </w:r>
      <w:r w:rsidRPr="00E174F3">
        <w:rPr>
          <w:rFonts w:ascii="Times New Roman" w:hAnsi="Times New Roman" w:cs="Times New Roman"/>
          <w:sz w:val="24"/>
          <w:szCs w:val="24"/>
        </w:rPr>
        <w:t xml:space="preserve">Fort Worth: Kimbell Art Museum. </w:t>
      </w:r>
    </w:p>
    <w:p w14:paraId="5F9F8531" w14:textId="77777777" w:rsidR="00CF49AB" w:rsidRPr="00E174F3" w:rsidRDefault="00CF49AB"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Mari, M. 2015. ‘Archaic and Early Classical Macedonia’, in R.J.L. Fox (ed.), </w:t>
      </w:r>
      <w:r w:rsidRPr="00E174F3">
        <w:rPr>
          <w:rFonts w:ascii="Times New Roman" w:hAnsi="Times New Roman" w:cs="Times New Roman"/>
          <w:i/>
          <w:sz w:val="24"/>
          <w:szCs w:val="24"/>
        </w:rPr>
        <w:t xml:space="preserve">Brill’s companion to ancient Macedon: studies in the archaeology and history of Macedon, 650 BC – 300 AD. </w:t>
      </w:r>
      <w:r w:rsidRPr="00E174F3">
        <w:rPr>
          <w:rFonts w:ascii="Times New Roman" w:hAnsi="Times New Roman" w:cs="Times New Roman"/>
          <w:sz w:val="24"/>
          <w:szCs w:val="24"/>
        </w:rPr>
        <w:t>Leiden: Brill.</w:t>
      </w:r>
      <w:r w:rsidRPr="00E174F3">
        <w:rPr>
          <w:rFonts w:ascii="Times New Roman" w:hAnsi="Times New Roman" w:cs="Times New Roman"/>
          <w:i/>
          <w:sz w:val="24"/>
          <w:szCs w:val="24"/>
        </w:rPr>
        <w:t xml:space="preserve"> </w:t>
      </w:r>
      <w:r w:rsidRPr="00E174F3">
        <w:rPr>
          <w:rFonts w:ascii="Times New Roman" w:hAnsi="Times New Roman" w:cs="Times New Roman"/>
          <w:sz w:val="24"/>
          <w:szCs w:val="24"/>
        </w:rPr>
        <w:t>79-92.</w:t>
      </w:r>
    </w:p>
    <w:p w14:paraId="05C58065" w14:textId="77777777" w:rsidR="000778A5" w:rsidRPr="00E174F3" w:rsidRDefault="000778A5"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Meiggs</w:t>
      </w:r>
      <w:proofErr w:type="spellEnd"/>
      <w:r w:rsidRPr="00E174F3">
        <w:rPr>
          <w:rFonts w:ascii="Times New Roman" w:hAnsi="Times New Roman" w:cs="Times New Roman"/>
          <w:sz w:val="24"/>
          <w:szCs w:val="24"/>
        </w:rPr>
        <w:t xml:space="preserve">, R. 1998. </w:t>
      </w:r>
      <w:r w:rsidRPr="00E174F3">
        <w:rPr>
          <w:rFonts w:ascii="Times New Roman" w:hAnsi="Times New Roman" w:cs="Times New Roman"/>
          <w:i/>
          <w:sz w:val="24"/>
          <w:szCs w:val="24"/>
        </w:rPr>
        <w:t xml:space="preserve">Trees and timber in the ancient Mediterranean world. </w:t>
      </w:r>
      <w:r w:rsidRPr="00E174F3">
        <w:rPr>
          <w:rFonts w:ascii="Times New Roman" w:hAnsi="Times New Roman" w:cs="Times New Roman"/>
          <w:sz w:val="24"/>
          <w:szCs w:val="24"/>
        </w:rPr>
        <w:t>Oxford: Clarendon Press.</w:t>
      </w:r>
    </w:p>
    <w:p w14:paraId="04DB6322" w14:textId="77777777" w:rsidR="00747B15" w:rsidRPr="00E174F3" w:rsidRDefault="00747B15"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Mogens</w:t>
      </w:r>
      <w:proofErr w:type="spellEnd"/>
      <w:r w:rsidRPr="00E174F3">
        <w:rPr>
          <w:rFonts w:ascii="Times New Roman" w:hAnsi="Times New Roman" w:cs="Times New Roman"/>
          <w:sz w:val="24"/>
          <w:szCs w:val="24"/>
        </w:rPr>
        <w:t xml:space="preserve">, H.H., and Nielsen, T.H. 2004. </w:t>
      </w:r>
      <w:r w:rsidRPr="00E174F3">
        <w:rPr>
          <w:rFonts w:ascii="Times New Roman" w:hAnsi="Times New Roman" w:cs="Times New Roman"/>
          <w:i/>
          <w:sz w:val="24"/>
          <w:szCs w:val="24"/>
        </w:rPr>
        <w:t xml:space="preserve">An inventory of archaic and classical poleis. </w:t>
      </w:r>
      <w:r w:rsidRPr="00E174F3">
        <w:rPr>
          <w:rFonts w:ascii="Times New Roman" w:hAnsi="Times New Roman" w:cs="Times New Roman"/>
          <w:sz w:val="24"/>
          <w:szCs w:val="24"/>
        </w:rPr>
        <w:t xml:space="preserve">Oxford: Oxford University Press. </w:t>
      </w:r>
    </w:p>
    <w:p w14:paraId="6F76CAEB" w14:textId="77777777" w:rsidR="00F66484" w:rsidRPr="00E174F3" w:rsidRDefault="00F66484"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shd w:val="clear" w:color="auto" w:fill="FFFFFF"/>
        </w:rPr>
        <w:t>Möller</w:t>
      </w:r>
      <w:proofErr w:type="spellEnd"/>
      <w:r w:rsidRPr="00E174F3">
        <w:rPr>
          <w:rFonts w:ascii="Times New Roman" w:hAnsi="Times New Roman" w:cs="Times New Roman"/>
          <w:sz w:val="24"/>
          <w:szCs w:val="24"/>
          <w:shd w:val="clear" w:color="auto" w:fill="FFFFFF"/>
        </w:rPr>
        <w:t>, A. 2000. </w:t>
      </w:r>
      <w:proofErr w:type="spellStart"/>
      <w:r w:rsidRPr="00E174F3">
        <w:rPr>
          <w:rFonts w:ascii="Times New Roman" w:hAnsi="Times New Roman" w:cs="Times New Roman"/>
          <w:i/>
          <w:iCs/>
          <w:sz w:val="24"/>
          <w:szCs w:val="24"/>
          <w:shd w:val="clear" w:color="auto" w:fill="FFFFFF"/>
        </w:rPr>
        <w:t>Naukratis</w:t>
      </w:r>
      <w:proofErr w:type="spellEnd"/>
      <w:r w:rsidRPr="00E174F3">
        <w:rPr>
          <w:rFonts w:ascii="Times New Roman" w:hAnsi="Times New Roman" w:cs="Times New Roman"/>
          <w:i/>
          <w:iCs/>
          <w:sz w:val="24"/>
          <w:szCs w:val="24"/>
          <w:shd w:val="clear" w:color="auto" w:fill="FFFFFF"/>
        </w:rPr>
        <w:t>: Trade in Archaic Greece</w:t>
      </w:r>
      <w:r w:rsidRPr="00E174F3">
        <w:rPr>
          <w:rFonts w:ascii="Times New Roman" w:hAnsi="Times New Roman" w:cs="Times New Roman"/>
          <w:sz w:val="24"/>
          <w:szCs w:val="24"/>
          <w:shd w:val="clear" w:color="auto" w:fill="FFFFFF"/>
        </w:rPr>
        <w:t>. Oxford: Oxford University Press.</w:t>
      </w:r>
    </w:p>
    <w:p w14:paraId="3B5382B9"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Montgomery, H. 1985. ‘The economic revolution of Philip II – Myth or reality?’, </w:t>
      </w:r>
      <w:proofErr w:type="spellStart"/>
      <w:r w:rsidRPr="00E174F3">
        <w:rPr>
          <w:rFonts w:ascii="Times New Roman" w:hAnsi="Times New Roman" w:cs="Times New Roman"/>
          <w:i/>
          <w:sz w:val="24"/>
          <w:szCs w:val="24"/>
        </w:rPr>
        <w:t>Symbolae</w:t>
      </w:r>
      <w:proofErr w:type="spellEnd"/>
      <w:r w:rsidRPr="00E174F3">
        <w:rPr>
          <w:rFonts w:ascii="Times New Roman" w:hAnsi="Times New Roman" w:cs="Times New Roman"/>
          <w:i/>
          <w:sz w:val="24"/>
          <w:szCs w:val="24"/>
        </w:rPr>
        <w:t xml:space="preserve"> </w:t>
      </w:r>
      <w:proofErr w:type="spellStart"/>
      <w:r w:rsidRPr="00E174F3">
        <w:rPr>
          <w:rFonts w:ascii="Times New Roman" w:hAnsi="Times New Roman" w:cs="Times New Roman"/>
          <w:i/>
          <w:sz w:val="24"/>
          <w:szCs w:val="24"/>
        </w:rPr>
        <w:t>Osloenses</w:t>
      </w:r>
      <w:proofErr w:type="spellEnd"/>
      <w:r w:rsidRPr="00E174F3">
        <w:rPr>
          <w:rFonts w:ascii="Times New Roman" w:hAnsi="Times New Roman" w:cs="Times New Roman"/>
          <w:i/>
          <w:sz w:val="24"/>
          <w:szCs w:val="24"/>
        </w:rPr>
        <w:t>.</w:t>
      </w:r>
      <w:r w:rsidRPr="00E174F3">
        <w:rPr>
          <w:rFonts w:ascii="Times New Roman" w:hAnsi="Times New Roman" w:cs="Times New Roman"/>
          <w:sz w:val="24"/>
          <w:szCs w:val="24"/>
        </w:rPr>
        <w:t xml:space="preserve"> 60. 1, 37-47.</w:t>
      </w:r>
    </w:p>
    <w:p w14:paraId="0DCAB5AC" w14:textId="77777777" w:rsidR="00603B5F" w:rsidRPr="00E174F3" w:rsidRDefault="00603B5F"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Paspalas</w:t>
      </w:r>
      <w:proofErr w:type="spellEnd"/>
      <w:r w:rsidRPr="00E174F3">
        <w:rPr>
          <w:rFonts w:ascii="Times New Roman" w:hAnsi="Times New Roman" w:cs="Times New Roman"/>
          <w:sz w:val="24"/>
          <w:szCs w:val="24"/>
        </w:rPr>
        <w:t xml:space="preserve">, S.A. 2015. ‘Classical Art’, in R.J.L. Fox (ed.), </w:t>
      </w:r>
      <w:r w:rsidRPr="00E174F3">
        <w:rPr>
          <w:rFonts w:ascii="Times New Roman" w:hAnsi="Times New Roman" w:cs="Times New Roman"/>
          <w:i/>
          <w:sz w:val="24"/>
          <w:szCs w:val="24"/>
        </w:rPr>
        <w:t xml:space="preserve">Brill’s companion to ancient Macedon: studies in the archaeology and history of Macedon, 650 BC – 300 AD. </w:t>
      </w:r>
      <w:r w:rsidRPr="00E174F3">
        <w:rPr>
          <w:rFonts w:ascii="Times New Roman" w:hAnsi="Times New Roman" w:cs="Times New Roman"/>
          <w:sz w:val="24"/>
          <w:szCs w:val="24"/>
        </w:rPr>
        <w:t>Leiden: Brill.</w:t>
      </w:r>
      <w:r w:rsidRPr="00E174F3">
        <w:rPr>
          <w:rFonts w:ascii="Times New Roman" w:hAnsi="Times New Roman" w:cs="Times New Roman"/>
          <w:i/>
          <w:sz w:val="24"/>
          <w:szCs w:val="24"/>
        </w:rPr>
        <w:t xml:space="preserve"> </w:t>
      </w:r>
      <w:r w:rsidRPr="00E174F3">
        <w:rPr>
          <w:rFonts w:ascii="Times New Roman" w:hAnsi="Times New Roman" w:cs="Times New Roman"/>
          <w:sz w:val="24"/>
          <w:szCs w:val="24"/>
        </w:rPr>
        <w:t>179-208.</w:t>
      </w:r>
    </w:p>
    <w:p w14:paraId="34A83F62" w14:textId="77777777" w:rsidR="00747B15" w:rsidRPr="00E174F3" w:rsidRDefault="00747B15"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Pedley</w:t>
      </w:r>
      <w:proofErr w:type="spellEnd"/>
      <w:r w:rsidRPr="00E174F3">
        <w:rPr>
          <w:rFonts w:ascii="Times New Roman" w:hAnsi="Times New Roman" w:cs="Times New Roman"/>
          <w:sz w:val="24"/>
          <w:szCs w:val="24"/>
        </w:rPr>
        <w:t xml:space="preserve">, J. 2009. </w:t>
      </w:r>
      <w:r w:rsidRPr="00E174F3">
        <w:rPr>
          <w:rFonts w:ascii="Times New Roman" w:hAnsi="Times New Roman" w:cs="Times New Roman"/>
          <w:i/>
          <w:sz w:val="24"/>
          <w:szCs w:val="24"/>
        </w:rPr>
        <w:t xml:space="preserve">Sanctuaries and the Sacred in the Ancient Greek World. </w:t>
      </w:r>
      <w:r w:rsidRPr="00E174F3">
        <w:rPr>
          <w:rFonts w:ascii="Times New Roman" w:hAnsi="Times New Roman" w:cs="Times New Roman"/>
          <w:sz w:val="24"/>
          <w:szCs w:val="24"/>
        </w:rPr>
        <w:t>Cambridge: Cambridge University Press.</w:t>
      </w:r>
    </w:p>
    <w:p w14:paraId="35945969" w14:textId="77777777" w:rsidR="00FE7ACF" w:rsidRPr="00E174F3" w:rsidRDefault="00CF49AB"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Psoma</w:t>
      </w:r>
      <w:proofErr w:type="spellEnd"/>
      <w:r w:rsidRPr="00E174F3">
        <w:rPr>
          <w:rFonts w:ascii="Times New Roman" w:hAnsi="Times New Roman" w:cs="Times New Roman"/>
          <w:sz w:val="24"/>
          <w:szCs w:val="24"/>
        </w:rPr>
        <w:t xml:space="preserve">, S. 2015. ‘The Kingdom of Macedonia and the Chalcidian League’, in R.J.L. Fox (ed.), </w:t>
      </w:r>
      <w:r w:rsidRPr="00E174F3">
        <w:rPr>
          <w:rFonts w:ascii="Times New Roman" w:hAnsi="Times New Roman" w:cs="Times New Roman"/>
          <w:i/>
          <w:sz w:val="24"/>
          <w:szCs w:val="24"/>
        </w:rPr>
        <w:t xml:space="preserve">Brill’s companion to ancient Macedon: studies in the archaeology and history of Macedon, 650 BC – 300 AD. </w:t>
      </w:r>
      <w:r w:rsidRPr="00E174F3">
        <w:rPr>
          <w:rFonts w:ascii="Times New Roman" w:hAnsi="Times New Roman" w:cs="Times New Roman"/>
          <w:sz w:val="24"/>
          <w:szCs w:val="24"/>
        </w:rPr>
        <w:t>Leiden: Brill.</w:t>
      </w:r>
      <w:r w:rsidRPr="00E174F3">
        <w:rPr>
          <w:rFonts w:ascii="Times New Roman" w:hAnsi="Times New Roman" w:cs="Times New Roman"/>
          <w:i/>
          <w:sz w:val="24"/>
          <w:szCs w:val="24"/>
        </w:rPr>
        <w:t xml:space="preserve"> </w:t>
      </w:r>
      <w:r w:rsidRPr="00E174F3">
        <w:rPr>
          <w:rFonts w:ascii="Times New Roman" w:hAnsi="Times New Roman" w:cs="Times New Roman"/>
          <w:sz w:val="24"/>
          <w:szCs w:val="24"/>
        </w:rPr>
        <w:t>113-136.</w:t>
      </w:r>
    </w:p>
    <w:p w14:paraId="1736DD93" w14:textId="77777777" w:rsidR="00FE7ACF" w:rsidRPr="00E174F3" w:rsidRDefault="00FE7ACF"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lastRenderedPageBreak/>
        <w:t>Psoma</w:t>
      </w:r>
      <w:proofErr w:type="spellEnd"/>
      <w:r w:rsidRPr="00E174F3">
        <w:rPr>
          <w:rFonts w:ascii="Times New Roman" w:hAnsi="Times New Roman" w:cs="Times New Roman"/>
          <w:sz w:val="24"/>
          <w:szCs w:val="24"/>
        </w:rPr>
        <w:t>, S. 1999. ‘</w:t>
      </w:r>
      <w:proofErr w:type="spellStart"/>
      <w:r w:rsidRPr="00E174F3">
        <w:rPr>
          <w:rFonts w:ascii="Times New Roman" w:hAnsi="Times New Roman" w:cs="Times New Roman"/>
          <w:sz w:val="24"/>
          <w:szCs w:val="24"/>
        </w:rPr>
        <w:fldChar w:fldCharType="begin"/>
      </w:r>
      <w:r w:rsidRPr="00E174F3">
        <w:rPr>
          <w:rFonts w:ascii="Times New Roman" w:hAnsi="Times New Roman" w:cs="Times New Roman"/>
          <w:sz w:val="24"/>
          <w:szCs w:val="24"/>
        </w:rPr>
        <w:instrText xml:space="preserve"> HYPERLINK "https://whel-primo.hosted.exlibrisgroup.com/primo-explore/fulldisplay?docid=TN_jstor_archive_520190542&amp;context=PC&amp;vid=44WHELF_UWTSD_VU1&amp;lang=en_US&amp;search_scope=CSCOP_EVERYTHING&amp;adaptor=primo_central_multiple_fe&amp;tab=tab1&amp;query=any,contains,monnaies%20de%20poids%20reduit%20d%27Alexandre&amp;sortby=rank&amp;offset=0" </w:instrText>
      </w:r>
      <w:r w:rsidRPr="00E174F3">
        <w:rPr>
          <w:rFonts w:ascii="Times New Roman" w:hAnsi="Times New Roman" w:cs="Times New Roman"/>
          <w:sz w:val="24"/>
          <w:szCs w:val="24"/>
        </w:rPr>
        <w:fldChar w:fldCharType="separate"/>
      </w:r>
      <w:r w:rsidRPr="00E174F3">
        <w:rPr>
          <w:rFonts w:ascii="Times New Roman" w:hAnsi="Times New Roman" w:cs="Times New Roman"/>
          <w:sz w:val="24"/>
          <w:szCs w:val="24"/>
        </w:rPr>
        <w:t>Monnaies</w:t>
      </w:r>
      <w:proofErr w:type="spellEnd"/>
      <w:r w:rsidRPr="00E174F3">
        <w:rPr>
          <w:rFonts w:ascii="Times New Roman" w:hAnsi="Times New Roman" w:cs="Times New Roman"/>
          <w:sz w:val="24"/>
          <w:szCs w:val="24"/>
        </w:rPr>
        <w:t xml:space="preserve"> de </w:t>
      </w:r>
      <w:proofErr w:type="spellStart"/>
      <w:r w:rsidRPr="00E174F3">
        <w:rPr>
          <w:rFonts w:ascii="Times New Roman" w:hAnsi="Times New Roman" w:cs="Times New Roman"/>
          <w:sz w:val="24"/>
          <w:szCs w:val="24"/>
        </w:rPr>
        <w:t>poids</w:t>
      </w:r>
      <w:proofErr w:type="spellEnd"/>
      <w:r w:rsidRPr="00E174F3">
        <w:rPr>
          <w:rFonts w:ascii="Times New Roman" w:hAnsi="Times New Roman" w:cs="Times New Roman"/>
          <w:sz w:val="24"/>
          <w:szCs w:val="24"/>
        </w:rPr>
        <w:t xml:space="preserve"> </w:t>
      </w:r>
      <w:proofErr w:type="spellStart"/>
      <w:r w:rsidRPr="00E174F3">
        <w:rPr>
          <w:rFonts w:ascii="Times New Roman" w:hAnsi="Times New Roman" w:cs="Times New Roman"/>
          <w:sz w:val="24"/>
          <w:szCs w:val="24"/>
        </w:rPr>
        <w:t>réduit</w:t>
      </w:r>
      <w:proofErr w:type="spellEnd"/>
      <w:r w:rsidRPr="00E174F3">
        <w:rPr>
          <w:rFonts w:ascii="Times New Roman" w:hAnsi="Times New Roman" w:cs="Times New Roman"/>
          <w:sz w:val="24"/>
          <w:szCs w:val="24"/>
        </w:rPr>
        <w:t xml:space="preserve"> </w:t>
      </w:r>
      <w:proofErr w:type="spellStart"/>
      <w:r w:rsidRPr="00E174F3">
        <w:rPr>
          <w:rFonts w:ascii="Times New Roman" w:hAnsi="Times New Roman" w:cs="Times New Roman"/>
          <w:sz w:val="24"/>
          <w:szCs w:val="24"/>
        </w:rPr>
        <w:t>d'Alexandre</w:t>
      </w:r>
      <w:proofErr w:type="spellEnd"/>
      <w:r w:rsidRPr="00E174F3">
        <w:rPr>
          <w:rFonts w:ascii="Times New Roman" w:hAnsi="Times New Roman" w:cs="Times New Roman"/>
          <w:sz w:val="24"/>
          <w:szCs w:val="24"/>
        </w:rPr>
        <w:t xml:space="preserve"> I et de Perdiccas II de </w:t>
      </w:r>
      <w:proofErr w:type="spellStart"/>
      <w:r w:rsidRPr="00E174F3">
        <w:rPr>
          <w:rFonts w:ascii="Times New Roman" w:hAnsi="Times New Roman" w:cs="Times New Roman"/>
          <w:sz w:val="24"/>
          <w:szCs w:val="24"/>
        </w:rPr>
        <w:t>Macédoine</w:t>
      </w:r>
      <w:proofErr w:type="spellEnd"/>
      <w:r w:rsidRPr="00E174F3">
        <w:rPr>
          <w:rFonts w:ascii="Times New Roman" w:hAnsi="Times New Roman" w:cs="Times New Roman"/>
          <w:sz w:val="24"/>
          <w:szCs w:val="24"/>
        </w:rPr>
        <w:fldChar w:fldCharType="end"/>
      </w:r>
      <w:r w:rsidRPr="00E174F3">
        <w:rPr>
          <w:rFonts w:ascii="Times New Roman" w:hAnsi="Times New Roman" w:cs="Times New Roman"/>
          <w:sz w:val="24"/>
          <w:szCs w:val="24"/>
        </w:rPr>
        <w:t xml:space="preserve">’, </w:t>
      </w:r>
      <w:proofErr w:type="spellStart"/>
      <w:r w:rsidRPr="00E174F3">
        <w:rPr>
          <w:rFonts w:ascii="Times New Roman" w:hAnsi="Times New Roman" w:cs="Times New Roman"/>
          <w:i/>
          <w:sz w:val="24"/>
          <w:szCs w:val="24"/>
        </w:rPr>
        <w:t>Zeitschrift</w:t>
      </w:r>
      <w:proofErr w:type="spellEnd"/>
      <w:r w:rsidRPr="00E174F3">
        <w:rPr>
          <w:rFonts w:ascii="Times New Roman" w:hAnsi="Times New Roman" w:cs="Times New Roman"/>
          <w:i/>
          <w:sz w:val="24"/>
          <w:szCs w:val="24"/>
        </w:rPr>
        <w:t xml:space="preserve"> </w:t>
      </w:r>
      <w:proofErr w:type="spellStart"/>
      <w:r w:rsidRPr="00E174F3">
        <w:rPr>
          <w:rFonts w:ascii="Times New Roman" w:hAnsi="Times New Roman" w:cs="Times New Roman"/>
          <w:i/>
          <w:sz w:val="24"/>
          <w:szCs w:val="24"/>
        </w:rPr>
        <w:t>für</w:t>
      </w:r>
      <w:proofErr w:type="spellEnd"/>
      <w:r w:rsidRPr="00E174F3">
        <w:rPr>
          <w:rFonts w:ascii="Times New Roman" w:hAnsi="Times New Roman" w:cs="Times New Roman"/>
          <w:i/>
          <w:sz w:val="24"/>
          <w:szCs w:val="24"/>
        </w:rPr>
        <w:t xml:space="preserve"> </w:t>
      </w:r>
      <w:proofErr w:type="spellStart"/>
      <w:r w:rsidRPr="00E174F3">
        <w:rPr>
          <w:rFonts w:ascii="Times New Roman" w:hAnsi="Times New Roman" w:cs="Times New Roman"/>
          <w:i/>
          <w:sz w:val="24"/>
          <w:szCs w:val="24"/>
        </w:rPr>
        <w:t>Papyrologie</w:t>
      </w:r>
      <w:proofErr w:type="spellEnd"/>
      <w:r w:rsidRPr="00E174F3">
        <w:rPr>
          <w:rFonts w:ascii="Times New Roman" w:hAnsi="Times New Roman" w:cs="Times New Roman"/>
          <w:i/>
          <w:sz w:val="24"/>
          <w:szCs w:val="24"/>
        </w:rPr>
        <w:t xml:space="preserve"> und </w:t>
      </w:r>
      <w:proofErr w:type="spellStart"/>
      <w:r w:rsidRPr="00E174F3">
        <w:rPr>
          <w:rFonts w:ascii="Times New Roman" w:hAnsi="Times New Roman" w:cs="Times New Roman"/>
          <w:i/>
          <w:sz w:val="24"/>
          <w:szCs w:val="24"/>
        </w:rPr>
        <w:t>Epigraphik</w:t>
      </w:r>
      <w:proofErr w:type="spellEnd"/>
      <w:r w:rsidRPr="00E174F3">
        <w:rPr>
          <w:rFonts w:ascii="Times New Roman" w:hAnsi="Times New Roman" w:cs="Times New Roman"/>
          <w:i/>
          <w:sz w:val="24"/>
          <w:szCs w:val="24"/>
        </w:rPr>
        <w:t xml:space="preserve">. </w:t>
      </w:r>
      <w:r w:rsidRPr="00E174F3">
        <w:rPr>
          <w:rFonts w:ascii="Times New Roman" w:hAnsi="Times New Roman" w:cs="Times New Roman"/>
          <w:sz w:val="24"/>
          <w:szCs w:val="24"/>
        </w:rPr>
        <w:t xml:space="preserve">128. 273-282. </w:t>
      </w:r>
    </w:p>
    <w:p w14:paraId="2EDF0E5F"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Roebuck, C. 1979. </w:t>
      </w:r>
      <w:r w:rsidRPr="00E174F3">
        <w:rPr>
          <w:rFonts w:ascii="Times New Roman" w:hAnsi="Times New Roman" w:cs="Times New Roman"/>
          <w:i/>
          <w:sz w:val="24"/>
          <w:szCs w:val="24"/>
        </w:rPr>
        <w:t xml:space="preserve">Economy and society in the early Greek world. </w:t>
      </w:r>
      <w:r w:rsidRPr="00E174F3">
        <w:rPr>
          <w:rFonts w:ascii="Times New Roman" w:hAnsi="Times New Roman" w:cs="Times New Roman"/>
          <w:sz w:val="24"/>
          <w:szCs w:val="24"/>
        </w:rPr>
        <w:t xml:space="preserve">Chicago: Ares Publishers Inc. </w:t>
      </w:r>
    </w:p>
    <w:p w14:paraId="3E370E4E" w14:textId="77777777" w:rsidR="00747B15" w:rsidRPr="00E174F3" w:rsidRDefault="00747B15"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Roisman</w:t>
      </w:r>
      <w:proofErr w:type="spellEnd"/>
      <w:r w:rsidRPr="00E174F3">
        <w:rPr>
          <w:rFonts w:ascii="Times New Roman" w:hAnsi="Times New Roman" w:cs="Times New Roman"/>
          <w:sz w:val="24"/>
          <w:szCs w:val="24"/>
        </w:rPr>
        <w:t>,</w:t>
      </w:r>
      <w:r w:rsidR="004F6963" w:rsidRPr="00E174F3">
        <w:rPr>
          <w:rFonts w:ascii="Times New Roman" w:hAnsi="Times New Roman" w:cs="Times New Roman"/>
          <w:sz w:val="24"/>
          <w:szCs w:val="24"/>
        </w:rPr>
        <w:t xml:space="preserve"> J.,</w:t>
      </w:r>
      <w:r w:rsidRPr="00E174F3">
        <w:rPr>
          <w:rFonts w:ascii="Times New Roman" w:hAnsi="Times New Roman" w:cs="Times New Roman"/>
          <w:sz w:val="24"/>
          <w:szCs w:val="24"/>
        </w:rPr>
        <w:t xml:space="preserve"> and Worthington</w:t>
      </w:r>
      <w:r w:rsidR="004F6963" w:rsidRPr="00E174F3">
        <w:rPr>
          <w:rFonts w:ascii="Times New Roman" w:hAnsi="Times New Roman" w:cs="Times New Roman"/>
          <w:sz w:val="24"/>
          <w:szCs w:val="24"/>
        </w:rPr>
        <w:t>, I.</w:t>
      </w:r>
      <w:r w:rsidRPr="00E174F3">
        <w:rPr>
          <w:rFonts w:ascii="Times New Roman" w:hAnsi="Times New Roman" w:cs="Times New Roman"/>
          <w:sz w:val="24"/>
          <w:szCs w:val="24"/>
        </w:rPr>
        <w:t xml:space="preserve"> (eds.). 2010. </w:t>
      </w:r>
      <w:r w:rsidRPr="00E174F3">
        <w:rPr>
          <w:rFonts w:ascii="Times New Roman" w:hAnsi="Times New Roman" w:cs="Times New Roman"/>
          <w:i/>
          <w:sz w:val="24"/>
          <w:szCs w:val="24"/>
        </w:rPr>
        <w:t xml:space="preserve">A companion to ancient Macedonia. </w:t>
      </w:r>
      <w:r w:rsidRPr="00E174F3">
        <w:rPr>
          <w:rFonts w:ascii="Times New Roman" w:hAnsi="Times New Roman" w:cs="Times New Roman"/>
          <w:sz w:val="24"/>
          <w:szCs w:val="24"/>
        </w:rPr>
        <w:t xml:space="preserve">Somerset: Wiley. </w:t>
      </w:r>
    </w:p>
    <w:p w14:paraId="612C9E3A" w14:textId="77777777" w:rsidR="003F474B" w:rsidRPr="00E174F3" w:rsidRDefault="007947DD"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Saatsoglou-Paliadeli</w:t>
      </w:r>
      <w:proofErr w:type="spellEnd"/>
      <w:r w:rsidRPr="00E174F3">
        <w:rPr>
          <w:rFonts w:ascii="Times New Roman" w:hAnsi="Times New Roman" w:cs="Times New Roman"/>
          <w:sz w:val="24"/>
          <w:szCs w:val="24"/>
        </w:rPr>
        <w:t xml:space="preserve">, C. 2015. ‘The Arts at </w:t>
      </w:r>
      <w:proofErr w:type="spellStart"/>
      <w:r w:rsidRPr="00E174F3">
        <w:rPr>
          <w:rFonts w:ascii="Times New Roman" w:hAnsi="Times New Roman" w:cs="Times New Roman"/>
          <w:sz w:val="24"/>
          <w:szCs w:val="24"/>
        </w:rPr>
        <w:t>Vergina-Aegae</w:t>
      </w:r>
      <w:proofErr w:type="spellEnd"/>
      <w:r w:rsidRPr="00E174F3">
        <w:rPr>
          <w:rFonts w:ascii="Times New Roman" w:hAnsi="Times New Roman" w:cs="Times New Roman"/>
          <w:sz w:val="24"/>
          <w:szCs w:val="24"/>
        </w:rPr>
        <w:t xml:space="preserve">, the Cradle of the Macedonian Kingdom’, in R.J.L. Fox (ed.), Brill’s companion to ancient Macedon: studies in the archaeology and history of Macedon, 650 BC – 300 AD. Leiden: Brill. </w:t>
      </w:r>
      <w:r w:rsidR="00F210E2" w:rsidRPr="00E174F3">
        <w:rPr>
          <w:rFonts w:ascii="Times New Roman" w:hAnsi="Times New Roman" w:cs="Times New Roman"/>
          <w:sz w:val="24"/>
          <w:szCs w:val="24"/>
        </w:rPr>
        <w:t>271-296</w:t>
      </w:r>
      <w:r w:rsidRPr="00E174F3">
        <w:rPr>
          <w:rFonts w:ascii="Times New Roman" w:hAnsi="Times New Roman" w:cs="Times New Roman"/>
          <w:sz w:val="24"/>
          <w:szCs w:val="24"/>
        </w:rPr>
        <w:t>.</w:t>
      </w:r>
    </w:p>
    <w:p w14:paraId="07BEF363" w14:textId="77777777" w:rsidR="000778A5" w:rsidRPr="00E174F3" w:rsidRDefault="000778A5"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Scheidel</w:t>
      </w:r>
      <w:proofErr w:type="spellEnd"/>
      <w:r w:rsidRPr="00E174F3">
        <w:rPr>
          <w:rFonts w:ascii="Times New Roman" w:hAnsi="Times New Roman" w:cs="Times New Roman"/>
          <w:sz w:val="24"/>
          <w:szCs w:val="24"/>
        </w:rPr>
        <w:t xml:space="preserve">, W., Morris, I., and </w:t>
      </w:r>
      <w:proofErr w:type="spellStart"/>
      <w:r w:rsidRPr="00E174F3">
        <w:rPr>
          <w:rFonts w:ascii="Times New Roman" w:hAnsi="Times New Roman" w:cs="Times New Roman"/>
          <w:sz w:val="24"/>
          <w:szCs w:val="24"/>
        </w:rPr>
        <w:t>Saller</w:t>
      </w:r>
      <w:proofErr w:type="spellEnd"/>
      <w:r w:rsidRPr="00E174F3">
        <w:rPr>
          <w:rFonts w:ascii="Times New Roman" w:hAnsi="Times New Roman" w:cs="Times New Roman"/>
          <w:sz w:val="24"/>
          <w:szCs w:val="24"/>
        </w:rPr>
        <w:t xml:space="preserve"> R.P. (eds.). 2014. </w:t>
      </w:r>
      <w:r w:rsidRPr="00E174F3">
        <w:rPr>
          <w:rFonts w:ascii="Times New Roman" w:hAnsi="Times New Roman" w:cs="Times New Roman"/>
          <w:i/>
          <w:sz w:val="24"/>
          <w:szCs w:val="24"/>
        </w:rPr>
        <w:t xml:space="preserve">The Cambridge economic history of the Greco-Roman world. </w:t>
      </w:r>
      <w:r w:rsidRPr="00E174F3">
        <w:rPr>
          <w:rFonts w:ascii="Times New Roman" w:hAnsi="Times New Roman" w:cs="Times New Roman"/>
          <w:sz w:val="24"/>
          <w:szCs w:val="24"/>
        </w:rPr>
        <w:t>Cambridge: Cambridge University Press.</w:t>
      </w:r>
    </w:p>
    <w:p w14:paraId="438BC80C" w14:textId="77777777" w:rsidR="000778A5" w:rsidRPr="00E174F3" w:rsidRDefault="000778A5"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Sheperd</w:t>
      </w:r>
      <w:proofErr w:type="spellEnd"/>
      <w:r w:rsidRPr="00E174F3">
        <w:rPr>
          <w:rFonts w:ascii="Times New Roman" w:hAnsi="Times New Roman" w:cs="Times New Roman"/>
          <w:sz w:val="24"/>
          <w:szCs w:val="24"/>
        </w:rPr>
        <w:t xml:space="preserve">, R. 1993. </w:t>
      </w:r>
      <w:r w:rsidRPr="00E174F3">
        <w:rPr>
          <w:rFonts w:ascii="Times New Roman" w:hAnsi="Times New Roman" w:cs="Times New Roman"/>
          <w:i/>
          <w:sz w:val="24"/>
          <w:szCs w:val="24"/>
        </w:rPr>
        <w:t xml:space="preserve">Ancient Mining. </w:t>
      </w:r>
      <w:r w:rsidRPr="00E174F3">
        <w:rPr>
          <w:rFonts w:ascii="Times New Roman" w:hAnsi="Times New Roman" w:cs="Times New Roman"/>
          <w:sz w:val="24"/>
          <w:szCs w:val="24"/>
        </w:rPr>
        <w:t>London: Elsevier for the Institution of Mining and Metallurgy.</w:t>
      </w:r>
    </w:p>
    <w:p w14:paraId="64865F35" w14:textId="77777777" w:rsidR="003F474B" w:rsidRPr="00E174F3" w:rsidRDefault="003F474B"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Sonderegger</w:t>
      </w:r>
      <w:proofErr w:type="spellEnd"/>
      <w:r w:rsidRPr="00E174F3">
        <w:rPr>
          <w:rFonts w:ascii="Times New Roman" w:hAnsi="Times New Roman" w:cs="Times New Roman"/>
          <w:sz w:val="24"/>
          <w:szCs w:val="24"/>
        </w:rPr>
        <w:t xml:space="preserve">, W., </w:t>
      </w:r>
      <w:proofErr w:type="spellStart"/>
      <w:r w:rsidRPr="00E174F3">
        <w:rPr>
          <w:rFonts w:ascii="Times New Roman" w:hAnsi="Times New Roman" w:cs="Times New Roman"/>
          <w:sz w:val="24"/>
          <w:szCs w:val="24"/>
        </w:rPr>
        <w:t>Kránitz</w:t>
      </w:r>
      <w:proofErr w:type="spellEnd"/>
      <w:r w:rsidRPr="00E174F3">
        <w:rPr>
          <w:rFonts w:ascii="Times New Roman" w:hAnsi="Times New Roman" w:cs="Times New Roman"/>
          <w:sz w:val="24"/>
          <w:szCs w:val="24"/>
        </w:rPr>
        <w:t xml:space="preserve">, K., </w:t>
      </w:r>
      <w:proofErr w:type="spellStart"/>
      <w:r w:rsidRPr="00E174F3">
        <w:rPr>
          <w:rFonts w:ascii="Times New Roman" w:hAnsi="Times New Roman" w:cs="Times New Roman"/>
          <w:sz w:val="24"/>
          <w:szCs w:val="24"/>
        </w:rPr>
        <w:t>Bues</w:t>
      </w:r>
      <w:proofErr w:type="spellEnd"/>
      <w:r w:rsidRPr="00E174F3">
        <w:rPr>
          <w:rFonts w:ascii="Times New Roman" w:hAnsi="Times New Roman" w:cs="Times New Roman"/>
          <w:sz w:val="24"/>
          <w:szCs w:val="24"/>
        </w:rPr>
        <w:t xml:space="preserve">, C., and </w:t>
      </w:r>
      <w:proofErr w:type="spellStart"/>
      <w:r w:rsidRPr="00E174F3">
        <w:rPr>
          <w:rFonts w:ascii="Times New Roman" w:hAnsi="Times New Roman" w:cs="Times New Roman"/>
          <w:sz w:val="24"/>
          <w:szCs w:val="24"/>
        </w:rPr>
        <w:t>Niemz</w:t>
      </w:r>
      <w:proofErr w:type="spellEnd"/>
      <w:r w:rsidRPr="00E174F3">
        <w:rPr>
          <w:rFonts w:ascii="Times New Roman" w:hAnsi="Times New Roman" w:cs="Times New Roman"/>
          <w:sz w:val="24"/>
          <w:szCs w:val="24"/>
        </w:rPr>
        <w:t xml:space="preserve">, P. 2015. ‘Aging effects on Physical and mechanical properties of spruce, fir, and oak wood’, </w:t>
      </w:r>
      <w:r w:rsidRPr="00E174F3">
        <w:rPr>
          <w:rFonts w:ascii="Times New Roman" w:hAnsi="Times New Roman" w:cs="Times New Roman"/>
          <w:i/>
          <w:sz w:val="24"/>
          <w:szCs w:val="24"/>
        </w:rPr>
        <w:t>Journal of Cultural Heritage.</w:t>
      </w:r>
      <w:r w:rsidRPr="00E174F3">
        <w:rPr>
          <w:rFonts w:ascii="Times New Roman" w:hAnsi="Times New Roman" w:cs="Times New Roman"/>
          <w:sz w:val="24"/>
          <w:szCs w:val="24"/>
        </w:rPr>
        <w:t xml:space="preserve"> 16. 6, 883-890.</w:t>
      </w:r>
    </w:p>
    <w:p w14:paraId="11FF4ED8"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Strauss, B.S. 1984. ‘Philip of Macedon, Athens, and silver mining’, </w:t>
      </w:r>
      <w:r w:rsidRPr="00E174F3">
        <w:rPr>
          <w:rFonts w:ascii="Times New Roman" w:hAnsi="Times New Roman" w:cs="Times New Roman"/>
          <w:i/>
          <w:sz w:val="24"/>
          <w:szCs w:val="24"/>
        </w:rPr>
        <w:t xml:space="preserve">Hermes. </w:t>
      </w:r>
      <w:r w:rsidRPr="00E174F3">
        <w:rPr>
          <w:rFonts w:ascii="Times New Roman" w:hAnsi="Times New Roman" w:cs="Times New Roman"/>
          <w:sz w:val="24"/>
          <w:szCs w:val="24"/>
        </w:rPr>
        <w:t xml:space="preserve">112. 4, 418-427. </w:t>
      </w:r>
    </w:p>
    <w:p w14:paraId="0A807F1A"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Takeshi, A. 2007. </w:t>
      </w:r>
      <w:r w:rsidRPr="00E174F3">
        <w:rPr>
          <w:rFonts w:ascii="Times New Roman" w:hAnsi="Times New Roman" w:cs="Times New Roman"/>
          <w:i/>
          <w:sz w:val="24"/>
          <w:szCs w:val="24"/>
        </w:rPr>
        <w:t xml:space="preserve">Economy and economics of ancient Greece. </w:t>
      </w:r>
      <w:r w:rsidRPr="00E174F3">
        <w:rPr>
          <w:rFonts w:ascii="Times New Roman" w:hAnsi="Times New Roman" w:cs="Times New Roman"/>
          <w:sz w:val="24"/>
          <w:szCs w:val="24"/>
        </w:rPr>
        <w:t>Abingdon: Routledge.</w:t>
      </w:r>
    </w:p>
    <w:p w14:paraId="7E98B89F"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Thomas </w:t>
      </w:r>
      <w:r w:rsidR="004F6963" w:rsidRPr="00E174F3">
        <w:rPr>
          <w:rFonts w:ascii="Times New Roman" w:hAnsi="Times New Roman" w:cs="Times New Roman"/>
          <w:sz w:val="24"/>
          <w:szCs w:val="24"/>
        </w:rPr>
        <w:t xml:space="preserve">C.G. </w:t>
      </w:r>
      <w:r w:rsidRPr="00E174F3">
        <w:rPr>
          <w:rFonts w:ascii="Times New Roman" w:hAnsi="Times New Roman" w:cs="Times New Roman"/>
          <w:sz w:val="24"/>
          <w:szCs w:val="24"/>
        </w:rPr>
        <w:t xml:space="preserve">(ed.). 1995. </w:t>
      </w:r>
      <w:proofErr w:type="spellStart"/>
      <w:r w:rsidRPr="00E174F3">
        <w:rPr>
          <w:rFonts w:ascii="Times New Roman" w:hAnsi="Times New Roman" w:cs="Times New Roman"/>
          <w:i/>
          <w:sz w:val="24"/>
          <w:szCs w:val="24"/>
        </w:rPr>
        <w:t>Makedonika</w:t>
      </w:r>
      <w:proofErr w:type="spellEnd"/>
      <w:r w:rsidRPr="00E174F3">
        <w:rPr>
          <w:rFonts w:ascii="Times New Roman" w:hAnsi="Times New Roman" w:cs="Times New Roman"/>
          <w:i/>
          <w:sz w:val="24"/>
          <w:szCs w:val="24"/>
        </w:rPr>
        <w:t xml:space="preserve">: Essays by Eugene N. Borza. </w:t>
      </w:r>
      <w:r w:rsidRPr="00E174F3">
        <w:rPr>
          <w:rFonts w:ascii="Times New Roman" w:hAnsi="Times New Roman" w:cs="Times New Roman"/>
          <w:sz w:val="24"/>
          <w:szCs w:val="24"/>
        </w:rPr>
        <w:t xml:space="preserve">Claremont: Regina Books. </w:t>
      </w:r>
    </w:p>
    <w:p w14:paraId="43EFA419" w14:textId="77777777" w:rsidR="006D0CF7" w:rsidRPr="00E174F3" w:rsidRDefault="006D0CF7"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lastRenderedPageBreak/>
        <w:t>Thommen</w:t>
      </w:r>
      <w:r w:rsidR="003D562C" w:rsidRPr="00E174F3">
        <w:rPr>
          <w:rFonts w:ascii="Times New Roman" w:hAnsi="Times New Roman" w:cs="Times New Roman"/>
          <w:sz w:val="24"/>
          <w:szCs w:val="24"/>
        </w:rPr>
        <w:t xml:space="preserve">, L. 2012. </w:t>
      </w:r>
      <w:r w:rsidR="003D562C" w:rsidRPr="00E174F3">
        <w:rPr>
          <w:rFonts w:ascii="Times New Roman" w:hAnsi="Times New Roman" w:cs="Times New Roman"/>
          <w:i/>
          <w:sz w:val="24"/>
          <w:szCs w:val="24"/>
        </w:rPr>
        <w:t xml:space="preserve">An environmental history of ancient Greece and Rome. </w:t>
      </w:r>
      <w:r w:rsidR="003D562C" w:rsidRPr="00E174F3">
        <w:rPr>
          <w:rFonts w:ascii="Times New Roman" w:hAnsi="Times New Roman" w:cs="Times New Roman"/>
          <w:sz w:val="24"/>
          <w:szCs w:val="24"/>
        </w:rPr>
        <w:t xml:space="preserve">New York: Cambridge University Press. </w:t>
      </w:r>
    </w:p>
    <w:p w14:paraId="5B772221"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Thompson,</w:t>
      </w:r>
      <w:r w:rsidR="004F6963" w:rsidRPr="00E174F3">
        <w:rPr>
          <w:rFonts w:ascii="Times New Roman" w:hAnsi="Times New Roman" w:cs="Times New Roman"/>
          <w:sz w:val="24"/>
          <w:szCs w:val="24"/>
        </w:rPr>
        <w:t xml:space="preserve"> M.,</w:t>
      </w:r>
      <w:r w:rsidRPr="00E174F3">
        <w:rPr>
          <w:rFonts w:ascii="Times New Roman" w:hAnsi="Times New Roman" w:cs="Times New Roman"/>
          <w:sz w:val="24"/>
          <w:szCs w:val="24"/>
        </w:rPr>
        <w:t xml:space="preserve"> </w:t>
      </w:r>
      <w:proofErr w:type="spellStart"/>
      <w:r w:rsidRPr="00E174F3">
        <w:rPr>
          <w:rFonts w:ascii="Times New Roman" w:hAnsi="Times New Roman" w:cs="Times New Roman"/>
          <w:sz w:val="24"/>
          <w:szCs w:val="24"/>
        </w:rPr>
        <w:t>Morkholm</w:t>
      </w:r>
      <w:proofErr w:type="spellEnd"/>
      <w:r w:rsidR="004F6963" w:rsidRPr="00E174F3">
        <w:rPr>
          <w:rFonts w:ascii="Times New Roman" w:hAnsi="Times New Roman" w:cs="Times New Roman"/>
          <w:sz w:val="24"/>
          <w:szCs w:val="24"/>
        </w:rPr>
        <w:t>,</w:t>
      </w:r>
      <w:r w:rsidRPr="00E174F3">
        <w:rPr>
          <w:rFonts w:ascii="Times New Roman" w:hAnsi="Times New Roman" w:cs="Times New Roman"/>
          <w:sz w:val="24"/>
          <w:szCs w:val="24"/>
        </w:rPr>
        <w:t xml:space="preserve"> </w:t>
      </w:r>
      <w:r w:rsidR="004F6963" w:rsidRPr="00E174F3">
        <w:rPr>
          <w:rFonts w:ascii="Times New Roman" w:hAnsi="Times New Roman" w:cs="Times New Roman"/>
          <w:sz w:val="24"/>
          <w:szCs w:val="24"/>
        </w:rPr>
        <w:t xml:space="preserve">O., and </w:t>
      </w:r>
      <w:proofErr w:type="spellStart"/>
      <w:r w:rsidRPr="00E174F3">
        <w:rPr>
          <w:rFonts w:ascii="Times New Roman" w:hAnsi="Times New Roman" w:cs="Times New Roman"/>
          <w:sz w:val="24"/>
          <w:szCs w:val="24"/>
        </w:rPr>
        <w:t>Kraay</w:t>
      </w:r>
      <w:proofErr w:type="spellEnd"/>
      <w:r w:rsidR="004F6963" w:rsidRPr="00E174F3">
        <w:rPr>
          <w:rFonts w:ascii="Times New Roman" w:hAnsi="Times New Roman" w:cs="Times New Roman"/>
          <w:sz w:val="24"/>
          <w:szCs w:val="24"/>
        </w:rPr>
        <w:t xml:space="preserve"> C.M.</w:t>
      </w:r>
      <w:r w:rsidRPr="00E174F3">
        <w:rPr>
          <w:rFonts w:ascii="Times New Roman" w:hAnsi="Times New Roman" w:cs="Times New Roman"/>
          <w:sz w:val="24"/>
          <w:szCs w:val="24"/>
        </w:rPr>
        <w:t xml:space="preserve"> (eds.). 1973. </w:t>
      </w:r>
      <w:r w:rsidRPr="00E174F3">
        <w:rPr>
          <w:rFonts w:ascii="Times New Roman" w:hAnsi="Times New Roman" w:cs="Times New Roman"/>
          <w:i/>
          <w:sz w:val="24"/>
          <w:szCs w:val="24"/>
        </w:rPr>
        <w:t xml:space="preserve">An inventory of Greek coin hoards. </w:t>
      </w:r>
      <w:r w:rsidRPr="00E174F3">
        <w:rPr>
          <w:rFonts w:ascii="Times New Roman" w:hAnsi="Times New Roman" w:cs="Times New Roman"/>
          <w:sz w:val="24"/>
          <w:szCs w:val="24"/>
        </w:rPr>
        <w:t xml:space="preserve">New York: The American Numismatic Society. </w:t>
      </w:r>
    </w:p>
    <w:p w14:paraId="04653E08" w14:textId="77777777" w:rsidR="00747B15" w:rsidRPr="00E174F3" w:rsidRDefault="00747B15"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Treister</w:t>
      </w:r>
      <w:proofErr w:type="spellEnd"/>
      <w:r w:rsidRPr="00E174F3">
        <w:rPr>
          <w:rFonts w:ascii="Times New Roman" w:hAnsi="Times New Roman" w:cs="Times New Roman"/>
          <w:sz w:val="24"/>
          <w:szCs w:val="24"/>
        </w:rPr>
        <w:t>, M.Y. 199</w:t>
      </w:r>
      <w:r w:rsidR="00141589" w:rsidRPr="00E174F3">
        <w:rPr>
          <w:rFonts w:ascii="Times New Roman" w:hAnsi="Times New Roman" w:cs="Times New Roman"/>
          <w:sz w:val="24"/>
          <w:szCs w:val="24"/>
        </w:rPr>
        <w:t>6</w:t>
      </w:r>
      <w:r w:rsidRPr="00E174F3">
        <w:rPr>
          <w:rFonts w:ascii="Times New Roman" w:hAnsi="Times New Roman" w:cs="Times New Roman"/>
          <w:sz w:val="24"/>
          <w:szCs w:val="24"/>
        </w:rPr>
        <w:t xml:space="preserve">. </w:t>
      </w:r>
      <w:r w:rsidRPr="00E174F3">
        <w:rPr>
          <w:rFonts w:ascii="Times New Roman" w:hAnsi="Times New Roman" w:cs="Times New Roman"/>
          <w:i/>
          <w:sz w:val="24"/>
          <w:szCs w:val="24"/>
        </w:rPr>
        <w:t xml:space="preserve">The role of metals in ancient Greek history. </w:t>
      </w:r>
      <w:r w:rsidRPr="00E174F3">
        <w:rPr>
          <w:rFonts w:ascii="Times New Roman" w:hAnsi="Times New Roman" w:cs="Times New Roman"/>
          <w:sz w:val="24"/>
          <w:szCs w:val="24"/>
        </w:rPr>
        <w:t>Leiden: Brill.</w:t>
      </w:r>
    </w:p>
    <w:p w14:paraId="3B097DEA" w14:textId="77777777" w:rsidR="00747B15" w:rsidRPr="00E174F3" w:rsidRDefault="00747B15"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Tsigarida</w:t>
      </w:r>
      <w:proofErr w:type="spellEnd"/>
      <w:r w:rsidRPr="00E174F3">
        <w:rPr>
          <w:rFonts w:ascii="Times New Roman" w:hAnsi="Times New Roman" w:cs="Times New Roman"/>
          <w:sz w:val="24"/>
          <w:szCs w:val="24"/>
        </w:rPr>
        <w:t xml:space="preserve">, B., and </w:t>
      </w:r>
      <w:proofErr w:type="spellStart"/>
      <w:r w:rsidRPr="00E174F3">
        <w:rPr>
          <w:rFonts w:ascii="Times New Roman" w:hAnsi="Times New Roman" w:cs="Times New Roman"/>
          <w:sz w:val="24"/>
          <w:szCs w:val="24"/>
        </w:rPr>
        <w:t>Ignatiadou</w:t>
      </w:r>
      <w:proofErr w:type="spellEnd"/>
      <w:r w:rsidRPr="00E174F3">
        <w:rPr>
          <w:rFonts w:ascii="Times New Roman" w:hAnsi="Times New Roman" w:cs="Times New Roman"/>
          <w:sz w:val="24"/>
          <w:szCs w:val="24"/>
        </w:rPr>
        <w:t xml:space="preserve">, D. 2000. </w:t>
      </w:r>
      <w:r w:rsidRPr="00E174F3">
        <w:rPr>
          <w:rFonts w:ascii="Times New Roman" w:hAnsi="Times New Roman" w:cs="Times New Roman"/>
          <w:i/>
          <w:sz w:val="24"/>
          <w:szCs w:val="24"/>
        </w:rPr>
        <w:t xml:space="preserve">The gold of Macedon: Archaeological Museum of Thessaloniki. </w:t>
      </w:r>
      <w:r w:rsidRPr="00E174F3">
        <w:rPr>
          <w:rFonts w:ascii="Times New Roman" w:hAnsi="Times New Roman" w:cs="Times New Roman"/>
          <w:sz w:val="24"/>
          <w:szCs w:val="24"/>
        </w:rPr>
        <w:t xml:space="preserve">Athens: Archaeological Receipts Fund. </w:t>
      </w:r>
    </w:p>
    <w:p w14:paraId="76305F02" w14:textId="77777777" w:rsidR="00D56D1F" w:rsidRPr="00E174F3" w:rsidRDefault="00D56D1F"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Worthington, I. 2008. </w:t>
      </w:r>
      <w:r w:rsidRPr="00E174F3">
        <w:rPr>
          <w:rFonts w:ascii="Times New Roman" w:hAnsi="Times New Roman" w:cs="Times New Roman"/>
          <w:i/>
          <w:sz w:val="24"/>
          <w:szCs w:val="24"/>
        </w:rPr>
        <w:t xml:space="preserve">Philip II of Macedonia. </w:t>
      </w:r>
      <w:r w:rsidRPr="00E174F3">
        <w:rPr>
          <w:rFonts w:ascii="Times New Roman" w:hAnsi="Times New Roman" w:cs="Times New Roman"/>
          <w:sz w:val="24"/>
          <w:szCs w:val="24"/>
        </w:rPr>
        <w:t xml:space="preserve">London: Yale University Press. </w:t>
      </w:r>
    </w:p>
    <w:p w14:paraId="38B9CA3C" w14:textId="77777777" w:rsidR="00747B15" w:rsidRPr="00E174F3" w:rsidRDefault="00747B15" w:rsidP="0051495C">
      <w:pPr>
        <w:spacing w:line="480" w:lineRule="auto"/>
        <w:rPr>
          <w:rFonts w:ascii="Times New Roman" w:hAnsi="Times New Roman" w:cs="Times New Roman"/>
          <w:sz w:val="24"/>
          <w:szCs w:val="24"/>
        </w:rPr>
      </w:pPr>
      <w:proofErr w:type="spellStart"/>
      <w:r w:rsidRPr="00E174F3">
        <w:rPr>
          <w:rFonts w:ascii="Times New Roman" w:hAnsi="Times New Roman" w:cs="Times New Roman"/>
          <w:sz w:val="24"/>
          <w:szCs w:val="24"/>
        </w:rPr>
        <w:t>Zimi</w:t>
      </w:r>
      <w:proofErr w:type="spellEnd"/>
      <w:r w:rsidRPr="00E174F3">
        <w:rPr>
          <w:rFonts w:ascii="Times New Roman" w:hAnsi="Times New Roman" w:cs="Times New Roman"/>
          <w:sz w:val="24"/>
          <w:szCs w:val="24"/>
        </w:rPr>
        <w:t xml:space="preserve">, E. 2011. </w:t>
      </w:r>
      <w:r w:rsidRPr="00E174F3">
        <w:rPr>
          <w:rFonts w:ascii="Times New Roman" w:hAnsi="Times New Roman" w:cs="Times New Roman"/>
          <w:i/>
          <w:sz w:val="24"/>
          <w:szCs w:val="24"/>
        </w:rPr>
        <w:t xml:space="preserve">Late Classical and Hellenistic silver plate from Macedonia. </w:t>
      </w:r>
      <w:r w:rsidRPr="00E174F3">
        <w:rPr>
          <w:rFonts w:ascii="Times New Roman" w:hAnsi="Times New Roman" w:cs="Times New Roman"/>
          <w:sz w:val="24"/>
          <w:szCs w:val="24"/>
        </w:rPr>
        <w:t xml:space="preserve">Oxford: Oxford University Press. </w:t>
      </w:r>
    </w:p>
    <w:p w14:paraId="4A903909" w14:textId="77777777" w:rsidR="00747B15" w:rsidRPr="00E174F3" w:rsidRDefault="00747B15" w:rsidP="0051495C">
      <w:pPr>
        <w:spacing w:line="480" w:lineRule="auto"/>
        <w:rPr>
          <w:rFonts w:ascii="Times New Roman" w:hAnsi="Times New Roman" w:cs="Times New Roman"/>
          <w:sz w:val="24"/>
          <w:szCs w:val="24"/>
        </w:rPr>
      </w:pPr>
      <w:r w:rsidRPr="00E174F3">
        <w:rPr>
          <w:rFonts w:ascii="Times New Roman" w:hAnsi="Times New Roman" w:cs="Times New Roman"/>
          <w:sz w:val="24"/>
          <w:szCs w:val="24"/>
        </w:rPr>
        <w:t xml:space="preserve">Zosia, H.A. 2013. </w:t>
      </w:r>
      <w:r w:rsidRPr="00E174F3">
        <w:rPr>
          <w:rFonts w:ascii="Times New Roman" w:hAnsi="Times New Roman" w:cs="Times New Roman"/>
          <w:i/>
          <w:sz w:val="24"/>
          <w:szCs w:val="24"/>
        </w:rPr>
        <w:t xml:space="preserve">Ancient economies of the Northern Aegean: Fifth to first centuries BC. </w:t>
      </w:r>
      <w:r w:rsidRPr="00E174F3">
        <w:rPr>
          <w:rFonts w:ascii="Times New Roman" w:hAnsi="Times New Roman" w:cs="Times New Roman"/>
          <w:sz w:val="24"/>
          <w:szCs w:val="24"/>
        </w:rPr>
        <w:t>Oxford: Oxford University Press.</w:t>
      </w:r>
    </w:p>
    <w:sectPr w:rsidR="00747B15" w:rsidRPr="00E174F3" w:rsidSect="00DB7083">
      <w:footerReference w:type="default" r:id="rId20"/>
      <w:pgSz w:w="11906" w:h="16838" w:code="9"/>
      <w:pgMar w:top="1440" w:right="1440" w:bottom="1440" w:left="241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18A730" w14:textId="77777777" w:rsidR="00E1504F" w:rsidRDefault="00E1504F" w:rsidP="002E2879">
      <w:pPr>
        <w:spacing w:after="0" w:line="240" w:lineRule="auto"/>
      </w:pPr>
      <w:r>
        <w:separator/>
      </w:r>
    </w:p>
  </w:endnote>
  <w:endnote w:type="continuationSeparator" w:id="0">
    <w:p w14:paraId="1DDBA829" w14:textId="77777777" w:rsidR="00E1504F" w:rsidRDefault="00E1504F" w:rsidP="002E28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2124295031"/>
      <w:docPartObj>
        <w:docPartGallery w:val="Page Numbers (Bottom of Page)"/>
        <w:docPartUnique/>
      </w:docPartObj>
    </w:sdtPr>
    <w:sdtEndPr>
      <w:rPr>
        <w:noProof/>
      </w:rPr>
    </w:sdtEndPr>
    <w:sdtContent>
      <w:p w14:paraId="680BC2A5" w14:textId="77777777" w:rsidR="000221E5" w:rsidRDefault="000221E5">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26373412" w14:textId="77777777" w:rsidR="000221E5" w:rsidRDefault="000221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982664" w14:textId="77777777" w:rsidR="00E1504F" w:rsidRDefault="00E1504F" w:rsidP="002E2879">
      <w:pPr>
        <w:spacing w:after="0" w:line="240" w:lineRule="auto"/>
      </w:pPr>
      <w:r>
        <w:separator/>
      </w:r>
    </w:p>
  </w:footnote>
  <w:footnote w:type="continuationSeparator" w:id="0">
    <w:p w14:paraId="69A06C80" w14:textId="77777777" w:rsidR="00E1504F" w:rsidRDefault="00E1504F" w:rsidP="002E2879">
      <w:pPr>
        <w:spacing w:after="0" w:line="240" w:lineRule="auto"/>
      </w:pPr>
      <w:r>
        <w:continuationSeparator/>
      </w:r>
    </w:p>
  </w:footnote>
  <w:footnote w:id="1">
    <w:p w14:paraId="6930D81E"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198-199; Worthington 2008: xi-7</w:t>
      </w:r>
    </w:p>
  </w:footnote>
  <w:footnote w:id="2">
    <w:p w14:paraId="11DFEC8A"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198-199; Worthington 2008: xi-7</w:t>
      </w:r>
    </w:p>
  </w:footnote>
  <w:footnote w:id="3">
    <w:p w14:paraId="5682245A"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Worthington 2008: xi-7</w:t>
      </w:r>
    </w:p>
  </w:footnote>
  <w:footnote w:id="4">
    <w:p w14:paraId="59B96FB4"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230; Worthington 2008: xi-7</w:t>
      </w:r>
    </w:p>
  </w:footnote>
  <w:footnote w:id="5">
    <w:p w14:paraId="39FF3285"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3-5</w:t>
      </w:r>
    </w:p>
  </w:footnote>
  <w:footnote w:id="6">
    <w:p w14:paraId="0E41E1E6"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50-51</w:t>
      </w:r>
    </w:p>
  </w:footnote>
  <w:footnote w:id="7">
    <w:p w14:paraId="1083F645"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Worthington 2008: 2-5</w:t>
      </w:r>
    </w:p>
  </w:footnote>
  <w:footnote w:id="8">
    <w:p w14:paraId="318B740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Cawkwell 1978: 14-15, 69; Gabriel 2010: 2; Worthington 2008: 1</w:t>
      </w:r>
    </w:p>
  </w:footnote>
  <w:footnote w:id="9">
    <w:p w14:paraId="4DEE3A61"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Worthington 2008: xi, 7</w:t>
      </w:r>
    </w:p>
  </w:footnote>
  <w:footnote w:id="10">
    <w:p w14:paraId="47428A48"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16.1; Worthington 2008: xi-xii</w:t>
      </w:r>
    </w:p>
  </w:footnote>
  <w:footnote w:id="11">
    <w:p w14:paraId="5EBFCD56"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20-21</w:t>
      </w:r>
    </w:p>
  </w:footnote>
  <w:footnote w:id="12">
    <w:p w14:paraId="7F354CA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16.8.6; Borza 1990: 214-215</w:t>
      </w:r>
    </w:p>
  </w:footnote>
  <w:footnote w:id="13">
    <w:p w14:paraId="3AC9CE60"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Worthington 2008: 1</w:t>
      </w:r>
    </w:p>
  </w:footnote>
  <w:footnote w:id="14">
    <w:p w14:paraId="6AFF0586"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16.8.6</w:t>
      </w:r>
    </w:p>
  </w:footnote>
  <w:footnote w:id="15">
    <w:p w14:paraId="5483DEEA"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16.8.6; </w:t>
      </w:r>
      <w:proofErr w:type="spellStart"/>
      <w:r w:rsidRPr="00E174F3">
        <w:rPr>
          <w:rFonts w:ascii="Times New Roman" w:hAnsi="Times New Roman" w:cs="Times New Roman"/>
        </w:rPr>
        <w:t>Hdt</w:t>
      </w:r>
      <w:proofErr w:type="spellEnd"/>
      <w:r w:rsidRPr="00E174F3">
        <w:rPr>
          <w:rFonts w:ascii="Times New Roman" w:hAnsi="Times New Roman" w:cs="Times New Roman"/>
        </w:rPr>
        <w:t xml:space="preserve">. 5.17; </w:t>
      </w:r>
      <w:proofErr w:type="spellStart"/>
      <w:r w:rsidRPr="00E174F3">
        <w:rPr>
          <w:rFonts w:ascii="Times New Roman" w:hAnsi="Times New Roman" w:cs="Times New Roman"/>
        </w:rPr>
        <w:t>Strab</w:t>
      </w:r>
      <w:proofErr w:type="spellEnd"/>
      <w:r w:rsidRPr="00E174F3">
        <w:rPr>
          <w:rFonts w:ascii="Times New Roman" w:hAnsi="Times New Roman" w:cs="Times New Roman"/>
        </w:rPr>
        <w:t>. 7.7.8</w:t>
      </w:r>
    </w:p>
  </w:footnote>
  <w:footnote w:id="16">
    <w:p w14:paraId="620B8CF3"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Hammond 2002: 5</w:t>
      </w:r>
    </w:p>
  </w:footnote>
  <w:footnote w:id="17">
    <w:p w14:paraId="702B2D3A"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16.8.6; Hammond 2002: 5</w:t>
      </w:r>
    </w:p>
  </w:footnote>
  <w:footnote w:id="18">
    <w:p w14:paraId="48F94201" w14:textId="22F8ECFD" w:rsidR="00A6262F" w:rsidRPr="00A6262F" w:rsidRDefault="00A6262F">
      <w:pPr>
        <w:pStyle w:val="FootnoteText"/>
        <w:rPr>
          <w:rFonts w:ascii="Times New Roman" w:hAnsi="Times New Roman" w:cs="Times New Roman"/>
        </w:rPr>
      </w:pPr>
      <w:r>
        <w:rPr>
          <w:rStyle w:val="FootnoteReference"/>
        </w:rPr>
        <w:footnoteRef/>
      </w:r>
      <w:r>
        <w:t xml:space="preserve"> </w:t>
      </w:r>
      <w:proofErr w:type="spellStart"/>
      <w:r w:rsidRPr="00E174F3">
        <w:rPr>
          <w:rFonts w:ascii="Times New Roman" w:hAnsi="Times New Roman" w:cs="Times New Roman"/>
        </w:rPr>
        <w:t>Andoc</w:t>
      </w:r>
      <w:proofErr w:type="spellEnd"/>
      <w:r w:rsidRPr="00E174F3">
        <w:rPr>
          <w:rFonts w:ascii="Times New Roman" w:hAnsi="Times New Roman" w:cs="Times New Roman"/>
        </w:rPr>
        <w:t>. 2. 11-12; IG I</w:t>
      </w:r>
      <w:r w:rsidRPr="00E174F3">
        <w:rPr>
          <w:rFonts w:ascii="Times New Roman" w:hAnsi="Times New Roman" w:cs="Times New Roman"/>
          <w:vertAlign w:val="superscript"/>
        </w:rPr>
        <w:t>3</w:t>
      </w:r>
      <w:r w:rsidRPr="00E174F3">
        <w:rPr>
          <w:rFonts w:ascii="Times New Roman" w:hAnsi="Times New Roman" w:cs="Times New Roman"/>
        </w:rPr>
        <w:t>.</w:t>
      </w:r>
      <w:r w:rsidRPr="00E174F3">
        <w:rPr>
          <w:rFonts w:ascii="Times New Roman" w:hAnsi="Times New Roman" w:cs="Times New Roman"/>
          <w:vertAlign w:val="superscript"/>
        </w:rPr>
        <w:t xml:space="preserve"> </w:t>
      </w:r>
      <w:r w:rsidRPr="00E174F3">
        <w:rPr>
          <w:rFonts w:ascii="Times New Roman" w:hAnsi="Times New Roman" w:cs="Times New Roman"/>
        </w:rPr>
        <w:t xml:space="preserve">89.3; RO. 12.9-18; </w:t>
      </w:r>
      <w:proofErr w:type="spellStart"/>
      <w:r w:rsidRPr="00E174F3">
        <w:rPr>
          <w:rFonts w:ascii="Times New Roman" w:hAnsi="Times New Roman" w:cs="Times New Roman"/>
        </w:rPr>
        <w:t>Bissa</w:t>
      </w:r>
      <w:proofErr w:type="spellEnd"/>
      <w:r w:rsidRPr="00E174F3">
        <w:rPr>
          <w:rFonts w:ascii="Times New Roman" w:hAnsi="Times New Roman" w:cs="Times New Roman"/>
        </w:rPr>
        <w:t xml:space="preserve"> 2009: 112-115;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160-161</w:t>
      </w:r>
    </w:p>
  </w:footnote>
  <w:footnote w:id="19">
    <w:p w14:paraId="675AC073" w14:textId="77777777" w:rsidR="00A6262F" w:rsidRPr="00E174F3" w:rsidRDefault="00A6262F" w:rsidP="00A6262F">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Philoch</w:t>
      </w:r>
      <w:proofErr w:type="spellEnd"/>
      <w:r w:rsidRPr="00E174F3">
        <w:rPr>
          <w:rFonts w:ascii="Times New Roman" w:hAnsi="Times New Roman" w:cs="Times New Roman"/>
        </w:rPr>
        <w:t>. FF. 162; Hammond 2002: 49-51</w:t>
      </w:r>
    </w:p>
  </w:footnote>
  <w:footnote w:id="20">
    <w:p w14:paraId="4372F9F0"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Andoc</w:t>
      </w:r>
      <w:proofErr w:type="spellEnd"/>
      <w:r w:rsidRPr="00E174F3">
        <w:rPr>
          <w:rFonts w:ascii="Times New Roman" w:hAnsi="Times New Roman" w:cs="Times New Roman"/>
        </w:rPr>
        <w:t>. 2. 11-12; IG I</w:t>
      </w:r>
      <w:r w:rsidRPr="00E174F3">
        <w:rPr>
          <w:rFonts w:ascii="Times New Roman" w:hAnsi="Times New Roman" w:cs="Times New Roman"/>
          <w:vertAlign w:val="superscript"/>
        </w:rPr>
        <w:t>3</w:t>
      </w:r>
      <w:r w:rsidRPr="00E174F3">
        <w:rPr>
          <w:rFonts w:ascii="Times New Roman" w:hAnsi="Times New Roman" w:cs="Times New Roman"/>
        </w:rPr>
        <w:t>.</w:t>
      </w:r>
      <w:r w:rsidRPr="00E174F3">
        <w:rPr>
          <w:rFonts w:ascii="Times New Roman" w:hAnsi="Times New Roman" w:cs="Times New Roman"/>
          <w:vertAlign w:val="superscript"/>
        </w:rPr>
        <w:t xml:space="preserve"> </w:t>
      </w:r>
      <w:r w:rsidRPr="00E174F3">
        <w:rPr>
          <w:rFonts w:ascii="Times New Roman" w:hAnsi="Times New Roman" w:cs="Times New Roman"/>
        </w:rPr>
        <w:t xml:space="preserve">89.3; RO. 12.9-18; </w:t>
      </w:r>
      <w:proofErr w:type="spellStart"/>
      <w:r w:rsidRPr="00E174F3">
        <w:rPr>
          <w:rFonts w:ascii="Times New Roman" w:hAnsi="Times New Roman" w:cs="Times New Roman"/>
        </w:rPr>
        <w:t>Bissa</w:t>
      </w:r>
      <w:proofErr w:type="spellEnd"/>
      <w:r w:rsidRPr="00E174F3">
        <w:rPr>
          <w:rFonts w:ascii="Times New Roman" w:hAnsi="Times New Roman" w:cs="Times New Roman"/>
        </w:rPr>
        <w:t xml:space="preserve"> 2009: 112-115;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160-161</w:t>
      </w:r>
    </w:p>
  </w:footnote>
  <w:footnote w:id="21">
    <w:p w14:paraId="2CEB4D5F"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Hammond 2002: 11-17</w:t>
      </w:r>
    </w:p>
  </w:footnote>
  <w:footnote w:id="22">
    <w:p w14:paraId="666F3CA7"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16.8.6; </w:t>
      </w:r>
      <w:proofErr w:type="spellStart"/>
      <w:r w:rsidRPr="00E174F3">
        <w:rPr>
          <w:rFonts w:ascii="Times New Roman" w:hAnsi="Times New Roman" w:cs="Times New Roman"/>
        </w:rPr>
        <w:t>Hdt</w:t>
      </w:r>
      <w:proofErr w:type="spellEnd"/>
      <w:r w:rsidRPr="00E174F3">
        <w:rPr>
          <w:rFonts w:ascii="Times New Roman" w:hAnsi="Times New Roman" w:cs="Times New Roman"/>
        </w:rPr>
        <w:t>. 5.17; 4, 9, 26, 33</w:t>
      </w:r>
    </w:p>
  </w:footnote>
  <w:footnote w:id="23">
    <w:p w14:paraId="5476C59B" w14:textId="5ED2BF1D"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5.17</w:t>
      </w:r>
      <w:r w:rsidR="00043F7F" w:rsidRPr="00E174F3">
        <w:rPr>
          <w:rFonts w:ascii="Times New Roman" w:hAnsi="Times New Roman" w:cs="Times New Roman"/>
        </w:rPr>
        <w:t>; Borza 1990: 88</w:t>
      </w:r>
    </w:p>
  </w:footnote>
  <w:footnote w:id="24">
    <w:p w14:paraId="6B87BD9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139-140, 175; Hammond 2002: 24</w:t>
      </w:r>
    </w:p>
  </w:footnote>
  <w:footnote w:id="25">
    <w:p w14:paraId="51808A51"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Theophr</w:t>
      </w:r>
      <w:proofErr w:type="spellEnd"/>
      <w:r w:rsidRPr="00E174F3">
        <w:rPr>
          <w:rFonts w:ascii="Times New Roman" w:hAnsi="Times New Roman" w:cs="Times New Roman"/>
        </w:rPr>
        <w:t xml:space="preserve">. </w:t>
      </w:r>
      <w:r w:rsidRPr="00E174F3">
        <w:rPr>
          <w:rFonts w:ascii="Times New Roman" w:hAnsi="Times New Roman" w:cs="Times New Roman"/>
          <w:i/>
        </w:rPr>
        <w:t>Caus. Pl</w:t>
      </w:r>
      <w:r w:rsidRPr="00E174F3">
        <w:rPr>
          <w:rFonts w:ascii="Times New Roman" w:hAnsi="Times New Roman" w:cs="Times New Roman"/>
        </w:rPr>
        <w:t xml:space="preserve">. 3.3.1; </w:t>
      </w:r>
      <w:proofErr w:type="spellStart"/>
      <w:r w:rsidRPr="00E174F3">
        <w:rPr>
          <w:rFonts w:ascii="Times New Roman" w:hAnsi="Times New Roman" w:cs="Times New Roman"/>
        </w:rPr>
        <w:t>Bissa</w:t>
      </w:r>
      <w:proofErr w:type="spellEnd"/>
      <w:r w:rsidRPr="00E174F3">
        <w:rPr>
          <w:rFonts w:ascii="Times New Roman" w:hAnsi="Times New Roman" w:cs="Times New Roman"/>
        </w:rPr>
        <w:t xml:space="preserve"> 2009: 107; Borza 1990: 55; Worthington 2008: 7</w:t>
      </w:r>
    </w:p>
  </w:footnote>
  <w:footnote w:id="26">
    <w:p w14:paraId="4B471E11"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55; Worthington 2008: 7</w:t>
      </w:r>
    </w:p>
  </w:footnote>
  <w:footnote w:id="27">
    <w:p w14:paraId="02594773"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Andoc</w:t>
      </w:r>
      <w:proofErr w:type="spellEnd"/>
      <w:r w:rsidRPr="00E174F3">
        <w:rPr>
          <w:rFonts w:ascii="Times New Roman" w:hAnsi="Times New Roman" w:cs="Times New Roman"/>
        </w:rPr>
        <w:t>. 2. 11-12; IG I</w:t>
      </w:r>
      <w:r w:rsidRPr="00E174F3">
        <w:rPr>
          <w:rFonts w:ascii="Times New Roman" w:hAnsi="Times New Roman" w:cs="Times New Roman"/>
          <w:vertAlign w:val="superscript"/>
        </w:rPr>
        <w:t>3</w:t>
      </w:r>
      <w:r w:rsidRPr="00E174F3">
        <w:rPr>
          <w:rFonts w:ascii="Times New Roman" w:hAnsi="Times New Roman" w:cs="Times New Roman"/>
        </w:rPr>
        <w:t>.</w:t>
      </w:r>
      <w:r w:rsidRPr="00E174F3">
        <w:rPr>
          <w:rFonts w:ascii="Times New Roman" w:hAnsi="Times New Roman" w:cs="Times New Roman"/>
          <w:vertAlign w:val="superscript"/>
        </w:rPr>
        <w:t xml:space="preserve"> </w:t>
      </w:r>
      <w:r w:rsidRPr="00E174F3">
        <w:rPr>
          <w:rFonts w:ascii="Times New Roman" w:hAnsi="Times New Roman" w:cs="Times New Roman"/>
        </w:rPr>
        <w:t xml:space="preserve">89.3; RO. 12.9-18; </w:t>
      </w:r>
      <w:proofErr w:type="spellStart"/>
      <w:r w:rsidRPr="00E174F3">
        <w:rPr>
          <w:rFonts w:ascii="Times New Roman" w:hAnsi="Times New Roman" w:cs="Times New Roman"/>
        </w:rPr>
        <w:t>Bissa</w:t>
      </w:r>
      <w:proofErr w:type="spellEnd"/>
      <w:r w:rsidRPr="00E174F3">
        <w:rPr>
          <w:rFonts w:ascii="Times New Roman" w:hAnsi="Times New Roman" w:cs="Times New Roman"/>
        </w:rPr>
        <w:t xml:space="preserve"> 2009: 112-115;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160-161</w:t>
      </w:r>
    </w:p>
  </w:footnote>
  <w:footnote w:id="28">
    <w:p w14:paraId="3616AF04" w14:textId="77777777" w:rsidR="000221E5" w:rsidRPr="00E174F3" w:rsidRDefault="000221E5" w:rsidP="003568E3">
      <w:pPr>
        <w:pStyle w:val="FootnoteText"/>
        <w:rPr>
          <w:rFonts w:ascii="Times New Roman" w:hAnsi="Times New Roman" w:cs="Times New Roman"/>
          <w:i/>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Theophr</w:t>
      </w:r>
      <w:proofErr w:type="spellEnd"/>
      <w:r w:rsidRPr="00E174F3">
        <w:rPr>
          <w:rFonts w:ascii="Times New Roman" w:hAnsi="Times New Roman" w:cs="Times New Roman"/>
        </w:rPr>
        <w:t xml:space="preserve">. </w:t>
      </w:r>
      <w:r w:rsidRPr="00E174F3">
        <w:rPr>
          <w:rFonts w:ascii="Times New Roman" w:hAnsi="Times New Roman" w:cs="Times New Roman"/>
          <w:i/>
        </w:rPr>
        <w:t xml:space="preserve">Caus. Pl. </w:t>
      </w:r>
      <w:r w:rsidRPr="00E174F3">
        <w:rPr>
          <w:rFonts w:ascii="Times New Roman" w:hAnsi="Times New Roman" w:cs="Times New Roman"/>
        </w:rPr>
        <w:t>5.7.1-2</w:t>
      </w:r>
    </w:p>
  </w:footnote>
  <w:footnote w:id="29">
    <w:p w14:paraId="1F44F4B0"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Dorandi</w:t>
      </w:r>
      <w:proofErr w:type="spellEnd"/>
      <w:r w:rsidRPr="00E174F3">
        <w:rPr>
          <w:rFonts w:ascii="Times New Roman" w:hAnsi="Times New Roman" w:cs="Times New Roman"/>
        </w:rPr>
        <w:t xml:space="preserve"> 1999: 52-53</w:t>
      </w:r>
    </w:p>
  </w:footnote>
  <w:footnote w:id="30">
    <w:p w14:paraId="336BD250"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Larson 2000: 90</w:t>
      </w:r>
    </w:p>
  </w:footnote>
  <w:footnote w:id="31">
    <w:p w14:paraId="4A7020C0"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Sonderegger</w:t>
      </w:r>
      <w:proofErr w:type="spellEnd"/>
      <w:r w:rsidRPr="00E174F3">
        <w:rPr>
          <w:rFonts w:ascii="Times New Roman" w:hAnsi="Times New Roman" w:cs="Times New Roman"/>
        </w:rPr>
        <w:t xml:space="preserve">, </w:t>
      </w:r>
      <w:proofErr w:type="spellStart"/>
      <w:r w:rsidRPr="00E174F3">
        <w:rPr>
          <w:rFonts w:ascii="Times New Roman" w:hAnsi="Times New Roman" w:cs="Times New Roman"/>
        </w:rPr>
        <w:t>Kránitz</w:t>
      </w:r>
      <w:proofErr w:type="spellEnd"/>
      <w:r w:rsidRPr="00E174F3">
        <w:rPr>
          <w:rFonts w:ascii="Times New Roman" w:hAnsi="Times New Roman" w:cs="Times New Roman"/>
        </w:rPr>
        <w:t xml:space="preserve">, </w:t>
      </w:r>
      <w:proofErr w:type="spellStart"/>
      <w:r w:rsidRPr="00E174F3">
        <w:rPr>
          <w:rFonts w:ascii="Times New Roman" w:hAnsi="Times New Roman" w:cs="Times New Roman"/>
        </w:rPr>
        <w:t>Bues</w:t>
      </w:r>
      <w:proofErr w:type="spellEnd"/>
      <w:r w:rsidRPr="00E174F3">
        <w:rPr>
          <w:rFonts w:ascii="Times New Roman" w:hAnsi="Times New Roman" w:cs="Times New Roman"/>
        </w:rPr>
        <w:t xml:space="preserve">, and </w:t>
      </w:r>
      <w:proofErr w:type="spellStart"/>
      <w:r w:rsidRPr="00E174F3">
        <w:rPr>
          <w:rFonts w:ascii="Times New Roman" w:hAnsi="Times New Roman" w:cs="Times New Roman"/>
        </w:rPr>
        <w:t>Niemz</w:t>
      </w:r>
      <w:proofErr w:type="spellEnd"/>
      <w:r w:rsidRPr="00E174F3">
        <w:rPr>
          <w:rFonts w:ascii="Times New Roman" w:hAnsi="Times New Roman" w:cs="Times New Roman"/>
        </w:rPr>
        <w:t xml:space="preserve"> 2015: 885-888</w:t>
      </w:r>
    </w:p>
  </w:footnote>
  <w:footnote w:id="32">
    <w:p w14:paraId="008CDA97" w14:textId="5A08F565" w:rsidR="00043F7F" w:rsidRPr="00E174F3" w:rsidRDefault="00043F7F">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Bissa</w:t>
      </w:r>
      <w:proofErr w:type="spellEnd"/>
      <w:r w:rsidRPr="00E174F3">
        <w:rPr>
          <w:rFonts w:ascii="Times New Roman" w:hAnsi="Times New Roman" w:cs="Times New Roman"/>
        </w:rPr>
        <w:t xml:space="preserve"> 2009: 149-150</w:t>
      </w:r>
    </w:p>
  </w:footnote>
  <w:footnote w:id="33">
    <w:p w14:paraId="2742807A" w14:textId="34DEEA1D" w:rsidR="00043F7F" w:rsidRPr="00E174F3" w:rsidRDefault="00043F7F">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Bissa</w:t>
      </w:r>
      <w:proofErr w:type="spellEnd"/>
      <w:r w:rsidRPr="00E174F3">
        <w:rPr>
          <w:rFonts w:ascii="Times New Roman" w:hAnsi="Times New Roman" w:cs="Times New Roman"/>
        </w:rPr>
        <w:t xml:space="preserve"> 2009: 149-150; Worthington 2008: 7</w:t>
      </w:r>
    </w:p>
  </w:footnote>
  <w:footnote w:id="34">
    <w:p w14:paraId="4AA54FD9"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Bissa</w:t>
      </w:r>
      <w:proofErr w:type="spellEnd"/>
      <w:r w:rsidRPr="00E174F3">
        <w:rPr>
          <w:rFonts w:ascii="Times New Roman" w:hAnsi="Times New Roman" w:cs="Times New Roman"/>
        </w:rPr>
        <w:t xml:space="preserve"> 2009: 149-150; Worthington 2008: 7</w:t>
      </w:r>
    </w:p>
  </w:footnote>
  <w:footnote w:id="35">
    <w:p w14:paraId="0620C3F1" w14:textId="2729CB53" w:rsidR="00DC13AB" w:rsidRPr="00E174F3" w:rsidRDefault="00DC13AB" w:rsidP="00DC13AB">
      <w:pPr>
        <w:pStyle w:val="FootnoteText"/>
        <w:rPr>
          <w:rFonts w:ascii="Times New Roman" w:hAnsi="Times New Roman" w:cs="Times New Roman"/>
          <w:i/>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Theophr</w:t>
      </w:r>
      <w:proofErr w:type="spellEnd"/>
      <w:r w:rsidRPr="00E174F3">
        <w:rPr>
          <w:rFonts w:ascii="Times New Roman" w:hAnsi="Times New Roman" w:cs="Times New Roman"/>
        </w:rPr>
        <w:t xml:space="preserve">. </w:t>
      </w:r>
      <w:r w:rsidRPr="00E174F3">
        <w:rPr>
          <w:rFonts w:ascii="Times New Roman" w:hAnsi="Times New Roman" w:cs="Times New Roman"/>
          <w:i/>
        </w:rPr>
        <w:t xml:space="preserve">Caus. Pl. </w:t>
      </w:r>
      <w:r w:rsidRPr="00E174F3">
        <w:rPr>
          <w:rFonts w:ascii="Times New Roman" w:hAnsi="Times New Roman" w:cs="Times New Roman"/>
        </w:rPr>
        <w:t>2.2.2</w:t>
      </w:r>
      <w:r w:rsidRPr="00E174F3">
        <w:rPr>
          <w:rFonts w:ascii="Times New Roman" w:hAnsi="Times New Roman" w:cs="Times New Roman"/>
        </w:rPr>
        <w:t xml:space="preserve">; </w:t>
      </w:r>
      <w:proofErr w:type="spellStart"/>
      <w:r w:rsidRPr="00E174F3">
        <w:rPr>
          <w:rFonts w:ascii="Times New Roman" w:hAnsi="Times New Roman" w:cs="Times New Roman"/>
        </w:rPr>
        <w:t>Bissa</w:t>
      </w:r>
      <w:proofErr w:type="spellEnd"/>
      <w:r w:rsidRPr="00E174F3">
        <w:rPr>
          <w:rFonts w:ascii="Times New Roman" w:hAnsi="Times New Roman" w:cs="Times New Roman"/>
        </w:rPr>
        <w:t xml:space="preserve"> 2009: 149-150; Worthington 2008:</w:t>
      </w:r>
      <w:r w:rsidRPr="00E174F3">
        <w:rPr>
          <w:rFonts w:ascii="Times New Roman" w:hAnsi="Times New Roman" w:cs="Times New Roman"/>
        </w:rPr>
        <w:t xml:space="preserve"> 7</w:t>
      </w:r>
    </w:p>
  </w:footnote>
  <w:footnote w:id="36">
    <w:p w14:paraId="473D0209" w14:textId="5B137CBB" w:rsidR="00043F7F" w:rsidRPr="00E174F3" w:rsidRDefault="00043F7F">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88; </w:t>
      </w:r>
      <w:r w:rsidRPr="00E174F3">
        <w:rPr>
          <w:rFonts w:ascii="Times New Roman" w:hAnsi="Times New Roman" w:cs="Times New Roman"/>
        </w:rPr>
        <w:t>Worthington 2008: 7-8</w:t>
      </w:r>
    </w:p>
  </w:footnote>
  <w:footnote w:id="37">
    <w:p w14:paraId="42F51977" w14:textId="77777777" w:rsidR="000221E5" w:rsidRPr="00E174F3" w:rsidRDefault="000221E5" w:rsidP="00623B29">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Worthington 2008: 7-8</w:t>
      </w:r>
    </w:p>
  </w:footnote>
  <w:footnote w:id="38">
    <w:p w14:paraId="4FDEB7B5" w14:textId="77777777" w:rsidR="000221E5" w:rsidRPr="00E174F3" w:rsidRDefault="000221E5" w:rsidP="00623B29">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16.8; Worthington 2008: 7-8</w:t>
      </w:r>
    </w:p>
  </w:footnote>
  <w:footnote w:id="39">
    <w:p w14:paraId="2E3A6D8D"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xml:space="preserve">. 5.23.1-3; </w:t>
      </w:r>
      <w:proofErr w:type="spellStart"/>
      <w:r w:rsidRPr="00E174F3">
        <w:rPr>
          <w:rFonts w:ascii="Times New Roman" w:hAnsi="Times New Roman" w:cs="Times New Roman"/>
        </w:rPr>
        <w:t>Diod</w:t>
      </w:r>
      <w:proofErr w:type="spellEnd"/>
      <w:r w:rsidRPr="00E174F3">
        <w:rPr>
          <w:rFonts w:ascii="Times New Roman" w:hAnsi="Times New Roman" w:cs="Times New Roman"/>
        </w:rPr>
        <w:t>. 16.8</w:t>
      </w:r>
    </w:p>
  </w:footnote>
  <w:footnote w:id="40">
    <w:p w14:paraId="1289890D"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xml:space="preserve">. 5.23.1-3; </w:t>
      </w:r>
      <w:proofErr w:type="spellStart"/>
      <w:r w:rsidRPr="00E174F3">
        <w:rPr>
          <w:rFonts w:ascii="Times New Roman" w:hAnsi="Times New Roman" w:cs="Times New Roman"/>
        </w:rPr>
        <w:t>Diod</w:t>
      </w:r>
      <w:proofErr w:type="spellEnd"/>
      <w:r w:rsidRPr="00E174F3">
        <w:rPr>
          <w:rFonts w:ascii="Times New Roman" w:hAnsi="Times New Roman" w:cs="Times New Roman"/>
        </w:rPr>
        <w:t>. 16.8</w:t>
      </w:r>
    </w:p>
  </w:footnote>
  <w:footnote w:id="41">
    <w:p w14:paraId="415B6E7F"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5.23.1-3; Bissa 2009: 112, 123-124</w:t>
      </w:r>
    </w:p>
  </w:footnote>
  <w:footnote w:id="42">
    <w:p w14:paraId="6BAACF8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Bissa 2009: 113</w:t>
      </w:r>
    </w:p>
  </w:footnote>
  <w:footnote w:id="43">
    <w:p w14:paraId="58DCF497"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hyperlink r:id="rId1" w:history="1">
        <w:r w:rsidRPr="00E174F3">
          <w:rPr>
            <w:rFonts w:ascii="Times New Roman" w:hAnsi="Times New Roman" w:cs="Times New Roman"/>
          </w:rPr>
          <w:t>IG I</w:t>
        </w:r>
        <w:r w:rsidRPr="00E174F3">
          <w:rPr>
            <w:rFonts w:ascii="Times New Roman" w:hAnsi="Times New Roman" w:cs="Times New Roman"/>
            <w:vertAlign w:val="superscript"/>
          </w:rPr>
          <w:t>3</w:t>
        </w:r>
        <w:r w:rsidRPr="00E174F3">
          <w:rPr>
            <w:rFonts w:ascii="Times New Roman" w:hAnsi="Times New Roman" w:cs="Times New Roman"/>
          </w:rPr>
          <w:t>. 61</w:t>
        </w:r>
      </w:hyperlink>
    </w:p>
  </w:footnote>
  <w:footnote w:id="44">
    <w:p w14:paraId="2FA03C71"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Thommen 2012: 86</w:t>
      </w:r>
    </w:p>
  </w:footnote>
  <w:footnote w:id="45">
    <w:p w14:paraId="313B90FF"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Thommen 2012: 86; Livy. 45.29.14</w:t>
      </w:r>
    </w:p>
  </w:footnote>
  <w:footnote w:id="46">
    <w:p w14:paraId="55364739"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Thommen 2012: 86; Livy. 45.29.14</w:t>
      </w:r>
    </w:p>
  </w:footnote>
  <w:footnote w:id="47">
    <w:p w14:paraId="1E574594"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55</w:t>
      </w:r>
    </w:p>
  </w:footnote>
  <w:footnote w:id="48">
    <w:p w14:paraId="1514F983"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Bissa 2009: 134</w:t>
      </w:r>
    </w:p>
  </w:footnote>
  <w:footnote w:id="49">
    <w:p w14:paraId="60B4D9A6"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Bissa 2009: 132-133, 146</w:t>
      </w:r>
    </w:p>
  </w:footnote>
  <w:footnote w:id="50">
    <w:p w14:paraId="150EA4F3"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Thommen 2012: 39</w:t>
      </w:r>
    </w:p>
  </w:footnote>
  <w:footnote w:id="51">
    <w:p w14:paraId="6DDACA7A" w14:textId="7CC73E74"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006B495E" w:rsidRPr="00E174F3">
        <w:rPr>
          <w:rFonts w:ascii="Times New Roman" w:hAnsi="Times New Roman" w:cs="Times New Roman"/>
        </w:rPr>
        <w:t>Andoc</w:t>
      </w:r>
      <w:proofErr w:type="spellEnd"/>
      <w:r w:rsidR="006B495E" w:rsidRPr="00E174F3">
        <w:rPr>
          <w:rFonts w:ascii="Times New Roman" w:hAnsi="Times New Roman" w:cs="Times New Roman"/>
        </w:rPr>
        <w:t>. 2. 11-12</w:t>
      </w:r>
      <w:r w:rsidR="006B495E" w:rsidRPr="00E174F3">
        <w:rPr>
          <w:rFonts w:ascii="Times New Roman" w:hAnsi="Times New Roman" w:cs="Times New Roman"/>
        </w:rPr>
        <w:t xml:space="preserve">; </w:t>
      </w:r>
      <w:proofErr w:type="spellStart"/>
      <w:r w:rsidR="006B495E" w:rsidRPr="00E174F3">
        <w:rPr>
          <w:rFonts w:ascii="Times New Roman" w:hAnsi="Times New Roman" w:cs="Times New Roman"/>
        </w:rPr>
        <w:t>Hdt</w:t>
      </w:r>
      <w:proofErr w:type="spellEnd"/>
      <w:r w:rsidR="006B495E" w:rsidRPr="00E174F3">
        <w:rPr>
          <w:rFonts w:ascii="Times New Roman" w:hAnsi="Times New Roman" w:cs="Times New Roman"/>
        </w:rPr>
        <w:t>. 5.23.1-3</w:t>
      </w:r>
      <w:r w:rsidR="006B495E" w:rsidRPr="00E174F3">
        <w:rPr>
          <w:rFonts w:ascii="Times New Roman" w:hAnsi="Times New Roman" w:cs="Times New Roman"/>
        </w:rPr>
        <w:t xml:space="preserve">; </w:t>
      </w:r>
      <w:r w:rsidRPr="00E174F3">
        <w:rPr>
          <w:rFonts w:ascii="Times New Roman" w:hAnsi="Times New Roman" w:cs="Times New Roman"/>
        </w:rPr>
        <w:t xml:space="preserve">Thommen 2012: 39 </w:t>
      </w:r>
    </w:p>
  </w:footnote>
  <w:footnote w:id="52">
    <w:p w14:paraId="7D96A01B"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Meiggs</w:t>
      </w:r>
      <w:proofErr w:type="spellEnd"/>
      <w:r w:rsidRPr="00E174F3">
        <w:rPr>
          <w:rFonts w:ascii="Times New Roman" w:hAnsi="Times New Roman" w:cs="Times New Roman"/>
        </w:rPr>
        <w:t xml:space="preserve"> 1998: 123</w:t>
      </w:r>
    </w:p>
  </w:footnote>
  <w:footnote w:id="53">
    <w:p w14:paraId="16891A55"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IG I</w:t>
      </w:r>
      <w:r w:rsidRPr="00E174F3">
        <w:rPr>
          <w:rFonts w:ascii="Times New Roman" w:hAnsi="Times New Roman" w:cs="Times New Roman"/>
          <w:vertAlign w:val="superscript"/>
        </w:rPr>
        <w:t>3</w:t>
      </w:r>
      <w:r w:rsidRPr="00E174F3">
        <w:rPr>
          <w:rFonts w:ascii="Times New Roman" w:hAnsi="Times New Roman" w:cs="Times New Roman"/>
        </w:rPr>
        <w:t xml:space="preserve">. 117; </w:t>
      </w:r>
      <w:proofErr w:type="spellStart"/>
      <w:r w:rsidRPr="00E174F3">
        <w:rPr>
          <w:rFonts w:ascii="Times New Roman" w:hAnsi="Times New Roman" w:cs="Times New Roman"/>
        </w:rPr>
        <w:t>Bissa</w:t>
      </w:r>
      <w:proofErr w:type="spellEnd"/>
      <w:r w:rsidRPr="00E174F3">
        <w:rPr>
          <w:rFonts w:ascii="Times New Roman" w:hAnsi="Times New Roman" w:cs="Times New Roman"/>
        </w:rPr>
        <w:t xml:space="preserve"> 2009: 134; Fox 2015: 234; </w:t>
      </w:r>
      <w:proofErr w:type="spellStart"/>
      <w:r w:rsidRPr="00E174F3">
        <w:rPr>
          <w:rFonts w:ascii="Times New Roman" w:hAnsi="Times New Roman" w:cs="Times New Roman"/>
        </w:rPr>
        <w:t>Meiggs</w:t>
      </w:r>
      <w:proofErr w:type="spellEnd"/>
      <w:r w:rsidRPr="00E174F3">
        <w:rPr>
          <w:rFonts w:ascii="Times New Roman" w:hAnsi="Times New Roman" w:cs="Times New Roman"/>
        </w:rPr>
        <w:t xml:space="preserve"> 1998: 128-129</w:t>
      </w:r>
    </w:p>
  </w:footnote>
  <w:footnote w:id="54">
    <w:p w14:paraId="24C3DF5C"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IG I</w:t>
      </w:r>
      <w:r w:rsidRPr="00E174F3">
        <w:rPr>
          <w:rFonts w:ascii="Times New Roman" w:hAnsi="Times New Roman" w:cs="Times New Roman"/>
          <w:vertAlign w:val="superscript"/>
        </w:rPr>
        <w:t>3</w:t>
      </w:r>
      <w:r w:rsidRPr="00E174F3">
        <w:rPr>
          <w:rFonts w:ascii="Times New Roman" w:hAnsi="Times New Roman" w:cs="Times New Roman"/>
        </w:rPr>
        <w:t xml:space="preserve">. 117; </w:t>
      </w:r>
      <w:proofErr w:type="spellStart"/>
      <w:r w:rsidRPr="00E174F3">
        <w:rPr>
          <w:rFonts w:ascii="Times New Roman" w:hAnsi="Times New Roman" w:cs="Times New Roman"/>
        </w:rPr>
        <w:t>Meiggs</w:t>
      </w:r>
      <w:proofErr w:type="spellEnd"/>
      <w:r w:rsidRPr="00E174F3">
        <w:rPr>
          <w:rFonts w:ascii="Times New Roman" w:hAnsi="Times New Roman" w:cs="Times New Roman"/>
        </w:rPr>
        <w:t xml:space="preserve"> 1998: 128-129</w:t>
      </w:r>
    </w:p>
  </w:footnote>
  <w:footnote w:id="55">
    <w:p w14:paraId="095C93E8"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Bissa</w:t>
      </w:r>
      <w:proofErr w:type="spellEnd"/>
      <w:r w:rsidRPr="00E174F3">
        <w:rPr>
          <w:rFonts w:ascii="Times New Roman" w:hAnsi="Times New Roman" w:cs="Times New Roman"/>
        </w:rPr>
        <w:t xml:space="preserve"> 2009: 132-134, 146; </w:t>
      </w:r>
      <w:proofErr w:type="spellStart"/>
      <w:r w:rsidRPr="00E174F3">
        <w:rPr>
          <w:rFonts w:ascii="Times New Roman" w:hAnsi="Times New Roman" w:cs="Times New Roman"/>
        </w:rPr>
        <w:t>Meiggs</w:t>
      </w:r>
      <w:proofErr w:type="spellEnd"/>
      <w:r w:rsidRPr="00E174F3">
        <w:rPr>
          <w:rFonts w:ascii="Times New Roman" w:hAnsi="Times New Roman" w:cs="Times New Roman"/>
        </w:rPr>
        <w:t xml:space="preserve"> 1998: 128-129</w:t>
      </w:r>
    </w:p>
  </w:footnote>
  <w:footnote w:id="56">
    <w:p w14:paraId="3FA2E9B2"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Bissa</w:t>
      </w:r>
      <w:proofErr w:type="spellEnd"/>
      <w:r w:rsidRPr="00E174F3">
        <w:rPr>
          <w:rFonts w:ascii="Times New Roman" w:hAnsi="Times New Roman" w:cs="Times New Roman"/>
        </w:rPr>
        <w:t xml:space="preserve"> 2009: 132-134, 146; Fox 2015: 234; </w:t>
      </w:r>
      <w:proofErr w:type="spellStart"/>
      <w:r w:rsidRPr="00E174F3">
        <w:rPr>
          <w:rFonts w:ascii="Times New Roman" w:hAnsi="Times New Roman" w:cs="Times New Roman"/>
        </w:rPr>
        <w:t>Meiggs</w:t>
      </w:r>
      <w:proofErr w:type="spellEnd"/>
      <w:r w:rsidRPr="00E174F3">
        <w:rPr>
          <w:rFonts w:ascii="Times New Roman" w:hAnsi="Times New Roman" w:cs="Times New Roman"/>
        </w:rPr>
        <w:t xml:space="preserve"> 1998: 128-129 </w:t>
      </w:r>
    </w:p>
  </w:footnote>
  <w:footnote w:id="57">
    <w:p w14:paraId="67EC3744"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Hammond 2002: 113</w:t>
      </w:r>
    </w:p>
  </w:footnote>
  <w:footnote w:id="58">
    <w:p w14:paraId="6C11113B"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Fox 2015: 234</w:t>
      </w:r>
    </w:p>
  </w:footnote>
  <w:footnote w:id="59">
    <w:p w14:paraId="65CEE2FE"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Hammond 2002: 113</w:t>
      </w:r>
    </w:p>
  </w:footnote>
  <w:footnote w:id="60">
    <w:p w14:paraId="4CE70D1A"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Theophr</w:t>
      </w:r>
      <w:proofErr w:type="spellEnd"/>
      <w:r w:rsidRPr="00E174F3">
        <w:rPr>
          <w:rFonts w:ascii="Times New Roman" w:hAnsi="Times New Roman" w:cs="Times New Roman"/>
        </w:rPr>
        <w:t xml:space="preserve">. </w:t>
      </w:r>
      <w:r w:rsidRPr="00E174F3">
        <w:rPr>
          <w:rFonts w:ascii="Times New Roman" w:hAnsi="Times New Roman" w:cs="Times New Roman"/>
          <w:i/>
        </w:rPr>
        <w:t xml:space="preserve">Caus. Pl. </w:t>
      </w:r>
      <w:r w:rsidRPr="00E174F3">
        <w:rPr>
          <w:rFonts w:ascii="Times New Roman" w:hAnsi="Times New Roman" w:cs="Times New Roman"/>
        </w:rPr>
        <w:t>9.3.1-3; Fox 2015: 234</w:t>
      </w:r>
    </w:p>
  </w:footnote>
  <w:footnote w:id="61">
    <w:p w14:paraId="56EE8EB0"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Theophr</w:t>
      </w:r>
      <w:proofErr w:type="spellEnd"/>
      <w:r w:rsidRPr="00E174F3">
        <w:rPr>
          <w:rFonts w:ascii="Times New Roman" w:hAnsi="Times New Roman" w:cs="Times New Roman"/>
        </w:rPr>
        <w:t xml:space="preserve">. </w:t>
      </w:r>
      <w:r w:rsidRPr="00E174F3">
        <w:rPr>
          <w:rFonts w:ascii="Times New Roman" w:hAnsi="Times New Roman" w:cs="Times New Roman"/>
          <w:i/>
        </w:rPr>
        <w:t>Caus. Pl.</w:t>
      </w:r>
      <w:r w:rsidRPr="00E174F3">
        <w:rPr>
          <w:rFonts w:ascii="Times New Roman" w:hAnsi="Times New Roman" w:cs="Times New Roman"/>
        </w:rPr>
        <w:t xml:space="preserve"> 9.3.3</w:t>
      </w:r>
    </w:p>
  </w:footnote>
  <w:footnote w:id="62">
    <w:p w14:paraId="18E4D387"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Andoc</w:t>
      </w:r>
      <w:proofErr w:type="spellEnd"/>
      <w:r w:rsidRPr="00E174F3">
        <w:rPr>
          <w:rFonts w:ascii="Times New Roman" w:hAnsi="Times New Roman" w:cs="Times New Roman"/>
        </w:rPr>
        <w:t xml:space="preserve">. 2. 11-12; Xen. </w:t>
      </w:r>
      <w:r w:rsidRPr="00E174F3">
        <w:rPr>
          <w:rFonts w:ascii="Times New Roman" w:hAnsi="Times New Roman" w:cs="Times New Roman"/>
          <w:i/>
        </w:rPr>
        <w:t>Hell.</w:t>
      </w:r>
      <w:r w:rsidRPr="00E174F3">
        <w:rPr>
          <w:rFonts w:ascii="Times New Roman" w:hAnsi="Times New Roman" w:cs="Times New Roman"/>
        </w:rPr>
        <w:t xml:space="preserve"> 5.2.14-17; Fox 2015: 234</w:t>
      </w:r>
    </w:p>
  </w:footnote>
  <w:footnote w:id="63">
    <w:p w14:paraId="1D939080"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Xen. </w:t>
      </w:r>
      <w:r w:rsidRPr="00E174F3">
        <w:rPr>
          <w:rFonts w:ascii="Times New Roman" w:hAnsi="Times New Roman" w:cs="Times New Roman"/>
          <w:i/>
        </w:rPr>
        <w:t>Hell.</w:t>
      </w:r>
      <w:r w:rsidRPr="00E174F3">
        <w:rPr>
          <w:rFonts w:ascii="Times New Roman" w:hAnsi="Times New Roman" w:cs="Times New Roman"/>
        </w:rPr>
        <w:t xml:space="preserve"> 5.2.14-17</w:t>
      </w:r>
    </w:p>
  </w:footnote>
  <w:footnote w:id="64">
    <w:p w14:paraId="411B49A7"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Xen. </w:t>
      </w:r>
      <w:r w:rsidRPr="00E174F3">
        <w:rPr>
          <w:rFonts w:ascii="Times New Roman" w:hAnsi="Times New Roman" w:cs="Times New Roman"/>
          <w:i/>
        </w:rPr>
        <w:t>Hell.</w:t>
      </w:r>
      <w:r w:rsidRPr="00E174F3">
        <w:rPr>
          <w:rFonts w:ascii="Times New Roman" w:hAnsi="Times New Roman" w:cs="Times New Roman"/>
        </w:rPr>
        <w:t xml:space="preserve"> 5.2.14-17</w:t>
      </w:r>
    </w:p>
  </w:footnote>
  <w:footnote w:id="65">
    <w:p w14:paraId="4EE56CA0"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14.92; Fox 2015: 121</w:t>
      </w:r>
    </w:p>
  </w:footnote>
  <w:footnote w:id="66">
    <w:p w14:paraId="5285119D"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Xen. </w:t>
      </w:r>
      <w:r w:rsidRPr="00E174F3">
        <w:rPr>
          <w:rFonts w:ascii="Times New Roman" w:hAnsi="Times New Roman" w:cs="Times New Roman"/>
          <w:i/>
        </w:rPr>
        <w:t xml:space="preserve">Hell. </w:t>
      </w:r>
      <w:r w:rsidRPr="00E174F3">
        <w:rPr>
          <w:rFonts w:ascii="Times New Roman" w:hAnsi="Times New Roman" w:cs="Times New Roman"/>
        </w:rPr>
        <w:t>5.2.16-17</w:t>
      </w:r>
    </w:p>
  </w:footnote>
  <w:footnote w:id="67">
    <w:p w14:paraId="5601858E"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14.92; Xen. </w:t>
      </w:r>
      <w:r w:rsidRPr="00E174F3">
        <w:rPr>
          <w:rFonts w:ascii="Times New Roman" w:hAnsi="Times New Roman" w:cs="Times New Roman"/>
          <w:i/>
        </w:rPr>
        <w:t>Hell.</w:t>
      </w:r>
      <w:r w:rsidRPr="00E174F3">
        <w:rPr>
          <w:rFonts w:ascii="Times New Roman" w:hAnsi="Times New Roman" w:cs="Times New Roman"/>
        </w:rPr>
        <w:t xml:space="preserve"> 5.2.16-17; Fox 2015: 121</w:t>
      </w:r>
    </w:p>
  </w:footnote>
  <w:footnote w:id="68">
    <w:p w14:paraId="136D8A68"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Psoma</w:t>
      </w:r>
      <w:proofErr w:type="spellEnd"/>
      <w:r w:rsidRPr="00E174F3">
        <w:rPr>
          <w:rFonts w:ascii="Times New Roman" w:hAnsi="Times New Roman" w:cs="Times New Roman"/>
        </w:rPr>
        <w:t xml:space="preserve"> 2015: 122</w:t>
      </w:r>
    </w:p>
  </w:footnote>
  <w:footnote w:id="69">
    <w:p w14:paraId="6C6367E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16.53; </w:t>
      </w:r>
      <w:proofErr w:type="spellStart"/>
      <w:r w:rsidRPr="00E174F3">
        <w:rPr>
          <w:rFonts w:ascii="Times New Roman" w:hAnsi="Times New Roman" w:cs="Times New Roman"/>
        </w:rPr>
        <w:t>Psoma</w:t>
      </w:r>
      <w:proofErr w:type="spellEnd"/>
      <w:r w:rsidRPr="00E174F3">
        <w:rPr>
          <w:rFonts w:ascii="Times New Roman" w:hAnsi="Times New Roman" w:cs="Times New Roman"/>
        </w:rPr>
        <w:t xml:space="preserve"> 2015: 122</w:t>
      </w:r>
    </w:p>
  </w:footnote>
  <w:footnote w:id="70">
    <w:p w14:paraId="288CBE42" w14:textId="77777777" w:rsidR="003C5433" w:rsidRPr="00E174F3" w:rsidRDefault="003C5433" w:rsidP="003C543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Bissa</w:t>
      </w:r>
      <w:proofErr w:type="spellEnd"/>
      <w:r w:rsidRPr="00E174F3">
        <w:rPr>
          <w:rFonts w:ascii="Times New Roman" w:hAnsi="Times New Roman" w:cs="Times New Roman"/>
        </w:rPr>
        <w:t xml:space="preserve"> 2009: 112, 123-124</w:t>
      </w:r>
    </w:p>
  </w:footnote>
  <w:footnote w:id="71">
    <w:p w14:paraId="3A6BAB2A" w14:textId="77777777" w:rsidR="003C5433" w:rsidRPr="00E174F3" w:rsidRDefault="003C5433" w:rsidP="003C543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Gabriel 2010: 98, 115; Hammond 2002: 35</w:t>
      </w:r>
    </w:p>
  </w:footnote>
  <w:footnote w:id="72">
    <w:p w14:paraId="4F924525" w14:textId="77777777" w:rsidR="003C5433" w:rsidRPr="00E174F3" w:rsidRDefault="003C5433" w:rsidP="003C543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Gabriel 2010: 36</w:t>
      </w:r>
    </w:p>
  </w:footnote>
  <w:footnote w:id="73">
    <w:p w14:paraId="3C953A78"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Thucy</w:t>
      </w:r>
      <w:proofErr w:type="spellEnd"/>
      <w:r w:rsidRPr="00E174F3">
        <w:rPr>
          <w:rFonts w:ascii="Times New Roman" w:hAnsi="Times New Roman" w:cs="Times New Roman"/>
        </w:rPr>
        <w:t>. 4.108; Bissa 2009: 132-133, 146; Gabriel 2010: 115</w:t>
      </w:r>
    </w:p>
  </w:footnote>
  <w:footnote w:id="74">
    <w:p w14:paraId="43F0E0B0"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Gabriel 2010: 98, 115</w:t>
      </w:r>
    </w:p>
  </w:footnote>
  <w:footnote w:id="75">
    <w:p w14:paraId="0AE8AAA4"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Bissa 2009: 132-133; Hammond 2002: 35</w:t>
      </w:r>
    </w:p>
  </w:footnote>
  <w:footnote w:id="76">
    <w:p w14:paraId="1AE6FBDE"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Hammond 2002: 39</w:t>
      </w:r>
    </w:p>
  </w:footnote>
  <w:footnote w:id="77">
    <w:p w14:paraId="2A594685"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Plut</w:t>
      </w:r>
      <w:proofErr w:type="spellEnd"/>
      <w:r w:rsidRPr="00E174F3">
        <w:rPr>
          <w:rFonts w:ascii="Times New Roman" w:hAnsi="Times New Roman" w:cs="Times New Roman"/>
        </w:rPr>
        <w:t xml:space="preserve">. </w:t>
      </w:r>
      <w:proofErr w:type="spellStart"/>
      <w:r w:rsidRPr="00E174F3">
        <w:rPr>
          <w:rFonts w:ascii="Times New Roman" w:hAnsi="Times New Roman" w:cs="Times New Roman"/>
          <w:i/>
        </w:rPr>
        <w:t>Phoc</w:t>
      </w:r>
      <w:proofErr w:type="spellEnd"/>
      <w:r w:rsidRPr="00E174F3">
        <w:rPr>
          <w:rFonts w:ascii="Times New Roman" w:hAnsi="Times New Roman" w:cs="Times New Roman"/>
          <w:i/>
        </w:rPr>
        <w:t>.</w:t>
      </w:r>
      <w:r w:rsidRPr="00E174F3">
        <w:rPr>
          <w:rFonts w:ascii="Times New Roman" w:hAnsi="Times New Roman" w:cs="Times New Roman"/>
        </w:rPr>
        <w:t xml:space="preserve"> 14</w:t>
      </w:r>
    </w:p>
  </w:footnote>
  <w:footnote w:id="78">
    <w:p w14:paraId="3DF3321C"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Plut</w:t>
      </w:r>
      <w:proofErr w:type="spellEnd"/>
      <w:r w:rsidRPr="00E174F3">
        <w:rPr>
          <w:rFonts w:ascii="Times New Roman" w:hAnsi="Times New Roman" w:cs="Times New Roman"/>
        </w:rPr>
        <w:t xml:space="preserve">. </w:t>
      </w:r>
      <w:proofErr w:type="spellStart"/>
      <w:r w:rsidRPr="00E174F3">
        <w:rPr>
          <w:rFonts w:ascii="Times New Roman" w:hAnsi="Times New Roman" w:cs="Times New Roman"/>
          <w:i/>
        </w:rPr>
        <w:t>Phoc</w:t>
      </w:r>
      <w:proofErr w:type="spellEnd"/>
      <w:r w:rsidRPr="00E174F3">
        <w:rPr>
          <w:rFonts w:ascii="Times New Roman" w:hAnsi="Times New Roman" w:cs="Times New Roman"/>
          <w:i/>
        </w:rPr>
        <w:t xml:space="preserve">. </w:t>
      </w:r>
      <w:r w:rsidRPr="00E174F3">
        <w:rPr>
          <w:rFonts w:ascii="Times New Roman" w:hAnsi="Times New Roman" w:cs="Times New Roman"/>
        </w:rPr>
        <w:t>14</w:t>
      </w:r>
    </w:p>
  </w:footnote>
  <w:footnote w:id="79">
    <w:p w14:paraId="35D63530"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Gabriel 2010: 196</w:t>
      </w:r>
    </w:p>
  </w:footnote>
  <w:footnote w:id="80">
    <w:p w14:paraId="75C3442E"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Gabriel 2010: 196-197</w:t>
      </w:r>
    </w:p>
  </w:footnote>
  <w:footnote w:id="81">
    <w:p w14:paraId="5F1B9F6E"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Dem. 6 36; </w:t>
      </w:r>
      <w:proofErr w:type="spellStart"/>
      <w:r w:rsidRPr="00E174F3">
        <w:rPr>
          <w:rFonts w:ascii="Times New Roman" w:hAnsi="Times New Roman" w:cs="Times New Roman"/>
        </w:rPr>
        <w:t>Philoch</w:t>
      </w:r>
      <w:proofErr w:type="spellEnd"/>
      <w:r w:rsidRPr="00E174F3">
        <w:rPr>
          <w:rFonts w:ascii="Times New Roman" w:hAnsi="Times New Roman" w:cs="Times New Roman"/>
        </w:rPr>
        <w:t>. FF. 162</w:t>
      </w:r>
    </w:p>
  </w:footnote>
  <w:footnote w:id="82">
    <w:p w14:paraId="7194A933" w14:textId="61013564" w:rsidR="002462A0" w:rsidRPr="00E174F3" w:rsidRDefault="002462A0" w:rsidP="002462A0">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Dem. </w:t>
      </w:r>
      <w:r w:rsidRPr="00E174F3">
        <w:rPr>
          <w:rFonts w:ascii="Times New Roman" w:hAnsi="Times New Roman" w:cs="Times New Roman"/>
        </w:rPr>
        <w:t>6 36</w:t>
      </w:r>
    </w:p>
  </w:footnote>
  <w:footnote w:id="83">
    <w:p w14:paraId="41C02F94"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Philoch</w:t>
      </w:r>
      <w:proofErr w:type="spellEnd"/>
      <w:r w:rsidRPr="00E174F3">
        <w:rPr>
          <w:rFonts w:ascii="Times New Roman" w:hAnsi="Times New Roman" w:cs="Times New Roman"/>
        </w:rPr>
        <w:t>. FF. 162</w:t>
      </w:r>
    </w:p>
  </w:footnote>
  <w:footnote w:id="84">
    <w:p w14:paraId="04EE1AD5"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Cawkwell 1987: 138</w:t>
      </w:r>
    </w:p>
  </w:footnote>
  <w:footnote w:id="85">
    <w:p w14:paraId="3D881D98"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Cawkwell 1987: 138-139</w:t>
      </w:r>
    </w:p>
  </w:footnote>
  <w:footnote w:id="86">
    <w:p w14:paraId="29E41D3F"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Philoch</w:t>
      </w:r>
      <w:proofErr w:type="spellEnd"/>
      <w:r w:rsidRPr="00E174F3">
        <w:rPr>
          <w:rFonts w:ascii="Times New Roman" w:hAnsi="Times New Roman" w:cs="Times New Roman"/>
        </w:rPr>
        <w:t>. FF. 162; Cawkwell 1987: 138-139; Gabriel 2010: 196-197; Hammond 2002: 35, 39, 113</w:t>
      </w:r>
    </w:p>
  </w:footnote>
  <w:footnote w:id="87">
    <w:p w14:paraId="2F42C93D"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160-161</w:t>
      </w:r>
    </w:p>
  </w:footnote>
  <w:footnote w:id="88">
    <w:p w14:paraId="302EEA59"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Gabriel 2010: 37; Worthington 2008: 7</w:t>
      </w:r>
    </w:p>
  </w:footnote>
  <w:footnote w:id="89">
    <w:p w14:paraId="12E13339"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Hatzopoulous</w:t>
      </w:r>
      <w:proofErr w:type="spellEnd"/>
      <w:r w:rsidRPr="00E174F3">
        <w:rPr>
          <w:rFonts w:ascii="Times New Roman" w:hAnsi="Times New Roman" w:cs="Times New Roman"/>
        </w:rPr>
        <w:t xml:space="preserve"> 2015: 48;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160-161</w:t>
      </w:r>
    </w:p>
  </w:footnote>
  <w:footnote w:id="90">
    <w:p w14:paraId="6476D1D8"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Bissa 2009: 112-115, 125, 134; Worthington 2008: 7</w:t>
      </w:r>
    </w:p>
  </w:footnote>
  <w:footnote w:id="91">
    <w:p w14:paraId="139C89CD" w14:textId="77777777" w:rsidR="00C46519" w:rsidRPr="00E174F3" w:rsidRDefault="00C46519" w:rsidP="00C46519">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160-161</w:t>
      </w:r>
    </w:p>
  </w:footnote>
  <w:footnote w:id="92">
    <w:p w14:paraId="3D5D37E4"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160-161</w:t>
      </w:r>
    </w:p>
  </w:footnote>
  <w:footnote w:id="93">
    <w:p w14:paraId="3C35F94C"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Andoc</w:t>
      </w:r>
      <w:proofErr w:type="spellEnd"/>
      <w:r w:rsidRPr="00E174F3">
        <w:rPr>
          <w:rFonts w:ascii="Times New Roman" w:hAnsi="Times New Roman" w:cs="Times New Roman"/>
        </w:rPr>
        <w:t>. 2. 11-12; IG I</w:t>
      </w:r>
      <w:r w:rsidRPr="00E174F3">
        <w:rPr>
          <w:rFonts w:ascii="Times New Roman" w:hAnsi="Times New Roman" w:cs="Times New Roman"/>
          <w:vertAlign w:val="superscript"/>
        </w:rPr>
        <w:t>3</w:t>
      </w:r>
      <w:r w:rsidRPr="00E174F3">
        <w:rPr>
          <w:rFonts w:ascii="Times New Roman" w:hAnsi="Times New Roman" w:cs="Times New Roman"/>
        </w:rPr>
        <w:t>.</w:t>
      </w:r>
      <w:r w:rsidRPr="00E174F3">
        <w:rPr>
          <w:rFonts w:ascii="Times New Roman" w:hAnsi="Times New Roman" w:cs="Times New Roman"/>
          <w:vertAlign w:val="superscript"/>
        </w:rPr>
        <w:t xml:space="preserve"> </w:t>
      </w:r>
      <w:r w:rsidRPr="00E174F3">
        <w:rPr>
          <w:rFonts w:ascii="Times New Roman" w:hAnsi="Times New Roman" w:cs="Times New Roman"/>
        </w:rPr>
        <w:t xml:space="preserve">89.3; RO. 12.9-18; </w:t>
      </w:r>
      <w:proofErr w:type="spellStart"/>
      <w:r w:rsidRPr="00E174F3">
        <w:rPr>
          <w:rFonts w:ascii="Times New Roman" w:hAnsi="Times New Roman" w:cs="Times New Roman"/>
        </w:rPr>
        <w:t>Bissa</w:t>
      </w:r>
      <w:proofErr w:type="spellEnd"/>
      <w:r w:rsidRPr="00E174F3">
        <w:rPr>
          <w:rFonts w:ascii="Times New Roman" w:hAnsi="Times New Roman" w:cs="Times New Roman"/>
        </w:rPr>
        <w:t xml:space="preserve"> 2009: 112-115;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160-161</w:t>
      </w:r>
    </w:p>
  </w:footnote>
  <w:footnote w:id="94">
    <w:p w14:paraId="7DA9BFC8"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Cawkwell 1978: 20; Worthington 2008: 7 </w:t>
      </w:r>
    </w:p>
  </w:footnote>
  <w:footnote w:id="95">
    <w:p w14:paraId="742F606D"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Gabriel 2010: 40</w:t>
      </w:r>
    </w:p>
  </w:footnote>
  <w:footnote w:id="96">
    <w:p w14:paraId="589330B4"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Gabriel 2010: 33-34</w:t>
      </w:r>
    </w:p>
  </w:footnote>
  <w:footnote w:id="97">
    <w:p w14:paraId="21C05404"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Gabriel 2010 34</w:t>
      </w:r>
    </w:p>
  </w:footnote>
  <w:footnote w:id="98">
    <w:p w14:paraId="6A63E32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King 2018: 33</w:t>
      </w:r>
    </w:p>
  </w:footnote>
  <w:footnote w:id="99">
    <w:p w14:paraId="150D8CB6"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King 2018: 33</w:t>
      </w:r>
    </w:p>
  </w:footnote>
  <w:footnote w:id="100">
    <w:p w14:paraId="43DBD12C"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Gabriel 2010: 37</w:t>
      </w:r>
    </w:p>
  </w:footnote>
  <w:footnote w:id="101">
    <w:p w14:paraId="62F46185"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Bissa 2009: 112-113; Worthington 2008: 7</w:t>
      </w:r>
    </w:p>
  </w:footnote>
  <w:footnote w:id="102">
    <w:p w14:paraId="544E11AB"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Andoc</w:t>
      </w:r>
      <w:proofErr w:type="spellEnd"/>
      <w:r w:rsidRPr="00E174F3">
        <w:rPr>
          <w:rFonts w:ascii="Times New Roman" w:hAnsi="Times New Roman" w:cs="Times New Roman"/>
        </w:rPr>
        <w:t>. 2. 11-12; IG I</w:t>
      </w:r>
      <w:r w:rsidRPr="00E174F3">
        <w:rPr>
          <w:rFonts w:ascii="Times New Roman" w:hAnsi="Times New Roman" w:cs="Times New Roman"/>
          <w:vertAlign w:val="superscript"/>
        </w:rPr>
        <w:t>3</w:t>
      </w:r>
      <w:r w:rsidRPr="00E174F3">
        <w:rPr>
          <w:rFonts w:ascii="Times New Roman" w:hAnsi="Times New Roman" w:cs="Times New Roman"/>
        </w:rPr>
        <w:t>. 89.3; RO. 12.9-18; Bissa 2009: 112-115</w:t>
      </w:r>
    </w:p>
  </w:footnote>
  <w:footnote w:id="103">
    <w:p w14:paraId="5208AB9B"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Meiggs</w:t>
      </w:r>
      <w:proofErr w:type="spellEnd"/>
      <w:r w:rsidRPr="00E174F3">
        <w:rPr>
          <w:rFonts w:ascii="Times New Roman" w:hAnsi="Times New Roman" w:cs="Times New Roman"/>
        </w:rPr>
        <w:t xml:space="preserve"> 1998: 424</w:t>
      </w:r>
    </w:p>
  </w:footnote>
  <w:footnote w:id="104">
    <w:p w14:paraId="31AC3506"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King 2018: 7-8, 27-28</w:t>
      </w:r>
    </w:p>
  </w:footnote>
  <w:footnote w:id="105">
    <w:p w14:paraId="367AE73F"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King 2018: 27-28 </w:t>
      </w:r>
    </w:p>
  </w:footnote>
  <w:footnote w:id="106">
    <w:p w14:paraId="24061AFA"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Bissa 2009: 118</w:t>
      </w:r>
    </w:p>
  </w:footnote>
  <w:footnote w:id="107">
    <w:p w14:paraId="1945C06A"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Bissa 2009: 118-119</w:t>
      </w:r>
    </w:p>
  </w:footnote>
  <w:footnote w:id="108">
    <w:p w14:paraId="23F362F3"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Bissa 2009: 120-121</w:t>
      </w:r>
    </w:p>
  </w:footnote>
  <w:footnote w:id="109">
    <w:p w14:paraId="4B27BFD8"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Veg. </w:t>
      </w:r>
      <w:r w:rsidRPr="00E174F3">
        <w:rPr>
          <w:rFonts w:ascii="Times New Roman" w:hAnsi="Times New Roman" w:cs="Times New Roman"/>
          <w:i/>
        </w:rPr>
        <w:t xml:space="preserve">Mil. </w:t>
      </w:r>
      <w:r w:rsidRPr="00E174F3">
        <w:rPr>
          <w:rFonts w:ascii="Times New Roman" w:hAnsi="Times New Roman" w:cs="Times New Roman"/>
        </w:rPr>
        <w:t xml:space="preserve">4.36; </w:t>
      </w:r>
      <w:proofErr w:type="spellStart"/>
      <w:r w:rsidRPr="00E174F3">
        <w:rPr>
          <w:rFonts w:ascii="Times New Roman" w:hAnsi="Times New Roman" w:cs="Times New Roman"/>
        </w:rPr>
        <w:t>Plut</w:t>
      </w:r>
      <w:proofErr w:type="spellEnd"/>
      <w:r w:rsidRPr="00E174F3">
        <w:rPr>
          <w:rFonts w:ascii="Times New Roman" w:hAnsi="Times New Roman" w:cs="Times New Roman"/>
        </w:rPr>
        <w:t xml:space="preserve">. </w:t>
      </w:r>
      <w:r w:rsidRPr="00E174F3">
        <w:rPr>
          <w:rFonts w:ascii="Times New Roman" w:hAnsi="Times New Roman" w:cs="Times New Roman"/>
          <w:i/>
        </w:rPr>
        <w:t xml:space="preserve">Cim. </w:t>
      </w:r>
      <w:r w:rsidRPr="00E174F3">
        <w:rPr>
          <w:rFonts w:ascii="Times New Roman" w:hAnsi="Times New Roman" w:cs="Times New Roman"/>
        </w:rPr>
        <w:t xml:space="preserve">12.2; </w:t>
      </w:r>
      <w:proofErr w:type="spellStart"/>
      <w:r w:rsidRPr="00E174F3">
        <w:rPr>
          <w:rFonts w:ascii="Times New Roman" w:hAnsi="Times New Roman" w:cs="Times New Roman"/>
        </w:rPr>
        <w:t>Thuc</w:t>
      </w:r>
      <w:proofErr w:type="spellEnd"/>
      <w:r w:rsidRPr="00E174F3">
        <w:rPr>
          <w:rFonts w:ascii="Times New Roman" w:hAnsi="Times New Roman" w:cs="Times New Roman"/>
        </w:rPr>
        <w:t>. 1.14.2; Bissa 2009: 118-121</w:t>
      </w:r>
    </w:p>
  </w:footnote>
  <w:footnote w:id="110">
    <w:p w14:paraId="4EF7AAD1"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Bissa 2009: 120-121</w:t>
      </w:r>
    </w:p>
  </w:footnote>
  <w:footnote w:id="111">
    <w:p w14:paraId="0E60FC9B"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5.20-21, 8.136, 9.45</w:t>
      </w:r>
    </w:p>
  </w:footnote>
  <w:footnote w:id="112">
    <w:p w14:paraId="39C77045"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115</w:t>
      </w:r>
    </w:p>
  </w:footnote>
  <w:footnote w:id="113">
    <w:p w14:paraId="332AD61E"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RO. 12.9-18; Bissa 2009: 118-119</w:t>
      </w:r>
    </w:p>
  </w:footnote>
  <w:footnote w:id="114">
    <w:p w14:paraId="0D650894"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Meiggs</w:t>
      </w:r>
      <w:proofErr w:type="spellEnd"/>
      <w:r w:rsidRPr="00E174F3">
        <w:rPr>
          <w:rFonts w:ascii="Times New Roman" w:hAnsi="Times New Roman" w:cs="Times New Roman"/>
        </w:rPr>
        <w:t xml:space="preserve"> 1998: 123-124</w:t>
      </w:r>
    </w:p>
  </w:footnote>
  <w:footnote w:id="115">
    <w:p w14:paraId="7806DAC6"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Meiggs</w:t>
      </w:r>
      <w:proofErr w:type="spellEnd"/>
      <w:r w:rsidRPr="00E174F3">
        <w:rPr>
          <w:rFonts w:ascii="Times New Roman" w:hAnsi="Times New Roman" w:cs="Times New Roman"/>
        </w:rPr>
        <w:t xml:space="preserve"> 1998: 123-124</w:t>
      </w:r>
    </w:p>
  </w:footnote>
  <w:footnote w:id="116">
    <w:p w14:paraId="3A03C2EF"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xml:space="preserve">. 5.20; </w:t>
      </w:r>
      <w:proofErr w:type="spellStart"/>
      <w:r w:rsidRPr="00E174F3">
        <w:rPr>
          <w:rFonts w:ascii="Times New Roman" w:hAnsi="Times New Roman" w:cs="Times New Roman"/>
        </w:rPr>
        <w:t>Meiggs</w:t>
      </w:r>
      <w:proofErr w:type="spellEnd"/>
      <w:r w:rsidRPr="00E174F3">
        <w:rPr>
          <w:rFonts w:ascii="Times New Roman" w:hAnsi="Times New Roman" w:cs="Times New Roman"/>
        </w:rPr>
        <w:t xml:space="preserve"> 1998: 123-124</w:t>
      </w:r>
    </w:p>
  </w:footnote>
  <w:footnote w:id="117">
    <w:p w14:paraId="3D5A1EF8"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xml:space="preserve">. 5.20, 9.45; </w:t>
      </w:r>
      <w:proofErr w:type="spellStart"/>
      <w:r w:rsidRPr="00E174F3">
        <w:rPr>
          <w:rFonts w:ascii="Times New Roman" w:hAnsi="Times New Roman" w:cs="Times New Roman"/>
        </w:rPr>
        <w:t>Meiggs</w:t>
      </w:r>
      <w:proofErr w:type="spellEnd"/>
      <w:r w:rsidRPr="00E174F3">
        <w:rPr>
          <w:rFonts w:ascii="Times New Roman" w:hAnsi="Times New Roman" w:cs="Times New Roman"/>
        </w:rPr>
        <w:t xml:space="preserve"> 1998: 123-124</w:t>
      </w:r>
    </w:p>
  </w:footnote>
  <w:footnote w:id="118">
    <w:p w14:paraId="4562E942"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RO. 12.9-18; </w:t>
      </w:r>
      <w:proofErr w:type="spellStart"/>
      <w:r w:rsidRPr="00E174F3">
        <w:rPr>
          <w:rFonts w:ascii="Times New Roman" w:hAnsi="Times New Roman" w:cs="Times New Roman"/>
        </w:rPr>
        <w:t>Bissa</w:t>
      </w:r>
      <w:proofErr w:type="spellEnd"/>
      <w:r w:rsidRPr="00E174F3">
        <w:rPr>
          <w:rFonts w:ascii="Times New Roman" w:hAnsi="Times New Roman" w:cs="Times New Roman"/>
        </w:rPr>
        <w:t xml:space="preserve"> 2009: 118-119; </w:t>
      </w:r>
      <w:proofErr w:type="spellStart"/>
      <w:r w:rsidRPr="00E174F3">
        <w:rPr>
          <w:rFonts w:ascii="Times New Roman" w:hAnsi="Times New Roman" w:cs="Times New Roman"/>
        </w:rPr>
        <w:t>Meiggs</w:t>
      </w:r>
      <w:proofErr w:type="spellEnd"/>
      <w:r w:rsidRPr="00E174F3">
        <w:rPr>
          <w:rFonts w:ascii="Times New Roman" w:hAnsi="Times New Roman" w:cs="Times New Roman"/>
        </w:rPr>
        <w:t xml:space="preserve"> 1998: 123</w:t>
      </w:r>
    </w:p>
  </w:footnote>
  <w:footnote w:id="119">
    <w:p w14:paraId="7E9B68A8"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IG I</w:t>
      </w:r>
      <w:r w:rsidRPr="00E174F3">
        <w:rPr>
          <w:rFonts w:ascii="Times New Roman" w:hAnsi="Times New Roman" w:cs="Times New Roman"/>
          <w:vertAlign w:val="superscript"/>
        </w:rPr>
        <w:t>3</w:t>
      </w:r>
      <w:r w:rsidRPr="00E174F3">
        <w:rPr>
          <w:rFonts w:ascii="Times New Roman" w:hAnsi="Times New Roman" w:cs="Times New Roman"/>
        </w:rPr>
        <w:t>.</w:t>
      </w:r>
      <w:r w:rsidRPr="00E174F3">
        <w:rPr>
          <w:rFonts w:ascii="Times New Roman" w:hAnsi="Times New Roman" w:cs="Times New Roman"/>
          <w:vertAlign w:val="superscript"/>
        </w:rPr>
        <w:t xml:space="preserve"> </w:t>
      </w:r>
      <w:r w:rsidRPr="00E174F3">
        <w:rPr>
          <w:rFonts w:ascii="Times New Roman" w:hAnsi="Times New Roman" w:cs="Times New Roman"/>
        </w:rPr>
        <w:t>89; Mari 2015: 90</w:t>
      </w:r>
    </w:p>
  </w:footnote>
  <w:footnote w:id="120">
    <w:p w14:paraId="2B0AF383"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IG I</w:t>
      </w:r>
      <w:r w:rsidRPr="00E174F3">
        <w:rPr>
          <w:rFonts w:ascii="Times New Roman" w:hAnsi="Times New Roman" w:cs="Times New Roman"/>
          <w:vertAlign w:val="superscript"/>
        </w:rPr>
        <w:t>3</w:t>
      </w:r>
      <w:r w:rsidRPr="00E174F3">
        <w:rPr>
          <w:rFonts w:ascii="Times New Roman" w:hAnsi="Times New Roman" w:cs="Times New Roman"/>
        </w:rPr>
        <w:t>.</w:t>
      </w:r>
      <w:r w:rsidRPr="00E174F3">
        <w:rPr>
          <w:rFonts w:ascii="Times New Roman" w:hAnsi="Times New Roman" w:cs="Times New Roman"/>
          <w:vertAlign w:val="superscript"/>
        </w:rPr>
        <w:t xml:space="preserve"> </w:t>
      </w:r>
      <w:r w:rsidRPr="00E174F3">
        <w:rPr>
          <w:rFonts w:ascii="Times New Roman" w:hAnsi="Times New Roman" w:cs="Times New Roman"/>
        </w:rPr>
        <w:t>89; Mari 2015: 90</w:t>
      </w:r>
    </w:p>
  </w:footnote>
  <w:footnote w:id="121">
    <w:p w14:paraId="5E2CB371"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Psoma</w:t>
      </w:r>
      <w:proofErr w:type="spellEnd"/>
      <w:r w:rsidRPr="00E174F3">
        <w:rPr>
          <w:rFonts w:ascii="Times New Roman" w:hAnsi="Times New Roman" w:cs="Times New Roman"/>
        </w:rPr>
        <w:t xml:space="preserve"> 2015: 119</w:t>
      </w:r>
    </w:p>
  </w:footnote>
  <w:footnote w:id="122">
    <w:p w14:paraId="73ECE17F"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Psoma</w:t>
      </w:r>
      <w:proofErr w:type="spellEnd"/>
      <w:r w:rsidRPr="00E174F3">
        <w:rPr>
          <w:rFonts w:ascii="Times New Roman" w:hAnsi="Times New Roman" w:cs="Times New Roman"/>
        </w:rPr>
        <w:t xml:space="preserve"> 2015: 119</w:t>
      </w:r>
    </w:p>
  </w:footnote>
  <w:footnote w:id="123">
    <w:p w14:paraId="6193B11B"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Psoma</w:t>
      </w:r>
      <w:proofErr w:type="spellEnd"/>
      <w:r w:rsidRPr="00E174F3">
        <w:rPr>
          <w:rFonts w:ascii="Times New Roman" w:hAnsi="Times New Roman" w:cs="Times New Roman"/>
        </w:rPr>
        <w:t xml:space="preserve"> 1999: 279</w:t>
      </w:r>
    </w:p>
  </w:footnote>
  <w:footnote w:id="124">
    <w:p w14:paraId="79FE4F44"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139</w:t>
      </w:r>
    </w:p>
  </w:footnote>
  <w:footnote w:id="125">
    <w:p w14:paraId="2C33EA93" w14:textId="77777777" w:rsidR="000221E5" w:rsidRPr="00E174F3" w:rsidRDefault="000221E5" w:rsidP="005575F0">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Meiggs</w:t>
      </w:r>
      <w:proofErr w:type="spellEnd"/>
      <w:r w:rsidRPr="00E174F3">
        <w:rPr>
          <w:rFonts w:ascii="Times New Roman" w:hAnsi="Times New Roman" w:cs="Times New Roman"/>
        </w:rPr>
        <w:t xml:space="preserve"> 1998: 127</w:t>
      </w:r>
    </w:p>
  </w:footnote>
  <w:footnote w:id="126">
    <w:p w14:paraId="5EBAE171"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Meiggs</w:t>
      </w:r>
      <w:proofErr w:type="spellEnd"/>
      <w:r w:rsidRPr="00E174F3">
        <w:rPr>
          <w:rFonts w:ascii="Times New Roman" w:hAnsi="Times New Roman" w:cs="Times New Roman"/>
        </w:rPr>
        <w:t xml:space="preserve"> 1998: 127</w:t>
      </w:r>
    </w:p>
  </w:footnote>
  <w:footnote w:id="127">
    <w:p w14:paraId="4267964D"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Finley 1999: 133</w:t>
      </w:r>
    </w:p>
  </w:footnote>
  <w:footnote w:id="128">
    <w:p w14:paraId="1AFDD12E"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Meiggs</w:t>
      </w:r>
      <w:proofErr w:type="spellEnd"/>
      <w:r w:rsidRPr="00E174F3">
        <w:rPr>
          <w:rFonts w:ascii="Times New Roman" w:hAnsi="Times New Roman" w:cs="Times New Roman"/>
        </w:rPr>
        <w:t xml:space="preserve"> 1998: 127</w:t>
      </w:r>
    </w:p>
  </w:footnote>
  <w:footnote w:id="129">
    <w:p w14:paraId="164E96F3"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139</w:t>
      </w:r>
    </w:p>
  </w:footnote>
  <w:footnote w:id="130">
    <w:p w14:paraId="60019575"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16.8; </w:t>
      </w:r>
      <w:proofErr w:type="spellStart"/>
      <w:r w:rsidRPr="00E174F3">
        <w:rPr>
          <w:rFonts w:ascii="Times New Roman" w:hAnsi="Times New Roman" w:cs="Times New Roman"/>
        </w:rPr>
        <w:t>Meiggs</w:t>
      </w:r>
      <w:proofErr w:type="spellEnd"/>
      <w:r w:rsidRPr="00E174F3">
        <w:rPr>
          <w:rFonts w:ascii="Times New Roman" w:hAnsi="Times New Roman" w:cs="Times New Roman"/>
        </w:rPr>
        <w:t xml:space="preserve"> 1998: 127</w:t>
      </w:r>
    </w:p>
  </w:footnote>
  <w:footnote w:id="131">
    <w:p w14:paraId="37CF97A6"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Andoc</w:t>
      </w:r>
      <w:proofErr w:type="spellEnd"/>
      <w:r w:rsidRPr="00E174F3">
        <w:rPr>
          <w:rFonts w:ascii="Times New Roman" w:hAnsi="Times New Roman" w:cs="Times New Roman"/>
        </w:rPr>
        <w:t>. 2.11; Borza 1990: 163</w:t>
      </w:r>
    </w:p>
  </w:footnote>
  <w:footnote w:id="132">
    <w:p w14:paraId="31F99598"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Andoc</w:t>
      </w:r>
      <w:proofErr w:type="spellEnd"/>
      <w:r w:rsidRPr="00E174F3">
        <w:rPr>
          <w:rFonts w:ascii="Times New Roman" w:hAnsi="Times New Roman" w:cs="Times New Roman"/>
        </w:rPr>
        <w:t>. 2.11; Borza 1990: 163</w:t>
      </w:r>
    </w:p>
  </w:footnote>
  <w:footnote w:id="133">
    <w:p w14:paraId="4EECBD56"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IG I</w:t>
      </w:r>
      <w:r w:rsidRPr="00E174F3">
        <w:rPr>
          <w:rFonts w:ascii="Times New Roman" w:hAnsi="Times New Roman" w:cs="Times New Roman"/>
          <w:vertAlign w:val="superscript"/>
        </w:rPr>
        <w:t>3</w:t>
      </w:r>
      <w:r w:rsidRPr="00E174F3">
        <w:rPr>
          <w:rFonts w:ascii="Times New Roman" w:hAnsi="Times New Roman" w:cs="Times New Roman"/>
        </w:rPr>
        <w:t>. 117</w:t>
      </w:r>
    </w:p>
  </w:footnote>
  <w:footnote w:id="134">
    <w:p w14:paraId="6B287344"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164</w:t>
      </w:r>
    </w:p>
  </w:footnote>
  <w:footnote w:id="135">
    <w:p w14:paraId="09DAEE8B"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164</w:t>
      </w:r>
    </w:p>
  </w:footnote>
  <w:footnote w:id="136">
    <w:p w14:paraId="2EFE0145"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IG I</w:t>
      </w:r>
      <w:r w:rsidRPr="00E174F3">
        <w:rPr>
          <w:rFonts w:ascii="Times New Roman" w:hAnsi="Times New Roman" w:cs="Times New Roman"/>
          <w:vertAlign w:val="superscript"/>
        </w:rPr>
        <w:t>3</w:t>
      </w:r>
      <w:r w:rsidRPr="00E174F3">
        <w:rPr>
          <w:rFonts w:ascii="Times New Roman" w:hAnsi="Times New Roman" w:cs="Times New Roman"/>
        </w:rPr>
        <w:t>. 117; Borza 1990: 162-163</w:t>
      </w:r>
    </w:p>
  </w:footnote>
  <w:footnote w:id="137">
    <w:p w14:paraId="61838570"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IG I</w:t>
      </w:r>
      <w:r w:rsidRPr="00E174F3">
        <w:rPr>
          <w:rFonts w:ascii="Times New Roman" w:hAnsi="Times New Roman" w:cs="Times New Roman"/>
          <w:vertAlign w:val="superscript"/>
        </w:rPr>
        <w:t>3</w:t>
      </w:r>
      <w:r w:rsidRPr="00E174F3">
        <w:rPr>
          <w:rFonts w:ascii="Times New Roman" w:hAnsi="Times New Roman" w:cs="Times New Roman"/>
        </w:rPr>
        <w:t>. 117; Borza 1990: 162-163</w:t>
      </w:r>
    </w:p>
  </w:footnote>
  <w:footnote w:id="138">
    <w:p w14:paraId="0DA2FD9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RO. 12.9-18; </w:t>
      </w:r>
      <w:proofErr w:type="spellStart"/>
      <w:r w:rsidRPr="00E174F3">
        <w:rPr>
          <w:rFonts w:ascii="Times New Roman" w:hAnsi="Times New Roman" w:cs="Times New Roman"/>
        </w:rPr>
        <w:t>Psoma</w:t>
      </w:r>
      <w:proofErr w:type="spellEnd"/>
      <w:r w:rsidRPr="00E174F3">
        <w:rPr>
          <w:rFonts w:ascii="Times New Roman" w:hAnsi="Times New Roman" w:cs="Times New Roman"/>
        </w:rPr>
        <w:t xml:space="preserve"> 2015: 121</w:t>
      </w:r>
    </w:p>
  </w:footnote>
  <w:footnote w:id="139">
    <w:p w14:paraId="40E68263"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Xen. </w:t>
      </w:r>
      <w:r w:rsidRPr="00E174F3">
        <w:rPr>
          <w:rFonts w:ascii="Times New Roman" w:hAnsi="Times New Roman" w:cs="Times New Roman"/>
          <w:i/>
        </w:rPr>
        <w:t>Hell.</w:t>
      </w:r>
      <w:r w:rsidRPr="00E174F3">
        <w:rPr>
          <w:rFonts w:ascii="Times New Roman" w:hAnsi="Times New Roman" w:cs="Times New Roman"/>
        </w:rPr>
        <w:t xml:space="preserve"> 5.2.16-17; </w:t>
      </w:r>
      <w:proofErr w:type="spellStart"/>
      <w:r w:rsidRPr="00E174F3">
        <w:rPr>
          <w:rFonts w:ascii="Times New Roman" w:hAnsi="Times New Roman" w:cs="Times New Roman"/>
        </w:rPr>
        <w:t>Psoma</w:t>
      </w:r>
      <w:proofErr w:type="spellEnd"/>
      <w:r w:rsidRPr="00E174F3">
        <w:rPr>
          <w:rFonts w:ascii="Times New Roman" w:hAnsi="Times New Roman" w:cs="Times New Roman"/>
        </w:rPr>
        <w:t xml:space="preserve"> 2015: 121</w:t>
      </w:r>
    </w:p>
  </w:footnote>
  <w:footnote w:id="140">
    <w:p w14:paraId="6624DA37"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RO. 12.9-18; SIG I</w:t>
      </w:r>
      <w:r w:rsidRPr="00E174F3">
        <w:rPr>
          <w:rFonts w:ascii="Times New Roman" w:hAnsi="Times New Roman" w:cs="Times New Roman"/>
          <w:vertAlign w:val="superscript"/>
        </w:rPr>
        <w:t>3</w:t>
      </w:r>
      <w:r w:rsidRPr="00E174F3">
        <w:rPr>
          <w:rFonts w:ascii="Times New Roman" w:hAnsi="Times New Roman" w:cs="Times New Roman"/>
        </w:rPr>
        <w:t>.</w:t>
      </w:r>
      <w:r w:rsidRPr="00E174F3">
        <w:rPr>
          <w:rFonts w:ascii="Times New Roman" w:hAnsi="Times New Roman" w:cs="Times New Roman"/>
          <w:vertAlign w:val="superscript"/>
        </w:rPr>
        <w:t xml:space="preserve"> </w:t>
      </w:r>
      <w:r w:rsidRPr="00E174F3">
        <w:rPr>
          <w:rFonts w:ascii="Times New Roman" w:hAnsi="Times New Roman" w:cs="Times New Roman"/>
        </w:rPr>
        <w:t xml:space="preserve">135; </w:t>
      </w:r>
      <w:proofErr w:type="spellStart"/>
      <w:r w:rsidRPr="00E174F3">
        <w:rPr>
          <w:rFonts w:ascii="Times New Roman" w:hAnsi="Times New Roman" w:cs="Times New Roman"/>
        </w:rPr>
        <w:t>Psoma</w:t>
      </w:r>
      <w:proofErr w:type="spellEnd"/>
      <w:r w:rsidRPr="00E174F3">
        <w:rPr>
          <w:rFonts w:ascii="Times New Roman" w:hAnsi="Times New Roman" w:cs="Times New Roman"/>
        </w:rPr>
        <w:t xml:space="preserve"> 2015: 121</w:t>
      </w:r>
    </w:p>
  </w:footnote>
  <w:footnote w:id="141">
    <w:p w14:paraId="2ED47069"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Fox 2015: 221-222</w:t>
      </w:r>
    </w:p>
  </w:footnote>
  <w:footnote w:id="142">
    <w:p w14:paraId="26E92C5C"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160-161</w:t>
      </w:r>
    </w:p>
  </w:footnote>
  <w:footnote w:id="143">
    <w:p w14:paraId="5A57927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RO. 12.9-18; </w:t>
      </w:r>
      <w:proofErr w:type="spellStart"/>
      <w:r w:rsidRPr="00E174F3">
        <w:rPr>
          <w:rFonts w:ascii="Times New Roman" w:hAnsi="Times New Roman" w:cs="Times New Roman"/>
        </w:rPr>
        <w:t>Psoma</w:t>
      </w:r>
      <w:proofErr w:type="spellEnd"/>
      <w:r w:rsidRPr="00E174F3">
        <w:rPr>
          <w:rFonts w:ascii="Times New Roman" w:hAnsi="Times New Roman" w:cs="Times New Roman"/>
        </w:rPr>
        <w:t xml:space="preserve"> 2015: 121</w:t>
      </w:r>
    </w:p>
  </w:footnote>
  <w:footnote w:id="144">
    <w:p w14:paraId="6C9A1520"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IG II/III</w:t>
      </w:r>
      <w:r w:rsidRPr="00E174F3">
        <w:rPr>
          <w:rFonts w:ascii="Times New Roman" w:hAnsi="Times New Roman" w:cs="Times New Roman"/>
          <w:vertAlign w:val="superscript"/>
        </w:rPr>
        <w:t>2</w:t>
      </w:r>
      <w:r w:rsidRPr="00E174F3">
        <w:rPr>
          <w:rFonts w:ascii="Times New Roman" w:hAnsi="Times New Roman" w:cs="Times New Roman"/>
        </w:rPr>
        <w:t xml:space="preserve">. 120; </w:t>
      </w:r>
      <w:proofErr w:type="spellStart"/>
      <w:r w:rsidRPr="00E174F3">
        <w:rPr>
          <w:rFonts w:ascii="Times New Roman" w:hAnsi="Times New Roman" w:cs="Times New Roman"/>
        </w:rPr>
        <w:t>Psoma</w:t>
      </w:r>
      <w:proofErr w:type="spellEnd"/>
      <w:r w:rsidRPr="00E174F3">
        <w:rPr>
          <w:rFonts w:ascii="Times New Roman" w:hAnsi="Times New Roman" w:cs="Times New Roman"/>
        </w:rPr>
        <w:t xml:space="preserve"> 2015: 123</w:t>
      </w:r>
    </w:p>
  </w:footnote>
  <w:footnote w:id="145">
    <w:p w14:paraId="6E29542C"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Xen </w:t>
      </w:r>
      <w:r w:rsidRPr="00E174F3">
        <w:rPr>
          <w:rFonts w:ascii="Times New Roman" w:hAnsi="Times New Roman" w:cs="Times New Roman"/>
          <w:i/>
        </w:rPr>
        <w:t>Hell.</w:t>
      </w:r>
      <w:r w:rsidRPr="00E174F3">
        <w:rPr>
          <w:rFonts w:ascii="Times New Roman" w:hAnsi="Times New Roman" w:cs="Times New Roman"/>
        </w:rPr>
        <w:t xml:space="preserve"> 6.1.11; Borza 1990: 187; Worthington 2008: 38-45</w:t>
      </w:r>
    </w:p>
  </w:footnote>
  <w:footnote w:id="146">
    <w:p w14:paraId="428F1D63"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Psoma</w:t>
      </w:r>
      <w:proofErr w:type="spellEnd"/>
      <w:r w:rsidRPr="00E174F3">
        <w:rPr>
          <w:rFonts w:ascii="Times New Roman" w:hAnsi="Times New Roman" w:cs="Times New Roman"/>
        </w:rPr>
        <w:t xml:space="preserve"> 2015: 126</w:t>
      </w:r>
    </w:p>
  </w:footnote>
  <w:footnote w:id="147">
    <w:p w14:paraId="07672D1E"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Psoma</w:t>
      </w:r>
      <w:proofErr w:type="spellEnd"/>
      <w:r w:rsidRPr="00E174F3">
        <w:rPr>
          <w:rFonts w:ascii="Times New Roman" w:hAnsi="Times New Roman" w:cs="Times New Roman"/>
        </w:rPr>
        <w:t xml:space="preserve"> 2015: 126</w:t>
      </w:r>
    </w:p>
  </w:footnote>
  <w:footnote w:id="148">
    <w:p w14:paraId="1C3A9CAF"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Aesch</w:t>
      </w:r>
      <w:proofErr w:type="spellEnd"/>
      <w:r w:rsidRPr="00E174F3">
        <w:rPr>
          <w:rFonts w:ascii="Times New Roman" w:hAnsi="Times New Roman" w:cs="Times New Roman"/>
        </w:rPr>
        <w:t xml:space="preserve">. 2.29; </w:t>
      </w:r>
      <w:proofErr w:type="spellStart"/>
      <w:r w:rsidRPr="00E174F3">
        <w:rPr>
          <w:rFonts w:ascii="Times New Roman" w:hAnsi="Times New Roman" w:cs="Times New Roman"/>
        </w:rPr>
        <w:t>Psoma</w:t>
      </w:r>
      <w:proofErr w:type="spellEnd"/>
      <w:r w:rsidRPr="00E174F3">
        <w:rPr>
          <w:rFonts w:ascii="Times New Roman" w:hAnsi="Times New Roman" w:cs="Times New Roman"/>
        </w:rPr>
        <w:t xml:space="preserve"> 2015: 126</w:t>
      </w:r>
    </w:p>
  </w:footnote>
  <w:footnote w:id="149">
    <w:p w14:paraId="0F99B5AD"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Fox 2015: 262-263</w:t>
      </w:r>
    </w:p>
  </w:footnote>
  <w:footnote w:id="150">
    <w:p w14:paraId="16DB67FF"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Fox 2015: 263; </w:t>
      </w:r>
      <w:proofErr w:type="spellStart"/>
      <w:r w:rsidRPr="00E174F3">
        <w:rPr>
          <w:rFonts w:ascii="Times New Roman" w:hAnsi="Times New Roman" w:cs="Times New Roman"/>
        </w:rPr>
        <w:t>Psoma</w:t>
      </w:r>
      <w:proofErr w:type="spellEnd"/>
      <w:r w:rsidRPr="00E174F3">
        <w:rPr>
          <w:rFonts w:ascii="Times New Roman" w:hAnsi="Times New Roman" w:cs="Times New Roman"/>
        </w:rPr>
        <w:t xml:space="preserve"> 2015: 126</w:t>
      </w:r>
    </w:p>
  </w:footnote>
  <w:footnote w:id="151">
    <w:p w14:paraId="7A315350"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Fox 2015: 263; </w:t>
      </w:r>
      <w:proofErr w:type="spellStart"/>
      <w:r w:rsidRPr="00E174F3">
        <w:rPr>
          <w:rFonts w:ascii="Times New Roman" w:hAnsi="Times New Roman" w:cs="Times New Roman"/>
        </w:rPr>
        <w:t>Psoma</w:t>
      </w:r>
      <w:proofErr w:type="spellEnd"/>
      <w:r w:rsidRPr="00E174F3">
        <w:rPr>
          <w:rFonts w:ascii="Times New Roman" w:hAnsi="Times New Roman" w:cs="Times New Roman"/>
        </w:rPr>
        <w:t xml:space="preserve"> 2015: 126</w:t>
      </w:r>
    </w:p>
  </w:footnote>
  <w:footnote w:id="152">
    <w:p w14:paraId="6372197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King 2018: 3-5</w:t>
      </w:r>
    </w:p>
  </w:footnote>
  <w:footnote w:id="153">
    <w:p w14:paraId="2B47275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xml:space="preserve">. 5.23.2; </w:t>
      </w:r>
      <w:proofErr w:type="spellStart"/>
      <w:r w:rsidRPr="00E174F3">
        <w:rPr>
          <w:rFonts w:ascii="Times New Roman" w:hAnsi="Times New Roman" w:cs="Times New Roman"/>
        </w:rPr>
        <w:t>Thuc</w:t>
      </w:r>
      <w:proofErr w:type="spellEnd"/>
      <w:r w:rsidRPr="00E174F3">
        <w:rPr>
          <w:rFonts w:ascii="Times New Roman" w:hAnsi="Times New Roman" w:cs="Times New Roman"/>
        </w:rPr>
        <w:t>. 4.108.1</w:t>
      </w:r>
    </w:p>
  </w:footnote>
  <w:footnote w:id="154">
    <w:p w14:paraId="63BC46C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Gabriel 2010: 33; King 2018; 3-5 </w:t>
      </w:r>
    </w:p>
  </w:footnote>
  <w:footnote w:id="155">
    <w:p w14:paraId="48F375BD"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xml:space="preserve">. 5.23.2; Borza 1990: 120-121; King 2018: 3-5, 31;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161</w:t>
      </w:r>
    </w:p>
  </w:footnote>
  <w:footnote w:id="156">
    <w:p w14:paraId="3EF8B7C4"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King 2018: 27</w:t>
      </w:r>
    </w:p>
  </w:footnote>
  <w:footnote w:id="157">
    <w:p w14:paraId="66AEA774"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Andoc</w:t>
      </w:r>
      <w:proofErr w:type="spellEnd"/>
      <w:r w:rsidRPr="00E174F3">
        <w:rPr>
          <w:rFonts w:ascii="Times New Roman" w:hAnsi="Times New Roman" w:cs="Times New Roman"/>
        </w:rPr>
        <w:t>. 2. 11-12; Gabriel 2010: 36</w:t>
      </w:r>
    </w:p>
  </w:footnote>
  <w:footnote w:id="158">
    <w:p w14:paraId="555AF165"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138</w:t>
      </w:r>
    </w:p>
  </w:footnote>
  <w:footnote w:id="159">
    <w:p w14:paraId="1CEB8AE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Psoma</w:t>
      </w:r>
      <w:proofErr w:type="spellEnd"/>
      <w:r w:rsidRPr="00E174F3">
        <w:rPr>
          <w:rFonts w:ascii="Times New Roman" w:hAnsi="Times New Roman" w:cs="Times New Roman"/>
        </w:rPr>
        <w:t xml:space="preserve"> 2015: 119</w:t>
      </w:r>
    </w:p>
  </w:footnote>
  <w:footnote w:id="160">
    <w:p w14:paraId="133BB5C1"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136</w:t>
      </w:r>
    </w:p>
  </w:footnote>
  <w:footnote w:id="161">
    <w:p w14:paraId="74B862AF"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136-137</w:t>
      </w:r>
    </w:p>
  </w:footnote>
  <w:footnote w:id="162">
    <w:p w14:paraId="60AECEE8"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Andoc</w:t>
      </w:r>
      <w:proofErr w:type="spellEnd"/>
      <w:r w:rsidRPr="00E174F3">
        <w:rPr>
          <w:rFonts w:ascii="Times New Roman" w:hAnsi="Times New Roman" w:cs="Times New Roman"/>
        </w:rPr>
        <w:t>. 2. 11-12; IG I</w:t>
      </w:r>
      <w:r w:rsidRPr="00E174F3">
        <w:rPr>
          <w:rFonts w:ascii="Times New Roman" w:hAnsi="Times New Roman" w:cs="Times New Roman"/>
          <w:vertAlign w:val="superscript"/>
        </w:rPr>
        <w:t>3</w:t>
      </w:r>
      <w:r w:rsidRPr="00E174F3">
        <w:rPr>
          <w:rFonts w:ascii="Times New Roman" w:hAnsi="Times New Roman" w:cs="Times New Roman"/>
        </w:rPr>
        <w:t>.</w:t>
      </w:r>
      <w:r w:rsidRPr="00E174F3">
        <w:rPr>
          <w:rFonts w:ascii="Times New Roman" w:hAnsi="Times New Roman" w:cs="Times New Roman"/>
          <w:vertAlign w:val="superscript"/>
        </w:rPr>
        <w:t xml:space="preserve"> </w:t>
      </w:r>
      <w:r w:rsidRPr="00E174F3">
        <w:rPr>
          <w:rFonts w:ascii="Times New Roman" w:hAnsi="Times New Roman" w:cs="Times New Roman"/>
        </w:rPr>
        <w:t>89.3; RO. 12.9-18; Bissa 2009: 112-115</w:t>
      </w:r>
    </w:p>
  </w:footnote>
  <w:footnote w:id="163">
    <w:p w14:paraId="2D447386"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55; King 2018: 3-5</w:t>
      </w:r>
    </w:p>
  </w:footnote>
  <w:footnote w:id="164">
    <w:p w14:paraId="36109BF8" w14:textId="7F3E1756"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r w:rsidR="00934D48" w:rsidRPr="00E174F3">
        <w:rPr>
          <w:rFonts w:ascii="Times New Roman" w:hAnsi="Times New Roman" w:cs="Times New Roman"/>
        </w:rPr>
        <w:t xml:space="preserve">Borza 1990: 28-29; </w:t>
      </w:r>
      <w:proofErr w:type="spellStart"/>
      <w:r w:rsidR="00934D48" w:rsidRPr="00E174F3">
        <w:rPr>
          <w:rFonts w:ascii="Times New Roman" w:hAnsi="Times New Roman" w:cs="Times New Roman"/>
        </w:rPr>
        <w:t>Cawkwell</w:t>
      </w:r>
      <w:proofErr w:type="spellEnd"/>
      <w:r w:rsidR="00934D48" w:rsidRPr="00E174F3">
        <w:rPr>
          <w:rFonts w:ascii="Times New Roman" w:hAnsi="Times New Roman" w:cs="Times New Roman"/>
        </w:rPr>
        <w:t xml:space="preserve"> 1978: 20; </w:t>
      </w:r>
      <w:r w:rsidRPr="00E174F3">
        <w:rPr>
          <w:rFonts w:ascii="Times New Roman" w:hAnsi="Times New Roman" w:cs="Times New Roman"/>
        </w:rPr>
        <w:t>Worthington 2008: 7</w:t>
      </w:r>
    </w:p>
  </w:footnote>
  <w:footnote w:id="165">
    <w:p w14:paraId="363C4D17"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55; King 2018: 33</w:t>
      </w:r>
    </w:p>
  </w:footnote>
  <w:footnote w:id="166">
    <w:p w14:paraId="42663695"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Fox 2015: 234</w:t>
      </w:r>
    </w:p>
  </w:footnote>
  <w:footnote w:id="167">
    <w:p w14:paraId="6648DA0D"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xml:space="preserve">. 5.23.2; </w:t>
      </w:r>
      <w:proofErr w:type="spellStart"/>
      <w:r w:rsidRPr="00E174F3">
        <w:rPr>
          <w:rFonts w:ascii="Times New Roman" w:hAnsi="Times New Roman" w:cs="Times New Roman"/>
        </w:rPr>
        <w:t>Thuc</w:t>
      </w:r>
      <w:proofErr w:type="spellEnd"/>
      <w:r w:rsidRPr="00E174F3">
        <w:rPr>
          <w:rFonts w:ascii="Times New Roman" w:hAnsi="Times New Roman" w:cs="Times New Roman"/>
        </w:rPr>
        <w:t>. 4.108.1; Borza 1990: 55; King 2018: 3-5, 33</w:t>
      </w:r>
    </w:p>
  </w:footnote>
  <w:footnote w:id="168">
    <w:p w14:paraId="13E22275"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Hammond 2002: 5</w:t>
      </w:r>
    </w:p>
  </w:footnote>
  <w:footnote w:id="169">
    <w:p w14:paraId="65508E09"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Theophr</w:t>
      </w:r>
      <w:proofErr w:type="spellEnd"/>
      <w:r w:rsidRPr="00E174F3">
        <w:rPr>
          <w:rFonts w:ascii="Times New Roman" w:hAnsi="Times New Roman" w:cs="Times New Roman"/>
        </w:rPr>
        <w:t xml:space="preserve">. </w:t>
      </w:r>
      <w:r w:rsidRPr="00E174F3">
        <w:rPr>
          <w:rFonts w:ascii="Times New Roman" w:hAnsi="Times New Roman" w:cs="Times New Roman"/>
          <w:i/>
        </w:rPr>
        <w:t>Caus. Pl.</w:t>
      </w:r>
      <w:r w:rsidRPr="00E174F3">
        <w:rPr>
          <w:rFonts w:ascii="Times New Roman" w:hAnsi="Times New Roman" w:cs="Times New Roman"/>
        </w:rPr>
        <w:t xml:space="preserve"> 4.5.5</w:t>
      </w:r>
    </w:p>
  </w:footnote>
  <w:footnote w:id="170">
    <w:p w14:paraId="06FE011C" w14:textId="77777777" w:rsidR="00934D48" w:rsidRPr="00E174F3" w:rsidRDefault="00934D48" w:rsidP="00934D48">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King 2018: 34</w:t>
      </w:r>
    </w:p>
  </w:footnote>
  <w:footnote w:id="171">
    <w:p w14:paraId="5E65DD90"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Bissa</w:t>
      </w:r>
      <w:proofErr w:type="spellEnd"/>
      <w:r w:rsidRPr="00E174F3">
        <w:rPr>
          <w:rFonts w:ascii="Times New Roman" w:hAnsi="Times New Roman" w:cs="Times New Roman"/>
        </w:rPr>
        <w:t xml:space="preserve"> 2009: 123-124, 140; Borza 1990: 201</w:t>
      </w:r>
    </w:p>
  </w:footnote>
  <w:footnote w:id="172">
    <w:p w14:paraId="16F39AEF" w14:textId="4C949472" w:rsidR="00934D48" w:rsidRPr="00E174F3" w:rsidRDefault="00934D48">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Thuc</w:t>
      </w:r>
      <w:proofErr w:type="spellEnd"/>
      <w:r w:rsidRPr="00E174F3">
        <w:rPr>
          <w:rFonts w:ascii="Times New Roman" w:hAnsi="Times New Roman" w:cs="Times New Roman"/>
        </w:rPr>
        <w:t xml:space="preserve">. 4.108; </w:t>
      </w:r>
      <w:proofErr w:type="spellStart"/>
      <w:r w:rsidRPr="00E174F3">
        <w:rPr>
          <w:rFonts w:ascii="Times New Roman" w:hAnsi="Times New Roman" w:cs="Times New Roman"/>
        </w:rPr>
        <w:t>Bissa</w:t>
      </w:r>
      <w:proofErr w:type="spellEnd"/>
      <w:r w:rsidRPr="00E174F3">
        <w:rPr>
          <w:rFonts w:ascii="Times New Roman" w:hAnsi="Times New Roman" w:cs="Times New Roman"/>
        </w:rPr>
        <w:t xml:space="preserve"> 2009: 132-133, 146; Gabriel 2010: 115</w:t>
      </w:r>
    </w:p>
  </w:footnote>
  <w:footnote w:id="173">
    <w:p w14:paraId="4A340C0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w:t>
      </w:r>
    </w:p>
  </w:footnote>
  <w:footnote w:id="174">
    <w:p w14:paraId="49BD9081"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16.8.6</w:t>
      </w:r>
    </w:p>
  </w:footnote>
  <w:footnote w:id="175">
    <w:p w14:paraId="085D6E4C"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16.8.6; King 2018: 4, 9;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169</w:t>
      </w:r>
    </w:p>
  </w:footnote>
  <w:footnote w:id="176">
    <w:p w14:paraId="035D0D64"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16.8.6; King 2018: 4, 9;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169</w:t>
      </w:r>
    </w:p>
  </w:footnote>
  <w:footnote w:id="177">
    <w:p w14:paraId="23D75626"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21</w:t>
      </w:r>
    </w:p>
  </w:footnote>
  <w:footnote w:id="178">
    <w:p w14:paraId="1710B8B6"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21</w:t>
      </w:r>
    </w:p>
  </w:footnote>
  <w:footnote w:id="179">
    <w:p w14:paraId="778AEDD6"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21</w:t>
      </w:r>
    </w:p>
  </w:footnote>
  <w:footnote w:id="180">
    <w:p w14:paraId="27D33523"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27</w:t>
      </w:r>
    </w:p>
  </w:footnote>
  <w:footnote w:id="181">
    <w:p w14:paraId="6CAA461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27</w:t>
      </w:r>
    </w:p>
  </w:footnote>
  <w:footnote w:id="182">
    <w:p w14:paraId="5B4F0FE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53</w:t>
      </w:r>
    </w:p>
  </w:footnote>
  <w:footnote w:id="183">
    <w:p w14:paraId="032127F3"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53</w:t>
      </w:r>
    </w:p>
  </w:footnote>
  <w:footnote w:id="184">
    <w:p w14:paraId="2A063666"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53-54;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161</w:t>
      </w:r>
    </w:p>
  </w:footnote>
  <w:footnote w:id="185">
    <w:p w14:paraId="4B61A579"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16.8.6; Borza 1990: 49</w:t>
      </w:r>
    </w:p>
  </w:footnote>
  <w:footnote w:id="186">
    <w:p w14:paraId="7C15E93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16.8.6; Borza 1990: 54</w:t>
      </w:r>
    </w:p>
  </w:footnote>
  <w:footnote w:id="187">
    <w:p w14:paraId="6FA025FC"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54</w:t>
      </w:r>
    </w:p>
  </w:footnote>
  <w:footnote w:id="188">
    <w:p w14:paraId="6DDE3A71"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Plut</w:t>
      </w:r>
      <w:proofErr w:type="spellEnd"/>
      <w:r w:rsidRPr="00E174F3">
        <w:rPr>
          <w:rFonts w:ascii="Times New Roman" w:hAnsi="Times New Roman" w:cs="Times New Roman"/>
        </w:rPr>
        <w:t xml:space="preserve">. </w:t>
      </w:r>
      <w:r w:rsidRPr="00E174F3">
        <w:rPr>
          <w:rFonts w:ascii="Times New Roman" w:hAnsi="Times New Roman" w:cs="Times New Roman"/>
          <w:i/>
        </w:rPr>
        <w:t xml:space="preserve">Cim. </w:t>
      </w:r>
      <w:r w:rsidRPr="00E174F3">
        <w:rPr>
          <w:rFonts w:ascii="Times New Roman" w:hAnsi="Times New Roman" w:cs="Times New Roman"/>
        </w:rPr>
        <w:t xml:space="preserve">4; </w:t>
      </w:r>
      <w:proofErr w:type="spellStart"/>
      <w:r w:rsidRPr="00E174F3">
        <w:rPr>
          <w:rFonts w:ascii="Times New Roman" w:hAnsi="Times New Roman" w:cs="Times New Roman"/>
        </w:rPr>
        <w:t>Loukopoulou</w:t>
      </w:r>
      <w:proofErr w:type="spellEnd"/>
      <w:r w:rsidRPr="00E174F3">
        <w:rPr>
          <w:rFonts w:ascii="Times New Roman" w:hAnsi="Times New Roman" w:cs="Times New Roman"/>
        </w:rPr>
        <w:t xml:space="preserve"> 2004: 857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185</w:t>
      </w:r>
    </w:p>
  </w:footnote>
  <w:footnote w:id="189">
    <w:p w14:paraId="0174F1AC"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6.46.3</w:t>
      </w:r>
    </w:p>
  </w:footnote>
  <w:footnote w:id="190">
    <w:p w14:paraId="7E68074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6.47.1</w:t>
      </w:r>
    </w:p>
  </w:footnote>
  <w:footnote w:id="191">
    <w:p w14:paraId="77EB5C85"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54</w:t>
      </w:r>
    </w:p>
  </w:footnote>
  <w:footnote w:id="192">
    <w:p w14:paraId="1B495520"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5.23; Borza 53-54</w:t>
      </w:r>
    </w:p>
  </w:footnote>
  <w:footnote w:id="193">
    <w:p w14:paraId="67537B5F"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Flensted</w:t>
      </w:r>
      <w:proofErr w:type="spellEnd"/>
      <w:r w:rsidRPr="00E174F3">
        <w:rPr>
          <w:rFonts w:ascii="Times New Roman" w:hAnsi="Times New Roman" w:cs="Times New Roman"/>
        </w:rPr>
        <w:t>-Jensen 2004: 820</w:t>
      </w:r>
    </w:p>
  </w:footnote>
  <w:footnote w:id="194">
    <w:p w14:paraId="08B0E80C"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Hdt. 5.126; Borza 1990: 104</w:t>
      </w:r>
    </w:p>
  </w:footnote>
  <w:footnote w:id="195">
    <w:p w14:paraId="05C2C37E"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118</w:t>
      </w:r>
    </w:p>
  </w:footnote>
  <w:footnote w:id="196">
    <w:p w14:paraId="1BD275EB"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184</w:t>
      </w:r>
    </w:p>
  </w:footnote>
  <w:footnote w:id="197">
    <w:p w14:paraId="7402743C"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16.8.6; </w:t>
      </w:r>
      <w:proofErr w:type="spellStart"/>
      <w:r w:rsidRPr="00E174F3">
        <w:rPr>
          <w:rFonts w:ascii="Times New Roman" w:hAnsi="Times New Roman" w:cs="Times New Roman"/>
        </w:rPr>
        <w:t>Hdt</w:t>
      </w:r>
      <w:proofErr w:type="spellEnd"/>
      <w:r w:rsidRPr="00E174F3">
        <w:rPr>
          <w:rFonts w:ascii="Times New Roman" w:hAnsi="Times New Roman" w:cs="Times New Roman"/>
        </w:rPr>
        <w:t xml:space="preserve">. 8.46.3-8.47.1;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184</w:t>
      </w:r>
    </w:p>
  </w:footnote>
  <w:footnote w:id="198">
    <w:p w14:paraId="1D322706"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184-185</w:t>
      </w:r>
    </w:p>
  </w:footnote>
  <w:footnote w:id="199">
    <w:p w14:paraId="2F6A8459" w14:textId="77777777" w:rsidR="00531435" w:rsidRPr="00E174F3" w:rsidRDefault="00531435" w:rsidP="0053143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Arist</w:t>
      </w:r>
      <w:proofErr w:type="spellEnd"/>
      <w:r w:rsidRPr="00E174F3">
        <w:rPr>
          <w:rFonts w:ascii="Times New Roman" w:hAnsi="Times New Roman" w:cs="Times New Roman"/>
        </w:rPr>
        <w:t xml:space="preserve">. </w:t>
      </w:r>
      <w:r w:rsidRPr="00E174F3">
        <w:rPr>
          <w:rFonts w:ascii="Times New Roman" w:hAnsi="Times New Roman" w:cs="Times New Roman"/>
          <w:i/>
        </w:rPr>
        <w:t xml:space="preserve">Const. </w:t>
      </w:r>
      <w:proofErr w:type="spellStart"/>
      <w:r w:rsidRPr="00E174F3">
        <w:rPr>
          <w:rFonts w:ascii="Times New Roman" w:hAnsi="Times New Roman" w:cs="Times New Roman"/>
          <w:i/>
        </w:rPr>
        <w:t>Ath</w:t>
      </w:r>
      <w:proofErr w:type="spellEnd"/>
      <w:r w:rsidRPr="00E174F3">
        <w:rPr>
          <w:rFonts w:ascii="Times New Roman" w:hAnsi="Times New Roman" w:cs="Times New Roman"/>
        </w:rPr>
        <w:t xml:space="preserve">. 15; </w:t>
      </w:r>
      <w:proofErr w:type="spellStart"/>
      <w:r w:rsidRPr="00E174F3">
        <w:rPr>
          <w:rFonts w:ascii="Times New Roman" w:hAnsi="Times New Roman" w:cs="Times New Roman"/>
        </w:rPr>
        <w:t>Hdt</w:t>
      </w:r>
      <w:proofErr w:type="spellEnd"/>
      <w:r w:rsidRPr="00E174F3">
        <w:rPr>
          <w:rFonts w:ascii="Times New Roman" w:hAnsi="Times New Roman" w:cs="Times New Roman"/>
        </w:rPr>
        <w:t>. 1.64</w:t>
      </w:r>
    </w:p>
  </w:footnote>
  <w:footnote w:id="200">
    <w:p w14:paraId="246420A7" w14:textId="77777777" w:rsidR="00531435" w:rsidRPr="00E174F3" w:rsidRDefault="00531435" w:rsidP="0053143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Arist</w:t>
      </w:r>
      <w:proofErr w:type="spellEnd"/>
      <w:r w:rsidRPr="00E174F3">
        <w:rPr>
          <w:rFonts w:ascii="Times New Roman" w:hAnsi="Times New Roman" w:cs="Times New Roman"/>
        </w:rPr>
        <w:t xml:space="preserve">. </w:t>
      </w:r>
      <w:r w:rsidRPr="00E174F3">
        <w:rPr>
          <w:rFonts w:ascii="Times New Roman" w:hAnsi="Times New Roman" w:cs="Times New Roman"/>
          <w:i/>
        </w:rPr>
        <w:t xml:space="preserve">Const. </w:t>
      </w:r>
      <w:proofErr w:type="spellStart"/>
      <w:r w:rsidRPr="00E174F3">
        <w:rPr>
          <w:rFonts w:ascii="Times New Roman" w:hAnsi="Times New Roman" w:cs="Times New Roman"/>
          <w:i/>
        </w:rPr>
        <w:t>Ath</w:t>
      </w:r>
      <w:proofErr w:type="spellEnd"/>
      <w:r w:rsidRPr="00E174F3">
        <w:rPr>
          <w:rFonts w:ascii="Times New Roman" w:hAnsi="Times New Roman" w:cs="Times New Roman"/>
        </w:rPr>
        <w:t xml:space="preserve">. 15;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16.8; </w:t>
      </w:r>
      <w:proofErr w:type="spellStart"/>
      <w:r w:rsidRPr="00E174F3">
        <w:rPr>
          <w:rFonts w:ascii="Times New Roman" w:hAnsi="Times New Roman" w:cs="Times New Roman"/>
        </w:rPr>
        <w:t>Hdt</w:t>
      </w:r>
      <w:proofErr w:type="spellEnd"/>
      <w:r w:rsidRPr="00E174F3">
        <w:rPr>
          <w:rFonts w:ascii="Times New Roman" w:hAnsi="Times New Roman" w:cs="Times New Roman"/>
        </w:rPr>
        <w:t xml:space="preserve">. 1.64; Isaac 1986: 14-15;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136-137</w:t>
      </w:r>
    </w:p>
  </w:footnote>
  <w:footnote w:id="201">
    <w:p w14:paraId="280FC329"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185</w:t>
      </w:r>
    </w:p>
  </w:footnote>
  <w:footnote w:id="202">
    <w:p w14:paraId="7FBEB549"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Plut</w:t>
      </w:r>
      <w:proofErr w:type="spellEnd"/>
      <w:r w:rsidRPr="00E174F3">
        <w:rPr>
          <w:rFonts w:ascii="Times New Roman" w:hAnsi="Times New Roman" w:cs="Times New Roman"/>
        </w:rPr>
        <w:t xml:space="preserve">. </w:t>
      </w:r>
      <w:r w:rsidRPr="00E174F3">
        <w:rPr>
          <w:rFonts w:ascii="Times New Roman" w:hAnsi="Times New Roman" w:cs="Times New Roman"/>
          <w:i/>
        </w:rPr>
        <w:t>Cim.</w:t>
      </w:r>
      <w:r w:rsidRPr="00E174F3">
        <w:rPr>
          <w:rFonts w:ascii="Times New Roman" w:hAnsi="Times New Roman" w:cs="Times New Roman"/>
        </w:rPr>
        <w:t xml:space="preserve"> 4.1; </w:t>
      </w:r>
      <w:proofErr w:type="spellStart"/>
      <w:r w:rsidRPr="00E174F3">
        <w:rPr>
          <w:rFonts w:ascii="Times New Roman" w:hAnsi="Times New Roman" w:cs="Times New Roman"/>
        </w:rPr>
        <w:t>Thuc</w:t>
      </w:r>
      <w:proofErr w:type="spellEnd"/>
      <w:r w:rsidRPr="00E174F3">
        <w:rPr>
          <w:rFonts w:ascii="Times New Roman" w:hAnsi="Times New Roman" w:cs="Times New Roman"/>
        </w:rPr>
        <w:t xml:space="preserve">. 4.105;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185</w:t>
      </w:r>
    </w:p>
  </w:footnote>
  <w:footnote w:id="203">
    <w:p w14:paraId="523DB6F7"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Plut</w:t>
      </w:r>
      <w:proofErr w:type="spellEnd"/>
      <w:r w:rsidRPr="00E174F3">
        <w:rPr>
          <w:rFonts w:ascii="Times New Roman" w:hAnsi="Times New Roman" w:cs="Times New Roman"/>
        </w:rPr>
        <w:t xml:space="preserve">. </w:t>
      </w:r>
      <w:r w:rsidRPr="00E174F3">
        <w:rPr>
          <w:rFonts w:ascii="Times New Roman" w:hAnsi="Times New Roman" w:cs="Times New Roman"/>
          <w:i/>
        </w:rPr>
        <w:t xml:space="preserve">Cim. </w:t>
      </w:r>
      <w:r w:rsidRPr="00E174F3">
        <w:rPr>
          <w:rFonts w:ascii="Times New Roman" w:hAnsi="Times New Roman" w:cs="Times New Roman"/>
        </w:rPr>
        <w:t xml:space="preserve">4.1;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185</w:t>
      </w:r>
    </w:p>
  </w:footnote>
  <w:footnote w:id="204">
    <w:p w14:paraId="24A10EE7"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Thuc</w:t>
      </w:r>
      <w:proofErr w:type="spellEnd"/>
      <w:r w:rsidRPr="00E174F3">
        <w:rPr>
          <w:rFonts w:ascii="Times New Roman" w:hAnsi="Times New Roman" w:cs="Times New Roman"/>
        </w:rPr>
        <w:t>. 4.105</w:t>
      </w:r>
    </w:p>
  </w:footnote>
  <w:footnote w:id="205">
    <w:p w14:paraId="51C58058"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54</w:t>
      </w:r>
    </w:p>
  </w:footnote>
  <w:footnote w:id="206">
    <w:p w14:paraId="20D9944D"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Livy 45.29</w:t>
      </w:r>
    </w:p>
  </w:footnote>
  <w:footnote w:id="207">
    <w:p w14:paraId="561B09C4"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Livy 45.29;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21</w:t>
      </w:r>
    </w:p>
  </w:footnote>
  <w:footnote w:id="208">
    <w:p w14:paraId="66527C18"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Xen. </w:t>
      </w:r>
      <w:r w:rsidRPr="00E174F3">
        <w:rPr>
          <w:rFonts w:ascii="Times New Roman" w:hAnsi="Times New Roman" w:cs="Times New Roman"/>
          <w:i/>
        </w:rPr>
        <w:t>Hell.</w:t>
      </w:r>
      <w:r w:rsidRPr="00E174F3">
        <w:rPr>
          <w:rFonts w:ascii="Times New Roman" w:hAnsi="Times New Roman" w:cs="Times New Roman"/>
        </w:rPr>
        <w:t xml:space="preserve"> 5.2.16-17;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186</w:t>
      </w:r>
    </w:p>
  </w:footnote>
  <w:footnote w:id="209">
    <w:p w14:paraId="056F8109"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Xen. </w:t>
      </w:r>
      <w:r w:rsidRPr="00E174F3">
        <w:rPr>
          <w:rFonts w:ascii="Times New Roman" w:hAnsi="Times New Roman" w:cs="Times New Roman"/>
          <w:i/>
        </w:rPr>
        <w:t>Hell.</w:t>
      </w:r>
      <w:r w:rsidRPr="00E174F3">
        <w:rPr>
          <w:rFonts w:ascii="Times New Roman" w:hAnsi="Times New Roman" w:cs="Times New Roman"/>
        </w:rPr>
        <w:t xml:space="preserve"> 5.2.16-17</w:t>
      </w:r>
    </w:p>
  </w:footnote>
  <w:footnote w:id="210">
    <w:p w14:paraId="21B5E15B"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Xen. </w:t>
      </w:r>
      <w:r w:rsidRPr="00E174F3">
        <w:rPr>
          <w:rFonts w:ascii="Times New Roman" w:hAnsi="Times New Roman" w:cs="Times New Roman"/>
          <w:i/>
        </w:rPr>
        <w:t>Hell.</w:t>
      </w:r>
      <w:r w:rsidRPr="00E174F3">
        <w:rPr>
          <w:rFonts w:ascii="Times New Roman" w:hAnsi="Times New Roman" w:cs="Times New Roman"/>
        </w:rPr>
        <w:t xml:space="preserve"> 5.2.16-17; Bissa 2009: 34</w:t>
      </w:r>
    </w:p>
  </w:footnote>
  <w:footnote w:id="211">
    <w:p w14:paraId="5993248B"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186</w:t>
      </w:r>
    </w:p>
  </w:footnote>
  <w:footnote w:id="212">
    <w:p w14:paraId="7CEDC315"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Xen. </w:t>
      </w:r>
      <w:r w:rsidRPr="00E174F3">
        <w:rPr>
          <w:rFonts w:ascii="Times New Roman" w:hAnsi="Times New Roman" w:cs="Times New Roman"/>
          <w:i/>
        </w:rPr>
        <w:t>Hell.</w:t>
      </w:r>
      <w:r w:rsidRPr="00E174F3">
        <w:rPr>
          <w:rFonts w:ascii="Times New Roman" w:hAnsi="Times New Roman" w:cs="Times New Roman"/>
        </w:rPr>
        <w:t xml:space="preserve"> 5.2.16-17; </w:t>
      </w:r>
      <w:proofErr w:type="spellStart"/>
      <w:r w:rsidRPr="00E174F3">
        <w:rPr>
          <w:rFonts w:ascii="Times New Roman" w:hAnsi="Times New Roman" w:cs="Times New Roman"/>
        </w:rPr>
        <w:t>Bissa</w:t>
      </w:r>
      <w:proofErr w:type="spellEnd"/>
      <w:r w:rsidRPr="00E174F3">
        <w:rPr>
          <w:rFonts w:ascii="Times New Roman" w:hAnsi="Times New Roman" w:cs="Times New Roman"/>
        </w:rPr>
        <w:t xml:space="preserve"> 2009: 34-35; </w:t>
      </w:r>
      <w:proofErr w:type="spellStart"/>
      <w:r w:rsidRPr="00E174F3">
        <w:rPr>
          <w:rFonts w:ascii="Times New Roman" w:hAnsi="Times New Roman" w:cs="Times New Roman"/>
        </w:rPr>
        <w:t>Cawkwell</w:t>
      </w:r>
      <w:proofErr w:type="spellEnd"/>
      <w:r w:rsidRPr="00E174F3">
        <w:rPr>
          <w:rFonts w:ascii="Times New Roman" w:hAnsi="Times New Roman" w:cs="Times New Roman"/>
        </w:rPr>
        <w:t xml:space="preserve"> 1978: 82-85</w:t>
      </w:r>
    </w:p>
  </w:footnote>
  <w:footnote w:id="213">
    <w:p w14:paraId="4861ED9F"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xml:space="preserve">. 7.127.2; King 2018: 8;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184</w:t>
      </w:r>
    </w:p>
  </w:footnote>
  <w:footnote w:id="214">
    <w:p w14:paraId="6FE5C34D"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53</w:t>
      </w:r>
    </w:p>
  </w:footnote>
  <w:footnote w:id="215">
    <w:p w14:paraId="5C82594E"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53</w:t>
      </w:r>
    </w:p>
  </w:footnote>
  <w:footnote w:id="216">
    <w:p w14:paraId="0FA8FAC0"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42</w:t>
      </w:r>
    </w:p>
  </w:footnote>
  <w:footnote w:id="217">
    <w:p w14:paraId="60A8636D"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42, 50</w:t>
      </w:r>
    </w:p>
  </w:footnote>
  <w:footnote w:id="218">
    <w:p w14:paraId="36FB37F9"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53</w:t>
      </w:r>
    </w:p>
  </w:footnote>
  <w:footnote w:id="219">
    <w:p w14:paraId="5E9F0A18"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xml:space="preserve">. 7.127.2; Gabriel 2010: 37; King 2018: 8;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184; Worthington 2008: 7</w:t>
      </w:r>
    </w:p>
  </w:footnote>
  <w:footnote w:id="220">
    <w:p w14:paraId="1653353B"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Ps.-</w:t>
      </w:r>
      <w:proofErr w:type="spellStart"/>
      <w:r w:rsidRPr="00E174F3">
        <w:rPr>
          <w:rFonts w:ascii="Times New Roman" w:hAnsi="Times New Roman" w:cs="Times New Roman"/>
        </w:rPr>
        <w:t>Scyl</w:t>
      </w:r>
      <w:proofErr w:type="spellEnd"/>
      <w:r w:rsidRPr="00E174F3">
        <w:rPr>
          <w:rFonts w:ascii="Times New Roman" w:hAnsi="Times New Roman" w:cs="Times New Roman"/>
        </w:rPr>
        <w:t>. 66.7; Bissa 2009: 33</w:t>
      </w:r>
    </w:p>
  </w:footnote>
  <w:footnote w:id="221">
    <w:p w14:paraId="112DCB3D"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16.8.6; </w:t>
      </w:r>
      <w:proofErr w:type="spellStart"/>
      <w:r w:rsidRPr="00E174F3">
        <w:rPr>
          <w:rFonts w:ascii="Times New Roman" w:hAnsi="Times New Roman" w:cs="Times New Roman"/>
        </w:rPr>
        <w:t>Hdt</w:t>
      </w:r>
      <w:proofErr w:type="spellEnd"/>
      <w:r w:rsidRPr="00E174F3">
        <w:rPr>
          <w:rFonts w:ascii="Times New Roman" w:hAnsi="Times New Roman" w:cs="Times New Roman"/>
        </w:rPr>
        <w:t xml:space="preserve">. 8.46.3-8.47.1; </w:t>
      </w:r>
      <w:proofErr w:type="spellStart"/>
      <w:r w:rsidRPr="00E174F3">
        <w:rPr>
          <w:rFonts w:ascii="Times New Roman" w:hAnsi="Times New Roman" w:cs="Times New Roman"/>
        </w:rPr>
        <w:t>Bissa</w:t>
      </w:r>
      <w:proofErr w:type="spellEnd"/>
      <w:r w:rsidRPr="00E174F3">
        <w:rPr>
          <w:rFonts w:ascii="Times New Roman" w:hAnsi="Times New Roman" w:cs="Times New Roman"/>
        </w:rPr>
        <w:t xml:space="preserve"> 2009: 33;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184</w:t>
      </w:r>
    </w:p>
  </w:footnote>
  <w:footnote w:id="222">
    <w:p w14:paraId="24DA9C7B"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16.8.6; </w:t>
      </w:r>
      <w:proofErr w:type="spellStart"/>
      <w:r w:rsidRPr="00E174F3">
        <w:rPr>
          <w:rFonts w:ascii="Times New Roman" w:hAnsi="Times New Roman" w:cs="Times New Roman"/>
        </w:rPr>
        <w:t>Hdt</w:t>
      </w:r>
      <w:proofErr w:type="spellEnd"/>
      <w:r w:rsidRPr="00E174F3">
        <w:rPr>
          <w:rFonts w:ascii="Times New Roman" w:hAnsi="Times New Roman" w:cs="Times New Roman"/>
        </w:rPr>
        <w:t xml:space="preserve">. 8.46.3-8.47.1; </w:t>
      </w:r>
      <w:proofErr w:type="spellStart"/>
      <w:r w:rsidRPr="00E174F3">
        <w:rPr>
          <w:rFonts w:ascii="Times New Roman" w:hAnsi="Times New Roman" w:cs="Times New Roman"/>
        </w:rPr>
        <w:t>Bissa</w:t>
      </w:r>
      <w:proofErr w:type="spellEnd"/>
      <w:r w:rsidRPr="00E174F3">
        <w:rPr>
          <w:rFonts w:ascii="Times New Roman" w:hAnsi="Times New Roman" w:cs="Times New Roman"/>
        </w:rPr>
        <w:t xml:space="preserve"> 2009: 33;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184</w:t>
      </w:r>
    </w:p>
  </w:footnote>
  <w:footnote w:id="223">
    <w:p w14:paraId="71B1F2CC"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Bissa 2009: 33</w:t>
      </w:r>
    </w:p>
  </w:footnote>
  <w:footnote w:id="224">
    <w:p w14:paraId="52BC6D53"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Bissa 2009: 31, 33</w:t>
      </w:r>
    </w:p>
  </w:footnote>
  <w:footnote w:id="225">
    <w:p w14:paraId="21BAF4AD"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Hammond 2002: 40</w:t>
      </w:r>
    </w:p>
  </w:footnote>
  <w:footnote w:id="226">
    <w:p w14:paraId="1C495D6D" w14:textId="77777777" w:rsidR="000221E5" w:rsidRPr="00E174F3" w:rsidRDefault="000221E5" w:rsidP="003568E3">
      <w:pPr>
        <w:pStyle w:val="FootnoteText"/>
        <w:rPr>
          <w:rFonts w:ascii="Times New Roman" w:hAnsi="Times New Roman" w:cs="Times New Roman"/>
          <w:i/>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Theophr</w:t>
      </w:r>
      <w:proofErr w:type="spellEnd"/>
      <w:r w:rsidRPr="00E174F3">
        <w:rPr>
          <w:rFonts w:ascii="Times New Roman" w:hAnsi="Times New Roman" w:cs="Times New Roman"/>
        </w:rPr>
        <w:t xml:space="preserve">. </w:t>
      </w:r>
      <w:proofErr w:type="spellStart"/>
      <w:r w:rsidRPr="00E174F3">
        <w:rPr>
          <w:rFonts w:ascii="Times New Roman" w:hAnsi="Times New Roman" w:cs="Times New Roman"/>
          <w:i/>
        </w:rPr>
        <w:t>Ston</w:t>
      </w:r>
      <w:proofErr w:type="spellEnd"/>
      <w:r w:rsidRPr="00E174F3">
        <w:rPr>
          <w:rFonts w:ascii="Times New Roman" w:hAnsi="Times New Roman" w:cs="Times New Roman"/>
          <w:i/>
        </w:rPr>
        <w:t xml:space="preserve">. </w:t>
      </w:r>
      <w:r w:rsidRPr="00E174F3">
        <w:rPr>
          <w:rFonts w:ascii="Times New Roman" w:hAnsi="Times New Roman" w:cs="Times New Roman"/>
        </w:rPr>
        <w:t>50-51</w:t>
      </w:r>
    </w:p>
  </w:footnote>
  <w:footnote w:id="227">
    <w:p w14:paraId="4591EA80"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Plin</w:t>
      </w:r>
      <w:proofErr w:type="spellEnd"/>
      <w:r w:rsidRPr="00E174F3">
        <w:rPr>
          <w:rFonts w:ascii="Times New Roman" w:hAnsi="Times New Roman" w:cs="Times New Roman"/>
        </w:rPr>
        <w:t xml:space="preserve">. </w:t>
      </w:r>
      <w:r w:rsidRPr="00E174F3">
        <w:rPr>
          <w:rFonts w:ascii="Times New Roman" w:hAnsi="Times New Roman" w:cs="Times New Roman"/>
          <w:i/>
        </w:rPr>
        <w:t>H.N.</w:t>
      </w:r>
      <w:r w:rsidRPr="00E174F3">
        <w:rPr>
          <w:rFonts w:ascii="Times New Roman" w:hAnsi="Times New Roman" w:cs="Times New Roman"/>
        </w:rPr>
        <w:t xml:space="preserve"> 33; </w:t>
      </w:r>
      <w:proofErr w:type="spellStart"/>
      <w:r w:rsidRPr="00E174F3">
        <w:rPr>
          <w:rFonts w:ascii="Times New Roman" w:hAnsi="Times New Roman" w:cs="Times New Roman"/>
        </w:rPr>
        <w:t>Theophr</w:t>
      </w:r>
      <w:proofErr w:type="spellEnd"/>
      <w:r w:rsidRPr="00E174F3">
        <w:rPr>
          <w:rFonts w:ascii="Times New Roman" w:hAnsi="Times New Roman" w:cs="Times New Roman"/>
        </w:rPr>
        <w:t xml:space="preserve">. </w:t>
      </w:r>
      <w:proofErr w:type="spellStart"/>
      <w:r w:rsidRPr="00E174F3">
        <w:rPr>
          <w:rFonts w:ascii="Times New Roman" w:hAnsi="Times New Roman" w:cs="Times New Roman"/>
          <w:i/>
        </w:rPr>
        <w:t>Ston</w:t>
      </w:r>
      <w:proofErr w:type="spellEnd"/>
      <w:r w:rsidRPr="00E174F3">
        <w:rPr>
          <w:rFonts w:ascii="Times New Roman" w:hAnsi="Times New Roman" w:cs="Times New Roman"/>
          <w:i/>
        </w:rPr>
        <w:t xml:space="preserve">. </w:t>
      </w:r>
      <w:r w:rsidRPr="00E174F3">
        <w:rPr>
          <w:rFonts w:ascii="Times New Roman" w:hAnsi="Times New Roman" w:cs="Times New Roman"/>
        </w:rPr>
        <w:t>26, 51</w:t>
      </w:r>
    </w:p>
  </w:footnote>
  <w:footnote w:id="228">
    <w:p w14:paraId="09DE0A6B"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Karamitrou-Mentessidi</w:t>
      </w:r>
      <w:proofErr w:type="spellEnd"/>
      <w:r w:rsidRPr="00E174F3">
        <w:rPr>
          <w:rFonts w:ascii="Times New Roman" w:hAnsi="Times New Roman" w:cs="Times New Roman"/>
        </w:rPr>
        <w:t xml:space="preserve"> 2015: 98-99</w:t>
      </w:r>
    </w:p>
  </w:footnote>
  <w:footnote w:id="229">
    <w:p w14:paraId="26425D26"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Theophr</w:t>
      </w:r>
      <w:proofErr w:type="spellEnd"/>
      <w:r w:rsidRPr="00E174F3">
        <w:rPr>
          <w:rFonts w:ascii="Times New Roman" w:hAnsi="Times New Roman" w:cs="Times New Roman"/>
        </w:rPr>
        <w:t xml:space="preserve">. </w:t>
      </w:r>
      <w:proofErr w:type="spellStart"/>
      <w:r w:rsidRPr="00E174F3">
        <w:rPr>
          <w:rFonts w:ascii="Times New Roman" w:hAnsi="Times New Roman" w:cs="Times New Roman"/>
          <w:i/>
        </w:rPr>
        <w:t>Ston</w:t>
      </w:r>
      <w:proofErr w:type="spellEnd"/>
      <w:r w:rsidRPr="00E174F3">
        <w:rPr>
          <w:rFonts w:ascii="Times New Roman" w:hAnsi="Times New Roman" w:cs="Times New Roman"/>
          <w:i/>
        </w:rPr>
        <w:t xml:space="preserve">. </w:t>
      </w:r>
      <w:r w:rsidRPr="00E174F3">
        <w:rPr>
          <w:rFonts w:ascii="Times New Roman" w:hAnsi="Times New Roman" w:cs="Times New Roman"/>
        </w:rPr>
        <w:t>17</w:t>
      </w:r>
    </w:p>
  </w:footnote>
  <w:footnote w:id="230">
    <w:p w14:paraId="5AFC501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Nic. </w:t>
      </w:r>
      <w:proofErr w:type="spellStart"/>
      <w:r w:rsidRPr="00E174F3">
        <w:rPr>
          <w:rFonts w:ascii="Times New Roman" w:hAnsi="Times New Roman" w:cs="Times New Roman"/>
          <w:i/>
        </w:rPr>
        <w:t>Ther</w:t>
      </w:r>
      <w:proofErr w:type="spellEnd"/>
      <w:r w:rsidRPr="00E174F3">
        <w:rPr>
          <w:rFonts w:ascii="Times New Roman" w:hAnsi="Times New Roman" w:cs="Times New Roman"/>
        </w:rPr>
        <w:t xml:space="preserve">. 45; </w:t>
      </w:r>
      <w:proofErr w:type="spellStart"/>
      <w:r w:rsidRPr="00E174F3">
        <w:rPr>
          <w:rFonts w:ascii="Times New Roman" w:hAnsi="Times New Roman" w:cs="Times New Roman"/>
        </w:rPr>
        <w:t>Plin</w:t>
      </w:r>
      <w:proofErr w:type="spellEnd"/>
      <w:r w:rsidRPr="00E174F3">
        <w:rPr>
          <w:rFonts w:ascii="Times New Roman" w:hAnsi="Times New Roman" w:cs="Times New Roman"/>
        </w:rPr>
        <w:t xml:space="preserve">. </w:t>
      </w:r>
      <w:r w:rsidRPr="00E174F3">
        <w:rPr>
          <w:rFonts w:ascii="Times New Roman" w:hAnsi="Times New Roman" w:cs="Times New Roman"/>
          <w:i/>
        </w:rPr>
        <w:t xml:space="preserve">H.N. </w:t>
      </w:r>
      <w:r w:rsidRPr="00E174F3">
        <w:rPr>
          <w:rFonts w:ascii="Times New Roman" w:hAnsi="Times New Roman" w:cs="Times New Roman"/>
        </w:rPr>
        <w:t xml:space="preserve">33; </w:t>
      </w:r>
      <w:proofErr w:type="spellStart"/>
      <w:r w:rsidRPr="00E174F3">
        <w:rPr>
          <w:rFonts w:ascii="Times New Roman" w:hAnsi="Times New Roman" w:cs="Times New Roman"/>
        </w:rPr>
        <w:t>Strab</w:t>
      </w:r>
      <w:proofErr w:type="spellEnd"/>
      <w:r w:rsidRPr="00E174F3">
        <w:rPr>
          <w:rFonts w:ascii="Times New Roman" w:hAnsi="Times New Roman" w:cs="Times New Roman"/>
        </w:rPr>
        <w:t xml:space="preserve">. 7.3.3; </w:t>
      </w:r>
      <w:proofErr w:type="spellStart"/>
      <w:r w:rsidRPr="00E174F3">
        <w:rPr>
          <w:rFonts w:ascii="Times New Roman" w:hAnsi="Times New Roman" w:cs="Times New Roman"/>
        </w:rPr>
        <w:t>Theophr</w:t>
      </w:r>
      <w:proofErr w:type="spellEnd"/>
      <w:r w:rsidRPr="00E174F3">
        <w:rPr>
          <w:rFonts w:ascii="Times New Roman" w:hAnsi="Times New Roman" w:cs="Times New Roman"/>
        </w:rPr>
        <w:t xml:space="preserve">. </w:t>
      </w:r>
      <w:proofErr w:type="spellStart"/>
      <w:r w:rsidRPr="00E174F3">
        <w:rPr>
          <w:rFonts w:ascii="Times New Roman" w:hAnsi="Times New Roman" w:cs="Times New Roman"/>
          <w:i/>
        </w:rPr>
        <w:t>Ston</w:t>
      </w:r>
      <w:proofErr w:type="spellEnd"/>
      <w:r w:rsidRPr="00E174F3">
        <w:rPr>
          <w:rFonts w:ascii="Times New Roman" w:hAnsi="Times New Roman" w:cs="Times New Roman"/>
          <w:i/>
        </w:rPr>
        <w:t xml:space="preserve">. </w:t>
      </w:r>
      <w:r w:rsidRPr="00E174F3">
        <w:rPr>
          <w:rFonts w:ascii="Times New Roman" w:hAnsi="Times New Roman" w:cs="Times New Roman"/>
        </w:rPr>
        <w:t>13</w:t>
      </w:r>
    </w:p>
  </w:footnote>
  <w:footnote w:id="231">
    <w:p w14:paraId="1C98B781"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Fox 2015: 367</w:t>
      </w:r>
    </w:p>
  </w:footnote>
  <w:footnote w:id="232">
    <w:p w14:paraId="29C49819"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Theophr</w:t>
      </w:r>
      <w:proofErr w:type="spellEnd"/>
      <w:r w:rsidRPr="00E174F3">
        <w:rPr>
          <w:rFonts w:ascii="Times New Roman" w:hAnsi="Times New Roman" w:cs="Times New Roman"/>
        </w:rPr>
        <w:t xml:space="preserve">. </w:t>
      </w:r>
      <w:proofErr w:type="spellStart"/>
      <w:r w:rsidRPr="00E174F3">
        <w:rPr>
          <w:rFonts w:ascii="Times New Roman" w:hAnsi="Times New Roman" w:cs="Times New Roman"/>
          <w:i/>
        </w:rPr>
        <w:t>Ston</w:t>
      </w:r>
      <w:proofErr w:type="spellEnd"/>
      <w:r w:rsidRPr="00E174F3">
        <w:rPr>
          <w:rFonts w:ascii="Times New Roman" w:hAnsi="Times New Roman" w:cs="Times New Roman"/>
          <w:i/>
        </w:rPr>
        <w:t xml:space="preserve">. </w:t>
      </w:r>
      <w:r w:rsidRPr="00E174F3">
        <w:rPr>
          <w:rFonts w:ascii="Times New Roman" w:hAnsi="Times New Roman" w:cs="Times New Roman"/>
        </w:rPr>
        <w:t>31-33, 50-51</w:t>
      </w:r>
    </w:p>
  </w:footnote>
  <w:footnote w:id="233">
    <w:p w14:paraId="760BAE73"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Fox 2015: 367-268</w:t>
      </w:r>
    </w:p>
  </w:footnote>
  <w:footnote w:id="234">
    <w:p w14:paraId="39307AE6"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16.8.6; Bissa 2009: 31; Fox 2015: 367-368</w:t>
      </w:r>
    </w:p>
  </w:footnote>
  <w:footnote w:id="235">
    <w:p w14:paraId="13E78C9E"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16.8.6; Fox 2015: 367-368</w:t>
      </w:r>
    </w:p>
  </w:footnote>
  <w:footnote w:id="236">
    <w:p w14:paraId="350A52AE"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49 </w:t>
      </w:r>
    </w:p>
  </w:footnote>
  <w:footnote w:id="237">
    <w:p w14:paraId="6812A969"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50, fig. 3.1</w:t>
      </w:r>
    </w:p>
  </w:footnote>
  <w:footnote w:id="238">
    <w:p w14:paraId="2EFA16EF"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106-108</w:t>
      </w:r>
    </w:p>
  </w:footnote>
  <w:footnote w:id="239">
    <w:p w14:paraId="4B4E96FB"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88</w:t>
      </w:r>
    </w:p>
  </w:footnote>
  <w:footnote w:id="240">
    <w:p w14:paraId="2102F1F4"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88</w:t>
      </w:r>
    </w:p>
  </w:footnote>
  <w:footnote w:id="241">
    <w:p w14:paraId="0908DE28"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88</w:t>
      </w:r>
    </w:p>
  </w:footnote>
  <w:footnote w:id="242">
    <w:p w14:paraId="343F671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88-89; </w:t>
      </w:r>
      <w:proofErr w:type="spellStart"/>
      <w:r w:rsidRPr="00E174F3">
        <w:rPr>
          <w:rFonts w:ascii="Times New Roman" w:hAnsi="Times New Roman" w:cs="Times New Roman"/>
        </w:rPr>
        <w:t>Drougou</w:t>
      </w:r>
      <w:proofErr w:type="spellEnd"/>
      <w:r w:rsidRPr="00E174F3">
        <w:rPr>
          <w:rFonts w:ascii="Times New Roman" w:hAnsi="Times New Roman" w:cs="Times New Roman"/>
        </w:rPr>
        <w:t xml:space="preserve"> 1994</w:t>
      </w:r>
    </w:p>
  </w:footnote>
  <w:footnote w:id="243">
    <w:p w14:paraId="7F61DC66"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89</w:t>
      </w:r>
    </w:p>
  </w:footnote>
  <w:footnote w:id="244">
    <w:p w14:paraId="68514477"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Flensted</w:t>
      </w:r>
      <w:proofErr w:type="spellEnd"/>
      <w:r w:rsidRPr="00E174F3">
        <w:rPr>
          <w:rFonts w:ascii="Times New Roman" w:hAnsi="Times New Roman" w:cs="Times New Roman"/>
        </w:rPr>
        <w:t xml:space="preserve"> 2004: 818</w:t>
      </w:r>
    </w:p>
  </w:footnote>
  <w:footnote w:id="245">
    <w:p w14:paraId="10BC7C8C"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142</w:t>
      </w:r>
    </w:p>
  </w:footnote>
  <w:footnote w:id="246">
    <w:p w14:paraId="2A02CF3E"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142</w:t>
      </w:r>
    </w:p>
  </w:footnote>
  <w:footnote w:id="247">
    <w:p w14:paraId="48D542D5"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160-161</w:t>
      </w:r>
    </w:p>
  </w:footnote>
  <w:footnote w:id="248">
    <w:p w14:paraId="3871BFE5"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16.8;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160-161</w:t>
      </w:r>
    </w:p>
  </w:footnote>
  <w:footnote w:id="249">
    <w:p w14:paraId="4491C0DC"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88</w:t>
      </w:r>
    </w:p>
  </w:footnote>
  <w:footnote w:id="250">
    <w:p w14:paraId="26A089AC" w14:textId="27CC7D2C"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Drougou</w:t>
      </w:r>
      <w:proofErr w:type="spellEnd"/>
      <w:r w:rsidRPr="00E174F3">
        <w:rPr>
          <w:rFonts w:ascii="Times New Roman" w:hAnsi="Times New Roman" w:cs="Times New Roman"/>
        </w:rPr>
        <w:t xml:space="preserve"> 1994</w:t>
      </w:r>
      <w:r w:rsidR="00C46519" w:rsidRPr="00E174F3">
        <w:rPr>
          <w:rFonts w:ascii="Times New Roman" w:hAnsi="Times New Roman" w:cs="Times New Roman"/>
        </w:rPr>
        <w:t xml:space="preserve">; </w:t>
      </w:r>
      <w:proofErr w:type="spellStart"/>
      <w:r w:rsidR="00C46519" w:rsidRPr="00E174F3">
        <w:rPr>
          <w:rFonts w:ascii="Times New Roman" w:hAnsi="Times New Roman" w:cs="Times New Roman"/>
        </w:rPr>
        <w:t>Saatsoglou-Paliadeli</w:t>
      </w:r>
      <w:proofErr w:type="spellEnd"/>
      <w:r w:rsidR="00C46519" w:rsidRPr="00E174F3">
        <w:rPr>
          <w:rFonts w:ascii="Times New Roman" w:hAnsi="Times New Roman" w:cs="Times New Roman"/>
        </w:rPr>
        <w:t xml:space="preserve"> 2015: 272-273</w:t>
      </w:r>
    </w:p>
  </w:footnote>
  <w:footnote w:id="251">
    <w:p w14:paraId="77CE457A"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King 2018: 194</w:t>
      </w:r>
    </w:p>
  </w:footnote>
  <w:footnote w:id="252">
    <w:p w14:paraId="3F4C49CA"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Barisiokas</w:t>
      </w:r>
      <w:proofErr w:type="spellEnd"/>
      <w:r w:rsidRPr="00E174F3">
        <w:rPr>
          <w:rFonts w:ascii="Times New Roman" w:hAnsi="Times New Roman" w:cs="Times New Roman"/>
        </w:rPr>
        <w:t xml:space="preserve"> 2000: 511-515</w:t>
      </w:r>
    </w:p>
  </w:footnote>
  <w:footnote w:id="253">
    <w:p w14:paraId="6CB79695" w14:textId="70EA1204"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Drougou</w:t>
      </w:r>
      <w:proofErr w:type="spellEnd"/>
      <w:r w:rsidRPr="00E174F3">
        <w:rPr>
          <w:rFonts w:ascii="Times New Roman" w:hAnsi="Times New Roman" w:cs="Times New Roman"/>
        </w:rPr>
        <w:t xml:space="preserve"> 1994;</w:t>
      </w:r>
      <w:r w:rsidR="00C46519" w:rsidRPr="00E174F3">
        <w:rPr>
          <w:rFonts w:ascii="Times New Roman" w:hAnsi="Times New Roman" w:cs="Times New Roman"/>
        </w:rPr>
        <w:t xml:space="preserve"> </w:t>
      </w:r>
      <w:proofErr w:type="spellStart"/>
      <w:r w:rsidR="00C46519" w:rsidRPr="00E174F3">
        <w:rPr>
          <w:rFonts w:ascii="Times New Roman" w:hAnsi="Times New Roman" w:cs="Times New Roman"/>
        </w:rPr>
        <w:t>Saatsoglou-Paliadeli</w:t>
      </w:r>
      <w:proofErr w:type="spellEnd"/>
      <w:r w:rsidR="00C46519" w:rsidRPr="00E174F3">
        <w:rPr>
          <w:rFonts w:ascii="Times New Roman" w:hAnsi="Times New Roman" w:cs="Times New Roman"/>
        </w:rPr>
        <w:t xml:space="preserve"> 2015: 272-273</w:t>
      </w:r>
      <w:r w:rsidR="00C46519" w:rsidRPr="00E174F3">
        <w:rPr>
          <w:rFonts w:ascii="Times New Roman" w:hAnsi="Times New Roman" w:cs="Times New Roman"/>
        </w:rPr>
        <w:t>;</w:t>
      </w:r>
      <w:r w:rsidRPr="00E174F3">
        <w:rPr>
          <w:rFonts w:ascii="Times New Roman" w:hAnsi="Times New Roman" w:cs="Times New Roman"/>
        </w:rPr>
        <w:t xml:space="preserve">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21</w:t>
      </w:r>
    </w:p>
  </w:footnote>
  <w:footnote w:id="254">
    <w:p w14:paraId="5A18C7EA"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Saatsoglou-Paliadeli</w:t>
      </w:r>
      <w:proofErr w:type="spellEnd"/>
      <w:r w:rsidRPr="00E174F3">
        <w:rPr>
          <w:rFonts w:ascii="Times New Roman" w:hAnsi="Times New Roman" w:cs="Times New Roman"/>
        </w:rPr>
        <w:t xml:space="preserve"> 2015: 272-273</w:t>
      </w:r>
    </w:p>
  </w:footnote>
  <w:footnote w:id="255">
    <w:p w14:paraId="0A9B3314"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xml:space="preserve">. 5.17; Borza 1990: 53;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184</w:t>
      </w:r>
    </w:p>
  </w:footnote>
  <w:footnote w:id="256">
    <w:p w14:paraId="7F0348CC"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5.17</w:t>
      </w:r>
    </w:p>
  </w:footnote>
  <w:footnote w:id="257">
    <w:p w14:paraId="3C0CC5B4"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5.17; Borza 1990: 53</w:t>
      </w:r>
    </w:p>
  </w:footnote>
  <w:footnote w:id="258">
    <w:p w14:paraId="51094D27"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5.17; Borza 1990: 53</w:t>
      </w:r>
    </w:p>
  </w:footnote>
  <w:footnote w:id="259">
    <w:p w14:paraId="6CE1A4EF"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119;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161</w:t>
      </w:r>
    </w:p>
  </w:footnote>
  <w:footnote w:id="260">
    <w:p w14:paraId="278167E0"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Bissa 2009: 35</w:t>
      </w:r>
    </w:p>
  </w:footnote>
  <w:footnote w:id="261">
    <w:p w14:paraId="2A7ACA61"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5.17; Bissa 2009: 35</w:t>
      </w:r>
    </w:p>
  </w:footnote>
  <w:footnote w:id="262">
    <w:p w14:paraId="43B2A216"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119</w:t>
      </w:r>
    </w:p>
  </w:footnote>
  <w:footnote w:id="263">
    <w:p w14:paraId="3700FE55"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162;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184</w:t>
      </w:r>
    </w:p>
  </w:footnote>
  <w:footnote w:id="264">
    <w:p w14:paraId="3C29E2A3"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122; Hammond 1972: 114 </w:t>
      </w:r>
    </w:p>
  </w:footnote>
  <w:footnote w:id="265">
    <w:p w14:paraId="2DE8664D"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184</w:t>
      </w:r>
    </w:p>
  </w:footnote>
  <w:footnote w:id="266">
    <w:p w14:paraId="47A95EB4"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xml:space="preserve">. 7.127.2; Borza 1990: 53 Gabriel 2010: 37; King 2018: 8;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161-165;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184; Worthington 2008: 7</w:t>
      </w:r>
    </w:p>
  </w:footnote>
  <w:footnote w:id="267">
    <w:p w14:paraId="47A30B36"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Finley 1999: 141</w:t>
      </w:r>
    </w:p>
  </w:footnote>
  <w:footnote w:id="268">
    <w:p w14:paraId="54F1FF11"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Finley 1999: 168</w:t>
      </w:r>
    </w:p>
  </w:footnote>
  <w:footnote w:id="269">
    <w:p w14:paraId="62D310F5"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139-140</w:t>
      </w:r>
    </w:p>
  </w:footnote>
  <w:footnote w:id="270">
    <w:p w14:paraId="563E626A"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Mari 2015: 87</w:t>
      </w:r>
    </w:p>
  </w:footnote>
  <w:footnote w:id="271">
    <w:p w14:paraId="32526D6D"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164, 175; Hammond 2002: 24</w:t>
      </w:r>
    </w:p>
  </w:footnote>
  <w:footnote w:id="272">
    <w:p w14:paraId="1F3CBE2D"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Borza 1990: 164, 175</w:t>
      </w:r>
    </w:p>
  </w:footnote>
  <w:footnote w:id="273">
    <w:p w14:paraId="78587413"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164-165</w:t>
      </w:r>
    </w:p>
  </w:footnote>
  <w:footnote w:id="274">
    <w:p w14:paraId="7469F1CA"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164-165</w:t>
      </w:r>
    </w:p>
  </w:footnote>
  <w:footnote w:id="275">
    <w:p w14:paraId="1F6DBA03"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Andoc</w:t>
      </w:r>
      <w:proofErr w:type="spellEnd"/>
      <w:r w:rsidRPr="00E174F3">
        <w:rPr>
          <w:rFonts w:ascii="Times New Roman" w:hAnsi="Times New Roman" w:cs="Times New Roman"/>
        </w:rPr>
        <w:t xml:space="preserve">. 2.11; Borza 1990: 163; </w:t>
      </w:r>
      <w:proofErr w:type="spellStart"/>
      <w:r w:rsidRPr="00E174F3">
        <w:rPr>
          <w:rFonts w:ascii="Times New Roman" w:hAnsi="Times New Roman" w:cs="Times New Roman"/>
        </w:rPr>
        <w:t>Hatzopoulous</w:t>
      </w:r>
      <w:proofErr w:type="spellEnd"/>
      <w:r w:rsidRPr="00E174F3">
        <w:rPr>
          <w:rFonts w:ascii="Times New Roman" w:hAnsi="Times New Roman" w:cs="Times New Roman"/>
        </w:rPr>
        <w:t xml:space="preserve"> 2015: 48;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164-165</w:t>
      </w:r>
    </w:p>
  </w:footnote>
  <w:footnote w:id="276">
    <w:p w14:paraId="4F85C0A8"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xml:space="preserve">. 5.17; Borza 1990: 53;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164-165;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184</w:t>
      </w:r>
    </w:p>
  </w:footnote>
  <w:footnote w:id="277">
    <w:p w14:paraId="593CD661"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xml:space="preserve">. 5.17; Borza 1990: 53; Hammond 2002: Fig. 4;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164-165;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184</w:t>
      </w:r>
    </w:p>
  </w:footnote>
  <w:footnote w:id="278">
    <w:p w14:paraId="0DF92FEB"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16.8;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160-161; </w:t>
      </w:r>
      <w:proofErr w:type="spellStart"/>
      <w:r w:rsidRPr="00E174F3">
        <w:rPr>
          <w:rFonts w:ascii="Times New Roman" w:hAnsi="Times New Roman" w:cs="Times New Roman"/>
        </w:rPr>
        <w:t>Loukopoulou</w:t>
      </w:r>
      <w:proofErr w:type="spellEnd"/>
      <w:r w:rsidRPr="00E174F3">
        <w:rPr>
          <w:rFonts w:ascii="Times New Roman" w:hAnsi="Times New Roman" w:cs="Times New Roman"/>
        </w:rPr>
        <w:t xml:space="preserve"> 2015: 468-469</w:t>
      </w:r>
    </w:p>
  </w:footnote>
  <w:footnote w:id="279">
    <w:p w14:paraId="2BAFF455"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Strab</w:t>
      </w:r>
      <w:proofErr w:type="spellEnd"/>
      <w:r w:rsidRPr="00E174F3">
        <w:rPr>
          <w:rFonts w:ascii="Times New Roman" w:hAnsi="Times New Roman" w:cs="Times New Roman"/>
        </w:rPr>
        <w:t>. 7.7.8</w:t>
      </w:r>
    </w:p>
  </w:footnote>
  <w:footnote w:id="280">
    <w:p w14:paraId="183D2FEE"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Bissa 2009: 33</w:t>
      </w:r>
    </w:p>
  </w:footnote>
  <w:footnote w:id="281">
    <w:p w14:paraId="7E648923"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Strab</w:t>
      </w:r>
      <w:proofErr w:type="spellEnd"/>
      <w:r w:rsidRPr="00E174F3">
        <w:rPr>
          <w:rFonts w:ascii="Times New Roman" w:hAnsi="Times New Roman" w:cs="Times New Roman"/>
        </w:rPr>
        <w:t>. 7.7.8</w:t>
      </w:r>
    </w:p>
  </w:footnote>
  <w:footnote w:id="282">
    <w:p w14:paraId="71EDEF16"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Hammond 2002: Fig. 4</w:t>
      </w:r>
    </w:p>
  </w:footnote>
  <w:footnote w:id="283">
    <w:p w14:paraId="4FFA041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Strab</w:t>
      </w:r>
      <w:proofErr w:type="spellEnd"/>
      <w:r w:rsidRPr="00E174F3">
        <w:rPr>
          <w:rFonts w:ascii="Times New Roman" w:hAnsi="Times New Roman" w:cs="Times New Roman"/>
        </w:rPr>
        <w:t>. 7.7.8; Bissa 2009: 31</w:t>
      </w:r>
    </w:p>
  </w:footnote>
  <w:footnote w:id="284">
    <w:p w14:paraId="457B01BA"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Hammond 2002: Fig. 4</w:t>
      </w:r>
    </w:p>
  </w:footnote>
  <w:footnote w:id="285">
    <w:p w14:paraId="1AFE1896"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Strab</w:t>
      </w:r>
      <w:proofErr w:type="spellEnd"/>
      <w:r w:rsidRPr="00E174F3">
        <w:rPr>
          <w:rFonts w:ascii="Times New Roman" w:hAnsi="Times New Roman" w:cs="Times New Roman"/>
        </w:rPr>
        <w:t xml:space="preserve">. 7.fr.34-35; Borza 1990: 53-54;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161</w:t>
      </w:r>
    </w:p>
  </w:footnote>
  <w:footnote w:id="286">
    <w:p w14:paraId="2101E811"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16.8</w:t>
      </w:r>
    </w:p>
  </w:footnote>
  <w:footnote w:id="287">
    <w:p w14:paraId="6130A925"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16.8.6-7; </w:t>
      </w:r>
      <w:proofErr w:type="spellStart"/>
      <w:r w:rsidRPr="00E174F3">
        <w:rPr>
          <w:rFonts w:ascii="Times New Roman" w:hAnsi="Times New Roman" w:cs="Times New Roman"/>
        </w:rPr>
        <w:t>Theophr</w:t>
      </w:r>
      <w:proofErr w:type="spellEnd"/>
      <w:r w:rsidRPr="00E174F3">
        <w:rPr>
          <w:rFonts w:ascii="Times New Roman" w:hAnsi="Times New Roman" w:cs="Times New Roman"/>
        </w:rPr>
        <w:t xml:space="preserve">. </w:t>
      </w:r>
      <w:r w:rsidRPr="00E174F3">
        <w:rPr>
          <w:rFonts w:ascii="Times New Roman" w:hAnsi="Times New Roman" w:cs="Times New Roman"/>
          <w:i/>
        </w:rPr>
        <w:t>Caus. Pl.</w:t>
      </w:r>
      <w:r w:rsidRPr="00E174F3">
        <w:rPr>
          <w:rFonts w:ascii="Times New Roman" w:hAnsi="Times New Roman" w:cs="Times New Roman"/>
        </w:rPr>
        <w:t xml:space="preserve"> 5.14.5-6; Borza 1990: 51</w:t>
      </w:r>
    </w:p>
  </w:footnote>
  <w:footnote w:id="288">
    <w:p w14:paraId="22D5C989"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16.8.7</w:t>
      </w:r>
    </w:p>
  </w:footnote>
  <w:footnote w:id="289">
    <w:p w14:paraId="7EA13F1E"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16.8.6-7; Bissa 2009: 37</w:t>
      </w:r>
    </w:p>
  </w:footnote>
  <w:footnote w:id="290">
    <w:p w14:paraId="0AFF6481"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Koukouli-Chrysanthaki</w:t>
      </w:r>
      <w:proofErr w:type="spellEnd"/>
      <w:r w:rsidRPr="00E174F3">
        <w:rPr>
          <w:rFonts w:ascii="Times New Roman" w:hAnsi="Times New Roman" w:cs="Times New Roman"/>
        </w:rPr>
        <w:t xml:space="preserve"> 2015: 440</w:t>
      </w:r>
    </w:p>
  </w:footnote>
  <w:footnote w:id="291">
    <w:p w14:paraId="02BF4D0F"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Arist</w:t>
      </w:r>
      <w:proofErr w:type="spellEnd"/>
      <w:r w:rsidRPr="00E174F3">
        <w:rPr>
          <w:rFonts w:ascii="Times New Roman" w:hAnsi="Times New Roman" w:cs="Times New Roman"/>
        </w:rPr>
        <w:t xml:space="preserve">. </w:t>
      </w:r>
      <w:r w:rsidRPr="00E174F3">
        <w:rPr>
          <w:rFonts w:ascii="Times New Roman" w:hAnsi="Times New Roman" w:cs="Times New Roman"/>
          <w:i/>
        </w:rPr>
        <w:t xml:space="preserve">Const. </w:t>
      </w:r>
      <w:proofErr w:type="spellStart"/>
      <w:r w:rsidRPr="00E174F3">
        <w:rPr>
          <w:rFonts w:ascii="Times New Roman" w:hAnsi="Times New Roman" w:cs="Times New Roman"/>
          <w:i/>
        </w:rPr>
        <w:t>Ath</w:t>
      </w:r>
      <w:proofErr w:type="spellEnd"/>
      <w:r w:rsidRPr="00E174F3">
        <w:rPr>
          <w:rFonts w:ascii="Times New Roman" w:hAnsi="Times New Roman" w:cs="Times New Roman"/>
        </w:rPr>
        <w:t xml:space="preserve">. 15;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16.8; </w:t>
      </w:r>
      <w:proofErr w:type="spellStart"/>
      <w:r w:rsidRPr="00E174F3">
        <w:rPr>
          <w:rFonts w:ascii="Times New Roman" w:hAnsi="Times New Roman" w:cs="Times New Roman"/>
        </w:rPr>
        <w:t>Hdt</w:t>
      </w:r>
      <w:proofErr w:type="spellEnd"/>
      <w:r w:rsidRPr="00E174F3">
        <w:rPr>
          <w:rFonts w:ascii="Times New Roman" w:hAnsi="Times New Roman" w:cs="Times New Roman"/>
        </w:rPr>
        <w:t xml:space="preserve">. 1.64; </w:t>
      </w:r>
      <w:proofErr w:type="spellStart"/>
      <w:r w:rsidRPr="00E174F3">
        <w:rPr>
          <w:rFonts w:ascii="Times New Roman" w:hAnsi="Times New Roman" w:cs="Times New Roman"/>
        </w:rPr>
        <w:t>Bissa</w:t>
      </w:r>
      <w:proofErr w:type="spellEnd"/>
      <w:r w:rsidRPr="00E174F3">
        <w:rPr>
          <w:rFonts w:ascii="Times New Roman" w:hAnsi="Times New Roman" w:cs="Times New Roman"/>
        </w:rPr>
        <w:t xml:space="preserve"> 2009: 36-37; </w:t>
      </w:r>
      <w:proofErr w:type="spellStart"/>
      <w:r w:rsidRPr="00E174F3">
        <w:rPr>
          <w:rFonts w:ascii="Times New Roman" w:hAnsi="Times New Roman" w:cs="Times New Roman"/>
        </w:rPr>
        <w:t>Hatzopoulous</w:t>
      </w:r>
      <w:proofErr w:type="spellEnd"/>
      <w:r w:rsidRPr="00E174F3">
        <w:rPr>
          <w:rFonts w:ascii="Times New Roman" w:hAnsi="Times New Roman" w:cs="Times New Roman"/>
        </w:rPr>
        <w:t xml:space="preserve"> 2015: 48; </w:t>
      </w:r>
      <w:proofErr w:type="spellStart"/>
      <w:r w:rsidRPr="00E174F3">
        <w:rPr>
          <w:rFonts w:ascii="Times New Roman" w:hAnsi="Times New Roman" w:cs="Times New Roman"/>
        </w:rPr>
        <w:t>Treister</w:t>
      </w:r>
      <w:proofErr w:type="spellEnd"/>
      <w:r w:rsidRPr="00E174F3">
        <w:rPr>
          <w:rFonts w:ascii="Times New Roman" w:hAnsi="Times New Roman" w:cs="Times New Roman"/>
        </w:rPr>
        <w:t xml:space="preserve"> 1996: 136</w:t>
      </w:r>
    </w:p>
  </w:footnote>
  <w:footnote w:id="292">
    <w:p w14:paraId="7FFBE1A8"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16.8.7; </w:t>
      </w:r>
      <w:proofErr w:type="spellStart"/>
      <w:r w:rsidRPr="00E174F3">
        <w:rPr>
          <w:rFonts w:ascii="Times New Roman" w:hAnsi="Times New Roman" w:cs="Times New Roman"/>
        </w:rPr>
        <w:t>Bissa</w:t>
      </w:r>
      <w:proofErr w:type="spellEnd"/>
      <w:r w:rsidRPr="00E174F3">
        <w:rPr>
          <w:rFonts w:ascii="Times New Roman" w:hAnsi="Times New Roman" w:cs="Times New Roman"/>
        </w:rPr>
        <w:t xml:space="preserve"> 2009: 39; </w:t>
      </w:r>
      <w:proofErr w:type="spellStart"/>
      <w:r w:rsidRPr="00E174F3">
        <w:rPr>
          <w:rFonts w:ascii="Times New Roman" w:hAnsi="Times New Roman" w:cs="Times New Roman"/>
        </w:rPr>
        <w:t>Hatzopoulous</w:t>
      </w:r>
      <w:proofErr w:type="spellEnd"/>
      <w:r w:rsidRPr="00E174F3">
        <w:rPr>
          <w:rFonts w:ascii="Times New Roman" w:hAnsi="Times New Roman" w:cs="Times New Roman"/>
        </w:rPr>
        <w:t xml:space="preserve"> 2015: 48</w:t>
      </w:r>
    </w:p>
  </w:footnote>
  <w:footnote w:id="293">
    <w:p w14:paraId="7D0CE67C"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16.1</w:t>
      </w:r>
    </w:p>
  </w:footnote>
  <w:footnote w:id="294">
    <w:p w14:paraId="72F32EEF" w14:textId="77777777"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Hammond 2002: 113</w:t>
      </w:r>
    </w:p>
  </w:footnote>
  <w:footnote w:id="295">
    <w:p w14:paraId="765C8BD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16.8.5-7; Hammond 2002: Fig. 4</w:t>
      </w:r>
    </w:p>
  </w:footnote>
  <w:footnote w:id="296">
    <w:p w14:paraId="576CE103"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16.8</w:t>
      </w:r>
    </w:p>
  </w:footnote>
  <w:footnote w:id="297">
    <w:p w14:paraId="0701155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160-161; </w:t>
      </w:r>
      <w:proofErr w:type="spellStart"/>
      <w:r w:rsidRPr="00E174F3">
        <w:rPr>
          <w:rFonts w:ascii="Times New Roman" w:hAnsi="Times New Roman" w:cs="Times New Roman"/>
        </w:rPr>
        <w:t>Loukopoulou</w:t>
      </w:r>
      <w:proofErr w:type="spellEnd"/>
      <w:r w:rsidRPr="00E174F3">
        <w:rPr>
          <w:rFonts w:ascii="Times New Roman" w:hAnsi="Times New Roman" w:cs="Times New Roman"/>
        </w:rPr>
        <w:t xml:space="preserve"> 2015: 468-469</w:t>
      </w:r>
    </w:p>
  </w:footnote>
  <w:footnote w:id="298">
    <w:p w14:paraId="4F9BAD7A"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Loukopoulou</w:t>
      </w:r>
      <w:proofErr w:type="spellEnd"/>
      <w:r w:rsidRPr="00E174F3">
        <w:rPr>
          <w:rFonts w:ascii="Times New Roman" w:hAnsi="Times New Roman" w:cs="Times New Roman"/>
        </w:rPr>
        <w:t xml:space="preserve"> 2015: 468-469</w:t>
      </w:r>
    </w:p>
  </w:footnote>
  <w:footnote w:id="299">
    <w:p w14:paraId="225AEE20"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16.71.2; </w:t>
      </w:r>
      <w:proofErr w:type="spellStart"/>
      <w:r w:rsidRPr="00E174F3">
        <w:rPr>
          <w:rFonts w:ascii="Times New Roman" w:hAnsi="Times New Roman" w:cs="Times New Roman"/>
        </w:rPr>
        <w:t>Loukopoulou</w:t>
      </w:r>
      <w:proofErr w:type="spellEnd"/>
      <w:r w:rsidRPr="00E174F3">
        <w:rPr>
          <w:rFonts w:ascii="Times New Roman" w:hAnsi="Times New Roman" w:cs="Times New Roman"/>
        </w:rPr>
        <w:t xml:space="preserve"> 2015: 468-469</w:t>
      </w:r>
    </w:p>
  </w:footnote>
  <w:footnote w:id="300">
    <w:p w14:paraId="156DFC12"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16.71.2</w:t>
      </w:r>
    </w:p>
  </w:footnote>
  <w:footnote w:id="301">
    <w:p w14:paraId="6074462F" w14:textId="3BDA57AD" w:rsidR="00530060" w:rsidRPr="00E174F3" w:rsidRDefault="00530060">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16.8</w:t>
      </w:r>
    </w:p>
  </w:footnote>
  <w:footnote w:id="302">
    <w:p w14:paraId="376C0C17"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16.8</w:t>
      </w:r>
    </w:p>
  </w:footnote>
  <w:footnote w:id="303">
    <w:p w14:paraId="4718A81F"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16.8; </w:t>
      </w:r>
      <w:proofErr w:type="spellStart"/>
      <w:r w:rsidRPr="00E174F3">
        <w:rPr>
          <w:rFonts w:ascii="Times New Roman" w:hAnsi="Times New Roman" w:cs="Times New Roman"/>
        </w:rPr>
        <w:t>Hdt</w:t>
      </w:r>
      <w:proofErr w:type="spellEnd"/>
      <w:r w:rsidRPr="00E174F3">
        <w:rPr>
          <w:rFonts w:ascii="Times New Roman" w:hAnsi="Times New Roman" w:cs="Times New Roman"/>
        </w:rPr>
        <w:t>. 5.17</w:t>
      </w:r>
    </w:p>
  </w:footnote>
  <w:footnote w:id="304">
    <w:p w14:paraId="17F677F8"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16.1, 16.8; </w:t>
      </w:r>
      <w:proofErr w:type="spellStart"/>
      <w:r w:rsidRPr="00E174F3">
        <w:rPr>
          <w:rFonts w:ascii="Times New Roman" w:hAnsi="Times New Roman" w:cs="Times New Roman"/>
        </w:rPr>
        <w:t>Hatzopoulous</w:t>
      </w:r>
      <w:proofErr w:type="spellEnd"/>
      <w:r w:rsidRPr="00E174F3">
        <w:rPr>
          <w:rFonts w:ascii="Times New Roman" w:hAnsi="Times New Roman" w:cs="Times New Roman"/>
        </w:rPr>
        <w:t xml:space="preserve"> 2015: 48</w:t>
      </w:r>
    </w:p>
  </w:footnote>
  <w:footnote w:id="305">
    <w:p w14:paraId="65651C3D"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Paspalas</w:t>
      </w:r>
      <w:proofErr w:type="spellEnd"/>
      <w:r w:rsidRPr="00E174F3">
        <w:rPr>
          <w:rFonts w:ascii="Times New Roman" w:hAnsi="Times New Roman" w:cs="Times New Roman"/>
        </w:rPr>
        <w:t xml:space="preserve"> 2015: 198-199</w:t>
      </w:r>
    </w:p>
  </w:footnote>
  <w:footnote w:id="306">
    <w:p w14:paraId="72F9445F"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16.8</w:t>
      </w:r>
    </w:p>
  </w:footnote>
  <w:footnote w:id="307">
    <w:p w14:paraId="5FC0E626"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16.8</w:t>
      </w:r>
    </w:p>
  </w:footnote>
  <w:footnote w:id="308">
    <w:p w14:paraId="064A208A"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16.8; Fox 2015: 367-368</w:t>
      </w:r>
    </w:p>
  </w:footnote>
  <w:footnote w:id="309">
    <w:p w14:paraId="64CF14B7"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16.1, 16.8; </w:t>
      </w:r>
      <w:proofErr w:type="spellStart"/>
      <w:r w:rsidRPr="00E174F3">
        <w:rPr>
          <w:rFonts w:ascii="Times New Roman" w:hAnsi="Times New Roman" w:cs="Times New Roman"/>
        </w:rPr>
        <w:t>Kremydi</w:t>
      </w:r>
      <w:proofErr w:type="spellEnd"/>
      <w:r w:rsidRPr="00E174F3">
        <w:rPr>
          <w:rFonts w:ascii="Times New Roman" w:hAnsi="Times New Roman" w:cs="Times New Roman"/>
        </w:rPr>
        <w:t xml:space="preserve"> 2015: 160 </w:t>
      </w:r>
    </w:p>
  </w:footnote>
  <w:footnote w:id="310">
    <w:p w14:paraId="775A8E5D"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Andoc</w:t>
      </w:r>
      <w:proofErr w:type="spellEnd"/>
      <w:r w:rsidRPr="00E174F3">
        <w:rPr>
          <w:rFonts w:ascii="Times New Roman" w:hAnsi="Times New Roman" w:cs="Times New Roman"/>
        </w:rPr>
        <w:t xml:space="preserve">. 2. 11-12; </w:t>
      </w:r>
      <w:proofErr w:type="spellStart"/>
      <w:r w:rsidRPr="00E174F3">
        <w:rPr>
          <w:rFonts w:ascii="Times New Roman" w:hAnsi="Times New Roman" w:cs="Times New Roman"/>
        </w:rPr>
        <w:t>Hdt</w:t>
      </w:r>
      <w:proofErr w:type="spellEnd"/>
      <w:r w:rsidRPr="00E174F3">
        <w:rPr>
          <w:rFonts w:ascii="Times New Roman" w:hAnsi="Times New Roman" w:cs="Times New Roman"/>
        </w:rPr>
        <w:t>. 5.17; IG I</w:t>
      </w:r>
      <w:r w:rsidRPr="00E174F3">
        <w:rPr>
          <w:rFonts w:ascii="Times New Roman" w:hAnsi="Times New Roman" w:cs="Times New Roman"/>
          <w:vertAlign w:val="superscript"/>
        </w:rPr>
        <w:t>3</w:t>
      </w:r>
      <w:r w:rsidRPr="00E174F3">
        <w:rPr>
          <w:rFonts w:ascii="Times New Roman" w:hAnsi="Times New Roman" w:cs="Times New Roman"/>
        </w:rPr>
        <w:t>.</w:t>
      </w:r>
      <w:r w:rsidRPr="00E174F3">
        <w:rPr>
          <w:rFonts w:ascii="Times New Roman" w:hAnsi="Times New Roman" w:cs="Times New Roman"/>
          <w:vertAlign w:val="superscript"/>
        </w:rPr>
        <w:t xml:space="preserve"> </w:t>
      </w:r>
      <w:r w:rsidRPr="00E174F3">
        <w:rPr>
          <w:rFonts w:ascii="Times New Roman" w:hAnsi="Times New Roman" w:cs="Times New Roman"/>
        </w:rPr>
        <w:t>89.3; RO. 12.9-18; Bissa 2009: 112-115</w:t>
      </w:r>
    </w:p>
  </w:footnote>
  <w:footnote w:id="311">
    <w:p w14:paraId="6814767A" w14:textId="60FB73C6" w:rsidR="000221E5" w:rsidRPr="00E174F3" w:rsidRDefault="000221E5">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Diod. 16.1, </w:t>
      </w:r>
      <w:r w:rsidR="002462A0" w:rsidRPr="00E174F3">
        <w:rPr>
          <w:rFonts w:ascii="Times New Roman" w:hAnsi="Times New Roman" w:cs="Times New Roman"/>
        </w:rPr>
        <w:t>16.</w:t>
      </w:r>
      <w:r w:rsidRPr="00E174F3">
        <w:rPr>
          <w:rFonts w:ascii="Times New Roman" w:hAnsi="Times New Roman" w:cs="Times New Roman"/>
        </w:rPr>
        <w:t xml:space="preserve">8; King 2018: 110-122; Worthington 2008: 7-9 </w:t>
      </w:r>
    </w:p>
  </w:footnote>
  <w:footnote w:id="312">
    <w:p w14:paraId="74120759" w14:textId="72D9330A"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16.8, </w:t>
      </w:r>
      <w:r w:rsidR="002462A0" w:rsidRPr="00E174F3">
        <w:rPr>
          <w:rFonts w:ascii="Times New Roman" w:hAnsi="Times New Roman" w:cs="Times New Roman"/>
        </w:rPr>
        <w:t>16.</w:t>
      </w:r>
      <w:r w:rsidRPr="00E174F3">
        <w:rPr>
          <w:rFonts w:ascii="Times New Roman" w:hAnsi="Times New Roman" w:cs="Times New Roman"/>
        </w:rPr>
        <w:t xml:space="preserve">92; </w:t>
      </w:r>
      <w:proofErr w:type="spellStart"/>
      <w:r w:rsidRPr="00E174F3">
        <w:rPr>
          <w:rFonts w:ascii="Times New Roman" w:hAnsi="Times New Roman" w:cs="Times New Roman"/>
        </w:rPr>
        <w:t>Saatsoglou-Paliadeli</w:t>
      </w:r>
      <w:proofErr w:type="spellEnd"/>
      <w:r w:rsidRPr="00E174F3">
        <w:rPr>
          <w:rFonts w:ascii="Times New Roman" w:hAnsi="Times New Roman" w:cs="Times New Roman"/>
        </w:rPr>
        <w:t xml:space="preserve"> 2015: 279-280</w:t>
      </w:r>
    </w:p>
  </w:footnote>
  <w:footnote w:id="313">
    <w:p w14:paraId="72B0EA26" w14:textId="1F50AC55"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Andoc</w:t>
      </w:r>
      <w:proofErr w:type="spellEnd"/>
      <w:r w:rsidRPr="00E174F3">
        <w:rPr>
          <w:rFonts w:ascii="Times New Roman" w:hAnsi="Times New Roman" w:cs="Times New Roman"/>
        </w:rPr>
        <w:t>. 2. 11-12; IG I</w:t>
      </w:r>
      <w:r w:rsidRPr="00E174F3">
        <w:rPr>
          <w:rFonts w:ascii="Times New Roman" w:hAnsi="Times New Roman" w:cs="Times New Roman"/>
          <w:vertAlign w:val="superscript"/>
        </w:rPr>
        <w:t>3</w:t>
      </w:r>
      <w:r w:rsidRPr="00E174F3">
        <w:rPr>
          <w:rFonts w:ascii="Times New Roman" w:hAnsi="Times New Roman" w:cs="Times New Roman"/>
        </w:rPr>
        <w:t>.</w:t>
      </w:r>
      <w:r w:rsidRPr="00E174F3">
        <w:rPr>
          <w:rFonts w:ascii="Times New Roman" w:hAnsi="Times New Roman" w:cs="Times New Roman"/>
          <w:vertAlign w:val="superscript"/>
        </w:rPr>
        <w:t xml:space="preserve"> </w:t>
      </w:r>
      <w:r w:rsidRPr="00E174F3">
        <w:rPr>
          <w:rFonts w:ascii="Times New Roman" w:hAnsi="Times New Roman" w:cs="Times New Roman"/>
        </w:rPr>
        <w:t>89.3; RO. 12.9-18; Bissa 2009: 112-115; Gabriel 2010: 56-57</w:t>
      </w:r>
      <w:r w:rsidR="002F071D" w:rsidRPr="00E174F3">
        <w:rPr>
          <w:rFonts w:ascii="Times New Roman" w:hAnsi="Times New Roman" w:cs="Times New Roman"/>
        </w:rPr>
        <w:t>; Hammond 2002: 44</w:t>
      </w:r>
    </w:p>
  </w:footnote>
  <w:footnote w:id="314">
    <w:p w14:paraId="0813A7B9"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Andoc</w:t>
      </w:r>
      <w:proofErr w:type="spellEnd"/>
      <w:r w:rsidRPr="00E174F3">
        <w:rPr>
          <w:rFonts w:ascii="Times New Roman" w:hAnsi="Times New Roman" w:cs="Times New Roman"/>
        </w:rPr>
        <w:t>. 2. 11-12; IG I</w:t>
      </w:r>
      <w:r w:rsidRPr="00E174F3">
        <w:rPr>
          <w:rFonts w:ascii="Times New Roman" w:hAnsi="Times New Roman" w:cs="Times New Roman"/>
          <w:vertAlign w:val="superscript"/>
        </w:rPr>
        <w:t>3</w:t>
      </w:r>
      <w:r w:rsidRPr="00E174F3">
        <w:rPr>
          <w:rFonts w:ascii="Times New Roman" w:hAnsi="Times New Roman" w:cs="Times New Roman"/>
        </w:rPr>
        <w:t>.</w:t>
      </w:r>
      <w:r w:rsidRPr="00E174F3">
        <w:rPr>
          <w:rFonts w:ascii="Times New Roman" w:hAnsi="Times New Roman" w:cs="Times New Roman"/>
          <w:vertAlign w:val="superscript"/>
        </w:rPr>
        <w:t xml:space="preserve"> </w:t>
      </w:r>
      <w:r w:rsidRPr="00E174F3">
        <w:rPr>
          <w:rFonts w:ascii="Times New Roman" w:hAnsi="Times New Roman" w:cs="Times New Roman"/>
        </w:rPr>
        <w:t>89.3; RO. 12.9-18; Bissa 2009: 112-115</w:t>
      </w:r>
    </w:p>
  </w:footnote>
  <w:footnote w:id="315">
    <w:p w14:paraId="751617AE"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Koukouli-Chrysanthaki</w:t>
      </w:r>
      <w:proofErr w:type="spellEnd"/>
      <w:r w:rsidRPr="00E174F3">
        <w:rPr>
          <w:rFonts w:ascii="Times New Roman" w:hAnsi="Times New Roman" w:cs="Times New Roman"/>
        </w:rPr>
        <w:t xml:space="preserve"> 2015: 409-410</w:t>
      </w:r>
    </w:p>
  </w:footnote>
  <w:footnote w:id="316">
    <w:p w14:paraId="6B97663E" w14:textId="01BFC425"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16.1, </w:t>
      </w:r>
      <w:r w:rsidR="002462A0" w:rsidRPr="00E174F3">
        <w:rPr>
          <w:rFonts w:ascii="Times New Roman" w:hAnsi="Times New Roman" w:cs="Times New Roman"/>
        </w:rPr>
        <w:t>16.</w:t>
      </w:r>
      <w:r w:rsidRPr="00E174F3">
        <w:rPr>
          <w:rFonts w:ascii="Times New Roman" w:hAnsi="Times New Roman" w:cs="Times New Roman"/>
        </w:rPr>
        <w:t xml:space="preserve">8; </w:t>
      </w:r>
      <w:proofErr w:type="spellStart"/>
      <w:r w:rsidRPr="00E174F3">
        <w:rPr>
          <w:rFonts w:ascii="Times New Roman" w:hAnsi="Times New Roman" w:cs="Times New Roman"/>
        </w:rPr>
        <w:t>Thuc</w:t>
      </w:r>
      <w:proofErr w:type="spellEnd"/>
      <w:r w:rsidRPr="00E174F3">
        <w:rPr>
          <w:rFonts w:ascii="Times New Roman" w:hAnsi="Times New Roman" w:cs="Times New Roman"/>
        </w:rPr>
        <w:t>. 2.99</w:t>
      </w:r>
    </w:p>
  </w:footnote>
  <w:footnote w:id="317">
    <w:p w14:paraId="2A3A586D" w14:textId="15D9313A"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16.1, </w:t>
      </w:r>
      <w:r w:rsidR="002462A0" w:rsidRPr="00E174F3">
        <w:rPr>
          <w:rFonts w:ascii="Times New Roman" w:hAnsi="Times New Roman" w:cs="Times New Roman"/>
        </w:rPr>
        <w:t>16.</w:t>
      </w:r>
      <w:r w:rsidRPr="00E174F3">
        <w:rPr>
          <w:rFonts w:ascii="Times New Roman" w:hAnsi="Times New Roman" w:cs="Times New Roman"/>
        </w:rPr>
        <w:t>8; Gabriel 2010: 61</w:t>
      </w:r>
    </w:p>
  </w:footnote>
  <w:footnote w:id="318">
    <w:p w14:paraId="1B5F29D6"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Koukouli-Chrysanthaki</w:t>
      </w:r>
      <w:proofErr w:type="spellEnd"/>
      <w:r w:rsidRPr="00E174F3">
        <w:rPr>
          <w:rFonts w:ascii="Times New Roman" w:hAnsi="Times New Roman" w:cs="Times New Roman"/>
        </w:rPr>
        <w:t xml:space="preserve"> 2015: 409-410</w:t>
      </w:r>
    </w:p>
  </w:footnote>
  <w:footnote w:id="319">
    <w:p w14:paraId="2CD4C139"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Hdt</w:t>
      </w:r>
      <w:proofErr w:type="spellEnd"/>
      <w:r w:rsidRPr="00E174F3">
        <w:rPr>
          <w:rFonts w:ascii="Times New Roman" w:hAnsi="Times New Roman" w:cs="Times New Roman"/>
        </w:rPr>
        <w:t>. 5.17; Fox 2015: 367</w:t>
      </w:r>
    </w:p>
  </w:footnote>
  <w:footnote w:id="320">
    <w:p w14:paraId="7905704F" w14:textId="77777777"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Koukouli-Chrysanthaki</w:t>
      </w:r>
      <w:proofErr w:type="spellEnd"/>
      <w:r w:rsidRPr="00E174F3">
        <w:rPr>
          <w:rFonts w:ascii="Times New Roman" w:hAnsi="Times New Roman" w:cs="Times New Roman"/>
        </w:rPr>
        <w:t xml:space="preserve"> 2015: 409-410</w:t>
      </w:r>
    </w:p>
  </w:footnote>
  <w:footnote w:id="321">
    <w:p w14:paraId="60B28746" w14:textId="30385096" w:rsidR="000221E5" w:rsidRPr="00E174F3"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Dem. 4</w:t>
      </w:r>
      <w:r w:rsidR="002462A0" w:rsidRPr="00E174F3">
        <w:rPr>
          <w:rFonts w:ascii="Times New Roman" w:hAnsi="Times New Roman" w:cs="Times New Roman"/>
        </w:rPr>
        <w:t xml:space="preserve"> </w:t>
      </w:r>
      <w:r w:rsidRPr="00E174F3">
        <w:rPr>
          <w:rFonts w:ascii="Times New Roman" w:hAnsi="Times New Roman" w:cs="Times New Roman"/>
        </w:rPr>
        <w:t>9</w:t>
      </w:r>
    </w:p>
  </w:footnote>
  <w:footnote w:id="322">
    <w:p w14:paraId="605214B2" w14:textId="2C1711B6" w:rsidR="000221E5" w:rsidRPr="0051495C" w:rsidRDefault="000221E5" w:rsidP="003568E3">
      <w:pPr>
        <w:pStyle w:val="FootnoteText"/>
        <w:rPr>
          <w:rFonts w:ascii="Times New Roman" w:hAnsi="Times New Roman" w:cs="Times New Roman"/>
        </w:rPr>
      </w:pPr>
      <w:r w:rsidRPr="00E174F3">
        <w:rPr>
          <w:rStyle w:val="FootnoteReference"/>
          <w:rFonts w:ascii="Times New Roman" w:hAnsi="Times New Roman" w:cs="Times New Roman"/>
        </w:rPr>
        <w:footnoteRef/>
      </w:r>
      <w:r w:rsidRPr="00E174F3">
        <w:rPr>
          <w:rFonts w:ascii="Times New Roman" w:hAnsi="Times New Roman" w:cs="Times New Roman"/>
        </w:rPr>
        <w:t xml:space="preserve"> </w:t>
      </w:r>
      <w:proofErr w:type="spellStart"/>
      <w:r w:rsidRPr="00E174F3">
        <w:rPr>
          <w:rFonts w:ascii="Times New Roman" w:hAnsi="Times New Roman" w:cs="Times New Roman"/>
        </w:rPr>
        <w:t>Diod</w:t>
      </w:r>
      <w:proofErr w:type="spellEnd"/>
      <w:r w:rsidRPr="00E174F3">
        <w:rPr>
          <w:rFonts w:ascii="Times New Roman" w:hAnsi="Times New Roman" w:cs="Times New Roman"/>
        </w:rPr>
        <w:t xml:space="preserve">. 16.1, </w:t>
      </w:r>
      <w:r w:rsidR="002462A0" w:rsidRPr="00E174F3">
        <w:rPr>
          <w:rFonts w:ascii="Times New Roman" w:hAnsi="Times New Roman" w:cs="Times New Roman"/>
        </w:rPr>
        <w:t>16.</w:t>
      </w:r>
      <w:r w:rsidRPr="00E174F3">
        <w:rPr>
          <w:rFonts w:ascii="Times New Roman" w:hAnsi="Times New Roman" w:cs="Times New Roman"/>
        </w:rPr>
        <w:t xml:space="preserve">8, </w:t>
      </w:r>
      <w:r w:rsidR="002462A0" w:rsidRPr="00E174F3">
        <w:rPr>
          <w:rFonts w:ascii="Times New Roman" w:hAnsi="Times New Roman" w:cs="Times New Roman"/>
        </w:rPr>
        <w:t>16.</w:t>
      </w:r>
      <w:r w:rsidRPr="00E174F3">
        <w:rPr>
          <w:rFonts w:ascii="Times New Roman" w:hAnsi="Times New Roman" w:cs="Times New Roman"/>
        </w:rPr>
        <w:t xml:space="preserve">95; </w:t>
      </w:r>
      <w:proofErr w:type="spellStart"/>
      <w:r w:rsidRPr="00E174F3">
        <w:rPr>
          <w:rFonts w:ascii="Times New Roman" w:hAnsi="Times New Roman" w:cs="Times New Roman"/>
        </w:rPr>
        <w:t>Hdt</w:t>
      </w:r>
      <w:proofErr w:type="spellEnd"/>
      <w:r w:rsidRPr="00E174F3">
        <w:rPr>
          <w:rFonts w:ascii="Times New Roman" w:hAnsi="Times New Roman" w:cs="Times New Roman"/>
        </w:rPr>
        <w:t>. 5.17 Fox 2015: 367-368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AA412E"/>
    <w:multiLevelType w:val="hybridMultilevel"/>
    <w:tmpl w:val="8C503E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A22F91"/>
    <w:multiLevelType w:val="hybridMultilevel"/>
    <w:tmpl w:val="3496D3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7B15"/>
    <w:rsid w:val="0000055D"/>
    <w:rsid w:val="00002980"/>
    <w:rsid w:val="000037A5"/>
    <w:rsid w:val="0001561C"/>
    <w:rsid w:val="0001709A"/>
    <w:rsid w:val="00020765"/>
    <w:rsid w:val="00021FC8"/>
    <w:rsid w:val="000221E5"/>
    <w:rsid w:val="0002731D"/>
    <w:rsid w:val="00031333"/>
    <w:rsid w:val="00032AD8"/>
    <w:rsid w:val="000351E8"/>
    <w:rsid w:val="00041CCC"/>
    <w:rsid w:val="00043F7F"/>
    <w:rsid w:val="00047F4C"/>
    <w:rsid w:val="00053F82"/>
    <w:rsid w:val="00053F95"/>
    <w:rsid w:val="00053FA1"/>
    <w:rsid w:val="0005593F"/>
    <w:rsid w:val="000603A3"/>
    <w:rsid w:val="000646DF"/>
    <w:rsid w:val="000647CB"/>
    <w:rsid w:val="000778A5"/>
    <w:rsid w:val="00084773"/>
    <w:rsid w:val="000925CB"/>
    <w:rsid w:val="000A4AC4"/>
    <w:rsid w:val="000B7565"/>
    <w:rsid w:val="000B769F"/>
    <w:rsid w:val="000C2E29"/>
    <w:rsid w:val="000C3A86"/>
    <w:rsid w:val="000C5799"/>
    <w:rsid w:val="000C6614"/>
    <w:rsid w:val="000D395B"/>
    <w:rsid w:val="000E087D"/>
    <w:rsid w:val="000E3CB0"/>
    <w:rsid w:val="000E683B"/>
    <w:rsid w:val="000F63DC"/>
    <w:rsid w:val="001015AD"/>
    <w:rsid w:val="00102AC7"/>
    <w:rsid w:val="00103F8D"/>
    <w:rsid w:val="001123AC"/>
    <w:rsid w:val="00133A07"/>
    <w:rsid w:val="00136739"/>
    <w:rsid w:val="00141589"/>
    <w:rsid w:val="00151FF2"/>
    <w:rsid w:val="00160A57"/>
    <w:rsid w:val="001653E3"/>
    <w:rsid w:val="001671FA"/>
    <w:rsid w:val="00167F54"/>
    <w:rsid w:val="0017359B"/>
    <w:rsid w:val="00177068"/>
    <w:rsid w:val="00180603"/>
    <w:rsid w:val="0019491B"/>
    <w:rsid w:val="00195F16"/>
    <w:rsid w:val="001B0B1D"/>
    <w:rsid w:val="001B5CEC"/>
    <w:rsid w:val="001B7807"/>
    <w:rsid w:val="001C5E17"/>
    <w:rsid w:val="001D4B68"/>
    <w:rsid w:val="001E0637"/>
    <w:rsid w:val="001F0E89"/>
    <w:rsid w:val="001F1EF9"/>
    <w:rsid w:val="00200620"/>
    <w:rsid w:val="00214CCF"/>
    <w:rsid w:val="00215F6D"/>
    <w:rsid w:val="0021679C"/>
    <w:rsid w:val="00216DF5"/>
    <w:rsid w:val="002321F9"/>
    <w:rsid w:val="0023330C"/>
    <w:rsid w:val="00233E23"/>
    <w:rsid w:val="002436FF"/>
    <w:rsid w:val="00246184"/>
    <w:rsid w:val="002462A0"/>
    <w:rsid w:val="00246BA3"/>
    <w:rsid w:val="00256E04"/>
    <w:rsid w:val="0026168D"/>
    <w:rsid w:val="002816E9"/>
    <w:rsid w:val="00286B4F"/>
    <w:rsid w:val="0029311C"/>
    <w:rsid w:val="002970F0"/>
    <w:rsid w:val="002974A0"/>
    <w:rsid w:val="002A188C"/>
    <w:rsid w:val="002A69B9"/>
    <w:rsid w:val="002B58A8"/>
    <w:rsid w:val="002C300C"/>
    <w:rsid w:val="002C44AC"/>
    <w:rsid w:val="002D1203"/>
    <w:rsid w:val="002D7CD0"/>
    <w:rsid w:val="002E0F38"/>
    <w:rsid w:val="002E19D3"/>
    <w:rsid w:val="002E2879"/>
    <w:rsid w:val="002E5F87"/>
    <w:rsid w:val="002F071D"/>
    <w:rsid w:val="00310739"/>
    <w:rsid w:val="00315124"/>
    <w:rsid w:val="00323987"/>
    <w:rsid w:val="00326E65"/>
    <w:rsid w:val="00337E36"/>
    <w:rsid w:val="00347AC3"/>
    <w:rsid w:val="00353B61"/>
    <w:rsid w:val="0035536C"/>
    <w:rsid w:val="003568E3"/>
    <w:rsid w:val="003600A7"/>
    <w:rsid w:val="003635B8"/>
    <w:rsid w:val="00364899"/>
    <w:rsid w:val="00377F4F"/>
    <w:rsid w:val="003933EC"/>
    <w:rsid w:val="003A38F8"/>
    <w:rsid w:val="003A775E"/>
    <w:rsid w:val="003B0700"/>
    <w:rsid w:val="003B07D6"/>
    <w:rsid w:val="003B489A"/>
    <w:rsid w:val="003B49ED"/>
    <w:rsid w:val="003B71B4"/>
    <w:rsid w:val="003C5433"/>
    <w:rsid w:val="003D1E7F"/>
    <w:rsid w:val="003D401A"/>
    <w:rsid w:val="003D562C"/>
    <w:rsid w:val="003D5F10"/>
    <w:rsid w:val="003E6BEC"/>
    <w:rsid w:val="003F474B"/>
    <w:rsid w:val="003F4BE3"/>
    <w:rsid w:val="003F6692"/>
    <w:rsid w:val="00404043"/>
    <w:rsid w:val="00406131"/>
    <w:rsid w:val="004115DE"/>
    <w:rsid w:val="00420D10"/>
    <w:rsid w:val="004219CA"/>
    <w:rsid w:val="00426F1A"/>
    <w:rsid w:val="004322F0"/>
    <w:rsid w:val="004368D2"/>
    <w:rsid w:val="00442602"/>
    <w:rsid w:val="00444E9D"/>
    <w:rsid w:val="00454387"/>
    <w:rsid w:val="004553FA"/>
    <w:rsid w:val="004568A7"/>
    <w:rsid w:val="00461F18"/>
    <w:rsid w:val="004640D6"/>
    <w:rsid w:val="00470F60"/>
    <w:rsid w:val="00472743"/>
    <w:rsid w:val="004811E0"/>
    <w:rsid w:val="00491024"/>
    <w:rsid w:val="00497E73"/>
    <w:rsid w:val="004A098A"/>
    <w:rsid w:val="004B175D"/>
    <w:rsid w:val="004E0E88"/>
    <w:rsid w:val="004E43E0"/>
    <w:rsid w:val="004F6963"/>
    <w:rsid w:val="00506DB2"/>
    <w:rsid w:val="00512F1A"/>
    <w:rsid w:val="0051495C"/>
    <w:rsid w:val="00516E6B"/>
    <w:rsid w:val="0052315D"/>
    <w:rsid w:val="00523A49"/>
    <w:rsid w:val="00525472"/>
    <w:rsid w:val="00530060"/>
    <w:rsid w:val="00531435"/>
    <w:rsid w:val="00531CB8"/>
    <w:rsid w:val="005575F0"/>
    <w:rsid w:val="00571E75"/>
    <w:rsid w:val="00572032"/>
    <w:rsid w:val="00573A5D"/>
    <w:rsid w:val="00593C8B"/>
    <w:rsid w:val="005A2683"/>
    <w:rsid w:val="005A6860"/>
    <w:rsid w:val="005A6DF3"/>
    <w:rsid w:val="005B4CF9"/>
    <w:rsid w:val="005C06A1"/>
    <w:rsid w:val="005C55C9"/>
    <w:rsid w:val="005D1623"/>
    <w:rsid w:val="005E773E"/>
    <w:rsid w:val="00603B5F"/>
    <w:rsid w:val="00605473"/>
    <w:rsid w:val="00611D25"/>
    <w:rsid w:val="00613418"/>
    <w:rsid w:val="00613F17"/>
    <w:rsid w:val="00622E3C"/>
    <w:rsid w:val="00623B29"/>
    <w:rsid w:val="00635258"/>
    <w:rsid w:val="006462A7"/>
    <w:rsid w:val="00665D11"/>
    <w:rsid w:val="00680984"/>
    <w:rsid w:val="00680BCF"/>
    <w:rsid w:val="00684749"/>
    <w:rsid w:val="00686C17"/>
    <w:rsid w:val="00687DE3"/>
    <w:rsid w:val="00691E8A"/>
    <w:rsid w:val="00692B30"/>
    <w:rsid w:val="006B495E"/>
    <w:rsid w:val="006B5E57"/>
    <w:rsid w:val="006C4509"/>
    <w:rsid w:val="006C4C16"/>
    <w:rsid w:val="006C4C6A"/>
    <w:rsid w:val="006C6C76"/>
    <w:rsid w:val="006D0CF7"/>
    <w:rsid w:val="006E460A"/>
    <w:rsid w:val="006F3710"/>
    <w:rsid w:val="006F3FD0"/>
    <w:rsid w:val="006F42FE"/>
    <w:rsid w:val="00705072"/>
    <w:rsid w:val="007134E7"/>
    <w:rsid w:val="00714117"/>
    <w:rsid w:val="0072264A"/>
    <w:rsid w:val="007442AD"/>
    <w:rsid w:val="00744F01"/>
    <w:rsid w:val="00747B15"/>
    <w:rsid w:val="00753E16"/>
    <w:rsid w:val="00757460"/>
    <w:rsid w:val="00766197"/>
    <w:rsid w:val="00766E39"/>
    <w:rsid w:val="0077156D"/>
    <w:rsid w:val="00773EDA"/>
    <w:rsid w:val="0077541D"/>
    <w:rsid w:val="007764E8"/>
    <w:rsid w:val="00777C84"/>
    <w:rsid w:val="0078316D"/>
    <w:rsid w:val="0079375B"/>
    <w:rsid w:val="007947DD"/>
    <w:rsid w:val="007B2E60"/>
    <w:rsid w:val="007E570C"/>
    <w:rsid w:val="007F10C3"/>
    <w:rsid w:val="007F5ABB"/>
    <w:rsid w:val="0080081F"/>
    <w:rsid w:val="00800D70"/>
    <w:rsid w:val="008212E0"/>
    <w:rsid w:val="0084149C"/>
    <w:rsid w:val="00845B39"/>
    <w:rsid w:val="008468D8"/>
    <w:rsid w:val="00861567"/>
    <w:rsid w:val="00867273"/>
    <w:rsid w:val="0087340A"/>
    <w:rsid w:val="00880F91"/>
    <w:rsid w:val="0088111D"/>
    <w:rsid w:val="0088532B"/>
    <w:rsid w:val="008867A0"/>
    <w:rsid w:val="008907FA"/>
    <w:rsid w:val="00896029"/>
    <w:rsid w:val="008970F4"/>
    <w:rsid w:val="008A1624"/>
    <w:rsid w:val="008A5988"/>
    <w:rsid w:val="008B30C6"/>
    <w:rsid w:val="008C116C"/>
    <w:rsid w:val="008D0A1C"/>
    <w:rsid w:val="008D2740"/>
    <w:rsid w:val="008D380A"/>
    <w:rsid w:val="008D50C5"/>
    <w:rsid w:val="008D7214"/>
    <w:rsid w:val="008D7955"/>
    <w:rsid w:val="008E07B7"/>
    <w:rsid w:val="008E624E"/>
    <w:rsid w:val="008F2036"/>
    <w:rsid w:val="009016EC"/>
    <w:rsid w:val="009019D2"/>
    <w:rsid w:val="00912F1C"/>
    <w:rsid w:val="0092703B"/>
    <w:rsid w:val="00932E23"/>
    <w:rsid w:val="00934D48"/>
    <w:rsid w:val="00935EA5"/>
    <w:rsid w:val="009429BC"/>
    <w:rsid w:val="009463EB"/>
    <w:rsid w:val="0095104D"/>
    <w:rsid w:val="009538A8"/>
    <w:rsid w:val="009600F8"/>
    <w:rsid w:val="00961D46"/>
    <w:rsid w:val="009658C4"/>
    <w:rsid w:val="00965B9C"/>
    <w:rsid w:val="00973617"/>
    <w:rsid w:val="00976878"/>
    <w:rsid w:val="00976ED5"/>
    <w:rsid w:val="00977618"/>
    <w:rsid w:val="00980185"/>
    <w:rsid w:val="00982A6D"/>
    <w:rsid w:val="009A2FC0"/>
    <w:rsid w:val="009A3B8B"/>
    <w:rsid w:val="009B38F0"/>
    <w:rsid w:val="009D0D10"/>
    <w:rsid w:val="009D6237"/>
    <w:rsid w:val="009E0610"/>
    <w:rsid w:val="009E41EC"/>
    <w:rsid w:val="009E5D9A"/>
    <w:rsid w:val="009E6A9E"/>
    <w:rsid w:val="009F21BD"/>
    <w:rsid w:val="009F2F66"/>
    <w:rsid w:val="009F5938"/>
    <w:rsid w:val="00A02E8F"/>
    <w:rsid w:val="00A056BD"/>
    <w:rsid w:val="00A05EBF"/>
    <w:rsid w:val="00A11DB6"/>
    <w:rsid w:val="00A1240A"/>
    <w:rsid w:val="00A30753"/>
    <w:rsid w:val="00A364B0"/>
    <w:rsid w:val="00A4070B"/>
    <w:rsid w:val="00A5075D"/>
    <w:rsid w:val="00A50E1A"/>
    <w:rsid w:val="00A56FE9"/>
    <w:rsid w:val="00A57E96"/>
    <w:rsid w:val="00A6262F"/>
    <w:rsid w:val="00A71B10"/>
    <w:rsid w:val="00A7355A"/>
    <w:rsid w:val="00A81C1C"/>
    <w:rsid w:val="00A84B03"/>
    <w:rsid w:val="00A91E98"/>
    <w:rsid w:val="00A96655"/>
    <w:rsid w:val="00AA4BF5"/>
    <w:rsid w:val="00AB1799"/>
    <w:rsid w:val="00AB206F"/>
    <w:rsid w:val="00AC558E"/>
    <w:rsid w:val="00AD12FA"/>
    <w:rsid w:val="00AE017C"/>
    <w:rsid w:val="00AE1A13"/>
    <w:rsid w:val="00AF0B56"/>
    <w:rsid w:val="00AF3799"/>
    <w:rsid w:val="00AF47C9"/>
    <w:rsid w:val="00AF5AF0"/>
    <w:rsid w:val="00AF5C9E"/>
    <w:rsid w:val="00AF7979"/>
    <w:rsid w:val="00B11BFA"/>
    <w:rsid w:val="00B12AD0"/>
    <w:rsid w:val="00B1355D"/>
    <w:rsid w:val="00B13820"/>
    <w:rsid w:val="00B16A91"/>
    <w:rsid w:val="00B202A4"/>
    <w:rsid w:val="00B25B1B"/>
    <w:rsid w:val="00B30F51"/>
    <w:rsid w:val="00B32BDE"/>
    <w:rsid w:val="00B33826"/>
    <w:rsid w:val="00B35681"/>
    <w:rsid w:val="00B54163"/>
    <w:rsid w:val="00B663DD"/>
    <w:rsid w:val="00B67CC9"/>
    <w:rsid w:val="00B93054"/>
    <w:rsid w:val="00B93A74"/>
    <w:rsid w:val="00B95870"/>
    <w:rsid w:val="00BA2554"/>
    <w:rsid w:val="00BA3C90"/>
    <w:rsid w:val="00BB6665"/>
    <w:rsid w:val="00BC3439"/>
    <w:rsid w:val="00BC5A8B"/>
    <w:rsid w:val="00BC65AE"/>
    <w:rsid w:val="00BC71BA"/>
    <w:rsid w:val="00BD0090"/>
    <w:rsid w:val="00BD168A"/>
    <w:rsid w:val="00BD2A85"/>
    <w:rsid w:val="00C00066"/>
    <w:rsid w:val="00C009C5"/>
    <w:rsid w:val="00C010AA"/>
    <w:rsid w:val="00C063CE"/>
    <w:rsid w:val="00C12F12"/>
    <w:rsid w:val="00C14BD7"/>
    <w:rsid w:val="00C16732"/>
    <w:rsid w:val="00C16FD4"/>
    <w:rsid w:val="00C300D8"/>
    <w:rsid w:val="00C32024"/>
    <w:rsid w:val="00C37B44"/>
    <w:rsid w:val="00C43E2E"/>
    <w:rsid w:val="00C46519"/>
    <w:rsid w:val="00C53023"/>
    <w:rsid w:val="00C572B0"/>
    <w:rsid w:val="00C61764"/>
    <w:rsid w:val="00C61E11"/>
    <w:rsid w:val="00C755AC"/>
    <w:rsid w:val="00C847C4"/>
    <w:rsid w:val="00C951E9"/>
    <w:rsid w:val="00CA7D3D"/>
    <w:rsid w:val="00CB29A1"/>
    <w:rsid w:val="00CB2DAA"/>
    <w:rsid w:val="00CB5AA3"/>
    <w:rsid w:val="00CB6A3E"/>
    <w:rsid w:val="00CE41B2"/>
    <w:rsid w:val="00CF49AB"/>
    <w:rsid w:val="00D106D2"/>
    <w:rsid w:val="00D2232A"/>
    <w:rsid w:val="00D23AD8"/>
    <w:rsid w:val="00D27681"/>
    <w:rsid w:val="00D44FB5"/>
    <w:rsid w:val="00D546AB"/>
    <w:rsid w:val="00D54C17"/>
    <w:rsid w:val="00D56D1F"/>
    <w:rsid w:val="00D6249F"/>
    <w:rsid w:val="00D8444C"/>
    <w:rsid w:val="00D938D5"/>
    <w:rsid w:val="00D971C4"/>
    <w:rsid w:val="00DB525E"/>
    <w:rsid w:val="00DB5A67"/>
    <w:rsid w:val="00DB7083"/>
    <w:rsid w:val="00DB7F25"/>
    <w:rsid w:val="00DC13AB"/>
    <w:rsid w:val="00DC2C60"/>
    <w:rsid w:val="00DE3AE5"/>
    <w:rsid w:val="00DF25E4"/>
    <w:rsid w:val="00DF564A"/>
    <w:rsid w:val="00DF63EA"/>
    <w:rsid w:val="00DF6AF2"/>
    <w:rsid w:val="00DF7E4E"/>
    <w:rsid w:val="00E07912"/>
    <w:rsid w:val="00E11727"/>
    <w:rsid w:val="00E130D2"/>
    <w:rsid w:val="00E1504F"/>
    <w:rsid w:val="00E155B3"/>
    <w:rsid w:val="00E174F3"/>
    <w:rsid w:val="00E17848"/>
    <w:rsid w:val="00E45D5A"/>
    <w:rsid w:val="00E54FE8"/>
    <w:rsid w:val="00E57EDF"/>
    <w:rsid w:val="00E61456"/>
    <w:rsid w:val="00E637AA"/>
    <w:rsid w:val="00E66B02"/>
    <w:rsid w:val="00E8271D"/>
    <w:rsid w:val="00E82D0D"/>
    <w:rsid w:val="00E830B5"/>
    <w:rsid w:val="00E85C43"/>
    <w:rsid w:val="00E85FEB"/>
    <w:rsid w:val="00E90B4D"/>
    <w:rsid w:val="00E94A28"/>
    <w:rsid w:val="00E97EBC"/>
    <w:rsid w:val="00EB42B6"/>
    <w:rsid w:val="00EB4461"/>
    <w:rsid w:val="00EB593A"/>
    <w:rsid w:val="00EC11DA"/>
    <w:rsid w:val="00EC2B48"/>
    <w:rsid w:val="00EC2D60"/>
    <w:rsid w:val="00EE00B0"/>
    <w:rsid w:val="00EE2857"/>
    <w:rsid w:val="00EF15F8"/>
    <w:rsid w:val="00EF5C3F"/>
    <w:rsid w:val="00F006FB"/>
    <w:rsid w:val="00F0429D"/>
    <w:rsid w:val="00F05E3F"/>
    <w:rsid w:val="00F210E2"/>
    <w:rsid w:val="00F261A7"/>
    <w:rsid w:val="00F278C7"/>
    <w:rsid w:val="00F27FC1"/>
    <w:rsid w:val="00F32813"/>
    <w:rsid w:val="00F405F9"/>
    <w:rsid w:val="00F4709B"/>
    <w:rsid w:val="00F53316"/>
    <w:rsid w:val="00F53DC0"/>
    <w:rsid w:val="00F544E8"/>
    <w:rsid w:val="00F57EAF"/>
    <w:rsid w:val="00F6493F"/>
    <w:rsid w:val="00F649FA"/>
    <w:rsid w:val="00F66484"/>
    <w:rsid w:val="00F67CC7"/>
    <w:rsid w:val="00F878D2"/>
    <w:rsid w:val="00F92993"/>
    <w:rsid w:val="00F950CA"/>
    <w:rsid w:val="00F96831"/>
    <w:rsid w:val="00FA49FD"/>
    <w:rsid w:val="00FB6D1B"/>
    <w:rsid w:val="00FC255A"/>
    <w:rsid w:val="00FD6506"/>
    <w:rsid w:val="00FE778A"/>
    <w:rsid w:val="00FE7ACF"/>
    <w:rsid w:val="00FF1F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5CB65"/>
  <w15:chartTrackingRefBased/>
  <w15:docId w15:val="{8C6ACA0B-83D0-4DE7-8A38-9BC6134FF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FE7AC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747B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572B0"/>
    <w:rPr>
      <w:color w:val="0563C1" w:themeColor="hyperlink"/>
      <w:u w:val="single"/>
    </w:rPr>
  </w:style>
  <w:style w:type="character" w:customStyle="1" w:styleId="UnresolvedMention1">
    <w:name w:val="Unresolved Mention1"/>
    <w:basedOn w:val="DefaultParagraphFont"/>
    <w:uiPriority w:val="99"/>
    <w:semiHidden/>
    <w:unhideWhenUsed/>
    <w:rsid w:val="00C572B0"/>
    <w:rPr>
      <w:color w:val="605E5C"/>
      <w:shd w:val="clear" w:color="auto" w:fill="E1DFDD"/>
    </w:rPr>
  </w:style>
  <w:style w:type="paragraph" w:styleId="FootnoteText">
    <w:name w:val="footnote text"/>
    <w:basedOn w:val="Normal"/>
    <w:link w:val="FootnoteTextChar"/>
    <w:uiPriority w:val="99"/>
    <w:semiHidden/>
    <w:unhideWhenUsed/>
    <w:rsid w:val="002E287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E2879"/>
    <w:rPr>
      <w:sz w:val="20"/>
      <w:szCs w:val="20"/>
    </w:rPr>
  </w:style>
  <w:style w:type="character" w:styleId="FootnoteReference">
    <w:name w:val="footnote reference"/>
    <w:basedOn w:val="DefaultParagraphFont"/>
    <w:uiPriority w:val="99"/>
    <w:semiHidden/>
    <w:unhideWhenUsed/>
    <w:rsid w:val="002E2879"/>
    <w:rPr>
      <w:vertAlign w:val="superscript"/>
    </w:rPr>
  </w:style>
  <w:style w:type="paragraph" w:styleId="ListParagraph">
    <w:name w:val="List Paragraph"/>
    <w:basedOn w:val="Normal"/>
    <w:uiPriority w:val="34"/>
    <w:qFormat/>
    <w:rsid w:val="00CF49AB"/>
    <w:pPr>
      <w:ind w:left="720"/>
      <w:contextualSpacing/>
    </w:pPr>
  </w:style>
  <w:style w:type="character" w:customStyle="1" w:styleId="Heading3Char">
    <w:name w:val="Heading 3 Char"/>
    <w:basedOn w:val="DefaultParagraphFont"/>
    <w:link w:val="Heading3"/>
    <w:uiPriority w:val="9"/>
    <w:rsid w:val="00FE7ACF"/>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2A69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9B9"/>
  </w:style>
  <w:style w:type="paragraph" w:styleId="Footer">
    <w:name w:val="footer"/>
    <w:basedOn w:val="Normal"/>
    <w:link w:val="FooterChar"/>
    <w:uiPriority w:val="99"/>
    <w:unhideWhenUsed/>
    <w:rsid w:val="002A69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9B9"/>
  </w:style>
  <w:style w:type="character" w:styleId="UnresolvedMention">
    <w:name w:val="Unresolved Mention"/>
    <w:basedOn w:val="DefaultParagraphFont"/>
    <w:uiPriority w:val="99"/>
    <w:semiHidden/>
    <w:unhideWhenUsed/>
    <w:rsid w:val="007F10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3124209">
      <w:bodyDiv w:val="1"/>
      <w:marLeft w:val="0"/>
      <w:marRight w:val="0"/>
      <w:marTop w:val="0"/>
      <w:marBottom w:val="0"/>
      <w:divBdr>
        <w:top w:val="none" w:sz="0" w:space="0" w:color="auto"/>
        <w:left w:val="none" w:sz="0" w:space="0" w:color="auto"/>
        <w:bottom w:val="none" w:sz="0" w:space="0" w:color="auto"/>
        <w:right w:val="none" w:sz="0" w:space="0" w:color="auto"/>
      </w:divBdr>
    </w:div>
    <w:div w:id="1949654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perseus.tufts.edu/hopper/morph?l=plei%3Don&amp;la=greek&amp;can=plei%3Don0&amp;prior=pro/sodon" TargetMode="External"/><Relationship Id="rId18" Type="http://schemas.openxmlformats.org/officeDocument/2006/relationships/hyperlink" Target="http://www.perseus.tufts.edu/hopper/morph?l=plou%3Dton&amp;la=greek&amp;can=plou%3Dton0&amp;prior=swreu/sa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perseus.tufts.edu/hopper/morph?l=pro%2Fsodon&amp;la=greek&amp;can=pro%2Fsodon0&amp;prior=au)tw=|" TargetMode="External"/><Relationship Id="rId17" Type="http://schemas.openxmlformats.org/officeDocument/2006/relationships/hyperlink" Target="http://www.perseus.tufts.edu/hopper/morph?l=taxu%5C&amp;la=greek&amp;can=taxu%5C0&amp;prior=tou/twn" TargetMode="External"/><Relationship Id="rId2" Type="http://schemas.openxmlformats.org/officeDocument/2006/relationships/numbering" Target="numbering.xml"/><Relationship Id="rId16" Type="http://schemas.openxmlformats.org/officeDocument/2006/relationships/hyperlink" Target="http://www.perseus.tufts.edu/hopper/morph?l=xili%2Fwn&amp;la=greek&amp;can=xili%2Fwn0&amp;prior=tala/ntw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erseus.tufts.edu/hopper/morph?l=au%29tw%3D%7C&amp;la=greek&amp;can=au%29tw%3D%7C0&amp;prior=fe/rein" TargetMode="External"/><Relationship Id="rId5" Type="http://schemas.openxmlformats.org/officeDocument/2006/relationships/webSettings" Target="webSettings.xml"/><Relationship Id="rId15" Type="http://schemas.openxmlformats.org/officeDocument/2006/relationships/hyperlink" Target="http://www.perseus.tufts.edu/hopper/morph?l=tala%2Fntwn&amp;la=greek&amp;can=tala%2Fntwn0&amp;prior=h)\" TargetMode="External"/><Relationship Id="rId10" Type="http://schemas.openxmlformats.org/officeDocument/2006/relationships/hyperlink" Target="http://www.perseus.tufts.edu/hopper/morph?l=fe%2Frein&amp;la=greek&amp;can=fe%2Frein0&amp;prior=du/nasqai" TargetMode="External"/><Relationship Id="rId19" Type="http://schemas.openxmlformats.org/officeDocument/2006/relationships/hyperlink" Target="http://www.attalus.org/translate/philochorus.html" TargetMode="External"/><Relationship Id="rId4" Type="http://schemas.openxmlformats.org/officeDocument/2006/relationships/settings" Target="settings.xml"/><Relationship Id="rId9" Type="http://schemas.openxmlformats.org/officeDocument/2006/relationships/hyperlink" Target="http://www.perseus.tufts.edu/hopper/morph?l=poluanqrwpi%2Fa&amp;la=greek&amp;can=poluanqrwpi%2Fa0&amp;prior=e)mpori/wn" TargetMode="External"/><Relationship Id="rId14" Type="http://schemas.openxmlformats.org/officeDocument/2006/relationships/hyperlink" Target="http://www.perseus.tufts.edu/hopper/morph?l=h%29%5C&amp;la=greek&amp;can=h%29%5C0&amp;prior=plei=on"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atticinscriptions.com/browse/bysource/IGI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723F7C-BC0B-4776-B50B-A838F104FC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55</Pages>
  <Words>11246</Words>
  <Characters>64105</Characters>
  <Application>Microsoft Office Word</Application>
  <DocSecurity>0</DocSecurity>
  <Lines>534</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15</cp:revision>
  <cp:lastPrinted>2019-05-08T15:42:00Z</cp:lastPrinted>
  <dcterms:created xsi:type="dcterms:W3CDTF">2019-05-08T15:26:00Z</dcterms:created>
  <dcterms:modified xsi:type="dcterms:W3CDTF">2019-05-09T15:24:00Z</dcterms:modified>
</cp:coreProperties>
</file>