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8105C" w:rsidRDefault="0058105C" w:rsidP="0058105C">
      <w:r>
        <w:t>References</w:t>
      </w:r>
    </w:p>
    <w:p w:rsidR="0058105C" w:rsidRDefault="0058105C"/>
    <w:p w:rsidR="0058105C" w:rsidRDefault="0058105C" w:rsidP="0058105C">
      <w:pPr>
        <w:spacing w:line="360" w:lineRule="auto"/>
        <w:jc w:val="both"/>
      </w:pPr>
      <w:proofErr w:type="spellStart"/>
      <w:r>
        <w:t>Barrable</w:t>
      </w:r>
      <w:proofErr w:type="spellEnd"/>
      <w:r>
        <w:t>, A. (2019). ‘</w:t>
      </w:r>
      <w:r w:rsidRPr="004E0FFD">
        <w:t>Refocusing Environmental Education in the Early Years: A Brief Introduction to a Pedagogy for Connection</w:t>
      </w:r>
      <w:r>
        <w:t xml:space="preserve">’. </w:t>
      </w:r>
      <w:r w:rsidRPr="005850EE">
        <w:rPr>
          <w:i/>
        </w:rPr>
        <w:t>Education Sciences</w:t>
      </w:r>
      <w:r w:rsidRPr="005850EE">
        <w:t xml:space="preserve">. 2019, 9(1), 61; Available at: </w:t>
      </w:r>
      <w:hyperlink r:id="rId6" w:history="1">
        <w:r w:rsidRPr="00877345">
          <w:rPr>
            <w:rStyle w:val="Hyperlink"/>
          </w:rPr>
          <w:t>https://doi.org/10.3390/educsci9010061</w:t>
        </w:r>
      </w:hyperlink>
      <w:r>
        <w:t xml:space="preserve"> </w:t>
      </w:r>
      <w:r w:rsidRPr="00A045EC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>Brown, K. et al. (2019)</w:t>
      </w:r>
      <w:r w:rsidRPr="00CF4911">
        <w:t xml:space="preserve"> </w:t>
      </w:r>
      <w:r>
        <w:t>‘</w:t>
      </w:r>
      <w:r w:rsidRPr="00CF4911">
        <w:t>Empathy, place and identity interactions for sustainability</w:t>
      </w:r>
      <w:r>
        <w:t xml:space="preserve">’. </w:t>
      </w:r>
      <w:r w:rsidRPr="005850EE">
        <w:rPr>
          <w:i/>
        </w:rPr>
        <w:t>Global Environmental Change</w:t>
      </w:r>
      <w:r>
        <w:t>.</w:t>
      </w:r>
      <w:r w:rsidR="008113E4">
        <w:t xml:space="preserve"> </w:t>
      </w:r>
      <w:bookmarkStart w:id="0" w:name="_GoBack"/>
      <w:bookmarkEnd w:id="0"/>
      <w:r>
        <w:t xml:space="preserve">Volume 56, May 2019, Pages 11-17. Available at  </w:t>
      </w:r>
      <w:hyperlink r:id="rId7" w:history="1">
        <w:r w:rsidRPr="00877345">
          <w:rPr>
            <w:rStyle w:val="Hyperlink"/>
          </w:rPr>
          <w:t>https://www.sciencedirect.com/science/article/pii/S0959378018307076</w:t>
        </w:r>
      </w:hyperlink>
      <w:r>
        <w:t xml:space="preserve"> </w:t>
      </w:r>
      <w:r w:rsidRPr="00A045EC">
        <w:t>[Accessed; 6th July 2021].</w:t>
      </w:r>
      <w:r>
        <w:t xml:space="preserve"> </w:t>
      </w:r>
    </w:p>
    <w:p w:rsidR="0058105C" w:rsidRDefault="0058105C" w:rsidP="0058105C">
      <w:pPr>
        <w:spacing w:line="360" w:lineRule="auto"/>
        <w:jc w:val="both"/>
      </w:pPr>
      <w:r>
        <w:t xml:space="preserve">Bruce, T. </w:t>
      </w:r>
      <w:r w:rsidRPr="00D46017">
        <w:t>(2012) Early Childhood Practice Froebel Today. London: SAGE</w:t>
      </w:r>
    </w:p>
    <w:p w:rsidR="0058105C" w:rsidRDefault="0058105C" w:rsidP="0058105C">
      <w:pPr>
        <w:spacing w:line="360" w:lineRule="auto"/>
        <w:jc w:val="both"/>
      </w:pPr>
      <w:r>
        <w:t>Davies, J. (2008). ‘</w:t>
      </w:r>
      <w:r w:rsidRPr="00E425E5">
        <w:t>What might education for sustainability look like in early childhood? A case for participatory, whole-of-settings approaches</w:t>
      </w:r>
      <w:r>
        <w:t xml:space="preserve">’. Available at: </w:t>
      </w:r>
      <w:hyperlink r:id="rId8" w:history="1">
        <w:r w:rsidRPr="00877345">
          <w:rPr>
            <w:rStyle w:val="Hyperlink"/>
          </w:rPr>
          <w:t>https://www.researchgate.net/publication/27473904_What_might_education_for_sustainability_look_like_in_early_childhood_A_case_for_participatory_whole-of-settings_approaches</w:t>
        </w:r>
      </w:hyperlink>
      <w:r>
        <w:t xml:space="preserve"> </w:t>
      </w:r>
      <w:r w:rsidRPr="00A045EC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>DCELLS, (2008)</w:t>
      </w:r>
      <w:r w:rsidRPr="00652F45">
        <w:t xml:space="preserve"> Education for Sustainable Development and Global Citizenship Information for teacher trainees and new teachers in Wales</w:t>
      </w:r>
      <w:r>
        <w:t xml:space="preserve">. Available at: </w:t>
      </w:r>
      <w:hyperlink r:id="rId9" w:history="1">
        <w:r w:rsidRPr="00877345">
          <w:rPr>
            <w:rStyle w:val="Hyperlink"/>
          </w:rPr>
          <w:t>https://hwb.gov.wales/storage/66a188a2-144c-4584-a223-b371b40f6632/information-for-teacher-trainees-and-new-teachers.pdf</w:t>
        </w:r>
      </w:hyperlink>
      <w:r>
        <w:t xml:space="preserve"> </w:t>
      </w:r>
      <w:r w:rsidRPr="00A045EC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DCELLS, (2009). Foundation phase outdoor learning. Available at: </w:t>
      </w:r>
      <w:hyperlink r:id="rId10" w:history="1">
        <w:r w:rsidRPr="00877345">
          <w:rPr>
            <w:rStyle w:val="Hyperlink"/>
          </w:rPr>
          <w:t>https://hwb.gov.wales/storage/fcb8539c-9be7-4883-8542-35d7b54b56f2/foundation-phase-outdoor-learning-handbook.pdf</w:t>
        </w:r>
      </w:hyperlink>
      <w:r>
        <w:t xml:space="preserve"> </w:t>
      </w:r>
      <w:r w:rsidRPr="00A045EC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ECO schools, (no date) About Eco Schools. Available at: </w:t>
      </w:r>
      <w:hyperlink r:id="rId11" w:history="1">
        <w:r w:rsidRPr="00877345">
          <w:rPr>
            <w:rStyle w:val="Hyperlink"/>
          </w:rPr>
          <w:t>https://www.eco-schools.org.uk/about/</w:t>
        </w:r>
      </w:hyperlink>
      <w:r>
        <w:t xml:space="preserve"> </w:t>
      </w:r>
      <w:r w:rsidRPr="00A045EC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ESTYN, (2014) </w:t>
      </w:r>
      <w:r w:rsidRPr="00C74736">
        <w:t>ESDGC Progress in education for sustainable development and global citizenship</w:t>
      </w:r>
      <w:r>
        <w:t xml:space="preserve">. Available at: </w:t>
      </w:r>
      <w:hyperlink r:id="rId12" w:history="1">
        <w:r w:rsidRPr="00877345">
          <w:rPr>
            <w:rStyle w:val="Hyperlink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Fair Trade Foundation, (2021) Fairtrade Schools </w:t>
      </w:r>
      <w:proofErr w:type="spellStart"/>
      <w:r>
        <w:t>Fairaware</w:t>
      </w:r>
      <w:proofErr w:type="spellEnd"/>
      <w:r>
        <w:t xml:space="preserve"> award. Available at: </w:t>
      </w:r>
      <w:r w:rsidRPr="000C2DD9">
        <w:t xml:space="preserve"> </w:t>
      </w:r>
      <w:hyperlink r:id="rId13" w:history="1">
        <w:r w:rsidRPr="00877345">
          <w:rPr>
            <w:rStyle w:val="Hyperlink"/>
          </w:rPr>
          <w:t>https://schools.fairtrade.org.uk/fairtrade-schools-awards/how-to/</w:t>
        </w:r>
      </w:hyperlink>
      <w:r>
        <w:t>[Accessed; 8</w:t>
      </w:r>
      <w:r w:rsidRPr="00B30CCA">
        <w:t>th July 2021].</w:t>
      </w:r>
      <w:r>
        <w:t xml:space="preserve"> </w:t>
      </w:r>
    </w:p>
    <w:p w:rsidR="0058105C" w:rsidRDefault="0058105C" w:rsidP="0058105C">
      <w:pPr>
        <w:spacing w:line="360" w:lineRule="auto"/>
        <w:jc w:val="both"/>
      </w:pPr>
      <w:r>
        <w:lastRenderedPageBreak/>
        <w:t xml:space="preserve">Good Living (2019) Why butterflies are beneficial to the environment. Available at: </w:t>
      </w:r>
      <w:hyperlink r:id="rId14" w:history="1">
        <w:r w:rsidRPr="00877345">
          <w:rPr>
            <w:rStyle w:val="Hyperlink"/>
          </w:rPr>
          <w:t>https://www.environment.sa.gov.au/goodliving/posts/2018/12/benefits-of-butterflies</w:t>
        </w:r>
      </w:hyperlink>
      <w:r>
        <w:t xml:space="preserve">  [Accessed; 1</w:t>
      </w:r>
      <w:r w:rsidRPr="00B44FCA">
        <w:rPr>
          <w:vertAlign w:val="superscript"/>
        </w:rPr>
        <w:t>st</w:t>
      </w:r>
      <w:r>
        <w:t xml:space="preserve"> July 2021].</w:t>
      </w:r>
    </w:p>
    <w:p w:rsidR="0058105C" w:rsidRDefault="0058105C" w:rsidP="0058105C">
      <w:pPr>
        <w:spacing w:line="360" w:lineRule="auto"/>
        <w:jc w:val="both"/>
      </w:pPr>
      <w:r>
        <w:t xml:space="preserve">Good living, (2019) </w:t>
      </w:r>
      <w:r w:rsidRPr="008A5BEB">
        <w:t>Why butterflies are beneficial to the environment</w:t>
      </w:r>
      <w:r>
        <w:t xml:space="preserve">. Available at: </w:t>
      </w:r>
      <w:hyperlink r:id="rId15" w:history="1">
        <w:r w:rsidRPr="00877345">
          <w:rPr>
            <w:rStyle w:val="Hyperlink"/>
          </w:rPr>
          <w:t>https://www.environment.sa.gov.au/goodliving/posts/2018/12/benefits-of-butterflies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Google maps, (2021) Pluck Lake. Available at: </w:t>
      </w:r>
      <w:hyperlink r:id="rId16" w:history="1">
        <w:r w:rsidRPr="00877345">
          <w:rPr>
            <w:rStyle w:val="Hyperlink"/>
          </w:rPr>
          <w:t>https://www.google.co.uk/maps/@51.6450248,-3.9283848,16z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>Green Peace International, (2013)</w:t>
      </w:r>
      <w:r w:rsidRPr="008A5BEB">
        <w:t xml:space="preserve"> </w:t>
      </w:r>
      <w:r>
        <w:t xml:space="preserve">A review of factors that put pollinators and agriculture in Europe at risk. Available at: </w:t>
      </w:r>
      <w:hyperlink r:id="rId17" w:history="1">
        <w:r w:rsidRPr="00877345">
          <w:rPr>
            <w:rStyle w:val="Hyperlink"/>
          </w:rPr>
          <w:t>https://www.greenpeace.to/greenpeace/wp-content/uploads/2013/04/JN446-Bees-in-Decline.pdf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Harden, R.M. </w:t>
      </w:r>
      <w:r w:rsidRPr="000C2DD9">
        <w:t xml:space="preserve"> (199</w:t>
      </w:r>
      <w:r>
        <w:t>9) ‘What is a spiral curriculum?’</w:t>
      </w:r>
      <w:r w:rsidRPr="000C2DD9">
        <w:t xml:space="preserve"> </w:t>
      </w:r>
      <w:r w:rsidRPr="00B44FCA">
        <w:rPr>
          <w:i/>
        </w:rPr>
        <w:t>Medical Teacher</w:t>
      </w:r>
      <w:r w:rsidRPr="000C2DD9">
        <w:t>, 21:2, 141-143, DOI: 10.1080/01421599979752</w:t>
      </w:r>
      <w:r>
        <w:t xml:space="preserve">. Available at: </w:t>
      </w:r>
      <w:hyperlink r:id="rId18" w:history="1">
        <w:r w:rsidRPr="00877345">
          <w:rPr>
            <w:rStyle w:val="Hyperlink"/>
          </w:rPr>
          <w:t>https://www.tandfonline.com/doi/abs/10.1080/01421599979752?journalCode=imte20</w:t>
        </w:r>
      </w:hyperlink>
      <w:r>
        <w:t xml:space="preserve"> [Accessed; 8</w:t>
      </w:r>
      <w:r w:rsidRPr="00B30CCA">
        <w:t>th July 2021].</w:t>
      </w:r>
    </w:p>
    <w:p w:rsidR="0058105C" w:rsidRDefault="0058105C" w:rsidP="0058105C">
      <w:pPr>
        <w:spacing w:line="360" w:lineRule="auto"/>
        <w:jc w:val="both"/>
      </w:pPr>
      <w:r>
        <w:t xml:space="preserve">John Muir Award, (2021). Available at: </w:t>
      </w:r>
      <w:hyperlink r:id="rId19" w:history="1">
        <w:r w:rsidRPr="00877345">
          <w:rPr>
            <w:rStyle w:val="Hyperlink"/>
          </w:rPr>
          <w:t>https://www.johnmuiraward.org/achieving-the-award</w:t>
        </w:r>
      </w:hyperlink>
      <w:r>
        <w:t xml:space="preserve"> [Accessed; 5</w:t>
      </w:r>
      <w:r w:rsidRPr="00B30CCA">
        <w:t>th July 2021].</w:t>
      </w:r>
    </w:p>
    <w:p w:rsidR="0058105C" w:rsidRDefault="0058105C" w:rsidP="0058105C">
      <w:pPr>
        <w:spacing w:line="360" w:lineRule="auto"/>
        <w:jc w:val="both"/>
      </w:pPr>
      <w:r>
        <w:t>Leather, M. (2016) ‘</w:t>
      </w:r>
      <w:r w:rsidRPr="004E0FFD">
        <w:t>A critique of Forest School: Something lost in translation</w:t>
      </w:r>
      <w:r>
        <w:t xml:space="preserve">’. </w:t>
      </w:r>
      <w:r w:rsidRPr="005E0151">
        <w:rPr>
          <w:i/>
        </w:rPr>
        <w:t>Institute of Education</w:t>
      </w:r>
      <w:r>
        <w:t xml:space="preserve">. </w:t>
      </w:r>
      <w:r w:rsidRPr="005E0151">
        <w:t>DOI: 10.1007/s42322-017-0006-1</w:t>
      </w:r>
      <w:r>
        <w:t xml:space="preserve">. Available at: </w:t>
      </w:r>
      <w:hyperlink r:id="rId20" w:history="1">
        <w:r w:rsidRPr="00877345">
          <w:rPr>
            <w:rStyle w:val="Hyperlink"/>
          </w:rPr>
          <w:t>https://www.researchgate.net/publication/309490913_A_critique_of_Forest_School_Something_lost_in_translation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Mathews, C. (2021) Country File best plants for bees and butterflies. Available at </w:t>
      </w:r>
      <w:hyperlink r:id="rId21" w:history="1">
        <w:r w:rsidRPr="00877345">
          <w:rPr>
            <w:rStyle w:val="Hyperlink"/>
          </w:rPr>
          <w:t>https://www.countryfile.com/how-to/wildlife-gardening/best-plants-for-bees-and-butterflies/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Mathews, C. (2021) Country File Magazine, Best plants for bees and butterflies. Available at:  </w:t>
      </w:r>
      <w:hyperlink r:id="rId22" w:history="1">
        <w:r w:rsidRPr="00877345">
          <w:rPr>
            <w:rStyle w:val="Hyperlink"/>
          </w:rPr>
          <w:t>https://www.countryfile.com/how-to/wildlife-gardening/best-plants-for-bees-and-butterflies/</w:t>
        </w:r>
      </w:hyperlink>
      <w:r>
        <w:t xml:space="preserve"> [Accessed; 5</w:t>
      </w:r>
      <w:r w:rsidRPr="00BD78BC">
        <w:rPr>
          <w:vertAlign w:val="superscript"/>
        </w:rPr>
        <w:t>th</w:t>
      </w:r>
      <w:r>
        <w:t xml:space="preserve"> July 2021].</w:t>
      </w:r>
    </w:p>
    <w:p w:rsidR="0058105C" w:rsidRDefault="0058105C" w:rsidP="0058105C">
      <w:pPr>
        <w:spacing w:line="360" w:lineRule="auto"/>
        <w:jc w:val="both"/>
      </w:pPr>
      <w:r>
        <w:t xml:space="preserve">Muir, J. (2021) John Muir Trust Resource Guide. Available at: </w:t>
      </w:r>
      <w:hyperlink r:id="rId23" w:history="1">
        <w:r w:rsidRPr="00877345">
          <w:rPr>
            <w:rStyle w:val="Hyperlink"/>
          </w:rPr>
          <w:t>https://www.johnmuirtrust.org/assets/000/001/515/Resource_Guide_John_Muir_2021_original.pdf?1616671624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lastRenderedPageBreak/>
        <w:t xml:space="preserve">My Life outside, (2011) Swansea Seals. Available at: </w:t>
      </w:r>
      <w:hyperlink r:id="rId24" w:history="1">
        <w:r w:rsidRPr="00877345">
          <w:rPr>
            <w:rStyle w:val="Hyperlink"/>
          </w:rPr>
          <w:t>https://www.mylifeoutside.co.uk/2011/09/swansea-seals.html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 w:rsidRPr="00AE4D27">
        <w:t>O'Brien</w:t>
      </w:r>
      <w:r>
        <w:t xml:space="preserve">, L. </w:t>
      </w:r>
      <w:r w:rsidRPr="00AE4D27">
        <w:t xml:space="preserve"> (2009) </w:t>
      </w:r>
      <w:r>
        <w:t>‘</w:t>
      </w:r>
      <w:r w:rsidRPr="00AE4D27">
        <w:t>Learning outdoors: The Forest School approach</w:t>
      </w:r>
      <w:r>
        <w:t>’</w:t>
      </w:r>
      <w:r w:rsidRPr="00AE4D27">
        <w:t xml:space="preserve">, </w:t>
      </w:r>
      <w:r w:rsidRPr="00B44FCA">
        <w:rPr>
          <w:i/>
        </w:rPr>
        <w:t>Education</w:t>
      </w:r>
      <w:r w:rsidRPr="00AE4D27">
        <w:t xml:space="preserve"> 3-13, 37:1, 45-60, DOI: 10.1080/03004270802291798</w:t>
      </w:r>
      <w:r>
        <w:t xml:space="preserve">. Available at: </w:t>
      </w:r>
      <w:hyperlink r:id="rId25" w:history="1">
        <w:r w:rsidRPr="00877345">
          <w:rPr>
            <w:rStyle w:val="Hyperlink"/>
          </w:rPr>
          <w:t>https://www.researchgate.net/publication/233024636_Learning_outdoors_The_Forest_School_approach</w:t>
        </w:r>
      </w:hyperlink>
      <w:r>
        <w:t xml:space="preserve"> [</w:t>
      </w:r>
      <w:r w:rsidRPr="00B30CCA">
        <w:t>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RSPB, (no date) butterflies. </w:t>
      </w:r>
      <w:r w:rsidR="008113E4">
        <w:t>Available at:</w:t>
      </w:r>
      <w:hyperlink r:id="rId26" w:history="1">
        <w:r w:rsidRPr="00877345">
          <w:rPr>
            <w:rStyle w:val="Hyperlink"/>
          </w:rPr>
          <w:t>https://www.rspb.org.uk/birds-and-wildlife/wildlife-guides/other-garden-wildlife/insects-and-other-invertebrates/butterflies/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RSPB, (no date) Ducks, Geese and Swans. Available at: </w:t>
      </w:r>
      <w:hyperlink r:id="rId27" w:history="1">
        <w:r w:rsidRPr="00877345">
          <w:rPr>
            <w:rStyle w:val="Hyperlink"/>
          </w:rPr>
          <w:t>https://www.rspb.org.uk/birds-and-wildlife/wildlife-guides/bird-a-z/ducks-geese-and-swans/</w:t>
        </w:r>
      </w:hyperlink>
      <w:r>
        <w:t xml:space="preserve"> [Accessed; 1st</w:t>
      </w:r>
      <w:r w:rsidRPr="00A045EC">
        <w:t xml:space="preserve"> July 2021</w:t>
      </w:r>
      <w:r>
        <w:t>].</w:t>
      </w:r>
    </w:p>
    <w:p w:rsidR="0058105C" w:rsidRDefault="0058105C" w:rsidP="0058105C">
      <w:pPr>
        <w:spacing w:line="360" w:lineRule="auto"/>
        <w:jc w:val="both"/>
      </w:pPr>
      <w:r w:rsidRPr="00B44FCA">
        <w:rPr>
          <w:rFonts w:cstheme="minorHAnsi"/>
          <w:color w:val="222222"/>
          <w:shd w:val="clear" w:color="auto" w:fill="FFFFFF"/>
        </w:rPr>
        <w:t xml:space="preserve">Samuelsson, I.P. and </w:t>
      </w:r>
      <w:proofErr w:type="spellStart"/>
      <w:r w:rsidRPr="00B44FCA">
        <w:rPr>
          <w:rFonts w:cstheme="minorHAnsi"/>
          <w:color w:val="222222"/>
          <w:shd w:val="clear" w:color="auto" w:fill="FFFFFF"/>
        </w:rPr>
        <w:t>Kaga</w:t>
      </w:r>
      <w:proofErr w:type="spellEnd"/>
      <w:r w:rsidRPr="00B44FCA">
        <w:rPr>
          <w:rFonts w:cstheme="minorHAnsi"/>
          <w:color w:val="222222"/>
          <w:shd w:val="clear" w:color="auto" w:fill="FFFFFF"/>
        </w:rPr>
        <w:t>, Y. (2008). </w:t>
      </w:r>
      <w:r>
        <w:rPr>
          <w:rFonts w:cstheme="minorHAnsi"/>
          <w:color w:val="222222"/>
          <w:shd w:val="clear" w:color="auto" w:fill="FFFFFF"/>
        </w:rPr>
        <w:t>‘</w:t>
      </w:r>
      <w:r w:rsidRPr="00B44FCA">
        <w:rPr>
          <w:rFonts w:cstheme="minorHAnsi"/>
          <w:iCs/>
          <w:color w:val="222222"/>
          <w:shd w:val="clear" w:color="auto" w:fill="FFFFFF"/>
        </w:rPr>
        <w:t>The contribution of early childhood education to a sustainable society</w:t>
      </w:r>
      <w:r>
        <w:rPr>
          <w:rFonts w:cstheme="minorHAnsi"/>
          <w:iCs/>
          <w:color w:val="222222"/>
          <w:shd w:val="clear" w:color="auto" w:fill="FFFFFF"/>
        </w:rPr>
        <w:t>’</w:t>
      </w:r>
      <w:r w:rsidRPr="00B44FCA">
        <w:rPr>
          <w:rFonts w:cstheme="minorHAnsi"/>
          <w:color w:val="222222"/>
          <w:shd w:val="clear" w:color="auto" w:fill="FFFFFF"/>
        </w:rPr>
        <w:t xml:space="preserve"> (pp. 1-136). Paris: </w:t>
      </w:r>
      <w:proofErr w:type="spellStart"/>
      <w:r w:rsidRPr="00B44FCA">
        <w:rPr>
          <w:rFonts w:cstheme="minorHAnsi"/>
          <w:color w:val="222222"/>
          <w:shd w:val="clear" w:color="auto" w:fill="FFFFFF"/>
        </w:rPr>
        <w:t>Unesco</w:t>
      </w:r>
      <w:proofErr w:type="spellEnd"/>
      <w:r w:rsidRPr="00B44FCA">
        <w:rPr>
          <w:rFonts w:cstheme="minorHAnsi"/>
          <w:color w:val="222222"/>
          <w:shd w:val="clear" w:color="auto" w:fill="FFFFFF"/>
        </w:rPr>
        <w:t>. Available at:</w:t>
      </w:r>
      <w:r>
        <w:t xml:space="preserve"> </w:t>
      </w:r>
      <w:hyperlink r:id="rId28" w:history="1">
        <w:r w:rsidRPr="00877345">
          <w:rPr>
            <w:rStyle w:val="Hyperlink"/>
          </w:rPr>
          <w:t>https://www.researchgate.net/publication/265435095_The_Contribution_of_Early_Childhood_Education_to_a_Sustainable_Society</w:t>
        </w:r>
      </w:hyperlink>
      <w:r>
        <w:t xml:space="preserve"> </w:t>
      </w:r>
      <w:r w:rsidRPr="00B30CCA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rPr>
          <w:i/>
        </w:rPr>
        <w:t>Social Services and W</w:t>
      </w:r>
      <w:r w:rsidRPr="0062794B">
        <w:rPr>
          <w:i/>
        </w:rPr>
        <w:t xml:space="preserve">ellbeing </w:t>
      </w:r>
      <w:r>
        <w:rPr>
          <w:i/>
        </w:rPr>
        <w:t>(</w:t>
      </w:r>
      <w:r w:rsidRPr="0062794B">
        <w:rPr>
          <w:i/>
        </w:rPr>
        <w:t>Wales</w:t>
      </w:r>
      <w:r>
        <w:rPr>
          <w:i/>
        </w:rPr>
        <w:t>)</w:t>
      </w:r>
      <w:r w:rsidRPr="0062794B">
        <w:rPr>
          <w:i/>
        </w:rPr>
        <w:t xml:space="preserve"> Act,</w:t>
      </w:r>
      <w:r>
        <w:t xml:space="preserve"> (2014). Available at: </w:t>
      </w:r>
      <w:hyperlink r:id="rId29" w:history="1">
        <w:r w:rsidRPr="00877345">
          <w:rPr>
            <w:rStyle w:val="Hyperlink"/>
          </w:rPr>
          <w:t>https://www.bing.com/newtabredir?url=https%3A%2F%2Fwww.legislation.gov.uk%2Fanaw%2F2014%2F4%2Fcontents%2Fenacted</w:t>
        </w:r>
      </w:hyperlink>
      <w:r>
        <w:t xml:space="preserve"> [Accessed: 9</w:t>
      </w:r>
      <w:r w:rsidRPr="0062794B">
        <w:rPr>
          <w:vertAlign w:val="superscript"/>
        </w:rPr>
        <w:t>th</w:t>
      </w:r>
      <w:r>
        <w:t xml:space="preserve"> July 2021].</w:t>
      </w:r>
    </w:p>
    <w:p w:rsidR="0058105C" w:rsidRDefault="0058105C" w:rsidP="0058105C">
      <w:pPr>
        <w:spacing w:line="360" w:lineRule="auto"/>
        <w:jc w:val="both"/>
      </w:pPr>
      <w:r>
        <w:t>Summerville, M and Williams, C. (2015) ‘Sustainability education in early childhood: An updated review of research in the field’.</w:t>
      </w:r>
      <w:r w:rsidRPr="004C1FEB">
        <w:t xml:space="preserve"> </w:t>
      </w:r>
      <w:r w:rsidRPr="00B44FCA">
        <w:rPr>
          <w:i/>
        </w:rPr>
        <w:t>Contemporary Issues in Early Childhood 2015</w:t>
      </w:r>
      <w:r>
        <w:t xml:space="preserve">, Vol. 16(2) 102–117 Available at: </w:t>
      </w:r>
      <w:hyperlink r:id="rId30" w:history="1">
        <w:r w:rsidRPr="00877345">
          <w:rPr>
            <w:rStyle w:val="Hyperlink"/>
          </w:rPr>
          <w:t>https://journals.sagepub.com/doi/pdf/10.1177/1463949115585658</w:t>
        </w:r>
      </w:hyperlink>
      <w:r>
        <w:t xml:space="preserve"> </w:t>
      </w:r>
      <w:r w:rsidRPr="00B30CCA">
        <w:t>[Accessed; 6th July 2021].</w:t>
      </w:r>
    </w:p>
    <w:p w:rsidR="008113E4" w:rsidRDefault="0058105C" w:rsidP="0058105C">
      <w:pPr>
        <w:spacing w:line="360" w:lineRule="auto"/>
        <w:jc w:val="both"/>
      </w:pPr>
      <w:r>
        <w:t>Swansea University, (2020). Ha</w:t>
      </w:r>
      <w:r w:rsidR="008113E4">
        <w:t xml:space="preserve">fod </w:t>
      </w:r>
      <w:proofErr w:type="spellStart"/>
      <w:r w:rsidR="008113E4">
        <w:t>Morfa</w:t>
      </w:r>
      <w:proofErr w:type="spellEnd"/>
      <w:r w:rsidR="008113E4">
        <w:t xml:space="preserve"> </w:t>
      </w:r>
      <w:proofErr w:type="spellStart"/>
      <w:r w:rsidR="008113E4">
        <w:t>Copperworks</w:t>
      </w:r>
      <w:proofErr w:type="spellEnd"/>
      <w:r w:rsidR="008113E4">
        <w:t xml:space="preserve"> common Kingfisher</w:t>
      </w:r>
      <w:r>
        <w:t xml:space="preserve">. Available at: </w:t>
      </w:r>
      <w:hyperlink r:id="rId31" w:history="1">
        <w:r w:rsidR="008113E4" w:rsidRPr="005A3E01">
          <w:rPr>
            <w:rStyle w:val="Hyperlink"/>
          </w:rPr>
          <w:t>https://hafodmorfacopperworks.com/the-present/</w:t>
        </w:r>
      </w:hyperlink>
      <w:r w:rsidR="008113E4">
        <w:t xml:space="preserve"> </w:t>
      </w:r>
      <w:r w:rsidR="008113E4" w:rsidRPr="008113E4">
        <w:t>[Accessed; 6th July 2021].</w:t>
      </w:r>
    </w:p>
    <w:p w:rsidR="0058105C" w:rsidRDefault="0058105C" w:rsidP="0058105C">
      <w:pPr>
        <w:spacing w:line="360" w:lineRule="auto"/>
        <w:jc w:val="both"/>
      </w:pPr>
      <w:r w:rsidRPr="000C2DD9">
        <w:t xml:space="preserve">Takaya, K., </w:t>
      </w:r>
      <w:r>
        <w:t>(</w:t>
      </w:r>
      <w:r w:rsidRPr="000C2DD9">
        <w:t>2008</w:t>
      </w:r>
      <w:r>
        <w:t>)</w:t>
      </w:r>
      <w:r w:rsidRPr="000C2DD9">
        <w:t xml:space="preserve">. </w:t>
      </w:r>
      <w:r>
        <w:t>‘</w:t>
      </w:r>
      <w:r w:rsidRPr="000C2DD9">
        <w:t>Jerome Bruner’s theory of education: From early Bruner to later Bruner</w:t>
      </w:r>
      <w:r>
        <w:t>’</w:t>
      </w:r>
      <w:r w:rsidRPr="000C2DD9">
        <w:t xml:space="preserve">. </w:t>
      </w:r>
      <w:r w:rsidRPr="00B44FCA">
        <w:rPr>
          <w:i/>
        </w:rPr>
        <w:t>Interchange,</w:t>
      </w:r>
      <w:r w:rsidRPr="000C2DD9">
        <w:t xml:space="preserve"> 39(1), pp.1-19.</w:t>
      </w:r>
      <w:r w:rsidRPr="008823BC">
        <w:t xml:space="preserve"> </w:t>
      </w:r>
      <w:r>
        <w:t xml:space="preserve">Available at: </w:t>
      </w:r>
      <w:hyperlink r:id="rId32" w:history="1">
        <w:r w:rsidRPr="00877345">
          <w:rPr>
            <w:rStyle w:val="Hyperlink"/>
          </w:rPr>
          <w:t>https://link.springer.com/content/pdf/10.1007/s10780-008-9039-2.pdf</w:t>
        </w:r>
      </w:hyperlink>
      <w:r>
        <w:t xml:space="preserve"> </w:t>
      </w:r>
      <w:r w:rsidRPr="00D34BCD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UNESCO, (2021). Early Childhood care and education themes. Available at: </w:t>
      </w:r>
      <w:hyperlink r:id="rId33" w:history="1">
        <w:r w:rsidRPr="00877345">
          <w:rPr>
            <w:rStyle w:val="Hyperlink"/>
          </w:rPr>
          <w:t>https://en.unesco.org/themes/early-childhood-care-and-education</w:t>
        </w:r>
      </w:hyperlink>
      <w:r>
        <w:t xml:space="preserve"> </w:t>
      </w:r>
      <w:r w:rsidRPr="00D34BCD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UNICEF, (1992) </w:t>
      </w:r>
      <w:r>
        <w:t xml:space="preserve">A summary of the UN Convention </w:t>
      </w:r>
      <w:r>
        <w:t>on the Rights of the Child</w:t>
      </w:r>
      <w:r>
        <w:t xml:space="preserve">. Available at: </w:t>
      </w:r>
      <w:hyperlink r:id="rId34" w:history="1">
        <w:r w:rsidRPr="005A3E01">
          <w:rPr>
            <w:rStyle w:val="Hyperlink"/>
          </w:rPr>
          <w:t>https://www.unicef.org.uk/wp-content/uploads/2010/05/UNCRC_summary-1.pdf</w:t>
        </w:r>
      </w:hyperlink>
      <w:r>
        <w:t xml:space="preserve">  [Accessed; 4</w:t>
      </w:r>
      <w:r w:rsidRPr="0058105C">
        <w:rPr>
          <w:vertAlign w:val="superscript"/>
        </w:rPr>
        <w:t>th</w:t>
      </w:r>
      <w:r>
        <w:t xml:space="preserve"> July 2021].</w:t>
      </w:r>
    </w:p>
    <w:p w:rsidR="0058105C" w:rsidRDefault="0058105C" w:rsidP="0058105C">
      <w:pPr>
        <w:spacing w:line="360" w:lineRule="auto"/>
        <w:jc w:val="both"/>
      </w:pPr>
      <w:r>
        <w:lastRenderedPageBreak/>
        <w:t xml:space="preserve">Vickers, H. (2018) Woodland Trust blog.  Why are bees so important and how can you help them. Available at: </w:t>
      </w:r>
      <w:hyperlink r:id="rId35" w:history="1">
        <w:r w:rsidRPr="00877345">
          <w:rPr>
            <w:rStyle w:val="Hyperlink"/>
          </w:rPr>
          <w:t>https://www.woodlandtrust.org.uk/blog/2018/07/why-are-bees-important-and-how-you-can-help-them/</w:t>
        </w:r>
      </w:hyperlink>
      <w:r>
        <w:t xml:space="preserve"> [Accessed; 5</w:t>
      </w:r>
      <w:r w:rsidRPr="00D34BCD">
        <w:t>th July 2021].</w:t>
      </w:r>
    </w:p>
    <w:p w:rsidR="0058105C" w:rsidRDefault="0058105C" w:rsidP="0058105C">
      <w:pPr>
        <w:spacing w:line="360" w:lineRule="auto"/>
        <w:jc w:val="both"/>
      </w:pPr>
      <w:r>
        <w:t xml:space="preserve">Welsh Government (2015a) </w:t>
      </w:r>
      <w:r w:rsidRPr="003217A9">
        <w:t xml:space="preserve">Healthy and Sustainable Pre-School </w:t>
      </w:r>
      <w:r>
        <w:t xml:space="preserve">Scheme National Awards Criteria. Available at:  </w:t>
      </w:r>
      <w:hyperlink r:id="rId36" w:history="1">
        <w:r w:rsidRPr="00877345">
          <w:rPr>
            <w:rStyle w:val="Hyperlink"/>
          </w:rPr>
          <w:t>http://www.wales.nhs.uk/sitesplus/documents/888/HSPSS-Doc%28E%29.pdf</w:t>
        </w:r>
      </w:hyperlink>
      <w:r>
        <w:t xml:space="preserve"> [Accessed; 5</w:t>
      </w:r>
      <w:r w:rsidRPr="00D34BCD">
        <w:t>th July 2021].</w:t>
      </w:r>
    </w:p>
    <w:p w:rsidR="0058105C" w:rsidRDefault="0058105C" w:rsidP="0058105C">
      <w:pPr>
        <w:spacing w:line="360" w:lineRule="auto"/>
        <w:jc w:val="both"/>
      </w:pPr>
      <w:r>
        <w:t xml:space="preserve">Welsh Government, (2015) </w:t>
      </w:r>
      <w:r w:rsidRPr="00C74736">
        <w:t>Programme for Children and Young People</w:t>
      </w:r>
      <w:r>
        <w:t xml:space="preserve"> </w:t>
      </w:r>
      <w:r w:rsidRPr="00C74736">
        <w:t>Comprehensive version – Core Aims 1 to 7 Forging the way for the rights of children and young people in Wales by implementing the UN Convention on the Rights of the Child into everything we do</w:t>
      </w:r>
      <w:r>
        <w:t xml:space="preserve">. Available at: </w:t>
      </w:r>
      <w:hyperlink r:id="rId37" w:history="1">
        <w:r w:rsidRPr="00877345">
          <w:rPr>
            <w:rStyle w:val="Hyperlink"/>
          </w:rPr>
          <w:t>https://gov.wales/sites/default/files/publications/2019-06/seven-core-aims-for-children-and-young-people.pdf</w:t>
        </w:r>
      </w:hyperlink>
      <w:r>
        <w:t xml:space="preserve"> </w:t>
      </w:r>
      <w:r w:rsidRPr="00D34BCD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Welsh Government, (2015c) Wellbeing of future generations act. Available at: </w:t>
      </w:r>
      <w:hyperlink r:id="rId38" w:history="1">
        <w:r w:rsidRPr="00877345">
          <w:rPr>
            <w:rStyle w:val="Hyperlink"/>
          </w:rPr>
          <w:t>https://gov.wales/well-being-of-future-generations-wales</w:t>
        </w:r>
      </w:hyperlink>
      <w:r>
        <w:t xml:space="preserve"> </w:t>
      </w:r>
      <w:r w:rsidRPr="00D34BCD">
        <w:t>[Accessed; 6th July 2021].</w:t>
      </w:r>
    </w:p>
    <w:p w:rsidR="0058105C" w:rsidRDefault="0058105C" w:rsidP="0058105C">
      <w:pPr>
        <w:spacing w:line="360" w:lineRule="auto"/>
        <w:jc w:val="both"/>
      </w:pPr>
      <w:r>
        <w:t xml:space="preserve">Welsh Government, (2016). The Environment (Wales) Act. Available at: </w:t>
      </w:r>
      <w:hyperlink r:id="rId39" w:history="1">
        <w:r w:rsidRPr="00877345">
          <w:rPr>
            <w:rStyle w:val="Hyperlink"/>
          </w:rPr>
          <w:t>https://gov.wales/sites/default/files/publications/2019-05/environment-wales-act-2016-overview.pdf</w:t>
        </w:r>
      </w:hyperlink>
      <w:r>
        <w:t xml:space="preserve"> [Accessed: 9</w:t>
      </w:r>
      <w:r w:rsidRPr="00486B4C">
        <w:rPr>
          <w:vertAlign w:val="superscript"/>
        </w:rPr>
        <w:t>th</w:t>
      </w:r>
      <w:r>
        <w:t xml:space="preserve"> July 2021].</w:t>
      </w:r>
    </w:p>
    <w:p w:rsidR="0058105C" w:rsidRDefault="0058105C" w:rsidP="0058105C">
      <w:pPr>
        <w:spacing w:line="360" w:lineRule="auto"/>
        <w:jc w:val="both"/>
      </w:pPr>
      <w:r>
        <w:t>Wise, S. B.</w:t>
      </w:r>
      <w:r w:rsidRPr="00FF3ECA">
        <w:t xml:space="preserve"> </w:t>
      </w:r>
      <w:r>
        <w:t>(2018). ‘</w:t>
      </w:r>
      <w:r w:rsidRPr="00FF3ECA">
        <w:t>Climate Change in the Classroom: Patterns, Motivations, and Barriers to Instruction Among Colorado Science Teachers</w:t>
      </w:r>
      <w:r>
        <w:t>’.</w:t>
      </w:r>
      <w:r w:rsidRPr="00896BBB">
        <w:t xml:space="preserve"> </w:t>
      </w:r>
      <w:r w:rsidRPr="00B44FCA">
        <w:rPr>
          <w:i/>
        </w:rPr>
        <w:t>Journal of Geoscience Education</w:t>
      </w:r>
      <w:r w:rsidRPr="00896BBB">
        <w:t>, 58:5, 297-309</w:t>
      </w:r>
      <w:r>
        <w:t xml:space="preserve">. Available at:  </w:t>
      </w:r>
      <w:hyperlink r:id="rId40" w:history="1">
        <w:r w:rsidRPr="00877345">
          <w:rPr>
            <w:rStyle w:val="Hyperlink"/>
          </w:rPr>
          <w:t>https://doi.org/10.5408/1.3559695</w:t>
        </w:r>
      </w:hyperlink>
      <w:r>
        <w:t xml:space="preserve"> </w:t>
      </w:r>
      <w:r w:rsidRPr="00D34BCD">
        <w:t>[Accessed; 6th July 2021].</w:t>
      </w:r>
    </w:p>
    <w:sectPr w:rsidR="0058105C">
      <w:head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113E4" w:rsidRDefault="008113E4" w:rsidP="008113E4">
      <w:pPr>
        <w:spacing w:after="0" w:line="240" w:lineRule="auto"/>
      </w:pPr>
      <w:r>
        <w:separator/>
      </w:r>
    </w:p>
  </w:endnote>
  <w:endnote w:type="continuationSeparator" w:id="0">
    <w:p w:rsidR="008113E4" w:rsidRDefault="008113E4" w:rsidP="008113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113E4" w:rsidRDefault="008113E4" w:rsidP="008113E4">
      <w:pPr>
        <w:spacing w:after="0" w:line="240" w:lineRule="auto"/>
      </w:pPr>
      <w:r>
        <w:separator/>
      </w:r>
    </w:p>
  </w:footnote>
  <w:footnote w:type="continuationSeparator" w:id="0">
    <w:p w:rsidR="008113E4" w:rsidRDefault="008113E4" w:rsidP="008113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13E4" w:rsidRDefault="008113E4">
    <w:pPr>
      <w:pStyle w:val="Header"/>
    </w:pPr>
    <w:r>
      <w:t xml:space="preserve">1904814 </w:t>
    </w:r>
    <w:r>
      <w:tab/>
      <w:t>EAEE605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105C"/>
    <w:rsid w:val="00202664"/>
    <w:rsid w:val="0058105C"/>
    <w:rsid w:val="008113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D69CC"/>
  <w15:chartTrackingRefBased/>
  <w15:docId w15:val="{B847426D-A070-4DA9-A980-CFF36F9909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8105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105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113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3E4"/>
  </w:style>
  <w:style w:type="paragraph" w:styleId="Footer">
    <w:name w:val="footer"/>
    <w:basedOn w:val="Normal"/>
    <w:link w:val="FooterChar"/>
    <w:uiPriority w:val="99"/>
    <w:unhideWhenUsed/>
    <w:rsid w:val="008113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3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27473904_What_might_education_for_sustainability_look_like_in_early_childhood_A_case_for_participatory_whole-of-settings_approaches" TargetMode="External"/><Relationship Id="rId13" Type="http://schemas.openxmlformats.org/officeDocument/2006/relationships/hyperlink" Target="https://schools.fairtrade.org.uk/fairtrade-schools-awards/how-to/" TargetMode="External"/><Relationship Id="rId18" Type="http://schemas.openxmlformats.org/officeDocument/2006/relationships/hyperlink" Target="https://www.tandfonline.com/doi/abs/10.1080/01421599979752?journalCode=imte20" TargetMode="External"/><Relationship Id="rId26" Type="http://schemas.openxmlformats.org/officeDocument/2006/relationships/hyperlink" Target="https://www.rspb.org.uk/birds-and-wildlife/wildlife-guides/other-garden-wildlife/insects-and-other-invertebrates/butterflies/" TargetMode="External"/><Relationship Id="rId39" Type="http://schemas.openxmlformats.org/officeDocument/2006/relationships/hyperlink" Target="https://gov.wales/sites/default/files/publications/2019-05/environment-wales-act-2016-overview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countryfile.com/how-to/wildlife-gardening/best-plants-for-bees-and-butterflies/" TargetMode="External"/><Relationship Id="rId34" Type="http://schemas.openxmlformats.org/officeDocument/2006/relationships/hyperlink" Target="https://www.unicef.org.uk/wp-content/uploads/2010/05/UNCRC_summary-1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sciencedirect.com/science/article/pii/S0959378018307076" TargetMode="External"/><Relationship Id="rId12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17" Type="http://schemas.openxmlformats.org/officeDocument/2006/relationships/hyperlink" Target="https://www.greenpeace.to/greenpeace/wp-content/uploads/2013/04/JN446-Bees-in-Decline.pdf" TargetMode="External"/><Relationship Id="rId25" Type="http://schemas.openxmlformats.org/officeDocument/2006/relationships/hyperlink" Target="https://www.researchgate.net/publication/233024636_Learning_outdoors_The_Forest_School_approach" TargetMode="External"/><Relationship Id="rId33" Type="http://schemas.openxmlformats.org/officeDocument/2006/relationships/hyperlink" Target="https://en.unesco.org/themes/early-childhood-care-and-education" TargetMode="External"/><Relationship Id="rId38" Type="http://schemas.openxmlformats.org/officeDocument/2006/relationships/hyperlink" Target="https://gov.wales/well-being-of-future-generations-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ogle.co.uk/maps/@51.6450248,-3.9283848,16z" TargetMode="External"/><Relationship Id="rId20" Type="http://schemas.openxmlformats.org/officeDocument/2006/relationships/hyperlink" Target="https://www.researchgate.net/publication/309490913_A_critique_of_Forest_School_Something_lost_in_translation" TargetMode="External"/><Relationship Id="rId29" Type="http://schemas.openxmlformats.org/officeDocument/2006/relationships/hyperlink" Target="https://www.bing.com/newtabredir?url=https%3A%2F%2Fwww.legislation.gov.uk%2Fanaw%2F2014%2F4%2Fcontents%2Fenacted" TargetMode="External"/><Relationship Id="rId41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doi.org/10.3390/educsci9010061" TargetMode="External"/><Relationship Id="rId11" Type="http://schemas.openxmlformats.org/officeDocument/2006/relationships/hyperlink" Target="https://www.eco-schools.org.uk/about/" TargetMode="External"/><Relationship Id="rId24" Type="http://schemas.openxmlformats.org/officeDocument/2006/relationships/hyperlink" Target="https://www.mylifeoutside.co.uk/2011/09/swansea-seals.html" TargetMode="External"/><Relationship Id="rId32" Type="http://schemas.openxmlformats.org/officeDocument/2006/relationships/hyperlink" Target="https://link.springer.com/content/pdf/10.1007/s10780-008-9039-2.pdf" TargetMode="External"/><Relationship Id="rId37" Type="http://schemas.openxmlformats.org/officeDocument/2006/relationships/hyperlink" Target="https://gov.wales/sites/default/files/publications/2019-06/seven-core-aims-for-children-and-young-people.pdf" TargetMode="External"/><Relationship Id="rId40" Type="http://schemas.openxmlformats.org/officeDocument/2006/relationships/hyperlink" Target="https://doi.org/10.5408/1.3559695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nvironment.sa.gov.au/goodliving/posts/2018/12/benefits-of-butterflies" TargetMode="External"/><Relationship Id="rId23" Type="http://schemas.openxmlformats.org/officeDocument/2006/relationships/hyperlink" Target="https://www.johnmuirtrust.org/assets/000/001/515/Resource_Guide_John_Muir_2021_original.pdf?1616671624" TargetMode="External"/><Relationship Id="rId28" Type="http://schemas.openxmlformats.org/officeDocument/2006/relationships/hyperlink" Target="https://www.researchgate.net/publication/265435095_The_Contribution_of_Early_Childhood_Education_to_a_Sustainable_Society" TargetMode="External"/><Relationship Id="rId36" Type="http://schemas.openxmlformats.org/officeDocument/2006/relationships/hyperlink" Target="http://www.wales.nhs.uk/sitesplus/documents/888/HSPSS-Doc%28E%29.pdf" TargetMode="External"/><Relationship Id="rId10" Type="http://schemas.openxmlformats.org/officeDocument/2006/relationships/hyperlink" Target="https://hwb.gov.wales/storage/fcb8539c-9be7-4883-8542-35d7b54b56f2/foundation-phase-outdoor-learning-handbook.pdf" TargetMode="External"/><Relationship Id="rId19" Type="http://schemas.openxmlformats.org/officeDocument/2006/relationships/hyperlink" Target="https://www.johnmuiraward.org/achieving-the-award" TargetMode="External"/><Relationship Id="rId31" Type="http://schemas.openxmlformats.org/officeDocument/2006/relationships/hyperlink" Target="https://hafodmorfacopperworks.com/the-present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hwb.gov.wales/storage/66a188a2-144c-4584-a223-b371b40f6632/information-for-teacher-trainees-and-new-teachers.pdf" TargetMode="External"/><Relationship Id="rId14" Type="http://schemas.openxmlformats.org/officeDocument/2006/relationships/hyperlink" Target="https://www.environment.sa.gov.au/goodliving/posts/2018/12/benefits-of-butterflies" TargetMode="External"/><Relationship Id="rId22" Type="http://schemas.openxmlformats.org/officeDocument/2006/relationships/hyperlink" Target="https://www.countryfile.com/how-to/wildlife-gardening/best-plants-for-bees-and-butterflies/" TargetMode="External"/><Relationship Id="rId27" Type="http://schemas.openxmlformats.org/officeDocument/2006/relationships/hyperlink" Target="https://www.rspb.org.uk/birds-and-wildlife/wildlife-guides/bird-a-z/ducks-geese-and-swans/" TargetMode="External"/><Relationship Id="rId30" Type="http://schemas.openxmlformats.org/officeDocument/2006/relationships/hyperlink" Target="https://journals.sagepub.com/doi/pdf/10.1177/1463949115585658" TargetMode="External"/><Relationship Id="rId35" Type="http://schemas.openxmlformats.org/officeDocument/2006/relationships/hyperlink" Target="https://www.woodlandtrust.org.uk/blog/2018/07/why-are-bees-important-and-how-you-can-help-them/" TargetMode="External"/><Relationship Id="rId43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1711</Words>
  <Characters>9753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Anne Ace (1904814)</dc:creator>
  <cp:keywords/>
  <dc:description/>
  <cp:lastModifiedBy>Julie Anne Ace (1904814)</cp:lastModifiedBy>
  <cp:revision>1</cp:revision>
  <dcterms:created xsi:type="dcterms:W3CDTF">2021-07-10T09:54:00Z</dcterms:created>
  <dcterms:modified xsi:type="dcterms:W3CDTF">2021-07-10T10:22:00Z</dcterms:modified>
</cp:coreProperties>
</file>