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20D20" w14:textId="77777777" w:rsidR="00BD6276" w:rsidRPr="004E101E" w:rsidRDefault="00BD6276" w:rsidP="004E101E">
      <w:pPr>
        <w:pStyle w:val="Subtitle"/>
      </w:pPr>
      <w:r w:rsidRPr="004E101E">
        <w:t>BMIH6004</w:t>
      </w:r>
    </w:p>
    <w:p w14:paraId="07FE649D" w14:textId="77777777" w:rsidR="00BD6276" w:rsidRPr="004E101E" w:rsidRDefault="00BD6276" w:rsidP="004E101E">
      <w:pPr>
        <w:pStyle w:val="Title"/>
      </w:pPr>
      <w:r w:rsidRPr="004E101E">
        <w:t>Hotel Placement – Managing Hotel Administration</w:t>
      </w:r>
    </w:p>
    <w:p w14:paraId="4566824C" w14:textId="77777777" w:rsidR="00BD6276" w:rsidRPr="004E101E" w:rsidRDefault="00BD6276" w:rsidP="004E101E"/>
    <w:p w14:paraId="08A17E58" w14:textId="73E7BFC3" w:rsidR="00BD6276" w:rsidRPr="009E6950" w:rsidRDefault="00BD6276" w:rsidP="004E101E">
      <w:pPr>
        <w:pStyle w:val="Subtitle"/>
        <w:rPr>
          <w:lang w:val="en-GB"/>
        </w:rPr>
      </w:pPr>
      <w:r w:rsidRPr="004E101E">
        <w:t>Student’s Name:</w:t>
      </w:r>
      <w:r w:rsidR="009E6950" w:rsidRPr="009E6950">
        <w:rPr>
          <w:lang w:val="en-GB"/>
        </w:rPr>
        <w:t xml:space="preserve"> Cristian Andrei Fazecas</w:t>
      </w:r>
    </w:p>
    <w:p w14:paraId="3678BC8D" w14:textId="07A87AB4" w:rsidR="00BD6276" w:rsidRPr="009E6950" w:rsidRDefault="00BD6276" w:rsidP="004E101E">
      <w:pPr>
        <w:pStyle w:val="Subtitle"/>
        <w:rPr>
          <w:lang w:val="nl-NL"/>
        </w:rPr>
      </w:pPr>
      <w:r w:rsidRPr="004E101E">
        <w:t xml:space="preserve">Student’s ID: </w:t>
      </w:r>
      <w:r w:rsidR="009E6950" w:rsidRPr="009E6950">
        <w:rPr>
          <w:lang w:val="nl-NL"/>
        </w:rPr>
        <w:t>2107706</w:t>
      </w:r>
    </w:p>
    <w:p w14:paraId="50E64B1B" w14:textId="11001133" w:rsidR="00BD6276" w:rsidRPr="009E6950" w:rsidRDefault="00BD6276" w:rsidP="004E101E">
      <w:pPr>
        <w:pStyle w:val="Subtitle"/>
        <w:rPr>
          <w:lang w:val="nl-NL"/>
        </w:rPr>
      </w:pPr>
      <w:r w:rsidRPr="004E101E">
        <w:t xml:space="preserve">Lecturer’s Name: </w:t>
      </w:r>
      <w:r w:rsidR="009E6950" w:rsidRPr="009E6950">
        <w:rPr>
          <w:lang w:val="nl-NL"/>
        </w:rPr>
        <w:t xml:space="preserve"> Na</w:t>
      </w:r>
      <w:r w:rsidR="009E6950">
        <w:rPr>
          <w:lang w:val="nl-NL"/>
        </w:rPr>
        <w:t>talie Brailsford</w:t>
      </w:r>
    </w:p>
    <w:p w14:paraId="2DDC3B81" w14:textId="77777777" w:rsidR="00BD6276" w:rsidRPr="004E101E" w:rsidRDefault="00BD6276" w:rsidP="004E101E">
      <w:pPr>
        <w:pStyle w:val="Subtitle"/>
      </w:pPr>
    </w:p>
    <w:p w14:paraId="74E37E87" w14:textId="77777777" w:rsidR="00BD6276" w:rsidRPr="004E101E" w:rsidRDefault="00BD6276" w:rsidP="004E101E">
      <w:pPr>
        <w:pStyle w:val="Subtitle"/>
      </w:pPr>
      <w:r w:rsidRPr="004E101E">
        <w:t>Word Count:</w:t>
      </w:r>
    </w:p>
    <w:p w14:paraId="567A09DC" w14:textId="7AA50283" w:rsidR="00BD6276" w:rsidRDefault="00BD6276" w:rsidP="004E101E">
      <w:pPr>
        <w:pStyle w:val="Subtitle"/>
      </w:pPr>
      <w:r w:rsidRPr="004E101E">
        <w:t>Submission Date:</w:t>
      </w:r>
      <w:r w:rsidR="009E6950">
        <w:rPr>
          <w:lang w:val="en-GB"/>
        </w:rPr>
        <w:t>21.02.2024</w:t>
      </w:r>
      <w:r w:rsidRPr="004E101E">
        <w:t xml:space="preserve"> </w:t>
      </w:r>
    </w:p>
    <w:p w14:paraId="583133E1" w14:textId="77777777" w:rsidR="004E101E" w:rsidRDefault="004E101E" w:rsidP="004E101E"/>
    <w:p w14:paraId="02DE9750" w14:textId="77777777" w:rsidR="004E101E" w:rsidRPr="004E101E" w:rsidRDefault="004E101E" w:rsidP="004E101E"/>
    <w:p w14:paraId="22D930B0" w14:textId="77777777" w:rsidR="00BD6276" w:rsidRPr="004E101E" w:rsidRDefault="00BD6276" w:rsidP="004E101E"/>
    <w:p w14:paraId="012D9BC5" w14:textId="77777777" w:rsidR="00BD6276" w:rsidRPr="004E101E" w:rsidRDefault="00BD6276" w:rsidP="004E101E">
      <w:pPr>
        <w:pStyle w:val="Title"/>
      </w:pPr>
      <w:r w:rsidRPr="004E101E">
        <w:lastRenderedPageBreak/>
        <w:t>Student Learning Log</w:t>
      </w:r>
    </w:p>
    <w:p w14:paraId="40F441D2" w14:textId="77777777" w:rsidR="007D4784" w:rsidRPr="004E101E" w:rsidRDefault="007D4784" w:rsidP="004E101E"/>
    <w:p w14:paraId="0DA2D2E5" w14:textId="77777777" w:rsidR="007D4784" w:rsidRPr="005C6677" w:rsidRDefault="007D4784" w:rsidP="005C6677">
      <w:pPr>
        <w:spacing w:line="360" w:lineRule="auto"/>
        <w:jc w:val="both"/>
        <w:rPr>
          <w:rFonts w:ascii="Arial" w:hAnsi="Arial" w:cs="Arial"/>
          <w:i w:val="0"/>
          <w:iCs w:val="0"/>
          <w:sz w:val="24"/>
          <w:szCs w:val="24"/>
        </w:rPr>
      </w:pPr>
      <w:r w:rsidRPr="005C6677">
        <w:rPr>
          <w:rStyle w:val="Heading1Char"/>
          <w:rFonts w:ascii="Arial" w:hAnsi="Arial" w:cs="Arial"/>
          <w:sz w:val="24"/>
          <w:szCs w:val="24"/>
        </w:rPr>
        <w:t xml:space="preserve">Introduction </w:t>
      </w:r>
      <w:r w:rsidRPr="005C6677">
        <w:rPr>
          <w:rFonts w:ascii="Arial" w:hAnsi="Arial" w:cs="Arial"/>
          <w:i w:val="0"/>
          <w:iCs w:val="0"/>
          <w:sz w:val="24"/>
          <w:szCs w:val="24"/>
        </w:rPr>
        <w:br/>
        <w:t>The Hilton DoubleTree Southampton exudes a sense of refined elegance, effortlessly blending modern luxury with a serene sense of relaxation and this hotel is situated in Southampton, offering beautiful surroundings and easy access to the city's vibrant nightlife, business districts, and historical sites as this hotel offers a diverse range of amenities to cater to the needs of its patrons and these include an enclosed swimming pool, a state-of-the-art gymnasium, and adaptable conference rooms. The hotel prides itself on its exceptional customer service, showcased by the unique and warm DoubleTree cookie offered upon arrival and this guarantees a memorable experience for guests seeking relaxation and adventure in Southampton.</w:t>
      </w:r>
    </w:p>
    <w:p w14:paraId="3A8162AC" w14:textId="77777777" w:rsidR="007D4784" w:rsidRPr="005C6677" w:rsidRDefault="007D4784" w:rsidP="005C6677">
      <w:pPr>
        <w:spacing w:line="360" w:lineRule="auto"/>
        <w:jc w:val="both"/>
        <w:rPr>
          <w:rFonts w:ascii="Arial" w:hAnsi="Arial" w:cs="Arial"/>
          <w:i w:val="0"/>
          <w:iCs w:val="0"/>
          <w:sz w:val="24"/>
          <w:szCs w:val="24"/>
        </w:rPr>
      </w:pPr>
    </w:p>
    <w:p w14:paraId="10B34544" w14:textId="77777777" w:rsidR="007D4784" w:rsidRPr="005C6677" w:rsidRDefault="007D4784" w:rsidP="005C6677">
      <w:pPr>
        <w:spacing w:line="360" w:lineRule="auto"/>
        <w:jc w:val="both"/>
        <w:rPr>
          <w:rFonts w:ascii="Arial" w:hAnsi="Arial" w:cs="Arial"/>
          <w:i w:val="0"/>
          <w:iCs w:val="0"/>
          <w:sz w:val="24"/>
          <w:szCs w:val="24"/>
        </w:rPr>
      </w:pPr>
      <w:r w:rsidRPr="005C6677">
        <w:rPr>
          <w:rStyle w:val="Heading1Char"/>
          <w:rFonts w:ascii="Arial" w:hAnsi="Arial" w:cs="Arial"/>
          <w:sz w:val="24"/>
          <w:szCs w:val="24"/>
        </w:rPr>
        <w:t>Gibbs Reflective Model</w:t>
      </w:r>
      <w:r w:rsidRPr="005C6677">
        <w:rPr>
          <w:rFonts w:ascii="Arial" w:hAnsi="Arial" w:cs="Arial"/>
          <w:i w:val="0"/>
          <w:iCs w:val="0"/>
          <w:sz w:val="24"/>
          <w:szCs w:val="24"/>
        </w:rPr>
        <w:br/>
      </w:r>
      <w:r w:rsidRPr="005C6677">
        <w:rPr>
          <w:rFonts w:ascii="Arial" w:hAnsi="Arial" w:cs="Arial"/>
          <w:i w:val="0"/>
          <w:iCs w:val="0"/>
          <w:sz w:val="24"/>
          <w:szCs w:val="24"/>
        </w:rPr>
        <w:br/>
        <w:t>By employing the Gibbs Reflective Model, I will meticulously analyse this experience, evaluating its impact on my own development and identifying strategies to consistently improve my performance.</w:t>
      </w:r>
      <w:r w:rsidRPr="005C6677">
        <w:rPr>
          <w:rFonts w:ascii="Arial" w:hAnsi="Arial" w:cs="Arial"/>
          <w:i w:val="0"/>
          <w:iCs w:val="0"/>
          <w:sz w:val="24"/>
          <w:szCs w:val="24"/>
        </w:rPr>
        <w:br/>
      </w:r>
      <w:r w:rsidRPr="005C6677">
        <w:rPr>
          <w:rFonts w:ascii="Arial" w:hAnsi="Arial" w:cs="Arial"/>
          <w:i w:val="0"/>
          <w:iCs w:val="0"/>
          <w:sz w:val="24"/>
          <w:szCs w:val="24"/>
        </w:rPr>
        <w:br/>
        <w:t>Description</w:t>
      </w:r>
    </w:p>
    <w:p w14:paraId="487500F1" w14:textId="1AFC4EE9"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 xml:space="preserve"> I commenced my professional voyage in a pivotal role at the heart of the hotel's Revenue Management Department, which necessitates a blend of analytical acumen and strategic cognition and my role involved thoroughly analysing daily revenue sources, assessing performance metrics, and actively participating in the development of initiatives aimed at maximising occupancy rates and profitability. During my tenure in this position, I had the privilege of closely scrutinising the day-to-day functioning of the hotel, collaborating closely with the supervisory or duty manager and this has given me great insights into areas such as income analysis and strategic decision-making, which are crucial for maintaining the financial health and competitive position of the organisation.</w:t>
      </w:r>
      <w:r w:rsidR="009436F9" w:rsidRPr="005C6677">
        <w:rPr>
          <w:rFonts w:ascii="Arial" w:hAnsi="Arial" w:cs="Arial"/>
          <w:i w:val="0"/>
          <w:iCs w:val="0"/>
          <w:sz w:val="24"/>
          <w:szCs w:val="24"/>
        </w:rPr>
        <w:t xml:space="preserve"> (</w:t>
      </w:r>
      <w:r w:rsidR="007F0E21" w:rsidRPr="005C6677">
        <w:rPr>
          <w:rFonts w:ascii="Arial" w:hAnsi="Arial" w:cs="Arial"/>
          <w:i w:val="0"/>
          <w:iCs w:val="0"/>
          <w:sz w:val="24"/>
          <w:szCs w:val="24"/>
        </w:rPr>
        <w:t>Enz, 2010)</w:t>
      </w:r>
      <w:r w:rsidRPr="005C6677">
        <w:rPr>
          <w:rFonts w:ascii="Arial" w:hAnsi="Arial" w:cs="Arial"/>
          <w:i w:val="0"/>
          <w:iCs w:val="0"/>
          <w:sz w:val="24"/>
          <w:szCs w:val="24"/>
        </w:rPr>
        <w:br/>
      </w:r>
      <w:r w:rsidRPr="005C6677">
        <w:rPr>
          <w:rFonts w:ascii="Arial" w:hAnsi="Arial" w:cs="Arial"/>
          <w:i w:val="0"/>
          <w:iCs w:val="0"/>
          <w:sz w:val="24"/>
          <w:szCs w:val="24"/>
        </w:rPr>
        <w:lastRenderedPageBreak/>
        <w:br/>
        <w:t xml:space="preserve">Feelings </w:t>
      </w:r>
    </w:p>
    <w:p w14:paraId="4BB20314" w14:textId="136DD775"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Initially, I felt a sense of being greatly burdened by the immense scope of duties and the high degree of reliance put upon me while recognising the substantial influence that each activity has on the hotel's financial performance might be intimidating when handling several tasks. Nevertheless, with time, my initial apprehensions evolved into inquisitiveness and enthusiasm ans the dynamic and fast-paced nature of the setting, together with the continual challenges, sparked a profound desire in comprehending the intricacies of revenue management. The thrill of participating in a team that makes immediate strategic choices was invigorating, transforming my initial anxiety into a resolute will to achieve success.</w:t>
      </w:r>
      <w:r w:rsidR="00C0481E" w:rsidRPr="005C6677">
        <w:rPr>
          <w:rFonts w:ascii="Arial" w:hAnsi="Arial" w:cs="Arial"/>
          <w:i w:val="0"/>
          <w:iCs w:val="0"/>
          <w:sz w:val="24"/>
          <w:szCs w:val="24"/>
        </w:rPr>
        <w:t xml:space="preserve"> (</w:t>
      </w:r>
      <w:r w:rsidR="009436F9" w:rsidRPr="005C6677">
        <w:rPr>
          <w:rFonts w:ascii="Arial" w:hAnsi="Arial" w:cs="Arial"/>
          <w:i w:val="0"/>
          <w:iCs w:val="0"/>
          <w:sz w:val="24"/>
          <w:szCs w:val="24"/>
        </w:rPr>
        <w:t>Hoque, 2013)</w:t>
      </w:r>
      <w:r w:rsidRPr="005C6677">
        <w:rPr>
          <w:rFonts w:ascii="Arial" w:hAnsi="Arial" w:cs="Arial"/>
          <w:i w:val="0"/>
          <w:iCs w:val="0"/>
          <w:sz w:val="24"/>
          <w:szCs w:val="24"/>
        </w:rPr>
        <w:br/>
      </w:r>
      <w:r w:rsidRPr="005C6677">
        <w:rPr>
          <w:rFonts w:ascii="Arial" w:hAnsi="Arial" w:cs="Arial"/>
          <w:i w:val="0"/>
          <w:iCs w:val="0"/>
          <w:sz w:val="24"/>
          <w:szCs w:val="24"/>
        </w:rPr>
        <w:br/>
        <w:t>Evaluation</w:t>
      </w:r>
    </w:p>
    <w:p w14:paraId="072CF4D4" w14:textId="2AB352D8"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Upon reflection, it is clear that the function was highly helpful, emphasising the significance of meticulous thinking, discerning analysis, and strategic planning in the realm of revenue management and through close collaboration with the supervisory manager, I acquired a profound comprehension of the complex task of reconciling competitive pricing with the imperative of upholding the hotel's financial solvency. The event underscored the importance of teamwork and effective communication within the workforce, as the successful implementation of initiatives depended on the combined endeavour of the entire team.</w:t>
      </w:r>
      <w:r w:rsidR="005F39DC" w:rsidRPr="005C6677">
        <w:rPr>
          <w:rFonts w:ascii="Arial" w:hAnsi="Arial" w:cs="Arial"/>
          <w:i w:val="0"/>
          <w:iCs w:val="0"/>
          <w:sz w:val="24"/>
          <w:szCs w:val="24"/>
        </w:rPr>
        <w:t xml:space="preserve"> (</w:t>
      </w:r>
      <w:r w:rsidR="00C0481E" w:rsidRPr="005C6677">
        <w:rPr>
          <w:rFonts w:ascii="Arial" w:hAnsi="Arial" w:cs="Arial"/>
          <w:i w:val="0"/>
          <w:iCs w:val="0"/>
          <w:sz w:val="24"/>
          <w:szCs w:val="24"/>
        </w:rPr>
        <w:t>Qu et al., 2016)</w:t>
      </w:r>
      <w:r w:rsidRPr="005C6677">
        <w:rPr>
          <w:rFonts w:ascii="Arial" w:hAnsi="Arial" w:cs="Arial"/>
          <w:i w:val="0"/>
          <w:iCs w:val="0"/>
          <w:sz w:val="24"/>
          <w:szCs w:val="24"/>
        </w:rPr>
        <w:br/>
      </w:r>
      <w:r w:rsidRPr="005C6677">
        <w:rPr>
          <w:rFonts w:ascii="Arial" w:hAnsi="Arial" w:cs="Arial"/>
          <w:i w:val="0"/>
          <w:iCs w:val="0"/>
          <w:sz w:val="24"/>
          <w:szCs w:val="24"/>
        </w:rPr>
        <w:br/>
        <w:t xml:space="preserve">Analysis </w:t>
      </w:r>
    </w:p>
    <w:p w14:paraId="62B92555" w14:textId="6D012D00"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 xml:space="preserve">The internship facilitated the integration of academic theory and practical implementation and it provided me with the opportunity to apply my theoretical knowledge to practical situations and overcome real-world obstacles. The statement underscored the importance of effective communication and collaboration, particularly in the context of interdepartmental cooperation to ensure seamless operations while the need of effective job management became apparent, especially when handling fluctuating occupancy rates and guest requirements. Throughout this term of hands-on education, I acquired a deeper </w:t>
      </w:r>
      <w:r w:rsidRPr="005C6677">
        <w:rPr>
          <w:rFonts w:ascii="Arial" w:hAnsi="Arial" w:cs="Arial"/>
          <w:i w:val="0"/>
          <w:iCs w:val="0"/>
          <w:sz w:val="24"/>
          <w:szCs w:val="24"/>
        </w:rPr>
        <w:lastRenderedPageBreak/>
        <w:t>comprehension of the strategic elements of hotel administration, significantly augmenting my professional development.</w:t>
      </w:r>
      <w:r w:rsidR="009F5AA9" w:rsidRPr="005C6677">
        <w:rPr>
          <w:rFonts w:ascii="Arial" w:hAnsi="Arial" w:cs="Arial"/>
          <w:i w:val="0"/>
          <w:iCs w:val="0"/>
          <w:sz w:val="24"/>
          <w:szCs w:val="24"/>
        </w:rPr>
        <w:t xml:space="preserve"> (</w:t>
      </w:r>
      <w:r w:rsidR="00DF39CB" w:rsidRPr="005C6677">
        <w:rPr>
          <w:rFonts w:ascii="Arial" w:hAnsi="Arial" w:cs="Arial"/>
          <w:i w:val="0"/>
          <w:iCs w:val="0"/>
          <w:sz w:val="24"/>
          <w:szCs w:val="24"/>
        </w:rPr>
        <w:t>Maxwell &amp; Mc</w:t>
      </w:r>
      <w:r w:rsidR="005F39DC" w:rsidRPr="005C6677">
        <w:rPr>
          <w:rFonts w:ascii="Arial" w:hAnsi="Arial" w:cs="Arial"/>
          <w:i w:val="0"/>
          <w:iCs w:val="0"/>
          <w:sz w:val="24"/>
          <w:szCs w:val="24"/>
        </w:rPr>
        <w:t>Dougall? 2017)</w:t>
      </w:r>
      <w:r w:rsidRPr="005C6677">
        <w:rPr>
          <w:rFonts w:ascii="Arial" w:hAnsi="Arial" w:cs="Arial"/>
          <w:i w:val="0"/>
          <w:iCs w:val="0"/>
          <w:sz w:val="24"/>
          <w:szCs w:val="24"/>
        </w:rPr>
        <w:br/>
      </w:r>
      <w:r w:rsidRPr="005C6677">
        <w:rPr>
          <w:rFonts w:ascii="Arial" w:hAnsi="Arial" w:cs="Arial"/>
          <w:i w:val="0"/>
          <w:iCs w:val="0"/>
          <w:sz w:val="24"/>
          <w:szCs w:val="24"/>
        </w:rPr>
        <w:br/>
        <w:t xml:space="preserve">Conclusion </w:t>
      </w:r>
    </w:p>
    <w:p w14:paraId="73DA102F" w14:textId="2A78E0AE"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This introspective exploration emphasises the need of being able to adjust and continuously acquire knowledge in the hospitality sector and in order to achieve good revenue management, it is crucial to stay updated on market trends and the techniques employed by competitors. My experience at Hilton DoubleTree Southampton has expanded my understanding of the strategic elements of hotel administration, greatly enhancing my personal and professional development.</w:t>
      </w:r>
      <w:r w:rsidR="00F05C8F" w:rsidRPr="005C6677">
        <w:rPr>
          <w:rFonts w:ascii="Arial" w:hAnsi="Arial" w:cs="Arial"/>
          <w:i w:val="0"/>
          <w:iCs w:val="0"/>
          <w:sz w:val="24"/>
          <w:szCs w:val="24"/>
        </w:rPr>
        <w:t xml:space="preserve"> (</w:t>
      </w:r>
      <w:r w:rsidR="009F5AA9" w:rsidRPr="005C6677">
        <w:rPr>
          <w:rFonts w:ascii="Arial" w:hAnsi="Arial" w:cs="Arial"/>
          <w:i w:val="0"/>
          <w:iCs w:val="0"/>
          <w:sz w:val="24"/>
          <w:szCs w:val="24"/>
        </w:rPr>
        <w:t>Lashley, 2016)</w:t>
      </w:r>
      <w:r w:rsidRPr="005C6677">
        <w:rPr>
          <w:rFonts w:ascii="Arial" w:hAnsi="Arial" w:cs="Arial"/>
          <w:i w:val="0"/>
          <w:iCs w:val="0"/>
          <w:sz w:val="24"/>
          <w:szCs w:val="24"/>
        </w:rPr>
        <w:br/>
      </w:r>
      <w:r w:rsidRPr="005C6677">
        <w:rPr>
          <w:rFonts w:ascii="Arial" w:hAnsi="Arial" w:cs="Arial"/>
          <w:i w:val="0"/>
          <w:iCs w:val="0"/>
          <w:sz w:val="24"/>
          <w:szCs w:val="24"/>
        </w:rPr>
        <w:br/>
        <w:t xml:space="preserve">Action Plan </w:t>
      </w:r>
    </w:p>
    <w:p w14:paraId="0FABC0E8" w14:textId="0069D83A"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Going forward, I am committed to enhancing my proficiency in analysis and communication, recognising its pivotal significance in achieving success in hotel management and I plan to engage in additional training sessions and solicit advice from seasoned experts in order to augment my skill set. I am committed to perpetual learning and advancement in order to flourish in the dynamic realm of hospitality management while my objective is to have a substantial impact on the advancement and development of the industry in the future.</w:t>
      </w:r>
      <w:r w:rsidR="008B78C9" w:rsidRPr="005C6677">
        <w:rPr>
          <w:rFonts w:ascii="Arial" w:hAnsi="Arial" w:cs="Arial"/>
          <w:i w:val="0"/>
          <w:iCs w:val="0"/>
          <w:sz w:val="24"/>
          <w:szCs w:val="24"/>
        </w:rPr>
        <w:t xml:space="preserve"> (</w:t>
      </w:r>
      <w:r w:rsidR="00F05C8F" w:rsidRPr="005C6677">
        <w:rPr>
          <w:rFonts w:ascii="Arial" w:hAnsi="Arial" w:cs="Arial"/>
          <w:i w:val="0"/>
          <w:iCs w:val="0"/>
          <w:sz w:val="24"/>
          <w:szCs w:val="24"/>
        </w:rPr>
        <w:t>Kotler et al., 2018)</w:t>
      </w:r>
    </w:p>
    <w:p w14:paraId="4B143210" w14:textId="77777777" w:rsidR="007D4784" w:rsidRPr="005C6677" w:rsidRDefault="007D4784" w:rsidP="005C6677">
      <w:pPr>
        <w:spacing w:line="360" w:lineRule="auto"/>
        <w:jc w:val="both"/>
        <w:rPr>
          <w:rFonts w:ascii="Arial" w:hAnsi="Arial" w:cs="Arial"/>
          <w:i w:val="0"/>
          <w:iCs w:val="0"/>
          <w:sz w:val="24"/>
          <w:szCs w:val="24"/>
        </w:rPr>
      </w:pPr>
    </w:p>
    <w:p w14:paraId="60D168FA" w14:textId="14A6D9E7" w:rsidR="007D4784" w:rsidRPr="005C6677" w:rsidRDefault="007D4784" w:rsidP="005C6677">
      <w:pPr>
        <w:spacing w:line="360" w:lineRule="auto"/>
        <w:jc w:val="both"/>
        <w:rPr>
          <w:rFonts w:ascii="Arial" w:hAnsi="Arial" w:cs="Arial"/>
          <w:i w:val="0"/>
          <w:iCs w:val="0"/>
          <w:sz w:val="24"/>
          <w:szCs w:val="24"/>
        </w:rPr>
      </w:pPr>
      <w:r w:rsidRPr="005C6677">
        <w:rPr>
          <w:rStyle w:val="Heading1Char"/>
          <w:rFonts w:ascii="Arial" w:hAnsi="Arial" w:cs="Arial"/>
          <w:sz w:val="24"/>
          <w:szCs w:val="24"/>
        </w:rPr>
        <w:t>Job-related Skills and Technical Expertise</w:t>
      </w:r>
      <w:r w:rsidRPr="005C6677">
        <w:rPr>
          <w:rFonts w:ascii="Arial" w:hAnsi="Arial" w:cs="Arial"/>
          <w:i w:val="0"/>
          <w:iCs w:val="0"/>
          <w:sz w:val="24"/>
          <w:szCs w:val="24"/>
        </w:rPr>
        <w:br/>
      </w:r>
      <w:r w:rsidRPr="005C6677">
        <w:rPr>
          <w:rFonts w:ascii="Arial" w:hAnsi="Arial" w:cs="Arial"/>
          <w:i w:val="0"/>
          <w:iCs w:val="0"/>
          <w:sz w:val="24"/>
          <w:szCs w:val="24"/>
        </w:rPr>
        <w:br/>
        <w:t>My time at the Hilton DoubleTree Southampton was a moment of growth that considerably boosted my professional abilities and technological expertise as through active involvement in the practical parts of the profession, I quickly saw the need of having strong analytical skills. These factors were essential for assessing market trends and developing pricing strategies that could adapt to the ever-changing hotel business.</w:t>
      </w:r>
      <w:r w:rsidR="009A6E8D" w:rsidRPr="005C6677">
        <w:rPr>
          <w:rFonts w:ascii="Arial" w:hAnsi="Arial" w:cs="Arial"/>
          <w:i w:val="0"/>
          <w:iCs w:val="0"/>
          <w:sz w:val="24"/>
          <w:szCs w:val="24"/>
        </w:rPr>
        <w:t xml:space="preserve"> (</w:t>
      </w:r>
      <w:r w:rsidR="008B78C9" w:rsidRPr="005C6677">
        <w:rPr>
          <w:rFonts w:ascii="Arial" w:hAnsi="Arial" w:cs="Arial"/>
          <w:i w:val="0"/>
          <w:iCs w:val="0"/>
          <w:sz w:val="24"/>
          <w:szCs w:val="24"/>
        </w:rPr>
        <w:t>Ivanov &amp; Webster, 2017)</w:t>
      </w:r>
      <w:r w:rsidRPr="005C6677">
        <w:rPr>
          <w:rFonts w:ascii="Arial" w:hAnsi="Arial" w:cs="Arial"/>
          <w:i w:val="0"/>
          <w:iCs w:val="0"/>
          <w:sz w:val="24"/>
          <w:szCs w:val="24"/>
        </w:rPr>
        <w:br/>
      </w:r>
      <w:r w:rsidRPr="005C6677">
        <w:rPr>
          <w:rFonts w:ascii="Arial" w:hAnsi="Arial" w:cs="Arial"/>
          <w:i w:val="0"/>
          <w:iCs w:val="0"/>
          <w:sz w:val="24"/>
          <w:szCs w:val="24"/>
        </w:rPr>
        <w:br/>
      </w:r>
      <w:r w:rsidRPr="005C6677">
        <w:rPr>
          <w:rFonts w:ascii="Arial" w:hAnsi="Arial" w:cs="Arial"/>
          <w:i w:val="0"/>
          <w:iCs w:val="0"/>
          <w:sz w:val="24"/>
          <w:szCs w:val="24"/>
        </w:rPr>
        <w:lastRenderedPageBreak/>
        <w:t>Acquiring a profound understanding of the intricacies associated with the dynamics of supply and demand was essential and with this knowledge, I was able to evaluate our competitors' pricing strategy accurately and make well-informed decisions to change our own approach to stay competitive. The expeditious analysis of various elements and prompt implementation of strategic changes underscored the vital significance of possessing robust analytical skills in this domain.</w:t>
      </w:r>
      <w:r w:rsidR="002416EF" w:rsidRPr="005C6677">
        <w:rPr>
          <w:rFonts w:ascii="Arial" w:hAnsi="Arial" w:cs="Arial"/>
          <w:i w:val="0"/>
          <w:iCs w:val="0"/>
          <w:sz w:val="24"/>
          <w:szCs w:val="24"/>
        </w:rPr>
        <w:t xml:space="preserve"> (</w:t>
      </w:r>
      <w:r w:rsidR="009A6E8D" w:rsidRPr="005C6677">
        <w:rPr>
          <w:rFonts w:ascii="Arial" w:hAnsi="Arial" w:cs="Arial"/>
          <w:i w:val="0"/>
          <w:iCs w:val="0"/>
          <w:sz w:val="24"/>
          <w:szCs w:val="24"/>
        </w:rPr>
        <w:t>Hoque, 2013)</w:t>
      </w:r>
      <w:r w:rsidRPr="005C6677">
        <w:rPr>
          <w:rFonts w:ascii="Arial" w:hAnsi="Arial" w:cs="Arial"/>
          <w:i w:val="0"/>
          <w:iCs w:val="0"/>
          <w:sz w:val="24"/>
          <w:szCs w:val="24"/>
        </w:rPr>
        <w:br/>
      </w:r>
      <w:r w:rsidRPr="005C6677">
        <w:rPr>
          <w:rFonts w:ascii="Arial" w:hAnsi="Arial" w:cs="Arial"/>
          <w:i w:val="0"/>
          <w:iCs w:val="0"/>
          <w:sz w:val="24"/>
          <w:szCs w:val="24"/>
        </w:rPr>
        <w:br/>
        <w:t>Furthermore, delving into the realm of revenue management systems has enabled me to acquire a more profound degree of experience while mastering the software tools used for rate setting and occupancy forecasts fundamentally changed my approach. I enhanced my contribution to our team's objectives, resulting in a significant enhancement of our capacity to achieve and exceed our operational targets.</w:t>
      </w:r>
      <w:r w:rsidR="00C40923" w:rsidRPr="005C6677">
        <w:rPr>
          <w:rFonts w:ascii="Arial" w:hAnsi="Arial" w:cs="Arial"/>
          <w:i w:val="0"/>
          <w:iCs w:val="0"/>
          <w:sz w:val="24"/>
          <w:szCs w:val="24"/>
        </w:rPr>
        <w:t xml:space="preserve"> (</w:t>
      </w:r>
      <w:r w:rsidR="00894667" w:rsidRPr="005C6677">
        <w:rPr>
          <w:rFonts w:ascii="Arial" w:hAnsi="Arial" w:cs="Arial"/>
          <w:i w:val="0"/>
          <w:iCs w:val="0"/>
          <w:sz w:val="24"/>
          <w:szCs w:val="24"/>
        </w:rPr>
        <w:t>Gustafs</w:t>
      </w:r>
      <w:r w:rsidR="002416EF" w:rsidRPr="005C6677">
        <w:rPr>
          <w:rFonts w:ascii="Arial" w:hAnsi="Arial" w:cs="Arial"/>
          <w:i w:val="0"/>
          <w:iCs w:val="0"/>
          <w:sz w:val="24"/>
          <w:szCs w:val="24"/>
        </w:rPr>
        <w:t>s</w:t>
      </w:r>
      <w:r w:rsidR="00894667" w:rsidRPr="005C6677">
        <w:rPr>
          <w:rFonts w:ascii="Arial" w:hAnsi="Arial" w:cs="Arial"/>
          <w:i w:val="0"/>
          <w:iCs w:val="0"/>
          <w:sz w:val="24"/>
          <w:szCs w:val="24"/>
        </w:rPr>
        <w:t xml:space="preserve">on, </w:t>
      </w:r>
      <w:r w:rsidR="002416EF" w:rsidRPr="005C6677">
        <w:rPr>
          <w:rFonts w:ascii="Arial" w:hAnsi="Arial" w:cs="Arial"/>
          <w:i w:val="0"/>
          <w:iCs w:val="0"/>
          <w:sz w:val="24"/>
          <w:szCs w:val="24"/>
        </w:rPr>
        <w:t>2012)</w:t>
      </w:r>
      <w:r w:rsidRPr="005C6677">
        <w:rPr>
          <w:rFonts w:ascii="Arial" w:hAnsi="Arial" w:cs="Arial"/>
          <w:i w:val="0"/>
          <w:iCs w:val="0"/>
          <w:sz w:val="24"/>
          <w:szCs w:val="24"/>
        </w:rPr>
        <w:br/>
      </w:r>
      <w:r w:rsidRPr="005C6677">
        <w:rPr>
          <w:rFonts w:ascii="Arial" w:hAnsi="Arial" w:cs="Arial"/>
          <w:i w:val="0"/>
          <w:iCs w:val="0"/>
          <w:sz w:val="24"/>
          <w:szCs w:val="24"/>
        </w:rPr>
        <w:br/>
        <w:t>The amalgamation of technological acumen and adeptness in communicating has shown to be exceedingly advantageous and ensuring that the revenue management department's aims were not only attained but also aligned with the hotel's overall ambitions was of utmost importance. The experience I gained at Hilton DoubleTree Southampton has been extremely important in moulding my professional path and it has provided me with a solid grasp of revenue management principles and the required technology tools for achieving success in the hospitality business.</w:t>
      </w:r>
      <w:r w:rsidR="00C40923" w:rsidRPr="005C6677">
        <w:rPr>
          <w:rFonts w:ascii="Arial" w:hAnsi="Arial" w:cs="Arial"/>
          <w:i w:val="0"/>
          <w:iCs w:val="0"/>
          <w:sz w:val="24"/>
          <w:szCs w:val="24"/>
        </w:rPr>
        <w:t xml:space="preserve"> (Enz, 2010)</w:t>
      </w:r>
    </w:p>
    <w:p w14:paraId="5CB51E81" w14:textId="77777777"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br/>
      </w:r>
    </w:p>
    <w:p w14:paraId="2B6012FB" w14:textId="10C81CAA"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 xml:space="preserve"> </w:t>
      </w:r>
      <w:r w:rsidRPr="005C6677">
        <w:rPr>
          <w:rStyle w:val="Heading1Char"/>
          <w:rFonts w:ascii="Arial" w:hAnsi="Arial" w:cs="Arial"/>
          <w:sz w:val="24"/>
          <w:szCs w:val="24"/>
        </w:rPr>
        <w:t>Organisational Challenges</w:t>
      </w:r>
      <w:r w:rsidRPr="005C6677">
        <w:rPr>
          <w:rFonts w:ascii="Arial" w:hAnsi="Arial" w:cs="Arial"/>
          <w:i w:val="0"/>
          <w:iCs w:val="0"/>
          <w:sz w:val="24"/>
          <w:szCs w:val="24"/>
        </w:rPr>
        <w:br/>
      </w:r>
      <w:r w:rsidRPr="005C6677">
        <w:rPr>
          <w:rFonts w:ascii="Arial" w:hAnsi="Arial" w:cs="Arial"/>
          <w:i w:val="0"/>
          <w:iCs w:val="0"/>
          <w:sz w:val="24"/>
          <w:szCs w:val="24"/>
        </w:rPr>
        <w:br/>
        <w:t xml:space="preserve">While on my placement, I encountered a significant problem related to breakdowns in communication between different departments and this had an adverse effect on the hotel's capacity to promptly adjust to market fluctuations. This was unequivocally exemplified in the seamless collaboration of the revenue management, front desk, and housekeeping teams while occasionally , missed chances to improve occupancy rates and visitor pleasure occurred due to misalignments caused by updates in room availability </w:t>
      </w:r>
      <w:r w:rsidRPr="005C6677">
        <w:rPr>
          <w:rFonts w:ascii="Arial" w:hAnsi="Arial" w:cs="Arial"/>
          <w:i w:val="0"/>
          <w:iCs w:val="0"/>
          <w:sz w:val="24"/>
          <w:szCs w:val="24"/>
        </w:rPr>
        <w:lastRenderedPageBreak/>
        <w:t>and modifications in pricing.</w:t>
      </w:r>
      <w:r w:rsidR="00C40923" w:rsidRPr="005C6677">
        <w:rPr>
          <w:rFonts w:ascii="Arial" w:hAnsi="Arial" w:cs="Arial"/>
          <w:i w:val="0"/>
          <w:iCs w:val="0"/>
          <w:sz w:val="24"/>
          <w:szCs w:val="24"/>
        </w:rPr>
        <w:t xml:space="preserve"> (DiPietro, 2014)</w:t>
      </w:r>
      <w:r w:rsidRPr="005C6677">
        <w:rPr>
          <w:rFonts w:ascii="Arial" w:hAnsi="Arial" w:cs="Arial"/>
          <w:i w:val="0"/>
          <w:iCs w:val="0"/>
          <w:sz w:val="24"/>
          <w:szCs w:val="24"/>
        </w:rPr>
        <w:br/>
      </w:r>
    </w:p>
    <w:p w14:paraId="1FC4F20A" w14:textId="3268C323" w:rsidR="007D4784" w:rsidRPr="005C6677" w:rsidRDefault="007D4784"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To address these problems, enhancing interdepartmental communication can be achieved by conducting regular meetings and implementing integrated software solutions whole introducing a consolidated information system that enables immediate access to updates for all relevant departments could improve operational efficiency and responsiveness. Furthermore, the application of theories on organisational behaviour, such as Tuckman's stages of group growth, can provide valuable insights and improve the dynamics of a team as fostering a culture that encourages transparent communication and cooperative resolution of problems is essential for developing a more unified and adaptable organisational framework.</w:t>
      </w:r>
      <w:r w:rsidR="00FA008E" w:rsidRPr="005C6677">
        <w:rPr>
          <w:rFonts w:ascii="Arial" w:hAnsi="Arial" w:cs="Arial"/>
          <w:i w:val="0"/>
          <w:iCs w:val="0"/>
          <w:sz w:val="24"/>
          <w:szCs w:val="24"/>
        </w:rPr>
        <w:t xml:space="preserve"> (Ball </w:t>
      </w:r>
      <w:r w:rsidR="00C40923" w:rsidRPr="005C6677">
        <w:rPr>
          <w:rFonts w:ascii="Arial" w:hAnsi="Arial" w:cs="Arial"/>
          <w:i w:val="0"/>
          <w:iCs w:val="0"/>
          <w:sz w:val="24"/>
          <w:szCs w:val="24"/>
        </w:rPr>
        <w:t>et al., 2017)</w:t>
      </w:r>
      <w:r w:rsidRPr="005C6677">
        <w:rPr>
          <w:rFonts w:ascii="Arial" w:hAnsi="Arial" w:cs="Arial"/>
          <w:i w:val="0"/>
          <w:iCs w:val="0"/>
          <w:sz w:val="24"/>
          <w:szCs w:val="24"/>
        </w:rPr>
        <w:br/>
      </w:r>
      <w:r w:rsidRPr="005C6677">
        <w:rPr>
          <w:rFonts w:ascii="Arial" w:hAnsi="Arial" w:cs="Arial"/>
          <w:i w:val="0"/>
          <w:iCs w:val="0"/>
          <w:sz w:val="24"/>
          <w:szCs w:val="24"/>
        </w:rPr>
        <w:br/>
      </w:r>
      <w:r w:rsidRPr="005C6677">
        <w:rPr>
          <w:rStyle w:val="Heading1Char"/>
          <w:rFonts w:ascii="Arial" w:hAnsi="Arial" w:cs="Arial"/>
          <w:sz w:val="24"/>
          <w:szCs w:val="24"/>
        </w:rPr>
        <w:t xml:space="preserve">Conclusion </w:t>
      </w:r>
      <w:r w:rsidRPr="005C6677">
        <w:rPr>
          <w:rFonts w:ascii="Arial" w:hAnsi="Arial" w:cs="Arial"/>
          <w:i w:val="0"/>
          <w:iCs w:val="0"/>
          <w:sz w:val="24"/>
          <w:szCs w:val="24"/>
        </w:rPr>
        <w:br/>
      </w:r>
      <w:r w:rsidRPr="005C6677">
        <w:rPr>
          <w:rFonts w:ascii="Arial" w:hAnsi="Arial" w:cs="Arial"/>
          <w:i w:val="0"/>
          <w:iCs w:val="0"/>
          <w:sz w:val="24"/>
          <w:szCs w:val="24"/>
        </w:rPr>
        <w:br/>
        <w:t>After considering my experience at Hilton DoubleTree Southampton, I have been able to carefully assess my personal growth and the importance of job-related skills in the hospitality sector and the utilisation of Gibbs' Reflective Model has furnished me with a valuable foundation for this analytical procedure. The experience has emphasised the significance of proficient communication, cooperation, and technical expertise in exceeding guest service expectations.</w:t>
      </w:r>
      <w:r w:rsidRPr="005C6677">
        <w:rPr>
          <w:rFonts w:ascii="Arial" w:hAnsi="Arial" w:cs="Arial"/>
          <w:i w:val="0"/>
          <w:iCs w:val="0"/>
          <w:sz w:val="24"/>
          <w:szCs w:val="24"/>
        </w:rPr>
        <w:br/>
      </w:r>
      <w:r w:rsidRPr="005C6677">
        <w:rPr>
          <w:rFonts w:ascii="Arial" w:hAnsi="Arial" w:cs="Arial"/>
          <w:i w:val="0"/>
          <w:iCs w:val="0"/>
          <w:sz w:val="24"/>
          <w:szCs w:val="24"/>
        </w:rPr>
        <w:br/>
        <w:t>Improving communication between departments offers an opportunity for organisational growth and by implementing practical strategies and theoretical models, hotels can enhance their operational efficiency, adaptability, and ultimately, their competitiveness in the market.</w:t>
      </w:r>
      <w:r w:rsidRPr="005C6677">
        <w:rPr>
          <w:rFonts w:ascii="Arial" w:hAnsi="Arial" w:cs="Arial"/>
          <w:i w:val="0"/>
          <w:iCs w:val="0"/>
          <w:sz w:val="24"/>
          <w:szCs w:val="24"/>
        </w:rPr>
        <w:br/>
      </w:r>
      <w:r w:rsidRPr="005C6677">
        <w:rPr>
          <w:rFonts w:ascii="Arial" w:hAnsi="Arial" w:cs="Arial"/>
          <w:i w:val="0"/>
          <w:iCs w:val="0"/>
          <w:sz w:val="24"/>
          <w:szCs w:val="24"/>
        </w:rPr>
        <w:br/>
        <w:t>In the future, I am committed to applying the knowledge and skills gained from this experience to further my career in hospitality management and I will give priority to continuous improvements and aim for outstanding customer service.</w:t>
      </w:r>
    </w:p>
    <w:p w14:paraId="380CA15C" w14:textId="77777777" w:rsidR="002E4334" w:rsidRPr="005C6677" w:rsidRDefault="002E4334" w:rsidP="005C6677">
      <w:pPr>
        <w:spacing w:line="360" w:lineRule="auto"/>
        <w:jc w:val="both"/>
        <w:rPr>
          <w:rFonts w:ascii="Arial" w:hAnsi="Arial" w:cs="Arial"/>
          <w:i w:val="0"/>
          <w:iCs w:val="0"/>
          <w:sz w:val="24"/>
          <w:szCs w:val="24"/>
        </w:rPr>
      </w:pPr>
    </w:p>
    <w:p w14:paraId="5D10ACC0" w14:textId="77777777" w:rsidR="002E4334" w:rsidRPr="005C6677" w:rsidRDefault="002E4334" w:rsidP="005C6677">
      <w:pPr>
        <w:spacing w:line="360" w:lineRule="auto"/>
        <w:jc w:val="both"/>
        <w:rPr>
          <w:rFonts w:ascii="Arial" w:hAnsi="Arial" w:cs="Arial"/>
          <w:i w:val="0"/>
          <w:iCs w:val="0"/>
          <w:sz w:val="24"/>
          <w:szCs w:val="24"/>
        </w:rPr>
      </w:pPr>
    </w:p>
    <w:p w14:paraId="5DBB2CD5" w14:textId="40423F53" w:rsidR="002E4334" w:rsidRPr="005C6677" w:rsidRDefault="002E4334" w:rsidP="005C6677">
      <w:pPr>
        <w:pStyle w:val="Heading1"/>
        <w:spacing w:line="360" w:lineRule="auto"/>
        <w:jc w:val="both"/>
        <w:rPr>
          <w:rFonts w:ascii="Arial" w:hAnsi="Arial" w:cs="Arial"/>
          <w:i w:val="0"/>
          <w:iCs w:val="0"/>
          <w:sz w:val="24"/>
          <w:szCs w:val="24"/>
        </w:rPr>
      </w:pPr>
      <w:r w:rsidRPr="005C6677">
        <w:rPr>
          <w:rFonts w:ascii="Arial" w:hAnsi="Arial" w:cs="Arial"/>
          <w:i w:val="0"/>
          <w:iCs w:val="0"/>
          <w:sz w:val="24"/>
          <w:szCs w:val="24"/>
        </w:rPr>
        <w:t xml:space="preserve">References </w:t>
      </w:r>
    </w:p>
    <w:p w14:paraId="043EEE99"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Ball, S., Horner, S., &amp; Nield, K., (2017). Contemporary Hospitality and Tourism Management Issues in China and India. United Kingdom: Routledge.</w:t>
      </w:r>
    </w:p>
    <w:p w14:paraId="7D540C0B"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DiPietro, R.B., (2014). Restaurant and Foodservice Research. United States: Apple Academic Press.</w:t>
      </w:r>
    </w:p>
    <w:p w14:paraId="1C5EEAA3"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Enz, C.A., (2010). Hospitality Strategic Management: Concepts and Cases. 2nd ed. United States: Wiley.</w:t>
      </w:r>
    </w:p>
    <w:p w14:paraId="005C28D7"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Gustafsson, A., Kristensson, P., &amp; Witell, L., (2012). Service Innovation for Sustainable Business: Stimulating, Realizing and Capturing the Value from Service Innovation. United States: World Scientific.</w:t>
      </w:r>
    </w:p>
    <w:p w14:paraId="6A97675E"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Hoque, K., (2013). Human Resource Management in the Hotel Industry: Strategy, Innovation and Performance. United Kingdom: Routledge.</w:t>
      </w:r>
    </w:p>
    <w:p w14:paraId="4D6561E2"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Ivanov, S. &amp; Webster, C., (2017). Digital Marketing Strategies for Tourism, Hospitality, and Airline Industries. United States: Cengage Learning.</w:t>
      </w:r>
    </w:p>
    <w:p w14:paraId="4568F012"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Kotler, P., Bowen, J.T., &amp; Makens, J.C., (2018). Marketing for Hospitality and Tourism. 7th ed. United States: Pearson.</w:t>
      </w:r>
    </w:p>
    <w:p w14:paraId="65CEBBA0"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Lashley, C., (2016). Hospitality and Hospitableness. United Kingdom: Routledge.</w:t>
      </w:r>
    </w:p>
    <w:p w14:paraId="4700E834"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Maxwell, G.A., &amp; McDougall, M., (2017). Human Resource Development in the Hospitality Industry. United Kingdom: Goodfellow Publishers.</w:t>
      </w:r>
    </w:p>
    <w:p w14:paraId="08D8EF22" w14:textId="77777777" w:rsidR="004E101E" w:rsidRPr="005C6677" w:rsidRDefault="004E101E" w:rsidP="005C6677">
      <w:pPr>
        <w:spacing w:line="360" w:lineRule="auto"/>
        <w:jc w:val="both"/>
        <w:rPr>
          <w:rFonts w:ascii="Arial" w:hAnsi="Arial" w:cs="Arial"/>
          <w:i w:val="0"/>
          <w:iCs w:val="0"/>
          <w:sz w:val="24"/>
          <w:szCs w:val="24"/>
        </w:rPr>
      </w:pPr>
      <w:r w:rsidRPr="005C6677">
        <w:rPr>
          <w:rFonts w:ascii="Arial" w:hAnsi="Arial" w:cs="Arial"/>
          <w:i w:val="0"/>
          <w:iCs w:val="0"/>
          <w:sz w:val="24"/>
          <w:szCs w:val="24"/>
        </w:rPr>
        <w:t>Qu, H., Ryan, B., &amp; Chu, R., (2016). The Impact of Occupational Socialization on Hotel Managers' Service Sabotage. United States: Routledge.</w:t>
      </w:r>
    </w:p>
    <w:p w14:paraId="628E7170" w14:textId="77777777" w:rsidR="007D4784" w:rsidRPr="005C6677" w:rsidRDefault="007D4784" w:rsidP="005C6677">
      <w:pPr>
        <w:spacing w:line="360" w:lineRule="auto"/>
        <w:jc w:val="both"/>
        <w:rPr>
          <w:rFonts w:ascii="Arial" w:hAnsi="Arial" w:cs="Arial"/>
          <w:i w:val="0"/>
          <w:iCs w:val="0"/>
          <w:sz w:val="24"/>
          <w:szCs w:val="24"/>
        </w:rPr>
      </w:pPr>
    </w:p>
    <w:p w14:paraId="0F9A6E86" w14:textId="77777777" w:rsidR="00BD6276" w:rsidRPr="005C6677" w:rsidRDefault="00BD6276" w:rsidP="005C6677">
      <w:pPr>
        <w:spacing w:line="360" w:lineRule="auto"/>
        <w:jc w:val="both"/>
        <w:rPr>
          <w:rFonts w:ascii="Arial" w:hAnsi="Arial" w:cs="Arial"/>
          <w:i w:val="0"/>
          <w:iCs w:val="0"/>
          <w:sz w:val="24"/>
          <w:szCs w:val="24"/>
        </w:rPr>
      </w:pPr>
    </w:p>
    <w:sectPr w:rsidR="00BD6276" w:rsidRPr="005C667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276"/>
    <w:rsid w:val="00063368"/>
    <w:rsid w:val="002416EF"/>
    <w:rsid w:val="002E4334"/>
    <w:rsid w:val="00441916"/>
    <w:rsid w:val="004E101E"/>
    <w:rsid w:val="005C6677"/>
    <w:rsid w:val="005F39DC"/>
    <w:rsid w:val="007D4784"/>
    <w:rsid w:val="007F0E21"/>
    <w:rsid w:val="00894667"/>
    <w:rsid w:val="008B78C9"/>
    <w:rsid w:val="009436F9"/>
    <w:rsid w:val="009A6E8D"/>
    <w:rsid w:val="009E6950"/>
    <w:rsid w:val="009F5AA9"/>
    <w:rsid w:val="00BD6276"/>
    <w:rsid w:val="00C0481E"/>
    <w:rsid w:val="00C40923"/>
    <w:rsid w:val="00DF39CB"/>
    <w:rsid w:val="00F05C8F"/>
    <w:rsid w:val="00FA008E"/>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36A5E"/>
  <w15:chartTrackingRefBased/>
  <w15:docId w15:val="{0DE3ADBB-7214-AA4E-AB55-691212BB5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01E"/>
    <w:rPr>
      <w:i/>
      <w:iCs/>
      <w:sz w:val="20"/>
      <w:szCs w:val="20"/>
    </w:rPr>
  </w:style>
  <w:style w:type="paragraph" w:styleId="Heading1">
    <w:name w:val="heading 1"/>
    <w:basedOn w:val="Normal"/>
    <w:next w:val="Normal"/>
    <w:link w:val="Heading1Char"/>
    <w:uiPriority w:val="9"/>
    <w:qFormat/>
    <w:rsid w:val="004E101E"/>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semiHidden/>
    <w:unhideWhenUsed/>
    <w:qFormat/>
    <w:rsid w:val="004E101E"/>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4E101E"/>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4E101E"/>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4E101E"/>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4E101E"/>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4E101E"/>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4E101E"/>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4E101E"/>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01E"/>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semiHidden/>
    <w:rsid w:val="004E101E"/>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4E101E"/>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4E101E"/>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4E101E"/>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4E101E"/>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4E101E"/>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4E101E"/>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4E101E"/>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4E101E"/>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4E101E"/>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4E101E"/>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4E101E"/>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4E101E"/>
    <w:rPr>
      <w:i w:val="0"/>
      <w:iCs w:val="0"/>
      <w:color w:val="BF4E14" w:themeColor="accent2" w:themeShade="BF"/>
    </w:rPr>
  </w:style>
  <w:style w:type="character" w:customStyle="1" w:styleId="QuoteChar">
    <w:name w:val="Quote Char"/>
    <w:basedOn w:val="DefaultParagraphFont"/>
    <w:link w:val="Quote"/>
    <w:uiPriority w:val="29"/>
    <w:rsid w:val="004E101E"/>
    <w:rPr>
      <w:color w:val="BF4E14" w:themeColor="accent2" w:themeShade="BF"/>
      <w:sz w:val="20"/>
      <w:szCs w:val="20"/>
    </w:rPr>
  </w:style>
  <w:style w:type="paragraph" w:styleId="ListParagraph">
    <w:name w:val="List Paragraph"/>
    <w:basedOn w:val="Normal"/>
    <w:uiPriority w:val="34"/>
    <w:qFormat/>
    <w:rsid w:val="004E101E"/>
    <w:pPr>
      <w:ind w:left="720"/>
      <w:contextualSpacing/>
    </w:pPr>
  </w:style>
  <w:style w:type="character" w:styleId="IntenseEmphasis">
    <w:name w:val="Intense Emphasis"/>
    <w:uiPriority w:val="21"/>
    <w:qFormat/>
    <w:rsid w:val="004E101E"/>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4E101E"/>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4E101E"/>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4E101E"/>
    <w:rPr>
      <w:b/>
      <w:bCs/>
      <w:i/>
      <w:iCs/>
      <w:smallCaps/>
      <w:color w:val="E97132" w:themeColor="accent2"/>
      <w:u w:color="E97132" w:themeColor="accent2"/>
    </w:rPr>
  </w:style>
  <w:style w:type="paragraph" w:styleId="Caption">
    <w:name w:val="caption"/>
    <w:basedOn w:val="Normal"/>
    <w:next w:val="Normal"/>
    <w:uiPriority w:val="35"/>
    <w:semiHidden/>
    <w:unhideWhenUsed/>
    <w:qFormat/>
    <w:rsid w:val="004E101E"/>
    <w:rPr>
      <w:b/>
      <w:bCs/>
      <w:color w:val="BF4E14" w:themeColor="accent2" w:themeShade="BF"/>
      <w:sz w:val="18"/>
      <w:szCs w:val="18"/>
    </w:rPr>
  </w:style>
  <w:style w:type="character" w:styleId="Strong">
    <w:name w:val="Strong"/>
    <w:uiPriority w:val="22"/>
    <w:qFormat/>
    <w:rsid w:val="004E101E"/>
    <w:rPr>
      <w:b/>
      <w:bCs/>
      <w:spacing w:val="0"/>
    </w:rPr>
  </w:style>
  <w:style w:type="character" w:styleId="Emphasis">
    <w:name w:val="Emphasis"/>
    <w:uiPriority w:val="20"/>
    <w:qFormat/>
    <w:rsid w:val="004E101E"/>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uiPriority w:val="1"/>
    <w:qFormat/>
    <w:rsid w:val="004E101E"/>
    <w:pPr>
      <w:spacing w:after="0" w:line="240" w:lineRule="auto"/>
    </w:pPr>
  </w:style>
  <w:style w:type="character" w:styleId="SubtleEmphasis">
    <w:name w:val="Subtle Emphasis"/>
    <w:uiPriority w:val="19"/>
    <w:qFormat/>
    <w:rsid w:val="004E101E"/>
    <w:rPr>
      <w:rFonts w:asciiTheme="majorHAnsi" w:eastAsiaTheme="majorEastAsia" w:hAnsiTheme="majorHAnsi" w:cstheme="majorBidi"/>
      <w:i/>
      <w:iCs/>
      <w:color w:val="E97132" w:themeColor="accent2"/>
    </w:rPr>
  </w:style>
  <w:style w:type="character" w:styleId="SubtleReference">
    <w:name w:val="Subtle Reference"/>
    <w:uiPriority w:val="31"/>
    <w:qFormat/>
    <w:rsid w:val="004E101E"/>
    <w:rPr>
      <w:i/>
      <w:iCs/>
      <w:smallCaps/>
      <w:color w:val="E97132" w:themeColor="accent2"/>
      <w:u w:color="E97132" w:themeColor="accent2"/>
    </w:rPr>
  </w:style>
  <w:style w:type="character" w:styleId="BookTitle">
    <w:name w:val="Book Title"/>
    <w:uiPriority w:val="33"/>
    <w:qFormat/>
    <w:rsid w:val="004E101E"/>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4E101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1612</Words>
  <Characters>9194</Characters>
  <Application>Microsoft Office Word</Application>
  <DocSecurity>0</DocSecurity>
  <Lines>76</Lines>
  <Paragraphs>21</Paragraphs>
  <ScaleCrop>false</ScaleCrop>
  <Company/>
  <LinksUpToDate>false</LinksUpToDate>
  <CharactersWithSpaces>10785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Cristian Fazecas (2107706)</cp:lastModifiedBy>
  <cp:revision>3</cp:revision>
  <dcterms:created xsi:type="dcterms:W3CDTF">2024-02-21T20:15:00Z</dcterms:created>
  <dcterms:modified xsi:type="dcterms:W3CDTF">2024-02-21T21:55:00Z</dcterms:modified>
</cp:coreProperties>
</file>