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The analysis object of this report is Morningstar, a global financial information company. This report describes the implementation process of Morningstar organizational change from an objective perspective, combines with specific problems in various stages of Morningstar organizational change project, analyzes and summarizes from various aspects of target customization, impact analysis, sources of resistance and coping strategies, and applies PESTLE, Lewin's Force Field Analysis, and Kotter's eight-step model and other relevant theories analyzed the motivation, reform process and reform results. Through analysis, it is found that Morningstar has carried out a more comprehensive plan in the implementation of reform, and paid attention to reform communication and information transparency, and achieved a certain degree of reform results. However, due to the lack of guidance of reform stage objectives and the improvement of organizational culture, the reform is not completely won. Finally, this report puts forward corresponding suggestions on the change management of Morningstar from the perspectives of change vision, change leaders, organizational structure, communication and guidance, talent cultivation, organizational culture and so on.</w:t>
      </w:r>
    </w:p>
    <w:p>
      <w:pPr>
        <w:rPr>
          <w:rFonts w:hint="eastAsia"/>
        </w:rPr>
      </w:pPr>
    </w:p>
    <w:p>
      <w:pPr>
        <w:rPr>
          <w:rFonts w:hint="eastAsia"/>
        </w:rPr>
      </w:pPr>
    </w:p>
    <w:p>
      <w:pPr>
        <w:rPr>
          <w:rFonts w:hint="eastAsia"/>
        </w:rPr>
      </w:pPr>
      <w:r>
        <w:rPr>
          <w:rFonts w:hint="eastAsia"/>
        </w:rPr>
        <w:t>1 Introduction</w:t>
      </w:r>
    </w:p>
    <w:p>
      <w:pPr>
        <w:rPr>
          <w:rFonts w:hint="eastAsia"/>
        </w:rPr>
      </w:pPr>
      <w:r>
        <w:rPr>
          <w:rFonts w:hint="eastAsia"/>
        </w:rPr>
        <w:t>Morningstar is a financial information company founded in Chicago, the United States. The company's mission is to empower investors, provide them with accurate financial data and professional financial analysis, and help investors make correct investment judgments. Morningstar's products mainly include investment instruments, fund rating, investment advisory and other services, and these products are also interdependent. Data is the cornerstone of Morningstar's entire upstream offering. All products and services are actually built on 'Morningstar authorization data.' With the rapid development of information technology, there are more and more ways to obtain financial data, and the speed of obtaining financial data is getting faster and faster. Moreover, the international political and economic environment also continuously impacts Morningstar's global layout. In the face of various crises of internal and external troubles, Morningstar began to carry out internal organizational reform since 2017, hoping to introduce new technologies and change the operating model of the organization, so as to cope with the challenges under the new environment.</w:t>
      </w:r>
    </w:p>
    <w:p>
      <w:pPr>
        <w:rPr>
          <w:rFonts w:hint="eastAsia"/>
        </w:rPr>
      </w:pPr>
      <w:r>
        <w:rPr>
          <w:rFonts w:hint="eastAsia"/>
        </w:rPr>
        <w:t>This report describes the implementation process of Morningstar's organizational reform from an objective perspective, analyzes Morningstar's reform by combining PESTLE, Lewin's Force Field Analysis, and Kotter's eight-step model, and puts forward corresponding suggestions.</w:t>
      </w:r>
    </w:p>
    <w:p>
      <w:pPr>
        <w:rPr>
          <w:rFonts w:hint="eastAsia"/>
        </w:rPr>
      </w:pPr>
    </w:p>
    <w:p>
      <w:pPr>
        <w:rPr>
          <w:rFonts w:hint="eastAsia"/>
        </w:rPr>
      </w:pPr>
      <w:r>
        <w:rPr>
          <w:rFonts w:hint="eastAsia"/>
        </w:rPr>
        <w:t>2 Reform Process</w:t>
      </w:r>
    </w:p>
    <w:p>
      <w:pPr>
        <w:rPr>
          <w:rFonts w:hint="eastAsia"/>
        </w:rPr>
      </w:pPr>
      <w:r>
        <w:rPr>
          <w:rFonts w:hint="eastAsia"/>
        </w:rPr>
        <w:t>Morningstar began to promote the development of reform after it discovered the organizational problems in 2016. The specific implementation of reform lasted from April 2017 to June 2020. The whole process of reform of Morningstar was recorded in the following time dimension.</w:t>
      </w:r>
    </w:p>
    <w:p>
      <w:pPr>
        <w:rPr>
          <w:rFonts w:hint="eastAsia"/>
        </w:rPr>
      </w:pPr>
    </w:p>
    <w:p>
      <w:pPr>
        <w:rPr>
          <w:rFonts w:hint="eastAsia"/>
        </w:rPr>
      </w:pPr>
      <w:r>
        <w:rPr>
          <w:rFonts w:hint="eastAsia"/>
        </w:rPr>
        <w:t>Morningstar established three reform goals based on technology upgrade and organizational structure transformation: (1) promote product and management development with AI technology; (2) add data centers in Madrid and Mumbai to provide global data services without time difference together with centers in Chicago and Shenzhen. (3) Change the functional organizational structure to the product line structure, and support the implementation of the change with this light and exploratory organizational formation.</w:t>
      </w:r>
    </w:p>
    <w:p>
      <w:pPr>
        <w:rPr>
          <w:rFonts w:hint="eastAsia"/>
        </w:rPr>
      </w:pPr>
      <w:r>
        <w:rPr>
          <w:rFonts w:hint="eastAsia"/>
        </w:rPr>
        <w:t>When implementing the change, Morningstar made an overall plan and divided the content of the change into several sub-project modules.</w:t>
      </w:r>
    </w:p>
    <w:p>
      <w:pPr>
        <w:rPr>
          <w:rFonts w:hint="eastAsia"/>
        </w:rPr>
      </w:pPr>
      <w:r>
        <w:rPr>
          <w:rFonts w:hint="eastAsia"/>
        </w:rPr>
        <w:t>X Company has mainly reformed and adjusted eight contents:</w:t>
      </w:r>
    </w:p>
    <w:p>
      <w:pPr>
        <w:rPr>
          <w:rFonts w:hint="eastAsia"/>
        </w:rPr>
      </w:pPr>
      <w:r>
        <w:rPr>
          <w:rFonts w:hint="eastAsia"/>
        </w:rPr>
        <w:t>(1) Introduce new AI technology and new IT platform to upgrade product research and development and project management</w:t>
      </w:r>
    </w:p>
    <w:p>
      <w:pPr>
        <w:rPr>
          <w:rFonts w:hint="eastAsia"/>
        </w:rPr>
      </w:pPr>
      <w:r>
        <w:rPr>
          <w:rFonts w:hint="eastAsia"/>
        </w:rPr>
        <w:t>(2) Upgrade the strategic layout, integrate various product lines of the company, unify internal platforms, and optimize the allocation of company resources;</w:t>
      </w:r>
    </w:p>
    <w:p>
      <w:pPr>
        <w:rPr>
          <w:rFonts w:hint="eastAsia"/>
        </w:rPr>
      </w:pPr>
      <w:r>
        <w:rPr>
          <w:rFonts w:hint="eastAsia"/>
        </w:rPr>
        <w:t>(3) Flat project organizational structure adjustment, the project team as the smallest unit of combat, weakening the concept of department</w:t>
      </w:r>
    </w:p>
    <w:p>
      <w:pPr>
        <w:rPr>
          <w:rFonts w:hint="eastAsia"/>
        </w:rPr>
      </w:pPr>
      <w:r>
        <w:rPr>
          <w:rFonts w:hint="eastAsia"/>
        </w:rPr>
        <w:t>(4) Talent guarantee, that is, to further open the "talent" resources in each business department and team. In the operation of the project, the project leader can conveniently invite relevant departments to provide temporary personnel support</w:t>
      </w:r>
    </w:p>
    <w:p>
      <w:pPr>
        <w:rPr>
          <w:rFonts w:hint="eastAsia"/>
        </w:rPr>
      </w:pPr>
      <w:r>
        <w:rPr>
          <w:rFonts w:hint="eastAsia"/>
        </w:rPr>
        <w:t>(5) Morningstar Partner Incentive System was released, which promoted the rights and interests of partners and provided some quality leadership for the reform;</w:t>
      </w:r>
    </w:p>
    <w:p>
      <w:pPr>
        <w:rPr>
          <w:rFonts w:hint="eastAsia"/>
        </w:rPr>
      </w:pPr>
      <w:r>
        <w:rPr>
          <w:rFonts w:hint="eastAsia"/>
        </w:rPr>
        <w:t>(6) Take the initiative to channel employees' emotions and guide them to replan their career development according to the needs of the company's reform.</w:t>
      </w:r>
    </w:p>
    <w:p>
      <w:pPr>
        <w:rPr>
          <w:rFonts w:hint="eastAsia"/>
        </w:rPr>
      </w:pPr>
      <w:r>
        <w:rPr>
          <w:rFonts w:hint="eastAsia"/>
        </w:rPr>
        <w:t>(7) Redefined the business division from a single data center to a global multi-data business center, making data services faster and more accurate;</w:t>
      </w:r>
    </w:p>
    <w:p>
      <w:pPr>
        <w:rPr>
          <w:rFonts w:hint="eastAsia"/>
        </w:rPr>
      </w:pPr>
      <w:r>
        <w:rPr>
          <w:rFonts w:hint="eastAsia"/>
        </w:rPr>
        <w:t>(8) Transparency of reform information, extensive collection of employees' opinions and views, announcement of the plan and milestone of the reform project to the whole company, celebration party within the team, core members to share experience and summarize experience in the department of stakeholders and subsidiaries, to enhance the sense of participation of the whole company in the reform.</w:t>
      </w:r>
    </w:p>
    <w:p>
      <w:pPr>
        <w:rPr>
          <w:rFonts w:hint="eastAsia"/>
        </w:rPr>
      </w:pPr>
    </w:p>
    <w:p>
      <w:pPr>
        <w:rPr>
          <w:rFonts w:hint="eastAsia"/>
        </w:rPr>
      </w:pPr>
    </w:p>
    <w:p>
      <w:pPr>
        <w:rPr>
          <w:rFonts w:hint="eastAsia"/>
        </w:rPr>
      </w:pPr>
    </w:p>
    <w:p>
      <w:pPr>
        <w:rPr>
          <w:rFonts w:hint="eastAsia"/>
        </w:rPr>
      </w:pPr>
      <w:r>
        <w:rPr>
          <w:rFonts w:hint="eastAsia"/>
        </w:rPr>
        <w:t>3 Analysis of force field</w:t>
      </w:r>
    </w:p>
    <w:p>
      <w:pPr>
        <w:rPr>
          <w:rFonts w:hint="eastAsia"/>
        </w:rPr>
      </w:pPr>
      <w:r>
        <w:rPr>
          <w:rFonts w:hint="eastAsia"/>
        </w:rPr>
        <w:t>Thrust:</w:t>
      </w:r>
    </w:p>
    <w:p>
      <w:pPr>
        <w:rPr>
          <w:rFonts w:hint="eastAsia"/>
        </w:rPr>
      </w:pPr>
      <w:r>
        <w:rPr>
          <w:rFonts w:hint="eastAsia"/>
        </w:rPr>
        <w:t>The development of artificial intelligence technology</w:t>
      </w:r>
    </w:p>
    <w:p>
      <w:pPr>
        <w:rPr>
          <w:rFonts w:hint="eastAsia"/>
        </w:rPr>
      </w:pPr>
      <w:r>
        <w:rPr>
          <w:rFonts w:hint="eastAsia"/>
        </w:rPr>
        <w:t>Competitive pressure from Fin-tech</w:t>
      </w:r>
    </w:p>
    <w:p>
      <w:pPr>
        <w:rPr>
          <w:rFonts w:hint="eastAsia"/>
        </w:rPr>
      </w:pPr>
      <w:r>
        <w:rPr>
          <w:rFonts w:hint="eastAsia"/>
        </w:rPr>
        <w:t>Relying on the development of artificial intelligence technology and other emerging IT technologies, more and more Internet companies have joined the financial field, especially the competition of financial data analysis. Based on high and new technologies, some competitors not only catch up with the advantages of established companies such as Morningstar in data collection and accumulation, but also catch up with them in quantitative analysis and real-time data collection.</w:t>
      </w:r>
    </w:p>
    <w:p>
      <w:pPr>
        <w:rPr>
          <w:rFonts w:hint="eastAsia"/>
        </w:rPr>
      </w:pPr>
      <w:r>
        <w:rPr>
          <w:rFonts w:hint="eastAsia"/>
        </w:rPr>
        <w:t>Instability in the global economy and the financial sector</w:t>
      </w:r>
    </w:p>
    <w:p>
      <w:pPr>
        <w:rPr>
          <w:rFonts w:hint="eastAsia"/>
        </w:rPr>
      </w:pPr>
      <w:r>
        <w:rPr>
          <w:rFonts w:hint="eastAsia"/>
        </w:rPr>
        <w:t>Customers are increasingly demanding</w:t>
      </w:r>
    </w:p>
    <w:p>
      <w:pPr>
        <w:rPr>
          <w:rFonts w:hint="eastAsia"/>
        </w:rPr>
      </w:pPr>
      <w:r>
        <w:rPr>
          <w:rFonts w:hint="eastAsia"/>
        </w:rPr>
        <w:t>Uncertainty in the political environment</w:t>
      </w:r>
    </w:p>
    <w:p>
      <w:pPr>
        <w:rPr>
          <w:rFonts w:hint="eastAsia"/>
        </w:rPr>
      </w:pPr>
    </w:p>
    <w:p>
      <w:pPr>
        <w:rPr>
          <w:rFonts w:hint="eastAsia"/>
        </w:rPr>
      </w:pPr>
      <w:r>
        <w:rPr>
          <w:rFonts w:hint="eastAsia"/>
        </w:rPr>
        <w:t>Resistance:</w:t>
      </w:r>
    </w:p>
    <w:p>
      <w:pPr>
        <w:rPr>
          <w:rFonts w:hint="eastAsia"/>
        </w:rPr>
      </w:pPr>
      <w:r>
        <w:rPr>
          <w:rFonts w:hint="eastAsia"/>
        </w:rPr>
        <w:t>· Impact of the epidemic</w:t>
      </w:r>
    </w:p>
    <w:p>
      <w:pPr>
        <w:rPr>
          <w:rFonts w:hint="eastAsia"/>
        </w:rPr>
      </w:pPr>
      <w:r>
        <w:rPr>
          <w:rFonts w:hint="eastAsia"/>
        </w:rPr>
        <w:t>The company's overseas executives found it difficult to direct changes from close quarters after the pandemic, and the communication problems caused by telecommuting deepened the gap between employees and managers.</w:t>
      </w:r>
    </w:p>
    <w:p>
      <w:pPr>
        <w:rPr>
          <w:rFonts w:hint="eastAsia"/>
        </w:rPr>
      </w:pPr>
      <w:r>
        <w:rPr>
          <w:rFonts w:hint="eastAsia"/>
        </w:rPr>
        <w:t>· Employee anxiety and resistance</w:t>
      </w:r>
    </w:p>
    <w:p>
      <w:pPr>
        <w:rPr>
          <w:rFonts w:hint="eastAsia"/>
        </w:rPr>
      </w:pPr>
      <w:r>
        <w:rPr>
          <w:rFonts w:hint="eastAsia"/>
        </w:rPr>
        <w:t>· Organizational structure</w:t>
      </w:r>
    </w:p>
    <w:p>
      <w:pPr>
        <w:rPr>
          <w:rFonts w:hint="eastAsia"/>
        </w:rPr>
      </w:pPr>
      <w:r>
        <w:rPr>
          <w:rFonts w:hint="eastAsia"/>
        </w:rPr>
        <w:t>The division distribution of Morningstar is mainly divided according to the characteristics of functional departments and different business capabilities. The overall boundary is relatively obvious. The management of business lines is independent of each other, but the product structure is dependent on each other. Due to differences in departments, regions and cultures, differences in personal interests will lead to a series of problems in time planning, resource allocation, communication efficiency and so on.</w:t>
      </w:r>
    </w:p>
    <w:p>
      <w:pPr>
        <w:rPr>
          <w:rFonts w:hint="eastAsia"/>
        </w:rPr>
      </w:pPr>
      <w:r>
        <w:rPr>
          <w:rFonts w:hint="eastAsia"/>
        </w:rPr>
        <w:t>· Management mode</w:t>
      </w:r>
    </w:p>
    <w:p>
      <w:pPr>
        <w:rPr>
          <w:rFonts w:hint="eastAsia"/>
        </w:rPr>
      </w:pPr>
      <w:r>
        <w:rPr>
          <w:rFonts w:hint="eastAsia"/>
        </w:rPr>
        <w:t>In the face of different markets and customer relations, each business division and department has formulated different reform goals, and there are obstacles in cooperation. The parent company still relies on the independent execution and management ability of the local team for the management of different regions, so it is difficult to achieve unified management and reform.</w:t>
      </w:r>
    </w:p>
    <w:p>
      <w:pPr>
        <w:rPr>
          <w:rFonts w:hint="eastAsia"/>
        </w:rPr>
      </w:pPr>
      <w:r>
        <w:rPr>
          <w:rFonts w:hint="eastAsia"/>
        </w:rPr>
        <w:t>· Corporate culture</w:t>
      </w:r>
    </w:p>
    <w:p>
      <w:pPr>
        <w:rPr>
          <w:rFonts w:hint="eastAsia"/>
        </w:rPr>
      </w:pPr>
      <w:r>
        <w:rPr>
          <w:rFonts w:hint="eastAsia"/>
        </w:rPr>
        <w:t>Morningstar advocates the culture of "Great People, Great Company" and emphasizes the role of personal ability and influence in company operation. At the level of inter-departmental coordination and cooperation, it also depends on the management and collaboration ability of leaders. This leads to the obstacles caused by the lack of personal influence of key players in projects that emphasize cross-regional collaboration and resource coordination.</w:t>
      </w:r>
    </w:p>
    <w:p>
      <w:pPr>
        <w:rPr>
          <w:rFonts w:hint="eastAsia"/>
        </w:rPr>
      </w:pPr>
      <w:r>
        <w:rPr>
          <w:rFonts w:hint="eastAsia"/>
        </w:rPr>
        <w:t>· Cultural differences faced by multinational companies</w:t>
      </w:r>
    </w:p>
    <w:p>
      <w:pPr>
        <w:rPr>
          <w:rFonts w:hint="eastAsia"/>
        </w:rPr>
      </w:pPr>
    </w:p>
    <w:p>
      <w:pPr>
        <w:rPr>
          <w:rFonts w:hint="eastAsia"/>
        </w:rPr>
      </w:pPr>
    </w:p>
    <w:p>
      <w:pPr>
        <w:rPr>
          <w:rFonts w:hint="eastAsia"/>
        </w:rPr>
      </w:pPr>
    </w:p>
    <w:p>
      <w:pPr>
        <w:rPr>
          <w:rFonts w:hint="eastAsia"/>
        </w:rPr>
      </w:pPr>
      <w:r>
        <w:rPr>
          <w:rFonts w:hint="eastAsia"/>
        </w:rPr>
        <w:t>4 Analysis of the reform process</w:t>
      </w:r>
    </w:p>
    <w:p>
      <w:pPr>
        <w:rPr>
          <w:rFonts w:hint="eastAsia"/>
        </w:rPr>
      </w:pPr>
    </w:p>
    <w:p>
      <w:pPr>
        <w:rPr>
          <w:rFonts w:hint="eastAsia"/>
        </w:rPr>
      </w:pPr>
      <w:r>
        <w:rPr>
          <w:rFonts w:hint="eastAsia"/>
        </w:rPr>
        <w:t>4.1 Step 1: Create a crisis atmosphere</w:t>
      </w:r>
    </w:p>
    <w:p>
      <w:pPr>
        <w:rPr>
          <w:rFonts w:hint="eastAsia"/>
        </w:rPr>
      </w:pPr>
      <w:r>
        <w:rPr>
          <w:rFonts w:hint="eastAsia"/>
        </w:rPr>
        <w:t>The key to establishing a sense of change identity is to create a sufficient sense of urgency so that both employees and managers understand the necessity and inevitability of change. Cotter found that the strategies people use to successfully increase their sense of urgency can be grouped into four categories. First, to bring in the outside world, and second, to embody a sense of urgency in everyday behavior. Third, explore opportunities in crises. Fourth, deal well with opponents of change.</w:t>
      </w:r>
    </w:p>
    <w:p>
      <w:pPr>
        <w:rPr>
          <w:rFonts w:hint="eastAsia"/>
        </w:rPr>
      </w:pPr>
      <w:r>
        <w:rPr>
          <w:rFonts w:hint="eastAsia"/>
        </w:rPr>
        <w:t>Morningstar executives probably overestimated the cohesiveness of the company and the identity of the employees. In the stage of change planning, Morningstar's change management department, in collaboration with the technology promotion project team, specially arranged a number of change-oriented communications to publicize the company's strategy, change objectives, future development and other aspects. Guide employees to plan their own career development according to the company's change needs. However, due to the failure to effectively publicize and reveal the cause and inevitability of the reform, many middle and grass-roots managers and employees in the company hold the attitude of having nothing to do with the reform or even resisting it.</w:t>
      </w:r>
    </w:p>
    <w:p>
      <w:pPr>
        <w:rPr>
          <w:rFonts w:hint="eastAsia"/>
        </w:rPr>
      </w:pPr>
    </w:p>
    <w:p>
      <w:pPr>
        <w:rPr>
          <w:rFonts w:hint="eastAsia"/>
        </w:rPr>
      </w:pPr>
      <w:r>
        <w:rPr>
          <w:rFonts w:hint="eastAsia"/>
        </w:rPr>
        <w:t>4.2 The second step, create leadership alliance</w:t>
      </w:r>
    </w:p>
    <w:p>
      <w:pPr>
        <w:rPr>
          <w:rFonts w:hint="eastAsia"/>
        </w:rPr>
      </w:pPr>
      <w:r>
        <w:rPr>
          <w:rFonts w:hint="eastAsia"/>
        </w:rPr>
        <w:t>Morningstar mainly develops the strategy of changing the responsible person through the following aspects:</w:t>
      </w:r>
    </w:p>
    <w:p>
      <w:pPr>
        <w:rPr>
          <w:rFonts w:hint="eastAsia"/>
        </w:rPr>
      </w:pPr>
      <w:r>
        <w:rPr>
          <w:rFonts w:hint="eastAsia"/>
        </w:rPr>
        <w:t>1. The responsible person fully understands the strategic objectives of the company's change and is familiar with the characteristics of the change projects in his/her field;</w:t>
      </w:r>
    </w:p>
    <w:p>
      <w:pPr>
        <w:rPr>
          <w:rFonts w:hint="eastAsia"/>
        </w:rPr>
      </w:pPr>
      <w:r>
        <w:rPr>
          <w:rFonts w:hint="eastAsia"/>
        </w:rPr>
        <w:t>2. The responsible person can help the change team to publicize and implement the change project through his influence and leadership;</w:t>
      </w:r>
    </w:p>
    <w:p>
      <w:pPr>
        <w:rPr>
          <w:rFonts w:hint="eastAsia"/>
        </w:rPr>
      </w:pPr>
      <w:r>
        <w:rPr>
          <w:rFonts w:hint="eastAsia"/>
        </w:rPr>
        <w:t>3. The responsible person has enough energy in organizational change to provide support for the change and reduce resistance;</w:t>
      </w:r>
    </w:p>
    <w:p>
      <w:pPr>
        <w:rPr>
          <w:rFonts w:hint="eastAsia"/>
        </w:rPr>
      </w:pPr>
      <w:r>
        <w:rPr>
          <w:rFonts w:hint="eastAsia"/>
        </w:rPr>
        <w:t>4. The responsible person can identify and deal with risks in the process of change through his or her own and team's ability;</w:t>
      </w:r>
    </w:p>
    <w:p>
      <w:pPr>
        <w:rPr>
          <w:rFonts w:hint="eastAsia"/>
        </w:rPr>
      </w:pPr>
      <w:r>
        <w:rPr>
          <w:rFonts w:hint="eastAsia"/>
        </w:rPr>
        <w:t>5. The responsible person can provide resources for the change project and manage the change milestones and organizational expectations;</w:t>
      </w:r>
    </w:p>
    <w:p>
      <w:pPr>
        <w:rPr>
          <w:rFonts w:hint="eastAsia"/>
        </w:rPr>
      </w:pPr>
      <w:r>
        <w:rPr>
          <w:rFonts w:hint="eastAsia"/>
        </w:rPr>
        <w:t>Based on this principle, Morningstar has established a change management team with the company's COO as an investor and the Asia Pacific president as the primary change project manager. In addition, sub-teams of change projects in different regions and branches have been established, and the leading members are all business department heads of subsidiaries.</w:t>
      </w:r>
    </w:p>
    <w:p>
      <w:pPr>
        <w:rPr>
          <w:rFonts w:hint="eastAsia"/>
        </w:rPr>
      </w:pPr>
      <w:r>
        <w:rPr>
          <w:rFonts w:hint="eastAsia"/>
        </w:rPr>
        <w:t>But Morningstar's change accountability policy has some problems. First of all, the relationship between the original administrative organization of each branch and the reform project team is not well coordinated and stipulated; Second, the change team of the branch is highly dependent on the personal ability and influence of the local change responsible person, and the change process cannot be promoted after the sudden departure of the change responsible person. In addition, the change management team did not receive continuous learning and training, so the ability of the change team did not improve with the progress of the change.</w:t>
      </w:r>
    </w:p>
    <w:p>
      <w:pPr>
        <w:rPr>
          <w:rFonts w:hint="eastAsia"/>
        </w:rPr>
      </w:pPr>
    </w:p>
    <w:p>
      <w:pPr>
        <w:rPr>
          <w:rFonts w:hint="eastAsia"/>
        </w:rPr>
      </w:pPr>
      <w:r>
        <w:rPr>
          <w:rFonts w:hint="eastAsia"/>
        </w:rPr>
        <w:t>4.3 Step 3: Develop vision and strategy</w:t>
      </w:r>
    </w:p>
    <w:p>
      <w:pPr>
        <w:rPr>
          <w:rFonts w:hint="eastAsia"/>
        </w:rPr>
      </w:pPr>
      <w:r>
        <w:rPr>
          <w:rFonts w:hint="eastAsia"/>
        </w:rPr>
        <w:t>Morningstar chooses to distinguish companies in China before the reform, and evaluates the reform of the current company in terms of organizational structure, project management, human resources and other aspects by issuing questionnaires. It mainly includes past reform results, the inevitability of current corporate strategic transformation, risk control in the process of reform, etc. Morningstar hopes to understand employees' attitude towards and acceptance of new reforms. The analysis focuses on the effectiveness summary of past corporate organizational structure reform and the analysis of its impact on employees. Rather than how to incorporate the individual vision of more employees into the new vision; In addition, Morningstar, as a multinational company, only analyzes the situation of a single region in the preparation and analysis of company-level strategic change, ignoring the influence of different regions and cultures. It is difficult for the company to convey consistent goals to other regions and subsidiaries through simple and clear vision of change.</w:t>
      </w:r>
    </w:p>
    <w:p>
      <w:pPr>
        <w:rPr>
          <w:rFonts w:hint="eastAsia"/>
        </w:rPr>
      </w:pPr>
      <w:r>
        <w:rPr>
          <w:rFonts w:hint="eastAsia"/>
        </w:rPr>
        <w:t>4.4 Step 4: Communicate the vision and strategy for change</w:t>
      </w:r>
    </w:p>
    <w:p>
      <w:pPr>
        <w:rPr>
          <w:rFonts w:hint="eastAsia"/>
        </w:rPr>
      </w:pPr>
      <w:r>
        <w:rPr>
          <w:rFonts w:hint="eastAsia"/>
        </w:rPr>
        <w:t>Morningstar's change project organization has developed a project change publicity manual and set up a special team, and opened a special email for change project communication. Morningstar Change Project Team defines the communication channel between employee, supervisor, HR and change project management team. Morningstar adheres to the principle of openness and transparency. The content of the reform, participating regions, departments and personnel, reform process, personnel feedback and other information are released through the internal IT platform. Project participants, in the project team, team as a unit, organize regular project summary and communication meetings. The pilot project in the reform process will be notified to the relevant employees and department heads by weekly report every week, and the HR department will encourage the participants to make and report the policies in time. Every three months at the milestone point of change, the whole company to achieve the situation and typical cases of notification and publicity. Department and project management, responsible persons are also encouraged to communicate with employees in informal ways. All employees are also encouraged to share their feedback and thoughts on the changes through a dedicated email address.</w:t>
      </w:r>
    </w:p>
    <w:p>
      <w:pPr>
        <w:rPr>
          <w:rFonts w:hint="eastAsia"/>
        </w:rPr>
      </w:pPr>
    </w:p>
    <w:p>
      <w:pPr>
        <w:rPr>
          <w:rFonts w:hint="eastAsia"/>
        </w:rPr>
      </w:pPr>
      <w:r>
        <w:rPr>
          <w:rFonts w:hint="eastAsia"/>
        </w:rPr>
        <w:t>4.5 Step 5: Implement authorized actions;</w:t>
      </w:r>
    </w:p>
    <w:p>
      <w:pPr>
        <w:rPr>
          <w:rFonts w:hint="eastAsia"/>
        </w:rPr>
      </w:pPr>
      <w:r>
        <w:rPr>
          <w:rFonts w:hint="eastAsia"/>
        </w:rPr>
        <w:t>In 2017, Morningstar officially released the Morningstar Partner Incentive System. Partners can enjoy more distribution rights in project incentives and company bonuses. This system stimulates the potential of senior experts and middle managers in the company. In the reform of the project organizational structure, a professional project management team is independent from the original business system and a balanced organizational structure is adopted. The project manager has more rights and interests and responsibilities, such as member recruitment, salary range, bonus allocation, the formulation of project process indicators, etc. The project manager reports directly to the product manager and is directly responsible for the project cost and income.</w:t>
      </w:r>
    </w:p>
    <w:p>
      <w:pPr>
        <w:rPr>
          <w:rFonts w:hint="eastAsia"/>
        </w:rPr>
      </w:pPr>
      <w:r>
        <w:rPr>
          <w:rFonts w:hint="eastAsia"/>
        </w:rPr>
        <w:t>Finally, Morningstar has implemented the "talent marketization" mechanism since 2019, which further opens the "talent" resources in each business department and team. In the operation of the project, the project leader can conveniently invite relevant departments to provide temporary help and personnel support, and relevant departments can also gain benefits from the project.</w:t>
      </w:r>
    </w:p>
    <w:p>
      <w:pPr>
        <w:rPr>
          <w:rFonts w:hint="eastAsia"/>
        </w:rPr>
      </w:pPr>
    </w:p>
    <w:p>
      <w:pPr>
        <w:rPr>
          <w:rFonts w:hint="eastAsia"/>
        </w:rPr>
      </w:pPr>
      <w:r>
        <w:rPr>
          <w:rFonts w:hint="eastAsia"/>
        </w:rPr>
        <w:t>4.6 Step 6: The system plans and creates short-term victories</w:t>
      </w:r>
    </w:p>
    <w:p>
      <w:pPr>
        <w:rPr>
          <w:rFonts w:hint="eastAsia"/>
        </w:rPr>
      </w:pPr>
      <w:r>
        <w:rPr>
          <w:rFonts w:hint="eastAsia"/>
        </w:rPr>
        <w:t>Morningstar's change management team customizes the master plan on a quarterly basis and transfers the detailed plan to the branch office. For the reform pilot business line, the immediate incentive and evaluation skew program for employees and teams were customized. However, the different market conditions and operating conditions of each subsidiary, resulting in differences in plans and lack of transparency. At the same time, due to the relatively large time span of each node of the master plan, although there is publicity work considering the effect and impact of the reform, it cannot be effectively coordinated across the whole company. As a result, coordination problems of project teams occurred in the middle and later stages of the reform, and communication costs exceeded expectations. In the reform of Morningstar, some phased goals were set, but the lack of consistency weakened employees' confidence and sense of achievement.</w:t>
      </w:r>
    </w:p>
    <w:p>
      <w:pPr>
        <w:rPr>
          <w:rFonts w:hint="eastAsia"/>
        </w:rPr>
      </w:pPr>
    </w:p>
    <w:p>
      <w:pPr>
        <w:rPr>
          <w:rFonts w:hint="eastAsia"/>
        </w:rPr>
      </w:pPr>
    </w:p>
    <w:p>
      <w:pPr>
        <w:rPr>
          <w:rFonts w:hint="eastAsia"/>
        </w:rPr>
      </w:pPr>
      <w:r>
        <w:rPr>
          <w:rFonts w:hint="eastAsia"/>
        </w:rPr>
        <w:t>4.7 Step 7: Consolidate the achievements of organizational change</w:t>
      </w:r>
    </w:p>
    <w:p>
      <w:pPr>
        <w:rPr>
          <w:rFonts w:hint="eastAsia"/>
        </w:rPr>
      </w:pPr>
      <w:r>
        <w:rPr>
          <w:rFonts w:hint="eastAsia"/>
        </w:rPr>
        <w:t>In the process of reform, new talents are needed to continuously innovate and stabilize the results of reform. In addition to recruiting new talents, organizations need to think more about how to cultivate old employees. Morningstar's reform has the problem of insufficient investment in the consolidation of reform results:</w:t>
      </w:r>
    </w:p>
    <w:p>
      <w:pPr>
        <w:rPr>
          <w:rFonts w:hint="eastAsia"/>
        </w:rPr>
      </w:pPr>
      <w:r>
        <w:rPr>
          <w:rFonts w:hint="eastAsia"/>
        </w:rPr>
        <w:t>1. No change mentor system has been established. Morningstar has a new employee training program, but it does not include changes related content, and there is no solid "mentor" relationship between new and old employees;</w:t>
      </w:r>
    </w:p>
    <w:p>
      <w:pPr>
        <w:rPr>
          <w:rFonts w:hint="eastAsia"/>
        </w:rPr>
      </w:pPr>
      <w:r>
        <w:rPr>
          <w:rFonts w:hint="eastAsia"/>
        </w:rPr>
        <w:t>2. The "golden seed" system of the change project transfers a small number of employees from the original business department to join the change pilot project, and then returns to the original business department as the seeds of change to publicize the operation of the Morningstar change project. However, this does not take into account the differences of employees' culture and working habits in different regions, so the transmission effect of reform results is not good.</w:t>
      </w:r>
    </w:p>
    <w:p>
      <w:pPr>
        <w:rPr>
          <w:rFonts w:hint="eastAsia"/>
        </w:rPr>
      </w:pPr>
      <w:r>
        <w:rPr>
          <w:rFonts w:hint="eastAsia"/>
        </w:rPr>
        <w:t>3. Organizations and change managers at all levels focus on current results and ignore relevant training efforts.</w:t>
      </w:r>
    </w:p>
    <w:p>
      <w:pPr>
        <w:rPr>
          <w:rFonts w:hint="eastAsia"/>
        </w:rPr>
      </w:pPr>
    </w:p>
    <w:p>
      <w:pPr>
        <w:rPr>
          <w:rFonts w:hint="eastAsia"/>
        </w:rPr>
      </w:pPr>
    </w:p>
    <w:p>
      <w:pPr>
        <w:rPr>
          <w:rFonts w:hint="eastAsia"/>
        </w:rPr>
      </w:pPr>
      <w:r>
        <w:rPr>
          <w:rFonts w:hint="eastAsia"/>
        </w:rPr>
        <w:t>4.8 Step 8: Root the new behavior pattern in the corporate culture</w:t>
      </w:r>
    </w:p>
    <w:p>
      <w:pPr>
        <w:rPr>
          <w:rFonts w:hint="eastAsia"/>
        </w:rPr>
      </w:pPr>
      <w:r>
        <w:rPr>
          <w:rFonts w:hint="eastAsia"/>
        </w:rPr>
        <w:t>Whether the change is in progress or has ended, the culture shock to the current company is enormous. The corporate culture must incorporate the results of various strategies, such as communication strategies, inter-departmental partnerships, and the way people are managed. Only in this way can organizational change have a long-term impact.</w:t>
      </w:r>
    </w:p>
    <w:p>
      <w:pPr>
        <w:rPr>
          <w:rFonts w:hint="eastAsia"/>
        </w:rPr>
      </w:pPr>
      <w:r>
        <w:rPr>
          <w:rFonts w:hint="eastAsia"/>
        </w:rPr>
        <w:t>Morningstar advocates a corporate culture of equality and freedom, and emphasizes humanistic care and personal growth. Morningstar's organizational reform can be said to echo the corporate culture of "equality and freedom", but other reform measures are not combined with the "focus on human care and personal growth". In the process of implementing the reform of Morningstar, we did not find many preferential policies for the human resources department. The manpower abundance and professionalism of the team directly affect whether the communication and organizational culture work can be done well in the process of implementing the reform, and the policies such as staff cultivation are also lack of people to implement. This is also one of the reasons for the depressed working atmosphere and higher dimission rate of employees in the late stage of Morningstar's reform. If the new behaviors brought by the change cannot become part of the norms and values of public behavior, the results of the change will be difficult to maintain after the end of the change.</w:t>
      </w:r>
    </w:p>
    <w:p>
      <w:pPr>
        <w:rPr>
          <w:rFonts w:hint="eastAsia"/>
        </w:rPr>
      </w:pPr>
    </w:p>
    <w:p>
      <w:pPr>
        <w:rPr>
          <w:rFonts w:hint="eastAsia"/>
        </w:rPr>
      </w:pPr>
      <w:r>
        <w:rPr>
          <w:rFonts w:hint="eastAsia"/>
        </w:rPr>
        <w:t>5 Conclusion</w:t>
      </w:r>
    </w:p>
    <w:p>
      <w:pPr>
        <w:rPr>
          <w:rFonts w:hint="eastAsia"/>
        </w:rPr>
      </w:pPr>
      <w:r>
        <w:rPr>
          <w:rFonts w:hint="eastAsia"/>
        </w:rPr>
        <w:t>Through the analysis of Morningstar's motivation for change, the necessary factors for the change are found from both macro and micro aspects, so the change of Morningstar is an inevitable event.</w:t>
      </w:r>
    </w:p>
    <w:p>
      <w:pPr>
        <w:rPr>
          <w:rFonts w:hint="eastAsia"/>
        </w:rPr>
      </w:pPr>
      <w:r>
        <w:rPr>
          <w:rFonts w:hint="eastAsia"/>
        </w:rPr>
        <w:t>The factors that cause change are often diverse, but most of the change projects are easy to get stuck in specific matters or a single plan when they are launched, and the linkage relationship between factors is ignored. But in fact, the impact of change is manifold. Morningstar reform is carried out in a pilot way and promoted to other departments and regions after achieving certain results in the pilot area. This reform strategy seems very safe at first glance, but every change should update all the analysis and evaluation for the change when expanding the scope and target group, so as to ensure that the implementation of the change is close to the current organizational background. In addition, this report does not find many preferential policies for the human resources department in the analysis. The manpower abundance and professionalism of the team directly affect whether the communication and organizational culture work can be done properly in the implementation process of the reform, and the staff training and other policies will lack of implementation.</w:t>
      </w:r>
    </w:p>
    <w:p>
      <w:pPr>
        <w:rPr>
          <w:rFonts w:hint="eastAsia"/>
        </w:rPr>
      </w:pPr>
      <w:r>
        <w:rPr>
          <w:rFonts w:hint="eastAsia"/>
        </w:rPr>
        <w:t>Because Morningstar is not careful in analysis and planning, there are many problems in the creation and delivery of reform vision, creation and maintenance of reform results. Since the vision of change has not been understood by all employees and there are too few reform Allies, there is no way to resist the impact from the opponents of change, and there is no way to save the fruits of victory in stages, and the achievements of change are easy to be repeated.</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6 Suggestions</w:t>
      </w:r>
    </w:p>
    <w:p>
      <w:pPr>
        <w:rPr>
          <w:rFonts w:hint="eastAsia"/>
        </w:rPr>
      </w:pPr>
      <w:r>
        <w:rPr>
          <w:rFonts w:hint="eastAsia"/>
        </w:rPr>
        <w:t>Enterprise reform requires a systematic development of change strategies and a clear definition of the impact of various elements on the success of the reform. These elements mainly include change vision, change leaders, technological innovation, organizational structure, communication and guidance, personnel training, organizational culture, etc. Without any of them, the structure of the change will be incomplete.</w:t>
      </w:r>
    </w:p>
    <w:p>
      <w:pPr>
        <w:rPr>
          <w:rFonts w:hint="eastAsia"/>
        </w:rPr>
      </w:pPr>
      <w:r>
        <w:rPr>
          <w:rFonts w:hint="eastAsia"/>
        </w:rPr>
        <w:t>(1) Organizational change needs a beautiful and clear vision of change, which can make everyone from top to bottom clear about the vision of the enterprise and the direction of progress. Only in the change project whose vision is recognized by the majority of employees can it be easier to achieve the success of change.</w:t>
      </w:r>
    </w:p>
    <w:p>
      <w:pPr>
        <w:rPr>
          <w:rFonts w:hint="eastAsia"/>
        </w:rPr>
      </w:pPr>
      <w:r>
        <w:rPr>
          <w:rFonts w:hint="eastAsia"/>
        </w:rPr>
        <w:t>(2) The reform needs a clear leadership team, and the enterprise needs a large number of leaders full of revolutionary ideas and innovative spirit. Such talents are more important in the middle and grass-roots management positions, and the company managers should also have the courage to promote talents beyond the ordinary circumstances. In addition, change management teams need to constantly learn and improve as change evolves.</w:t>
      </w:r>
    </w:p>
    <w:p>
      <w:pPr>
        <w:rPr>
          <w:rFonts w:hint="eastAsia"/>
        </w:rPr>
      </w:pPr>
      <w:r>
        <w:rPr>
          <w:rFonts w:hint="eastAsia"/>
        </w:rPr>
        <w:t>(3) In the decision-making of reform, we should not only drive the direct stakeholders to join the reform, but also include as many people as possible in the scope of discussion, so as to formulate the implementation plan that is easier to be accepted and implemented. In the specific implementation process, organize the UK to take the initiative to collect the feedback of the majority of employees on the reform activities, so as to better identify the risks and resistance of the reform.</w:t>
      </w:r>
    </w:p>
    <w:p>
      <w:pPr>
        <w:rPr>
          <w:rFonts w:hint="eastAsia"/>
        </w:rPr>
      </w:pPr>
      <w:r>
        <w:rPr>
          <w:rFonts w:hint="eastAsia"/>
        </w:rPr>
        <w:t>(4) Change should be based on culture and employees should recognize organizational change from the bottom of their hearts. Employees' incomprehension and disidentification of the change need to be changed through various forms of propaganda means. Companies need to bring in the outside world and create a sense of urgency to understand that in the current economic climate, in the face of technological advances and emerging market competitors, if you don't change, you will become obsolete. For communication and cooperation within the organization, a series of administrative systems and measures can be formulated to emphasize the importance of teamwork and the necessity of reform. Through meetings, seminars, communication and other means, employees can understand all the facts of reform and eliminate their misunderstanding of reform.</w:t>
      </w:r>
    </w:p>
    <w:p>
      <w:pPr>
        <w:rPr>
          <w:rFonts w:hint="eastAsia"/>
        </w:rPr>
      </w:pPr>
      <w:r>
        <w:rPr>
          <w:rFonts w:hint="eastAsia"/>
        </w:rPr>
        <w:t>(5) Goals that can reflect the stage results of the reform should be set at different periods in the process of reform. Details such as personnel management, cost control and project risk assessment should reflect the effect of the company's reform, and guide the company's leaders and employees to have an objective expectation of the effect of the reform. In the process of reform, continuous disclosure and publicity of stage achievements can make members more aware of the progress and risks of the reform and enhance their sense of identity for the reform project. In addition, there should be adequate incentives for individuals and teams to achieve goals in a timely manner, and penalties for those who obstruct the smooth progress of change.</w:t>
      </w:r>
    </w:p>
    <w:p>
      <w:pPr>
        <w:rPr>
          <w:rFonts w:hint="eastAsia"/>
        </w:rPr>
      </w:pPr>
      <w:r>
        <w:rPr>
          <w:rFonts w:hint="eastAsia"/>
        </w:rPr>
        <w:t>(6) When an enterprise wants to make changes, it needs to hire new talents on the one hand, and train old employees with new skills that can adapt to changes on the other hand, so as to reduce employees' sense of crisis.</w:t>
      </w:r>
    </w:p>
    <w:p>
      <w:pPr>
        <w:rPr>
          <w:rFonts w:hint="eastAsia"/>
        </w:rPr>
      </w:pPr>
      <w:r>
        <w:rPr>
          <w:rFonts w:hint="eastAsia"/>
        </w:rPr>
        <w:t>(7) The redefinition of process norms is also very important in change management. Under the new organizational structure, the work of each department and each functional team needs to be redefined, and then the cooperation mechanism and process norms of each other should be clarified again, so that the content of change can be integrated into the organizational culture.</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FF7D6A3"/>
    <w:rsid w:val="CFF7D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Office_5.4.0.7913_F1E327BC-269C-435d-A152-05C5408002CA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2023-05-05T11:30:00Z</dcterms:created>
  <dc:creator>.</dc:creator>
  <cp:lastModifiedBy>.</cp:lastModifiedBy>
  <dcterms:modified xsi:type="dcterms:W3CDTF">2023-05-05T11:31:34Z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2052-5.4.0.7913</vt:lpwstr>
  </property>
  <property fmtid="{D5CDD505-2E9C-101B-9397-08002B2CF9AE}" pid="3" name="ICV">
    <vt:lpwstr>02CB07FCB4D86F465478546462A2C65B_41</vt:lpwstr>
  </property>
</Properties>
</file>