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00E6EC06" w:rsidR="00301299" w:rsidRPr="00D8190A" w:rsidRDefault="00D8190A" w:rsidP="00301299">
      <w:pPr>
        <w:jc w:val="center"/>
        <w:rPr>
          <w:sz w:val="44"/>
          <w:szCs w:val="44"/>
        </w:rPr>
      </w:pPr>
      <w:r w:rsidRPr="00D8190A">
        <w:rPr>
          <w:sz w:val="44"/>
          <w:szCs w:val="44"/>
        </w:rPr>
        <w:t>Electronic control systems</w:t>
      </w:r>
    </w:p>
    <w:p w14:paraId="75602CC8" w14:textId="01447CEE" w:rsidR="00301299" w:rsidRDefault="00D8190A" w:rsidP="00301299">
      <w:pPr>
        <w:jc w:val="center"/>
        <w:rPr>
          <w:sz w:val="32"/>
          <w:szCs w:val="32"/>
        </w:rPr>
      </w:pPr>
      <w:r>
        <w:rPr>
          <w:sz w:val="36"/>
          <w:szCs w:val="36"/>
        </w:rPr>
        <w:t>ACHA4010</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22F3D55E" w14:textId="77777777" w:rsidR="00AA7386" w:rsidRDefault="00AA7386" w:rsidP="00AA7386">
      <w:pPr>
        <w:jc w:val="center"/>
        <w:rPr>
          <w:sz w:val="32"/>
          <w:szCs w:val="32"/>
        </w:rPr>
      </w:pPr>
    </w:p>
    <w:p w14:paraId="22892D1A" w14:textId="5670081B" w:rsidR="00301299" w:rsidRPr="00D8190A" w:rsidRDefault="00D8190A" w:rsidP="00AA7386">
      <w:pPr>
        <w:jc w:val="center"/>
        <w:rPr>
          <w:sz w:val="40"/>
          <w:szCs w:val="40"/>
        </w:rPr>
      </w:pPr>
      <w:r w:rsidRPr="00D8190A">
        <w:rPr>
          <w:sz w:val="32"/>
          <w:szCs w:val="32"/>
        </w:rPr>
        <w:t>Ryan Boardman</w:t>
      </w:r>
    </w:p>
    <w:p w14:paraId="6BFE1304" w14:textId="67B13C59" w:rsidR="00301299" w:rsidRPr="00D8190A" w:rsidRDefault="00D8190A" w:rsidP="00301299">
      <w:pPr>
        <w:jc w:val="center"/>
        <w:rPr>
          <w:sz w:val="24"/>
          <w:szCs w:val="24"/>
        </w:rPr>
      </w:pPr>
      <w:r w:rsidRPr="00D8190A">
        <w:rPr>
          <w:sz w:val="24"/>
          <w:szCs w:val="24"/>
        </w:rPr>
        <w:t>2203353</w:t>
      </w:r>
    </w:p>
    <w:p w14:paraId="090F3435" w14:textId="5E561D8D" w:rsidR="00D8190A" w:rsidRPr="00D8190A" w:rsidRDefault="00D8190A" w:rsidP="00301299">
      <w:pPr>
        <w:jc w:val="center"/>
      </w:pPr>
      <w:r w:rsidRPr="00D8190A">
        <w:rPr>
          <w:sz w:val="24"/>
          <w:szCs w:val="24"/>
        </w:rPr>
        <w:t>24/03/2024</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3D603CA9" w14:textId="77777777" w:rsidR="00D8190A" w:rsidRDefault="00D8190A">
          <w:pPr>
            <w:pStyle w:val="TOCHeading"/>
            <w:rPr>
              <w:rFonts w:asciiTheme="minorHAnsi" w:eastAsiaTheme="minorHAnsi" w:hAnsiTheme="minorHAnsi" w:cstheme="minorBidi"/>
              <w:color w:val="auto"/>
              <w:sz w:val="22"/>
              <w:szCs w:val="22"/>
              <w:lang w:val="en-GB"/>
            </w:rPr>
          </w:pPr>
        </w:p>
        <w:p w14:paraId="237D4479" w14:textId="77777777" w:rsidR="00D8190A" w:rsidRDefault="00D8190A">
          <w:pPr>
            <w:pStyle w:val="TOCHeading"/>
            <w:rPr>
              <w:rFonts w:asciiTheme="minorHAnsi" w:eastAsiaTheme="minorHAnsi" w:hAnsiTheme="minorHAnsi" w:cstheme="minorBidi"/>
              <w:color w:val="auto"/>
              <w:sz w:val="22"/>
              <w:szCs w:val="22"/>
              <w:lang w:val="en-GB"/>
            </w:rPr>
          </w:pPr>
        </w:p>
        <w:p w14:paraId="50721EAD" w14:textId="3003F93C" w:rsidR="00B25D24" w:rsidRDefault="00B25D24">
          <w:pPr>
            <w:pStyle w:val="TOCHeading"/>
          </w:pPr>
          <w:r>
            <w:t>Contents</w:t>
          </w:r>
        </w:p>
        <w:p w14:paraId="363FDB7D" w14:textId="22AC7B01" w:rsidR="008104B7"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60612868" w:history="1">
            <w:r w:rsidR="008104B7" w:rsidRPr="00911A6A">
              <w:rPr>
                <w:rStyle w:val="Hyperlink"/>
                <w:noProof/>
              </w:rPr>
              <w:t>1</w:t>
            </w:r>
            <w:r w:rsidR="008104B7">
              <w:rPr>
                <w:rFonts w:eastAsiaTheme="minorEastAsia"/>
                <w:noProof/>
                <w:kern w:val="2"/>
                <w:sz w:val="24"/>
                <w:szCs w:val="24"/>
                <w:lang w:eastAsia="zh-CN"/>
                <w14:ligatures w14:val="standardContextual"/>
              </w:rPr>
              <w:tab/>
            </w:r>
            <w:r w:rsidR="008104B7" w:rsidRPr="00911A6A">
              <w:rPr>
                <w:rStyle w:val="Hyperlink"/>
                <w:noProof/>
              </w:rPr>
              <w:t>Task 2</w:t>
            </w:r>
            <w:r w:rsidR="008104B7">
              <w:rPr>
                <w:noProof/>
                <w:webHidden/>
              </w:rPr>
              <w:tab/>
            </w:r>
            <w:r w:rsidR="008104B7">
              <w:rPr>
                <w:noProof/>
                <w:webHidden/>
              </w:rPr>
              <w:fldChar w:fldCharType="begin"/>
            </w:r>
            <w:r w:rsidR="008104B7">
              <w:rPr>
                <w:noProof/>
                <w:webHidden/>
              </w:rPr>
              <w:instrText xml:space="preserve"> PAGEREF _Toc160612868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4AD40E98" w14:textId="060B56D4"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69" w:history="1">
            <w:r w:rsidR="008104B7" w:rsidRPr="00911A6A">
              <w:rPr>
                <w:rStyle w:val="Hyperlink"/>
                <w:noProof/>
              </w:rPr>
              <w:t>1.1</w:t>
            </w:r>
            <w:r w:rsidR="008104B7">
              <w:rPr>
                <w:rFonts w:eastAsiaTheme="minorEastAsia"/>
                <w:noProof/>
                <w:kern w:val="2"/>
                <w:sz w:val="24"/>
                <w:szCs w:val="24"/>
                <w:lang w:eastAsia="zh-CN"/>
                <w14:ligatures w14:val="standardContextual"/>
              </w:rPr>
              <w:tab/>
            </w:r>
            <w:r w:rsidR="008104B7" w:rsidRPr="00911A6A">
              <w:rPr>
                <w:rStyle w:val="Hyperlink"/>
                <w:noProof/>
              </w:rPr>
              <w:t>Scope Time Division Calculations (4)</w:t>
            </w:r>
            <w:r w:rsidR="008104B7">
              <w:rPr>
                <w:noProof/>
                <w:webHidden/>
              </w:rPr>
              <w:tab/>
            </w:r>
            <w:r w:rsidR="008104B7">
              <w:rPr>
                <w:noProof/>
                <w:webHidden/>
              </w:rPr>
              <w:fldChar w:fldCharType="begin"/>
            </w:r>
            <w:r w:rsidR="008104B7">
              <w:rPr>
                <w:noProof/>
                <w:webHidden/>
              </w:rPr>
              <w:instrText xml:space="preserve"> PAGEREF _Toc160612869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4440C24C" w14:textId="634CB575"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0" w:history="1">
            <w:r w:rsidR="008104B7" w:rsidRPr="00911A6A">
              <w:rPr>
                <w:rStyle w:val="Hyperlink"/>
                <w:noProof/>
              </w:rPr>
              <w:t>1.2</w:t>
            </w:r>
            <w:r w:rsidR="008104B7">
              <w:rPr>
                <w:rFonts w:eastAsiaTheme="minorEastAsia"/>
                <w:noProof/>
                <w:kern w:val="2"/>
                <w:sz w:val="24"/>
                <w:szCs w:val="24"/>
                <w:lang w:eastAsia="zh-CN"/>
                <w14:ligatures w14:val="standardContextual"/>
              </w:rPr>
              <w:tab/>
            </w:r>
            <w:r w:rsidR="008104B7" w:rsidRPr="00911A6A">
              <w:rPr>
                <w:rStyle w:val="Hyperlink"/>
                <w:noProof/>
              </w:rPr>
              <w:t>Function Generator output sine wave (3)</w:t>
            </w:r>
            <w:r w:rsidR="008104B7">
              <w:rPr>
                <w:noProof/>
                <w:webHidden/>
              </w:rPr>
              <w:tab/>
            </w:r>
            <w:r w:rsidR="008104B7">
              <w:rPr>
                <w:noProof/>
                <w:webHidden/>
              </w:rPr>
              <w:fldChar w:fldCharType="begin"/>
            </w:r>
            <w:r w:rsidR="008104B7">
              <w:rPr>
                <w:noProof/>
                <w:webHidden/>
              </w:rPr>
              <w:instrText xml:space="preserve"> PAGEREF _Toc160612870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036AB8BA" w14:textId="56B1DFA7"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1" w:history="1">
            <w:r w:rsidR="008104B7" w:rsidRPr="00911A6A">
              <w:rPr>
                <w:rStyle w:val="Hyperlink"/>
                <w:noProof/>
              </w:rPr>
              <w:t>1.3</w:t>
            </w:r>
            <w:r w:rsidR="008104B7">
              <w:rPr>
                <w:rFonts w:eastAsiaTheme="minorEastAsia"/>
                <w:noProof/>
                <w:kern w:val="2"/>
                <w:sz w:val="24"/>
                <w:szCs w:val="24"/>
                <w:lang w:eastAsia="zh-CN"/>
                <w14:ligatures w14:val="standardContextual"/>
              </w:rPr>
              <w:tab/>
            </w:r>
            <w:r w:rsidR="008104B7" w:rsidRPr="00911A6A">
              <w:rPr>
                <w:rStyle w:val="Hyperlink"/>
                <w:noProof/>
              </w:rPr>
              <w:t>Unsmoothed Rectifier Wave (3)</w:t>
            </w:r>
            <w:r w:rsidR="008104B7">
              <w:rPr>
                <w:noProof/>
                <w:webHidden/>
              </w:rPr>
              <w:tab/>
            </w:r>
            <w:r w:rsidR="008104B7">
              <w:rPr>
                <w:noProof/>
                <w:webHidden/>
              </w:rPr>
              <w:fldChar w:fldCharType="begin"/>
            </w:r>
            <w:r w:rsidR="008104B7">
              <w:rPr>
                <w:noProof/>
                <w:webHidden/>
              </w:rPr>
              <w:instrText xml:space="preserve"> PAGEREF _Toc160612871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03D6640" w14:textId="6019B841"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2" w:history="1">
            <w:r w:rsidR="008104B7" w:rsidRPr="00911A6A">
              <w:rPr>
                <w:rStyle w:val="Hyperlink"/>
                <w:noProof/>
              </w:rPr>
              <w:t>1.4</w:t>
            </w:r>
            <w:r w:rsidR="008104B7">
              <w:rPr>
                <w:rFonts w:eastAsiaTheme="minorEastAsia"/>
                <w:noProof/>
                <w:kern w:val="2"/>
                <w:sz w:val="24"/>
                <w:szCs w:val="24"/>
                <w:lang w:eastAsia="zh-CN"/>
                <w14:ligatures w14:val="standardContextual"/>
              </w:rPr>
              <w:tab/>
            </w:r>
            <w:r w:rsidR="008104B7" w:rsidRPr="00911A6A">
              <w:rPr>
                <w:rStyle w:val="Hyperlink"/>
                <w:noProof/>
              </w:rPr>
              <w:t>Smoothed Rectifier Wave with capacitor (3)</w:t>
            </w:r>
            <w:r w:rsidR="008104B7">
              <w:rPr>
                <w:noProof/>
                <w:webHidden/>
              </w:rPr>
              <w:tab/>
            </w:r>
            <w:r w:rsidR="008104B7">
              <w:rPr>
                <w:noProof/>
                <w:webHidden/>
              </w:rPr>
              <w:fldChar w:fldCharType="begin"/>
            </w:r>
            <w:r w:rsidR="008104B7">
              <w:rPr>
                <w:noProof/>
                <w:webHidden/>
              </w:rPr>
              <w:instrText xml:space="preserve"> PAGEREF _Toc160612872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E88854F" w14:textId="2BF078BD"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3" w:history="1">
            <w:r w:rsidR="008104B7" w:rsidRPr="00911A6A">
              <w:rPr>
                <w:rStyle w:val="Hyperlink"/>
                <w:noProof/>
              </w:rPr>
              <w:t>1.5</w:t>
            </w:r>
            <w:r w:rsidR="008104B7">
              <w:rPr>
                <w:rFonts w:eastAsiaTheme="minorEastAsia"/>
                <w:noProof/>
                <w:kern w:val="2"/>
                <w:sz w:val="24"/>
                <w:szCs w:val="24"/>
                <w:lang w:eastAsia="zh-CN"/>
                <w14:ligatures w14:val="standardContextual"/>
              </w:rPr>
              <w:tab/>
            </w:r>
            <w:r w:rsidR="008104B7" w:rsidRPr="00911A6A">
              <w:rPr>
                <w:rStyle w:val="Hyperlink"/>
                <w:noProof/>
              </w:rPr>
              <w:t>Drop in Voltage Question (4)</w:t>
            </w:r>
            <w:r w:rsidR="008104B7">
              <w:rPr>
                <w:noProof/>
                <w:webHidden/>
              </w:rPr>
              <w:tab/>
            </w:r>
            <w:r w:rsidR="008104B7">
              <w:rPr>
                <w:noProof/>
                <w:webHidden/>
              </w:rPr>
              <w:fldChar w:fldCharType="begin"/>
            </w:r>
            <w:r w:rsidR="008104B7">
              <w:rPr>
                <w:noProof/>
                <w:webHidden/>
              </w:rPr>
              <w:instrText xml:space="preserve"> PAGEREF _Toc160612873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166EFC4C" w14:textId="11484D3C"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4" w:history="1">
            <w:r w:rsidR="008104B7" w:rsidRPr="00911A6A">
              <w:rPr>
                <w:rStyle w:val="Hyperlink"/>
                <w:noProof/>
              </w:rPr>
              <w:t>1.6</w:t>
            </w:r>
            <w:r w:rsidR="008104B7">
              <w:rPr>
                <w:rFonts w:eastAsiaTheme="minorEastAsia"/>
                <w:noProof/>
                <w:kern w:val="2"/>
                <w:sz w:val="24"/>
                <w:szCs w:val="24"/>
                <w:lang w:eastAsia="zh-CN"/>
                <w14:ligatures w14:val="standardContextual"/>
              </w:rPr>
              <w:tab/>
            </w:r>
            <w:r w:rsidR="008104B7" w:rsidRPr="00911A6A">
              <w:rPr>
                <w:rStyle w:val="Hyperlink"/>
                <w:noProof/>
              </w:rPr>
              <w:t>Different Voltage Readings Question (5)</w:t>
            </w:r>
            <w:r w:rsidR="008104B7">
              <w:rPr>
                <w:noProof/>
                <w:webHidden/>
              </w:rPr>
              <w:tab/>
            </w:r>
            <w:r w:rsidR="008104B7">
              <w:rPr>
                <w:noProof/>
                <w:webHidden/>
              </w:rPr>
              <w:fldChar w:fldCharType="begin"/>
            </w:r>
            <w:r w:rsidR="008104B7">
              <w:rPr>
                <w:noProof/>
                <w:webHidden/>
              </w:rPr>
              <w:instrText xml:space="preserve"> PAGEREF _Toc160612874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3AD1A5DC" w14:textId="33596E19"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5" w:history="1">
            <w:r w:rsidR="008104B7" w:rsidRPr="00911A6A">
              <w:rPr>
                <w:rStyle w:val="Hyperlink"/>
                <w:noProof/>
              </w:rPr>
              <w:t>1.7</w:t>
            </w:r>
            <w:r w:rsidR="008104B7">
              <w:rPr>
                <w:rFonts w:eastAsiaTheme="minorEastAsia"/>
                <w:noProof/>
                <w:kern w:val="2"/>
                <w:sz w:val="24"/>
                <w:szCs w:val="24"/>
                <w:lang w:eastAsia="zh-CN"/>
                <w14:ligatures w14:val="standardContextual"/>
              </w:rPr>
              <w:tab/>
            </w:r>
            <w:r w:rsidR="008104B7" w:rsidRPr="00911A6A">
              <w:rPr>
                <w:rStyle w:val="Hyperlink"/>
                <w:noProof/>
              </w:rPr>
              <w:t>Rectifiers use in Automotive applications Question. (4)</w:t>
            </w:r>
            <w:r w:rsidR="008104B7">
              <w:rPr>
                <w:noProof/>
                <w:webHidden/>
              </w:rPr>
              <w:tab/>
            </w:r>
            <w:r w:rsidR="008104B7">
              <w:rPr>
                <w:noProof/>
                <w:webHidden/>
              </w:rPr>
              <w:fldChar w:fldCharType="begin"/>
            </w:r>
            <w:r w:rsidR="008104B7">
              <w:rPr>
                <w:noProof/>
                <w:webHidden/>
              </w:rPr>
              <w:instrText xml:space="preserve"> PAGEREF _Toc160612875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17D4AFE2" w14:textId="7E7B165C"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6" w:history="1">
            <w:r w:rsidR="008104B7" w:rsidRPr="00911A6A">
              <w:rPr>
                <w:rStyle w:val="Hyperlink"/>
                <w:noProof/>
              </w:rPr>
              <w:t>1.8</w:t>
            </w:r>
            <w:r w:rsidR="008104B7">
              <w:rPr>
                <w:rFonts w:eastAsiaTheme="minorEastAsia"/>
                <w:noProof/>
                <w:kern w:val="2"/>
                <w:sz w:val="24"/>
                <w:szCs w:val="24"/>
                <w:lang w:eastAsia="zh-CN"/>
                <w14:ligatures w14:val="standardContextual"/>
              </w:rPr>
              <w:tab/>
            </w:r>
            <w:r w:rsidR="008104B7" w:rsidRPr="00911A6A">
              <w:rPr>
                <w:rStyle w:val="Hyperlink"/>
                <w:noProof/>
              </w:rPr>
              <w:t>Probing Question (4)</w:t>
            </w:r>
            <w:r w:rsidR="008104B7">
              <w:rPr>
                <w:noProof/>
                <w:webHidden/>
              </w:rPr>
              <w:tab/>
            </w:r>
            <w:r w:rsidR="008104B7">
              <w:rPr>
                <w:noProof/>
                <w:webHidden/>
              </w:rPr>
              <w:fldChar w:fldCharType="begin"/>
            </w:r>
            <w:r w:rsidR="008104B7">
              <w:rPr>
                <w:noProof/>
                <w:webHidden/>
              </w:rPr>
              <w:instrText xml:space="preserve"> PAGEREF _Toc160612876 \h </w:instrText>
            </w:r>
            <w:r w:rsidR="008104B7">
              <w:rPr>
                <w:noProof/>
                <w:webHidden/>
              </w:rPr>
            </w:r>
            <w:r w:rsidR="008104B7">
              <w:rPr>
                <w:noProof/>
                <w:webHidden/>
              </w:rPr>
              <w:fldChar w:fldCharType="separate"/>
            </w:r>
            <w:r w:rsidR="008104B7">
              <w:rPr>
                <w:noProof/>
                <w:webHidden/>
              </w:rPr>
              <w:t>1</w:t>
            </w:r>
            <w:r w:rsidR="008104B7">
              <w:rPr>
                <w:noProof/>
                <w:webHidden/>
              </w:rPr>
              <w:fldChar w:fldCharType="end"/>
            </w:r>
          </w:hyperlink>
        </w:p>
        <w:p w14:paraId="556C251A" w14:textId="2F54F354" w:rsidR="008104B7" w:rsidRDefault="00000000">
          <w:pPr>
            <w:pStyle w:val="TOC1"/>
            <w:tabs>
              <w:tab w:val="left" w:pos="440"/>
              <w:tab w:val="right" w:leader="dot" w:pos="9016"/>
            </w:tabs>
            <w:rPr>
              <w:rFonts w:eastAsiaTheme="minorEastAsia"/>
              <w:noProof/>
              <w:kern w:val="2"/>
              <w:sz w:val="24"/>
              <w:szCs w:val="24"/>
              <w:lang w:eastAsia="zh-CN"/>
              <w14:ligatures w14:val="standardContextual"/>
            </w:rPr>
          </w:pPr>
          <w:hyperlink w:anchor="_Toc160612877" w:history="1">
            <w:r w:rsidR="008104B7" w:rsidRPr="00911A6A">
              <w:rPr>
                <w:rStyle w:val="Hyperlink"/>
                <w:noProof/>
              </w:rPr>
              <w:t>2</w:t>
            </w:r>
            <w:r w:rsidR="008104B7">
              <w:rPr>
                <w:rFonts w:eastAsiaTheme="minorEastAsia"/>
                <w:noProof/>
                <w:kern w:val="2"/>
                <w:sz w:val="24"/>
                <w:szCs w:val="24"/>
                <w:lang w:eastAsia="zh-CN"/>
                <w14:ligatures w14:val="standardContextual"/>
              </w:rPr>
              <w:tab/>
            </w:r>
            <w:r w:rsidR="008104B7" w:rsidRPr="00911A6A">
              <w:rPr>
                <w:rStyle w:val="Hyperlink"/>
                <w:noProof/>
              </w:rPr>
              <w:t>Task 3</w:t>
            </w:r>
            <w:r w:rsidR="008104B7">
              <w:rPr>
                <w:noProof/>
                <w:webHidden/>
              </w:rPr>
              <w:tab/>
            </w:r>
            <w:r w:rsidR="008104B7">
              <w:rPr>
                <w:noProof/>
                <w:webHidden/>
              </w:rPr>
              <w:fldChar w:fldCharType="begin"/>
            </w:r>
            <w:r w:rsidR="008104B7">
              <w:rPr>
                <w:noProof/>
                <w:webHidden/>
              </w:rPr>
              <w:instrText xml:space="preserve"> PAGEREF _Toc160612877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30D83289" w14:textId="227EF76F"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8" w:history="1">
            <w:r w:rsidR="008104B7" w:rsidRPr="00911A6A">
              <w:rPr>
                <w:rStyle w:val="Hyperlink"/>
                <w:noProof/>
              </w:rPr>
              <w:t>2.1</w:t>
            </w:r>
            <w:r w:rsidR="008104B7">
              <w:rPr>
                <w:rFonts w:eastAsiaTheme="minorEastAsia"/>
                <w:noProof/>
                <w:kern w:val="2"/>
                <w:sz w:val="24"/>
                <w:szCs w:val="24"/>
                <w:lang w:eastAsia="zh-CN"/>
                <w14:ligatures w14:val="standardContextual"/>
              </w:rPr>
              <w:tab/>
            </w:r>
            <w:r w:rsidR="008104B7" w:rsidRPr="00911A6A">
              <w:rPr>
                <w:rStyle w:val="Hyperlink"/>
                <w:noProof/>
              </w:rPr>
              <w:t>Scope Time Division Calculations (4)</w:t>
            </w:r>
            <w:r w:rsidR="008104B7">
              <w:rPr>
                <w:noProof/>
                <w:webHidden/>
              </w:rPr>
              <w:tab/>
            </w:r>
            <w:r w:rsidR="008104B7">
              <w:rPr>
                <w:noProof/>
                <w:webHidden/>
              </w:rPr>
              <w:fldChar w:fldCharType="begin"/>
            </w:r>
            <w:r w:rsidR="008104B7">
              <w:rPr>
                <w:noProof/>
                <w:webHidden/>
              </w:rPr>
              <w:instrText xml:space="preserve"> PAGEREF _Toc160612878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71176E4F" w14:textId="00504ECE"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79" w:history="1">
            <w:r w:rsidR="008104B7" w:rsidRPr="00911A6A">
              <w:rPr>
                <w:rStyle w:val="Hyperlink"/>
                <w:noProof/>
              </w:rPr>
              <w:t>2.2</w:t>
            </w:r>
            <w:r w:rsidR="008104B7">
              <w:rPr>
                <w:rFonts w:eastAsiaTheme="minorEastAsia"/>
                <w:noProof/>
                <w:kern w:val="2"/>
                <w:sz w:val="24"/>
                <w:szCs w:val="24"/>
                <w:lang w:eastAsia="zh-CN"/>
                <w14:ligatures w14:val="standardContextual"/>
              </w:rPr>
              <w:tab/>
            </w:r>
            <w:r w:rsidR="008104B7" w:rsidRPr="00911A6A">
              <w:rPr>
                <w:rStyle w:val="Hyperlink"/>
                <w:noProof/>
              </w:rPr>
              <w:t>Function Generator output square wave (3)</w:t>
            </w:r>
            <w:r w:rsidR="008104B7">
              <w:rPr>
                <w:noProof/>
                <w:webHidden/>
              </w:rPr>
              <w:tab/>
            </w:r>
            <w:r w:rsidR="008104B7">
              <w:rPr>
                <w:noProof/>
                <w:webHidden/>
              </w:rPr>
              <w:fldChar w:fldCharType="begin"/>
            </w:r>
            <w:r w:rsidR="008104B7">
              <w:rPr>
                <w:noProof/>
                <w:webHidden/>
              </w:rPr>
              <w:instrText xml:space="preserve"> PAGEREF _Toc160612879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2AEFC3E9" w14:textId="0AF0D5A1"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0" w:history="1">
            <w:r w:rsidR="008104B7" w:rsidRPr="00911A6A">
              <w:rPr>
                <w:rStyle w:val="Hyperlink"/>
                <w:noProof/>
              </w:rPr>
              <w:t>2.3</w:t>
            </w:r>
            <w:r w:rsidR="008104B7">
              <w:rPr>
                <w:rFonts w:eastAsiaTheme="minorEastAsia"/>
                <w:noProof/>
                <w:kern w:val="2"/>
                <w:sz w:val="24"/>
                <w:szCs w:val="24"/>
                <w:lang w:eastAsia="zh-CN"/>
                <w14:ligatures w14:val="standardContextual"/>
              </w:rPr>
              <w:tab/>
            </w:r>
            <w:r w:rsidR="008104B7" w:rsidRPr="00911A6A">
              <w:rPr>
                <w:rStyle w:val="Hyperlink"/>
                <w:noProof/>
              </w:rPr>
              <w:t>Capacitor charge and discharge wave marked at correct points. (3)</w:t>
            </w:r>
            <w:r w:rsidR="008104B7">
              <w:rPr>
                <w:noProof/>
                <w:webHidden/>
              </w:rPr>
              <w:tab/>
            </w:r>
            <w:r w:rsidR="008104B7">
              <w:rPr>
                <w:noProof/>
                <w:webHidden/>
              </w:rPr>
              <w:fldChar w:fldCharType="begin"/>
            </w:r>
            <w:r w:rsidR="008104B7">
              <w:rPr>
                <w:noProof/>
                <w:webHidden/>
              </w:rPr>
              <w:instrText xml:space="preserve"> PAGEREF _Toc160612880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B3B9B2F" w14:textId="484F1193"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1" w:history="1">
            <w:r w:rsidR="008104B7" w:rsidRPr="00911A6A">
              <w:rPr>
                <w:rStyle w:val="Hyperlink"/>
                <w:noProof/>
              </w:rPr>
              <w:t>2.4</w:t>
            </w:r>
            <w:r w:rsidR="008104B7">
              <w:rPr>
                <w:rFonts w:eastAsiaTheme="minorEastAsia"/>
                <w:noProof/>
                <w:kern w:val="2"/>
                <w:sz w:val="24"/>
                <w:szCs w:val="24"/>
                <w:lang w:eastAsia="zh-CN"/>
                <w14:ligatures w14:val="standardContextual"/>
              </w:rPr>
              <w:tab/>
            </w:r>
            <w:r w:rsidR="008104B7" w:rsidRPr="00911A6A">
              <w:rPr>
                <w:rStyle w:val="Hyperlink"/>
                <w:noProof/>
              </w:rPr>
              <w:t>Basic Capacitor Calculations (3)</w:t>
            </w:r>
            <w:r w:rsidR="008104B7">
              <w:rPr>
                <w:noProof/>
                <w:webHidden/>
              </w:rPr>
              <w:tab/>
            </w:r>
            <w:r w:rsidR="008104B7">
              <w:rPr>
                <w:noProof/>
                <w:webHidden/>
              </w:rPr>
              <w:fldChar w:fldCharType="begin"/>
            </w:r>
            <w:r w:rsidR="008104B7">
              <w:rPr>
                <w:noProof/>
                <w:webHidden/>
              </w:rPr>
              <w:instrText xml:space="preserve"> PAGEREF _Toc160612881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8BD363C" w14:textId="59594757"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2" w:history="1">
            <w:r w:rsidR="008104B7" w:rsidRPr="00911A6A">
              <w:rPr>
                <w:rStyle w:val="Hyperlink"/>
                <w:noProof/>
              </w:rPr>
              <w:t>2.5</w:t>
            </w:r>
            <w:r w:rsidR="008104B7">
              <w:rPr>
                <w:rFonts w:eastAsiaTheme="minorEastAsia"/>
                <w:noProof/>
                <w:kern w:val="2"/>
                <w:sz w:val="24"/>
                <w:szCs w:val="24"/>
                <w:lang w:eastAsia="zh-CN"/>
                <w14:ligatures w14:val="standardContextual"/>
              </w:rPr>
              <w:tab/>
            </w:r>
            <w:r w:rsidR="008104B7" w:rsidRPr="00911A6A">
              <w:rPr>
                <w:rStyle w:val="Hyperlink"/>
                <w:noProof/>
              </w:rPr>
              <w:t>Capacitor discharge table (4)</w:t>
            </w:r>
            <w:r w:rsidR="008104B7">
              <w:rPr>
                <w:noProof/>
                <w:webHidden/>
              </w:rPr>
              <w:tab/>
            </w:r>
            <w:r w:rsidR="008104B7">
              <w:rPr>
                <w:noProof/>
                <w:webHidden/>
              </w:rPr>
              <w:fldChar w:fldCharType="begin"/>
            </w:r>
            <w:r w:rsidR="008104B7">
              <w:rPr>
                <w:noProof/>
                <w:webHidden/>
              </w:rPr>
              <w:instrText xml:space="preserve"> PAGEREF _Toc160612882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1DD685AC" w14:textId="44F11022"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3" w:history="1">
            <w:r w:rsidR="008104B7" w:rsidRPr="00911A6A">
              <w:rPr>
                <w:rStyle w:val="Hyperlink"/>
                <w:noProof/>
              </w:rPr>
              <w:t>2.6</w:t>
            </w:r>
            <w:r w:rsidR="008104B7">
              <w:rPr>
                <w:rFonts w:eastAsiaTheme="minorEastAsia"/>
                <w:noProof/>
                <w:kern w:val="2"/>
                <w:sz w:val="24"/>
                <w:szCs w:val="24"/>
                <w:lang w:eastAsia="zh-CN"/>
                <w14:ligatures w14:val="standardContextual"/>
              </w:rPr>
              <w:tab/>
            </w:r>
            <w:r w:rsidR="008104B7" w:rsidRPr="00911A6A">
              <w:rPr>
                <w:rStyle w:val="Hyperlink"/>
                <w:noProof/>
              </w:rPr>
              <w:t>Gradient Plot and calculations (4)</w:t>
            </w:r>
            <w:r w:rsidR="008104B7">
              <w:rPr>
                <w:noProof/>
                <w:webHidden/>
              </w:rPr>
              <w:tab/>
            </w:r>
            <w:r w:rsidR="008104B7">
              <w:rPr>
                <w:noProof/>
                <w:webHidden/>
              </w:rPr>
              <w:fldChar w:fldCharType="begin"/>
            </w:r>
            <w:r w:rsidR="008104B7">
              <w:rPr>
                <w:noProof/>
                <w:webHidden/>
              </w:rPr>
              <w:instrText xml:space="preserve"> PAGEREF _Toc160612883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49D2E436" w14:textId="20DAFE1E"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4" w:history="1">
            <w:r w:rsidR="008104B7" w:rsidRPr="00911A6A">
              <w:rPr>
                <w:rStyle w:val="Hyperlink"/>
                <w:noProof/>
              </w:rPr>
              <w:t>2.7</w:t>
            </w:r>
            <w:r w:rsidR="008104B7">
              <w:rPr>
                <w:rFonts w:eastAsiaTheme="minorEastAsia"/>
                <w:noProof/>
                <w:kern w:val="2"/>
                <w:sz w:val="24"/>
                <w:szCs w:val="24"/>
                <w:lang w:eastAsia="zh-CN"/>
                <w14:ligatures w14:val="standardContextual"/>
              </w:rPr>
              <w:tab/>
            </w:r>
            <w:r w:rsidR="008104B7" w:rsidRPr="00911A6A">
              <w:rPr>
                <w:rStyle w:val="Hyperlink"/>
                <w:noProof/>
              </w:rPr>
              <w:t>Capacitor Uses (5)</w:t>
            </w:r>
            <w:r w:rsidR="008104B7">
              <w:rPr>
                <w:noProof/>
                <w:webHidden/>
              </w:rPr>
              <w:tab/>
            </w:r>
            <w:r w:rsidR="008104B7">
              <w:rPr>
                <w:noProof/>
                <w:webHidden/>
              </w:rPr>
              <w:fldChar w:fldCharType="begin"/>
            </w:r>
            <w:r w:rsidR="008104B7">
              <w:rPr>
                <w:noProof/>
                <w:webHidden/>
              </w:rPr>
              <w:instrText xml:space="preserve"> PAGEREF _Toc160612884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3A89C575" w14:textId="1F1A9D8F" w:rsidR="008104B7" w:rsidRDefault="00000000">
          <w:pPr>
            <w:pStyle w:val="TOC2"/>
            <w:tabs>
              <w:tab w:val="left" w:pos="960"/>
              <w:tab w:val="right" w:leader="dot" w:pos="9016"/>
            </w:tabs>
            <w:rPr>
              <w:rFonts w:eastAsiaTheme="minorEastAsia"/>
              <w:noProof/>
              <w:kern w:val="2"/>
              <w:sz w:val="24"/>
              <w:szCs w:val="24"/>
              <w:lang w:eastAsia="zh-CN"/>
              <w14:ligatures w14:val="standardContextual"/>
            </w:rPr>
          </w:pPr>
          <w:hyperlink w:anchor="_Toc160612885" w:history="1">
            <w:r w:rsidR="008104B7" w:rsidRPr="00911A6A">
              <w:rPr>
                <w:rStyle w:val="Hyperlink"/>
                <w:noProof/>
              </w:rPr>
              <w:t>2.8</w:t>
            </w:r>
            <w:r w:rsidR="008104B7">
              <w:rPr>
                <w:rFonts w:eastAsiaTheme="minorEastAsia"/>
                <w:noProof/>
                <w:kern w:val="2"/>
                <w:sz w:val="24"/>
                <w:szCs w:val="24"/>
                <w:lang w:eastAsia="zh-CN"/>
                <w14:ligatures w14:val="standardContextual"/>
              </w:rPr>
              <w:tab/>
            </w:r>
            <w:r w:rsidR="008104B7" w:rsidRPr="00911A6A">
              <w:rPr>
                <w:rStyle w:val="Hyperlink"/>
                <w:noProof/>
              </w:rPr>
              <w:t>Inaccuracies Question (4)</w:t>
            </w:r>
            <w:r w:rsidR="008104B7">
              <w:rPr>
                <w:noProof/>
                <w:webHidden/>
              </w:rPr>
              <w:tab/>
            </w:r>
            <w:r w:rsidR="008104B7">
              <w:rPr>
                <w:noProof/>
                <w:webHidden/>
              </w:rPr>
              <w:fldChar w:fldCharType="begin"/>
            </w:r>
            <w:r w:rsidR="008104B7">
              <w:rPr>
                <w:noProof/>
                <w:webHidden/>
              </w:rPr>
              <w:instrText xml:space="preserve"> PAGEREF _Toc160612885 \h </w:instrText>
            </w:r>
            <w:r w:rsidR="008104B7">
              <w:rPr>
                <w:noProof/>
                <w:webHidden/>
              </w:rPr>
            </w:r>
            <w:r w:rsidR="008104B7">
              <w:rPr>
                <w:noProof/>
                <w:webHidden/>
              </w:rPr>
              <w:fldChar w:fldCharType="separate"/>
            </w:r>
            <w:r w:rsidR="008104B7">
              <w:rPr>
                <w:noProof/>
                <w:webHidden/>
              </w:rPr>
              <w:t>2</w:t>
            </w:r>
            <w:r w:rsidR="008104B7">
              <w:rPr>
                <w:noProof/>
                <w:webHidden/>
              </w:rPr>
              <w:fldChar w:fldCharType="end"/>
            </w:r>
          </w:hyperlink>
        </w:p>
        <w:p w14:paraId="5268EB2D" w14:textId="53B90AE8" w:rsidR="008104B7" w:rsidRDefault="00000000">
          <w:pPr>
            <w:pStyle w:val="TOC1"/>
            <w:tabs>
              <w:tab w:val="left" w:pos="440"/>
              <w:tab w:val="right" w:leader="dot" w:pos="9016"/>
            </w:tabs>
            <w:rPr>
              <w:rFonts w:eastAsiaTheme="minorEastAsia"/>
              <w:noProof/>
              <w:kern w:val="2"/>
              <w:sz w:val="24"/>
              <w:szCs w:val="24"/>
              <w:lang w:eastAsia="zh-CN"/>
              <w14:ligatures w14:val="standardContextual"/>
            </w:rPr>
          </w:pPr>
          <w:hyperlink w:anchor="_Toc160612886" w:history="1">
            <w:r w:rsidR="008104B7" w:rsidRPr="00911A6A">
              <w:rPr>
                <w:rStyle w:val="Hyperlink"/>
                <w:noProof/>
              </w:rPr>
              <w:t>3</w:t>
            </w:r>
            <w:r w:rsidR="008104B7">
              <w:rPr>
                <w:rFonts w:eastAsiaTheme="minorEastAsia"/>
                <w:noProof/>
                <w:kern w:val="2"/>
                <w:sz w:val="24"/>
                <w:szCs w:val="24"/>
                <w:lang w:eastAsia="zh-CN"/>
                <w14:ligatures w14:val="standardContextual"/>
              </w:rPr>
              <w:tab/>
            </w:r>
            <w:r w:rsidR="008104B7" w:rsidRPr="00911A6A">
              <w:rPr>
                <w:rStyle w:val="Hyperlink"/>
                <w:noProof/>
              </w:rPr>
              <w:t>References</w:t>
            </w:r>
            <w:r w:rsidR="008104B7">
              <w:rPr>
                <w:noProof/>
                <w:webHidden/>
              </w:rPr>
              <w:tab/>
            </w:r>
            <w:r w:rsidR="008104B7">
              <w:rPr>
                <w:noProof/>
                <w:webHidden/>
              </w:rPr>
              <w:fldChar w:fldCharType="begin"/>
            </w:r>
            <w:r w:rsidR="008104B7">
              <w:rPr>
                <w:noProof/>
                <w:webHidden/>
              </w:rPr>
              <w:instrText xml:space="preserve"> PAGEREF _Toc160612886 \h </w:instrText>
            </w:r>
            <w:r w:rsidR="008104B7">
              <w:rPr>
                <w:noProof/>
                <w:webHidden/>
              </w:rPr>
            </w:r>
            <w:r w:rsidR="008104B7">
              <w:rPr>
                <w:noProof/>
                <w:webHidden/>
              </w:rPr>
              <w:fldChar w:fldCharType="separate"/>
            </w:r>
            <w:r w:rsidR="008104B7">
              <w:rPr>
                <w:noProof/>
                <w:webHidden/>
              </w:rPr>
              <w:t>3</w:t>
            </w:r>
            <w:r w:rsidR="008104B7">
              <w:rPr>
                <w:noProof/>
                <w:webHidden/>
              </w:rPr>
              <w:fldChar w:fldCharType="end"/>
            </w:r>
          </w:hyperlink>
        </w:p>
        <w:p w14:paraId="450FA7E4" w14:textId="1E12F6BD" w:rsidR="00B25D24" w:rsidRDefault="00B25D24">
          <w:r>
            <w:rPr>
              <w:b/>
              <w:bCs/>
              <w:noProof/>
            </w:rPr>
            <w:fldChar w:fldCharType="end"/>
          </w:r>
        </w:p>
      </w:sdtContent>
    </w:sdt>
    <w:p w14:paraId="4EFDA460" w14:textId="77777777" w:rsidR="001728B1" w:rsidRDefault="001728B1" w:rsidP="00301299">
      <w:pPr>
        <w:pStyle w:val="Heading1"/>
        <w:sectPr w:rsidR="001728B1" w:rsidSect="00BD77D1">
          <w:headerReference w:type="default" r:id="rId12"/>
          <w:footerReference w:type="default" r:id="rId13"/>
          <w:pgSz w:w="11906" w:h="16838"/>
          <w:pgMar w:top="1440" w:right="1440" w:bottom="1440" w:left="1440" w:header="708" w:footer="708" w:gutter="0"/>
          <w:pgNumType w:start="1"/>
          <w:cols w:space="708"/>
          <w:docGrid w:linePitch="360"/>
        </w:sectPr>
      </w:pPr>
    </w:p>
    <w:p w14:paraId="01D98339" w14:textId="0A6293AE" w:rsidR="00952BC4" w:rsidRDefault="00952BC4" w:rsidP="00952BC4">
      <w:pPr>
        <w:pStyle w:val="Heading1"/>
      </w:pPr>
      <w:bookmarkStart w:id="0" w:name="_Toc160612868"/>
      <w:r>
        <w:lastRenderedPageBreak/>
        <w:t xml:space="preserve">Task </w:t>
      </w:r>
      <w:r w:rsidR="001728B1">
        <w:t>2</w:t>
      </w:r>
      <w:bookmarkEnd w:id="0"/>
    </w:p>
    <w:p w14:paraId="108BC407" w14:textId="57638B62" w:rsidR="00952BC4" w:rsidRDefault="00067C94" w:rsidP="00952BC4">
      <w:pPr>
        <w:pStyle w:val="Heading2"/>
      </w:pPr>
      <w:bookmarkStart w:id="1" w:name="_Toc160612869"/>
      <w:r>
        <w:t>Scope Time Division Calculations</w:t>
      </w:r>
      <w:r w:rsidR="003211F6">
        <w:t xml:space="preserve"> (4)</w:t>
      </w:r>
      <w:bookmarkEnd w:id="1"/>
    </w:p>
    <w:p w14:paraId="520E6837" w14:textId="0A221B55" w:rsidR="00DB24FE" w:rsidRDefault="008A148C" w:rsidP="00DB24FE">
      <w:r>
        <w:t xml:space="preserve">Time per division = 1/ number of divisions </w:t>
      </w:r>
      <w:r w:rsidR="00831F36">
        <w:t xml:space="preserve">x Frequency </w:t>
      </w:r>
    </w:p>
    <w:p w14:paraId="7FA04F65" w14:textId="2271E42E" w:rsidR="00831F36" w:rsidRPr="00DB24FE" w:rsidRDefault="00831F36" w:rsidP="00DB24FE">
      <w:r>
        <w:t>TPD = 1/</w:t>
      </w:r>
      <w:r w:rsidR="00632B14">
        <w:t xml:space="preserve">10 = 0.1 x10 = </w:t>
      </w:r>
      <w:r>
        <w:t>1</w:t>
      </w:r>
      <w:r w:rsidR="004E469F">
        <w:t>s</w:t>
      </w:r>
    </w:p>
    <w:p w14:paraId="5CEBFB5D" w14:textId="73B2D891" w:rsidR="00952BC4" w:rsidRDefault="00D80299" w:rsidP="00952BC4">
      <w:pPr>
        <w:pStyle w:val="Heading2"/>
      </w:pPr>
      <w:bookmarkStart w:id="2" w:name="_Toc160612870"/>
      <w:r>
        <w:t xml:space="preserve">Function </w:t>
      </w:r>
      <w:r w:rsidR="004506B2">
        <w:t>Generator</w:t>
      </w:r>
      <w:r>
        <w:t xml:space="preserve"> output</w:t>
      </w:r>
      <w:r w:rsidR="004506B2">
        <w:t xml:space="preserve"> sine</w:t>
      </w:r>
      <w:r>
        <w:t xml:space="preserve"> wave</w:t>
      </w:r>
      <w:r w:rsidR="003211F6">
        <w:t xml:space="preserve"> (3)</w:t>
      </w:r>
      <w:bookmarkEnd w:id="2"/>
    </w:p>
    <w:p w14:paraId="7C28F87D" w14:textId="7A8B2543" w:rsidR="00DB24FE" w:rsidRPr="00DB24FE" w:rsidRDefault="00806708" w:rsidP="00DB24FE">
      <w:r>
        <w:rPr>
          <w:noProof/>
        </w:rPr>
        <w:drawing>
          <wp:anchor distT="0" distB="0" distL="114300" distR="114300" simplePos="0" relativeHeight="251660288" behindDoc="0" locked="0" layoutInCell="1" allowOverlap="1" wp14:anchorId="2660EA25" wp14:editId="7C224D65">
            <wp:simplePos x="0" y="0"/>
            <wp:positionH relativeFrom="margin">
              <wp:align>center</wp:align>
            </wp:positionH>
            <wp:positionV relativeFrom="paragraph">
              <wp:posOffset>116840</wp:posOffset>
            </wp:positionV>
            <wp:extent cx="4616450" cy="2091690"/>
            <wp:effectExtent l="0" t="0" r="0" b="3810"/>
            <wp:wrapSquare wrapText="bothSides"/>
            <wp:docPr id="849868046"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68046" name="Picture 2" descr="A screen 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616450" cy="2091690"/>
                    </a:xfrm>
                    <a:prstGeom prst="rect">
                      <a:avLst/>
                    </a:prstGeom>
                  </pic:spPr>
                </pic:pic>
              </a:graphicData>
            </a:graphic>
            <wp14:sizeRelH relativeFrom="page">
              <wp14:pctWidth>0</wp14:pctWidth>
            </wp14:sizeRelH>
            <wp14:sizeRelV relativeFrom="page">
              <wp14:pctHeight>0</wp14:pctHeight>
            </wp14:sizeRelV>
          </wp:anchor>
        </w:drawing>
      </w:r>
    </w:p>
    <w:p w14:paraId="6416FFD1" w14:textId="1700400E" w:rsidR="00952BC4" w:rsidRDefault="004506B2" w:rsidP="00952BC4">
      <w:pPr>
        <w:pStyle w:val="Heading2"/>
      </w:pPr>
      <w:bookmarkStart w:id="3" w:name="_Toc160612871"/>
      <w:r>
        <w:t xml:space="preserve">Unsmoothed </w:t>
      </w:r>
      <w:r w:rsidR="00FC3082">
        <w:t>Rectifier Wave</w:t>
      </w:r>
      <w:r w:rsidR="003211F6">
        <w:t xml:space="preserve"> (3)</w:t>
      </w:r>
      <w:bookmarkEnd w:id="3"/>
    </w:p>
    <w:p w14:paraId="5085F5B3" w14:textId="6B51122B" w:rsidR="00DB24FE" w:rsidRPr="00DB24FE" w:rsidRDefault="00723DE1" w:rsidP="00DB24FE">
      <w:r>
        <w:rPr>
          <w:noProof/>
        </w:rPr>
        <w:drawing>
          <wp:anchor distT="0" distB="0" distL="114300" distR="114300" simplePos="0" relativeHeight="251661312" behindDoc="0" locked="0" layoutInCell="1" allowOverlap="1" wp14:anchorId="7EA504C3" wp14:editId="6DBDF117">
            <wp:simplePos x="0" y="0"/>
            <wp:positionH relativeFrom="margin">
              <wp:align>center</wp:align>
            </wp:positionH>
            <wp:positionV relativeFrom="paragraph">
              <wp:posOffset>207645</wp:posOffset>
            </wp:positionV>
            <wp:extent cx="4298950" cy="2030730"/>
            <wp:effectExtent l="0" t="0" r="6350" b="7620"/>
            <wp:wrapSquare wrapText="bothSides"/>
            <wp:docPr id="1466196550" name="Picture 1" descr="A screen 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96550" name="Picture 1" descr="A screen shot of a compute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98950" cy="2030730"/>
                    </a:xfrm>
                    <a:prstGeom prst="rect">
                      <a:avLst/>
                    </a:prstGeom>
                  </pic:spPr>
                </pic:pic>
              </a:graphicData>
            </a:graphic>
            <wp14:sizeRelH relativeFrom="margin">
              <wp14:pctWidth>0</wp14:pctWidth>
            </wp14:sizeRelH>
            <wp14:sizeRelV relativeFrom="margin">
              <wp14:pctHeight>0</wp14:pctHeight>
            </wp14:sizeRelV>
          </wp:anchor>
        </w:drawing>
      </w:r>
    </w:p>
    <w:p w14:paraId="25755334" w14:textId="676F1B57" w:rsidR="00FC3082" w:rsidRDefault="001D779D" w:rsidP="00FC3082">
      <w:pPr>
        <w:pStyle w:val="Heading2"/>
      </w:pPr>
      <w:bookmarkStart w:id="4" w:name="_Toc160612872"/>
      <w:r>
        <w:rPr>
          <w:noProof/>
        </w:rPr>
        <w:drawing>
          <wp:anchor distT="0" distB="0" distL="114300" distR="114300" simplePos="0" relativeHeight="251662336" behindDoc="0" locked="0" layoutInCell="1" allowOverlap="1" wp14:anchorId="34ECCB39" wp14:editId="55B19D43">
            <wp:simplePos x="0" y="0"/>
            <wp:positionH relativeFrom="margin">
              <wp:posOffset>698500</wp:posOffset>
            </wp:positionH>
            <wp:positionV relativeFrom="paragraph">
              <wp:posOffset>2341245</wp:posOffset>
            </wp:positionV>
            <wp:extent cx="4356100" cy="2139315"/>
            <wp:effectExtent l="0" t="0" r="6350" b="0"/>
            <wp:wrapTopAndBottom/>
            <wp:docPr id="965649976"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49976" name="Picture 1" descr="A screen 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356100" cy="2139315"/>
                    </a:xfrm>
                    <a:prstGeom prst="rect">
                      <a:avLst/>
                    </a:prstGeom>
                  </pic:spPr>
                </pic:pic>
              </a:graphicData>
            </a:graphic>
            <wp14:sizeRelH relativeFrom="page">
              <wp14:pctWidth>0</wp14:pctWidth>
            </wp14:sizeRelH>
            <wp14:sizeRelV relativeFrom="page">
              <wp14:pctHeight>0</wp14:pctHeight>
            </wp14:sizeRelV>
          </wp:anchor>
        </w:drawing>
      </w:r>
      <w:r w:rsidR="00FC3082">
        <w:t>Smoothed Rectifier Wave</w:t>
      </w:r>
      <w:r w:rsidR="004F2C29">
        <w:t xml:space="preserve"> with capacitor (3)</w:t>
      </w:r>
      <w:bookmarkEnd w:id="4"/>
    </w:p>
    <w:p w14:paraId="341B882C" w14:textId="4F115823" w:rsidR="00FC3082" w:rsidRPr="00FC3082" w:rsidRDefault="00FC3082" w:rsidP="00FC3082"/>
    <w:p w14:paraId="5B339800" w14:textId="6084018E" w:rsidR="00952BC4" w:rsidRDefault="00FC3082" w:rsidP="00952BC4">
      <w:pPr>
        <w:pStyle w:val="Heading2"/>
      </w:pPr>
      <w:bookmarkStart w:id="5" w:name="_Toc160612873"/>
      <w:r>
        <w:lastRenderedPageBreak/>
        <w:t>Drop in Voltage Question</w:t>
      </w:r>
      <w:r w:rsidR="001D16D3">
        <w:t xml:space="preserve"> (4)</w:t>
      </w:r>
      <w:bookmarkEnd w:id="5"/>
    </w:p>
    <w:p w14:paraId="55420EA2" w14:textId="1E169522" w:rsidR="00EE526C" w:rsidRDefault="00EE526C" w:rsidP="001D16D3">
      <w:r>
        <w:t xml:space="preserve">A drop in voltage from the DC rectifier, that shows it is below the peak of the sine wave, can be caused by a handful of reasons. These reasons include characteristics such </w:t>
      </w:r>
      <w:proofErr w:type="gramStart"/>
      <w:r>
        <w:t>as;</w:t>
      </w:r>
      <w:proofErr w:type="gramEnd"/>
    </w:p>
    <w:p w14:paraId="0F19294E" w14:textId="7193710C" w:rsidR="00EE526C" w:rsidRDefault="00EE526C" w:rsidP="00EE526C">
      <w:pPr>
        <w:pStyle w:val="ListParagraph"/>
        <w:numPr>
          <w:ilvl w:val="0"/>
          <w:numId w:val="4"/>
        </w:numPr>
      </w:pPr>
      <w:r>
        <w:t>A drop in overall diode voltage</w:t>
      </w:r>
    </w:p>
    <w:p w14:paraId="7848D7A4" w14:textId="5D3A3366" w:rsidR="00EE526C" w:rsidRDefault="00EE526C" w:rsidP="00EE526C">
      <w:pPr>
        <w:pStyle w:val="ListParagraph"/>
        <w:numPr>
          <w:ilvl w:val="0"/>
          <w:numId w:val="4"/>
        </w:numPr>
      </w:pPr>
      <w:r>
        <w:t xml:space="preserve">Resistance in the load connected to the </w:t>
      </w:r>
      <w:r w:rsidR="00C62B6A">
        <w:t>rectifier.</w:t>
      </w:r>
      <w:r>
        <w:t xml:space="preserve"> </w:t>
      </w:r>
    </w:p>
    <w:p w14:paraId="72670014" w14:textId="5F444C20" w:rsidR="00EE526C" w:rsidRDefault="00C62B6A" w:rsidP="00EE526C">
      <w:pPr>
        <w:pStyle w:val="ListParagraph"/>
        <w:numPr>
          <w:ilvl w:val="0"/>
          <w:numId w:val="4"/>
        </w:numPr>
      </w:pPr>
      <w:r>
        <w:t>Drop in voltages across the components.</w:t>
      </w:r>
    </w:p>
    <w:p w14:paraId="5BE8613B" w14:textId="232368F5" w:rsidR="00C62B6A" w:rsidRDefault="00C62B6A" w:rsidP="00EE526C">
      <w:pPr>
        <w:pStyle w:val="ListParagraph"/>
        <w:numPr>
          <w:ilvl w:val="0"/>
          <w:numId w:val="4"/>
        </w:numPr>
      </w:pPr>
      <w:r>
        <w:t>Poor filter capacitor readings/data</w:t>
      </w:r>
      <w:r w:rsidR="00E7369F">
        <w:t xml:space="preserve"> </w:t>
      </w:r>
    </w:p>
    <w:p w14:paraId="093E713C" w14:textId="1066D0F3" w:rsidR="00EE526C" w:rsidRDefault="00EE526C" w:rsidP="001D16D3"/>
    <w:p w14:paraId="73D86E66" w14:textId="334DEB8A" w:rsidR="001D16D3" w:rsidRPr="001D16D3" w:rsidRDefault="00510730" w:rsidP="001D16D3">
      <w:pPr>
        <w:pStyle w:val="Heading2"/>
      </w:pPr>
      <w:bookmarkStart w:id="6" w:name="_Toc160612874"/>
      <w:r>
        <w:t>Different</w:t>
      </w:r>
      <w:r w:rsidR="001D16D3">
        <w:t xml:space="preserve"> Voltage </w:t>
      </w:r>
      <w:r>
        <w:t>Readings Question (5)</w:t>
      </w:r>
      <w:bookmarkEnd w:id="6"/>
    </w:p>
    <w:tbl>
      <w:tblPr>
        <w:tblStyle w:val="TableGrid"/>
        <w:tblW w:w="0" w:type="auto"/>
        <w:tblLook w:val="04A0" w:firstRow="1" w:lastRow="0" w:firstColumn="1" w:lastColumn="0" w:noHBand="0" w:noVBand="1"/>
      </w:tblPr>
      <w:tblGrid>
        <w:gridCol w:w="4508"/>
        <w:gridCol w:w="4508"/>
      </w:tblGrid>
      <w:tr w:rsidR="00831F36" w14:paraId="4131C5DA" w14:textId="77777777" w:rsidTr="00831F36">
        <w:tc>
          <w:tcPr>
            <w:tcW w:w="4508" w:type="dxa"/>
          </w:tcPr>
          <w:p w14:paraId="50CF0BDA" w14:textId="0EFDA7B0" w:rsidR="00831F36" w:rsidRDefault="00831F36" w:rsidP="00FC3082">
            <w:r>
              <w:t xml:space="preserve">Voltage type </w:t>
            </w:r>
          </w:p>
        </w:tc>
        <w:tc>
          <w:tcPr>
            <w:tcW w:w="4508" w:type="dxa"/>
          </w:tcPr>
          <w:p w14:paraId="32069292" w14:textId="5F1C531F" w:rsidR="00831F36" w:rsidRDefault="00831F36" w:rsidP="00FC3082">
            <w:r>
              <w:t xml:space="preserve">Voltage value </w:t>
            </w:r>
          </w:p>
        </w:tc>
      </w:tr>
      <w:tr w:rsidR="00831F36" w14:paraId="7A48EEA1" w14:textId="77777777" w:rsidTr="00831F36">
        <w:tc>
          <w:tcPr>
            <w:tcW w:w="4508" w:type="dxa"/>
          </w:tcPr>
          <w:p w14:paraId="2D801BBB" w14:textId="300A64B7" w:rsidR="00831F36" w:rsidRDefault="00831F36" w:rsidP="00FC3082">
            <w:r>
              <w:t xml:space="preserve">Peak positive input </w:t>
            </w:r>
          </w:p>
        </w:tc>
        <w:tc>
          <w:tcPr>
            <w:tcW w:w="4508" w:type="dxa"/>
          </w:tcPr>
          <w:p w14:paraId="26B49F1D" w14:textId="5255DE02" w:rsidR="00831F36" w:rsidRDefault="00831F36" w:rsidP="00FC3082">
            <w:r>
              <w:t>10V</w:t>
            </w:r>
          </w:p>
        </w:tc>
      </w:tr>
      <w:tr w:rsidR="00831F36" w14:paraId="4E98D43A" w14:textId="77777777" w:rsidTr="00831F36">
        <w:tc>
          <w:tcPr>
            <w:tcW w:w="4508" w:type="dxa"/>
          </w:tcPr>
          <w:p w14:paraId="5AF7812F" w14:textId="6D0147AA" w:rsidR="00831F36" w:rsidRDefault="00831F36" w:rsidP="00FC3082">
            <w:r>
              <w:t>Peek to peek</w:t>
            </w:r>
          </w:p>
        </w:tc>
        <w:tc>
          <w:tcPr>
            <w:tcW w:w="4508" w:type="dxa"/>
          </w:tcPr>
          <w:p w14:paraId="6423DB16" w14:textId="37346A3E" w:rsidR="00831F36" w:rsidRDefault="00BE40A1" w:rsidP="00FC3082">
            <w:r>
              <w:t>3.98V</w:t>
            </w:r>
          </w:p>
        </w:tc>
      </w:tr>
      <w:tr w:rsidR="00831F36" w14:paraId="19E570B9" w14:textId="77777777" w:rsidTr="00831F36">
        <w:tc>
          <w:tcPr>
            <w:tcW w:w="4508" w:type="dxa"/>
          </w:tcPr>
          <w:p w14:paraId="58128ADD" w14:textId="7F77860A" w:rsidR="00831F36" w:rsidRDefault="00831F36" w:rsidP="00FC3082">
            <w:r>
              <w:t>RMS</w:t>
            </w:r>
          </w:p>
        </w:tc>
        <w:tc>
          <w:tcPr>
            <w:tcW w:w="4508" w:type="dxa"/>
          </w:tcPr>
          <w:p w14:paraId="5A66194C" w14:textId="2BE72F77" w:rsidR="00831F36" w:rsidRDefault="00BE42F1" w:rsidP="00FC3082">
            <w:r>
              <w:t>1.41V</w:t>
            </w:r>
          </w:p>
        </w:tc>
      </w:tr>
    </w:tbl>
    <w:p w14:paraId="0FE15412" w14:textId="65D93D2E" w:rsidR="00FC3082" w:rsidRDefault="00FC3082" w:rsidP="00FC3082"/>
    <w:p w14:paraId="576791CB" w14:textId="1A37594A" w:rsidR="00C30838" w:rsidRDefault="00C30838" w:rsidP="00FC3082">
      <w:r>
        <w:t xml:space="preserve">The RMS is a waveform measurement that is used to represent the waveforms average magnitude value. Its mainly used to quantify the magnitude for alternating current (AC). </w:t>
      </w:r>
    </w:p>
    <w:p w14:paraId="58430BC9" w14:textId="798F0A48" w:rsidR="00C30838" w:rsidRDefault="00C30838" w:rsidP="00FC3082">
      <w:r>
        <w:t xml:space="preserve">Despite being a waveform measurement such as those of peak input and peak to peak, it is different as it takes into consideration the overall waveform, acknowledging the positive points and negative points of the waveform. </w:t>
      </w:r>
      <w:r w:rsidR="00632B14">
        <w:t xml:space="preserve">It is used as the equivalent DC voltage that would produce the same power as an AC voltage in a resistive load waveform. </w:t>
      </w:r>
    </w:p>
    <w:p w14:paraId="799777C1" w14:textId="68DF5BFA" w:rsidR="00632B14" w:rsidRPr="00FC3082" w:rsidRDefault="00632B14" w:rsidP="00FC3082">
      <w:r>
        <w:t>RMS is useful as it accurately calculates the magnitudes of an AC waveform.</w:t>
      </w:r>
    </w:p>
    <w:p w14:paraId="655B2A30" w14:textId="7BAF54D6" w:rsidR="00952BC4" w:rsidRDefault="00FC3082" w:rsidP="00952BC4">
      <w:pPr>
        <w:pStyle w:val="Heading2"/>
      </w:pPr>
      <w:bookmarkStart w:id="7" w:name="_Toc160612875"/>
      <w:r>
        <w:t xml:space="preserve">Rectifiers use in Automotive applications </w:t>
      </w:r>
      <w:r w:rsidR="00514DC8">
        <w:t>Question.</w:t>
      </w:r>
      <w:r w:rsidR="001D16D3">
        <w:t xml:space="preserve"> (4)</w:t>
      </w:r>
      <w:bookmarkEnd w:id="7"/>
    </w:p>
    <w:p w14:paraId="573B51A9" w14:textId="0659D86B" w:rsidR="00514DC8" w:rsidRPr="00514DC8" w:rsidRDefault="0072009C" w:rsidP="00514DC8">
      <w:r>
        <w:t>Within the automotive industry rectifiers are used</w:t>
      </w:r>
      <w:r w:rsidR="00186AAA">
        <w:t xml:space="preserve">, rectifiers are used to convert </w:t>
      </w:r>
      <w:r w:rsidR="00CF1F93">
        <w:t>alternating current (AC) by changing it to direct current (DC)</w:t>
      </w:r>
      <w:r>
        <w:t xml:space="preserve">. </w:t>
      </w:r>
      <w:r w:rsidR="000A2E41">
        <w:t>Rectifiers are amongst many of the parts that make up the electronic control systems in a car. A common use for rectifi</w:t>
      </w:r>
      <w:r w:rsidR="00186AAA">
        <w:t xml:space="preserve">ers in cars is in the alternator system. </w:t>
      </w:r>
      <w:r w:rsidR="00E64184">
        <w:t xml:space="preserve">These alternators as the name suggests produce the alternating current, this alternating current then gets converted into direct current </w:t>
      </w:r>
      <w:proofErr w:type="gramStart"/>
      <w:r w:rsidR="00E64184">
        <w:t>through the use of</w:t>
      </w:r>
      <w:proofErr w:type="gramEnd"/>
      <w:r w:rsidR="00E64184">
        <w:t xml:space="preserve"> rectifiers. By the method of converting currents through rectifiers, the direct current is then important as it can be used to charge battery of the vehicle and any other electrical systems it may have, it is important to note this is only possible whilst the engine is running. </w:t>
      </w:r>
      <w:r w:rsidR="00A155EA">
        <w:t xml:space="preserve">Many components in motor vehicles require direct currents to operate, which makes rectifiers important to have in cars. </w:t>
      </w:r>
    </w:p>
    <w:p w14:paraId="756E6CBE" w14:textId="02280E68" w:rsidR="00952BC4" w:rsidRDefault="00514DC8" w:rsidP="00952BC4">
      <w:pPr>
        <w:pStyle w:val="Heading2"/>
      </w:pPr>
      <w:bookmarkStart w:id="8" w:name="_Toc160612876"/>
      <w:r>
        <w:t>Probing Question</w:t>
      </w:r>
      <w:r w:rsidR="001D34E0">
        <w:t xml:space="preserve"> (4)</w:t>
      </w:r>
      <w:bookmarkEnd w:id="8"/>
    </w:p>
    <w:p w14:paraId="1A0BEA86" w14:textId="3706D1A2" w:rsidR="00952BC4" w:rsidRDefault="00C374FB">
      <w:pPr>
        <w:rPr>
          <w:rFonts w:asciiTheme="majorHAnsi" w:eastAsiaTheme="majorEastAsia" w:hAnsiTheme="majorHAnsi" w:cstheme="majorBidi"/>
          <w:color w:val="2F5496" w:themeColor="accent1" w:themeShade="BF"/>
          <w:sz w:val="32"/>
          <w:szCs w:val="32"/>
        </w:rPr>
      </w:pPr>
      <w:r>
        <w:t xml:space="preserve">When using the scopes in class, it was not possible to be able to probe the input the function generator whilst you simultaneously prove the output of the rectifiers. This is because when you probe at these two points it is essentially caused by the grounding configuration and the potential differences, in turn effecting the components and signals running through the circuit. </w:t>
      </w:r>
      <w:r w:rsidR="00F0632D">
        <w:t xml:space="preserve">By </w:t>
      </w:r>
      <w:r w:rsidR="00D77BF9">
        <w:t>connecting</w:t>
      </w:r>
      <w:r w:rsidR="00F0632D">
        <w:t xml:space="preserve"> these two probe points it effectively creates a measuring range</w:t>
      </w:r>
      <w:r w:rsidR="00D77BF9">
        <w:t xml:space="preserve">, doing this creates a ground loop in the circuit. A way that can fix this probably and make it possible to probe two points simultaneously is by using an isolated oscilloscope and use those probes. An alternative solution would be to use differential probes. </w:t>
      </w:r>
      <w:r w:rsidR="00952BC4">
        <w:br w:type="page"/>
      </w:r>
    </w:p>
    <w:p w14:paraId="47B315D1" w14:textId="178B422B" w:rsidR="00952BC4" w:rsidRDefault="00952BC4" w:rsidP="00952BC4">
      <w:pPr>
        <w:pStyle w:val="Heading1"/>
      </w:pPr>
      <w:bookmarkStart w:id="9" w:name="_Toc160612877"/>
      <w:r>
        <w:lastRenderedPageBreak/>
        <w:t xml:space="preserve">Task </w:t>
      </w:r>
      <w:r w:rsidR="001728B1">
        <w:t>3</w:t>
      </w:r>
      <w:bookmarkEnd w:id="9"/>
    </w:p>
    <w:p w14:paraId="30BD5770" w14:textId="0BA1490F" w:rsidR="001728B1" w:rsidRDefault="001728B1" w:rsidP="001728B1">
      <w:pPr>
        <w:pStyle w:val="Heading2"/>
      </w:pPr>
      <w:bookmarkStart w:id="10" w:name="_Toc160612878"/>
      <w:r>
        <w:t>Scope Time Division Calculations</w:t>
      </w:r>
      <w:r w:rsidR="006A4811">
        <w:t xml:space="preserve"> (4)</w:t>
      </w:r>
      <w:bookmarkEnd w:id="10"/>
    </w:p>
    <w:p w14:paraId="6AD036B5" w14:textId="277920C1" w:rsidR="001728B1" w:rsidRDefault="00D31770" w:rsidP="001728B1">
      <w:r>
        <w:t>R x C – 100x10^3 x 0.1 = 0.01</w:t>
      </w:r>
    </w:p>
    <w:p w14:paraId="46F7D266" w14:textId="55994E74" w:rsidR="00D31770" w:rsidRDefault="00D31770" w:rsidP="00D31770">
      <w:pPr>
        <w:pStyle w:val="ListParagraph"/>
        <w:numPr>
          <w:ilvl w:val="1"/>
          <w:numId w:val="5"/>
        </w:numPr>
      </w:pPr>
      <w:r>
        <w:t>x 20 = 0.2</w:t>
      </w:r>
    </w:p>
    <w:p w14:paraId="098D88B8" w14:textId="3E2F169B" w:rsidR="00D31770" w:rsidRDefault="00D31770" w:rsidP="00D31770">
      <w:r>
        <w:t xml:space="preserve">1/0.2 = 5 </w:t>
      </w:r>
    </w:p>
    <w:p w14:paraId="50CF5F53" w14:textId="1E170D8E" w:rsidR="00D31770" w:rsidRPr="00DB24FE" w:rsidRDefault="00D31770" w:rsidP="00D31770">
      <w:r>
        <w:t>5/10 = 0.5</w:t>
      </w:r>
      <w:r w:rsidR="004E469F">
        <w:t>s</w:t>
      </w:r>
      <w:r>
        <w:t xml:space="preserve"> </w:t>
      </w:r>
    </w:p>
    <w:p w14:paraId="50CFA17C" w14:textId="68D7A0ED" w:rsidR="001728B1" w:rsidRDefault="001D779D" w:rsidP="001728B1">
      <w:pPr>
        <w:pStyle w:val="Heading2"/>
      </w:pPr>
      <w:bookmarkStart w:id="11" w:name="_Toc160612879"/>
      <w:r>
        <w:rPr>
          <w:noProof/>
        </w:rPr>
        <w:drawing>
          <wp:anchor distT="0" distB="0" distL="114300" distR="114300" simplePos="0" relativeHeight="251663360" behindDoc="0" locked="0" layoutInCell="1" allowOverlap="1" wp14:anchorId="2C5CDDA4" wp14:editId="1F60FAA2">
            <wp:simplePos x="0" y="0"/>
            <wp:positionH relativeFrom="margin">
              <wp:align>center</wp:align>
            </wp:positionH>
            <wp:positionV relativeFrom="paragraph">
              <wp:posOffset>289560</wp:posOffset>
            </wp:positionV>
            <wp:extent cx="4762500" cy="2258060"/>
            <wp:effectExtent l="0" t="0" r="0" b="8890"/>
            <wp:wrapTopAndBottom/>
            <wp:docPr id="903248150" name="Picture 2"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248150" name="Picture 2" descr="A screen shot of a computer scree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762500" cy="2258060"/>
                    </a:xfrm>
                    <a:prstGeom prst="rect">
                      <a:avLst/>
                    </a:prstGeom>
                  </pic:spPr>
                </pic:pic>
              </a:graphicData>
            </a:graphic>
            <wp14:sizeRelH relativeFrom="margin">
              <wp14:pctWidth>0</wp14:pctWidth>
            </wp14:sizeRelH>
            <wp14:sizeRelV relativeFrom="margin">
              <wp14:pctHeight>0</wp14:pctHeight>
            </wp14:sizeRelV>
          </wp:anchor>
        </w:drawing>
      </w:r>
      <w:r w:rsidR="001728B1">
        <w:t>Function Generator output s</w:t>
      </w:r>
      <w:r w:rsidR="006A4811">
        <w:t>quare</w:t>
      </w:r>
      <w:r w:rsidR="001728B1">
        <w:t xml:space="preserve"> wave</w:t>
      </w:r>
      <w:r w:rsidR="006A4811">
        <w:t xml:space="preserve"> (3)</w:t>
      </w:r>
      <w:bookmarkEnd w:id="11"/>
    </w:p>
    <w:p w14:paraId="4872E2E5" w14:textId="6A30AFDD" w:rsidR="001728B1" w:rsidRPr="00DB24FE" w:rsidRDefault="001728B1" w:rsidP="001728B1"/>
    <w:p w14:paraId="7A7744A7" w14:textId="5729841D" w:rsidR="001728B1" w:rsidRDefault="00351B3C" w:rsidP="001728B1">
      <w:pPr>
        <w:pStyle w:val="Heading2"/>
      </w:pPr>
      <w:bookmarkStart w:id="12" w:name="_Toc160612880"/>
      <w:r>
        <w:rPr>
          <w:noProof/>
        </w:rPr>
        <w:drawing>
          <wp:anchor distT="0" distB="0" distL="114300" distR="114300" simplePos="0" relativeHeight="251664384" behindDoc="0" locked="0" layoutInCell="1" allowOverlap="1" wp14:anchorId="7561BBF2" wp14:editId="6854883B">
            <wp:simplePos x="0" y="0"/>
            <wp:positionH relativeFrom="margin">
              <wp:align>center</wp:align>
            </wp:positionH>
            <wp:positionV relativeFrom="paragraph">
              <wp:posOffset>311150</wp:posOffset>
            </wp:positionV>
            <wp:extent cx="4635500" cy="2438400"/>
            <wp:effectExtent l="0" t="0" r="0" b="0"/>
            <wp:wrapTopAndBottom/>
            <wp:docPr id="1746670929" name="Picture 3"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670929" name="Picture 3" descr="A screen shot of a computer scree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635500" cy="2438400"/>
                    </a:xfrm>
                    <a:prstGeom prst="rect">
                      <a:avLst/>
                    </a:prstGeom>
                  </pic:spPr>
                </pic:pic>
              </a:graphicData>
            </a:graphic>
            <wp14:sizeRelH relativeFrom="margin">
              <wp14:pctWidth>0</wp14:pctWidth>
            </wp14:sizeRelH>
            <wp14:sizeRelV relativeFrom="margin">
              <wp14:pctHeight>0</wp14:pctHeight>
            </wp14:sizeRelV>
          </wp:anchor>
        </w:drawing>
      </w:r>
      <w:r w:rsidR="005919FC">
        <w:t>Capacitor charge and discharge wave</w:t>
      </w:r>
      <w:r w:rsidR="00651E6C">
        <w:t xml:space="preserve"> marked at correct </w:t>
      </w:r>
      <w:r w:rsidR="002044B2">
        <w:t>points.</w:t>
      </w:r>
      <w:r w:rsidR="006A4811">
        <w:t xml:space="preserve"> (3)</w:t>
      </w:r>
      <w:bookmarkEnd w:id="12"/>
    </w:p>
    <w:p w14:paraId="4C91B639" w14:textId="362F7F0A" w:rsidR="001728B1" w:rsidRPr="00DB24FE" w:rsidRDefault="00F762F9" w:rsidP="001728B1">
      <w:r>
        <w:t xml:space="preserve"> </w:t>
      </w:r>
    </w:p>
    <w:p w14:paraId="0D0896C8" w14:textId="52D8192E" w:rsidR="001728B1" w:rsidRDefault="00651E6C" w:rsidP="001728B1">
      <w:pPr>
        <w:pStyle w:val="Heading2"/>
      </w:pPr>
      <w:bookmarkStart w:id="13" w:name="_Toc160612881"/>
      <w:r>
        <w:t xml:space="preserve">Basic Capacitor </w:t>
      </w:r>
      <w:r w:rsidR="002044B2">
        <w:t>Calculations</w:t>
      </w:r>
      <w:r w:rsidR="006A4811">
        <w:t xml:space="preserve"> (</w:t>
      </w:r>
      <w:r w:rsidR="00367038">
        <w:t>3)</w:t>
      </w:r>
      <w:bookmarkEnd w:id="13"/>
    </w:p>
    <w:p w14:paraId="047F1082" w14:textId="77777777" w:rsidR="00D727EA" w:rsidRDefault="00D727EA" w:rsidP="001728B1"/>
    <w:p w14:paraId="1D8D239E" w14:textId="0821C6CB" w:rsidR="001728B1" w:rsidRDefault="009B5C38" w:rsidP="001728B1">
      <w:r>
        <w:t>Using</w:t>
      </w:r>
      <w:r w:rsidR="00D727EA">
        <w:t xml:space="preserve">: </w:t>
      </w:r>
      <w:r>
        <w:t>(peak(V)) – start(V) x 63.2% + Start(V) = v top cursor</w:t>
      </w:r>
    </w:p>
    <w:p w14:paraId="4A927B0D" w14:textId="15BEA861" w:rsidR="009B5C38" w:rsidRDefault="00D727EA" w:rsidP="001728B1">
      <w:r>
        <w:t xml:space="preserve">(1.94-0) x 0.623 + 0 = 1.21V (rounded) </w:t>
      </w:r>
    </w:p>
    <w:p w14:paraId="2B4D368D" w14:textId="77777777" w:rsidR="00D727EA" w:rsidRDefault="00D727EA" w:rsidP="001728B1"/>
    <w:p w14:paraId="4A15E448" w14:textId="77777777" w:rsidR="00D727EA" w:rsidRDefault="00D727EA" w:rsidP="001728B1"/>
    <w:p w14:paraId="0786DE64" w14:textId="77777777" w:rsidR="00D727EA" w:rsidRPr="00FC3082" w:rsidRDefault="00D727EA" w:rsidP="001728B1"/>
    <w:p w14:paraId="4A9C1746" w14:textId="74B0FDB8" w:rsidR="001728B1" w:rsidRDefault="000C44D0" w:rsidP="001728B1">
      <w:pPr>
        <w:pStyle w:val="Heading2"/>
      </w:pPr>
      <w:bookmarkStart w:id="14" w:name="_Toc160612882"/>
      <w:r>
        <w:t>Capacitor discharge table</w:t>
      </w:r>
      <w:r w:rsidR="00C34C38">
        <w:t xml:space="preserve"> (</w:t>
      </w:r>
      <w:r w:rsidR="00156CE0">
        <w:t>4)</w:t>
      </w:r>
      <w:bookmarkEnd w:id="14"/>
    </w:p>
    <w:tbl>
      <w:tblPr>
        <w:tblStyle w:val="TableGrid"/>
        <w:tblW w:w="9062" w:type="dxa"/>
        <w:tblLook w:val="04A0" w:firstRow="1" w:lastRow="0" w:firstColumn="1" w:lastColumn="0" w:noHBand="0" w:noVBand="1"/>
      </w:tblPr>
      <w:tblGrid>
        <w:gridCol w:w="1060"/>
        <w:gridCol w:w="1413"/>
        <w:gridCol w:w="1278"/>
        <w:gridCol w:w="2112"/>
        <w:gridCol w:w="1975"/>
        <w:gridCol w:w="1224"/>
      </w:tblGrid>
      <w:tr w:rsidR="0045095D" w14:paraId="6AFD5C27" w14:textId="77777777" w:rsidTr="00723DE1">
        <w:trPr>
          <w:trHeight w:val="810"/>
        </w:trPr>
        <w:tc>
          <w:tcPr>
            <w:tcW w:w="1060" w:type="dxa"/>
          </w:tcPr>
          <w:p w14:paraId="4EC22151" w14:textId="5804B0FD" w:rsidR="0045095D" w:rsidRDefault="009D1102" w:rsidP="00156CE0">
            <w:r>
              <w:t>Time (s)</w:t>
            </w:r>
          </w:p>
        </w:tc>
        <w:tc>
          <w:tcPr>
            <w:tcW w:w="1413" w:type="dxa"/>
          </w:tcPr>
          <w:p w14:paraId="08851073" w14:textId="1D11D237" w:rsidR="0045095D" w:rsidRDefault="009D1102" w:rsidP="00156CE0">
            <w:r>
              <w:t>Voltage (V)</w:t>
            </w:r>
          </w:p>
        </w:tc>
        <w:tc>
          <w:tcPr>
            <w:tcW w:w="1278" w:type="dxa"/>
          </w:tcPr>
          <w:p w14:paraId="73D4AE17" w14:textId="070B5595" w:rsidR="0045095D" w:rsidRDefault="00E279FB" w:rsidP="00156CE0">
            <w:r>
              <w:t>ln (V)</w:t>
            </w:r>
          </w:p>
        </w:tc>
        <w:tc>
          <w:tcPr>
            <w:tcW w:w="2112" w:type="dxa"/>
          </w:tcPr>
          <w:p w14:paraId="096BC275" w14:textId="77777777" w:rsidR="00750A67" w:rsidRDefault="00E279FB" w:rsidP="00156CE0">
            <w:proofErr w:type="spellStart"/>
            <w:r>
              <w:t>dy</w:t>
            </w:r>
            <w:proofErr w:type="spellEnd"/>
            <w:r>
              <w:t xml:space="preserve"> = y</w:t>
            </w:r>
            <w:r w:rsidR="00750A67">
              <w:t>2 – y1</w:t>
            </w:r>
          </w:p>
          <w:p w14:paraId="4127AFE7" w14:textId="24A845A4" w:rsidR="0045095D" w:rsidRDefault="00750A67" w:rsidP="00156CE0">
            <w:proofErr w:type="spellStart"/>
            <w:r>
              <w:t>dy</w:t>
            </w:r>
            <w:proofErr w:type="spellEnd"/>
            <w:r>
              <w:t xml:space="preserve"> = ln(V)2-ln(V)1 </w:t>
            </w:r>
          </w:p>
        </w:tc>
        <w:tc>
          <w:tcPr>
            <w:tcW w:w="1975"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24" w:type="dxa"/>
          </w:tcPr>
          <w:p w14:paraId="0A11E14F" w14:textId="2A9F3F0E" w:rsidR="0045095D" w:rsidRDefault="00000ACC" w:rsidP="00156CE0">
            <w:proofErr w:type="spellStart"/>
            <w:r>
              <w:t>dy</w:t>
            </w:r>
            <w:proofErr w:type="spellEnd"/>
            <w:r>
              <w:t>/dx</w:t>
            </w:r>
          </w:p>
        </w:tc>
      </w:tr>
      <w:tr w:rsidR="0045095D" w14:paraId="3197C239" w14:textId="77777777" w:rsidTr="00723DE1">
        <w:trPr>
          <w:trHeight w:val="405"/>
        </w:trPr>
        <w:tc>
          <w:tcPr>
            <w:tcW w:w="1060" w:type="dxa"/>
          </w:tcPr>
          <w:p w14:paraId="0B385707" w14:textId="49EEEEB8" w:rsidR="0045095D" w:rsidRPr="004F6FD9" w:rsidRDefault="004F6FD9" w:rsidP="00156CE0">
            <w:pPr>
              <w:rPr>
                <w:rFonts w:ascii="Aptos Narrow" w:hAnsi="Aptos Narrow"/>
                <w:color w:val="000000"/>
              </w:rPr>
            </w:pPr>
            <w:r>
              <w:rPr>
                <w:rFonts w:ascii="Aptos Narrow" w:hAnsi="Aptos Narrow"/>
                <w:color w:val="000000"/>
              </w:rPr>
              <w:t>0.007099</w:t>
            </w:r>
          </w:p>
        </w:tc>
        <w:tc>
          <w:tcPr>
            <w:tcW w:w="1413" w:type="dxa"/>
          </w:tcPr>
          <w:p w14:paraId="0B6F4CF0" w14:textId="7865A3B8" w:rsidR="0045095D" w:rsidRPr="004F6FD9" w:rsidRDefault="004F6FD9" w:rsidP="00156CE0">
            <w:pPr>
              <w:rPr>
                <w:rFonts w:ascii="Aptos Narrow" w:hAnsi="Aptos Narrow"/>
                <w:color w:val="000000"/>
              </w:rPr>
            </w:pPr>
            <w:r>
              <w:rPr>
                <w:rFonts w:ascii="Aptos Narrow" w:hAnsi="Aptos Narrow"/>
                <w:color w:val="000000"/>
              </w:rPr>
              <w:t>1.6</w:t>
            </w:r>
          </w:p>
        </w:tc>
        <w:tc>
          <w:tcPr>
            <w:tcW w:w="1278" w:type="dxa"/>
          </w:tcPr>
          <w:p w14:paraId="47E738CD" w14:textId="27CC73D4" w:rsidR="0045095D" w:rsidRPr="004F6FD9" w:rsidRDefault="004F6FD9" w:rsidP="00156CE0">
            <w:pPr>
              <w:rPr>
                <w:rFonts w:ascii="Aptos Narrow" w:hAnsi="Aptos Narrow"/>
                <w:color w:val="000000"/>
              </w:rPr>
            </w:pPr>
            <w:r>
              <w:rPr>
                <w:rFonts w:ascii="Aptos Narrow" w:hAnsi="Aptos Narrow"/>
                <w:color w:val="000000"/>
              </w:rPr>
              <w:t>1.280934</w:t>
            </w:r>
          </w:p>
        </w:tc>
        <w:tc>
          <w:tcPr>
            <w:tcW w:w="2112" w:type="dxa"/>
          </w:tcPr>
          <w:p w14:paraId="0C7AF15C" w14:textId="3A42D1A8" w:rsidR="0045095D" w:rsidRDefault="00000ACC" w:rsidP="00000ACC">
            <w:pPr>
              <w:jc w:val="center"/>
            </w:pPr>
            <w:r>
              <w:t>x</w:t>
            </w:r>
          </w:p>
        </w:tc>
        <w:tc>
          <w:tcPr>
            <w:tcW w:w="1975" w:type="dxa"/>
          </w:tcPr>
          <w:p w14:paraId="638A0493" w14:textId="3071DE24" w:rsidR="0045095D" w:rsidRDefault="00000ACC" w:rsidP="00000ACC">
            <w:pPr>
              <w:jc w:val="center"/>
            </w:pPr>
            <w:r>
              <w:t>x</w:t>
            </w:r>
          </w:p>
        </w:tc>
        <w:tc>
          <w:tcPr>
            <w:tcW w:w="1224" w:type="dxa"/>
          </w:tcPr>
          <w:p w14:paraId="40DE7769" w14:textId="1B63E931" w:rsidR="0045095D" w:rsidRDefault="00000ACC" w:rsidP="00000ACC">
            <w:pPr>
              <w:jc w:val="center"/>
            </w:pPr>
            <w:r>
              <w:t>x</w:t>
            </w:r>
          </w:p>
        </w:tc>
      </w:tr>
      <w:tr w:rsidR="0045095D" w14:paraId="019825E5" w14:textId="77777777" w:rsidTr="00723DE1">
        <w:trPr>
          <w:trHeight w:val="390"/>
        </w:trPr>
        <w:tc>
          <w:tcPr>
            <w:tcW w:w="1060" w:type="dxa"/>
          </w:tcPr>
          <w:p w14:paraId="385ED802" w14:textId="6654452E" w:rsidR="0045095D" w:rsidRPr="004F6FD9" w:rsidRDefault="004F6FD9" w:rsidP="00156CE0">
            <w:pPr>
              <w:rPr>
                <w:rFonts w:ascii="Aptos Narrow" w:hAnsi="Aptos Narrow"/>
                <w:color w:val="000000"/>
              </w:rPr>
            </w:pPr>
            <w:r>
              <w:rPr>
                <w:rFonts w:ascii="Aptos Narrow" w:hAnsi="Aptos Narrow"/>
                <w:color w:val="000000"/>
              </w:rPr>
              <w:t>0.007232</w:t>
            </w:r>
          </w:p>
        </w:tc>
        <w:tc>
          <w:tcPr>
            <w:tcW w:w="1413" w:type="dxa"/>
          </w:tcPr>
          <w:p w14:paraId="29919D25" w14:textId="06567ECC" w:rsidR="0045095D" w:rsidRPr="004F6FD9" w:rsidRDefault="004F6FD9" w:rsidP="00156CE0">
            <w:pPr>
              <w:rPr>
                <w:rFonts w:ascii="Aptos Narrow" w:hAnsi="Aptos Narrow"/>
                <w:color w:val="000000"/>
              </w:rPr>
            </w:pPr>
            <w:r>
              <w:rPr>
                <w:rFonts w:ascii="Aptos Narrow" w:hAnsi="Aptos Narrow"/>
                <w:color w:val="000000"/>
              </w:rPr>
              <w:t>0.8784</w:t>
            </w:r>
          </w:p>
        </w:tc>
        <w:tc>
          <w:tcPr>
            <w:tcW w:w="1278" w:type="dxa"/>
          </w:tcPr>
          <w:p w14:paraId="524654CE" w14:textId="74C8E996" w:rsidR="0045095D" w:rsidRPr="004F6FD9" w:rsidRDefault="004F6FD9" w:rsidP="00156CE0">
            <w:pPr>
              <w:rPr>
                <w:rFonts w:ascii="Aptos Narrow" w:hAnsi="Aptos Narrow"/>
                <w:color w:val="000000"/>
              </w:rPr>
            </w:pPr>
            <w:r>
              <w:rPr>
                <w:rFonts w:ascii="Aptos Narrow" w:hAnsi="Aptos Narrow"/>
                <w:color w:val="000000"/>
              </w:rPr>
              <w:t>1.057235</w:t>
            </w:r>
          </w:p>
        </w:tc>
        <w:tc>
          <w:tcPr>
            <w:tcW w:w="2112" w:type="dxa"/>
          </w:tcPr>
          <w:p w14:paraId="6F303DCC" w14:textId="4186C146" w:rsidR="0045095D" w:rsidRPr="004F6FD9" w:rsidRDefault="004F6FD9" w:rsidP="00156CE0">
            <w:pPr>
              <w:rPr>
                <w:rFonts w:ascii="Aptos Narrow" w:hAnsi="Aptos Narrow"/>
                <w:color w:val="000000"/>
              </w:rPr>
            </w:pPr>
            <w:r>
              <w:rPr>
                <w:rFonts w:ascii="Aptos Narrow" w:hAnsi="Aptos Narrow"/>
                <w:color w:val="000000"/>
              </w:rPr>
              <w:t>-0.2237</w:t>
            </w:r>
          </w:p>
        </w:tc>
        <w:tc>
          <w:tcPr>
            <w:tcW w:w="1975" w:type="dxa"/>
          </w:tcPr>
          <w:p w14:paraId="28BFA895" w14:textId="1A1A4F39" w:rsidR="0045095D"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5BB31E24" w14:textId="44F0A628" w:rsidR="0045095D" w:rsidRPr="00DE13F3" w:rsidRDefault="00DE13F3" w:rsidP="00156CE0">
            <w:pPr>
              <w:rPr>
                <w:rFonts w:ascii="Aptos Narrow" w:hAnsi="Aptos Narrow"/>
                <w:color w:val="000000"/>
              </w:rPr>
            </w:pPr>
            <w:r>
              <w:rPr>
                <w:rFonts w:ascii="Aptos Narrow" w:hAnsi="Aptos Narrow"/>
                <w:color w:val="000000"/>
              </w:rPr>
              <w:t>-1681.95</w:t>
            </w:r>
          </w:p>
        </w:tc>
      </w:tr>
      <w:tr w:rsidR="0045095D" w14:paraId="45B82FDC" w14:textId="77777777" w:rsidTr="00723DE1">
        <w:trPr>
          <w:trHeight w:val="405"/>
        </w:trPr>
        <w:tc>
          <w:tcPr>
            <w:tcW w:w="1060" w:type="dxa"/>
          </w:tcPr>
          <w:p w14:paraId="14C536D0" w14:textId="056833FE" w:rsidR="0045095D" w:rsidRPr="004F6FD9" w:rsidRDefault="004F6FD9" w:rsidP="00156CE0">
            <w:pPr>
              <w:rPr>
                <w:rFonts w:ascii="Aptos Narrow" w:hAnsi="Aptos Narrow"/>
                <w:color w:val="000000"/>
              </w:rPr>
            </w:pPr>
            <w:r>
              <w:rPr>
                <w:rFonts w:ascii="Aptos Narrow" w:hAnsi="Aptos Narrow"/>
                <w:color w:val="000000"/>
              </w:rPr>
              <w:t>0.007365</w:t>
            </w:r>
          </w:p>
        </w:tc>
        <w:tc>
          <w:tcPr>
            <w:tcW w:w="1413" w:type="dxa"/>
          </w:tcPr>
          <w:p w14:paraId="6CD479BD" w14:textId="5A873045" w:rsidR="0045095D" w:rsidRPr="004F6FD9" w:rsidRDefault="004F6FD9" w:rsidP="00156CE0">
            <w:pPr>
              <w:rPr>
                <w:rFonts w:ascii="Aptos Narrow" w:hAnsi="Aptos Narrow"/>
                <w:color w:val="000000"/>
              </w:rPr>
            </w:pPr>
            <w:r>
              <w:rPr>
                <w:rFonts w:ascii="Aptos Narrow" w:hAnsi="Aptos Narrow"/>
                <w:color w:val="000000"/>
              </w:rPr>
              <w:t>0.2824</w:t>
            </w:r>
          </w:p>
        </w:tc>
        <w:tc>
          <w:tcPr>
            <w:tcW w:w="1278" w:type="dxa"/>
          </w:tcPr>
          <w:p w14:paraId="2E4F3FFF" w14:textId="7C30363E" w:rsidR="0045095D" w:rsidRPr="004F6FD9" w:rsidRDefault="004F6FD9" w:rsidP="00156CE0">
            <w:pPr>
              <w:rPr>
                <w:rFonts w:ascii="Aptos Narrow" w:hAnsi="Aptos Narrow"/>
                <w:color w:val="000000"/>
              </w:rPr>
            </w:pPr>
            <w:r>
              <w:rPr>
                <w:rFonts w:ascii="Aptos Narrow" w:hAnsi="Aptos Narrow"/>
                <w:color w:val="000000"/>
              </w:rPr>
              <w:t>0.825228</w:t>
            </w:r>
          </w:p>
        </w:tc>
        <w:tc>
          <w:tcPr>
            <w:tcW w:w="2112" w:type="dxa"/>
          </w:tcPr>
          <w:p w14:paraId="3156E8B0" w14:textId="6C142B33" w:rsidR="0045095D" w:rsidRPr="00DE13F3" w:rsidRDefault="00DE13F3" w:rsidP="00156CE0">
            <w:pPr>
              <w:rPr>
                <w:rFonts w:ascii="Aptos Narrow" w:hAnsi="Aptos Narrow"/>
                <w:color w:val="000000"/>
              </w:rPr>
            </w:pPr>
            <w:r>
              <w:rPr>
                <w:rFonts w:ascii="Aptos Narrow" w:hAnsi="Aptos Narrow"/>
                <w:color w:val="000000"/>
              </w:rPr>
              <w:t>-0.23201</w:t>
            </w:r>
          </w:p>
        </w:tc>
        <w:tc>
          <w:tcPr>
            <w:tcW w:w="1975" w:type="dxa"/>
          </w:tcPr>
          <w:p w14:paraId="6E29739D" w14:textId="760BA189" w:rsidR="0045095D"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47453968" w14:textId="75A8BD1A" w:rsidR="0045095D" w:rsidRPr="00DE13F3" w:rsidRDefault="00DE13F3" w:rsidP="00156CE0">
            <w:pPr>
              <w:rPr>
                <w:rFonts w:ascii="Aptos Narrow" w:hAnsi="Aptos Narrow"/>
                <w:color w:val="000000"/>
              </w:rPr>
            </w:pPr>
            <w:r>
              <w:rPr>
                <w:rFonts w:ascii="Aptos Narrow" w:hAnsi="Aptos Narrow"/>
                <w:color w:val="000000"/>
              </w:rPr>
              <w:t>-1744.41</w:t>
            </w:r>
          </w:p>
        </w:tc>
      </w:tr>
      <w:tr w:rsidR="0045095D" w14:paraId="270791EB" w14:textId="77777777" w:rsidTr="00723DE1">
        <w:trPr>
          <w:trHeight w:val="405"/>
        </w:trPr>
        <w:tc>
          <w:tcPr>
            <w:tcW w:w="1060" w:type="dxa"/>
          </w:tcPr>
          <w:p w14:paraId="4610E609" w14:textId="4D4B8623" w:rsidR="0045095D" w:rsidRPr="004F6FD9" w:rsidRDefault="004F6FD9" w:rsidP="00156CE0">
            <w:pPr>
              <w:rPr>
                <w:rFonts w:ascii="Aptos Narrow" w:hAnsi="Aptos Narrow"/>
                <w:color w:val="000000"/>
              </w:rPr>
            </w:pPr>
            <w:r>
              <w:rPr>
                <w:rFonts w:ascii="Aptos Narrow" w:hAnsi="Aptos Narrow"/>
                <w:color w:val="000000"/>
              </w:rPr>
              <w:t>0.007232</w:t>
            </w:r>
          </w:p>
        </w:tc>
        <w:tc>
          <w:tcPr>
            <w:tcW w:w="1413" w:type="dxa"/>
          </w:tcPr>
          <w:p w14:paraId="1155BC51" w14:textId="354088EF" w:rsidR="0045095D" w:rsidRPr="004F6FD9" w:rsidRDefault="004F6FD9" w:rsidP="00156CE0">
            <w:pPr>
              <w:rPr>
                <w:rFonts w:ascii="Aptos Narrow" w:hAnsi="Aptos Narrow"/>
                <w:color w:val="000000"/>
              </w:rPr>
            </w:pPr>
            <w:r>
              <w:rPr>
                <w:rFonts w:ascii="Aptos Narrow" w:hAnsi="Aptos Narrow"/>
                <w:color w:val="000000"/>
              </w:rPr>
              <w:t>-0.1882</w:t>
            </w:r>
          </w:p>
        </w:tc>
        <w:tc>
          <w:tcPr>
            <w:tcW w:w="1278" w:type="dxa"/>
          </w:tcPr>
          <w:p w14:paraId="2126291F" w14:textId="1636531A" w:rsidR="0045095D" w:rsidRPr="004F6FD9" w:rsidRDefault="004F6FD9" w:rsidP="00156CE0">
            <w:pPr>
              <w:rPr>
                <w:rFonts w:ascii="Aptos Narrow" w:hAnsi="Aptos Narrow"/>
                <w:color w:val="000000"/>
              </w:rPr>
            </w:pPr>
            <w:r>
              <w:rPr>
                <w:rFonts w:ascii="Aptos Narrow" w:hAnsi="Aptos Narrow"/>
                <w:color w:val="000000"/>
              </w:rPr>
              <w:t>0.594321</w:t>
            </w:r>
          </w:p>
        </w:tc>
        <w:tc>
          <w:tcPr>
            <w:tcW w:w="2112" w:type="dxa"/>
          </w:tcPr>
          <w:p w14:paraId="50045EDB" w14:textId="770CDC87" w:rsidR="0045095D" w:rsidRPr="00DE13F3" w:rsidRDefault="00DE13F3" w:rsidP="00156CE0">
            <w:pPr>
              <w:rPr>
                <w:rFonts w:ascii="Aptos Narrow" w:hAnsi="Aptos Narrow"/>
                <w:color w:val="000000"/>
              </w:rPr>
            </w:pPr>
            <w:r>
              <w:rPr>
                <w:rFonts w:ascii="Aptos Narrow" w:hAnsi="Aptos Narrow"/>
                <w:color w:val="000000"/>
              </w:rPr>
              <w:t>-0.23091</w:t>
            </w:r>
          </w:p>
        </w:tc>
        <w:tc>
          <w:tcPr>
            <w:tcW w:w="1975" w:type="dxa"/>
          </w:tcPr>
          <w:p w14:paraId="52B7D42B" w14:textId="566299F3" w:rsidR="0045095D"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715362F0" w14:textId="540CAEF8" w:rsidR="0045095D" w:rsidRPr="00DE13F3" w:rsidRDefault="00DE13F3" w:rsidP="00156CE0">
            <w:pPr>
              <w:rPr>
                <w:rFonts w:ascii="Aptos Narrow" w:hAnsi="Aptos Narrow"/>
                <w:color w:val="000000"/>
              </w:rPr>
            </w:pPr>
            <w:r>
              <w:rPr>
                <w:rFonts w:ascii="Aptos Narrow" w:hAnsi="Aptos Narrow"/>
                <w:color w:val="000000"/>
              </w:rPr>
              <w:t>-1736.14</w:t>
            </w:r>
          </w:p>
        </w:tc>
      </w:tr>
      <w:tr w:rsidR="0045095D" w14:paraId="49BE7793" w14:textId="77777777" w:rsidTr="00723DE1">
        <w:trPr>
          <w:trHeight w:val="405"/>
        </w:trPr>
        <w:tc>
          <w:tcPr>
            <w:tcW w:w="1060" w:type="dxa"/>
          </w:tcPr>
          <w:p w14:paraId="68759A3E" w14:textId="5015A2AB" w:rsidR="0045095D" w:rsidRPr="004F6FD9" w:rsidRDefault="004F6FD9" w:rsidP="00156CE0">
            <w:pPr>
              <w:rPr>
                <w:rFonts w:ascii="Aptos Narrow" w:hAnsi="Aptos Narrow"/>
                <w:color w:val="000000"/>
              </w:rPr>
            </w:pPr>
            <w:r>
              <w:rPr>
                <w:rFonts w:ascii="Aptos Narrow" w:hAnsi="Aptos Narrow"/>
                <w:color w:val="000000"/>
              </w:rPr>
              <w:t>0.007631</w:t>
            </w:r>
          </w:p>
        </w:tc>
        <w:tc>
          <w:tcPr>
            <w:tcW w:w="1413" w:type="dxa"/>
          </w:tcPr>
          <w:p w14:paraId="02AB2D5F" w14:textId="1FB2EE9C" w:rsidR="0045095D" w:rsidRPr="004F6FD9" w:rsidRDefault="004F6FD9" w:rsidP="00156CE0">
            <w:pPr>
              <w:rPr>
                <w:rFonts w:ascii="Aptos Narrow" w:hAnsi="Aptos Narrow"/>
                <w:color w:val="000000"/>
              </w:rPr>
            </w:pPr>
            <w:r>
              <w:rPr>
                <w:rFonts w:ascii="Aptos Narrow" w:hAnsi="Aptos Narrow"/>
                <w:color w:val="000000"/>
              </w:rPr>
              <w:t>-0.5961</w:t>
            </w:r>
          </w:p>
        </w:tc>
        <w:tc>
          <w:tcPr>
            <w:tcW w:w="1278" w:type="dxa"/>
          </w:tcPr>
          <w:p w14:paraId="7BF837C0" w14:textId="706C975F" w:rsidR="0045095D" w:rsidRPr="004F6FD9" w:rsidRDefault="004F6FD9" w:rsidP="00156CE0">
            <w:pPr>
              <w:rPr>
                <w:rFonts w:ascii="Aptos Narrow" w:hAnsi="Aptos Narrow"/>
                <w:color w:val="000000"/>
              </w:rPr>
            </w:pPr>
            <w:r>
              <w:rPr>
                <w:rFonts w:ascii="Aptos Narrow" w:hAnsi="Aptos Narrow"/>
                <w:color w:val="000000"/>
              </w:rPr>
              <w:t>0.339254</w:t>
            </w:r>
          </w:p>
        </w:tc>
        <w:tc>
          <w:tcPr>
            <w:tcW w:w="2112" w:type="dxa"/>
          </w:tcPr>
          <w:p w14:paraId="7C7FC153" w14:textId="6C919E08" w:rsidR="0045095D" w:rsidRPr="00DE13F3" w:rsidRDefault="00DE13F3" w:rsidP="00156CE0">
            <w:pPr>
              <w:rPr>
                <w:rFonts w:ascii="Aptos Narrow" w:hAnsi="Aptos Narrow"/>
                <w:color w:val="000000"/>
              </w:rPr>
            </w:pPr>
            <w:r>
              <w:rPr>
                <w:rFonts w:ascii="Aptos Narrow" w:hAnsi="Aptos Narrow"/>
                <w:color w:val="000000"/>
              </w:rPr>
              <w:t>-0.25507</w:t>
            </w:r>
          </w:p>
        </w:tc>
        <w:tc>
          <w:tcPr>
            <w:tcW w:w="1975" w:type="dxa"/>
          </w:tcPr>
          <w:p w14:paraId="4C2898BE" w14:textId="61D69134" w:rsidR="0045095D"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4C789A26" w14:textId="1AC6F4BC" w:rsidR="0045095D" w:rsidRPr="00DE13F3" w:rsidRDefault="00DE13F3" w:rsidP="00156CE0">
            <w:pPr>
              <w:rPr>
                <w:rFonts w:ascii="Aptos Narrow" w:hAnsi="Aptos Narrow"/>
                <w:color w:val="000000"/>
              </w:rPr>
            </w:pPr>
            <w:r>
              <w:rPr>
                <w:rFonts w:ascii="Aptos Narrow" w:hAnsi="Aptos Narrow"/>
                <w:color w:val="000000"/>
              </w:rPr>
              <w:t>-1917.8</w:t>
            </w:r>
          </w:p>
        </w:tc>
      </w:tr>
      <w:tr w:rsidR="0045095D" w14:paraId="322D0060" w14:textId="77777777" w:rsidTr="00723DE1">
        <w:trPr>
          <w:trHeight w:val="405"/>
        </w:trPr>
        <w:tc>
          <w:tcPr>
            <w:tcW w:w="1060" w:type="dxa"/>
          </w:tcPr>
          <w:p w14:paraId="2AFE1F17" w14:textId="0FE3EFED" w:rsidR="0045095D" w:rsidRPr="004F6FD9" w:rsidRDefault="004F6FD9" w:rsidP="00156CE0">
            <w:pPr>
              <w:rPr>
                <w:rFonts w:ascii="Aptos Narrow" w:hAnsi="Aptos Narrow"/>
                <w:color w:val="000000"/>
              </w:rPr>
            </w:pPr>
            <w:r>
              <w:rPr>
                <w:rFonts w:ascii="Aptos Narrow" w:hAnsi="Aptos Narrow"/>
                <w:color w:val="000000"/>
              </w:rPr>
              <w:t>0.007764</w:t>
            </w:r>
          </w:p>
        </w:tc>
        <w:tc>
          <w:tcPr>
            <w:tcW w:w="1413" w:type="dxa"/>
          </w:tcPr>
          <w:p w14:paraId="71FB8347" w14:textId="7AF6A422" w:rsidR="0045095D" w:rsidRPr="004F6FD9" w:rsidRDefault="004F6FD9" w:rsidP="00156CE0">
            <w:pPr>
              <w:rPr>
                <w:rFonts w:ascii="Aptos Narrow" w:hAnsi="Aptos Narrow"/>
                <w:color w:val="000000"/>
              </w:rPr>
            </w:pPr>
            <w:r>
              <w:rPr>
                <w:rFonts w:ascii="Aptos Narrow" w:hAnsi="Aptos Narrow"/>
                <w:color w:val="000000"/>
              </w:rPr>
              <w:t>-0.9098</w:t>
            </w:r>
          </w:p>
        </w:tc>
        <w:tc>
          <w:tcPr>
            <w:tcW w:w="1278" w:type="dxa"/>
          </w:tcPr>
          <w:p w14:paraId="58E83766" w14:textId="77CF93F9" w:rsidR="0045095D" w:rsidRPr="004F6FD9" w:rsidRDefault="004F6FD9" w:rsidP="00156CE0">
            <w:pPr>
              <w:rPr>
                <w:rFonts w:ascii="Aptos Narrow" w:hAnsi="Aptos Narrow"/>
                <w:color w:val="000000"/>
              </w:rPr>
            </w:pPr>
            <w:r>
              <w:rPr>
                <w:rFonts w:ascii="Aptos Narrow" w:hAnsi="Aptos Narrow"/>
                <w:color w:val="000000"/>
              </w:rPr>
              <w:t>0.086361</w:t>
            </w:r>
          </w:p>
        </w:tc>
        <w:tc>
          <w:tcPr>
            <w:tcW w:w="2112" w:type="dxa"/>
          </w:tcPr>
          <w:p w14:paraId="5FA22097" w14:textId="7BACB95F" w:rsidR="0045095D" w:rsidRPr="00DE13F3" w:rsidRDefault="00DE13F3" w:rsidP="00156CE0">
            <w:pPr>
              <w:rPr>
                <w:rFonts w:ascii="Aptos Narrow" w:hAnsi="Aptos Narrow"/>
                <w:color w:val="000000"/>
              </w:rPr>
            </w:pPr>
            <w:r>
              <w:rPr>
                <w:rFonts w:ascii="Aptos Narrow" w:hAnsi="Aptos Narrow"/>
                <w:color w:val="000000"/>
              </w:rPr>
              <w:t>-0.25289</w:t>
            </w:r>
          </w:p>
        </w:tc>
        <w:tc>
          <w:tcPr>
            <w:tcW w:w="1975" w:type="dxa"/>
          </w:tcPr>
          <w:p w14:paraId="69C92735" w14:textId="31181D50" w:rsidR="0045095D"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64F1FABD" w14:textId="4CAC8B65" w:rsidR="0045095D" w:rsidRPr="00DE13F3" w:rsidRDefault="00DE13F3" w:rsidP="00156CE0">
            <w:pPr>
              <w:rPr>
                <w:rFonts w:ascii="Aptos Narrow" w:hAnsi="Aptos Narrow"/>
                <w:color w:val="000000"/>
              </w:rPr>
            </w:pPr>
            <w:r>
              <w:rPr>
                <w:rFonts w:ascii="Aptos Narrow" w:hAnsi="Aptos Narrow"/>
                <w:color w:val="000000"/>
              </w:rPr>
              <w:t>-1901.45</w:t>
            </w:r>
          </w:p>
        </w:tc>
      </w:tr>
      <w:tr w:rsidR="0045095D" w14:paraId="6EB270FB" w14:textId="77777777" w:rsidTr="00723DE1">
        <w:trPr>
          <w:trHeight w:val="405"/>
        </w:trPr>
        <w:tc>
          <w:tcPr>
            <w:tcW w:w="1060" w:type="dxa"/>
          </w:tcPr>
          <w:p w14:paraId="037422F1" w14:textId="25D9036E" w:rsidR="0045095D" w:rsidRPr="004F6FD9" w:rsidRDefault="004F6FD9" w:rsidP="00156CE0">
            <w:pPr>
              <w:rPr>
                <w:rFonts w:ascii="Aptos Narrow" w:hAnsi="Aptos Narrow"/>
                <w:color w:val="000000"/>
              </w:rPr>
            </w:pPr>
            <w:r>
              <w:rPr>
                <w:rFonts w:ascii="Aptos Narrow" w:hAnsi="Aptos Narrow"/>
                <w:color w:val="000000"/>
              </w:rPr>
              <w:t>0.007897</w:t>
            </w:r>
          </w:p>
        </w:tc>
        <w:tc>
          <w:tcPr>
            <w:tcW w:w="1413" w:type="dxa"/>
          </w:tcPr>
          <w:p w14:paraId="196D36A5" w14:textId="440D55AA" w:rsidR="0045095D" w:rsidRPr="004F6FD9" w:rsidRDefault="004F6FD9" w:rsidP="00156CE0">
            <w:pPr>
              <w:rPr>
                <w:rFonts w:ascii="Aptos Narrow" w:hAnsi="Aptos Narrow"/>
                <w:color w:val="000000"/>
              </w:rPr>
            </w:pPr>
            <w:r>
              <w:rPr>
                <w:rFonts w:ascii="Aptos Narrow" w:hAnsi="Aptos Narrow"/>
                <w:color w:val="000000"/>
              </w:rPr>
              <w:t>-1.1294</w:t>
            </w:r>
          </w:p>
        </w:tc>
        <w:tc>
          <w:tcPr>
            <w:tcW w:w="1278" w:type="dxa"/>
          </w:tcPr>
          <w:p w14:paraId="0DD6092C" w14:textId="6EB26F5D" w:rsidR="0045095D" w:rsidRPr="004F6FD9" w:rsidRDefault="004F6FD9" w:rsidP="00156CE0">
            <w:pPr>
              <w:rPr>
                <w:rFonts w:ascii="Aptos Narrow" w:hAnsi="Aptos Narrow"/>
                <w:color w:val="000000"/>
              </w:rPr>
            </w:pPr>
            <w:r>
              <w:rPr>
                <w:rFonts w:ascii="Aptos Narrow" w:hAnsi="Aptos Narrow"/>
                <w:color w:val="000000"/>
              </w:rPr>
              <w:t>-0.13857</w:t>
            </w:r>
          </w:p>
        </w:tc>
        <w:tc>
          <w:tcPr>
            <w:tcW w:w="2112" w:type="dxa"/>
          </w:tcPr>
          <w:p w14:paraId="672A9D6C" w14:textId="37CA117B" w:rsidR="0045095D" w:rsidRPr="00DE13F3" w:rsidRDefault="00DE13F3" w:rsidP="00156CE0">
            <w:pPr>
              <w:rPr>
                <w:rFonts w:ascii="Aptos Narrow" w:hAnsi="Aptos Narrow"/>
                <w:color w:val="000000"/>
              </w:rPr>
            </w:pPr>
            <w:r>
              <w:rPr>
                <w:rFonts w:ascii="Aptos Narrow" w:hAnsi="Aptos Narrow"/>
                <w:color w:val="000000"/>
              </w:rPr>
              <w:t>-0.22493</w:t>
            </w:r>
          </w:p>
        </w:tc>
        <w:tc>
          <w:tcPr>
            <w:tcW w:w="1975" w:type="dxa"/>
          </w:tcPr>
          <w:p w14:paraId="68E61A2A" w14:textId="6A2C2135" w:rsidR="0045095D"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5E86A69B" w14:textId="51579DF6" w:rsidR="0045095D" w:rsidRPr="00DE13F3" w:rsidRDefault="00DE13F3" w:rsidP="00156CE0">
            <w:pPr>
              <w:rPr>
                <w:rFonts w:ascii="Aptos Narrow" w:hAnsi="Aptos Narrow"/>
                <w:color w:val="000000"/>
              </w:rPr>
            </w:pPr>
            <w:r>
              <w:rPr>
                <w:rFonts w:ascii="Aptos Narrow" w:hAnsi="Aptos Narrow"/>
                <w:color w:val="000000"/>
              </w:rPr>
              <w:t>-1691.23</w:t>
            </w:r>
          </w:p>
        </w:tc>
      </w:tr>
      <w:tr w:rsidR="0045095D" w14:paraId="31FBB34C" w14:textId="77777777" w:rsidTr="00723DE1">
        <w:trPr>
          <w:trHeight w:val="405"/>
        </w:trPr>
        <w:tc>
          <w:tcPr>
            <w:tcW w:w="1060" w:type="dxa"/>
          </w:tcPr>
          <w:p w14:paraId="4EA543DF" w14:textId="0BB39764" w:rsidR="0045095D" w:rsidRPr="004F6FD9" w:rsidRDefault="004F6FD9" w:rsidP="00156CE0">
            <w:pPr>
              <w:rPr>
                <w:rFonts w:ascii="Aptos Narrow" w:hAnsi="Aptos Narrow"/>
                <w:color w:val="000000"/>
              </w:rPr>
            </w:pPr>
            <w:r>
              <w:rPr>
                <w:rFonts w:ascii="Aptos Narrow" w:hAnsi="Aptos Narrow"/>
                <w:color w:val="000000"/>
              </w:rPr>
              <w:t>0.00803</w:t>
            </w:r>
          </w:p>
        </w:tc>
        <w:tc>
          <w:tcPr>
            <w:tcW w:w="1413" w:type="dxa"/>
          </w:tcPr>
          <w:p w14:paraId="35299110" w14:textId="0A296BEC" w:rsidR="0045095D" w:rsidRPr="004F6FD9" w:rsidRDefault="004F6FD9" w:rsidP="00156CE0">
            <w:pPr>
              <w:rPr>
                <w:rFonts w:ascii="Aptos Narrow" w:hAnsi="Aptos Narrow"/>
                <w:color w:val="000000"/>
              </w:rPr>
            </w:pPr>
            <w:r>
              <w:rPr>
                <w:rFonts w:ascii="Aptos Narrow" w:hAnsi="Aptos Narrow"/>
                <w:color w:val="000000"/>
              </w:rPr>
              <w:t>-1.349</w:t>
            </w:r>
          </w:p>
        </w:tc>
        <w:tc>
          <w:tcPr>
            <w:tcW w:w="1278" w:type="dxa"/>
          </w:tcPr>
          <w:p w14:paraId="16AEDE7E" w14:textId="6C0015F8" w:rsidR="0045095D" w:rsidRPr="004F6FD9" w:rsidRDefault="004F6FD9" w:rsidP="00156CE0">
            <w:pPr>
              <w:rPr>
                <w:rFonts w:ascii="Aptos Narrow" w:hAnsi="Aptos Narrow"/>
                <w:color w:val="000000"/>
              </w:rPr>
            </w:pPr>
            <w:r>
              <w:rPr>
                <w:rFonts w:ascii="Aptos Narrow" w:hAnsi="Aptos Narrow"/>
                <w:color w:val="000000"/>
              </w:rPr>
              <w:t>-0.42925</w:t>
            </w:r>
          </w:p>
        </w:tc>
        <w:tc>
          <w:tcPr>
            <w:tcW w:w="2112" w:type="dxa"/>
          </w:tcPr>
          <w:p w14:paraId="4D9A4CC8" w14:textId="644106F3" w:rsidR="0045095D" w:rsidRPr="00DE13F3" w:rsidRDefault="00DE13F3" w:rsidP="00156CE0">
            <w:pPr>
              <w:rPr>
                <w:rFonts w:ascii="Aptos Narrow" w:hAnsi="Aptos Narrow"/>
                <w:color w:val="000000"/>
              </w:rPr>
            </w:pPr>
            <w:r>
              <w:rPr>
                <w:rFonts w:ascii="Aptos Narrow" w:hAnsi="Aptos Narrow"/>
                <w:color w:val="000000"/>
              </w:rPr>
              <w:t>-0.29067</w:t>
            </w:r>
          </w:p>
        </w:tc>
        <w:tc>
          <w:tcPr>
            <w:tcW w:w="1975" w:type="dxa"/>
          </w:tcPr>
          <w:p w14:paraId="338079A9" w14:textId="26B82239" w:rsidR="0045095D"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62C81C8A" w14:textId="6F5186C0" w:rsidR="0045095D" w:rsidRPr="00DE13F3" w:rsidRDefault="00DE13F3" w:rsidP="00156CE0">
            <w:pPr>
              <w:rPr>
                <w:rFonts w:ascii="Aptos Narrow" w:hAnsi="Aptos Narrow"/>
                <w:color w:val="000000"/>
              </w:rPr>
            </w:pPr>
            <w:r>
              <w:rPr>
                <w:rFonts w:ascii="Aptos Narrow" w:hAnsi="Aptos Narrow"/>
                <w:color w:val="000000"/>
              </w:rPr>
              <w:t>-2185.51</w:t>
            </w:r>
          </w:p>
        </w:tc>
      </w:tr>
      <w:tr w:rsidR="0045095D" w14:paraId="5A12B386" w14:textId="77777777" w:rsidTr="00723DE1">
        <w:trPr>
          <w:trHeight w:val="390"/>
        </w:trPr>
        <w:tc>
          <w:tcPr>
            <w:tcW w:w="1060" w:type="dxa"/>
          </w:tcPr>
          <w:p w14:paraId="201A4A4C" w14:textId="59A04247" w:rsidR="0045095D" w:rsidRPr="004F6FD9" w:rsidRDefault="004F6FD9" w:rsidP="00156CE0">
            <w:pPr>
              <w:rPr>
                <w:rFonts w:ascii="Aptos Narrow" w:hAnsi="Aptos Narrow"/>
                <w:color w:val="000000"/>
              </w:rPr>
            </w:pPr>
            <w:r>
              <w:rPr>
                <w:rFonts w:ascii="Aptos Narrow" w:hAnsi="Aptos Narrow"/>
                <w:color w:val="000000"/>
              </w:rPr>
              <w:t>0.008163</w:t>
            </w:r>
          </w:p>
        </w:tc>
        <w:tc>
          <w:tcPr>
            <w:tcW w:w="1413" w:type="dxa"/>
          </w:tcPr>
          <w:p w14:paraId="2BA0F75D" w14:textId="78BDF1F4" w:rsidR="0045095D" w:rsidRPr="004F6FD9" w:rsidRDefault="004F6FD9" w:rsidP="00156CE0">
            <w:pPr>
              <w:rPr>
                <w:rFonts w:ascii="Aptos Narrow" w:hAnsi="Aptos Narrow"/>
                <w:color w:val="000000"/>
              </w:rPr>
            </w:pPr>
            <w:r>
              <w:rPr>
                <w:rFonts w:ascii="Aptos Narrow" w:hAnsi="Aptos Narrow"/>
                <w:color w:val="000000"/>
              </w:rPr>
              <w:t>-1.5059</w:t>
            </w:r>
          </w:p>
        </w:tc>
        <w:tc>
          <w:tcPr>
            <w:tcW w:w="1278" w:type="dxa"/>
          </w:tcPr>
          <w:p w14:paraId="593E75A3" w14:textId="687DC923" w:rsidR="0045095D" w:rsidRPr="004F6FD9" w:rsidRDefault="004F6FD9" w:rsidP="00156CE0">
            <w:pPr>
              <w:rPr>
                <w:rFonts w:ascii="Aptos Narrow" w:hAnsi="Aptos Narrow"/>
                <w:color w:val="000000"/>
              </w:rPr>
            </w:pPr>
            <w:r>
              <w:rPr>
                <w:rFonts w:ascii="Aptos Narrow" w:hAnsi="Aptos Narrow"/>
                <w:color w:val="000000"/>
              </w:rPr>
              <w:t>-0.70502</w:t>
            </w:r>
          </w:p>
        </w:tc>
        <w:tc>
          <w:tcPr>
            <w:tcW w:w="2112" w:type="dxa"/>
          </w:tcPr>
          <w:p w14:paraId="4C33D9A9" w14:textId="771AF46C" w:rsidR="0045095D" w:rsidRPr="00DE13F3" w:rsidRDefault="00DE13F3" w:rsidP="00156CE0">
            <w:pPr>
              <w:rPr>
                <w:rFonts w:ascii="Aptos Narrow" w:hAnsi="Aptos Narrow"/>
                <w:color w:val="000000"/>
              </w:rPr>
            </w:pPr>
            <w:r>
              <w:rPr>
                <w:rFonts w:ascii="Aptos Narrow" w:hAnsi="Aptos Narrow"/>
                <w:color w:val="000000"/>
              </w:rPr>
              <w:t>-0.27577</w:t>
            </w:r>
          </w:p>
        </w:tc>
        <w:tc>
          <w:tcPr>
            <w:tcW w:w="1975" w:type="dxa"/>
          </w:tcPr>
          <w:p w14:paraId="7C32145D" w14:textId="5F459517" w:rsidR="0045095D"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28442A2C" w14:textId="072599DF" w:rsidR="0045095D" w:rsidRPr="00DE13F3" w:rsidRDefault="00DE13F3" w:rsidP="00156CE0">
            <w:pPr>
              <w:rPr>
                <w:rFonts w:ascii="Aptos Narrow" w:hAnsi="Aptos Narrow"/>
                <w:color w:val="000000"/>
              </w:rPr>
            </w:pPr>
            <w:r>
              <w:rPr>
                <w:rFonts w:ascii="Aptos Narrow" w:hAnsi="Aptos Narrow"/>
                <w:color w:val="000000"/>
              </w:rPr>
              <w:t>-2073.47</w:t>
            </w:r>
          </w:p>
        </w:tc>
      </w:tr>
      <w:tr w:rsidR="00000ACC" w14:paraId="0F1732C4" w14:textId="77777777" w:rsidTr="00723DE1">
        <w:trPr>
          <w:trHeight w:val="405"/>
        </w:trPr>
        <w:tc>
          <w:tcPr>
            <w:tcW w:w="1060" w:type="dxa"/>
          </w:tcPr>
          <w:p w14:paraId="3BC3FA73" w14:textId="0614A1F9" w:rsidR="00000ACC" w:rsidRPr="004F6FD9" w:rsidRDefault="004F6FD9" w:rsidP="00156CE0">
            <w:pPr>
              <w:rPr>
                <w:rFonts w:ascii="Aptos Narrow" w:hAnsi="Aptos Narrow"/>
                <w:color w:val="000000"/>
              </w:rPr>
            </w:pPr>
            <w:r>
              <w:rPr>
                <w:rFonts w:ascii="Aptos Narrow" w:hAnsi="Aptos Narrow"/>
                <w:color w:val="000000"/>
              </w:rPr>
              <w:t>0.008296</w:t>
            </w:r>
          </w:p>
        </w:tc>
        <w:tc>
          <w:tcPr>
            <w:tcW w:w="1413" w:type="dxa"/>
          </w:tcPr>
          <w:p w14:paraId="686BEE6F" w14:textId="5F568610" w:rsidR="00000ACC" w:rsidRDefault="004F6FD9" w:rsidP="00156CE0">
            <w:r>
              <w:t>-1.6</w:t>
            </w:r>
          </w:p>
        </w:tc>
        <w:tc>
          <w:tcPr>
            <w:tcW w:w="1278" w:type="dxa"/>
          </w:tcPr>
          <w:p w14:paraId="0FA6FE4E" w14:textId="73B27D4A" w:rsidR="00000ACC" w:rsidRPr="004F6FD9" w:rsidRDefault="004F6FD9" w:rsidP="00156CE0">
            <w:pPr>
              <w:rPr>
                <w:rFonts w:ascii="Aptos Narrow" w:hAnsi="Aptos Narrow"/>
                <w:color w:val="000000"/>
              </w:rPr>
            </w:pPr>
            <w:r>
              <w:rPr>
                <w:rFonts w:ascii="Aptos Narrow" w:hAnsi="Aptos Narrow"/>
                <w:color w:val="000000"/>
              </w:rPr>
              <w:t>-0.91629</w:t>
            </w:r>
          </w:p>
        </w:tc>
        <w:tc>
          <w:tcPr>
            <w:tcW w:w="2112" w:type="dxa"/>
          </w:tcPr>
          <w:p w14:paraId="1476B1FB" w14:textId="4E7FE154" w:rsidR="00000ACC" w:rsidRPr="00DE13F3" w:rsidRDefault="00DE13F3" w:rsidP="00156CE0">
            <w:pPr>
              <w:rPr>
                <w:rFonts w:ascii="Aptos Narrow" w:hAnsi="Aptos Narrow"/>
                <w:color w:val="000000"/>
              </w:rPr>
            </w:pPr>
            <w:r>
              <w:rPr>
                <w:rFonts w:ascii="Aptos Narrow" w:hAnsi="Aptos Narrow"/>
                <w:color w:val="000000"/>
              </w:rPr>
              <w:t>-0.21127</w:t>
            </w:r>
          </w:p>
        </w:tc>
        <w:tc>
          <w:tcPr>
            <w:tcW w:w="1975" w:type="dxa"/>
          </w:tcPr>
          <w:p w14:paraId="2896B424" w14:textId="37614605" w:rsidR="00000ACC" w:rsidRPr="00DE13F3" w:rsidRDefault="00DE13F3" w:rsidP="00156CE0">
            <w:pPr>
              <w:rPr>
                <w:rFonts w:ascii="Aptos Narrow" w:hAnsi="Aptos Narrow"/>
                <w:color w:val="000000"/>
              </w:rPr>
            </w:pPr>
            <w:r>
              <w:rPr>
                <w:rFonts w:ascii="Aptos Narrow" w:hAnsi="Aptos Narrow"/>
                <w:color w:val="000000"/>
              </w:rPr>
              <w:t>0.000133</w:t>
            </w:r>
          </w:p>
        </w:tc>
        <w:tc>
          <w:tcPr>
            <w:tcW w:w="1224" w:type="dxa"/>
          </w:tcPr>
          <w:p w14:paraId="38898745" w14:textId="7A6A8EC5" w:rsidR="00000ACC" w:rsidRPr="00DE13F3" w:rsidRDefault="00DE13F3" w:rsidP="00156CE0">
            <w:pPr>
              <w:rPr>
                <w:rFonts w:ascii="Aptos Narrow" w:hAnsi="Aptos Narrow"/>
                <w:color w:val="000000"/>
              </w:rPr>
            </w:pPr>
            <w:r>
              <w:rPr>
                <w:rFonts w:ascii="Aptos Narrow" w:hAnsi="Aptos Narrow"/>
                <w:color w:val="000000"/>
              </w:rPr>
              <w:t>-1588.52</w:t>
            </w:r>
          </w:p>
        </w:tc>
      </w:tr>
    </w:tbl>
    <w:p w14:paraId="0738F9E8" w14:textId="77777777" w:rsidR="00156CE0" w:rsidRPr="00156CE0" w:rsidRDefault="00156CE0" w:rsidP="00156CE0"/>
    <w:p w14:paraId="6135BF14" w14:textId="35D3A6F4" w:rsidR="001728B1" w:rsidRPr="00FC3082" w:rsidRDefault="001728B1" w:rsidP="001728B1"/>
    <w:p w14:paraId="65F05C9F" w14:textId="236757F6" w:rsidR="001728B1" w:rsidRDefault="001D779D" w:rsidP="001728B1">
      <w:pPr>
        <w:pStyle w:val="Heading2"/>
      </w:pPr>
      <w:bookmarkStart w:id="15" w:name="_Toc160612883"/>
      <w:r>
        <w:rPr>
          <w:noProof/>
        </w:rPr>
        <w:drawing>
          <wp:anchor distT="0" distB="0" distL="114300" distR="114300" simplePos="0" relativeHeight="251658240" behindDoc="0" locked="0" layoutInCell="1" allowOverlap="1" wp14:anchorId="319F9C15" wp14:editId="4257AF0D">
            <wp:simplePos x="0" y="0"/>
            <wp:positionH relativeFrom="margin">
              <wp:posOffset>198755</wp:posOffset>
            </wp:positionH>
            <wp:positionV relativeFrom="paragraph">
              <wp:posOffset>269875</wp:posOffset>
            </wp:positionV>
            <wp:extent cx="4572000" cy="2743200"/>
            <wp:effectExtent l="0" t="0" r="0" b="0"/>
            <wp:wrapTopAndBottom/>
            <wp:docPr id="1265281214" name="Chart 1">
              <a:extLst xmlns:a="http://schemas.openxmlformats.org/drawingml/2006/main">
                <a:ext uri="{FF2B5EF4-FFF2-40B4-BE49-F238E27FC236}">
                  <a16:creationId xmlns:a16="http://schemas.microsoft.com/office/drawing/2014/main" id="{FAE6678B-1BD8-D59C-A7BB-AB3F004557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008F2254">
        <w:t>Gradient Plot and calculations</w:t>
      </w:r>
      <w:r w:rsidR="00E829CD">
        <w:t xml:space="preserve"> </w:t>
      </w:r>
      <w:r w:rsidR="007C7D1F">
        <w:t>(4)</w:t>
      </w:r>
      <w:bookmarkEnd w:id="15"/>
    </w:p>
    <w:p w14:paraId="303C4C6F" w14:textId="5E91EDE9" w:rsidR="007C7D1F" w:rsidRDefault="007C7D1F" w:rsidP="007C7D1F"/>
    <w:p w14:paraId="5E29E422" w14:textId="495B80FB" w:rsidR="004E469F" w:rsidRDefault="00BE42F1" w:rsidP="007C7D1F">
      <w:r>
        <w:t xml:space="preserve">Using: t = - 1/ gradient (as -1/m = RC =t) </w:t>
      </w:r>
    </w:p>
    <w:p w14:paraId="5B5DAD30" w14:textId="77777777" w:rsidR="00BF1185" w:rsidRDefault="00BE42F1" w:rsidP="007C7D1F">
      <w:r>
        <w:t>t = - 1/-0.2475 = 4.04</w:t>
      </w:r>
    </w:p>
    <w:p w14:paraId="6D932125" w14:textId="6175FF39" w:rsidR="00BF1185" w:rsidRDefault="00BF1185" w:rsidP="007C7D1F">
      <w:r>
        <w:t xml:space="preserve">C = </w:t>
      </w:r>
      <w:r w:rsidR="00FC00CB">
        <w:t>t/R</w:t>
      </w:r>
      <w:r>
        <w:t xml:space="preserve"> </w:t>
      </w:r>
    </w:p>
    <w:p w14:paraId="1FE67B0A" w14:textId="2910058F" w:rsidR="00BE42F1" w:rsidRDefault="00BF1185" w:rsidP="007C7D1F">
      <w:r>
        <w:t xml:space="preserve">C = </w:t>
      </w:r>
      <w:r w:rsidR="00FC00CB">
        <w:t>4.04x10^-5</w:t>
      </w:r>
      <w:r w:rsidR="00AA7386">
        <w:t xml:space="preserve"> Farads</w:t>
      </w:r>
    </w:p>
    <w:p w14:paraId="201EBF68" w14:textId="77777777" w:rsidR="00BE42F1" w:rsidRDefault="00BE42F1" w:rsidP="007C7D1F"/>
    <w:p w14:paraId="69439BDB" w14:textId="62EBD662" w:rsidR="007C7D1F" w:rsidRPr="007C7D1F" w:rsidRDefault="007C7D1F" w:rsidP="007C7D1F">
      <w:pPr>
        <w:pStyle w:val="Heading2"/>
      </w:pPr>
      <w:bookmarkStart w:id="16" w:name="_Toc160612884"/>
      <w:r>
        <w:t>Capacitor Uses (5)</w:t>
      </w:r>
      <w:bookmarkEnd w:id="16"/>
    </w:p>
    <w:p w14:paraId="511E315A" w14:textId="4FD67B8A" w:rsidR="001728B1" w:rsidRDefault="00F64BCC" w:rsidP="001728B1">
      <w:r>
        <w:t>There are multiple uses for capacitors, especially within the automotive industry. Some of these include:</w:t>
      </w:r>
    </w:p>
    <w:p w14:paraId="3AD1EB23" w14:textId="08369C01" w:rsidR="00F64BCC" w:rsidRDefault="00F64BCC" w:rsidP="00F64BCC">
      <w:pPr>
        <w:pStyle w:val="ListParagraph"/>
        <w:numPr>
          <w:ilvl w:val="0"/>
          <w:numId w:val="3"/>
        </w:numPr>
      </w:pPr>
      <w:r>
        <w:t xml:space="preserve">Voltage stabilisation </w:t>
      </w:r>
    </w:p>
    <w:p w14:paraId="7D4B8F98" w14:textId="4314094B" w:rsidR="00F64BCC" w:rsidRDefault="00F64BCC" w:rsidP="00F64BCC">
      <w:pPr>
        <w:pStyle w:val="ListParagraph"/>
        <w:numPr>
          <w:ilvl w:val="0"/>
          <w:numId w:val="3"/>
        </w:numPr>
      </w:pPr>
      <w:r>
        <w:t>Starter motors</w:t>
      </w:r>
    </w:p>
    <w:p w14:paraId="3224AEF8" w14:textId="5EC71194" w:rsidR="00F64BCC" w:rsidRDefault="00F64BCC" w:rsidP="00F64BCC">
      <w:pPr>
        <w:pStyle w:val="ListParagraph"/>
        <w:numPr>
          <w:ilvl w:val="0"/>
          <w:numId w:val="3"/>
        </w:numPr>
      </w:pPr>
      <w:r>
        <w:t>Audio/sound systems</w:t>
      </w:r>
    </w:p>
    <w:p w14:paraId="3CE8D726" w14:textId="2FBF24AD" w:rsidR="00F64BCC" w:rsidRDefault="00F64BCC" w:rsidP="00F64BCC">
      <w:pPr>
        <w:pStyle w:val="ListParagraph"/>
        <w:numPr>
          <w:ilvl w:val="0"/>
          <w:numId w:val="3"/>
        </w:numPr>
      </w:pPr>
      <w:r>
        <w:t>Electric powered windows</w:t>
      </w:r>
    </w:p>
    <w:p w14:paraId="2D2C276F" w14:textId="39C2051F" w:rsidR="00F64BCC" w:rsidRDefault="00F64BCC" w:rsidP="00F64BCC">
      <w:pPr>
        <w:pStyle w:val="ListParagraph"/>
        <w:numPr>
          <w:ilvl w:val="0"/>
          <w:numId w:val="3"/>
        </w:numPr>
      </w:pPr>
      <w:r>
        <w:t>Door locks</w:t>
      </w:r>
    </w:p>
    <w:p w14:paraId="59FF561E" w14:textId="3D7CC802" w:rsidR="00F64BCC" w:rsidRDefault="00F64BCC" w:rsidP="00F64BCC">
      <w:pPr>
        <w:pStyle w:val="ListParagraph"/>
        <w:numPr>
          <w:ilvl w:val="0"/>
          <w:numId w:val="3"/>
        </w:numPr>
      </w:pPr>
      <w:r>
        <w:t>ECUs</w:t>
      </w:r>
    </w:p>
    <w:p w14:paraId="27A270C5" w14:textId="77777777" w:rsidR="00F64BCC" w:rsidRDefault="00F64BCC" w:rsidP="00F64BCC">
      <w:pPr>
        <w:pStyle w:val="ListParagraph"/>
        <w:numPr>
          <w:ilvl w:val="0"/>
          <w:numId w:val="3"/>
        </w:numPr>
      </w:pPr>
      <w:r>
        <w:t>Regenerative braking systems on hybrid vehicles</w:t>
      </w:r>
    </w:p>
    <w:p w14:paraId="2F71B642" w14:textId="77777777" w:rsidR="00F64BCC" w:rsidRDefault="00F64BCC" w:rsidP="00F64BCC">
      <w:pPr>
        <w:pStyle w:val="ListParagraph"/>
        <w:numPr>
          <w:ilvl w:val="0"/>
          <w:numId w:val="3"/>
        </w:numPr>
      </w:pPr>
      <w:r>
        <w:t xml:space="preserve">LED lights and display </w:t>
      </w:r>
    </w:p>
    <w:p w14:paraId="03000D67" w14:textId="407F2AF1" w:rsidR="00F64BCC" w:rsidRDefault="00F64BCC" w:rsidP="00F64BCC">
      <w:pPr>
        <w:pStyle w:val="ListParagraph"/>
        <w:numPr>
          <w:ilvl w:val="0"/>
          <w:numId w:val="3"/>
        </w:numPr>
      </w:pPr>
      <w:r>
        <w:t xml:space="preserve">Onboard diagnostics software  </w:t>
      </w:r>
    </w:p>
    <w:p w14:paraId="1AF097EF" w14:textId="309BC809" w:rsidR="00F64BCC" w:rsidRPr="00514DC8" w:rsidRDefault="00F64BCC" w:rsidP="00F64BCC">
      <w:pPr>
        <w:pStyle w:val="ListParagraph"/>
        <w:numPr>
          <w:ilvl w:val="0"/>
          <w:numId w:val="3"/>
        </w:numPr>
      </w:pPr>
      <w:r>
        <w:t>Electronic stability control</w:t>
      </w:r>
    </w:p>
    <w:p w14:paraId="0E5831A0" w14:textId="0E77EEB9" w:rsidR="001728B1" w:rsidRDefault="004D5065" w:rsidP="001728B1">
      <w:pPr>
        <w:pStyle w:val="Heading2"/>
      </w:pPr>
      <w:bookmarkStart w:id="17" w:name="_Toc160612885"/>
      <w:r>
        <w:t>Inaccur</w:t>
      </w:r>
      <w:r w:rsidR="009F732A">
        <w:t>acies Question</w:t>
      </w:r>
      <w:r w:rsidR="007C7D1F">
        <w:t xml:space="preserve"> (4)</w:t>
      </w:r>
      <w:bookmarkEnd w:id="17"/>
    </w:p>
    <w:p w14:paraId="51F5092A" w14:textId="77777777" w:rsidR="00E37BD8" w:rsidRDefault="00DE13F3" w:rsidP="00952BC4">
      <w:r>
        <w:t xml:space="preserve">Within </w:t>
      </w:r>
      <w:r w:rsidR="00496013">
        <w:t xml:space="preserve">these types of electronic </w:t>
      </w:r>
      <w:r w:rsidR="00E37BD8">
        <w:t>practical</w:t>
      </w:r>
      <w:r w:rsidR="00496013">
        <w:t>,</w:t>
      </w:r>
      <w:r w:rsidR="00E37BD8">
        <w:t xml:space="preserve"> </w:t>
      </w:r>
      <w:r w:rsidR="00496013">
        <w:t>inaccuracies</w:t>
      </w:r>
      <w:r>
        <w:t xml:space="preserve"> may occur. </w:t>
      </w:r>
      <w:r w:rsidR="00496013">
        <w:t xml:space="preserve">These errors may occur due to the instruments and equipment used whilst partaking in the practical work. </w:t>
      </w:r>
      <w:r w:rsidR="00E37BD8">
        <w:t xml:space="preserve">Usually, these errors may be found by the fault of the function generator or due to the oscilloscope. These pieces of equipment may also cause issue due to some sort of limitations of the equipment. </w:t>
      </w:r>
    </w:p>
    <w:p w14:paraId="421F3E96" w14:textId="58AF9EBB" w:rsidR="00E37BD8" w:rsidRDefault="00E37BD8" w:rsidP="00952BC4">
      <w:r>
        <w:t>Errors may consist of the following.</w:t>
      </w:r>
    </w:p>
    <w:p w14:paraId="4C81BD97" w14:textId="6C33115F" w:rsidR="00E37BD8" w:rsidRPr="00E37BD8" w:rsidRDefault="00E37BD8" w:rsidP="00E37BD8">
      <w:pPr>
        <w:pStyle w:val="ListParagraph"/>
        <w:numPr>
          <w:ilvl w:val="0"/>
          <w:numId w:val="2"/>
        </w:numPr>
        <w:rPr>
          <w:rFonts w:asciiTheme="majorHAnsi" w:eastAsiaTheme="majorEastAsia" w:hAnsiTheme="majorHAnsi" w:cstheme="majorBidi"/>
          <w:color w:val="2F5496" w:themeColor="accent1" w:themeShade="BF"/>
          <w:sz w:val="26"/>
          <w:szCs w:val="26"/>
        </w:rPr>
      </w:pPr>
      <w:r>
        <w:t>Low level measurement errors</w:t>
      </w:r>
    </w:p>
    <w:p w14:paraId="51BD8FB7" w14:textId="246899E5" w:rsidR="00E37BD8" w:rsidRPr="00E37BD8" w:rsidRDefault="00E37BD8" w:rsidP="00E37BD8">
      <w:pPr>
        <w:pStyle w:val="ListParagraph"/>
        <w:numPr>
          <w:ilvl w:val="0"/>
          <w:numId w:val="2"/>
        </w:numPr>
        <w:rPr>
          <w:rFonts w:asciiTheme="majorHAnsi" w:eastAsiaTheme="majorEastAsia" w:hAnsiTheme="majorHAnsi" w:cstheme="majorBidi"/>
          <w:color w:val="2F5496" w:themeColor="accent1" w:themeShade="BF"/>
          <w:sz w:val="26"/>
          <w:szCs w:val="26"/>
        </w:rPr>
      </w:pPr>
      <w:r>
        <w:t>Loading errors</w:t>
      </w:r>
    </w:p>
    <w:p w14:paraId="6CA2DE62" w14:textId="09B22DBE" w:rsidR="00E37BD8" w:rsidRPr="00E37BD8" w:rsidRDefault="00E37BD8" w:rsidP="00E37BD8">
      <w:pPr>
        <w:pStyle w:val="ListParagraph"/>
        <w:numPr>
          <w:ilvl w:val="0"/>
          <w:numId w:val="2"/>
        </w:numPr>
        <w:rPr>
          <w:rFonts w:asciiTheme="majorHAnsi" w:eastAsiaTheme="majorEastAsia" w:hAnsiTheme="majorHAnsi" w:cstheme="majorBidi"/>
          <w:color w:val="2F5496" w:themeColor="accent1" w:themeShade="BF"/>
          <w:sz w:val="26"/>
          <w:szCs w:val="26"/>
        </w:rPr>
      </w:pPr>
      <w:r>
        <w:t>Current leaks</w:t>
      </w:r>
    </w:p>
    <w:p w14:paraId="51F4A313" w14:textId="1E8AD3F7" w:rsidR="00E37BD8" w:rsidRPr="00D9359C" w:rsidRDefault="00D9359C" w:rsidP="00D9359C">
      <w:r>
        <w:t xml:space="preserve">An issue may also be amongst the circuit itself, </w:t>
      </w:r>
      <w:r w:rsidR="008A148C">
        <w:t>for</w:t>
      </w:r>
      <w:r>
        <w:t xml:space="preserve"> example it may not </w:t>
      </w:r>
      <w:r w:rsidR="00F64BCC">
        <w:t xml:space="preserve">have certain circuit components in the correct corresponding locations. </w:t>
      </w:r>
    </w:p>
    <w:p w14:paraId="4EA02785" w14:textId="12727867" w:rsidR="00301299" w:rsidRPr="00E37BD8" w:rsidRDefault="00301299" w:rsidP="00E37BD8">
      <w:pPr>
        <w:pStyle w:val="ListParagraph"/>
        <w:numPr>
          <w:ilvl w:val="0"/>
          <w:numId w:val="2"/>
        </w:numPr>
        <w:rPr>
          <w:rFonts w:asciiTheme="majorHAnsi" w:eastAsiaTheme="majorEastAsia" w:hAnsiTheme="majorHAnsi" w:cstheme="majorBidi"/>
          <w:color w:val="2F5496" w:themeColor="accent1" w:themeShade="BF"/>
          <w:sz w:val="26"/>
          <w:szCs w:val="26"/>
        </w:rPr>
      </w:pPr>
      <w:r>
        <w:br w:type="page"/>
      </w:r>
    </w:p>
    <w:p w14:paraId="3B12337A" w14:textId="681E0170" w:rsidR="00301299" w:rsidRDefault="00B25D24" w:rsidP="00301299">
      <w:pPr>
        <w:pStyle w:val="Heading1"/>
      </w:pPr>
      <w:bookmarkStart w:id="18" w:name="_Toc160612886"/>
      <w:r>
        <w:lastRenderedPageBreak/>
        <w:t>References</w:t>
      </w:r>
      <w:bookmarkEnd w:id="18"/>
    </w:p>
    <w:p w14:paraId="255204ED" w14:textId="77777777" w:rsidR="00653C79" w:rsidRDefault="00653C79" w:rsidP="00653C79">
      <w:pPr>
        <w:pStyle w:val="NormalWeb"/>
        <w:ind w:left="567" w:hanging="567"/>
        <w:rPr>
          <w:rFonts w:asciiTheme="minorHAnsi" w:hAnsiTheme="minorHAnsi" w:cstheme="minorHAnsi"/>
        </w:rPr>
      </w:pPr>
      <w:r w:rsidRPr="00653C79">
        <w:rPr>
          <w:rFonts w:asciiTheme="minorHAnsi" w:hAnsiTheme="minorHAnsi" w:cstheme="minorHAnsi"/>
        </w:rPr>
        <w:t xml:space="preserve">Measurement errors (no date) </w:t>
      </w:r>
      <w:r w:rsidRPr="00653C79">
        <w:rPr>
          <w:rFonts w:asciiTheme="minorHAnsi" w:hAnsiTheme="minorHAnsi" w:cstheme="minorHAnsi"/>
          <w:i/>
          <w:iCs/>
        </w:rPr>
        <w:t>Other sources of measurement error</w:t>
      </w:r>
      <w:r w:rsidRPr="00653C79">
        <w:rPr>
          <w:rFonts w:asciiTheme="minorHAnsi" w:hAnsiTheme="minorHAnsi" w:cstheme="minorHAnsi"/>
        </w:rPr>
        <w:t xml:space="preserve">. Available at: https://rfmw.em.keysight.com/bihelpfiles/Truevolt/WebHelp/US/Content/__F_Tutorial/Tutorial%2007%20Other%20Err.htm (Accessed: 18 March 2024). </w:t>
      </w:r>
    </w:p>
    <w:p w14:paraId="429AD09E" w14:textId="77777777" w:rsidR="00653C79" w:rsidRPr="00653C79" w:rsidRDefault="00653C79" w:rsidP="00653C79">
      <w:pPr>
        <w:pStyle w:val="NormalWeb"/>
        <w:ind w:left="567" w:hanging="567"/>
        <w:rPr>
          <w:rFonts w:asciiTheme="minorHAnsi" w:hAnsiTheme="minorHAnsi" w:cstheme="minorHAnsi"/>
        </w:rPr>
      </w:pPr>
      <w:r w:rsidRPr="00653C79">
        <w:rPr>
          <w:rFonts w:asciiTheme="minorHAnsi" w:hAnsiTheme="minorHAnsi" w:cstheme="minorHAnsi"/>
        </w:rPr>
        <w:t xml:space="preserve">RC Circuit Worksheet (DOCX) (no date) Course Sidekick. Available at: https://www.coursesidekick.com/electrical-engineering/1127797#:~:text=Errors%20can%20occur%20when%20taking,the%20function%20generator%20or%20oscilloscope. (Accessed: 18 March 2024). </w:t>
      </w:r>
    </w:p>
    <w:p w14:paraId="595F8313" w14:textId="77777777" w:rsidR="00806708" w:rsidRPr="00806708" w:rsidRDefault="00806708" w:rsidP="00806708">
      <w:pPr>
        <w:pStyle w:val="NormalWeb"/>
        <w:ind w:left="567" w:hanging="567"/>
        <w:rPr>
          <w:rFonts w:asciiTheme="minorHAnsi" w:hAnsiTheme="minorHAnsi" w:cstheme="minorHAnsi"/>
        </w:rPr>
      </w:pPr>
      <w:r w:rsidRPr="00806708">
        <w:rPr>
          <w:rFonts w:asciiTheme="minorHAnsi" w:hAnsiTheme="minorHAnsi" w:cstheme="minorHAnsi"/>
        </w:rPr>
        <w:t xml:space="preserve">Wang, R. (2022) Basic Models and Applications of Resistor-Capacitor Circuits and Simulations Using Falstad, Request rejected. Available at: https://ieeexplore.ieee.org/document/9700004 (Accessed: 18 March 2024). </w:t>
      </w:r>
    </w:p>
    <w:p w14:paraId="6D33EA2B" w14:textId="77777777" w:rsidR="008A148C" w:rsidRPr="008A148C" w:rsidRDefault="008A148C" w:rsidP="008A148C">
      <w:pPr>
        <w:pStyle w:val="NormalWeb"/>
        <w:ind w:left="567" w:hanging="567"/>
        <w:rPr>
          <w:rFonts w:asciiTheme="minorHAnsi" w:hAnsiTheme="minorHAnsi" w:cstheme="minorHAnsi"/>
        </w:rPr>
      </w:pPr>
      <w:r w:rsidRPr="008A148C">
        <w:rPr>
          <w:rFonts w:asciiTheme="minorHAnsi" w:hAnsiTheme="minorHAnsi" w:cstheme="minorHAnsi"/>
        </w:rPr>
        <w:t xml:space="preserve">Keysight (2023) Oscilloscope probes and accessories PDF asset page | Keysight, </w:t>
      </w:r>
      <w:proofErr w:type="gramStart"/>
      <w:r w:rsidRPr="008A148C">
        <w:rPr>
          <w:rFonts w:asciiTheme="minorHAnsi" w:hAnsiTheme="minorHAnsi" w:cstheme="minorHAnsi"/>
        </w:rPr>
        <w:t>Keysight .</w:t>
      </w:r>
      <w:proofErr w:type="gramEnd"/>
      <w:r w:rsidRPr="008A148C">
        <w:rPr>
          <w:rFonts w:asciiTheme="minorHAnsi" w:hAnsiTheme="minorHAnsi" w:cstheme="minorHAnsi"/>
        </w:rPr>
        <w:t xml:space="preserve"> Available at: https://www.keysight.com/gb/en/assets/7018-01494/technical-overviews/5989-6162.pdf (Accessed: 19 March 2024). </w:t>
      </w:r>
    </w:p>
    <w:p w14:paraId="2AAF20E2" w14:textId="2538C547" w:rsidR="00653C79" w:rsidRPr="00FE7A61" w:rsidRDefault="00000000" w:rsidP="0004542F">
      <w:pPr>
        <w:rPr>
          <w:rFonts w:cstheme="minorHAnsi"/>
          <w:sz w:val="24"/>
          <w:szCs w:val="24"/>
        </w:rPr>
      </w:pPr>
      <w:hyperlink r:id="rId20" w:history="1">
        <w:r w:rsidR="00863F6F" w:rsidRPr="00FE7A61">
          <w:rPr>
            <w:rStyle w:val="Hyperlink"/>
            <w:rFonts w:cstheme="minorHAnsi"/>
            <w:color w:val="auto"/>
            <w:sz w:val="24"/>
            <w:szCs w:val="24"/>
            <w:u w:val="none"/>
            <w:shd w:val="clear" w:color="auto" w:fill="FBFBFB"/>
          </w:rPr>
          <w:t>Jayachandran</w:t>
        </w:r>
      </w:hyperlink>
      <w:r w:rsidR="00863F6F" w:rsidRPr="00FE7A61">
        <w:rPr>
          <w:rFonts w:cstheme="minorHAnsi"/>
          <w:sz w:val="24"/>
          <w:szCs w:val="24"/>
          <w:shd w:val="clear" w:color="auto" w:fill="FBFBFB"/>
        </w:rPr>
        <w:t xml:space="preserve">, </w:t>
      </w:r>
      <w:proofErr w:type="gramStart"/>
      <w:r w:rsidR="00863F6F" w:rsidRPr="00FE7A61">
        <w:rPr>
          <w:rFonts w:cstheme="minorHAnsi"/>
          <w:sz w:val="24"/>
          <w:szCs w:val="24"/>
          <w:shd w:val="clear" w:color="auto" w:fill="FBFBFB"/>
        </w:rPr>
        <w:t>AJ .</w:t>
      </w:r>
      <w:proofErr w:type="gramEnd"/>
      <w:r w:rsidR="00863F6F" w:rsidRPr="00FE7A61">
        <w:rPr>
          <w:rFonts w:cstheme="minorHAnsi"/>
          <w:sz w:val="24"/>
          <w:szCs w:val="24"/>
          <w:shd w:val="clear" w:color="auto" w:fill="FBFBFB"/>
        </w:rPr>
        <w:t xml:space="preserve"> (January 2024) </w:t>
      </w:r>
      <w:proofErr w:type="spellStart"/>
      <w:r w:rsidR="00863F6F" w:rsidRPr="00FE7A61">
        <w:rPr>
          <w:rFonts w:cstheme="minorHAnsi"/>
          <w:sz w:val="24"/>
          <w:szCs w:val="24"/>
          <w:shd w:val="clear" w:color="auto" w:fill="FBFBFB"/>
        </w:rPr>
        <w:t>WallStreetMojo</w:t>
      </w:r>
      <w:proofErr w:type="spellEnd"/>
      <w:r w:rsidR="00863F6F" w:rsidRPr="00FE7A61">
        <w:rPr>
          <w:rFonts w:cstheme="minorHAnsi"/>
          <w:sz w:val="24"/>
          <w:szCs w:val="24"/>
          <w:shd w:val="clear" w:color="auto" w:fill="FBFBFB"/>
        </w:rPr>
        <w:t> Available at: https://www.wallstreetmojo.com/root-mean-square/</w:t>
      </w:r>
      <w:r w:rsidR="00FE7A61">
        <w:rPr>
          <w:rFonts w:cstheme="minorHAnsi"/>
          <w:sz w:val="24"/>
          <w:szCs w:val="24"/>
          <w:shd w:val="clear" w:color="auto" w:fill="FBFBFB"/>
        </w:rPr>
        <w:t>#</w:t>
      </w:r>
      <w:r w:rsidR="00863F6F" w:rsidRPr="00FE7A61">
        <w:rPr>
          <w:rFonts w:cstheme="minorHAnsi"/>
          <w:sz w:val="24"/>
          <w:szCs w:val="24"/>
          <w:shd w:val="clear" w:color="auto" w:fill="FBFBFB"/>
        </w:rPr>
        <w:t>root-mean-square-explained (21/03/2024).</w:t>
      </w:r>
    </w:p>
    <w:sectPr w:rsidR="00653C79" w:rsidRPr="00FE7A61" w:rsidSect="00BD77D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FB9D73" w14:textId="77777777" w:rsidR="00BD77D1" w:rsidRDefault="00BD77D1" w:rsidP="00962E5F">
      <w:pPr>
        <w:spacing w:after="0" w:line="240" w:lineRule="auto"/>
      </w:pPr>
      <w:r>
        <w:separator/>
      </w:r>
    </w:p>
  </w:endnote>
  <w:endnote w:type="continuationSeparator" w:id="0">
    <w:p w14:paraId="699AE09A" w14:textId="77777777" w:rsidR="00BD77D1" w:rsidRDefault="00BD77D1"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1AF4A2" w14:textId="77777777" w:rsidR="00BD77D1" w:rsidRDefault="00BD77D1" w:rsidP="00962E5F">
      <w:pPr>
        <w:spacing w:after="0" w:line="240" w:lineRule="auto"/>
      </w:pPr>
      <w:r>
        <w:separator/>
      </w:r>
    </w:p>
  </w:footnote>
  <w:footnote w:type="continuationSeparator" w:id="0">
    <w:p w14:paraId="2B0DDEDB" w14:textId="77777777" w:rsidR="00BD77D1" w:rsidRDefault="00BD77D1"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729C9" w14:textId="2303EE5B" w:rsidR="000D61BC" w:rsidRDefault="00D8190A">
    <w:pPr>
      <w:pStyle w:val="Header"/>
    </w:pPr>
    <w:r>
      <w:t>Ryan Boardman                                     Electronic control systems</w:t>
    </w:r>
    <w:r w:rsidR="000D61BC">
      <w:ptab w:relativeTo="margin" w:alignment="right" w:leader="none"/>
    </w:r>
    <w:r>
      <w:t>2203353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0B60CF"/>
    <w:multiLevelType w:val="hybridMultilevel"/>
    <w:tmpl w:val="69704FAA"/>
    <w:lvl w:ilvl="0" w:tplc="9EBE70EC">
      <w:numFmt w:val="bullet"/>
      <w:lvlText w:val="-"/>
      <w:lvlJc w:val="left"/>
      <w:pPr>
        <w:ind w:left="720" w:hanging="360"/>
      </w:pPr>
      <w:rPr>
        <w:rFonts w:ascii="Calibri" w:eastAsiaTheme="minorHAnsi" w:hAnsi="Calibri" w:cs="Calibri"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F24FB"/>
    <w:multiLevelType w:val="hybridMultilevel"/>
    <w:tmpl w:val="90BAD4F8"/>
    <w:lvl w:ilvl="0" w:tplc="233C22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AF0978"/>
    <w:multiLevelType w:val="hybridMultilevel"/>
    <w:tmpl w:val="81309E32"/>
    <w:lvl w:ilvl="0" w:tplc="A67A01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17467C"/>
    <w:multiLevelType w:val="multilevel"/>
    <w:tmpl w:val="9CE81C36"/>
    <w:lvl w:ilvl="0">
      <w:numFmt w:val="decimal"/>
      <w:lvlText w:val="%1"/>
      <w:lvlJc w:val="left"/>
      <w:pPr>
        <w:ind w:left="440" w:hanging="440"/>
      </w:pPr>
      <w:rPr>
        <w:rFonts w:hint="default"/>
      </w:rPr>
    </w:lvl>
    <w:lvl w:ilvl="1">
      <w:start w:val="1"/>
      <w:numFmt w:val="decimalZero"/>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635061103">
    <w:abstractNumId w:val="0"/>
  </w:num>
  <w:num w:numId="2" w16cid:durableId="514878673">
    <w:abstractNumId w:val="1"/>
  </w:num>
  <w:num w:numId="3" w16cid:durableId="900093966">
    <w:abstractNumId w:val="3"/>
  </w:num>
  <w:num w:numId="4" w16cid:durableId="1551263387">
    <w:abstractNumId w:val="2"/>
  </w:num>
  <w:num w:numId="5" w16cid:durableId="1256741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542F"/>
    <w:rsid w:val="00060EC0"/>
    <w:rsid w:val="00067C94"/>
    <w:rsid w:val="000A2E41"/>
    <w:rsid w:val="000C44D0"/>
    <w:rsid w:val="000D61BC"/>
    <w:rsid w:val="000F0D22"/>
    <w:rsid w:val="00117F94"/>
    <w:rsid w:val="001454FC"/>
    <w:rsid w:val="00156CE0"/>
    <w:rsid w:val="001728B1"/>
    <w:rsid w:val="00186AAA"/>
    <w:rsid w:val="0019332E"/>
    <w:rsid w:val="001A0927"/>
    <w:rsid w:val="001A4EB7"/>
    <w:rsid w:val="001D16D3"/>
    <w:rsid w:val="001D34E0"/>
    <w:rsid w:val="001D779D"/>
    <w:rsid w:val="00201A61"/>
    <w:rsid w:val="00203670"/>
    <w:rsid w:val="002044B2"/>
    <w:rsid w:val="00270878"/>
    <w:rsid w:val="002A2C0D"/>
    <w:rsid w:val="002A400B"/>
    <w:rsid w:val="002C2808"/>
    <w:rsid w:val="002D18BE"/>
    <w:rsid w:val="00301299"/>
    <w:rsid w:val="003211F6"/>
    <w:rsid w:val="00324D41"/>
    <w:rsid w:val="00324EDD"/>
    <w:rsid w:val="00337E35"/>
    <w:rsid w:val="00351B3C"/>
    <w:rsid w:val="00367038"/>
    <w:rsid w:val="0037417D"/>
    <w:rsid w:val="00395053"/>
    <w:rsid w:val="003A02C3"/>
    <w:rsid w:val="003B1A68"/>
    <w:rsid w:val="00400DC7"/>
    <w:rsid w:val="004506B2"/>
    <w:rsid w:val="0045095D"/>
    <w:rsid w:val="00496013"/>
    <w:rsid w:val="004B4F89"/>
    <w:rsid w:val="004D5065"/>
    <w:rsid w:val="004E2E7C"/>
    <w:rsid w:val="004E469F"/>
    <w:rsid w:val="004F2C29"/>
    <w:rsid w:val="004F6FD9"/>
    <w:rsid w:val="0050456F"/>
    <w:rsid w:val="00510730"/>
    <w:rsid w:val="00514DC8"/>
    <w:rsid w:val="005356C3"/>
    <w:rsid w:val="005523C7"/>
    <w:rsid w:val="005919FC"/>
    <w:rsid w:val="005D62C6"/>
    <w:rsid w:val="005E0FD2"/>
    <w:rsid w:val="005E4F7B"/>
    <w:rsid w:val="005F4B3F"/>
    <w:rsid w:val="00632B14"/>
    <w:rsid w:val="00647B3D"/>
    <w:rsid w:val="00651E6C"/>
    <w:rsid w:val="00653C79"/>
    <w:rsid w:val="00664834"/>
    <w:rsid w:val="0066554A"/>
    <w:rsid w:val="0069150D"/>
    <w:rsid w:val="006A4811"/>
    <w:rsid w:val="0072009C"/>
    <w:rsid w:val="00723DE1"/>
    <w:rsid w:val="00746710"/>
    <w:rsid w:val="0075047F"/>
    <w:rsid w:val="00750A67"/>
    <w:rsid w:val="00761447"/>
    <w:rsid w:val="007861CC"/>
    <w:rsid w:val="007A0C00"/>
    <w:rsid w:val="007C7D1F"/>
    <w:rsid w:val="00806708"/>
    <w:rsid w:val="008104B7"/>
    <w:rsid w:val="00831F36"/>
    <w:rsid w:val="00863F6F"/>
    <w:rsid w:val="008A148C"/>
    <w:rsid w:val="008B05DA"/>
    <w:rsid w:val="008B3E2F"/>
    <w:rsid w:val="008F2254"/>
    <w:rsid w:val="00952BC4"/>
    <w:rsid w:val="00962E5F"/>
    <w:rsid w:val="00965787"/>
    <w:rsid w:val="009B5C38"/>
    <w:rsid w:val="009D1102"/>
    <w:rsid w:val="009F732A"/>
    <w:rsid w:val="00A155EA"/>
    <w:rsid w:val="00A47ACA"/>
    <w:rsid w:val="00AA7386"/>
    <w:rsid w:val="00AE0F5E"/>
    <w:rsid w:val="00AF4ECF"/>
    <w:rsid w:val="00B0072D"/>
    <w:rsid w:val="00B14C99"/>
    <w:rsid w:val="00B25D24"/>
    <w:rsid w:val="00B44170"/>
    <w:rsid w:val="00BA22F8"/>
    <w:rsid w:val="00BA4DAA"/>
    <w:rsid w:val="00BD77D1"/>
    <w:rsid w:val="00BE40A1"/>
    <w:rsid w:val="00BE42F1"/>
    <w:rsid w:val="00BF1185"/>
    <w:rsid w:val="00C14E53"/>
    <w:rsid w:val="00C30838"/>
    <w:rsid w:val="00C34C38"/>
    <w:rsid w:val="00C374FB"/>
    <w:rsid w:val="00C62B6A"/>
    <w:rsid w:val="00C675BB"/>
    <w:rsid w:val="00CA5F1C"/>
    <w:rsid w:val="00CD63BF"/>
    <w:rsid w:val="00CE51D4"/>
    <w:rsid w:val="00CF1F93"/>
    <w:rsid w:val="00D26C24"/>
    <w:rsid w:val="00D31770"/>
    <w:rsid w:val="00D727EA"/>
    <w:rsid w:val="00D77BF9"/>
    <w:rsid w:val="00D80299"/>
    <w:rsid w:val="00D8190A"/>
    <w:rsid w:val="00D9359C"/>
    <w:rsid w:val="00D95D78"/>
    <w:rsid w:val="00DB24FE"/>
    <w:rsid w:val="00DC25E0"/>
    <w:rsid w:val="00DE13F3"/>
    <w:rsid w:val="00E02E80"/>
    <w:rsid w:val="00E279FB"/>
    <w:rsid w:val="00E37BD8"/>
    <w:rsid w:val="00E44D60"/>
    <w:rsid w:val="00E64184"/>
    <w:rsid w:val="00E7369F"/>
    <w:rsid w:val="00E748FA"/>
    <w:rsid w:val="00E829CD"/>
    <w:rsid w:val="00EE526C"/>
    <w:rsid w:val="00EE755C"/>
    <w:rsid w:val="00F0632D"/>
    <w:rsid w:val="00F32D0B"/>
    <w:rsid w:val="00F63948"/>
    <w:rsid w:val="00F64BCC"/>
    <w:rsid w:val="00F762F9"/>
    <w:rsid w:val="00FA11A3"/>
    <w:rsid w:val="00FC00CB"/>
    <w:rsid w:val="00FC3082"/>
    <w:rsid w:val="00FE7A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E37BD8"/>
    <w:pPr>
      <w:ind w:left="720"/>
      <w:contextualSpacing/>
    </w:pPr>
  </w:style>
  <w:style w:type="paragraph" w:styleId="NormalWeb">
    <w:name w:val="Normal (Web)"/>
    <w:basedOn w:val="Normal"/>
    <w:uiPriority w:val="99"/>
    <w:semiHidden/>
    <w:unhideWhenUsed/>
    <w:rsid w:val="00653C7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0619">
      <w:bodyDiv w:val="1"/>
      <w:marLeft w:val="0"/>
      <w:marRight w:val="0"/>
      <w:marTop w:val="0"/>
      <w:marBottom w:val="0"/>
      <w:divBdr>
        <w:top w:val="none" w:sz="0" w:space="0" w:color="auto"/>
        <w:left w:val="none" w:sz="0" w:space="0" w:color="auto"/>
        <w:bottom w:val="none" w:sz="0" w:space="0" w:color="auto"/>
        <w:right w:val="none" w:sz="0" w:space="0" w:color="auto"/>
      </w:divBdr>
    </w:div>
    <w:div w:id="26566314">
      <w:bodyDiv w:val="1"/>
      <w:marLeft w:val="0"/>
      <w:marRight w:val="0"/>
      <w:marTop w:val="0"/>
      <w:marBottom w:val="0"/>
      <w:divBdr>
        <w:top w:val="none" w:sz="0" w:space="0" w:color="auto"/>
        <w:left w:val="none" w:sz="0" w:space="0" w:color="auto"/>
        <w:bottom w:val="none" w:sz="0" w:space="0" w:color="auto"/>
        <w:right w:val="none" w:sz="0" w:space="0" w:color="auto"/>
      </w:divBdr>
    </w:div>
    <w:div w:id="27725446">
      <w:bodyDiv w:val="1"/>
      <w:marLeft w:val="0"/>
      <w:marRight w:val="0"/>
      <w:marTop w:val="0"/>
      <w:marBottom w:val="0"/>
      <w:divBdr>
        <w:top w:val="none" w:sz="0" w:space="0" w:color="auto"/>
        <w:left w:val="none" w:sz="0" w:space="0" w:color="auto"/>
        <w:bottom w:val="none" w:sz="0" w:space="0" w:color="auto"/>
        <w:right w:val="none" w:sz="0" w:space="0" w:color="auto"/>
      </w:divBdr>
    </w:div>
    <w:div w:id="110436927">
      <w:bodyDiv w:val="1"/>
      <w:marLeft w:val="0"/>
      <w:marRight w:val="0"/>
      <w:marTop w:val="0"/>
      <w:marBottom w:val="0"/>
      <w:divBdr>
        <w:top w:val="none" w:sz="0" w:space="0" w:color="auto"/>
        <w:left w:val="none" w:sz="0" w:space="0" w:color="auto"/>
        <w:bottom w:val="none" w:sz="0" w:space="0" w:color="auto"/>
        <w:right w:val="none" w:sz="0" w:space="0" w:color="auto"/>
      </w:divBdr>
    </w:div>
    <w:div w:id="113792643">
      <w:bodyDiv w:val="1"/>
      <w:marLeft w:val="0"/>
      <w:marRight w:val="0"/>
      <w:marTop w:val="0"/>
      <w:marBottom w:val="0"/>
      <w:divBdr>
        <w:top w:val="none" w:sz="0" w:space="0" w:color="auto"/>
        <w:left w:val="none" w:sz="0" w:space="0" w:color="auto"/>
        <w:bottom w:val="none" w:sz="0" w:space="0" w:color="auto"/>
        <w:right w:val="none" w:sz="0" w:space="0" w:color="auto"/>
      </w:divBdr>
    </w:div>
    <w:div w:id="166752990">
      <w:bodyDiv w:val="1"/>
      <w:marLeft w:val="0"/>
      <w:marRight w:val="0"/>
      <w:marTop w:val="0"/>
      <w:marBottom w:val="0"/>
      <w:divBdr>
        <w:top w:val="none" w:sz="0" w:space="0" w:color="auto"/>
        <w:left w:val="none" w:sz="0" w:space="0" w:color="auto"/>
        <w:bottom w:val="none" w:sz="0" w:space="0" w:color="auto"/>
        <w:right w:val="none" w:sz="0" w:space="0" w:color="auto"/>
      </w:divBdr>
    </w:div>
    <w:div w:id="171337734">
      <w:bodyDiv w:val="1"/>
      <w:marLeft w:val="0"/>
      <w:marRight w:val="0"/>
      <w:marTop w:val="0"/>
      <w:marBottom w:val="0"/>
      <w:divBdr>
        <w:top w:val="none" w:sz="0" w:space="0" w:color="auto"/>
        <w:left w:val="none" w:sz="0" w:space="0" w:color="auto"/>
        <w:bottom w:val="none" w:sz="0" w:space="0" w:color="auto"/>
        <w:right w:val="none" w:sz="0" w:space="0" w:color="auto"/>
      </w:divBdr>
    </w:div>
    <w:div w:id="189027134">
      <w:bodyDiv w:val="1"/>
      <w:marLeft w:val="0"/>
      <w:marRight w:val="0"/>
      <w:marTop w:val="0"/>
      <w:marBottom w:val="0"/>
      <w:divBdr>
        <w:top w:val="none" w:sz="0" w:space="0" w:color="auto"/>
        <w:left w:val="none" w:sz="0" w:space="0" w:color="auto"/>
        <w:bottom w:val="none" w:sz="0" w:space="0" w:color="auto"/>
        <w:right w:val="none" w:sz="0" w:space="0" w:color="auto"/>
      </w:divBdr>
    </w:div>
    <w:div w:id="297227397">
      <w:bodyDiv w:val="1"/>
      <w:marLeft w:val="0"/>
      <w:marRight w:val="0"/>
      <w:marTop w:val="0"/>
      <w:marBottom w:val="0"/>
      <w:divBdr>
        <w:top w:val="none" w:sz="0" w:space="0" w:color="auto"/>
        <w:left w:val="none" w:sz="0" w:space="0" w:color="auto"/>
        <w:bottom w:val="none" w:sz="0" w:space="0" w:color="auto"/>
        <w:right w:val="none" w:sz="0" w:space="0" w:color="auto"/>
      </w:divBdr>
    </w:div>
    <w:div w:id="320812492">
      <w:bodyDiv w:val="1"/>
      <w:marLeft w:val="0"/>
      <w:marRight w:val="0"/>
      <w:marTop w:val="0"/>
      <w:marBottom w:val="0"/>
      <w:divBdr>
        <w:top w:val="none" w:sz="0" w:space="0" w:color="auto"/>
        <w:left w:val="none" w:sz="0" w:space="0" w:color="auto"/>
        <w:bottom w:val="none" w:sz="0" w:space="0" w:color="auto"/>
        <w:right w:val="none" w:sz="0" w:space="0" w:color="auto"/>
      </w:divBdr>
    </w:div>
    <w:div w:id="351685066">
      <w:bodyDiv w:val="1"/>
      <w:marLeft w:val="0"/>
      <w:marRight w:val="0"/>
      <w:marTop w:val="0"/>
      <w:marBottom w:val="0"/>
      <w:divBdr>
        <w:top w:val="none" w:sz="0" w:space="0" w:color="auto"/>
        <w:left w:val="none" w:sz="0" w:space="0" w:color="auto"/>
        <w:bottom w:val="none" w:sz="0" w:space="0" w:color="auto"/>
        <w:right w:val="none" w:sz="0" w:space="0" w:color="auto"/>
      </w:divBdr>
    </w:div>
    <w:div w:id="356732850">
      <w:bodyDiv w:val="1"/>
      <w:marLeft w:val="0"/>
      <w:marRight w:val="0"/>
      <w:marTop w:val="0"/>
      <w:marBottom w:val="0"/>
      <w:divBdr>
        <w:top w:val="none" w:sz="0" w:space="0" w:color="auto"/>
        <w:left w:val="none" w:sz="0" w:space="0" w:color="auto"/>
        <w:bottom w:val="none" w:sz="0" w:space="0" w:color="auto"/>
        <w:right w:val="none" w:sz="0" w:space="0" w:color="auto"/>
      </w:divBdr>
    </w:div>
    <w:div w:id="370419230">
      <w:bodyDiv w:val="1"/>
      <w:marLeft w:val="0"/>
      <w:marRight w:val="0"/>
      <w:marTop w:val="0"/>
      <w:marBottom w:val="0"/>
      <w:divBdr>
        <w:top w:val="none" w:sz="0" w:space="0" w:color="auto"/>
        <w:left w:val="none" w:sz="0" w:space="0" w:color="auto"/>
        <w:bottom w:val="none" w:sz="0" w:space="0" w:color="auto"/>
        <w:right w:val="none" w:sz="0" w:space="0" w:color="auto"/>
      </w:divBdr>
    </w:div>
    <w:div w:id="397439538">
      <w:bodyDiv w:val="1"/>
      <w:marLeft w:val="0"/>
      <w:marRight w:val="0"/>
      <w:marTop w:val="0"/>
      <w:marBottom w:val="0"/>
      <w:divBdr>
        <w:top w:val="none" w:sz="0" w:space="0" w:color="auto"/>
        <w:left w:val="none" w:sz="0" w:space="0" w:color="auto"/>
        <w:bottom w:val="none" w:sz="0" w:space="0" w:color="auto"/>
        <w:right w:val="none" w:sz="0" w:space="0" w:color="auto"/>
      </w:divBdr>
    </w:div>
    <w:div w:id="444810524">
      <w:bodyDiv w:val="1"/>
      <w:marLeft w:val="0"/>
      <w:marRight w:val="0"/>
      <w:marTop w:val="0"/>
      <w:marBottom w:val="0"/>
      <w:divBdr>
        <w:top w:val="none" w:sz="0" w:space="0" w:color="auto"/>
        <w:left w:val="none" w:sz="0" w:space="0" w:color="auto"/>
        <w:bottom w:val="none" w:sz="0" w:space="0" w:color="auto"/>
        <w:right w:val="none" w:sz="0" w:space="0" w:color="auto"/>
      </w:divBdr>
    </w:div>
    <w:div w:id="455217978">
      <w:bodyDiv w:val="1"/>
      <w:marLeft w:val="0"/>
      <w:marRight w:val="0"/>
      <w:marTop w:val="0"/>
      <w:marBottom w:val="0"/>
      <w:divBdr>
        <w:top w:val="none" w:sz="0" w:space="0" w:color="auto"/>
        <w:left w:val="none" w:sz="0" w:space="0" w:color="auto"/>
        <w:bottom w:val="none" w:sz="0" w:space="0" w:color="auto"/>
        <w:right w:val="none" w:sz="0" w:space="0" w:color="auto"/>
      </w:divBdr>
    </w:div>
    <w:div w:id="478498045">
      <w:bodyDiv w:val="1"/>
      <w:marLeft w:val="0"/>
      <w:marRight w:val="0"/>
      <w:marTop w:val="0"/>
      <w:marBottom w:val="0"/>
      <w:divBdr>
        <w:top w:val="none" w:sz="0" w:space="0" w:color="auto"/>
        <w:left w:val="none" w:sz="0" w:space="0" w:color="auto"/>
        <w:bottom w:val="none" w:sz="0" w:space="0" w:color="auto"/>
        <w:right w:val="none" w:sz="0" w:space="0" w:color="auto"/>
      </w:divBdr>
    </w:div>
    <w:div w:id="528030873">
      <w:bodyDiv w:val="1"/>
      <w:marLeft w:val="0"/>
      <w:marRight w:val="0"/>
      <w:marTop w:val="0"/>
      <w:marBottom w:val="0"/>
      <w:divBdr>
        <w:top w:val="none" w:sz="0" w:space="0" w:color="auto"/>
        <w:left w:val="none" w:sz="0" w:space="0" w:color="auto"/>
        <w:bottom w:val="none" w:sz="0" w:space="0" w:color="auto"/>
        <w:right w:val="none" w:sz="0" w:space="0" w:color="auto"/>
      </w:divBdr>
    </w:div>
    <w:div w:id="542446064">
      <w:bodyDiv w:val="1"/>
      <w:marLeft w:val="0"/>
      <w:marRight w:val="0"/>
      <w:marTop w:val="0"/>
      <w:marBottom w:val="0"/>
      <w:divBdr>
        <w:top w:val="none" w:sz="0" w:space="0" w:color="auto"/>
        <w:left w:val="none" w:sz="0" w:space="0" w:color="auto"/>
        <w:bottom w:val="none" w:sz="0" w:space="0" w:color="auto"/>
        <w:right w:val="none" w:sz="0" w:space="0" w:color="auto"/>
      </w:divBdr>
    </w:div>
    <w:div w:id="610864008">
      <w:bodyDiv w:val="1"/>
      <w:marLeft w:val="0"/>
      <w:marRight w:val="0"/>
      <w:marTop w:val="0"/>
      <w:marBottom w:val="0"/>
      <w:divBdr>
        <w:top w:val="none" w:sz="0" w:space="0" w:color="auto"/>
        <w:left w:val="none" w:sz="0" w:space="0" w:color="auto"/>
        <w:bottom w:val="none" w:sz="0" w:space="0" w:color="auto"/>
        <w:right w:val="none" w:sz="0" w:space="0" w:color="auto"/>
      </w:divBdr>
    </w:div>
    <w:div w:id="655838972">
      <w:bodyDiv w:val="1"/>
      <w:marLeft w:val="0"/>
      <w:marRight w:val="0"/>
      <w:marTop w:val="0"/>
      <w:marBottom w:val="0"/>
      <w:divBdr>
        <w:top w:val="none" w:sz="0" w:space="0" w:color="auto"/>
        <w:left w:val="none" w:sz="0" w:space="0" w:color="auto"/>
        <w:bottom w:val="none" w:sz="0" w:space="0" w:color="auto"/>
        <w:right w:val="none" w:sz="0" w:space="0" w:color="auto"/>
      </w:divBdr>
    </w:div>
    <w:div w:id="687146542">
      <w:bodyDiv w:val="1"/>
      <w:marLeft w:val="0"/>
      <w:marRight w:val="0"/>
      <w:marTop w:val="0"/>
      <w:marBottom w:val="0"/>
      <w:divBdr>
        <w:top w:val="none" w:sz="0" w:space="0" w:color="auto"/>
        <w:left w:val="none" w:sz="0" w:space="0" w:color="auto"/>
        <w:bottom w:val="none" w:sz="0" w:space="0" w:color="auto"/>
        <w:right w:val="none" w:sz="0" w:space="0" w:color="auto"/>
      </w:divBdr>
    </w:div>
    <w:div w:id="745149349">
      <w:bodyDiv w:val="1"/>
      <w:marLeft w:val="0"/>
      <w:marRight w:val="0"/>
      <w:marTop w:val="0"/>
      <w:marBottom w:val="0"/>
      <w:divBdr>
        <w:top w:val="none" w:sz="0" w:space="0" w:color="auto"/>
        <w:left w:val="none" w:sz="0" w:space="0" w:color="auto"/>
        <w:bottom w:val="none" w:sz="0" w:space="0" w:color="auto"/>
        <w:right w:val="none" w:sz="0" w:space="0" w:color="auto"/>
      </w:divBdr>
    </w:div>
    <w:div w:id="769659721">
      <w:bodyDiv w:val="1"/>
      <w:marLeft w:val="0"/>
      <w:marRight w:val="0"/>
      <w:marTop w:val="0"/>
      <w:marBottom w:val="0"/>
      <w:divBdr>
        <w:top w:val="none" w:sz="0" w:space="0" w:color="auto"/>
        <w:left w:val="none" w:sz="0" w:space="0" w:color="auto"/>
        <w:bottom w:val="none" w:sz="0" w:space="0" w:color="auto"/>
        <w:right w:val="none" w:sz="0" w:space="0" w:color="auto"/>
      </w:divBdr>
    </w:div>
    <w:div w:id="831679872">
      <w:bodyDiv w:val="1"/>
      <w:marLeft w:val="0"/>
      <w:marRight w:val="0"/>
      <w:marTop w:val="0"/>
      <w:marBottom w:val="0"/>
      <w:divBdr>
        <w:top w:val="none" w:sz="0" w:space="0" w:color="auto"/>
        <w:left w:val="none" w:sz="0" w:space="0" w:color="auto"/>
        <w:bottom w:val="none" w:sz="0" w:space="0" w:color="auto"/>
        <w:right w:val="none" w:sz="0" w:space="0" w:color="auto"/>
      </w:divBdr>
    </w:div>
    <w:div w:id="1048804221">
      <w:bodyDiv w:val="1"/>
      <w:marLeft w:val="0"/>
      <w:marRight w:val="0"/>
      <w:marTop w:val="0"/>
      <w:marBottom w:val="0"/>
      <w:divBdr>
        <w:top w:val="none" w:sz="0" w:space="0" w:color="auto"/>
        <w:left w:val="none" w:sz="0" w:space="0" w:color="auto"/>
        <w:bottom w:val="none" w:sz="0" w:space="0" w:color="auto"/>
        <w:right w:val="none" w:sz="0" w:space="0" w:color="auto"/>
      </w:divBdr>
    </w:div>
    <w:div w:id="1090590504">
      <w:bodyDiv w:val="1"/>
      <w:marLeft w:val="0"/>
      <w:marRight w:val="0"/>
      <w:marTop w:val="0"/>
      <w:marBottom w:val="0"/>
      <w:divBdr>
        <w:top w:val="none" w:sz="0" w:space="0" w:color="auto"/>
        <w:left w:val="none" w:sz="0" w:space="0" w:color="auto"/>
        <w:bottom w:val="none" w:sz="0" w:space="0" w:color="auto"/>
        <w:right w:val="none" w:sz="0" w:space="0" w:color="auto"/>
      </w:divBdr>
    </w:div>
    <w:div w:id="1116366105">
      <w:bodyDiv w:val="1"/>
      <w:marLeft w:val="0"/>
      <w:marRight w:val="0"/>
      <w:marTop w:val="0"/>
      <w:marBottom w:val="0"/>
      <w:divBdr>
        <w:top w:val="none" w:sz="0" w:space="0" w:color="auto"/>
        <w:left w:val="none" w:sz="0" w:space="0" w:color="auto"/>
        <w:bottom w:val="none" w:sz="0" w:space="0" w:color="auto"/>
        <w:right w:val="none" w:sz="0" w:space="0" w:color="auto"/>
      </w:divBdr>
    </w:div>
    <w:div w:id="1123885321">
      <w:bodyDiv w:val="1"/>
      <w:marLeft w:val="0"/>
      <w:marRight w:val="0"/>
      <w:marTop w:val="0"/>
      <w:marBottom w:val="0"/>
      <w:divBdr>
        <w:top w:val="none" w:sz="0" w:space="0" w:color="auto"/>
        <w:left w:val="none" w:sz="0" w:space="0" w:color="auto"/>
        <w:bottom w:val="none" w:sz="0" w:space="0" w:color="auto"/>
        <w:right w:val="none" w:sz="0" w:space="0" w:color="auto"/>
      </w:divBdr>
    </w:div>
    <w:div w:id="1135609858">
      <w:bodyDiv w:val="1"/>
      <w:marLeft w:val="0"/>
      <w:marRight w:val="0"/>
      <w:marTop w:val="0"/>
      <w:marBottom w:val="0"/>
      <w:divBdr>
        <w:top w:val="none" w:sz="0" w:space="0" w:color="auto"/>
        <w:left w:val="none" w:sz="0" w:space="0" w:color="auto"/>
        <w:bottom w:val="none" w:sz="0" w:space="0" w:color="auto"/>
        <w:right w:val="none" w:sz="0" w:space="0" w:color="auto"/>
      </w:divBdr>
    </w:div>
    <w:div w:id="1147630460">
      <w:bodyDiv w:val="1"/>
      <w:marLeft w:val="0"/>
      <w:marRight w:val="0"/>
      <w:marTop w:val="0"/>
      <w:marBottom w:val="0"/>
      <w:divBdr>
        <w:top w:val="none" w:sz="0" w:space="0" w:color="auto"/>
        <w:left w:val="none" w:sz="0" w:space="0" w:color="auto"/>
        <w:bottom w:val="none" w:sz="0" w:space="0" w:color="auto"/>
        <w:right w:val="none" w:sz="0" w:space="0" w:color="auto"/>
      </w:divBdr>
    </w:div>
    <w:div w:id="1191334851">
      <w:bodyDiv w:val="1"/>
      <w:marLeft w:val="0"/>
      <w:marRight w:val="0"/>
      <w:marTop w:val="0"/>
      <w:marBottom w:val="0"/>
      <w:divBdr>
        <w:top w:val="none" w:sz="0" w:space="0" w:color="auto"/>
        <w:left w:val="none" w:sz="0" w:space="0" w:color="auto"/>
        <w:bottom w:val="none" w:sz="0" w:space="0" w:color="auto"/>
        <w:right w:val="none" w:sz="0" w:space="0" w:color="auto"/>
      </w:divBdr>
    </w:div>
    <w:div w:id="1196237610">
      <w:bodyDiv w:val="1"/>
      <w:marLeft w:val="0"/>
      <w:marRight w:val="0"/>
      <w:marTop w:val="0"/>
      <w:marBottom w:val="0"/>
      <w:divBdr>
        <w:top w:val="none" w:sz="0" w:space="0" w:color="auto"/>
        <w:left w:val="none" w:sz="0" w:space="0" w:color="auto"/>
        <w:bottom w:val="none" w:sz="0" w:space="0" w:color="auto"/>
        <w:right w:val="none" w:sz="0" w:space="0" w:color="auto"/>
      </w:divBdr>
    </w:div>
    <w:div w:id="1202747382">
      <w:bodyDiv w:val="1"/>
      <w:marLeft w:val="0"/>
      <w:marRight w:val="0"/>
      <w:marTop w:val="0"/>
      <w:marBottom w:val="0"/>
      <w:divBdr>
        <w:top w:val="none" w:sz="0" w:space="0" w:color="auto"/>
        <w:left w:val="none" w:sz="0" w:space="0" w:color="auto"/>
        <w:bottom w:val="none" w:sz="0" w:space="0" w:color="auto"/>
        <w:right w:val="none" w:sz="0" w:space="0" w:color="auto"/>
      </w:divBdr>
    </w:div>
    <w:div w:id="1219434461">
      <w:bodyDiv w:val="1"/>
      <w:marLeft w:val="0"/>
      <w:marRight w:val="0"/>
      <w:marTop w:val="0"/>
      <w:marBottom w:val="0"/>
      <w:divBdr>
        <w:top w:val="none" w:sz="0" w:space="0" w:color="auto"/>
        <w:left w:val="none" w:sz="0" w:space="0" w:color="auto"/>
        <w:bottom w:val="none" w:sz="0" w:space="0" w:color="auto"/>
        <w:right w:val="none" w:sz="0" w:space="0" w:color="auto"/>
      </w:divBdr>
    </w:div>
    <w:div w:id="1278220348">
      <w:bodyDiv w:val="1"/>
      <w:marLeft w:val="0"/>
      <w:marRight w:val="0"/>
      <w:marTop w:val="0"/>
      <w:marBottom w:val="0"/>
      <w:divBdr>
        <w:top w:val="none" w:sz="0" w:space="0" w:color="auto"/>
        <w:left w:val="none" w:sz="0" w:space="0" w:color="auto"/>
        <w:bottom w:val="none" w:sz="0" w:space="0" w:color="auto"/>
        <w:right w:val="none" w:sz="0" w:space="0" w:color="auto"/>
      </w:divBdr>
    </w:div>
    <w:div w:id="1289824621">
      <w:bodyDiv w:val="1"/>
      <w:marLeft w:val="0"/>
      <w:marRight w:val="0"/>
      <w:marTop w:val="0"/>
      <w:marBottom w:val="0"/>
      <w:divBdr>
        <w:top w:val="none" w:sz="0" w:space="0" w:color="auto"/>
        <w:left w:val="none" w:sz="0" w:space="0" w:color="auto"/>
        <w:bottom w:val="none" w:sz="0" w:space="0" w:color="auto"/>
        <w:right w:val="none" w:sz="0" w:space="0" w:color="auto"/>
      </w:divBdr>
    </w:div>
    <w:div w:id="1300839226">
      <w:bodyDiv w:val="1"/>
      <w:marLeft w:val="0"/>
      <w:marRight w:val="0"/>
      <w:marTop w:val="0"/>
      <w:marBottom w:val="0"/>
      <w:divBdr>
        <w:top w:val="none" w:sz="0" w:space="0" w:color="auto"/>
        <w:left w:val="none" w:sz="0" w:space="0" w:color="auto"/>
        <w:bottom w:val="none" w:sz="0" w:space="0" w:color="auto"/>
        <w:right w:val="none" w:sz="0" w:space="0" w:color="auto"/>
      </w:divBdr>
    </w:div>
    <w:div w:id="1326975310">
      <w:bodyDiv w:val="1"/>
      <w:marLeft w:val="0"/>
      <w:marRight w:val="0"/>
      <w:marTop w:val="0"/>
      <w:marBottom w:val="0"/>
      <w:divBdr>
        <w:top w:val="none" w:sz="0" w:space="0" w:color="auto"/>
        <w:left w:val="none" w:sz="0" w:space="0" w:color="auto"/>
        <w:bottom w:val="none" w:sz="0" w:space="0" w:color="auto"/>
        <w:right w:val="none" w:sz="0" w:space="0" w:color="auto"/>
      </w:divBdr>
    </w:div>
    <w:div w:id="1344283521">
      <w:bodyDiv w:val="1"/>
      <w:marLeft w:val="0"/>
      <w:marRight w:val="0"/>
      <w:marTop w:val="0"/>
      <w:marBottom w:val="0"/>
      <w:divBdr>
        <w:top w:val="none" w:sz="0" w:space="0" w:color="auto"/>
        <w:left w:val="none" w:sz="0" w:space="0" w:color="auto"/>
        <w:bottom w:val="none" w:sz="0" w:space="0" w:color="auto"/>
        <w:right w:val="none" w:sz="0" w:space="0" w:color="auto"/>
      </w:divBdr>
    </w:div>
    <w:div w:id="1399137121">
      <w:bodyDiv w:val="1"/>
      <w:marLeft w:val="0"/>
      <w:marRight w:val="0"/>
      <w:marTop w:val="0"/>
      <w:marBottom w:val="0"/>
      <w:divBdr>
        <w:top w:val="none" w:sz="0" w:space="0" w:color="auto"/>
        <w:left w:val="none" w:sz="0" w:space="0" w:color="auto"/>
        <w:bottom w:val="none" w:sz="0" w:space="0" w:color="auto"/>
        <w:right w:val="none" w:sz="0" w:space="0" w:color="auto"/>
      </w:divBdr>
    </w:div>
    <w:div w:id="1453094587">
      <w:bodyDiv w:val="1"/>
      <w:marLeft w:val="0"/>
      <w:marRight w:val="0"/>
      <w:marTop w:val="0"/>
      <w:marBottom w:val="0"/>
      <w:divBdr>
        <w:top w:val="none" w:sz="0" w:space="0" w:color="auto"/>
        <w:left w:val="none" w:sz="0" w:space="0" w:color="auto"/>
        <w:bottom w:val="none" w:sz="0" w:space="0" w:color="auto"/>
        <w:right w:val="none" w:sz="0" w:space="0" w:color="auto"/>
      </w:divBdr>
    </w:div>
    <w:div w:id="1499541982">
      <w:bodyDiv w:val="1"/>
      <w:marLeft w:val="0"/>
      <w:marRight w:val="0"/>
      <w:marTop w:val="0"/>
      <w:marBottom w:val="0"/>
      <w:divBdr>
        <w:top w:val="none" w:sz="0" w:space="0" w:color="auto"/>
        <w:left w:val="none" w:sz="0" w:space="0" w:color="auto"/>
        <w:bottom w:val="none" w:sz="0" w:space="0" w:color="auto"/>
        <w:right w:val="none" w:sz="0" w:space="0" w:color="auto"/>
      </w:divBdr>
    </w:div>
    <w:div w:id="1505125902">
      <w:bodyDiv w:val="1"/>
      <w:marLeft w:val="0"/>
      <w:marRight w:val="0"/>
      <w:marTop w:val="0"/>
      <w:marBottom w:val="0"/>
      <w:divBdr>
        <w:top w:val="none" w:sz="0" w:space="0" w:color="auto"/>
        <w:left w:val="none" w:sz="0" w:space="0" w:color="auto"/>
        <w:bottom w:val="none" w:sz="0" w:space="0" w:color="auto"/>
        <w:right w:val="none" w:sz="0" w:space="0" w:color="auto"/>
      </w:divBdr>
    </w:div>
    <w:div w:id="1505704587">
      <w:bodyDiv w:val="1"/>
      <w:marLeft w:val="0"/>
      <w:marRight w:val="0"/>
      <w:marTop w:val="0"/>
      <w:marBottom w:val="0"/>
      <w:divBdr>
        <w:top w:val="none" w:sz="0" w:space="0" w:color="auto"/>
        <w:left w:val="none" w:sz="0" w:space="0" w:color="auto"/>
        <w:bottom w:val="none" w:sz="0" w:space="0" w:color="auto"/>
        <w:right w:val="none" w:sz="0" w:space="0" w:color="auto"/>
      </w:divBdr>
    </w:div>
    <w:div w:id="1516965976">
      <w:bodyDiv w:val="1"/>
      <w:marLeft w:val="0"/>
      <w:marRight w:val="0"/>
      <w:marTop w:val="0"/>
      <w:marBottom w:val="0"/>
      <w:divBdr>
        <w:top w:val="none" w:sz="0" w:space="0" w:color="auto"/>
        <w:left w:val="none" w:sz="0" w:space="0" w:color="auto"/>
        <w:bottom w:val="none" w:sz="0" w:space="0" w:color="auto"/>
        <w:right w:val="none" w:sz="0" w:space="0" w:color="auto"/>
      </w:divBdr>
    </w:div>
    <w:div w:id="1521579176">
      <w:bodyDiv w:val="1"/>
      <w:marLeft w:val="0"/>
      <w:marRight w:val="0"/>
      <w:marTop w:val="0"/>
      <w:marBottom w:val="0"/>
      <w:divBdr>
        <w:top w:val="none" w:sz="0" w:space="0" w:color="auto"/>
        <w:left w:val="none" w:sz="0" w:space="0" w:color="auto"/>
        <w:bottom w:val="none" w:sz="0" w:space="0" w:color="auto"/>
        <w:right w:val="none" w:sz="0" w:space="0" w:color="auto"/>
      </w:divBdr>
    </w:div>
    <w:div w:id="1545210155">
      <w:bodyDiv w:val="1"/>
      <w:marLeft w:val="0"/>
      <w:marRight w:val="0"/>
      <w:marTop w:val="0"/>
      <w:marBottom w:val="0"/>
      <w:divBdr>
        <w:top w:val="none" w:sz="0" w:space="0" w:color="auto"/>
        <w:left w:val="none" w:sz="0" w:space="0" w:color="auto"/>
        <w:bottom w:val="none" w:sz="0" w:space="0" w:color="auto"/>
        <w:right w:val="none" w:sz="0" w:space="0" w:color="auto"/>
      </w:divBdr>
    </w:div>
    <w:div w:id="1559784834">
      <w:bodyDiv w:val="1"/>
      <w:marLeft w:val="0"/>
      <w:marRight w:val="0"/>
      <w:marTop w:val="0"/>
      <w:marBottom w:val="0"/>
      <w:divBdr>
        <w:top w:val="none" w:sz="0" w:space="0" w:color="auto"/>
        <w:left w:val="none" w:sz="0" w:space="0" w:color="auto"/>
        <w:bottom w:val="none" w:sz="0" w:space="0" w:color="auto"/>
        <w:right w:val="none" w:sz="0" w:space="0" w:color="auto"/>
      </w:divBdr>
    </w:div>
    <w:div w:id="1598833354">
      <w:bodyDiv w:val="1"/>
      <w:marLeft w:val="0"/>
      <w:marRight w:val="0"/>
      <w:marTop w:val="0"/>
      <w:marBottom w:val="0"/>
      <w:divBdr>
        <w:top w:val="none" w:sz="0" w:space="0" w:color="auto"/>
        <w:left w:val="none" w:sz="0" w:space="0" w:color="auto"/>
        <w:bottom w:val="none" w:sz="0" w:space="0" w:color="auto"/>
        <w:right w:val="none" w:sz="0" w:space="0" w:color="auto"/>
      </w:divBdr>
    </w:div>
    <w:div w:id="1718777669">
      <w:bodyDiv w:val="1"/>
      <w:marLeft w:val="0"/>
      <w:marRight w:val="0"/>
      <w:marTop w:val="0"/>
      <w:marBottom w:val="0"/>
      <w:divBdr>
        <w:top w:val="none" w:sz="0" w:space="0" w:color="auto"/>
        <w:left w:val="none" w:sz="0" w:space="0" w:color="auto"/>
        <w:bottom w:val="none" w:sz="0" w:space="0" w:color="auto"/>
        <w:right w:val="none" w:sz="0" w:space="0" w:color="auto"/>
      </w:divBdr>
    </w:div>
    <w:div w:id="1727993471">
      <w:bodyDiv w:val="1"/>
      <w:marLeft w:val="0"/>
      <w:marRight w:val="0"/>
      <w:marTop w:val="0"/>
      <w:marBottom w:val="0"/>
      <w:divBdr>
        <w:top w:val="none" w:sz="0" w:space="0" w:color="auto"/>
        <w:left w:val="none" w:sz="0" w:space="0" w:color="auto"/>
        <w:bottom w:val="none" w:sz="0" w:space="0" w:color="auto"/>
        <w:right w:val="none" w:sz="0" w:space="0" w:color="auto"/>
      </w:divBdr>
    </w:div>
    <w:div w:id="1811634933">
      <w:bodyDiv w:val="1"/>
      <w:marLeft w:val="0"/>
      <w:marRight w:val="0"/>
      <w:marTop w:val="0"/>
      <w:marBottom w:val="0"/>
      <w:divBdr>
        <w:top w:val="none" w:sz="0" w:space="0" w:color="auto"/>
        <w:left w:val="none" w:sz="0" w:space="0" w:color="auto"/>
        <w:bottom w:val="none" w:sz="0" w:space="0" w:color="auto"/>
        <w:right w:val="none" w:sz="0" w:space="0" w:color="auto"/>
      </w:divBdr>
    </w:div>
    <w:div w:id="1839926361">
      <w:bodyDiv w:val="1"/>
      <w:marLeft w:val="0"/>
      <w:marRight w:val="0"/>
      <w:marTop w:val="0"/>
      <w:marBottom w:val="0"/>
      <w:divBdr>
        <w:top w:val="none" w:sz="0" w:space="0" w:color="auto"/>
        <w:left w:val="none" w:sz="0" w:space="0" w:color="auto"/>
        <w:bottom w:val="none" w:sz="0" w:space="0" w:color="auto"/>
        <w:right w:val="none" w:sz="0" w:space="0" w:color="auto"/>
      </w:divBdr>
    </w:div>
    <w:div w:id="1888639872">
      <w:bodyDiv w:val="1"/>
      <w:marLeft w:val="0"/>
      <w:marRight w:val="0"/>
      <w:marTop w:val="0"/>
      <w:marBottom w:val="0"/>
      <w:divBdr>
        <w:top w:val="none" w:sz="0" w:space="0" w:color="auto"/>
        <w:left w:val="none" w:sz="0" w:space="0" w:color="auto"/>
        <w:bottom w:val="none" w:sz="0" w:space="0" w:color="auto"/>
        <w:right w:val="none" w:sz="0" w:space="0" w:color="auto"/>
      </w:divBdr>
    </w:div>
    <w:div w:id="1898779586">
      <w:bodyDiv w:val="1"/>
      <w:marLeft w:val="0"/>
      <w:marRight w:val="0"/>
      <w:marTop w:val="0"/>
      <w:marBottom w:val="0"/>
      <w:divBdr>
        <w:top w:val="none" w:sz="0" w:space="0" w:color="auto"/>
        <w:left w:val="none" w:sz="0" w:space="0" w:color="auto"/>
        <w:bottom w:val="none" w:sz="0" w:space="0" w:color="auto"/>
        <w:right w:val="none" w:sz="0" w:space="0" w:color="auto"/>
      </w:divBdr>
    </w:div>
    <w:div w:id="1922521351">
      <w:bodyDiv w:val="1"/>
      <w:marLeft w:val="0"/>
      <w:marRight w:val="0"/>
      <w:marTop w:val="0"/>
      <w:marBottom w:val="0"/>
      <w:divBdr>
        <w:top w:val="none" w:sz="0" w:space="0" w:color="auto"/>
        <w:left w:val="none" w:sz="0" w:space="0" w:color="auto"/>
        <w:bottom w:val="none" w:sz="0" w:space="0" w:color="auto"/>
        <w:right w:val="none" w:sz="0" w:space="0" w:color="auto"/>
      </w:divBdr>
    </w:div>
    <w:div w:id="1935166424">
      <w:bodyDiv w:val="1"/>
      <w:marLeft w:val="0"/>
      <w:marRight w:val="0"/>
      <w:marTop w:val="0"/>
      <w:marBottom w:val="0"/>
      <w:divBdr>
        <w:top w:val="none" w:sz="0" w:space="0" w:color="auto"/>
        <w:left w:val="none" w:sz="0" w:space="0" w:color="auto"/>
        <w:bottom w:val="none" w:sz="0" w:space="0" w:color="auto"/>
        <w:right w:val="none" w:sz="0" w:space="0" w:color="auto"/>
      </w:divBdr>
    </w:div>
    <w:div w:id="1956714500">
      <w:bodyDiv w:val="1"/>
      <w:marLeft w:val="0"/>
      <w:marRight w:val="0"/>
      <w:marTop w:val="0"/>
      <w:marBottom w:val="0"/>
      <w:divBdr>
        <w:top w:val="none" w:sz="0" w:space="0" w:color="auto"/>
        <w:left w:val="none" w:sz="0" w:space="0" w:color="auto"/>
        <w:bottom w:val="none" w:sz="0" w:space="0" w:color="auto"/>
        <w:right w:val="none" w:sz="0" w:space="0" w:color="auto"/>
      </w:divBdr>
    </w:div>
    <w:div w:id="1987271351">
      <w:bodyDiv w:val="1"/>
      <w:marLeft w:val="0"/>
      <w:marRight w:val="0"/>
      <w:marTop w:val="0"/>
      <w:marBottom w:val="0"/>
      <w:divBdr>
        <w:top w:val="none" w:sz="0" w:space="0" w:color="auto"/>
        <w:left w:val="none" w:sz="0" w:space="0" w:color="auto"/>
        <w:bottom w:val="none" w:sz="0" w:space="0" w:color="auto"/>
        <w:right w:val="none" w:sz="0" w:space="0" w:color="auto"/>
      </w:divBdr>
    </w:div>
    <w:div w:id="2044862088">
      <w:bodyDiv w:val="1"/>
      <w:marLeft w:val="0"/>
      <w:marRight w:val="0"/>
      <w:marTop w:val="0"/>
      <w:marBottom w:val="0"/>
      <w:divBdr>
        <w:top w:val="none" w:sz="0" w:space="0" w:color="auto"/>
        <w:left w:val="none" w:sz="0" w:space="0" w:color="auto"/>
        <w:bottom w:val="none" w:sz="0" w:space="0" w:color="auto"/>
        <w:right w:val="none" w:sz="0" w:space="0" w:color="auto"/>
      </w:divBdr>
    </w:div>
    <w:div w:id="2053845971">
      <w:bodyDiv w:val="1"/>
      <w:marLeft w:val="0"/>
      <w:marRight w:val="0"/>
      <w:marTop w:val="0"/>
      <w:marBottom w:val="0"/>
      <w:divBdr>
        <w:top w:val="none" w:sz="0" w:space="0" w:color="auto"/>
        <w:left w:val="none" w:sz="0" w:space="0" w:color="auto"/>
        <w:bottom w:val="none" w:sz="0" w:space="0" w:color="auto"/>
        <w:right w:val="none" w:sz="0" w:space="0" w:color="auto"/>
      </w:divBdr>
    </w:div>
    <w:div w:id="2087460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wallstreetmojo.com/author/aswathi-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yanb\Downloads\Copy_of_100k%20104%201.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Circuit</a:t>
            </a:r>
            <a:r>
              <a:rPr lang="en-GB" baseline="0"/>
              <a:t> constant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ln (v)</c:v>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0.3005632108486439"/>
                  <c:y val="6.3181685622630504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cat>
            <c:numRef>
              <c:f>'Copy_of_100k 104 1'!$E$18:$E$27</c:f>
              <c:numCache>
                <c:formatCode>General</c:formatCode>
                <c:ptCount val="10"/>
                <c:pt idx="0">
                  <c:v>7.0990000000000003E-3</c:v>
                </c:pt>
                <c:pt idx="1">
                  <c:v>7.2319999999999997E-3</c:v>
                </c:pt>
                <c:pt idx="2">
                  <c:v>7.365E-3</c:v>
                </c:pt>
                <c:pt idx="3">
                  <c:v>7.4980000000000003E-3</c:v>
                </c:pt>
                <c:pt idx="4">
                  <c:v>7.6309999999999998E-3</c:v>
                </c:pt>
                <c:pt idx="5">
                  <c:v>7.7640000000000001E-3</c:v>
                </c:pt>
                <c:pt idx="6">
                  <c:v>7.8969999999999995E-3</c:v>
                </c:pt>
                <c:pt idx="7">
                  <c:v>8.0300000000000007E-3</c:v>
                </c:pt>
                <c:pt idx="8">
                  <c:v>8.1630000000000001E-3</c:v>
                </c:pt>
                <c:pt idx="9">
                  <c:v>8.2959999999999996E-3</c:v>
                </c:pt>
              </c:numCache>
            </c:numRef>
          </c:cat>
          <c:val>
            <c:numRef>
              <c:f>'Copy_of_100k 104 1'!$H$18:$H$27</c:f>
              <c:numCache>
                <c:formatCode>General</c:formatCode>
                <c:ptCount val="10"/>
                <c:pt idx="0">
                  <c:v>1.2809338450000001</c:v>
                </c:pt>
                <c:pt idx="1">
                  <c:v>1.0572345839999999</c:v>
                </c:pt>
                <c:pt idx="2">
                  <c:v>0.82522752099999996</c:v>
                </c:pt>
                <c:pt idx="3">
                  <c:v>0.59432082600000002</c:v>
                </c:pt>
                <c:pt idx="4">
                  <c:v>0.33925407800000001</c:v>
                </c:pt>
                <c:pt idx="5">
                  <c:v>8.6361166000000003E-2</c:v>
                </c:pt>
                <c:pt idx="6">
                  <c:v>-0.13857264999999999</c:v>
                </c:pt>
                <c:pt idx="7">
                  <c:v>-0.42924563700000001</c:v>
                </c:pt>
                <c:pt idx="8">
                  <c:v>-0.70501735300000001</c:v>
                </c:pt>
                <c:pt idx="9">
                  <c:v>-0.916290732</c:v>
                </c:pt>
              </c:numCache>
            </c:numRef>
          </c:val>
          <c:smooth val="0"/>
          <c:extLst>
            <c:ext xmlns:c16="http://schemas.microsoft.com/office/drawing/2014/chart" uri="{C3380CC4-5D6E-409C-BE32-E72D297353CC}">
              <c16:uniqueId val="{00000002-163D-42F3-B34E-367268D4F8B3}"/>
            </c:ext>
          </c:extLst>
        </c:ser>
        <c:dLbls>
          <c:showLegendKey val="0"/>
          <c:showVal val="0"/>
          <c:showCatName val="0"/>
          <c:showSerName val="0"/>
          <c:showPercent val="0"/>
          <c:showBubbleSize val="0"/>
        </c:dLbls>
        <c:smooth val="0"/>
        <c:axId val="692787167"/>
        <c:axId val="692786207"/>
      </c:lineChart>
      <c:catAx>
        <c:axId val="69278716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786207"/>
        <c:crosses val="autoZero"/>
        <c:auto val="1"/>
        <c:lblAlgn val="ctr"/>
        <c:lblOffset val="100"/>
        <c:noMultiLvlLbl val="0"/>
      </c:catAx>
      <c:valAx>
        <c:axId val="6927862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ln</a:t>
                </a:r>
                <a:r>
                  <a:rPr lang="en-GB" baseline="0"/>
                  <a:t>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787167"/>
        <c:crosses val="autoZero"/>
        <c:crossBetween val="between"/>
      </c:valAx>
      <c:spPr>
        <a:noFill/>
        <a:ln>
          <a:noFill/>
        </a:ln>
        <a:effectLst/>
      </c:spPr>
    </c:plotArea>
    <c:legend>
      <c:legendPos val="r"/>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db6ea2669407ca3dec5aa1fdde0da7a5">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47c0505359bfbec24ba2e2de74713f3"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3a443c7b-c683-4b83-aaec-ea71847c2264}"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68201c9b-a986-4f63-aff5-d2cad17c790a"/>
    <ds:schemaRef ds:uri="2163c9c1-7118-40fd-b07b-82039bbfed7d"/>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EF5DB5F4-C308-45D8-A4C7-5E40DB14D0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744</TotalTime>
  <Pages>8</Pages>
  <Words>1244</Words>
  <Characters>7097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Ryan Boardman</cp:lastModifiedBy>
  <cp:revision>90</cp:revision>
  <cp:lastPrinted>2021-09-30T11:07:00Z</cp:lastPrinted>
  <dcterms:created xsi:type="dcterms:W3CDTF">2021-09-30T07:43:00Z</dcterms:created>
  <dcterms:modified xsi:type="dcterms:W3CDTF">2024-03-21T14:19:00Z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ies>
</file>