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44E71" w14:textId="1A828E88" w:rsidR="00C1287B" w:rsidRDefault="001542F3" w:rsidP="001542F3">
      <w:pPr>
        <w:jc w:val="center"/>
        <w:rPr>
          <w:u w:val="single"/>
        </w:rPr>
      </w:pPr>
      <w:r w:rsidRPr="001542F3">
        <w:rPr>
          <w:u w:val="single"/>
        </w:rPr>
        <w:t xml:space="preserve">5HR01 – </w:t>
      </w:r>
      <w:r w:rsidR="005925B6">
        <w:rPr>
          <w:u w:val="single"/>
        </w:rPr>
        <w:t xml:space="preserve">Employment Relationship Management </w:t>
      </w:r>
    </w:p>
    <w:p w14:paraId="27EB2494" w14:textId="37D911F5" w:rsidR="005925B6" w:rsidRPr="009E29DA" w:rsidRDefault="005925B6" w:rsidP="005925B6">
      <w:pPr>
        <w:rPr>
          <w:b/>
          <w:bCs/>
        </w:rPr>
      </w:pPr>
      <w:r w:rsidRPr="004C6B84">
        <w:rPr>
          <w:b/>
          <w:bCs/>
          <w:u w:val="single"/>
        </w:rPr>
        <w:t xml:space="preserve">Question 1. </w:t>
      </w:r>
      <w:r w:rsidR="00310AB7" w:rsidRPr="004C6B84">
        <w:rPr>
          <w:b/>
          <w:bCs/>
        </w:rPr>
        <w:t>- Explain the role of employee voice in relation to engagement and wellbeing, the range of employee voice tools and approaches and how the concept can contribute to the design of better working lives (AC 1.1, 1.3, 1.5).</w:t>
      </w:r>
    </w:p>
    <w:p w14:paraId="75D049DA" w14:textId="0710D195" w:rsidR="005925B6" w:rsidRDefault="00CC6C9D" w:rsidP="001B5BC8">
      <w:pPr>
        <w:pStyle w:val="ListParagraph"/>
        <w:numPr>
          <w:ilvl w:val="1"/>
          <w:numId w:val="3"/>
        </w:numPr>
        <w:rPr>
          <w:b/>
          <w:bCs/>
        </w:rPr>
      </w:pPr>
      <w:r w:rsidRPr="001B5BC8">
        <w:rPr>
          <w:b/>
          <w:bCs/>
        </w:rPr>
        <w:t>Review emerging developments to inform approaches to employee voice and engagement.</w:t>
      </w:r>
    </w:p>
    <w:p w14:paraId="4DD81F3D" w14:textId="4E7DDBF5" w:rsidR="00357B23" w:rsidRDefault="00145CFE" w:rsidP="00357B23">
      <w:r>
        <w:t xml:space="preserve">Employee engagement </w:t>
      </w:r>
      <w:r w:rsidR="00B92C36">
        <w:t>can be de</w:t>
      </w:r>
      <w:r w:rsidR="00A71C9A">
        <w:t>fined</w:t>
      </w:r>
      <w:r w:rsidR="00311AAE">
        <w:t xml:space="preserve"> as</w:t>
      </w:r>
      <w:r w:rsidR="00A71C9A">
        <w:t xml:space="preserve"> how employees </w:t>
      </w:r>
      <w:r w:rsidR="00E5489F">
        <w:t xml:space="preserve">express </w:t>
      </w:r>
      <w:r w:rsidR="005D450D">
        <w:t xml:space="preserve">themselves physically, </w:t>
      </w:r>
      <w:r w:rsidR="008432C5">
        <w:t>cognitively,</w:t>
      </w:r>
      <w:r w:rsidR="00453B2A">
        <w:t xml:space="preserve"> and emotionally whi</w:t>
      </w:r>
      <w:r w:rsidR="00E5489F">
        <w:t xml:space="preserve">lst carrying out their work. </w:t>
      </w:r>
      <w:r w:rsidR="003A5608">
        <w:t>Engaged employee</w:t>
      </w:r>
      <w:r w:rsidR="003D6500">
        <w:t xml:space="preserve">’s show vigour, </w:t>
      </w:r>
      <w:r w:rsidR="008432C5">
        <w:t>dedication,</w:t>
      </w:r>
      <w:r w:rsidR="003D6500">
        <w:t xml:space="preserve"> and absorption,</w:t>
      </w:r>
      <w:r w:rsidR="00D66471">
        <w:t xml:space="preserve"> rather than signs of</w:t>
      </w:r>
      <w:r w:rsidR="0078624A">
        <w:t xml:space="preserve"> burn out (CIPD, 2021</w:t>
      </w:r>
      <w:r w:rsidR="008A138F">
        <w:t>c</w:t>
      </w:r>
      <w:r w:rsidR="0078624A">
        <w:t>)</w:t>
      </w:r>
      <w:r w:rsidR="00AE1FE9">
        <w:t xml:space="preserve">. </w:t>
      </w:r>
      <w:r w:rsidR="00357B23">
        <w:t xml:space="preserve"> Burnout, sometimes known as disengagement, has been described as emotional exhaustion and cynicism. It occurs when employees are placed under too much pressure to perform </w:t>
      </w:r>
      <w:r w:rsidR="00357B23" w:rsidRPr="00C14EAB">
        <w:t>(Armstrong &amp; Taylor, 2020, P.</w:t>
      </w:r>
      <w:r w:rsidR="00357B23">
        <w:t>279</w:t>
      </w:r>
      <w:r w:rsidR="00357B23" w:rsidRPr="00C14EAB">
        <w:t>)</w:t>
      </w:r>
      <w:r w:rsidR="00357B23">
        <w:t>.</w:t>
      </w:r>
    </w:p>
    <w:p w14:paraId="3D7FE4A8" w14:textId="6CB3EEAC" w:rsidR="00E5489F" w:rsidRDefault="00357B23" w:rsidP="004D5C51">
      <w:r>
        <w:t xml:space="preserve"> </w:t>
      </w:r>
      <w:r w:rsidR="00AE1FE9">
        <w:t xml:space="preserve"> Engagement can be broken down into </w:t>
      </w:r>
      <w:r w:rsidR="00D07011">
        <w:t>three categories:</w:t>
      </w:r>
    </w:p>
    <w:p w14:paraId="5D621099" w14:textId="78800762" w:rsidR="00D07011" w:rsidRDefault="00445150" w:rsidP="00D07011">
      <w:pPr>
        <w:pStyle w:val="ListParagraph"/>
        <w:numPr>
          <w:ilvl w:val="0"/>
          <w:numId w:val="6"/>
        </w:numPr>
      </w:pPr>
      <w:r>
        <w:t xml:space="preserve">Intellectual – thinking hard about the job and how to do it </w:t>
      </w:r>
      <w:r w:rsidR="00762D76">
        <w:t>better</w:t>
      </w:r>
    </w:p>
    <w:p w14:paraId="5B667B36" w14:textId="0E735D7E" w:rsidR="00762D76" w:rsidRDefault="00762D76" w:rsidP="00762D76">
      <w:pPr>
        <w:pStyle w:val="ListParagraph"/>
        <w:numPr>
          <w:ilvl w:val="0"/>
          <w:numId w:val="6"/>
        </w:numPr>
      </w:pPr>
      <w:r>
        <w:t xml:space="preserve">Affective – feeling positive about doing the job </w:t>
      </w:r>
    </w:p>
    <w:p w14:paraId="7AD668A9" w14:textId="05D55506" w:rsidR="00762D76" w:rsidRDefault="00E42670" w:rsidP="00762D76">
      <w:pPr>
        <w:pStyle w:val="ListParagraph"/>
        <w:numPr>
          <w:ilvl w:val="0"/>
          <w:numId w:val="6"/>
        </w:numPr>
      </w:pPr>
      <w:r>
        <w:t>Social – actively taking oppo</w:t>
      </w:r>
      <w:r w:rsidR="005404DE">
        <w:t>rtunities</w:t>
      </w:r>
      <w:r w:rsidR="00C311ED">
        <w:t xml:space="preserve"> to discuss</w:t>
      </w:r>
      <w:r w:rsidR="005404DE">
        <w:t xml:space="preserve"> work related improvements with others</w:t>
      </w:r>
    </w:p>
    <w:p w14:paraId="165D00C9" w14:textId="189429D5" w:rsidR="0063315F" w:rsidRDefault="0063315F" w:rsidP="005131ED">
      <w:pPr>
        <w:pStyle w:val="ListParagraph"/>
        <w:jc w:val="right"/>
      </w:pPr>
      <w:bookmarkStart w:id="0" w:name="_Hlk101504264"/>
      <w:bookmarkStart w:id="1" w:name="_Hlk89772985"/>
      <w:r w:rsidRPr="00C14EAB">
        <w:t>(Armstrong &amp; Taylor, 2020, P.</w:t>
      </w:r>
      <w:r w:rsidR="005131ED">
        <w:t>271</w:t>
      </w:r>
      <w:r w:rsidRPr="00C14EAB">
        <w:t>)</w:t>
      </w:r>
    </w:p>
    <w:bookmarkEnd w:id="0"/>
    <w:p w14:paraId="326B9706" w14:textId="0BCD636D" w:rsidR="00D23256" w:rsidRDefault="00D23256" w:rsidP="00D23256">
      <w:r>
        <w:t xml:space="preserve">Below </w:t>
      </w:r>
      <w:r w:rsidR="00FA2A1B">
        <w:t xml:space="preserve">are the </w:t>
      </w:r>
      <w:r w:rsidR="00BB41E6">
        <w:t xml:space="preserve">drivers for </w:t>
      </w:r>
      <w:r w:rsidR="00C7598C">
        <w:t>engagement</w:t>
      </w:r>
      <w:r w:rsidR="005067AB">
        <w:t>.</w:t>
      </w:r>
    </w:p>
    <w:p w14:paraId="358BC665" w14:textId="6264DE0D" w:rsidR="005067AB" w:rsidRDefault="0079601C" w:rsidP="0079601C">
      <w:pPr>
        <w:pStyle w:val="ListParagraph"/>
        <w:numPr>
          <w:ilvl w:val="0"/>
          <w:numId w:val="8"/>
        </w:numPr>
      </w:pPr>
      <w:r>
        <w:t xml:space="preserve">Strategic </w:t>
      </w:r>
      <w:r w:rsidR="005132E1">
        <w:t xml:space="preserve">narrative </w:t>
      </w:r>
      <w:r w:rsidR="009C7823">
        <w:t xml:space="preserve">– providing employees </w:t>
      </w:r>
      <w:r w:rsidR="002544E6">
        <w:t>with</w:t>
      </w:r>
      <w:r w:rsidR="003F32EA">
        <w:t xml:space="preserve"> a</w:t>
      </w:r>
      <w:r w:rsidR="00007E95">
        <w:t>n</w:t>
      </w:r>
      <w:r w:rsidR="002544E6">
        <w:t xml:space="preserve"> understanding </w:t>
      </w:r>
      <w:r w:rsidR="004810DE">
        <w:t xml:space="preserve">of the link between their job and </w:t>
      </w:r>
      <w:r w:rsidR="003F32EA">
        <w:t>the</w:t>
      </w:r>
      <w:r w:rsidR="00CB7853">
        <w:t xml:space="preserve"> organisation’s</w:t>
      </w:r>
      <w:r w:rsidR="003F32EA">
        <w:t xml:space="preserve"> visions and aims </w:t>
      </w:r>
    </w:p>
    <w:p w14:paraId="2FB1F2D8" w14:textId="6FF383AA" w:rsidR="005132E1" w:rsidRDefault="00E750D2" w:rsidP="0079601C">
      <w:pPr>
        <w:pStyle w:val="ListParagraph"/>
        <w:numPr>
          <w:ilvl w:val="0"/>
          <w:numId w:val="8"/>
        </w:numPr>
      </w:pPr>
      <w:r>
        <w:t xml:space="preserve">Engaging managers </w:t>
      </w:r>
      <w:r w:rsidR="00625E33">
        <w:t xml:space="preserve">– ensure employees feel valued, </w:t>
      </w:r>
      <w:r w:rsidR="00B72C22">
        <w:t>appreciated</w:t>
      </w:r>
      <w:r w:rsidR="00894772">
        <w:t xml:space="preserve">, </w:t>
      </w:r>
      <w:r w:rsidR="00877F9C">
        <w:t>equipped,</w:t>
      </w:r>
      <w:r w:rsidR="00B72C22">
        <w:t xml:space="preserve"> and </w:t>
      </w:r>
      <w:r w:rsidR="009765E7">
        <w:t>supported to do their job</w:t>
      </w:r>
    </w:p>
    <w:p w14:paraId="75EF1C91" w14:textId="4579CB23" w:rsidR="00FC0EC3" w:rsidRDefault="00FC0EC3" w:rsidP="0079601C">
      <w:pPr>
        <w:pStyle w:val="ListParagraph"/>
        <w:numPr>
          <w:ilvl w:val="0"/>
          <w:numId w:val="8"/>
        </w:numPr>
      </w:pPr>
      <w:r>
        <w:t>Employee Voice</w:t>
      </w:r>
      <w:r w:rsidR="00BC1B59">
        <w:t xml:space="preserve"> – </w:t>
      </w:r>
      <w:r w:rsidR="00F77FB6">
        <w:t xml:space="preserve">employee’s </w:t>
      </w:r>
      <w:r w:rsidR="00BC1B59">
        <w:t>view</w:t>
      </w:r>
      <w:r w:rsidR="00F77FB6">
        <w:t>s being</w:t>
      </w:r>
      <w:r w:rsidR="00BC1B59">
        <w:t xml:space="preserve"> sought out, li</w:t>
      </w:r>
      <w:r w:rsidR="00F77FB6">
        <w:t xml:space="preserve">stened </w:t>
      </w:r>
      <w:r w:rsidR="00A35A2C">
        <w:t>to,</w:t>
      </w:r>
      <w:r w:rsidR="00F77FB6">
        <w:t xml:space="preserve"> and acted on</w:t>
      </w:r>
    </w:p>
    <w:p w14:paraId="6A563493" w14:textId="2CDC7534" w:rsidR="00E5489F" w:rsidRDefault="00A35A2C" w:rsidP="004D5C51">
      <w:pPr>
        <w:pStyle w:val="ListParagraph"/>
        <w:numPr>
          <w:ilvl w:val="0"/>
          <w:numId w:val="8"/>
        </w:numPr>
      </w:pPr>
      <w:r>
        <w:t>Integrity</w:t>
      </w:r>
      <w:bookmarkEnd w:id="1"/>
      <w:r w:rsidR="00C226EF">
        <w:t xml:space="preserve"> </w:t>
      </w:r>
      <w:r w:rsidR="00357B23">
        <w:t>–</w:t>
      </w:r>
      <w:r w:rsidR="00B61395">
        <w:t xml:space="preserve"> </w:t>
      </w:r>
      <w:r w:rsidR="00357B23">
        <w:t xml:space="preserve">a belief that organisations </w:t>
      </w:r>
      <w:r w:rsidR="000B2D97">
        <w:t>live</w:t>
      </w:r>
      <w:r w:rsidR="00357B23">
        <w:t xml:space="preserve"> their values</w:t>
      </w:r>
    </w:p>
    <w:p w14:paraId="28FB76BE" w14:textId="786CC63B" w:rsidR="00357B23" w:rsidRDefault="00357B23" w:rsidP="00357B23">
      <w:pPr>
        <w:pStyle w:val="ListParagraph"/>
        <w:jc w:val="right"/>
      </w:pPr>
      <w:r w:rsidRPr="00357B23">
        <w:t>(Taylor &amp; Woodhams, 2016, P.</w:t>
      </w:r>
      <w:r>
        <w:t>83</w:t>
      </w:r>
      <w:r w:rsidRPr="00357B23">
        <w:t>)</w:t>
      </w:r>
    </w:p>
    <w:p w14:paraId="2B4501CB" w14:textId="51B878EA" w:rsidR="004D5C51" w:rsidRDefault="004D5C51" w:rsidP="004D5C51">
      <w:r>
        <w:t>Employee</w:t>
      </w:r>
      <w:r w:rsidR="00EA731D">
        <w:t xml:space="preserve"> voice is</w:t>
      </w:r>
      <w:r w:rsidR="00CA11C4">
        <w:t xml:space="preserve"> </w:t>
      </w:r>
      <w:r w:rsidR="00E27316">
        <w:t>employees expressing their views,</w:t>
      </w:r>
      <w:r w:rsidR="00525BCE">
        <w:t xml:space="preserve"> concerns, </w:t>
      </w:r>
      <w:r w:rsidR="00E92DF0">
        <w:t>suggestions,</w:t>
      </w:r>
      <w:r w:rsidR="00525BCE">
        <w:t xml:space="preserve"> and</w:t>
      </w:r>
      <w:r w:rsidR="00E27316">
        <w:t xml:space="preserve"> o</w:t>
      </w:r>
      <w:r w:rsidR="00756071">
        <w:t>pinions</w:t>
      </w:r>
      <w:r w:rsidR="00525BCE">
        <w:t xml:space="preserve"> to influence decisions at work</w:t>
      </w:r>
      <w:r w:rsidR="00AE0B76">
        <w:t xml:space="preserve"> (CIPD, 2021</w:t>
      </w:r>
      <w:r w:rsidR="005C6096">
        <w:t>c</w:t>
      </w:r>
      <w:r w:rsidR="00AE0B76">
        <w:t xml:space="preserve">). </w:t>
      </w:r>
      <w:r w:rsidR="007230A2">
        <w:t xml:space="preserve"> </w:t>
      </w:r>
      <w:r w:rsidR="00357B23">
        <w:t xml:space="preserve">CIPD research conducted in 2019 showed a strong link between employee voice and job satisfaction. </w:t>
      </w:r>
    </w:p>
    <w:p w14:paraId="7D7BE6DB" w14:textId="4AEE621E" w:rsidR="00357B23" w:rsidRDefault="00357B23" w:rsidP="004D5C51">
      <w:r>
        <w:t>Employee Voice can be direct or indirect:</w:t>
      </w:r>
    </w:p>
    <w:p w14:paraId="3636FF67" w14:textId="5E7623F0" w:rsidR="00357B23" w:rsidRDefault="00357B23" w:rsidP="00357B23">
      <w:pPr>
        <w:pStyle w:val="ListParagraph"/>
        <w:numPr>
          <w:ilvl w:val="0"/>
          <w:numId w:val="9"/>
        </w:numPr>
      </w:pPr>
      <w:r>
        <w:t>Direct – individuals or teams communicating directly with management – includes employee surveys, social media, team briefings, speak up programmes</w:t>
      </w:r>
    </w:p>
    <w:p w14:paraId="4E63C0EE" w14:textId="592B9230" w:rsidR="00357B23" w:rsidRDefault="00357B23" w:rsidP="00357B23">
      <w:pPr>
        <w:pStyle w:val="ListParagraph"/>
        <w:numPr>
          <w:ilvl w:val="0"/>
          <w:numId w:val="9"/>
        </w:numPr>
      </w:pPr>
      <w:r>
        <w:t xml:space="preserve">Indirect – representatives are involved in discussions with management on behalf of the employees – includes joint consultation and trade unions representation. </w:t>
      </w:r>
    </w:p>
    <w:p w14:paraId="06F78A3E" w14:textId="00F08323" w:rsidR="00357B23" w:rsidRDefault="00357B23" w:rsidP="00457009">
      <w:pPr>
        <w:jc w:val="right"/>
      </w:pPr>
      <w:bookmarkStart w:id="2" w:name="_Hlk101508032"/>
      <w:r w:rsidRPr="00C14EAB">
        <w:t>(Armstrong &amp; Taylor, 2020, P.</w:t>
      </w:r>
      <w:r>
        <w:t>555</w:t>
      </w:r>
      <w:r w:rsidRPr="00C14EAB">
        <w:t>)</w:t>
      </w:r>
      <w:r>
        <w:t>.</w:t>
      </w:r>
      <w:bookmarkEnd w:id="2"/>
    </w:p>
    <w:p w14:paraId="6DE0BDAA" w14:textId="61D92103" w:rsidR="00357B23" w:rsidRDefault="00357B23" w:rsidP="00357B23">
      <w:pPr>
        <w:pStyle w:val="ListParagraph"/>
      </w:pPr>
    </w:p>
    <w:p w14:paraId="61D44C7A" w14:textId="35393DB5" w:rsidR="00357B23" w:rsidRDefault="00357B23" w:rsidP="00962BC4">
      <w:r>
        <w:t>I</w:t>
      </w:r>
      <w:r w:rsidR="00317029">
        <w:t>t’s</w:t>
      </w:r>
      <w:r>
        <w:t xml:space="preserve"> also important th</w:t>
      </w:r>
      <w:r w:rsidR="00317029">
        <w:t>at</w:t>
      </w:r>
      <w:r>
        <w:t xml:space="preserve"> gig economy workers and contractors are given opportunities for their voices to be heard.  Employee voice and engagement can impact on the psychological contract between employe</w:t>
      </w:r>
      <w:r w:rsidR="00AF5525">
        <w:t>r</w:t>
      </w:r>
      <w:r>
        <w:t>s and employees by help</w:t>
      </w:r>
      <w:r w:rsidR="00AF5525">
        <w:t>ing</w:t>
      </w:r>
      <w:r>
        <w:t xml:space="preserve"> to identify and set the expectations of by both parties </w:t>
      </w:r>
      <w:r w:rsidRPr="00357B23">
        <w:t>(Armstrong &amp; Taylor, 2020, P.</w:t>
      </w:r>
      <w:r>
        <w:t>541</w:t>
      </w:r>
      <w:r w:rsidRPr="00357B23">
        <w:t>).</w:t>
      </w:r>
    </w:p>
    <w:p w14:paraId="594695BD" w14:textId="77777777" w:rsidR="00C226EF" w:rsidRDefault="00C226EF" w:rsidP="001B5BC8">
      <w:pPr>
        <w:rPr>
          <w:b/>
          <w:bCs/>
        </w:rPr>
      </w:pPr>
    </w:p>
    <w:p w14:paraId="66E66DAC" w14:textId="0E5F998E" w:rsidR="001B5BC8" w:rsidRDefault="001B5BC8" w:rsidP="001B5BC8">
      <w:pPr>
        <w:rPr>
          <w:b/>
          <w:bCs/>
        </w:rPr>
      </w:pPr>
      <w:r w:rsidRPr="001B5BC8">
        <w:rPr>
          <w:b/>
          <w:bCs/>
        </w:rPr>
        <w:lastRenderedPageBreak/>
        <w:t>1.3</w:t>
      </w:r>
      <w:r w:rsidRPr="001B5BC8">
        <w:rPr>
          <w:b/>
          <w:bCs/>
        </w:rPr>
        <w:tab/>
        <w:t xml:space="preserve">Assess a range of employee voice tools and approaches to drive employee engagement.  </w:t>
      </w:r>
    </w:p>
    <w:p w14:paraId="34787F38" w14:textId="2FD4C302" w:rsidR="00357B23" w:rsidRDefault="00762E48" w:rsidP="001B5BC8">
      <w:r>
        <w:t>T</w:t>
      </w:r>
      <w:r w:rsidR="00357B23">
        <w:t xml:space="preserve">here are a range of both direct and indirect tools and approaches used to encourage employee voice and in turn increase employee engagement.  </w:t>
      </w:r>
    </w:p>
    <w:p w14:paraId="0492960F" w14:textId="6D799C90" w:rsidR="00357B23" w:rsidRDefault="00357B23" w:rsidP="001B5BC8">
      <w:r>
        <w:t>Employees surveys are used to canvas employee’s attitudes and opinions.  Surveys gain employee</w:t>
      </w:r>
      <w:r w:rsidR="00875277">
        <w:t>’</w:t>
      </w:r>
      <w:r>
        <w:t xml:space="preserve">s views on their experiences at work and assist measuring levels of employee engagement.  </w:t>
      </w:r>
      <w:r w:rsidR="00A13483">
        <w:t xml:space="preserve">They </w:t>
      </w:r>
      <w:r>
        <w:t>can be used to gain feedback on specifi</w:t>
      </w:r>
      <w:r w:rsidR="00433DDB">
        <w:t>c</w:t>
      </w:r>
      <w:r>
        <w:t xml:space="preserve"> issues, </w:t>
      </w:r>
      <w:proofErr w:type="gramStart"/>
      <w:r>
        <w:t>e.g.</w:t>
      </w:r>
      <w:proofErr w:type="gramEnd"/>
      <w:r>
        <w:t xml:space="preserve"> a survey relating to hybrid working. The CIPD has identified some drawbacks to using this form of employee voice</w:t>
      </w:r>
      <w:r w:rsidR="00927959">
        <w:t>:</w:t>
      </w:r>
    </w:p>
    <w:p w14:paraId="3BF08B6E" w14:textId="250C187C" w:rsidR="00357B23" w:rsidRDefault="00357B23" w:rsidP="00357B23">
      <w:pPr>
        <w:pStyle w:val="ListParagraph"/>
        <w:numPr>
          <w:ilvl w:val="0"/>
          <w:numId w:val="10"/>
        </w:numPr>
      </w:pPr>
      <w:r>
        <w:t>Surveys focusing on metrics and tick boxes</w:t>
      </w:r>
      <w:r w:rsidR="0057069C">
        <w:t xml:space="preserve"> </w:t>
      </w:r>
      <w:r>
        <w:t xml:space="preserve">can result in failing to gain meaningful insight.  </w:t>
      </w:r>
    </w:p>
    <w:p w14:paraId="7BD6F4AF" w14:textId="76706909" w:rsidR="00357B23" w:rsidRDefault="00357B23" w:rsidP="00357B23">
      <w:pPr>
        <w:pStyle w:val="ListParagraph"/>
        <w:numPr>
          <w:ilvl w:val="0"/>
          <w:numId w:val="10"/>
        </w:numPr>
      </w:pPr>
      <w:r>
        <w:t xml:space="preserve">Can be time consuming to distribute, complete and analysing surveys. </w:t>
      </w:r>
    </w:p>
    <w:p w14:paraId="517A6931" w14:textId="464FCDF9" w:rsidR="00357B23" w:rsidRDefault="00357B23" w:rsidP="00357B23">
      <w:pPr>
        <w:pStyle w:val="ListParagraph"/>
        <w:numPr>
          <w:ilvl w:val="0"/>
          <w:numId w:val="10"/>
        </w:numPr>
      </w:pPr>
      <w:r>
        <w:t xml:space="preserve">Surveys do not provide real time feedback. </w:t>
      </w:r>
    </w:p>
    <w:p w14:paraId="7E9DA684" w14:textId="6F97A2D6" w:rsidR="00357B23" w:rsidRDefault="00357B23" w:rsidP="00357B23">
      <w:pPr>
        <w:jc w:val="right"/>
      </w:pPr>
      <w:bookmarkStart w:id="3" w:name="_Hlk101516297"/>
      <w:r w:rsidRPr="00357B23">
        <w:t>(Armstrong &amp; Taylor, 2020, P.</w:t>
      </w:r>
      <w:r>
        <w:t>557</w:t>
      </w:r>
      <w:r w:rsidRPr="00357B23">
        <w:t>)</w:t>
      </w:r>
    </w:p>
    <w:bookmarkEnd w:id="3"/>
    <w:p w14:paraId="259BA21F" w14:textId="40E642C0" w:rsidR="00357B23" w:rsidRDefault="00357B23" w:rsidP="00357B23">
      <w:r>
        <w:t>Team Briefings can be an effective way of communicat</w:t>
      </w:r>
      <w:r w:rsidR="006A7CAC">
        <w:t>ing</w:t>
      </w:r>
      <w:r>
        <w:t xml:space="preserve"> with groups of people directly.   Briefings provide opportunities for managers and employees to present, receive and discuss information</w:t>
      </w:r>
      <w:r w:rsidR="001E26C6">
        <w:t xml:space="preserve"> </w:t>
      </w:r>
      <w:r w:rsidRPr="00357B23">
        <w:t>(Armstrong &amp; Taylor, 2020, P.</w:t>
      </w:r>
      <w:r>
        <w:t>557</w:t>
      </w:r>
      <w:r w:rsidRPr="00357B23">
        <w:t>).</w:t>
      </w:r>
    </w:p>
    <w:p w14:paraId="34F23145" w14:textId="03248047" w:rsidR="00B428DB" w:rsidRPr="00267892" w:rsidRDefault="001500D8" w:rsidP="00123781">
      <w:pPr>
        <w:rPr>
          <w:highlight w:val="yellow"/>
        </w:rPr>
      </w:pPr>
      <w:r>
        <w:t>Suggestion schemes</w:t>
      </w:r>
      <w:r w:rsidR="00042779">
        <w:t xml:space="preserve"> can </w:t>
      </w:r>
      <w:r w:rsidR="00CA3797">
        <w:t>gain</w:t>
      </w:r>
      <w:r w:rsidR="00042779">
        <w:t xml:space="preserve"> </w:t>
      </w:r>
      <w:r w:rsidR="00CA3797">
        <w:t xml:space="preserve">employee’s </w:t>
      </w:r>
      <w:r w:rsidR="00140942">
        <w:t>ideas on how organisations can improve efficiency and productivity</w:t>
      </w:r>
      <w:r w:rsidR="0039768E">
        <w:t xml:space="preserve">. </w:t>
      </w:r>
      <w:r w:rsidR="00D917D9">
        <w:t xml:space="preserve">It is important that employees feel </w:t>
      </w:r>
      <w:r w:rsidR="00267892">
        <w:t>their</w:t>
      </w:r>
      <w:r w:rsidR="00F1359F">
        <w:t xml:space="preserve"> ideas are valued and they see results</w:t>
      </w:r>
      <w:r w:rsidR="003E601F">
        <w:t>. M</w:t>
      </w:r>
      <w:r w:rsidR="002E4364">
        <w:t>anagement should respond to all suggestion</w:t>
      </w:r>
      <w:r w:rsidR="005B3C89">
        <w:t>s</w:t>
      </w:r>
      <w:r w:rsidR="00DB72CA">
        <w:t xml:space="preserve">. </w:t>
      </w:r>
      <w:r w:rsidR="009F66E3">
        <w:t xml:space="preserve">Employees should receive </w:t>
      </w:r>
      <w:r w:rsidR="00375B10">
        <w:t xml:space="preserve">reward and recognition for ideas that lead </w:t>
      </w:r>
      <w:r w:rsidR="00B05C1B">
        <w:t xml:space="preserve">to </w:t>
      </w:r>
      <w:r w:rsidR="005A7091">
        <w:t>improvements</w:t>
      </w:r>
      <w:r w:rsidR="00B5233B">
        <w:t xml:space="preserve"> </w:t>
      </w:r>
      <w:r w:rsidR="00B5233B" w:rsidRPr="00B5233B">
        <w:t>(Armstrong &amp; Taylor, 2020, P.557).</w:t>
      </w:r>
    </w:p>
    <w:p w14:paraId="491E54CA" w14:textId="5B9E665E" w:rsidR="009B78B5" w:rsidRDefault="0028296D" w:rsidP="00123781">
      <w:r>
        <w:t>With the developments in technology</w:t>
      </w:r>
      <w:r w:rsidR="00B6083E">
        <w:t>,</w:t>
      </w:r>
      <w:r>
        <w:t xml:space="preserve"> </w:t>
      </w:r>
      <w:r w:rsidR="0020609A">
        <w:t>social media has be</w:t>
      </w:r>
      <w:r w:rsidR="009D2DC1">
        <w:t>come</w:t>
      </w:r>
      <w:r w:rsidR="0020609A">
        <w:t xml:space="preserve"> a key tool in employee </w:t>
      </w:r>
      <w:r w:rsidR="000B4C2F">
        <w:t>voice and engagement</w:t>
      </w:r>
      <w:r w:rsidR="00607C96">
        <w:t xml:space="preserve">. Many organisations have </w:t>
      </w:r>
      <w:r w:rsidR="00265FB8">
        <w:t xml:space="preserve">introduced internal social networks.  This provides employees </w:t>
      </w:r>
      <w:r w:rsidR="00F928B4">
        <w:t>wit</w:t>
      </w:r>
      <w:r w:rsidR="0005351A">
        <w:t>h the opportunity to voice their views in open forum</w:t>
      </w:r>
      <w:r w:rsidR="00407F37">
        <w:t>s</w:t>
      </w:r>
      <w:r w:rsidR="0005351A">
        <w:t xml:space="preserve"> and </w:t>
      </w:r>
      <w:r w:rsidR="00BE254B">
        <w:t>assist</w:t>
      </w:r>
      <w:r w:rsidR="00407F37">
        <w:t>s</w:t>
      </w:r>
      <w:r w:rsidR="00BE254B">
        <w:t xml:space="preserve"> people in </w:t>
      </w:r>
      <w:r w:rsidR="00407F37">
        <w:t>‘</w:t>
      </w:r>
      <w:r w:rsidR="00BE254B">
        <w:t>speaking up</w:t>
      </w:r>
      <w:r w:rsidR="00407F37">
        <w:t xml:space="preserve">’ </w:t>
      </w:r>
      <w:r w:rsidR="00BE254B">
        <w:t xml:space="preserve">more </w:t>
      </w:r>
      <w:r w:rsidR="00CF3FA9">
        <w:t xml:space="preserve">easily </w:t>
      </w:r>
      <w:r w:rsidR="00CF3FA9" w:rsidRPr="00CF3FA9">
        <w:t>(Armstrong &amp; Taylor, 2020, P.55</w:t>
      </w:r>
      <w:r w:rsidR="00CF3FA9">
        <w:t>4</w:t>
      </w:r>
      <w:r w:rsidR="00CF3FA9" w:rsidRPr="00CF3FA9">
        <w:t>).</w:t>
      </w:r>
    </w:p>
    <w:p w14:paraId="6C2D3290" w14:textId="2B7965B1" w:rsidR="00475592" w:rsidRDefault="004D76D2" w:rsidP="00123781">
      <w:r>
        <w:t>Joint consultati</w:t>
      </w:r>
      <w:r w:rsidR="009A251A">
        <w:t xml:space="preserve">on is when </w:t>
      </w:r>
      <w:r w:rsidR="0016415B">
        <w:t xml:space="preserve">employee </w:t>
      </w:r>
      <w:r w:rsidR="009A251A">
        <w:t>representatives</w:t>
      </w:r>
      <w:r w:rsidR="0016415B">
        <w:t xml:space="preserve"> </w:t>
      </w:r>
      <w:r w:rsidR="00F9551F">
        <w:t xml:space="preserve">(other employees, Trade </w:t>
      </w:r>
      <w:r w:rsidR="004D5821">
        <w:t>union representatives</w:t>
      </w:r>
      <w:r w:rsidR="00BD6D9E">
        <w:t xml:space="preserve">) </w:t>
      </w:r>
      <w:r w:rsidR="0016415B">
        <w:t>meet with management</w:t>
      </w:r>
      <w:r w:rsidR="004102AC">
        <w:t xml:space="preserve"> </w:t>
      </w:r>
      <w:r w:rsidR="002B78A6">
        <w:t>regularly</w:t>
      </w:r>
      <w:r w:rsidR="0016415B">
        <w:t xml:space="preserve"> to</w:t>
      </w:r>
      <w:r w:rsidR="00604371">
        <w:t xml:space="preserve"> discuss matters </w:t>
      </w:r>
      <w:r w:rsidR="001E4899">
        <w:t xml:space="preserve">of common interest not subject to </w:t>
      </w:r>
      <w:r w:rsidR="00E3670D">
        <w:t>collective</w:t>
      </w:r>
      <w:r w:rsidR="001E4899">
        <w:t xml:space="preserve"> bargaining</w:t>
      </w:r>
      <w:r w:rsidR="00304D05">
        <w:t xml:space="preserve"> </w:t>
      </w:r>
      <w:r w:rsidR="009D24FF" w:rsidRPr="00B5233B">
        <w:t>(Armstrong &amp; Taylor, 2020, P.557).</w:t>
      </w:r>
    </w:p>
    <w:p w14:paraId="2221E36B" w14:textId="6FB46F3B" w:rsidR="00357B23" w:rsidRDefault="006F5519" w:rsidP="007526B6">
      <w:r>
        <w:t xml:space="preserve">Employee </w:t>
      </w:r>
      <w:r w:rsidR="00E52B92">
        <w:t>for</w:t>
      </w:r>
      <w:r w:rsidR="00014286">
        <w:t xml:space="preserve">ums </w:t>
      </w:r>
      <w:r w:rsidR="00A87148">
        <w:t>c</w:t>
      </w:r>
      <w:r w:rsidR="00014286">
        <w:t>an also be used to give employees voice, the</w:t>
      </w:r>
      <w:r w:rsidR="00A87148">
        <w:t xml:space="preserve">ir </w:t>
      </w:r>
      <w:r w:rsidR="00014286">
        <w:t>purpose i</w:t>
      </w:r>
      <w:r w:rsidR="00003628">
        <w:t xml:space="preserve">s </w:t>
      </w:r>
      <w:r w:rsidR="00014286">
        <w:t>the same as joint con</w:t>
      </w:r>
      <w:r w:rsidR="002A5B79">
        <w:t>sultations, although they tend to</w:t>
      </w:r>
      <w:r w:rsidR="00003628">
        <w:t xml:space="preserve"> be</w:t>
      </w:r>
      <w:r w:rsidR="002A5B79">
        <w:t xml:space="preserve"> less formal. </w:t>
      </w:r>
    </w:p>
    <w:p w14:paraId="79497617" w14:textId="77777777" w:rsidR="00357B23" w:rsidRPr="00357B23" w:rsidRDefault="00357B23" w:rsidP="00357B23"/>
    <w:p w14:paraId="0304BDA4" w14:textId="5FF9BBB1" w:rsidR="001F486D" w:rsidRDefault="001F486D" w:rsidP="005925B6">
      <w:pPr>
        <w:rPr>
          <w:b/>
          <w:bCs/>
        </w:rPr>
      </w:pPr>
      <w:r w:rsidRPr="0062153C">
        <w:rPr>
          <w:b/>
          <w:bCs/>
        </w:rPr>
        <w:t>1.5</w:t>
      </w:r>
      <w:r w:rsidRPr="0062153C">
        <w:rPr>
          <w:b/>
          <w:bCs/>
        </w:rPr>
        <w:tab/>
        <w:t>Explain the concept of better working lives and how this can be designed.</w:t>
      </w:r>
      <w:r w:rsidRPr="001F486D">
        <w:rPr>
          <w:b/>
          <w:bCs/>
        </w:rPr>
        <w:t xml:space="preserve">  </w:t>
      </w:r>
    </w:p>
    <w:p w14:paraId="104A4A11" w14:textId="5C33A12D" w:rsidR="003A2F85" w:rsidRDefault="00EC0BF4" w:rsidP="00230125">
      <w:r>
        <w:t>Improving employee’s wor</w:t>
      </w:r>
      <w:r w:rsidR="00170BEC">
        <w:t xml:space="preserve">king lives </w:t>
      </w:r>
      <w:r w:rsidR="009D6C6F">
        <w:t xml:space="preserve">can be achieved by improving people practices and </w:t>
      </w:r>
      <w:r w:rsidR="004C21B4">
        <w:t xml:space="preserve">through </w:t>
      </w:r>
      <w:r w:rsidR="00264E8E">
        <w:t>organisation</w:t>
      </w:r>
      <w:r w:rsidR="00204579">
        <w:t>al</w:t>
      </w:r>
      <w:r w:rsidR="00264E8E">
        <w:t xml:space="preserve"> development. </w:t>
      </w:r>
      <w:r w:rsidR="00931C2A">
        <w:t xml:space="preserve"> </w:t>
      </w:r>
      <w:r w:rsidR="00096148">
        <w:t>G</w:t>
      </w:r>
      <w:r w:rsidR="009365CB">
        <w:t xml:space="preserve">ood work is fundamental to </w:t>
      </w:r>
      <w:r w:rsidR="003F3DF6">
        <w:t>individual wellbeing, support</w:t>
      </w:r>
      <w:r w:rsidR="00096148">
        <w:t>s</w:t>
      </w:r>
      <w:r w:rsidR="003F3DF6">
        <w:t xml:space="preserve"> a </w:t>
      </w:r>
      <w:r w:rsidR="00AC3638">
        <w:t>fair society and creates motivated workers</w:t>
      </w:r>
      <w:r w:rsidR="00D55992">
        <w:t xml:space="preserve">, productive </w:t>
      </w:r>
      <w:r w:rsidR="005D67A7">
        <w:t>organisations,</w:t>
      </w:r>
      <w:r w:rsidR="00D55992">
        <w:t xml:space="preserve"> and a strong </w:t>
      </w:r>
      <w:r w:rsidR="00EA2BFC">
        <w:t>economy</w:t>
      </w:r>
      <w:bookmarkStart w:id="4" w:name="_Hlk101522956"/>
      <w:r w:rsidR="00230125">
        <w:t xml:space="preserve"> </w:t>
      </w:r>
      <w:r w:rsidR="003A2F85">
        <w:t>(CIPD, 2019)</w:t>
      </w:r>
      <w:r w:rsidR="00230125">
        <w:t xml:space="preserve">. </w:t>
      </w:r>
    </w:p>
    <w:bookmarkEnd w:id="4"/>
    <w:p w14:paraId="0FEE88A2" w14:textId="2A4A92BA" w:rsidR="005663BD" w:rsidRDefault="00163F05" w:rsidP="00210007">
      <w:r>
        <w:t>The U</w:t>
      </w:r>
      <w:r w:rsidR="00DD261E">
        <w:t xml:space="preserve">K Working Lives Survey </w:t>
      </w:r>
      <w:r w:rsidR="005663BD">
        <w:t xml:space="preserve">identified </w:t>
      </w:r>
      <w:r w:rsidR="00210007">
        <w:t>7 dimension</w:t>
      </w:r>
      <w:r w:rsidR="00F33CDF">
        <w:t xml:space="preserve">s of </w:t>
      </w:r>
      <w:r>
        <w:t>good work</w:t>
      </w:r>
      <w:r w:rsidR="005663BD">
        <w:t xml:space="preserve"> and job quality. </w:t>
      </w:r>
      <w:r w:rsidR="00F04DE6">
        <w:t>Th</w:t>
      </w:r>
      <w:r w:rsidR="00E13C97">
        <w:t>ese</w:t>
      </w:r>
      <w:r w:rsidR="0013005F">
        <w:t xml:space="preserve"> could be use</w:t>
      </w:r>
      <w:r w:rsidR="00E13C97">
        <w:t>d</w:t>
      </w:r>
      <w:r w:rsidR="0013005F">
        <w:t xml:space="preserve"> to help organisation</w:t>
      </w:r>
      <w:r w:rsidR="00762034">
        <w:t>s</w:t>
      </w:r>
      <w:r w:rsidR="0013005F">
        <w:t xml:space="preserve"> design </w:t>
      </w:r>
      <w:r w:rsidR="00BD7AE6">
        <w:t>and promote good work</w:t>
      </w:r>
      <w:r w:rsidR="00273407">
        <w:t>:</w:t>
      </w:r>
    </w:p>
    <w:p w14:paraId="618D0BE4" w14:textId="03F8B66A" w:rsidR="00210007" w:rsidRDefault="005663BD" w:rsidP="005663BD">
      <w:pPr>
        <w:pStyle w:val="ListParagraph"/>
        <w:numPr>
          <w:ilvl w:val="0"/>
          <w:numId w:val="13"/>
        </w:numPr>
      </w:pPr>
      <w:r>
        <w:t>Pay</w:t>
      </w:r>
      <w:r w:rsidR="0047303F">
        <w:t xml:space="preserve"> and</w:t>
      </w:r>
      <w:r>
        <w:t xml:space="preserve"> Benefits </w:t>
      </w:r>
      <w:r w:rsidR="00632976">
        <w:t>– ensur</w:t>
      </w:r>
      <w:r w:rsidR="00BE7937">
        <w:t>ing employee</w:t>
      </w:r>
      <w:r w:rsidR="00773E1B">
        <w:t>s</w:t>
      </w:r>
      <w:r w:rsidR="003A47A2">
        <w:t xml:space="preserve"> are</w:t>
      </w:r>
      <w:r w:rsidR="00524695">
        <w:t xml:space="preserve"> compensated fairly and consistently for the work they do</w:t>
      </w:r>
      <w:r w:rsidR="00AE3D86">
        <w:t>.</w:t>
      </w:r>
    </w:p>
    <w:p w14:paraId="4E50F9FA" w14:textId="39D61687" w:rsidR="0047303F" w:rsidRDefault="0047303F" w:rsidP="005663BD">
      <w:pPr>
        <w:pStyle w:val="ListParagraph"/>
        <w:numPr>
          <w:ilvl w:val="0"/>
          <w:numId w:val="13"/>
        </w:numPr>
      </w:pPr>
      <w:r>
        <w:t>Contracts</w:t>
      </w:r>
      <w:r w:rsidR="00524695">
        <w:t xml:space="preserve"> – </w:t>
      </w:r>
      <w:r w:rsidR="000A3DF8">
        <w:t>c</w:t>
      </w:r>
      <w:r w:rsidR="00261071">
        <w:t>onfirm</w:t>
      </w:r>
      <w:r w:rsidR="000A3DF8">
        <w:t>ing</w:t>
      </w:r>
      <w:r w:rsidR="00261071">
        <w:t xml:space="preserve"> employment </w:t>
      </w:r>
      <w:r w:rsidR="00500A6F">
        <w:t>T&amp;C’s</w:t>
      </w:r>
      <w:r w:rsidR="000A3DF8">
        <w:t>. P</w:t>
      </w:r>
      <w:r w:rsidR="00500A6F">
        <w:t>rovides sense of job security and prote</w:t>
      </w:r>
      <w:r w:rsidR="001D057A">
        <w:t>ction</w:t>
      </w:r>
      <w:r w:rsidR="00AE3D86">
        <w:t>.</w:t>
      </w:r>
    </w:p>
    <w:p w14:paraId="18029672" w14:textId="5C7B3788" w:rsidR="00314073" w:rsidRDefault="0047303F" w:rsidP="00314073">
      <w:pPr>
        <w:pStyle w:val="ListParagraph"/>
        <w:numPr>
          <w:ilvl w:val="0"/>
          <w:numId w:val="13"/>
        </w:numPr>
      </w:pPr>
      <w:r>
        <w:t>Job design</w:t>
      </w:r>
      <w:r w:rsidR="00F07170">
        <w:t xml:space="preserve"> </w:t>
      </w:r>
      <w:r w:rsidR="00CE06BF">
        <w:t>–</w:t>
      </w:r>
      <w:r w:rsidR="00314073">
        <w:t xml:space="preserve"> </w:t>
      </w:r>
      <w:r w:rsidR="00CB42DF">
        <w:t xml:space="preserve">deciding on the duties and responsibilities of the </w:t>
      </w:r>
      <w:r w:rsidR="0056118E">
        <w:t xml:space="preserve">job holder, the </w:t>
      </w:r>
      <w:r w:rsidR="00E96D50">
        <w:t>way the job is done</w:t>
      </w:r>
      <w:r w:rsidR="00EC27C1">
        <w:t xml:space="preserve">, </w:t>
      </w:r>
      <w:r w:rsidR="00E96D50">
        <w:t xml:space="preserve">identifying support and resources </w:t>
      </w:r>
      <w:r w:rsidR="009F49F4">
        <w:t xml:space="preserve">needed.  Job design </w:t>
      </w:r>
      <w:r w:rsidR="003115D1">
        <w:t xml:space="preserve">influences how </w:t>
      </w:r>
      <w:r w:rsidR="00FC7F7C">
        <w:t xml:space="preserve">satisfied and </w:t>
      </w:r>
      <w:r w:rsidR="00FC7F7C">
        <w:lastRenderedPageBreak/>
        <w:t>motivated employees are</w:t>
      </w:r>
      <w:r w:rsidR="00EF56F1">
        <w:t xml:space="preserve"> in </w:t>
      </w:r>
      <w:r w:rsidR="00FC7F7C">
        <w:t xml:space="preserve">their jobs, </w:t>
      </w:r>
      <w:r w:rsidR="0063650D">
        <w:t xml:space="preserve">how organised work is, </w:t>
      </w:r>
      <w:r w:rsidR="000A2342">
        <w:t xml:space="preserve">if workloads are manageable and healthy and </w:t>
      </w:r>
      <w:r w:rsidR="00CA6E2C">
        <w:t>what opportunities there are to develop and progress</w:t>
      </w:r>
      <w:r w:rsidR="00770420">
        <w:t>. Jo</w:t>
      </w:r>
      <w:r w:rsidR="008C40A2">
        <w:t>b</w:t>
      </w:r>
      <w:r w:rsidR="00770420">
        <w:t xml:space="preserve"> </w:t>
      </w:r>
      <w:r w:rsidR="008C40A2">
        <w:t>d</w:t>
      </w:r>
      <w:r w:rsidR="00770420">
        <w:t xml:space="preserve">esign is a central component </w:t>
      </w:r>
      <w:r w:rsidR="008C40A2">
        <w:t>to good work</w:t>
      </w:r>
      <w:r w:rsidR="007242F3">
        <w:t xml:space="preserve">, benefitting both employees and organisations </w:t>
      </w:r>
      <w:r w:rsidR="00CA6E2C">
        <w:t>(CIPD, 2021</w:t>
      </w:r>
      <w:r w:rsidR="00816E4A">
        <w:t>f</w:t>
      </w:r>
      <w:r w:rsidR="00CA6E2C">
        <w:t>)</w:t>
      </w:r>
      <w:r w:rsidR="00770420">
        <w:t>.</w:t>
      </w:r>
    </w:p>
    <w:p w14:paraId="0BAFC9FD" w14:textId="29E06B1D" w:rsidR="00F07170" w:rsidRDefault="00B6683D" w:rsidP="005663BD">
      <w:pPr>
        <w:pStyle w:val="ListParagraph"/>
        <w:numPr>
          <w:ilvl w:val="0"/>
          <w:numId w:val="13"/>
        </w:numPr>
      </w:pPr>
      <w:r>
        <w:t xml:space="preserve">Work-life balance </w:t>
      </w:r>
      <w:r w:rsidR="00A434E5">
        <w:t xml:space="preserve">– </w:t>
      </w:r>
      <w:r w:rsidR="00D422DC">
        <w:t>a poor balance</w:t>
      </w:r>
      <w:r w:rsidR="00333DD4">
        <w:t xml:space="preserve"> between work and personal commitments </w:t>
      </w:r>
      <w:r w:rsidR="00BB7C76">
        <w:t xml:space="preserve">can cause stress, low </w:t>
      </w:r>
      <w:proofErr w:type="gramStart"/>
      <w:r w:rsidR="00BB7C76">
        <w:t>productivity</w:t>
      </w:r>
      <w:proofErr w:type="gramEnd"/>
      <w:r w:rsidR="00BB7C76">
        <w:t xml:space="preserve"> and high absence. </w:t>
      </w:r>
      <w:r w:rsidR="00D422DC">
        <w:t xml:space="preserve"> </w:t>
      </w:r>
      <w:r>
        <w:t xml:space="preserve"> </w:t>
      </w:r>
      <w:r w:rsidR="004706C9">
        <w:t xml:space="preserve">Consider flexible working </w:t>
      </w:r>
      <w:r w:rsidR="00A076E7">
        <w:t>options, such as f</w:t>
      </w:r>
      <w:r w:rsidR="006A7486">
        <w:t>lexitime, part-time</w:t>
      </w:r>
      <w:r w:rsidR="00D505CC">
        <w:t xml:space="preserve"> and term-time</w:t>
      </w:r>
      <w:r w:rsidR="006A7486">
        <w:t xml:space="preserve"> working, overtime</w:t>
      </w:r>
      <w:r w:rsidR="00440174">
        <w:t>, and</w:t>
      </w:r>
      <w:r w:rsidR="006A7486">
        <w:t xml:space="preserve"> </w:t>
      </w:r>
      <w:r w:rsidR="0067167B">
        <w:t>j</w:t>
      </w:r>
      <w:r w:rsidR="006A7486">
        <w:t>ob sharing</w:t>
      </w:r>
      <w:r w:rsidR="008E1212">
        <w:t xml:space="preserve"> (ACAS, 2015)</w:t>
      </w:r>
      <w:r w:rsidR="00D505CC">
        <w:t>.</w:t>
      </w:r>
      <w:r w:rsidR="00A076E7">
        <w:t xml:space="preserve"> </w:t>
      </w:r>
      <w:r w:rsidR="008E1212">
        <w:t>C</w:t>
      </w:r>
      <w:r w:rsidR="003F71FC">
        <w:t xml:space="preserve">omplete workload assessments </w:t>
      </w:r>
      <w:r w:rsidR="00C9031B">
        <w:t xml:space="preserve">to ensure work is achievable within working hours. </w:t>
      </w:r>
      <w:r w:rsidR="004706C9">
        <w:t xml:space="preserve"> </w:t>
      </w:r>
    </w:p>
    <w:p w14:paraId="4BE8E8D5" w14:textId="55DE20A4" w:rsidR="00F07170" w:rsidRDefault="00F07170" w:rsidP="005663BD">
      <w:pPr>
        <w:pStyle w:val="ListParagraph"/>
        <w:numPr>
          <w:ilvl w:val="0"/>
          <w:numId w:val="13"/>
        </w:numPr>
      </w:pPr>
      <w:r>
        <w:t>Relations</w:t>
      </w:r>
      <w:r w:rsidR="00E37CEF">
        <w:t xml:space="preserve">hips at work </w:t>
      </w:r>
      <w:r w:rsidR="009A39AF">
        <w:t>–</w:t>
      </w:r>
      <w:r w:rsidR="00600FBC">
        <w:t xml:space="preserve"> </w:t>
      </w:r>
      <w:r w:rsidR="00ED000A">
        <w:t>s</w:t>
      </w:r>
      <w:r w:rsidR="009A39AF">
        <w:t xml:space="preserve">upporting good working relationships. Ensure that conflicts are dealt with </w:t>
      </w:r>
      <w:r w:rsidR="00C10EBC">
        <w:t>quickly, efficiently and in</w:t>
      </w:r>
      <w:r w:rsidR="008C1072">
        <w:t xml:space="preserve"> </w:t>
      </w:r>
      <w:r w:rsidR="00C10EBC">
        <w:t xml:space="preserve">line with company </w:t>
      </w:r>
      <w:r w:rsidR="008C1072">
        <w:t>procedures.</w:t>
      </w:r>
    </w:p>
    <w:p w14:paraId="4BAB33D8" w14:textId="07D15C77" w:rsidR="00E37CEF" w:rsidRDefault="00E37CEF" w:rsidP="005663BD">
      <w:pPr>
        <w:pStyle w:val="ListParagraph"/>
        <w:numPr>
          <w:ilvl w:val="0"/>
          <w:numId w:val="13"/>
        </w:numPr>
      </w:pPr>
      <w:r>
        <w:t xml:space="preserve">Voice and representation </w:t>
      </w:r>
      <w:r w:rsidR="00C10EBC">
        <w:t>– Ens</w:t>
      </w:r>
      <w:r w:rsidR="003D5EB2">
        <w:t>uring employee’s view</w:t>
      </w:r>
      <w:r w:rsidR="00385A30">
        <w:t>s</w:t>
      </w:r>
      <w:r w:rsidR="003D5EB2">
        <w:t>, opinion</w:t>
      </w:r>
      <w:r w:rsidR="00385A30">
        <w:t>s</w:t>
      </w:r>
      <w:r w:rsidR="003D5EB2">
        <w:t xml:space="preserve"> and </w:t>
      </w:r>
      <w:r w:rsidR="00385A30">
        <w:t>ideas are listened</w:t>
      </w:r>
      <w:r w:rsidR="00F063AD">
        <w:t xml:space="preserve"> to</w:t>
      </w:r>
      <w:r w:rsidR="00AC1BA1">
        <w:t xml:space="preserve">, taken in </w:t>
      </w:r>
      <w:r w:rsidR="00924B3C">
        <w:t>consideration,</w:t>
      </w:r>
      <w:r w:rsidR="00AC1BA1">
        <w:t xml:space="preserve"> and acted upon. </w:t>
      </w:r>
    </w:p>
    <w:p w14:paraId="01D06E5F" w14:textId="4A9C3485" w:rsidR="00E37CEF" w:rsidRDefault="00E37CEF" w:rsidP="005663BD">
      <w:pPr>
        <w:pStyle w:val="ListParagraph"/>
        <w:numPr>
          <w:ilvl w:val="0"/>
          <w:numId w:val="13"/>
        </w:numPr>
      </w:pPr>
      <w:r>
        <w:t xml:space="preserve">Health and wellbeing </w:t>
      </w:r>
      <w:r w:rsidR="000F10D7">
        <w:t>–</w:t>
      </w:r>
      <w:r w:rsidR="000A5737">
        <w:t xml:space="preserve"> </w:t>
      </w:r>
      <w:r w:rsidR="00ED000A">
        <w:t>p</w:t>
      </w:r>
      <w:r w:rsidR="000F10D7">
        <w:t xml:space="preserve">rovide occupational </w:t>
      </w:r>
      <w:r w:rsidR="00ED000A">
        <w:t>health</w:t>
      </w:r>
      <w:r w:rsidR="000F10D7">
        <w:t xml:space="preserve"> support,</w:t>
      </w:r>
      <w:r w:rsidR="001A0222">
        <w:t xml:space="preserve"> conduc</w:t>
      </w:r>
      <w:r w:rsidR="002C7BB8">
        <w:t>t</w:t>
      </w:r>
      <w:r w:rsidR="001A0222">
        <w:t xml:space="preserve"> welfare</w:t>
      </w:r>
      <w:r w:rsidR="002C7BB8">
        <w:t xml:space="preserve"> calls</w:t>
      </w:r>
      <w:r w:rsidR="001A0222">
        <w:t xml:space="preserve">, provide employee </w:t>
      </w:r>
      <w:r w:rsidR="00ED000A">
        <w:t>assistance programmes</w:t>
      </w:r>
      <w:r w:rsidR="00761F4D">
        <w:t xml:space="preserve"> </w:t>
      </w:r>
      <w:r w:rsidR="002C7BB8">
        <w:t xml:space="preserve">and </w:t>
      </w:r>
      <w:r w:rsidR="00B07FC4">
        <w:t xml:space="preserve">absence management and support. </w:t>
      </w:r>
    </w:p>
    <w:p w14:paraId="6DD51023" w14:textId="4CCDB188" w:rsidR="000A5737" w:rsidRDefault="000A5737" w:rsidP="000A5737">
      <w:pPr>
        <w:pStyle w:val="ListParagraph"/>
        <w:ind w:left="7245" w:firstLine="675"/>
        <w:jc w:val="center"/>
      </w:pPr>
      <w:r>
        <w:t>(CIPD, 2019)</w:t>
      </w:r>
    </w:p>
    <w:p w14:paraId="0F58E035" w14:textId="7F3FB325" w:rsidR="00453F94" w:rsidRDefault="008E2570" w:rsidP="00453F94">
      <w:pPr>
        <w:jc w:val="both"/>
      </w:pPr>
      <w:r>
        <w:t xml:space="preserve">In December </w:t>
      </w:r>
      <w:r w:rsidR="00D66282">
        <w:t xml:space="preserve">2018 the </w:t>
      </w:r>
      <w:r w:rsidR="00437BD6">
        <w:t>g</w:t>
      </w:r>
      <w:r w:rsidR="00D66282">
        <w:t>overnment’s Good</w:t>
      </w:r>
      <w:r w:rsidR="000944A2">
        <w:t xml:space="preserve"> Work Plan policy was launch.  At the hear</w:t>
      </w:r>
      <w:r w:rsidR="002018C0">
        <w:t xml:space="preserve">t of the recommendations was the </w:t>
      </w:r>
      <w:r w:rsidR="00BC228A">
        <w:t xml:space="preserve">ambition that all work should be fair and </w:t>
      </w:r>
      <w:r w:rsidR="009847EB">
        <w:t>decent,</w:t>
      </w:r>
      <w:r w:rsidR="00BC228A">
        <w:t xml:space="preserve"> and </w:t>
      </w:r>
      <w:r w:rsidR="00F11B41">
        <w:t xml:space="preserve">employees should have opportunities to develop and progress.  </w:t>
      </w:r>
      <w:r w:rsidR="006118BF">
        <w:t xml:space="preserve">This was the first time the </w:t>
      </w:r>
      <w:r w:rsidR="00437BD6">
        <w:t>g</w:t>
      </w:r>
      <w:r w:rsidR="006118BF">
        <w:t>overnment placed</w:t>
      </w:r>
      <w:r w:rsidR="00437BD6">
        <w:t xml:space="preserve"> equal importance </w:t>
      </w:r>
      <w:r w:rsidR="009847EB">
        <w:t xml:space="preserve">on both quality and </w:t>
      </w:r>
      <w:r w:rsidR="00F050BD">
        <w:t>quantity</w:t>
      </w:r>
      <w:r w:rsidR="009847EB">
        <w:t xml:space="preserve"> of work</w:t>
      </w:r>
      <w:r w:rsidR="00EC7B6A">
        <w:t xml:space="preserve"> (Gov.UK, 2018).</w:t>
      </w:r>
    </w:p>
    <w:p w14:paraId="59694839" w14:textId="77777777" w:rsidR="000A5737" w:rsidRPr="00EC0BF4" w:rsidRDefault="000A5737" w:rsidP="000A5737">
      <w:pPr>
        <w:pStyle w:val="ListParagraph"/>
        <w:ind w:left="765"/>
      </w:pPr>
    </w:p>
    <w:p w14:paraId="53FAA442" w14:textId="52FE3CFD" w:rsidR="00633F06" w:rsidRPr="002E1A99" w:rsidRDefault="00633F06" w:rsidP="005925B6">
      <w:pPr>
        <w:rPr>
          <w:b/>
          <w:bCs/>
        </w:rPr>
      </w:pPr>
      <w:r w:rsidRPr="001B7423">
        <w:rPr>
          <w:b/>
          <w:bCs/>
          <w:u w:val="single"/>
        </w:rPr>
        <w:t>Question 2</w:t>
      </w:r>
      <w:r w:rsidR="001B7423">
        <w:rPr>
          <w:b/>
          <w:bCs/>
          <w:u w:val="single"/>
        </w:rPr>
        <w:t>.</w:t>
      </w:r>
      <w:r w:rsidRPr="002E1A99">
        <w:rPr>
          <w:b/>
          <w:bCs/>
        </w:rPr>
        <w:t xml:space="preserve"> - Critically evaluate the link between employee voice and improved organisational performance (AC 1.4).</w:t>
      </w:r>
    </w:p>
    <w:p w14:paraId="552DAC36" w14:textId="31FDCC8A" w:rsidR="00D407CF" w:rsidRDefault="00785A3C" w:rsidP="005925B6">
      <w:pPr>
        <w:rPr>
          <w:b/>
          <w:bCs/>
        </w:rPr>
      </w:pPr>
      <w:r w:rsidRPr="00EC39E7">
        <w:rPr>
          <w:b/>
          <w:bCs/>
        </w:rPr>
        <w:t xml:space="preserve">1.4 </w:t>
      </w:r>
      <w:r w:rsidRPr="00EC39E7">
        <w:rPr>
          <w:b/>
          <w:bCs/>
        </w:rPr>
        <w:tab/>
        <w:t>Critically evaluate the interrelationships between employee voice and organisational performance.</w:t>
      </w:r>
    </w:p>
    <w:p w14:paraId="530FA950" w14:textId="7AB707E4" w:rsidR="00EE6A13" w:rsidRDefault="00EE6A13" w:rsidP="00EE6A13">
      <w:r>
        <w:t xml:space="preserve">Research has shown that effective employee voice can be beneficial to both individuals and organisations.  Providing employees with opportunities to participate in decision making can increase their well-being and motivation and as a result increase their engagement and productivity.  Other benefits of employee voice to organisations </w:t>
      </w:r>
      <w:r w:rsidR="008E37E7">
        <w:t>are</w:t>
      </w:r>
      <w:r>
        <w:t xml:space="preserve"> higher innovation, reduced workplace conflict and absenteeism (CIPD, 2021</w:t>
      </w:r>
      <w:r w:rsidR="005C6096">
        <w:t>c</w:t>
      </w:r>
      <w:r>
        <w:t xml:space="preserve">).  </w:t>
      </w:r>
    </w:p>
    <w:p w14:paraId="709C8BD8" w14:textId="015E1A98" w:rsidR="009C3416" w:rsidRDefault="00E35241" w:rsidP="005925B6">
      <w:r>
        <w:t>E</w:t>
      </w:r>
      <w:r w:rsidR="00636586">
        <w:t xml:space="preserve">mployee voice can lead to increased </w:t>
      </w:r>
      <w:r w:rsidR="0055733D">
        <w:t>employee engagement</w:t>
      </w:r>
      <w:r w:rsidR="0078730D">
        <w:t xml:space="preserve">, the CIPD believe that </w:t>
      </w:r>
      <w:r w:rsidR="00F04D8F">
        <w:t>engaged employees are happier, healthier</w:t>
      </w:r>
      <w:r w:rsidR="00E32B52">
        <w:t xml:space="preserve">, more fulfilled and deliver </w:t>
      </w:r>
      <w:r w:rsidR="005A1789">
        <w:t xml:space="preserve">improved business performance. </w:t>
      </w:r>
      <w:r w:rsidR="00EE2D59">
        <w:t>The Towers</w:t>
      </w:r>
      <w:r w:rsidR="00E34213">
        <w:t xml:space="preserve"> </w:t>
      </w:r>
      <w:proofErr w:type="spellStart"/>
      <w:r w:rsidR="00E34213">
        <w:t>Pe</w:t>
      </w:r>
      <w:r w:rsidR="00B442F8">
        <w:t>erin’s</w:t>
      </w:r>
      <w:proofErr w:type="spellEnd"/>
      <w:r w:rsidR="00B442F8">
        <w:t xml:space="preserve"> Global </w:t>
      </w:r>
      <w:r w:rsidR="00AF7EE6">
        <w:t>W</w:t>
      </w:r>
      <w:r w:rsidR="00B442F8">
        <w:t xml:space="preserve">orkforce </w:t>
      </w:r>
      <w:r w:rsidR="00065D46">
        <w:t>S</w:t>
      </w:r>
      <w:r w:rsidR="00B442F8">
        <w:t xml:space="preserve">tudy conducted in 2009 </w:t>
      </w:r>
      <w:r w:rsidR="005B00A1">
        <w:t>demonstrates a strong link between</w:t>
      </w:r>
      <w:r w:rsidR="003559A7">
        <w:t xml:space="preserve"> high</w:t>
      </w:r>
      <w:r w:rsidR="005B00A1">
        <w:t xml:space="preserve"> engagement and </w:t>
      </w:r>
      <w:r w:rsidR="003559A7">
        <w:t>high performance</w:t>
      </w:r>
      <w:r w:rsidR="00944219">
        <w:t>. The study showed that organisations with high engagement be</w:t>
      </w:r>
      <w:r w:rsidR="00875631">
        <w:t>nefited from a 19% increase</w:t>
      </w:r>
      <w:r w:rsidR="00520006">
        <w:t xml:space="preserve"> in</w:t>
      </w:r>
      <w:r w:rsidR="00875631">
        <w:t xml:space="preserve"> income and </w:t>
      </w:r>
      <w:r w:rsidR="00065D46">
        <w:t xml:space="preserve">those </w:t>
      </w:r>
      <w:r w:rsidR="00824AB5">
        <w:t xml:space="preserve">with low levels saw a decrease of 32%. </w:t>
      </w:r>
      <w:r w:rsidR="00946CCC">
        <w:t xml:space="preserve">The report also showed that organisations with high </w:t>
      </w:r>
      <w:r w:rsidR="008A0832">
        <w:t>engagement saw</w:t>
      </w:r>
      <w:r w:rsidR="005E7E58">
        <w:t xml:space="preserve"> a significant growth </w:t>
      </w:r>
      <w:r w:rsidR="00D167CA">
        <w:t>in earning</w:t>
      </w:r>
      <w:r w:rsidR="0092780C">
        <w:t>s</w:t>
      </w:r>
      <w:r w:rsidR="00D167CA">
        <w:t xml:space="preserve"> per share. </w:t>
      </w:r>
      <w:r w:rsidR="00207D08">
        <w:t xml:space="preserve"> </w:t>
      </w:r>
      <w:r w:rsidR="00D62C9A">
        <w:t xml:space="preserve">Other research has shown that </w:t>
      </w:r>
      <w:r w:rsidR="00F0799B">
        <w:t xml:space="preserve">high engagement </w:t>
      </w:r>
      <w:r w:rsidR="00D27C77">
        <w:t xml:space="preserve">can be positively linked to </w:t>
      </w:r>
      <w:r w:rsidR="00E77542">
        <w:t xml:space="preserve">organisational commitment, employee loyalty, </w:t>
      </w:r>
      <w:r w:rsidR="00F139D5">
        <w:t xml:space="preserve">customer satisfaction, safety, </w:t>
      </w:r>
      <w:r w:rsidR="008A0832">
        <w:t>productivity, and profitability</w:t>
      </w:r>
      <w:r w:rsidR="00E756AC">
        <w:t xml:space="preserve"> </w:t>
      </w:r>
      <w:r w:rsidR="00E756AC" w:rsidRPr="004976D3">
        <w:t>(Taylor &amp; Woodhams, 2016, P.8</w:t>
      </w:r>
      <w:r w:rsidR="00E756AC">
        <w:t>5</w:t>
      </w:r>
      <w:r w:rsidR="00E756AC" w:rsidRPr="004976D3">
        <w:t>)</w:t>
      </w:r>
      <w:r w:rsidR="00E756AC">
        <w:t>.</w:t>
      </w:r>
      <w:r w:rsidR="00635C99">
        <w:t xml:space="preserve"> It can be difficult to </w:t>
      </w:r>
      <w:r w:rsidR="00340EE5">
        <w:t>verify</w:t>
      </w:r>
      <w:r w:rsidR="00CF40F6">
        <w:t xml:space="preserve"> the</w:t>
      </w:r>
      <w:r w:rsidR="00340EE5">
        <w:t xml:space="preserve"> </w:t>
      </w:r>
      <w:r w:rsidR="00397561">
        <w:t xml:space="preserve">link between high engagement and </w:t>
      </w:r>
      <w:r w:rsidR="0013468F">
        <w:t xml:space="preserve">organisational performance </w:t>
      </w:r>
      <w:r w:rsidR="00C70756">
        <w:t>due to</w:t>
      </w:r>
      <w:r w:rsidR="0013468F">
        <w:t xml:space="preserve"> </w:t>
      </w:r>
      <w:r w:rsidR="004976D3">
        <w:t>information relating to</w:t>
      </w:r>
      <w:r w:rsidR="00CF40F6">
        <w:t xml:space="preserve"> these</w:t>
      </w:r>
      <w:r w:rsidR="004976D3">
        <w:t xml:space="preserve"> claims not b</w:t>
      </w:r>
      <w:r w:rsidR="00076474">
        <w:t>e</w:t>
      </w:r>
      <w:r w:rsidR="00A87D3B">
        <w:t>ing</w:t>
      </w:r>
      <w:r w:rsidR="004976D3">
        <w:t xml:space="preserve"> made public</w:t>
      </w:r>
      <w:r w:rsidR="00143FA9">
        <w:t>. It is</w:t>
      </w:r>
      <w:r w:rsidR="003D29E2">
        <w:t xml:space="preserve"> also important to note that </w:t>
      </w:r>
      <w:r w:rsidR="00485ECE">
        <w:t xml:space="preserve">organisational performance is </w:t>
      </w:r>
      <w:r w:rsidR="009D1911">
        <w:t>dependant of many factors, both inside and outside of organisations</w:t>
      </w:r>
      <w:r w:rsidR="00964C20">
        <w:t xml:space="preserve"> </w:t>
      </w:r>
      <w:r w:rsidR="004976D3" w:rsidRPr="004976D3">
        <w:t>(Taylor &amp; Woodhams, 2016, P.8</w:t>
      </w:r>
      <w:r w:rsidR="00C70756">
        <w:t>4</w:t>
      </w:r>
      <w:r w:rsidR="004976D3" w:rsidRPr="004976D3">
        <w:t>)</w:t>
      </w:r>
      <w:r w:rsidR="00446082">
        <w:t>.</w:t>
      </w:r>
    </w:p>
    <w:p w14:paraId="6DB22F57" w14:textId="77777777" w:rsidR="009C3416" w:rsidRPr="009C3416" w:rsidRDefault="009C3416" w:rsidP="009C3416">
      <w:pPr>
        <w:rPr>
          <w:b/>
          <w:bCs/>
        </w:rPr>
      </w:pPr>
    </w:p>
    <w:p w14:paraId="2CCB1F62" w14:textId="77777777" w:rsidR="00E35241" w:rsidRDefault="00E35241" w:rsidP="002E1A99">
      <w:pPr>
        <w:rPr>
          <w:b/>
          <w:bCs/>
          <w:u w:val="single"/>
        </w:rPr>
      </w:pPr>
    </w:p>
    <w:p w14:paraId="5AC88C4E" w14:textId="122EE9C7" w:rsidR="00D54CEE" w:rsidRDefault="009C3416" w:rsidP="002E1A99">
      <w:pPr>
        <w:rPr>
          <w:b/>
          <w:bCs/>
          <w:u w:val="single"/>
        </w:rPr>
      </w:pPr>
      <w:r w:rsidRPr="002E1A99">
        <w:rPr>
          <w:b/>
          <w:bCs/>
          <w:u w:val="single"/>
        </w:rPr>
        <w:lastRenderedPageBreak/>
        <w:t xml:space="preserve">Question 3. </w:t>
      </w:r>
    </w:p>
    <w:p w14:paraId="1DFFE490" w14:textId="4256495B" w:rsidR="009C3416" w:rsidRPr="002E1A99" w:rsidRDefault="00D54CEE" w:rsidP="002E1A99">
      <w:pPr>
        <w:rPr>
          <w:b/>
          <w:bCs/>
          <w:u w:val="single"/>
        </w:rPr>
      </w:pPr>
      <w:r>
        <w:rPr>
          <w:b/>
          <w:bCs/>
        </w:rPr>
        <w:t xml:space="preserve">(a) </w:t>
      </w:r>
      <w:r w:rsidR="009C3416" w:rsidRPr="00D54CEE">
        <w:rPr>
          <w:b/>
          <w:bCs/>
        </w:rPr>
        <w:t>Explain: the</w:t>
      </w:r>
      <w:r w:rsidR="009C3416" w:rsidRPr="002E1A99">
        <w:rPr>
          <w:b/>
          <w:bCs/>
        </w:rPr>
        <w:t xml:space="preserve"> difference between employee involvement and employee participation and their link to </w:t>
      </w:r>
      <w:proofErr w:type="spellStart"/>
      <w:r w:rsidR="009C3416" w:rsidRPr="002E1A99">
        <w:rPr>
          <w:b/>
          <w:bCs/>
        </w:rPr>
        <w:t>unitarism</w:t>
      </w:r>
      <w:proofErr w:type="spellEnd"/>
      <w:r w:rsidR="009C3416" w:rsidRPr="002E1A99">
        <w:rPr>
          <w:b/>
          <w:bCs/>
        </w:rPr>
        <w:t xml:space="preserve"> and pluralism (AC 1.2).</w:t>
      </w:r>
    </w:p>
    <w:p w14:paraId="5C3CDDB2" w14:textId="00361DCC" w:rsidR="00C45F21" w:rsidRPr="00857C96" w:rsidRDefault="00C45F21" w:rsidP="00857C96">
      <w:pPr>
        <w:pStyle w:val="ListParagraph"/>
        <w:numPr>
          <w:ilvl w:val="1"/>
          <w:numId w:val="3"/>
        </w:numPr>
        <w:rPr>
          <w:b/>
          <w:bCs/>
        </w:rPr>
      </w:pPr>
      <w:r w:rsidRPr="00857C96">
        <w:rPr>
          <w:b/>
          <w:bCs/>
        </w:rPr>
        <w:t>Differentiate between employee involvement and employee participation and how it builds relationships.</w:t>
      </w:r>
    </w:p>
    <w:p w14:paraId="31FE34A3" w14:textId="3C4B74CA" w:rsidR="00857C96" w:rsidRDefault="00402387" w:rsidP="00857C96">
      <w:r>
        <w:t>T</w:t>
      </w:r>
      <w:r w:rsidR="00307F69">
        <w:t>here are two p</w:t>
      </w:r>
      <w:r w:rsidR="00953B29">
        <w:t xml:space="preserve">erspectives to employee relations.  </w:t>
      </w:r>
      <w:r w:rsidR="000F5B74">
        <w:t>Uni</w:t>
      </w:r>
      <w:r w:rsidR="006B1A5F">
        <w:t xml:space="preserve">tarist is </w:t>
      </w:r>
      <w:r w:rsidR="00F54F0F">
        <w:t>th</w:t>
      </w:r>
      <w:r w:rsidR="00CE40BF">
        <w:t>at</w:t>
      </w:r>
      <w:r w:rsidR="00F54F0F">
        <w:t xml:space="preserve"> employee</w:t>
      </w:r>
      <w:r w:rsidR="00CE40BF">
        <w:t>s</w:t>
      </w:r>
      <w:r w:rsidR="00F54F0F">
        <w:t xml:space="preserve"> and managers share the </w:t>
      </w:r>
      <w:r w:rsidR="00713809">
        <w:t xml:space="preserve">same </w:t>
      </w:r>
      <w:r w:rsidR="008C4BBE">
        <w:t>interests,</w:t>
      </w:r>
      <w:r w:rsidR="00FB6EFA">
        <w:t xml:space="preserve"> and </w:t>
      </w:r>
      <w:r w:rsidR="00B826E4">
        <w:t>i</w:t>
      </w:r>
      <w:r w:rsidR="00730F23">
        <w:t xml:space="preserve">s </w:t>
      </w:r>
      <w:r w:rsidR="00DD289B">
        <w:t xml:space="preserve">characterised by </w:t>
      </w:r>
      <w:r w:rsidR="00E83567">
        <w:t xml:space="preserve">harmony, </w:t>
      </w:r>
      <w:r w:rsidR="002B4C34">
        <w:t>co-operation,</w:t>
      </w:r>
      <w:r w:rsidR="00ED6473">
        <w:t xml:space="preserve"> and team e</w:t>
      </w:r>
      <w:r w:rsidR="00D766FA">
        <w:t>thic</w:t>
      </w:r>
      <w:r w:rsidR="002C7496">
        <w:t xml:space="preserve">. </w:t>
      </w:r>
      <w:r w:rsidR="00497097">
        <w:t xml:space="preserve">The </w:t>
      </w:r>
      <w:r w:rsidR="002B4C34">
        <w:t>p</w:t>
      </w:r>
      <w:r w:rsidR="00A16AD3">
        <w:t>luralist</w:t>
      </w:r>
      <w:r w:rsidR="00497097">
        <w:t xml:space="preserve"> </w:t>
      </w:r>
      <w:r w:rsidR="00043DFC">
        <w:t xml:space="preserve">is that employees and managers </w:t>
      </w:r>
      <w:r w:rsidR="00DC117E">
        <w:t xml:space="preserve">may have both similar and different </w:t>
      </w:r>
      <w:r w:rsidR="00C97533">
        <w:t>interests</w:t>
      </w:r>
      <w:r w:rsidR="009D6578">
        <w:t xml:space="preserve"> </w:t>
      </w:r>
      <w:r w:rsidR="0025208A">
        <w:t>e.g.,</w:t>
      </w:r>
      <w:r w:rsidR="009D6578">
        <w:t xml:space="preserve"> an organisation</w:t>
      </w:r>
      <w:r w:rsidR="00D21592">
        <w:t>’s priority</w:t>
      </w:r>
      <w:r w:rsidR="00D766FA">
        <w:t xml:space="preserve"> may be </w:t>
      </w:r>
      <w:r w:rsidR="00D21592">
        <w:t xml:space="preserve">to maximise profits, whereas an </w:t>
      </w:r>
      <w:r w:rsidR="00834895">
        <w:t>employees may be career progre</w:t>
      </w:r>
      <w:r w:rsidR="007F7152">
        <w:t>ssion</w:t>
      </w:r>
      <w:r w:rsidR="002E5D81">
        <w:t>.  The di</w:t>
      </w:r>
      <w:r w:rsidR="00552E17">
        <w:t>fferent interest</w:t>
      </w:r>
      <w:r w:rsidR="00912F32">
        <w:t>s</w:t>
      </w:r>
      <w:r w:rsidR="00552E17">
        <w:t xml:space="preserve"> and agenda</w:t>
      </w:r>
      <w:r w:rsidR="00912F32">
        <w:t>s</w:t>
      </w:r>
      <w:r w:rsidR="00552E17">
        <w:t xml:space="preserve"> can result in conflic</w:t>
      </w:r>
      <w:r w:rsidR="00E55AA9">
        <w:t>t and tensions</w:t>
      </w:r>
      <w:r w:rsidR="000C19A2">
        <w:t xml:space="preserve"> </w:t>
      </w:r>
      <w:r w:rsidR="000C19A2" w:rsidRPr="000C19A2">
        <w:t>(Taylor &amp; Woodhams, 2016, P1</w:t>
      </w:r>
      <w:r w:rsidR="000C19A2">
        <w:t>01</w:t>
      </w:r>
      <w:r w:rsidR="000C19A2" w:rsidRPr="000C19A2">
        <w:t>)</w:t>
      </w:r>
      <w:r w:rsidR="00834895">
        <w:t xml:space="preserve">. </w:t>
      </w:r>
    </w:p>
    <w:p w14:paraId="31A6D395" w14:textId="6C661D33" w:rsidR="005D59A8" w:rsidRDefault="004B577A" w:rsidP="005D59A8">
      <w:r>
        <w:t>Organisation</w:t>
      </w:r>
      <w:r w:rsidR="00553988">
        <w:t>s and employees</w:t>
      </w:r>
      <w:r>
        <w:t xml:space="preserve"> may approach employee voice </w:t>
      </w:r>
      <w:r w:rsidR="00155608">
        <w:t>differently depending on their perspective</w:t>
      </w:r>
      <w:r w:rsidR="00C13378">
        <w:t xml:space="preserve">.  </w:t>
      </w:r>
      <w:r w:rsidR="00170191">
        <w:t>U</w:t>
      </w:r>
      <w:r w:rsidR="00553988">
        <w:t>nitaris</w:t>
      </w:r>
      <w:r w:rsidR="00F347C9">
        <w:t xml:space="preserve">t may </w:t>
      </w:r>
      <w:r w:rsidR="00E02734">
        <w:t xml:space="preserve">prefer </w:t>
      </w:r>
      <w:r w:rsidR="00BE4429">
        <w:t xml:space="preserve">to adopt </w:t>
      </w:r>
      <w:r w:rsidR="00E02734">
        <w:t xml:space="preserve">the employee </w:t>
      </w:r>
      <w:r w:rsidR="00EA421A">
        <w:t>involvement</w:t>
      </w:r>
      <w:r w:rsidR="00BE4429">
        <w:t xml:space="preserve"> tools</w:t>
      </w:r>
      <w:r w:rsidR="00553988">
        <w:t xml:space="preserve"> </w:t>
      </w:r>
      <w:r w:rsidR="00541AD4">
        <w:t xml:space="preserve">and approaches and pluralist may prefer to opt </w:t>
      </w:r>
      <w:r w:rsidR="004128B5">
        <w:t>employee participati</w:t>
      </w:r>
      <w:r w:rsidR="005B5437">
        <w:t>on tools and approaches</w:t>
      </w:r>
      <w:r w:rsidR="00EA421A">
        <w:t xml:space="preserve">. </w:t>
      </w:r>
      <w:r w:rsidR="00444EC2">
        <w:t>The difference between the two are:</w:t>
      </w:r>
    </w:p>
    <w:p w14:paraId="680FCFCC" w14:textId="48DFEA21" w:rsidR="005D59A8" w:rsidRDefault="00B11FF2" w:rsidP="005D59A8">
      <w:pPr>
        <w:pStyle w:val="ListParagraph"/>
        <w:numPr>
          <w:ilvl w:val="0"/>
          <w:numId w:val="5"/>
        </w:numPr>
      </w:pPr>
      <w:r>
        <w:t>P</w:t>
      </w:r>
      <w:r w:rsidR="005D59A8">
        <w:t>articipation – employees are involved in organisational decision making through representatives</w:t>
      </w:r>
      <w:r w:rsidR="003D691F">
        <w:t xml:space="preserve">. </w:t>
      </w:r>
      <w:r w:rsidR="00D379AB">
        <w:t xml:space="preserve"> </w:t>
      </w:r>
      <w:r w:rsidR="00047323">
        <w:t xml:space="preserve">Practices would include </w:t>
      </w:r>
      <w:r w:rsidR="00002162">
        <w:t>joint consultation</w:t>
      </w:r>
      <w:r w:rsidR="00095604">
        <w:t xml:space="preserve"> committee</w:t>
      </w:r>
      <w:r w:rsidR="007E538D">
        <w:t>, trade union representation</w:t>
      </w:r>
      <w:r w:rsidR="00095604">
        <w:t xml:space="preserve"> and</w:t>
      </w:r>
      <w:r w:rsidR="00002162">
        <w:t xml:space="preserve"> employee forums</w:t>
      </w:r>
      <w:r w:rsidR="00095604">
        <w:t>.</w:t>
      </w:r>
    </w:p>
    <w:p w14:paraId="41A3A8B0" w14:textId="37E1A315" w:rsidR="005D59A8" w:rsidRDefault="00B11FF2" w:rsidP="005D59A8">
      <w:pPr>
        <w:pStyle w:val="ListParagraph"/>
        <w:numPr>
          <w:ilvl w:val="0"/>
          <w:numId w:val="5"/>
        </w:numPr>
      </w:pPr>
      <w:r>
        <w:t>I</w:t>
      </w:r>
      <w:r w:rsidR="005D59A8">
        <w:t xml:space="preserve">nvolvement – employees communicating directly with management to gain insight, </w:t>
      </w:r>
      <w:proofErr w:type="gramStart"/>
      <w:r w:rsidR="005D59A8">
        <w:t>ideas</w:t>
      </w:r>
      <w:proofErr w:type="gramEnd"/>
      <w:r w:rsidR="005D59A8">
        <w:t xml:space="preserve"> and cooperation</w:t>
      </w:r>
      <w:r w:rsidR="00F66686">
        <w:t xml:space="preserve">.  </w:t>
      </w:r>
      <w:r w:rsidR="001B3475">
        <w:t xml:space="preserve"> Practices would include survey</w:t>
      </w:r>
      <w:r>
        <w:t>s</w:t>
      </w:r>
      <w:r w:rsidR="001B3475">
        <w:t>, email commun</w:t>
      </w:r>
      <w:r w:rsidR="00EB5E01">
        <w:t>ication, team briefing</w:t>
      </w:r>
      <w:r w:rsidR="004C7A50">
        <w:t>s</w:t>
      </w:r>
      <w:r w:rsidR="00EB5E01">
        <w:t xml:space="preserve"> and social media</w:t>
      </w:r>
      <w:r w:rsidR="00561604">
        <w:t>.</w:t>
      </w:r>
      <w:r w:rsidR="00910216">
        <w:t xml:space="preserve"> </w:t>
      </w:r>
    </w:p>
    <w:p w14:paraId="67C94E6D" w14:textId="05E122EE" w:rsidR="00910216" w:rsidRDefault="00910216" w:rsidP="00910216">
      <w:pPr>
        <w:pStyle w:val="ListParagraph"/>
        <w:jc w:val="right"/>
      </w:pPr>
      <w:bookmarkStart w:id="5" w:name="_Hlk101854472"/>
      <w:r w:rsidRPr="00910216">
        <w:t>(Taylor &amp; Woodhams, 2016, P115)</w:t>
      </w:r>
    </w:p>
    <w:bookmarkEnd w:id="5"/>
    <w:p w14:paraId="4FADE6D9" w14:textId="16937539" w:rsidR="00D1202E" w:rsidRDefault="001F4A98" w:rsidP="001F4A98">
      <w:r>
        <w:t>Employee participation can be view</w:t>
      </w:r>
      <w:r w:rsidR="008025D0">
        <w:t xml:space="preserve">ed </w:t>
      </w:r>
      <w:r>
        <w:t xml:space="preserve">as more </w:t>
      </w:r>
      <w:r w:rsidR="00F91A84">
        <w:t xml:space="preserve">formal than involvement and therefore may be more appropriate in matters </w:t>
      </w:r>
      <w:r w:rsidR="00052C3F">
        <w:t>that have the potential to cause conflict and tensions between employee</w:t>
      </w:r>
      <w:r w:rsidR="004D4786">
        <w:t>s</w:t>
      </w:r>
      <w:r w:rsidR="00052C3F">
        <w:t xml:space="preserve"> and employer. </w:t>
      </w:r>
      <w:r w:rsidR="00910216">
        <w:t xml:space="preserve"> B</w:t>
      </w:r>
      <w:r w:rsidR="00802193">
        <w:t xml:space="preserve">rewster et al (2007) </w:t>
      </w:r>
      <w:r w:rsidR="00B71F9D">
        <w:t xml:space="preserve">defined the difference </w:t>
      </w:r>
      <w:r w:rsidR="00D461C1">
        <w:t xml:space="preserve">as, at the most modest </w:t>
      </w:r>
      <w:r w:rsidR="004F7716">
        <w:t xml:space="preserve">level involvement entails </w:t>
      </w:r>
      <w:r w:rsidR="000D62F2">
        <w:t xml:space="preserve">consultation, or soliciting </w:t>
      </w:r>
      <w:r w:rsidR="006457CF">
        <w:t>of opinions that may or may not be acted upon</w:t>
      </w:r>
      <w:r w:rsidR="002D050A">
        <w:t xml:space="preserve">, rather than bargaining. In contrast, participation </w:t>
      </w:r>
      <w:r w:rsidR="009353C3">
        <w:t>accords employees a genuine</w:t>
      </w:r>
      <w:r w:rsidR="00CC2AB5">
        <w:t xml:space="preserve"> in put into how </w:t>
      </w:r>
      <w:r w:rsidR="001F6562">
        <w:t xml:space="preserve">the firm is governed, even if its input is </w:t>
      </w:r>
      <w:r w:rsidR="00C673F4">
        <w:t xml:space="preserve">limited </w:t>
      </w:r>
      <w:bookmarkStart w:id="6" w:name="_Hlk102897764"/>
      <w:r w:rsidR="00C673F4" w:rsidRPr="00C673F4">
        <w:t>(Armstrong &amp; Taylor, 2020, P.557).</w:t>
      </w:r>
      <w:bookmarkEnd w:id="6"/>
    </w:p>
    <w:p w14:paraId="3AB198F9" w14:textId="77777777" w:rsidR="00730F23" w:rsidRPr="009C3416" w:rsidRDefault="00730F23" w:rsidP="005A5908">
      <w:pPr>
        <w:pStyle w:val="ListParagraph"/>
        <w:jc w:val="right"/>
      </w:pPr>
      <w:bookmarkStart w:id="7" w:name="_Hlk101634342"/>
    </w:p>
    <w:bookmarkEnd w:id="7"/>
    <w:p w14:paraId="6515EF95" w14:textId="4D51D53C" w:rsidR="009C3416" w:rsidRPr="00D54CEE" w:rsidRDefault="00D54CEE" w:rsidP="00225912">
      <w:pPr>
        <w:rPr>
          <w:b/>
          <w:bCs/>
        </w:rPr>
      </w:pPr>
      <w:r w:rsidRPr="00D54CEE">
        <w:rPr>
          <w:b/>
          <w:bCs/>
        </w:rPr>
        <w:t xml:space="preserve">(b) </w:t>
      </w:r>
      <w:r w:rsidR="009C3416" w:rsidRPr="00D54CEE">
        <w:rPr>
          <w:b/>
          <w:bCs/>
        </w:rPr>
        <w:t>the roles and typical approaches taken by the key parties in employment relations: trade unions, management, government and its employment relations agencies and the reasons why collective bargaining is used (AC 4.1, 4.2, 4.3).</w:t>
      </w:r>
    </w:p>
    <w:p w14:paraId="04DA489C" w14:textId="13F19C5B" w:rsidR="00F7460A" w:rsidRDefault="00F7460A" w:rsidP="00F7460A">
      <w:pPr>
        <w:rPr>
          <w:b/>
          <w:bCs/>
        </w:rPr>
      </w:pPr>
      <w:r w:rsidRPr="006E1E9F">
        <w:rPr>
          <w:b/>
          <w:bCs/>
        </w:rPr>
        <w:t>4.1</w:t>
      </w:r>
      <w:r w:rsidR="00D54CEE">
        <w:rPr>
          <w:b/>
          <w:bCs/>
        </w:rPr>
        <w:t xml:space="preserve"> </w:t>
      </w:r>
      <w:r w:rsidR="00D54CEE">
        <w:rPr>
          <w:b/>
          <w:bCs/>
        </w:rPr>
        <w:tab/>
      </w:r>
      <w:r w:rsidRPr="00BC0BF1">
        <w:rPr>
          <w:b/>
          <w:bCs/>
        </w:rPr>
        <w:t>Explain the main provisions of collective employment law.</w:t>
      </w:r>
    </w:p>
    <w:p w14:paraId="48A395BA" w14:textId="77777777" w:rsidR="001B1415" w:rsidRDefault="00E16B37" w:rsidP="00B4082A">
      <w:r>
        <w:t xml:space="preserve">Collective employment law </w:t>
      </w:r>
      <w:r w:rsidR="00AD6FFF">
        <w:t xml:space="preserve">regulates </w:t>
      </w:r>
      <w:r w:rsidR="00D71853">
        <w:t xml:space="preserve">the behaviours and activities of trade unions, </w:t>
      </w:r>
      <w:r w:rsidR="000B1FB0">
        <w:t>work councils and employers’ associations</w:t>
      </w:r>
      <w:r w:rsidR="00F12CA8">
        <w:t xml:space="preserve"> and </w:t>
      </w:r>
      <w:r w:rsidR="00D11A7E">
        <w:t xml:space="preserve">interactions between two sides of industry. </w:t>
      </w:r>
      <w:r w:rsidR="001B1415">
        <w:t xml:space="preserve"> It covers the following:</w:t>
      </w:r>
    </w:p>
    <w:p w14:paraId="64534E0B" w14:textId="4351C842" w:rsidR="00F66E09" w:rsidRDefault="006934F7" w:rsidP="00F66E09">
      <w:pPr>
        <w:pStyle w:val="ListParagraph"/>
        <w:numPr>
          <w:ilvl w:val="0"/>
          <w:numId w:val="17"/>
        </w:numPr>
      </w:pPr>
      <w:r>
        <w:t>employees’</w:t>
      </w:r>
      <w:r w:rsidR="00F66E09">
        <w:t xml:space="preserve"> rights to collective consultations</w:t>
      </w:r>
    </w:p>
    <w:p w14:paraId="78338B52" w14:textId="4CAC8E52" w:rsidR="00BE6274" w:rsidRDefault="00F66E09" w:rsidP="00BE6274">
      <w:pPr>
        <w:pStyle w:val="ListParagraph"/>
        <w:numPr>
          <w:ilvl w:val="0"/>
          <w:numId w:val="17"/>
        </w:numPr>
      </w:pPr>
      <w:r>
        <w:t xml:space="preserve">freedom of trade unions to </w:t>
      </w:r>
      <w:r w:rsidR="00F64097">
        <w:t xml:space="preserve">organise </w:t>
      </w:r>
    </w:p>
    <w:p w14:paraId="12DCBB6E" w14:textId="60CA1C32" w:rsidR="00F64097" w:rsidRDefault="00F64097" w:rsidP="00BE6274">
      <w:pPr>
        <w:pStyle w:val="ListParagraph"/>
        <w:numPr>
          <w:ilvl w:val="0"/>
          <w:numId w:val="17"/>
        </w:numPr>
      </w:pPr>
      <w:r>
        <w:t xml:space="preserve">trade union recognition </w:t>
      </w:r>
    </w:p>
    <w:p w14:paraId="44A887C0" w14:textId="0685540D" w:rsidR="003B4A70" w:rsidRDefault="00732032" w:rsidP="00BE6274">
      <w:pPr>
        <w:pStyle w:val="ListParagraph"/>
        <w:numPr>
          <w:ilvl w:val="0"/>
          <w:numId w:val="17"/>
        </w:numPr>
      </w:pPr>
      <w:r>
        <w:t>collective bargaining</w:t>
      </w:r>
    </w:p>
    <w:p w14:paraId="43F61E23" w14:textId="6553B265" w:rsidR="00732032" w:rsidRDefault="00732032" w:rsidP="00BE6274">
      <w:pPr>
        <w:pStyle w:val="ListParagraph"/>
        <w:numPr>
          <w:ilvl w:val="0"/>
          <w:numId w:val="17"/>
        </w:numPr>
      </w:pPr>
      <w:r>
        <w:t xml:space="preserve">strikes, </w:t>
      </w:r>
      <w:r w:rsidR="00CF7F4F">
        <w:t>lockouts</w:t>
      </w:r>
      <w:r w:rsidR="009F06E8">
        <w:t xml:space="preserve">, legal </w:t>
      </w:r>
      <w:r w:rsidR="00703476">
        <w:t>picketing,</w:t>
      </w:r>
      <w:r w:rsidR="00CF7F4F">
        <w:t xml:space="preserve"> and other forms of formal industrial action </w:t>
      </w:r>
    </w:p>
    <w:p w14:paraId="752855EE" w14:textId="4412E157" w:rsidR="00EB55CF" w:rsidRDefault="00662183" w:rsidP="00662183">
      <w:pPr>
        <w:jc w:val="right"/>
      </w:pPr>
      <w:r>
        <w:t>(Oxford Reference, 2022)</w:t>
      </w:r>
    </w:p>
    <w:p w14:paraId="6D6C3AB2" w14:textId="2016A623" w:rsidR="00D20C40" w:rsidRDefault="00B4082A" w:rsidP="00705B26">
      <w:r>
        <w:lastRenderedPageBreak/>
        <w:t>Re</w:t>
      </w:r>
      <w:r w:rsidR="00594EDF">
        <w:t>cognised trade union</w:t>
      </w:r>
      <w:r w:rsidR="00760603">
        <w:t>s</w:t>
      </w:r>
      <w:r w:rsidR="00594EDF">
        <w:t xml:space="preserve"> have the legal right to </w:t>
      </w:r>
      <w:r w:rsidR="00271FB4">
        <w:t>conduct collective bargaining.</w:t>
      </w:r>
      <w:r w:rsidR="009E742B">
        <w:t xml:space="preserve"> </w:t>
      </w:r>
      <w:r w:rsidR="00D51717">
        <w:t xml:space="preserve"> To be a recognised</w:t>
      </w:r>
      <w:r w:rsidR="007D7425">
        <w:t xml:space="preserve"> </w:t>
      </w:r>
      <w:r w:rsidR="00B321D9">
        <w:t xml:space="preserve">unions </w:t>
      </w:r>
      <w:r w:rsidR="00623E41">
        <w:t xml:space="preserve">must be </w:t>
      </w:r>
      <w:r w:rsidR="008554F8">
        <w:t xml:space="preserve">independent </w:t>
      </w:r>
      <w:r w:rsidR="00623E41">
        <w:t xml:space="preserve">and </w:t>
      </w:r>
      <w:r w:rsidR="00F735E6">
        <w:t>recognised by an employer, or two or more associated employers for the purpose of collective bargainin</w:t>
      </w:r>
      <w:r w:rsidR="001B5B3A">
        <w:t>g</w:t>
      </w:r>
      <w:r w:rsidR="009A608A">
        <w:t xml:space="preserve"> (CIPD, 2021</w:t>
      </w:r>
      <w:r w:rsidR="00816E4A">
        <w:t>g</w:t>
      </w:r>
      <w:r w:rsidR="009A608A">
        <w:t xml:space="preserve">). </w:t>
      </w:r>
      <w:r w:rsidR="000D7927">
        <w:t xml:space="preserve">Recognition </w:t>
      </w:r>
      <w:r w:rsidR="003972CD">
        <w:t>can be a voluntary agreement</w:t>
      </w:r>
      <w:r w:rsidR="00202FF1">
        <w:t xml:space="preserve"> between </w:t>
      </w:r>
      <w:r w:rsidR="00FE4590">
        <w:t>parties,</w:t>
      </w:r>
      <w:r w:rsidR="003972CD">
        <w:t xml:space="preserve"> or </w:t>
      </w:r>
      <w:r w:rsidR="00BD3004">
        <w:t>the trade union can</w:t>
      </w:r>
      <w:r w:rsidR="008D011C">
        <w:t xml:space="preserve"> re</w:t>
      </w:r>
      <w:r w:rsidR="00202FF1">
        <w:t xml:space="preserve">quest statutory recognition.  </w:t>
      </w:r>
      <w:r w:rsidR="00963EA1">
        <w:t>Union</w:t>
      </w:r>
      <w:r w:rsidR="0023340A">
        <w:t>s would</w:t>
      </w:r>
      <w:r w:rsidR="00811BFF">
        <w:t xml:space="preserve"> apply to the </w:t>
      </w:r>
      <w:r w:rsidR="007A692A">
        <w:t>C</w:t>
      </w:r>
      <w:r w:rsidR="00811BFF">
        <w:t>entr</w:t>
      </w:r>
      <w:r w:rsidR="007A692A">
        <w:t>al</w:t>
      </w:r>
      <w:r w:rsidR="00811BFF">
        <w:t xml:space="preserve"> Arbitration Committee for </w:t>
      </w:r>
      <w:r w:rsidR="0023340A">
        <w:t xml:space="preserve">statutory recognition. </w:t>
      </w:r>
      <w:r w:rsidR="00D31ACB">
        <w:t xml:space="preserve"> </w:t>
      </w:r>
      <w:r w:rsidR="005A5EAD">
        <w:t xml:space="preserve">To apply for recognition unions must </w:t>
      </w:r>
      <w:r w:rsidR="00081361">
        <w:t xml:space="preserve">produce </w:t>
      </w:r>
      <w:r w:rsidR="005A5EAD">
        <w:t xml:space="preserve">an </w:t>
      </w:r>
      <w:r w:rsidR="00081361">
        <w:t>application</w:t>
      </w:r>
      <w:r w:rsidR="005A5EAD">
        <w:t>,</w:t>
      </w:r>
      <w:r w:rsidR="00705B26">
        <w:t xml:space="preserve"> </w:t>
      </w:r>
      <w:r w:rsidR="006D3A06">
        <w:t>have at least 10% union membership with the proposed bargaining unit</w:t>
      </w:r>
      <w:r w:rsidR="00705B26">
        <w:t xml:space="preserve"> and be able to </w:t>
      </w:r>
      <w:r w:rsidR="00A31FB4">
        <w:t xml:space="preserve">produce evidence that </w:t>
      </w:r>
      <w:r w:rsidR="00856DDF">
        <w:t>most</w:t>
      </w:r>
      <w:r w:rsidR="00A31FB4">
        <w:t xml:space="preserve"> employees are in favour of re</w:t>
      </w:r>
      <w:r w:rsidR="00D02504">
        <w:t>cognition</w:t>
      </w:r>
      <w:r w:rsidR="00705B26">
        <w:t xml:space="preserve"> </w:t>
      </w:r>
      <w:r w:rsidR="00D20C40">
        <w:t>(Gov.UK, 2022a)</w:t>
      </w:r>
      <w:r w:rsidR="00705B26">
        <w:t>.</w:t>
      </w:r>
    </w:p>
    <w:p w14:paraId="77D2BE0E" w14:textId="77777777" w:rsidR="00C874C6" w:rsidRDefault="00C874C6" w:rsidP="00C874C6">
      <w:r>
        <w:t>Trade unions that achieve statutory recognition are entitled to:</w:t>
      </w:r>
    </w:p>
    <w:p w14:paraId="42A972EE" w14:textId="77777777" w:rsidR="00C874C6" w:rsidRDefault="00C874C6" w:rsidP="00C874C6">
      <w:pPr>
        <w:pStyle w:val="ListParagraph"/>
        <w:numPr>
          <w:ilvl w:val="0"/>
          <w:numId w:val="16"/>
        </w:numPr>
      </w:pPr>
      <w:r>
        <w:t>receive information from the employer for the purposes of collective bargaining</w:t>
      </w:r>
    </w:p>
    <w:p w14:paraId="35C81B44" w14:textId="5907EB62" w:rsidR="00C874C6" w:rsidRDefault="00C874C6" w:rsidP="00C874C6">
      <w:pPr>
        <w:pStyle w:val="ListParagraph"/>
        <w:numPr>
          <w:ilvl w:val="0"/>
          <w:numId w:val="16"/>
        </w:numPr>
      </w:pPr>
      <w:r>
        <w:t>time off for trade union duties and/or activities for their trade union officials and learning representatives</w:t>
      </w:r>
      <w:r w:rsidR="00814E96">
        <w:t xml:space="preserve">.  Union </w:t>
      </w:r>
      <w:r w:rsidR="004B476F">
        <w:t xml:space="preserve">representatives </w:t>
      </w:r>
      <w:r w:rsidR="00D71E42">
        <w:t>are</w:t>
      </w:r>
      <w:r w:rsidR="002C2187">
        <w:t xml:space="preserve"> appointed by</w:t>
      </w:r>
      <w:r w:rsidR="00E90448">
        <w:t xml:space="preserve"> an</w:t>
      </w:r>
      <w:r w:rsidR="002C2187">
        <w:t xml:space="preserve"> independen</w:t>
      </w:r>
      <w:r w:rsidR="00E90448">
        <w:t>t union in a workplace where the union is re</w:t>
      </w:r>
      <w:r w:rsidR="0005147C">
        <w:t xml:space="preserve">cognised for collective bargaining purposes. A </w:t>
      </w:r>
      <w:r w:rsidR="00BB3F5F">
        <w:t>l</w:t>
      </w:r>
      <w:r w:rsidR="0005147C">
        <w:t xml:space="preserve">earning representative </w:t>
      </w:r>
      <w:r w:rsidR="00BB3F5F">
        <w:t xml:space="preserve">is independent and </w:t>
      </w:r>
      <w:r w:rsidR="009007E5">
        <w:t xml:space="preserve">promotes </w:t>
      </w:r>
      <w:r w:rsidR="00BB3F5F">
        <w:t>and enable</w:t>
      </w:r>
      <w:r w:rsidR="00B166FE">
        <w:t>s</w:t>
      </w:r>
      <w:r w:rsidR="00BB3F5F">
        <w:t xml:space="preserve"> training </w:t>
      </w:r>
      <w:r w:rsidR="00557182">
        <w:t xml:space="preserve">in </w:t>
      </w:r>
      <w:r w:rsidR="00BB3F5F">
        <w:t>these workplace</w:t>
      </w:r>
      <w:r w:rsidR="00B166FE">
        <w:t>s (</w:t>
      </w:r>
      <w:r w:rsidR="00232A62">
        <w:t>ACAS, 2014).</w:t>
      </w:r>
    </w:p>
    <w:p w14:paraId="4C91EB87" w14:textId="164AAB68" w:rsidR="00C874C6" w:rsidRDefault="00C874C6" w:rsidP="0093504E">
      <w:pPr>
        <w:pStyle w:val="ListParagraph"/>
        <w:numPr>
          <w:ilvl w:val="0"/>
          <w:numId w:val="16"/>
        </w:numPr>
      </w:pPr>
      <w:r>
        <w:t xml:space="preserve">be consulted in respect of collective </w:t>
      </w:r>
      <w:r w:rsidR="002C5329">
        <w:t>redundancie</w:t>
      </w:r>
      <w:r w:rsidR="00BC0BF1">
        <w:t>s and</w:t>
      </w:r>
      <w:r>
        <w:t xml:space="preserve"> proposed TUPE </w:t>
      </w:r>
      <w:r w:rsidR="000B1A8D">
        <w:t>transfers,</w:t>
      </w:r>
      <w:r w:rsidR="0093504E">
        <w:t xml:space="preserve"> be prov</w:t>
      </w:r>
      <w:r w:rsidR="000B1A8D">
        <w:t xml:space="preserve">ided </w:t>
      </w:r>
      <w:r w:rsidR="00557182">
        <w:t>information,</w:t>
      </w:r>
      <w:r>
        <w:t xml:space="preserve"> and consul</w:t>
      </w:r>
      <w:r w:rsidR="000B1A8D">
        <w:t>ted</w:t>
      </w:r>
      <w:r>
        <w:t xml:space="preserve"> in relation to health and safety matters and pension schemes</w:t>
      </w:r>
      <w:r w:rsidR="001F4B42">
        <w:t xml:space="preserve">.  </w:t>
      </w:r>
      <w:r w:rsidR="00DB4BCD">
        <w:t>Union representatives may have</w:t>
      </w:r>
      <w:r w:rsidR="00780440">
        <w:t>/take on</w:t>
      </w:r>
      <w:r w:rsidR="00DB4BCD">
        <w:t xml:space="preserve"> different</w:t>
      </w:r>
      <w:r w:rsidR="00780440">
        <w:t xml:space="preserve"> roles to support </w:t>
      </w:r>
      <w:r w:rsidR="0093504E">
        <w:t xml:space="preserve">different </w:t>
      </w:r>
      <w:r w:rsidR="000B1A8D">
        <w:t xml:space="preserve">activities, </w:t>
      </w:r>
      <w:r w:rsidR="00AC6B17">
        <w:t>e.g.,</w:t>
      </w:r>
      <w:r w:rsidR="000B1A8D">
        <w:t xml:space="preserve"> </w:t>
      </w:r>
      <w:r w:rsidR="00B83638">
        <w:t xml:space="preserve">Health and Safety representatives, TUPE representative or </w:t>
      </w:r>
      <w:r w:rsidR="000312BD">
        <w:t>Pension representatives (ACAS, 2014</w:t>
      </w:r>
      <w:r w:rsidR="008C4B88">
        <w:t>).</w:t>
      </w:r>
    </w:p>
    <w:p w14:paraId="48B92E0A" w14:textId="6D68DA41" w:rsidR="00202FF1" w:rsidRDefault="00B0454B" w:rsidP="00056720">
      <w:pPr>
        <w:pStyle w:val="ListParagraph"/>
        <w:jc w:val="right"/>
      </w:pPr>
      <w:r>
        <w:t>(CIPD, 202</w:t>
      </w:r>
      <w:r w:rsidR="00816E4A">
        <w:t>1g</w:t>
      </w:r>
      <w:r>
        <w:t>)</w:t>
      </w:r>
    </w:p>
    <w:p w14:paraId="11BC0691" w14:textId="7DB80BF9" w:rsidR="008A2492" w:rsidRDefault="008A2492" w:rsidP="00202FF1">
      <w:pPr>
        <w:pStyle w:val="ListParagraph"/>
        <w:jc w:val="right"/>
      </w:pPr>
      <w:bookmarkStart w:id="8" w:name="_Hlk101641673"/>
    </w:p>
    <w:bookmarkEnd w:id="8"/>
    <w:p w14:paraId="5799DC1A" w14:textId="58CBB7B6" w:rsidR="00056720" w:rsidRPr="00B4082A" w:rsidRDefault="00056720" w:rsidP="00056720">
      <w:pPr>
        <w:pStyle w:val="ListParagraph"/>
      </w:pPr>
      <w:r>
        <w:t xml:space="preserve">     </w:t>
      </w:r>
    </w:p>
    <w:p w14:paraId="335A5109" w14:textId="4DBD8ECA" w:rsidR="0045070E" w:rsidRDefault="0045070E" w:rsidP="00F7460A">
      <w:pPr>
        <w:rPr>
          <w:b/>
          <w:bCs/>
        </w:rPr>
      </w:pPr>
      <w:r w:rsidRPr="006E1E9F">
        <w:rPr>
          <w:b/>
          <w:bCs/>
        </w:rPr>
        <w:t>4.2</w:t>
      </w:r>
      <w:r w:rsidRPr="006E1E9F">
        <w:rPr>
          <w:b/>
          <w:bCs/>
        </w:rPr>
        <w:tab/>
      </w:r>
      <w:r w:rsidRPr="00024B42">
        <w:rPr>
          <w:b/>
          <w:bCs/>
        </w:rPr>
        <w:t xml:space="preserve">Compare the types of employee bodies, </w:t>
      </w:r>
      <w:proofErr w:type="gramStart"/>
      <w:r w:rsidRPr="00024B42">
        <w:rPr>
          <w:b/>
          <w:bCs/>
        </w:rPr>
        <w:t>union</w:t>
      </w:r>
      <w:proofErr w:type="gramEnd"/>
      <w:r w:rsidRPr="00024B42">
        <w:rPr>
          <w:b/>
          <w:bCs/>
        </w:rPr>
        <w:t xml:space="preserve"> and non-union forms of employee representation.</w:t>
      </w:r>
    </w:p>
    <w:p w14:paraId="7C1BA8DB" w14:textId="35DA9DD7" w:rsidR="009B30B8" w:rsidRDefault="009A13AF" w:rsidP="00F7460A">
      <w:r>
        <w:t>The</w:t>
      </w:r>
      <w:r w:rsidR="00DF76D3">
        <w:t>re</w:t>
      </w:r>
      <w:r>
        <w:t xml:space="preserve"> are</w:t>
      </w:r>
      <w:r w:rsidR="00811931">
        <w:t xml:space="preserve"> several</w:t>
      </w:r>
      <w:r w:rsidR="00772DFC">
        <w:t xml:space="preserve"> </w:t>
      </w:r>
      <w:r w:rsidR="00D02A3F">
        <w:t xml:space="preserve">schemes </w:t>
      </w:r>
      <w:r w:rsidR="004B3390">
        <w:t xml:space="preserve">used </w:t>
      </w:r>
      <w:r w:rsidR="00D02A3F">
        <w:t xml:space="preserve">for employee representation, some will be </w:t>
      </w:r>
      <w:r w:rsidR="000D0CD3">
        <w:t>unionised,</w:t>
      </w:r>
      <w:r w:rsidR="009F5B49">
        <w:t xml:space="preserve"> and some will be </w:t>
      </w:r>
      <w:r w:rsidR="000C7950">
        <w:t>non</w:t>
      </w:r>
      <w:r w:rsidR="009F5B49">
        <w:t>-unionised. These include:</w:t>
      </w:r>
    </w:p>
    <w:p w14:paraId="3C442DAE" w14:textId="62EB771B" w:rsidR="009F5B49" w:rsidRDefault="00140C07" w:rsidP="00140C07">
      <w:pPr>
        <w:pStyle w:val="ListParagraph"/>
        <w:numPr>
          <w:ilvl w:val="0"/>
          <w:numId w:val="19"/>
        </w:numPr>
      </w:pPr>
      <w:r>
        <w:t xml:space="preserve">Collective representation </w:t>
      </w:r>
      <w:r w:rsidR="00A25AF1">
        <w:t>–</w:t>
      </w:r>
      <w:r>
        <w:t xml:space="preserve"> </w:t>
      </w:r>
      <w:r w:rsidR="00A25AF1">
        <w:t xml:space="preserve">negotiations </w:t>
      </w:r>
      <w:r w:rsidR="00F56538">
        <w:t xml:space="preserve">about pay and other employment conditions </w:t>
      </w:r>
      <w:r w:rsidR="00CA79B1">
        <w:t xml:space="preserve">between senior </w:t>
      </w:r>
      <w:r w:rsidR="00AF539A">
        <w:t>management and employee representatives</w:t>
      </w:r>
      <w:r w:rsidR="003420FD">
        <w:t xml:space="preserve">. Representation is </w:t>
      </w:r>
      <w:r w:rsidR="00105BD4">
        <w:t xml:space="preserve">usually </w:t>
      </w:r>
      <w:r w:rsidR="00D5155B">
        <w:t>made b</w:t>
      </w:r>
      <w:r w:rsidR="00BC776D">
        <w:t>y</w:t>
      </w:r>
      <w:r w:rsidR="00D5155B">
        <w:t xml:space="preserve"> unions, however this not exclusive. </w:t>
      </w:r>
    </w:p>
    <w:p w14:paraId="55368A0B" w14:textId="425C44B7" w:rsidR="00D5155B" w:rsidRDefault="00D5155B" w:rsidP="00D5155B">
      <w:pPr>
        <w:pStyle w:val="ListParagraph"/>
        <w:numPr>
          <w:ilvl w:val="0"/>
          <w:numId w:val="19"/>
        </w:numPr>
      </w:pPr>
      <w:r>
        <w:t xml:space="preserve">Joint Consultation – </w:t>
      </w:r>
      <w:r w:rsidR="00770AF7">
        <w:t xml:space="preserve">can </w:t>
      </w:r>
      <w:r w:rsidR="00D15F77">
        <w:t xml:space="preserve">take </w:t>
      </w:r>
      <w:r w:rsidR="00770AF7">
        <w:t>place in</w:t>
      </w:r>
      <w:r w:rsidR="000C7950">
        <w:t xml:space="preserve"> unionised and non-unionised organisations</w:t>
      </w:r>
      <w:r w:rsidR="00D15F77">
        <w:t xml:space="preserve"> with management and </w:t>
      </w:r>
      <w:r w:rsidR="006F5D77">
        <w:t>non-management</w:t>
      </w:r>
      <w:r w:rsidR="00D15F77">
        <w:t xml:space="preserve"> </w:t>
      </w:r>
      <w:r w:rsidR="00982C32">
        <w:t>representatives.</w:t>
      </w:r>
      <w:r w:rsidR="000C7950">
        <w:t xml:space="preserve">  </w:t>
      </w:r>
      <w:r w:rsidR="009946B6">
        <w:t xml:space="preserve">Joint Consultation Committees (JCCs) </w:t>
      </w:r>
      <w:r w:rsidR="00BA54EF">
        <w:t>address issues that are not covered by collective bargaining</w:t>
      </w:r>
      <w:r w:rsidR="006F5D77">
        <w:t>, issue</w:t>
      </w:r>
      <w:r w:rsidR="00EF50FC">
        <w:t>s</w:t>
      </w:r>
      <w:r w:rsidR="006F5D77">
        <w:t xml:space="preserve"> of common inter</w:t>
      </w:r>
      <w:r w:rsidR="00672CDC">
        <w:t>est or key importance.</w:t>
      </w:r>
      <w:r w:rsidR="00E335D0">
        <w:t xml:space="preserve"> For JCCs to work effectively </w:t>
      </w:r>
      <w:r w:rsidR="00D70D2B">
        <w:t>the objectives should be</w:t>
      </w:r>
      <w:r w:rsidR="005E6C67">
        <w:t xml:space="preserve"> discuss</w:t>
      </w:r>
      <w:r w:rsidR="004C698C">
        <w:t>ed</w:t>
      </w:r>
      <w:r w:rsidR="005E6C67">
        <w:t>,</w:t>
      </w:r>
      <w:r w:rsidR="00D70D2B">
        <w:t xml:space="preserve"> </w:t>
      </w:r>
      <w:proofErr w:type="gramStart"/>
      <w:r w:rsidR="00D70D2B">
        <w:t>defined</w:t>
      </w:r>
      <w:proofErr w:type="gramEnd"/>
      <w:r w:rsidR="005E6C67">
        <w:t xml:space="preserve"> and agreed. </w:t>
      </w:r>
      <w:r w:rsidR="00D025C3">
        <w:t>Manage</w:t>
      </w:r>
      <w:r w:rsidR="00D81F87">
        <w:t>ment</w:t>
      </w:r>
      <w:r w:rsidR="00D025C3">
        <w:t xml:space="preserve"> must believe that there benefits to be had from employee involvement </w:t>
      </w:r>
      <w:r w:rsidR="00124BA4">
        <w:t xml:space="preserve">and should listen to their </w:t>
      </w:r>
      <w:r w:rsidR="00071BED">
        <w:t>viewpoint</w:t>
      </w:r>
      <w:r w:rsidR="00F35647">
        <w:t>s</w:t>
      </w:r>
      <w:r w:rsidR="00124BA4">
        <w:t xml:space="preserve"> </w:t>
      </w:r>
      <w:r w:rsidR="00D308E8">
        <w:t xml:space="preserve">with the aim to make consensual </w:t>
      </w:r>
      <w:r w:rsidR="009910F3">
        <w:t xml:space="preserve">decisions. </w:t>
      </w:r>
      <w:r w:rsidR="00C1263F">
        <w:t xml:space="preserve"> </w:t>
      </w:r>
      <w:r w:rsidR="00071BED">
        <w:t xml:space="preserve">Although consultative consultation </w:t>
      </w:r>
      <w:r w:rsidR="00C56578">
        <w:t>can result in positive outcome</w:t>
      </w:r>
      <w:r w:rsidR="00903397">
        <w:t>s</w:t>
      </w:r>
      <w:r w:rsidR="00C56578">
        <w:t>, direct inv</w:t>
      </w:r>
      <w:r w:rsidR="00024B42">
        <w:t>olvement with line management can be seen as</w:t>
      </w:r>
      <w:r w:rsidR="00D87ABD">
        <w:t xml:space="preserve"> a</w:t>
      </w:r>
      <w:r w:rsidR="00024B42">
        <w:t xml:space="preserve"> more effective way of exercising voice. </w:t>
      </w:r>
      <w:r w:rsidR="00071BED">
        <w:t xml:space="preserve"> </w:t>
      </w:r>
      <w:r w:rsidR="00071BED" w:rsidRPr="00071BED">
        <w:t>(Armstrong &amp; Taylor, 2020, P.557).</w:t>
      </w:r>
    </w:p>
    <w:p w14:paraId="0BA57116" w14:textId="75403961" w:rsidR="00D5155B" w:rsidRDefault="0057638C" w:rsidP="00D5155B">
      <w:pPr>
        <w:pStyle w:val="ListParagraph"/>
        <w:numPr>
          <w:ilvl w:val="0"/>
          <w:numId w:val="19"/>
        </w:numPr>
      </w:pPr>
      <w:r>
        <w:t>Partnership schemes –</w:t>
      </w:r>
      <w:r w:rsidR="00D2257B">
        <w:t xml:space="preserve"> in</w:t>
      </w:r>
      <w:r w:rsidR="005B03EF">
        <w:t>volve employee representatives and manager</w:t>
      </w:r>
      <w:r w:rsidR="00EF50FC">
        <w:t>s</w:t>
      </w:r>
      <w:r w:rsidR="005B03EF">
        <w:t xml:space="preserve"> and </w:t>
      </w:r>
      <w:r w:rsidR="00056CF2">
        <w:t xml:space="preserve">has an emphasis on </w:t>
      </w:r>
      <w:r w:rsidR="00EF6DAC">
        <w:t xml:space="preserve">mutual gains for both parties and tackles </w:t>
      </w:r>
      <w:r w:rsidR="005D6B78">
        <w:t xml:space="preserve">issues in the spirit of </w:t>
      </w:r>
      <w:r w:rsidR="00D2257B">
        <w:t xml:space="preserve">co-operation. </w:t>
      </w:r>
    </w:p>
    <w:p w14:paraId="2C13C7D0" w14:textId="1B223830" w:rsidR="0057638C" w:rsidRDefault="0057638C" w:rsidP="00D5155B">
      <w:pPr>
        <w:pStyle w:val="ListParagraph"/>
        <w:numPr>
          <w:ilvl w:val="0"/>
          <w:numId w:val="19"/>
        </w:numPr>
      </w:pPr>
      <w:r>
        <w:t xml:space="preserve">European work councils </w:t>
      </w:r>
      <w:r w:rsidR="002A72BD">
        <w:t xml:space="preserve">(EWCs) – </w:t>
      </w:r>
      <w:r w:rsidR="00135D9E">
        <w:t xml:space="preserve">When multinational </w:t>
      </w:r>
      <w:r w:rsidR="0079662F">
        <w:t xml:space="preserve">organisations operate across </w:t>
      </w:r>
      <w:r w:rsidR="00BC28D7">
        <w:t>Europe,</w:t>
      </w:r>
      <w:r w:rsidR="0079662F">
        <w:t xml:space="preserve"> they can </w:t>
      </w:r>
      <w:r w:rsidR="00913E7A">
        <w:t>request that a EWC is set up</w:t>
      </w:r>
      <w:r w:rsidR="00E950F6">
        <w:t xml:space="preserve">. </w:t>
      </w:r>
      <w:r w:rsidR="00875CEA">
        <w:t xml:space="preserve"> During an EWC senior managers and employee </w:t>
      </w:r>
      <w:r w:rsidR="00BC28D7">
        <w:t>representatives</w:t>
      </w:r>
      <w:r w:rsidR="00875CEA">
        <w:t xml:space="preserve"> </w:t>
      </w:r>
      <w:r w:rsidR="00BC28D7">
        <w:t xml:space="preserve">discuss transnational issues. </w:t>
      </w:r>
    </w:p>
    <w:p w14:paraId="7060FA50" w14:textId="355979B3" w:rsidR="002A72BD" w:rsidRDefault="002A72BD" w:rsidP="00B65653">
      <w:pPr>
        <w:pStyle w:val="ListParagraph"/>
        <w:numPr>
          <w:ilvl w:val="0"/>
          <w:numId w:val="19"/>
        </w:numPr>
      </w:pPr>
      <w:r>
        <w:t xml:space="preserve">Employee forums </w:t>
      </w:r>
      <w:r w:rsidR="005A4863">
        <w:t>–</w:t>
      </w:r>
      <w:r>
        <w:t xml:space="preserve"> </w:t>
      </w:r>
      <w:r w:rsidR="005A4863">
        <w:t>either group</w:t>
      </w:r>
      <w:r w:rsidR="00F93FCE">
        <w:t>s</w:t>
      </w:r>
      <w:r w:rsidR="005A4863">
        <w:t xml:space="preserve"> of </w:t>
      </w:r>
      <w:r w:rsidR="00E55845">
        <w:t xml:space="preserve">non-unionised representatives or mixed groups of non </w:t>
      </w:r>
      <w:r w:rsidR="008458D4">
        <w:t xml:space="preserve">and unionised representatives get together with management </w:t>
      </w:r>
      <w:r w:rsidR="00972FCF">
        <w:t xml:space="preserve">for consultation and </w:t>
      </w:r>
      <w:r w:rsidR="00972FCF">
        <w:lastRenderedPageBreak/>
        <w:t xml:space="preserve">information sharing. </w:t>
      </w:r>
      <w:r w:rsidR="005B1A05">
        <w:t xml:space="preserve"> The benefits of workplace forum</w:t>
      </w:r>
      <w:r w:rsidR="00155DA8">
        <w:t>s</w:t>
      </w:r>
      <w:r w:rsidR="005B1A05">
        <w:t xml:space="preserve"> include</w:t>
      </w:r>
      <w:r w:rsidR="005C65D7">
        <w:t xml:space="preserve"> build</w:t>
      </w:r>
      <w:r w:rsidR="00727138">
        <w:t>ing</w:t>
      </w:r>
      <w:r w:rsidR="005C65D7">
        <w:t xml:space="preserve"> trust between employees and </w:t>
      </w:r>
      <w:r w:rsidR="00DF459B">
        <w:t xml:space="preserve">employers, </w:t>
      </w:r>
      <w:r w:rsidR="00BA6A94">
        <w:t xml:space="preserve">reach decisions </w:t>
      </w:r>
      <w:r w:rsidR="004F5EEF">
        <w:t>quickly and reduce the risks of disagreements later</w:t>
      </w:r>
      <w:r w:rsidR="00C22B03">
        <w:t xml:space="preserve">, </w:t>
      </w:r>
      <w:r w:rsidR="007A6007">
        <w:t>broach ideas and get feedback in a confidential environment</w:t>
      </w:r>
      <w:r w:rsidR="002F3B3D">
        <w:t>.  For forum</w:t>
      </w:r>
      <w:r w:rsidR="00EA7498">
        <w:t>s</w:t>
      </w:r>
      <w:r w:rsidR="002F3B3D">
        <w:t xml:space="preserve"> to work best it is advisable that there are </w:t>
      </w:r>
      <w:r w:rsidR="0042784C">
        <w:t>representatives</w:t>
      </w:r>
      <w:r w:rsidR="002F3B3D">
        <w:t xml:space="preserve"> </w:t>
      </w:r>
      <w:r w:rsidR="00EA7498">
        <w:t xml:space="preserve">from </w:t>
      </w:r>
      <w:r w:rsidR="00601CBA">
        <w:t xml:space="preserve">all parts of the organisation, </w:t>
      </w:r>
      <w:r w:rsidR="00677012">
        <w:t>representatives</w:t>
      </w:r>
      <w:r w:rsidR="00601CBA">
        <w:t xml:space="preserve"> are trained</w:t>
      </w:r>
      <w:r w:rsidR="008B59FB">
        <w:t>, all parties have confidence to speak up and listen to each other</w:t>
      </w:r>
      <w:r w:rsidR="0042784C">
        <w:t xml:space="preserve"> and the forum addresses the important issue</w:t>
      </w:r>
      <w:r w:rsidR="008D306A">
        <w:t>s that affect the wider workforce (ACAS, 2022</w:t>
      </w:r>
      <w:r w:rsidR="002410EB">
        <w:t>c)</w:t>
      </w:r>
      <w:r w:rsidR="00DC6455">
        <w:t>.</w:t>
      </w:r>
    </w:p>
    <w:p w14:paraId="2B35B703" w14:textId="2486A17F" w:rsidR="00B65653" w:rsidRPr="009A13AF" w:rsidRDefault="00B65653" w:rsidP="00B65653">
      <w:pPr>
        <w:pStyle w:val="ListParagraph"/>
        <w:jc w:val="right"/>
      </w:pPr>
      <w:r>
        <w:t>(CIPD, 2021</w:t>
      </w:r>
      <w:r w:rsidR="00816E4A">
        <w:t>e</w:t>
      </w:r>
      <w:r>
        <w:t>)</w:t>
      </w:r>
    </w:p>
    <w:p w14:paraId="1180FBE7" w14:textId="5F5B7F74" w:rsidR="006E1E9F" w:rsidRDefault="006E1E9F" w:rsidP="00F7460A">
      <w:pPr>
        <w:rPr>
          <w:b/>
          <w:bCs/>
        </w:rPr>
      </w:pPr>
      <w:r w:rsidRPr="00B53E53">
        <w:rPr>
          <w:b/>
          <w:bCs/>
        </w:rPr>
        <w:t>4.3</w:t>
      </w:r>
      <w:r w:rsidRPr="00B53E53">
        <w:rPr>
          <w:b/>
          <w:bCs/>
        </w:rPr>
        <w:tab/>
        <w:t>Evaluate the purpose of collective bargaining and how it works.</w:t>
      </w:r>
    </w:p>
    <w:p w14:paraId="7185BE13" w14:textId="72F0012F" w:rsidR="00FE6271" w:rsidRDefault="00E16B37" w:rsidP="00AA1293">
      <w:r>
        <w:t>Collective bargaining involves negotiations on core employment terms</w:t>
      </w:r>
      <w:r w:rsidR="003752C2">
        <w:t xml:space="preserve"> (pay</w:t>
      </w:r>
      <w:r w:rsidR="00F971DA">
        <w:t>, hours and holidays)</w:t>
      </w:r>
      <w:r>
        <w:t>, although parties often voluntarily reach agreement on other issues</w:t>
      </w:r>
      <w:r w:rsidR="00846635">
        <w:t xml:space="preserve">.  </w:t>
      </w:r>
      <w:r w:rsidR="00FC7186">
        <w:t xml:space="preserve">The purpose and objectives of collective bargaining is </w:t>
      </w:r>
      <w:r w:rsidR="00EF1DB6">
        <w:t xml:space="preserve">to settle disputes, to strength relationships between </w:t>
      </w:r>
      <w:r w:rsidR="001844D5">
        <w:t xml:space="preserve">employees and </w:t>
      </w:r>
      <w:r w:rsidR="009F13CF">
        <w:t>employer</w:t>
      </w:r>
      <w:r w:rsidR="001844D5">
        <w:t xml:space="preserve">, </w:t>
      </w:r>
      <w:r w:rsidR="00701B71">
        <w:t xml:space="preserve">protect the interest of all </w:t>
      </w:r>
      <w:r w:rsidR="009F13CF">
        <w:t>parties</w:t>
      </w:r>
      <w:r w:rsidR="001E4C90">
        <w:t xml:space="preserve">, arrive at </w:t>
      </w:r>
      <w:r w:rsidR="005B2CBB">
        <w:t>decisions w</w:t>
      </w:r>
      <w:r w:rsidR="004E5771">
        <w:t>hich</w:t>
      </w:r>
      <w:r w:rsidR="005B2CBB">
        <w:t xml:space="preserve"> have mutual benefit</w:t>
      </w:r>
      <w:r w:rsidR="005E540B">
        <w:t>s</w:t>
      </w:r>
      <w:r w:rsidR="005B2CBB">
        <w:t xml:space="preserve"> and to en</w:t>
      </w:r>
      <w:r w:rsidR="00CA2CC1">
        <w:t>courage industrial democracy (</w:t>
      </w:r>
      <w:r w:rsidR="009F13CF">
        <w:t>Business Jargons, 2022).</w:t>
      </w:r>
    </w:p>
    <w:p w14:paraId="352EFA00" w14:textId="651B848D" w:rsidR="00E16B37" w:rsidRDefault="00846635" w:rsidP="00AA1293">
      <w:r>
        <w:t xml:space="preserve">For collective bargaining to take place there must be clear </w:t>
      </w:r>
      <w:r w:rsidR="00E70185">
        <w:t xml:space="preserve">evidence that both parties recognise each other and </w:t>
      </w:r>
      <w:r w:rsidR="000B4402">
        <w:t xml:space="preserve">evidence </w:t>
      </w:r>
      <w:r w:rsidR="00A302FC">
        <w:t xml:space="preserve">that </w:t>
      </w:r>
      <w:r w:rsidR="000B4402">
        <w:t xml:space="preserve">negotiations </w:t>
      </w:r>
      <w:r w:rsidR="00FC21A9">
        <w:t>on collective agreements has taken place</w:t>
      </w:r>
      <w:r w:rsidR="00E16B37">
        <w:t xml:space="preserve"> </w:t>
      </w:r>
      <w:bookmarkStart w:id="9" w:name="_Hlk101642909"/>
      <w:r w:rsidR="00E16B37" w:rsidRPr="00075E75">
        <w:t>(CIPD, 2021</w:t>
      </w:r>
      <w:r w:rsidR="005E540B" w:rsidRPr="00075E75">
        <w:t>g</w:t>
      </w:r>
      <w:r w:rsidR="00E16B37">
        <w:t xml:space="preserve">). </w:t>
      </w:r>
      <w:bookmarkEnd w:id="9"/>
      <w:r>
        <w:t xml:space="preserve"> </w:t>
      </w:r>
      <w:r w:rsidR="00E16B37">
        <w:t xml:space="preserve">A collective agreement is an agreement with employees’ representatives (trade union, staff associations) that allow negotiations of employment terms and conditions.  The terms of the agreement </w:t>
      </w:r>
      <w:r w:rsidR="000A41DE">
        <w:t>should</w:t>
      </w:r>
      <w:r w:rsidR="00E16B37">
        <w:t xml:space="preserve"> include </w:t>
      </w:r>
      <w:r w:rsidR="0035701D">
        <w:t xml:space="preserve">who will represent employees, how </w:t>
      </w:r>
      <w:r w:rsidR="00AC2493">
        <w:t xml:space="preserve">negotiation will be organised, which employees will be </w:t>
      </w:r>
      <w:r w:rsidR="00254AD5">
        <w:t>covered,</w:t>
      </w:r>
      <w:r w:rsidR="00AC2493">
        <w:t xml:space="preserve"> and </w:t>
      </w:r>
      <w:r w:rsidR="00AA1293">
        <w:t>the T&amp;C</w:t>
      </w:r>
      <w:r w:rsidR="00075E75">
        <w:t>s</w:t>
      </w:r>
      <w:r w:rsidR="00AA1293">
        <w:t xml:space="preserve"> covered </w:t>
      </w:r>
      <w:r w:rsidR="00E16B37">
        <w:t>(</w:t>
      </w:r>
      <w:r w:rsidR="00D20C40">
        <w:t>Gov</w:t>
      </w:r>
      <w:r w:rsidR="00E16B37">
        <w:t>.UK, 2022</w:t>
      </w:r>
      <w:r w:rsidR="00D20C40">
        <w:t>b</w:t>
      </w:r>
      <w:r w:rsidR="00E16B37">
        <w:t>)</w:t>
      </w:r>
      <w:r w:rsidR="00AA1293">
        <w:t>.</w:t>
      </w:r>
    </w:p>
    <w:p w14:paraId="3969ACF8" w14:textId="4147817F" w:rsidR="004E66D5" w:rsidRDefault="0021516F" w:rsidP="008A4356">
      <w:r>
        <w:t>C</w:t>
      </w:r>
      <w:r w:rsidR="00182317">
        <w:t xml:space="preserve">ollective </w:t>
      </w:r>
      <w:r w:rsidR="004C4B24">
        <w:t>agreement</w:t>
      </w:r>
      <w:r w:rsidR="007C1E24">
        <w:t>s</w:t>
      </w:r>
      <w:r>
        <w:t xml:space="preserve"> </w:t>
      </w:r>
      <w:r w:rsidR="007C1E24">
        <w:t>consist</w:t>
      </w:r>
      <w:r>
        <w:t xml:space="preserve"> of the following:</w:t>
      </w:r>
    </w:p>
    <w:p w14:paraId="61CF1233" w14:textId="7567D51B" w:rsidR="004C4B24" w:rsidRDefault="004C4B24" w:rsidP="004C4B24">
      <w:pPr>
        <w:pStyle w:val="ListParagraph"/>
        <w:numPr>
          <w:ilvl w:val="0"/>
          <w:numId w:val="20"/>
        </w:numPr>
      </w:pPr>
      <w:r>
        <w:t>Su</w:t>
      </w:r>
      <w:r w:rsidR="00D92DA0">
        <w:t xml:space="preserve">bstantive </w:t>
      </w:r>
      <w:r w:rsidR="00BB0512">
        <w:t>–</w:t>
      </w:r>
      <w:r w:rsidR="00D92DA0">
        <w:t xml:space="preserve"> </w:t>
      </w:r>
      <w:r w:rsidR="00BB0512">
        <w:t xml:space="preserve">set out the agreed </w:t>
      </w:r>
      <w:r w:rsidR="00846573">
        <w:t>T</w:t>
      </w:r>
      <w:r w:rsidR="00A67895">
        <w:t>&amp;Cs</w:t>
      </w:r>
      <w:r w:rsidR="00BB0512">
        <w:t xml:space="preserve"> of employment, </w:t>
      </w:r>
      <w:r w:rsidR="001363A2">
        <w:t>covering pay, working hours, holidays</w:t>
      </w:r>
      <w:r w:rsidR="00A67895">
        <w:t>, allowances,</w:t>
      </w:r>
      <w:r w:rsidR="00191167">
        <w:t xml:space="preserve"> and overtime. </w:t>
      </w:r>
      <w:r w:rsidR="00DD02C2">
        <w:t>These agreement</w:t>
      </w:r>
      <w:r w:rsidR="0021516F">
        <w:t>s</w:t>
      </w:r>
      <w:r w:rsidR="00DD02C2">
        <w:t xml:space="preserve"> may include </w:t>
      </w:r>
      <w:r w:rsidR="002D1CCC">
        <w:t xml:space="preserve">no strike clauses, </w:t>
      </w:r>
      <w:r w:rsidR="002026EC">
        <w:t>a</w:t>
      </w:r>
      <w:r w:rsidR="008B71BC">
        <w:t>greement</w:t>
      </w:r>
      <w:r w:rsidR="002026EC">
        <w:t xml:space="preserve"> of fle</w:t>
      </w:r>
      <w:r w:rsidR="00DD0BC5">
        <w:t xml:space="preserve">xibility arrangements and </w:t>
      </w:r>
      <w:r w:rsidR="008B71BC">
        <w:t xml:space="preserve">the </w:t>
      </w:r>
      <w:r w:rsidR="00965CA7">
        <w:t xml:space="preserve">achievement of single status. </w:t>
      </w:r>
    </w:p>
    <w:p w14:paraId="08A01DD1" w14:textId="3B1786AD" w:rsidR="00204134" w:rsidRDefault="00965CA7" w:rsidP="00204134">
      <w:pPr>
        <w:pStyle w:val="ListParagraph"/>
        <w:numPr>
          <w:ilvl w:val="0"/>
          <w:numId w:val="20"/>
        </w:numPr>
      </w:pPr>
      <w:r>
        <w:t xml:space="preserve">Procedural </w:t>
      </w:r>
      <w:r w:rsidR="00B00550">
        <w:t xml:space="preserve">– set out the </w:t>
      </w:r>
      <w:r w:rsidR="00DE2399">
        <w:t>methods to be used and procedures</w:t>
      </w:r>
      <w:r w:rsidR="00B15C5F">
        <w:t>/rules</w:t>
      </w:r>
      <w:r w:rsidR="00DE2399">
        <w:t xml:space="preserve"> to be followed </w:t>
      </w:r>
      <w:r w:rsidR="009850A6">
        <w:t>during collective</w:t>
      </w:r>
      <w:r w:rsidR="00014E35">
        <w:t xml:space="preserve"> bargaining and during the settlement of industrial disputes.</w:t>
      </w:r>
      <w:r w:rsidR="0050448C">
        <w:t xml:space="preserve"> Th</w:t>
      </w:r>
      <w:r w:rsidR="00E0260A">
        <w:t>e</w:t>
      </w:r>
      <w:r w:rsidR="0050448C">
        <w:t>s</w:t>
      </w:r>
      <w:r w:rsidR="00E0260A">
        <w:t>e</w:t>
      </w:r>
      <w:r w:rsidR="0050448C">
        <w:t xml:space="preserve"> agreement</w:t>
      </w:r>
      <w:r w:rsidR="00E0260A">
        <w:t>s</w:t>
      </w:r>
      <w:r w:rsidR="0050448C">
        <w:t xml:space="preserve"> are not legally enforceable an</w:t>
      </w:r>
      <w:r w:rsidR="00B6250E">
        <w:t xml:space="preserve">d therefore the degree </w:t>
      </w:r>
      <w:r w:rsidR="00E0260A">
        <w:t xml:space="preserve">to which they are followed comes down to goodwill. </w:t>
      </w:r>
    </w:p>
    <w:p w14:paraId="3421E3CF" w14:textId="78CAA14D" w:rsidR="00965CA7" w:rsidRDefault="00D66E94" w:rsidP="00204134">
      <w:pPr>
        <w:pStyle w:val="ListParagraph"/>
        <w:numPr>
          <w:ilvl w:val="0"/>
          <w:numId w:val="20"/>
        </w:numPr>
      </w:pPr>
      <w:r>
        <w:t xml:space="preserve">Partnership agreements </w:t>
      </w:r>
      <w:r w:rsidR="00EE0912">
        <w:t xml:space="preserve">– </w:t>
      </w:r>
      <w:r w:rsidR="009850A6">
        <w:t>m</w:t>
      </w:r>
      <w:r w:rsidR="002B2366">
        <w:t>anagement</w:t>
      </w:r>
      <w:r w:rsidR="00EE0912">
        <w:t xml:space="preserve"> and trade unions agree</w:t>
      </w:r>
      <w:r w:rsidR="002B2366">
        <w:t xml:space="preserve"> to collaborate </w:t>
      </w:r>
      <w:r w:rsidR="0021056C">
        <w:t>to achieve mutual advantage</w:t>
      </w:r>
      <w:r w:rsidR="00FE1AEB">
        <w:t>.</w:t>
      </w:r>
      <w:r w:rsidR="0019212F">
        <w:t xml:space="preserve"> The perceived benefit of these agreement</w:t>
      </w:r>
      <w:r w:rsidR="00727A6F">
        <w:t>s</w:t>
      </w:r>
      <w:r w:rsidR="0019212F">
        <w:t xml:space="preserve"> is that management and unions</w:t>
      </w:r>
      <w:r w:rsidR="00FF3967">
        <w:t xml:space="preserve"> will work together in the interest of co-operation and mutuality. </w:t>
      </w:r>
      <w:r w:rsidR="005C40C2">
        <w:t xml:space="preserve">Research conducted </w:t>
      </w:r>
      <w:r w:rsidR="009475DA">
        <w:t xml:space="preserve">on partnerships </w:t>
      </w:r>
      <w:r w:rsidR="00775B9C">
        <w:t xml:space="preserve">found ‘constrained </w:t>
      </w:r>
      <w:r w:rsidR="00BF3DBF">
        <w:t xml:space="preserve">mutuality’ which means that the balance of </w:t>
      </w:r>
      <w:r w:rsidR="007F39D0">
        <w:t xml:space="preserve">advantage may fall towards the employer, with the employee seeing limited </w:t>
      </w:r>
      <w:r w:rsidR="001677BC">
        <w:t xml:space="preserve">benefits. </w:t>
      </w:r>
      <w:r w:rsidR="00BF3DBF">
        <w:t xml:space="preserve"> </w:t>
      </w:r>
    </w:p>
    <w:p w14:paraId="66F0FF15" w14:textId="5FB9EA92" w:rsidR="001677BC" w:rsidRDefault="001677BC" w:rsidP="001677BC">
      <w:pPr>
        <w:pStyle w:val="ListParagraph"/>
        <w:jc w:val="right"/>
      </w:pPr>
      <w:r w:rsidRPr="00C14EAB">
        <w:t>(Armstrong &amp; Taylor, 2020, P.</w:t>
      </w:r>
      <w:r w:rsidR="00022F15">
        <w:t>549</w:t>
      </w:r>
      <w:r w:rsidRPr="00C14EAB">
        <w:t>)</w:t>
      </w:r>
    </w:p>
    <w:p w14:paraId="5C53D68B" w14:textId="77777777" w:rsidR="004C4B24" w:rsidRDefault="004C4B24" w:rsidP="001677BC">
      <w:pPr>
        <w:jc w:val="right"/>
      </w:pPr>
    </w:p>
    <w:p w14:paraId="543568B8" w14:textId="77777777" w:rsidR="00E16B37" w:rsidRDefault="00E16B37" w:rsidP="00F7460A">
      <w:pPr>
        <w:rPr>
          <w:b/>
          <w:bCs/>
        </w:rPr>
      </w:pPr>
    </w:p>
    <w:p w14:paraId="1A693B87" w14:textId="6608F6F0" w:rsidR="00FC382E" w:rsidRPr="00683C39" w:rsidRDefault="00FC382E" w:rsidP="00F7460A">
      <w:pPr>
        <w:rPr>
          <w:b/>
          <w:bCs/>
          <w:u w:val="single"/>
        </w:rPr>
      </w:pPr>
    </w:p>
    <w:p w14:paraId="16000EB0" w14:textId="48FCF773" w:rsidR="00FC382E" w:rsidRPr="00D54CEE" w:rsidRDefault="00683C39" w:rsidP="00FC382E">
      <w:pPr>
        <w:rPr>
          <w:b/>
          <w:bCs/>
        </w:rPr>
      </w:pPr>
      <w:r w:rsidRPr="00D54CEE">
        <w:rPr>
          <w:b/>
          <w:bCs/>
          <w:u w:val="single"/>
        </w:rPr>
        <w:t xml:space="preserve">Question </w:t>
      </w:r>
      <w:r w:rsidR="00FC382E" w:rsidRPr="00D54CEE">
        <w:rPr>
          <w:b/>
          <w:bCs/>
          <w:u w:val="single"/>
        </w:rPr>
        <w:t>4.</w:t>
      </w:r>
      <w:r w:rsidR="00D54CEE">
        <w:rPr>
          <w:b/>
          <w:bCs/>
        </w:rPr>
        <w:t xml:space="preserve"> </w:t>
      </w:r>
      <w:r w:rsidR="00FC382E" w:rsidRPr="00D54CEE">
        <w:rPr>
          <w:b/>
          <w:bCs/>
        </w:rPr>
        <w:t>Explain different types of individual and collective conflict behaviour and some of the evolving approaches that can be used to manage these. Your response should include and distinguish between:</w:t>
      </w:r>
    </w:p>
    <w:p w14:paraId="1B40376D" w14:textId="77777777" w:rsidR="00FC382E" w:rsidRPr="00FC382E" w:rsidRDefault="00FC382E" w:rsidP="00FC382E"/>
    <w:p w14:paraId="099B2100" w14:textId="77777777" w:rsidR="00FC382E" w:rsidRPr="00D54CEE" w:rsidRDefault="00FC382E" w:rsidP="00FC382E">
      <w:pPr>
        <w:rPr>
          <w:b/>
          <w:bCs/>
        </w:rPr>
      </w:pPr>
      <w:r w:rsidRPr="00FC382E">
        <w:t>•</w:t>
      </w:r>
      <w:r w:rsidRPr="00FC382E">
        <w:tab/>
      </w:r>
      <w:r w:rsidRPr="00D54CEE">
        <w:rPr>
          <w:b/>
          <w:bCs/>
        </w:rPr>
        <w:t>conflict and misbehaviour</w:t>
      </w:r>
    </w:p>
    <w:p w14:paraId="1F4DACA8" w14:textId="77777777" w:rsidR="00FC382E" w:rsidRPr="00D54CEE" w:rsidRDefault="00FC382E" w:rsidP="00FC382E">
      <w:pPr>
        <w:rPr>
          <w:b/>
          <w:bCs/>
        </w:rPr>
      </w:pPr>
      <w:r w:rsidRPr="00D54CEE">
        <w:rPr>
          <w:b/>
          <w:bCs/>
        </w:rPr>
        <w:lastRenderedPageBreak/>
        <w:t>•</w:t>
      </w:r>
      <w:r w:rsidRPr="00D54CEE">
        <w:rPr>
          <w:b/>
          <w:bCs/>
        </w:rPr>
        <w:tab/>
        <w:t xml:space="preserve">official and unofficial industrial action </w:t>
      </w:r>
    </w:p>
    <w:p w14:paraId="00F64429" w14:textId="4F8F634D" w:rsidR="00FC382E" w:rsidRPr="00D54CEE" w:rsidRDefault="00FC382E" w:rsidP="00FC382E">
      <w:pPr>
        <w:rPr>
          <w:b/>
          <w:bCs/>
        </w:rPr>
      </w:pPr>
      <w:r w:rsidRPr="00D54CEE">
        <w:rPr>
          <w:b/>
          <w:bCs/>
        </w:rPr>
        <w:t>•</w:t>
      </w:r>
      <w:r w:rsidRPr="00D54CEE">
        <w:rPr>
          <w:b/>
          <w:bCs/>
        </w:rPr>
        <w:tab/>
        <w:t xml:space="preserve">third party conciliation, </w:t>
      </w:r>
      <w:proofErr w:type="gramStart"/>
      <w:r w:rsidRPr="00D54CEE">
        <w:rPr>
          <w:b/>
          <w:bCs/>
        </w:rPr>
        <w:t>mediation</w:t>
      </w:r>
      <w:proofErr w:type="gramEnd"/>
      <w:r w:rsidRPr="00D54CEE">
        <w:rPr>
          <w:b/>
          <w:bCs/>
        </w:rPr>
        <w:t xml:space="preserve"> and arbitration (AC 2.1,2.2,2.3,2.4)</w:t>
      </w:r>
    </w:p>
    <w:p w14:paraId="4AE164DA" w14:textId="2EE87CD6" w:rsidR="001B4342" w:rsidRDefault="001B4342" w:rsidP="00FC382E"/>
    <w:p w14:paraId="2809DDF5" w14:textId="5C868AD3" w:rsidR="001B4342" w:rsidRDefault="001B4342" w:rsidP="00FC382E">
      <w:pPr>
        <w:rPr>
          <w:b/>
          <w:bCs/>
        </w:rPr>
      </w:pPr>
      <w:r w:rsidRPr="00683C39">
        <w:rPr>
          <w:b/>
          <w:bCs/>
        </w:rPr>
        <w:t>2.1</w:t>
      </w:r>
      <w:r w:rsidRPr="00683C39">
        <w:rPr>
          <w:b/>
          <w:bCs/>
        </w:rPr>
        <w:tab/>
        <w:t xml:space="preserve">Distinguish between organisational conflict and misbehaviour, and between informal and formal conflict.  </w:t>
      </w:r>
    </w:p>
    <w:p w14:paraId="308897A5" w14:textId="1C6E75A0" w:rsidR="00065358" w:rsidRDefault="00BA4D65" w:rsidP="00FC382E">
      <w:r>
        <w:t>Conflict can be defined as</w:t>
      </w:r>
      <w:r w:rsidR="008F7978">
        <w:t xml:space="preserve"> disconnect rising from a perceived </w:t>
      </w:r>
      <w:r w:rsidR="00C2544C">
        <w:t>clash of interests, it can involve individuals or groups</w:t>
      </w:r>
      <w:r w:rsidR="0000070D">
        <w:t xml:space="preserve"> and can take </w:t>
      </w:r>
      <w:r w:rsidR="00FE6482">
        <w:t>several</w:t>
      </w:r>
      <w:r w:rsidR="0000070D">
        <w:t xml:space="preserve"> expressions </w:t>
      </w:r>
      <w:bookmarkStart w:id="10" w:name="_Hlk101855128"/>
      <w:r w:rsidR="008C4ADB" w:rsidRPr="008C4ADB">
        <w:t>(Taylor &amp; Woodhams, 2016, P11</w:t>
      </w:r>
      <w:r w:rsidR="008C4ADB">
        <w:t>6</w:t>
      </w:r>
      <w:r w:rsidR="008C4ADB" w:rsidRPr="008C4ADB">
        <w:t>)</w:t>
      </w:r>
      <w:r w:rsidR="008C4ADB">
        <w:t xml:space="preserve">.  </w:t>
      </w:r>
      <w:bookmarkEnd w:id="10"/>
      <w:r w:rsidR="008C4ADB">
        <w:t xml:space="preserve">The </w:t>
      </w:r>
      <w:r w:rsidR="003E451C">
        <w:t>pluralist</w:t>
      </w:r>
      <w:r w:rsidR="00DC5C2B">
        <w:t xml:space="preserve"> view is conflict is inevitable </w:t>
      </w:r>
      <w:r w:rsidR="003E451C">
        <w:t xml:space="preserve">due to the different interests of people within in an organisation. The </w:t>
      </w:r>
      <w:r w:rsidR="00BA0375">
        <w:t xml:space="preserve">unitarist view assumes </w:t>
      </w:r>
      <w:r w:rsidR="00E75562">
        <w:t xml:space="preserve">that conflict will not occur </w:t>
      </w:r>
      <w:r w:rsidR="00533E7E">
        <w:t xml:space="preserve">due to </w:t>
      </w:r>
      <w:r w:rsidR="00E75562">
        <w:t>employee</w:t>
      </w:r>
      <w:r w:rsidR="00533E7E">
        <w:t>s</w:t>
      </w:r>
      <w:r w:rsidR="00E75562">
        <w:t xml:space="preserve"> and management interests aligning</w:t>
      </w:r>
      <w:r w:rsidR="00346068">
        <w:t xml:space="preserve">. Conflict is regarded as </w:t>
      </w:r>
      <w:r w:rsidR="00841A9F">
        <w:t xml:space="preserve">exceptional under the unitarist view. </w:t>
      </w:r>
      <w:r w:rsidR="00A64501">
        <w:t xml:space="preserve"> </w:t>
      </w:r>
      <w:r w:rsidR="00D25682">
        <w:t>There two forms of conflict, organ</w:t>
      </w:r>
      <w:r w:rsidR="00360453">
        <w:t>ised or unorganised</w:t>
      </w:r>
      <w:r w:rsidR="00EF6BC9">
        <w:t xml:space="preserve"> </w:t>
      </w:r>
      <w:r w:rsidR="00BA7F34">
        <w:t>(</w:t>
      </w:r>
      <w:r w:rsidR="00360453">
        <w:t>misbehaviour)</w:t>
      </w:r>
      <w:r w:rsidR="00684190">
        <w:t>:</w:t>
      </w:r>
    </w:p>
    <w:tbl>
      <w:tblPr>
        <w:tblStyle w:val="TableGrid"/>
        <w:tblW w:w="0" w:type="auto"/>
        <w:tblLook w:val="04A0" w:firstRow="1" w:lastRow="0" w:firstColumn="1" w:lastColumn="0" w:noHBand="0" w:noVBand="1"/>
      </w:tblPr>
      <w:tblGrid>
        <w:gridCol w:w="4508"/>
        <w:gridCol w:w="4508"/>
      </w:tblGrid>
      <w:tr w:rsidR="00FA4C4B" w14:paraId="417207E0" w14:textId="77777777" w:rsidTr="00A2338E">
        <w:tc>
          <w:tcPr>
            <w:tcW w:w="4508" w:type="dxa"/>
            <w:shd w:val="clear" w:color="auto" w:fill="D9E2F3" w:themeFill="accent1" w:themeFillTint="33"/>
          </w:tcPr>
          <w:p w14:paraId="47B5F7B1" w14:textId="4B1367AD" w:rsidR="00FA4C4B" w:rsidRPr="00A2338E" w:rsidRDefault="00A2338E" w:rsidP="00A2338E">
            <w:pPr>
              <w:jc w:val="center"/>
              <w:rPr>
                <w:b/>
                <w:bCs/>
              </w:rPr>
            </w:pPr>
            <w:bookmarkStart w:id="11" w:name="_Hlk101878440"/>
            <w:r w:rsidRPr="00A2338E">
              <w:rPr>
                <w:b/>
                <w:bCs/>
              </w:rPr>
              <w:t>Organised</w:t>
            </w:r>
          </w:p>
        </w:tc>
        <w:tc>
          <w:tcPr>
            <w:tcW w:w="4508" w:type="dxa"/>
            <w:shd w:val="clear" w:color="auto" w:fill="D9E2F3" w:themeFill="accent1" w:themeFillTint="33"/>
          </w:tcPr>
          <w:p w14:paraId="2AEC2C73" w14:textId="427D46D1" w:rsidR="00FA4C4B" w:rsidRPr="00A2338E" w:rsidRDefault="00A2338E" w:rsidP="00A2338E">
            <w:pPr>
              <w:jc w:val="center"/>
              <w:rPr>
                <w:b/>
                <w:bCs/>
              </w:rPr>
            </w:pPr>
            <w:r w:rsidRPr="00A2338E">
              <w:rPr>
                <w:b/>
                <w:bCs/>
              </w:rPr>
              <w:t>Unorganised/misbehaviour</w:t>
            </w:r>
          </w:p>
        </w:tc>
      </w:tr>
      <w:tr w:rsidR="00FA4C4B" w14:paraId="7BA44953" w14:textId="77777777" w:rsidTr="00FA4C4B">
        <w:tc>
          <w:tcPr>
            <w:tcW w:w="4508" w:type="dxa"/>
          </w:tcPr>
          <w:p w14:paraId="4EA4FCE2" w14:textId="14AD966A" w:rsidR="00FA4C4B" w:rsidRDefault="00A2338E" w:rsidP="00FC382E">
            <w:r>
              <w:t xml:space="preserve">Stikes </w:t>
            </w:r>
          </w:p>
        </w:tc>
        <w:tc>
          <w:tcPr>
            <w:tcW w:w="4508" w:type="dxa"/>
          </w:tcPr>
          <w:p w14:paraId="2A864225" w14:textId="4B3A5675" w:rsidR="00FA4C4B" w:rsidRDefault="000769FB" w:rsidP="00FC382E">
            <w:r>
              <w:t xml:space="preserve">Sabotage </w:t>
            </w:r>
          </w:p>
        </w:tc>
      </w:tr>
      <w:tr w:rsidR="00FA4C4B" w14:paraId="4CD66C77" w14:textId="77777777" w:rsidTr="00FA4C4B">
        <w:tc>
          <w:tcPr>
            <w:tcW w:w="4508" w:type="dxa"/>
          </w:tcPr>
          <w:p w14:paraId="689DE4B8" w14:textId="5100F059" w:rsidR="00FA4C4B" w:rsidRDefault="00A01563" w:rsidP="00FC382E">
            <w:r>
              <w:t xml:space="preserve">Work to rule, go slow and overtime bans </w:t>
            </w:r>
          </w:p>
        </w:tc>
        <w:tc>
          <w:tcPr>
            <w:tcW w:w="4508" w:type="dxa"/>
          </w:tcPr>
          <w:p w14:paraId="0C5C5285" w14:textId="3F705944" w:rsidR="00FA4C4B" w:rsidRDefault="000769FB" w:rsidP="00FC382E">
            <w:r>
              <w:t xml:space="preserve">Fiddles </w:t>
            </w:r>
          </w:p>
        </w:tc>
      </w:tr>
      <w:tr w:rsidR="00FA4C4B" w14:paraId="5493C064" w14:textId="77777777" w:rsidTr="00FA4C4B">
        <w:tc>
          <w:tcPr>
            <w:tcW w:w="4508" w:type="dxa"/>
          </w:tcPr>
          <w:p w14:paraId="590BFB41" w14:textId="1A792CD0" w:rsidR="00FA4C4B" w:rsidRDefault="00A01563" w:rsidP="00FC382E">
            <w:r>
              <w:t xml:space="preserve">Protests, </w:t>
            </w:r>
            <w:r w:rsidR="0014332E">
              <w:t>boycotts,</w:t>
            </w:r>
            <w:r>
              <w:t xml:space="preserve"> and </w:t>
            </w:r>
            <w:r w:rsidR="000769FB">
              <w:t xml:space="preserve">demonstrations </w:t>
            </w:r>
          </w:p>
        </w:tc>
        <w:tc>
          <w:tcPr>
            <w:tcW w:w="4508" w:type="dxa"/>
          </w:tcPr>
          <w:p w14:paraId="3BB2C747" w14:textId="12E3DD33" w:rsidR="00FA4C4B" w:rsidRDefault="004B0324" w:rsidP="00FC382E">
            <w:r>
              <w:t>Absence, resignation</w:t>
            </w:r>
          </w:p>
        </w:tc>
      </w:tr>
    </w:tbl>
    <w:p w14:paraId="465CE6C1" w14:textId="4C647526" w:rsidR="004B731F" w:rsidRDefault="004B731F" w:rsidP="004B731F">
      <w:pPr>
        <w:jc w:val="right"/>
      </w:pPr>
      <w:bookmarkStart w:id="12" w:name="_Hlk101878418"/>
      <w:bookmarkEnd w:id="11"/>
      <w:r w:rsidRPr="004B731F">
        <w:t>(Taylor &amp; Woodhams, 2016, P116)</w:t>
      </w:r>
    </w:p>
    <w:bookmarkEnd w:id="12"/>
    <w:p w14:paraId="44EF18A2" w14:textId="3D9E0A4A" w:rsidR="004B731F" w:rsidRDefault="008B17A9" w:rsidP="008B17A9">
      <w:r>
        <w:t>Organised conflict is u</w:t>
      </w:r>
      <w:r w:rsidR="00463AF4">
        <w:t xml:space="preserve">sually group activities and can be </w:t>
      </w:r>
      <w:r w:rsidR="00435D62">
        <w:t>official or unofficial.  Official would be organised by unions and unofficial</w:t>
      </w:r>
      <w:r w:rsidR="00587082">
        <w:t xml:space="preserve"> would be </w:t>
      </w:r>
      <w:r w:rsidR="00AA41DA">
        <w:t>when the</w:t>
      </w:r>
      <w:r w:rsidR="00C17431">
        <w:t>re</w:t>
      </w:r>
      <w:r w:rsidR="00AA41DA">
        <w:t xml:space="preserve"> </w:t>
      </w:r>
      <w:r w:rsidR="00BE7A35">
        <w:t>is n</w:t>
      </w:r>
      <w:r w:rsidR="00AA41DA">
        <w:t xml:space="preserve">o union involvement.  Unofficial/ misbehaviour </w:t>
      </w:r>
      <w:r w:rsidR="002B4DBC">
        <w:t>can be indiv</w:t>
      </w:r>
      <w:r w:rsidR="00D10E20">
        <w:t>idual or collective</w:t>
      </w:r>
      <w:r w:rsidR="007312A5">
        <w:t xml:space="preserve"> </w:t>
      </w:r>
      <w:r w:rsidR="007312A5" w:rsidRPr="007312A5">
        <w:t>(Taylor &amp; Woodhams, 2016, P116)</w:t>
      </w:r>
      <w:r w:rsidR="007312A5">
        <w:t xml:space="preserve"> </w:t>
      </w:r>
      <w:r w:rsidR="00DE0CC6">
        <w:t xml:space="preserve">Conflict can </w:t>
      </w:r>
      <w:r w:rsidR="00204CFA">
        <w:t>b</w:t>
      </w:r>
      <w:r w:rsidR="00DE0CC6">
        <w:t xml:space="preserve">e </w:t>
      </w:r>
      <w:r w:rsidR="00DD0168">
        <w:t>broke down into formal and informal conflict</w:t>
      </w:r>
      <w:r w:rsidR="00ED78AE">
        <w:t>:</w:t>
      </w:r>
    </w:p>
    <w:tbl>
      <w:tblPr>
        <w:tblStyle w:val="TableGrid"/>
        <w:tblW w:w="0" w:type="auto"/>
        <w:tblLook w:val="04A0" w:firstRow="1" w:lastRow="0" w:firstColumn="1" w:lastColumn="0" w:noHBand="0" w:noVBand="1"/>
      </w:tblPr>
      <w:tblGrid>
        <w:gridCol w:w="4508"/>
        <w:gridCol w:w="4508"/>
      </w:tblGrid>
      <w:tr w:rsidR="00ED78AE" w:rsidRPr="00A2338E" w14:paraId="4E5EEBAD" w14:textId="77777777" w:rsidTr="00C539F0">
        <w:trPr>
          <w:trHeight w:val="199"/>
        </w:trPr>
        <w:tc>
          <w:tcPr>
            <w:tcW w:w="4508" w:type="dxa"/>
            <w:shd w:val="clear" w:color="auto" w:fill="D9E2F3" w:themeFill="accent1" w:themeFillTint="33"/>
          </w:tcPr>
          <w:p w14:paraId="0C2B77E1" w14:textId="15BB91ED" w:rsidR="00ED78AE" w:rsidRPr="00A2338E" w:rsidRDefault="00C539F0" w:rsidP="004C35C1">
            <w:pPr>
              <w:jc w:val="center"/>
              <w:rPr>
                <w:b/>
                <w:bCs/>
              </w:rPr>
            </w:pPr>
            <w:r>
              <w:rPr>
                <w:b/>
                <w:bCs/>
              </w:rPr>
              <w:t xml:space="preserve">Formal </w:t>
            </w:r>
          </w:p>
        </w:tc>
        <w:tc>
          <w:tcPr>
            <w:tcW w:w="4508" w:type="dxa"/>
            <w:shd w:val="clear" w:color="auto" w:fill="D9E2F3" w:themeFill="accent1" w:themeFillTint="33"/>
          </w:tcPr>
          <w:p w14:paraId="7AA2B0A0" w14:textId="2E369F1F" w:rsidR="00ED78AE" w:rsidRPr="00A2338E" w:rsidRDefault="00C539F0" w:rsidP="004C35C1">
            <w:pPr>
              <w:jc w:val="center"/>
              <w:rPr>
                <w:b/>
                <w:bCs/>
              </w:rPr>
            </w:pPr>
            <w:r>
              <w:rPr>
                <w:b/>
                <w:bCs/>
              </w:rPr>
              <w:t xml:space="preserve">Informal </w:t>
            </w:r>
          </w:p>
        </w:tc>
      </w:tr>
      <w:tr w:rsidR="00ED78AE" w14:paraId="41F97CC8" w14:textId="77777777" w:rsidTr="004C35C1">
        <w:tc>
          <w:tcPr>
            <w:tcW w:w="4508" w:type="dxa"/>
          </w:tcPr>
          <w:p w14:paraId="2A8427F0" w14:textId="78BB4509" w:rsidR="00ED78AE" w:rsidRDefault="009A62B4" w:rsidP="004C35C1">
            <w:r>
              <w:t>Encouraging debate (form of positive conflict)</w:t>
            </w:r>
          </w:p>
        </w:tc>
        <w:tc>
          <w:tcPr>
            <w:tcW w:w="4508" w:type="dxa"/>
          </w:tcPr>
          <w:p w14:paraId="2AFCDEBB" w14:textId="34D81835" w:rsidR="00ED78AE" w:rsidRDefault="00F040C4" w:rsidP="004C35C1">
            <w:r>
              <w:t xml:space="preserve">Arguments and disagreements </w:t>
            </w:r>
          </w:p>
        </w:tc>
      </w:tr>
      <w:tr w:rsidR="00ED78AE" w14:paraId="0EFBF024" w14:textId="77777777" w:rsidTr="004C35C1">
        <w:tc>
          <w:tcPr>
            <w:tcW w:w="4508" w:type="dxa"/>
          </w:tcPr>
          <w:p w14:paraId="1B34DE20" w14:textId="2FA7A31A" w:rsidR="00ED78AE" w:rsidRDefault="00FF5A64" w:rsidP="004C35C1">
            <w:r>
              <w:t xml:space="preserve">Differing perspectives </w:t>
            </w:r>
          </w:p>
        </w:tc>
        <w:tc>
          <w:tcPr>
            <w:tcW w:w="4508" w:type="dxa"/>
          </w:tcPr>
          <w:p w14:paraId="563A2074" w14:textId="19C3170F" w:rsidR="00ED78AE" w:rsidRDefault="00E5031C" w:rsidP="004C35C1">
            <w:r>
              <w:t xml:space="preserve">Difference of opinions </w:t>
            </w:r>
          </w:p>
        </w:tc>
      </w:tr>
      <w:tr w:rsidR="00ED78AE" w14:paraId="7005E632" w14:textId="77777777" w:rsidTr="004C35C1">
        <w:tc>
          <w:tcPr>
            <w:tcW w:w="4508" w:type="dxa"/>
          </w:tcPr>
          <w:p w14:paraId="72383B10" w14:textId="04A0C340" w:rsidR="00ED78AE" w:rsidRDefault="00F04C5E" w:rsidP="004C35C1">
            <w:r>
              <w:t xml:space="preserve">Leadership styles </w:t>
            </w:r>
          </w:p>
        </w:tc>
        <w:tc>
          <w:tcPr>
            <w:tcW w:w="4508" w:type="dxa"/>
          </w:tcPr>
          <w:p w14:paraId="723ED889" w14:textId="23FA331B" w:rsidR="00ED78AE" w:rsidRDefault="005B3523" w:rsidP="004C35C1">
            <w:r>
              <w:t xml:space="preserve">Models of conflict styles </w:t>
            </w:r>
          </w:p>
        </w:tc>
      </w:tr>
    </w:tbl>
    <w:p w14:paraId="7FE10925" w14:textId="266F2C84" w:rsidR="00ED78AE" w:rsidRDefault="00ED78AE" w:rsidP="008B17A9"/>
    <w:p w14:paraId="120B9B9F" w14:textId="57D8822D" w:rsidR="00F04C5E" w:rsidRDefault="00F04C5E" w:rsidP="008B17A9">
      <w:r>
        <w:t xml:space="preserve">The way </w:t>
      </w:r>
      <w:r w:rsidR="00123E20">
        <w:t>organisations</w:t>
      </w:r>
      <w:r w:rsidR="00280B79">
        <w:t xml:space="preserve"> </w:t>
      </w:r>
      <w:r w:rsidR="00123E20">
        <w:t xml:space="preserve">attempt to resolve conflict </w:t>
      </w:r>
      <w:r w:rsidR="00A15066">
        <w:t>will</w:t>
      </w:r>
      <w:r w:rsidR="00123E20">
        <w:t xml:space="preserve"> </w:t>
      </w:r>
      <w:r w:rsidR="00996B95">
        <w:t>differ depending on the above</w:t>
      </w:r>
      <w:r w:rsidR="00481DED">
        <w:t xml:space="preserve">. </w:t>
      </w:r>
      <w:r w:rsidR="000E22DD">
        <w:t xml:space="preserve"> For </w:t>
      </w:r>
      <w:r w:rsidR="00204CFA">
        <w:t>example,</w:t>
      </w:r>
      <w:r w:rsidR="000E22DD">
        <w:t xml:space="preserve"> </w:t>
      </w:r>
      <w:r w:rsidR="004F2EA2">
        <w:t xml:space="preserve">in a situation where two colleagues have </w:t>
      </w:r>
      <w:r w:rsidR="00D13E47">
        <w:t>a</w:t>
      </w:r>
      <w:r w:rsidR="00E16D4F">
        <w:t xml:space="preserve"> </w:t>
      </w:r>
      <w:r w:rsidR="00D13E47">
        <w:t xml:space="preserve">disagreement over a work issue this </w:t>
      </w:r>
      <w:r w:rsidR="008F74F0">
        <w:t>could be eas</w:t>
      </w:r>
      <w:r w:rsidR="001E03E0">
        <w:t xml:space="preserve">ily resolved by the early intervention </w:t>
      </w:r>
      <w:r w:rsidR="00BA5AD0">
        <w:t>of a</w:t>
      </w:r>
      <w:r w:rsidR="006F6C43">
        <w:t xml:space="preserve"> line manager</w:t>
      </w:r>
      <w:r w:rsidR="00683F33">
        <w:t xml:space="preserve">.  In a situation </w:t>
      </w:r>
      <w:r w:rsidR="008009F6">
        <w:t xml:space="preserve">where an employee </w:t>
      </w:r>
      <w:r w:rsidR="00BA5AD0">
        <w:t>alleges</w:t>
      </w:r>
      <w:r w:rsidR="00193B9C">
        <w:t xml:space="preserve"> that</w:t>
      </w:r>
      <w:r w:rsidR="00BA5AD0">
        <w:t xml:space="preserve"> </w:t>
      </w:r>
      <w:r w:rsidR="00143058">
        <w:t>they are</w:t>
      </w:r>
      <w:r w:rsidR="007765FC">
        <w:t xml:space="preserve"> being bullied </w:t>
      </w:r>
      <w:r w:rsidR="000D58F3">
        <w:t>this would be dealt with more formally through grievance and discip</w:t>
      </w:r>
      <w:r w:rsidR="00601C20">
        <w:t>linary procedures (CIPD 2020</w:t>
      </w:r>
      <w:r w:rsidR="001A4D32">
        <w:t>a</w:t>
      </w:r>
      <w:r w:rsidR="00601C20">
        <w:t xml:space="preserve">). </w:t>
      </w:r>
    </w:p>
    <w:p w14:paraId="1D6C8A02" w14:textId="7E42982E" w:rsidR="005F67D0" w:rsidRDefault="005D093F" w:rsidP="008B17A9">
      <w:r>
        <w:t>N</w:t>
      </w:r>
      <w:r w:rsidR="004F52A0">
        <w:t xml:space="preserve">ot </w:t>
      </w:r>
      <w:r w:rsidR="00395587">
        <w:t xml:space="preserve">all </w:t>
      </w:r>
      <w:r w:rsidR="001725EC">
        <w:t xml:space="preserve">conflict is negative, examples of positive conflict would include </w:t>
      </w:r>
      <w:r w:rsidR="001C3BE2">
        <w:t>competition to me</w:t>
      </w:r>
      <w:r w:rsidR="006A13F3">
        <w:t xml:space="preserve">et goals or </w:t>
      </w:r>
      <w:r w:rsidR="0072124D">
        <w:t xml:space="preserve">conflict within a work group when </w:t>
      </w:r>
      <w:r w:rsidR="00D720A4">
        <w:t xml:space="preserve">making strategic decisions.  </w:t>
      </w:r>
      <w:r w:rsidR="00836BAA">
        <w:t xml:space="preserve">If </w:t>
      </w:r>
      <w:r w:rsidR="0095424A">
        <w:t>correctly managed</w:t>
      </w:r>
      <w:r w:rsidR="00836BAA">
        <w:t xml:space="preserve"> these type</w:t>
      </w:r>
      <w:r w:rsidR="0095424A">
        <w:t>s</w:t>
      </w:r>
      <w:r w:rsidR="00836BAA">
        <w:t xml:space="preserve"> of conflicts can result in positive outcomes (</w:t>
      </w:r>
      <w:r w:rsidR="007959A7">
        <w:t>CIPD, 2020</w:t>
      </w:r>
      <w:r w:rsidR="00006407">
        <w:t>b</w:t>
      </w:r>
      <w:r w:rsidR="007959A7">
        <w:t>)</w:t>
      </w:r>
      <w:r w:rsidR="0095424A">
        <w:t>.</w:t>
      </w:r>
    </w:p>
    <w:p w14:paraId="5A7CE79F" w14:textId="77777777" w:rsidR="004B731F" w:rsidRPr="00BA4D65" w:rsidRDefault="004B731F" w:rsidP="00FC382E"/>
    <w:p w14:paraId="06625ED9" w14:textId="7DDDCD70" w:rsidR="00A26A70" w:rsidRDefault="00A26A70" w:rsidP="00FC382E">
      <w:pPr>
        <w:rPr>
          <w:b/>
          <w:bCs/>
        </w:rPr>
      </w:pPr>
      <w:r w:rsidRPr="00683C39">
        <w:rPr>
          <w:b/>
          <w:bCs/>
        </w:rPr>
        <w:t>2.2</w:t>
      </w:r>
      <w:r w:rsidRPr="00683C39">
        <w:rPr>
          <w:b/>
          <w:bCs/>
        </w:rPr>
        <w:tab/>
        <w:t xml:space="preserve">Distinguish between official and unofficial employee action.  </w:t>
      </w:r>
    </w:p>
    <w:p w14:paraId="411F3D65" w14:textId="3346D230" w:rsidR="00C97151" w:rsidRDefault="00C97151" w:rsidP="00FC382E">
      <w:r>
        <w:t>Lawful industrial action could cover a range of activities by employees to put pressure on employers, including overtime bans, strikes, working to rule and over time bans.</w:t>
      </w:r>
      <w:r w:rsidR="003A14D5">
        <w:t xml:space="preserve"> </w:t>
      </w:r>
      <w:r w:rsidR="0060004C">
        <w:t>Industrial action is regulated by th</w:t>
      </w:r>
      <w:r w:rsidR="00C254AD">
        <w:t xml:space="preserve">e Trade Union Act 2016. </w:t>
      </w:r>
      <w:r>
        <w:t xml:space="preserve"> Industrial action is deemed unofficial if it is not authorised or endorsed by a trade union</w:t>
      </w:r>
      <w:r w:rsidR="003D6EB5">
        <w:t xml:space="preserve"> </w:t>
      </w:r>
      <w:r w:rsidR="000F0A0D">
        <w:t>(CIPD, 2021</w:t>
      </w:r>
      <w:r w:rsidR="00AA20C1">
        <w:t>g</w:t>
      </w:r>
      <w:r w:rsidR="000F0A0D">
        <w:t>).</w:t>
      </w:r>
    </w:p>
    <w:p w14:paraId="4B156B63" w14:textId="04130C3F" w:rsidR="00BB1517" w:rsidRDefault="005F67D0" w:rsidP="00FC382E">
      <w:r>
        <w:t>In the U</w:t>
      </w:r>
      <w:r w:rsidR="003C4204">
        <w:t>K</w:t>
      </w:r>
      <w:r w:rsidR="00522FC2">
        <w:t xml:space="preserve"> the</w:t>
      </w:r>
      <w:r w:rsidR="003C4204">
        <w:t xml:space="preserve"> right to</w:t>
      </w:r>
      <w:r w:rsidR="00856ADA">
        <w:t xml:space="preserve"> </w:t>
      </w:r>
      <w:r w:rsidR="00E972AA">
        <w:t>s</w:t>
      </w:r>
      <w:r w:rsidR="00856ADA">
        <w:t>trike</w:t>
      </w:r>
      <w:r w:rsidR="003C4204">
        <w:t xml:space="preserve"> </w:t>
      </w:r>
      <w:r w:rsidR="00E972AA">
        <w:t xml:space="preserve">is </w:t>
      </w:r>
      <w:r w:rsidR="00171998">
        <w:t xml:space="preserve">protected </w:t>
      </w:r>
      <w:r w:rsidR="00E972AA">
        <w:t xml:space="preserve">by </w:t>
      </w:r>
      <w:r w:rsidR="00171998">
        <w:t>industrial action laws and</w:t>
      </w:r>
      <w:r w:rsidR="00906EA8">
        <w:t xml:space="preserve"> will</w:t>
      </w:r>
      <w:r w:rsidR="00171998">
        <w:t xml:space="preserve"> </w:t>
      </w:r>
      <w:r w:rsidR="00311A5E">
        <w:t>be classed</w:t>
      </w:r>
      <w:r w:rsidR="00906EA8">
        <w:t xml:space="preserve"> as ‘protected industrial action’ </w:t>
      </w:r>
      <w:r w:rsidR="008413C7">
        <w:t xml:space="preserve">if they relate to </w:t>
      </w:r>
      <w:r w:rsidR="00DE695F">
        <w:t xml:space="preserve">a </w:t>
      </w:r>
      <w:r w:rsidR="008413C7">
        <w:t xml:space="preserve">work dispute with the employer, are </w:t>
      </w:r>
      <w:r w:rsidR="005517F9">
        <w:t xml:space="preserve">supported by secret </w:t>
      </w:r>
      <w:r w:rsidR="003500C7">
        <w:t xml:space="preserve">ballot in </w:t>
      </w:r>
      <w:r w:rsidR="003500C7">
        <w:lastRenderedPageBreak/>
        <w:t xml:space="preserve">which at least of half of the employees </w:t>
      </w:r>
      <w:r w:rsidR="00083C08">
        <w:t xml:space="preserve">have voted to </w:t>
      </w:r>
      <w:r w:rsidR="00C95BF8">
        <w:t>act</w:t>
      </w:r>
      <w:r w:rsidR="00083C08">
        <w:t xml:space="preserve"> and </w:t>
      </w:r>
      <w:r w:rsidR="00DE695F">
        <w:t xml:space="preserve">providing </w:t>
      </w:r>
      <w:r w:rsidR="00083C08">
        <w:t>notice of the strike is given</w:t>
      </w:r>
      <w:r w:rsidR="0090698F">
        <w:t xml:space="preserve"> </w:t>
      </w:r>
      <w:r w:rsidR="00B0402F">
        <w:t>(TUC, 2022)</w:t>
      </w:r>
      <w:r w:rsidR="00C22F42">
        <w:t xml:space="preserve">. </w:t>
      </w:r>
      <w:r w:rsidR="00333307">
        <w:t xml:space="preserve"> </w:t>
      </w:r>
      <w:r w:rsidR="009D5F4B">
        <w:t xml:space="preserve"> </w:t>
      </w:r>
      <w:r w:rsidR="00C95BF8">
        <w:t>Also,</w:t>
      </w:r>
      <w:r w:rsidR="00CC49B8">
        <w:t xml:space="preserve"> for a </w:t>
      </w:r>
      <w:r w:rsidR="001D2373">
        <w:t>there to be</w:t>
      </w:r>
      <w:r w:rsidR="007731E0">
        <w:t xml:space="preserve"> an official</w:t>
      </w:r>
      <w:r w:rsidR="001D2373">
        <w:t xml:space="preserve"> strike the union must ensure </w:t>
      </w:r>
      <w:r w:rsidR="006E6856">
        <w:t>a legal ballot is organised</w:t>
      </w:r>
      <w:r w:rsidR="007731E0">
        <w:t xml:space="preserve">. The </w:t>
      </w:r>
      <w:r w:rsidR="006E6856">
        <w:t>employer</w:t>
      </w:r>
      <w:r w:rsidR="007731E0">
        <w:t xml:space="preserve"> must be</w:t>
      </w:r>
      <w:r w:rsidR="006E6856">
        <w:t xml:space="preserve"> given </w:t>
      </w:r>
      <w:r w:rsidR="00FD6577">
        <w:t xml:space="preserve">7 days written notice of the ballot </w:t>
      </w:r>
      <w:r w:rsidR="007B6CC6">
        <w:t>or the union</w:t>
      </w:r>
      <w:r w:rsidR="00B94DF4">
        <w:t>s</w:t>
      </w:r>
      <w:r w:rsidR="007B6CC6">
        <w:t xml:space="preserve"> intention of the ballot</w:t>
      </w:r>
      <w:r w:rsidR="00C2764B">
        <w:t>,</w:t>
      </w:r>
      <w:r w:rsidR="00634B28">
        <w:t xml:space="preserve"> </w:t>
      </w:r>
      <w:r w:rsidR="00B94DF4">
        <w:t xml:space="preserve">be </w:t>
      </w:r>
      <w:r w:rsidR="00634B28">
        <w:t xml:space="preserve">sent a sample voting ballot at least </w:t>
      </w:r>
      <w:r w:rsidR="006218C8">
        <w:t>3</w:t>
      </w:r>
      <w:r w:rsidR="00FA62D8">
        <w:t xml:space="preserve"> days</w:t>
      </w:r>
      <w:r w:rsidR="00634B28">
        <w:t xml:space="preserve"> before the b</w:t>
      </w:r>
      <w:r w:rsidR="00C15112">
        <w:t>allot open</w:t>
      </w:r>
      <w:r w:rsidR="00CD05E0">
        <w:t>s</w:t>
      </w:r>
      <w:r w:rsidR="00C15112">
        <w:t xml:space="preserve"> and </w:t>
      </w:r>
      <w:r w:rsidR="00AF3788">
        <w:t xml:space="preserve">be </w:t>
      </w:r>
      <w:r w:rsidR="00B94DF4">
        <w:t xml:space="preserve">informed of the result of the ballot </w:t>
      </w:r>
      <w:r w:rsidR="00C95BF8">
        <w:t>and given at 14 days’ notice before industrial action is taken (CIPD, 20</w:t>
      </w:r>
      <w:r w:rsidR="003D0EBE">
        <w:t>21g</w:t>
      </w:r>
      <w:r w:rsidR="00C95BF8">
        <w:t xml:space="preserve">). </w:t>
      </w:r>
    </w:p>
    <w:p w14:paraId="732F7343" w14:textId="0E830CCC" w:rsidR="00333307" w:rsidRPr="00333307" w:rsidRDefault="00333307" w:rsidP="00FC382E">
      <w:r>
        <w:t>Provid</w:t>
      </w:r>
      <w:r w:rsidR="004202E5">
        <w:t xml:space="preserve">ing </w:t>
      </w:r>
      <w:r>
        <w:t xml:space="preserve">the strict requirements </w:t>
      </w:r>
      <w:r w:rsidR="00813DD1">
        <w:t>are followed union officials are protected from most forms</w:t>
      </w:r>
      <w:r w:rsidR="006218C8">
        <w:t xml:space="preserve"> of</w:t>
      </w:r>
      <w:r w:rsidR="00813DD1">
        <w:t xml:space="preserve"> legal action and employees </w:t>
      </w:r>
      <w:r w:rsidR="003A00E8">
        <w:t xml:space="preserve">have some protection against dismissal </w:t>
      </w:r>
      <w:r w:rsidR="00BB1517">
        <w:t xml:space="preserve">(TUC,2022). </w:t>
      </w:r>
      <w:r w:rsidR="009B31E9">
        <w:t xml:space="preserve"> Where</w:t>
      </w:r>
      <w:r w:rsidR="009D31A2">
        <w:t xml:space="preserve"> action is deemed unofficial </w:t>
      </w:r>
      <w:r w:rsidR="00D26D8C">
        <w:t xml:space="preserve">employees who participate do not receive </w:t>
      </w:r>
      <w:r w:rsidR="00726EA4">
        <w:t>statutory protecti</w:t>
      </w:r>
      <w:r w:rsidR="00A83F73">
        <w:t>on</w:t>
      </w:r>
      <w:r w:rsidR="00726EA4">
        <w:t xml:space="preserve">. </w:t>
      </w:r>
      <w:r w:rsidR="00A13920">
        <w:t>There are</w:t>
      </w:r>
      <w:r w:rsidR="002B0DF3">
        <w:t xml:space="preserve"> </w:t>
      </w:r>
      <w:r w:rsidR="000C2392">
        <w:t>some professions who are banned for striking in the UK</w:t>
      </w:r>
      <w:r w:rsidR="00FF3BC2">
        <w:t xml:space="preserve">, these include armed forces </w:t>
      </w:r>
      <w:r w:rsidR="001125DF">
        <w:t>personnel</w:t>
      </w:r>
      <w:r w:rsidR="00FF3BC2">
        <w:t xml:space="preserve"> and prison officer</w:t>
      </w:r>
      <w:r w:rsidR="00836926">
        <w:t xml:space="preserve">s </w:t>
      </w:r>
      <w:r w:rsidR="00557427">
        <w:t>(CIPD, 2021</w:t>
      </w:r>
      <w:r w:rsidR="00A13920">
        <w:t>g</w:t>
      </w:r>
      <w:r w:rsidR="00557427">
        <w:t>)</w:t>
      </w:r>
      <w:r w:rsidR="00836926">
        <w:t>.</w:t>
      </w:r>
    </w:p>
    <w:p w14:paraId="3D611C89" w14:textId="1234C64B" w:rsidR="004B3426" w:rsidRDefault="004B3426" w:rsidP="00FC382E">
      <w:pPr>
        <w:rPr>
          <w:b/>
          <w:bCs/>
        </w:rPr>
      </w:pPr>
      <w:r w:rsidRPr="00683C39">
        <w:rPr>
          <w:b/>
          <w:bCs/>
        </w:rPr>
        <w:t>2.3</w:t>
      </w:r>
      <w:r w:rsidRPr="00683C39">
        <w:rPr>
          <w:b/>
          <w:bCs/>
        </w:rPr>
        <w:tab/>
      </w:r>
      <w:r w:rsidRPr="001A3B7B">
        <w:rPr>
          <w:b/>
          <w:bCs/>
        </w:rPr>
        <w:t xml:space="preserve">Assess emerging trends in the </w:t>
      </w:r>
      <w:proofErr w:type="gramStart"/>
      <w:r w:rsidRPr="001A3B7B">
        <w:rPr>
          <w:b/>
          <w:bCs/>
        </w:rPr>
        <w:t>types</w:t>
      </w:r>
      <w:proofErr w:type="gramEnd"/>
      <w:r w:rsidRPr="001A3B7B">
        <w:rPr>
          <w:b/>
          <w:bCs/>
        </w:rPr>
        <w:t xml:space="preserve"> conflict and industrial sanctions.</w:t>
      </w:r>
    </w:p>
    <w:p w14:paraId="6EC7ABD5" w14:textId="71B4097E" w:rsidR="007A799A" w:rsidRDefault="000E5CEC" w:rsidP="00FC382E">
      <w:r>
        <w:t>Over recent years th</w:t>
      </w:r>
      <w:r w:rsidR="00FF02E7">
        <w:t>ere has</w:t>
      </w:r>
      <w:r>
        <w:t xml:space="preserve"> been a greater </w:t>
      </w:r>
      <w:r w:rsidR="009079CA">
        <w:t>emphasis on organisation</w:t>
      </w:r>
      <w:r w:rsidR="00836926">
        <w:t>s</w:t>
      </w:r>
      <w:r w:rsidR="009079CA">
        <w:t xml:space="preserve"> </w:t>
      </w:r>
      <w:r w:rsidR="0063684B">
        <w:t xml:space="preserve">dealing with conflict in the workplace </w:t>
      </w:r>
      <w:r w:rsidR="00B77706">
        <w:t>internally and more informally at the early stages</w:t>
      </w:r>
      <w:r w:rsidR="00C07031">
        <w:t xml:space="preserve">.  This </w:t>
      </w:r>
      <w:r w:rsidR="007A799A">
        <w:t>is</w:t>
      </w:r>
      <w:r w:rsidR="00750A4F">
        <w:t xml:space="preserve"> because</w:t>
      </w:r>
      <w:r w:rsidR="007A799A">
        <w:t xml:space="preserve"> surveys show </w:t>
      </w:r>
      <w:r w:rsidR="00123819">
        <w:t>t</w:t>
      </w:r>
      <w:r w:rsidR="00750A4F">
        <w:t xml:space="preserve">hat </w:t>
      </w:r>
      <w:r w:rsidR="00123819">
        <w:t xml:space="preserve">the </w:t>
      </w:r>
      <w:r w:rsidR="00CD4AD3">
        <w:t xml:space="preserve">most common contributor to conflict is </w:t>
      </w:r>
      <w:r w:rsidR="00953622">
        <w:t>differences in personalities or working styles</w:t>
      </w:r>
      <w:r w:rsidR="00DD74A3">
        <w:t>, known as relationship conflict</w:t>
      </w:r>
      <w:r w:rsidR="00123819">
        <w:t xml:space="preserve"> (</w:t>
      </w:r>
      <w:r w:rsidR="002816BC">
        <w:t>CIPD, 2015)</w:t>
      </w:r>
      <w:r w:rsidR="00953622">
        <w:t xml:space="preserve">. </w:t>
      </w:r>
    </w:p>
    <w:p w14:paraId="1EFBC0A3" w14:textId="5FAA89CE" w:rsidR="007A799A" w:rsidRDefault="007A799A" w:rsidP="00FC382E">
      <w:r w:rsidRPr="007A799A">
        <w:t>In recent years conflict has been more associated to individual conflict rather than collective conflict. In these situations, the action/outcome could be grievances, resignations, absences, and complaints to employment tribunals (Taylor &amp; Woodhams, 2016, P117). A workplace employee relations study conducted in 2011 showed that union officials were spending most of their time supporting   individuals with grievances and disciplinaries rather than negotiating pay and condition agreements (CIPD, 202</w:t>
      </w:r>
      <w:r w:rsidR="00CB461F">
        <w:t>1g</w:t>
      </w:r>
      <w:r w:rsidRPr="007A799A">
        <w:t>)</w:t>
      </w:r>
      <w:r w:rsidR="006E00DC">
        <w:t>.</w:t>
      </w:r>
    </w:p>
    <w:p w14:paraId="07CD38F3" w14:textId="7D180EC6" w:rsidR="00006781" w:rsidRDefault="004158FC" w:rsidP="00FC382E">
      <w:r>
        <w:t xml:space="preserve">The number of </w:t>
      </w:r>
      <w:r w:rsidR="000D6A2A">
        <w:t>strikes</w:t>
      </w:r>
      <w:r>
        <w:t xml:space="preserve"> </w:t>
      </w:r>
      <w:r w:rsidR="000D6A2A">
        <w:t>conducted</w:t>
      </w:r>
      <w:r>
        <w:t xml:space="preserve"> </w:t>
      </w:r>
      <w:r w:rsidR="000D6A2A">
        <w:t xml:space="preserve">in the UK </w:t>
      </w:r>
      <w:r w:rsidR="008A03D6">
        <w:t xml:space="preserve">has decreased significantly, </w:t>
      </w:r>
      <w:r w:rsidR="000D6A2A">
        <w:t xml:space="preserve">this is shown </w:t>
      </w:r>
      <w:r w:rsidR="00E36127">
        <w:t xml:space="preserve">by the </w:t>
      </w:r>
      <w:r w:rsidR="00114561">
        <w:t xml:space="preserve">Office of National Statics </w:t>
      </w:r>
      <w:r w:rsidR="00E36127">
        <w:t>data relating to</w:t>
      </w:r>
      <w:r w:rsidR="000D6A2A">
        <w:t xml:space="preserve"> the number </w:t>
      </w:r>
      <w:r w:rsidR="00BC4B0D">
        <w:t>working days lo</w:t>
      </w:r>
      <w:r w:rsidR="00AA7702">
        <w:t xml:space="preserve">st </w:t>
      </w:r>
      <w:r w:rsidR="00BC4B0D">
        <w:t xml:space="preserve">from strike action. In </w:t>
      </w:r>
      <w:r w:rsidR="00302188">
        <w:t>197</w:t>
      </w:r>
      <w:r w:rsidR="00685026">
        <w:t>8,</w:t>
      </w:r>
      <w:r w:rsidR="00302188">
        <w:t xml:space="preserve"> at the peak of industrial act</w:t>
      </w:r>
      <w:r w:rsidR="00BE62B9">
        <w:t>ion there</w:t>
      </w:r>
      <w:r w:rsidR="000F3F47">
        <w:t xml:space="preserve"> were</w:t>
      </w:r>
      <w:r w:rsidR="00BE62B9">
        <w:t xml:space="preserve"> 29.4 </w:t>
      </w:r>
      <w:r w:rsidR="00AA7702">
        <w:t>million days lo</w:t>
      </w:r>
      <w:r w:rsidR="00685026">
        <w:t>st</w:t>
      </w:r>
      <w:r w:rsidR="00AA7702">
        <w:t xml:space="preserve"> in </w:t>
      </w:r>
      <w:r w:rsidR="0082349B">
        <w:t>comparison to 788,000 days lo</w:t>
      </w:r>
      <w:r w:rsidR="00685026">
        <w:t>st</w:t>
      </w:r>
      <w:r w:rsidR="0082349B">
        <w:t xml:space="preserve"> in 2014. </w:t>
      </w:r>
      <w:r w:rsidR="00E944BE">
        <w:t xml:space="preserve">And </w:t>
      </w:r>
      <w:r w:rsidR="00FE5852">
        <w:t>this has continued to decrease with the number of lost days in 2018 being 2</w:t>
      </w:r>
      <w:r w:rsidR="00F529E7">
        <w:t>73,00</w:t>
      </w:r>
      <w:r w:rsidR="005C6096">
        <w:t>0</w:t>
      </w:r>
      <w:r w:rsidR="00F529E7">
        <w:t xml:space="preserve"> (CIPD</w:t>
      </w:r>
      <w:r w:rsidR="005C6096">
        <w:t>,</w:t>
      </w:r>
      <w:r w:rsidR="00FE0034">
        <w:t xml:space="preserve"> </w:t>
      </w:r>
      <w:r w:rsidR="005C6096">
        <w:t>2021</w:t>
      </w:r>
      <w:r w:rsidR="005D5600">
        <w:t>f</w:t>
      </w:r>
      <w:r w:rsidR="00F54B69">
        <w:t>)</w:t>
      </w:r>
      <w:r w:rsidR="007C0E77">
        <w:t xml:space="preserve">. </w:t>
      </w:r>
      <w:r w:rsidR="00C75A06">
        <w:t xml:space="preserve">Reasons which have been provided for </w:t>
      </w:r>
      <w:r w:rsidR="001D10EB">
        <w:t xml:space="preserve">the decline in strike action are </w:t>
      </w:r>
      <w:r w:rsidR="004E63E9">
        <w:t xml:space="preserve">the decline in trade union membership and </w:t>
      </w:r>
      <w:r w:rsidR="00EF251D">
        <w:t xml:space="preserve">the changes in the laws and regulations </w:t>
      </w:r>
      <w:r w:rsidR="00D5006D">
        <w:t>that government industrial action</w:t>
      </w:r>
      <w:r w:rsidR="006417FE">
        <w:t xml:space="preserve"> </w:t>
      </w:r>
      <w:bookmarkStart w:id="13" w:name="_Hlk101885447"/>
      <w:r w:rsidR="006417FE" w:rsidRPr="006417FE">
        <w:t>(Taylor &amp; Woodhams, 2016, P116)</w:t>
      </w:r>
      <w:r w:rsidR="006417FE">
        <w:t>.</w:t>
      </w:r>
      <w:r w:rsidR="00D5006D">
        <w:t xml:space="preserve"> </w:t>
      </w:r>
      <w:bookmarkEnd w:id="13"/>
    </w:p>
    <w:p w14:paraId="1912960E" w14:textId="77777777" w:rsidR="00782D58" w:rsidRPr="00683C39" w:rsidRDefault="00782D58" w:rsidP="00FC382E">
      <w:pPr>
        <w:rPr>
          <w:b/>
          <w:bCs/>
        </w:rPr>
      </w:pPr>
    </w:p>
    <w:p w14:paraId="7BC756E7" w14:textId="4D3893AB" w:rsidR="00CE50F7" w:rsidRDefault="00CE50F7" w:rsidP="00FC382E">
      <w:pPr>
        <w:rPr>
          <w:b/>
          <w:bCs/>
        </w:rPr>
      </w:pPr>
      <w:r w:rsidRPr="00683C39">
        <w:rPr>
          <w:b/>
          <w:bCs/>
        </w:rPr>
        <w:t xml:space="preserve">2.4 </w:t>
      </w:r>
      <w:r w:rsidRPr="00683C39">
        <w:rPr>
          <w:b/>
          <w:bCs/>
        </w:rPr>
        <w:tab/>
        <w:t xml:space="preserve">Distinguish between third-party conciliation, </w:t>
      </w:r>
      <w:proofErr w:type="gramStart"/>
      <w:r w:rsidRPr="00683C39">
        <w:rPr>
          <w:b/>
          <w:bCs/>
        </w:rPr>
        <w:t>meditation</w:t>
      </w:r>
      <w:proofErr w:type="gramEnd"/>
      <w:r w:rsidRPr="00683C39">
        <w:rPr>
          <w:b/>
          <w:bCs/>
        </w:rPr>
        <w:t xml:space="preserve"> and arbitration.  </w:t>
      </w:r>
    </w:p>
    <w:p w14:paraId="42881250" w14:textId="62D58DA9" w:rsidR="00977A07" w:rsidRDefault="00FB20F6" w:rsidP="00C45CB9">
      <w:r>
        <w:t xml:space="preserve">When </w:t>
      </w:r>
      <w:r w:rsidR="0025624E">
        <w:t xml:space="preserve">there </w:t>
      </w:r>
      <w:r w:rsidR="00491B6E">
        <w:t xml:space="preserve">are </w:t>
      </w:r>
      <w:r w:rsidR="00455EFA">
        <w:t>conflict</w:t>
      </w:r>
      <w:r w:rsidR="004B3784">
        <w:t xml:space="preserve">s and disputes </w:t>
      </w:r>
      <w:r w:rsidR="00455EFA">
        <w:t xml:space="preserve">in the workplace there are </w:t>
      </w:r>
      <w:r w:rsidR="00957B98">
        <w:t>several</w:t>
      </w:r>
      <w:r w:rsidR="00455EFA">
        <w:t xml:space="preserve"> different </w:t>
      </w:r>
      <w:r w:rsidR="004A6789">
        <w:t>tools and approaches that ca</w:t>
      </w:r>
      <w:r w:rsidR="004B3784">
        <w:t>n be used to fin</w:t>
      </w:r>
      <w:r w:rsidR="001018F7">
        <w:t>d</w:t>
      </w:r>
      <w:r w:rsidR="004B3784">
        <w:t xml:space="preserve"> resolution</w:t>
      </w:r>
      <w:r w:rsidR="001018F7">
        <w:t>.</w:t>
      </w:r>
      <w:r w:rsidR="00B75122">
        <w:t xml:space="preserve"> </w:t>
      </w:r>
      <w:r w:rsidR="00977A07">
        <w:t xml:space="preserve">Third party conciliation </w:t>
      </w:r>
      <w:r w:rsidR="0061409D">
        <w:t xml:space="preserve">is a process of resolving </w:t>
      </w:r>
      <w:r w:rsidR="00012C61">
        <w:t>a disagreement</w:t>
      </w:r>
      <w:r w:rsidR="00640AFF">
        <w:t xml:space="preserve">. </w:t>
      </w:r>
      <w:r w:rsidR="0055522C">
        <w:t>I</w:t>
      </w:r>
      <w:r w:rsidR="00600768">
        <w:t>n the UK it is usually car</w:t>
      </w:r>
      <w:r w:rsidR="0060410A">
        <w:t>ried</w:t>
      </w:r>
      <w:r w:rsidR="00600768">
        <w:t xml:space="preserve"> out by a</w:t>
      </w:r>
      <w:r w:rsidR="008346BE">
        <w:t xml:space="preserve">n </w:t>
      </w:r>
      <w:r w:rsidR="00600768">
        <w:t>ACAS conciliation officer. The office</w:t>
      </w:r>
      <w:r w:rsidR="004E3968">
        <w:t>r attempts to facilitate an agreement be</w:t>
      </w:r>
      <w:r w:rsidR="00A00E7F">
        <w:t>tween the partie</w:t>
      </w:r>
      <w:r w:rsidR="00906902">
        <w:t xml:space="preserve">s, they would not make recommendations </w:t>
      </w:r>
      <w:r w:rsidR="00906902" w:rsidRPr="00C14EAB">
        <w:t>(Armstrong &amp; Taylor, 2020</w:t>
      </w:r>
      <w:r w:rsidR="00FD31A7">
        <w:t>.</w:t>
      </w:r>
      <w:r w:rsidR="00906902" w:rsidRPr="00C14EAB">
        <w:t xml:space="preserve"> P.</w:t>
      </w:r>
      <w:r w:rsidR="00906902">
        <w:t>550</w:t>
      </w:r>
      <w:r w:rsidR="00906902" w:rsidRPr="00C14EAB">
        <w:t>)</w:t>
      </w:r>
      <w:r w:rsidR="00906902">
        <w:t>.</w:t>
      </w:r>
      <w:r w:rsidR="007F3883">
        <w:t xml:space="preserve"> Early conciliation </w:t>
      </w:r>
      <w:r w:rsidR="004A1058">
        <w:t>can be</w:t>
      </w:r>
      <w:r w:rsidR="0004386C">
        <w:t xml:space="preserve"> offered</w:t>
      </w:r>
      <w:r w:rsidR="0055522C">
        <w:t xml:space="preserve"> </w:t>
      </w:r>
      <w:r w:rsidR="0055522C">
        <w:tab/>
        <w:t>to</w:t>
      </w:r>
      <w:r w:rsidR="0004386C">
        <w:t xml:space="preserve"> claimant</w:t>
      </w:r>
      <w:r w:rsidR="00CD5DDC">
        <w:t>s</w:t>
      </w:r>
      <w:r w:rsidR="0004386C">
        <w:t xml:space="preserve"> wishing to go to employment tribunal, giving both parities the opportunity </w:t>
      </w:r>
      <w:r w:rsidR="001018F7">
        <w:t xml:space="preserve">to </w:t>
      </w:r>
      <w:r w:rsidR="0004386C">
        <w:t>reach an agree</w:t>
      </w:r>
      <w:r w:rsidR="00CD5DDC">
        <w:t>ment</w:t>
      </w:r>
      <w:r w:rsidR="0004386C">
        <w:t xml:space="preserve"> before the issue is taken to ET. Benefits of early conciliation </w:t>
      </w:r>
      <w:r w:rsidR="00F409EC">
        <w:t>are, it</w:t>
      </w:r>
      <w:r w:rsidR="001E3D6B">
        <w:t>s free, confidential, saves time, less paperwork,</w:t>
      </w:r>
      <w:r w:rsidR="008D1520">
        <w:t xml:space="preserve"> e</w:t>
      </w:r>
      <w:r w:rsidR="00AC4702">
        <w:t>ither</w:t>
      </w:r>
      <w:r w:rsidR="008D1520">
        <w:t xml:space="preserve"> party can refuse </w:t>
      </w:r>
      <w:r w:rsidR="001018F7">
        <w:t>conciliation</w:t>
      </w:r>
      <w:r w:rsidR="00067666">
        <w:t xml:space="preserve"> (</w:t>
      </w:r>
      <w:r w:rsidR="00CD5DDC">
        <w:t>ACAS, 2022</w:t>
      </w:r>
      <w:r w:rsidR="00872633">
        <w:t>c</w:t>
      </w:r>
      <w:r w:rsidR="00CD5DDC">
        <w:t>).</w:t>
      </w:r>
    </w:p>
    <w:p w14:paraId="55C82FE8" w14:textId="3DB89B92" w:rsidR="00594BF4" w:rsidRDefault="00B75122" w:rsidP="00C45CB9">
      <w:r>
        <w:t xml:space="preserve">Mediation </w:t>
      </w:r>
      <w:r w:rsidR="007B58F0">
        <w:t>is seen as</w:t>
      </w:r>
      <w:r w:rsidR="003E6CE5">
        <w:t xml:space="preserve"> informal resolution to</w:t>
      </w:r>
      <w:r w:rsidR="000C38E3">
        <w:t xml:space="preserve"> individual</w:t>
      </w:r>
      <w:r w:rsidR="003E6CE5">
        <w:t xml:space="preserve"> workplace </w:t>
      </w:r>
      <w:r w:rsidR="00E36A09">
        <w:t xml:space="preserve">conflict, </w:t>
      </w:r>
      <w:r w:rsidR="00515BD6">
        <w:t xml:space="preserve">often </w:t>
      </w:r>
      <w:r w:rsidR="000C38E3">
        <w:t>attempted</w:t>
      </w:r>
      <w:r w:rsidR="00515BD6">
        <w:t xml:space="preserve"> </w:t>
      </w:r>
      <w:r w:rsidR="003827CF">
        <w:t xml:space="preserve">before </w:t>
      </w:r>
      <w:r w:rsidR="00FD6990">
        <w:t>disciplina</w:t>
      </w:r>
      <w:r w:rsidR="00857DB5">
        <w:t>ry</w:t>
      </w:r>
      <w:r w:rsidR="00FD6990">
        <w:t xml:space="preserve"> and grievance process</w:t>
      </w:r>
      <w:r w:rsidR="00857DB5">
        <w:t>es</w:t>
      </w:r>
      <w:r w:rsidR="00FD6990">
        <w:t xml:space="preserve"> are </w:t>
      </w:r>
      <w:r w:rsidR="005C5AA2">
        <w:t>commenced</w:t>
      </w:r>
      <w:r w:rsidR="00DD6DFC">
        <w:t xml:space="preserve">, although can be used </w:t>
      </w:r>
      <w:r w:rsidR="00050307">
        <w:t xml:space="preserve">at any stage of conflict or </w:t>
      </w:r>
      <w:r w:rsidR="002C2E7A">
        <w:t>dispute. Both parties need to agree to the mediation process</w:t>
      </w:r>
      <w:r w:rsidR="00FF5B50">
        <w:t xml:space="preserve">.  The </w:t>
      </w:r>
      <w:r w:rsidR="00AD4895">
        <w:t>mediator’s</w:t>
      </w:r>
      <w:r w:rsidR="00FF5B50">
        <w:t xml:space="preserve"> role is to </w:t>
      </w:r>
      <w:r w:rsidR="00816547">
        <w:t xml:space="preserve">facilitate and manage a meeting </w:t>
      </w:r>
      <w:r w:rsidR="006B59EE">
        <w:t>between the</w:t>
      </w:r>
      <w:r w:rsidR="00055B2E">
        <w:t xml:space="preserve"> people involved in the dispute</w:t>
      </w:r>
      <w:r w:rsidR="00C82F12">
        <w:t xml:space="preserve">, creating </w:t>
      </w:r>
      <w:r w:rsidR="005C2794">
        <w:t>a</w:t>
      </w:r>
      <w:r w:rsidR="00F5313F">
        <w:t xml:space="preserve"> safe and confidential space</w:t>
      </w:r>
      <w:r w:rsidR="00AD4895">
        <w:t xml:space="preserve"> </w:t>
      </w:r>
      <w:r w:rsidR="007F0A38">
        <w:t>whilst</w:t>
      </w:r>
      <w:r w:rsidR="00AD4895">
        <w:t xml:space="preserve"> </w:t>
      </w:r>
      <w:r w:rsidR="007F0A38">
        <w:t>remaining impartial.</w:t>
      </w:r>
      <w:r w:rsidR="006B59EE">
        <w:t xml:space="preserve"> Mediation can </w:t>
      </w:r>
      <w:r w:rsidR="000E7DFE">
        <w:t xml:space="preserve">help the parties hold open and honest </w:t>
      </w:r>
      <w:r w:rsidR="00BB10CB">
        <w:lastRenderedPageBreak/>
        <w:t xml:space="preserve">conversations, </w:t>
      </w:r>
      <w:r w:rsidR="00A24797">
        <w:t>assist,</w:t>
      </w:r>
      <w:r w:rsidR="00BB10CB">
        <w:t xml:space="preserve"> and support the parties to understand and </w:t>
      </w:r>
      <w:r w:rsidR="00280346">
        <w:t xml:space="preserve">empathise with each other, encourage </w:t>
      </w:r>
      <w:r w:rsidR="00641886">
        <w:t>communication and better working r</w:t>
      </w:r>
      <w:r w:rsidR="009D1871">
        <w:t xml:space="preserve">elations, </w:t>
      </w:r>
      <w:r w:rsidR="00777D6B">
        <w:t>encourage the parties to discuss issue</w:t>
      </w:r>
      <w:r w:rsidR="00A24797">
        <w:t>s</w:t>
      </w:r>
      <w:r w:rsidR="00777D6B">
        <w:t xml:space="preserve"> and join</w:t>
      </w:r>
      <w:r w:rsidR="00594BF4">
        <w:t xml:space="preserve">tly come to a resolution </w:t>
      </w:r>
      <w:r w:rsidR="00594BF4" w:rsidRPr="00D62452">
        <w:t>(CIPD</w:t>
      </w:r>
      <w:r w:rsidR="00175B90" w:rsidRPr="00D62452">
        <w:t>,2022</w:t>
      </w:r>
      <w:r w:rsidR="00F31675" w:rsidRPr="00D62452">
        <w:t>)</w:t>
      </w:r>
      <w:r w:rsidR="003A3768" w:rsidRPr="00D62452">
        <w:t>.</w:t>
      </w:r>
    </w:p>
    <w:p w14:paraId="4E92E17A" w14:textId="3D8FABDB" w:rsidR="00236408" w:rsidRDefault="00236408" w:rsidP="00C45CB9">
      <w:r>
        <w:t xml:space="preserve">In </w:t>
      </w:r>
      <w:r w:rsidR="00162DD3">
        <w:t xml:space="preserve">arbitration </w:t>
      </w:r>
      <w:r w:rsidR="0015636D">
        <w:t>a</w:t>
      </w:r>
      <w:r w:rsidR="006965CB">
        <w:t>n</w:t>
      </w:r>
      <w:r w:rsidR="0015636D">
        <w:t xml:space="preserve"> impartial </w:t>
      </w:r>
      <w:r w:rsidR="0003296A">
        <w:t>third-party</w:t>
      </w:r>
      <w:r w:rsidR="004F3F1D">
        <w:t xml:space="preserve"> arbitrator </w:t>
      </w:r>
      <w:r w:rsidR="00950B53">
        <w:t>decides</w:t>
      </w:r>
      <w:r w:rsidR="00CA352B">
        <w:t xml:space="preserve"> on </w:t>
      </w:r>
      <w:r w:rsidR="00950B53">
        <w:t>the outcome</w:t>
      </w:r>
      <w:r w:rsidR="006965CB">
        <w:t xml:space="preserve"> (again usually an ACAS official)</w:t>
      </w:r>
      <w:r w:rsidR="00CA352B">
        <w:t>.  D</w:t>
      </w:r>
      <w:r w:rsidR="00066643">
        <w:t>ecision can be ma</w:t>
      </w:r>
      <w:r w:rsidR="004743B2">
        <w:t xml:space="preserve">de </w:t>
      </w:r>
      <w:r w:rsidR="00066643">
        <w:t>on both collective and individual disputes</w:t>
      </w:r>
      <w:r w:rsidR="006772CA">
        <w:t xml:space="preserve">.  The </w:t>
      </w:r>
      <w:r w:rsidR="00915240">
        <w:t>arbitrator’s</w:t>
      </w:r>
      <w:r w:rsidR="006772CA">
        <w:t xml:space="preserve"> decision is</w:t>
      </w:r>
      <w:r w:rsidR="00F01519">
        <w:t xml:space="preserve"> legal binding </w:t>
      </w:r>
      <w:r w:rsidR="00AD5BE8">
        <w:t xml:space="preserve">and </w:t>
      </w:r>
      <w:r w:rsidR="008411F5">
        <w:t>neither party can go back to court to appeal the decision.</w:t>
      </w:r>
      <w:r w:rsidR="004A0D22">
        <w:t xml:space="preserve"> Benefits of using </w:t>
      </w:r>
      <w:r w:rsidR="00500AF4">
        <w:t>arbitration rather than go to E</w:t>
      </w:r>
      <w:r w:rsidR="00C55B33">
        <w:t xml:space="preserve">T </w:t>
      </w:r>
      <w:r w:rsidR="00FC092E">
        <w:t xml:space="preserve">are, it free, voluntary, </w:t>
      </w:r>
      <w:r w:rsidR="00872633">
        <w:t>confidential,</w:t>
      </w:r>
      <w:r w:rsidR="00FC092E">
        <w:t xml:space="preserve"> and</w:t>
      </w:r>
      <w:r w:rsidR="00872633">
        <w:t xml:space="preserve"> informal (ACAS, 2022a)</w:t>
      </w:r>
      <w:r w:rsidR="00C55B33">
        <w:t>.</w:t>
      </w:r>
    </w:p>
    <w:p w14:paraId="4BC0CE25" w14:textId="259AC941" w:rsidR="00362F10" w:rsidRPr="00362F10" w:rsidRDefault="00362F10" w:rsidP="00C45CB9">
      <w:pPr>
        <w:rPr>
          <w:b/>
          <w:bCs/>
        </w:rPr>
      </w:pPr>
      <w:r>
        <w:rPr>
          <w:b/>
          <w:bCs/>
        </w:rPr>
        <w:t>Task 1 word count 3299</w:t>
      </w:r>
    </w:p>
    <w:p w14:paraId="543EF9EE" w14:textId="77777777" w:rsidR="003A3768" w:rsidRPr="00C45CB9" w:rsidRDefault="003A3768" w:rsidP="00C45CB9"/>
    <w:p w14:paraId="2B669F88" w14:textId="1B03013F" w:rsidR="00C45CB9" w:rsidRPr="00C45CB9" w:rsidRDefault="00C45CB9" w:rsidP="00C45CB9"/>
    <w:p w14:paraId="5D538362" w14:textId="67E43AF7" w:rsidR="00C45CB9" w:rsidRPr="00C45CB9" w:rsidRDefault="00C45CB9" w:rsidP="00C45CB9"/>
    <w:p w14:paraId="39B6F2F1" w14:textId="3A92DFE4" w:rsidR="00C45CB9" w:rsidRPr="00C45CB9" w:rsidRDefault="00C45CB9" w:rsidP="00C45CB9"/>
    <w:p w14:paraId="2FA40D96" w14:textId="43AA1294" w:rsidR="00C45CB9" w:rsidRPr="00C45CB9" w:rsidRDefault="00C45CB9" w:rsidP="00C45CB9"/>
    <w:p w14:paraId="6E977E7F" w14:textId="44DCB9F5" w:rsidR="00C45CB9" w:rsidRPr="00C45CB9" w:rsidRDefault="00C45CB9" w:rsidP="00C45CB9"/>
    <w:p w14:paraId="62D6D487" w14:textId="66A427CA" w:rsidR="00C45CB9" w:rsidRPr="00C45CB9" w:rsidRDefault="00C45CB9" w:rsidP="00C45CB9"/>
    <w:p w14:paraId="42976E0A" w14:textId="46654090" w:rsidR="00C45CB9" w:rsidRPr="00C45CB9" w:rsidRDefault="00C45CB9" w:rsidP="00C45CB9"/>
    <w:p w14:paraId="356AA05E" w14:textId="5696F7A2" w:rsidR="00C45CB9" w:rsidRPr="00C45CB9" w:rsidRDefault="00C45CB9" w:rsidP="00C45CB9"/>
    <w:p w14:paraId="78A6F89C" w14:textId="389C750E" w:rsidR="00C45CB9" w:rsidRPr="00C45CB9" w:rsidRDefault="00C45CB9" w:rsidP="00C45CB9"/>
    <w:p w14:paraId="654361A4" w14:textId="6505BC53" w:rsidR="00C45CB9" w:rsidRPr="00C45CB9" w:rsidRDefault="00C45CB9" w:rsidP="00C45CB9"/>
    <w:p w14:paraId="4C0B118C" w14:textId="77777777" w:rsidR="000F4834" w:rsidRPr="00472920" w:rsidRDefault="000F4834" w:rsidP="00C45CB9">
      <w:pPr>
        <w:rPr>
          <w:u w:val="single"/>
        </w:rPr>
      </w:pPr>
    </w:p>
    <w:p w14:paraId="4ADD0827" w14:textId="1C8E8E3F" w:rsidR="00C45CB9" w:rsidRPr="00C45CB9" w:rsidRDefault="00C45CB9" w:rsidP="00C45CB9"/>
    <w:p w14:paraId="23F3C4B4" w14:textId="59CE019C" w:rsidR="00C45CB9" w:rsidRPr="00C45CB9" w:rsidRDefault="00C45CB9" w:rsidP="00C45CB9"/>
    <w:p w14:paraId="4F209DCE" w14:textId="05862E4E" w:rsidR="00C45CB9" w:rsidRDefault="00C45CB9" w:rsidP="00C45CB9"/>
    <w:p w14:paraId="07AB1133" w14:textId="48BF811B" w:rsidR="00C55B33" w:rsidRDefault="00C55B33" w:rsidP="00C45CB9"/>
    <w:p w14:paraId="75C8CFC2" w14:textId="33D73558" w:rsidR="00C55B33" w:rsidRDefault="00C55B33" w:rsidP="00C45CB9"/>
    <w:p w14:paraId="62265226" w14:textId="732A6C32" w:rsidR="00C55B33" w:rsidRDefault="00C55B33" w:rsidP="00C45CB9"/>
    <w:p w14:paraId="3D85A5B0" w14:textId="66DD415C" w:rsidR="00C55B33" w:rsidRDefault="00C55B33" w:rsidP="00C45CB9"/>
    <w:p w14:paraId="571AFAC3" w14:textId="77777777" w:rsidR="00D54CEE" w:rsidRDefault="00D54CEE" w:rsidP="00DA6CEB">
      <w:pPr>
        <w:rPr>
          <w:u w:val="single"/>
        </w:rPr>
      </w:pPr>
    </w:p>
    <w:p w14:paraId="0B5D1CDC" w14:textId="77777777" w:rsidR="00362F10" w:rsidRDefault="00362F10" w:rsidP="00C45CB9">
      <w:pPr>
        <w:jc w:val="center"/>
        <w:rPr>
          <w:b/>
          <w:bCs/>
          <w:u w:val="single"/>
        </w:rPr>
      </w:pPr>
    </w:p>
    <w:p w14:paraId="4E160A29" w14:textId="77777777" w:rsidR="00362F10" w:rsidRDefault="00362F10" w:rsidP="00C45CB9">
      <w:pPr>
        <w:jc w:val="center"/>
        <w:rPr>
          <w:b/>
          <w:bCs/>
          <w:u w:val="single"/>
        </w:rPr>
      </w:pPr>
    </w:p>
    <w:p w14:paraId="4D39A08E" w14:textId="77777777" w:rsidR="00362F10" w:rsidRDefault="00362F10" w:rsidP="00C45CB9">
      <w:pPr>
        <w:jc w:val="center"/>
        <w:rPr>
          <w:b/>
          <w:bCs/>
          <w:u w:val="single"/>
        </w:rPr>
      </w:pPr>
    </w:p>
    <w:p w14:paraId="1590FB38" w14:textId="77777777" w:rsidR="00362F10" w:rsidRDefault="00362F10" w:rsidP="00C45CB9">
      <w:pPr>
        <w:jc w:val="center"/>
        <w:rPr>
          <w:b/>
          <w:bCs/>
          <w:u w:val="single"/>
        </w:rPr>
      </w:pPr>
    </w:p>
    <w:p w14:paraId="531598EC" w14:textId="77777777" w:rsidR="00362F10" w:rsidRDefault="00362F10" w:rsidP="00C45CB9">
      <w:pPr>
        <w:jc w:val="center"/>
        <w:rPr>
          <w:b/>
          <w:bCs/>
          <w:u w:val="single"/>
        </w:rPr>
      </w:pPr>
    </w:p>
    <w:p w14:paraId="716FBED9" w14:textId="760258CD" w:rsidR="00C45CB9" w:rsidRPr="00D54CEE" w:rsidRDefault="00C45CB9" w:rsidP="00C45CB9">
      <w:pPr>
        <w:jc w:val="center"/>
        <w:rPr>
          <w:b/>
          <w:bCs/>
          <w:u w:val="single"/>
        </w:rPr>
      </w:pPr>
      <w:r w:rsidRPr="00D54CEE">
        <w:rPr>
          <w:b/>
          <w:bCs/>
          <w:u w:val="single"/>
        </w:rPr>
        <w:lastRenderedPageBreak/>
        <w:t>Task 2</w:t>
      </w:r>
    </w:p>
    <w:p w14:paraId="40753DF6" w14:textId="09657A7A" w:rsidR="00160956" w:rsidRPr="00010031" w:rsidRDefault="00160956" w:rsidP="00160956">
      <w:pPr>
        <w:pStyle w:val="ListParagraph"/>
        <w:ind w:left="0"/>
      </w:pPr>
      <w:r>
        <w:t xml:space="preserve">You are a stand-alone HR Officer working for ABC limited, which has 150 employees at one site. A manager has advised you that they would like to take disciplinary action against an employee who has allegedly been bullying a fellow colleague. The manager has not yet spoken to the employee in question and has not witnessed the act himself. </w:t>
      </w:r>
    </w:p>
    <w:p w14:paraId="6CD6E539" w14:textId="4D44CD79" w:rsidR="00160956" w:rsidRDefault="00D54CEE" w:rsidP="00D54CEE">
      <w:pPr>
        <w:widowControl w:val="0"/>
        <w:autoSpaceDE w:val="0"/>
        <w:autoSpaceDN w:val="0"/>
        <w:spacing w:before="120" w:after="0" w:line="240" w:lineRule="auto"/>
        <w:rPr>
          <w:b/>
          <w:bCs/>
        </w:rPr>
      </w:pPr>
      <w:r w:rsidRPr="00D54CEE">
        <w:rPr>
          <w:b/>
          <w:bCs/>
        </w:rPr>
        <w:t xml:space="preserve">(a) </w:t>
      </w:r>
      <w:r w:rsidR="00160956" w:rsidRPr="00D54CEE">
        <w:rPr>
          <w:b/>
          <w:bCs/>
        </w:rPr>
        <w:t>Explain the skills required for effective grievance and discipline handling procedures (AC 3.3).</w:t>
      </w:r>
    </w:p>
    <w:p w14:paraId="638B7984" w14:textId="77777777" w:rsidR="00D54CEE" w:rsidRPr="00D54CEE" w:rsidRDefault="00D54CEE" w:rsidP="00D54CEE">
      <w:pPr>
        <w:widowControl w:val="0"/>
        <w:autoSpaceDE w:val="0"/>
        <w:autoSpaceDN w:val="0"/>
        <w:spacing w:before="120" w:after="0" w:line="240" w:lineRule="auto"/>
        <w:rPr>
          <w:b/>
          <w:bCs/>
        </w:rPr>
      </w:pPr>
    </w:p>
    <w:p w14:paraId="755DF2B6" w14:textId="246EE49B" w:rsidR="000864D3" w:rsidRDefault="00D54CEE" w:rsidP="008950EC">
      <w:pPr>
        <w:widowControl w:val="0"/>
        <w:autoSpaceDE w:val="0"/>
        <w:autoSpaceDN w:val="0"/>
        <w:spacing w:before="120" w:after="0" w:line="240" w:lineRule="auto"/>
        <w:rPr>
          <w:b/>
          <w:bCs/>
        </w:rPr>
      </w:pPr>
      <w:r w:rsidRPr="008950EC">
        <w:rPr>
          <w:b/>
          <w:bCs/>
        </w:rPr>
        <w:t xml:space="preserve">3.3 </w:t>
      </w:r>
      <w:r>
        <w:rPr>
          <w:b/>
          <w:bCs/>
        </w:rPr>
        <w:tab/>
      </w:r>
      <w:r w:rsidRPr="008950EC">
        <w:rPr>
          <w:b/>
          <w:bCs/>
        </w:rPr>
        <w:t>Explain</w:t>
      </w:r>
      <w:r w:rsidR="00687E1D" w:rsidRPr="008950EC">
        <w:rPr>
          <w:b/>
          <w:bCs/>
        </w:rPr>
        <w:t xml:space="preserve"> the skills required for effective grievance and discipline-handling procedures.</w:t>
      </w:r>
    </w:p>
    <w:p w14:paraId="49DFC20A" w14:textId="31FC078A" w:rsidR="008950EC" w:rsidRDefault="006A2E28" w:rsidP="008950EC">
      <w:pPr>
        <w:widowControl w:val="0"/>
        <w:autoSpaceDE w:val="0"/>
        <w:autoSpaceDN w:val="0"/>
        <w:spacing w:before="120" w:after="0" w:line="240" w:lineRule="auto"/>
      </w:pPr>
      <w:r>
        <w:t>It is very important</w:t>
      </w:r>
      <w:r w:rsidR="00655366">
        <w:t xml:space="preserve"> </w:t>
      </w:r>
      <w:r w:rsidR="00D209D0">
        <w:t xml:space="preserve">that </w:t>
      </w:r>
      <w:r w:rsidR="00A75670">
        <w:t>grievance</w:t>
      </w:r>
      <w:r w:rsidR="00931129">
        <w:t xml:space="preserve">s and </w:t>
      </w:r>
      <w:r w:rsidR="00655366">
        <w:t>disciplinaries are handle in a calm</w:t>
      </w:r>
      <w:r w:rsidR="00C62470">
        <w:t>, controlled manner</w:t>
      </w:r>
      <w:r w:rsidR="00CB2871">
        <w:t xml:space="preserve"> with </w:t>
      </w:r>
      <w:r w:rsidR="00443ABE">
        <w:t xml:space="preserve">the </w:t>
      </w:r>
      <w:r w:rsidR="00CF3254">
        <w:t>a</w:t>
      </w:r>
      <w:r w:rsidR="00A547C6">
        <w:t>im of treating all parties involved fairly and consistently</w:t>
      </w:r>
      <w:r w:rsidR="005407F2">
        <w:t xml:space="preserve"> </w:t>
      </w:r>
      <w:bookmarkStart w:id="14" w:name="_Hlk102749158"/>
      <w:r w:rsidR="005407F2">
        <w:t>(CIPD, 2021a)</w:t>
      </w:r>
      <w:bookmarkEnd w:id="14"/>
      <w:r w:rsidR="00A547C6">
        <w:t xml:space="preserve">. </w:t>
      </w:r>
    </w:p>
    <w:p w14:paraId="01532F77" w14:textId="464E0782" w:rsidR="00AD26B1" w:rsidRDefault="00314C7C" w:rsidP="008950EC">
      <w:pPr>
        <w:widowControl w:val="0"/>
        <w:autoSpaceDE w:val="0"/>
        <w:autoSpaceDN w:val="0"/>
        <w:spacing w:before="120" w:after="0" w:line="240" w:lineRule="auto"/>
      </w:pPr>
      <w:r>
        <w:t xml:space="preserve">As </w:t>
      </w:r>
      <w:r w:rsidR="002F7EFA">
        <w:t xml:space="preserve">an </w:t>
      </w:r>
      <w:r w:rsidR="00454258">
        <w:t>Investigation/hearing manager</w:t>
      </w:r>
      <w:r w:rsidR="002F7EFA">
        <w:t xml:space="preserve"> it is important that</w:t>
      </w:r>
      <w:r w:rsidR="00454258">
        <w:t xml:space="preserve"> </w:t>
      </w:r>
      <w:r w:rsidR="009C10D9">
        <w:t xml:space="preserve">you </w:t>
      </w:r>
      <w:r w:rsidR="00616AD6">
        <w:t xml:space="preserve">have </w:t>
      </w:r>
      <w:r w:rsidR="009B3610">
        <w:t>the following skills an</w:t>
      </w:r>
      <w:r w:rsidR="00616AD6">
        <w:t>d attributes:</w:t>
      </w:r>
    </w:p>
    <w:p w14:paraId="4DE73C21" w14:textId="37FECA17" w:rsidR="00F65C44" w:rsidRDefault="00922DE9" w:rsidP="00F65C44">
      <w:pPr>
        <w:pStyle w:val="ListParagraph"/>
        <w:widowControl w:val="0"/>
        <w:numPr>
          <w:ilvl w:val="0"/>
          <w:numId w:val="21"/>
        </w:numPr>
        <w:autoSpaceDE w:val="0"/>
        <w:autoSpaceDN w:val="0"/>
        <w:spacing w:before="120" w:after="0" w:line="240" w:lineRule="auto"/>
      </w:pPr>
      <w:r>
        <w:t>Investigation skills</w:t>
      </w:r>
      <w:r w:rsidR="00FC5E0D">
        <w:t xml:space="preserve"> – </w:t>
      </w:r>
      <w:r w:rsidR="00DB1487">
        <w:t xml:space="preserve">establish the facts </w:t>
      </w:r>
      <w:r w:rsidR="00B855E8">
        <w:t xml:space="preserve">without making any </w:t>
      </w:r>
      <w:r w:rsidR="003F2E38">
        <w:t>pre-</w:t>
      </w:r>
      <w:r w:rsidR="00B855E8">
        <w:t>judgement</w:t>
      </w:r>
      <w:r w:rsidR="00B150F4">
        <w:t>s</w:t>
      </w:r>
      <w:r w:rsidR="00365527">
        <w:t xml:space="preserve"> and </w:t>
      </w:r>
      <w:r w:rsidR="00B150F4">
        <w:t>whilst remaining impartial</w:t>
      </w:r>
      <w:r w:rsidR="00706AA5">
        <w:t>.  En</w:t>
      </w:r>
      <w:r w:rsidR="005401A4">
        <w:t>sure</w:t>
      </w:r>
      <w:r w:rsidR="00C35616">
        <w:t xml:space="preserve"> </w:t>
      </w:r>
      <w:r w:rsidR="008968FC">
        <w:t xml:space="preserve">you keep </w:t>
      </w:r>
      <w:r w:rsidR="00786F9A">
        <w:t>meticulous records of</w:t>
      </w:r>
      <w:r w:rsidR="00B42064">
        <w:t xml:space="preserve"> any</w:t>
      </w:r>
      <w:r w:rsidR="00786F9A">
        <w:t xml:space="preserve"> communication </w:t>
      </w:r>
      <w:r w:rsidR="00AC0E7D">
        <w:t xml:space="preserve">that takes place.  </w:t>
      </w:r>
      <w:r w:rsidR="0037047C">
        <w:t>These records</w:t>
      </w:r>
      <w:r w:rsidR="00B42064">
        <w:t xml:space="preserve"> could be vital if there are any </w:t>
      </w:r>
      <w:r w:rsidR="0037047C">
        <w:t>appeals,</w:t>
      </w:r>
      <w:r w:rsidR="00B42064">
        <w:t xml:space="preserve"> o</w:t>
      </w:r>
      <w:r w:rsidR="0037047C">
        <w:t xml:space="preserve">r a case goes to </w:t>
      </w:r>
      <w:r w:rsidR="00AF5495">
        <w:t>E</w:t>
      </w:r>
      <w:r w:rsidR="0037047C">
        <w:t xml:space="preserve">mployment </w:t>
      </w:r>
      <w:r w:rsidR="00AF5495">
        <w:t>T</w:t>
      </w:r>
      <w:r w:rsidR="0037047C">
        <w:t>ribunal</w:t>
      </w:r>
      <w:r w:rsidR="005E6A5E">
        <w:t xml:space="preserve"> </w:t>
      </w:r>
      <w:r w:rsidR="005E6A5E">
        <w:t>(CIPD, 2021a)</w:t>
      </w:r>
      <w:r w:rsidR="005E6A5E">
        <w:t>.</w:t>
      </w:r>
    </w:p>
    <w:p w14:paraId="03735F96" w14:textId="06ABD0EC" w:rsidR="00922DE9" w:rsidRDefault="007510F6" w:rsidP="005E6A5E">
      <w:pPr>
        <w:pStyle w:val="ListParagraph"/>
        <w:widowControl w:val="0"/>
        <w:numPr>
          <w:ilvl w:val="0"/>
          <w:numId w:val="21"/>
        </w:numPr>
        <w:autoSpaceDE w:val="0"/>
        <w:autoSpaceDN w:val="0"/>
        <w:spacing w:before="120" w:after="0" w:line="240" w:lineRule="auto"/>
      </w:pPr>
      <w:r>
        <w:t xml:space="preserve">Ability to conduct and control a meeting </w:t>
      </w:r>
      <w:r w:rsidR="008A0D66">
        <w:t>–</w:t>
      </w:r>
      <w:r w:rsidR="00AE11F1">
        <w:t xml:space="preserve"> </w:t>
      </w:r>
      <w:r w:rsidR="00D722E7">
        <w:t>c</w:t>
      </w:r>
      <w:r w:rsidR="005E6A5E">
        <w:t>learly explain the purpose of the meeting and the process</w:t>
      </w:r>
      <w:r w:rsidR="00D722E7">
        <w:t xml:space="preserve"> which</w:t>
      </w:r>
      <w:r w:rsidR="005E6A5E">
        <w:t xml:space="preserve"> will be followed. </w:t>
      </w:r>
      <w:r w:rsidR="0001532E">
        <w:t>K</w:t>
      </w:r>
      <w:r w:rsidR="008A0D66">
        <w:t xml:space="preserve">eep the meeting </w:t>
      </w:r>
      <w:r w:rsidR="0067558F">
        <w:t>formal and organi</w:t>
      </w:r>
      <w:r w:rsidR="005729B7">
        <w:t xml:space="preserve">sed, </w:t>
      </w:r>
      <w:r w:rsidR="00EC073D">
        <w:t>provide</w:t>
      </w:r>
      <w:r w:rsidR="00CB1298">
        <w:t xml:space="preserve"> the </w:t>
      </w:r>
      <w:r w:rsidR="00EC073D">
        <w:t xml:space="preserve">option </w:t>
      </w:r>
      <w:r w:rsidR="00F70157">
        <w:t>of</w:t>
      </w:r>
      <w:r w:rsidR="00EC073D">
        <w:t xml:space="preserve"> an adjournment if the </w:t>
      </w:r>
      <w:r w:rsidR="00931674">
        <w:t>environment becomes heated or</w:t>
      </w:r>
      <w:r w:rsidR="00144FEB">
        <w:t xml:space="preserve"> attendees</w:t>
      </w:r>
      <w:r w:rsidR="00931674">
        <w:t xml:space="preserve"> become upset.</w:t>
      </w:r>
      <w:r w:rsidR="00CB1298">
        <w:t xml:space="preserve"> </w:t>
      </w:r>
      <w:r w:rsidR="00C64A82">
        <w:t xml:space="preserve">Ensure </w:t>
      </w:r>
      <w:r w:rsidR="00BA4AE6">
        <w:t xml:space="preserve">open questions </w:t>
      </w:r>
      <w:r w:rsidR="00C64A82">
        <w:t xml:space="preserve">are asked </w:t>
      </w:r>
      <w:r w:rsidR="00BA4AE6">
        <w:t xml:space="preserve">and allow </w:t>
      </w:r>
      <w:r w:rsidR="00E3131E">
        <w:t>time fo</w:t>
      </w:r>
      <w:r w:rsidR="00C64A82">
        <w:t xml:space="preserve">r </w:t>
      </w:r>
      <w:r w:rsidR="00144FEB">
        <w:t xml:space="preserve">a </w:t>
      </w:r>
      <w:r w:rsidR="00E3131E">
        <w:t>respon</w:t>
      </w:r>
      <w:r w:rsidR="00C64A82">
        <w:t>se</w:t>
      </w:r>
      <w:r w:rsidR="00E3131E">
        <w:t xml:space="preserve">. </w:t>
      </w:r>
      <w:r w:rsidR="0081261D">
        <w:t xml:space="preserve"> Take notes or </w:t>
      </w:r>
      <w:r w:rsidR="008134AE">
        <w:t>ensure you have arranged a not</w:t>
      </w:r>
      <w:r w:rsidR="0001532E">
        <w:t>e taker.</w:t>
      </w:r>
    </w:p>
    <w:p w14:paraId="6D9CCE23" w14:textId="6067C7E4" w:rsidR="007510F6" w:rsidRDefault="007510F6" w:rsidP="00F65C44">
      <w:pPr>
        <w:pStyle w:val="ListParagraph"/>
        <w:widowControl w:val="0"/>
        <w:numPr>
          <w:ilvl w:val="0"/>
          <w:numId w:val="21"/>
        </w:numPr>
        <w:autoSpaceDE w:val="0"/>
        <w:autoSpaceDN w:val="0"/>
        <w:spacing w:before="120" w:after="0" w:line="240" w:lineRule="auto"/>
      </w:pPr>
      <w:r>
        <w:t xml:space="preserve">Mediation skills </w:t>
      </w:r>
      <w:r w:rsidR="00F778AA">
        <w:t xml:space="preserve">- create a space where attendees can </w:t>
      </w:r>
      <w:r w:rsidR="00C7210F">
        <w:t>b</w:t>
      </w:r>
      <w:r w:rsidR="00EA2767">
        <w:t xml:space="preserve">e open and </w:t>
      </w:r>
      <w:r w:rsidR="00144FEB">
        <w:t>honest and</w:t>
      </w:r>
      <w:r w:rsidR="00EA2767">
        <w:t xml:space="preserve"> give them the opportunity </w:t>
      </w:r>
      <w:r w:rsidR="009F6295">
        <w:t>to</w:t>
      </w:r>
      <w:r w:rsidR="00460FE0">
        <w:t xml:space="preserve"> express </w:t>
      </w:r>
      <w:r w:rsidR="00367B6E">
        <w:t xml:space="preserve">their thoughts and views on the issue. </w:t>
      </w:r>
    </w:p>
    <w:p w14:paraId="0D14E48E" w14:textId="0B5FD2BE" w:rsidR="007510F6" w:rsidRDefault="000A6A04" w:rsidP="00F65C44">
      <w:pPr>
        <w:pStyle w:val="ListParagraph"/>
        <w:widowControl w:val="0"/>
        <w:numPr>
          <w:ilvl w:val="0"/>
          <w:numId w:val="21"/>
        </w:numPr>
        <w:autoSpaceDE w:val="0"/>
        <w:autoSpaceDN w:val="0"/>
        <w:spacing w:before="120" w:after="0" w:line="240" w:lineRule="auto"/>
      </w:pPr>
      <w:r>
        <w:t xml:space="preserve">Ability to be an active listener </w:t>
      </w:r>
      <w:r w:rsidR="00877929">
        <w:t>– allow people to have the</w:t>
      </w:r>
      <w:r w:rsidR="008147BC">
        <w:t xml:space="preserve">ir </w:t>
      </w:r>
      <w:r w:rsidR="00877929">
        <w:t xml:space="preserve">say and listen to </w:t>
      </w:r>
      <w:r w:rsidR="009A3D24">
        <w:t>them</w:t>
      </w:r>
      <w:r w:rsidR="009F6295">
        <w:t>.</w:t>
      </w:r>
    </w:p>
    <w:p w14:paraId="205E72AD" w14:textId="76246EA1" w:rsidR="00A52E83" w:rsidRDefault="00A52E83" w:rsidP="00F65C44">
      <w:pPr>
        <w:pStyle w:val="ListParagraph"/>
        <w:widowControl w:val="0"/>
        <w:numPr>
          <w:ilvl w:val="0"/>
          <w:numId w:val="21"/>
        </w:numPr>
        <w:autoSpaceDE w:val="0"/>
        <w:autoSpaceDN w:val="0"/>
        <w:spacing w:before="120" w:after="0" w:line="240" w:lineRule="auto"/>
      </w:pPr>
      <w:r>
        <w:t>Open and unbiased</w:t>
      </w:r>
      <w:r w:rsidR="009A3D24">
        <w:t xml:space="preserve"> - </w:t>
      </w:r>
      <w:r w:rsidR="005D05E4">
        <w:t>do not</w:t>
      </w:r>
      <w:r w:rsidR="00552BDA">
        <w:t xml:space="preserve"> jump to conclusion</w:t>
      </w:r>
      <w:r w:rsidR="008147BC">
        <w:t>s</w:t>
      </w:r>
      <w:r w:rsidR="00D00B16">
        <w:t xml:space="preserve"> and remain objective. </w:t>
      </w:r>
    </w:p>
    <w:p w14:paraId="334CE913" w14:textId="621FEC5F" w:rsidR="005E6A5E" w:rsidRDefault="00B90701" w:rsidP="005E6A5E">
      <w:pPr>
        <w:pStyle w:val="ListParagraph"/>
        <w:widowControl w:val="0"/>
        <w:numPr>
          <w:ilvl w:val="0"/>
          <w:numId w:val="21"/>
        </w:numPr>
        <w:autoSpaceDE w:val="0"/>
        <w:autoSpaceDN w:val="0"/>
        <w:spacing w:before="120" w:after="0" w:line="240" w:lineRule="auto"/>
      </w:pPr>
      <w:r>
        <w:t>Acknowledgement</w:t>
      </w:r>
      <w:r w:rsidR="0037047C">
        <w:t xml:space="preserve"> </w:t>
      </w:r>
      <w:r>
        <w:t>-</w:t>
      </w:r>
      <w:r w:rsidR="005D6F31">
        <w:t xml:space="preserve"> </w:t>
      </w:r>
      <w:r w:rsidR="001402E6">
        <w:t>confirm that you</w:t>
      </w:r>
      <w:r w:rsidR="00CF65A2">
        <w:t xml:space="preserve"> have</w:t>
      </w:r>
      <w:r w:rsidR="001402E6">
        <w:t xml:space="preserve"> take </w:t>
      </w:r>
      <w:r w:rsidR="005D6F31">
        <w:t xml:space="preserve">onboard the </w:t>
      </w:r>
      <w:r w:rsidR="00D1687D">
        <w:t>individual’s</w:t>
      </w:r>
      <w:r w:rsidR="005D6F31">
        <w:t xml:space="preserve"> position and </w:t>
      </w:r>
      <w:r w:rsidR="00D1687D">
        <w:t>any mitigating circumstances</w:t>
      </w:r>
      <w:r w:rsidR="00FC5E0D">
        <w:t xml:space="preserve">. </w:t>
      </w:r>
    </w:p>
    <w:p w14:paraId="48A3847A" w14:textId="36F01470" w:rsidR="00616AD6" w:rsidRPr="00E26B1C" w:rsidRDefault="00D1687D" w:rsidP="005E6A5E">
      <w:pPr>
        <w:pStyle w:val="ListParagraph"/>
        <w:widowControl w:val="0"/>
        <w:autoSpaceDE w:val="0"/>
        <w:autoSpaceDN w:val="0"/>
        <w:spacing w:before="120" w:after="0" w:line="240" w:lineRule="auto"/>
        <w:jc w:val="right"/>
      </w:pPr>
      <w:r w:rsidRPr="00C14EAB">
        <w:t>(Armstrong &amp; Taylor, 2020, P.</w:t>
      </w:r>
      <w:r>
        <w:t>719</w:t>
      </w:r>
      <w:r w:rsidRPr="00C14EAB">
        <w:t>)</w:t>
      </w:r>
    </w:p>
    <w:p w14:paraId="5D062DA6" w14:textId="77777777" w:rsidR="008950EC" w:rsidRPr="008950EC" w:rsidRDefault="008950EC" w:rsidP="008950EC">
      <w:pPr>
        <w:widowControl w:val="0"/>
        <w:autoSpaceDE w:val="0"/>
        <w:autoSpaceDN w:val="0"/>
        <w:spacing w:before="120" w:after="0" w:line="240" w:lineRule="auto"/>
        <w:rPr>
          <w:b/>
          <w:bCs/>
        </w:rPr>
      </w:pPr>
    </w:p>
    <w:p w14:paraId="0B24BA44" w14:textId="794EC9CC" w:rsidR="00160956" w:rsidRPr="00D54CEE" w:rsidRDefault="00D54CEE" w:rsidP="00D54CEE">
      <w:pPr>
        <w:widowControl w:val="0"/>
        <w:autoSpaceDE w:val="0"/>
        <w:autoSpaceDN w:val="0"/>
        <w:spacing w:before="120" w:after="0" w:line="240" w:lineRule="auto"/>
        <w:rPr>
          <w:b/>
          <w:bCs/>
        </w:rPr>
      </w:pPr>
      <w:r w:rsidRPr="00D54CEE">
        <w:rPr>
          <w:b/>
          <w:bCs/>
        </w:rPr>
        <w:t xml:space="preserve">(b) </w:t>
      </w:r>
      <w:r w:rsidR="00160956" w:rsidRPr="00D54CEE">
        <w:rPr>
          <w:b/>
          <w:bCs/>
        </w:rPr>
        <w:t>Outline the information you need to advise the manager of the actions they can take (AC 3.2, 3.4).</w:t>
      </w:r>
    </w:p>
    <w:p w14:paraId="22963842" w14:textId="0457C938" w:rsidR="00687E1D" w:rsidRDefault="00AB1D0F" w:rsidP="00026AB2">
      <w:pPr>
        <w:widowControl w:val="0"/>
        <w:autoSpaceDE w:val="0"/>
        <w:autoSpaceDN w:val="0"/>
        <w:spacing w:before="120" w:after="0" w:line="240" w:lineRule="auto"/>
        <w:rPr>
          <w:b/>
          <w:bCs/>
        </w:rPr>
      </w:pPr>
      <w:r w:rsidRPr="00026AB2">
        <w:rPr>
          <w:b/>
          <w:bCs/>
        </w:rPr>
        <w:t xml:space="preserve">3.2 </w:t>
      </w:r>
      <w:r w:rsidRPr="00026AB2">
        <w:rPr>
          <w:b/>
          <w:bCs/>
        </w:rPr>
        <w:tab/>
        <w:t xml:space="preserve">Analyse key causes of employee grievances.  </w:t>
      </w:r>
    </w:p>
    <w:p w14:paraId="36CF1FAB" w14:textId="507A5AB1" w:rsidR="00026AB2" w:rsidRDefault="00026AB2" w:rsidP="00026AB2">
      <w:pPr>
        <w:widowControl w:val="0"/>
        <w:autoSpaceDE w:val="0"/>
        <w:autoSpaceDN w:val="0"/>
        <w:spacing w:before="120" w:after="0" w:line="240" w:lineRule="auto"/>
      </w:pPr>
      <w:r>
        <w:t xml:space="preserve">A grievance is </w:t>
      </w:r>
      <w:r w:rsidR="00F96D1E">
        <w:t>a concern</w:t>
      </w:r>
      <w:r w:rsidR="009E567E">
        <w:t xml:space="preserve">, </w:t>
      </w:r>
      <w:r w:rsidR="008C4232">
        <w:t>problem or complaint raise</w:t>
      </w:r>
      <w:r w:rsidR="004B78E2">
        <w:t>d</w:t>
      </w:r>
      <w:r w:rsidR="008C4232">
        <w:t xml:space="preserve"> by </w:t>
      </w:r>
      <w:r w:rsidR="0049483B">
        <w:t>an employee to the business</w:t>
      </w:r>
      <w:r w:rsidR="000F7E63">
        <w:t xml:space="preserve"> (ACAS, 2020)</w:t>
      </w:r>
      <w:r w:rsidR="0049483B">
        <w:t xml:space="preserve">.   </w:t>
      </w:r>
      <w:r w:rsidR="00E33282">
        <w:t xml:space="preserve">We would encourage </w:t>
      </w:r>
      <w:r w:rsidR="00746EED">
        <w:t xml:space="preserve">line managers </w:t>
      </w:r>
      <w:r w:rsidR="00E33282">
        <w:t xml:space="preserve">to try </w:t>
      </w:r>
      <w:r w:rsidR="00751EDF">
        <w:t xml:space="preserve">to address and </w:t>
      </w:r>
      <w:r w:rsidR="00E33282">
        <w:t>resolve issues inform</w:t>
      </w:r>
      <w:r w:rsidR="00746EED">
        <w:t xml:space="preserve">ally wherever </w:t>
      </w:r>
      <w:r w:rsidR="00751EDF">
        <w:t>possible</w:t>
      </w:r>
      <w:r w:rsidR="0093632E">
        <w:t xml:space="preserve">. Although </w:t>
      </w:r>
      <w:r w:rsidR="00900DFE">
        <w:t xml:space="preserve">there will </w:t>
      </w:r>
      <w:r w:rsidR="00C6344C">
        <w:t xml:space="preserve">be </w:t>
      </w:r>
      <w:r w:rsidR="00900DFE">
        <w:t xml:space="preserve">situations </w:t>
      </w:r>
      <w:r w:rsidR="00227765">
        <w:t>in which</w:t>
      </w:r>
      <w:r w:rsidR="00793C8C">
        <w:t xml:space="preserve"> a more formal process w</w:t>
      </w:r>
      <w:r w:rsidR="003446A8">
        <w:t xml:space="preserve">ill </w:t>
      </w:r>
      <w:r w:rsidR="00611489">
        <w:t xml:space="preserve">need to be followed. </w:t>
      </w:r>
      <w:r w:rsidR="008749EC">
        <w:t xml:space="preserve">ACAS </w:t>
      </w:r>
      <w:r w:rsidR="00C65DE1">
        <w:t xml:space="preserve">(2020) have identified </w:t>
      </w:r>
      <w:r w:rsidR="00F24705">
        <w:t>key causes</w:t>
      </w:r>
      <w:r w:rsidR="00380981">
        <w:t xml:space="preserve"> of employee grievances below:</w:t>
      </w:r>
    </w:p>
    <w:p w14:paraId="16895952" w14:textId="060BED7C" w:rsidR="00380981" w:rsidRDefault="003746AB" w:rsidP="003746AB">
      <w:pPr>
        <w:pStyle w:val="ListParagraph"/>
        <w:widowControl w:val="0"/>
        <w:numPr>
          <w:ilvl w:val="0"/>
          <w:numId w:val="22"/>
        </w:numPr>
        <w:autoSpaceDE w:val="0"/>
        <w:autoSpaceDN w:val="0"/>
        <w:spacing w:before="120" w:after="0" w:line="240" w:lineRule="auto"/>
      </w:pPr>
      <w:r>
        <w:t>Term and conditions of em</w:t>
      </w:r>
      <w:r w:rsidR="00575AB7">
        <w:t>ployment</w:t>
      </w:r>
      <w:r w:rsidR="008A579C">
        <w:t xml:space="preserve"> – </w:t>
      </w:r>
      <w:r w:rsidR="00D538AA">
        <w:t>t</w:t>
      </w:r>
      <w:r w:rsidR="00D63898">
        <w:t xml:space="preserve">his would </w:t>
      </w:r>
      <w:r w:rsidR="00FF04B3">
        <w:t>include</w:t>
      </w:r>
      <w:r w:rsidR="00A87A39">
        <w:t xml:space="preserve"> complaints about pay and benefits, for example an employee </w:t>
      </w:r>
      <w:r w:rsidR="007F7AF9">
        <w:t xml:space="preserve">wanted a higher salary, or </w:t>
      </w:r>
      <w:r w:rsidR="002348CD">
        <w:t>believing</w:t>
      </w:r>
      <w:r w:rsidR="00FF04B3">
        <w:t xml:space="preserve"> </w:t>
      </w:r>
      <w:r w:rsidR="0088220C">
        <w:t xml:space="preserve">they do not earn the same as </w:t>
      </w:r>
      <w:r w:rsidR="00FF04B3">
        <w:t>others</w:t>
      </w:r>
      <w:r w:rsidR="0088220C">
        <w:t xml:space="preserve"> who complete </w:t>
      </w:r>
      <w:r w:rsidR="00895F34">
        <w:t>the same</w:t>
      </w:r>
      <w:r w:rsidR="008537E4">
        <w:t xml:space="preserve"> role</w:t>
      </w:r>
      <w:r w:rsidR="009B102A">
        <w:t xml:space="preserve"> </w:t>
      </w:r>
      <w:bookmarkStart w:id="15" w:name="_Hlk102756230"/>
      <w:r w:rsidR="009B102A">
        <w:t>(BrightHR,2022)</w:t>
      </w:r>
      <w:r w:rsidR="00390DCF">
        <w:t>.</w:t>
      </w:r>
    </w:p>
    <w:bookmarkEnd w:id="15"/>
    <w:p w14:paraId="227F4E06" w14:textId="25643FB6" w:rsidR="00575AB7" w:rsidRDefault="00575AB7" w:rsidP="003746AB">
      <w:pPr>
        <w:pStyle w:val="ListParagraph"/>
        <w:widowControl w:val="0"/>
        <w:numPr>
          <w:ilvl w:val="0"/>
          <w:numId w:val="22"/>
        </w:numPr>
        <w:autoSpaceDE w:val="0"/>
        <w:autoSpaceDN w:val="0"/>
        <w:spacing w:before="120" w:after="0" w:line="240" w:lineRule="auto"/>
      </w:pPr>
      <w:r>
        <w:t xml:space="preserve">Work relations </w:t>
      </w:r>
      <w:r w:rsidR="00725C36">
        <w:t>–</w:t>
      </w:r>
      <w:r w:rsidR="008537E4">
        <w:t xml:space="preserve"> </w:t>
      </w:r>
      <w:r w:rsidR="00725C36">
        <w:t xml:space="preserve">conflicts and disputes with </w:t>
      </w:r>
      <w:r w:rsidR="00620277">
        <w:t xml:space="preserve">others, other </w:t>
      </w:r>
      <w:r w:rsidR="00390DCF">
        <w:t>employees,</w:t>
      </w:r>
      <w:r w:rsidR="00620277">
        <w:t xml:space="preserve"> or managers.   If </w:t>
      </w:r>
      <w:r w:rsidR="003E33E0">
        <w:t>a</w:t>
      </w:r>
      <w:r w:rsidR="00620277">
        <w:t xml:space="preserve"> grievance</w:t>
      </w:r>
      <w:r w:rsidR="000A155C">
        <w:t xml:space="preserve"> is raised against a line </w:t>
      </w:r>
      <w:r w:rsidR="009A1701">
        <w:t>manager,</w:t>
      </w:r>
      <w:r w:rsidR="000A155C">
        <w:t xml:space="preserve"> it will need to</w:t>
      </w:r>
      <w:r w:rsidR="009A1701">
        <w:t xml:space="preserve"> be</w:t>
      </w:r>
      <w:r w:rsidR="000A155C">
        <w:t xml:space="preserve"> </w:t>
      </w:r>
      <w:r w:rsidR="001E7C9C">
        <w:t>deal</w:t>
      </w:r>
      <w:r w:rsidR="00E75CF3">
        <w:t>t</w:t>
      </w:r>
      <w:r w:rsidR="001E7C9C">
        <w:t xml:space="preserve"> with </w:t>
      </w:r>
      <w:r w:rsidR="00F61C1B">
        <w:t xml:space="preserve">by someone </w:t>
      </w:r>
      <w:r w:rsidR="00AC0272">
        <w:t>higher in the chain of co</w:t>
      </w:r>
      <w:r w:rsidR="007F25E1">
        <w:t>mmand</w:t>
      </w:r>
      <w:r w:rsidR="00F61C1B">
        <w:t xml:space="preserve"> or manager from a different department</w:t>
      </w:r>
      <w:r w:rsidR="007349C9">
        <w:t>.</w:t>
      </w:r>
    </w:p>
    <w:p w14:paraId="7181D15F" w14:textId="14428B37" w:rsidR="00575AB7" w:rsidRDefault="00575AB7" w:rsidP="003746AB">
      <w:pPr>
        <w:pStyle w:val="ListParagraph"/>
        <w:widowControl w:val="0"/>
        <w:numPr>
          <w:ilvl w:val="0"/>
          <w:numId w:val="22"/>
        </w:numPr>
        <w:autoSpaceDE w:val="0"/>
        <w:autoSpaceDN w:val="0"/>
        <w:spacing w:before="120" w:after="0" w:line="240" w:lineRule="auto"/>
      </w:pPr>
      <w:r>
        <w:t xml:space="preserve">Health and safety </w:t>
      </w:r>
      <w:r w:rsidR="007F25E1">
        <w:t xml:space="preserve">– these could be </w:t>
      </w:r>
      <w:r w:rsidR="00964DCA">
        <w:t>concern</w:t>
      </w:r>
      <w:r w:rsidR="007349C9">
        <w:t xml:space="preserve">s </w:t>
      </w:r>
      <w:r w:rsidR="00964DCA">
        <w:t xml:space="preserve">that work practices are putting </w:t>
      </w:r>
      <w:r w:rsidR="00697BDD">
        <w:t xml:space="preserve">people at risk. </w:t>
      </w:r>
    </w:p>
    <w:p w14:paraId="055CD8B4" w14:textId="1AA2D7F0" w:rsidR="00575AB7" w:rsidRDefault="00575AB7" w:rsidP="003D31CC">
      <w:pPr>
        <w:pStyle w:val="ListParagraph"/>
        <w:numPr>
          <w:ilvl w:val="0"/>
          <w:numId w:val="22"/>
        </w:numPr>
      </w:pPr>
      <w:r>
        <w:t xml:space="preserve">Bullying and harassment </w:t>
      </w:r>
      <w:r w:rsidR="00697BDD">
        <w:t xml:space="preserve">– </w:t>
      </w:r>
      <w:r w:rsidR="000E39D0">
        <w:t xml:space="preserve">this </w:t>
      </w:r>
      <w:r w:rsidR="007349C9">
        <w:t xml:space="preserve">is </w:t>
      </w:r>
      <w:r w:rsidR="000E39D0">
        <w:t>more serious than members of staff having conflicts</w:t>
      </w:r>
      <w:r w:rsidR="003D31CC">
        <w:t>. O</w:t>
      </w:r>
      <w:r w:rsidR="00697BDD">
        <w:t xml:space="preserve">rganisations should ideally have separate policies that contain </w:t>
      </w:r>
      <w:r w:rsidR="00DA4BBA">
        <w:t xml:space="preserve">a </w:t>
      </w:r>
      <w:r w:rsidR="003D31CC">
        <w:t>zero-tolerance</w:t>
      </w:r>
      <w:r w:rsidR="00DA4BBA">
        <w:t xml:space="preserve"> clause</w:t>
      </w:r>
      <w:r w:rsidR="003D31CC">
        <w:t xml:space="preserve"> </w:t>
      </w:r>
      <w:r w:rsidR="003D31CC" w:rsidRPr="003D31CC">
        <w:t>(BrightHR,2022</w:t>
      </w:r>
      <w:r w:rsidR="00D57546">
        <w:t>)</w:t>
      </w:r>
      <w:r w:rsidR="003D31CC">
        <w:t xml:space="preserve">. </w:t>
      </w:r>
    </w:p>
    <w:p w14:paraId="642069F4" w14:textId="08CAEB95" w:rsidR="004F5A60" w:rsidRDefault="004F5A60" w:rsidP="004F5A60">
      <w:pPr>
        <w:pStyle w:val="ListParagraph"/>
        <w:widowControl w:val="0"/>
        <w:numPr>
          <w:ilvl w:val="0"/>
          <w:numId w:val="22"/>
        </w:numPr>
        <w:autoSpaceDE w:val="0"/>
        <w:autoSpaceDN w:val="0"/>
        <w:spacing w:before="120" w:after="0" w:line="240" w:lineRule="auto"/>
      </w:pPr>
      <w:r>
        <w:lastRenderedPageBreak/>
        <w:t>New working practice</w:t>
      </w:r>
      <w:r w:rsidR="000C66E3">
        <w:t>s</w:t>
      </w:r>
    </w:p>
    <w:p w14:paraId="70204868" w14:textId="58F32727" w:rsidR="004F5A60" w:rsidRDefault="007C4541" w:rsidP="004F5A60">
      <w:pPr>
        <w:pStyle w:val="ListParagraph"/>
        <w:widowControl w:val="0"/>
        <w:numPr>
          <w:ilvl w:val="0"/>
          <w:numId w:val="22"/>
        </w:numPr>
        <w:autoSpaceDE w:val="0"/>
        <w:autoSpaceDN w:val="0"/>
        <w:spacing w:before="120" w:after="0" w:line="240" w:lineRule="auto"/>
      </w:pPr>
      <w:r>
        <w:t xml:space="preserve">Organisational </w:t>
      </w:r>
      <w:r w:rsidR="00096C58">
        <w:t xml:space="preserve">change </w:t>
      </w:r>
    </w:p>
    <w:p w14:paraId="3E16A23A" w14:textId="2BDEC9C6" w:rsidR="00096C58" w:rsidRDefault="00096C58" w:rsidP="004F5A60">
      <w:pPr>
        <w:pStyle w:val="ListParagraph"/>
        <w:widowControl w:val="0"/>
        <w:numPr>
          <w:ilvl w:val="0"/>
          <w:numId w:val="22"/>
        </w:numPr>
        <w:autoSpaceDE w:val="0"/>
        <w:autoSpaceDN w:val="0"/>
        <w:spacing w:before="120" w:after="0" w:line="240" w:lineRule="auto"/>
      </w:pPr>
      <w:r>
        <w:t xml:space="preserve">Working environment </w:t>
      </w:r>
      <w:r w:rsidR="000D52E1">
        <w:t xml:space="preserve">- </w:t>
      </w:r>
      <w:r w:rsidR="001915AE">
        <w:t>a</w:t>
      </w:r>
      <w:r w:rsidR="0078745E">
        <w:t xml:space="preserve">n example would be </w:t>
      </w:r>
      <w:r w:rsidR="000D52E1">
        <w:t>co</w:t>
      </w:r>
      <w:r w:rsidR="00993C1C">
        <w:t>ncern over office environments</w:t>
      </w:r>
      <w:r w:rsidR="00554C5F">
        <w:t xml:space="preserve"> </w:t>
      </w:r>
      <w:r w:rsidR="00941B4D">
        <w:t>e.g.,</w:t>
      </w:r>
      <w:r w:rsidR="00554C5F">
        <w:t xml:space="preserve"> </w:t>
      </w:r>
      <w:r w:rsidR="0078745E">
        <w:t xml:space="preserve">cleanliness, Covid concerns, office equipment. </w:t>
      </w:r>
    </w:p>
    <w:p w14:paraId="0A0280E3" w14:textId="7E8800C1" w:rsidR="00096C58" w:rsidRDefault="007C4541" w:rsidP="004F5A60">
      <w:pPr>
        <w:pStyle w:val="ListParagraph"/>
        <w:widowControl w:val="0"/>
        <w:numPr>
          <w:ilvl w:val="0"/>
          <w:numId w:val="22"/>
        </w:numPr>
        <w:autoSpaceDE w:val="0"/>
        <w:autoSpaceDN w:val="0"/>
        <w:spacing w:before="120" w:after="0" w:line="240" w:lineRule="auto"/>
      </w:pPr>
      <w:r>
        <w:t xml:space="preserve">Discrimination </w:t>
      </w:r>
      <w:r w:rsidR="003D31CC">
        <w:t xml:space="preserve">- employees </w:t>
      </w:r>
      <w:r w:rsidR="00854611">
        <w:t>believing they are being treated unfairly due to the</w:t>
      </w:r>
      <w:r w:rsidR="00CE4CBA">
        <w:t xml:space="preserve">ir protective characteristics, </w:t>
      </w:r>
      <w:r w:rsidR="007B7BEF">
        <w:t>e.g.,</w:t>
      </w:r>
      <w:r w:rsidR="00CE4CBA">
        <w:t xml:space="preserve"> a female employee being asked to carry duties </w:t>
      </w:r>
      <w:r w:rsidR="00771BBB">
        <w:t>which her male colleague in the same role is</w:t>
      </w:r>
      <w:r w:rsidR="007B7BEF">
        <w:t xml:space="preserve"> not asked to </w:t>
      </w:r>
      <w:r w:rsidR="006778E4">
        <w:t>do.</w:t>
      </w:r>
    </w:p>
    <w:p w14:paraId="2498EF8D" w14:textId="215C9613" w:rsidR="00F32DCD" w:rsidRDefault="00F32DCD" w:rsidP="004F5A60">
      <w:pPr>
        <w:pStyle w:val="ListParagraph"/>
        <w:widowControl w:val="0"/>
        <w:numPr>
          <w:ilvl w:val="0"/>
          <w:numId w:val="22"/>
        </w:numPr>
        <w:autoSpaceDE w:val="0"/>
        <w:autoSpaceDN w:val="0"/>
        <w:spacing w:before="120" w:after="0" w:line="240" w:lineRule="auto"/>
      </w:pPr>
      <w:r>
        <w:t xml:space="preserve">Workload </w:t>
      </w:r>
      <w:r w:rsidR="00336CA9">
        <w:t>–</w:t>
      </w:r>
      <w:r>
        <w:t xml:space="preserve"> </w:t>
      </w:r>
      <w:r w:rsidR="00336CA9">
        <w:t>employee</w:t>
      </w:r>
      <w:r w:rsidR="007B7BEF">
        <w:t>’</w:t>
      </w:r>
      <w:r w:rsidR="00336CA9">
        <w:t xml:space="preserve">s workload </w:t>
      </w:r>
      <w:r w:rsidR="0001570A">
        <w:t xml:space="preserve">increasing due leavers not being </w:t>
      </w:r>
      <w:r w:rsidR="007424A4">
        <w:t xml:space="preserve">replaced or redundancies causing additional work for </w:t>
      </w:r>
      <w:r w:rsidR="00D57546">
        <w:t xml:space="preserve">employees who remain </w:t>
      </w:r>
      <w:r w:rsidR="00D57546" w:rsidRPr="003D31CC">
        <w:t>(BrightHR,2022</w:t>
      </w:r>
      <w:r w:rsidR="00D57546">
        <w:t>)</w:t>
      </w:r>
      <w:r w:rsidR="00D57546">
        <w:t>.</w:t>
      </w:r>
    </w:p>
    <w:p w14:paraId="20DF5007" w14:textId="770C1E32" w:rsidR="00422590" w:rsidRDefault="00422590" w:rsidP="00422590">
      <w:pPr>
        <w:widowControl w:val="0"/>
        <w:autoSpaceDE w:val="0"/>
        <w:autoSpaceDN w:val="0"/>
        <w:spacing w:before="120" w:after="0" w:line="240" w:lineRule="auto"/>
        <w:ind w:left="360"/>
      </w:pPr>
      <w:r>
        <w:t xml:space="preserve">Grievances can be </w:t>
      </w:r>
      <w:r w:rsidR="0057560D">
        <w:t>raised by individuals or collectively</w:t>
      </w:r>
      <w:r w:rsidR="00DE4667">
        <w:t xml:space="preserve">. Collective </w:t>
      </w:r>
      <w:r w:rsidR="004B60B7">
        <w:t>g</w:t>
      </w:r>
      <w:r w:rsidR="00DE4667">
        <w:t xml:space="preserve">rievances </w:t>
      </w:r>
      <w:r w:rsidR="00AA350B">
        <w:t xml:space="preserve">may arise when more than one </w:t>
      </w:r>
      <w:r w:rsidR="0078745E">
        <w:t>employee</w:t>
      </w:r>
      <w:r w:rsidR="00AA350B">
        <w:t xml:space="preserve"> raises the same issue </w:t>
      </w:r>
      <w:r w:rsidR="00FD31D0">
        <w:t xml:space="preserve">at the same time (ACAS, 2020). </w:t>
      </w:r>
    </w:p>
    <w:p w14:paraId="387D3E32" w14:textId="77777777" w:rsidR="00D54CEE" w:rsidRPr="00026AB2" w:rsidRDefault="00D54CEE" w:rsidP="00422590">
      <w:pPr>
        <w:widowControl w:val="0"/>
        <w:autoSpaceDE w:val="0"/>
        <w:autoSpaceDN w:val="0"/>
        <w:spacing w:before="120" w:after="0" w:line="240" w:lineRule="auto"/>
        <w:ind w:left="360"/>
      </w:pPr>
    </w:p>
    <w:p w14:paraId="4E3966D7" w14:textId="5538B475" w:rsidR="00591830" w:rsidRDefault="00CC09DB" w:rsidP="004C7818">
      <w:pPr>
        <w:widowControl w:val="0"/>
        <w:autoSpaceDE w:val="0"/>
        <w:autoSpaceDN w:val="0"/>
        <w:spacing w:before="120" w:after="0" w:line="240" w:lineRule="auto"/>
        <w:rPr>
          <w:b/>
          <w:bCs/>
        </w:rPr>
      </w:pPr>
      <w:r w:rsidRPr="004C7818">
        <w:rPr>
          <w:b/>
          <w:bCs/>
        </w:rPr>
        <w:t>3.</w:t>
      </w:r>
      <w:r w:rsidR="00D81284">
        <w:rPr>
          <w:b/>
          <w:bCs/>
        </w:rPr>
        <w:t>4</w:t>
      </w:r>
      <w:r w:rsidRPr="004C7818">
        <w:rPr>
          <w:b/>
          <w:bCs/>
        </w:rPr>
        <w:t xml:space="preserve"> Advise</w:t>
      </w:r>
      <w:r w:rsidR="009216CE" w:rsidRPr="004C7818">
        <w:rPr>
          <w:b/>
          <w:bCs/>
        </w:rPr>
        <w:t xml:space="preserve"> on </w:t>
      </w:r>
      <w:r w:rsidR="00EC7208" w:rsidRPr="004C7818">
        <w:rPr>
          <w:b/>
          <w:bCs/>
        </w:rPr>
        <w:t xml:space="preserve">the importance of </w:t>
      </w:r>
      <w:r w:rsidR="0042417D">
        <w:rPr>
          <w:b/>
          <w:bCs/>
        </w:rPr>
        <w:t xml:space="preserve">handling </w:t>
      </w:r>
      <w:r w:rsidR="00EC7208" w:rsidRPr="004C7818">
        <w:rPr>
          <w:b/>
          <w:bCs/>
        </w:rPr>
        <w:t>grievances effect</w:t>
      </w:r>
      <w:r w:rsidR="00E26B1C" w:rsidRPr="004C7818">
        <w:rPr>
          <w:b/>
          <w:bCs/>
        </w:rPr>
        <w:t xml:space="preserve">ively </w:t>
      </w:r>
    </w:p>
    <w:p w14:paraId="0D487846" w14:textId="5AD7CEE5" w:rsidR="00CF01CB" w:rsidRDefault="00927262" w:rsidP="004C7818">
      <w:pPr>
        <w:widowControl w:val="0"/>
        <w:autoSpaceDE w:val="0"/>
        <w:autoSpaceDN w:val="0"/>
        <w:spacing w:before="120" w:after="0" w:line="240" w:lineRule="auto"/>
      </w:pPr>
      <w:r>
        <w:t>G</w:t>
      </w:r>
      <w:r w:rsidR="00A22D00">
        <w:t xml:space="preserve">rievances </w:t>
      </w:r>
      <w:r>
        <w:t>should be</w:t>
      </w:r>
      <w:r w:rsidR="00A22D00">
        <w:t xml:space="preserve"> dealt with </w:t>
      </w:r>
      <w:r w:rsidR="00E26D67">
        <w:t>f</w:t>
      </w:r>
      <w:r w:rsidR="00991EEA">
        <w:t xml:space="preserve">airly and </w:t>
      </w:r>
      <w:r w:rsidR="006F6004">
        <w:t>transparen</w:t>
      </w:r>
      <w:r w:rsidR="00164A5B">
        <w:t>tly</w:t>
      </w:r>
      <w:r w:rsidR="006F6004">
        <w:t xml:space="preserve"> an</w:t>
      </w:r>
      <w:r w:rsidR="0077097E">
        <w:t>d in</w:t>
      </w:r>
      <w:r w:rsidR="006F6004">
        <w:t xml:space="preserve"> </w:t>
      </w:r>
      <w:r w:rsidR="0077097E">
        <w:t>accordance</w:t>
      </w:r>
      <w:r w:rsidR="006F6004">
        <w:t xml:space="preserve"> </w:t>
      </w:r>
      <w:r w:rsidR="0077097E">
        <w:t xml:space="preserve">with the company’s </w:t>
      </w:r>
      <w:r w:rsidR="006F6004">
        <w:t>grievance p</w:t>
      </w:r>
      <w:r w:rsidR="00903CB2">
        <w:t xml:space="preserve">rocedure which is </w:t>
      </w:r>
      <w:r w:rsidR="0077097E">
        <w:t>compliant</w:t>
      </w:r>
      <w:r w:rsidR="00903CB2">
        <w:t xml:space="preserve"> </w:t>
      </w:r>
      <w:r w:rsidR="0077097E">
        <w:t>w</w:t>
      </w:r>
      <w:r w:rsidR="00903CB2">
        <w:t xml:space="preserve">ith </w:t>
      </w:r>
      <w:r w:rsidR="00662F1A">
        <w:t>t</w:t>
      </w:r>
      <w:r w:rsidR="007524C0">
        <w:t xml:space="preserve">he ACAS </w:t>
      </w:r>
      <w:r w:rsidR="00EA4A61">
        <w:t>C</w:t>
      </w:r>
      <w:r w:rsidR="007524C0">
        <w:t xml:space="preserve">ode of </w:t>
      </w:r>
      <w:r w:rsidR="00EA4A61">
        <w:t>C</w:t>
      </w:r>
      <w:r w:rsidR="007524C0">
        <w:t>onduct on disciplinar</w:t>
      </w:r>
      <w:r w:rsidR="00FE1702">
        <w:t>y</w:t>
      </w:r>
      <w:r w:rsidR="007524C0">
        <w:t xml:space="preserve"> and </w:t>
      </w:r>
      <w:r w:rsidR="00FE1702">
        <w:t xml:space="preserve">grievance </w:t>
      </w:r>
      <w:r w:rsidR="007524C0">
        <w:t>procedures</w:t>
      </w:r>
      <w:r w:rsidR="00A83E76">
        <w:t xml:space="preserve"> (CIPD, 2021a)</w:t>
      </w:r>
      <w:r w:rsidR="007524C0">
        <w:t>.  Failure</w:t>
      </w:r>
      <w:r w:rsidR="005C4E68">
        <w:t xml:space="preserve"> to</w:t>
      </w:r>
      <w:r w:rsidR="007524C0">
        <w:t xml:space="preserve"> </w:t>
      </w:r>
      <w:r w:rsidR="000368BE">
        <w:t>do this could result</w:t>
      </w:r>
      <w:r w:rsidR="00184584">
        <w:t xml:space="preserve"> in the </w:t>
      </w:r>
      <w:r w:rsidR="00CF01CB">
        <w:t>following:</w:t>
      </w:r>
    </w:p>
    <w:p w14:paraId="7666AF77" w14:textId="21C541C6" w:rsidR="00336D87" w:rsidRDefault="001C49DF" w:rsidP="00336D87">
      <w:pPr>
        <w:pStyle w:val="ListParagraph"/>
        <w:widowControl w:val="0"/>
        <w:numPr>
          <w:ilvl w:val="0"/>
          <w:numId w:val="24"/>
        </w:numPr>
        <w:autoSpaceDE w:val="0"/>
        <w:autoSpaceDN w:val="0"/>
        <w:spacing w:before="120" w:after="0" w:line="240" w:lineRule="auto"/>
      </w:pPr>
      <w:r>
        <w:t>N</w:t>
      </w:r>
      <w:r w:rsidR="00F31C78">
        <w:t>egative</w:t>
      </w:r>
      <w:r w:rsidR="002755B3">
        <w:t xml:space="preserve"> impact on employee</w:t>
      </w:r>
      <w:r w:rsidR="00F31C78">
        <w:t xml:space="preserve">s’ </w:t>
      </w:r>
      <w:r w:rsidR="002755B3">
        <w:t>well</w:t>
      </w:r>
      <w:r w:rsidR="0065185A">
        <w:t>being</w:t>
      </w:r>
      <w:r w:rsidR="00AB24E3">
        <w:t xml:space="preserve"> and</w:t>
      </w:r>
      <w:r w:rsidR="0065185A">
        <w:t xml:space="preserve"> </w:t>
      </w:r>
      <w:r w:rsidR="001D3200">
        <w:t>engagement</w:t>
      </w:r>
      <w:r w:rsidR="00AB24E3">
        <w:t xml:space="preserve"> </w:t>
      </w:r>
      <w:r>
        <w:t>- employee</w:t>
      </w:r>
      <w:r w:rsidR="00EC4D9C">
        <w:t>s</w:t>
      </w:r>
      <w:r>
        <w:t xml:space="preserve"> who fe</w:t>
      </w:r>
      <w:r w:rsidR="00C25965">
        <w:t xml:space="preserve">el their grievance has not been treated in the </w:t>
      </w:r>
      <w:r w:rsidR="00EC4D9C">
        <w:t xml:space="preserve">same </w:t>
      </w:r>
      <w:r w:rsidR="00C25965">
        <w:t>way as</w:t>
      </w:r>
      <w:r w:rsidR="00CB3AA4">
        <w:t xml:space="preserve"> a</w:t>
      </w:r>
      <w:r w:rsidR="00C25965">
        <w:t xml:space="preserve"> </w:t>
      </w:r>
      <w:r w:rsidR="00F82D24">
        <w:t>similar situation</w:t>
      </w:r>
      <w:r w:rsidR="00EC4D9C">
        <w:t xml:space="preserve"> previously</w:t>
      </w:r>
      <w:r w:rsidR="00F82D24">
        <w:t xml:space="preserve"> may </w:t>
      </w:r>
      <w:r w:rsidR="002278DC">
        <w:t xml:space="preserve">become </w:t>
      </w:r>
      <w:r w:rsidR="00EB46F3">
        <w:t>dissatisfied and disillusione</w:t>
      </w:r>
      <w:r w:rsidR="00EC4D9C">
        <w:t xml:space="preserve">d, </w:t>
      </w:r>
      <w:r w:rsidR="002A36AD">
        <w:t xml:space="preserve">resulting in </w:t>
      </w:r>
      <w:r w:rsidR="00EC4D9C">
        <w:t xml:space="preserve">poor performance and motivation, </w:t>
      </w:r>
      <w:r w:rsidR="002D5952">
        <w:t>absence through stress</w:t>
      </w:r>
      <w:r w:rsidR="00EC7A7A">
        <w:t>.</w:t>
      </w:r>
    </w:p>
    <w:p w14:paraId="144FD005" w14:textId="395B9095" w:rsidR="00336D87" w:rsidRDefault="00336D87" w:rsidP="00336D87">
      <w:pPr>
        <w:pStyle w:val="ListParagraph"/>
        <w:widowControl w:val="0"/>
        <w:numPr>
          <w:ilvl w:val="0"/>
          <w:numId w:val="24"/>
        </w:numPr>
        <w:autoSpaceDE w:val="0"/>
        <w:autoSpaceDN w:val="0"/>
        <w:spacing w:before="120" w:after="0" w:line="240" w:lineRule="auto"/>
      </w:pPr>
      <w:r>
        <w:t xml:space="preserve">Negative impact on a team </w:t>
      </w:r>
      <w:r w:rsidR="009C7CD5">
        <w:t xml:space="preserve">- unhappy, </w:t>
      </w:r>
      <w:r w:rsidR="00DC19E0">
        <w:t>dissatisfied employee</w:t>
      </w:r>
      <w:r w:rsidR="007D5C50">
        <w:t>s</w:t>
      </w:r>
      <w:r w:rsidR="00DC19E0">
        <w:t xml:space="preserve"> can become disruptive to those around them</w:t>
      </w:r>
      <w:r w:rsidR="00614386">
        <w:t>. O</w:t>
      </w:r>
      <w:r w:rsidR="00AB634B">
        <w:t xml:space="preserve">thers in the team </w:t>
      </w:r>
      <w:r w:rsidR="003019F5">
        <w:t>may lose trust and confidence in management.</w:t>
      </w:r>
      <w:r w:rsidR="00DC19E0">
        <w:t xml:space="preserve">  </w:t>
      </w:r>
    </w:p>
    <w:p w14:paraId="2E8D04F0" w14:textId="6FB277F6" w:rsidR="002C16AD" w:rsidRDefault="00827F2A" w:rsidP="00CF01CB">
      <w:pPr>
        <w:pStyle w:val="ListParagraph"/>
        <w:widowControl w:val="0"/>
        <w:numPr>
          <w:ilvl w:val="0"/>
          <w:numId w:val="24"/>
        </w:numPr>
        <w:autoSpaceDE w:val="0"/>
        <w:autoSpaceDN w:val="0"/>
        <w:spacing w:before="120" w:after="0" w:line="240" w:lineRule="auto"/>
      </w:pPr>
      <w:r>
        <w:t>O</w:t>
      </w:r>
      <w:r w:rsidR="0065185A">
        <w:t>rganisation</w:t>
      </w:r>
      <w:r w:rsidR="00C56077">
        <w:t>’</w:t>
      </w:r>
      <w:r w:rsidR="0065185A">
        <w:t xml:space="preserve">s </w:t>
      </w:r>
      <w:r w:rsidR="004F73FB">
        <w:t>reputation</w:t>
      </w:r>
      <w:r w:rsidR="002C16AD">
        <w:t xml:space="preserve"> – </w:t>
      </w:r>
      <w:r w:rsidR="002C0CFF">
        <w:t xml:space="preserve">employees who </w:t>
      </w:r>
      <w:r w:rsidR="009655E7">
        <w:t>believe the</w:t>
      </w:r>
      <w:r w:rsidR="00336D87">
        <w:t>ir</w:t>
      </w:r>
      <w:r w:rsidR="009655E7">
        <w:t xml:space="preserve"> concerns have been dealt with </w:t>
      </w:r>
      <w:r w:rsidR="008E37E3">
        <w:t>in</w:t>
      </w:r>
      <w:r w:rsidR="009655E7">
        <w:t>effective</w:t>
      </w:r>
      <w:r>
        <w:t>ly</w:t>
      </w:r>
      <w:r w:rsidR="009655E7">
        <w:t xml:space="preserve"> may communicate this widely inside or outside of the organisation. </w:t>
      </w:r>
    </w:p>
    <w:p w14:paraId="1670193F" w14:textId="7069D47C" w:rsidR="003019F5" w:rsidRDefault="00827F2A" w:rsidP="003019F5">
      <w:pPr>
        <w:pStyle w:val="ListParagraph"/>
        <w:widowControl w:val="0"/>
        <w:numPr>
          <w:ilvl w:val="0"/>
          <w:numId w:val="24"/>
        </w:numPr>
        <w:autoSpaceDE w:val="0"/>
        <w:autoSpaceDN w:val="0"/>
        <w:spacing w:before="120" w:after="0" w:line="240" w:lineRule="auto"/>
      </w:pPr>
      <w:r>
        <w:t>R</w:t>
      </w:r>
      <w:r w:rsidR="00B26AC6">
        <w:t>esignations</w:t>
      </w:r>
      <w:r w:rsidR="00A51BEF">
        <w:t xml:space="preserve"> – </w:t>
      </w:r>
      <w:r w:rsidR="00E86D2D">
        <w:t xml:space="preserve">employees may leave if they </w:t>
      </w:r>
      <w:r w:rsidR="007512C6">
        <w:t>believe their grievance has</w:t>
      </w:r>
      <w:r w:rsidR="00885517">
        <w:t xml:space="preserve"> not</w:t>
      </w:r>
      <w:r w:rsidR="007512C6">
        <w:t xml:space="preserve"> been dealt with</w:t>
      </w:r>
      <w:r w:rsidR="00885517">
        <w:t xml:space="preserve"> </w:t>
      </w:r>
      <w:r w:rsidR="007512C6">
        <w:t>fairly and eff</w:t>
      </w:r>
      <w:r w:rsidR="00AA4AD0">
        <w:t xml:space="preserve">ectively. </w:t>
      </w:r>
    </w:p>
    <w:p w14:paraId="783CC19F" w14:textId="7FEA3DEE" w:rsidR="00A51BEF" w:rsidRDefault="003019F5" w:rsidP="00727E82">
      <w:pPr>
        <w:pStyle w:val="ListParagraph"/>
        <w:widowControl w:val="0"/>
        <w:numPr>
          <w:ilvl w:val="0"/>
          <w:numId w:val="24"/>
        </w:numPr>
        <w:autoSpaceDE w:val="0"/>
        <w:autoSpaceDN w:val="0"/>
        <w:spacing w:before="120" w:after="0" w:line="240" w:lineRule="auto"/>
      </w:pPr>
      <w:r>
        <w:t>E</w:t>
      </w:r>
      <w:r w:rsidR="004F73FB">
        <w:t>mployees taking the</w:t>
      </w:r>
      <w:r w:rsidR="00DD6D2C">
        <w:t xml:space="preserve"> cases </w:t>
      </w:r>
      <w:r w:rsidR="006D434A">
        <w:t xml:space="preserve">to Employment Tribunal. </w:t>
      </w:r>
    </w:p>
    <w:p w14:paraId="2292535B" w14:textId="6FC43145" w:rsidR="00727E82" w:rsidRDefault="00662F1A" w:rsidP="00727E82">
      <w:pPr>
        <w:pStyle w:val="ListParagraph"/>
        <w:widowControl w:val="0"/>
        <w:autoSpaceDE w:val="0"/>
        <w:autoSpaceDN w:val="0"/>
        <w:spacing w:before="120" w:after="0" w:line="240" w:lineRule="auto"/>
        <w:jc w:val="right"/>
      </w:pPr>
      <w:r>
        <w:t>(CIPD, 2020a)</w:t>
      </w:r>
    </w:p>
    <w:p w14:paraId="0E1F2937" w14:textId="2803D847" w:rsidR="00687CCA" w:rsidRPr="00215D5A" w:rsidRDefault="00B75071" w:rsidP="004C7818">
      <w:pPr>
        <w:widowControl w:val="0"/>
        <w:autoSpaceDE w:val="0"/>
        <w:autoSpaceDN w:val="0"/>
        <w:spacing w:before="120" w:after="0" w:line="240" w:lineRule="auto"/>
      </w:pPr>
      <w:r>
        <w:t xml:space="preserve">If an employer </w:t>
      </w:r>
      <w:r w:rsidR="00D22CFB">
        <w:t>is deemed to have fail</w:t>
      </w:r>
      <w:r w:rsidR="00A02A98">
        <w:t xml:space="preserve">ed </w:t>
      </w:r>
      <w:r w:rsidR="00835EA2">
        <w:t xml:space="preserve">to </w:t>
      </w:r>
      <w:r w:rsidR="00A02A98">
        <w:t>follow</w:t>
      </w:r>
      <w:r w:rsidR="00D22CFB">
        <w:t xml:space="preserve"> it</w:t>
      </w:r>
      <w:r w:rsidR="00A02A98">
        <w:t>s</w:t>
      </w:r>
      <w:r w:rsidR="00D22CFB">
        <w:t xml:space="preserve"> own </w:t>
      </w:r>
      <w:r w:rsidR="001D3200">
        <w:t>g</w:t>
      </w:r>
      <w:r w:rsidR="00FA28F0">
        <w:t xml:space="preserve">rievance </w:t>
      </w:r>
      <w:r w:rsidR="00D22CFB">
        <w:t>procedure</w:t>
      </w:r>
      <w:r w:rsidR="008609C5">
        <w:t xml:space="preserve"> court</w:t>
      </w:r>
      <w:r w:rsidR="00FA28F0">
        <w:t>s</w:t>
      </w:r>
      <w:r w:rsidR="008609C5">
        <w:t xml:space="preserve"> may con</w:t>
      </w:r>
      <w:r w:rsidR="000E77AF">
        <w:t xml:space="preserve">clude that </w:t>
      </w:r>
      <w:r w:rsidR="00E95E34">
        <w:t xml:space="preserve">there has been </w:t>
      </w:r>
      <w:r w:rsidR="000E77AF">
        <w:t>a breach o</w:t>
      </w:r>
      <w:r w:rsidR="00E95E34">
        <w:t>f</w:t>
      </w:r>
      <w:r w:rsidR="000E77AF">
        <w:t xml:space="preserve"> mutual trust and confidence </w:t>
      </w:r>
      <w:r w:rsidR="002A0340">
        <w:t xml:space="preserve">and allow the employee to bring a claim of constructive unfair </w:t>
      </w:r>
      <w:r w:rsidR="00D17769">
        <w:t xml:space="preserve">dismissal (Personnel Today, 2014). </w:t>
      </w:r>
    </w:p>
    <w:p w14:paraId="1B0A6E3D" w14:textId="754EE93F" w:rsidR="00160956" w:rsidRDefault="00D54CEE" w:rsidP="00D54CEE">
      <w:pPr>
        <w:widowControl w:val="0"/>
        <w:autoSpaceDE w:val="0"/>
        <w:autoSpaceDN w:val="0"/>
        <w:spacing w:before="120" w:after="0" w:line="240" w:lineRule="auto"/>
        <w:rPr>
          <w:b/>
          <w:bCs/>
        </w:rPr>
      </w:pPr>
      <w:r w:rsidRPr="00D54CEE">
        <w:rPr>
          <w:b/>
          <w:bCs/>
        </w:rPr>
        <w:t xml:space="preserve">(c) </w:t>
      </w:r>
      <w:r w:rsidR="00160956" w:rsidRPr="00D54CEE">
        <w:rPr>
          <w:b/>
          <w:bCs/>
        </w:rPr>
        <w:t>If the manager had proceeded with the disciplinary without an investigation or informal discussion prior, what impact would this have had if the case had gone to tribunal; discuss the possible implications for the organisation (AC 3.1).</w:t>
      </w:r>
    </w:p>
    <w:p w14:paraId="6F570EBF" w14:textId="77777777" w:rsidR="00D54CEE" w:rsidRDefault="00D54CEE" w:rsidP="00D54CEE">
      <w:pPr>
        <w:widowControl w:val="0"/>
        <w:autoSpaceDE w:val="0"/>
        <w:autoSpaceDN w:val="0"/>
        <w:spacing w:before="120" w:after="0" w:line="240" w:lineRule="auto"/>
      </w:pPr>
    </w:p>
    <w:p w14:paraId="50468214" w14:textId="472DB05B" w:rsidR="007C12BE" w:rsidRDefault="007C12BE" w:rsidP="00F67BDF">
      <w:pPr>
        <w:widowControl w:val="0"/>
        <w:autoSpaceDE w:val="0"/>
        <w:autoSpaceDN w:val="0"/>
        <w:spacing w:before="120" w:after="0" w:line="240" w:lineRule="auto"/>
        <w:rPr>
          <w:b/>
          <w:bCs/>
        </w:rPr>
      </w:pPr>
      <w:r w:rsidRPr="007C12BE">
        <w:rPr>
          <w:b/>
          <w:bCs/>
        </w:rPr>
        <w:t>3.1</w:t>
      </w:r>
      <w:r w:rsidRPr="007C12BE">
        <w:rPr>
          <w:b/>
          <w:bCs/>
        </w:rPr>
        <w:tab/>
        <w:t>Explain the principles of legislation relating to unfair dismissal in respect of capability and</w:t>
      </w:r>
      <w:r w:rsidR="00F67BDF">
        <w:rPr>
          <w:b/>
          <w:bCs/>
        </w:rPr>
        <w:t xml:space="preserve"> </w:t>
      </w:r>
      <w:r w:rsidRPr="007C12BE">
        <w:rPr>
          <w:b/>
          <w:bCs/>
        </w:rPr>
        <w:t xml:space="preserve">misconduct issues.  </w:t>
      </w:r>
    </w:p>
    <w:p w14:paraId="3ED3681A" w14:textId="644706EF" w:rsidR="005475D5" w:rsidRDefault="005475D5" w:rsidP="00F67BDF">
      <w:pPr>
        <w:widowControl w:val="0"/>
        <w:autoSpaceDE w:val="0"/>
        <w:autoSpaceDN w:val="0"/>
        <w:spacing w:before="120" w:after="0" w:line="240" w:lineRule="auto"/>
      </w:pPr>
      <w:r>
        <w:t>It is essen</w:t>
      </w:r>
      <w:r w:rsidR="00481A0B">
        <w:t>tial</w:t>
      </w:r>
      <w:r w:rsidR="00A03CA7">
        <w:t xml:space="preserve"> that</w:t>
      </w:r>
      <w:r w:rsidR="00481A0B">
        <w:t xml:space="preserve"> p</w:t>
      </w:r>
      <w:r w:rsidR="00F14A89">
        <w:t>rocedure</w:t>
      </w:r>
      <w:r w:rsidR="00A03CA7">
        <w:t>s</w:t>
      </w:r>
      <w:r w:rsidR="00233509">
        <w:t xml:space="preserve"> are</w:t>
      </w:r>
      <w:r w:rsidR="00D91DDF">
        <w:t xml:space="preserve"> </w:t>
      </w:r>
      <w:r w:rsidR="00233509">
        <w:t>followed,</w:t>
      </w:r>
      <w:r w:rsidR="00D91DDF">
        <w:t xml:space="preserve"> and investigations completed </w:t>
      </w:r>
      <w:r w:rsidR="00444F17">
        <w:t>correctly before disciplinary action is even con</w:t>
      </w:r>
      <w:r w:rsidR="00A03CA7">
        <w:t xml:space="preserve">sidered.  Failure </w:t>
      </w:r>
      <w:r w:rsidR="00362552">
        <w:t>to deal with the early stages</w:t>
      </w:r>
      <w:r w:rsidR="00233509">
        <w:t xml:space="preserve"> </w:t>
      </w:r>
      <w:r w:rsidR="00362552">
        <w:t>in the correct man</w:t>
      </w:r>
      <w:r w:rsidR="00BE2109">
        <w:t>ner</w:t>
      </w:r>
      <w:r w:rsidR="00362552">
        <w:t xml:space="preserve"> </w:t>
      </w:r>
      <w:r w:rsidR="00AB5241">
        <w:t>could result in the</w:t>
      </w:r>
      <w:r w:rsidR="00C7762B">
        <w:t xml:space="preserve"> </w:t>
      </w:r>
      <w:r w:rsidR="00AB5241">
        <w:t>los</w:t>
      </w:r>
      <w:r w:rsidR="000A3C35">
        <w:t>e of</w:t>
      </w:r>
      <w:r w:rsidR="00AB5241">
        <w:t xml:space="preserve"> an unfair dismiss</w:t>
      </w:r>
      <w:r w:rsidR="00C7762B">
        <w:t xml:space="preserve">al </w:t>
      </w:r>
      <w:r w:rsidR="006413CC">
        <w:t xml:space="preserve">claim </w:t>
      </w:r>
      <w:r w:rsidR="00C7762B">
        <w:t>at an Employ</w:t>
      </w:r>
      <w:r w:rsidR="00D73FCD">
        <w:t xml:space="preserve">ee Tribunal.  </w:t>
      </w:r>
    </w:p>
    <w:p w14:paraId="301B8D7B" w14:textId="5C18C540" w:rsidR="006E284B" w:rsidRDefault="00A655B6" w:rsidP="00F67BDF">
      <w:pPr>
        <w:widowControl w:val="0"/>
        <w:autoSpaceDE w:val="0"/>
        <w:autoSpaceDN w:val="0"/>
        <w:spacing w:before="120" w:after="0" w:line="240" w:lineRule="auto"/>
      </w:pPr>
      <w:r>
        <w:t xml:space="preserve">The Employee Rights Act 1996 </w:t>
      </w:r>
      <w:r w:rsidR="00CE4E63">
        <w:t>regulates</w:t>
      </w:r>
      <w:r w:rsidR="00682B68">
        <w:t xml:space="preserve"> employee</w:t>
      </w:r>
      <w:r w:rsidR="00F54122">
        <w:t>s</w:t>
      </w:r>
      <w:r w:rsidR="00CE4E63">
        <w:t xml:space="preserve"> </w:t>
      </w:r>
      <w:r w:rsidR="00AF25B0">
        <w:t xml:space="preserve">have the right to be treated fairly and not be treated unfairly.  </w:t>
      </w:r>
      <w:r w:rsidR="00D55D25">
        <w:t xml:space="preserve">For </w:t>
      </w:r>
      <w:r w:rsidR="00682B68">
        <w:t>an</w:t>
      </w:r>
      <w:r w:rsidR="00D55D25">
        <w:t xml:space="preserve"> employee to bring </w:t>
      </w:r>
      <w:r w:rsidR="0055072F">
        <w:t>an</w:t>
      </w:r>
      <w:r w:rsidR="00D55D25">
        <w:t xml:space="preserve"> unf</w:t>
      </w:r>
      <w:r w:rsidR="00FD00F0">
        <w:t>air dismissal</w:t>
      </w:r>
      <w:r w:rsidR="00615F2E">
        <w:t xml:space="preserve"> claim</w:t>
      </w:r>
      <w:r w:rsidR="00FD00F0">
        <w:t xml:space="preserve"> </w:t>
      </w:r>
      <w:r w:rsidR="00682B68">
        <w:t>they must</w:t>
      </w:r>
      <w:r w:rsidR="00FD00F0">
        <w:t xml:space="preserve"> demonstrate they</w:t>
      </w:r>
      <w:r w:rsidR="00682B68">
        <w:t xml:space="preserve"> have been </w:t>
      </w:r>
      <w:r w:rsidR="00425DDD">
        <w:t xml:space="preserve">dismissed. </w:t>
      </w:r>
      <w:r w:rsidR="003A649E">
        <w:t>To defend a case successfully the employ</w:t>
      </w:r>
      <w:r w:rsidR="00454D19">
        <w:t>er</w:t>
      </w:r>
      <w:r w:rsidR="003A649E">
        <w:t xml:space="preserve"> </w:t>
      </w:r>
      <w:r w:rsidR="009B5C9F">
        <w:t>must</w:t>
      </w:r>
      <w:r w:rsidR="003A649E">
        <w:t xml:space="preserve"> </w:t>
      </w:r>
      <w:r w:rsidR="009B5C9F">
        <w:t>prove</w:t>
      </w:r>
      <w:r w:rsidR="003A649E">
        <w:t xml:space="preserve"> th</w:t>
      </w:r>
      <w:r w:rsidR="00454D19">
        <w:t>e dismissal was</w:t>
      </w:r>
      <w:r w:rsidR="000C60E8">
        <w:t xml:space="preserve"> for a fair reason and the dismissal was han</w:t>
      </w:r>
      <w:r w:rsidR="0099393D">
        <w:t>dle</w:t>
      </w:r>
      <w:r w:rsidR="006809E6">
        <w:t>d</w:t>
      </w:r>
      <w:r w:rsidR="0099393D">
        <w:t xml:space="preserve"> properly in line with company procedures and the ACAS </w:t>
      </w:r>
      <w:r w:rsidR="00E27CC2">
        <w:t>C</w:t>
      </w:r>
      <w:r w:rsidR="0099393D">
        <w:t xml:space="preserve">ode of </w:t>
      </w:r>
      <w:r w:rsidR="00E27CC2">
        <w:t>C</w:t>
      </w:r>
      <w:r w:rsidR="0099393D">
        <w:t>on</w:t>
      </w:r>
      <w:r w:rsidR="00E27CC2">
        <w:t xml:space="preserve">duct. </w:t>
      </w:r>
      <w:r w:rsidR="00F07EA8">
        <w:t>For a dismissal to be fair it must fal</w:t>
      </w:r>
      <w:r w:rsidR="00E10338">
        <w:t>l</w:t>
      </w:r>
      <w:r w:rsidR="00F07EA8">
        <w:t xml:space="preserve"> under one of </w:t>
      </w:r>
      <w:r w:rsidR="00960F8C">
        <w:t>five</w:t>
      </w:r>
      <w:r w:rsidR="00F07EA8">
        <w:t xml:space="preserve"> reasons, </w:t>
      </w:r>
      <w:r w:rsidR="00C119E9">
        <w:t xml:space="preserve">capability or </w:t>
      </w:r>
      <w:r w:rsidR="0055072F">
        <w:t>qualifications</w:t>
      </w:r>
      <w:r w:rsidR="00C119E9">
        <w:t>,</w:t>
      </w:r>
      <w:r w:rsidR="00D65438">
        <w:t xml:space="preserve"> conduct,</w:t>
      </w:r>
      <w:r w:rsidR="00C119E9">
        <w:t xml:space="preserve"> illegality or c</w:t>
      </w:r>
      <w:r w:rsidR="00813D39">
        <w:t>ontravention of a statutory duty</w:t>
      </w:r>
      <w:r w:rsidR="0055072F">
        <w:t xml:space="preserve">, some other substantial reason </w:t>
      </w:r>
      <w:r w:rsidR="0055072F">
        <w:lastRenderedPageBreak/>
        <w:t>or redundancy</w:t>
      </w:r>
      <w:r w:rsidR="00E10338">
        <w:t xml:space="preserve"> </w:t>
      </w:r>
      <w:bookmarkStart w:id="16" w:name="_Hlk102811734"/>
      <w:r w:rsidR="00E10338">
        <w:t>(</w:t>
      </w:r>
      <w:r w:rsidR="00A272FF">
        <w:t>CIPD, 2021</w:t>
      </w:r>
      <w:r w:rsidR="00047A75">
        <w:t>b</w:t>
      </w:r>
      <w:bookmarkEnd w:id="16"/>
      <w:r w:rsidR="00A272FF">
        <w:t>)</w:t>
      </w:r>
      <w:r w:rsidR="0079325A">
        <w:t xml:space="preserve">. </w:t>
      </w:r>
    </w:p>
    <w:p w14:paraId="769FEE54" w14:textId="51AF7732" w:rsidR="0079325A" w:rsidRDefault="0079325A" w:rsidP="00F67BDF">
      <w:pPr>
        <w:widowControl w:val="0"/>
        <w:autoSpaceDE w:val="0"/>
        <w:autoSpaceDN w:val="0"/>
        <w:spacing w:before="120" w:after="0" w:line="240" w:lineRule="auto"/>
      </w:pPr>
      <w:r>
        <w:t xml:space="preserve">A dismissal may also </w:t>
      </w:r>
      <w:r w:rsidR="00F5603C">
        <w:t>be</w:t>
      </w:r>
      <w:r>
        <w:t xml:space="preserve"> deemed unfair if the employee had not been treated fairly</w:t>
      </w:r>
      <w:r w:rsidR="00F26EBC">
        <w:t xml:space="preserve">. The </w:t>
      </w:r>
      <w:r w:rsidR="00166E3D">
        <w:t>employe</w:t>
      </w:r>
      <w:r w:rsidR="00F5603C">
        <w:t>r</w:t>
      </w:r>
      <w:r w:rsidR="00166E3D">
        <w:t xml:space="preserve"> w</w:t>
      </w:r>
      <w:r w:rsidR="0008493F">
        <w:t>ould</w:t>
      </w:r>
      <w:r w:rsidR="00166E3D">
        <w:t xml:space="preserve"> need to show they acted reasonably</w:t>
      </w:r>
      <w:r w:rsidR="00DC08D0">
        <w:t>,</w:t>
      </w:r>
      <w:r w:rsidR="007D1A02">
        <w:t xml:space="preserve"> followed a fair </w:t>
      </w:r>
      <w:r w:rsidR="004878EE">
        <w:t>procedure,</w:t>
      </w:r>
      <w:r w:rsidR="00DC08D0">
        <w:t xml:space="preserve"> and acted consistently</w:t>
      </w:r>
      <w:r w:rsidR="007D1A02">
        <w:t xml:space="preserve">. </w:t>
      </w:r>
      <w:r w:rsidR="00DA582A">
        <w:t xml:space="preserve"> The employer </w:t>
      </w:r>
      <w:r w:rsidR="00275D42">
        <w:t xml:space="preserve">has a responsibility to </w:t>
      </w:r>
      <w:r w:rsidR="00B37007">
        <w:t xml:space="preserve">carry out thorough </w:t>
      </w:r>
      <w:r w:rsidR="00666282">
        <w:t>investigations and ensure all cir</w:t>
      </w:r>
      <w:r w:rsidR="00797091">
        <w:t>cumstances and mitigation</w:t>
      </w:r>
      <w:r w:rsidR="00795602">
        <w:t>s</w:t>
      </w:r>
      <w:r w:rsidR="00797091">
        <w:t xml:space="preserve"> are considered</w:t>
      </w:r>
      <w:r w:rsidR="00A15C27">
        <w:t xml:space="preserve"> (CIPD, 2021a)</w:t>
      </w:r>
      <w:r w:rsidR="000D4C0B">
        <w:t xml:space="preserve">. </w:t>
      </w:r>
    </w:p>
    <w:p w14:paraId="76667E9D" w14:textId="18626C60" w:rsidR="005A5A84" w:rsidRPr="005475D5" w:rsidRDefault="00D4575A" w:rsidP="00F67BDF">
      <w:pPr>
        <w:widowControl w:val="0"/>
        <w:autoSpaceDE w:val="0"/>
        <w:autoSpaceDN w:val="0"/>
        <w:spacing w:before="120" w:after="0" w:line="240" w:lineRule="auto"/>
      </w:pPr>
      <w:r>
        <w:t xml:space="preserve">There </w:t>
      </w:r>
      <w:r w:rsidR="009D70ED">
        <w:t xml:space="preserve">two main areas of the disciplinary process </w:t>
      </w:r>
      <w:r w:rsidR="003827E3">
        <w:t xml:space="preserve">capability/performance, which is </w:t>
      </w:r>
      <w:r w:rsidR="00941053">
        <w:t xml:space="preserve">an employee being </w:t>
      </w:r>
      <w:r w:rsidR="00333130">
        <w:t>able to perform their work to a s</w:t>
      </w:r>
      <w:r w:rsidR="00795602">
        <w:t xml:space="preserve">atisfactory </w:t>
      </w:r>
      <w:r w:rsidR="00333130">
        <w:t>standard or conduct</w:t>
      </w:r>
      <w:r w:rsidR="004D4D0D">
        <w:t>, which</w:t>
      </w:r>
      <w:r w:rsidR="00333130">
        <w:t xml:space="preserve"> i</w:t>
      </w:r>
      <w:r w:rsidR="00857EF8">
        <w:t>s an employee’s</w:t>
      </w:r>
      <w:r w:rsidR="0005335F">
        <w:t xml:space="preserve"> behaviour.  </w:t>
      </w:r>
      <w:r w:rsidR="00FC1039">
        <w:t xml:space="preserve">It is important to clearly identify the reason for the dismissal (CIPD,2021a).  Conduct </w:t>
      </w:r>
      <w:r w:rsidR="00857EF8">
        <w:t xml:space="preserve">can </w:t>
      </w:r>
      <w:r w:rsidR="002D5B2E">
        <w:t xml:space="preserve">be split into </w:t>
      </w:r>
      <w:r w:rsidR="0080013B">
        <w:t>m</w:t>
      </w:r>
      <w:r w:rsidR="002D5B2E">
        <w:t xml:space="preserve">isconduct and </w:t>
      </w:r>
      <w:r w:rsidR="0080013B">
        <w:t>g</w:t>
      </w:r>
      <w:r w:rsidR="002D5B2E">
        <w:t xml:space="preserve">ross </w:t>
      </w:r>
      <w:r w:rsidR="00D355DD">
        <w:t>misconduct</w:t>
      </w:r>
      <w:r w:rsidR="00EB3B67">
        <w:t xml:space="preserve"> (</w:t>
      </w:r>
      <w:r w:rsidR="00122DB6">
        <w:t>more serious offence</w:t>
      </w:r>
      <w:r w:rsidR="0080013B">
        <w:t>s</w:t>
      </w:r>
      <w:r w:rsidR="00122DB6">
        <w:t>).  Employees c</w:t>
      </w:r>
      <w:r w:rsidR="00AB6451">
        <w:t>an be</w:t>
      </w:r>
      <w:r w:rsidR="00122DB6">
        <w:t xml:space="preserve"> </w:t>
      </w:r>
      <w:r w:rsidR="00AB6451">
        <w:t xml:space="preserve">dismissed </w:t>
      </w:r>
      <w:r w:rsidR="0040354C">
        <w:t>with immediate effect for gross misconduct</w:t>
      </w:r>
      <w:r w:rsidR="00565EC0">
        <w:t>, however i</w:t>
      </w:r>
      <w:r w:rsidR="00364035">
        <w:t xml:space="preserve">n </w:t>
      </w:r>
      <w:r w:rsidR="00565EC0">
        <w:t>most situations it is advis</w:t>
      </w:r>
      <w:r w:rsidR="00A74821">
        <w:t>able to suspend</w:t>
      </w:r>
      <w:r w:rsidR="00B922E6">
        <w:t xml:space="preserve"> whilst investigations are </w:t>
      </w:r>
      <w:r w:rsidR="00027FE6">
        <w:t>conducted</w:t>
      </w:r>
      <w:r w:rsidR="00027FE6" w:rsidRPr="00AB6451">
        <w:t xml:space="preserve"> (</w:t>
      </w:r>
      <w:r w:rsidR="00AB6451" w:rsidRPr="00AB6451">
        <w:t>CIPD, 2021b</w:t>
      </w:r>
      <w:r w:rsidR="00AB6451">
        <w:t xml:space="preserve">).  </w:t>
      </w:r>
    </w:p>
    <w:p w14:paraId="1157C128" w14:textId="6E99D287" w:rsidR="00BB00FE" w:rsidRDefault="00BB00FE" w:rsidP="00817317">
      <w:pPr>
        <w:widowControl w:val="0"/>
        <w:autoSpaceDE w:val="0"/>
        <w:autoSpaceDN w:val="0"/>
        <w:spacing w:before="120" w:after="0" w:line="240" w:lineRule="auto"/>
        <w:jc w:val="right"/>
        <w:rPr>
          <w:b/>
          <w:bCs/>
        </w:rPr>
      </w:pPr>
    </w:p>
    <w:p w14:paraId="3027DF0E" w14:textId="6F0B9C76" w:rsidR="00BB00FE" w:rsidRDefault="00027FE6" w:rsidP="00740F26">
      <w:pPr>
        <w:widowControl w:val="0"/>
        <w:autoSpaceDE w:val="0"/>
        <w:autoSpaceDN w:val="0"/>
        <w:spacing w:before="120" w:after="0" w:line="240" w:lineRule="auto"/>
        <w:rPr>
          <w:b/>
          <w:bCs/>
        </w:rPr>
      </w:pPr>
      <w:r>
        <w:rPr>
          <w:b/>
          <w:bCs/>
        </w:rPr>
        <w:t>Task 2 Word Count 976</w:t>
      </w:r>
    </w:p>
    <w:p w14:paraId="2E91BE80" w14:textId="77777777" w:rsidR="009E2306" w:rsidRDefault="009E2306" w:rsidP="00BB00FE">
      <w:pPr>
        <w:rPr>
          <w:u w:val="single"/>
        </w:rPr>
      </w:pPr>
    </w:p>
    <w:p w14:paraId="22EE8DCA" w14:textId="77777777" w:rsidR="009E2306" w:rsidRDefault="009E2306" w:rsidP="00BB00FE">
      <w:pPr>
        <w:rPr>
          <w:u w:val="single"/>
        </w:rPr>
      </w:pPr>
    </w:p>
    <w:p w14:paraId="1980F0C7" w14:textId="77777777" w:rsidR="009E2306" w:rsidRDefault="009E2306" w:rsidP="00BB00FE">
      <w:pPr>
        <w:rPr>
          <w:u w:val="single"/>
        </w:rPr>
      </w:pPr>
    </w:p>
    <w:p w14:paraId="11AA2E06" w14:textId="77777777" w:rsidR="009E2306" w:rsidRDefault="009E2306" w:rsidP="00BB00FE">
      <w:pPr>
        <w:rPr>
          <w:u w:val="single"/>
        </w:rPr>
      </w:pPr>
    </w:p>
    <w:p w14:paraId="4B438778" w14:textId="77777777" w:rsidR="009E2306" w:rsidRDefault="009E2306" w:rsidP="00BB00FE">
      <w:pPr>
        <w:rPr>
          <w:u w:val="single"/>
        </w:rPr>
      </w:pPr>
    </w:p>
    <w:p w14:paraId="35738A6D" w14:textId="77777777" w:rsidR="009E2306" w:rsidRDefault="009E2306" w:rsidP="00BB00FE">
      <w:pPr>
        <w:rPr>
          <w:u w:val="single"/>
        </w:rPr>
      </w:pPr>
    </w:p>
    <w:p w14:paraId="048484C7" w14:textId="77777777" w:rsidR="009E2306" w:rsidRDefault="009E2306" w:rsidP="00BB00FE">
      <w:pPr>
        <w:rPr>
          <w:u w:val="single"/>
        </w:rPr>
      </w:pPr>
    </w:p>
    <w:p w14:paraId="25EE96D8" w14:textId="77777777" w:rsidR="009E2306" w:rsidRDefault="009E2306" w:rsidP="00BB00FE">
      <w:pPr>
        <w:rPr>
          <w:u w:val="single"/>
        </w:rPr>
      </w:pPr>
    </w:p>
    <w:p w14:paraId="06BCD3D3" w14:textId="77777777" w:rsidR="009E2306" w:rsidRDefault="009E2306" w:rsidP="00BB00FE">
      <w:pPr>
        <w:rPr>
          <w:u w:val="single"/>
        </w:rPr>
      </w:pPr>
    </w:p>
    <w:p w14:paraId="2E4BEE0F" w14:textId="77777777" w:rsidR="009E2306" w:rsidRDefault="009E2306" w:rsidP="00BB00FE">
      <w:pPr>
        <w:rPr>
          <w:u w:val="single"/>
        </w:rPr>
      </w:pPr>
    </w:p>
    <w:p w14:paraId="22E691E0" w14:textId="77777777" w:rsidR="009E2306" w:rsidRDefault="009E2306" w:rsidP="00BB00FE">
      <w:pPr>
        <w:rPr>
          <w:u w:val="single"/>
        </w:rPr>
      </w:pPr>
    </w:p>
    <w:p w14:paraId="28C442E3" w14:textId="79DD9A50" w:rsidR="009E2306" w:rsidRDefault="009E2306" w:rsidP="00BB00FE">
      <w:pPr>
        <w:rPr>
          <w:u w:val="single"/>
        </w:rPr>
      </w:pPr>
    </w:p>
    <w:p w14:paraId="4575E2AD" w14:textId="5685EB2D" w:rsidR="00D54CEE" w:rsidRDefault="00D54CEE" w:rsidP="00BB00FE">
      <w:pPr>
        <w:rPr>
          <w:u w:val="single"/>
        </w:rPr>
      </w:pPr>
    </w:p>
    <w:p w14:paraId="6A9BFF80" w14:textId="7DA5CFC0" w:rsidR="00D54CEE" w:rsidRDefault="00D54CEE" w:rsidP="00BB00FE">
      <w:pPr>
        <w:rPr>
          <w:u w:val="single"/>
        </w:rPr>
      </w:pPr>
    </w:p>
    <w:p w14:paraId="5D1FFB6C" w14:textId="2EFD560C" w:rsidR="00D54CEE" w:rsidRDefault="00D54CEE" w:rsidP="00BB00FE">
      <w:pPr>
        <w:rPr>
          <w:u w:val="single"/>
        </w:rPr>
      </w:pPr>
    </w:p>
    <w:p w14:paraId="47DACED8" w14:textId="303E0F0F" w:rsidR="00D54CEE" w:rsidRDefault="00D54CEE" w:rsidP="00BB00FE">
      <w:pPr>
        <w:rPr>
          <w:u w:val="single"/>
        </w:rPr>
      </w:pPr>
    </w:p>
    <w:p w14:paraId="57D47D14" w14:textId="2B7E5A3F" w:rsidR="00D54CEE" w:rsidRDefault="00D54CEE" w:rsidP="00BB00FE">
      <w:pPr>
        <w:rPr>
          <w:u w:val="single"/>
        </w:rPr>
      </w:pPr>
    </w:p>
    <w:p w14:paraId="2958F4A3" w14:textId="54ADCB35" w:rsidR="00027FE6" w:rsidRDefault="00027FE6" w:rsidP="00BB00FE">
      <w:pPr>
        <w:rPr>
          <w:u w:val="single"/>
        </w:rPr>
      </w:pPr>
    </w:p>
    <w:p w14:paraId="2A59A0B9" w14:textId="4B77A555" w:rsidR="00027FE6" w:rsidRDefault="00027FE6" w:rsidP="00BB00FE">
      <w:pPr>
        <w:rPr>
          <w:u w:val="single"/>
        </w:rPr>
      </w:pPr>
    </w:p>
    <w:p w14:paraId="480E9CB3" w14:textId="77777777" w:rsidR="00027FE6" w:rsidRDefault="00027FE6" w:rsidP="00BB00FE">
      <w:pPr>
        <w:rPr>
          <w:u w:val="single"/>
        </w:rPr>
      </w:pPr>
    </w:p>
    <w:p w14:paraId="62A95D2B" w14:textId="16682FE3" w:rsidR="00D54CEE" w:rsidRDefault="00D54CEE" w:rsidP="00BB00FE">
      <w:pPr>
        <w:rPr>
          <w:u w:val="single"/>
        </w:rPr>
      </w:pPr>
    </w:p>
    <w:p w14:paraId="3601D535" w14:textId="77777777" w:rsidR="00D54CEE" w:rsidRDefault="00D54CEE" w:rsidP="00BB00FE">
      <w:pPr>
        <w:rPr>
          <w:u w:val="single"/>
        </w:rPr>
      </w:pPr>
    </w:p>
    <w:p w14:paraId="77823567" w14:textId="05510C15" w:rsidR="00BB00FE" w:rsidRDefault="00BB00FE" w:rsidP="00BB00FE">
      <w:pPr>
        <w:rPr>
          <w:u w:val="single"/>
        </w:rPr>
      </w:pPr>
      <w:r w:rsidRPr="00472920">
        <w:rPr>
          <w:u w:val="single"/>
        </w:rPr>
        <w:lastRenderedPageBreak/>
        <w:t xml:space="preserve">Bibliography </w:t>
      </w:r>
    </w:p>
    <w:p w14:paraId="69802F60" w14:textId="43FBF9DE" w:rsidR="00232A62" w:rsidRDefault="00232A62" w:rsidP="00232A62">
      <w:pPr>
        <w:rPr>
          <w:rFonts w:eastAsiaTheme="minorEastAsia" w:hAnsi="Trebuchet MS"/>
          <w:color w:val="404040" w:themeColor="text1" w:themeTint="BF"/>
          <w:kern w:val="24"/>
        </w:rPr>
      </w:pPr>
      <w:r w:rsidRPr="008E1212">
        <w:rPr>
          <w:rFonts w:eastAsiaTheme="minorEastAsia" w:hAnsi="Trebuchet MS"/>
          <w:color w:val="404040" w:themeColor="text1" w:themeTint="BF"/>
          <w:kern w:val="24"/>
        </w:rPr>
        <w:t>ACAS (20</w:t>
      </w:r>
      <w:r>
        <w:rPr>
          <w:rFonts w:eastAsiaTheme="minorEastAsia" w:hAnsi="Trebuchet MS"/>
          <w:color w:val="404040" w:themeColor="text1" w:themeTint="BF"/>
          <w:kern w:val="24"/>
        </w:rPr>
        <w:t>1</w:t>
      </w:r>
      <w:r>
        <w:rPr>
          <w:rFonts w:eastAsiaTheme="minorEastAsia" w:hAnsi="Trebuchet MS"/>
          <w:color w:val="404040" w:themeColor="text1" w:themeTint="BF"/>
          <w:kern w:val="24"/>
        </w:rPr>
        <w:t>4</w:t>
      </w:r>
      <w:r w:rsidRPr="008E1212">
        <w:rPr>
          <w:rFonts w:eastAsiaTheme="minorEastAsia" w:hAnsi="Trebuchet MS"/>
          <w:color w:val="404040" w:themeColor="text1" w:themeTint="BF"/>
          <w:kern w:val="24"/>
        </w:rPr>
        <w:t>)</w:t>
      </w:r>
      <w:r w:rsidR="00C265F2" w:rsidRPr="00C265F2">
        <w:t xml:space="preserve"> </w:t>
      </w:r>
      <w:r w:rsidR="00C265F2" w:rsidRPr="00C265F2">
        <w:rPr>
          <w:i/>
          <w:iCs/>
        </w:rPr>
        <w:t>Trade Union Representation in the Workplace</w:t>
      </w:r>
      <w:r w:rsidRPr="008E1212">
        <w:rPr>
          <w:rFonts w:eastAsiaTheme="minorEastAsia" w:hAnsi="Trebuchet MS"/>
          <w:color w:val="404040" w:themeColor="text1" w:themeTint="BF"/>
          <w:kern w:val="24"/>
        </w:rPr>
        <w:t>. Available at:</w:t>
      </w:r>
      <w:r w:rsidR="00B92F8C" w:rsidRPr="00B92F8C">
        <w:t xml:space="preserve"> </w:t>
      </w:r>
      <w:hyperlink r:id="rId7" w:history="1">
        <w:r w:rsidR="00B92F8C" w:rsidRPr="006D0099">
          <w:rPr>
            <w:rStyle w:val="Hyperlink"/>
            <w:rFonts w:eastAsiaTheme="minorEastAsia" w:hAnsi="Trebuchet MS"/>
            <w:kern w:val="24"/>
          </w:rPr>
          <w:t>https://www.acas.org.uk/acas-guides-on-trade-union-and-employee-representation?msclkid=7bd0ae04cea211ecae798908ebe40894</w:t>
        </w:r>
      </w:hyperlink>
      <w:r w:rsidR="00B92F8C">
        <w:rPr>
          <w:rFonts w:eastAsiaTheme="minorEastAsia" w:hAnsi="Trebuchet MS"/>
          <w:color w:val="404040" w:themeColor="text1" w:themeTint="BF"/>
          <w:kern w:val="24"/>
        </w:rPr>
        <w:t>.</w:t>
      </w:r>
      <w:r w:rsidRPr="008E1212">
        <w:rPr>
          <w:rFonts w:eastAsiaTheme="minorEastAsia" w:hAnsi="Trebuchet MS"/>
          <w:color w:val="404040" w:themeColor="text1" w:themeTint="BF"/>
          <w:kern w:val="24"/>
        </w:rPr>
        <w:t xml:space="preserve"> (Accessed: 6th May 2022)</w:t>
      </w:r>
    </w:p>
    <w:p w14:paraId="059EE58A" w14:textId="4DC2F349" w:rsidR="008E1212" w:rsidRDefault="008E1212" w:rsidP="000F7E63">
      <w:pPr>
        <w:rPr>
          <w:rFonts w:eastAsiaTheme="minorEastAsia" w:hAnsi="Trebuchet MS"/>
          <w:color w:val="404040" w:themeColor="text1" w:themeTint="BF"/>
          <w:kern w:val="24"/>
        </w:rPr>
      </w:pPr>
      <w:bookmarkStart w:id="17" w:name="_Hlk102752911"/>
      <w:bookmarkStart w:id="18" w:name="_Hlk102890982"/>
      <w:bookmarkStart w:id="19" w:name="_Hlk102892895"/>
      <w:r w:rsidRPr="008E1212">
        <w:rPr>
          <w:rFonts w:eastAsiaTheme="minorEastAsia" w:hAnsi="Trebuchet MS"/>
          <w:color w:val="404040" w:themeColor="text1" w:themeTint="BF"/>
          <w:kern w:val="24"/>
        </w:rPr>
        <w:t>ACAS (20</w:t>
      </w:r>
      <w:r>
        <w:rPr>
          <w:rFonts w:eastAsiaTheme="minorEastAsia" w:hAnsi="Trebuchet MS"/>
          <w:color w:val="404040" w:themeColor="text1" w:themeTint="BF"/>
          <w:kern w:val="24"/>
        </w:rPr>
        <w:t>15</w:t>
      </w:r>
      <w:r w:rsidRPr="008E1212">
        <w:rPr>
          <w:rFonts w:eastAsiaTheme="minorEastAsia" w:hAnsi="Trebuchet MS"/>
          <w:color w:val="404040" w:themeColor="text1" w:themeTint="BF"/>
          <w:kern w:val="24"/>
        </w:rPr>
        <w:t xml:space="preserve">) </w:t>
      </w:r>
      <w:r w:rsidRPr="0062153C">
        <w:rPr>
          <w:rFonts w:eastAsiaTheme="minorEastAsia" w:hAnsi="Trebuchet MS"/>
          <w:i/>
          <w:iCs/>
          <w:color w:val="404040" w:themeColor="text1" w:themeTint="BF"/>
          <w:kern w:val="24"/>
        </w:rPr>
        <w:t>Flexi</w:t>
      </w:r>
      <w:r w:rsidR="0062153C" w:rsidRPr="0062153C">
        <w:rPr>
          <w:rFonts w:eastAsiaTheme="minorEastAsia" w:hAnsi="Trebuchet MS"/>
          <w:i/>
          <w:iCs/>
          <w:color w:val="404040" w:themeColor="text1" w:themeTint="BF"/>
          <w:kern w:val="24"/>
        </w:rPr>
        <w:t>ble working and work-life balance</w:t>
      </w:r>
      <w:r w:rsidRPr="008E1212">
        <w:rPr>
          <w:rFonts w:eastAsiaTheme="minorEastAsia" w:hAnsi="Trebuchet MS"/>
          <w:color w:val="404040" w:themeColor="text1" w:themeTint="BF"/>
          <w:kern w:val="24"/>
        </w:rPr>
        <w:t>. Available at:</w:t>
      </w:r>
      <w:r w:rsidR="0062153C" w:rsidRPr="0062153C">
        <w:t xml:space="preserve"> </w:t>
      </w:r>
      <w:hyperlink r:id="rId8" w:history="1">
        <w:r w:rsidR="0062153C" w:rsidRPr="006D0099">
          <w:rPr>
            <w:rStyle w:val="Hyperlink"/>
            <w:rFonts w:eastAsiaTheme="minorEastAsia" w:hAnsi="Trebuchet MS"/>
            <w:kern w:val="24"/>
          </w:rPr>
          <w:t>https://www.acas.org.uk/sites/default/files/2021-03/flexible-working-and-work-life-balance-guide.pdf</w:t>
        </w:r>
      </w:hyperlink>
      <w:r w:rsidR="0062153C">
        <w:rPr>
          <w:rFonts w:eastAsiaTheme="minorEastAsia" w:hAnsi="Trebuchet MS"/>
          <w:color w:val="404040" w:themeColor="text1" w:themeTint="BF"/>
          <w:kern w:val="24"/>
        </w:rPr>
        <w:t>.</w:t>
      </w:r>
      <w:r w:rsidRPr="008E1212">
        <w:rPr>
          <w:rFonts w:eastAsiaTheme="minorEastAsia" w:hAnsi="Trebuchet MS"/>
          <w:color w:val="404040" w:themeColor="text1" w:themeTint="BF"/>
          <w:kern w:val="24"/>
        </w:rPr>
        <w:t xml:space="preserve"> (Accessed: 6th May 2022)</w:t>
      </w:r>
    </w:p>
    <w:bookmarkEnd w:id="19"/>
    <w:p w14:paraId="36AC41DA" w14:textId="772C9D63" w:rsidR="000F7E63" w:rsidRDefault="000F7E63" w:rsidP="000F7E63">
      <w:pPr>
        <w:rPr>
          <w:rFonts w:eastAsiaTheme="minorEastAsia" w:hAnsi="Trebuchet MS"/>
          <w:color w:val="404040" w:themeColor="text1" w:themeTint="BF"/>
          <w:kern w:val="24"/>
        </w:rPr>
      </w:pPr>
      <w:r>
        <w:rPr>
          <w:rFonts w:eastAsiaTheme="minorEastAsia" w:hAnsi="Trebuchet MS"/>
          <w:color w:val="404040" w:themeColor="text1" w:themeTint="BF"/>
          <w:kern w:val="24"/>
        </w:rPr>
        <w:t>ACAS (202</w:t>
      </w:r>
      <w:r>
        <w:rPr>
          <w:rFonts w:eastAsiaTheme="minorEastAsia" w:hAnsi="Trebuchet MS"/>
          <w:color w:val="404040" w:themeColor="text1" w:themeTint="BF"/>
          <w:kern w:val="24"/>
        </w:rPr>
        <w:t>0</w:t>
      </w:r>
      <w:r>
        <w:rPr>
          <w:rFonts w:eastAsiaTheme="minorEastAsia" w:hAnsi="Trebuchet MS"/>
          <w:color w:val="404040" w:themeColor="text1" w:themeTint="BF"/>
          <w:kern w:val="24"/>
        </w:rPr>
        <w:t>)</w:t>
      </w:r>
      <w:r w:rsidRPr="00824D78">
        <w:rPr>
          <w:rFonts w:eastAsiaTheme="minorEastAsia" w:hAnsi="Trebuchet MS"/>
          <w:color w:val="404040" w:themeColor="text1" w:themeTint="BF"/>
          <w:kern w:val="24"/>
        </w:rPr>
        <w:t xml:space="preserve"> </w:t>
      </w:r>
      <w:r w:rsidR="0064519B">
        <w:rPr>
          <w:rFonts w:eastAsiaTheme="minorEastAsia" w:hAnsi="Trebuchet MS"/>
          <w:i/>
          <w:iCs/>
          <w:color w:val="404040" w:themeColor="text1" w:themeTint="BF"/>
          <w:kern w:val="24"/>
        </w:rPr>
        <w:t>Discip</w:t>
      </w:r>
      <w:r w:rsidR="00AA26E1">
        <w:rPr>
          <w:rFonts w:eastAsiaTheme="minorEastAsia" w:hAnsi="Trebuchet MS"/>
          <w:i/>
          <w:iCs/>
          <w:color w:val="404040" w:themeColor="text1" w:themeTint="BF"/>
          <w:kern w:val="24"/>
        </w:rPr>
        <w:t>linary and Grievances at work</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Pr>
          <w:rFonts w:eastAsiaTheme="minorEastAsia" w:hAnsi="Trebuchet MS"/>
          <w:color w:val="404040" w:themeColor="text1" w:themeTint="BF"/>
          <w:kern w:val="24"/>
        </w:rPr>
        <w:t>:</w:t>
      </w:r>
      <w:r w:rsidR="001854A3">
        <w:rPr>
          <w:rFonts w:eastAsiaTheme="minorEastAsia" w:hAnsi="Trebuchet MS"/>
          <w:color w:val="404040" w:themeColor="text1" w:themeTint="BF"/>
          <w:kern w:val="24"/>
        </w:rPr>
        <w:t xml:space="preserve"> </w:t>
      </w:r>
      <w:hyperlink r:id="rId9" w:history="1">
        <w:r w:rsidR="001854A3" w:rsidRPr="006D0099">
          <w:rPr>
            <w:rStyle w:val="Hyperlink"/>
            <w:rFonts w:eastAsiaTheme="minorEastAsia" w:hAnsi="Trebuchet MS"/>
            <w:kern w:val="24"/>
          </w:rPr>
          <w:t>https://www.acas.org.uk/sites/default/files/2022-04/discipline-and-grievances-at-work-the-acas-guide.pdf</w:t>
        </w:r>
      </w:hyperlink>
      <w:r w:rsidR="001854A3">
        <w:rPr>
          <w:rFonts w:eastAsiaTheme="minorEastAsia" w:hAnsi="Trebuchet MS"/>
          <w:color w:val="404040" w:themeColor="text1" w:themeTint="BF"/>
          <w:kern w:val="24"/>
        </w:rPr>
        <w:t>.</w:t>
      </w:r>
      <w:r w:rsidRPr="00F33CDF">
        <w:t xml:space="preserve"> </w:t>
      </w:r>
      <w:r w:rsidRPr="00824D78">
        <w:t>(</w:t>
      </w:r>
      <w:r w:rsidRPr="00824D78">
        <w:rPr>
          <w:rFonts w:eastAsiaTheme="minorEastAsia" w:hAnsi="Trebuchet MS"/>
          <w:color w:val="404040" w:themeColor="text1" w:themeTint="BF"/>
          <w:kern w:val="24"/>
        </w:rPr>
        <w:t xml:space="preserve">Accessed: </w:t>
      </w:r>
      <w:bookmarkStart w:id="20" w:name="_Hlk102755635"/>
      <w:r>
        <w:rPr>
          <w:rFonts w:eastAsiaTheme="minorEastAsia" w:hAnsi="Trebuchet MS"/>
          <w:color w:val="404040" w:themeColor="text1" w:themeTint="BF"/>
          <w:kern w:val="24"/>
        </w:rPr>
        <w:t>6</w:t>
      </w:r>
      <w:r>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sidR="001854A3">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bookmarkEnd w:id="20"/>
    </w:p>
    <w:bookmarkEnd w:id="18"/>
    <w:p w14:paraId="098FF72C" w14:textId="6EA345DC" w:rsidR="0003296A" w:rsidRDefault="0003296A" w:rsidP="0003296A">
      <w:pPr>
        <w:rPr>
          <w:rFonts w:eastAsiaTheme="minorEastAsia" w:hAnsi="Trebuchet MS"/>
          <w:color w:val="404040" w:themeColor="text1" w:themeTint="BF"/>
          <w:kern w:val="24"/>
        </w:rPr>
      </w:pPr>
      <w:r>
        <w:rPr>
          <w:rFonts w:eastAsiaTheme="minorEastAsia" w:hAnsi="Trebuchet MS"/>
          <w:color w:val="404040" w:themeColor="text1" w:themeTint="BF"/>
          <w:kern w:val="24"/>
        </w:rPr>
        <w:t>ACAS (2022a)</w:t>
      </w:r>
      <w:r w:rsidRPr="00824D78">
        <w:rPr>
          <w:rFonts w:eastAsiaTheme="minorEastAsia" w:hAnsi="Trebuchet MS"/>
          <w:color w:val="404040" w:themeColor="text1" w:themeTint="BF"/>
          <w:kern w:val="24"/>
        </w:rPr>
        <w:t xml:space="preserve"> </w:t>
      </w:r>
      <w:r>
        <w:rPr>
          <w:rFonts w:eastAsiaTheme="minorEastAsia" w:hAnsi="Trebuchet MS"/>
          <w:i/>
          <w:iCs/>
          <w:color w:val="404040" w:themeColor="text1" w:themeTint="BF"/>
          <w:kern w:val="24"/>
        </w:rPr>
        <w:t>Arbit</w:t>
      </w:r>
      <w:r w:rsidR="00D01CF1">
        <w:rPr>
          <w:rFonts w:eastAsiaTheme="minorEastAsia" w:hAnsi="Trebuchet MS"/>
          <w:i/>
          <w:iCs/>
          <w:color w:val="404040" w:themeColor="text1" w:themeTint="BF"/>
          <w:kern w:val="24"/>
        </w:rPr>
        <w:t>ration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481560">
        <w:rPr>
          <w:rFonts w:eastAsiaTheme="minorEastAsia" w:hAnsi="Trebuchet MS"/>
          <w:color w:val="404040" w:themeColor="text1" w:themeTint="BF"/>
          <w:kern w:val="24"/>
        </w:rPr>
        <w:t>:</w:t>
      </w:r>
      <w:r w:rsidRPr="00180E99">
        <w:t xml:space="preserve"> </w:t>
      </w:r>
      <w:hyperlink r:id="rId10" w:history="1">
        <w:r w:rsidR="008D3743" w:rsidRPr="00FD2E2B">
          <w:rPr>
            <w:rStyle w:val="Hyperlink"/>
          </w:rPr>
          <w:t>https://www.acas.org.uk/early-conciliation</w:t>
        </w:r>
      </w:hyperlink>
      <w:r w:rsidR="00FD2E2B">
        <w:t>.</w:t>
      </w:r>
      <w:r w:rsidRPr="00F33CDF">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26</w:t>
      </w:r>
      <w:r>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bookmarkEnd w:id="17"/>
    <w:p w14:paraId="60686513" w14:textId="68762547" w:rsidR="00787955" w:rsidRDefault="00787955" w:rsidP="00787955">
      <w:pPr>
        <w:rPr>
          <w:rFonts w:eastAsiaTheme="minorEastAsia" w:hAnsi="Trebuchet MS"/>
          <w:color w:val="404040" w:themeColor="text1" w:themeTint="BF"/>
          <w:kern w:val="24"/>
        </w:rPr>
      </w:pPr>
      <w:r>
        <w:rPr>
          <w:rFonts w:eastAsiaTheme="minorEastAsia" w:hAnsi="Trebuchet MS"/>
          <w:color w:val="404040" w:themeColor="text1" w:themeTint="BF"/>
          <w:kern w:val="24"/>
        </w:rPr>
        <w:t>ACAS (2022</w:t>
      </w:r>
      <w:r w:rsidR="0003296A">
        <w:rPr>
          <w:rFonts w:eastAsiaTheme="minorEastAsia" w:hAnsi="Trebuchet MS"/>
          <w:color w:val="404040" w:themeColor="text1" w:themeTint="BF"/>
          <w:kern w:val="24"/>
        </w:rPr>
        <w:t>b</w:t>
      </w:r>
      <w:r>
        <w:rPr>
          <w:rFonts w:eastAsiaTheme="minorEastAsia" w:hAnsi="Trebuchet MS"/>
          <w:color w:val="404040" w:themeColor="text1" w:themeTint="BF"/>
          <w:kern w:val="24"/>
        </w:rPr>
        <w:t>)</w:t>
      </w:r>
      <w:r w:rsidRPr="00824D78">
        <w:rPr>
          <w:rFonts w:eastAsiaTheme="minorEastAsia" w:hAnsi="Trebuchet MS"/>
          <w:color w:val="404040" w:themeColor="text1" w:themeTint="BF"/>
          <w:kern w:val="24"/>
        </w:rPr>
        <w:t xml:space="preserve"> </w:t>
      </w:r>
      <w:r w:rsidR="00324817">
        <w:rPr>
          <w:rFonts w:eastAsiaTheme="minorEastAsia" w:hAnsi="Trebuchet MS"/>
          <w:i/>
          <w:iCs/>
          <w:color w:val="404040" w:themeColor="text1" w:themeTint="BF"/>
          <w:kern w:val="24"/>
        </w:rPr>
        <w:t>Early Conciliation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481560">
        <w:rPr>
          <w:rFonts w:eastAsiaTheme="minorEastAsia" w:hAnsi="Trebuchet MS"/>
          <w:color w:val="404040" w:themeColor="text1" w:themeTint="BF"/>
          <w:kern w:val="24"/>
        </w:rPr>
        <w:t>:</w:t>
      </w:r>
      <w:r w:rsidR="001D1C48">
        <w:rPr>
          <w:rFonts w:eastAsiaTheme="minorEastAsia" w:hAnsi="Trebuchet MS"/>
          <w:color w:val="404040" w:themeColor="text1" w:themeTint="BF"/>
          <w:kern w:val="24"/>
        </w:rPr>
        <w:t xml:space="preserve"> </w:t>
      </w:r>
      <w:hyperlink r:id="rId11" w:history="1">
        <w:r w:rsidR="001D1C48" w:rsidRPr="006D0099">
          <w:rPr>
            <w:rStyle w:val="Hyperlink"/>
            <w:rFonts w:eastAsiaTheme="minorEastAsia" w:hAnsi="Trebuchet MS"/>
            <w:kern w:val="24"/>
          </w:rPr>
          <w:t>https://www.acas.org.uk/early-conciliation</w:t>
        </w:r>
      </w:hyperlink>
      <w:r w:rsidR="001D1C48">
        <w:t xml:space="preserve">. </w:t>
      </w:r>
      <w:r w:rsidRPr="00824D78">
        <w:t>(</w:t>
      </w:r>
      <w:r w:rsidRPr="00824D78">
        <w:rPr>
          <w:rFonts w:eastAsiaTheme="minorEastAsia" w:hAnsi="Trebuchet MS"/>
          <w:color w:val="404040" w:themeColor="text1" w:themeTint="BF"/>
          <w:kern w:val="24"/>
        </w:rPr>
        <w:t xml:space="preserve">Accessed: </w:t>
      </w:r>
      <w:r w:rsidR="00180E99">
        <w:rPr>
          <w:rFonts w:eastAsiaTheme="minorEastAsia" w:hAnsi="Trebuchet MS"/>
          <w:color w:val="404040" w:themeColor="text1" w:themeTint="BF"/>
          <w:kern w:val="24"/>
        </w:rPr>
        <w:t>26</w:t>
      </w:r>
      <w:r w:rsidR="00180E99">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17810929" w14:textId="781216B0" w:rsidR="00477337" w:rsidRDefault="00477337" w:rsidP="00787955">
      <w:pPr>
        <w:rPr>
          <w:rFonts w:eastAsiaTheme="minorEastAsia" w:hAnsi="Trebuchet MS"/>
          <w:color w:val="404040" w:themeColor="text1" w:themeTint="BF"/>
          <w:kern w:val="24"/>
        </w:rPr>
      </w:pPr>
      <w:r>
        <w:rPr>
          <w:rFonts w:eastAsiaTheme="minorEastAsia" w:hAnsi="Trebuchet MS"/>
          <w:color w:val="404040" w:themeColor="text1" w:themeTint="BF"/>
          <w:kern w:val="24"/>
        </w:rPr>
        <w:t>ACAS (2022</w:t>
      </w:r>
      <w:r>
        <w:rPr>
          <w:rFonts w:eastAsiaTheme="minorEastAsia" w:hAnsi="Trebuchet MS"/>
          <w:color w:val="404040" w:themeColor="text1" w:themeTint="BF"/>
          <w:kern w:val="24"/>
        </w:rPr>
        <w:t>c</w:t>
      </w:r>
      <w:r>
        <w:rPr>
          <w:rFonts w:eastAsiaTheme="minorEastAsia" w:hAnsi="Trebuchet MS"/>
          <w:color w:val="404040" w:themeColor="text1" w:themeTint="BF"/>
          <w:kern w:val="24"/>
        </w:rPr>
        <w:t>)</w:t>
      </w:r>
      <w:r w:rsidR="0092633C">
        <w:rPr>
          <w:rFonts w:eastAsiaTheme="minorEastAsia" w:hAnsi="Trebuchet MS"/>
          <w:i/>
          <w:iCs/>
          <w:color w:val="404040" w:themeColor="text1" w:themeTint="BF"/>
          <w:kern w:val="24"/>
        </w:rPr>
        <w:t xml:space="preserve"> </w:t>
      </w:r>
      <w:r w:rsidR="0092633C" w:rsidRPr="0092633C">
        <w:rPr>
          <w:rFonts w:eastAsiaTheme="minorEastAsia" w:hAnsi="Trebuchet MS"/>
          <w:i/>
          <w:iCs/>
          <w:color w:val="404040" w:themeColor="text1" w:themeTint="BF"/>
          <w:kern w:val="24"/>
        </w:rPr>
        <w:t>Informing and consulting your employees about workplace matters</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Pr>
          <w:rFonts w:eastAsiaTheme="minorEastAsia" w:hAnsi="Trebuchet MS"/>
          <w:color w:val="404040" w:themeColor="text1" w:themeTint="BF"/>
          <w:kern w:val="24"/>
        </w:rPr>
        <w:t>:</w:t>
      </w:r>
      <w:r w:rsidR="0092633C">
        <w:rPr>
          <w:rFonts w:eastAsiaTheme="minorEastAsia" w:hAnsi="Trebuchet MS"/>
          <w:color w:val="404040" w:themeColor="text1" w:themeTint="BF"/>
          <w:kern w:val="24"/>
        </w:rPr>
        <w:t xml:space="preserve"> </w:t>
      </w:r>
      <w:hyperlink r:id="rId12" w:history="1">
        <w:r w:rsidR="0092633C" w:rsidRPr="006D0099">
          <w:rPr>
            <w:rStyle w:val="Hyperlink"/>
            <w:rFonts w:eastAsiaTheme="minorEastAsia" w:hAnsi="Trebuchet MS"/>
            <w:kern w:val="24"/>
          </w:rPr>
          <w:t>https://www.acas.org.uk/informing-and-consulting-with-your-employees-about-workplace-matters?msclkid=606e07eacea611ecb554a1c2888eefb0</w:t>
        </w:r>
      </w:hyperlink>
      <w:r w:rsidR="0092633C">
        <w:rPr>
          <w:rFonts w:eastAsiaTheme="minorEastAsia" w:hAnsi="Trebuchet MS"/>
          <w:color w:val="404040" w:themeColor="text1" w:themeTint="BF"/>
          <w:kern w:val="24"/>
        </w:rPr>
        <w:t>.</w:t>
      </w:r>
      <w:r>
        <w:t xml:space="preserve"> </w:t>
      </w:r>
      <w:r w:rsidRPr="00824D78">
        <w:t>(</w:t>
      </w:r>
      <w:r w:rsidRPr="00824D78">
        <w:rPr>
          <w:rFonts w:eastAsiaTheme="minorEastAsia" w:hAnsi="Trebuchet MS"/>
          <w:color w:val="404040" w:themeColor="text1" w:themeTint="BF"/>
          <w:kern w:val="24"/>
        </w:rPr>
        <w:t xml:space="preserve">Accessed: </w:t>
      </w:r>
      <w:r w:rsidR="0092633C">
        <w:rPr>
          <w:rFonts w:eastAsiaTheme="minorEastAsia" w:hAnsi="Trebuchet MS"/>
          <w:color w:val="404040" w:themeColor="text1" w:themeTint="BF"/>
          <w:kern w:val="24"/>
        </w:rPr>
        <w:t>7</w:t>
      </w:r>
      <w:r>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sidR="0092633C">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68FD4EB4" w14:textId="3AF1AAF5" w:rsidR="00016CAE" w:rsidRPr="0092633C" w:rsidRDefault="00016CAE" w:rsidP="00787955">
      <w:r w:rsidRPr="00016CAE">
        <w:t>Armstrong, M., Taylor, S. (2020) Armstrong’s Handbook of Human Resource Management Practice. London: Kogan Page.</w:t>
      </w:r>
    </w:p>
    <w:p w14:paraId="5A9F3583" w14:textId="2C104190" w:rsidR="009B102A" w:rsidRDefault="009B102A" w:rsidP="00787955">
      <w:pPr>
        <w:rPr>
          <w:rFonts w:eastAsiaTheme="minorEastAsia" w:hAnsi="Trebuchet MS"/>
          <w:color w:val="404040" w:themeColor="text1" w:themeTint="BF"/>
          <w:kern w:val="24"/>
        </w:rPr>
      </w:pPr>
      <w:proofErr w:type="spellStart"/>
      <w:r>
        <w:rPr>
          <w:rFonts w:eastAsiaTheme="minorEastAsia" w:hAnsi="Trebuchet MS"/>
          <w:color w:val="404040" w:themeColor="text1" w:themeTint="BF"/>
          <w:kern w:val="24"/>
        </w:rPr>
        <w:t>BrightHR</w:t>
      </w:r>
      <w:proofErr w:type="spellEnd"/>
      <w:r>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(202</w:t>
      </w:r>
      <w:r>
        <w:rPr>
          <w:rFonts w:eastAsiaTheme="minorEastAsia" w:hAnsi="Trebuchet MS"/>
          <w:color w:val="404040" w:themeColor="text1" w:themeTint="BF"/>
          <w:kern w:val="24"/>
        </w:rPr>
        <w:t>2</w:t>
      </w:r>
      <w:r>
        <w:rPr>
          <w:rFonts w:eastAsiaTheme="minorEastAsia" w:hAnsi="Trebuchet MS"/>
          <w:color w:val="404040" w:themeColor="text1" w:themeTint="BF"/>
          <w:kern w:val="24"/>
        </w:rPr>
        <w:t>)</w:t>
      </w:r>
      <w:r w:rsidR="00D538AA" w:rsidRPr="00D538AA">
        <w:t xml:space="preserve"> </w:t>
      </w:r>
      <w:r w:rsidR="00D538AA" w:rsidRPr="00D538AA">
        <w:rPr>
          <w:rFonts w:eastAsiaTheme="minorEastAsia" w:hAnsi="Trebuchet MS"/>
          <w:i/>
          <w:iCs/>
          <w:color w:val="404040" w:themeColor="text1" w:themeTint="BF"/>
          <w:kern w:val="24"/>
        </w:rPr>
        <w:t>Employee grievances: what you need to know</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Pr>
          <w:rFonts w:eastAsiaTheme="minorEastAsia" w:hAnsi="Trebuchet MS"/>
          <w:color w:val="404040" w:themeColor="text1" w:themeTint="BF"/>
          <w:kern w:val="24"/>
        </w:rPr>
        <w:t>:</w:t>
      </w:r>
      <w:r w:rsidR="00D538AA">
        <w:rPr>
          <w:rFonts w:eastAsiaTheme="minorEastAsia" w:hAnsi="Trebuchet MS"/>
          <w:color w:val="404040" w:themeColor="text1" w:themeTint="BF"/>
          <w:kern w:val="24"/>
        </w:rPr>
        <w:t xml:space="preserve"> </w:t>
      </w:r>
      <w:hyperlink r:id="rId13" w:history="1">
        <w:r w:rsidR="00D538AA" w:rsidRPr="006D0099">
          <w:rPr>
            <w:rStyle w:val="Hyperlink"/>
            <w:rFonts w:eastAsiaTheme="minorEastAsia" w:hAnsi="Trebuchet MS"/>
            <w:kern w:val="24"/>
          </w:rPr>
          <w:t>https://www.brighthr.com/articles/employee-conduct/grievances/types-of-grievances-in-the-workplace</w:t>
        </w:r>
      </w:hyperlink>
      <w:r w:rsidR="00D538AA">
        <w:rPr>
          <w:rFonts w:eastAsiaTheme="minorEastAsia" w:hAnsi="Trebuchet MS"/>
          <w:color w:val="404040" w:themeColor="text1" w:themeTint="BF"/>
          <w:kern w:val="24"/>
        </w:rPr>
        <w:t>.</w:t>
      </w:r>
      <w:r w:rsidR="00D538AA">
        <w:t xml:space="preserve"> </w:t>
      </w:r>
      <w:r>
        <w:t xml:space="preserve"> </w:t>
      </w:r>
      <w:r w:rsidRPr="00824D78">
        <w:t>(</w:t>
      </w:r>
      <w:r w:rsidRPr="00824D78">
        <w:rPr>
          <w:rFonts w:eastAsiaTheme="minorEastAsia" w:hAnsi="Trebuchet MS"/>
          <w:color w:val="404040" w:themeColor="text1" w:themeTint="BF"/>
          <w:kern w:val="24"/>
        </w:rPr>
        <w:t xml:space="preserve">Accessed: </w:t>
      </w:r>
      <w:r w:rsidR="00D538AA">
        <w:rPr>
          <w:rFonts w:eastAsiaTheme="minorEastAsia" w:hAnsi="Trebuchet MS"/>
          <w:color w:val="404040" w:themeColor="text1" w:themeTint="BF"/>
          <w:kern w:val="24"/>
        </w:rPr>
        <w:t>6</w:t>
      </w:r>
      <w:r w:rsidR="00D538AA">
        <w:rPr>
          <w:rFonts w:eastAsiaTheme="minorEastAsia" w:hAnsi="Trebuchet MS"/>
          <w:color w:val="404040" w:themeColor="text1" w:themeTint="BF"/>
          <w:kern w:val="24"/>
          <w:vertAlign w:val="superscript"/>
        </w:rPr>
        <w:t>th</w:t>
      </w:r>
      <w:r w:rsidR="00D538AA" w:rsidRPr="00824D78">
        <w:rPr>
          <w:rFonts w:eastAsiaTheme="minorEastAsia" w:hAnsi="Trebuchet MS"/>
          <w:color w:val="404040" w:themeColor="text1" w:themeTint="BF"/>
          <w:kern w:val="24"/>
        </w:rPr>
        <w:t xml:space="preserve"> </w:t>
      </w:r>
      <w:r w:rsidR="00D538AA">
        <w:rPr>
          <w:rFonts w:eastAsiaTheme="minorEastAsia" w:hAnsi="Trebuchet MS"/>
          <w:color w:val="404040" w:themeColor="text1" w:themeTint="BF"/>
          <w:kern w:val="24"/>
        </w:rPr>
        <w:t>May</w:t>
      </w:r>
      <w:r w:rsidR="00D538AA" w:rsidRPr="00824D78">
        <w:rPr>
          <w:rFonts w:eastAsiaTheme="minorEastAsia" w:hAnsi="Trebuchet MS"/>
          <w:color w:val="404040" w:themeColor="text1" w:themeTint="BF"/>
          <w:kern w:val="24"/>
        </w:rPr>
        <w:t xml:space="preserve"> 2022)</w:t>
      </w:r>
      <w:r w:rsidR="00D538AA">
        <w:rPr>
          <w:rFonts w:eastAsiaTheme="minorEastAsia" w:hAnsi="Trebuchet MS"/>
          <w:color w:val="404040" w:themeColor="text1" w:themeTint="BF"/>
          <w:kern w:val="24"/>
        </w:rPr>
        <w:t xml:space="preserve"> </w:t>
      </w:r>
    </w:p>
    <w:p w14:paraId="06B008C2" w14:textId="3E34E7E7" w:rsidR="00147102" w:rsidRDefault="00147102" w:rsidP="00787955">
      <w:pPr>
        <w:rPr>
          <w:rFonts w:eastAsiaTheme="minorEastAsia" w:hAnsi="Trebuchet MS"/>
          <w:color w:val="404040" w:themeColor="text1" w:themeTint="BF"/>
          <w:kern w:val="24"/>
        </w:rPr>
      </w:pPr>
      <w:r>
        <w:rPr>
          <w:rFonts w:eastAsiaTheme="minorEastAsia" w:hAnsi="Trebuchet MS"/>
          <w:color w:val="404040" w:themeColor="text1" w:themeTint="BF"/>
          <w:kern w:val="24"/>
        </w:rPr>
        <w:t xml:space="preserve">Business Jargons </w:t>
      </w:r>
      <w:r>
        <w:rPr>
          <w:rFonts w:eastAsiaTheme="minorEastAsia" w:hAnsi="Trebuchet MS"/>
          <w:color w:val="404040" w:themeColor="text1" w:themeTint="BF"/>
          <w:kern w:val="24"/>
        </w:rPr>
        <w:t>(2022)</w:t>
      </w:r>
      <w:r w:rsidRPr="00D538AA">
        <w:t xml:space="preserve"> </w:t>
      </w:r>
      <w:r>
        <w:rPr>
          <w:rFonts w:eastAsiaTheme="minorEastAsia" w:hAnsi="Trebuchet MS"/>
          <w:i/>
          <w:iCs/>
          <w:color w:val="404040" w:themeColor="text1" w:themeTint="BF"/>
          <w:kern w:val="24"/>
        </w:rPr>
        <w:t>Collective Bargaining</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Pr>
          <w:rFonts w:eastAsiaTheme="minorEastAsia" w:hAnsi="Trebuchet MS"/>
          <w:color w:val="404040" w:themeColor="text1" w:themeTint="BF"/>
          <w:kern w:val="24"/>
        </w:rPr>
        <w:t>:</w:t>
      </w:r>
      <w:r w:rsidR="00016CAE" w:rsidRPr="00016CAE">
        <w:t xml:space="preserve"> </w:t>
      </w:r>
      <w:hyperlink r:id="rId14" w:history="1">
        <w:r w:rsidR="00016CAE" w:rsidRPr="006D0099">
          <w:rPr>
            <w:rStyle w:val="Hyperlink"/>
            <w:rFonts w:eastAsiaTheme="minorEastAsia" w:hAnsi="Trebuchet MS"/>
            <w:kern w:val="24"/>
          </w:rPr>
          <w:t>https://businessjargons.com/collective-bargaining.html#:~:text=The%20objectives%20of%20collective%20bargaining%20are%3A%201%20To,is%20mutually%20beneficial.%205%20To%20encourage%20industrial%20democracy.?msclkid=54522ffbcead11ecbebe371bfd4f187f</w:t>
        </w:r>
      </w:hyperlink>
      <w:r w:rsidR="00016CAE">
        <w:rPr>
          <w:rFonts w:eastAsiaTheme="minorEastAsia" w:hAnsi="Trebuchet MS"/>
          <w:color w:val="404040" w:themeColor="text1" w:themeTint="BF"/>
          <w:kern w:val="24"/>
        </w:rPr>
        <w:t>.</w:t>
      </w:r>
      <w: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6</w:t>
      </w:r>
      <w:r>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r>
        <w:rPr>
          <w:rFonts w:eastAsiaTheme="minorEastAsia" w:hAnsi="Trebuchet MS"/>
          <w:color w:val="404040" w:themeColor="text1" w:themeTint="BF"/>
          <w:kern w:val="24"/>
        </w:rPr>
        <w:t xml:space="preserve"> </w:t>
      </w:r>
    </w:p>
    <w:p w14:paraId="7054ED32" w14:textId="097DDC56" w:rsidR="00D74E55" w:rsidRDefault="00D74E55" w:rsidP="00D66E3C">
      <w:pPr>
        <w:rPr>
          <w:rFonts w:eastAsiaTheme="minorEastAsia" w:hAnsi="Trebuchet MS"/>
          <w:color w:val="404040" w:themeColor="text1" w:themeTint="BF"/>
          <w:kern w:val="24"/>
        </w:rPr>
      </w:pPr>
      <w:bookmarkStart w:id="21" w:name="_Hlk102898487"/>
      <w:r w:rsidRPr="00D74E55">
        <w:rPr>
          <w:rFonts w:eastAsiaTheme="minorEastAsia" w:hAnsi="Trebuchet MS"/>
          <w:color w:val="404040" w:themeColor="text1" w:themeTint="BF"/>
          <w:kern w:val="24"/>
        </w:rPr>
        <w:t>CIPD (201</w:t>
      </w:r>
      <w:r>
        <w:rPr>
          <w:rFonts w:eastAsiaTheme="minorEastAsia" w:hAnsi="Trebuchet MS"/>
          <w:color w:val="404040" w:themeColor="text1" w:themeTint="BF"/>
          <w:kern w:val="24"/>
        </w:rPr>
        <w:t>5</w:t>
      </w:r>
      <w:r w:rsidRPr="00D74E55">
        <w:rPr>
          <w:rFonts w:eastAsiaTheme="minorEastAsia" w:hAnsi="Trebuchet MS"/>
          <w:color w:val="404040" w:themeColor="text1" w:themeTint="BF"/>
          <w:kern w:val="24"/>
        </w:rPr>
        <w:t xml:space="preserve">) </w:t>
      </w:r>
      <w:r w:rsidR="00D66E3C" w:rsidRPr="00D66E3C">
        <w:rPr>
          <w:rFonts w:eastAsiaTheme="minorEastAsia" w:hAnsi="Trebuchet MS"/>
          <w:i/>
          <w:iCs/>
          <w:color w:val="404040" w:themeColor="text1" w:themeTint="BF"/>
          <w:kern w:val="24"/>
        </w:rPr>
        <w:t>Getting under the skin of</w:t>
      </w:r>
      <w:r w:rsidR="00D66E3C" w:rsidRPr="00D66E3C">
        <w:rPr>
          <w:rFonts w:eastAsiaTheme="minorEastAsia" w:hAnsi="Trebuchet MS"/>
          <w:i/>
          <w:iCs/>
          <w:color w:val="404040" w:themeColor="text1" w:themeTint="BF"/>
          <w:kern w:val="24"/>
        </w:rPr>
        <w:t xml:space="preserve"> </w:t>
      </w:r>
      <w:r w:rsidR="00D66E3C" w:rsidRPr="00D66E3C">
        <w:rPr>
          <w:rFonts w:eastAsiaTheme="minorEastAsia" w:hAnsi="Trebuchet MS"/>
          <w:i/>
          <w:iCs/>
          <w:color w:val="404040" w:themeColor="text1" w:themeTint="BF"/>
          <w:kern w:val="24"/>
        </w:rPr>
        <w:t>conflict: Tracing the experiences of employee</w:t>
      </w:r>
      <w:r w:rsidR="00D66E3C" w:rsidRPr="00D66E3C">
        <w:rPr>
          <w:rFonts w:eastAsiaTheme="minorEastAsia" w:hAnsi="Trebuchet MS"/>
          <w:i/>
          <w:iCs/>
          <w:color w:val="404040" w:themeColor="text1" w:themeTint="BF"/>
          <w:kern w:val="24"/>
        </w:rPr>
        <w:t>s</w:t>
      </w:r>
      <w:r w:rsidRPr="00D66E3C">
        <w:rPr>
          <w:rFonts w:eastAsiaTheme="minorEastAsia" w:hAnsi="Trebuchet MS"/>
          <w:i/>
          <w:iCs/>
          <w:color w:val="404040" w:themeColor="text1" w:themeTint="BF"/>
          <w:kern w:val="24"/>
        </w:rPr>
        <w:t>.</w:t>
      </w:r>
      <w:r w:rsidRPr="00D74E55">
        <w:rPr>
          <w:rFonts w:eastAsiaTheme="minorEastAsia" w:hAnsi="Trebuchet MS"/>
          <w:color w:val="404040" w:themeColor="text1" w:themeTint="BF"/>
          <w:kern w:val="24"/>
        </w:rPr>
        <w:t xml:space="preserve"> Available at:</w:t>
      </w:r>
      <w:r w:rsidR="006D0CE9" w:rsidRPr="006D0CE9">
        <w:t xml:space="preserve"> </w:t>
      </w:r>
      <w:hyperlink r:id="rId15" w:history="1">
        <w:r w:rsidR="006D0CE9" w:rsidRPr="006D0099">
          <w:rPr>
            <w:rStyle w:val="Hyperlink"/>
            <w:rFonts w:eastAsiaTheme="minorEastAsia" w:hAnsi="Trebuchet MS"/>
            <w:kern w:val="24"/>
          </w:rPr>
          <w:t>https://www.cipd.co.uk/Images/getting-under-skin-workplace-conflict_2015-tracing-experiences-employees_tcm18-10800.pdf</w:t>
        </w:r>
      </w:hyperlink>
      <w:r w:rsidRPr="00D74E55">
        <w:rPr>
          <w:rFonts w:eastAsiaTheme="minorEastAsia" w:hAnsi="Trebuchet MS"/>
          <w:color w:val="404040" w:themeColor="text1" w:themeTint="BF"/>
          <w:kern w:val="24"/>
        </w:rPr>
        <w:t xml:space="preserve">. (Accessed: </w:t>
      </w:r>
      <w:r w:rsidR="006D0CE9">
        <w:rPr>
          <w:rFonts w:eastAsiaTheme="minorEastAsia" w:hAnsi="Trebuchet MS"/>
          <w:color w:val="404040" w:themeColor="text1" w:themeTint="BF"/>
          <w:kern w:val="24"/>
        </w:rPr>
        <w:t xml:space="preserve">8th May </w:t>
      </w:r>
      <w:r w:rsidRPr="00D74E55">
        <w:rPr>
          <w:rFonts w:eastAsiaTheme="minorEastAsia" w:hAnsi="Trebuchet MS"/>
          <w:color w:val="404040" w:themeColor="text1" w:themeTint="BF"/>
          <w:kern w:val="24"/>
        </w:rPr>
        <w:t>2022)</w:t>
      </w:r>
    </w:p>
    <w:p w14:paraId="1BB24DF2" w14:textId="79092ECA" w:rsidR="003A2F85" w:rsidRDefault="003A2F85" w:rsidP="00EE45FE">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sidR="00A8555C">
        <w:rPr>
          <w:rFonts w:eastAsiaTheme="minorEastAsia" w:hAnsi="Trebuchet MS"/>
          <w:color w:val="404040" w:themeColor="text1" w:themeTint="BF"/>
          <w:kern w:val="24"/>
        </w:rPr>
        <w:t>2019</w:t>
      </w:r>
      <w:r w:rsidRPr="00824D78">
        <w:rPr>
          <w:rFonts w:eastAsiaTheme="minorEastAsia" w:hAnsi="Trebuchet MS"/>
          <w:color w:val="404040" w:themeColor="text1" w:themeTint="BF"/>
          <w:kern w:val="24"/>
        </w:rPr>
        <w:t xml:space="preserve">) </w:t>
      </w:r>
      <w:proofErr w:type="spellStart"/>
      <w:r w:rsidR="00A8555C">
        <w:rPr>
          <w:rFonts w:eastAsiaTheme="minorEastAsia" w:hAnsi="Trebuchet MS"/>
          <w:i/>
          <w:iCs/>
          <w:color w:val="404040" w:themeColor="text1" w:themeTint="BF"/>
          <w:kern w:val="24"/>
        </w:rPr>
        <w:t>Uk</w:t>
      </w:r>
      <w:proofErr w:type="spellEnd"/>
      <w:r w:rsidR="00A8555C">
        <w:rPr>
          <w:rFonts w:eastAsiaTheme="minorEastAsia" w:hAnsi="Trebuchet MS"/>
          <w:i/>
          <w:iCs/>
          <w:color w:val="404040" w:themeColor="text1" w:themeTint="BF"/>
          <w:kern w:val="24"/>
        </w:rPr>
        <w:t xml:space="preserve"> Working lives</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481560">
        <w:rPr>
          <w:rFonts w:eastAsiaTheme="minorEastAsia" w:hAnsi="Trebuchet MS"/>
          <w:color w:val="404040" w:themeColor="text1" w:themeTint="BF"/>
          <w:kern w:val="24"/>
        </w:rPr>
        <w:t>:</w:t>
      </w:r>
      <w:r w:rsidR="0002444B">
        <w:rPr>
          <w:rFonts w:eastAsiaTheme="minorEastAsia" w:hAnsi="Trebuchet MS"/>
          <w:color w:val="404040" w:themeColor="text1" w:themeTint="BF"/>
          <w:kern w:val="24"/>
        </w:rPr>
        <w:t xml:space="preserve"> </w:t>
      </w:r>
      <w:hyperlink r:id="rId16" w:history="1">
        <w:r w:rsidR="0002444B" w:rsidRPr="006D0099">
          <w:rPr>
            <w:rStyle w:val="Hyperlink"/>
            <w:rFonts w:eastAsiaTheme="minorEastAsia" w:hAnsi="Trebuchet MS"/>
            <w:kern w:val="24"/>
          </w:rPr>
          <w:t>https://www.cipd.co.uk/Images/uk-working-lives-summary-2019-v1_tcm18-58584.pdf</w:t>
        </w:r>
      </w:hyperlink>
      <w:r w:rsidR="00F33CDF">
        <w:t>.</w:t>
      </w:r>
      <w:r w:rsidRPr="008432C5">
        <w:t xml:space="preserve"> </w:t>
      </w:r>
      <w:r w:rsidRPr="00824D78">
        <w:t>(</w:t>
      </w:r>
      <w:r w:rsidRPr="00824D78">
        <w:rPr>
          <w:rFonts w:eastAsiaTheme="minorEastAsia" w:hAnsi="Trebuchet MS"/>
          <w:color w:val="404040" w:themeColor="text1" w:themeTint="BF"/>
          <w:kern w:val="24"/>
        </w:rPr>
        <w:t xml:space="preserve">Accessed: </w:t>
      </w:r>
      <w:r w:rsidR="00F33CDF">
        <w:rPr>
          <w:rFonts w:eastAsiaTheme="minorEastAsia" w:hAnsi="Trebuchet MS"/>
          <w:color w:val="404040" w:themeColor="text1" w:themeTint="BF"/>
          <w:kern w:val="24"/>
        </w:rPr>
        <w:t>22</w:t>
      </w:r>
      <w:r w:rsidR="00F33CDF">
        <w:rPr>
          <w:rFonts w:eastAsiaTheme="minorEastAsia" w:hAnsi="Trebuchet MS"/>
          <w:color w:val="404040" w:themeColor="text1" w:themeTint="BF"/>
          <w:kern w:val="24"/>
          <w:vertAlign w:val="superscript"/>
        </w:rPr>
        <w:t>nd</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1D71D315" w14:textId="3123F1BE" w:rsidR="00006407" w:rsidRDefault="00006407" w:rsidP="007959A7">
      <w:pPr>
        <w:rPr>
          <w:rFonts w:eastAsiaTheme="minorEastAsia" w:hAnsi="Trebuchet MS"/>
          <w:color w:val="404040" w:themeColor="text1" w:themeTint="BF"/>
          <w:kern w:val="24"/>
        </w:rPr>
      </w:pPr>
      <w:bookmarkStart w:id="22" w:name="_Hlk102806962"/>
      <w:bookmarkEnd w:id="21"/>
      <w:r w:rsidRPr="00006407">
        <w:rPr>
          <w:rFonts w:eastAsiaTheme="minorEastAsia" w:hAnsi="Trebuchet MS"/>
          <w:color w:val="404040" w:themeColor="text1" w:themeTint="BF"/>
          <w:kern w:val="24"/>
        </w:rPr>
        <w:t>CIPD (2020</w:t>
      </w:r>
      <w:r>
        <w:rPr>
          <w:rFonts w:eastAsiaTheme="minorEastAsia" w:hAnsi="Trebuchet MS"/>
          <w:color w:val="404040" w:themeColor="text1" w:themeTint="BF"/>
          <w:kern w:val="24"/>
        </w:rPr>
        <w:t>a</w:t>
      </w:r>
      <w:r w:rsidRPr="00006407">
        <w:rPr>
          <w:rFonts w:eastAsiaTheme="minorEastAsia" w:hAnsi="Trebuchet MS"/>
          <w:color w:val="404040" w:themeColor="text1" w:themeTint="BF"/>
          <w:kern w:val="24"/>
        </w:rPr>
        <w:t xml:space="preserve">) </w:t>
      </w:r>
      <w:r w:rsidR="00727E82" w:rsidRPr="00727E82">
        <w:rPr>
          <w:rFonts w:eastAsiaTheme="minorEastAsia" w:hAnsi="Trebuchet MS"/>
          <w:i/>
          <w:iCs/>
          <w:color w:val="404040" w:themeColor="text1" w:themeTint="BF"/>
          <w:kern w:val="24"/>
        </w:rPr>
        <w:t>Discipline and grievance procedures Q&amp;As</w:t>
      </w:r>
      <w:r w:rsidRPr="00006407">
        <w:rPr>
          <w:rFonts w:eastAsiaTheme="minorEastAsia" w:hAnsi="Trebuchet MS"/>
          <w:color w:val="404040" w:themeColor="text1" w:themeTint="BF"/>
          <w:kern w:val="24"/>
        </w:rPr>
        <w:t xml:space="preserve">. Available at: </w:t>
      </w:r>
      <w:hyperlink r:id="rId17" w:history="1">
        <w:r w:rsidR="00727E82" w:rsidRPr="006D0099">
          <w:rPr>
            <w:rStyle w:val="Hyperlink"/>
            <w:rFonts w:eastAsiaTheme="minorEastAsia" w:hAnsi="Trebuchet MS"/>
            <w:kern w:val="24"/>
          </w:rPr>
          <w:t>https://www.cipd.co.uk/knowledge/fundamentals/emp-law/discipline/questions</w:t>
        </w:r>
      </w:hyperlink>
      <w:r w:rsidR="00727E82">
        <w:rPr>
          <w:rFonts w:eastAsiaTheme="minorEastAsia" w:hAnsi="Trebuchet MS"/>
          <w:color w:val="404040" w:themeColor="text1" w:themeTint="BF"/>
          <w:kern w:val="24"/>
        </w:rPr>
        <w:t xml:space="preserve">. </w:t>
      </w:r>
      <w:r w:rsidRPr="00006407">
        <w:rPr>
          <w:rFonts w:eastAsiaTheme="minorEastAsia" w:hAnsi="Trebuchet MS"/>
          <w:color w:val="404040" w:themeColor="text1" w:themeTint="BF"/>
          <w:kern w:val="24"/>
        </w:rPr>
        <w:t>(Accessed:</w:t>
      </w:r>
      <w:r w:rsidR="00727E82">
        <w:rPr>
          <w:rFonts w:eastAsiaTheme="minorEastAsia" w:hAnsi="Trebuchet MS"/>
          <w:color w:val="404040" w:themeColor="text1" w:themeTint="BF"/>
          <w:kern w:val="24"/>
        </w:rPr>
        <w:t xml:space="preserve"> 7</w:t>
      </w:r>
      <w:r w:rsidRPr="00006407">
        <w:rPr>
          <w:rFonts w:eastAsiaTheme="minorEastAsia" w:hAnsi="Trebuchet MS"/>
          <w:color w:val="404040" w:themeColor="text1" w:themeTint="BF"/>
          <w:kern w:val="24"/>
        </w:rPr>
        <w:t xml:space="preserve">th </w:t>
      </w:r>
      <w:r w:rsidR="00727E82">
        <w:rPr>
          <w:rFonts w:eastAsiaTheme="minorEastAsia" w:hAnsi="Trebuchet MS"/>
          <w:color w:val="404040" w:themeColor="text1" w:themeTint="BF"/>
          <w:kern w:val="24"/>
        </w:rPr>
        <w:t>May</w:t>
      </w:r>
      <w:r w:rsidRPr="00006407">
        <w:rPr>
          <w:rFonts w:eastAsiaTheme="minorEastAsia" w:hAnsi="Trebuchet MS"/>
          <w:color w:val="404040" w:themeColor="text1" w:themeTint="BF"/>
          <w:kern w:val="24"/>
        </w:rPr>
        <w:t xml:space="preserve"> 2022)</w:t>
      </w:r>
    </w:p>
    <w:p w14:paraId="169C5688" w14:textId="6FA80FC4" w:rsidR="007959A7" w:rsidRPr="009A0F20" w:rsidRDefault="007959A7" w:rsidP="007959A7">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2020</w:t>
      </w:r>
      <w:r w:rsidR="00AA4AD0">
        <w:rPr>
          <w:rFonts w:eastAsiaTheme="minorEastAsia" w:hAnsi="Trebuchet MS"/>
          <w:color w:val="404040" w:themeColor="text1" w:themeTint="BF"/>
          <w:kern w:val="24"/>
        </w:rPr>
        <w:t>b</w:t>
      </w:r>
      <w:r w:rsidRPr="0095424A">
        <w:rPr>
          <w:rFonts w:eastAsiaTheme="minorEastAsia" w:hAnsi="Trebuchet MS"/>
          <w:i/>
          <w:iCs/>
          <w:color w:val="404040" w:themeColor="text1" w:themeTint="BF"/>
          <w:kern w:val="24"/>
        </w:rPr>
        <w:t xml:space="preserve">) </w:t>
      </w:r>
      <w:r w:rsidR="0095424A" w:rsidRPr="0095424A">
        <w:rPr>
          <w:i/>
          <w:iCs/>
        </w:rPr>
        <w:t>Managing conflict in the modern workplace</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w:t>
      </w:r>
      <w:r w:rsidR="000617CB">
        <w:rPr>
          <w:rFonts w:eastAsiaTheme="minorEastAsia" w:hAnsi="Trebuchet MS"/>
          <w:color w:val="404040" w:themeColor="text1" w:themeTint="BF"/>
          <w:kern w:val="24"/>
        </w:rPr>
        <w:t xml:space="preserve"> at</w:t>
      </w:r>
      <w:r w:rsidR="00481560">
        <w:rPr>
          <w:rFonts w:eastAsiaTheme="minorEastAsia" w:hAnsi="Trebuchet MS"/>
          <w:color w:val="404040" w:themeColor="text1" w:themeTint="BF"/>
          <w:kern w:val="24"/>
        </w:rPr>
        <w:t xml:space="preserve">: </w:t>
      </w:r>
      <w:hyperlink r:id="rId18" w:history="1">
        <w:r w:rsidR="00481560" w:rsidRPr="006D0099">
          <w:rPr>
            <w:rStyle w:val="Hyperlink"/>
            <w:rFonts w:eastAsiaTheme="minorEastAsia" w:hAnsi="Trebuchet MS"/>
            <w:kern w:val="24"/>
          </w:rPr>
          <w:t>https://www.cipd.co.uk/Images/managing-conflict-in-the-workplace-2_tcm18-70655.pdf</w:t>
        </w:r>
      </w:hyperlink>
      <w:r w:rsidR="000617CB">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w:t>
      </w:r>
      <w:r w:rsidR="0095424A">
        <w:rPr>
          <w:rFonts w:eastAsiaTheme="minorEastAsia" w:hAnsi="Trebuchet MS"/>
          <w:color w:val="404040" w:themeColor="text1" w:themeTint="BF"/>
          <w:kern w:val="24"/>
        </w:rPr>
        <w:t>6th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150280E7" w14:textId="528BBA8D" w:rsidR="0082187E" w:rsidRDefault="0082187E" w:rsidP="0082187E">
      <w:pPr>
        <w:rPr>
          <w:rFonts w:eastAsiaTheme="minorEastAsia" w:hAnsi="Trebuchet MS"/>
          <w:color w:val="404040" w:themeColor="text1" w:themeTint="BF"/>
          <w:kern w:val="24"/>
        </w:rPr>
      </w:pPr>
      <w:bookmarkStart w:id="23" w:name="_Hlk102809412"/>
      <w:bookmarkEnd w:id="22"/>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21a</w:t>
      </w:r>
      <w:r w:rsidRPr="00824D78">
        <w:rPr>
          <w:rFonts w:eastAsiaTheme="minorEastAsia" w:hAnsi="Trebuchet MS"/>
          <w:color w:val="404040" w:themeColor="text1" w:themeTint="BF"/>
          <w:kern w:val="24"/>
        </w:rPr>
        <w:t xml:space="preserve">) </w:t>
      </w:r>
      <w:r w:rsidR="00DF335C">
        <w:rPr>
          <w:rFonts w:eastAsiaTheme="minorEastAsia" w:hAnsi="Trebuchet MS"/>
          <w:i/>
          <w:iCs/>
          <w:color w:val="404040" w:themeColor="text1" w:themeTint="BF"/>
          <w:kern w:val="24"/>
        </w:rPr>
        <w:t xml:space="preserve">Disciplinary and grievances </w:t>
      </w:r>
      <w:r w:rsidR="00AF7548">
        <w:rPr>
          <w:rFonts w:eastAsiaTheme="minorEastAsia" w:hAnsi="Trebuchet MS"/>
          <w:i/>
          <w:iCs/>
          <w:color w:val="404040" w:themeColor="text1" w:themeTint="BF"/>
          <w:kern w:val="24"/>
        </w:rPr>
        <w:t>at work</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481560">
        <w:rPr>
          <w:rFonts w:eastAsiaTheme="minorEastAsia" w:hAnsi="Trebuchet MS"/>
          <w:color w:val="404040" w:themeColor="text1" w:themeTint="BF"/>
          <w:kern w:val="24"/>
        </w:rPr>
        <w:t xml:space="preserve">: </w:t>
      </w:r>
      <w:hyperlink r:id="rId19" w:history="1">
        <w:r w:rsidR="00481560" w:rsidRPr="006D0099">
          <w:rPr>
            <w:rStyle w:val="Hyperlink"/>
            <w:rFonts w:eastAsiaTheme="minorEastAsia" w:hAnsi="Trebuchet MS"/>
            <w:kern w:val="24"/>
          </w:rPr>
          <w:t>https://www.cipd.co.uk/knowledge/fundamentals/emp-law/discipline/factshee</w:t>
        </w:r>
        <w:r w:rsidR="00481560" w:rsidRPr="006D0099">
          <w:rPr>
            <w:rStyle w:val="Hyperlink"/>
            <w:rFonts w:eastAsiaTheme="minorEastAsia" w:hAnsi="Trebuchet MS"/>
            <w:kern w:val="24"/>
          </w:rPr>
          <w:t>t</w:t>
        </w:r>
      </w:hyperlink>
      <w:r w:rsidRPr="00824D78">
        <w:t>. (</w:t>
      </w:r>
      <w:r w:rsidRPr="00824D78">
        <w:rPr>
          <w:rFonts w:eastAsiaTheme="minorEastAsia" w:hAnsi="Trebuchet MS"/>
          <w:color w:val="404040" w:themeColor="text1" w:themeTint="BF"/>
          <w:kern w:val="24"/>
        </w:rPr>
        <w:t xml:space="preserve">Accessed: </w:t>
      </w:r>
      <w:r w:rsidR="002656ED">
        <w:rPr>
          <w:rFonts w:eastAsiaTheme="minorEastAsia" w:hAnsi="Trebuchet MS"/>
          <w:color w:val="404040" w:themeColor="text1" w:themeTint="BF"/>
          <w:kern w:val="24"/>
        </w:rPr>
        <w:t>5</w:t>
      </w:r>
      <w:r w:rsidRPr="00824D78">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sidR="002656ED">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bookmarkEnd w:id="23"/>
    <w:p w14:paraId="5580A689" w14:textId="3081DF57" w:rsidR="00C052EF" w:rsidRDefault="00C052EF" w:rsidP="0082187E">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lastRenderedPageBreak/>
        <w:t>CIPD (20</w:t>
      </w:r>
      <w:r>
        <w:rPr>
          <w:rFonts w:eastAsiaTheme="minorEastAsia" w:hAnsi="Trebuchet MS"/>
          <w:color w:val="404040" w:themeColor="text1" w:themeTint="BF"/>
          <w:kern w:val="24"/>
        </w:rPr>
        <w:t>21</w:t>
      </w:r>
      <w:r>
        <w:rPr>
          <w:rFonts w:eastAsiaTheme="minorEastAsia" w:hAnsi="Trebuchet MS"/>
          <w:color w:val="404040" w:themeColor="text1" w:themeTint="BF"/>
          <w:kern w:val="24"/>
        </w:rPr>
        <w:t>b</w:t>
      </w:r>
      <w:r w:rsidRPr="00824D78">
        <w:rPr>
          <w:rFonts w:eastAsiaTheme="minorEastAsia" w:hAnsi="Trebuchet MS"/>
          <w:color w:val="404040" w:themeColor="text1" w:themeTint="BF"/>
          <w:kern w:val="24"/>
        </w:rPr>
        <w:t>)</w:t>
      </w:r>
      <w:r w:rsidRPr="00C052EF">
        <w:t xml:space="preserve"> </w:t>
      </w:r>
      <w:r w:rsidRPr="00C052EF">
        <w:rPr>
          <w:rFonts w:eastAsiaTheme="minorEastAsia" w:hAnsi="Trebuchet MS"/>
          <w:i/>
          <w:iCs/>
          <w:color w:val="404040" w:themeColor="text1" w:themeTint="BF"/>
          <w:kern w:val="24"/>
        </w:rPr>
        <w:t xml:space="preserve">Dismissal </w:t>
      </w:r>
      <w:r w:rsidRPr="00C052EF">
        <w:rPr>
          <w:rFonts w:eastAsiaTheme="minorEastAsia" w:hAnsi="Trebuchet MS"/>
          <w:i/>
          <w:iCs/>
          <w:color w:val="404040" w:themeColor="text1" w:themeTint="BF"/>
          <w:kern w:val="24"/>
        </w:rPr>
        <w:t>procedures</w:t>
      </w:r>
      <w:r>
        <w:rPr>
          <w:rFonts w:eastAsiaTheme="minorEastAsia" w:hAnsi="Trebuchet MS"/>
          <w:color w:val="404040" w:themeColor="text1" w:themeTint="BF"/>
          <w:kern w:val="24"/>
        </w:rPr>
        <w:t>.</w:t>
      </w:r>
      <w:r w:rsidRPr="00824D78">
        <w:rPr>
          <w:rFonts w:eastAsiaTheme="minorEastAsia" w:hAnsi="Trebuchet MS"/>
          <w:color w:val="404040" w:themeColor="text1" w:themeTint="BF"/>
          <w:kern w:val="24"/>
        </w:rPr>
        <w:t xml:space="preserve"> Available at</w:t>
      </w:r>
      <w:r>
        <w:rPr>
          <w:rFonts w:eastAsiaTheme="minorEastAsia" w:hAnsi="Trebuchet MS"/>
          <w:color w:val="404040" w:themeColor="text1" w:themeTint="BF"/>
          <w:kern w:val="24"/>
        </w:rPr>
        <w:t>:</w:t>
      </w:r>
      <w:r w:rsidR="00D0133E" w:rsidRPr="00D0133E">
        <w:t xml:space="preserve"> </w:t>
      </w:r>
      <w:hyperlink r:id="rId20" w:history="1">
        <w:r w:rsidR="00D0133E" w:rsidRPr="006D0099">
          <w:rPr>
            <w:rStyle w:val="Hyperlink"/>
            <w:rFonts w:eastAsiaTheme="minorEastAsia" w:hAnsi="Trebuchet MS"/>
            <w:kern w:val="24"/>
          </w:rPr>
          <w:t>https://www.cipd.co.uk/knowledge/fundamentals/emp-law/dismissal/factsheet</w:t>
        </w:r>
      </w:hyperlink>
      <w:r w:rsidR="00D0133E">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sidR="00D0133E">
        <w:rPr>
          <w:rFonts w:eastAsiaTheme="minorEastAsia" w:hAnsi="Trebuchet MS"/>
          <w:color w:val="404040" w:themeColor="text1" w:themeTint="BF"/>
          <w:kern w:val="24"/>
        </w:rPr>
        <w:t>6</w:t>
      </w:r>
      <w:r w:rsidRPr="00824D78">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4B63A9BF" w14:textId="25D9C449" w:rsidR="0078624A" w:rsidRDefault="0078624A" w:rsidP="0078624A">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w:t>
      </w:r>
      <w:r w:rsidR="0057479D">
        <w:rPr>
          <w:rFonts w:eastAsiaTheme="minorEastAsia" w:hAnsi="Trebuchet MS"/>
          <w:color w:val="404040" w:themeColor="text1" w:themeTint="BF"/>
          <w:kern w:val="24"/>
        </w:rPr>
        <w:t>c</w:t>
      </w:r>
      <w:r w:rsidRPr="00824D78">
        <w:rPr>
          <w:rFonts w:eastAsiaTheme="minorEastAsia" w:hAnsi="Trebuchet MS"/>
          <w:color w:val="404040" w:themeColor="text1" w:themeTint="BF"/>
          <w:kern w:val="24"/>
        </w:rPr>
        <w:t xml:space="preserve">) </w:t>
      </w:r>
      <w:r>
        <w:rPr>
          <w:rFonts w:eastAsiaTheme="minorEastAsia" w:hAnsi="Trebuchet MS"/>
          <w:i/>
          <w:iCs/>
          <w:color w:val="404040" w:themeColor="text1" w:themeTint="BF"/>
          <w:kern w:val="24"/>
        </w:rPr>
        <w:t>Employee engagement and Motivation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481560">
        <w:rPr>
          <w:rFonts w:eastAsiaTheme="minorEastAsia" w:hAnsi="Trebuchet MS"/>
          <w:color w:val="404040" w:themeColor="text1" w:themeTint="BF"/>
          <w:kern w:val="24"/>
        </w:rPr>
        <w:t>:</w:t>
      </w:r>
      <w:r w:rsidR="00874555">
        <w:rPr>
          <w:rFonts w:eastAsiaTheme="minorEastAsia" w:hAnsi="Trebuchet MS"/>
          <w:color w:val="404040" w:themeColor="text1" w:themeTint="BF"/>
          <w:kern w:val="24"/>
        </w:rPr>
        <w:t xml:space="preserve"> </w:t>
      </w:r>
      <w:hyperlink r:id="rId21" w:history="1">
        <w:r w:rsidR="00874555" w:rsidRPr="006D0099">
          <w:rPr>
            <w:rStyle w:val="Hyperlink"/>
            <w:rFonts w:eastAsiaTheme="minorEastAsia" w:hAnsi="Trebuchet MS"/>
            <w:kern w:val="24"/>
          </w:rPr>
          <w:t>https://www.cipd.co.uk/knowledge/fundamentals/relations/engagement/factshee</w:t>
        </w:r>
        <w:r w:rsidR="00874555" w:rsidRPr="006D0099">
          <w:rPr>
            <w:rStyle w:val="Hyperlink"/>
            <w:rFonts w:eastAsiaTheme="minorEastAsia" w:hAnsi="Trebuchet MS"/>
            <w:kern w:val="24"/>
          </w:rPr>
          <w:t>t</w:t>
        </w:r>
      </w:hyperlink>
      <w:r w:rsidR="00874555">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sidR="008432C5">
        <w:rPr>
          <w:rFonts w:eastAsiaTheme="minorEastAsia" w:hAnsi="Trebuchet MS"/>
          <w:color w:val="404040" w:themeColor="text1" w:themeTint="BF"/>
          <w:kern w:val="24"/>
        </w:rPr>
        <w:t>13</w:t>
      </w:r>
      <w:r w:rsidRPr="00824D78">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0257E733" w14:textId="656E2788" w:rsidR="00D87788" w:rsidRDefault="00D87788" w:rsidP="0078624A">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w:t>
      </w:r>
      <w:r w:rsidR="0057479D">
        <w:rPr>
          <w:rFonts w:eastAsiaTheme="minorEastAsia" w:hAnsi="Trebuchet MS"/>
          <w:color w:val="404040" w:themeColor="text1" w:themeTint="BF"/>
          <w:kern w:val="24"/>
        </w:rPr>
        <w:t>d</w:t>
      </w:r>
      <w:r w:rsidRPr="00824D78">
        <w:rPr>
          <w:rFonts w:eastAsiaTheme="minorEastAsia" w:hAnsi="Trebuchet MS"/>
          <w:color w:val="404040" w:themeColor="text1" w:themeTint="BF"/>
          <w:kern w:val="24"/>
        </w:rPr>
        <w:t>)</w:t>
      </w:r>
      <w:r w:rsidRPr="00824D78">
        <w:rPr>
          <w:rFonts w:eastAsiaTheme="minorEastAsia" w:hAnsi="Trebuchet MS"/>
          <w:i/>
          <w:iCs/>
          <w:color w:val="404040" w:themeColor="text1" w:themeTint="BF"/>
          <w:kern w:val="24"/>
        </w:rPr>
        <w:t>.</w:t>
      </w:r>
      <w:r w:rsidR="0092331C" w:rsidRPr="0092331C">
        <w:t xml:space="preserve"> </w:t>
      </w:r>
      <w:r w:rsidR="0092331C" w:rsidRPr="0092331C">
        <w:rPr>
          <w:rFonts w:eastAsiaTheme="minorEastAsia" w:hAnsi="Trebuchet MS"/>
          <w:i/>
          <w:iCs/>
          <w:color w:val="404040" w:themeColor="text1" w:themeTint="BF"/>
          <w:kern w:val="24"/>
        </w:rPr>
        <w:t>Employee relations: an introduction</w:t>
      </w:r>
      <w:r w:rsidR="0092331C">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740F26">
        <w:t xml:space="preserve">: </w:t>
      </w:r>
      <w:hyperlink r:id="rId22" w:history="1">
        <w:r w:rsidR="004312A8" w:rsidRPr="006D0099">
          <w:rPr>
            <w:rStyle w:val="Hyperlink"/>
          </w:rPr>
          <w:t>https://www.cipd.co.uk/knowledge/fun</w:t>
        </w:r>
        <w:r w:rsidR="004312A8" w:rsidRPr="006D0099">
          <w:rPr>
            <w:rStyle w:val="Hyperlink"/>
          </w:rPr>
          <w:t>d</w:t>
        </w:r>
        <w:r w:rsidR="004312A8" w:rsidRPr="006D0099">
          <w:rPr>
            <w:rStyle w:val="Hyperlink"/>
          </w:rPr>
          <w:t>amentals/relations/employees/factsheet</w:t>
        </w:r>
      </w:hyperlink>
      <w:r w:rsidR="00AA5BFD">
        <w:t>.</w:t>
      </w:r>
      <w:r w:rsidRPr="00824D78">
        <w:t xml:space="preserve"> (</w:t>
      </w:r>
      <w:r w:rsidRPr="00824D78">
        <w:rPr>
          <w:rFonts w:eastAsiaTheme="minorEastAsia" w:hAnsi="Trebuchet MS"/>
          <w:color w:val="404040" w:themeColor="text1" w:themeTint="BF"/>
          <w:kern w:val="24"/>
        </w:rPr>
        <w:t xml:space="preserve">Accessed: </w:t>
      </w:r>
      <w:r w:rsidR="005C6096">
        <w:rPr>
          <w:rFonts w:eastAsiaTheme="minorEastAsia" w:hAnsi="Trebuchet MS"/>
          <w:color w:val="404040" w:themeColor="text1" w:themeTint="BF"/>
          <w:kern w:val="24"/>
        </w:rPr>
        <w:t>26</w:t>
      </w:r>
      <w:r w:rsidR="005C6096" w:rsidRPr="005C6096">
        <w:rPr>
          <w:rFonts w:eastAsiaTheme="minorEastAsia" w:hAnsi="Trebuchet MS"/>
          <w:color w:val="404040" w:themeColor="text1" w:themeTint="BF"/>
          <w:kern w:val="24"/>
          <w:vertAlign w:val="superscript"/>
        </w:rPr>
        <w:t>th</w:t>
      </w:r>
      <w:r w:rsidR="005C6096">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4DEF760E" w14:textId="0D54B2F6" w:rsidR="00882132" w:rsidRDefault="00882132" w:rsidP="0078624A">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w:t>
      </w:r>
      <w:r w:rsidR="00DA1565">
        <w:rPr>
          <w:rFonts w:eastAsiaTheme="minorEastAsia" w:hAnsi="Trebuchet MS"/>
          <w:color w:val="404040" w:themeColor="text1" w:themeTint="BF"/>
          <w:kern w:val="24"/>
        </w:rPr>
        <w:t>e</w:t>
      </w:r>
      <w:r w:rsidRPr="00824D78">
        <w:rPr>
          <w:rFonts w:eastAsiaTheme="minorEastAsia" w:hAnsi="Trebuchet MS"/>
          <w:color w:val="404040" w:themeColor="text1" w:themeTint="BF"/>
          <w:kern w:val="24"/>
        </w:rPr>
        <w:t>)</w:t>
      </w:r>
      <w:r w:rsidRPr="00824D78">
        <w:rPr>
          <w:rFonts w:eastAsiaTheme="minorEastAsia" w:hAnsi="Trebuchet MS"/>
          <w:i/>
          <w:iCs/>
          <w:color w:val="404040" w:themeColor="text1" w:themeTint="BF"/>
          <w:kern w:val="24"/>
        </w:rPr>
        <w:t>.</w:t>
      </w:r>
      <w:r w:rsidRPr="0092331C">
        <w:t xml:space="preserve"> </w:t>
      </w:r>
      <w:r w:rsidRPr="0092331C">
        <w:rPr>
          <w:rFonts w:eastAsiaTheme="minorEastAsia" w:hAnsi="Trebuchet MS"/>
          <w:i/>
          <w:iCs/>
          <w:color w:val="404040" w:themeColor="text1" w:themeTint="BF"/>
          <w:kern w:val="24"/>
        </w:rPr>
        <w:t xml:space="preserve">Employee </w:t>
      </w:r>
      <w:r w:rsidR="00DA1565">
        <w:rPr>
          <w:rFonts w:eastAsiaTheme="minorEastAsia" w:hAnsi="Trebuchet MS"/>
          <w:i/>
          <w:iCs/>
          <w:color w:val="404040" w:themeColor="text1" w:themeTint="BF"/>
          <w:kern w:val="24"/>
        </w:rPr>
        <w:t>Voice</w:t>
      </w:r>
      <w:r>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t>:</w:t>
      </w:r>
      <w:r w:rsidR="00B105E3" w:rsidRPr="00B105E3">
        <w:t xml:space="preserve"> </w:t>
      </w:r>
      <w:hyperlink r:id="rId23" w:history="1">
        <w:r w:rsidR="00724AC8" w:rsidRPr="006D0099">
          <w:rPr>
            <w:rStyle w:val="Hyperlink"/>
          </w:rPr>
          <w:t>https://www.cipd.co.uk/knowledge/fundamentals/relations/communication/voice-factsheet?msclkid=bf7ca587cea811ec83a755e3b15c7f23</w:t>
        </w:r>
      </w:hyperlink>
      <w:r w:rsidR="00724AC8">
        <w:t>.</w:t>
      </w:r>
      <w:r w:rsidRPr="00824D78">
        <w:t xml:space="preserve"> (</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26</w:t>
      </w:r>
      <w:r w:rsidRPr="005C6096">
        <w:rPr>
          <w:rFonts w:eastAsiaTheme="minorEastAsia" w:hAnsi="Trebuchet MS"/>
          <w:color w:val="404040" w:themeColor="text1" w:themeTint="BF"/>
          <w:kern w:val="24"/>
          <w:vertAlign w:val="superscript"/>
        </w:rPr>
        <w:t>th</w:t>
      </w:r>
      <w:r>
        <w:rPr>
          <w:rFonts w:eastAsiaTheme="minorEastAsia" w:hAnsi="Trebuchet MS"/>
          <w:color w:val="404040" w:themeColor="text1" w:themeTint="BF"/>
          <w:kern w:val="24"/>
        </w:rPr>
        <w:t xml:space="preserve"> April</w:t>
      </w:r>
      <w:r w:rsidRPr="00824D78">
        <w:rPr>
          <w:rFonts w:eastAsiaTheme="minorEastAsia" w:hAnsi="Trebuchet MS"/>
          <w:color w:val="404040" w:themeColor="text1" w:themeTint="BF"/>
          <w:kern w:val="24"/>
        </w:rPr>
        <w:t xml:space="preserve"> 2022)</w:t>
      </w:r>
    </w:p>
    <w:p w14:paraId="622E849A" w14:textId="037D249D" w:rsidR="00287A4B" w:rsidRDefault="00BB00FE" w:rsidP="00287A4B">
      <w:pPr>
        <w:rPr>
          <w:rFonts w:eastAsiaTheme="minorEastAsia" w:hAnsi="Trebuchet MS"/>
          <w:color w:val="404040" w:themeColor="text1" w:themeTint="BF"/>
          <w:kern w:val="24"/>
        </w:rPr>
      </w:pPr>
      <w:bookmarkStart w:id="24" w:name="_Hlk102890092"/>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w:t>
      </w:r>
      <w:r w:rsidR="00816E4A">
        <w:rPr>
          <w:rFonts w:eastAsiaTheme="minorEastAsia" w:hAnsi="Trebuchet MS"/>
          <w:color w:val="404040" w:themeColor="text1" w:themeTint="BF"/>
          <w:kern w:val="24"/>
        </w:rPr>
        <w:t>f</w:t>
      </w:r>
      <w:r w:rsidRPr="00824D78">
        <w:rPr>
          <w:rFonts w:eastAsiaTheme="minorEastAsia" w:hAnsi="Trebuchet MS"/>
          <w:color w:val="404040" w:themeColor="text1" w:themeTint="BF"/>
          <w:kern w:val="24"/>
        </w:rPr>
        <w:t xml:space="preserve">) </w:t>
      </w:r>
      <w:r w:rsidR="00F54436">
        <w:rPr>
          <w:rFonts w:eastAsiaTheme="minorEastAsia" w:hAnsi="Trebuchet MS"/>
          <w:i/>
          <w:iCs/>
          <w:color w:val="404040" w:themeColor="text1" w:themeTint="BF"/>
          <w:kern w:val="24"/>
        </w:rPr>
        <w:t>Job Design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740F26">
        <w:rPr>
          <w:rFonts w:eastAsiaTheme="minorEastAsia" w:hAnsi="Trebuchet MS"/>
          <w:color w:val="404040" w:themeColor="text1" w:themeTint="BF"/>
          <w:kern w:val="24"/>
        </w:rPr>
        <w:t>:</w:t>
      </w:r>
      <w:r w:rsidR="00F54436" w:rsidRPr="00F54436">
        <w:t xml:space="preserve"> </w:t>
      </w:r>
      <w:hyperlink r:id="rId24" w:history="1">
        <w:r w:rsidR="00F54436" w:rsidRPr="006D0099">
          <w:rPr>
            <w:rStyle w:val="Hyperlink"/>
            <w:rFonts w:eastAsiaTheme="minorEastAsia" w:hAnsi="Trebuchet MS"/>
            <w:kern w:val="24"/>
          </w:rPr>
          <w:t>https://www.cipd.co.uk/knowledge/strategy/organisational-development/job-design-factsheet?msclkid=06060bf4ce9c11ec8cd39f8db2fdb608</w:t>
        </w:r>
      </w:hyperlink>
      <w:r w:rsidR="00F54436">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sidR="00F54436">
        <w:rPr>
          <w:rFonts w:eastAsiaTheme="minorEastAsia" w:hAnsi="Trebuchet MS"/>
          <w:color w:val="404040" w:themeColor="text1" w:themeTint="BF"/>
          <w:kern w:val="24"/>
        </w:rPr>
        <w:t>8</w:t>
      </w:r>
      <w:r w:rsidRPr="00824D78">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sidR="00F54436">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bookmarkEnd w:id="24"/>
    </w:p>
    <w:p w14:paraId="58E3535D" w14:textId="549E0A8E" w:rsidR="003C514A" w:rsidRDefault="003C514A" w:rsidP="00287A4B">
      <w:pPr>
        <w:rPr>
          <w:rFonts w:eastAsiaTheme="minorEastAsia" w:hAnsi="Trebuchet MS"/>
          <w:color w:val="404040" w:themeColor="text1" w:themeTint="BF"/>
          <w:kern w:val="24"/>
        </w:rPr>
      </w:pPr>
      <w:bookmarkStart w:id="25" w:name="_Hlk101881477"/>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21</w:t>
      </w:r>
      <w:r w:rsidR="00816E4A">
        <w:rPr>
          <w:rFonts w:eastAsiaTheme="minorEastAsia" w:hAnsi="Trebuchet MS"/>
          <w:color w:val="404040" w:themeColor="text1" w:themeTint="BF"/>
          <w:kern w:val="24"/>
        </w:rPr>
        <w:t>g</w:t>
      </w:r>
      <w:r w:rsidRPr="00824D78">
        <w:rPr>
          <w:rFonts w:eastAsiaTheme="minorEastAsia" w:hAnsi="Trebuchet MS"/>
          <w:color w:val="404040" w:themeColor="text1" w:themeTint="BF"/>
          <w:kern w:val="24"/>
        </w:rPr>
        <w:t xml:space="preserve">) </w:t>
      </w:r>
      <w:r w:rsidRPr="003C514A">
        <w:rPr>
          <w:rFonts w:eastAsiaTheme="minorEastAsia" w:hAnsi="Trebuchet MS"/>
          <w:i/>
          <w:iCs/>
          <w:color w:val="404040" w:themeColor="text1" w:themeTint="BF"/>
          <w:kern w:val="24"/>
        </w:rPr>
        <w:t>Trade union recognition and industrial action Q&amp;As</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at</w:t>
      </w:r>
      <w:r w:rsidR="00740F26">
        <w:rPr>
          <w:rFonts w:eastAsiaTheme="minorEastAsia" w:hAnsi="Trebuchet MS"/>
          <w:color w:val="404040" w:themeColor="text1" w:themeTint="BF"/>
          <w:kern w:val="24"/>
        </w:rPr>
        <w:t xml:space="preserve">: </w:t>
      </w:r>
      <w:hyperlink r:id="rId25" w:history="1">
        <w:r w:rsidR="00740F26" w:rsidRPr="006D0099">
          <w:rPr>
            <w:rStyle w:val="Hyperlink"/>
            <w:rFonts w:eastAsiaTheme="minorEastAsia" w:hAnsi="Trebuchet MS"/>
            <w:kern w:val="24"/>
          </w:rPr>
          <w:t>https://www.cipd.co.uk/knowledge/fundamentals/relations/employees/trade-unions-questions</w:t>
        </w:r>
      </w:hyperlink>
      <w:r w:rsidR="00D53BE0">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sidR="009A0F20">
        <w:rPr>
          <w:rFonts w:eastAsiaTheme="minorEastAsia" w:hAnsi="Trebuchet MS"/>
          <w:color w:val="404040" w:themeColor="text1" w:themeTint="BF"/>
          <w:kern w:val="24"/>
        </w:rPr>
        <w:t>23</w:t>
      </w:r>
      <w:r w:rsidR="009A0F20" w:rsidRPr="009A0F20">
        <w:rPr>
          <w:rFonts w:eastAsiaTheme="minorEastAsia" w:hAnsi="Trebuchet MS"/>
          <w:color w:val="404040" w:themeColor="text1" w:themeTint="BF"/>
          <w:kern w:val="24"/>
          <w:vertAlign w:val="superscript"/>
        </w:rPr>
        <w:t>rd</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bookmarkEnd w:id="25"/>
    </w:p>
    <w:p w14:paraId="69D7C84C" w14:textId="1CD0D7EC" w:rsidR="00F31675" w:rsidRDefault="00F31675" w:rsidP="00F31675">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(20</w:t>
      </w:r>
      <w:r>
        <w:rPr>
          <w:rFonts w:eastAsiaTheme="minorEastAsia" w:hAnsi="Trebuchet MS"/>
          <w:color w:val="404040" w:themeColor="text1" w:themeTint="BF"/>
          <w:kern w:val="24"/>
        </w:rPr>
        <w:t>22</w:t>
      </w:r>
      <w:r w:rsidRPr="00824D78">
        <w:rPr>
          <w:rFonts w:eastAsiaTheme="minorEastAsia" w:hAnsi="Trebuchet MS"/>
          <w:color w:val="404040" w:themeColor="text1" w:themeTint="BF"/>
          <w:kern w:val="24"/>
        </w:rPr>
        <w:t xml:space="preserve">) </w:t>
      </w:r>
      <w:r>
        <w:rPr>
          <w:rFonts w:eastAsiaTheme="minorEastAsia" w:hAnsi="Trebuchet MS"/>
          <w:i/>
          <w:iCs/>
          <w:color w:val="404040" w:themeColor="text1" w:themeTint="BF"/>
          <w:kern w:val="24"/>
        </w:rPr>
        <w:t>Mediation at work</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w:t>
      </w:r>
      <w:r w:rsidR="00D858AF">
        <w:rPr>
          <w:rFonts w:eastAsiaTheme="minorEastAsia" w:hAnsi="Trebuchet MS"/>
          <w:color w:val="404040" w:themeColor="text1" w:themeTint="BF"/>
          <w:kern w:val="24"/>
        </w:rPr>
        <w:t>t</w:t>
      </w:r>
      <w:r w:rsidR="00740F26">
        <w:rPr>
          <w:rFonts w:eastAsiaTheme="minorEastAsia" w:hAnsi="Trebuchet MS"/>
          <w:color w:val="404040" w:themeColor="text1" w:themeTint="BF"/>
          <w:kern w:val="24"/>
        </w:rPr>
        <w:t>:</w:t>
      </w:r>
      <w:r w:rsidR="00C31000">
        <w:rPr>
          <w:rFonts w:eastAsiaTheme="minorEastAsia" w:hAnsi="Trebuchet MS"/>
          <w:color w:val="404040" w:themeColor="text1" w:themeTint="BF"/>
          <w:kern w:val="24"/>
        </w:rPr>
        <w:t xml:space="preserve"> </w:t>
      </w:r>
      <w:hyperlink r:id="rId26" w:history="1">
        <w:r w:rsidR="00C31000" w:rsidRPr="006D0099">
          <w:rPr>
            <w:rStyle w:val="Hyperlink"/>
            <w:rFonts w:eastAsiaTheme="minorEastAsia" w:hAnsi="Trebuchet MS"/>
            <w:kern w:val="24"/>
          </w:rPr>
          <w:t>https://www.cipd.co.uk/knowledge/fundamentals/relations/disputes/mediation-factsheet</w:t>
        </w:r>
      </w:hyperlink>
      <w:r w:rsidR="00C31000">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sidR="00D858AF">
        <w:rPr>
          <w:rFonts w:eastAsiaTheme="minorEastAsia" w:hAnsi="Trebuchet MS"/>
          <w:color w:val="404040" w:themeColor="text1" w:themeTint="BF"/>
          <w:kern w:val="24"/>
        </w:rPr>
        <w:t>26th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2154A88E" w14:textId="10B920C2" w:rsidR="00CE1C84" w:rsidRDefault="00EC7B6A" w:rsidP="007A6239">
      <w:pPr>
        <w:rPr>
          <w:rFonts w:eastAsiaTheme="minorEastAsia" w:hAnsi="Trebuchet MS"/>
          <w:color w:val="404040" w:themeColor="text1" w:themeTint="BF"/>
          <w:kern w:val="24"/>
        </w:rPr>
      </w:pPr>
      <w:bookmarkStart w:id="26" w:name="_Hlk102889491"/>
      <w:r w:rsidRPr="00EC7B6A">
        <w:rPr>
          <w:rFonts w:eastAsiaTheme="minorEastAsia" w:hAnsi="Trebuchet MS"/>
          <w:color w:val="404040" w:themeColor="text1" w:themeTint="BF"/>
          <w:kern w:val="24"/>
        </w:rPr>
        <w:t>GOV.UK (</w:t>
      </w:r>
      <w:r>
        <w:rPr>
          <w:rFonts w:eastAsiaTheme="minorEastAsia" w:hAnsi="Trebuchet MS"/>
          <w:color w:val="404040" w:themeColor="text1" w:themeTint="BF"/>
          <w:kern w:val="24"/>
        </w:rPr>
        <w:t>2018</w:t>
      </w:r>
      <w:r w:rsidRPr="00EC7B6A">
        <w:rPr>
          <w:rFonts w:eastAsiaTheme="minorEastAsia" w:hAnsi="Trebuchet MS"/>
          <w:color w:val="404040" w:themeColor="text1" w:themeTint="BF"/>
          <w:kern w:val="24"/>
        </w:rPr>
        <w:t xml:space="preserve">) </w:t>
      </w:r>
      <w:r w:rsidR="00060F92" w:rsidRPr="00060F92">
        <w:rPr>
          <w:rFonts w:eastAsiaTheme="minorEastAsia" w:hAnsi="Trebuchet MS"/>
          <w:i/>
          <w:iCs/>
          <w:color w:val="404040" w:themeColor="text1" w:themeTint="BF"/>
          <w:kern w:val="24"/>
        </w:rPr>
        <w:t>Good Work Plan</w:t>
      </w:r>
      <w:r w:rsidRPr="00EC7B6A">
        <w:rPr>
          <w:rFonts w:eastAsiaTheme="minorEastAsia" w:hAnsi="Trebuchet MS"/>
          <w:color w:val="404040" w:themeColor="text1" w:themeTint="BF"/>
          <w:kern w:val="24"/>
        </w:rPr>
        <w:t xml:space="preserve">. Available at: </w:t>
      </w:r>
      <w:hyperlink r:id="rId27" w:history="1">
        <w:r w:rsidR="00CE1C84" w:rsidRPr="006D0099">
          <w:rPr>
            <w:rStyle w:val="Hyperlink"/>
            <w:rFonts w:eastAsiaTheme="minorEastAsia" w:hAnsi="Trebuchet MS"/>
            <w:kern w:val="24"/>
          </w:rPr>
          <w:t>https://www.gov.uk/government/publications/good-work-plan/good-work-plan?msclkid=aa11815fce9a11ecadd94801aa68eb05</w:t>
        </w:r>
      </w:hyperlink>
      <w:r w:rsidR="00CE1C84">
        <w:rPr>
          <w:rFonts w:eastAsiaTheme="minorEastAsia" w:hAnsi="Trebuchet MS"/>
          <w:color w:val="404040" w:themeColor="text1" w:themeTint="BF"/>
          <w:kern w:val="24"/>
        </w:rPr>
        <w:t>.</w:t>
      </w:r>
      <w:r w:rsidRPr="00EC7B6A">
        <w:rPr>
          <w:rFonts w:eastAsiaTheme="minorEastAsia" w:hAnsi="Trebuchet MS"/>
          <w:color w:val="404040" w:themeColor="text1" w:themeTint="BF"/>
          <w:kern w:val="24"/>
        </w:rPr>
        <w:t xml:space="preserve"> (Accessed: </w:t>
      </w:r>
      <w:r w:rsidR="00CE1C84">
        <w:rPr>
          <w:rFonts w:eastAsiaTheme="minorEastAsia" w:hAnsi="Trebuchet MS"/>
          <w:color w:val="404040" w:themeColor="text1" w:themeTint="BF"/>
          <w:kern w:val="24"/>
        </w:rPr>
        <w:t>8</w:t>
      </w:r>
      <w:r w:rsidRPr="00EC7B6A">
        <w:rPr>
          <w:rFonts w:eastAsiaTheme="minorEastAsia" w:hAnsi="Trebuchet MS"/>
          <w:color w:val="404040" w:themeColor="text1" w:themeTint="BF"/>
          <w:kern w:val="24"/>
        </w:rPr>
        <w:t xml:space="preserve">th </w:t>
      </w:r>
      <w:r w:rsidR="00CE1C84">
        <w:rPr>
          <w:rFonts w:eastAsiaTheme="minorEastAsia" w:hAnsi="Trebuchet MS"/>
          <w:color w:val="404040" w:themeColor="text1" w:themeTint="BF"/>
          <w:kern w:val="24"/>
        </w:rPr>
        <w:t>May</w:t>
      </w:r>
      <w:r w:rsidRPr="00EC7B6A">
        <w:rPr>
          <w:rFonts w:eastAsiaTheme="minorEastAsia" w:hAnsi="Trebuchet MS"/>
          <w:color w:val="404040" w:themeColor="text1" w:themeTint="BF"/>
          <w:kern w:val="24"/>
        </w:rPr>
        <w:t xml:space="preserve"> 2022)</w:t>
      </w:r>
    </w:p>
    <w:p w14:paraId="55E105BE" w14:textId="3843EFD6" w:rsidR="007A6239" w:rsidRDefault="007A6239" w:rsidP="007A6239">
      <w:pPr>
        <w:rPr>
          <w:rFonts w:eastAsiaTheme="minorEastAsia" w:hAnsi="Trebuchet MS"/>
          <w:color w:val="404040" w:themeColor="text1" w:themeTint="BF"/>
          <w:kern w:val="24"/>
        </w:rPr>
      </w:pPr>
      <w:r>
        <w:rPr>
          <w:rFonts w:eastAsiaTheme="minorEastAsia" w:hAnsi="Trebuchet MS"/>
          <w:color w:val="404040" w:themeColor="text1" w:themeTint="BF"/>
          <w:kern w:val="24"/>
        </w:rPr>
        <w:t>GOV.UK</w:t>
      </w:r>
      <w:r w:rsidRPr="00824D78">
        <w:rPr>
          <w:rFonts w:eastAsiaTheme="minorEastAsia" w:hAnsi="Trebuchet MS"/>
          <w:color w:val="404040" w:themeColor="text1" w:themeTint="BF"/>
          <w:kern w:val="24"/>
        </w:rPr>
        <w:t xml:space="preserve"> (20</w:t>
      </w:r>
      <w:r>
        <w:rPr>
          <w:rFonts w:eastAsiaTheme="minorEastAsia" w:hAnsi="Trebuchet MS"/>
          <w:color w:val="404040" w:themeColor="text1" w:themeTint="BF"/>
          <w:kern w:val="24"/>
        </w:rPr>
        <w:t>22</w:t>
      </w:r>
      <w:r w:rsidR="0052266D">
        <w:rPr>
          <w:rFonts w:eastAsiaTheme="minorEastAsia" w:hAnsi="Trebuchet MS"/>
          <w:color w:val="404040" w:themeColor="text1" w:themeTint="BF"/>
          <w:kern w:val="24"/>
        </w:rPr>
        <w:t>a</w:t>
      </w:r>
      <w:r w:rsidRPr="00824D78">
        <w:rPr>
          <w:rFonts w:eastAsiaTheme="minorEastAsia" w:hAnsi="Trebuchet MS"/>
          <w:color w:val="404040" w:themeColor="text1" w:themeTint="BF"/>
          <w:kern w:val="24"/>
        </w:rPr>
        <w:t>)</w:t>
      </w:r>
      <w:r w:rsidRPr="007A6239">
        <w:t xml:space="preserve"> </w:t>
      </w:r>
      <w:r w:rsidRPr="007A6239">
        <w:rPr>
          <w:rFonts w:eastAsiaTheme="minorEastAsia" w:hAnsi="Trebuchet MS"/>
          <w:i/>
          <w:iCs/>
          <w:color w:val="404040" w:themeColor="text1" w:themeTint="BF"/>
          <w:kern w:val="24"/>
        </w:rPr>
        <w:t>Employers: recognise a trade union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w:t>
      </w:r>
      <w:r>
        <w:rPr>
          <w:rFonts w:eastAsiaTheme="minorEastAsia" w:hAnsi="Trebuchet MS"/>
          <w:color w:val="404040" w:themeColor="text1" w:themeTint="BF"/>
          <w:kern w:val="24"/>
        </w:rPr>
        <w:t xml:space="preserve"> at</w:t>
      </w:r>
      <w:r w:rsidR="00740F26">
        <w:rPr>
          <w:rFonts w:eastAsiaTheme="minorEastAsia" w:hAnsi="Trebuchet MS"/>
          <w:color w:val="404040" w:themeColor="text1" w:themeTint="BF"/>
          <w:kern w:val="24"/>
        </w:rPr>
        <w:t xml:space="preserve">: </w:t>
      </w:r>
      <w:r w:rsidR="00576399">
        <w:rPr>
          <w:rFonts w:eastAsiaTheme="minorEastAsia" w:hAnsi="Trebuchet MS"/>
          <w:color w:val="404040" w:themeColor="text1" w:themeTint="BF"/>
          <w:kern w:val="24"/>
        </w:rPr>
        <w:t xml:space="preserve"> </w:t>
      </w:r>
      <w:hyperlink r:id="rId28" w:history="1">
        <w:r w:rsidR="00576399" w:rsidRPr="006D0099">
          <w:rPr>
            <w:rStyle w:val="Hyperlink"/>
            <w:rFonts w:eastAsiaTheme="minorEastAsia" w:hAnsi="Trebuchet MS"/>
            <w:kern w:val="24"/>
          </w:rPr>
          <w:t>https://www.gov.uk/trade-union-recognition-employers/statutory-recognition</w:t>
        </w:r>
      </w:hyperlink>
      <w:r w:rsidR="00576399">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w:t>
      </w:r>
      <w:r w:rsidR="0052266D">
        <w:rPr>
          <w:rFonts w:eastAsiaTheme="minorEastAsia" w:hAnsi="Trebuchet MS"/>
          <w:color w:val="404040" w:themeColor="text1" w:themeTint="BF"/>
          <w:kern w:val="24"/>
        </w:rPr>
        <w:t>4</w:t>
      </w:r>
      <w:r w:rsidR="0052266D">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bookmarkEnd w:id="26"/>
    <w:p w14:paraId="61C72639" w14:textId="57C69C90" w:rsidR="00287A4B" w:rsidRDefault="00287A4B" w:rsidP="00287A4B">
      <w:pPr>
        <w:rPr>
          <w:rFonts w:eastAsiaTheme="minorEastAsia" w:hAnsi="Trebuchet MS"/>
          <w:color w:val="404040" w:themeColor="text1" w:themeTint="BF"/>
          <w:kern w:val="24"/>
        </w:rPr>
      </w:pPr>
      <w:r>
        <w:rPr>
          <w:rFonts w:eastAsiaTheme="minorEastAsia" w:hAnsi="Trebuchet MS"/>
          <w:color w:val="404040" w:themeColor="text1" w:themeTint="BF"/>
          <w:kern w:val="24"/>
        </w:rPr>
        <w:t>GOV</w:t>
      </w:r>
      <w:r w:rsidR="00BC7B47">
        <w:rPr>
          <w:rFonts w:eastAsiaTheme="minorEastAsia" w:hAnsi="Trebuchet MS"/>
          <w:color w:val="404040" w:themeColor="text1" w:themeTint="BF"/>
          <w:kern w:val="24"/>
        </w:rPr>
        <w:t>.</w:t>
      </w:r>
      <w:r>
        <w:rPr>
          <w:rFonts w:eastAsiaTheme="minorEastAsia" w:hAnsi="Trebuchet MS"/>
          <w:color w:val="404040" w:themeColor="text1" w:themeTint="BF"/>
          <w:kern w:val="24"/>
        </w:rPr>
        <w:t>UK</w:t>
      </w:r>
      <w:r w:rsidRPr="00824D78">
        <w:rPr>
          <w:rFonts w:eastAsiaTheme="minorEastAsia" w:hAnsi="Trebuchet MS"/>
          <w:color w:val="404040" w:themeColor="text1" w:themeTint="BF"/>
          <w:kern w:val="24"/>
        </w:rPr>
        <w:t xml:space="preserve"> (20</w:t>
      </w:r>
      <w:r>
        <w:rPr>
          <w:rFonts w:eastAsiaTheme="minorEastAsia" w:hAnsi="Trebuchet MS"/>
          <w:color w:val="404040" w:themeColor="text1" w:themeTint="BF"/>
          <w:kern w:val="24"/>
        </w:rPr>
        <w:t>22</w:t>
      </w:r>
      <w:r w:rsidR="0052266D">
        <w:rPr>
          <w:rFonts w:eastAsiaTheme="minorEastAsia" w:hAnsi="Trebuchet MS"/>
          <w:color w:val="404040" w:themeColor="text1" w:themeTint="BF"/>
          <w:kern w:val="24"/>
        </w:rPr>
        <w:t>b</w:t>
      </w:r>
      <w:r w:rsidRPr="00824D78">
        <w:rPr>
          <w:rFonts w:eastAsiaTheme="minorEastAsia" w:hAnsi="Trebuchet MS"/>
          <w:color w:val="404040" w:themeColor="text1" w:themeTint="BF"/>
          <w:kern w:val="24"/>
        </w:rPr>
        <w:t xml:space="preserve">) </w:t>
      </w:r>
      <w:r>
        <w:rPr>
          <w:rFonts w:eastAsiaTheme="minorEastAsia" w:hAnsi="Trebuchet MS"/>
          <w:i/>
          <w:iCs/>
          <w:color w:val="404040" w:themeColor="text1" w:themeTint="BF"/>
          <w:kern w:val="24"/>
        </w:rPr>
        <w:t>Employment Contracts</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w:t>
      </w:r>
      <w:r w:rsidR="00BC7B47">
        <w:rPr>
          <w:rFonts w:eastAsiaTheme="minorEastAsia" w:hAnsi="Trebuchet MS"/>
          <w:color w:val="404040" w:themeColor="text1" w:themeTint="BF"/>
          <w:kern w:val="24"/>
        </w:rPr>
        <w:t xml:space="preserve"> a</w:t>
      </w:r>
      <w:r w:rsidR="007944B2">
        <w:rPr>
          <w:rFonts w:eastAsiaTheme="minorEastAsia" w:hAnsi="Trebuchet MS"/>
          <w:color w:val="404040" w:themeColor="text1" w:themeTint="BF"/>
          <w:kern w:val="24"/>
        </w:rPr>
        <w:t>t</w:t>
      </w:r>
      <w:r w:rsidR="00740F26">
        <w:rPr>
          <w:rFonts w:eastAsiaTheme="minorEastAsia" w:hAnsi="Trebuchet MS"/>
          <w:color w:val="404040" w:themeColor="text1" w:themeTint="BF"/>
          <w:kern w:val="24"/>
        </w:rPr>
        <w:t>:</w:t>
      </w:r>
      <w:r w:rsidR="00891E8B">
        <w:t xml:space="preserve"> </w:t>
      </w:r>
      <w:hyperlink r:id="rId29" w:history="1">
        <w:r w:rsidR="00891E8B" w:rsidRPr="006D0099">
          <w:rPr>
            <w:rStyle w:val="Hyperlink"/>
          </w:rPr>
          <w:t>https://www.gov.uk/employment-contracts-and-conditions/collective-agreements</w:t>
        </w:r>
      </w:hyperlink>
      <w:r w:rsidR="00891E8B">
        <w:t xml:space="preserve"> </w:t>
      </w:r>
      <w:r w:rsidRPr="00824D78">
        <w:t xml:space="preserve"> (</w:t>
      </w:r>
      <w:r w:rsidRPr="00824D78">
        <w:rPr>
          <w:rFonts w:eastAsiaTheme="minorEastAsia" w:hAnsi="Trebuchet MS"/>
          <w:color w:val="404040" w:themeColor="text1" w:themeTint="BF"/>
          <w:kern w:val="24"/>
        </w:rPr>
        <w:t xml:space="preserve">Accessed: </w:t>
      </w:r>
      <w:r w:rsidR="00BC7B47">
        <w:rPr>
          <w:rFonts w:eastAsiaTheme="minorEastAsia" w:hAnsi="Trebuchet MS"/>
          <w:color w:val="404040" w:themeColor="text1" w:themeTint="BF"/>
          <w:kern w:val="24"/>
        </w:rPr>
        <w:t>23</w:t>
      </w:r>
      <w:r w:rsidR="00BC7B47">
        <w:rPr>
          <w:rFonts w:eastAsiaTheme="minorEastAsia" w:hAnsi="Trebuchet MS"/>
          <w:color w:val="404040" w:themeColor="text1" w:themeTint="BF"/>
          <w:kern w:val="24"/>
          <w:vertAlign w:val="superscript"/>
        </w:rPr>
        <w:t>rd</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7A1A65FA" w14:textId="5FB8D631" w:rsidR="00287A4B" w:rsidRDefault="00662183" w:rsidP="00BB00FE">
      <w:pPr>
        <w:rPr>
          <w:rFonts w:eastAsiaTheme="minorEastAsia" w:hAnsi="Trebuchet MS"/>
          <w:color w:val="404040" w:themeColor="text1" w:themeTint="BF"/>
          <w:kern w:val="24"/>
        </w:rPr>
      </w:pPr>
      <w:bookmarkStart w:id="27" w:name="_Hlk102804845"/>
      <w:r>
        <w:rPr>
          <w:rFonts w:eastAsiaTheme="minorEastAsia" w:hAnsi="Trebuchet MS"/>
          <w:color w:val="404040" w:themeColor="text1" w:themeTint="BF"/>
          <w:kern w:val="24"/>
        </w:rPr>
        <w:t xml:space="preserve">Oxford reference </w:t>
      </w:r>
      <w:r w:rsidRPr="00824D78">
        <w:rPr>
          <w:rFonts w:eastAsiaTheme="minorEastAsia" w:hAnsi="Trebuchet MS"/>
          <w:color w:val="404040" w:themeColor="text1" w:themeTint="BF"/>
          <w:kern w:val="24"/>
        </w:rPr>
        <w:t>(20</w:t>
      </w:r>
      <w:r>
        <w:rPr>
          <w:rFonts w:eastAsiaTheme="minorEastAsia" w:hAnsi="Trebuchet MS"/>
          <w:color w:val="404040" w:themeColor="text1" w:themeTint="BF"/>
          <w:kern w:val="24"/>
        </w:rPr>
        <w:t>22</w:t>
      </w:r>
      <w:r w:rsidRPr="00824D78">
        <w:rPr>
          <w:rFonts w:eastAsiaTheme="minorEastAsia" w:hAnsi="Trebuchet MS"/>
          <w:color w:val="404040" w:themeColor="text1" w:themeTint="BF"/>
          <w:kern w:val="24"/>
        </w:rPr>
        <w:t xml:space="preserve">) </w:t>
      </w:r>
      <w:r>
        <w:rPr>
          <w:rFonts w:eastAsiaTheme="minorEastAsia" w:hAnsi="Trebuchet MS"/>
          <w:i/>
          <w:iCs/>
          <w:color w:val="404040" w:themeColor="text1" w:themeTint="BF"/>
          <w:kern w:val="24"/>
        </w:rPr>
        <w:t>Collective employment law</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w:t>
      </w:r>
      <w:r>
        <w:rPr>
          <w:rFonts w:eastAsiaTheme="minorEastAsia" w:hAnsi="Trebuchet MS"/>
          <w:color w:val="404040" w:themeColor="text1" w:themeTint="BF"/>
          <w:kern w:val="24"/>
        </w:rPr>
        <w:t xml:space="preserve"> a</w:t>
      </w:r>
      <w:r w:rsidR="007944B2">
        <w:rPr>
          <w:rFonts w:eastAsiaTheme="minorEastAsia" w:hAnsi="Trebuchet MS"/>
          <w:color w:val="404040" w:themeColor="text1" w:themeTint="BF"/>
          <w:kern w:val="24"/>
        </w:rPr>
        <w:t>t</w:t>
      </w:r>
      <w:r w:rsidR="00740F26">
        <w:rPr>
          <w:rFonts w:eastAsiaTheme="minorEastAsia" w:hAnsi="Trebuchet MS"/>
          <w:color w:val="404040" w:themeColor="text1" w:themeTint="BF"/>
          <w:kern w:val="24"/>
        </w:rPr>
        <w:t>:</w:t>
      </w:r>
      <w:r w:rsidR="00F35204">
        <w:t xml:space="preserve"> </w:t>
      </w:r>
      <w:hyperlink r:id="rId30" w:history="1">
        <w:r w:rsidR="00A45487" w:rsidRPr="006D0099">
          <w:rPr>
            <w:rStyle w:val="Hyperlink"/>
          </w:rPr>
          <w:t>https://www.oxfordreference.com/view/10.1093/oi/authority.20110803095624104</w:t>
        </w:r>
      </w:hyperlink>
      <w:r w:rsidR="00A45487">
        <w:t xml:space="preserve">. </w:t>
      </w:r>
      <w:r w:rsidRPr="00824D78">
        <w:t xml:space="preserve"> (</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w:t>
      </w:r>
      <w:r w:rsidR="007944B2">
        <w:rPr>
          <w:rFonts w:eastAsiaTheme="minorEastAsia" w:hAnsi="Trebuchet MS"/>
          <w:color w:val="404040" w:themeColor="text1" w:themeTint="BF"/>
          <w:kern w:val="24"/>
        </w:rPr>
        <w:t>4</w:t>
      </w:r>
      <w:r w:rsidR="007944B2">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bookmarkEnd w:id="27"/>
    <w:p w14:paraId="50FDFF99" w14:textId="0DB48B2F" w:rsidR="00D17769" w:rsidRDefault="00D17769" w:rsidP="00BB00FE">
      <w:pPr>
        <w:rPr>
          <w:rFonts w:eastAsiaTheme="minorEastAsia" w:hAnsi="Trebuchet MS"/>
          <w:color w:val="404040" w:themeColor="text1" w:themeTint="BF"/>
          <w:kern w:val="24"/>
        </w:rPr>
      </w:pPr>
      <w:r>
        <w:rPr>
          <w:rFonts w:eastAsiaTheme="minorEastAsia" w:hAnsi="Trebuchet MS"/>
          <w:color w:val="404040" w:themeColor="text1" w:themeTint="BF"/>
          <w:kern w:val="24"/>
        </w:rPr>
        <w:t>Personnel</w:t>
      </w:r>
      <w:r w:rsidR="00E32E5B">
        <w:rPr>
          <w:rFonts w:eastAsiaTheme="minorEastAsia" w:hAnsi="Trebuchet MS"/>
          <w:color w:val="404040" w:themeColor="text1" w:themeTint="BF"/>
          <w:kern w:val="24"/>
        </w:rPr>
        <w:t xml:space="preserve"> Today</w:t>
      </w:r>
      <w:r w:rsidRPr="00D17769">
        <w:rPr>
          <w:rFonts w:eastAsiaTheme="minorEastAsia" w:hAnsi="Trebuchet MS"/>
          <w:color w:val="404040" w:themeColor="text1" w:themeTint="BF"/>
          <w:kern w:val="24"/>
        </w:rPr>
        <w:t xml:space="preserve"> (20</w:t>
      </w:r>
      <w:r>
        <w:rPr>
          <w:rFonts w:eastAsiaTheme="minorEastAsia" w:hAnsi="Trebuchet MS"/>
          <w:color w:val="404040" w:themeColor="text1" w:themeTint="BF"/>
          <w:kern w:val="24"/>
        </w:rPr>
        <w:t>14</w:t>
      </w:r>
      <w:r w:rsidRPr="00D17769">
        <w:rPr>
          <w:rFonts w:eastAsiaTheme="minorEastAsia" w:hAnsi="Trebuchet MS"/>
          <w:color w:val="404040" w:themeColor="text1" w:themeTint="BF"/>
          <w:kern w:val="24"/>
        </w:rPr>
        <w:t>)</w:t>
      </w:r>
      <w:r w:rsidR="00E32E5B" w:rsidRPr="00E32E5B">
        <w:t xml:space="preserve"> </w:t>
      </w:r>
      <w:r w:rsidR="00E32E5B" w:rsidRPr="00E32E5B">
        <w:rPr>
          <w:rFonts w:eastAsiaTheme="minorEastAsia" w:hAnsi="Trebuchet MS"/>
          <w:i/>
          <w:iCs/>
          <w:color w:val="404040" w:themeColor="text1" w:themeTint="BF"/>
          <w:kern w:val="24"/>
        </w:rPr>
        <w:t>The importance of handling grievances properly</w:t>
      </w:r>
      <w:r w:rsidRPr="00D17769">
        <w:rPr>
          <w:rFonts w:eastAsiaTheme="minorEastAsia" w:hAnsi="Trebuchet MS"/>
          <w:color w:val="404040" w:themeColor="text1" w:themeTint="BF"/>
          <w:kern w:val="24"/>
        </w:rPr>
        <w:t>. Available at:</w:t>
      </w:r>
      <w:r w:rsidR="002069FD">
        <w:rPr>
          <w:rFonts w:eastAsiaTheme="minorEastAsia" w:hAnsi="Trebuchet MS"/>
          <w:color w:val="404040" w:themeColor="text1" w:themeTint="BF"/>
          <w:kern w:val="24"/>
        </w:rPr>
        <w:t xml:space="preserve"> </w:t>
      </w:r>
      <w:hyperlink r:id="rId31" w:history="1">
        <w:r w:rsidR="002069FD" w:rsidRPr="006D0099">
          <w:rPr>
            <w:rStyle w:val="Hyperlink"/>
            <w:rFonts w:eastAsiaTheme="minorEastAsia" w:hAnsi="Trebuchet MS"/>
            <w:kern w:val="24"/>
          </w:rPr>
          <w:t>https://www.personneltoday.com/hr/importance-handling-grievances-properly/</w:t>
        </w:r>
      </w:hyperlink>
      <w:r w:rsidR="002069FD">
        <w:rPr>
          <w:rFonts w:eastAsiaTheme="minorEastAsia" w:hAnsi="Trebuchet MS"/>
          <w:color w:val="404040" w:themeColor="text1" w:themeTint="BF"/>
          <w:kern w:val="24"/>
        </w:rPr>
        <w:t>.</w:t>
      </w:r>
      <w:r w:rsidRPr="00D17769">
        <w:rPr>
          <w:rFonts w:eastAsiaTheme="minorEastAsia" w:hAnsi="Trebuchet MS"/>
          <w:color w:val="404040" w:themeColor="text1" w:themeTint="BF"/>
          <w:kern w:val="24"/>
        </w:rPr>
        <w:t xml:space="preserve"> (Accessed: </w:t>
      </w:r>
      <w:r w:rsidR="002069FD">
        <w:rPr>
          <w:rFonts w:eastAsiaTheme="minorEastAsia" w:hAnsi="Trebuchet MS"/>
          <w:color w:val="404040" w:themeColor="text1" w:themeTint="BF"/>
          <w:kern w:val="24"/>
        </w:rPr>
        <w:t>7</w:t>
      </w:r>
      <w:r w:rsidRPr="00D17769">
        <w:rPr>
          <w:rFonts w:eastAsiaTheme="minorEastAsia" w:hAnsi="Trebuchet MS"/>
          <w:color w:val="404040" w:themeColor="text1" w:themeTint="BF"/>
          <w:kern w:val="24"/>
        </w:rPr>
        <w:t xml:space="preserve">th </w:t>
      </w:r>
      <w:r w:rsidR="002069FD">
        <w:rPr>
          <w:rFonts w:eastAsiaTheme="minorEastAsia" w:hAnsi="Trebuchet MS"/>
          <w:color w:val="404040" w:themeColor="text1" w:themeTint="BF"/>
          <w:kern w:val="24"/>
        </w:rPr>
        <w:t xml:space="preserve">May </w:t>
      </w:r>
      <w:r w:rsidRPr="00D17769">
        <w:rPr>
          <w:rFonts w:eastAsiaTheme="minorEastAsia" w:hAnsi="Trebuchet MS"/>
          <w:color w:val="404040" w:themeColor="text1" w:themeTint="BF"/>
          <w:kern w:val="24"/>
        </w:rPr>
        <w:t>2022)</w:t>
      </w:r>
    </w:p>
    <w:p w14:paraId="2F01CD7E" w14:textId="77777777" w:rsidR="00BB00FE" w:rsidRDefault="00BB00FE" w:rsidP="00BB00FE">
      <w:r>
        <w:t xml:space="preserve">Taylor, S. &amp; Woodhams, C. (2016) </w:t>
      </w:r>
      <w:r w:rsidRPr="00107982">
        <w:rPr>
          <w:i/>
          <w:iCs/>
        </w:rPr>
        <w:t xml:space="preserve">Human Resources Management: People and Organisations. </w:t>
      </w:r>
      <w:r>
        <w:t>2</w:t>
      </w:r>
      <w:r w:rsidRPr="00107982">
        <w:rPr>
          <w:vertAlign w:val="superscript"/>
        </w:rPr>
        <w:t>nd</w:t>
      </w:r>
      <w:r>
        <w:t xml:space="preserve"> </w:t>
      </w:r>
      <w:proofErr w:type="spellStart"/>
      <w:r>
        <w:t>edn</w:t>
      </w:r>
      <w:proofErr w:type="spellEnd"/>
      <w:r>
        <w:t>. London: The Chartered Institute of Personnel and Development.</w:t>
      </w:r>
    </w:p>
    <w:p w14:paraId="733521CD" w14:textId="0278422E" w:rsidR="00BB00FE" w:rsidRPr="00ED7B7F" w:rsidRDefault="00B0402F" w:rsidP="00ED7B7F">
      <w:pPr>
        <w:rPr>
          <w:rFonts w:eastAsiaTheme="minorEastAsia" w:hAnsi="Trebuchet MS"/>
          <w:color w:val="404040" w:themeColor="text1" w:themeTint="BF"/>
          <w:kern w:val="24"/>
        </w:rPr>
      </w:pPr>
      <w:r>
        <w:rPr>
          <w:rFonts w:eastAsiaTheme="minorEastAsia" w:hAnsi="Trebuchet MS"/>
          <w:color w:val="404040" w:themeColor="text1" w:themeTint="BF"/>
          <w:kern w:val="24"/>
        </w:rPr>
        <w:t>TUC</w:t>
      </w:r>
      <w:r w:rsidRPr="00824D78">
        <w:rPr>
          <w:rFonts w:eastAsiaTheme="minorEastAsia" w:hAnsi="Trebuchet MS"/>
          <w:color w:val="404040" w:themeColor="text1" w:themeTint="BF"/>
          <w:kern w:val="24"/>
        </w:rPr>
        <w:t xml:space="preserve"> (20</w:t>
      </w:r>
      <w:r>
        <w:rPr>
          <w:rFonts w:eastAsiaTheme="minorEastAsia" w:hAnsi="Trebuchet MS"/>
          <w:color w:val="404040" w:themeColor="text1" w:themeTint="BF"/>
          <w:kern w:val="24"/>
        </w:rPr>
        <w:t>22</w:t>
      </w:r>
      <w:r w:rsidR="00ED7B7F">
        <w:rPr>
          <w:rFonts w:eastAsiaTheme="minorEastAsia" w:hAnsi="Trebuchet MS"/>
          <w:color w:val="404040" w:themeColor="text1" w:themeTint="BF"/>
          <w:kern w:val="24"/>
        </w:rPr>
        <w:t xml:space="preserve">) </w:t>
      </w:r>
      <w:r w:rsidR="00ED7B7F" w:rsidRPr="00ED7B7F">
        <w:rPr>
          <w:rFonts w:eastAsiaTheme="minorEastAsia" w:hAnsi="Trebuchet MS"/>
          <w:i/>
          <w:iCs/>
          <w:color w:val="404040" w:themeColor="text1" w:themeTint="BF"/>
          <w:kern w:val="24"/>
        </w:rPr>
        <w:t>Guide to: Industrial action</w:t>
      </w:r>
      <w:r w:rsidRPr="00824D78">
        <w:rPr>
          <w:rFonts w:eastAsiaTheme="minorEastAsia" w:hAnsi="Trebuchet MS"/>
          <w:i/>
          <w:iCs/>
          <w:color w:val="404040" w:themeColor="text1" w:themeTint="BF"/>
          <w:kern w:val="24"/>
        </w:rPr>
        <w:t>.</w:t>
      </w:r>
      <w:r w:rsidRPr="00824D78">
        <w:rPr>
          <w:rFonts w:eastAsiaTheme="minorEastAsia" w:hAnsi="Trebuchet MS"/>
          <w:color w:val="404040" w:themeColor="text1" w:themeTint="BF"/>
          <w:kern w:val="24"/>
        </w:rPr>
        <w:t xml:space="preserve"> Available a</w:t>
      </w:r>
      <w:r w:rsidR="00A45487">
        <w:rPr>
          <w:rFonts w:eastAsiaTheme="minorEastAsia" w:hAnsi="Trebuchet MS"/>
          <w:color w:val="404040" w:themeColor="text1" w:themeTint="BF"/>
          <w:kern w:val="24"/>
        </w:rPr>
        <w:t>t</w:t>
      </w:r>
      <w:r w:rsidR="00740F26">
        <w:rPr>
          <w:rFonts w:eastAsiaTheme="minorEastAsia" w:hAnsi="Trebuchet MS"/>
          <w:color w:val="404040" w:themeColor="text1" w:themeTint="BF"/>
          <w:kern w:val="24"/>
        </w:rPr>
        <w:t>:</w:t>
      </w:r>
      <w:r w:rsidR="00A45487">
        <w:rPr>
          <w:rFonts w:eastAsiaTheme="minorEastAsia" w:hAnsi="Trebuchet MS"/>
          <w:color w:val="404040" w:themeColor="text1" w:themeTint="BF"/>
          <w:kern w:val="24"/>
        </w:rPr>
        <w:t xml:space="preserve"> </w:t>
      </w:r>
      <w:hyperlink r:id="rId32" w:history="1">
        <w:r w:rsidR="00A45487" w:rsidRPr="006D0099">
          <w:rPr>
            <w:rStyle w:val="Hyperlink"/>
            <w:rFonts w:eastAsiaTheme="minorEastAsia" w:hAnsi="Trebuchet MS"/>
            <w:kern w:val="24"/>
          </w:rPr>
          <w:t>https://www.tuc.org.uk/workplace-guidance/organising-and-bargaining/industrial-action</w:t>
        </w:r>
      </w:hyperlink>
      <w:r w:rsidR="00A45487">
        <w:rPr>
          <w:rFonts w:eastAsiaTheme="minorEastAsia" w:hAnsi="Trebuchet MS"/>
          <w:color w:val="404040" w:themeColor="text1" w:themeTint="BF"/>
          <w:kern w:val="24"/>
        </w:rPr>
        <w:t>.</w:t>
      </w:r>
      <w:r w:rsidRPr="00824D78">
        <w:t xml:space="preserve"> (</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w:t>
      </w:r>
      <w:r w:rsidR="001E1524">
        <w:rPr>
          <w:rFonts w:eastAsiaTheme="minorEastAsia" w:hAnsi="Trebuchet MS"/>
          <w:color w:val="404040" w:themeColor="text1" w:themeTint="BF"/>
          <w:kern w:val="24"/>
        </w:rPr>
        <w:t>6</w:t>
      </w:r>
      <w:r w:rsidR="001E1524">
        <w:rPr>
          <w:rFonts w:eastAsiaTheme="minorEastAsia" w:hAnsi="Trebuchet MS"/>
          <w:color w:val="404040" w:themeColor="text1" w:themeTint="BF"/>
          <w:kern w:val="24"/>
          <w:vertAlign w:val="superscript"/>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April</w:t>
      </w:r>
      <w:r w:rsidRPr="00824D78">
        <w:rPr>
          <w:rFonts w:eastAsiaTheme="minorEastAsia" w:hAnsi="Trebuchet MS"/>
          <w:color w:val="404040" w:themeColor="text1" w:themeTint="BF"/>
          <w:kern w:val="24"/>
        </w:rPr>
        <w:t xml:space="preserve"> 2022)</w:t>
      </w:r>
    </w:p>
    <w:p w14:paraId="46D1BE66" w14:textId="77777777" w:rsidR="00BB00FE" w:rsidRPr="007C12BE" w:rsidRDefault="00BB00FE" w:rsidP="00817317">
      <w:pPr>
        <w:widowControl w:val="0"/>
        <w:autoSpaceDE w:val="0"/>
        <w:autoSpaceDN w:val="0"/>
        <w:spacing w:before="120" w:after="0" w:line="240" w:lineRule="auto"/>
        <w:jc w:val="right"/>
        <w:rPr>
          <w:b/>
          <w:bCs/>
        </w:rPr>
      </w:pPr>
    </w:p>
    <w:p w14:paraId="4DA8643B" w14:textId="77777777" w:rsidR="00CF7D3B" w:rsidRDefault="00CF7D3B" w:rsidP="00544945"/>
    <w:p w14:paraId="1385265E" w14:textId="77777777" w:rsidR="00CF7D3B" w:rsidRDefault="00CF7D3B" w:rsidP="00544945"/>
    <w:p w14:paraId="6BD25E51" w14:textId="77777777" w:rsidR="00CF7D3B" w:rsidRDefault="00CF7D3B" w:rsidP="00544945"/>
    <w:p w14:paraId="44672123" w14:textId="77777777" w:rsidR="00CF7D3B" w:rsidRDefault="00CF7D3B" w:rsidP="00544945"/>
    <w:p w14:paraId="17756768" w14:textId="77777777" w:rsidR="00CF7D3B" w:rsidRDefault="00CF7D3B" w:rsidP="00544945"/>
    <w:p w14:paraId="196ECE03" w14:textId="77777777" w:rsidR="00CF7D3B" w:rsidRDefault="00CF7D3B" w:rsidP="00544945"/>
    <w:p w14:paraId="5C7A8323" w14:textId="77777777" w:rsidR="00CF7D3B" w:rsidRDefault="00CF7D3B" w:rsidP="00544945"/>
    <w:p w14:paraId="6E4ED3AF" w14:textId="77777777" w:rsidR="00CF7D3B" w:rsidRDefault="00CF7D3B" w:rsidP="00544945"/>
    <w:p w14:paraId="031E1FFA" w14:textId="77777777" w:rsidR="00CF7D3B" w:rsidRDefault="00CF7D3B" w:rsidP="00544945"/>
    <w:p w14:paraId="413BD595" w14:textId="77777777" w:rsidR="00CF7D3B" w:rsidRDefault="00CF7D3B" w:rsidP="00544945"/>
    <w:p w14:paraId="7F4A0D1B" w14:textId="77777777" w:rsidR="00CF7D3B" w:rsidRDefault="00CF7D3B" w:rsidP="00544945"/>
    <w:p w14:paraId="48760DD1" w14:textId="77777777" w:rsidR="00CF7D3B" w:rsidRDefault="00CF7D3B" w:rsidP="00544945"/>
    <w:p w14:paraId="26BCC6F8" w14:textId="77777777" w:rsidR="00A11D8F" w:rsidRPr="00C45CB9" w:rsidRDefault="00A11D8F" w:rsidP="00C45CB9">
      <w:pPr>
        <w:jc w:val="center"/>
        <w:rPr>
          <w:u w:val="single"/>
        </w:rPr>
      </w:pPr>
    </w:p>
    <w:sectPr w:rsidR="00A11D8F" w:rsidRPr="00C45C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0E10C" w14:textId="77777777" w:rsidR="005F3629" w:rsidRDefault="005F3629" w:rsidP="00C45CB9">
      <w:pPr>
        <w:spacing w:after="0" w:line="240" w:lineRule="auto"/>
      </w:pPr>
      <w:r>
        <w:separator/>
      </w:r>
    </w:p>
  </w:endnote>
  <w:endnote w:type="continuationSeparator" w:id="0">
    <w:p w14:paraId="3BF1D40F" w14:textId="77777777" w:rsidR="005F3629" w:rsidRDefault="005F3629" w:rsidP="00C45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F3DA0" w14:textId="77777777" w:rsidR="005F3629" w:rsidRDefault="005F3629" w:rsidP="00C45CB9">
      <w:pPr>
        <w:spacing w:after="0" w:line="240" w:lineRule="auto"/>
      </w:pPr>
      <w:r>
        <w:separator/>
      </w:r>
    </w:p>
  </w:footnote>
  <w:footnote w:type="continuationSeparator" w:id="0">
    <w:p w14:paraId="30B0CAFD" w14:textId="77777777" w:rsidR="005F3629" w:rsidRDefault="005F3629" w:rsidP="00C45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0312E"/>
    <w:multiLevelType w:val="hybridMultilevel"/>
    <w:tmpl w:val="B766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80E7D"/>
    <w:multiLevelType w:val="hybridMultilevel"/>
    <w:tmpl w:val="0A34CAD4"/>
    <w:lvl w:ilvl="0" w:tplc="59CAF11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E3778"/>
    <w:multiLevelType w:val="hybridMultilevel"/>
    <w:tmpl w:val="4D46F356"/>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3" w15:restartNumberingAfterBreak="0">
    <w:nsid w:val="0AFB70BC"/>
    <w:multiLevelType w:val="hybridMultilevel"/>
    <w:tmpl w:val="60841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244E2A"/>
    <w:multiLevelType w:val="hybridMultilevel"/>
    <w:tmpl w:val="EF504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A032B"/>
    <w:multiLevelType w:val="hybridMultilevel"/>
    <w:tmpl w:val="4FDE6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1A7DC5"/>
    <w:multiLevelType w:val="hybridMultilevel"/>
    <w:tmpl w:val="83446D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C731F78"/>
    <w:multiLevelType w:val="hybridMultilevel"/>
    <w:tmpl w:val="CCB27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0033CA"/>
    <w:multiLevelType w:val="hybridMultilevel"/>
    <w:tmpl w:val="2518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520F9C"/>
    <w:multiLevelType w:val="hybridMultilevel"/>
    <w:tmpl w:val="11E4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F77352"/>
    <w:multiLevelType w:val="hybridMultilevel"/>
    <w:tmpl w:val="BCCA3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924D1"/>
    <w:multiLevelType w:val="hybridMultilevel"/>
    <w:tmpl w:val="1A5A5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FE2255"/>
    <w:multiLevelType w:val="hybridMultilevel"/>
    <w:tmpl w:val="B014A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F66F0"/>
    <w:multiLevelType w:val="multilevel"/>
    <w:tmpl w:val="99467E9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6F021CF"/>
    <w:multiLevelType w:val="hybridMultilevel"/>
    <w:tmpl w:val="B8202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682626"/>
    <w:multiLevelType w:val="hybridMultilevel"/>
    <w:tmpl w:val="81529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1152C"/>
    <w:multiLevelType w:val="hybridMultilevel"/>
    <w:tmpl w:val="C630B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18" w15:restartNumberingAfterBreak="0">
    <w:nsid w:val="6545655E"/>
    <w:multiLevelType w:val="hybridMultilevel"/>
    <w:tmpl w:val="4B94E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264061"/>
    <w:multiLevelType w:val="hybridMultilevel"/>
    <w:tmpl w:val="0316D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36348A"/>
    <w:multiLevelType w:val="hybridMultilevel"/>
    <w:tmpl w:val="925C7C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77183106"/>
    <w:multiLevelType w:val="hybridMultilevel"/>
    <w:tmpl w:val="03AC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5C1F07"/>
    <w:multiLevelType w:val="hybridMultilevel"/>
    <w:tmpl w:val="1DE64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16cid:durableId="288584788">
    <w:abstractNumId w:val="17"/>
  </w:num>
  <w:num w:numId="2" w16cid:durableId="1734695028">
    <w:abstractNumId w:val="1"/>
  </w:num>
  <w:num w:numId="3" w16cid:durableId="1145469298">
    <w:abstractNumId w:val="13"/>
  </w:num>
  <w:num w:numId="4" w16cid:durableId="1979410569">
    <w:abstractNumId w:val="23"/>
  </w:num>
  <w:num w:numId="5" w16cid:durableId="1519079445">
    <w:abstractNumId w:val="21"/>
  </w:num>
  <w:num w:numId="6" w16cid:durableId="1461461923">
    <w:abstractNumId w:val="19"/>
  </w:num>
  <w:num w:numId="7" w16cid:durableId="1200582463">
    <w:abstractNumId w:val="6"/>
  </w:num>
  <w:num w:numId="8" w16cid:durableId="234242952">
    <w:abstractNumId w:val="0"/>
  </w:num>
  <w:num w:numId="9" w16cid:durableId="2063676019">
    <w:abstractNumId w:val="9"/>
  </w:num>
  <w:num w:numId="10" w16cid:durableId="282998364">
    <w:abstractNumId w:val="10"/>
  </w:num>
  <w:num w:numId="11" w16cid:durableId="1968202079">
    <w:abstractNumId w:val="11"/>
  </w:num>
  <w:num w:numId="12" w16cid:durableId="1550802089">
    <w:abstractNumId w:val="3"/>
  </w:num>
  <w:num w:numId="13" w16cid:durableId="167596153">
    <w:abstractNumId w:val="20"/>
  </w:num>
  <w:num w:numId="14" w16cid:durableId="260603167">
    <w:abstractNumId w:val="16"/>
  </w:num>
  <w:num w:numId="15" w16cid:durableId="1895657731">
    <w:abstractNumId w:val="12"/>
  </w:num>
  <w:num w:numId="16" w16cid:durableId="2059737421">
    <w:abstractNumId w:val="14"/>
  </w:num>
  <w:num w:numId="17" w16cid:durableId="669985343">
    <w:abstractNumId w:val="18"/>
  </w:num>
  <w:num w:numId="18" w16cid:durableId="616913112">
    <w:abstractNumId w:val="5"/>
  </w:num>
  <w:num w:numId="19" w16cid:durableId="1169519564">
    <w:abstractNumId w:val="8"/>
  </w:num>
  <w:num w:numId="20" w16cid:durableId="1453018207">
    <w:abstractNumId w:val="7"/>
  </w:num>
  <w:num w:numId="21" w16cid:durableId="930116433">
    <w:abstractNumId w:val="15"/>
  </w:num>
  <w:num w:numId="22" w16cid:durableId="754404977">
    <w:abstractNumId w:val="22"/>
  </w:num>
  <w:num w:numId="23" w16cid:durableId="678851885">
    <w:abstractNumId w:val="2"/>
  </w:num>
  <w:num w:numId="24" w16cid:durableId="3040495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2F3"/>
    <w:rsid w:val="0000070D"/>
    <w:rsid w:val="00002162"/>
    <w:rsid w:val="00003628"/>
    <w:rsid w:val="00003F9B"/>
    <w:rsid w:val="00006407"/>
    <w:rsid w:val="00006781"/>
    <w:rsid w:val="00007E95"/>
    <w:rsid w:val="00011946"/>
    <w:rsid w:val="00012C61"/>
    <w:rsid w:val="00012F70"/>
    <w:rsid w:val="00014286"/>
    <w:rsid w:val="00014E35"/>
    <w:rsid w:val="0001532E"/>
    <w:rsid w:val="0001570A"/>
    <w:rsid w:val="00016CAE"/>
    <w:rsid w:val="000179A7"/>
    <w:rsid w:val="00022F15"/>
    <w:rsid w:val="00023AE8"/>
    <w:rsid w:val="0002444B"/>
    <w:rsid w:val="00024B42"/>
    <w:rsid w:val="00026AB2"/>
    <w:rsid w:val="00027FE6"/>
    <w:rsid w:val="000312BD"/>
    <w:rsid w:val="0003296A"/>
    <w:rsid w:val="000368BE"/>
    <w:rsid w:val="00036C62"/>
    <w:rsid w:val="000425D7"/>
    <w:rsid w:val="00042779"/>
    <w:rsid w:val="00042EC1"/>
    <w:rsid w:val="0004386C"/>
    <w:rsid w:val="00043DFC"/>
    <w:rsid w:val="00046834"/>
    <w:rsid w:val="00047323"/>
    <w:rsid w:val="00047772"/>
    <w:rsid w:val="00047A75"/>
    <w:rsid w:val="00050307"/>
    <w:rsid w:val="0005147C"/>
    <w:rsid w:val="00052010"/>
    <w:rsid w:val="00052C3F"/>
    <w:rsid w:val="0005335F"/>
    <w:rsid w:val="0005351A"/>
    <w:rsid w:val="00054ECD"/>
    <w:rsid w:val="00055B2E"/>
    <w:rsid w:val="00056720"/>
    <w:rsid w:val="00056CF2"/>
    <w:rsid w:val="00060F92"/>
    <w:rsid w:val="00061003"/>
    <w:rsid w:val="000617CB"/>
    <w:rsid w:val="00065358"/>
    <w:rsid w:val="00065D46"/>
    <w:rsid w:val="00066643"/>
    <w:rsid w:val="00067666"/>
    <w:rsid w:val="00071BED"/>
    <w:rsid w:val="00075E75"/>
    <w:rsid w:val="00076474"/>
    <w:rsid w:val="000769FB"/>
    <w:rsid w:val="00081361"/>
    <w:rsid w:val="00083084"/>
    <w:rsid w:val="00083C08"/>
    <w:rsid w:val="00084106"/>
    <w:rsid w:val="0008493F"/>
    <w:rsid w:val="000864D3"/>
    <w:rsid w:val="0009340C"/>
    <w:rsid w:val="000944A2"/>
    <w:rsid w:val="000949EB"/>
    <w:rsid w:val="00095604"/>
    <w:rsid w:val="00095CED"/>
    <w:rsid w:val="00096148"/>
    <w:rsid w:val="00096C58"/>
    <w:rsid w:val="000A155C"/>
    <w:rsid w:val="000A2342"/>
    <w:rsid w:val="000A3C35"/>
    <w:rsid w:val="000A3DF8"/>
    <w:rsid w:val="000A41DE"/>
    <w:rsid w:val="000A4CD4"/>
    <w:rsid w:val="000A5737"/>
    <w:rsid w:val="000A6A04"/>
    <w:rsid w:val="000B1A8D"/>
    <w:rsid w:val="000B1FB0"/>
    <w:rsid w:val="000B2D97"/>
    <w:rsid w:val="000B4402"/>
    <w:rsid w:val="000B4C2F"/>
    <w:rsid w:val="000C19A2"/>
    <w:rsid w:val="000C2392"/>
    <w:rsid w:val="000C38E3"/>
    <w:rsid w:val="000C60E8"/>
    <w:rsid w:val="000C66E3"/>
    <w:rsid w:val="000C7950"/>
    <w:rsid w:val="000D0CD3"/>
    <w:rsid w:val="000D4C0B"/>
    <w:rsid w:val="000D52E1"/>
    <w:rsid w:val="000D58F3"/>
    <w:rsid w:val="000D62F2"/>
    <w:rsid w:val="000D6A2A"/>
    <w:rsid w:val="000D7927"/>
    <w:rsid w:val="000D7BE9"/>
    <w:rsid w:val="000E22DD"/>
    <w:rsid w:val="000E39D0"/>
    <w:rsid w:val="000E5CEC"/>
    <w:rsid w:val="000E77AF"/>
    <w:rsid w:val="000E7DFE"/>
    <w:rsid w:val="000F0A0D"/>
    <w:rsid w:val="000F10D7"/>
    <w:rsid w:val="000F3F47"/>
    <w:rsid w:val="000F4834"/>
    <w:rsid w:val="000F5A8D"/>
    <w:rsid w:val="000F5B74"/>
    <w:rsid w:val="000F7E63"/>
    <w:rsid w:val="001018F7"/>
    <w:rsid w:val="00103A65"/>
    <w:rsid w:val="00105BD4"/>
    <w:rsid w:val="00106E05"/>
    <w:rsid w:val="001125DF"/>
    <w:rsid w:val="00114561"/>
    <w:rsid w:val="00115E5C"/>
    <w:rsid w:val="00117503"/>
    <w:rsid w:val="00122DB6"/>
    <w:rsid w:val="00123781"/>
    <w:rsid w:val="00123819"/>
    <w:rsid w:val="00123E20"/>
    <w:rsid w:val="00124BA4"/>
    <w:rsid w:val="00125F35"/>
    <w:rsid w:val="0013005F"/>
    <w:rsid w:val="001335B9"/>
    <w:rsid w:val="0013468F"/>
    <w:rsid w:val="00135D9E"/>
    <w:rsid w:val="001363A2"/>
    <w:rsid w:val="00137627"/>
    <w:rsid w:val="001402E6"/>
    <w:rsid w:val="00140942"/>
    <w:rsid w:val="00140C07"/>
    <w:rsid w:val="0014226B"/>
    <w:rsid w:val="00143058"/>
    <w:rsid w:val="0014332E"/>
    <w:rsid w:val="00143FA9"/>
    <w:rsid w:val="00144FEB"/>
    <w:rsid w:val="00145CFE"/>
    <w:rsid w:val="00146ABB"/>
    <w:rsid w:val="00147102"/>
    <w:rsid w:val="001500D8"/>
    <w:rsid w:val="001542F3"/>
    <w:rsid w:val="00155608"/>
    <w:rsid w:val="00155DA8"/>
    <w:rsid w:val="0015636D"/>
    <w:rsid w:val="00160956"/>
    <w:rsid w:val="00162DD3"/>
    <w:rsid w:val="001634E8"/>
    <w:rsid w:val="00163F05"/>
    <w:rsid w:val="0016415B"/>
    <w:rsid w:val="00164A5B"/>
    <w:rsid w:val="00166E3D"/>
    <w:rsid w:val="001677BC"/>
    <w:rsid w:val="00170191"/>
    <w:rsid w:val="00170BEC"/>
    <w:rsid w:val="00171998"/>
    <w:rsid w:val="001725EC"/>
    <w:rsid w:val="00175B90"/>
    <w:rsid w:val="00180E99"/>
    <w:rsid w:val="00181FE5"/>
    <w:rsid w:val="00182317"/>
    <w:rsid w:val="001844D5"/>
    <w:rsid w:val="00184584"/>
    <w:rsid w:val="001854A3"/>
    <w:rsid w:val="00190DB9"/>
    <w:rsid w:val="00191167"/>
    <w:rsid w:val="001915AE"/>
    <w:rsid w:val="0019212F"/>
    <w:rsid w:val="00193B9C"/>
    <w:rsid w:val="001A0222"/>
    <w:rsid w:val="001A3B7B"/>
    <w:rsid w:val="001A4D32"/>
    <w:rsid w:val="001A7AE9"/>
    <w:rsid w:val="001B1415"/>
    <w:rsid w:val="001B256C"/>
    <w:rsid w:val="001B3475"/>
    <w:rsid w:val="001B4342"/>
    <w:rsid w:val="001B443E"/>
    <w:rsid w:val="001B556A"/>
    <w:rsid w:val="001B5B3A"/>
    <w:rsid w:val="001B5BC8"/>
    <w:rsid w:val="001B7423"/>
    <w:rsid w:val="001B79BD"/>
    <w:rsid w:val="001C3BE2"/>
    <w:rsid w:val="001C49DF"/>
    <w:rsid w:val="001C6FEA"/>
    <w:rsid w:val="001C7004"/>
    <w:rsid w:val="001D057A"/>
    <w:rsid w:val="001D10EB"/>
    <w:rsid w:val="001D1C48"/>
    <w:rsid w:val="001D2373"/>
    <w:rsid w:val="001D3200"/>
    <w:rsid w:val="001E005C"/>
    <w:rsid w:val="001E03E0"/>
    <w:rsid w:val="001E1524"/>
    <w:rsid w:val="001E26C6"/>
    <w:rsid w:val="001E3D6B"/>
    <w:rsid w:val="001E4899"/>
    <w:rsid w:val="001E4C90"/>
    <w:rsid w:val="001E7C9C"/>
    <w:rsid w:val="001E7D19"/>
    <w:rsid w:val="001F36AE"/>
    <w:rsid w:val="001F486D"/>
    <w:rsid w:val="001F4A98"/>
    <w:rsid w:val="001F4B42"/>
    <w:rsid w:val="001F5DE1"/>
    <w:rsid w:val="001F6562"/>
    <w:rsid w:val="002018C0"/>
    <w:rsid w:val="002026EC"/>
    <w:rsid w:val="00202FF1"/>
    <w:rsid w:val="00204134"/>
    <w:rsid w:val="00204579"/>
    <w:rsid w:val="00204CFA"/>
    <w:rsid w:val="0020609A"/>
    <w:rsid w:val="002069FD"/>
    <w:rsid w:val="00207D08"/>
    <w:rsid w:val="00210007"/>
    <w:rsid w:val="0021056C"/>
    <w:rsid w:val="00211796"/>
    <w:rsid w:val="00214E1F"/>
    <w:rsid w:val="0021516F"/>
    <w:rsid w:val="00215D5A"/>
    <w:rsid w:val="00225912"/>
    <w:rsid w:val="0022721E"/>
    <w:rsid w:val="00227765"/>
    <w:rsid w:val="002278DC"/>
    <w:rsid w:val="00230125"/>
    <w:rsid w:val="00232A62"/>
    <w:rsid w:val="0023340A"/>
    <w:rsid w:val="00233509"/>
    <w:rsid w:val="002348CD"/>
    <w:rsid w:val="00236408"/>
    <w:rsid w:val="002410EB"/>
    <w:rsid w:val="0025028A"/>
    <w:rsid w:val="0025208A"/>
    <w:rsid w:val="00252855"/>
    <w:rsid w:val="002544E6"/>
    <w:rsid w:val="00254AD5"/>
    <w:rsid w:val="00255EB5"/>
    <w:rsid w:val="0025624E"/>
    <w:rsid w:val="00261071"/>
    <w:rsid w:val="00264E8E"/>
    <w:rsid w:val="002656ED"/>
    <w:rsid w:val="00265FB8"/>
    <w:rsid w:val="00267892"/>
    <w:rsid w:val="00270FE5"/>
    <w:rsid w:val="00271FB4"/>
    <w:rsid w:val="00273407"/>
    <w:rsid w:val="002755B3"/>
    <w:rsid w:val="00275D42"/>
    <w:rsid w:val="0027740A"/>
    <w:rsid w:val="00280346"/>
    <w:rsid w:val="00280B79"/>
    <w:rsid w:val="002816BC"/>
    <w:rsid w:val="0028296D"/>
    <w:rsid w:val="00283441"/>
    <w:rsid w:val="00286430"/>
    <w:rsid w:val="00287A4B"/>
    <w:rsid w:val="00294266"/>
    <w:rsid w:val="00294433"/>
    <w:rsid w:val="0029591F"/>
    <w:rsid w:val="00295B07"/>
    <w:rsid w:val="00295E56"/>
    <w:rsid w:val="002A0340"/>
    <w:rsid w:val="002A36AD"/>
    <w:rsid w:val="002A5B79"/>
    <w:rsid w:val="002A72BD"/>
    <w:rsid w:val="002B0DF3"/>
    <w:rsid w:val="002B2366"/>
    <w:rsid w:val="002B4C34"/>
    <w:rsid w:val="002B4DBC"/>
    <w:rsid w:val="002B78A6"/>
    <w:rsid w:val="002C0CFF"/>
    <w:rsid w:val="002C16AD"/>
    <w:rsid w:val="002C2187"/>
    <w:rsid w:val="002C2E7A"/>
    <w:rsid w:val="002C5329"/>
    <w:rsid w:val="002C6E76"/>
    <w:rsid w:val="002C7496"/>
    <w:rsid w:val="002C7BB8"/>
    <w:rsid w:val="002D050A"/>
    <w:rsid w:val="002D1CCC"/>
    <w:rsid w:val="002D5952"/>
    <w:rsid w:val="002D5B2E"/>
    <w:rsid w:val="002E1A99"/>
    <w:rsid w:val="002E4364"/>
    <w:rsid w:val="002E5D81"/>
    <w:rsid w:val="002F3B3D"/>
    <w:rsid w:val="002F7EFA"/>
    <w:rsid w:val="003019F5"/>
    <w:rsid w:val="00302188"/>
    <w:rsid w:val="00304D05"/>
    <w:rsid w:val="003071E8"/>
    <w:rsid w:val="00307F69"/>
    <w:rsid w:val="00310AB7"/>
    <w:rsid w:val="003115D1"/>
    <w:rsid w:val="00311A5E"/>
    <w:rsid w:val="00311AAE"/>
    <w:rsid w:val="00312D24"/>
    <w:rsid w:val="00314073"/>
    <w:rsid w:val="0031482A"/>
    <w:rsid w:val="00314C7C"/>
    <w:rsid w:val="00317029"/>
    <w:rsid w:val="00324817"/>
    <w:rsid w:val="00326D64"/>
    <w:rsid w:val="00332EF9"/>
    <w:rsid w:val="00333130"/>
    <w:rsid w:val="00333307"/>
    <w:rsid w:val="00333DD4"/>
    <w:rsid w:val="00336CA9"/>
    <w:rsid w:val="00336D87"/>
    <w:rsid w:val="00337565"/>
    <w:rsid w:val="00340EE5"/>
    <w:rsid w:val="003420FD"/>
    <w:rsid w:val="00343FFC"/>
    <w:rsid w:val="003446A8"/>
    <w:rsid w:val="003459FC"/>
    <w:rsid w:val="00346068"/>
    <w:rsid w:val="003500C7"/>
    <w:rsid w:val="003559A7"/>
    <w:rsid w:val="0035701D"/>
    <w:rsid w:val="00357B23"/>
    <w:rsid w:val="00360453"/>
    <w:rsid w:val="00362552"/>
    <w:rsid w:val="00362F10"/>
    <w:rsid w:val="00364035"/>
    <w:rsid w:val="00365527"/>
    <w:rsid w:val="00367B6E"/>
    <w:rsid w:val="00367F70"/>
    <w:rsid w:val="0037047C"/>
    <w:rsid w:val="00371DAC"/>
    <w:rsid w:val="003740EF"/>
    <w:rsid w:val="003746AB"/>
    <w:rsid w:val="003752C2"/>
    <w:rsid w:val="00375B10"/>
    <w:rsid w:val="00380981"/>
    <w:rsid w:val="00380BFE"/>
    <w:rsid w:val="00380D8E"/>
    <w:rsid w:val="003827CF"/>
    <w:rsid w:val="003827E3"/>
    <w:rsid w:val="00385A30"/>
    <w:rsid w:val="00390DCF"/>
    <w:rsid w:val="003946F3"/>
    <w:rsid w:val="00395587"/>
    <w:rsid w:val="003972CD"/>
    <w:rsid w:val="003974D0"/>
    <w:rsid w:val="00397561"/>
    <w:rsid w:val="0039768E"/>
    <w:rsid w:val="003A00E8"/>
    <w:rsid w:val="003A14D5"/>
    <w:rsid w:val="003A2F85"/>
    <w:rsid w:val="003A3768"/>
    <w:rsid w:val="003A43BF"/>
    <w:rsid w:val="003A47A2"/>
    <w:rsid w:val="003A4AA7"/>
    <w:rsid w:val="003A5608"/>
    <w:rsid w:val="003A58E8"/>
    <w:rsid w:val="003A649E"/>
    <w:rsid w:val="003B4A70"/>
    <w:rsid w:val="003B548A"/>
    <w:rsid w:val="003B6198"/>
    <w:rsid w:val="003C4180"/>
    <w:rsid w:val="003C4204"/>
    <w:rsid w:val="003C514A"/>
    <w:rsid w:val="003D0EBE"/>
    <w:rsid w:val="003D29E2"/>
    <w:rsid w:val="003D31CC"/>
    <w:rsid w:val="003D45DE"/>
    <w:rsid w:val="003D5EB2"/>
    <w:rsid w:val="003D6500"/>
    <w:rsid w:val="003D691F"/>
    <w:rsid w:val="003D6EB5"/>
    <w:rsid w:val="003E1F88"/>
    <w:rsid w:val="003E33E0"/>
    <w:rsid w:val="003E451C"/>
    <w:rsid w:val="003E5E39"/>
    <w:rsid w:val="003E601F"/>
    <w:rsid w:val="003E6CE5"/>
    <w:rsid w:val="003F2E38"/>
    <w:rsid w:val="003F32EA"/>
    <w:rsid w:val="003F3DF6"/>
    <w:rsid w:val="003F71FC"/>
    <w:rsid w:val="003F7AE6"/>
    <w:rsid w:val="00401C84"/>
    <w:rsid w:val="00402387"/>
    <w:rsid w:val="004033E3"/>
    <w:rsid w:val="0040354C"/>
    <w:rsid w:val="00407F37"/>
    <w:rsid w:val="004102AC"/>
    <w:rsid w:val="004128B5"/>
    <w:rsid w:val="00412BEA"/>
    <w:rsid w:val="004158FC"/>
    <w:rsid w:val="00417BD6"/>
    <w:rsid w:val="004202E5"/>
    <w:rsid w:val="00422590"/>
    <w:rsid w:val="0042417D"/>
    <w:rsid w:val="00425DDD"/>
    <w:rsid w:val="0042784C"/>
    <w:rsid w:val="004312A8"/>
    <w:rsid w:val="00433900"/>
    <w:rsid w:val="00433DDB"/>
    <w:rsid w:val="00435D62"/>
    <w:rsid w:val="00437BD6"/>
    <w:rsid w:val="00440174"/>
    <w:rsid w:val="0044162E"/>
    <w:rsid w:val="00443ABE"/>
    <w:rsid w:val="00444EC2"/>
    <w:rsid w:val="00444F17"/>
    <w:rsid w:val="00445150"/>
    <w:rsid w:val="00446082"/>
    <w:rsid w:val="0045070E"/>
    <w:rsid w:val="00453B2A"/>
    <w:rsid w:val="00453F94"/>
    <w:rsid w:val="0045415C"/>
    <w:rsid w:val="00454258"/>
    <w:rsid w:val="004548ED"/>
    <w:rsid w:val="00454D19"/>
    <w:rsid w:val="00455EFA"/>
    <w:rsid w:val="00457009"/>
    <w:rsid w:val="00460FE0"/>
    <w:rsid w:val="00461D3C"/>
    <w:rsid w:val="00463AF4"/>
    <w:rsid w:val="00465AAF"/>
    <w:rsid w:val="004706C9"/>
    <w:rsid w:val="00471F6F"/>
    <w:rsid w:val="00472920"/>
    <w:rsid w:val="0047303F"/>
    <w:rsid w:val="004743B2"/>
    <w:rsid w:val="0047460E"/>
    <w:rsid w:val="00475592"/>
    <w:rsid w:val="00477337"/>
    <w:rsid w:val="0048042B"/>
    <w:rsid w:val="004810DE"/>
    <w:rsid w:val="00481179"/>
    <w:rsid w:val="00481560"/>
    <w:rsid w:val="00481A0B"/>
    <w:rsid w:val="00481DED"/>
    <w:rsid w:val="00485ECE"/>
    <w:rsid w:val="004878EE"/>
    <w:rsid w:val="00491B6E"/>
    <w:rsid w:val="00494155"/>
    <w:rsid w:val="00494457"/>
    <w:rsid w:val="0049483B"/>
    <w:rsid w:val="00495B41"/>
    <w:rsid w:val="00496716"/>
    <w:rsid w:val="00497097"/>
    <w:rsid w:val="004976D3"/>
    <w:rsid w:val="004A0D22"/>
    <w:rsid w:val="004A1058"/>
    <w:rsid w:val="004A6789"/>
    <w:rsid w:val="004B0324"/>
    <w:rsid w:val="004B3390"/>
    <w:rsid w:val="004B3426"/>
    <w:rsid w:val="004B3784"/>
    <w:rsid w:val="004B476F"/>
    <w:rsid w:val="004B577A"/>
    <w:rsid w:val="004B60B7"/>
    <w:rsid w:val="004B731F"/>
    <w:rsid w:val="004B78E2"/>
    <w:rsid w:val="004C1E6B"/>
    <w:rsid w:val="004C2035"/>
    <w:rsid w:val="004C21B4"/>
    <w:rsid w:val="004C30D8"/>
    <w:rsid w:val="004C4B24"/>
    <w:rsid w:val="004C698C"/>
    <w:rsid w:val="004C6B84"/>
    <w:rsid w:val="004C7162"/>
    <w:rsid w:val="004C7818"/>
    <w:rsid w:val="004C7A50"/>
    <w:rsid w:val="004D1803"/>
    <w:rsid w:val="004D3261"/>
    <w:rsid w:val="004D4704"/>
    <w:rsid w:val="004D4786"/>
    <w:rsid w:val="004D4D0D"/>
    <w:rsid w:val="004D5821"/>
    <w:rsid w:val="004D58BD"/>
    <w:rsid w:val="004D5C51"/>
    <w:rsid w:val="004D76D2"/>
    <w:rsid w:val="004E1E26"/>
    <w:rsid w:val="004E3968"/>
    <w:rsid w:val="004E3C61"/>
    <w:rsid w:val="004E5771"/>
    <w:rsid w:val="004E63E9"/>
    <w:rsid w:val="004E66D5"/>
    <w:rsid w:val="004F2EA2"/>
    <w:rsid w:val="004F3F1D"/>
    <w:rsid w:val="004F52A0"/>
    <w:rsid w:val="004F5A60"/>
    <w:rsid w:val="004F5EEF"/>
    <w:rsid w:val="004F730E"/>
    <w:rsid w:val="004F73FB"/>
    <w:rsid w:val="004F7716"/>
    <w:rsid w:val="00500A6F"/>
    <w:rsid w:val="00500AF4"/>
    <w:rsid w:val="0050448C"/>
    <w:rsid w:val="005067AB"/>
    <w:rsid w:val="005131ED"/>
    <w:rsid w:val="005132E1"/>
    <w:rsid w:val="00515BD6"/>
    <w:rsid w:val="005170D2"/>
    <w:rsid w:val="00520006"/>
    <w:rsid w:val="0052266D"/>
    <w:rsid w:val="00522FC2"/>
    <w:rsid w:val="00524695"/>
    <w:rsid w:val="00525639"/>
    <w:rsid w:val="00525BCE"/>
    <w:rsid w:val="00533E7E"/>
    <w:rsid w:val="005401A4"/>
    <w:rsid w:val="005404DE"/>
    <w:rsid w:val="005407F2"/>
    <w:rsid w:val="00541AD4"/>
    <w:rsid w:val="00544945"/>
    <w:rsid w:val="005475D5"/>
    <w:rsid w:val="0055072F"/>
    <w:rsid w:val="005517F9"/>
    <w:rsid w:val="00552BDA"/>
    <w:rsid w:val="00552E17"/>
    <w:rsid w:val="00553988"/>
    <w:rsid w:val="00554C5F"/>
    <w:rsid w:val="0055522C"/>
    <w:rsid w:val="00556018"/>
    <w:rsid w:val="00557182"/>
    <w:rsid w:val="0055733D"/>
    <w:rsid w:val="00557427"/>
    <w:rsid w:val="0056118E"/>
    <w:rsid w:val="00561353"/>
    <w:rsid w:val="00561604"/>
    <w:rsid w:val="00565EC0"/>
    <w:rsid w:val="005663BD"/>
    <w:rsid w:val="0057069C"/>
    <w:rsid w:val="005729B7"/>
    <w:rsid w:val="0057479D"/>
    <w:rsid w:val="0057560D"/>
    <w:rsid w:val="00575AB7"/>
    <w:rsid w:val="0057638C"/>
    <w:rsid w:val="00576399"/>
    <w:rsid w:val="00576FF3"/>
    <w:rsid w:val="00577348"/>
    <w:rsid w:val="0058651A"/>
    <w:rsid w:val="00587082"/>
    <w:rsid w:val="00591830"/>
    <w:rsid w:val="005925B6"/>
    <w:rsid w:val="00594BF4"/>
    <w:rsid w:val="00594EDF"/>
    <w:rsid w:val="005A1789"/>
    <w:rsid w:val="005A3795"/>
    <w:rsid w:val="005A37C3"/>
    <w:rsid w:val="005A4863"/>
    <w:rsid w:val="005A5908"/>
    <w:rsid w:val="005A5A84"/>
    <w:rsid w:val="005A5EAD"/>
    <w:rsid w:val="005A5EF3"/>
    <w:rsid w:val="005A7091"/>
    <w:rsid w:val="005B00A1"/>
    <w:rsid w:val="005B03EF"/>
    <w:rsid w:val="005B1A05"/>
    <w:rsid w:val="005B2CBB"/>
    <w:rsid w:val="005B3523"/>
    <w:rsid w:val="005B3C89"/>
    <w:rsid w:val="005B5437"/>
    <w:rsid w:val="005C2115"/>
    <w:rsid w:val="005C2408"/>
    <w:rsid w:val="005C2794"/>
    <w:rsid w:val="005C40C2"/>
    <w:rsid w:val="005C4E68"/>
    <w:rsid w:val="005C5AA2"/>
    <w:rsid w:val="005C6096"/>
    <w:rsid w:val="005C655C"/>
    <w:rsid w:val="005C65D7"/>
    <w:rsid w:val="005D05E4"/>
    <w:rsid w:val="005D093F"/>
    <w:rsid w:val="005D450D"/>
    <w:rsid w:val="005D55D4"/>
    <w:rsid w:val="005D5600"/>
    <w:rsid w:val="005D59A8"/>
    <w:rsid w:val="005D5DFD"/>
    <w:rsid w:val="005D67A7"/>
    <w:rsid w:val="005D6B78"/>
    <w:rsid w:val="005D6F31"/>
    <w:rsid w:val="005E540B"/>
    <w:rsid w:val="005E599A"/>
    <w:rsid w:val="005E6A5E"/>
    <w:rsid w:val="005E6C67"/>
    <w:rsid w:val="005E79C0"/>
    <w:rsid w:val="005E7E58"/>
    <w:rsid w:val="005F06AB"/>
    <w:rsid w:val="005F2286"/>
    <w:rsid w:val="005F3629"/>
    <w:rsid w:val="005F67D0"/>
    <w:rsid w:val="0060004C"/>
    <w:rsid w:val="00600768"/>
    <w:rsid w:val="00600FBC"/>
    <w:rsid w:val="00601C20"/>
    <w:rsid w:val="00601CBA"/>
    <w:rsid w:val="00603CD0"/>
    <w:rsid w:val="0060410A"/>
    <w:rsid w:val="00604371"/>
    <w:rsid w:val="006053FA"/>
    <w:rsid w:val="00605BE1"/>
    <w:rsid w:val="00606983"/>
    <w:rsid w:val="00607C96"/>
    <w:rsid w:val="00611489"/>
    <w:rsid w:val="006118BF"/>
    <w:rsid w:val="00612F1F"/>
    <w:rsid w:val="00612F71"/>
    <w:rsid w:val="0061409D"/>
    <w:rsid w:val="00614386"/>
    <w:rsid w:val="00615F2E"/>
    <w:rsid w:val="00616AD6"/>
    <w:rsid w:val="00620277"/>
    <w:rsid w:val="0062153C"/>
    <w:rsid w:val="006218C8"/>
    <w:rsid w:val="00623E41"/>
    <w:rsid w:val="00625E33"/>
    <w:rsid w:val="00626AE1"/>
    <w:rsid w:val="00632902"/>
    <w:rsid w:val="00632976"/>
    <w:rsid w:val="0063315F"/>
    <w:rsid w:val="00633F06"/>
    <w:rsid w:val="00634B28"/>
    <w:rsid w:val="00635C99"/>
    <w:rsid w:val="0063650D"/>
    <w:rsid w:val="00636586"/>
    <w:rsid w:val="0063684B"/>
    <w:rsid w:val="006378C0"/>
    <w:rsid w:val="00640AFF"/>
    <w:rsid w:val="006413CC"/>
    <w:rsid w:val="00641686"/>
    <w:rsid w:val="006417FE"/>
    <w:rsid w:val="00641886"/>
    <w:rsid w:val="0064519B"/>
    <w:rsid w:val="006457CF"/>
    <w:rsid w:val="00650DC5"/>
    <w:rsid w:val="0065185A"/>
    <w:rsid w:val="00655366"/>
    <w:rsid w:val="006607F0"/>
    <w:rsid w:val="00662183"/>
    <w:rsid w:val="00662D02"/>
    <w:rsid w:val="00662F1A"/>
    <w:rsid w:val="00664021"/>
    <w:rsid w:val="00666282"/>
    <w:rsid w:val="0067167B"/>
    <w:rsid w:val="00672CDC"/>
    <w:rsid w:val="0067558F"/>
    <w:rsid w:val="00675A8B"/>
    <w:rsid w:val="00677012"/>
    <w:rsid w:val="006772CA"/>
    <w:rsid w:val="006778E4"/>
    <w:rsid w:val="006809E6"/>
    <w:rsid w:val="00682B68"/>
    <w:rsid w:val="00683C39"/>
    <w:rsid w:val="00683F33"/>
    <w:rsid w:val="00684190"/>
    <w:rsid w:val="00685026"/>
    <w:rsid w:val="006856BC"/>
    <w:rsid w:val="00686C10"/>
    <w:rsid w:val="00687CCA"/>
    <w:rsid w:val="00687E1D"/>
    <w:rsid w:val="006934F7"/>
    <w:rsid w:val="006965CB"/>
    <w:rsid w:val="00696917"/>
    <w:rsid w:val="00697BDD"/>
    <w:rsid w:val="006A13F3"/>
    <w:rsid w:val="006A2E28"/>
    <w:rsid w:val="006A7486"/>
    <w:rsid w:val="006A7CAC"/>
    <w:rsid w:val="006B1A5F"/>
    <w:rsid w:val="006B20FD"/>
    <w:rsid w:val="006B59EE"/>
    <w:rsid w:val="006B7F69"/>
    <w:rsid w:val="006C3475"/>
    <w:rsid w:val="006D05D7"/>
    <w:rsid w:val="006D0CE9"/>
    <w:rsid w:val="006D3701"/>
    <w:rsid w:val="006D3A06"/>
    <w:rsid w:val="006D434A"/>
    <w:rsid w:val="006D47B7"/>
    <w:rsid w:val="006D550F"/>
    <w:rsid w:val="006D79DD"/>
    <w:rsid w:val="006E00DC"/>
    <w:rsid w:val="006E0B00"/>
    <w:rsid w:val="006E1405"/>
    <w:rsid w:val="006E1E9F"/>
    <w:rsid w:val="006E284B"/>
    <w:rsid w:val="006E6856"/>
    <w:rsid w:val="006F17BE"/>
    <w:rsid w:val="006F5519"/>
    <w:rsid w:val="006F5D77"/>
    <w:rsid w:val="006F6004"/>
    <w:rsid w:val="006F6C43"/>
    <w:rsid w:val="006F7209"/>
    <w:rsid w:val="00701B71"/>
    <w:rsid w:val="00703476"/>
    <w:rsid w:val="00705B26"/>
    <w:rsid w:val="00706AA5"/>
    <w:rsid w:val="00707B29"/>
    <w:rsid w:val="00713809"/>
    <w:rsid w:val="0072124D"/>
    <w:rsid w:val="007230A2"/>
    <w:rsid w:val="007242F3"/>
    <w:rsid w:val="007249F7"/>
    <w:rsid w:val="00724AC8"/>
    <w:rsid w:val="00724D0B"/>
    <w:rsid w:val="00725C36"/>
    <w:rsid w:val="00726EA4"/>
    <w:rsid w:val="00727138"/>
    <w:rsid w:val="00727277"/>
    <w:rsid w:val="0072775D"/>
    <w:rsid w:val="00727A51"/>
    <w:rsid w:val="00727A6F"/>
    <w:rsid w:val="00727E82"/>
    <w:rsid w:val="00730F23"/>
    <w:rsid w:val="007312A5"/>
    <w:rsid w:val="00732032"/>
    <w:rsid w:val="007349C9"/>
    <w:rsid w:val="00734E67"/>
    <w:rsid w:val="00736A43"/>
    <w:rsid w:val="00740F26"/>
    <w:rsid w:val="007424A4"/>
    <w:rsid w:val="00746EED"/>
    <w:rsid w:val="00750A4F"/>
    <w:rsid w:val="007510F6"/>
    <w:rsid w:val="007512C6"/>
    <w:rsid w:val="00751EDF"/>
    <w:rsid w:val="007524C0"/>
    <w:rsid w:val="007526B6"/>
    <w:rsid w:val="0075385B"/>
    <w:rsid w:val="00756071"/>
    <w:rsid w:val="00760603"/>
    <w:rsid w:val="00761445"/>
    <w:rsid w:val="00761F4D"/>
    <w:rsid w:val="00762034"/>
    <w:rsid w:val="00762907"/>
    <w:rsid w:val="00762D76"/>
    <w:rsid w:val="00762E48"/>
    <w:rsid w:val="0076642B"/>
    <w:rsid w:val="00767669"/>
    <w:rsid w:val="00770420"/>
    <w:rsid w:val="0077097E"/>
    <w:rsid w:val="00770AF7"/>
    <w:rsid w:val="00771BBB"/>
    <w:rsid w:val="00772DFC"/>
    <w:rsid w:val="007731E0"/>
    <w:rsid w:val="00773B81"/>
    <w:rsid w:val="00773E1B"/>
    <w:rsid w:val="00775B9C"/>
    <w:rsid w:val="007765FC"/>
    <w:rsid w:val="00777D6B"/>
    <w:rsid w:val="00780440"/>
    <w:rsid w:val="00782D58"/>
    <w:rsid w:val="00783C7A"/>
    <w:rsid w:val="00784EAC"/>
    <w:rsid w:val="00785A3C"/>
    <w:rsid w:val="0078624A"/>
    <w:rsid w:val="0078635D"/>
    <w:rsid w:val="00786F9A"/>
    <w:rsid w:val="0078730D"/>
    <w:rsid w:val="0078745E"/>
    <w:rsid w:val="00787955"/>
    <w:rsid w:val="00790223"/>
    <w:rsid w:val="0079325A"/>
    <w:rsid w:val="00793C8C"/>
    <w:rsid w:val="007944B2"/>
    <w:rsid w:val="00795602"/>
    <w:rsid w:val="007959A7"/>
    <w:rsid w:val="0079601C"/>
    <w:rsid w:val="0079662F"/>
    <w:rsid w:val="00797091"/>
    <w:rsid w:val="007978BE"/>
    <w:rsid w:val="007A6007"/>
    <w:rsid w:val="007A6239"/>
    <w:rsid w:val="007A692A"/>
    <w:rsid w:val="007A6FA3"/>
    <w:rsid w:val="007A799A"/>
    <w:rsid w:val="007B58F0"/>
    <w:rsid w:val="007B6CC6"/>
    <w:rsid w:val="007B7BEF"/>
    <w:rsid w:val="007C0E77"/>
    <w:rsid w:val="007C12BE"/>
    <w:rsid w:val="007C1E24"/>
    <w:rsid w:val="007C4541"/>
    <w:rsid w:val="007C4DE8"/>
    <w:rsid w:val="007D06E5"/>
    <w:rsid w:val="007D1A02"/>
    <w:rsid w:val="007D5C50"/>
    <w:rsid w:val="007D7425"/>
    <w:rsid w:val="007D7CA5"/>
    <w:rsid w:val="007E538D"/>
    <w:rsid w:val="007E6BB8"/>
    <w:rsid w:val="007E7FBA"/>
    <w:rsid w:val="007F0A38"/>
    <w:rsid w:val="007F25E1"/>
    <w:rsid w:val="007F3883"/>
    <w:rsid w:val="007F39D0"/>
    <w:rsid w:val="007F7152"/>
    <w:rsid w:val="007F7AF9"/>
    <w:rsid w:val="0080013B"/>
    <w:rsid w:val="008009F6"/>
    <w:rsid w:val="00802193"/>
    <w:rsid w:val="008025D0"/>
    <w:rsid w:val="008053F5"/>
    <w:rsid w:val="00811931"/>
    <w:rsid w:val="00811BFF"/>
    <w:rsid w:val="0081261D"/>
    <w:rsid w:val="008134AE"/>
    <w:rsid w:val="00813D39"/>
    <w:rsid w:val="00813DD1"/>
    <w:rsid w:val="008145A4"/>
    <w:rsid w:val="008147BC"/>
    <w:rsid w:val="00814E96"/>
    <w:rsid w:val="00816547"/>
    <w:rsid w:val="00816E4A"/>
    <w:rsid w:val="00817317"/>
    <w:rsid w:val="008179E0"/>
    <w:rsid w:val="0082187E"/>
    <w:rsid w:val="00823096"/>
    <w:rsid w:val="0082349B"/>
    <w:rsid w:val="00824AB5"/>
    <w:rsid w:val="00827F2A"/>
    <w:rsid w:val="00831F45"/>
    <w:rsid w:val="008346BE"/>
    <w:rsid w:val="00834895"/>
    <w:rsid w:val="00835EA2"/>
    <w:rsid w:val="00836926"/>
    <w:rsid w:val="00836BAA"/>
    <w:rsid w:val="00836BF3"/>
    <w:rsid w:val="008411F5"/>
    <w:rsid w:val="008413C7"/>
    <w:rsid w:val="00841A9F"/>
    <w:rsid w:val="008422C5"/>
    <w:rsid w:val="00842B56"/>
    <w:rsid w:val="008432C5"/>
    <w:rsid w:val="008458D4"/>
    <w:rsid w:val="00846573"/>
    <w:rsid w:val="00846635"/>
    <w:rsid w:val="008537E4"/>
    <w:rsid w:val="00854611"/>
    <w:rsid w:val="008554F8"/>
    <w:rsid w:val="00856ADA"/>
    <w:rsid w:val="00856DDF"/>
    <w:rsid w:val="00857C96"/>
    <w:rsid w:val="00857DB5"/>
    <w:rsid w:val="00857EF8"/>
    <w:rsid w:val="008609C5"/>
    <w:rsid w:val="008620BD"/>
    <w:rsid w:val="0086747D"/>
    <w:rsid w:val="00870DC0"/>
    <w:rsid w:val="0087105D"/>
    <w:rsid w:val="00872633"/>
    <w:rsid w:val="00872746"/>
    <w:rsid w:val="00874555"/>
    <w:rsid w:val="008749EC"/>
    <w:rsid w:val="00875277"/>
    <w:rsid w:val="00875631"/>
    <w:rsid w:val="00875CEA"/>
    <w:rsid w:val="008766AF"/>
    <w:rsid w:val="00877929"/>
    <w:rsid w:val="00877E54"/>
    <w:rsid w:val="00877F9C"/>
    <w:rsid w:val="00882132"/>
    <w:rsid w:val="0088220C"/>
    <w:rsid w:val="00885517"/>
    <w:rsid w:val="00891E8B"/>
    <w:rsid w:val="00894772"/>
    <w:rsid w:val="008950EC"/>
    <w:rsid w:val="00895F34"/>
    <w:rsid w:val="008968FC"/>
    <w:rsid w:val="008A03D6"/>
    <w:rsid w:val="008A0832"/>
    <w:rsid w:val="008A0D66"/>
    <w:rsid w:val="008A138F"/>
    <w:rsid w:val="008A2492"/>
    <w:rsid w:val="008A4356"/>
    <w:rsid w:val="008A579C"/>
    <w:rsid w:val="008B17A9"/>
    <w:rsid w:val="008B59FB"/>
    <w:rsid w:val="008B71BC"/>
    <w:rsid w:val="008C09AA"/>
    <w:rsid w:val="008C1072"/>
    <w:rsid w:val="008C1551"/>
    <w:rsid w:val="008C1A0D"/>
    <w:rsid w:val="008C383B"/>
    <w:rsid w:val="008C40A2"/>
    <w:rsid w:val="008C4232"/>
    <w:rsid w:val="008C4ADB"/>
    <w:rsid w:val="008C4B88"/>
    <w:rsid w:val="008C4BBE"/>
    <w:rsid w:val="008D011C"/>
    <w:rsid w:val="008D1520"/>
    <w:rsid w:val="008D306A"/>
    <w:rsid w:val="008D3743"/>
    <w:rsid w:val="008D3BD2"/>
    <w:rsid w:val="008E1212"/>
    <w:rsid w:val="008E177A"/>
    <w:rsid w:val="008E2570"/>
    <w:rsid w:val="008E37E3"/>
    <w:rsid w:val="008E37E7"/>
    <w:rsid w:val="008E3E08"/>
    <w:rsid w:val="008E49F0"/>
    <w:rsid w:val="008E6C36"/>
    <w:rsid w:val="008F59B7"/>
    <w:rsid w:val="008F5DD9"/>
    <w:rsid w:val="008F74F0"/>
    <w:rsid w:val="008F7978"/>
    <w:rsid w:val="009007E5"/>
    <w:rsid w:val="00900DFE"/>
    <w:rsid w:val="009022F3"/>
    <w:rsid w:val="00903397"/>
    <w:rsid w:val="00903CB2"/>
    <w:rsid w:val="00906902"/>
    <w:rsid w:val="0090698F"/>
    <w:rsid w:val="00906EA8"/>
    <w:rsid w:val="00907355"/>
    <w:rsid w:val="009079CA"/>
    <w:rsid w:val="00910216"/>
    <w:rsid w:val="00911425"/>
    <w:rsid w:val="00912F32"/>
    <w:rsid w:val="00913E7A"/>
    <w:rsid w:val="00915240"/>
    <w:rsid w:val="009216CE"/>
    <w:rsid w:val="00922DE9"/>
    <w:rsid w:val="0092331C"/>
    <w:rsid w:val="00924B3C"/>
    <w:rsid w:val="0092633C"/>
    <w:rsid w:val="00926F5C"/>
    <w:rsid w:val="00927262"/>
    <w:rsid w:val="0092780C"/>
    <w:rsid w:val="00927959"/>
    <w:rsid w:val="00931129"/>
    <w:rsid w:val="00931674"/>
    <w:rsid w:val="00931C2A"/>
    <w:rsid w:val="0093504E"/>
    <w:rsid w:val="009353C3"/>
    <w:rsid w:val="0093632E"/>
    <w:rsid w:val="009365CB"/>
    <w:rsid w:val="00937713"/>
    <w:rsid w:val="00941053"/>
    <w:rsid w:val="00941B4D"/>
    <w:rsid w:val="00942620"/>
    <w:rsid w:val="00944219"/>
    <w:rsid w:val="00946CCC"/>
    <w:rsid w:val="009475DA"/>
    <w:rsid w:val="00950B53"/>
    <w:rsid w:val="00953622"/>
    <w:rsid w:val="00953B29"/>
    <w:rsid w:val="0095424A"/>
    <w:rsid w:val="009549FE"/>
    <w:rsid w:val="00957B98"/>
    <w:rsid w:val="00960F8C"/>
    <w:rsid w:val="00962BC4"/>
    <w:rsid w:val="00963AA6"/>
    <w:rsid w:val="00963EA1"/>
    <w:rsid w:val="00964C20"/>
    <w:rsid w:val="00964DCA"/>
    <w:rsid w:val="009655E7"/>
    <w:rsid w:val="00965CA7"/>
    <w:rsid w:val="00972FCF"/>
    <w:rsid w:val="0097478D"/>
    <w:rsid w:val="009765E7"/>
    <w:rsid w:val="00977A07"/>
    <w:rsid w:val="00977E0D"/>
    <w:rsid w:val="00982C32"/>
    <w:rsid w:val="009847EB"/>
    <w:rsid w:val="009850A6"/>
    <w:rsid w:val="00985D9B"/>
    <w:rsid w:val="009910F3"/>
    <w:rsid w:val="00991EEA"/>
    <w:rsid w:val="0099393D"/>
    <w:rsid w:val="00993C1C"/>
    <w:rsid w:val="009946B6"/>
    <w:rsid w:val="00996B95"/>
    <w:rsid w:val="009A0F20"/>
    <w:rsid w:val="009A13AF"/>
    <w:rsid w:val="009A1701"/>
    <w:rsid w:val="009A251A"/>
    <w:rsid w:val="009A39AF"/>
    <w:rsid w:val="009A3D24"/>
    <w:rsid w:val="009A538C"/>
    <w:rsid w:val="009A5CAE"/>
    <w:rsid w:val="009A608A"/>
    <w:rsid w:val="009A62B4"/>
    <w:rsid w:val="009B102A"/>
    <w:rsid w:val="009B304C"/>
    <w:rsid w:val="009B30B8"/>
    <w:rsid w:val="009B31E9"/>
    <w:rsid w:val="009B3610"/>
    <w:rsid w:val="009B5C9F"/>
    <w:rsid w:val="009B78B5"/>
    <w:rsid w:val="009C10D9"/>
    <w:rsid w:val="009C3416"/>
    <w:rsid w:val="009C7823"/>
    <w:rsid w:val="009C7CD5"/>
    <w:rsid w:val="009D0928"/>
    <w:rsid w:val="009D1871"/>
    <w:rsid w:val="009D1911"/>
    <w:rsid w:val="009D24FF"/>
    <w:rsid w:val="009D27BB"/>
    <w:rsid w:val="009D2DC1"/>
    <w:rsid w:val="009D31A2"/>
    <w:rsid w:val="009D5F4B"/>
    <w:rsid w:val="009D63FB"/>
    <w:rsid w:val="009D6578"/>
    <w:rsid w:val="009D6C6F"/>
    <w:rsid w:val="009D70ED"/>
    <w:rsid w:val="009E1546"/>
    <w:rsid w:val="009E2306"/>
    <w:rsid w:val="009E252D"/>
    <w:rsid w:val="009E29DA"/>
    <w:rsid w:val="009E4B80"/>
    <w:rsid w:val="009E567E"/>
    <w:rsid w:val="009E742B"/>
    <w:rsid w:val="009F06E8"/>
    <w:rsid w:val="009F07AB"/>
    <w:rsid w:val="009F13CF"/>
    <w:rsid w:val="009F49F4"/>
    <w:rsid w:val="009F4D97"/>
    <w:rsid w:val="009F5B49"/>
    <w:rsid w:val="009F6295"/>
    <w:rsid w:val="009F66E3"/>
    <w:rsid w:val="00A00E7F"/>
    <w:rsid w:val="00A01563"/>
    <w:rsid w:val="00A02A98"/>
    <w:rsid w:val="00A03CA7"/>
    <w:rsid w:val="00A076E7"/>
    <w:rsid w:val="00A11D8F"/>
    <w:rsid w:val="00A13483"/>
    <w:rsid w:val="00A13920"/>
    <w:rsid w:val="00A15066"/>
    <w:rsid w:val="00A15C27"/>
    <w:rsid w:val="00A16AD3"/>
    <w:rsid w:val="00A22D00"/>
    <w:rsid w:val="00A2338E"/>
    <w:rsid w:val="00A24797"/>
    <w:rsid w:val="00A25AF1"/>
    <w:rsid w:val="00A265E6"/>
    <w:rsid w:val="00A26A70"/>
    <w:rsid w:val="00A272FF"/>
    <w:rsid w:val="00A302FC"/>
    <w:rsid w:val="00A31FB4"/>
    <w:rsid w:val="00A33759"/>
    <w:rsid w:val="00A35A2C"/>
    <w:rsid w:val="00A40C7A"/>
    <w:rsid w:val="00A434E5"/>
    <w:rsid w:val="00A442BC"/>
    <w:rsid w:val="00A45487"/>
    <w:rsid w:val="00A45C03"/>
    <w:rsid w:val="00A46E54"/>
    <w:rsid w:val="00A477D5"/>
    <w:rsid w:val="00A51BEF"/>
    <w:rsid w:val="00A52E83"/>
    <w:rsid w:val="00A547C6"/>
    <w:rsid w:val="00A64501"/>
    <w:rsid w:val="00A655B6"/>
    <w:rsid w:val="00A67895"/>
    <w:rsid w:val="00A719E2"/>
    <w:rsid w:val="00A71C9A"/>
    <w:rsid w:val="00A72287"/>
    <w:rsid w:val="00A736C6"/>
    <w:rsid w:val="00A74821"/>
    <w:rsid w:val="00A75670"/>
    <w:rsid w:val="00A75E24"/>
    <w:rsid w:val="00A82472"/>
    <w:rsid w:val="00A83ACD"/>
    <w:rsid w:val="00A83E30"/>
    <w:rsid w:val="00A83E76"/>
    <w:rsid w:val="00A83F73"/>
    <w:rsid w:val="00A84B4B"/>
    <w:rsid w:val="00A8555C"/>
    <w:rsid w:val="00A87148"/>
    <w:rsid w:val="00A87A39"/>
    <w:rsid w:val="00A87D3B"/>
    <w:rsid w:val="00A90107"/>
    <w:rsid w:val="00AA1293"/>
    <w:rsid w:val="00AA1CA9"/>
    <w:rsid w:val="00AA20C1"/>
    <w:rsid w:val="00AA26E1"/>
    <w:rsid w:val="00AA350B"/>
    <w:rsid w:val="00AA41DA"/>
    <w:rsid w:val="00AA4633"/>
    <w:rsid w:val="00AA4AD0"/>
    <w:rsid w:val="00AA5BFD"/>
    <w:rsid w:val="00AA7702"/>
    <w:rsid w:val="00AB1D0F"/>
    <w:rsid w:val="00AB24E3"/>
    <w:rsid w:val="00AB5241"/>
    <w:rsid w:val="00AB52DF"/>
    <w:rsid w:val="00AB634B"/>
    <w:rsid w:val="00AB6451"/>
    <w:rsid w:val="00AB7C7B"/>
    <w:rsid w:val="00AC0272"/>
    <w:rsid w:val="00AC0E7D"/>
    <w:rsid w:val="00AC1BA1"/>
    <w:rsid w:val="00AC2493"/>
    <w:rsid w:val="00AC3638"/>
    <w:rsid w:val="00AC4702"/>
    <w:rsid w:val="00AC5AA6"/>
    <w:rsid w:val="00AC6B17"/>
    <w:rsid w:val="00AD26B1"/>
    <w:rsid w:val="00AD4895"/>
    <w:rsid w:val="00AD53E6"/>
    <w:rsid w:val="00AD5BE8"/>
    <w:rsid w:val="00AD6FFF"/>
    <w:rsid w:val="00AD7379"/>
    <w:rsid w:val="00AD7BF1"/>
    <w:rsid w:val="00AE0B76"/>
    <w:rsid w:val="00AE11F1"/>
    <w:rsid w:val="00AE1FE9"/>
    <w:rsid w:val="00AE3D56"/>
    <w:rsid w:val="00AE3D86"/>
    <w:rsid w:val="00AF0D28"/>
    <w:rsid w:val="00AF25B0"/>
    <w:rsid w:val="00AF3788"/>
    <w:rsid w:val="00AF539A"/>
    <w:rsid w:val="00AF5495"/>
    <w:rsid w:val="00AF5525"/>
    <w:rsid w:val="00AF7548"/>
    <w:rsid w:val="00AF7EE6"/>
    <w:rsid w:val="00B00550"/>
    <w:rsid w:val="00B0402F"/>
    <w:rsid w:val="00B0454B"/>
    <w:rsid w:val="00B05C1B"/>
    <w:rsid w:val="00B07FC4"/>
    <w:rsid w:val="00B105E3"/>
    <w:rsid w:val="00B11FF2"/>
    <w:rsid w:val="00B150F4"/>
    <w:rsid w:val="00B15C5F"/>
    <w:rsid w:val="00B166FE"/>
    <w:rsid w:val="00B25E6D"/>
    <w:rsid w:val="00B26AC6"/>
    <w:rsid w:val="00B321D9"/>
    <w:rsid w:val="00B351A0"/>
    <w:rsid w:val="00B37007"/>
    <w:rsid w:val="00B4082A"/>
    <w:rsid w:val="00B42064"/>
    <w:rsid w:val="00B42154"/>
    <w:rsid w:val="00B428DB"/>
    <w:rsid w:val="00B442F8"/>
    <w:rsid w:val="00B50CEB"/>
    <w:rsid w:val="00B5233B"/>
    <w:rsid w:val="00B53E53"/>
    <w:rsid w:val="00B6083E"/>
    <w:rsid w:val="00B61395"/>
    <w:rsid w:val="00B6250E"/>
    <w:rsid w:val="00B64FD4"/>
    <w:rsid w:val="00B65653"/>
    <w:rsid w:val="00B66079"/>
    <w:rsid w:val="00B6683D"/>
    <w:rsid w:val="00B71F9D"/>
    <w:rsid w:val="00B72C22"/>
    <w:rsid w:val="00B75071"/>
    <w:rsid w:val="00B75122"/>
    <w:rsid w:val="00B77706"/>
    <w:rsid w:val="00B80479"/>
    <w:rsid w:val="00B81EA2"/>
    <w:rsid w:val="00B82183"/>
    <w:rsid w:val="00B826E4"/>
    <w:rsid w:val="00B83638"/>
    <w:rsid w:val="00B848FA"/>
    <w:rsid w:val="00B85262"/>
    <w:rsid w:val="00B855E8"/>
    <w:rsid w:val="00B904A0"/>
    <w:rsid w:val="00B90701"/>
    <w:rsid w:val="00B90744"/>
    <w:rsid w:val="00B914E3"/>
    <w:rsid w:val="00B922E6"/>
    <w:rsid w:val="00B92C36"/>
    <w:rsid w:val="00B92F8C"/>
    <w:rsid w:val="00B94DF4"/>
    <w:rsid w:val="00B977C9"/>
    <w:rsid w:val="00BA0375"/>
    <w:rsid w:val="00BA426D"/>
    <w:rsid w:val="00BA4AE6"/>
    <w:rsid w:val="00BA4D65"/>
    <w:rsid w:val="00BA54EF"/>
    <w:rsid w:val="00BA5AD0"/>
    <w:rsid w:val="00BA6A94"/>
    <w:rsid w:val="00BA7F34"/>
    <w:rsid w:val="00BB00FE"/>
    <w:rsid w:val="00BB0512"/>
    <w:rsid w:val="00BB10CB"/>
    <w:rsid w:val="00BB1517"/>
    <w:rsid w:val="00BB3F5F"/>
    <w:rsid w:val="00BB41E6"/>
    <w:rsid w:val="00BB7C76"/>
    <w:rsid w:val="00BC0BF1"/>
    <w:rsid w:val="00BC1B59"/>
    <w:rsid w:val="00BC228A"/>
    <w:rsid w:val="00BC266D"/>
    <w:rsid w:val="00BC28D7"/>
    <w:rsid w:val="00BC4B0D"/>
    <w:rsid w:val="00BC776D"/>
    <w:rsid w:val="00BC7B47"/>
    <w:rsid w:val="00BD3004"/>
    <w:rsid w:val="00BD5CC2"/>
    <w:rsid w:val="00BD6D9E"/>
    <w:rsid w:val="00BD7AE6"/>
    <w:rsid w:val="00BE162A"/>
    <w:rsid w:val="00BE2109"/>
    <w:rsid w:val="00BE2484"/>
    <w:rsid w:val="00BE254B"/>
    <w:rsid w:val="00BE4429"/>
    <w:rsid w:val="00BE6274"/>
    <w:rsid w:val="00BE62B9"/>
    <w:rsid w:val="00BE6795"/>
    <w:rsid w:val="00BE7937"/>
    <w:rsid w:val="00BE7A35"/>
    <w:rsid w:val="00BF3DBF"/>
    <w:rsid w:val="00C052EF"/>
    <w:rsid w:val="00C07031"/>
    <w:rsid w:val="00C10EBC"/>
    <w:rsid w:val="00C11361"/>
    <w:rsid w:val="00C119E9"/>
    <w:rsid w:val="00C1263F"/>
    <w:rsid w:val="00C1287B"/>
    <w:rsid w:val="00C13378"/>
    <w:rsid w:val="00C15112"/>
    <w:rsid w:val="00C17431"/>
    <w:rsid w:val="00C17E7E"/>
    <w:rsid w:val="00C226EF"/>
    <w:rsid w:val="00C22B03"/>
    <w:rsid w:val="00C22F42"/>
    <w:rsid w:val="00C2544C"/>
    <w:rsid w:val="00C254AD"/>
    <w:rsid w:val="00C25965"/>
    <w:rsid w:val="00C265F2"/>
    <w:rsid w:val="00C2764B"/>
    <w:rsid w:val="00C31000"/>
    <w:rsid w:val="00C311ED"/>
    <w:rsid w:val="00C31D6F"/>
    <w:rsid w:val="00C3516C"/>
    <w:rsid w:val="00C35616"/>
    <w:rsid w:val="00C45CB9"/>
    <w:rsid w:val="00C45F21"/>
    <w:rsid w:val="00C539F0"/>
    <w:rsid w:val="00C55B33"/>
    <w:rsid w:val="00C55EBF"/>
    <w:rsid w:val="00C56077"/>
    <w:rsid w:val="00C56578"/>
    <w:rsid w:val="00C62470"/>
    <w:rsid w:val="00C6344C"/>
    <w:rsid w:val="00C64A82"/>
    <w:rsid w:val="00C65DE1"/>
    <w:rsid w:val="00C673F4"/>
    <w:rsid w:val="00C70756"/>
    <w:rsid w:val="00C71451"/>
    <w:rsid w:val="00C7210F"/>
    <w:rsid w:val="00C73FBE"/>
    <w:rsid w:val="00C743B1"/>
    <w:rsid w:val="00C7598C"/>
    <w:rsid w:val="00C75A06"/>
    <w:rsid w:val="00C75D75"/>
    <w:rsid w:val="00C769CF"/>
    <w:rsid w:val="00C7762B"/>
    <w:rsid w:val="00C82F12"/>
    <w:rsid w:val="00C83F3F"/>
    <w:rsid w:val="00C85233"/>
    <w:rsid w:val="00C874C6"/>
    <w:rsid w:val="00C9031B"/>
    <w:rsid w:val="00C90740"/>
    <w:rsid w:val="00C949B2"/>
    <w:rsid w:val="00C95BF8"/>
    <w:rsid w:val="00C97151"/>
    <w:rsid w:val="00C97533"/>
    <w:rsid w:val="00CA11C4"/>
    <w:rsid w:val="00CA1E98"/>
    <w:rsid w:val="00CA2CC1"/>
    <w:rsid w:val="00CA352B"/>
    <w:rsid w:val="00CA3797"/>
    <w:rsid w:val="00CA6E2C"/>
    <w:rsid w:val="00CA79B1"/>
    <w:rsid w:val="00CB1298"/>
    <w:rsid w:val="00CB2871"/>
    <w:rsid w:val="00CB3AA4"/>
    <w:rsid w:val="00CB42DF"/>
    <w:rsid w:val="00CB461F"/>
    <w:rsid w:val="00CB7853"/>
    <w:rsid w:val="00CC09DB"/>
    <w:rsid w:val="00CC2AB5"/>
    <w:rsid w:val="00CC49B8"/>
    <w:rsid w:val="00CC4FE2"/>
    <w:rsid w:val="00CC6C9D"/>
    <w:rsid w:val="00CD05E0"/>
    <w:rsid w:val="00CD35E2"/>
    <w:rsid w:val="00CD4393"/>
    <w:rsid w:val="00CD4AD3"/>
    <w:rsid w:val="00CD5DDC"/>
    <w:rsid w:val="00CE06BF"/>
    <w:rsid w:val="00CE1C84"/>
    <w:rsid w:val="00CE40BF"/>
    <w:rsid w:val="00CE4CBA"/>
    <w:rsid w:val="00CE4E63"/>
    <w:rsid w:val="00CE50F7"/>
    <w:rsid w:val="00CF01CB"/>
    <w:rsid w:val="00CF3254"/>
    <w:rsid w:val="00CF3FA9"/>
    <w:rsid w:val="00CF40F6"/>
    <w:rsid w:val="00CF65A2"/>
    <w:rsid w:val="00CF7D3B"/>
    <w:rsid w:val="00CF7F4F"/>
    <w:rsid w:val="00D00244"/>
    <w:rsid w:val="00D00B16"/>
    <w:rsid w:val="00D0133E"/>
    <w:rsid w:val="00D01CF1"/>
    <w:rsid w:val="00D02504"/>
    <w:rsid w:val="00D025C3"/>
    <w:rsid w:val="00D0281C"/>
    <w:rsid w:val="00D02A3F"/>
    <w:rsid w:val="00D07011"/>
    <w:rsid w:val="00D10E20"/>
    <w:rsid w:val="00D11A7E"/>
    <w:rsid w:val="00D1202E"/>
    <w:rsid w:val="00D13E47"/>
    <w:rsid w:val="00D15F77"/>
    <w:rsid w:val="00D167CA"/>
    <w:rsid w:val="00D1687D"/>
    <w:rsid w:val="00D17769"/>
    <w:rsid w:val="00D209D0"/>
    <w:rsid w:val="00D20C40"/>
    <w:rsid w:val="00D20DE7"/>
    <w:rsid w:val="00D21592"/>
    <w:rsid w:val="00D2257B"/>
    <w:rsid w:val="00D22CFB"/>
    <w:rsid w:val="00D23256"/>
    <w:rsid w:val="00D25682"/>
    <w:rsid w:val="00D262BD"/>
    <w:rsid w:val="00D26D8C"/>
    <w:rsid w:val="00D27C77"/>
    <w:rsid w:val="00D308E8"/>
    <w:rsid w:val="00D31ACB"/>
    <w:rsid w:val="00D3558F"/>
    <w:rsid w:val="00D355DD"/>
    <w:rsid w:val="00D379AB"/>
    <w:rsid w:val="00D407CF"/>
    <w:rsid w:val="00D40D57"/>
    <w:rsid w:val="00D41187"/>
    <w:rsid w:val="00D422DC"/>
    <w:rsid w:val="00D4575A"/>
    <w:rsid w:val="00D461C1"/>
    <w:rsid w:val="00D46F74"/>
    <w:rsid w:val="00D5006D"/>
    <w:rsid w:val="00D505CC"/>
    <w:rsid w:val="00D5155B"/>
    <w:rsid w:val="00D51717"/>
    <w:rsid w:val="00D538AA"/>
    <w:rsid w:val="00D53BE0"/>
    <w:rsid w:val="00D54CEE"/>
    <w:rsid w:val="00D55992"/>
    <w:rsid w:val="00D55D25"/>
    <w:rsid w:val="00D57546"/>
    <w:rsid w:val="00D60AFC"/>
    <w:rsid w:val="00D610D7"/>
    <w:rsid w:val="00D61D16"/>
    <w:rsid w:val="00D62452"/>
    <w:rsid w:val="00D62C9A"/>
    <w:rsid w:val="00D63898"/>
    <w:rsid w:val="00D65438"/>
    <w:rsid w:val="00D65F0E"/>
    <w:rsid w:val="00D66282"/>
    <w:rsid w:val="00D66471"/>
    <w:rsid w:val="00D66E3C"/>
    <w:rsid w:val="00D66E94"/>
    <w:rsid w:val="00D678CE"/>
    <w:rsid w:val="00D67C90"/>
    <w:rsid w:val="00D70D2B"/>
    <w:rsid w:val="00D71853"/>
    <w:rsid w:val="00D71E42"/>
    <w:rsid w:val="00D720A4"/>
    <w:rsid w:val="00D722E7"/>
    <w:rsid w:val="00D728F6"/>
    <w:rsid w:val="00D73FCD"/>
    <w:rsid w:val="00D74E55"/>
    <w:rsid w:val="00D7528A"/>
    <w:rsid w:val="00D766FA"/>
    <w:rsid w:val="00D81284"/>
    <w:rsid w:val="00D81F87"/>
    <w:rsid w:val="00D8222E"/>
    <w:rsid w:val="00D858AF"/>
    <w:rsid w:val="00D85A31"/>
    <w:rsid w:val="00D87788"/>
    <w:rsid w:val="00D87ABD"/>
    <w:rsid w:val="00D917D9"/>
    <w:rsid w:val="00D91DDF"/>
    <w:rsid w:val="00D92DA0"/>
    <w:rsid w:val="00D9371A"/>
    <w:rsid w:val="00DA1565"/>
    <w:rsid w:val="00DA4BBA"/>
    <w:rsid w:val="00DA582A"/>
    <w:rsid w:val="00DA6CEB"/>
    <w:rsid w:val="00DA7B4C"/>
    <w:rsid w:val="00DB1487"/>
    <w:rsid w:val="00DB4BCD"/>
    <w:rsid w:val="00DB72CA"/>
    <w:rsid w:val="00DB7D47"/>
    <w:rsid w:val="00DC08D0"/>
    <w:rsid w:val="00DC117E"/>
    <w:rsid w:val="00DC19E0"/>
    <w:rsid w:val="00DC596F"/>
    <w:rsid w:val="00DC5C2B"/>
    <w:rsid w:val="00DC6455"/>
    <w:rsid w:val="00DD0168"/>
    <w:rsid w:val="00DD02C2"/>
    <w:rsid w:val="00DD0BC5"/>
    <w:rsid w:val="00DD261E"/>
    <w:rsid w:val="00DD289B"/>
    <w:rsid w:val="00DD5304"/>
    <w:rsid w:val="00DD6D2C"/>
    <w:rsid w:val="00DD6DFC"/>
    <w:rsid w:val="00DD74A3"/>
    <w:rsid w:val="00DE0CC6"/>
    <w:rsid w:val="00DE1925"/>
    <w:rsid w:val="00DE2399"/>
    <w:rsid w:val="00DE2849"/>
    <w:rsid w:val="00DE2D16"/>
    <w:rsid w:val="00DE4667"/>
    <w:rsid w:val="00DE55A9"/>
    <w:rsid w:val="00DE695F"/>
    <w:rsid w:val="00DF0114"/>
    <w:rsid w:val="00DF335C"/>
    <w:rsid w:val="00DF459B"/>
    <w:rsid w:val="00DF5B20"/>
    <w:rsid w:val="00DF76D3"/>
    <w:rsid w:val="00E0260A"/>
    <w:rsid w:val="00E02734"/>
    <w:rsid w:val="00E062B1"/>
    <w:rsid w:val="00E10338"/>
    <w:rsid w:val="00E1323D"/>
    <w:rsid w:val="00E13C97"/>
    <w:rsid w:val="00E16249"/>
    <w:rsid w:val="00E16B37"/>
    <w:rsid w:val="00E16D4F"/>
    <w:rsid w:val="00E173D6"/>
    <w:rsid w:val="00E26B1C"/>
    <w:rsid w:val="00E26D67"/>
    <w:rsid w:val="00E27316"/>
    <w:rsid w:val="00E27CC2"/>
    <w:rsid w:val="00E3131E"/>
    <w:rsid w:val="00E32B52"/>
    <w:rsid w:val="00E32E5B"/>
    <w:rsid w:val="00E33282"/>
    <w:rsid w:val="00E335D0"/>
    <w:rsid w:val="00E34213"/>
    <w:rsid w:val="00E35241"/>
    <w:rsid w:val="00E36127"/>
    <w:rsid w:val="00E3616F"/>
    <w:rsid w:val="00E3670D"/>
    <w:rsid w:val="00E36A09"/>
    <w:rsid w:val="00E37CEF"/>
    <w:rsid w:val="00E42662"/>
    <w:rsid w:val="00E42670"/>
    <w:rsid w:val="00E42E44"/>
    <w:rsid w:val="00E5031C"/>
    <w:rsid w:val="00E52715"/>
    <w:rsid w:val="00E52B92"/>
    <w:rsid w:val="00E53111"/>
    <w:rsid w:val="00E54714"/>
    <w:rsid w:val="00E5489F"/>
    <w:rsid w:val="00E55845"/>
    <w:rsid w:val="00E55AA9"/>
    <w:rsid w:val="00E638CD"/>
    <w:rsid w:val="00E6777B"/>
    <w:rsid w:val="00E70185"/>
    <w:rsid w:val="00E71C87"/>
    <w:rsid w:val="00E750D2"/>
    <w:rsid w:val="00E75562"/>
    <w:rsid w:val="00E756AC"/>
    <w:rsid w:val="00E75CF3"/>
    <w:rsid w:val="00E77542"/>
    <w:rsid w:val="00E83567"/>
    <w:rsid w:val="00E86D2D"/>
    <w:rsid w:val="00E90448"/>
    <w:rsid w:val="00E92DF0"/>
    <w:rsid w:val="00E944BE"/>
    <w:rsid w:val="00E9509C"/>
    <w:rsid w:val="00E950F6"/>
    <w:rsid w:val="00E95E34"/>
    <w:rsid w:val="00E96D50"/>
    <w:rsid w:val="00E972AA"/>
    <w:rsid w:val="00EA2767"/>
    <w:rsid w:val="00EA2BFC"/>
    <w:rsid w:val="00EA3459"/>
    <w:rsid w:val="00EA421A"/>
    <w:rsid w:val="00EA42A8"/>
    <w:rsid w:val="00EA4A61"/>
    <w:rsid w:val="00EA6A7E"/>
    <w:rsid w:val="00EA731D"/>
    <w:rsid w:val="00EA7498"/>
    <w:rsid w:val="00EB3B67"/>
    <w:rsid w:val="00EB3F66"/>
    <w:rsid w:val="00EB46F3"/>
    <w:rsid w:val="00EB4B06"/>
    <w:rsid w:val="00EB55CF"/>
    <w:rsid w:val="00EB5E01"/>
    <w:rsid w:val="00EC073D"/>
    <w:rsid w:val="00EC0BF4"/>
    <w:rsid w:val="00EC27C1"/>
    <w:rsid w:val="00EC39E7"/>
    <w:rsid w:val="00EC4D9C"/>
    <w:rsid w:val="00EC7208"/>
    <w:rsid w:val="00EC7A7A"/>
    <w:rsid w:val="00EC7B6A"/>
    <w:rsid w:val="00ED000A"/>
    <w:rsid w:val="00ED0CCE"/>
    <w:rsid w:val="00ED6473"/>
    <w:rsid w:val="00ED78AC"/>
    <w:rsid w:val="00ED78AE"/>
    <w:rsid w:val="00ED7B7F"/>
    <w:rsid w:val="00EE0912"/>
    <w:rsid w:val="00EE2D59"/>
    <w:rsid w:val="00EE45FE"/>
    <w:rsid w:val="00EE47CA"/>
    <w:rsid w:val="00EE6A13"/>
    <w:rsid w:val="00EE76CC"/>
    <w:rsid w:val="00EF1DB6"/>
    <w:rsid w:val="00EF251D"/>
    <w:rsid w:val="00EF50FC"/>
    <w:rsid w:val="00EF56F1"/>
    <w:rsid w:val="00EF6BC9"/>
    <w:rsid w:val="00EF6DAC"/>
    <w:rsid w:val="00F01519"/>
    <w:rsid w:val="00F0223E"/>
    <w:rsid w:val="00F040C4"/>
    <w:rsid w:val="00F04C5E"/>
    <w:rsid w:val="00F04D8F"/>
    <w:rsid w:val="00F04DE6"/>
    <w:rsid w:val="00F050BD"/>
    <w:rsid w:val="00F063AD"/>
    <w:rsid w:val="00F07170"/>
    <w:rsid w:val="00F0799B"/>
    <w:rsid w:val="00F07EA8"/>
    <w:rsid w:val="00F11B41"/>
    <w:rsid w:val="00F12CA8"/>
    <w:rsid w:val="00F1359F"/>
    <w:rsid w:val="00F139D5"/>
    <w:rsid w:val="00F13BB6"/>
    <w:rsid w:val="00F14A89"/>
    <w:rsid w:val="00F24705"/>
    <w:rsid w:val="00F26EBC"/>
    <w:rsid w:val="00F31675"/>
    <w:rsid w:val="00F31C78"/>
    <w:rsid w:val="00F32DCD"/>
    <w:rsid w:val="00F33CDF"/>
    <w:rsid w:val="00F33DF9"/>
    <w:rsid w:val="00F347C9"/>
    <w:rsid w:val="00F35204"/>
    <w:rsid w:val="00F35647"/>
    <w:rsid w:val="00F360EA"/>
    <w:rsid w:val="00F409EC"/>
    <w:rsid w:val="00F427C8"/>
    <w:rsid w:val="00F47C44"/>
    <w:rsid w:val="00F529E7"/>
    <w:rsid w:val="00F5313F"/>
    <w:rsid w:val="00F54122"/>
    <w:rsid w:val="00F54436"/>
    <w:rsid w:val="00F54B69"/>
    <w:rsid w:val="00F54F0F"/>
    <w:rsid w:val="00F556FD"/>
    <w:rsid w:val="00F5603C"/>
    <w:rsid w:val="00F56538"/>
    <w:rsid w:val="00F56CFA"/>
    <w:rsid w:val="00F602E2"/>
    <w:rsid w:val="00F61C1B"/>
    <w:rsid w:val="00F64097"/>
    <w:rsid w:val="00F65C44"/>
    <w:rsid w:val="00F66686"/>
    <w:rsid w:val="00F66E09"/>
    <w:rsid w:val="00F67BDF"/>
    <w:rsid w:val="00F70157"/>
    <w:rsid w:val="00F735E6"/>
    <w:rsid w:val="00F7460A"/>
    <w:rsid w:val="00F76961"/>
    <w:rsid w:val="00F778AA"/>
    <w:rsid w:val="00F77FB6"/>
    <w:rsid w:val="00F82D24"/>
    <w:rsid w:val="00F873FA"/>
    <w:rsid w:val="00F91A84"/>
    <w:rsid w:val="00F9239A"/>
    <w:rsid w:val="00F928B4"/>
    <w:rsid w:val="00F93FCE"/>
    <w:rsid w:val="00F9551F"/>
    <w:rsid w:val="00F962F2"/>
    <w:rsid w:val="00F96D1E"/>
    <w:rsid w:val="00F971DA"/>
    <w:rsid w:val="00FA28F0"/>
    <w:rsid w:val="00FA2A1B"/>
    <w:rsid w:val="00FA4C4B"/>
    <w:rsid w:val="00FA526D"/>
    <w:rsid w:val="00FA62D8"/>
    <w:rsid w:val="00FB20F6"/>
    <w:rsid w:val="00FB6EFA"/>
    <w:rsid w:val="00FC092E"/>
    <w:rsid w:val="00FC0EC3"/>
    <w:rsid w:val="00FC1039"/>
    <w:rsid w:val="00FC21A9"/>
    <w:rsid w:val="00FC382E"/>
    <w:rsid w:val="00FC5E0D"/>
    <w:rsid w:val="00FC7121"/>
    <w:rsid w:val="00FC7186"/>
    <w:rsid w:val="00FC7F7C"/>
    <w:rsid w:val="00FD00F0"/>
    <w:rsid w:val="00FD2E2B"/>
    <w:rsid w:val="00FD31A7"/>
    <w:rsid w:val="00FD31D0"/>
    <w:rsid w:val="00FD6577"/>
    <w:rsid w:val="00FD68DD"/>
    <w:rsid w:val="00FD6990"/>
    <w:rsid w:val="00FE0034"/>
    <w:rsid w:val="00FE1702"/>
    <w:rsid w:val="00FE1AEB"/>
    <w:rsid w:val="00FE20DB"/>
    <w:rsid w:val="00FE250C"/>
    <w:rsid w:val="00FE4590"/>
    <w:rsid w:val="00FE5852"/>
    <w:rsid w:val="00FE6271"/>
    <w:rsid w:val="00FE6482"/>
    <w:rsid w:val="00FF02E7"/>
    <w:rsid w:val="00FF04B3"/>
    <w:rsid w:val="00FF3967"/>
    <w:rsid w:val="00FF3BC2"/>
    <w:rsid w:val="00FF43BF"/>
    <w:rsid w:val="00FF5A64"/>
    <w:rsid w:val="00FF5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B74A9"/>
  <w15:chartTrackingRefBased/>
  <w15:docId w15:val="{ABCA0B2D-5932-47BB-874C-1920EFA26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A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5262"/>
    <w:pPr>
      <w:ind w:left="720"/>
      <w:contextualSpacing/>
    </w:pPr>
  </w:style>
  <w:style w:type="paragraph" w:styleId="Header">
    <w:name w:val="header"/>
    <w:basedOn w:val="Normal"/>
    <w:link w:val="HeaderChar"/>
    <w:uiPriority w:val="99"/>
    <w:unhideWhenUsed/>
    <w:rsid w:val="00C45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CB9"/>
  </w:style>
  <w:style w:type="paragraph" w:styleId="Footer">
    <w:name w:val="footer"/>
    <w:basedOn w:val="Normal"/>
    <w:link w:val="FooterChar"/>
    <w:uiPriority w:val="99"/>
    <w:unhideWhenUsed/>
    <w:rsid w:val="00C45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CB9"/>
  </w:style>
  <w:style w:type="character" w:styleId="Hyperlink">
    <w:name w:val="Hyperlink"/>
    <w:basedOn w:val="DefaultParagraphFont"/>
    <w:uiPriority w:val="99"/>
    <w:unhideWhenUsed/>
    <w:rsid w:val="00115E5C"/>
    <w:rPr>
      <w:color w:val="0000FF"/>
      <w:u w:val="single"/>
    </w:rPr>
  </w:style>
  <w:style w:type="table" w:styleId="TableGrid">
    <w:name w:val="Table Grid"/>
    <w:basedOn w:val="TableNormal"/>
    <w:uiPriority w:val="39"/>
    <w:rsid w:val="00B25E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57B23"/>
    <w:rPr>
      <w:color w:val="954F72" w:themeColor="followedHyperlink"/>
      <w:u w:val="single"/>
    </w:rPr>
  </w:style>
  <w:style w:type="character" w:styleId="UnresolvedMention">
    <w:name w:val="Unresolved Mention"/>
    <w:basedOn w:val="DefaultParagraphFont"/>
    <w:uiPriority w:val="99"/>
    <w:semiHidden/>
    <w:unhideWhenUsed/>
    <w:rsid w:val="00FD2E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636263">
      <w:bodyDiv w:val="1"/>
      <w:marLeft w:val="0"/>
      <w:marRight w:val="0"/>
      <w:marTop w:val="0"/>
      <w:marBottom w:val="0"/>
      <w:divBdr>
        <w:top w:val="none" w:sz="0" w:space="0" w:color="auto"/>
        <w:left w:val="none" w:sz="0" w:space="0" w:color="auto"/>
        <w:bottom w:val="none" w:sz="0" w:space="0" w:color="auto"/>
        <w:right w:val="none" w:sz="0" w:space="0" w:color="auto"/>
      </w:divBdr>
    </w:div>
    <w:div w:id="1465007449">
      <w:bodyDiv w:val="1"/>
      <w:marLeft w:val="0"/>
      <w:marRight w:val="0"/>
      <w:marTop w:val="0"/>
      <w:marBottom w:val="0"/>
      <w:divBdr>
        <w:top w:val="none" w:sz="0" w:space="0" w:color="auto"/>
        <w:left w:val="none" w:sz="0" w:space="0" w:color="auto"/>
        <w:bottom w:val="none" w:sz="0" w:space="0" w:color="auto"/>
        <w:right w:val="none" w:sz="0" w:space="0" w:color="auto"/>
      </w:divBdr>
    </w:div>
    <w:div w:id="1579483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flexible-working-and-work-life-balance-guide.pdf" TargetMode="External"/><Relationship Id="rId13" Type="http://schemas.openxmlformats.org/officeDocument/2006/relationships/hyperlink" Target="https://www.brighthr.com/articles/employee-conduct/grievances/types-of-grievances-in-the-workplace" TargetMode="External"/><Relationship Id="rId18" Type="http://schemas.openxmlformats.org/officeDocument/2006/relationships/hyperlink" Target="https://www.cipd.co.uk/Images/managing-conflict-in-the-workplace-2_tcm18-70655.pdf" TargetMode="External"/><Relationship Id="rId26" Type="http://schemas.openxmlformats.org/officeDocument/2006/relationships/hyperlink" Target="https://www.cipd.co.uk/knowledge/fundamentals/relations/disputes/mediation-factsheet" TargetMode="External"/><Relationship Id="rId3" Type="http://schemas.openxmlformats.org/officeDocument/2006/relationships/settings" Target="settings.xml"/><Relationship Id="rId21" Type="http://schemas.openxmlformats.org/officeDocument/2006/relationships/hyperlink" Target="https://www.cipd.co.uk/knowledge/fundamentals/relations/engagement/factsheet" TargetMode="External"/><Relationship Id="rId34" Type="http://schemas.openxmlformats.org/officeDocument/2006/relationships/theme" Target="theme/theme1.xml"/><Relationship Id="rId7" Type="http://schemas.openxmlformats.org/officeDocument/2006/relationships/hyperlink" Target="https://www.acas.org.uk/acas-guides-on-trade-union-and-employee-representation?msclkid=7bd0ae04cea211ecae798908ebe40894" TargetMode="External"/><Relationship Id="rId12" Type="http://schemas.openxmlformats.org/officeDocument/2006/relationships/hyperlink" Target="https://www.acas.org.uk/informing-and-consulting-with-your-employees-about-workplace-matters?msclkid=606e07eacea611ecb554a1c2888eefb0" TargetMode="External"/><Relationship Id="rId17" Type="http://schemas.openxmlformats.org/officeDocument/2006/relationships/hyperlink" Target="https://www.cipd.co.uk/knowledge/fundamentals/emp-law/discipline/questions" TargetMode="External"/><Relationship Id="rId25" Type="http://schemas.openxmlformats.org/officeDocument/2006/relationships/hyperlink" Target="https://www.cipd.co.uk/knowledge/fundamentals/relations/employees/trade-unions-question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co.uk/Images/uk-working-lives-summary-2019-v1_tcm18-58584.pdf" TargetMode="External"/><Relationship Id="rId20" Type="http://schemas.openxmlformats.org/officeDocument/2006/relationships/hyperlink" Target="https://www.cipd.co.uk/knowledge/fundamentals/emp-law/dismissal/factsheet" TargetMode="External"/><Relationship Id="rId29" Type="http://schemas.openxmlformats.org/officeDocument/2006/relationships/hyperlink" Target="https://www.gov.uk/employment-contracts-and-conditions/collective-agreem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early-conciliation" TargetMode="External"/><Relationship Id="rId24" Type="http://schemas.openxmlformats.org/officeDocument/2006/relationships/hyperlink" Target="https://www.cipd.co.uk/knowledge/strategy/organisational-development/job-design-factsheet?msclkid=06060bf4ce9c11ec8cd39f8db2fdb608" TargetMode="External"/><Relationship Id="rId32" Type="http://schemas.openxmlformats.org/officeDocument/2006/relationships/hyperlink" Target="https://www.tuc.org.uk/workplace-guidance/organising-and-bargaining/industrial-action" TargetMode="External"/><Relationship Id="rId5" Type="http://schemas.openxmlformats.org/officeDocument/2006/relationships/footnotes" Target="footnotes.xml"/><Relationship Id="rId15" Type="http://schemas.openxmlformats.org/officeDocument/2006/relationships/hyperlink" Target="https://www.cipd.co.uk/Images/getting-under-skin-workplace-conflict_2015-tracing-experiences-employees_tcm18-10800.pdf" TargetMode="External"/><Relationship Id="rId23" Type="http://schemas.openxmlformats.org/officeDocument/2006/relationships/hyperlink" Target="https://www.cipd.co.uk/knowledge/fundamentals/relations/communication/voice-factsheet?msclkid=bf7ca587cea811ec83a755e3b15c7f23" TargetMode="External"/><Relationship Id="rId28" Type="http://schemas.openxmlformats.org/officeDocument/2006/relationships/hyperlink" Target="https://www.gov.uk/trade-union-recognition-employers/statutory-recognition" TargetMode="External"/><Relationship Id="rId10" Type="http://schemas.openxmlformats.org/officeDocument/2006/relationships/hyperlink" Target="https://www.acas.org.uk/early-conciliation" TargetMode="External"/><Relationship Id="rId19" Type="http://schemas.openxmlformats.org/officeDocument/2006/relationships/hyperlink" Target="https://www.cipd.co.uk/knowledge/fundamentals/emp-law/discipline/factsheet" TargetMode="External"/><Relationship Id="rId31" Type="http://schemas.openxmlformats.org/officeDocument/2006/relationships/hyperlink" Target="https://www.personneltoday.com/hr/importance-handling-grievances-properly/" TargetMode="External"/><Relationship Id="rId4" Type="http://schemas.openxmlformats.org/officeDocument/2006/relationships/webSettings" Target="webSettings.xml"/><Relationship Id="rId9" Type="http://schemas.openxmlformats.org/officeDocument/2006/relationships/hyperlink" Target="https://www.acas.org.uk/sites/default/files/2022-04/discipline-and-grievances-at-work-the-acas-guide.pdf" TargetMode="External"/><Relationship Id="rId14" Type="http://schemas.openxmlformats.org/officeDocument/2006/relationships/hyperlink" Target="https://businessjargons.com/collective-bargaining.html#:~:text=The%20objectives%20of%20collective%20bargaining%20are%3A%201%20To,is%20mutually%20beneficial.%205%20To%20encourage%20industrial%20democracy.?msclkid=54522ffbcead11ecbebe371bfd4f187f" TargetMode="External"/><Relationship Id="rId22" Type="http://schemas.openxmlformats.org/officeDocument/2006/relationships/hyperlink" Target="https://www.cipd.co.uk/knowledge/fundamentals/relations/employees/factsheet" TargetMode="External"/><Relationship Id="rId27" Type="http://schemas.openxmlformats.org/officeDocument/2006/relationships/hyperlink" Target="https://www.gov.uk/government/publications/good-work-plan/good-work-plan?msclkid=aa11815fce9a11ecadd94801aa68eb05" TargetMode="External"/><Relationship Id="rId30" Type="http://schemas.openxmlformats.org/officeDocument/2006/relationships/hyperlink" Target="https://www.oxfordreference.com/view/10.1093/oi/authority.20110803095624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7017</TotalTime>
  <Pages>15</Pages>
  <Words>6026</Words>
  <Characters>34351</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Iszard</dc:creator>
  <cp:keywords/>
  <dc:description/>
  <cp:lastModifiedBy>Jasmine Iszard</cp:lastModifiedBy>
  <cp:revision>1476</cp:revision>
  <dcterms:created xsi:type="dcterms:W3CDTF">2022-04-22T09:01:00Z</dcterms:created>
  <dcterms:modified xsi:type="dcterms:W3CDTF">2022-05-08T12:49:00Z</dcterms:modified>
</cp:coreProperties>
</file>