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41BCF7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u w:val="single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u w:val="single"/>
          <w:shd w:val="clear" w:color="auto" w:fill="FFFFFF"/>
        </w:rPr>
        <w:t>Reference List</w:t>
      </w:r>
    </w:p>
    <w:p w14:paraId="4BA956EF" w14:textId="410880CB" w:rsidR="00D56631" w:rsidRDefault="00D56631" w:rsidP="006005BC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230877">
        <w:rPr>
          <w:rFonts w:ascii="Arial" w:hAnsi="Arial" w:cs="Arial"/>
          <w:color w:val="222222"/>
          <w:sz w:val="24"/>
          <w:szCs w:val="24"/>
          <w:shd w:val="clear" w:color="auto" w:fill="FFFFFF"/>
        </w:rPr>
        <w:t>Bascopé</w:t>
      </w:r>
      <w:proofErr w:type="spellEnd"/>
      <w:r w:rsidRPr="0023087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230877">
        <w:rPr>
          <w:rFonts w:ascii="Arial" w:hAnsi="Arial" w:cs="Arial"/>
          <w:color w:val="222222"/>
          <w:sz w:val="24"/>
          <w:szCs w:val="24"/>
          <w:shd w:val="clear" w:color="auto" w:fill="FFFFFF"/>
        </w:rPr>
        <w:t>Perasso</w:t>
      </w:r>
      <w:proofErr w:type="spellEnd"/>
      <w:r w:rsidRPr="0023087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 and Reiss, K.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230877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 ‘</w:t>
      </w:r>
      <w:r w:rsidRPr="00230877">
        <w:rPr>
          <w:rFonts w:ascii="Arial" w:hAnsi="Arial" w:cs="Arial"/>
          <w:color w:val="222222"/>
          <w:sz w:val="24"/>
          <w:szCs w:val="24"/>
          <w:shd w:val="clear" w:color="auto" w:fill="FFFFFF"/>
        </w:rPr>
        <w:t>Systematic review of education for sustainable development at an early stage: Cornerstones and pedagogical approaches for teacher professional development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’, </w:t>
      </w:r>
      <w:r w:rsidRPr="0023087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Sustainability</w:t>
      </w:r>
      <w:r w:rsidRPr="0023087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11(3), p.71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9-731. DOI: 10.3390/su11030719 (Accessed: 05.07.2021). </w:t>
      </w:r>
    </w:p>
    <w:p w14:paraId="3A78EBA9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Bento, G. and Dias, G. (2017) ‘The importance of outdoor play for young children’s healthy development’, </w:t>
      </w:r>
      <w:r>
        <w:rPr>
          <w:rFonts w:ascii="Arial" w:hAnsi="Arial" w:cs="Arial"/>
          <w:i/>
          <w:iCs/>
          <w:sz w:val="24"/>
          <w:szCs w:val="24"/>
        </w:rPr>
        <w:t xml:space="preserve">Porto Biomedical Journal, </w:t>
      </w:r>
      <w:r>
        <w:rPr>
          <w:rFonts w:ascii="Arial" w:hAnsi="Arial" w:cs="Arial"/>
          <w:sz w:val="24"/>
          <w:szCs w:val="24"/>
        </w:rPr>
        <w:t xml:space="preserve">2(5), pp. 157-160. DOI: 10.1016/j.pbj.2017.03.003 (Accessed: 07.07.2021). </w:t>
      </w:r>
    </w:p>
    <w:p w14:paraId="4BF58E42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Blanchet-Cohen, N. and Elliot, E. (2011) ‘Young Children and Educators Engagement and Learning Outdoors: A Basis for Rights-Based Programming’, </w:t>
      </w:r>
      <w:r>
        <w:rPr>
          <w:rFonts w:ascii="Arial" w:hAnsi="Arial" w:cs="Arial"/>
          <w:i/>
          <w:iCs/>
          <w:sz w:val="24"/>
          <w:szCs w:val="24"/>
        </w:rPr>
        <w:t xml:space="preserve">Early Education and Development, </w:t>
      </w:r>
      <w:r>
        <w:rPr>
          <w:rFonts w:ascii="Arial" w:hAnsi="Arial" w:cs="Arial"/>
          <w:sz w:val="24"/>
          <w:szCs w:val="24"/>
        </w:rPr>
        <w:t xml:space="preserve">22(5), pp. 757-777. DOI: 10.1080/10409289.2011.596460 (Accessed: 03.07.2021). </w:t>
      </w:r>
    </w:p>
    <w:p w14:paraId="265F47FB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Boyd, D. (2020) </w:t>
      </w:r>
      <w:r>
        <w:rPr>
          <w:rFonts w:ascii="Arial" w:hAnsi="Arial" w:cs="Arial"/>
          <w:i/>
          <w:iCs/>
          <w:sz w:val="24"/>
          <w:szCs w:val="24"/>
        </w:rPr>
        <w:t xml:space="preserve">EYFS Best Practice – All about... Early Childhood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Education  for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Sustainability.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https://www.nurseryworld.co.uk/features/article/eyfs-best-practice-all-about-early-childhood-education-for-sustainability</w:t>
        </w:r>
      </w:hyperlink>
      <w:r>
        <w:rPr>
          <w:rFonts w:ascii="Arial" w:hAnsi="Arial" w:cs="Arial"/>
          <w:sz w:val="24"/>
          <w:szCs w:val="24"/>
        </w:rPr>
        <w:t xml:space="preserve"> (Accessed: 06.07.2021). </w:t>
      </w:r>
    </w:p>
    <w:p w14:paraId="30591F08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Bushby. (2003) </w:t>
      </w:r>
      <w:r>
        <w:rPr>
          <w:rFonts w:ascii="Arial" w:hAnsi="Arial" w:cs="Arial"/>
          <w:i/>
          <w:iCs/>
          <w:sz w:val="24"/>
          <w:szCs w:val="24"/>
        </w:rPr>
        <w:t xml:space="preserve">An investigation into the John Muir Award and its relationship with outdoor education and environmental education.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https://www.johnmuirtrust.org/assets/000/001/256/RB_Thesis_Summary_original_original.pdf?1611343572&amp;1435770115#:~:text=The%20John%20Muir%20Award%20was,wild%20places%20and%20wild%20creatures</w:t>
        </w:r>
      </w:hyperlink>
      <w:r w:rsidRPr="006005BC">
        <w:rPr>
          <w:rFonts w:ascii="Arial" w:hAnsi="Arial" w:cs="Arial"/>
          <w:sz w:val="24"/>
          <w:szCs w:val="24"/>
        </w:rPr>
        <w:t>'</w:t>
      </w:r>
      <w:r>
        <w:rPr>
          <w:rFonts w:ascii="Arial" w:hAnsi="Arial" w:cs="Arial"/>
          <w:sz w:val="24"/>
          <w:szCs w:val="24"/>
        </w:rPr>
        <w:t xml:space="preserve"> (Accessed: 06.07.2021). </w:t>
      </w:r>
    </w:p>
    <w:p w14:paraId="66084E3F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Estyn. (2014) </w:t>
      </w:r>
      <w:r>
        <w:rPr>
          <w:rFonts w:ascii="Arial" w:hAnsi="Arial" w:cs="Arial"/>
          <w:i/>
          <w:iCs/>
          <w:sz w:val="24"/>
          <w:szCs w:val="24"/>
        </w:rPr>
        <w:t xml:space="preserve">ESDGC: Progress in education for sustainable development and global citizenship.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https://www.estyn.gov.wales/thematic-report/esdgc-progress-education-sustainable-development-and-global-citizenship-june-2014</w:t>
        </w:r>
      </w:hyperlink>
      <w:r>
        <w:rPr>
          <w:rFonts w:ascii="Arial" w:hAnsi="Arial" w:cs="Arial"/>
          <w:sz w:val="24"/>
          <w:szCs w:val="24"/>
        </w:rPr>
        <w:t xml:space="preserve"> (Accessed: 06.07.2021).</w:t>
      </w:r>
    </w:p>
    <w:p w14:paraId="67AEA6A5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Future Generations Commissioner for Wales. (2021) </w:t>
      </w:r>
      <w:r>
        <w:rPr>
          <w:rFonts w:ascii="Arial" w:hAnsi="Arial" w:cs="Arial"/>
          <w:i/>
          <w:iCs/>
          <w:sz w:val="24"/>
          <w:szCs w:val="24"/>
        </w:rPr>
        <w:t xml:space="preserve">Well-being of Future Generations (Wales) Act 2015.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https://www.futuregenerations.wales/about-us/future-generations-act/</w:t>
        </w:r>
      </w:hyperlink>
      <w:r>
        <w:rPr>
          <w:rFonts w:ascii="Arial" w:hAnsi="Arial" w:cs="Arial"/>
          <w:sz w:val="24"/>
          <w:szCs w:val="24"/>
        </w:rPr>
        <w:t xml:space="preserve"> (Accessed: 05.07.2021). </w:t>
      </w:r>
    </w:p>
    <w:p w14:paraId="323BE707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Future Learn. (No date) </w:t>
      </w:r>
      <w:r>
        <w:rPr>
          <w:rFonts w:ascii="Arial" w:hAnsi="Arial" w:cs="Arial"/>
          <w:i/>
          <w:iCs/>
          <w:sz w:val="24"/>
          <w:szCs w:val="24"/>
        </w:rPr>
        <w:t xml:space="preserve">The three pillars of sustainability.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https://www.futurelearn.com/info/courses/sustainability-society-and-you/0/steps/4618</w:t>
        </w:r>
      </w:hyperlink>
      <w:r>
        <w:rPr>
          <w:rFonts w:ascii="Arial" w:hAnsi="Arial" w:cs="Arial"/>
          <w:sz w:val="24"/>
          <w:szCs w:val="24"/>
        </w:rPr>
        <w:t xml:space="preserve"> (Accessed: 05.07.2021).</w:t>
      </w:r>
    </w:p>
    <w:p w14:paraId="3F1ABE47" w14:textId="77777777" w:rsidR="00D56631" w:rsidRPr="00720AD4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Ha, T.H. (2013) </w:t>
      </w:r>
      <w:r>
        <w:rPr>
          <w:rFonts w:ascii="Arial" w:hAnsi="Arial" w:cs="Arial"/>
          <w:i/>
          <w:iCs/>
          <w:sz w:val="24"/>
          <w:szCs w:val="24"/>
        </w:rPr>
        <w:t xml:space="preserve">Why are some people stuck in their ways?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https://ideas.ted.com/you-too-can-be-happy-really-a-qa-with-shawn-achor/</w:t>
        </w:r>
      </w:hyperlink>
      <w:r>
        <w:rPr>
          <w:rFonts w:ascii="Arial" w:hAnsi="Arial" w:cs="Arial"/>
          <w:sz w:val="24"/>
          <w:szCs w:val="24"/>
        </w:rPr>
        <w:t xml:space="preserve"> (Accessed: 07.07.2021). </w:t>
      </w:r>
    </w:p>
    <w:p w14:paraId="00026F41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Independent School Parent. (2021) </w:t>
      </w:r>
      <w:r>
        <w:rPr>
          <w:rFonts w:ascii="Arial" w:hAnsi="Arial" w:cs="Arial"/>
          <w:i/>
          <w:iCs/>
          <w:sz w:val="24"/>
          <w:szCs w:val="24"/>
        </w:rPr>
        <w:t xml:space="preserve">Outdoor Learning.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https://independentschoolparent.com</w:t>
        </w:r>
      </w:hyperlink>
      <w:r>
        <w:rPr>
          <w:rFonts w:ascii="Arial" w:hAnsi="Arial" w:cs="Arial"/>
          <w:sz w:val="24"/>
          <w:szCs w:val="24"/>
        </w:rPr>
        <w:t xml:space="preserve"> (Accessed: 05.07.2021). </w:t>
      </w:r>
    </w:p>
    <w:p w14:paraId="7872D2B2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John Muir Trust. (No date, a). </w:t>
      </w:r>
      <w:r>
        <w:rPr>
          <w:rFonts w:ascii="Arial" w:hAnsi="Arial" w:cs="Arial"/>
          <w:i/>
          <w:iCs/>
          <w:sz w:val="24"/>
          <w:szCs w:val="24"/>
        </w:rPr>
        <w:t xml:space="preserve">John Muir Award.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https://www.johnmuirtrust.org/john-muir-award</w:t>
        </w:r>
      </w:hyperlink>
      <w:r>
        <w:rPr>
          <w:rFonts w:ascii="Arial" w:hAnsi="Arial" w:cs="Arial"/>
          <w:sz w:val="24"/>
          <w:szCs w:val="24"/>
        </w:rPr>
        <w:t xml:space="preserve"> (Accessed: 04.07.2021).</w:t>
      </w:r>
    </w:p>
    <w:p w14:paraId="6809FECF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John Muir Trust. (No date, c) </w:t>
      </w:r>
      <w:r>
        <w:rPr>
          <w:rFonts w:ascii="Arial" w:hAnsi="Arial" w:cs="Arial"/>
          <w:i/>
          <w:iCs/>
          <w:sz w:val="24"/>
          <w:szCs w:val="24"/>
        </w:rPr>
        <w:t xml:space="preserve">John Muir Award Information Handbook.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https://www.johnmuirtrust.org/assets/000/000/908/JMA_Info_HB_2019_with_links_original_original.pdf</w:t>
        </w:r>
      </w:hyperlink>
      <w:r>
        <w:rPr>
          <w:rFonts w:ascii="Arial" w:hAnsi="Arial" w:cs="Arial"/>
          <w:sz w:val="24"/>
          <w:szCs w:val="24"/>
        </w:rPr>
        <w:t xml:space="preserve"> (Accessed: 05.07.2021).</w:t>
      </w:r>
    </w:p>
    <w:p w14:paraId="62813479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Kingston. (2019) </w:t>
      </w:r>
      <w:r>
        <w:rPr>
          <w:rFonts w:ascii="Arial" w:hAnsi="Arial" w:cs="Arial"/>
          <w:i/>
          <w:iCs/>
          <w:sz w:val="24"/>
          <w:szCs w:val="24"/>
        </w:rPr>
        <w:t xml:space="preserve">Bumblebees and the Importance of Pollination.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https://www.fas.scot/downloads/tn700-bumblebees-and-the-importance-of-pollination/#:~:text=Bumblebees%20are%20a%20crucial%20insect,presence%20of%20mass%20flowering%20crops</w:t>
        </w:r>
      </w:hyperlink>
      <w:r w:rsidRPr="003072F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07.07.2021). </w:t>
      </w:r>
    </w:p>
    <w:p w14:paraId="11C6E7AB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Liverpool John </w:t>
      </w:r>
      <w:proofErr w:type="spellStart"/>
      <w:r>
        <w:rPr>
          <w:rFonts w:ascii="Arial" w:hAnsi="Arial" w:cs="Arial"/>
          <w:sz w:val="24"/>
          <w:szCs w:val="24"/>
        </w:rPr>
        <w:t>Moores</w:t>
      </w:r>
      <w:proofErr w:type="spellEnd"/>
      <w:r>
        <w:rPr>
          <w:rFonts w:ascii="Arial" w:hAnsi="Arial" w:cs="Arial"/>
          <w:sz w:val="24"/>
          <w:szCs w:val="24"/>
        </w:rPr>
        <w:t xml:space="preserve"> University. (2019) </w:t>
      </w:r>
      <w:r>
        <w:rPr>
          <w:rFonts w:ascii="Arial" w:hAnsi="Arial" w:cs="Arial"/>
          <w:i/>
          <w:iCs/>
          <w:sz w:val="24"/>
          <w:szCs w:val="24"/>
        </w:rPr>
        <w:t xml:space="preserve">Early Years Setting Implementation Pack.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https://foundationyears.org.uk/wp-content/uploads/2019/08/Early-Childhood-Education-for-Sustainability-Implementation-Pack.pdf</w:t>
        </w:r>
      </w:hyperlink>
      <w:r>
        <w:rPr>
          <w:rFonts w:ascii="Arial" w:hAnsi="Arial" w:cs="Arial"/>
          <w:sz w:val="24"/>
          <w:szCs w:val="24"/>
        </w:rPr>
        <w:t xml:space="preserve"> (Accessed: 07.07.2021).</w:t>
      </w:r>
    </w:p>
    <w:p w14:paraId="16B23934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Lumber, R., Richardson, M. and Sheffield, D. (2017) ‘Beyond knowing nature: Contact, emotion, compassion, meaning, and beauty are pathways to nature connection’, </w:t>
      </w:r>
      <w:r>
        <w:rPr>
          <w:rFonts w:ascii="Arial" w:hAnsi="Arial" w:cs="Arial"/>
          <w:i/>
          <w:iCs/>
          <w:sz w:val="24"/>
          <w:szCs w:val="24"/>
        </w:rPr>
        <w:t xml:space="preserve">PLOS ONE, </w:t>
      </w:r>
      <w:r>
        <w:rPr>
          <w:rFonts w:ascii="Arial" w:hAnsi="Arial" w:cs="Arial"/>
          <w:sz w:val="24"/>
          <w:szCs w:val="24"/>
        </w:rPr>
        <w:t xml:space="preserve">12(5), pp. 714-728. DOI: 10.1371/journal.pone.0177186 </w:t>
      </w:r>
    </w:p>
    <w:p w14:paraId="4E494E91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Samuelsson, I. P. and Park, E. (2017) ‘How to Educate Children for Sustainable Learning and for a Sustainable World’, </w:t>
      </w:r>
      <w:r>
        <w:rPr>
          <w:rFonts w:ascii="Arial" w:hAnsi="Arial" w:cs="Arial"/>
          <w:i/>
          <w:iCs/>
          <w:sz w:val="24"/>
          <w:szCs w:val="24"/>
        </w:rPr>
        <w:t xml:space="preserve">Early Childhood Education, </w:t>
      </w:r>
      <w:r>
        <w:rPr>
          <w:rFonts w:ascii="Arial" w:hAnsi="Arial" w:cs="Arial"/>
          <w:sz w:val="24"/>
          <w:szCs w:val="24"/>
        </w:rPr>
        <w:t>49, pp. 273-285. DOI: 10.1007/s13158-017-0197-1 (Accessed: 03.07.2021).</w:t>
      </w:r>
    </w:p>
    <w:p w14:paraId="6D57DFDF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British Association </w:t>
      </w:r>
      <w:proofErr w:type="gramStart"/>
      <w:r>
        <w:rPr>
          <w:rFonts w:ascii="Arial" w:hAnsi="Arial" w:cs="Arial"/>
          <w:sz w:val="24"/>
          <w:szCs w:val="24"/>
        </w:rPr>
        <w:t>for  Early</w:t>
      </w:r>
      <w:proofErr w:type="gramEnd"/>
      <w:r>
        <w:rPr>
          <w:rFonts w:ascii="Arial" w:hAnsi="Arial" w:cs="Arial"/>
          <w:sz w:val="24"/>
          <w:szCs w:val="24"/>
        </w:rPr>
        <w:t xml:space="preserve"> Childhood Education. (No date) </w:t>
      </w:r>
      <w:r>
        <w:rPr>
          <w:rFonts w:ascii="Arial" w:hAnsi="Arial" w:cs="Arial"/>
          <w:i/>
          <w:iCs/>
          <w:sz w:val="24"/>
          <w:szCs w:val="24"/>
        </w:rPr>
        <w:t xml:space="preserve">Friedrich Froebel.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https://www.early-education.org.uk/about-froebel</w:t>
        </w:r>
      </w:hyperlink>
      <w:r>
        <w:rPr>
          <w:rFonts w:ascii="Arial" w:hAnsi="Arial" w:cs="Arial"/>
          <w:sz w:val="24"/>
          <w:szCs w:val="24"/>
        </w:rPr>
        <w:t xml:space="preserve"> (Accessed: 06.07.2021). </w:t>
      </w:r>
    </w:p>
    <w:p w14:paraId="5F346DFD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British Association for Early Childhood Education. (2012) </w:t>
      </w:r>
      <w:r>
        <w:rPr>
          <w:rFonts w:ascii="Arial" w:hAnsi="Arial" w:cs="Arial"/>
          <w:i/>
          <w:iCs/>
          <w:sz w:val="24"/>
          <w:szCs w:val="24"/>
        </w:rPr>
        <w:t xml:space="preserve">Development Matters in the Early Years Foundation Stage (EYFS).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https://www.foundationyears.org.uk/files/2012/03/Development-Matters-FINAL-PRINT-AMENDED.pdf</w:t>
        </w:r>
      </w:hyperlink>
      <w:r>
        <w:rPr>
          <w:rFonts w:ascii="Arial" w:hAnsi="Arial" w:cs="Arial"/>
          <w:sz w:val="24"/>
          <w:szCs w:val="24"/>
        </w:rPr>
        <w:t xml:space="preserve"> (Accessed: 05.07.2021).</w:t>
      </w:r>
    </w:p>
    <w:p w14:paraId="796C6609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Tinney</w:t>
      </w:r>
      <w:proofErr w:type="spellEnd"/>
      <w:r>
        <w:rPr>
          <w:rFonts w:ascii="Arial" w:hAnsi="Arial" w:cs="Arial"/>
          <w:sz w:val="24"/>
          <w:szCs w:val="24"/>
        </w:rPr>
        <w:t xml:space="preserve">, G. and Hirst, N. (2018) ‘Early Childhood Education for Sustainability Within Wales in Boyd, D, Hirst, N. and Siraj-Blatchford, J. </w:t>
      </w:r>
      <w:r w:rsidRPr="00EB03EA">
        <w:rPr>
          <w:rFonts w:ascii="Arial" w:hAnsi="Arial" w:cs="Arial"/>
          <w:i/>
          <w:iCs/>
          <w:sz w:val="24"/>
          <w:szCs w:val="24"/>
        </w:rPr>
        <w:t xml:space="preserve">Understanding sustainability in early childhood education; </w:t>
      </w:r>
      <w:proofErr w:type="spellStart"/>
      <w:r w:rsidRPr="00EB03EA">
        <w:rPr>
          <w:rFonts w:ascii="Arial" w:hAnsi="Arial" w:cs="Arial"/>
          <w:i/>
          <w:iCs/>
          <w:sz w:val="24"/>
          <w:szCs w:val="24"/>
        </w:rPr>
        <w:t>casen</w:t>
      </w:r>
      <w:proofErr w:type="spellEnd"/>
      <w:r w:rsidRPr="00EB03EA">
        <w:rPr>
          <w:rFonts w:ascii="Arial" w:hAnsi="Arial" w:cs="Arial"/>
          <w:i/>
          <w:iCs/>
          <w:sz w:val="24"/>
          <w:szCs w:val="24"/>
        </w:rPr>
        <w:t xml:space="preserve"> studies and approaches from across the UK.</w:t>
      </w:r>
      <w:r>
        <w:rPr>
          <w:rFonts w:ascii="Arial" w:hAnsi="Arial" w:cs="Arial"/>
          <w:sz w:val="24"/>
          <w:szCs w:val="24"/>
        </w:rPr>
        <w:t xml:space="preserve"> Abington: Routledge.</w:t>
      </w:r>
    </w:p>
    <w:p w14:paraId="4E937363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Trust Links. (2019) </w:t>
      </w:r>
      <w:r>
        <w:rPr>
          <w:rFonts w:ascii="Arial" w:hAnsi="Arial" w:cs="Arial"/>
          <w:i/>
          <w:iCs/>
          <w:sz w:val="24"/>
          <w:szCs w:val="24"/>
        </w:rPr>
        <w:t xml:space="preserve">The benefits of bug hotels and how to build one.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https://www.trustlinks.org/benefits-of-bug-hotels/</w:t>
        </w:r>
      </w:hyperlink>
      <w:r>
        <w:rPr>
          <w:rFonts w:ascii="Arial" w:hAnsi="Arial" w:cs="Arial"/>
          <w:sz w:val="24"/>
          <w:szCs w:val="24"/>
        </w:rPr>
        <w:t xml:space="preserve"> (Accessed: 03.07.2021).</w:t>
      </w:r>
    </w:p>
    <w:p w14:paraId="09BE6A38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Nations. (No date) </w:t>
      </w:r>
      <w:r>
        <w:rPr>
          <w:rFonts w:ascii="Arial" w:hAnsi="Arial" w:cs="Arial"/>
          <w:i/>
          <w:iCs/>
          <w:sz w:val="24"/>
          <w:szCs w:val="24"/>
        </w:rPr>
        <w:t xml:space="preserve">4 Quality Education.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https://www.un.org/sustainabledevelopment/education/</w:t>
        </w:r>
      </w:hyperlink>
      <w:r>
        <w:rPr>
          <w:rFonts w:ascii="Arial" w:hAnsi="Arial" w:cs="Arial"/>
          <w:sz w:val="24"/>
          <w:szCs w:val="24"/>
        </w:rPr>
        <w:t xml:space="preserve"> (Accessed: 05.07.2021). </w:t>
      </w:r>
    </w:p>
    <w:p w14:paraId="68FDA43B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Government. (2008) </w:t>
      </w:r>
      <w:r>
        <w:rPr>
          <w:rFonts w:ascii="Arial" w:hAnsi="Arial" w:cs="Arial"/>
          <w:i/>
          <w:iCs/>
          <w:sz w:val="24"/>
          <w:szCs w:val="24"/>
        </w:rPr>
        <w:t xml:space="preserve">Education for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Sustainanable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Development and Global Citizenship.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https://hwb.gov.wales/api/storage/eaf467e6-30fe-45c9-93ef-cb30f31f1c90/common-understanding-for-school.pdf</w:t>
        </w:r>
      </w:hyperlink>
      <w:r>
        <w:rPr>
          <w:rFonts w:ascii="Arial" w:hAnsi="Arial" w:cs="Arial"/>
          <w:sz w:val="24"/>
          <w:szCs w:val="24"/>
        </w:rPr>
        <w:t xml:space="preserve"> (Accessed: 07.07.2021).</w:t>
      </w:r>
    </w:p>
    <w:p w14:paraId="65926CFC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(2020) </w:t>
      </w:r>
      <w:r>
        <w:rPr>
          <w:rFonts w:ascii="Arial" w:hAnsi="Arial" w:cs="Arial"/>
          <w:i/>
          <w:iCs/>
          <w:sz w:val="24"/>
          <w:szCs w:val="24"/>
        </w:rPr>
        <w:t xml:space="preserve">Introduction to Curriculum for Wales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</w:t>
        </w:r>
      </w:hyperlink>
      <w:r>
        <w:rPr>
          <w:rFonts w:ascii="Arial" w:hAnsi="Arial" w:cs="Arial"/>
          <w:sz w:val="24"/>
          <w:szCs w:val="24"/>
        </w:rPr>
        <w:t xml:space="preserve"> (Accessed: 07.07.2021).</w:t>
      </w:r>
    </w:p>
    <w:p w14:paraId="3D6BDB8F" w14:textId="77777777" w:rsidR="00D56631" w:rsidRDefault="00D56631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Wildlife Watch. (No date) </w:t>
      </w:r>
      <w:r>
        <w:rPr>
          <w:rFonts w:ascii="Arial" w:hAnsi="Arial" w:cs="Arial"/>
          <w:i/>
          <w:iCs/>
          <w:sz w:val="24"/>
          <w:szCs w:val="24"/>
        </w:rPr>
        <w:t xml:space="preserve">Summer.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https://www.wildlifewatch.org.uk/seasonal-wildlife/summer</w:t>
        </w:r>
      </w:hyperlink>
      <w:r>
        <w:rPr>
          <w:rFonts w:ascii="Arial" w:hAnsi="Arial" w:cs="Arial"/>
          <w:sz w:val="24"/>
          <w:szCs w:val="24"/>
        </w:rPr>
        <w:t xml:space="preserve"> (Accessed: 05.07.2021). John Muir Trust. (No date, c) </w:t>
      </w:r>
      <w:r>
        <w:rPr>
          <w:rFonts w:ascii="Arial" w:hAnsi="Arial" w:cs="Arial"/>
          <w:i/>
          <w:iCs/>
          <w:sz w:val="24"/>
          <w:szCs w:val="24"/>
        </w:rPr>
        <w:t xml:space="preserve">Sustainability.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B06188">
          <w:rPr>
            <w:rStyle w:val="Hyperlink"/>
            <w:rFonts w:ascii="Arial" w:hAnsi="Arial" w:cs="Arial"/>
            <w:sz w:val="24"/>
            <w:szCs w:val="24"/>
          </w:rPr>
          <w:t>https://www.johnmuirtrust.org/assets/000/001/082/Sustainability_Resource_Guide_2019_original_original.pdf?1610652302</w:t>
        </w:r>
      </w:hyperlink>
      <w:r>
        <w:rPr>
          <w:rFonts w:ascii="Arial" w:hAnsi="Arial" w:cs="Arial"/>
          <w:sz w:val="24"/>
          <w:szCs w:val="24"/>
        </w:rPr>
        <w:t xml:space="preserve"> (Accessed: 01.07.2021). </w:t>
      </w:r>
    </w:p>
    <w:p w14:paraId="5B90D322" w14:textId="77777777" w:rsidR="00305787" w:rsidRPr="00E77CA6" w:rsidRDefault="00305787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F69D6A" w14:textId="77777777" w:rsidR="006005BC" w:rsidRPr="006005BC" w:rsidRDefault="006005BC" w:rsidP="006005B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6005BC" w:rsidRPr="006005BC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5A1605" w14:textId="77777777" w:rsidR="00D56631" w:rsidRDefault="00D56631" w:rsidP="00D56631">
      <w:pPr>
        <w:spacing w:after="0" w:line="240" w:lineRule="auto"/>
      </w:pPr>
      <w:r>
        <w:separator/>
      </w:r>
    </w:p>
  </w:endnote>
  <w:endnote w:type="continuationSeparator" w:id="0">
    <w:p w14:paraId="7A31F2BF" w14:textId="77777777" w:rsidR="00D56631" w:rsidRDefault="00D56631" w:rsidP="00D566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197642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BB45C9" w14:textId="77777777" w:rsidR="00D56631" w:rsidRDefault="00D56631">
        <w:pPr>
          <w:pStyle w:val="Footer"/>
          <w:jc w:val="right"/>
        </w:pPr>
      </w:p>
      <w:p w14:paraId="7EDF2A5D" w14:textId="001333EA" w:rsidR="00D56631" w:rsidRDefault="00D5663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D8B257" w14:textId="77777777" w:rsidR="00D56631" w:rsidRDefault="00D566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CC1D71" w14:textId="77777777" w:rsidR="00D56631" w:rsidRDefault="00D56631" w:rsidP="00D56631">
      <w:pPr>
        <w:spacing w:after="0" w:line="240" w:lineRule="auto"/>
      </w:pPr>
      <w:r>
        <w:separator/>
      </w:r>
    </w:p>
  </w:footnote>
  <w:footnote w:type="continuationSeparator" w:id="0">
    <w:p w14:paraId="7EF9DB3F" w14:textId="77777777" w:rsidR="00D56631" w:rsidRDefault="00D56631" w:rsidP="00D566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8C5A11" w14:textId="43079724" w:rsidR="00D56631" w:rsidRDefault="00D56631">
    <w:pPr>
      <w:pStyle w:val="Header"/>
    </w:pPr>
    <w:r>
      <w:t>1906989</w:t>
    </w:r>
    <w:r>
      <w:ptab w:relativeTo="margin" w:alignment="center" w:leader="none"/>
    </w:r>
    <w:r>
      <w:t>EAEE6005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05BC"/>
    <w:rsid w:val="00057C57"/>
    <w:rsid w:val="000B4A3D"/>
    <w:rsid w:val="001A3BF2"/>
    <w:rsid w:val="00222D5C"/>
    <w:rsid w:val="00230877"/>
    <w:rsid w:val="00251C61"/>
    <w:rsid w:val="0028652A"/>
    <w:rsid w:val="00294A2D"/>
    <w:rsid w:val="00305164"/>
    <w:rsid w:val="00305787"/>
    <w:rsid w:val="003072FF"/>
    <w:rsid w:val="00367CAC"/>
    <w:rsid w:val="00394381"/>
    <w:rsid w:val="003B2C1B"/>
    <w:rsid w:val="00417A7A"/>
    <w:rsid w:val="0046641F"/>
    <w:rsid w:val="0049153A"/>
    <w:rsid w:val="004931A5"/>
    <w:rsid w:val="004B33AD"/>
    <w:rsid w:val="004E47E6"/>
    <w:rsid w:val="00597D9A"/>
    <w:rsid w:val="006005BC"/>
    <w:rsid w:val="006A76F1"/>
    <w:rsid w:val="00720AD4"/>
    <w:rsid w:val="00726758"/>
    <w:rsid w:val="007F3954"/>
    <w:rsid w:val="00800A3E"/>
    <w:rsid w:val="00881167"/>
    <w:rsid w:val="008C18B0"/>
    <w:rsid w:val="008F1A7E"/>
    <w:rsid w:val="0090612C"/>
    <w:rsid w:val="009434B1"/>
    <w:rsid w:val="00991C69"/>
    <w:rsid w:val="00A705AC"/>
    <w:rsid w:val="00AB2338"/>
    <w:rsid w:val="00B01B32"/>
    <w:rsid w:val="00B0234A"/>
    <w:rsid w:val="00C21426"/>
    <w:rsid w:val="00C736E3"/>
    <w:rsid w:val="00D05330"/>
    <w:rsid w:val="00D22E7F"/>
    <w:rsid w:val="00D40FC4"/>
    <w:rsid w:val="00D56631"/>
    <w:rsid w:val="00D76EC4"/>
    <w:rsid w:val="00D87BB4"/>
    <w:rsid w:val="00DB48E3"/>
    <w:rsid w:val="00E4339A"/>
    <w:rsid w:val="00E4367F"/>
    <w:rsid w:val="00E77CA6"/>
    <w:rsid w:val="00E921F0"/>
    <w:rsid w:val="00EB03EA"/>
    <w:rsid w:val="00FB53D7"/>
    <w:rsid w:val="00FE0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67A46"/>
  <w15:chartTrackingRefBased/>
  <w15:docId w15:val="{8AFAE06E-6894-493C-9A9B-B49E8BB48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005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05B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EB03EA"/>
    <w:rPr>
      <w:i/>
      <w:iCs/>
    </w:rPr>
  </w:style>
  <w:style w:type="character" w:customStyle="1" w:styleId="searchword">
    <w:name w:val="searchword"/>
    <w:basedOn w:val="DefaultParagraphFont"/>
    <w:rsid w:val="00EB03EA"/>
  </w:style>
  <w:style w:type="character" w:customStyle="1" w:styleId="exldetailsdisplayval">
    <w:name w:val="exldetailsdisplayval"/>
    <w:basedOn w:val="DefaultParagraphFont"/>
    <w:rsid w:val="00EB03EA"/>
  </w:style>
  <w:style w:type="paragraph" w:styleId="Header">
    <w:name w:val="header"/>
    <w:basedOn w:val="Normal"/>
    <w:link w:val="HeaderChar"/>
    <w:uiPriority w:val="99"/>
    <w:unhideWhenUsed/>
    <w:rsid w:val="00D566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6631"/>
  </w:style>
  <w:style w:type="paragraph" w:styleId="Footer">
    <w:name w:val="footer"/>
    <w:basedOn w:val="Normal"/>
    <w:link w:val="FooterChar"/>
    <w:uiPriority w:val="99"/>
    <w:unhideWhenUsed/>
    <w:rsid w:val="00D566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66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thematic-report/esdgc-progress-education-sustainable-development-and-global-citizenship-june-2014" TargetMode="External"/><Relationship Id="rId13" Type="http://schemas.openxmlformats.org/officeDocument/2006/relationships/hyperlink" Target="https://www.johnmuirtrust.org/john-muir-award" TargetMode="External"/><Relationship Id="rId18" Type="http://schemas.openxmlformats.org/officeDocument/2006/relationships/hyperlink" Target="https://www.foundationyears.org.uk/files/2012/03/Development-Matters-FINAL-PRINT-AMENDED.pdf" TargetMode="External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api/storage/eaf467e6-30fe-45c9-93ef-cb30f31f1c90/common-understanding-for-school.pdf" TargetMode="External"/><Relationship Id="rId7" Type="http://schemas.openxmlformats.org/officeDocument/2006/relationships/hyperlink" Target="https://www.johnmuirtrust.org/assets/000/001/256/RB_Thesis_Summary_original_original.pdf?1611343572&amp;1435770115#:~:text=The%20John%20Muir%20Award%20was,wild%20places%20and%20wild%20creatures" TargetMode="External"/><Relationship Id="rId12" Type="http://schemas.openxmlformats.org/officeDocument/2006/relationships/hyperlink" Target="https://independentschoolparent.com" TargetMode="External"/><Relationship Id="rId17" Type="http://schemas.openxmlformats.org/officeDocument/2006/relationships/hyperlink" Target="https://www.early-education.org.uk/about-froebel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foundationyears.org.uk/wp-content/uploads/2019/08/Early-Childhood-Education-for-Sustainability-Implementation-Pack.pdf" TargetMode="External"/><Relationship Id="rId20" Type="http://schemas.openxmlformats.org/officeDocument/2006/relationships/hyperlink" Target="https://www.un.org/sustainabledevelopment/education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urseryworld.co.uk/features/article/eyfs-best-practice-all-about-early-childhood-education-for-sustainability" TargetMode="External"/><Relationship Id="rId11" Type="http://schemas.openxmlformats.org/officeDocument/2006/relationships/hyperlink" Target="https://ideas.ted.com/you-too-can-be-happy-really-a-qa-with-shawn-achor/" TargetMode="External"/><Relationship Id="rId24" Type="http://schemas.openxmlformats.org/officeDocument/2006/relationships/hyperlink" Target="https://www.johnmuirtrust.org/assets/000/001/082/Sustainability_Resource_Guide_2019_original_original.pdf?1610652302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fas.scot/downloads/tn700-bumblebees-and-the-importance-of-pollination/#:~:text=Bumblebees%20are%20a%20crucial%20insect,presence%20of%20mass%20flowering%20crops" TargetMode="External"/><Relationship Id="rId23" Type="http://schemas.openxmlformats.org/officeDocument/2006/relationships/hyperlink" Target="https://www.wildlifewatch.org.uk/seasonal-wildlife/summer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futurelearn.com/info/courses/sustainability-society-and-you/0/steps/4618" TargetMode="External"/><Relationship Id="rId19" Type="http://schemas.openxmlformats.org/officeDocument/2006/relationships/hyperlink" Target="https://www.trustlinks.org/benefits-of-bug-hotel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futuregenerations.wales/about-us/future-generations-act/" TargetMode="External"/><Relationship Id="rId14" Type="http://schemas.openxmlformats.org/officeDocument/2006/relationships/hyperlink" Target="https://www.johnmuirtrust.org/assets/000/000/908/JMA_Info_HB_2019_with_links_original_original.pdf" TargetMode="External"/><Relationship Id="rId22" Type="http://schemas.openxmlformats.org/officeDocument/2006/relationships/hyperlink" Target="https://hwb.gov.wales/curriculum-for-wales/introduction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1104</Words>
  <Characters>6299</Characters>
  <Application>Microsoft Office Word</Application>
  <DocSecurity>0</DocSecurity>
  <Lines>52</Lines>
  <Paragraphs>14</Paragraphs>
  <ScaleCrop>false</ScaleCrop>
  <Company/>
  <LinksUpToDate>false</LinksUpToDate>
  <CharactersWithSpaces>7389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kira.thornton.x@outlook.com</dc:creator>
  <cp:keywords/>
  <dc:description/>
  <cp:lastModifiedBy>kira.thornton.x@outlook.com</cp:lastModifiedBy>
  <cp:revision>52</cp:revision>
  <dcterms:created xsi:type="dcterms:W3CDTF">2021-07-09T18:26:00Z</dcterms:created>
  <dcterms:modified xsi:type="dcterms:W3CDTF">2021-07-09T19:29:00Z</dcterms:modified>
</cp:coreProperties>
</file>