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5D7731" w:rsidR="000C5193" w:rsidP="000C5193" w:rsidRDefault="000C5193" w14:paraId="7C2EC444" w14:textId="77777777">
      <w:pPr>
        <w:spacing w:after="0" w:line="240" w:lineRule="auto"/>
        <w:jc w:val="center"/>
        <w:rPr>
          <w:rFonts w:ascii="Arial" w:hAnsi="Arial" w:cs="Arial" w:eastAsiaTheme="minorHAnsi"/>
          <w:b/>
          <w:bCs/>
        </w:rPr>
      </w:pPr>
      <w:r w:rsidRPr="005D7731">
        <w:rPr>
          <w:rFonts w:ascii="Arial" w:hAnsi="Arial" w:cs="Arial" w:eastAsiaTheme="minorHAnsi"/>
          <w:b/>
          <w:bCs/>
        </w:rPr>
        <w:t>Marketing plan written for</w:t>
      </w:r>
    </w:p>
    <w:p w:rsidRPr="005D7731" w:rsidR="000C5193" w:rsidP="3EF94642" w:rsidRDefault="000C5193" w14:paraId="244AEAEF" w14:textId="406E10E4">
      <w:pPr>
        <w:pStyle w:val="Normal"/>
        <w:spacing w:after="0" w:line="240" w:lineRule="auto"/>
        <w:jc w:val="center"/>
        <w:rPr>
          <w:rFonts w:ascii="Arial" w:hAnsi="Arial" w:eastAsia="Calibri" w:cs="Arial" w:eastAsiaTheme="minorAscii"/>
          <w:b w:val="1"/>
          <w:bCs w:val="1"/>
          <w:color w:val="FF0000"/>
        </w:rPr>
      </w:pPr>
      <w:r w:rsidRPr="07FC58E7" w:rsidR="54658B9E">
        <w:rPr>
          <w:rFonts w:ascii="Arial" w:hAnsi="Arial" w:eastAsia="Calibri" w:cs="Arial" w:eastAsiaTheme="minorAscii"/>
          <w:b w:val="1"/>
          <w:bCs w:val="1"/>
        </w:rPr>
        <w:t xml:space="preserve"> </w:t>
      </w:r>
      <w:r w:rsidRPr="07FC58E7" w:rsidR="210FEA0F">
        <w:rPr>
          <w:rFonts w:ascii="Arial" w:hAnsi="Arial" w:eastAsia="Calibri" w:cs="Arial" w:eastAsiaTheme="minorAscii"/>
          <w:b w:val="1"/>
          <w:bCs w:val="1"/>
        </w:rPr>
        <w:t>_____</w:t>
      </w:r>
      <w:r w:rsidRPr="07FC58E7" w:rsidR="210FEA0F">
        <w:rPr>
          <w:rFonts w:ascii="Arial" w:hAnsi="Arial" w:eastAsia="Calibri" w:cs="Arial" w:eastAsiaTheme="minorAscii"/>
          <w:b w:val="1"/>
          <w:bCs w:val="1"/>
        </w:rPr>
        <w:t>___</w:t>
      </w:r>
      <w:r w:rsidRPr="07FC58E7" w:rsidR="1F85A33C">
        <w:rPr>
          <w:rFonts w:ascii="Arial" w:hAnsi="Arial" w:eastAsia="Calibri" w:cs="Arial" w:eastAsiaTheme="minorAscii"/>
          <w:b w:val="1"/>
          <w:bCs w:val="1"/>
        </w:rPr>
        <w:t xml:space="preserve">    Hotel Villa </w:t>
      </w:r>
      <w:r w:rsidRPr="07FC58E7" w:rsidR="4E3DFB90">
        <w:rPr>
          <w:rFonts w:ascii="Arial" w:hAnsi="Arial" w:eastAsia="Calibri" w:cs="Arial" w:eastAsiaTheme="minorAscii"/>
          <w:b w:val="1"/>
          <w:bCs w:val="1"/>
        </w:rPr>
        <w:t>Cora _</w:t>
      </w:r>
      <w:r w:rsidRPr="07FC58E7" w:rsidR="210FEA0F">
        <w:rPr>
          <w:rFonts w:ascii="Arial" w:hAnsi="Arial" w:eastAsia="Calibri" w:cs="Arial" w:eastAsiaTheme="minorAscii"/>
          <w:b w:val="1"/>
          <w:bCs w:val="1"/>
        </w:rPr>
        <w:t xml:space="preserve">_____________________ </w:t>
      </w:r>
    </w:p>
    <w:p w:rsidRPr="005D7731" w:rsidR="000C5193" w:rsidP="000C5193" w:rsidRDefault="000C5193" w14:paraId="692394E9" w14:textId="77777777">
      <w:pPr>
        <w:spacing w:after="0" w:line="240" w:lineRule="auto"/>
        <w:jc w:val="center"/>
        <w:rPr>
          <w:rFonts w:ascii="Arial" w:hAnsi="Arial" w:cs="Arial" w:eastAsiaTheme="minorHAnsi"/>
          <w:b/>
          <w:bCs/>
        </w:rPr>
      </w:pPr>
    </w:p>
    <w:p w:rsidRPr="005D7731" w:rsidR="000C5193" w:rsidP="000C5193" w:rsidRDefault="000C5193" w14:paraId="1514906E" w14:textId="77777777">
      <w:pPr>
        <w:spacing w:after="0" w:line="240" w:lineRule="auto"/>
        <w:jc w:val="center"/>
        <w:rPr>
          <w:rFonts w:ascii="Arial" w:hAnsi="Arial" w:cs="Arial" w:eastAsiaTheme="minorHAnsi"/>
          <w:b/>
          <w:bCs/>
        </w:rPr>
      </w:pPr>
      <w:r w:rsidRPr="005D7731">
        <w:rPr>
          <w:rFonts w:ascii="Arial" w:hAnsi="Arial" w:cs="Arial" w:eastAsiaTheme="minorHAnsi"/>
          <w:b/>
          <w:bCs/>
        </w:rPr>
        <w:t>Student Name</w:t>
      </w:r>
    </w:p>
    <w:p w:rsidRPr="005D7731" w:rsidR="000C5193" w:rsidP="000C5193" w:rsidRDefault="000C5193" w14:paraId="50F58102" w14:textId="77777777">
      <w:pPr>
        <w:spacing w:after="0" w:line="240" w:lineRule="auto"/>
        <w:jc w:val="center"/>
        <w:rPr>
          <w:rFonts w:ascii="Arial" w:hAnsi="Arial" w:cs="Arial" w:eastAsiaTheme="minorHAnsi"/>
          <w:b/>
          <w:bCs/>
        </w:rPr>
      </w:pPr>
    </w:p>
    <w:p w:rsidRPr="005D7731" w:rsidR="000C5193" w:rsidP="3FB4D4C0" w:rsidRDefault="000C5193" w14:paraId="75631AA4" w14:textId="68F71B17">
      <w:pPr>
        <w:spacing w:after="0" w:line="240" w:lineRule="auto"/>
        <w:jc w:val="center"/>
        <w:rPr>
          <w:rFonts w:ascii="Arial" w:hAnsi="Arial" w:eastAsia="Calibri" w:cs="Arial" w:eastAsiaTheme="minorAscii"/>
          <w:b w:val="1"/>
          <w:bCs w:val="1"/>
        </w:rPr>
      </w:pPr>
      <w:r w:rsidRPr="2159F76E" w:rsidR="000C5193">
        <w:rPr>
          <w:rFonts w:ascii="Arial" w:hAnsi="Arial" w:eastAsia="Calibri" w:cs="Arial" w:eastAsiaTheme="minorAscii"/>
          <w:b w:val="1"/>
          <w:bCs w:val="1"/>
        </w:rPr>
        <w:t>______________________</w:t>
      </w:r>
      <w:r w:rsidRPr="2159F76E" w:rsidR="23EABE01">
        <w:rPr>
          <w:rFonts w:ascii="Arial" w:hAnsi="Arial" w:eastAsia="Calibri" w:cs="Arial" w:eastAsiaTheme="minorAscii"/>
          <w:b w:val="1"/>
          <w:bCs w:val="1"/>
        </w:rPr>
        <w:t>Lidia</w:t>
      </w:r>
      <w:r w:rsidRPr="2159F76E" w:rsidR="0602E110">
        <w:rPr>
          <w:rFonts w:ascii="Arial" w:hAnsi="Arial" w:eastAsia="Calibri" w:cs="Arial" w:eastAsiaTheme="minorAscii"/>
          <w:b w:val="1"/>
          <w:bCs w:val="1"/>
        </w:rPr>
        <w:t xml:space="preserve"> Cirpaciu </w:t>
      </w:r>
      <w:r w:rsidRPr="2159F76E" w:rsidR="000C5193">
        <w:rPr>
          <w:rFonts w:ascii="Arial" w:hAnsi="Arial" w:eastAsia="Calibri" w:cs="Arial" w:eastAsiaTheme="minorAscii"/>
          <w:b w:val="1"/>
          <w:bCs w:val="1"/>
        </w:rPr>
        <w:t>____________________________</w:t>
      </w:r>
    </w:p>
    <w:p w:rsidRPr="005D7731" w:rsidR="000C5193" w:rsidP="3FB4D4C0" w:rsidRDefault="000C5193" w14:paraId="7601FB83" w14:textId="41DD6810">
      <w:pPr>
        <w:pStyle w:val="Normal"/>
        <w:spacing w:after="0" w:line="240" w:lineRule="auto"/>
        <w:jc w:val="center"/>
        <w:rPr>
          <w:rFonts w:ascii="Calibri" w:hAnsi="Calibri" w:eastAsia="Calibri" w:cs="Calibri"/>
          <w:b w:val="1"/>
          <w:bCs w:val="1"/>
        </w:rPr>
      </w:pPr>
    </w:p>
    <w:p w:rsidRPr="005D7731" w:rsidR="000C5193" w:rsidP="000C5193" w:rsidRDefault="000C5193" w14:paraId="451ACD32" w14:textId="77777777">
      <w:pPr>
        <w:spacing w:after="0" w:line="240" w:lineRule="auto"/>
        <w:jc w:val="center"/>
        <w:rPr>
          <w:rFonts w:ascii="Arial" w:hAnsi="Arial" w:cs="Arial" w:eastAsiaTheme="minorHAnsi"/>
          <w:b/>
          <w:bCs/>
        </w:rPr>
      </w:pPr>
    </w:p>
    <w:p w:rsidRPr="005D7731" w:rsidR="000C5193" w:rsidP="000C5193" w:rsidRDefault="000C5193" w14:paraId="303ED3B4" w14:textId="77777777">
      <w:pPr>
        <w:spacing w:after="0" w:line="240" w:lineRule="auto"/>
        <w:jc w:val="center"/>
        <w:rPr>
          <w:rFonts w:ascii="Arial" w:hAnsi="Arial" w:cs="Arial" w:eastAsiaTheme="minorHAnsi"/>
          <w:b/>
          <w:bCs/>
        </w:rPr>
      </w:pPr>
      <w:r w:rsidRPr="005D7731">
        <w:rPr>
          <w:rFonts w:ascii="Arial" w:hAnsi="Arial" w:cs="Arial" w:eastAsiaTheme="minorHAnsi"/>
          <w:b/>
          <w:bCs/>
        </w:rPr>
        <w:t>Student ID number</w:t>
      </w:r>
    </w:p>
    <w:p w:rsidRPr="005D7731" w:rsidR="000C5193" w:rsidP="3EF94642" w:rsidRDefault="000C5193" w14:paraId="754C6060" w14:textId="5A7C993C">
      <w:pPr>
        <w:spacing w:after="0" w:line="240" w:lineRule="auto"/>
        <w:jc w:val="center"/>
        <w:rPr>
          <w:rFonts w:ascii="Arial" w:hAnsi="Arial" w:eastAsia="Calibri" w:cs="Arial" w:eastAsiaTheme="minorAscii"/>
          <w:b w:val="1"/>
          <w:bCs w:val="1"/>
        </w:rPr>
      </w:pPr>
      <w:r w:rsidRPr="07FC58E7" w:rsidR="210FEA0F">
        <w:rPr>
          <w:rFonts w:ascii="Arial" w:hAnsi="Arial" w:eastAsia="Calibri" w:cs="Arial" w:eastAsiaTheme="minorAscii"/>
          <w:b w:val="1"/>
          <w:bCs w:val="1"/>
        </w:rPr>
        <w:t>_______</w:t>
      </w:r>
      <w:r w:rsidRPr="07FC58E7" w:rsidR="3654E179">
        <w:rPr>
          <w:rFonts w:ascii="Arial" w:hAnsi="Arial" w:eastAsia="Calibri" w:cs="Arial" w:eastAsiaTheme="minorAscii"/>
          <w:b w:val="1"/>
          <w:bCs w:val="1"/>
        </w:rPr>
        <w:t xml:space="preserve"> </w:t>
      </w:r>
      <w:r w:rsidRPr="07FC58E7" w:rsidR="405BA4D0">
        <w:rPr>
          <w:rFonts w:ascii="Arial" w:hAnsi="Arial" w:eastAsia="Calibri" w:cs="Arial" w:eastAsiaTheme="minorAscii"/>
          <w:b w:val="1"/>
          <w:bCs w:val="1"/>
        </w:rPr>
        <w:t>2107640</w:t>
      </w:r>
      <w:r w:rsidRPr="07FC58E7" w:rsidR="210FEA0F">
        <w:rPr>
          <w:rFonts w:ascii="Arial" w:hAnsi="Arial" w:eastAsia="Calibri" w:cs="Arial" w:eastAsiaTheme="minorAscii"/>
          <w:b w:val="1"/>
          <w:bCs w:val="1"/>
        </w:rPr>
        <w:t>__________</w:t>
      </w:r>
    </w:p>
    <w:p w:rsidRPr="005D7731" w:rsidR="000C5193" w:rsidP="000C5193" w:rsidRDefault="000C5193" w14:paraId="0E1A47BA" w14:textId="77777777">
      <w:pPr>
        <w:spacing w:after="0" w:line="240" w:lineRule="auto"/>
        <w:jc w:val="center"/>
        <w:rPr>
          <w:rFonts w:ascii="Arial" w:hAnsi="Arial" w:cs="Arial" w:eastAsiaTheme="minorHAnsi"/>
          <w:b/>
          <w:bCs/>
        </w:rPr>
      </w:pPr>
    </w:p>
    <w:p w:rsidRPr="005D7731" w:rsidR="000C5193" w:rsidP="000C5193" w:rsidRDefault="000C5193" w14:paraId="213E5FFF" w14:textId="77777777">
      <w:pPr>
        <w:spacing w:after="0" w:line="240" w:lineRule="auto"/>
        <w:jc w:val="center"/>
        <w:rPr>
          <w:rFonts w:ascii="Arial" w:hAnsi="Arial" w:cs="Arial" w:eastAsiaTheme="minorHAnsi"/>
          <w:b/>
          <w:bCs/>
        </w:rPr>
      </w:pPr>
    </w:p>
    <w:p w:rsidRPr="005D7731" w:rsidR="000C5193" w:rsidP="000C5193" w:rsidRDefault="000C5193" w14:paraId="70F580AB" w14:textId="77777777">
      <w:pPr>
        <w:spacing w:after="0" w:line="240" w:lineRule="auto"/>
        <w:jc w:val="center"/>
        <w:rPr>
          <w:rFonts w:ascii="Arial" w:hAnsi="Arial" w:cs="Arial" w:eastAsiaTheme="minorHAnsi"/>
          <w:b/>
          <w:bCs/>
        </w:rPr>
      </w:pPr>
    </w:p>
    <w:p w:rsidRPr="005D7731" w:rsidR="000C5193" w:rsidP="000C5193" w:rsidRDefault="000C5193" w14:paraId="15560175" w14:textId="77777777">
      <w:pPr>
        <w:spacing w:after="0" w:line="240" w:lineRule="auto"/>
        <w:jc w:val="center"/>
        <w:rPr>
          <w:rFonts w:ascii="Arial" w:hAnsi="Arial" w:cs="Arial" w:eastAsiaTheme="minorHAnsi"/>
          <w:b/>
          <w:bCs/>
        </w:rPr>
      </w:pPr>
    </w:p>
    <w:p w:rsidRPr="005D7731" w:rsidR="000C5193" w:rsidP="000C5193" w:rsidRDefault="000C5193" w14:paraId="1F82972F" w14:textId="77777777">
      <w:pPr>
        <w:spacing w:after="0" w:line="240" w:lineRule="auto"/>
        <w:jc w:val="center"/>
        <w:rPr>
          <w:rFonts w:ascii="Arial" w:hAnsi="Arial" w:cs="Arial" w:eastAsiaTheme="minorHAnsi"/>
          <w:b/>
          <w:bCs/>
        </w:rPr>
      </w:pPr>
      <w:r w:rsidRPr="005D7731">
        <w:rPr>
          <w:rFonts w:ascii="Arial" w:hAnsi="Arial" w:cs="Arial" w:eastAsiaTheme="minorHAnsi"/>
          <w:b/>
          <w:bCs/>
        </w:rPr>
        <w:t>Marketing Essentials BMIH4005</w:t>
      </w:r>
    </w:p>
    <w:p w:rsidRPr="005D7731" w:rsidR="000C5193" w:rsidP="000C5193" w:rsidRDefault="000C5193" w14:paraId="6FEEA9F5" w14:textId="77777777">
      <w:pPr>
        <w:spacing w:after="0" w:line="240" w:lineRule="auto"/>
        <w:jc w:val="center"/>
        <w:rPr>
          <w:rFonts w:ascii="Arial" w:hAnsi="Arial" w:cs="Arial" w:eastAsiaTheme="minorHAnsi"/>
          <w:b/>
          <w:bCs/>
        </w:rPr>
      </w:pPr>
    </w:p>
    <w:p w:rsidRPr="005D7731" w:rsidR="000C5193" w:rsidP="000C5193" w:rsidRDefault="000C5193" w14:paraId="31FB0B93" w14:textId="77777777">
      <w:pPr>
        <w:spacing w:after="0" w:line="240" w:lineRule="auto"/>
        <w:jc w:val="center"/>
        <w:rPr>
          <w:rFonts w:ascii="Arial" w:hAnsi="Arial" w:cs="Arial" w:eastAsiaTheme="minorHAnsi"/>
          <w:b/>
          <w:bCs/>
        </w:rPr>
      </w:pPr>
    </w:p>
    <w:p w:rsidRPr="005D7731" w:rsidR="000C5193" w:rsidP="000C5193" w:rsidRDefault="000C5193" w14:paraId="06F7CBB7" w14:textId="77777777">
      <w:pPr>
        <w:spacing w:after="0" w:line="240" w:lineRule="auto"/>
        <w:jc w:val="center"/>
        <w:rPr>
          <w:rFonts w:ascii="Arial" w:hAnsi="Arial" w:cs="Arial" w:eastAsiaTheme="minorHAnsi"/>
          <w:b/>
          <w:bCs/>
        </w:rPr>
      </w:pPr>
      <w:r w:rsidRPr="005D7731">
        <w:rPr>
          <w:rFonts w:ascii="Arial" w:hAnsi="Arial" w:cs="Arial" w:eastAsiaTheme="minorHAnsi"/>
          <w:b/>
          <w:bCs/>
        </w:rPr>
        <w:t>Lecturer</w:t>
      </w:r>
    </w:p>
    <w:p w:rsidRPr="005D7731" w:rsidR="000C5193" w:rsidP="000C5193" w:rsidRDefault="000C5193" w14:paraId="6B4EDFA1" w14:textId="77777777">
      <w:pPr>
        <w:spacing w:after="0" w:line="240" w:lineRule="auto"/>
        <w:jc w:val="center"/>
        <w:rPr>
          <w:rFonts w:ascii="Arial" w:hAnsi="Arial" w:cs="Arial" w:eastAsiaTheme="minorHAnsi"/>
          <w:b/>
          <w:bCs/>
        </w:rPr>
      </w:pPr>
    </w:p>
    <w:p w:rsidRPr="005D7731" w:rsidR="000C5193" w:rsidP="3FB4D4C0" w:rsidRDefault="000C5193" w14:paraId="4BE60D83" w14:textId="7B15272C">
      <w:pPr>
        <w:spacing w:after="0" w:line="240" w:lineRule="auto"/>
        <w:jc w:val="center"/>
        <w:rPr>
          <w:rFonts w:ascii="Arial" w:hAnsi="Arial" w:eastAsia="Calibri" w:cs="Arial" w:eastAsiaTheme="minorAscii"/>
          <w:b w:val="1"/>
          <w:bCs w:val="1"/>
        </w:rPr>
      </w:pPr>
      <w:r w:rsidRPr="3FB4D4C0" w:rsidR="000C5193">
        <w:rPr>
          <w:rFonts w:ascii="Arial" w:hAnsi="Arial" w:eastAsia="Calibri" w:cs="Arial" w:eastAsiaTheme="minorAscii"/>
          <w:b w:val="1"/>
          <w:bCs w:val="1"/>
        </w:rPr>
        <w:t>_______________</w:t>
      </w:r>
      <w:r w:rsidRPr="3FB4D4C0" w:rsidR="3C07FC04">
        <w:rPr>
          <w:rFonts w:ascii="Arial" w:hAnsi="Arial" w:eastAsia="Calibri" w:cs="Arial" w:eastAsiaTheme="minorAscii"/>
          <w:b w:val="1"/>
          <w:bCs w:val="1"/>
        </w:rPr>
        <w:t>Deborah Lloyd</w:t>
      </w:r>
      <w:r w:rsidRPr="3FB4D4C0" w:rsidR="000C5193">
        <w:rPr>
          <w:rFonts w:ascii="Arial" w:hAnsi="Arial" w:eastAsia="Calibri" w:cs="Arial" w:eastAsiaTheme="minorAscii"/>
          <w:b w:val="1"/>
          <w:bCs w:val="1"/>
        </w:rPr>
        <w:t>_________________</w:t>
      </w:r>
    </w:p>
    <w:p w:rsidRPr="005D7731" w:rsidR="000C5193" w:rsidP="000C5193" w:rsidRDefault="000C5193" w14:paraId="53A13554" w14:textId="77777777">
      <w:pPr>
        <w:spacing w:after="0" w:line="240" w:lineRule="auto"/>
        <w:jc w:val="center"/>
        <w:rPr>
          <w:rFonts w:ascii="Arial" w:hAnsi="Arial" w:cs="Arial" w:eastAsiaTheme="minorHAnsi"/>
          <w:b/>
          <w:bCs/>
        </w:rPr>
      </w:pPr>
    </w:p>
    <w:p w:rsidRPr="005D7731" w:rsidR="000C5193" w:rsidP="000C5193" w:rsidRDefault="000C5193" w14:paraId="6A87B014"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727AE3ED"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6F86F42E"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275276EF"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21A969CC"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3D59F166"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3E8EA375"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01218B56"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7EEB0ED2"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1AA4916B" w14:textId="77777777">
      <w:pPr>
        <w:spacing w:after="0" w:line="240" w:lineRule="auto"/>
        <w:jc w:val="center"/>
        <w:rPr>
          <w:rFonts w:asciiTheme="minorHAnsi" w:hAnsiTheme="minorHAnsi" w:eastAsiaTheme="minorHAnsi" w:cstheme="minorBidi"/>
          <w:b/>
          <w:bCs/>
        </w:rPr>
      </w:pPr>
    </w:p>
    <w:p w:rsidRPr="005D7731" w:rsidR="000C5193" w:rsidP="07FC58E7" w:rsidRDefault="000C5193" w14:paraId="366B6FF1" w14:textId="5833560C">
      <w:pPr>
        <w:pStyle w:val="Normal"/>
        <w:spacing w:after="0" w:line="240" w:lineRule="auto"/>
        <w:jc w:val="center"/>
        <w:rPr>
          <w:rFonts w:ascii="Calibri" w:hAnsi="Calibri" w:eastAsia="Calibri" w:cs="Calibri"/>
        </w:rPr>
      </w:pPr>
      <w:r w:rsidR="6D982B43">
        <w:drawing>
          <wp:inline wp14:editId="07FC58E7" wp14:anchorId="34819E13">
            <wp:extent cx="4572000" cy="3000375"/>
            <wp:effectExtent l="0" t="0" r="0" b="0"/>
            <wp:docPr id="1443535962" name="" title=""/>
            <wp:cNvGraphicFramePr>
              <a:graphicFrameLocks noChangeAspect="1"/>
            </wp:cNvGraphicFramePr>
            <a:graphic>
              <a:graphicData uri="http://schemas.openxmlformats.org/drawingml/2006/picture">
                <pic:pic>
                  <pic:nvPicPr>
                    <pic:cNvPr id="0" name=""/>
                    <pic:cNvPicPr/>
                  </pic:nvPicPr>
                  <pic:blipFill>
                    <a:blip r:embed="R0d44be6559b14e95">
                      <a:extLst>
                        <a:ext xmlns:a="http://schemas.openxmlformats.org/drawingml/2006/main" uri="{28A0092B-C50C-407E-A947-70E740481C1C}">
                          <a14:useLocalDpi val="0"/>
                        </a:ext>
                      </a:extLst>
                    </a:blip>
                    <a:stretch>
                      <a:fillRect/>
                    </a:stretch>
                  </pic:blipFill>
                  <pic:spPr>
                    <a:xfrm>
                      <a:off x="0" y="0"/>
                      <a:ext cx="4572000" cy="3000375"/>
                    </a:xfrm>
                    <a:prstGeom prst="rect">
                      <a:avLst/>
                    </a:prstGeom>
                  </pic:spPr>
                </pic:pic>
              </a:graphicData>
            </a:graphic>
          </wp:inline>
        </w:drawing>
      </w:r>
    </w:p>
    <w:p w:rsidRPr="005D7731" w:rsidR="000C5193" w:rsidP="000C5193" w:rsidRDefault="000C5193" w14:paraId="52B2419F"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1B8C5F22"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732A642E"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3C5227D5"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36CED83E"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384A8F67" w14:textId="77777777">
      <w:pPr>
        <w:spacing w:after="0" w:line="240" w:lineRule="auto"/>
        <w:jc w:val="center"/>
        <w:rPr>
          <w:rFonts w:asciiTheme="minorHAnsi" w:hAnsiTheme="minorHAnsi" w:eastAsiaTheme="minorHAnsi" w:cstheme="minorBidi"/>
          <w:b/>
          <w:bCs/>
        </w:rPr>
      </w:pPr>
    </w:p>
    <w:p w:rsidR="000C5193" w:rsidP="000C5193" w:rsidRDefault="000C5193" w14:paraId="5837D856"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717347F6"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6E9C97B5"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0874F7F6"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0A595FED" w14:textId="77777777">
      <w:pPr>
        <w:spacing w:after="0" w:line="240" w:lineRule="auto"/>
        <w:jc w:val="center"/>
        <w:rPr>
          <w:rFonts w:asciiTheme="minorHAnsi" w:hAnsiTheme="minorHAnsi" w:eastAsiaTheme="minorHAnsi" w:cstheme="minorBidi"/>
          <w:b/>
          <w:bCs/>
        </w:rPr>
      </w:pPr>
    </w:p>
    <w:p w:rsidR="002C4128" w:rsidP="000C5193" w:rsidRDefault="002C4128" w14:paraId="2F36992A" w14:textId="5C9EA1AB">
      <w:pPr>
        <w:spacing w:after="0" w:line="240" w:lineRule="auto"/>
        <w:rPr>
          <w:rFonts w:ascii="Arial" w:hAnsi="Arial" w:cs="Arial" w:eastAsiaTheme="minorHAnsi"/>
          <w:b/>
          <w:bCs/>
          <w:color w:val="FF0000"/>
        </w:rPr>
      </w:pPr>
    </w:p>
    <w:p w:rsidR="002C4128" w:rsidP="000C5193" w:rsidRDefault="002C4128" w14:paraId="4CAD0CEA" w14:textId="25D54726">
      <w:pPr>
        <w:spacing w:after="0" w:line="240" w:lineRule="auto"/>
        <w:rPr>
          <w:rFonts w:ascii="Arial" w:hAnsi="Arial" w:cs="Arial" w:eastAsiaTheme="minorHAnsi"/>
          <w:b/>
          <w:bCs/>
          <w:color w:val="FF0000"/>
        </w:rPr>
      </w:pPr>
    </w:p>
    <w:p w:rsidRPr="005D7731" w:rsidR="002C4128" w:rsidP="000C5193" w:rsidRDefault="002C4128" w14:paraId="021743FE" w14:textId="77777777">
      <w:pPr>
        <w:spacing w:after="0" w:line="240" w:lineRule="auto"/>
        <w:rPr>
          <w:rFonts w:ascii="Arial" w:hAnsi="Arial" w:cs="Arial" w:eastAsiaTheme="minorHAnsi"/>
          <w:i/>
          <w:iCs/>
          <w:color w:val="FF0000"/>
        </w:rPr>
      </w:pPr>
    </w:p>
    <w:p w:rsidRPr="005D7731" w:rsidR="000C5193" w:rsidP="000C5193" w:rsidRDefault="000C5193" w14:paraId="182098EF" w14:textId="77777777">
      <w:pPr>
        <w:spacing w:after="0" w:line="240" w:lineRule="auto"/>
        <w:jc w:val="center"/>
        <w:rPr>
          <w:rFonts w:ascii="Arial" w:hAnsi="Arial" w:cs="Arial" w:eastAsiaTheme="minorHAnsi"/>
        </w:rPr>
      </w:pPr>
    </w:p>
    <w:tbl>
      <w:tblPr>
        <w:tblStyle w:val="TableGrid"/>
        <w:tblW w:w="0" w:type="auto"/>
        <w:tblLook w:val="04A0" w:firstRow="1" w:lastRow="0" w:firstColumn="1" w:lastColumn="0" w:noHBand="0" w:noVBand="1"/>
      </w:tblPr>
      <w:tblGrid>
        <w:gridCol w:w="9016"/>
      </w:tblGrid>
      <w:tr w:rsidRPr="005D7731" w:rsidR="000C5193" w:rsidTr="07FC58E7" w14:paraId="6CD304A7" w14:textId="77777777">
        <w:tc>
          <w:tcPr>
            <w:tcW w:w="9016" w:type="dxa"/>
            <w:tcMar/>
          </w:tcPr>
          <w:p w:rsidRPr="005D7731" w:rsidR="000C5193" w:rsidP="2159F76E" w:rsidRDefault="000C5193" w14:paraId="3597D6E7" w14:textId="7BB6BD3B">
            <w:pPr>
              <w:spacing w:after="0" w:line="240" w:lineRule="auto"/>
              <w:rPr>
                <w:rFonts w:ascii="Arial" w:hAnsi="Arial" w:eastAsia="Calibri" w:cs="Arial" w:eastAsiaTheme="minorAscii"/>
                <w:b w:val="1"/>
                <w:bCs w:val="1"/>
                <w:color w:val="FF0000"/>
              </w:rPr>
            </w:pPr>
            <w:r w:rsidRPr="2159F76E" w:rsidR="000C5193">
              <w:rPr>
                <w:rFonts w:ascii="Arial" w:hAnsi="Arial" w:eastAsia="Calibri" w:cs="Arial" w:eastAsiaTheme="minorAscii"/>
                <w:b w:val="1"/>
                <w:bCs w:val="1"/>
              </w:rPr>
              <w:t>Introduction</w:t>
            </w:r>
          </w:p>
          <w:p w:rsidRPr="005D7731" w:rsidR="000C5193" w:rsidP="00127317" w:rsidRDefault="000C5193" w14:paraId="5A141584" w14:textId="77777777">
            <w:pPr>
              <w:spacing w:after="0" w:line="240" w:lineRule="auto"/>
              <w:jc w:val="center"/>
              <w:rPr>
                <w:rFonts w:ascii="Arial" w:hAnsi="Arial" w:cs="Arial" w:eastAsiaTheme="minorHAnsi"/>
              </w:rPr>
            </w:pPr>
          </w:p>
          <w:p w:rsidRPr="005D7731" w:rsidR="000C5193" w:rsidP="00127317" w:rsidRDefault="000C5193" w14:paraId="0722AC8F" w14:textId="77777777">
            <w:pPr>
              <w:spacing w:after="0" w:line="240" w:lineRule="auto"/>
              <w:rPr>
                <w:rFonts w:ascii="Arial" w:hAnsi="Arial" w:cs="Arial" w:eastAsiaTheme="minorHAnsi"/>
                <w:b/>
                <w:bCs/>
              </w:rPr>
            </w:pPr>
          </w:p>
          <w:p w:rsidRPr="005D7731" w:rsidR="000C5193" w:rsidP="3EF94642" w:rsidRDefault="000C5193" w14:paraId="58429C13" w14:textId="77777777">
            <w:pPr>
              <w:spacing w:after="0" w:line="240" w:lineRule="auto"/>
              <w:rPr>
                <w:rFonts w:ascii="Arial" w:hAnsi="Arial" w:eastAsia="Calibri" w:cs="Arial" w:eastAsiaTheme="minorAscii"/>
                <w:b w:val="1"/>
                <w:bCs w:val="1"/>
              </w:rPr>
            </w:pPr>
          </w:p>
          <w:p w:rsidR="3EF94642" w:rsidP="3EF94642" w:rsidRDefault="3EF94642" w14:paraId="60054966" w14:textId="445C38A3">
            <w:pPr>
              <w:pStyle w:val="Normal"/>
              <w:spacing w:after="0" w:line="240" w:lineRule="auto"/>
              <w:rPr>
                <w:rFonts w:ascii="Calibri" w:hAnsi="Calibri" w:eastAsia="Calibri" w:cs="Calibri"/>
                <w:b w:val="1"/>
                <w:bCs w:val="1"/>
              </w:rPr>
            </w:pPr>
          </w:p>
          <w:p w:rsidR="3EF94642" w:rsidP="3EF94642" w:rsidRDefault="3EF94642" w14:paraId="6A3737FA" w14:textId="597B15BA">
            <w:pPr>
              <w:pStyle w:val="Normal"/>
              <w:spacing w:after="0" w:line="240" w:lineRule="auto"/>
              <w:rPr>
                <w:rFonts w:ascii="Calibri" w:hAnsi="Calibri" w:eastAsia="Calibri" w:cs="Calibri"/>
                <w:b w:val="1"/>
                <w:bCs w:val="1"/>
              </w:rPr>
            </w:pPr>
          </w:p>
          <w:p w:rsidRPr="005D7731" w:rsidR="000C5193" w:rsidP="2159F76E" w:rsidRDefault="000C5193" w14:paraId="6529A364" w14:textId="6EDA8C0E">
            <w:pPr>
              <w:pStyle w:val="Normal"/>
              <w:spacing w:before="0" w:beforeAutospacing="off" w:after="0" w:afterAutospacing="off" w:line="240" w:lineRule="auto"/>
              <w:ind/>
              <w:rPr>
                <w:rFonts w:ascii="Calibri" w:hAnsi="Calibri" w:eastAsia="Calibri" w:cs="Calibri"/>
                <w:b w:val="1"/>
                <w:bCs w:val="1"/>
              </w:rPr>
            </w:pPr>
          </w:p>
          <w:tbl>
            <w:tblPr>
              <w:tblStyle w:val="TableGrid"/>
              <w:tblW w:w="0" w:type="auto"/>
              <w:tblLayout w:type="fixed"/>
              <w:tblLook w:val="06A0" w:firstRow="1" w:lastRow="0" w:firstColumn="1" w:lastColumn="0" w:noHBand="1" w:noVBand="1"/>
            </w:tblPr>
            <w:tblGrid>
              <w:gridCol w:w="4650"/>
            </w:tblGrid>
            <w:tr w:rsidR="2159F76E" w:rsidTr="2159F76E" w14:paraId="79FDE1C5">
              <w:tc>
                <w:tcPr>
                  <w:tcW w:w="4650" w:type="dxa"/>
                  <w:tcBorders>
                    <w:top w:val="single" w:sz="0"/>
                    <w:left w:val="single" w:sz="0"/>
                    <w:bottom w:val="single" w:sz="0"/>
                    <w:right w:val="single" w:sz="0"/>
                  </w:tcBorders>
                  <w:tcMar/>
                  <w:vAlign w:val="center"/>
                </w:tcPr>
                <w:p w:rsidR="2159F76E" w:rsidP="2159F76E" w:rsidRDefault="2159F76E" w14:paraId="6C39A7D9" w14:textId="14A5A3C7">
                  <w:pPr>
                    <w:ind w:right="-4320"/>
                    <w:rPr>
                      <w:b w:val="0"/>
                      <w:bCs w:val="0"/>
                      <w:i w:val="0"/>
                      <w:iCs w:val="0"/>
                      <w:caps w:val="0"/>
                      <w:smallCaps w:val="0"/>
                      <w:color w:val="000000" w:themeColor="text1" w:themeTint="FF" w:themeShade="FF"/>
                      <w:sz w:val="18"/>
                      <w:szCs w:val="18"/>
                    </w:rPr>
                  </w:pPr>
                </w:p>
              </w:tc>
            </w:tr>
          </w:tbl>
          <w:p w:rsidRPr="005D7731" w:rsidR="000C5193" w:rsidP="2159F76E" w:rsidRDefault="000C5193" w14:paraId="096E2C0B" w14:textId="3A1671D0">
            <w:pPr>
              <w:pStyle w:val="Normal"/>
              <w:spacing w:after="0" w:line="240" w:lineRule="auto"/>
              <w:rPr>
                <w:rFonts w:ascii="Calibri" w:hAnsi="Calibri" w:eastAsia="Calibri" w:cs="Calibri"/>
              </w:rPr>
            </w:pPr>
          </w:p>
          <w:p w:rsidRPr="005D7731" w:rsidR="000C5193" w:rsidP="00127317" w:rsidRDefault="000C5193" w14:paraId="629C4702" w14:textId="77777777">
            <w:pPr>
              <w:spacing w:after="0" w:line="240" w:lineRule="auto"/>
              <w:rPr>
                <w:rFonts w:ascii="Arial" w:hAnsi="Arial" w:cs="Arial" w:eastAsiaTheme="minorHAnsi"/>
              </w:rPr>
            </w:pPr>
          </w:p>
          <w:p w:rsidRPr="005D7731" w:rsidR="000C5193" w:rsidP="07FC58E7" w:rsidRDefault="000C5193" w14:paraId="0833F7D5" w14:textId="737A320A">
            <w:pPr>
              <w:pStyle w:val="Normal"/>
              <w:spacing w:after="0" w:line="240" w:lineRule="auto"/>
              <w:rPr>
                <w:rFonts w:ascii="Calibri" w:hAnsi="Calibri" w:eastAsia="Calibri" w:cs="Calibri"/>
                <w:noProof w:val="0"/>
                <w:sz w:val="22"/>
                <w:szCs w:val="22"/>
                <w:lang w:val="en-GB"/>
              </w:rPr>
            </w:pPr>
            <w:r w:rsidRPr="07FC58E7" w:rsidR="738BA241">
              <w:rPr>
                <w:rFonts w:ascii="Calibri" w:hAnsi="Calibri" w:eastAsia="Calibri" w:cs="Calibri"/>
                <w:noProof w:val="0"/>
                <w:sz w:val="22"/>
                <w:szCs w:val="22"/>
                <w:lang w:val="en-GB"/>
              </w:rPr>
              <w:t>Villa Cora is set in a century-old park overlooking the Boboli Gardens on the outskirts of Florence's historic centre. ("Florence's most exclusive hotels") The villa is an aristocratic home designed by Baron Oppenheim for the end of the nineteenth century Open Commission. It is dominated by a strong eclectic décor that provides the house with different, sometimes even bizarre artistic style, reflecting the architectural style of the period. Villa Cora was built when Florence was the capital of the Kingdom of Italy, and it has evolved over time. One of Florence's most important cultural and cosmopolitan emblems. (Villa Cora Hotel)</w:t>
            </w:r>
          </w:p>
          <w:p w:rsidR="000C5193" w:rsidP="07FC58E7" w:rsidRDefault="000C5193" w14:paraId="0C1B847F" w14:textId="60B712FE">
            <w:pPr>
              <w:pStyle w:val="Normal"/>
              <w:spacing w:after="0" w:line="240" w:lineRule="auto"/>
              <w:rPr>
                <w:rFonts w:ascii="Calibri" w:hAnsi="Calibri" w:eastAsia="Calibri" w:cs="Calibri"/>
              </w:rPr>
            </w:pPr>
          </w:p>
          <w:p w:rsidR="000C5193" w:rsidP="00127317" w:rsidRDefault="000C5193" w14:paraId="16B6B5FC" w14:textId="77777777">
            <w:pPr>
              <w:spacing w:after="0" w:line="240" w:lineRule="auto"/>
              <w:jc w:val="center"/>
              <w:rPr>
                <w:rFonts w:ascii="Arial" w:hAnsi="Arial" w:cs="Arial" w:eastAsiaTheme="minorHAnsi"/>
              </w:rPr>
            </w:pPr>
          </w:p>
          <w:p w:rsidR="000C5193" w:rsidP="07FC58E7" w:rsidRDefault="000C5193" w14:paraId="33AEF30D" w14:textId="3754EF0C">
            <w:pPr>
              <w:pStyle w:val="Normal"/>
              <w:spacing w:after="0" w:line="240" w:lineRule="auto"/>
              <w:jc w:val="center"/>
              <w:rPr>
                <w:rFonts w:ascii="Calibri" w:hAnsi="Calibri" w:eastAsia="Calibri" w:cs="Calibri"/>
              </w:rPr>
            </w:pPr>
          </w:p>
          <w:tbl>
            <w:tblPr>
              <w:tblStyle w:val="TableGrid"/>
              <w:tblW w:w="0" w:type="auto"/>
              <w:tblLayout w:type="fixed"/>
              <w:tblLook w:val="06A0" w:firstRow="1" w:lastRow="0" w:firstColumn="1" w:lastColumn="0" w:noHBand="1" w:noVBand="1"/>
            </w:tblPr>
            <w:tblGrid>
              <w:gridCol w:w="8805"/>
            </w:tblGrid>
            <w:tr w:rsidR="07FC58E7" w:rsidTr="07FC58E7" w14:paraId="1D401AB9">
              <w:tc>
                <w:tcPr>
                  <w:tcW w:w="8805" w:type="dxa"/>
                  <w:tcBorders>
                    <w:top w:val="single" w:sz="0"/>
                    <w:left w:val="single" w:sz="0"/>
                    <w:bottom w:val="single" w:sz="0"/>
                    <w:right w:val="single" w:sz="0"/>
                  </w:tcBorders>
                  <w:tcMar/>
                  <w:vAlign w:val="center"/>
                </w:tcPr>
                <w:p w:rsidR="0E605905" w:rsidP="07FC58E7" w:rsidRDefault="0E605905" w14:paraId="190C3D69" w14:textId="0C72FBB4">
                  <w:pPr>
                    <w:pStyle w:val="Normal"/>
                    <w:rPr>
                      <w:b w:val="0"/>
                      <w:bCs w:val="0"/>
                      <w:i w:val="0"/>
                      <w:iCs w:val="0"/>
                      <w:caps w:val="0"/>
                      <w:smallCaps w:val="0"/>
                      <w:color w:val="000000" w:themeColor="text1" w:themeTint="FF" w:themeShade="FF"/>
                      <w:sz w:val="22"/>
                      <w:szCs w:val="22"/>
                    </w:rPr>
                  </w:pPr>
                  <w:r w:rsidRPr="07FC58E7" w:rsidR="0E605905">
                    <w:rPr>
                      <w:rFonts w:ascii="Calibri" w:hAnsi="Calibri" w:eastAsia="Calibri" w:cs="Calibri"/>
                      <w:noProof w:val="0"/>
                      <w:sz w:val="22"/>
                      <w:szCs w:val="22"/>
                      <w:lang w:val="en-GB"/>
                    </w:rPr>
                    <w:t xml:space="preserve">Villa Cora </w:t>
                  </w:r>
                  <w:r w:rsidRPr="07FC58E7" w:rsidR="5794C429">
                    <w:rPr>
                      <w:rFonts w:ascii="Calibri" w:hAnsi="Calibri" w:eastAsia="Calibri" w:cs="Calibri"/>
                      <w:noProof w:val="0"/>
                      <w:sz w:val="22"/>
                      <w:szCs w:val="22"/>
                      <w:lang w:val="en-GB"/>
                    </w:rPr>
                    <w:t>bought</w:t>
                  </w:r>
                  <w:r w:rsidRPr="07FC58E7" w:rsidR="0E605905">
                    <w:rPr>
                      <w:rFonts w:ascii="Calibri" w:hAnsi="Calibri" w:eastAsia="Calibri" w:cs="Calibri"/>
                      <w:noProof w:val="0"/>
                      <w:sz w:val="22"/>
                      <w:szCs w:val="22"/>
                      <w:lang w:val="en-GB"/>
                    </w:rPr>
                    <w:t xml:space="preserve"> its renown by hosting high-profile international visitors such as Princess Eugenia, Napoleon III's wife, and Russian musician Tchaikovsky. It has also long been regarded as the most magnificent mansion in the Tuscan capital. At the end of 1960, Villa Cora was transformed into an exclusive grand hotel, which reopened in late 2010 after a three-year refurbishment. Villa Cora joins The Leading Hotels of the World, a global association of luxury independent hotels, in 2016.</w:t>
                  </w:r>
                  <w:r>
                    <w:br/>
                  </w:r>
                  <w:r w:rsidRPr="07FC58E7" w:rsidR="77FEC349">
                    <w:rPr>
                      <w:b w:val="0"/>
                      <w:bCs w:val="0"/>
                      <w:i w:val="0"/>
                      <w:iCs w:val="0"/>
                      <w:caps w:val="0"/>
                      <w:smallCaps w:val="0"/>
                      <w:color w:val="000000" w:themeColor="text1" w:themeTint="FF" w:themeShade="FF"/>
                      <w:sz w:val="22"/>
                      <w:szCs w:val="22"/>
                    </w:rPr>
                    <w:t xml:space="preserve"> (“Hotel Villa Cora – Official Website - Hotel Villa Tuscany ...”)</w:t>
                  </w:r>
                </w:p>
              </w:tc>
            </w:tr>
          </w:tbl>
          <w:p w:rsidR="000C5193" w:rsidP="07FC58E7" w:rsidRDefault="000C5193" w14:paraId="59AF1AFA" w14:textId="53978579">
            <w:pPr>
              <w:pStyle w:val="Normal"/>
              <w:spacing w:after="0" w:line="240" w:lineRule="auto"/>
              <w:jc w:val="center"/>
              <w:rPr>
                <w:rFonts w:ascii="Calibri" w:hAnsi="Calibri" w:eastAsia="Calibri" w:cs="Calibri"/>
              </w:rPr>
            </w:pPr>
          </w:p>
          <w:p w:rsidR="000C5193" w:rsidP="07FC58E7" w:rsidRDefault="000C5193" w14:paraId="1B66179C" w14:textId="50B643C2">
            <w:pPr>
              <w:pStyle w:val="Normal"/>
              <w:spacing w:after="0" w:line="240" w:lineRule="auto"/>
              <w:jc w:val="center"/>
              <w:rPr>
                <w:rFonts w:ascii="Calibri" w:hAnsi="Calibri" w:eastAsia="Calibri" w:cs="Calibri"/>
              </w:rPr>
            </w:pPr>
          </w:p>
          <w:p w:rsidR="000C5193" w:rsidP="00127317" w:rsidRDefault="000C5193" w14:paraId="36A46FF9" w14:textId="77777777">
            <w:pPr>
              <w:spacing w:after="0" w:line="240" w:lineRule="auto"/>
              <w:jc w:val="center"/>
              <w:rPr>
                <w:rFonts w:ascii="Arial" w:hAnsi="Arial" w:cs="Arial" w:eastAsiaTheme="minorHAnsi"/>
              </w:rPr>
            </w:pPr>
          </w:p>
          <w:p w:rsidR="000C5193" w:rsidP="00127317" w:rsidRDefault="000C5193" w14:paraId="5D68750D" w14:textId="77777777">
            <w:pPr>
              <w:spacing w:after="0" w:line="240" w:lineRule="auto"/>
              <w:jc w:val="center"/>
              <w:rPr>
                <w:rFonts w:ascii="Arial" w:hAnsi="Arial" w:cs="Arial" w:eastAsiaTheme="minorHAnsi"/>
              </w:rPr>
            </w:pPr>
          </w:p>
          <w:p w:rsidR="000C5193" w:rsidP="00127317" w:rsidRDefault="000C5193" w14:paraId="0B5F6C83" w14:textId="77777777">
            <w:pPr>
              <w:spacing w:after="0" w:line="240" w:lineRule="auto"/>
              <w:jc w:val="center"/>
              <w:rPr>
                <w:rFonts w:ascii="Arial" w:hAnsi="Arial" w:cs="Arial" w:eastAsiaTheme="minorHAnsi"/>
              </w:rPr>
            </w:pPr>
          </w:p>
          <w:p w:rsidRPr="005D7731" w:rsidR="000C5193" w:rsidP="00127317" w:rsidRDefault="000C5193" w14:paraId="66D28992" w14:textId="77777777">
            <w:pPr>
              <w:spacing w:after="0" w:line="240" w:lineRule="auto"/>
              <w:jc w:val="center"/>
              <w:rPr>
                <w:rFonts w:ascii="Arial" w:hAnsi="Arial" w:cs="Arial" w:eastAsiaTheme="minorHAnsi"/>
              </w:rPr>
            </w:pPr>
          </w:p>
          <w:p w:rsidRPr="005D7731" w:rsidR="000C5193" w:rsidP="00127317" w:rsidRDefault="000C5193" w14:paraId="35F497C8" w14:textId="77777777">
            <w:pPr>
              <w:spacing w:after="0" w:line="240" w:lineRule="auto"/>
              <w:jc w:val="center"/>
              <w:rPr>
                <w:rFonts w:ascii="Arial" w:hAnsi="Arial" w:cs="Arial" w:eastAsiaTheme="minorHAnsi"/>
              </w:rPr>
            </w:pPr>
          </w:p>
          <w:p w:rsidRPr="005D7731" w:rsidR="000C5193" w:rsidP="00127317" w:rsidRDefault="000C5193" w14:paraId="036FA329" w14:textId="77777777">
            <w:pPr>
              <w:spacing w:after="0" w:line="240" w:lineRule="auto"/>
              <w:rPr>
                <w:rFonts w:ascii="Arial" w:hAnsi="Arial" w:cs="Arial" w:eastAsiaTheme="minorHAnsi"/>
              </w:rPr>
            </w:pPr>
          </w:p>
        </w:tc>
      </w:tr>
      <w:tr w:rsidRPr="005D7731" w:rsidR="000C5193" w:rsidTr="07FC58E7" w14:paraId="5086574D" w14:textId="77777777">
        <w:trPr>
          <w:trHeight w:val="12323"/>
        </w:trPr>
        <w:tc>
          <w:tcPr>
            <w:tcW w:w="9016" w:type="dxa"/>
            <w:tcMar/>
          </w:tcPr>
          <w:p w:rsidRPr="005D7731" w:rsidR="000C5193" w:rsidP="2159F76E" w:rsidRDefault="000C5193" w14:paraId="766673AD" w14:textId="77777777">
            <w:pPr>
              <w:spacing w:after="0" w:line="240" w:lineRule="auto"/>
              <w:jc w:val="center"/>
              <w:rPr>
                <w:rFonts w:ascii="Calibri" w:hAnsi="Calibri" w:eastAsia="Calibri" w:cs="" w:asciiTheme="minorAscii" w:hAnsiTheme="minorAscii" w:eastAsiaTheme="minorAscii" w:cstheme="minorBidi"/>
                <w:color w:val="000000" w:themeColor="text1" w:themeTint="FF" w:themeShade="FF"/>
              </w:rPr>
            </w:pPr>
          </w:p>
          <w:p w:rsidRPr="005D7731" w:rsidR="000C5193" w:rsidP="2159F76E" w:rsidRDefault="000C5193" w14:paraId="53709B2C" w14:textId="35DC5235">
            <w:pPr>
              <w:numPr>
                <w:ilvl w:val="0"/>
                <w:numId w:val="1"/>
              </w:numPr>
              <w:spacing w:after="0" w:line="240" w:lineRule="auto"/>
              <w:contextualSpacing/>
              <w:rPr>
                <w:rFonts w:ascii="Arial" w:hAnsi="Arial" w:eastAsia="Calibri" w:cs="Arial" w:eastAsiaTheme="minorAscii"/>
                <w:b w:val="1"/>
                <w:bCs w:val="1"/>
                <w:color w:val="000000" w:themeColor="text1" w:themeTint="FF" w:themeShade="FF"/>
              </w:rPr>
            </w:pPr>
            <w:r w:rsidRPr="2159F76E" w:rsidR="000C5193">
              <w:rPr>
                <w:rFonts w:ascii="Arial" w:hAnsi="Arial" w:eastAsia="Calibri" w:cs="Arial" w:eastAsiaTheme="minorAscii"/>
                <w:b w:val="1"/>
                <w:bCs w:val="1"/>
                <w:color w:val="000000" w:themeColor="text1" w:themeTint="FF" w:themeShade="FF"/>
              </w:rPr>
              <w:t xml:space="preserve">Marketing </w:t>
            </w:r>
            <w:r w:rsidRPr="2159F76E" w:rsidR="26A67290">
              <w:rPr>
                <w:rFonts w:ascii="Arial" w:hAnsi="Arial" w:eastAsia="Calibri" w:cs="Arial" w:eastAsiaTheme="minorAscii"/>
                <w:b w:val="1"/>
                <w:bCs w:val="1"/>
                <w:color w:val="000000" w:themeColor="text1" w:themeTint="FF" w:themeShade="FF"/>
              </w:rPr>
              <w:t>Mix –</w:t>
            </w:r>
          </w:p>
          <w:p w:rsidRPr="005D7731" w:rsidR="000C5193" w:rsidP="2159F76E" w:rsidRDefault="000C5193" w14:paraId="21FDD368" w14:textId="77777777">
            <w:pPr>
              <w:spacing w:after="0" w:line="240" w:lineRule="auto"/>
              <w:ind w:left="720"/>
              <w:contextualSpacing/>
              <w:rPr>
                <w:rFonts w:ascii="Arial" w:hAnsi="Arial" w:eastAsia="Calibri" w:cs="Arial" w:eastAsiaTheme="minorAscii"/>
                <w:b w:val="1"/>
                <w:bCs w:val="1"/>
                <w:color w:val="000000" w:themeColor="text1" w:themeTint="FF" w:themeShade="FF"/>
              </w:rPr>
            </w:pPr>
          </w:p>
          <w:p w:rsidRPr="005D7731" w:rsidR="000C5193" w:rsidP="07FC58E7" w:rsidRDefault="000C5193" w14:paraId="429D8A02" w14:textId="1CB9ED75">
            <w:pPr>
              <w:pStyle w:val="Normal"/>
              <w:spacing w:after="0" w:line="240" w:lineRule="auto"/>
              <w:ind/>
              <w:rPr>
                <w:rFonts w:ascii="Calibri" w:hAnsi="Calibri" w:eastAsia="Calibri" w:cs="Calibri"/>
                <w:noProof w:val="0"/>
                <w:sz w:val="22"/>
                <w:szCs w:val="22"/>
                <w:lang w:val="en-GB"/>
              </w:rPr>
            </w:pPr>
            <w:r w:rsidRPr="07FC58E7" w:rsidR="210FEA0F">
              <w:rPr>
                <w:rFonts w:ascii="Arial" w:hAnsi="Arial" w:eastAsia="Calibri" w:cs="Arial" w:eastAsiaTheme="minorAscii"/>
                <w:b w:val="1"/>
                <w:bCs w:val="1"/>
                <w:color w:val="000000" w:themeColor="text1" w:themeTint="FF" w:themeShade="FF"/>
              </w:rPr>
              <w:t xml:space="preserve">Product – </w:t>
            </w:r>
            <w:r w:rsidRPr="07FC58E7" w:rsidR="1BA5C551">
              <w:rPr>
                <w:rFonts w:ascii="Arial" w:hAnsi="Arial" w:eastAsia="Arial" w:cs="Arial"/>
                <w:noProof w:val="0"/>
                <w:sz w:val="22"/>
                <w:szCs w:val="22"/>
                <w:lang w:val="en-GB"/>
              </w:rPr>
              <w:t xml:space="preserve">Breakfast is excellent, mattresses are comfortable, </w:t>
            </w:r>
            <w:r w:rsidRPr="07FC58E7" w:rsidR="06C48010">
              <w:rPr>
                <w:rFonts w:ascii="Arial" w:hAnsi="Arial" w:eastAsia="Arial" w:cs="Arial"/>
                <w:noProof w:val="0"/>
                <w:sz w:val="22"/>
                <w:szCs w:val="22"/>
                <w:lang w:val="en-GB"/>
              </w:rPr>
              <w:t>and cocktails by the pool and</w:t>
            </w:r>
            <w:r w:rsidRPr="07FC58E7" w:rsidR="1BA5C551">
              <w:rPr>
                <w:rFonts w:ascii="Arial" w:hAnsi="Arial" w:eastAsia="Arial" w:cs="Arial"/>
                <w:noProof w:val="0"/>
                <w:sz w:val="22"/>
                <w:szCs w:val="22"/>
                <w:lang w:val="en-GB"/>
              </w:rPr>
              <w:t xml:space="preserve"> </w:t>
            </w:r>
            <w:r w:rsidRPr="07FC58E7" w:rsidR="4B9BBF03">
              <w:rPr>
                <w:rFonts w:ascii="Arial" w:hAnsi="Arial" w:eastAsia="Arial" w:cs="Arial"/>
                <w:noProof w:val="0"/>
                <w:sz w:val="22"/>
                <w:szCs w:val="22"/>
                <w:lang w:val="en-GB"/>
              </w:rPr>
              <w:t>sprints</w:t>
            </w:r>
            <w:r w:rsidRPr="07FC58E7" w:rsidR="1BA5C551">
              <w:rPr>
                <w:rFonts w:ascii="Arial" w:hAnsi="Arial" w:eastAsia="Arial" w:cs="Arial"/>
                <w:noProof w:val="0"/>
                <w:sz w:val="22"/>
                <w:szCs w:val="22"/>
                <w:lang w:val="en-GB"/>
              </w:rPr>
              <w:t xml:space="preserve"> are excellent.</w:t>
            </w:r>
            <w:r w:rsidRPr="07FC58E7" w:rsidR="4438CAC8">
              <w:rPr>
                <w:rFonts w:ascii="Arial" w:hAnsi="Arial" w:eastAsia="Arial" w:cs="Arial"/>
                <w:noProof w:val="0"/>
                <w:sz w:val="22"/>
                <w:szCs w:val="22"/>
                <w:lang w:val="en-GB"/>
              </w:rPr>
              <w:t xml:space="preserve"> The s</w:t>
            </w:r>
            <w:r w:rsidRPr="07FC58E7" w:rsidR="1BA5C551">
              <w:rPr>
                <w:rFonts w:ascii="Arial" w:hAnsi="Arial" w:eastAsia="Arial" w:cs="Arial"/>
                <w:noProof w:val="0"/>
                <w:sz w:val="22"/>
                <w:szCs w:val="22"/>
                <w:lang w:val="en-GB"/>
              </w:rPr>
              <w:t xml:space="preserve">taff is wonderful and genuinely cared about what they were </w:t>
            </w:r>
            <w:r w:rsidRPr="07FC58E7" w:rsidR="3AFCF9FE">
              <w:rPr>
                <w:rFonts w:ascii="Arial" w:hAnsi="Arial" w:eastAsia="Arial" w:cs="Arial"/>
                <w:noProof w:val="0"/>
                <w:sz w:val="22"/>
                <w:szCs w:val="22"/>
                <w:lang w:val="en-GB"/>
              </w:rPr>
              <w:t>doing. You</w:t>
            </w:r>
            <w:r w:rsidRPr="07FC58E7" w:rsidR="1BA5C551">
              <w:rPr>
                <w:rFonts w:ascii="Arial" w:hAnsi="Arial" w:eastAsia="Arial" w:cs="Arial"/>
                <w:noProof w:val="0"/>
                <w:sz w:val="22"/>
                <w:szCs w:val="22"/>
                <w:lang w:val="en-GB"/>
              </w:rPr>
              <w:t xml:space="preserve"> can be at Piazzale </w:t>
            </w:r>
            <w:r w:rsidRPr="07FC58E7" w:rsidR="35300214">
              <w:rPr>
                <w:rFonts w:ascii="Arial" w:hAnsi="Arial" w:eastAsia="Arial" w:cs="Arial"/>
                <w:noProof w:val="0"/>
                <w:sz w:val="22"/>
                <w:szCs w:val="22"/>
                <w:lang w:val="en-GB"/>
              </w:rPr>
              <w:t>Michelangelo</w:t>
            </w:r>
            <w:r w:rsidRPr="07FC58E7" w:rsidR="1BA5C551">
              <w:rPr>
                <w:rFonts w:ascii="Arial" w:hAnsi="Arial" w:eastAsia="Arial" w:cs="Arial"/>
                <w:noProof w:val="0"/>
                <w:sz w:val="22"/>
                <w:szCs w:val="22"/>
                <w:lang w:val="en-GB"/>
              </w:rPr>
              <w:t xml:space="preserve"> in under two </w:t>
            </w:r>
            <w:r w:rsidRPr="07FC58E7" w:rsidR="4665A821">
              <w:rPr>
                <w:rFonts w:ascii="Arial" w:hAnsi="Arial" w:eastAsia="Arial" w:cs="Arial"/>
                <w:noProof w:val="0"/>
                <w:sz w:val="22"/>
                <w:szCs w:val="22"/>
                <w:lang w:val="en-GB"/>
              </w:rPr>
              <w:t>minutes. The</w:t>
            </w:r>
            <w:r w:rsidRPr="07FC58E7" w:rsidR="1BA5C551">
              <w:rPr>
                <w:rFonts w:ascii="Arial" w:hAnsi="Arial" w:eastAsia="Arial" w:cs="Arial"/>
                <w:noProof w:val="0"/>
                <w:sz w:val="22"/>
                <w:szCs w:val="22"/>
                <w:lang w:val="en-GB"/>
              </w:rPr>
              <w:t xml:space="preserve"> finest </w:t>
            </w:r>
            <w:r w:rsidRPr="07FC58E7" w:rsidR="11B7CCDF">
              <w:rPr>
                <w:rFonts w:ascii="Arial" w:hAnsi="Arial" w:eastAsia="Arial" w:cs="Arial"/>
                <w:noProof w:val="0"/>
                <w:sz w:val="22"/>
                <w:szCs w:val="22"/>
                <w:lang w:val="en-GB"/>
              </w:rPr>
              <w:t>Florence</w:t>
            </w:r>
            <w:r w:rsidRPr="07FC58E7" w:rsidR="1BA5C551">
              <w:rPr>
                <w:rFonts w:ascii="Arial" w:hAnsi="Arial" w:eastAsia="Arial" w:cs="Arial"/>
                <w:noProof w:val="0"/>
                <w:sz w:val="22"/>
                <w:szCs w:val="22"/>
                <w:lang w:val="en-GB"/>
              </w:rPr>
              <w:t xml:space="preserve"> </w:t>
            </w:r>
            <w:r w:rsidRPr="07FC58E7" w:rsidR="002B53DA">
              <w:rPr>
                <w:rFonts w:ascii="Arial" w:hAnsi="Arial" w:eastAsia="Arial" w:cs="Arial"/>
                <w:noProof w:val="0"/>
                <w:sz w:val="22"/>
                <w:szCs w:val="22"/>
                <w:lang w:val="en-GB"/>
              </w:rPr>
              <w:t>vista. Enjoying</w:t>
            </w:r>
            <w:r w:rsidRPr="07FC58E7" w:rsidR="1BA5C551">
              <w:rPr>
                <w:rFonts w:ascii="Arial" w:hAnsi="Arial" w:eastAsia="Arial" w:cs="Arial"/>
                <w:noProof w:val="0"/>
                <w:sz w:val="22"/>
                <w:szCs w:val="22"/>
                <w:lang w:val="en-GB"/>
              </w:rPr>
              <w:t xml:space="preserve"> unforgettable holistic, reflexology, and avuvedic massages </w:t>
            </w:r>
            <w:r w:rsidRPr="07FC58E7" w:rsidR="27720D77">
              <w:rPr>
                <w:rFonts w:ascii="Arial" w:hAnsi="Arial" w:eastAsia="Arial" w:cs="Arial"/>
                <w:noProof w:val="0"/>
                <w:sz w:val="22"/>
                <w:szCs w:val="22"/>
                <w:lang w:val="en-GB"/>
              </w:rPr>
              <w:t>amazing</w:t>
            </w:r>
            <w:r w:rsidRPr="07FC58E7" w:rsidR="1BA5C551">
              <w:rPr>
                <w:rFonts w:ascii="Arial" w:hAnsi="Arial" w:eastAsia="Arial" w:cs="Arial"/>
                <w:noProof w:val="0"/>
                <w:sz w:val="22"/>
                <w:szCs w:val="22"/>
                <w:lang w:val="en-GB"/>
              </w:rPr>
              <w:t xml:space="preserve"> chefs' best pasta, a peaceful environment that pays attention to every detail, including homemade bread.</w:t>
            </w:r>
          </w:p>
          <w:p w:rsidRPr="005D7731" w:rsidR="000C5193" w:rsidP="2159F76E" w:rsidRDefault="000C5193" w14:paraId="30C44379"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2159F76E" w:rsidRDefault="000C5193" w14:paraId="745D3D24" w14:textId="77777777">
            <w:pPr>
              <w:spacing w:after="0" w:line="240" w:lineRule="auto"/>
              <w:ind w:left="720"/>
              <w:contextualSpacing/>
              <w:rPr>
                <w:rFonts w:ascii="Arial" w:hAnsi="Arial" w:eastAsia="Calibri" w:cs="Arial" w:eastAsiaTheme="minorAscii"/>
                <w:b w:val="1"/>
                <w:bCs w:val="1"/>
                <w:color w:val="000000" w:themeColor="text1" w:themeTint="FF" w:themeShade="FF"/>
              </w:rPr>
            </w:pPr>
          </w:p>
          <w:p w:rsidRPr="005D7731" w:rsidR="000C5193" w:rsidP="07FC58E7" w:rsidRDefault="000C5193" w14:paraId="5DF1A0B8" w14:textId="1D6674C9">
            <w:pPr>
              <w:spacing w:after="0" w:line="240" w:lineRule="auto"/>
              <w:ind w:left="0"/>
              <w:contextualSpacing/>
              <w:rPr>
                <w:rFonts w:ascii="Arial" w:hAnsi="Arial" w:eastAsia="Calibri" w:cs="Arial" w:eastAsiaTheme="minorAscii"/>
                <w:b w:val="1"/>
                <w:bCs w:val="1"/>
                <w:color w:val="000000" w:themeColor="text1" w:themeTint="FF" w:themeShade="FF"/>
              </w:rPr>
            </w:pPr>
            <w:r w:rsidRPr="07FC58E7" w:rsidR="210FEA0F">
              <w:rPr>
                <w:rFonts w:ascii="Arial" w:hAnsi="Arial" w:eastAsia="Calibri" w:cs="Arial" w:eastAsiaTheme="minorAscii"/>
                <w:b w:val="1"/>
                <w:bCs w:val="1"/>
                <w:color w:val="000000" w:themeColor="text1" w:themeTint="FF" w:themeShade="FF"/>
              </w:rPr>
              <w:t>Price</w:t>
            </w:r>
            <w:r w:rsidRPr="07FC58E7" w:rsidR="06CB612A">
              <w:rPr>
                <w:rFonts w:ascii="Arial" w:hAnsi="Arial" w:eastAsia="Calibri" w:cs="Arial" w:eastAsiaTheme="minorAscii"/>
                <w:b w:val="1"/>
                <w:bCs w:val="1"/>
                <w:color w:val="000000" w:themeColor="text1" w:themeTint="FF" w:themeShade="FF"/>
              </w:rPr>
              <w:t xml:space="preserve"> </w:t>
            </w:r>
            <w:r w:rsidRPr="07FC58E7" w:rsidR="01B5E9D1">
              <w:rPr>
                <w:rFonts w:ascii="Arial" w:hAnsi="Arial" w:eastAsia="Calibri" w:cs="Arial" w:eastAsiaTheme="minorAscii"/>
                <w:b w:val="1"/>
                <w:bCs w:val="1"/>
                <w:color w:val="000000" w:themeColor="text1" w:themeTint="FF" w:themeShade="FF"/>
              </w:rPr>
              <w:t xml:space="preserve">– </w:t>
            </w:r>
            <w:r w:rsidRPr="07FC58E7" w:rsidR="1E1D7046">
              <w:rPr>
                <w:rFonts w:ascii="Arial" w:hAnsi="Arial" w:eastAsia="Calibri" w:cs="Arial" w:eastAsiaTheme="minorAscii"/>
                <w:b w:val="0"/>
                <w:bCs w:val="0"/>
                <w:color w:val="000000" w:themeColor="text1" w:themeTint="FF" w:themeShade="FF"/>
              </w:rPr>
              <w:t xml:space="preserve">depending in rooms. </w:t>
            </w:r>
          </w:p>
          <w:p w:rsidR="1E1D7046" w:rsidP="07FC58E7" w:rsidRDefault="1E1D7046" w14:paraId="2CC9F350" w14:textId="211BF1E2">
            <w:pPr>
              <w:pStyle w:val="Normal"/>
              <w:spacing w:after="0" w:line="240" w:lineRule="auto"/>
              <w:ind w:left="720" w:hanging="720"/>
              <w:rPr>
                <w:rFonts w:ascii="Calibri" w:hAnsi="Calibri" w:eastAsia="Calibri" w:cs="Calibri"/>
                <w:b w:val="0"/>
                <w:bCs w:val="0"/>
                <w:color w:val="000000" w:themeColor="text1" w:themeTint="FF" w:themeShade="FF"/>
              </w:rPr>
            </w:pPr>
            <w:r w:rsidRPr="07FC58E7" w:rsidR="1E1D7046">
              <w:rPr>
                <w:rFonts w:ascii="Arial" w:hAnsi="Arial" w:eastAsia="Calibri" w:cs="Arial" w:eastAsiaTheme="minorAscii"/>
                <w:b w:val="0"/>
                <w:bCs w:val="0"/>
                <w:color w:val="000000" w:themeColor="text1" w:themeTint="FF" w:themeShade="FF"/>
              </w:rPr>
              <w:t xml:space="preserve">Classic </w:t>
            </w:r>
            <w:r w:rsidRPr="07FC58E7" w:rsidR="35E9D2C5">
              <w:rPr>
                <w:rFonts w:ascii="Arial" w:hAnsi="Arial" w:eastAsia="Calibri" w:cs="Arial" w:eastAsiaTheme="minorAscii"/>
                <w:b w:val="0"/>
                <w:bCs w:val="0"/>
                <w:color w:val="000000" w:themeColor="text1" w:themeTint="FF" w:themeShade="FF"/>
              </w:rPr>
              <w:t>room from</w:t>
            </w:r>
            <w:r w:rsidRPr="07FC58E7" w:rsidR="1E1D7046">
              <w:rPr>
                <w:rFonts w:ascii="Arial" w:hAnsi="Arial" w:eastAsia="Calibri" w:cs="Arial" w:eastAsiaTheme="minorAscii"/>
                <w:b w:val="0"/>
                <w:bCs w:val="0"/>
                <w:color w:val="000000" w:themeColor="text1" w:themeTint="FF" w:themeShade="FF"/>
              </w:rPr>
              <w:t xml:space="preserve"> £302</w:t>
            </w:r>
          </w:p>
          <w:p w:rsidR="1E1D7046" w:rsidP="07FC58E7" w:rsidRDefault="1E1D7046" w14:paraId="3388AD9A" w14:textId="2A915A11">
            <w:pPr>
              <w:pStyle w:val="Normal"/>
              <w:spacing w:after="0" w:line="240" w:lineRule="auto"/>
              <w:ind w:left="720" w:hanging="720"/>
              <w:rPr>
                <w:rFonts w:ascii="Calibri" w:hAnsi="Calibri" w:eastAsia="Calibri" w:cs="Calibri"/>
                <w:b w:val="0"/>
                <w:bCs w:val="0"/>
                <w:color w:val="000000" w:themeColor="text1" w:themeTint="FF" w:themeShade="FF"/>
              </w:rPr>
            </w:pPr>
            <w:r w:rsidRPr="07FC58E7" w:rsidR="1E1D7046">
              <w:rPr>
                <w:rFonts w:ascii="Arial" w:hAnsi="Arial" w:eastAsia="Calibri" w:cs="Arial" w:eastAsiaTheme="minorAscii"/>
                <w:b w:val="0"/>
                <w:bCs w:val="0"/>
                <w:color w:val="000000" w:themeColor="text1" w:themeTint="FF" w:themeShade="FF"/>
              </w:rPr>
              <w:t xml:space="preserve">Superior </w:t>
            </w:r>
            <w:r w:rsidRPr="07FC58E7" w:rsidR="541C19F8">
              <w:rPr>
                <w:rFonts w:ascii="Arial" w:hAnsi="Arial" w:eastAsia="Calibri" w:cs="Arial" w:eastAsiaTheme="minorAscii"/>
                <w:b w:val="0"/>
                <w:bCs w:val="0"/>
                <w:color w:val="000000" w:themeColor="text1" w:themeTint="FF" w:themeShade="FF"/>
              </w:rPr>
              <w:t>room from</w:t>
            </w:r>
            <w:r w:rsidRPr="07FC58E7" w:rsidR="1E1D7046">
              <w:rPr>
                <w:rFonts w:ascii="Arial" w:hAnsi="Arial" w:eastAsia="Calibri" w:cs="Arial" w:eastAsiaTheme="minorAscii"/>
                <w:b w:val="0"/>
                <w:bCs w:val="0"/>
                <w:color w:val="000000" w:themeColor="text1" w:themeTint="FF" w:themeShade="FF"/>
              </w:rPr>
              <w:t xml:space="preserve"> £325</w:t>
            </w:r>
          </w:p>
          <w:p w:rsidR="1E1D7046" w:rsidP="07FC58E7" w:rsidRDefault="1E1D7046" w14:paraId="5BF0E53C" w14:textId="64667AF4">
            <w:pPr>
              <w:pStyle w:val="Normal"/>
              <w:spacing w:after="0" w:line="240" w:lineRule="auto"/>
              <w:ind w:left="0"/>
              <w:rPr>
                <w:rFonts w:ascii="Calibri" w:hAnsi="Calibri" w:eastAsia="Calibri" w:cs="Calibri"/>
                <w:b w:val="0"/>
                <w:bCs w:val="0"/>
                <w:color w:val="000000" w:themeColor="text1" w:themeTint="FF" w:themeShade="FF"/>
              </w:rPr>
            </w:pPr>
            <w:r w:rsidRPr="07FC58E7" w:rsidR="1E1D7046">
              <w:rPr>
                <w:rFonts w:ascii="Arial" w:hAnsi="Arial" w:eastAsia="Calibri" w:cs="Arial" w:eastAsiaTheme="minorAscii"/>
                <w:b w:val="0"/>
                <w:bCs w:val="0"/>
                <w:color w:val="000000" w:themeColor="text1" w:themeTint="FF" w:themeShade="FF"/>
              </w:rPr>
              <w:t>Deluxe room from £367</w:t>
            </w:r>
          </w:p>
          <w:p w:rsidRPr="005D7731" w:rsidR="000C5193" w:rsidP="07FC58E7" w:rsidRDefault="000C5193" w14:paraId="19AF8EDC" w14:textId="15818933">
            <w:pPr>
              <w:spacing w:after="0" w:line="240" w:lineRule="auto"/>
              <w:ind w:left="0"/>
              <w:contextualSpacing/>
              <w:rPr>
                <w:rFonts w:ascii="Arial" w:hAnsi="Arial" w:eastAsia="Calibri" w:cs="Arial" w:eastAsiaTheme="minorAscii"/>
                <w:b w:val="1"/>
                <w:bCs w:val="1"/>
                <w:color w:val="000000" w:themeColor="text1" w:themeTint="FF" w:themeShade="FF"/>
              </w:rPr>
            </w:pPr>
            <w:r w:rsidRPr="07FC58E7" w:rsidR="445DF792">
              <w:rPr>
                <w:rFonts w:ascii="Arial" w:hAnsi="Arial" w:eastAsia="Calibri" w:cs="Arial" w:eastAsiaTheme="minorAscii"/>
                <w:b w:val="0"/>
                <w:bCs w:val="0"/>
                <w:color w:val="000000" w:themeColor="text1" w:themeTint="FF" w:themeShade="FF"/>
              </w:rPr>
              <w:t>Junior room</w:t>
            </w:r>
            <w:r w:rsidRPr="07FC58E7" w:rsidR="1E1D7046">
              <w:rPr>
                <w:rFonts w:ascii="Arial" w:hAnsi="Arial" w:eastAsia="Calibri" w:cs="Arial" w:eastAsiaTheme="minorAscii"/>
                <w:b w:val="0"/>
                <w:bCs w:val="0"/>
                <w:color w:val="000000" w:themeColor="text1" w:themeTint="FF" w:themeShade="FF"/>
              </w:rPr>
              <w:t xml:space="preserve"> from £558</w:t>
            </w:r>
          </w:p>
          <w:p w:rsidR="1E1D7046" w:rsidP="07FC58E7" w:rsidRDefault="1E1D7046" w14:paraId="6308D8C7" w14:textId="00B425C1">
            <w:pPr>
              <w:pStyle w:val="Normal"/>
              <w:spacing w:after="0" w:line="240" w:lineRule="auto"/>
              <w:ind w:left="0"/>
              <w:rPr>
                <w:rFonts w:ascii="Calibri" w:hAnsi="Calibri" w:eastAsia="Calibri" w:cs="Calibri"/>
                <w:b w:val="0"/>
                <w:bCs w:val="0"/>
                <w:color w:val="000000" w:themeColor="text1" w:themeTint="FF" w:themeShade="FF"/>
              </w:rPr>
            </w:pPr>
            <w:r w:rsidRPr="07FC58E7" w:rsidR="1E1D7046">
              <w:rPr>
                <w:rFonts w:ascii="Arial" w:hAnsi="Arial" w:eastAsia="Calibri" w:cs="Arial" w:eastAsiaTheme="minorAscii"/>
                <w:b w:val="0"/>
                <w:bCs w:val="0"/>
                <w:color w:val="000000" w:themeColor="text1" w:themeTint="FF" w:themeShade="FF"/>
              </w:rPr>
              <w:t>Duplex from £665</w:t>
            </w:r>
          </w:p>
          <w:p w:rsidR="1E1D7046" w:rsidP="07FC58E7" w:rsidRDefault="1E1D7046" w14:paraId="6BC00D0C" w14:textId="293867D7">
            <w:pPr>
              <w:pStyle w:val="Normal"/>
              <w:spacing w:after="0" w:line="240" w:lineRule="auto"/>
              <w:ind w:left="0"/>
              <w:rPr>
                <w:rFonts w:ascii="Calibri" w:hAnsi="Calibri" w:eastAsia="Calibri" w:cs="Calibri"/>
                <w:b w:val="0"/>
                <w:bCs w:val="0"/>
                <w:color w:val="000000" w:themeColor="text1" w:themeTint="FF" w:themeShade="FF"/>
              </w:rPr>
            </w:pPr>
            <w:r w:rsidRPr="07FC58E7" w:rsidR="1E1D7046">
              <w:rPr>
                <w:rFonts w:ascii="Arial" w:hAnsi="Arial" w:eastAsia="Calibri" w:cs="Arial" w:eastAsiaTheme="minorAscii"/>
                <w:b w:val="0"/>
                <w:bCs w:val="0"/>
                <w:color w:val="000000" w:themeColor="text1" w:themeTint="FF" w:themeShade="FF"/>
              </w:rPr>
              <w:t>Family rooms £740</w:t>
            </w:r>
          </w:p>
          <w:p w:rsidR="1E1D7046" w:rsidP="07FC58E7" w:rsidRDefault="1E1D7046" w14:paraId="428E026E" w14:textId="3EB3351D">
            <w:pPr>
              <w:pStyle w:val="Normal"/>
              <w:spacing w:after="0" w:line="240" w:lineRule="auto"/>
              <w:ind w:left="0"/>
              <w:rPr>
                <w:rFonts w:ascii="Calibri" w:hAnsi="Calibri" w:eastAsia="Calibri" w:cs="Calibri"/>
                <w:b w:val="0"/>
                <w:bCs w:val="0"/>
                <w:color w:val="000000" w:themeColor="text1" w:themeTint="FF" w:themeShade="FF"/>
              </w:rPr>
            </w:pPr>
            <w:r w:rsidRPr="07FC58E7" w:rsidR="1E1D7046">
              <w:rPr>
                <w:rFonts w:ascii="Arial" w:hAnsi="Arial" w:eastAsia="Calibri" w:cs="Arial" w:eastAsiaTheme="minorAscii"/>
                <w:b w:val="0"/>
                <w:bCs w:val="0"/>
                <w:color w:val="000000" w:themeColor="text1" w:themeTint="FF" w:themeShade="FF"/>
              </w:rPr>
              <w:t>Suite £815</w:t>
            </w:r>
          </w:p>
          <w:p w:rsidRPr="005D7731" w:rsidR="000C5193" w:rsidP="2159F76E" w:rsidRDefault="000C5193" w14:paraId="7F08437E" w14:textId="77777777">
            <w:pPr>
              <w:spacing w:after="0" w:line="240" w:lineRule="auto"/>
              <w:ind w:left="720"/>
              <w:contextualSpacing/>
              <w:rPr>
                <w:rFonts w:ascii="Arial" w:hAnsi="Arial" w:eastAsia="Calibri" w:cs="Arial" w:eastAsiaTheme="minorAscii"/>
                <w:b w:val="1"/>
                <w:bCs w:val="1"/>
                <w:color w:val="000000" w:themeColor="text1" w:themeTint="FF" w:themeShade="FF"/>
              </w:rPr>
            </w:pPr>
          </w:p>
          <w:p w:rsidRPr="005D7731" w:rsidR="000C5193" w:rsidP="2159F76E" w:rsidRDefault="000C5193" w14:paraId="7B12341A"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07FC58E7" w:rsidRDefault="000C5193" w14:paraId="62E8D106" w14:textId="3197EDB9">
            <w:pPr>
              <w:spacing w:after="0" w:line="240" w:lineRule="auto"/>
              <w:ind w:left="0"/>
              <w:contextualSpacing/>
              <w:rPr>
                <w:rFonts w:ascii="Arial" w:hAnsi="Arial" w:eastAsia="Calibri" w:cs="Arial" w:eastAsiaTheme="minorAscii"/>
                <w:b w:val="0"/>
                <w:bCs w:val="0"/>
                <w:color w:val="000000" w:themeColor="text1" w:themeTint="FF" w:themeShade="FF"/>
              </w:rPr>
            </w:pPr>
            <w:r w:rsidRPr="07FC58E7" w:rsidR="210FEA0F">
              <w:rPr>
                <w:rFonts w:ascii="Arial" w:hAnsi="Arial" w:eastAsia="Calibri" w:cs="Arial" w:eastAsiaTheme="minorAscii"/>
                <w:b w:val="1"/>
                <w:bCs w:val="1"/>
                <w:color w:val="000000" w:themeColor="text1" w:themeTint="FF" w:themeShade="FF"/>
              </w:rPr>
              <w:t xml:space="preserve">Place – </w:t>
            </w:r>
            <w:r w:rsidRPr="07FC58E7" w:rsidR="62A8DFFB">
              <w:rPr>
                <w:rFonts w:ascii="Arial" w:hAnsi="Arial" w:eastAsia="Calibri" w:cs="Arial" w:eastAsiaTheme="minorAscii"/>
                <w:b w:val="0"/>
                <w:bCs w:val="0"/>
                <w:color w:val="000000" w:themeColor="text1" w:themeTint="FF" w:themeShade="FF"/>
              </w:rPr>
              <w:t>located</w:t>
            </w:r>
            <w:r w:rsidRPr="07FC58E7" w:rsidR="62A8DFFB">
              <w:rPr>
                <w:rFonts w:ascii="Arial" w:hAnsi="Arial" w:eastAsia="Calibri" w:cs="Arial" w:eastAsiaTheme="minorAscii"/>
                <w:b w:val="0"/>
                <w:bCs w:val="0"/>
                <w:color w:val="000000" w:themeColor="text1" w:themeTint="FF" w:themeShade="FF"/>
              </w:rPr>
              <w:t xml:space="preserve"> in Florence, Italy.</w:t>
            </w:r>
          </w:p>
          <w:p w:rsidR="07FC58E7" w:rsidP="07FC58E7" w:rsidRDefault="07FC58E7" w14:paraId="15B13F1A" w14:textId="3E774F68">
            <w:pPr>
              <w:pStyle w:val="Normal"/>
              <w:spacing w:after="0" w:line="240" w:lineRule="auto"/>
              <w:ind w:left="720"/>
              <w:rPr>
                <w:rFonts w:ascii="Calibri" w:hAnsi="Calibri" w:eastAsia="Calibri" w:cs="Calibri"/>
                <w:b w:val="1"/>
                <w:bCs w:val="1"/>
                <w:color w:val="000000" w:themeColor="text1" w:themeTint="FF" w:themeShade="FF"/>
              </w:rPr>
            </w:pPr>
          </w:p>
          <w:p w:rsidR="07FC58E7" w:rsidP="07FC58E7" w:rsidRDefault="07FC58E7" w14:paraId="7DC5F59E" w14:textId="20796EEA">
            <w:pPr>
              <w:pStyle w:val="Normal"/>
              <w:spacing w:after="0" w:line="240" w:lineRule="auto"/>
              <w:ind w:left="720"/>
              <w:rPr>
                <w:rFonts w:ascii="Calibri" w:hAnsi="Calibri" w:eastAsia="Calibri" w:cs="Calibri"/>
                <w:b w:val="1"/>
                <w:bCs w:val="1"/>
                <w:color w:val="000000" w:themeColor="text1" w:themeTint="FF" w:themeShade="FF"/>
              </w:rPr>
            </w:pPr>
          </w:p>
          <w:p w:rsidRPr="005D7731" w:rsidR="000C5193" w:rsidP="07FC58E7" w:rsidRDefault="000C5193" w14:paraId="650F66B2" w14:textId="37F928B9">
            <w:pPr>
              <w:pStyle w:val="Normal"/>
              <w:spacing w:after="0" w:line="240" w:lineRule="auto"/>
              <w:ind/>
              <w:contextualSpacing/>
              <w:rPr>
                <w:rFonts w:ascii="Arial" w:hAnsi="Arial" w:eastAsia="Calibri" w:cs="Arial" w:eastAsiaTheme="minorAscii"/>
                <w:b w:val="1"/>
                <w:bCs w:val="1"/>
                <w:color w:val="000000" w:themeColor="text1" w:themeTint="FF" w:themeShade="FF"/>
              </w:rPr>
            </w:pPr>
            <w:r w:rsidRPr="07FC58E7" w:rsidR="210FEA0F">
              <w:rPr>
                <w:rFonts w:ascii="Arial" w:hAnsi="Arial" w:eastAsia="Calibri" w:cs="Arial" w:eastAsiaTheme="minorAscii"/>
                <w:b w:val="1"/>
                <w:bCs w:val="1"/>
                <w:color w:val="000000" w:themeColor="text1" w:themeTint="FF" w:themeShade="FF"/>
              </w:rPr>
              <w:t xml:space="preserve">Promotion – </w:t>
            </w:r>
            <w:r w:rsidRPr="07FC58E7" w:rsidR="189FC1D6">
              <w:rPr>
                <w:rFonts w:ascii="Arial" w:hAnsi="Arial" w:eastAsia="Arial" w:cs="Arial"/>
                <w:noProof w:val="0"/>
                <w:sz w:val="22"/>
                <w:szCs w:val="22"/>
                <w:lang w:val="en-GB"/>
              </w:rPr>
              <w:t xml:space="preserve">The Grand Hotel </w:t>
            </w:r>
            <w:r w:rsidRPr="07FC58E7" w:rsidR="07C5B3F6">
              <w:rPr>
                <w:rFonts w:ascii="Arial" w:hAnsi="Arial" w:eastAsia="Arial" w:cs="Arial"/>
                <w:noProof w:val="0"/>
                <w:sz w:val="22"/>
                <w:szCs w:val="22"/>
                <w:lang w:val="en-GB"/>
              </w:rPr>
              <w:t>is in</w:t>
            </w:r>
            <w:r w:rsidRPr="07FC58E7" w:rsidR="189FC1D6">
              <w:rPr>
                <w:rFonts w:ascii="Arial" w:hAnsi="Arial" w:eastAsia="Arial" w:cs="Arial"/>
                <w:noProof w:val="0"/>
                <w:sz w:val="22"/>
                <w:szCs w:val="22"/>
                <w:lang w:val="en-GB"/>
              </w:rPr>
              <w:t xml:space="preserve"> the heart of the city. Villa Cora was previously known to Florentines as Villa Oppenheim, a beautiful mansion built near the end of the 1860s when Florence was Italy's capital. According to legend, Baron Gustave Oppenheim erected this opulent home in honour of his young wife, and he and his consort hosted several society gatherings here throughout the years, which were attended by the cream of </w:t>
            </w:r>
            <w:r w:rsidRPr="07FC58E7" w:rsidR="51925D58">
              <w:rPr>
                <w:rFonts w:ascii="Arial" w:hAnsi="Arial" w:eastAsia="Arial" w:cs="Arial"/>
                <w:noProof w:val="0"/>
                <w:sz w:val="22"/>
                <w:szCs w:val="22"/>
                <w:lang w:val="en-GB"/>
              </w:rPr>
              <w:t xml:space="preserve">the </w:t>
            </w:r>
            <w:r w:rsidRPr="07FC58E7" w:rsidR="189FC1D6">
              <w:rPr>
                <w:rFonts w:ascii="Arial" w:hAnsi="Arial" w:eastAsia="Arial" w:cs="Arial"/>
                <w:noProof w:val="0"/>
                <w:sz w:val="22"/>
                <w:szCs w:val="22"/>
                <w:lang w:val="en-GB"/>
              </w:rPr>
              <w:t xml:space="preserve">Florentine and worldwide aristocracy. Pietro Comparini and Giuseppe Poggi, the architect entrusted with the renovation of Florence during its reign as capital, including the creation of Piazzale Michelangelo and the Viale </w:t>
            </w:r>
            <w:r w:rsidRPr="07FC58E7" w:rsidR="189FC1D6">
              <w:rPr>
                <w:rFonts w:ascii="Arial" w:hAnsi="Arial" w:eastAsia="Arial" w:cs="Arial"/>
                <w:noProof w:val="0"/>
                <w:sz w:val="22"/>
                <w:szCs w:val="22"/>
                <w:lang w:val="en-GB"/>
              </w:rPr>
              <w:t>dei</w:t>
            </w:r>
            <w:r w:rsidRPr="07FC58E7" w:rsidR="189FC1D6">
              <w:rPr>
                <w:rFonts w:ascii="Arial" w:hAnsi="Arial" w:eastAsia="Arial" w:cs="Arial"/>
                <w:noProof w:val="0"/>
                <w:sz w:val="22"/>
                <w:szCs w:val="22"/>
                <w:lang w:val="en-GB"/>
              </w:rPr>
              <w:t xml:space="preserve"> Colli, created Villa Cora.</w:t>
            </w:r>
          </w:p>
          <w:p w:rsidRPr="005D7731" w:rsidR="000C5193" w:rsidP="07FC58E7" w:rsidRDefault="000C5193" w14:paraId="27F04BCE" w14:textId="144915D3">
            <w:pPr>
              <w:pStyle w:val="Normal"/>
              <w:spacing w:after="0" w:line="240" w:lineRule="auto"/>
              <w:ind w:left="0"/>
              <w:contextualSpacing/>
              <w:rPr>
                <w:rFonts w:ascii="Calibri" w:hAnsi="Calibri" w:eastAsia="Calibri" w:cs="Calibri"/>
                <w:noProof w:val="0"/>
                <w:sz w:val="22"/>
                <w:szCs w:val="22"/>
                <w:lang w:val="en-GB"/>
              </w:rPr>
            </w:pPr>
            <w:r w:rsidRPr="07FC58E7" w:rsidR="189FC1D6">
              <w:rPr>
                <w:rFonts w:ascii="Arial" w:hAnsi="Arial" w:eastAsia="Arial" w:cs="Arial"/>
                <w:noProof w:val="0"/>
                <w:sz w:val="22"/>
                <w:szCs w:val="22"/>
                <w:lang w:val="en-GB"/>
              </w:rPr>
              <w:t>Since at least the 18th century, the Oppenheim family, a German dynasty of Jewish ancestry, had been a major player in the banking and financial sector on European markets.</w:t>
            </w:r>
          </w:p>
          <w:p w:rsidRPr="005D7731" w:rsidR="000C5193" w:rsidP="2159F76E" w:rsidRDefault="000C5193" w14:paraId="4898DB21" w14:textId="77777777">
            <w:pPr>
              <w:spacing w:after="0" w:line="240" w:lineRule="auto"/>
              <w:ind w:left="720"/>
              <w:contextualSpacing/>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07FC58E7" w:rsidRDefault="000C5193" w14:paraId="179C965A" w14:textId="5ECB35BC">
            <w:pPr>
              <w:pStyle w:val="Normal"/>
              <w:spacing w:after="0" w:line="240" w:lineRule="auto"/>
              <w:ind w:left="0"/>
              <w:contextualSpacing/>
              <w:rPr>
                <w:rFonts w:ascii="Calibri" w:hAnsi="Calibri" w:eastAsia="Calibri" w:cs="Calibri"/>
                <w:b w:val="0"/>
                <w:bCs w:val="0"/>
                <w:i w:val="0"/>
                <w:iCs w:val="0"/>
                <w:caps w:val="0"/>
                <w:smallCaps w:val="0"/>
                <w:noProof w:val="0"/>
                <w:color w:val="252525" w:themeColor="text1" w:themeTint="FF" w:themeShade="FF"/>
                <w:sz w:val="22"/>
                <w:szCs w:val="22"/>
                <w:lang w:val="en-GB"/>
              </w:rPr>
            </w:pPr>
            <w:r w:rsidRPr="07FC58E7" w:rsidR="722BB0AC">
              <w:rPr>
                <w:rFonts w:ascii="Open Sans" w:hAnsi="Open Sans" w:eastAsia="Open Sans" w:cs="Open Sans"/>
                <w:b w:val="0"/>
                <w:bCs w:val="0"/>
                <w:i w:val="0"/>
                <w:iCs w:val="0"/>
                <w:caps w:val="0"/>
                <w:smallCaps w:val="0"/>
                <w:noProof w:val="0"/>
                <w:color w:val="000000" w:themeColor="text1" w:themeTint="FF" w:themeShade="FF"/>
                <w:sz w:val="22"/>
                <w:szCs w:val="22"/>
                <w:lang w:val="en-GB"/>
              </w:rPr>
              <w:t>(“</w:t>
            </w:r>
            <w:r w:rsidRPr="07FC58E7" w:rsidR="366CA560">
              <w:rPr>
                <w:rFonts w:ascii="Open Sans" w:hAnsi="Open Sans" w:eastAsia="Open Sans" w:cs="Open Sans"/>
                <w:b w:val="0"/>
                <w:bCs w:val="0"/>
                <w:i w:val="0"/>
                <w:iCs w:val="0"/>
                <w:caps w:val="0"/>
                <w:smallCaps w:val="0"/>
                <w:noProof w:val="0"/>
                <w:color w:val="000000" w:themeColor="text1" w:themeTint="FF" w:themeShade="FF"/>
                <w:sz w:val="22"/>
                <w:szCs w:val="22"/>
                <w:lang w:val="en-GB"/>
              </w:rPr>
              <w:t>H</w:t>
            </w:r>
            <w:r w:rsidRPr="07FC58E7" w:rsidR="722BB0AC">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otel </w:t>
            </w:r>
            <w:r w:rsidRPr="07FC58E7" w:rsidR="52D73445">
              <w:rPr>
                <w:rFonts w:ascii="Open Sans" w:hAnsi="Open Sans" w:eastAsia="Open Sans" w:cs="Open Sans"/>
                <w:b w:val="0"/>
                <w:bCs w:val="0"/>
                <w:i w:val="0"/>
                <w:iCs w:val="0"/>
                <w:caps w:val="0"/>
                <w:smallCaps w:val="0"/>
                <w:noProof w:val="0"/>
                <w:color w:val="000000" w:themeColor="text1" w:themeTint="FF" w:themeShade="FF"/>
                <w:sz w:val="22"/>
                <w:szCs w:val="22"/>
                <w:lang w:val="en-GB"/>
              </w:rPr>
              <w:t>V</w:t>
            </w:r>
            <w:r w:rsidRPr="07FC58E7" w:rsidR="722BB0AC">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illa </w:t>
            </w:r>
            <w:r w:rsidRPr="07FC58E7" w:rsidR="42DC5A1F">
              <w:rPr>
                <w:rFonts w:ascii="Open Sans" w:hAnsi="Open Sans" w:eastAsia="Open Sans" w:cs="Open Sans"/>
                <w:b w:val="0"/>
                <w:bCs w:val="0"/>
                <w:i w:val="0"/>
                <w:iCs w:val="0"/>
                <w:caps w:val="0"/>
                <w:smallCaps w:val="0"/>
                <w:noProof w:val="0"/>
                <w:color w:val="000000" w:themeColor="text1" w:themeTint="FF" w:themeShade="FF"/>
                <w:sz w:val="22"/>
                <w:szCs w:val="22"/>
                <w:lang w:val="en-GB"/>
              </w:rPr>
              <w:t>C</w:t>
            </w:r>
            <w:r w:rsidRPr="07FC58E7" w:rsidR="722BB0AC">
              <w:rPr>
                <w:rFonts w:ascii="Open Sans" w:hAnsi="Open Sans" w:eastAsia="Open Sans" w:cs="Open Sans"/>
                <w:b w:val="0"/>
                <w:bCs w:val="0"/>
                <w:i w:val="0"/>
                <w:iCs w:val="0"/>
                <w:caps w:val="0"/>
                <w:smallCaps w:val="0"/>
                <w:noProof w:val="0"/>
                <w:color w:val="000000" w:themeColor="text1" w:themeTint="FF" w:themeShade="FF"/>
                <w:sz w:val="22"/>
                <w:szCs w:val="22"/>
                <w:lang w:val="en-GB"/>
              </w:rPr>
              <w:t>ora.</w:t>
            </w:r>
            <w:r w:rsidRPr="07FC58E7" w:rsidR="722BB0AC">
              <w:rPr>
                <w:rFonts w:ascii="Open Sans" w:hAnsi="Open Sans" w:eastAsia="Open Sans" w:cs="Open Sans"/>
                <w:b w:val="0"/>
                <w:bCs w:val="0"/>
                <w:i w:val="0"/>
                <w:iCs w:val="0"/>
                <w:caps w:val="0"/>
                <w:smallCaps w:val="0"/>
                <w:noProof w:val="0"/>
                <w:color w:val="252525"/>
                <w:sz w:val="22"/>
                <w:szCs w:val="22"/>
                <w:lang w:val="en-GB"/>
              </w:rPr>
              <w:t xml:space="preserve"> the history of </w:t>
            </w:r>
            <w:r w:rsidRPr="07FC58E7" w:rsidR="7F785F8B">
              <w:rPr>
                <w:rFonts w:ascii="Open Sans" w:hAnsi="Open Sans" w:eastAsia="Open Sans" w:cs="Open Sans"/>
                <w:b w:val="0"/>
                <w:bCs w:val="0"/>
                <w:i w:val="0"/>
                <w:iCs w:val="0"/>
                <w:caps w:val="0"/>
                <w:smallCaps w:val="0"/>
                <w:noProof w:val="0"/>
                <w:color w:val="252525"/>
                <w:sz w:val="22"/>
                <w:szCs w:val="22"/>
                <w:lang w:val="en-GB"/>
              </w:rPr>
              <w:t>V</w:t>
            </w:r>
            <w:r w:rsidRPr="07FC58E7" w:rsidR="722BB0AC">
              <w:rPr>
                <w:rFonts w:ascii="Open Sans" w:hAnsi="Open Sans" w:eastAsia="Open Sans" w:cs="Open Sans"/>
                <w:b w:val="0"/>
                <w:bCs w:val="0"/>
                <w:i w:val="0"/>
                <w:iCs w:val="0"/>
                <w:caps w:val="0"/>
                <w:smallCaps w:val="0"/>
                <w:noProof w:val="0"/>
                <w:color w:val="252525"/>
                <w:sz w:val="22"/>
                <w:szCs w:val="22"/>
                <w:lang w:val="en-GB"/>
              </w:rPr>
              <w:t xml:space="preserve">illa </w:t>
            </w:r>
            <w:r w:rsidRPr="07FC58E7" w:rsidR="691B6CDC">
              <w:rPr>
                <w:rFonts w:ascii="Open Sans" w:hAnsi="Open Sans" w:eastAsia="Open Sans" w:cs="Open Sans"/>
                <w:b w:val="0"/>
                <w:bCs w:val="0"/>
                <w:i w:val="0"/>
                <w:iCs w:val="0"/>
                <w:caps w:val="0"/>
                <w:smallCaps w:val="0"/>
                <w:noProof w:val="0"/>
                <w:color w:val="252525"/>
                <w:sz w:val="22"/>
                <w:szCs w:val="22"/>
                <w:lang w:val="en-GB"/>
              </w:rPr>
              <w:t>Cora</w:t>
            </w:r>
            <w:r w:rsidRPr="07FC58E7" w:rsidR="722BB0AC">
              <w:rPr>
                <w:rFonts w:ascii="Open Sans" w:hAnsi="Open Sans" w:eastAsia="Open Sans" w:cs="Open Sans"/>
                <w:b w:val="0"/>
                <w:bCs w:val="0"/>
                <w:i w:val="0"/>
                <w:iCs w:val="0"/>
                <w:caps w:val="0"/>
                <w:smallCaps w:val="0"/>
                <w:noProof w:val="0"/>
                <w:color w:val="252525"/>
                <w:sz w:val="22"/>
                <w:szCs w:val="22"/>
                <w:lang w:val="en-GB"/>
              </w:rPr>
              <w:t>. Date of access: 18 Nov 2021”.)</w:t>
            </w:r>
          </w:p>
          <w:p w:rsidRPr="005D7731" w:rsidR="000C5193" w:rsidP="07FC58E7" w:rsidRDefault="000C5193" w14:paraId="6D40B8CF" w14:textId="77777777">
            <w:pPr>
              <w:spacing w:after="0" w:line="240" w:lineRule="auto"/>
              <w:ind w:left="720"/>
              <w:contextualSpacing/>
              <w:rPr>
                <w:rFonts w:ascii="Calibri" w:hAnsi="Calibri" w:eastAsia="Calibri" w:cs="" w:asciiTheme="minorAscii" w:hAnsiTheme="minorAscii" w:eastAsiaTheme="minorAscii" w:cstheme="minorBidi"/>
                <w:b w:val="1"/>
                <w:bCs w:val="1"/>
                <w:color w:val="000000" w:themeColor="text1" w:themeTint="FF" w:themeShade="FF"/>
                <w:sz w:val="22"/>
                <w:szCs w:val="22"/>
              </w:rPr>
            </w:pPr>
          </w:p>
          <w:p w:rsidRPr="005D7731" w:rsidR="000C5193" w:rsidP="2159F76E" w:rsidRDefault="000C5193" w14:paraId="66FECD4A" w14:textId="77777777">
            <w:pPr>
              <w:spacing w:after="0" w:line="240" w:lineRule="auto"/>
              <w:ind w:left="720"/>
              <w:contextualSpacing/>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2159F76E" w:rsidRDefault="000C5193" w14:paraId="581685E5" w14:textId="77777777">
            <w:pPr>
              <w:spacing w:after="0" w:line="240" w:lineRule="auto"/>
              <w:ind w:left="720"/>
              <w:contextualSpacing/>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2159F76E" w:rsidRDefault="000C5193" w14:paraId="731B7F40" w14:textId="77777777">
            <w:pPr>
              <w:spacing w:after="0" w:line="240" w:lineRule="auto"/>
              <w:ind w:left="720"/>
              <w:contextualSpacing/>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2159F76E" w:rsidRDefault="000C5193" w14:paraId="00EDAB05" w14:textId="77777777">
            <w:pPr>
              <w:spacing w:after="0" w:line="240" w:lineRule="auto"/>
              <w:ind w:left="720"/>
              <w:contextualSpacing/>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2159F76E" w:rsidRDefault="000C5193" w14:paraId="38C6A087" w14:textId="77777777">
            <w:pPr>
              <w:spacing w:after="0" w:line="240" w:lineRule="auto"/>
              <w:ind w:left="720"/>
              <w:contextualSpacing/>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2159F76E" w:rsidRDefault="000C5193" w14:paraId="37094059" w14:textId="77777777">
            <w:pPr>
              <w:spacing w:after="0" w:line="240" w:lineRule="auto"/>
              <w:ind w:left="720"/>
              <w:contextualSpacing/>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2159F76E" w:rsidRDefault="000C5193" w14:paraId="78F66B73" w14:textId="77777777">
            <w:pPr>
              <w:spacing w:after="0" w:line="240" w:lineRule="auto"/>
              <w:ind w:left="720"/>
              <w:contextualSpacing/>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07FC58E7" w:rsidRDefault="000C5193" w14:paraId="208501CE" w14:textId="59CF0693">
            <w:pPr>
              <w:pStyle w:val="Normal"/>
              <w:spacing w:after="0" w:line="240" w:lineRule="auto"/>
              <w:ind w:left="720"/>
              <w:contextualSpacing/>
              <w:rPr>
                <w:rFonts w:ascii="Calibri" w:hAnsi="Calibri" w:eastAsia="Calibri" w:cs="Calibri"/>
              </w:rPr>
            </w:pPr>
            <w:r w:rsidR="1171E750">
              <w:drawing>
                <wp:inline wp14:editId="6F62E2D3" wp14:anchorId="36B29908">
                  <wp:extent cx="4572000" cy="3000375"/>
                  <wp:effectExtent l="0" t="0" r="0" b="0"/>
                  <wp:docPr id="2069158822" name="" title=""/>
                  <wp:cNvGraphicFramePr>
                    <a:graphicFrameLocks noChangeAspect="1"/>
                  </wp:cNvGraphicFramePr>
                  <a:graphic>
                    <a:graphicData uri="http://schemas.openxmlformats.org/drawingml/2006/picture">
                      <pic:pic>
                        <pic:nvPicPr>
                          <pic:cNvPr id="0" name=""/>
                          <pic:cNvPicPr/>
                        </pic:nvPicPr>
                        <pic:blipFill>
                          <a:blip r:embed="R10b0351fbdb3408a">
                            <a:extLst>
                              <a:ext xmlns:a="http://schemas.openxmlformats.org/drawingml/2006/main" uri="{28A0092B-C50C-407E-A947-70E740481C1C}">
                                <a14:useLocalDpi val="0"/>
                              </a:ext>
                            </a:extLst>
                          </a:blip>
                          <a:stretch>
                            <a:fillRect/>
                          </a:stretch>
                        </pic:blipFill>
                        <pic:spPr>
                          <a:xfrm>
                            <a:off x="0" y="0"/>
                            <a:ext cx="4572000" cy="3000375"/>
                          </a:xfrm>
                          <a:prstGeom prst="rect">
                            <a:avLst/>
                          </a:prstGeom>
                        </pic:spPr>
                      </pic:pic>
                    </a:graphicData>
                  </a:graphic>
                </wp:inline>
              </w:drawing>
            </w:r>
          </w:p>
          <w:p w:rsidRPr="005D7731" w:rsidR="000C5193" w:rsidP="2159F76E" w:rsidRDefault="000C5193" w14:paraId="29A30C63" w14:textId="77777777">
            <w:pPr>
              <w:spacing w:after="0" w:line="240" w:lineRule="auto"/>
              <w:ind w:left="720"/>
              <w:contextualSpacing/>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2159F76E" w:rsidRDefault="000C5193" w14:paraId="6F1EEF8E" w14:textId="77777777">
            <w:pPr>
              <w:spacing w:after="0" w:line="240" w:lineRule="auto"/>
              <w:ind w:left="720"/>
              <w:contextualSpacing/>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2159F76E" w:rsidRDefault="000C5193" w14:paraId="10D90044" w14:textId="77777777">
            <w:pPr>
              <w:spacing w:after="0" w:line="240" w:lineRule="auto"/>
              <w:ind w:left="720"/>
              <w:contextualSpacing/>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2159F76E" w:rsidRDefault="000C5193" w14:paraId="6FEBF6E9" w14:textId="77777777">
            <w:pPr>
              <w:spacing w:after="0" w:line="240" w:lineRule="auto"/>
              <w:ind w:left="720"/>
              <w:contextualSpacing/>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2159F76E" w:rsidRDefault="000C5193" w14:paraId="4A6C2A0D" w14:textId="77777777">
            <w:pPr>
              <w:spacing w:after="0" w:line="240" w:lineRule="auto"/>
              <w:ind w:left="720"/>
              <w:contextualSpacing/>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2159F76E" w:rsidRDefault="000C5193" w14:paraId="329613A8" w14:textId="77777777">
            <w:pPr>
              <w:spacing w:after="0" w:line="240" w:lineRule="auto"/>
              <w:ind w:left="720"/>
              <w:contextualSpacing/>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2159F76E" w:rsidRDefault="000C5193" w14:paraId="427CF331" w14:textId="77777777">
            <w:pPr>
              <w:spacing w:after="0" w:line="240" w:lineRule="auto"/>
              <w:ind w:left="720"/>
              <w:contextualSpacing/>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2159F76E" w:rsidRDefault="000C5193" w14:paraId="4E8A6C80" w14:textId="77777777">
            <w:pPr>
              <w:spacing w:after="0" w:line="240" w:lineRule="auto"/>
              <w:ind w:left="720"/>
              <w:contextualSpacing/>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2159F76E" w:rsidRDefault="000C5193" w14:paraId="6EBA39A7" w14:textId="1C0CD35F">
            <w:pPr>
              <w:pStyle w:val="Normal"/>
              <w:spacing w:after="0" w:line="240" w:lineRule="auto"/>
              <w:ind w:left="0"/>
              <w:contextualSpacing/>
              <w:rPr>
                <w:rFonts w:ascii="Calibri" w:hAnsi="Calibri" w:eastAsia="Calibri" w:cs="Calibri"/>
                <w:b w:val="1"/>
                <w:bCs w:val="1"/>
                <w:color w:val="000000" w:themeColor="text1" w:themeTint="FF" w:themeShade="FF"/>
              </w:rPr>
            </w:pPr>
          </w:p>
          <w:p w:rsidRPr="005D7731" w:rsidR="000C5193" w:rsidP="2159F76E" w:rsidRDefault="000C5193" w14:paraId="00A18C8B" w14:textId="77777777">
            <w:pPr>
              <w:spacing w:after="0" w:line="240" w:lineRule="auto"/>
              <w:rPr>
                <w:rFonts w:ascii="Calibri" w:hAnsi="Calibri" w:eastAsia="Calibri" w:cs="" w:asciiTheme="minorAscii" w:hAnsiTheme="minorAscii" w:eastAsiaTheme="minorAscii" w:cstheme="minorBidi"/>
                <w:color w:val="000000" w:themeColor="text1" w:themeTint="FF" w:themeShade="FF"/>
              </w:rPr>
            </w:pPr>
          </w:p>
          <w:p w:rsidRPr="005D7731" w:rsidR="000C5193" w:rsidP="2159F76E" w:rsidRDefault="000C5193" w14:paraId="50996B17" w14:textId="6EBA4F74">
            <w:pPr>
              <w:numPr>
                <w:ilvl w:val="0"/>
                <w:numId w:val="1"/>
              </w:numPr>
              <w:spacing w:after="0" w:line="240" w:lineRule="auto"/>
              <w:contextualSpacing/>
              <w:rPr>
                <w:rFonts w:ascii="Arial" w:hAnsi="Arial" w:eastAsia="Calibri" w:cs="Arial" w:eastAsiaTheme="minorAscii"/>
                <w:b w:val="1"/>
                <w:bCs w:val="1"/>
                <w:color w:val="000000" w:themeColor="text1" w:themeTint="FF" w:themeShade="FF"/>
              </w:rPr>
            </w:pPr>
            <w:r w:rsidRPr="2159F76E" w:rsidR="000C5193">
              <w:rPr>
                <w:rFonts w:ascii="Arial" w:hAnsi="Arial" w:eastAsia="Calibri" w:cs="Arial" w:eastAsiaTheme="minorAscii"/>
                <w:b w:val="1"/>
                <w:bCs w:val="1"/>
                <w:color w:val="000000" w:themeColor="text1" w:themeTint="FF" w:themeShade="FF"/>
              </w:rPr>
              <w:t>The Marketing Environment (Micro-</w:t>
            </w:r>
            <w:r w:rsidRPr="2159F76E" w:rsidR="000C5193">
              <w:rPr>
                <w:rFonts w:ascii="Arial" w:hAnsi="Arial" w:eastAsia="Calibri" w:cs="Arial" w:eastAsiaTheme="minorAscii"/>
                <w:b w:val="1"/>
                <w:bCs w:val="1"/>
                <w:color w:val="000000" w:themeColor="text1" w:themeTint="FF" w:themeShade="FF"/>
              </w:rPr>
              <w:t>SWOT)</w:t>
            </w:r>
            <w:r w:rsidRPr="2159F76E" w:rsidR="000C5193">
              <w:rPr>
                <w:rFonts w:ascii="Arial" w:hAnsi="Arial" w:eastAsia="Calibri" w:cs="Arial" w:eastAsiaTheme="minorAscii"/>
                <w:b w:val="1"/>
                <w:bCs w:val="1"/>
                <w:color w:val="000000" w:themeColor="text1" w:themeTint="FF" w:themeShade="FF"/>
              </w:rPr>
              <w:t xml:space="preserve"> –</w:t>
            </w:r>
            <w:r w:rsidRPr="2159F76E" w:rsidR="000C5193">
              <w:rPr>
                <w:rFonts w:ascii="Arial" w:hAnsi="Arial" w:eastAsia="Calibri" w:cs="Arial" w:eastAsiaTheme="minorAscii"/>
                <w:b w:val="1"/>
                <w:bCs w:val="1"/>
                <w:color w:val="000000" w:themeColor="text1" w:themeTint="FF" w:themeShade="FF"/>
              </w:rPr>
              <w:t xml:space="preserve"> </w:t>
            </w:r>
          </w:p>
          <w:p w:rsidRPr="005D7731" w:rsidR="000C5193" w:rsidP="2159F76E" w:rsidRDefault="000C5193" w14:paraId="0C8B46F1" w14:textId="77777777">
            <w:pPr>
              <w:spacing w:after="0" w:line="240" w:lineRule="auto"/>
              <w:rPr>
                <w:rFonts w:ascii="Arial" w:hAnsi="Arial" w:eastAsia="Calibri" w:cs="Arial" w:eastAsiaTheme="minorAscii"/>
                <w:i w:val="1"/>
                <w:iCs w:val="1"/>
                <w:color w:val="000000" w:themeColor="text1" w:themeTint="FF" w:themeShade="FF"/>
              </w:rPr>
            </w:pPr>
          </w:p>
          <w:p w:rsidRPr="005D7731" w:rsidR="000C5193" w:rsidP="2159F76E" w:rsidRDefault="000C5193" w14:paraId="562D514F" w14:textId="77777777">
            <w:pPr>
              <w:spacing w:after="0" w:line="240" w:lineRule="auto"/>
              <w:rPr>
                <w:rFonts w:ascii="Arial" w:hAnsi="Arial" w:eastAsia="Calibri" w:cs="Arial" w:eastAsiaTheme="minorAscii"/>
                <w:i w:val="1"/>
                <w:iCs w:val="1"/>
                <w:color w:val="000000" w:themeColor="text1" w:themeTint="FF" w:themeShade="FF"/>
              </w:rPr>
            </w:pPr>
          </w:p>
          <w:p w:rsidRPr="005D7731" w:rsidR="000C5193" w:rsidP="2159F76E" w:rsidRDefault="000C5193" w14:paraId="239521A9" w14:textId="77777777">
            <w:pPr>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2159F76E" w:rsidRDefault="000C5193" w14:paraId="2B3921B1" w14:textId="77777777">
            <w:pPr>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p>
          <w:p w:rsidR="3EF94642" w:rsidP="07FC58E7" w:rsidRDefault="3EF94642" w14:paraId="647BD5D5" w14:textId="0493E5D8">
            <w:pPr>
              <w:pStyle w:val="Normal"/>
              <w:spacing w:after="160" w:line="259" w:lineRule="auto"/>
              <w:rPr>
                <w:rFonts w:ascii="Roboto" w:hAnsi="Roboto" w:eastAsia="Roboto" w:cs="Roboto"/>
                <w:b w:val="0"/>
                <w:bCs w:val="0"/>
                <w:i w:val="0"/>
                <w:iCs w:val="0"/>
                <w:caps w:val="0"/>
                <w:smallCaps w:val="0"/>
                <w:noProof w:val="0"/>
                <w:color w:val="666666" w:themeColor="text1" w:themeTint="FF" w:themeShade="FF"/>
                <w:sz w:val="22"/>
                <w:szCs w:val="22"/>
                <w:lang w:val="en-GB"/>
              </w:rPr>
            </w:pPr>
            <w:r w:rsidRPr="07FC58E7" w:rsidR="430A7D24">
              <w:rPr>
                <w:rFonts w:ascii="Calibri" w:hAnsi="Calibri" w:eastAsia="Calibri" w:cs="" w:asciiTheme="minorAscii" w:hAnsiTheme="minorAscii" w:eastAsiaTheme="minorAscii" w:cstheme="minorBidi"/>
                <w:b w:val="1"/>
                <w:bCs w:val="1"/>
                <w:color w:val="000000" w:themeColor="text1" w:themeTint="FF" w:themeShade="FF"/>
              </w:rPr>
              <w:t>STRENGTH</w:t>
            </w:r>
            <w:r w:rsidRPr="07FC58E7" w:rsidR="2F2EF453">
              <w:rPr>
                <w:rFonts w:ascii="Calibri" w:hAnsi="Calibri" w:eastAsia="Calibri" w:cs="" w:asciiTheme="minorAscii" w:hAnsiTheme="minorAscii" w:eastAsiaTheme="minorAscii" w:cstheme="minorBidi"/>
                <w:b w:val="1"/>
                <w:bCs w:val="1"/>
                <w:color w:val="000000" w:themeColor="text1" w:themeTint="FF" w:themeShade="FF"/>
              </w:rPr>
              <w:t xml:space="preserve"> </w:t>
            </w:r>
            <w:r w:rsidRPr="07FC58E7" w:rsidR="430A7D24">
              <w:rPr>
                <w:rFonts w:ascii="Calibri" w:hAnsi="Calibri" w:eastAsia="Calibri" w:cs="" w:asciiTheme="minorAscii" w:hAnsiTheme="minorAscii" w:eastAsiaTheme="minorAscii" w:cstheme="minorBidi"/>
                <w:b w:val="1"/>
                <w:bCs w:val="1"/>
                <w:color w:val="000000" w:themeColor="text1" w:themeTint="FF" w:themeShade="FF"/>
              </w:rPr>
              <w:t xml:space="preserve">- </w:t>
            </w:r>
            <w:r w:rsidRPr="07FC58E7" w:rsidR="6770FDE4">
              <w:rPr>
                <w:rFonts w:ascii="Calibri" w:hAnsi="Calibri" w:eastAsia="Calibri" w:cs="Calibri"/>
                <w:noProof w:val="0"/>
                <w:sz w:val="22"/>
                <w:szCs w:val="22"/>
                <w:lang w:val="en-GB"/>
              </w:rPr>
              <w:t xml:space="preserve">"With significant international hotel players like Four Seasons, Belmond, and Rocco Forte, Florence is a town with a huge offer." The incredible work done to reposition Villa Cora over the last few years has resulted in a family-owned boutique hotel that is now internationally known for its 5-star service while keeping a homey atmosphere and warmth. "Our greatest strength is our employees; the majority of the others have been here since the beginning in 2010, and so know the guests by name, making them feel at ease and a part of the family." </w:t>
            </w:r>
            <w:r w:rsidRPr="07FC58E7" w:rsidR="6770FDE4">
              <w:rPr>
                <w:rFonts w:ascii="Calibri" w:hAnsi="Calibri" w:eastAsia="Calibri" w:cs="Calibri"/>
                <w:noProof w:val="0"/>
                <w:sz w:val="22"/>
                <w:szCs w:val="22"/>
                <w:lang w:val="en-GB"/>
              </w:rPr>
              <w:t xml:space="preserve">"Another plus is the location; Villa Cora is in one of Florence's most beautiful localities, one mile from the Ponte Vecchio but surrounded by the greenery of the </w:t>
            </w:r>
            <w:proofErr w:type="spellStart"/>
            <w:r w:rsidRPr="07FC58E7" w:rsidR="6770FDE4">
              <w:rPr>
                <w:rFonts w:ascii="Calibri" w:hAnsi="Calibri" w:eastAsia="Calibri" w:cs="Calibri"/>
                <w:noProof w:val="0"/>
                <w:sz w:val="22"/>
                <w:szCs w:val="22"/>
                <w:lang w:val="en-GB"/>
              </w:rPr>
              <w:t>Bobolino</w:t>
            </w:r>
            <w:proofErr w:type="spellEnd"/>
            <w:r w:rsidRPr="07FC58E7" w:rsidR="6770FDE4">
              <w:rPr>
                <w:rFonts w:ascii="Calibri" w:hAnsi="Calibri" w:eastAsia="Calibri" w:cs="Calibri"/>
                <w:noProof w:val="0"/>
                <w:sz w:val="22"/>
                <w:szCs w:val="22"/>
                <w:lang w:val="en-GB"/>
              </w:rPr>
              <w:t xml:space="preserve"> and Boboli Gardens."</w:t>
            </w:r>
            <w:r w:rsidRPr="07FC58E7" w:rsidR="58EA3EEA">
              <w:rPr>
                <w:rFonts w:ascii="Calibri" w:hAnsi="Calibri" w:eastAsia="Calibri" w:cs="Calibri"/>
                <w:noProof w:val="0"/>
                <w:sz w:val="22"/>
                <w:szCs w:val="22"/>
                <w:lang w:val="en-GB"/>
              </w:rPr>
              <w:t xml:space="preserve"> (“Villa Cora, Florence’s hidden treasure – in conversation ...”)</w:t>
            </w:r>
          </w:p>
          <w:p w:rsidR="1647D756" w:rsidP="2159F76E" w:rsidRDefault="1647D756" w14:paraId="548D6417" w14:textId="7FF65D62">
            <w:pPr>
              <w:pStyle w:val="Normal"/>
              <w:spacing w:after="0" w:line="240" w:lineRule="auto"/>
              <w:rPr>
                <w:rFonts w:ascii="Calibri" w:hAnsi="Calibri" w:eastAsia="Calibri" w:cs="Calibri"/>
                <w:b w:val="1"/>
                <w:bCs w:val="1"/>
                <w:color w:val="000000" w:themeColor="text1" w:themeTint="FF" w:themeShade="FF"/>
              </w:rPr>
            </w:pPr>
          </w:p>
          <w:p w:rsidR="1647D756" w:rsidP="2159F76E" w:rsidRDefault="1647D756" w14:paraId="7E935E7C" w14:textId="614CBB13">
            <w:pPr>
              <w:pStyle w:val="Normal"/>
              <w:spacing w:after="0" w:line="240" w:lineRule="auto"/>
              <w:rPr>
                <w:rFonts w:ascii="Calibri" w:hAnsi="Calibri" w:eastAsia="Calibri" w:cs="Calibri"/>
                <w:b w:val="1"/>
                <w:bCs w:val="1"/>
                <w:color w:val="000000" w:themeColor="text1" w:themeTint="FF" w:themeShade="FF"/>
              </w:rPr>
            </w:pPr>
          </w:p>
          <w:p w:rsidR="1647D756" w:rsidP="2159F76E" w:rsidRDefault="1647D756" w14:paraId="22CE4D24" w14:textId="2E897CD2">
            <w:pPr>
              <w:pStyle w:val="Normal"/>
              <w:spacing w:after="0" w:line="240" w:lineRule="auto"/>
              <w:rPr>
                <w:rFonts w:ascii="Calibri" w:hAnsi="Calibri" w:eastAsia="Calibri" w:cs="Calibri"/>
                <w:b w:val="1"/>
                <w:bCs w:val="1"/>
                <w:color w:val="000000" w:themeColor="text1" w:themeTint="FF" w:themeShade="FF"/>
              </w:rPr>
            </w:pPr>
          </w:p>
          <w:p w:rsidR="1647D756" w:rsidP="07FC58E7" w:rsidRDefault="1647D756" w14:paraId="6679E1B6" w14:textId="405ED5D1">
            <w:pPr>
              <w:pStyle w:val="Normal"/>
              <w:spacing w:after="0" w:line="240" w:lineRule="auto"/>
              <w:rPr>
                <w:rFonts w:ascii="Calibri" w:hAnsi="Calibri" w:eastAsia="Calibri" w:cs="Calibri"/>
                <w:noProof w:val="0"/>
                <w:sz w:val="22"/>
                <w:szCs w:val="22"/>
                <w:lang w:val="en-GB"/>
              </w:rPr>
            </w:pPr>
            <w:r w:rsidRPr="07FC58E7" w:rsidR="609A9349">
              <w:rPr>
                <w:rFonts w:ascii="Calibri" w:hAnsi="Calibri" w:eastAsia="Calibri" w:cs="Calibri"/>
                <w:b w:val="1"/>
                <w:bCs w:val="1"/>
                <w:color w:val="000000" w:themeColor="text1" w:themeTint="FF" w:themeShade="FF"/>
              </w:rPr>
              <w:t>WEAKNESSES</w:t>
            </w:r>
            <w:r w:rsidRPr="07FC58E7" w:rsidR="02BB74F7">
              <w:rPr>
                <w:rFonts w:ascii="Calibri" w:hAnsi="Calibri" w:eastAsia="Calibri" w:cs="Calibri"/>
                <w:b w:val="1"/>
                <w:bCs w:val="1"/>
                <w:color w:val="000000" w:themeColor="text1" w:themeTint="FF" w:themeShade="FF"/>
              </w:rPr>
              <w:t xml:space="preserve"> </w:t>
            </w:r>
            <w:r w:rsidRPr="07FC58E7" w:rsidR="609A9349">
              <w:rPr>
                <w:rFonts w:ascii="Calibri" w:hAnsi="Calibri" w:eastAsia="Calibri" w:cs="Calibri"/>
                <w:b w:val="1"/>
                <w:bCs w:val="1"/>
                <w:color w:val="000000" w:themeColor="text1" w:themeTint="FF" w:themeShade="FF"/>
              </w:rPr>
              <w:t xml:space="preserve">- </w:t>
            </w:r>
          </w:p>
          <w:p w:rsidR="63EBF116" w:rsidP="07FC58E7" w:rsidRDefault="63EBF116" w14:paraId="17A65ADF" w14:textId="0FF9D7A0">
            <w:pPr>
              <w:pStyle w:val="Normal"/>
              <w:spacing w:after="0" w:line="240" w:lineRule="auto"/>
              <w:rPr>
                <w:rFonts w:ascii="Calibri" w:hAnsi="Calibri" w:eastAsia="Calibri" w:cs="Calibri"/>
                <w:noProof w:val="0"/>
                <w:sz w:val="22"/>
                <w:szCs w:val="22"/>
                <w:lang w:val="en-GB"/>
              </w:rPr>
            </w:pPr>
            <w:r w:rsidRPr="07FC58E7" w:rsidR="63EBF116">
              <w:rPr>
                <w:rFonts w:ascii="Calibri" w:hAnsi="Calibri" w:eastAsia="Calibri" w:cs="Calibri"/>
                <w:noProof w:val="0"/>
                <w:sz w:val="22"/>
                <w:szCs w:val="22"/>
                <w:lang w:val="en-GB"/>
              </w:rPr>
              <w:t xml:space="preserve">It actually depends on the guests' nationality.") Many foreign visitors, particularly during the summer of last year, found it weird and even irritating, for example, to be </w:t>
            </w:r>
            <w:r w:rsidRPr="07FC58E7" w:rsidR="291C9FA4">
              <w:rPr>
                <w:rFonts w:ascii="Calibri" w:hAnsi="Calibri" w:eastAsia="Calibri" w:cs="Calibri"/>
                <w:noProof w:val="0"/>
                <w:sz w:val="22"/>
                <w:szCs w:val="22"/>
                <w:lang w:val="en-GB"/>
              </w:rPr>
              <w:t>needed</w:t>
            </w:r>
            <w:r w:rsidRPr="07FC58E7" w:rsidR="63EBF116">
              <w:rPr>
                <w:rFonts w:ascii="Calibri" w:hAnsi="Calibri" w:eastAsia="Calibri" w:cs="Calibri"/>
                <w:noProof w:val="0"/>
                <w:sz w:val="22"/>
                <w:szCs w:val="22"/>
                <w:lang w:val="en-GB"/>
              </w:rPr>
              <w:t xml:space="preserve"> to wear a mask, which was already a habit for Italians. The journey is the </w:t>
            </w:r>
            <w:r w:rsidRPr="07FC58E7" w:rsidR="25EEA634">
              <w:rPr>
                <w:rFonts w:ascii="Calibri" w:hAnsi="Calibri" w:eastAsia="Calibri" w:cs="Calibri"/>
                <w:noProof w:val="0"/>
                <w:sz w:val="22"/>
                <w:szCs w:val="22"/>
                <w:lang w:val="en-GB"/>
              </w:rPr>
              <w:t>part</w:t>
            </w:r>
            <w:r w:rsidRPr="07FC58E7" w:rsidR="63EBF116">
              <w:rPr>
                <w:rFonts w:ascii="Calibri" w:hAnsi="Calibri" w:eastAsia="Calibri" w:cs="Calibri"/>
                <w:noProof w:val="0"/>
                <w:sz w:val="22"/>
                <w:szCs w:val="22"/>
                <w:lang w:val="en-GB"/>
              </w:rPr>
              <w:t xml:space="preserve"> of the trip that most concerns guests, not so much being on the plane or train, but the prospect of being cancelled and unable to find another flight. Many guests go by automobile to ensure that they can return home anytime they want. Guests will feel safer at a site with several outside spaces. </w:t>
            </w:r>
            <w:r w:rsidRPr="07FC58E7" w:rsidR="249A7EFD">
              <w:rPr>
                <w:rFonts w:ascii="Calibri" w:hAnsi="Calibri" w:eastAsia="Calibri" w:cs="Calibri"/>
                <w:noProof w:val="0"/>
                <w:sz w:val="22"/>
                <w:szCs w:val="22"/>
                <w:lang w:val="en-GB"/>
              </w:rPr>
              <w:t>(“</w:t>
            </w:r>
            <w:r w:rsidRPr="07FC58E7" w:rsidR="63EBF116">
              <w:rPr>
                <w:rFonts w:ascii="Calibri" w:hAnsi="Calibri" w:eastAsia="Calibri" w:cs="Calibri"/>
                <w:noProof w:val="0"/>
                <w:sz w:val="22"/>
                <w:szCs w:val="22"/>
                <w:lang w:val="en-GB"/>
              </w:rPr>
              <w:t>In</w:t>
            </w:r>
            <w:r w:rsidRPr="07FC58E7" w:rsidR="5850B3AC">
              <w:rPr>
                <w:rFonts w:ascii="Calibri" w:hAnsi="Calibri" w:eastAsia="Calibri" w:cs="Calibri"/>
                <w:noProof w:val="0"/>
                <w:sz w:val="22"/>
                <w:szCs w:val="22"/>
                <w:lang w:val="en-GB"/>
              </w:rPr>
              <w:t xml:space="preserve"> </w:t>
            </w:r>
            <w:r w:rsidRPr="07FC58E7" w:rsidR="63EBF116">
              <w:rPr>
                <w:rFonts w:ascii="Calibri" w:hAnsi="Calibri" w:eastAsia="Calibri" w:cs="Calibri"/>
                <w:noProof w:val="0"/>
                <w:sz w:val="22"/>
                <w:szCs w:val="22"/>
                <w:lang w:val="en-GB"/>
              </w:rPr>
              <w:t xml:space="preserve">chat with </w:t>
            </w:r>
            <w:r w:rsidRPr="07FC58E7" w:rsidR="73551EA6">
              <w:rPr>
                <w:rFonts w:ascii="Calibri" w:hAnsi="Calibri" w:eastAsia="Calibri" w:cs="Calibri"/>
                <w:noProof w:val="0"/>
                <w:sz w:val="22"/>
                <w:szCs w:val="22"/>
                <w:lang w:val="en-GB"/>
              </w:rPr>
              <w:t>V</w:t>
            </w:r>
            <w:r w:rsidRPr="07FC58E7" w:rsidR="63EBF116">
              <w:rPr>
                <w:rFonts w:ascii="Calibri" w:hAnsi="Calibri" w:eastAsia="Calibri" w:cs="Calibri"/>
                <w:noProof w:val="0"/>
                <w:sz w:val="22"/>
                <w:szCs w:val="22"/>
                <w:lang w:val="en-GB"/>
              </w:rPr>
              <w:t>illa Cora, Florence's hidden treasure...")</w:t>
            </w:r>
          </w:p>
          <w:p w:rsidR="1647D756" w:rsidP="2159F76E" w:rsidRDefault="1647D756" w14:paraId="6B870451" w14:textId="68D0EB3F">
            <w:pPr>
              <w:pStyle w:val="Normal"/>
              <w:spacing w:after="0" w:line="240" w:lineRule="auto"/>
              <w:rPr>
                <w:rFonts w:ascii="Calibri" w:hAnsi="Calibri" w:eastAsia="Calibri" w:cs="Calibri"/>
                <w:b w:val="1"/>
                <w:bCs w:val="1"/>
                <w:color w:val="000000" w:themeColor="text1" w:themeTint="FF" w:themeShade="FF"/>
              </w:rPr>
            </w:pPr>
          </w:p>
          <w:p w:rsidR="1647D756" w:rsidP="2159F76E" w:rsidRDefault="1647D756" w14:paraId="0F1A10C9" w14:textId="7B2A581D">
            <w:pPr>
              <w:pStyle w:val="Normal"/>
              <w:spacing w:after="0" w:line="240" w:lineRule="auto"/>
              <w:rPr>
                <w:rFonts w:ascii="Calibri" w:hAnsi="Calibri" w:eastAsia="Calibri" w:cs="Calibri"/>
                <w:b w:val="1"/>
                <w:bCs w:val="1"/>
                <w:color w:val="000000" w:themeColor="text1" w:themeTint="FF" w:themeShade="FF"/>
              </w:rPr>
            </w:pPr>
          </w:p>
          <w:p w:rsidR="1647D756" w:rsidP="2159F76E" w:rsidRDefault="1647D756" w14:paraId="42FB6F2B" w14:textId="4FEA8ADD">
            <w:pPr>
              <w:pStyle w:val="Normal"/>
              <w:spacing w:after="0" w:line="240" w:lineRule="auto"/>
              <w:rPr>
                <w:rFonts w:ascii="Calibri" w:hAnsi="Calibri" w:eastAsia="Calibri" w:cs="Calibri"/>
                <w:b w:val="1"/>
                <w:bCs w:val="1"/>
                <w:color w:val="000000" w:themeColor="text1" w:themeTint="FF" w:themeShade="FF"/>
              </w:rPr>
            </w:pPr>
          </w:p>
          <w:p w:rsidR="46A168C8" w:rsidP="07FC58E7" w:rsidRDefault="46A168C8" w14:paraId="036B1B0F" w14:textId="6F67251C">
            <w:pPr>
              <w:pStyle w:val="Normal"/>
              <w:spacing w:after="0" w:line="240" w:lineRule="auto"/>
              <w:rPr>
                <w:rFonts w:ascii="Calibri" w:hAnsi="Calibri" w:eastAsia="Calibri" w:cs="Calibri"/>
                <w:noProof w:val="0"/>
                <w:sz w:val="22"/>
                <w:szCs w:val="22"/>
                <w:lang w:val="en-GB"/>
              </w:rPr>
            </w:pPr>
            <w:r w:rsidRPr="07FC58E7" w:rsidR="656528E3">
              <w:rPr>
                <w:rFonts w:ascii="Calibri" w:hAnsi="Calibri" w:eastAsia="Calibri" w:cs="Calibri"/>
                <w:b w:val="1"/>
                <w:bCs w:val="1"/>
                <w:color w:val="000000" w:themeColor="text1" w:themeTint="FF" w:themeShade="FF"/>
              </w:rPr>
              <w:t>OPP</w:t>
            </w:r>
            <w:r w:rsidRPr="07FC58E7" w:rsidR="11927E4A">
              <w:rPr>
                <w:rFonts w:ascii="Calibri" w:hAnsi="Calibri" w:eastAsia="Calibri" w:cs="Calibri"/>
                <w:b w:val="1"/>
                <w:bCs w:val="1"/>
                <w:color w:val="000000" w:themeColor="text1" w:themeTint="FF" w:themeShade="FF"/>
              </w:rPr>
              <w:t>ORTUNITIES –</w:t>
            </w:r>
            <w:r w:rsidRPr="07FC58E7" w:rsidR="55440472">
              <w:rPr>
                <w:rFonts w:ascii="Calibri" w:hAnsi="Calibri" w:eastAsia="Calibri" w:cs="Calibri"/>
                <w:noProof w:val="0"/>
                <w:sz w:val="22"/>
                <w:szCs w:val="22"/>
                <w:lang w:val="en-GB"/>
              </w:rPr>
              <w:t xml:space="preserve"> Some feel that the epidemic is still happening, and that, while the situation has improved thanks to the vaccine programme, they have not yet</w:t>
            </w:r>
            <w:r w:rsidRPr="07FC58E7" w:rsidR="561327B1">
              <w:rPr>
                <w:rFonts w:ascii="Calibri" w:hAnsi="Calibri" w:eastAsia="Calibri" w:cs="Calibri"/>
                <w:noProof w:val="0"/>
                <w:sz w:val="22"/>
                <w:szCs w:val="22"/>
                <w:lang w:val="en-GB"/>
              </w:rPr>
              <w:t xml:space="preserve"> been</w:t>
            </w:r>
            <w:r w:rsidRPr="07FC58E7" w:rsidR="55440472">
              <w:rPr>
                <w:rFonts w:ascii="Calibri" w:hAnsi="Calibri" w:eastAsia="Calibri" w:cs="Calibri"/>
                <w:noProof w:val="0"/>
                <w:sz w:val="22"/>
                <w:szCs w:val="22"/>
                <w:lang w:val="en-GB"/>
              </w:rPr>
              <w:t xml:space="preserve"> back to normal. There is no longer </w:t>
            </w:r>
            <w:r w:rsidRPr="07FC58E7" w:rsidR="7149679B">
              <w:rPr>
                <w:rFonts w:ascii="Calibri" w:hAnsi="Calibri" w:eastAsia="Calibri" w:cs="Calibri"/>
                <w:noProof w:val="0"/>
                <w:sz w:val="22"/>
                <w:szCs w:val="22"/>
                <w:lang w:val="en-GB"/>
              </w:rPr>
              <w:t>a right</w:t>
            </w:r>
            <w:r w:rsidRPr="07FC58E7" w:rsidR="55440472">
              <w:rPr>
                <w:rFonts w:ascii="Calibri" w:hAnsi="Calibri" w:eastAsia="Calibri" w:cs="Calibri"/>
                <w:noProof w:val="0"/>
                <w:sz w:val="22"/>
                <w:szCs w:val="22"/>
                <w:lang w:val="en-GB"/>
              </w:rPr>
              <w:t xml:space="preserve"> reservation prediction, so </w:t>
            </w:r>
            <w:r w:rsidRPr="07FC58E7" w:rsidR="0D1DF629">
              <w:rPr>
                <w:rFonts w:ascii="Calibri" w:hAnsi="Calibri" w:eastAsia="Calibri" w:cs="Calibri"/>
                <w:noProof w:val="0"/>
                <w:sz w:val="22"/>
                <w:szCs w:val="22"/>
                <w:lang w:val="en-GB"/>
              </w:rPr>
              <w:t>guests'</w:t>
            </w:r>
            <w:r w:rsidRPr="07FC58E7" w:rsidR="55440472">
              <w:rPr>
                <w:rFonts w:ascii="Calibri" w:hAnsi="Calibri" w:eastAsia="Calibri" w:cs="Calibri"/>
                <w:noProof w:val="0"/>
                <w:sz w:val="22"/>
                <w:szCs w:val="22"/>
                <w:lang w:val="en-GB"/>
              </w:rPr>
              <w:t xml:space="preserve"> book and cancel last-minute based on the latest news. </w:t>
            </w:r>
            <w:r w:rsidRPr="07FC58E7" w:rsidR="0542E398">
              <w:rPr>
                <w:rFonts w:ascii="Calibri" w:hAnsi="Calibri" w:eastAsia="Calibri" w:cs="Calibri"/>
                <w:noProof w:val="0"/>
                <w:sz w:val="22"/>
                <w:szCs w:val="22"/>
                <w:lang w:val="en-GB"/>
              </w:rPr>
              <w:t>I</w:t>
            </w:r>
            <w:r w:rsidRPr="07FC58E7" w:rsidR="55440472">
              <w:rPr>
                <w:rFonts w:ascii="Calibri" w:hAnsi="Calibri" w:eastAsia="Calibri" w:cs="Calibri"/>
                <w:noProof w:val="0"/>
                <w:sz w:val="22"/>
                <w:szCs w:val="22"/>
                <w:lang w:val="en-GB"/>
              </w:rPr>
              <w:t>t</w:t>
            </w:r>
            <w:r w:rsidRPr="07FC58E7" w:rsidR="33CC4893">
              <w:rPr>
                <w:rFonts w:ascii="Calibri" w:hAnsi="Calibri" w:eastAsia="Calibri" w:cs="Calibri"/>
                <w:noProof w:val="0"/>
                <w:sz w:val="22"/>
                <w:szCs w:val="22"/>
                <w:lang w:val="en-GB"/>
              </w:rPr>
              <w:t xml:space="preserve"> i</w:t>
            </w:r>
            <w:r w:rsidRPr="07FC58E7" w:rsidR="55440472">
              <w:rPr>
                <w:rFonts w:ascii="Calibri" w:hAnsi="Calibri" w:eastAsia="Calibri" w:cs="Calibri"/>
                <w:noProof w:val="0"/>
                <w:sz w:val="22"/>
                <w:szCs w:val="22"/>
                <w:lang w:val="en-GB"/>
              </w:rPr>
              <w:t>s</w:t>
            </w:r>
            <w:r w:rsidRPr="07FC58E7" w:rsidR="55440472">
              <w:rPr>
                <w:rFonts w:ascii="Calibri" w:hAnsi="Calibri" w:eastAsia="Calibri" w:cs="Calibri"/>
                <w:noProof w:val="0"/>
                <w:sz w:val="22"/>
                <w:szCs w:val="22"/>
                <w:lang w:val="en-GB"/>
              </w:rPr>
              <w:t xml:space="preserve"> adjusted by offering a flexible cancellation policy and assessing the demands and difficulties of the guests on a regular basis. ("In dialogue with Villa Cora, Florence's secret treasure...")</w:t>
            </w:r>
          </w:p>
          <w:p w:rsidR="77E51645" w:rsidP="2159F76E" w:rsidRDefault="77E51645" w14:paraId="0F6FC6BF" w14:textId="66091A01">
            <w:pPr>
              <w:pStyle w:val="Normal"/>
              <w:spacing w:after="0" w:line="240" w:lineRule="auto"/>
              <w:rPr>
                <w:rFonts w:ascii="Calibri" w:hAnsi="Calibri" w:eastAsia="Calibri" w:cs="Calibri"/>
                <w:b w:val="1"/>
                <w:bCs w:val="1"/>
                <w:color w:val="000000" w:themeColor="text1" w:themeTint="FF" w:themeShade="FF"/>
              </w:rPr>
            </w:pPr>
            <w:r w:rsidRPr="2159F76E" w:rsidR="7BD35698">
              <w:rPr>
                <w:rFonts w:ascii="Calibri" w:hAnsi="Calibri" w:eastAsia="Calibri" w:cs="Calibri"/>
                <w:b w:val="1"/>
                <w:bCs w:val="1"/>
                <w:color w:val="000000" w:themeColor="text1" w:themeTint="FF" w:themeShade="FF"/>
              </w:rPr>
              <w:t xml:space="preserve">  </w:t>
            </w:r>
          </w:p>
          <w:p w:rsidR="1647D756" w:rsidP="2159F76E" w:rsidRDefault="1647D756" w14:paraId="6D2BF675" w14:textId="2B20D11D">
            <w:pPr>
              <w:pStyle w:val="Normal"/>
              <w:spacing w:after="0" w:line="240" w:lineRule="auto"/>
              <w:rPr>
                <w:rFonts w:ascii="Calibri" w:hAnsi="Calibri" w:eastAsia="Calibri" w:cs="Calibri"/>
                <w:b w:val="1"/>
                <w:bCs w:val="1"/>
                <w:color w:val="000000" w:themeColor="text1" w:themeTint="FF" w:themeShade="FF"/>
              </w:rPr>
            </w:pPr>
          </w:p>
          <w:p w:rsidR="1647D756" w:rsidP="2159F76E" w:rsidRDefault="1647D756" w14:paraId="0C84E444" w14:textId="0186071E">
            <w:pPr>
              <w:pStyle w:val="Normal"/>
              <w:spacing w:after="0" w:line="240" w:lineRule="auto"/>
              <w:rPr>
                <w:rFonts w:ascii="Calibri" w:hAnsi="Calibri" w:eastAsia="Calibri" w:cs="Calibri"/>
                <w:b w:val="1"/>
                <w:bCs w:val="1"/>
                <w:color w:val="000000" w:themeColor="text1" w:themeTint="FF" w:themeShade="FF"/>
              </w:rPr>
            </w:pPr>
          </w:p>
          <w:p w:rsidR="1647D756" w:rsidP="2159F76E" w:rsidRDefault="1647D756" w14:paraId="5CA93F68" w14:textId="6AA3865A">
            <w:pPr>
              <w:pStyle w:val="Normal"/>
              <w:spacing w:after="0" w:line="240" w:lineRule="auto"/>
              <w:rPr>
                <w:rFonts w:ascii="Calibri" w:hAnsi="Calibri" w:eastAsia="Calibri" w:cs="Calibri"/>
                <w:b w:val="1"/>
                <w:bCs w:val="1"/>
                <w:color w:val="000000" w:themeColor="text1" w:themeTint="FF" w:themeShade="FF"/>
              </w:rPr>
            </w:pPr>
          </w:p>
          <w:p w:rsidR="6A60280D" w:rsidP="07FC58E7" w:rsidRDefault="6A60280D" w14:paraId="38F6DB51" w14:textId="5001A3F7">
            <w:pPr>
              <w:pStyle w:val="Normal"/>
              <w:rPr>
                <w:rFonts w:ascii="Calibri" w:hAnsi="Calibri" w:eastAsia="Calibri" w:cs="Calibri"/>
                <w:b w:val="1"/>
                <w:bCs w:val="1"/>
                <w:color w:val="000000" w:themeColor="text1" w:themeTint="FF" w:themeShade="FF"/>
              </w:rPr>
            </w:pPr>
            <w:r w:rsidRPr="07FC58E7" w:rsidR="6A60280D">
              <w:rPr>
                <w:rFonts w:ascii="Calibri" w:hAnsi="Calibri" w:eastAsia="Calibri" w:cs="Calibri"/>
                <w:b w:val="1"/>
                <w:bCs w:val="1"/>
                <w:color w:val="000000" w:themeColor="text1" w:themeTint="FF" w:themeShade="FF"/>
              </w:rPr>
              <w:t xml:space="preserve">TREATS – </w:t>
            </w:r>
            <w:r w:rsidRPr="07FC58E7" w:rsidR="21409FA9">
              <w:rPr>
                <w:rFonts w:ascii="Calibri" w:hAnsi="Calibri" w:eastAsia="Calibri" w:cs="Calibri"/>
                <w:noProof w:val="0"/>
                <w:sz w:val="22"/>
                <w:szCs w:val="22"/>
                <w:lang w:val="en-GB"/>
              </w:rPr>
              <w:t>"Its location in a rose-filled garden with city vistas"</w:t>
            </w:r>
          </w:p>
          <w:p w:rsidR="21409FA9" w:rsidP="07FC58E7" w:rsidRDefault="21409FA9" w14:paraId="20EAD49A" w14:textId="753AC231">
            <w:pPr>
              <w:pStyle w:val="Normal"/>
              <w:rPr>
                <w:rFonts w:ascii="Calibri" w:hAnsi="Calibri" w:eastAsia="Calibri" w:cs="Calibri"/>
                <w:noProof w:val="0"/>
                <w:sz w:val="22"/>
                <w:szCs w:val="22"/>
                <w:lang w:val="en-GB"/>
              </w:rPr>
            </w:pPr>
            <w:r w:rsidRPr="07FC58E7" w:rsidR="21409FA9">
              <w:rPr>
                <w:rFonts w:ascii="Calibri" w:hAnsi="Calibri" w:eastAsia="Calibri" w:cs="Calibri"/>
                <w:noProof w:val="0"/>
                <w:sz w:val="22"/>
                <w:szCs w:val="22"/>
                <w:lang w:val="en-GB"/>
              </w:rPr>
              <w:t>The villa provides the privacy of a private residence just with 44 rooms and suites.</w:t>
            </w:r>
          </w:p>
          <w:p w:rsidR="21409FA9" w:rsidP="07FC58E7" w:rsidRDefault="21409FA9" w14:paraId="4B9766D6" w14:textId="25FFEBDD">
            <w:pPr>
              <w:pStyle w:val="Normal"/>
              <w:spacing w:after="160" w:line="259" w:lineRule="auto"/>
              <w:rPr>
                <w:rFonts w:ascii="Barlow Semi Condensed" w:hAnsi="Barlow Semi Condensed" w:eastAsia="Barlow Semi Condensed" w:cs="Barlow Semi Condensed"/>
                <w:b w:val="0"/>
                <w:bCs w:val="0"/>
                <w:i w:val="0"/>
                <w:iCs w:val="0"/>
                <w:caps w:val="0"/>
                <w:smallCaps w:val="0"/>
                <w:noProof w:val="0"/>
                <w:color w:val="000000" w:themeColor="text1" w:themeTint="FF" w:themeShade="FF"/>
                <w:sz w:val="22"/>
                <w:szCs w:val="22"/>
                <w:lang w:val="en-GB"/>
              </w:rPr>
            </w:pPr>
            <w:r w:rsidRPr="07FC58E7" w:rsidR="21409FA9">
              <w:rPr>
                <w:rFonts w:ascii="Calibri" w:hAnsi="Calibri" w:eastAsia="Calibri" w:cs="Calibri"/>
                <w:noProof w:val="0"/>
                <w:sz w:val="22"/>
                <w:szCs w:val="22"/>
                <w:lang w:val="en-GB"/>
              </w:rPr>
              <w:t>The decor is picture postcard Florence, with trompe l'oeil frescoes, stuccowork, and old-world chandeliers.</w:t>
            </w:r>
            <w:r w:rsidRPr="07FC58E7" w:rsidR="21409FA9">
              <w:rPr>
                <w:rFonts w:ascii="Barlow Semi Condensed" w:hAnsi="Barlow Semi Condensed" w:eastAsia="Barlow Semi Condensed" w:cs="Barlow Semi Condensed"/>
                <w:b w:val="0"/>
                <w:bCs w:val="0"/>
                <w:i w:val="0"/>
                <w:iCs w:val="0"/>
                <w:caps w:val="0"/>
                <w:smallCaps w:val="0"/>
                <w:noProof w:val="0"/>
                <w:color w:val="000000" w:themeColor="text1" w:themeTint="FF" w:themeShade="FF"/>
                <w:sz w:val="22"/>
                <w:szCs w:val="22"/>
                <w:lang w:val="en-GB"/>
              </w:rPr>
              <w:t xml:space="preserve"> (“Villa Cora - Florence, Italy”)</w:t>
            </w:r>
          </w:p>
          <w:p w:rsidR="07FC58E7" w:rsidP="07FC58E7" w:rsidRDefault="07FC58E7" w14:paraId="002478CA" w14:textId="2B29B3B4">
            <w:pPr>
              <w:pStyle w:val="Normal"/>
              <w:rPr>
                <w:rFonts w:ascii="Calibri" w:hAnsi="Calibri" w:eastAsia="Calibri" w:cs="Calibri"/>
                <w:noProof w:val="0"/>
                <w:sz w:val="22"/>
                <w:szCs w:val="22"/>
                <w:lang w:val="en-GB"/>
              </w:rPr>
            </w:pPr>
          </w:p>
          <w:p w:rsidRPr="005D7731" w:rsidR="000C5193" w:rsidP="2159F76E" w:rsidRDefault="000C5193" w14:paraId="459A8E55" w14:textId="77777777">
            <w:pPr>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2159F76E" w:rsidRDefault="000C5193" w14:paraId="55533602" w14:textId="77777777">
            <w:pPr>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2159F76E" w:rsidRDefault="000C5193" w14:paraId="29250A8B" w14:textId="012252BA">
            <w:pPr>
              <w:numPr>
                <w:ilvl w:val="0"/>
                <w:numId w:val="1"/>
              </w:numPr>
              <w:spacing w:after="0" w:line="240" w:lineRule="auto"/>
              <w:rPr>
                <w:rFonts w:ascii="Arial" w:hAnsi="Arial" w:eastAsia="Calibri" w:cs="Arial" w:eastAsiaTheme="minorAscii"/>
                <w:b w:val="1"/>
                <w:bCs w:val="1"/>
                <w:color w:val="000000" w:themeColor="text1" w:themeTint="FF" w:themeShade="FF"/>
              </w:rPr>
            </w:pPr>
            <w:r w:rsidRPr="2159F76E" w:rsidR="000C5193">
              <w:rPr>
                <w:rFonts w:ascii="Arial" w:hAnsi="Arial" w:eastAsia="Calibri" w:cs="Arial" w:eastAsiaTheme="minorAscii"/>
                <w:b w:val="1"/>
                <w:bCs w:val="1"/>
                <w:color w:val="000000" w:themeColor="text1" w:themeTint="FF" w:themeShade="FF"/>
              </w:rPr>
              <w:t xml:space="preserve">The Marketing environment (Macro) </w:t>
            </w:r>
            <w:r w:rsidRPr="2159F76E" w:rsidR="000C5193">
              <w:rPr>
                <w:rFonts w:ascii="Arial" w:hAnsi="Arial" w:eastAsia="Calibri" w:cs="Arial" w:eastAsiaTheme="minorAscii"/>
                <w:b w:val="1"/>
                <w:bCs w:val="1"/>
                <w:color w:val="000000" w:themeColor="text1" w:themeTint="FF" w:themeShade="FF"/>
              </w:rPr>
              <w:t xml:space="preserve">PESTEL </w:t>
            </w:r>
            <w:r w:rsidRPr="2159F76E" w:rsidR="000C5193">
              <w:rPr>
                <w:rFonts w:ascii="Arial" w:hAnsi="Arial" w:eastAsia="Calibri" w:cs="Arial" w:eastAsiaTheme="minorAscii"/>
                <w:b w:val="1"/>
                <w:bCs w:val="1"/>
                <w:color w:val="000000" w:themeColor="text1" w:themeTint="FF" w:themeShade="FF"/>
              </w:rPr>
              <w:t>–</w:t>
            </w:r>
            <w:r w:rsidRPr="2159F76E" w:rsidR="000C5193">
              <w:rPr>
                <w:rFonts w:ascii="Arial" w:hAnsi="Arial" w:eastAsia="Calibri" w:cs="Arial" w:eastAsiaTheme="minorAscii"/>
                <w:b w:val="1"/>
                <w:bCs w:val="1"/>
                <w:color w:val="000000" w:themeColor="text1" w:themeTint="FF" w:themeShade="FF"/>
              </w:rPr>
              <w:t xml:space="preserve"> </w:t>
            </w:r>
          </w:p>
          <w:p w:rsidRPr="005D7731" w:rsidR="000C5193" w:rsidP="2159F76E" w:rsidRDefault="000C5193" w14:paraId="0D124DA4" w14:textId="77777777">
            <w:pPr>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2159F76E" w:rsidRDefault="000C5193" w14:paraId="12394993" w14:textId="77777777">
            <w:pPr>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2159F76E" w:rsidRDefault="000C5193" w14:paraId="3AC83A56" w14:textId="77777777">
            <w:pPr>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07FC58E7" w:rsidRDefault="000C5193" w14:paraId="2E72B5FB" w14:textId="5A039073">
            <w:pPr>
              <w:pStyle w:val="Normal"/>
              <w:spacing w:after="0" w:line="240" w:lineRule="auto"/>
              <w:rPr>
                <w:rFonts w:ascii="Calibri" w:hAnsi="Calibri" w:eastAsia="Calibri" w:cs="Calibri"/>
                <w:noProof w:val="0"/>
                <w:sz w:val="22"/>
                <w:szCs w:val="22"/>
                <w:lang w:val="en-GB"/>
              </w:rPr>
            </w:pPr>
            <w:r w:rsidRPr="07FC58E7" w:rsidR="67FC8483">
              <w:rPr>
                <w:rFonts w:ascii="Arial" w:hAnsi="Arial" w:eastAsia="Calibri" w:cs="Arial" w:eastAsiaTheme="minorAscii"/>
                <w:b w:val="1"/>
                <w:bCs w:val="1"/>
                <w:color w:val="000000" w:themeColor="text1" w:themeTint="FF" w:themeShade="FF"/>
              </w:rPr>
              <w:t xml:space="preserve"> </w:t>
            </w:r>
            <w:r w:rsidRPr="07FC58E7" w:rsidR="67FC8483">
              <w:rPr>
                <w:rFonts w:ascii="Arial" w:hAnsi="Arial" w:eastAsia="Calibri" w:cs="Arial" w:eastAsiaTheme="minorAscii"/>
                <w:b w:val="1"/>
                <w:bCs w:val="1"/>
                <w:color w:val="000000" w:themeColor="text1" w:themeTint="FF" w:themeShade="FF"/>
              </w:rPr>
              <w:t xml:space="preserve">POLITICAL – </w:t>
            </w:r>
            <w:r w:rsidRPr="07FC58E7" w:rsidR="15809EE6">
              <w:rPr>
                <w:rFonts w:ascii="Arial" w:hAnsi="Arial" w:eastAsia="Arial" w:cs="Arial"/>
                <w:noProof w:val="0"/>
                <w:sz w:val="22"/>
                <w:szCs w:val="22"/>
                <w:lang w:val="en-GB"/>
              </w:rPr>
              <w:t>Middle-class merchants, a few opulent families (such as the Medici, significant art patrons who would eventually dominate Florence), and powerful guilds held political power.</w:t>
            </w:r>
          </w:p>
          <w:p w:rsidR="644D727D" w:rsidP="2159F76E" w:rsidRDefault="644D727D" w14:paraId="12158B5C" w14:textId="5D7AE918">
            <w:pPr>
              <w:pStyle w:val="Normal"/>
              <w:spacing w:after="0" w:line="240" w:lineRule="auto"/>
              <w:rPr>
                <w:rFonts w:ascii="Calibri" w:hAnsi="Calibri" w:eastAsia="Calibri" w:cs="Calibri"/>
                <w:b w:val="1"/>
                <w:bCs w:val="1"/>
                <w:color w:val="000000" w:themeColor="text1" w:themeTint="FF" w:themeShade="FF"/>
              </w:rPr>
            </w:pPr>
          </w:p>
          <w:p w:rsidR="644D727D" w:rsidP="2159F76E" w:rsidRDefault="644D727D" w14:paraId="7D0FD1B2" w14:textId="32C00105">
            <w:pPr>
              <w:pStyle w:val="Normal"/>
              <w:spacing w:after="0" w:line="240" w:lineRule="auto"/>
              <w:rPr>
                <w:rFonts w:ascii="Calibri" w:hAnsi="Calibri" w:eastAsia="Calibri" w:cs="Calibri"/>
                <w:b w:val="1"/>
                <w:bCs w:val="1"/>
                <w:color w:val="000000" w:themeColor="text1" w:themeTint="FF" w:themeShade="FF"/>
              </w:rPr>
            </w:pPr>
          </w:p>
          <w:p w:rsidR="644D727D" w:rsidP="07FC58E7" w:rsidRDefault="644D727D" w14:paraId="116167BA" w14:textId="7BC46FD3">
            <w:pPr>
              <w:pStyle w:val="Normal"/>
              <w:spacing w:after="160" w:line="259" w:lineRule="auto"/>
              <w:rPr>
                <w:rFonts w:ascii="Verdana" w:hAnsi="Verdana" w:eastAsia="Verdana" w:cs="Verdana"/>
                <w:b w:val="0"/>
                <w:bCs w:val="0"/>
                <w:i w:val="0"/>
                <w:iCs w:val="0"/>
                <w:caps w:val="0"/>
                <w:smallCaps w:val="0"/>
                <w:noProof w:val="0"/>
                <w:color w:val="000000" w:themeColor="text1" w:themeTint="FF" w:themeShade="FF"/>
                <w:sz w:val="18"/>
                <w:szCs w:val="18"/>
                <w:lang w:val="en-GB"/>
              </w:rPr>
            </w:pPr>
            <w:r w:rsidRPr="07FC58E7" w:rsidR="56E230A7">
              <w:rPr>
                <w:rFonts w:ascii="Calibri" w:hAnsi="Calibri" w:eastAsia="Calibri" w:cs="Calibri"/>
                <w:b w:val="1"/>
                <w:bCs w:val="1"/>
                <w:color w:val="000000" w:themeColor="text1" w:themeTint="FF" w:themeShade="FF"/>
              </w:rPr>
              <w:t xml:space="preserve"> </w:t>
            </w:r>
            <w:r w:rsidRPr="07FC58E7" w:rsidR="56E230A7">
              <w:rPr>
                <w:rFonts w:ascii="Calibri" w:hAnsi="Calibri" w:eastAsia="Calibri" w:cs="Calibri"/>
                <w:b w:val="1"/>
                <w:bCs w:val="1"/>
                <w:color w:val="000000" w:themeColor="text1" w:themeTint="FF" w:themeShade="FF"/>
              </w:rPr>
              <w:t xml:space="preserve">ECONOMI </w:t>
            </w:r>
            <w:r w:rsidRPr="07FC58E7" w:rsidR="4B311FAC">
              <w:rPr>
                <w:rFonts w:ascii="Calibri" w:hAnsi="Calibri" w:eastAsia="Calibri" w:cs="Calibri"/>
                <w:b w:val="1"/>
                <w:bCs w:val="1"/>
                <w:color w:val="000000" w:themeColor="text1" w:themeTint="FF" w:themeShade="FF"/>
              </w:rPr>
              <w:t xml:space="preserve">- </w:t>
            </w:r>
            <w:r w:rsidRPr="07FC58E7" w:rsidR="56D7B1C1">
              <w:rPr>
                <w:rFonts w:ascii="Calibri" w:hAnsi="Calibri" w:eastAsia="Calibri" w:cs="Calibri"/>
                <w:noProof w:val="0"/>
                <w:sz w:val="22"/>
                <w:szCs w:val="22"/>
                <w:lang w:val="en-GB"/>
              </w:rPr>
              <w:t>Florence's economy is as strong as it has ever been in the new millennium. Tourism, businesses such as textiles, metalwork, pharmaceuticals, glass and ceramics, and chemicals, as well as Florentine craft such as jewellery and embroidery, all contribute to the local economy.</w:t>
            </w:r>
            <w:r w:rsidRPr="07FC58E7" w:rsidR="56D7B1C1">
              <w:rPr>
                <w:rFonts w:ascii="Verdana" w:hAnsi="Verdana" w:eastAsia="Verdana" w:cs="Verdana"/>
                <w:b w:val="0"/>
                <w:bCs w:val="0"/>
                <w:i w:val="0"/>
                <w:iCs w:val="0"/>
                <w:caps w:val="0"/>
                <w:smallCaps w:val="0"/>
                <w:noProof w:val="0"/>
                <w:color w:val="000000" w:themeColor="text1" w:themeTint="FF" w:themeShade="FF"/>
                <w:sz w:val="18"/>
                <w:szCs w:val="18"/>
                <w:lang w:val="en-GB"/>
              </w:rPr>
              <w:t xml:space="preserve"> (“Economy of Florence”)</w:t>
            </w:r>
          </w:p>
          <w:p w:rsidR="644D727D" w:rsidP="07FC58E7" w:rsidRDefault="644D727D" w14:paraId="168A0EED" w14:textId="315137C7">
            <w:pPr>
              <w:pStyle w:val="Normal"/>
              <w:spacing w:after="0" w:line="240" w:lineRule="auto"/>
              <w:rPr>
                <w:rFonts w:ascii="Calibri" w:hAnsi="Calibri" w:eastAsia="Calibri" w:cs="Calibri"/>
                <w:noProof w:val="0"/>
                <w:sz w:val="22"/>
                <w:szCs w:val="22"/>
                <w:lang w:val="en-GB"/>
              </w:rPr>
            </w:pPr>
          </w:p>
          <w:p w:rsidR="7FA7D161" w:rsidP="07FC58E7" w:rsidRDefault="7FA7D161" w14:paraId="5213E734" w14:textId="74599E8D">
            <w:pPr>
              <w:pStyle w:val="Normal"/>
              <w:spacing w:after="0" w:line="240" w:lineRule="auto"/>
              <w:rPr>
                <w:rFonts w:ascii="Calibri" w:hAnsi="Calibri" w:eastAsia="Calibri" w:cs="Calibri"/>
                <w:noProof w:val="0"/>
                <w:sz w:val="22"/>
                <w:szCs w:val="22"/>
                <w:lang w:val="en-GB"/>
              </w:rPr>
            </w:pPr>
            <w:r w:rsidRPr="07FC58E7" w:rsidR="2EF9B1AA">
              <w:rPr>
                <w:rFonts w:ascii="Calibri" w:hAnsi="Calibri" w:eastAsia="Calibri" w:cs="Calibri"/>
                <w:b w:val="1"/>
                <w:bCs w:val="1"/>
                <w:noProof w:val="0"/>
                <w:color w:val="000000" w:themeColor="text1" w:themeTint="FF" w:themeShade="FF"/>
                <w:lang w:val="en-GB"/>
              </w:rPr>
              <w:t>SOCIAL -</w:t>
            </w:r>
            <w:r w:rsidRPr="07FC58E7" w:rsidR="6C7B2483">
              <w:rPr>
                <w:rFonts w:ascii="Calibri" w:hAnsi="Calibri" w:eastAsia="Calibri" w:cs="Calibri"/>
                <w:noProof w:val="0"/>
                <w:sz w:val="22"/>
                <w:szCs w:val="22"/>
                <w:lang w:val="en-GB"/>
              </w:rPr>
              <w:t xml:space="preserve"> The merchants were thought to be newly wealthy and a growing social class. They amassed </w:t>
            </w:r>
            <w:r w:rsidRPr="07FC58E7" w:rsidR="3DC3D696">
              <w:rPr>
                <w:rFonts w:ascii="Calibri" w:hAnsi="Calibri" w:eastAsia="Calibri" w:cs="Calibri"/>
                <w:noProof w:val="0"/>
                <w:sz w:val="22"/>
                <w:szCs w:val="22"/>
                <w:lang w:val="en-GB"/>
              </w:rPr>
              <w:t xml:space="preserve">a </w:t>
            </w:r>
            <w:r w:rsidRPr="07FC58E7" w:rsidR="6C7B2483">
              <w:rPr>
                <w:rFonts w:ascii="Calibri" w:hAnsi="Calibri" w:eastAsia="Calibri" w:cs="Calibri"/>
                <w:noProof w:val="0"/>
                <w:sz w:val="22"/>
                <w:szCs w:val="22"/>
                <w:lang w:val="en-GB"/>
              </w:rPr>
              <w:t xml:space="preserve">fortune through industry and sought influence through marriage into noble households and art patronage. Shopkeepers and merchants made up </w:t>
            </w:r>
            <w:r w:rsidRPr="07FC58E7" w:rsidR="058587C9">
              <w:rPr>
                <w:rFonts w:ascii="Calibri" w:hAnsi="Calibri" w:eastAsia="Calibri" w:cs="Calibri"/>
                <w:noProof w:val="0"/>
                <w:sz w:val="22"/>
                <w:szCs w:val="22"/>
                <w:lang w:val="en-GB"/>
              </w:rPr>
              <w:t>most of</w:t>
            </w:r>
            <w:r w:rsidRPr="07FC58E7" w:rsidR="6C7B2483">
              <w:rPr>
                <w:rFonts w:ascii="Calibri" w:hAnsi="Calibri" w:eastAsia="Calibri" w:cs="Calibri"/>
                <w:noProof w:val="0"/>
                <w:sz w:val="22"/>
                <w:szCs w:val="22"/>
                <w:lang w:val="en-GB"/>
              </w:rPr>
              <w:t xml:space="preserve"> the middle class. "The lower class employed labourers, had no job security, was reliant on employers, and people may be fired or have their earnings withheld at any time." ("Faculty.Winthrop.edu - Sally Beeson") (Dowling).</w:t>
            </w:r>
          </w:p>
          <w:p w:rsidR="07FC58E7" w:rsidP="07FC58E7" w:rsidRDefault="07FC58E7" w14:paraId="6B2A11D5" w14:textId="17E96DAD">
            <w:pPr>
              <w:pStyle w:val="Normal"/>
              <w:spacing w:after="0" w:line="240" w:lineRule="auto"/>
              <w:rPr>
                <w:rFonts w:ascii="Calibri" w:hAnsi="Calibri" w:eastAsia="Calibri" w:cs="Calibri"/>
                <w:b w:val="1"/>
                <w:bCs w:val="1"/>
                <w:noProof w:val="0"/>
                <w:color w:val="000000" w:themeColor="text1" w:themeTint="FF" w:themeShade="FF"/>
                <w:lang w:val="en-GB"/>
              </w:rPr>
            </w:pPr>
          </w:p>
          <w:p w:rsidR="644D727D" w:rsidP="2159F76E" w:rsidRDefault="644D727D" w14:paraId="50F0842C" w14:textId="1F7E5498">
            <w:pPr>
              <w:pStyle w:val="Normal"/>
              <w:spacing w:after="0" w:line="240" w:lineRule="auto"/>
              <w:rPr>
                <w:rFonts w:ascii="Calibri" w:hAnsi="Calibri" w:eastAsia="Calibri" w:cs="Calibri"/>
                <w:b w:val="1"/>
                <w:bCs w:val="1"/>
                <w:noProof w:val="0"/>
                <w:color w:val="000000" w:themeColor="text1" w:themeTint="FF" w:themeShade="FF"/>
                <w:lang w:val="en-GB"/>
              </w:rPr>
            </w:pPr>
            <w:r w:rsidRPr="07FC58E7" w:rsidR="1CB746C5">
              <w:rPr>
                <w:rFonts w:ascii="Calibri" w:hAnsi="Calibri" w:eastAsia="Calibri" w:cs="Calibri"/>
                <w:b w:val="1"/>
                <w:bCs w:val="1"/>
                <w:noProof w:val="0"/>
                <w:color w:val="000000" w:themeColor="text1" w:themeTint="FF" w:themeShade="FF"/>
                <w:lang w:val="en-GB"/>
              </w:rPr>
              <w:t>ENVI</w:t>
            </w:r>
            <w:r w:rsidRPr="07FC58E7" w:rsidR="4B684C30">
              <w:rPr>
                <w:rFonts w:ascii="Calibri" w:hAnsi="Calibri" w:eastAsia="Calibri" w:cs="Calibri"/>
                <w:b w:val="1"/>
                <w:bCs w:val="1"/>
                <w:noProof w:val="0"/>
                <w:color w:val="000000" w:themeColor="text1" w:themeTint="FF" w:themeShade="FF"/>
                <w:lang w:val="en-GB"/>
              </w:rPr>
              <w:t>RON</w:t>
            </w:r>
            <w:r w:rsidRPr="07FC58E7" w:rsidR="1CB746C5">
              <w:rPr>
                <w:rFonts w:ascii="Calibri" w:hAnsi="Calibri" w:eastAsia="Calibri" w:cs="Calibri"/>
                <w:b w:val="1"/>
                <w:bCs w:val="1"/>
                <w:noProof w:val="0"/>
                <w:color w:val="000000" w:themeColor="text1" w:themeTint="FF" w:themeShade="FF"/>
                <w:lang w:val="en-GB"/>
              </w:rPr>
              <w:t>MENT –</w:t>
            </w:r>
          </w:p>
          <w:p w:rsidR="644D727D" w:rsidP="07FC58E7" w:rsidRDefault="644D727D" w14:paraId="64B5424C" w14:textId="109E0602">
            <w:pPr>
              <w:spacing w:after="0" w:line="240" w:lineRule="auto"/>
            </w:pPr>
            <w:r w:rsidRPr="07FC58E7" w:rsidR="3512FA96">
              <w:rPr>
                <w:rFonts w:ascii="Calibri" w:hAnsi="Calibri" w:eastAsia="Calibri" w:cs="Calibri"/>
                <w:noProof w:val="0"/>
                <w:sz w:val="22"/>
                <w:szCs w:val="22"/>
                <w:lang w:val="en-GB"/>
              </w:rPr>
              <w:t>Florence, the capital of the Italian region of Tuscany, has a temperate climate that can be classified as transitional Mediterranean, with mild winters and hot, sunny summers.</w:t>
            </w:r>
          </w:p>
          <w:p w:rsidR="644D727D" w:rsidP="07FC58E7" w:rsidRDefault="644D727D" w14:paraId="4E88AB37" w14:textId="2201F9DF">
            <w:pPr>
              <w:pStyle w:val="Normal"/>
              <w:spacing w:after="0" w:line="240" w:lineRule="auto"/>
              <w:rPr>
                <w:rFonts w:ascii="Calibri" w:hAnsi="Calibri" w:eastAsia="Calibri" w:cs="Calibri"/>
                <w:noProof w:val="0"/>
                <w:sz w:val="22"/>
                <w:szCs w:val="22"/>
                <w:lang w:val="en-GB"/>
              </w:rPr>
            </w:pPr>
            <w:r w:rsidRPr="07FC58E7" w:rsidR="3512FA96">
              <w:rPr>
                <w:rFonts w:ascii="Calibri" w:hAnsi="Calibri" w:eastAsia="Calibri" w:cs="Calibri"/>
                <w:noProof w:val="0"/>
                <w:sz w:val="22"/>
                <w:szCs w:val="22"/>
                <w:lang w:val="en-GB"/>
              </w:rPr>
              <w:t xml:space="preserve">The city is in central Italy, on the Tyrrhenian coast, but it is also in a valley and far from the sea, thus the climate is slightly more continental than in coastal </w:t>
            </w:r>
            <w:r w:rsidRPr="07FC58E7" w:rsidR="1AA8AA3F">
              <w:rPr>
                <w:rFonts w:ascii="Calibri" w:hAnsi="Calibri" w:eastAsia="Calibri" w:cs="Calibri"/>
                <w:noProof w:val="0"/>
                <w:sz w:val="22"/>
                <w:szCs w:val="22"/>
                <w:lang w:val="en-GB"/>
              </w:rPr>
              <w:t>locations. (</w:t>
            </w:r>
            <w:r w:rsidRPr="07FC58E7" w:rsidR="3512FA96">
              <w:rPr>
                <w:rFonts w:ascii="Calibri" w:hAnsi="Calibri" w:eastAsia="Calibri" w:cs="Calibri"/>
                <w:noProof w:val="0"/>
                <w:sz w:val="22"/>
                <w:szCs w:val="22"/>
                <w:lang w:val="en-GB"/>
              </w:rPr>
              <w:t>“Florence climate”)</w:t>
            </w:r>
          </w:p>
          <w:p w:rsidR="644D727D" w:rsidP="07FC58E7" w:rsidRDefault="644D727D" w14:paraId="0F7CE0CA" w14:textId="0BE8B6D7">
            <w:pPr>
              <w:pStyle w:val="Normal"/>
              <w:spacing w:after="0" w:line="240" w:lineRule="auto"/>
              <w:rPr>
                <w:rFonts w:ascii="Calibri" w:hAnsi="Calibri" w:eastAsia="Calibri" w:cs="Calibri"/>
                <w:noProof w:val="0"/>
                <w:sz w:val="22"/>
                <w:szCs w:val="22"/>
                <w:lang w:val="en-GB"/>
              </w:rPr>
            </w:pPr>
            <w:r w:rsidRPr="07FC58E7" w:rsidR="3512FA96">
              <w:rPr>
                <w:rFonts w:ascii="Calibri" w:hAnsi="Calibri" w:eastAsia="Calibri" w:cs="Calibri"/>
                <w:noProof w:val="0"/>
                <w:sz w:val="22"/>
                <w:szCs w:val="22"/>
                <w:lang w:val="en-GB"/>
              </w:rPr>
              <w:t xml:space="preserve"> </w:t>
            </w:r>
          </w:p>
          <w:p w:rsidR="644D727D" w:rsidP="2159F76E" w:rsidRDefault="644D727D" w14:paraId="0868CB3B" w14:textId="35DF3EE5">
            <w:pPr>
              <w:pStyle w:val="Normal"/>
              <w:spacing w:after="0" w:line="240" w:lineRule="auto"/>
              <w:rPr>
                <w:rFonts w:ascii="Calibri" w:hAnsi="Calibri" w:eastAsia="Calibri" w:cs="Calibri"/>
                <w:b w:val="1"/>
                <w:bCs w:val="1"/>
                <w:color w:val="000000" w:themeColor="text1" w:themeTint="FF" w:themeShade="FF"/>
              </w:rPr>
            </w:pPr>
          </w:p>
          <w:p w:rsidR="644D727D" w:rsidP="2159F76E" w:rsidRDefault="644D727D" w14:paraId="5376E3E9" w14:textId="288F46E3">
            <w:pPr>
              <w:pStyle w:val="Normal"/>
              <w:spacing w:after="0" w:line="240" w:lineRule="auto"/>
              <w:rPr>
                <w:rFonts w:ascii="Calibri" w:hAnsi="Calibri" w:eastAsia="Calibri" w:cs="Calibri"/>
                <w:b w:val="1"/>
                <w:bCs w:val="1"/>
                <w:color w:val="000000" w:themeColor="text1" w:themeTint="FF" w:themeShade="FF"/>
              </w:rPr>
            </w:pPr>
          </w:p>
          <w:p w:rsidRPr="005D7731" w:rsidR="000C5193" w:rsidP="2159F76E" w:rsidRDefault="000C5193" w14:paraId="4BD490BC" w14:textId="6EF3D315">
            <w:pPr>
              <w:pStyle w:val="Normal"/>
              <w:spacing w:after="0" w:line="240" w:lineRule="auto"/>
              <w:rPr>
                <w:rFonts w:ascii="Calibri" w:hAnsi="Calibri" w:eastAsia="Calibri" w:cs="Calibri"/>
                <w:b w:val="1"/>
                <w:bCs w:val="1"/>
                <w:color w:val="000000" w:themeColor="text1" w:themeTint="FF" w:themeShade="FF"/>
              </w:rPr>
            </w:pPr>
          </w:p>
          <w:p w:rsidRPr="005D7731" w:rsidR="000C5193" w:rsidP="2159F76E" w:rsidRDefault="000C5193" w14:paraId="34C1522A" w14:textId="77777777">
            <w:pPr>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2159F76E" w:rsidRDefault="000C5193" w14:paraId="7779F53D" w14:textId="77777777">
            <w:pPr>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2159F76E" w:rsidRDefault="000C5193" w14:paraId="1CC21927" w14:textId="77777777">
            <w:pPr>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p>
          <w:p w:rsidR="000C5193" w:rsidP="2159F76E" w:rsidRDefault="000C5193" w14:paraId="5D4BA789" w14:textId="77777777">
            <w:pPr>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2159F76E" w:rsidRDefault="000C5193" w14:paraId="79A23E59" w14:textId="1EC49C32">
            <w:pPr>
              <w:numPr>
                <w:ilvl w:val="0"/>
                <w:numId w:val="1"/>
              </w:numPr>
              <w:spacing w:after="0" w:line="240" w:lineRule="auto"/>
              <w:contextualSpacing/>
              <w:rPr>
                <w:rFonts w:ascii="Arial" w:hAnsi="Arial" w:eastAsia="Calibri" w:cs="Arial" w:eastAsiaTheme="minorAscii"/>
                <w:b w:val="1"/>
                <w:bCs w:val="1"/>
                <w:color w:val="000000" w:themeColor="text1" w:themeTint="FF" w:themeShade="FF"/>
              </w:rPr>
            </w:pPr>
            <w:r w:rsidRPr="2159F76E" w:rsidR="000C5193">
              <w:rPr>
                <w:rFonts w:ascii="Arial" w:hAnsi="Arial" w:eastAsia="Calibri" w:cs="Arial" w:eastAsiaTheme="minorAscii"/>
                <w:b w:val="1"/>
                <w:bCs w:val="1"/>
                <w:color w:val="000000" w:themeColor="text1" w:themeTint="FF" w:themeShade="FF"/>
              </w:rPr>
              <w:t>Creating Customer Value &amp; Engagement</w:t>
            </w:r>
            <w:r w:rsidRPr="2159F76E" w:rsidR="000C5193">
              <w:rPr>
                <w:rFonts w:ascii="Arial" w:hAnsi="Arial" w:eastAsia="Calibri" w:cs="Arial" w:eastAsiaTheme="minorAscii"/>
                <w:b w:val="1"/>
                <w:bCs w:val="1"/>
                <w:color w:val="000000" w:themeColor="text1" w:themeTint="FF" w:themeShade="FF"/>
              </w:rPr>
              <w:t xml:space="preserve"> – </w:t>
            </w:r>
          </w:p>
          <w:p w:rsidRPr="005D7731" w:rsidR="000C5193" w:rsidP="2159F76E" w:rsidRDefault="000C5193" w14:paraId="67E9D6B7" w14:textId="77777777">
            <w:pPr>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2159F76E" w:rsidRDefault="000C5193" w14:paraId="78C83166" w14:textId="77777777">
            <w:pPr>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p>
          <w:p w:rsidR="000C5193" w:rsidP="07FC58E7" w:rsidRDefault="000C5193" w14:paraId="59DAAE94" w14:textId="6805EA24">
            <w:pPr>
              <w:pStyle w:val="Normal"/>
              <w:spacing w:after="0" w:line="240" w:lineRule="auto"/>
              <w:rPr>
                <w:rFonts w:ascii="Calibri" w:hAnsi="Calibri" w:eastAsia="Calibri" w:cs="Calibri"/>
                <w:noProof w:val="0"/>
                <w:sz w:val="22"/>
                <w:szCs w:val="22"/>
                <w:lang w:val="en-GB"/>
              </w:rPr>
            </w:pPr>
            <w:r w:rsidRPr="07FC58E7" w:rsidR="33802F93">
              <w:rPr>
                <w:rFonts w:ascii="Calibri" w:hAnsi="Calibri" w:eastAsia="Calibri" w:cs="Calibri"/>
                <w:noProof w:val="0"/>
                <w:sz w:val="22"/>
                <w:szCs w:val="22"/>
                <w:lang w:val="en-GB"/>
              </w:rPr>
              <w:t xml:space="preserve">The ideals that Relais &amp; Châteaux shares with its </w:t>
            </w:r>
            <w:r w:rsidRPr="07FC58E7" w:rsidR="33802F93">
              <w:rPr>
                <w:rFonts w:ascii="Calibri" w:hAnsi="Calibri" w:eastAsia="Calibri" w:cs="Calibri"/>
                <w:noProof w:val="0"/>
                <w:sz w:val="22"/>
                <w:szCs w:val="22"/>
                <w:lang w:val="en-GB"/>
              </w:rPr>
              <w:t>members</w:t>
            </w:r>
            <w:r w:rsidRPr="07FC58E7" w:rsidR="33802F93">
              <w:rPr>
                <w:rFonts w:ascii="Calibri" w:hAnsi="Calibri" w:eastAsia="Calibri" w:cs="Calibri"/>
                <w:noProof w:val="0"/>
                <w:sz w:val="22"/>
                <w:szCs w:val="22"/>
                <w:lang w:val="en-GB"/>
              </w:rPr>
              <w:t xml:space="preserve"> around the world define the company. Our properties are the living embodiment of a location, its history, ecology, and culture. Commitment - Members of Relais &amp; Châteaux contribute to the history of gastronomy and hospitality. ("Relais &amp; Châteaux's History: Grand Cuisine.")</w:t>
            </w:r>
          </w:p>
          <w:p w:rsidR="000C5193" w:rsidP="2159F76E" w:rsidRDefault="000C5193" w14:paraId="35685163" w14:textId="77777777">
            <w:pPr>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p>
          <w:p w:rsidR="000C5193" w:rsidP="2159F76E" w:rsidRDefault="000C5193" w14:paraId="7E0712D6" w14:textId="77777777">
            <w:pPr>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2159F76E" w:rsidRDefault="000C5193" w14:paraId="706A8DB5" w14:textId="77777777">
            <w:pPr>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p>
          <w:p w:rsidRPr="00060EFB" w:rsidR="000C5193" w:rsidP="2159F76E" w:rsidRDefault="000C5193" w14:paraId="42CB3D3C" w14:textId="77777777">
            <w:pPr>
              <w:spacing w:after="0" w:line="240" w:lineRule="auto"/>
              <w:ind w:left="1080"/>
              <w:contextualSpacing/>
              <w:rPr>
                <w:rFonts w:ascii="Arial" w:hAnsi="Arial" w:eastAsia="Calibri" w:cs="Arial" w:eastAsiaTheme="minorAscii"/>
                <w:b w:val="1"/>
                <w:bCs w:val="1"/>
                <w:color w:val="000000" w:themeColor="text1" w:themeTint="FF" w:themeShade="FF"/>
              </w:rPr>
            </w:pPr>
          </w:p>
          <w:p w:rsidR="000C5193" w:rsidP="2159F76E" w:rsidRDefault="000C5193" w14:paraId="09F8F09B" w14:textId="77777777">
            <w:pPr>
              <w:spacing w:after="0" w:line="240" w:lineRule="auto"/>
              <w:ind w:left="1080"/>
              <w:contextualSpacing/>
              <w:rPr>
                <w:rFonts w:ascii="Arial" w:hAnsi="Arial" w:eastAsia="Calibri" w:cs="Arial" w:eastAsiaTheme="minorAscii"/>
                <w:b w:val="1"/>
                <w:bCs w:val="1"/>
                <w:color w:val="000000" w:themeColor="text1" w:themeTint="FF" w:themeShade="FF"/>
              </w:rPr>
            </w:pPr>
          </w:p>
          <w:p w:rsidRPr="005D7731" w:rsidR="000C5193" w:rsidP="2159F76E" w:rsidRDefault="000C5193" w14:paraId="278E9AC3" w14:textId="77777777">
            <w:pPr>
              <w:numPr>
                <w:ilvl w:val="0"/>
                <w:numId w:val="1"/>
              </w:numPr>
              <w:spacing w:after="0" w:line="240" w:lineRule="auto"/>
              <w:contextualSpacing/>
              <w:rPr>
                <w:rFonts w:ascii="Arial" w:hAnsi="Arial" w:eastAsia="Calibri" w:cs="Arial" w:eastAsiaTheme="minorAscii"/>
                <w:b w:val="1"/>
                <w:bCs w:val="1"/>
                <w:color w:val="000000" w:themeColor="text1" w:themeTint="FF" w:themeShade="FF"/>
              </w:rPr>
            </w:pPr>
            <w:r w:rsidRPr="2159F76E" w:rsidR="000C5193">
              <w:rPr>
                <w:rFonts w:ascii="Arial" w:hAnsi="Arial" w:eastAsia="Calibri" w:cs="Arial" w:eastAsiaTheme="minorAscii"/>
                <w:b w:val="1"/>
                <w:bCs w:val="1"/>
                <w:color w:val="000000" w:themeColor="text1" w:themeTint="FF" w:themeShade="FF"/>
              </w:rPr>
              <w:t xml:space="preserve"> Effective Use of digital Marketing</w:t>
            </w:r>
            <w:r w:rsidRPr="2159F76E" w:rsidR="000C5193">
              <w:rPr>
                <w:rFonts w:ascii="Arial" w:hAnsi="Arial" w:eastAsia="Calibri" w:cs="Arial" w:eastAsiaTheme="minorAscii"/>
                <w:b w:val="1"/>
                <w:bCs w:val="1"/>
                <w:color w:val="000000" w:themeColor="text1" w:themeTint="FF" w:themeShade="FF"/>
              </w:rPr>
              <w:t xml:space="preserve"> – 200 words</w:t>
            </w:r>
          </w:p>
          <w:p w:rsidRPr="005D7731" w:rsidR="000C5193" w:rsidP="2159F76E" w:rsidRDefault="000C5193" w14:paraId="4F05DBB6" w14:textId="77777777">
            <w:pPr>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p>
          <w:p w:rsidR="11E6FF60" w:rsidP="07FC58E7" w:rsidRDefault="11E6FF60" w14:paraId="4E255641" w14:textId="7025BA5A">
            <w:pPr>
              <w:rPr>
                <w:rFonts w:ascii="Calibri" w:hAnsi="Calibri" w:eastAsia="Calibri" w:cs="Calibri"/>
                <w:noProof w:val="0"/>
                <w:sz w:val="22"/>
                <w:szCs w:val="22"/>
                <w:lang w:val="en-GB"/>
              </w:rPr>
            </w:pPr>
            <w:r w:rsidRPr="07FC58E7" w:rsidR="11E6FF60">
              <w:rPr>
                <w:rFonts w:ascii="Calibri" w:hAnsi="Calibri" w:eastAsia="Calibri" w:cs="Calibri"/>
                <w:noProof w:val="0"/>
                <w:sz w:val="22"/>
                <w:szCs w:val="22"/>
                <w:lang w:val="en-GB"/>
              </w:rPr>
              <w:t xml:space="preserve">A theme classification of social media content to ensure a better balance between the brand's and its members' </w:t>
            </w:r>
            <w:r w:rsidRPr="07FC58E7" w:rsidR="11E6FF60">
              <w:rPr>
                <w:rFonts w:ascii="Calibri" w:hAnsi="Calibri" w:eastAsia="Calibri" w:cs="Calibri"/>
                <w:noProof w:val="0"/>
                <w:sz w:val="22"/>
                <w:szCs w:val="22"/>
                <w:lang w:val="en-GB"/>
              </w:rPr>
              <w:t>messages.</w:t>
            </w:r>
          </w:p>
          <w:p w:rsidR="11E6FF60" w:rsidRDefault="11E6FF60" w14:paraId="6A673265" w14:textId="1C323577">
            <w:r w:rsidRPr="07FC58E7" w:rsidR="11E6FF60">
              <w:rPr>
                <w:rFonts w:ascii="Calibri" w:hAnsi="Calibri" w:eastAsia="Calibri" w:cs="Calibri"/>
                <w:noProof w:val="0"/>
                <w:sz w:val="22"/>
                <w:szCs w:val="22"/>
                <w:lang w:val="en-GB"/>
              </w:rPr>
              <w:t>To organise monthly posts, a new editorial calendar was created.</w:t>
            </w:r>
          </w:p>
          <w:p w:rsidR="11E6FF60" w:rsidP="07FC58E7" w:rsidRDefault="11E6FF60" w14:paraId="106CDD76" w14:textId="0A373DC3">
            <w:pPr>
              <w:rPr>
                <w:rFonts w:ascii="Calibri" w:hAnsi="Calibri" w:eastAsia="Calibri" w:cs="Calibri"/>
                <w:noProof w:val="0"/>
                <w:sz w:val="22"/>
                <w:szCs w:val="22"/>
                <w:lang w:val="en-GB"/>
              </w:rPr>
            </w:pPr>
            <w:r w:rsidRPr="07FC58E7" w:rsidR="11E6FF60">
              <w:rPr>
                <w:rFonts w:ascii="Calibri" w:hAnsi="Calibri" w:eastAsia="Calibri" w:cs="Calibri"/>
                <w:noProof w:val="0"/>
                <w:sz w:val="22"/>
                <w:szCs w:val="22"/>
                <w:lang w:val="en-GB"/>
              </w:rPr>
              <w:t xml:space="preserve">Organic campaign creation based on user-generated content (UGC) from the Relais &amp; Châteaux community and </w:t>
            </w:r>
            <w:r w:rsidRPr="07FC58E7" w:rsidR="11E6FF60">
              <w:rPr>
                <w:rFonts w:ascii="Calibri" w:hAnsi="Calibri" w:eastAsia="Calibri" w:cs="Calibri"/>
                <w:noProof w:val="0"/>
                <w:sz w:val="22"/>
                <w:szCs w:val="22"/>
                <w:lang w:val="en-GB"/>
              </w:rPr>
              <w:t>members.</w:t>
            </w:r>
          </w:p>
          <w:p w:rsidR="11E6FF60" w:rsidP="07FC58E7" w:rsidRDefault="11E6FF60" w14:paraId="36E7D298" w14:textId="4E1EB067">
            <w:pPr>
              <w:rPr>
                <w:rFonts w:ascii="Calibri" w:hAnsi="Calibri" w:eastAsia="Calibri" w:cs="Calibri"/>
                <w:noProof w:val="0"/>
                <w:sz w:val="22"/>
                <w:szCs w:val="22"/>
                <w:lang w:val="en-GB"/>
              </w:rPr>
            </w:pPr>
            <w:r w:rsidRPr="07FC58E7" w:rsidR="11E6FF60">
              <w:rPr>
                <w:rFonts w:ascii="Calibri" w:hAnsi="Calibri" w:eastAsia="Calibri" w:cs="Calibri"/>
                <w:noProof w:val="0"/>
                <w:sz w:val="22"/>
                <w:szCs w:val="22"/>
                <w:lang w:val="en-GB"/>
              </w:rPr>
              <w:t xml:space="preserve">Creation, editing, and administration of Facebook, Instagram, and Twitter </w:t>
            </w:r>
            <w:r w:rsidRPr="07FC58E7" w:rsidR="11E6FF60">
              <w:rPr>
                <w:rFonts w:ascii="Calibri" w:hAnsi="Calibri" w:eastAsia="Calibri" w:cs="Calibri"/>
                <w:noProof w:val="0"/>
                <w:sz w:val="22"/>
                <w:szCs w:val="22"/>
                <w:lang w:val="en-GB"/>
              </w:rPr>
              <w:t>posts.</w:t>
            </w:r>
          </w:p>
          <w:p w:rsidR="11E6FF60" w:rsidRDefault="11E6FF60" w14:paraId="5DE47B2B" w14:textId="586053AB">
            <w:r w:rsidRPr="07FC58E7" w:rsidR="11E6FF60">
              <w:rPr>
                <w:rFonts w:ascii="Calibri" w:hAnsi="Calibri" w:eastAsia="Calibri" w:cs="Calibri"/>
                <w:noProof w:val="0"/>
                <w:sz w:val="22"/>
                <w:szCs w:val="22"/>
                <w:lang w:val="en-GB"/>
              </w:rPr>
              <w:t>"The introduction of new publishing standards, such as systematically tagging the community and member accounts of Relais &amp; Châteaux;"</w:t>
            </w:r>
          </w:p>
          <w:p w:rsidR="11E6FF60" w:rsidP="07FC58E7" w:rsidRDefault="11E6FF60" w14:paraId="41E705DD" w14:textId="3B3EDD3C">
            <w:pPr>
              <w:pStyle w:val="Normal"/>
              <w:spacing w:after="0" w:line="240" w:lineRule="auto"/>
              <w:rPr>
                <w:rFonts w:ascii="Calibri" w:hAnsi="Calibri" w:eastAsia="Calibri" w:cs="Calibri"/>
                <w:noProof w:val="0"/>
                <w:sz w:val="22"/>
                <w:szCs w:val="22"/>
                <w:lang w:val="en-GB"/>
              </w:rPr>
            </w:pPr>
            <w:r w:rsidRPr="07FC58E7" w:rsidR="11E6FF60">
              <w:rPr>
                <w:rFonts w:ascii="Calibri" w:hAnsi="Calibri" w:eastAsia="Calibri" w:cs="Calibri"/>
                <w:noProof w:val="0"/>
                <w:sz w:val="22"/>
                <w:szCs w:val="22"/>
                <w:lang w:val="en-GB"/>
              </w:rPr>
              <w:t xml:space="preserve">The content of the brand is moderated </w:t>
            </w:r>
            <w:r w:rsidRPr="07FC58E7" w:rsidR="11E6FF60">
              <w:rPr>
                <w:rFonts w:ascii="Calibri" w:hAnsi="Calibri" w:eastAsia="Calibri" w:cs="Calibri"/>
                <w:noProof w:val="0"/>
                <w:sz w:val="22"/>
                <w:szCs w:val="22"/>
                <w:lang w:val="en-GB"/>
              </w:rPr>
              <w:t>daily</w:t>
            </w:r>
            <w:r w:rsidRPr="07FC58E7" w:rsidR="11E6FF60">
              <w:rPr>
                <w:rFonts w:ascii="Calibri" w:hAnsi="Calibri" w:eastAsia="Calibri" w:cs="Calibri"/>
                <w:noProof w:val="0"/>
                <w:sz w:val="22"/>
                <w:szCs w:val="22"/>
                <w:lang w:val="en-GB"/>
              </w:rPr>
              <w:t>.</w:t>
            </w:r>
          </w:p>
          <w:p w:rsidR="508BE491" w:rsidP="07FC58E7" w:rsidRDefault="508BE491" w14:paraId="25FDDCC8" w14:textId="0D39FD10">
            <w:pPr>
              <w:pStyle w:val="Normal"/>
              <w:spacing w:after="160" w:line="259" w:lineRule="auto"/>
              <w:ind w:left="0"/>
              <w:jc w:val="left"/>
              <w:rPr>
                <w:rFonts w:ascii="Calibri" w:hAnsi="Calibri" w:eastAsia="Calibri" w:cs="Calibri"/>
                <w:b w:val="0"/>
                <w:bCs w:val="0"/>
                <w:i w:val="0"/>
                <w:iCs w:val="0"/>
                <w:caps w:val="0"/>
                <w:smallCaps w:val="0"/>
                <w:noProof w:val="0"/>
                <w:color w:val="122647"/>
                <w:sz w:val="22"/>
                <w:szCs w:val="22"/>
                <w:lang w:val="en-GB"/>
              </w:rPr>
            </w:pPr>
            <w:r w:rsidRPr="07FC58E7" w:rsidR="508BE491">
              <w:rPr>
                <w:rFonts w:ascii="Calibri" w:hAnsi="Calibri" w:eastAsia="Calibri" w:cs="Calibri"/>
                <w:b w:val="0"/>
                <w:bCs w:val="0"/>
                <w:i w:val="0"/>
                <w:iCs w:val="0"/>
                <w:caps w:val="0"/>
                <w:smallCaps w:val="0"/>
                <w:noProof w:val="0"/>
                <w:color w:val="122647"/>
                <w:sz w:val="22"/>
                <w:szCs w:val="22"/>
                <w:lang w:val="en-GB"/>
              </w:rPr>
              <w:t>(“A social media strategy deployment”)</w:t>
            </w:r>
          </w:p>
          <w:p w:rsidR="07FC58E7" w:rsidP="07FC58E7" w:rsidRDefault="07FC58E7" w14:paraId="0C046357" w14:textId="09EDB6D0">
            <w:pPr>
              <w:spacing w:after="160" w:line="360" w:lineRule="exact"/>
              <w:rPr>
                <w:rFonts w:ascii="Calibri" w:hAnsi="Calibri" w:eastAsia="Calibri" w:cs="Calibri"/>
                <w:b w:val="0"/>
                <w:bCs w:val="0"/>
                <w:i w:val="0"/>
                <w:iCs w:val="0"/>
                <w:caps w:val="0"/>
                <w:smallCaps w:val="0"/>
                <w:noProof w:val="0"/>
                <w:color w:val="000000" w:themeColor="text1" w:themeTint="FF" w:themeShade="FF"/>
                <w:sz w:val="22"/>
                <w:szCs w:val="22"/>
                <w:lang w:val="en-GB"/>
              </w:rPr>
            </w:pPr>
          </w:p>
          <w:p w:rsidR="07FC58E7" w:rsidP="07FC58E7" w:rsidRDefault="07FC58E7" w14:paraId="34B8D4D6" w14:textId="7F0C3993">
            <w:pPr>
              <w:pStyle w:val="Normal"/>
              <w:spacing w:after="0" w:line="240" w:lineRule="auto"/>
              <w:rPr>
                <w:rFonts w:ascii="Calibri" w:hAnsi="Calibri" w:eastAsia="Calibri" w:cs="Calibri"/>
                <w:b w:val="1"/>
                <w:bCs w:val="1"/>
                <w:color w:val="000000" w:themeColor="text1" w:themeTint="FF" w:themeShade="FF"/>
              </w:rPr>
            </w:pPr>
          </w:p>
          <w:p w:rsidR="07FC58E7" w:rsidP="07FC58E7" w:rsidRDefault="07FC58E7" w14:paraId="44ED0576" w14:textId="34A3E052">
            <w:pPr>
              <w:pStyle w:val="Normal"/>
              <w:spacing w:after="0" w:line="240" w:lineRule="auto"/>
              <w:rPr>
                <w:rFonts w:ascii="Calibri" w:hAnsi="Calibri" w:eastAsia="Calibri" w:cs="Calibri"/>
                <w:b w:val="1"/>
                <w:bCs w:val="1"/>
                <w:color w:val="000000" w:themeColor="text1" w:themeTint="FF" w:themeShade="FF"/>
              </w:rPr>
            </w:pPr>
          </w:p>
          <w:p w:rsidR="07FC58E7" w:rsidP="07FC58E7" w:rsidRDefault="07FC58E7" w14:paraId="3A8E2694" w14:textId="394726D7">
            <w:pPr>
              <w:pStyle w:val="Normal"/>
              <w:spacing w:after="0" w:line="240" w:lineRule="auto"/>
              <w:rPr>
                <w:rFonts w:ascii="Calibri" w:hAnsi="Calibri" w:eastAsia="Calibri" w:cs="Calibri"/>
                <w:b w:val="1"/>
                <w:bCs w:val="1"/>
                <w:color w:val="000000" w:themeColor="text1" w:themeTint="FF" w:themeShade="FF"/>
              </w:rPr>
            </w:pPr>
          </w:p>
          <w:p w:rsidR="07FC58E7" w:rsidP="07FC58E7" w:rsidRDefault="07FC58E7" w14:paraId="6AECF6A1" w14:textId="3EA7AAD9">
            <w:pPr>
              <w:pStyle w:val="Normal"/>
              <w:spacing w:after="0" w:line="240" w:lineRule="auto"/>
              <w:rPr>
                <w:rFonts w:ascii="Calibri" w:hAnsi="Calibri" w:eastAsia="Calibri" w:cs="Calibri"/>
                <w:b w:val="1"/>
                <w:bCs w:val="1"/>
                <w:color w:val="000000" w:themeColor="text1" w:themeTint="FF" w:themeShade="FF"/>
              </w:rPr>
            </w:pPr>
          </w:p>
          <w:p w:rsidR="07FC58E7" w:rsidP="07FC58E7" w:rsidRDefault="07FC58E7" w14:paraId="1A7E321C" w14:textId="07659040">
            <w:pPr>
              <w:pStyle w:val="Normal"/>
              <w:spacing w:after="0" w:line="240" w:lineRule="auto"/>
              <w:rPr>
                <w:rFonts w:ascii="Calibri" w:hAnsi="Calibri" w:eastAsia="Calibri" w:cs="Calibri"/>
                <w:b w:val="1"/>
                <w:bCs w:val="1"/>
                <w:color w:val="000000" w:themeColor="text1" w:themeTint="FF" w:themeShade="FF"/>
              </w:rPr>
            </w:pPr>
          </w:p>
          <w:p w:rsidR="07FC58E7" w:rsidP="07FC58E7" w:rsidRDefault="07FC58E7" w14:paraId="71E3094F" w14:textId="7402079D">
            <w:pPr>
              <w:pStyle w:val="Normal"/>
              <w:spacing w:after="0" w:line="240" w:lineRule="auto"/>
              <w:rPr>
                <w:rFonts w:ascii="Calibri" w:hAnsi="Calibri" w:eastAsia="Calibri" w:cs="Calibri"/>
                <w:b w:val="1"/>
                <w:bCs w:val="1"/>
                <w:color w:val="000000" w:themeColor="text1" w:themeTint="FF" w:themeShade="FF"/>
              </w:rPr>
            </w:pPr>
          </w:p>
          <w:p w:rsidR="07FC58E7" w:rsidP="07FC58E7" w:rsidRDefault="07FC58E7" w14:paraId="04A89A00" w14:textId="0C358EB8">
            <w:pPr>
              <w:pStyle w:val="Normal"/>
              <w:spacing w:after="0" w:line="240" w:lineRule="auto"/>
              <w:rPr>
                <w:rFonts w:ascii="Calibri" w:hAnsi="Calibri" w:eastAsia="Calibri" w:cs="Calibri"/>
                <w:b w:val="1"/>
                <w:bCs w:val="1"/>
                <w:color w:val="000000" w:themeColor="text1" w:themeTint="FF" w:themeShade="FF"/>
              </w:rPr>
            </w:pPr>
          </w:p>
          <w:p w:rsidR="07FC58E7" w:rsidP="07FC58E7" w:rsidRDefault="07FC58E7" w14:paraId="05429FA8" w14:textId="45688B7F">
            <w:pPr>
              <w:pStyle w:val="Normal"/>
              <w:spacing w:after="0" w:line="240" w:lineRule="auto"/>
              <w:rPr>
                <w:rFonts w:ascii="Calibri" w:hAnsi="Calibri" w:eastAsia="Calibri" w:cs="Calibri"/>
                <w:b w:val="1"/>
                <w:bCs w:val="1"/>
                <w:color w:val="000000" w:themeColor="text1" w:themeTint="FF" w:themeShade="FF"/>
              </w:rPr>
            </w:pPr>
          </w:p>
          <w:p w:rsidRPr="005D7731" w:rsidR="000C5193" w:rsidP="2159F76E" w:rsidRDefault="000C5193" w14:paraId="4E10D30F" w14:textId="33EB4F9A">
            <w:pPr>
              <w:spacing w:after="0" w:line="240" w:lineRule="auto"/>
              <w:rPr>
                <w:rFonts w:ascii="Arial" w:hAnsi="Arial" w:eastAsia="Calibri" w:cs="Arial" w:eastAsiaTheme="minorAscii"/>
                <w:color w:val="000000" w:themeColor="text1" w:themeTint="FF" w:themeShade="FF"/>
              </w:rPr>
            </w:pPr>
            <w:r w:rsidRPr="2159F76E" w:rsidR="000C5193">
              <w:rPr>
                <w:rFonts w:ascii="Arial" w:hAnsi="Arial" w:eastAsia="Calibri" w:cs="Arial" w:eastAsiaTheme="minorAscii"/>
                <w:b w:val="1"/>
                <w:bCs w:val="1"/>
                <w:color w:val="000000" w:themeColor="text1" w:themeTint="FF" w:themeShade="FF"/>
              </w:rPr>
              <w:t xml:space="preserve">Conclusion – </w:t>
            </w:r>
          </w:p>
          <w:p w:rsidRPr="005D7731" w:rsidR="000C5193" w:rsidP="2159F76E" w:rsidRDefault="000C5193" w14:paraId="767DB38C"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2159F76E" w:rsidRDefault="000C5193" w14:paraId="4F5DFE8A"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2159F76E" w:rsidRDefault="000C5193" w14:paraId="63FAD790"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2159F76E" w:rsidRDefault="000C5193" w14:paraId="01EA5DAB" w14:textId="799EE465">
            <w:pPr>
              <w:spacing w:after="0" w:line="240" w:lineRule="auto"/>
            </w:pPr>
            <w:r w:rsidRPr="07FC58E7" w:rsidR="6CD1D22B">
              <w:rPr>
                <w:rFonts w:ascii="Calibri" w:hAnsi="Calibri" w:eastAsia="Calibri" w:cs="Calibri"/>
                <w:noProof w:val="0"/>
                <w:sz w:val="22"/>
                <w:szCs w:val="22"/>
                <w:lang w:val="en-GB"/>
              </w:rPr>
              <w:t>Finally, this hotel is one of the top Relais &amp; Chateaux establishments.</w:t>
            </w:r>
          </w:p>
          <w:p w:rsidRPr="005D7731" w:rsidR="000C5193" w:rsidP="2159F76E" w:rsidRDefault="000C5193" w14:paraId="1CC8287A" w14:textId="7017B8B8">
            <w:pPr>
              <w:spacing w:after="0" w:line="240" w:lineRule="auto"/>
            </w:pPr>
            <w:r w:rsidRPr="07FC58E7" w:rsidR="6CD1D22B">
              <w:rPr>
                <w:rFonts w:ascii="Calibri" w:hAnsi="Calibri" w:eastAsia="Calibri" w:cs="Calibri"/>
                <w:noProof w:val="0"/>
                <w:sz w:val="22"/>
                <w:szCs w:val="22"/>
                <w:lang w:val="en-GB"/>
              </w:rPr>
              <w:t>Perfect for a rustic or classy look.</w:t>
            </w:r>
          </w:p>
          <w:p w:rsidRPr="005D7731" w:rsidR="000C5193" w:rsidP="2159F76E" w:rsidRDefault="000C5193" w14:paraId="451AF578" w14:textId="026832BE">
            <w:pPr>
              <w:spacing w:after="0" w:line="240" w:lineRule="auto"/>
            </w:pPr>
            <w:r w:rsidRPr="07FC58E7" w:rsidR="6CD1D22B">
              <w:rPr>
                <w:rFonts w:ascii="Calibri" w:hAnsi="Calibri" w:eastAsia="Calibri" w:cs="Calibri"/>
                <w:noProof w:val="0"/>
                <w:sz w:val="22"/>
                <w:szCs w:val="22"/>
                <w:lang w:val="en-GB"/>
              </w:rPr>
              <w:t>Its seeds the swot and pestle analysis, how the country political, economic, social and the environment support the business marketing.</w:t>
            </w:r>
          </w:p>
          <w:p w:rsidRPr="005D7731" w:rsidR="000C5193" w:rsidP="07FC58E7" w:rsidRDefault="000C5193" w14:paraId="0D015538" w14:textId="15519915">
            <w:pPr>
              <w:pStyle w:val="Normal"/>
              <w:spacing w:after="0" w:line="240" w:lineRule="auto"/>
              <w:rPr>
                <w:rFonts w:ascii="Calibri" w:hAnsi="Calibri" w:eastAsia="Calibri" w:cs="Calibri"/>
                <w:noProof w:val="0"/>
                <w:sz w:val="22"/>
                <w:szCs w:val="22"/>
                <w:lang w:val="en-GB"/>
              </w:rPr>
            </w:pPr>
            <w:r w:rsidRPr="07FC58E7" w:rsidR="6CD1D22B">
              <w:rPr>
                <w:rFonts w:ascii="Calibri" w:hAnsi="Calibri" w:eastAsia="Calibri" w:cs="Calibri"/>
                <w:noProof w:val="0"/>
                <w:sz w:val="22"/>
                <w:szCs w:val="22"/>
                <w:lang w:val="en-GB"/>
              </w:rPr>
              <w:t>Excellent customer value and marketing effectiveness.</w:t>
            </w:r>
          </w:p>
          <w:p w:rsidRPr="005D7731" w:rsidR="000C5193" w:rsidP="2159F76E" w:rsidRDefault="000C5193" w14:paraId="072EF48D"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07FC58E7" w:rsidRDefault="000C5193" w14:paraId="326B185E" w14:textId="24A0DFFC">
            <w:pPr>
              <w:pStyle w:val="Normal"/>
              <w:spacing w:after="0" w:line="240" w:lineRule="auto"/>
              <w:rPr>
                <w:rFonts w:ascii="Calibri" w:hAnsi="Calibri" w:eastAsia="Calibri" w:cs="Calibri"/>
                <w:b w:val="1"/>
                <w:bCs w:val="1"/>
                <w:color w:val="000000" w:themeColor="text1" w:themeTint="FF" w:themeShade="FF"/>
              </w:rPr>
            </w:pPr>
          </w:p>
          <w:p w:rsidR="000C5193" w:rsidP="07FC58E7" w:rsidRDefault="000C5193" w14:paraId="6A00FE7A" w14:textId="18F07C1E">
            <w:pPr>
              <w:pStyle w:val="Normal"/>
              <w:spacing w:after="0" w:line="240" w:lineRule="auto"/>
              <w:rPr>
                <w:rFonts w:ascii="Calibri" w:hAnsi="Calibri" w:eastAsia="Calibri" w:cs="Calibri"/>
                <w:b w:val="1"/>
                <w:bCs w:val="1"/>
                <w:color w:val="000000" w:themeColor="text1" w:themeTint="FF" w:themeShade="FF"/>
              </w:rPr>
            </w:pPr>
          </w:p>
          <w:p w:rsidR="000C5193" w:rsidP="2159F76E" w:rsidRDefault="000C5193" w14:paraId="432F76D8" w14:textId="77777777">
            <w:pPr>
              <w:spacing w:after="0" w:line="240" w:lineRule="auto"/>
              <w:rPr>
                <w:rFonts w:ascii="Arial" w:hAnsi="Arial" w:eastAsia="Calibri" w:cs="Arial" w:eastAsiaTheme="minorAscii"/>
                <w:b w:val="1"/>
                <w:bCs w:val="1"/>
                <w:color w:val="000000" w:themeColor="text1" w:themeTint="FF" w:themeShade="FF"/>
              </w:rPr>
            </w:pPr>
          </w:p>
          <w:p w:rsidR="000C5193" w:rsidP="2159F76E" w:rsidRDefault="000C5193" w14:paraId="0EEF2539" w14:textId="77777777">
            <w:pPr>
              <w:spacing w:after="0" w:line="240" w:lineRule="auto"/>
              <w:rPr>
                <w:rFonts w:ascii="Arial" w:hAnsi="Arial" w:eastAsia="Calibri" w:cs="Arial" w:eastAsiaTheme="minorAscii"/>
                <w:b w:val="1"/>
                <w:bCs w:val="1"/>
                <w:color w:val="000000" w:themeColor="text1" w:themeTint="FF" w:themeShade="FF"/>
              </w:rPr>
            </w:pPr>
          </w:p>
          <w:p w:rsidR="000C5193" w:rsidP="2159F76E" w:rsidRDefault="000C5193" w14:paraId="0773ACA4" w14:textId="77777777">
            <w:pPr>
              <w:spacing w:after="0" w:line="240" w:lineRule="auto"/>
              <w:rPr>
                <w:rFonts w:ascii="Arial" w:hAnsi="Arial" w:eastAsia="Calibri" w:cs="Arial" w:eastAsiaTheme="minorAscii"/>
                <w:b w:val="1"/>
                <w:bCs w:val="1"/>
                <w:color w:val="000000" w:themeColor="text1" w:themeTint="FF" w:themeShade="FF"/>
              </w:rPr>
            </w:pPr>
          </w:p>
          <w:p w:rsidR="000C5193" w:rsidP="2159F76E" w:rsidRDefault="000C5193" w14:paraId="7BB2B424" w14:textId="77777777">
            <w:pPr>
              <w:spacing w:after="0" w:line="240" w:lineRule="auto"/>
              <w:rPr>
                <w:rFonts w:ascii="Arial" w:hAnsi="Arial" w:eastAsia="Calibri" w:cs="Arial" w:eastAsiaTheme="minorAscii"/>
                <w:b w:val="1"/>
                <w:bCs w:val="1"/>
                <w:color w:val="000000" w:themeColor="text1" w:themeTint="FF" w:themeShade="FF"/>
              </w:rPr>
            </w:pPr>
          </w:p>
          <w:p w:rsidR="000C5193" w:rsidP="2159F76E" w:rsidRDefault="000C5193" w14:paraId="11B5BB7F"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2159F76E" w:rsidRDefault="000C5193" w14:paraId="03E6B8B4"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2159F76E" w:rsidRDefault="000C5193" w14:paraId="1AC75E9E" w14:textId="5B54EA36">
            <w:pPr>
              <w:spacing w:after="0" w:line="240" w:lineRule="auto"/>
              <w:rPr>
                <w:rFonts w:ascii="Arial" w:hAnsi="Arial" w:eastAsia="Calibri" w:cs="Arial" w:eastAsiaTheme="minorAscii"/>
                <w:i w:val="1"/>
                <w:iCs w:val="1"/>
                <w:color w:val="000000" w:themeColor="text1" w:themeTint="FF" w:themeShade="FF"/>
              </w:rPr>
            </w:pPr>
            <w:r w:rsidRPr="2159F76E" w:rsidR="000C5193">
              <w:rPr>
                <w:rFonts w:ascii="Arial" w:hAnsi="Arial" w:eastAsia="Calibri" w:cs="Arial" w:eastAsiaTheme="minorAscii"/>
                <w:b w:val="1"/>
                <w:bCs w:val="1"/>
                <w:color w:val="000000" w:themeColor="text1" w:themeTint="FF" w:themeShade="FF"/>
              </w:rPr>
              <w:t xml:space="preserve">References – </w:t>
            </w:r>
          </w:p>
          <w:p w:rsidRPr="005D7731" w:rsidR="000C5193" w:rsidP="2159F76E" w:rsidRDefault="000C5193" w14:paraId="6D859CD3" w14:textId="77777777">
            <w:pPr>
              <w:spacing w:after="0" w:line="240" w:lineRule="auto"/>
              <w:rPr>
                <w:rFonts w:ascii="Calibri" w:hAnsi="Calibri" w:eastAsia="Calibri" w:cs="" w:asciiTheme="minorAscii" w:hAnsiTheme="minorAscii" w:eastAsiaTheme="minorAscii" w:cstheme="minorBidi"/>
                <w:i w:val="1"/>
                <w:iCs w:val="1"/>
                <w:color w:val="000000" w:themeColor="text1" w:themeTint="FF" w:themeShade="FF"/>
              </w:rPr>
            </w:pPr>
          </w:p>
          <w:p w:rsidRPr="005D7731" w:rsidR="000C5193" w:rsidP="2159F76E" w:rsidRDefault="000C5193" w14:paraId="39DE4B28"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2159F76E" w:rsidRDefault="000C5193" w14:paraId="1FF604CA" w14:textId="77777777">
            <w:pPr>
              <w:spacing w:after="0" w:line="240" w:lineRule="auto"/>
              <w:rPr>
                <w:rFonts w:ascii="Arial" w:hAnsi="Arial" w:eastAsia="Calibri" w:cs="Arial" w:eastAsiaTheme="minorAscii"/>
                <w:b w:val="1"/>
                <w:bCs w:val="1"/>
                <w:color w:val="000000" w:themeColor="text1" w:themeTint="FF" w:themeShade="FF"/>
              </w:rPr>
            </w:pPr>
          </w:p>
          <w:p w:rsidR="4FBE5436" w:rsidP="07FC58E7" w:rsidRDefault="4FBE5436" w14:paraId="57E186AF" w14:textId="3DF5CFFF">
            <w:pPr>
              <w:pStyle w:val="Normal"/>
              <w:spacing w:after="160" w:line="259" w:lineRule="auto"/>
              <w:ind w:left="0"/>
              <w:jc w:val="left"/>
              <w:rPr>
                <w:rFonts w:ascii="Calibri" w:hAnsi="Calibri" w:eastAsia="Calibri" w:cs="Calibri"/>
                <w:b w:val="0"/>
                <w:bCs w:val="0"/>
                <w:i w:val="0"/>
                <w:iCs w:val="0"/>
                <w:caps w:val="0"/>
                <w:smallCaps w:val="0"/>
                <w:noProof w:val="0"/>
                <w:color w:val="122647"/>
                <w:sz w:val="22"/>
                <w:szCs w:val="22"/>
                <w:lang w:val="en-GB"/>
              </w:rPr>
            </w:pPr>
            <w:r w:rsidRPr="07FC58E7" w:rsidR="0427B173">
              <w:rPr>
                <w:rFonts w:ascii="Calibri" w:hAnsi="Calibri" w:eastAsia="Calibri" w:cs="" w:asciiTheme="minorAscii" w:hAnsiTheme="minorAscii" w:eastAsiaTheme="minorAscii" w:cstheme="minorBidi"/>
                <w:b w:val="1"/>
                <w:bCs w:val="1"/>
                <w:color w:val="000000" w:themeColor="text1" w:themeTint="FF" w:themeShade="FF"/>
              </w:rPr>
              <w:t xml:space="preserve"> </w:t>
            </w:r>
            <w:r w:rsidRPr="07FC58E7" w:rsidR="0BCAAD20">
              <w:rPr>
                <w:rFonts w:ascii="Calibri" w:hAnsi="Calibri" w:eastAsia="Calibri" w:cs="Calibri"/>
                <w:b w:val="0"/>
                <w:bCs w:val="0"/>
                <w:i w:val="0"/>
                <w:iCs w:val="0"/>
                <w:caps w:val="0"/>
                <w:smallCaps w:val="0"/>
                <w:noProof w:val="0"/>
                <w:color w:val="122647"/>
                <w:sz w:val="22"/>
                <w:szCs w:val="22"/>
                <w:lang w:val="en-GB"/>
              </w:rPr>
              <w:t>(“A social media strategy deployment”)</w:t>
            </w:r>
          </w:p>
          <w:p w:rsidR="4FBE5436" w:rsidP="07FC58E7" w:rsidRDefault="4FBE5436" w14:paraId="63608F6F" w14:textId="391AC688">
            <w:pPr>
              <w:pStyle w:val="Normal"/>
              <w:spacing w:after="0" w:line="240" w:lineRule="auto"/>
              <w:rPr>
                <w:rFonts w:ascii="Calibri" w:hAnsi="Calibri" w:eastAsia="Calibri" w:cs="Calibri"/>
                <w:noProof w:val="0"/>
                <w:sz w:val="22"/>
                <w:szCs w:val="22"/>
                <w:lang w:val="en-GB"/>
              </w:rPr>
            </w:pPr>
            <w:r w:rsidRPr="07FC58E7" w:rsidR="0BCAAD20">
              <w:rPr>
                <w:rFonts w:ascii="Calibri" w:hAnsi="Calibri" w:eastAsia="Calibri" w:cs="Calibri"/>
                <w:noProof w:val="0"/>
                <w:sz w:val="22"/>
                <w:szCs w:val="22"/>
                <w:lang w:val="en-GB"/>
              </w:rPr>
              <w:t>(Dowling)</w:t>
            </w:r>
          </w:p>
          <w:p w:rsidR="4FBE5436" w:rsidP="07FC58E7" w:rsidRDefault="4FBE5436" w14:paraId="58665C38" w14:textId="5B485B62">
            <w:pPr>
              <w:pStyle w:val="Normal"/>
              <w:spacing w:after="0" w:line="240" w:lineRule="auto"/>
              <w:rPr>
                <w:rFonts w:ascii="Calibri" w:hAnsi="Calibri" w:eastAsia="Calibri" w:cs="Calibri"/>
              </w:rPr>
            </w:pPr>
            <w:r w:rsidRPr="07FC58E7" w:rsidR="0BCAAD20">
              <w:rPr>
                <w:rFonts w:ascii="Verdana" w:hAnsi="Verdana" w:eastAsia="Verdana" w:cs="Verdana"/>
                <w:b w:val="0"/>
                <w:bCs w:val="0"/>
                <w:i w:val="0"/>
                <w:iCs w:val="0"/>
                <w:caps w:val="0"/>
                <w:smallCaps w:val="0"/>
                <w:noProof w:val="0"/>
                <w:color w:val="000000" w:themeColor="text1" w:themeTint="FF" w:themeShade="FF"/>
                <w:sz w:val="18"/>
                <w:szCs w:val="18"/>
                <w:lang w:val="en-GB"/>
              </w:rPr>
              <w:t>(“Economy of Florence”)</w:t>
            </w:r>
          </w:p>
          <w:p w:rsidR="4FBE5436" w:rsidP="07FC58E7" w:rsidRDefault="4FBE5436" w14:paraId="69C77989" w14:textId="327C0FA1">
            <w:pPr>
              <w:pStyle w:val="Normal"/>
              <w:spacing w:after="0" w:line="240" w:lineRule="auto"/>
              <w:rPr>
                <w:rFonts w:ascii="Calibri" w:hAnsi="Calibri" w:eastAsia="Calibri" w:cs="Calibri"/>
              </w:rPr>
            </w:pPr>
            <w:r w:rsidRPr="07FC58E7" w:rsidR="1363A502">
              <w:rPr>
                <w:rFonts w:ascii="Calibri" w:hAnsi="Calibri" w:eastAsia="Calibri" w:cs="Calibri"/>
                <w:b w:val="0"/>
                <w:bCs w:val="0"/>
                <w:i w:val="0"/>
                <w:iCs w:val="0"/>
                <w:caps w:val="0"/>
                <w:smallCaps w:val="0"/>
                <w:noProof w:val="0"/>
                <w:color w:val="000000" w:themeColor="text1" w:themeTint="FF" w:themeShade="FF"/>
                <w:sz w:val="22"/>
                <w:szCs w:val="22"/>
                <w:lang w:val="en-GB"/>
              </w:rPr>
              <w:t>("Florence's most exclusive hotels")</w:t>
            </w:r>
            <w:r w:rsidR="2542E264">
              <w:drawing>
                <wp:inline wp14:editId="67786803" wp14:anchorId="3E5CDEC1">
                  <wp:extent cx="16669" cy="9525"/>
                  <wp:effectExtent l="0" t="0" r="0" b="0"/>
                  <wp:docPr id="1028225942" name="" title=""/>
                  <wp:cNvGraphicFramePr>
                    <a:graphicFrameLocks noChangeAspect="1"/>
                  </wp:cNvGraphicFramePr>
                  <a:graphic>
                    <a:graphicData uri="http://schemas.openxmlformats.org/drawingml/2006/picture">
                      <pic:pic>
                        <pic:nvPicPr>
                          <pic:cNvPr id="0" name=""/>
                          <pic:cNvPicPr/>
                        </pic:nvPicPr>
                        <pic:blipFill>
                          <a:blip r:embed="Rdbfee5cffceb4e0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6669" cy="9525"/>
                          </a:xfrm>
                          <a:prstGeom prst="rect">
                            <a:avLst/>
                          </a:prstGeom>
                        </pic:spPr>
                      </pic:pic>
                    </a:graphicData>
                  </a:graphic>
                </wp:inline>
              </w:drawing>
            </w:r>
          </w:p>
          <w:p w:rsidR="2159F76E" w:rsidP="07FC58E7" w:rsidRDefault="2159F76E" w14:paraId="4AB82FA9" w14:textId="1C92239A">
            <w:pPr>
              <w:pStyle w:val="Normal"/>
              <w:spacing w:after="0" w:line="240" w:lineRule="auto"/>
              <w:rPr>
                <w:rFonts w:ascii="Calibri" w:hAnsi="Calibri" w:eastAsia="Calibri" w:cs="Calibri"/>
                <w:noProof w:val="0"/>
                <w:sz w:val="22"/>
                <w:szCs w:val="22"/>
                <w:lang w:val="en-GB"/>
              </w:rPr>
            </w:pPr>
            <w:r w:rsidRPr="07FC58E7" w:rsidR="50D628B5">
              <w:rPr>
                <w:rFonts w:ascii="Calibri" w:hAnsi="Calibri" w:eastAsia="Calibri" w:cs="Calibri"/>
                <w:noProof w:val="0"/>
                <w:sz w:val="22"/>
                <w:szCs w:val="22"/>
                <w:lang w:val="en-GB"/>
              </w:rPr>
              <w:t xml:space="preserve">("Faculty.Winthrop.edu - Sally Beeson") </w:t>
            </w:r>
          </w:p>
          <w:p w:rsidR="2159F76E" w:rsidP="07FC58E7" w:rsidRDefault="2159F76E" w14:paraId="14BEC10D" w14:textId="5644822C">
            <w:pPr>
              <w:pStyle w:val="Normal"/>
              <w:spacing w:after="0" w:line="240" w:lineRule="auto"/>
              <w:rPr>
                <w:rFonts w:ascii="Calibri" w:hAnsi="Calibri" w:eastAsia="Calibri" w:cs="Calibri"/>
                <w:b w:val="0"/>
                <w:bCs w:val="0"/>
                <w:i w:val="0"/>
                <w:iCs w:val="0"/>
                <w:caps w:val="0"/>
                <w:smallCaps w:val="0"/>
                <w:noProof w:val="0"/>
                <w:color w:val="252525"/>
                <w:sz w:val="22"/>
                <w:szCs w:val="22"/>
                <w:lang w:val="en-GB"/>
              </w:rPr>
            </w:pPr>
            <w:r w:rsidRPr="07FC58E7" w:rsidR="57312965">
              <w:rPr>
                <w:rFonts w:ascii="Calibri" w:hAnsi="Calibri" w:eastAsia="Calibri" w:cs="Calibri"/>
                <w:b w:val="0"/>
                <w:bCs w:val="0"/>
                <w:i w:val="0"/>
                <w:iCs w:val="0"/>
                <w:caps w:val="0"/>
                <w:smallCaps w:val="0"/>
                <w:noProof w:val="0"/>
                <w:color w:val="000000" w:themeColor="text1" w:themeTint="FF" w:themeShade="FF"/>
                <w:sz w:val="22"/>
                <w:szCs w:val="22"/>
                <w:lang w:val="en-GB"/>
              </w:rPr>
              <w:t>(“Hotel Villa Cora – Official Website - Hotel Villa Tuscany ...”)</w:t>
            </w:r>
          </w:p>
          <w:p w:rsidR="2159F76E" w:rsidP="07FC58E7" w:rsidRDefault="2159F76E" w14:paraId="283E21AC" w14:textId="1E05FD22">
            <w:pPr>
              <w:pStyle w:val="Normal"/>
              <w:spacing w:after="0" w:line="240" w:lineRule="auto"/>
              <w:rPr>
                <w:rFonts w:ascii="Calibri" w:hAnsi="Calibri" w:eastAsia="Calibri" w:cs="Calibri"/>
                <w:b w:val="0"/>
                <w:bCs w:val="0"/>
                <w:i w:val="0"/>
                <w:iCs w:val="0"/>
                <w:caps w:val="0"/>
                <w:smallCaps w:val="0"/>
                <w:noProof w:val="0"/>
                <w:color w:val="252525"/>
                <w:sz w:val="22"/>
                <w:szCs w:val="22"/>
                <w:lang w:val="en-GB"/>
              </w:rPr>
            </w:pPr>
            <w:r w:rsidRPr="07FC58E7" w:rsidR="57312965">
              <w:rPr>
                <w:rFonts w:ascii="Open Sans" w:hAnsi="Open Sans" w:eastAsia="Open Sans" w:cs="Open Sans"/>
                <w:b w:val="0"/>
                <w:bCs w:val="0"/>
                <w:i w:val="0"/>
                <w:iCs w:val="0"/>
                <w:caps w:val="0"/>
                <w:smallCaps w:val="0"/>
                <w:noProof w:val="0"/>
                <w:color w:val="000000" w:themeColor="text1" w:themeTint="FF" w:themeShade="FF"/>
                <w:sz w:val="22"/>
                <w:szCs w:val="22"/>
                <w:lang w:val="en-GB"/>
              </w:rPr>
              <w:t>(“Hotel Villa Cora.</w:t>
            </w:r>
            <w:r w:rsidRPr="07FC58E7" w:rsidR="57312965">
              <w:rPr>
                <w:rFonts w:ascii="Open Sans" w:hAnsi="Open Sans" w:eastAsia="Open Sans" w:cs="Open Sans"/>
                <w:b w:val="0"/>
                <w:bCs w:val="0"/>
                <w:i w:val="0"/>
                <w:iCs w:val="0"/>
                <w:caps w:val="0"/>
                <w:smallCaps w:val="0"/>
                <w:noProof w:val="0"/>
                <w:color w:val="252525"/>
                <w:sz w:val="22"/>
                <w:szCs w:val="22"/>
                <w:lang w:val="en-GB"/>
              </w:rPr>
              <w:t xml:space="preserve"> the history of Villa Cora. Date of access: 18 Nov 2021”.)</w:t>
            </w:r>
          </w:p>
          <w:p w:rsidR="2159F76E" w:rsidP="07FC58E7" w:rsidRDefault="2159F76E" w14:paraId="4E9522EB" w14:textId="347CF493">
            <w:pPr>
              <w:pStyle w:val="Normal"/>
              <w:spacing w:after="0" w:line="240" w:lineRule="auto"/>
              <w:ind w:left="0"/>
              <w:rPr>
                <w:rFonts w:ascii="Barlow Semi Condensed" w:hAnsi="Barlow Semi Condensed" w:eastAsia="Barlow Semi Condensed" w:cs="Barlow Semi Condensed"/>
                <w:b w:val="0"/>
                <w:bCs w:val="0"/>
                <w:i w:val="0"/>
                <w:iCs w:val="0"/>
                <w:caps w:val="0"/>
                <w:smallCaps w:val="0"/>
                <w:noProof w:val="0"/>
                <w:color w:val="000000" w:themeColor="text1" w:themeTint="FF" w:themeShade="FF"/>
                <w:sz w:val="22"/>
                <w:szCs w:val="22"/>
                <w:lang w:val="en-GB"/>
              </w:rPr>
            </w:pPr>
            <w:r w:rsidRPr="07FC58E7" w:rsidR="57312965">
              <w:rPr>
                <w:rFonts w:ascii="Calibri" w:hAnsi="Calibri" w:eastAsia="Calibri" w:cs="Calibri"/>
                <w:noProof w:val="0"/>
                <w:sz w:val="22"/>
                <w:szCs w:val="22"/>
                <w:lang w:val="en-GB"/>
              </w:rPr>
              <w:t xml:space="preserve">  ("In dialogue with Villa Cora, Florence's secret treasure...")</w:t>
            </w:r>
            <w:r w:rsidRPr="07FC58E7" w:rsidR="44572B9A">
              <w:rPr>
                <w:rFonts w:ascii="Barlow Semi Condensed" w:hAnsi="Barlow Semi Condensed" w:eastAsia="Barlow Semi Condensed" w:cs="Barlow Semi Condensed"/>
                <w:b w:val="0"/>
                <w:bCs w:val="0"/>
                <w:i w:val="0"/>
                <w:iCs w:val="0"/>
                <w:caps w:val="0"/>
                <w:smallCaps w:val="0"/>
                <w:noProof w:val="0"/>
                <w:color w:val="000000" w:themeColor="text1" w:themeTint="FF" w:themeShade="FF"/>
                <w:sz w:val="22"/>
                <w:szCs w:val="22"/>
                <w:lang w:val="en-GB"/>
              </w:rPr>
              <w:t xml:space="preserve"> </w:t>
            </w:r>
          </w:p>
          <w:p w:rsidR="2159F76E" w:rsidP="07FC58E7" w:rsidRDefault="2159F76E" w14:paraId="61D14D71" w14:textId="13756F80">
            <w:pPr>
              <w:pStyle w:val="Normal"/>
              <w:spacing w:after="0" w:line="240"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07FC58E7" w:rsidR="44572B9A">
              <w:rPr>
                <w:rFonts w:ascii="Barlow Semi Condensed" w:hAnsi="Barlow Semi Condensed" w:eastAsia="Barlow Semi Condensed" w:cs="Barlow Semi Condensed"/>
                <w:b w:val="0"/>
                <w:bCs w:val="0"/>
                <w:i w:val="0"/>
                <w:iCs w:val="0"/>
                <w:caps w:val="0"/>
                <w:smallCaps w:val="0"/>
                <w:noProof w:val="0"/>
                <w:color w:val="000000" w:themeColor="text1" w:themeTint="FF" w:themeShade="FF"/>
                <w:sz w:val="22"/>
                <w:szCs w:val="22"/>
                <w:lang w:val="en-GB"/>
              </w:rPr>
              <w:t xml:space="preserve">  </w:t>
            </w:r>
            <w:r w:rsidRPr="07FC58E7" w:rsidR="57312965">
              <w:rPr>
                <w:rFonts w:ascii="Barlow Semi Condensed" w:hAnsi="Barlow Semi Condensed" w:eastAsia="Barlow Semi Condensed" w:cs="Barlow Semi Condensed"/>
                <w:b w:val="0"/>
                <w:bCs w:val="0"/>
                <w:i w:val="0"/>
                <w:iCs w:val="0"/>
                <w:caps w:val="0"/>
                <w:smallCaps w:val="0"/>
                <w:noProof w:val="0"/>
                <w:color w:val="000000" w:themeColor="text1" w:themeTint="FF" w:themeShade="FF"/>
                <w:sz w:val="22"/>
                <w:szCs w:val="22"/>
                <w:lang w:val="en-GB"/>
              </w:rPr>
              <w:t>(“Villa Cora - Florence, Italy</w:t>
            </w:r>
            <w:r w:rsidRPr="07FC58E7" w:rsidR="36FDFA5C">
              <w:rPr>
                <w:rFonts w:ascii="Barlow Semi Condensed" w:hAnsi="Barlow Semi Condensed" w:eastAsia="Barlow Semi Condensed" w:cs="Barlow Semi Condensed"/>
                <w:b w:val="0"/>
                <w:bCs w:val="0"/>
                <w:i w:val="0"/>
                <w:iCs w:val="0"/>
                <w:caps w:val="0"/>
                <w:smallCaps w:val="0"/>
                <w:noProof w:val="0"/>
                <w:color w:val="000000" w:themeColor="text1" w:themeTint="FF" w:themeShade="FF"/>
                <w:sz w:val="22"/>
                <w:szCs w:val="22"/>
                <w:lang w:val="en-GB"/>
              </w:rPr>
              <w:t>)</w:t>
            </w:r>
          </w:p>
          <w:p w:rsidR="2159F76E" w:rsidP="07FC58E7" w:rsidRDefault="2159F76E" w14:paraId="78025807" w14:textId="38C1CFA6">
            <w:pPr>
              <w:pStyle w:val="Normal"/>
              <w:spacing w:after="0" w:line="240" w:lineRule="auto"/>
              <w:ind w:left="0"/>
              <w:rPr>
                <w:rFonts w:ascii="Calibri" w:hAnsi="Calibri" w:eastAsia="Calibri" w:cs="Calibri"/>
                <w:b w:val="0"/>
                <w:bCs w:val="0"/>
                <w:i w:val="0"/>
                <w:iCs w:val="0"/>
                <w:caps w:val="0"/>
                <w:smallCaps w:val="0"/>
                <w:noProof w:val="0"/>
                <w:color w:val="666666"/>
                <w:sz w:val="22"/>
                <w:szCs w:val="22"/>
                <w:lang w:val="en-GB"/>
              </w:rPr>
            </w:pPr>
            <w:r w:rsidRPr="07FC58E7" w:rsidR="0756819D">
              <w:rPr>
                <w:rFonts w:ascii="Calibri" w:hAnsi="Calibri" w:eastAsia="Calibri" w:cs="Calibri"/>
                <w:b w:val="0"/>
                <w:bCs w:val="0"/>
                <w:i w:val="0"/>
                <w:iCs w:val="0"/>
                <w:caps w:val="0"/>
                <w:smallCaps w:val="0"/>
                <w:noProof w:val="0"/>
                <w:color w:val="000000" w:themeColor="text1" w:themeTint="FF" w:themeShade="FF"/>
                <w:sz w:val="22"/>
                <w:szCs w:val="22"/>
                <w:lang w:val="en-GB"/>
              </w:rPr>
              <w:t>(Villa Cora Hote</w:t>
            </w:r>
            <w:r w:rsidRPr="07FC58E7" w:rsidR="4160270C">
              <w:rPr>
                <w:rFonts w:ascii="Calibri" w:hAnsi="Calibri" w:eastAsia="Calibri" w:cs="Calibri"/>
                <w:b w:val="0"/>
                <w:bCs w:val="0"/>
                <w:i w:val="0"/>
                <w:iCs w:val="0"/>
                <w:caps w:val="0"/>
                <w:smallCaps w:val="0"/>
                <w:noProof w:val="0"/>
                <w:color w:val="000000" w:themeColor="text1" w:themeTint="FF" w:themeShade="FF"/>
                <w:sz w:val="22"/>
                <w:szCs w:val="22"/>
                <w:lang w:val="en-GB"/>
              </w:rPr>
              <w:t>l)</w:t>
            </w:r>
          </w:p>
          <w:p w:rsidR="2159F76E" w:rsidP="07FC58E7" w:rsidRDefault="2159F76E" w14:paraId="591EFA64" w14:textId="12F588DD">
            <w:pPr>
              <w:pStyle w:val="Normal"/>
              <w:spacing w:after="0" w:line="240" w:lineRule="auto"/>
              <w:ind w:left="0"/>
              <w:rPr>
                <w:rFonts w:ascii="Calibri" w:hAnsi="Calibri" w:eastAsia="Calibri" w:cs="Calibri"/>
                <w:b w:val="0"/>
                <w:bCs w:val="0"/>
                <w:i w:val="0"/>
                <w:iCs w:val="0"/>
                <w:caps w:val="0"/>
                <w:smallCaps w:val="0"/>
                <w:noProof w:val="0"/>
                <w:color w:val="666666" w:themeColor="text1" w:themeTint="FF" w:themeShade="FF"/>
                <w:sz w:val="22"/>
                <w:szCs w:val="22"/>
                <w:lang w:val="en-GB"/>
              </w:rPr>
            </w:pPr>
            <w:r w:rsidRPr="07FC58E7" w:rsidR="0756819D">
              <w:rPr>
                <w:rFonts w:ascii="Calibri" w:hAnsi="Calibri" w:eastAsia="Calibri" w:cs="Calibri"/>
                <w:noProof w:val="0"/>
                <w:sz w:val="22"/>
                <w:szCs w:val="22"/>
                <w:lang w:val="en-GB"/>
              </w:rPr>
              <w:t>(“Villa Cora, Florence’s hidden treasure – in conversation ...”)</w:t>
            </w:r>
          </w:p>
          <w:p w:rsidR="2159F76E" w:rsidP="2159F76E" w:rsidRDefault="2159F76E" w14:paraId="039FADE2" w14:textId="4E3B4C60">
            <w:pPr>
              <w:pStyle w:val="Normal"/>
              <w:spacing w:after="0" w:line="240" w:lineRule="auto"/>
              <w:jc w:val="center"/>
            </w:pPr>
          </w:p>
          <w:p w:rsidR="2159F76E" w:rsidP="2159F76E" w:rsidRDefault="2159F76E" w14:paraId="2CEE65A2" w14:textId="15B910E4">
            <w:pPr>
              <w:pStyle w:val="Normal"/>
              <w:spacing w:after="0" w:line="240" w:lineRule="auto"/>
              <w:jc w:val="center"/>
              <w:rPr>
                <w:rFonts w:ascii="Calibri" w:hAnsi="Calibri" w:eastAsia="Calibri" w:cs="Calibri"/>
                <w:color w:val="000000" w:themeColor="text1" w:themeTint="FF" w:themeShade="FF"/>
              </w:rPr>
            </w:pPr>
          </w:p>
          <w:p w:rsidR="2159F76E" w:rsidP="2159F76E" w:rsidRDefault="2159F76E" w14:paraId="17F98433" w14:textId="52F30CE2">
            <w:pPr>
              <w:pStyle w:val="Normal"/>
              <w:spacing w:after="0" w:line="240" w:lineRule="auto"/>
              <w:jc w:val="center"/>
              <w:rPr>
                <w:rFonts w:ascii="Calibri" w:hAnsi="Calibri" w:eastAsia="Calibri" w:cs="Calibri"/>
                <w:color w:val="000000" w:themeColor="text1" w:themeTint="FF" w:themeShade="FF"/>
              </w:rPr>
            </w:pPr>
            <w:r w:rsidRPr="07FC58E7" w:rsidR="30E84E36">
              <w:rPr>
                <w:rFonts w:ascii="Calibri" w:hAnsi="Calibri" w:eastAsia="Calibri" w:cs="Calibri"/>
                <w:color w:val="000000" w:themeColor="text1" w:themeTint="FF" w:themeShade="FF"/>
              </w:rPr>
              <w:t>1316 words.</w:t>
            </w:r>
          </w:p>
          <w:p w:rsidR="2159F76E" w:rsidP="2159F76E" w:rsidRDefault="2159F76E" w14:paraId="69034594" w14:textId="012CF221">
            <w:pPr>
              <w:pStyle w:val="Normal"/>
              <w:spacing w:after="0" w:line="240" w:lineRule="auto"/>
              <w:jc w:val="center"/>
              <w:rPr>
                <w:rFonts w:ascii="Calibri" w:hAnsi="Calibri" w:eastAsia="Calibri" w:cs="Calibri"/>
                <w:color w:val="000000" w:themeColor="text1" w:themeTint="FF" w:themeShade="FF"/>
              </w:rPr>
            </w:pPr>
          </w:p>
          <w:p w:rsidR="2159F76E" w:rsidP="07FC58E7" w:rsidRDefault="2159F76E" w14:paraId="286A9561" w14:textId="738C6E91">
            <w:pPr>
              <w:pStyle w:val="Normal"/>
              <w:spacing w:after="0" w:line="240" w:lineRule="auto"/>
              <w:jc w:val="center"/>
              <w:rPr>
                <w:rFonts w:ascii="Calibri" w:hAnsi="Calibri" w:eastAsia="Calibri" w:cs="Calibri"/>
              </w:rPr>
            </w:pPr>
            <w:r w:rsidR="6D446C2B">
              <w:drawing>
                <wp:inline wp14:editId="6754E94E" wp14:anchorId="1ACF3E65">
                  <wp:extent cx="4572000" cy="2600325"/>
                  <wp:effectExtent l="0" t="0" r="0" b="0"/>
                  <wp:docPr id="1786011228" name="" title=""/>
                  <wp:cNvGraphicFramePr>
                    <a:graphicFrameLocks noChangeAspect="1"/>
                  </wp:cNvGraphicFramePr>
                  <a:graphic>
                    <a:graphicData uri="http://schemas.openxmlformats.org/drawingml/2006/picture">
                      <pic:pic>
                        <pic:nvPicPr>
                          <pic:cNvPr id="0" name=""/>
                          <pic:cNvPicPr/>
                        </pic:nvPicPr>
                        <pic:blipFill>
                          <a:blip r:embed="R9f795a33dc164faf">
                            <a:extLst>
                              <a:ext xmlns:a="http://schemas.openxmlformats.org/drawingml/2006/main" uri="{28A0092B-C50C-407E-A947-70E740481C1C}">
                                <a14:useLocalDpi val="0"/>
                              </a:ext>
                            </a:extLst>
                          </a:blip>
                          <a:stretch>
                            <a:fillRect/>
                          </a:stretch>
                        </pic:blipFill>
                        <pic:spPr>
                          <a:xfrm>
                            <a:off x="0" y="0"/>
                            <a:ext cx="4572000" cy="2600325"/>
                          </a:xfrm>
                          <a:prstGeom prst="rect">
                            <a:avLst/>
                          </a:prstGeom>
                        </pic:spPr>
                      </pic:pic>
                    </a:graphicData>
                  </a:graphic>
                </wp:inline>
              </w:drawing>
            </w:r>
            <w:r w:rsidR="6D446C2B">
              <w:drawing>
                <wp:inline wp14:editId="2EAB8A03" wp14:anchorId="15017B9C">
                  <wp:extent cx="4572000" cy="2600325"/>
                  <wp:effectExtent l="0" t="0" r="0" b="0"/>
                  <wp:docPr id="1434639337" name="" title=""/>
                  <wp:cNvGraphicFramePr>
                    <a:graphicFrameLocks noChangeAspect="1"/>
                  </wp:cNvGraphicFramePr>
                  <a:graphic>
                    <a:graphicData uri="http://schemas.openxmlformats.org/drawingml/2006/picture">
                      <pic:pic>
                        <pic:nvPicPr>
                          <pic:cNvPr id="0" name=""/>
                          <pic:cNvPicPr/>
                        </pic:nvPicPr>
                        <pic:blipFill>
                          <a:blip r:embed="Rcde9e8c09fb94920">
                            <a:extLst>
                              <a:ext xmlns:a="http://schemas.openxmlformats.org/drawingml/2006/main" uri="{28A0092B-C50C-407E-A947-70E740481C1C}">
                                <a14:useLocalDpi val="0"/>
                              </a:ext>
                            </a:extLst>
                          </a:blip>
                          <a:stretch>
                            <a:fillRect/>
                          </a:stretch>
                        </pic:blipFill>
                        <pic:spPr>
                          <a:xfrm>
                            <a:off x="0" y="0"/>
                            <a:ext cx="4572000" cy="2600325"/>
                          </a:xfrm>
                          <a:prstGeom prst="rect">
                            <a:avLst/>
                          </a:prstGeom>
                        </pic:spPr>
                      </pic:pic>
                    </a:graphicData>
                  </a:graphic>
                </wp:inline>
              </w:drawing>
            </w:r>
            <w:r w:rsidR="6D446C2B">
              <w:drawing>
                <wp:inline wp14:editId="7275E41C" wp14:anchorId="46FE91ED">
                  <wp:extent cx="4572000" cy="2600325"/>
                  <wp:effectExtent l="0" t="0" r="0" b="0"/>
                  <wp:docPr id="1434639337" name="" title=""/>
                  <wp:cNvGraphicFramePr>
                    <a:graphicFrameLocks noChangeAspect="1"/>
                  </wp:cNvGraphicFramePr>
                  <a:graphic>
                    <a:graphicData uri="http://schemas.openxmlformats.org/drawingml/2006/picture">
                      <pic:pic>
                        <pic:nvPicPr>
                          <pic:cNvPr id="0" name=""/>
                          <pic:cNvPicPr/>
                        </pic:nvPicPr>
                        <pic:blipFill>
                          <a:blip r:embed="R186e15216b1645bc">
                            <a:extLst>
                              <a:ext xmlns:a="http://schemas.openxmlformats.org/drawingml/2006/main" uri="{28A0092B-C50C-407E-A947-70E740481C1C}">
                                <a14:useLocalDpi val="0"/>
                              </a:ext>
                            </a:extLst>
                          </a:blip>
                          <a:stretch>
                            <a:fillRect/>
                          </a:stretch>
                        </pic:blipFill>
                        <pic:spPr>
                          <a:xfrm>
                            <a:off x="0" y="0"/>
                            <a:ext cx="4572000" cy="2600325"/>
                          </a:xfrm>
                          <a:prstGeom prst="rect">
                            <a:avLst/>
                          </a:prstGeom>
                        </pic:spPr>
                      </pic:pic>
                    </a:graphicData>
                  </a:graphic>
                </wp:inline>
              </w:drawing>
            </w:r>
            <w:r w:rsidR="6D446C2B">
              <w:drawing>
                <wp:inline wp14:editId="2DB45001" wp14:anchorId="5566E6B0">
                  <wp:extent cx="4572000" cy="2600325"/>
                  <wp:effectExtent l="0" t="0" r="0" b="0"/>
                  <wp:docPr id="1434639337" name="" title=""/>
                  <wp:cNvGraphicFramePr>
                    <a:graphicFrameLocks noChangeAspect="1"/>
                  </wp:cNvGraphicFramePr>
                  <a:graphic>
                    <a:graphicData uri="http://schemas.openxmlformats.org/drawingml/2006/picture">
                      <pic:pic>
                        <pic:nvPicPr>
                          <pic:cNvPr id="0" name=""/>
                          <pic:cNvPicPr/>
                        </pic:nvPicPr>
                        <pic:blipFill>
                          <a:blip r:embed="Ra936f3d539a4494e">
                            <a:extLst>
                              <a:ext xmlns:a="http://schemas.openxmlformats.org/drawingml/2006/main" uri="{28A0092B-C50C-407E-A947-70E740481C1C}">
                                <a14:useLocalDpi val="0"/>
                              </a:ext>
                            </a:extLst>
                          </a:blip>
                          <a:stretch>
                            <a:fillRect/>
                          </a:stretch>
                        </pic:blipFill>
                        <pic:spPr>
                          <a:xfrm>
                            <a:off x="0" y="0"/>
                            <a:ext cx="4572000" cy="2600325"/>
                          </a:xfrm>
                          <a:prstGeom prst="rect">
                            <a:avLst/>
                          </a:prstGeom>
                        </pic:spPr>
                      </pic:pic>
                    </a:graphicData>
                  </a:graphic>
                </wp:inline>
              </w:drawing>
            </w:r>
            <w:r w:rsidR="6D446C2B">
              <w:drawing>
                <wp:inline wp14:editId="4D22EC94" wp14:anchorId="4EF1A07D">
                  <wp:extent cx="4572000" cy="2600325"/>
                  <wp:effectExtent l="0" t="0" r="0" b="0"/>
                  <wp:docPr id="1434639337" name="" title=""/>
                  <wp:cNvGraphicFramePr>
                    <a:graphicFrameLocks noChangeAspect="1"/>
                  </wp:cNvGraphicFramePr>
                  <a:graphic>
                    <a:graphicData uri="http://schemas.openxmlformats.org/drawingml/2006/picture">
                      <pic:pic>
                        <pic:nvPicPr>
                          <pic:cNvPr id="0" name=""/>
                          <pic:cNvPicPr/>
                        </pic:nvPicPr>
                        <pic:blipFill>
                          <a:blip r:embed="R8f6504fdc12545a8">
                            <a:extLst>
                              <a:ext xmlns:a="http://schemas.openxmlformats.org/drawingml/2006/main" uri="{28A0092B-C50C-407E-A947-70E740481C1C}">
                                <a14:useLocalDpi val="0"/>
                              </a:ext>
                            </a:extLst>
                          </a:blip>
                          <a:stretch>
                            <a:fillRect/>
                          </a:stretch>
                        </pic:blipFill>
                        <pic:spPr>
                          <a:xfrm>
                            <a:off x="0" y="0"/>
                            <a:ext cx="4572000" cy="2600325"/>
                          </a:xfrm>
                          <a:prstGeom prst="rect">
                            <a:avLst/>
                          </a:prstGeom>
                        </pic:spPr>
                      </pic:pic>
                    </a:graphicData>
                  </a:graphic>
                </wp:inline>
              </w:drawing>
            </w:r>
            <w:r w:rsidR="6D446C2B">
              <w:drawing>
                <wp:inline wp14:editId="059040E7" wp14:anchorId="2A05F901">
                  <wp:extent cx="4572000" cy="2600325"/>
                  <wp:effectExtent l="0" t="0" r="0" b="0"/>
                  <wp:docPr id="1434639337" name="" title=""/>
                  <wp:cNvGraphicFramePr>
                    <a:graphicFrameLocks noChangeAspect="1"/>
                  </wp:cNvGraphicFramePr>
                  <a:graphic>
                    <a:graphicData uri="http://schemas.openxmlformats.org/drawingml/2006/picture">
                      <pic:pic>
                        <pic:nvPicPr>
                          <pic:cNvPr id="0" name=""/>
                          <pic:cNvPicPr/>
                        </pic:nvPicPr>
                        <pic:blipFill>
                          <a:blip r:embed="R65c7d3b6486743c4">
                            <a:extLst>
                              <a:ext xmlns:a="http://schemas.openxmlformats.org/drawingml/2006/main" uri="{28A0092B-C50C-407E-A947-70E740481C1C}">
                                <a14:useLocalDpi val="0"/>
                              </a:ext>
                            </a:extLst>
                          </a:blip>
                          <a:stretch>
                            <a:fillRect/>
                          </a:stretch>
                        </pic:blipFill>
                        <pic:spPr>
                          <a:xfrm>
                            <a:off x="0" y="0"/>
                            <a:ext cx="4572000" cy="2600325"/>
                          </a:xfrm>
                          <a:prstGeom prst="rect">
                            <a:avLst/>
                          </a:prstGeom>
                        </pic:spPr>
                      </pic:pic>
                    </a:graphicData>
                  </a:graphic>
                </wp:inline>
              </w:drawing>
            </w:r>
            <w:r w:rsidR="6D446C2B">
              <w:drawing>
                <wp:inline wp14:editId="04436BA8" wp14:anchorId="5C6D5BB3">
                  <wp:extent cx="4572000" cy="2600325"/>
                  <wp:effectExtent l="0" t="0" r="0" b="0"/>
                  <wp:docPr id="1434639337" name="" title=""/>
                  <wp:cNvGraphicFramePr>
                    <a:graphicFrameLocks noChangeAspect="1"/>
                  </wp:cNvGraphicFramePr>
                  <a:graphic>
                    <a:graphicData uri="http://schemas.openxmlformats.org/drawingml/2006/picture">
                      <pic:pic>
                        <pic:nvPicPr>
                          <pic:cNvPr id="0" name=""/>
                          <pic:cNvPicPr/>
                        </pic:nvPicPr>
                        <pic:blipFill>
                          <a:blip r:embed="Re85a2ba0bf104ec3">
                            <a:extLst>
                              <a:ext xmlns:a="http://schemas.openxmlformats.org/drawingml/2006/main" uri="{28A0092B-C50C-407E-A947-70E740481C1C}">
                                <a14:useLocalDpi val="0"/>
                              </a:ext>
                            </a:extLst>
                          </a:blip>
                          <a:stretch>
                            <a:fillRect/>
                          </a:stretch>
                        </pic:blipFill>
                        <pic:spPr>
                          <a:xfrm>
                            <a:off x="0" y="0"/>
                            <a:ext cx="4572000" cy="2600325"/>
                          </a:xfrm>
                          <a:prstGeom prst="rect">
                            <a:avLst/>
                          </a:prstGeom>
                        </pic:spPr>
                      </pic:pic>
                    </a:graphicData>
                  </a:graphic>
                </wp:inline>
              </w:drawing>
            </w:r>
            <w:r w:rsidR="6D446C2B">
              <w:drawing>
                <wp:inline wp14:editId="412FDB77" wp14:anchorId="01E9840B">
                  <wp:extent cx="4572000" cy="2600325"/>
                  <wp:effectExtent l="0" t="0" r="0" b="0"/>
                  <wp:docPr id="1434639337" name="" title=""/>
                  <wp:cNvGraphicFramePr>
                    <a:graphicFrameLocks noChangeAspect="1"/>
                  </wp:cNvGraphicFramePr>
                  <a:graphic>
                    <a:graphicData uri="http://schemas.openxmlformats.org/drawingml/2006/picture">
                      <pic:pic>
                        <pic:nvPicPr>
                          <pic:cNvPr id="0" name=""/>
                          <pic:cNvPicPr/>
                        </pic:nvPicPr>
                        <pic:blipFill>
                          <a:blip r:embed="R13d5050b85754de5">
                            <a:extLst>
                              <a:ext xmlns:a="http://schemas.openxmlformats.org/drawingml/2006/main" uri="{28A0092B-C50C-407E-A947-70E740481C1C}">
                                <a14:useLocalDpi val="0"/>
                              </a:ext>
                            </a:extLst>
                          </a:blip>
                          <a:stretch>
                            <a:fillRect/>
                          </a:stretch>
                        </pic:blipFill>
                        <pic:spPr>
                          <a:xfrm>
                            <a:off x="0" y="0"/>
                            <a:ext cx="4572000" cy="2600325"/>
                          </a:xfrm>
                          <a:prstGeom prst="rect">
                            <a:avLst/>
                          </a:prstGeom>
                        </pic:spPr>
                      </pic:pic>
                    </a:graphicData>
                  </a:graphic>
                </wp:inline>
              </w:drawing>
            </w:r>
          </w:p>
          <w:p w:rsidR="2159F76E" w:rsidP="2159F76E" w:rsidRDefault="2159F76E" w14:paraId="58630233" w14:textId="5C9529F8">
            <w:pPr>
              <w:pStyle w:val="Normal"/>
              <w:spacing w:after="0" w:line="240" w:lineRule="auto"/>
              <w:jc w:val="center"/>
              <w:rPr>
                <w:rFonts w:ascii="Calibri" w:hAnsi="Calibri" w:eastAsia="Calibri" w:cs="Calibri"/>
                <w:color w:val="000000" w:themeColor="text1" w:themeTint="FF" w:themeShade="FF"/>
              </w:rPr>
            </w:pPr>
          </w:p>
          <w:p w:rsidR="2159F76E" w:rsidP="2159F76E" w:rsidRDefault="2159F76E" w14:paraId="2B0A4075" w14:textId="0F050D7A">
            <w:pPr>
              <w:pStyle w:val="Normal"/>
              <w:spacing w:after="0" w:line="240" w:lineRule="auto"/>
              <w:jc w:val="center"/>
              <w:rPr>
                <w:rFonts w:ascii="Calibri" w:hAnsi="Calibri" w:eastAsia="Calibri" w:cs="Calibri"/>
                <w:color w:val="000000" w:themeColor="text1" w:themeTint="FF" w:themeShade="FF"/>
              </w:rPr>
            </w:pPr>
          </w:p>
          <w:p w:rsidR="2159F76E" w:rsidP="2159F76E" w:rsidRDefault="2159F76E" w14:paraId="4CDDCC77" w14:textId="31B73D3F">
            <w:pPr>
              <w:pStyle w:val="Normal"/>
              <w:spacing w:after="0" w:line="240" w:lineRule="auto"/>
              <w:jc w:val="center"/>
              <w:rPr>
                <w:rFonts w:ascii="Calibri" w:hAnsi="Calibri" w:eastAsia="Calibri" w:cs="Calibri"/>
                <w:color w:val="000000" w:themeColor="text1" w:themeTint="FF" w:themeShade="FF"/>
              </w:rPr>
            </w:pPr>
          </w:p>
          <w:p w:rsidR="2159F76E" w:rsidP="2159F76E" w:rsidRDefault="2159F76E" w14:paraId="6D813B5D" w14:textId="69F8E781">
            <w:pPr>
              <w:pStyle w:val="Normal"/>
              <w:spacing w:after="0" w:line="240" w:lineRule="auto"/>
              <w:jc w:val="center"/>
            </w:pPr>
          </w:p>
          <w:p w:rsidR="2159F76E" w:rsidP="2159F76E" w:rsidRDefault="2159F76E" w14:paraId="2317934B" w14:textId="18235FD6">
            <w:pPr>
              <w:pStyle w:val="Normal"/>
              <w:spacing w:after="0" w:line="240" w:lineRule="auto"/>
              <w:jc w:val="center"/>
              <w:rPr>
                <w:rFonts w:ascii="Calibri" w:hAnsi="Calibri" w:eastAsia="Calibri" w:cs="Calibri"/>
                <w:color w:val="000000" w:themeColor="text1" w:themeTint="FF" w:themeShade="FF"/>
              </w:rPr>
            </w:pPr>
          </w:p>
          <w:p w:rsidR="2159F76E" w:rsidP="2159F76E" w:rsidRDefault="2159F76E" w14:paraId="1093026F" w14:textId="3EC008A0">
            <w:pPr>
              <w:pStyle w:val="Normal"/>
              <w:spacing w:after="0" w:line="240" w:lineRule="auto"/>
              <w:jc w:val="center"/>
              <w:rPr>
                <w:rFonts w:ascii="Calibri" w:hAnsi="Calibri" w:eastAsia="Calibri" w:cs="Calibri"/>
                <w:color w:val="000000" w:themeColor="text1" w:themeTint="FF" w:themeShade="FF"/>
              </w:rPr>
            </w:pPr>
          </w:p>
          <w:p w:rsidR="2159F76E" w:rsidP="2159F76E" w:rsidRDefault="2159F76E" w14:paraId="1892C7F8" w14:textId="24A36173">
            <w:pPr>
              <w:pStyle w:val="Normal"/>
              <w:spacing w:after="0" w:line="240" w:lineRule="auto"/>
              <w:jc w:val="center"/>
              <w:rPr>
                <w:rFonts w:ascii="Calibri" w:hAnsi="Calibri" w:eastAsia="Calibri" w:cs="Calibri"/>
                <w:color w:val="000000" w:themeColor="text1" w:themeTint="FF" w:themeShade="FF"/>
              </w:rPr>
            </w:pPr>
          </w:p>
          <w:p w:rsidR="2159F76E" w:rsidP="2159F76E" w:rsidRDefault="2159F76E" w14:paraId="1D0A313B" w14:textId="4348D181">
            <w:pPr>
              <w:pStyle w:val="Normal"/>
              <w:spacing w:after="0" w:line="240" w:lineRule="auto"/>
              <w:jc w:val="center"/>
              <w:rPr>
                <w:rFonts w:ascii="Calibri" w:hAnsi="Calibri" w:eastAsia="Calibri" w:cs="Calibri"/>
                <w:color w:val="000000" w:themeColor="text1" w:themeTint="FF" w:themeShade="FF"/>
              </w:rPr>
            </w:pPr>
          </w:p>
          <w:p w:rsidR="2159F76E" w:rsidP="2159F76E" w:rsidRDefault="2159F76E" w14:paraId="36375C8C" w14:textId="66165E1F">
            <w:pPr>
              <w:pStyle w:val="Normal"/>
              <w:spacing w:after="0" w:line="240" w:lineRule="auto"/>
              <w:jc w:val="center"/>
              <w:rPr>
                <w:rFonts w:ascii="Calibri" w:hAnsi="Calibri" w:eastAsia="Calibri" w:cs="Calibri"/>
                <w:color w:val="000000" w:themeColor="text1" w:themeTint="FF" w:themeShade="FF"/>
              </w:rPr>
            </w:pPr>
          </w:p>
          <w:p w:rsidR="2159F76E" w:rsidP="2159F76E" w:rsidRDefault="2159F76E" w14:paraId="0160415D" w14:textId="121CE6BD">
            <w:pPr>
              <w:pStyle w:val="Normal"/>
              <w:spacing w:after="0" w:line="240" w:lineRule="auto"/>
              <w:jc w:val="center"/>
            </w:pPr>
          </w:p>
          <w:p w:rsidRPr="005D7731" w:rsidR="000C5193" w:rsidP="2159F76E" w:rsidRDefault="000C5193" w14:paraId="7A880DCC" w14:textId="77777777">
            <w:pPr>
              <w:spacing w:after="0" w:line="240" w:lineRule="auto"/>
              <w:jc w:val="center"/>
              <w:rPr>
                <w:rFonts w:ascii="Calibri" w:hAnsi="Calibri" w:eastAsia="Calibri" w:cs="" w:asciiTheme="minorAscii" w:hAnsiTheme="minorAscii" w:eastAsiaTheme="minorAscii" w:cstheme="minorBidi"/>
                <w:color w:val="000000" w:themeColor="text1" w:themeTint="FF" w:themeShade="FF"/>
              </w:rPr>
            </w:pPr>
          </w:p>
        </w:tc>
      </w:tr>
    </w:tbl>
    <w:p w:rsidR="00F76680" w:rsidP="2159F76E" w:rsidRDefault="00F76680" w14:paraId="3FCB76B8" w14:textId="77777777">
      <w:pPr>
        <w:rPr>
          <w:color w:val="000000" w:themeColor="text1" w:themeTint="FF" w:themeShade="FF"/>
        </w:rPr>
      </w:pPr>
    </w:p>
    <w:sectPr w:rsidR="00F76680">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2083439684-2004318071 608889583-2053788656 1763939561-2004318071 353669230-2004318071 1358266626-2004318071 1969429156-1761024791 1979841411-1105029136 1159384370-2004318071 809423796-2004318071 1967939680-2035409321 236603322-2004318071 557735935-2004318071 1895137451-2004318071 357958005-2004318071 528652079-2004318071 1877912053-2004318071 838536083-2004318071 116902839-2004318071 1800331169-2004318071 1273367939-2064983852 1403073876-2004318071 1787277332-2004318071 1920656365-2004318071 1871115310-2004318071 659715823-2004318071 564750796-2004318071 1029304678-2004318071 1049535349-2004318071 18975574-2004318071 2129333970-2004318071 446992747-2004318071 913010673-2004318071 1387413919-2004318071 462184226-2004318071 1932157998-2004318071 1012017109-2004318071 919525438-2004318071 944410471-2004318071 1480054870-2004318071 1903380470-2004318071 1855756213-2004318071 141883382-2004318071 173629421-2004318071 792107306-1553899947 1286409450-634734374 35079166-2004318071 404789487-2004318071 899143399-2075573563 1511265668-2004318071 119712911-2004318071 1480760339-2004318071 1610959206-1146894499 1782003706-1501238714 1697227620-1859816462 1815717849-346399687 158215179-974549456 1654408962-2004318071 137623509-1937388042 203129983-1622610686 381072892-2004318071 867103501-928313100 420232553-208862132 1504647930-1402439033 766173231-2004318071 258419742-2004318071 459675548-55641340 916746233-2004318071 1567126797-2004318071 190803075-2004318071 1725073810-2004318071 905222088-2004318071 57647913-2004318071 1986425773-2004318071 1399888684-903631413 570282856-2004318071 1117620738-481946997 818168697-2004318071 1952267556-2004318071 1576116408-1973014389 751432528-555479522 864595354-714168849 1542513980-1684437748 430935772-360810803 1661524167-11806145 1807748364-691562455 1116602990-1051931933 2131247998-2004318071 2064790554-2004318071 1659425030-832040377 363937562-1048006504 2110125470-544829162 1695508146-939075769 670059470-340334035 1217977121-2004318071 396138074-974197277 1832958159-2004318071 1727974730-2004318071 1477871077-2004318071 1931181888-2004318071 15575813-2004318071 952541319-2004318071 923353177-2004318071 2029415283-2004318071 545587662-2004318071 698551395-2004318071 1864298382-2004318071 282656836-2004318071 1877735145-2004318071 1248602637-2004318071 848696232-2004318071 1115484977-2004318071 1317694592-2004318071 1857698215-470602591 10587275-2004318071 1352231703-1857703796 210454257-2004318071 1445810511-2004318071 596976041-2004318071 725164465-2004318071 1759544151-1532300461 1685837269-1210799376 1418552343-2146852194 2123587196-1632418579 583945508-780762322 1719263670-1630398682 396778207-965039193 1804010577-1758522175 253366473-2066372637 1123774251-1340771037 57350927-430799247 258983615-1711872513 1831597685-723570973 210035780-25560862 1554595688-1789101658 955702097-1342284791 552260762-1966785073 1268213462-637529053 2390218-724153268 1167756885-2004318071 1431516674-2004318071 690293387-19026618 219303332-2004318071 305744275-2004318071 986200662-2004318071 779269627-1510183027 303401820-1568336152 2098188722-851443973 291596218-2076471251 378146541-827406279 1377036084-1954903989 1797919189-401173933 1357939756-528372888 259842250-182900044 141085499-903823077 1400300521-680478435 1272221884-1861473045 885084714-2004318071 2004481341-2004318071 482482471-2004318071 1565239177-2004318071 2040675929-516201522 1743378103-2004318071 2026385766-2004318071 1507503764-1933607843 896029027-2004318071 2114392790-2004318071 1886031285-2004318071 1120615740-2004318071 167309467-2004318071 663657155-2004318071 1325783990-2004318071 1309725455-871059354 1987949452-2004318071 1331560074-2004318071 1677383568-2004318071 690784916-2004318071 1365304171-1444925133 218191160-2004318071 120517773-2004318071 795380053-2004318071 1569999908-2004318071 490339357-2004318071 1418305984-2004318071 1057958899-2004318071 1142285316-2004318071 383337989-2004318071 677379102-2004318071 89644448-2004318071 383640735-2004318071 1503158951-2004318071 1175296007-2004318071 311307250-2004318071 1933094877-2004318071 1623171079-2004318071 845879390-2004318071 1368559676-2004318071 2125737875-2004318071 1636965421-2004318071 1028643652-2004318071 1000050503-2004318071 1507093730-2004318071 1164054269-2004318071 1575348105-2004318071 1475368096-2004318071 971726978-2004318071 367141289-2004318071 523378776-2004318071 1628414602-2004318071 802908267-2004318071 255955971-2004318071 1641537785-2004318071 836673255-2004318071 1149424567-2004318071 1778450042-2004318071 1127184088-2004318071 250553657-2004318071 125021348-2004318071 2075309092-2004318071 297122687-2004318071 65452212-2004318071 449273502-1532291638 1837472979-2004318071 970869544-2004318071 536216778-2004318071 1382375323-1719202542 1774680457-810064644 1109966526-577015590 1482175107-1194719390 749297048-1350626957 1404104074-741930740 1993618324-1273642755 2013421703-91914519 33926320-394973247 1986400340-1878222222 2074293102-1695225818 1350532068-1896240620 757691461-306508297 1657105129-329081873 57188397-832049151 1495202404-1650460304 60796386-1312509024 753821090-839634473 402228275-808237617 1761822100-19722785 678073697-767679427 1482883635-2107602816 722092149-251989370 1289604215-834092351 1837185885-1777919873 588747595-404971478 278069871-1052772512 412272632-614687091 487207227-1128845697 909597836-1712741919 23085405-303883965 2055736780-2004318071 1070298808-2004318071"/>
  </int:OnDemandWorkflows>
  <int:IntelligenceSettings>
    <int:extLst>
      <oel:ext uri="74B372B9-2EFF-4315-9A3F-32BA87CA82B1">
        <int:Goals Version="1" Formality="1"/>
      </oel:ext>
    </int:extLst>
  </int:IntelligenceSettings>
  <int:Manifest>
    <int:ParagraphRange paragraphId="1697227620" textId="681514199" start="0" length="93" invalidationStart="0" invalidationLength="93" id="VC4AFE+S"/>
    <int:ParagraphRange paragraphId="73779469" textId="638768976" start="60" length="64" invalidationStart="60" invalidationLength="64" id="qccMxvna"/>
    <int:WordHash hashCode="4K+4yNKvgskgd0" id="EADW+bkS"/>
    <int:WordHash hashCode="Zp8qFJt9WnSz3c" id="co/N95Re"/>
    <int:WordHash hashCode="PKAdwKkYf1cel1" id="W7yIs/s9"/>
    <int:WordHash hashCode="qvULk8x1gVSEJY" id="k40KTMJ2"/>
    <int:WordHash hashCode="G2qGXrtu8VkAGA" id="ayoz/V4R"/>
    <int:WordHash hashCode="RR+5P+ZhYYBe79" id="02J63GyC"/>
    <int:ParagraphRange paragraphId="1360077917" textId="32142826" start="160" length="83" invalidationStart="160" invalidationLength="83" id="PDJOQ95U"/>
    <int:ParagraphRange paragraphId="428780313" textId="1892139979" start="0" length="84" invalidationStart="0" invalidationLength="84" id="ozDeDNJb"/>
    <int:ParagraphRange paragraphId="148552221" textId="294378161" start="0" length="146" invalidationStart="0" invalidationLength="146" id="XAxWq4tB"/>
    <int:ParagraphRange paragraphId="779269627" textId="1033980321" start="118" length="64" invalidationStart="118" invalidationLength="64" id="OdgMX9nZ"/>
    <int:ParagraphRange paragraphId="1309175363" textId="755278025" start="43" length="114" invalidationStart="43" invalidationLength="114" id="dNpNKb96"/>
    <int:ParagraphRange paragraphId="1679496752" textId="1335995197" start="0" length="306" invalidationStart="0" invalidationLength="306" id="JLd0Lk+W"/>
    <int:ParagraphRange paragraphId="805816838" textId="1916266777" start="0" length="168" invalidationStart="0" invalidationLength="168" id="80hkj0X3"/>
    <int:ParagraphRange paragraphId="542817510" textId="2001020981" start="0" length="149" invalidationStart="0" invalidationLength="149" id="NdBpax/c"/>
    <int:ParagraphRange paragraphId="542817510" textId="1087753263" start="150" length="162" invalidationStart="150" invalidationLength="162" id="Uq2GftZv"/>
    <int:ParagraphRange paragraphId="542817510" textId="1087753263" start="379" length="157" invalidationStart="379" invalidationLength="157" id="pdcS8jpv"/>
    <int:ParagraphRange paragraphId="542817510" textId="1087753263" start="537" length="170" invalidationStart="537" invalidationLength="170" id="kw1kuHUf"/>
    <int:ParagraphRange paragraphId="542817510" textId="1087753263" start="0" length="882" invalidationStart="0" invalidationLength="882" id="x32ov6qw"/>
    <int:ParagraphRange paragraphId="542817510" textId="1087753263" start="0" length="312" invalidationStart="0" invalidationLength="312" id="1IiUQ8V+"/>
    <int:ParagraphRange paragraphId="542817510" textId="1087753263" start="379" length="503" invalidationStart="379" invalidationLength="503" id="8ol1d3wG"/>
    <int:WordHash hashCode="H/1LEZS/RK1r+D" id="xKwqlIzJ"/>
    <int:ParagraphRange paragraphId="752822523" textId="1527911515" start="0" length="135" invalidationStart="0" invalidationLength="135" id="rjFjzHmm"/>
    <int:ParagraphRange paragraphId="420232553" textId="208862132" start="492" length="1" invalidationStart="492" invalidationLength="1" id="q4gkw0FW"/>
    <int:WordHash hashCode="vyTLp3NShJXw3T" id="EkIoRMC8"/>
    <int:WordHash hashCode="wkqcHce6lIuqQT" id="a9SQOPQr"/>
    <int:WordHash hashCode="fG9aogHwWVTxO9" id="VdLHloSR"/>
    <int:WordHash hashCode="oQ77WaKsixgH+4" id="AxL+PxiP"/>
    <int:ParagraphRange paragraphId="1685837269" textId="76801496" start="559" length="192" invalidationStart="559" invalidationLength="192" id="e09YGtzG"/>
  </int:Manifest>
  <int:Observations>
    <int:Content id="VC4AFE+S">
      <int:Rejection type="AugLoop_Similarity_SimilarityAnnotation"/>
    </int:Content>
    <int:Content id="qccMxvna">
      <int:Rejection type="AugLoop_Similarity_SimilarityAnnotation"/>
    </int:Content>
    <int:Content id="EADW+bkS">
      <int:Rejection type="AugLoop_Text_Critique"/>
    </int:Content>
    <int:Content id="co/N95Re">
      <int:Rejection type="LegacyProofing"/>
    </int:Content>
    <int:Content id="W7yIs/s9">
      <int:Rejection type="LegacyProofing"/>
    </int:Content>
    <int:Content id="k40KTMJ2">
      <int:Rejection type="AugLoop_Text_Critique"/>
    </int:Content>
    <int:Content id="ayoz/V4R">
      <int:Rejection type="LegacyProofing"/>
    </int:Content>
    <int:Content id="02J63GyC">
      <int:Rejection type="LegacyProofing"/>
    </int:Content>
    <int:Content id="PDJOQ95U">
      <int:Reviewed type="AugLoop_Similarity_SimilarityAnnotation"/>
      <int:extLst>
        <oel:ext uri="426473B9-03D8-482F-96C9-C2C85392BACA">
          <int:SimilarityCritique Version="1" Context="However, between themselves most often speak Marquesan which differs from Tahitian." SourceType="Online" SourceTitle="Le Nuku Hiva by Pearl Resorts - 3* lodge in Nuku Hiva ..." SourceUrl="https://www.lenukuhiva.com/en/" SourceSnippet="However, between themselves, locals most often speak Marquesan, which differs from Tahitian. Marquesan is recognized as a regional language of France, and subdivided in two distinct dialects, from the northern and southern groups of islands.">
            <int:Suggestions CitationType="Inline">
              <int:Suggestion CitationStyle="Mla" IsIdentical="0">
                <int:CitationText>(“Le Nuku Hiva by Pearl Resorts - 3* lodge in Nuku Hiva ...”)</int:CitationText>
              </int:Suggestion>
              <int:Suggestion CitationStyle="Apa" IsIdentical="0">
                <int:CitationText>(“Le Nuku Hiva by Pearl Resorts - 3* lodge in Nuku Hiva ...”)</int:CitationText>
              </int:Suggestion>
              <int:Suggestion CitationStyle="Chicago" IsIdentical="0">
                <int:CitationText>(“Le Nuku Hiva by Pearl Resorts - 3* lodge in Nuku Hiva ...”)</int:CitationText>
              </int:Suggestion>
            </int:Suggestions>
            <int:Suggestions CitationType="Full">
              <int:Suggestion CitationStyle="Mla" IsIdentical="0">
                <int:CitationText>&lt;i&gt;Le Nuku Hiva by Pearl Resorts - 3* lodge in Nuku Hiva ...&lt;/i&gt;, https://www.lenukuhiva.com/en/.</int:CitationText>
              </int:Suggestion>
              <int:Suggestion CitationStyle="Apa" IsIdentical="0">
                <int:CitationText>&lt;i&gt;Le Nuku Hiva by Pearl Resorts - 3* lodge in Nuku Hiva ...&lt;/i&gt;. (n.d.). Retrieved from https://www.lenukuhiva.com/en/</int:CitationText>
              </int:Suggestion>
              <int:Suggestion CitationStyle="Chicago" IsIdentical="0">
                <int:CitationText>“Le Nuku Hiva by Pearl Resorts - 3* lodge in Nuku Hiva ...” n.d., https://www.lenukuhiva.com/en/.</int:CitationText>
              </int:Suggestion>
            </int:Suggestions>
            <int:AdditionalSources SourceType="Online" SourceTitle="marquesas islands language" SourceUrl="https://primenewswire.com/2jpgw/article.php?page=marquesas-islands-language" SourceSnippet="The Marquesas Islands of French Polynesia in the South Pacific Ocean are about as remote as you can go in shorts and t-shirt. 278,000) of France, consisting of 118 islands in the South Pacific. However, between themselves, locals most often speak Marquesan, which differs from Tahitian. Muddy road at the ocean on Nuku Hiva, Marquesas Islands, French Polynesia. Language : The official language ...">
              <int:Suggestions CitationType="Inline">
                <int:Suggestion CitationStyle="Mla" IsIdentical="0">
                  <int:CitationText>(“marquesas islands language”)</int:CitationText>
                </int:Suggestion>
                <int:Suggestion CitationStyle="Apa" IsIdentical="0">
                  <int:CitationText>(“marquesas islands language”)</int:CitationText>
                </int:Suggestion>
                <int:Suggestion CitationStyle="Chicago" IsIdentical="0">
                  <int:CitationText>(“marquesas islands language”)</int:CitationText>
                </int:Suggestion>
              </int:Suggestions>
              <int:Suggestions CitationType="Full">
                <int:Suggestion CitationStyle="Mla" IsIdentical="0">
                  <int:CitationText>&lt;i&gt;marquesas islands language&lt;/i&gt;, https://primenewswire.com/2jpgw/article.php?page=marquesas-islands-language.</int:CitationText>
                </int:Suggestion>
                <int:Suggestion CitationStyle="Apa" IsIdentical="0">
                  <int:CitationText>&lt;i&gt;marquesas islands language&lt;/i&gt;. (n.d.). Retrieved from https://primenewswire.com/2jpgw/article.php?page=marquesas-islands-language</int:CitationText>
                </int:Suggestion>
                <int:Suggestion CitationStyle="Chicago" IsIdentical="0">
                  <int:CitationText>“marquesas islands language” n.d., https://primenewswire.com/2jpgw/article.php?page=marquesas-islands-language.</int:CitationText>
                </int:Suggestion>
              </int:Suggestions>
            </int:AdditionalSources>
          </int:SimilarityCritique>
        </oel:ext>
      </int:extLst>
    </int:Content>
    <int:Content id="ozDeDNJb">
      <int:Reviewed type="AugLoop_Similarity_SimilarityAnnotation"/>
    </int:Content>
    <int:Content id="XAxWq4tB">
      <int:Reviewed type="AugLoop_Similarity_SimilarityAnnotation"/>
      <int:extLst>
        <oel:ext uri="426473B9-03D8-482F-96C9-C2C85392BACA">
          <int:SimilarityCritique Version="1" Context="“In a hotel, guests expect a comfortable bed, a good shower, clean rooms and corridors, a reliable Wi-Fi connection and complimentary toiletries.”" SourceType="Online" SourceTitle="ASSESSMENT 1 OF 3.docx - B SBCUS501 Manage Quality ..." SourceUrl="https://www.coursehero.com/file/118258424/ASSESSMENT-1-OF-3docx/" SourceSnippet="A High-Quality Customer Service In a hotel, guests expect a comfortable bed, a good shower, clean rooms and corridors, a reliable Wi-Fi connection and complimentary toiletries. But great customer service goes above and beyond all of these things to make sure that their guests have the perfect stay with them, want to come back and are willing to ...">
            <int:Suggestions CitationType="Inline">
              <int:Suggestion CitationStyle="Mla" IsIdentical="0">
                <int:CitationText>(“ASSESSMENT 1 OF 3.docx - B SBCUS501 Manage Quality ...”)</int:CitationText>
              </int:Suggestion>
              <int:Suggestion CitationStyle="Apa" IsIdentical="0">
                <int:CitationText>(“ASSESSMENT 1 OF 3.docx - B SBCUS501 Manage Quality ...”)</int:CitationText>
              </int:Suggestion>
              <int:Suggestion CitationStyle="Chicago" IsIdentical="0">
                <int:CitationText>(“ASSESSMENT 1 OF 3.docx - B SBCUS501 Manage Quality ...”)</int:CitationText>
              </int:Suggestion>
            </int:Suggestions>
            <int:Suggestions CitationType="Full">
              <int:Suggestion CitationStyle="Mla" IsIdentical="0">
                <int:CitationText>&lt;i&gt;ASSESSMENT 1 OF 3.docx - B SBCUS501 Manage Quality ...&lt;/i&gt;, https://www.coursehero.com/file/118258424/ASSESSMENT-1-OF-3docx/.</int:CitationText>
              </int:Suggestion>
              <int:Suggestion CitationStyle="Apa" IsIdentical="0">
                <int:CitationText>&lt;i&gt;ASSESSMENT 1 OF 3.docx - B SBCUS501 Manage Quality ...&lt;/i&gt;. (n.d.). Retrieved from https://www.coursehero.com/file/118258424/ASSESSMENT-1-OF-3docx/</int:CitationText>
              </int:Suggestion>
              <int:Suggestion CitationStyle="Chicago" IsIdentical="0">
                <int:CitationText>“ASSESSMENT 1 OF 3.docx - B SBCUS501 Manage Quality ...” n.d., https://www.coursehero.com/file/118258424/ASSESSMENT-1-OF-3docx/.</int:CitationText>
              </int:Suggestion>
            </int:Suggestions>
          </int:SimilarityCritique>
        </oel:ext>
      </int:extLst>
    </int:Content>
    <int:Content id="OdgMX9nZ">
      <int:Reviewed type="AugLoop_Similarity_SimilarityAnnotation"/>
    </int:Content>
    <int:Content id="dNpNKb96">
      <int:Reviewed type="AugLoop_Similarity_SimilarityAnnotation"/>
      <int:extLst>
        <oel:ext uri="426473B9-03D8-482F-96C9-C2C85392BACA">
          <int:SimilarityCritique Version="1" Context="“All digital marketing channels play a role in the solution for a business and harmoniously play off one another.”" SourceType="Online" SourceTitle="EFFECTIVE DIGITAL MARKETING CHANNELS FOR YOUR BUSINESS GROWTH" SourceUrl="https://randsbarg.com/blog/EFFECTIVE-DIGITAL-MARKETING-CHANNELS-FOR-YOUR-BUSINESS-GROWTH" SourceSnippet="All digital marketing channels play a role in the solution for a business and harmoniously play off one another. Although the most effective digital marketing channels for your business will depend on the considerations I outlined, here are the 5 most effective digital marketing channels that are trending and have been shown to generate ...">
            <int:Suggestions CitationType="Inline">
              <int:Suggestion CitationStyle="Mla" IsIdentical="0">
                <int:CitationText>(“EFFECTIVE DIGITAL MARKETING CHANNELS FOR YOUR BUSINESS GROWTH”)</int:CitationText>
              </int:Suggestion>
              <int:Suggestion CitationStyle="Apa" IsIdentical="0">
                <int:CitationText>(“EFFECTIVE DIGITAL MARKETING CHANNELS FOR YOUR BUSINESS GROWTH”)</int:CitationText>
              </int:Suggestion>
              <int:Suggestion CitationStyle="Chicago" IsIdentical="0">
                <int:CitationText>(“EFFECTIVE DIGITAL MARKETING CHANNELS FOR YOUR BUSINESS GROWTH”)</int:CitationText>
              </int:Suggestion>
            </int:Suggestions>
            <int:Suggestions CitationType="Full">
              <int:Suggestion CitationStyle="Mla" IsIdentical="0">
                <int:CitationText>&lt;i&gt;EFFECTIVE DIGITAL MARKETING CHANNELS FOR YOUR BUSINESS GROWTH&lt;/i&gt;, https://randsbarg.com/blog/EFFECTIVE-DIGITAL-MARKETING-CHANNELS-FOR-YOUR-BUSINESS-GROWTH.</int:CitationText>
              </int:Suggestion>
              <int:Suggestion CitationStyle="Apa" IsIdentical="0">
                <int:CitationText>&lt;i&gt;EFFECTIVE DIGITAL MARKETING CHANNELS FOR YOUR BUSINESS GROWTH&lt;/i&gt;. (n.d.). Retrieved from https://randsbarg.com/blog/EFFECTIVE-DIGITAL-MARKETING-CHANNELS-FOR-YOUR-BUSINESS-GROWTH</int:CitationText>
              </int:Suggestion>
              <int:Suggestion CitationStyle="Chicago" IsIdentical="0">
                <int:CitationText>“EFFECTIVE DIGITAL MARKETING CHANNELS FOR YOUR BUSINESS GROWTH” n.d., https://randsbarg.com/blog/EFFECTIVE-DIGITAL-MARKETING-CHANNELS-FOR-YOUR-BUSINESS-GROWTH.</int:CitationText>
              </int:Suggestion>
            </int:Suggestions>
            <int:AdditionalSources SourceType="Online" SourceTitle="7 Types of Digital Marketing Strategies - Debi Kurnia" SourceUrl="https://debikurnia.com/digital-marketing-strategy/" SourceSnippet="All digital marketing channels play a role in the solution for a business and harmoniously pay off one another. To build your company, you need the best digital marketing strategies from your side. A digital marketing strategy is a plan that describes how your business will achieve its marketing goals through online channels such as search and ...">
              <int:Suggestions CitationType="Inline">
                <int:Suggestion CitationStyle="Mla" IsIdentical="0">
                  <int:CitationText>(“7 Types of Digital Marketing Strategies - Debi Kurnia”)</int:CitationText>
                </int:Suggestion>
                <int:Suggestion CitationStyle="Apa" IsIdentical="0">
                  <int:CitationText>(“7 Types of Digital Marketing Strategies - Debi Kurnia”)</int:CitationText>
                </int:Suggestion>
                <int:Suggestion CitationStyle="Chicago" IsIdentical="0">
                  <int:CitationText>(“7 Types of Digital Marketing Strategies - Debi Kurnia”)</int:CitationText>
                </int:Suggestion>
              </int:Suggestions>
              <int:Suggestions CitationType="Full">
                <int:Suggestion CitationStyle="Mla" IsIdentical="0">
                  <int:CitationText>&lt;i&gt;7 Types of Digital Marketing Strategies - Debi Kurnia&lt;/i&gt;, https://debikurnia.com/digital-marketing-strategy/.</int:CitationText>
                </int:Suggestion>
                <int:Suggestion CitationStyle="Apa" IsIdentical="0">
                  <int:CitationText>&lt;i&gt;7 Types of Digital Marketing Strategies - Debi Kurnia&lt;/i&gt;. (n.d.). Retrieved from https://debikurnia.com/digital-marketing-strategy/</int:CitationText>
                </int:Suggestion>
                <int:Suggestion CitationStyle="Chicago" IsIdentical="0">
                  <int:CitationText>“7 Types of Digital Marketing Strategies - Debi Kurnia” n.d., https://debikurnia.com/digital-marketing-strategy/.</int:CitationText>
                </int:Suggestion>
              </int:Suggestions>
            </int:AdditionalSources>
            <int:AdditionalSources SourceType="Online" SourceTitle="What are the most successful digital media communication ..." SourceUrl="https://www.apsense.com/question/what-are-the-most-successful-digital-media-communi" SourceSnippet="Kevin Parker Blogger All digital marketing channels play a role in the solution for a business and harmoniously play off one another. Although the most effective digital marketing channels for your business will depend on the considerations I outlined, here are the 5 most effective digital marketing channels that are trending and have been shown to generate considerable results.">
              <int:Suggestions CitationType="Inline">
                <int:Suggestion CitationStyle="Mla" IsIdentical="0">
                  <int:CitationText>(“What are the most successful digital media communication ...”)</int:CitationText>
                </int:Suggestion>
                <int:Suggestion CitationStyle="Apa" IsIdentical="0">
                  <int:CitationText>(“What are the most successful digital media communication ...”)</int:CitationText>
                </int:Suggestion>
                <int:Suggestion CitationStyle="Chicago" IsIdentical="0">
                  <int:CitationText>(“What are the most successful digital media communication ...”)</int:CitationText>
                </int:Suggestion>
              </int:Suggestions>
              <int:Suggestions CitationType="Full">
                <int:Suggestion CitationStyle="Mla" IsIdentical="0">
                  <int:CitationText>&lt;i&gt;What are the most successful digital media communication ...&lt;/i&gt;, https://www.apsense.com/question/what-are-the-most-successful-digital-media-communi.</int:CitationText>
                </int:Suggestion>
                <int:Suggestion CitationStyle="Apa" IsIdentical="0">
                  <int:CitationText>&lt;i&gt;What are the most successful digital media communication ...&lt;/i&gt;. (n.d.). Retrieved from https://www.apsense.com/question/what-are-the-most-successful-digital-media-communi</int:CitationText>
                </int:Suggestion>
                <int:Suggestion CitationStyle="Chicago" IsIdentical="0">
                  <int:CitationText>“What are the most successful digital media communication ...” n.d., https://www.apsense.com/question/what-are-the-most-successful-digital-media-communi.</int:CitationText>
                </int:Suggestion>
              </int:Suggestions>
            </int:AdditionalSources>
          </int:SimilarityCritique>
        </oel:ext>
      </int:extLst>
    </int:Content>
    <int:Content id="JLd0Lk+W">
      <int:Reviewed type="AugLoop_Similarity_SimilarityAnnotation"/>
      <int:extLst>
        <oel:ext uri="426473B9-03D8-482F-96C9-C2C85392BACA">
          <int:SimilarityCritique Version="1" Context="Digital marketing is the most powerful form of marketing. Using digital marketing tactics is the most cost-effective way to market your business. Digital marketing is the most measurable form of marketing. One of the greatest benefits of digital marketing is that it allows you to target your ideal buyers." SourceType="Online" SourceTitle="Top 10 Benefits of Digital Marketing - LYFE Marketing" SourceUrl="https://www.lyfemarketing.com/blog/benefits-digital-marketing/" SourceSnippet="Digital marketing helps you connect with mobile customers. You can easily and quickly adapt your strategy and tactics for best results. Digital marketing levels the playing field, allowing your business to be more competitive. 1. Digital marketing is the most powerful form of marketing.">
            <int:Suggestions CitationType="Inline">
              <int:Suggestion CitationStyle="Mla" IsIdentical="0">
                <int:CitationText>(“Top 10 Benefits of Digital Marketing - LYFE Marketing”)</int:CitationText>
              </int:Suggestion>
              <int:Suggestion CitationStyle="Apa" IsIdentical="0">
                <int:CitationText>(“Top 10 Benefits of Digital Marketing - LYFE Marketing”)</int:CitationText>
              </int:Suggestion>
              <int:Suggestion CitationStyle="Chicago" IsIdentical="0">
                <int:CitationText>(“Top 10 Benefits of Digital Marketing - LYFE Marketing”)</int:CitationText>
              </int:Suggestion>
            </int:Suggestions>
            <int:Suggestions CitationType="Full">
              <int:Suggestion CitationStyle="Mla" IsIdentical="0">
                <int:CitationText>&lt;i&gt;Top 10 Benefits of Digital Marketing - LYFE Marketing&lt;/i&gt;, https://www.lyfemarketing.com/blog/benefits-digital-marketing/.</int:CitationText>
              </int:Suggestion>
              <int:Suggestion CitationStyle="Apa" IsIdentical="0">
                <int:CitationText>&lt;i&gt;Top 10 Benefits of Digital Marketing - LYFE Marketing&lt;/i&gt;. (n.d.). Retrieved from https://www.lyfemarketing.com/blog/benefits-digital-marketing/</int:CitationText>
              </int:Suggestion>
              <int:Suggestion CitationStyle="Chicago" IsIdentical="0">
                <int:CitationText>“Top 10 Benefits of Digital Marketing - LYFE Marketing” n.d., https://www.lyfemarketing.com/blog/benefits-digital-marketing/.</int:CitationText>
              </int:Suggestion>
            </int:Suggestions>
          </int:SimilarityCritique>
        </oel:ext>
      </int:extLst>
    </int:Content>
    <int:Content id="80hkj0X3">
      <int:Reviewed type="AugLoop_Similarity_SimilarityAnnotation"/>
    </int:Content>
    <int:Content id="NdBpax/c">
      <int:Reviewed type="AugLoop_Similarity_SimilarityAnnotation"/>
    </int:Content>
    <int:Content id="Uq2GftZv">
      <int:Reviewed type="AugLoop_Similarity_SimilarityAnnotation"/>
    </int:Content>
    <int:Content id="pdcS8jpv">
      <int:Reviewed type="AugLoop_Similarity_SimilarityAnnotation"/>
    </int:Content>
    <int:Content id="kw1kuHUf">
      <int:Rejection type="AugLoop_Similarity_SimilarityAnnotation"/>
    </int:Content>
    <int:Content id="x32ov6qw">
      <int:extLst>
        <oel:ext uri="426473B9-03D8-482F-96C9-C2C85392BACA">
          <int:SimilarityCritique Version="1" Context="Dreaming – the customer wants to get away, but they don’t know precisely when or where. Captivate and inspire them rather than trying to sell to them Planning – the customer is actively researching. This is the moment to focus on your USP – specific features which make you a better choice than your competitors. Booking – the customer is ready to book but may need to be convinced. Fear of missing out, customer reviews and time-sensitive offers can help seal the deal. Experiencing – gone are the days of carefully planned itineraries. Now guests can research and book on the go. Add value by offering ideas and activities during the stay. Sharing – the customer shares their experience via social media and review platforms. Sharing user-generated content can make guests feel valued and encourage others to book." SourceType="Online" SourceTitle="9 Effective Hotel Digital Marketing Strategies for Direct ..." SourceUrl="https://catalaconsulting.co.uk/hotel-digital-marketing-strategies-direct-bookings/" SourceSnippet="Dreaming – the customer wants to get away, but they don’t know precisely when or where. Captivate and inspire them rather than trying to sell to them. Planning – the customer is actively researching. This is the moment to focus on your USP – specific features which make you a better choice than your competitors.">
            <int:Suggestions CitationType="Inline">
              <int:Suggestion CitationStyle="Mla" IsIdentical="0">
                <int:CitationText>(“9 Effective Hotel Digital Marketing Strategies for Direct ...”)</int:CitationText>
              </int:Suggestion>
              <int:Suggestion CitationStyle="Apa" IsIdentical="0">
                <int:CitationText>(“9 Effective Hotel Digital Marketing Strategies for Direct ...”)</int:CitationText>
              </int:Suggestion>
              <int:Suggestion CitationStyle="Chicago" IsIdentical="0">
                <int:CitationText>(“9 Effective Hotel Digital Marketing Strategies for Direct ...”)</int:CitationText>
              </int:Suggestion>
            </int:Suggestions>
            <int:Suggestions CitationType="Full">
              <int:Suggestion CitationStyle="Mla" IsIdentical="0">
                <int:CitationText>&lt;i&gt;9 Effective Hotel Digital Marketing Strategies for Direct ...&lt;/i&gt;, https://catalaconsulting.co.uk/hotel-digital-marketing-strategies-direct-bookings/.</int:CitationText>
              </int:Suggestion>
              <int:Suggestion CitationStyle="Apa" IsIdentical="0">
                <int:CitationText>&lt;i&gt;9 Effective Hotel Digital Marketing Strategies for Direct ...&lt;/i&gt;. (n.d.). Retrieved from https://catalaconsulting.co.uk/hotel-digital-marketing-strategies-direct-bookings/</int:CitationText>
              </int:Suggestion>
              <int:Suggestion CitationStyle="Chicago" IsIdentical="0">
                <int:CitationText>“9 Effective Hotel Digital Marketing Strategies for Direct ...” n.d., https://catalaconsulting.co.uk/hotel-digital-marketing-strategies-direct-bookings/.</int:CitationText>
              </int:Suggestion>
            </int:Suggestions>
            <int:AdditionalSources SourceType="Online" SourceTitle="9 Effective Hotel Digital Marketing Strategies to Increase ..." SourceUrl="https://revenue-hub.com/9-effective-hotel-digital-marketing-strategies-to-increase-direct-booking/" SourceSnippet="Dreaming – the customer wants to get away, but they don’t know precisely when or where. Captivate and inspire them rather than trying to sell to them. Planning – the customer is actively researching. This is the moment to focus on your USP – specific features which make you a better choice than your competitors.">
              <int:Suggestions CitationType="Inline">
                <int:Suggestion CitationStyle="Mla" IsIdentical="0">
                  <int:CitationText>(“9 Effective Hotel Digital Marketing Strategies to Increase ...”)</int:CitationText>
                </int:Suggestion>
                <int:Suggestion CitationStyle="Apa" IsIdentical="0">
                  <int:CitationText>(“9 Effective Hotel Digital Marketing Strategies to Increase ...”)</int:CitationText>
                </int:Suggestion>
                <int:Suggestion CitationStyle="Chicago" IsIdentical="0">
                  <int:CitationText>(“9 Effective Hotel Digital Marketing Strategies to Increase ...”)</int:CitationText>
                </int:Suggestion>
              </int:Suggestions>
              <int:Suggestions CitationType="Full">
                <int:Suggestion CitationStyle="Mla" IsIdentical="0">
                  <int:CitationText>&lt;i&gt;9 Effective Hotel Digital Marketing Strategies to Increase ...&lt;/i&gt;, https://revenue-hub.com/9-effective-hotel-digital-marketing-strategies-to-increase-direct-booking/.</int:CitationText>
                </int:Suggestion>
                <int:Suggestion CitationStyle="Apa" IsIdentical="0">
                  <int:CitationText>&lt;i&gt;9 Effective Hotel Digital Marketing Strategies to Increase ...&lt;/i&gt;. (n.d.). Retrieved from https://revenue-hub.com/9-effective-hotel-digital-marketing-strategies-to-increase-direct-booking/</int:CitationText>
                </int:Suggestion>
                <int:Suggestion CitationStyle="Chicago" IsIdentical="0">
                  <int:CitationText>“9 Effective Hotel Digital Marketing Strategies to Increase ...” n.d., https://revenue-hub.com/9-effective-hotel-digital-marketing-strategies-to-increase-direct-booking/.</int:CitationText>
                </int:Suggestion>
              </int:Suggestions>
            </int:AdditionalSources>
          </int:SimilarityCritique>
        </oel:ext>
      </int:extLst>
    </int:Content>
    <int:Content id="1IiUQ8V+">
      <int:extLst>
        <oel:ext uri="426473B9-03D8-482F-96C9-C2C85392BACA">
          <int:SimilarityCritique Version="1" Context="Dreaming – the customer wants to get away, but they don’t know precisely when or where. Captivate and inspire them rather than trying to sell to them Planning – the customer is actively researching. This is the moment to focus on your USP – specific features which make you a better choice than your competitors." SourceType="Online" SourceTitle="9 Effective Hotel Digital Marketing Strategies for Direct ..." SourceUrl="https://catalaconsulting.co.uk/hotel-digital-marketing-strategies-direct-bookings/" SourceSnippet="Dreaming – the customer wants to get away, but they don’t know precisely when or where. Captivate and inspire them rather than trying to sell to them. Planning – the customer is actively researching. This is the moment to focus on your USP – specific features which make you a better choice than your competitors.">
            <int:Suggestions CitationType="Inline">
              <int:Suggestion CitationStyle="Mla" IsIdentical="0">
                <int:CitationText>(“9 Effective Hotel Digital Marketing Strategies for Direct ...”)</int:CitationText>
              </int:Suggestion>
              <int:Suggestion CitationStyle="Apa" IsIdentical="0">
                <int:CitationText>(“9 Effective Hotel Digital Marketing Strategies for Direct ...”)</int:CitationText>
              </int:Suggestion>
              <int:Suggestion CitationStyle="Chicago" IsIdentical="0">
                <int:CitationText>(“9 Effective Hotel Digital Marketing Strategies for Direct ...”)</int:CitationText>
              </int:Suggestion>
            </int:Suggestions>
            <int:Suggestions CitationType="Full">
              <int:Suggestion CitationStyle="Mla" IsIdentical="0">
                <int:CitationText>&lt;i&gt;9 Effective Hotel Digital Marketing Strategies for Direct ...&lt;/i&gt;, https://catalaconsulting.co.uk/hotel-digital-marketing-strategies-direct-bookings/.</int:CitationText>
              </int:Suggestion>
              <int:Suggestion CitationStyle="Apa" IsIdentical="0">
                <int:CitationText>&lt;i&gt;9 Effective Hotel Digital Marketing Strategies for Direct ...&lt;/i&gt;. (n.d.). Retrieved from https://catalaconsulting.co.uk/hotel-digital-marketing-strategies-direct-bookings/</int:CitationText>
              </int:Suggestion>
              <int:Suggestion CitationStyle="Chicago" IsIdentical="0">
                <int:CitationText>“9 Effective Hotel Digital Marketing Strategies for Direct ...” n.d., https://catalaconsulting.co.uk/hotel-digital-marketing-strategies-direct-bookings/.</int:CitationText>
              </int:Suggestion>
            </int:Suggestions>
            <int:AdditionalSources SourceType="Online" SourceTitle="9 Effective Hotel Digital Marketing Strategies to Increase ..." SourceUrl="https://revenue-hub.com/9-effective-hotel-digital-marketing-strategies-to-increase-direct-booking/" SourceSnippet="Dreaming – the customer wants to get away, but they don’t know precisely when or where. Captivate and inspire them rather than trying to sell to them. Planning – the customer is actively researching. This is the moment to focus on your USP – specific features which make you a better choice than your competitors.">
              <int:Suggestions CitationType="Inline">
                <int:Suggestion CitationStyle="Mla" IsIdentical="0">
                  <int:CitationText>(“9 Effective Hotel Digital Marketing Strategies to Increase ...”)</int:CitationText>
                </int:Suggestion>
                <int:Suggestion CitationStyle="Apa" IsIdentical="0">
                  <int:CitationText>(“9 Effective Hotel Digital Marketing Strategies to Increase ...”)</int:CitationText>
                </int:Suggestion>
                <int:Suggestion CitationStyle="Chicago" IsIdentical="0">
                  <int:CitationText>(“9 Effective Hotel Digital Marketing Strategies to Increase ...”)</int:CitationText>
                </int:Suggestion>
              </int:Suggestions>
              <int:Suggestions CitationType="Full">
                <int:Suggestion CitationStyle="Mla" IsIdentical="0">
                  <int:CitationText>&lt;i&gt;9 Effective Hotel Digital Marketing Strategies to Increase ...&lt;/i&gt;, https://revenue-hub.com/9-effective-hotel-digital-marketing-strategies-to-increase-direct-booking/.</int:CitationText>
                </int:Suggestion>
                <int:Suggestion CitationStyle="Apa" IsIdentical="0">
                  <int:CitationText>&lt;i&gt;9 Effective Hotel Digital Marketing Strategies to Increase ...&lt;/i&gt;. (n.d.). Retrieved from https://revenue-hub.com/9-effective-hotel-digital-marketing-strategies-to-increase-direct-booking/</int:CitationText>
                </int:Suggestion>
                <int:Suggestion CitationStyle="Chicago" IsIdentical="0">
                  <int:CitationText>“9 Effective Hotel Digital Marketing Strategies to Increase ...” n.d., https://revenue-hub.com/9-effective-hotel-digital-marketing-strategies-to-increase-direct-booking/.</int:CitationText>
                </int:Suggestion>
              </int:Suggestions>
            </int:AdditionalSources>
          </int:SimilarityCritique>
        </oel:ext>
      </int:extLst>
      <int:Rejection type="AugLoop_Similarity_SimilarityAnnotation"/>
    </int:Content>
    <int:Content id="8ol1d3wG">
      <int:extLst>
        <oel:ext uri="426473B9-03D8-482F-96C9-C2C85392BACA">
          <int:SimilarityCritique Version="1" Context="Booking – the customer is ready to book but may need to be convinced. Fear of missing out, customer reviews and time-sensitive offers can help seal the deal. Experiencing – gone are the days of carefully planned itineraries. Now guests can research and book on the go. Add value by offering ideas and activities during the stay. Sharing – the customer shares their experience via social media and review platforms. Sharing user-generated content can make guests feel valued and encourage others to book." SourceType="Online" SourceTitle="9 Effective Hotel Digital Marketing Strategies to Increase ..." SourceUrl="https://revenue-hub.com/9-effective-hotel-digital-marketing-strategies-to-increase-direct-booking/" SourceSnippet="Booking – the customer is ready to book but may need to be convinced. Fear of missing out, customer reviews and time-sensitive offers can help seal the deal. Experiencing – gone are the days of carefully planned itineraries. Now guests can research and book on the go.">
            <int:Suggestions CitationType="Inline">
              <int:Suggestion CitationStyle="Mla" IsIdentical="0">
                <int:CitationText>(“9 Effective Hotel Digital Marketing Strategies to Increase ...”)</int:CitationText>
              </int:Suggestion>
              <int:Suggestion CitationStyle="Apa" IsIdentical="0">
                <int:CitationText>(“9 Effective Hotel Digital Marketing Strategies to Increase ...”)</int:CitationText>
              </int:Suggestion>
              <int:Suggestion CitationStyle="Chicago" IsIdentical="0">
                <int:CitationText>(“9 Effective Hotel Digital Marketing Strategies to Increase ...”)</int:CitationText>
              </int:Suggestion>
            </int:Suggestions>
            <int:Suggestions CitationType="Full">
              <int:Suggestion CitationStyle="Mla" IsIdentical="0">
                <int:CitationText>&lt;i&gt;9 Effective Hotel Digital Marketing Strategies to Increase ...&lt;/i&gt;, https://revenue-hub.com/9-effective-hotel-digital-marketing-strategies-to-increase-direct-booking/.</int:CitationText>
              </int:Suggestion>
              <int:Suggestion CitationStyle="Apa" IsIdentical="0">
                <int:CitationText>&lt;i&gt;9 Effective Hotel Digital Marketing Strategies to Increase ...&lt;/i&gt;. (n.d.). Retrieved from https://revenue-hub.com/9-effective-hotel-digital-marketing-strategies-to-increase-direct-booking/</int:CitationText>
              </int:Suggestion>
              <int:Suggestion CitationStyle="Chicago" IsIdentical="0">
                <int:CitationText>“9 Effective Hotel Digital Marketing Strategies to Increase ...” n.d., https://revenue-hub.com/9-effective-hotel-digital-marketing-strategies-to-increase-direct-booking/.</int:CitationText>
              </int:Suggestion>
            </int:Suggestions>
            <int:AdditionalSources SourceType="Online" SourceTitle="9 Effective Hotel Digital Marketing Strategies for Direct ..." SourceUrl="https://catalaconsulting.co.uk/hotel-digital-marketing-strategies-direct-bookings/" SourceSnippet="Booking – the customer is ready to book but may need to be convinced. Fear of missing out, customer reviews and time-sensitive offers can help seal the deal. Experiencing – gone are the days of carefully planned itineraries. Now guests can research and book on the go.">
              <int:Suggestions CitationType="Inline">
                <int:Suggestion CitationStyle="Mla" IsIdentical="0">
                  <int:CitationText>(“9 Effective Hotel Digital Marketing Strategies for Direct ...”)</int:CitationText>
                </int:Suggestion>
                <int:Suggestion CitationStyle="Apa" IsIdentical="0">
                  <int:CitationText>(“9 Effective Hotel Digital Marketing Strategies for Direct ...”)</int:CitationText>
                </int:Suggestion>
                <int:Suggestion CitationStyle="Chicago" IsIdentical="0">
                  <int:CitationText>(“9 Effective Hotel Digital Marketing Strategies for Direct ...”)</int:CitationText>
                </int:Suggestion>
              </int:Suggestions>
              <int:Suggestions CitationType="Full">
                <int:Suggestion CitationStyle="Mla" IsIdentical="0">
                  <int:CitationText>&lt;i&gt;9 Effective Hotel Digital Marketing Strategies for Direct ...&lt;/i&gt;, https://catalaconsulting.co.uk/hotel-digital-marketing-strategies-direct-bookings/.</int:CitationText>
                </int:Suggestion>
                <int:Suggestion CitationStyle="Apa" IsIdentical="0">
                  <int:CitationText>&lt;i&gt;9 Effective Hotel Digital Marketing Strategies for Direct ...&lt;/i&gt;. (n.d.). Retrieved from https://catalaconsulting.co.uk/hotel-digital-marketing-strategies-direct-bookings/</int:CitationText>
                </int:Suggestion>
                <int:Suggestion CitationStyle="Chicago" IsIdentical="0">
                  <int:CitationText>“9 Effective Hotel Digital Marketing Strategies for Direct ...” n.d., https://catalaconsulting.co.uk/hotel-digital-marketing-strategies-direct-bookings/.</int:CitationText>
                </int:Suggestion>
              </int:Suggestions>
            </int:AdditionalSources>
          </int:SimilarityCritique>
        </oel:ext>
      </int:extLst>
      <int:Rejection type="AugLoop_Similarity_SimilarityAnnotation"/>
    </int:Content>
    <int:Content id="xKwqlIzJ">
      <int:Rejection type="LegacyProofing"/>
    </int:Content>
    <int:Content id="rjFjzHmm">
      <int:Reviewed type="AugLoop_Similarity_SimilarityAnnotation"/>
      <int:extLst>
        <oel:ext uri="426473B9-03D8-482F-96C9-C2C85392BACA">
          <int:SimilarityCritique Version="1" Context="Villa Cora is located in a century or park Tha overlooks the Boboli Gardens, on the hills just outside the historic centre of Florence." SourceType="Online" SourceTitle="The most exclusive hotels in Florence" SourceUrl="https://www.firenzemadeintuscany.com/en/best-of/the-most-exclusive-hotels-in-florence/" SourceSnippet="Villa Cora is located in a secular park overlooking the Boboli Gardens, on the hills just outside the historic center of Florence. An aristocratic residence built in the late nineteenth century by the architect Pietro Comparini, characterized by the great decorative eclecticism typical of the time.">
            <int:Suggestions CitationType="Inline">
              <int:Suggestion CitationStyle="Mla" IsIdentical="0">
                <int:CitationText>(“The most exclusive hotels in Florence”)</int:CitationText>
              </int:Suggestion>
              <int:Suggestion CitationStyle="Apa" IsIdentical="0">
                <int:CitationText>(“The most exclusive hotels in Florence”)</int:CitationText>
              </int:Suggestion>
              <int:Suggestion CitationStyle="Chicago" IsIdentical="0">
                <int:CitationText>(“The most exclusive hotels in Florence”)</int:CitationText>
              </int:Suggestion>
            </int:Suggestions>
            <int:Suggestions CitationType="Full">
              <int:Suggestion CitationStyle="Mla" IsIdentical="0">
                <int:CitationText>&lt;i&gt;The most exclusive hotels in Florence&lt;/i&gt;, https://www.firenzemadeintuscany.com/en/best-of/the-most-exclusive-hotels-in-florence/.</int:CitationText>
              </int:Suggestion>
              <int:Suggestion CitationStyle="Apa" IsIdentical="0">
                <int:CitationText>&lt;i&gt;The most exclusive hotels in Florence&lt;/i&gt;. (n.d.). Retrieved from https://www.firenzemadeintuscany.com/en/best-of/the-most-exclusive-hotels-in-florence/</int:CitationText>
              </int:Suggestion>
              <int:Suggestion CitationStyle="Chicago" IsIdentical="0">
                <int:CitationText>“The most exclusive hotels in Florence” n.d., https://www.firenzemadeintuscany.com/en/best-of/the-most-exclusive-hotels-in-florence/.</int:CitationText>
              </int:Suggestion>
            </int:Suggestions>
            <int:AdditionalSources SourceType="Online" SourceTitle="Swimming pools in Florence - Firenze Made in Tuscany" SourceUrl="https://www.firenzemadeintuscany.com/en/best-of/swimming-pools-in-florence/" SourceSnippet="Villa Cora is located in a secular park overlooking the Boboli Gardens, on the hills just outside the historic center of Florence. An aristocratic residence built in the late nineteenth century by the architect Pietro Comparini, characterized by the great decorative eclecticism typical of the time.">
              <int:Suggestions CitationType="Inline">
                <int:Suggestion CitationStyle="Mla" IsIdentical="0">
                  <int:CitationText>(“Swimming pools in Florence - Firenze Made in Tuscany”)</int:CitationText>
                </int:Suggestion>
                <int:Suggestion CitationStyle="Apa" IsIdentical="0">
                  <int:CitationText>(“Swimming pools in Florence - Firenze Made in Tuscany”)</int:CitationText>
                </int:Suggestion>
                <int:Suggestion CitationStyle="Chicago" IsIdentical="0">
                  <int:CitationText>(“Swimming pools in Florence - Firenze Made in Tuscany”)</int:CitationText>
                </int:Suggestion>
              </int:Suggestions>
              <int:Suggestions CitationType="Full">
                <int:Suggestion CitationStyle="Mla" IsIdentical="0">
                  <int:CitationText>&lt;i&gt;Swimming pools in Florence - Firenze Made in Tuscany&lt;/i&gt;, https://www.firenzemadeintuscany.com/en/best-of/swimming-pools-in-florence/.</int:CitationText>
                </int:Suggestion>
                <int:Suggestion CitationStyle="Apa" IsIdentical="0">
                  <int:CitationText>&lt;i&gt;Swimming pools in Florence - Firenze Made in Tuscany&lt;/i&gt;. (n.d.). Retrieved from https://www.firenzemadeintuscany.com/en/best-of/swimming-pools-in-florence/</int:CitationText>
                </int:Suggestion>
                <int:Suggestion CitationStyle="Chicago" IsIdentical="0">
                  <int:CitationText>“Swimming pools in Florence - Firenze Made in Tuscany” n.d., https://www.firenzemadeintuscany.com/en/best-of/swimming-pools-in-florence/.</int:CitationText>
                </int:Suggestion>
              </int:Suggestions>
            </int:AdditionalSources>
          </int:SimilarityCritique>
        </oel:ext>
      </int:extLst>
    </int:Content>
    <int:Content id="q4gkw0FW">
      <int:Reviewed type="AugLoop_Similarity_SimilarityAnnotation"/>
    </int:Content>
    <int:Content id="EkIoRMC8">
      <int:Rejection type="LegacyProofing"/>
    </int:Content>
    <int:Content id="a9SQOPQr">
      <int:Rejection type="LegacyProofing"/>
    </int:Content>
    <int:Content id="VdLHloSR">
      <int:Rejection type="AugLoop_Text_Critique"/>
    </int:Content>
    <int:Content id="AxL+PxiP">
      <int:Rejection type="LegacyProofing"/>
    </int:Content>
    <int:Content id="e09YGtzG">
      <int:Reviewed type="AugLoop_Similarity_SimilarityAnnotation"/>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34F2810"/>
    <w:multiLevelType w:val="hybridMultilevel"/>
    <w:tmpl w:val="A094CD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193"/>
    <w:rsid w:val="000C5193"/>
    <w:rsid w:val="002B53DA"/>
    <w:rsid w:val="002C4128"/>
    <w:rsid w:val="0072A32F"/>
    <w:rsid w:val="008887FE"/>
    <w:rsid w:val="00985F12"/>
    <w:rsid w:val="00C31961"/>
    <w:rsid w:val="00C377DD"/>
    <w:rsid w:val="00E27024"/>
    <w:rsid w:val="00F6BEFF"/>
    <w:rsid w:val="00F76680"/>
    <w:rsid w:val="0113D839"/>
    <w:rsid w:val="0130F17D"/>
    <w:rsid w:val="013362DB"/>
    <w:rsid w:val="013597F9"/>
    <w:rsid w:val="01578EF8"/>
    <w:rsid w:val="0158692C"/>
    <w:rsid w:val="018A3A94"/>
    <w:rsid w:val="01A29475"/>
    <w:rsid w:val="01AE71EE"/>
    <w:rsid w:val="01B5E9D1"/>
    <w:rsid w:val="01D3966F"/>
    <w:rsid w:val="0223337E"/>
    <w:rsid w:val="025E06FF"/>
    <w:rsid w:val="02806DAF"/>
    <w:rsid w:val="02B902D7"/>
    <w:rsid w:val="02BB74F7"/>
    <w:rsid w:val="02E86492"/>
    <w:rsid w:val="02FEC255"/>
    <w:rsid w:val="03119728"/>
    <w:rsid w:val="03260AF5"/>
    <w:rsid w:val="034FBA36"/>
    <w:rsid w:val="035EE6A4"/>
    <w:rsid w:val="036B0F56"/>
    <w:rsid w:val="037A2996"/>
    <w:rsid w:val="038E3B39"/>
    <w:rsid w:val="03A76E3F"/>
    <w:rsid w:val="03B19BA5"/>
    <w:rsid w:val="03CA95C6"/>
    <w:rsid w:val="03D4DFAC"/>
    <w:rsid w:val="03FD1260"/>
    <w:rsid w:val="0427B173"/>
    <w:rsid w:val="0472A334"/>
    <w:rsid w:val="04C60463"/>
    <w:rsid w:val="04E222BD"/>
    <w:rsid w:val="0542E398"/>
    <w:rsid w:val="054B7C77"/>
    <w:rsid w:val="058587C9"/>
    <w:rsid w:val="058F0B67"/>
    <w:rsid w:val="05C88DC0"/>
    <w:rsid w:val="0602E110"/>
    <w:rsid w:val="0615DD7D"/>
    <w:rsid w:val="062D30E6"/>
    <w:rsid w:val="062F849B"/>
    <w:rsid w:val="068B1549"/>
    <w:rsid w:val="06A70792"/>
    <w:rsid w:val="06C23746"/>
    <w:rsid w:val="06C48010"/>
    <w:rsid w:val="06CB612A"/>
    <w:rsid w:val="06D25E88"/>
    <w:rsid w:val="06DB582C"/>
    <w:rsid w:val="0705F499"/>
    <w:rsid w:val="07282BCF"/>
    <w:rsid w:val="0728ACA2"/>
    <w:rsid w:val="0756819D"/>
    <w:rsid w:val="07570286"/>
    <w:rsid w:val="07645E21"/>
    <w:rsid w:val="0791C698"/>
    <w:rsid w:val="07B4EF9C"/>
    <w:rsid w:val="07BC1FFA"/>
    <w:rsid w:val="07C5B3F6"/>
    <w:rsid w:val="07D5D825"/>
    <w:rsid w:val="07FC58E7"/>
    <w:rsid w:val="082C388A"/>
    <w:rsid w:val="086FFAF3"/>
    <w:rsid w:val="08788859"/>
    <w:rsid w:val="08831D39"/>
    <w:rsid w:val="08A370F7"/>
    <w:rsid w:val="08C5D8E5"/>
    <w:rsid w:val="08DD2585"/>
    <w:rsid w:val="091AD44B"/>
    <w:rsid w:val="0962E39E"/>
    <w:rsid w:val="097E0B8D"/>
    <w:rsid w:val="0991B576"/>
    <w:rsid w:val="09C57FF7"/>
    <w:rsid w:val="09CA27BB"/>
    <w:rsid w:val="09CD84DB"/>
    <w:rsid w:val="0A1D930C"/>
    <w:rsid w:val="0A9B4C1E"/>
    <w:rsid w:val="0AB3784A"/>
    <w:rsid w:val="0AFE6A76"/>
    <w:rsid w:val="0B765595"/>
    <w:rsid w:val="0BC54C6C"/>
    <w:rsid w:val="0BCAAD20"/>
    <w:rsid w:val="0BDBAD14"/>
    <w:rsid w:val="0BE02E21"/>
    <w:rsid w:val="0BED155A"/>
    <w:rsid w:val="0C6616A1"/>
    <w:rsid w:val="0C963635"/>
    <w:rsid w:val="0CA538DA"/>
    <w:rsid w:val="0CB9CACD"/>
    <w:rsid w:val="0CFF5BBD"/>
    <w:rsid w:val="0D10DD14"/>
    <w:rsid w:val="0D1DF629"/>
    <w:rsid w:val="0D2BE06D"/>
    <w:rsid w:val="0D877FE0"/>
    <w:rsid w:val="0DAA2A26"/>
    <w:rsid w:val="0E605905"/>
    <w:rsid w:val="0E6FDCA6"/>
    <w:rsid w:val="0E778DFF"/>
    <w:rsid w:val="0E853CFB"/>
    <w:rsid w:val="0E9BAE6B"/>
    <w:rsid w:val="0EC7B0CE"/>
    <w:rsid w:val="0ECDEB17"/>
    <w:rsid w:val="0ECF4ED8"/>
    <w:rsid w:val="0EF63A09"/>
    <w:rsid w:val="0EFAFEA9"/>
    <w:rsid w:val="0F067904"/>
    <w:rsid w:val="0F1173F7"/>
    <w:rsid w:val="0F150590"/>
    <w:rsid w:val="0F3CDC0D"/>
    <w:rsid w:val="0F54525B"/>
    <w:rsid w:val="0F67242A"/>
    <w:rsid w:val="0F6990BC"/>
    <w:rsid w:val="0F90D5DE"/>
    <w:rsid w:val="0FCC0A86"/>
    <w:rsid w:val="0FE3D4AD"/>
    <w:rsid w:val="1065A5DC"/>
    <w:rsid w:val="108FF071"/>
    <w:rsid w:val="109EEF23"/>
    <w:rsid w:val="10D8C04B"/>
    <w:rsid w:val="10ED98C2"/>
    <w:rsid w:val="111CECF1"/>
    <w:rsid w:val="111F100C"/>
    <w:rsid w:val="11273F6F"/>
    <w:rsid w:val="115D3742"/>
    <w:rsid w:val="115F81A0"/>
    <w:rsid w:val="1171E750"/>
    <w:rsid w:val="11927E4A"/>
    <w:rsid w:val="119306D0"/>
    <w:rsid w:val="11A9BE47"/>
    <w:rsid w:val="11AB7191"/>
    <w:rsid w:val="11B7CCDF"/>
    <w:rsid w:val="11CA9D11"/>
    <w:rsid w:val="11D866F4"/>
    <w:rsid w:val="11E6FF60"/>
    <w:rsid w:val="122A2700"/>
    <w:rsid w:val="122A5BA3"/>
    <w:rsid w:val="123ABF84"/>
    <w:rsid w:val="1252B8F1"/>
    <w:rsid w:val="1264BE3B"/>
    <w:rsid w:val="126BC6F7"/>
    <w:rsid w:val="1290CD48"/>
    <w:rsid w:val="1297FB95"/>
    <w:rsid w:val="12A1317E"/>
    <w:rsid w:val="12EE325C"/>
    <w:rsid w:val="1300F2F7"/>
    <w:rsid w:val="13432228"/>
    <w:rsid w:val="1363A502"/>
    <w:rsid w:val="13BBADE8"/>
    <w:rsid w:val="13ED06D8"/>
    <w:rsid w:val="13FEFFE6"/>
    <w:rsid w:val="14644542"/>
    <w:rsid w:val="14D6620D"/>
    <w:rsid w:val="14F09181"/>
    <w:rsid w:val="1508329E"/>
    <w:rsid w:val="150D9809"/>
    <w:rsid w:val="15367568"/>
    <w:rsid w:val="153916FF"/>
    <w:rsid w:val="15501AAF"/>
    <w:rsid w:val="15567DFA"/>
    <w:rsid w:val="156045B3"/>
    <w:rsid w:val="15738647"/>
    <w:rsid w:val="15809EE6"/>
    <w:rsid w:val="1590ECE0"/>
    <w:rsid w:val="159267EC"/>
    <w:rsid w:val="1598BBE5"/>
    <w:rsid w:val="159EB53D"/>
    <w:rsid w:val="15D73AEB"/>
    <w:rsid w:val="16338F24"/>
    <w:rsid w:val="164439B3"/>
    <w:rsid w:val="1647D756"/>
    <w:rsid w:val="165C2C62"/>
    <w:rsid w:val="165C8E95"/>
    <w:rsid w:val="1672E71A"/>
    <w:rsid w:val="16A48E20"/>
    <w:rsid w:val="17103C09"/>
    <w:rsid w:val="17453AE8"/>
    <w:rsid w:val="1757B6E8"/>
    <w:rsid w:val="1760F0BC"/>
    <w:rsid w:val="17A7424D"/>
    <w:rsid w:val="17F5411C"/>
    <w:rsid w:val="17F5FE4B"/>
    <w:rsid w:val="1807F8FD"/>
    <w:rsid w:val="187D714C"/>
    <w:rsid w:val="189120A2"/>
    <w:rsid w:val="189FC1D6"/>
    <w:rsid w:val="18C48427"/>
    <w:rsid w:val="19402CD3"/>
    <w:rsid w:val="1952BE2F"/>
    <w:rsid w:val="195D2F3E"/>
    <w:rsid w:val="19C6A4AE"/>
    <w:rsid w:val="19DBA3C1"/>
    <w:rsid w:val="1A238BD2"/>
    <w:rsid w:val="1AA8AA3F"/>
    <w:rsid w:val="1B070047"/>
    <w:rsid w:val="1B349E19"/>
    <w:rsid w:val="1B4D3506"/>
    <w:rsid w:val="1BA5C551"/>
    <w:rsid w:val="1BBC05F8"/>
    <w:rsid w:val="1BF78344"/>
    <w:rsid w:val="1C045368"/>
    <w:rsid w:val="1C2A2ADD"/>
    <w:rsid w:val="1C625DE5"/>
    <w:rsid w:val="1C684187"/>
    <w:rsid w:val="1C8D25EE"/>
    <w:rsid w:val="1C8DCC0A"/>
    <w:rsid w:val="1CB746C5"/>
    <w:rsid w:val="1D004F40"/>
    <w:rsid w:val="1D3F1D2C"/>
    <w:rsid w:val="1D4354FE"/>
    <w:rsid w:val="1D4F9D9B"/>
    <w:rsid w:val="1D576515"/>
    <w:rsid w:val="1D5CAC0B"/>
    <w:rsid w:val="1D7EF00C"/>
    <w:rsid w:val="1DA9A7DB"/>
    <w:rsid w:val="1E1D7046"/>
    <w:rsid w:val="1E2EB38F"/>
    <w:rsid w:val="1E66ED57"/>
    <w:rsid w:val="1E6E5766"/>
    <w:rsid w:val="1E88AC86"/>
    <w:rsid w:val="1E8B3C3C"/>
    <w:rsid w:val="1EAA988C"/>
    <w:rsid w:val="1F25F6EB"/>
    <w:rsid w:val="1F2C7640"/>
    <w:rsid w:val="1F2ECEAF"/>
    <w:rsid w:val="1F4CE160"/>
    <w:rsid w:val="1F6E93A5"/>
    <w:rsid w:val="1F85A33C"/>
    <w:rsid w:val="1F8617D4"/>
    <w:rsid w:val="1FD81227"/>
    <w:rsid w:val="1FD8883D"/>
    <w:rsid w:val="20284BB2"/>
    <w:rsid w:val="20A54D76"/>
    <w:rsid w:val="20D20C4C"/>
    <w:rsid w:val="210FEA0F"/>
    <w:rsid w:val="21105C2B"/>
    <w:rsid w:val="21196A7E"/>
    <w:rsid w:val="21409FA9"/>
    <w:rsid w:val="2159F76E"/>
    <w:rsid w:val="21BEB554"/>
    <w:rsid w:val="21CD5B73"/>
    <w:rsid w:val="222F1888"/>
    <w:rsid w:val="2232BE74"/>
    <w:rsid w:val="227D5667"/>
    <w:rsid w:val="227ED100"/>
    <w:rsid w:val="22B16425"/>
    <w:rsid w:val="230B9466"/>
    <w:rsid w:val="230FB2E9"/>
    <w:rsid w:val="23527606"/>
    <w:rsid w:val="2362B4BE"/>
    <w:rsid w:val="2375F2F4"/>
    <w:rsid w:val="23B5BFA1"/>
    <w:rsid w:val="23CC4003"/>
    <w:rsid w:val="23EABE01"/>
    <w:rsid w:val="2402141B"/>
    <w:rsid w:val="24152208"/>
    <w:rsid w:val="241F8E74"/>
    <w:rsid w:val="249A7EFD"/>
    <w:rsid w:val="24AB834A"/>
    <w:rsid w:val="24C87446"/>
    <w:rsid w:val="24EE698B"/>
    <w:rsid w:val="25144F45"/>
    <w:rsid w:val="253EB4F4"/>
    <w:rsid w:val="2542E264"/>
    <w:rsid w:val="254B4E45"/>
    <w:rsid w:val="255503A2"/>
    <w:rsid w:val="2557D2A4"/>
    <w:rsid w:val="255BF454"/>
    <w:rsid w:val="25657DEF"/>
    <w:rsid w:val="259FBC53"/>
    <w:rsid w:val="25A1A580"/>
    <w:rsid w:val="25C8DFA7"/>
    <w:rsid w:val="25EEA634"/>
    <w:rsid w:val="25F070FF"/>
    <w:rsid w:val="2663F47D"/>
    <w:rsid w:val="266444A7"/>
    <w:rsid w:val="2678A9C8"/>
    <w:rsid w:val="267A9FE5"/>
    <w:rsid w:val="2682CC4D"/>
    <w:rsid w:val="26889AC2"/>
    <w:rsid w:val="268EBA69"/>
    <w:rsid w:val="26A67290"/>
    <w:rsid w:val="26F0D403"/>
    <w:rsid w:val="27133250"/>
    <w:rsid w:val="271BFA39"/>
    <w:rsid w:val="274652C0"/>
    <w:rsid w:val="274D5211"/>
    <w:rsid w:val="27720D77"/>
    <w:rsid w:val="27926F3E"/>
    <w:rsid w:val="27C96417"/>
    <w:rsid w:val="27DED363"/>
    <w:rsid w:val="27DF702D"/>
    <w:rsid w:val="27E9DB88"/>
    <w:rsid w:val="27ED70D5"/>
    <w:rsid w:val="27FEEF07"/>
    <w:rsid w:val="285816C3"/>
    <w:rsid w:val="28B9CF25"/>
    <w:rsid w:val="290F4DE0"/>
    <w:rsid w:val="291C9FA4"/>
    <w:rsid w:val="2985ABE9"/>
    <w:rsid w:val="2988A4D5"/>
    <w:rsid w:val="29C09C24"/>
    <w:rsid w:val="29C92228"/>
    <w:rsid w:val="29ECF343"/>
    <w:rsid w:val="2A164D96"/>
    <w:rsid w:val="2A287684"/>
    <w:rsid w:val="2A3109C3"/>
    <w:rsid w:val="2A57FA91"/>
    <w:rsid w:val="2A7B1242"/>
    <w:rsid w:val="2A848B84"/>
    <w:rsid w:val="2A8645A0"/>
    <w:rsid w:val="2AD2A6B1"/>
    <w:rsid w:val="2B22AB3A"/>
    <w:rsid w:val="2B23286A"/>
    <w:rsid w:val="2B279117"/>
    <w:rsid w:val="2B34E2E5"/>
    <w:rsid w:val="2B5AD8EE"/>
    <w:rsid w:val="2BA3D162"/>
    <w:rsid w:val="2BB341E1"/>
    <w:rsid w:val="2BC23512"/>
    <w:rsid w:val="2BC446E5"/>
    <w:rsid w:val="2C30581F"/>
    <w:rsid w:val="2C5A7B2C"/>
    <w:rsid w:val="2C6E7712"/>
    <w:rsid w:val="2C90E15E"/>
    <w:rsid w:val="2C9916E3"/>
    <w:rsid w:val="2CB01A93"/>
    <w:rsid w:val="2CBAED22"/>
    <w:rsid w:val="2CCBCC15"/>
    <w:rsid w:val="2CD7C44B"/>
    <w:rsid w:val="2D145277"/>
    <w:rsid w:val="2D1CD53A"/>
    <w:rsid w:val="2D43CA0E"/>
    <w:rsid w:val="2E5DB887"/>
    <w:rsid w:val="2E5F3CE7"/>
    <w:rsid w:val="2E66D744"/>
    <w:rsid w:val="2EA7B0C3"/>
    <w:rsid w:val="2EF9B1AA"/>
    <w:rsid w:val="2EF9C2AD"/>
    <w:rsid w:val="2EFBE7A7"/>
    <w:rsid w:val="2F2EF453"/>
    <w:rsid w:val="2F3803B3"/>
    <w:rsid w:val="2FAB866A"/>
    <w:rsid w:val="2FD0B7A5"/>
    <w:rsid w:val="2FE95134"/>
    <w:rsid w:val="2FEA8212"/>
    <w:rsid w:val="300EAAC6"/>
    <w:rsid w:val="30110A0E"/>
    <w:rsid w:val="30A0EC39"/>
    <w:rsid w:val="30ADCDF3"/>
    <w:rsid w:val="30B35E0D"/>
    <w:rsid w:val="30E84E36"/>
    <w:rsid w:val="31226943"/>
    <w:rsid w:val="312DF994"/>
    <w:rsid w:val="316C8806"/>
    <w:rsid w:val="31970608"/>
    <w:rsid w:val="31B3C436"/>
    <w:rsid w:val="31BEF2BD"/>
    <w:rsid w:val="31DE5E98"/>
    <w:rsid w:val="32065224"/>
    <w:rsid w:val="321872E9"/>
    <w:rsid w:val="32282172"/>
    <w:rsid w:val="329D5EE6"/>
    <w:rsid w:val="331511F2"/>
    <w:rsid w:val="334826F8"/>
    <w:rsid w:val="335F14F1"/>
    <w:rsid w:val="33802F93"/>
    <w:rsid w:val="33CC4893"/>
    <w:rsid w:val="3409960F"/>
    <w:rsid w:val="34629537"/>
    <w:rsid w:val="3463F736"/>
    <w:rsid w:val="34B0E253"/>
    <w:rsid w:val="34D41664"/>
    <w:rsid w:val="34E68596"/>
    <w:rsid w:val="34EB64F8"/>
    <w:rsid w:val="34F4F34E"/>
    <w:rsid w:val="3509A7BF"/>
    <w:rsid w:val="3512FA96"/>
    <w:rsid w:val="35300214"/>
    <w:rsid w:val="357C09F3"/>
    <w:rsid w:val="35996E6C"/>
    <w:rsid w:val="35A56670"/>
    <w:rsid w:val="35D25B03"/>
    <w:rsid w:val="35E9D2C5"/>
    <w:rsid w:val="3621EE7C"/>
    <w:rsid w:val="3654E179"/>
    <w:rsid w:val="366CA560"/>
    <w:rsid w:val="3689442F"/>
    <w:rsid w:val="36C4B312"/>
    <w:rsid w:val="36DB18EC"/>
    <w:rsid w:val="36EDCF70"/>
    <w:rsid w:val="36EF239C"/>
    <w:rsid w:val="36F2F067"/>
    <w:rsid w:val="36F52DBB"/>
    <w:rsid w:val="36FDFA5C"/>
    <w:rsid w:val="3706F98C"/>
    <w:rsid w:val="37102DBD"/>
    <w:rsid w:val="371AF4D2"/>
    <w:rsid w:val="372EF772"/>
    <w:rsid w:val="3781D0B5"/>
    <w:rsid w:val="378CC77E"/>
    <w:rsid w:val="37C7B3C4"/>
    <w:rsid w:val="37D139C0"/>
    <w:rsid w:val="3801AB72"/>
    <w:rsid w:val="3887796B"/>
    <w:rsid w:val="38ABFE1E"/>
    <w:rsid w:val="38B60F13"/>
    <w:rsid w:val="38E5B690"/>
    <w:rsid w:val="38FCEF1C"/>
    <w:rsid w:val="3963AB49"/>
    <w:rsid w:val="3967CB6D"/>
    <w:rsid w:val="39859A50"/>
    <w:rsid w:val="3987302C"/>
    <w:rsid w:val="3996B7F9"/>
    <w:rsid w:val="39BA9169"/>
    <w:rsid w:val="39F4C2FF"/>
    <w:rsid w:val="39F6DBA5"/>
    <w:rsid w:val="3A0176E3"/>
    <w:rsid w:val="3A341328"/>
    <w:rsid w:val="3A80B69B"/>
    <w:rsid w:val="3A878D8F"/>
    <w:rsid w:val="3AC061D6"/>
    <w:rsid w:val="3AC15EFD"/>
    <w:rsid w:val="3AC2B4A2"/>
    <w:rsid w:val="3AD299D4"/>
    <w:rsid w:val="3AFCF9FE"/>
    <w:rsid w:val="3B00E4C1"/>
    <w:rsid w:val="3B2CA6AF"/>
    <w:rsid w:val="3B2ED307"/>
    <w:rsid w:val="3B325D41"/>
    <w:rsid w:val="3B57D785"/>
    <w:rsid w:val="3B692D1C"/>
    <w:rsid w:val="3B694632"/>
    <w:rsid w:val="3BAAE581"/>
    <w:rsid w:val="3BDB3C41"/>
    <w:rsid w:val="3C07FC04"/>
    <w:rsid w:val="3C1F594E"/>
    <w:rsid w:val="3C235DF0"/>
    <w:rsid w:val="3C39E271"/>
    <w:rsid w:val="3C502EDC"/>
    <w:rsid w:val="3C6983CF"/>
    <w:rsid w:val="3C7CBA65"/>
    <w:rsid w:val="3CD11FB8"/>
    <w:rsid w:val="3D355F7A"/>
    <w:rsid w:val="3DAFB72B"/>
    <w:rsid w:val="3DC09940"/>
    <w:rsid w:val="3DC3D696"/>
    <w:rsid w:val="3DF11239"/>
    <w:rsid w:val="3DF84C97"/>
    <w:rsid w:val="3E055430"/>
    <w:rsid w:val="3E05A226"/>
    <w:rsid w:val="3E3B3C90"/>
    <w:rsid w:val="3E474774"/>
    <w:rsid w:val="3E8D67DC"/>
    <w:rsid w:val="3E959C84"/>
    <w:rsid w:val="3EA3ADF1"/>
    <w:rsid w:val="3ED80140"/>
    <w:rsid w:val="3EF2B3D5"/>
    <w:rsid w:val="3EF94642"/>
    <w:rsid w:val="3F255097"/>
    <w:rsid w:val="3F3F7011"/>
    <w:rsid w:val="3F52B732"/>
    <w:rsid w:val="3F5A20CD"/>
    <w:rsid w:val="3F5B4648"/>
    <w:rsid w:val="3F679F44"/>
    <w:rsid w:val="3F7970D4"/>
    <w:rsid w:val="3F7CFD68"/>
    <w:rsid w:val="3FB4D4C0"/>
    <w:rsid w:val="3FBF59D6"/>
    <w:rsid w:val="3FEC275E"/>
    <w:rsid w:val="401BDF72"/>
    <w:rsid w:val="402483AD"/>
    <w:rsid w:val="403A5964"/>
    <w:rsid w:val="405BA4D0"/>
    <w:rsid w:val="4072874C"/>
    <w:rsid w:val="40792D3E"/>
    <w:rsid w:val="409AA98C"/>
    <w:rsid w:val="40A6100A"/>
    <w:rsid w:val="40C17605"/>
    <w:rsid w:val="40DF242F"/>
    <w:rsid w:val="4102EC30"/>
    <w:rsid w:val="4112408B"/>
    <w:rsid w:val="4118CDC9"/>
    <w:rsid w:val="4130A081"/>
    <w:rsid w:val="4134D53C"/>
    <w:rsid w:val="413CF4F2"/>
    <w:rsid w:val="4159B4F5"/>
    <w:rsid w:val="4160270C"/>
    <w:rsid w:val="41B34A19"/>
    <w:rsid w:val="41C21013"/>
    <w:rsid w:val="41C43295"/>
    <w:rsid w:val="41D00443"/>
    <w:rsid w:val="41D96E07"/>
    <w:rsid w:val="41EE8DA4"/>
    <w:rsid w:val="41F48020"/>
    <w:rsid w:val="41F8EF67"/>
    <w:rsid w:val="420C79D2"/>
    <w:rsid w:val="42105B1A"/>
    <w:rsid w:val="4232A695"/>
    <w:rsid w:val="427F1CA5"/>
    <w:rsid w:val="429639FB"/>
    <w:rsid w:val="429E39D8"/>
    <w:rsid w:val="42C4835C"/>
    <w:rsid w:val="42C8D97A"/>
    <w:rsid w:val="42CD14FB"/>
    <w:rsid w:val="42DC5A1F"/>
    <w:rsid w:val="42DC85F3"/>
    <w:rsid w:val="42DDB56B"/>
    <w:rsid w:val="42F54B78"/>
    <w:rsid w:val="430A7D24"/>
    <w:rsid w:val="4334B4DB"/>
    <w:rsid w:val="435C5825"/>
    <w:rsid w:val="437E3735"/>
    <w:rsid w:val="43B1D84A"/>
    <w:rsid w:val="43D6F2BF"/>
    <w:rsid w:val="4405A8D2"/>
    <w:rsid w:val="4430B8F0"/>
    <w:rsid w:val="4438CAC8"/>
    <w:rsid w:val="44572B9A"/>
    <w:rsid w:val="44576808"/>
    <w:rsid w:val="445DF792"/>
    <w:rsid w:val="449863F1"/>
    <w:rsid w:val="44A2D295"/>
    <w:rsid w:val="44B861C6"/>
    <w:rsid w:val="44D2830A"/>
    <w:rsid w:val="44EB0B5B"/>
    <w:rsid w:val="450CB749"/>
    <w:rsid w:val="451A0796"/>
    <w:rsid w:val="452ED35A"/>
    <w:rsid w:val="45696541"/>
    <w:rsid w:val="4570EB94"/>
    <w:rsid w:val="45BACEEB"/>
    <w:rsid w:val="45DC2358"/>
    <w:rsid w:val="460411A4"/>
    <w:rsid w:val="4611383D"/>
    <w:rsid w:val="462C4029"/>
    <w:rsid w:val="4653B3DD"/>
    <w:rsid w:val="4665A821"/>
    <w:rsid w:val="466F576A"/>
    <w:rsid w:val="46A168C8"/>
    <w:rsid w:val="46B1C057"/>
    <w:rsid w:val="46E2FF5B"/>
    <w:rsid w:val="47250ADC"/>
    <w:rsid w:val="47297199"/>
    <w:rsid w:val="47328233"/>
    <w:rsid w:val="4742ABC3"/>
    <w:rsid w:val="474FA8BF"/>
    <w:rsid w:val="47641E83"/>
    <w:rsid w:val="47911C16"/>
    <w:rsid w:val="47BB2E20"/>
    <w:rsid w:val="4807E131"/>
    <w:rsid w:val="4818AAC6"/>
    <w:rsid w:val="482AE0C1"/>
    <w:rsid w:val="4846E067"/>
    <w:rsid w:val="4857A9B4"/>
    <w:rsid w:val="486470D4"/>
    <w:rsid w:val="48CA0F6E"/>
    <w:rsid w:val="48ECEA86"/>
    <w:rsid w:val="48EF6BD0"/>
    <w:rsid w:val="49047209"/>
    <w:rsid w:val="49258D07"/>
    <w:rsid w:val="493BB266"/>
    <w:rsid w:val="49757BA9"/>
    <w:rsid w:val="498A45D7"/>
    <w:rsid w:val="4993868E"/>
    <w:rsid w:val="4993884D"/>
    <w:rsid w:val="49D5FDA4"/>
    <w:rsid w:val="49D79329"/>
    <w:rsid w:val="49E9CA74"/>
    <w:rsid w:val="4A4D95F2"/>
    <w:rsid w:val="4A65DFCF"/>
    <w:rsid w:val="4A8AD3DB"/>
    <w:rsid w:val="4A8E3A33"/>
    <w:rsid w:val="4A902360"/>
    <w:rsid w:val="4A9116E9"/>
    <w:rsid w:val="4A9CE72A"/>
    <w:rsid w:val="4AA513B1"/>
    <w:rsid w:val="4AD782C7"/>
    <w:rsid w:val="4B311FAC"/>
    <w:rsid w:val="4B33F774"/>
    <w:rsid w:val="4B3A297E"/>
    <w:rsid w:val="4B487F4C"/>
    <w:rsid w:val="4B6578DC"/>
    <w:rsid w:val="4B684C30"/>
    <w:rsid w:val="4B777942"/>
    <w:rsid w:val="4B7DF17D"/>
    <w:rsid w:val="4B9BBF03"/>
    <w:rsid w:val="4B9BEFC5"/>
    <w:rsid w:val="4B9DF45E"/>
    <w:rsid w:val="4C1DF319"/>
    <w:rsid w:val="4C3B68A2"/>
    <w:rsid w:val="4C44274C"/>
    <w:rsid w:val="4C55B06C"/>
    <w:rsid w:val="4C69A7A3"/>
    <w:rsid w:val="4C9A0F2E"/>
    <w:rsid w:val="4CA62689"/>
    <w:rsid w:val="4CE4D9E0"/>
    <w:rsid w:val="4CEF1A44"/>
    <w:rsid w:val="4D163A05"/>
    <w:rsid w:val="4D19C1DE"/>
    <w:rsid w:val="4D772786"/>
    <w:rsid w:val="4D9AED55"/>
    <w:rsid w:val="4DB9C37A"/>
    <w:rsid w:val="4DC9F428"/>
    <w:rsid w:val="4DD79B36"/>
    <w:rsid w:val="4E0F2389"/>
    <w:rsid w:val="4E18DC6E"/>
    <w:rsid w:val="4E2B66F8"/>
    <w:rsid w:val="4E35563B"/>
    <w:rsid w:val="4E3DFB90"/>
    <w:rsid w:val="4E75D5E9"/>
    <w:rsid w:val="4E78A4C4"/>
    <w:rsid w:val="4F04B1DB"/>
    <w:rsid w:val="4F0CCA4E"/>
    <w:rsid w:val="4F12D293"/>
    <w:rsid w:val="4F1F78AA"/>
    <w:rsid w:val="4F218320"/>
    <w:rsid w:val="4F4C6955"/>
    <w:rsid w:val="4F613540"/>
    <w:rsid w:val="4F83059E"/>
    <w:rsid w:val="4FBE5436"/>
    <w:rsid w:val="50103ACD"/>
    <w:rsid w:val="5014564C"/>
    <w:rsid w:val="5047B870"/>
    <w:rsid w:val="508BE491"/>
    <w:rsid w:val="50D628B5"/>
    <w:rsid w:val="50F6E716"/>
    <w:rsid w:val="5131C16C"/>
    <w:rsid w:val="5137CA2D"/>
    <w:rsid w:val="5146C44B"/>
    <w:rsid w:val="514E8D2F"/>
    <w:rsid w:val="51925D58"/>
    <w:rsid w:val="51A82A3D"/>
    <w:rsid w:val="51A8525F"/>
    <w:rsid w:val="51C9F191"/>
    <w:rsid w:val="51E388D1"/>
    <w:rsid w:val="51FA5E42"/>
    <w:rsid w:val="5214C7F2"/>
    <w:rsid w:val="52218D4E"/>
    <w:rsid w:val="52567A3E"/>
    <w:rsid w:val="527B57B6"/>
    <w:rsid w:val="528FF88B"/>
    <w:rsid w:val="52D73445"/>
    <w:rsid w:val="52F24EED"/>
    <w:rsid w:val="5370BBDA"/>
    <w:rsid w:val="53962EA3"/>
    <w:rsid w:val="53BFD909"/>
    <w:rsid w:val="53C3D44D"/>
    <w:rsid w:val="53F1DAF4"/>
    <w:rsid w:val="5410C478"/>
    <w:rsid w:val="54172817"/>
    <w:rsid w:val="541C19F8"/>
    <w:rsid w:val="545676C1"/>
    <w:rsid w:val="54658B9E"/>
    <w:rsid w:val="547E650D"/>
    <w:rsid w:val="54E9549B"/>
    <w:rsid w:val="54E9801A"/>
    <w:rsid w:val="5513516E"/>
    <w:rsid w:val="55150B84"/>
    <w:rsid w:val="552470C5"/>
    <w:rsid w:val="55357693"/>
    <w:rsid w:val="55440472"/>
    <w:rsid w:val="554FFE21"/>
    <w:rsid w:val="55C65ADC"/>
    <w:rsid w:val="55E2AD1B"/>
    <w:rsid w:val="55EAF13B"/>
    <w:rsid w:val="561327B1"/>
    <w:rsid w:val="56934EE3"/>
    <w:rsid w:val="56987BE0"/>
    <w:rsid w:val="56B539DC"/>
    <w:rsid w:val="56D3E947"/>
    <w:rsid w:val="56D7B1C1"/>
    <w:rsid w:val="56E18D6D"/>
    <w:rsid w:val="56E230A7"/>
    <w:rsid w:val="56F4E89E"/>
    <w:rsid w:val="57312965"/>
    <w:rsid w:val="5794C429"/>
    <w:rsid w:val="57A6209D"/>
    <w:rsid w:val="5805DC7A"/>
    <w:rsid w:val="580FF4E7"/>
    <w:rsid w:val="582B6AF2"/>
    <w:rsid w:val="5847A0CD"/>
    <w:rsid w:val="584940FE"/>
    <w:rsid w:val="584B083D"/>
    <w:rsid w:val="5850B3AC"/>
    <w:rsid w:val="5890A065"/>
    <w:rsid w:val="58ABFC9A"/>
    <w:rsid w:val="58BC0B8A"/>
    <w:rsid w:val="58C58FF9"/>
    <w:rsid w:val="58EA3EEA"/>
    <w:rsid w:val="58EAA4F4"/>
    <w:rsid w:val="59136A7D"/>
    <w:rsid w:val="592A1658"/>
    <w:rsid w:val="593813DC"/>
    <w:rsid w:val="5941F0FE"/>
    <w:rsid w:val="59486814"/>
    <w:rsid w:val="59493BBB"/>
    <w:rsid w:val="59609DFC"/>
    <w:rsid w:val="59BD2EAF"/>
    <w:rsid w:val="59ED5031"/>
    <w:rsid w:val="5A1F61AC"/>
    <w:rsid w:val="5A55C010"/>
    <w:rsid w:val="5A59A054"/>
    <w:rsid w:val="5A7F57B9"/>
    <w:rsid w:val="5A83C804"/>
    <w:rsid w:val="5AC87782"/>
    <w:rsid w:val="5AE734C3"/>
    <w:rsid w:val="5AF61B69"/>
    <w:rsid w:val="5B211C1C"/>
    <w:rsid w:val="5B569E2F"/>
    <w:rsid w:val="5B72E118"/>
    <w:rsid w:val="5B87A2CC"/>
    <w:rsid w:val="5BA75A6A"/>
    <w:rsid w:val="5BC81586"/>
    <w:rsid w:val="5C2E8BC0"/>
    <w:rsid w:val="5C4B1719"/>
    <w:rsid w:val="5C5A4B1C"/>
    <w:rsid w:val="5C628C65"/>
    <w:rsid w:val="5C69762C"/>
    <w:rsid w:val="5C8008D6"/>
    <w:rsid w:val="5D35DA7E"/>
    <w:rsid w:val="5D523417"/>
    <w:rsid w:val="5D54A4BB"/>
    <w:rsid w:val="5D604980"/>
    <w:rsid w:val="5D641188"/>
    <w:rsid w:val="5DB1AFE4"/>
    <w:rsid w:val="5DEDBF00"/>
    <w:rsid w:val="5E107514"/>
    <w:rsid w:val="5E28A057"/>
    <w:rsid w:val="5E299D71"/>
    <w:rsid w:val="5EA3C009"/>
    <w:rsid w:val="5EDB3B88"/>
    <w:rsid w:val="5EFC31C1"/>
    <w:rsid w:val="5F28F65D"/>
    <w:rsid w:val="5F70DE6E"/>
    <w:rsid w:val="5FC4D171"/>
    <w:rsid w:val="605452E3"/>
    <w:rsid w:val="605B947C"/>
    <w:rsid w:val="608257E8"/>
    <w:rsid w:val="609A9349"/>
    <w:rsid w:val="60A368E1"/>
    <w:rsid w:val="60BB2772"/>
    <w:rsid w:val="60C08C0D"/>
    <w:rsid w:val="60F09F67"/>
    <w:rsid w:val="612EA529"/>
    <w:rsid w:val="6135FD88"/>
    <w:rsid w:val="6160C6F1"/>
    <w:rsid w:val="61624461"/>
    <w:rsid w:val="61744ECD"/>
    <w:rsid w:val="61808C2A"/>
    <w:rsid w:val="61A38166"/>
    <w:rsid w:val="61BCAB82"/>
    <w:rsid w:val="61C32856"/>
    <w:rsid w:val="61F116CD"/>
    <w:rsid w:val="61F35C2F"/>
    <w:rsid w:val="62196FFE"/>
    <w:rsid w:val="62780FF6"/>
    <w:rsid w:val="62A103E6"/>
    <w:rsid w:val="62A87F30"/>
    <w:rsid w:val="62A8DFFB"/>
    <w:rsid w:val="62B06E75"/>
    <w:rsid w:val="62B80090"/>
    <w:rsid w:val="62DFC4E4"/>
    <w:rsid w:val="63019C1F"/>
    <w:rsid w:val="6333E189"/>
    <w:rsid w:val="633F51C7"/>
    <w:rsid w:val="63587BE3"/>
    <w:rsid w:val="635982A9"/>
    <w:rsid w:val="6379A300"/>
    <w:rsid w:val="6379F502"/>
    <w:rsid w:val="637BBB97"/>
    <w:rsid w:val="638DEAA0"/>
    <w:rsid w:val="63B12717"/>
    <w:rsid w:val="63DDD5F7"/>
    <w:rsid w:val="63EBF116"/>
    <w:rsid w:val="63F4C7B2"/>
    <w:rsid w:val="63FC6780"/>
    <w:rsid w:val="63FD65FD"/>
    <w:rsid w:val="64184648"/>
    <w:rsid w:val="644D727D"/>
    <w:rsid w:val="64CC3CA6"/>
    <w:rsid w:val="64E45818"/>
    <w:rsid w:val="6507916A"/>
    <w:rsid w:val="654255BF"/>
    <w:rsid w:val="656041B2"/>
    <w:rsid w:val="656528E3"/>
    <w:rsid w:val="657EDDAE"/>
    <w:rsid w:val="659837E1"/>
    <w:rsid w:val="65C2FE40"/>
    <w:rsid w:val="65D5243F"/>
    <w:rsid w:val="6600BE6B"/>
    <w:rsid w:val="660EA140"/>
    <w:rsid w:val="66731F3C"/>
    <w:rsid w:val="667C225D"/>
    <w:rsid w:val="66A1C7F9"/>
    <w:rsid w:val="66C4A04C"/>
    <w:rsid w:val="66F74E7D"/>
    <w:rsid w:val="675242B9"/>
    <w:rsid w:val="6770FDE4"/>
    <w:rsid w:val="67760EDB"/>
    <w:rsid w:val="67AC8AD5"/>
    <w:rsid w:val="67FC8483"/>
    <w:rsid w:val="6812C2EA"/>
    <w:rsid w:val="684260C8"/>
    <w:rsid w:val="6867524E"/>
    <w:rsid w:val="688D0903"/>
    <w:rsid w:val="689051BF"/>
    <w:rsid w:val="689901FF"/>
    <w:rsid w:val="68B2F691"/>
    <w:rsid w:val="68E40061"/>
    <w:rsid w:val="68ED555A"/>
    <w:rsid w:val="68F4B6A8"/>
    <w:rsid w:val="68F59AFE"/>
    <w:rsid w:val="691B6CDC"/>
    <w:rsid w:val="69385F2D"/>
    <w:rsid w:val="6963887D"/>
    <w:rsid w:val="69822313"/>
    <w:rsid w:val="699A77ED"/>
    <w:rsid w:val="69A556A7"/>
    <w:rsid w:val="69D0F198"/>
    <w:rsid w:val="69FB3529"/>
    <w:rsid w:val="6A138AC0"/>
    <w:rsid w:val="6A2C2220"/>
    <w:rsid w:val="6A313B62"/>
    <w:rsid w:val="6A3A35C9"/>
    <w:rsid w:val="6A60280D"/>
    <w:rsid w:val="6A96A139"/>
    <w:rsid w:val="6AC4B48B"/>
    <w:rsid w:val="6B4A63AC"/>
    <w:rsid w:val="6B52A118"/>
    <w:rsid w:val="6B55C73F"/>
    <w:rsid w:val="6B960466"/>
    <w:rsid w:val="6B9A5DAB"/>
    <w:rsid w:val="6B9EF310"/>
    <w:rsid w:val="6BF6A64C"/>
    <w:rsid w:val="6C0F66EB"/>
    <w:rsid w:val="6C16E33C"/>
    <w:rsid w:val="6C1F3569"/>
    <w:rsid w:val="6C497FFE"/>
    <w:rsid w:val="6C7B2483"/>
    <w:rsid w:val="6C9818CA"/>
    <w:rsid w:val="6CA73468"/>
    <w:rsid w:val="6CBBCFF5"/>
    <w:rsid w:val="6CD1D22B"/>
    <w:rsid w:val="6CFB61DA"/>
    <w:rsid w:val="6CFF4913"/>
    <w:rsid w:val="6D211F8C"/>
    <w:rsid w:val="6D446C2B"/>
    <w:rsid w:val="6D6876CF"/>
    <w:rsid w:val="6D876BF7"/>
    <w:rsid w:val="6D9692E5"/>
    <w:rsid w:val="6D982B43"/>
    <w:rsid w:val="6DB2B39D"/>
    <w:rsid w:val="6DC0952B"/>
    <w:rsid w:val="6DCE41FB"/>
    <w:rsid w:val="6DD99267"/>
    <w:rsid w:val="6EDBD657"/>
    <w:rsid w:val="6F0301DF"/>
    <w:rsid w:val="6F364745"/>
    <w:rsid w:val="6F7B16A6"/>
    <w:rsid w:val="6F9E0145"/>
    <w:rsid w:val="6FAA0C07"/>
    <w:rsid w:val="6FAE430E"/>
    <w:rsid w:val="6FB4948E"/>
    <w:rsid w:val="6FD24053"/>
    <w:rsid w:val="6FD8D191"/>
    <w:rsid w:val="6FE00BA3"/>
    <w:rsid w:val="70139FA4"/>
    <w:rsid w:val="702147C0"/>
    <w:rsid w:val="702A56E3"/>
    <w:rsid w:val="702ED8BF"/>
    <w:rsid w:val="70688D80"/>
    <w:rsid w:val="706C2A5A"/>
    <w:rsid w:val="7077FEBD"/>
    <w:rsid w:val="70CBF9A6"/>
    <w:rsid w:val="71254EA1"/>
    <w:rsid w:val="7129F95C"/>
    <w:rsid w:val="7149679B"/>
    <w:rsid w:val="715F0DBE"/>
    <w:rsid w:val="7190E38A"/>
    <w:rsid w:val="71C3E91D"/>
    <w:rsid w:val="71F5CA64"/>
    <w:rsid w:val="72065772"/>
    <w:rsid w:val="72158D71"/>
    <w:rsid w:val="7225F97D"/>
    <w:rsid w:val="722BB0AC"/>
    <w:rsid w:val="724DA675"/>
    <w:rsid w:val="72934469"/>
    <w:rsid w:val="72B743EE"/>
    <w:rsid w:val="72E510AA"/>
    <w:rsid w:val="7317768B"/>
    <w:rsid w:val="73551EA6"/>
    <w:rsid w:val="738BA241"/>
    <w:rsid w:val="73B1BF21"/>
    <w:rsid w:val="73B2A1C9"/>
    <w:rsid w:val="73BCA928"/>
    <w:rsid w:val="73DBC385"/>
    <w:rsid w:val="73ED9C54"/>
    <w:rsid w:val="7425ABD0"/>
    <w:rsid w:val="743700D9"/>
    <w:rsid w:val="743957E2"/>
    <w:rsid w:val="74502936"/>
    <w:rsid w:val="7451D187"/>
    <w:rsid w:val="748EA3A5"/>
    <w:rsid w:val="74A92C0B"/>
    <w:rsid w:val="74AC91A6"/>
    <w:rsid w:val="756E416C"/>
    <w:rsid w:val="759D20D4"/>
    <w:rsid w:val="75A6662D"/>
    <w:rsid w:val="75C62893"/>
    <w:rsid w:val="75EBF997"/>
    <w:rsid w:val="7638631C"/>
    <w:rsid w:val="7661935D"/>
    <w:rsid w:val="77083772"/>
    <w:rsid w:val="77305457"/>
    <w:rsid w:val="7747A67C"/>
    <w:rsid w:val="77581D73"/>
    <w:rsid w:val="77A6521F"/>
    <w:rsid w:val="77E51645"/>
    <w:rsid w:val="77FEC349"/>
    <w:rsid w:val="784BDA3E"/>
    <w:rsid w:val="786F7570"/>
    <w:rsid w:val="7893A894"/>
    <w:rsid w:val="78DA5E9A"/>
    <w:rsid w:val="78EB1564"/>
    <w:rsid w:val="7929DBBF"/>
    <w:rsid w:val="79542F79"/>
    <w:rsid w:val="7997828F"/>
    <w:rsid w:val="79985A08"/>
    <w:rsid w:val="79F72AED"/>
    <w:rsid w:val="7A11F424"/>
    <w:rsid w:val="7A3B0C6C"/>
    <w:rsid w:val="7A7AF935"/>
    <w:rsid w:val="7ACBC0ED"/>
    <w:rsid w:val="7ACCD7D9"/>
    <w:rsid w:val="7ADABF9F"/>
    <w:rsid w:val="7B1EAC06"/>
    <w:rsid w:val="7B5A53A1"/>
    <w:rsid w:val="7B88F7B1"/>
    <w:rsid w:val="7BD35698"/>
    <w:rsid w:val="7CC829C1"/>
    <w:rsid w:val="7CD437BD"/>
    <w:rsid w:val="7CE84BAE"/>
    <w:rsid w:val="7D0FF3C9"/>
    <w:rsid w:val="7D28EB7B"/>
    <w:rsid w:val="7D29BE36"/>
    <w:rsid w:val="7D882B6C"/>
    <w:rsid w:val="7DCDB145"/>
    <w:rsid w:val="7DDDE31F"/>
    <w:rsid w:val="7DE94443"/>
    <w:rsid w:val="7DF4B6E4"/>
    <w:rsid w:val="7E009F25"/>
    <w:rsid w:val="7E390FCA"/>
    <w:rsid w:val="7E4307FE"/>
    <w:rsid w:val="7E5F3D4B"/>
    <w:rsid w:val="7EDBF037"/>
    <w:rsid w:val="7F12F460"/>
    <w:rsid w:val="7F785F8B"/>
    <w:rsid w:val="7F879943"/>
    <w:rsid w:val="7F93AFDC"/>
    <w:rsid w:val="7FA7D161"/>
    <w:rsid w:val="7FDF7D75"/>
    <w:rsid w:val="7FF458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5C1AE"/>
  <w15:chartTrackingRefBased/>
  <w15:docId w15:val="{BBD7896A-11E8-449F-B0B9-8BD4C8E65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5193"/>
    <w:pPr>
      <w:spacing w:after="200" w:line="276" w:lineRule="auto"/>
    </w:pPr>
    <w:rPr>
      <w:rFonts w:ascii="Calibri" w:hAnsi="Calibri" w:eastAsia="Calibri" w:cs="Calibri"/>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0C5193"/>
    <w:pPr>
      <w:spacing w:after="0" w:line="240" w:lineRule="auto"/>
    </w:pPr>
    <w:rPr>
      <w:rFonts w:ascii="Calibri" w:hAnsi="Calibri" w:eastAsia="Calibri" w:cs="Times New Roman"/>
      <w:lang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microsoft.com/office/2019/09/relationships/intelligence" Target="intelligence.xml" Id="R0badbefac61f424e" /><Relationship Type="http://schemas.openxmlformats.org/officeDocument/2006/relationships/image" Target="/media/image3.png" Id="R0d44be6559b14e95" /><Relationship Type="http://schemas.openxmlformats.org/officeDocument/2006/relationships/image" Target="/media/image4.png" Id="R10b0351fbdb3408a" /><Relationship Type="http://schemas.openxmlformats.org/officeDocument/2006/relationships/image" Target="/media/image5.png" Id="Rdbfee5cffceb4e0e" /><Relationship Type="http://schemas.openxmlformats.org/officeDocument/2006/relationships/image" Target="/media/image6.png" Id="R9f795a33dc164faf" /><Relationship Type="http://schemas.openxmlformats.org/officeDocument/2006/relationships/image" Target="/media/image7.png" Id="Rcde9e8c09fb94920" /><Relationship Type="http://schemas.openxmlformats.org/officeDocument/2006/relationships/image" Target="/media/image8.png" Id="R186e15216b1645bc" /><Relationship Type="http://schemas.openxmlformats.org/officeDocument/2006/relationships/image" Target="/media/image9.png" Id="Ra936f3d539a4494e" /><Relationship Type="http://schemas.openxmlformats.org/officeDocument/2006/relationships/image" Target="/media/imagea.png" Id="R8f6504fdc12545a8" /><Relationship Type="http://schemas.openxmlformats.org/officeDocument/2006/relationships/image" Target="/media/imageb.png" Id="R65c7d3b6486743c4" /><Relationship Type="http://schemas.openxmlformats.org/officeDocument/2006/relationships/image" Target="/media/imagec.png" Id="Re85a2ba0bf104ec3" /><Relationship Type="http://schemas.openxmlformats.org/officeDocument/2006/relationships/image" Target="/media/imaged.png" Id="R13d5050b85754de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Jayne Griffith Parry</dc:creator>
  <keywords/>
  <dc:description/>
  <lastModifiedBy>Lidia Cirpaciu (2107640)</lastModifiedBy>
  <revision>10</revision>
  <dcterms:created xsi:type="dcterms:W3CDTF">2021-10-29T11:04:00.0000000Z</dcterms:created>
  <dcterms:modified xsi:type="dcterms:W3CDTF">2021-11-25T22:21:50.5721083Z</dcterms:modified>
</coreProperties>
</file>