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2E78F" w14:textId="709783C6" w:rsidR="000C7B05" w:rsidRPr="00A56BD1" w:rsidRDefault="00B91A30" w:rsidP="00B91A30">
      <w:pPr>
        <w:pStyle w:val="Normal1"/>
        <w:jc w:val="left"/>
        <w:rPr>
          <w:b/>
          <w:sz w:val="32"/>
          <w:szCs w:val="32"/>
          <w:lang w:val="en-GB"/>
        </w:rPr>
      </w:pPr>
      <w:r>
        <w:rPr>
          <w:noProof/>
        </w:rPr>
        <w:drawing>
          <wp:inline distT="0" distB="0" distL="0" distR="0" wp14:anchorId="7FA72BE7" wp14:editId="4B4C2930">
            <wp:extent cx="2619375" cy="1165894"/>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inline>
        </w:drawing>
      </w:r>
    </w:p>
    <w:p w14:paraId="41307CD7" w14:textId="77777777" w:rsidR="00B91A30" w:rsidRPr="00163D04" w:rsidRDefault="00B91A30" w:rsidP="00B91A30">
      <w:pPr>
        <w:pStyle w:val="Normal1"/>
        <w:spacing w:before="20" w:after="20"/>
        <w:jc w:val="center"/>
        <w:rPr>
          <w:b/>
          <w:bCs/>
          <w:lang w:val="en-GB"/>
        </w:rPr>
      </w:pPr>
    </w:p>
    <w:p w14:paraId="7C3226C8" w14:textId="77777777" w:rsidR="00B91A30" w:rsidRPr="00163D04" w:rsidRDefault="00B91A30" w:rsidP="00B91A30">
      <w:pPr>
        <w:pStyle w:val="Normal1"/>
        <w:spacing w:before="20" w:after="20"/>
        <w:jc w:val="center"/>
        <w:rPr>
          <w:b/>
          <w:bCs/>
          <w:lang w:val="en-GB"/>
        </w:rPr>
      </w:pPr>
    </w:p>
    <w:p w14:paraId="2B06CF54" w14:textId="77777777" w:rsidR="00B91A30" w:rsidRPr="00163D04" w:rsidRDefault="00B91A30" w:rsidP="00B91A30">
      <w:pPr>
        <w:pStyle w:val="Normal1"/>
        <w:spacing w:before="20" w:after="20"/>
        <w:jc w:val="center"/>
        <w:rPr>
          <w:b/>
          <w:bCs/>
          <w:lang w:val="en-GB"/>
        </w:rPr>
      </w:pPr>
    </w:p>
    <w:p w14:paraId="3F4C88FB" w14:textId="77777777" w:rsidR="00B91A30" w:rsidRPr="00163D04" w:rsidRDefault="00B91A30" w:rsidP="00B91A30">
      <w:pPr>
        <w:pStyle w:val="Normal1"/>
        <w:spacing w:before="20" w:after="20"/>
        <w:jc w:val="center"/>
        <w:rPr>
          <w:b/>
          <w:bCs/>
          <w:lang w:val="en-GB"/>
        </w:rPr>
      </w:pPr>
    </w:p>
    <w:p w14:paraId="762FD940" w14:textId="77777777" w:rsidR="00B91A30" w:rsidRPr="003B4A8C" w:rsidRDefault="00B91A30" w:rsidP="00B91A30">
      <w:pPr>
        <w:pStyle w:val="Normal1"/>
        <w:spacing w:before="20" w:after="20"/>
        <w:jc w:val="left"/>
        <w:rPr>
          <w:b/>
          <w:bCs/>
          <w:sz w:val="28"/>
          <w:szCs w:val="28"/>
          <w:lang w:val="en-GB"/>
        </w:rPr>
      </w:pPr>
      <w:r w:rsidRPr="003B4A8C">
        <w:rPr>
          <w:b/>
          <w:bCs/>
          <w:sz w:val="28"/>
          <w:szCs w:val="28"/>
          <w:lang w:val="en-GB"/>
        </w:rPr>
        <w:t xml:space="preserve">Student Name: </w:t>
      </w:r>
      <w:r>
        <w:rPr>
          <w:b/>
          <w:bCs/>
          <w:sz w:val="28"/>
          <w:szCs w:val="28"/>
          <w:lang w:val="en-GB"/>
        </w:rPr>
        <w:t>Vijaysinh Shaktisinh Zala</w:t>
      </w:r>
    </w:p>
    <w:p w14:paraId="24AE64D0" w14:textId="77777777" w:rsidR="00B91A30" w:rsidRPr="003B4A8C" w:rsidRDefault="00B91A30" w:rsidP="00B91A30">
      <w:pPr>
        <w:pStyle w:val="Normal1"/>
        <w:spacing w:before="20" w:after="20"/>
        <w:jc w:val="left"/>
        <w:rPr>
          <w:b/>
          <w:bCs/>
          <w:sz w:val="28"/>
          <w:szCs w:val="28"/>
          <w:lang w:val="en-GB"/>
        </w:rPr>
      </w:pPr>
      <w:r w:rsidRPr="003B4A8C">
        <w:rPr>
          <w:b/>
          <w:bCs/>
          <w:sz w:val="28"/>
          <w:szCs w:val="28"/>
          <w:lang w:val="en-GB"/>
        </w:rPr>
        <w:t xml:space="preserve">Student ID: </w:t>
      </w:r>
      <w:r>
        <w:rPr>
          <w:b/>
          <w:bCs/>
          <w:sz w:val="28"/>
          <w:szCs w:val="28"/>
          <w:lang w:val="en-GB"/>
        </w:rPr>
        <w:t>2330740</w:t>
      </w:r>
    </w:p>
    <w:p w14:paraId="515E3D14" w14:textId="066DCC49" w:rsidR="00B91A30" w:rsidRPr="003B4A8C" w:rsidRDefault="00B91A30" w:rsidP="00B91A30">
      <w:pPr>
        <w:pStyle w:val="Normal1"/>
        <w:spacing w:before="20" w:after="20"/>
        <w:jc w:val="left"/>
        <w:rPr>
          <w:b/>
          <w:bCs/>
          <w:sz w:val="28"/>
          <w:szCs w:val="28"/>
          <w:lang w:val="en-GB"/>
        </w:rPr>
      </w:pPr>
      <w:r w:rsidRPr="003B4A8C">
        <w:rPr>
          <w:b/>
          <w:bCs/>
          <w:sz w:val="28"/>
          <w:szCs w:val="28"/>
          <w:lang w:val="en-GB"/>
        </w:rPr>
        <w:t>Module Code: LCMB70</w:t>
      </w:r>
      <w:r>
        <w:rPr>
          <w:b/>
          <w:bCs/>
          <w:sz w:val="28"/>
          <w:szCs w:val="28"/>
          <w:lang w:val="en-GB"/>
        </w:rPr>
        <w:t>02</w:t>
      </w:r>
    </w:p>
    <w:p w14:paraId="156078ED" w14:textId="3C48D873" w:rsidR="00B91A30" w:rsidRPr="00163D04" w:rsidRDefault="00B91A30" w:rsidP="00B91A30">
      <w:pPr>
        <w:pStyle w:val="Normal1"/>
        <w:spacing w:before="20" w:after="20"/>
        <w:jc w:val="left"/>
        <w:rPr>
          <w:b/>
          <w:bCs/>
          <w:lang w:val="en-GB"/>
        </w:rPr>
      </w:pPr>
      <w:r w:rsidRPr="003B4A8C">
        <w:rPr>
          <w:b/>
          <w:bCs/>
          <w:sz w:val="28"/>
          <w:szCs w:val="28"/>
          <w:lang w:val="en-GB"/>
        </w:rPr>
        <w:t xml:space="preserve">Module: </w:t>
      </w:r>
      <w:r>
        <w:rPr>
          <w:b/>
          <w:lang w:val="en-GB"/>
        </w:rPr>
        <w:t>Financial Management</w:t>
      </w:r>
    </w:p>
    <w:p w14:paraId="43CA6F13" w14:textId="08A87488" w:rsidR="00B91A30" w:rsidRPr="003B4A8C" w:rsidRDefault="00B91A30" w:rsidP="00B91A30">
      <w:pPr>
        <w:pStyle w:val="Normal1"/>
        <w:spacing w:before="20" w:after="20"/>
        <w:jc w:val="left"/>
        <w:rPr>
          <w:b/>
          <w:bCs/>
          <w:sz w:val="28"/>
          <w:szCs w:val="28"/>
          <w:lang w:val="en-GB"/>
        </w:rPr>
      </w:pPr>
      <w:r w:rsidRPr="003B4A8C">
        <w:rPr>
          <w:b/>
          <w:bCs/>
          <w:sz w:val="28"/>
          <w:szCs w:val="28"/>
          <w:lang w:val="en-GB"/>
        </w:rPr>
        <w:t xml:space="preserve">Lecturer: </w:t>
      </w:r>
      <w:r w:rsidR="00942AF0">
        <w:rPr>
          <w:b/>
          <w:bCs/>
          <w:sz w:val="28"/>
          <w:szCs w:val="28"/>
          <w:lang w:val="en-GB"/>
        </w:rPr>
        <w:t>Md Kalam</w:t>
      </w:r>
      <w:r w:rsidRPr="003B4A8C">
        <w:rPr>
          <w:b/>
          <w:bCs/>
          <w:sz w:val="28"/>
          <w:szCs w:val="28"/>
          <w:lang w:val="en-GB"/>
        </w:rPr>
        <w:t xml:space="preserve"> </w:t>
      </w:r>
    </w:p>
    <w:p w14:paraId="4ADA63DE" w14:textId="77777777" w:rsidR="00497B71" w:rsidRPr="00A56BD1" w:rsidRDefault="00497B71" w:rsidP="00497B71">
      <w:pPr>
        <w:pStyle w:val="Normal1"/>
        <w:jc w:val="center"/>
        <w:rPr>
          <w:b/>
          <w:sz w:val="32"/>
          <w:szCs w:val="32"/>
          <w:lang w:val="en-GB"/>
        </w:rPr>
      </w:pPr>
    </w:p>
    <w:p w14:paraId="37360C7F" w14:textId="77777777" w:rsidR="00497B71" w:rsidRPr="00A56BD1" w:rsidRDefault="00497B71" w:rsidP="00497B71">
      <w:pPr>
        <w:pStyle w:val="Normal1"/>
        <w:jc w:val="center"/>
        <w:rPr>
          <w:b/>
          <w:sz w:val="32"/>
          <w:szCs w:val="32"/>
          <w:lang w:val="en-GB"/>
        </w:rPr>
      </w:pPr>
    </w:p>
    <w:p w14:paraId="2F8A3D9A" w14:textId="77777777" w:rsidR="00497B71" w:rsidRPr="00A56BD1" w:rsidRDefault="00497B71" w:rsidP="00497B71">
      <w:pPr>
        <w:pStyle w:val="Normal1"/>
        <w:jc w:val="center"/>
        <w:rPr>
          <w:b/>
          <w:sz w:val="32"/>
          <w:szCs w:val="32"/>
          <w:lang w:val="en-GB"/>
        </w:rPr>
      </w:pPr>
    </w:p>
    <w:p w14:paraId="656A1223" w14:textId="77777777" w:rsidR="00497B71" w:rsidRPr="00A56BD1" w:rsidRDefault="00497B71" w:rsidP="00497B71">
      <w:pPr>
        <w:pStyle w:val="Normal1"/>
        <w:jc w:val="center"/>
        <w:rPr>
          <w:b/>
          <w:sz w:val="32"/>
          <w:szCs w:val="32"/>
          <w:lang w:val="en-GB"/>
        </w:rPr>
      </w:pPr>
    </w:p>
    <w:p w14:paraId="3146B6B6" w14:textId="77777777" w:rsidR="000C7B05" w:rsidRPr="00A56BD1" w:rsidRDefault="000C7B05" w:rsidP="00497B71">
      <w:pPr>
        <w:pStyle w:val="Normal1"/>
        <w:jc w:val="center"/>
        <w:rPr>
          <w:b/>
          <w:sz w:val="32"/>
          <w:szCs w:val="32"/>
          <w:lang w:val="en-GB"/>
        </w:rPr>
      </w:pPr>
    </w:p>
    <w:p w14:paraId="00DC3079" w14:textId="77777777" w:rsidR="000C7B05" w:rsidRPr="00A56BD1" w:rsidRDefault="000C7B05" w:rsidP="00497B71">
      <w:pPr>
        <w:pStyle w:val="Normal1"/>
        <w:jc w:val="center"/>
        <w:rPr>
          <w:b/>
          <w:sz w:val="32"/>
          <w:szCs w:val="32"/>
          <w:lang w:val="en-GB"/>
        </w:rPr>
      </w:pPr>
    </w:p>
    <w:p w14:paraId="1A3C48F5" w14:textId="325D3EE2" w:rsidR="000C7B05" w:rsidRPr="00A56BD1" w:rsidRDefault="0036648C" w:rsidP="00497B71">
      <w:pPr>
        <w:pStyle w:val="Normal1"/>
        <w:jc w:val="center"/>
        <w:rPr>
          <w:lang w:val="en-GB"/>
        </w:rPr>
      </w:pPr>
      <w:r w:rsidRPr="00A56BD1">
        <w:rPr>
          <w:lang w:val="en-GB"/>
        </w:rPr>
        <w:br w:type="page"/>
      </w:r>
    </w:p>
    <w:p w14:paraId="15C79EEC" w14:textId="77777777" w:rsidR="000C7B05" w:rsidRPr="00A56BD1" w:rsidRDefault="0036648C" w:rsidP="00497B71">
      <w:pPr>
        <w:pStyle w:val="Normal1"/>
        <w:jc w:val="center"/>
        <w:rPr>
          <w:b/>
          <w:lang w:val="en-GB"/>
        </w:rPr>
      </w:pPr>
      <w:r w:rsidRPr="00A56BD1">
        <w:rPr>
          <w:b/>
          <w:lang w:val="en-GB"/>
        </w:rPr>
        <w:lastRenderedPageBreak/>
        <w:t xml:space="preserve">Executive Summary: </w:t>
      </w:r>
    </w:p>
    <w:p w14:paraId="26288064" w14:textId="77777777" w:rsidR="000C7B05" w:rsidRPr="00A56BD1" w:rsidRDefault="0036648C" w:rsidP="00497B71">
      <w:pPr>
        <w:pStyle w:val="Normal1"/>
        <w:rPr>
          <w:lang w:val="en-GB"/>
        </w:rPr>
      </w:pPr>
      <w:r w:rsidRPr="00A56BD1">
        <w:rPr>
          <w:lang w:val="en-GB"/>
        </w:rPr>
        <w:t>A comparison with BT Group Plc is included in the study based on computing ratios similar to Vodafone. The outcome denotes Vodafone's better profitability and satisfactory gearing position in BT plc. Liquidity position in both companies is poor throughout the years while Vodafone performed effectively in u</w:t>
      </w:r>
      <w:r w:rsidR="00AE26C0" w:rsidRPr="00A56BD1">
        <w:rPr>
          <w:lang w:val="en-GB"/>
        </w:rPr>
        <w:t>sing assets for profit-making. Vodafone is one of the most prominent leaders in the sphere of telecommunications in the world today, and it has a successful history of development. The company is present in customers 15 countries and has affiliate relationships in 45 partner markets. Current organizational changes and managerial strategic plans have put Vodafone on the right track. A comparison of the two investment projects shows that Project A is the better investment choice because it has a higher NPV and ARR. Decision-makers need to have both financial and non-financial performance measures in mind when making investment decisions.</w:t>
      </w:r>
    </w:p>
    <w:p w14:paraId="7AD24471" w14:textId="77777777" w:rsidR="000C7B05" w:rsidRPr="00A56BD1" w:rsidRDefault="0036648C" w:rsidP="00497B71">
      <w:pPr>
        <w:pStyle w:val="Normal1"/>
        <w:rPr>
          <w:b/>
          <w:lang w:val="en-GB"/>
        </w:rPr>
      </w:pPr>
      <w:r w:rsidRPr="00A56BD1">
        <w:rPr>
          <w:lang w:val="en-GB"/>
        </w:rPr>
        <w:br w:type="page"/>
      </w:r>
    </w:p>
    <w:sdt>
      <w:sdtPr>
        <w:rPr>
          <w:rFonts w:ascii="Times New Roman" w:eastAsia="Times New Roman" w:hAnsi="Times New Roman" w:cs="Times New Roman"/>
          <w:b w:val="0"/>
          <w:bCs w:val="0"/>
          <w:color w:val="auto"/>
          <w:sz w:val="24"/>
          <w:szCs w:val="24"/>
          <w:lang w:val="en-GB"/>
        </w:rPr>
        <w:id w:val="10132579"/>
        <w:docPartObj>
          <w:docPartGallery w:val="Table of Contents"/>
          <w:docPartUnique/>
        </w:docPartObj>
      </w:sdtPr>
      <w:sdtContent>
        <w:p w14:paraId="6F98AFE0" w14:textId="77777777" w:rsidR="006566DB" w:rsidRPr="00A56BD1" w:rsidRDefault="006566DB" w:rsidP="00497B71">
          <w:pPr>
            <w:pStyle w:val="TOCHeading"/>
            <w:spacing w:line="360" w:lineRule="auto"/>
            <w:jc w:val="center"/>
            <w:rPr>
              <w:rFonts w:ascii="Times New Roman" w:hAnsi="Times New Roman" w:cs="Times New Roman"/>
              <w:color w:val="000000" w:themeColor="text1"/>
              <w:sz w:val="24"/>
              <w:szCs w:val="24"/>
              <w:lang w:val="en-GB"/>
            </w:rPr>
          </w:pPr>
          <w:r w:rsidRPr="00A56BD1">
            <w:rPr>
              <w:rFonts w:ascii="Times New Roman" w:hAnsi="Times New Roman" w:cs="Times New Roman"/>
              <w:color w:val="000000" w:themeColor="text1"/>
              <w:sz w:val="24"/>
              <w:szCs w:val="24"/>
              <w:lang w:val="en-GB"/>
            </w:rPr>
            <w:t>Table of Contents</w:t>
          </w:r>
        </w:p>
        <w:p w14:paraId="4FA02088" w14:textId="77777777" w:rsidR="00497B71" w:rsidRPr="00A56BD1" w:rsidRDefault="003A52E7">
          <w:pPr>
            <w:pStyle w:val="TOC1"/>
            <w:tabs>
              <w:tab w:val="right" w:leader="dot" w:pos="9350"/>
            </w:tabs>
            <w:rPr>
              <w:rFonts w:asciiTheme="minorHAnsi" w:eastAsiaTheme="minorEastAsia" w:hAnsiTheme="minorHAnsi" w:cstheme="minorBidi"/>
              <w:noProof/>
              <w:kern w:val="2"/>
              <w:sz w:val="22"/>
              <w:szCs w:val="22"/>
              <w:lang w:val="en-GB" w:eastAsia="en-IN"/>
            </w:rPr>
          </w:pPr>
          <w:r w:rsidRPr="00A56BD1">
            <w:rPr>
              <w:color w:val="000000" w:themeColor="text1"/>
              <w:lang w:val="en-GB"/>
            </w:rPr>
            <w:fldChar w:fldCharType="begin"/>
          </w:r>
          <w:r w:rsidR="006566DB" w:rsidRPr="00A56BD1">
            <w:rPr>
              <w:color w:val="000000" w:themeColor="text1"/>
              <w:lang w:val="en-GB"/>
            </w:rPr>
            <w:instrText xml:space="preserve"> TOC \o "1-3" \h \z \u </w:instrText>
          </w:r>
          <w:r w:rsidRPr="00A56BD1">
            <w:rPr>
              <w:color w:val="000000" w:themeColor="text1"/>
              <w:lang w:val="en-GB"/>
            </w:rPr>
            <w:fldChar w:fldCharType="separate"/>
          </w:r>
          <w:hyperlink w:anchor="_Toc173590114" w:history="1">
            <w:r w:rsidR="00497B71" w:rsidRPr="00A56BD1">
              <w:rPr>
                <w:rStyle w:val="Hyperlink"/>
                <w:noProof/>
                <w:lang w:val="en-GB"/>
              </w:rPr>
              <w:t>Part A) Introduction</w:t>
            </w:r>
            <w:r w:rsidR="00497B71" w:rsidRPr="00A56BD1">
              <w:rPr>
                <w:noProof/>
                <w:webHidden/>
                <w:lang w:val="en-GB"/>
              </w:rPr>
              <w:tab/>
            </w:r>
            <w:r w:rsidRPr="00A56BD1">
              <w:rPr>
                <w:noProof/>
                <w:webHidden/>
                <w:lang w:val="en-GB"/>
              </w:rPr>
              <w:fldChar w:fldCharType="begin"/>
            </w:r>
            <w:r w:rsidR="00497B71" w:rsidRPr="00A56BD1">
              <w:rPr>
                <w:noProof/>
                <w:webHidden/>
                <w:lang w:val="en-GB"/>
              </w:rPr>
              <w:instrText xml:space="preserve"> PAGEREF _Toc173590114 \h </w:instrText>
            </w:r>
            <w:r w:rsidRPr="00A56BD1">
              <w:rPr>
                <w:noProof/>
                <w:webHidden/>
                <w:lang w:val="en-GB"/>
              </w:rPr>
            </w:r>
            <w:r w:rsidRPr="00A56BD1">
              <w:rPr>
                <w:noProof/>
                <w:webHidden/>
                <w:lang w:val="en-GB"/>
              </w:rPr>
              <w:fldChar w:fldCharType="separate"/>
            </w:r>
            <w:r w:rsidR="00497B71" w:rsidRPr="00A56BD1">
              <w:rPr>
                <w:noProof/>
                <w:webHidden/>
                <w:lang w:val="en-GB"/>
              </w:rPr>
              <w:t>4</w:t>
            </w:r>
            <w:r w:rsidRPr="00A56BD1">
              <w:rPr>
                <w:noProof/>
                <w:webHidden/>
                <w:lang w:val="en-GB"/>
              </w:rPr>
              <w:fldChar w:fldCharType="end"/>
            </w:r>
          </w:hyperlink>
        </w:p>
        <w:p w14:paraId="4D0CDA7F" w14:textId="77777777" w:rsidR="00497B71" w:rsidRPr="00A56BD1" w:rsidRDefault="00000000">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15" w:history="1">
            <w:r w:rsidR="00497B71" w:rsidRPr="00A56BD1">
              <w:rPr>
                <w:rStyle w:val="Hyperlink"/>
                <w:noProof/>
                <w:lang w:val="en-GB"/>
              </w:rPr>
              <w:t>History of Vodafone</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_Toc173590115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4</w:t>
            </w:r>
            <w:r w:rsidR="003A52E7" w:rsidRPr="00A56BD1">
              <w:rPr>
                <w:noProof/>
                <w:webHidden/>
                <w:lang w:val="en-GB"/>
              </w:rPr>
              <w:fldChar w:fldCharType="end"/>
            </w:r>
          </w:hyperlink>
        </w:p>
        <w:p w14:paraId="012712DB" w14:textId="77777777" w:rsidR="00497B71" w:rsidRPr="00A56BD1" w:rsidRDefault="00000000">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16" w:history="1">
            <w:r w:rsidR="00497B71" w:rsidRPr="00A56BD1">
              <w:rPr>
                <w:rStyle w:val="Hyperlink"/>
                <w:noProof/>
                <w:lang w:val="en-GB"/>
              </w:rPr>
              <w:t>Business Model and Competitors of Vodafone</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_Toc173590116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4</w:t>
            </w:r>
            <w:r w:rsidR="003A52E7" w:rsidRPr="00A56BD1">
              <w:rPr>
                <w:noProof/>
                <w:webHidden/>
                <w:lang w:val="en-GB"/>
              </w:rPr>
              <w:fldChar w:fldCharType="end"/>
            </w:r>
          </w:hyperlink>
        </w:p>
        <w:p w14:paraId="530B116E" w14:textId="77777777" w:rsidR="00497B71" w:rsidRPr="00A56BD1" w:rsidRDefault="00000000">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17" w:history="1">
            <w:r w:rsidR="00497B71" w:rsidRPr="00A56BD1">
              <w:rPr>
                <w:rStyle w:val="Hyperlink"/>
                <w:noProof/>
                <w:lang w:val="en-GB"/>
              </w:rPr>
              <w:t>Recent Events over the Past Five Years</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_Toc173590117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6</w:t>
            </w:r>
            <w:r w:rsidR="003A52E7" w:rsidRPr="00A56BD1">
              <w:rPr>
                <w:noProof/>
                <w:webHidden/>
                <w:lang w:val="en-GB"/>
              </w:rPr>
              <w:fldChar w:fldCharType="end"/>
            </w:r>
          </w:hyperlink>
        </w:p>
        <w:p w14:paraId="6AA899CD" w14:textId="77777777" w:rsidR="00497B71" w:rsidRPr="00A56BD1" w:rsidRDefault="00000000">
          <w:pPr>
            <w:pStyle w:val="TOC1"/>
            <w:tabs>
              <w:tab w:val="right" w:leader="dot" w:pos="9350"/>
            </w:tabs>
            <w:rPr>
              <w:rFonts w:asciiTheme="minorHAnsi" w:eastAsiaTheme="minorEastAsia" w:hAnsiTheme="minorHAnsi" w:cstheme="minorBidi"/>
              <w:noProof/>
              <w:kern w:val="2"/>
              <w:sz w:val="22"/>
              <w:szCs w:val="22"/>
              <w:lang w:val="en-GB" w:eastAsia="en-IN"/>
            </w:rPr>
          </w:pPr>
          <w:hyperlink w:anchor="_Toc173590118" w:history="1">
            <w:r w:rsidR="00497B71" w:rsidRPr="00A56BD1">
              <w:rPr>
                <w:rStyle w:val="Hyperlink"/>
                <w:noProof/>
                <w:lang w:val="en-GB"/>
              </w:rPr>
              <w:t>Part B) Financial performance review:</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_Toc173590118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7</w:t>
            </w:r>
            <w:r w:rsidR="003A52E7" w:rsidRPr="00A56BD1">
              <w:rPr>
                <w:noProof/>
                <w:webHidden/>
                <w:lang w:val="en-GB"/>
              </w:rPr>
              <w:fldChar w:fldCharType="end"/>
            </w:r>
          </w:hyperlink>
        </w:p>
        <w:p w14:paraId="612147E7" w14:textId="77777777" w:rsidR="00497B71" w:rsidRPr="00A56BD1" w:rsidRDefault="00000000">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19" w:history="1">
            <w:r w:rsidR="00497B71" w:rsidRPr="00A56BD1">
              <w:rPr>
                <w:rStyle w:val="Hyperlink"/>
                <w:noProof/>
                <w:lang w:val="en-GB"/>
              </w:rPr>
              <w:t>1. Calculation of key financial ratios for the past 5 years:</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_Toc173590119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7</w:t>
            </w:r>
            <w:r w:rsidR="003A52E7" w:rsidRPr="00A56BD1">
              <w:rPr>
                <w:noProof/>
                <w:webHidden/>
                <w:lang w:val="en-GB"/>
              </w:rPr>
              <w:fldChar w:fldCharType="end"/>
            </w:r>
          </w:hyperlink>
        </w:p>
        <w:p w14:paraId="54D0617A" w14:textId="77777777" w:rsidR="00497B71" w:rsidRPr="00A56BD1" w:rsidRDefault="00000000">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20" w:history="1">
            <w:r w:rsidR="00497B71" w:rsidRPr="00A56BD1">
              <w:rPr>
                <w:rStyle w:val="Hyperlink"/>
                <w:noProof/>
                <w:lang w:val="en-GB"/>
              </w:rPr>
              <w:t>2. Critical evaluation of the ratios calculated:</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_Toc173590120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11</w:t>
            </w:r>
            <w:r w:rsidR="003A52E7" w:rsidRPr="00A56BD1">
              <w:rPr>
                <w:noProof/>
                <w:webHidden/>
                <w:lang w:val="en-GB"/>
              </w:rPr>
              <w:fldChar w:fldCharType="end"/>
            </w:r>
          </w:hyperlink>
        </w:p>
        <w:p w14:paraId="59386920" w14:textId="77777777" w:rsidR="00497B71" w:rsidRPr="00A56BD1" w:rsidRDefault="00000000">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21" w:history="1">
            <w:r w:rsidR="00497B71" w:rsidRPr="00A56BD1">
              <w:rPr>
                <w:rStyle w:val="Hyperlink"/>
                <w:noProof/>
                <w:lang w:val="en-GB"/>
              </w:rPr>
              <w:t>3. Comparison of Vodafone’s performance with BT Group Plc:</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_Toc173590121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14</w:t>
            </w:r>
            <w:r w:rsidR="003A52E7" w:rsidRPr="00A56BD1">
              <w:rPr>
                <w:noProof/>
                <w:webHidden/>
                <w:lang w:val="en-GB"/>
              </w:rPr>
              <w:fldChar w:fldCharType="end"/>
            </w:r>
          </w:hyperlink>
        </w:p>
        <w:p w14:paraId="6425C85D" w14:textId="77777777" w:rsidR="00497B71" w:rsidRPr="00A56BD1" w:rsidRDefault="00000000">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22" w:history="1">
            <w:r w:rsidR="00497B71" w:rsidRPr="00A56BD1">
              <w:rPr>
                <w:rStyle w:val="Hyperlink"/>
                <w:noProof/>
                <w:lang w:val="en-GB"/>
              </w:rPr>
              <w:t>4. Recommendations to Vodafone:</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_Toc173590122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22</w:t>
            </w:r>
            <w:r w:rsidR="003A52E7" w:rsidRPr="00A56BD1">
              <w:rPr>
                <w:noProof/>
                <w:webHidden/>
                <w:lang w:val="en-GB"/>
              </w:rPr>
              <w:fldChar w:fldCharType="end"/>
            </w:r>
          </w:hyperlink>
        </w:p>
        <w:p w14:paraId="18848C87" w14:textId="77777777" w:rsidR="00497B71" w:rsidRPr="00A56BD1" w:rsidRDefault="00000000">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23" w:history="1">
            <w:r w:rsidR="00497B71" w:rsidRPr="00A56BD1">
              <w:rPr>
                <w:rStyle w:val="Hyperlink"/>
                <w:noProof/>
                <w:lang w:val="en-GB"/>
              </w:rPr>
              <w:t>4. Recommendation on improvement of financial management:</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_Toc173590123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22</w:t>
            </w:r>
            <w:r w:rsidR="003A52E7" w:rsidRPr="00A56BD1">
              <w:rPr>
                <w:noProof/>
                <w:webHidden/>
                <w:lang w:val="en-GB"/>
              </w:rPr>
              <w:fldChar w:fldCharType="end"/>
            </w:r>
          </w:hyperlink>
        </w:p>
        <w:p w14:paraId="300FCA5F" w14:textId="77777777" w:rsidR="00497B71" w:rsidRPr="00A56BD1" w:rsidRDefault="00000000">
          <w:pPr>
            <w:pStyle w:val="TOC1"/>
            <w:tabs>
              <w:tab w:val="right" w:leader="dot" w:pos="9350"/>
            </w:tabs>
            <w:rPr>
              <w:rFonts w:asciiTheme="minorHAnsi" w:eastAsiaTheme="minorEastAsia" w:hAnsiTheme="minorHAnsi" w:cstheme="minorBidi"/>
              <w:noProof/>
              <w:kern w:val="2"/>
              <w:sz w:val="22"/>
              <w:szCs w:val="22"/>
              <w:lang w:val="en-GB" w:eastAsia="en-IN"/>
            </w:rPr>
          </w:pPr>
          <w:hyperlink w:anchor="_Toc173590124" w:history="1">
            <w:r w:rsidR="00497B71" w:rsidRPr="00A56BD1">
              <w:rPr>
                <w:rStyle w:val="Hyperlink"/>
                <w:noProof/>
                <w:lang w:val="en-GB"/>
              </w:rPr>
              <w:t>Part C) Investment appraisal</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_Toc173590124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23</w:t>
            </w:r>
            <w:r w:rsidR="003A52E7" w:rsidRPr="00A56BD1">
              <w:rPr>
                <w:noProof/>
                <w:webHidden/>
                <w:lang w:val="en-GB"/>
              </w:rPr>
              <w:fldChar w:fldCharType="end"/>
            </w:r>
          </w:hyperlink>
        </w:p>
        <w:p w14:paraId="68D3623F" w14:textId="77777777" w:rsidR="00497B71" w:rsidRPr="00A56BD1" w:rsidRDefault="00000000" w:rsidP="00497B71">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25" w:history="1">
            <w:r w:rsidR="00497B71" w:rsidRPr="00A56BD1">
              <w:rPr>
                <w:rStyle w:val="Hyperlink"/>
                <w:noProof/>
                <w:lang w:val="en-GB"/>
              </w:rPr>
              <w:t>a. Calculation and recommendation</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_Toc173590125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23</w:t>
            </w:r>
            <w:r w:rsidR="003A52E7" w:rsidRPr="00A56BD1">
              <w:rPr>
                <w:noProof/>
                <w:webHidden/>
                <w:lang w:val="en-GB"/>
              </w:rPr>
              <w:fldChar w:fldCharType="end"/>
            </w:r>
          </w:hyperlink>
        </w:p>
        <w:p w14:paraId="106CEC86" w14:textId="77777777" w:rsidR="00497B71" w:rsidRPr="00A56BD1" w:rsidRDefault="00000000" w:rsidP="00497B71">
          <w:pPr>
            <w:pStyle w:val="TOC2"/>
            <w:tabs>
              <w:tab w:val="right" w:leader="dot" w:pos="9350"/>
            </w:tabs>
            <w:rPr>
              <w:rFonts w:asciiTheme="minorHAnsi" w:eastAsiaTheme="minorEastAsia" w:hAnsiTheme="minorHAnsi" w:cstheme="minorBidi"/>
              <w:noProof/>
              <w:kern w:val="2"/>
              <w:sz w:val="22"/>
              <w:szCs w:val="22"/>
              <w:lang w:val="en-GB" w:eastAsia="en-IN"/>
            </w:rPr>
          </w:pPr>
          <w:hyperlink w:anchor="_Toc173590128" w:history="1">
            <w:r w:rsidR="00497B71" w:rsidRPr="00A56BD1">
              <w:rPr>
                <w:rStyle w:val="Hyperlink"/>
                <w:noProof/>
                <w:lang w:val="en-GB"/>
              </w:rPr>
              <w:t>b. Advantages and Disadvantages of Investment Appraisal Techniques and Non-Financial Factors Consideration</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_Toc173590128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29</w:t>
            </w:r>
            <w:r w:rsidR="003A52E7" w:rsidRPr="00A56BD1">
              <w:rPr>
                <w:noProof/>
                <w:webHidden/>
                <w:lang w:val="en-GB"/>
              </w:rPr>
              <w:fldChar w:fldCharType="end"/>
            </w:r>
          </w:hyperlink>
        </w:p>
        <w:p w14:paraId="3DBA77CB" w14:textId="77777777" w:rsidR="00497B71" w:rsidRPr="00A56BD1" w:rsidRDefault="00000000">
          <w:pPr>
            <w:pStyle w:val="TOC1"/>
            <w:tabs>
              <w:tab w:val="right" w:leader="dot" w:pos="9350"/>
            </w:tabs>
            <w:rPr>
              <w:rFonts w:asciiTheme="minorHAnsi" w:eastAsiaTheme="minorEastAsia" w:hAnsiTheme="minorHAnsi" w:cstheme="minorBidi"/>
              <w:noProof/>
              <w:kern w:val="2"/>
              <w:sz w:val="22"/>
              <w:szCs w:val="22"/>
              <w:lang w:val="en-GB" w:eastAsia="en-IN"/>
            </w:rPr>
          </w:pPr>
          <w:hyperlink w:anchor="_Toc173590131" w:history="1">
            <w:r w:rsidR="00497B71" w:rsidRPr="00A56BD1">
              <w:rPr>
                <w:rStyle w:val="Hyperlink"/>
                <w:noProof/>
                <w:lang w:val="en-GB"/>
              </w:rPr>
              <w:t>References</w:t>
            </w:r>
            <w:r w:rsidR="00497B71" w:rsidRPr="00A56BD1">
              <w:rPr>
                <w:noProof/>
                <w:webHidden/>
                <w:lang w:val="en-GB"/>
              </w:rPr>
              <w:tab/>
            </w:r>
            <w:r w:rsidR="003A52E7" w:rsidRPr="00A56BD1">
              <w:rPr>
                <w:noProof/>
                <w:webHidden/>
                <w:lang w:val="en-GB"/>
              </w:rPr>
              <w:fldChar w:fldCharType="begin"/>
            </w:r>
            <w:r w:rsidR="00497B71" w:rsidRPr="00A56BD1">
              <w:rPr>
                <w:noProof/>
                <w:webHidden/>
                <w:lang w:val="en-GB"/>
              </w:rPr>
              <w:instrText xml:space="preserve"> PAGEREF _Toc173590131 \h </w:instrText>
            </w:r>
            <w:r w:rsidR="003A52E7" w:rsidRPr="00A56BD1">
              <w:rPr>
                <w:noProof/>
                <w:webHidden/>
                <w:lang w:val="en-GB"/>
              </w:rPr>
            </w:r>
            <w:r w:rsidR="003A52E7" w:rsidRPr="00A56BD1">
              <w:rPr>
                <w:noProof/>
                <w:webHidden/>
                <w:lang w:val="en-GB"/>
              </w:rPr>
              <w:fldChar w:fldCharType="separate"/>
            </w:r>
            <w:r w:rsidR="00497B71" w:rsidRPr="00A56BD1">
              <w:rPr>
                <w:noProof/>
                <w:webHidden/>
                <w:lang w:val="en-GB"/>
              </w:rPr>
              <w:t>33</w:t>
            </w:r>
            <w:r w:rsidR="003A52E7" w:rsidRPr="00A56BD1">
              <w:rPr>
                <w:noProof/>
                <w:webHidden/>
                <w:lang w:val="en-GB"/>
              </w:rPr>
              <w:fldChar w:fldCharType="end"/>
            </w:r>
          </w:hyperlink>
        </w:p>
        <w:p w14:paraId="3592798B" w14:textId="77777777" w:rsidR="006566DB" w:rsidRPr="00A56BD1" w:rsidRDefault="003A52E7" w:rsidP="00497B71">
          <w:pPr>
            <w:rPr>
              <w:lang w:val="en-GB"/>
            </w:rPr>
          </w:pPr>
          <w:r w:rsidRPr="00A56BD1">
            <w:rPr>
              <w:color w:val="000000" w:themeColor="text1"/>
              <w:lang w:val="en-GB"/>
            </w:rPr>
            <w:fldChar w:fldCharType="end"/>
          </w:r>
        </w:p>
      </w:sdtContent>
    </w:sdt>
    <w:p w14:paraId="4F4D9852" w14:textId="77777777" w:rsidR="000C7B05" w:rsidRPr="00A56BD1" w:rsidRDefault="0036648C" w:rsidP="00497B71">
      <w:pPr>
        <w:pStyle w:val="Normal1"/>
        <w:rPr>
          <w:b/>
          <w:lang w:val="en-GB"/>
        </w:rPr>
      </w:pPr>
      <w:r w:rsidRPr="00A56BD1">
        <w:rPr>
          <w:lang w:val="en-GB"/>
        </w:rPr>
        <w:br w:type="page"/>
      </w:r>
    </w:p>
    <w:p w14:paraId="6ED95EEC" w14:textId="77777777" w:rsidR="00AE26C0" w:rsidRPr="00341055" w:rsidRDefault="00AE26C0" w:rsidP="00497B71">
      <w:pPr>
        <w:pStyle w:val="Heading1"/>
        <w:rPr>
          <w:lang w:val="en-GB"/>
        </w:rPr>
      </w:pPr>
      <w:bookmarkStart w:id="0" w:name="_up2r6vskhtt" w:colFirst="0" w:colLast="0"/>
      <w:bookmarkStart w:id="1" w:name="_Toc173587155"/>
      <w:bookmarkStart w:id="2" w:name="_Toc173590114"/>
      <w:bookmarkEnd w:id="0"/>
      <w:r w:rsidRPr="00341055">
        <w:rPr>
          <w:lang w:val="en-GB"/>
        </w:rPr>
        <w:lastRenderedPageBreak/>
        <w:t>Part A) Introduction</w:t>
      </w:r>
      <w:bookmarkEnd w:id="1"/>
      <w:bookmarkEnd w:id="2"/>
    </w:p>
    <w:p w14:paraId="241B7B79" w14:textId="77777777" w:rsidR="00AE26C0" w:rsidRPr="00341055" w:rsidRDefault="00AE26C0" w:rsidP="00497B71">
      <w:pPr>
        <w:pStyle w:val="Heading2"/>
        <w:rPr>
          <w:lang w:val="en-GB"/>
        </w:rPr>
      </w:pPr>
      <w:bookmarkStart w:id="3" w:name="_Toc173587156"/>
      <w:bookmarkStart w:id="4" w:name="_Toc173590115"/>
      <w:r w:rsidRPr="00341055">
        <w:rPr>
          <w:lang w:val="en-GB"/>
        </w:rPr>
        <w:t>History of Vodafone</w:t>
      </w:r>
      <w:bookmarkEnd w:id="3"/>
      <w:bookmarkEnd w:id="4"/>
    </w:p>
    <w:p w14:paraId="4D5C8E9F" w14:textId="77777777" w:rsidR="00AE26C0" w:rsidRPr="00341055" w:rsidRDefault="00AE26C0" w:rsidP="00497B71">
      <w:pPr>
        <w:rPr>
          <w:lang w:val="en-GB"/>
        </w:rPr>
      </w:pPr>
      <w:r w:rsidRPr="00341055">
        <w:rPr>
          <w:lang w:val="en-GB"/>
        </w:rPr>
        <w:t>Vodafone Group PLC was established in 1985 as a Racal Electronics subsidiary. It entered history in 1991, making the first mobile call in the United Kingdom. The company went on an aggressive acquisition and affiliate drives that made the company a world telecommunications giant. Vodafone is the world’s sixth-largest mobile phone company, Germany’s Mannesmann in a world record deal in 2000 (Vodafone, 2024). It has over the years developed several mobile technologies such as 3G, 4G, and 5G services. Vodafone has diversified into fixed-line and television services and has grown a large operation in Africa, especially in mobile money via its M-Pesa mobile money platform.</w:t>
      </w:r>
    </w:p>
    <w:p w14:paraId="72D85668" w14:textId="77777777" w:rsidR="00AE26C0" w:rsidRPr="00341055" w:rsidRDefault="00AE26C0" w:rsidP="00497B71">
      <w:pPr>
        <w:pStyle w:val="Heading2"/>
        <w:rPr>
          <w:lang w:val="en-GB"/>
        </w:rPr>
      </w:pPr>
      <w:bookmarkStart w:id="5" w:name="_Toc173587157"/>
      <w:bookmarkStart w:id="6" w:name="_Toc173590116"/>
      <w:r w:rsidRPr="00341055">
        <w:rPr>
          <w:lang w:val="en-GB"/>
        </w:rPr>
        <w:t>Business Model and Competitors of Vodafone</w:t>
      </w:r>
      <w:bookmarkEnd w:id="5"/>
      <w:bookmarkEnd w:id="6"/>
    </w:p>
    <w:p w14:paraId="7077BC27" w14:textId="77777777" w:rsidR="00AE26C0" w:rsidRPr="00341055" w:rsidRDefault="00AE26C0" w:rsidP="00497B71">
      <w:pPr>
        <w:rPr>
          <w:b/>
          <w:i/>
          <w:lang w:val="en-GB"/>
        </w:rPr>
      </w:pPr>
      <w:r w:rsidRPr="00341055">
        <w:rPr>
          <w:b/>
          <w:i/>
          <w:lang w:val="en-GB"/>
        </w:rPr>
        <w:t>Business Model:</w:t>
      </w:r>
    </w:p>
    <w:tbl>
      <w:tblPr>
        <w:tblW w:w="5000" w:type="pct"/>
        <w:tblBorders>
          <w:top w:val="nil"/>
          <w:left w:val="nil"/>
          <w:bottom w:val="nil"/>
          <w:right w:val="nil"/>
          <w:insideH w:val="nil"/>
          <w:insideV w:val="nil"/>
        </w:tblBorders>
        <w:tblLook w:val="0600" w:firstRow="0" w:lastRow="0" w:firstColumn="0" w:lastColumn="0" w:noHBand="1" w:noVBand="1"/>
      </w:tblPr>
      <w:tblGrid>
        <w:gridCol w:w="2059"/>
        <w:gridCol w:w="2206"/>
        <w:gridCol w:w="2160"/>
        <w:gridCol w:w="1583"/>
        <w:gridCol w:w="1336"/>
      </w:tblGrid>
      <w:tr w:rsidR="00AE26C0" w:rsidRPr="00341055" w14:paraId="005734DE" w14:textId="77777777" w:rsidTr="00A60073">
        <w:trPr>
          <w:trHeight w:val="4050"/>
        </w:trPr>
        <w:tc>
          <w:tcPr>
            <w:tcW w:w="1076" w:type="pct"/>
            <w:vMerge w:val="restart"/>
            <w:tcBorders>
              <w:top w:val="single" w:sz="6" w:space="0" w:color="000000"/>
              <w:left w:val="single" w:sz="6" w:space="0" w:color="000000"/>
              <w:bottom w:val="single" w:sz="6" w:space="0" w:color="000000"/>
              <w:right w:val="single" w:sz="6" w:space="0" w:color="000000"/>
            </w:tcBorders>
            <w:shd w:val="clear" w:color="auto" w:fill="92D050"/>
            <w:tcMar>
              <w:top w:w="100" w:type="dxa"/>
              <w:left w:w="100" w:type="dxa"/>
              <w:bottom w:w="100" w:type="dxa"/>
              <w:right w:w="100" w:type="dxa"/>
            </w:tcMar>
          </w:tcPr>
          <w:p w14:paraId="3C7A256B" w14:textId="77777777" w:rsidR="00AE26C0" w:rsidRPr="00341055" w:rsidRDefault="00AE26C0" w:rsidP="00497B71">
            <w:pPr>
              <w:spacing w:before="240" w:after="240"/>
              <w:rPr>
                <w:b/>
                <w:lang w:val="en-GB"/>
              </w:rPr>
            </w:pPr>
            <w:r w:rsidRPr="00341055">
              <w:rPr>
                <w:b/>
                <w:lang w:val="en-GB"/>
              </w:rPr>
              <w:t>Key Partners</w:t>
            </w:r>
          </w:p>
          <w:p w14:paraId="34FA6073" w14:textId="77777777" w:rsidR="00AE26C0" w:rsidRPr="00341055" w:rsidRDefault="00AE26C0" w:rsidP="00497B71">
            <w:pPr>
              <w:numPr>
                <w:ilvl w:val="0"/>
                <w:numId w:val="2"/>
              </w:numPr>
              <w:spacing w:before="0" w:after="0"/>
              <w:rPr>
                <w:lang w:val="en-GB"/>
              </w:rPr>
            </w:pPr>
            <w:r w:rsidRPr="00341055">
              <w:rPr>
                <w:lang w:val="en-GB"/>
              </w:rPr>
              <w:t>Mobile network operators</w:t>
            </w:r>
          </w:p>
          <w:p w14:paraId="0452E8CF" w14:textId="77777777" w:rsidR="00AE26C0" w:rsidRPr="00341055" w:rsidRDefault="00AE26C0" w:rsidP="00497B71">
            <w:pPr>
              <w:numPr>
                <w:ilvl w:val="0"/>
                <w:numId w:val="2"/>
              </w:numPr>
              <w:spacing w:before="0" w:after="0"/>
              <w:rPr>
                <w:lang w:val="en-GB"/>
              </w:rPr>
            </w:pPr>
            <w:r w:rsidRPr="00341055">
              <w:rPr>
                <w:lang w:val="en-GB"/>
              </w:rPr>
              <w:t>Technology vendors</w:t>
            </w:r>
          </w:p>
          <w:p w14:paraId="7BB9F62F" w14:textId="77777777" w:rsidR="00AE26C0" w:rsidRPr="00341055" w:rsidRDefault="00AE26C0" w:rsidP="00497B71">
            <w:pPr>
              <w:numPr>
                <w:ilvl w:val="0"/>
                <w:numId w:val="2"/>
              </w:numPr>
              <w:spacing w:before="0" w:after="0"/>
              <w:rPr>
                <w:lang w:val="en-GB"/>
              </w:rPr>
            </w:pPr>
            <w:r w:rsidRPr="00341055">
              <w:rPr>
                <w:lang w:val="en-GB"/>
              </w:rPr>
              <w:t>Content Providers</w:t>
            </w:r>
          </w:p>
          <w:p w14:paraId="282650A0" w14:textId="77777777" w:rsidR="00AE26C0" w:rsidRPr="00341055" w:rsidRDefault="00AE26C0" w:rsidP="00497B71">
            <w:pPr>
              <w:spacing w:before="240" w:after="240"/>
              <w:rPr>
                <w:lang w:val="en-GB"/>
              </w:rPr>
            </w:pPr>
          </w:p>
        </w:tc>
        <w:tc>
          <w:tcPr>
            <w:tcW w:w="952" w:type="pct"/>
            <w:tcBorders>
              <w:top w:val="single" w:sz="6" w:space="0" w:color="000000"/>
              <w:left w:val="nil"/>
              <w:bottom w:val="single" w:sz="6" w:space="0" w:color="000000"/>
              <w:right w:val="single" w:sz="6" w:space="0" w:color="000000"/>
            </w:tcBorders>
            <w:shd w:val="clear" w:color="auto" w:fill="CCECFF"/>
            <w:tcMar>
              <w:top w:w="100" w:type="dxa"/>
              <w:left w:w="100" w:type="dxa"/>
              <w:bottom w:w="100" w:type="dxa"/>
              <w:right w:w="100" w:type="dxa"/>
            </w:tcMar>
          </w:tcPr>
          <w:p w14:paraId="60EFE529" w14:textId="77777777" w:rsidR="00AE26C0" w:rsidRPr="00341055" w:rsidRDefault="00AE26C0" w:rsidP="00497B71">
            <w:pPr>
              <w:spacing w:before="240" w:after="240"/>
              <w:rPr>
                <w:b/>
                <w:lang w:val="en-GB"/>
              </w:rPr>
            </w:pPr>
            <w:r w:rsidRPr="00341055">
              <w:rPr>
                <w:b/>
                <w:lang w:val="en-GB"/>
              </w:rPr>
              <w:t>Key Activities</w:t>
            </w:r>
          </w:p>
          <w:p w14:paraId="6E374A55" w14:textId="77777777" w:rsidR="00AE26C0" w:rsidRPr="00341055" w:rsidRDefault="00AE26C0" w:rsidP="00497B71">
            <w:pPr>
              <w:numPr>
                <w:ilvl w:val="0"/>
                <w:numId w:val="1"/>
              </w:numPr>
              <w:spacing w:before="0" w:after="0"/>
              <w:rPr>
                <w:lang w:val="en-GB"/>
              </w:rPr>
            </w:pPr>
            <w:r w:rsidRPr="00341055">
              <w:rPr>
                <w:lang w:val="en-GB"/>
              </w:rPr>
              <w:t>Network infrastructure management</w:t>
            </w:r>
          </w:p>
          <w:p w14:paraId="5A2B830F" w14:textId="77777777" w:rsidR="00AE26C0" w:rsidRPr="00341055" w:rsidRDefault="00AE26C0" w:rsidP="00497B71">
            <w:pPr>
              <w:numPr>
                <w:ilvl w:val="0"/>
                <w:numId w:val="1"/>
              </w:numPr>
              <w:spacing w:before="0" w:after="0"/>
              <w:rPr>
                <w:lang w:val="en-GB"/>
              </w:rPr>
            </w:pPr>
            <w:r w:rsidRPr="00341055">
              <w:rPr>
                <w:lang w:val="en-GB"/>
              </w:rPr>
              <w:t>Service provision, innovation in telecom technologies</w:t>
            </w:r>
          </w:p>
          <w:p w14:paraId="524FAABE" w14:textId="77777777" w:rsidR="00AE26C0" w:rsidRPr="00341055" w:rsidRDefault="00AE26C0" w:rsidP="00497B71">
            <w:pPr>
              <w:spacing w:before="240" w:after="240"/>
              <w:rPr>
                <w:lang w:val="en-GB"/>
              </w:rPr>
            </w:pPr>
          </w:p>
        </w:tc>
        <w:tc>
          <w:tcPr>
            <w:tcW w:w="819" w:type="pct"/>
            <w:vMerge w:val="restart"/>
            <w:tcBorders>
              <w:top w:val="single" w:sz="6" w:space="0" w:color="000000"/>
              <w:left w:val="nil"/>
              <w:bottom w:val="single" w:sz="6" w:space="0" w:color="000000"/>
              <w:right w:val="single" w:sz="6" w:space="0" w:color="000000"/>
            </w:tcBorders>
            <w:shd w:val="clear" w:color="auto" w:fill="CCFFFF"/>
            <w:tcMar>
              <w:top w:w="100" w:type="dxa"/>
              <w:left w:w="100" w:type="dxa"/>
              <w:bottom w:w="100" w:type="dxa"/>
              <w:right w:w="100" w:type="dxa"/>
            </w:tcMar>
          </w:tcPr>
          <w:p w14:paraId="55562220" w14:textId="77777777" w:rsidR="00AE26C0" w:rsidRPr="00341055" w:rsidRDefault="00AE26C0" w:rsidP="00497B71">
            <w:pPr>
              <w:spacing w:before="240" w:after="240"/>
              <w:rPr>
                <w:b/>
                <w:lang w:val="en-GB"/>
              </w:rPr>
            </w:pPr>
            <w:r w:rsidRPr="00341055">
              <w:rPr>
                <w:b/>
                <w:lang w:val="en-GB"/>
              </w:rPr>
              <w:t>Value Proposition</w:t>
            </w:r>
          </w:p>
          <w:p w14:paraId="6467FD10" w14:textId="77777777" w:rsidR="00AE26C0" w:rsidRPr="00341055" w:rsidRDefault="00AE26C0" w:rsidP="00497B71">
            <w:pPr>
              <w:numPr>
                <w:ilvl w:val="0"/>
                <w:numId w:val="3"/>
              </w:numPr>
              <w:spacing w:before="0" w:after="0"/>
              <w:rPr>
                <w:lang w:val="en-GB"/>
              </w:rPr>
            </w:pPr>
            <w:r w:rsidRPr="00341055">
              <w:rPr>
                <w:lang w:val="en-GB"/>
              </w:rPr>
              <w:t>Reliable connectivity, converged services (mobile, fixed, TV, IoT), digital solutions for businesses</w:t>
            </w:r>
          </w:p>
          <w:p w14:paraId="04644E0B" w14:textId="77777777" w:rsidR="00AE26C0" w:rsidRPr="00341055" w:rsidRDefault="00AE26C0" w:rsidP="00497B71">
            <w:pPr>
              <w:spacing w:before="240" w:after="240"/>
              <w:ind w:left="1440"/>
              <w:rPr>
                <w:lang w:val="en-GB"/>
              </w:rPr>
            </w:pPr>
          </w:p>
          <w:p w14:paraId="1712BFCF" w14:textId="77777777" w:rsidR="00AE26C0" w:rsidRPr="00341055" w:rsidRDefault="00AE26C0" w:rsidP="00497B71">
            <w:pPr>
              <w:spacing w:before="240" w:after="240"/>
              <w:ind w:left="720"/>
              <w:rPr>
                <w:lang w:val="en-GB"/>
              </w:rPr>
            </w:pPr>
          </w:p>
          <w:p w14:paraId="45552A70" w14:textId="77777777" w:rsidR="00AE26C0" w:rsidRPr="00341055" w:rsidRDefault="00AE26C0" w:rsidP="00497B71">
            <w:pPr>
              <w:spacing w:before="240" w:after="240"/>
              <w:rPr>
                <w:lang w:val="en-GB"/>
              </w:rPr>
            </w:pPr>
          </w:p>
        </w:tc>
        <w:tc>
          <w:tcPr>
            <w:tcW w:w="972" w:type="pct"/>
            <w:tcBorders>
              <w:top w:val="single" w:sz="6" w:space="0" w:color="000000"/>
              <w:left w:val="nil"/>
              <w:bottom w:val="single" w:sz="6" w:space="0" w:color="000000"/>
              <w:right w:val="single" w:sz="6" w:space="0" w:color="000000"/>
            </w:tcBorders>
            <w:shd w:val="clear" w:color="auto" w:fill="92D050"/>
            <w:tcMar>
              <w:top w:w="100" w:type="dxa"/>
              <w:left w:w="100" w:type="dxa"/>
              <w:bottom w:w="100" w:type="dxa"/>
              <w:right w:w="100" w:type="dxa"/>
            </w:tcMar>
          </w:tcPr>
          <w:p w14:paraId="6F49D40A" w14:textId="77777777" w:rsidR="00AE26C0" w:rsidRPr="00341055" w:rsidRDefault="00AE26C0" w:rsidP="00497B71">
            <w:pPr>
              <w:spacing w:before="240" w:after="240"/>
              <w:rPr>
                <w:b/>
                <w:lang w:val="en-GB"/>
              </w:rPr>
            </w:pPr>
            <w:r w:rsidRPr="00341055">
              <w:rPr>
                <w:b/>
                <w:lang w:val="en-GB"/>
              </w:rPr>
              <w:lastRenderedPageBreak/>
              <w:t>Customer Relationships</w:t>
            </w:r>
          </w:p>
          <w:p w14:paraId="7E587D2A" w14:textId="77777777" w:rsidR="00AE26C0" w:rsidRPr="00341055" w:rsidRDefault="00AE26C0" w:rsidP="00497B71">
            <w:pPr>
              <w:rPr>
                <w:lang w:val="en-GB"/>
              </w:rPr>
            </w:pPr>
            <w:r w:rsidRPr="00341055">
              <w:rPr>
                <w:lang w:val="en-GB"/>
              </w:rPr>
              <w:t>Digital self-service, personalized offerings, loyalty programs</w:t>
            </w:r>
          </w:p>
        </w:tc>
        <w:tc>
          <w:tcPr>
            <w:tcW w:w="1181" w:type="pct"/>
            <w:vMerge w:val="restart"/>
            <w:tcBorders>
              <w:top w:val="single" w:sz="6" w:space="0" w:color="000000"/>
              <w:left w:val="nil"/>
              <w:bottom w:val="single" w:sz="6" w:space="0" w:color="000000"/>
              <w:right w:val="single" w:sz="6" w:space="0" w:color="000000"/>
            </w:tcBorders>
            <w:shd w:val="clear" w:color="auto" w:fill="CCFFCC"/>
            <w:tcMar>
              <w:top w:w="100" w:type="dxa"/>
              <w:left w:w="100" w:type="dxa"/>
              <w:bottom w:w="100" w:type="dxa"/>
              <w:right w:w="100" w:type="dxa"/>
            </w:tcMar>
          </w:tcPr>
          <w:p w14:paraId="23C6A613" w14:textId="77777777" w:rsidR="00AE26C0" w:rsidRPr="00341055" w:rsidRDefault="00AE26C0" w:rsidP="00497B71">
            <w:pPr>
              <w:spacing w:before="240" w:after="240"/>
              <w:rPr>
                <w:b/>
                <w:lang w:val="en-GB"/>
              </w:rPr>
            </w:pPr>
            <w:r w:rsidRPr="00341055">
              <w:rPr>
                <w:b/>
                <w:lang w:val="en-GB"/>
              </w:rPr>
              <w:t>Customer segments</w:t>
            </w:r>
          </w:p>
          <w:p w14:paraId="16DDFD73" w14:textId="77777777" w:rsidR="00AE26C0" w:rsidRPr="00341055" w:rsidRDefault="00AE26C0" w:rsidP="00497B71">
            <w:pPr>
              <w:rPr>
                <w:lang w:val="en-GB"/>
              </w:rPr>
            </w:pPr>
            <w:r w:rsidRPr="00341055">
              <w:rPr>
                <w:lang w:val="en-GB"/>
              </w:rPr>
              <w:t>Consumers, businesses, IoT users, African mobile money users</w:t>
            </w:r>
          </w:p>
          <w:p w14:paraId="5D50D062" w14:textId="77777777" w:rsidR="00AE26C0" w:rsidRPr="00341055" w:rsidRDefault="00AE26C0" w:rsidP="00497B71">
            <w:pPr>
              <w:spacing w:before="240" w:after="240"/>
              <w:ind w:left="720"/>
              <w:rPr>
                <w:lang w:val="en-GB"/>
              </w:rPr>
            </w:pPr>
          </w:p>
        </w:tc>
      </w:tr>
      <w:tr w:rsidR="00AE26C0" w:rsidRPr="00341055" w14:paraId="5261EF0F" w14:textId="77777777" w:rsidTr="00A60073">
        <w:trPr>
          <w:trHeight w:val="4290"/>
        </w:trPr>
        <w:tc>
          <w:tcPr>
            <w:tcW w:w="1076" w:type="pct"/>
            <w:vMerge/>
            <w:tcBorders>
              <w:top w:val="single" w:sz="6" w:space="0" w:color="000000"/>
              <w:left w:val="single" w:sz="6" w:space="0" w:color="000000"/>
              <w:bottom w:val="single" w:sz="6" w:space="0" w:color="000000"/>
              <w:right w:val="single" w:sz="6" w:space="0" w:color="000000"/>
            </w:tcBorders>
            <w:shd w:val="clear" w:color="auto" w:fill="92D050"/>
            <w:tcMar>
              <w:top w:w="100" w:type="dxa"/>
              <w:left w:w="100" w:type="dxa"/>
              <w:bottom w:w="100" w:type="dxa"/>
              <w:right w:w="100" w:type="dxa"/>
            </w:tcMar>
          </w:tcPr>
          <w:p w14:paraId="2C93E664" w14:textId="77777777" w:rsidR="00AE26C0" w:rsidRPr="00341055" w:rsidRDefault="00AE26C0" w:rsidP="00497B71">
            <w:pPr>
              <w:rPr>
                <w:lang w:val="en-GB"/>
              </w:rPr>
            </w:pPr>
          </w:p>
        </w:tc>
        <w:tc>
          <w:tcPr>
            <w:tcW w:w="952" w:type="pct"/>
            <w:tcBorders>
              <w:top w:val="nil"/>
              <w:left w:val="nil"/>
              <w:bottom w:val="single" w:sz="6" w:space="0" w:color="000000"/>
              <w:right w:val="single" w:sz="6" w:space="0" w:color="000000"/>
            </w:tcBorders>
            <w:shd w:val="clear" w:color="auto" w:fill="BDD7EE"/>
            <w:tcMar>
              <w:top w:w="100" w:type="dxa"/>
              <w:left w:w="100" w:type="dxa"/>
              <w:bottom w:w="100" w:type="dxa"/>
              <w:right w:w="100" w:type="dxa"/>
            </w:tcMar>
          </w:tcPr>
          <w:p w14:paraId="40FA5795" w14:textId="77777777" w:rsidR="00AE26C0" w:rsidRPr="00341055" w:rsidRDefault="00AE26C0" w:rsidP="00497B71">
            <w:pPr>
              <w:spacing w:before="240" w:after="240"/>
              <w:rPr>
                <w:b/>
                <w:lang w:val="en-GB"/>
              </w:rPr>
            </w:pPr>
            <w:r w:rsidRPr="00341055">
              <w:rPr>
                <w:b/>
                <w:lang w:val="en-GB"/>
              </w:rPr>
              <w:t>Key Resources</w:t>
            </w:r>
          </w:p>
          <w:p w14:paraId="5EFEBB68" w14:textId="77777777" w:rsidR="00AE26C0" w:rsidRPr="00341055" w:rsidRDefault="00AE26C0" w:rsidP="00497B71">
            <w:pPr>
              <w:rPr>
                <w:lang w:val="en-GB"/>
              </w:rPr>
            </w:pPr>
            <w:r w:rsidRPr="00341055">
              <w:rPr>
                <w:lang w:val="en-GB"/>
              </w:rPr>
              <w:t>Network infrastructure, spectrum licenses, brand, customer base</w:t>
            </w:r>
          </w:p>
          <w:p w14:paraId="6D685B2C" w14:textId="77777777" w:rsidR="00AE26C0" w:rsidRPr="00341055" w:rsidRDefault="00AE26C0" w:rsidP="00497B71">
            <w:pPr>
              <w:spacing w:before="240" w:after="240"/>
              <w:rPr>
                <w:lang w:val="en-GB"/>
              </w:rPr>
            </w:pPr>
          </w:p>
          <w:p w14:paraId="577E9162" w14:textId="77777777" w:rsidR="00AE26C0" w:rsidRPr="00341055" w:rsidRDefault="00AE26C0" w:rsidP="00497B71">
            <w:pPr>
              <w:spacing w:before="240" w:after="240"/>
              <w:rPr>
                <w:b/>
                <w:lang w:val="en-GB"/>
              </w:rPr>
            </w:pPr>
          </w:p>
        </w:tc>
        <w:tc>
          <w:tcPr>
            <w:tcW w:w="819" w:type="pct"/>
            <w:vMerge/>
            <w:tcBorders>
              <w:top w:val="single" w:sz="6" w:space="0" w:color="000000"/>
              <w:left w:val="nil"/>
              <w:bottom w:val="single" w:sz="6" w:space="0" w:color="000000"/>
              <w:right w:val="single" w:sz="6" w:space="0" w:color="000000"/>
            </w:tcBorders>
            <w:shd w:val="clear" w:color="auto" w:fill="CCFFFF"/>
            <w:tcMar>
              <w:top w:w="100" w:type="dxa"/>
              <w:left w:w="100" w:type="dxa"/>
              <w:bottom w:w="100" w:type="dxa"/>
              <w:right w:w="100" w:type="dxa"/>
            </w:tcMar>
          </w:tcPr>
          <w:p w14:paraId="2D9C33BF" w14:textId="77777777" w:rsidR="00AE26C0" w:rsidRPr="00341055" w:rsidRDefault="00AE26C0" w:rsidP="00497B71">
            <w:pPr>
              <w:rPr>
                <w:lang w:val="en-GB"/>
              </w:rPr>
            </w:pPr>
          </w:p>
        </w:tc>
        <w:tc>
          <w:tcPr>
            <w:tcW w:w="972" w:type="pct"/>
            <w:tcBorders>
              <w:top w:val="nil"/>
              <w:left w:val="nil"/>
              <w:bottom w:val="single" w:sz="6" w:space="0" w:color="000000"/>
              <w:right w:val="single" w:sz="6" w:space="0" w:color="000000"/>
            </w:tcBorders>
            <w:shd w:val="clear" w:color="auto" w:fill="92D050"/>
            <w:tcMar>
              <w:top w:w="100" w:type="dxa"/>
              <w:left w:w="100" w:type="dxa"/>
              <w:bottom w:w="100" w:type="dxa"/>
              <w:right w:w="100" w:type="dxa"/>
            </w:tcMar>
          </w:tcPr>
          <w:p w14:paraId="5C79E360" w14:textId="77777777" w:rsidR="00AE26C0" w:rsidRPr="00341055" w:rsidRDefault="00AE26C0" w:rsidP="00497B71">
            <w:pPr>
              <w:spacing w:before="240" w:after="240"/>
              <w:rPr>
                <w:b/>
                <w:lang w:val="en-GB"/>
              </w:rPr>
            </w:pPr>
            <w:r w:rsidRPr="00341055">
              <w:rPr>
                <w:b/>
                <w:lang w:val="en-GB"/>
              </w:rPr>
              <w:t>Channels</w:t>
            </w:r>
          </w:p>
          <w:p w14:paraId="4B14D488" w14:textId="77777777" w:rsidR="00AE26C0" w:rsidRPr="00341055" w:rsidRDefault="00AE26C0" w:rsidP="00497B71">
            <w:pPr>
              <w:rPr>
                <w:lang w:val="en-GB"/>
              </w:rPr>
            </w:pPr>
            <w:r w:rsidRPr="00341055">
              <w:rPr>
                <w:lang w:val="en-GB"/>
              </w:rPr>
              <w:t>Retail stores, online platforms, business sales teams, partner networks</w:t>
            </w:r>
          </w:p>
          <w:p w14:paraId="792A4C81" w14:textId="77777777" w:rsidR="00AE26C0" w:rsidRPr="00341055" w:rsidRDefault="00AE26C0" w:rsidP="00497B71">
            <w:pPr>
              <w:spacing w:before="240" w:after="240"/>
              <w:rPr>
                <w:b/>
                <w:lang w:val="en-GB"/>
              </w:rPr>
            </w:pPr>
          </w:p>
        </w:tc>
        <w:tc>
          <w:tcPr>
            <w:tcW w:w="1181" w:type="pct"/>
            <w:vMerge/>
            <w:tcBorders>
              <w:top w:val="single" w:sz="6" w:space="0" w:color="000000"/>
              <w:left w:val="nil"/>
              <w:bottom w:val="single" w:sz="6" w:space="0" w:color="000000"/>
              <w:right w:val="single" w:sz="6" w:space="0" w:color="000000"/>
            </w:tcBorders>
            <w:shd w:val="clear" w:color="auto" w:fill="CCFFCC"/>
            <w:tcMar>
              <w:top w:w="100" w:type="dxa"/>
              <w:left w:w="100" w:type="dxa"/>
              <w:bottom w:w="100" w:type="dxa"/>
              <w:right w:w="100" w:type="dxa"/>
            </w:tcMar>
          </w:tcPr>
          <w:p w14:paraId="66C5EEAA" w14:textId="77777777" w:rsidR="00AE26C0" w:rsidRPr="00341055" w:rsidRDefault="00AE26C0" w:rsidP="00497B71">
            <w:pPr>
              <w:rPr>
                <w:lang w:val="en-GB"/>
              </w:rPr>
            </w:pPr>
          </w:p>
        </w:tc>
      </w:tr>
      <w:tr w:rsidR="00AE26C0" w:rsidRPr="00341055" w14:paraId="3149AB82" w14:textId="77777777" w:rsidTr="00A60073">
        <w:trPr>
          <w:trHeight w:val="2610"/>
        </w:trPr>
        <w:tc>
          <w:tcPr>
            <w:tcW w:w="2028" w:type="pct"/>
            <w:gridSpan w:val="2"/>
            <w:tcBorders>
              <w:top w:val="nil"/>
              <w:left w:val="single" w:sz="6" w:space="0" w:color="000000"/>
              <w:bottom w:val="single" w:sz="6" w:space="0" w:color="000000"/>
              <w:right w:val="single" w:sz="6" w:space="0" w:color="000000"/>
            </w:tcBorders>
            <w:shd w:val="clear" w:color="auto" w:fill="CCFFFF"/>
            <w:tcMar>
              <w:top w:w="100" w:type="dxa"/>
              <w:left w:w="100" w:type="dxa"/>
              <w:bottom w:w="100" w:type="dxa"/>
              <w:right w:w="100" w:type="dxa"/>
            </w:tcMar>
          </w:tcPr>
          <w:p w14:paraId="121D0398" w14:textId="77777777" w:rsidR="00AE26C0" w:rsidRPr="00341055" w:rsidRDefault="00AE26C0" w:rsidP="00497B71">
            <w:pPr>
              <w:spacing w:before="240" w:after="240"/>
              <w:rPr>
                <w:b/>
                <w:lang w:val="en-GB"/>
              </w:rPr>
            </w:pPr>
            <w:r w:rsidRPr="00341055">
              <w:rPr>
                <w:b/>
                <w:lang w:val="en-GB"/>
              </w:rPr>
              <w:t>Cost Structure</w:t>
            </w:r>
          </w:p>
          <w:p w14:paraId="7E1F9C55" w14:textId="77777777" w:rsidR="00AE26C0" w:rsidRPr="00341055" w:rsidRDefault="00AE26C0" w:rsidP="00497B71">
            <w:pPr>
              <w:rPr>
                <w:lang w:val="en-GB"/>
              </w:rPr>
            </w:pPr>
            <w:r w:rsidRPr="00341055">
              <w:rPr>
                <w:lang w:val="en-GB"/>
              </w:rPr>
              <w:t>Network maintenance and expansion, technology investments, marketing, customer service</w:t>
            </w:r>
          </w:p>
        </w:tc>
        <w:tc>
          <w:tcPr>
            <w:tcW w:w="2972" w:type="pct"/>
            <w:gridSpan w:val="3"/>
            <w:tcBorders>
              <w:top w:val="nil"/>
              <w:left w:val="nil"/>
              <w:bottom w:val="single" w:sz="6" w:space="0" w:color="000000"/>
              <w:right w:val="single" w:sz="6" w:space="0" w:color="000000"/>
            </w:tcBorders>
            <w:shd w:val="clear" w:color="auto" w:fill="CCFFCC"/>
            <w:tcMar>
              <w:top w:w="100" w:type="dxa"/>
              <w:left w:w="100" w:type="dxa"/>
              <w:bottom w:w="100" w:type="dxa"/>
              <w:right w:w="100" w:type="dxa"/>
            </w:tcMar>
          </w:tcPr>
          <w:p w14:paraId="1DBD58F9" w14:textId="77777777" w:rsidR="00AE26C0" w:rsidRPr="00341055" w:rsidRDefault="00AE26C0" w:rsidP="00497B71">
            <w:pPr>
              <w:spacing w:before="240" w:after="240"/>
              <w:rPr>
                <w:b/>
                <w:lang w:val="en-GB"/>
              </w:rPr>
            </w:pPr>
            <w:r w:rsidRPr="00341055">
              <w:rPr>
                <w:b/>
                <w:lang w:val="en-GB"/>
              </w:rPr>
              <w:t>Revenue Streams</w:t>
            </w:r>
          </w:p>
          <w:p w14:paraId="040B181C" w14:textId="77777777" w:rsidR="00AE26C0" w:rsidRPr="00341055" w:rsidRDefault="00AE26C0" w:rsidP="00497B71">
            <w:pPr>
              <w:rPr>
                <w:lang w:val="en-GB"/>
              </w:rPr>
            </w:pPr>
            <w:r w:rsidRPr="00341055">
              <w:rPr>
                <w:lang w:val="en-GB"/>
              </w:rPr>
              <w:t>Mobile and fixed subscriptions, IoT services, Vodafone Business Solutions, M-Pesa transactions</w:t>
            </w:r>
          </w:p>
          <w:p w14:paraId="38A8A0DF" w14:textId="77777777" w:rsidR="00AE26C0" w:rsidRPr="00341055" w:rsidRDefault="00AE26C0" w:rsidP="00497B71">
            <w:pPr>
              <w:spacing w:after="240"/>
              <w:ind w:left="720"/>
              <w:rPr>
                <w:lang w:val="en-GB"/>
              </w:rPr>
            </w:pPr>
          </w:p>
          <w:p w14:paraId="3830556B" w14:textId="77777777" w:rsidR="00AE26C0" w:rsidRPr="00341055" w:rsidRDefault="00AE26C0" w:rsidP="00497B71">
            <w:pPr>
              <w:spacing w:before="240" w:after="240"/>
              <w:rPr>
                <w:lang w:val="en-GB"/>
              </w:rPr>
            </w:pPr>
          </w:p>
        </w:tc>
      </w:tr>
    </w:tbl>
    <w:p w14:paraId="7245788F" w14:textId="77777777" w:rsidR="00AE26C0" w:rsidRPr="00341055" w:rsidRDefault="00AE26C0" w:rsidP="00497B71">
      <w:pPr>
        <w:jc w:val="center"/>
        <w:rPr>
          <w:lang w:val="en-GB"/>
        </w:rPr>
      </w:pPr>
      <w:r w:rsidRPr="00341055">
        <w:rPr>
          <w:b/>
          <w:lang w:val="en-GB"/>
        </w:rPr>
        <w:t xml:space="preserve">Table 1: Business Model </w:t>
      </w:r>
      <w:r w:rsidRPr="00341055">
        <w:rPr>
          <w:lang w:val="en-GB"/>
        </w:rPr>
        <w:br/>
        <w:t>(Source: Self-Created)</w:t>
      </w:r>
    </w:p>
    <w:p w14:paraId="6E2EFA16" w14:textId="77777777" w:rsidR="00AE26C0" w:rsidRPr="00341055" w:rsidRDefault="00AE26C0" w:rsidP="00497B71">
      <w:pPr>
        <w:rPr>
          <w:b/>
          <w:i/>
          <w:lang w:val="en-GB"/>
        </w:rPr>
      </w:pPr>
      <w:r w:rsidRPr="00341055">
        <w:rPr>
          <w:b/>
          <w:i/>
          <w:lang w:val="en-GB"/>
        </w:rPr>
        <w:t>Competitors:</w:t>
      </w:r>
    </w:p>
    <w:p w14:paraId="1B3D0CD0" w14:textId="3987BD0F" w:rsidR="00AE26C0" w:rsidRPr="00341055" w:rsidRDefault="00AE26C0" w:rsidP="00497B71">
      <w:pPr>
        <w:rPr>
          <w:lang w:val="en-GB"/>
        </w:rPr>
      </w:pPr>
      <w:r w:rsidRPr="00341055">
        <w:rPr>
          <w:lang w:val="en-GB"/>
        </w:rPr>
        <w:t xml:space="preserve">The main competitors Vodafone has </w:t>
      </w:r>
      <w:r w:rsidR="00C71029" w:rsidRPr="00341055">
        <w:rPr>
          <w:lang w:val="en-GB"/>
        </w:rPr>
        <w:t>included</w:t>
      </w:r>
      <w:r w:rsidRPr="00341055">
        <w:rPr>
          <w:lang w:val="en-GB"/>
        </w:rPr>
        <w:t xml:space="preserve"> Tata Communications as well as BT plc.  Vodafone’s revenue was stated to be </w:t>
      </w:r>
      <w:r w:rsidR="008963B4">
        <w:rPr>
          <w:lang w:val="en-GB"/>
        </w:rPr>
        <w:t>£</w:t>
      </w:r>
      <w:r w:rsidRPr="00341055">
        <w:rPr>
          <w:lang w:val="en-GB"/>
        </w:rPr>
        <w:t xml:space="preserve">36.7 billion for the year ending March 31, 2024, however, it operates primarily in Europe and Africa. The firm has done well in the aspect of 5G deployment and the Internet of Things services provision. Tata Communications and BT plc mentioned earlier as well as specific financial information about each company not provided in the given information, Vodafone as a global company with diverse service offerings and strong financial </w:t>
      </w:r>
      <w:r w:rsidRPr="00341055">
        <w:rPr>
          <w:lang w:val="en-GB"/>
        </w:rPr>
        <w:lastRenderedPageBreak/>
        <w:t>performance is likely to be a better performer in terms of size and market presence. However, to make a final judgment, more current information about all three companies should be available.</w:t>
      </w:r>
    </w:p>
    <w:p w14:paraId="102153EB" w14:textId="77777777" w:rsidR="00AE26C0" w:rsidRPr="00341055" w:rsidRDefault="00AE26C0" w:rsidP="00497B71">
      <w:pPr>
        <w:pStyle w:val="Heading2"/>
        <w:rPr>
          <w:lang w:val="en-GB"/>
        </w:rPr>
      </w:pPr>
      <w:bookmarkStart w:id="7" w:name="_Toc173587158"/>
      <w:bookmarkStart w:id="8" w:name="_Toc173590117"/>
      <w:r w:rsidRPr="00341055">
        <w:rPr>
          <w:lang w:val="en-GB"/>
        </w:rPr>
        <w:t>Recent Events over the Past Five Years</w:t>
      </w:r>
      <w:bookmarkEnd w:id="7"/>
      <w:bookmarkEnd w:id="8"/>
    </w:p>
    <w:p w14:paraId="699D155E" w14:textId="77777777" w:rsidR="00AE26C0" w:rsidRPr="00341055" w:rsidRDefault="00AE26C0" w:rsidP="00497B71">
      <w:pPr>
        <w:rPr>
          <w:lang w:val="en-GB"/>
        </w:rPr>
      </w:pPr>
      <w:r w:rsidRPr="00341055">
        <w:rPr>
          <w:lang w:val="en-GB"/>
        </w:rPr>
        <w:t xml:space="preserve">“Vodafone Group Plc” has been through many changes over the past five years. Margherita Della Valle was appointed the Group Chief Executive in 2024, although she joined the company in 1994. Other executive appointments at this time were Luka </w:t>
      </w:r>
      <w:proofErr w:type="spellStart"/>
      <w:r w:rsidRPr="00341055">
        <w:rPr>
          <w:lang w:val="en-GB"/>
        </w:rPr>
        <w:t>Mucic</w:t>
      </w:r>
      <w:proofErr w:type="spellEnd"/>
      <w:r w:rsidRPr="00341055">
        <w:rPr>
          <w:lang w:val="en-GB"/>
        </w:rPr>
        <w:t xml:space="preserve"> as CFO in 2023 and Marika </w:t>
      </w:r>
      <w:proofErr w:type="spellStart"/>
      <w:r w:rsidRPr="00341055">
        <w:rPr>
          <w:lang w:val="en-GB"/>
        </w:rPr>
        <w:t>Auramo</w:t>
      </w:r>
      <w:proofErr w:type="spellEnd"/>
      <w:r w:rsidRPr="00341055">
        <w:rPr>
          <w:lang w:val="en-GB"/>
        </w:rPr>
        <w:t xml:space="preserve"> as the CEO of Vodafone Business in 2024 (Vodafone, 2024). These leadership changes may therefore affect the strategic direction and performance of the company. The strategic occurrence is the culture of market presence that Vodafone has adopted. Today the company is present customers in 15 countries and has affiliations with 45 additional mobile networks globally (Vodafone, 2024). Vodafone has started rolling out 5G in several African countries and maintains its fast-growing M-Pesa mobile money business, which may be a key growth catalyst.</w:t>
      </w:r>
    </w:p>
    <w:p w14:paraId="4A499D6D" w14:textId="783A9CA5" w:rsidR="00AE26C0" w:rsidRPr="00341055" w:rsidRDefault="00AE26C0" w:rsidP="00497B71">
      <w:pPr>
        <w:rPr>
          <w:lang w:val="en-GB"/>
        </w:rPr>
      </w:pPr>
      <w:r w:rsidRPr="00341055">
        <w:rPr>
          <w:lang w:val="en-GB"/>
        </w:rPr>
        <w:t xml:space="preserve">There has been progress on the sustainability front with the company having met its goal of offsetting 100% of its electricity used in Europe by renewable sources four years ahead of the set timelines. This commitment to environmental goals may affect investors and operations in a business. Financially, heads of the organization revealed that Vodafone generated total revenue of </w:t>
      </w:r>
      <w:r w:rsidR="008963B4">
        <w:rPr>
          <w:lang w:val="en-GB"/>
        </w:rPr>
        <w:t>£</w:t>
      </w:r>
      <w:r w:rsidRPr="00341055">
        <w:rPr>
          <w:lang w:val="en-GB"/>
        </w:rPr>
        <w:t xml:space="preserve">36.7 billion and adjusted </w:t>
      </w:r>
      <w:proofErr w:type="spellStart"/>
      <w:r w:rsidRPr="00341055">
        <w:rPr>
          <w:lang w:val="en-GB"/>
        </w:rPr>
        <w:t>EBITDAaL</w:t>
      </w:r>
      <w:proofErr w:type="spellEnd"/>
      <w:r w:rsidRPr="00341055">
        <w:rPr>
          <w:lang w:val="en-GB"/>
        </w:rPr>
        <w:t xml:space="preserve"> of </w:t>
      </w:r>
      <w:r w:rsidR="008963B4">
        <w:rPr>
          <w:lang w:val="en-GB"/>
        </w:rPr>
        <w:t>£</w:t>
      </w:r>
      <w:r w:rsidRPr="00341055">
        <w:rPr>
          <w:lang w:val="en-GB"/>
        </w:rPr>
        <w:t>11 billion for the year ended 31 March 2024 (Vodafone, 2024). The company has a dividend policy in place, with a 9.0c dividend per share declared for the period.</w:t>
      </w:r>
    </w:p>
    <w:p w14:paraId="0529361E" w14:textId="77777777" w:rsidR="000C7B05" w:rsidRPr="00341055" w:rsidRDefault="0036648C" w:rsidP="00497B71">
      <w:pPr>
        <w:pStyle w:val="Heading1"/>
        <w:rPr>
          <w:lang w:val="en-GB"/>
        </w:rPr>
      </w:pPr>
      <w:bookmarkStart w:id="9" w:name="_Toc173590118"/>
      <w:r w:rsidRPr="00341055">
        <w:rPr>
          <w:lang w:val="en-GB"/>
        </w:rPr>
        <w:t>Part B) Financial performance review</w:t>
      </w:r>
      <w:r w:rsidR="00497B71" w:rsidRPr="00341055">
        <w:rPr>
          <w:lang w:val="en-GB"/>
        </w:rPr>
        <w:t>:</w:t>
      </w:r>
      <w:bookmarkEnd w:id="9"/>
    </w:p>
    <w:p w14:paraId="190DD65F" w14:textId="77777777" w:rsidR="00497B71" w:rsidRPr="00341055" w:rsidRDefault="00497B71" w:rsidP="00497B71">
      <w:pPr>
        <w:pStyle w:val="Heading2"/>
        <w:rPr>
          <w:lang w:val="en-GB"/>
        </w:rPr>
      </w:pPr>
      <w:bookmarkStart w:id="10" w:name="_Toc173590119"/>
      <w:r w:rsidRPr="00341055">
        <w:rPr>
          <w:lang w:val="en-GB"/>
        </w:rPr>
        <w:t>1. Calculation of key financial ratios for the past 5 years:</w:t>
      </w:r>
      <w:bookmarkEnd w:id="10"/>
    </w:p>
    <w:p w14:paraId="42E5BA33" w14:textId="77777777" w:rsidR="00497B71" w:rsidRPr="00341055" w:rsidRDefault="00497B71" w:rsidP="00497B71">
      <w:pPr>
        <w:rPr>
          <w:b/>
          <w:lang w:val="en-GB"/>
        </w:rPr>
      </w:pPr>
      <w:r w:rsidRPr="00341055">
        <w:rPr>
          <w:b/>
          <w:lang w:val="en-GB"/>
        </w:rPr>
        <w:t>1.1 Profitability ratios:</w:t>
      </w:r>
    </w:p>
    <w:p w14:paraId="02251F82" w14:textId="77777777" w:rsidR="00497B71" w:rsidRPr="00341055" w:rsidRDefault="00497B71" w:rsidP="00497B71">
      <w:pPr>
        <w:rPr>
          <w:lang w:val="en-GB"/>
        </w:rPr>
      </w:pPr>
      <w:r w:rsidRPr="00341055">
        <w:rPr>
          <w:b/>
          <w:i/>
          <w:lang w:val="en-GB"/>
        </w:rPr>
        <w:t>Operating Profit Ratio:</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988"/>
        <w:gridCol w:w="1464"/>
        <w:gridCol w:w="1477"/>
        <w:gridCol w:w="1477"/>
        <w:gridCol w:w="1477"/>
        <w:gridCol w:w="1477"/>
      </w:tblGrid>
      <w:tr w:rsidR="00497B71" w:rsidRPr="00341055" w14:paraId="71B55A98" w14:textId="77777777" w:rsidTr="00497B71">
        <w:trPr>
          <w:trHeight w:val="315"/>
          <w:jc w:val="center"/>
        </w:trPr>
        <w:tc>
          <w:tcPr>
            <w:tcW w:w="9358"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65365DB2" w14:textId="77777777" w:rsidR="00497B71" w:rsidRPr="00341055" w:rsidRDefault="00497B71" w:rsidP="00497B71">
            <w:pPr>
              <w:jc w:val="center"/>
              <w:rPr>
                <w:b/>
                <w:lang w:val="en-GB"/>
              </w:rPr>
            </w:pPr>
            <w:r w:rsidRPr="00341055">
              <w:rPr>
                <w:b/>
                <w:lang w:val="en-GB"/>
              </w:rPr>
              <w:t>Operating profit margin</w:t>
            </w:r>
          </w:p>
        </w:tc>
      </w:tr>
      <w:tr w:rsidR="00497B71" w:rsidRPr="00341055" w14:paraId="407796D3" w14:textId="77777777" w:rsidTr="00497B71">
        <w:trPr>
          <w:trHeight w:val="315"/>
          <w:jc w:val="center"/>
        </w:trPr>
        <w:tc>
          <w:tcPr>
            <w:tcW w:w="1987"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5615D66" w14:textId="77777777" w:rsidR="00497B71" w:rsidRPr="00341055" w:rsidRDefault="00497B71" w:rsidP="00497B71">
            <w:pPr>
              <w:jc w:val="center"/>
              <w:rPr>
                <w:b/>
                <w:lang w:val="en-GB"/>
              </w:rPr>
            </w:pPr>
            <w:r w:rsidRPr="00341055">
              <w:rPr>
                <w:b/>
                <w:lang w:val="en-GB"/>
              </w:rPr>
              <w:t>Items</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348E65A" w14:textId="77777777" w:rsidR="00497B71" w:rsidRPr="00341055" w:rsidRDefault="00497B71" w:rsidP="00497B71">
            <w:pPr>
              <w:jc w:val="center"/>
              <w:rPr>
                <w:b/>
                <w:lang w:val="en-GB"/>
              </w:rPr>
            </w:pPr>
            <w:r w:rsidRPr="00341055">
              <w:rPr>
                <w:b/>
                <w:lang w:val="en-GB"/>
              </w:rPr>
              <w:t>2024 (m)</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EB9CB6E" w14:textId="77777777" w:rsidR="00497B71" w:rsidRPr="00341055" w:rsidRDefault="00497B71" w:rsidP="00497B71">
            <w:pPr>
              <w:jc w:val="center"/>
              <w:rPr>
                <w:b/>
                <w:lang w:val="en-GB"/>
              </w:rPr>
            </w:pPr>
            <w:r w:rsidRPr="00341055">
              <w:rPr>
                <w:b/>
                <w:lang w:val="en-GB"/>
              </w:rPr>
              <w:t>2023 (m)</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8BE38C3" w14:textId="77777777" w:rsidR="00497B71" w:rsidRPr="00341055" w:rsidRDefault="00497B71" w:rsidP="00497B71">
            <w:pPr>
              <w:jc w:val="center"/>
              <w:rPr>
                <w:b/>
                <w:lang w:val="en-GB"/>
              </w:rPr>
            </w:pPr>
            <w:r w:rsidRPr="00341055">
              <w:rPr>
                <w:b/>
                <w:lang w:val="en-GB"/>
              </w:rPr>
              <w:t>2022 (m)</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4949024" w14:textId="77777777" w:rsidR="00497B71" w:rsidRPr="00341055" w:rsidRDefault="00497B71" w:rsidP="00497B71">
            <w:pPr>
              <w:jc w:val="center"/>
              <w:rPr>
                <w:b/>
                <w:lang w:val="en-GB"/>
              </w:rPr>
            </w:pPr>
            <w:r w:rsidRPr="00341055">
              <w:rPr>
                <w:b/>
                <w:lang w:val="en-GB"/>
              </w:rPr>
              <w:t>2021 (m)</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26AA639" w14:textId="77777777" w:rsidR="00497B71" w:rsidRPr="00341055" w:rsidRDefault="00497B71" w:rsidP="00497B71">
            <w:pPr>
              <w:jc w:val="center"/>
              <w:rPr>
                <w:b/>
                <w:lang w:val="en-GB"/>
              </w:rPr>
            </w:pPr>
            <w:r w:rsidRPr="00341055">
              <w:rPr>
                <w:b/>
                <w:lang w:val="en-GB"/>
              </w:rPr>
              <w:t>2020 (m)</w:t>
            </w:r>
          </w:p>
        </w:tc>
      </w:tr>
      <w:tr w:rsidR="00497B71" w:rsidRPr="00341055" w14:paraId="49331957" w14:textId="77777777" w:rsidTr="00497B71">
        <w:trPr>
          <w:trHeight w:val="315"/>
          <w:jc w:val="center"/>
        </w:trPr>
        <w:tc>
          <w:tcPr>
            <w:tcW w:w="1987"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46E1E662" w14:textId="77777777" w:rsidR="00497B71" w:rsidRPr="00341055" w:rsidRDefault="00497B71" w:rsidP="00497B71">
            <w:pPr>
              <w:rPr>
                <w:lang w:val="en-GB"/>
              </w:rPr>
            </w:pPr>
            <w:r w:rsidRPr="00341055">
              <w:rPr>
                <w:lang w:val="en-GB"/>
              </w:rPr>
              <w:lastRenderedPageBreak/>
              <w:t>Operating Profit</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3500D40" w14:textId="20FAE689"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3665</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1192D50" w14:textId="3EEA4176"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14541</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DEC2078" w14:textId="606B1B25"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5740</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6A65D3B" w14:textId="17ABE14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5097</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7537EC5" w14:textId="22080EC7"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4099</w:t>
            </w:r>
          </w:p>
        </w:tc>
      </w:tr>
      <w:tr w:rsidR="00497B71" w:rsidRPr="00341055" w14:paraId="4AD47643" w14:textId="77777777" w:rsidTr="00497B71">
        <w:trPr>
          <w:trHeight w:val="315"/>
          <w:jc w:val="center"/>
        </w:trPr>
        <w:tc>
          <w:tcPr>
            <w:tcW w:w="1987"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48600D46" w14:textId="77777777" w:rsidR="00497B71" w:rsidRPr="00341055" w:rsidRDefault="00497B71" w:rsidP="00497B71">
            <w:pPr>
              <w:rPr>
                <w:lang w:val="en-GB"/>
              </w:rPr>
            </w:pPr>
            <w:r w:rsidRPr="00341055">
              <w:rPr>
                <w:lang w:val="en-GB"/>
              </w:rPr>
              <w:t>(/): Net Sales</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7EA1B23" w14:textId="69B55BB0"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36717</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B1FC5FC" w14:textId="172B4129"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37672</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CFB3E31" w14:textId="5E74B279"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37010</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D8DE258" w14:textId="2E874B79"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43809</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731569C" w14:textId="69FD672E"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44974</w:t>
            </w:r>
          </w:p>
        </w:tc>
      </w:tr>
      <w:tr w:rsidR="00497B71" w:rsidRPr="00341055" w14:paraId="3407A478" w14:textId="77777777" w:rsidTr="00497B71">
        <w:trPr>
          <w:trHeight w:val="315"/>
          <w:jc w:val="center"/>
        </w:trPr>
        <w:tc>
          <w:tcPr>
            <w:tcW w:w="1987"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3C9CF24" w14:textId="77777777" w:rsidR="00497B71" w:rsidRPr="00341055" w:rsidRDefault="00497B71" w:rsidP="00497B71">
            <w:pPr>
              <w:rPr>
                <w:lang w:val="en-GB"/>
              </w:rPr>
            </w:pPr>
            <w:r w:rsidRPr="00341055">
              <w:rPr>
                <w:lang w:val="en-GB"/>
              </w:rPr>
              <w:t>Operating profit ratio</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01C7A03" w14:textId="77777777" w:rsidR="00497B71" w:rsidRPr="00341055" w:rsidRDefault="00497B71" w:rsidP="00497B71">
            <w:pPr>
              <w:jc w:val="right"/>
              <w:rPr>
                <w:lang w:val="en-GB"/>
              </w:rPr>
            </w:pPr>
            <w:r w:rsidRPr="00341055">
              <w:rPr>
                <w:lang w:val="en-GB"/>
              </w:rPr>
              <w:t>10 per cent</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F818813" w14:textId="77777777" w:rsidR="00497B71" w:rsidRPr="00341055" w:rsidRDefault="00497B71" w:rsidP="00497B71">
            <w:pPr>
              <w:jc w:val="right"/>
              <w:rPr>
                <w:lang w:val="en-GB"/>
              </w:rPr>
            </w:pPr>
            <w:r w:rsidRPr="00341055">
              <w:rPr>
                <w:lang w:val="en-GB"/>
              </w:rPr>
              <w:t>39 per cent</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74E2995" w14:textId="77777777" w:rsidR="00497B71" w:rsidRPr="00341055" w:rsidRDefault="00497B71" w:rsidP="00497B71">
            <w:pPr>
              <w:jc w:val="right"/>
              <w:rPr>
                <w:lang w:val="en-GB"/>
              </w:rPr>
            </w:pPr>
            <w:r w:rsidRPr="00341055">
              <w:rPr>
                <w:lang w:val="en-GB"/>
              </w:rPr>
              <w:t>16 per cent</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C9DF179" w14:textId="77777777" w:rsidR="00497B71" w:rsidRPr="00341055" w:rsidRDefault="00497B71" w:rsidP="00497B71">
            <w:pPr>
              <w:jc w:val="right"/>
              <w:rPr>
                <w:lang w:val="en-GB"/>
              </w:rPr>
            </w:pPr>
            <w:r w:rsidRPr="00341055">
              <w:rPr>
                <w:lang w:val="en-GB"/>
              </w:rPr>
              <w:t>12 per cent</w:t>
            </w:r>
          </w:p>
        </w:tc>
        <w:tc>
          <w:tcPr>
            <w:tcW w:w="147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2459F93" w14:textId="77777777" w:rsidR="00497B71" w:rsidRPr="00341055" w:rsidRDefault="00497B71" w:rsidP="00497B71">
            <w:pPr>
              <w:jc w:val="right"/>
              <w:rPr>
                <w:lang w:val="en-GB"/>
              </w:rPr>
            </w:pPr>
            <w:r w:rsidRPr="00341055">
              <w:rPr>
                <w:lang w:val="en-GB"/>
              </w:rPr>
              <w:t>9 per cent</w:t>
            </w:r>
          </w:p>
        </w:tc>
      </w:tr>
    </w:tbl>
    <w:p w14:paraId="243D4FCF" w14:textId="77777777" w:rsidR="00497B71" w:rsidRPr="00341055" w:rsidRDefault="00497B71" w:rsidP="00497B71">
      <w:pPr>
        <w:jc w:val="center"/>
        <w:rPr>
          <w:b/>
          <w:lang w:val="en-GB"/>
        </w:rPr>
      </w:pPr>
      <w:r w:rsidRPr="00341055">
        <w:rPr>
          <w:b/>
          <w:lang w:val="en-GB"/>
        </w:rPr>
        <w:t>Table 1: “Operating Profit Margin of Vodafone”</w:t>
      </w:r>
    </w:p>
    <w:p w14:paraId="5F2B8539" w14:textId="77777777" w:rsidR="00497B71" w:rsidRPr="00341055" w:rsidRDefault="00497B71" w:rsidP="00497B71">
      <w:pPr>
        <w:jc w:val="center"/>
        <w:rPr>
          <w:lang w:val="en-GB"/>
        </w:rPr>
      </w:pPr>
      <w:r w:rsidRPr="00341055">
        <w:rPr>
          <w:lang w:val="en-GB"/>
        </w:rPr>
        <w:t>(Source: Self-Created)</w:t>
      </w:r>
    </w:p>
    <w:p w14:paraId="23A2D16C" w14:textId="77777777" w:rsidR="00497B71" w:rsidRPr="00341055" w:rsidRDefault="00497B71" w:rsidP="00497B71">
      <w:pPr>
        <w:rPr>
          <w:lang w:val="en-GB"/>
        </w:rPr>
      </w:pPr>
      <w:r w:rsidRPr="00341055">
        <w:rPr>
          <w:b/>
          <w:i/>
          <w:lang w:val="en-GB"/>
        </w:rPr>
        <w:t>Net Profit Ratio:</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561"/>
        <w:gridCol w:w="1546"/>
        <w:gridCol w:w="1546"/>
        <w:gridCol w:w="1546"/>
        <w:gridCol w:w="1601"/>
        <w:gridCol w:w="1560"/>
      </w:tblGrid>
      <w:tr w:rsidR="00497B71" w:rsidRPr="00341055" w14:paraId="5E63531F" w14:textId="77777777" w:rsidTr="00497B71">
        <w:trPr>
          <w:trHeight w:val="315"/>
          <w:jc w:val="center"/>
        </w:trPr>
        <w:tc>
          <w:tcPr>
            <w:tcW w:w="9359"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848DD6C" w14:textId="77777777" w:rsidR="00497B71" w:rsidRPr="00341055" w:rsidRDefault="00497B71" w:rsidP="00497B71">
            <w:pPr>
              <w:jc w:val="center"/>
              <w:rPr>
                <w:b/>
                <w:lang w:val="en-GB"/>
              </w:rPr>
            </w:pPr>
            <w:r w:rsidRPr="00341055">
              <w:rPr>
                <w:b/>
                <w:lang w:val="en-GB"/>
              </w:rPr>
              <w:t>Net Profit ratio</w:t>
            </w:r>
          </w:p>
        </w:tc>
      </w:tr>
      <w:tr w:rsidR="00497B71" w:rsidRPr="00341055" w14:paraId="5C0BA4C7" w14:textId="77777777" w:rsidTr="00497B71">
        <w:trPr>
          <w:trHeight w:val="315"/>
          <w:jc w:val="center"/>
        </w:trPr>
        <w:tc>
          <w:tcPr>
            <w:tcW w:w="1560"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2378B2C4" w14:textId="77777777" w:rsidR="00497B71" w:rsidRPr="00341055" w:rsidRDefault="00497B71" w:rsidP="00497B71">
            <w:pPr>
              <w:jc w:val="center"/>
              <w:rPr>
                <w:b/>
                <w:lang w:val="en-GB"/>
              </w:rPr>
            </w:pPr>
            <w:r w:rsidRPr="00341055">
              <w:rPr>
                <w:b/>
                <w:lang w:val="en-GB"/>
              </w:rPr>
              <w:t>Items</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86ECF42" w14:textId="77777777" w:rsidR="00497B71" w:rsidRPr="00341055" w:rsidRDefault="00497B71" w:rsidP="00497B71">
            <w:pPr>
              <w:jc w:val="center"/>
              <w:rPr>
                <w:b/>
                <w:lang w:val="en-GB"/>
              </w:rPr>
            </w:pPr>
            <w:r w:rsidRPr="00341055">
              <w:rPr>
                <w:b/>
                <w:lang w:val="en-GB"/>
              </w:rPr>
              <w:t>2024 (m)</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E1210CE" w14:textId="77777777" w:rsidR="00497B71" w:rsidRPr="00341055" w:rsidRDefault="00497B71" w:rsidP="00497B71">
            <w:pPr>
              <w:jc w:val="center"/>
              <w:rPr>
                <w:b/>
                <w:lang w:val="en-GB"/>
              </w:rPr>
            </w:pPr>
            <w:r w:rsidRPr="00341055">
              <w:rPr>
                <w:b/>
                <w:lang w:val="en-GB"/>
              </w:rPr>
              <w:t>2023 (m)</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61BBC61" w14:textId="77777777" w:rsidR="00497B71" w:rsidRPr="00341055" w:rsidRDefault="00497B71" w:rsidP="00497B71">
            <w:pPr>
              <w:jc w:val="center"/>
              <w:rPr>
                <w:b/>
                <w:lang w:val="en-GB"/>
              </w:rPr>
            </w:pPr>
            <w:r w:rsidRPr="00341055">
              <w:rPr>
                <w:b/>
                <w:lang w:val="en-GB"/>
              </w:rPr>
              <w:t>2022 (m)</w:t>
            </w:r>
          </w:p>
        </w:tc>
        <w:tc>
          <w:tcPr>
            <w:tcW w:w="160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1168D5C" w14:textId="77777777" w:rsidR="00497B71" w:rsidRPr="00341055" w:rsidRDefault="00497B71" w:rsidP="00497B71">
            <w:pPr>
              <w:jc w:val="center"/>
              <w:rPr>
                <w:b/>
                <w:lang w:val="en-GB"/>
              </w:rPr>
            </w:pPr>
            <w:r w:rsidRPr="00341055">
              <w:rPr>
                <w:b/>
                <w:lang w:val="en-GB"/>
              </w:rPr>
              <w:t>2021 (m)</w:t>
            </w:r>
          </w:p>
        </w:tc>
        <w:tc>
          <w:tcPr>
            <w:tcW w:w="1560"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939DE23" w14:textId="77777777" w:rsidR="00497B71" w:rsidRPr="00341055" w:rsidRDefault="00497B71" w:rsidP="00497B71">
            <w:pPr>
              <w:jc w:val="center"/>
              <w:rPr>
                <w:b/>
                <w:lang w:val="en-GB"/>
              </w:rPr>
            </w:pPr>
            <w:r w:rsidRPr="00341055">
              <w:rPr>
                <w:b/>
                <w:lang w:val="en-GB"/>
              </w:rPr>
              <w:t>2020 (m)</w:t>
            </w:r>
          </w:p>
        </w:tc>
      </w:tr>
      <w:tr w:rsidR="00497B71" w:rsidRPr="00341055" w14:paraId="2EA451F8" w14:textId="77777777" w:rsidTr="00497B71">
        <w:trPr>
          <w:trHeight w:val="315"/>
          <w:jc w:val="center"/>
        </w:trPr>
        <w:tc>
          <w:tcPr>
            <w:tcW w:w="1560"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45BD4BBF" w14:textId="77777777" w:rsidR="00497B71" w:rsidRPr="00341055" w:rsidRDefault="00497B71" w:rsidP="00497B71">
            <w:pPr>
              <w:rPr>
                <w:lang w:val="en-GB"/>
              </w:rPr>
            </w:pPr>
            <w:r w:rsidRPr="00341055">
              <w:rPr>
                <w:lang w:val="en-GB"/>
              </w:rPr>
              <w:t>Net Profit</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A0FB5FB" w14:textId="0B65142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1505</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7C51EA0" w14:textId="112B5D9B"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12335</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0349BB2" w14:textId="3128EB84"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2773</w:t>
            </w:r>
          </w:p>
        </w:tc>
        <w:tc>
          <w:tcPr>
            <w:tcW w:w="160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D45BEA6" w14:textId="70380CAD"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536</w:t>
            </w:r>
          </w:p>
        </w:tc>
        <w:tc>
          <w:tcPr>
            <w:tcW w:w="1560"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7AFCEFA" w14:textId="2E4FDFB7"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-455</w:t>
            </w:r>
          </w:p>
        </w:tc>
      </w:tr>
      <w:tr w:rsidR="00497B71" w:rsidRPr="00341055" w14:paraId="2F4EADFB" w14:textId="77777777" w:rsidTr="00497B71">
        <w:trPr>
          <w:trHeight w:val="315"/>
          <w:jc w:val="center"/>
        </w:trPr>
        <w:tc>
          <w:tcPr>
            <w:tcW w:w="1560"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70E96863" w14:textId="77777777" w:rsidR="00497B71" w:rsidRPr="00341055" w:rsidRDefault="00497B71" w:rsidP="00497B71">
            <w:pPr>
              <w:rPr>
                <w:lang w:val="en-GB"/>
              </w:rPr>
            </w:pPr>
            <w:r w:rsidRPr="00341055">
              <w:rPr>
                <w:lang w:val="en-GB"/>
              </w:rPr>
              <w:t>(/): Net Sales</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556A13D" w14:textId="266F57DF"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36717</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77483FE" w14:textId="1F76058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37672</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BF87127" w14:textId="48B4BFDA"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37010</w:t>
            </w:r>
          </w:p>
        </w:tc>
        <w:tc>
          <w:tcPr>
            <w:tcW w:w="160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519C2C1" w14:textId="463F3C0D"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43809</w:t>
            </w:r>
          </w:p>
        </w:tc>
        <w:tc>
          <w:tcPr>
            <w:tcW w:w="1560"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8513AF0" w14:textId="3C973FAB"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44974</w:t>
            </w:r>
          </w:p>
        </w:tc>
      </w:tr>
      <w:tr w:rsidR="00497B71" w:rsidRPr="00341055" w14:paraId="253E8FCB" w14:textId="77777777" w:rsidTr="00497B71">
        <w:trPr>
          <w:trHeight w:val="315"/>
          <w:jc w:val="center"/>
        </w:trPr>
        <w:tc>
          <w:tcPr>
            <w:tcW w:w="1560"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787530C6" w14:textId="77777777" w:rsidR="00497B71" w:rsidRPr="00341055" w:rsidRDefault="00497B71" w:rsidP="00497B71">
            <w:pPr>
              <w:rPr>
                <w:lang w:val="en-GB"/>
              </w:rPr>
            </w:pPr>
            <w:r w:rsidRPr="00341055">
              <w:rPr>
                <w:lang w:val="en-GB"/>
              </w:rPr>
              <w:t>Net Profit ratio</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2DD1DC8" w14:textId="77777777" w:rsidR="00497B71" w:rsidRPr="00341055" w:rsidRDefault="00497B71" w:rsidP="00497B71">
            <w:pPr>
              <w:jc w:val="right"/>
              <w:rPr>
                <w:lang w:val="en-GB"/>
              </w:rPr>
            </w:pPr>
            <w:r w:rsidRPr="00341055">
              <w:rPr>
                <w:lang w:val="en-GB"/>
              </w:rPr>
              <w:t>4 per cent</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7CC5341" w14:textId="77777777" w:rsidR="00497B71" w:rsidRPr="00341055" w:rsidRDefault="00497B71" w:rsidP="00497B71">
            <w:pPr>
              <w:jc w:val="right"/>
              <w:rPr>
                <w:lang w:val="en-GB"/>
              </w:rPr>
            </w:pPr>
            <w:r w:rsidRPr="00341055">
              <w:rPr>
                <w:lang w:val="en-GB"/>
              </w:rPr>
              <w:t>33 per cent</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4A2B709" w14:textId="77777777" w:rsidR="00497B71" w:rsidRPr="00341055" w:rsidRDefault="00497B71" w:rsidP="00497B71">
            <w:pPr>
              <w:jc w:val="right"/>
              <w:rPr>
                <w:lang w:val="en-GB"/>
              </w:rPr>
            </w:pPr>
            <w:r w:rsidRPr="00341055">
              <w:rPr>
                <w:lang w:val="en-GB"/>
              </w:rPr>
              <w:t>7 per cent</w:t>
            </w:r>
          </w:p>
        </w:tc>
        <w:tc>
          <w:tcPr>
            <w:tcW w:w="160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154A69D" w14:textId="77777777" w:rsidR="00497B71" w:rsidRPr="00341055" w:rsidRDefault="00497B71" w:rsidP="00497B71">
            <w:pPr>
              <w:jc w:val="right"/>
              <w:rPr>
                <w:lang w:val="en-GB"/>
              </w:rPr>
            </w:pPr>
            <w:r w:rsidRPr="00341055">
              <w:rPr>
                <w:lang w:val="en-GB"/>
              </w:rPr>
              <w:t>1 per cent</w:t>
            </w:r>
          </w:p>
        </w:tc>
        <w:tc>
          <w:tcPr>
            <w:tcW w:w="1560"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788C6C8" w14:textId="77777777" w:rsidR="00497B71" w:rsidRPr="00341055" w:rsidRDefault="00497B71" w:rsidP="00497B71">
            <w:pPr>
              <w:jc w:val="right"/>
              <w:rPr>
                <w:lang w:val="en-GB"/>
              </w:rPr>
            </w:pPr>
            <w:r w:rsidRPr="00341055">
              <w:rPr>
                <w:lang w:val="en-GB"/>
              </w:rPr>
              <w:t>-1 per cent</w:t>
            </w:r>
          </w:p>
        </w:tc>
      </w:tr>
    </w:tbl>
    <w:p w14:paraId="6C1F2DDE" w14:textId="77777777" w:rsidR="00497B71" w:rsidRPr="00341055" w:rsidRDefault="00497B71" w:rsidP="00497B71">
      <w:pPr>
        <w:jc w:val="center"/>
        <w:rPr>
          <w:b/>
          <w:lang w:val="en-GB"/>
        </w:rPr>
      </w:pPr>
      <w:r w:rsidRPr="00341055">
        <w:rPr>
          <w:b/>
          <w:lang w:val="en-GB"/>
        </w:rPr>
        <w:t>Table 2: “Net Profit Margin of Vodafone”</w:t>
      </w:r>
    </w:p>
    <w:p w14:paraId="032F96A9" w14:textId="77777777" w:rsidR="00497B71" w:rsidRPr="00341055" w:rsidRDefault="00497B71" w:rsidP="00497B71">
      <w:pPr>
        <w:jc w:val="center"/>
        <w:rPr>
          <w:b/>
          <w:i/>
          <w:lang w:val="en-GB"/>
        </w:rPr>
      </w:pPr>
      <w:r w:rsidRPr="00341055">
        <w:rPr>
          <w:lang w:val="en-GB"/>
        </w:rPr>
        <w:t>(Source: Self-Created)</w:t>
      </w:r>
    </w:p>
    <w:p w14:paraId="53B3925B" w14:textId="77777777" w:rsidR="00497B71" w:rsidRPr="00341055" w:rsidRDefault="00497B71" w:rsidP="00497B71">
      <w:pPr>
        <w:rPr>
          <w:lang w:val="en-GB"/>
        </w:rPr>
      </w:pPr>
      <w:r w:rsidRPr="00341055">
        <w:rPr>
          <w:b/>
          <w:i/>
          <w:lang w:val="en-GB"/>
        </w:rPr>
        <w:t>Return on Asset:</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700"/>
        <w:gridCol w:w="1518"/>
        <w:gridCol w:w="1518"/>
        <w:gridCol w:w="1518"/>
        <w:gridCol w:w="1574"/>
        <w:gridCol w:w="1532"/>
      </w:tblGrid>
      <w:tr w:rsidR="00497B71" w:rsidRPr="00341055" w14:paraId="1DC40E4A" w14:textId="77777777" w:rsidTr="00ED41CE">
        <w:trPr>
          <w:trHeight w:val="315"/>
        </w:trPr>
        <w:tc>
          <w:tcPr>
            <w:tcW w:w="9357"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B029969" w14:textId="77777777" w:rsidR="00497B71" w:rsidRPr="00341055" w:rsidRDefault="00497B71" w:rsidP="00497B71">
            <w:pPr>
              <w:jc w:val="center"/>
              <w:rPr>
                <w:b/>
                <w:lang w:val="en-GB"/>
              </w:rPr>
            </w:pPr>
            <w:r w:rsidRPr="00341055">
              <w:rPr>
                <w:b/>
                <w:lang w:val="en-GB"/>
              </w:rPr>
              <w:t>Return on Assets</w:t>
            </w:r>
          </w:p>
        </w:tc>
      </w:tr>
      <w:tr w:rsidR="00497B71" w:rsidRPr="00341055" w14:paraId="61DAA266" w14:textId="77777777" w:rsidTr="00ED41CE">
        <w:trPr>
          <w:trHeight w:val="315"/>
        </w:trPr>
        <w:tc>
          <w:tcPr>
            <w:tcW w:w="169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0564E8C1" w14:textId="77777777" w:rsidR="00497B71" w:rsidRPr="00341055" w:rsidRDefault="00497B71" w:rsidP="00497B71">
            <w:pPr>
              <w:jc w:val="center"/>
              <w:rPr>
                <w:b/>
                <w:lang w:val="en-GB"/>
              </w:rPr>
            </w:pPr>
            <w:r w:rsidRPr="00341055">
              <w:rPr>
                <w:b/>
                <w:lang w:val="en-GB"/>
              </w:rPr>
              <w:lastRenderedPageBreak/>
              <w:t>Items</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B41EC9D" w14:textId="77777777" w:rsidR="00497B71" w:rsidRPr="00341055" w:rsidRDefault="00497B71" w:rsidP="00497B71">
            <w:pPr>
              <w:jc w:val="center"/>
              <w:rPr>
                <w:b/>
                <w:lang w:val="en-GB"/>
              </w:rPr>
            </w:pPr>
            <w:r w:rsidRPr="00341055">
              <w:rPr>
                <w:b/>
                <w:lang w:val="en-GB"/>
              </w:rPr>
              <w:t>2024 (m)</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B1EF4DC" w14:textId="77777777" w:rsidR="00497B71" w:rsidRPr="00341055" w:rsidRDefault="00497B71" w:rsidP="00497B71">
            <w:pPr>
              <w:jc w:val="center"/>
              <w:rPr>
                <w:b/>
                <w:lang w:val="en-GB"/>
              </w:rPr>
            </w:pPr>
            <w:r w:rsidRPr="00341055">
              <w:rPr>
                <w:b/>
                <w:lang w:val="en-GB"/>
              </w:rPr>
              <w:t>2023 (m)</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DA4941B" w14:textId="77777777" w:rsidR="00497B71" w:rsidRPr="00341055" w:rsidRDefault="00497B71" w:rsidP="00497B71">
            <w:pPr>
              <w:jc w:val="center"/>
              <w:rPr>
                <w:b/>
                <w:lang w:val="en-GB"/>
              </w:rPr>
            </w:pPr>
            <w:r w:rsidRPr="00341055">
              <w:rPr>
                <w:b/>
                <w:lang w:val="en-GB"/>
              </w:rPr>
              <w:t>2022 (m)</w:t>
            </w:r>
          </w:p>
        </w:tc>
        <w:tc>
          <w:tcPr>
            <w:tcW w:w="157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DD2B722" w14:textId="77777777" w:rsidR="00497B71" w:rsidRPr="00341055" w:rsidRDefault="00497B71" w:rsidP="00497B71">
            <w:pPr>
              <w:jc w:val="center"/>
              <w:rPr>
                <w:b/>
                <w:lang w:val="en-GB"/>
              </w:rPr>
            </w:pPr>
            <w:r w:rsidRPr="00341055">
              <w:rPr>
                <w:b/>
                <w:lang w:val="en-GB"/>
              </w:rPr>
              <w:t>2021 (m)</w:t>
            </w:r>
          </w:p>
        </w:tc>
        <w:tc>
          <w:tcPr>
            <w:tcW w:w="153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7C87FC5" w14:textId="77777777" w:rsidR="00497B71" w:rsidRPr="00341055" w:rsidRDefault="00497B71" w:rsidP="00497B71">
            <w:pPr>
              <w:jc w:val="center"/>
              <w:rPr>
                <w:b/>
                <w:lang w:val="en-GB"/>
              </w:rPr>
            </w:pPr>
            <w:r w:rsidRPr="00341055">
              <w:rPr>
                <w:b/>
                <w:lang w:val="en-GB"/>
              </w:rPr>
              <w:t>2020 (m)</w:t>
            </w:r>
          </w:p>
        </w:tc>
      </w:tr>
      <w:tr w:rsidR="00497B71" w:rsidRPr="00341055" w14:paraId="5469E669" w14:textId="77777777" w:rsidTr="00ED41CE">
        <w:trPr>
          <w:trHeight w:val="315"/>
        </w:trPr>
        <w:tc>
          <w:tcPr>
            <w:tcW w:w="169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1B950A62" w14:textId="77777777" w:rsidR="00497B71" w:rsidRPr="00341055" w:rsidRDefault="00497B71" w:rsidP="00497B71">
            <w:pPr>
              <w:rPr>
                <w:lang w:val="en-GB"/>
              </w:rPr>
            </w:pPr>
            <w:r w:rsidRPr="00341055">
              <w:rPr>
                <w:lang w:val="en-GB"/>
              </w:rPr>
              <w:t>Net Income</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FBC1796" w14:textId="67DBBAC7"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1505</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DE1A1FF" w14:textId="5C5588F7"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12335</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4107892" w14:textId="02C29F8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2773</w:t>
            </w:r>
          </w:p>
        </w:tc>
        <w:tc>
          <w:tcPr>
            <w:tcW w:w="157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6EE5713" w14:textId="319A603B"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536</w:t>
            </w:r>
          </w:p>
        </w:tc>
        <w:tc>
          <w:tcPr>
            <w:tcW w:w="153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08F4C2B" w14:textId="32A21B24"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-455</w:t>
            </w:r>
          </w:p>
        </w:tc>
      </w:tr>
      <w:tr w:rsidR="00497B71" w:rsidRPr="00341055" w14:paraId="01D2F689" w14:textId="77777777" w:rsidTr="00ED41CE">
        <w:trPr>
          <w:trHeight w:val="315"/>
        </w:trPr>
        <w:tc>
          <w:tcPr>
            <w:tcW w:w="169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7DB92D59" w14:textId="77777777" w:rsidR="00497B71" w:rsidRPr="00341055" w:rsidRDefault="00497B71" w:rsidP="00497B71">
            <w:pPr>
              <w:rPr>
                <w:lang w:val="en-GB"/>
              </w:rPr>
            </w:pPr>
            <w:r w:rsidRPr="00341055">
              <w:rPr>
                <w:lang w:val="en-GB"/>
              </w:rPr>
              <w:t>(/): Total Assets</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40D9C0E" w14:textId="38E7914E"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144350</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9288E24" w14:textId="68692143"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155521</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3E1D8BE" w14:textId="11D0949B" w:rsidR="00497B71" w:rsidRPr="00341055" w:rsidRDefault="008963B4" w:rsidP="00497B71">
            <w:pPr>
              <w:jc w:val="right"/>
              <w:rPr>
                <w:lang w:val="en-GB"/>
              </w:rPr>
            </w:pPr>
            <w:r>
              <w:rPr>
                <w:lang w:val="en-GB"/>
              </w:rPr>
              <w:t>£</w:t>
            </w:r>
            <w:r w:rsidR="00497B71" w:rsidRPr="00341055">
              <w:rPr>
                <w:lang w:val="en-GB"/>
              </w:rPr>
              <w:t xml:space="preserve">  153953</w:t>
            </w:r>
          </w:p>
        </w:tc>
        <w:tc>
          <w:tcPr>
            <w:tcW w:w="157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A44A673" w14:textId="34DB21C2" w:rsidR="00497B71" w:rsidRPr="00341055" w:rsidRDefault="008963B4" w:rsidP="00497B71">
            <w:pPr>
              <w:jc w:val="right"/>
              <w:rPr>
                <w:lang w:val="en-GB"/>
              </w:rPr>
            </w:pPr>
            <w:r>
              <w:rPr>
                <w:lang w:val="en-GB"/>
              </w:rPr>
              <w:t>£</w:t>
            </w:r>
            <w:r w:rsidR="00497B71" w:rsidRPr="00341055">
              <w:rPr>
                <w:lang w:val="en-GB"/>
              </w:rPr>
              <w:t xml:space="preserve">  155063</w:t>
            </w:r>
          </w:p>
        </w:tc>
        <w:tc>
          <w:tcPr>
            <w:tcW w:w="153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6B250D0" w14:textId="17896854"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168168</w:t>
            </w:r>
          </w:p>
        </w:tc>
      </w:tr>
      <w:tr w:rsidR="00497B71" w:rsidRPr="00341055" w14:paraId="5893658B" w14:textId="77777777" w:rsidTr="00ED41CE">
        <w:trPr>
          <w:trHeight w:val="315"/>
        </w:trPr>
        <w:tc>
          <w:tcPr>
            <w:tcW w:w="169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15489760" w14:textId="77777777" w:rsidR="00497B71" w:rsidRPr="00341055" w:rsidRDefault="00497B71" w:rsidP="00497B71">
            <w:pPr>
              <w:rPr>
                <w:lang w:val="en-GB"/>
              </w:rPr>
            </w:pPr>
            <w:r w:rsidRPr="00341055">
              <w:rPr>
                <w:lang w:val="en-GB"/>
              </w:rPr>
              <w:t>Return on Assets</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CE3FACC" w14:textId="77777777" w:rsidR="00497B71" w:rsidRPr="00341055" w:rsidRDefault="00497B71" w:rsidP="00497B71">
            <w:pPr>
              <w:jc w:val="right"/>
              <w:rPr>
                <w:lang w:val="en-GB"/>
              </w:rPr>
            </w:pPr>
            <w:r w:rsidRPr="00341055">
              <w:rPr>
                <w:lang w:val="en-GB"/>
              </w:rPr>
              <w:t>1 per cent</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1192213" w14:textId="77777777" w:rsidR="00497B71" w:rsidRPr="00341055" w:rsidRDefault="00497B71" w:rsidP="00497B71">
            <w:pPr>
              <w:jc w:val="right"/>
              <w:rPr>
                <w:lang w:val="en-GB"/>
              </w:rPr>
            </w:pPr>
            <w:r w:rsidRPr="00341055">
              <w:rPr>
                <w:lang w:val="en-GB"/>
              </w:rPr>
              <w:t>8 per cent</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C3D150E" w14:textId="77777777" w:rsidR="00497B71" w:rsidRPr="00341055" w:rsidRDefault="00497B71" w:rsidP="00497B71">
            <w:pPr>
              <w:jc w:val="right"/>
              <w:rPr>
                <w:lang w:val="en-GB"/>
              </w:rPr>
            </w:pPr>
            <w:r w:rsidRPr="00341055">
              <w:rPr>
                <w:lang w:val="en-GB"/>
              </w:rPr>
              <w:t>2 per cent</w:t>
            </w:r>
          </w:p>
        </w:tc>
        <w:tc>
          <w:tcPr>
            <w:tcW w:w="157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E5DB87D" w14:textId="77777777" w:rsidR="00497B71" w:rsidRPr="00341055" w:rsidRDefault="00497B71" w:rsidP="00497B71">
            <w:pPr>
              <w:jc w:val="right"/>
              <w:rPr>
                <w:lang w:val="en-GB"/>
              </w:rPr>
            </w:pPr>
            <w:r w:rsidRPr="00341055">
              <w:rPr>
                <w:lang w:val="en-GB"/>
              </w:rPr>
              <w:t>0 per cent</w:t>
            </w:r>
          </w:p>
        </w:tc>
        <w:tc>
          <w:tcPr>
            <w:tcW w:w="153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C7B7DBB" w14:textId="77777777" w:rsidR="00497B71" w:rsidRPr="00341055" w:rsidRDefault="00497B71" w:rsidP="00497B71">
            <w:pPr>
              <w:jc w:val="right"/>
              <w:rPr>
                <w:lang w:val="en-GB"/>
              </w:rPr>
            </w:pPr>
            <w:r w:rsidRPr="00341055">
              <w:rPr>
                <w:lang w:val="en-GB"/>
              </w:rPr>
              <w:t>0 per cent</w:t>
            </w:r>
          </w:p>
        </w:tc>
      </w:tr>
    </w:tbl>
    <w:p w14:paraId="29AB7404" w14:textId="77777777" w:rsidR="00497B71" w:rsidRPr="00341055" w:rsidRDefault="00BE18C7" w:rsidP="00497B71">
      <w:pPr>
        <w:jc w:val="center"/>
        <w:rPr>
          <w:b/>
          <w:lang w:val="en-GB"/>
        </w:rPr>
      </w:pPr>
      <w:r>
        <w:rPr>
          <w:b/>
          <w:lang w:val="en-GB"/>
        </w:rPr>
        <w:t xml:space="preserve">Table </w:t>
      </w:r>
      <w:r w:rsidR="00497B71" w:rsidRPr="00341055">
        <w:rPr>
          <w:b/>
          <w:lang w:val="en-GB"/>
        </w:rPr>
        <w:t>3: “Return on Assets of Vodafone”</w:t>
      </w:r>
    </w:p>
    <w:p w14:paraId="318E9439" w14:textId="77777777" w:rsidR="00497B71" w:rsidRPr="00341055" w:rsidRDefault="00497B71" w:rsidP="00497B71">
      <w:pPr>
        <w:jc w:val="center"/>
        <w:rPr>
          <w:lang w:val="en-GB"/>
        </w:rPr>
      </w:pPr>
      <w:r w:rsidRPr="00341055">
        <w:rPr>
          <w:lang w:val="en-GB"/>
        </w:rPr>
        <w:t>(Source: Self-Created)</w:t>
      </w:r>
    </w:p>
    <w:p w14:paraId="45D90F38" w14:textId="77777777" w:rsidR="00497B71" w:rsidRPr="00341055" w:rsidRDefault="00497B71" w:rsidP="00497B71">
      <w:pPr>
        <w:rPr>
          <w:lang w:val="en-GB"/>
        </w:rPr>
      </w:pPr>
      <w:r w:rsidRPr="00341055">
        <w:rPr>
          <w:b/>
          <w:i/>
          <w:lang w:val="en-GB"/>
        </w:rPr>
        <w:t>Return on Equity:</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700"/>
        <w:gridCol w:w="1518"/>
        <w:gridCol w:w="1518"/>
        <w:gridCol w:w="1518"/>
        <w:gridCol w:w="1574"/>
        <w:gridCol w:w="1532"/>
      </w:tblGrid>
      <w:tr w:rsidR="00497B71" w:rsidRPr="00341055" w14:paraId="63C0EFC0" w14:textId="77777777" w:rsidTr="00ED41CE">
        <w:trPr>
          <w:trHeight w:val="315"/>
        </w:trPr>
        <w:tc>
          <w:tcPr>
            <w:tcW w:w="9357"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329C03F" w14:textId="77777777" w:rsidR="00497B71" w:rsidRPr="00341055" w:rsidRDefault="00497B71" w:rsidP="00497B71">
            <w:pPr>
              <w:jc w:val="center"/>
              <w:rPr>
                <w:b/>
                <w:lang w:val="en-GB"/>
              </w:rPr>
            </w:pPr>
            <w:r w:rsidRPr="00341055">
              <w:rPr>
                <w:b/>
                <w:lang w:val="en-GB"/>
              </w:rPr>
              <w:t>Return on Equity</w:t>
            </w:r>
          </w:p>
        </w:tc>
      </w:tr>
      <w:tr w:rsidR="00497B71" w:rsidRPr="00341055" w14:paraId="3AAB1FB7" w14:textId="77777777" w:rsidTr="00ED41CE">
        <w:trPr>
          <w:trHeight w:val="315"/>
        </w:trPr>
        <w:tc>
          <w:tcPr>
            <w:tcW w:w="169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7BBA81CC" w14:textId="77777777" w:rsidR="00497B71" w:rsidRPr="00341055" w:rsidRDefault="00497B71" w:rsidP="00497B71">
            <w:pPr>
              <w:jc w:val="center"/>
              <w:rPr>
                <w:b/>
                <w:lang w:val="en-GB"/>
              </w:rPr>
            </w:pPr>
            <w:r w:rsidRPr="00341055">
              <w:rPr>
                <w:b/>
                <w:lang w:val="en-GB"/>
              </w:rPr>
              <w:t>Items</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D126246" w14:textId="77777777" w:rsidR="00497B71" w:rsidRPr="00341055" w:rsidRDefault="00497B71" w:rsidP="00497B71">
            <w:pPr>
              <w:jc w:val="center"/>
              <w:rPr>
                <w:b/>
                <w:lang w:val="en-GB"/>
              </w:rPr>
            </w:pPr>
            <w:r w:rsidRPr="00341055">
              <w:rPr>
                <w:b/>
                <w:lang w:val="en-GB"/>
              </w:rPr>
              <w:t>2024 (m)</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550F851" w14:textId="77777777" w:rsidR="00497B71" w:rsidRPr="00341055" w:rsidRDefault="00497B71" w:rsidP="00497B71">
            <w:pPr>
              <w:jc w:val="center"/>
              <w:rPr>
                <w:b/>
                <w:lang w:val="en-GB"/>
              </w:rPr>
            </w:pPr>
            <w:r w:rsidRPr="00341055">
              <w:rPr>
                <w:b/>
                <w:lang w:val="en-GB"/>
              </w:rPr>
              <w:t>2023 (m)</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E52E996" w14:textId="77777777" w:rsidR="00497B71" w:rsidRPr="00341055" w:rsidRDefault="00497B71" w:rsidP="00497B71">
            <w:pPr>
              <w:jc w:val="center"/>
              <w:rPr>
                <w:b/>
                <w:lang w:val="en-GB"/>
              </w:rPr>
            </w:pPr>
            <w:r w:rsidRPr="00341055">
              <w:rPr>
                <w:b/>
                <w:lang w:val="en-GB"/>
              </w:rPr>
              <w:t>2022 (m)</w:t>
            </w:r>
          </w:p>
        </w:tc>
        <w:tc>
          <w:tcPr>
            <w:tcW w:w="157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DD7CEC6" w14:textId="77777777" w:rsidR="00497B71" w:rsidRPr="00341055" w:rsidRDefault="00497B71" w:rsidP="00497B71">
            <w:pPr>
              <w:jc w:val="center"/>
              <w:rPr>
                <w:b/>
                <w:lang w:val="en-GB"/>
              </w:rPr>
            </w:pPr>
            <w:r w:rsidRPr="00341055">
              <w:rPr>
                <w:b/>
                <w:lang w:val="en-GB"/>
              </w:rPr>
              <w:t>2021 (m)</w:t>
            </w:r>
          </w:p>
        </w:tc>
        <w:tc>
          <w:tcPr>
            <w:tcW w:w="153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B244D01" w14:textId="77777777" w:rsidR="00497B71" w:rsidRPr="00341055" w:rsidRDefault="00497B71" w:rsidP="00497B71">
            <w:pPr>
              <w:jc w:val="center"/>
              <w:rPr>
                <w:b/>
                <w:lang w:val="en-GB"/>
              </w:rPr>
            </w:pPr>
            <w:r w:rsidRPr="00341055">
              <w:rPr>
                <w:b/>
                <w:lang w:val="en-GB"/>
              </w:rPr>
              <w:t>2020 (m)</w:t>
            </w:r>
          </w:p>
        </w:tc>
      </w:tr>
      <w:tr w:rsidR="00497B71" w:rsidRPr="00341055" w14:paraId="7CFE5764" w14:textId="77777777" w:rsidTr="00ED41CE">
        <w:trPr>
          <w:trHeight w:val="315"/>
        </w:trPr>
        <w:tc>
          <w:tcPr>
            <w:tcW w:w="169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1EC8F2A" w14:textId="77777777" w:rsidR="00497B71" w:rsidRPr="00341055" w:rsidRDefault="00497B71" w:rsidP="00497B71">
            <w:pPr>
              <w:rPr>
                <w:lang w:val="en-GB"/>
              </w:rPr>
            </w:pPr>
            <w:r w:rsidRPr="00341055">
              <w:rPr>
                <w:lang w:val="en-GB"/>
              </w:rPr>
              <w:t>Net Income</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B3D165F" w14:textId="37C39BE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1505</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1902BBA" w14:textId="3A0AB149"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12335</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2EA6A18" w14:textId="7FB9028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2773</w:t>
            </w:r>
          </w:p>
        </w:tc>
        <w:tc>
          <w:tcPr>
            <w:tcW w:w="157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5F4E75F" w14:textId="20E37D0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536</w:t>
            </w:r>
          </w:p>
        </w:tc>
        <w:tc>
          <w:tcPr>
            <w:tcW w:w="153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F5CFA63" w14:textId="695157EB"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-455</w:t>
            </w:r>
          </w:p>
        </w:tc>
      </w:tr>
      <w:tr w:rsidR="00497B71" w:rsidRPr="00341055" w14:paraId="0A161D47" w14:textId="77777777" w:rsidTr="00ED41CE">
        <w:trPr>
          <w:trHeight w:val="315"/>
        </w:trPr>
        <w:tc>
          <w:tcPr>
            <w:tcW w:w="169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446B96B5" w14:textId="77777777" w:rsidR="00497B71" w:rsidRPr="00341055" w:rsidRDefault="00497B71" w:rsidP="00497B71">
            <w:pPr>
              <w:rPr>
                <w:lang w:val="en-GB"/>
              </w:rPr>
            </w:pPr>
            <w:r w:rsidRPr="00341055">
              <w:rPr>
                <w:lang w:val="en-GB"/>
              </w:rPr>
              <w:t>(/): Equity</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E816F80" w14:textId="4773CAE8"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60998</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69F61DB" w14:textId="595071C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64483</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B79FF2D" w14:textId="08EAFC5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56977</w:t>
            </w:r>
          </w:p>
        </w:tc>
        <w:tc>
          <w:tcPr>
            <w:tcW w:w="157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23F3B7C" w14:textId="290B49F7"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57816</w:t>
            </w:r>
          </w:p>
        </w:tc>
        <w:tc>
          <w:tcPr>
            <w:tcW w:w="153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ED9F197" w14:textId="63D8C5DF"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62625</w:t>
            </w:r>
          </w:p>
        </w:tc>
      </w:tr>
      <w:tr w:rsidR="00497B71" w:rsidRPr="00341055" w14:paraId="41D60704" w14:textId="77777777" w:rsidTr="00ED41CE">
        <w:trPr>
          <w:trHeight w:val="315"/>
        </w:trPr>
        <w:tc>
          <w:tcPr>
            <w:tcW w:w="169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0D6DE42B" w14:textId="77777777" w:rsidR="00497B71" w:rsidRPr="00341055" w:rsidRDefault="00497B71" w:rsidP="00497B71">
            <w:pPr>
              <w:rPr>
                <w:lang w:val="en-GB"/>
              </w:rPr>
            </w:pPr>
            <w:r w:rsidRPr="00341055">
              <w:rPr>
                <w:lang w:val="en-GB"/>
              </w:rPr>
              <w:t>Return on Equity</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BD70203" w14:textId="77777777" w:rsidR="00497B71" w:rsidRPr="00341055" w:rsidRDefault="00497B71" w:rsidP="00497B71">
            <w:pPr>
              <w:jc w:val="right"/>
              <w:rPr>
                <w:lang w:val="en-GB"/>
              </w:rPr>
            </w:pPr>
            <w:r w:rsidRPr="00341055">
              <w:rPr>
                <w:lang w:val="en-GB"/>
              </w:rPr>
              <w:t>2 per cent</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275165E" w14:textId="77777777" w:rsidR="00497B71" w:rsidRPr="00341055" w:rsidRDefault="00497B71" w:rsidP="00497B71">
            <w:pPr>
              <w:jc w:val="right"/>
              <w:rPr>
                <w:lang w:val="en-GB"/>
              </w:rPr>
            </w:pPr>
            <w:r w:rsidRPr="00341055">
              <w:rPr>
                <w:lang w:val="en-GB"/>
              </w:rPr>
              <w:t>19 per cent</w:t>
            </w:r>
          </w:p>
        </w:tc>
        <w:tc>
          <w:tcPr>
            <w:tcW w:w="1518"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0E7CF7E" w14:textId="77777777" w:rsidR="00497B71" w:rsidRPr="00341055" w:rsidRDefault="00497B71" w:rsidP="00497B71">
            <w:pPr>
              <w:jc w:val="right"/>
              <w:rPr>
                <w:lang w:val="en-GB"/>
              </w:rPr>
            </w:pPr>
            <w:r w:rsidRPr="00341055">
              <w:rPr>
                <w:lang w:val="en-GB"/>
              </w:rPr>
              <w:t>5 per cent</w:t>
            </w:r>
          </w:p>
        </w:tc>
        <w:tc>
          <w:tcPr>
            <w:tcW w:w="157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80FE938" w14:textId="77777777" w:rsidR="00497B71" w:rsidRPr="00341055" w:rsidRDefault="00497B71" w:rsidP="00497B71">
            <w:pPr>
              <w:jc w:val="right"/>
              <w:rPr>
                <w:lang w:val="en-GB"/>
              </w:rPr>
            </w:pPr>
            <w:r w:rsidRPr="00341055">
              <w:rPr>
                <w:lang w:val="en-GB"/>
              </w:rPr>
              <w:t>1 per cent</w:t>
            </w:r>
          </w:p>
        </w:tc>
        <w:tc>
          <w:tcPr>
            <w:tcW w:w="153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572D805" w14:textId="77777777" w:rsidR="00497B71" w:rsidRPr="00341055" w:rsidRDefault="00497B71" w:rsidP="00497B71">
            <w:pPr>
              <w:jc w:val="right"/>
              <w:rPr>
                <w:lang w:val="en-GB"/>
              </w:rPr>
            </w:pPr>
            <w:r w:rsidRPr="00341055">
              <w:rPr>
                <w:lang w:val="en-GB"/>
              </w:rPr>
              <w:t>-1 per cent</w:t>
            </w:r>
          </w:p>
        </w:tc>
      </w:tr>
    </w:tbl>
    <w:p w14:paraId="4AD7FE11" w14:textId="77777777" w:rsidR="00497B71" w:rsidRPr="00341055" w:rsidRDefault="00BE18C7" w:rsidP="00497B71">
      <w:pPr>
        <w:jc w:val="center"/>
        <w:rPr>
          <w:b/>
          <w:lang w:val="en-GB"/>
        </w:rPr>
      </w:pPr>
      <w:r>
        <w:rPr>
          <w:b/>
          <w:lang w:val="en-GB"/>
        </w:rPr>
        <w:t xml:space="preserve">Table </w:t>
      </w:r>
      <w:r w:rsidR="00497B71" w:rsidRPr="00341055">
        <w:rPr>
          <w:b/>
          <w:lang w:val="en-GB"/>
        </w:rPr>
        <w:t>4: “Return on Equity of Vodafone”</w:t>
      </w:r>
    </w:p>
    <w:p w14:paraId="5B3AB54E" w14:textId="77777777" w:rsidR="00497B71" w:rsidRPr="00341055" w:rsidRDefault="00497B71" w:rsidP="00497B71">
      <w:pPr>
        <w:jc w:val="center"/>
        <w:rPr>
          <w:b/>
          <w:lang w:val="en-GB"/>
        </w:rPr>
      </w:pPr>
      <w:r w:rsidRPr="00341055">
        <w:rPr>
          <w:lang w:val="en-GB"/>
        </w:rPr>
        <w:t>(Source: Self-Created)</w:t>
      </w:r>
    </w:p>
    <w:p w14:paraId="764A5716" w14:textId="77777777" w:rsidR="00497B71" w:rsidRPr="00341055" w:rsidRDefault="00497B71" w:rsidP="00497B71">
      <w:pPr>
        <w:rPr>
          <w:b/>
          <w:lang w:val="en-GB"/>
        </w:rPr>
      </w:pPr>
      <w:r w:rsidRPr="00341055">
        <w:rPr>
          <w:b/>
          <w:lang w:val="en-GB"/>
        </w:rPr>
        <w:t>1.2 Liquidity ratios:</w:t>
      </w:r>
    </w:p>
    <w:p w14:paraId="1CFBDA76" w14:textId="77777777" w:rsidR="00497B71" w:rsidRPr="00341055" w:rsidRDefault="00497B71" w:rsidP="00497B71">
      <w:pPr>
        <w:rPr>
          <w:lang w:val="en-GB"/>
        </w:rPr>
      </w:pPr>
      <w:r w:rsidRPr="00341055">
        <w:rPr>
          <w:b/>
          <w:i/>
          <w:lang w:val="en-GB"/>
        </w:rPr>
        <w:lastRenderedPageBreak/>
        <w:t>Current ratio:</w:t>
      </w:r>
    </w:p>
    <w:tbl>
      <w:tblPr>
        <w:tblW w:w="9359" w:type="dxa"/>
        <w:tblBorders>
          <w:top w:val="nil"/>
          <w:left w:val="nil"/>
          <w:bottom w:val="nil"/>
          <w:right w:val="nil"/>
          <w:insideH w:val="nil"/>
          <w:insideV w:val="nil"/>
        </w:tblBorders>
        <w:tblLayout w:type="fixed"/>
        <w:tblLook w:val="0600" w:firstRow="0" w:lastRow="0" w:firstColumn="0" w:lastColumn="0" w:noHBand="1" w:noVBand="1"/>
      </w:tblPr>
      <w:tblGrid>
        <w:gridCol w:w="2103"/>
        <w:gridCol w:w="1452"/>
        <w:gridCol w:w="1451"/>
        <w:gridCol w:w="1451"/>
        <w:gridCol w:w="1451"/>
        <w:gridCol w:w="1451"/>
      </w:tblGrid>
      <w:tr w:rsidR="00497B71" w:rsidRPr="00341055" w14:paraId="4EDB8B97" w14:textId="77777777" w:rsidTr="00ED41CE">
        <w:trPr>
          <w:trHeight w:val="315"/>
        </w:trPr>
        <w:tc>
          <w:tcPr>
            <w:tcW w:w="9356"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4F890E6" w14:textId="77777777" w:rsidR="00497B71" w:rsidRPr="00341055" w:rsidRDefault="00497B71" w:rsidP="00497B71">
            <w:pPr>
              <w:jc w:val="center"/>
              <w:rPr>
                <w:b/>
                <w:lang w:val="en-GB"/>
              </w:rPr>
            </w:pPr>
            <w:r w:rsidRPr="00341055">
              <w:rPr>
                <w:b/>
                <w:lang w:val="en-GB"/>
              </w:rPr>
              <w:t>Current ratio</w:t>
            </w:r>
          </w:p>
        </w:tc>
      </w:tr>
      <w:tr w:rsidR="00497B71" w:rsidRPr="00341055" w14:paraId="1703BF2A" w14:textId="77777777" w:rsidTr="00ED41CE">
        <w:trPr>
          <w:trHeight w:val="315"/>
        </w:trPr>
        <w:tc>
          <w:tcPr>
            <w:tcW w:w="2101"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786F6FF" w14:textId="77777777" w:rsidR="00497B71" w:rsidRPr="00341055" w:rsidRDefault="00497B71" w:rsidP="00497B71">
            <w:pPr>
              <w:jc w:val="center"/>
              <w:rPr>
                <w:b/>
                <w:lang w:val="en-GB"/>
              </w:rPr>
            </w:pPr>
            <w:r w:rsidRPr="00341055">
              <w:rPr>
                <w:b/>
                <w:lang w:val="en-GB"/>
              </w:rPr>
              <w:t>Items</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FBE77FD" w14:textId="77777777" w:rsidR="00497B71" w:rsidRPr="00341055" w:rsidRDefault="00497B71" w:rsidP="00497B71">
            <w:pPr>
              <w:jc w:val="center"/>
              <w:rPr>
                <w:b/>
                <w:lang w:val="en-GB"/>
              </w:rPr>
            </w:pPr>
            <w:r w:rsidRPr="00341055">
              <w:rPr>
                <w:b/>
                <w:lang w:val="en-GB"/>
              </w:rPr>
              <w:t>2024 (m)</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90E1F91" w14:textId="77777777" w:rsidR="00497B71" w:rsidRPr="00341055" w:rsidRDefault="00497B71" w:rsidP="00497B71">
            <w:pPr>
              <w:jc w:val="center"/>
              <w:rPr>
                <w:b/>
                <w:lang w:val="en-GB"/>
              </w:rPr>
            </w:pPr>
            <w:r w:rsidRPr="00341055">
              <w:rPr>
                <w:b/>
                <w:lang w:val="en-GB"/>
              </w:rPr>
              <w:t>2023 (m)</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DDDE4DA" w14:textId="77777777" w:rsidR="00497B71" w:rsidRPr="00341055" w:rsidRDefault="00497B71" w:rsidP="00497B71">
            <w:pPr>
              <w:jc w:val="center"/>
              <w:rPr>
                <w:b/>
                <w:lang w:val="en-GB"/>
              </w:rPr>
            </w:pPr>
            <w:r w:rsidRPr="00341055">
              <w:rPr>
                <w:b/>
                <w:lang w:val="en-GB"/>
              </w:rPr>
              <w:t>2022 (m)</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4A15DAE" w14:textId="77777777" w:rsidR="00497B71" w:rsidRPr="00341055" w:rsidRDefault="00497B71" w:rsidP="00497B71">
            <w:pPr>
              <w:jc w:val="center"/>
              <w:rPr>
                <w:b/>
                <w:lang w:val="en-GB"/>
              </w:rPr>
            </w:pPr>
            <w:r w:rsidRPr="00341055">
              <w:rPr>
                <w:b/>
                <w:lang w:val="en-GB"/>
              </w:rPr>
              <w:t>2021 (m)</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D93B7ED" w14:textId="77777777" w:rsidR="00497B71" w:rsidRPr="00341055" w:rsidRDefault="00497B71" w:rsidP="00497B71">
            <w:pPr>
              <w:jc w:val="center"/>
              <w:rPr>
                <w:b/>
                <w:lang w:val="en-GB"/>
              </w:rPr>
            </w:pPr>
            <w:r w:rsidRPr="00341055">
              <w:rPr>
                <w:b/>
                <w:lang w:val="en-GB"/>
              </w:rPr>
              <w:t>2020 (m)</w:t>
            </w:r>
          </w:p>
        </w:tc>
      </w:tr>
      <w:tr w:rsidR="00497B71" w:rsidRPr="00341055" w14:paraId="7822AB8B" w14:textId="77777777" w:rsidTr="00ED41CE">
        <w:trPr>
          <w:trHeight w:val="315"/>
        </w:trPr>
        <w:tc>
          <w:tcPr>
            <w:tcW w:w="2101"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05C96D5A" w14:textId="77777777" w:rsidR="00497B71" w:rsidRPr="00341055" w:rsidRDefault="00497B71" w:rsidP="00497B71">
            <w:pPr>
              <w:rPr>
                <w:lang w:val="en-GB"/>
              </w:rPr>
            </w:pPr>
            <w:r w:rsidRPr="00341055">
              <w:rPr>
                <w:lang w:val="en-GB"/>
              </w:rPr>
              <w:t>Current assets</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B74C6ED" w14:textId="4569BED4"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20513</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A003289" w14:textId="6E53E985"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30662</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49F93B4" w14:textId="4107C17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27578</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8F22361" w14:textId="2E7F85BA"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27013</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C44028D" w14:textId="630DB996"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33246</w:t>
            </w:r>
          </w:p>
        </w:tc>
      </w:tr>
      <w:tr w:rsidR="00497B71" w:rsidRPr="00341055" w14:paraId="14E6D18A" w14:textId="77777777" w:rsidTr="00ED41CE">
        <w:trPr>
          <w:trHeight w:val="315"/>
        </w:trPr>
        <w:tc>
          <w:tcPr>
            <w:tcW w:w="2101"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651BE8E8" w14:textId="77777777" w:rsidR="00497B71" w:rsidRPr="00341055" w:rsidRDefault="00497B71" w:rsidP="00497B71">
            <w:pPr>
              <w:rPr>
                <w:lang w:val="en-GB"/>
              </w:rPr>
            </w:pPr>
            <w:r w:rsidRPr="00341055">
              <w:rPr>
                <w:lang w:val="en-GB"/>
              </w:rPr>
              <w:t>(/): Current Liabilities</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AC2FE65" w14:textId="27B62608"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23283</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5A65B09" w14:textId="026099A3"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34584</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9FF22EF" w14:textId="520883C4"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ab/>
              <w:t>33647</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BEC33A5" w14:textId="2C15E99C"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28711</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F860E7E" w14:textId="76D130C5"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33385</w:t>
            </w:r>
          </w:p>
        </w:tc>
      </w:tr>
      <w:tr w:rsidR="00497B71" w:rsidRPr="00341055" w14:paraId="73FF255C" w14:textId="77777777" w:rsidTr="00ED41CE">
        <w:trPr>
          <w:trHeight w:val="315"/>
        </w:trPr>
        <w:tc>
          <w:tcPr>
            <w:tcW w:w="2101"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760165D5" w14:textId="77777777" w:rsidR="00497B71" w:rsidRPr="00341055" w:rsidRDefault="00497B71" w:rsidP="00497B71">
            <w:pPr>
              <w:rPr>
                <w:lang w:val="en-GB"/>
              </w:rPr>
            </w:pPr>
            <w:r w:rsidRPr="00341055">
              <w:rPr>
                <w:lang w:val="en-GB"/>
              </w:rPr>
              <w:t>Current ratio</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EACA041" w14:textId="77777777" w:rsidR="00497B71" w:rsidRPr="00341055" w:rsidRDefault="00497B71" w:rsidP="00497B71">
            <w:pPr>
              <w:jc w:val="right"/>
              <w:rPr>
                <w:lang w:val="en-GB"/>
              </w:rPr>
            </w:pPr>
            <w:r w:rsidRPr="00341055">
              <w:rPr>
                <w:lang w:val="en-GB"/>
              </w:rPr>
              <w:t>0.88</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F8CAB77" w14:textId="77777777" w:rsidR="00497B71" w:rsidRPr="00341055" w:rsidRDefault="00497B71" w:rsidP="00497B71">
            <w:pPr>
              <w:jc w:val="right"/>
              <w:rPr>
                <w:lang w:val="en-GB"/>
              </w:rPr>
            </w:pPr>
            <w:r w:rsidRPr="00341055">
              <w:rPr>
                <w:lang w:val="en-GB"/>
              </w:rPr>
              <w:t>0.89</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29AC381" w14:textId="77777777" w:rsidR="00497B71" w:rsidRPr="00341055" w:rsidRDefault="00497B71" w:rsidP="00497B71">
            <w:pPr>
              <w:jc w:val="right"/>
              <w:rPr>
                <w:lang w:val="en-GB"/>
              </w:rPr>
            </w:pPr>
            <w:r w:rsidRPr="00341055">
              <w:rPr>
                <w:lang w:val="en-GB"/>
              </w:rPr>
              <w:t>0.82</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64B0C72" w14:textId="77777777" w:rsidR="00497B71" w:rsidRPr="00341055" w:rsidRDefault="00497B71" w:rsidP="00497B71">
            <w:pPr>
              <w:jc w:val="right"/>
              <w:rPr>
                <w:lang w:val="en-GB"/>
              </w:rPr>
            </w:pPr>
            <w:r w:rsidRPr="00341055">
              <w:rPr>
                <w:lang w:val="en-GB"/>
              </w:rPr>
              <w:t>0.94</w:t>
            </w:r>
          </w:p>
        </w:tc>
        <w:tc>
          <w:tcPr>
            <w:tcW w:w="145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829506C" w14:textId="77777777" w:rsidR="00497B71" w:rsidRPr="00341055" w:rsidRDefault="00497B71" w:rsidP="00497B71">
            <w:pPr>
              <w:jc w:val="right"/>
              <w:rPr>
                <w:lang w:val="en-GB"/>
              </w:rPr>
            </w:pPr>
            <w:r w:rsidRPr="00341055">
              <w:rPr>
                <w:lang w:val="en-GB"/>
              </w:rPr>
              <w:t>1</w:t>
            </w:r>
          </w:p>
        </w:tc>
      </w:tr>
    </w:tbl>
    <w:p w14:paraId="1E492A5E" w14:textId="77777777" w:rsidR="00497B71" w:rsidRPr="00341055" w:rsidRDefault="00BE18C7" w:rsidP="00497B71">
      <w:pPr>
        <w:jc w:val="center"/>
        <w:rPr>
          <w:b/>
          <w:lang w:val="en-GB"/>
        </w:rPr>
      </w:pPr>
      <w:r>
        <w:rPr>
          <w:b/>
          <w:lang w:val="en-GB"/>
        </w:rPr>
        <w:t xml:space="preserve">Table </w:t>
      </w:r>
      <w:r w:rsidR="00497B71" w:rsidRPr="00341055">
        <w:rPr>
          <w:b/>
          <w:lang w:val="en-GB"/>
        </w:rPr>
        <w:t>5: “Current Ratio of Vodafone”</w:t>
      </w:r>
    </w:p>
    <w:p w14:paraId="77EB1A02" w14:textId="77777777" w:rsidR="00497B71" w:rsidRPr="00341055" w:rsidRDefault="00497B71" w:rsidP="00497B71">
      <w:pPr>
        <w:jc w:val="center"/>
        <w:rPr>
          <w:b/>
          <w:i/>
          <w:lang w:val="en-GB"/>
        </w:rPr>
      </w:pPr>
      <w:r w:rsidRPr="00341055">
        <w:rPr>
          <w:lang w:val="en-GB"/>
        </w:rPr>
        <w:t>(Source: Self-Created)</w:t>
      </w:r>
    </w:p>
    <w:p w14:paraId="1151B1F8" w14:textId="77777777" w:rsidR="00497B71" w:rsidRPr="00341055" w:rsidRDefault="00497B71" w:rsidP="00497B71">
      <w:pPr>
        <w:rPr>
          <w:lang w:val="en-GB"/>
        </w:rPr>
      </w:pPr>
      <w:r w:rsidRPr="00341055">
        <w:rPr>
          <w:b/>
          <w:i/>
          <w:lang w:val="en-GB"/>
        </w:rPr>
        <w:t>Quick ratio:</w:t>
      </w:r>
    </w:p>
    <w:tbl>
      <w:tblPr>
        <w:tblW w:w="9359" w:type="dxa"/>
        <w:tblBorders>
          <w:top w:val="nil"/>
          <w:left w:val="nil"/>
          <w:bottom w:val="nil"/>
          <w:right w:val="nil"/>
          <w:insideH w:val="nil"/>
          <w:insideV w:val="nil"/>
        </w:tblBorders>
        <w:tblLayout w:type="fixed"/>
        <w:tblLook w:val="0600" w:firstRow="0" w:lastRow="0" w:firstColumn="0" w:lastColumn="0" w:noHBand="1" w:noVBand="1"/>
      </w:tblPr>
      <w:tblGrid>
        <w:gridCol w:w="2044"/>
        <w:gridCol w:w="1463"/>
        <w:gridCol w:w="1463"/>
        <w:gridCol w:w="1463"/>
        <w:gridCol w:w="1463"/>
        <w:gridCol w:w="1463"/>
      </w:tblGrid>
      <w:tr w:rsidR="00497B71" w:rsidRPr="00341055" w14:paraId="5CFB5C65" w14:textId="77777777" w:rsidTr="00ED41CE">
        <w:trPr>
          <w:trHeight w:val="315"/>
        </w:trPr>
        <w:tc>
          <w:tcPr>
            <w:tcW w:w="9358"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62538A9" w14:textId="77777777" w:rsidR="00497B71" w:rsidRPr="00341055" w:rsidRDefault="00497B71" w:rsidP="00497B71">
            <w:pPr>
              <w:jc w:val="center"/>
              <w:rPr>
                <w:b/>
                <w:lang w:val="en-GB"/>
              </w:rPr>
            </w:pPr>
            <w:r w:rsidRPr="00341055">
              <w:rPr>
                <w:b/>
                <w:lang w:val="en-GB"/>
              </w:rPr>
              <w:t>Acid test ratio</w:t>
            </w:r>
          </w:p>
        </w:tc>
      </w:tr>
      <w:tr w:rsidR="00497B71" w:rsidRPr="00341055" w14:paraId="06507C3E" w14:textId="77777777" w:rsidTr="00ED41CE">
        <w:trPr>
          <w:trHeight w:val="315"/>
        </w:trPr>
        <w:tc>
          <w:tcPr>
            <w:tcW w:w="2043"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321486F4" w14:textId="77777777" w:rsidR="00497B71" w:rsidRPr="00341055" w:rsidRDefault="00497B71" w:rsidP="00497B71">
            <w:pPr>
              <w:jc w:val="center"/>
              <w:rPr>
                <w:b/>
                <w:lang w:val="en-GB"/>
              </w:rPr>
            </w:pPr>
            <w:r w:rsidRPr="00341055">
              <w:rPr>
                <w:b/>
                <w:lang w:val="en-GB"/>
              </w:rPr>
              <w:t>Items</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88A0692" w14:textId="77777777" w:rsidR="00497B71" w:rsidRPr="00341055" w:rsidRDefault="00497B71" w:rsidP="00497B71">
            <w:pPr>
              <w:jc w:val="center"/>
              <w:rPr>
                <w:b/>
                <w:lang w:val="en-GB"/>
              </w:rPr>
            </w:pPr>
            <w:r w:rsidRPr="00341055">
              <w:rPr>
                <w:b/>
                <w:lang w:val="en-GB"/>
              </w:rPr>
              <w:t>2024 (m)</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22AF744" w14:textId="77777777" w:rsidR="00497B71" w:rsidRPr="00341055" w:rsidRDefault="00497B71" w:rsidP="00497B71">
            <w:pPr>
              <w:jc w:val="center"/>
              <w:rPr>
                <w:b/>
                <w:lang w:val="en-GB"/>
              </w:rPr>
            </w:pPr>
            <w:r w:rsidRPr="00341055">
              <w:rPr>
                <w:b/>
                <w:lang w:val="en-GB"/>
              </w:rPr>
              <w:t>2023 (m)</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55CB895" w14:textId="77777777" w:rsidR="00497B71" w:rsidRPr="00341055" w:rsidRDefault="00497B71" w:rsidP="00497B71">
            <w:pPr>
              <w:jc w:val="center"/>
              <w:rPr>
                <w:b/>
                <w:lang w:val="en-GB"/>
              </w:rPr>
            </w:pPr>
            <w:r w:rsidRPr="00341055">
              <w:rPr>
                <w:b/>
                <w:lang w:val="en-GB"/>
              </w:rPr>
              <w:t>2022 (m)</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121ED8A" w14:textId="77777777" w:rsidR="00497B71" w:rsidRPr="00341055" w:rsidRDefault="00497B71" w:rsidP="00497B71">
            <w:pPr>
              <w:jc w:val="center"/>
              <w:rPr>
                <w:b/>
                <w:lang w:val="en-GB"/>
              </w:rPr>
            </w:pPr>
            <w:r w:rsidRPr="00341055">
              <w:rPr>
                <w:b/>
                <w:lang w:val="en-GB"/>
              </w:rPr>
              <w:t>2021 (m)</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DA2B6EE" w14:textId="77777777" w:rsidR="00497B71" w:rsidRPr="00341055" w:rsidRDefault="00497B71" w:rsidP="00497B71">
            <w:pPr>
              <w:jc w:val="center"/>
              <w:rPr>
                <w:b/>
                <w:lang w:val="en-GB"/>
              </w:rPr>
            </w:pPr>
            <w:r w:rsidRPr="00341055">
              <w:rPr>
                <w:b/>
                <w:lang w:val="en-GB"/>
              </w:rPr>
              <w:t>2020 (m)</w:t>
            </w:r>
          </w:p>
        </w:tc>
      </w:tr>
      <w:tr w:rsidR="00497B71" w:rsidRPr="00341055" w14:paraId="49081BC9" w14:textId="77777777" w:rsidTr="00ED41CE">
        <w:trPr>
          <w:trHeight w:val="315"/>
        </w:trPr>
        <w:tc>
          <w:tcPr>
            <w:tcW w:w="2043"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8BAF757" w14:textId="77777777" w:rsidR="00497B71" w:rsidRPr="00341055" w:rsidRDefault="00497B71" w:rsidP="00497B71">
            <w:pPr>
              <w:rPr>
                <w:lang w:val="en-GB"/>
              </w:rPr>
            </w:pPr>
            <w:r w:rsidRPr="00341055">
              <w:rPr>
                <w:lang w:val="en-GB"/>
              </w:rPr>
              <w:t>Current assets</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7AFB3E0" w14:textId="5417B797"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20513</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A946819" w14:textId="4F788176"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30662</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A6A6B1D" w14:textId="1A4976EB"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27578</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F9BFDD2" w14:textId="0492822F"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ab/>
              <w:t>27013</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E65234D" w14:textId="212D4C3F"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33246</w:t>
            </w:r>
          </w:p>
        </w:tc>
      </w:tr>
      <w:tr w:rsidR="00497B71" w:rsidRPr="00341055" w14:paraId="5FAC5878" w14:textId="77777777" w:rsidTr="00ED41CE">
        <w:trPr>
          <w:trHeight w:val="315"/>
        </w:trPr>
        <w:tc>
          <w:tcPr>
            <w:tcW w:w="2043"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71ECD8D" w14:textId="77777777" w:rsidR="00497B71" w:rsidRPr="00341055" w:rsidRDefault="00497B71" w:rsidP="00497B71">
            <w:pPr>
              <w:rPr>
                <w:lang w:val="en-GB"/>
              </w:rPr>
            </w:pPr>
            <w:r w:rsidRPr="00341055">
              <w:rPr>
                <w:lang w:val="en-GB"/>
              </w:rPr>
              <w:t>(-): Inventories</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3C08AC4" w14:textId="70357E68"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568</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C98544D" w14:textId="4C038C5E"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956</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AE6D24F" w14:textId="33332AC0"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836</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41EED5A" w14:textId="72AEB63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676</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1846891" w14:textId="48A9EF1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598</w:t>
            </w:r>
          </w:p>
        </w:tc>
      </w:tr>
      <w:tr w:rsidR="00497B71" w:rsidRPr="00341055" w14:paraId="7AF2DDC1" w14:textId="77777777" w:rsidTr="00ED41CE">
        <w:trPr>
          <w:trHeight w:val="315"/>
        </w:trPr>
        <w:tc>
          <w:tcPr>
            <w:tcW w:w="2043"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71CACC9B" w14:textId="77777777" w:rsidR="00497B71" w:rsidRPr="00341055" w:rsidRDefault="00497B71" w:rsidP="00497B71">
            <w:pPr>
              <w:rPr>
                <w:lang w:val="en-GB"/>
              </w:rPr>
            </w:pPr>
            <w:r w:rsidRPr="00341055">
              <w:rPr>
                <w:lang w:val="en-GB"/>
              </w:rPr>
              <w:t>Difference</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C184E6C" w14:textId="14F5608E"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19945</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B853F4E" w14:textId="41A9FE86"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29706</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1DA6468" w14:textId="693BD19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26742</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24AD827" w14:textId="527644E8"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26337</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C5318FF" w14:textId="5970CEF5"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32648</w:t>
            </w:r>
          </w:p>
        </w:tc>
      </w:tr>
      <w:tr w:rsidR="00497B71" w:rsidRPr="00341055" w14:paraId="78E8A162" w14:textId="77777777" w:rsidTr="00ED41CE">
        <w:trPr>
          <w:trHeight w:val="315"/>
        </w:trPr>
        <w:tc>
          <w:tcPr>
            <w:tcW w:w="2043"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2321D43" w14:textId="77777777" w:rsidR="00497B71" w:rsidRPr="00341055" w:rsidRDefault="00497B71" w:rsidP="00497B71">
            <w:pPr>
              <w:rPr>
                <w:lang w:val="en-GB"/>
              </w:rPr>
            </w:pPr>
            <w:r w:rsidRPr="00341055">
              <w:rPr>
                <w:lang w:val="en-GB"/>
              </w:rPr>
              <w:lastRenderedPageBreak/>
              <w:t>(/): Current Liabilities</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7997FC2" w14:textId="0B899A65"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23283</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6C72F50" w14:textId="20F513B4"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34584</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26ED0E1" w14:textId="58675F4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33647</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04FFFCA" w14:textId="713EBBC3"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28711</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81496C3" w14:textId="7C9B4635"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33385</w:t>
            </w:r>
          </w:p>
        </w:tc>
      </w:tr>
      <w:tr w:rsidR="00497B71" w:rsidRPr="00341055" w14:paraId="69B7A26F" w14:textId="77777777" w:rsidTr="00ED41CE">
        <w:trPr>
          <w:trHeight w:val="315"/>
        </w:trPr>
        <w:tc>
          <w:tcPr>
            <w:tcW w:w="2043"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0F84380C" w14:textId="77777777" w:rsidR="00497B71" w:rsidRPr="00341055" w:rsidRDefault="00497B71" w:rsidP="00497B71">
            <w:pPr>
              <w:rPr>
                <w:lang w:val="en-GB"/>
              </w:rPr>
            </w:pPr>
            <w:r w:rsidRPr="00341055">
              <w:rPr>
                <w:lang w:val="en-GB"/>
              </w:rPr>
              <w:t>Acid test ratio</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E66D92F" w14:textId="77777777" w:rsidR="00497B71" w:rsidRPr="00341055" w:rsidRDefault="00497B71" w:rsidP="00497B71">
            <w:pPr>
              <w:jc w:val="right"/>
              <w:rPr>
                <w:lang w:val="en-GB"/>
              </w:rPr>
            </w:pPr>
            <w:r w:rsidRPr="00341055">
              <w:rPr>
                <w:lang w:val="en-GB"/>
              </w:rPr>
              <w:t>0.86</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AA6BC16" w14:textId="77777777" w:rsidR="00497B71" w:rsidRPr="00341055" w:rsidRDefault="00497B71" w:rsidP="00497B71">
            <w:pPr>
              <w:jc w:val="right"/>
              <w:rPr>
                <w:lang w:val="en-GB"/>
              </w:rPr>
            </w:pPr>
            <w:r w:rsidRPr="00341055">
              <w:rPr>
                <w:lang w:val="en-GB"/>
              </w:rPr>
              <w:t>0.86</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98A73EE" w14:textId="77777777" w:rsidR="00497B71" w:rsidRPr="00341055" w:rsidRDefault="00497B71" w:rsidP="00497B71">
            <w:pPr>
              <w:jc w:val="right"/>
              <w:rPr>
                <w:lang w:val="en-GB"/>
              </w:rPr>
            </w:pPr>
            <w:r w:rsidRPr="00341055">
              <w:rPr>
                <w:lang w:val="en-GB"/>
              </w:rPr>
              <w:t>0.79</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F8E466E" w14:textId="77777777" w:rsidR="00497B71" w:rsidRPr="00341055" w:rsidRDefault="00497B71" w:rsidP="00497B71">
            <w:pPr>
              <w:jc w:val="right"/>
              <w:rPr>
                <w:lang w:val="en-GB"/>
              </w:rPr>
            </w:pPr>
            <w:r w:rsidRPr="00341055">
              <w:rPr>
                <w:lang w:val="en-GB"/>
              </w:rPr>
              <w:t>0.92</w:t>
            </w:r>
          </w:p>
        </w:tc>
        <w:tc>
          <w:tcPr>
            <w:tcW w:w="1463"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030C30E" w14:textId="77777777" w:rsidR="00497B71" w:rsidRPr="00341055" w:rsidRDefault="00497B71" w:rsidP="00497B71">
            <w:pPr>
              <w:jc w:val="right"/>
              <w:rPr>
                <w:lang w:val="en-GB"/>
              </w:rPr>
            </w:pPr>
            <w:r w:rsidRPr="00341055">
              <w:rPr>
                <w:lang w:val="en-GB"/>
              </w:rPr>
              <w:t>0.98</w:t>
            </w:r>
          </w:p>
        </w:tc>
      </w:tr>
    </w:tbl>
    <w:p w14:paraId="44DF7EED" w14:textId="77777777" w:rsidR="00497B71" w:rsidRPr="00341055" w:rsidRDefault="00BE18C7" w:rsidP="00497B71">
      <w:pPr>
        <w:jc w:val="center"/>
        <w:rPr>
          <w:b/>
          <w:lang w:val="en-GB"/>
        </w:rPr>
      </w:pPr>
      <w:r>
        <w:rPr>
          <w:b/>
          <w:lang w:val="en-GB"/>
        </w:rPr>
        <w:t xml:space="preserve">Table </w:t>
      </w:r>
      <w:r w:rsidR="00497B71" w:rsidRPr="00341055">
        <w:rPr>
          <w:b/>
          <w:lang w:val="en-GB"/>
        </w:rPr>
        <w:t>6: “Quick Ratio of Vodafone”</w:t>
      </w:r>
    </w:p>
    <w:p w14:paraId="4D1522F6" w14:textId="77777777" w:rsidR="00497B71" w:rsidRPr="00341055" w:rsidRDefault="00497B71" w:rsidP="00497B71">
      <w:pPr>
        <w:jc w:val="center"/>
        <w:rPr>
          <w:b/>
          <w:lang w:val="en-GB"/>
        </w:rPr>
      </w:pPr>
      <w:r w:rsidRPr="00341055">
        <w:rPr>
          <w:lang w:val="en-GB"/>
        </w:rPr>
        <w:t>(Source: Self-Created)</w:t>
      </w:r>
    </w:p>
    <w:p w14:paraId="3EEB218A" w14:textId="77777777" w:rsidR="00497B71" w:rsidRPr="00341055" w:rsidRDefault="00497B71" w:rsidP="00497B71">
      <w:pPr>
        <w:rPr>
          <w:b/>
          <w:lang w:val="en-GB"/>
        </w:rPr>
      </w:pPr>
      <w:r w:rsidRPr="00341055">
        <w:rPr>
          <w:b/>
          <w:lang w:val="en-GB"/>
        </w:rPr>
        <w:t>1.3 Gearing ratios:</w:t>
      </w:r>
    </w:p>
    <w:p w14:paraId="5D7293BB" w14:textId="77777777" w:rsidR="00497B71" w:rsidRPr="00341055" w:rsidRDefault="00497B71" w:rsidP="00497B71">
      <w:pPr>
        <w:rPr>
          <w:lang w:val="en-GB"/>
        </w:rPr>
      </w:pPr>
      <w:r w:rsidRPr="00341055">
        <w:rPr>
          <w:b/>
          <w:i/>
          <w:lang w:val="en-GB"/>
        </w:rPr>
        <w:t>Debt ratio:</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630"/>
        <w:gridCol w:w="1546"/>
        <w:gridCol w:w="1546"/>
        <w:gridCol w:w="1546"/>
        <w:gridCol w:w="1546"/>
        <w:gridCol w:w="1546"/>
      </w:tblGrid>
      <w:tr w:rsidR="00497B71" w:rsidRPr="00341055" w14:paraId="2FE145D7" w14:textId="77777777" w:rsidTr="00ED41CE">
        <w:trPr>
          <w:trHeight w:val="315"/>
        </w:trPr>
        <w:tc>
          <w:tcPr>
            <w:tcW w:w="9359"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0F9A5CA8" w14:textId="77777777" w:rsidR="00497B71" w:rsidRPr="00341055" w:rsidRDefault="00497B71" w:rsidP="00497B71">
            <w:pPr>
              <w:jc w:val="center"/>
              <w:rPr>
                <w:b/>
                <w:lang w:val="en-GB"/>
              </w:rPr>
            </w:pPr>
            <w:r w:rsidRPr="00341055">
              <w:rPr>
                <w:b/>
                <w:lang w:val="en-GB"/>
              </w:rPr>
              <w:t>Debt ratio</w:t>
            </w:r>
          </w:p>
        </w:tc>
      </w:tr>
      <w:tr w:rsidR="00497B71" w:rsidRPr="00341055" w14:paraId="489473EA" w14:textId="77777777" w:rsidTr="00ED41CE">
        <w:trPr>
          <w:trHeight w:val="315"/>
        </w:trPr>
        <w:tc>
          <w:tcPr>
            <w:tcW w:w="1629"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70411468" w14:textId="77777777" w:rsidR="00497B71" w:rsidRPr="00341055" w:rsidRDefault="00497B71" w:rsidP="00497B71">
            <w:pPr>
              <w:jc w:val="center"/>
              <w:rPr>
                <w:b/>
                <w:lang w:val="en-GB"/>
              </w:rPr>
            </w:pPr>
            <w:r w:rsidRPr="00341055">
              <w:rPr>
                <w:b/>
                <w:lang w:val="en-GB"/>
              </w:rPr>
              <w:t>Items</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BB8C8AE" w14:textId="77777777" w:rsidR="00497B71" w:rsidRPr="00341055" w:rsidRDefault="00497B71" w:rsidP="00497B71">
            <w:pPr>
              <w:jc w:val="center"/>
              <w:rPr>
                <w:b/>
                <w:lang w:val="en-GB"/>
              </w:rPr>
            </w:pPr>
            <w:r w:rsidRPr="00341055">
              <w:rPr>
                <w:b/>
                <w:lang w:val="en-GB"/>
              </w:rPr>
              <w:t>2024 (m)</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AF76818" w14:textId="77777777" w:rsidR="00497B71" w:rsidRPr="00341055" w:rsidRDefault="00497B71" w:rsidP="00497B71">
            <w:pPr>
              <w:jc w:val="center"/>
              <w:rPr>
                <w:b/>
                <w:lang w:val="en-GB"/>
              </w:rPr>
            </w:pPr>
            <w:r w:rsidRPr="00341055">
              <w:rPr>
                <w:b/>
                <w:lang w:val="en-GB"/>
              </w:rPr>
              <w:t>2023 (m)</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06132FE" w14:textId="77777777" w:rsidR="00497B71" w:rsidRPr="00341055" w:rsidRDefault="00497B71" w:rsidP="00497B71">
            <w:pPr>
              <w:jc w:val="center"/>
              <w:rPr>
                <w:b/>
                <w:lang w:val="en-GB"/>
              </w:rPr>
            </w:pPr>
            <w:r w:rsidRPr="00341055">
              <w:rPr>
                <w:b/>
                <w:lang w:val="en-GB"/>
              </w:rPr>
              <w:t>2022 (m)</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BEDFEAE" w14:textId="77777777" w:rsidR="00497B71" w:rsidRPr="00341055" w:rsidRDefault="00497B71" w:rsidP="00497B71">
            <w:pPr>
              <w:jc w:val="center"/>
              <w:rPr>
                <w:b/>
                <w:lang w:val="en-GB"/>
              </w:rPr>
            </w:pPr>
            <w:r w:rsidRPr="00341055">
              <w:rPr>
                <w:b/>
                <w:lang w:val="en-GB"/>
              </w:rPr>
              <w:t>2021 (m)</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4505331" w14:textId="77777777" w:rsidR="00497B71" w:rsidRPr="00341055" w:rsidRDefault="00497B71" w:rsidP="00497B71">
            <w:pPr>
              <w:jc w:val="center"/>
              <w:rPr>
                <w:b/>
                <w:lang w:val="en-GB"/>
              </w:rPr>
            </w:pPr>
            <w:r w:rsidRPr="00341055">
              <w:rPr>
                <w:b/>
                <w:lang w:val="en-GB"/>
              </w:rPr>
              <w:t>2020 (m)</w:t>
            </w:r>
          </w:p>
        </w:tc>
      </w:tr>
      <w:tr w:rsidR="00497B71" w:rsidRPr="00341055" w14:paraId="5558DD45" w14:textId="77777777" w:rsidTr="00ED41CE">
        <w:trPr>
          <w:trHeight w:val="315"/>
        </w:trPr>
        <w:tc>
          <w:tcPr>
            <w:tcW w:w="1629"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022FAE41" w14:textId="77777777" w:rsidR="00497B71" w:rsidRPr="00341055" w:rsidRDefault="00497B71" w:rsidP="00497B71">
            <w:pPr>
              <w:rPr>
                <w:lang w:val="en-GB"/>
              </w:rPr>
            </w:pPr>
            <w:r w:rsidRPr="00341055">
              <w:rPr>
                <w:lang w:val="en-GB"/>
              </w:rPr>
              <w:t>Total liabilities</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A3CA9B5" w14:textId="3D745B9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83352</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4478A82" w14:textId="268BC11C"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91038</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7994A1C" w14:textId="630E258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96976</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EBCE671" w14:textId="1864A2FC"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97247</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FE167D4" w14:textId="4AE9620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105543</w:t>
            </w:r>
          </w:p>
        </w:tc>
      </w:tr>
      <w:tr w:rsidR="00497B71" w:rsidRPr="00341055" w14:paraId="5F59A81F" w14:textId="77777777" w:rsidTr="00ED41CE">
        <w:trPr>
          <w:trHeight w:val="315"/>
        </w:trPr>
        <w:tc>
          <w:tcPr>
            <w:tcW w:w="1629"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4D2D952E" w14:textId="77777777" w:rsidR="00497B71" w:rsidRPr="00341055" w:rsidRDefault="00497B71" w:rsidP="00497B71">
            <w:pPr>
              <w:rPr>
                <w:lang w:val="en-GB"/>
              </w:rPr>
            </w:pPr>
            <w:r w:rsidRPr="00341055">
              <w:rPr>
                <w:lang w:val="en-GB"/>
              </w:rPr>
              <w:t>(/): Total asset</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8C0DBE0" w14:textId="1CFD652E"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144350</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9C01C3B" w14:textId="0ED3DF3F"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155521</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A07E6F0" w14:textId="2CBA299D"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153953</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C33676B" w14:textId="00EC8CE2"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155063</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B1352BA" w14:textId="337631CA"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168168</w:t>
            </w:r>
          </w:p>
        </w:tc>
      </w:tr>
      <w:tr w:rsidR="00497B71" w:rsidRPr="00341055" w14:paraId="7BB768C5" w14:textId="77777777" w:rsidTr="00ED41CE">
        <w:trPr>
          <w:trHeight w:val="315"/>
        </w:trPr>
        <w:tc>
          <w:tcPr>
            <w:tcW w:w="1629"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0D93A586" w14:textId="77777777" w:rsidR="00497B71" w:rsidRPr="00341055" w:rsidRDefault="00497B71" w:rsidP="00497B71">
            <w:pPr>
              <w:rPr>
                <w:lang w:val="en-GB"/>
              </w:rPr>
            </w:pPr>
            <w:r w:rsidRPr="00341055">
              <w:rPr>
                <w:lang w:val="en-GB"/>
              </w:rPr>
              <w:t>Debt ratio</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441CD9C" w14:textId="77777777" w:rsidR="00497B71" w:rsidRPr="00341055" w:rsidRDefault="00497B71" w:rsidP="00497B71">
            <w:pPr>
              <w:jc w:val="right"/>
              <w:rPr>
                <w:lang w:val="en-GB"/>
              </w:rPr>
            </w:pPr>
            <w:r w:rsidRPr="00341055">
              <w:rPr>
                <w:lang w:val="en-GB"/>
              </w:rPr>
              <w:t>0.58</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B79C1E6" w14:textId="77777777" w:rsidR="00497B71" w:rsidRPr="00341055" w:rsidRDefault="00497B71" w:rsidP="00497B71">
            <w:pPr>
              <w:jc w:val="right"/>
              <w:rPr>
                <w:lang w:val="en-GB"/>
              </w:rPr>
            </w:pPr>
            <w:r w:rsidRPr="00341055">
              <w:rPr>
                <w:lang w:val="en-GB"/>
              </w:rPr>
              <w:t>0.59</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9106182" w14:textId="77777777" w:rsidR="00497B71" w:rsidRPr="00341055" w:rsidRDefault="00497B71" w:rsidP="00497B71">
            <w:pPr>
              <w:jc w:val="right"/>
              <w:rPr>
                <w:lang w:val="en-GB"/>
              </w:rPr>
            </w:pPr>
            <w:r w:rsidRPr="00341055">
              <w:rPr>
                <w:lang w:val="en-GB"/>
              </w:rPr>
              <w:t>0.63</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479809B" w14:textId="77777777" w:rsidR="00497B71" w:rsidRPr="00341055" w:rsidRDefault="00497B71" w:rsidP="00497B71">
            <w:pPr>
              <w:jc w:val="right"/>
              <w:rPr>
                <w:lang w:val="en-GB"/>
              </w:rPr>
            </w:pPr>
            <w:r w:rsidRPr="00341055">
              <w:rPr>
                <w:lang w:val="en-GB"/>
              </w:rPr>
              <w:t>0.63</w:t>
            </w:r>
          </w:p>
        </w:tc>
        <w:tc>
          <w:tcPr>
            <w:tcW w:w="154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447A5FA" w14:textId="77777777" w:rsidR="00497B71" w:rsidRPr="00341055" w:rsidRDefault="00497B71" w:rsidP="00497B71">
            <w:pPr>
              <w:jc w:val="right"/>
              <w:rPr>
                <w:lang w:val="en-GB"/>
              </w:rPr>
            </w:pPr>
            <w:r w:rsidRPr="00341055">
              <w:rPr>
                <w:lang w:val="en-GB"/>
              </w:rPr>
              <w:t>0.63</w:t>
            </w:r>
          </w:p>
        </w:tc>
      </w:tr>
    </w:tbl>
    <w:p w14:paraId="463B3EA2" w14:textId="77777777" w:rsidR="00497B71" w:rsidRPr="00341055" w:rsidRDefault="00BE18C7" w:rsidP="00497B71">
      <w:pPr>
        <w:jc w:val="center"/>
        <w:rPr>
          <w:b/>
          <w:lang w:val="en-GB"/>
        </w:rPr>
      </w:pPr>
      <w:r>
        <w:rPr>
          <w:b/>
          <w:lang w:val="en-GB"/>
        </w:rPr>
        <w:t xml:space="preserve">Table </w:t>
      </w:r>
      <w:r w:rsidR="00497B71" w:rsidRPr="00341055">
        <w:rPr>
          <w:b/>
          <w:lang w:val="en-GB"/>
        </w:rPr>
        <w:t>7: “Debt Ratio of Vodafone”</w:t>
      </w:r>
    </w:p>
    <w:p w14:paraId="69DEAA6F" w14:textId="77777777" w:rsidR="00497B71" w:rsidRPr="00341055" w:rsidRDefault="00497B71" w:rsidP="00497B71">
      <w:pPr>
        <w:jc w:val="center"/>
        <w:rPr>
          <w:b/>
          <w:i/>
          <w:lang w:val="en-GB"/>
        </w:rPr>
      </w:pPr>
      <w:r w:rsidRPr="00341055">
        <w:rPr>
          <w:lang w:val="en-GB"/>
        </w:rPr>
        <w:t>(Source: Self-Created)</w:t>
      </w:r>
    </w:p>
    <w:p w14:paraId="1E3D5F82" w14:textId="77777777" w:rsidR="00497B71" w:rsidRPr="00341055" w:rsidRDefault="00497B71" w:rsidP="00497B71">
      <w:pPr>
        <w:rPr>
          <w:lang w:val="en-GB"/>
        </w:rPr>
      </w:pPr>
      <w:r w:rsidRPr="00341055">
        <w:rPr>
          <w:b/>
          <w:i/>
          <w:lang w:val="en-GB"/>
        </w:rPr>
        <w:t>Equity ratio:</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675"/>
        <w:gridCol w:w="1537"/>
        <w:gridCol w:w="1537"/>
        <w:gridCol w:w="1537"/>
        <w:gridCol w:w="1537"/>
        <w:gridCol w:w="1537"/>
      </w:tblGrid>
      <w:tr w:rsidR="00497B71" w:rsidRPr="00341055" w14:paraId="2E8B6F32" w14:textId="77777777" w:rsidTr="00ED41CE">
        <w:trPr>
          <w:trHeight w:val="315"/>
        </w:trPr>
        <w:tc>
          <w:tcPr>
            <w:tcW w:w="9355"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385C961" w14:textId="77777777" w:rsidR="00497B71" w:rsidRPr="00341055" w:rsidRDefault="00497B71" w:rsidP="00497B71">
            <w:pPr>
              <w:jc w:val="center"/>
              <w:rPr>
                <w:b/>
                <w:lang w:val="en-GB"/>
              </w:rPr>
            </w:pPr>
            <w:r w:rsidRPr="00341055">
              <w:rPr>
                <w:b/>
                <w:lang w:val="en-GB"/>
              </w:rPr>
              <w:t>Equity ratio</w:t>
            </w:r>
          </w:p>
        </w:tc>
      </w:tr>
      <w:tr w:rsidR="00497B71" w:rsidRPr="00341055" w14:paraId="494F0EBE" w14:textId="77777777" w:rsidTr="00ED41CE">
        <w:trPr>
          <w:trHeight w:val="315"/>
        </w:trPr>
        <w:tc>
          <w:tcPr>
            <w:tcW w:w="1675"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3635ACA7" w14:textId="77777777" w:rsidR="00497B71" w:rsidRPr="00341055" w:rsidRDefault="00497B71" w:rsidP="00497B71">
            <w:pPr>
              <w:jc w:val="center"/>
              <w:rPr>
                <w:b/>
                <w:lang w:val="en-GB"/>
              </w:rPr>
            </w:pPr>
            <w:r w:rsidRPr="00341055">
              <w:rPr>
                <w:b/>
                <w:lang w:val="en-GB"/>
              </w:rPr>
              <w:lastRenderedPageBreak/>
              <w:t>Items</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42D5431" w14:textId="77777777" w:rsidR="00497B71" w:rsidRPr="00341055" w:rsidRDefault="00497B71" w:rsidP="00497B71">
            <w:pPr>
              <w:jc w:val="center"/>
              <w:rPr>
                <w:b/>
                <w:lang w:val="en-GB"/>
              </w:rPr>
            </w:pPr>
            <w:r w:rsidRPr="00341055">
              <w:rPr>
                <w:b/>
                <w:lang w:val="en-GB"/>
              </w:rPr>
              <w:t>2024 (m)</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A03A742" w14:textId="77777777" w:rsidR="00497B71" w:rsidRPr="00341055" w:rsidRDefault="00497B71" w:rsidP="00497B71">
            <w:pPr>
              <w:jc w:val="center"/>
              <w:rPr>
                <w:b/>
                <w:lang w:val="en-GB"/>
              </w:rPr>
            </w:pPr>
            <w:r w:rsidRPr="00341055">
              <w:rPr>
                <w:b/>
                <w:lang w:val="en-GB"/>
              </w:rPr>
              <w:t>2023 (m)</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9343F15" w14:textId="77777777" w:rsidR="00497B71" w:rsidRPr="00341055" w:rsidRDefault="00497B71" w:rsidP="00497B71">
            <w:pPr>
              <w:jc w:val="center"/>
              <w:rPr>
                <w:b/>
                <w:lang w:val="en-GB"/>
              </w:rPr>
            </w:pPr>
            <w:r w:rsidRPr="00341055">
              <w:rPr>
                <w:b/>
                <w:lang w:val="en-GB"/>
              </w:rPr>
              <w:t>2022 (m)</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464D3A3" w14:textId="77777777" w:rsidR="00497B71" w:rsidRPr="00341055" w:rsidRDefault="00497B71" w:rsidP="00497B71">
            <w:pPr>
              <w:jc w:val="center"/>
              <w:rPr>
                <w:b/>
                <w:lang w:val="en-GB"/>
              </w:rPr>
            </w:pPr>
            <w:r w:rsidRPr="00341055">
              <w:rPr>
                <w:b/>
                <w:lang w:val="en-GB"/>
              </w:rPr>
              <w:t>2021 (m)</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B17C0E0" w14:textId="77777777" w:rsidR="00497B71" w:rsidRPr="00341055" w:rsidRDefault="00497B71" w:rsidP="00497B71">
            <w:pPr>
              <w:jc w:val="center"/>
              <w:rPr>
                <w:b/>
                <w:lang w:val="en-GB"/>
              </w:rPr>
            </w:pPr>
            <w:r w:rsidRPr="00341055">
              <w:rPr>
                <w:b/>
                <w:lang w:val="en-GB"/>
              </w:rPr>
              <w:t>2020 (m)</w:t>
            </w:r>
          </w:p>
        </w:tc>
      </w:tr>
      <w:tr w:rsidR="00497B71" w:rsidRPr="00341055" w14:paraId="4333949A" w14:textId="77777777" w:rsidTr="00ED41CE">
        <w:trPr>
          <w:trHeight w:val="315"/>
        </w:trPr>
        <w:tc>
          <w:tcPr>
            <w:tcW w:w="1675"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78F55FCB" w14:textId="77777777" w:rsidR="00497B71" w:rsidRPr="00341055" w:rsidRDefault="00497B71" w:rsidP="00497B71">
            <w:pPr>
              <w:rPr>
                <w:lang w:val="en-GB"/>
              </w:rPr>
            </w:pPr>
            <w:r w:rsidRPr="00341055">
              <w:rPr>
                <w:lang w:val="en-GB"/>
              </w:rPr>
              <w:t>Total equity</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868E79A" w14:textId="158BD3E6"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60998</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B89FEB2" w14:textId="11C8848D"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64483</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7FCE754" w14:textId="783D67A7"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56977</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C435450" w14:textId="31FB3701"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ab/>
              <w:t>57816</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E064FE3" w14:textId="1BF46813"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62625</w:t>
            </w:r>
          </w:p>
        </w:tc>
      </w:tr>
      <w:tr w:rsidR="00497B71" w:rsidRPr="00341055" w14:paraId="40FA58DA" w14:textId="77777777" w:rsidTr="00ED41CE">
        <w:trPr>
          <w:trHeight w:val="315"/>
        </w:trPr>
        <w:tc>
          <w:tcPr>
            <w:tcW w:w="1675"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2CD8A952" w14:textId="77777777" w:rsidR="00497B71" w:rsidRPr="00341055" w:rsidRDefault="00497B71" w:rsidP="00497B71">
            <w:pPr>
              <w:rPr>
                <w:lang w:val="en-GB"/>
              </w:rPr>
            </w:pPr>
            <w:r w:rsidRPr="00341055">
              <w:rPr>
                <w:lang w:val="en-GB"/>
              </w:rPr>
              <w:t>(/): Total asset</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EE46C4F" w14:textId="3AB83917"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144350</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C1BCB0B" w14:textId="7FE4C29E"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155521</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149559E" w14:textId="721E1198"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153953</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566422C" w14:textId="3E3F6E0E"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155063</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F057F87" w14:textId="6A20E536" w:rsidR="00497B71" w:rsidRPr="00341055" w:rsidRDefault="00497B71" w:rsidP="00497B71">
            <w:pPr>
              <w:jc w:val="right"/>
              <w:rPr>
                <w:lang w:val="en-GB"/>
              </w:rPr>
            </w:pPr>
            <w:r w:rsidRPr="00341055">
              <w:rPr>
                <w:lang w:val="en-GB"/>
              </w:rPr>
              <w:t xml:space="preserve"> </w:t>
            </w:r>
            <w:r w:rsidR="008963B4">
              <w:rPr>
                <w:lang w:val="en-GB"/>
              </w:rPr>
              <w:t>£</w:t>
            </w:r>
            <w:r w:rsidRPr="00341055">
              <w:rPr>
                <w:lang w:val="en-GB"/>
              </w:rPr>
              <w:t xml:space="preserve"> 168168</w:t>
            </w:r>
          </w:p>
        </w:tc>
      </w:tr>
      <w:tr w:rsidR="00497B71" w:rsidRPr="00341055" w14:paraId="06BB7745" w14:textId="77777777" w:rsidTr="00ED41CE">
        <w:trPr>
          <w:trHeight w:val="315"/>
        </w:trPr>
        <w:tc>
          <w:tcPr>
            <w:tcW w:w="1675"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F2F71F2" w14:textId="77777777" w:rsidR="00497B71" w:rsidRPr="00341055" w:rsidRDefault="00497B71" w:rsidP="00497B71">
            <w:pPr>
              <w:rPr>
                <w:lang w:val="en-GB"/>
              </w:rPr>
            </w:pPr>
            <w:r w:rsidRPr="00341055">
              <w:rPr>
                <w:lang w:val="en-GB"/>
              </w:rPr>
              <w:t>Equity ratio</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A332715" w14:textId="77777777" w:rsidR="00497B71" w:rsidRPr="00341055" w:rsidRDefault="00497B71" w:rsidP="00497B71">
            <w:pPr>
              <w:jc w:val="right"/>
              <w:rPr>
                <w:lang w:val="en-GB"/>
              </w:rPr>
            </w:pPr>
            <w:r w:rsidRPr="00341055">
              <w:rPr>
                <w:lang w:val="en-GB"/>
              </w:rPr>
              <w:t>0.42</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76F261F" w14:textId="77777777" w:rsidR="00497B71" w:rsidRPr="00341055" w:rsidRDefault="00497B71" w:rsidP="00497B71">
            <w:pPr>
              <w:jc w:val="right"/>
              <w:rPr>
                <w:lang w:val="en-GB"/>
              </w:rPr>
            </w:pPr>
            <w:r w:rsidRPr="00341055">
              <w:rPr>
                <w:lang w:val="en-GB"/>
              </w:rPr>
              <w:t>0.41</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E1656C4" w14:textId="77777777" w:rsidR="00497B71" w:rsidRPr="00341055" w:rsidRDefault="00497B71" w:rsidP="00497B71">
            <w:pPr>
              <w:jc w:val="right"/>
              <w:rPr>
                <w:lang w:val="en-GB"/>
              </w:rPr>
            </w:pPr>
            <w:r w:rsidRPr="00341055">
              <w:rPr>
                <w:lang w:val="en-GB"/>
              </w:rPr>
              <w:t>0.37</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A0B7F70" w14:textId="77777777" w:rsidR="00497B71" w:rsidRPr="00341055" w:rsidRDefault="00497B71" w:rsidP="00497B71">
            <w:pPr>
              <w:jc w:val="right"/>
              <w:rPr>
                <w:lang w:val="en-GB"/>
              </w:rPr>
            </w:pPr>
            <w:r w:rsidRPr="00341055">
              <w:rPr>
                <w:lang w:val="en-GB"/>
              </w:rPr>
              <w:t>0.37</w:t>
            </w:r>
          </w:p>
        </w:tc>
        <w:tc>
          <w:tcPr>
            <w:tcW w:w="153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624A42F" w14:textId="77777777" w:rsidR="00497B71" w:rsidRPr="00341055" w:rsidRDefault="00497B71" w:rsidP="00497B71">
            <w:pPr>
              <w:jc w:val="right"/>
              <w:rPr>
                <w:lang w:val="en-GB"/>
              </w:rPr>
            </w:pPr>
            <w:r w:rsidRPr="00341055">
              <w:rPr>
                <w:lang w:val="en-GB"/>
              </w:rPr>
              <w:t>0.37</w:t>
            </w:r>
          </w:p>
        </w:tc>
      </w:tr>
    </w:tbl>
    <w:p w14:paraId="60DB3D86" w14:textId="77777777" w:rsidR="00497B71" w:rsidRPr="00341055" w:rsidRDefault="00497B71" w:rsidP="00497B71">
      <w:pPr>
        <w:jc w:val="center"/>
        <w:rPr>
          <w:b/>
          <w:lang w:val="en-GB"/>
        </w:rPr>
      </w:pPr>
      <w:r w:rsidRPr="00341055">
        <w:rPr>
          <w:b/>
          <w:lang w:val="en-GB"/>
        </w:rPr>
        <w:t>Table</w:t>
      </w:r>
      <w:r w:rsidR="00BE18C7">
        <w:rPr>
          <w:b/>
          <w:lang w:val="en-GB"/>
        </w:rPr>
        <w:t xml:space="preserve"> </w:t>
      </w:r>
      <w:r w:rsidRPr="00341055">
        <w:rPr>
          <w:b/>
          <w:lang w:val="en-GB"/>
        </w:rPr>
        <w:t>8: “Equity Ratio of Vodafone”</w:t>
      </w:r>
    </w:p>
    <w:p w14:paraId="55D42501" w14:textId="77777777" w:rsidR="00497B71" w:rsidRPr="00341055" w:rsidRDefault="00497B71" w:rsidP="00497B71">
      <w:pPr>
        <w:jc w:val="center"/>
        <w:rPr>
          <w:b/>
          <w:lang w:val="en-GB"/>
        </w:rPr>
      </w:pPr>
      <w:r w:rsidRPr="00341055">
        <w:rPr>
          <w:lang w:val="en-GB"/>
        </w:rPr>
        <w:t>(Source: Self-Created)</w:t>
      </w:r>
    </w:p>
    <w:p w14:paraId="469C83B6" w14:textId="77777777" w:rsidR="00497B71" w:rsidRPr="00341055" w:rsidRDefault="00497B71" w:rsidP="00497B71">
      <w:pPr>
        <w:rPr>
          <w:b/>
          <w:lang w:val="en-GB"/>
        </w:rPr>
      </w:pPr>
      <w:r w:rsidRPr="00341055">
        <w:rPr>
          <w:b/>
          <w:lang w:val="en-GB"/>
        </w:rPr>
        <w:t>1.4 Efficiency ratios:</w:t>
      </w:r>
    </w:p>
    <w:p w14:paraId="7D75A99E" w14:textId="77777777" w:rsidR="00497B71" w:rsidRPr="00341055" w:rsidRDefault="00497B71" w:rsidP="00497B71">
      <w:pPr>
        <w:rPr>
          <w:lang w:val="en-GB"/>
        </w:rPr>
      </w:pPr>
      <w:r w:rsidRPr="00341055">
        <w:rPr>
          <w:b/>
          <w:i/>
          <w:lang w:val="en-GB"/>
        </w:rPr>
        <w:t>Inventory days:</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289"/>
        <w:gridCol w:w="1393"/>
        <w:gridCol w:w="1447"/>
        <w:gridCol w:w="1447"/>
        <w:gridCol w:w="1392"/>
        <w:gridCol w:w="1392"/>
      </w:tblGrid>
      <w:tr w:rsidR="00497B71" w:rsidRPr="00341055" w14:paraId="5C2973B3" w14:textId="77777777" w:rsidTr="00ED41CE">
        <w:trPr>
          <w:trHeight w:val="315"/>
        </w:trPr>
        <w:tc>
          <w:tcPr>
            <w:tcW w:w="9358"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25F8FDB3" w14:textId="77777777" w:rsidR="00497B71" w:rsidRPr="00341055" w:rsidRDefault="00497B71" w:rsidP="00497B71">
            <w:pPr>
              <w:ind w:left="-140"/>
              <w:jc w:val="center"/>
              <w:rPr>
                <w:b/>
                <w:lang w:val="en-GB"/>
              </w:rPr>
            </w:pPr>
            <w:r w:rsidRPr="00341055">
              <w:rPr>
                <w:b/>
                <w:lang w:val="en-GB"/>
              </w:rPr>
              <w:t>Inventory Turnover days</w:t>
            </w:r>
          </w:p>
        </w:tc>
      </w:tr>
      <w:tr w:rsidR="00497B71" w:rsidRPr="00341055" w14:paraId="07ACF5C3" w14:textId="77777777" w:rsidTr="00ED41CE">
        <w:trPr>
          <w:trHeight w:val="315"/>
        </w:trPr>
        <w:tc>
          <w:tcPr>
            <w:tcW w:w="22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3D48724B" w14:textId="77777777" w:rsidR="00497B71" w:rsidRPr="00341055" w:rsidRDefault="00497B71" w:rsidP="00497B71">
            <w:pPr>
              <w:ind w:left="-140"/>
              <w:jc w:val="center"/>
              <w:rPr>
                <w:b/>
                <w:lang w:val="en-GB"/>
              </w:rPr>
            </w:pPr>
            <w:r w:rsidRPr="00341055">
              <w:rPr>
                <w:b/>
                <w:lang w:val="en-GB"/>
              </w:rPr>
              <w:t>Items</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F55800A" w14:textId="77777777" w:rsidR="00497B71" w:rsidRPr="00341055" w:rsidRDefault="00497B71" w:rsidP="00497B71">
            <w:pPr>
              <w:ind w:left="-140"/>
              <w:jc w:val="center"/>
              <w:rPr>
                <w:b/>
                <w:lang w:val="en-GB"/>
              </w:rPr>
            </w:pPr>
            <w:r w:rsidRPr="00341055">
              <w:rPr>
                <w:b/>
                <w:lang w:val="en-GB"/>
              </w:rPr>
              <w:t>2024 (m)</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E1DBC7A" w14:textId="77777777" w:rsidR="00497B71" w:rsidRPr="00341055" w:rsidRDefault="00497B71" w:rsidP="00497B71">
            <w:pPr>
              <w:ind w:left="-140"/>
              <w:jc w:val="center"/>
              <w:rPr>
                <w:b/>
                <w:lang w:val="en-GB"/>
              </w:rPr>
            </w:pPr>
            <w:r w:rsidRPr="00341055">
              <w:rPr>
                <w:b/>
                <w:lang w:val="en-GB"/>
              </w:rPr>
              <w:t>2023 (m)</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5D45AAE" w14:textId="77777777" w:rsidR="00497B71" w:rsidRPr="00341055" w:rsidRDefault="00497B71" w:rsidP="00497B71">
            <w:pPr>
              <w:ind w:left="-140"/>
              <w:jc w:val="center"/>
              <w:rPr>
                <w:b/>
                <w:lang w:val="en-GB"/>
              </w:rPr>
            </w:pPr>
            <w:r w:rsidRPr="00341055">
              <w:rPr>
                <w:b/>
                <w:lang w:val="en-GB"/>
              </w:rPr>
              <w:t>2022 (m)</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EA78E30" w14:textId="77777777" w:rsidR="00497B71" w:rsidRPr="00341055" w:rsidRDefault="00497B71" w:rsidP="00497B71">
            <w:pPr>
              <w:ind w:left="-140"/>
              <w:jc w:val="center"/>
              <w:rPr>
                <w:b/>
                <w:lang w:val="en-GB"/>
              </w:rPr>
            </w:pPr>
            <w:r w:rsidRPr="00341055">
              <w:rPr>
                <w:b/>
                <w:lang w:val="en-GB"/>
              </w:rPr>
              <w:t>2021 (m)</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D06C47D" w14:textId="77777777" w:rsidR="00497B71" w:rsidRPr="00341055" w:rsidRDefault="00497B71" w:rsidP="00497B71">
            <w:pPr>
              <w:ind w:left="-140"/>
              <w:jc w:val="center"/>
              <w:rPr>
                <w:b/>
                <w:lang w:val="en-GB"/>
              </w:rPr>
            </w:pPr>
            <w:r w:rsidRPr="00341055">
              <w:rPr>
                <w:b/>
                <w:lang w:val="en-GB"/>
              </w:rPr>
              <w:t>2020 (m)</w:t>
            </w:r>
          </w:p>
        </w:tc>
      </w:tr>
      <w:tr w:rsidR="00497B71" w:rsidRPr="00341055" w14:paraId="2F383FEB" w14:textId="77777777" w:rsidTr="00ED41CE">
        <w:trPr>
          <w:trHeight w:val="315"/>
        </w:trPr>
        <w:tc>
          <w:tcPr>
            <w:tcW w:w="22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115CE12E" w14:textId="77777777" w:rsidR="00497B71" w:rsidRPr="00341055" w:rsidRDefault="00497B71" w:rsidP="00497B71">
            <w:pPr>
              <w:ind w:left="-140"/>
              <w:rPr>
                <w:lang w:val="en-GB"/>
              </w:rPr>
            </w:pPr>
            <w:r w:rsidRPr="00341055">
              <w:rPr>
                <w:lang w:val="en-GB"/>
              </w:rPr>
              <w:t xml:space="preserve"> Inventory</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337630D" w14:textId="09B76264"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568</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EDFAC2E" w14:textId="306AEDF4"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956</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15DD6556" w14:textId="15A8664E"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836</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9855B32" w14:textId="00262B67"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676</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C088DE4" w14:textId="01EB02B7"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598</w:t>
            </w:r>
          </w:p>
        </w:tc>
      </w:tr>
      <w:tr w:rsidR="00497B71" w:rsidRPr="00341055" w14:paraId="0731AF05" w14:textId="77777777" w:rsidTr="00ED41CE">
        <w:trPr>
          <w:trHeight w:val="315"/>
        </w:trPr>
        <w:tc>
          <w:tcPr>
            <w:tcW w:w="22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1BF8D6EA" w14:textId="77777777" w:rsidR="00497B71" w:rsidRPr="00341055" w:rsidRDefault="00497B71" w:rsidP="00497B71">
            <w:pPr>
              <w:ind w:left="-140"/>
              <w:rPr>
                <w:lang w:val="en-GB"/>
              </w:rPr>
            </w:pPr>
            <w:r w:rsidRPr="00341055">
              <w:rPr>
                <w:lang w:val="en-GB"/>
              </w:rPr>
              <w:t>(x): 365</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4599FDB" w14:textId="6BCAEFC8"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207320</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D566E05" w14:textId="1E3D814C" w:rsidR="00497B71" w:rsidRPr="00341055" w:rsidRDefault="008963B4" w:rsidP="00497B71">
            <w:pPr>
              <w:ind w:left="-140"/>
              <w:jc w:val="right"/>
              <w:rPr>
                <w:lang w:val="en-GB"/>
              </w:rPr>
            </w:pPr>
            <w:r>
              <w:rPr>
                <w:lang w:val="en-GB"/>
              </w:rPr>
              <w:t>£</w:t>
            </w:r>
            <w:r w:rsidR="00497B71" w:rsidRPr="00341055">
              <w:rPr>
                <w:lang w:val="en-GB"/>
              </w:rPr>
              <w:t xml:space="preserve">  348940</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7C7B160" w14:textId="6EAA402B" w:rsidR="00497B71" w:rsidRPr="00341055" w:rsidRDefault="008963B4" w:rsidP="00497B71">
            <w:pPr>
              <w:ind w:left="-140"/>
              <w:jc w:val="right"/>
              <w:rPr>
                <w:lang w:val="en-GB"/>
              </w:rPr>
            </w:pPr>
            <w:r>
              <w:rPr>
                <w:lang w:val="en-GB"/>
              </w:rPr>
              <w:t>£</w:t>
            </w:r>
            <w:r w:rsidR="00497B71" w:rsidRPr="00341055">
              <w:rPr>
                <w:lang w:val="en-GB"/>
              </w:rPr>
              <w:t xml:space="preserve">  305140</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2EC7795" w14:textId="2423548C" w:rsidR="00497B71" w:rsidRPr="00341055" w:rsidRDefault="008963B4" w:rsidP="00497B71">
            <w:pPr>
              <w:ind w:left="-140"/>
              <w:jc w:val="right"/>
              <w:rPr>
                <w:lang w:val="en-GB"/>
              </w:rPr>
            </w:pPr>
            <w:r>
              <w:rPr>
                <w:lang w:val="en-GB"/>
              </w:rPr>
              <w:t>£</w:t>
            </w:r>
            <w:r w:rsidR="00497B71" w:rsidRPr="00341055">
              <w:rPr>
                <w:lang w:val="en-GB"/>
              </w:rPr>
              <w:t xml:space="preserve">  246740</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4B46273" w14:textId="1BD8C624" w:rsidR="00497B71" w:rsidRPr="00341055" w:rsidRDefault="008963B4" w:rsidP="00497B71">
            <w:pPr>
              <w:ind w:left="-140"/>
              <w:jc w:val="right"/>
              <w:rPr>
                <w:lang w:val="en-GB"/>
              </w:rPr>
            </w:pPr>
            <w:r>
              <w:rPr>
                <w:lang w:val="en-GB"/>
              </w:rPr>
              <w:t>£</w:t>
            </w:r>
            <w:r w:rsidR="00497B71" w:rsidRPr="00341055">
              <w:rPr>
                <w:lang w:val="en-GB"/>
              </w:rPr>
              <w:t xml:space="preserve">  218270</w:t>
            </w:r>
          </w:p>
        </w:tc>
      </w:tr>
      <w:tr w:rsidR="00497B71" w:rsidRPr="00341055" w14:paraId="0AB7EFFC" w14:textId="77777777" w:rsidTr="00ED41CE">
        <w:trPr>
          <w:trHeight w:val="315"/>
        </w:trPr>
        <w:tc>
          <w:tcPr>
            <w:tcW w:w="22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1814131C" w14:textId="77777777" w:rsidR="00497B71" w:rsidRPr="00341055" w:rsidRDefault="00497B71" w:rsidP="00497B71">
            <w:pPr>
              <w:ind w:left="-140"/>
              <w:rPr>
                <w:lang w:val="en-GB"/>
              </w:rPr>
            </w:pPr>
            <w:r w:rsidRPr="00341055">
              <w:rPr>
                <w:lang w:val="en-GB"/>
              </w:rPr>
              <w:t xml:space="preserve"> (/): COGS</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52DC6CD" w14:textId="466ED02A"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24459</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8309810" w14:textId="1661C2C1"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24339</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5B4685BD" w14:textId="26DFA49C"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23948</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B857B07" w14:textId="557A4A4C"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30086</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ACD8D71" w14:textId="26C5DA48" w:rsidR="00497B71" w:rsidRPr="00341055" w:rsidRDefault="00497B71" w:rsidP="00497B71">
            <w:pPr>
              <w:ind w:left="-140"/>
              <w:jc w:val="right"/>
              <w:rPr>
                <w:lang w:val="en-GB"/>
              </w:rPr>
            </w:pPr>
            <w:r w:rsidRPr="00341055">
              <w:rPr>
                <w:lang w:val="en-GB"/>
              </w:rPr>
              <w:t xml:space="preserve"> </w:t>
            </w:r>
            <w:r w:rsidR="008963B4">
              <w:rPr>
                <w:lang w:val="en-GB"/>
              </w:rPr>
              <w:t>£</w:t>
            </w:r>
            <w:r w:rsidRPr="00341055">
              <w:rPr>
                <w:lang w:val="en-GB"/>
              </w:rPr>
              <w:t xml:space="preserve">     30682</w:t>
            </w:r>
          </w:p>
        </w:tc>
      </w:tr>
      <w:tr w:rsidR="00497B71" w:rsidRPr="00341055" w14:paraId="12B2A6D1" w14:textId="77777777" w:rsidTr="00ED41CE">
        <w:trPr>
          <w:trHeight w:val="315"/>
        </w:trPr>
        <w:tc>
          <w:tcPr>
            <w:tcW w:w="22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4D7E5869" w14:textId="77777777" w:rsidR="00497B71" w:rsidRPr="00341055" w:rsidRDefault="00497B71" w:rsidP="00497B71">
            <w:pPr>
              <w:ind w:left="-140"/>
              <w:rPr>
                <w:lang w:val="en-GB"/>
              </w:rPr>
            </w:pPr>
            <w:r w:rsidRPr="00341055">
              <w:rPr>
                <w:lang w:val="en-GB"/>
              </w:rPr>
              <w:t>Inventory Turnover days</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3128106" w14:textId="77777777" w:rsidR="00497B71" w:rsidRPr="00341055" w:rsidRDefault="00497B71" w:rsidP="00497B71">
            <w:pPr>
              <w:ind w:left="-140"/>
              <w:jc w:val="right"/>
              <w:rPr>
                <w:lang w:val="en-GB"/>
              </w:rPr>
            </w:pPr>
            <w:r w:rsidRPr="00341055">
              <w:rPr>
                <w:lang w:val="en-GB"/>
              </w:rPr>
              <w:t>8.48</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7EC8497" w14:textId="77777777" w:rsidR="00497B71" w:rsidRPr="00341055" w:rsidRDefault="00497B71" w:rsidP="00497B71">
            <w:pPr>
              <w:ind w:left="-140"/>
              <w:jc w:val="right"/>
              <w:rPr>
                <w:lang w:val="en-GB"/>
              </w:rPr>
            </w:pPr>
            <w:r w:rsidRPr="00341055">
              <w:rPr>
                <w:lang w:val="en-GB"/>
              </w:rPr>
              <w:t>14.34</w:t>
            </w:r>
          </w:p>
        </w:tc>
        <w:tc>
          <w:tcPr>
            <w:tcW w:w="1447"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7A784A7" w14:textId="77777777" w:rsidR="00497B71" w:rsidRPr="00341055" w:rsidRDefault="00497B71" w:rsidP="00497B71">
            <w:pPr>
              <w:ind w:left="-140"/>
              <w:jc w:val="right"/>
              <w:rPr>
                <w:lang w:val="en-GB"/>
              </w:rPr>
            </w:pPr>
            <w:r w:rsidRPr="00341055">
              <w:rPr>
                <w:lang w:val="en-GB"/>
              </w:rPr>
              <w:t>12.74</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098C587" w14:textId="77777777" w:rsidR="00497B71" w:rsidRPr="00341055" w:rsidRDefault="00497B71" w:rsidP="00497B71">
            <w:pPr>
              <w:ind w:left="-140"/>
              <w:jc w:val="right"/>
              <w:rPr>
                <w:lang w:val="en-GB"/>
              </w:rPr>
            </w:pPr>
            <w:r w:rsidRPr="00341055">
              <w:rPr>
                <w:lang w:val="en-GB"/>
              </w:rPr>
              <w:t>8.20</w:t>
            </w:r>
          </w:p>
        </w:tc>
        <w:tc>
          <w:tcPr>
            <w:tcW w:w="1392"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FDE6AC3" w14:textId="77777777" w:rsidR="00497B71" w:rsidRPr="00341055" w:rsidRDefault="00497B71" w:rsidP="00497B71">
            <w:pPr>
              <w:ind w:left="-140"/>
              <w:jc w:val="right"/>
              <w:rPr>
                <w:lang w:val="en-GB"/>
              </w:rPr>
            </w:pPr>
            <w:r w:rsidRPr="00341055">
              <w:rPr>
                <w:lang w:val="en-GB"/>
              </w:rPr>
              <w:t>7.11</w:t>
            </w:r>
          </w:p>
        </w:tc>
      </w:tr>
    </w:tbl>
    <w:p w14:paraId="6AB65533" w14:textId="77777777" w:rsidR="00497B71" w:rsidRPr="00341055" w:rsidRDefault="00BE18C7" w:rsidP="00497B71">
      <w:pPr>
        <w:jc w:val="center"/>
        <w:rPr>
          <w:b/>
          <w:lang w:val="en-GB"/>
        </w:rPr>
      </w:pPr>
      <w:r>
        <w:rPr>
          <w:b/>
          <w:lang w:val="en-GB"/>
        </w:rPr>
        <w:t xml:space="preserve">Table </w:t>
      </w:r>
      <w:r w:rsidR="00497B71" w:rsidRPr="00341055">
        <w:rPr>
          <w:b/>
          <w:lang w:val="en-GB"/>
        </w:rPr>
        <w:t>9: “Inventory Days of Vodafone”</w:t>
      </w:r>
    </w:p>
    <w:p w14:paraId="6FEF64FC" w14:textId="77777777" w:rsidR="00497B71" w:rsidRPr="00341055" w:rsidRDefault="00497B71" w:rsidP="00497B71">
      <w:pPr>
        <w:jc w:val="center"/>
        <w:rPr>
          <w:b/>
          <w:i/>
          <w:lang w:val="en-GB"/>
        </w:rPr>
      </w:pPr>
      <w:r w:rsidRPr="00341055">
        <w:rPr>
          <w:lang w:val="en-GB"/>
        </w:rPr>
        <w:t>(Source: Self-Created)</w:t>
      </w:r>
    </w:p>
    <w:p w14:paraId="4E02011F" w14:textId="77777777" w:rsidR="00497B71" w:rsidRPr="00341055" w:rsidRDefault="00497B71" w:rsidP="00497B71">
      <w:pPr>
        <w:rPr>
          <w:lang w:val="en-GB"/>
        </w:rPr>
      </w:pPr>
      <w:r w:rsidRPr="00341055">
        <w:rPr>
          <w:b/>
          <w:i/>
          <w:lang w:val="en-GB"/>
        </w:rPr>
        <w:lastRenderedPageBreak/>
        <w:t>Asset Turnover Ratio:</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2067"/>
        <w:gridCol w:w="1414"/>
        <w:gridCol w:w="1456"/>
        <w:gridCol w:w="1511"/>
        <w:gridCol w:w="1456"/>
        <w:gridCol w:w="1456"/>
      </w:tblGrid>
      <w:tr w:rsidR="00497B71" w:rsidRPr="00341055" w14:paraId="0233E785" w14:textId="77777777" w:rsidTr="00ED41CE">
        <w:trPr>
          <w:trHeight w:val="315"/>
        </w:trPr>
        <w:tc>
          <w:tcPr>
            <w:tcW w:w="9359" w:type="dxa"/>
            <w:gridSpan w:val="6"/>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vAlign w:val="bottom"/>
          </w:tcPr>
          <w:p w14:paraId="3DF1D98E" w14:textId="77777777" w:rsidR="00497B71" w:rsidRPr="00341055" w:rsidRDefault="00497B71" w:rsidP="00497B71">
            <w:pPr>
              <w:ind w:left="280"/>
              <w:jc w:val="center"/>
              <w:rPr>
                <w:b/>
                <w:lang w:val="en-GB"/>
              </w:rPr>
            </w:pPr>
            <w:r w:rsidRPr="00341055">
              <w:rPr>
                <w:b/>
                <w:lang w:val="en-GB"/>
              </w:rPr>
              <w:t>Asset Turnover ratio</w:t>
            </w:r>
          </w:p>
        </w:tc>
      </w:tr>
      <w:tr w:rsidR="00497B71" w:rsidRPr="00341055" w14:paraId="5677A1AC" w14:textId="77777777" w:rsidTr="00ED41CE">
        <w:trPr>
          <w:trHeight w:val="315"/>
        </w:trPr>
        <w:tc>
          <w:tcPr>
            <w:tcW w:w="2066"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1C457F02" w14:textId="77777777" w:rsidR="00497B71" w:rsidRPr="00341055" w:rsidRDefault="00497B71" w:rsidP="00497B71">
            <w:pPr>
              <w:ind w:left="280"/>
              <w:jc w:val="center"/>
              <w:rPr>
                <w:b/>
                <w:lang w:val="en-GB"/>
              </w:rPr>
            </w:pPr>
            <w:r w:rsidRPr="00341055">
              <w:rPr>
                <w:b/>
                <w:lang w:val="en-GB"/>
              </w:rPr>
              <w:t>Items</w:t>
            </w:r>
          </w:p>
        </w:tc>
        <w:tc>
          <w:tcPr>
            <w:tcW w:w="1414"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1263138" w14:textId="77777777" w:rsidR="00497B71" w:rsidRPr="00341055" w:rsidRDefault="00497B71" w:rsidP="00497B71">
            <w:pPr>
              <w:ind w:left="280"/>
              <w:jc w:val="center"/>
              <w:rPr>
                <w:b/>
                <w:lang w:val="en-GB"/>
              </w:rPr>
            </w:pPr>
            <w:r w:rsidRPr="00341055">
              <w:rPr>
                <w:b/>
                <w:lang w:val="en-GB"/>
              </w:rPr>
              <w:t>2024 (m)</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13AF262" w14:textId="77777777" w:rsidR="00497B71" w:rsidRPr="00341055" w:rsidRDefault="00497B71" w:rsidP="00497B71">
            <w:pPr>
              <w:ind w:left="280"/>
              <w:jc w:val="center"/>
              <w:rPr>
                <w:b/>
                <w:lang w:val="en-GB"/>
              </w:rPr>
            </w:pPr>
            <w:r w:rsidRPr="00341055">
              <w:rPr>
                <w:b/>
                <w:lang w:val="en-GB"/>
              </w:rPr>
              <w:t>2023 (m)</w:t>
            </w:r>
          </w:p>
        </w:tc>
        <w:tc>
          <w:tcPr>
            <w:tcW w:w="151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D71668D" w14:textId="77777777" w:rsidR="00497B71" w:rsidRPr="00341055" w:rsidRDefault="00497B71" w:rsidP="00497B71">
            <w:pPr>
              <w:ind w:left="280"/>
              <w:jc w:val="center"/>
              <w:rPr>
                <w:b/>
                <w:lang w:val="en-GB"/>
              </w:rPr>
            </w:pPr>
            <w:r w:rsidRPr="00341055">
              <w:rPr>
                <w:b/>
                <w:lang w:val="en-GB"/>
              </w:rPr>
              <w:t>2022 (m)</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32781DF8" w14:textId="77777777" w:rsidR="00497B71" w:rsidRPr="00341055" w:rsidRDefault="00497B71" w:rsidP="00497B71">
            <w:pPr>
              <w:ind w:left="280"/>
              <w:jc w:val="center"/>
              <w:rPr>
                <w:b/>
                <w:lang w:val="en-GB"/>
              </w:rPr>
            </w:pPr>
            <w:r w:rsidRPr="00341055">
              <w:rPr>
                <w:b/>
                <w:lang w:val="en-GB"/>
              </w:rPr>
              <w:t>2021 (m)</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522788D" w14:textId="77777777" w:rsidR="00497B71" w:rsidRPr="00341055" w:rsidRDefault="00497B71" w:rsidP="00497B71">
            <w:pPr>
              <w:ind w:left="280"/>
              <w:jc w:val="center"/>
              <w:rPr>
                <w:b/>
                <w:lang w:val="en-GB"/>
              </w:rPr>
            </w:pPr>
            <w:r w:rsidRPr="00341055">
              <w:rPr>
                <w:b/>
                <w:lang w:val="en-GB"/>
              </w:rPr>
              <w:t>2020 (m)</w:t>
            </w:r>
          </w:p>
        </w:tc>
      </w:tr>
      <w:tr w:rsidR="00497B71" w:rsidRPr="00341055" w14:paraId="1D11E5BA" w14:textId="77777777" w:rsidTr="00ED41CE">
        <w:trPr>
          <w:trHeight w:val="315"/>
        </w:trPr>
        <w:tc>
          <w:tcPr>
            <w:tcW w:w="2066"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46822544" w14:textId="77777777" w:rsidR="00497B71" w:rsidRPr="00341055" w:rsidRDefault="00497B71" w:rsidP="00497B71">
            <w:pPr>
              <w:rPr>
                <w:lang w:val="en-GB"/>
              </w:rPr>
            </w:pPr>
            <w:r w:rsidRPr="00341055">
              <w:rPr>
                <w:lang w:val="en-GB"/>
              </w:rPr>
              <w:t>Sales</w:t>
            </w:r>
          </w:p>
        </w:tc>
        <w:tc>
          <w:tcPr>
            <w:tcW w:w="1414"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9DC7D1F" w14:textId="1965E170" w:rsidR="00497B71" w:rsidRPr="00341055" w:rsidRDefault="00497B71" w:rsidP="00497B71">
            <w:pPr>
              <w:ind w:left="280"/>
              <w:jc w:val="right"/>
              <w:rPr>
                <w:lang w:val="en-GB"/>
              </w:rPr>
            </w:pPr>
            <w:r w:rsidRPr="00341055">
              <w:rPr>
                <w:lang w:val="en-GB"/>
              </w:rPr>
              <w:t xml:space="preserve"> </w:t>
            </w:r>
            <w:r w:rsidR="008963B4">
              <w:rPr>
                <w:lang w:val="en-GB"/>
              </w:rPr>
              <w:t>£</w:t>
            </w:r>
            <w:r w:rsidRPr="00341055">
              <w:rPr>
                <w:lang w:val="en-GB"/>
              </w:rPr>
              <w:t xml:space="preserve">    36717</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AB8B273" w14:textId="5FCCA994" w:rsidR="00497B71" w:rsidRPr="00341055" w:rsidRDefault="00497B71" w:rsidP="00497B71">
            <w:pPr>
              <w:ind w:left="280"/>
              <w:jc w:val="right"/>
              <w:rPr>
                <w:lang w:val="en-GB"/>
              </w:rPr>
            </w:pPr>
            <w:r w:rsidRPr="00341055">
              <w:rPr>
                <w:lang w:val="en-GB"/>
              </w:rPr>
              <w:t xml:space="preserve"> </w:t>
            </w:r>
            <w:r w:rsidR="008963B4">
              <w:rPr>
                <w:lang w:val="en-GB"/>
              </w:rPr>
              <w:t>£</w:t>
            </w:r>
            <w:r w:rsidRPr="00341055">
              <w:rPr>
                <w:lang w:val="en-GB"/>
              </w:rPr>
              <w:t xml:space="preserve">     37672</w:t>
            </w:r>
          </w:p>
        </w:tc>
        <w:tc>
          <w:tcPr>
            <w:tcW w:w="151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AA2DBB7" w14:textId="141AA86E" w:rsidR="00497B71" w:rsidRPr="00341055" w:rsidRDefault="00497B71" w:rsidP="00497B71">
            <w:pPr>
              <w:ind w:left="280"/>
              <w:jc w:val="right"/>
              <w:rPr>
                <w:lang w:val="en-GB"/>
              </w:rPr>
            </w:pPr>
            <w:r w:rsidRPr="00341055">
              <w:rPr>
                <w:lang w:val="en-GB"/>
              </w:rPr>
              <w:t xml:space="preserve"> </w:t>
            </w:r>
            <w:r w:rsidR="008963B4">
              <w:rPr>
                <w:lang w:val="en-GB"/>
              </w:rPr>
              <w:t>£</w:t>
            </w:r>
            <w:r w:rsidRPr="00341055">
              <w:rPr>
                <w:lang w:val="en-GB"/>
              </w:rPr>
              <w:t xml:space="preserve">      37010</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4D3D192" w14:textId="175FE41B" w:rsidR="00497B71" w:rsidRPr="00341055" w:rsidRDefault="00497B71" w:rsidP="00497B71">
            <w:pPr>
              <w:ind w:left="280"/>
              <w:jc w:val="right"/>
              <w:rPr>
                <w:lang w:val="en-GB"/>
              </w:rPr>
            </w:pPr>
            <w:r w:rsidRPr="00341055">
              <w:rPr>
                <w:lang w:val="en-GB"/>
              </w:rPr>
              <w:t xml:space="preserve"> </w:t>
            </w:r>
            <w:r w:rsidR="008963B4">
              <w:rPr>
                <w:lang w:val="en-GB"/>
              </w:rPr>
              <w:t>£</w:t>
            </w:r>
            <w:r w:rsidRPr="00341055">
              <w:rPr>
                <w:lang w:val="en-GB"/>
              </w:rPr>
              <w:t xml:space="preserve">     43809</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D1BC2EE" w14:textId="2F7E19AC" w:rsidR="00497B71" w:rsidRPr="00341055" w:rsidRDefault="00497B71" w:rsidP="00497B71">
            <w:pPr>
              <w:ind w:left="280"/>
              <w:jc w:val="right"/>
              <w:rPr>
                <w:lang w:val="en-GB"/>
              </w:rPr>
            </w:pPr>
            <w:r w:rsidRPr="00341055">
              <w:rPr>
                <w:lang w:val="en-GB"/>
              </w:rPr>
              <w:t xml:space="preserve"> </w:t>
            </w:r>
            <w:r w:rsidR="008963B4">
              <w:rPr>
                <w:lang w:val="en-GB"/>
              </w:rPr>
              <w:t>£</w:t>
            </w:r>
            <w:r w:rsidRPr="00341055">
              <w:rPr>
                <w:lang w:val="en-GB"/>
              </w:rPr>
              <w:t xml:space="preserve">     44974</w:t>
            </w:r>
          </w:p>
        </w:tc>
      </w:tr>
      <w:tr w:rsidR="00497B71" w:rsidRPr="00341055" w14:paraId="0794A7D7" w14:textId="77777777" w:rsidTr="00ED41CE">
        <w:trPr>
          <w:trHeight w:val="315"/>
        </w:trPr>
        <w:tc>
          <w:tcPr>
            <w:tcW w:w="2066"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52A6CC10" w14:textId="77777777" w:rsidR="00497B71" w:rsidRPr="00341055" w:rsidRDefault="00497B71" w:rsidP="00497B71">
            <w:pPr>
              <w:rPr>
                <w:lang w:val="en-GB"/>
              </w:rPr>
            </w:pPr>
            <w:r w:rsidRPr="00341055">
              <w:rPr>
                <w:lang w:val="en-GB"/>
              </w:rPr>
              <w:t>(/): Assets</w:t>
            </w:r>
          </w:p>
        </w:tc>
        <w:tc>
          <w:tcPr>
            <w:tcW w:w="1414"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3EF6431" w14:textId="3DE7BC5C" w:rsidR="00497B71" w:rsidRPr="00341055" w:rsidRDefault="00497B71" w:rsidP="00497B71">
            <w:pPr>
              <w:ind w:left="280"/>
              <w:jc w:val="right"/>
              <w:rPr>
                <w:lang w:val="en-GB"/>
              </w:rPr>
            </w:pPr>
            <w:r w:rsidRPr="00341055">
              <w:rPr>
                <w:lang w:val="en-GB"/>
              </w:rPr>
              <w:t xml:space="preserve"> </w:t>
            </w:r>
            <w:r w:rsidR="008963B4">
              <w:rPr>
                <w:lang w:val="en-GB"/>
              </w:rPr>
              <w:t>£</w:t>
            </w:r>
            <w:r w:rsidRPr="00341055">
              <w:rPr>
                <w:lang w:val="en-GB"/>
              </w:rPr>
              <w:t xml:space="preserve"> 144350</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1E39898" w14:textId="5A81485C" w:rsidR="00497B71" w:rsidRPr="00341055" w:rsidRDefault="008963B4" w:rsidP="00497B71">
            <w:pPr>
              <w:ind w:left="280"/>
              <w:jc w:val="right"/>
              <w:rPr>
                <w:lang w:val="en-GB"/>
              </w:rPr>
            </w:pPr>
            <w:r>
              <w:rPr>
                <w:lang w:val="en-GB"/>
              </w:rPr>
              <w:t>£</w:t>
            </w:r>
            <w:r w:rsidR="00497B71" w:rsidRPr="00341055">
              <w:rPr>
                <w:lang w:val="en-GB"/>
              </w:rPr>
              <w:t xml:space="preserve">  155521</w:t>
            </w:r>
          </w:p>
        </w:tc>
        <w:tc>
          <w:tcPr>
            <w:tcW w:w="151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4361F588" w14:textId="21E497E9" w:rsidR="00497B71" w:rsidRPr="00341055" w:rsidRDefault="008963B4" w:rsidP="00497B71">
            <w:pPr>
              <w:ind w:left="280"/>
              <w:jc w:val="right"/>
              <w:rPr>
                <w:lang w:val="en-GB"/>
              </w:rPr>
            </w:pPr>
            <w:r>
              <w:rPr>
                <w:lang w:val="en-GB"/>
              </w:rPr>
              <w:t>£</w:t>
            </w:r>
            <w:r w:rsidR="00497B71" w:rsidRPr="00341055">
              <w:rPr>
                <w:lang w:val="en-GB"/>
              </w:rPr>
              <w:t xml:space="preserve">  153953</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2015350E" w14:textId="182310C7" w:rsidR="00497B71" w:rsidRPr="00341055" w:rsidRDefault="008963B4" w:rsidP="00497B71">
            <w:pPr>
              <w:ind w:left="280"/>
              <w:jc w:val="right"/>
              <w:rPr>
                <w:lang w:val="en-GB"/>
              </w:rPr>
            </w:pPr>
            <w:r>
              <w:rPr>
                <w:lang w:val="en-GB"/>
              </w:rPr>
              <w:t>£</w:t>
            </w:r>
            <w:r w:rsidR="00497B71" w:rsidRPr="00341055">
              <w:rPr>
                <w:lang w:val="en-GB"/>
              </w:rPr>
              <w:t xml:space="preserve">  155063</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8A11AF9" w14:textId="122A9BCA" w:rsidR="00497B71" w:rsidRPr="00341055" w:rsidRDefault="008963B4" w:rsidP="00497B71">
            <w:pPr>
              <w:ind w:left="280"/>
              <w:jc w:val="right"/>
              <w:rPr>
                <w:lang w:val="en-GB"/>
              </w:rPr>
            </w:pPr>
            <w:r>
              <w:rPr>
                <w:lang w:val="en-GB"/>
              </w:rPr>
              <w:t>£</w:t>
            </w:r>
            <w:r w:rsidR="00497B71" w:rsidRPr="00341055">
              <w:rPr>
                <w:lang w:val="en-GB"/>
              </w:rPr>
              <w:t xml:space="preserve">  168168</w:t>
            </w:r>
          </w:p>
        </w:tc>
      </w:tr>
      <w:tr w:rsidR="00497B71" w:rsidRPr="00341055" w14:paraId="46FE0B43" w14:textId="77777777" w:rsidTr="00ED41CE">
        <w:trPr>
          <w:trHeight w:val="315"/>
        </w:trPr>
        <w:tc>
          <w:tcPr>
            <w:tcW w:w="2066"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vAlign w:val="bottom"/>
          </w:tcPr>
          <w:p w14:paraId="6CF78D5D" w14:textId="77777777" w:rsidR="00497B71" w:rsidRPr="00341055" w:rsidRDefault="00497B71" w:rsidP="00497B71">
            <w:pPr>
              <w:rPr>
                <w:lang w:val="en-GB"/>
              </w:rPr>
            </w:pPr>
            <w:r w:rsidRPr="00341055">
              <w:rPr>
                <w:lang w:val="en-GB"/>
              </w:rPr>
              <w:t>Asset Turnover ratio</w:t>
            </w:r>
          </w:p>
        </w:tc>
        <w:tc>
          <w:tcPr>
            <w:tcW w:w="1414"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FF713B5" w14:textId="77777777" w:rsidR="00497B71" w:rsidRPr="00341055" w:rsidRDefault="00497B71" w:rsidP="00497B71">
            <w:pPr>
              <w:ind w:left="280"/>
              <w:jc w:val="right"/>
              <w:rPr>
                <w:lang w:val="en-GB"/>
              </w:rPr>
            </w:pPr>
            <w:r w:rsidRPr="00341055">
              <w:rPr>
                <w:lang w:val="en-GB"/>
              </w:rPr>
              <w:t>0.25</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74BBE862" w14:textId="77777777" w:rsidR="00497B71" w:rsidRPr="00341055" w:rsidRDefault="00497B71" w:rsidP="00497B71">
            <w:pPr>
              <w:ind w:left="280"/>
              <w:jc w:val="right"/>
              <w:rPr>
                <w:lang w:val="en-GB"/>
              </w:rPr>
            </w:pPr>
            <w:r w:rsidRPr="00341055">
              <w:rPr>
                <w:lang w:val="en-GB"/>
              </w:rPr>
              <w:t>0.24</w:t>
            </w:r>
          </w:p>
        </w:tc>
        <w:tc>
          <w:tcPr>
            <w:tcW w:w="1511"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7CEEB83" w14:textId="77777777" w:rsidR="00497B71" w:rsidRPr="00341055" w:rsidRDefault="00497B71" w:rsidP="00497B71">
            <w:pPr>
              <w:ind w:left="280"/>
              <w:jc w:val="right"/>
              <w:rPr>
                <w:lang w:val="en-GB"/>
              </w:rPr>
            </w:pPr>
            <w:r w:rsidRPr="00341055">
              <w:rPr>
                <w:lang w:val="en-GB"/>
              </w:rPr>
              <w:t>0.24</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082E00CC" w14:textId="77777777" w:rsidR="00497B71" w:rsidRPr="00341055" w:rsidRDefault="00497B71" w:rsidP="00497B71">
            <w:pPr>
              <w:ind w:left="280"/>
              <w:jc w:val="right"/>
              <w:rPr>
                <w:lang w:val="en-GB"/>
              </w:rPr>
            </w:pPr>
            <w:r w:rsidRPr="00341055">
              <w:rPr>
                <w:lang w:val="en-GB"/>
              </w:rPr>
              <w:t>0.28</w:t>
            </w:r>
          </w:p>
        </w:tc>
        <w:tc>
          <w:tcPr>
            <w:tcW w:w="1456" w:type="dxa"/>
            <w:tcBorders>
              <w:top w:val="nil"/>
              <w:left w:val="nil"/>
              <w:bottom w:val="single" w:sz="4" w:space="0" w:color="000000"/>
              <w:right w:val="single" w:sz="4" w:space="0" w:color="000000"/>
            </w:tcBorders>
            <w:shd w:val="clear" w:color="auto" w:fill="auto"/>
            <w:tcMar>
              <w:top w:w="0" w:type="dxa"/>
              <w:left w:w="100" w:type="dxa"/>
              <w:bottom w:w="0" w:type="dxa"/>
              <w:right w:w="100" w:type="dxa"/>
            </w:tcMar>
            <w:vAlign w:val="bottom"/>
          </w:tcPr>
          <w:p w14:paraId="67E13D6A" w14:textId="77777777" w:rsidR="00497B71" w:rsidRPr="00341055" w:rsidRDefault="00497B71" w:rsidP="00497B71">
            <w:pPr>
              <w:ind w:left="280"/>
              <w:jc w:val="right"/>
              <w:rPr>
                <w:lang w:val="en-GB"/>
              </w:rPr>
            </w:pPr>
            <w:r w:rsidRPr="00341055">
              <w:rPr>
                <w:lang w:val="en-GB"/>
              </w:rPr>
              <w:t>0.27</w:t>
            </w:r>
          </w:p>
        </w:tc>
      </w:tr>
    </w:tbl>
    <w:p w14:paraId="1B02D791" w14:textId="77777777" w:rsidR="00497B71" w:rsidRPr="00341055" w:rsidRDefault="00BE18C7" w:rsidP="00497B71">
      <w:pPr>
        <w:jc w:val="center"/>
        <w:rPr>
          <w:b/>
          <w:lang w:val="en-GB"/>
        </w:rPr>
      </w:pPr>
      <w:r>
        <w:rPr>
          <w:b/>
          <w:lang w:val="en-GB"/>
        </w:rPr>
        <w:t xml:space="preserve">Table </w:t>
      </w:r>
      <w:r w:rsidR="00497B71" w:rsidRPr="00341055">
        <w:rPr>
          <w:b/>
          <w:lang w:val="en-GB"/>
        </w:rPr>
        <w:t>10: “Asset Turnover Ratio of Vodafone”</w:t>
      </w:r>
    </w:p>
    <w:p w14:paraId="5714A16D" w14:textId="77777777" w:rsidR="00497B71" w:rsidRPr="00341055" w:rsidRDefault="00497B71" w:rsidP="00497B71">
      <w:pPr>
        <w:jc w:val="center"/>
        <w:rPr>
          <w:b/>
          <w:lang w:val="en-GB"/>
        </w:rPr>
      </w:pPr>
      <w:r w:rsidRPr="00341055">
        <w:rPr>
          <w:lang w:val="en-GB"/>
        </w:rPr>
        <w:t>(Source: Self-Created)</w:t>
      </w:r>
    </w:p>
    <w:p w14:paraId="4D81C4F0" w14:textId="77777777" w:rsidR="00497B71" w:rsidRPr="00341055" w:rsidRDefault="00497B71" w:rsidP="00497B71">
      <w:pPr>
        <w:pStyle w:val="Heading2"/>
        <w:rPr>
          <w:lang w:val="en-GB"/>
        </w:rPr>
      </w:pPr>
      <w:bookmarkStart w:id="11" w:name="_Toc173590120"/>
      <w:r w:rsidRPr="00341055">
        <w:rPr>
          <w:lang w:val="en-GB"/>
        </w:rPr>
        <w:t>2. Critical evaluation of the ratios calculated:</w:t>
      </w:r>
      <w:bookmarkEnd w:id="11"/>
    </w:p>
    <w:p w14:paraId="066D0C13" w14:textId="77777777" w:rsidR="00497B71" w:rsidRPr="00341055" w:rsidRDefault="00497B71" w:rsidP="00497B71">
      <w:pPr>
        <w:rPr>
          <w:b/>
          <w:lang w:val="en-GB"/>
        </w:rPr>
      </w:pPr>
      <w:r w:rsidRPr="00341055">
        <w:rPr>
          <w:b/>
          <w:lang w:val="en-GB"/>
        </w:rPr>
        <w:t>2.1 Profitability ratios:</w:t>
      </w:r>
    </w:p>
    <w:p w14:paraId="2074E30F" w14:textId="77777777" w:rsidR="00497B71" w:rsidRPr="00341055" w:rsidRDefault="00497B71" w:rsidP="00497B71">
      <w:pPr>
        <w:rPr>
          <w:b/>
          <w:i/>
          <w:lang w:val="en-GB"/>
        </w:rPr>
      </w:pPr>
      <w:r w:rsidRPr="00341055">
        <w:rPr>
          <w:b/>
          <w:i/>
          <w:lang w:val="en-GB"/>
        </w:rPr>
        <w:t>“Operating Profit Ratio”:</w:t>
      </w:r>
    </w:p>
    <w:p w14:paraId="3F378C18" w14:textId="77777777" w:rsidR="00497B71" w:rsidRPr="00341055" w:rsidRDefault="00497B71" w:rsidP="00497B71">
      <w:pPr>
        <w:rPr>
          <w:lang w:val="en-GB"/>
        </w:rPr>
      </w:pPr>
      <w:r w:rsidRPr="00341055">
        <w:rPr>
          <w:lang w:val="en-GB"/>
        </w:rPr>
        <w:t>OPR was 10 per cent in 2024, 39 per cent in 2023, 16 per cent in 2022, 12 per cent in 2021 and 9 per cent in 2020. OPR is a profitability ratio that compares operating profit with sales to determine the return rate of the business (</w:t>
      </w:r>
      <w:proofErr w:type="spellStart"/>
      <w:r w:rsidRPr="00341055">
        <w:rPr>
          <w:lang w:val="en-GB"/>
        </w:rPr>
        <w:t>Nariswari</w:t>
      </w:r>
      <w:proofErr w:type="spellEnd"/>
      <w:r w:rsidRPr="00341055">
        <w:rPr>
          <w:lang w:val="en-GB"/>
        </w:rPr>
        <w:t xml:space="preserve"> and Nugraha, 2020). The ratio is decreasing due to the reduced operating profit despite increasing sales which is not good. This shows that Vodafone could not control its operating expenses because of which the returns are decreasing (Vodafone Group Plc, 2024). This reduces profit margin of the business making it difficult to pay expenses. </w:t>
      </w:r>
    </w:p>
    <w:p w14:paraId="51063FCC" w14:textId="77777777" w:rsidR="00497B71" w:rsidRPr="00341055" w:rsidRDefault="00497B71" w:rsidP="00497B71">
      <w:pPr>
        <w:spacing w:before="240" w:after="240"/>
        <w:rPr>
          <w:b/>
          <w:i/>
          <w:lang w:val="en-GB"/>
        </w:rPr>
      </w:pPr>
      <w:r w:rsidRPr="00341055">
        <w:rPr>
          <w:b/>
          <w:i/>
          <w:lang w:val="en-GB"/>
        </w:rPr>
        <w:t>Net Profit Ratio:</w:t>
      </w:r>
    </w:p>
    <w:p w14:paraId="77CA4F18" w14:textId="77777777" w:rsidR="00497B71" w:rsidRPr="00341055" w:rsidRDefault="00497B71" w:rsidP="00497B71">
      <w:pPr>
        <w:rPr>
          <w:lang w:val="en-GB"/>
        </w:rPr>
      </w:pPr>
      <w:r w:rsidRPr="00341055">
        <w:rPr>
          <w:lang w:val="en-GB"/>
        </w:rPr>
        <w:lastRenderedPageBreak/>
        <w:t>NPR was 4 per cent in 2024, 33 per cent in 2023, 7 per cent in 2022, 1 per cent in 2021 and -1 per cent in 2020. NPR is a profitability ratio that compares net profit with sales to determine the return rate (Patel and Agrawal, 2022). The ratio is decreasing due to the reduced net profit even when sales was increasing which is not good. Also, the ratio is very low creating a negative impact on the company’s profitability performance. This shows that Vodafone was unable to control its non-operating expenses because of which the returns are reducing (Vodafone Group Plc, 2022). This reduces profit margin of the business reducing dividends payments for stakeholders.</w:t>
      </w:r>
    </w:p>
    <w:p w14:paraId="274951B1" w14:textId="77777777" w:rsidR="00497B71" w:rsidRPr="00341055" w:rsidRDefault="00497B71" w:rsidP="00497B71">
      <w:pPr>
        <w:rPr>
          <w:b/>
          <w:i/>
          <w:lang w:val="en-GB"/>
        </w:rPr>
      </w:pPr>
      <w:r w:rsidRPr="00341055">
        <w:rPr>
          <w:b/>
          <w:i/>
          <w:lang w:val="en-GB"/>
        </w:rPr>
        <w:t>Return on Asset:</w:t>
      </w:r>
    </w:p>
    <w:p w14:paraId="42CFC473" w14:textId="77777777" w:rsidR="00497B71" w:rsidRPr="00341055" w:rsidRDefault="00497B71" w:rsidP="00497B71">
      <w:pPr>
        <w:rPr>
          <w:lang w:val="en-GB"/>
        </w:rPr>
      </w:pPr>
      <w:r w:rsidRPr="00341055">
        <w:rPr>
          <w:lang w:val="en-GB"/>
        </w:rPr>
        <w:t>ROA was 1 per cent in 2024, 8 per cent in 2023, 2 per cent in 2022, 0 per cent in 2021 and 0 per cent in 2020. ROA is a profitability ratio that compares net profit with total assets to determine the return rate of the firm (</w:t>
      </w:r>
      <w:proofErr w:type="spellStart"/>
      <w:r w:rsidRPr="00341055">
        <w:rPr>
          <w:lang w:val="en-GB"/>
        </w:rPr>
        <w:t>Choiriyah</w:t>
      </w:r>
      <w:r w:rsidRPr="00341055">
        <w:rPr>
          <w:i/>
          <w:lang w:val="en-GB"/>
        </w:rPr>
        <w:t>et</w:t>
      </w:r>
      <w:proofErr w:type="spellEnd"/>
      <w:r w:rsidRPr="00341055">
        <w:rPr>
          <w:i/>
          <w:lang w:val="en-GB"/>
        </w:rPr>
        <w:t xml:space="preserve"> al. </w:t>
      </w:r>
      <w:r w:rsidRPr="00341055">
        <w:rPr>
          <w:lang w:val="en-GB"/>
        </w:rPr>
        <w:t>2020). The ratio is decreasing due to the reduced net profit even when total assets were increasing which is not good. Also, the ratio is very low at 1 per cent. This shows that Vodafone was unable to earn sufficient returns over assets. This creates a negative impact on stakeholders of the business and poor usage of assets can be determined.</w:t>
      </w:r>
    </w:p>
    <w:p w14:paraId="37B03EC1" w14:textId="77777777" w:rsidR="00497B71" w:rsidRPr="00341055" w:rsidRDefault="00497B71" w:rsidP="00497B71">
      <w:pPr>
        <w:rPr>
          <w:b/>
          <w:i/>
          <w:lang w:val="en-GB"/>
        </w:rPr>
      </w:pPr>
      <w:r w:rsidRPr="00341055">
        <w:rPr>
          <w:b/>
          <w:i/>
          <w:lang w:val="en-GB"/>
        </w:rPr>
        <w:t>Return on Equity:</w:t>
      </w:r>
    </w:p>
    <w:p w14:paraId="7F6436D2" w14:textId="77777777" w:rsidR="00497B71" w:rsidRPr="00341055" w:rsidRDefault="00497B71" w:rsidP="00497B71">
      <w:pPr>
        <w:rPr>
          <w:lang w:val="en-GB"/>
        </w:rPr>
      </w:pPr>
      <w:r w:rsidRPr="00341055">
        <w:rPr>
          <w:lang w:val="en-GB"/>
        </w:rPr>
        <w:t xml:space="preserve">ROE was 2 per cent in 2024, 19 per cent in 2023, 5 per cent in 2022, 1 per cent in 2021 and -1 per cent in 2020. ROE is a profitability ratio that compares net profit with total equity to determine the return rate of the company (Claudia and </w:t>
      </w:r>
      <w:proofErr w:type="spellStart"/>
      <w:r w:rsidRPr="00341055">
        <w:rPr>
          <w:lang w:val="en-GB"/>
        </w:rPr>
        <w:t>Indrati</w:t>
      </w:r>
      <w:proofErr w:type="spellEnd"/>
      <w:r w:rsidRPr="00341055">
        <w:rPr>
          <w:lang w:val="en-GB"/>
        </w:rPr>
        <w:t>, 2021). The ratio is decreasing due to the reduced net profit even when total equity was increasing which is not good for Vodafone. Also, the ratio is very low at 2 per cent. This shows that Vodafone was unable to earn sufficient returns over its shareholder’s equity (Vodafone Group Plc, 2021). This creates a negative impact on shareholders of the firm due to poor employment of equity capital.</w:t>
      </w:r>
    </w:p>
    <w:p w14:paraId="429805C8" w14:textId="77777777" w:rsidR="00497B71" w:rsidRPr="00341055" w:rsidRDefault="00497B71" w:rsidP="00497B71">
      <w:pPr>
        <w:rPr>
          <w:b/>
          <w:lang w:val="en-GB"/>
        </w:rPr>
      </w:pPr>
      <w:r w:rsidRPr="00341055">
        <w:rPr>
          <w:b/>
          <w:lang w:val="en-GB"/>
        </w:rPr>
        <w:t>2.2 Liquidity ratios:</w:t>
      </w:r>
    </w:p>
    <w:p w14:paraId="5D22AE49" w14:textId="77777777" w:rsidR="00497B71" w:rsidRPr="00341055" w:rsidRDefault="00497B71" w:rsidP="00497B71">
      <w:pPr>
        <w:rPr>
          <w:b/>
          <w:i/>
          <w:lang w:val="en-GB"/>
        </w:rPr>
      </w:pPr>
      <w:r w:rsidRPr="00341055">
        <w:rPr>
          <w:b/>
          <w:i/>
          <w:lang w:val="en-GB"/>
        </w:rPr>
        <w:t>Current ratio:</w:t>
      </w:r>
    </w:p>
    <w:p w14:paraId="1684FE30" w14:textId="77777777" w:rsidR="00497B71" w:rsidRPr="00341055" w:rsidRDefault="00497B71" w:rsidP="00497B71">
      <w:pPr>
        <w:rPr>
          <w:lang w:val="en-GB"/>
        </w:rPr>
      </w:pPr>
      <w:r w:rsidRPr="00341055">
        <w:rPr>
          <w:lang w:val="en-GB"/>
        </w:rPr>
        <w:t>Current ratio was 0.88 times in 2024, 0.89 times in 2023, 0.82 times in 2022, 0.94 times in 2021 and 1 time in 2020. Current ratio is a liquidity ratio that compares current assets with current liabilities to determine strength of working capital (</w:t>
      </w:r>
      <w:proofErr w:type="spellStart"/>
      <w:r w:rsidRPr="00341055">
        <w:rPr>
          <w:lang w:val="en-GB"/>
        </w:rPr>
        <w:t>Hutabarat</w:t>
      </w:r>
      <w:r w:rsidRPr="00341055">
        <w:rPr>
          <w:i/>
          <w:lang w:val="en-GB"/>
        </w:rPr>
        <w:t>et</w:t>
      </w:r>
      <w:proofErr w:type="spellEnd"/>
      <w:r w:rsidRPr="00341055">
        <w:rPr>
          <w:i/>
          <w:lang w:val="en-GB"/>
        </w:rPr>
        <w:t xml:space="preserve"> al. </w:t>
      </w:r>
      <w:r w:rsidRPr="00341055">
        <w:rPr>
          <w:lang w:val="en-GB"/>
        </w:rPr>
        <w:t xml:space="preserve">2023). Current ratio is decreasing due to reduced current assets and increased current liabilities which leads to negative </w:t>
      </w:r>
      <w:r w:rsidRPr="00341055">
        <w:rPr>
          <w:lang w:val="en-GB"/>
        </w:rPr>
        <w:lastRenderedPageBreak/>
        <w:t xml:space="preserve">working capital. This negative working capital makes it difficult for the business to repay its business obligations leading towards poor liquidity performance.  </w:t>
      </w:r>
    </w:p>
    <w:p w14:paraId="07183ED9" w14:textId="77777777" w:rsidR="00497B71" w:rsidRPr="00341055" w:rsidRDefault="00497B71" w:rsidP="00497B71">
      <w:pPr>
        <w:rPr>
          <w:b/>
          <w:i/>
          <w:lang w:val="en-GB"/>
        </w:rPr>
      </w:pPr>
      <w:r w:rsidRPr="00341055">
        <w:rPr>
          <w:b/>
          <w:i/>
          <w:lang w:val="en-GB"/>
        </w:rPr>
        <w:t>Quick ratio:</w:t>
      </w:r>
    </w:p>
    <w:p w14:paraId="482FC247" w14:textId="77777777" w:rsidR="00497B71" w:rsidRPr="00341055" w:rsidRDefault="00497B71" w:rsidP="00497B71">
      <w:pPr>
        <w:rPr>
          <w:lang w:val="en-GB"/>
        </w:rPr>
      </w:pPr>
      <w:r w:rsidRPr="00341055">
        <w:rPr>
          <w:lang w:val="en-GB"/>
        </w:rPr>
        <w:t xml:space="preserve">Quick ratio was 0.86 times in 2024, 0.87 times in 2023, 0.79 times in 2022, 0.92 times in 2021 and 0.98 time in 2020. Quick ratio is a liquidity ratio that compares current assets excluding inventories with current liabilities to determine ability to repay debts (Yanto </w:t>
      </w:r>
      <w:r w:rsidRPr="00341055">
        <w:rPr>
          <w:i/>
          <w:lang w:val="en-GB"/>
        </w:rPr>
        <w:t xml:space="preserve">et al. </w:t>
      </w:r>
      <w:r w:rsidRPr="00341055">
        <w:rPr>
          <w:lang w:val="en-GB"/>
        </w:rPr>
        <w:t xml:space="preserve">2021). Quick ratio is decreasing due to decreased current assets excluding inventories and increased current liabilities. This means if inventories are removed from current assets, then it becomes difficult for the business to repay debts and obligations leading to poor liquidity. Some portion of the debts would remain unpaid creating a negative impact on the investors. </w:t>
      </w:r>
    </w:p>
    <w:p w14:paraId="6B3D0784" w14:textId="77777777" w:rsidR="00497B71" w:rsidRPr="00341055" w:rsidRDefault="00497B71" w:rsidP="00497B71">
      <w:pPr>
        <w:rPr>
          <w:b/>
          <w:lang w:val="en-GB"/>
        </w:rPr>
      </w:pPr>
      <w:r w:rsidRPr="00341055">
        <w:rPr>
          <w:b/>
          <w:lang w:val="en-GB"/>
        </w:rPr>
        <w:t>2.3 Gearing ratios:</w:t>
      </w:r>
    </w:p>
    <w:p w14:paraId="1F56381C" w14:textId="77777777" w:rsidR="00497B71" w:rsidRPr="00341055" w:rsidRDefault="00497B71" w:rsidP="00497B71">
      <w:pPr>
        <w:rPr>
          <w:b/>
          <w:i/>
          <w:lang w:val="en-GB"/>
        </w:rPr>
      </w:pPr>
      <w:r w:rsidRPr="00341055">
        <w:rPr>
          <w:b/>
          <w:i/>
          <w:lang w:val="en-GB"/>
        </w:rPr>
        <w:t>Debt ratio:</w:t>
      </w:r>
    </w:p>
    <w:p w14:paraId="49B3460A" w14:textId="77777777" w:rsidR="00497B71" w:rsidRPr="00341055" w:rsidRDefault="00497B71" w:rsidP="00497B71">
      <w:pPr>
        <w:rPr>
          <w:lang w:val="en-GB"/>
        </w:rPr>
      </w:pPr>
      <w:r w:rsidRPr="00341055">
        <w:rPr>
          <w:lang w:val="en-GB"/>
        </w:rPr>
        <w:t xml:space="preserve">Debt ratio was 0.58 times in 2024, 0.59 times in 2023, and 0.63 times in 2022, 2021 and 2020. Debt ratio is a gearing ratio that compares debt capital with assets to determine risk of its capital structure (Syukur </w:t>
      </w:r>
      <w:r w:rsidRPr="00341055">
        <w:rPr>
          <w:i/>
          <w:lang w:val="en-GB"/>
        </w:rPr>
        <w:t xml:space="preserve">et al. </w:t>
      </w:r>
      <w:r w:rsidRPr="00341055">
        <w:rPr>
          <w:lang w:val="en-GB"/>
        </w:rPr>
        <w:t>2021). This decreasing debt ratio is an outcome of repayment of loan done by Vodafone which is good for the capital structure of the business. However, the debt ratio is high which shows that a major portion of assets of the business are acquired through debt capital. This makes the capital structure of the business highly risky because interest rates can increase in future. The business also enjoys tax benefits because interest expenses are tax deductible.</w:t>
      </w:r>
    </w:p>
    <w:p w14:paraId="7D92CC7D" w14:textId="77777777" w:rsidR="00497B71" w:rsidRPr="00341055" w:rsidRDefault="00497B71" w:rsidP="00497B71">
      <w:pPr>
        <w:rPr>
          <w:b/>
          <w:i/>
          <w:lang w:val="en-GB"/>
        </w:rPr>
      </w:pPr>
      <w:r w:rsidRPr="00341055">
        <w:rPr>
          <w:b/>
          <w:i/>
          <w:lang w:val="en-GB"/>
        </w:rPr>
        <w:t>Equity ratio:</w:t>
      </w:r>
    </w:p>
    <w:p w14:paraId="03BBD5F8" w14:textId="77777777" w:rsidR="00497B71" w:rsidRPr="00341055" w:rsidRDefault="00497B71" w:rsidP="00497B71">
      <w:pPr>
        <w:rPr>
          <w:lang w:val="en-GB"/>
        </w:rPr>
      </w:pPr>
      <w:r w:rsidRPr="00341055">
        <w:rPr>
          <w:lang w:val="en-GB"/>
        </w:rPr>
        <w:t xml:space="preserve">Equity ratio was 0.42 times in 2024, 0.41 times in 2023, and 0.37 times in 2022, 2021 and 2020. Equity ratio is a gearing ratio that compares equity capital with assets to determine strength of its capital structure (Rizal, 2022). This increasing ratio is an outcome of issue of equity capital done by Vodafone which is good for the capital structure of the business. However, the equity ratio is low which shows that a smaller portion of assets of the business are acquired through equity capital. This reduces the cost of capital of the business. </w:t>
      </w:r>
    </w:p>
    <w:p w14:paraId="580C36A0" w14:textId="77777777" w:rsidR="00497B71" w:rsidRPr="00341055" w:rsidRDefault="00497B71" w:rsidP="00497B71">
      <w:pPr>
        <w:rPr>
          <w:b/>
          <w:lang w:val="en-GB"/>
        </w:rPr>
      </w:pPr>
      <w:r w:rsidRPr="00341055">
        <w:rPr>
          <w:b/>
          <w:lang w:val="en-GB"/>
        </w:rPr>
        <w:t>2.4 Efficiency ratios:</w:t>
      </w:r>
    </w:p>
    <w:p w14:paraId="6798866B" w14:textId="77777777" w:rsidR="00497B71" w:rsidRPr="00341055" w:rsidRDefault="00497B71" w:rsidP="00497B71">
      <w:pPr>
        <w:rPr>
          <w:b/>
          <w:i/>
          <w:lang w:val="en-GB"/>
        </w:rPr>
      </w:pPr>
      <w:r w:rsidRPr="00341055">
        <w:rPr>
          <w:b/>
          <w:i/>
          <w:lang w:val="en-GB"/>
        </w:rPr>
        <w:lastRenderedPageBreak/>
        <w:t>Inventory days:</w:t>
      </w:r>
    </w:p>
    <w:p w14:paraId="61699F18" w14:textId="77777777" w:rsidR="00497B71" w:rsidRPr="00341055" w:rsidRDefault="00497B71" w:rsidP="00497B71">
      <w:pPr>
        <w:rPr>
          <w:lang w:val="en-GB"/>
        </w:rPr>
      </w:pPr>
      <w:r w:rsidRPr="00341055">
        <w:rPr>
          <w:lang w:val="en-GB"/>
        </w:rPr>
        <w:t xml:space="preserve">Inventory days were 8.48 days in 2024, 14.34 days in 2023, and 12.74 days in 2022, 8.20 days in 2021 and 7.11 days in 2020. Inventory days is an efficiency ratio that compares inventories with COGS to determine time taken to refill stocks (Patin </w:t>
      </w:r>
      <w:r w:rsidRPr="00341055">
        <w:rPr>
          <w:i/>
          <w:lang w:val="en-GB"/>
        </w:rPr>
        <w:t xml:space="preserve">et al. </w:t>
      </w:r>
      <w:r w:rsidRPr="00341055">
        <w:rPr>
          <w:lang w:val="en-GB"/>
        </w:rPr>
        <w:t>2020). This decreasing ratio is an outcome of increasing COGS and decreasing inventories which is good for the business and its efficiency. This shows that the company is converting its inventory into sales faster compared to the previous years.</w:t>
      </w:r>
    </w:p>
    <w:p w14:paraId="2C094EF6" w14:textId="77777777" w:rsidR="00497B71" w:rsidRPr="00341055" w:rsidRDefault="00497B71" w:rsidP="00497B71">
      <w:pPr>
        <w:rPr>
          <w:b/>
          <w:i/>
          <w:lang w:val="en-GB"/>
        </w:rPr>
      </w:pPr>
      <w:r w:rsidRPr="00341055">
        <w:rPr>
          <w:b/>
          <w:i/>
          <w:lang w:val="en-GB"/>
        </w:rPr>
        <w:t>Asset Turnover Ratio:</w:t>
      </w:r>
    </w:p>
    <w:p w14:paraId="7C26F4C7" w14:textId="77777777" w:rsidR="00497B71" w:rsidRPr="00341055" w:rsidRDefault="00497B71" w:rsidP="00497B71">
      <w:pPr>
        <w:pStyle w:val="Normal1"/>
        <w:rPr>
          <w:lang w:val="en-GB"/>
        </w:rPr>
      </w:pPr>
      <w:r w:rsidRPr="00341055">
        <w:rPr>
          <w:lang w:val="en-GB"/>
        </w:rPr>
        <w:t xml:space="preserve">Asset turnover was 0.25 times in 2024, 0.24 times in 2023, and 2022, 0.28 times in 2021 and 0.27 times in 2020. Asset turnover is an efficiency ratio that compares assets with sales to determine number of times sales made through assets (Gunawan </w:t>
      </w:r>
      <w:r w:rsidRPr="00341055">
        <w:rPr>
          <w:i/>
          <w:lang w:val="en-GB"/>
        </w:rPr>
        <w:t xml:space="preserve">et al. </w:t>
      </w:r>
      <w:r w:rsidRPr="00341055">
        <w:rPr>
          <w:lang w:val="en-GB"/>
        </w:rPr>
        <w:t>2022). This decreasing ratio is an outcome of increasing sales and decreasing assets which is bad for the business and its efficiency. The ratio is very low which shows that the company is converting its assets into sales slowly compared to the previous years.</w:t>
      </w:r>
    </w:p>
    <w:p w14:paraId="7D896615" w14:textId="77777777" w:rsidR="000C7B05" w:rsidRPr="00341055" w:rsidRDefault="006566DB" w:rsidP="00497B71">
      <w:pPr>
        <w:pStyle w:val="Heading2"/>
        <w:rPr>
          <w:lang w:val="en-GB"/>
        </w:rPr>
      </w:pPr>
      <w:bookmarkStart w:id="12" w:name="_fgkik7p0twsg" w:colFirst="0" w:colLast="0"/>
      <w:bookmarkStart w:id="13" w:name="_Toc173590121"/>
      <w:bookmarkEnd w:id="12"/>
      <w:r w:rsidRPr="00341055">
        <w:rPr>
          <w:lang w:val="en-GB"/>
        </w:rPr>
        <w:t>3. Comparison of Vodaf</w:t>
      </w:r>
      <w:r w:rsidR="0036648C" w:rsidRPr="00341055">
        <w:rPr>
          <w:lang w:val="en-GB"/>
        </w:rPr>
        <w:t>one’s performance with BT Group Plc:</w:t>
      </w:r>
      <w:bookmarkEnd w:id="13"/>
    </w:p>
    <w:p w14:paraId="1B1E3422" w14:textId="77777777" w:rsidR="000C7B05" w:rsidRPr="00341055" w:rsidRDefault="0036648C" w:rsidP="00497B71">
      <w:pPr>
        <w:pStyle w:val="Normal1"/>
        <w:rPr>
          <w:lang w:val="en-GB"/>
        </w:rPr>
      </w:pPr>
      <w:r w:rsidRPr="00341055">
        <w:rPr>
          <w:b/>
          <w:i/>
          <w:lang w:val="en-GB"/>
        </w:rPr>
        <w:t>Profitability:</w:t>
      </w:r>
    </w:p>
    <w:tbl>
      <w:tblPr>
        <w:tblStyle w:val="a"/>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1734"/>
        <w:gridCol w:w="2457"/>
        <w:gridCol w:w="1673"/>
        <w:gridCol w:w="699"/>
        <w:gridCol w:w="699"/>
        <w:gridCol w:w="699"/>
        <w:gridCol w:w="699"/>
        <w:gridCol w:w="699"/>
      </w:tblGrid>
      <w:tr w:rsidR="000C7B05" w:rsidRPr="00341055" w14:paraId="362D607C" w14:textId="77777777" w:rsidTr="006566DB">
        <w:trPr>
          <w:cantSplit/>
          <w:trHeight w:val="315"/>
          <w:tblHeader/>
          <w:jc w:val="center"/>
        </w:trPr>
        <w:tc>
          <w:tcPr>
            <w:tcW w:w="1732"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vAlign w:val="bottom"/>
          </w:tcPr>
          <w:p w14:paraId="70C2C39B" w14:textId="77777777" w:rsidR="000C7B05" w:rsidRPr="00341055" w:rsidRDefault="000C7B05" w:rsidP="00497B71">
            <w:pPr>
              <w:pStyle w:val="Normal1"/>
              <w:rPr>
                <w:b/>
                <w:u w:val="single"/>
                <w:lang w:val="en-GB"/>
              </w:rPr>
            </w:pPr>
          </w:p>
        </w:tc>
        <w:tc>
          <w:tcPr>
            <w:tcW w:w="2455"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7AD7078B" w14:textId="77777777" w:rsidR="000C7B05" w:rsidRPr="00341055" w:rsidRDefault="0036648C" w:rsidP="00497B71">
            <w:pPr>
              <w:pStyle w:val="Normal1"/>
              <w:rPr>
                <w:b/>
                <w:lang w:val="en-GB"/>
              </w:rPr>
            </w:pPr>
            <w:r w:rsidRPr="00341055">
              <w:rPr>
                <w:b/>
                <w:lang w:val="en-GB"/>
              </w:rPr>
              <w:t>Formula</w:t>
            </w:r>
          </w:p>
        </w:tc>
        <w:tc>
          <w:tcPr>
            <w:tcW w:w="1672"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2649519D" w14:textId="77777777" w:rsidR="000C7B05" w:rsidRPr="00341055" w:rsidRDefault="0036648C" w:rsidP="00497B71">
            <w:pPr>
              <w:pStyle w:val="Normal1"/>
              <w:rPr>
                <w:b/>
                <w:lang w:val="en-GB"/>
              </w:rPr>
            </w:pPr>
            <w:r w:rsidRPr="00341055">
              <w:rPr>
                <w:b/>
                <w:lang w:val="en-GB"/>
              </w:rPr>
              <w:t>Variables</w:t>
            </w:r>
          </w:p>
        </w:tc>
        <w:tc>
          <w:tcPr>
            <w:tcW w:w="699"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65CCC016" w14:textId="77777777" w:rsidR="000C7B05" w:rsidRPr="00341055" w:rsidRDefault="0036648C" w:rsidP="00497B71">
            <w:pPr>
              <w:pStyle w:val="Normal1"/>
              <w:rPr>
                <w:b/>
                <w:lang w:val="en-GB"/>
              </w:rPr>
            </w:pPr>
            <w:r w:rsidRPr="00341055">
              <w:rPr>
                <w:b/>
                <w:lang w:val="en-GB"/>
              </w:rPr>
              <w:t>2024</w:t>
            </w:r>
          </w:p>
        </w:tc>
        <w:tc>
          <w:tcPr>
            <w:tcW w:w="699"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7AF1F3D7" w14:textId="77777777" w:rsidR="000C7B05" w:rsidRPr="00341055" w:rsidRDefault="0036648C" w:rsidP="00497B71">
            <w:pPr>
              <w:pStyle w:val="Normal1"/>
              <w:rPr>
                <w:b/>
                <w:lang w:val="en-GB"/>
              </w:rPr>
            </w:pPr>
            <w:r w:rsidRPr="00341055">
              <w:rPr>
                <w:b/>
                <w:lang w:val="en-GB"/>
              </w:rPr>
              <w:t>2023</w:t>
            </w:r>
          </w:p>
        </w:tc>
        <w:tc>
          <w:tcPr>
            <w:tcW w:w="699"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2F2475DE" w14:textId="77777777" w:rsidR="000C7B05" w:rsidRPr="00341055" w:rsidRDefault="0036648C" w:rsidP="00497B71">
            <w:pPr>
              <w:pStyle w:val="Normal1"/>
              <w:rPr>
                <w:b/>
                <w:lang w:val="en-GB"/>
              </w:rPr>
            </w:pPr>
            <w:r w:rsidRPr="00341055">
              <w:rPr>
                <w:b/>
                <w:lang w:val="en-GB"/>
              </w:rPr>
              <w:t>2022</w:t>
            </w:r>
          </w:p>
        </w:tc>
        <w:tc>
          <w:tcPr>
            <w:tcW w:w="699"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24CA9BBE" w14:textId="77777777" w:rsidR="000C7B05" w:rsidRPr="00341055" w:rsidRDefault="0036648C" w:rsidP="00497B71">
            <w:pPr>
              <w:pStyle w:val="Normal1"/>
              <w:rPr>
                <w:b/>
                <w:lang w:val="en-GB"/>
              </w:rPr>
            </w:pPr>
            <w:r w:rsidRPr="00341055">
              <w:rPr>
                <w:b/>
                <w:lang w:val="en-GB"/>
              </w:rPr>
              <w:t>2021</w:t>
            </w:r>
          </w:p>
        </w:tc>
        <w:tc>
          <w:tcPr>
            <w:tcW w:w="699"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0BC5968D" w14:textId="77777777" w:rsidR="000C7B05" w:rsidRPr="00341055" w:rsidRDefault="0036648C" w:rsidP="00497B71">
            <w:pPr>
              <w:pStyle w:val="Normal1"/>
              <w:rPr>
                <w:b/>
                <w:lang w:val="en-GB"/>
              </w:rPr>
            </w:pPr>
            <w:r w:rsidRPr="00341055">
              <w:rPr>
                <w:b/>
                <w:lang w:val="en-GB"/>
              </w:rPr>
              <w:t>2020</w:t>
            </w:r>
          </w:p>
        </w:tc>
      </w:tr>
      <w:tr w:rsidR="000C7B05" w:rsidRPr="00341055" w14:paraId="426DDCB9"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05DB56E8" w14:textId="77777777" w:rsidR="000C7B05" w:rsidRPr="00341055" w:rsidRDefault="0036648C" w:rsidP="00497B71">
            <w:pPr>
              <w:pStyle w:val="Normal1"/>
              <w:rPr>
                <w:b/>
                <w:lang w:val="en-GB"/>
              </w:rPr>
            </w:pPr>
            <w:r w:rsidRPr="00341055">
              <w:rPr>
                <w:b/>
                <w:lang w:val="en-GB"/>
              </w:rPr>
              <w:t>Operating Margin</w:t>
            </w:r>
          </w:p>
        </w:tc>
        <w:tc>
          <w:tcPr>
            <w:tcW w:w="2455" w:type="dxa"/>
            <w:vMerge w:val="restart"/>
            <w:tcBorders>
              <w:top w:val="nil"/>
              <w:left w:val="nil"/>
              <w:bottom w:val="single" w:sz="7" w:space="0" w:color="000000"/>
              <w:right w:val="single" w:sz="7" w:space="0" w:color="000000"/>
            </w:tcBorders>
            <w:tcMar>
              <w:top w:w="0" w:type="dxa"/>
              <w:left w:w="100" w:type="dxa"/>
              <w:bottom w:w="0" w:type="dxa"/>
              <w:right w:w="100" w:type="dxa"/>
            </w:tcMar>
            <w:vAlign w:val="bottom"/>
          </w:tcPr>
          <w:p w14:paraId="4AA1BE4C" w14:textId="77777777" w:rsidR="000C7B05" w:rsidRPr="00341055" w:rsidRDefault="0036648C" w:rsidP="00497B71">
            <w:pPr>
              <w:pStyle w:val="Normal1"/>
              <w:rPr>
                <w:lang w:val="en-GB"/>
              </w:rPr>
            </w:pPr>
            <w:r w:rsidRPr="00341055">
              <w:rPr>
                <w:lang w:val="en-GB"/>
              </w:rPr>
              <w:t>"Operating Profit/Sales x100"</w:t>
            </w:r>
          </w:p>
        </w:tc>
        <w:tc>
          <w:tcPr>
            <w:tcW w:w="1672"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A0E5668" w14:textId="77777777" w:rsidR="000C7B05" w:rsidRPr="00341055" w:rsidRDefault="0036648C" w:rsidP="00497B71">
            <w:pPr>
              <w:pStyle w:val="Normal1"/>
              <w:rPr>
                <w:lang w:val="en-GB"/>
              </w:rPr>
            </w:pPr>
            <w:r w:rsidRPr="00341055">
              <w:rPr>
                <w:lang w:val="en-GB"/>
              </w:rPr>
              <w:t>Operating Profit</w:t>
            </w:r>
          </w:p>
        </w:tc>
        <w:tc>
          <w:tcPr>
            <w:tcW w:w="699"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315A3BB" w14:textId="77777777" w:rsidR="000C7B05" w:rsidRPr="00341055" w:rsidRDefault="0036648C" w:rsidP="00497B71">
            <w:pPr>
              <w:pStyle w:val="Normal1"/>
              <w:rPr>
                <w:lang w:val="en-GB"/>
              </w:rPr>
            </w:pPr>
            <w:r w:rsidRPr="00341055">
              <w:rPr>
                <w:lang w:val="en-GB"/>
              </w:rPr>
              <w:t>2,214</w:t>
            </w:r>
          </w:p>
        </w:tc>
        <w:tc>
          <w:tcPr>
            <w:tcW w:w="699"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0370F82" w14:textId="77777777" w:rsidR="000C7B05" w:rsidRPr="00341055" w:rsidRDefault="0036648C" w:rsidP="00497B71">
            <w:pPr>
              <w:pStyle w:val="Normal1"/>
              <w:rPr>
                <w:lang w:val="en-GB"/>
              </w:rPr>
            </w:pPr>
            <w:r w:rsidRPr="00341055">
              <w:rPr>
                <w:lang w:val="en-GB"/>
              </w:rPr>
              <w:t>2,619</w:t>
            </w:r>
          </w:p>
        </w:tc>
        <w:tc>
          <w:tcPr>
            <w:tcW w:w="699"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5B5AA825" w14:textId="77777777" w:rsidR="000C7B05" w:rsidRPr="00341055" w:rsidRDefault="0036648C" w:rsidP="00497B71">
            <w:pPr>
              <w:pStyle w:val="Normal1"/>
              <w:rPr>
                <w:lang w:val="en-GB"/>
              </w:rPr>
            </w:pPr>
            <w:r w:rsidRPr="00341055">
              <w:rPr>
                <w:lang w:val="en-GB"/>
              </w:rPr>
              <w:t>2,885</w:t>
            </w:r>
          </w:p>
        </w:tc>
        <w:tc>
          <w:tcPr>
            <w:tcW w:w="699"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FF17CF1" w14:textId="77777777" w:rsidR="000C7B05" w:rsidRPr="00341055" w:rsidRDefault="0036648C" w:rsidP="00497B71">
            <w:pPr>
              <w:pStyle w:val="Normal1"/>
              <w:rPr>
                <w:lang w:val="en-GB"/>
              </w:rPr>
            </w:pPr>
            <w:r w:rsidRPr="00341055">
              <w:rPr>
                <w:lang w:val="en-GB"/>
              </w:rPr>
              <w:t>2,587</w:t>
            </w:r>
          </w:p>
        </w:tc>
        <w:tc>
          <w:tcPr>
            <w:tcW w:w="699"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E530830" w14:textId="77777777" w:rsidR="000C7B05" w:rsidRPr="00341055" w:rsidRDefault="0036648C" w:rsidP="00497B71">
            <w:pPr>
              <w:pStyle w:val="Normal1"/>
              <w:rPr>
                <w:lang w:val="en-GB"/>
              </w:rPr>
            </w:pPr>
            <w:r w:rsidRPr="00341055">
              <w:rPr>
                <w:lang w:val="en-GB"/>
              </w:rPr>
              <w:t>3,283</w:t>
            </w:r>
          </w:p>
        </w:tc>
      </w:tr>
      <w:tr w:rsidR="000C7B05" w:rsidRPr="00341055" w14:paraId="40D0866B"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0BB98365" w14:textId="77777777" w:rsidR="000C7B05" w:rsidRPr="00341055" w:rsidRDefault="000C7B05" w:rsidP="00497B71">
            <w:pPr>
              <w:pStyle w:val="Normal1"/>
              <w:rPr>
                <w:lang w:val="en-GB"/>
              </w:rPr>
            </w:pPr>
          </w:p>
        </w:tc>
        <w:tc>
          <w:tcPr>
            <w:tcW w:w="2455"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66F27987" w14:textId="77777777" w:rsidR="000C7B05" w:rsidRPr="00341055" w:rsidRDefault="000C7B05" w:rsidP="00497B71">
            <w:pPr>
              <w:pStyle w:val="Normal1"/>
              <w:rPr>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F2D26F3" w14:textId="77777777" w:rsidR="000C7B05" w:rsidRPr="00341055" w:rsidRDefault="0036648C" w:rsidP="00497B71">
            <w:pPr>
              <w:pStyle w:val="Normal1"/>
              <w:rPr>
                <w:lang w:val="en-GB"/>
              </w:rPr>
            </w:pPr>
            <w:r w:rsidRPr="00341055">
              <w:rPr>
                <w:lang w:val="en-GB"/>
              </w:rPr>
              <w:t>Sales</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23C4299" w14:textId="77777777" w:rsidR="000C7B05" w:rsidRPr="00341055" w:rsidRDefault="0036648C" w:rsidP="00497B71">
            <w:pPr>
              <w:pStyle w:val="Normal1"/>
              <w:rPr>
                <w:lang w:val="en-GB"/>
              </w:rPr>
            </w:pPr>
            <w:r w:rsidRPr="00341055">
              <w:rPr>
                <w:lang w:val="en-GB"/>
              </w:rPr>
              <w:t>20,797</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CD3A70B" w14:textId="77777777" w:rsidR="000C7B05" w:rsidRPr="00341055" w:rsidRDefault="0036648C" w:rsidP="00497B71">
            <w:pPr>
              <w:pStyle w:val="Normal1"/>
              <w:rPr>
                <w:lang w:val="en-GB"/>
              </w:rPr>
            </w:pPr>
            <w:r w:rsidRPr="00341055">
              <w:rPr>
                <w:lang w:val="en-GB"/>
              </w:rPr>
              <w:t>20,681</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EBC4B6F" w14:textId="77777777" w:rsidR="000C7B05" w:rsidRPr="00341055" w:rsidRDefault="0036648C" w:rsidP="00497B71">
            <w:pPr>
              <w:pStyle w:val="Normal1"/>
              <w:rPr>
                <w:lang w:val="en-GB"/>
              </w:rPr>
            </w:pPr>
            <w:r w:rsidRPr="00341055">
              <w:rPr>
                <w:lang w:val="en-GB"/>
              </w:rPr>
              <w:t>20,850</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8A6A429" w14:textId="77777777" w:rsidR="000C7B05" w:rsidRPr="00341055" w:rsidRDefault="0036648C" w:rsidP="00497B71">
            <w:pPr>
              <w:pStyle w:val="Normal1"/>
              <w:rPr>
                <w:lang w:val="en-GB"/>
              </w:rPr>
            </w:pPr>
            <w:r w:rsidRPr="00341055">
              <w:rPr>
                <w:lang w:val="en-GB"/>
              </w:rPr>
              <w:t>21,331</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BF493A3" w14:textId="77777777" w:rsidR="000C7B05" w:rsidRPr="00341055" w:rsidRDefault="0036648C" w:rsidP="00497B71">
            <w:pPr>
              <w:pStyle w:val="Normal1"/>
              <w:rPr>
                <w:lang w:val="en-GB"/>
              </w:rPr>
            </w:pPr>
            <w:r w:rsidRPr="00341055">
              <w:rPr>
                <w:lang w:val="en-GB"/>
              </w:rPr>
              <w:t>22,905</w:t>
            </w:r>
          </w:p>
        </w:tc>
      </w:tr>
      <w:tr w:rsidR="000C7B05" w:rsidRPr="00341055" w14:paraId="5285C8C2" w14:textId="77777777" w:rsidTr="006566DB">
        <w:trPr>
          <w:cantSplit/>
          <w:trHeight w:val="300"/>
          <w:tblHeader/>
          <w:jc w:val="center"/>
        </w:trPr>
        <w:tc>
          <w:tcPr>
            <w:tcW w:w="1732"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1AC1852C" w14:textId="77777777" w:rsidR="000C7B05" w:rsidRPr="00341055" w:rsidRDefault="000C7B05" w:rsidP="00497B71">
            <w:pPr>
              <w:pStyle w:val="Normal1"/>
              <w:rPr>
                <w:lang w:val="en-GB"/>
              </w:rPr>
            </w:pPr>
          </w:p>
        </w:tc>
        <w:tc>
          <w:tcPr>
            <w:tcW w:w="24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D1EBBB5" w14:textId="77777777" w:rsidR="000C7B05" w:rsidRPr="00341055" w:rsidRDefault="000C7B05" w:rsidP="00497B71">
            <w:pPr>
              <w:pStyle w:val="Normal1"/>
              <w:rPr>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F13D69C" w14:textId="77777777" w:rsidR="000C7B05" w:rsidRPr="00341055" w:rsidRDefault="0036648C" w:rsidP="00497B71">
            <w:pPr>
              <w:pStyle w:val="Normal1"/>
              <w:rPr>
                <w:b/>
                <w:lang w:val="en-GB"/>
              </w:rPr>
            </w:pPr>
            <w:r w:rsidRPr="00341055">
              <w:rPr>
                <w:b/>
                <w:lang w:val="en-GB"/>
              </w:rPr>
              <w:t>Operating Margin</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71CFFED" w14:textId="77777777" w:rsidR="000C7B05" w:rsidRPr="00341055" w:rsidRDefault="0036648C" w:rsidP="00497B71">
            <w:pPr>
              <w:pStyle w:val="Normal1"/>
              <w:rPr>
                <w:lang w:val="en-GB"/>
              </w:rPr>
            </w:pPr>
            <w:r w:rsidRPr="00341055">
              <w:rPr>
                <w:lang w:val="en-GB"/>
              </w:rPr>
              <w:t>11%</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5E931E9B" w14:textId="77777777" w:rsidR="000C7B05" w:rsidRPr="00341055" w:rsidRDefault="0036648C" w:rsidP="00497B71">
            <w:pPr>
              <w:pStyle w:val="Normal1"/>
              <w:rPr>
                <w:lang w:val="en-GB"/>
              </w:rPr>
            </w:pPr>
            <w:r w:rsidRPr="00341055">
              <w:rPr>
                <w:lang w:val="en-GB"/>
              </w:rPr>
              <w:t>13%</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4D0A15A5" w14:textId="77777777" w:rsidR="000C7B05" w:rsidRPr="00341055" w:rsidRDefault="0036648C" w:rsidP="00497B71">
            <w:pPr>
              <w:pStyle w:val="Normal1"/>
              <w:rPr>
                <w:lang w:val="en-GB"/>
              </w:rPr>
            </w:pPr>
            <w:r w:rsidRPr="00341055">
              <w:rPr>
                <w:lang w:val="en-GB"/>
              </w:rPr>
              <w:t>14%</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16ED4604" w14:textId="77777777" w:rsidR="000C7B05" w:rsidRPr="00341055" w:rsidRDefault="0036648C" w:rsidP="00497B71">
            <w:pPr>
              <w:pStyle w:val="Normal1"/>
              <w:rPr>
                <w:lang w:val="en-GB"/>
              </w:rPr>
            </w:pPr>
            <w:r w:rsidRPr="00341055">
              <w:rPr>
                <w:lang w:val="en-GB"/>
              </w:rPr>
              <w:t>12%</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27A3D096" w14:textId="77777777" w:rsidR="000C7B05" w:rsidRPr="00341055" w:rsidRDefault="0036648C" w:rsidP="00497B71">
            <w:pPr>
              <w:pStyle w:val="Normal1"/>
              <w:rPr>
                <w:lang w:val="en-GB"/>
              </w:rPr>
            </w:pPr>
            <w:r w:rsidRPr="00341055">
              <w:rPr>
                <w:lang w:val="en-GB"/>
              </w:rPr>
              <w:t>14%</w:t>
            </w:r>
          </w:p>
        </w:tc>
      </w:tr>
      <w:tr w:rsidR="000C7B05" w:rsidRPr="00341055" w14:paraId="339E35A9"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71739224" w14:textId="77777777" w:rsidR="000C7B05" w:rsidRPr="00341055" w:rsidRDefault="0036648C" w:rsidP="00497B71">
            <w:pPr>
              <w:pStyle w:val="Normal1"/>
              <w:rPr>
                <w:b/>
                <w:lang w:val="en-GB"/>
              </w:rPr>
            </w:pPr>
            <w:r w:rsidRPr="00341055">
              <w:rPr>
                <w:b/>
                <w:lang w:val="en-GB"/>
              </w:rPr>
              <w:t>Net Margin</w:t>
            </w:r>
          </w:p>
        </w:tc>
        <w:tc>
          <w:tcPr>
            <w:tcW w:w="2455" w:type="dxa"/>
            <w:vMerge w:val="restart"/>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9BA5CD8" w14:textId="77777777" w:rsidR="000C7B05" w:rsidRPr="00341055" w:rsidRDefault="0036648C" w:rsidP="00497B71">
            <w:pPr>
              <w:pStyle w:val="Normal1"/>
              <w:rPr>
                <w:lang w:val="en-GB"/>
              </w:rPr>
            </w:pPr>
            <w:r w:rsidRPr="00341055">
              <w:rPr>
                <w:lang w:val="en-GB"/>
              </w:rPr>
              <w:t>"Net Profit/Sales x100"</w:t>
            </w: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D88CEB7" w14:textId="77777777" w:rsidR="000C7B05" w:rsidRPr="00341055" w:rsidRDefault="0036648C" w:rsidP="00497B71">
            <w:pPr>
              <w:pStyle w:val="Normal1"/>
              <w:rPr>
                <w:lang w:val="en-GB"/>
              </w:rPr>
            </w:pPr>
            <w:r w:rsidRPr="00341055">
              <w:rPr>
                <w:lang w:val="en-GB"/>
              </w:rPr>
              <w:t>Net Profit</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46F3340" w14:textId="77777777" w:rsidR="000C7B05" w:rsidRPr="00341055" w:rsidRDefault="0036648C" w:rsidP="00497B71">
            <w:pPr>
              <w:pStyle w:val="Normal1"/>
              <w:rPr>
                <w:lang w:val="en-GB"/>
              </w:rPr>
            </w:pPr>
            <w:r w:rsidRPr="00341055">
              <w:rPr>
                <w:lang w:val="en-GB"/>
              </w:rPr>
              <w:t>855</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90DDFF6" w14:textId="77777777" w:rsidR="000C7B05" w:rsidRPr="00341055" w:rsidRDefault="0036648C" w:rsidP="00497B71">
            <w:pPr>
              <w:pStyle w:val="Normal1"/>
              <w:rPr>
                <w:lang w:val="en-GB"/>
              </w:rPr>
            </w:pPr>
            <w:r w:rsidRPr="00341055">
              <w:rPr>
                <w:lang w:val="en-GB"/>
              </w:rPr>
              <w:t>1,905</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455C5AB" w14:textId="77777777" w:rsidR="000C7B05" w:rsidRPr="00341055" w:rsidRDefault="0036648C" w:rsidP="00497B71">
            <w:pPr>
              <w:pStyle w:val="Normal1"/>
              <w:rPr>
                <w:lang w:val="en-GB"/>
              </w:rPr>
            </w:pPr>
            <w:r w:rsidRPr="00341055">
              <w:rPr>
                <w:lang w:val="en-GB"/>
              </w:rPr>
              <w:t>1,274</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98D2123" w14:textId="77777777" w:rsidR="000C7B05" w:rsidRPr="00341055" w:rsidRDefault="0036648C" w:rsidP="00497B71">
            <w:pPr>
              <w:pStyle w:val="Normal1"/>
              <w:rPr>
                <w:lang w:val="en-GB"/>
              </w:rPr>
            </w:pPr>
            <w:r w:rsidRPr="00341055">
              <w:rPr>
                <w:lang w:val="en-GB"/>
              </w:rPr>
              <w:t>1,804</w:t>
            </w:r>
          </w:p>
        </w:tc>
        <w:tc>
          <w:tcPr>
            <w:tcW w:w="69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63D2AC2" w14:textId="77777777" w:rsidR="000C7B05" w:rsidRPr="00341055" w:rsidRDefault="0036648C" w:rsidP="00497B71">
            <w:pPr>
              <w:pStyle w:val="Normal1"/>
              <w:rPr>
                <w:lang w:val="en-GB"/>
              </w:rPr>
            </w:pPr>
            <w:r w:rsidRPr="00341055">
              <w:rPr>
                <w:lang w:val="en-GB"/>
              </w:rPr>
              <w:t>1,734</w:t>
            </w:r>
          </w:p>
        </w:tc>
      </w:tr>
      <w:tr w:rsidR="000C7B05" w:rsidRPr="00341055" w14:paraId="629F7709"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577D5E6C" w14:textId="77777777" w:rsidR="000C7B05" w:rsidRPr="00341055" w:rsidRDefault="000C7B05" w:rsidP="00497B71">
            <w:pPr>
              <w:pStyle w:val="Normal1"/>
              <w:rPr>
                <w:lang w:val="en-GB"/>
              </w:rPr>
            </w:pPr>
          </w:p>
        </w:tc>
        <w:tc>
          <w:tcPr>
            <w:tcW w:w="2455"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7F9C40C1" w14:textId="77777777" w:rsidR="000C7B05" w:rsidRPr="00341055" w:rsidRDefault="000C7B05" w:rsidP="00497B71">
            <w:pPr>
              <w:pStyle w:val="Normal1"/>
              <w:rPr>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86D1F0E" w14:textId="77777777" w:rsidR="000C7B05" w:rsidRPr="00341055" w:rsidRDefault="0036648C" w:rsidP="00497B71">
            <w:pPr>
              <w:pStyle w:val="Normal1"/>
              <w:rPr>
                <w:lang w:val="en-GB"/>
              </w:rPr>
            </w:pPr>
            <w:r w:rsidRPr="00341055">
              <w:rPr>
                <w:lang w:val="en-GB"/>
              </w:rPr>
              <w:t>Sales</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7D4D2822" w14:textId="77777777" w:rsidR="000C7B05" w:rsidRPr="00341055" w:rsidRDefault="0036648C" w:rsidP="00497B71">
            <w:pPr>
              <w:pStyle w:val="Normal1"/>
              <w:rPr>
                <w:lang w:val="en-GB"/>
              </w:rPr>
            </w:pPr>
            <w:r w:rsidRPr="00341055">
              <w:rPr>
                <w:lang w:val="en-GB"/>
              </w:rPr>
              <w:t>20,797</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1409AE92" w14:textId="77777777" w:rsidR="000C7B05" w:rsidRPr="00341055" w:rsidRDefault="0036648C" w:rsidP="00497B71">
            <w:pPr>
              <w:pStyle w:val="Normal1"/>
              <w:rPr>
                <w:lang w:val="en-GB"/>
              </w:rPr>
            </w:pPr>
            <w:r w:rsidRPr="00341055">
              <w:rPr>
                <w:lang w:val="en-GB"/>
              </w:rPr>
              <w:t>20,681</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27AC139" w14:textId="77777777" w:rsidR="000C7B05" w:rsidRPr="00341055" w:rsidRDefault="0036648C" w:rsidP="00497B71">
            <w:pPr>
              <w:pStyle w:val="Normal1"/>
              <w:rPr>
                <w:lang w:val="en-GB"/>
              </w:rPr>
            </w:pPr>
            <w:r w:rsidRPr="00341055">
              <w:rPr>
                <w:lang w:val="en-GB"/>
              </w:rPr>
              <w:t>20,850</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A538BA9" w14:textId="77777777" w:rsidR="000C7B05" w:rsidRPr="00341055" w:rsidRDefault="0036648C" w:rsidP="00497B71">
            <w:pPr>
              <w:pStyle w:val="Normal1"/>
              <w:rPr>
                <w:lang w:val="en-GB"/>
              </w:rPr>
            </w:pPr>
            <w:r w:rsidRPr="00341055">
              <w:rPr>
                <w:lang w:val="en-GB"/>
              </w:rPr>
              <w:t>21,331</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0221B814" w14:textId="77777777" w:rsidR="000C7B05" w:rsidRPr="00341055" w:rsidRDefault="0036648C" w:rsidP="00497B71">
            <w:pPr>
              <w:pStyle w:val="Normal1"/>
              <w:rPr>
                <w:lang w:val="en-GB"/>
              </w:rPr>
            </w:pPr>
            <w:r w:rsidRPr="00341055">
              <w:rPr>
                <w:lang w:val="en-GB"/>
              </w:rPr>
              <w:t>22,905</w:t>
            </w:r>
          </w:p>
        </w:tc>
      </w:tr>
      <w:tr w:rsidR="000C7B05" w:rsidRPr="00341055" w14:paraId="7E567B91"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1AA66EB7" w14:textId="77777777" w:rsidR="000C7B05" w:rsidRPr="00341055" w:rsidRDefault="000C7B05" w:rsidP="00497B71">
            <w:pPr>
              <w:pStyle w:val="Normal1"/>
              <w:rPr>
                <w:lang w:val="en-GB"/>
              </w:rPr>
            </w:pPr>
          </w:p>
        </w:tc>
        <w:tc>
          <w:tcPr>
            <w:tcW w:w="24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DF20FCF" w14:textId="77777777" w:rsidR="000C7B05" w:rsidRPr="00341055" w:rsidRDefault="000C7B05" w:rsidP="00497B71">
            <w:pPr>
              <w:pStyle w:val="Normal1"/>
              <w:rPr>
                <w:b/>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A557448" w14:textId="77777777" w:rsidR="000C7B05" w:rsidRPr="00341055" w:rsidRDefault="0036648C" w:rsidP="00497B71">
            <w:pPr>
              <w:pStyle w:val="Normal1"/>
              <w:rPr>
                <w:b/>
                <w:lang w:val="en-GB"/>
              </w:rPr>
            </w:pPr>
            <w:r w:rsidRPr="00341055">
              <w:rPr>
                <w:b/>
                <w:lang w:val="en-GB"/>
              </w:rPr>
              <w:t>Net Margin</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4B5AC034" w14:textId="77777777" w:rsidR="000C7B05" w:rsidRPr="00341055" w:rsidRDefault="0036648C" w:rsidP="00497B71">
            <w:pPr>
              <w:pStyle w:val="Normal1"/>
              <w:rPr>
                <w:lang w:val="en-GB"/>
              </w:rPr>
            </w:pPr>
            <w:r w:rsidRPr="00341055">
              <w:rPr>
                <w:lang w:val="en-GB"/>
              </w:rPr>
              <w:t>4%</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738C60C1" w14:textId="77777777" w:rsidR="000C7B05" w:rsidRPr="00341055" w:rsidRDefault="0036648C" w:rsidP="00497B71">
            <w:pPr>
              <w:pStyle w:val="Normal1"/>
              <w:rPr>
                <w:lang w:val="en-GB"/>
              </w:rPr>
            </w:pPr>
            <w:r w:rsidRPr="00341055">
              <w:rPr>
                <w:lang w:val="en-GB"/>
              </w:rPr>
              <w:t>9%</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B68D275" w14:textId="77777777" w:rsidR="000C7B05" w:rsidRPr="00341055" w:rsidRDefault="0036648C" w:rsidP="00497B71">
            <w:pPr>
              <w:pStyle w:val="Normal1"/>
              <w:rPr>
                <w:lang w:val="en-GB"/>
              </w:rPr>
            </w:pPr>
            <w:r w:rsidRPr="00341055">
              <w:rPr>
                <w:lang w:val="en-GB"/>
              </w:rPr>
              <w:t>6%</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2F5EC692" w14:textId="77777777" w:rsidR="000C7B05" w:rsidRPr="00341055" w:rsidRDefault="0036648C" w:rsidP="00497B71">
            <w:pPr>
              <w:pStyle w:val="Normal1"/>
              <w:rPr>
                <w:lang w:val="en-GB"/>
              </w:rPr>
            </w:pPr>
            <w:r w:rsidRPr="00341055">
              <w:rPr>
                <w:lang w:val="en-GB"/>
              </w:rPr>
              <w:t>8%</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1F49073" w14:textId="77777777" w:rsidR="000C7B05" w:rsidRPr="00341055" w:rsidRDefault="0036648C" w:rsidP="00497B71">
            <w:pPr>
              <w:pStyle w:val="Normal1"/>
              <w:rPr>
                <w:lang w:val="en-GB"/>
              </w:rPr>
            </w:pPr>
            <w:r w:rsidRPr="00341055">
              <w:rPr>
                <w:lang w:val="en-GB"/>
              </w:rPr>
              <w:t>8%</w:t>
            </w:r>
          </w:p>
        </w:tc>
      </w:tr>
      <w:tr w:rsidR="000C7B05" w:rsidRPr="00341055" w14:paraId="535AFCDB"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56CF6A2D" w14:textId="77777777" w:rsidR="000C7B05" w:rsidRPr="00341055" w:rsidRDefault="0036648C" w:rsidP="00497B71">
            <w:pPr>
              <w:pStyle w:val="Normal1"/>
              <w:rPr>
                <w:b/>
                <w:lang w:val="en-GB"/>
              </w:rPr>
            </w:pPr>
            <w:r w:rsidRPr="00341055">
              <w:rPr>
                <w:b/>
                <w:lang w:val="en-GB"/>
              </w:rPr>
              <w:t>Return on assets</w:t>
            </w:r>
          </w:p>
        </w:tc>
        <w:tc>
          <w:tcPr>
            <w:tcW w:w="2455" w:type="dxa"/>
            <w:vMerge w:val="restart"/>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E292DF7" w14:textId="77777777" w:rsidR="000C7B05" w:rsidRPr="00341055" w:rsidRDefault="0036648C" w:rsidP="00497B71">
            <w:pPr>
              <w:pStyle w:val="Normal1"/>
              <w:rPr>
                <w:lang w:val="en-GB"/>
              </w:rPr>
            </w:pPr>
            <w:r w:rsidRPr="00341055">
              <w:rPr>
                <w:lang w:val="en-GB"/>
              </w:rPr>
              <w:t>"Net income/total assets"</w:t>
            </w: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CD552F8" w14:textId="77777777" w:rsidR="000C7B05" w:rsidRPr="00341055" w:rsidRDefault="0036648C" w:rsidP="00497B71">
            <w:pPr>
              <w:pStyle w:val="Normal1"/>
              <w:rPr>
                <w:lang w:val="en-GB"/>
              </w:rPr>
            </w:pPr>
            <w:r w:rsidRPr="00341055">
              <w:rPr>
                <w:lang w:val="en-GB"/>
              </w:rPr>
              <w:t>Net income</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EDCBFD8" w14:textId="77777777" w:rsidR="000C7B05" w:rsidRPr="00341055" w:rsidRDefault="0036648C" w:rsidP="00497B71">
            <w:pPr>
              <w:pStyle w:val="Normal1"/>
              <w:rPr>
                <w:lang w:val="en-GB"/>
              </w:rPr>
            </w:pPr>
            <w:r w:rsidRPr="00341055">
              <w:rPr>
                <w:lang w:val="en-GB"/>
              </w:rPr>
              <w:t>855</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5B8B3CF" w14:textId="77777777" w:rsidR="000C7B05" w:rsidRPr="00341055" w:rsidRDefault="0036648C" w:rsidP="00497B71">
            <w:pPr>
              <w:pStyle w:val="Normal1"/>
              <w:rPr>
                <w:lang w:val="en-GB"/>
              </w:rPr>
            </w:pPr>
            <w:r w:rsidRPr="00341055">
              <w:rPr>
                <w:lang w:val="en-GB"/>
              </w:rPr>
              <w:t>1,905</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29D6ED15" w14:textId="77777777" w:rsidR="000C7B05" w:rsidRPr="00341055" w:rsidRDefault="0036648C" w:rsidP="00497B71">
            <w:pPr>
              <w:pStyle w:val="Normal1"/>
              <w:rPr>
                <w:lang w:val="en-GB"/>
              </w:rPr>
            </w:pPr>
            <w:r w:rsidRPr="00341055">
              <w:rPr>
                <w:lang w:val="en-GB"/>
              </w:rPr>
              <w:t>1,274</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5521326" w14:textId="77777777" w:rsidR="000C7B05" w:rsidRPr="00341055" w:rsidRDefault="0036648C" w:rsidP="00497B71">
            <w:pPr>
              <w:pStyle w:val="Normal1"/>
              <w:rPr>
                <w:lang w:val="en-GB"/>
              </w:rPr>
            </w:pPr>
            <w:r w:rsidRPr="00341055">
              <w:rPr>
                <w:lang w:val="en-GB"/>
              </w:rPr>
              <w:t>1,804</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28B56E73" w14:textId="77777777" w:rsidR="000C7B05" w:rsidRPr="00341055" w:rsidRDefault="0036648C" w:rsidP="00497B71">
            <w:pPr>
              <w:pStyle w:val="Normal1"/>
              <w:rPr>
                <w:lang w:val="en-GB"/>
              </w:rPr>
            </w:pPr>
            <w:r w:rsidRPr="00341055">
              <w:rPr>
                <w:lang w:val="en-GB"/>
              </w:rPr>
              <w:t>1,734</w:t>
            </w:r>
          </w:p>
        </w:tc>
      </w:tr>
      <w:tr w:rsidR="000C7B05" w:rsidRPr="00341055" w14:paraId="3C9E8E2C"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64A3378C" w14:textId="77777777" w:rsidR="000C7B05" w:rsidRPr="00341055" w:rsidRDefault="000C7B05" w:rsidP="00497B71">
            <w:pPr>
              <w:pStyle w:val="Normal1"/>
              <w:rPr>
                <w:lang w:val="en-GB"/>
              </w:rPr>
            </w:pPr>
          </w:p>
        </w:tc>
        <w:tc>
          <w:tcPr>
            <w:tcW w:w="2455"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6496D577" w14:textId="77777777" w:rsidR="000C7B05" w:rsidRPr="00341055" w:rsidRDefault="000C7B05" w:rsidP="00497B71">
            <w:pPr>
              <w:pStyle w:val="Normal1"/>
              <w:rPr>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9882DBF" w14:textId="77777777" w:rsidR="000C7B05" w:rsidRPr="00341055" w:rsidRDefault="0036648C" w:rsidP="00497B71">
            <w:pPr>
              <w:pStyle w:val="Normal1"/>
              <w:rPr>
                <w:lang w:val="en-GB"/>
              </w:rPr>
            </w:pPr>
            <w:r w:rsidRPr="00341055">
              <w:rPr>
                <w:lang w:val="en-GB"/>
              </w:rPr>
              <w:t>Total assets</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84FA0FF" w14:textId="77777777" w:rsidR="000C7B05" w:rsidRPr="00341055" w:rsidRDefault="0036648C" w:rsidP="00497B71">
            <w:pPr>
              <w:pStyle w:val="Normal1"/>
              <w:rPr>
                <w:lang w:val="en-GB"/>
              </w:rPr>
            </w:pPr>
            <w:r w:rsidRPr="00341055">
              <w:rPr>
                <w:lang w:val="en-GB"/>
              </w:rPr>
              <w:t>51,739</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1E041B6" w14:textId="77777777" w:rsidR="000C7B05" w:rsidRPr="00341055" w:rsidRDefault="0036648C" w:rsidP="00497B71">
            <w:pPr>
              <w:pStyle w:val="Normal1"/>
              <w:rPr>
                <w:lang w:val="en-GB"/>
              </w:rPr>
            </w:pPr>
            <w:r w:rsidRPr="00341055">
              <w:rPr>
                <w:lang w:val="en-GB"/>
              </w:rPr>
              <w:t>52,752</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0345AC40" w14:textId="77777777" w:rsidR="000C7B05" w:rsidRPr="00341055" w:rsidRDefault="0036648C" w:rsidP="00497B71">
            <w:pPr>
              <w:pStyle w:val="Normal1"/>
              <w:rPr>
                <w:lang w:val="en-GB"/>
              </w:rPr>
            </w:pPr>
            <w:r w:rsidRPr="00341055">
              <w:rPr>
                <w:lang w:val="en-GB"/>
              </w:rPr>
              <w:t>49,774</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22EDD184" w14:textId="77777777" w:rsidR="000C7B05" w:rsidRPr="00341055" w:rsidRDefault="0036648C" w:rsidP="00497B71">
            <w:pPr>
              <w:pStyle w:val="Normal1"/>
              <w:rPr>
                <w:lang w:val="en-GB"/>
              </w:rPr>
            </w:pPr>
            <w:r w:rsidRPr="00341055">
              <w:rPr>
                <w:lang w:val="en-GB"/>
              </w:rPr>
              <w:t>50,877</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188B8CA0" w14:textId="77777777" w:rsidR="000C7B05" w:rsidRPr="00341055" w:rsidRDefault="0036648C" w:rsidP="00497B71">
            <w:pPr>
              <w:pStyle w:val="Normal1"/>
              <w:rPr>
                <w:lang w:val="en-GB"/>
              </w:rPr>
            </w:pPr>
            <w:r w:rsidRPr="00341055">
              <w:rPr>
                <w:lang w:val="en-GB"/>
              </w:rPr>
              <w:t>53,067</w:t>
            </w:r>
          </w:p>
        </w:tc>
      </w:tr>
      <w:tr w:rsidR="000C7B05" w:rsidRPr="00341055" w14:paraId="241EF0C8"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29C102BB" w14:textId="77777777" w:rsidR="000C7B05" w:rsidRPr="00341055" w:rsidRDefault="000C7B05" w:rsidP="00497B71">
            <w:pPr>
              <w:pStyle w:val="Normal1"/>
              <w:rPr>
                <w:lang w:val="en-GB"/>
              </w:rPr>
            </w:pPr>
          </w:p>
        </w:tc>
        <w:tc>
          <w:tcPr>
            <w:tcW w:w="2455"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6C92841E" w14:textId="77777777" w:rsidR="000C7B05" w:rsidRPr="00341055" w:rsidRDefault="000C7B05" w:rsidP="00497B71">
            <w:pPr>
              <w:pStyle w:val="Normal1"/>
              <w:rPr>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BE357FA" w14:textId="77777777" w:rsidR="000C7B05" w:rsidRPr="00341055" w:rsidRDefault="0036648C" w:rsidP="00497B71">
            <w:pPr>
              <w:pStyle w:val="Normal1"/>
              <w:rPr>
                <w:b/>
                <w:lang w:val="en-GB"/>
              </w:rPr>
            </w:pPr>
            <w:r w:rsidRPr="00341055">
              <w:rPr>
                <w:b/>
                <w:lang w:val="en-GB"/>
              </w:rPr>
              <w:t>Return on assets</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BB2ED01" w14:textId="77777777" w:rsidR="000C7B05" w:rsidRPr="00341055" w:rsidRDefault="0036648C" w:rsidP="00497B71">
            <w:pPr>
              <w:pStyle w:val="Normal1"/>
              <w:rPr>
                <w:lang w:val="en-GB"/>
              </w:rPr>
            </w:pPr>
            <w:r w:rsidRPr="00341055">
              <w:rPr>
                <w:lang w:val="en-GB"/>
              </w:rPr>
              <w:t>2%</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4A3B41BD" w14:textId="77777777" w:rsidR="000C7B05" w:rsidRPr="00341055" w:rsidRDefault="0036648C" w:rsidP="00497B71">
            <w:pPr>
              <w:pStyle w:val="Normal1"/>
              <w:rPr>
                <w:lang w:val="en-GB"/>
              </w:rPr>
            </w:pPr>
            <w:r w:rsidRPr="00341055">
              <w:rPr>
                <w:lang w:val="en-GB"/>
              </w:rPr>
              <w:t>4%</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5E55CB98" w14:textId="77777777" w:rsidR="000C7B05" w:rsidRPr="00341055" w:rsidRDefault="0036648C" w:rsidP="00497B71">
            <w:pPr>
              <w:pStyle w:val="Normal1"/>
              <w:rPr>
                <w:lang w:val="en-GB"/>
              </w:rPr>
            </w:pPr>
            <w:r w:rsidRPr="00341055">
              <w:rPr>
                <w:lang w:val="en-GB"/>
              </w:rPr>
              <w:t>3%</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1C70818E" w14:textId="77777777" w:rsidR="000C7B05" w:rsidRPr="00341055" w:rsidRDefault="0036648C" w:rsidP="00497B71">
            <w:pPr>
              <w:pStyle w:val="Normal1"/>
              <w:rPr>
                <w:lang w:val="en-GB"/>
              </w:rPr>
            </w:pPr>
            <w:r w:rsidRPr="00341055">
              <w:rPr>
                <w:lang w:val="en-GB"/>
              </w:rPr>
              <w:t>4%</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2326D751" w14:textId="77777777" w:rsidR="000C7B05" w:rsidRPr="00341055" w:rsidRDefault="0036648C" w:rsidP="00497B71">
            <w:pPr>
              <w:pStyle w:val="Normal1"/>
              <w:rPr>
                <w:lang w:val="en-GB"/>
              </w:rPr>
            </w:pPr>
            <w:r w:rsidRPr="00341055">
              <w:rPr>
                <w:lang w:val="en-GB"/>
              </w:rPr>
              <w:t>3%</w:t>
            </w:r>
          </w:p>
        </w:tc>
      </w:tr>
      <w:tr w:rsidR="000C7B05" w:rsidRPr="00341055" w14:paraId="58279F56"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5207DE87" w14:textId="77777777" w:rsidR="000C7B05" w:rsidRPr="00341055" w:rsidRDefault="000C7B05" w:rsidP="00497B71">
            <w:pPr>
              <w:pStyle w:val="Normal1"/>
              <w:rPr>
                <w:lang w:val="en-GB"/>
              </w:rPr>
            </w:pPr>
          </w:p>
        </w:tc>
        <w:tc>
          <w:tcPr>
            <w:tcW w:w="24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2F0D1E3" w14:textId="77777777" w:rsidR="000C7B05" w:rsidRPr="00341055" w:rsidRDefault="000C7B05" w:rsidP="00497B71">
            <w:pPr>
              <w:pStyle w:val="Normal1"/>
              <w:rPr>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BB0BA12" w14:textId="77777777" w:rsidR="000C7B05" w:rsidRPr="00341055" w:rsidRDefault="000C7B05" w:rsidP="00497B71">
            <w:pPr>
              <w:pStyle w:val="Normal1"/>
              <w:rPr>
                <w:b/>
                <w:lang w:val="en-GB"/>
              </w:rPr>
            </w:pP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05DF1EC2" w14:textId="77777777" w:rsidR="000C7B05" w:rsidRPr="00341055" w:rsidRDefault="000C7B05" w:rsidP="00497B71">
            <w:pPr>
              <w:pStyle w:val="Normal1"/>
              <w:rPr>
                <w:lang w:val="en-GB"/>
              </w:rPr>
            </w:pP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BABA043" w14:textId="77777777" w:rsidR="000C7B05" w:rsidRPr="00341055" w:rsidRDefault="000C7B05" w:rsidP="00497B71">
            <w:pPr>
              <w:pStyle w:val="Normal1"/>
              <w:rPr>
                <w:lang w:val="en-GB"/>
              </w:rPr>
            </w:pP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230157C" w14:textId="77777777" w:rsidR="000C7B05" w:rsidRPr="00341055" w:rsidRDefault="000C7B05" w:rsidP="00497B71">
            <w:pPr>
              <w:pStyle w:val="Normal1"/>
              <w:rPr>
                <w:lang w:val="en-GB"/>
              </w:rPr>
            </w:pP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9B52C82" w14:textId="77777777" w:rsidR="000C7B05" w:rsidRPr="00341055" w:rsidRDefault="000C7B05" w:rsidP="00497B71">
            <w:pPr>
              <w:pStyle w:val="Normal1"/>
              <w:rPr>
                <w:lang w:val="en-GB"/>
              </w:rPr>
            </w:pP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67957BB" w14:textId="77777777" w:rsidR="000C7B05" w:rsidRPr="00341055" w:rsidRDefault="000C7B05" w:rsidP="00497B71">
            <w:pPr>
              <w:pStyle w:val="Normal1"/>
              <w:rPr>
                <w:lang w:val="en-GB"/>
              </w:rPr>
            </w:pPr>
          </w:p>
        </w:tc>
      </w:tr>
      <w:tr w:rsidR="000C7B05" w:rsidRPr="00341055" w14:paraId="48ECDBA2"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0318907F" w14:textId="77777777" w:rsidR="000C7B05" w:rsidRPr="00341055" w:rsidRDefault="0036648C" w:rsidP="00497B71">
            <w:pPr>
              <w:pStyle w:val="Normal1"/>
              <w:rPr>
                <w:b/>
                <w:lang w:val="en-GB"/>
              </w:rPr>
            </w:pPr>
            <w:r w:rsidRPr="00341055">
              <w:rPr>
                <w:b/>
                <w:lang w:val="en-GB"/>
              </w:rPr>
              <w:t>Return on equity</w:t>
            </w:r>
          </w:p>
        </w:tc>
        <w:tc>
          <w:tcPr>
            <w:tcW w:w="2455" w:type="dxa"/>
            <w:vMerge w:val="restart"/>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06BFAFA" w14:textId="77777777" w:rsidR="000C7B05" w:rsidRPr="00341055" w:rsidRDefault="0036648C" w:rsidP="00497B71">
            <w:pPr>
              <w:pStyle w:val="Normal1"/>
              <w:rPr>
                <w:lang w:val="en-GB"/>
              </w:rPr>
            </w:pPr>
            <w:r w:rsidRPr="00341055">
              <w:rPr>
                <w:lang w:val="en-GB"/>
              </w:rPr>
              <w:t>"Net income/equity"</w:t>
            </w: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988346C" w14:textId="77777777" w:rsidR="000C7B05" w:rsidRPr="00341055" w:rsidRDefault="0036648C" w:rsidP="00497B71">
            <w:pPr>
              <w:pStyle w:val="Normal1"/>
              <w:rPr>
                <w:lang w:val="en-GB"/>
              </w:rPr>
            </w:pPr>
            <w:r w:rsidRPr="00341055">
              <w:rPr>
                <w:lang w:val="en-GB"/>
              </w:rPr>
              <w:t>Net income</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94FD76B" w14:textId="77777777" w:rsidR="000C7B05" w:rsidRPr="00341055" w:rsidRDefault="0036648C" w:rsidP="00497B71">
            <w:pPr>
              <w:pStyle w:val="Normal1"/>
              <w:rPr>
                <w:lang w:val="en-GB"/>
              </w:rPr>
            </w:pPr>
            <w:r w:rsidRPr="00341055">
              <w:rPr>
                <w:lang w:val="en-GB"/>
              </w:rPr>
              <w:t>855</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70808F3" w14:textId="77777777" w:rsidR="000C7B05" w:rsidRPr="00341055" w:rsidRDefault="0036648C" w:rsidP="00497B71">
            <w:pPr>
              <w:pStyle w:val="Normal1"/>
              <w:rPr>
                <w:lang w:val="en-GB"/>
              </w:rPr>
            </w:pPr>
            <w:r w:rsidRPr="00341055">
              <w:rPr>
                <w:lang w:val="en-GB"/>
              </w:rPr>
              <w:t>1905</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A4C2D64" w14:textId="77777777" w:rsidR="000C7B05" w:rsidRPr="00341055" w:rsidRDefault="0036648C" w:rsidP="00497B71">
            <w:pPr>
              <w:pStyle w:val="Normal1"/>
              <w:rPr>
                <w:lang w:val="en-GB"/>
              </w:rPr>
            </w:pPr>
            <w:r w:rsidRPr="00341055">
              <w:rPr>
                <w:lang w:val="en-GB"/>
              </w:rPr>
              <w:t>1274</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7762A5F" w14:textId="77777777" w:rsidR="000C7B05" w:rsidRPr="00341055" w:rsidRDefault="0036648C" w:rsidP="00497B71">
            <w:pPr>
              <w:pStyle w:val="Normal1"/>
              <w:rPr>
                <w:lang w:val="en-GB"/>
              </w:rPr>
            </w:pPr>
            <w:r w:rsidRPr="00341055">
              <w:rPr>
                <w:lang w:val="en-GB"/>
              </w:rPr>
              <w:t>1804</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B445E92" w14:textId="77777777" w:rsidR="000C7B05" w:rsidRPr="00341055" w:rsidRDefault="0036648C" w:rsidP="00497B71">
            <w:pPr>
              <w:pStyle w:val="Normal1"/>
              <w:rPr>
                <w:lang w:val="en-GB"/>
              </w:rPr>
            </w:pPr>
            <w:r w:rsidRPr="00341055">
              <w:rPr>
                <w:lang w:val="en-GB"/>
              </w:rPr>
              <w:t>1734</w:t>
            </w:r>
          </w:p>
        </w:tc>
      </w:tr>
      <w:tr w:rsidR="000C7B05" w:rsidRPr="00341055" w14:paraId="1D6B5713"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41B2B277" w14:textId="77777777" w:rsidR="000C7B05" w:rsidRPr="00341055" w:rsidRDefault="000C7B05" w:rsidP="00497B71">
            <w:pPr>
              <w:pStyle w:val="Normal1"/>
              <w:rPr>
                <w:lang w:val="en-GB"/>
              </w:rPr>
            </w:pPr>
          </w:p>
        </w:tc>
        <w:tc>
          <w:tcPr>
            <w:tcW w:w="2455"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7F75462F" w14:textId="77777777" w:rsidR="000C7B05" w:rsidRPr="00341055" w:rsidRDefault="000C7B05" w:rsidP="00497B71">
            <w:pPr>
              <w:pStyle w:val="Normal1"/>
              <w:rPr>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11279CD" w14:textId="77777777" w:rsidR="000C7B05" w:rsidRPr="00341055" w:rsidRDefault="0036648C" w:rsidP="00497B71">
            <w:pPr>
              <w:pStyle w:val="Normal1"/>
              <w:rPr>
                <w:lang w:val="en-GB"/>
              </w:rPr>
            </w:pPr>
            <w:r w:rsidRPr="00341055">
              <w:rPr>
                <w:lang w:val="en-GB"/>
              </w:rPr>
              <w:t>Equity</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CD789B5" w14:textId="77777777" w:rsidR="000C7B05" w:rsidRPr="00341055" w:rsidRDefault="0036648C" w:rsidP="00497B71">
            <w:pPr>
              <w:pStyle w:val="Normal1"/>
              <w:rPr>
                <w:lang w:val="en-GB"/>
              </w:rPr>
            </w:pPr>
            <w:r w:rsidRPr="00341055">
              <w:rPr>
                <w:lang w:val="en-GB"/>
              </w:rPr>
              <w:t>41921</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03CAD59A" w14:textId="77777777" w:rsidR="000C7B05" w:rsidRPr="00341055" w:rsidRDefault="0036648C" w:rsidP="00497B71">
            <w:pPr>
              <w:pStyle w:val="Normal1"/>
              <w:rPr>
                <w:lang w:val="en-GB"/>
              </w:rPr>
            </w:pPr>
            <w:r w:rsidRPr="00341055">
              <w:rPr>
                <w:lang w:val="en-GB"/>
              </w:rPr>
              <w:t>14514</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17711731" w14:textId="77777777" w:rsidR="000C7B05" w:rsidRPr="00341055" w:rsidRDefault="0036648C" w:rsidP="00497B71">
            <w:pPr>
              <w:pStyle w:val="Normal1"/>
              <w:rPr>
                <w:lang w:val="en-GB"/>
              </w:rPr>
            </w:pPr>
            <w:r w:rsidRPr="00341055">
              <w:rPr>
                <w:lang w:val="en-GB"/>
              </w:rPr>
              <w:t>15296</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89366A6" w14:textId="77777777" w:rsidR="000C7B05" w:rsidRPr="00341055" w:rsidRDefault="0036648C" w:rsidP="00497B71">
            <w:pPr>
              <w:pStyle w:val="Normal1"/>
              <w:rPr>
                <w:lang w:val="en-GB"/>
              </w:rPr>
            </w:pPr>
            <w:r w:rsidRPr="00341055">
              <w:rPr>
                <w:lang w:val="en-GB"/>
              </w:rPr>
              <w:t>11679</w:t>
            </w:r>
          </w:p>
        </w:tc>
        <w:tc>
          <w:tcPr>
            <w:tcW w:w="699"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79D5E2D1" w14:textId="77777777" w:rsidR="000C7B05" w:rsidRPr="00341055" w:rsidRDefault="0036648C" w:rsidP="00497B71">
            <w:pPr>
              <w:pStyle w:val="Normal1"/>
              <w:rPr>
                <w:lang w:val="en-GB"/>
              </w:rPr>
            </w:pPr>
            <w:r w:rsidRPr="00341055">
              <w:rPr>
                <w:lang w:val="en-GB"/>
              </w:rPr>
              <w:t>14763</w:t>
            </w:r>
          </w:p>
        </w:tc>
      </w:tr>
      <w:tr w:rsidR="000C7B05" w:rsidRPr="00341055" w14:paraId="1BF3E694" w14:textId="77777777" w:rsidTr="006566DB">
        <w:trPr>
          <w:cantSplit/>
          <w:trHeight w:val="315"/>
          <w:tblHeader/>
          <w:jc w:val="center"/>
        </w:trPr>
        <w:tc>
          <w:tcPr>
            <w:tcW w:w="1732"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39F84427" w14:textId="77777777" w:rsidR="000C7B05" w:rsidRPr="00341055" w:rsidRDefault="000C7B05" w:rsidP="00497B71">
            <w:pPr>
              <w:pStyle w:val="Normal1"/>
              <w:rPr>
                <w:lang w:val="en-GB"/>
              </w:rPr>
            </w:pPr>
          </w:p>
        </w:tc>
        <w:tc>
          <w:tcPr>
            <w:tcW w:w="2455"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045B5441" w14:textId="77777777" w:rsidR="000C7B05" w:rsidRPr="00341055" w:rsidRDefault="000C7B05" w:rsidP="00497B71">
            <w:pPr>
              <w:pStyle w:val="Normal1"/>
              <w:rPr>
                <w:lang w:val="en-GB"/>
              </w:rPr>
            </w:pPr>
          </w:p>
        </w:tc>
        <w:tc>
          <w:tcPr>
            <w:tcW w:w="167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EBBEB0D" w14:textId="77777777" w:rsidR="000C7B05" w:rsidRPr="00341055" w:rsidRDefault="0036648C" w:rsidP="00497B71">
            <w:pPr>
              <w:pStyle w:val="Normal1"/>
              <w:rPr>
                <w:b/>
                <w:lang w:val="en-GB"/>
              </w:rPr>
            </w:pPr>
            <w:r w:rsidRPr="00341055">
              <w:rPr>
                <w:b/>
                <w:lang w:val="en-GB"/>
              </w:rPr>
              <w:t>Return on equity</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4A35165B" w14:textId="77777777" w:rsidR="000C7B05" w:rsidRPr="00341055" w:rsidRDefault="0036648C" w:rsidP="00497B71">
            <w:pPr>
              <w:pStyle w:val="Normal1"/>
              <w:rPr>
                <w:lang w:val="en-GB"/>
              </w:rPr>
            </w:pPr>
            <w:r w:rsidRPr="00341055">
              <w:rPr>
                <w:lang w:val="en-GB"/>
              </w:rPr>
              <w:t>2%</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71A78995" w14:textId="77777777" w:rsidR="000C7B05" w:rsidRPr="00341055" w:rsidRDefault="0036648C" w:rsidP="00497B71">
            <w:pPr>
              <w:pStyle w:val="Normal1"/>
              <w:rPr>
                <w:lang w:val="en-GB"/>
              </w:rPr>
            </w:pPr>
            <w:r w:rsidRPr="00341055">
              <w:rPr>
                <w:lang w:val="en-GB"/>
              </w:rPr>
              <w:t>13%</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435601E1" w14:textId="77777777" w:rsidR="000C7B05" w:rsidRPr="00341055" w:rsidRDefault="0036648C" w:rsidP="00497B71">
            <w:pPr>
              <w:pStyle w:val="Normal1"/>
              <w:rPr>
                <w:lang w:val="en-GB"/>
              </w:rPr>
            </w:pPr>
            <w:r w:rsidRPr="00341055">
              <w:rPr>
                <w:lang w:val="en-GB"/>
              </w:rPr>
              <w:t>8%</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5592EC2E" w14:textId="77777777" w:rsidR="000C7B05" w:rsidRPr="00341055" w:rsidRDefault="0036648C" w:rsidP="00497B71">
            <w:pPr>
              <w:pStyle w:val="Normal1"/>
              <w:rPr>
                <w:lang w:val="en-GB"/>
              </w:rPr>
            </w:pPr>
            <w:r w:rsidRPr="00341055">
              <w:rPr>
                <w:lang w:val="en-GB"/>
              </w:rPr>
              <w:t>15%</w:t>
            </w:r>
          </w:p>
        </w:tc>
        <w:tc>
          <w:tcPr>
            <w:tcW w:w="699"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007B7995" w14:textId="77777777" w:rsidR="000C7B05" w:rsidRPr="00341055" w:rsidRDefault="0036648C" w:rsidP="00497B71">
            <w:pPr>
              <w:pStyle w:val="Normal1"/>
              <w:rPr>
                <w:lang w:val="en-GB"/>
              </w:rPr>
            </w:pPr>
            <w:r w:rsidRPr="00341055">
              <w:rPr>
                <w:lang w:val="en-GB"/>
              </w:rPr>
              <w:t>12%</w:t>
            </w:r>
          </w:p>
        </w:tc>
      </w:tr>
    </w:tbl>
    <w:p w14:paraId="76E17E00" w14:textId="77777777" w:rsidR="000C7B05" w:rsidRPr="00341055" w:rsidRDefault="0036648C" w:rsidP="00497B71">
      <w:pPr>
        <w:pStyle w:val="Normal1"/>
        <w:jc w:val="center"/>
        <w:rPr>
          <w:b/>
          <w:lang w:val="en-GB"/>
        </w:rPr>
      </w:pPr>
      <w:r w:rsidRPr="00341055">
        <w:rPr>
          <w:b/>
          <w:lang w:val="en-GB"/>
        </w:rPr>
        <w:t xml:space="preserve">Table </w:t>
      </w:r>
      <w:r w:rsidR="00F538F6">
        <w:rPr>
          <w:b/>
          <w:lang w:val="en-GB"/>
        </w:rPr>
        <w:t>1</w:t>
      </w:r>
      <w:r w:rsidR="00BE18C7">
        <w:rPr>
          <w:b/>
          <w:lang w:val="en-GB"/>
        </w:rPr>
        <w:t>1</w:t>
      </w:r>
      <w:r w:rsidRPr="00341055">
        <w:rPr>
          <w:b/>
          <w:lang w:val="en-GB"/>
        </w:rPr>
        <w:t xml:space="preserve">: Profitability ratios </w:t>
      </w:r>
    </w:p>
    <w:p w14:paraId="43ABC138" w14:textId="77777777" w:rsidR="000C7B05" w:rsidRPr="00341055" w:rsidRDefault="0036648C" w:rsidP="00497B71">
      <w:pPr>
        <w:pStyle w:val="Normal1"/>
        <w:jc w:val="center"/>
        <w:rPr>
          <w:lang w:val="en-GB"/>
        </w:rPr>
      </w:pPr>
      <w:r w:rsidRPr="00341055">
        <w:rPr>
          <w:lang w:val="en-GB"/>
        </w:rPr>
        <w:t>(Source: Excel sheet)</w:t>
      </w:r>
    </w:p>
    <w:p w14:paraId="2F206347" w14:textId="77777777" w:rsidR="000C7B05" w:rsidRPr="00341055" w:rsidRDefault="0036648C" w:rsidP="00497B71">
      <w:pPr>
        <w:pStyle w:val="Normal1"/>
        <w:rPr>
          <w:lang w:val="en-GB"/>
        </w:rPr>
      </w:pPr>
      <w:r w:rsidRPr="00341055">
        <w:rPr>
          <w:lang w:val="en-GB"/>
        </w:rPr>
        <w:t>Profit generating ability of BT plc is measured in order to develop a comparison with Vodafone for the last 5 years. Significant growth in net income is recorded for BT plc in 2023 amounting to £1,905 million which was £1,274 million in 2022 (</w:t>
      </w:r>
      <w:proofErr w:type="spellStart"/>
      <w:r w:rsidRPr="00341055">
        <w:rPr>
          <w:lang w:val="en-GB"/>
        </w:rPr>
        <w:t>Bt</w:t>
      </w:r>
      <w:proofErr w:type="spellEnd"/>
      <w:r w:rsidRPr="00341055">
        <w:rPr>
          <w:lang w:val="en-GB"/>
        </w:rPr>
        <w:t xml:space="preserve">, 2024). Net margin of BT is valued at 9% in 2023 which reduced to 4% in 2024. On the contrary, net margin of Vodafone was valued at 33% in 2023 along with a 39% operating margin. Return on assets and equity is considerably similar within the two companies and the overall analysis highlights a better profit position of Vodafone.  </w:t>
      </w:r>
    </w:p>
    <w:p w14:paraId="088D5DC8" w14:textId="77777777" w:rsidR="000C7B05" w:rsidRPr="00341055" w:rsidRDefault="0036648C" w:rsidP="00497B71">
      <w:pPr>
        <w:pStyle w:val="Normal1"/>
        <w:rPr>
          <w:lang w:val="en-GB"/>
        </w:rPr>
      </w:pPr>
      <w:r w:rsidRPr="00341055">
        <w:rPr>
          <w:b/>
          <w:i/>
          <w:lang w:val="en-GB"/>
        </w:rPr>
        <w:t>Liquidity:</w:t>
      </w:r>
    </w:p>
    <w:tbl>
      <w:tblPr>
        <w:tblStyle w:val="a0"/>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1066"/>
        <w:gridCol w:w="2055"/>
        <w:gridCol w:w="1116"/>
        <w:gridCol w:w="1166"/>
        <w:gridCol w:w="1166"/>
        <w:gridCol w:w="930"/>
        <w:gridCol w:w="930"/>
        <w:gridCol w:w="930"/>
      </w:tblGrid>
      <w:tr w:rsidR="000C7B05" w:rsidRPr="00341055" w14:paraId="2E0ABAA6" w14:textId="77777777" w:rsidTr="006566DB">
        <w:trPr>
          <w:cantSplit/>
          <w:trHeight w:val="315"/>
          <w:tblHeader/>
          <w:jc w:val="center"/>
        </w:trPr>
        <w:tc>
          <w:tcPr>
            <w:tcW w:w="106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vAlign w:val="bottom"/>
          </w:tcPr>
          <w:p w14:paraId="325383F8" w14:textId="77777777" w:rsidR="000C7B05" w:rsidRPr="00341055" w:rsidRDefault="000C7B05" w:rsidP="00497B71">
            <w:pPr>
              <w:pStyle w:val="Normal1"/>
              <w:rPr>
                <w:b/>
                <w:u w:val="single"/>
                <w:lang w:val="en-GB"/>
              </w:rPr>
            </w:pPr>
          </w:p>
        </w:tc>
        <w:tc>
          <w:tcPr>
            <w:tcW w:w="2054"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48FA916B" w14:textId="77777777" w:rsidR="000C7B05" w:rsidRPr="00341055" w:rsidRDefault="0036648C" w:rsidP="00497B71">
            <w:pPr>
              <w:pStyle w:val="Normal1"/>
              <w:rPr>
                <w:b/>
                <w:lang w:val="en-GB"/>
              </w:rPr>
            </w:pPr>
            <w:r w:rsidRPr="00341055">
              <w:rPr>
                <w:b/>
                <w:lang w:val="en-GB"/>
              </w:rPr>
              <w:t>Formula</w:t>
            </w:r>
          </w:p>
        </w:tc>
        <w:tc>
          <w:tcPr>
            <w:tcW w:w="1115"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4FA984EB" w14:textId="77777777" w:rsidR="000C7B05" w:rsidRPr="00341055" w:rsidRDefault="0036648C" w:rsidP="00497B71">
            <w:pPr>
              <w:pStyle w:val="Normal1"/>
              <w:rPr>
                <w:b/>
                <w:lang w:val="en-GB"/>
              </w:rPr>
            </w:pPr>
            <w:r w:rsidRPr="00341055">
              <w:rPr>
                <w:b/>
                <w:lang w:val="en-GB"/>
              </w:rPr>
              <w:t>Variables</w:t>
            </w:r>
          </w:p>
        </w:tc>
        <w:tc>
          <w:tcPr>
            <w:tcW w:w="1165"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355D1D6A" w14:textId="77777777" w:rsidR="000C7B05" w:rsidRPr="00341055" w:rsidRDefault="0036648C" w:rsidP="00497B71">
            <w:pPr>
              <w:pStyle w:val="Normal1"/>
              <w:rPr>
                <w:b/>
                <w:lang w:val="en-GB"/>
              </w:rPr>
            </w:pPr>
            <w:r w:rsidRPr="00341055">
              <w:rPr>
                <w:b/>
                <w:lang w:val="en-GB"/>
              </w:rPr>
              <w:t>2024</w:t>
            </w:r>
          </w:p>
        </w:tc>
        <w:tc>
          <w:tcPr>
            <w:tcW w:w="1165"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503E3084" w14:textId="77777777" w:rsidR="000C7B05" w:rsidRPr="00341055" w:rsidRDefault="0036648C" w:rsidP="00497B71">
            <w:pPr>
              <w:pStyle w:val="Normal1"/>
              <w:rPr>
                <w:b/>
                <w:lang w:val="en-GB"/>
              </w:rPr>
            </w:pPr>
            <w:r w:rsidRPr="00341055">
              <w:rPr>
                <w:b/>
                <w:lang w:val="en-GB"/>
              </w:rPr>
              <w:t>2023</w:t>
            </w:r>
          </w:p>
        </w:tc>
        <w:tc>
          <w:tcPr>
            <w:tcW w:w="930"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7CD81CF4" w14:textId="77777777" w:rsidR="000C7B05" w:rsidRPr="00341055" w:rsidRDefault="0036648C" w:rsidP="00497B71">
            <w:pPr>
              <w:pStyle w:val="Normal1"/>
              <w:rPr>
                <w:b/>
                <w:lang w:val="en-GB"/>
              </w:rPr>
            </w:pPr>
            <w:r w:rsidRPr="00341055">
              <w:rPr>
                <w:b/>
                <w:lang w:val="en-GB"/>
              </w:rPr>
              <w:t>2022</w:t>
            </w:r>
          </w:p>
        </w:tc>
        <w:tc>
          <w:tcPr>
            <w:tcW w:w="930"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09DBB727" w14:textId="77777777" w:rsidR="000C7B05" w:rsidRPr="00341055" w:rsidRDefault="0036648C" w:rsidP="00497B71">
            <w:pPr>
              <w:pStyle w:val="Normal1"/>
              <w:rPr>
                <w:b/>
                <w:lang w:val="en-GB"/>
              </w:rPr>
            </w:pPr>
            <w:r w:rsidRPr="00341055">
              <w:rPr>
                <w:b/>
                <w:lang w:val="en-GB"/>
              </w:rPr>
              <w:t>2021</w:t>
            </w:r>
          </w:p>
        </w:tc>
        <w:tc>
          <w:tcPr>
            <w:tcW w:w="930"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4D0E060B" w14:textId="77777777" w:rsidR="000C7B05" w:rsidRPr="00341055" w:rsidRDefault="0036648C" w:rsidP="00497B71">
            <w:pPr>
              <w:pStyle w:val="Normal1"/>
              <w:rPr>
                <w:b/>
                <w:lang w:val="en-GB"/>
              </w:rPr>
            </w:pPr>
            <w:r w:rsidRPr="00341055">
              <w:rPr>
                <w:b/>
                <w:lang w:val="en-GB"/>
              </w:rPr>
              <w:t>2020</w:t>
            </w:r>
          </w:p>
        </w:tc>
      </w:tr>
      <w:tr w:rsidR="000C7B05" w:rsidRPr="00341055" w14:paraId="730FDB76" w14:textId="77777777" w:rsidTr="006566DB">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6CA7464C" w14:textId="77777777" w:rsidR="000C7B05" w:rsidRPr="00341055" w:rsidRDefault="0036648C" w:rsidP="00497B71">
            <w:pPr>
              <w:pStyle w:val="Normal1"/>
              <w:rPr>
                <w:b/>
                <w:lang w:val="en-GB"/>
              </w:rPr>
            </w:pPr>
            <w:r w:rsidRPr="00341055">
              <w:rPr>
                <w:b/>
                <w:lang w:val="en-GB"/>
              </w:rPr>
              <w:t>Current Ratio</w:t>
            </w:r>
          </w:p>
        </w:tc>
        <w:tc>
          <w:tcPr>
            <w:tcW w:w="2054" w:type="dxa"/>
            <w:vMerge w:val="restart"/>
            <w:tcBorders>
              <w:top w:val="nil"/>
              <w:left w:val="nil"/>
              <w:bottom w:val="single" w:sz="7" w:space="0" w:color="000000"/>
              <w:right w:val="single" w:sz="7" w:space="0" w:color="000000"/>
            </w:tcBorders>
            <w:tcMar>
              <w:top w:w="0" w:type="dxa"/>
              <w:left w:w="100" w:type="dxa"/>
              <w:bottom w:w="0" w:type="dxa"/>
              <w:right w:w="100" w:type="dxa"/>
            </w:tcMar>
            <w:vAlign w:val="bottom"/>
          </w:tcPr>
          <w:p w14:paraId="6840C333" w14:textId="77777777" w:rsidR="000C7B05" w:rsidRPr="00341055" w:rsidRDefault="0036648C" w:rsidP="00497B71">
            <w:pPr>
              <w:pStyle w:val="Normal1"/>
              <w:rPr>
                <w:lang w:val="en-GB"/>
              </w:rPr>
            </w:pPr>
            <w:r w:rsidRPr="00341055">
              <w:rPr>
                <w:lang w:val="en-GB"/>
              </w:rPr>
              <w:t>"Current Assets/Current Liabilities"</w:t>
            </w:r>
          </w:p>
        </w:tc>
        <w:tc>
          <w:tcPr>
            <w:tcW w:w="111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78D6375" w14:textId="77777777" w:rsidR="000C7B05" w:rsidRPr="00341055" w:rsidRDefault="0036648C" w:rsidP="00497B71">
            <w:pPr>
              <w:pStyle w:val="Normal1"/>
              <w:rPr>
                <w:lang w:val="en-GB"/>
              </w:rPr>
            </w:pPr>
            <w:r w:rsidRPr="00341055">
              <w:rPr>
                <w:lang w:val="en-GB"/>
              </w:rPr>
              <w:t>Current Assets</w:t>
            </w:r>
          </w:p>
        </w:tc>
        <w:tc>
          <w:tcPr>
            <w:tcW w:w="11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62D3082" w14:textId="77777777" w:rsidR="000C7B05" w:rsidRPr="00341055" w:rsidRDefault="0036648C" w:rsidP="00497B71">
            <w:pPr>
              <w:pStyle w:val="Normal1"/>
              <w:rPr>
                <w:lang w:val="en-GB"/>
              </w:rPr>
            </w:pPr>
            <w:r w:rsidRPr="00341055">
              <w:rPr>
                <w:lang w:val="en-GB"/>
              </w:rPr>
              <w:t>8,719</w:t>
            </w:r>
          </w:p>
        </w:tc>
        <w:tc>
          <w:tcPr>
            <w:tcW w:w="116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2EAABD20" w14:textId="77777777" w:rsidR="000C7B05" w:rsidRPr="00341055" w:rsidRDefault="0036648C" w:rsidP="00497B71">
            <w:pPr>
              <w:pStyle w:val="Normal1"/>
              <w:rPr>
                <w:lang w:val="en-GB"/>
              </w:rPr>
            </w:pPr>
            <w:r w:rsidRPr="00341055">
              <w:rPr>
                <w:lang w:val="en-GB"/>
              </w:rPr>
              <w:t>9,457</w:t>
            </w:r>
          </w:p>
        </w:tc>
        <w:tc>
          <w:tcPr>
            <w:tcW w:w="93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7263C8E" w14:textId="77777777" w:rsidR="000C7B05" w:rsidRPr="00341055" w:rsidRDefault="0036648C" w:rsidP="00497B71">
            <w:pPr>
              <w:pStyle w:val="Normal1"/>
              <w:rPr>
                <w:lang w:val="en-GB"/>
              </w:rPr>
            </w:pPr>
            <w:r w:rsidRPr="00341055">
              <w:rPr>
                <w:lang w:val="en-GB"/>
              </w:rPr>
              <w:t>8,908</w:t>
            </w:r>
          </w:p>
        </w:tc>
        <w:tc>
          <w:tcPr>
            <w:tcW w:w="93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40EDFBD0" w14:textId="77777777" w:rsidR="000C7B05" w:rsidRPr="00341055" w:rsidRDefault="0036648C" w:rsidP="00497B71">
            <w:pPr>
              <w:pStyle w:val="Normal1"/>
              <w:rPr>
                <w:lang w:val="en-GB"/>
              </w:rPr>
            </w:pPr>
            <w:r w:rsidRPr="00341055">
              <w:rPr>
                <w:lang w:val="en-GB"/>
              </w:rPr>
              <w:t>10,400</w:t>
            </w:r>
          </w:p>
        </w:tc>
        <w:tc>
          <w:tcPr>
            <w:tcW w:w="930"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04E22771" w14:textId="77777777" w:rsidR="000C7B05" w:rsidRPr="00341055" w:rsidRDefault="0036648C" w:rsidP="00497B71">
            <w:pPr>
              <w:pStyle w:val="Normal1"/>
              <w:rPr>
                <w:lang w:val="en-GB"/>
              </w:rPr>
            </w:pPr>
            <w:r w:rsidRPr="00341055">
              <w:rPr>
                <w:lang w:val="en-GB"/>
              </w:rPr>
              <w:t>11,992</w:t>
            </w:r>
          </w:p>
        </w:tc>
      </w:tr>
      <w:tr w:rsidR="000C7B05" w:rsidRPr="00341055" w14:paraId="6669EDD5" w14:textId="77777777" w:rsidTr="006566DB">
        <w:trPr>
          <w:cantSplit/>
          <w:trHeight w:val="315"/>
          <w:tblHeader/>
          <w:jc w:val="center"/>
        </w:trPr>
        <w:tc>
          <w:tcPr>
            <w:tcW w:w="10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42632DA9" w14:textId="77777777" w:rsidR="000C7B05" w:rsidRPr="00341055" w:rsidRDefault="000C7B05" w:rsidP="00497B71">
            <w:pPr>
              <w:pStyle w:val="Normal1"/>
              <w:rPr>
                <w:lang w:val="en-GB"/>
              </w:rPr>
            </w:pPr>
          </w:p>
        </w:tc>
        <w:tc>
          <w:tcPr>
            <w:tcW w:w="2054"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71DB8688" w14:textId="77777777" w:rsidR="000C7B05" w:rsidRPr="00341055" w:rsidRDefault="000C7B05" w:rsidP="00497B71">
            <w:pPr>
              <w:pStyle w:val="Normal1"/>
              <w:rPr>
                <w:lang w:val="en-GB"/>
              </w:rPr>
            </w:pPr>
          </w:p>
        </w:tc>
        <w:tc>
          <w:tcPr>
            <w:tcW w:w="11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DC4FCF4" w14:textId="77777777" w:rsidR="000C7B05" w:rsidRPr="00341055" w:rsidRDefault="0036648C" w:rsidP="00497B71">
            <w:pPr>
              <w:pStyle w:val="Normal1"/>
              <w:rPr>
                <w:lang w:val="en-GB"/>
              </w:rPr>
            </w:pPr>
            <w:r w:rsidRPr="00341055">
              <w:rPr>
                <w:lang w:val="en-GB"/>
              </w:rPr>
              <w:t>Current Liabilities</w:t>
            </w:r>
          </w:p>
        </w:tc>
        <w:tc>
          <w:tcPr>
            <w:tcW w:w="11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928E5B2" w14:textId="77777777" w:rsidR="000C7B05" w:rsidRPr="00341055" w:rsidRDefault="0036648C" w:rsidP="00497B71">
            <w:pPr>
              <w:pStyle w:val="Normal1"/>
              <w:rPr>
                <w:lang w:val="en-GB"/>
              </w:rPr>
            </w:pPr>
            <w:r w:rsidRPr="00341055">
              <w:rPr>
                <w:lang w:val="en-GB"/>
              </w:rPr>
              <w:t>9,818</w:t>
            </w:r>
          </w:p>
        </w:tc>
        <w:tc>
          <w:tcPr>
            <w:tcW w:w="11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100BB54" w14:textId="77777777" w:rsidR="000C7B05" w:rsidRPr="00341055" w:rsidRDefault="0036648C" w:rsidP="00497B71">
            <w:pPr>
              <w:pStyle w:val="Normal1"/>
              <w:rPr>
                <w:lang w:val="en-GB"/>
              </w:rPr>
            </w:pPr>
            <w:r w:rsidRPr="00341055">
              <w:rPr>
                <w:lang w:val="en-GB"/>
              </w:rPr>
              <w:t>10,392</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41F3AF0" w14:textId="77777777" w:rsidR="000C7B05" w:rsidRPr="00341055" w:rsidRDefault="0036648C" w:rsidP="00497B71">
            <w:pPr>
              <w:pStyle w:val="Normal1"/>
              <w:rPr>
                <w:lang w:val="en-GB"/>
              </w:rPr>
            </w:pPr>
            <w:r w:rsidRPr="00341055">
              <w:rPr>
                <w:lang w:val="en-GB"/>
              </w:rPr>
              <w:t>9,046</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D24F696" w14:textId="77777777" w:rsidR="000C7B05" w:rsidRPr="00341055" w:rsidRDefault="0036648C" w:rsidP="00497B71">
            <w:pPr>
              <w:pStyle w:val="Normal1"/>
              <w:rPr>
                <w:lang w:val="en-GB"/>
              </w:rPr>
            </w:pPr>
            <w:r w:rsidRPr="00341055">
              <w:rPr>
                <w:lang w:val="en-GB"/>
              </w:rPr>
              <w:t>9,006</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E149376" w14:textId="77777777" w:rsidR="000C7B05" w:rsidRPr="00341055" w:rsidRDefault="0036648C" w:rsidP="00497B71">
            <w:pPr>
              <w:pStyle w:val="Normal1"/>
              <w:rPr>
                <w:lang w:val="en-GB"/>
              </w:rPr>
            </w:pPr>
            <w:r w:rsidRPr="00341055">
              <w:rPr>
                <w:lang w:val="en-GB"/>
              </w:rPr>
              <w:t>10,986</w:t>
            </w:r>
          </w:p>
        </w:tc>
      </w:tr>
      <w:tr w:rsidR="000C7B05" w:rsidRPr="00341055" w14:paraId="7A883072" w14:textId="77777777" w:rsidTr="006566DB">
        <w:trPr>
          <w:cantSplit/>
          <w:trHeight w:val="300"/>
          <w:tblHeader/>
          <w:jc w:val="center"/>
        </w:trPr>
        <w:tc>
          <w:tcPr>
            <w:tcW w:w="10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08D5E7AA" w14:textId="77777777" w:rsidR="000C7B05" w:rsidRPr="00341055" w:rsidRDefault="000C7B05" w:rsidP="00497B71">
            <w:pPr>
              <w:pStyle w:val="Normal1"/>
              <w:rPr>
                <w:lang w:val="en-GB"/>
              </w:rPr>
            </w:pPr>
          </w:p>
        </w:tc>
        <w:tc>
          <w:tcPr>
            <w:tcW w:w="205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1250BB9" w14:textId="77777777" w:rsidR="000C7B05" w:rsidRPr="00341055" w:rsidRDefault="000C7B05" w:rsidP="00497B71">
            <w:pPr>
              <w:pStyle w:val="Normal1"/>
              <w:rPr>
                <w:lang w:val="en-GB"/>
              </w:rPr>
            </w:pPr>
          </w:p>
        </w:tc>
        <w:tc>
          <w:tcPr>
            <w:tcW w:w="11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53F7D11" w14:textId="77777777" w:rsidR="000C7B05" w:rsidRPr="00341055" w:rsidRDefault="0036648C" w:rsidP="00497B71">
            <w:pPr>
              <w:pStyle w:val="Normal1"/>
              <w:rPr>
                <w:b/>
                <w:lang w:val="en-GB"/>
              </w:rPr>
            </w:pPr>
            <w:r w:rsidRPr="00341055">
              <w:rPr>
                <w:b/>
                <w:lang w:val="en-GB"/>
              </w:rPr>
              <w:t>Current Ratio</w:t>
            </w:r>
          </w:p>
        </w:tc>
        <w:tc>
          <w:tcPr>
            <w:tcW w:w="116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7FADCC3D" w14:textId="77777777" w:rsidR="000C7B05" w:rsidRPr="00341055" w:rsidRDefault="0036648C" w:rsidP="00497B71">
            <w:pPr>
              <w:pStyle w:val="Normal1"/>
              <w:rPr>
                <w:lang w:val="en-GB"/>
              </w:rPr>
            </w:pPr>
            <w:r w:rsidRPr="00341055">
              <w:rPr>
                <w:lang w:val="en-GB"/>
              </w:rPr>
              <w:t>0.9</w:t>
            </w:r>
          </w:p>
        </w:tc>
        <w:tc>
          <w:tcPr>
            <w:tcW w:w="116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498142E9" w14:textId="77777777" w:rsidR="000C7B05" w:rsidRPr="00341055" w:rsidRDefault="0036648C" w:rsidP="00497B71">
            <w:pPr>
              <w:pStyle w:val="Normal1"/>
              <w:rPr>
                <w:lang w:val="en-GB"/>
              </w:rPr>
            </w:pPr>
            <w:r w:rsidRPr="00341055">
              <w:rPr>
                <w:lang w:val="en-GB"/>
              </w:rPr>
              <w:t>0.9</w:t>
            </w:r>
          </w:p>
        </w:tc>
        <w:tc>
          <w:tcPr>
            <w:tcW w:w="930"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7EF0BD22" w14:textId="77777777" w:rsidR="000C7B05" w:rsidRPr="00341055" w:rsidRDefault="0036648C" w:rsidP="00497B71">
            <w:pPr>
              <w:pStyle w:val="Normal1"/>
              <w:rPr>
                <w:lang w:val="en-GB"/>
              </w:rPr>
            </w:pPr>
            <w:r w:rsidRPr="00341055">
              <w:rPr>
                <w:lang w:val="en-GB"/>
              </w:rPr>
              <w:t>1.0</w:t>
            </w:r>
          </w:p>
        </w:tc>
        <w:tc>
          <w:tcPr>
            <w:tcW w:w="930"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7494AF0B" w14:textId="77777777" w:rsidR="000C7B05" w:rsidRPr="00341055" w:rsidRDefault="0036648C" w:rsidP="00497B71">
            <w:pPr>
              <w:pStyle w:val="Normal1"/>
              <w:rPr>
                <w:lang w:val="en-GB"/>
              </w:rPr>
            </w:pPr>
            <w:r w:rsidRPr="00341055">
              <w:rPr>
                <w:lang w:val="en-GB"/>
              </w:rPr>
              <w:t>1.2</w:t>
            </w:r>
          </w:p>
        </w:tc>
        <w:tc>
          <w:tcPr>
            <w:tcW w:w="930"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070C3634" w14:textId="77777777" w:rsidR="000C7B05" w:rsidRPr="00341055" w:rsidRDefault="0036648C" w:rsidP="00497B71">
            <w:pPr>
              <w:pStyle w:val="Normal1"/>
              <w:rPr>
                <w:lang w:val="en-GB"/>
              </w:rPr>
            </w:pPr>
            <w:r w:rsidRPr="00341055">
              <w:rPr>
                <w:lang w:val="en-GB"/>
              </w:rPr>
              <w:t>1.1</w:t>
            </w:r>
          </w:p>
        </w:tc>
      </w:tr>
      <w:tr w:rsidR="000C7B05" w:rsidRPr="00341055" w14:paraId="70FBEDA4" w14:textId="77777777" w:rsidTr="006566DB">
        <w:trPr>
          <w:cantSplit/>
          <w:trHeight w:val="630"/>
          <w:tblHeader/>
          <w:jc w:val="center"/>
        </w:trPr>
        <w:tc>
          <w:tcPr>
            <w:tcW w:w="1065"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55B77129" w14:textId="77777777" w:rsidR="000C7B05" w:rsidRPr="00341055" w:rsidRDefault="0036648C" w:rsidP="00497B71">
            <w:pPr>
              <w:pStyle w:val="Normal1"/>
              <w:rPr>
                <w:b/>
                <w:lang w:val="en-GB"/>
              </w:rPr>
            </w:pPr>
            <w:r w:rsidRPr="00341055">
              <w:rPr>
                <w:b/>
                <w:lang w:val="en-GB"/>
              </w:rPr>
              <w:t>Quick Ratio</w:t>
            </w:r>
          </w:p>
        </w:tc>
        <w:tc>
          <w:tcPr>
            <w:tcW w:w="2054" w:type="dxa"/>
            <w:vMerge w:val="restart"/>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97D1386" w14:textId="77777777" w:rsidR="000C7B05" w:rsidRPr="00341055" w:rsidRDefault="0036648C" w:rsidP="00497B71">
            <w:pPr>
              <w:pStyle w:val="Normal1"/>
              <w:rPr>
                <w:lang w:val="en-GB"/>
              </w:rPr>
            </w:pPr>
            <w:r w:rsidRPr="00341055">
              <w:rPr>
                <w:lang w:val="en-GB"/>
              </w:rPr>
              <w:t>"(Current Asset - Inventory)Current Liabilities"</w:t>
            </w:r>
          </w:p>
        </w:tc>
        <w:tc>
          <w:tcPr>
            <w:tcW w:w="11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E62EF85" w14:textId="77777777" w:rsidR="000C7B05" w:rsidRPr="00341055" w:rsidRDefault="0036648C" w:rsidP="00497B71">
            <w:pPr>
              <w:pStyle w:val="Normal1"/>
              <w:rPr>
                <w:lang w:val="en-GB"/>
              </w:rPr>
            </w:pPr>
            <w:r w:rsidRPr="00341055">
              <w:rPr>
                <w:lang w:val="en-GB"/>
              </w:rPr>
              <w:t>Current Assets</w:t>
            </w:r>
          </w:p>
        </w:tc>
        <w:tc>
          <w:tcPr>
            <w:tcW w:w="1165"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48B9443" w14:textId="77777777" w:rsidR="000C7B05" w:rsidRPr="00341055" w:rsidRDefault="0036648C" w:rsidP="00497B71">
            <w:pPr>
              <w:pStyle w:val="Normal1"/>
              <w:rPr>
                <w:lang w:val="en-GB"/>
              </w:rPr>
            </w:pPr>
            <w:r w:rsidRPr="00341055">
              <w:rPr>
                <w:lang w:val="en-GB"/>
              </w:rPr>
              <w:tab/>
              <w:t>8,719</w:t>
            </w:r>
          </w:p>
        </w:tc>
        <w:tc>
          <w:tcPr>
            <w:tcW w:w="1165"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9C3AB1A" w14:textId="77777777" w:rsidR="000C7B05" w:rsidRPr="00341055" w:rsidRDefault="0036648C" w:rsidP="00497B71">
            <w:pPr>
              <w:pStyle w:val="Normal1"/>
              <w:rPr>
                <w:lang w:val="en-GB"/>
              </w:rPr>
            </w:pPr>
            <w:r w:rsidRPr="00341055">
              <w:rPr>
                <w:lang w:val="en-GB"/>
              </w:rPr>
              <w:tab/>
              <w:t>9,457</w:t>
            </w:r>
          </w:p>
        </w:tc>
        <w:tc>
          <w:tcPr>
            <w:tcW w:w="9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2287D957" w14:textId="77777777" w:rsidR="000C7B05" w:rsidRPr="00341055" w:rsidRDefault="0036648C" w:rsidP="00497B71">
            <w:pPr>
              <w:pStyle w:val="Normal1"/>
              <w:rPr>
                <w:lang w:val="en-GB"/>
              </w:rPr>
            </w:pPr>
            <w:r w:rsidRPr="00341055">
              <w:rPr>
                <w:lang w:val="en-GB"/>
              </w:rPr>
              <w:tab/>
              <w:t>8,908</w:t>
            </w:r>
          </w:p>
        </w:tc>
        <w:tc>
          <w:tcPr>
            <w:tcW w:w="9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0A9B0BA" w14:textId="77777777" w:rsidR="000C7B05" w:rsidRPr="00341055" w:rsidRDefault="0036648C" w:rsidP="00497B71">
            <w:pPr>
              <w:pStyle w:val="Normal1"/>
              <w:rPr>
                <w:lang w:val="en-GB"/>
              </w:rPr>
            </w:pPr>
            <w:r w:rsidRPr="00341055">
              <w:rPr>
                <w:lang w:val="en-GB"/>
              </w:rPr>
              <w:tab/>
              <w:t>10,400</w:t>
            </w:r>
          </w:p>
        </w:tc>
        <w:tc>
          <w:tcPr>
            <w:tcW w:w="9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18EDAC69" w14:textId="77777777" w:rsidR="000C7B05" w:rsidRPr="00341055" w:rsidRDefault="0036648C" w:rsidP="00497B71">
            <w:pPr>
              <w:pStyle w:val="Normal1"/>
              <w:rPr>
                <w:lang w:val="en-GB"/>
              </w:rPr>
            </w:pPr>
            <w:r w:rsidRPr="00341055">
              <w:rPr>
                <w:lang w:val="en-GB"/>
              </w:rPr>
              <w:tab/>
              <w:t>11,992</w:t>
            </w:r>
          </w:p>
        </w:tc>
      </w:tr>
      <w:tr w:rsidR="000C7B05" w:rsidRPr="00341055" w14:paraId="3E5A1E13" w14:textId="77777777" w:rsidTr="006566DB">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FFFFFF"/>
            <w:tcMar>
              <w:top w:w="0" w:type="dxa"/>
              <w:left w:w="100" w:type="dxa"/>
              <w:bottom w:w="0" w:type="dxa"/>
              <w:right w:w="100" w:type="dxa"/>
            </w:tcMar>
            <w:vAlign w:val="bottom"/>
          </w:tcPr>
          <w:p w14:paraId="0BD8A0F2" w14:textId="77777777" w:rsidR="000C7B05" w:rsidRPr="00341055" w:rsidRDefault="000C7B05" w:rsidP="00497B71">
            <w:pPr>
              <w:pStyle w:val="Normal1"/>
              <w:rPr>
                <w:b/>
                <w:lang w:val="en-GB"/>
              </w:rPr>
            </w:pPr>
          </w:p>
        </w:tc>
        <w:tc>
          <w:tcPr>
            <w:tcW w:w="2054"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10A31AD7" w14:textId="77777777" w:rsidR="000C7B05" w:rsidRPr="00341055" w:rsidRDefault="000C7B05" w:rsidP="00497B71">
            <w:pPr>
              <w:pStyle w:val="Normal1"/>
              <w:rPr>
                <w:lang w:val="en-GB"/>
              </w:rPr>
            </w:pPr>
          </w:p>
        </w:tc>
        <w:tc>
          <w:tcPr>
            <w:tcW w:w="11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C49630D" w14:textId="77777777" w:rsidR="000C7B05" w:rsidRPr="00341055" w:rsidRDefault="0036648C" w:rsidP="00497B71">
            <w:pPr>
              <w:pStyle w:val="Normal1"/>
              <w:rPr>
                <w:lang w:val="en-GB"/>
              </w:rPr>
            </w:pPr>
            <w:r w:rsidRPr="00341055">
              <w:rPr>
                <w:lang w:val="en-GB"/>
              </w:rPr>
              <w:t>Inventory</w:t>
            </w:r>
          </w:p>
        </w:tc>
        <w:tc>
          <w:tcPr>
            <w:tcW w:w="1165"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0669C55D" w14:textId="77777777" w:rsidR="000C7B05" w:rsidRPr="00341055" w:rsidRDefault="0036648C" w:rsidP="00497B71">
            <w:pPr>
              <w:pStyle w:val="Normal1"/>
              <w:rPr>
                <w:lang w:val="en-GB"/>
              </w:rPr>
            </w:pPr>
            <w:r w:rsidRPr="00341055">
              <w:rPr>
                <w:lang w:val="en-GB"/>
              </w:rPr>
              <w:tab/>
              <w:t>409</w:t>
            </w:r>
          </w:p>
        </w:tc>
        <w:tc>
          <w:tcPr>
            <w:tcW w:w="1165"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22C539E2" w14:textId="77777777" w:rsidR="000C7B05" w:rsidRPr="00341055" w:rsidRDefault="0036648C" w:rsidP="00497B71">
            <w:pPr>
              <w:pStyle w:val="Normal1"/>
              <w:rPr>
                <w:lang w:val="en-GB"/>
              </w:rPr>
            </w:pPr>
            <w:r w:rsidRPr="00341055">
              <w:rPr>
                <w:lang w:val="en-GB"/>
              </w:rPr>
              <w:tab/>
              <w:t>349</w:t>
            </w:r>
          </w:p>
        </w:tc>
        <w:tc>
          <w:tcPr>
            <w:tcW w:w="9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034A5651" w14:textId="77777777" w:rsidR="000C7B05" w:rsidRPr="00341055" w:rsidRDefault="0036648C" w:rsidP="00497B71">
            <w:pPr>
              <w:pStyle w:val="Normal1"/>
              <w:rPr>
                <w:lang w:val="en-GB"/>
              </w:rPr>
            </w:pPr>
            <w:r w:rsidRPr="00341055">
              <w:rPr>
                <w:lang w:val="en-GB"/>
              </w:rPr>
              <w:tab/>
              <w:t>300</w:t>
            </w:r>
          </w:p>
        </w:tc>
        <w:tc>
          <w:tcPr>
            <w:tcW w:w="9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5DE1247" w14:textId="77777777" w:rsidR="000C7B05" w:rsidRPr="00341055" w:rsidRDefault="0036648C" w:rsidP="00497B71">
            <w:pPr>
              <w:pStyle w:val="Normal1"/>
              <w:rPr>
                <w:lang w:val="en-GB"/>
              </w:rPr>
            </w:pPr>
            <w:r w:rsidRPr="00341055">
              <w:rPr>
                <w:lang w:val="en-GB"/>
              </w:rPr>
              <w:tab/>
              <w:t>297</w:t>
            </w:r>
          </w:p>
        </w:tc>
        <w:tc>
          <w:tcPr>
            <w:tcW w:w="930"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370181E" w14:textId="77777777" w:rsidR="000C7B05" w:rsidRPr="00341055" w:rsidRDefault="0036648C" w:rsidP="00497B71">
            <w:pPr>
              <w:pStyle w:val="Normal1"/>
              <w:rPr>
                <w:lang w:val="en-GB"/>
              </w:rPr>
            </w:pPr>
            <w:r w:rsidRPr="00341055">
              <w:rPr>
                <w:lang w:val="en-GB"/>
              </w:rPr>
              <w:tab/>
              <w:t>300</w:t>
            </w:r>
          </w:p>
        </w:tc>
      </w:tr>
      <w:tr w:rsidR="000C7B05" w:rsidRPr="00341055" w14:paraId="52024F79" w14:textId="77777777" w:rsidTr="006566DB">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22409D50" w14:textId="77777777" w:rsidR="000C7B05" w:rsidRPr="00341055" w:rsidRDefault="000C7B05" w:rsidP="00497B71">
            <w:pPr>
              <w:pStyle w:val="Normal1"/>
              <w:rPr>
                <w:lang w:val="en-GB"/>
              </w:rPr>
            </w:pPr>
          </w:p>
        </w:tc>
        <w:tc>
          <w:tcPr>
            <w:tcW w:w="2054"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23DFDACF" w14:textId="77777777" w:rsidR="000C7B05" w:rsidRPr="00341055" w:rsidRDefault="000C7B05" w:rsidP="00497B71">
            <w:pPr>
              <w:pStyle w:val="Normal1"/>
              <w:rPr>
                <w:lang w:val="en-GB"/>
              </w:rPr>
            </w:pPr>
          </w:p>
        </w:tc>
        <w:tc>
          <w:tcPr>
            <w:tcW w:w="11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DD9FB62" w14:textId="77777777" w:rsidR="000C7B05" w:rsidRPr="00341055" w:rsidRDefault="0036648C" w:rsidP="00497B71">
            <w:pPr>
              <w:pStyle w:val="Normal1"/>
              <w:rPr>
                <w:lang w:val="en-GB"/>
              </w:rPr>
            </w:pPr>
            <w:r w:rsidRPr="00341055">
              <w:rPr>
                <w:lang w:val="en-GB"/>
              </w:rPr>
              <w:t>Current Liabilities</w:t>
            </w:r>
          </w:p>
        </w:tc>
        <w:tc>
          <w:tcPr>
            <w:tcW w:w="11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E8DC3AF" w14:textId="77777777" w:rsidR="000C7B05" w:rsidRPr="00341055" w:rsidRDefault="0036648C" w:rsidP="00497B71">
            <w:pPr>
              <w:pStyle w:val="Normal1"/>
              <w:rPr>
                <w:lang w:val="en-GB"/>
              </w:rPr>
            </w:pPr>
            <w:r w:rsidRPr="00341055">
              <w:rPr>
                <w:lang w:val="en-GB"/>
              </w:rPr>
              <w:t>9,818</w:t>
            </w:r>
          </w:p>
        </w:tc>
        <w:tc>
          <w:tcPr>
            <w:tcW w:w="116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F98C552" w14:textId="77777777" w:rsidR="000C7B05" w:rsidRPr="00341055" w:rsidRDefault="0036648C" w:rsidP="00497B71">
            <w:pPr>
              <w:pStyle w:val="Normal1"/>
              <w:rPr>
                <w:lang w:val="en-GB"/>
              </w:rPr>
            </w:pPr>
            <w:r w:rsidRPr="00341055">
              <w:rPr>
                <w:lang w:val="en-GB"/>
              </w:rPr>
              <w:t>10,392</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2D6D632" w14:textId="77777777" w:rsidR="000C7B05" w:rsidRPr="00341055" w:rsidRDefault="0036648C" w:rsidP="00497B71">
            <w:pPr>
              <w:pStyle w:val="Normal1"/>
              <w:rPr>
                <w:lang w:val="en-GB"/>
              </w:rPr>
            </w:pPr>
            <w:r w:rsidRPr="00341055">
              <w:rPr>
                <w:lang w:val="en-GB"/>
              </w:rPr>
              <w:t>9,046</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6E41C4D" w14:textId="77777777" w:rsidR="000C7B05" w:rsidRPr="00341055" w:rsidRDefault="0036648C" w:rsidP="00497B71">
            <w:pPr>
              <w:pStyle w:val="Normal1"/>
              <w:rPr>
                <w:lang w:val="en-GB"/>
              </w:rPr>
            </w:pPr>
            <w:r w:rsidRPr="00341055">
              <w:rPr>
                <w:lang w:val="en-GB"/>
              </w:rPr>
              <w:t>9,006</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81E6B2C" w14:textId="77777777" w:rsidR="000C7B05" w:rsidRPr="00341055" w:rsidRDefault="0036648C" w:rsidP="00497B71">
            <w:pPr>
              <w:pStyle w:val="Normal1"/>
              <w:rPr>
                <w:lang w:val="en-GB"/>
              </w:rPr>
            </w:pPr>
            <w:r w:rsidRPr="00341055">
              <w:rPr>
                <w:lang w:val="en-GB"/>
              </w:rPr>
              <w:t>10,986</w:t>
            </w:r>
          </w:p>
        </w:tc>
      </w:tr>
      <w:tr w:rsidR="000C7B05" w:rsidRPr="00341055" w14:paraId="2619B326" w14:textId="77777777" w:rsidTr="006566DB">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3DAFC2A7" w14:textId="77777777" w:rsidR="000C7B05" w:rsidRPr="00341055" w:rsidRDefault="000C7B05" w:rsidP="00497B71">
            <w:pPr>
              <w:pStyle w:val="Normal1"/>
              <w:rPr>
                <w:lang w:val="en-GB"/>
              </w:rPr>
            </w:pPr>
          </w:p>
        </w:tc>
        <w:tc>
          <w:tcPr>
            <w:tcW w:w="205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ACB5783" w14:textId="77777777" w:rsidR="000C7B05" w:rsidRPr="00341055" w:rsidRDefault="000C7B05" w:rsidP="00497B71">
            <w:pPr>
              <w:pStyle w:val="Normal1"/>
              <w:rPr>
                <w:b/>
                <w:lang w:val="en-GB"/>
              </w:rPr>
            </w:pPr>
          </w:p>
        </w:tc>
        <w:tc>
          <w:tcPr>
            <w:tcW w:w="11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5E90413" w14:textId="77777777" w:rsidR="000C7B05" w:rsidRPr="00341055" w:rsidRDefault="0036648C" w:rsidP="00497B71">
            <w:pPr>
              <w:pStyle w:val="Normal1"/>
              <w:rPr>
                <w:b/>
                <w:lang w:val="en-GB"/>
              </w:rPr>
            </w:pPr>
            <w:r w:rsidRPr="00341055">
              <w:rPr>
                <w:b/>
                <w:lang w:val="en-GB"/>
              </w:rPr>
              <w:t>Quick Ratio</w:t>
            </w:r>
          </w:p>
        </w:tc>
        <w:tc>
          <w:tcPr>
            <w:tcW w:w="116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574E0B51" w14:textId="77777777" w:rsidR="000C7B05" w:rsidRPr="00341055" w:rsidRDefault="0036648C" w:rsidP="00497B71">
            <w:pPr>
              <w:pStyle w:val="Normal1"/>
              <w:rPr>
                <w:lang w:val="en-GB"/>
              </w:rPr>
            </w:pPr>
            <w:r w:rsidRPr="00341055">
              <w:rPr>
                <w:lang w:val="en-GB"/>
              </w:rPr>
              <w:tab/>
              <w:t xml:space="preserve">   0.85</w:t>
            </w:r>
          </w:p>
        </w:tc>
        <w:tc>
          <w:tcPr>
            <w:tcW w:w="116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8150807" w14:textId="77777777" w:rsidR="000C7B05" w:rsidRPr="00341055" w:rsidRDefault="0036648C" w:rsidP="00497B71">
            <w:pPr>
              <w:pStyle w:val="Normal1"/>
              <w:rPr>
                <w:lang w:val="en-GB"/>
              </w:rPr>
            </w:pPr>
            <w:r w:rsidRPr="00341055">
              <w:rPr>
                <w:lang w:val="en-GB"/>
              </w:rPr>
              <w:tab/>
              <w:t>0.88</w:t>
            </w:r>
          </w:p>
        </w:tc>
        <w:tc>
          <w:tcPr>
            <w:tcW w:w="930"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09E1DA13" w14:textId="77777777" w:rsidR="000C7B05" w:rsidRPr="00341055" w:rsidRDefault="0036648C" w:rsidP="00497B71">
            <w:pPr>
              <w:pStyle w:val="Normal1"/>
              <w:rPr>
                <w:lang w:val="en-GB"/>
              </w:rPr>
            </w:pPr>
            <w:r w:rsidRPr="00341055">
              <w:rPr>
                <w:lang w:val="en-GB"/>
              </w:rPr>
              <w:tab/>
              <w:t>0.95</w:t>
            </w:r>
          </w:p>
        </w:tc>
        <w:tc>
          <w:tcPr>
            <w:tcW w:w="930"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3877C319" w14:textId="77777777" w:rsidR="000C7B05" w:rsidRPr="00341055" w:rsidRDefault="0036648C" w:rsidP="00497B71">
            <w:pPr>
              <w:pStyle w:val="Normal1"/>
              <w:rPr>
                <w:lang w:val="en-GB"/>
              </w:rPr>
            </w:pPr>
            <w:r w:rsidRPr="00341055">
              <w:rPr>
                <w:lang w:val="en-GB"/>
              </w:rPr>
              <w:tab/>
              <w:t>1.12</w:t>
            </w:r>
          </w:p>
        </w:tc>
        <w:tc>
          <w:tcPr>
            <w:tcW w:w="930"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58478C3" w14:textId="77777777" w:rsidR="000C7B05" w:rsidRPr="00341055" w:rsidRDefault="0036648C" w:rsidP="00497B71">
            <w:pPr>
              <w:pStyle w:val="Normal1"/>
              <w:rPr>
                <w:lang w:val="en-GB"/>
              </w:rPr>
            </w:pPr>
            <w:r w:rsidRPr="00341055">
              <w:rPr>
                <w:lang w:val="en-GB"/>
              </w:rPr>
              <w:tab/>
              <w:t>1.06</w:t>
            </w:r>
          </w:p>
        </w:tc>
      </w:tr>
    </w:tbl>
    <w:p w14:paraId="42FA7845" w14:textId="77777777" w:rsidR="000C7B05" w:rsidRPr="00341055" w:rsidRDefault="0036648C" w:rsidP="00497B71">
      <w:pPr>
        <w:pStyle w:val="Normal1"/>
        <w:jc w:val="center"/>
        <w:rPr>
          <w:b/>
          <w:lang w:val="en-GB"/>
        </w:rPr>
      </w:pPr>
      <w:r w:rsidRPr="00341055">
        <w:rPr>
          <w:b/>
          <w:lang w:val="en-GB"/>
        </w:rPr>
        <w:t xml:space="preserve">Table </w:t>
      </w:r>
      <w:r w:rsidR="00BE18C7">
        <w:rPr>
          <w:b/>
          <w:lang w:val="en-GB"/>
        </w:rPr>
        <w:t>1</w:t>
      </w:r>
      <w:r w:rsidR="006A2461">
        <w:rPr>
          <w:b/>
          <w:lang w:val="en-GB"/>
        </w:rPr>
        <w:t>2</w:t>
      </w:r>
      <w:r w:rsidRPr="00341055">
        <w:rPr>
          <w:b/>
          <w:lang w:val="en-GB"/>
        </w:rPr>
        <w:t xml:space="preserve">: Liquidity ratios </w:t>
      </w:r>
    </w:p>
    <w:p w14:paraId="1DE4C323" w14:textId="77777777" w:rsidR="000C7B05" w:rsidRPr="00341055" w:rsidRDefault="0036648C" w:rsidP="00497B71">
      <w:pPr>
        <w:pStyle w:val="Normal1"/>
        <w:jc w:val="center"/>
        <w:rPr>
          <w:lang w:val="en-GB"/>
        </w:rPr>
      </w:pPr>
      <w:r w:rsidRPr="00341055">
        <w:rPr>
          <w:lang w:val="en-GB"/>
        </w:rPr>
        <w:t>(Source: Excel sheet)</w:t>
      </w:r>
    </w:p>
    <w:p w14:paraId="6C1EE7E9" w14:textId="77777777" w:rsidR="000C7B05" w:rsidRPr="00341055" w:rsidRDefault="0036648C" w:rsidP="00497B71">
      <w:pPr>
        <w:pStyle w:val="Normal1"/>
        <w:rPr>
          <w:lang w:val="en-GB"/>
        </w:rPr>
      </w:pPr>
      <w:r w:rsidRPr="00341055">
        <w:rPr>
          <w:lang w:val="en-GB"/>
        </w:rPr>
        <w:lastRenderedPageBreak/>
        <w:t>Liquidity position in BT plc is not satisfactory for the last three years, although the company performed better in 2021 and 2022. Current assets and liabilities of BT plc amounted to £8,719 million and £9,818 million in 2024 (</w:t>
      </w:r>
      <w:proofErr w:type="spellStart"/>
      <w:r w:rsidRPr="00341055">
        <w:rPr>
          <w:lang w:val="en-GB"/>
        </w:rPr>
        <w:t>Bt</w:t>
      </w:r>
      <w:proofErr w:type="spellEnd"/>
      <w:r w:rsidRPr="00341055">
        <w:rPr>
          <w:lang w:val="en-GB"/>
        </w:rPr>
        <w:t xml:space="preserve">, 2024). However, in comparison to Vodafone, the competition company performed better in 2021 and 2020 with a current ratio of more than 1. Quick ration of Vodafone in 2024 was valued at 0.86 while BT plc’s was 0.85 and it reflects these two companies' weak liquidity positions.       </w:t>
      </w:r>
    </w:p>
    <w:p w14:paraId="78B3B972" w14:textId="77777777" w:rsidR="000C7B05" w:rsidRPr="00341055" w:rsidRDefault="0036648C" w:rsidP="00497B71">
      <w:pPr>
        <w:pStyle w:val="Normal1"/>
        <w:rPr>
          <w:lang w:val="en-GB"/>
        </w:rPr>
      </w:pPr>
      <w:r w:rsidRPr="00341055">
        <w:rPr>
          <w:b/>
          <w:i/>
          <w:lang w:val="en-GB"/>
        </w:rPr>
        <w:t xml:space="preserve">Efficiency: </w:t>
      </w:r>
    </w:p>
    <w:tbl>
      <w:tblPr>
        <w:tblStyle w:val="a1"/>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1066"/>
        <w:gridCol w:w="1896"/>
        <w:gridCol w:w="1269"/>
        <w:gridCol w:w="1162"/>
        <w:gridCol w:w="1162"/>
        <w:gridCol w:w="935"/>
        <w:gridCol w:w="935"/>
        <w:gridCol w:w="935"/>
      </w:tblGrid>
      <w:tr w:rsidR="000C7B05" w:rsidRPr="00341055" w14:paraId="6BE7F644" w14:textId="77777777" w:rsidTr="006239A6">
        <w:trPr>
          <w:cantSplit/>
          <w:trHeight w:val="315"/>
          <w:tblHeader/>
          <w:jc w:val="center"/>
        </w:trPr>
        <w:tc>
          <w:tcPr>
            <w:tcW w:w="1065"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vAlign w:val="bottom"/>
          </w:tcPr>
          <w:p w14:paraId="21DE4885" w14:textId="77777777" w:rsidR="000C7B05" w:rsidRPr="00341055" w:rsidRDefault="000C7B05" w:rsidP="00497B71">
            <w:pPr>
              <w:pStyle w:val="Normal1"/>
              <w:rPr>
                <w:b/>
                <w:u w:val="single"/>
                <w:lang w:val="en-GB"/>
              </w:rPr>
            </w:pPr>
          </w:p>
        </w:tc>
        <w:tc>
          <w:tcPr>
            <w:tcW w:w="1894"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6790E4C4" w14:textId="77777777" w:rsidR="000C7B05" w:rsidRPr="00341055" w:rsidRDefault="0036648C" w:rsidP="00497B71">
            <w:pPr>
              <w:pStyle w:val="Normal1"/>
              <w:rPr>
                <w:b/>
                <w:lang w:val="en-GB"/>
              </w:rPr>
            </w:pPr>
            <w:r w:rsidRPr="00341055">
              <w:rPr>
                <w:b/>
                <w:lang w:val="en-GB"/>
              </w:rPr>
              <w:t>Formula</w:t>
            </w:r>
          </w:p>
        </w:tc>
        <w:tc>
          <w:tcPr>
            <w:tcW w:w="1268"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3CA513DC" w14:textId="77777777" w:rsidR="000C7B05" w:rsidRPr="00341055" w:rsidRDefault="0036648C" w:rsidP="00497B71">
            <w:pPr>
              <w:pStyle w:val="Normal1"/>
              <w:rPr>
                <w:b/>
                <w:lang w:val="en-GB"/>
              </w:rPr>
            </w:pPr>
            <w:r w:rsidRPr="00341055">
              <w:rPr>
                <w:b/>
                <w:lang w:val="en-GB"/>
              </w:rPr>
              <w:t>Variables</w:t>
            </w:r>
          </w:p>
        </w:tc>
        <w:tc>
          <w:tcPr>
            <w:tcW w:w="1162"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23F7C4E7" w14:textId="77777777" w:rsidR="000C7B05" w:rsidRPr="00341055" w:rsidRDefault="0036648C" w:rsidP="00497B71">
            <w:pPr>
              <w:pStyle w:val="Normal1"/>
              <w:rPr>
                <w:b/>
                <w:lang w:val="en-GB"/>
              </w:rPr>
            </w:pPr>
            <w:r w:rsidRPr="00341055">
              <w:rPr>
                <w:b/>
                <w:lang w:val="en-GB"/>
              </w:rPr>
              <w:t>2024</w:t>
            </w:r>
          </w:p>
        </w:tc>
        <w:tc>
          <w:tcPr>
            <w:tcW w:w="1162"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73498D8F" w14:textId="77777777" w:rsidR="000C7B05" w:rsidRPr="00341055" w:rsidRDefault="0036648C" w:rsidP="00497B71">
            <w:pPr>
              <w:pStyle w:val="Normal1"/>
              <w:rPr>
                <w:b/>
                <w:lang w:val="en-GB"/>
              </w:rPr>
            </w:pPr>
            <w:r w:rsidRPr="00341055">
              <w:rPr>
                <w:b/>
                <w:lang w:val="en-GB"/>
              </w:rPr>
              <w:t>2023</w:t>
            </w:r>
          </w:p>
        </w:tc>
        <w:tc>
          <w:tcPr>
            <w:tcW w:w="935"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67C89744" w14:textId="77777777" w:rsidR="000C7B05" w:rsidRPr="00341055" w:rsidRDefault="0036648C" w:rsidP="00497B71">
            <w:pPr>
              <w:pStyle w:val="Normal1"/>
              <w:rPr>
                <w:b/>
                <w:lang w:val="en-GB"/>
              </w:rPr>
            </w:pPr>
            <w:r w:rsidRPr="00341055">
              <w:rPr>
                <w:b/>
                <w:lang w:val="en-GB"/>
              </w:rPr>
              <w:t>2022</w:t>
            </w:r>
          </w:p>
        </w:tc>
        <w:tc>
          <w:tcPr>
            <w:tcW w:w="935"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155FF056" w14:textId="77777777" w:rsidR="000C7B05" w:rsidRPr="00341055" w:rsidRDefault="0036648C" w:rsidP="00497B71">
            <w:pPr>
              <w:pStyle w:val="Normal1"/>
              <w:rPr>
                <w:b/>
                <w:lang w:val="en-GB"/>
              </w:rPr>
            </w:pPr>
            <w:r w:rsidRPr="00341055">
              <w:rPr>
                <w:b/>
                <w:lang w:val="en-GB"/>
              </w:rPr>
              <w:t>2021</w:t>
            </w:r>
          </w:p>
        </w:tc>
        <w:tc>
          <w:tcPr>
            <w:tcW w:w="935"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1C93C48C" w14:textId="77777777" w:rsidR="000C7B05" w:rsidRPr="00341055" w:rsidRDefault="0036648C" w:rsidP="00497B71">
            <w:pPr>
              <w:pStyle w:val="Normal1"/>
              <w:rPr>
                <w:b/>
                <w:lang w:val="en-GB"/>
              </w:rPr>
            </w:pPr>
            <w:r w:rsidRPr="00341055">
              <w:rPr>
                <w:b/>
                <w:lang w:val="en-GB"/>
              </w:rPr>
              <w:t>2020</w:t>
            </w:r>
          </w:p>
        </w:tc>
      </w:tr>
      <w:tr w:rsidR="000C7B05" w:rsidRPr="00341055" w14:paraId="5D95C904" w14:textId="77777777" w:rsidTr="006239A6">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3CDF6C84" w14:textId="77777777" w:rsidR="000C7B05" w:rsidRPr="00341055" w:rsidRDefault="0036648C" w:rsidP="00497B71">
            <w:pPr>
              <w:pStyle w:val="Normal1"/>
              <w:rPr>
                <w:b/>
                <w:lang w:val="en-GB"/>
              </w:rPr>
            </w:pPr>
            <w:r w:rsidRPr="00341055">
              <w:rPr>
                <w:b/>
                <w:lang w:val="en-GB"/>
              </w:rPr>
              <w:t>Inventory Days</w:t>
            </w:r>
          </w:p>
        </w:tc>
        <w:tc>
          <w:tcPr>
            <w:tcW w:w="1894" w:type="dxa"/>
            <w:vMerge w:val="restart"/>
            <w:tcBorders>
              <w:top w:val="nil"/>
              <w:left w:val="nil"/>
              <w:bottom w:val="single" w:sz="7" w:space="0" w:color="000000"/>
              <w:right w:val="single" w:sz="7" w:space="0" w:color="000000"/>
            </w:tcBorders>
            <w:tcMar>
              <w:top w:w="0" w:type="dxa"/>
              <w:left w:w="100" w:type="dxa"/>
              <w:bottom w:w="0" w:type="dxa"/>
              <w:right w:w="100" w:type="dxa"/>
            </w:tcMar>
            <w:vAlign w:val="bottom"/>
          </w:tcPr>
          <w:p w14:paraId="6252C750" w14:textId="77777777" w:rsidR="000C7B05" w:rsidRPr="00341055" w:rsidRDefault="0036648C" w:rsidP="00497B71">
            <w:pPr>
              <w:pStyle w:val="Normal1"/>
              <w:rPr>
                <w:lang w:val="en-GB"/>
              </w:rPr>
            </w:pPr>
            <w:r w:rsidRPr="00341055">
              <w:rPr>
                <w:lang w:val="en-GB"/>
              </w:rPr>
              <w:t>"Inventory/COGS x365"</w:t>
            </w:r>
          </w:p>
        </w:tc>
        <w:tc>
          <w:tcPr>
            <w:tcW w:w="1268"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CB52D38" w14:textId="77777777" w:rsidR="000C7B05" w:rsidRPr="00341055" w:rsidRDefault="0036648C" w:rsidP="00497B71">
            <w:pPr>
              <w:pStyle w:val="Normal1"/>
              <w:rPr>
                <w:lang w:val="en-GB"/>
              </w:rPr>
            </w:pPr>
            <w:r w:rsidRPr="00341055">
              <w:rPr>
                <w:lang w:val="en-GB"/>
              </w:rPr>
              <w:t>Inventory</w:t>
            </w:r>
          </w:p>
        </w:tc>
        <w:tc>
          <w:tcPr>
            <w:tcW w:w="1162"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D94790F" w14:textId="77777777" w:rsidR="000C7B05" w:rsidRPr="00341055" w:rsidRDefault="0036648C" w:rsidP="00497B71">
            <w:pPr>
              <w:pStyle w:val="Normal1"/>
              <w:rPr>
                <w:lang w:val="en-GB"/>
              </w:rPr>
            </w:pPr>
            <w:r w:rsidRPr="00341055">
              <w:rPr>
                <w:lang w:val="en-GB"/>
              </w:rPr>
              <w:t>409</w:t>
            </w:r>
          </w:p>
        </w:tc>
        <w:tc>
          <w:tcPr>
            <w:tcW w:w="1162"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73F52BBB" w14:textId="77777777" w:rsidR="000C7B05" w:rsidRPr="00341055" w:rsidRDefault="0036648C" w:rsidP="00497B71">
            <w:pPr>
              <w:pStyle w:val="Normal1"/>
              <w:rPr>
                <w:lang w:val="en-GB"/>
              </w:rPr>
            </w:pPr>
            <w:r w:rsidRPr="00341055">
              <w:rPr>
                <w:lang w:val="en-GB"/>
              </w:rPr>
              <w:t>349</w:t>
            </w:r>
          </w:p>
        </w:tc>
        <w:tc>
          <w:tcPr>
            <w:tcW w:w="93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1F9BABBB" w14:textId="77777777" w:rsidR="000C7B05" w:rsidRPr="00341055" w:rsidRDefault="0036648C" w:rsidP="00497B71">
            <w:pPr>
              <w:pStyle w:val="Normal1"/>
              <w:rPr>
                <w:lang w:val="en-GB"/>
              </w:rPr>
            </w:pPr>
            <w:r w:rsidRPr="00341055">
              <w:rPr>
                <w:lang w:val="en-GB"/>
              </w:rPr>
              <w:t>300</w:t>
            </w:r>
          </w:p>
        </w:tc>
        <w:tc>
          <w:tcPr>
            <w:tcW w:w="935"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3217F615" w14:textId="77777777" w:rsidR="000C7B05" w:rsidRPr="00341055" w:rsidRDefault="0036648C" w:rsidP="00497B71">
            <w:pPr>
              <w:pStyle w:val="Normal1"/>
              <w:rPr>
                <w:lang w:val="en-GB"/>
              </w:rPr>
            </w:pPr>
            <w:r w:rsidRPr="00341055">
              <w:rPr>
                <w:lang w:val="en-GB"/>
              </w:rPr>
              <w:t>297</w:t>
            </w:r>
          </w:p>
        </w:tc>
        <w:tc>
          <w:tcPr>
            <w:tcW w:w="935"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C48529A" w14:textId="77777777" w:rsidR="000C7B05" w:rsidRPr="00341055" w:rsidRDefault="0036648C" w:rsidP="00497B71">
            <w:pPr>
              <w:pStyle w:val="Normal1"/>
              <w:rPr>
                <w:lang w:val="en-GB"/>
              </w:rPr>
            </w:pPr>
            <w:r w:rsidRPr="00341055">
              <w:rPr>
                <w:lang w:val="en-GB"/>
              </w:rPr>
              <w:t>300</w:t>
            </w:r>
          </w:p>
        </w:tc>
      </w:tr>
      <w:tr w:rsidR="000C7B05" w:rsidRPr="00341055" w14:paraId="03353672" w14:textId="77777777" w:rsidTr="006239A6">
        <w:trPr>
          <w:cantSplit/>
          <w:trHeight w:val="315"/>
          <w:tblHeader/>
          <w:jc w:val="center"/>
        </w:trPr>
        <w:tc>
          <w:tcPr>
            <w:tcW w:w="1065"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564D8DF2" w14:textId="77777777" w:rsidR="000C7B05" w:rsidRPr="00341055" w:rsidRDefault="000C7B05" w:rsidP="00497B71">
            <w:pPr>
              <w:pStyle w:val="Normal1"/>
              <w:rPr>
                <w:lang w:val="en-GB"/>
              </w:rPr>
            </w:pPr>
          </w:p>
        </w:tc>
        <w:tc>
          <w:tcPr>
            <w:tcW w:w="1894"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784B618A" w14:textId="77777777" w:rsidR="000C7B05" w:rsidRPr="00341055" w:rsidRDefault="000C7B05" w:rsidP="00497B71">
            <w:pPr>
              <w:pStyle w:val="Normal1"/>
              <w:rPr>
                <w:lang w:val="en-GB"/>
              </w:rPr>
            </w:pPr>
          </w:p>
        </w:tc>
        <w:tc>
          <w:tcPr>
            <w:tcW w:w="1268"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EE9E929" w14:textId="77777777" w:rsidR="000C7B05" w:rsidRPr="00341055" w:rsidRDefault="0036648C" w:rsidP="00497B71">
            <w:pPr>
              <w:pStyle w:val="Normal1"/>
              <w:rPr>
                <w:lang w:val="en-GB"/>
              </w:rPr>
            </w:pPr>
            <w:r w:rsidRPr="00341055">
              <w:rPr>
                <w:lang w:val="en-GB"/>
              </w:rPr>
              <w:t>COGS</w:t>
            </w:r>
          </w:p>
        </w:tc>
        <w:tc>
          <w:tcPr>
            <w:tcW w:w="116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EA2B7D0" w14:textId="77777777" w:rsidR="000C7B05" w:rsidRPr="00341055" w:rsidRDefault="0036648C" w:rsidP="00497B71">
            <w:pPr>
              <w:pStyle w:val="Normal1"/>
              <w:rPr>
                <w:lang w:val="en-GB"/>
              </w:rPr>
            </w:pPr>
            <w:r w:rsidRPr="00341055">
              <w:rPr>
                <w:lang w:val="en-GB"/>
              </w:rPr>
              <w:t>18,583</w:t>
            </w:r>
          </w:p>
        </w:tc>
        <w:tc>
          <w:tcPr>
            <w:tcW w:w="116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3729262" w14:textId="77777777" w:rsidR="000C7B05" w:rsidRPr="00341055" w:rsidRDefault="0036648C" w:rsidP="00497B71">
            <w:pPr>
              <w:pStyle w:val="Normal1"/>
              <w:rPr>
                <w:lang w:val="en-GB"/>
              </w:rPr>
            </w:pPr>
            <w:r w:rsidRPr="00341055">
              <w:rPr>
                <w:lang w:val="en-GB"/>
              </w:rPr>
              <w:t>18,062</w:t>
            </w:r>
          </w:p>
        </w:tc>
        <w:tc>
          <w:tcPr>
            <w:tcW w:w="9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D66A221" w14:textId="77777777" w:rsidR="000C7B05" w:rsidRPr="00341055" w:rsidRDefault="0036648C" w:rsidP="00497B71">
            <w:pPr>
              <w:pStyle w:val="Normal1"/>
              <w:rPr>
                <w:lang w:val="en-GB"/>
              </w:rPr>
            </w:pPr>
            <w:r w:rsidRPr="00341055">
              <w:rPr>
                <w:lang w:val="en-GB"/>
              </w:rPr>
              <w:t>17,965</w:t>
            </w:r>
          </w:p>
        </w:tc>
        <w:tc>
          <w:tcPr>
            <w:tcW w:w="9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5668E73" w14:textId="77777777" w:rsidR="000C7B05" w:rsidRPr="00341055" w:rsidRDefault="0036648C" w:rsidP="00497B71">
            <w:pPr>
              <w:pStyle w:val="Normal1"/>
              <w:rPr>
                <w:lang w:val="en-GB"/>
              </w:rPr>
            </w:pPr>
            <w:r w:rsidRPr="00341055">
              <w:rPr>
                <w:lang w:val="en-GB"/>
              </w:rPr>
              <w:t>18,744</w:t>
            </w:r>
          </w:p>
        </w:tc>
        <w:tc>
          <w:tcPr>
            <w:tcW w:w="935"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A73B00A" w14:textId="77777777" w:rsidR="000C7B05" w:rsidRPr="00341055" w:rsidRDefault="0036648C" w:rsidP="00497B71">
            <w:pPr>
              <w:pStyle w:val="Normal1"/>
              <w:rPr>
                <w:lang w:val="en-GB"/>
              </w:rPr>
            </w:pPr>
            <w:r w:rsidRPr="00341055">
              <w:rPr>
                <w:lang w:val="en-GB"/>
              </w:rPr>
              <w:t>19,622</w:t>
            </w:r>
          </w:p>
        </w:tc>
      </w:tr>
      <w:tr w:rsidR="000C7B05" w:rsidRPr="00341055" w14:paraId="6B8AB5B2" w14:textId="77777777" w:rsidTr="006239A6">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2B76597B" w14:textId="77777777" w:rsidR="000C7B05" w:rsidRPr="00341055" w:rsidRDefault="000C7B05" w:rsidP="00497B71">
            <w:pPr>
              <w:pStyle w:val="Normal1"/>
              <w:rPr>
                <w:lang w:val="en-GB"/>
              </w:rPr>
            </w:pPr>
          </w:p>
        </w:tc>
        <w:tc>
          <w:tcPr>
            <w:tcW w:w="1894"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65381A6" w14:textId="77777777" w:rsidR="000C7B05" w:rsidRPr="00341055" w:rsidRDefault="000C7B05" w:rsidP="00497B71">
            <w:pPr>
              <w:pStyle w:val="Normal1"/>
              <w:rPr>
                <w:lang w:val="en-GB"/>
              </w:rPr>
            </w:pPr>
          </w:p>
        </w:tc>
        <w:tc>
          <w:tcPr>
            <w:tcW w:w="1268"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CA1B676" w14:textId="77777777" w:rsidR="000C7B05" w:rsidRPr="00341055" w:rsidRDefault="0036648C" w:rsidP="00497B71">
            <w:pPr>
              <w:pStyle w:val="Normal1"/>
              <w:rPr>
                <w:b/>
                <w:lang w:val="en-GB"/>
              </w:rPr>
            </w:pPr>
            <w:r w:rsidRPr="00341055">
              <w:rPr>
                <w:b/>
                <w:lang w:val="en-GB"/>
              </w:rPr>
              <w:t>Inventory Days</w:t>
            </w:r>
          </w:p>
        </w:tc>
        <w:tc>
          <w:tcPr>
            <w:tcW w:w="1162"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2E1C221" w14:textId="77777777" w:rsidR="000C7B05" w:rsidRPr="00341055" w:rsidRDefault="0036648C" w:rsidP="00497B71">
            <w:pPr>
              <w:pStyle w:val="Normal1"/>
              <w:rPr>
                <w:lang w:val="en-GB"/>
              </w:rPr>
            </w:pPr>
            <w:r w:rsidRPr="00341055">
              <w:rPr>
                <w:lang w:val="en-GB"/>
              </w:rPr>
              <w:tab/>
              <w:t>8</w:t>
            </w:r>
          </w:p>
        </w:tc>
        <w:tc>
          <w:tcPr>
            <w:tcW w:w="1162"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09E1502C" w14:textId="77777777" w:rsidR="000C7B05" w:rsidRPr="00341055" w:rsidRDefault="0036648C" w:rsidP="00497B71">
            <w:pPr>
              <w:pStyle w:val="Normal1"/>
              <w:rPr>
                <w:lang w:val="en-GB"/>
              </w:rPr>
            </w:pPr>
            <w:r w:rsidRPr="00341055">
              <w:rPr>
                <w:lang w:val="en-GB"/>
              </w:rPr>
              <w:tab/>
              <w:t>7</w:t>
            </w:r>
          </w:p>
        </w:tc>
        <w:tc>
          <w:tcPr>
            <w:tcW w:w="93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23CD55D8" w14:textId="77777777" w:rsidR="000C7B05" w:rsidRPr="00341055" w:rsidRDefault="0036648C" w:rsidP="00497B71">
            <w:pPr>
              <w:pStyle w:val="Normal1"/>
              <w:rPr>
                <w:lang w:val="en-GB"/>
              </w:rPr>
            </w:pPr>
            <w:r w:rsidRPr="00341055">
              <w:rPr>
                <w:lang w:val="en-GB"/>
              </w:rPr>
              <w:tab/>
              <w:t>6</w:t>
            </w:r>
          </w:p>
        </w:tc>
        <w:tc>
          <w:tcPr>
            <w:tcW w:w="93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1762F93E" w14:textId="77777777" w:rsidR="000C7B05" w:rsidRPr="00341055" w:rsidRDefault="0036648C" w:rsidP="00497B71">
            <w:pPr>
              <w:pStyle w:val="Normal1"/>
              <w:rPr>
                <w:lang w:val="en-GB"/>
              </w:rPr>
            </w:pPr>
            <w:r w:rsidRPr="00341055">
              <w:rPr>
                <w:lang w:val="en-GB"/>
              </w:rPr>
              <w:tab/>
              <w:t>6</w:t>
            </w:r>
          </w:p>
        </w:tc>
        <w:tc>
          <w:tcPr>
            <w:tcW w:w="93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4B0074B9" w14:textId="77777777" w:rsidR="000C7B05" w:rsidRPr="00341055" w:rsidRDefault="0036648C" w:rsidP="00497B71">
            <w:pPr>
              <w:pStyle w:val="Normal1"/>
              <w:rPr>
                <w:lang w:val="en-GB"/>
              </w:rPr>
            </w:pPr>
            <w:r w:rsidRPr="00341055">
              <w:rPr>
                <w:lang w:val="en-GB"/>
              </w:rPr>
              <w:tab/>
              <w:t xml:space="preserve">              6</w:t>
            </w:r>
          </w:p>
        </w:tc>
      </w:tr>
      <w:tr w:rsidR="000C7B05" w:rsidRPr="00341055" w14:paraId="4F1CA33A" w14:textId="77777777" w:rsidTr="006239A6">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43695B5C" w14:textId="77777777" w:rsidR="000C7B05" w:rsidRPr="00341055" w:rsidRDefault="0036648C" w:rsidP="00497B71">
            <w:pPr>
              <w:pStyle w:val="Normal1"/>
              <w:rPr>
                <w:b/>
                <w:lang w:val="en-GB"/>
              </w:rPr>
            </w:pPr>
            <w:r w:rsidRPr="00341055">
              <w:rPr>
                <w:b/>
                <w:lang w:val="en-GB"/>
              </w:rPr>
              <w:t>Assets turnover</w:t>
            </w:r>
          </w:p>
        </w:tc>
        <w:tc>
          <w:tcPr>
            <w:tcW w:w="1894" w:type="dxa"/>
            <w:vMerge w:val="restart"/>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BE2AF44" w14:textId="77777777" w:rsidR="000C7B05" w:rsidRPr="00341055" w:rsidRDefault="0036648C" w:rsidP="00497B71">
            <w:pPr>
              <w:pStyle w:val="Normal1"/>
              <w:rPr>
                <w:lang w:val="en-GB"/>
              </w:rPr>
            </w:pPr>
            <w:r w:rsidRPr="00341055">
              <w:rPr>
                <w:lang w:val="en-GB"/>
              </w:rPr>
              <w:t>"Net sale/ average of total Assets"</w:t>
            </w:r>
          </w:p>
        </w:tc>
        <w:tc>
          <w:tcPr>
            <w:tcW w:w="1268"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26A8B30" w14:textId="77777777" w:rsidR="000C7B05" w:rsidRPr="00341055" w:rsidRDefault="0036648C" w:rsidP="00497B71">
            <w:pPr>
              <w:pStyle w:val="Normal1"/>
              <w:rPr>
                <w:lang w:val="en-GB"/>
              </w:rPr>
            </w:pPr>
            <w:r w:rsidRPr="00341055">
              <w:rPr>
                <w:lang w:val="en-GB"/>
              </w:rPr>
              <w:t>Net income</w:t>
            </w:r>
          </w:p>
        </w:tc>
        <w:tc>
          <w:tcPr>
            <w:tcW w:w="116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C6A6EDA" w14:textId="77777777" w:rsidR="000C7B05" w:rsidRPr="00341055" w:rsidRDefault="0036648C" w:rsidP="00497B71">
            <w:pPr>
              <w:pStyle w:val="Normal1"/>
              <w:rPr>
                <w:lang w:val="en-GB"/>
              </w:rPr>
            </w:pPr>
            <w:r w:rsidRPr="00341055">
              <w:rPr>
                <w:lang w:val="en-GB"/>
              </w:rPr>
              <w:t>855</w:t>
            </w:r>
          </w:p>
        </w:tc>
        <w:tc>
          <w:tcPr>
            <w:tcW w:w="116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A2B86CD" w14:textId="77777777" w:rsidR="000C7B05" w:rsidRPr="00341055" w:rsidRDefault="0036648C" w:rsidP="00497B71">
            <w:pPr>
              <w:pStyle w:val="Normal1"/>
              <w:rPr>
                <w:lang w:val="en-GB"/>
              </w:rPr>
            </w:pPr>
            <w:r w:rsidRPr="00341055">
              <w:rPr>
                <w:lang w:val="en-GB"/>
              </w:rPr>
              <w:t>1,905</w:t>
            </w:r>
          </w:p>
        </w:tc>
        <w:tc>
          <w:tcPr>
            <w:tcW w:w="9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2DF3CA3" w14:textId="77777777" w:rsidR="000C7B05" w:rsidRPr="00341055" w:rsidRDefault="0036648C" w:rsidP="00497B71">
            <w:pPr>
              <w:pStyle w:val="Normal1"/>
              <w:rPr>
                <w:lang w:val="en-GB"/>
              </w:rPr>
            </w:pPr>
            <w:r w:rsidRPr="00341055">
              <w:rPr>
                <w:lang w:val="en-GB"/>
              </w:rPr>
              <w:t>1,274</w:t>
            </w:r>
          </w:p>
        </w:tc>
        <w:tc>
          <w:tcPr>
            <w:tcW w:w="9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9263513" w14:textId="77777777" w:rsidR="000C7B05" w:rsidRPr="00341055" w:rsidRDefault="0036648C" w:rsidP="00497B71">
            <w:pPr>
              <w:pStyle w:val="Normal1"/>
              <w:rPr>
                <w:lang w:val="en-GB"/>
              </w:rPr>
            </w:pPr>
            <w:r w:rsidRPr="00341055">
              <w:rPr>
                <w:lang w:val="en-GB"/>
              </w:rPr>
              <w:t>1,804</w:t>
            </w:r>
          </w:p>
        </w:tc>
        <w:tc>
          <w:tcPr>
            <w:tcW w:w="9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9CED70B" w14:textId="77777777" w:rsidR="000C7B05" w:rsidRPr="00341055" w:rsidRDefault="0036648C" w:rsidP="00497B71">
            <w:pPr>
              <w:pStyle w:val="Normal1"/>
              <w:rPr>
                <w:lang w:val="en-GB"/>
              </w:rPr>
            </w:pPr>
            <w:r w:rsidRPr="00341055">
              <w:rPr>
                <w:lang w:val="en-GB"/>
              </w:rPr>
              <w:t>1,734</w:t>
            </w:r>
          </w:p>
        </w:tc>
      </w:tr>
      <w:tr w:rsidR="000C7B05" w:rsidRPr="00341055" w14:paraId="6F7ED48F" w14:textId="77777777" w:rsidTr="006239A6">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18AEC6EF" w14:textId="77777777" w:rsidR="000C7B05" w:rsidRPr="00341055" w:rsidRDefault="000C7B05" w:rsidP="00497B71">
            <w:pPr>
              <w:pStyle w:val="Normal1"/>
              <w:rPr>
                <w:lang w:val="en-GB"/>
              </w:rPr>
            </w:pPr>
          </w:p>
        </w:tc>
        <w:tc>
          <w:tcPr>
            <w:tcW w:w="1894"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041270A8" w14:textId="77777777" w:rsidR="000C7B05" w:rsidRPr="00341055" w:rsidRDefault="000C7B05" w:rsidP="00497B71">
            <w:pPr>
              <w:pStyle w:val="Normal1"/>
              <w:rPr>
                <w:lang w:val="en-GB"/>
              </w:rPr>
            </w:pPr>
          </w:p>
        </w:tc>
        <w:tc>
          <w:tcPr>
            <w:tcW w:w="1268"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278887D" w14:textId="77777777" w:rsidR="000C7B05" w:rsidRPr="00341055" w:rsidRDefault="0036648C" w:rsidP="00497B71">
            <w:pPr>
              <w:pStyle w:val="Normal1"/>
              <w:rPr>
                <w:lang w:val="en-GB"/>
              </w:rPr>
            </w:pPr>
            <w:r w:rsidRPr="00341055">
              <w:rPr>
                <w:lang w:val="en-GB"/>
              </w:rPr>
              <w:t>average of total assets</w:t>
            </w:r>
          </w:p>
        </w:tc>
        <w:tc>
          <w:tcPr>
            <w:tcW w:w="116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5190ABC" w14:textId="77777777" w:rsidR="000C7B05" w:rsidRPr="00341055" w:rsidRDefault="0036648C" w:rsidP="00497B71">
            <w:pPr>
              <w:pStyle w:val="Normal1"/>
              <w:rPr>
                <w:lang w:val="en-GB"/>
              </w:rPr>
            </w:pPr>
            <w:r w:rsidRPr="00341055">
              <w:rPr>
                <w:lang w:val="en-GB"/>
              </w:rPr>
              <w:t>52246</w:t>
            </w:r>
          </w:p>
        </w:tc>
        <w:tc>
          <w:tcPr>
            <w:tcW w:w="1162"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CBDBAA4" w14:textId="77777777" w:rsidR="000C7B05" w:rsidRPr="00341055" w:rsidRDefault="0036648C" w:rsidP="00497B71">
            <w:pPr>
              <w:pStyle w:val="Normal1"/>
              <w:rPr>
                <w:lang w:val="en-GB"/>
              </w:rPr>
            </w:pPr>
            <w:r w:rsidRPr="00341055">
              <w:rPr>
                <w:lang w:val="en-GB"/>
              </w:rPr>
              <w:t>51263</w:t>
            </w:r>
          </w:p>
        </w:tc>
        <w:tc>
          <w:tcPr>
            <w:tcW w:w="9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5AE1897" w14:textId="77777777" w:rsidR="000C7B05" w:rsidRPr="00341055" w:rsidRDefault="0036648C" w:rsidP="00497B71">
            <w:pPr>
              <w:pStyle w:val="Normal1"/>
              <w:rPr>
                <w:lang w:val="en-GB"/>
              </w:rPr>
            </w:pPr>
            <w:r w:rsidRPr="00341055">
              <w:rPr>
                <w:lang w:val="en-GB"/>
              </w:rPr>
              <w:t>50325.5</w:t>
            </w:r>
          </w:p>
        </w:tc>
        <w:tc>
          <w:tcPr>
            <w:tcW w:w="9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32F25217" w14:textId="77777777" w:rsidR="000C7B05" w:rsidRPr="00341055" w:rsidRDefault="0036648C" w:rsidP="00497B71">
            <w:pPr>
              <w:pStyle w:val="Normal1"/>
              <w:rPr>
                <w:lang w:val="en-GB"/>
              </w:rPr>
            </w:pPr>
            <w:r w:rsidRPr="00341055">
              <w:rPr>
                <w:lang w:val="en-GB"/>
              </w:rPr>
              <w:t>51972</w:t>
            </w:r>
          </w:p>
        </w:tc>
        <w:tc>
          <w:tcPr>
            <w:tcW w:w="93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544124D" w14:textId="77777777" w:rsidR="000C7B05" w:rsidRPr="00341055" w:rsidRDefault="0036648C" w:rsidP="00497B71">
            <w:pPr>
              <w:pStyle w:val="Normal1"/>
              <w:rPr>
                <w:lang w:val="en-GB"/>
              </w:rPr>
            </w:pPr>
            <w:r w:rsidRPr="00341055">
              <w:rPr>
                <w:lang w:val="en-GB"/>
              </w:rPr>
              <w:t>49677</w:t>
            </w:r>
          </w:p>
        </w:tc>
      </w:tr>
      <w:tr w:rsidR="000C7B05" w:rsidRPr="00341055" w14:paraId="72083F90" w14:textId="77777777" w:rsidTr="006239A6">
        <w:trPr>
          <w:cantSplit/>
          <w:trHeight w:val="315"/>
          <w:tblHeader/>
          <w:jc w:val="center"/>
        </w:trPr>
        <w:tc>
          <w:tcPr>
            <w:tcW w:w="106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6FAD61D1" w14:textId="77777777" w:rsidR="000C7B05" w:rsidRPr="00341055" w:rsidRDefault="000C7B05" w:rsidP="00497B71">
            <w:pPr>
              <w:pStyle w:val="Normal1"/>
              <w:rPr>
                <w:lang w:val="en-GB"/>
              </w:rPr>
            </w:pPr>
          </w:p>
        </w:tc>
        <w:tc>
          <w:tcPr>
            <w:tcW w:w="1894"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698E701B" w14:textId="77777777" w:rsidR="000C7B05" w:rsidRPr="00341055" w:rsidRDefault="000C7B05" w:rsidP="00497B71">
            <w:pPr>
              <w:pStyle w:val="Normal1"/>
              <w:rPr>
                <w:lang w:val="en-GB"/>
              </w:rPr>
            </w:pPr>
          </w:p>
        </w:tc>
        <w:tc>
          <w:tcPr>
            <w:tcW w:w="1268"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86FAC47" w14:textId="77777777" w:rsidR="000C7B05" w:rsidRPr="00341055" w:rsidRDefault="0036648C" w:rsidP="00497B71">
            <w:pPr>
              <w:pStyle w:val="Normal1"/>
              <w:rPr>
                <w:b/>
                <w:lang w:val="en-GB"/>
              </w:rPr>
            </w:pPr>
            <w:r w:rsidRPr="00341055">
              <w:rPr>
                <w:b/>
                <w:lang w:val="en-GB"/>
              </w:rPr>
              <w:t>Assets turnover</w:t>
            </w:r>
          </w:p>
        </w:tc>
        <w:tc>
          <w:tcPr>
            <w:tcW w:w="1162"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0F30EBEC" w14:textId="77777777" w:rsidR="000C7B05" w:rsidRPr="00341055" w:rsidRDefault="0036648C" w:rsidP="00497B71">
            <w:pPr>
              <w:pStyle w:val="Normal1"/>
              <w:rPr>
                <w:lang w:val="en-GB"/>
              </w:rPr>
            </w:pPr>
            <w:r w:rsidRPr="00341055">
              <w:rPr>
                <w:lang w:val="en-GB"/>
              </w:rPr>
              <w:t>0.02</w:t>
            </w:r>
          </w:p>
        </w:tc>
        <w:tc>
          <w:tcPr>
            <w:tcW w:w="1162"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2D78530" w14:textId="77777777" w:rsidR="000C7B05" w:rsidRPr="00341055" w:rsidRDefault="0036648C" w:rsidP="00497B71">
            <w:pPr>
              <w:pStyle w:val="Normal1"/>
              <w:rPr>
                <w:lang w:val="en-GB"/>
              </w:rPr>
            </w:pPr>
            <w:r w:rsidRPr="00341055">
              <w:rPr>
                <w:lang w:val="en-GB"/>
              </w:rPr>
              <w:t>0.04</w:t>
            </w:r>
          </w:p>
        </w:tc>
        <w:tc>
          <w:tcPr>
            <w:tcW w:w="93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011D7515" w14:textId="77777777" w:rsidR="000C7B05" w:rsidRPr="00341055" w:rsidRDefault="0036648C" w:rsidP="00497B71">
            <w:pPr>
              <w:pStyle w:val="Normal1"/>
              <w:rPr>
                <w:lang w:val="en-GB"/>
              </w:rPr>
            </w:pPr>
            <w:r w:rsidRPr="00341055">
              <w:rPr>
                <w:lang w:val="en-GB"/>
              </w:rPr>
              <w:t>0.03</w:t>
            </w:r>
          </w:p>
        </w:tc>
        <w:tc>
          <w:tcPr>
            <w:tcW w:w="93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622156A8" w14:textId="77777777" w:rsidR="000C7B05" w:rsidRPr="00341055" w:rsidRDefault="0036648C" w:rsidP="00497B71">
            <w:pPr>
              <w:pStyle w:val="Normal1"/>
              <w:rPr>
                <w:lang w:val="en-GB"/>
              </w:rPr>
            </w:pPr>
            <w:r w:rsidRPr="00341055">
              <w:rPr>
                <w:lang w:val="en-GB"/>
              </w:rPr>
              <w:t>0.03</w:t>
            </w:r>
          </w:p>
        </w:tc>
        <w:tc>
          <w:tcPr>
            <w:tcW w:w="935"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3406556F" w14:textId="77777777" w:rsidR="000C7B05" w:rsidRPr="00341055" w:rsidRDefault="0036648C" w:rsidP="00497B71">
            <w:pPr>
              <w:pStyle w:val="Normal1"/>
              <w:rPr>
                <w:lang w:val="en-GB"/>
              </w:rPr>
            </w:pPr>
            <w:r w:rsidRPr="00341055">
              <w:rPr>
                <w:lang w:val="en-GB"/>
              </w:rPr>
              <w:t>0.03</w:t>
            </w:r>
          </w:p>
        </w:tc>
      </w:tr>
    </w:tbl>
    <w:p w14:paraId="417B7903" w14:textId="77777777" w:rsidR="000C7B05" w:rsidRPr="00341055" w:rsidRDefault="0036648C" w:rsidP="00497B71">
      <w:pPr>
        <w:pStyle w:val="Normal1"/>
        <w:jc w:val="center"/>
        <w:rPr>
          <w:b/>
          <w:lang w:val="en-GB"/>
        </w:rPr>
      </w:pPr>
      <w:r w:rsidRPr="00341055">
        <w:rPr>
          <w:b/>
          <w:lang w:val="en-GB"/>
        </w:rPr>
        <w:t xml:space="preserve">Table </w:t>
      </w:r>
      <w:r w:rsidR="00BE18C7">
        <w:rPr>
          <w:b/>
          <w:lang w:val="en-GB"/>
        </w:rPr>
        <w:t>1</w:t>
      </w:r>
      <w:r w:rsidR="00804FC6">
        <w:rPr>
          <w:b/>
          <w:lang w:val="en-GB"/>
        </w:rPr>
        <w:t>3</w:t>
      </w:r>
      <w:r w:rsidRPr="00341055">
        <w:rPr>
          <w:b/>
          <w:lang w:val="en-GB"/>
        </w:rPr>
        <w:t xml:space="preserve">: Efficiency ratios </w:t>
      </w:r>
    </w:p>
    <w:p w14:paraId="38DE521D" w14:textId="77777777" w:rsidR="000C7B05" w:rsidRPr="00341055" w:rsidRDefault="0036648C" w:rsidP="00497B71">
      <w:pPr>
        <w:pStyle w:val="Normal1"/>
        <w:jc w:val="center"/>
        <w:rPr>
          <w:lang w:val="en-GB"/>
        </w:rPr>
      </w:pPr>
      <w:r w:rsidRPr="00341055">
        <w:rPr>
          <w:lang w:val="en-GB"/>
        </w:rPr>
        <w:lastRenderedPageBreak/>
        <w:t>(Source: Excel sheet)</w:t>
      </w:r>
    </w:p>
    <w:p w14:paraId="4400FD33" w14:textId="77777777" w:rsidR="000C7B05" w:rsidRPr="00341055" w:rsidRDefault="0036648C" w:rsidP="00497B71">
      <w:pPr>
        <w:pStyle w:val="Normal1"/>
        <w:rPr>
          <w:lang w:val="en-GB"/>
        </w:rPr>
      </w:pPr>
      <w:r w:rsidRPr="00341055">
        <w:rPr>
          <w:lang w:val="en-GB"/>
        </w:rPr>
        <w:t xml:space="preserve">A low income with respect to the high assets value denotes ineffectiveness of BT plc in using its assets properly for maximising income. </w:t>
      </w:r>
      <w:r w:rsidR="006239A6" w:rsidRPr="00341055">
        <w:rPr>
          <w:lang w:val="en-GB"/>
        </w:rPr>
        <w:t>Inventory turnover days of BT plc were</w:t>
      </w:r>
      <w:r w:rsidRPr="00341055">
        <w:rPr>
          <w:lang w:val="en-GB"/>
        </w:rPr>
        <w:t xml:space="preserve"> valued at 7 days in 2023 while Vodafone’s was 14 days and it represents high sales in the company compared to its competitors. According to the viewpoint of Garba </w:t>
      </w:r>
      <w:r w:rsidRPr="00341055">
        <w:rPr>
          <w:i/>
          <w:lang w:val="en-GB"/>
        </w:rPr>
        <w:t xml:space="preserve">et al. </w:t>
      </w:r>
      <w:r w:rsidRPr="00341055">
        <w:rPr>
          <w:lang w:val="en-GB"/>
        </w:rPr>
        <w:t xml:space="preserve">(2020), a high inventory turnover has a positive effect on a firm’s profitability. However, the inventory turnover </w:t>
      </w:r>
      <w:r w:rsidR="0090114B" w:rsidRPr="00341055">
        <w:rPr>
          <w:lang w:val="en-GB"/>
        </w:rPr>
        <w:t xml:space="preserve">days in Vodafone </w:t>
      </w:r>
      <w:proofErr w:type="spellStart"/>
      <w:r w:rsidR="0090114B" w:rsidRPr="00341055">
        <w:rPr>
          <w:lang w:val="en-GB"/>
        </w:rPr>
        <w:t>are</w:t>
      </w:r>
      <w:r w:rsidRPr="00341055">
        <w:rPr>
          <w:lang w:val="en-GB"/>
        </w:rPr>
        <w:t>considerably</w:t>
      </w:r>
      <w:proofErr w:type="spellEnd"/>
      <w:r w:rsidRPr="00341055">
        <w:rPr>
          <w:lang w:val="en-GB"/>
        </w:rPr>
        <w:t xml:space="preserve"> better than BT plc.</w:t>
      </w:r>
      <w:r w:rsidR="006239A6" w:rsidRPr="00341055">
        <w:rPr>
          <w:lang w:val="en-GB"/>
        </w:rPr>
        <w:t xml:space="preserve"> Asset turnover in Vodaf</w:t>
      </w:r>
      <w:r w:rsidRPr="00341055">
        <w:rPr>
          <w:lang w:val="en-GB"/>
        </w:rPr>
        <w:t xml:space="preserve">one was valued at 0.25 in 2024 whereas BT plc’s amounted to 0.02. Vodafone performed efficiently to use its assets while BT plc’s assets utilisation practice is poor.       </w:t>
      </w:r>
    </w:p>
    <w:p w14:paraId="74FE5F1F" w14:textId="77777777" w:rsidR="000C7B05" w:rsidRPr="00341055" w:rsidRDefault="0036648C" w:rsidP="00497B71">
      <w:pPr>
        <w:pStyle w:val="Normal1"/>
        <w:rPr>
          <w:lang w:val="en-GB"/>
        </w:rPr>
      </w:pPr>
      <w:r w:rsidRPr="00341055">
        <w:rPr>
          <w:b/>
          <w:lang w:val="en-GB"/>
        </w:rPr>
        <w:t xml:space="preserve">Gearing: </w:t>
      </w:r>
    </w:p>
    <w:tbl>
      <w:tblPr>
        <w:tblStyle w:val="a2"/>
        <w:tblW w:w="9359" w:type="dxa"/>
        <w:jc w:val="center"/>
        <w:tblBorders>
          <w:top w:val="nil"/>
          <w:left w:val="nil"/>
          <w:bottom w:val="nil"/>
          <w:right w:val="nil"/>
          <w:insideH w:val="nil"/>
          <w:insideV w:val="nil"/>
        </w:tblBorders>
        <w:tblLayout w:type="fixed"/>
        <w:tblLook w:val="0600" w:firstRow="0" w:lastRow="0" w:firstColumn="0" w:lastColumn="0" w:noHBand="1" w:noVBand="1"/>
      </w:tblPr>
      <w:tblGrid>
        <w:gridCol w:w="2242"/>
        <w:gridCol w:w="1771"/>
        <w:gridCol w:w="1141"/>
        <w:gridCol w:w="841"/>
        <w:gridCol w:w="841"/>
        <w:gridCol w:w="841"/>
        <w:gridCol w:w="841"/>
        <w:gridCol w:w="841"/>
      </w:tblGrid>
      <w:tr w:rsidR="000C7B05" w:rsidRPr="00341055" w14:paraId="58CEC15A" w14:textId="77777777" w:rsidTr="006239A6">
        <w:trPr>
          <w:cantSplit/>
          <w:trHeight w:val="315"/>
          <w:tblHeader/>
          <w:jc w:val="center"/>
        </w:trPr>
        <w:tc>
          <w:tcPr>
            <w:tcW w:w="2240" w:type="dxa"/>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vAlign w:val="bottom"/>
          </w:tcPr>
          <w:p w14:paraId="5D94210B" w14:textId="77777777" w:rsidR="000C7B05" w:rsidRPr="00341055" w:rsidRDefault="000C7B05" w:rsidP="00497B71">
            <w:pPr>
              <w:pStyle w:val="Normal1"/>
              <w:rPr>
                <w:b/>
                <w:u w:val="single"/>
                <w:lang w:val="en-GB"/>
              </w:rPr>
            </w:pPr>
          </w:p>
        </w:tc>
        <w:tc>
          <w:tcPr>
            <w:tcW w:w="1769"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16C49BB5" w14:textId="77777777" w:rsidR="000C7B05" w:rsidRPr="00341055" w:rsidRDefault="0036648C" w:rsidP="00497B71">
            <w:pPr>
              <w:pStyle w:val="Normal1"/>
              <w:rPr>
                <w:b/>
                <w:lang w:val="en-GB"/>
              </w:rPr>
            </w:pPr>
            <w:r w:rsidRPr="00341055">
              <w:rPr>
                <w:b/>
                <w:lang w:val="en-GB"/>
              </w:rPr>
              <w:t>Formula</w:t>
            </w:r>
          </w:p>
        </w:tc>
        <w:tc>
          <w:tcPr>
            <w:tcW w:w="1141" w:type="dxa"/>
            <w:tcBorders>
              <w:top w:val="single" w:sz="7" w:space="0" w:color="000000"/>
              <w:left w:val="nil"/>
              <w:bottom w:val="single" w:sz="7" w:space="0" w:color="000000"/>
              <w:right w:val="single" w:sz="7" w:space="0" w:color="000000"/>
            </w:tcBorders>
            <w:tcMar>
              <w:top w:w="0" w:type="dxa"/>
              <w:left w:w="100" w:type="dxa"/>
              <w:bottom w:w="0" w:type="dxa"/>
              <w:right w:w="100" w:type="dxa"/>
            </w:tcMar>
            <w:vAlign w:val="bottom"/>
          </w:tcPr>
          <w:p w14:paraId="0F963A23" w14:textId="77777777" w:rsidR="000C7B05" w:rsidRPr="00341055" w:rsidRDefault="0036648C" w:rsidP="00497B71">
            <w:pPr>
              <w:pStyle w:val="Normal1"/>
              <w:rPr>
                <w:b/>
                <w:lang w:val="en-GB"/>
              </w:rPr>
            </w:pPr>
            <w:r w:rsidRPr="00341055">
              <w:rPr>
                <w:b/>
                <w:lang w:val="en-GB"/>
              </w:rPr>
              <w:t>Variables</w:t>
            </w:r>
          </w:p>
        </w:tc>
        <w:tc>
          <w:tcPr>
            <w:tcW w:w="841"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1140F9DB" w14:textId="77777777" w:rsidR="000C7B05" w:rsidRPr="00341055" w:rsidRDefault="0036648C" w:rsidP="00497B71">
            <w:pPr>
              <w:pStyle w:val="Normal1"/>
              <w:rPr>
                <w:b/>
                <w:lang w:val="en-GB"/>
              </w:rPr>
            </w:pPr>
            <w:r w:rsidRPr="00341055">
              <w:rPr>
                <w:b/>
                <w:lang w:val="en-GB"/>
              </w:rPr>
              <w:t>2024</w:t>
            </w:r>
          </w:p>
        </w:tc>
        <w:tc>
          <w:tcPr>
            <w:tcW w:w="841"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04BDEF53" w14:textId="77777777" w:rsidR="000C7B05" w:rsidRPr="00341055" w:rsidRDefault="0036648C" w:rsidP="00497B71">
            <w:pPr>
              <w:pStyle w:val="Normal1"/>
              <w:rPr>
                <w:b/>
                <w:lang w:val="en-GB"/>
              </w:rPr>
            </w:pPr>
            <w:r w:rsidRPr="00341055">
              <w:rPr>
                <w:b/>
                <w:lang w:val="en-GB"/>
              </w:rPr>
              <w:t>2023</w:t>
            </w:r>
          </w:p>
        </w:tc>
        <w:tc>
          <w:tcPr>
            <w:tcW w:w="841"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0592EF70" w14:textId="77777777" w:rsidR="000C7B05" w:rsidRPr="00341055" w:rsidRDefault="0036648C" w:rsidP="00497B71">
            <w:pPr>
              <w:pStyle w:val="Normal1"/>
              <w:rPr>
                <w:b/>
                <w:lang w:val="en-GB"/>
              </w:rPr>
            </w:pPr>
            <w:r w:rsidRPr="00341055">
              <w:rPr>
                <w:b/>
                <w:lang w:val="en-GB"/>
              </w:rPr>
              <w:t>2022</w:t>
            </w:r>
          </w:p>
        </w:tc>
        <w:tc>
          <w:tcPr>
            <w:tcW w:w="841"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70F85C93" w14:textId="77777777" w:rsidR="000C7B05" w:rsidRPr="00341055" w:rsidRDefault="0036648C" w:rsidP="00497B71">
            <w:pPr>
              <w:pStyle w:val="Normal1"/>
              <w:rPr>
                <w:b/>
                <w:lang w:val="en-GB"/>
              </w:rPr>
            </w:pPr>
            <w:r w:rsidRPr="00341055">
              <w:rPr>
                <w:b/>
                <w:lang w:val="en-GB"/>
              </w:rPr>
              <w:t>2021</w:t>
            </w:r>
          </w:p>
        </w:tc>
        <w:tc>
          <w:tcPr>
            <w:tcW w:w="841" w:type="dxa"/>
            <w:tcBorders>
              <w:top w:val="single" w:sz="7" w:space="0" w:color="000000"/>
              <w:left w:val="nil"/>
              <w:bottom w:val="single" w:sz="7" w:space="0" w:color="000000"/>
              <w:right w:val="single" w:sz="7" w:space="0" w:color="000000"/>
            </w:tcBorders>
            <w:shd w:val="clear" w:color="auto" w:fill="B8CCE4"/>
            <w:tcMar>
              <w:top w:w="0" w:type="dxa"/>
              <w:left w:w="100" w:type="dxa"/>
              <w:bottom w:w="0" w:type="dxa"/>
              <w:right w:w="100" w:type="dxa"/>
            </w:tcMar>
            <w:vAlign w:val="bottom"/>
          </w:tcPr>
          <w:p w14:paraId="030458C9" w14:textId="77777777" w:rsidR="000C7B05" w:rsidRPr="00341055" w:rsidRDefault="0036648C" w:rsidP="00497B71">
            <w:pPr>
              <w:pStyle w:val="Normal1"/>
              <w:rPr>
                <w:b/>
                <w:lang w:val="en-GB"/>
              </w:rPr>
            </w:pPr>
            <w:r w:rsidRPr="00341055">
              <w:rPr>
                <w:b/>
                <w:lang w:val="en-GB"/>
              </w:rPr>
              <w:t>2020</w:t>
            </w:r>
          </w:p>
        </w:tc>
      </w:tr>
      <w:tr w:rsidR="000C7B05" w:rsidRPr="00341055" w14:paraId="1A148A15" w14:textId="77777777" w:rsidTr="006239A6">
        <w:trPr>
          <w:cantSplit/>
          <w:trHeight w:val="1155"/>
          <w:tblHeader/>
          <w:jc w:val="center"/>
        </w:trPr>
        <w:tc>
          <w:tcPr>
            <w:tcW w:w="2240"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0EDC8B98" w14:textId="77777777" w:rsidR="000C7B05" w:rsidRPr="00341055" w:rsidRDefault="0036648C" w:rsidP="00497B71">
            <w:pPr>
              <w:pStyle w:val="Normal1"/>
              <w:rPr>
                <w:b/>
                <w:lang w:val="en-GB"/>
              </w:rPr>
            </w:pPr>
            <w:r w:rsidRPr="00341055">
              <w:rPr>
                <w:b/>
                <w:lang w:val="en-GB"/>
              </w:rPr>
              <w:t>Debt to Equity Ratio</w:t>
            </w:r>
          </w:p>
        </w:tc>
        <w:tc>
          <w:tcPr>
            <w:tcW w:w="1769" w:type="dxa"/>
            <w:vMerge w:val="restart"/>
            <w:tcBorders>
              <w:top w:val="nil"/>
              <w:left w:val="nil"/>
              <w:bottom w:val="single" w:sz="7" w:space="0" w:color="000000"/>
              <w:right w:val="single" w:sz="7" w:space="0" w:color="000000"/>
            </w:tcBorders>
            <w:tcMar>
              <w:top w:w="0" w:type="dxa"/>
              <w:left w:w="100" w:type="dxa"/>
              <w:bottom w:w="0" w:type="dxa"/>
              <w:right w:w="100" w:type="dxa"/>
            </w:tcMar>
            <w:vAlign w:val="bottom"/>
          </w:tcPr>
          <w:p w14:paraId="3DE3EDEE" w14:textId="77777777" w:rsidR="000C7B05" w:rsidRPr="00341055" w:rsidRDefault="0036648C" w:rsidP="00497B71">
            <w:pPr>
              <w:pStyle w:val="Normal1"/>
              <w:rPr>
                <w:lang w:val="en-GB"/>
              </w:rPr>
            </w:pPr>
            <w:r w:rsidRPr="00341055">
              <w:rPr>
                <w:lang w:val="en-GB"/>
              </w:rPr>
              <w:t>"Non-Current Outside Liability/Equity"</w:t>
            </w:r>
          </w:p>
        </w:tc>
        <w:tc>
          <w:tcPr>
            <w:tcW w:w="1141" w:type="dxa"/>
            <w:tcBorders>
              <w:top w:val="nil"/>
              <w:left w:val="nil"/>
              <w:bottom w:val="single" w:sz="7" w:space="0" w:color="000000"/>
              <w:right w:val="single" w:sz="7" w:space="0" w:color="000000"/>
            </w:tcBorders>
            <w:tcMar>
              <w:top w:w="0" w:type="dxa"/>
              <w:left w:w="100" w:type="dxa"/>
              <w:bottom w:w="0" w:type="dxa"/>
              <w:right w:w="100" w:type="dxa"/>
            </w:tcMar>
            <w:vAlign w:val="bottom"/>
          </w:tcPr>
          <w:p w14:paraId="6C2BA7A3" w14:textId="77777777" w:rsidR="000C7B05" w:rsidRPr="00341055" w:rsidRDefault="0036648C" w:rsidP="00497B71">
            <w:pPr>
              <w:pStyle w:val="Normal1"/>
              <w:rPr>
                <w:lang w:val="en-GB"/>
              </w:rPr>
            </w:pPr>
            <w:r w:rsidRPr="00341055">
              <w:rPr>
                <w:lang w:val="en-GB"/>
              </w:rPr>
              <w:t>Non-Current Outside Liability</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1CB12CC" w14:textId="77777777" w:rsidR="000C7B05" w:rsidRPr="00341055" w:rsidRDefault="0036648C" w:rsidP="00497B71">
            <w:pPr>
              <w:pStyle w:val="Normal1"/>
              <w:rPr>
                <w:lang w:val="en-GB"/>
              </w:rPr>
            </w:pPr>
            <w:r w:rsidRPr="00341055">
              <w:rPr>
                <w:lang w:val="en-GB"/>
              </w:rPr>
              <w:t>29,403</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69CFC3E" w14:textId="77777777" w:rsidR="000C7B05" w:rsidRPr="00341055" w:rsidRDefault="0036648C" w:rsidP="00497B71">
            <w:pPr>
              <w:pStyle w:val="Normal1"/>
              <w:rPr>
                <w:lang w:val="en-GB"/>
              </w:rPr>
            </w:pPr>
            <w:r w:rsidRPr="00341055">
              <w:rPr>
                <w:lang w:val="en-GB"/>
              </w:rPr>
              <w:t>27,846</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0F85B217" w14:textId="77777777" w:rsidR="000C7B05" w:rsidRPr="00341055" w:rsidRDefault="0036648C" w:rsidP="00497B71">
            <w:pPr>
              <w:pStyle w:val="Normal1"/>
              <w:rPr>
                <w:lang w:val="en-GB"/>
              </w:rPr>
            </w:pPr>
            <w:r w:rsidRPr="00341055">
              <w:rPr>
                <w:lang w:val="en-GB"/>
              </w:rPr>
              <w:t>25,432</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170DCE7C" w14:textId="77777777" w:rsidR="000C7B05" w:rsidRPr="00341055" w:rsidRDefault="0036648C" w:rsidP="00497B71">
            <w:pPr>
              <w:pStyle w:val="Normal1"/>
              <w:rPr>
                <w:lang w:val="en-GB"/>
              </w:rPr>
            </w:pPr>
            <w:r w:rsidRPr="00341055">
              <w:rPr>
                <w:lang w:val="en-GB"/>
              </w:rPr>
              <w:t>30,192</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07B73262" w14:textId="77777777" w:rsidR="000C7B05" w:rsidRPr="00341055" w:rsidRDefault="0036648C" w:rsidP="00497B71">
            <w:pPr>
              <w:pStyle w:val="Normal1"/>
              <w:rPr>
                <w:lang w:val="en-GB"/>
              </w:rPr>
            </w:pPr>
            <w:r w:rsidRPr="00341055">
              <w:rPr>
                <w:lang w:val="en-GB"/>
              </w:rPr>
              <w:t>27,318</w:t>
            </w:r>
          </w:p>
        </w:tc>
      </w:tr>
      <w:tr w:rsidR="000C7B05" w:rsidRPr="00341055" w14:paraId="566F246D" w14:textId="77777777" w:rsidTr="006239A6">
        <w:trPr>
          <w:cantSplit/>
          <w:trHeight w:val="315"/>
          <w:tblHeader/>
          <w:jc w:val="center"/>
        </w:trPr>
        <w:tc>
          <w:tcPr>
            <w:tcW w:w="2240" w:type="dxa"/>
            <w:tcBorders>
              <w:top w:val="nil"/>
              <w:left w:val="single" w:sz="7" w:space="0" w:color="000000"/>
              <w:bottom w:val="single" w:sz="7" w:space="0" w:color="000000"/>
              <w:right w:val="single" w:sz="7" w:space="0" w:color="000000"/>
            </w:tcBorders>
            <w:tcMar>
              <w:top w:w="0" w:type="dxa"/>
              <w:left w:w="100" w:type="dxa"/>
              <w:bottom w:w="0" w:type="dxa"/>
              <w:right w:w="100" w:type="dxa"/>
            </w:tcMar>
            <w:vAlign w:val="bottom"/>
          </w:tcPr>
          <w:p w14:paraId="21020F1D" w14:textId="77777777" w:rsidR="000C7B05" w:rsidRPr="00341055" w:rsidRDefault="000C7B05" w:rsidP="00497B71">
            <w:pPr>
              <w:pStyle w:val="Normal1"/>
              <w:rPr>
                <w:b/>
                <w:lang w:val="en-GB"/>
              </w:rPr>
            </w:pPr>
          </w:p>
        </w:tc>
        <w:tc>
          <w:tcPr>
            <w:tcW w:w="1769"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670A89F3" w14:textId="77777777" w:rsidR="000C7B05" w:rsidRPr="00341055" w:rsidRDefault="000C7B05" w:rsidP="00497B71">
            <w:pPr>
              <w:pStyle w:val="Normal1"/>
              <w:rPr>
                <w:lang w:val="en-GB"/>
              </w:rPr>
            </w:pPr>
          </w:p>
        </w:tc>
        <w:tc>
          <w:tcPr>
            <w:tcW w:w="11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1A5B14E2" w14:textId="77777777" w:rsidR="000C7B05" w:rsidRPr="00341055" w:rsidRDefault="0036648C" w:rsidP="00497B71">
            <w:pPr>
              <w:pStyle w:val="Normal1"/>
              <w:rPr>
                <w:lang w:val="en-GB"/>
              </w:rPr>
            </w:pPr>
            <w:r w:rsidRPr="00341055">
              <w:rPr>
                <w:lang w:val="en-GB"/>
              </w:rPr>
              <w:t>Equity</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33CE144" w14:textId="77777777" w:rsidR="000C7B05" w:rsidRPr="00341055" w:rsidRDefault="0036648C" w:rsidP="00497B71">
            <w:pPr>
              <w:pStyle w:val="Normal1"/>
              <w:rPr>
                <w:lang w:val="en-GB"/>
              </w:rPr>
            </w:pPr>
            <w:r w:rsidRPr="00341055">
              <w:rPr>
                <w:lang w:val="en-GB"/>
              </w:rPr>
              <w:t>41,921</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19ACC43" w14:textId="77777777" w:rsidR="000C7B05" w:rsidRPr="00341055" w:rsidRDefault="0036648C" w:rsidP="00497B71">
            <w:pPr>
              <w:pStyle w:val="Normal1"/>
              <w:rPr>
                <w:lang w:val="en-GB"/>
              </w:rPr>
            </w:pPr>
            <w:r w:rsidRPr="00341055">
              <w:rPr>
                <w:lang w:val="en-GB"/>
              </w:rPr>
              <w:t>14,514</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A9B0905" w14:textId="77777777" w:rsidR="000C7B05" w:rsidRPr="00341055" w:rsidRDefault="0036648C" w:rsidP="00497B71">
            <w:pPr>
              <w:pStyle w:val="Normal1"/>
              <w:rPr>
                <w:lang w:val="en-GB"/>
              </w:rPr>
            </w:pPr>
            <w:r w:rsidRPr="00341055">
              <w:rPr>
                <w:lang w:val="en-GB"/>
              </w:rPr>
              <w:t>15,296</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8B5E71F" w14:textId="77777777" w:rsidR="000C7B05" w:rsidRPr="00341055" w:rsidRDefault="0036648C" w:rsidP="00497B71">
            <w:pPr>
              <w:pStyle w:val="Normal1"/>
              <w:rPr>
                <w:lang w:val="en-GB"/>
              </w:rPr>
            </w:pPr>
            <w:r w:rsidRPr="00341055">
              <w:rPr>
                <w:lang w:val="en-GB"/>
              </w:rPr>
              <w:t>11,679</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55707617" w14:textId="77777777" w:rsidR="000C7B05" w:rsidRPr="00341055" w:rsidRDefault="0036648C" w:rsidP="00497B71">
            <w:pPr>
              <w:pStyle w:val="Normal1"/>
              <w:rPr>
                <w:lang w:val="en-GB"/>
              </w:rPr>
            </w:pPr>
            <w:r w:rsidRPr="00341055">
              <w:rPr>
                <w:lang w:val="en-GB"/>
              </w:rPr>
              <w:t>14,763</w:t>
            </w:r>
          </w:p>
        </w:tc>
      </w:tr>
      <w:tr w:rsidR="000C7B05" w:rsidRPr="00341055" w14:paraId="559053BF" w14:textId="77777777" w:rsidTr="006239A6">
        <w:trPr>
          <w:cantSplit/>
          <w:trHeight w:val="870"/>
          <w:tblHeader/>
          <w:jc w:val="center"/>
        </w:trPr>
        <w:tc>
          <w:tcPr>
            <w:tcW w:w="224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00D53BCC" w14:textId="77777777" w:rsidR="000C7B05" w:rsidRPr="00341055" w:rsidRDefault="000C7B05" w:rsidP="00497B71">
            <w:pPr>
              <w:pStyle w:val="Normal1"/>
              <w:rPr>
                <w:b/>
                <w:lang w:val="en-GB"/>
              </w:rPr>
            </w:pPr>
          </w:p>
        </w:tc>
        <w:tc>
          <w:tcPr>
            <w:tcW w:w="1769"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0F63BE8E" w14:textId="77777777" w:rsidR="000C7B05" w:rsidRPr="00341055" w:rsidRDefault="000C7B05" w:rsidP="00497B71">
            <w:pPr>
              <w:pStyle w:val="Normal1"/>
              <w:rPr>
                <w:lang w:val="en-GB"/>
              </w:rPr>
            </w:pPr>
          </w:p>
        </w:tc>
        <w:tc>
          <w:tcPr>
            <w:tcW w:w="11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091FEF8" w14:textId="77777777" w:rsidR="000C7B05" w:rsidRPr="00341055" w:rsidRDefault="0036648C" w:rsidP="00497B71">
            <w:pPr>
              <w:pStyle w:val="Normal1"/>
              <w:rPr>
                <w:b/>
                <w:lang w:val="en-GB"/>
              </w:rPr>
            </w:pPr>
            <w:r w:rsidRPr="00341055">
              <w:rPr>
                <w:b/>
                <w:lang w:val="en-GB"/>
              </w:rPr>
              <w:t>Debt to Equity Ratio</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7BEF239B" w14:textId="77777777" w:rsidR="000C7B05" w:rsidRPr="00341055" w:rsidRDefault="0036648C" w:rsidP="00497B71">
            <w:pPr>
              <w:pStyle w:val="Normal1"/>
              <w:rPr>
                <w:lang w:val="en-GB"/>
              </w:rPr>
            </w:pPr>
            <w:r w:rsidRPr="00341055">
              <w:rPr>
                <w:lang w:val="en-GB"/>
              </w:rPr>
              <w:t>0.70</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2035D9A6" w14:textId="77777777" w:rsidR="000C7B05" w:rsidRPr="00341055" w:rsidRDefault="0036648C" w:rsidP="00497B71">
            <w:pPr>
              <w:pStyle w:val="Normal1"/>
              <w:rPr>
                <w:lang w:val="en-GB"/>
              </w:rPr>
            </w:pPr>
            <w:r w:rsidRPr="00341055">
              <w:rPr>
                <w:lang w:val="en-GB"/>
              </w:rPr>
              <w:t>1.92</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4CEB84F4" w14:textId="77777777" w:rsidR="000C7B05" w:rsidRPr="00341055" w:rsidRDefault="0036648C" w:rsidP="00497B71">
            <w:pPr>
              <w:pStyle w:val="Normal1"/>
              <w:rPr>
                <w:lang w:val="en-GB"/>
              </w:rPr>
            </w:pPr>
            <w:r w:rsidRPr="00341055">
              <w:rPr>
                <w:lang w:val="en-GB"/>
              </w:rPr>
              <w:t>1.66</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025861B5" w14:textId="77777777" w:rsidR="000C7B05" w:rsidRPr="00341055" w:rsidRDefault="0036648C" w:rsidP="00497B71">
            <w:pPr>
              <w:pStyle w:val="Normal1"/>
              <w:rPr>
                <w:lang w:val="en-GB"/>
              </w:rPr>
            </w:pPr>
            <w:r w:rsidRPr="00341055">
              <w:rPr>
                <w:lang w:val="en-GB"/>
              </w:rPr>
              <w:t>2.59</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13A900CC" w14:textId="77777777" w:rsidR="000C7B05" w:rsidRPr="00341055" w:rsidRDefault="0036648C" w:rsidP="00497B71">
            <w:pPr>
              <w:pStyle w:val="Normal1"/>
              <w:rPr>
                <w:lang w:val="en-GB"/>
              </w:rPr>
            </w:pPr>
            <w:r w:rsidRPr="00341055">
              <w:rPr>
                <w:lang w:val="en-GB"/>
              </w:rPr>
              <w:t>1.85</w:t>
            </w:r>
          </w:p>
        </w:tc>
      </w:tr>
      <w:tr w:rsidR="000C7B05" w:rsidRPr="00341055" w14:paraId="6A19891B" w14:textId="77777777" w:rsidTr="006239A6">
        <w:trPr>
          <w:cantSplit/>
          <w:trHeight w:val="300"/>
          <w:tblHeader/>
          <w:jc w:val="center"/>
        </w:trPr>
        <w:tc>
          <w:tcPr>
            <w:tcW w:w="224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1CE9BBBA" w14:textId="77777777" w:rsidR="000C7B05" w:rsidRPr="00341055" w:rsidRDefault="000C7B05" w:rsidP="00497B71">
            <w:pPr>
              <w:pStyle w:val="Normal1"/>
              <w:rPr>
                <w:lang w:val="en-GB"/>
              </w:rPr>
            </w:pPr>
          </w:p>
        </w:tc>
        <w:tc>
          <w:tcPr>
            <w:tcW w:w="176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DD39347" w14:textId="77777777" w:rsidR="000C7B05" w:rsidRPr="00341055" w:rsidRDefault="000C7B05" w:rsidP="00497B71">
            <w:pPr>
              <w:pStyle w:val="Normal1"/>
              <w:rPr>
                <w:lang w:val="en-GB"/>
              </w:rPr>
            </w:pPr>
          </w:p>
        </w:tc>
        <w:tc>
          <w:tcPr>
            <w:tcW w:w="11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48C5FA49" w14:textId="77777777" w:rsidR="000C7B05" w:rsidRPr="00341055" w:rsidRDefault="000C7B05" w:rsidP="00497B71">
            <w:pPr>
              <w:pStyle w:val="Normal1"/>
              <w:rPr>
                <w:lang w:val="en-GB"/>
              </w:rPr>
            </w:pP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6E1FA725" w14:textId="77777777" w:rsidR="000C7B05" w:rsidRPr="00341055" w:rsidRDefault="000C7B05" w:rsidP="00497B71">
            <w:pPr>
              <w:pStyle w:val="Normal1"/>
              <w:rPr>
                <w:lang w:val="en-GB"/>
              </w:rPr>
            </w:pP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4F5C3478" w14:textId="77777777" w:rsidR="000C7B05" w:rsidRPr="00341055" w:rsidRDefault="000C7B05" w:rsidP="00497B71">
            <w:pPr>
              <w:pStyle w:val="Normal1"/>
              <w:rPr>
                <w:lang w:val="en-GB"/>
              </w:rPr>
            </w:pP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1F55CD84" w14:textId="77777777" w:rsidR="000C7B05" w:rsidRPr="00341055" w:rsidRDefault="000C7B05" w:rsidP="00497B71">
            <w:pPr>
              <w:pStyle w:val="Normal1"/>
              <w:rPr>
                <w:lang w:val="en-GB"/>
              </w:rPr>
            </w:pP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9BA0656" w14:textId="77777777" w:rsidR="000C7B05" w:rsidRPr="00341055" w:rsidRDefault="000C7B05" w:rsidP="00497B71">
            <w:pPr>
              <w:pStyle w:val="Normal1"/>
              <w:rPr>
                <w:lang w:val="en-GB"/>
              </w:rPr>
            </w:pP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091F2BA" w14:textId="77777777" w:rsidR="000C7B05" w:rsidRPr="00341055" w:rsidRDefault="000C7B05" w:rsidP="00497B71">
            <w:pPr>
              <w:pStyle w:val="Normal1"/>
              <w:rPr>
                <w:lang w:val="en-GB"/>
              </w:rPr>
            </w:pPr>
          </w:p>
        </w:tc>
      </w:tr>
      <w:tr w:rsidR="000C7B05" w:rsidRPr="00341055" w14:paraId="7A04EC96" w14:textId="77777777" w:rsidTr="006239A6">
        <w:trPr>
          <w:cantSplit/>
          <w:trHeight w:val="315"/>
          <w:tblHeader/>
          <w:jc w:val="center"/>
        </w:trPr>
        <w:tc>
          <w:tcPr>
            <w:tcW w:w="2240" w:type="dxa"/>
            <w:tcBorders>
              <w:top w:val="nil"/>
              <w:left w:val="single" w:sz="7" w:space="0" w:color="000000"/>
              <w:bottom w:val="single" w:sz="7" w:space="0" w:color="000000"/>
              <w:right w:val="single" w:sz="7" w:space="0" w:color="000000"/>
            </w:tcBorders>
            <w:shd w:val="clear" w:color="auto" w:fill="D99795"/>
            <w:tcMar>
              <w:top w:w="0" w:type="dxa"/>
              <w:left w:w="100" w:type="dxa"/>
              <w:bottom w:w="0" w:type="dxa"/>
              <w:right w:w="100" w:type="dxa"/>
            </w:tcMar>
            <w:vAlign w:val="bottom"/>
          </w:tcPr>
          <w:p w14:paraId="70ADD235" w14:textId="77777777" w:rsidR="000C7B05" w:rsidRPr="00341055" w:rsidRDefault="0036648C" w:rsidP="00497B71">
            <w:pPr>
              <w:pStyle w:val="Normal1"/>
              <w:rPr>
                <w:b/>
                <w:lang w:val="en-GB"/>
              </w:rPr>
            </w:pPr>
            <w:r w:rsidRPr="00341055">
              <w:rPr>
                <w:b/>
                <w:lang w:val="en-GB"/>
              </w:rPr>
              <w:t>Debt Ratio</w:t>
            </w:r>
          </w:p>
        </w:tc>
        <w:tc>
          <w:tcPr>
            <w:tcW w:w="1769" w:type="dxa"/>
            <w:vMerge w:val="restart"/>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7662FB1" w14:textId="77777777" w:rsidR="000C7B05" w:rsidRPr="00341055" w:rsidRDefault="0036648C" w:rsidP="00497B71">
            <w:pPr>
              <w:pStyle w:val="Normal1"/>
              <w:rPr>
                <w:lang w:val="en-GB"/>
              </w:rPr>
            </w:pPr>
            <w:r w:rsidRPr="00341055">
              <w:rPr>
                <w:lang w:val="en-GB"/>
              </w:rPr>
              <w:t>"Total debt/total assets"</w:t>
            </w:r>
          </w:p>
        </w:tc>
        <w:tc>
          <w:tcPr>
            <w:tcW w:w="11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06407DA2" w14:textId="77777777" w:rsidR="000C7B05" w:rsidRPr="00341055" w:rsidRDefault="0036648C" w:rsidP="00497B71">
            <w:pPr>
              <w:pStyle w:val="Normal1"/>
              <w:rPr>
                <w:lang w:val="en-GB"/>
              </w:rPr>
            </w:pPr>
            <w:r w:rsidRPr="00341055">
              <w:rPr>
                <w:lang w:val="en-GB"/>
              </w:rPr>
              <w:t>Total debt</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73206BA4" w14:textId="77777777" w:rsidR="000C7B05" w:rsidRPr="00341055" w:rsidRDefault="0036648C" w:rsidP="00497B71">
            <w:pPr>
              <w:pStyle w:val="Normal1"/>
              <w:rPr>
                <w:lang w:val="en-GB"/>
              </w:rPr>
            </w:pPr>
            <w:r w:rsidRPr="00341055">
              <w:rPr>
                <w:lang w:val="en-GB"/>
              </w:rPr>
              <w:t>29403</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DCE70D5" w14:textId="77777777" w:rsidR="000C7B05" w:rsidRPr="00341055" w:rsidRDefault="0036648C" w:rsidP="00497B71">
            <w:pPr>
              <w:pStyle w:val="Normal1"/>
              <w:rPr>
                <w:lang w:val="en-GB"/>
              </w:rPr>
            </w:pPr>
            <w:r w:rsidRPr="00341055">
              <w:rPr>
                <w:lang w:val="en-GB"/>
              </w:rPr>
              <w:t>27846</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33CB77C4" w14:textId="77777777" w:rsidR="000C7B05" w:rsidRPr="00341055" w:rsidRDefault="0036648C" w:rsidP="00497B71">
            <w:pPr>
              <w:pStyle w:val="Normal1"/>
              <w:rPr>
                <w:lang w:val="en-GB"/>
              </w:rPr>
            </w:pPr>
            <w:r w:rsidRPr="00341055">
              <w:rPr>
                <w:lang w:val="en-GB"/>
              </w:rPr>
              <w:t>25432</w:t>
            </w:r>
          </w:p>
        </w:tc>
        <w:tc>
          <w:tcPr>
            <w:tcW w:w="841" w:type="dxa"/>
            <w:tcBorders>
              <w:top w:val="nil"/>
              <w:left w:val="nil"/>
              <w:bottom w:val="single" w:sz="7" w:space="0" w:color="000000"/>
              <w:right w:val="single" w:sz="7" w:space="0" w:color="000000"/>
            </w:tcBorders>
            <w:shd w:val="clear" w:color="auto" w:fill="FFFFFF"/>
            <w:tcMar>
              <w:top w:w="0" w:type="dxa"/>
              <w:left w:w="100" w:type="dxa"/>
              <w:bottom w:w="0" w:type="dxa"/>
              <w:right w:w="100" w:type="dxa"/>
            </w:tcMar>
            <w:vAlign w:val="bottom"/>
          </w:tcPr>
          <w:p w14:paraId="1FBE729F" w14:textId="77777777" w:rsidR="000C7B05" w:rsidRPr="00341055" w:rsidRDefault="0036648C" w:rsidP="00497B71">
            <w:pPr>
              <w:pStyle w:val="Normal1"/>
              <w:rPr>
                <w:lang w:val="en-GB"/>
              </w:rPr>
            </w:pPr>
            <w:r w:rsidRPr="00341055">
              <w:rPr>
                <w:lang w:val="en-GB"/>
              </w:rPr>
              <w:t>30192</w:t>
            </w:r>
          </w:p>
        </w:tc>
        <w:tc>
          <w:tcPr>
            <w:tcW w:w="8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83FFE1F" w14:textId="77777777" w:rsidR="000C7B05" w:rsidRPr="00341055" w:rsidRDefault="0036648C" w:rsidP="00497B71">
            <w:pPr>
              <w:pStyle w:val="Normal1"/>
              <w:rPr>
                <w:lang w:val="en-GB"/>
              </w:rPr>
            </w:pPr>
            <w:r w:rsidRPr="00341055">
              <w:rPr>
                <w:lang w:val="en-GB"/>
              </w:rPr>
              <w:t>27,318</w:t>
            </w:r>
          </w:p>
        </w:tc>
      </w:tr>
      <w:tr w:rsidR="000C7B05" w:rsidRPr="00341055" w14:paraId="37EAE799" w14:textId="77777777" w:rsidTr="006239A6">
        <w:trPr>
          <w:cantSplit/>
          <w:trHeight w:val="585"/>
          <w:tblHeader/>
          <w:jc w:val="center"/>
        </w:trPr>
        <w:tc>
          <w:tcPr>
            <w:tcW w:w="224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29F523F7" w14:textId="77777777" w:rsidR="000C7B05" w:rsidRPr="00341055" w:rsidRDefault="000C7B05" w:rsidP="00497B71">
            <w:pPr>
              <w:pStyle w:val="Normal1"/>
              <w:rPr>
                <w:lang w:val="en-GB"/>
              </w:rPr>
            </w:pPr>
          </w:p>
        </w:tc>
        <w:tc>
          <w:tcPr>
            <w:tcW w:w="1769"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3C717CBE" w14:textId="77777777" w:rsidR="000C7B05" w:rsidRPr="00341055" w:rsidRDefault="000C7B05" w:rsidP="00497B71">
            <w:pPr>
              <w:pStyle w:val="Normal1"/>
              <w:rPr>
                <w:lang w:val="en-GB"/>
              </w:rPr>
            </w:pPr>
          </w:p>
        </w:tc>
        <w:tc>
          <w:tcPr>
            <w:tcW w:w="11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68CB5FD6" w14:textId="77777777" w:rsidR="000C7B05" w:rsidRPr="00341055" w:rsidRDefault="0036648C" w:rsidP="00497B71">
            <w:pPr>
              <w:pStyle w:val="Normal1"/>
              <w:rPr>
                <w:lang w:val="en-GB"/>
              </w:rPr>
            </w:pPr>
            <w:r w:rsidRPr="00341055">
              <w:rPr>
                <w:lang w:val="en-GB"/>
              </w:rPr>
              <w:t>total assets</w:t>
            </w:r>
          </w:p>
        </w:tc>
        <w:tc>
          <w:tcPr>
            <w:tcW w:w="8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D287446" w14:textId="77777777" w:rsidR="000C7B05" w:rsidRPr="00341055" w:rsidRDefault="0036648C" w:rsidP="00497B71">
            <w:pPr>
              <w:pStyle w:val="Normal1"/>
              <w:rPr>
                <w:lang w:val="en-GB"/>
              </w:rPr>
            </w:pPr>
            <w:r w:rsidRPr="00341055">
              <w:rPr>
                <w:lang w:val="en-GB"/>
              </w:rPr>
              <w:t>51,739</w:t>
            </w:r>
          </w:p>
        </w:tc>
        <w:tc>
          <w:tcPr>
            <w:tcW w:w="8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40191F8" w14:textId="77777777" w:rsidR="000C7B05" w:rsidRPr="00341055" w:rsidRDefault="0036648C" w:rsidP="00497B71">
            <w:pPr>
              <w:pStyle w:val="Normal1"/>
              <w:rPr>
                <w:lang w:val="en-GB"/>
              </w:rPr>
            </w:pPr>
            <w:r w:rsidRPr="00341055">
              <w:rPr>
                <w:lang w:val="en-GB"/>
              </w:rPr>
              <w:t>52,752</w:t>
            </w:r>
          </w:p>
        </w:tc>
        <w:tc>
          <w:tcPr>
            <w:tcW w:w="8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B49D08D" w14:textId="77777777" w:rsidR="000C7B05" w:rsidRPr="00341055" w:rsidRDefault="0036648C" w:rsidP="00497B71">
            <w:pPr>
              <w:pStyle w:val="Normal1"/>
              <w:rPr>
                <w:lang w:val="en-GB"/>
              </w:rPr>
            </w:pPr>
            <w:r w:rsidRPr="00341055">
              <w:rPr>
                <w:lang w:val="en-GB"/>
              </w:rPr>
              <w:t>49,774</w:t>
            </w:r>
          </w:p>
        </w:tc>
        <w:tc>
          <w:tcPr>
            <w:tcW w:w="8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59D29BFF" w14:textId="77777777" w:rsidR="000C7B05" w:rsidRPr="00341055" w:rsidRDefault="0036648C" w:rsidP="00497B71">
            <w:pPr>
              <w:pStyle w:val="Normal1"/>
              <w:rPr>
                <w:lang w:val="en-GB"/>
              </w:rPr>
            </w:pPr>
            <w:r w:rsidRPr="00341055">
              <w:rPr>
                <w:lang w:val="en-GB"/>
              </w:rPr>
              <w:t>50,877</w:t>
            </w:r>
          </w:p>
        </w:tc>
        <w:tc>
          <w:tcPr>
            <w:tcW w:w="8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7FB75954" w14:textId="77777777" w:rsidR="000C7B05" w:rsidRPr="00341055" w:rsidRDefault="0036648C" w:rsidP="00497B71">
            <w:pPr>
              <w:pStyle w:val="Normal1"/>
              <w:rPr>
                <w:lang w:val="en-GB"/>
              </w:rPr>
            </w:pPr>
            <w:r w:rsidRPr="00341055">
              <w:rPr>
                <w:lang w:val="en-GB"/>
              </w:rPr>
              <w:t>53,067</w:t>
            </w:r>
          </w:p>
        </w:tc>
      </w:tr>
      <w:tr w:rsidR="000C7B05" w:rsidRPr="00341055" w14:paraId="6EDE0247" w14:textId="77777777" w:rsidTr="006239A6">
        <w:trPr>
          <w:cantSplit/>
          <w:trHeight w:val="585"/>
          <w:tblHeader/>
          <w:jc w:val="center"/>
        </w:trPr>
        <w:tc>
          <w:tcPr>
            <w:tcW w:w="224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vAlign w:val="bottom"/>
          </w:tcPr>
          <w:p w14:paraId="49C3AAA1" w14:textId="77777777" w:rsidR="000C7B05" w:rsidRPr="00341055" w:rsidRDefault="000C7B05" w:rsidP="00497B71">
            <w:pPr>
              <w:pStyle w:val="Normal1"/>
              <w:rPr>
                <w:lang w:val="en-GB"/>
              </w:rPr>
            </w:pPr>
          </w:p>
        </w:tc>
        <w:tc>
          <w:tcPr>
            <w:tcW w:w="1769" w:type="dxa"/>
            <w:vMerge/>
            <w:tcBorders>
              <w:top w:val="nil"/>
              <w:left w:val="nil"/>
              <w:bottom w:val="single" w:sz="7" w:space="0" w:color="000000"/>
              <w:right w:val="single" w:sz="7" w:space="0" w:color="000000"/>
            </w:tcBorders>
            <w:shd w:val="clear" w:color="auto" w:fill="auto"/>
            <w:tcMar>
              <w:top w:w="100" w:type="dxa"/>
              <w:left w:w="100" w:type="dxa"/>
              <w:bottom w:w="100" w:type="dxa"/>
              <w:right w:w="100" w:type="dxa"/>
            </w:tcMar>
          </w:tcPr>
          <w:p w14:paraId="7275B85A" w14:textId="77777777" w:rsidR="000C7B05" w:rsidRPr="00341055" w:rsidRDefault="000C7B05" w:rsidP="00497B71">
            <w:pPr>
              <w:pStyle w:val="Normal1"/>
              <w:rPr>
                <w:lang w:val="en-GB"/>
              </w:rPr>
            </w:pPr>
          </w:p>
        </w:tc>
        <w:tc>
          <w:tcPr>
            <w:tcW w:w="114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vAlign w:val="bottom"/>
          </w:tcPr>
          <w:p w14:paraId="292E5B0B" w14:textId="77777777" w:rsidR="000C7B05" w:rsidRPr="00341055" w:rsidRDefault="0036648C" w:rsidP="00497B71">
            <w:pPr>
              <w:pStyle w:val="Normal1"/>
              <w:rPr>
                <w:b/>
                <w:lang w:val="en-GB"/>
              </w:rPr>
            </w:pPr>
            <w:r w:rsidRPr="00341055">
              <w:rPr>
                <w:b/>
                <w:lang w:val="en-GB"/>
              </w:rPr>
              <w:t>Debt Ratio</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726782B2" w14:textId="77777777" w:rsidR="000C7B05" w:rsidRPr="00341055" w:rsidRDefault="0036648C" w:rsidP="00497B71">
            <w:pPr>
              <w:pStyle w:val="Normal1"/>
              <w:rPr>
                <w:lang w:val="en-GB"/>
              </w:rPr>
            </w:pPr>
            <w:r w:rsidRPr="00341055">
              <w:rPr>
                <w:lang w:val="en-GB"/>
              </w:rPr>
              <w:t>0.57</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080DCE5E" w14:textId="77777777" w:rsidR="000C7B05" w:rsidRPr="00341055" w:rsidRDefault="0036648C" w:rsidP="00497B71">
            <w:pPr>
              <w:pStyle w:val="Normal1"/>
              <w:rPr>
                <w:lang w:val="en-GB"/>
              </w:rPr>
            </w:pPr>
            <w:r w:rsidRPr="00341055">
              <w:rPr>
                <w:lang w:val="en-GB"/>
              </w:rPr>
              <w:t>0.53</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14B2AE9D" w14:textId="77777777" w:rsidR="000C7B05" w:rsidRPr="00341055" w:rsidRDefault="0036648C" w:rsidP="00497B71">
            <w:pPr>
              <w:pStyle w:val="Normal1"/>
              <w:rPr>
                <w:lang w:val="en-GB"/>
              </w:rPr>
            </w:pPr>
            <w:r w:rsidRPr="00341055">
              <w:rPr>
                <w:lang w:val="en-GB"/>
              </w:rPr>
              <w:t>0.51</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25E174EF" w14:textId="77777777" w:rsidR="000C7B05" w:rsidRPr="00341055" w:rsidRDefault="0036648C" w:rsidP="00497B71">
            <w:pPr>
              <w:pStyle w:val="Normal1"/>
              <w:rPr>
                <w:lang w:val="en-GB"/>
              </w:rPr>
            </w:pPr>
            <w:r w:rsidRPr="00341055">
              <w:rPr>
                <w:lang w:val="en-GB"/>
              </w:rPr>
              <w:t>0.59</w:t>
            </w:r>
          </w:p>
        </w:tc>
        <w:tc>
          <w:tcPr>
            <w:tcW w:w="841" w:type="dxa"/>
            <w:tcBorders>
              <w:top w:val="nil"/>
              <w:left w:val="nil"/>
              <w:bottom w:val="single" w:sz="7" w:space="0" w:color="000000"/>
              <w:right w:val="single" w:sz="7" w:space="0" w:color="000000"/>
            </w:tcBorders>
            <w:shd w:val="clear" w:color="auto" w:fill="C2D69A"/>
            <w:tcMar>
              <w:top w:w="0" w:type="dxa"/>
              <w:left w:w="100" w:type="dxa"/>
              <w:bottom w:w="0" w:type="dxa"/>
              <w:right w:w="100" w:type="dxa"/>
            </w:tcMar>
            <w:vAlign w:val="bottom"/>
          </w:tcPr>
          <w:p w14:paraId="554FBBA1" w14:textId="77777777" w:rsidR="000C7B05" w:rsidRPr="00341055" w:rsidRDefault="0036648C" w:rsidP="00497B71">
            <w:pPr>
              <w:pStyle w:val="Normal1"/>
              <w:rPr>
                <w:lang w:val="en-GB"/>
              </w:rPr>
            </w:pPr>
            <w:r w:rsidRPr="00341055">
              <w:rPr>
                <w:lang w:val="en-GB"/>
              </w:rPr>
              <w:t>0.51</w:t>
            </w:r>
          </w:p>
        </w:tc>
      </w:tr>
    </w:tbl>
    <w:p w14:paraId="560A421F" w14:textId="77777777" w:rsidR="000C7B05" w:rsidRPr="00341055" w:rsidRDefault="0036648C" w:rsidP="00497B71">
      <w:pPr>
        <w:pStyle w:val="Normal1"/>
        <w:jc w:val="center"/>
        <w:rPr>
          <w:b/>
          <w:lang w:val="en-GB"/>
        </w:rPr>
      </w:pPr>
      <w:r w:rsidRPr="00341055">
        <w:rPr>
          <w:b/>
          <w:lang w:val="en-GB"/>
        </w:rPr>
        <w:t xml:space="preserve">Table </w:t>
      </w:r>
      <w:r w:rsidR="00BE18C7">
        <w:rPr>
          <w:b/>
          <w:lang w:val="en-GB"/>
        </w:rPr>
        <w:t>1</w:t>
      </w:r>
      <w:r w:rsidR="00095CA6">
        <w:rPr>
          <w:b/>
          <w:lang w:val="en-GB"/>
        </w:rPr>
        <w:t>4</w:t>
      </w:r>
      <w:r w:rsidRPr="00341055">
        <w:rPr>
          <w:b/>
          <w:lang w:val="en-GB"/>
        </w:rPr>
        <w:t xml:space="preserve">: Gearing ratios </w:t>
      </w:r>
    </w:p>
    <w:p w14:paraId="6297817E" w14:textId="77777777" w:rsidR="000C7B05" w:rsidRPr="00341055" w:rsidRDefault="0036648C" w:rsidP="00497B71">
      <w:pPr>
        <w:pStyle w:val="Normal1"/>
        <w:jc w:val="center"/>
        <w:rPr>
          <w:lang w:val="en-GB"/>
        </w:rPr>
      </w:pPr>
      <w:r w:rsidRPr="00341055">
        <w:rPr>
          <w:lang w:val="en-GB"/>
        </w:rPr>
        <w:t>(Source: Excel sheet)</w:t>
      </w:r>
    </w:p>
    <w:p w14:paraId="694F9DA1" w14:textId="77777777" w:rsidR="000C7B05" w:rsidRPr="00341055" w:rsidRDefault="0036648C" w:rsidP="00497B71">
      <w:pPr>
        <w:pStyle w:val="Normal1"/>
        <w:rPr>
          <w:lang w:val="en-GB"/>
        </w:rPr>
      </w:pPr>
      <w:r w:rsidRPr="00341055">
        <w:rPr>
          <w:lang w:val="en-GB"/>
        </w:rPr>
        <w:lastRenderedPageBreak/>
        <w:t>BT plc’s capital structure reflects a practice of reducing debt and maximising equity to meet capital requirements. Debt and equity of BT plc were valued at £27,318 million and £14,763 million in 2020 respectively (</w:t>
      </w:r>
      <w:proofErr w:type="spellStart"/>
      <w:r w:rsidRPr="00341055">
        <w:rPr>
          <w:lang w:val="en-GB"/>
        </w:rPr>
        <w:t>Bt</w:t>
      </w:r>
      <w:proofErr w:type="spellEnd"/>
      <w:r w:rsidRPr="00341055">
        <w:rPr>
          <w:lang w:val="en-GB"/>
        </w:rPr>
        <w:t>, 2024). Debt to equity ratio for BT plc was valued at 2.59 in 2021 while Vodafone’s was 1.68. BT plc’s debt position was comparatively higher than Vodafone's in 2021, although in 2023 and 2024, the competitor company reduced its debt while maximising equity. Debt to assets for both companies was quite similar throughout the years with the value less than 1. Total assets of BT plc in 2021 were valued at £50,877 million while debt amounted to £30192 million (</w:t>
      </w:r>
      <w:proofErr w:type="spellStart"/>
      <w:r w:rsidRPr="00341055">
        <w:rPr>
          <w:lang w:val="en-GB"/>
        </w:rPr>
        <w:t>Bt</w:t>
      </w:r>
      <w:proofErr w:type="spellEnd"/>
      <w:r w:rsidRPr="00341055">
        <w:rPr>
          <w:lang w:val="en-GB"/>
        </w:rPr>
        <w:t xml:space="preserve">, 2024). Debt ratio of BT plc in 2021 was valued at 0.59 whereas Vodafone’s was 0.63. The outcome denotes that for total assets, Vodafone’s debt is comparatively lower than that of BT plc.          </w:t>
      </w:r>
    </w:p>
    <w:p w14:paraId="2E5F280B" w14:textId="77777777" w:rsidR="000C7B05" w:rsidRPr="00341055" w:rsidRDefault="0036648C" w:rsidP="00497B71">
      <w:pPr>
        <w:pStyle w:val="Heading2"/>
        <w:rPr>
          <w:lang w:val="en-GB"/>
        </w:rPr>
      </w:pPr>
      <w:bookmarkStart w:id="14" w:name="_cx6y0q9epcbs" w:colFirst="0" w:colLast="0"/>
      <w:bookmarkStart w:id="15" w:name="_Toc173590122"/>
      <w:bookmarkEnd w:id="14"/>
      <w:r w:rsidRPr="00341055">
        <w:rPr>
          <w:lang w:val="en-GB"/>
        </w:rPr>
        <w:t>4. Recommendations to Vodafone:</w:t>
      </w:r>
      <w:bookmarkEnd w:id="15"/>
    </w:p>
    <w:p w14:paraId="138FFFD2" w14:textId="77777777" w:rsidR="00AE26C0" w:rsidRPr="00341055" w:rsidRDefault="0036648C" w:rsidP="00497B71">
      <w:pPr>
        <w:pStyle w:val="Normal1"/>
        <w:rPr>
          <w:lang w:val="en-GB"/>
        </w:rPr>
      </w:pPr>
      <w:r w:rsidRPr="00341055">
        <w:rPr>
          <w:lang w:val="en-GB"/>
        </w:rPr>
        <w:t xml:space="preserve">Financial management is the core to ensuring a high liquidity and profitability position within an organisation in order to stay competitive in the market. In the context of Vodafone, financial performance for 2024 reflects a high profit reduction in comparison to the previous year. The article written by Arsyad </w:t>
      </w:r>
      <w:r w:rsidRPr="00341055">
        <w:rPr>
          <w:i/>
          <w:lang w:val="en-GB"/>
        </w:rPr>
        <w:t xml:space="preserve">et al. </w:t>
      </w:r>
      <w:r w:rsidRPr="00341055">
        <w:rPr>
          <w:lang w:val="en-GB"/>
        </w:rPr>
        <w:t xml:space="preserve">(2021), mentioned </w:t>
      </w:r>
      <w:r w:rsidRPr="00341055">
        <w:rPr>
          <w:b/>
          <w:i/>
          <w:lang w:val="en-GB"/>
        </w:rPr>
        <w:t xml:space="preserve">signal theory </w:t>
      </w:r>
      <w:r w:rsidRPr="00341055">
        <w:rPr>
          <w:lang w:val="en-GB"/>
        </w:rPr>
        <w:t xml:space="preserve">that emphasises a strong profit position has a significant impact on investors' perspectives toward a company considering dividend distribution. The profit position within Vodafone is required to be improved by examining the scope of expense reduction and revenue maximisation. A decrease in operating income denotes the company’s operation expenses increased rapidly and required to identify the root causes for this situation. Preparing a budget and implementing it within business practices can be recommended to the company for using resources properly. Maximising the use of available assets for revenue and sales generation is also required to be prioritised by Vodafone as the ROA outcome highlights its inefficiency in earning profit from available assets. The profitability and liquidity position are required to be valued equally by the company to enhance its investors’ trust. Hence, it can be recommended to improve financial management business cost estimation needs to be taken into consideration in Vodafone Plc.    </w:t>
      </w:r>
    </w:p>
    <w:p w14:paraId="1655DC41" w14:textId="77777777" w:rsidR="00497B71" w:rsidRPr="00341055" w:rsidRDefault="00497B71" w:rsidP="00497B71">
      <w:pPr>
        <w:pStyle w:val="Heading2"/>
        <w:rPr>
          <w:lang w:val="en-GB"/>
        </w:rPr>
      </w:pPr>
      <w:bookmarkStart w:id="16" w:name="_Toc173590123"/>
      <w:r w:rsidRPr="00341055">
        <w:rPr>
          <w:lang w:val="en-GB"/>
        </w:rPr>
        <w:t>4. Recommendation on improvement of financial management:</w:t>
      </w:r>
      <w:bookmarkEnd w:id="16"/>
    </w:p>
    <w:p w14:paraId="76EF6F98" w14:textId="77777777" w:rsidR="00497B71" w:rsidRPr="00341055" w:rsidRDefault="00497B71" w:rsidP="00497B71">
      <w:pPr>
        <w:pStyle w:val="Normal1"/>
        <w:rPr>
          <w:lang w:val="en-GB"/>
        </w:rPr>
      </w:pPr>
      <w:r w:rsidRPr="00341055">
        <w:rPr>
          <w:lang w:val="en-GB"/>
        </w:rPr>
        <w:t xml:space="preserve">Vodafone requires effective cost control strategies such as </w:t>
      </w:r>
      <w:r w:rsidRPr="00341055">
        <w:rPr>
          <w:b/>
          <w:i/>
          <w:lang w:val="en-GB"/>
        </w:rPr>
        <w:t>cost leadership</w:t>
      </w:r>
      <w:r w:rsidRPr="00341055">
        <w:rPr>
          <w:lang w:val="en-GB"/>
        </w:rPr>
        <w:t xml:space="preserve"> according to which the company would decrease expenses without hampering quality of the products. In order to control </w:t>
      </w:r>
      <w:r w:rsidRPr="00341055">
        <w:rPr>
          <w:lang w:val="en-GB"/>
        </w:rPr>
        <w:lastRenderedPageBreak/>
        <w:t xml:space="preserve">cost, the company can implement strategies of hedging which would eliminate inflation related issues from the business. According to this strategy, the company would create a contract with the suppliers for fixing the price of raw materials. Once the price is fixed, the supplier cannot increase them in future even if inflation rate increases. In this way, Vodafone would be able to reduce its production cost significantly and increase gross profit margin. Another important strategy that the company needs to implement within the business involves implementation of technology which would facilitate automation of all operations. </w:t>
      </w:r>
      <w:r w:rsidRPr="00341055">
        <w:rPr>
          <w:b/>
          <w:i/>
          <w:lang w:val="en-GB"/>
        </w:rPr>
        <w:t>Acquisition of new technology</w:t>
      </w:r>
      <w:r w:rsidRPr="00341055">
        <w:rPr>
          <w:lang w:val="en-GB"/>
        </w:rPr>
        <w:t xml:space="preserve"> would definitely charge the company a huge investment but this would help the business in enhancing operational efficiency as well as cut down unnecessary expenses. Not only this, updated technology would facilitate the business with better forecasting of demand so that consumption of inventory can be reduced and wastage can be eliminated. For instance, AI forecasting techniques are available which use real time data in order to determine production requirements based on past consumption patterns of the buyers. BT plc gives a tough competition to the company because of which sales of Vodafone are falling down. In this situation, the company requires strategies like </w:t>
      </w:r>
      <w:r w:rsidRPr="00341055">
        <w:rPr>
          <w:b/>
          <w:i/>
          <w:lang w:val="en-GB"/>
        </w:rPr>
        <w:t>product diversification</w:t>
      </w:r>
      <w:r w:rsidRPr="00341055">
        <w:rPr>
          <w:lang w:val="en-GB"/>
        </w:rPr>
        <w:t xml:space="preserve"> where it would provide customers with diversified telecommunication services to acquire larger market shares. Better use of assets is required within the company so that sales can increase. In other words, Vodafone is required to employ assets more strategically within the business.</w:t>
      </w:r>
    </w:p>
    <w:p w14:paraId="5A990D15" w14:textId="77777777" w:rsidR="00AE26C0" w:rsidRPr="00341055" w:rsidRDefault="00AE26C0" w:rsidP="00497B71">
      <w:pPr>
        <w:pStyle w:val="Heading1"/>
        <w:rPr>
          <w:lang w:val="en-GB"/>
        </w:rPr>
      </w:pPr>
      <w:bookmarkStart w:id="17" w:name="_Toc173587159"/>
      <w:bookmarkStart w:id="18" w:name="_Toc173590124"/>
      <w:r w:rsidRPr="00341055">
        <w:rPr>
          <w:lang w:val="en-GB"/>
        </w:rPr>
        <w:t>Part C). Investment appraisal</w:t>
      </w:r>
      <w:bookmarkEnd w:id="17"/>
      <w:bookmarkEnd w:id="18"/>
    </w:p>
    <w:p w14:paraId="3C97CA00" w14:textId="77777777" w:rsidR="00AE26C0" w:rsidRPr="00341055" w:rsidRDefault="00C71029" w:rsidP="00497B71">
      <w:pPr>
        <w:pStyle w:val="Heading2"/>
        <w:rPr>
          <w:lang w:val="en-GB"/>
        </w:rPr>
      </w:pPr>
      <w:bookmarkStart w:id="19" w:name="_Toc173587160"/>
      <w:bookmarkStart w:id="20" w:name="_Toc173590125"/>
      <w:r w:rsidRPr="00341055">
        <w:rPr>
          <w:lang w:val="en-GB"/>
        </w:rPr>
        <w:t>a</w:t>
      </w:r>
      <w:r w:rsidR="00AE26C0" w:rsidRPr="00341055">
        <w:rPr>
          <w:lang w:val="en-GB"/>
        </w:rPr>
        <w:t>. Calculation and recommendation</w:t>
      </w:r>
      <w:bookmarkEnd w:id="19"/>
      <w:bookmarkEnd w:id="20"/>
      <w:r w:rsidR="00AE26C0" w:rsidRPr="00341055">
        <w:rPr>
          <w:lang w:val="en-GB"/>
        </w:rPr>
        <w:t> </w:t>
      </w:r>
    </w:p>
    <w:p w14:paraId="262D4701" w14:textId="77777777" w:rsidR="00AE26C0" w:rsidRPr="00341055" w:rsidRDefault="00AE26C0" w:rsidP="00497B71">
      <w:pPr>
        <w:pStyle w:val="Heading3"/>
        <w:keepNext w:val="0"/>
        <w:keepLines w:val="0"/>
        <w:spacing w:before="0" w:after="0"/>
        <w:rPr>
          <w:b/>
          <w:color w:val="000000"/>
          <w:sz w:val="24"/>
          <w:szCs w:val="24"/>
          <w:lang w:val="en-GB"/>
        </w:rPr>
      </w:pPr>
      <w:bookmarkStart w:id="21" w:name="_Toc173587161"/>
      <w:bookmarkStart w:id="22" w:name="_Toc173590126"/>
      <w:r w:rsidRPr="00341055">
        <w:rPr>
          <w:b/>
          <w:color w:val="000000"/>
          <w:sz w:val="24"/>
          <w:szCs w:val="24"/>
          <w:lang w:val="en-GB"/>
        </w:rPr>
        <w:t>Calculation of NPV, ARR, and Payback period of projects</w:t>
      </w:r>
      <w:bookmarkEnd w:id="21"/>
      <w:bookmarkEnd w:id="22"/>
      <w:r w:rsidRPr="00341055">
        <w:rPr>
          <w:b/>
          <w:color w:val="000000"/>
          <w:sz w:val="24"/>
          <w:szCs w:val="24"/>
          <w:lang w:val="en-GB"/>
        </w:rPr>
        <w:t> </w:t>
      </w:r>
    </w:p>
    <w:p w14:paraId="3209C582" w14:textId="77777777" w:rsidR="00AE26C0" w:rsidRPr="00341055" w:rsidRDefault="00AE26C0" w:rsidP="00497B71">
      <w:pPr>
        <w:rPr>
          <w:lang w:val="en-GB"/>
        </w:rPr>
      </w:pPr>
      <w:r w:rsidRPr="00341055">
        <w:rPr>
          <w:b/>
          <w:i/>
          <w:lang w:val="en-GB"/>
        </w:rPr>
        <w:t>Project A: “Payback Period (PBP)”</w:t>
      </w:r>
    </w:p>
    <w:tbl>
      <w:tblPr>
        <w:tblW w:w="9555" w:type="dxa"/>
        <w:tblBorders>
          <w:top w:val="nil"/>
          <w:left w:val="nil"/>
          <w:bottom w:val="nil"/>
          <w:right w:val="nil"/>
          <w:insideH w:val="nil"/>
          <w:insideV w:val="nil"/>
        </w:tblBorders>
        <w:tblLayout w:type="fixed"/>
        <w:tblLook w:val="0600" w:firstRow="0" w:lastRow="0" w:firstColumn="0" w:lastColumn="0" w:noHBand="1" w:noVBand="1"/>
      </w:tblPr>
      <w:tblGrid>
        <w:gridCol w:w="1845"/>
        <w:gridCol w:w="3915"/>
        <w:gridCol w:w="3795"/>
      </w:tblGrid>
      <w:tr w:rsidR="00AE26C0" w:rsidRPr="00341055" w14:paraId="3D6F0D03" w14:textId="77777777" w:rsidTr="00C73E5B">
        <w:trPr>
          <w:trHeight w:val="315"/>
        </w:trPr>
        <w:tc>
          <w:tcPr>
            <w:tcW w:w="9555" w:type="dxa"/>
            <w:gridSpan w:val="3"/>
            <w:tcBorders>
              <w:top w:val="single" w:sz="7" w:space="0" w:color="000000"/>
              <w:left w:val="single" w:sz="7" w:space="0" w:color="000000"/>
              <w:bottom w:val="single" w:sz="7" w:space="0" w:color="000000"/>
              <w:right w:val="single" w:sz="7" w:space="0" w:color="000000"/>
            </w:tcBorders>
            <w:shd w:val="clear" w:color="auto" w:fill="CCFFFF"/>
            <w:tcMar>
              <w:top w:w="0" w:type="dxa"/>
              <w:left w:w="100" w:type="dxa"/>
              <w:bottom w:w="0" w:type="dxa"/>
              <w:right w:w="100" w:type="dxa"/>
            </w:tcMar>
          </w:tcPr>
          <w:p w14:paraId="3BEAE564" w14:textId="77777777" w:rsidR="00AE26C0" w:rsidRPr="00341055" w:rsidRDefault="00AE26C0" w:rsidP="00497B71">
            <w:pPr>
              <w:spacing w:before="240"/>
              <w:jc w:val="center"/>
              <w:rPr>
                <w:b/>
                <w:lang w:val="en-GB"/>
              </w:rPr>
            </w:pPr>
            <w:r w:rsidRPr="00341055">
              <w:rPr>
                <w:b/>
                <w:lang w:val="en-GB"/>
              </w:rPr>
              <w:t>"Project A"</w:t>
            </w:r>
          </w:p>
        </w:tc>
      </w:tr>
      <w:tr w:rsidR="00972352" w:rsidRPr="00341055" w14:paraId="7BBD1495" w14:textId="77777777" w:rsidTr="00C869E5">
        <w:trPr>
          <w:trHeight w:val="630"/>
        </w:trPr>
        <w:tc>
          <w:tcPr>
            <w:tcW w:w="1845" w:type="dxa"/>
            <w:tcBorders>
              <w:top w:val="nil"/>
              <w:left w:val="single" w:sz="7" w:space="0" w:color="000000"/>
              <w:bottom w:val="single" w:sz="7" w:space="0" w:color="000000"/>
              <w:right w:val="single" w:sz="7" w:space="0" w:color="000000"/>
            </w:tcBorders>
            <w:shd w:val="clear" w:color="auto" w:fill="BDD7EE"/>
            <w:tcMar>
              <w:top w:w="0" w:type="dxa"/>
              <w:left w:w="100" w:type="dxa"/>
              <w:bottom w:w="0" w:type="dxa"/>
              <w:right w:w="100" w:type="dxa"/>
            </w:tcMar>
          </w:tcPr>
          <w:p w14:paraId="68530434" w14:textId="77777777" w:rsidR="00972352" w:rsidRPr="00341055" w:rsidRDefault="00972352" w:rsidP="00972352">
            <w:pPr>
              <w:spacing w:before="240"/>
              <w:jc w:val="center"/>
              <w:rPr>
                <w:b/>
                <w:lang w:val="en-GB"/>
              </w:rPr>
            </w:pPr>
            <w:r w:rsidRPr="00341055">
              <w:rPr>
                <w:b/>
                <w:lang w:val="en-GB"/>
              </w:rPr>
              <w:t>"Year"</w:t>
            </w:r>
          </w:p>
        </w:tc>
        <w:tc>
          <w:tcPr>
            <w:tcW w:w="3915" w:type="dxa"/>
            <w:tcBorders>
              <w:top w:val="nil"/>
              <w:left w:val="nil"/>
              <w:bottom w:val="single" w:sz="7" w:space="0" w:color="000000"/>
              <w:right w:val="single" w:sz="7" w:space="0" w:color="000000"/>
            </w:tcBorders>
            <w:shd w:val="clear" w:color="auto" w:fill="BDD7EE"/>
            <w:tcMar>
              <w:top w:w="0" w:type="dxa"/>
              <w:left w:w="100" w:type="dxa"/>
              <w:bottom w:w="0" w:type="dxa"/>
              <w:right w:w="100" w:type="dxa"/>
            </w:tcMar>
            <w:vAlign w:val="center"/>
          </w:tcPr>
          <w:p w14:paraId="53D5301B" w14:textId="25ABB172" w:rsidR="00972352" w:rsidRPr="00341055" w:rsidRDefault="00972352" w:rsidP="00972352">
            <w:pPr>
              <w:spacing w:before="240"/>
              <w:jc w:val="center"/>
              <w:rPr>
                <w:b/>
                <w:lang w:val="en-GB"/>
              </w:rPr>
            </w:pPr>
            <w:r>
              <w:rPr>
                <w:b/>
                <w:bCs/>
                <w:color w:val="000000"/>
              </w:rPr>
              <w:t xml:space="preserve">"Cash inflow (£m)" </w:t>
            </w:r>
          </w:p>
        </w:tc>
        <w:tc>
          <w:tcPr>
            <w:tcW w:w="3795" w:type="dxa"/>
            <w:tcBorders>
              <w:top w:val="nil"/>
              <w:left w:val="nil"/>
              <w:bottom w:val="single" w:sz="7" w:space="0" w:color="000000"/>
              <w:right w:val="single" w:sz="7" w:space="0" w:color="000000"/>
            </w:tcBorders>
            <w:shd w:val="clear" w:color="auto" w:fill="BDD7EE"/>
            <w:tcMar>
              <w:top w:w="0" w:type="dxa"/>
              <w:left w:w="100" w:type="dxa"/>
              <w:bottom w:w="0" w:type="dxa"/>
              <w:right w:w="100" w:type="dxa"/>
            </w:tcMar>
            <w:vAlign w:val="center"/>
          </w:tcPr>
          <w:p w14:paraId="34A36742" w14:textId="5DE370C7" w:rsidR="00972352" w:rsidRPr="00341055" w:rsidRDefault="00972352" w:rsidP="00972352">
            <w:pPr>
              <w:spacing w:before="240"/>
              <w:jc w:val="center"/>
              <w:rPr>
                <w:b/>
                <w:lang w:val="en-GB"/>
              </w:rPr>
            </w:pPr>
            <w:r>
              <w:rPr>
                <w:b/>
                <w:bCs/>
                <w:color w:val="000000"/>
              </w:rPr>
              <w:t>"Cumulative cashflow (£m)"</w:t>
            </w:r>
          </w:p>
        </w:tc>
      </w:tr>
      <w:tr w:rsidR="00AE26C0" w:rsidRPr="00341055" w14:paraId="5E2B92B2" w14:textId="77777777" w:rsidTr="00C73E5B">
        <w:trPr>
          <w:trHeight w:val="315"/>
        </w:trPr>
        <w:tc>
          <w:tcPr>
            <w:tcW w:w="18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FCB8E85" w14:textId="77777777" w:rsidR="00AE26C0" w:rsidRPr="00341055" w:rsidRDefault="00AE26C0" w:rsidP="00497B71">
            <w:pPr>
              <w:spacing w:before="240"/>
              <w:jc w:val="center"/>
              <w:rPr>
                <w:lang w:val="en-GB"/>
              </w:rPr>
            </w:pPr>
            <w:r w:rsidRPr="00341055">
              <w:rPr>
                <w:lang w:val="en-GB"/>
              </w:rPr>
              <w:t>0</w:t>
            </w:r>
          </w:p>
        </w:tc>
        <w:tc>
          <w:tcPr>
            <w:tcW w:w="39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F27377E" w14:textId="77777777" w:rsidR="00AE26C0" w:rsidRPr="00341055" w:rsidRDefault="00AE26C0" w:rsidP="00497B71">
            <w:pPr>
              <w:spacing w:before="240"/>
              <w:jc w:val="center"/>
              <w:rPr>
                <w:lang w:val="en-GB"/>
              </w:rPr>
            </w:pPr>
            <w:r w:rsidRPr="00341055">
              <w:rPr>
                <w:lang w:val="en-GB"/>
              </w:rPr>
              <w:t>-80</w:t>
            </w:r>
          </w:p>
        </w:tc>
        <w:tc>
          <w:tcPr>
            <w:tcW w:w="37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E88B8EF" w14:textId="77777777" w:rsidR="00AE26C0" w:rsidRPr="00341055" w:rsidRDefault="00AE26C0" w:rsidP="00497B71">
            <w:pPr>
              <w:spacing w:before="240"/>
              <w:jc w:val="center"/>
              <w:rPr>
                <w:lang w:val="en-GB"/>
              </w:rPr>
            </w:pPr>
            <w:r w:rsidRPr="00341055">
              <w:rPr>
                <w:lang w:val="en-GB"/>
              </w:rPr>
              <w:t>-80</w:t>
            </w:r>
          </w:p>
        </w:tc>
      </w:tr>
      <w:tr w:rsidR="00AE26C0" w:rsidRPr="00341055" w14:paraId="2B6CBAA8" w14:textId="77777777" w:rsidTr="00C73E5B">
        <w:trPr>
          <w:trHeight w:val="315"/>
        </w:trPr>
        <w:tc>
          <w:tcPr>
            <w:tcW w:w="18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8A7A9D4" w14:textId="77777777" w:rsidR="00AE26C0" w:rsidRPr="00341055" w:rsidRDefault="00AE26C0" w:rsidP="00497B71">
            <w:pPr>
              <w:spacing w:before="240"/>
              <w:jc w:val="center"/>
              <w:rPr>
                <w:lang w:val="en-GB"/>
              </w:rPr>
            </w:pPr>
            <w:r w:rsidRPr="00341055">
              <w:rPr>
                <w:lang w:val="en-GB"/>
              </w:rPr>
              <w:lastRenderedPageBreak/>
              <w:t>1</w:t>
            </w:r>
          </w:p>
        </w:tc>
        <w:tc>
          <w:tcPr>
            <w:tcW w:w="39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32B0AD2" w14:textId="77777777" w:rsidR="00AE26C0" w:rsidRPr="00341055" w:rsidRDefault="00AE26C0" w:rsidP="00497B71">
            <w:pPr>
              <w:spacing w:before="240"/>
              <w:jc w:val="center"/>
              <w:rPr>
                <w:lang w:val="en-GB"/>
              </w:rPr>
            </w:pPr>
            <w:r w:rsidRPr="00341055">
              <w:rPr>
                <w:lang w:val="en-GB"/>
              </w:rPr>
              <w:t>25</w:t>
            </w:r>
          </w:p>
        </w:tc>
        <w:tc>
          <w:tcPr>
            <w:tcW w:w="37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54B0E35" w14:textId="77777777" w:rsidR="00AE26C0" w:rsidRPr="00341055" w:rsidRDefault="00AE26C0" w:rsidP="00497B71">
            <w:pPr>
              <w:spacing w:before="240"/>
              <w:jc w:val="center"/>
              <w:rPr>
                <w:lang w:val="en-GB"/>
              </w:rPr>
            </w:pPr>
            <w:r w:rsidRPr="00341055">
              <w:rPr>
                <w:lang w:val="en-GB"/>
              </w:rPr>
              <w:t>-55.00</w:t>
            </w:r>
          </w:p>
        </w:tc>
      </w:tr>
      <w:tr w:rsidR="00AE26C0" w:rsidRPr="00341055" w14:paraId="09792700" w14:textId="77777777" w:rsidTr="00C73E5B">
        <w:trPr>
          <w:trHeight w:val="315"/>
        </w:trPr>
        <w:tc>
          <w:tcPr>
            <w:tcW w:w="18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054189BD" w14:textId="77777777" w:rsidR="00AE26C0" w:rsidRPr="00341055" w:rsidRDefault="00AE26C0" w:rsidP="00497B71">
            <w:pPr>
              <w:spacing w:before="240"/>
              <w:jc w:val="center"/>
              <w:rPr>
                <w:lang w:val="en-GB"/>
              </w:rPr>
            </w:pPr>
            <w:r w:rsidRPr="00341055">
              <w:rPr>
                <w:lang w:val="en-GB"/>
              </w:rPr>
              <w:t>2</w:t>
            </w:r>
          </w:p>
        </w:tc>
        <w:tc>
          <w:tcPr>
            <w:tcW w:w="39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E4DCECF" w14:textId="77777777" w:rsidR="00AE26C0" w:rsidRPr="00341055" w:rsidRDefault="00AE26C0" w:rsidP="00497B71">
            <w:pPr>
              <w:spacing w:before="240"/>
              <w:jc w:val="center"/>
              <w:rPr>
                <w:lang w:val="en-GB"/>
              </w:rPr>
            </w:pPr>
            <w:r w:rsidRPr="00341055">
              <w:rPr>
                <w:lang w:val="en-GB"/>
              </w:rPr>
              <w:t>25</w:t>
            </w:r>
          </w:p>
        </w:tc>
        <w:tc>
          <w:tcPr>
            <w:tcW w:w="37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A03A90D" w14:textId="77777777" w:rsidR="00AE26C0" w:rsidRPr="00341055" w:rsidRDefault="00AE26C0" w:rsidP="00497B71">
            <w:pPr>
              <w:spacing w:before="240"/>
              <w:jc w:val="center"/>
              <w:rPr>
                <w:lang w:val="en-GB"/>
              </w:rPr>
            </w:pPr>
            <w:r w:rsidRPr="00341055">
              <w:rPr>
                <w:lang w:val="en-GB"/>
              </w:rPr>
              <w:t>-30.00</w:t>
            </w:r>
          </w:p>
        </w:tc>
      </w:tr>
      <w:tr w:rsidR="00AE26C0" w:rsidRPr="00341055" w14:paraId="72A0163B" w14:textId="77777777" w:rsidTr="00C73E5B">
        <w:trPr>
          <w:trHeight w:val="315"/>
        </w:trPr>
        <w:tc>
          <w:tcPr>
            <w:tcW w:w="18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07D9E539" w14:textId="77777777" w:rsidR="00AE26C0" w:rsidRPr="00341055" w:rsidRDefault="00AE26C0" w:rsidP="00497B71">
            <w:pPr>
              <w:spacing w:before="240"/>
              <w:jc w:val="center"/>
              <w:rPr>
                <w:lang w:val="en-GB"/>
              </w:rPr>
            </w:pPr>
            <w:r w:rsidRPr="00341055">
              <w:rPr>
                <w:lang w:val="en-GB"/>
              </w:rPr>
              <w:t>3</w:t>
            </w:r>
          </w:p>
        </w:tc>
        <w:tc>
          <w:tcPr>
            <w:tcW w:w="39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D3B745A" w14:textId="77777777" w:rsidR="00AE26C0" w:rsidRPr="00341055" w:rsidRDefault="00AE26C0" w:rsidP="00497B71">
            <w:pPr>
              <w:spacing w:before="240"/>
              <w:jc w:val="center"/>
              <w:rPr>
                <w:lang w:val="en-GB"/>
              </w:rPr>
            </w:pPr>
            <w:r w:rsidRPr="00341055">
              <w:rPr>
                <w:lang w:val="en-GB"/>
              </w:rPr>
              <w:t>20</w:t>
            </w:r>
          </w:p>
        </w:tc>
        <w:tc>
          <w:tcPr>
            <w:tcW w:w="37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CEB86D2" w14:textId="77777777" w:rsidR="00AE26C0" w:rsidRPr="00341055" w:rsidRDefault="00AE26C0" w:rsidP="00497B71">
            <w:pPr>
              <w:spacing w:before="240"/>
              <w:jc w:val="center"/>
              <w:rPr>
                <w:lang w:val="en-GB"/>
              </w:rPr>
            </w:pPr>
            <w:r w:rsidRPr="00341055">
              <w:rPr>
                <w:lang w:val="en-GB"/>
              </w:rPr>
              <w:t>-10.00</w:t>
            </w:r>
          </w:p>
        </w:tc>
      </w:tr>
      <w:tr w:rsidR="00AE26C0" w:rsidRPr="00341055" w14:paraId="59D8FFCA" w14:textId="77777777" w:rsidTr="00C73E5B">
        <w:trPr>
          <w:trHeight w:val="315"/>
        </w:trPr>
        <w:tc>
          <w:tcPr>
            <w:tcW w:w="184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0281BDAA" w14:textId="77777777" w:rsidR="00AE26C0" w:rsidRPr="00341055" w:rsidRDefault="00AE26C0" w:rsidP="00497B71">
            <w:pPr>
              <w:spacing w:before="240"/>
              <w:jc w:val="center"/>
              <w:rPr>
                <w:lang w:val="en-GB"/>
              </w:rPr>
            </w:pPr>
            <w:r w:rsidRPr="00341055">
              <w:rPr>
                <w:lang w:val="en-GB"/>
              </w:rPr>
              <w:t>4</w:t>
            </w:r>
          </w:p>
        </w:tc>
        <w:tc>
          <w:tcPr>
            <w:tcW w:w="39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655C959" w14:textId="77777777" w:rsidR="00AE26C0" w:rsidRPr="00341055" w:rsidRDefault="00AE26C0" w:rsidP="00497B71">
            <w:pPr>
              <w:spacing w:before="240"/>
              <w:jc w:val="center"/>
              <w:rPr>
                <w:lang w:val="en-GB"/>
              </w:rPr>
            </w:pPr>
            <w:r w:rsidRPr="00341055">
              <w:rPr>
                <w:lang w:val="en-GB"/>
              </w:rPr>
              <w:t>55</w:t>
            </w:r>
          </w:p>
        </w:tc>
        <w:tc>
          <w:tcPr>
            <w:tcW w:w="37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41A23B7" w14:textId="77777777" w:rsidR="00AE26C0" w:rsidRPr="00341055" w:rsidRDefault="00AE26C0" w:rsidP="00497B71">
            <w:pPr>
              <w:spacing w:before="240"/>
              <w:jc w:val="center"/>
              <w:rPr>
                <w:lang w:val="en-GB"/>
              </w:rPr>
            </w:pPr>
            <w:r w:rsidRPr="00341055">
              <w:rPr>
                <w:lang w:val="en-GB"/>
              </w:rPr>
              <w:t>45.00</w:t>
            </w:r>
          </w:p>
        </w:tc>
      </w:tr>
      <w:tr w:rsidR="00AE26C0" w:rsidRPr="00341055" w14:paraId="26689F90" w14:textId="77777777" w:rsidTr="00C73E5B">
        <w:trPr>
          <w:trHeight w:val="315"/>
        </w:trPr>
        <w:tc>
          <w:tcPr>
            <w:tcW w:w="1845" w:type="dxa"/>
            <w:tcBorders>
              <w:top w:val="nil"/>
              <w:left w:val="single" w:sz="7" w:space="0" w:color="000000"/>
              <w:bottom w:val="single" w:sz="7" w:space="0" w:color="000000"/>
              <w:right w:val="single" w:sz="7" w:space="0" w:color="000000"/>
            </w:tcBorders>
            <w:shd w:val="clear" w:color="auto" w:fill="CCFFFF"/>
            <w:tcMar>
              <w:top w:w="0" w:type="dxa"/>
              <w:left w:w="100" w:type="dxa"/>
              <w:bottom w:w="0" w:type="dxa"/>
              <w:right w:w="100" w:type="dxa"/>
            </w:tcMar>
          </w:tcPr>
          <w:p w14:paraId="74D9E031" w14:textId="77777777" w:rsidR="00AE26C0" w:rsidRPr="00341055" w:rsidRDefault="00AE26C0" w:rsidP="00497B71">
            <w:pPr>
              <w:spacing w:before="240"/>
              <w:jc w:val="center"/>
              <w:rPr>
                <w:lang w:val="en-GB"/>
              </w:rPr>
            </w:pPr>
          </w:p>
        </w:tc>
        <w:tc>
          <w:tcPr>
            <w:tcW w:w="3915" w:type="dxa"/>
            <w:tcBorders>
              <w:top w:val="nil"/>
              <w:left w:val="nil"/>
              <w:bottom w:val="single" w:sz="7" w:space="0" w:color="000000"/>
              <w:right w:val="single" w:sz="7" w:space="0" w:color="000000"/>
            </w:tcBorders>
            <w:shd w:val="clear" w:color="auto" w:fill="CCFFFF"/>
            <w:tcMar>
              <w:top w:w="0" w:type="dxa"/>
              <w:left w:w="100" w:type="dxa"/>
              <w:bottom w:w="0" w:type="dxa"/>
              <w:right w:w="100" w:type="dxa"/>
            </w:tcMar>
          </w:tcPr>
          <w:p w14:paraId="657AA2A6" w14:textId="77777777" w:rsidR="00AE26C0" w:rsidRPr="00341055" w:rsidRDefault="00AE26C0" w:rsidP="00497B71">
            <w:pPr>
              <w:spacing w:before="240"/>
              <w:jc w:val="center"/>
              <w:rPr>
                <w:b/>
                <w:lang w:val="en-GB"/>
              </w:rPr>
            </w:pPr>
            <w:r w:rsidRPr="00341055">
              <w:rPr>
                <w:b/>
                <w:lang w:val="en-GB"/>
              </w:rPr>
              <w:t>"Payback period"</w:t>
            </w:r>
          </w:p>
        </w:tc>
        <w:tc>
          <w:tcPr>
            <w:tcW w:w="3795" w:type="dxa"/>
            <w:tcBorders>
              <w:top w:val="nil"/>
              <w:left w:val="nil"/>
              <w:bottom w:val="single" w:sz="7" w:space="0" w:color="000000"/>
              <w:right w:val="single" w:sz="7" w:space="0" w:color="000000"/>
            </w:tcBorders>
            <w:shd w:val="clear" w:color="auto" w:fill="CCFFFF"/>
            <w:tcMar>
              <w:top w:w="0" w:type="dxa"/>
              <w:left w:w="100" w:type="dxa"/>
              <w:bottom w:w="0" w:type="dxa"/>
              <w:right w:w="100" w:type="dxa"/>
            </w:tcMar>
          </w:tcPr>
          <w:p w14:paraId="2CBE950B" w14:textId="77777777" w:rsidR="00AE26C0" w:rsidRPr="00341055" w:rsidRDefault="00AE26C0" w:rsidP="00497B71">
            <w:pPr>
              <w:spacing w:before="240"/>
              <w:jc w:val="center"/>
              <w:rPr>
                <w:b/>
                <w:lang w:val="en-GB"/>
              </w:rPr>
            </w:pPr>
            <w:r w:rsidRPr="00341055">
              <w:rPr>
                <w:b/>
                <w:lang w:val="en-GB"/>
              </w:rPr>
              <w:t>3.82</w:t>
            </w:r>
          </w:p>
        </w:tc>
      </w:tr>
    </w:tbl>
    <w:p w14:paraId="16BE259E" w14:textId="77777777" w:rsidR="00AE26C0" w:rsidRPr="00341055" w:rsidRDefault="00AE26C0" w:rsidP="00497B71">
      <w:pPr>
        <w:jc w:val="center"/>
        <w:rPr>
          <w:lang w:val="en-GB"/>
        </w:rPr>
      </w:pPr>
    </w:p>
    <w:p w14:paraId="17B5CAC2" w14:textId="77777777" w:rsidR="00AE26C0" w:rsidRPr="00341055" w:rsidRDefault="00AE26C0" w:rsidP="00497B71">
      <w:pPr>
        <w:jc w:val="center"/>
        <w:rPr>
          <w:b/>
          <w:lang w:val="en-GB"/>
        </w:rPr>
      </w:pPr>
      <w:r w:rsidRPr="00341055">
        <w:rPr>
          <w:b/>
          <w:lang w:val="en-GB"/>
        </w:rPr>
        <w:t xml:space="preserve">Table </w:t>
      </w:r>
      <w:r w:rsidR="00BE18C7">
        <w:rPr>
          <w:b/>
          <w:lang w:val="en-GB"/>
        </w:rPr>
        <w:t>15</w:t>
      </w:r>
      <w:r w:rsidRPr="00341055">
        <w:rPr>
          <w:b/>
          <w:lang w:val="en-GB"/>
        </w:rPr>
        <w:t>: “Project A: Payback Period (PBP)”</w:t>
      </w:r>
    </w:p>
    <w:p w14:paraId="34303C55" w14:textId="77777777" w:rsidR="00AE26C0" w:rsidRPr="00341055" w:rsidRDefault="00AE26C0" w:rsidP="00497B71">
      <w:pPr>
        <w:jc w:val="center"/>
        <w:rPr>
          <w:lang w:val="en-GB"/>
        </w:rPr>
      </w:pPr>
      <w:r w:rsidRPr="00341055">
        <w:rPr>
          <w:lang w:val="en-GB"/>
        </w:rPr>
        <w:t>(Source: Excel sheet)</w:t>
      </w:r>
    </w:p>
    <w:p w14:paraId="39876A23" w14:textId="77777777" w:rsidR="00AE26C0" w:rsidRPr="00341055" w:rsidRDefault="00AE26C0" w:rsidP="00497B71">
      <w:pPr>
        <w:rPr>
          <w:b/>
          <w:i/>
          <w:lang w:val="en-GB"/>
        </w:rPr>
      </w:pPr>
      <w:r w:rsidRPr="00341055">
        <w:rPr>
          <w:b/>
          <w:i/>
          <w:lang w:val="en-GB"/>
        </w:rPr>
        <w:t>Evaluation of the calculations:</w:t>
      </w:r>
    </w:p>
    <w:p w14:paraId="1AFF91B7" w14:textId="06767F96" w:rsidR="00AE26C0" w:rsidRPr="00341055" w:rsidRDefault="00AE26C0" w:rsidP="00497B71">
      <w:pPr>
        <w:rPr>
          <w:lang w:val="en-GB"/>
        </w:rPr>
      </w:pPr>
      <w:r w:rsidRPr="00341055">
        <w:rPr>
          <w:lang w:val="en-GB"/>
        </w:rPr>
        <w:t xml:space="preserve">In the case of Project A, the payback period would be 3.82 years. This calculation seems logical because the total cash flow starts to be positive in the period between years three and four. It shows the period it will take to recover the initial investment which was </w:t>
      </w:r>
      <w:r w:rsidR="006417F5" w:rsidRPr="006417F5">
        <w:rPr>
          <w:color w:val="000000"/>
        </w:rPr>
        <w:t>£</w:t>
      </w:r>
      <w:r w:rsidRPr="00341055">
        <w:rPr>
          <w:lang w:val="en-GB"/>
        </w:rPr>
        <w:t>80 million.</w:t>
      </w:r>
    </w:p>
    <w:p w14:paraId="5985DA84" w14:textId="77777777" w:rsidR="00AE26C0" w:rsidRPr="00341055" w:rsidRDefault="00AE26C0" w:rsidP="00497B71">
      <w:pPr>
        <w:rPr>
          <w:lang w:val="en-GB"/>
        </w:rPr>
      </w:pPr>
      <w:r w:rsidRPr="00341055">
        <w:rPr>
          <w:b/>
          <w:i/>
          <w:lang w:val="en-GB"/>
        </w:rPr>
        <w:t>Project B: “Payback Period (PBP)</w:t>
      </w:r>
      <w:r w:rsidRPr="00341055">
        <w:rPr>
          <w:lang w:val="en-GB"/>
        </w:rPr>
        <w:t>”</w:t>
      </w:r>
    </w:p>
    <w:tbl>
      <w:tblPr>
        <w:tblW w:w="9555" w:type="dxa"/>
        <w:tblBorders>
          <w:top w:val="nil"/>
          <w:left w:val="nil"/>
          <w:bottom w:val="nil"/>
          <w:right w:val="nil"/>
          <w:insideH w:val="nil"/>
          <w:insideV w:val="nil"/>
        </w:tblBorders>
        <w:tblLayout w:type="fixed"/>
        <w:tblLook w:val="0600" w:firstRow="0" w:lastRow="0" w:firstColumn="0" w:lastColumn="0" w:noHBand="1" w:noVBand="1"/>
      </w:tblPr>
      <w:tblGrid>
        <w:gridCol w:w="1335"/>
        <w:gridCol w:w="3495"/>
        <w:gridCol w:w="4725"/>
      </w:tblGrid>
      <w:tr w:rsidR="00AE26C0" w:rsidRPr="00341055" w14:paraId="13C73873" w14:textId="77777777" w:rsidTr="00C73E5B">
        <w:trPr>
          <w:trHeight w:val="315"/>
        </w:trPr>
        <w:tc>
          <w:tcPr>
            <w:tcW w:w="9555" w:type="dxa"/>
            <w:gridSpan w:val="3"/>
            <w:tcBorders>
              <w:top w:val="single" w:sz="7" w:space="0" w:color="000000"/>
              <w:left w:val="single" w:sz="7" w:space="0" w:color="000000"/>
              <w:bottom w:val="single" w:sz="7" w:space="0" w:color="000000"/>
              <w:right w:val="single" w:sz="7" w:space="0" w:color="000000"/>
            </w:tcBorders>
            <w:shd w:val="clear" w:color="auto" w:fill="CCFFFF"/>
            <w:tcMar>
              <w:top w:w="0" w:type="dxa"/>
              <w:left w:w="100" w:type="dxa"/>
              <w:bottom w:w="0" w:type="dxa"/>
              <w:right w:w="100" w:type="dxa"/>
            </w:tcMar>
          </w:tcPr>
          <w:p w14:paraId="7F1CED44" w14:textId="77777777" w:rsidR="00AE26C0" w:rsidRPr="00341055" w:rsidRDefault="00AE26C0" w:rsidP="00497B71">
            <w:pPr>
              <w:spacing w:before="240"/>
              <w:jc w:val="center"/>
              <w:rPr>
                <w:b/>
                <w:lang w:val="en-GB"/>
              </w:rPr>
            </w:pPr>
            <w:r w:rsidRPr="00341055">
              <w:rPr>
                <w:b/>
                <w:lang w:val="en-GB"/>
              </w:rPr>
              <w:t>"Project B"</w:t>
            </w:r>
          </w:p>
        </w:tc>
      </w:tr>
      <w:tr w:rsidR="00972352" w:rsidRPr="00341055" w14:paraId="63F89888" w14:textId="77777777" w:rsidTr="00FF7FB1">
        <w:trPr>
          <w:trHeight w:val="630"/>
        </w:trPr>
        <w:tc>
          <w:tcPr>
            <w:tcW w:w="1335" w:type="dxa"/>
            <w:tcBorders>
              <w:top w:val="nil"/>
              <w:left w:val="single" w:sz="7" w:space="0" w:color="000000"/>
              <w:bottom w:val="single" w:sz="7" w:space="0" w:color="000000"/>
              <w:right w:val="single" w:sz="7" w:space="0" w:color="000000"/>
            </w:tcBorders>
            <w:shd w:val="clear" w:color="auto" w:fill="BDD7EE"/>
            <w:tcMar>
              <w:top w:w="0" w:type="dxa"/>
              <w:left w:w="100" w:type="dxa"/>
              <w:bottom w:w="0" w:type="dxa"/>
              <w:right w:w="100" w:type="dxa"/>
            </w:tcMar>
          </w:tcPr>
          <w:p w14:paraId="5CCD593C" w14:textId="77777777" w:rsidR="00972352" w:rsidRPr="00341055" w:rsidRDefault="00972352" w:rsidP="00972352">
            <w:pPr>
              <w:spacing w:before="240"/>
              <w:jc w:val="center"/>
              <w:rPr>
                <w:b/>
                <w:lang w:val="en-GB"/>
              </w:rPr>
            </w:pPr>
            <w:r w:rsidRPr="00341055">
              <w:rPr>
                <w:b/>
                <w:lang w:val="en-GB"/>
              </w:rPr>
              <w:t>"Year"</w:t>
            </w:r>
          </w:p>
        </w:tc>
        <w:tc>
          <w:tcPr>
            <w:tcW w:w="3495" w:type="dxa"/>
            <w:tcBorders>
              <w:top w:val="nil"/>
              <w:left w:val="nil"/>
              <w:bottom w:val="single" w:sz="7" w:space="0" w:color="000000"/>
              <w:right w:val="single" w:sz="7" w:space="0" w:color="000000"/>
            </w:tcBorders>
            <w:shd w:val="clear" w:color="auto" w:fill="BDD7EE"/>
            <w:tcMar>
              <w:top w:w="0" w:type="dxa"/>
              <w:left w:w="100" w:type="dxa"/>
              <w:bottom w:w="0" w:type="dxa"/>
              <w:right w:w="100" w:type="dxa"/>
            </w:tcMar>
            <w:vAlign w:val="center"/>
          </w:tcPr>
          <w:p w14:paraId="4CE53B3F" w14:textId="00607189" w:rsidR="00972352" w:rsidRPr="00341055" w:rsidRDefault="00972352" w:rsidP="00972352">
            <w:pPr>
              <w:spacing w:before="240"/>
              <w:jc w:val="center"/>
              <w:rPr>
                <w:b/>
                <w:lang w:val="en-GB"/>
              </w:rPr>
            </w:pPr>
            <w:r>
              <w:rPr>
                <w:b/>
                <w:bCs/>
                <w:color w:val="000000"/>
              </w:rPr>
              <w:t xml:space="preserve">"Cash inflow (£m)" </w:t>
            </w:r>
          </w:p>
        </w:tc>
        <w:tc>
          <w:tcPr>
            <w:tcW w:w="4725" w:type="dxa"/>
            <w:tcBorders>
              <w:top w:val="nil"/>
              <w:left w:val="nil"/>
              <w:bottom w:val="single" w:sz="7" w:space="0" w:color="000000"/>
              <w:right w:val="single" w:sz="7" w:space="0" w:color="000000"/>
            </w:tcBorders>
            <w:shd w:val="clear" w:color="auto" w:fill="BDD7EE"/>
            <w:tcMar>
              <w:top w:w="0" w:type="dxa"/>
              <w:left w:w="100" w:type="dxa"/>
              <w:bottom w:w="0" w:type="dxa"/>
              <w:right w:w="100" w:type="dxa"/>
            </w:tcMar>
            <w:vAlign w:val="center"/>
          </w:tcPr>
          <w:p w14:paraId="111EC1AC" w14:textId="00EBEE1A" w:rsidR="00972352" w:rsidRPr="00341055" w:rsidRDefault="00972352" w:rsidP="00972352">
            <w:pPr>
              <w:spacing w:before="240"/>
              <w:jc w:val="center"/>
              <w:rPr>
                <w:b/>
                <w:lang w:val="en-GB"/>
              </w:rPr>
            </w:pPr>
            <w:r>
              <w:rPr>
                <w:b/>
                <w:bCs/>
                <w:color w:val="000000"/>
              </w:rPr>
              <w:t>"Cumulative cashflow (£m)"</w:t>
            </w:r>
          </w:p>
        </w:tc>
      </w:tr>
      <w:tr w:rsidR="00AE26C0" w:rsidRPr="00341055" w14:paraId="37F63249" w14:textId="77777777" w:rsidTr="00C73E5B">
        <w:trPr>
          <w:trHeight w:val="315"/>
        </w:trPr>
        <w:tc>
          <w:tcPr>
            <w:tcW w:w="13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3008A53" w14:textId="77777777" w:rsidR="00AE26C0" w:rsidRPr="00341055" w:rsidRDefault="00AE26C0" w:rsidP="00497B71">
            <w:pPr>
              <w:spacing w:before="240"/>
              <w:jc w:val="center"/>
              <w:rPr>
                <w:lang w:val="en-GB"/>
              </w:rPr>
            </w:pPr>
            <w:r w:rsidRPr="00341055">
              <w:rPr>
                <w:lang w:val="en-GB"/>
              </w:rPr>
              <w:t>0</w:t>
            </w:r>
          </w:p>
        </w:tc>
        <w:tc>
          <w:tcPr>
            <w:tcW w:w="34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6C761BA" w14:textId="77777777" w:rsidR="00AE26C0" w:rsidRPr="00341055" w:rsidRDefault="00AE26C0" w:rsidP="00497B71">
            <w:pPr>
              <w:spacing w:before="240"/>
              <w:jc w:val="center"/>
              <w:rPr>
                <w:lang w:val="en-GB"/>
              </w:rPr>
            </w:pPr>
            <w:r w:rsidRPr="00341055">
              <w:rPr>
                <w:lang w:val="en-GB"/>
              </w:rPr>
              <w:t>-75</w:t>
            </w:r>
          </w:p>
        </w:tc>
        <w:tc>
          <w:tcPr>
            <w:tcW w:w="4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9FCF2AA" w14:textId="77777777" w:rsidR="00AE26C0" w:rsidRPr="00341055" w:rsidRDefault="00AE26C0" w:rsidP="00497B71">
            <w:pPr>
              <w:spacing w:before="240"/>
              <w:jc w:val="center"/>
              <w:rPr>
                <w:lang w:val="en-GB"/>
              </w:rPr>
            </w:pPr>
            <w:r w:rsidRPr="00341055">
              <w:rPr>
                <w:lang w:val="en-GB"/>
              </w:rPr>
              <w:t>-75</w:t>
            </w:r>
          </w:p>
        </w:tc>
      </w:tr>
      <w:tr w:rsidR="00AE26C0" w:rsidRPr="00341055" w14:paraId="51EBDEB5" w14:textId="77777777" w:rsidTr="00C73E5B">
        <w:trPr>
          <w:trHeight w:val="315"/>
        </w:trPr>
        <w:tc>
          <w:tcPr>
            <w:tcW w:w="13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7AF3DBC7" w14:textId="77777777" w:rsidR="00AE26C0" w:rsidRPr="00341055" w:rsidRDefault="00AE26C0" w:rsidP="00497B71">
            <w:pPr>
              <w:spacing w:before="240"/>
              <w:jc w:val="center"/>
              <w:rPr>
                <w:lang w:val="en-GB"/>
              </w:rPr>
            </w:pPr>
            <w:r w:rsidRPr="00341055">
              <w:rPr>
                <w:lang w:val="en-GB"/>
              </w:rPr>
              <w:t>1</w:t>
            </w:r>
          </w:p>
        </w:tc>
        <w:tc>
          <w:tcPr>
            <w:tcW w:w="34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8436982" w14:textId="77777777" w:rsidR="00AE26C0" w:rsidRPr="00341055" w:rsidRDefault="00AE26C0" w:rsidP="00497B71">
            <w:pPr>
              <w:spacing w:before="240"/>
              <w:jc w:val="center"/>
              <w:rPr>
                <w:lang w:val="en-GB"/>
              </w:rPr>
            </w:pPr>
            <w:r w:rsidRPr="00341055">
              <w:rPr>
                <w:lang w:val="en-GB"/>
              </w:rPr>
              <w:t>50</w:t>
            </w:r>
          </w:p>
        </w:tc>
        <w:tc>
          <w:tcPr>
            <w:tcW w:w="4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D33A91F" w14:textId="77777777" w:rsidR="00AE26C0" w:rsidRPr="00341055" w:rsidRDefault="00AE26C0" w:rsidP="00497B71">
            <w:pPr>
              <w:spacing w:before="240"/>
              <w:jc w:val="center"/>
              <w:rPr>
                <w:lang w:val="en-GB"/>
              </w:rPr>
            </w:pPr>
            <w:r w:rsidRPr="00341055">
              <w:rPr>
                <w:lang w:val="en-GB"/>
              </w:rPr>
              <w:t>-25.00</w:t>
            </w:r>
          </w:p>
        </w:tc>
      </w:tr>
      <w:tr w:rsidR="00AE26C0" w:rsidRPr="00341055" w14:paraId="0DB36B5C" w14:textId="77777777" w:rsidTr="00C73E5B">
        <w:trPr>
          <w:trHeight w:val="315"/>
        </w:trPr>
        <w:tc>
          <w:tcPr>
            <w:tcW w:w="13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60CB946D" w14:textId="77777777" w:rsidR="00AE26C0" w:rsidRPr="00341055" w:rsidRDefault="00AE26C0" w:rsidP="00497B71">
            <w:pPr>
              <w:spacing w:before="240"/>
              <w:jc w:val="center"/>
              <w:rPr>
                <w:lang w:val="en-GB"/>
              </w:rPr>
            </w:pPr>
            <w:r w:rsidRPr="00341055">
              <w:rPr>
                <w:lang w:val="en-GB"/>
              </w:rPr>
              <w:lastRenderedPageBreak/>
              <w:t>2</w:t>
            </w:r>
          </w:p>
        </w:tc>
        <w:tc>
          <w:tcPr>
            <w:tcW w:w="34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D0A0F28" w14:textId="77777777" w:rsidR="00AE26C0" w:rsidRPr="00341055" w:rsidRDefault="00AE26C0" w:rsidP="00497B71">
            <w:pPr>
              <w:spacing w:before="240"/>
              <w:jc w:val="center"/>
              <w:rPr>
                <w:lang w:val="en-GB"/>
              </w:rPr>
            </w:pPr>
            <w:r w:rsidRPr="00341055">
              <w:rPr>
                <w:lang w:val="en-GB"/>
              </w:rPr>
              <w:t>20</w:t>
            </w:r>
          </w:p>
        </w:tc>
        <w:tc>
          <w:tcPr>
            <w:tcW w:w="4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5F47183" w14:textId="77777777" w:rsidR="00AE26C0" w:rsidRPr="00341055" w:rsidRDefault="00AE26C0" w:rsidP="00497B71">
            <w:pPr>
              <w:spacing w:before="240"/>
              <w:jc w:val="center"/>
              <w:rPr>
                <w:lang w:val="en-GB"/>
              </w:rPr>
            </w:pPr>
            <w:r w:rsidRPr="00341055">
              <w:rPr>
                <w:lang w:val="en-GB"/>
              </w:rPr>
              <w:t>-5.00</w:t>
            </w:r>
          </w:p>
        </w:tc>
      </w:tr>
      <w:tr w:rsidR="00AE26C0" w:rsidRPr="00341055" w14:paraId="14C48756" w14:textId="77777777" w:rsidTr="00C73E5B">
        <w:trPr>
          <w:trHeight w:val="315"/>
        </w:trPr>
        <w:tc>
          <w:tcPr>
            <w:tcW w:w="13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72A67D0" w14:textId="77777777" w:rsidR="00AE26C0" w:rsidRPr="00341055" w:rsidRDefault="00AE26C0" w:rsidP="00497B71">
            <w:pPr>
              <w:spacing w:before="240"/>
              <w:jc w:val="center"/>
              <w:rPr>
                <w:lang w:val="en-GB"/>
              </w:rPr>
            </w:pPr>
            <w:r w:rsidRPr="00341055">
              <w:rPr>
                <w:lang w:val="en-GB"/>
              </w:rPr>
              <w:t>3</w:t>
            </w:r>
          </w:p>
        </w:tc>
        <w:tc>
          <w:tcPr>
            <w:tcW w:w="34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0DD63A9" w14:textId="77777777" w:rsidR="00AE26C0" w:rsidRPr="00341055" w:rsidRDefault="00AE26C0" w:rsidP="00497B71">
            <w:pPr>
              <w:spacing w:before="240"/>
              <w:jc w:val="center"/>
              <w:rPr>
                <w:lang w:val="en-GB"/>
              </w:rPr>
            </w:pPr>
            <w:r w:rsidRPr="00341055">
              <w:rPr>
                <w:lang w:val="en-GB"/>
              </w:rPr>
              <w:t>20</w:t>
            </w:r>
          </w:p>
        </w:tc>
        <w:tc>
          <w:tcPr>
            <w:tcW w:w="4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8454712" w14:textId="77777777" w:rsidR="00AE26C0" w:rsidRPr="00341055" w:rsidRDefault="00AE26C0" w:rsidP="00497B71">
            <w:pPr>
              <w:spacing w:before="240"/>
              <w:jc w:val="center"/>
              <w:rPr>
                <w:lang w:val="en-GB"/>
              </w:rPr>
            </w:pPr>
            <w:r w:rsidRPr="00341055">
              <w:rPr>
                <w:lang w:val="en-GB"/>
              </w:rPr>
              <w:t>15.00</w:t>
            </w:r>
          </w:p>
        </w:tc>
      </w:tr>
      <w:tr w:rsidR="00AE26C0" w:rsidRPr="00341055" w14:paraId="5DCE683F" w14:textId="77777777" w:rsidTr="00C73E5B">
        <w:trPr>
          <w:trHeight w:val="315"/>
        </w:trPr>
        <w:tc>
          <w:tcPr>
            <w:tcW w:w="133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288A337" w14:textId="77777777" w:rsidR="00AE26C0" w:rsidRPr="00341055" w:rsidRDefault="00AE26C0" w:rsidP="00497B71">
            <w:pPr>
              <w:spacing w:before="240"/>
              <w:jc w:val="center"/>
              <w:rPr>
                <w:lang w:val="en-GB"/>
              </w:rPr>
            </w:pPr>
            <w:r w:rsidRPr="00341055">
              <w:rPr>
                <w:lang w:val="en-GB"/>
              </w:rPr>
              <w:t>4</w:t>
            </w:r>
          </w:p>
        </w:tc>
        <w:tc>
          <w:tcPr>
            <w:tcW w:w="34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EEA5EED" w14:textId="77777777" w:rsidR="00AE26C0" w:rsidRPr="00341055" w:rsidRDefault="00AE26C0" w:rsidP="00497B71">
            <w:pPr>
              <w:spacing w:before="240"/>
              <w:jc w:val="center"/>
              <w:rPr>
                <w:lang w:val="en-GB"/>
              </w:rPr>
            </w:pPr>
            <w:r w:rsidRPr="00341055">
              <w:rPr>
                <w:lang w:val="en-GB"/>
              </w:rPr>
              <w:t>20</w:t>
            </w:r>
          </w:p>
        </w:tc>
        <w:tc>
          <w:tcPr>
            <w:tcW w:w="47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048A427" w14:textId="77777777" w:rsidR="00AE26C0" w:rsidRPr="00341055" w:rsidRDefault="00AE26C0" w:rsidP="00497B71">
            <w:pPr>
              <w:spacing w:before="240"/>
              <w:jc w:val="center"/>
              <w:rPr>
                <w:lang w:val="en-GB"/>
              </w:rPr>
            </w:pPr>
            <w:r w:rsidRPr="00341055">
              <w:rPr>
                <w:lang w:val="en-GB"/>
              </w:rPr>
              <w:t>35.00</w:t>
            </w:r>
          </w:p>
        </w:tc>
      </w:tr>
      <w:tr w:rsidR="00AE26C0" w:rsidRPr="00341055" w14:paraId="7A46BBF5" w14:textId="77777777" w:rsidTr="00C73E5B">
        <w:trPr>
          <w:trHeight w:val="315"/>
        </w:trPr>
        <w:tc>
          <w:tcPr>
            <w:tcW w:w="1335" w:type="dxa"/>
            <w:tcBorders>
              <w:top w:val="nil"/>
              <w:left w:val="single" w:sz="7" w:space="0" w:color="000000"/>
              <w:bottom w:val="single" w:sz="7" w:space="0" w:color="000000"/>
              <w:right w:val="single" w:sz="7" w:space="0" w:color="000000"/>
            </w:tcBorders>
            <w:shd w:val="clear" w:color="auto" w:fill="CCFFFF"/>
            <w:tcMar>
              <w:top w:w="0" w:type="dxa"/>
              <w:left w:w="100" w:type="dxa"/>
              <w:bottom w:w="0" w:type="dxa"/>
              <w:right w:w="100" w:type="dxa"/>
            </w:tcMar>
          </w:tcPr>
          <w:p w14:paraId="5282314C" w14:textId="77777777" w:rsidR="00AE26C0" w:rsidRPr="00341055" w:rsidRDefault="00AE26C0" w:rsidP="00497B71">
            <w:pPr>
              <w:spacing w:before="240"/>
              <w:jc w:val="center"/>
              <w:rPr>
                <w:lang w:val="en-GB"/>
              </w:rPr>
            </w:pPr>
          </w:p>
        </w:tc>
        <w:tc>
          <w:tcPr>
            <w:tcW w:w="3495" w:type="dxa"/>
            <w:tcBorders>
              <w:top w:val="nil"/>
              <w:left w:val="nil"/>
              <w:bottom w:val="single" w:sz="7" w:space="0" w:color="000000"/>
              <w:right w:val="single" w:sz="7" w:space="0" w:color="000000"/>
            </w:tcBorders>
            <w:shd w:val="clear" w:color="auto" w:fill="CCFFFF"/>
            <w:tcMar>
              <w:top w:w="0" w:type="dxa"/>
              <w:left w:w="100" w:type="dxa"/>
              <w:bottom w:w="0" w:type="dxa"/>
              <w:right w:w="100" w:type="dxa"/>
            </w:tcMar>
          </w:tcPr>
          <w:p w14:paraId="67AA067A" w14:textId="77777777" w:rsidR="00AE26C0" w:rsidRPr="00341055" w:rsidRDefault="00AE26C0" w:rsidP="00497B71">
            <w:pPr>
              <w:spacing w:before="240"/>
              <w:jc w:val="center"/>
              <w:rPr>
                <w:b/>
                <w:lang w:val="en-GB"/>
              </w:rPr>
            </w:pPr>
            <w:r w:rsidRPr="00341055">
              <w:rPr>
                <w:b/>
                <w:lang w:val="en-GB"/>
              </w:rPr>
              <w:t>"Payback period"</w:t>
            </w:r>
          </w:p>
        </w:tc>
        <w:tc>
          <w:tcPr>
            <w:tcW w:w="4725" w:type="dxa"/>
            <w:tcBorders>
              <w:top w:val="nil"/>
              <w:left w:val="nil"/>
              <w:bottom w:val="single" w:sz="7" w:space="0" w:color="000000"/>
              <w:right w:val="single" w:sz="7" w:space="0" w:color="000000"/>
            </w:tcBorders>
            <w:shd w:val="clear" w:color="auto" w:fill="CCFFFF"/>
            <w:tcMar>
              <w:top w:w="0" w:type="dxa"/>
              <w:left w:w="100" w:type="dxa"/>
              <w:bottom w:w="0" w:type="dxa"/>
              <w:right w:w="100" w:type="dxa"/>
            </w:tcMar>
          </w:tcPr>
          <w:p w14:paraId="00C7564F" w14:textId="77777777" w:rsidR="00AE26C0" w:rsidRPr="00341055" w:rsidRDefault="00AE26C0" w:rsidP="00497B71">
            <w:pPr>
              <w:spacing w:before="240"/>
              <w:jc w:val="center"/>
              <w:rPr>
                <w:b/>
                <w:lang w:val="en-GB"/>
              </w:rPr>
            </w:pPr>
            <w:r w:rsidRPr="00341055">
              <w:rPr>
                <w:b/>
                <w:lang w:val="en-GB"/>
              </w:rPr>
              <w:t>2.75</w:t>
            </w:r>
          </w:p>
        </w:tc>
      </w:tr>
    </w:tbl>
    <w:p w14:paraId="06A5AD1B" w14:textId="77777777" w:rsidR="00AE26C0" w:rsidRPr="00341055" w:rsidRDefault="00AE26C0" w:rsidP="00497B71">
      <w:pPr>
        <w:jc w:val="center"/>
        <w:rPr>
          <w:lang w:val="en-GB"/>
        </w:rPr>
      </w:pPr>
    </w:p>
    <w:p w14:paraId="1CEE90A5" w14:textId="77777777" w:rsidR="00AE26C0" w:rsidRPr="00341055" w:rsidRDefault="00AE26C0" w:rsidP="00497B71">
      <w:pPr>
        <w:jc w:val="center"/>
        <w:rPr>
          <w:b/>
          <w:lang w:val="en-GB"/>
        </w:rPr>
      </w:pPr>
      <w:r w:rsidRPr="00341055">
        <w:rPr>
          <w:b/>
          <w:lang w:val="en-GB"/>
        </w:rPr>
        <w:t xml:space="preserve">Table </w:t>
      </w:r>
      <w:r w:rsidR="00BE18C7">
        <w:rPr>
          <w:b/>
          <w:lang w:val="en-GB"/>
        </w:rPr>
        <w:t>16</w:t>
      </w:r>
      <w:r w:rsidRPr="00341055">
        <w:rPr>
          <w:b/>
          <w:lang w:val="en-GB"/>
        </w:rPr>
        <w:t>: “Project B: Payback Period (PBP)”</w:t>
      </w:r>
    </w:p>
    <w:p w14:paraId="072FC763" w14:textId="77777777" w:rsidR="00AE26C0" w:rsidRPr="00341055" w:rsidRDefault="00AE26C0" w:rsidP="00497B71">
      <w:pPr>
        <w:jc w:val="center"/>
        <w:rPr>
          <w:lang w:val="en-GB"/>
        </w:rPr>
      </w:pPr>
      <w:r w:rsidRPr="00341055">
        <w:rPr>
          <w:lang w:val="en-GB"/>
        </w:rPr>
        <w:t>(Source: Excel sheet)</w:t>
      </w:r>
    </w:p>
    <w:p w14:paraId="4F00D258" w14:textId="77777777" w:rsidR="00AE26C0" w:rsidRPr="00341055" w:rsidRDefault="00AE26C0" w:rsidP="00497B71">
      <w:pPr>
        <w:rPr>
          <w:b/>
          <w:i/>
          <w:lang w:val="en-GB"/>
        </w:rPr>
      </w:pPr>
      <w:r w:rsidRPr="00341055">
        <w:rPr>
          <w:b/>
          <w:i/>
          <w:lang w:val="en-GB"/>
        </w:rPr>
        <w:t>Evaluation of the calculations:</w:t>
      </w:r>
    </w:p>
    <w:p w14:paraId="6D924857" w14:textId="49160ED5" w:rsidR="00AE26C0" w:rsidRPr="00341055" w:rsidRDefault="00AE26C0" w:rsidP="00497B71">
      <w:pPr>
        <w:rPr>
          <w:lang w:val="en-GB"/>
        </w:rPr>
      </w:pPr>
      <w:r w:rsidRPr="00341055">
        <w:rPr>
          <w:lang w:val="en-GB"/>
        </w:rPr>
        <w:t xml:space="preserve">The payback period of Project B is 2.75 years, the cumulative cash flow becomes positive between the second and the third year of the project. This is an indication that Project B takes less time to recover its initial investment of </w:t>
      </w:r>
      <w:r w:rsidR="006417F5" w:rsidRPr="006417F5">
        <w:rPr>
          <w:color w:val="000000"/>
        </w:rPr>
        <w:t>£</w:t>
      </w:r>
      <w:r w:rsidRPr="00341055">
        <w:rPr>
          <w:lang w:val="en-GB"/>
        </w:rPr>
        <w:t>75 million as compared to Project A.</w:t>
      </w:r>
    </w:p>
    <w:p w14:paraId="1FEE31A9" w14:textId="77777777" w:rsidR="00AE26C0" w:rsidRPr="00341055" w:rsidRDefault="00AE26C0" w:rsidP="00497B71">
      <w:pPr>
        <w:rPr>
          <w:lang w:val="en-GB"/>
        </w:rPr>
      </w:pPr>
      <w:r w:rsidRPr="00341055">
        <w:rPr>
          <w:b/>
          <w:i/>
          <w:lang w:val="en-GB"/>
        </w:rPr>
        <w:t>Project A: “Accounting Rate of Return (ARR)”</w:t>
      </w:r>
    </w:p>
    <w:tbl>
      <w:tblPr>
        <w:tblW w:w="9210" w:type="dxa"/>
        <w:tblBorders>
          <w:top w:val="nil"/>
          <w:left w:val="nil"/>
          <w:bottom w:val="nil"/>
          <w:right w:val="nil"/>
          <w:insideH w:val="nil"/>
          <w:insideV w:val="nil"/>
        </w:tblBorders>
        <w:tblLayout w:type="fixed"/>
        <w:tblLook w:val="0600" w:firstRow="0" w:lastRow="0" w:firstColumn="0" w:lastColumn="0" w:noHBand="1" w:noVBand="1"/>
      </w:tblPr>
      <w:tblGrid>
        <w:gridCol w:w="975"/>
        <w:gridCol w:w="3120"/>
        <w:gridCol w:w="1815"/>
        <w:gridCol w:w="3300"/>
      </w:tblGrid>
      <w:tr w:rsidR="00AE26C0" w:rsidRPr="00341055" w14:paraId="1A86877E" w14:textId="77777777" w:rsidTr="00C73E5B">
        <w:trPr>
          <w:trHeight w:val="315"/>
        </w:trPr>
        <w:tc>
          <w:tcPr>
            <w:tcW w:w="9210" w:type="dxa"/>
            <w:gridSpan w:val="4"/>
            <w:tcBorders>
              <w:top w:val="single" w:sz="7" w:space="0" w:color="000000"/>
              <w:left w:val="single" w:sz="7" w:space="0" w:color="000000"/>
              <w:bottom w:val="single" w:sz="7" w:space="0" w:color="000000"/>
              <w:right w:val="single" w:sz="7" w:space="0" w:color="000000"/>
            </w:tcBorders>
            <w:shd w:val="clear" w:color="auto" w:fill="CCECFF"/>
            <w:tcMar>
              <w:top w:w="0" w:type="dxa"/>
              <w:left w:w="100" w:type="dxa"/>
              <w:bottom w:w="0" w:type="dxa"/>
              <w:right w:w="100" w:type="dxa"/>
            </w:tcMar>
          </w:tcPr>
          <w:p w14:paraId="0FF3E435" w14:textId="77777777" w:rsidR="00AE26C0" w:rsidRPr="00341055" w:rsidRDefault="00AE26C0" w:rsidP="00497B71">
            <w:pPr>
              <w:spacing w:before="240"/>
              <w:jc w:val="center"/>
              <w:rPr>
                <w:b/>
                <w:lang w:val="en-GB"/>
              </w:rPr>
            </w:pPr>
            <w:r w:rsidRPr="00341055">
              <w:rPr>
                <w:b/>
                <w:lang w:val="en-GB"/>
              </w:rPr>
              <w:t>"Project A"</w:t>
            </w:r>
          </w:p>
        </w:tc>
      </w:tr>
      <w:tr w:rsidR="00972352" w:rsidRPr="00341055" w14:paraId="6D4E8AB1" w14:textId="77777777" w:rsidTr="007D4F51">
        <w:trPr>
          <w:trHeight w:val="315"/>
        </w:trPr>
        <w:tc>
          <w:tcPr>
            <w:tcW w:w="975" w:type="dxa"/>
            <w:tcBorders>
              <w:top w:val="nil"/>
              <w:left w:val="single" w:sz="7" w:space="0" w:color="000000"/>
              <w:bottom w:val="single" w:sz="7" w:space="0" w:color="000000"/>
              <w:right w:val="single" w:sz="7" w:space="0" w:color="000000"/>
            </w:tcBorders>
            <w:shd w:val="clear" w:color="auto" w:fill="00B0F0"/>
            <w:tcMar>
              <w:top w:w="0" w:type="dxa"/>
              <w:left w:w="100" w:type="dxa"/>
              <w:bottom w:w="0" w:type="dxa"/>
              <w:right w:w="100" w:type="dxa"/>
            </w:tcMar>
          </w:tcPr>
          <w:p w14:paraId="3608B621" w14:textId="77777777" w:rsidR="00972352" w:rsidRPr="00341055" w:rsidRDefault="00972352" w:rsidP="00972352">
            <w:pPr>
              <w:spacing w:before="240"/>
              <w:jc w:val="center"/>
              <w:rPr>
                <w:b/>
                <w:lang w:val="en-GB"/>
              </w:rPr>
            </w:pPr>
            <w:r w:rsidRPr="00341055">
              <w:rPr>
                <w:b/>
                <w:lang w:val="en-GB"/>
              </w:rPr>
              <w:t>"Year"</w:t>
            </w:r>
          </w:p>
        </w:tc>
        <w:tc>
          <w:tcPr>
            <w:tcW w:w="3120" w:type="dxa"/>
            <w:tcBorders>
              <w:top w:val="nil"/>
              <w:left w:val="nil"/>
              <w:bottom w:val="single" w:sz="7" w:space="0" w:color="000000"/>
              <w:right w:val="single" w:sz="7" w:space="0" w:color="000000"/>
            </w:tcBorders>
            <w:shd w:val="clear" w:color="auto" w:fill="00B0F0"/>
            <w:tcMar>
              <w:top w:w="0" w:type="dxa"/>
              <w:left w:w="100" w:type="dxa"/>
              <w:bottom w:w="0" w:type="dxa"/>
              <w:right w:w="100" w:type="dxa"/>
            </w:tcMar>
            <w:vAlign w:val="center"/>
          </w:tcPr>
          <w:p w14:paraId="073FE32A" w14:textId="7564B267" w:rsidR="00972352" w:rsidRPr="00341055" w:rsidRDefault="00972352" w:rsidP="00972352">
            <w:pPr>
              <w:spacing w:before="240"/>
              <w:jc w:val="center"/>
              <w:rPr>
                <w:b/>
                <w:lang w:val="en-GB"/>
              </w:rPr>
            </w:pPr>
            <w:r>
              <w:rPr>
                <w:b/>
                <w:bCs/>
                <w:color w:val="000000"/>
              </w:rPr>
              <w:t xml:space="preserve">"Cash inflow (£m)" </w:t>
            </w:r>
          </w:p>
        </w:tc>
        <w:tc>
          <w:tcPr>
            <w:tcW w:w="1815" w:type="dxa"/>
            <w:tcBorders>
              <w:top w:val="nil"/>
              <w:left w:val="nil"/>
              <w:bottom w:val="single" w:sz="7" w:space="0" w:color="000000"/>
              <w:right w:val="single" w:sz="7" w:space="0" w:color="000000"/>
            </w:tcBorders>
            <w:shd w:val="clear" w:color="auto" w:fill="00B0F0"/>
            <w:tcMar>
              <w:top w:w="0" w:type="dxa"/>
              <w:left w:w="100" w:type="dxa"/>
              <w:bottom w:w="0" w:type="dxa"/>
              <w:right w:w="100" w:type="dxa"/>
            </w:tcMar>
            <w:vAlign w:val="center"/>
          </w:tcPr>
          <w:p w14:paraId="38FA6733" w14:textId="7C81308B" w:rsidR="00972352" w:rsidRPr="00341055" w:rsidRDefault="00972352" w:rsidP="00972352">
            <w:pPr>
              <w:spacing w:before="240"/>
              <w:jc w:val="center"/>
              <w:rPr>
                <w:b/>
                <w:lang w:val="en-GB"/>
              </w:rPr>
            </w:pPr>
            <w:r>
              <w:rPr>
                <w:b/>
                <w:bCs/>
                <w:color w:val="000000"/>
              </w:rPr>
              <w:t xml:space="preserve">"Depreciation" </w:t>
            </w:r>
          </w:p>
        </w:tc>
        <w:tc>
          <w:tcPr>
            <w:tcW w:w="3300" w:type="dxa"/>
            <w:tcBorders>
              <w:top w:val="nil"/>
              <w:left w:val="nil"/>
              <w:bottom w:val="single" w:sz="7" w:space="0" w:color="000000"/>
              <w:right w:val="single" w:sz="7" w:space="0" w:color="000000"/>
            </w:tcBorders>
            <w:shd w:val="clear" w:color="auto" w:fill="00B0F0"/>
            <w:tcMar>
              <w:top w:w="0" w:type="dxa"/>
              <w:left w:w="100" w:type="dxa"/>
              <w:bottom w:w="0" w:type="dxa"/>
              <w:right w:w="100" w:type="dxa"/>
            </w:tcMar>
            <w:vAlign w:val="center"/>
          </w:tcPr>
          <w:p w14:paraId="7955D80E" w14:textId="6FD6612E" w:rsidR="00972352" w:rsidRPr="00341055" w:rsidRDefault="00972352" w:rsidP="00972352">
            <w:pPr>
              <w:spacing w:before="240"/>
              <w:jc w:val="center"/>
              <w:rPr>
                <w:b/>
                <w:lang w:val="en-GB"/>
              </w:rPr>
            </w:pPr>
            <w:r>
              <w:rPr>
                <w:b/>
                <w:bCs/>
                <w:color w:val="000000"/>
              </w:rPr>
              <w:t>"Net profit(£m)"</w:t>
            </w:r>
          </w:p>
        </w:tc>
      </w:tr>
      <w:tr w:rsidR="00AE26C0" w:rsidRPr="00341055" w14:paraId="61236035"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792BA102" w14:textId="77777777" w:rsidR="00AE26C0" w:rsidRPr="00341055" w:rsidRDefault="00AE26C0" w:rsidP="00497B71">
            <w:pPr>
              <w:spacing w:before="240"/>
              <w:jc w:val="center"/>
              <w:rPr>
                <w:lang w:val="en-GB"/>
              </w:rPr>
            </w:pPr>
            <w:r w:rsidRPr="00341055">
              <w:rPr>
                <w:lang w:val="en-GB"/>
              </w:rPr>
              <w:t>0</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9CCBB8C" w14:textId="77777777" w:rsidR="00AE26C0" w:rsidRPr="00341055" w:rsidRDefault="00AE26C0" w:rsidP="00497B71">
            <w:pPr>
              <w:spacing w:before="240"/>
              <w:jc w:val="center"/>
              <w:rPr>
                <w:lang w:val="en-GB"/>
              </w:rPr>
            </w:pPr>
            <w:r w:rsidRPr="00341055">
              <w:rPr>
                <w:lang w:val="en-GB"/>
              </w:rPr>
              <w:t>-80</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E439A09" w14:textId="77777777" w:rsidR="00AE26C0" w:rsidRPr="00341055" w:rsidRDefault="00AE26C0" w:rsidP="00497B71">
            <w:pPr>
              <w:spacing w:before="240"/>
              <w:jc w:val="center"/>
              <w:rPr>
                <w:lang w:val="en-GB"/>
              </w:rPr>
            </w:pPr>
            <w:r w:rsidRPr="00341055">
              <w:rPr>
                <w:lang w:val="en-GB"/>
              </w:rPr>
              <w:t>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279439A" w14:textId="77777777" w:rsidR="00AE26C0" w:rsidRPr="00341055" w:rsidRDefault="00AE26C0" w:rsidP="00497B71">
            <w:pPr>
              <w:spacing w:before="240"/>
              <w:jc w:val="center"/>
              <w:rPr>
                <w:lang w:val="en-GB"/>
              </w:rPr>
            </w:pPr>
            <w:r w:rsidRPr="00341055">
              <w:rPr>
                <w:lang w:val="en-GB"/>
              </w:rPr>
              <w:t>-80.00</w:t>
            </w:r>
          </w:p>
        </w:tc>
      </w:tr>
      <w:tr w:rsidR="00AE26C0" w:rsidRPr="00341055" w14:paraId="7D57E6D7"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52EB55C" w14:textId="77777777" w:rsidR="00AE26C0" w:rsidRPr="00341055" w:rsidRDefault="00AE26C0" w:rsidP="00497B71">
            <w:pPr>
              <w:spacing w:before="240"/>
              <w:jc w:val="center"/>
              <w:rPr>
                <w:lang w:val="en-GB"/>
              </w:rPr>
            </w:pPr>
            <w:r w:rsidRPr="00341055">
              <w:rPr>
                <w:lang w:val="en-GB"/>
              </w:rPr>
              <w:t>1</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BF057AD" w14:textId="77777777" w:rsidR="00AE26C0" w:rsidRPr="00341055" w:rsidRDefault="00AE26C0" w:rsidP="00497B71">
            <w:pPr>
              <w:spacing w:before="240"/>
              <w:jc w:val="center"/>
              <w:rPr>
                <w:lang w:val="en-GB"/>
              </w:rPr>
            </w:pPr>
            <w:r w:rsidRPr="00341055">
              <w:rPr>
                <w:lang w:val="en-GB"/>
              </w:rPr>
              <w:t>25</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E6045BE" w14:textId="77777777" w:rsidR="00AE26C0" w:rsidRPr="00341055" w:rsidRDefault="00AE26C0" w:rsidP="00497B71">
            <w:pPr>
              <w:spacing w:before="240"/>
              <w:jc w:val="center"/>
              <w:rPr>
                <w:lang w:val="en-GB"/>
              </w:rPr>
            </w:pPr>
            <w:r w:rsidRPr="00341055">
              <w:rPr>
                <w:lang w:val="en-GB"/>
              </w:rPr>
              <w:t>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E603ED8" w14:textId="77777777" w:rsidR="00AE26C0" w:rsidRPr="00341055" w:rsidRDefault="00AE26C0" w:rsidP="00497B71">
            <w:pPr>
              <w:spacing w:before="240"/>
              <w:jc w:val="center"/>
              <w:rPr>
                <w:lang w:val="en-GB"/>
              </w:rPr>
            </w:pPr>
            <w:r w:rsidRPr="00341055">
              <w:rPr>
                <w:lang w:val="en-GB"/>
              </w:rPr>
              <w:t>25.00</w:t>
            </w:r>
          </w:p>
        </w:tc>
      </w:tr>
      <w:tr w:rsidR="00AE26C0" w:rsidRPr="00341055" w14:paraId="4372DCBB"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03FC868" w14:textId="77777777" w:rsidR="00AE26C0" w:rsidRPr="00341055" w:rsidRDefault="00AE26C0" w:rsidP="00497B71">
            <w:pPr>
              <w:spacing w:before="240"/>
              <w:jc w:val="center"/>
              <w:rPr>
                <w:lang w:val="en-GB"/>
              </w:rPr>
            </w:pPr>
            <w:r w:rsidRPr="00341055">
              <w:rPr>
                <w:lang w:val="en-GB"/>
              </w:rPr>
              <w:t>2</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9F812D4" w14:textId="77777777" w:rsidR="00AE26C0" w:rsidRPr="00341055" w:rsidRDefault="00AE26C0" w:rsidP="00497B71">
            <w:pPr>
              <w:spacing w:before="240"/>
              <w:jc w:val="center"/>
              <w:rPr>
                <w:lang w:val="en-GB"/>
              </w:rPr>
            </w:pPr>
            <w:r w:rsidRPr="00341055">
              <w:rPr>
                <w:lang w:val="en-GB"/>
              </w:rPr>
              <w:t>25</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CF708B5" w14:textId="77777777" w:rsidR="00AE26C0" w:rsidRPr="00341055" w:rsidRDefault="00AE26C0" w:rsidP="00497B71">
            <w:pPr>
              <w:spacing w:before="240"/>
              <w:jc w:val="center"/>
              <w:rPr>
                <w:lang w:val="en-GB"/>
              </w:rPr>
            </w:pPr>
            <w:r w:rsidRPr="00341055">
              <w:rPr>
                <w:lang w:val="en-GB"/>
              </w:rPr>
              <w:t>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C1602B7" w14:textId="77777777" w:rsidR="00AE26C0" w:rsidRPr="00341055" w:rsidRDefault="00AE26C0" w:rsidP="00497B71">
            <w:pPr>
              <w:spacing w:before="240"/>
              <w:jc w:val="center"/>
              <w:rPr>
                <w:lang w:val="en-GB"/>
              </w:rPr>
            </w:pPr>
            <w:r w:rsidRPr="00341055">
              <w:rPr>
                <w:lang w:val="en-GB"/>
              </w:rPr>
              <w:t>25.00</w:t>
            </w:r>
          </w:p>
        </w:tc>
      </w:tr>
      <w:tr w:rsidR="00AE26C0" w:rsidRPr="00341055" w14:paraId="7710344D"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88AB8E4" w14:textId="77777777" w:rsidR="00AE26C0" w:rsidRPr="00341055" w:rsidRDefault="00AE26C0" w:rsidP="00497B71">
            <w:pPr>
              <w:spacing w:before="240"/>
              <w:jc w:val="center"/>
              <w:rPr>
                <w:lang w:val="en-GB"/>
              </w:rPr>
            </w:pPr>
            <w:r w:rsidRPr="00341055">
              <w:rPr>
                <w:lang w:val="en-GB"/>
              </w:rPr>
              <w:lastRenderedPageBreak/>
              <w:t>3</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CE3DD30" w14:textId="77777777" w:rsidR="00AE26C0" w:rsidRPr="00341055" w:rsidRDefault="00AE26C0" w:rsidP="00497B71">
            <w:pPr>
              <w:spacing w:before="240"/>
              <w:jc w:val="center"/>
              <w:rPr>
                <w:lang w:val="en-GB"/>
              </w:rPr>
            </w:pPr>
            <w:r w:rsidRPr="00341055">
              <w:rPr>
                <w:lang w:val="en-GB"/>
              </w:rPr>
              <w:t>20</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CA97CE2" w14:textId="77777777" w:rsidR="00AE26C0" w:rsidRPr="00341055" w:rsidRDefault="00AE26C0" w:rsidP="00497B71">
            <w:pPr>
              <w:spacing w:before="240"/>
              <w:jc w:val="center"/>
              <w:rPr>
                <w:lang w:val="en-GB"/>
              </w:rPr>
            </w:pPr>
            <w:r w:rsidRPr="00341055">
              <w:rPr>
                <w:lang w:val="en-GB"/>
              </w:rPr>
              <w:t>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D28F373" w14:textId="77777777" w:rsidR="00AE26C0" w:rsidRPr="00341055" w:rsidRDefault="00AE26C0" w:rsidP="00497B71">
            <w:pPr>
              <w:spacing w:before="240"/>
              <w:jc w:val="center"/>
              <w:rPr>
                <w:lang w:val="en-GB"/>
              </w:rPr>
            </w:pPr>
            <w:r w:rsidRPr="00341055">
              <w:rPr>
                <w:lang w:val="en-GB"/>
              </w:rPr>
              <w:t>20.00</w:t>
            </w:r>
          </w:p>
        </w:tc>
      </w:tr>
      <w:tr w:rsidR="00AE26C0" w:rsidRPr="00341055" w14:paraId="06011F9E"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3B370A6" w14:textId="77777777" w:rsidR="00AE26C0" w:rsidRPr="00341055" w:rsidRDefault="00AE26C0" w:rsidP="00497B71">
            <w:pPr>
              <w:spacing w:before="240"/>
              <w:jc w:val="center"/>
              <w:rPr>
                <w:lang w:val="en-GB"/>
              </w:rPr>
            </w:pPr>
            <w:r w:rsidRPr="00341055">
              <w:rPr>
                <w:lang w:val="en-GB"/>
              </w:rPr>
              <w:t>4</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5F561C0" w14:textId="77777777" w:rsidR="00AE26C0" w:rsidRPr="00341055" w:rsidRDefault="00AE26C0" w:rsidP="00497B71">
            <w:pPr>
              <w:spacing w:before="240"/>
              <w:jc w:val="center"/>
              <w:rPr>
                <w:lang w:val="en-GB"/>
              </w:rPr>
            </w:pPr>
            <w:r w:rsidRPr="00341055">
              <w:rPr>
                <w:lang w:val="en-GB"/>
              </w:rPr>
              <w:t>55</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1B3ED99" w14:textId="77777777" w:rsidR="00AE26C0" w:rsidRPr="00341055" w:rsidRDefault="00AE26C0" w:rsidP="00497B71">
            <w:pPr>
              <w:spacing w:before="240"/>
              <w:jc w:val="center"/>
              <w:rPr>
                <w:lang w:val="en-GB"/>
              </w:rPr>
            </w:pPr>
            <w:r w:rsidRPr="00341055">
              <w:rPr>
                <w:lang w:val="en-GB"/>
              </w:rPr>
              <w:t>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EAEE12C" w14:textId="77777777" w:rsidR="00AE26C0" w:rsidRPr="00341055" w:rsidRDefault="00AE26C0" w:rsidP="00497B71">
            <w:pPr>
              <w:spacing w:before="240"/>
              <w:jc w:val="center"/>
              <w:rPr>
                <w:lang w:val="en-GB"/>
              </w:rPr>
            </w:pPr>
            <w:r w:rsidRPr="00341055">
              <w:rPr>
                <w:lang w:val="en-GB"/>
              </w:rPr>
              <w:t>55.00</w:t>
            </w:r>
          </w:p>
        </w:tc>
      </w:tr>
      <w:tr w:rsidR="00AE26C0" w:rsidRPr="00341055" w14:paraId="24B7081F" w14:textId="77777777" w:rsidTr="00C73E5B">
        <w:trPr>
          <w:trHeight w:val="630"/>
        </w:trPr>
        <w:tc>
          <w:tcPr>
            <w:tcW w:w="975" w:type="dxa"/>
            <w:tcBorders>
              <w:top w:val="nil"/>
              <w:left w:val="single" w:sz="7" w:space="0" w:color="000000"/>
              <w:bottom w:val="single" w:sz="7" w:space="0" w:color="000000"/>
              <w:right w:val="single" w:sz="7" w:space="0" w:color="000000"/>
            </w:tcBorders>
            <w:shd w:val="clear" w:color="auto" w:fill="CCECFF"/>
            <w:tcMar>
              <w:top w:w="0" w:type="dxa"/>
              <w:left w:w="100" w:type="dxa"/>
              <w:bottom w:w="0" w:type="dxa"/>
              <w:right w:w="100" w:type="dxa"/>
            </w:tcMar>
          </w:tcPr>
          <w:p w14:paraId="7426A093" w14:textId="77777777" w:rsidR="00AE26C0" w:rsidRPr="00341055" w:rsidRDefault="00AE26C0" w:rsidP="00497B71">
            <w:pPr>
              <w:spacing w:before="240"/>
              <w:jc w:val="center"/>
              <w:rPr>
                <w:lang w:val="en-GB"/>
              </w:rPr>
            </w:pPr>
          </w:p>
        </w:tc>
        <w:tc>
          <w:tcPr>
            <w:tcW w:w="3120" w:type="dxa"/>
            <w:tcBorders>
              <w:top w:val="nil"/>
              <w:left w:val="nil"/>
              <w:bottom w:val="single" w:sz="7" w:space="0" w:color="000000"/>
              <w:right w:val="single" w:sz="7" w:space="0" w:color="000000"/>
            </w:tcBorders>
            <w:shd w:val="clear" w:color="auto" w:fill="CCECFF"/>
            <w:tcMar>
              <w:top w:w="0" w:type="dxa"/>
              <w:left w:w="100" w:type="dxa"/>
              <w:bottom w:w="0" w:type="dxa"/>
              <w:right w:w="100" w:type="dxa"/>
            </w:tcMar>
          </w:tcPr>
          <w:p w14:paraId="08EB1FBE" w14:textId="77777777" w:rsidR="00AE26C0" w:rsidRPr="00341055" w:rsidRDefault="00AE26C0" w:rsidP="00497B71">
            <w:pPr>
              <w:spacing w:before="240"/>
              <w:jc w:val="center"/>
              <w:rPr>
                <w:b/>
                <w:lang w:val="en-GB"/>
              </w:rPr>
            </w:pPr>
            <w:r w:rsidRPr="00341055">
              <w:rPr>
                <w:b/>
                <w:lang w:val="en-GB"/>
              </w:rPr>
              <w:t>"Accounting rate of return"</w:t>
            </w:r>
          </w:p>
        </w:tc>
        <w:tc>
          <w:tcPr>
            <w:tcW w:w="1815" w:type="dxa"/>
            <w:tcBorders>
              <w:top w:val="nil"/>
              <w:left w:val="nil"/>
              <w:bottom w:val="single" w:sz="7" w:space="0" w:color="000000"/>
              <w:right w:val="single" w:sz="7" w:space="0" w:color="000000"/>
            </w:tcBorders>
            <w:shd w:val="clear" w:color="auto" w:fill="CCECFF"/>
            <w:tcMar>
              <w:top w:w="0" w:type="dxa"/>
              <w:left w:w="100" w:type="dxa"/>
              <w:bottom w:w="0" w:type="dxa"/>
              <w:right w:w="100" w:type="dxa"/>
            </w:tcMar>
          </w:tcPr>
          <w:p w14:paraId="3F2D64B6" w14:textId="77777777" w:rsidR="00AE26C0" w:rsidRPr="00341055" w:rsidRDefault="00AE26C0" w:rsidP="00497B71">
            <w:pPr>
              <w:spacing w:before="240"/>
              <w:jc w:val="center"/>
              <w:rPr>
                <w:b/>
                <w:lang w:val="en-GB"/>
              </w:rPr>
            </w:pPr>
            <w:r w:rsidRPr="00341055">
              <w:rPr>
                <w:b/>
                <w:lang w:val="en-GB"/>
              </w:rPr>
              <w:t>39.06%</w:t>
            </w:r>
          </w:p>
        </w:tc>
        <w:tc>
          <w:tcPr>
            <w:tcW w:w="3300" w:type="dxa"/>
            <w:tcBorders>
              <w:top w:val="nil"/>
              <w:left w:val="nil"/>
              <w:bottom w:val="single" w:sz="7" w:space="0" w:color="000000"/>
              <w:right w:val="single" w:sz="7" w:space="0" w:color="000000"/>
            </w:tcBorders>
            <w:shd w:val="clear" w:color="auto" w:fill="CCECFF"/>
            <w:tcMar>
              <w:top w:w="0" w:type="dxa"/>
              <w:left w:w="100" w:type="dxa"/>
              <w:bottom w:w="0" w:type="dxa"/>
              <w:right w:w="100" w:type="dxa"/>
            </w:tcMar>
          </w:tcPr>
          <w:p w14:paraId="4B7D65CB" w14:textId="77777777" w:rsidR="00AE26C0" w:rsidRPr="00341055" w:rsidRDefault="00AE26C0" w:rsidP="00497B71">
            <w:pPr>
              <w:spacing w:before="240"/>
              <w:jc w:val="center"/>
              <w:rPr>
                <w:lang w:val="en-GB"/>
              </w:rPr>
            </w:pPr>
          </w:p>
        </w:tc>
      </w:tr>
    </w:tbl>
    <w:p w14:paraId="1CBF4BE7" w14:textId="77777777" w:rsidR="00AE26C0" w:rsidRPr="00341055" w:rsidRDefault="00AE26C0" w:rsidP="00497B71">
      <w:pPr>
        <w:jc w:val="center"/>
        <w:rPr>
          <w:lang w:val="en-GB"/>
        </w:rPr>
      </w:pPr>
    </w:p>
    <w:p w14:paraId="71CFB10F" w14:textId="77777777" w:rsidR="00AE26C0" w:rsidRPr="00341055" w:rsidRDefault="00AE26C0" w:rsidP="00497B71">
      <w:pPr>
        <w:jc w:val="center"/>
        <w:rPr>
          <w:b/>
          <w:lang w:val="en-GB"/>
        </w:rPr>
      </w:pPr>
      <w:r w:rsidRPr="00341055">
        <w:rPr>
          <w:b/>
          <w:lang w:val="en-GB"/>
        </w:rPr>
        <w:t xml:space="preserve">Table </w:t>
      </w:r>
      <w:r w:rsidR="00BE18C7">
        <w:rPr>
          <w:b/>
          <w:lang w:val="en-GB"/>
        </w:rPr>
        <w:t>17</w:t>
      </w:r>
      <w:r w:rsidRPr="00341055">
        <w:rPr>
          <w:b/>
          <w:lang w:val="en-GB"/>
        </w:rPr>
        <w:t>: “Project A: Accounting Rate of Return (ARR)”</w:t>
      </w:r>
    </w:p>
    <w:p w14:paraId="47C88BFA" w14:textId="77777777" w:rsidR="00AE26C0" w:rsidRPr="00341055" w:rsidRDefault="00AE26C0" w:rsidP="00497B71">
      <w:pPr>
        <w:jc w:val="center"/>
        <w:rPr>
          <w:lang w:val="en-GB"/>
        </w:rPr>
      </w:pPr>
      <w:r w:rsidRPr="00341055">
        <w:rPr>
          <w:lang w:val="en-GB"/>
        </w:rPr>
        <w:t>(Source: Excel sheet)</w:t>
      </w:r>
    </w:p>
    <w:p w14:paraId="73AED5A7" w14:textId="77777777" w:rsidR="00AE26C0" w:rsidRPr="00341055" w:rsidRDefault="00AE26C0" w:rsidP="00497B71">
      <w:pPr>
        <w:rPr>
          <w:b/>
          <w:i/>
          <w:lang w:val="en-GB"/>
        </w:rPr>
      </w:pPr>
      <w:r w:rsidRPr="00341055">
        <w:rPr>
          <w:b/>
          <w:i/>
          <w:lang w:val="en-GB"/>
        </w:rPr>
        <w:t>Evaluation of the calculations:</w:t>
      </w:r>
    </w:p>
    <w:p w14:paraId="15474DB9" w14:textId="77777777" w:rsidR="00AE26C0" w:rsidRPr="00341055" w:rsidRDefault="00AE26C0" w:rsidP="00497B71">
      <w:pPr>
        <w:rPr>
          <w:lang w:val="en-GB"/>
        </w:rPr>
      </w:pPr>
      <w:r w:rsidRPr="00341055">
        <w:rPr>
          <w:lang w:val="en-GB"/>
        </w:rPr>
        <w:t>The Accounting Rate of Return (ARR) for Project A is 39.06%, this calculation looks logical for the average annual profit and initial investment. It implies a reasonable return on investment over the useful life of the project A.</w:t>
      </w:r>
    </w:p>
    <w:p w14:paraId="6B7D74F7" w14:textId="77777777" w:rsidR="00AE26C0" w:rsidRPr="00341055" w:rsidRDefault="00AE26C0" w:rsidP="00497B71">
      <w:pPr>
        <w:rPr>
          <w:b/>
          <w:i/>
          <w:lang w:val="en-GB"/>
        </w:rPr>
      </w:pPr>
      <w:r w:rsidRPr="00341055">
        <w:rPr>
          <w:b/>
          <w:i/>
          <w:lang w:val="en-GB"/>
        </w:rPr>
        <w:t>Project B: “Accounting Rate of Return (ARR)”</w:t>
      </w:r>
    </w:p>
    <w:tbl>
      <w:tblPr>
        <w:tblW w:w="9165" w:type="dxa"/>
        <w:tblBorders>
          <w:top w:val="nil"/>
          <w:left w:val="nil"/>
          <w:bottom w:val="nil"/>
          <w:right w:val="nil"/>
          <w:insideH w:val="nil"/>
          <w:insideV w:val="nil"/>
        </w:tblBorders>
        <w:tblLayout w:type="fixed"/>
        <w:tblLook w:val="0600" w:firstRow="0" w:lastRow="0" w:firstColumn="0" w:lastColumn="0" w:noHBand="1" w:noVBand="1"/>
      </w:tblPr>
      <w:tblGrid>
        <w:gridCol w:w="975"/>
        <w:gridCol w:w="3120"/>
        <w:gridCol w:w="1815"/>
        <w:gridCol w:w="3255"/>
      </w:tblGrid>
      <w:tr w:rsidR="00AE26C0" w:rsidRPr="00341055" w14:paraId="7808F81E" w14:textId="77777777" w:rsidTr="00C73E5B">
        <w:trPr>
          <w:trHeight w:val="315"/>
        </w:trPr>
        <w:tc>
          <w:tcPr>
            <w:tcW w:w="9165" w:type="dxa"/>
            <w:gridSpan w:val="4"/>
            <w:tcBorders>
              <w:top w:val="single" w:sz="7" w:space="0" w:color="000000"/>
              <w:left w:val="single" w:sz="7" w:space="0" w:color="000000"/>
              <w:bottom w:val="single" w:sz="7" w:space="0" w:color="000000"/>
              <w:right w:val="single" w:sz="7" w:space="0" w:color="000000"/>
            </w:tcBorders>
            <w:shd w:val="clear" w:color="auto" w:fill="CCECFF"/>
            <w:tcMar>
              <w:top w:w="0" w:type="dxa"/>
              <w:left w:w="100" w:type="dxa"/>
              <w:bottom w:w="0" w:type="dxa"/>
              <w:right w:w="100" w:type="dxa"/>
            </w:tcMar>
          </w:tcPr>
          <w:p w14:paraId="46FD21DD" w14:textId="77777777" w:rsidR="00AE26C0" w:rsidRPr="00341055" w:rsidRDefault="00AE26C0" w:rsidP="00497B71">
            <w:pPr>
              <w:spacing w:before="240"/>
              <w:jc w:val="center"/>
              <w:rPr>
                <w:b/>
                <w:lang w:val="en-GB"/>
              </w:rPr>
            </w:pPr>
            <w:r w:rsidRPr="00341055">
              <w:rPr>
                <w:b/>
                <w:lang w:val="en-GB"/>
              </w:rPr>
              <w:t>"Project B"</w:t>
            </w:r>
          </w:p>
        </w:tc>
      </w:tr>
      <w:tr w:rsidR="00972352" w:rsidRPr="00341055" w14:paraId="24033809" w14:textId="77777777" w:rsidTr="00A93904">
        <w:trPr>
          <w:trHeight w:val="315"/>
        </w:trPr>
        <w:tc>
          <w:tcPr>
            <w:tcW w:w="975" w:type="dxa"/>
            <w:tcBorders>
              <w:top w:val="nil"/>
              <w:left w:val="single" w:sz="7" w:space="0" w:color="000000"/>
              <w:bottom w:val="single" w:sz="7" w:space="0" w:color="000000"/>
              <w:right w:val="single" w:sz="7" w:space="0" w:color="000000"/>
            </w:tcBorders>
            <w:shd w:val="clear" w:color="auto" w:fill="00B0F0"/>
            <w:tcMar>
              <w:top w:w="0" w:type="dxa"/>
              <w:left w:w="100" w:type="dxa"/>
              <w:bottom w:w="0" w:type="dxa"/>
              <w:right w:w="100" w:type="dxa"/>
            </w:tcMar>
          </w:tcPr>
          <w:p w14:paraId="0B239921" w14:textId="77777777" w:rsidR="00972352" w:rsidRPr="00341055" w:rsidRDefault="00972352" w:rsidP="00972352">
            <w:pPr>
              <w:spacing w:before="240"/>
              <w:jc w:val="center"/>
              <w:rPr>
                <w:b/>
                <w:lang w:val="en-GB"/>
              </w:rPr>
            </w:pPr>
            <w:r w:rsidRPr="00341055">
              <w:rPr>
                <w:b/>
                <w:lang w:val="en-GB"/>
              </w:rPr>
              <w:t>"Year"</w:t>
            </w:r>
          </w:p>
        </w:tc>
        <w:tc>
          <w:tcPr>
            <w:tcW w:w="3120" w:type="dxa"/>
            <w:tcBorders>
              <w:top w:val="nil"/>
              <w:left w:val="nil"/>
              <w:bottom w:val="single" w:sz="7" w:space="0" w:color="000000"/>
              <w:right w:val="single" w:sz="7" w:space="0" w:color="000000"/>
            </w:tcBorders>
            <w:shd w:val="clear" w:color="auto" w:fill="00B0F0"/>
            <w:tcMar>
              <w:top w:w="0" w:type="dxa"/>
              <w:left w:w="100" w:type="dxa"/>
              <w:bottom w:w="0" w:type="dxa"/>
              <w:right w:w="100" w:type="dxa"/>
            </w:tcMar>
            <w:vAlign w:val="center"/>
          </w:tcPr>
          <w:p w14:paraId="6FB62EC6" w14:textId="73C61F96" w:rsidR="00972352" w:rsidRPr="00341055" w:rsidRDefault="00972352" w:rsidP="00972352">
            <w:pPr>
              <w:spacing w:before="240"/>
              <w:jc w:val="center"/>
              <w:rPr>
                <w:b/>
                <w:lang w:val="en-GB"/>
              </w:rPr>
            </w:pPr>
            <w:r>
              <w:rPr>
                <w:b/>
                <w:bCs/>
                <w:color w:val="000000"/>
              </w:rPr>
              <w:t xml:space="preserve">"Cash inflow (£m)" </w:t>
            </w:r>
          </w:p>
        </w:tc>
        <w:tc>
          <w:tcPr>
            <w:tcW w:w="1815" w:type="dxa"/>
            <w:tcBorders>
              <w:top w:val="nil"/>
              <w:left w:val="nil"/>
              <w:bottom w:val="single" w:sz="7" w:space="0" w:color="000000"/>
              <w:right w:val="single" w:sz="7" w:space="0" w:color="000000"/>
            </w:tcBorders>
            <w:shd w:val="clear" w:color="auto" w:fill="00B0F0"/>
            <w:tcMar>
              <w:top w:w="0" w:type="dxa"/>
              <w:left w:w="100" w:type="dxa"/>
              <w:bottom w:w="0" w:type="dxa"/>
              <w:right w:w="100" w:type="dxa"/>
            </w:tcMar>
            <w:vAlign w:val="center"/>
          </w:tcPr>
          <w:p w14:paraId="3B2D4D14" w14:textId="060E5935" w:rsidR="00972352" w:rsidRPr="00341055" w:rsidRDefault="00972352" w:rsidP="00972352">
            <w:pPr>
              <w:spacing w:before="240"/>
              <w:jc w:val="center"/>
              <w:rPr>
                <w:b/>
                <w:lang w:val="en-GB"/>
              </w:rPr>
            </w:pPr>
            <w:r>
              <w:rPr>
                <w:b/>
                <w:bCs/>
                <w:color w:val="000000"/>
              </w:rPr>
              <w:t xml:space="preserve">"Depreciation" </w:t>
            </w:r>
          </w:p>
        </w:tc>
        <w:tc>
          <w:tcPr>
            <w:tcW w:w="3255" w:type="dxa"/>
            <w:tcBorders>
              <w:top w:val="nil"/>
              <w:left w:val="nil"/>
              <w:bottom w:val="single" w:sz="7" w:space="0" w:color="000000"/>
              <w:right w:val="single" w:sz="7" w:space="0" w:color="000000"/>
            </w:tcBorders>
            <w:shd w:val="clear" w:color="auto" w:fill="00B0F0"/>
            <w:tcMar>
              <w:top w:w="0" w:type="dxa"/>
              <w:left w:w="100" w:type="dxa"/>
              <w:bottom w:w="0" w:type="dxa"/>
              <w:right w:w="100" w:type="dxa"/>
            </w:tcMar>
            <w:vAlign w:val="center"/>
          </w:tcPr>
          <w:p w14:paraId="53F2C883" w14:textId="425DE814" w:rsidR="00972352" w:rsidRPr="00341055" w:rsidRDefault="00972352" w:rsidP="00972352">
            <w:pPr>
              <w:spacing w:before="240"/>
              <w:jc w:val="center"/>
              <w:rPr>
                <w:b/>
                <w:lang w:val="en-GB"/>
              </w:rPr>
            </w:pPr>
            <w:r>
              <w:rPr>
                <w:b/>
                <w:bCs/>
                <w:color w:val="000000"/>
              </w:rPr>
              <w:t>"Net profit(£m)"</w:t>
            </w:r>
          </w:p>
        </w:tc>
      </w:tr>
      <w:tr w:rsidR="00AE26C0" w:rsidRPr="00341055" w14:paraId="4AE948FB"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A898112" w14:textId="77777777" w:rsidR="00AE26C0" w:rsidRPr="00341055" w:rsidRDefault="00AE26C0" w:rsidP="00497B71">
            <w:pPr>
              <w:spacing w:before="240"/>
              <w:jc w:val="center"/>
              <w:rPr>
                <w:lang w:val="en-GB"/>
              </w:rPr>
            </w:pPr>
            <w:r w:rsidRPr="00341055">
              <w:rPr>
                <w:lang w:val="en-GB"/>
              </w:rPr>
              <w:t>0</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829542C" w14:textId="77777777" w:rsidR="00AE26C0" w:rsidRPr="00341055" w:rsidRDefault="00AE26C0" w:rsidP="00497B71">
            <w:pPr>
              <w:spacing w:before="240"/>
              <w:jc w:val="center"/>
              <w:rPr>
                <w:lang w:val="en-GB"/>
              </w:rPr>
            </w:pPr>
            <w:r w:rsidRPr="00341055">
              <w:rPr>
                <w:lang w:val="en-GB"/>
              </w:rPr>
              <w:t>-75</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48F0482" w14:textId="77777777" w:rsidR="00AE26C0" w:rsidRPr="00341055" w:rsidRDefault="00AE26C0" w:rsidP="00497B71">
            <w:pPr>
              <w:spacing w:before="240"/>
              <w:jc w:val="center"/>
              <w:rPr>
                <w:lang w:val="en-GB"/>
              </w:rPr>
            </w:pPr>
            <w:r w:rsidRPr="00341055">
              <w:rPr>
                <w:lang w:val="en-GB"/>
              </w:rPr>
              <w:t>0</w:t>
            </w:r>
          </w:p>
        </w:tc>
        <w:tc>
          <w:tcPr>
            <w:tcW w:w="32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DACD80D" w14:textId="77777777" w:rsidR="00AE26C0" w:rsidRPr="00341055" w:rsidRDefault="00AE26C0" w:rsidP="00497B71">
            <w:pPr>
              <w:spacing w:before="240"/>
              <w:jc w:val="center"/>
              <w:rPr>
                <w:lang w:val="en-GB"/>
              </w:rPr>
            </w:pPr>
            <w:r w:rsidRPr="00341055">
              <w:rPr>
                <w:lang w:val="en-GB"/>
              </w:rPr>
              <w:t>-75.00</w:t>
            </w:r>
          </w:p>
        </w:tc>
      </w:tr>
      <w:tr w:rsidR="00AE26C0" w:rsidRPr="00341055" w14:paraId="5F1B99CC"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72A1B25A" w14:textId="77777777" w:rsidR="00AE26C0" w:rsidRPr="00341055" w:rsidRDefault="00AE26C0" w:rsidP="00497B71">
            <w:pPr>
              <w:spacing w:before="240"/>
              <w:jc w:val="center"/>
              <w:rPr>
                <w:lang w:val="en-GB"/>
              </w:rPr>
            </w:pPr>
            <w:r w:rsidRPr="00341055">
              <w:rPr>
                <w:lang w:val="en-GB"/>
              </w:rPr>
              <w:t>1</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044197C" w14:textId="77777777" w:rsidR="00AE26C0" w:rsidRPr="00341055" w:rsidRDefault="00AE26C0" w:rsidP="00497B71">
            <w:pPr>
              <w:spacing w:before="240"/>
              <w:jc w:val="center"/>
              <w:rPr>
                <w:lang w:val="en-GB"/>
              </w:rPr>
            </w:pPr>
            <w:r w:rsidRPr="00341055">
              <w:rPr>
                <w:lang w:val="en-GB"/>
              </w:rPr>
              <w:t>50</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F928E61" w14:textId="77777777" w:rsidR="00AE26C0" w:rsidRPr="00341055" w:rsidRDefault="00AE26C0" w:rsidP="00497B71">
            <w:pPr>
              <w:spacing w:before="240"/>
              <w:jc w:val="center"/>
              <w:rPr>
                <w:lang w:val="en-GB"/>
              </w:rPr>
            </w:pPr>
            <w:r w:rsidRPr="00341055">
              <w:rPr>
                <w:lang w:val="en-GB"/>
              </w:rPr>
              <w:t>0</w:t>
            </w:r>
          </w:p>
        </w:tc>
        <w:tc>
          <w:tcPr>
            <w:tcW w:w="32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46CDB09" w14:textId="77777777" w:rsidR="00AE26C0" w:rsidRPr="00341055" w:rsidRDefault="00AE26C0" w:rsidP="00497B71">
            <w:pPr>
              <w:spacing w:before="240"/>
              <w:jc w:val="center"/>
              <w:rPr>
                <w:lang w:val="en-GB"/>
              </w:rPr>
            </w:pPr>
            <w:r w:rsidRPr="00341055">
              <w:rPr>
                <w:lang w:val="en-GB"/>
              </w:rPr>
              <w:t>50.00</w:t>
            </w:r>
          </w:p>
        </w:tc>
      </w:tr>
      <w:tr w:rsidR="00AE26C0" w:rsidRPr="00341055" w14:paraId="30BA9D43"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0E8036C" w14:textId="77777777" w:rsidR="00AE26C0" w:rsidRPr="00341055" w:rsidRDefault="00AE26C0" w:rsidP="00497B71">
            <w:pPr>
              <w:spacing w:before="240"/>
              <w:jc w:val="center"/>
              <w:rPr>
                <w:lang w:val="en-GB"/>
              </w:rPr>
            </w:pPr>
            <w:r w:rsidRPr="00341055">
              <w:rPr>
                <w:lang w:val="en-GB"/>
              </w:rPr>
              <w:t>2</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FD817AF" w14:textId="77777777" w:rsidR="00AE26C0" w:rsidRPr="00341055" w:rsidRDefault="00AE26C0" w:rsidP="00497B71">
            <w:pPr>
              <w:spacing w:before="240"/>
              <w:jc w:val="center"/>
              <w:rPr>
                <w:lang w:val="en-GB"/>
              </w:rPr>
            </w:pPr>
            <w:r w:rsidRPr="00341055">
              <w:rPr>
                <w:lang w:val="en-GB"/>
              </w:rPr>
              <w:t>20</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011590F" w14:textId="77777777" w:rsidR="00AE26C0" w:rsidRPr="00341055" w:rsidRDefault="00AE26C0" w:rsidP="00497B71">
            <w:pPr>
              <w:spacing w:before="240"/>
              <w:jc w:val="center"/>
              <w:rPr>
                <w:lang w:val="en-GB"/>
              </w:rPr>
            </w:pPr>
            <w:r w:rsidRPr="00341055">
              <w:rPr>
                <w:lang w:val="en-GB"/>
              </w:rPr>
              <w:t>0</w:t>
            </w:r>
          </w:p>
        </w:tc>
        <w:tc>
          <w:tcPr>
            <w:tcW w:w="32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4926F09" w14:textId="77777777" w:rsidR="00AE26C0" w:rsidRPr="00341055" w:rsidRDefault="00AE26C0" w:rsidP="00497B71">
            <w:pPr>
              <w:spacing w:before="240"/>
              <w:jc w:val="center"/>
              <w:rPr>
                <w:lang w:val="en-GB"/>
              </w:rPr>
            </w:pPr>
            <w:r w:rsidRPr="00341055">
              <w:rPr>
                <w:lang w:val="en-GB"/>
              </w:rPr>
              <w:t>20.00</w:t>
            </w:r>
          </w:p>
        </w:tc>
      </w:tr>
      <w:tr w:rsidR="00AE26C0" w:rsidRPr="00341055" w14:paraId="1E6FB94F"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022FE9E3" w14:textId="77777777" w:rsidR="00AE26C0" w:rsidRPr="00341055" w:rsidRDefault="00AE26C0" w:rsidP="00497B71">
            <w:pPr>
              <w:spacing w:before="240"/>
              <w:jc w:val="center"/>
              <w:rPr>
                <w:lang w:val="en-GB"/>
              </w:rPr>
            </w:pPr>
            <w:r w:rsidRPr="00341055">
              <w:rPr>
                <w:lang w:val="en-GB"/>
              </w:rPr>
              <w:t>3</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32C5514" w14:textId="77777777" w:rsidR="00AE26C0" w:rsidRPr="00341055" w:rsidRDefault="00AE26C0" w:rsidP="00497B71">
            <w:pPr>
              <w:spacing w:before="240"/>
              <w:jc w:val="center"/>
              <w:rPr>
                <w:lang w:val="en-GB"/>
              </w:rPr>
            </w:pPr>
            <w:r w:rsidRPr="00341055">
              <w:rPr>
                <w:lang w:val="en-GB"/>
              </w:rPr>
              <w:t>20</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6C888CE" w14:textId="77777777" w:rsidR="00AE26C0" w:rsidRPr="00341055" w:rsidRDefault="00AE26C0" w:rsidP="00497B71">
            <w:pPr>
              <w:spacing w:before="240"/>
              <w:jc w:val="center"/>
              <w:rPr>
                <w:lang w:val="en-GB"/>
              </w:rPr>
            </w:pPr>
            <w:r w:rsidRPr="00341055">
              <w:rPr>
                <w:lang w:val="en-GB"/>
              </w:rPr>
              <w:t>0</w:t>
            </w:r>
          </w:p>
        </w:tc>
        <w:tc>
          <w:tcPr>
            <w:tcW w:w="32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6351B93" w14:textId="77777777" w:rsidR="00AE26C0" w:rsidRPr="00341055" w:rsidRDefault="00AE26C0" w:rsidP="00497B71">
            <w:pPr>
              <w:spacing w:before="240"/>
              <w:jc w:val="center"/>
              <w:rPr>
                <w:lang w:val="en-GB"/>
              </w:rPr>
            </w:pPr>
            <w:r w:rsidRPr="00341055">
              <w:rPr>
                <w:lang w:val="en-GB"/>
              </w:rPr>
              <w:t>20.00</w:t>
            </w:r>
          </w:p>
        </w:tc>
      </w:tr>
      <w:tr w:rsidR="00AE26C0" w:rsidRPr="00341055" w14:paraId="50A94615" w14:textId="77777777" w:rsidTr="00C73E5B">
        <w:trPr>
          <w:trHeight w:val="315"/>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F24DC8C" w14:textId="77777777" w:rsidR="00AE26C0" w:rsidRPr="00341055" w:rsidRDefault="00AE26C0" w:rsidP="00497B71">
            <w:pPr>
              <w:spacing w:before="240"/>
              <w:jc w:val="center"/>
              <w:rPr>
                <w:lang w:val="en-GB"/>
              </w:rPr>
            </w:pPr>
            <w:r w:rsidRPr="00341055">
              <w:rPr>
                <w:lang w:val="en-GB"/>
              </w:rPr>
              <w:lastRenderedPageBreak/>
              <w:t>4</w:t>
            </w:r>
          </w:p>
        </w:tc>
        <w:tc>
          <w:tcPr>
            <w:tcW w:w="312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42DC054" w14:textId="77777777" w:rsidR="00AE26C0" w:rsidRPr="00341055" w:rsidRDefault="00AE26C0" w:rsidP="00497B71">
            <w:pPr>
              <w:spacing w:before="240"/>
              <w:jc w:val="center"/>
              <w:rPr>
                <w:lang w:val="en-GB"/>
              </w:rPr>
            </w:pPr>
            <w:r w:rsidRPr="00341055">
              <w:rPr>
                <w:lang w:val="en-GB"/>
              </w:rPr>
              <w:t>20</w:t>
            </w:r>
          </w:p>
        </w:tc>
        <w:tc>
          <w:tcPr>
            <w:tcW w:w="181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A380558" w14:textId="77777777" w:rsidR="00AE26C0" w:rsidRPr="00341055" w:rsidRDefault="00AE26C0" w:rsidP="00497B71">
            <w:pPr>
              <w:spacing w:before="240"/>
              <w:jc w:val="center"/>
              <w:rPr>
                <w:lang w:val="en-GB"/>
              </w:rPr>
            </w:pPr>
            <w:r w:rsidRPr="00341055">
              <w:rPr>
                <w:lang w:val="en-GB"/>
              </w:rPr>
              <w:t>0</w:t>
            </w:r>
          </w:p>
        </w:tc>
        <w:tc>
          <w:tcPr>
            <w:tcW w:w="325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231EEF8" w14:textId="77777777" w:rsidR="00AE26C0" w:rsidRPr="00341055" w:rsidRDefault="00AE26C0" w:rsidP="00497B71">
            <w:pPr>
              <w:spacing w:before="240"/>
              <w:jc w:val="center"/>
              <w:rPr>
                <w:lang w:val="en-GB"/>
              </w:rPr>
            </w:pPr>
            <w:r w:rsidRPr="00341055">
              <w:rPr>
                <w:lang w:val="en-GB"/>
              </w:rPr>
              <w:t>20.00</w:t>
            </w:r>
          </w:p>
        </w:tc>
      </w:tr>
      <w:tr w:rsidR="00AE26C0" w:rsidRPr="00341055" w14:paraId="4F56AE42" w14:textId="77777777" w:rsidTr="00C73E5B">
        <w:trPr>
          <w:trHeight w:val="630"/>
        </w:trPr>
        <w:tc>
          <w:tcPr>
            <w:tcW w:w="975" w:type="dxa"/>
            <w:tcBorders>
              <w:top w:val="nil"/>
              <w:left w:val="single" w:sz="7" w:space="0" w:color="000000"/>
              <w:bottom w:val="single" w:sz="7" w:space="0" w:color="000000"/>
              <w:right w:val="single" w:sz="7" w:space="0" w:color="000000"/>
            </w:tcBorders>
            <w:shd w:val="clear" w:color="auto" w:fill="CCECFF"/>
            <w:tcMar>
              <w:top w:w="0" w:type="dxa"/>
              <w:left w:w="100" w:type="dxa"/>
              <w:bottom w:w="0" w:type="dxa"/>
              <w:right w:w="100" w:type="dxa"/>
            </w:tcMar>
          </w:tcPr>
          <w:p w14:paraId="08F270FF" w14:textId="77777777" w:rsidR="00AE26C0" w:rsidRPr="00341055" w:rsidRDefault="00AE26C0" w:rsidP="00497B71">
            <w:pPr>
              <w:spacing w:before="240"/>
              <w:jc w:val="center"/>
              <w:rPr>
                <w:lang w:val="en-GB"/>
              </w:rPr>
            </w:pPr>
          </w:p>
        </w:tc>
        <w:tc>
          <w:tcPr>
            <w:tcW w:w="3120" w:type="dxa"/>
            <w:tcBorders>
              <w:top w:val="nil"/>
              <w:left w:val="nil"/>
              <w:bottom w:val="single" w:sz="7" w:space="0" w:color="000000"/>
              <w:right w:val="single" w:sz="7" w:space="0" w:color="000000"/>
            </w:tcBorders>
            <w:shd w:val="clear" w:color="auto" w:fill="CCECFF"/>
            <w:tcMar>
              <w:top w:w="0" w:type="dxa"/>
              <w:left w:w="100" w:type="dxa"/>
              <w:bottom w:w="0" w:type="dxa"/>
              <w:right w:w="100" w:type="dxa"/>
            </w:tcMar>
          </w:tcPr>
          <w:p w14:paraId="57E59730" w14:textId="77777777" w:rsidR="00AE26C0" w:rsidRPr="00341055" w:rsidRDefault="00AE26C0" w:rsidP="00497B71">
            <w:pPr>
              <w:spacing w:before="240"/>
              <w:jc w:val="center"/>
              <w:rPr>
                <w:b/>
                <w:lang w:val="en-GB"/>
              </w:rPr>
            </w:pPr>
            <w:r w:rsidRPr="00341055">
              <w:rPr>
                <w:b/>
                <w:lang w:val="en-GB"/>
              </w:rPr>
              <w:t>"Accounting rate of return"</w:t>
            </w:r>
          </w:p>
        </w:tc>
        <w:tc>
          <w:tcPr>
            <w:tcW w:w="1815" w:type="dxa"/>
            <w:tcBorders>
              <w:top w:val="nil"/>
              <w:left w:val="nil"/>
              <w:bottom w:val="single" w:sz="7" w:space="0" w:color="000000"/>
              <w:right w:val="single" w:sz="7" w:space="0" w:color="000000"/>
            </w:tcBorders>
            <w:shd w:val="clear" w:color="auto" w:fill="CCECFF"/>
            <w:tcMar>
              <w:top w:w="0" w:type="dxa"/>
              <w:left w:w="100" w:type="dxa"/>
              <w:bottom w:w="0" w:type="dxa"/>
              <w:right w:w="100" w:type="dxa"/>
            </w:tcMar>
          </w:tcPr>
          <w:p w14:paraId="1DE60141" w14:textId="77777777" w:rsidR="00AE26C0" w:rsidRPr="00341055" w:rsidRDefault="00AE26C0" w:rsidP="00497B71">
            <w:pPr>
              <w:spacing w:before="240"/>
              <w:jc w:val="center"/>
              <w:rPr>
                <w:b/>
                <w:lang w:val="en-GB"/>
              </w:rPr>
            </w:pPr>
            <w:r w:rsidRPr="00341055">
              <w:rPr>
                <w:b/>
                <w:lang w:val="en-GB"/>
              </w:rPr>
              <w:t>36.67%</w:t>
            </w:r>
          </w:p>
        </w:tc>
        <w:tc>
          <w:tcPr>
            <w:tcW w:w="3255" w:type="dxa"/>
            <w:tcBorders>
              <w:top w:val="nil"/>
              <w:left w:val="nil"/>
              <w:bottom w:val="single" w:sz="7" w:space="0" w:color="000000"/>
              <w:right w:val="single" w:sz="7" w:space="0" w:color="000000"/>
            </w:tcBorders>
            <w:shd w:val="clear" w:color="auto" w:fill="CCECFF"/>
            <w:tcMar>
              <w:top w:w="0" w:type="dxa"/>
              <w:left w:w="100" w:type="dxa"/>
              <w:bottom w:w="0" w:type="dxa"/>
              <w:right w:w="100" w:type="dxa"/>
            </w:tcMar>
          </w:tcPr>
          <w:p w14:paraId="1BCAD4E9" w14:textId="77777777" w:rsidR="00AE26C0" w:rsidRPr="00341055" w:rsidRDefault="00AE26C0" w:rsidP="00497B71">
            <w:pPr>
              <w:spacing w:before="240"/>
              <w:jc w:val="center"/>
              <w:rPr>
                <w:lang w:val="en-GB"/>
              </w:rPr>
            </w:pPr>
          </w:p>
        </w:tc>
      </w:tr>
    </w:tbl>
    <w:p w14:paraId="4B67FBFB" w14:textId="77777777" w:rsidR="00AE26C0" w:rsidRPr="00341055" w:rsidRDefault="00AE26C0" w:rsidP="00497B71">
      <w:pPr>
        <w:jc w:val="center"/>
        <w:rPr>
          <w:lang w:val="en-GB"/>
        </w:rPr>
      </w:pPr>
    </w:p>
    <w:p w14:paraId="6F3ABC80" w14:textId="77777777" w:rsidR="00AE26C0" w:rsidRPr="00341055" w:rsidRDefault="00AE26C0" w:rsidP="00497B71">
      <w:pPr>
        <w:jc w:val="center"/>
        <w:rPr>
          <w:b/>
          <w:lang w:val="en-GB"/>
        </w:rPr>
      </w:pPr>
      <w:r w:rsidRPr="00341055">
        <w:rPr>
          <w:b/>
          <w:lang w:val="en-GB"/>
        </w:rPr>
        <w:t xml:space="preserve">Table </w:t>
      </w:r>
      <w:r w:rsidR="00BE18C7">
        <w:rPr>
          <w:b/>
          <w:lang w:val="en-GB"/>
        </w:rPr>
        <w:t>18</w:t>
      </w:r>
      <w:r w:rsidRPr="00341055">
        <w:rPr>
          <w:b/>
          <w:lang w:val="en-GB"/>
        </w:rPr>
        <w:t>: “Project B: Accounting Rate of Return (ARR)”</w:t>
      </w:r>
    </w:p>
    <w:p w14:paraId="3B5E5F0E" w14:textId="77777777" w:rsidR="00AE26C0" w:rsidRPr="00341055" w:rsidRDefault="00AE26C0" w:rsidP="00497B71">
      <w:pPr>
        <w:jc w:val="center"/>
        <w:rPr>
          <w:lang w:val="en-GB"/>
        </w:rPr>
      </w:pPr>
      <w:r w:rsidRPr="00341055">
        <w:rPr>
          <w:lang w:val="en-GB"/>
        </w:rPr>
        <w:t>(Source: Excel sheet)</w:t>
      </w:r>
    </w:p>
    <w:p w14:paraId="2E716CEF" w14:textId="77777777" w:rsidR="00AE26C0" w:rsidRPr="00341055" w:rsidRDefault="00AE26C0" w:rsidP="00497B71">
      <w:pPr>
        <w:rPr>
          <w:b/>
          <w:i/>
          <w:lang w:val="en-GB"/>
        </w:rPr>
      </w:pPr>
      <w:r w:rsidRPr="00341055">
        <w:rPr>
          <w:b/>
          <w:i/>
          <w:lang w:val="en-GB"/>
        </w:rPr>
        <w:t>Evaluation of the calculations:</w:t>
      </w:r>
    </w:p>
    <w:p w14:paraId="506CE64A" w14:textId="77777777" w:rsidR="00AE26C0" w:rsidRPr="00341055" w:rsidRDefault="00AE26C0" w:rsidP="00497B71">
      <w:pPr>
        <w:rPr>
          <w:lang w:val="en-GB"/>
        </w:rPr>
      </w:pPr>
      <w:r w:rsidRPr="00341055">
        <w:rPr>
          <w:lang w:val="en-GB"/>
        </w:rPr>
        <w:t>Project B's ARR is 36.67%, which inferred from the data provided, seems plausible. Although not as high as in Project A, it still shows a decent profit for the initial investment throughout the project period.</w:t>
      </w:r>
    </w:p>
    <w:p w14:paraId="7CCB7A13" w14:textId="77777777" w:rsidR="00AE26C0" w:rsidRPr="00341055" w:rsidRDefault="00AE26C0" w:rsidP="00497B71">
      <w:pPr>
        <w:rPr>
          <w:b/>
          <w:lang w:val="en-GB"/>
        </w:rPr>
      </w:pPr>
      <w:r w:rsidRPr="00341055">
        <w:rPr>
          <w:b/>
          <w:i/>
          <w:lang w:val="en-GB"/>
        </w:rPr>
        <w:t>Project A: “Net Present Value (NPV)”</w:t>
      </w:r>
    </w:p>
    <w:tbl>
      <w:tblPr>
        <w:tblW w:w="9360" w:type="dxa"/>
        <w:tblBorders>
          <w:top w:val="nil"/>
          <w:left w:val="nil"/>
          <w:bottom w:val="nil"/>
          <w:right w:val="nil"/>
          <w:insideH w:val="nil"/>
          <w:insideV w:val="nil"/>
        </w:tblBorders>
        <w:tblLayout w:type="fixed"/>
        <w:tblLook w:val="0600" w:firstRow="0" w:lastRow="0" w:firstColumn="0" w:lastColumn="0" w:noHBand="1" w:noVBand="1"/>
      </w:tblPr>
      <w:tblGrid>
        <w:gridCol w:w="1277"/>
        <w:gridCol w:w="2263"/>
        <w:gridCol w:w="3139"/>
        <w:gridCol w:w="2681"/>
      </w:tblGrid>
      <w:tr w:rsidR="00AE26C0" w:rsidRPr="00341055" w14:paraId="0222FBE9" w14:textId="77777777" w:rsidTr="00972352">
        <w:trPr>
          <w:trHeight w:val="315"/>
        </w:trPr>
        <w:tc>
          <w:tcPr>
            <w:tcW w:w="9360" w:type="dxa"/>
            <w:gridSpan w:val="4"/>
            <w:tcBorders>
              <w:top w:val="single" w:sz="7" w:space="0" w:color="000000"/>
              <w:left w:val="single" w:sz="7" w:space="0" w:color="000000"/>
              <w:bottom w:val="single" w:sz="7" w:space="0" w:color="000000"/>
              <w:right w:val="single" w:sz="7" w:space="0" w:color="000000"/>
            </w:tcBorders>
            <w:shd w:val="clear" w:color="auto" w:fill="CCFFCC"/>
            <w:tcMar>
              <w:top w:w="0" w:type="dxa"/>
              <w:left w:w="100" w:type="dxa"/>
              <w:bottom w:w="0" w:type="dxa"/>
              <w:right w:w="100" w:type="dxa"/>
            </w:tcMar>
          </w:tcPr>
          <w:p w14:paraId="251718E6" w14:textId="77777777" w:rsidR="00AE26C0" w:rsidRPr="00341055" w:rsidRDefault="00AE26C0" w:rsidP="00497B71">
            <w:pPr>
              <w:spacing w:before="240"/>
              <w:jc w:val="center"/>
              <w:rPr>
                <w:b/>
                <w:lang w:val="en-GB"/>
              </w:rPr>
            </w:pPr>
            <w:r w:rsidRPr="00341055">
              <w:rPr>
                <w:b/>
                <w:lang w:val="en-GB"/>
              </w:rPr>
              <w:t>"Project A"</w:t>
            </w:r>
          </w:p>
        </w:tc>
      </w:tr>
      <w:tr w:rsidR="00972352" w:rsidRPr="00341055" w14:paraId="70E1C4C8" w14:textId="77777777" w:rsidTr="00972352">
        <w:trPr>
          <w:trHeight w:val="630"/>
        </w:trPr>
        <w:tc>
          <w:tcPr>
            <w:tcW w:w="1277" w:type="dxa"/>
            <w:tcBorders>
              <w:top w:val="nil"/>
              <w:left w:val="single" w:sz="7" w:space="0" w:color="000000"/>
              <w:bottom w:val="single" w:sz="7" w:space="0" w:color="000000"/>
              <w:right w:val="single" w:sz="7" w:space="0" w:color="000000"/>
            </w:tcBorders>
            <w:shd w:val="clear" w:color="auto" w:fill="92D050"/>
            <w:tcMar>
              <w:top w:w="0" w:type="dxa"/>
              <w:left w:w="100" w:type="dxa"/>
              <w:bottom w:w="0" w:type="dxa"/>
              <w:right w:w="100" w:type="dxa"/>
            </w:tcMar>
          </w:tcPr>
          <w:p w14:paraId="1326D0A5" w14:textId="77777777" w:rsidR="00972352" w:rsidRPr="00341055" w:rsidRDefault="00972352" w:rsidP="00972352">
            <w:pPr>
              <w:spacing w:before="240"/>
              <w:jc w:val="center"/>
              <w:rPr>
                <w:b/>
                <w:lang w:val="en-GB"/>
              </w:rPr>
            </w:pPr>
            <w:r w:rsidRPr="00341055">
              <w:rPr>
                <w:b/>
                <w:lang w:val="en-GB"/>
              </w:rPr>
              <w:t>"Year"</w:t>
            </w:r>
          </w:p>
        </w:tc>
        <w:tc>
          <w:tcPr>
            <w:tcW w:w="2263" w:type="dxa"/>
            <w:tcBorders>
              <w:top w:val="nil"/>
              <w:left w:val="nil"/>
              <w:bottom w:val="single" w:sz="7" w:space="0" w:color="000000"/>
              <w:right w:val="single" w:sz="7" w:space="0" w:color="000000"/>
            </w:tcBorders>
            <w:shd w:val="clear" w:color="auto" w:fill="92D050"/>
            <w:tcMar>
              <w:top w:w="0" w:type="dxa"/>
              <w:left w:w="100" w:type="dxa"/>
              <w:bottom w:w="0" w:type="dxa"/>
              <w:right w:w="100" w:type="dxa"/>
            </w:tcMar>
            <w:vAlign w:val="center"/>
          </w:tcPr>
          <w:p w14:paraId="531F09DB" w14:textId="16F617E8" w:rsidR="00972352" w:rsidRPr="00341055" w:rsidRDefault="00972352" w:rsidP="00972352">
            <w:pPr>
              <w:spacing w:before="240"/>
              <w:jc w:val="center"/>
              <w:rPr>
                <w:b/>
                <w:lang w:val="en-GB"/>
              </w:rPr>
            </w:pPr>
            <w:r>
              <w:rPr>
                <w:b/>
                <w:bCs/>
                <w:color w:val="000000"/>
              </w:rPr>
              <w:t xml:space="preserve">"Cash inflow (£m)" </w:t>
            </w:r>
          </w:p>
        </w:tc>
        <w:tc>
          <w:tcPr>
            <w:tcW w:w="3139" w:type="dxa"/>
            <w:tcBorders>
              <w:top w:val="nil"/>
              <w:left w:val="nil"/>
              <w:bottom w:val="single" w:sz="7" w:space="0" w:color="000000"/>
              <w:right w:val="single" w:sz="7" w:space="0" w:color="000000"/>
            </w:tcBorders>
            <w:shd w:val="clear" w:color="auto" w:fill="92D050"/>
            <w:tcMar>
              <w:top w:w="0" w:type="dxa"/>
              <w:left w:w="100" w:type="dxa"/>
              <w:bottom w:w="0" w:type="dxa"/>
              <w:right w:w="100" w:type="dxa"/>
            </w:tcMar>
            <w:vAlign w:val="center"/>
          </w:tcPr>
          <w:p w14:paraId="68CA0513" w14:textId="68A692BB" w:rsidR="00972352" w:rsidRPr="00341055" w:rsidRDefault="00972352" w:rsidP="00972352">
            <w:pPr>
              <w:spacing w:before="240"/>
              <w:jc w:val="center"/>
              <w:rPr>
                <w:b/>
                <w:lang w:val="en-GB"/>
              </w:rPr>
            </w:pPr>
            <w:r>
              <w:rPr>
                <w:b/>
                <w:bCs/>
                <w:color w:val="000000"/>
              </w:rPr>
              <w:t>"Discounting factor @9.75%"</w:t>
            </w:r>
          </w:p>
        </w:tc>
        <w:tc>
          <w:tcPr>
            <w:tcW w:w="2681" w:type="dxa"/>
            <w:tcBorders>
              <w:top w:val="nil"/>
              <w:left w:val="nil"/>
              <w:bottom w:val="single" w:sz="7" w:space="0" w:color="000000"/>
              <w:right w:val="single" w:sz="7" w:space="0" w:color="000000"/>
            </w:tcBorders>
            <w:shd w:val="clear" w:color="auto" w:fill="92D050"/>
            <w:tcMar>
              <w:top w:w="0" w:type="dxa"/>
              <w:left w:w="100" w:type="dxa"/>
              <w:bottom w:w="0" w:type="dxa"/>
              <w:right w:w="100" w:type="dxa"/>
            </w:tcMar>
            <w:vAlign w:val="center"/>
          </w:tcPr>
          <w:p w14:paraId="2931A709" w14:textId="1DF2141F" w:rsidR="00972352" w:rsidRPr="00341055" w:rsidRDefault="00972352" w:rsidP="00972352">
            <w:pPr>
              <w:spacing w:before="240"/>
              <w:jc w:val="center"/>
              <w:rPr>
                <w:b/>
                <w:lang w:val="en-GB"/>
              </w:rPr>
            </w:pPr>
            <w:r>
              <w:rPr>
                <w:b/>
                <w:bCs/>
                <w:color w:val="000000"/>
              </w:rPr>
              <w:t xml:space="preserve">"Present value(£m)" </w:t>
            </w:r>
          </w:p>
        </w:tc>
      </w:tr>
      <w:tr w:rsidR="00AE26C0" w:rsidRPr="00341055" w14:paraId="3996CE8D" w14:textId="77777777" w:rsidTr="00972352">
        <w:trPr>
          <w:trHeight w:val="315"/>
        </w:trPr>
        <w:tc>
          <w:tcPr>
            <w:tcW w:w="1277"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047158F" w14:textId="77777777" w:rsidR="00AE26C0" w:rsidRPr="00341055" w:rsidRDefault="00AE26C0" w:rsidP="00497B71">
            <w:pPr>
              <w:spacing w:before="240"/>
              <w:jc w:val="center"/>
              <w:rPr>
                <w:b/>
                <w:lang w:val="en-GB"/>
              </w:rPr>
            </w:pPr>
            <w:r w:rsidRPr="00341055">
              <w:rPr>
                <w:b/>
                <w:lang w:val="en-GB"/>
              </w:rPr>
              <w:t>0</w:t>
            </w:r>
          </w:p>
        </w:tc>
        <w:tc>
          <w:tcPr>
            <w:tcW w:w="226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212CDD0" w14:textId="77777777" w:rsidR="00AE26C0" w:rsidRPr="00341055" w:rsidRDefault="00AE26C0" w:rsidP="00497B71">
            <w:pPr>
              <w:spacing w:before="240"/>
              <w:jc w:val="center"/>
              <w:rPr>
                <w:b/>
                <w:lang w:val="en-GB"/>
              </w:rPr>
            </w:pPr>
            <w:r w:rsidRPr="00341055">
              <w:rPr>
                <w:b/>
                <w:lang w:val="en-GB"/>
              </w:rPr>
              <w:t>-80</w:t>
            </w:r>
          </w:p>
        </w:tc>
        <w:tc>
          <w:tcPr>
            <w:tcW w:w="313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66E8D9E" w14:textId="77777777" w:rsidR="00AE26C0" w:rsidRPr="00341055" w:rsidRDefault="00AE26C0" w:rsidP="00497B71">
            <w:pPr>
              <w:spacing w:before="240"/>
              <w:jc w:val="center"/>
              <w:rPr>
                <w:b/>
                <w:lang w:val="en-GB"/>
              </w:rPr>
            </w:pPr>
            <w:r w:rsidRPr="00341055">
              <w:rPr>
                <w:b/>
                <w:lang w:val="en-GB"/>
              </w:rPr>
              <w:t>1</w:t>
            </w:r>
          </w:p>
        </w:tc>
        <w:tc>
          <w:tcPr>
            <w:tcW w:w="268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A3B8CD6" w14:textId="77777777" w:rsidR="00AE26C0" w:rsidRPr="00341055" w:rsidRDefault="00AE26C0" w:rsidP="00497B71">
            <w:pPr>
              <w:spacing w:before="240"/>
              <w:jc w:val="center"/>
              <w:rPr>
                <w:b/>
                <w:lang w:val="en-GB"/>
              </w:rPr>
            </w:pPr>
            <w:r w:rsidRPr="00341055">
              <w:rPr>
                <w:b/>
                <w:lang w:val="en-GB"/>
              </w:rPr>
              <w:t>-80.00</w:t>
            </w:r>
          </w:p>
        </w:tc>
      </w:tr>
      <w:tr w:rsidR="00AE26C0" w:rsidRPr="00341055" w14:paraId="31F0743F" w14:textId="77777777" w:rsidTr="00972352">
        <w:trPr>
          <w:trHeight w:val="315"/>
        </w:trPr>
        <w:tc>
          <w:tcPr>
            <w:tcW w:w="1277"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697EC4C5" w14:textId="77777777" w:rsidR="00AE26C0" w:rsidRPr="00341055" w:rsidRDefault="00AE26C0" w:rsidP="00497B71">
            <w:pPr>
              <w:spacing w:before="240"/>
              <w:jc w:val="center"/>
              <w:rPr>
                <w:b/>
                <w:lang w:val="en-GB"/>
              </w:rPr>
            </w:pPr>
            <w:r w:rsidRPr="00341055">
              <w:rPr>
                <w:b/>
                <w:lang w:val="en-GB"/>
              </w:rPr>
              <w:t>1</w:t>
            </w:r>
          </w:p>
        </w:tc>
        <w:tc>
          <w:tcPr>
            <w:tcW w:w="226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F4FB9B2" w14:textId="77777777" w:rsidR="00AE26C0" w:rsidRPr="00341055" w:rsidRDefault="00AE26C0" w:rsidP="00497B71">
            <w:pPr>
              <w:spacing w:before="240"/>
              <w:jc w:val="center"/>
              <w:rPr>
                <w:b/>
                <w:lang w:val="en-GB"/>
              </w:rPr>
            </w:pPr>
            <w:r w:rsidRPr="00341055">
              <w:rPr>
                <w:b/>
                <w:lang w:val="en-GB"/>
              </w:rPr>
              <w:t>25</w:t>
            </w:r>
          </w:p>
        </w:tc>
        <w:tc>
          <w:tcPr>
            <w:tcW w:w="313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093AC5D" w14:textId="77777777" w:rsidR="00AE26C0" w:rsidRPr="00341055" w:rsidRDefault="00AE26C0" w:rsidP="00497B71">
            <w:pPr>
              <w:spacing w:before="240"/>
              <w:jc w:val="center"/>
              <w:rPr>
                <w:b/>
                <w:lang w:val="en-GB"/>
              </w:rPr>
            </w:pPr>
            <w:r w:rsidRPr="00341055">
              <w:rPr>
                <w:b/>
                <w:lang w:val="en-GB"/>
              </w:rPr>
              <w:t>0.91</w:t>
            </w:r>
          </w:p>
        </w:tc>
        <w:tc>
          <w:tcPr>
            <w:tcW w:w="268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C486FA8" w14:textId="77777777" w:rsidR="00AE26C0" w:rsidRPr="00341055" w:rsidRDefault="00AE26C0" w:rsidP="00497B71">
            <w:pPr>
              <w:spacing w:before="240"/>
              <w:jc w:val="center"/>
              <w:rPr>
                <w:b/>
                <w:lang w:val="en-GB"/>
              </w:rPr>
            </w:pPr>
            <w:r w:rsidRPr="00341055">
              <w:rPr>
                <w:b/>
                <w:lang w:val="en-GB"/>
              </w:rPr>
              <w:t>22.78</w:t>
            </w:r>
          </w:p>
        </w:tc>
      </w:tr>
      <w:tr w:rsidR="00AE26C0" w:rsidRPr="00341055" w14:paraId="3F3A96AC" w14:textId="77777777" w:rsidTr="00972352">
        <w:trPr>
          <w:trHeight w:val="315"/>
        </w:trPr>
        <w:tc>
          <w:tcPr>
            <w:tcW w:w="1277"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70A8643C" w14:textId="77777777" w:rsidR="00AE26C0" w:rsidRPr="00341055" w:rsidRDefault="00AE26C0" w:rsidP="00497B71">
            <w:pPr>
              <w:spacing w:before="240"/>
              <w:jc w:val="center"/>
              <w:rPr>
                <w:b/>
                <w:lang w:val="en-GB"/>
              </w:rPr>
            </w:pPr>
            <w:r w:rsidRPr="00341055">
              <w:rPr>
                <w:b/>
                <w:lang w:val="en-GB"/>
              </w:rPr>
              <w:t>2</w:t>
            </w:r>
          </w:p>
        </w:tc>
        <w:tc>
          <w:tcPr>
            <w:tcW w:w="226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71A395A" w14:textId="77777777" w:rsidR="00AE26C0" w:rsidRPr="00341055" w:rsidRDefault="00AE26C0" w:rsidP="00497B71">
            <w:pPr>
              <w:spacing w:before="240"/>
              <w:jc w:val="center"/>
              <w:rPr>
                <w:b/>
                <w:lang w:val="en-GB"/>
              </w:rPr>
            </w:pPr>
            <w:r w:rsidRPr="00341055">
              <w:rPr>
                <w:b/>
                <w:lang w:val="en-GB"/>
              </w:rPr>
              <w:t>25</w:t>
            </w:r>
          </w:p>
        </w:tc>
        <w:tc>
          <w:tcPr>
            <w:tcW w:w="313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416E65F" w14:textId="77777777" w:rsidR="00AE26C0" w:rsidRPr="00341055" w:rsidRDefault="00AE26C0" w:rsidP="00497B71">
            <w:pPr>
              <w:spacing w:before="240"/>
              <w:jc w:val="center"/>
              <w:rPr>
                <w:b/>
                <w:lang w:val="en-GB"/>
              </w:rPr>
            </w:pPr>
            <w:r w:rsidRPr="00341055">
              <w:rPr>
                <w:b/>
                <w:lang w:val="en-GB"/>
              </w:rPr>
              <w:t>0.83</w:t>
            </w:r>
          </w:p>
        </w:tc>
        <w:tc>
          <w:tcPr>
            <w:tcW w:w="268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D909896" w14:textId="77777777" w:rsidR="00AE26C0" w:rsidRPr="00341055" w:rsidRDefault="00AE26C0" w:rsidP="00497B71">
            <w:pPr>
              <w:spacing w:before="240"/>
              <w:jc w:val="center"/>
              <w:rPr>
                <w:b/>
                <w:lang w:val="en-GB"/>
              </w:rPr>
            </w:pPr>
            <w:r w:rsidRPr="00341055">
              <w:rPr>
                <w:b/>
                <w:lang w:val="en-GB"/>
              </w:rPr>
              <w:t>20.76</w:t>
            </w:r>
          </w:p>
        </w:tc>
      </w:tr>
      <w:tr w:rsidR="00AE26C0" w:rsidRPr="00341055" w14:paraId="638473C9" w14:textId="77777777" w:rsidTr="00972352">
        <w:trPr>
          <w:trHeight w:val="315"/>
        </w:trPr>
        <w:tc>
          <w:tcPr>
            <w:tcW w:w="1277"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5B318B4" w14:textId="77777777" w:rsidR="00AE26C0" w:rsidRPr="00341055" w:rsidRDefault="00AE26C0" w:rsidP="00497B71">
            <w:pPr>
              <w:spacing w:before="240"/>
              <w:jc w:val="center"/>
              <w:rPr>
                <w:b/>
                <w:lang w:val="en-GB"/>
              </w:rPr>
            </w:pPr>
            <w:r w:rsidRPr="00341055">
              <w:rPr>
                <w:b/>
                <w:lang w:val="en-GB"/>
              </w:rPr>
              <w:t>3</w:t>
            </w:r>
          </w:p>
        </w:tc>
        <w:tc>
          <w:tcPr>
            <w:tcW w:w="226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2C79187" w14:textId="77777777" w:rsidR="00AE26C0" w:rsidRPr="00341055" w:rsidRDefault="00AE26C0" w:rsidP="00497B71">
            <w:pPr>
              <w:spacing w:before="240"/>
              <w:jc w:val="center"/>
              <w:rPr>
                <w:b/>
                <w:lang w:val="en-GB"/>
              </w:rPr>
            </w:pPr>
            <w:r w:rsidRPr="00341055">
              <w:rPr>
                <w:b/>
                <w:lang w:val="en-GB"/>
              </w:rPr>
              <w:t>20</w:t>
            </w:r>
          </w:p>
        </w:tc>
        <w:tc>
          <w:tcPr>
            <w:tcW w:w="313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D269D3E" w14:textId="77777777" w:rsidR="00AE26C0" w:rsidRPr="00341055" w:rsidRDefault="00AE26C0" w:rsidP="00497B71">
            <w:pPr>
              <w:spacing w:before="240"/>
              <w:jc w:val="center"/>
              <w:rPr>
                <w:b/>
                <w:lang w:val="en-GB"/>
              </w:rPr>
            </w:pPr>
            <w:r w:rsidRPr="00341055">
              <w:rPr>
                <w:b/>
                <w:lang w:val="en-GB"/>
              </w:rPr>
              <w:t>0.76</w:t>
            </w:r>
          </w:p>
        </w:tc>
        <w:tc>
          <w:tcPr>
            <w:tcW w:w="268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D6B2C05" w14:textId="77777777" w:rsidR="00AE26C0" w:rsidRPr="00341055" w:rsidRDefault="00AE26C0" w:rsidP="00497B71">
            <w:pPr>
              <w:spacing w:before="240"/>
              <w:jc w:val="center"/>
              <w:rPr>
                <w:b/>
                <w:lang w:val="en-GB"/>
              </w:rPr>
            </w:pPr>
            <w:r w:rsidRPr="00341055">
              <w:rPr>
                <w:b/>
                <w:lang w:val="en-GB"/>
              </w:rPr>
              <w:t>15.13</w:t>
            </w:r>
          </w:p>
        </w:tc>
      </w:tr>
      <w:tr w:rsidR="00AE26C0" w:rsidRPr="00341055" w14:paraId="56EA29B7" w14:textId="77777777" w:rsidTr="00972352">
        <w:trPr>
          <w:trHeight w:val="315"/>
        </w:trPr>
        <w:tc>
          <w:tcPr>
            <w:tcW w:w="1277"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6B5ADA28" w14:textId="77777777" w:rsidR="00AE26C0" w:rsidRPr="00341055" w:rsidRDefault="00AE26C0" w:rsidP="00497B71">
            <w:pPr>
              <w:spacing w:before="240"/>
              <w:jc w:val="center"/>
              <w:rPr>
                <w:b/>
                <w:lang w:val="en-GB"/>
              </w:rPr>
            </w:pPr>
            <w:r w:rsidRPr="00341055">
              <w:rPr>
                <w:b/>
                <w:lang w:val="en-GB"/>
              </w:rPr>
              <w:lastRenderedPageBreak/>
              <w:t>4</w:t>
            </w:r>
          </w:p>
        </w:tc>
        <w:tc>
          <w:tcPr>
            <w:tcW w:w="2263"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7701F34" w14:textId="77777777" w:rsidR="00AE26C0" w:rsidRPr="00341055" w:rsidRDefault="00AE26C0" w:rsidP="00497B71">
            <w:pPr>
              <w:spacing w:before="240"/>
              <w:jc w:val="center"/>
              <w:rPr>
                <w:b/>
                <w:lang w:val="en-GB"/>
              </w:rPr>
            </w:pPr>
            <w:r w:rsidRPr="00341055">
              <w:rPr>
                <w:b/>
                <w:lang w:val="en-GB"/>
              </w:rPr>
              <w:t>55</w:t>
            </w:r>
          </w:p>
        </w:tc>
        <w:tc>
          <w:tcPr>
            <w:tcW w:w="3139"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369CC4E" w14:textId="77777777" w:rsidR="00AE26C0" w:rsidRPr="00341055" w:rsidRDefault="00AE26C0" w:rsidP="00497B71">
            <w:pPr>
              <w:spacing w:before="240"/>
              <w:jc w:val="center"/>
              <w:rPr>
                <w:b/>
                <w:lang w:val="en-GB"/>
              </w:rPr>
            </w:pPr>
            <w:r w:rsidRPr="00341055">
              <w:rPr>
                <w:b/>
                <w:lang w:val="en-GB"/>
              </w:rPr>
              <w:t>0.69</w:t>
            </w:r>
          </w:p>
        </w:tc>
        <w:tc>
          <w:tcPr>
            <w:tcW w:w="2681"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CCFB1F0" w14:textId="77777777" w:rsidR="00AE26C0" w:rsidRPr="00341055" w:rsidRDefault="00AE26C0" w:rsidP="00497B71">
            <w:pPr>
              <w:spacing w:before="240"/>
              <w:jc w:val="center"/>
              <w:rPr>
                <w:b/>
                <w:lang w:val="en-GB"/>
              </w:rPr>
            </w:pPr>
            <w:r w:rsidRPr="00341055">
              <w:rPr>
                <w:b/>
                <w:lang w:val="en-GB"/>
              </w:rPr>
              <w:t>37.91</w:t>
            </w:r>
          </w:p>
        </w:tc>
      </w:tr>
      <w:tr w:rsidR="00AE26C0" w:rsidRPr="00341055" w14:paraId="7E8014C7" w14:textId="77777777" w:rsidTr="00972352">
        <w:trPr>
          <w:trHeight w:val="315"/>
        </w:trPr>
        <w:tc>
          <w:tcPr>
            <w:tcW w:w="1277" w:type="dxa"/>
            <w:tcBorders>
              <w:top w:val="nil"/>
              <w:left w:val="single" w:sz="7" w:space="0" w:color="000000"/>
              <w:bottom w:val="single" w:sz="7" w:space="0" w:color="000000"/>
              <w:right w:val="single" w:sz="7" w:space="0" w:color="000000"/>
            </w:tcBorders>
            <w:shd w:val="clear" w:color="auto" w:fill="CCFFCC"/>
            <w:tcMar>
              <w:top w:w="0" w:type="dxa"/>
              <w:left w:w="100" w:type="dxa"/>
              <w:bottom w:w="0" w:type="dxa"/>
              <w:right w:w="100" w:type="dxa"/>
            </w:tcMar>
          </w:tcPr>
          <w:p w14:paraId="704F300A" w14:textId="77777777" w:rsidR="00AE26C0" w:rsidRPr="00341055" w:rsidRDefault="00AE26C0" w:rsidP="00497B71">
            <w:pPr>
              <w:spacing w:before="240"/>
              <w:jc w:val="center"/>
              <w:rPr>
                <w:b/>
                <w:lang w:val="en-GB"/>
              </w:rPr>
            </w:pPr>
          </w:p>
        </w:tc>
        <w:tc>
          <w:tcPr>
            <w:tcW w:w="2263" w:type="dxa"/>
            <w:tcBorders>
              <w:top w:val="nil"/>
              <w:left w:val="nil"/>
              <w:bottom w:val="single" w:sz="7" w:space="0" w:color="000000"/>
              <w:right w:val="single" w:sz="7" w:space="0" w:color="000000"/>
            </w:tcBorders>
            <w:shd w:val="clear" w:color="auto" w:fill="CCFFCC"/>
            <w:tcMar>
              <w:top w:w="0" w:type="dxa"/>
              <w:left w:w="100" w:type="dxa"/>
              <w:bottom w:w="0" w:type="dxa"/>
              <w:right w:w="100" w:type="dxa"/>
            </w:tcMar>
          </w:tcPr>
          <w:p w14:paraId="28F2D251" w14:textId="77777777" w:rsidR="00AE26C0" w:rsidRPr="00341055" w:rsidRDefault="00AE26C0" w:rsidP="00497B71">
            <w:pPr>
              <w:spacing w:before="240"/>
              <w:jc w:val="center"/>
              <w:rPr>
                <w:b/>
                <w:lang w:val="en-GB"/>
              </w:rPr>
            </w:pPr>
            <w:r w:rsidRPr="00341055">
              <w:rPr>
                <w:b/>
                <w:lang w:val="en-GB"/>
              </w:rPr>
              <w:t>"Net present value"</w:t>
            </w:r>
          </w:p>
        </w:tc>
        <w:tc>
          <w:tcPr>
            <w:tcW w:w="3139" w:type="dxa"/>
            <w:tcBorders>
              <w:top w:val="nil"/>
              <w:left w:val="nil"/>
              <w:bottom w:val="single" w:sz="7" w:space="0" w:color="000000"/>
              <w:right w:val="single" w:sz="7" w:space="0" w:color="000000"/>
            </w:tcBorders>
            <w:shd w:val="clear" w:color="auto" w:fill="CCFFCC"/>
            <w:tcMar>
              <w:top w:w="0" w:type="dxa"/>
              <w:left w:w="100" w:type="dxa"/>
              <w:bottom w:w="0" w:type="dxa"/>
              <w:right w:w="100" w:type="dxa"/>
            </w:tcMar>
          </w:tcPr>
          <w:p w14:paraId="067B2972" w14:textId="77777777" w:rsidR="00AE26C0" w:rsidRPr="00341055" w:rsidRDefault="00AE26C0" w:rsidP="00497B71">
            <w:pPr>
              <w:spacing w:before="240"/>
              <w:jc w:val="center"/>
              <w:rPr>
                <w:b/>
                <w:lang w:val="en-GB"/>
              </w:rPr>
            </w:pPr>
            <w:r w:rsidRPr="00341055">
              <w:rPr>
                <w:b/>
                <w:lang w:val="en-GB"/>
              </w:rPr>
              <w:t>16.57</w:t>
            </w:r>
          </w:p>
        </w:tc>
        <w:tc>
          <w:tcPr>
            <w:tcW w:w="2681" w:type="dxa"/>
            <w:tcBorders>
              <w:top w:val="nil"/>
              <w:left w:val="nil"/>
              <w:bottom w:val="single" w:sz="7" w:space="0" w:color="000000"/>
              <w:right w:val="single" w:sz="7" w:space="0" w:color="000000"/>
            </w:tcBorders>
            <w:shd w:val="clear" w:color="auto" w:fill="CCFFCC"/>
            <w:tcMar>
              <w:top w:w="0" w:type="dxa"/>
              <w:left w:w="100" w:type="dxa"/>
              <w:bottom w:w="0" w:type="dxa"/>
              <w:right w:w="100" w:type="dxa"/>
            </w:tcMar>
          </w:tcPr>
          <w:p w14:paraId="3DF1C0D9" w14:textId="77777777" w:rsidR="00AE26C0" w:rsidRPr="00341055" w:rsidRDefault="00AE26C0" w:rsidP="00497B71">
            <w:pPr>
              <w:spacing w:before="240"/>
              <w:jc w:val="center"/>
              <w:rPr>
                <w:b/>
                <w:lang w:val="en-GB"/>
              </w:rPr>
            </w:pPr>
          </w:p>
        </w:tc>
      </w:tr>
    </w:tbl>
    <w:p w14:paraId="12AA0F3B" w14:textId="77777777" w:rsidR="00AE26C0" w:rsidRPr="00341055" w:rsidRDefault="00AE26C0" w:rsidP="00497B71">
      <w:pPr>
        <w:jc w:val="center"/>
        <w:rPr>
          <w:b/>
          <w:lang w:val="en-GB"/>
        </w:rPr>
      </w:pPr>
    </w:p>
    <w:p w14:paraId="21170481" w14:textId="77777777" w:rsidR="00AE26C0" w:rsidRPr="00341055" w:rsidRDefault="00AE26C0" w:rsidP="00497B71">
      <w:pPr>
        <w:jc w:val="center"/>
        <w:rPr>
          <w:b/>
          <w:lang w:val="en-GB"/>
        </w:rPr>
      </w:pPr>
      <w:r w:rsidRPr="00341055">
        <w:rPr>
          <w:b/>
          <w:lang w:val="en-GB"/>
        </w:rPr>
        <w:t xml:space="preserve">Table </w:t>
      </w:r>
      <w:r w:rsidR="00C71029" w:rsidRPr="00341055">
        <w:rPr>
          <w:b/>
          <w:lang w:val="en-GB"/>
        </w:rPr>
        <w:t>1</w:t>
      </w:r>
      <w:r w:rsidR="00BE18C7">
        <w:rPr>
          <w:b/>
          <w:lang w:val="en-GB"/>
        </w:rPr>
        <w:t>9</w:t>
      </w:r>
      <w:r w:rsidRPr="00341055">
        <w:rPr>
          <w:b/>
          <w:lang w:val="en-GB"/>
        </w:rPr>
        <w:t>: “Project A: Net Present Value (NPV)”</w:t>
      </w:r>
    </w:p>
    <w:p w14:paraId="0B1499F0" w14:textId="77777777" w:rsidR="00AE26C0" w:rsidRPr="00341055" w:rsidRDefault="00AE26C0" w:rsidP="00497B71">
      <w:pPr>
        <w:jc w:val="center"/>
        <w:rPr>
          <w:lang w:val="en-GB"/>
        </w:rPr>
      </w:pPr>
      <w:r w:rsidRPr="00341055">
        <w:rPr>
          <w:lang w:val="en-GB"/>
        </w:rPr>
        <w:t>(Source: Excel sheet)</w:t>
      </w:r>
    </w:p>
    <w:p w14:paraId="30625432" w14:textId="77777777" w:rsidR="00AE26C0" w:rsidRPr="00341055" w:rsidRDefault="00AE26C0" w:rsidP="00497B71">
      <w:pPr>
        <w:rPr>
          <w:b/>
          <w:i/>
          <w:lang w:val="en-GB"/>
        </w:rPr>
      </w:pPr>
      <w:r w:rsidRPr="00341055">
        <w:rPr>
          <w:b/>
          <w:i/>
          <w:lang w:val="en-GB"/>
        </w:rPr>
        <w:t>Evaluation of the calculations:</w:t>
      </w:r>
    </w:p>
    <w:p w14:paraId="4744CAFF" w14:textId="6E43DBD1" w:rsidR="00AE26C0" w:rsidRPr="00341055" w:rsidRDefault="00AE26C0" w:rsidP="00497B71">
      <w:pPr>
        <w:rPr>
          <w:b/>
          <w:i/>
          <w:lang w:val="en-GB"/>
        </w:rPr>
      </w:pPr>
      <w:r w:rsidRPr="00341055">
        <w:rPr>
          <w:lang w:val="en-GB"/>
        </w:rPr>
        <w:t xml:space="preserve">The Net Present Value for Project </w:t>
      </w:r>
      <w:r w:rsidRPr="006417F5">
        <w:rPr>
          <w:lang w:val="en-GB"/>
        </w:rPr>
        <w:t xml:space="preserve">A is </w:t>
      </w:r>
      <w:r w:rsidR="006417F5" w:rsidRPr="006417F5">
        <w:rPr>
          <w:color w:val="000000"/>
        </w:rPr>
        <w:t>£</w:t>
      </w:r>
      <w:r w:rsidRPr="006417F5">
        <w:rPr>
          <w:lang w:val="en-GB"/>
        </w:rPr>
        <w:t>16</w:t>
      </w:r>
      <w:r w:rsidRPr="00341055">
        <w:rPr>
          <w:lang w:val="en-GB"/>
        </w:rPr>
        <w:t>.57 million. This calculation seems to be substantive and logical, assuming that figure 9.75% discount rate. The NPV being greater than zero shows that the project will be expected to have potential value for the firm.</w:t>
      </w:r>
    </w:p>
    <w:p w14:paraId="352C6165" w14:textId="77777777" w:rsidR="00AE26C0" w:rsidRPr="00341055" w:rsidRDefault="00AE26C0" w:rsidP="00497B71">
      <w:pPr>
        <w:rPr>
          <w:lang w:val="en-GB"/>
        </w:rPr>
      </w:pPr>
      <w:r w:rsidRPr="00341055">
        <w:rPr>
          <w:b/>
          <w:i/>
          <w:lang w:val="en-GB"/>
        </w:rPr>
        <w:t>Project B: “Net Present Value (NPV)”</w:t>
      </w:r>
    </w:p>
    <w:tbl>
      <w:tblPr>
        <w:tblW w:w="8850" w:type="dxa"/>
        <w:jc w:val="center"/>
        <w:tblBorders>
          <w:top w:val="nil"/>
          <w:left w:val="nil"/>
          <w:bottom w:val="nil"/>
          <w:right w:val="nil"/>
          <w:insideH w:val="nil"/>
          <w:insideV w:val="nil"/>
        </w:tblBorders>
        <w:tblLayout w:type="fixed"/>
        <w:tblLook w:val="0600" w:firstRow="0" w:lastRow="0" w:firstColumn="0" w:lastColumn="0" w:noHBand="1" w:noVBand="1"/>
      </w:tblPr>
      <w:tblGrid>
        <w:gridCol w:w="975"/>
        <w:gridCol w:w="2250"/>
        <w:gridCol w:w="3300"/>
        <w:gridCol w:w="2325"/>
      </w:tblGrid>
      <w:tr w:rsidR="00AE26C0" w:rsidRPr="00341055" w14:paraId="7A8E3197" w14:textId="77777777" w:rsidTr="00C71029">
        <w:trPr>
          <w:trHeight w:val="315"/>
          <w:jc w:val="center"/>
        </w:trPr>
        <w:tc>
          <w:tcPr>
            <w:tcW w:w="8850" w:type="dxa"/>
            <w:gridSpan w:val="4"/>
            <w:tcBorders>
              <w:top w:val="single" w:sz="7" w:space="0" w:color="000000"/>
              <w:left w:val="single" w:sz="7" w:space="0" w:color="000000"/>
              <w:bottom w:val="single" w:sz="7" w:space="0" w:color="000000"/>
              <w:right w:val="single" w:sz="7" w:space="0" w:color="000000"/>
            </w:tcBorders>
            <w:shd w:val="clear" w:color="auto" w:fill="CCFFCC"/>
            <w:tcMar>
              <w:top w:w="0" w:type="dxa"/>
              <w:left w:w="100" w:type="dxa"/>
              <w:bottom w:w="0" w:type="dxa"/>
              <w:right w:w="100" w:type="dxa"/>
            </w:tcMar>
            <w:vAlign w:val="bottom"/>
          </w:tcPr>
          <w:p w14:paraId="02A1217C" w14:textId="77777777" w:rsidR="00AE26C0" w:rsidRPr="00341055" w:rsidRDefault="00AE26C0" w:rsidP="00497B71">
            <w:pPr>
              <w:spacing w:before="240"/>
              <w:jc w:val="center"/>
              <w:rPr>
                <w:b/>
                <w:lang w:val="en-GB"/>
              </w:rPr>
            </w:pPr>
            <w:r w:rsidRPr="00341055">
              <w:rPr>
                <w:b/>
                <w:lang w:val="en-GB"/>
              </w:rPr>
              <w:t>"Project B"</w:t>
            </w:r>
          </w:p>
        </w:tc>
      </w:tr>
      <w:tr w:rsidR="00972352" w:rsidRPr="00341055" w14:paraId="52C3BEE6" w14:textId="77777777" w:rsidTr="006917D9">
        <w:trPr>
          <w:trHeight w:val="630"/>
          <w:jc w:val="center"/>
        </w:trPr>
        <w:tc>
          <w:tcPr>
            <w:tcW w:w="975" w:type="dxa"/>
            <w:tcBorders>
              <w:top w:val="nil"/>
              <w:left w:val="single" w:sz="7" w:space="0" w:color="000000"/>
              <w:bottom w:val="single" w:sz="7" w:space="0" w:color="000000"/>
              <w:right w:val="single" w:sz="7" w:space="0" w:color="000000"/>
            </w:tcBorders>
            <w:shd w:val="clear" w:color="auto" w:fill="92D050"/>
            <w:tcMar>
              <w:top w:w="0" w:type="dxa"/>
              <w:left w:w="100" w:type="dxa"/>
              <w:bottom w:w="0" w:type="dxa"/>
              <w:right w:w="100" w:type="dxa"/>
            </w:tcMar>
          </w:tcPr>
          <w:p w14:paraId="3C1159C1" w14:textId="77777777" w:rsidR="00972352" w:rsidRPr="00341055" w:rsidRDefault="00972352" w:rsidP="00972352">
            <w:pPr>
              <w:spacing w:before="240"/>
              <w:jc w:val="center"/>
              <w:rPr>
                <w:b/>
                <w:lang w:val="en-GB"/>
              </w:rPr>
            </w:pPr>
            <w:r w:rsidRPr="00341055">
              <w:rPr>
                <w:b/>
                <w:lang w:val="en-GB"/>
              </w:rPr>
              <w:t>"Year"</w:t>
            </w:r>
          </w:p>
        </w:tc>
        <w:tc>
          <w:tcPr>
            <w:tcW w:w="2250" w:type="dxa"/>
            <w:tcBorders>
              <w:top w:val="nil"/>
              <w:left w:val="nil"/>
              <w:bottom w:val="single" w:sz="7" w:space="0" w:color="000000"/>
              <w:right w:val="single" w:sz="7" w:space="0" w:color="000000"/>
            </w:tcBorders>
            <w:shd w:val="clear" w:color="auto" w:fill="92D050"/>
            <w:tcMar>
              <w:top w:w="0" w:type="dxa"/>
              <w:left w:w="100" w:type="dxa"/>
              <w:bottom w:w="0" w:type="dxa"/>
              <w:right w:w="100" w:type="dxa"/>
            </w:tcMar>
            <w:vAlign w:val="center"/>
          </w:tcPr>
          <w:p w14:paraId="00AD2140" w14:textId="30B98B98" w:rsidR="00972352" w:rsidRPr="00341055" w:rsidRDefault="00972352" w:rsidP="00972352">
            <w:pPr>
              <w:spacing w:before="240"/>
              <w:jc w:val="center"/>
              <w:rPr>
                <w:b/>
                <w:lang w:val="en-GB"/>
              </w:rPr>
            </w:pPr>
            <w:r>
              <w:rPr>
                <w:b/>
                <w:bCs/>
                <w:color w:val="000000"/>
              </w:rPr>
              <w:t xml:space="preserve">"Cash inflow (£m)" </w:t>
            </w:r>
          </w:p>
        </w:tc>
        <w:tc>
          <w:tcPr>
            <w:tcW w:w="3300" w:type="dxa"/>
            <w:tcBorders>
              <w:top w:val="nil"/>
              <w:left w:val="nil"/>
              <w:bottom w:val="single" w:sz="7" w:space="0" w:color="000000"/>
              <w:right w:val="single" w:sz="7" w:space="0" w:color="000000"/>
            </w:tcBorders>
            <w:shd w:val="clear" w:color="auto" w:fill="92D050"/>
            <w:tcMar>
              <w:top w:w="0" w:type="dxa"/>
              <w:left w:w="100" w:type="dxa"/>
              <w:bottom w:w="0" w:type="dxa"/>
              <w:right w:w="100" w:type="dxa"/>
            </w:tcMar>
            <w:vAlign w:val="center"/>
          </w:tcPr>
          <w:p w14:paraId="0CE14974" w14:textId="33C64A87" w:rsidR="00972352" w:rsidRPr="00341055" w:rsidRDefault="00972352" w:rsidP="00972352">
            <w:pPr>
              <w:spacing w:before="240"/>
              <w:jc w:val="center"/>
              <w:rPr>
                <w:b/>
                <w:lang w:val="en-GB"/>
              </w:rPr>
            </w:pPr>
            <w:r>
              <w:rPr>
                <w:b/>
                <w:bCs/>
                <w:color w:val="000000"/>
              </w:rPr>
              <w:t>"Discounting factor @9.75%"</w:t>
            </w:r>
          </w:p>
        </w:tc>
        <w:tc>
          <w:tcPr>
            <w:tcW w:w="2325" w:type="dxa"/>
            <w:tcBorders>
              <w:top w:val="nil"/>
              <w:left w:val="nil"/>
              <w:bottom w:val="single" w:sz="7" w:space="0" w:color="000000"/>
              <w:right w:val="single" w:sz="7" w:space="0" w:color="000000"/>
            </w:tcBorders>
            <w:shd w:val="clear" w:color="auto" w:fill="92D050"/>
            <w:tcMar>
              <w:top w:w="0" w:type="dxa"/>
              <w:left w:w="100" w:type="dxa"/>
              <w:bottom w:w="0" w:type="dxa"/>
              <w:right w:w="100" w:type="dxa"/>
            </w:tcMar>
            <w:vAlign w:val="center"/>
          </w:tcPr>
          <w:p w14:paraId="39CB9945" w14:textId="1DAB8E3D" w:rsidR="00972352" w:rsidRPr="00341055" w:rsidRDefault="00972352" w:rsidP="00972352">
            <w:pPr>
              <w:spacing w:before="240"/>
              <w:jc w:val="center"/>
              <w:rPr>
                <w:b/>
                <w:lang w:val="en-GB"/>
              </w:rPr>
            </w:pPr>
            <w:r>
              <w:rPr>
                <w:b/>
                <w:bCs/>
                <w:color w:val="000000"/>
              </w:rPr>
              <w:t xml:space="preserve">"Present value(£m)" </w:t>
            </w:r>
          </w:p>
        </w:tc>
      </w:tr>
      <w:tr w:rsidR="00AE26C0" w:rsidRPr="00341055" w14:paraId="38F6B15A" w14:textId="77777777" w:rsidTr="00C71029">
        <w:trPr>
          <w:trHeight w:val="315"/>
          <w:jc w:val="center"/>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A7F6302" w14:textId="77777777" w:rsidR="00AE26C0" w:rsidRPr="00341055" w:rsidRDefault="00AE26C0" w:rsidP="00497B71">
            <w:pPr>
              <w:spacing w:before="240"/>
              <w:jc w:val="center"/>
              <w:rPr>
                <w:lang w:val="en-GB"/>
              </w:rPr>
            </w:pPr>
            <w:r w:rsidRPr="00341055">
              <w:rPr>
                <w:lang w:val="en-GB"/>
              </w:rPr>
              <w:t>0</w:t>
            </w:r>
          </w:p>
        </w:tc>
        <w:tc>
          <w:tcPr>
            <w:tcW w:w="22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4061B51" w14:textId="77777777" w:rsidR="00AE26C0" w:rsidRPr="00341055" w:rsidRDefault="00AE26C0" w:rsidP="00497B71">
            <w:pPr>
              <w:spacing w:before="240"/>
              <w:jc w:val="center"/>
              <w:rPr>
                <w:lang w:val="en-GB"/>
              </w:rPr>
            </w:pPr>
            <w:r w:rsidRPr="00341055">
              <w:rPr>
                <w:lang w:val="en-GB"/>
              </w:rPr>
              <w:t>-75</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952D93A" w14:textId="77777777" w:rsidR="00AE26C0" w:rsidRPr="00341055" w:rsidRDefault="00AE26C0" w:rsidP="00497B71">
            <w:pPr>
              <w:spacing w:before="240"/>
              <w:jc w:val="center"/>
              <w:rPr>
                <w:lang w:val="en-GB"/>
              </w:rPr>
            </w:pPr>
            <w:r w:rsidRPr="00341055">
              <w:rPr>
                <w:lang w:val="en-GB"/>
              </w:rPr>
              <w:t>1</w:t>
            </w:r>
          </w:p>
        </w:tc>
        <w:tc>
          <w:tcPr>
            <w:tcW w:w="23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A646801" w14:textId="77777777" w:rsidR="00AE26C0" w:rsidRPr="00341055" w:rsidRDefault="00AE26C0" w:rsidP="00497B71">
            <w:pPr>
              <w:spacing w:before="240"/>
              <w:jc w:val="center"/>
              <w:rPr>
                <w:lang w:val="en-GB"/>
              </w:rPr>
            </w:pPr>
            <w:r w:rsidRPr="00341055">
              <w:rPr>
                <w:lang w:val="en-GB"/>
              </w:rPr>
              <w:t>-75.00</w:t>
            </w:r>
          </w:p>
        </w:tc>
      </w:tr>
      <w:tr w:rsidR="00AE26C0" w:rsidRPr="00341055" w14:paraId="5A5BC6AE" w14:textId="77777777" w:rsidTr="00C71029">
        <w:trPr>
          <w:trHeight w:val="315"/>
          <w:jc w:val="center"/>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6AFE8C01" w14:textId="77777777" w:rsidR="00AE26C0" w:rsidRPr="00341055" w:rsidRDefault="00AE26C0" w:rsidP="00497B71">
            <w:pPr>
              <w:spacing w:before="240"/>
              <w:jc w:val="center"/>
              <w:rPr>
                <w:lang w:val="en-GB"/>
              </w:rPr>
            </w:pPr>
            <w:r w:rsidRPr="00341055">
              <w:rPr>
                <w:lang w:val="en-GB"/>
              </w:rPr>
              <w:t>1</w:t>
            </w:r>
          </w:p>
        </w:tc>
        <w:tc>
          <w:tcPr>
            <w:tcW w:w="22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24DF90D" w14:textId="77777777" w:rsidR="00AE26C0" w:rsidRPr="00341055" w:rsidRDefault="00AE26C0" w:rsidP="00497B71">
            <w:pPr>
              <w:spacing w:before="240"/>
              <w:jc w:val="center"/>
              <w:rPr>
                <w:lang w:val="en-GB"/>
              </w:rPr>
            </w:pPr>
            <w:r w:rsidRPr="00341055">
              <w:rPr>
                <w:lang w:val="en-GB"/>
              </w:rPr>
              <w:t>50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45836C6" w14:textId="77777777" w:rsidR="00AE26C0" w:rsidRPr="00341055" w:rsidRDefault="00AE26C0" w:rsidP="00497B71">
            <w:pPr>
              <w:spacing w:before="240"/>
              <w:jc w:val="center"/>
              <w:rPr>
                <w:lang w:val="en-GB"/>
              </w:rPr>
            </w:pPr>
            <w:r w:rsidRPr="00341055">
              <w:rPr>
                <w:lang w:val="en-GB"/>
              </w:rPr>
              <w:t>0.91</w:t>
            </w:r>
          </w:p>
        </w:tc>
        <w:tc>
          <w:tcPr>
            <w:tcW w:w="23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73A159C" w14:textId="77777777" w:rsidR="00AE26C0" w:rsidRPr="00341055" w:rsidRDefault="00AE26C0" w:rsidP="00497B71">
            <w:pPr>
              <w:spacing w:before="240"/>
              <w:jc w:val="center"/>
              <w:rPr>
                <w:lang w:val="en-GB"/>
              </w:rPr>
            </w:pPr>
            <w:r w:rsidRPr="00341055">
              <w:rPr>
                <w:lang w:val="en-GB"/>
              </w:rPr>
              <w:t>45.56</w:t>
            </w:r>
          </w:p>
        </w:tc>
      </w:tr>
      <w:tr w:rsidR="00AE26C0" w:rsidRPr="00341055" w14:paraId="5097B94A" w14:textId="77777777" w:rsidTr="00C71029">
        <w:trPr>
          <w:trHeight w:val="315"/>
          <w:jc w:val="center"/>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0DE1E638" w14:textId="77777777" w:rsidR="00AE26C0" w:rsidRPr="00341055" w:rsidRDefault="00AE26C0" w:rsidP="00497B71">
            <w:pPr>
              <w:spacing w:before="240"/>
              <w:jc w:val="center"/>
              <w:rPr>
                <w:lang w:val="en-GB"/>
              </w:rPr>
            </w:pPr>
            <w:r w:rsidRPr="00341055">
              <w:rPr>
                <w:lang w:val="en-GB"/>
              </w:rPr>
              <w:t>2</w:t>
            </w:r>
          </w:p>
        </w:tc>
        <w:tc>
          <w:tcPr>
            <w:tcW w:w="22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E49A020" w14:textId="77777777" w:rsidR="00AE26C0" w:rsidRPr="00341055" w:rsidRDefault="00AE26C0" w:rsidP="00497B71">
            <w:pPr>
              <w:spacing w:before="240"/>
              <w:jc w:val="center"/>
              <w:rPr>
                <w:lang w:val="en-GB"/>
              </w:rPr>
            </w:pPr>
            <w:r w:rsidRPr="00341055">
              <w:rPr>
                <w:lang w:val="en-GB"/>
              </w:rPr>
              <w:t>20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990C4CA" w14:textId="77777777" w:rsidR="00AE26C0" w:rsidRPr="00341055" w:rsidRDefault="00AE26C0" w:rsidP="00497B71">
            <w:pPr>
              <w:spacing w:before="240"/>
              <w:jc w:val="center"/>
              <w:rPr>
                <w:lang w:val="en-GB"/>
              </w:rPr>
            </w:pPr>
            <w:r w:rsidRPr="00341055">
              <w:rPr>
                <w:lang w:val="en-GB"/>
              </w:rPr>
              <w:t>0.83</w:t>
            </w:r>
          </w:p>
        </w:tc>
        <w:tc>
          <w:tcPr>
            <w:tcW w:w="23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1DA5912" w14:textId="77777777" w:rsidR="00AE26C0" w:rsidRPr="00341055" w:rsidRDefault="00AE26C0" w:rsidP="00497B71">
            <w:pPr>
              <w:spacing w:before="240"/>
              <w:jc w:val="center"/>
              <w:rPr>
                <w:lang w:val="en-GB"/>
              </w:rPr>
            </w:pPr>
            <w:r w:rsidRPr="00341055">
              <w:rPr>
                <w:lang w:val="en-GB"/>
              </w:rPr>
              <w:t>16.60</w:t>
            </w:r>
          </w:p>
        </w:tc>
      </w:tr>
      <w:tr w:rsidR="00AE26C0" w:rsidRPr="00341055" w14:paraId="06B304DD" w14:textId="77777777" w:rsidTr="00C71029">
        <w:trPr>
          <w:trHeight w:val="315"/>
          <w:jc w:val="center"/>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67AC3D19" w14:textId="77777777" w:rsidR="00AE26C0" w:rsidRPr="00341055" w:rsidRDefault="00AE26C0" w:rsidP="00497B71">
            <w:pPr>
              <w:spacing w:before="240"/>
              <w:jc w:val="center"/>
              <w:rPr>
                <w:lang w:val="en-GB"/>
              </w:rPr>
            </w:pPr>
            <w:r w:rsidRPr="00341055">
              <w:rPr>
                <w:lang w:val="en-GB"/>
              </w:rPr>
              <w:t>3</w:t>
            </w:r>
          </w:p>
        </w:tc>
        <w:tc>
          <w:tcPr>
            <w:tcW w:w="22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5B0D387" w14:textId="77777777" w:rsidR="00AE26C0" w:rsidRPr="00341055" w:rsidRDefault="00AE26C0" w:rsidP="00497B71">
            <w:pPr>
              <w:spacing w:before="240"/>
              <w:jc w:val="center"/>
              <w:rPr>
                <w:lang w:val="en-GB"/>
              </w:rPr>
            </w:pPr>
            <w:r w:rsidRPr="00341055">
              <w:rPr>
                <w:lang w:val="en-GB"/>
              </w:rPr>
              <w:t>20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BAFCE03" w14:textId="77777777" w:rsidR="00AE26C0" w:rsidRPr="00341055" w:rsidRDefault="00AE26C0" w:rsidP="00497B71">
            <w:pPr>
              <w:spacing w:before="240"/>
              <w:jc w:val="center"/>
              <w:rPr>
                <w:lang w:val="en-GB"/>
              </w:rPr>
            </w:pPr>
            <w:r w:rsidRPr="00341055">
              <w:rPr>
                <w:lang w:val="en-GB"/>
              </w:rPr>
              <w:t>0.76</w:t>
            </w:r>
          </w:p>
        </w:tc>
        <w:tc>
          <w:tcPr>
            <w:tcW w:w="23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27F3F7B" w14:textId="77777777" w:rsidR="00AE26C0" w:rsidRPr="00341055" w:rsidRDefault="00AE26C0" w:rsidP="00497B71">
            <w:pPr>
              <w:spacing w:before="240"/>
              <w:jc w:val="center"/>
              <w:rPr>
                <w:lang w:val="en-GB"/>
              </w:rPr>
            </w:pPr>
            <w:r w:rsidRPr="00341055">
              <w:rPr>
                <w:lang w:val="en-GB"/>
              </w:rPr>
              <w:t>15.13</w:t>
            </w:r>
          </w:p>
        </w:tc>
      </w:tr>
      <w:tr w:rsidR="00AE26C0" w:rsidRPr="00341055" w14:paraId="5226CC69" w14:textId="77777777" w:rsidTr="00C71029">
        <w:trPr>
          <w:trHeight w:val="315"/>
          <w:jc w:val="center"/>
        </w:trPr>
        <w:tc>
          <w:tcPr>
            <w:tcW w:w="97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CCE4816" w14:textId="77777777" w:rsidR="00AE26C0" w:rsidRPr="00341055" w:rsidRDefault="00AE26C0" w:rsidP="00497B71">
            <w:pPr>
              <w:spacing w:before="240"/>
              <w:jc w:val="center"/>
              <w:rPr>
                <w:lang w:val="en-GB"/>
              </w:rPr>
            </w:pPr>
            <w:r w:rsidRPr="00341055">
              <w:rPr>
                <w:lang w:val="en-GB"/>
              </w:rPr>
              <w:lastRenderedPageBreak/>
              <w:t>4</w:t>
            </w:r>
          </w:p>
        </w:tc>
        <w:tc>
          <w:tcPr>
            <w:tcW w:w="225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0B03781" w14:textId="77777777" w:rsidR="00AE26C0" w:rsidRPr="00341055" w:rsidRDefault="00AE26C0" w:rsidP="00497B71">
            <w:pPr>
              <w:spacing w:before="240"/>
              <w:jc w:val="center"/>
              <w:rPr>
                <w:lang w:val="en-GB"/>
              </w:rPr>
            </w:pPr>
            <w:r w:rsidRPr="00341055">
              <w:rPr>
                <w:lang w:val="en-GB"/>
              </w:rPr>
              <w:t>20</w:t>
            </w:r>
          </w:p>
        </w:tc>
        <w:tc>
          <w:tcPr>
            <w:tcW w:w="33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34E1C96" w14:textId="77777777" w:rsidR="00AE26C0" w:rsidRPr="00341055" w:rsidRDefault="00AE26C0" w:rsidP="00497B71">
            <w:pPr>
              <w:spacing w:before="240"/>
              <w:jc w:val="center"/>
              <w:rPr>
                <w:lang w:val="en-GB"/>
              </w:rPr>
            </w:pPr>
            <w:r w:rsidRPr="00341055">
              <w:rPr>
                <w:lang w:val="en-GB"/>
              </w:rPr>
              <w:t>0.69</w:t>
            </w:r>
          </w:p>
        </w:tc>
        <w:tc>
          <w:tcPr>
            <w:tcW w:w="232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6ABA6B3" w14:textId="77777777" w:rsidR="00AE26C0" w:rsidRPr="00341055" w:rsidRDefault="00AE26C0" w:rsidP="00497B71">
            <w:pPr>
              <w:spacing w:before="240"/>
              <w:jc w:val="center"/>
              <w:rPr>
                <w:lang w:val="en-GB"/>
              </w:rPr>
            </w:pPr>
            <w:r w:rsidRPr="00341055">
              <w:rPr>
                <w:lang w:val="en-GB"/>
              </w:rPr>
              <w:t>13.79</w:t>
            </w:r>
          </w:p>
        </w:tc>
      </w:tr>
      <w:tr w:rsidR="00AE26C0" w:rsidRPr="00341055" w14:paraId="14E7328A" w14:textId="77777777" w:rsidTr="00C71029">
        <w:trPr>
          <w:trHeight w:val="585"/>
          <w:jc w:val="center"/>
        </w:trPr>
        <w:tc>
          <w:tcPr>
            <w:tcW w:w="975" w:type="dxa"/>
            <w:tcBorders>
              <w:top w:val="nil"/>
              <w:left w:val="single" w:sz="7" w:space="0" w:color="000000"/>
              <w:bottom w:val="single" w:sz="7" w:space="0" w:color="000000"/>
              <w:right w:val="single" w:sz="7" w:space="0" w:color="000000"/>
            </w:tcBorders>
            <w:shd w:val="clear" w:color="auto" w:fill="CCFFCC"/>
            <w:tcMar>
              <w:top w:w="0" w:type="dxa"/>
              <w:left w:w="100" w:type="dxa"/>
              <w:bottom w:w="0" w:type="dxa"/>
              <w:right w:w="100" w:type="dxa"/>
            </w:tcMar>
          </w:tcPr>
          <w:p w14:paraId="357CB881" w14:textId="77777777" w:rsidR="00AE26C0" w:rsidRPr="00341055" w:rsidRDefault="00AE26C0" w:rsidP="00497B71">
            <w:pPr>
              <w:spacing w:before="240"/>
              <w:jc w:val="center"/>
              <w:rPr>
                <w:lang w:val="en-GB"/>
              </w:rPr>
            </w:pPr>
          </w:p>
        </w:tc>
        <w:tc>
          <w:tcPr>
            <w:tcW w:w="2250" w:type="dxa"/>
            <w:tcBorders>
              <w:top w:val="nil"/>
              <w:left w:val="nil"/>
              <w:bottom w:val="single" w:sz="7" w:space="0" w:color="000000"/>
              <w:right w:val="single" w:sz="7" w:space="0" w:color="000000"/>
            </w:tcBorders>
            <w:shd w:val="clear" w:color="auto" w:fill="CCFFCC"/>
            <w:tcMar>
              <w:top w:w="0" w:type="dxa"/>
              <w:left w:w="100" w:type="dxa"/>
              <w:bottom w:w="0" w:type="dxa"/>
              <w:right w:w="100" w:type="dxa"/>
            </w:tcMar>
          </w:tcPr>
          <w:p w14:paraId="0CBEF6F9" w14:textId="77777777" w:rsidR="00AE26C0" w:rsidRPr="00341055" w:rsidRDefault="00AE26C0" w:rsidP="00497B71">
            <w:pPr>
              <w:spacing w:before="240"/>
              <w:jc w:val="center"/>
              <w:rPr>
                <w:b/>
                <w:lang w:val="en-GB"/>
              </w:rPr>
            </w:pPr>
            <w:r w:rsidRPr="00341055">
              <w:rPr>
                <w:b/>
                <w:lang w:val="en-GB"/>
              </w:rPr>
              <w:t>"Net present value"</w:t>
            </w:r>
          </w:p>
        </w:tc>
        <w:tc>
          <w:tcPr>
            <w:tcW w:w="3300" w:type="dxa"/>
            <w:tcBorders>
              <w:top w:val="nil"/>
              <w:left w:val="nil"/>
              <w:bottom w:val="single" w:sz="7" w:space="0" w:color="000000"/>
              <w:right w:val="single" w:sz="7" w:space="0" w:color="000000"/>
            </w:tcBorders>
            <w:shd w:val="clear" w:color="auto" w:fill="CCFFCC"/>
            <w:tcMar>
              <w:top w:w="0" w:type="dxa"/>
              <w:left w:w="100" w:type="dxa"/>
              <w:bottom w:w="0" w:type="dxa"/>
              <w:right w:w="100" w:type="dxa"/>
            </w:tcMar>
          </w:tcPr>
          <w:p w14:paraId="15155439" w14:textId="77777777" w:rsidR="00AE26C0" w:rsidRPr="00341055" w:rsidRDefault="00AE26C0" w:rsidP="00497B71">
            <w:pPr>
              <w:spacing w:before="240"/>
              <w:jc w:val="center"/>
              <w:rPr>
                <w:b/>
                <w:lang w:val="en-GB"/>
              </w:rPr>
            </w:pPr>
            <w:r w:rsidRPr="00341055">
              <w:rPr>
                <w:b/>
                <w:lang w:val="en-GB"/>
              </w:rPr>
              <w:t>16.08</w:t>
            </w:r>
          </w:p>
        </w:tc>
        <w:tc>
          <w:tcPr>
            <w:tcW w:w="2325" w:type="dxa"/>
            <w:tcBorders>
              <w:top w:val="nil"/>
              <w:left w:val="nil"/>
              <w:bottom w:val="single" w:sz="7" w:space="0" w:color="000000"/>
              <w:right w:val="single" w:sz="7" w:space="0" w:color="000000"/>
            </w:tcBorders>
            <w:shd w:val="clear" w:color="auto" w:fill="CCFFCC"/>
            <w:tcMar>
              <w:top w:w="0" w:type="dxa"/>
              <w:left w:w="100" w:type="dxa"/>
              <w:bottom w:w="0" w:type="dxa"/>
              <w:right w:w="100" w:type="dxa"/>
            </w:tcMar>
          </w:tcPr>
          <w:p w14:paraId="6E4CD729" w14:textId="77777777" w:rsidR="00AE26C0" w:rsidRPr="00341055" w:rsidRDefault="00AE26C0" w:rsidP="00497B71">
            <w:pPr>
              <w:spacing w:before="240"/>
              <w:jc w:val="center"/>
              <w:rPr>
                <w:lang w:val="en-GB"/>
              </w:rPr>
            </w:pPr>
          </w:p>
        </w:tc>
      </w:tr>
    </w:tbl>
    <w:p w14:paraId="048A8851" w14:textId="77777777" w:rsidR="00AE26C0" w:rsidRPr="00341055" w:rsidRDefault="00AE26C0" w:rsidP="00497B71">
      <w:pPr>
        <w:jc w:val="center"/>
        <w:rPr>
          <w:lang w:val="en-GB"/>
        </w:rPr>
      </w:pPr>
    </w:p>
    <w:p w14:paraId="519C3709" w14:textId="77777777" w:rsidR="00AE26C0" w:rsidRPr="00341055" w:rsidRDefault="00AE26C0" w:rsidP="00497B71">
      <w:pPr>
        <w:jc w:val="center"/>
        <w:rPr>
          <w:b/>
          <w:lang w:val="en-GB"/>
        </w:rPr>
      </w:pPr>
      <w:r w:rsidRPr="00341055">
        <w:rPr>
          <w:b/>
          <w:lang w:val="en-GB"/>
        </w:rPr>
        <w:t xml:space="preserve">Table </w:t>
      </w:r>
      <w:r w:rsidR="00BE18C7">
        <w:rPr>
          <w:b/>
          <w:lang w:val="en-GB"/>
        </w:rPr>
        <w:t>20</w:t>
      </w:r>
      <w:r w:rsidRPr="00341055">
        <w:rPr>
          <w:b/>
          <w:lang w:val="en-GB"/>
        </w:rPr>
        <w:t>: “Project B: Net Present Value (NPV)”</w:t>
      </w:r>
    </w:p>
    <w:p w14:paraId="70F8232B" w14:textId="77777777" w:rsidR="00AE26C0" w:rsidRPr="00341055" w:rsidRDefault="00AE26C0" w:rsidP="00497B71">
      <w:pPr>
        <w:jc w:val="center"/>
        <w:rPr>
          <w:lang w:val="en-GB"/>
        </w:rPr>
      </w:pPr>
      <w:r w:rsidRPr="00341055">
        <w:rPr>
          <w:lang w:val="en-GB"/>
        </w:rPr>
        <w:t>(Source: Excel sheet)</w:t>
      </w:r>
    </w:p>
    <w:p w14:paraId="7A6A0CB9" w14:textId="77777777" w:rsidR="00AE26C0" w:rsidRPr="00341055" w:rsidRDefault="00AE26C0" w:rsidP="00497B71">
      <w:pPr>
        <w:rPr>
          <w:b/>
          <w:i/>
          <w:lang w:val="en-GB"/>
        </w:rPr>
      </w:pPr>
      <w:r w:rsidRPr="00341055">
        <w:rPr>
          <w:lang w:val="en-GB"/>
        </w:rPr>
        <w:t> </w:t>
      </w:r>
      <w:r w:rsidRPr="00341055">
        <w:rPr>
          <w:b/>
          <w:i/>
          <w:lang w:val="en-GB"/>
        </w:rPr>
        <w:t>Evaluation of the calculations:</w:t>
      </w:r>
    </w:p>
    <w:p w14:paraId="517708D2" w14:textId="5266EE75" w:rsidR="00AE26C0" w:rsidRPr="00341055" w:rsidRDefault="00AE26C0" w:rsidP="00497B71">
      <w:pPr>
        <w:rPr>
          <w:lang w:val="en-GB"/>
        </w:rPr>
      </w:pPr>
      <w:r w:rsidRPr="00341055">
        <w:rPr>
          <w:lang w:val="en-GB"/>
        </w:rPr>
        <w:t xml:space="preserve">Project B's NPV is </w:t>
      </w:r>
      <w:r w:rsidR="006417F5" w:rsidRPr="006417F5">
        <w:rPr>
          <w:color w:val="000000"/>
        </w:rPr>
        <w:t>£</w:t>
      </w:r>
      <w:r w:rsidRPr="00341055">
        <w:rPr>
          <w:lang w:val="en-GB"/>
        </w:rPr>
        <w:t>16.08 million, which indicated by the figures above appears reasonable to estimate the organization’s expenditure. Even if it is slightly lower than Project A, the fact that the NPV is positive implies that this project will create value for the company.</w:t>
      </w:r>
    </w:p>
    <w:p w14:paraId="5E9A449E" w14:textId="77777777" w:rsidR="00AE26C0" w:rsidRPr="00341055" w:rsidRDefault="00AE26C0" w:rsidP="00497B71">
      <w:pPr>
        <w:pStyle w:val="Heading3"/>
        <w:keepNext w:val="0"/>
        <w:keepLines w:val="0"/>
        <w:spacing w:before="0" w:after="0"/>
        <w:rPr>
          <w:b/>
          <w:color w:val="000000"/>
          <w:sz w:val="24"/>
          <w:szCs w:val="24"/>
          <w:lang w:val="en-GB"/>
        </w:rPr>
      </w:pPr>
      <w:bookmarkStart w:id="23" w:name="_Toc173587162"/>
      <w:bookmarkStart w:id="24" w:name="_Toc173590127"/>
      <w:r w:rsidRPr="00341055">
        <w:rPr>
          <w:b/>
          <w:color w:val="000000"/>
          <w:sz w:val="24"/>
          <w:szCs w:val="24"/>
          <w:lang w:val="en-GB"/>
        </w:rPr>
        <w:t>Recommendations on project selection for investment</w:t>
      </w:r>
      <w:bookmarkEnd w:id="23"/>
      <w:bookmarkEnd w:id="24"/>
      <w:r w:rsidRPr="00341055">
        <w:rPr>
          <w:b/>
          <w:color w:val="000000"/>
          <w:sz w:val="24"/>
          <w:szCs w:val="24"/>
          <w:lang w:val="en-GB"/>
        </w:rPr>
        <w:t> </w:t>
      </w:r>
    </w:p>
    <w:p w14:paraId="5F47438E" w14:textId="71233F63" w:rsidR="00AE26C0" w:rsidRPr="00341055" w:rsidRDefault="00AE26C0" w:rsidP="00497B71">
      <w:pPr>
        <w:rPr>
          <w:lang w:val="en-GB"/>
        </w:rPr>
      </w:pPr>
      <w:r w:rsidRPr="00341055">
        <w:rPr>
          <w:lang w:val="en-GB"/>
        </w:rPr>
        <w:t xml:space="preserve">Based on the financial analysis, investment in Project A should be made by Vodafone. Indeed, although the payback period of Project B is less than that of Project A, it will give a slightly lower “Accounting Rate of Return” of 39.06% against 36.67% but a slightly better value for Net Present Value of </w:t>
      </w:r>
      <w:r w:rsidR="006417F5" w:rsidRPr="006417F5">
        <w:rPr>
          <w:color w:val="000000"/>
        </w:rPr>
        <w:t>£</w:t>
      </w:r>
      <w:r w:rsidRPr="00341055">
        <w:rPr>
          <w:lang w:val="en-GB"/>
        </w:rPr>
        <w:t xml:space="preserve">16.57m against </w:t>
      </w:r>
      <w:r w:rsidR="006417F5" w:rsidRPr="006417F5">
        <w:rPr>
          <w:color w:val="000000"/>
        </w:rPr>
        <w:t>£</w:t>
      </w:r>
      <w:r w:rsidRPr="00341055">
        <w:rPr>
          <w:lang w:val="en-GB"/>
        </w:rPr>
        <w:t>16.08m. The “payback” for Project A also has more cash inflows in the latter years than the “payback” for Project B which could mean it might have more long-term value. In general, Project A seems more profitable and value-providing for the company.</w:t>
      </w:r>
    </w:p>
    <w:p w14:paraId="4BF7767A" w14:textId="77777777" w:rsidR="00AE26C0" w:rsidRPr="00341055" w:rsidRDefault="00C71029" w:rsidP="00497B71">
      <w:pPr>
        <w:pStyle w:val="Heading2"/>
        <w:rPr>
          <w:lang w:val="en-GB"/>
        </w:rPr>
      </w:pPr>
      <w:bookmarkStart w:id="25" w:name="_Toc173587163"/>
      <w:bookmarkStart w:id="26" w:name="_Toc173590128"/>
      <w:r w:rsidRPr="00341055">
        <w:rPr>
          <w:lang w:val="en-GB"/>
        </w:rPr>
        <w:t>b</w:t>
      </w:r>
      <w:r w:rsidR="00AE26C0" w:rsidRPr="00341055">
        <w:rPr>
          <w:lang w:val="en-GB"/>
        </w:rPr>
        <w:t>. Advantages and Disadvantages of Investment Appraisal Techniques and Non-Financial Factors Consideration</w:t>
      </w:r>
      <w:bookmarkEnd w:id="25"/>
      <w:bookmarkEnd w:id="26"/>
      <w:r w:rsidR="00AE26C0" w:rsidRPr="00341055">
        <w:rPr>
          <w:lang w:val="en-GB"/>
        </w:rPr>
        <w:t> </w:t>
      </w:r>
    </w:p>
    <w:p w14:paraId="6F8902A1" w14:textId="77777777" w:rsidR="00AE26C0" w:rsidRPr="00341055" w:rsidRDefault="00AE26C0" w:rsidP="00497B71">
      <w:pPr>
        <w:pStyle w:val="Heading3"/>
        <w:keepNext w:val="0"/>
        <w:keepLines w:val="0"/>
        <w:spacing w:before="0" w:after="0"/>
        <w:rPr>
          <w:b/>
          <w:color w:val="000000"/>
          <w:sz w:val="24"/>
          <w:szCs w:val="24"/>
          <w:lang w:val="en-GB"/>
        </w:rPr>
      </w:pPr>
      <w:bookmarkStart w:id="27" w:name="_Toc173587164"/>
      <w:bookmarkStart w:id="28" w:name="_Toc173590129"/>
      <w:r w:rsidRPr="00341055">
        <w:rPr>
          <w:b/>
          <w:color w:val="000000"/>
          <w:sz w:val="24"/>
          <w:szCs w:val="24"/>
          <w:lang w:val="en-GB"/>
        </w:rPr>
        <w:t>Advantages and Disadvantages</w:t>
      </w:r>
      <w:bookmarkEnd w:id="27"/>
      <w:bookmarkEnd w:id="28"/>
      <w:r w:rsidRPr="00341055">
        <w:rPr>
          <w:b/>
          <w:color w:val="000000"/>
          <w:sz w:val="24"/>
          <w:szCs w:val="24"/>
          <w:lang w:val="en-GB"/>
        </w:rPr>
        <w:t> </w:t>
      </w:r>
    </w:p>
    <w:p w14:paraId="7636D24C" w14:textId="77777777" w:rsidR="00AE26C0" w:rsidRPr="00341055" w:rsidRDefault="00AE26C0" w:rsidP="00497B71">
      <w:pPr>
        <w:rPr>
          <w:b/>
          <w:i/>
          <w:lang w:val="en-GB"/>
        </w:rPr>
      </w:pPr>
      <w:r w:rsidRPr="00341055">
        <w:rPr>
          <w:b/>
          <w:i/>
          <w:lang w:val="en-GB"/>
        </w:rPr>
        <w:t> “Payback Period (PBP)”</w:t>
      </w:r>
    </w:p>
    <w:p w14:paraId="302E9889" w14:textId="77777777" w:rsidR="00AE26C0" w:rsidRPr="00341055" w:rsidRDefault="00AE26C0" w:rsidP="00497B71">
      <w:pPr>
        <w:rPr>
          <w:b/>
          <w:i/>
          <w:lang w:val="en-GB"/>
        </w:rPr>
      </w:pPr>
      <w:r w:rsidRPr="00341055">
        <w:rPr>
          <w:b/>
          <w:i/>
          <w:lang w:val="en-GB"/>
        </w:rPr>
        <w:t xml:space="preserve">Advantages: </w:t>
      </w:r>
    </w:p>
    <w:p w14:paraId="069E7B0B" w14:textId="77777777" w:rsidR="00AE26C0" w:rsidRPr="00341055" w:rsidRDefault="00AE26C0" w:rsidP="00497B71">
      <w:pPr>
        <w:rPr>
          <w:lang w:val="en-GB"/>
        </w:rPr>
      </w:pPr>
      <w:r w:rsidRPr="00341055">
        <w:rPr>
          <w:lang w:val="en-GB"/>
        </w:rPr>
        <w:lastRenderedPageBreak/>
        <w:t>The “Payback Period” method also has the advantage of simplicity and is easily understandable by the decision-makers. PBP gives a first glimpse of the time required to get back the initial outlay a valuable tool for businesses with cash constraints or those that exist in high-risk conditions (</w:t>
      </w:r>
      <w:proofErr w:type="spellStart"/>
      <w:r w:rsidRPr="00341055">
        <w:rPr>
          <w:lang w:val="en-GB"/>
        </w:rPr>
        <w:t>Gyam</w:t>
      </w:r>
      <w:r w:rsidRPr="00341055">
        <w:rPr>
          <w:i/>
          <w:lang w:val="en-GB"/>
        </w:rPr>
        <w:t>et</w:t>
      </w:r>
      <w:proofErr w:type="spellEnd"/>
      <w:r w:rsidRPr="00341055">
        <w:rPr>
          <w:i/>
          <w:lang w:val="en-GB"/>
        </w:rPr>
        <w:t xml:space="preserve"> al.</w:t>
      </w:r>
      <w:r w:rsidRPr="00341055">
        <w:rPr>
          <w:lang w:val="en-GB"/>
        </w:rPr>
        <w:t xml:space="preserve"> 2023). It is useful in the comparison of projects that have similar life spans and it is most suitable for small-scale investment. It also helps in identifying risks given that shorter payback periods correlate with lower risk; the tool is useful during the initial screening of projects.</w:t>
      </w:r>
    </w:p>
    <w:p w14:paraId="08E2FC1D" w14:textId="77777777" w:rsidR="00AE26C0" w:rsidRPr="00341055" w:rsidRDefault="00AE26C0" w:rsidP="00497B71">
      <w:pPr>
        <w:rPr>
          <w:b/>
          <w:i/>
          <w:lang w:val="en-GB"/>
        </w:rPr>
      </w:pPr>
      <w:r w:rsidRPr="00341055">
        <w:rPr>
          <w:b/>
          <w:i/>
          <w:lang w:val="en-GB"/>
        </w:rPr>
        <w:t xml:space="preserve">Disadvantages: </w:t>
      </w:r>
    </w:p>
    <w:p w14:paraId="06EE90F9" w14:textId="77777777" w:rsidR="00AE26C0" w:rsidRPr="00341055" w:rsidRDefault="00AE26C0" w:rsidP="00497B71">
      <w:pPr>
        <w:rPr>
          <w:lang w:val="en-GB"/>
        </w:rPr>
      </w:pPr>
      <w:r w:rsidRPr="00341055">
        <w:rPr>
          <w:lang w:val="en-GB"/>
        </w:rPr>
        <w:t>The disadvantages associated with the determination of the “Payback Period” method. It does not consider any cash beyond the payback period, which may lead to poor decisions for long-term projects. PBP does not consider the value of money which varies with time and thus all the cash flows are weighted in the same manner (Sinaga</w:t>
      </w:r>
      <w:r w:rsidRPr="00341055">
        <w:rPr>
          <w:i/>
          <w:lang w:val="en-GB"/>
        </w:rPr>
        <w:t xml:space="preserve"> et al. </w:t>
      </w:r>
      <w:r w:rsidRPr="00341055">
        <w:rPr>
          <w:lang w:val="en-GB"/>
        </w:rPr>
        <w:t>2023). It does not provide the evaluation of the general company profitability, just the breakeven analysis. The method does not specify the accept/reject decision rule for projects and does not offer an absolute measure of investment productivity or ROI.</w:t>
      </w:r>
    </w:p>
    <w:p w14:paraId="093C48EC" w14:textId="77777777" w:rsidR="00AE26C0" w:rsidRPr="00341055" w:rsidRDefault="00AE26C0" w:rsidP="00497B71">
      <w:pPr>
        <w:rPr>
          <w:b/>
          <w:i/>
          <w:lang w:val="en-GB"/>
        </w:rPr>
      </w:pPr>
      <w:r w:rsidRPr="00341055">
        <w:rPr>
          <w:b/>
          <w:i/>
          <w:lang w:val="en-GB"/>
        </w:rPr>
        <w:t>“Accounting Rate of Return (ARR)”</w:t>
      </w:r>
    </w:p>
    <w:p w14:paraId="68C63C81" w14:textId="77777777" w:rsidR="00AE26C0" w:rsidRPr="00341055" w:rsidRDefault="00AE26C0" w:rsidP="00497B71">
      <w:pPr>
        <w:rPr>
          <w:b/>
          <w:i/>
          <w:lang w:val="en-GB"/>
        </w:rPr>
      </w:pPr>
      <w:r w:rsidRPr="00341055">
        <w:rPr>
          <w:b/>
          <w:i/>
          <w:lang w:val="en-GB"/>
        </w:rPr>
        <w:t xml:space="preserve">Advantages: </w:t>
      </w:r>
    </w:p>
    <w:p w14:paraId="180C189A" w14:textId="77777777" w:rsidR="00AE26C0" w:rsidRPr="00341055" w:rsidRDefault="00AE26C0" w:rsidP="00497B71">
      <w:pPr>
        <w:rPr>
          <w:lang w:val="en-GB"/>
        </w:rPr>
      </w:pPr>
      <w:r w:rsidRPr="00341055">
        <w:rPr>
          <w:lang w:val="en-GB"/>
        </w:rPr>
        <w:t>The “Accounting Rate of Return” method has the advantage of being relatively easy to calculate and conceptualise. It employs basic financial data that can ordinarily be obtained from accounting records, thus not requiring extensive financial analysis. ARR gives a percentage return that will enable one to compare projects with distinct sizes (Nukala and Prasada Rao, 2021). It complies with generally accepted accounting principles meaning it will be familiar to many managers. It can be beneficial in situations when the company is more concerned with its absolute profit than with the proper timing of it.</w:t>
      </w:r>
    </w:p>
    <w:p w14:paraId="23188977" w14:textId="77777777" w:rsidR="00AE26C0" w:rsidRPr="00341055" w:rsidRDefault="00AE26C0" w:rsidP="00497B71">
      <w:pPr>
        <w:rPr>
          <w:b/>
          <w:i/>
          <w:lang w:val="en-GB"/>
        </w:rPr>
      </w:pPr>
      <w:r w:rsidRPr="00341055">
        <w:rPr>
          <w:b/>
          <w:i/>
          <w:lang w:val="en-GB"/>
        </w:rPr>
        <w:t xml:space="preserve">Disadvantages: </w:t>
      </w:r>
    </w:p>
    <w:p w14:paraId="7F5E5293" w14:textId="77777777" w:rsidR="00AE26C0" w:rsidRPr="00341055" w:rsidRDefault="00AE26C0" w:rsidP="00497B71">
      <w:pPr>
        <w:rPr>
          <w:lang w:val="en-GB"/>
        </w:rPr>
      </w:pPr>
      <w:r w:rsidRPr="00341055">
        <w:rPr>
          <w:lang w:val="en-GB"/>
        </w:rPr>
        <w:t xml:space="preserve">The following are the weaknesses of the “Accounting Rate of Return” method. It is not affected by the time value of money, whereas different amounts of money have different values depending on the period they are received. ARR employs accounting profits instead of cash flows, these are easily manipulable and do not depict real economic values (Taher, 2021). It does not take into </w:t>
      </w:r>
      <w:r w:rsidRPr="00341055">
        <w:rPr>
          <w:lang w:val="en-GB"/>
        </w:rPr>
        <w:lastRenderedPageBreak/>
        <w:t>account the size or length of the project, which can make comparisons inaccurate. These include no well-defined decision rule regarding the acceptance of projects. ARR also does not incorporate risk and uncertainty into the decision-making process, which may lead to hasty investment decisions.</w:t>
      </w:r>
    </w:p>
    <w:p w14:paraId="6092C205" w14:textId="77777777" w:rsidR="00AE26C0" w:rsidRPr="00341055" w:rsidRDefault="00AE26C0" w:rsidP="00497B71">
      <w:pPr>
        <w:rPr>
          <w:b/>
          <w:i/>
          <w:lang w:val="en-GB"/>
        </w:rPr>
      </w:pPr>
      <w:r w:rsidRPr="00341055">
        <w:rPr>
          <w:b/>
          <w:i/>
          <w:lang w:val="en-GB"/>
        </w:rPr>
        <w:t>“Net Present Value (NPV)”</w:t>
      </w:r>
    </w:p>
    <w:p w14:paraId="792A13F4" w14:textId="77777777" w:rsidR="00AE26C0" w:rsidRPr="00341055" w:rsidRDefault="00AE26C0" w:rsidP="00497B71">
      <w:pPr>
        <w:rPr>
          <w:b/>
          <w:i/>
          <w:lang w:val="en-GB"/>
        </w:rPr>
      </w:pPr>
      <w:r w:rsidRPr="00341055">
        <w:rPr>
          <w:b/>
          <w:i/>
          <w:lang w:val="en-GB"/>
        </w:rPr>
        <w:t xml:space="preserve">Advantages: </w:t>
      </w:r>
    </w:p>
    <w:p w14:paraId="5E4C652F" w14:textId="77777777" w:rsidR="00AE26C0" w:rsidRPr="00341055" w:rsidRDefault="00AE26C0" w:rsidP="00497B71">
      <w:pPr>
        <w:rPr>
          <w:lang w:val="en-GB"/>
        </w:rPr>
      </w:pPr>
      <w:r w:rsidRPr="00341055">
        <w:rPr>
          <w:lang w:val="en-GB"/>
        </w:rPr>
        <w:t>The “Net Present Value” method provides a holistic view of the evaluation of a project. It incorporates all cash-receiving or paying activities throughout the project and also the time value of money giving a better picture of the value of any project. NPV presents a decisive factor in selecting between positively impacting and not impacting the shareholder value (Arjunan, 2022). It enables comparisons to be made between mutually exclusive projects as well as accommodates projects with different durations. NPV is theoretically perfect and it also follows the concept of maximising shareholder wealth.</w:t>
      </w:r>
    </w:p>
    <w:p w14:paraId="33D2AB7E" w14:textId="77777777" w:rsidR="00AE26C0" w:rsidRPr="00341055" w:rsidRDefault="00AE26C0" w:rsidP="00497B71">
      <w:pPr>
        <w:rPr>
          <w:b/>
          <w:i/>
          <w:lang w:val="en-GB"/>
        </w:rPr>
      </w:pPr>
      <w:r w:rsidRPr="00341055">
        <w:rPr>
          <w:b/>
          <w:i/>
          <w:lang w:val="en-GB"/>
        </w:rPr>
        <w:t xml:space="preserve">Disadvantages: </w:t>
      </w:r>
    </w:p>
    <w:p w14:paraId="3409DE6F" w14:textId="77777777" w:rsidR="00AE26C0" w:rsidRPr="00341055" w:rsidRDefault="00AE26C0" w:rsidP="00497B71">
      <w:pPr>
        <w:rPr>
          <w:lang w:val="en-GB"/>
        </w:rPr>
      </w:pPr>
      <w:r w:rsidRPr="00341055">
        <w:rPr>
          <w:lang w:val="en-GB"/>
        </w:rPr>
        <w:t>It is important to note that the Net Present Value has several limitations. This involves the estimation of future cash flows and an appropriate discount rate, which can be difficult and not entirely objective. NPV is sensitive to these inputs, which may result in large errors if the inputs are wrongly estimated (Tsvetkova and Ouarda, 2021). There are some deficiencies in the method which seem to be unable to address the non-financial benefits or even strategic issues. Some of the things are a little difficult to explain to people who are not conversant with the language of finance. NPV does not give a measure of return in relative terms unlike the rate of return which complicates the comparison of large projects with small ones.</w:t>
      </w:r>
    </w:p>
    <w:p w14:paraId="79A7241C" w14:textId="77777777" w:rsidR="00AE26C0" w:rsidRPr="00341055" w:rsidRDefault="00AE26C0" w:rsidP="00497B71">
      <w:pPr>
        <w:pStyle w:val="Heading3"/>
        <w:keepNext w:val="0"/>
        <w:keepLines w:val="0"/>
        <w:spacing w:before="0" w:after="0"/>
        <w:rPr>
          <w:b/>
          <w:color w:val="000000"/>
          <w:sz w:val="24"/>
          <w:szCs w:val="24"/>
          <w:lang w:val="en-GB"/>
        </w:rPr>
      </w:pPr>
      <w:bookmarkStart w:id="29" w:name="_Toc173587165"/>
      <w:bookmarkStart w:id="30" w:name="_Toc173590130"/>
      <w:r w:rsidRPr="00341055">
        <w:rPr>
          <w:b/>
          <w:color w:val="000000"/>
          <w:sz w:val="24"/>
          <w:szCs w:val="24"/>
          <w:lang w:val="en-GB"/>
        </w:rPr>
        <w:t>Non-Financial Factors to be considered</w:t>
      </w:r>
      <w:bookmarkEnd w:id="29"/>
      <w:bookmarkEnd w:id="30"/>
    </w:p>
    <w:p w14:paraId="1C213392" w14:textId="77777777" w:rsidR="000C7B05" w:rsidRPr="00A56BD1" w:rsidRDefault="00AE26C0" w:rsidP="00497B71">
      <w:pPr>
        <w:pStyle w:val="Normal1"/>
        <w:rPr>
          <w:lang w:val="en-GB"/>
        </w:rPr>
      </w:pPr>
      <w:r w:rsidRPr="00341055">
        <w:rPr>
          <w:lang w:val="en-GB"/>
        </w:rPr>
        <w:t xml:space="preserve">Non-financial factors that should be given consideration when considering different investment projects are shown below. These comprise compatibility with the organization’s vision and mission, likely effects on the company’s image, and compatibility with sustainability initiatives. Technological paradigm is the sort of technology model at stake and specific technological problems posed according to the model like increasing computational capacity and reducing </w:t>
      </w:r>
      <w:r w:rsidRPr="00341055">
        <w:rPr>
          <w:lang w:val="en-GB"/>
        </w:rPr>
        <w:lastRenderedPageBreak/>
        <w:t>dimensions (Litvinenko, 2020). Employee satisfaction and opportunities for growth from the project are important. The decision-makers should consider compliance with the regulations and relevant legal issues that might appear. Impact on customer relations and quality of service can be identified and measured. The effect it will have on the current and future operations as well as the scalability of the business must be taken into account.</w:t>
      </w:r>
      <w:r w:rsidR="0036648C" w:rsidRPr="00A56BD1">
        <w:rPr>
          <w:lang w:val="en-GB"/>
        </w:rPr>
        <w:br w:type="page"/>
      </w:r>
    </w:p>
    <w:p w14:paraId="40C42302" w14:textId="77777777" w:rsidR="000C7B05" w:rsidRPr="00A56BD1" w:rsidRDefault="0036648C" w:rsidP="00497B71">
      <w:pPr>
        <w:pStyle w:val="Heading1"/>
        <w:rPr>
          <w:lang w:val="en-GB"/>
        </w:rPr>
      </w:pPr>
      <w:bookmarkStart w:id="31" w:name="_c7x3dvj9hsk3" w:colFirst="0" w:colLast="0"/>
      <w:bookmarkStart w:id="32" w:name="_Toc173590131"/>
      <w:bookmarkEnd w:id="31"/>
      <w:r w:rsidRPr="00A56BD1">
        <w:rPr>
          <w:lang w:val="en-GB"/>
        </w:rPr>
        <w:lastRenderedPageBreak/>
        <w:t>References</w:t>
      </w:r>
      <w:bookmarkEnd w:id="32"/>
    </w:p>
    <w:p w14:paraId="3F7FDBB1" w14:textId="77777777" w:rsidR="00B85B5A" w:rsidRPr="00A56BD1" w:rsidRDefault="00B85B5A" w:rsidP="00497B71">
      <w:pPr>
        <w:pStyle w:val="NormalWeb"/>
        <w:spacing w:before="0" w:beforeAutospacing="0" w:after="200" w:afterAutospacing="0" w:line="360" w:lineRule="auto"/>
        <w:jc w:val="both"/>
        <w:rPr>
          <w:lang w:val="en-GB"/>
        </w:rPr>
      </w:pPr>
      <w:r w:rsidRPr="00A56BD1">
        <w:rPr>
          <w:color w:val="000000"/>
          <w:shd w:val="clear" w:color="auto" w:fill="FFFFFF"/>
          <w:lang w:val="en-GB"/>
        </w:rPr>
        <w:t xml:space="preserve">Arjunan, K., (2022). A new method to estimate NPV and IRR from the capital amortization schedule and the advantages of the new method. </w:t>
      </w:r>
      <w:r w:rsidRPr="00A56BD1">
        <w:rPr>
          <w:i/>
          <w:iCs/>
          <w:color w:val="000000"/>
          <w:shd w:val="clear" w:color="auto" w:fill="FFFFFF"/>
          <w:lang w:val="en-GB"/>
        </w:rPr>
        <w:t>Australasian Accounting, Business and Finance Journal</w:t>
      </w:r>
      <w:r w:rsidRPr="00A56BD1">
        <w:rPr>
          <w:color w:val="000000"/>
          <w:shd w:val="clear" w:color="auto" w:fill="FFFFFF"/>
          <w:lang w:val="en-GB"/>
        </w:rPr>
        <w:t xml:space="preserve">, </w:t>
      </w:r>
      <w:r w:rsidRPr="00A56BD1">
        <w:rPr>
          <w:i/>
          <w:iCs/>
          <w:color w:val="000000"/>
          <w:shd w:val="clear" w:color="auto" w:fill="FFFFFF"/>
          <w:lang w:val="en-GB"/>
        </w:rPr>
        <w:t>16</w:t>
      </w:r>
      <w:r w:rsidRPr="00A56BD1">
        <w:rPr>
          <w:color w:val="000000"/>
          <w:shd w:val="clear" w:color="auto" w:fill="FFFFFF"/>
          <w:lang w:val="en-GB"/>
        </w:rPr>
        <w:t>(6), pp.23-44.</w:t>
      </w:r>
    </w:p>
    <w:p w14:paraId="271BF895" w14:textId="77777777" w:rsidR="00B85B5A" w:rsidRPr="00A56BD1" w:rsidRDefault="00B85B5A" w:rsidP="00497B71">
      <w:pPr>
        <w:pStyle w:val="Normal1"/>
        <w:rPr>
          <w:lang w:val="en-GB"/>
        </w:rPr>
      </w:pPr>
      <w:r w:rsidRPr="00A56BD1">
        <w:rPr>
          <w:highlight w:val="white"/>
          <w:lang w:val="en-GB"/>
        </w:rPr>
        <w:t xml:space="preserve">Arsyad, M., </w:t>
      </w:r>
      <w:proofErr w:type="spellStart"/>
      <w:r w:rsidRPr="00A56BD1">
        <w:rPr>
          <w:highlight w:val="white"/>
          <w:lang w:val="en-GB"/>
        </w:rPr>
        <w:t>Haeruddin</w:t>
      </w:r>
      <w:proofErr w:type="spellEnd"/>
      <w:r w:rsidRPr="00A56BD1">
        <w:rPr>
          <w:highlight w:val="white"/>
          <w:lang w:val="en-GB"/>
        </w:rPr>
        <w:t xml:space="preserve">, S.H., Muslim, M. and </w:t>
      </w:r>
      <w:proofErr w:type="spellStart"/>
      <w:r w:rsidRPr="00A56BD1">
        <w:rPr>
          <w:highlight w:val="white"/>
          <w:lang w:val="en-GB"/>
        </w:rPr>
        <w:t>Pelu</w:t>
      </w:r>
      <w:proofErr w:type="spellEnd"/>
      <w:r w:rsidRPr="00A56BD1">
        <w:rPr>
          <w:highlight w:val="white"/>
          <w:lang w:val="en-GB"/>
        </w:rPr>
        <w:t xml:space="preserve">, M.F.A., (2021). The effect of activity ratios, liquidity, and profitability on the dividend payout ratio. </w:t>
      </w:r>
      <w:r w:rsidRPr="00A56BD1">
        <w:rPr>
          <w:i/>
          <w:highlight w:val="white"/>
          <w:lang w:val="en-GB"/>
        </w:rPr>
        <w:t>Indonesia Accounting Journal</w:t>
      </w:r>
      <w:r w:rsidRPr="00A56BD1">
        <w:rPr>
          <w:highlight w:val="white"/>
          <w:lang w:val="en-GB"/>
        </w:rPr>
        <w:t xml:space="preserve">, </w:t>
      </w:r>
      <w:r w:rsidRPr="00A56BD1">
        <w:rPr>
          <w:i/>
          <w:highlight w:val="white"/>
          <w:lang w:val="en-GB"/>
        </w:rPr>
        <w:t>3</w:t>
      </w:r>
      <w:r w:rsidRPr="00A56BD1">
        <w:rPr>
          <w:highlight w:val="white"/>
          <w:lang w:val="en-GB"/>
        </w:rPr>
        <w:t>(1), pp.36-44.</w:t>
      </w:r>
    </w:p>
    <w:p w14:paraId="771C3974" w14:textId="77777777" w:rsidR="00B85B5A" w:rsidRPr="00A56BD1" w:rsidRDefault="00B85B5A" w:rsidP="00497B71">
      <w:pPr>
        <w:pStyle w:val="Normal1"/>
        <w:rPr>
          <w:lang w:val="en-GB"/>
        </w:rPr>
      </w:pPr>
      <w:proofErr w:type="spellStart"/>
      <w:r w:rsidRPr="00A56BD1">
        <w:rPr>
          <w:lang w:val="en-GB"/>
        </w:rPr>
        <w:t>Bt</w:t>
      </w:r>
      <w:proofErr w:type="spellEnd"/>
      <w:r w:rsidRPr="00A56BD1">
        <w:rPr>
          <w:lang w:val="en-GB"/>
        </w:rPr>
        <w:t xml:space="preserve"> (2024) </w:t>
      </w:r>
      <w:r w:rsidRPr="00A56BD1">
        <w:rPr>
          <w:i/>
          <w:lang w:val="en-GB"/>
        </w:rPr>
        <w:t>BT Group plc Annual Report 2020</w:t>
      </w:r>
      <w:r w:rsidRPr="00A56BD1">
        <w:rPr>
          <w:lang w:val="en-GB"/>
        </w:rPr>
        <w:t xml:space="preserve"> Available at: </w:t>
      </w:r>
      <w:hyperlink r:id="rId9">
        <w:r w:rsidRPr="00A56BD1">
          <w:rPr>
            <w:lang w:val="en-GB"/>
          </w:rPr>
          <w:t>https://www.bt.com/content/dam/bt-plc/assets/documents/investors/financial-reporting-and-news/annual-reports/2020/2020-bt-annual-report.pdf</w:t>
        </w:r>
      </w:hyperlink>
      <w:r w:rsidRPr="00A56BD1">
        <w:rPr>
          <w:color w:val="000000"/>
          <w:lang w:val="en-GB"/>
        </w:rPr>
        <w:t>[Accessed 1st August 2024]</w:t>
      </w:r>
    </w:p>
    <w:p w14:paraId="10D5025E" w14:textId="77777777" w:rsidR="00B85B5A" w:rsidRPr="00A56BD1" w:rsidRDefault="00B85B5A" w:rsidP="00497B71">
      <w:pPr>
        <w:pStyle w:val="Normal1"/>
        <w:rPr>
          <w:lang w:val="en-GB"/>
        </w:rPr>
      </w:pPr>
      <w:proofErr w:type="spellStart"/>
      <w:r w:rsidRPr="00A56BD1">
        <w:rPr>
          <w:lang w:val="en-GB"/>
        </w:rPr>
        <w:t>Bt</w:t>
      </w:r>
      <w:proofErr w:type="spellEnd"/>
      <w:r w:rsidRPr="00A56BD1">
        <w:rPr>
          <w:lang w:val="en-GB"/>
        </w:rPr>
        <w:t xml:space="preserve"> (2024) </w:t>
      </w:r>
      <w:r w:rsidRPr="00A56BD1">
        <w:rPr>
          <w:i/>
          <w:lang w:val="en-GB"/>
        </w:rPr>
        <w:t>BT Group plc Annual Report 2021</w:t>
      </w:r>
      <w:r w:rsidRPr="00A56BD1">
        <w:rPr>
          <w:lang w:val="en-GB"/>
        </w:rPr>
        <w:t xml:space="preserve"> Available at: </w:t>
      </w:r>
      <w:hyperlink r:id="rId10">
        <w:r w:rsidRPr="00A56BD1">
          <w:rPr>
            <w:lang w:val="en-GB"/>
          </w:rPr>
          <w:t>https://www.bt.com/bt-plc/assets/documents/investors/financial-reporting-and-news/annual-reports/2021/bt-annual-report.pdf</w:t>
        </w:r>
      </w:hyperlink>
      <w:r w:rsidRPr="00A56BD1">
        <w:rPr>
          <w:color w:val="000000"/>
          <w:lang w:val="en-GB"/>
        </w:rPr>
        <w:t>[Accessed 1st August 2024]</w:t>
      </w:r>
    </w:p>
    <w:p w14:paraId="56C880ED" w14:textId="77777777" w:rsidR="00B85B5A" w:rsidRPr="00A56BD1" w:rsidRDefault="00B85B5A" w:rsidP="00497B71">
      <w:pPr>
        <w:pStyle w:val="Normal1"/>
        <w:rPr>
          <w:lang w:val="en-GB"/>
        </w:rPr>
      </w:pPr>
      <w:proofErr w:type="spellStart"/>
      <w:r w:rsidRPr="00A56BD1">
        <w:rPr>
          <w:lang w:val="en-GB"/>
        </w:rPr>
        <w:t>Bt</w:t>
      </w:r>
      <w:proofErr w:type="spellEnd"/>
      <w:r w:rsidRPr="00A56BD1">
        <w:rPr>
          <w:lang w:val="en-GB"/>
        </w:rPr>
        <w:t xml:space="preserve"> (2024) </w:t>
      </w:r>
      <w:r w:rsidRPr="00A56BD1">
        <w:rPr>
          <w:i/>
          <w:lang w:val="en-GB"/>
        </w:rPr>
        <w:t>BT Group plc Annual Report 2023</w:t>
      </w:r>
      <w:r w:rsidRPr="00A56BD1">
        <w:rPr>
          <w:lang w:val="en-GB"/>
        </w:rPr>
        <w:t xml:space="preserve"> Available at: </w:t>
      </w:r>
      <w:hyperlink r:id="rId11">
        <w:r w:rsidRPr="00A56BD1">
          <w:rPr>
            <w:lang w:val="en-GB"/>
          </w:rPr>
          <w:t>https://www.bt.com/bt-plc/assets/documents/investors/financial-reporting-and-news/annual-reports/2023/2023-bt-group-plc-annual-report.pdf</w:t>
        </w:r>
      </w:hyperlink>
      <w:r w:rsidRPr="00A56BD1">
        <w:rPr>
          <w:color w:val="000000"/>
          <w:lang w:val="en-GB"/>
        </w:rPr>
        <w:t>[Accessed 1st August 2024]</w:t>
      </w:r>
    </w:p>
    <w:p w14:paraId="6506E773" w14:textId="77777777" w:rsidR="00B85B5A" w:rsidRPr="00A56BD1" w:rsidRDefault="00B85B5A" w:rsidP="00497B71">
      <w:pPr>
        <w:pStyle w:val="Normal1"/>
        <w:rPr>
          <w:lang w:val="en-GB"/>
        </w:rPr>
      </w:pPr>
      <w:proofErr w:type="spellStart"/>
      <w:r w:rsidRPr="00A56BD1">
        <w:rPr>
          <w:lang w:val="en-GB"/>
        </w:rPr>
        <w:t>Bt</w:t>
      </w:r>
      <w:proofErr w:type="spellEnd"/>
      <w:r w:rsidRPr="00A56BD1">
        <w:rPr>
          <w:lang w:val="en-GB"/>
        </w:rPr>
        <w:t xml:space="preserve"> (2024) </w:t>
      </w:r>
      <w:r w:rsidRPr="00A56BD1">
        <w:rPr>
          <w:i/>
          <w:lang w:val="en-GB"/>
        </w:rPr>
        <w:t>BT Group plc Annual Report 2024</w:t>
      </w:r>
      <w:r w:rsidRPr="00A56BD1">
        <w:rPr>
          <w:lang w:val="en-GB"/>
        </w:rPr>
        <w:t xml:space="preserve"> Available at: </w:t>
      </w:r>
      <w:hyperlink r:id="rId12">
        <w:r w:rsidRPr="00A56BD1">
          <w:rPr>
            <w:lang w:val="en-GB"/>
          </w:rPr>
          <w:t>https://www.bt.com/bt-plc/assets/documents/investors/financial-reporting-and-news/annual-reports/2024/2024-bt-group-plc-annual-report.pdf</w:t>
        </w:r>
      </w:hyperlink>
      <w:r w:rsidRPr="00A56BD1">
        <w:rPr>
          <w:color w:val="000000"/>
          <w:lang w:val="en-GB"/>
        </w:rPr>
        <w:t>[Accessed 1st August 2024]</w:t>
      </w:r>
    </w:p>
    <w:p w14:paraId="54EA216F" w14:textId="77777777" w:rsidR="00B85B5A" w:rsidRPr="00A56BD1" w:rsidRDefault="00B85B5A" w:rsidP="008B23F4">
      <w:pPr>
        <w:spacing w:before="240"/>
        <w:rPr>
          <w:rFonts w:asciiTheme="majorBidi" w:hAnsiTheme="majorBidi" w:cstheme="majorBidi"/>
          <w:lang w:val="en-GB"/>
        </w:rPr>
      </w:pPr>
      <w:proofErr w:type="spellStart"/>
      <w:r w:rsidRPr="00A56BD1">
        <w:rPr>
          <w:rFonts w:asciiTheme="majorBidi" w:hAnsiTheme="majorBidi" w:cstheme="majorBidi"/>
          <w:lang w:val="en-GB"/>
        </w:rPr>
        <w:t>Choiriyah</w:t>
      </w:r>
      <w:proofErr w:type="spellEnd"/>
      <w:r w:rsidRPr="00A56BD1">
        <w:rPr>
          <w:rFonts w:asciiTheme="majorBidi" w:hAnsiTheme="majorBidi" w:cstheme="majorBidi"/>
          <w:lang w:val="en-GB"/>
        </w:rPr>
        <w:t xml:space="preserve">, C., Fatimah, F., Agustina, S. and </w:t>
      </w:r>
      <w:proofErr w:type="spellStart"/>
      <w:r w:rsidRPr="00A56BD1">
        <w:rPr>
          <w:rFonts w:asciiTheme="majorBidi" w:hAnsiTheme="majorBidi" w:cstheme="majorBidi"/>
          <w:lang w:val="en-GB"/>
        </w:rPr>
        <w:t>Ulfa</w:t>
      </w:r>
      <w:proofErr w:type="spellEnd"/>
      <w:r w:rsidRPr="00A56BD1">
        <w:rPr>
          <w:rFonts w:asciiTheme="majorBidi" w:hAnsiTheme="majorBidi" w:cstheme="majorBidi"/>
          <w:lang w:val="en-GB"/>
        </w:rPr>
        <w:t>, U., (2020). The effect of return on assets, return on equity, net profit margin, earning per share, and operating profit margin on stock prices of banking companies in Indonesia Stock Exchange. </w:t>
      </w:r>
      <w:r w:rsidRPr="00A56BD1">
        <w:rPr>
          <w:rFonts w:asciiTheme="majorBidi" w:hAnsiTheme="majorBidi" w:cstheme="majorBidi"/>
          <w:i/>
          <w:iCs/>
          <w:lang w:val="en-GB"/>
        </w:rPr>
        <w:t>International Journal of Finance Research</w:t>
      </w:r>
      <w:r w:rsidRPr="00A56BD1">
        <w:rPr>
          <w:rFonts w:asciiTheme="majorBidi" w:hAnsiTheme="majorBidi" w:cstheme="majorBidi"/>
          <w:lang w:val="en-GB"/>
        </w:rPr>
        <w:t>, </w:t>
      </w:r>
      <w:r w:rsidRPr="00A56BD1">
        <w:rPr>
          <w:rFonts w:asciiTheme="majorBidi" w:hAnsiTheme="majorBidi" w:cstheme="majorBidi"/>
          <w:i/>
          <w:iCs/>
          <w:lang w:val="en-GB"/>
        </w:rPr>
        <w:t>1</w:t>
      </w:r>
      <w:r w:rsidRPr="00A56BD1">
        <w:rPr>
          <w:rFonts w:asciiTheme="majorBidi" w:hAnsiTheme="majorBidi" w:cstheme="majorBidi"/>
          <w:lang w:val="en-GB"/>
        </w:rPr>
        <w:t>(2), pp.103-123.</w:t>
      </w:r>
    </w:p>
    <w:p w14:paraId="3511866D"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t xml:space="preserve">Claudia, A. and </w:t>
      </w:r>
      <w:proofErr w:type="spellStart"/>
      <w:r w:rsidRPr="00A56BD1">
        <w:rPr>
          <w:rFonts w:asciiTheme="majorBidi" w:hAnsiTheme="majorBidi" w:cstheme="majorBidi"/>
          <w:lang w:val="en-GB"/>
        </w:rPr>
        <w:t>Indrati</w:t>
      </w:r>
      <w:proofErr w:type="spellEnd"/>
      <w:r w:rsidRPr="00A56BD1">
        <w:rPr>
          <w:rFonts w:asciiTheme="majorBidi" w:hAnsiTheme="majorBidi" w:cstheme="majorBidi"/>
          <w:lang w:val="en-GB"/>
        </w:rPr>
        <w:t>, M., (2021). Analysis of Effect on Asset Return, Return on Equity, Earning Per Share, and Net Profit Margin on Share Price on Banking Company. </w:t>
      </w:r>
      <w:r w:rsidRPr="00A56BD1">
        <w:rPr>
          <w:rFonts w:asciiTheme="majorBidi" w:hAnsiTheme="majorBidi" w:cstheme="majorBidi"/>
          <w:i/>
          <w:iCs/>
          <w:lang w:val="en-GB"/>
        </w:rPr>
        <w:t>Journal Research of Social, Science, Economics, and Management</w:t>
      </w:r>
      <w:r w:rsidRPr="00A56BD1">
        <w:rPr>
          <w:rFonts w:asciiTheme="majorBidi" w:hAnsiTheme="majorBidi" w:cstheme="majorBidi"/>
          <w:lang w:val="en-GB"/>
        </w:rPr>
        <w:t>, </w:t>
      </w:r>
      <w:r w:rsidRPr="00A56BD1">
        <w:rPr>
          <w:rFonts w:asciiTheme="majorBidi" w:hAnsiTheme="majorBidi" w:cstheme="majorBidi"/>
          <w:i/>
          <w:iCs/>
          <w:lang w:val="en-GB"/>
        </w:rPr>
        <w:t>1</w:t>
      </w:r>
      <w:r w:rsidRPr="00A56BD1">
        <w:rPr>
          <w:rFonts w:asciiTheme="majorBidi" w:hAnsiTheme="majorBidi" w:cstheme="majorBidi"/>
          <w:lang w:val="en-GB"/>
        </w:rPr>
        <w:t>(2), pp.64-78.</w:t>
      </w:r>
    </w:p>
    <w:p w14:paraId="7C5EDB09" w14:textId="77777777" w:rsidR="00B85B5A" w:rsidRPr="00A56BD1" w:rsidRDefault="00B85B5A" w:rsidP="00497B71">
      <w:pPr>
        <w:pStyle w:val="Normal1"/>
        <w:rPr>
          <w:lang w:val="en-GB"/>
        </w:rPr>
      </w:pPr>
      <w:r w:rsidRPr="00A56BD1">
        <w:rPr>
          <w:highlight w:val="white"/>
          <w:lang w:val="en-GB"/>
        </w:rPr>
        <w:lastRenderedPageBreak/>
        <w:t xml:space="preserve">Garba, S., Mourad, B. and </w:t>
      </w:r>
      <w:proofErr w:type="spellStart"/>
      <w:r w:rsidRPr="00A56BD1">
        <w:rPr>
          <w:highlight w:val="white"/>
          <w:lang w:val="en-GB"/>
        </w:rPr>
        <w:t>Chamo</w:t>
      </w:r>
      <w:proofErr w:type="spellEnd"/>
      <w:r w:rsidRPr="00A56BD1">
        <w:rPr>
          <w:highlight w:val="white"/>
          <w:lang w:val="en-GB"/>
        </w:rPr>
        <w:t xml:space="preserve">, M.A., (2020). The effect of inventory turnover period on the profitability of listed Nigerian conglomerate companies. </w:t>
      </w:r>
      <w:r w:rsidRPr="00A56BD1">
        <w:rPr>
          <w:i/>
          <w:highlight w:val="white"/>
          <w:lang w:val="en-GB"/>
        </w:rPr>
        <w:t>International journal of financial research</w:t>
      </w:r>
      <w:r w:rsidRPr="00A56BD1">
        <w:rPr>
          <w:highlight w:val="white"/>
          <w:lang w:val="en-GB"/>
        </w:rPr>
        <w:t xml:space="preserve">, </w:t>
      </w:r>
      <w:r w:rsidRPr="00A56BD1">
        <w:rPr>
          <w:i/>
          <w:highlight w:val="white"/>
          <w:lang w:val="en-GB"/>
        </w:rPr>
        <w:t>11</w:t>
      </w:r>
      <w:r w:rsidRPr="00A56BD1">
        <w:rPr>
          <w:highlight w:val="white"/>
          <w:lang w:val="en-GB"/>
        </w:rPr>
        <w:t>(2), pp.287-292.</w:t>
      </w:r>
    </w:p>
    <w:p w14:paraId="5E05E77F"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t xml:space="preserve">Gunawan, R., </w:t>
      </w:r>
      <w:proofErr w:type="spellStart"/>
      <w:r w:rsidRPr="00A56BD1">
        <w:rPr>
          <w:rFonts w:asciiTheme="majorBidi" w:hAnsiTheme="majorBidi" w:cstheme="majorBidi"/>
          <w:lang w:val="en-GB"/>
        </w:rPr>
        <w:t>Widiyanti</w:t>
      </w:r>
      <w:proofErr w:type="spellEnd"/>
      <w:r w:rsidRPr="00A56BD1">
        <w:rPr>
          <w:rFonts w:asciiTheme="majorBidi" w:hAnsiTheme="majorBidi" w:cstheme="majorBidi"/>
          <w:lang w:val="en-GB"/>
        </w:rPr>
        <w:t>, M., Malinda, S. and Adam, M., (2022). The effect of current ratio, total asset turnover, debt to asset ratio, and debt to equity ratio on return on assets in plantation sub-sector companies listed on the Indonesia stock exchange. </w:t>
      </w:r>
      <w:r w:rsidRPr="00A56BD1">
        <w:rPr>
          <w:rFonts w:asciiTheme="majorBidi" w:hAnsiTheme="majorBidi" w:cstheme="majorBidi"/>
          <w:i/>
          <w:iCs/>
          <w:lang w:val="en-GB"/>
        </w:rPr>
        <w:t>International Journal of Economic, Business, Accounting, Agriculture Management and Sharia Administration (IJEBAS)</w:t>
      </w:r>
      <w:r w:rsidRPr="00A56BD1">
        <w:rPr>
          <w:rFonts w:asciiTheme="majorBidi" w:hAnsiTheme="majorBidi" w:cstheme="majorBidi"/>
          <w:lang w:val="en-GB"/>
        </w:rPr>
        <w:t>, </w:t>
      </w:r>
      <w:r w:rsidRPr="00A56BD1">
        <w:rPr>
          <w:rFonts w:asciiTheme="majorBidi" w:hAnsiTheme="majorBidi" w:cstheme="majorBidi"/>
          <w:i/>
          <w:iCs/>
          <w:lang w:val="en-GB"/>
        </w:rPr>
        <w:t>2</w:t>
      </w:r>
      <w:r w:rsidRPr="00A56BD1">
        <w:rPr>
          <w:rFonts w:asciiTheme="majorBidi" w:hAnsiTheme="majorBidi" w:cstheme="majorBidi"/>
          <w:lang w:val="en-GB"/>
        </w:rPr>
        <w:t>(1), pp.19-28.</w:t>
      </w:r>
    </w:p>
    <w:p w14:paraId="238EDD76" w14:textId="77777777" w:rsidR="00B85B5A" w:rsidRPr="00A56BD1" w:rsidRDefault="00B85B5A" w:rsidP="00497B71">
      <w:pPr>
        <w:pStyle w:val="NormalWeb"/>
        <w:spacing w:before="0" w:beforeAutospacing="0" w:after="200" w:afterAutospacing="0" w:line="360" w:lineRule="auto"/>
        <w:jc w:val="both"/>
        <w:rPr>
          <w:lang w:val="en-GB"/>
        </w:rPr>
      </w:pPr>
      <w:proofErr w:type="spellStart"/>
      <w:r w:rsidRPr="00A56BD1">
        <w:rPr>
          <w:color w:val="000000"/>
          <w:shd w:val="clear" w:color="auto" w:fill="FFFFFF"/>
          <w:lang w:val="en-GB"/>
        </w:rPr>
        <w:t>Gyam</w:t>
      </w:r>
      <w:proofErr w:type="spellEnd"/>
      <w:r w:rsidRPr="00A56BD1">
        <w:rPr>
          <w:color w:val="000000"/>
          <w:shd w:val="clear" w:color="auto" w:fill="FFFFFF"/>
          <w:lang w:val="en-GB"/>
        </w:rPr>
        <w:t xml:space="preserve">, M., Ceylan, İ., Gürel, A.E. and Yıldız, G., (2023). Comparison of Payback Periods of Solar Power Plant in Türkiye and Europe. </w:t>
      </w:r>
      <w:proofErr w:type="spellStart"/>
      <w:r w:rsidRPr="00A56BD1">
        <w:rPr>
          <w:i/>
          <w:iCs/>
          <w:color w:val="000000"/>
          <w:shd w:val="clear" w:color="auto" w:fill="FFFFFF"/>
          <w:lang w:val="en-GB"/>
        </w:rPr>
        <w:t>DüzceÜniversitesiBilimveTeknolojiDergisi</w:t>
      </w:r>
      <w:proofErr w:type="spellEnd"/>
      <w:r w:rsidRPr="00A56BD1">
        <w:rPr>
          <w:color w:val="000000"/>
          <w:shd w:val="clear" w:color="auto" w:fill="FFFFFF"/>
          <w:lang w:val="en-GB"/>
        </w:rPr>
        <w:t xml:space="preserve">, </w:t>
      </w:r>
      <w:r w:rsidRPr="00A56BD1">
        <w:rPr>
          <w:i/>
          <w:iCs/>
          <w:color w:val="000000"/>
          <w:shd w:val="clear" w:color="auto" w:fill="FFFFFF"/>
          <w:lang w:val="en-GB"/>
        </w:rPr>
        <w:t>11</w:t>
      </w:r>
      <w:r w:rsidRPr="00A56BD1">
        <w:rPr>
          <w:color w:val="000000"/>
          <w:shd w:val="clear" w:color="auto" w:fill="FFFFFF"/>
          <w:lang w:val="en-GB"/>
        </w:rPr>
        <w:t>(5), pp.2419-2444.</w:t>
      </w:r>
      <w:r w:rsidRPr="00A56BD1">
        <w:rPr>
          <w:color w:val="000000"/>
          <w:shd w:val="clear" w:color="auto" w:fill="FFFFFF"/>
          <w:lang w:val="en-GB"/>
        </w:rPr>
        <w:br/>
        <w:t xml:space="preserve">Sinaga, A.S., Sari, M.M., </w:t>
      </w:r>
      <w:proofErr w:type="spellStart"/>
      <w:r w:rsidRPr="00A56BD1">
        <w:rPr>
          <w:color w:val="000000"/>
          <w:shd w:val="clear" w:color="auto" w:fill="FFFFFF"/>
          <w:lang w:val="en-GB"/>
        </w:rPr>
        <w:t>Hutasuhut</w:t>
      </w:r>
      <w:proofErr w:type="spellEnd"/>
      <w:r w:rsidRPr="00A56BD1">
        <w:rPr>
          <w:color w:val="000000"/>
          <w:shd w:val="clear" w:color="auto" w:fill="FFFFFF"/>
          <w:lang w:val="en-GB"/>
        </w:rPr>
        <w:t xml:space="preserve">, A.A., Zahara, S.T., Amanda, A., </w:t>
      </w:r>
      <w:proofErr w:type="spellStart"/>
      <w:r w:rsidRPr="00A56BD1">
        <w:rPr>
          <w:color w:val="000000"/>
          <w:shd w:val="clear" w:color="auto" w:fill="FFFFFF"/>
          <w:lang w:val="en-GB"/>
        </w:rPr>
        <w:t>Fitri</w:t>
      </w:r>
      <w:proofErr w:type="spellEnd"/>
      <w:r w:rsidRPr="00A56BD1">
        <w:rPr>
          <w:color w:val="000000"/>
          <w:shd w:val="clear" w:color="auto" w:fill="FFFFFF"/>
          <w:lang w:val="en-GB"/>
        </w:rPr>
        <w:t xml:space="preserve">, A. and Caesario, M.A., (2023). Comparison of capital budgeting methods: NPV, IRR, PAYBACK PERIOD. </w:t>
      </w:r>
      <w:r w:rsidRPr="00A56BD1">
        <w:rPr>
          <w:i/>
          <w:iCs/>
          <w:color w:val="000000"/>
          <w:shd w:val="clear" w:color="auto" w:fill="FFFFFF"/>
          <w:lang w:val="en-GB"/>
        </w:rPr>
        <w:t>World Journal of Advanced Research and Reviews</w:t>
      </w:r>
      <w:r w:rsidRPr="00A56BD1">
        <w:rPr>
          <w:color w:val="000000"/>
          <w:shd w:val="clear" w:color="auto" w:fill="FFFFFF"/>
          <w:lang w:val="en-GB"/>
        </w:rPr>
        <w:t xml:space="preserve">, </w:t>
      </w:r>
      <w:r w:rsidRPr="00A56BD1">
        <w:rPr>
          <w:i/>
          <w:iCs/>
          <w:color w:val="000000"/>
          <w:shd w:val="clear" w:color="auto" w:fill="FFFFFF"/>
          <w:lang w:val="en-GB"/>
        </w:rPr>
        <w:t>19</w:t>
      </w:r>
      <w:r w:rsidRPr="00A56BD1">
        <w:rPr>
          <w:color w:val="000000"/>
          <w:shd w:val="clear" w:color="auto" w:fill="FFFFFF"/>
          <w:lang w:val="en-GB"/>
        </w:rPr>
        <w:t>(2), pp.1078-1081.</w:t>
      </w:r>
    </w:p>
    <w:p w14:paraId="3AD2C80B" w14:textId="77777777" w:rsidR="00B85B5A" w:rsidRPr="00A56BD1" w:rsidRDefault="00B85B5A" w:rsidP="008B23F4">
      <w:pPr>
        <w:spacing w:before="240"/>
        <w:rPr>
          <w:rFonts w:asciiTheme="majorBidi" w:hAnsiTheme="majorBidi" w:cstheme="majorBidi"/>
          <w:lang w:val="en-GB"/>
        </w:rPr>
      </w:pPr>
      <w:proofErr w:type="spellStart"/>
      <w:r w:rsidRPr="00A56BD1">
        <w:rPr>
          <w:rFonts w:asciiTheme="majorBidi" w:hAnsiTheme="majorBidi" w:cstheme="majorBidi"/>
          <w:lang w:val="en-GB"/>
        </w:rPr>
        <w:t>Hutabarat</w:t>
      </w:r>
      <w:proofErr w:type="spellEnd"/>
      <w:r w:rsidRPr="00A56BD1">
        <w:rPr>
          <w:rFonts w:asciiTheme="majorBidi" w:hAnsiTheme="majorBidi" w:cstheme="majorBidi"/>
          <w:lang w:val="en-GB"/>
        </w:rPr>
        <w:t xml:space="preserve">, M.I., </w:t>
      </w:r>
      <w:proofErr w:type="spellStart"/>
      <w:r w:rsidRPr="00A56BD1">
        <w:rPr>
          <w:rFonts w:asciiTheme="majorBidi" w:hAnsiTheme="majorBidi" w:cstheme="majorBidi"/>
          <w:lang w:val="en-GB"/>
        </w:rPr>
        <w:t>Silalahi</w:t>
      </w:r>
      <w:proofErr w:type="spellEnd"/>
      <w:r w:rsidRPr="00A56BD1">
        <w:rPr>
          <w:rFonts w:asciiTheme="majorBidi" w:hAnsiTheme="majorBidi" w:cstheme="majorBidi"/>
          <w:lang w:val="en-GB"/>
        </w:rPr>
        <w:t xml:space="preserve">, H., </w:t>
      </w:r>
      <w:proofErr w:type="spellStart"/>
      <w:r w:rsidRPr="00A56BD1">
        <w:rPr>
          <w:rFonts w:asciiTheme="majorBidi" w:hAnsiTheme="majorBidi" w:cstheme="majorBidi"/>
          <w:lang w:val="en-GB"/>
        </w:rPr>
        <w:t>Samosir</w:t>
      </w:r>
      <w:proofErr w:type="spellEnd"/>
      <w:r w:rsidRPr="00A56BD1">
        <w:rPr>
          <w:rFonts w:asciiTheme="majorBidi" w:hAnsiTheme="majorBidi" w:cstheme="majorBidi"/>
          <w:lang w:val="en-GB"/>
        </w:rPr>
        <w:t>, H.E.S., Siregar, M.R. and Damanik, H.M., (2023). Analysis current ratio return on asset and debt to equity ratio on dividend payout ratio. </w:t>
      </w:r>
      <w:r w:rsidRPr="00A56BD1">
        <w:rPr>
          <w:rFonts w:asciiTheme="majorBidi" w:hAnsiTheme="majorBidi" w:cstheme="majorBidi"/>
          <w:i/>
          <w:iCs/>
          <w:lang w:val="en-GB"/>
        </w:rPr>
        <w:t>Enrichment: Journal of Management</w:t>
      </w:r>
      <w:r w:rsidRPr="00A56BD1">
        <w:rPr>
          <w:rFonts w:asciiTheme="majorBidi" w:hAnsiTheme="majorBidi" w:cstheme="majorBidi"/>
          <w:lang w:val="en-GB"/>
        </w:rPr>
        <w:t>, </w:t>
      </w:r>
      <w:r w:rsidRPr="00A56BD1">
        <w:rPr>
          <w:rFonts w:asciiTheme="majorBidi" w:hAnsiTheme="majorBidi" w:cstheme="majorBidi"/>
          <w:i/>
          <w:iCs/>
          <w:lang w:val="en-GB"/>
        </w:rPr>
        <w:t>13</w:t>
      </w:r>
      <w:r w:rsidRPr="00A56BD1">
        <w:rPr>
          <w:rFonts w:asciiTheme="majorBidi" w:hAnsiTheme="majorBidi" w:cstheme="majorBidi"/>
          <w:lang w:val="en-GB"/>
        </w:rPr>
        <w:t>(2), pp.1552-1559.</w:t>
      </w:r>
    </w:p>
    <w:p w14:paraId="43510F1C" w14:textId="77777777" w:rsidR="00B85B5A" w:rsidRPr="00A56BD1" w:rsidRDefault="00B85B5A" w:rsidP="00497B71">
      <w:pPr>
        <w:pStyle w:val="NormalWeb"/>
        <w:spacing w:before="0" w:beforeAutospacing="0" w:after="200" w:afterAutospacing="0" w:line="360" w:lineRule="auto"/>
        <w:jc w:val="both"/>
        <w:rPr>
          <w:lang w:val="en-GB"/>
        </w:rPr>
      </w:pPr>
      <w:r w:rsidRPr="00A56BD1">
        <w:rPr>
          <w:color w:val="000000"/>
          <w:shd w:val="clear" w:color="auto" w:fill="FFFFFF"/>
          <w:lang w:val="en-GB"/>
        </w:rPr>
        <w:t xml:space="preserve">Litvinenko, V.S., (2020). Digital economy as a factor in the technological development of the mineral sector. </w:t>
      </w:r>
      <w:r w:rsidRPr="00A56BD1">
        <w:rPr>
          <w:i/>
          <w:iCs/>
          <w:color w:val="000000"/>
          <w:shd w:val="clear" w:color="auto" w:fill="FFFFFF"/>
          <w:lang w:val="en-GB"/>
        </w:rPr>
        <w:t>Natural Resources Research</w:t>
      </w:r>
      <w:r w:rsidRPr="00A56BD1">
        <w:rPr>
          <w:color w:val="000000"/>
          <w:shd w:val="clear" w:color="auto" w:fill="FFFFFF"/>
          <w:lang w:val="en-GB"/>
        </w:rPr>
        <w:t xml:space="preserve">, </w:t>
      </w:r>
      <w:r w:rsidRPr="00A56BD1">
        <w:rPr>
          <w:i/>
          <w:iCs/>
          <w:color w:val="000000"/>
          <w:shd w:val="clear" w:color="auto" w:fill="FFFFFF"/>
          <w:lang w:val="en-GB"/>
        </w:rPr>
        <w:t>29</w:t>
      </w:r>
      <w:r w:rsidRPr="00A56BD1">
        <w:rPr>
          <w:color w:val="000000"/>
          <w:shd w:val="clear" w:color="auto" w:fill="FFFFFF"/>
          <w:lang w:val="en-GB"/>
        </w:rPr>
        <w:t>(3), pp.1521-1541.</w:t>
      </w:r>
    </w:p>
    <w:p w14:paraId="17BD7918" w14:textId="77777777" w:rsidR="00B85B5A" w:rsidRPr="00A56BD1" w:rsidRDefault="00B85B5A" w:rsidP="008B23F4">
      <w:pPr>
        <w:spacing w:before="240"/>
        <w:rPr>
          <w:rFonts w:asciiTheme="majorBidi" w:hAnsiTheme="majorBidi" w:cstheme="majorBidi"/>
          <w:lang w:val="en-GB"/>
        </w:rPr>
      </w:pPr>
      <w:proofErr w:type="spellStart"/>
      <w:r w:rsidRPr="00A56BD1">
        <w:rPr>
          <w:rFonts w:asciiTheme="majorBidi" w:hAnsiTheme="majorBidi" w:cstheme="majorBidi"/>
          <w:lang w:val="en-GB"/>
        </w:rPr>
        <w:t>Nariswari</w:t>
      </w:r>
      <w:proofErr w:type="spellEnd"/>
      <w:r w:rsidRPr="00A56BD1">
        <w:rPr>
          <w:rFonts w:asciiTheme="majorBidi" w:hAnsiTheme="majorBidi" w:cstheme="majorBidi"/>
          <w:lang w:val="en-GB"/>
        </w:rPr>
        <w:t xml:space="preserve">, T.N. and Nugraha, N.M., (2020). Profit growth: impact of net profit margin, gross profit margin and total </w:t>
      </w:r>
      <w:proofErr w:type="spellStart"/>
      <w:r w:rsidRPr="00A56BD1">
        <w:rPr>
          <w:rFonts w:asciiTheme="majorBidi" w:hAnsiTheme="majorBidi" w:cstheme="majorBidi"/>
          <w:lang w:val="en-GB"/>
        </w:rPr>
        <w:t>assests</w:t>
      </w:r>
      <w:proofErr w:type="spellEnd"/>
      <w:r w:rsidRPr="00A56BD1">
        <w:rPr>
          <w:rFonts w:asciiTheme="majorBidi" w:hAnsiTheme="majorBidi" w:cstheme="majorBidi"/>
          <w:lang w:val="en-GB"/>
        </w:rPr>
        <w:t xml:space="preserve"> turnover. </w:t>
      </w:r>
      <w:r w:rsidRPr="00A56BD1">
        <w:rPr>
          <w:rFonts w:asciiTheme="majorBidi" w:hAnsiTheme="majorBidi" w:cstheme="majorBidi"/>
          <w:i/>
          <w:iCs/>
          <w:lang w:val="en-GB"/>
        </w:rPr>
        <w:t>International Journal of Finance &amp; Banking Studies (2147-4486)</w:t>
      </w:r>
      <w:r w:rsidRPr="00A56BD1">
        <w:rPr>
          <w:rFonts w:asciiTheme="majorBidi" w:hAnsiTheme="majorBidi" w:cstheme="majorBidi"/>
          <w:lang w:val="en-GB"/>
        </w:rPr>
        <w:t>, </w:t>
      </w:r>
      <w:r w:rsidRPr="00A56BD1">
        <w:rPr>
          <w:rFonts w:asciiTheme="majorBidi" w:hAnsiTheme="majorBidi" w:cstheme="majorBidi"/>
          <w:i/>
          <w:iCs/>
          <w:lang w:val="en-GB"/>
        </w:rPr>
        <w:t>9</w:t>
      </w:r>
      <w:r w:rsidRPr="00A56BD1">
        <w:rPr>
          <w:rFonts w:asciiTheme="majorBidi" w:hAnsiTheme="majorBidi" w:cstheme="majorBidi"/>
          <w:lang w:val="en-GB"/>
        </w:rPr>
        <w:t>(4), pp.87-96.</w:t>
      </w:r>
    </w:p>
    <w:p w14:paraId="5ADB51FA" w14:textId="77777777" w:rsidR="00B85B5A" w:rsidRPr="00A56BD1" w:rsidRDefault="00B85B5A" w:rsidP="00497B71">
      <w:pPr>
        <w:pStyle w:val="NormalWeb"/>
        <w:spacing w:before="0" w:beforeAutospacing="0" w:after="200" w:afterAutospacing="0" w:line="360" w:lineRule="auto"/>
        <w:jc w:val="both"/>
        <w:rPr>
          <w:lang w:val="en-GB"/>
        </w:rPr>
      </w:pPr>
      <w:r w:rsidRPr="00A56BD1">
        <w:rPr>
          <w:color w:val="000000"/>
          <w:shd w:val="clear" w:color="auto" w:fill="FFFFFF"/>
          <w:lang w:val="en-GB"/>
        </w:rPr>
        <w:t xml:space="preserve">Nukala, V.B. and Prasada Rao, S.S., (2021). Role of debt-to-equity ratio in project investment valuation, assessing risk and return in capital markets. </w:t>
      </w:r>
      <w:r w:rsidRPr="00A56BD1">
        <w:rPr>
          <w:i/>
          <w:iCs/>
          <w:color w:val="000000"/>
          <w:shd w:val="clear" w:color="auto" w:fill="FFFFFF"/>
          <w:lang w:val="en-GB"/>
        </w:rPr>
        <w:t>Future Business Journal</w:t>
      </w:r>
      <w:r w:rsidRPr="00A56BD1">
        <w:rPr>
          <w:color w:val="000000"/>
          <w:shd w:val="clear" w:color="auto" w:fill="FFFFFF"/>
          <w:lang w:val="en-GB"/>
        </w:rPr>
        <w:t xml:space="preserve">, </w:t>
      </w:r>
      <w:r w:rsidRPr="00A56BD1">
        <w:rPr>
          <w:i/>
          <w:iCs/>
          <w:color w:val="000000"/>
          <w:shd w:val="clear" w:color="auto" w:fill="FFFFFF"/>
          <w:lang w:val="en-GB"/>
        </w:rPr>
        <w:t>7</w:t>
      </w:r>
      <w:r w:rsidRPr="00A56BD1">
        <w:rPr>
          <w:color w:val="000000"/>
          <w:shd w:val="clear" w:color="auto" w:fill="FFFFFF"/>
          <w:lang w:val="en-GB"/>
        </w:rPr>
        <w:t>(1), p.13.</w:t>
      </w:r>
    </w:p>
    <w:p w14:paraId="2AE4CFDE"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t>Patel, B. and Agrawal, J., (2022). A Profitability Study of Automobile Sector-An Application of Net Profit Ratio for Listed Companies of İndia. </w:t>
      </w:r>
      <w:r w:rsidRPr="00A56BD1">
        <w:rPr>
          <w:rFonts w:asciiTheme="majorBidi" w:hAnsiTheme="majorBidi" w:cstheme="majorBidi"/>
          <w:i/>
          <w:iCs/>
          <w:lang w:val="en-GB"/>
        </w:rPr>
        <w:t>Grand Academic Portal Research journals</w:t>
      </w:r>
      <w:r w:rsidRPr="00A56BD1">
        <w:rPr>
          <w:rFonts w:asciiTheme="majorBidi" w:hAnsiTheme="majorBidi" w:cstheme="majorBidi"/>
          <w:lang w:val="en-GB"/>
        </w:rPr>
        <w:t>, </w:t>
      </w:r>
      <w:r w:rsidRPr="00A56BD1">
        <w:rPr>
          <w:rFonts w:asciiTheme="majorBidi" w:hAnsiTheme="majorBidi" w:cstheme="majorBidi"/>
          <w:i/>
          <w:iCs/>
          <w:lang w:val="en-GB"/>
        </w:rPr>
        <w:t>5</w:t>
      </w:r>
      <w:r w:rsidRPr="00A56BD1">
        <w:rPr>
          <w:rFonts w:asciiTheme="majorBidi" w:hAnsiTheme="majorBidi" w:cstheme="majorBidi"/>
          <w:lang w:val="en-GB"/>
        </w:rPr>
        <w:t>(3), pp.67-73.</w:t>
      </w:r>
    </w:p>
    <w:p w14:paraId="27074EA4"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lastRenderedPageBreak/>
        <w:t>Patin, J.C., Rahman, M. and Mustafa, M., (2020). Impact of total asset turnover ratios on equity returns: Dynamic panel data analyses. </w:t>
      </w:r>
      <w:r w:rsidRPr="00A56BD1">
        <w:rPr>
          <w:rFonts w:asciiTheme="majorBidi" w:hAnsiTheme="majorBidi" w:cstheme="majorBidi"/>
          <w:i/>
          <w:iCs/>
          <w:lang w:val="en-GB"/>
        </w:rPr>
        <w:t>Journal of Accounting, Business and Management (JABM)</w:t>
      </w:r>
      <w:r w:rsidRPr="00A56BD1">
        <w:rPr>
          <w:rFonts w:asciiTheme="majorBidi" w:hAnsiTheme="majorBidi" w:cstheme="majorBidi"/>
          <w:lang w:val="en-GB"/>
        </w:rPr>
        <w:t>, </w:t>
      </w:r>
      <w:r w:rsidRPr="00A56BD1">
        <w:rPr>
          <w:rFonts w:asciiTheme="majorBidi" w:hAnsiTheme="majorBidi" w:cstheme="majorBidi"/>
          <w:i/>
          <w:iCs/>
          <w:lang w:val="en-GB"/>
        </w:rPr>
        <w:t>27</w:t>
      </w:r>
      <w:r w:rsidRPr="00A56BD1">
        <w:rPr>
          <w:rFonts w:asciiTheme="majorBidi" w:hAnsiTheme="majorBidi" w:cstheme="majorBidi"/>
          <w:lang w:val="en-GB"/>
        </w:rPr>
        <w:t>(1), pp.19-29.</w:t>
      </w:r>
    </w:p>
    <w:p w14:paraId="5E60BEFF"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t>Rizal, I., (2022). The Effect of Debt to Equity Ratio Analysis, Return on Equity, and Earning Per Share on the Stock Prices of Companies Incorporated in the Jakarta Islamic Index (JII). </w:t>
      </w:r>
      <w:r w:rsidRPr="00A56BD1">
        <w:rPr>
          <w:rFonts w:asciiTheme="majorBidi" w:hAnsiTheme="majorBidi" w:cstheme="majorBidi"/>
          <w:i/>
          <w:iCs/>
          <w:lang w:val="en-GB"/>
        </w:rPr>
        <w:t>International Journal of Education, Information Technology, and Others</w:t>
      </w:r>
      <w:r w:rsidRPr="00A56BD1">
        <w:rPr>
          <w:rFonts w:asciiTheme="majorBidi" w:hAnsiTheme="majorBidi" w:cstheme="majorBidi"/>
          <w:lang w:val="en-GB"/>
        </w:rPr>
        <w:t>, </w:t>
      </w:r>
      <w:r w:rsidRPr="00A56BD1">
        <w:rPr>
          <w:rFonts w:asciiTheme="majorBidi" w:hAnsiTheme="majorBidi" w:cstheme="majorBidi"/>
          <w:i/>
          <w:iCs/>
          <w:lang w:val="en-GB"/>
        </w:rPr>
        <w:t>5</w:t>
      </w:r>
      <w:r w:rsidRPr="00A56BD1">
        <w:rPr>
          <w:rFonts w:asciiTheme="majorBidi" w:hAnsiTheme="majorBidi" w:cstheme="majorBidi"/>
          <w:lang w:val="en-GB"/>
        </w:rPr>
        <w:t>(2), pp.46-54.</w:t>
      </w:r>
    </w:p>
    <w:p w14:paraId="408C192C"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t xml:space="preserve">Syukur, A., </w:t>
      </w:r>
      <w:proofErr w:type="spellStart"/>
      <w:r w:rsidRPr="00A56BD1">
        <w:rPr>
          <w:rFonts w:asciiTheme="majorBidi" w:hAnsiTheme="majorBidi" w:cstheme="majorBidi"/>
          <w:lang w:val="en-GB"/>
        </w:rPr>
        <w:t>Novianti</w:t>
      </w:r>
      <w:proofErr w:type="spellEnd"/>
      <w:r w:rsidRPr="00A56BD1">
        <w:rPr>
          <w:rFonts w:asciiTheme="majorBidi" w:hAnsiTheme="majorBidi" w:cstheme="majorBidi"/>
          <w:lang w:val="en-GB"/>
        </w:rPr>
        <w:t xml:space="preserve">, A.S. and Karim, A., (2021). Financial Ratio Analysis of Pt. Semen </w:t>
      </w:r>
      <w:proofErr w:type="spellStart"/>
      <w:r w:rsidRPr="00A56BD1">
        <w:rPr>
          <w:rFonts w:asciiTheme="majorBidi" w:hAnsiTheme="majorBidi" w:cstheme="majorBidi"/>
          <w:lang w:val="en-GB"/>
        </w:rPr>
        <w:t>Tonasa</w:t>
      </w:r>
      <w:proofErr w:type="spellEnd"/>
      <w:r w:rsidRPr="00A56BD1">
        <w:rPr>
          <w:rFonts w:asciiTheme="majorBidi" w:hAnsiTheme="majorBidi" w:cstheme="majorBidi"/>
          <w:lang w:val="en-GB"/>
        </w:rPr>
        <w:t xml:space="preserve"> before and After Joining the Semen Indonesia Group. </w:t>
      </w:r>
      <w:r w:rsidRPr="00A56BD1">
        <w:rPr>
          <w:rFonts w:asciiTheme="majorBidi" w:hAnsiTheme="majorBidi" w:cstheme="majorBidi"/>
          <w:i/>
          <w:iCs/>
          <w:lang w:val="en-GB"/>
        </w:rPr>
        <w:t>International Journal of Engineering Technology Research &amp; Management</w:t>
      </w:r>
      <w:r w:rsidRPr="00A56BD1">
        <w:rPr>
          <w:rFonts w:asciiTheme="majorBidi" w:hAnsiTheme="majorBidi" w:cstheme="majorBidi"/>
          <w:lang w:val="en-GB"/>
        </w:rPr>
        <w:t>, </w:t>
      </w:r>
      <w:r w:rsidRPr="00A56BD1">
        <w:rPr>
          <w:rFonts w:asciiTheme="majorBidi" w:hAnsiTheme="majorBidi" w:cstheme="majorBidi"/>
          <w:i/>
          <w:iCs/>
          <w:lang w:val="en-GB"/>
        </w:rPr>
        <w:t>5</w:t>
      </w:r>
      <w:r w:rsidRPr="00A56BD1">
        <w:rPr>
          <w:rFonts w:asciiTheme="majorBidi" w:hAnsiTheme="majorBidi" w:cstheme="majorBidi"/>
          <w:lang w:val="en-GB"/>
        </w:rPr>
        <w:t>(1), pp.11-17.</w:t>
      </w:r>
    </w:p>
    <w:p w14:paraId="59AE9356" w14:textId="77777777" w:rsidR="00B85B5A" w:rsidRPr="00A56BD1" w:rsidRDefault="00B85B5A" w:rsidP="00497B71">
      <w:pPr>
        <w:pStyle w:val="NormalWeb"/>
        <w:spacing w:before="0" w:beforeAutospacing="0" w:after="200" w:afterAutospacing="0" w:line="360" w:lineRule="auto"/>
        <w:jc w:val="both"/>
        <w:rPr>
          <w:lang w:val="en-GB"/>
        </w:rPr>
      </w:pPr>
      <w:r w:rsidRPr="00A56BD1">
        <w:rPr>
          <w:color w:val="000000"/>
          <w:shd w:val="clear" w:color="auto" w:fill="FFFFFF"/>
          <w:lang w:val="en-GB"/>
        </w:rPr>
        <w:t xml:space="preserve">Taher, G., (2021). E-commerce: advantages and limitations. </w:t>
      </w:r>
      <w:r w:rsidRPr="00A56BD1">
        <w:rPr>
          <w:i/>
          <w:iCs/>
          <w:color w:val="000000"/>
          <w:shd w:val="clear" w:color="auto" w:fill="FFFFFF"/>
          <w:lang w:val="en-GB"/>
        </w:rPr>
        <w:t>International Journal of Academic Research in Accounting Finance and Management Sciences</w:t>
      </w:r>
      <w:r w:rsidRPr="00A56BD1">
        <w:rPr>
          <w:color w:val="000000"/>
          <w:shd w:val="clear" w:color="auto" w:fill="FFFFFF"/>
          <w:lang w:val="en-GB"/>
        </w:rPr>
        <w:t xml:space="preserve">, </w:t>
      </w:r>
      <w:r w:rsidRPr="00A56BD1">
        <w:rPr>
          <w:i/>
          <w:iCs/>
          <w:color w:val="000000"/>
          <w:shd w:val="clear" w:color="auto" w:fill="FFFFFF"/>
          <w:lang w:val="en-GB"/>
        </w:rPr>
        <w:t>11</w:t>
      </w:r>
      <w:r w:rsidRPr="00A56BD1">
        <w:rPr>
          <w:color w:val="000000"/>
          <w:shd w:val="clear" w:color="auto" w:fill="FFFFFF"/>
          <w:lang w:val="en-GB"/>
        </w:rPr>
        <w:t>(1), pp.153-165.</w:t>
      </w:r>
    </w:p>
    <w:p w14:paraId="195728BB" w14:textId="77777777" w:rsidR="00B85B5A" w:rsidRPr="00A56BD1" w:rsidRDefault="00B85B5A" w:rsidP="00497B71">
      <w:pPr>
        <w:pStyle w:val="NormalWeb"/>
        <w:spacing w:before="0" w:beforeAutospacing="0" w:after="200" w:afterAutospacing="0" w:line="360" w:lineRule="auto"/>
        <w:jc w:val="both"/>
        <w:rPr>
          <w:lang w:val="en-GB"/>
        </w:rPr>
      </w:pPr>
      <w:r w:rsidRPr="00A56BD1">
        <w:rPr>
          <w:color w:val="000000"/>
          <w:shd w:val="clear" w:color="auto" w:fill="FFFFFF"/>
          <w:lang w:val="en-GB"/>
        </w:rPr>
        <w:t xml:space="preserve">Tsvetkova, O. and Ouarda, T.B., (2021). A review of sensitivity analysis practices in wind resource assessment. </w:t>
      </w:r>
      <w:r w:rsidRPr="00A56BD1">
        <w:rPr>
          <w:i/>
          <w:iCs/>
          <w:color w:val="000000"/>
          <w:shd w:val="clear" w:color="auto" w:fill="FFFFFF"/>
          <w:lang w:val="en-GB"/>
        </w:rPr>
        <w:t>Energy Conversion and Management</w:t>
      </w:r>
      <w:r w:rsidRPr="00A56BD1">
        <w:rPr>
          <w:color w:val="000000"/>
          <w:shd w:val="clear" w:color="auto" w:fill="FFFFFF"/>
          <w:lang w:val="en-GB"/>
        </w:rPr>
        <w:t xml:space="preserve">, </w:t>
      </w:r>
      <w:r w:rsidRPr="00A56BD1">
        <w:rPr>
          <w:i/>
          <w:iCs/>
          <w:color w:val="000000"/>
          <w:shd w:val="clear" w:color="auto" w:fill="FFFFFF"/>
          <w:lang w:val="en-GB"/>
        </w:rPr>
        <w:t>238</w:t>
      </w:r>
      <w:r w:rsidRPr="00A56BD1">
        <w:rPr>
          <w:color w:val="000000"/>
          <w:shd w:val="clear" w:color="auto" w:fill="FFFFFF"/>
          <w:lang w:val="en-GB"/>
        </w:rPr>
        <w:t>, p.114112.</w:t>
      </w:r>
    </w:p>
    <w:p w14:paraId="3FC24348"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t xml:space="preserve">Vodafone Group Plc, (2021). </w:t>
      </w:r>
      <w:r w:rsidRPr="00A56BD1">
        <w:rPr>
          <w:rFonts w:asciiTheme="majorBidi" w:hAnsiTheme="majorBidi" w:cstheme="majorBidi"/>
          <w:i/>
          <w:iCs/>
          <w:lang w:val="en-GB"/>
        </w:rPr>
        <w:t xml:space="preserve">About Vodafone annual report 2021. </w:t>
      </w:r>
      <w:r w:rsidRPr="00A56BD1">
        <w:rPr>
          <w:rFonts w:asciiTheme="majorBidi" w:hAnsiTheme="majorBidi" w:cstheme="majorBidi"/>
          <w:lang w:val="en-GB"/>
        </w:rPr>
        <w:t>Available at: https://investors.vodafone.com/~/media/files/v/vodafone-ir/documents/performance/financial-results/2021/vodafone-annual-report-2021.pdf [Accessed 25</w:t>
      </w:r>
      <w:r w:rsidRPr="00A56BD1">
        <w:rPr>
          <w:rFonts w:asciiTheme="majorBidi" w:hAnsiTheme="majorBidi" w:cstheme="majorBidi"/>
          <w:vertAlign w:val="superscript"/>
          <w:lang w:val="en-GB"/>
        </w:rPr>
        <w:t>th</w:t>
      </w:r>
      <w:r w:rsidRPr="00A56BD1">
        <w:rPr>
          <w:rFonts w:asciiTheme="majorBidi" w:hAnsiTheme="majorBidi" w:cstheme="majorBidi"/>
          <w:lang w:val="en-GB"/>
        </w:rPr>
        <w:t xml:space="preserve"> July 2024]</w:t>
      </w:r>
    </w:p>
    <w:p w14:paraId="1A9C0796"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t xml:space="preserve">Vodafone Group Plc, (2022). </w:t>
      </w:r>
      <w:r w:rsidRPr="00A56BD1">
        <w:rPr>
          <w:rFonts w:asciiTheme="majorBidi" w:hAnsiTheme="majorBidi" w:cstheme="majorBidi"/>
          <w:i/>
          <w:iCs/>
          <w:lang w:val="en-GB"/>
        </w:rPr>
        <w:t xml:space="preserve">About Vodafone annual report 2022. </w:t>
      </w:r>
      <w:r w:rsidRPr="00A56BD1">
        <w:rPr>
          <w:rFonts w:asciiTheme="majorBidi" w:hAnsiTheme="majorBidi" w:cstheme="majorBidi"/>
          <w:lang w:val="en-GB"/>
        </w:rPr>
        <w:t>Available at: https://investors.vodafone.com/~/media/files/v/vodafone-ir/documents/performance/financial-results/2022/vodafone-2022-annual-report.pdf [Accessed 25</w:t>
      </w:r>
      <w:r w:rsidRPr="00A56BD1">
        <w:rPr>
          <w:rFonts w:asciiTheme="majorBidi" w:hAnsiTheme="majorBidi" w:cstheme="majorBidi"/>
          <w:vertAlign w:val="superscript"/>
          <w:lang w:val="en-GB"/>
        </w:rPr>
        <w:t>th</w:t>
      </w:r>
      <w:r w:rsidRPr="00A56BD1">
        <w:rPr>
          <w:rFonts w:asciiTheme="majorBidi" w:hAnsiTheme="majorBidi" w:cstheme="majorBidi"/>
          <w:lang w:val="en-GB"/>
        </w:rPr>
        <w:t xml:space="preserve"> July 2024]</w:t>
      </w:r>
    </w:p>
    <w:p w14:paraId="6EDBC494"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t xml:space="preserve">Vodafone Group Plc, (2024). </w:t>
      </w:r>
      <w:r w:rsidRPr="00A56BD1">
        <w:rPr>
          <w:rFonts w:asciiTheme="majorBidi" w:hAnsiTheme="majorBidi" w:cstheme="majorBidi"/>
          <w:i/>
          <w:iCs/>
          <w:lang w:val="en-GB"/>
        </w:rPr>
        <w:t xml:space="preserve">About Vodafone annual report 2024. </w:t>
      </w:r>
      <w:r w:rsidRPr="00A56BD1">
        <w:rPr>
          <w:rFonts w:asciiTheme="majorBidi" w:hAnsiTheme="majorBidi" w:cstheme="majorBidi"/>
          <w:lang w:val="en-GB"/>
        </w:rPr>
        <w:t xml:space="preserve">Available at: </w:t>
      </w:r>
      <w:hyperlink r:id="rId13" w:anchor="zoom=true" w:history="1">
        <w:r w:rsidRPr="00A56BD1">
          <w:rPr>
            <w:rStyle w:val="Hyperlink"/>
            <w:rFonts w:asciiTheme="majorBidi" w:hAnsiTheme="majorBidi" w:cstheme="majorBidi"/>
            <w:color w:val="auto"/>
            <w:u w:val="none"/>
            <w:lang w:val="en-GB"/>
          </w:rPr>
          <w:t>https://reports.investors.vodafone.com/view/197179846/136/#zoom=true</w:t>
        </w:r>
      </w:hyperlink>
      <w:r w:rsidRPr="00A56BD1">
        <w:rPr>
          <w:rFonts w:asciiTheme="majorBidi" w:hAnsiTheme="majorBidi" w:cstheme="majorBidi"/>
          <w:lang w:val="en-GB"/>
        </w:rPr>
        <w:t xml:space="preserve"> [Accessed 25</w:t>
      </w:r>
      <w:r w:rsidRPr="00A56BD1">
        <w:rPr>
          <w:rFonts w:asciiTheme="majorBidi" w:hAnsiTheme="majorBidi" w:cstheme="majorBidi"/>
          <w:vertAlign w:val="superscript"/>
          <w:lang w:val="en-GB"/>
        </w:rPr>
        <w:t>th</w:t>
      </w:r>
      <w:r w:rsidRPr="00A56BD1">
        <w:rPr>
          <w:rFonts w:asciiTheme="majorBidi" w:hAnsiTheme="majorBidi" w:cstheme="majorBidi"/>
          <w:lang w:val="en-GB"/>
        </w:rPr>
        <w:t xml:space="preserve"> July 2024]</w:t>
      </w:r>
    </w:p>
    <w:p w14:paraId="00115FB9" w14:textId="77777777" w:rsidR="00B85B5A" w:rsidRPr="00A56BD1" w:rsidRDefault="00B85B5A" w:rsidP="00497B71">
      <w:pPr>
        <w:pStyle w:val="NormalWeb"/>
        <w:spacing w:before="0" w:beforeAutospacing="0" w:after="200" w:afterAutospacing="0" w:line="360" w:lineRule="auto"/>
        <w:jc w:val="both"/>
        <w:rPr>
          <w:lang w:val="en-GB"/>
        </w:rPr>
      </w:pPr>
      <w:r w:rsidRPr="00A56BD1">
        <w:rPr>
          <w:color w:val="000000"/>
          <w:lang w:val="en-GB"/>
        </w:rPr>
        <w:t xml:space="preserve">Vodafone, (2024). </w:t>
      </w:r>
      <w:r w:rsidRPr="00A56BD1">
        <w:rPr>
          <w:i/>
          <w:iCs/>
          <w:color w:val="000000"/>
          <w:lang w:val="en-GB"/>
        </w:rPr>
        <w:t>About Vodafone Group Plc.</w:t>
      </w:r>
      <w:r w:rsidRPr="00A56BD1">
        <w:rPr>
          <w:color w:val="000000"/>
          <w:lang w:val="en-GB"/>
        </w:rPr>
        <w:t xml:space="preserve"> Available at: https://www.vodafone.com/about-vodafone [Accessed 1st August 2024]</w:t>
      </w:r>
    </w:p>
    <w:p w14:paraId="3591FCB9" w14:textId="77777777" w:rsidR="00B85B5A" w:rsidRPr="00A56BD1" w:rsidRDefault="00B85B5A" w:rsidP="00497B71">
      <w:pPr>
        <w:pStyle w:val="NormalWeb"/>
        <w:spacing w:before="0" w:beforeAutospacing="0" w:after="200" w:afterAutospacing="0" w:line="360" w:lineRule="auto"/>
        <w:jc w:val="both"/>
        <w:rPr>
          <w:color w:val="000000"/>
          <w:lang w:val="en-GB"/>
        </w:rPr>
      </w:pPr>
      <w:r w:rsidRPr="00A56BD1">
        <w:rPr>
          <w:color w:val="000000"/>
          <w:lang w:val="en-GB"/>
        </w:rPr>
        <w:t xml:space="preserve">Vodafone, (2024). </w:t>
      </w:r>
      <w:r w:rsidRPr="00A56BD1">
        <w:rPr>
          <w:i/>
          <w:iCs/>
          <w:color w:val="000000"/>
          <w:lang w:val="en-GB"/>
        </w:rPr>
        <w:t>Where we operate.</w:t>
      </w:r>
      <w:r w:rsidRPr="00A56BD1">
        <w:rPr>
          <w:color w:val="000000"/>
          <w:lang w:val="en-GB"/>
        </w:rPr>
        <w:t xml:space="preserve"> Available at: https://www.vodafone.com/about-vodafone/where-we-operate [Accessed 1st August 2024]</w:t>
      </w:r>
    </w:p>
    <w:p w14:paraId="3C9907BF" w14:textId="77777777" w:rsidR="00B85B5A" w:rsidRPr="00A56BD1" w:rsidRDefault="00B85B5A" w:rsidP="008B23F4">
      <w:pPr>
        <w:spacing w:before="240"/>
        <w:rPr>
          <w:rFonts w:asciiTheme="majorBidi" w:hAnsiTheme="majorBidi" w:cstheme="majorBidi"/>
          <w:lang w:val="en-GB"/>
        </w:rPr>
      </w:pPr>
      <w:r w:rsidRPr="00A56BD1">
        <w:rPr>
          <w:rFonts w:asciiTheme="majorBidi" w:hAnsiTheme="majorBidi" w:cstheme="majorBidi"/>
          <w:lang w:val="en-GB"/>
        </w:rPr>
        <w:lastRenderedPageBreak/>
        <w:t xml:space="preserve">Yanto, E., Christy, I. and </w:t>
      </w:r>
      <w:proofErr w:type="spellStart"/>
      <w:r w:rsidRPr="00A56BD1">
        <w:rPr>
          <w:rFonts w:asciiTheme="majorBidi" w:hAnsiTheme="majorBidi" w:cstheme="majorBidi"/>
          <w:lang w:val="en-GB"/>
        </w:rPr>
        <w:t>Cakranegara</w:t>
      </w:r>
      <w:proofErr w:type="spellEnd"/>
      <w:r w:rsidRPr="00A56BD1">
        <w:rPr>
          <w:rFonts w:asciiTheme="majorBidi" w:hAnsiTheme="majorBidi" w:cstheme="majorBidi"/>
          <w:lang w:val="en-GB"/>
        </w:rPr>
        <w:t>, P.A., (2021). The influences of return on asset, return on equity, net profit margin, debt equity ratio and current ratio toward stock price. </w:t>
      </w:r>
      <w:r w:rsidRPr="00A56BD1">
        <w:rPr>
          <w:rFonts w:asciiTheme="majorBidi" w:hAnsiTheme="majorBidi" w:cstheme="majorBidi"/>
          <w:i/>
          <w:iCs/>
          <w:lang w:val="en-GB"/>
        </w:rPr>
        <w:t>International Journal of Science, Technology &amp; Management</w:t>
      </w:r>
      <w:r w:rsidRPr="00A56BD1">
        <w:rPr>
          <w:rFonts w:asciiTheme="majorBidi" w:hAnsiTheme="majorBidi" w:cstheme="majorBidi"/>
          <w:lang w:val="en-GB"/>
        </w:rPr>
        <w:t>, </w:t>
      </w:r>
      <w:r w:rsidRPr="00A56BD1">
        <w:rPr>
          <w:rFonts w:asciiTheme="majorBidi" w:hAnsiTheme="majorBidi" w:cstheme="majorBidi"/>
          <w:i/>
          <w:iCs/>
          <w:lang w:val="en-GB"/>
        </w:rPr>
        <w:t>2</w:t>
      </w:r>
      <w:r w:rsidRPr="00A56BD1">
        <w:rPr>
          <w:rFonts w:asciiTheme="majorBidi" w:hAnsiTheme="majorBidi" w:cstheme="majorBidi"/>
          <w:lang w:val="en-GB"/>
        </w:rPr>
        <w:t>(1), pp.300-312.</w:t>
      </w:r>
    </w:p>
    <w:p w14:paraId="55CAF6E3" w14:textId="77777777" w:rsidR="008B23F4" w:rsidRPr="00A56BD1" w:rsidRDefault="008B23F4" w:rsidP="008B23F4">
      <w:pPr>
        <w:spacing w:before="240"/>
        <w:rPr>
          <w:rFonts w:asciiTheme="majorBidi" w:hAnsiTheme="majorBidi" w:cstheme="majorBidi"/>
          <w:lang w:val="en-GB"/>
        </w:rPr>
      </w:pPr>
    </w:p>
    <w:p w14:paraId="666E4DC3" w14:textId="77777777" w:rsidR="008B23F4" w:rsidRPr="00A56BD1" w:rsidRDefault="008B23F4" w:rsidP="008B23F4">
      <w:pPr>
        <w:spacing w:before="240"/>
        <w:rPr>
          <w:rFonts w:asciiTheme="majorBidi" w:hAnsiTheme="majorBidi" w:cstheme="majorBidi"/>
          <w:lang w:val="en-GB"/>
        </w:rPr>
      </w:pPr>
    </w:p>
    <w:p w14:paraId="30AA0FE0" w14:textId="77777777" w:rsidR="008B23F4" w:rsidRPr="00A56BD1" w:rsidRDefault="008B23F4" w:rsidP="00497B71">
      <w:pPr>
        <w:pStyle w:val="NormalWeb"/>
        <w:spacing w:before="0" w:beforeAutospacing="0" w:after="200" w:afterAutospacing="0" w:line="360" w:lineRule="auto"/>
        <w:jc w:val="both"/>
        <w:rPr>
          <w:lang w:val="en-GB"/>
        </w:rPr>
      </w:pPr>
    </w:p>
    <w:p w14:paraId="072FDCA5" w14:textId="77777777" w:rsidR="00AE26C0" w:rsidRPr="00A56BD1" w:rsidRDefault="00AE26C0" w:rsidP="00497B71">
      <w:pPr>
        <w:pStyle w:val="Normal1"/>
        <w:rPr>
          <w:lang w:val="en-GB"/>
        </w:rPr>
      </w:pPr>
    </w:p>
    <w:p w14:paraId="5230585E" w14:textId="77777777" w:rsidR="000C7B05" w:rsidRPr="00A56BD1" w:rsidRDefault="000C7B05" w:rsidP="00497B71">
      <w:pPr>
        <w:pStyle w:val="Normal1"/>
        <w:rPr>
          <w:lang w:val="en-GB"/>
        </w:rPr>
      </w:pPr>
    </w:p>
    <w:p w14:paraId="23BAF15B" w14:textId="77777777" w:rsidR="000C7B05" w:rsidRPr="00A56BD1" w:rsidRDefault="000C7B05" w:rsidP="00497B71">
      <w:pPr>
        <w:pStyle w:val="Normal1"/>
        <w:rPr>
          <w:lang w:val="en-GB"/>
        </w:rPr>
      </w:pPr>
    </w:p>
    <w:sectPr w:rsidR="000C7B05" w:rsidRPr="00A56BD1" w:rsidSect="00077CF3">
      <w:footerReference w:type="default" r:id="rId14"/>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4B7779" w14:textId="77777777" w:rsidR="003F449F" w:rsidRDefault="003F449F" w:rsidP="00077CF3">
      <w:pPr>
        <w:spacing w:before="0" w:after="0" w:line="240" w:lineRule="auto"/>
      </w:pPr>
      <w:r>
        <w:separator/>
      </w:r>
    </w:p>
  </w:endnote>
  <w:endnote w:type="continuationSeparator" w:id="0">
    <w:p w14:paraId="520995F5" w14:textId="77777777" w:rsidR="003F449F" w:rsidRDefault="003F449F" w:rsidP="00077CF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32585"/>
      <w:docPartObj>
        <w:docPartGallery w:val="Page Numbers (Bottom of Page)"/>
        <w:docPartUnique/>
      </w:docPartObj>
    </w:sdtPr>
    <w:sdtContent>
      <w:p w14:paraId="35B935F2" w14:textId="77777777" w:rsidR="00077CF3" w:rsidRDefault="003A52E7" w:rsidP="00144DE2">
        <w:pPr>
          <w:pStyle w:val="Footer"/>
          <w:jc w:val="right"/>
        </w:pPr>
        <w:r w:rsidRPr="00144DE2">
          <w:rPr>
            <w:sz w:val="20"/>
            <w:szCs w:val="20"/>
          </w:rPr>
          <w:fldChar w:fldCharType="begin"/>
        </w:r>
        <w:r w:rsidR="003F710D" w:rsidRPr="00144DE2">
          <w:rPr>
            <w:sz w:val="20"/>
            <w:szCs w:val="20"/>
          </w:rPr>
          <w:instrText xml:space="preserve"> PAGE   \* MERGEFORMAT </w:instrText>
        </w:r>
        <w:r w:rsidRPr="00144DE2">
          <w:rPr>
            <w:sz w:val="20"/>
            <w:szCs w:val="20"/>
          </w:rPr>
          <w:fldChar w:fldCharType="separate"/>
        </w:r>
        <w:r w:rsidR="00B85B5A">
          <w:rPr>
            <w:noProof/>
            <w:sz w:val="20"/>
            <w:szCs w:val="20"/>
          </w:rPr>
          <w:t>34</w:t>
        </w:r>
        <w:r w:rsidRPr="00144DE2">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95A256" w14:textId="77777777" w:rsidR="003F449F" w:rsidRDefault="003F449F" w:rsidP="00077CF3">
      <w:pPr>
        <w:spacing w:before="0" w:after="0" w:line="240" w:lineRule="auto"/>
      </w:pPr>
      <w:r>
        <w:separator/>
      </w:r>
    </w:p>
  </w:footnote>
  <w:footnote w:type="continuationSeparator" w:id="0">
    <w:p w14:paraId="2E3CD365" w14:textId="77777777" w:rsidR="003F449F" w:rsidRDefault="003F449F" w:rsidP="00077CF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181B1C"/>
    <w:multiLevelType w:val="multilevel"/>
    <w:tmpl w:val="5E32FA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18B7E39"/>
    <w:multiLevelType w:val="multilevel"/>
    <w:tmpl w:val="6E10CE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1A42B7"/>
    <w:multiLevelType w:val="multilevel"/>
    <w:tmpl w:val="32B22E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9857408">
    <w:abstractNumId w:val="1"/>
  </w:num>
  <w:num w:numId="2" w16cid:durableId="1827817766">
    <w:abstractNumId w:val="0"/>
  </w:num>
  <w:num w:numId="3" w16cid:durableId="2049378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B05"/>
    <w:rsid w:val="00006DCA"/>
    <w:rsid w:val="00077CF3"/>
    <w:rsid w:val="00086B19"/>
    <w:rsid w:val="00095CA6"/>
    <w:rsid w:val="000B4C2E"/>
    <w:rsid w:val="000C7B05"/>
    <w:rsid w:val="000E205D"/>
    <w:rsid w:val="00144DE2"/>
    <w:rsid w:val="001B215B"/>
    <w:rsid w:val="001B4F57"/>
    <w:rsid w:val="00236B42"/>
    <w:rsid w:val="00271B48"/>
    <w:rsid w:val="0031359C"/>
    <w:rsid w:val="00316EFB"/>
    <w:rsid w:val="00322BC3"/>
    <w:rsid w:val="00341055"/>
    <w:rsid w:val="00347879"/>
    <w:rsid w:val="00364F8E"/>
    <w:rsid w:val="0036648C"/>
    <w:rsid w:val="00394440"/>
    <w:rsid w:val="003A52E7"/>
    <w:rsid w:val="003F449F"/>
    <w:rsid w:val="003F710D"/>
    <w:rsid w:val="00497B71"/>
    <w:rsid w:val="004A1917"/>
    <w:rsid w:val="004E1C29"/>
    <w:rsid w:val="006239A6"/>
    <w:rsid w:val="006417F5"/>
    <w:rsid w:val="0064341F"/>
    <w:rsid w:val="006566DB"/>
    <w:rsid w:val="006A1B37"/>
    <w:rsid w:val="006A2461"/>
    <w:rsid w:val="007315C4"/>
    <w:rsid w:val="00804FC6"/>
    <w:rsid w:val="008313A8"/>
    <w:rsid w:val="008963B4"/>
    <w:rsid w:val="008B23F4"/>
    <w:rsid w:val="0090114B"/>
    <w:rsid w:val="00942AF0"/>
    <w:rsid w:val="009552C0"/>
    <w:rsid w:val="00972352"/>
    <w:rsid w:val="00975F73"/>
    <w:rsid w:val="009E28B3"/>
    <w:rsid w:val="00A52F54"/>
    <w:rsid w:val="00A56BD1"/>
    <w:rsid w:val="00A60073"/>
    <w:rsid w:val="00A63679"/>
    <w:rsid w:val="00AA2F13"/>
    <w:rsid w:val="00AE26C0"/>
    <w:rsid w:val="00B85B5A"/>
    <w:rsid w:val="00B91A30"/>
    <w:rsid w:val="00BC08E4"/>
    <w:rsid w:val="00BE18C7"/>
    <w:rsid w:val="00C71029"/>
    <w:rsid w:val="00C73DC5"/>
    <w:rsid w:val="00CB6445"/>
    <w:rsid w:val="00D649B6"/>
    <w:rsid w:val="00DA49F3"/>
    <w:rsid w:val="00E220D7"/>
    <w:rsid w:val="00EC7936"/>
    <w:rsid w:val="00EF06DE"/>
    <w:rsid w:val="00F538F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4A30C"/>
  <w15:docId w15:val="{A7B8F2EF-8A4F-4146-9480-8A88EEFDE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2E7"/>
  </w:style>
  <w:style w:type="paragraph" w:styleId="Heading1">
    <w:name w:val="heading 1"/>
    <w:basedOn w:val="Normal1"/>
    <w:next w:val="Normal1"/>
    <w:rsid w:val="000C7B05"/>
    <w:pPr>
      <w:keepNext/>
      <w:keepLines/>
      <w:outlineLvl w:val="0"/>
    </w:pPr>
    <w:rPr>
      <w:b/>
    </w:rPr>
  </w:style>
  <w:style w:type="paragraph" w:styleId="Heading2">
    <w:name w:val="heading 2"/>
    <w:basedOn w:val="Normal"/>
    <w:next w:val="Normal1"/>
    <w:rsid w:val="00497B71"/>
    <w:pPr>
      <w:outlineLvl w:val="1"/>
    </w:pPr>
    <w:rPr>
      <w:b/>
    </w:rPr>
  </w:style>
  <w:style w:type="paragraph" w:styleId="Heading3">
    <w:name w:val="heading 3"/>
    <w:basedOn w:val="Normal1"/>
    <w:next w:val="Normal1"/>
    <w:rsid w:val="000C7B05"/>
    <w:pPr>
      <w:keepNext/>
      <w:keepLines/>
      <w:spacing w:before="320" w:after="80"/>
      <w:outlineLvl w:val="2"/>
    </w:pPr>
    <w:rPr>
      <w:color w:val="434343"/>
      <w:sz w:val="28"/>
      <w:szCs w:val="28"/>
    </w:rPr>
  </w:style>
  <w:style w:type="paragraph" w:styleId="Heading4">
    <w:name w:val="heading 4"/>
    <w:basedOn w:val="Normal1"/>
    <w:next w:val="Normal1"/>
    <w:rsid w:val="000C7B05"/>
    <w:pPr>
      <w:keepNext/>
      <w:keepLines/>
      <w:spacing w:before="280" w:after="80"/>
      <w:outlineLvl w:val="3"/>
    </w:pPr>
    <w:rPr>
      <w:color w:val="666666"/>
    </w:rPr>
  </w:style>
  <w:style w:type="paragraph" w:styleId="Heading5">
    <w:name w:val="heading 5"/>
    <w:basedOn w:val="Normal1"/>
    <w:next w:val="Normal1"/>
    <w:rsid w:val="000C7B05"/>
    <w:pPr>
      <w:keepNext/>
      <w:keepLines/>
      <w:spacing w:before="240" w:after="80"/>
      <w:outlineLvl w:val="4"/>
    </w:pPr>
    <w:rPr>
      <w:color w:val="666666"/>
      <w:sz w:val="22"/>
      <w:szCs w:val="22"/>
    </w:rPr>
  </w:style>
  <w:style w:type="paragraph" w:styleId="Heading6">
    <w:name w:val="heading 6"/>
    <w:basedOn w:val="Normal1"/>
    <w:next w:val="Normal1"/>
    <w:rsid w:val="000C7B0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C7B05"/>
  </w:style>
  <w:style w:type="paragraph" w:styleId="Title">
    <w:name w:val="Title"/>
    <w:basedOn w:val="Normal1"/>
    <w:next w:val="Normal1"/>
    <w:uiPriority w:val="10"/>
    <w:qFormat/>
    <w:rsid w:val="000C7B05"/>
    <w:pPr>
      <w:keepNext/>
      <w:keepLines/>
      <w:spacing w:before="0" w:after="60"/>
    </w:pPr>
    <w:rPr>
      <w:sz w:val="52"/>
      <w:szCs w:val="52"/>
    </w:rPr>
  </w:style>
  <w:style w:type="paragraph" w:styleId="Subtitle">
    <w:name w:val="Subtitle"/>
    <w:basedOn w:val="Normal1"/>
    <w:next w:val="Normal1"/>
    <w:rsid w:val="000C7B05"/>
    <w:pPr>
      <w:keepNext/>
      <w:keepLines/>
      <w:spacing w:before="0" w:after="320"/>
    </w:pPr>
    <w:rPr>
      <w:rFonts w:ascii="Arial" w:eastAsia="Arial" w:hAnsi="Arial" w:cs="Arial"/>
      <w:color w:val="666666"/>
      <w:sz w:val="30"/>
      <w:szCs w:val="30"/>
    </w:rPr>
  </w:style>
  <w:style w:type="table" w:customStyle="1" w:styleId="a">
    <w:basedOn w:val="TableNormal"/>
    <w:rsid w:val="000C7B05"/>
    <w:tblPr>
      <w:tblStyleRowBandSize w:val="1"/>
      <w:tblStyleColBandSize w:val="1"/>
      <w:tblCellMar>
        <w:top w:w="100" w:type="dxa"/>
        <w:left w:w="100" w:type="dxa"/>
        <w:bottom w:w="100" w:type="dxa"/>
        <w:right w:w="100" w:type="dxa"/>
      </w:tblCellMar>
    </w:tblPr>
  </w:style>
  <w:style w:type="table" w:customStyle="1" w:styleId="a0">
    <w:basedOn w:val="TableNormal"/>
    <w:rsid w:val="000C7B05"/>
    <w:tblPr>
      <w:tblStyleRowBandSize w:val="1"/>
      <w:tblStyleColBandSize w:val="1"/>
      <w:tblCellMar>
        <w:top w:w="100" w:type="dxa"/>
        <w:left w:w="100" w:type="dxa"/>
        <w:bottom w:w="100" w:type="dxa"/>
        <w:right w:w="100" w:type="dxa"/>
      </w:tblCellMar>
    </w:tblPr>
  </w:style>
  <w:style w:type="table" w:customStyle="1" w:styleId="a1">
    <w:basedOn w:val="TableNormal"/>
    <w:rsid w:val="000C7B05"/>
    <w:tblPr>
      <w:tblStyleRowBandSize w:val="1"/>
      <w:tblStyleColBandSize w:val="1"/>
      <w:tblCellMar>
        <w:top w:w="100" w:type="dxa"/>
        <w:left w:w="100" w:type="dxa"/>
        <w:bottom w:w="100" w:type="dxa"/>
        <w:right w:w="100" w:type="dxa"/>
      </w:tblCellMar>
    </w:tblPr>
  </w:style>
  <w:style w:type="table" w:customStyle="1" w:styleId="a2">
    <w:basedOn w:val="TableNormal"/>
    <w:rsid w:val="000C7B05"/>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6566D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566DB"/>
    <w:pPr>
      <w:spacing w:after="100"/>
    </w:pPr>
  </w:style>
  <w:style w:type="paragraph" w:styleId="TOC2">
    <w:name w:val="toc 2"/>
    <w:basedOn w:val="Normal"/>
    <w:next w:val="Normal"/>
    <w:autoRedefine/>
    <w:uiPriority w:val="39"/>
    <w:unhideWhenUsed/>
    <w:rsid w:val="006566DB"/>
    <w:pPr>
      <w:spacing w:after="100"/>
      <w:ind w:left="240"/>
    </w:pPr>
  </w:style>
  <w:style w:type="character" w:styleId="Hyperlink">
    <w:name w:val="Hyperlink"/>
    <w:basedOn w:val="DefaultParagraphFont"/>
    <w:uiPriority w:val="99"/>
    <w:unhideWhenUsed/>
    <w:rsid w:val="006566DB"/>
    <w:rPr>
      <w:color w:val="0000FF" w:themeColor="hyperlink"/>
      <w:u w:val="single"/>
    </w:rPr>
  </w:style>
  <w:style w:type="paragraph" w:styleId="BalloonText">
    <w:name w:val="Balloon Text"/>
    <w:basedOn w:val="Normal"/>
    <w:link w:val="BalloonTextChar"/>
    <w:uiPriority w:val="99"/>
    <w:semiHidden/>
    <w:unhideWhenUsed/>
    <w:rsid w:val="006566D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6DB"/>
    <w:rPr>
      <w:rFonts w:ascii="Tahoma" w:hAnsi="Tahoma" w:cs="Tahoma"/>
      <w:sz w:val="16"/>
      <w:szCs w:val="16"/>
    </w:rPr>
  </w:style>
  <w:style w:type="paragraph" w:styleId="Header">
    <w:name w:val="header"/>
    <w:basedOn w:val="Normal"/>
    <w:link w:val="HeaderChar"/>
    <w:uiPriority w:val="99"/>
    <w:semiHidden/>
    <w:unhideWhenUsed/>
    <w:rsid w:val="00077CF3"/>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077CF3"/>
  </w:style>
  <w:style w:type="paragraph" w:styleId="Footer">
    <w:name w:val="footer"/>
    <w:basedOn w:val="Normal"/>
    <w:link w:val="FooterChar"/>
    <w:uiPriority w:val="99"/>
    <w:unhideWhenUsed/>
    <w:rsid w:val="00077CF3"/>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77CF3"/>
  </w:style>
  <w:style w:type="paragraph" w:styleId="TOC3">
    <w:name w:val="toc 3"/>
    <w:basedOn w:val="Normal"/>
    <w:next w:val="Normal"/>
    <w:autoRedefine/>
    <w:uiPriority w:val="39"/>
    <w:unhideWhenUsed/>
    <w:rsid w:val="00AE26C0"/>
    <w:pPr>
      <w:spacing w:after="100"/>
      <w:ind w:left="480"/>
    </w:pPr>
  </w:style>
  <w:style w:type="paragraph" w:styleId="NormalWeb">
    <w:name w:val="Normal (Web)"/>
    <w:basedOn w:val="Normal"/>
    <w:uiPriority w:val="99"/>
    <w:semiHidden/>
    <w:unhideWhenUsed/>
    <w:rsid w:val="00AE26C0"/>
    <w:pPr>
      <w:spacing w:before="100" w:beforeAutospacing="1" w:after="100" w:afterAutospacing="1"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reports.investors.vodafone.com/view/197179846/13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t.com/bt-plc/assets/documents/investors/financial-reporting-and-news/annual-reports/2024/2024-bt-group-plc-annual-report.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t.com/bt-plc/assets/documents/investors/financial-reporting-and-news/annual-reports/2023/2023-bt-group-plc-annual-report.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bt.com/bt-plc/assets/documents/investors/financial-reporting-and-news/annual-reports/2021/bt-annual-report.pdf" TargetMode="External"/><Relationship Id="rId4" Type="http://schemas.openxmlformats.org/officeDocument/2006/relationships/settings" Target="settings.xml"/><Relationship Id="rId9" Type="http://schemas.openxmlformats.org/officeDocument/2006/relationships/hyperlink" Target="https://www.bt.com/content/dam/bt-plc/assets/documents/investors/financial-reporting-and-news/annual-reports/2020/2020-bt-annual-report.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1B9484-FAF6-447F-893E-9DE05D7080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36</Pages>
  <Words>6157</Words>
  <Characters>35101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vijaysinh</dc:creator>
  <cp:lastModifiedBy>Vijaysinh Shaktisinh Zala (2330740)</cp:lastModifiedBy>
  <cp:revision>3</cp:revision>
  <dcterms:created xsi:type="dcterms:W3CDTF">2024-08-16T18:19:00Z</dcterms:created>
  <dcterms:modified xsi:type="dcterms:W3CDTF">2024-08-16T18:30:00Z</dcterms:modified>
</cp:coreProperties>
</file>