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44290483" w14:textId="26AB6D0E"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978F2">
              <w:rPr>
                <w:b/>
                <w:color w:val="auto"/>
                <w:sz w:val="32"/>
              </w:rPr>
              <w:t xml:space="preserve">Joanne Smith </w:t>
            </w:r>
          </w:p>
          <w:p w14:paraId="19836C75" w14:textId="77777777" w:rsidR="003978F2" w:rsidRDefault="003978F2" w:rsidP="00340E9A">
            <w:pPr>
              <w:overflowPunct/>
              <w:autoSpaceDE/>
              <w:autoSpaceDN/>
              <w:adjustRightInd/>
              <w:ind w:right="237"/>
              <w:textAlignment w:val="auto"/>
              <w:rPr>
                <w:b/>
                <w:color w:val="auto"/>
                <w:sz w:val="32"/>
              </w:rPr>
            </w:pPr>
          </w:p>
          <w:p w14:paraId="4A4B1989" w14:textId="1205D269"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978F2">
              <w:rPr>
                <w:b/>
                <w:color w:val="auto"/>
                <w:sz w:val="32"/>
              </w:rPr>
              <w:t xml:space="preserve"> 1922410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proofErr w:type="gramStart"/>
      <w:r w:rsidR="00C115DA" w:rsidRPr="00D93CA6">
        <w:rPr>
          <w:rFonts w:eastAsia="Arial"/>
          <w:b/>
          <w:color w:val="000000" w:themeColor="text1"/>
          <w:sz w:val="24"/>
          <w:szCs w:val="24"/>
        </w:rPr>
        <w:t>2</w:t>
      </w:r>
      <w:proofErr w:type="gramEnd"/>
      <w:r w:rsidR="00C115DA" w:rsidRPr="00D93CA6">
        <w:rPr>
          <w:rFonts w:eastAsia="Arial"/>
          <w:b/>
          <w:color w:val="000000" w:themeColor="text1"/>
          <w:sz w:val="24"/>
          <w:szCs w:val="24"/>
        </w:rPr>
        <w:t xml:space="preserve">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w:t>
      </w:r>
      <w:proofErr w:type="gramStart"/>
      <w:r w:rsidRPr="00D93CA6">
        <w:rPr>
          <w:rFonts w:eastAsia="Arial"/>
          <w:b/>
          <w:color w:val="000000" w:themeColor="text1"/>
          <w:sz w:val="24"/>
          <w:szCs w:val="24"/>
        </w:rPr>
        <w:t xml:space="preserve">to </w:t>
      </w:r>
      <w:r w:rsidR="0081788E">
        <w:rPr>
          <w:rFonts w:eastAsia="Arial"/>
          <w:b/>
          <w:color w:val="000000" w:themeColor="text1"/>
          <w:sz w:val="24"/>
          <w:szCs w:val="24"/>
        </w:rPr>
        <w:t xml:space="preserve"> </w:t>
      </w:r>
      <w:r w:rsidRPr="00D93CA6">
        <w:rPr>
          <w:rFonts w:eastAsia="Arial"/>
          <w:b/>
          <w:color w:val="000000" w:themeColor="text1"/>
          <w:sz w:val="24"/>
          <w:szCs w:val="24"/>
        </w:rPr>
        <w:t>elements</w:t>
      </w:r>
      <w:proofErr w:type="gramEnd"/>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 xml:space="preserve">Decision making and </w:t>
      </w:r>
      <w:proofErr w:type="gramStart"/>
      <w:r w:rsidRPr="5848403C">
        <w:rPr>
          <w:color w:val="000000" w:themeColor="text1"/>
          <w:sz w:val="24"/>
          <w:szCs w:val="24"/>
        </w:rPr>
        <w:t>discretion</w:t>
      </w:r>
      <w:proofErr w:type="gramEnd"/>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w:t>
      </w:r>
      <w:proofErr w:type="gramStart"/>
      <w:r w:rsidRPr="6D8D0C10">
        <w:rPr>
          <w:rFonts w:eastAsia="Arial"/>
          <w:color w:val="000000" w:themeColor="text1"/>
          <w:sz w:val="24"/>
          <w:szCs w:val="24"/>
        </w:rPr>
        <w:t>you’ve</w:t>
      </w:r>
      <w:proofErr w:type="gramEnd"/>
      <w:r w:rsidRPr="6D8D0C10">
        <w:rPr>
          <w:rFonts w:eastAsia="Arial"/>
          <w:color w:val="000000" w:themeColor="text1"/>
          <w:sz w:val="24"/>
          <w:szCs w:val="24"/>
        </w:rPr>
        <w:t xml:space="preser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D8D0C10">
        <w:rPr>
          <w:rFonts w:eastAsia="Arial"/>
          <w:color w:val="000000" w:themeColor="text1"/>
          <w:sz w:val="24"/>
          <w:szCs w:val="24"/>
        </w:rPr>
        <w:t>particular book</w:t>
      </w:r>
      <w:proofErr w:type="gramEnd"/>
      <w:r w:rsidRPr="6D8D0C1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BEED807" w14:textId="7451DC14" w:rsidR="6D8D0C10" w:rsidRDefault="00797292"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adhere to guidance in the Student Handbook about unfair practice and </w:t>
      </w:r>
      <w:proofErr w:type="gramStart"/>
      <w:r w:rsidRPr="5848403C">
        <w:rPr>
          <w:rFonts w:eastAsia="Arial"/>
          <w:color w:val="000000" w:themeColor="text1"/>
          <w:sz w:val="24"/>
          <w:szCs w:val="24"/>
        </w:rPr>
        <w:t>plagiarism;</w:t>
      </w:r>
      <w:proofErr w:type="gramEnd"/>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identify individuals including witnesses, victims or offenders by </w:t>
      </w:r>
      <w:proofErr w:type="gramStart"/>
      <w:r w:rsidRPr="5848403C">
        <w:rPr>
          <w:rFonts w:eastAsia="Arial"/>
          <w:color w:val="000000" w:themeColor="text1"/>
          <w:sz w:val="24"/>
          <w:szCs w:val="24"/>
        </w:rPr>
        <w:t>name;</w:t>
      </w:r>
      <w:proofErr w:type="gramEnd"/>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5848403C">
        <w:rPr>
          <w:rFonts w:eastAsia="Arial"/>
          <w:color w:val="000000" w:themeColor="text1"/>
          <w:sz w:val="24"/>
          <w:szCs w:val="24"/>
        </w:rPr>
        <w:t>conditions;</w:t>
      </w:r>
      <w:proofErr w:type="gramEnd"/>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w:t>
      </w:r>
      <w:proofErr w:type="gramStart"/>
      <w:r w:rsidRPr="5848403C">
        <w:rPr>
          <w:rFonts w:eastAsia="Arial"/>
          <w:b/>
          <w:bCs/>
          <w:i/>
          <w:iCs/>
          <w:color w:val="000000" w:themeColor="text1"/>
          <w:sz w:val="24"/>
          <w:szCs w:val="24"/>
        </w:rPr>
        <w:t>very important</w:t>
      </w:r>
      <w:proofErr w:type="gramEnd"/>
      <w:r w:rsidRPr="5848403C">
        <w:rPr>
          <w:rFonts w:eastAsia="Arial"/>
          <w:b/>
          <w:bCs/>
          <w:i/>
          <w:iCs/>
          <w:color w:val="000000" w:themeColor="text1"/>
          <w:sz w:val="24"/>
          <w:szCs w:val="24"/>
        </w:rPr>
        <w:t xml:space="preserve">.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roofErr w:type="gramStart"/>
      <w:r w:rsidRPr="5848403C">
        <w:rPr>
          <w:rFonts w:eastAsia="Arial"/>
          <w:i/>
          <w:iCs/>
          <w:color w:val="000000" w:themeColor="text1"/>
          <w:sz w:val="24"/>
          <w:szCs w:val="24"/>
        </w:rPr>
        <w:t>);</w:t>
      </w:r>
      <w:proofErr w:type="gramEnd"/>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 xml:space="preserve">You should use this particular document to insert your text / answer within each section of this </w:t>
      </w:r>
      <w:proofErr w:type="gramStart"/>
      <w:r w:rsidRPr="5848403C">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8C12A2">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8C12A2">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w:t>
            </w:r>
            <w:proofErr w:type="gramStart"/>
            <w:r w:rsidRPr="4096612A">
              <w:rPr>
                <w:sz w:val="24"/>
                <w:szCs w:val="24"/>
              </w:rPr>
              <w:t>e.g.</w:t>
            </w:r>
            <w:proofErr w:type="gramEnd"/>
            <w:r w:rsidRPr="4096612A">
              <w:rPr>
                <w:sz w:val="24"/>
                <w:szCs w:val="24"/>
              </w:rPr>
              <w:t xml:space="preserve">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0590AAF8" w14:textId="3CCA521B" w:rsidR="00FF7784" w:rsidRDefault="00FF7784" w:rsidP="00340E9A">
      <w:pPr>
        <w:ind w:right="237"/>
        <w:jc w:val="both"/>
        <w:rPr>
          <w:sz w:val="24"/>
          <w:szCs w:val="24"/>
        </w:rPr>
      </w:pPr>
    </w:p>
    <w:p w14:paraId="38BCA0AA" w14:textId="16AB7ABE" w:rsidR="003978F2" w:rsidRPr="00270EEB" w:rsidRDefault="003978F2" w:rsidP="00340E9A">
      <w:pPr>
        <w:ind w:right="237"/>
        <w:jc w:val="both"/>
        <w:rPr>
          <w:sz w:val="24"/>
          <w:szCs w:val="24"/>
        </w:rPr>
      </w:pPr>
      <w:r>
        <w:rPr>
          <w:sz w:val="24"/>
          <w:szCs w:val="24"/>
        </w:rPr>
        <w:t>I have been in my tutorship for around 9 weeks.  Initially I felt overwhelmed and even though I had just finished my initial training I fel</w:t>
      </w:r>
      <w:r w:rsidR="009B117D">
        <w:rPr>
          <w:sz w:val="24"/>
          <w:szCs w:val="24"/>
        </w:rPr>
        <w:t>t</w:t>
      </w:r>
      <w:r>
        <w:rPr>
          <w:sz w:val="24"/>
          <w:szCs w:val="24"/>
        </w:rPr>
        <w:t xml:space="preserve"> completely out of my depth </w:t>
      </w:r>
      <w:r w:rsidR="00B25FA8">
        <w:rPr>
          <w:sz w:val="24"/>
          <w:szCs w:val="24"/>
        </w:rPr>
        <w:t>most of the time.  However, I am now getting to grips with some of the common processes and feeling more at ease and confident that I know what I am doing.  The first few weeks I felt uneasy and worried that I was not up to the job. This is the first time I ha</w:t>
      </w:r>
      <w:r w:rsidR="00846DC6">
        <w:rPr>
          <w:sz w:val="24"/>
          <w:szCs w:val="24"/>
        </w:rPr>
        <w:t>ve</w:t>
      </w:r>
      <w:r w:rsidR="00B25FA8">
        <w:rPr>
          <w:sz w:val="24"/>
          <w:szCs w:val="24"/>
        </w:rPr>
        <w:t xml:space="preserve"> felt </w:t>
      </w:r>
      <w:r w:rsidR="009B117D">
        <w:rPr>
          <w:sz w:val="24"/>
          <w:szCs w:val="24"/>
        </w:rPr>
        <w:t xml:space="preserve">like </w:t>
      </w:r>
      <w:r w:rsidR="00B25FA8">
        <w:rPr>
          <w:sz w:val="24"/>
          <w:szCs w:val="24"/>
        </w:rPr>
        <w:t>this</w:t>
      </w:r>
      <w:r w:rsidR="00EF652A">
        <w:rPr>
          <w:sz w:val="24"/>
          <w:szCs w:val="24"/>
        </w:rPr>
        <w:t>,</w:t>
      </w:r>
      <w:r w:rsidR="00B25FA8">
        <w:rPr>
          <w:sz w:val="24"/>
          <w:szCs w:val="24"/>
        </w:rPr>
        <w:t xml:space="preserve"> having always become competent reasonable quickly in previous roles. </w:t>
      </w:r>
      <w:r w:rsidR="009B117D">
        <w:rPr>
          <w:sz w:val="24"/>
          <w:szCs w:val="24"/>
        </w:rPr>
        <w:t xml:space="preserve">Times when I feel stressed, I try not to take it home with me and </w:t>
      </w:r>
      <w:r w:rsidR="0008213A">
        <w:rPr>
          <w:sz w:val="24"/>
          <w:szCs w:val="24"/>
        </w:rPr>
        <w:t xml:space="preserve">try to </w:t>
      </w:r>
      <w:r w:rsidR="009B117D">
        <w:rPr>
          <w:sz w:val="24"/>
          <w:szCs w:val="24"/>
        </w:rPr>
        <w:t>find ways of dealing with it.  Aiming to connect with friends as much as possible and finding enjoyable activities that divert my attention help to compartmentalise work from homelife.  I also aim to relax as much as possible</w:t>
      </w:r>
      <w:r w:rsidR="0008213A">
        <w:rPr>
          <w:sz w:val="24"/>
          <w:szCs w:val="24"/>
        </w:rPr>
        <w:t xml:space="preserve"> by reading, listening to music, taking my dog for a walk.  I am at a stage in my life where I do not dwell on what I cannot change finding it easier to switch off when I am not in work.  (194 words)</w:t>
      </w:r>
    </w:p>
    <w:p w14:paraId="19FBAC4F" w14:textId="53884F60" w:rsidR="00FF7784" w:rsidRDefault="00FF7784" w:rsidP="00340E9A">
      <w:pPr>
        <w:ind w:right="237"/>
        <w:jc w:val="both"/>
        <w:rPr>
          <w:sz w:val="24"/>
          <w:szCs w:val="24"/>
        </w:rPr>
      </w:pPr>
    </w:p>
    <w:p w14:paraId="4DA770EB" w14:textId="7BC87B41" w:rsidR="0053041F" w:rsidRDefault="00C47867" w:rsidP="00340E9A">
      <w:pPr>
        <w:ind w:right="237"/>
        <w:jc w:val="both"/>
        <w:rPr>
          <w:sz w:val="24"/>
          <w:szCs w:val="24"/>
        </w:rPr>
      </w:pPr>
      <w:r>
        <w:rPr>
          <w:sz w:val="24"/>
          <w:szCs w:val="24"/>
        </w:rPr>
        <w:t xml:space="preserve">Becoming part of the team has not been </w:t>
      </w:r>
      <w:r w:rsidR="0098185C">
        <w:rPr>
          <w:sz w:val="24"/>
          <w:szCs w:val="24"/>
        </w:rPr>
        <w:t>particular</w:t>
      </w:r>
      <w:r w:rsidR="009B117D">
        <w:rPr>
          <w:sz w:val="24"/>
          <w:szCs w:val="24"/>
        </w:rPr>
        <w:t>l</w:t>
      </w:r>
      <w:r w:rsidR="0098185C">
        <w:rPr>
          <w:sz w:val="24"/>
          <w:szCs w:val="24"/>
        </w:rPr>
        <w:t>y</w:t>
      </w:r>
      <w:r>
        <w:rPr>
          <w:sz w:val="24"/>
          <w:szCs w:val="24"/>
        </w:rPr>
        <w:t xml:space="preserve"> difficult.  As soon as I was informed of who would be tutoring me, I took positive action and got in touch to arrange a visit to the station to meet the team prior to my start date.   This was extremely helpful as it put me at ease.  As it was, I was nervous enough about starting, being unfamiliar with the area and the workings of the station, so at least I did not have to worry about meeting the team as well. (Lifecoach-directory.org.uk (202</w:t>
      </w:r>
      <w:r w:rsidR="00EF652A">
        <w:rPr>
          <w:sz w:val="24"/>
          <w:szCs w:val="24"/>
        </w:rPr>
        <w:t>1</w:t>
      </w:r>
      <w:r>
        <w:rPr>
          <w:sz w:val="24"/>
          <w:szCs w:val="24"/>
        </w:rPr>
        <w:t xml:space="preserve">) outlines strategies that help to build positive working relationships.  I have always found it easy to build relationships with others and do this quite easily with new people.   Being open and using clear communication and language style is particularly important as is taking a genuine interest in others, actively listening to what they say.   Even though I am new to the role if I can help others I will and always offer if it is practicable for me to do so.  I show respect </w:t>
      </w:r>
      <w:r w:rsidR="00846DC6">
        <w:rPr>
          <w:sz w:val="24"/>
          <w:szCs w:val="24"/>
        </w:rPr>
        <w:t xml:space="preserve">to </w:t>
      </w:r>
      <w:r>
        <w:rPr>
          <w:sz w:val="24"/>
          <w:szCs w:val="24"/>
        </w:rPr>
        <w:t>everyone and take on board advi</w:t>
      </w:r>
      <w:r w:rsidR="00846DC6">
        <w:rPr>
          <w:sz w:val="24"/>
          <w:szCs w:val="24"/>
        </w:rPr>
        <w:t>c</w:t>
      </w:r>
      <w:r>
        <w:rPr>
          <w:sz w:val="24"/>
          <w:szCs w:val="24"/>
        </w:rPr>
        <w:t>e and guidance from all within the team</w:t>
      </w:r>
      <w:r w:rsidR="00846DC6">
        <w:rPr>
          <w:sz w:val="24"/>
          <w:szCs w:val="24"/>
        </w:rPr>
        <w:t>. E</w:t>
      </w:r>
      <w:r>
        <w:rPr>
          <w:sz w:val="24"/>
          <w:szCs w:val="24"/>
        </w:rPr>
        <w:t>ach person having a different perspective is particularly useful in aiding me to find my own way of working.</w:t>
      </w:r>
    </w:p>
    <w:p w14:paraId="166C3CFA" w14:textId="77777777" w:rsidR="0053041F" w:rsidRDefault="0053041F" w:rsidP="00340E9A">
      <w:pPr>
        <w:ind w:right="237"/>
        <w:jc w:val="both"/>
        <w:rPr>
          <w:sz w:val="24"/>
          <w:szCs w:val="24"/>
        </w:rPr>
      </w:pPr>
    </w:p>
    <w:p w14:paraId="412081BD" w14:textId="4312D37B" w:rsidR="00C47867" w:rsidRDefault="0098185C" w:rsidP="00340E9A">
      <w:pPr>
        <w:ind w:right="237"/>
        <w:jc w:val="both"/>
        <w:rPr>
          <w:sz w:val="24"/>
          <w:szCs w:val="24"/>
        </w:rPr>
      </w:pPr>
      <w:r>
        <w:rPr>
          <w:sz w:val="24"/>
          <w:szCs w:val="24"/>
        </w:rPr>
        <w:t xml:space="preserve">All the team and in particular my tutor have made me feel at ease and never tire of me asking questions. </w:t>
      </w:r>
      <w:r w:rsidR="00846DC6">
        <w:rPr>
          <w:sz w:val="24"/>
          <w:szCs w:val="24"/>
        </w:rPr>
        <w:t>(</w:t>
      </w:r>
      <w:r>
        <w:rPr>
          <w:sz w:val="24"/>
          <w:szCs w:val="24"/>
        </w:rPr>
        <w:t xml:space="preserve">10 reasons why teams need emotional intelligence (2021)) highlights how teams are more effective when there is high emotional intelligence within the group.  Being able to manage and understand your own and other’s </w:t>
      </w:r>
      <w:r>
        <w:rPr>
          <w:sz w:val="24"/>
          <w:szCs w:val="24"/>
        </w:rPr>
        <w:lastRenderedPageBreak/>
        <w:t>emotions and emotional expressions is crucial to having a balanced and competent team dynamic.  I believe I have strong emotional intelligence and understand how my own emotions affect how others react to me as well as being able to understand others</w:t>
      </w:r>
      <w:r w:rsidR="009B117D">
        <w:rPr>
          <w:sz w:val="24"/>
          <w:szCs w:val="24"/>
        </w:rPr>
        <w:t>’</w:t>
      </w:r>
      <w:r>
        <w:rPr>
          <w:sz w:val="24"/>
          <w:szCs w:val="24"/>
        </w:rPr>
        <w:t xml:space="preserve"> emotional expressions and how this can affect everyone in the team. </w:t>
      </w:r>
      <w:r w:rsidR="0008213A">
        <w:rPr>
          <w:sz w:val="24"/>
          <w:szCs w:val="24"/>
        </w:rPr>
        <w:t>(316 words)</w:t>
      </w:r>
    </w:p>
    <w:p w14:paraId="7525E853" w14:textId="4A4EB55B" w:rsidR="0098185C" w:rsidRDefault="0098185C" w:rsidP="00340E9A">
      <w:pPr>
        <w:ind w:right="237"/>
        <w:jc w:val="both"/>
        <w:rPr>
          <w:sz w:val="24"/>
          <w:szCs w:val="24"/>
        </w:rPr>
      </w:pPr>
    </w:p>
    <w:p w14:paraId="2A16A226" w14:textId="552D5968" w:rsidR="0098185C" w:rsidRDefault="00A643D2" w:rsidP="00340E9A">
      <w:pPr>
        <w:ind w:right="237"/>
        <w:jc w:val="both"/>
        <w:rPr>
          <w:sz w:val="24"/>
          <w:szCs w:val="24"/>
        </w:rPr>
      </w:pPr>
      <w:r>
        <w:rPr>
          <w:sz w:val="24"/>
          <w:szCs w:val="24"/>
        </w:rPr>
        <w:t>The shift patterns have not been so easy to get used to.  Due to the schools being closed and workplaces requesting people work from home</w:t>
      </w:r>
      <w:r w:rsidR="009B117D">
        <w:rPr>
          <w:sz w:val="24"/>
          <w:szCs w:val="24"/>
        </w:rPr>
        <w:t>, my house is not a relaxing space</w:t>
      </w:r>
      <w:r>
        <w:rPr>
          <w:sz w:val="24"/>
          <w:szCs w:val="24"/>
        </w:rPr>
        <w:t xml:space="preserve">.   This is </w:t>
      </w:r>
      <w:r w:rsidR="009B117D">
        <w:rPr>
          <w:sz w:val="24"/>
          <w:szCs w:val="24"/>
        </w:rPr>
        <w:t>affecting me</w:t>
      </w:r>
      <w:r>
        <w:rPr>
          <w:sz w:val="24"/>
          <w:szCs w:val="24"/>
        </w:rPr>
        <w:t xml:space="preserve"> being able to get sufficient sleep</w:t>
      </w:r>
      <w:r w:rsidR="00617DAD">
        <w:rPr>
          <w:sz w:val="24"/>
          <w:szCs w:val="24"/>
        </w:rPr>
        <w:t xml:space="preserve"> after working nights</w:t>
      </w:r>
      <w:r>
        <w:rPr>
          <w:sz w:val="24"/>
          <w:szCs w:val="24"/>
        </w:rPr>
        <w:t>.  (Hints and tips for shift-workers (2021)</w:t>
      </w:r>
      <w:r w:rsidR="00617DAD">
        <w:rPr>
          <w:sz w:val="24"/>
          <w:szCs w:val="24"/>
        </w:rPr>
        <w:t xml:space="preserve"> gives guidance on strategies for shift workers: Having the bedroom at a cool temperature, using blackout curtains or blinds, and using ear plugs are recommended.  I aim to get 7-8 hours’ sleep, getting up earlier after the last night shift to try and get my body clock back to normal.  Diet is also important when working shifts and eating food that is easy to digest will minimise potential stomach issues.   It is also recommended tha</w:t>
      </w:r>
      <w:r w:rsidR="00CC6DF0">
        <w:rPr>
          <w:sz w:val="24"/>
          <w:szCs w:val="24"/>
        </w:rPr>
        <w:t xml:space="preserve">t taking regular exercise </w:t>
      </w:r>
      <w:r w:rsidR="009B117D">
        <w:rPr>
          <w:sz w:val="24"/>
          <w:szCs w:val="24"/>
        </w:rPr>
        <w:t>will</w:t>
      </w:r>
      <w:r w:rsidR="00CC6DF0">
        <w:rPr>
          <w:sz w:val="24"/>
          <w:szCs w:val="24"/>
        </w:rPr>
        <w:t xml:space="preserve"> help with sleep quality </w:t>
      </w:r>
      <w:r w:rsidR="009B117D">
        <w:rPr>
          <w:sz w:val="24"/>
          <w:szCs w:val="24"/>
        </w:rPr>
        <w:t xml:space="preserve">and </w:t>
      </w:r>
      <w:r w:rsidR="00CC6DF0">
        <w:rPr>
          <w:sz w:val="24"/>
          <w:szCs w:val="24"/>
        </w:rPr>
        <w:t>maintain good health</w:t>
      </w:r>
      <w:r w:rsidR="009B117D">
        <w:rPr>
          <w:sz w:val="24"/>
          <w:szCs w:val="24"/>
        </w:rPr>
        <w:t xml:space="preserve">.  </w:t>
      </w:r>
      <w:r w:rsidR="00CC6DF0">
        <w:rPr>
          <w:sz w:val="24"/>
          <w:szCs w:val="24"/>
        </w:rPr>
        <w:t xml:space="preserve"> </w:t>
      </w:r>
      <w:r w:rsidR="0008213A">
        <w:rPr>
          <w:sz w:val="24"/>
          <w:szCs w:val="24"/>
        </w:rPr>
        <w:t xml:space="preserve">(138 words) </w:t>
      </w:r>
    </w:p>
    <w:p w14:paraId="5144F837" w14:textId="77777777" w:rsidR="0098185C" w:rsidRPr="00270EEB" w:rsidRDefault="0098185C" w:rsidP="00340E9A">
      <w:pPr>
        <w:ind w:right="237"/>
        <w:jc w:val="both"/>
        <w:rPr>
          <w:sz w:val="24"/>
          <w:szCs w:val="24"/>
        </w:rPr>
      </w:pPr>
    </w:p>
    <w:p w14:paraId="670E1FB9" w14:textId="418140E7" w:rsidR="00FF7784" w:rsidRPr="00270EEB" w:rsidRDefault="0008213A" w:rsidP="00340E9A">
      <w:pPr>
        <w:ind w:right="237"/>
        <w:jc w:val="both"/>
        <w:rPr>
          <w:sz w:val="24"/>
          <w:szCs w:val="24"/>
        </w:rPr>
      </w:pPr>
      <w:r>
        <w:rPr>
          <w:sz w:val="24"/>
          <w:szCs w:val="24"/>
        </w:rPr>
        <w:t xml:space="preserve">(648 words) </w:t>
      </w:r>
    </w:p>
    <w:p w14:paraId="23E3F1EC" w14:textId="77777777" w:rsidR="00FF7784" w:rsidRPr="00270EEB" w:rsidRDefault="00FF7784" w:rsidP="00340E9A">
      <w:pPr>
        <w:ind w:right="237"/>
        <w:jc w:val="both"/>
        <w:rPr>
          <w:sz w:val="24"/>
          <w:szCs w:val="24"/>
        </w:rPr>
      </w:pPr>
    </w:p>
    <w:p w14:paraId="7AC4ABEB" w14:textId="06EF735A"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 xml:space="preserve">Your reflection must illustrate your understanding and application of core principles of ethics, equality, </w:t>
            </w:r>
            <w:proofErr w:type="gramStart"/>
            <w:r w:rsidRPr="5848403C">
              <w:rPr>
                <w:sz w:val="24"/>
                <w:szCs w:val="24"/>
              </w:rPr>
              <w:t>diversity</w:t>
            </w:r>
            <w:proofErr w:type="gramEnd"/>
            <w:r w:rsidRPr="5848403C">
              <w:rPr>
                <w:sz w:val="24"/>
                <w:szCs w:val="24"/>
              </w:rPr>
              <w:t xml:space="preserve">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5041BA1C" w:rsidR="00AA666E" w:rsidRDefault="00AA666E" w:rsidP="00340E9A">
      <w:pPr>
        <w:ind w:right="237"/>
        <w:jc w:val="both"/>
        <w:rPr>
          <w:sz w:val="24"/>
          <w:szCs w:val="24"/>
        </w:rPr>
      </w:pPr>
    </w:p>
    <w:p w14:paraId="4F04130A" w14:textId="77777777" w:rsidR="00695515" w:rsidRDefault="00846DC6" w:rsidP="006C7EB6">
      <w:pPr>
        <w:ind w:right="237"/>
        <w:rPr>
          <w:sz w:val="24"/>
          <w:szCs w:val="24"/>
        </w:rPr>
      </w:pPr>
      <w:r>
        <w:rPr>
          <w:sz w:val="24"/>
          <w:szCs w:val="24"/>
        </w:rPr>
        <w:t xml:space="preserve">I am going to write about a road traffic </w:t>
      </w:r>
      <w:r w:rsidR="0053041F">
        <w:rPr>
          <w:sz w:val="24"/>
          <w:szCs w:val="24"/>
        </w:rPr>
        <w:t xml:space="preserve">collision </w:t>
      </w:r>
      <w:r>
        <w:rPr>
          <w:sz w:val="24"/>
          <w:szCs w:val="24"/>
        </w:rPr>
        <w:t>involving an elderly gentleman and his wife.  The incident involved elements of safeguarding and public protection due to the vulnerability, medical status, and age of those involved.    The occupants of the vehicle were not from the area and this had an impact on the incident.  Current legislation around Coronavirus travel restrictions state that people must not travel unless</w:t>
      </w:r>
      <w:r w:rsidR="0053041F">
        <w:rPr>
          <w:sz w:val="24"/>
          <w:szCs w:val="24"/>
        </w:rPr>
        <w:t xml:space="preserve"> f</w:t>
      </w:r>
      <w:r>
        <w:rPr>
          <w:sz w:val="24"/>
          <w:szCs w:val="24"/>
        </w:rPr>
        <w:t>or essential purposes</w:t>
      </w:r>
      <w:r w:rsidR="0053041F">
        <w:rPr>
          <w:sz w:val="24"/>
          <w:szCs w:val="24"/>
        </w:rPr>
        <w:t>.</w:t>
      </w:r>
      <w:r>
        <w:rPr>
          <w:sz w:val="24"/>
          <w:szCs w:val="24"/>
        </w:rPr>
        <w:t xml:space="preserve"> (</w:t>
      </w:r>
      <w:r w:rsidR="0053041F">
        <w:rPr>
          <w:sz w:val="24"/>
          <w:szCs w:val="24"/>
        </w:rPr>
        <w:t xml:space="preserve">Travelling safely during the coronavirus pandemic: alert level 4 guidance for the public, GOV.WALES 2021) </w:t>
      </w:r>
      <w:r w:rsidR="00CC6CEE">
        <w:rPr>
          <w:sz w:val="24"/>
          <w:szCs w:val="24"/>
        </w:rPr>
        <w:t xml:space="preserve">I will reflect throughout </w:t>
      </w:r>
      <w:r w:rsidR="00695515">
        <w:rPr>
          <w:sz w:val="24"/>
          <w:szCs w:val="24"/>
        </w:rPr>
        <w:t xml:space="preserve">using </w:t>
      </w:r>
      <w:proofErr w:type="spellStart"/>
      <w:r w:rsidR="00695515">
        <w:rPr>
          <w:sz w:val="24"/>
          <w:szCs w:val="24"/>
        </w:rPr>
        <w:t>Borton’s</w:t>
      </w:r>
      <w:proofErr w:type="spellEnd"/>
      <w:r w:rsidR="00695515">
        <w:rPr>
          <w:sz w:val="24"/>
          <w:szCs w:val="24"/>
        </w:rPr>
        <w:t xml:space="preserve"> reflective model </w:t>
      </w:r>
      <w:r w:rsidR="00CC6CEE">
        <w:rPr>
          <w:sz w:val="24"/>
          <w:szCs w:val="24"/>
        </w:rPr>
        <w:t>on my thoughts and feelings and how the situation was resolved, considering the rights of those involved</w:t>
      </w:r>
      <w:r w:rsidR="00695515">
        <w:rPr>
          <w:sz w:val="24"/>
          <w:szCs w:val="24"/>
        </w:rPr>
        <w:t>. (</w:t>
      </w:r>
      <w:proofErr w:type="spellStart"/>
      <w:r w:rsidR="00695515">
        <w:rPr>
          <w:sz w:val="24"/>
          <w:szCs w:val="24"/>
        </w:rPr>
        <w:t>Borton</w:t>
      </w:r>
      <w:proofErr w:type="spellEnd"/>
      <w:r w:rsidR="00695515">
        <w:rPr>
          <w:sz w:val="24"/>
          <w:szCs w:val="24"/>
        </w:rPr>
        <w:t xml:space="preserve">. T 1970) </w:t>
      </w:r>
    </w:p>
    <w:p w14:paraId="0CC5947E" w14:textId="74F8BB15" w:rsidR="0053041F" w:rsidRDefault="0053041F" w:rsidP="006C7EB6">
      <w:pPr>
        <w:ind w:right="237"/>
        <w:rPr>
          <w:sz w:val="24"/>
          <w:szCs w:val="24"/>
        </w:rPr>
      </w:pPr>
      <w:r>
        <w:rPr>
          <w:sz w:val="24"/>
          <w:szCs w:val="24"/>
        </w:rPr>
        <w:t>(</w:t>
      </w:r>
      <w:r w:rsidR="00CC6CEE">
        <w:rPr>
          <w:sz w:val="24"/>
          <w:szCs w:val="24"/>
        </w:rPr>
        <w:t>1</w:t>
      </w:r>
      <w:r w:rsidR="006C7EB6">
        <w:rPr>
          <w:sz w:val="24"/>
          <w:szCs w:val="24"/>
        </w:rPr>
        <w:t>14</w:t>
      </w:r>
      <w:r>
        <w:rPr>
          <w:sz w:val="24"/>
          <w:szCs w:val="24"/>
        </w:rPr>
        <w:t xml:space="preserve"> words) </w:t>
      </w:r>
    </w:p>
    <w:p w14:paraId="7BF5BB92" w14:textId="34285643" w:rsidR="0053041F" w:rsidRDefault="0053041F" w:rsidP="006C7EB6">
      <w:pPr>
        <w:ind w:right="237"/>
        <w:rPr>
          <w:sz w:val="24"/>
          <w:szCs w:val="24"/>
        </w:rPr>
      </w:pPr>
    </w:p>
    <w:p w14:paraId="4557CCDD" w14:textId="2F00DC92" w:rsidR="008B28E7" w:rsidRDefault="0053041F" w:rsidP="006C7EB6">
      <w:pPr>
        <w:ind w:right="237"/>
        <w:rPr>
          <w:sz w:val="24"/>
          <w:szCs w:val="24"/>
        </w:rPr>
      </w:pPr>
      <w:r>
        <w:rPr>
          <w:sz w:val="24"/>
          <w:szCs w:val="24"/>
        </w:rPr>
        <w:t>My colleague and I were alerted to the incident by a road traffic officer asking for assistance.  We arrived at the scene to find a vehicle at a strange angle in the road with obvious damage to the front</w:t>
      </w:r>
      <w:r w:rsidR="008E1F9C">
        <w:rPr>
          <w:sz w:val="24"/>
          <w:szCs w:val="24"/>
        </w:rPr>
        <w:t>,</w:t>
      </w:r>
      <w:r>
        <w:rPr>
          <w:sz w:val="24"/>
          <w:szCs w:val="24"/>
        </w:rPr>
        <w:t xml:space="preserve"> indicating a collision had occurred. In the first instance we spoke to the traffic officer to ascertain what had happened.  He </w:t>
      </w:r>
      <w:r>
        <w:rPr>
          <w:sz w:val="24"/>
          <w:szCs w:val="24"/>
        </w:rPr>
        <w:lastRenderedPageBreak/>
        <w:t xml:space="preserve">explained that the elderly gentleman driver had got lost in the area and had </w:t>
      </w:r>
      <w:r w:rsidR="00CC6CEE">
        <w:rPr>
          <w:sz w:val="24"/>
          <w:szCs w:val="24"/>
        </w:rPr>
        <w:t xml:space="preserve">driven </w:t>
      </w:r>
      <w:r>
        <w:rPr>
          <w:sz w:val="24"/>
          <w:szCs w:val="24"/>
        </w:rPr>
        <w:t xml:space="preserve">around the residential </w:t>
      </w:r>
      <w:r w:rsidR="008E1F9C">
        <w:rPr>
          <w:sz w:val="24"/>
          <w:szCs w:val="24"/>
        </w:rPr>
        <w:t>streets</w:t>
      </w:r>
      <w:r>
        <w:rPr>
          <w:sz w:val="24"/>
          <w:szCs w:val="24"/>
        </w:rPr>
        <w:t xml:space="preserve"> a few times hitting several vehicles before finall</w:t>
      </w:r>
      <w:r w:rsidR="008E1F9C">
        <w:rPr>
          <w:sz w:val="24"/>
          <w:szCs w:val="24"/>
        </w:rPr>
        <w:t>y s</w:t>
      </w:r>
      <w:r>
        <w:rPr>
          <w:sz w:val="24"/>
          <w:szCs w:val="24"/>
        </w:rPr>
        <w:t xml:space="preserve">topping where we located the vehicle. The traffic officer also explained that the driver had a medical condition </w:t>
      </w:r>
      <w:r w:rsidR="008E1F9C">
        <w:rPr>
          <w:sz w:val="24"/>
          <w:szCs w:val="24"/>
        </w:rPr>
        <w:t xml:space="preserve">where he needed a constant supply of oxygen to function normally.  However, due to the driver being out of his house for longer than anticipated both tanks he had in his vehicle had ran out.  This had clearly been a factor in the accident occurring.    </w:t>
      </w:r>
    </w:p>
    <w:p w14:paraId="048E5EC5" w14:textId="64D66509" w:rsidR="008E1F9C" w:rsidRDefault="008E1F9C" w:rsidP="006C7EB6">
      <w:pPr>
        <w:ind w:right="237"/>
        <w:rPr>
          <w:sz w:val="24"/>
          <w:szCs w:val="24"/>
        </w:rPr>
      </w:pPr>
    </w:p>
    <w:p w14:paraId="5E2B92EE" w14:textId="7D5A46C3" w:rsidR="00996684" w:rsidRDefault="008E1F9C" w:rsidP="006C7EB6">
      <w:pPr>
        <w:ind w:right="237"/>
        <w:rPr>
          <w:sz w:val="24"/>
          <w:szCs w:val="24"/>
        </w:rPr>
      </w:pPr>
      <w:r>
        <w:rPr>
          <w:sz w:val="24"/>
          <w:szCs w:val="24"/>
        </w:rPr>
        <w:t>Several people had gathered in the street, mainly those whose cars had been damaged.  Because of the nature of this incident and the medical complications I felt it would not be appropriate to have an audience</w:t>
      </w:r>
      <w:r w:rsidR="00996684">
        <w:rPr>
          <w:sz w:val="24"/>
          <w:szCs w:val="24"/>
        </w:rPr>
        <w:t xml:space="preserve"> and</w:t>
      </w:r>
      <w:r w:rsidR="00CC6CEE">
        <w:rPr>
          <w:sz w:val="24"/>
          <w:szCs w:val="24"/>
        </w:rPr>
        <w:t xml:space="preserve"> </w:t>
      </w:r>
      <w:r w:rsidR="00FE23F8">
        <w:rPr>
          <w:sz w:val="24"/>
          <w:szCs w:val="24"/>
        </w:rPr>
        <w:t>I wanted</w:t>
      </w:r>
      <w:r w:rsidR="00CC6CEE">
        <w:rPr>
          <w:sz w:val="24"/>
          <w:szCs w:val="24"/>
        </w:rPr>
        <w:t xml:space="preserve"> to provide some privacy for the driver who was in a vulnerable condition</w:t>
      </w:r>
      <w:r w:rsidR="00996684">
        <w:rPr>
          <w:sz w:val="24"/>
          <w:szCs w:val="24"/>
        </w:rPr>
        <w:t>.  The Code of Ethics for all police officers outlines ten areas of which equality and diversity is one. This encapsulates treating people with respect and empathy and considering the needs of the individual, specifically in relation to those of protected characteristic groups.  In this case the age and medical disability of the driver (College.Police.uk 2021)</w:t>
      </w:r>
    </w:p>
    <w:p w14:paraId="3B974BE2" w14:textId="77777777" w:rsidR="00996684" w:rsidRDefault="00996684" w:rsidP="006C7EB6">
      <w:pPr>
        <w:ind w:right="237"/>
        <w:rPr>
          <w:sz w:val="24"/>
          <w:szCs w:val="24"/>
        </w:rPr>
      </w:pPr>
    </w:p>
    <w:p w14:paraId="58ECD1AB" w14:textId="3646E868" w:rsidR="008B28E7" w:rsidRPr="00270EEB" w:rsidRDefault="008E1F9C" w:rsidP="006C7EB6">
      <w:pPr>
        <w:ind w:right="237"/>
        <w:rPr>
          <w:sz w:val="24"/>
          <w:szCs w:val="24"/>
        </w:rPr>
      </w:pPr>
      <w:r>
        <w:rPr>
          <w:sz w:val="24"/>
          <w:szCs w:val="24"/>
        </w:rPr>
        <w:t>I went to speak to those who were in the street and reassured them that as soon as we had dealt with the situation an officer would come and speak to them.  I respectively asked th</w:t>
      </w:r>
      <w:r w:rsidR="00CC6CEE">
        <w:rPr>
          <w:sz w:val="24"/>
          <w:szCs w:val="24"/>
        </w:rPr>
        <w:t>em</w:t>
      </w:r>
      <w:r>
        <w:rPr>
          <w:sz w:val="24"/>
          <w:szCs w:val="24"/>
        </w:rPr>
        <w:t xml:space="preserve"> to return to their homes, noting the house numbers </w:t>
      </w:r>
      <w:r w:rsidR="00CC6CEE">
        <w:rPr>
          <w:sz w:val="24"/>
          <w:szCs w:val="24"/>
        </w:rPr>
        <w:t xml:space="preserve">and they were spoken to later that evening.  </w:t>
      </w:r>
    </w:p>
    <w:p w14:paraId="1034652A" w14:textId="57568992" w:rsidR="008B28E7" w:rsidRDefault="008B28E7" w:rsidP="006C7EB6">
      <w:pPr>
        <w:ind w:right="237"/>
        <w:rPr>
          <w:sz w:val="24"/>
          <w:szCs w:val="24"/>
        </w:rPr>
      </w:pPr>
    </w:p>
    <w:p w14:paraId="679AEA78" w14:textId="1AD4F08B" w:rsidR="001B6658" w:rsidRDefault="00CC6CEE" w:rsidP="006C7EB6">
      <w:pPr>
        <w:ind w:right="237"/>
        <w:rPr>
          <w:sz w:val="24"/>
          <w:szCs w:val="24"/>
        </w:rPr>
      </w:pPr>
      <w:r>
        <w:rPr>
          <w:sz w:val="24"/>
          <w:szCs w:val="24"/>
        </w:rPr>
        <w:t>My initial thoughts were that we need</w:t>
      </w:r>
      <w:r w:rsidR="00996684">
        <w:rPr>
          <w:sz w:val="24"/>
          <w:szCs w:val="24"/>
        </w:rPr>
        <w:t>ed</w:t>
      </w:r>
      <w:r>
        <w:rPr>
          <w:sz w:val="24"/>
          <w:szCs w:val="24"/>
        </w:rPr>
        <w:t xml:space="preserve"> to get the driver medical attention.  An ambulance had been called but again due to the high instance of COVID infections and hospitalisations, there w</w:t>
      </w:r>
      <w:r w:rsidR="00996684">
        <w:rPr>
          <w:sz w:val="24"/>
          <w:szCs w:val="24"/>
        </w:rPr>
        <w:t xml:space="preserve">ere none available at that time.  We discussed this and decided the driver needed oxygen asap </w:t>
      </w:r>
      <w:r w:rsidR="00F95AAC">
        <w:rPr>
          <w:sz w:val="24"/>
          <w:szCs w:val="24"/>
        </w:rPr>
        <w:t xml:space="preserve">and we had no other choice but to </w:t>
      </w:r>
      <w:r w:rsidR="00996684">
        <w:rPr>
          <w:sz w:val="24"/>
          <w:szCs w:val="24"/>
        </w:rPr>
        <w:t xml:space="preserve">transport him to the hospital ourselves.  </w:t>
      </w:r>
      <w:r w:rsidR="00F95AAC">
        <w:rPr>
          <w:sz w:val="24"/>
          <w:szCs w:val="24"/>
        </w:rPr>
        <w:t>It soon became apparent that this was not going to happen.  We approached the driver and explained that we needed him to get out of the vehicle so we could get him medical assistance, where he refused and became quite hostile towards m</w:t>
      </w:r>
      <w:r w:rsidR="00107A6B">
        <w:rPr>
          <w:sz w:val="24"/>
          <w:szCs w:val="24"/>
        </w:rPr>
        <w:t xml:space="preserve">e and my </w:t>
      </w:r>
      <w:r w:rsidR="00F95AAC">
        <w:rPr>
          <w:sz w:val="24"/>
          <w:szCs w:val="24"/>
        </w:rPr>
        <w:t>colleague</w:t>
      </w:r>
      <w:r w:rsidR="00107A6B">
        <w:rPr>
          <w:sz w:val="24"/>
          <w:szCs w:val="24"/>
        </w:rPr>
        <w:t>s</w:t>
      </w:r>
      <w:r w:rsidR="00F95AAC">
        <w:rPr>
          <w:sz w:val="24"/>
          <w:szCs w:val="24"/>
        </w:rPr>
        <w:t xml:space="preserve">.  </w:t>
      </w:r>
      <w:r w:rsidR="001B6658" w:rsidRPr="001B6658">
        <w:rPr>
          <w:sz w:val="24"/>
          <w:szCs w:val="24"/>
        </w:rPr>
        <w:t>Body Language: Beyond Words – How to Read Unspoken Signals (2021)</w:t>
      </w:r>
      <w:r w:rsidR="001B6658">
        <w:rPr>
          <w:sz w:val="24"/>
          <w:szCs w:val="24"/>
        </w:rPr>
        <w:t xml:space="preserve"> specifies how body language effects communication. </w:t>
      </w:r>
      <w:r w:rsidR="00F95AAC">
        <w:rPr>
          <w:sz w:val="24"/>
          <w:szCs w:val="24"/>
        </w:rPr>
        <w:t>I made a conscious effort to ensure I presented open body language and positive facial expressions</w:t>
      </w:r>
      <w:r w:rsidR="001B6658">
        <w:rPr>
          <w:sz w:val="24"/>
          <w:szCs w:val="24"/>
        </w:rPr>
        <w:t xml:space="preserve"> and maintaining eye contact</w:t>
      </w:r>
      <w:r w:rsidR="00F95AAC">
        <w:rPr>
          <w:sz w:val="24"/>
          <w:szCs w:val="24"/>
        </w:rPr>
        <w:t xml:space="preserve"> so he would relax and not see </w:t>
      </w:r>
      <w:r w:rsidR="00107A6B">
        <w:rPr>
          <w:sz w:val="24"/>
          <w:szCs w:val="24"/>
        </w:rPr>
        <w:t xml:space="preserve">me as </w:t>
      </w:r>
      <w:r w:rsidR="00F95AAC">
        <w:rPr>
          <w:sz w:val="24"/>
          <w:szCs w:val="24"/>
        </w:rPr>
        <w:t>just an authority figure</w:t>
      </w:r>
      <w:r w:rsidR="001B6658">
        <w:rPr>
          <w:sz w:val="24"/>
          <w:szCs w:val="24"/>
        </w:rPr>
        <w:t xml:space="preserve"> where he was in trouble for what had happened.  </w:t>
      </w:r>
    </w:p>
    <w:p w14:paraId="5B4635F6" w14:textId="77777777" w:rsidR="001B6658" w:rsidRDefault="001B6658" w:rsidP="006C7EB6">
      <w:pPr>
        <w:ind w:right="237"/>
        <w:rPr>
          <w:sz w:val="24"/>
          <w:szCs w:val="24"/>
        </w:rPr>
      </w:pPr>
    </w:p>
    <w:p w14:paraId="3769BC80" w14:textId="61C2FF1E" w:rsidR="00137BBF" w:rsidRDefault="00107A6B" w:rsidP="006C7EB6">
      <w:pPr>
        <w:ind w:right="237"/>
        <w:rPr>
          <w:sz w:val="24"/>
          <w:szCs w:val="24"/>
        </w:rPr>
      </w:pPr>
      <w:r>
        <w:rPr>
          <w:sz w:val="24"/>
          <w:szCs w:val="24"/>
        </w:rPr>
        <w:t xml:space="preserve">The gentleman </w:t>
      </w:r>
      <w:r w:rsidR="00FE23F8">
        <w:rPr>
          <w:sz w:val="24"/>
          <w:szCs w:val="24"/>
        </w:rPr>
        <w:t xml:space="preserve">was </w:t>
      </w:r>
      <w:r>
        <w:rPr>
          <w:sz w:val="24"/>
          <w:szCs w:val="24"/>
        </w:rPr>
        <w:t xml:space="preserve">repeatedly </w:t>
      </w:r>
      <w:r w:rsidR="00FE23F8">
        <w:rPr>
          <w:sz w:val="24"/>
          <w:szCs w:val="24"/>
        </w:rPr>
        <w:t xml:space="preserve">saying </w:t>
      </w:r>
      <w:r>
        <w:rPr>
          <w:sz w:val="24"/>
          <w:szCs w:val="24"/>
        </w:rPr>
        <w:t xml:space="preserve">that he was not leaving his car as he felt safe there.  He also kept insisting that he be allowed to drive home.  I explained to him that if we allowed him to drive home in his current condition and with the lack of oxygen affecting his brain, he could potentially pass out and kill himself, his wife and possibly another driver or pedestrian.  He responded that he understood this but kept insisting he was not getting out of his vehicle and was going home.  This went on for some time and I became quite frustrated by his lack of rational thought.  Although I </w:t>
      </w:r>
      <w:r w:rsidR="001B6658">
        <w:rPr>
          <w:sz w:val="24"/>
          <w:szCs w:val="24"/>
        </w:rPr>
        <w:t>did not</w:t>
      </w:r>
      <w:r>
        <w:rPr>
          <w:sz w:val="24"/>
          <w:szCs w:val="24"/>
        </w:rPr>
        <w:t xml:space="preserve"> show this too him</w:t>
      </w:r>
      <w:r w:rsidR="001B6658">
        <w:rPr>
          <w:sz w:val="24"/>
          <w:szCs w:val="24"/>
        </w:rPr>
        <w:t>, remaining calm and patient</w:t>
      </w:r>
      <w:r>
        <w:rPr>
          <w:sz w:val="24"/>
          <w:szCs w:val="24"/>
        </w:rPr>
        <w:t>.  I decided to divert his attention to other topics and began asking open questions to understand how he had ended up in our are</w:t>
      </w:r>
      <w:r w:rsidR="001B6658">
        <w:rPr>
          <w:sz w:val="24"/>
          <w:szCs w:val="24"/>
        </w:rPr>
        <w:t>a, not focussing on the fact he should not have been travelling in the first instance. He was able to answer these questions and gave viable answers.</w:t>
      </w:r>
      <w:r w:rsidR="002F1C82">
        <w:rPr>
          <w:sz w:val="24"/>
          <w:szCs w:val="24"/>
        </w:rPr>
        <w:t xml:space="preserve"> To effectively communicate several question types can be used, however, to gain more in-depth responses it is best to ask open questions. </w:t>
      </w:r>
    </w:p>
    <w:p w14:paraId="0E136FE4" w14:textId="77777777" w:rsidR="00137BBF" w:rsidRDefault="00137BBF" w:rsidP="006C7EB6">
      <w:pPr>
        <w:ind w:right="237"/>
        <w:rPr>
          <w:sz w:val="24"/>
          <w:szCs w:val="24"/>
        </w:rPr>
      </w:pPr>
    </w:p>
    <w:p w14:paraId="2879014D" w14:textId="77777777" w:rsidR="00137BBF" w:rsidRDefault="00137BBF" w:rsidP="006C7EB6">
      <w:pPr>
        <w:ind w:right="237"/>
        <w:rPr>
          <w:sz w:val="24"/>
          <w:szCs w:val="24"/>
        </w:rPr>
      </w:pPr>
    </w:p>
    <w:p w14:paraId="6B2E579D" w14:textId="77777777" w:rsidR="00137BBF" w:rsidRDefault="00137BBF" w:rsidP="006C7EB6">
      <w:pPr>
        <w:ind w:right="237"/>
        <w:rPr>
          <w:sz w:val="24"/>
          <w:szCs w:val="24"/>
        </w:rPr>
      </w:pPr>
    </w:p>
    <w:p w14:paraId="29729660" w14:textId="77777777" w:rsidR="00137BBF" w:rsidRDefault="00137BBF" w:rsidP="006C7EB6">
      <w:pPr>
        <w:ind w:right="237"/>
        <w:rPr>
          <w:sz w:val="24"/>
          <w:szCs w:val="24"/>
        </w:rPr>
      </w:pPr>
    </w:p>
    <w:p w14:paraId="0A0A2E6B" w14:textId="77777777" w:rsidR="00137BBF" w:rsidRDefault="00137BBF" w:rsidP="006C7EB6">
      <w:pPr>
        <w:ind w:right="237"/>
        <w:rPr>
          <w:sz w:val="24"/>
          <w:szCs w:val="24"/>
        </w:rPr>
      </w:pPr>
    </w:p>
    <w:p w14:paraId="0813105E" w14:textId="3627F0EA" w:rsidR="002F1C82" w:rsidRDefault="00137BBF" w:rsidP="006C7EB6">
      <w:pPr>
        <w:ind w:right="237"/>
        <w:rPr>
          <w:sz w:val="24"/>
          <w:szCs w:val="24"/>
        </w:rPr>
      </w:pPr>
      <w:r>
        <w:rPr>
          <w:sz w:val="24"/>
          <w:szCs w:val="24"/>
        </w:rPr>
        <w:t>Closed questions</w:t>
      </w:r>
      <w:r w:rsidR="002F1C82">
        <w:rPr>
          <w:sz w:val="24"/>
          <w:szCs w:val="24"/>
        </w:rPr>
        <w:t>,</w:t>
      </w:r>
      <w:r>
        <w:rPr>
          <w:sz w:val="24"/>
          <w:szCs w:val="24"/>
        </w:rPr>
        <w:t xml:space="preserve"> </w:t>
      </w:r>
      <w:r w:rsidR="002F1C82">
        <w:rPr>
          <w:sz w:val="24"/>
          <w:szCs w:val="24"/>
        </w:rPr>
        <w:t>tend to only gain one-word responses. (</w:t>
      </w:r>
      <w:r w:rsidR="002F1C82" w:rsidRPr="002F1C82">
        <w:rPr>
          <w:sz w:val="24"/>
          <w:szCs w:val="24"/>
        </w:rPr>
        <w:t xml:space="preserve">6 Effective Communication Skills </w:t>
      </w:r>
      <w:r w:rsidR="00091B48">
        <w:rPr>
          <w:sz w:val="24"/>
          <w:szCs w:val="24"/>
        </w:rPr>
        <w:t>t</w:t>
      </w:r>
      <w:r w:rsidR="002F1C82" w:rsidRPr="002F1C82">
        <w:rPr>
          <w:sz w:val="24"/>
          <w:szCs w:val="24"/>
        </w:rPr>
        <w:t>o Develop In 2020 - Graduate Coach 2020</w:t>
      </w:r>
      <w:r w:rsidR="002F1C82">
        <w:rPr>
          <w:sz w:val="24"/>
          <w:szCs w:val="24"/>
        </w:rPr>
        <w:t>)</w:t>
      </w:r>
      <w:r>
        <w:rPr>
          <w:sz w:val="24"/>
          <w:szCs w:val="24"/>
        </w:rPr>
        <w:t xml:space="preserve"> states the use of probing questions as well as other factors:  Active listening, </w:t>
      </w:r>
      <w:r w:rsidR="00091B48">
        <w:rPr>
          <w:sz w:val="24"/>
          <w:szCs w:val="24"/>
        </w:rPr>
        <w:t>Non-Verbal</w:t>
      </w:r>
      <w:r>
        <w:rPr>
          <w:sz w:val="24"/>
          <w:szCs w:val="24"/>
        </w:rPr>
        <w:t xml:space="preserve"> communication (body language, facial expressions etc) among others.  </w:t>
      </w:r>
    </w:p>
    <w:p w14:paraId="49774A09" w14:textId="77777777" w:rsidR="002F1C82" w:rsidRDefault="002F1C82" w:rsidP="006C7EB6">
      <w:pPr>
        <w:ind w:right="237"/>
        <w:rPr>
          <w:sz w:val="24"/>
          <w:szCs w:val="24"/>
        </w:rPr>
      </w:pPr>
    </w:p>
    <w:p w14:paraId="06884811" w14:textId="28055DB7" w:rsidR="00996684" w:rsidRDefault="001B6658" w:rsidP="006C7EB6">
      <w:pPr>
        <w:ind w:right="237"/>
        <w:rPr>
          <w:sz w:val="24"/>
          <w:szCs w:val="24"/>
        </w:rPr>
      </w:pPr>
      <w:r>
        <w:rPr>
          <w:sz w:val="24"/>
          <w:szCs w:val="24"/>
        </w:rPr>
        <w:t xml:space="preserve">Throughout this time his wife who was sat in the passenger seat, did not speak.  To be able to concentrate on the driver we asked her to leave the vehicle and to sit in the police car, of which she was happy to oblige.  </w:t>
      </w:r>
      <w:r w:rsidR="00107A6B">
        <w:rPr>
          <w:sz w:val="24"/>
          <w:szCs w:val="24"/>
        </w:rPr>
        <w:t xml:space="preserve">My colleagues and I regrouped at this stage to discuss our next steps.  We </w:t>
      </w:r>
      <w:r w:rsidR="00137BBF">
        <w:rPr>
          <w:sz w:val="24"/>
          <w:szCs w:val="24"/>
        </w:rPr>
        <w:t>concluded</w:t>
      </w:r>
      <w:r w:rsidR="00107A6B">
        <w:rPr>
          <w:sz w:val="24"/>
          <w:szCs w:val="24"/>
        </w:rPr>
        <w:t xml:space="preserve"> that due to the lack of oxygen the driver was not thinking clearly or rationally and that he needed to be removed from the vehicle.  </w:t>
      </w:r>
      <w:r w:rsidR="00137BBF">
        <w:rPr>
          <w:sz w:val="24"/>
          <w:szCs w:val="24"/>
        </w:rPr>
        <w:t xml:space="preserve">This was then attempted but he reacted by screaming and tensing his body so we could not get him out.  We were also worried that if we were to be any more forceful his already depleted oxygen levels would be affected.   </w:t>
      </w:r>
      <w:r w:rsidR="00446F74">
        <w:rPr>
          <w:sz w:val="24"/>
          <w:szCs w:val="24"/>
        </w:rPr>
        <w:t xml:space="preserve">(Core principles 2021) outlines the core principles of policing with preserving and protecting life being the primary goal.  Using force is sometimes necessary for this purpose but this is done proportionately to affect the primary goal.  </w:t>
      </w:r>
      <w:r w:rsidR="00D00531">
        <w:rPr>
          <w:sz w:val="24"/>
          <w:szCs w:val="24"/>
        </w:rPr>
        <w:t xml:space="preserve">In this case using further force could have potentially put his life at risk.  </w:t>
      </w:r>
    </w:p>
    <w:p w14:paraId="439C87BB" w14:textId="670FD7E3" w:rsidR="00446F74" w:rsidRDefault="00446F74" w:rsidP="006C7EB6">
      <w:pPr>
        <w:ind w:right="237"/>
        <w:rPr>
          <w:sz w:val="24"/>
          <w:szCs w:val="24"/>
        </w:rPr>
      </w:pPr>
    </w:p>
    <w:p w14:paraId="65DA2031" w14:textId="5C8D5020" w:rsidR="00446F74" w:rsidRDefault="00446F74" w:rsidP="006C7EB6">
      <w:pPr>
        <w:ind w:right="237"/>
        <w:rPr>
          <w:sz w:val="24"/>
          <w:szCs w:val="24"/>
        </w:rPr>
      </w:pPr>
      <w:r>
        <w:rPr>
          <w:sz w:val="24"/>
          <w:szCs w:val="24"/>
        </w:rPr>
        <w:t xml:space="preserve">The </w:t>
      </w:r>
      <w:r w:rsidR="00D00531">
        <w:rPr>
          <w:sz w:val="24"/>
          <w:szCs w:val="24"/>
        </w:rPr>
        <w:t>P</w:t>
      </w:r>
      <w:r>
        <w:rPr>
          <w:sz w:val="24"/>
          <w:szCs w:val="24"/>
        </w:rPr>
        <w:t xml:space="preserve">olice </w:t>
      </w:r>
      <w:r w:rsidR="00D00531">
        <w:rPr>
          <w:sz w:val="24"/>
          <w:szCs w:val="24"/>
        </w:rPr>
        <w:t>and</w:t>
      </w:r>
      <w:r>
        <w:rPr>
          <w:sz w:val="24"/>
          <w:szCs w:val="24"/>
        </w:rPr>
        <w:t xml:space="preserve"> all public authorities are bound by </w:t>
      </w:r>
      <w:r w:rsidR="00D00531">
        <w:rPr>
          <w:sz w:val="24"/>
          <w:szCs w:val="24"/>
        </w:rPr>
        <w:t xml:space="preserve">the </w:t>
      </w:r>
      <w:r>
        <w:rPr>
          <w:sz w:val="24"/>
          <w:szCs w:val="24"/>
        </w:rPr>
        <w:t xml:space="preserve">Human Rights </w:t>
      </w:r>
      <w:r w:rsidR="00D00531">
        <w:rPr>
          <w:sz w:val="24"/>
          <w:szCs w:val="24"/>
        </w:rPr>
        <w:t>Act 1988, specifically Article 2 – the right to life.  Public authorities must take steps to ensure they act positively if someone’s life is in danger, (Your right to life 2021).  It was no</w:t>
      </w:r>
      <w:r w:rsidR="003504D7">
        <w:rPr>
          <w:sz w:val="24"/>
          <w:szCs w:val="24"/>
        </w:rPr>
        <w:t>w</w:t>
      </w:r>
      <w:r w:rsidR="00D00531">
        <w:rPr>
          <w:sz w:val="24"/>
          <w:szCs w:val="24"/>
        </w:rPr>
        <w:t xml:space="preserve"> at the point where we were becoming increasingly concerned about what we could do.  We could not get the gentleman to leave his vehicle</w:t>
      </w:r>
      <w:r w:rsidR="00BE071E">
        <w:rPr>
          <w:sz w:val="24"/>
          <w:szCs w:val="24"/>
        </w:rPr>
        <w:t xml:space="preserve"> and</w:t>
      </w:r>
      <w:r w:rsidR="00D00531">
        <w:rPr>
          <w:sz w:val="24"/>
          <w:szCs w:val="24"/>
        </w:rPr>
        <w:t xml:space="preserve"> his breathing was becoming increasingly laboured.  Thankfully</w:t>
      </w:r>
      <w:r w:rsidR="009837C1">
        <w:rPr>
          <w:sz w:val="24"/>
          <w:szCs w:val="24"/>
        </w:rPr>
        <w:t>,</w:t>
      </w:r>
      <w:r w:rsidR="00D00531">
        <w:rPr>
          <w:sz w:val="24"/>
          <w:szCs w:val="24"/>
        </w:rPr>
        <w:t xml:space="preserve"> a first responder arrived and began to give the driver some oxygen.  </w:t>
      </w:r>
    </w:p>
    <w:p w14:paraId="0FAEA37D" w14:textId="39C29E18" w:rsidR="00137BBF" w:rsidRDefault="00137BBF" w:rsidP="006C7EB6">
      <w:pPr>
        <w:ind w:right="237"/>
        <w:rPr>
          <w:sz w:val="24"/>
          <w:szCs w:val="24"/>
        </w:rPr>
      </w:pPr>
    </w:p>
    <w:p w14:paraId="7A37D495" w14:textId="71B2C56F" w:rsidR="00137BBF" w:rsidRDefault="009837C1" w:rsidP="006C7EB6">
      <w:pPr>
        <w:ind w:right="237"/>
        <w:rPr>
          <w:sz w:val="24"/>
          <w:szCs w:val="24"/>
        </w:rPr>
      </w:pPr>
      <w:r>
        <w:rPr>
          <w:sz w:val="24"/>
          <w:szCs w:val="24"/>
        </w:rPr>
        <w:t>While the first responder took over the care of the driver, I thought about how we were going to get more information about where he and his wife were from and what I could do to get the wife home safely</w:t>
      </w:r>
      <w:r w:rsidR="00BE071E">
        <w:rPr>
          <w:sz w:val="24"/>
          <w:szCs w:val="24"/>
        </w:rPr>
        <w:t>, whilst t</w:t>
      </w:r>
      <w:r>
        <w:rPr>
          <w:sz w:val="24"/>
          <w:szCs w:val="24"/>
        </w:rPr>
        <w:t>he driver would be taken to the nearest hospital. However, the wife would not be able to stay with him because of the infection rates of C</w:t>
      </w:r>
      <w:r w:rsidR="006D0A66">
        <w:rPr>
          <w:sz w:val="24"/>
          <w:szCs w:val="24"/>
        </w:rPr>
        <w:t>OVID</w:t>
      </w:r>
      <w:r>
        <w:rPr>
          <w:sz w:val="24"/>
          <w:szCs w:val="24"/>
        </w:rPr>
        <w:t xml:space="preserve"> in hospitals.  I went to speak to the wife and again asking some specific open questions I was able to ascertain that they had come from the neighbouring force area and were some way from home.  They had gone out for a drive because the were fed up with being indoors.  She also explained that she had a granddaughter who lived near to her and what her name was.  She confirmed her husband had a mobile phone but did not know if he had it on him.  </w:t>
      </w:r>
    </w:p>
    <w:p w14:paraId="230F8252" w14:textId="2507449B" w:rsidR="009837C1" w:rsidRDefault="009837C1" w:rsidP="006C7EB6">
      <w:pPr>
        <w:ind w:right="237"/>
        <w:rPr>
          <w:sz w:val="24"/>
          <w:szCs w:val="24"/>
        </w:rPr>
      </w:pPr>
    </w:p>
    <w:p w14:paraId="22DFBD5C" w14:textId="1972429E" w:rsidR="009837C1" w:rsidRDefault="00695515" w:rsidP="006C7EB6">
      <w:pPr>
        <w:ind w:right="237"/>
        <w:rPr>
          <w:sz w:val="24"/>
          <w:szCs w:val="24"/>
        </w:rPr>
      </w:pPr>
      <w:r>
        <w:rPr>
          <w:sz w:val="24"/>
          <w:szCs w:val="24"/>
        </w:rPr>
        <w:t xml:space="preserve">At this point the driver had received a substantial amount of oxygen, although still needed much more and needed to go to the hospital.  I went back to the car to talk to him and although he was still </w:t>
      </w:r>
      <w:r w:rsidR="007C077B">
        <w:rPr>
          <w:sz w:val="24"/>
          <w:szCs w:val="24"/>
        </w:rPr>
        <w:t>adamant,</w:t>
      </w:r>
      <w:r>
        <w:rPr>
          <w:sz w:val="24"/>
          <w:szCs w:val="24"/>
        </w:rPr>
        <w:t xml:space="preserve"> he was not getting out of his vehicle</w:t>
      </w:r>
      <w:r w:rsidR="007C077B">
        <w:rPr>
          <w:sz w:val="24"/>
          <w:szCs w:val="24"/>
        </w:rPr>
        <w:t>,</w:t>
      </w:r>
      <w:r>
        <w:rPr>
          <w:sz w:val="24"/>
          <w:szCs w:val="24"/>
        </w:rPr>
        <w:t xml:space="preserve"> he was able to corroborate what his wife had said.  He found his mobile phone, although this was out of battery.  The traffic officer had a charger in his vehicle and began charging the phone.  We were able to access the contacts of the phone and </w:t>
      </w:r>
      <w:r>
        <w:rPr>
          <w:sz w:val="24"/>
          <w:szCs w:val="24"/>
        </w:rPr>
        <w:lastRenderedPageBreak/>
        <w:t xml:space="preserve">got in touch with the granddaughter who after explaining the circumstances of the call agreed to meet us at the hospital.  </w:t>
      </w:r>
    </w:p>
    <w:p w14:paraId="17360369" w14:textId="3A434E6B" w:rsidR="00996684" w:rsidRDefault="00996684" w:rsidP="006C7EB6">
      <w:pPr>
        <w:ind w:right="237"/>
        <w:rPr>
          <w:sz w:val="24"/>
          <w:szCs w:val="24"/>
        </w:rPr>
      </w:pPr>
    </w:p>
    <w:p w14:paraId="5EE24FEE" w14:textId="76CDFDAF" w:rsidR="00996684" w:rsidRDefault="00695515" w:rsidP="006C7EB6">
      <w:pPr>
        <w:ind w:right="237"/>
        <w:rPr>
          <w:sz w:val="24"/>
          <w:szCs w:val="24"/>
        </w:rPr>
      </w:pPr>
      <w:r>
        <w:rPr>
          <w:sz w:val="24"/>
          <w:szCs w:val="24"/>
        </w:rPr>
        <w:t xml:space="preserve">After around two hours the ambulance arrived and with more persuasion from us and the crew the driver eventually agreed to leave his vehicle.  He and his wife were transported to the hospital and I drove </w:t>
      </w:r>
      <w:r w:rsidR="00BE071E">
        <w:rPr>
          <w:sz w:val="24"/>
          <w:szCs w:val="24"/>
        </w:rPr>
        <w:t>his</w:t>
      </w:r>
      <w:r>
        <w:rPr>
          <w:sz w:val="24"/>
          <w:szCs w:val="24"/>
        </w:rPr>
        <w:t xml:space="preserve"> vehicle there to meet the granddaughter.  After a brief discussion she explained that </w:t>
      </w:r>
      <w:r w:rsidR="00451C9E">
        <w:rPr>
          <w:sz w:val="24"/>
          <w:szCs w:val="24"/>
        </w:rPr>
        <w:t>her grandfather</w:t>
      </w:r>
      <w:r>
        <w:rPr>
          <w:sz w:val="24"/>
          <w:szCs w:val="24"/>
        </w:rPr>
        <w:t xml:space="preserve"> had a lung condition and he had lost consciousness a couple of days earlier and they had been desperately trying to get him to stop driving</w:t>
      </w:r>
      <w:r w:rsidR="00451C9E">
        <w:rPr>
          <w:sz w:val="24"/>
          <w:szCs w:val="24"/>
        </w:rPr>
        <w:t xml:space="preserve">.  We reassured her that due to this incident we were duty bound to inform the DVLA about his condition and his licence would </w:t>
      </w:r>
      <w:r w:rsidR="009F0DBF">
        <w:rPr>
          <w:sz w:val="24"/>
          <w:szCs w:val="24"/>
        </w:rPr>
        <w:t>likely be revoked</w:t>
      </w:r>
      <w:r w:rsidR="00451C9E">
        <w:rPr>
          <w:sz w:val="24"/>
          <w:szCs w:val="24"/>
        </w:rPr>
        <w:t xml:space="preserve">, much to her relief.  </w:t>
      </w:r>
      <w:r w:rsidR="006C7EB6">
        <w:rPr>
          <w:sz w:val="24"/>
          <w:szCs w:val="24"/>
        </w:rPr>
        <w:t>(</w:t>
      </w:r>
      <w:proofErr w:type="gramStart"/>
      <w:r w:rsidR="006C7EB6">
        <w:rPr>
          <w:sz w:val="24"/>
          <w:szCs w:val="24"/>
        </w:rPr>
        <w:t>134</w:t>
      </w:r>
      <w:r w:rsidR="00FE23F8">
        <w:rPr>
          <w:sz w:val="24"/>
          <w:szCs w:val="24"/>
        </w:rPr>
        <w:t>9</w:t>
      </w:r>
      <w:r w:rsidR="00A265B4">
        <w:rPr>
          <w:sz w:val="24"/>
          <w:szCs w:val="24"/>
        </w:rPr>
        <w:t xml:space="preserve"> </w:t>
      </w:r>
      <w:r w:rsidR="006C7EB6">
        <w:rPr>
          <w:sz w:val="24"/>
          <w:szCs w:val="24"/>
        </w:rPr>
        <w:t xml:space="preserve"> words</w:t>
      </w:r>
      <w:proofErr w:type="gramEnd"/>
      <w:r w:rsidR="006C7EB6">
        <w:rPr>
          <w:sz w:val="24"/>
          <w:szCs w:val="24"/>
        </w:rPr>
        <w:t>)</w:t>
      </w:r>
    </w:p>
    <w:p w14:paraId="0AB40322" w14:textId="36E8EAB2" w:rsidR="009F0DBF" w:rsidRDefault="009F0DBF" w:rsidP="006C7EB6">
      <w:pPr>
        <w:ind w:right="237"/>
        <w:rPr>
          <w:sz w:val="24"/>
          <w:szCs w:val="24"/>
        </w:rPr>
      </w:pPr>
    </w:p>
    <w:p w14:paraId="2080831C" w14:textId="6B9DD6CD" w:rsidR="009F0DBF" w:rsidRDefault="009F0DBF" w:rsidP="006C7EB6">
      <w:pPr>
        <w:ind w:right="237"/>
        <w:rPr>
          <w:sz w:val="24"/>
          <w:szCs w:val="24"/>
        </w:rPr>
      </w:pPr>
      <w:r>
        <w:rPr>
          <w:sz w:val="24"/>
          <w:szCs w:val="24"/>
        </w:rPr>
        <w:t>Reflecting on the outcome of this incident I could understand and empathise with the reasons the driver did not want to leave his vehicle.  He could of thought that the vehicle would be taken away from him.  For a lot of elderly people being able to drive allows them freedom and independence.  Once they lose the ability to drive, they can become isolated, having an impact on mental health</w:t>
      </w:r>
      <w:r w:rsidR="006C7EB6">
        <w:rPr>
          <w:sz w:val="24"/>
          <w:szCs w:val="24"/>
        </w:rPr>
        <w:t>.</w:t>
      </w:r>
      <w:r>
        <w:rPr>
          <w:sz w:val="24"/>
          <w:szCs w:val="24"/>
        </w:rPr>
        <w:t xml:space="preserve">  Although, looking at the incident from another perspective, what happened could have been a lot worse and the driver could have potentially seriously injured or killed himself, his passenger</w:t>
      </w:r>
      <w:r w:rsidR="006D0A66">
        <w:rPr>
          <w:sz w:val="24"/>
          <w:szCs w:val="24"/>
        </w:rPr>
        <w:t>,</w:t>
      </w:r>
      <w:r>
        <w:rPr>
          <w:sz w:val="24"/>
          <w:szCs w:val="24"/>
        </w:rPr>
        <w:t xml:space="preserve"> or some other innocent driver or pedestrian.   </w:t>
      </w:r>
      <w:r w:rsidR="006D0A66">
        <w:rPr>
          <w:sz w:val="24"/>
          <w:szCs w:val="24"/>
        </w:rPr>
        <w:t>As a police officer we must take into consideration everyone’s safety.  Due to the circumstances, we used discretion in taking the COVID breach any further as the driver would more than likely be facing some type of prosecution for not declaring his medical condition to the DVLA. (Medical conditions and Driving – When to notify the DVLA – CLM 2020) summarises the reasons to declare medical conditions and the possible penalties</w:t>
      </w:r>
      <w:r w:rsidR="006C7EB6">
        <w:rPr>
          <w:sz w:val="24"/>
          <w:szCs w:val="24"/>
        </w:rPr>
        <w:t xml:space="preserve"> if you have an accident.  </w:t>
      </w:r>
      <w:r w:rsidR="006D0A66">
        <w:rPr>
          <w:sz w:val="24"/>
          <w:szCs w:val="24"/>
        </w:rPr>
        <w:t xml:space="preserve">  </w:t>
      </w:r>
      <w:r w:rsidR="006C7EB6">
        <w:rPr>
          <w:sz w:val="24"/>
          <w:szCs w:val="24"/>
        </w:rPr>
        <w:t>(179 words)</w:t>
      </w:r>
    </w:p>
    <w:p w14:paraId="37A6305D" w14:textId="7D9A40F7" w:rsidR="00996684" w:rsidRDefault="00996684" w:rsidP="006C7EB6">
      <w:pPr>
        <w:ind w:right="237"/>
        <w:rPr>
          <w:sz w:val="24"/>
          <w:szCs w:val="24"/>
        </w:rPr>
      </w:pPr>
    </w:p>
    <w:p w14:paraId="21BB3420" w14:textId="25CB74C9" w:rsidR="00996684" w:rsidRDefault="00996684" w:rsidP="006C7EB6">
      <w:pPr>
        <w:ind w:right="237"/>
        <w:rPr>
          <w:sz w:val="24"/>
          <w:szCs w:val="24"/>
        </w:rPr>
      </w:pPr>
    </w:p>
    <w:p w14:paraId="695A6AF5" w14:textId="3D399D87" w:rsidR="00996684" w:rsidRDefault="006C7EB6" w:rsidP="006C7EB6">
      <w:pPr>
        <w:ind w:right="237"/>
        <w:rPr>
          <w:sz w:val="24"/>
          <w:szCs w:val="24"/>
        </w:rPr>
      </w:pPr>
      <w:r>
        <w:rPr>
          <w:sz w:val="24"/>
          <w:szCs w:val="24"/>
        </w:rPr>
        <w:t xml:space="preserve">Total word count 1641 </w:t>
      </w:r>
    </w:p>
    <w:p w14:paraId="7D5C5CBF" w14:textId="77777777" w:rsidR="00695515" w:rsidRDefault="00695515" w:rsidP="006C7EB6">
      <w:pPr>
        <w:ind w:right="237"/>
        <w:rPr>
          <w:sz w:val="24"/>
          <w:szCs w:val="24"/>
        </w:rPr>
      </w:pPr>
    </w:p>
    <w:p w14:paraId="6B5F79FE" w14:textId="48D7FA3C" w:rsidR="00996684" w:rsidRDefault="00996684" w:rsidP="006C7EB6">
      <w:pPr>
        <w:ind w:right="237"/>
        <w:rPr>
          <w:sz w:val="24"/>
          <w:szCs w:val="24"/>
        </w:rPr>
      </w:pPr>
    </w:p>
    <w:p w14:paraId="20A7BE78" w14:textId="5E42BFEF" w:rsidR="00996684" w:rsidRDefault="00996684" w:rsidP="006C7EB6">
      <w:pPr>
        <w:ind w:right="237"/>
        <w:rPr>
          <w:sz w:val="24"/>
          <w:szCs w:val="24"/>
        </w:rPr>
      </w:pPr>
    </w:p>
    <w:p w14:paraId="41CA1275" w14:textId="0032FC28" w:rsidR="00996684" w:rsidRDefault="00996684" w:rsidP="006C7EB6">
      <w:pPr>
        <w:ind w:right="237"/>
        <w:rPr>
          <w:sz w:val="24"/>
          <w:szCs w:val="24"/>
        </w:rPr>
      </w:pPr>
    </w:p>
    <w:p w14:paraId="3F00425A" w14:textId="07FE5CE7" w:rsidR="00996684" w:rsidRDefault="00996684" w:rsidP="006C7EB6">
      <w:pPr>
        <w:ind w:right="237"/>
        <w:rPr>
          <w:sz w:val="24"/>
          <w:szCs w:val="24"/>
        </w:rPr>
      </w:pPr>
    </w:p>
    <w:p w14:paraId="443EC27D" w14:textId="36B81492" w:rsidR="00996684" w:rsidRDefault="00996684" w:rsidP="006C7EB6">
      <w:pPr>
        <w:ind w:right="237"/>
        <w:rPr>
          <w:sz w:val="24"/>
          <w:szCs w:val="24"/>
        </w:rPr>
      </w:pPr>
    </w:p>
    <w:p w14:paraId="4EF9F2BD" w14:textId="65E2245C" w:rsidR="00996684" w:rsidRDefault="00996684" w:rsidP="006C7EB6">
      <w:pPr>
        <w:ind w:right="237"/>
        <w:rPr>
          <w:sz w:val="24"/>
          <w:szCs w:val="24"/>
        </w:rPr>
      </w:pPr>
    </w:p>
    <w:p w14:paraId="2F99C63F" w14:textId="39573D26" w:rsidR="00996684" w:rsidRDefault="00996684" w:rsidP="006C7EB6">
      <w:pPr>
        <w:ind w:right="237"/>
        <w:rPr>
          <w:sz w:val="24"/>
          <w:szCs w:val="24"/>
        </w:rPr>
      </w:pPr>
    </w:p>
    <w:p w14:paraId="62D1A19C" w14:textId="1F31D077" w:rsidR="00996684" w:rsidRDefault="00996684" w:rsidP="006C7EB6">
      <w:pPr>
        <w:ind w:right="237"/>
        <w:rPr>
          <w:sz w:val="24"/>
          <w:szCs w:val="24"/>
        </w:rPr>
      </w:pPr>
    </w:p>
    <w:p w14:paraId="55172332" w14:textId="73AE1751" w:rsidR="00996684" w:rsidRDefault="00996684" w:rsidP="006C7EB6">
      <w:pPr>
        <w:ind w:right="237"/>
        <w:rPr>
          <w:sz w:val="24"/>
          <w:szCs w:val="24"/>
        </w:rPr>
      </w:pPr>
    </w:p>
    <w:p w14:paraId="78C17CAD" w14:textId="52174F04" w:rsidR="00996684" w:rsidRDefault="00996684" w:rsidP="006C7EB6">
      <w:pPr>
        <w:ind w:right="237"/>
        <w:rPr>
          <w:sz w:val="24"/>
          <w:szCs w:val="24"/>
        </w:rPr>
      </w:pPr>
    </w:p>
    <w:p w14:paraId="633F40E4" w14:textId="0CA94F03" w:rsidR="00D00531" w:rsidRDefault="00D00531" w:rsidP="006C7EB6">
      <w:pPr>
        <w:ind w:right="237"/>
        <w:rPr>
          <w:sz w:val="24"/>
          <w:szCs w:val="24"/>
        </w:rPr>
      </w:pPr>
    </w:p>
    <w:p w14:paraId="5648D3F2" w14:textId="42F7CB0C" w:rsidR="00D00531" w:rsidRDefault="00D00531" w:rsidP="006C7EB6">
      <w:pPr>
        <w:ind w:right="237"/>
        <w:rPr>
          <w:sz w:val="24"/>
          <w:szCs w:val="24"/>
        </w:rPr>
      </w:pPr>
    </w:p>
    <w:p w14:paraId="373566EC" w14:textId="16BA443A" w:rsidR="00D00531" w:rsidRDefault="00D00531" w:rsidP="006C7EB6">
      <w:pPr>
        <w:ind w:right="237"/>
        <w:rPr>
          <w:sz w:val="24"/>
          <w:szCs w:val="24"/>
        </w:rPr>
      </w:pPr>
    </w:p>
    <w:p w14:paraId="02D82C68" w14:textId="7808D0B0" w:rsidR="00D00531" w:rsidRDefault="00D00531" w:rsidP="006C7EB6">
      <w:pPr>
        <w:ind w:right="237"/>
        <w:rPr>
          <w:sz w:val="24"/>
          <w:szCs w:val="24"/>
        </w:rPr>
      </w:pPr>
    </w:p>
    <w:p w14:paraId="053AD8D7" w14:textId="3D9D6EF9" w:rsidR="006C7EB6" w:rsidRDefault="006C7EB6" w:rsidP="006C7EB6">
      <w:pPr>
        <w:ind w:right="237"/>
        <w:rPr>
          <w:sz w:val="24"/>
          <w:szCs w:val="24"/>
        </w:rPr>
      </w:pPr>
    </w:p>
    <w:p w14:paraId="5BB70924" w14:textId="77777777" w:rsidR="006C7EB6" w:rsidRDefault="006C7EB6" w:rsidP="006C7EB6">
      <w:pPr>
        <w:ind w:right="237"/>
        <w:rPr>
          <w:sz w:val="24"/>
          <w:szCs w:val="24"/>
        </w:rPr>
      </w:pPr>
    </w:p>
    <w:p w14:paraId="4EF6CBD3" w14:textId="6CF63311" w:rsidR="00D00531" w:rsidRDefault="00D00531" w:rsidP="006C7EB6">
      <w:pPr>
        <w:ind w:right="237"/>
        <w:rPr>
          <w:sz w:val="24"/>
          <w:szCs w:val="24"/>
        </w:rPr>
      </w:pPr>
    </w:p>
    <w:p w14:paraId="3C121613" w14:textId="77777777" w:rsidR="00D00531" w:rsidRDefault="00D00531" w:rsidP="006C7EB6">
      <w:pPr>
        <w:ind w:right="237"/>
        <w:rPr>
          <w:sz w:val="24"/>
          <w:szCs w:val="24"/>
        </w:rPr>
      </w:pPr>
    </w:p>
    <w:p w14:paraId="6C38F512" w14:textId="601EA13C" w:rsidR="00996684" w:rsidRDefault="00996684" w:rsidP="006C7EB6">
      <w:pPr>
        <w:ind w:right="237"/>
        <w:rPr>
          <w:sz w:val="24"/>
          <w:szCs w:val="24"/>
        </w:rPr>
      </w:pPr>
    </w:p>
    <w:p w14:paraId="121C51A4" w14:textId="6374C80F" w:rsidR="00996684" w:rsidRDefault="00996684" w:rsidP="00996684">
      <w:pPr>
        <w:ind w:right="237"/>
        <w:jc w:val="both"/>
        <w:rPr>
          <w:sz w:val="24"/>
          <w:szCs w:val="24"/>
        </w:rPr>
      </w:pPr>
    </w:p>
    <w:p w14:paraId="122BCC3B" w14:textId="77777777" w:rsidR="00996684" w:rsidRDefault="00996684" w:rsidP="00996684">
      <w:pPr>
        <w:ind w:right="237"/>
        <w:jc w:val="both"/>
      </w:pPr>
    </w:p>
    <w:p w14:paraId="33F14851" w14:textId="77777777" w:rsidR="0011237D" w:rsidRDefault="1717EFC7" w:rsidP="0011237D">
      <w:pPr>
        <w:ind w:right="237"/>
        <w:jc w:val="center"/>
        <w:rPr>
          <w:color w:val="auto"/>
          <w:sz w:val="22"/>
          <w:szCs w:val="22"/>
        </w:rPr>
      </w:pPr>
      <w:r w:rsidRPr="1717EFC7">
        <w:rPr>
          <w:b/>
          <w:bCs/>
          <w:color w:val="auto"/>
          <w:sz w:val="22"/>
          <w:szCs w:val="22"/>
        </w:rPr>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w:t>
            </w:r>
            <w:proofErr w:type="gramStart"/>
            <w:r w:rsidRPr="5848403C">
              <w:rPr>
                <w:sz w:val="24"/>
                <w:szCs w:val="24"/>
              </w:rPr>
              <w:t>e.g.</w:t>
            </w:r>
            <w:proofErr w:type="gramEnd"/>
            <w:r w:rsidRPr="5848403C">
              <w:rPr>
                <w:sz w:val="24"/>
                <w:szCs w:val="24"/>
              </w:rPr>
              <w:t xml:space="preserve">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04EA2C36" w:rsidR="00711A70" w:rsidRDefault="00711A70" w:rsidP="00340E9A">
      <w:pPr>
        <w:ind w:right="237"/>
        <w:jc w:val="both"/>
        <w:rPr>
          <w:b/>
          <w:sz w:val="24"/>
          <w:szCs w:val="24"/>
        </w:rPr>
      </w:pPr>
      <w:r w:rsidRPr="00450C83">
        <w:rPr>
          <w:b/>
          <w:sz w:val="24"/>
          <w:szCs w:val="24"/>
        </w:rPr>
        <w:t>ANSWER:</w:t>
      </w:r>
    </w:p>
    <w:p w14:paraId="26AED482" w14:textId="1C1B3E3E" w:rsidR="00BE071E" w:rsidRDefault="00BE071E" w:rsidP="00340E9A">
      <w:pPr>
        <w:ind w:right="237"/>
        <w:jc w:val="both"/>
        <w:rPr>
          <w:b/>
          <w:sz w:val="24"/>
          <w:szCs w:val="24"/>
        </w:rPr>
      </w:pPr>
    </w:p>
    <w:p w14:paraId="5C2FA125" w14:textId="12A99D0F" w:rsidR="00BE071E" w:rsidRDefault="00E72317" w:rsidP="00340E9A">
      <w:pPr>
        <w:ind w:right="237"/>
        <w:jc w:val="both"/>
        <w:rPr>
          <w:bCs/>
          <w:sz w:val="24"/>
          <w:szCs w:val="24"/>
        </w:rPr>
      </w:pPr>
      <w:r>
        <w:rPr>
          <w:bCs/>
          <w:sz w:val="24"/>
          <w:szCs w:val="24"/>
        </w:rPr>
        <w:t xml:space="preserve">I will write about an interview I conducted with a colleague in relation to a domestic incident.  The incident had happened earlier in the day and another team had dealt with the incident and the subsequent arrest of the suspect.  This was then handed on to us to interview the suspect and collaborate with custody staff for a possible charging decision.  There was also a considerable mental health element that led to the incident occurring and this played a major factor in the outcome of the incident. </w:t>
      </w:r>
    </w:p>
    <w:p w14:paraId="0FFB0B37" w14:textId="6489AD8B" w:rsidR="00E72317" w:rsidRDefault="00E72317" w:rsidP="00340E9A">
      <w:pPr>
        <w:ind w:right="237"/>
        <w:jc w:val="both"/>
        <w:rPr>
          <w:bCs/>
          <w:sz w:val="24"/>
          <w:szCs w:val="24"/>
        </w:rPr>
      </w:pPr>
      <w:r>
        <w:rPr>
          <w:bCs/>
          <w:sz w:val="24"/>
          <w:szCs w:val="24"/>
        </w:rPr>
        <w:t>I will reflect on my thought</w:t>
      </w:r>
      <w:r w:rsidR="000767DC">
        <w:rPr>
          <w:bCs/>
          <w:sz w:val="24"/>
          <w:szCs w:val="24"/>
        </w:rPr>
        <w:t xml:space="preserve">s and </w:t>
      </w:r>
      <w:r>
        <w:rPr>
          <w:bCs/>
          <w:sz w:val="24"/>
          <w:szCs w:val="24"/>
        </w:rPr>
        <w:t xml:space="preserve">feelings and the decisions that were made using </w:t>
      </w:r>
      <w:proofErr w:type="spellStart"/>
      <w:r>
        <w:rPr>
          <w:bCs/>
          <w:sz w:val="24"/>
          <w:szCs w:val="24"/>
        </w:rPr>
        <w:t>Borton’s</w:t>
      </w:r>
      <w:proofErr w:type="spellEnd"/>
      <w:r>
        <w:rPr>
          <w:bCs/>
          <w:sz w:val="24"/>
          <w:szCs w:val="24"/>
        </w:rPr>
        <w:t xml:space="preserve"> reflective model.  (</w:t>
      </w:r>
      <w:proofErr w:type="spellStart"/>
      <w:r>
        <w:rPr>
          <w:bCs/>
          <w:sz w:val="24"/>
          <w:szCs w:val="24"/>
        </w:rPr>
        <w:t>Borton</w:t>
      </w:r>
      <w:proofErr w:type="spellEnd"/>
      <w:r>
        <w:rPr>
          <w:bCs/>
          <w:sz w:val="24"/>
          <w:szCs w:val="24"/>
        </w:rPr>
        <w:t>. T 1970) (107 words)</w:t>
      </w:r>
    </w:p>
    <w:p w14:paraId="163BC3C8" w14:textId="0DD28B87" w:rsidR="00E72317" w:rsidRDefault="00E72317" w:rsidP="00340E9A">
      <w:pPr>
        <w:ind w:right="237"/>
        <w:jc w:val="both"/>
        <w:rPr>
          <w:bCs/>
          <w:sz w:val="24"/>
          <w:szCs w:val="24"/>
        </w:rPr>
      </w:pPr>
    </w:p>
    <w:p w14:paraId="613F728A" w14:textId="099DCAB8" w:rsidR="00E72317" w:rsidRDefault="00E72317" w:rsidP="00340E9A">
      <w:pPr>
        <w:ind w:right="237"/>
        <w:jc w:val="both"/>
        <w:rPr>
          <w:bCs/>
          <w:sz w:val="24"/>
          <w:szCs w:val="24"/>
        </w:rPr>
      </w:pPr>
      <w:r>
        <w:rPr>
          <w:bCs/>
          <w:sz w:val="24"/>
          <w:szCs w:val="24"/>
        </w:rPr>
        <w:t xml:space="preserve">Ordinarily most domestic incidents are handled by the investigation </w:t>
      </w:r>
      <w:r w:rsidR="00BC2808">
        <w:rPr>
          <w:bCs/>
          <w:sz w:val="24"/>
          <w:szCs w:val="24"/>
        </w:rPr>
        <w:t>h</w:t>
      </w:r>
      <w:r>
        <w:rPr>
          <w:bCs/>
          <w:sz w:val="24"/>
          <w:szCs w:val="24"/>
        </w:rPr>
        <w:t xml:space="preserve">ub. However, on this occasion it had been a particularly busy day and they were unable to take any further cases resulting in our team having to process the suspect.  </w:t>
      </w:r>
    </w:p>
    <w:p w14:paraId="768035C3" w14:textId="2F9B73F9" w:rsidR="00E72317" w:rsidRDefault="00E72317" w:rsidP="00340E9A">
      <w:pPr>
        <w:ind w:right="237"/>
        <w:jc w:val="both"/>
        <w:rPr>
          <w:bCs/>
          <w:sz w:val="24"/>
          <w:szCs w:val="24"/>
        </w:rPr>
      </w:pPr>
    </w:p>
    <w:p w14:paraId="7341CAB0" w14:textId="789D62C4" w:rsidR="00563006" w:rsidRDefault="00E72317" w:rsidP="00340E9A">
      <w:pPr>
        <w:ind w:right="237"/>
        <w:jc w:val="both"/>
        <w:rPr>
          <w:bCs/>
          <w:sz w:val="24"/>
          <w:szCs w:val="24"/>
        </w:rPr>
      </w:pPr>
      <w:r>
        <w:rPr>
          <w:bCs/>
          <w:sz w:val="24"/>
          <w:szCs w:val="24"/>
        </w:rPr>
        <w:t>Having not be involved in the incident from the outset I needed to make myself aware of the circumstances</w:t>
      </w:r>
      <w:r w:rsidR="000767DC">
        <w:rPr>
          <w:bCs/>
          <w:sz w:val="24"/>
          <w:szCs w:val="24"/>
        </w:rPr>
        <w:t xml:space="preserve"> of the incident as well as the persons involved.  Using the police databases, I took time to read what had happened.  I read through any previous incidents of those involved</w:t>
      </w:r>
      <w:r w:rsidR="00381919">
        <w:rPr>
          <w:bCs/>
          <w:sz w:val="24"/>
          <w:szCs w:val="24"/>
        </w:rPr>
        <w:t>. I looked</w:t>
      </w:r>
      <w:r w:rsidR="000767DC">
        <w:rPr>
          <w:bCs/>
          <w:sz w:val="24"/>
          <w:szCs w:val="24"/>
        </w:rPr>
        <w:t xml:space="preserve"> to see if there had been any other domestic related incidents as this would have a bearing on any charging decisions.  </w:t>
      </w:r>
    </w:p>
    <w:p w14:paraId="79BCF44A" w14:textId="364B20D7" w:rsidR="00E72317" w:rsidRDefault="000767DC" w:rsidP="00563006">
      <w:pPr>
        <w:ind w:right="237"/>
        <w:rPr>
          <w:bCs/>
          <w:sz w:val="24"/>
          <w:szCs w:val="24"/>
        </w:rPr>
      </w:pPr>
      <w:r>
        <w:rPr>
          <w:bCs/>
          <w:sz w:val="24"/>
          <w:szCs w:val="24"/>
        </w:rPr>
        <w:lastRenderedPageBreak/>
        <w:t xml:space="preserve">I also was able to look at any warning markers which would also have had an impact on the occurrence of the incident.  </w:t>
      </w:r>
      <w:r w:rsidR="00563006">
        <w:rPr>
          <w:bCs/>
          <w:sz w:val="24"/>
          <w:szCs w:val="24"/>
        </w:rPr>
        <w:t xml:space="preserve">The victim statement was also read, and significant areas </w:t>
      </w:r>
      <w:r w:rsidR="00BC2808">
        <w:rPr>
          <w:bCs/>
          <w:sz w:val="24"/>
          <w:szCs w:val="24"/>
        </w:rPr>
        <w:t xml:space="preserve">were </w:t>
      </w:r>
      <w:r w:rsidR="00563006">
        <w:rPr>
          <w:bCs/>
          <w:sz w:val="24"/>
          <w:szCs w:val="24"/>
        </w:rPr>
        <w:t xml:space="preserve">noted to put to the suspect for his account of what had been alleged.  </w:t>
      </w:r>
    </w:p>
    <w:p w14:paraId="1E913931" w14:textId="444BCFB6" w:rsidR="000767DC" w:rsidRDefault="000767DC" w:rsidP="00340E9A">
      <w:pPr>
        <w:ind w:right="237"/>
        <w:jc w:val="both"/>
        <w:rPr>
          <w:bCs/>
          <w:sz w:val="24"/>
          <w:szCs w:val="24"/>
        </w:rPr>
      </w:pPr>
    </w:p>
    <w:p w14:paraId="001324E8" w14:textId="77777777" w:rsidR="00A800E6" w:rsidRDefault="000767DC" w:rsidP="00340E9A">
      <w:pPr>
        <w:ind w:right="237"/>
        <w:jc w:val="both"/>
        <w:rPr>
          <w:bCs/>
          <w:sz w:val="24"/>
          <w:szCs w:val="24"/>
        </w:rPr>
      </w:pPr>
      <w:r>
        <w:rPr>
          <w:bCs/>
          <w:sz w:val="24"/>
          <w:szCs w:val="24"/>
        </w:rPr>
        <w:t xml:space="preserve">The reporting person was the victim’s mother </w:t>
      </w:r>
      <w:r w:rsidR="00563006">
        <w:rPr>
          <w:bCs/>
          <w:sz w:val="24"/>
          <w:szCs w:val="24"/>
        </w:rPr>
        <w:t>and reported the incident the morning after it allegedly occurred. She</w:t>
      </w:r>
      <w:r>
        <w:rPr>
          <w:bCs/>
          <w:sz w:val="24"/>
          <w:szCs w:val="24"/>
        </w:rPr>
        <w:t xml:space="preserve"> had stated that her daughter</w:t>
      </w:r>
      <w:r w:rsidR="00563006">
        <w:rPr>
          <w:bCs/>
          <w:sz w:val="24"/>
          <w:szCs w:val="24"/>
        </w:rPr>
        <w:t>’</w:t>
      </w:r>
      <w:r>
        <w:rPr>
          <w:bCs/>
          <w:sz w:val="24"/>
          <w:szCs w:val="24"/>
        </w:rPr>
        <w:t xml:space="preserve">s partner had kicked off at the address after taking Valium and had </w:t>
      </w:r>
      <w:r w:rsidR="00563006">
        <w:rPr>
          <w:bCs/>
          <w:sz w:val="24"/>
          <w:szCs w:val="24"/>
        </w:rPr>
        <w:t xml:space="preserve">pushed and </w:t>
      </w:r>
      <w:r>
        <w:rPr>
          <w:bCs/>
          <w:sz w:val="24"/>
          <w:szCs w:val="24"/>
        </w:rPr>
        <w:t xml:space="preserve">threatened her daughter. </w:t>
      </w:r>
      <w:r w:rsidR="00563006">
        <w:rPr>
          <w:bCs/>
          <w:sz w:val="24"/>
          <w:szCs w:val="24"/>
        </w:rPr>
        <w:t xml:space="preserve">The daughter was no longer at the address and had gone to stay with her mother.  </w:t>
      </w:r>
    </w:p>
    <w:p w14:paraId="14205DFB" w14:textId="77777777" w:rsidR="00A800E6" w:rsidRDefault="00A800E6" w:rsidP="00340E9A">
      <w:pPr>
        <w:ind w:right="237"/>
        <w:jc w:val="both"/>
        <w:rPr>
          <w:bCs/>
          <w:sz w:val="24"/>
          <w:szCs w:val="24"/>
        </w:rPr>
      </w:pPr>
    </w:p>
    <w:p w14:paraId="2B6C5AD3" w14:textId="49CEFADF" w:rsidR="000767DC" w:rsidRDefault="00563006" w:rsidP="00340E9A">
      <w:pPr>
        <w:ind w:right="237"/>
        <w:jc w:val="both"/>
        <w:rPr>
          <w:bCs/>
          <w:sz w:val="24"/>
          <w:szCs w:val="24"/>
        </w:rPr>
      </w:pPr>
      <w:r>
        <w:rPr>
          <w:bCs/>
          <w:sz w:val="24"/>
          <w:szCs w:val="24"/>
        </w:rPr>
        <w:t>Police attended the address shortly after to find the male at the address and he was arrested and brought into custody</w:t>
      </w:r>
      <w:r w:rsidR="00FC6B4D">
        <w:rPr>
          <w:bCs/>
          <w:sz w:val="24"/>
          <w:szCs w:val="24"/>
        </w:rPr>
        <w:t>, all lines of enquiry were carried out by this team</w:t>
      </w:r>
      <w:r>
        <w:rPr>
          <w:bCs/>
          <w:sz w:val="24"/>
          <w:szCs w:val="24"/>
        </w:rPr>
        <w:t xml:space="preserve">.  </w:t>
      </w:r>
      <w:r w:rsidR="00A800E6">
        <w:rPr>
          <w:bCs/>
          <w:sz w:val="24"/>
          <w:szCs w:val="24"/>
        </w:rPr>
        <w:t>(Assets publishing service.gov.uk 2021) explains the revisions u</w:t>
      </w:r>
      <w:r w:rsidR="00F17958">
        <w:rPr>
          <w:bCs/>
          <w:sz w:val="24"/>
          <w:szCs w:val="24"/>
        </w:rPr>
        <w:t xml:space="preserve">nder Code C of the Police and Criminal </w:t>
      </w:r>
      <w:r w:rsidR="00BC2808">
        <w:rPr>
          <w:bCs/>
          <w:sz w:val="24"/>
          <w:szCs w:val="24"/>
        </w:rPr>
        <w:t>E</w:t>
      </w:r>
      <w:r w:rsidR="00F17958">
        <w:rPr>
          <w:bCs/>
          <w:sz w:val="24"/>
          <w:szCs w:val="24"/>
        </w:rPr>
        <w:t xml:space="preserve">vidence </w:t>
      </w:r>
      <w:r w:rsidR="00BC2808">
        <w:rPr>
          <w:bCs/>
          <w:sz w:val="24"/>
          <w:szCs w:val="24"/>
        </w:rPr>
        <w:t>A</w:t>
      </w:r>
      <w:r w:rsidR="00F17958">
        <w:rPr>
          <w:bCs/>
          <w:sz w:val="24"/>
          <w:szCs w:val="24"/>
        </w:rPr>
        <w:t xml:space="preserve">ct (detention, treatment and questioning of suspects) we were aware that we needed to interview the suspect as quickly as reasonably possible.  Part of the code states that detainees should be </w:t>
      </w:r>
      <w:r w:rsidR="00811DAA">
        <w:rPr>
          <w:bCs/>
          <w:sz w:val="24"/>
          <w:szCs w:val="24"/>
        </w:rPr>
        <w:t xml:space="preserve">dealt with </w:t>
      </w:r>
      <w:r w:rsidR="00A800E6">
        <w:rPr>
          <w:bCs/>
          <w:sz w:val="24"/>
          <w:szCs w:val="24"/>
        </w:rPr>
        <w:t xml:space="preserve">promptly and efficiently, being released as soon as possible.  It also introduces the safeguarding responsibilities officers have in relation to vulnerable suspects and under the Equality Act 2010 we must act in a way to not discriminate, harass, or victimise any person who has a relevant protected characteristic.   </w:t>
      </w:r>
    </w:p>
    <w:p w14:paraId="74F4995A" w14:textId="66ABFAE5" w:rsidR="00BC2808" w:rsidRDefault="00BC2808" w:rsidP="00340E9A">
      <w:pPr>
        <w:ind w:right="237"/>
        <w:jc w:val="both"/>
        <w:rPr>
          <w:bCs/>
          <w:sz w:val="24"/>
          <w:szCs w:val="24"/>
        </w:rPr>
      </w:pPr>
    </w:p>
    <w:p w14:paraId="374CA19A" w14:textId="60A1F88B" w:rsidR="00563006" w:rsidRDefault="00BC2808" w:rsidP="0048535A">
      <w:pPr>
        <w:ind w:right="237"/>
        <w:rPr>
          <w:bCs/>
          <w:sz w:val="24"/>
          <w:szCs w:val="24"/>
        </w:rPr>
      </w:pPr>
      <w:r>
        <w:rPr>
          <w:bCs/>
          <w:sz w:val="24"/>
          <w:szCs w:val="24"/>
        </w:rPr>
        <w:t>The suspect had informed the custody staff that he was struggling with his mental health and was particularly agitated and anxious being in the cell.  I was also able to view the detention log which outlines how many times the suspect was checked on in the cell</w:t>
      </w:r>
      <w:r w:rsidR="007E1DB9">
        <w:rPr>
          <w:bCs/>
          <w:sz w:val="24"/>
          <w:szCs w:val="24"/>
        </w:rPr>
        <w:t xml:space="preserve">, as well as if he had been given a drink and fed.  This information also helps us in deciding how promptly we need to interview someone to protect their wellbeing.  </w:t>
      </w:r>
    </w:p>
    <w:p w14:paraId="40C8CAC2" w14:textId="72173B48" w:rsidR="007E1DB9" w:rsidRDefault="007E1DB9" w:rsidP="00340E9A">
      <w:pPr>
        <w:ind w:right="237"/>
        <w:jc w:val="both"/>
        <w:rPr>
          <w:bCs/>
          <w:sz w:val="24"/>
          <w:szCs w:val="24"/>
        </w:rPr>
      </w:pPr>
    </w:p>
    <w:p w14:paraId="49625246" w14:textId="6860C1CD" w:rsidR="0048535A" w:rsidRDefault="0048535A" w:rsidP="00DD5D7E">
      <w:pPr>
        <w:ind w:right="237"/>
        <w:jc w:val="both"/>
        <w:rPr>
          <w:bCs/>
          <w:sz w:val="24"/>
          <w:szCs w:val="24"/>
        </w:rPr>
      </w:pPr>
      <w:r>
        <w:rPr>
          <w:bCs/>
          <w:sz w:val="24"/>
          <w:szCs w:val="24"/>
        </w:rPr>
        <w:t xml:space="preserve">Police suspect interviews are undertaken using the </w:t>
      </w:r>
      <w:r w:rsidRPr="00FC6B4D">
        <w:rPr>
          <w:b/>
          <w:sz w:val="24"/>
          <w:szCs w:val="24"/>
        </w:rPr>
        <w:t xml:space="preserve">PEACE </w:t>
      </w:r>
      <w:r>
        <w:rPr>
          <w:bCs/>
          <w:sz w:val="24"/>
          <w:szCs w:val="24"/>
        </w:rPr>
        <w:t>model of interviewing and has 5 areas that guide officers to gain as much information as possible from the suspect</w:t>
      </w:r>
      <w:r w:rsidR="00DD5D7E">
        <w:rPr>
          <w:bCs/>
          <w:sz w:val="24"/>
          <w:szCs w:val="24"/>
        </w:rPr>
        <w:t xml:space="preserve"> and get</w:t>
      </w:r>
      <w:r>
        <w:rPr>
          <w:bCs/>
          <w:sz w:val="24"/>
          <w:szCs w:val="24"/>
        </w:rPr>
        <w:t xml:space="preserve"> the most from the interview.  </w:t>
      </w:r>
      <w:r w:rsidR="00DD5D7E">
        <w:rPr>
          <w:sz w:val="24"/>
          <w:szCs w:val="24"/>
        </w:rPr>
        <w:t>(Hutchinson. T 2020) explains each area of the model and it</w:t>
      </w:r>
      <w:r w:rsidR="00086CBF">
        <w:rPr>
          <w:sz w:val="24"/>
          <w:szCs w:val="24"/>
        </w:rPr>
        <w:t>s</w:t>
      </w:r>
      <w:r w:rsidR="00DD5D7E">
        <w:rPr>
          <w:sz w:val="24"/>
          <w:szCs w:val="24"/>
        </w:rPr>
        <w:t xml:space="preserve"> benefits for ensuring an effective and efficient interview. </w:t>
      </w:r>
    </w:p>
    <w:p w14:paraId="29D70FA1" w14:textId="3A7F61B7" w:rsidR="0048535A" w:rsidRDefault="0048535A" w:rsidP="0048535A">
      <w:pPr>
        <w:ind w:right="237"/>
        <w:rPr>
          <w:bCs/>
          <w:sz w:val="24"/>
          <w:szCs w:val="24"/>
        </w:rPr>
      </w:pPr>
    </w:p>
    <w:p w14:paraId="004A2BF3" w14:textId="26FAFAB8" w:rsidR="007E1DB9" w:rsidRDefault="0048535A" w:rsidP="0048535A">
      <w:pPr>
        <w:ind w:right="237"/>
        <w:rPr>
          <w:bCs/>
          <w:sz w:val="24"/>
          <w:szCs w:val="24"/>
        </w:rPr>
      </w:pPr>
      <w:r w:rsidRPr="00DD5D7E">
        <w:rPr>
          <w:b/>
          <w:sz w:val="24"/>
          <w:szCs w:val="24"/>
        </w:rPr>
        <w:t>P</w:t>
      </w:r>
      <w:r>
        <w:rPr>
          <w:bCs/>
          <w:sz w:val="24"/>
          <w:szCs w:val="24"/>
        </w:rPr>
        <w:t xml:space="preserve"> – </w:t>
      </w:r>
      <w:r w:rsidRPr="00FC6B4D">
        <w:rPr>
          <w:b/>
          <w:sz w:val="24"/>
          <w:szCs w:val="24"/>
        </w:rPr>
        <w:t xml:space="preserve">Preparation and </w:t>
      </w:r>
      <w:r w:rsidR="00FC6B4D">
        <w:rPr>
          <w:b/>
          <w:sz w:val="24"/>
          <w:szCs w:val="24"/>
        </w:rPr>
        <w:t>P</w:t>
      </w:r>
      <w:r w:rsidRPr="00FC6B4D">
        <w:rPr>
          <w:b/>
          <w:sz w:val="24"/>
          <w:szCs w:val="24"/>
        </w:rPr>
        <w:t>lanning</w:t>
      </w:r>
      <w:r>
        <w:rPr>
          <w:bCs/>
          <w:sz w:val="24"/>
          <w:szCs w:val="24"/>
        </w:rPr>
        <w:t xml:space="preserve"> -   we had prepared for the interview by reviewing the case, the allegation and I had planned the questions I would ask in relation to the offence.  I noted the points to prove and considered any defences the suspect may use. Once my colleague and I were ready to interview we escorted the suspect from the cell to an interview room, chatting to him to try and settle his nerves and calm him down</w:t>
      </w:r>
      <w:r w:rsidR="00DD5D7E">
        <w:rPr>
          <w:bCs/>
          <w:sz w:val="24"/>
          <w:szCs w:val="24"/>
        </w:rPr>
        <w:t>. H</w:t>
      </w:r>
      <w:r>
        <w:rPr>
          <w:bCs/>
          <w:sz w:val="24"/>
          <w:szCs w:val="24"/>
        </w:rPr>
        <w:t xml:space="preserve">e was </w:t>
      </w:r>
      <w:r w:rsidR="00DD5D7E">
        <w:rPr>
          <w:bCs/>
          <w:sz w:val="24"/>
          <w:szCs w:val="24"/>
        </w:rPr>
        <w:t>terribly upset</w:t>
      </w:r>
      <w:r>
        <w:rPr>
          <w:bCs/>
          <w:sz w:val="24"/>
          <w:szCs w:val="24"/>
        </w:rPr>
        <w:t xml:space="preserve"> with the whole situation and had not been in custody before</w:t>
      </w:r>
      <w:r w:rsidR="00DD5D7E">
        <w:rPr>
          <w:bCs/>
          <w:sz w:val="24"/>
          <w:szCs w:val="24"/>
        </w:rPr>
        <w:t xml:space="preserve"> which was causing him a lot of anxiety</w:t>
      </w:r>
      <w:r>
        <w:rPr>
          <w:bCs/>
          <w:sz w:val="24"/>
          <w:szCs w:val="24"/>
        </w:rPr>
        <w:t xml:space="preserve">. I tried to reassure him that we hoped to </w:t>
      </w:r>
      <w:r w:rsidR="00DD5D7E">
        <w:rPr>
          <w:bCs/>
          <w:sz w:val="24"/>
          <w:szCs w:val="24"/>
        </w:rPr>
        <w:t xml:space="preserve">get the situation sorted as quickly as possible and acknowledged his feelings about being in the cell. </w:t>
      </w:r>
      <w:r>
        <w:rPr>
          <w:bCs/>
          <w:sz w:val="24"/>
          <w:szCs w:val="24"/>
        </w:rPr>
        <w:t xml:space="preserve">  Electronic recording equipment is installed in all the interview rooms and this was set up in preparation of starting the interview.  </w:t>
      </w:r>
    </w:p>
    <w:p w14:paraId="5AAF550A" w14:textId="135E57C6" w:rsidR="00DD5D7E" w:rsidRDefault="00DD5D7E" w:rsidP="0048535A">
      <w:pPr>
        <w:ind w:right="237"/>
        <w:rPr>
          <w:bCs/>
          <w:sz w:val="24"/>
          <w:szCs w:val="24"/>
        </w:rPr>
      </w:pPr>
    </w:p>
    <w:p w14:paraId="0F383D36" w14:textId="1AF59B4B" w:rsidR="008601F9" w:rsidRDefault="00DD5D7E" w:rsidP="0048535A">
      <w:pPr>
        <w:ind w:right="237"/>
        <w:rPr>
          <w:bCs/>
          <w:sz w:val="24"/>
          <w:szCs w:val="24"/>
        </w:rPr>
      </w:pPr>
      <w:r w:rsidRPr="00DD5D7E">
        <w:rPr>
          <w:b/>
          <w:sz w:val="24"/>
          <w:szCs w:val="24"/>
        </w:rPr>
        <w:t>E</w:t>
      </w:r>
      <w:r>
        <w:rPr>
          <w:bCs/>
          <w:sz w:val="24"/>
          <w:szCs w:val="24"/>
        </w:rPr>
        <w:t xml:space="preserve">- </w:t>
      </w:r>
      <w:r w:rsidRPr="00FC6B4D">
        <w:rPr>
          <w:b/>
          <w:sz w:val="24"/>
          <w:szCs w:val="24"/>
        </w:rPr>
        <w:t>Engage and Explain</w:t>
      </w:r>
      <w:r>
        <w:rPr>
          <w:bCs/>
          <w:sz w:val="24"/>
          <w:szCs w:val="24"/>
        </w:rPr>
        <w:t xml:space="preserve"> – </w:t>
      </w:r>
      <w:r w:rsidR="00996668">
        <w:rPr>
          <w:bCs/>
          <w:sz w:val="24"/>
          <w:szCs w:val="24"/>
        </w:rPr>
        <w:t>Having already started to build a rapport with the suspect,</w:t>
      </w:r>
      <w:r w:rsidR="00130D8E">
        <w:rPr>
          <w:bCs/>
          <w:sz w:val="24"/>
          <w:szCs w:val="24"/>
        </w:rPr>
        <w:t xml:space="preserve"> I briefly explained what would happen in the interview process and went on to </w:t>
      </w:r>
      <w:r w:rsidR="00996668">
        <w:rPr>
          <w:bCs/>
          <w:sz w:val="24"/>
          <w:szCs w:val="24"/>
        </w:rPr>
        <w:t xml:space="preserve">use the interview aide-memoire.  (Zakon.co.uk 2021) provides home office guidance on interviewing suspects including the use of the aide memoire in accordance with the Police and Criminal Evidence Act 1984(PACE) codes of </w:t>
      </w:r>
      <w:r w:rsidR="00996668">
        <w:rPr>
          <w:bCs/>
          <w:sz w:val="24"/>
          <w:szCs w:val="24"/>
        </w:rPr>
        <w:lastRenderedPageBreak/>
        <w:t xml:space="preserve">practice.  This is a process used </w:t>
      </w:r>
      <w:r w:rsidR="007C077B">
        <w:rPr>
          <w:bCs/>
          <w:sz w:val="24"/>
          <w:szCs w:val="24"/>
        </w:rPr>
        <w:t>in suspect interview</w:t>
      </w:r>
      <w:r w:rsidR="00996668">
        <w:rPr>
          <w:bCs/>
          <w:sz w:val="24"/>
          <w:szCs w:val="24"/>
        </w:rPr>
        <w:t>s</w:t>
      </w:r>
      <w:r w:rsidR="007C077B">
        <w:rPr>
          <w:bCs/>
          <w:sz w:val="24"/>
          <w:szCs w:val="24"/>
        </w:rPr>
        <w:t xml:space="preserve"> to ensure all </w:t>
      </w:r>
      <w:r w:rsidR="00996668">
        <w:rPr>
          <w:bCs/>
          <w:sz w:val="24"/>
          <w:szCs w:val="24"/>
        </w:rPr>
        <w:t xml:space="preserve">the legal requirements of the interview are adhered too and the process of the interview explained to the suspect. Using the aide memoire also </w:t>
      </w:r>
      <w:r>
        <w:rPr>
          <w:bCs/>
          <w:sz w:val="24"/>
          <w:szCs w:val="24"/>
        </w:rPr>
        <w:t>ensure</w:t>
      </w:r>
      <w:r w:rsidR="00996668">
        <w:rPr>
          <w:bCs/>
          <w:sz w:val="24"/>
          <w:szCs w:val="24"/>
        </w:rPr>
        <w:t xml:space="preserve">s nothing is </w:t>
      </w:r>
      <w:r>
        <w:rPr>
          <w:bCs/>
          <w:sz w:val="24"/>
          <w:szCs w:val="24"/>
        </w:rPr>
        <w:t>forg</w:t>
      </w:r>
      <w:r w:rsidR="00996668">
        <w:rPr>
          <w:bCs/>
          <w:sz w:val="24"/>
          <w:szCs w:val="24"/>
        </w:rPr>
        <w:t xml:space="preserve">otten </w:t>
      </w:r>
      <w:r>
        <w:rPr>
          <w:bCs/>
          <w:sz w:val="24"/>
          <w:szCs w:val="24"/>
        </w:rPr>
        <w:t xml:space="preserve">and that the suspect </w:t>
      </w:r>
      <w:r w:rsidR="00996668">
        <w:rPr>
          <w:bCs/>
          <w:sz w:val="24"/>
          <w:szCs w:val="24"/>
        </w:rPr>
        <w:t>is</w:t>
      </w:r>
      <w:r>
        <w:rPr>
          <w:bCs/>
          <w:sz w:val="24"/>
          <w:szCs w:val="24"/>
        </w:rPr>
        <w:t xml:space="preserve"> fully informed</w:t>
      </w:r>
      <w:r w:rsidR="00996668">
        <w:rPr>
          <w:bCs/>
          <w:sz w:val="24"/>
          <w:szCs w:val="24"/>
        </w:rPr>
        <w:t>,</w:t>
      </w:r>
      <w:r>
        <w:rPr>
          <w:bCs/>
          <w:sz w:val="24"/>
          <w:szCs w:val="24"/>
        </w:rPr>
        <w:t xml:space="preserve"> as well as what the expectations of the interview </w:t>
      </w:r>
      <w:r w:rsidR="00130D8E">
        <w:rPr>
          <w:bCs/>
          <w:sz w:val="24"/>
          <w:szCs w:val="24"/>
        </w:rPr>
        <w:t>are</w:t>
      </w:r>
      <w:r>
        <w:rPr>
          <w:bCs/>
          <w:sz w:val="24"/>
          <w:szCs w:val="24"/>
        </w:rPr>
        <w:t xml:space="preserve"> and our responsibilities as well as </w:t>
      </w:r>
      <w:r w:rsidR="00130D8E">
        <w:rPr>
          <w:bCs/>
          <w:sz w:val="24"/>
          <w:szCs w:val="24"/>
        </w:rPr>
        <w:t>theirs d</w:t>
      </w:r>
      <w:r w:rsidR="00996668">
        <w:rPr>
          <w:bCs/>
          <w:sz w:val="24"/>
          <w:szCs w:val="24"/>
        </w:rPr>
        <w:t>uring</w:t>
      </w:r>
      <w:r>
        <w:rPr>
          <w:bCs/>
          <w:sz w:val="24"/>
          <w:szCs w:val="24"/>
        </w:rPr>
        <w:t xml:space="preserve"> the interview.</w:t>
      </w:r>
      <w:r w:rsidR="00130D8E">
        <w:rPr>
          <w:bCs/>
          <w:sz w:val="24"/>
          <w:szCs w:val="24"/>
        </w:rPr>
        <w:t xml:space="preserve"> It also reiterates their right to have a legal representation of which the suspect had initially declined when booked into custody. </w:t>
      </w:r>
      <w:r>
        <w:rPr>
          <w:bCs/>
          <w:sz w:val="24"/>
          <w:szCs w:val="24"/>
        </w:rPr>
        <w:t>It was explained to him that he could request a solicitor at any time and that the interview would be stopped to allow this to happen</w:t>
      </w:r>
      <w:r w:rsidR="008601F9">
        <w:rPr>
          <w:bCs/>
          <w:sz w:val="24"/>
          <w:szCs w:val="24"/>
        </w:rPr>
        <w:t xml:space="preserve">.  The suspect acknowledged he understood this, but he still declined. </w:t>
      </w:r>
      <w:r>
        <w:rPr>
          <w:bCs/>
          <w:sz w:val="24"/>
          <w:szCs w:val="24"/>
        </w:rPr>
        <w:t xml:space="preserve"> We also asked</w:t>
      </w:r>
      <w:r w:rsidR="008601F9">
        <w:rPr>
          <w:bCs/>
          <w:sz w:val="24"/>
          <w:szCs w:val="24"/>
        </w:rPr>
        <w:t xml:space="preserve"> that </w:t>
      </w:r>
      <w:r>
        <w:rPr>
          <w:bCs/>
          <w:sz w:val="24"/>
          <w:szCs w:val="24"/>
        </w:rPr>
        <w:t>because of his mental state did he want</w:t>
      </w:r>
      <w:r w:rsidR="00130D8E">
        <w:rPr>
          <w:bCs/>
          <w:sz w:val="24"/>
          <w:szCs w:val="24"/>
        </w:rPr>
        <w:t xml:space="preserve"> an appropriate adult </w:t>
      </w:r>
      <w:r>
        <w:rPr>
          <w:bCs/>
          <w:sz w:val="24"/>
          <w:szCs w:val="24"/>
        </w:rPr>
        <w:t xml:space="preserve">to be present to support him through the interview, again he declined this. </w:t>
      </w:r>
    </w:p>
    <w:p w14:paraId="05A00F7C" w14:textId="77777777" w:rsidR="008601F9" w:rsidRDefault="008601F9" w:rsidP="0048535A">
      <w:pPr>
        <w:ind w:right="237"/>
        <w:rPr>
          <w:bCs/>
          <w:sz w:val="24"/>
          <w:szCs w:val="24"/>
        </w:rPr>
      </w:pPr>
    </w:p>
    <w:p w14:paraId="612E4B5C" w14:textId="0311AE5D" w:rsidR="0048535A" w:rsidRDefault="008601F9" w:rsidP="0048535A">
      <w:pPr>
        <w:ind w:right="237"/>
        <w:rPr>
          <w:bCs/>
          <w:sz w:val="24"/>
          <w:szCs w:val="24"/>
        </w:rPr>
      </w:pPr>
      <w:r w:rsidRPr="008601F9">
        <w:rPr>
          <w:b/>
          <w:sz w:val="24"/>
          <w:szCs w:val="24"/>
        </w:rPr>
        <w:t>A</w:t>
      </w:r>
      <w:r w:rsidR="00DD5D7E" w:rsidRPr="008601F9">
        <w:rPr>
          <w:b/>
          <w:sz w:val="24"/>
          <w:szCs w:val="24"/>
        </w:rPr>
        <w:t xml:space="preserve"> </w:t>
      </w:r>
      <w:r>
        <w:rPr>
          <w:bCs/>
          <w:sz w:val="24"/>
          <w:szCs w:val="24"/>
        </w:rPr>
        <w:t xml:space="preserve">– </w:t>
      </w:r>
      <w:r w:rsidRPr="00FC6B4D">
        <w:rPr>
          <w:b/>
          <w:sz w:val="24"/>
          <w:szCs w:val="24"/>
        </w:rPr>
        <w:t>Account</w:t>
      </w:r>
      <w:r>
        <w:rPr>
          <w:bCs/>
          <w:sz w:val="24"/>
          <w:szCs w:val="24"/>
        </w:rPr>
        <w:t xml:space="preserve"> - this is the stage where we get the suspects account of what took place.  The allegations are put to them and they are asked for their response to these.  </w:t>
      </w:r>
      <w:r w:rsidR="007C077B">
        <w:rPr>
          <w:bCs/>
          <w:sz w:val="24"/>
          <w:szCs w:val="24"/>
        </w:rPr>
        <w:t xml:space="preserve">This is also the stage at which the interviewer will clarify and challenge some of the answers given by the suspect. </w:t>
      </w:r>
      <w:r>
        <w:rPr>
          <w:bCs/>
          <w:sz w:val="24"/>
          <w:szCs w:val="24"/>
        </w:rPr>
        <w:t xml:space="preserve">The suspect was still crying when he began to speak, </w:t>
      </w:r>
      <w:r w:rsidR="00FC6B4D">
        <w:rPr>
          <w:bCs/>
          <w:sz w:val="24"/>
          <w:szCs w:val="24"/>
        </w:rPr>
        <w:t>he gave an initial response to the allegation and then I probed further on some areas to get a better understanding of his situation to explain how the incident occurred. H</w:t>
      </w:r>
      <w:r>
        <w:rPr>
          <w:bCs/>
          <w:sz w:val="24"/>
          <w:szCs w:val="24"/>
        </w:rPr>
        <w:t>e told us that his girlfriend had a personality disorder, and he was also suffering with his own mental health</w:t>
      </w:r>
      <w:r w:rsidR="00FC6B4D">
        <w:rPr>
          <w:bCs/>
          <w:sz w:val="24"/>
          <w:szCs w:val="24"/>
        </w:rPr>
        <w:t xml:space="preserve"> as h</w:t>
      </w:r>
      <w:r>
        <w:rPr>
          <w:bCs/>
          <w:sz w:val="24"/>
          <w:szCs w:val="24"/>
        </w:rPr>
        <w:t xml:space="preserve">is father had recently died, </w:t>
      </w:r>
      <w:r w:rsidR="00FC6B4D">
        <w:rPr>
          <w:bCs/>
          <w:sz w:val="24"/>
          <w:szCs w:val="24"/>
        </w:rPr>
        <w:t>his mother</w:t>
      </w:r>
      <w:r>
        <w:rPr>
          <w:bCs/>
          <w:sz w:val="24"/>
          <w:szCs w:val="24"/>
        </w:rPr>
        <w:t xml:space="preserve"> was in hospital and he had no other family that could support him.  He was living with the girlfriend as he had nowhere else to go, but due to her condition he was struggling to cope with her outbursts.  He also stated he did not recall pushing her and started to become even more upset with the thought that he may have hurt her</w:t>
      </w:r>
      <w:r w:rsidR="00FC6B4D">
        <w:rPr>
          <w:bCs/>
          <w:sz w:val="24"/>
          <w:szCs w:val="24"/>
        </w:rPr>
        <w:t xml:space="preserve">. </w:t>
      </w:r>
      <w:r>
        <w:rPr>
          <w:bCs/>
          <w:sz w:val="24"/>
          <w:szCs w:val="24"/>
        </w:rPr>
        <w:t xml:space="preserve"> It transpired that they had been together for a few years, he was only 21 years of age and they had a child together of which the girlfriends mother had residency.   </w:t>
      </w:r>
    </w:p>
    <w:p w14:paraId="77506CA6" w14:textId="63650354" w:rsidR="00FC6B4D" w:rsidRDefault="00FC6B4D" w:rsidP="0048535A">
      <w:pPr>
        <w:ind w:right="237"/>
        <w:rPr>
          <w:bCs/>
          <w:sz w:val="24"/>
          <w:szCs w:val="24"/>
        </w:rPr>
      </w:pPr>
    </w:p>
    <w:p w14:paraId="353DA46E" w14:textId="624A801F" w:rsidR="00FC6B4D" w:rsidRDefault="00FC6B4D" w:rsidP="0048535A">
      <w:pPr>
        <w:ind w:right="237"/>
        <w:rPr>
          <w:bCs/>
          <w:sz w:val="24"/>
          <w:szCs w:val="24"/>
        </w:rPr>
      </w:pPr>
      <w:r w:rsidRPr="00FC6B4D">
        <w:rPr>
          <w:b/>
          <w:sz w:val="24"/>
          <w:szCs w:val="24"/>
        </w:rPr>
        <w:t>C</w:t>
      </w:r>
      <w:r>
        <w:rPr>
          <w:b/>
          <w:sz w:val="24"/>
          <w:szCs w:val="24"/>
        </w:rPr>
        <w:t xml:space="preserve"> – Closure </w:t>
      </w:r>
      <w:r>
        <w:rPr>
          <w:bCs/>
          <w:sz w:val="24"/>
          <w:szCs w:val="24"/>
        </w:rPr>
        <w:t xml:space="preserve">– this is the stage where the interview is </w:t>
      </w:r>
      <w:proofErr w:type="gramStart"/>
      <w:r>
        <w:rPr>
          <w:bCs/>
          <w:sz w:val="24"/>
          <w:szCs w:val="24"/>
        </w:rPr>
        <w:t>brought to a close</w:t>
      </w:r>
      <w:proofErr w:type="gramEnd"/>
      <w:r>
        <w:rPr>
          <w:bCs/>
          <w:sz w:val="24"/>
          <w:szCs w:val="24"/>
        </w:rPr>
        <w:t xml:space="preserve">.  I checked with my colleague if they had any questions for the suspect as well as asking the suspect if they wanted to add anything to what they had said.  The recording was stopped and finalised.  </w:t>
      </w:r>
      <w:r w:rsidR="008C12A2">
        <w:rPr>
          <w:bCs/>
          <w:sz w:val="24"/>
          <w:szCs w:val="24"/>
        </w:rPr>
        <w:t xml:space="preserve">The suspect instantly wanted to know what was going to happen.  We could not give him a decision at that time as we needed to look at the facts of the case.  He became anxious again about having to be put back in the cell.  We reassured him that we would get him released as soon as possible.  </w:t>
      </w:r>
    </w:p>
    <w:p w14:paraId="66DCA082" w14:textId="390690B7" w:rsidR="008C12A2" w:rsidRDefault="008C12A2" w:rsidP="0048535A">
      <w:pPr>
        <w:ind w:right="237"/>
        <w:rPr>
          <w:bCs/>
          <w:sz w:val="24"/>
          <w:szCs w:val="24"/>
        </w:rPr>
      </w:pPr>
    </w:p>
    <w:p w14:paraId="4BEA8F20" w14:textId="026F77FE" w:rsidR="008C12A2" w:rsidRDefault="008C12A2" w:rsidP="0048535A">
      <w:pPr>
        <w:ind w:right="237"/>
        <w:rPr>
          <w:bCs/>
          <w:sz w:val="24"/>
          <w:szCs w:val="24"/>
        </w:rPr>
      </w:pPr>
      <w:r w:rsidRPr="008C12A2">
        <w:rPr>
          <w:b/>
          <w:sz w:val="24"/>
          <w:szCs w:val="24"/>
        </w:rPr>
        <w:t>E</w:t>
      </w:r>
      <w:r>
        <w:rPr>
          <w:b/>
          <w:sz w:val="24"/>
          <w:szCs w:val="24"/>
        </w:rPr>
        <w:t xml:space="preserve"> – Evaluation </w:t>
      </w:r>
      <w:r>
        <w:rPr>
          <w:bCs/>
          <w:sz w:val="24"/>
          <w:szCs w:val="24"/>
        </w:rPr>
        <w:t xml:space="preserve">– my colleague and I looked at all the evidence we had from the enquiries carried out by the other team.  House to house enquiries proved negative with none of the neighbours hearing or seeing anything.  The suspect and victim accounts corroborated each other and although the victim had said he pushed her, there were no injuries, and the suspect did not recall pushing her. He was not going to be returning to the house, so we had no concerns for her safety.  There were no previous incidents of a domestic nature between them.  He had not had any involvement with the police prior and we both felt that a charge would not be in the best interests of either party.  They both had mental health issues </w:t>
      </w:r>
      <w:r w:rsidR="008B4CD2">
        <w:rPr>
          <w:bCs/>
          <w:sz w:val="24"/>
          <w:szCs w:val="24"/>
        </w:rPr>
        <w:t xml:space="preserve">that needed to be supported.  We spoke to the custody sergeant who looked at the circumstances, the outcome of the interview, the risk to victim and suspect and agreed that charging him was not appropriate in the circumstances.  </w:t>
      </w:r>
    </w:p>
    <w:p w14:paraId="0564ADE2" w14:textId="77777777" w:rsidR="008B4CD2" w:rsidRPr="008C12A2" w:rsidRDefault="008B4CD2" w:rsidP="0048535A">
      <w:pPr>
        <w:ind w:right="237"/>
        <w:rPr>
          <w:bCs/>
          <w:sz w:val="24"/>
          <w:szCs w:val="24"/>
        </w:rPr>
      </w:pPr>
    </w:p>
    <w:p w14:paraId="15E93D40" w14:textId="3F489F02" w:rsidR="008B4CD2" w:rsidRDefault="008B4CD2" w:rsidP="0048535A">
      <w:pPr>
        <w:ind w:right="237"/>
        <w:rPr>
          <w:bCs/>
          <w:sz w:val="24"/>
          <w:szCs w:val="24"/>
        </w:rPr>
      </w:pPr>
      <w:r>
        <w:rPr>
          <w:bCs/>
          <w:sz w:val="24"/>
          <w:szCs w:val="24"/>
        </w:rPr>
        <w:lastRenderedPageBreak/>
        <w:t xml:space="preserve">The evaluation stage also gives the interviewer the opportunity to reflect on their technique, the interview, what could have been done differently and what they would do differently next time.  In relation to this interview, I would </w:t>
      </w:r>
    </w:p>
    <w:p w14:paraId="6D92E50B" w14:textId="6FB88C48" w:rsidR="00FC6B4D" w:rsidRDefault="008B4CD2" w:rsidP="0048535A">
      <w:pPr>
        <w:ind w:right="237"/>
        <w:rPr>
          <w:bCs/>
          <w:sz w:val="24"/>
          <w:szCs w:val="24"/>
        </w:rPr>
      </w:pPr>
      <w:r>
        <w:rPr>
          <w:bCs/>
          <w:sz w:val="24"/>
          <w:szCs w:val="24"/>
        </w:rPr>
        <w:t xml:space="preserve">probably focus more on the relationship between the parties so I could get a clearer picture of their day to day lives and how their mental health issues impact it. </w:t>
      </w:r>
      <w:r w:rsidR="00572E55">
        <w:rPr>
          <w:bCs/>
          <w:sz w:val="24"/>
          <w:szCs w:val="24"/>
        </w:rPr>
        <w:t xml:space="preserve"> (1</w:t>
      </w:r>
      <w:r w:rsidR="00130D8E">
        <w:rPr>
          <w:bCs/>
          <w:sz w:val="24"/>
          <w:szCs w:val="24"/>
        </w:rPr>
        <w:t>391</w:t>
      </w:r>
      <w:r w:rsidR="00572E55">
        <w:rPr>
          <w:bCs/>
          <w:sz w:val="24"/>
          <w:szCs w:val="24"/>
        </w:rPr>
        <w:t xml:space="preserve"> words)</w:t>
      </w:r>
    </w:p>
    <w:p w14:paraId="6D94E958" w14:textId="77777777" w:rsidR="00FC6B4D" w:rsidRPr="008601F9" w:rsidRDefault="00FC6B4D" w:rsidP="0048535A">
      <w:pPr>
        <w:ind w:right="237"/>
        <w:rPr>
          <w:bCs/>
          <w:sz w:val="24"/>
          <w:szCs w:val="24"/>
        </w:rPr>
      </w:pPr>
    </w:p>
    <w:p w14:paraId="703FF966" w14:textId="1F210AE3" w:rsidR="00572E55" w:rsidRDefault="008B4CD2" w:rsidP="00086CBF">
      <w:pPr>
        <w:ind w:right="237"/>
        <w:rPr>
          <w:bCs/>
          <w:sz w:val="24"/>
          <w:szCs w:val="24"/>
        </w:rPr>
      </w:pPr>
      <w:r>
        <w:rPr>
          <w:bCs/>
          <w:sz w:val="24"/>
          <w:szCs w:val="24"/>
        </w:rPr>
        <w:t xml:space="preserve">The suspect was promptly released without charge and because of his current state we escorted him to the local hospital crisis team for him to be evaluated.  I </w:t>
      </w:r>
      <w:r w:rsidR="00086CBF">
        <w:rPr>
          <w:bCs/>
          <w:sz w:val="24"/>
          <w:szCs w:val="24"/>
        </w:rPr>
        <w:t xml:space="preserve">submitted a Public Protection Notification for an Adult at risk due to his mental health issues and outlining his need for local authority support with housing.   </w:t>
      </w:r>
    </w:p>
    <w:p w14:paraId="04855A0A" w14:textId="44A6AF5F" w:rsidR="00086CBF" w:rsidRDefault="00086CBF" w:rsidP="0048535A">
      <w:pPr>
        <w:ind w:right="237"/>
        <w:rPr>
          <w:bCs/>
          <w:sz w:val="24"/>
          <w:szCs w:val="24"/>
        </w:rPr>
      </w:pPr>
      <w:r>
        <w:rPr>
          <w:bCs/>
          <w:sz w:val="24"/>
          <w:szCs w:val="24"/>
        </w:rPr>
        <w:t xml:space="preserve">Hearing his account and having a child of the same age, really affected me. This young man desperately needed help and I felt he needed to be able to leave </w:t>
      </w:r>
      <w:r w:rsidR="00572E55">
        <w:rPr>
          <w:bCs/>
          <w:sz w:val="24"/>
          <w:szCs w:val="24"/>
        </w:rPr>
        <w:t xml:space="preserve">a </w:t>
      </w:r>
      <w:r>
        <w:rPr>
          <w:bCs/>
          <w:sz w:val="24"/>
          <w:szCs w:val="24"/>
        </w:rPr>
        <w:t xml:space="preserve">relationship </w:t>
      </w:r>
      <w:r w:rsidR="00572E55">
        <w:rPr>
          <w:bCs/>
          <w:sz w:val="24"/>
          <w:szCs w:val="24"/>
        </w:rPr>
        <w:t>that was clearly not good for either party.  He clearly</w:t>
      </w:r>
      <w:r>
        <w:rPr>
          <w:bCs/>
          <w:sz w:val="24"/>
          <w:szCs w:val="24"/>
        </w:rPr>
        <w:t xml:space="preserve"> need</w:t>
      </w:r>
      <w:r w:rsidR="00572E55">
        <w:rPr>
          <w:bCs/>
          <w:sz w:val="24"/>
          <w:szCs w:val="24"/>
        </w:rPr>
        <w:t>ed</w:t>
      </w:r>
      <w:r>
        <w:rPr>
          <w:bCs/>
          <w:sz w:val="24"/>
          <w:szCs w:val="24"/>
        </w:rPr>
        <w:t xml:space="preserve"> support with accommodation to allow him to do this</w:t>
      </w:r>
      <w:r w:rsidR="00572E55">
        <w:rPr>
          <w:bCs/>
          <w:sz w:val="24"/>
          <w:szCs w:val="24"/>
        </w:rPr>
        <w:t xml:space="preserve"> as well as needing support for his mental health.  (115 words) </w:t>
      </w:r>
    </w:p>
    <w:p w14:paraId="31C02B89" w14:textId="77777777" w:rsidR="00086CBF" w:rsidRPr="00BE071E" w:rsidRDefault="00086CBF" w:rsidP="0048535A">
      <w:pPr>
        <w:ind w:right="237"/>
        <w:rPr>
          <w:bCs/>
          <w:sz w:val="24"/>
          <w:szCs w:val="24"/>
        </w:rPr>
      </w:pPr>
    </w:p>
    <w:p w14:paraId="4E9085BF" w14:textId="77777777" w:rsidR="00025650" w:rsidRPr="00270EEB" w:rsidRDefault="00025650" w:rsidP="0048535A">
      <w:pPr>
        <w:ind w:right="237"/>
        <w:jc w:val="both"/>
        <w:rPr>
          <w:sz w:val="24"/>
          <w:szCs w:val="24"/>
        </w:rPr>
      </w:pPr>
    </w:p>
    <w:p w14:paraId="1967E2A8" w14:textId="439EA59C" w:rsidR="00025650" w:rsidRPr="00270EEB" w:rsidRDefault="00572E55" w:rsidP="00340E9A">
      <w:pPr>
        <w:ind w:right="237"/>
        <w:jc w:val="both"/>
        <w:rPr>
          <w:sz w:val="24"/>
          <w:szCs w:val="24"/>
        </w:rPr>
      </w:pPr>
      <w:r>
        <w:rPr>
          <w:sz w:val="24"/>
          <w:szCs w:val="24"/>
        </w:rPr>
        <w:t>Total 1</w:t>
      </w:r>
      <w:r w:rsidR="00130D8E">
        <w:rPr>
          <w:sz w:val="24"/>
          <w:szCs w:val="24"/>
        </w:rPr>
        <w:t>613</w:t>
      </w:r>
      <w:r>
        <w:rPr>
          <w:sz w:val="24"/>
          <w:szCs w:val="24"/>
        </w:rPr>
        <w:t xml:space="preserve"> words </w:t>
      </w:r>
    </w:p>
    <w:p w14:paraId="416EFA95"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w:t>
            </w:r>
            <w:proofErr w:type="gramStart"/>
            <w:r>
              <w:rPr>
                <w:sz w:val="24"/>
                <w:szCs w:val="24"/>
              </w:rPr>
              <w:t>evidence based</w:t>
            </w:r>
            <w:proofErr w:type="gramEnd"/>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66AE4CA9" w14:textId="589C9B14" w:rsidR="00C82AF9" w:rsidRPr="00C82AF9" w:rsidRDefault="003C458C" w:rsidP="00C82AF9">
      <w:pPr>
        <w:ind w:right="237"/>
        <w:jc w:val="both"/>
        <w:rPr>
          <w:b/>
          <w:sz w:val="24"/>
          <w:szCs w:val="24"/>
        </w:rPr>
      </w:pPr>
      <w:r w:rsidRPr="00450C83">
        <w:rPr>
          <w:b/>
          <w:sz w:val="24"/>
          <w:szCs w:val="24"/>
        </w:rPr>
        <w:t>ANSWER:</w:t>
      </w:r>
    </w:p>
    <w:p w14:paraId="23C012A9" w14:textId="77777777" w:rsidR="00C82AF9" w:rsidRDefault="00C82AF9" w:rsidP="000D02ED">
      <w:pPr>
        <w:ind w:right="237"/>
        <w:rPr>
          <w:sz w:val="24"/>
          <w:szCs w:val="24"/>
        </w:rPr>
      </w:pPr>
    </w:p>
    <w:p w14:paraId="4C811AD3" w14:textId="05391D6F" w:rsidR="00025650" w:rsidRDefault="00C82AF9" w:rsidP="006F14DE">
      <w:pPr>
        <w:ind w:right="237"/>
        <w:rPr>
          <w:sz w:val="24"/>
          <w:szCs w:val="24"/>
        </w:rPr>
      </w:pPr>
      <w:r>
        <w:rPr>
          <w:sz w:val="24"/>
          <w:szCs w:val="24"/>
        </w:rPr>
        <w:t>T</w:t>
      </w:r>
      <w:r w:rsidR="00381919">
        <w:rPr>
          <w:sz w:val="24"/>
          <w:szCs w:val="24"/>
        </w:rPr>
        <w:t xml:space="preserve">he anti-social behaviour incident I will be writing about is in relation to </w:t>
      </w:r>
      <w:r w:rsidR="000D02ED">
        <w:rPr>
          <w:sz w:val="24"/>
          <w:szCs w:val="24"/>
        </w:rPr>
        <w:t xml:space="preserve">a report of a </w:t>
      </w:r>
      <w:r w:rsidR="00381919">
        <w:rPr>
          <w:sz w:val="24"/>
          <w:szCs w:val="24"/>
        </w:rPr>
        <w:t>disturbance in the street of a residential area</w:t>
      </w:r>
      <w:r>
        <w:rPr>
          <w:sz w:val="24"/>
          <w:szCs w:val="24"/>
        </w:rPr>
        <w:t xml:space="preserve">. </w:t>
      </w:r>
      <w:r w:rsidR="0000593E">
        <w:rPr>
          <w:sz w:val="24"/>
          <w:szCs w:val="24"/>
        </w:rPr>
        <w:t>(</w:t>
      </w:r>
      <w:r w:rsidR="0000593E" w:rsidRPr="0000593E">
        <w:rPr>
          <w:sz w:val="24"/>
          <w:szCs w:val="24"/>
          <w:shd w:val="clear" w:color="auto" w:fill="FFFFFF"/>
        </w:rPr>
        <w:t>Bryant, R., Bryant, S., </w:t>
      </w:r>
      <w:r w:rsidR="0000593E" w:rsidRPr="0000593E">
        <w:rPr>
          <w:i/>
          <w:iCs/>
          <w:sz w:val="24"/>
          <w:szCs w:val="24"/>
          <w:shd w:val="clear" w:color="auto" w:fill="FFFFFF"/>
        </w:rPr>
        <w:t>et al.</w:t>
      </w:r>
      <w:r w:rsidR="0000593E" w:rsidRPr="0000593E">
        <w:rPr>
          <w:sz w:val="24"/>
          <w:szCs w:val="24"/>
          <w:shd w:val="clear" w:color="auto" w:fill="FFFFFF"/>
        </w:rPr>
        <w:t> (2019) state</w:t>
      </w:r>
      <w:r w:rsidR="0022409B">
        <w:rPr>
          <w:sz w:val="24"/>
          <w:szCs w:val="24"/>
          <w:shd w:val="clear" w:color="auto" w:fill="FFFFFF"/>
        </w:rPr>
        <w:t xml:space="preserve">s </w:t>
      </w:r>
      <w:r w:rsidR="0000593E" w:rsidRPr="0000593E">
        <w:rPr>
          <w:sz w:val="24"/>
          <w:szCs w:val="24"/>
          <w:shd w:val="clear" w:color="auto" w:fill="FFFFFF"/>
        </w:rPr>
        <w:t xml:space="preserve">the definition of anti-social behaviour </w:t>
      </w:r>
      <w:r w:rsidR="0022409B">
        <w:rPr>
          <w:sz w:val="24"/>
          <w:szCs w:val="24"/>
          <w:shd w:val="clear" w:color="auto" w:fill="FFFFFF"/>
        </w:rPr>
        <w:t>as</w:t>
      </w:r>
      <w:r w:rsidR="0000593E" w:rsidRPr="0000593E">
        <w:rPr>
          <w:sz w:val="24"/>
          <w:szCs w:val="24"/>
          <w:shd w:val="clear" w:color="auto" w:fill="FFFFFF"/>
        </w:rPr>
        <w:t xml:space="preserve"> “</w:t>
      </w:r>
      <w:r w:rsidR="0000593E">
        <w:rPr>
          <w:sz w:val="24"/>
          <w:szCs w:val="24"/>
          <w:shd w:val="clear" w:color="auto" w:fill="FFFFFF"/>
        </w:rPr>
        <w:t xml:space="preserve">behaviour which has </w:t>
      </w:r>
      <w:r w:rsidR="006F14DE">
        <w:rPr>
          <w:sz w:val="24"/>
          <w:szCs w:val="24"/>
          <w:shd w:val="clear" w:color="auto" w:fill="FFFFFF"/>
        </w:rPr>
        <w:t xml:space="preserve">caused or is likely to cause harassment, alarm or distress to any person(s)” defined by legislation of s2(1)(a) of the Anti-social Behaviour, Crime and Policing Act 2014. </w:t>
      </w:r>
      <w:r>
        <w:rPr>
          <w:sz w:val="24"/>
          <w:szCs w:val="24"/>
        </w:rPr>
        <w:t xml:space="preserve"> The incident involved </w:t>
      </w:r>
      <w:r w:rsidR="000D02ED">
        <w:rPr>
          <w:sz w:val="24"/>
          <w:szCs w:val="24"/>
        </w:rPr>
        <w:t xml:space="preserve">several people in </w:t>
      </w:r>
      <w:r w:rsidR="00591868">
        <w:rPr>
          <w:sz w:val="24"/>
          <w:szCs w:val="24"/>
        </w:rPr>
        <w:t xml:space="preserve">the </w:t>
      </w:r>
      <w:r w:rsidR="000D02ED">
        <w:rPr>
          <w:sz w:val="24"/>
          <w:szCs w:val="24"/>
        </w:rPr>
        <w:t>neighbouring house</w:t>
      </w:r>
      <w:r w:rsidR="00591868">
        <w:rPr>
          <w:sz w:val="24"/>
          <w:szCs w:val="24"/>
        </w:rPr>
        <w:t>s</w:t>
      </w:r>
      <w:r w:rsidR="000D02ED">
        <w:rPr>
          <w:sz w:val="24"/>
          <w:szCs w:val="24"/>
        </w:rPr>
        <w:t xml:space="preserve">. The street is in an area of deprivation and contains a substantial amount of social housing.  </w:t>
      </w:r>
      <w:r>
        <w:rPr>
          <w:sz w:val="24"/>
          <w:szCs w:val="24"/>
        </w:rPr>
        <w:t xml:space="preserve">I will deliberate on how this type of incident impacts the </w:t>
      </w:r>
      <w:r w:rsidR="006F14DE">
        <w:rPr>
          <w:sz w:val="24"/>
          <w:szCs w:val="24"/>
        </w:rPr>
        <w:t xml:space="preserve">local </w:t>
      </w:r>
      <w:r>
        <w:rPr>
          <w:sz w:val="24"/>
          <w:szCs w:val="24"/>
        </w:rPr>
        <w:t xml:space="preserve">community </w:t>
      </w:r>
      <w:r>
        <w:rPr>
          <w:sz w:val="24"/>
          <w:szCs w:val="24"/>
        </w:rPr>
        <w:lastRenderedPageBreak/>
        <w:t xml:space="preserve">and what the Police responsibilities are in responding to anti-social behaviour.   I will use Gibbs reflective cycle throughout.  (Gibbs. G.  (1988) </w:t>
      </w:r>
      <w:r w:rsidR="006F14DE">
        <w:rPr>
          <w:sz w:val="24"/>
          <w:szCs w:val="24"/>
        </w:rPr>
        <w:t xml:space="preserve">(127 words) </w:t>
      </w:r>
    </w:p>
    <w:p w14:paraId="546FF6B4" w14:textId="66582B3C" w:rsidR="00896464" w:rsidRDefault="00896464" w:rsidP="00340E9A">
      <w:pPr>
        <w:ind w:right="237"/>
        <w:jc w:val="both"/>
        <w:rPr>
          <w:sz w:val="24"/>
          <w:szCs w:val="24"/>
        </w:rPr>
      </w:pPr>
    </w:p>
    <w:p w14:paraId="06C98018" w14:textId="20A5D4CC" w:rsidR="006F14DE" w:rsidRDefault="00896464" w:rsidP="00340E9A">
      <w:pPr>
        <w:ind w:right="237"/>
        <w:rPr>
          <w:sz w:val="24"/>
          <w:szCs w:val="24"/>
        </w:rPr>
      </w:pPr>
      <w:r>
        <w:rPr>
          <w:sz w:val="24"/>
          <w:szCs w:val="24"/>
        </w:rPr>
        <w:t>It was early evening</w:t>
      </w:r>
      <w:r w:rsidR="006F14DE">
        <w:rPr>
          <w:sz w:val="24"/>
          <w:szCs w:val="24"/>
        </w:rPr>
        <w:t xml:space="preserve">, </w:t>
      </w:r>
      <w:r>
        <w:rPr>
          <w:sz w:val="24"/>
          <w:szCs w:val="24"/>
        </w:rPr>
        <w:t xml:space="preserve">and I was on duty with my tutor and a special constable.  We responded to a report of a disturbance involving several vehicles in the street causing a nuisance. </w:t>
      </w:r>
      <w:r w:rsidR="00A265B4">
        <w:rPr>
          <w:sz w:val="24"/>
          <w:szCs w:val="24"/>
        </w:rPr>
        <w:t>W</w:t>
      </w:r>
      <w:r>
        <w:rPr>
          <w:sz w:val="24"/>
          <w:szCs w:val="24"/>
        </w:rPr>
        <w:t xml:space="preserve">hen we arrived at the </w:t>
      </w:r>
      <w:r w:rsidR="006F14DE">
        <w:rPr>
          <w:sz w:val="24"/>
          <w:szCs w:val="24"/>
        </w:rPr>
        <w:t>scene,</w:t>
      </w:r>
      <w:r>
        <w:rPr>
          <w:sz w:val="24"/>
          <w:szCs w:val="24"/>
        </w:rPr>
        <w:t xml:space="preserve"> we were confronted with </w:t>
      </w:r>
      <w:r w:rsidR="006F14DE">
        <w:rPr>
          <w:sz w:val="24"/>
          <w:szCs w:val="24"/>
        </w:rPr>
        <w:t>two females</w:t>
      </w:r>
      <w:r>
        <w:rPr>
          <w:sz w:val="24"/>
          <w:szCs w:val="24"/>
        </w:rPr>
        <w:t xml:space="preserve"> and a family arguing in the street outside of their houses.  </w:t>
      </w:r>
      <w:r w:rsidR="006F14DE">
        <w:rPr>
          <w:sz w:val="24"/>
          <w:szCs w:val="24"/>
        </w:rPr>
        <w:t xml:space="preserve">We alighted the police van and approached the persons involved to try and ascertain what had happened.  Myself and my colleague, separated the group and asked the family who were outside on the driveway of their home, to go inside their house.  Our main concern at this point was the two females who were mother and daughter.  The mother was particularly aggressive and continued to shout and swear at the family as well as at us. </w:t>
      </w:r>
    </w:p>
    <w:p w14:paraId="0E5EB5D8" w14:textId="77777777" w:rsidR="006F14DE" w:rsidRDefault="006F14DE" w:rsidP="00340E9A">
      <w:pPr>
        <w:ind w:right="237"/>
        <w:rPr>
          <w:sz w:val="24"/>
          <w:szCs w:val="24"/>
        </w:rPr>
      </w:pPr>
    </w:p>
    <w:p w14:paraId="766F844F" w14:textId="12F35335" w:rsidR="00253D68" w:rsidRDefault="006F14DE" w:rsidP="00340E9A">
      <w:pPr>
        <w:ind w:right="237"/>
        <w:rPr>
          <w:sz w:val="24"/>
          <w:szCs w:val="24"/>
        </w:rPr>
      </w:pPr>
      <w:r>
        <w:rPr>
          <w:sz w:val="24"/>
          <w:szCs w:val="24"/>
        </w:rPr>
        <w:t xml:space="preserve">There were also a lot of residents outside of their houses looking on as well as vehicles who were trying to pass through the street.  We asked the female to calm down and that she could not keep swearing in the street.  </w:t>
      </w:r>
      <w:r w:rsidR="00253D68">
        <w:rPr>
          <w:sz w:val="24"/>
          <w:szCs w:val="24"/>
        </w:rPr>
        <w:t>Initially we asked her to go inside and we could talk to her about what had happened.  It was clear there had been some sort of dispute with the neighbours but because of her behaviour our initial actions were to stop the disturbance.  We tried to use tactical communications with her and explained that if she did not refrain, she would be arrested for a public order offence, namely section 5 of the Public Order Act 1986.</w:t>
      </w:r>
      <w:r w:rsidR="00253D68" w:rsidRPr="00253D68">
        <w:rPr>
          <w:rFonts w:ascii="Segoe UI" w:hAnsi="Segoe UI" w:cs="Segoe UI"/>
          <w:i/>
          <w:iCs/>
          <w:sz w:val="21"/>
          <w:szCs w:val="21"/>
        </w:rPr>
        <w:t xml:space="preserve"> </w:t>
      </w:r>
      <w:r w:rsidR="00253D68" w:rsidRPr="00253D68">
        <w:rPr>
          <w:sz w:val="24"/>
          <w:szCs w:val="24"/>
        </w:rPr>
        <w:t xml:space="preserve">Public Order Act 1986 (2021) states </w:t>
      </w:r>
      <w:r w:rsidR="00253D68">
        <w:rPr>
          <w:sz w:val="24"/>
          <w:szCs w:val="24"/>
        </w:rPr>
        <w:t>“A person is guilty of an offence if he uses threatening or abusive words or behaviour, or disorderly behaviour, or displays any writing, sign of other visible representation which is threatening or abusive, within the hearing or sight of a person likely to be caused harassment, alarm or distress thereby”.</w:t>
      </w:r>
    </w:p>
    <w:p w14:paraId="6E55702F" w14:textId="1BCBC630" w:rsidR="00253D68" w:rsidRDefault="00253D68" w:rsidP="00340E9A">
      <w:pPr>
        <w:ind w:right="237"/>
        <w:rPr>
          <w:sz w:val="24"/>
          <w:szCs w:val="24"/>
        </w:rPr>
      </w:pPr>
    </w:p>
    <w:p w14:paraId="635E36FD" w14:textId="77777777" w:rsidR="001A5A55" w:rsidRDefault="00253D68" w:rsidP="00554878">
      <w:pPr>
        <w:ind w:right="237"/>
        <w:rPr>
          <w:sz w:val="24"/>
          <w:szCs w:val="24"/>
        </w:rPr>
      </w:pPr>
      <w:r>
        <w:rPr>
          <w:sz w:val="24"/>
          <w:szCs w:val="24"/>
        </w:rPr>
        <w:t>However, the behaviour continued.  My tutor took her arm and guided her to the back of the van where he attempted to put her in th</w:t>
      </w:r>
      <w:r w:rsidR="001A5A55">
        <w:rPr>
          <w:sz w:val="24"/>
          <w:szCs w:val="24"/>
        </w:rPr>
        <w:t>e cell</w:t>
      </w:r>
      <w:r>
        <w:rPr>
          <w:sz w:val="24"/>
          <w:szCs w:val="24"/>
        </w:rPr>
        <w:t xml:space="preserve"> until she had calmed down.  He was trying to explain to her what he was doing</w:t>
      </w:r>
      <w:r w:rsidR="00554878">
        <w:rPr>
          <w:sz w:val="24"/>
          <w:szCs w:val="24"/>
        </w:rPr>
        <w:t xml:space="preserve"> and why, but due to her heightened state she appeared to have lost any sense of reason.  The female lashed out and refused to be put in the van, we tried to push her into the van, but she was resisting to a stage where the only way we would be able to control her was to place her in handcuffs.  We took hold of her and tried to get her onto the ground onto her front so she could be handcuffed to the rear.  There was a significant struggle, and the female was actively resisting and becoming violent.  We managed to get her onto her front where one arm was located and handcuffed, still we could not retrieve the other arm. </w:t>
      </w:r>
    </w:p>
    <w:p w14:paraId="678D18EE" w14:textId="77777777" w:rsidR="001A5A55" w:rsidRDefault="001A5A55" w:rsidP="00554878">
      <w:pPr>
        <w:ind w:right="237"/>
        <w:rPr>
          <w:sz w:val="24"/>
          <w:szCs w:val="24"/>
        </w:rPr>
      </w:pPr>
    </w:p>
    <w:p w14:paraId="1BFEF3F0" w14:textId="3B777A35" w:rsidR="00554878" w:rsidRDefault="00554878" w:rsidP="00554878">
      <w:pPr>
        <w:ind w:right="237"/>
        <w:rPr>
          <w:sz w:val="24"/>
          <w:szCs w:val="24"/>
        </w:rPr>
      </w:pPr>
      <w:r>
        <w:rPr>
          <w:sz w:val="24"/>
          <w:szCs w:val="24"/>
        </w:rPr>
        <w:t xml:space="preserve">During the altercation I was aware that people were watching and felt we needed to get this situation under control as quickly as possible.  </w:t>
      </w:r>
      <w:r w:rsidR="001A5A55">
        <w:rPr>
          <w:sz w:val="24"/>
          <w:szCs w:val="24"/>
        </w:rPr>
        <w:t xml:space="preserve">It was clear that struggling to restrain this female was not effective and we needed to consider other options.  Using the Baton would no doubt </w:t>
      </w:r>
      <w:r w:rsidR="00C447E4">
        <w:rPr>
          <w:sz w:val="24"/>
          <w:szCs w:val="24"/>
        </w:rPr>
        <w:t xml:space="preserve">have </w:t>
      </w:r>
      <w:r w:rsidR="001A5A55">
        <w:rPr>
          <w:sz w:val="24"/>
          <w:szCs w:val="24"/>
        </w:rPr>
        <w:t xml:space="preserve">caused a serious injury to the female.  My tutor decided he would use his PAVA spray and again asked the female “Is there any thing I can say or do to stop you resisting” she replied with abuse and the spray was discharged.  Approximately 10 seconds later the female </w:t>
      </w:r>
      <w:r w:rsidR="00B16B0C">
        <w:rPr>
          <w:sz w:val="24"/>
          <w:szCs w:val="24"/>
        </w:rPr>
        <w:t>relented</w:t>
      </w:r>
      <w:r w:rsidR="001A5A55">
        <w:rPr>
          <w:sz w:val="24"/>
          <w:szCs w:val="24"/>
        </w:rPr>
        <w:t xml:space="preserve">, and we were able to locate her other wrist and place the handcuffs.  She was </w:t>
      </w:r>
      <w:r w:rsidR="00B16B0C">
        <w:rPr>
          <w:sz w:val="24"/>
          <w:szCs w:val="24"/>
        </w:rPr>
        <w:t>deposited</w:t>
      </w:r>
      <w:r w:rsidR="001A5A55">
        <w:rPr>
          <w:sz w:val="24"/>
          <w:szCs w:val="24"/>
        </w:rPr>
        <w:t xml:space="preserve"> in the cell of the police van and escorted to custody.  </w:t>
      </w:r>
    </w:p>
    <w:p w14:paraId="36D7961A" w14:textId="77777777" w:rsidR="00554878" w:rsidRDefault="00554878" w:rsidP="00554878">
      <w:pPr>
        <w:ind w:right="237"/>
        <w:rPr>
          <w:sz w:val="24"/>
          <w:szCs w:val="24"/>
        </w:rPr>
      </w:pPr>
    </w:p>
    <w:p w14:paraId="3B388F1F" w14:textId="2CC586EF" w:rsidR="00742F2A" w:rsidRDefault="001A5A55" w:rsidP="00554878">
      <w:pPr>
        <w:ind w:right="237"/>
        <w:rPr>
          <w:sz w:val="24"/>
          <w:szCs w:val="24"/>
        </w:rPr>
      </w:pPr>
      <w:r>
        <w:rPr>
          <w:sz w:val="24"/>
          <w:szCs w:val="24"/>
        </w:rPr>
        <w:lastRenderedPageBreak/>
        <w:t>Through the incident I experienced a range of feelings and emotions.  Initially when we arrived, I was nervous</w:t>
      </w:r>
      <w:r w:rsidR="00742F2A">
        <w:rPr>
          <w:sz w:val="24"/>
          <w:szCs w:val="24"/>
        </w:rPr>
        <w:t xml:space="preserve"> and frightened</w:t>
      </w:r>
      <w:r>
        <w:rPr>
          <w:sz w:val="24"/>
          <w:szCs w:val="24"/>
        </w:rPr>
        <w:t xml:space="preserve"> not knowing what we would be faced with.  The initial report was not what we were met with.  It transpired there had been vehicles in the area and this was what started the neighbour dispute.  I had never dealt with a public order incident and </w:t>
      </w:r>
      <w:r w:rsidR="00742F2A">
        <w:rPr>
          <w:sz w:val="24"/>
          <w:szCs w:val="24"/>
        </w:rPr>
        <w:t xml:space="preserve">prior to this I was worried about my own safety and how I would deal with it.  However, with little time to think I acted to the best of my ability and knowledge faced with what was in front of me.  It was fortunate that the other family went inside when asked so we did not have to deal with them.  As it was this lone female was challenging enough. </w:t>
      </w:r>
    </w:p>
    <w:p w14:paraId="77C04977" w14:textId="77777777" w:rsidR="00742F2A" w:rsidRDefault="00742F2A" w:rsidP="00554878">
      <w:pPr>
        <w:ind w:right="237"/>
        <w:rPr>
          <w:sz w:val="24"/>
          <w:szCs w:val="24"/>
        </w:rPr>
      </w:pPr>
    </w:p>
    <w:p w14:paraId="78F306EB" w14:textId="77777777" w:rsidR="00742F2A" w:rsidRDefault="00742F2A" w:rsidP="00554878">
      <w:pPr>
        <w:ind w:right="237"/>
        <w:rPr>
          <w:sz w:val="24"/>
          <w:szCs w:val="24"/>
        </w:rPr>
      </w:pPr>
    </w:p>
    <w:p w14:paraId="27D13BB5" w14:textId="7F71DAF2" w:rsidR="00554878" w:rsidRDefault="00742F2A" w:rsidP="00554878">
      <w:pPr>
        <w:ind w:right="237"/>
        <w:rPr>
          <w:sz w:val="24"/>
          <w:szCs w:val="24"/>
        </w:rPr>
      </w:pPr>
      <w:r>
        <w:rPr>
          <w:sz w:val="24"/>
          <w:szCs w:val="24"/>
        </w:rPr>
        <w:t>Through the incident I followed my tutors lead, relying on his experience in this type of situation.  After the incident and having time to discuss it with my colleagues and reflect on what happened, I thought that we could have tried to diffuse the situation further before having to use force and have the outcome that we did. The female’s daughter who was also there, whilst involved in the incident</w:t>
      </w:r>
      <w:r w:rsidR="00F77075">
        <w:rPr>
          <w:sz w:val="24"/>
          <w:szCs w:val="24"/>
        </w:rPr>
        <w:t xml:space="preserve"> </w:t>
      </w:r>
      <w:r>
        <w:rPr>
          <w:sz w:val="24"/>
          <w:szCs w:val="24"/>
        </w:rPr>
        <w:t>had been compliant with our request</w:t>
      </w:r>
      <w:r w:rsidR="00F77075">
        <w:rPr>
          <w:sz w:val="24"/>
          <w:szCs w:val="24"/>
        </w:rPr>
        <w:t>s.  W</w:t>
      </w:r>
      <w:r>
        <w:rPr>
          <w:sz w:val="24"/>
          <w:szCs w:val="24"/>
        </w:rPr>
        <w:t>e could have po</w:t>
      </w:r>
      <w:r w:rsidR="00591868">
        <w:rPr>
          <w:sz w:val="24"/>
          <w:szCs w:val="24"/>
        </w:rPr>
        <w:t>tentiall</w:t>
      </w:r>
      <w:r>
        <w:rPr>
          <w:sz w:val="24"/>
          <w:szCs w:val="24"/>
        </w:rPr>
        <w:t>y used her to try and get her mother to</w:t>
      </w:r>
      <w:r w:rsidR="00F77075">
        <w:rPr>
          <w:sz w:val="24"/>
          <w:szCs w:val="24"/>
        </w:rPr>
        <w:t xml:space="preserve"> calm</w:t>
      </w:r>
      <w:r w:rsidR="00B16B0C">
        <w:rPr>
          <w:sz w:val="24"/>
          <w:szCs w:val="24"/>
        </w:rPr>
        <w:t xml:space="preserve"> down</w:t>
      </w:r>
      <w:r w:rsidR="00F77075">
        <w:rPr>
          <w:sz w:val="24"/>
          <w:szCs w:val="24"/>
        </w:rPr>
        <w:t xml:space="preserve"> and go into the house as we requested.  This could have avoided the arrest.   Also due to the initial call we were unaware of the persons involved in this incident.  Having prior knowledge of any intelligence and information about them is always helpful and sometimes vital, in how to deal with an offender/suspect.  As it was the female had initiated many anti-social behaviour incidents in her community and as we later discovered had an Anti-Social Behaviour Injunction against her</w:t>
      </w:r>
      <w:r w:rsidR="0025420A">
        <w:rPr>
          <w:sz w:val="24"/>
          <w:szCs w:val="24"/>
        </w:rPr>
        <w:t xml:space="preserve"> which was put in place by the local authority. </w:t>
      </w:r>
    </w:p>
    <w:p w14:paraId="140339EE" w14:textId="77777777" w:rsidR="0025420A" w:rsidRDefault="0025420A" w:rsidP="00554878">
      <w:pPr>
        <w:ind w:right="237"/>
        <w:rPr>
          <w:sz w:val="24"/>
          <w:szCs w:val="24"/>
        </w:rPr>
      </w:pPr>
    </w:p>
    <w:p w14:paraId="4E19BECF" w14:textId="70177C20" w:rsidR="004F7AE3" w:rsidRDefault="00F77075" w:rsidP="00554878">
      <w:pPr>
        <w:ind w:right="237"/>
        <w:rPr>
          <w:sz w:val="24"/>
          <w:szCs w:val="24"/>
        </w:rPr>
      </w:pPr>
      <w:r>
        <w:rPr>
          <w:sz w:val="24"/>
          <w:szCs w:val="24"/>
        </w:rPr>
        <w:t>Anti-social behaviour can have a massive impact on a community.</w:t>
      </w:r>
      <w:r w:rsidR="004F7AE3">
        <w:rPr>
          <w:sz w:val="24"/>
          <w:szCs w:val="24"/>
        </w:rPr>
        <w:t xml:space="preserve"> </w:t>
      </w:r>
      <w:r w:rsidR="00F31344">
        <w:rPr>
          <w:sz w:val="24"/>
          <w:szCs w:val="24"/>
        </w:rPr>
        <w:t xml:space="preserve">(Antisocial behaviour/Victim Support (2021) summaries the affects it can have on individuals in a community and it can affect people in different ways; sleeplessness, anxiety and feeling on edge constantly, fear of going out, unsafe in own home, you want to move, children are upset and scared.   </w:t>
      </w:r>
      <w:r w:rsidR="00705239">
        <w:rPr>
          <w:sz w:val="24"/>
          <w:szCs w:val="24"/>
        </w:rPr>
        <w:t>The Broken Window</w:t>
      </w:r>
      <w:r w:rsidR="00D53FFF">
        <w:rPr>
          <w:sz w:val="24"/>
          <w:szCs w:val="24"/>
        </w:rPr>
        <w:t>’s Theory focuses on disorder.  Whilst disorder is not openly related to serious crime it can result in residents fearing crime.  This impacts the social control residents have on their communities allowing more serious crimes to occur.  Neighbourhood policing teams are best placed to make an impact on this problem.  Building relationships with local communities, listening to issues</w:t>
      </w:r>
      <w:r w:rsidR="00C447E4">
        <w:rPr>
          <w:sz w:val="24"/>
          <w:szCs w:val="24"/>
        </w:rPr>
        <w:t>,</w:t>
      </w:r>
      <w:r w:rsidR="00D53FFF">
        <w:rPr>
          <w:sz w:val="24"/>
          <w:szCs w:val="24"/>
        </w:rPr>
        <w:t xml:space="preserve"> and having more visible patrols in these areas, whilst dealing with offenders of disorder and low</w:t>
      </w:r>
      <w:r w:rsidR="00651547">
        <w:rPr>
          <w:sz w:val="24"/>
          <w:szCs w:val="24"/>
        </w:rPr>
        <w:t>-</w:t>
      </w:r>
      <w:r w:rsidR="00D53FFF">
        <w:rPr>
          <w:sz w:val="24"/>
          <w:szCs w:val="24"/>
        </w:rPr>
        <w:t>level crime, will lead to more social cohesion in communities</w:t>
      </w:r>
      <w:r w:rsidR="00987B47">
        <w:rPr>
          <w:sz w:val="24"/>
          <w:szCs w:val="24"/>
        </w:rPr>
        <w:t xml:space="preserve"> (Broken Windows Policing – </w:t>
      </w:r>
      <w:r w:rsidR="00C447E4">
        <w:rPr>
          <w:sz w:val="24"/>
          <w:szCs w:val="24"/>
        </w:rPr>
        <w:t>T</w:t>
      </w:r>
      <w:r w:rsidR="00987B47">
        <w:rPr>
          <w:sz w:val="24"/>
          <w:szCs w:val="24"/>
        </w:rPr>
        <w:t xml:space="preserve">he Centre for Evidence-Based Crime Policy (CEBCP) 2021) </w:t>
      </w:r>
    </w:p>
    <w:p w14:paraId="5EA68AF1" w14:textId="362D2049" w:rsidR="00D53FFF" w:rsidRDefault="00D53FFF" w:rsidP="00554878">
      <w:pPr>
        <w:ind w:right="237"/>
        <w:rPr>
          <w:sz w:val="24"/>
          <w:szCs w:val="24"/>
        </w:rPr>
      </w:pPr>
    </w:p>
    <w:p w14:paraId="57668371" w14:textId="0F392590" w:rsidR="00F31344" w:rsidRDefault="004F7AE3" w:rsidP="00554878">
      <w:pPr>
        <w:ind w:right="237"/>
        <w:rPr>
          <w:sz w:val="24"/>
          <w:szCs w:val="24"/>
        </w:rPr>
      </w:pPr>
      <w:r>
        <w:rPr>
          <w:sz w:val="24"/>
          <w:szCs w:val="24"/>
        </w:rPr>
        <w:t>The Anti-social Behaviour, Crime and Policing Act 2014 allows the police and local authorities powers to tackle anti-social behaviour and disorder. The powers are categorised as housing related and non-housing related.  This incident is housing related and after looking at previous incidents at the address, there ha</w:t>
      </w:r>
      <w:r w:rsidR="00B16B0C">
        <w:rPr>
          <w:sz w:val="24"/>
          <w:szCs w:val="24"/>
        </w:rPr>
        <w:t>d</w:t>
      </w:r>
      <w:r>
        <w:rPr>
          <w:sz w:val="24"/>
          <w:szCs w:val="24"/>
        </w:rPr>
        <w:t xml:space="preserve"> been significant issues between the neighbours, particularly from t</w:t>
      </w:r>
      <w:r w:rsidR="00B16B0C">
        <w:rPr>
          <w:sz w:val="24"/>
          <w:szCs w:val="24"/>
        </w:rPr>
        <w:t xml:space="preserve">his </w:t>
      </w:r>
      <w:r>
        <w:rPr>
          <w:sz w:val="24"/>
          <w:szCs w:val="24"/>
        </w:rPr>
        <w:t>one household which ha</w:t>
      </w:r>
      <w:r w:rsidR="00B16B0C">
        <w:rPr>
          <w:sz w:val="24"/>
          <w:szCs w:val="24"/>
        </w:rPr>
        <w:t>d</w:t>
      </w:r>
      <w:r>
        <w:rPr>
          <w:sz w:val="24"/>
          <w:szCs w:val="24"/>
        </w:rPr>
        <w:t xml:space="preserve"> impacted the whole neighbourhood. </w:t>
      </w:r>
    </w:p>
    <w:p w14:paraId="6EB03F4C" w14:textId="77777777" w:rsidR="00F31344" w:rsidRDefault="00F31344" w:rsidP="00554878">
      <w:pPr>
        <w:ind w:right="237"/>
        <w:rPr>
          <w:sz w:val="24"/>
          <w:szCs w:val="24"/>
        </w:rPr>
      </w:pPr>
    </w:p>
    <w:p w14:paraId="3742B773" w14:textId="645F779B" w:rsidR="00F31344" w:rsidRDefault="004F7AE3" w:rsidP="00554878">
      <w:pPr>
        <w:ind w:right="237"/>
        <w:rPr>
          <w:sz w:val="24"/>
          <w:szCs w:val="24"/>
        </w:rPr>
      </w:pPr>
      <w:r>
        <w:rPr>
          <w:sz w:val="24"/>
          <w:szCs w:val="24"/>
        </w:rPr>
        <w:t xml:space="preserve">A few measures can be put in place to tackle </w:t>
      </w:r>
      <w:r w:rsidR="00F31344">
        <w:rPr>
          <w:sz w:val="24"/>
          <w:szCs w:val="24"/>
        </w:rPr>
        <w:t xml:space="preserve">problems of </w:t>
      </w:r>
      <w:r w:rsidR="00B16B0C">
        <w:rPr>
          <w:sz w:val="24"/>
          <w:szCs w:val="24"/>
        </w:rPr>
        <w:t>anti-social behaviour</w:t>
      </w:r>
      <w:r w:rsidR="00F31344">
        <w:rPr>
          <w:sz w:val="24"/>
          <w:szCs w:val="24"/>
        </w:rPr>
        <w:t>:</w:t>
      </w:r>
      <w:r w:rsidR="0025420A" w:rsidRPr="0025420A">
        <w:rPr>
          <w:sz w:val="24"/>
          <w:szCs w:val="24"/>
        </w:rPr>
        <w:t xml:space="preserve"> </w:t>
      </w:r>
      <w:r w:rsidR="0025420A">
        <w:rPr>
          <w:sz w:val="24"/>
          <w:szCs w:val="24"/>
        </w:rPr>
        <w:t>(</w:t>
      </w:r>
      <w:r w:rsidR="0025420A" w:rsidRPr="0000593E">
        <w:rPr>
          <w:sz w:val="24"/>
          <w:szCs w:val="24"/>
          <w:shd w:val="clear" w:color="auto" w:fill="FFFFFF"/>
        </w:rPr>
        <w:t>Bryant, R., Bryant, S., </w:t>
      </w:r>
      <w:r w:rsidR="0025420A" w:rsidRPr="0000593E">
        <w:rPr>
          <w:i/>
          <w:iCs/>
          <w:sz w:val="24"/>
          <w:szCs w:val="24"/>
          <w:shd w:val="clear" w:color="auto" w:fill="FFFFFF"/>
        </w:rPr>
        <w:t>et al.</w:t>
      </w:r>
      <w:r w:rsidR="0025420A" w:rsidRPr="0000593E">
        <w:rPr>
          <w:sz w:val="24"/>
          <w:szCs w:val="24"/>
          <w:shd w:val="clear" w:color="auto" w:fill="FFFFFF"/>
        </w:rPr>
        <w:t> (2019)</w:t>
      </w:r>
      <w:r w:rsidR="0025420A">
        <w:rPr>
          <w:sz w:val="24"/>
          <w:szCs w:val="24"/>
          <w:shd w:val="clear" w:color="auto" w:fill="FFFFFF"/>
        </w:rPr>
        <w:t xml:space="preserve"> pages 302-304)</w:t>
      </w:r>
    </w:p>
    <w:p w14:paraId="23119EF8" w14:textId="26BA505D" w:rsidR="00554878" w:rsidRDefault="004F7AE3" w:rsidP="00554878">
      <w:pPr>
        <w:ind w:right="237"/>
        <w:rPr>
          <w:sz w:val="24"/>
          <w:szCs w:val="24"/>
        </w:rPr>
      </w:pPr>
      <w:r>
        <w:rPr>
          <w:sz w:val="24"/>
          <w:szCs w:val="24"/>
        </w:rPr>
        <w:t xml:space="preserve">Police can require a person to give their name and address if they are or have been acting in an anti-social way.  Failure to provide these is a summary offence </w:t>
      </w:r>
      <w:r>
        <w:rPr>
          <w:sz w:val="24"/>
          <w:szCs w:val="24"/>
        </w:rPr>
        <w:lastRenderedPageBreak/>
        <w:t xml:space="preserve">and the penalty is a fine.  As in the case of </w:t>
      </w:r>
      <w:r w:rsidR="0025420A">
        <w:rPr>
          <w:sz w:val="24"/>
          <w:szCs w:val="24"/>
        </w:rPr>
        <w:t>this</w:t>
      </w:r>
      <w:r>
        <w:rPr>
          <w:sz w:val="24"/>
          <w:szCs w:val="24"/>
        </w:rPr>
        <w:t xml:space="preserve"> incident a person can be arrested if their behaviour constitutes a public order offence.  </w:t>
      </w:r>
    </w:p>
    <w:p w14:paraId="5C8B8E89" w14:textId="0C63F16A" w:rsidR="00F31344" w:rsidRDefault="00F31344" w:rsidP="00554878">
      <w:pPr>
        <w:ind w:right="237"/>
        <w:rPr>
          <w:sz w:val="24"/>
          <w:szCs w:val="24"/>
        </w:rPr>
      </w:pPr>
      <w:r>
        <w:rPr>
          <w:sz w:val="24"/>
          <w:szCs w:val="24"/>
        </w:rPr>
        <w:t xml:space="preserve">Civil Injunctions - These are generally used to prevent nuisance and annoyance, used through the early stages to prevent individuals participating in </w:t>
      </w:r>
      <w:r w:rsidR="0025420A">
        <w:rPr>
          <w:sz w:val="24"/>
          <w:szCs w:val="24"/>
        </w:rPr>
        <w:t>anti-social behaviour (ASB)</w:t>
      </w:r>
      <w:r>
        <w:rPr>
          <w:sz w:val="24"/>
          <w:szCs w:val="24"/>
        </w:rPr>
        <w:t xml:space="preserve">, intended for non-housing related where the behaviour has caused or is likely to cause harassment, alarm and distress or housing related </w:t>
      </w:r>
      <w:r w:rsidR="0025420A">
        <w:rPr>
          <w:sz w:val="24"/>
          <w:szCs w:val="24"/>
        </w:rPr>
        <w:t xml:space="preserve">ASB </w:t>
      </w:r>
      <w:r>
        <w:rPr>
          <w:sz w:val="24"/>
          <w:szCs w:val="24"/>
        </w:rPr>
        <w:t xml:space="preserve">where the behaviour is causing annoyance and nuisance.  </w:t>
      </w:r>
      <w:r w:rsidR="0025420A">
        <w:rPr>
          <w:sz w:val="24"/>
          <w:szCs w:val="24"/>
        </w:rPr>
        <w:t xml:space="preserve">Injunctions can be applied for by </w:t>
      </w:r>
      <w:r w:rsidR="0022409B">
        <w:rPr>
          <w:sz w:val="24"/>
          <w:szCs w:val="24"/>
        </w:rPr>
        <w:t>several</w:t>
      </w:r>
      <w:r w:rsidR="0025420A">
        <w:rPr>
          <w:sz w:val="24"/>
          <w:szCs w:val="24"/>
        </w:rPr>
        <w:t xml:space="preserve"> </w:t>
      </w:r>
      <w:r w:rsidR="0022409B">
        <w:rPr>
          <w:sz w:val="24"/>
          <w:szCs w:val="24"/>
        </w:rPr>
        <w:t xml:space="preserve">establishments e.g., social landlords, local </w:t>
      </w:r>
      <w:proofErr w:type="gramStart"/>
      <w:r w:rsidR="0022409B">
        <w:rPr>
          <w:sz w:val="24"/>
          <w:szCs w:val="24"/>
        </w:rPr>
        <w:t>authorities</w:t>
      </w:r>
      <w:proofErr w:type="gramEnd"/>
      <w:r w:rsidR="00C447E4">
        <w:rPr>
          <w:sz w:val="24"/>
          <w:szCs w:val="24"/>
        </w:rPr>
        <w:t xml:space="preserve"> and </w:t>
      </w:r>
      <w:r w:rsidR="0022409B">
        <w:rPr>
          <w:sz w:val="24"/>
          <w:szCs w:val="24"/>
        </w:rPr>
        <w:t xml:space="preserve">police. </w:t>
      </w:r>
    </w:p>
    <w:p w14:paraId="6FA596FA" w14:textId="7569B9D8" w:rsidR="00F31344" w:rsidRDefault="00F31344" w:rsidP="00554878">
      <w:pPr>
        <w:ind w:right="237"/>
        <w:rPr>
          <w:sz w:val="24"/>
          <w:szCs w:val="24"/>
        </w:rPr>
      </w:pPr>
      <w:r>
        <w:rPr>
          <w:sz w:val="24"/>
          <w:szCs w:val="24"/>
        </w:rPr>
        <w:t>Criminal Behaviour Orders</w:t>
      </w:r>
      <w:r w:rsidR="0025420A">
        <w:rPr>
          <w:sz w:val="24"/>
          <w:szCs w:val="24"/>
        </w:rPr>
        <w:t xml:space="preserve"> (CBO) - These are issued by a criminal court if it is believed that a criminal act has an element of ASB as a factor in the crime and to stop the offender engaging in further ASB. Breach of the CBO is a criminal offence.</w:t>
      </w:r>
    </w:p>
    <w:p w14:paraId="52B3A53D" w14:textId="1949BFCD" w:rsidR="00554878" w:rsidRDefault="00BE7932" w:rsidP="00554878">
      <w:pPr>
        <w:ind w:right="237"/>
        <w:rPr>
          <w:sz w:val="24"/>
          <w:szCs w:val="24"/>
        </w:rPr>
      </w:pPr>
      <w:r>
        <w:rPr>
          <w:sz w:val="24"/>
          <w:szCs w:val="24"/>
        </w:rPr>
        <w:t xml:space="preserve">There are many more </w:t>
      </w:r>
      <w:r w:rsidR="000518FE">
        <w:rPr>
          <w:sz w:val="24"/>
          <w:szCs w:val="24"/>
        </w:rPr>
        <w:t>including: O</w:t>
      </w:r>
      <w:r>
        <w:rPr>
          <w:sz w:val="24"/>
          <w:szCs w:val="24"/>
        </w:rPr>
        <w:t xml:space="preserve">ut of court disposals, </w:t>
      </w:r>
      <w:r w:rsidR="000518FE">
        <w:rPr>
          <w:sz w:val="24"/>
          <w:szCs w:val="24"/>
        </w:rPr>
        <w:t>community-based</w:t>
      </w:r>
      <w:r>
        <w:rPr>
          <w:sz w:val="24"/>
          <w:szCs w:val="24"/>
        </w:rPr>
        <w:t xml:space="preserve"> measures where the Police work directly with local authorities to find long term solutions</w:t>
      </w:r>
      <w:r w:rsidR="000518FE">
        <w:rPr>
          <w:sz w:val="24"/>
          <w:szCs w:val="24"/>
        </w:rPr>
        <w:t>, using the following:</w:t>
      </w:r>
      <w:r>
        <w:rPr>
          <w:sz w:val="24"/>
          <w:szCs w:val="24"/>
        </w:rPr>
        <w:t xml:space="preserve">  Dispersal Orders, Community Protection Notices, Public Spaces Protection Orders, Closure Notices/Orders.  </w:t>
      </w:r>
    </w:p>
    <w:p w14:paraId="6CD66619" w14:textId="12FB2D8B" w:rsidR="00BE7932" w:rsidRDefault="00BE7932" w:rsidP="00554878">
      <w:pPr>
        <w:ind w:right="237"/>
        <w:rPr>
          <w:sz w:val="24"/>
          <w:szCs w:val="24"/>
        </w:rPr>
      </w:pPr>
    </w:p>
    <w:p w14:paraId="490EE2B2" w14:textId="77777777" w:rsidR="00212298" w:rsidRDefault="00212298" w:rsidP="00554878">
      <w:pPr>
        <w:ind w:right="237"/>
        <w:rPr>
          <w:sz w:val="24"/>
          <w:szCs w:val="24"/>
        </w:rPr>
      </w:pPr>
    </w:p>
    <w:p w14:paraId="0576734D" w14:textId="1E9E7014" w:rsidR="00554878" w:rsidRDefault="00212298" w:rsidP="00212298">
      <w:pPr>
        <w:tabs>
          <w:tab w:val="left" w:pos="4848"/>
        </w:tabs>
        <w:ind w:right="237"/>
        <w:rPr>
          <w:sz w:val="24"/>
          <w:szCs w:val="24"/>
        </w:rPr>
      </w:pPr>
      <w:r>
        <w:rPr>
          <w:sz w:val="24"/>
          <w:szCs w:val="24"/>
        </w:rPr>
        <w:t xml:space="preserve">In dealing with ASB, can bias have a bearing on the decisions we make?  Statistics show that ASB and lower-level crime are more prevalent in lower socio-economic communities (Statistics on Social Class and Crime/Sociology/tutor2u (2021) Poverty often lends itself to lack of education which affect life outcomes and chances. People are often left feeling frustrated with their situation lashing out in their communities or committing crime to make ends meet.   We see examples of this in the media and this can lead us to believe through unconscious bias that all people of lower social class will behave in this way.  In this incident the offender was of this type of social class, did that make us deal with her in a specific way, making </w:t>
      </w:r>
      <w:r w:rsidR="0016528D">
        <w:rPr>
          <w:sz w:val="24"/>
          <w:szCs w:val="24"/>
        </w:rPr>
        <w:t xml:space="preserve">unconscious </w:t>
      </w:r>
      <w:r>
        <w:rPr>
          <w:sz w:val="24"/>
          <w:szCs w:val="24"/>
        </w:rPr>
        <w:t xml:space="preserve">assumptions about her?  </w:t>
      </w:r>
      <w:r w:rsidR="00467056">
        <w:rPr>
          <w:sz w:val="24"/>
          <w:szCs w:val="24"/>
        </w:rPr>
        <w:t>In answer to this, Yes, I believe unconscious bias was a factor in the decision making in this incident.  The nature of the call, the area, the people involved</w:t>
      </w:r>
      <w:r w:rsidR="00591868">
        <w:rPr>
          <w:sz w:val="24"/>
          <w:szCs w:val="24"/>
        </w:rPr>
        <w:t>,</w:t>
      </w:r>
      <w:r w:rsidR="00467056">
        <w:rPr>
          <w:sz w:val="24"/>
          <w:szCs w:val="24"/>
        </w:rPr>
        <w:t xml:space="preserve"> all had an impact on the decisions made at the time.  </w:t>
      </w:r>
    </w:p>
    <w:p w14:paraId="0378BC51" w14:textId="49DD20BA" w:rsidR="00212298" w:rsidRDefault="00212298" w:rsidP="00212298">
      <w:pPr>
        <w:tabs>
          <w:tab w:val="left" w:pos="4848"/>
        </w:tabs>
        <w:ind w:right="237"/>
        <w:rPr>
          <w:sz w:val="24"/>
          <w:szCs w:val="24"/>
        </w:rPr>
      </w:pPr>
    </w:p>
    <w:p w14:paraId="30ABB5FF" w14:textId="048835B0" w:rsidR="00554878" w:rsidRDefault="00212298" w:rsidP="00554878">
      <w:pPr>
        <w:ind w:right="237"/>
        <w:rPr>
          <w:sz w:val="24"/>
          <w:szCs w:val="24"/>
        </w:rPr>
      </w:pPr>
      <w:r>
        <w:rPr>
          <w:sz w:val="24"/>
          <w:szCs w:val="24"/>
        </w:rPr>
        <w:t>So</w:t>
      </w:r>
      <w:r w:rsidR="0016528D">
        <w:rPr>
          <w:sz w:val="24"/>
          <w:szCs w:val="24"/>
        </w:rPr>
        <w:t>,</w:t>
      </w:r>
      <w:r>
        <w:rPr>
          <w:sz w:val="24"/>
          <w:szCs w:val="24"/>
        </w:rPr>
        <w:t xml:space="preserve"> what is </w:t>
      </w:r>
      <w:r w:rsidR="00C447E4">
        <w:rPr>
          <w:sz w:val="24"/>
          <w:szCs w:val="24"/>
        </w:rPr>
        <w:t>b</w:t>
      </w:r>
      <w:r>
        <w:rPr>
          <w:sz w:val="24"/>
          <w:szCs w:val="24"/>
        </w:rPr>
        <w:t xml:space="preserve">ias?  </w:t>
      </w:r>
      <w:r w:rsidR="000518FE">
        <w:rPr>
          <w:sz w:val="24"/>
          <w:szCs w:val="24"/>
        </w:rPr>
        <w:t>b</w:t>
      </w:r>
      <w:r>
        <w:rPr>
          <w:sz w:val="24"/>
          <w:szCs w:val="24"/>
        </w:rPr>
        <w:t>ias is to have a lack of neutral viewpoint on a particular subject</w:t>
      </w:r>
      <w:r w:rsidR="0016528D">
        <w:rPr>
          <w:sz w:val="24"/>
          <w:szCs w:val="24"/>
        </w:rPr>
        <w:t>.</w:t>
      </w:r>
      <w:r w:rsidR="000518FE">
        <w:rPr>
          <w:sz w:val="24"/>
          <w:szCs w:val="24"/>
        </w:rPr>
        <w:t xml:space="preserve">  Bias is assumed to be negative, but this is not </w:t>
      </w:r>
      <w:r w:rsidR="005125F8">
        <w:rPr>
          <w:sz w:val="24"/>
          <w:szCs w:val="24"/>
        </w:rPr>
        <w:t xml:space="preserve">always </w:t>
      </w:r>
      <w:r w:rsidR="000518FE">
        <w:rPr>
          <w:sz w:val="24"/>
          <w:szCs w:val="24"/>
        </w:rPr>
        <w:t>the case.  Bias can be towards something, meaning someone is favourable regarding it.  Bias against something is to be negative towards and think badly of it.  There are many different types of bias.</w:t>
      </w:r>
      <w:r w:rsidR="00467056">
        <w:rPr>
          <w:sz w:val="24"/>
          <w:szCs w:val="24"/>
        </w:rPr>
        <w:t xml:space="preserve"> (Simplypsychology.org (2021) characterises 2 main types</w:t>
      </w:r>
      <w:r w:rsidR="00591868">
        <w:rPr>
          <w:sz w:val="24"/>
          <w:szCs w:val="24"/>
        </w:rPr>
        <w:t xml:space="preserve"> and causes</w:t>
      </w:r>
      <w:r w:rsidR="005125F8">
        <w:rPr>
          <w:sz w:val="24"/>
          <w:szCs w:val="24"/>
        </w:rPr>
        <w:t>:</w:t>
      </w:r>
      <w:r w:rsidR="000518FE">
        <w:rPr>
          <w:sz w:val="24"/>
          <w:szCs w:val="24"/>
        </w:rPr>
        <w:t xml:space="preserve"> </w:t>
      </w:r>
    </w:p>
    <w:p w14:paraId="30867315" w14:textId="30F9C8DE" w:rsidR="000518FE" w:rsidRDefault="000518FE" w:rsidP="00554878">
      <w:pPr>
        <w:ind w:right="237"/>
        <w:rPr>
          <w:sz w:val="24"/>
          <w:szCs w:val="24"/>
        </w:rPr>
      </w:pPr>
    </w:p>
    <w:p w14:paraId="6D46CD40" w14:textId="7FB3860B" w:rsidR="000518FE" w:rsidRDefault="000518FE" w:rsidP="00554878">
      <w:pPr>
        <w:ind w:right="237"/>
        <w:rPr>
          <w:sz w:val="24"/>
          <w:szCs w:val="24"/>
        </w:rPr>
      </w:pPr>
      <w:r w:rsidRPr="000518FE">
        <w:rPr>
          <w:b/>
          <w:bCs/>
          <w:sz w:val="24"/>
          <w:szCs w:val="24"/>
        </w:rPr>
        <w:t>Implicit bias or unconscious bias</w:t>
      </w:r>
      <w:r>
        <w:rPr>
          <w:sz w:val="24"/>
          <w:szCs w:val="24"/>
        </w:rPr>
        <w:t xml:space="preserve"> - this is our unconscious thoughts, we do not think about them and these are formed from our life experiences, the people we socialise with through schooling, work.  </w:t>
      </w:r>
      <w:r w:rsidR="00467056">
        <w:rPr>
          <w:sz w:val="24"/>
          <w:szCs w:val="24"/>
        </w:rPr>
        <w:t xml:space="preserve">We are culturally conditioned from the way we think, speak, act, what we eat, the way we dress and can be bias towards those that are different, without even realising it. </w:t>
      </w:r>
      <w:r>
        <w:rPr>
          <w:sz w:val="24"/>
          <w:szCs w:val="24"/>
        </w:rPr>
        <w:t xml:space="preserve">The beliefs of our parents are often our beliefs as we have been conditioned through our childhoods to believe they are right.  </w:t>
      </w:r>
      <w:r w:rsidR="00467056">
        <w:rPr>
          <w:sz w:val="24"/>
          <w:szCs w:val="24"/>
        </w:rPr>
        <w:t xml:space="preserve">The media has a huge impact on our unconscious bias and the rise in the use of social media has massively influenced this. </w:t>
      </w:r>
      <w:r>
        <w:rPr>
          <w:sz w:val="24"/>
          <w:szCs w:val="24"/>
        </w:rPr>
        <w:t xml:space="preserve">Unconscious bias can lead to us making biased decisions.  </w:t>
      </w:r>
    </w:p>
    <w:p w14:paraId="4FB03ADA" w14:textId="77777777" w:rsidR="000518FE" w:rsidRDefault="000518FE" w:rsidP="00554878">
      <w:pPr>
        <w:ind w:right="237"/>
        <w:rPr>
          <w:sz w:val="24"/>
          <w:szCs w:val="24"/>
        </w:rPr>
      </w:pPr>
    </w:p>
    <w:p w14:paraId="799BB720" w14:textId="079BD9E7" w:rsidR="000518FE" w:rsidRDefault="000518FE" w:rsidP="00554878">
      <w:pPr>
        <w:ind w:right="237"/>
        <w:rPr>
          <w:sz w:val="24"/>
          <w:szCs w:val="24"/>
        </w:rPr>
      </w:pPr>
      <w:r w:rsidRPr="000518FE">
        <w:rPr>
          <w:b/>
          <w:bCs/>
          <w:sz w:val="24"/>
          <w:szCs w:val="24"/>
        </w:rPr>
        <w:lastRenderedPageBreak/>
        <w:t>Explicit bias – conscious bias</w:t>
      </w:r>
      <w:r>
        <w:rPr>
          <w:sz w:val="24"/>
          <w:szCs w:val="24"/>
        </w:rPr>
        <w:t xml:space="preserve"> - </w:t>
      </w:r>
      <w:r w:rsidR="00467056">
        <w:rPr>
          <w:sz w:val="24"/>
          <w:szCs w:val="24"/>
        </w:rPr>
        <w:t>T</w:t>
      </w:r>
      <w:r>
        <w:rPr>
          <w:sz w:val="24"/>
          <w:szCs w:val="24"/>
        </w:rPr>
        <w:t xml:space="preserve">his is where we are aware of our prejudices and beliefs and are in our conscious mind, they allow us to think more critically and think about how we act and the consequences of our </w:t>
      </w:r>
      <w:r w:rsidR="00467056">
        <w:rPr>
          <w:sz w:val="24"/>
          <w:szCs w:val="24"/>
        </w:rPr>
        <w:t xml:space="preserve">decision </w:t>
      </w:r>
      <w:r>
        <w:rPr>
          <w:sz w:val="24"/>
          <w:szCs w:val="24"/>
        </w:rPr>
        <w:t xml:space="preserve">making. </w:t>
      </w:r>
      <w:r w:rsidR="00467056">
        <w:rPr>
          <w:sz w:val="24"/>
          <w:szCs w:val="24"/>
        </w:rPr>
        <w:t xml:space="preserve"> If we are aware of our bias and prejudice, we try to think more neutrally about the situation we are facing and dealing with it fairly.  </w:t>
      </w:r>
    </w:p>
    <w:p w14:paraId="0753FB99" w14:textId="77777777" w:rsidR="003620B8" w:rsidRDefault="003620B8" w:rsidP="00554878">
      <w:pPr>
        <w:ind w:right="237"/>
        <w:rPr>
          <w:sz w:val="24"/>
          <w:szCs w:val="24"/>
        </w:rPr>
      </w:pPr>
    </w:p>
    <w:p w14:paraId="4A6C1F15" w14:textId="0FFB8351" w:rsidR="003620B8" w:rsidRDefault="003620B8" w:rsidP="00554878">
      <w:pPr>
        <w:ind w:right="237"/>
        <w:rPr>
          <w:sz w:val="24"/>
          <w:szCs w:val="24"/>
        </w:rPr>
      </w:pPr>
      <w:r>
        <w:rPr>
          <w:sz w:val="24"/>
          <w:szCs w:val="24"/>
        </w:rPr>
        <w:t xml:space="preserve">What are the causes of implicit bias?  Our brains look for patterns to make sense of the world, from an early age we will find groups that we identify with whether that be racial, gender, age. We look for what </w:t>
      </w:r>
      <w:r w:rsidR="00591868">
        <w:rPr>
          <w:sz w:val="24"/>
          <w:szCs w:val="24"/>
        </w:rPr>
        <w:t>differentiates</w:t>
      </w:r>
      <w:r>
        <w:rPr>
          <w:sz w:val="24"/>
          <w:szCs w:val="24"/>
        </w:rPr>
        <w:t xml:space="preserve"> us from other groups, and we recognise what makes us different</w:t>
      </w:r>
      <w:r w:rsidR="00591868">
        <w:rPr>
          <w:sz w:val="24"/>
          <w:szCs w:val="24"/>
        </w:rPr>
        <w:t>. B</w:t>
      </w:r>
      <w:r>
        <w:rPr>
          <w:sz w:val="24"/>
          <w:szCs w:val="24"/>
        </w:rPr>
        <w:t xml:space="preserve">ut </w:t>
      </w:r>
      <w:r w:rsidR="00591868">
        <w:rPr>
          <w:sz w:val="24"/>
          <w:szCs w:val="24"/>
        </w:rPr>
        <w:t xml:space="preserve">we </w:t>
      </w:r>
      <w:r>
        <w:rPr>
          <w:sz w:val="24"/>
          <w:szCs w:val="24"/>
        </w:rPr>
        <w:t xml:space="preserve">believe what is like us must be good and what is not is bad.  Negative perceptions about other groups because they are different from us adds to the development of unconscious bias. It is also thought that the development of biases is the brains way of simplifying the world around us.  Using mental shortcuts to deal with all the stimuli and messages the brain deals with every day, we take cognitive short cuts.  This is even more predominant when we are under high levels of stress, hence why it is so easy to make decisions within policing that will rely on unconscious bias.  </w:t>
      </w:r>
      <w:r w:rsidR="00591868">
        <w:rPr>
          <w:sz w:val="24"/>
          <w:szCs w:val="24"/>
        </w:rPr>
        <w:t xml:space="preserve">We must make decisions quickly and in demanding and tense situations.  </w:t>
      </w:r>
    </w:p>
    <w:p w14:paraId="679ED509" w14:textId="7B2ADE1F" w:rsidR="00591868" w:rsidRDefault="00591868" w:rsidP="00554878">
      <w:pPr>
        <w:ind w:right="237"/>
        <w:rPr>
          <w:sz w:val="24"/>
          <w:szCs w:val="24"/>
        </w:rPr>
      </w:pPr>
    </w:p>
    <w:p w14:paraId="3EC39782" w14:textId="5B33480D" w:rsidR="00651547" w:rsidRDefault="00282E59" w:rsidP="00554878">
      <w:pPr>
        <w:ind w:right="237"/>
        <w:rPr>
          <w:sz w:val="24"/>
          <w:szCs w:val="24"/>
        </w:rPr>
      </w:pPr>
      <w:r>
        <w:rPr>
          <w:sz w:val="24"/>
          <w:szCs w:val="24"/>
        </w:rPr>
        <w:t xml:space="preserve">Anti- social behaviour can be caused by several </w:t>
      </w:r>
      <w:r w:rsidR="00987B47">
        <w:rPr>
          <w:sz w:val="24"/>
          <w:szCs w:val="24"/>
        </w:rPr>
        <w:t>issues including drug and alcohol dependency.  Although the COVID pandemic has closed licensing premises, there is still a significant issue with alcohol related anti-social behaviour.  The reports of breaches to the COVID regulations have been steadily rising and a lot of house parties have been taking place</w:t>
      </w:r>
      <w:r w:rsidR="00651547">
        <w:rPr>
          <w:sz w:val="24"/>
          <w:szCs w:val="24"/>
        </w:rPr>
        <w:t xml:space="preserve"> which have led to reports of disturbances in residential premises and in the street</w:t>
      </w:r>
      <w:r w:rsidR="00FD534A">
        <w:rPr>
          <w:sz w:val="24"/>
          <w:szCs w:val="24"/>
        </w:rPr>
        <w:t>. T</w:t>
      </w:r>
      <w:r w:rsidR="00651547">
        <w:rPr>
          <w:sz w:val="24"/>
          <w:szCs w:val="24"/>
        </w:rPr>
        <w:t xml:space="preserve">hese have been dealt with either by arrest for public order offences or by fixed penalty for being drunk and disorderly. </w:t>
      </w:r>
    </w:p>
    <w:p w14:paraId="18539B0B" w14:textId="77777777" w:rsidR="00651547" w:rsidRDefault="00651547" w:rsidP="00554878">
      <w:pPr>
        <w:ind w:right="237"/>
        <w:rPr>
          <w:sz w:val="24"/>
          <w:szCs w:val="24"/>
        </w:rPr>
      </w:pPr>
    </w:p>
    <w:p w14:paraId="2DD9E783" w14:textId="12426C27" w:rsidR="00282E59" w:rsidRDefault="00651547" w:rsidP="00554878">
      <w:pPr>
        <w:ind w:right="237"/>
        <w:rPr>
          <w:sz w:val="24"/>
          <w:szCs w:val="24"/>
        </w:rPr>
      </w:pPr>
      <w:r>
        <w:rPr>
          <w:sz w:val="24"/>
          <w:szCs w:val="24"/>
        </w:rPr>
        <w:t xml:space="preserve">Initially the four E’s (Engage, Explain, Encourage, Enforce) was the procedure we were given to follow with offenders who breached the COVID regulations.  In more recent times this has been changed and more enforcement is being used.  </w:t>
      </w:r>
      <w:r w:rsidR="00FD534A">
        <w:rPr>
          <w:sz w:val="24"/>
          <w:szCs w:val="24"/>
        </w:rPr>
        <w:t xml:space="preserve">Due to the unpredictably of the pandemic, the rules and regulations have changed so often there has not been any evidence base to work to when making decisions on the best course of action.  Decision making has been based on individual situations and circumstances.  Whilst discretion has been used on many occasions, with just a stern word about someone’s behaviour. Repeat offenders have been issued with fixed penalty notices.  </w:t>
      </w:r>
    </w:p>
    <w:p w14:paraId="193BD5E2" w14:textId="77777777" w:rsidR="00C45992" w:rsidRDefault="00C45992" w:rsidP="00554878">
      <w:pPr>
        <w:ind w:right="237"/>
        <w:rPr>
          <w:sz w:val="24"/>
          <w:szCs w:val="24"/>
        </w:rPr>
      </w:pPr>
    </w:p>
    <w:p w14:paraId="61FEB386" w14:textId="775BDFCD" w:rsidR="00B16B0C" w:rsidRDefault="00C97E05" w:rsidP="00554878">
      <w:pPr>
        <w:ind w:right="237"/>
        <w:rPr>
          <w:sz w:val="24"/>
          <w:szCs w:val="24"/>
        </w:rPr>
      </w:pPr>
      <w:r>
        <w:rPr>
          <w:sz w:val="24"/>
          <w:szCs w:val="24"/>
        </w:rPr>
        <w:t>“</w:t>
      </w:r>
      <w:r w:rsidR="00FD534A">
        <w:rPr>
          <w:sz w:val="24"/>
          <w:szCs w:val="24"/>
        </w:rPr>
        <w:t>Problem oriented policing</w:t>
      </w:r>
      <w:r>
        <w:rPr>
          <w:sz w:val="24"/>
          <w:szCs w:val="24"/>
        </w:rPr>
        <w:t xml:space="preserve"> </w:t>
      </w:r>
      <w:r w:rsidR="00FD534A">
        <w:rPr>
          <w:sz w:val="24"/>
          <w:szCs w:val="24"/>
        </w:rPr>
        <w:t xml:space="preserve">(POP) </w:t>
      </w:r>
      <w:r>
        <w:rPr>
          <w:sz w:val="24"/>
          <w:szCs w:val="24"/>
        </w:rPr>
        <w:t>is an approach to tackling crime that involves the identification of a specific problem, through analysis to understand the problem, the development of a tailored response and an assessment of the effects of the response</w:t>
      </w:r>
      <w:r w:rsidRPr="00C97E05">
        <w:rPr>
          <w:sz w:val="24"/>
          <w:szCs w:val="24"/>
        </w:rPr>
        <w:t>”. (Problem-oriented policing | What Works Centre for Crime Reduction (2021)</w:t>
      </w:r>
      <w:r>
        <w:rPr>
          <w:sz w:val="24"/>
          <w:szCs w:val="24"/>
        </w:rPr>
        <w:t xml:space="preserve">. Using the SARA model of problem solving to describe POP: </w:t>
      </w:r>
    </w:p>
    <w:p w14:paraId="08A582EC" w14:textId="59CE59AD" w:rsidR="00C97E05" w:rsidRDefault="00C97E05" w:rsidP="00554878">
      <w:pPr>
        <w:ind w:right="237"/>
        <w:rPr>
          <w:sz w:val="24"/>
          <w:szCs w:val="24"/>
        </w:rPr>
      </w:pPr>
      <w:r>
        <w:rPr>
          <w:sz w:val="24"/>
          <w:szCs w:val="24"/>
        </w:rPr>
        <w:t xml:space="preserve">Scanning – what is the issue/crime/disorder. </w:t>
      </w:r>
    </w:p>
    <w:p w14:paraId="527DCCA8" w14:textId="77777777" w:rsidR="00C97E05" w:rsidRDefault="00C97E05" w:rsidP="00554878">
      <w:pPr>
        <w:ind w:right="237"/>
        <w:rPr>
          <w:sz w:val="24"/>
          <w:szCs w:val="24"/>
        </w:rPr>
      </w:pPr>
      <w:r>
        <w:rPr>
          <w:sz w:val="24"/>
          <w:szCs w:val="24"/>
        </w:rPr>
        <w:t>Analysis – gather information and intelligence about the underlying issues.</w:t>
      </w:r>
    </w:p>
    <w:p w14:paraId="1009A764" w14:textId="24842785" w:rsidR="00C97E05" w:rsidRDefault="00C97E05" w:rsidP="00554878">
      <w:pPr>
        <w:ind w:right="237"/>
        <w:rPr>
          <w:sz w:val="24"/>
          <w:szCs w:val="24"/>
        </w:rPr>
      </w:pPr>
      <w:r>
        <w:rPr>
          <w:sz w:val="24"/>
          <w:szCs w:val="24"/>
        </w:rPr>
        <w:t>R</w:t>
      </w:r>
      <w:r w:rsidR="004F5D7D">
        <w:rPr>
          <w:sz w:val="24"/>
          <w:szCs w:val="24"/>
        </w:rPr>
        <w:t xml:space="preserve">esponse – develop and apply resources to tackle the problem. </w:t>
      </w:r>
    </w:p>
    <w:p w14:paraId="7CECDE19" w14:textId="582EBF5A" w:rsidR="004F5D7D" w:rsidRDefault="004F5D7D" w:rsidP="00554878">
      <w:pPr>
        <w:ind w:right="237"/>
        <w:rPr>
          <w:sz w:val="24"/>
          <w:szCs w:val="24"/>
        </w:rPr>
      </w:pPr>
      <w:r>
        <w:rPr>
          <w:sz w:val="24"/>
          <w:szCs w:val="24"/>
        </w:rPr>
        <w:t xml:space="preserve">Assess – measure the outcome, did it work, do changes need to be made.  </w:t>
      </w:r>
    </w:p>
    <w:p w14:paraId="146FB258" w14:textId="1C199ADC" w:rsidR="004F5D7D" w:rsidRDefault="004F5D7D" w:rsidP="00554878">
      <w:pPr>
        <w:ind w:right="237"/>
        <w:rPr>
          <w:sz w:val="24"/>
          <w:szCs w:val="24"/>
        </w:rPr>
      </w:pPr>
    </w:p>
    <w:p w14:paraId="1D56A8F0" w14:textId="67765A14" w:rsidR="004F5D7D" w:rsidRDefault="004F5D7D" w:rsidP="00C45992">
      <w:pPr>
        <w:ind w:right="237"/>
        <w:rPr>
          <w:sz w:val="24"/>
          <w:szCs w:val="24"/>
        </w:rPr>
      </w:pPr>
      <w:r>
        <w:rPr>
          <w:sz w:val="24"/>
          <w:szCs w:val="24"/>
        </w:rPr>
        <w:t>In the case of COVID breaches, problem solving would be difficult to implement, again due to the ever-changing rules and regulations</w:t>
      </w:r>
      <w:r w:rsidR="00C45992">
        <w:rPr>
          <w:sz w:val="24"/>
          <w:szCs w:val="24"/>
        </w:rPr>
        <w:t xml:space="preserve"> and hopefully with the </w:t>
      </w:r>
      <w:r w:rsidR="00C45992">
        <w:rPr>
          <w:sz w:val="24"/>
          <w:szCs w:val="24"/>
        </w:rPr>
        <w:lastRenderedPageBreak/>
        <w:t xml:space="preserve">emergence from the lock down these will soon become a thing of the past.  </w:t>
      </w:r>
      <w:r>
        <w:rPr>
          <w:sz w:val="24"/>
          <w:szCs w:val="24"/>
        </w:rPr>
        <w:t xml:space="preserve"> </w:t>
      </w:r>
      <w:r w:rsidR="003E68CF">
        <w:rPr>
          <w:sz w:val="24"/>
          <w:szCs w:val="24"/>
        </w:rPr>
        <w:t xml:space="preserve">(2286 words) </w:t>
      </w:r>
    </w:p>
    <w:p w14:paraId="5454BF0C" w14:textId="523223B9" w:rsidR="003E68CF" w:rsidRDefault="003E68CF" w:rsidP="00C45992">
      <w:pPr>
        <w:ind w:right="237"/>
        <w:rPr>
          <w:sz w:val="24"/>
          <w:szCs w:val="24"/>
        </w:rPr>
      </w:pPr>
    </w:p>
    <w:p w14:paraId="68914D6A" w14:textId="77777777" w:rsidR="003E68CF" w:rsidRDefault="003E68CF" w:rsidP="00C45992">
      <w:pPr>
        <w:ind w:right="237"/>
        <w:rPr>
          <w:sz w:val="24"/>
          <w:szCs w:val="24"/>
        </w:rPr>
      </w:pPr>
    </w:p>
    <w:p w14:paraId="65FF0DC6" w14:textId="1C4D1CF5" w:rsidR="00B16B0C" w:rsidRDefault="00C45992" w:rsidP="00554878">
      <w:pPr>
        <w:ind w:right="237"/>
        <w:rPr>
          <w:sz w:val="24"/>
          <w:szCs w:val="24"/>
        </w:rPr>
      </w:pPr>
      <w:r>
        <w:rPr>
          <w:sz w:val="24"/>
          <w:szCs w:val="24"/>
        </w:rPr>
        <w:t>Reflecting on the incident I believe the team worked well together, each of us playing a vital part and getting the situation under control as efficiently as possible</w:t>
      </w:r>
      <w:r w:rsidR="003E68CF">
        <w:rPr>
          <w:sz w:val="24"/>
          <w:szCs w:val="24"/>
        </w:rPr>
        <w:t>,</w:t>
      </w:r>
      <w:r>
        <w:rPr>
          <w:sz w:val="24"/>
          <w:szCs w:val="24"/>
        </w:rPr>
        <w:t xml:space="preserve"> with the information we had at the time.  Being inexperienced and not dealing with this type of incident before</w:t>
      </w:r>
      <w:r w:rsidR="003E68CF">
        <w:rPr>
          <w:sz w:val="24"/>
          <w:szCs w:val="24"/>
        </w:rPr>
        <w:t>,</w:t>
      </w:r>
      <w:r>
        <w:rPr>
          <w:sz w:val="24"/>
          <w:szCs w:val="24"/>
        </w:rPr>
        <w:t xml:space="preserve"> I felt I acted appropriately based on my current knowledge base.  I do believe unconscious bias played a factor in the actions of </w:t>
      </w:r>
      <w:r w:rsidR="003E68CF">
        <w:rPr>
          <w:sz w:val="24"/>
          <w:szCs w:val="24"/>
        </w:rPr>
        <w:t xml:space="preserve">me and </w:t>
      </w:r>
      <w:r>
        <w:rPr>
          <w:sz w:val="24"/>
          <w:szCs w:val="24"/>
        </w:rPr>
        <w:t>my colleagues</w:t>
      </w:r>
      <w:r w:rsidR="003E68CF">
        <w:rPr>
          <w:sz w:val="24"/>
          <w:szCs w:val="24"/>
        </w:rPr>
        <w:t>. I</w:t>
      </w:r>
      <w:r>
        <w:rPr>
          <w:sz w:val="24"/>
          <w:szCs w:val="24"/>
        </w:rPr>
        <w:t xml:space="preserve"> will try and concentrate on this when dealing with this type of incident again, taking the perspective of all involved parties into consideration.  The incident we attended prior to this resulted in emotions running high and I strongly believe this also had an impact on the outcome.  It is </w:t>
      </w:r>
      <w:r w:rsidR="003E68CF">
        <w:rPr>
          <w:sz w:val="24"/>
          <w:szCs w:val="24"/>
        </w:rPr>
        <w:t>exceedingly difficult</w:t>
      </w:r>
      <w:r>
        <w:rPr>
          <w:sz w:val="24"/>
          <w:szCs w:val="24"/>
        </w:rPr>
        <w:t xml:space="preserve"> to contain </w:t>
      </w:r>
      <w:r w:rsidR="003E68CF">
        <w:rPr>
          <w:sz w:val="24"/>
          <w:szCs w:val="24"/>
        </w:rPr>
        <w:t>emotions</w:t>
      </w:r>
      <w:r>
        <w:rPr>
          <w:sz w:val="24"/>
          <w:szCs w:val="24"/>
        </w:rPr>
        <w:t xml:space="preserve"> and feelings when </w:t>
      </w:r>
      <w:r w:rsidR="003E68CF">
        <w:rPr>
          <w:sz w:val="24"/>
          <w:szCs w:val="24"/>
        </w:rPr>
        <w:t xml:space="preserve">going from one incident to another without having time to reflect and adjust.  Unfortunately, this is the reality of response policing with limited resources.  (156 words) </w:t>
      </w:r>
    </w:p>
    <w:p w14:paraId="60CA167F" w14:textId="43CDE1B3" w:rsidR="00B16B0C" w:rsidRDefault="00B16B0C" w:rsidP="00554878">
      <w:pPr>
        <w:ind w:right="237"/>
        <w:rPr>
          <w:sz w:val="24"/>
          <w:szCs w:val="24"/>
        </w:rPr>
      </w:pPr>
    </w:p>
    <w:p w14:paraId="1F172026" w14:textId="5539195C" w:rsidR="00B16B0C" w:rsidRDefault="00B16B0C" w:rsidP="00554878">
      <w:pPr>
        <w:ind w:right="237"/>
        <w:rPr>
          <w:sz w:val="24"/>
          <w:szCs w:val="24"/>
        </w:rPr>
      </w:pPr>
    </w:p>
    <w:p w14:paraId="0A8ECA2C" w14:textId="151214DC" w:rsidR="00B16B0C" w:rsidRDefault="003E68CF" w:rsidP="00554878">
      <w:pPr>
        <w:ind w:right="237"/>
        <w:rPr>
          <w:sz w:val="24"/>
          <w:szCs w:val="24"/>
        </w:rPr>
      </w:pPr>
      <w:r>
        <w:rPr>
          <w:sz w:val="24"/>
          <w:szCs w:val="24"/>
        </w:rPr>
        <w:t xml:space="preserve">(2569 words)  </w:t>
      </w:r>
    </w:p>
    <w:p w14:paraId="3AA68C59" w14:textId="22630D5F" w:rsidR="00B16B0C" w:rsidRDefault="00B16B0C" w:rsidP="00554878">
      <w:pPr>
        <w:ind w:right="237"/>
        <w:rPr>
          <w:sz w:val="24"/>
          <w:szCs w:val="24"/>
        </w:rPr>
      </w:pPr>
    </w:p>
    <w:p w14:paraId="4D04C396" w14:textId="77777777" w:rsidR="00B16B0C" w:rsidRDefault="00B16B0C" w:rsidP="00554878">
      <w:pPr>
        <w:ind w:right="237"/>
        <w:rPr>
          <w:sz w:val="24"/>
          <w:szCs w:val="24"/>
        </w:rPr>
      </w:pPr>
    </w:p>
    <w:p w14:paraId="5DBB424B" w14:textId="73EB0DC9" w:rsidR="00F31344" w:rsidRDefault="00F31344" w:rsidP="00554878">
      <w:pPr>
        <w:ind w:right="237"/>
        <w:rPr>
          <w:sz w:val="24"/>
          <w:szCs w:val="24"/>
        </w:rPr>
      </w:pPr>
    </w:p>
    <w:p w14:paraId="1B7CD05B" w14:textId="1E52021C" w:rsidR="00F31344" w:rsidRDefault="00F31344" w:rsidP="00554878">
      <w:pPr>
        <w:ind w:right="237"/>
        <w:rPr>
          <w:sz w:val="24"/>
          <w:szCs w:val="24"/>
        </w:rPr>
      </w:pPr>
    </w:p>
    <w:p w14:paraId="4B27B7D9" w14:textId="7A73DCFA" w:rsidR="00F31344" w:rsidRDefault="00F31344" w:rsidP="00554878">
      <w:pPr>
        <w:ind w:right="237"/>
        <w:rPr>
          <w:sz w:val="24"/>
          <w:szCs w:val="24"/>
        </w:rPr>
      </w:pPr>
    </w:p>
    <w:p w14:paraId="49F15217" w14:textId="49E70C27" w:rsidR="00282E59" w:rsidRDefault="00282E59" w:rsidP="00554878">
      <w:pPr>
        <w:ind w:right="237"/>
        <w:rPr>
          <w:sz w:val="24"/>
          <w:szCs w:val="24"/>
        </w:rPr>
      </w:pPr>
    </w:p>
    <w:p w14:paraId="3FCA1F2A" w14:textId="481A76C8" w:rsidR="00282E59" w:rsidRDefault="00282E59" w:rsidP="00554878">
      <w:pPr>
        <w:ind w:right="237"/>
        <w:rPr>
          <w:sz w:val="24"/>
          <w:szCs w:val="24"/>
        </w:rPr>
      </w:pPr>
    </w:p>
    <w:p w14:paraId="3A4BBF68" w14:textId="6FAE5992" w:rsidR="00282E59" w:rsidRDefault="00282E59" w:rsidP="00554878">
      <w:pPr>
        <w:ind w:right="237"/>
        <w:rPr>
          <w:sz w:val="24"/>
          <w:szCs w:val="24"/>
        </w:rPr>
      </w:pPr>
    </w:p>
    <w:p w14:paraId="0EAF39D7" w14:textId="734AB40F" w:rsidR="00C45992" w:rsidRDefault="00C45992" w:rsidP="00554878">
      <w:pPr>
        <w:ind w:right="237"/>
        <w:rPr>
          <w:sz w:val="24"/>
          <w:szCs w:val="24"/>
        </w:rPr>
      </w:pPr>
    </w:p>
    <w:p w14:paraId="13EAA42E" w14:textId="2BA92E96" w:rsidR="00C45992" w:rsidRDefault="00C45992" w:rsidP="00554878">
      <w:pPr>
        <w:ind w:right="237"/>
        <w:rPr>
          <w:sz w:val="24"/>
          <w:szCs w:val="24"/>
        </w:rPr>
      </w:pPr>
    </w:p>
    <w:p w14:paraId="146CFAF9" w14:textId="33E4EB10" w:rsidR="00C45992" w:rsidRDefault="00C45992" w:rsidP="00554878">
      <w:pPr>
        <w:ind w:right="237"/>
        <w:rPr>
          <w:sz w:val="24"/>
          <w:szCs w:val="24"/>
        </w:rPr>
      </w:pPr>
    </w:p>
    <w:p w14:paraId="701A9F06" w14:textId="48539DB1" w:rsidR="00C45992" w:rsidRDefault="00C45992" w:rsidP="00554878">
      <w:pPr>
        <w:ind w:right="237"/>
        <w:rPr>
          <w:sz w:val="24"/>
          <w:szCs w:val="24"/>
        </w:rPr>
      </w:pPr>
    </w:p>
    <w:p w14:paraId="4AD57A86" w14:textId="7ACA3DBE" w:rsidR="00C45992" w:rsidRDefault="00C45992" w:rsidP="00554878">
      <w:pPr>
        <w:ind w:right="237"/>
        <w:rPr>
          <w:sz w:val="24"/>
          <w:szCs w:val="24"/>
        </w:rPr>
      </w:pPr>
    </w:p>
    <w:p w14:paraId="3BAFA4C6" w14:textId="5C51186B" w:rsidR="00C45992" w:rsidRDefault="00C45992" w:rsidP="00554878">
      <w:pPr>
        <w:ind w:right="237"/>
        <w:rPr>
          <w:sz w:val="24"/>
          <w:szCs w:val="24"/>
        </w:rPr>
      </w:pPr>
    </w:p>
    <w:p w14:paraId="2E22AE91" w14:textId="038FC786" w:rsidR="00C45992" w:rsidRDefault="00C45992" w:rsidP="00554878">
      <w:pPr>
        <w:ind w:right="237"/>
        <w:rPr>
          <w:sz w:val="24"/>
          <w:szCs w:val="24"/>
        </w:rPr>
      </w:pPr>
    </w:p>
    <w:p w14:paraId="3DE600CC" w14:textId="3BB976E3" w:rsidR="00C45992" w:rsidRDefault="00C45992" w:rsidP="00554878">
      <w:pPr>
        <w:ind w:right="237"/>
        <w:rPr>
          <w:sz w:val="24"/>
          <w:szCs w:val="24"/>
        </w:rPr>
      </w:pPr>
    </w:p>
    <w:p w14:paraId="5512C811" w14:textId="4C9219B4" w:rsidR="00C45992" w:rsidRDefault="00C45992" w:rsidP="00554878">
      <w:pPr>
        <w:ind w:right="237"/>
        <w:rPr>
          <w:sz w:val="24"/>
          <w:szCs w:val="24"/>
        </w:rPr>
      </w:pPr>
    </w:p>
    <w:p w14:paraId="1BF0ECF4" w14:textId="04BF08F6" w:rsidR="00C45992" w:rsidRDefault="00C45992" w:rsidP="00554878">
      <w:pPr>
        <w:ind w:right="237"/>
        <w:rPr>
          <w:sz w:val="24"/>
          <w:szCs w:val="24"/>
        </w:rPr>
      </w:pPr>
    </w:p>
    <w:p w14:paraId="2FC78150" w14:textId="13B89988" w:rsidR="00C45992" w:rsidRDefault="00C45992" w:rsidP="00554878">
      <w:pPr>
        <w:ind w:right="237"/>
        <w:rPr>
          <w:sz w:val="24"/>
          <w:szCs w:val="24"/>
        </w:rPr>
      </w:pPr>
    </w:p>
    <w:p w14:paraId="2BE6A41D" w14:textId="4A32BEBB" w:rsidR="00C45992" w:rsidRDefault="00C45992" w:rsidP="00554878">
      <w:pPr>
        <w:ind w:right="237"/>
        <w:rPr>
          <w:sz w:val="24"/>
          <w:szCs w:val="24"/>
        </w:rPr>
      </w:pPr>
    </w:p>
    <w:p w14:paraId="17CBEFBE" w14:textId="05B8FD68" w:rsidR="00C45992" w:rsidRDefault="00C45992" w:rsidP="00554878">
      <w:pPr>
        <w:ind w:right="237"/>
        <w:rPr>
          <w:sz w:val="24"/>
          <w:szCs w:val="24"/>
        </w:rPr>
      </w:pPr>
    </w:p>
    <w:p w14:paraId="24DE26CC" w14:textId="7983136F" w:rsidR="00C45992" w:rsidRDefault="00C45992" w:rsidP="00554878">
      <w:pPr>
        <w:ind w:right="237"/>
        <w:rPr>
          <w:sz w:val="24"/>
          <w:szCs w:val="24"/>
        </w:rPr>
      </w:pPr>
    </w:p>
    <w:p w14:paraId="348D736C" w14:textId="3191D7DE" w:rsidR="00C45992" w:rsidRDefault="00C45992" w:rsidP="00554878">
      <w:pPr>
        <w:ind w:right="237"/>
        <w:rPr>
          <w:sz w:val="24"/>
          <w:szCs w:val="24"/>
        </w:rPr>
      </w:pPr>
    </w:p>
    <w:p w14:paraId="43132D20" w14:textId="51B6F76C" w:rsidR="00C45992" w:rsidRDefault="00C45992" w:rsidP="00554878">
      <w:pPr>
        <w:ind w:right="237"/>
        <w:rPr>
          <w:sz w:val="24"/>
          <w:szCs w:val="24"/>
        </w:rPr>
      </w:pPr>
    </w:p>
    <w:p w14:paraId="733EB90E" w14:textId="484E5196" w:rsidR="00C45992" w:rsidRDefault="00C45992" w:rsidP="00554878">
      <w:pPr>
        <w:ind w:right="237"/>
        <w:rPr>
          <w:sz w:val="24"/>
          <w:szCs w:val="24"/>
        </w:rPr>
      </w:pPr>
    </w:p>
    <w:p w14:paraId="7F9CB8F0" w14:textId="3A6FBA09" w:rsidR="00C45992" w:rsidRDefault="00C45992" w:rsidP="00554878">
      <w:pPr>
        <w:ind w:right="237"/>
        <w:rPr>
          <w:sz w:val="24"/>
          <w:szCs w:val="24"/>
        </w:rPr>
      </w:pPr>
    </w:p>
    <w:p w14:paraId="6B40C601" w14:textId="2EF9134B" w:rsidR="00C45992" w:rsidRDefault="00C45992" w:rsidP="00554878">
      <w:pPr>
        <w:ind w:right="237"/>
        <w:rPr>
          <w:sz w:val="24"/>
          <w:szCs w:val="24"/>
        </w:rPr>
      </w:pPr>
    </w:p>
    <w:p w14:paraId="2465F2B3" w14:textId="761C7752" w:rsidR="00C45992" w:rsidRDefault="00C45992" w:rsidP="00554878">
      <w:pPr>
        <w:ind w:right="237"/>
        <w:rPr>
          <w:sz w:val="24"/>
          <w:szCs w:val="24"/>
        </w:rPr>
      </w:pPr>
    </w:p>
    <w:p w14:paraId="3D1A6AC4" w14:textId="397EC349" w:rsidR="00C45992" w:rsidRDefault="00C45992" w:rsidP="00554878">
      <w:pPr>
        <w:ind w:right="237"/>
        <w:rPr>
          <w:sz w:val="24"/>
          <w:szCs w:val="24"/>
        </w:rPr>
      </w:pPr>
    </w:p>
    <w:p w14:paraId="4F169871" w14:textId="30E3077C" w:rsidR="00C45992" w:rsidRDefault="00C45992" w:rsidP="00554878">
      <w:pPr>
        <w:ind w:right="237"/>
        <w:rPr>
          <w:sz w:val="24"/>
          <w:szCs w:val="24"/>
        </w:rPr>
      </w:pPr>
    </w:p>
    <w:p w14:paraId="10A2F11F" w14:textId="5608FA44" w:rsidR="00C45992" w:rsidRDefault="00C45992" w:rsidP="00554878">
      <w:pPr>
        <w:ind w:right="237"/>
        <w:rPr>
          <w:sz w:val="24"/>
          <w:szCs w:val="24"/>
        </w:rPr>
      </w:pPr>
    </w:p>
    <w:p w14:paraId="3175F1E6" w14:textId="14CDCD50" w:rsidR="00C45992" w:rsidRDefault="00C45992" w:rsidP="00554878">
      <w:pPr>
        <w:ind w:right="237"/>
        <w:rPr>
          <w:sz w:val="24"/>
          <w:szCs w:val="24"/>
        </w:rPr>
      </w:pPr>
    </w:p>
    <w:p w14:paraId="364A37DA" w14:textId="584D6C1A" w:rsidR="00C45992" w:rsidRDefault="00C45992" w:rsidP="00554878">
      <w:pPr>
        <w:ind w:right="237"/>
        <w:rPr>
          <w:sz w:val="24"/>
          <w:szCs w:val="24"/>
        </w:rPr>
      </w:pPr>
    </w:p>
    <w:p w14:paraId="2D390D58" w14:textId="00C1B207" w:rsidR="00C45992" w:rsidRDefault="00C45992" w:rsidP="00554878">
      <w:pPr>
        <w:ind w:right="237"/>
        <w:rPr>
          <w:sz w:val="24"/>
          <w:szCs w:val="24"/>
        </w:rPr>
      </w:pPr>
    </w:p>
    <w:p w14:paraId="21D76DD8" w14:textId="609DACE4" w:rsidR="00C45992" w:rsidRDefault="00C45992" w:rsidP="00554878">
      <w:pPr>
        <w:ind w:right="237"/>
        <w:rPr>
          <w:sz w:val="24"/>
          <w:szCs w:val="24"/>
        </w:rPr>
      </w:pPr>
    </w:p>
    <w:p w14:paraId="2B4DA333" w14:textId="78962C85" w:rsidR="004923DA" w:rsidRPr="00270EEB" w:rsidRDefault="00F31344" w:rsidP="00554878">
      <w:pPr>
        <w:ind w:right="237"/>
        <w:rPr>
          <w:b/>
          <w:bCs/>
          <w:sz w:val="24"/>
          <w:szCs w:val="24"/>
        </w:rPr>
      </w:pPr>
      <w:r>
        <w:rPr>
          <w:b/>
          <w:bCs/>
          <w:sz w:val="24"/>
          <w:szCs w:val="24"/>
        </w:rPr>
        <w:t>Bi</w:t>
      </w:r>
      <w:r w:rsidR="5848403C" w:rsidRPr="5848403C">
        <w:rPr>
          <w:b/>
          <w:bCs/>
          <w:sz w:val="24"/>
          <w:szCs w:val="24"/>
        </w:rPr>
        <w:t>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0888DBD8" w14:textId="77777777" w:rsidR="00F31344" w:rsidRDefault="00F31344" w:rsidP="00A800E6">
      <w:pPr>
        <w:overflowPunct/>
        <w:autoSpaceDE/>
        <w:autoSpaceDN/>
        <w:adjustRightInd/>
        <w:spacing w:line="360" w:lineRule="atLeast"/>
        <w:textAlignment w:val="auto"/>
        <w:outlineLvl w:val="3"/>
        <w:rPr>
          <w:rFonts w:ascii="Segoe UI" w:hAnsi="Segoe UI" w:cs="Segoe UI"/>
          <w:sz w:val="21"/>
          <w:szCs w:val="21"/>
        </w:rPr>
      </w:pPr>
    </w:p>
    <w:p w14:paraId="01F000CA" w14:textId="77777777" w:rsidR="00F31344" w:rsidRPr="00F31344" w:rsidRDefault="00F31344" w:rsidP="00F31344">
      <w:pPr>
        <w:overflowPunct/>
        <w:autoSpaceDE/>
        <w:autoSpaceDN/>
        <w:adjustRightInd/>
        <w:spacing w:line="360" w:lineRule="atLeast"/>
        <w:textAlignment w:val="auto"/>
        <w:outlineLvl w:val="3"/>
        <w:rPr>
          <w:rFonts w:ascii="Segoe UI" w:hAnsi="Segoe UI" w:cs="Segoe UI"/>
          <w:sz w:val="21"/>
          <w:szCs w:val="21"/>
        </w:rPr>
      </w:pPr>
      <w:r w:rsidRPr="00F31344">
        <w:rPr>
          <w:rFonts w:ascii="Segoe UI" w:hAnsi="Segoe UI" w:cs="Segoe UI"/>
          <w:i/>
          <w:iCs/>
          <w:sz w:val="21"/>
          <w:szCs w:val="21"/>
        </w:rPr>
        <w:t>Antisocial behaviour | Victim Support</w:t>
      </w:r>
      <w:r w:rsidRPr="00F31344">
        <w:rPr>
          <w:rFonts w:ascii="Segoe UI" w:hAnsi="Segoe UI" w:cs="Segoe UI"/>
          <w:sz w:val="21"/>
          <w:szCs w:val="21"/>
        </w:rPr>
        <w:t> (2021). Available at: https://www.victimsupport.org.uk/crime-info/types-crime/antisocial-behaviour (Accessed: 6 March 2021).</w:t>
      </w:r>
    </w:p>
    <w:p w14:paraId="2B9D6722" w14:textId="77777777" w:rsidR="00F31344" w:rsidRDefault="00F31344" w:rsidP="00A800E6">
      <w:pPr>
        <w:overflowPunct/>
        <w:autoSpaceDE/>
        <w:autoSpaceDN/>
        <w:adjustRightInd/>
        <w:spacing w:line="360" w:lineRule="atLeast"/>
        <w:textAlignment w:val="auto"/>
        <w:outlineLvl w:val="3"/>
        <w:rPr>
          <w:rFonts w:ascii="Segoe UI" w:hAnsi="Segoe UI" w:cs="Segoe UI"/>
          <w:sz w:val="21"/>
          <w:szCs w:val="21"/>
        </w:rPr>
      </w:pPr>
    </w:p>
    <w:p w14:paraId="3F74B27C" w14:textId="4354E9E2" w:rsidR="00A800E6" w:rsidRDefault="00A800E6" w:rsidP="00A800E6">
      <w:pPr>
        <w:overflowPunct/>
        <w:autoSpaceDE/>
        <w:autoSpaceDN/>
        <w:adjustRightInd/>
        <w:spacing w:line="360" w:lineRule="atLeast"/>
        <w:textAlignment w:val="auto"/>
        <w:outlineLvl w:val="3"/>
        <w:rPr>
          <w:rFonts w:ascii="Segoe UI" w:hAnsi="Segoe UI" w:cs="Segoe UI"/>
          <w:sz w:val="21"/>
          <w:szCs w:val="21"/>
        </w:rPr>
      </w:pPr>
      <w:r w:rsidRPr="00A800E6">
        <w:rPr>
          <w:rFonts w:ascii="Segoe UI" w:hAnsi="Segoe UI" w:cs="Segoe UI"/>
          <w:sz w:val="21"/>
          <w:szCs w:val="21"/>
        </w:rPr>
        <w:t>2021) </w:t>
      </w:r>
      <w:r w:rsidRPr="00A800E6">
        <w:rPr>
          <w:rFonts w:ascii="Segoe UI" w:hAnsi="Segoe UI" w:cs="Segoe UI"/>
          <w:i/>
          <w:iCs/>
          <w:sz w:val="21"/>
          <w:szCs w:val="21"/>
        </w:rPr>
        <w:t>Assets.publishing.service.gov.uk</w:t>
      </w:r>
      <w:r w:rsidRPr="00A800E6">
        <w:rPr>
          <w:rFonts w:ascii="Segoe UI" w:hAnsi="Segoe UI" w:cs="Segoe UI"/>
          <w:sz w:val="21"/>
          <w:szCs w:val="21"/>
        </w:rPr>
        <w:t>. Available at: https://assets.publishing.service.gov.uk/government/uploads/system/uploads/attachment_data/file/903473/pace-code-c-2019.pdf (Accessed: 1 March 2021).</w:t>
      </w:r>
    </w:p>
    <w:p w14:paraId="60EF3D45" w14:textId="550E7B66" w:rsidR="00A800E6" w:rsidRDefault="00A800E6" w:rsidP="00A800E6">
      <w:pPr>
        <w:overflowPunct/>
        <w:autoSpaceDE/>
        <w:autoSpaceDN/>
        <w:adjustRightInd/>
        <w:spacing w:line="360" w:lineRule="atLeast"/>
        <w:textAlignment w:val="auto"/>
        <w:outlineLvl w:val="3"/>
        <w:rPr>
          <w:rFonts w:ascii="Segoe UI" w:hAnsi="Segoe UI" w:cs="Segoe UI"/>
          <w:sz w:val="21"/>
          <w:szCs w:val="21"/>
        </w:rPr>
      </w:pPr>
    </w:p>
    <w:p w14:paraId="5B101B0B" w14:textId="4F622DBB" w:rsidR="00A800E6" w:rsidRDefault="00A800E6" w:rsidP="00A800E6">
      <w:pPr>
        <w:overflowPunct/>
        <w:autoSpaceDE/>
        <w:autoSpaceDN/>
        <w:adjustRightInd/>
        <w:spacing w:line="360" w:lineRule="atLeast"/>
        <w:textAlignment w:val="auto"/>
        <w:outlineLvl w:val="3"/>
        <w:rPr>
          <w:rFonts w:ascii="Segoe UI" w:hAnsi="Segoe UI" w:cs="Segoe UI"/>
          <w:sz w:val="21"/>
          <w:szCs w:val="21"/>
        </w:rPr>
      </w:pPr>
      <w:r w:rsidRPr="001B6658">
        <w:rPr>
          <w:rFonts w:ascii="Segoe UI" w:hAnsi="Segoe UI" w:cs="Segoe UI"/>
          <w:i/>
          <w:iCs/>
          <w:sz w:val="21"/>
          <w:szCs w:val="21"/>
        </w:rPr>
        <w:t>Body Language: Beyond Words – How to Read Unspoken Signals </w:t>
      </w:r>
      <w:r w:rsidRPr="001B6658">
        <w:rPr>
          <w:rFonts w:ascii="Segoe UI" w:hAnsi="Segoe UI" w:cs="Segoe UI"/>
          <w:sz w:val="21"/>
          <w:szCs w:val="21"/>
        </w:rPr>
        <w:t>(2021). Available at: https://www.mindtools.com/pages/article/Body_Language.htm (Accessed: 23 February 2021).</w:t>
      </w:r>
    </w:p>
    <w:p w14:paraId="04813DCC" w14:textId="6D2C6CEF" w:rsidR="00D53FFF" w:rsidRDefault="00D53FFF" w:rsidP="00A800E6">
      <w:pPr>
        <w:overflowPunct/>
        <w:autoSpaceDE/>
        <w:autoSpaceDN/>
        <w:adjustRightInd/>
        <w:spacing w:line="360" w:lineRule="atLeast"/>
        <w:textAlignment w:val="auto"/>
        <w:outlineLvl w:val="3"/>
        <w:rPr>
          <w:rFonts w:ascii="Segoe UI" w:hAnsi="Segoe UI" w:cs="Segoe UI"/>
          <w:sz w:val="21"/>
          <w:szCs w:val="21"/>
        </w:rPr>
      </w:pPr>
    </w:p>
    <w:p w14:paraId="5139050D" w14:textId="77777777" w:rsidR="00D53FFF" w:rsidRPr="00D53FFF" w:rsidRDefault="00D53FFF" w:rsidP="00D53FFF">
      <w:pPr>
        <w:overflowPunct/>
        <w:autoSpaceDE/>
        <w:autoSpaceDN/>
        <w:adjustRightInd/>
        <w:spacing w:line="360" w:lineRule="atLeast"/>
        <w:textAlignment w:val="auto"/>
        <w:outlineLvl w:val="3"/>
        <w:rPr>
          <w:rFonts w:ascii="Segoe UI" w:hAnsi="Segoe UI" w:cs="Segoe UI"/>
          <w:sz w:val="21"/>
          <w:szCs w:val="21"/>
        </w:rPr>
      </w:pPr>
      <w:r w:rsidRPr="00D53FFF">
        <w:rPr>
          <w:rFonts w:ascii="Segoe UI" w:hAnsi="Segoe UI" w:cs="Segoe UI"/>
          <w:i/>
          <w:iCs/>
          <w:sz w:val="21"/>
          <w:szCs w:val="21"/>
        </w:rPr>
        <w:t xml:space="preserve">Broken Windows Policing - The </w:t>
      </w:r>
      <w:proofErr w:type="spellStart"/>
      <w:r w:rsidRPr="00D53FFF">
        <w:rPr>
          <w:rFonts w:ascii="Segoe UI" w:hAnsi="Segoe UI" w:cs="Segoe UI"/>
          <w:i/>
          <w:iCs/>
          <w:sz w:val="21"/>
          <w:szCs w:val="21"/>
        </w:rPr>
        <w:t>Center</w:t>
      </w:r>
      <w:proofErr w:type="spellEnd"/>
      <w:r w:rsidRPr="00D53FFF">
        <w:rPr>
          <w:rFonts w:ascii="Segoe UI" w:hAnsi="Segoe UI" w:cs="Segoe UI"/>
          <w:i/>
          <w:iCs/>
          <w:sz w:val="21"/>
          <w:szCs w:val="21"/>
        </w:rPr>
        <w:t xml:space="preserve"> for Evidence-Based Crime Policy (CEBCP)</w:t>
      </w:r>
      <w:r w:rsidRPr="00D53FFF">
        <w:rPr>
          <w:rFonts w:ascii="Segoe UI" w:hAnsi="Segoe UI" w:cs="Segoe UI"/>
          <w:sz w:val="21"/>
          <w:szCs w:val="21"/>
        </w:rPr>
        <w:t> (2021). Available at: https://cebcp.org/evidence-based-policing/what-works-in-policing/research-evidence-review/broken-windows-policing/ (Accessed: 7 March 2021).</w:t>
      </w:r>
    </w:p>
    <w:p w14:paraId="1383B012" w14:textId="77777777" w:rsidR="00D53FFF" w:rsidRDefault="00D53FFF" w:rsidP="00D53FFF">
      <w:pPr>
        <w:overflowPunct/>
        <w:autoSpaceDE/>
        <w:autoSpaceDN/>
        <w:adjustRightInd/>
        <w:spacing w:line="360" w:lineRule="atLeast"/>
        <w:textAlignment w:val="auto"/>
        <w:outlineLvl w:val="3"/>
        <w:rPr>
          <w:rFonts w:ascii="Segoe UI" w:hAnsi="Segoe UI" w:cs="Segoe UI"/>
          <w:sz w:val="21"/>
          <w:szCs w:val="21"/>
        </w:rPr>
      </w:pPr>
    </w:p>
    <w:p w14:paraId="70F86E68" w14:textId="5C1B17B9" w:rsidR="0000593E" w:rsidRDefault="0000593E" w:rsidP="00A800E6">
      <w:pPr>
        <w:overflowPunct/>
        <w:autoSpaceDE/>
        <w:autoSpaceDN/>
        <w:adjustRightInd/>
        <w:spacing w:line="360" w:lineRule="atLeast"/>
        <w:textAlignment w:val="auto"/>
        <w:outlineLvl w:val="3"/>
        <w:rPr>
          <w:rFonts w:ascii="Segoe UI" w:hAnsi="Segoe UI" w:cs="Segoe UI"/>
          <w:sz w:val="21"/>
          <w:szCs w:val="21"/>
          <w:shd w:val="clear" w:color="auto" w:fill="FFFFFF"/>
        </w:rPr>
      </w:pPr>
      <w:r w:rsidRPr="0000593E">
        <w:rPr>
          <w:rFonts w:ascii="Segoe UI" w:hAnsi="Segoe UI" w:cs="Segoe UI"/>
          <w:sz w:val="21"/>
          <w:szCs w:val="21"/>
          <w:shd w:val="clear" w:color="auto" w:fill="FFFFFF"/>
        </w:rPr>
        <w:t>Bryant, R., Bryant, S., </w:t>
      </w:r>
      <w:r w:rsidRPr="0000593E">
        <w:rPr>
          <w:rFonts w:ascii="Segoe UI" w:hAnsi="Segoe UI" w:cs="Segoe UI"/>
          <w:i/>
          <w:iCs/>
          <w:sz w:val="21"/>
          <w:szCs w:val="21"/>
          <w:shd w:val="clear" w:color="auto" w:fill="FFFFFF"/>
        </w:rPr>
        <w:t>et al.</w:t>
      </w:r>
      <w:r w:rsidRPr="0000593E">
        <w:rPr>
          <w:rFonts w:ascii="Segoe UI" w:hAnsi="Segoe UI" w:cs="Segoe UI"/>
          <w:sz w:val="21"/>
          <w:szCs w:val="21"/>
          <w:shd w:val="clear" w:color="auto" w:fill="FFFFFF"/>
        </w:rPr>
        <w:t> (2019c) </w:t>
      </w:r>
      <w:r w:rsidRPr="0000593E">
        <w:rPr>
          <w:rFonts w:ascii="Segoe UI" w:hAnsi="Segoe UI" w:cs="Segoe UI"/>
          <w:i/>
          <w:iCs/>
          <w:sz w:val="21"/>
          <w:szCs w:val="21"/>
          <w:shd w:val="clear" w:color="auto" w:fill="FFFFFF"/>
        </w:rPr>
        <w:t>Blackstone’s Handbook for Policing Students 2020</w:t>
      </w:r>
      <w:r w:rsidRPr="0000593E">
        <w:rPr>
          <w:rFonts w:ascii="Segoe UI" w:hAnsi="Segoe UI" w:cs="Segoe UI"/>
          <w:sz w:val="21"/>
          <w:szCs w:val="21"/>
          <w:shd w:val="clear" w:color="auto" w:fill="FFFFFF"/>
        </w:rPr>
        <w:t xml:space="preserve">. 14th </w:t>
      </w:r>
      <w:proofErr w:type="spellStart"/>
      <w:r w:rsidRPr="0000593E">
        <w:rPr>
          <w:rFonts w:ascii="Segoe UI" w:hAnsi="Segoe UI" w:cs="Segoe UI"/>
          <w:sz w:val="21"/>
          <w:szCs w:val="21"/>
          <w:shd w:val="clear" w:color="auto" w:fill="FFFFFF"/>
        </w:rPr>
        <w:t>edn</w:t>
      </w:r>
      <w:proofErr w:type="spellEnd"/>
      <w:r w:rsidRPr="0000593E">
        <w:rPr>
          <w:rFonts w:ascii="Segoe UI" w:hAnsi="Segoe UI" w:cs="Segoe UI"/>
          <w:sz w:val="21"/>
          <w:szCs w:val="21"/>
          <w:shd w:val="clear" w:color="auto" w:fill="FFFFFF"/>
        </w:rPr>
        <w:t xml:space="preserve">. Edited by et al. Oxford University Press, USA, pp. </w:t>
      </w:r>
      <w:r>
        <w:rPr>
          <w:rFonts w:ascii="Segoe UI" w:hAnsi="Segoe UI" w:cs="Segoe UI"/>
          <w:sz w:val="21"/>
          <w:szCs w:val="21"/>
          <w:shd w:val="clear" w:color="auto" w:fill="FFFFFF"/>
        </w:rPr>
        <w:t>301-306</w:t>
      </w:r>
      <w:r w:rsidRPr="0000593E">
        <w:rPr>
          <w:rFonts w:ascii="Segoe UI" w:hAnsi="Segoe UI" w:cs="Segoe UI"/>
          <w:sz w:val="21"/>
          <w:szCs w:val="21"/>
          <w:shd w:val="clear" w:color="auto" w:fill="FFFFFF"/>
        </w:rPr>
        <w:t>.</w:t>
      </w:r>
    </w:p>
    <w:p w14:paraId="6218D696" w14:textId="77777777" w:rsidR="0000593E" w:rsidRDefault="0000593E" w:rsidP="00A800E6">
      <w:pPr>
        <w:overflowPunct/>
        <w:autoSpaceDE/>
        <w:autoSpaceDN/>
        <w:adjustRightInd/>
        <w:spacing w:line="360" w:lineRule="atLeast"/>
        <w:textAlignment w:val="auto"/>
        <w:outlineLvl w:val="3"/>
        <w:rPr>
          <w:rFonts w:ascii="Segoe UI" w:hAnsi="Segoe UI" w:cs="Segoe UI"/>
          <w:sz w:val="21"/>
          <w:szCs w:val="21"/>
        </w:rPr>
      </w:pPr>
    </w:p>
    <w:p w14:paraId="05F8A6E2" w14:textId="77777777" w:rsidR="00A800E6" w:rsidRDefault="00A800E6" w:rsidP="00A800E6">
      <w:pPr>
        <w:overflowPunct/>
        <w:autoSpaceDE/>
        <w:autoSpaceDN/>
        <w:adjustRightInd/>
        <w:spacing w:line="360" w:lineRule="atLeast"/>
        <w:textAlignment w:val="auto"/>
        <w:outlineLvl w:val="3"/>
        <w:rPr>
          <w:rFonts w:ascii="Segoe UI" w:hAnsi="Segoe UI" w:cs="Segoe UI"/>
          <w:sz w:val="21"/>
          <w:szCs w:val="21"/>
        </w:rPr>
      </w:pPr>
      <w:r w:rsidRPr="00996684">
        <w:rPr>
          <w:rFonts w:ascii="Segoe UI" w:hAnsi="Segoe UI" w:cs="Segoe UI"/>
          <w:sz w:val="21"/>
          <w:szCs w:val="21"/>
        </w:rPr>
        <w:t>(2021) </w:t>
      </w:r>
      <w:r w:rsidRPr="00996684">
        <w:rPr>
          <w:rFonts w:ascii="Segoe UI" w:hAnsi="Segoe UI" w:cs="Segoe UI"/>
          <w:i/>
          <w:iCs/>
          <w:sz w:val="21"/>
          <w:szCs w:val="21"/>
        </w:rPr>
        <w:t>College.police.uk</w:t>
      </w:r>
      <w:r w:rsidRPr="00996684">
        <w:rPr>
          <w:rFonts w:ascii="Segoe UI" w:hAnsi="Segoe UI" w:cs="Segoe UI"/>
          <w:sz w:val="21"/>
          <w:szCs w:val="21"/>
        </w:rPr>
        <w:t>. Available at: https://www.college.police.uk/What-we-do/Ethics/Documents/Code_of_Ethics.pdf (Accessed: 23 February 2021).</w:t>
      </w:r>
    </w:p>
    <w:p w14:paraId="2F26EF04" w14:textId="7E7F918D" w:rsidR="00A800E6" w:rsidRDefault="00A800E6" w:rsidP="00A800E6">
      <w:pPr>
        <w:overflowPunct/>
        <w:autoSpaceDE/>
        <w:autoSpaceDN/>
        <w:adjustRightInd/>
        <w:spacing w:line="360" w:lineRule="atLeast"/>
        <w:textAlignment w:val="auto"/>
        <w:outlineLvl w:val="3"/>
        <w:rPr>
          <w:rFonts w:ascii="Segoe UI" w:hAnsi="Segoe UI" w:cs="Segoe UI"/>
          <w:sz w:val="21"/>
          <w:szCs w:val="21"/>
        </w:rPr>
      </w:pPr>
    </w:p>
    <w:p w14:paraId="34F2B0B1" w14:textId="77777777" w:rsidR="00A800E6" w:rsidRPr="00446F74" w:rsidRDefault="00A800E6" w:rsidP="00A800E6">
      <w:pPr>
        <w:overflowPunct/>
        <w:autoSpaceDE/>
        <w:autoSpaceDN/>
        <w:adjustRightInd/>
        <w:spacing w:line="360" w:lineRule="atLeast"/>
        <w:textAlignment w:val="auto"/>
        <w:outlineLvl w:val="3"/>
        <w:rPr>
          <w:rFonts w:ascii="Segoe UI" w:hAnsi="Segoe UI" w:cs="Segoe UI"/>
          <w:sz w:val="21"/>
          <w:szCs w:val="21"/>
        </w:rPr>
      </w:pPr>
      <w:r w:rsidRPr="00446F74">
        <w:rPr>
          <w:rFonts w:ascii="Segoe UI" w:hAnsi="Segoe UI" w:cs="Segoe UI"/>
          <w:i/>
          <w:iCs/>
          <w:sz w:val="21"/>
          <w:szCs w:val="21"/>
        </w:rPr>
        <w:t>Core principles</w:t>
      </w:r>
      <w:r w:rsidRPr="00446F74">
        <w:rPr>
          <w:rFonts w:ascii="Segoe UI" w:hAnsi="Segoe UI" w:cs="Segoe UI"/>
          <w:sz w:val="21"/>
          <w:szCs w:val="21"/>
        </w:rPr>
        <w:t> (2021). Available at: https://www.app.college.police.uk/app-content/operations/operational-planning/core-principles/ (Accessed: 23 February 2021).</w:t>
      </w:r>
    </w:p>
    <w:p w14:paraId="7EFFC342" w14:textId="77777777" w:rsidR="00A800E6" w:rsidRDefault="00A800E6" w:rsidP="00A800E6">
      <w:pPr>
        <w:overflowPunct/>
        <w:autoSpaceDE/>
        <w:autoSpaceDN/>
        <w:adjustRightInd/>
        <w:spacing w:line="360" w:lineRule="atLeast"/>
        <w:textAlignment w:val="auto"/>
        <w:outlineLvl w:val="3"/>
        <w:rPr>
          <w:rFonts w:ascii="Segoe UI" w:hAnsi="Segoe UI" w:cs="Segoe UI"/>
          <w:sz w:val="21"/>
          <w:szCs w:val="21"/>
        </w:rPr>
      </w:pPr>
    </w:p>
    <w:p w14:paraId="7981470E" w14:textId="66288438" w:rsidR="00A800E6" w:rsidRDefault="00A800E6" w:rsidP="00A800E6">
      <w:pPr>
        <w:overflowPunct/>
        <w:autoSpaceDE/>
        <w:autoSpaceDN/>
        <w:adjustRightInd/>
        <w:spacing w:line="360" w:lineRule="atLeast"/>
        <w:textAlignment w:val="auto"/>
        <w:outlineLvl w:val="3"/>
        <w:rPr>
          <w:rFonts w:ascii="Segoe UI" w:hAnsi="Segoe UI" w:cs="Segoe UI"/>
          <w:sz w:val="21"/>
          <w:szCs w:val="21"/>
        </w:rPr>
      </w:pPr>
      <w:bookmarkStart w:id="0" w:name="_Hlk64993844"/>
      <w:r w:rsidRPr="002F1C82">
        <w:rPr>
          <w:rFonts w:ascii="Segoe UI" w:hAnsi="Segoe UI" w:cs="Segoe UI"/>
          <w:i/>
          <w:iCs/>
          <w:sz w:val="21"/>
          <w:szCs w:val="21"/>
        </w:rPr>
        <w:t xml:space="preserve">6 Effective Communication Skills </w:t>
      </w:r>
      <w:proofErr w:type="gramStart"/>
      <w:r w:rsidRPr="002F1C82">
        <w:rPr>
          <w:rFonts w:ascii="Segoe UI" w:hAnsi="Segoe UI" w:cs="Segoe UI"/>
          <w:i/>
          <w:iCs/>
          <w:sz w:val="21"/>
          <w:szCs w:val="21"/>
        </w:rPr>
        <w:t>To</w:t>
      </w:r>
      <w:proofErr w:type="gramEnd"/>
      <w:r w:rsidRPr="002F1C82">
        <w:rPr>
          <w:rFonts w:ascii="Segoe UI" w:hAnsi="Segoe UI" w:cs="Segoe UI"/>
          <w:i/>
          <w:iCs/>
          <w:sz w:val="21"/>
          <w:szCs w:val="21"/>
        </w:rPr>
        <w:t xml:space="preserve"> Develop In 2020 - Graduate Coach</w:t>
      </w:r>
      <w:r w:rsidRPr="002F1C82">
        <w:rPr>
          <w:rFonts w:ascii="Segoe UI" w:hAnsi="Segoe UI" w:cs="Segoe UI"/>
          <w:sz w:val="21"/>
          <w:szCs w:val="21"/>
        </w:rPr>
        <w:t> (2020)</w:t>
      </w:r>
      <w:bookmarkEnd w:id="0"/>
      <w:r w:rsidRPr="002F1C82">
        <w:rPr>
          <w:rFonts w:ascii="Segoe UI" w:hAnsi="Segoe UI" w:cs="Segoe UI"/>
          <w:sz w:val="21"/>
          <w:szCs w:val="21"/>
        </w:rPr>
        <w:t>. Available at: https://graduatecoach.co.uk/effective-communication-skills/ (Accessed: 23 February 2021).</w:t>
      </w:r>
    </w:p>
    <w:p w14:paraId="3B65528D" w14:textId="77777777" w:rsidR="00C97E05" w:rsidRDefault="00C97E05" w:rsidP="00A800E6">
      <w:pPr>
        <w:overflowPunct/>
        <w:autoSpaceDE/>
        <w:autoSpaceDN/>
        <w:adjustRightInd/>
        <w:spacing w:line="360" w:lineRule="atLeast"/>
        <w:textAlignment w:val="auto"/>
        <w:outlineLvl w:val="3"/>
        <w:rPr>
          <w:rFonts w:ascii="Segoe UI" w:hAnsi="Segoe UI" w:cs="Segoe UI"/>
          <w:sz w:val="21"/>
          <w:szCs w:val="21"/>
        </w:rPr>
      </w:pPr>
    </w:p>
    <w:p w14:paraId="4572F4DC" w14:textId="77777777" w:rsidR="00C97E05" w:rsidRDefault="00A800E6" w:rsidP="00A800E6">
      <w:pPr>
        <w:overflowPunct/>
        <w:autoSpaceDE/>
        <w:autoSpaceDN/>
        <w:adjustRightInd/>
        <w:spacing w:line="360" w:lineRule="atLeast"/>
        <w:textAlignment w:val="auto"/>
        <w:outlineLvl w:val="3"/>
        <w:rPr>
          <w:rFonts w:ascii="Segoe UI" w:hAnsi="Segoe UI" w:cs="Segoe UI"/>
          <w:sz w:val="21"/>
          <w:szCs w:val="21"/>
        </w:rPr>
      </w:pPr>
      <w:r w:rsidRPr="00A643D2">
        <w:rPr>
          <w:rFonts w:ascii="Segoe UI" w:hAnsi="Segoe UI" w:cs="Segoe UI"/>
          <w:i/>
          <w:iCs/>
          <w:sz w:val="21"/>
          <w:szCs w:val="21"/>
        </w:rPr>
        <w:t>Hints and tips for shift-workers</w:t>
      </w:r>
      <w:r w:rsidRPr="00A643D2">
        <w:rPr>
          <w:rFonts w:ascii="Segoe UI" w:hAnsi="Segoe UI" w:cs="Segoe UI"/>
          <w:sz w:val="21"/>
          <w:szCs w:val="21"/>
        </w:rPr>
        <w:t xml:space="preserve"> (2021). Available at: </w:t>
      </w:r>
    </w:p>
    <w:p w14:paraId="3B70D285" w14:textId="12EA66B5" w:rsidR="00A800E6" w:rsidRDefault="00A800E6" w:rsidP="00A800E6">
      <w:pPr>
        <w:overflowPunct/>
        <w:autoSpaceDE/>
        <w:autoSpaceDN/>
        <w:adjustRightInd/>
        <w:spacing w:line="360" w:lineRule="atLeast"/>
        <w:textAlignment w:val="auto"/>
        <w:outlineLvl w:val="3"/>
        <w:rPr>
          <w:rFonts w:ascii="Segoe UI" w:hAnsi="Segoe UI" w:cs="Segoe UI"/>
          <w:sz w:val="21"/>
          <w:szCs w:val="21"/>
        </w:rPr>
      </w:pPr>
      <w:r w:rsidRPr="00A643D2">
        <w:rPr>
          <w:rFonts w:ascii="Segoe UI" w:hAnsi="Segoe UI" w:cs="Segoe UI"/>
          <w:sz w:val="21"/>
          <w:szCs w:val="21"/>
        </w:rPr>
        <w:lastRenderedPageBreak/>
        <w:t>https://www.hse.gov.uk/humanfactors/topics/shift-workers.htm (Accessed: 22 February 2021).</w:t>
      </w:r>
    </w:p>
    <w:p w14:paraId="04AB51E1" w14:textId="77777777" w:rsidR="00A800E6" w:rsidRDefault="00A800E6" w:rsidP="00A800E6">
      <w:pPr>
        <w:overflowPunct/>
        <w:autoSpaceDE/>
        <w:autoSpaceDN/>
        <w:adjustRightInd/>
        <w:spacing w:line="360" w:lineRule="atLeast"/>
        <w:textAlignment w:val="auto"/>
        <w:outlineLvl w:val="3"/>
        <w:rPr>
          <w:rFonts w:ascii="Segoe UI" w:hAnsi="Segoe UI" w:cs="Segoe UI"/>
          <w:sz w:val="21"/>
          <w:szCs w:val="21"/>
        </w:rPr>
      </w:pPr>
    </w:p>
    <w:p w14:paraId="7B26E3CE" w14:textId="7EF9DE41" w:rsidR="00B25FA8" w:rsidRDefault="00B25FA8" w:rsidP="00B25FA8">
      <w:pPr>
        <w:overflowPunct/>
        <w:autoSpaceDE/>
        <w:autoSpaceDN/>
        <w:adjustRightInd/>
        <w:spacing w:line="360" w:lineRule="atLeast"/>
        <w:textAlignment w:val="auto"/>
        <w:outlineLvl w:val="3"/>
        <w:rPr>
          <w:rFonts w:ascii="Segoe UI" w:hAnsi="Segoe UI" w:cs="Segoe UI"/>
          <w:sz w:val="21"/>
          <w:szCs w:val="21"/>
        </w:rPr>
      </w:pPr>
      <w:r w:rsidRPr="00B25FA8">
        <w:rPr>
          <w:rFonts w:ascii="Segoe UI" w:hAnsi="Segoe UI" w:cs="Segoe UI"/>
          <w:sz w:val="21"/>
          <w:szCs w:val="21"/>
        </w:rPr>
        <w:t>(2021) </w:t>
      </w:r>
      <w:r w:rsidRPr="00B25FA8">
        <w:rPr>
          <w:rFonts w:ascii="Segoe UI" w:hAnsi="Segoe UI" w:cs="Segoe UI"/>
          <w:i/>
          <w:iCs/>
          <w:sz w:val="21"/>
          <w:szCs w:val="21"/>
        </w:rPr>
        <w:t>Lifecoach-directory.org.uk</w:t>
      </w:r>
      <w:r w:rsidRPr="00B25FA8">
        <w:rPr>
          <w:rFonts w:ascii="Segoe UI" w:hAnsi="Segoe UI" w:cs="Segoe UI"/>
          <w:sz w:val="21"/>
          <w:szCs w:val="21"/>
        </w:rPr>
        <w:t>. Available at: https://www.lifecoach-directory.org.uk/memberarticles/seven-ways-to-build-strong-positive-relationships-at-work (Accessed: 22 February 2021).</w:t>
      </w:r>
    </w:p>
    <w:p w14:paraId="52D05C52" w14:textId="6115E480" w:rsidR="0098185C" w:rsidRDefault="0098185C" w:rsidP="00B25FA8">
      <w:pPr>
        <w:overflowPunct/>
        <w:autoSpaceDE/>
        <w:autoSpaceDN/>
        <w:adjustRightInd/>
        <w:spacing w:line="360" w:lineRule="atLeast"/>
        <w:textAlignment w:val="auto"/>
        <w:outlineLvl w:val="3"/>
        <w:rPr>
          <w:rFonts w:ascii="Segoe UI" w:hAnsi="Segoe UI" w:cs="Segoe UI"/>
          <w:sz w:val="21"/>
          <w:szCs w:val="21"/>
        </w:rPr>
      </w:pPr>
    </w:p>
    <w:p w14:paraId="714F58DB" w14:textId="77777777" w:rsidR="00A800E6" w:rsidRDefault="00A800E6" w:rsidP="00A800E6">
      <w:pPr>
        <w:overflowPunct/>
        <w:autoSpaceDE/>
        <w:autoSpaceDN/>
        <w:adjustRightInd/>
        <w:spacing w:line="360" w:lineRule="atLeast"/>
        <w:textAlignment w:val="auto"/>
        <w:outlineLvl w:val="3"/>
        <w:rPr>
          <w:rFonts w:ascii="Segoe UI" w:hAnsi="Segoe UI" w:cs="Segoe UI"/>
          <w:sz w:val="21"/>
          <w:szCs w:val="21"/>
        </w:rPr>
      </w:pPr>
      <w:r w:rsidRPr="006D0A66">
        <w:rPr>
          <w:rFonts w:ascii="Segoe UI" w:hAnsi="Segoe UI" w:cs="Segoe UI"/>
          <w:i/>
          <w:iCs/>
          <w:sz w:val="21"/>
          <w:szCs w:val="21"/>
        </w:rPr>
        <w:t>Medical Conditions and Driving - When to notify DVLA - CLM</w:t>
      </w:r>
      <w:r w:rsidRPr="006D0A66">
        <w:rPr>
          <w:rFonts w:ascii="Segoe UI" w:hAnsi="Segoe UI" w:cs="Segoe UI"/>
          <w:sz w:val="21"/>
          <w:szCs w:val="21"/>
        </w:rPr>
        <w:t> (2020). Available at: https://www.clm.co.uk/blog/medical-conditions-notify-dvla/ (Accessed: 24 February 2021).</w:t>
      </w:r>
    </w:p>
    <w:p w14:paraId="077D5BAA" w14:textId="77777777" w:rsidR="00253D68" w:rsidRDefault="00253D68" w:rsidP="0098185C">
      <w:pPr>
        <w:overflowPunct/>
        <w:autoSpaceDE/>
        <w:autoSpaceDN/>
        <w:adjustRightInd/>
        <w:spacing w:line="360" w:lineRule="atLeast"/>
        <w:textAlignment w:val="auto"/>
        <w:outlineLvl w:val="3"/>
        <w:rPr>
          <w:rFonts w:ascii="Segoe UI" w:hAnsi="Segoe UI" w:cs="Segoe UI"/>
          <w:i/>
          <w:iCs/>
          <w:sz w:val="21"/>
          <w:szCs w:val="21"/>
        </w:rPr>
      </w:pPr>
    </w:p>
    <w:p w14:paraId="7B8148DA" w14:textId="77777777" w:rsidR="00C97E05" w:rsidRPr="00C97E05" w:rsidRDefault="00C97E05" w:rsidP="00C97E05">
      <w:pPr>
        <w:overflowPunct/>
        <w:autoSpaceDE/>
        <w:autoSpaceDN/>
        <w:adjustRightInd/>
        <w:spacing w:line="360" w:lineRule="atLeast"/>
        <w:textAlignment w:val="auto"/>
        <w:outlineLvl w:val="3"/>
        <w:rPr>
          <w:rFonts w:ascii="Segoe UI" w:hAnsi="Segoe UI" w:cs="Segoe UI"/>
          <w:sz w:val="21"/>
          <w:szCs w:val="21"/>
        </w:rPr>
      </w:pPr>
      <w:bookmarkStart w:id="1" w:name="_Hlk66031442"/>
      <w:r w:rsidRPr="00C97E05">
        <w:rPr>
          <w:rFonts w:ascii="Segoe UI" w:hAnsi="Segoe UI" w:cs="Segoe UI"/>
          <w:i/>
          <w:iCs/>
          <w:sz w:val="21"/>
          <w:szCs w:val="21"/>
        </w:rPr>
        <w:t>Problem-oriented policing | What Works Centre for Crime Reduction </w:t>
      </w:r>
      <w:r w:rsidRPr="00C97E05">
        <w:rPr>
          <w:rFonts w:ascii="Segoe UI" w:hAnsi="Segoe UI" w:cs="Segoe UI"/>
          <w:sz w:val="21"/>
          <w:szCs w:val="21"/>
        </w:rPr>
        <w:t>(2021</w:t>
      </w:r>
      <w:bookmarkEnd w:id="1"/>
      <w:r w:rsidRPr="00C97E05">
        <w:rPr>
          <w:rFonts w:ascii="Segoe UI" w:hAnsi="Segoe UI" w:cs="Segoe UI"/>
          <w:sz w:val="21"/>
          <w:szCs w:val="21"/>
        </w:rPr>
        <w:t>). Available at: https://whatworks.college.police.uk/About/News/Pages/POP.aspx (Accessed: 7 March 2021).</w:t>
      </w:r>
    </w:p>
    <w:p w14:paraId="7329D364" w14:textId="77777777" w:rsidR="00253D68" w:rsidRDefault="00253D68" w:rsidP="0098185C">
      <w:pPr>
        <w:overflowPunct/>
        <w:autoSpaceDE/>
        <w:autoSpaceDN/>
        <w:adjustRightInd/>
        <w:spacing w:line="360" w:lineRule="atLeast"/>
        <w:textAlignment w:val="auto"/>
        <w:outlineLvl w:val="3"/>
        <w:rPr>
          <w:rFonts w:ascii="Segoe UI" w:hAnsi="Segoe UI" w:cs="Segoe UI"/>
          <w:i/>
          <w:iCs/>
          <w:sz w:val="21"/>
          <w:szCs w:val="21"/>
        </w:rPr>
      </w:pPr>
    </w:p>
    <w:p w14:paraId="380E82F8" w14:textId="77777777" w:rsidR="00253D68" w:rsidRPr="00253D68" w:rsidRDefault="00253D68" w:rsidP="00253D68">
      <w:pPr>
        <w:overflowPunct/>
        <w:autoSpaceDE/>
        <w:autoSpaceDN/>
        <w:adjustRightInd/>
        <w:spacing w:line="360" w:lineRule="atLeast"/>
        <w:textAlignment w:val="auto"/>
        <w:outlineLvl w:val="3"/>
        <w:rPr>
          <w:rFonts w:ascii="Segoe UI" w:hAnsi="Segoe UI" w:cs="Segoe UI"/>
          <w:sz w:val="21"/>
          <w:szCs w:val="21"/>
        </w:rPr>
      </w:pPr>
      <w:r w:rsidRPr="00253D68">
        <w:rPr>
          <w:rFonts w:ascii="Segoe UI" w:hAnsi="Segoe UI" w:cs="Segoe UI"/>
          <w:i/>
          <w:iCs/>
          <w:sz w:val="21"/>
          <w:szCs w:val="21"/>
        </w:rPr>
        <w:t>Public Order Act 1986</w:t>
      </w:r>
      <w:r w:rsidRPr="00253D68">
        <w:rPr>
          <w:rFonts w:ascii="Segoe UI" w:hAnsi="Segoe UI" w:cs="Segoe UI"/>
          <w:sz w:val="21"/>
          <w:szCs w:val="21"/>
        </w:rPr>
        <w:t> (2021). Available at: https://www.legislation.gov.uk/ukpga/1986/64/section/5 (Accessed: 6 March 2021).</w:t>
      </w:r>
    </w:p>
    <w:p w14:paraId="25D7DAE2" w14:textId="77777777" w:rsidR="00253D68" w:rsidRDefault="00253D68" w:rsidP="0098185C">
      <w:pPr>
        <w:overflowPunct/>
        <w:autoSpaceDE/>
        <w:autoSpaceDN/>
        <w:adjustRightInd/>
        <w:spacing w:line="360" w:lineRule="atLeast"/>
        <w:textAlignment w:val="auto"/>
        <w:outlineLvl w:val="3"/>
        <w:rPr>
          <w:rFonts w:ascii="Segoe UI" w:hAnsi="Segoe UI" w:cs="Segoe UI"/>
          <w:i/>
          <w:iCs/>
          <w:sz w:val="21"/>
          <w:szCs w:val="21"/>
        </w:rPr>
      </w:pPr>
    </w:p>
    <w:p w14:paraId="0F0735E6" w14:textId="0F0319FB" w:rsidR="0098185C" w:rsidRDefault="0098185C" w:rsidP="0098185C">
      <w:pPr>
        <w:overflowPunct/>
        <w:autoSpaceDE/>
        <w:autoSpaceDN/>
        <w:adjustRightInd/>
        <w:spacing w:line="360" w:lineRule="atLeast"/>
        <w:textAlignment w:val="auto"/>
        <w:outlineLvl w:val="3"/>
        <w:rPr>
          <w:rFonts w:ascii="Segoe UI" w:hAnsi="Segoe UI" w:cs="Segoe UI"/>
          <w:sz w:val="21"/>
          <w:szCs w:val="21"/>
        </w:rPr>
      </w:pPr>
      <w:r w:rsidRPr="0098185C">
        <w:rPr>
          <w:rFonts w:ascii="Segoe UI" w:hAnsi="Segoe UI" w:cs="Segoe UI"/>
          <w:i/>
          <w:iCs/>
          <w:sz w:val="21"/>
          <w:szCs w:val="21"/>
        </w:rPr>
        <w:t>10 Reasons Why Teams Need Emotional Intelligence</w:t>
      </w:r>
      <w:r w:rsidRPr="0098185C">
        <w:rPr>
          <w:rFonts w:ascii="Segoe UI" w:hAnsi="Segoe UI" w:cs="Segoe UI"/>
          <w:sz w:val="21"/>
          <w:szCs w:val="21"/>
        </w:rPr>
        <w:t> (2021). Available at: https://www.psychologytoday.com/gb/blog/leading-emotional-intelligence/201707/10-reasons-why-teams-need-emotional-intelligence (Accessed: 22 February 2021).</w:t>
      </w:r>
    </w:p>
    <w:p w14:paraId="05086A16" w14:textId="77777777" w:rsidR="003E68CF" w:rsidRPr="0098185C" w:rsidRDefault="003E68CF" w:rsidP="0098185C">
      <w:pPr>
        <w:overflowPunct/>
        <w:autoSpaceDE/>
        <w:autoSpaceDN/>
        <w:adjustRightInd/>
        <w:spacing w:line="360" w:lineRule="atLeast"/>
        <w:textAlignment w:val="auto"/>
        <w:outlineLvl w:val="3"/>
        <w:rPr>
          <w:rFonts w:ascii="Segoe UI" w:hAnsi="Segoe UI" w:cs="Segoe UI"/>
          <w:sz w:val="21"/>
          <w:szCs w:val="21"/>
        </w:rPr>
      </w:pPr>
    </w:p>
    <w:p w14:paraId="5B52B553" w14:textId="77777777" w:rsidR="003E68CF" w:rsidRPr="008C2A1B" w:rsidRDefault="003E68CF" w:rsidP="003E68CF">
      <w:pPr>
        <w:overflowPunct/>
        <w:autoSpaceDE/>
        <w:autoSpaceDN/>
        <w:adjustRightInd/>
        <w:spacing w:line="360" w:lineRule="atLeast"/>
        <w:textAlignment w:val="auto"/>
        <w:outlineLvl w:val="3"/>
        <w:rPr>
          <w:rFonts w:ascii="Segoe UI" w:hAnsi="Segoe UI" w:cs="Segoe UI"/>
          <w:sz w:val="21"/>
          <w:szCs w:val="21"/>
        </w:rPr>
      </w:pPr>
      <w:r w:rsidRPr="008C2A1B">
        <w:rPr>
          <w:rFonts w:ascii="Segoe UI" w:hAnsi="Segoe UI" w:cs="Segoe UI"/>
          <w:sz w:val="21"/>
          <w:szCs w:val="21"/>
        </w:rPr>
        <w:t>(2021) </w:t>
      </w:r>
      <w:r w:rsidRPr="008C2A1B">
        <w:rPr>
          <w:rFonts w:ascii="Segoe UI" w:hAnsi="Segoe UI" w:cs="Segoe UI"/>
          <w:i/>
          <w:iCs/>
          <w:sz w:val="21"/>
          <w:szCs w:val="21"/>
        </w:rPr>
        <w:t>Simplypsychology.org</w:t>
      </w:r>
      <w:r w:rsidRPr="008C2A1B">
        <w:rPr>
          <w:rFonts w:ascii="Segoe UI" w:hAnsi="Segoe UI" w:cs="Segoe UI"/>
          <w:sz w:val="21"/>
          <w:szCs w:val="21"/>
        </w:rPr>
        <w:t>. Available at: https://www.simplypsychology.org/implicit-bias.html (Accessed: 7 March 2021).</w:t>
      </w:r>
    </w:p>
    <w:p w14:paraId="38A64D51" w14:textId="77777777" w:rsidR="003E68CF" w:rsidRDefault="003E68CF" w:rsidP="003E68CF">
      <w:pPr>
        <w:overflowPunct/>
        <w:autoSpaceDE/>
        <w:autoSpaceDN/>
        <w:adjustRightInd/>
        <w:spacing w:line="360" w:lineRule="atLeast"/>
        <w:textAlignment w:val="auto"/>
        <w:outlineLvl w:val="3"/>
        <w:rPr>
          <w:rFonts w:ascii="Segoe UI" w:hAnsi="Segoe UI" w:cs="Segoe UI"/>
          <w:i/>
          <w:iCs/>
          <w:sz w:val="21"/>
          <w:szCs w:val="21"/>
        </w:rPr>
      </w:pPr>
    </w:p>
    <w:p w14:paraId="4A4D432D" w14:textId="1116F449" w:rsidR="003E68CF" w:rsidRDefault="003E68CF" w:rsidP="003E68CF">
      <w:pPr>
        <w:overflowPunct/>
        <w:autoSpaceDE/>
        <w:autoSpaceDN/>
        <w:adjustRightInd/>
        <w:spacing w:line="360" w:lineRule="atLeast"/>
        <w:textAlignment w:val="auto"/>
        <w:outlineLvl w:val="3"/>
        <w:rPr>
          <w:rFonts w:ascii="Segoe UI" w:hAnsi="Segoe UI" w:cs="Segoe UI"/>
          <w:sz w:val="21"/>
          <w:szCs w:val="21"/>
        </w:rPr>
      </w:pPr>
      <w:r w:rsidRPr="008C2A1B">
        <w:rPr>
          <w:rFonts w:ascii="Segoe UI" w:hAnsi="Segoe UI" w:cs="Segoe UI"/>
          <w:i/>
          <w:iCs/>
          <w:sz w:val="21"/>
          <w:szCs w:val="21"/>
        </w:rPr>
        <w:t>Statistics on Social Class and Crime | Sociology | tutor2u</w:t>
      </w:r>
      <w:r w:rsidRPr="008C2A1B">
        <w:rPr>
          <w:rFonts w:ascii="Segoe UI" w:hAnsi="Segoe UI" w:cs="Segoe UI"/>
          <w:sz w:val="21"/>
          <w:szCs w:val="21"/>
        </w:rPr>
        <w:t> (2021). Available at: https://www.tutor2u.net/sociology/reference/sociology-statistics-on-social-class-and-crime (Accessed: 7 March 2021).</w:t>
      </w:r>
    </w:p>
    <w:p w14:paraId="2F94BBC7" w14:textId="0BFEE08D" w:rsidR="0098185C" w:rsidRDefault="0098185C" w:rsidP="00B25FA8">
      <w:pPr>
        <w:overflowPunct/>
        <w:autoSpaceDE/>
        <w:autoSpaceDN/>
        <w:adjustRightInd/>
        <w:spacing w:line="360" w:lineRule="atLeast"/>
        <w:textAlignment w:val="auto"/>
        <w:outlineLvl w:val="3"/>
        <w:rPr>
          <w:rFonts w:ascii="Segoe UI" w:hAnsi="Segoe UI" w:cs="Segoe UI"/>
          <w:sz w:val="21"/>
          <w:szCs w:val="21"/>
        </w:rPr>
      </w:pPr>
    </w:p>
    <w:p w14:paraId="13ED4F4A" w14:textId="77777777" w:rsidR="00896464" w:rsidRPr="00C82AF9" w:rsidRDefault="00896464" w:rsidP="00896464">
      <w:pPr>
        <w:overflowPunct/>
        <w:autoSpaceDE/>
        <w:autoSpaceDN/>
        <w:adjustRightInd/>
        <w:spacing w:line="360" w:lineRule="atLeast"/>
        <w:textAlignment w:val="auto"/>
        <w:outlineLvl w:val="3"/>
        <w:rPr>
          <w:rFonts w:ascii="Segoe UI" w:hAnsi="Segoe UI" w:cs="Segoe UI"/>
          <w:sz w:val="21"/>
          <w:szCs w:val="21"/>
        </w:rPr>
      </w:pPr>
      <w:r w:rsidRPr="00C82AF9">
        <w:rPr>
          <w:rFonts w:ascii="Segoe UI" w:hAnsi="Segoe UI" w:cs="Segoe UI"/>
          <w:sz w:val="21"/>
          <w:szCs w:val="21"/>
        </w:rPr>
        <w:t>(2021) </w:t>
      </w:r>
      <w:r w:rsidRPr="00C82AF9">
        <w:rPr>
          <w:rFonts w:ascii="Segoe UI" w:hAnsi="Segoe UI" w:cs="Segoe UI"/>
          <w:i/>
          <w:iCs/>
          <w:sz w:val="21"/>
          <w:szCs w:val="21"/>
        </w:rPr>
        <w:t>Study.cardiffmet.ac.uk</w:t>
      </w:r>
      <w:r w:rsidRPr="00C82AF9">
        <w:rPr>
          <w:rFonts w:ascii="Segoe UI" w:hAnsi="Segoe UI" w:cs="Segoe UI"/>
          <w:sz w:val="21"/>
          <w:szCs w:val="21"/>
        </w:rPr>
        <w:t>. Available at: https://study.cardiffmet.ac.uk/AcSkills/Documents/Guides/AS_Guide_Reflective_writing_Gibbs.pdf (Accessed: 6 March 2021).</w:t>
      </w:r>
    </w:p>
    <w:p w14:paraId="0299BBCC" w14:textId="77777777" w:rsidR="00C82AF9" w:rsidRDefault="00C82AF9" w:rsidP="00B25FA8">
      <w:pPr>
        <w:overflowPunct/>
        <w:autoSpaceDE/>
        <w:autoSpaceDN/>
        <w:adjustRightInd/>
        <w:spacing w:line="360" w:lineRule="atLeast"/>
        <w:textAlignment w:val="auto"/>
        <w:outlineLvl w:val="3"/>
        <w:rPr>
          <w:rFonts w:ascii="Segoe UI" w:hAnsi="Segoe UI" w:cs="Segoe UI"/>
          <w:sz w:val="21"/>
          <w:szCs w:val="21"/>
        </w:rPr>
      </w:pPr>
    </w:p>
    <w:p w14:paraId="0E2FEFFF" w14:textId="77777777" w:rsidR="007E1DB9" w:rsidRPr="007E1DB9" w:rsidRDefault="007E1DB9" w:rsidP="007E1DB9">
      <w:pPr>
        <w:overflowPunct/>
        <w:autoSpaceDE/>
        <w:autoSpaceDN/>
        <w:adjustRightInd/>
        <w:spacing w:line="360" w:lineRule="atLeast"/>
        <w:textAlignment w:val="auto"/>
        <w:outlineLvl w:val="3"/>
        <w:rPr>
          <w:rFonts w:ascii="Segoe UI" w:hAnsi="Segoe UI" w:cs="Segoe UI"/>
          <w:sz w:val="21"/>
          <w:szCs w:val="21"/>
        </w:rPr>
      </w:pPr>
      <w:r w:rsidRPr="007E1DB9">
        <w:rPr>
          <w:rFonts w:ascii="Segoe UI" w:hAnsi="Segoe UI" w:cs="Segoe UI"/>
          <w:sz w:val="21"/>
          <w:szCs w:val="21"/>
        </w:rPr>
        <w:t>Hutchison, T. (2020) </w:t>
      </w:r>
      <w:r w:rsidRPr="007E1DB9">
        <w:rPr>
          <w:rFonts w:ascii="Segoe UI" w:hAnsi="Segoe UI" w:cs="Segoe UI"/>
          <w:i/>
          <w:iCs/>
          <w:sz w:val="21"/>
          <w:szCs w:val="21"/>
        </w:rPr>
        <w:t>The PEACE Investigative Interviewing Model | International Institute of Legal Project Management</w:t>
      </w:r>
      <w:r w:rsidRPr="007E1DB9">
        <w:rPr>
          <w:rFonts w:ascii="Segoe UI" w:hAnsi="Segoe UI" w:cs="Segoe UI"/>
          <w:sz w:val="21"/>
          <w:szCs w:val="21"/>
        </w:rPr>
        <w:t>, </w:t>
      </w:r>
      <w:r w:rsidRPr="007E1DB9">
        <w:rPr>
          <w:rFonts w:ascii="Segoe UI" w:hAnsi="Segoe UI" w:cs="Segoe UI"/>
          <w:i/>
          <w:iCs/>
          <w:sz w:val="21"/>
          <w:szCs w:val="21"/>
        </w:rPr>
        <w:t>International Institute of Legal Project Management</w:t>
      </w:r>
      <w:r w:rsidRPr="007E1DB9">
        <w:rPr>
          <w:rFonts w:ascii="Segoe UI" w:hAnsi="Segoe UI" w:cs="Segoe UI"/>
          <w:sz w:val="21"/>
          <w:szCs w:val="21"/>
        </w:rPr>
        <w:t>. Available at: https://www.iilpm.com/the-peace-investigative-interviewing-model/ (Accessed: 1 March 2021).</w:t>
      </w:r>
    </w:p>
    <w:p w14:paraId="7CAA1BFF" w14:textId="77777777" w:rsidR="007E1DB9" w:rsidRDefault="007E1DB9" w:rsidP="00B25FA8">
      <w:pPr>
        <w:overflowPunct/>
        <w:autoSpaceDE/>
        <w:autoSpaceDN/>
        <w:adjustRightInd/>
        <w:spacing w:line="360" w:lineRule="atLeast"/>
        <w:textAlignment w:val="auto"/>
        <w:outlineLvl w:val="3"/>
        <w:rPr>
          <w:rFonts w:ascii="Segoe UI" w:hAnsi="Segoe UI" w:cs="Segoe UI"/>
          <w:sz w:val="21"/>
          <w:szCs w:val="21"/>
        </w:rPr>
      </w:pPr>
    </w:p>
    <w:p w14:paraId="0655FEDA" w14:textId="77777777" w:rsidR="00846DC6" w:rsidRPr="00846DC6" w:rsidRDefault="00846DC6" w:rsidP="00846DC6">
      <w:pPr>
        <w:overflowPunct/>
        <w:autoSpaceDE/>
        <w:autoSpaceDN/>
        <w:adjustRightInd/>
        <w:spacing w:line="360" w:lineRule="atLeast"/>
        <w:textAlignment w:val="auto"/>
        <w:outlineLvl w:val="3"/>
        <w:rPr>
          <w:rFonts w:ascii="Segoe UI" w:hAnsi="Segoe UI" w:cs="Segoe UI"/>
          <w:sz w:val="21"/>
          <w:szCs w:val="21"/>
        </w:rPr>
      </w:pPr>
      <w:r w:rsidRPr="00846DC6">
        <w:rPr>
          <w:rFonts w:ascii="Segoe UI" w:hAnsi="Segoe UI" w:cs="Segoe UI"/>
          <w:i/>
          <w:iCs/>
          <w:sz w:val="21"/>
          <w:szCs w:val="21"/>
        </w:rPr>
        <w:t>Travelling safely during the coronavirus pandemic: alert level 4 guidance for the public [HTML] | GOV.WALES</w:t>
      </w:r>
      <w:r w:rsidRPr="00846DC6">
        <w:rPr>
          <w:rFonts w:ascii="Segoe UI" w:hAnsi="Segoe UI" w:cs="Segoe UI"/>
          <w:sz w:val="21"/>
          <w:szCs w:val="21"/>
        </w:rPr>
        <w:t> (2021). Available at: https://gov.wales/travelling-safely-during-coronavirus-pandemic-guidance-public-html (Accessed: 23 February 2021).</w:t>
      </w:r>
    </w:p>
    <w:p w14:paraId="4887437F" w14:textId="08352F50" w:rsidR="00137BBF" w:rsidRDefault="00137BBF" w:rsidP="002F1C82">
      <w:pPr>
        <w:overflowPunct/>
        <w:autoSpaceDE/>
        <w:autoSpaceDN/>
        <w:adjustRightInd/>
        <w:spacing w:line="360" w:lineRule="atLeast"/>
        <w:textAlignment w:val="auto"/>
        <w:outlineLvl w:val="3"/>
        <w:rPr>
          <w:rFonts w:ascii="Segoe UI" w:hAnsi="Segoe UI" w:cs="Segoe UI"/>
          <w:sz w:val="21"/>
          <w:szCs w:val="21"/>
        </w:rPr>
      </w:pPr>
    </w:p>
    <w:p w14:paraId="26FFBCB5" w14:textId="77777777" w:rsidR="00137BBF" w:rsidRPr="00137BBF" w:rsidRDefault="00137BBF" w:rsidP="00137BBF">
      <w:pPr>
        <w:overflowPunct/>
        <w:autoSpaceDE/>
        <w:autoSpaceDN/>
        <w:adjustRightInd/>
        <w:spacing w:line="360" w:lineRule="atLeast"/>
        <w:textAlignment w:val="auto"/>
        <w:outlineLvl w:val="3"/>
        <w:rPr>
          <w:rFonts w:ascii="Segoe UI" w:hAnsi="Segoe UI" w:cs="Segoe UI"/>
          <w:sz w:val="21"/>
          <w:szCs w:val="21"/>
        </w:rPr>
      </w:pPr>
      <w:r w:rsidRPr="00137BBF">
        <w:rPr>
          <w:rFonts w:ascii="Segoe UI" w:hAnsi="Segoe UI" w:cs="Segoe UI"/>
          <w:i/>
          <w:iCs/>
          <w:sz w:val="21"/>
          <w:szCs w:val="21"/>
        </w:rPr>
        <w:lastRenderedPageBreak/>
        <w:t>Your right to life</w:t>
      </w:r>
      <w:r w:rsidRPr="00137BBF">
        <w:rPr>
          <w:rFonts w:ascii="Segoe UI" w:hAnsi="Segoe UI" w:cs="Segoe UI"/>
          <w:sz w:val="21"/>
          <w:szCs w:val="21"/>
        </w:rPr>
        <w:t> (2021). Available at: https://www.citizensadvice.org.uk/law-and-courts/civil-rights/human-rights/what-rights-are-protected-under-the-human-rights-act/your-right-to-life/ (Accessed: 23 February 2021).</w:t>
      </w:r>
    </w:p>
    <w:p w14:paraId="286F4CFD" w14:textId="77777777" w:rsidR="00A643D2" w:rsidRPr="00B25FA8" w:rsidRDefault="00A643D2" w:rsidP="00B25FA8">
      <w:pPr>
        <w:overflowPunct/>
        <w:autoSpaceDE/>
        <w:autoSpaceDN/>
        <w:adjustRightInd/>
        <w:spacing w:line="360" w:lineRule="atLeast"/>
        <w:textAlignment w:val="auto"/>
        <w:outlineLvl w:val="3"/>
        <w:rPr>
          <w:rFonts w:ascii="Segoe UI" w:hAnsi="Segoe UI" w:cs="Segoe UI"/>
          <w:sz w:val="21"/>
          <w:szCs w:val="21"/>
        </w:rPr>
      </w:pPr>
    </w:p>
    <w:p w14:paraId="7746847F" w14:textId="77777777" w:rsidR="00996668" w:rsidRPr="00996668" w:rsidRDefault="00996668" w:rsidP="00996668">
      <w:pPr>
        <w:overflowPunct/>
        <w:autoSpaceDE/>
        <w:autoSpaceDN/>
        <w:adjustRightInd/>
        <w:spacing w:line="360" w:lineRule="atLeast"/>
        <w:textAlignment w:val="auto"/>
        <w:outlineLvl w:val="3"/>
        <w:rPr>
          <w:rFonts w:ascii="Segoe UI" w:hAnsi="Segoe UI" w:cs="Segoe UI"/>
          <w:sz w:val="21"/>
          <w:szCs w:val="21"/>
        </w:rPr>
      </w:pPr>
      <w:r w:rsidRPr="00996668">
        <w:rPr>
          <w:rFonts w:ascii="Segoe UI" w:hAnsi="Segoe UI" w:cs="Segoe UI"/>
          <w:sz w:val="21"/>
          <w:szCs w:val="21"/>
        </w:rPr>
        <w:t>(2021) </w:t>
      </w:r>
      <w:r w:rsidRPr="00996668">
        <w:rPr>
          <w:rFonts w:ascii="Segoe UI" w:hAnsi="Segoe UI" w:cs="Segoe UI"/>
          <w:i/>
          <w:iCs/>
          <w:sz w:val="21"/>
          <w:szCs w:val="21"/>
        </w:rPr>
        <w:t>Zakon.co.uk</w:t>
      </w:r>
      <w:r w:rsidRPr="00996668">
        <w:rPr>
          <w:rFonts w:ascii="Segoe UI" w:hAnsi="Segoe UI" w:cs="Segoe UI"/>
          <w:sz w:val="21"/>
          <w:szCs w:val="21"/>
        </w:rPr>
        <w:t>. Available at: https://zakon.co.uk/admin/resources/downloads/interviewing-suspects-home-office-guidance.pdf (Accessed: 3 March 2021).</w:t>
      </w:r>
    </w:p>
    <w:p w14:paraId="1350741A" w14:textId="0996B30B" w:rsidR="00D00531" w:rsidRDefault="00D00531" w:rsidP="00D00531">
      <w:pPr>
        <w:ind w:right="237"/>
        <w:jc w:val="both"/>
        <w:rPr>
          <w:sz w:val="24"/>
          <w:szCs w:val="24"/>
        </w:rPr>
      </w:pPr>
    </w:p>
    <w:p w14:paraId="22406658" w14:textId="77777777" w:rsidR="008C2A1B" w:rsidRPr="008C2A1B" w:rsidRDefault="008C2A1B" w:rsidP="008C2A1B">
      <w:pPr>
        <w:overflowPunct/>
        <w:autoSpaceDE/>
        <w:autoSpaceDN/>
        <w:adjustRightInd/>
        <w:spacing w:line="360" w:lineRule="atLeast"/>
        <w:textAlignment w:val="auto"/>
        <w:outlineLvl w:val="3"/>
        <w:rPr>
          <w:rFonts w:ascii="Segoe UI" w:hAnsi="Segoe UI" w:cs="Segoe UI"/>
          <w:sz w:val="21"/>
          <w:szCs w:val="21"/>
        </w:rPr>
      </w:pPr>
    </w:p>
    <w:p w14:paraId="2C7DA0C2" w14:textId="6A8D0485"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3EF35E8C" w14:textId="197F00D8"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38502C18" w14:textId="76B87573"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1D7EA9BA" w14:textId="1F41FC3F"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4176AECA" w14:textId="011C542D"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36D5FF31" w14:textId="4AABC129"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3A1E1657" w14:textId="2F4BD648"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0B68575C" w14:textId="3CEC17AC"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4855049D" w14:textId="009EE0CB"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6A22727B" w14:textId="468ED55E"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709C3FAD" w14:textId="3543C975"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04945FDB" w14:textId="4B2DF993"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3DCC4BE7" w14:textId="6188AC0A"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533CF4A4" w14:textId="64821ED4"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6EE59064" w14:textId="2F1E85DD"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41022D07" w14:textId="0B8632CC" w:rsidR="00EF652A" w:rsidRDefault="00EF652A" w:rsidP="006D0A66">
      <w:pPr>
        <w:overflowPunct/>
        <w:autoSpaceDE/>
        <w:autoSpaceDN/>
        <w:adjustRightInd/>
        <w:spacing w:line="360" w:lineRule="atLeast"/>
        <w:textAlignment w:val="auto"/>
        <w:outlineLvl w:val="3"/>
        <w:rPr>
          <w:rFonts w:ascii="Segoe UI" w:hAnsi="Segoe UI" w:cs="Segoe UI"/>
          <w:sz w:val="21"/>
          <w:szCs w:val="21"/>
        </w:rPr>
      </w:pPr>
    </w:p>
    <w:p w14:paraId="36577A00" w14:textId="54F02D30" w:rsidR="00EF652A" w:rsidRDefault="00EF652A" w:rsidP="006D0A66">
      <w:pPr>
        <w:overflowPunct/>
        <w:autoSpaceDE/>
        <w:autoSpaceDN/>
        <w:adjustRightInd/>
        <w:spacing w:line="360" w:lineRule="atLeast"/>
        <w:textAlignment w:val="auto"/>
        <w:outlineLvl w:val="3"/>
        <w:rPr>
          <w:rFonts w:ascii="Segoe UI" w:hAnsi="Segoe UI" w:cs="Segoe UI"/>
          <w:sz w:val="21"/>
          <w:szCs w:val="21"/>
        </w:rPr>
      </w:pPr>
    </w:p>
    <w:p w14:paraId="1D026674" w14:textId="002125B8" w:rsidR="00EF652A" w:rsidRDefault="00EF652A" w:rsidP="006D0A66">
      <w:pPr>
        <w:overflowPunct/>
        <w:autoSpaceDE/>
        <w:autoSpaceDN/>
        <w:adjustRightInd/>
        <w:spacing w:line="360" w:lineRule="atLeast"/>
        <w:textAlignment w:val="auto"/>
        <w:outlineLvl w:val="3"/>
        <w:rPr>
          <w:rFonts w:ascii="Segoe UI" w:hAnsi="Segoe UI" w:cs="Segoe UI"/>
          <w:sz w:val="21"/>
          <w:szCs w:val="21"/>
        </w:rPr>
      </w:pPr>
    </w:p>
    <w:p w14:paraId="12B0B274" w14:textId="1FBABEDF" w:rsidR="00EF652A" w:rsidRDefault="00EF652A" w:rsidP="006D0A66">
      <w:pPr>
        <w:overflowPunct/>
        <w:autoSpaceDE/>
        <w:autoSpaceDN/>
        <w:adjustRightInd/>
        <w:spacing w:line="360" w:lineRule="atLeast"/>
        <w:textAlignment w:val="auto"/>
        <w:outlineLvl w:val="3"/>
        <w:rPr>
          <w:rFonts w:ascii="Segoe UI" w:hAnsi="Segoe UI" w:cs="Segoe UI"/>
          <w:sz w:val="21"/>
          <w:szCs w:val="21"/>
        </w:rPr>
      </w:pPr>
    </w:p>
    <w:p w14:paraId="5A3931BB" w14:textId="5F35B23E" w:rsidR="00EF652A" w:rsidRDefault="00EF652A" w:rsidP="006D0A66">
      <w:pPr>
        <w:overflowPunct/>
        <w:autoSpaceDE/>
        <w:autoSpaceDN/>
        <w:adjustRightInd/>
        <w:spacing w:line="360" w:lineRule="atLeast"/>
        <w:textAlignment w:val="auto"/>
        <w:outlineLvl w:val="3"/>
        <w:rPr>
          <w:rFonts w:ascii="Segoe UI" w:hAnsi="Segoe UI" w:cs="Segoe UI"/>
          <w:sz w:val="21"/>
          <w:szCs w:val="21"/>
        </w:rPr>
      </w:pPr>
    </w:p>
    <w:p w14:paraId="2A03D02A" w14:textId="6F55945A" w:rsidR="00EF652A" w:rsidRDefault="00EF652A" w:rsidP="006D0A66">
      <w:pPr>
        <w:overflowPunct/>
        <w:autoSpaceDE/>
        <w:autoSpaceDN/>
        <w:adjustRightInd/>
        <w:spacing w:line="360" w:lineRule="atLeast"/>
        <w:textAlignment w:val="auto"/>
        <w:outlineLvl w:val="3"/>
        <w:rPr>
          <w:rFonts w:ascii="Segoe UI" w:hAnsi="Segoe UI" w:cs="Segoe UI"/>
          <w:sz w:val="21"/>
          <w:szCs w:val="21"/>
        </w:rPr>
      </w:pPr>
    </w:p>
    <w:p w14:paraId="41292A45" w14:textId="6347705B" w:rsidR="00EF652A" w:rsidRDefault="00EF652A" w:rsidP="006D0A66">
      <w:pPr>
        <w:overflowPunct/>
        <w:autoSpaceDE/>
        <w:autoSpaceDN/>
        <w:adjustRightInd/>
        <w:spacing w:line="360" w:lineRule="atLeast"/>
        <w:textAlignment w:val="auto"/>
        <w:outlineLvl w:val="3"/>
        <w:rPr>
          <w:rFonts w:ascii="Segoe UI" w:hAnsi="Segoe UI" w:cs="Segoe UI"/>
          <w:sz w:val="21"/>
          <w:szCs w:val="21"/>
        </w:rPr>
      </w:pPr>
    </w:p>
    <w:p w14:paraId="46AE445A" w14:textId="2680FCC0" w:rsidR="00EF652A" w:rsidRDefault="00EF652A" w:rsidP="006D0A66">
      <w:pPr>
        <w:overflowPunct/>
        <w:autoSpaceDE/>
        <w:autoSpaceDN/>
        <w:adjustRightInd/>
        <w:spacing w:line="360" w:lineRule="atLeast"/>
        <w:textAlignment w:val="auto"/>
        <w:outlineLvl w:val="3"/>
        <w:rPr>
          <w:rFonts w:ascii="Segoe UI" w:hAnsi="Segoe UI" w:cs="Segoe UI"/>
          <w:sz w:val="21"/>
          <w:szCs w:val="21"/>
        </w:rPr>
      </w:pPr>
    </w:p>
    <w:p w14:paraId="3D6D133D" w14:textId="1C87DB90" w:rsidR="00EF652A" w:rsidRDefault="00EF652A" w:rsidP="006D0A66">
      <w:pPr>
        <w:overflowPunct/>
        <w:autoSpaceDE/>
        <w:autoSpaceDN/>
        <w:adjustRightInd/>
        <w:spacing w:line="360" w:lineRule="atLeast"/>
        <w:textAlignment w:val="auto"/>
        <w:outlineLvl w:val="3"/>
        <w:rPr>
          <w:rFonts w:ascii="Segoe UI" w:hAnsi="Segoe UI" w:cs="Segoe UI"/>
          <w:sz w:val="21"/>
          <w:szCs w:val="21"/>
        </w:rPr>
      </w:pPr>
    </w:p>
    <w:p w14:paraId="22FED2F8" w14:textId="77777777" w:rsidR="00EF652A" w:rsidRDefault="00EF652A" w:rsidP="006D0A66">
      <w:pPr>
        <w:overflowPunct/>
        <w:autoSpaceDE/>
        <w:autoSpaceDN/>
        <w:adjustRightInd/>
        <w:spacing w:line="360" w:lineRule="atLeast"/>
        <w:textAlignment w:val="auto"/>
        <w:outlineLvl w:val="3"/>
        <w:rPr>
          <w:rFonts w:ascii="Segoe UI" w:hAnsi="Segoe UI" w:cs="Segoe UI"/>
          <w:sz w:val="21"/>
          <w:szCs w:val="21"/>
        </w:rPr>
      </w:pPr>
    </w:p>
    <w:p w14:paraId="17E03EFD" w14:textId="10DD2B2F"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0FCE5131" w14:textId="790D713B" w:rsidR="00381919"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13BDD9A0" w14:textId="77777777" w:rsidR="00381919" w:rsidRPr="006D0A66" w:rsidRDefault="00381919" w:rsidP="006D0A66">
      <w:pPr>
        <w:overflowPunct/>
        <w:autoSpaceDE/>
        <w:autoSpaceDN/>
        <w:adjustRightInd/>
        <w:spacing w:line="360" w:lineRule="atLeast"/>
        <w:textAlignment w:val="auto"/>
        <w:outlineLvl w:val="3"/>
        <w:rPr>
          <w:rFonts w:ascii="Segoe UI" w:hAnsi="Segoe UI" w:cs="Segoe UI"/>
          <w:sz w:val="21"/>
          <w:szCs w:val="21"/>
        </w:rPr>
      </w:pPr>
    </w:p>
    <w:p w14:paraId="755F5E85" w14:textId="77777777" w:rsidR="006D0A66" w:rsidRDefault="006D0A66" w:rsidP="00D00531">
      <w:pPr>
        <w:ind w:right="237"/>
        <w:jc w:val="both"/>
        <w:rPr>
          <w:sz w:val="24"/>
          <w:szCs w:val="24"/>
        </w:rPr>
      </w:pPr>
    </w:p>
    <w:p w14:paraId="1082C491" w14:textId="77777777" w:rsidR="00D00531" w:rsidRDefault="00D00531" w:rsidP="00D00531">
      <w:pPr>
        <w:ind w:right="237"/>
        <w:jc w:val="both"/>
        <w:rPr>
          <w:sz w:val="24"/>
          <w:szCs w:val="24"/>
        </w:rPr>
      </w:pPr>
    </w:p>
    <w:p w14:paraId="0F73D9A4" w14:textId="77777777" w:rsidR="00D00531" w:rsidRPr="00294868" w:rsidRDefault="00D00531" w:rsidP="00B25FA8">
      <w:pPr>
        <w:keepNext/>
        <w:ind w:right="237"/>
        <w:rPr>
          <w:b/>
          <w:bCs/>
          <w:sz w:val="24"/>
          <w:szCs w:val="24"/>
        </w:rPr>
      </w:pP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 xml:space="preserve">CONFIDENTIALITY and PLAGIARISM – to be completed by the </w:t>
      </w:r>
      <w:proofErr w:type="gramStart"/>
      <w:r w:rsidRPr="1717EFC7">
        <w:rPr>
          <w:rFonts w:eastAsia="Arial"/>
          <w:b/>
          <w:bCs/>
          <w:color w:val="000000" w:themeColor="text1"/>
          <w:sz w:val="24"/>
          <w:szCs w:val="24"/>
        </w:rPr>
        <w:t>learner</w:t>
      </w:r>
      <w:proofErr w:type="gramEnd"/>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603B28A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EF652A">
        <w:rPr>
          <w:rFonts w:eastAsia="Arial"/>
          <w:color w:val="000000" w:themeColor="text1"/>
          <w:sz w:val="24"/>
          <w:szCs w:val="24"/>
        </w:rPr>
        <w:t>J Smith</w:t>
      </w:r>
      <w:r w:rsidRPr="5848403C">
        <w:rPr>
          <w:rFonts w:eastAsia="Arial"/>
          <w:color w:val="000000" w:themeColor="text1"/>
          <w:sz w:val="24"/>
          <w:szCs w:val="24"/>
        </w:rPr>
        <w:t xml:space="preserve"> (Learner</w:t>
      </w:r>
      <w:r w:rsidR="00EF652A">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3C26308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EF652A">
        <w:rPr>
          <w:rFonts w:eastAsia="Arial"/>
          <w:color w:val="000000" w:themeColor="text1"/>
          <w:sz w:val="24"/>
          <w:szCs w:val="24"/>
        </w:rPr>
        <w:t>8/3/21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6C39F012" w14:textId="7D469636" w:rsidR="5848403C" w:rsidRDefault="00EF652A" w:rsidP="00EF652A">
      <w:r>
        <w:rPr>
          <w:noProof/>
        </w:rPr>
        <w:lastRenderedPageBreak/>
        <w:drawing>
          <wp:inline distT="0" distB="0" distL="0" distR="0" wp14:anchorId="17FD8C62" wp14:editId="7ADD4BA2">
            <wp:extent cx="6178959" cy="37484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733" t="13799" r="24353" b="33722"/>
                    <a:stretch/>
                  </pic:blipFill>
                  <pic:spPr bwMode="auto">
                    <a:xfrm>
                      <a:off x="0" y="0"/>
                      <a:ext cx="6216353" cy="3771090"/>
                    </a:xfrm>
                    <a:prstGeom prst="rect">
                      <a:avLst/>
                    </a:prstGeom>
                    <a:ln>
                      <a:noFill/>
                    </a:ln>
                    <a:extLst>
                      <a:ext uri="{53640926-AAD7-44D8-BBD7-CCE9431645EC}">
                        <a14:shadowObscured xmlns:a14="http://schemas.microsoft.com/office/drawing/2010/main"/>
                      </a:ext>
                    </a:extLst>
                  </pic:spPr>
                </pic:pic>
              </a:graphicData>
            </a:graphic>
          </wp:inline>
        </w:drawing>
      </w:r>
    </w:p>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B9B553" w14:textId="77777777" w:rsidR="00797292" w:rsidRDefault="00797292">
      <w:r>
        <w:separator/>
      </w:r>
    </w:p>
  </w:endnote>
  <w:endnote w:type="continuationSeparator" w:id="0">
    <w:p w14:paraId="4F5C823B" w14:textId="77777777" w:rsidR="00797292" w:rsidRDefault="00797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5125F8" w:rsidRDefault="005125F8">
    <w:pPr>
      <w:pStyle w:val="Footer"/>
      <w:jc w:val="right"/>
    </w:pPr>
    <w:r>
      <w:fldChar w:fldCharType="begin"/>
    </w:r>
    <w:r>
      <w:instrText xml:space="preserve"> PAGE   \* MERGEFORMAT </w:instrText>
    </w:r>
    <w:r>
      <w:fldChar w:fldCharType="separate"/>
    </w:r>
    <w:r>
      <w:rPr>
        <w:noProof/>
      </w:rPr>
      <w:t>13</w:t>
    </w:r>
    <w:r>
      <w:rPr>
        <w:noProof/>
      </w:rPr>
      <w:fldChar w:fldCharType="end"/>
    </w:r>
  </w:p>
  <w:p w14:paraId="790812FF" w14:textId="77777777" w:rsidR="005125F8" w:rsidRPr="00BB5EAA" w:rsidRDefault="005125F8"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334E53" w14:textId="77777777" w:rsidR="00797292" w:rsidRDefault="00797292">
      <w:r>
        <w:separator/>
      </w:r>
    </w:p>
  </w:footnote>
  <w:footnote w:type="continuationSeparator" w:id="0">
    <w:p w14:paraId="4353DBC8" w14:textId="77777777" w:rsidR="00797292" w:rsidRDefault="007972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B6650"/>
    <w:multiLevelType w:val="multilevel"/>
    <w:tmpl w:val="C01A4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EB79DB"/>
    <w:multiLevelType w:val="multilevel"/>
    <w:tmpl w:val="511C3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3"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1"/>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93E"/>
    <w:rsid w:val="00020EEC"/>
    <w:rsid w:val="00025650"/>
    <w:rsid w:val="00026FAB"/>
    <w:rsid w:val="00027B1F"/>
    <w:rsid w:val="0003088B"/>
    <w:rsid w:val="000325D9"/>
    <w:rsid w:val="00033C47"/>
    <w:rsid w:val="000372B2"/>
    <w:rsid w:val="0004079F"/>
    <w:rsid w:val="000407DC"/>
    <w:rsid w:val="00045B87"/>
    <w:rsid w:val="00045C07"/>
    <w:rsid w:val="000518FE"/>
    <w:rsid w:val="00055D43"/>
    <w:rsid w:val="00056FAC"/>
    <w:rsid w:val="00057751"/>
    <w:rsid w:val="00062E39"/>
    <w:rsid w:val="000767DC"/>
    <w:rsid w:val="00080E58"/>
    <w:rsid w:val="0008213A"/>
    <w:rsid w:val="00083D99"/>
    <w:rsid w:val="00084EA6"/>
    <w:rsid w:val="00085133"/>
    <w:rsid w:val="00085699"/>
    <w:rsid w:val="00086CBF"/>
    <w:rsid w:val="00087891"/>
    <w:rsid w:val="00091B48"/>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2ED"/>
    <w:rsid w:val="000D0BB6"/>
    <w:rsid w:val="000D4604"/>
    <w:rsid w:val="000E26B0"/>
    <w:rsid w:val="000F1599"/>
    <w:rsid w:val="000F1769"/>
    <w:rsid w:val="000F6196"/>
    <w:rsid w:val="000F7ECD"/>
    <w:rsid w:val="00102E64"/>
    <w:rsid w:val="0010312C"/>
    <w:rsid w:val="00106DC7"/>
    <w:rsid w:val="00107A6B"/>
    <w:rsid w:val="0011237D"/>
    <w:rsid w:val="00112391"/>
    <w:rsid w:val="00113DB1"/>
    <w:rsid w:val="00114F52"/>
    <w:rsid w:val="0012135C"/>
    <w:rsid w:val="00130D8E"/>
    <w:rsid w:val="001347F8"/>
    <w:rsid w:val="00137BB5"/>
    <w:rsid w:val="00137BBF"/>
    <w:rsid w:val="00137E05"/>
    <w:rsid w:val="001447F6"/>
    <w:rsid w:val="00147DE3"/>
    <w:rsid w:val="00150794"/>
    <w:rsid w:val="001608C4"/>
    <w:rsid w:val="0016528D"/>
    <w:rsid w:val="00171418"/>
    <w:rsid w:val="00190913"/>
    <w:rsid w:val="001961CF"/>
    <w:rsid w:val="001A59BB"/>
    <w:rsid w:val="001A5A55"/>
    <w:rsid w:val="001A6A51"/>
    <w:rsid w:val="001A79C4"/>
    <w:rsid w:val="001B331A"/>
    <w:rsid w:val="001B6658"/>
    <w:rsid w:val="001C0E74"/>
    <w:rsid w:val="001C2DE2"/>
    <w:rsid w:val="001C6CEC"/>
    <w:rsid w:val="001D1C68"/>
    <w:rsid w:val="001D229F"/>
    <w:rsid w:val="001D6162"/>
    <w:rsid w:val="001E7592"/>
    <w:rsid w:val="001F3878"/>
    <w:rsid w:val="001F3B49"/>
    <w:rsid w:val="001F4552"/>
    <w:rsid w:val="001F6939"/>
    <w:rsid w:val="002019EB"/>
    <w:rsid w:val="002030F2"/>
    <w:rsid w:val="00205051"/>
    <w:rsid w:val="00211F65"/>
    <w:rsid w:val="00212298"/>
    <w:rsid w:val="0022001B"/>
    <w:rsid w:val="00220D06"/>
    <w:rsid w:val="002219BA"/>
    <w:rsid w:val="0022409B"/>
    <w:rsid w:val="002246A0"/>
    <w:rsid w:val="00224AF9"/>
    <w:rsid w:val="00230439"/>
    <w:rsid w:val="00235176"/>
    <w:rsid w:val="00236061"/>
    <w:rsid w:val="0024100E"/>
    <w:rsid w:val="00241C1B"/>
    <w:rsid w:val="0024288B"/>
    <w:rsid w:val="00253D68"/>
    <w:rsid w:val="0025420A"/>
    <w:rsid w:val="00255D8E"/>
    <w:rsid w:val="0026350E"/>
    <w:rsid w:val="002657E9"/>
    <w:rsid w:val="0026665E"/>
    <w:rsid w:val="00270EEB"/>
    <w:rsid w:val="0027147E"/>
    <w:rsid w:val="002740E5"/>
    <w:rsid w:val="00274DE8"/>
    <w:rsid w:val="002761F4"/>
    <w:rsid w:val="002775E1"/>
    <w:rsid w:val="00277979"/>
    <w:rsid w:val="002808EB"/>
    <w:rsid w:val="0028095D"/>
    <w:rsid w:val="00282E59"/>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1C82"/>
    <w:rsid w:val="002F4F6E"/>
    <w:rsid w:val="003015C3"/>
    <w:rsid w:val="0030698D"/>
    <w:rsid w:val="0030778C"/>
    <w:rsid w:val="0031350A"/>
    <w:rsid w:val="00316815"/>
    <w:rsid w:val="003168CA"/>
    <w:rsid w:val="00321255"/>
    <w:rsid w:val="0032230D"/>
    <w:rsid w:val="00322A0B"/>
    <w:rsid w:val="00335FC5"/>
    <w:rsid w:val="00340E9A"/>
    <w:rsid w:val="0034459D"/>
    <w:rsid w:val="003504D7"/>
    <w:rsid w:val="003516C0"/>
    <w:rsid w:val="00352E59"/>
    <w:rsid w:val="00354DBE"/>
    <w:rsid w:val="00355210"/>
    <w:rsid w:val="003620B8"/>
    <w:rsid w:val="00365DF9"/>
    <w:rsid w:val="00372DB4"/>
    <w:rsid w:val="0037490C"/>
    <w:rsid w:val="00375AF5"/>
    <w:rsid w:val="003761BD"/>
    <w:rsid w:val="003769F6"/>
    <w:rsid w:val="00381919"/>
    <w:rsid w:val="00385414"/>
    <w:rsid w:val="00390074"/>
    <w:rsid w:val="0039762B"/>
    <w:rsid w:val="003978F2"/>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1C28"/>
    <w:rsid w:val="003E68CF"/>
    <w:rsid w:val="004046F0"/>
    <w:rsid w:val="0040668F"/>
    <w:rsid w:val="00412677"/>
    <w:rsid w:val="00417925"/>
    <w:rsid w:val="004348AE"/>
    <w:rsid w:val="004376C0"/>
    <w:rsid w:val="0044115F"/>
    <w:rsid w:val="0044223A"/>
    <w:rsid w:val="00444193"/>
    <w:rsid w:val="00446792"/>
    <w:rsid w:val="00446F74"/>
    <w:rsid w:val="00446F80"/>
    <w:rsid w:val="00450C83"/>
    <w:rsid w:val="00451851"/>
    <w:rsid w:val="00451C9E"/>
    <w:rsid w:val="00453343"/>
    <w:rsid w:val="004608B9"/>
    <w:rsid w:val="00460ADB"/>
    <w:rsid w:val="004611C8"/>
    <w:rsid w:val="00465947"/>
    <w:rsid w:val="00467056"/>
    <w:rsid w:val="00470BB1"/>
    <w:rsid w:val="004718F7"/>
    <w:rsid w:val="00473153"/>
    <w:rsid w:val="004743AF"/>
    <w:rsid w:val="00482C17"/>
    <w:rsid w:val="0048535A"/>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5D7D"/>
    <w:rsid w:val="004F740D"/>
    <w:rsid w:val="004F7AE3"/>
    <w:rsid w:val="004F7B8F"/>
    <w:rsid w:val="00500748"/>
    <w:rsid w:val="005011D6"/>
    <w:rsid w:val="0050167A"/>
    <w:rsid w:val="005042F1"/>
    <w:rsid w:val="005125F8"/>
    <w:rsid w:val="00513C7D"/>
    <w:rsid w:val="005169D1"/>
    <w:rsid w:val="00521123"/>
    <w:rsid w:val="00521221"/>
    <w:rsid w:val="0053041F"/>
    <w:rsid w:val="00536FA9"/>
    <w:rsid w:val="005414F4"/>
    <w:rsid w:val="00546187"/>
    <w:rsid w:val="005463F1"/>
    <w:rsid w:val="00554878"/>
    <w:rsid w:val="00557D77"/>
    <w:rsid w:val="00562EAA"/>
    <w:rsid w:val="00563006"/>
    <w:rsid w:val="00563B58"/>
    <w:rsid w:val="005640C4"/>
    <w:rsid w:val="00564C53"/>
    <w:rsid w:val="0056684C"/>
    <w:rsid w:val="00571847"/>
    <w:rsid w:val="00572E55"/>
    <w:rsid w:val="00574A0C"/>
    <w:rsid w:val="00576E4C"/>
    <w:rsid w:val="0057780F"/>
    <w:rsid w:val="00581E0A"/>
    <w:rsid w:val="00586D89"/>
    <w:rsid w:val="005916B8"/>
    <w:rsid w:val="00591868"/>
    <w:rsid w:val="005A1B4C"/>
    <w:rsid w:val="005A1BA3"/>
    <w:rsid w:val="005A4CAC"/>
    <w:rsid w:val="005A545C"/>
    <w:rsid w:val="005B4607"/>
    <w:rsid w:val="005C1567"/>
    <w:rsid w:val="005C6CE5"/>
    <w:rsid w:val="005D3F07"/>
    <w:rsid w:val="005D583E"/>
    <w:rsid w:val="005E13EA"/>
    <w:rsid w:val="005E53BD"/>
    <w:rsid w:val="00601C05"/>
    <w:rsid w:val="00606E27"/>
    <w:rsid w:val="006108C9"/>
    <w:rsid w:val="00615C7E"/>
    <w:rsid w:val="00617DAD"/>
    <w:rsid w:val="0062158D"/>
    <w:rsid w:val="00630F39"/>
    <w:rsid w:val="006326D1"/>
    <w:rsid w:val="00632E0A"/>
    <w:rsid w:val="00633165"/>
    <w:rsid w:val="00636B6C"/>
    <w:rsid w:val="006447DE"/>
    <w:rsid w:val="00651547"/>
    <w:rsid w:val="0065276E"/>
    <w:rsid w:val="00654329"/>
    <w:rsid w:val="00654CEC"/>
    <w:rsid w:val="00655507"/>
    <w:rsid w:val="006712A7"/>
    <w:rsid w:val="006733CC"/>
    <w:rsid w:val="00674FC2"/>
    <w:rsid w:val="00677E42"/>
    <w:rsid w:val="00682334"/>
    <w:rsid w:val="00684453"/>
    <w:rsid w:val="00684B16"/>
    <w:rsid w:val="00691B8D"/>
    <w:rsid w:val="00695515"/>
    <w:rsid w:val="00696F65"/>
    <w:rsid w:val="006A72AE"/>
    <w:rsid w:val="006A7A6D"/>
    <w:rsid w:val="006B5E67"/>
    <w:rsid w:val="006C2EB5"/>
    <w:rsid w:val="006C39A2"/>
    <w:rsid w:val="006C7EB6"/>
    <w:rsid w:val="006D0A66"/>
    <w:rsid w:val="006D18A3"/>
    <w:rsid w:val="006D5970"/>
    <w:rsid w:val="006E481E"/>
    <w:rsid w:val="006E795F"/>
    <w:rsid w:val="006F14DE"/>
    <w:rsid w:val="006F408E"/>
    <w:rsid w:val="00700249"/>
    <w:rsid w:val="00705239"/>
    <w:rsid w:val="0070604C"/>
    <w:rsid w:val="007069CD"/>
    <w:rsid w:val="007110E6"/>
    <w:rsid w:val="00711A70"/>
    <w:rsid w:val="00712E6F"/>
    <w:rsid w:val="00712E90"/>
    <w:rsid w:val="00713B7E"/>
    <w:rsid w:val="007204AE"/>
    <w:rsid w:val="0072678F"/>
    <w:rsid w:val="00727C4C"/>
    <w:rsid w:val="00734809"/>
    <w:rsid w:val="007406E1"/>
    <w:rsid w:val="00742F2A"/>
    <w:rsid w:val="00743E40"/>
    <w:rsid w:val="00751263"/>
    <w:rsid w:val="0075704F"/>
    <w:rsid w:val="00763B2D"/>
    <w:rsid w:val="0077244D"/>
    <w:rsid w:val="00772924"/>
    <w:rsid w:val="007730EC"/>
    <w:rsid w:val="00784EC4"/>
    <w:rsid w:val="007872F2"/>
    <w:rsid w:val="007874BC"/>
    <w:rsid w:val="00787DE7"/>
    <w:rsid w:val="007908E0"/>
    <w:rsid w:val="00793EB3"/>
    <w:rsid w:val="00794205"/>
    <w:rsid w:val="00797012"/>
    <w:rsid w:val="00797292"/>
    <w:rsid w:val="007A1F6A"/>
    <w:rsid w:val="007B0DE3"/>
    <w:rsid w:val="007B491F"/>
    <w:rsid w:val="007B5CB2"/>
    <w:rsid w:val="007B7191"/>
    <w:rsid w:val="007C077B"/>
    <w:rsid w:val="007C1634"/>
    <w:rsid w:val="007C1D94"/>
    <w:rsid w:val="007C2879"/>
    <w:rsid w:val="007C2FA8"/>
    <w:rsid w:val="007C6A87"/>
    <w:rsid w:val="007C705D"/>
    <w:rsid w:val="007D0A07"/>
    <w:rsid w:val="007D0C96"/>
    <w:rsid w:val="007D133D"/>
    <w:rsid w:val="007D3EB4"/>
    <w:rsid w:val="007D3F16"/>
    <w:rsid w:val="007D78CC"/>
    <w:rsid w:val="007D7D78"/>
    <w:rsid w:val="007E1DB9"/>
    <w:rsid w:val="007E32FA"/>
    <w:rsid w:val="007E73AD"/>
    <w:rsid w:val="007F3F7E"/>
    <w:rsid w:val="007F5497"/>
    <w:rsid w:val="007F63AC"/>
    <w:rsid w:val="00811DAA"/>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46DC6"/>
    <w:rsid w:val="0085230E"/>
    <w:rsid w:val="0085355E"/>
    <w:rsid w:val="008550A1"/>
    <w:rsid w:val="008601F9"/>
    <w:rsid w:val="00861035"/>
    <w:rsid w:val="00861038"/>
    <w:rsid w:val="00865008"/>
    <w:rsid w:val="00866B50"/>
    <w:rsid w:val="008708F1"/>
    <w:rsid w:val="00880539"/>
    <w:rsid w:val="008859E8"/>
    <w:rsid w:val="0088737B"/>
    <w:rsid w:val="00892716"/>
    <w:rsid w:val="00893067"/>
    <w:rsid w:val="008933DE"/>
    <w:rsid w:val="00895FCE"/>
    <w:rsid w:val="00896464"/>
    <w:rsid w:val="00897F3E"/>
    <w:rsid w:val="008A1BA8"/>
    <w:rsid w:val="008A21B4"/>
    <w:rsid w:val="008A4576"/>
    <w:rsid w:val="008B07DE"/>
    <w:rsid w:val="008B28E7"/>
    <w:rsid w:val="008B42E7"/>
    <w:rsid w:val="008B4CD2"/>
    <w:rsid w:val="008C12A2"/>
    <w:rsid w:val="008C14C7"/>
    <w:rsid w:val="008C2A1B"/>
    <w:rsid w:val="008C2FFB"/>
    <w:rsid w:val="008C6EEA"/>
    <w:rsid w:val="008D5813"/>
    <w:rsid w:val="008D634E"/>
    <w:rsid w:val="008D778A"/>
    <w:rsid w:val="008E01E5"/>
    <w:rsid w:val="008E1F9C"/>
    <w:rsid w:val="008F22BD"/>
    <w:rsid w:val="009079BD"/>
    <w:rsid w:val="00912BD9"/>
    <w:rsid w:val="00920E5B"/>
    <w:rsid w:val="00926436"/>
    <w:rsid w:val="0093018C"/>
    <w:rsid w:val="00932CCA"/>
    <w:rsid w:val="009544C0"/>
    <w:rsid w:val="00954FA4"/>
    <w:rsid w:val="00956AE9"/>
    <w:rsid w:val="00964CC6"/>
    <w:rsid w:val="0098185C"/>
    <w:rsid w:val="009837C1"/>
    <w:rsid w:val="00987B47"/>
    <w:rsid w:val="00991FDA"/>
    <w:rsid w:val="009927A1"/>
    <w:rsid w:val="00996668"/>
    <w:rsid w:val="00996684"/>
    <w:rsid w:val="0099774D"/>
    <w:rsid w:val="009A5F3B"/>
    <w:rsid w:val="009B0B61"/>
    <w:rsid w:val="009B117D"/>
    <w:rsid w:val="009B28C0"/>
    <w:rsid w:val="009B7136"/>
    <w:rsid w:val="009B7806"/>
    <w:rsid w:val="009C3AC2"/>
    <w:rsid w:val="009D4365"/>
    <w:rsid w:val="009D4E3B"/>
    <w:rsid w:val="009D7BC9"/>
    <w:rsid w:val="009E1982"/>
    <w:rsid w:val="009E4D2C"/>
    <w:rsid w:val="009F0978"/>
    <w:rsid w:val="009F0DBF"/>
    <w:rsid w:val="009F3AEC"/>
    <w:rsid w:val="00A00081"/>
    <w:rsid w:val="00A015F7"/>
    <w:rsid w:val="00A10D56"/>
    <w:rsid w:val="00A12AAE"/>
    <w:rsid w:val="00A16DD1"/>
    <w:rsid w:val="00A22441"/>
    <w:rsid w:val="00A23F3B"/>
    <w:rsid w:val="00A24406"/>
    <w:rsid w:val="00A25F64"/>
    <w:rsid w:val="00A265B4"/>
    <w:rsid w:val="00A27CC2"/>
    <w:rsid w:val="00A3273B"/>
    <w:rsid w:val="00A40ED6"/>
    <w:rsid w:val="00A470EE"/>
    <w:rsid w:val="00A4722D"/>
    <w:rsid w:val="00A47621"/>
    <w:rsid w:val="00A479CD"/>
    <w:rsid w:val="00A50CFC"/>
    <w:rsid w:val="00A54D67"/>
    <w:rsid w:val="00A55A3F"/>
    <w:rsid w:val="00A56BC4"/>
    <w:rsid w:val="00A643D2"/>
    <w:rsid w:val="00A652F6"/>
    <w:rsid w:val="00A732EA"/>
    <w:rsid w:val="00A74345"/>
    <w:rsid w:val="00A7489E"/>
    <w:rsid w:val="00A800E6"/>
    <w:rsid w:val="00A8015F"/>
    <w:rsid w:val="00A80BD2"/>
    <w:rsid w:val="00A84B08"/>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6B0C"/>
    <w:rsid w:val="00B17FA0"/>
    <w:rsid w:val="00B24344"/>
    <w:rsid w:val="00B25FA8"/>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2808"/>
    <w:rsid w:val="00BC460B"/>
    <w:rsid w:val="00BC5725"/>
    <w:rsid w:val="00BD1D91"/>
    <w:rsid w:val="00BD1F45"/>
    <w:rsid w:val="00BD30B1"/>
    <w:rsid w:val="00BE071E"/>
    <w:rsid w:val="00BE0F7B"/>
    <w:rsid w:val="00BE10C2"/>
    <w:rsid w:val="00BE793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47E4"/>
    <w:rsid w:val="00C45992"/>
    <w:rsid w:val="00C4664D"/>
    <w:rsid w:val="00C472AA"/>
    <w:rsid w:val="00C47867"/>
    <w:rsid w:val="00C50A05"/>
    <w:rsid w:val="00C50F25"/>
    <w:rsid w:val="00C54AED"/>
    <w:rsid w:val="00C55B2F"/>
    <w:rsid w:val="00C63D00"/>
    <w:rsid w:val="00C6441B"/>
    <w:rsid w:val="00C7108B"/>
    <w:rsid w:val="00C8089F"/>
    <w:rsid w:val="00C82AF9"/>
    <w:rsid w:val="00C836CC"/>
    <w:rsid w:val="00C87A74"/>
    <w:rsid w:val="00C90A71"/>
    <w:rsid w:val="00C91574"/>
    <w:rsid w:val="00C91BC2"/>
    <w:rsid w:val="00C92C71"/>
    <w:rsid w:val="00C93F8F"/>
    <w:rsid w:val="00C97E05"/>
    <w:rsid w:val="00CA2745"/>
    <w:rsid w:val="00CA3593"/>
    <w:rsid w:val="00CA7F4F"/>
    <w:rsid w:val="00CB258E"/>
    <w:rsid w:val="00CB3C8F"/>
    <w:rsid w:val="00CB75CE"/>
    <w:rsid w:val="00CC02F1"/>
    <w:rsid w:val="00CC11A6"/>
    <w:rsid w:val="00CC135E"/>
    <w:rsid w:val="00CC6CEE"/>
    <w:rsid w:val="00CC6DF0"/>
    <w:rsid w:val="00CD5D3F"/>
    <w:rsid w:val="00CF1E90"/>
    <w:rsid w:val="00CF3DB3"/>
    <w:rsid w:val="00D00531"/>
    <w:rsid w:val="00D052BC"/>
    <w:rsid w:val="00D07026"/>
    <w:rsid w:val="00D11C62"/>
    <w:rsid w:val="00D22C8F"/>
    <w:rsid w:val="00D33491"/>
    <w:rsid w:val="00D44F8E"/>
    <w:rsid w:val="00D44FD0"/>
    <w:rsid w:val="00D53FFF"/>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D5D7E"/>
    <w:rsid w:val="00DE41B2"/>
    <w:rsid w:val="00DE556F"/>
    <w:rsid w:val="00DF6E15"/>
    <w:rsid w:val="00E03B6D"/>
    <w:rsid w:val="00E17160"/>
    <w:rsid w:val="00E35BEC"/>
    <w:rsid w:val="00E42DC4"/>
    <w:rsid w:val="00E50821"/>
    <w:rsid w:val="00E50EF8"/>
    <w:rsid w:val="00E51F91"/>
    <w:rsid w:val="00E66D20"/>
    <w:rsid w:val="00E7086E"/>
    <w:rsid w:val="00E72317"/>
    <w:rsid w:val="00E7374A"/>
    <w:rsid w:val="00E73C41"/>
    <w:rsid w:val="00E7598F"/>
    <w:rsid w:val="00E76F60"/>
    <w:rsid w:val="00E83D90"/>
    <w:rsid w:val="00E83F28"/>
    <w:rsid w:val="00E83F91"/>
    <w:rsid w:val="00E90163"/>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EF652A"/>
    <w:rsid w:val="00F00945"/>
    <w:rsid w:val="00F01F92"/>
    <w:rsid w:val="00F10A08"/>
    <w:rsid w:val="00F13770"/>
    <w:rsid w:val="00F139CF"/>
    <w:rsid w:val="00F17958"/>
    <w:rsid w:val="00F22AC5"/>
    <w:rsid w:val="00F254D1"/>
    <w:rsid w:val="00F31344"/>
    <w:rsid w:val="00F32B82"/>
    <w:rsid w:val="00F4043E"/>
    <w:rsid w:val="00F40CB5"/>
    <w:rsid w:val="00F41BBC"/>
    <w:rsid w:val="00F43B9D"/>
    <w:rsid w:val="00F444F0"/>
    <w:rsid w:val="00F50847"/>
    <w:rsid w:val="00F53F27"/>
    <w:rsid w:val="00F546D1"/>
    <w:rsid w:val="00F6513F"/>
    <w:rsid w:val="00F66272"/>
    <w:rsid w:val="00F66399"/>
    <w:rsid w:val="00F709C0"/>
    <w:rsid w:val="00F77075"/>
    <w:rsid w:val="00F927A1"/>
    <w:rsid w:val="00F92E4D"/>
    <w:rsid w:val="00F95AAC"/>
    <w:rsid w:val="00FA3764"/>
    <w:rsid w:val="00FA56ED"/>
    <w:rsid w:val="00FB5FA6"/>
    <w:rsid w:val="00FC1310"/>
    <w:rsid w:val="00FC2FF3"/>
    <w:rsid w:val="00FC3263"/>
    <w:rsid w:val="00FC51F9"/>
    <w:rsid w:val="00FC5B40"/>
    <w:rsid w:val="00FC5FF8"/>
    <w:rsid w:val="00FC6B4D"/>
    <w:rsid w:val="00FC702B"/>
    <w:rsid w:val="00FD3D7C"/>
    <w:rsid w:val="00FD4F8F"/>
    <w:rsid w:val="00FD534A"/>
    <w:rsid w:val="00FE0C16"/>
    <w:rsid w:val="00FE14AD"/>
    <w:rsid w:val="00FE14B1"/>
    <w:rsid w:val="00FE1F6A"/>
    <w:rsid w:val="00FE23F8"/>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A84B08"/>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25FA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A84B08"/>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4Char">
    <w:name w:val="Heading 4 Char"/>
    <w:basedOn w:val="DefaultParagraphFont"/>
    <w:link w:val="Heading4"/>
    <w:uiPriority w:val="9"/>
    <w:semiHidden/>
    <w:rsid w:val="00B25FA8"/>
    <w:rPr>
      <w:rFonts w:asciiTheme="majorHAnsi" w:eastAsiaTheme="majorEastAsia" w:hAnsiTheme="majorHAnsi" w:cstheme="majorBidi"/>
      <w:i/>
      <w:iCs/>
      <w:color w:val="2F5496" w:themeColor="accent1" w:themeShade="BF"/>
      <w:lang w:eastAsia="en-GB"/>
    </w:rPr>
  </w:style>
  <w:style w:type="paragraph" w:customStyle="1" w:styleId="legclearfix">
    <w:name w:val="legclearfix"/>
    <w:basedOn w:val="Normal"/>
    <w:rsid w:val="00253D6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A84B08"/>
    <w:rPr>
      <w:rFonts w:asciiTheme="majorHAnsi" w:eastAsiaTheme="majorEastAsia" w:hAnsiTheme="majorHAnsi" w:cstheme="majorBidi"/>
      <w:color w:val="1F3763" w:themeColor="accent1" w:themeShade="7F"/>
      <w:sz w:val="24"/>
      <w:szCs w:val="24"/>
      <w:lang w:eastAsia="en-GB"/>
    </w:rPr>
  </w:style>
  <w:style w:type="character" w:customStyle="1" w:styleId="Heading6Char">
    <w:name w:val="Heading 6 Char"/>
    <w:basedOn w:val="DefaultParagraphFont"/>
    <w:link w:val="Heading6"/>
    <w:uiPriority w:val="9"/>
    <w:semiHidden/>
    <w:rsid w:val="00A84B08"/>
    <w:rPr>
      <w:rFonts w:asciiTheme="majorHAnsi" w:eastAsiaTheme="majorEastAsia" w:hAnsiTheme="majorHAnsi" w:cstheme="majorBidi"/>
      <w:color w:val="1F3763" w:themeColor="accent1" w:themeShade="7F"/>
      <w:lang w:eastAsia="en-GB"/>
    </w:rPr>
  </w:style>
  <w:style w:type="paragraph" w:styleId="NormalWeb">
    <w:name w:val="Normal (Web)"/>
    <w:basedOn w:val="Normal"/>
    <w:uiPriority w:val="99"/>
    <w:semiHidden/>
    <w:unhideWhenUsed/>
    <w:rsid w:val="00D53FF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83483">
      <w:bodyDiv w:val="1"/>
      <w:marLeft w:val="0"/>
      <w:marRight w:val="0"/>
      <w:marTop w:val="0"/>
      <w:marBottom w:val="0"/>
      <w:divBdr>
        <w:top w:val="none" w:sz="0" w:space="0" w:color="auto"/>
        <w:left w:val="none" w:sz="0" w:space="0" w:color="auto"/>
        <w:bottom w:val="none" w:sz="0" w:space="0" w:color="auto"/>
        <w:right w:val="none" w:sz="0" w:space="0" w:color="auto"/>
      </w:divBdr>
    </w:div>
    <w:div w:id="162861264">
      <w:bodyDiv w:val="1"/>
      <w:marLeft w:val="0"/>
      <w:marRight w:val="0"/>
      <w:marTop w:val="0"/>
      <w:marBottom w:val="0"/>
      <w:divBdr>
        <w:top w:val="none" w:sz="0" w:space="0" w:color="auto"/>
        <w:left w:val="none" w:sz="0" w:space="0" w:color="auto"/>
        <w:bottom w:val="none" w:sz="0" w:space="0" w:color="auto"/>
        <w:right w:val="none" w:sz="0" w:space="0" w:color="auto"/>
      </w:divBdr>
    </w:div>
    <w:div w:id="717582682">
      <w:bodyDiv w:val="1"/>
      <w:marLeft w:val="0"/>
      <w:marRight w:val="0"/>
      <w:marTop w:val="0"/>
      <w:marBottom w:val="0"/>
      <w:divBdr>
        <w:top w:val="none" w:sz="0" w:space="0" w:color="auto"/>
        <w:left w:val="none" w:sz="0" w:space="0" w:color="auto"/>
        <w:bottom w:val="none" w:sz="0" w:space="0" w:color="auto"/>
        <w:right w:val="none" w:sz="0" w:space="0" w:color="auto"/>
      </w:divBdr>
      <w:divsChild>
        <w:div w:id="1837959596">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736824256">
      <w:bodyDiv w:val="1"/>
      <w:marLeft w:val="0"/>
      <w:marRight w:val="0"/>
      <w:marTop w:val="0"/>
      <w:marBottom w:val="0"/>
      <w:divBdr>
        <w:top w:val="none" w:sz="0" w:space="0" w:color="auto"/>
        <w:left w:val="none" w:sz="0" w:space="0" w:color="auto"/>
        <w:bottom w:val="none" w:sz="0" w:space="0" w:color="auto"/>
        <w:right w:val="none" w:sz="0" w:space="0" w:color="auto"/>
      </w:divBdr>
    </w:div>
    <w:div w:id="797065546">
      <w:bodyDiv w:val="1"/>
      <w:marLeft w:val="0"/>
      <w:marRight w:val="0"/>
      <w:marTop w:val="0"/>
      <w:marBottom w:val="0"/>
      <w:divBdr>
        <w:top w:val="none" w:sz="0" w:space="0" w:color="auto"/>
        <w:left w:val="none" w:sz="0" w:space="0" w:color="auto"/>
        <w:bottom w:val="none" w:sz="0" w:space="0" w:color="auto"/>
        <w:right w:val="none" w:sz="0" w:space="0" w:color="auto"/>
      </w:divBdr>
    </w:div>
    <w:div w:id="812059755">
      <w:bodyDiv w:val="1"/>
      <w:marLeft w:val="0"/>
      <w:marRight w:val="0"/>
      <w:marTop w:val="0"/>
      <w:marBottom w:val="0"/>
      <w:divBdr>
        <w:top w:val="none" w:sz="0" w:space="0" w:color="auto"/>
        <w:left w:val="none" w:sz="0" w:space="0" w:color="auto"/>
        <w:bottom w:val="none" w:sz="0" w:space="0" w:color="auto"/>
        <w:right w:val="none" w:sz="0" w:space="0" w:color="auto"/>
      </w:divBdr>
    </w:div>
    <w:div w:id="929656563">
      <w:bodyDiv w:val="1"/>
      <w:marLeft w:val="0"/>
      <w:marRight w:val="0"/>
      <w:marTop w:val="0"/>
      <w:marBottom w:val="0"/>
      <w:divBdr>
        <w:top w:val="none" w:sz="0" w:space="0" w:color="auto"/>
        <w:left w:val="none" w:sz="0" w:space="0" w:color="auto"/>
        <w:bottom w:val="none" w:sz="0" w:space="0" w:color="auto"/>
        <w:right w:val="none" w:sz="0" w:space="0" w:color="auto"/>
      </w:divBdr>
    </w:div>
    <w:div w:id="961687335">
      <w:bodyDiv w:val="1"/>
      <w:marLeft w:val="0"/>
      <w:marRight w:val="0"/>
      <w:marTop w:val="0"/>
      <w:marBottom w:val="0"/>
      <w:divBdr>
        <w:top w:val="none" w:sz="0" w:space="0" w:color="auto"/>
        <w:left w:val="none" w:sz="0" w:space="0" w:color="auto"/>
        <w:bottom w:val="none" w:sz="0" w:space="0" w:color="auto"/>
        <w:right w:val="none" w:sz="0" w:space="0" w:color="auto"/>
      </w:divBdr>
    </w:div>
    <w:div w:id="101530369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8565829">
      <w:bodyDiv w:val="1"/>
      <w:marLeft w:val="0"/>
      <w:marRight w:val="0"/>
      <w:marTop w:val="0"/>
      <w:marBottom w:val="0"/>
      <w:divBdr>
        <w:top w:val="none" w:sz="0" w:space="0" w:color="auto"/>
        <w:left w:val="none" w:sz="0" w:space="0" w:color="auto"/>
        <w:bottom w:val="none" w:sz="0" w:space="0" w:color="auto"/>
        <w:right w:val="none" w:sz="0" w:space="0" w:color="auto"/>
      </w:divBdr>
    </w:div>
    <w:div w:id="1235117880">
      <w:bodyDiv w:val="1"/>
      <w:marLeft w:val="0"/>
      <w:marRight w:val="0"/>
      <w:marTop w:val="0"/>
      <w:marBottom w:val="0"/>
      <w:divBdr>
        <w:top w:val="none" w:sz="0" w:space="0" w:color="auto"/>
        <w:left w:val="none" w:sz="0" w:space="0" w:color="auto"/>
        <w:bottom w:val="none" w:sz="0" w:space="0" w:color="auto"/>
        <w:right w:val="none" w:sz="0" w:space="0" w:color="auto"/>
      </w:divBdr>
    </w:div>
    <w:div w:id="1253509853">
      <w:bodyDiv w:val="1"/>
      <w:marLeft w:val="0"/>
      <w:marRight w:val="0"/>
      <w:marTop w:val="0"/>
      <w:marBottom w:val="0"/>
      <w:divBdr>
        <w:top w:val="none" w:sz="0" w:space="0" w:color="auto"/>
        <w:left w:val="none" w:sz="0" w:space="0" w:color="auto"/>
        <w:bottom w:val="none" w:sz="0" w:space="0" w:color="auto"/>
        <w:right w:val="none" w:sz="0" w:space="0" w:color="auto"/>
      </w:divBdr>
    </w:div>
    <w:div w:id="1321886643">
      <w:bodyDiv w:val="1"/>
      <w:marLeft w:val="0"/>
      <w:marRight w:val="0"/>
      <w:marTop w:val="0"/>
      <w:marBottom w:val="0"/>
      <w:divBdr>
        <w:top w:val="none" w:sz="0" w:space="0" w:color="auto"/>
        <w:left w:val="none" w:sz="0" w:space="0" w:color="auto"/>
        <w:bottom w:val="none" w:sz="0" w:space="0" w:color="auto"/>
        <w:right w:val="none" w:sz="0" w:space="0" w:color="auto"/>
      </w:divBdr>
    </w:div>
    <w:div w:id="1358308161">
      <w:bodyDiv w:val="1"/>
      <w:marLeft w:val="0"/>
      <w:marRight w:val="0"/>
      <w:marTop w:val="0"/>
      <w:marBottom w:val="0"/>
      <w:divBdr>
        <w:top w:val="none" w:sz="0" w:space="0" w:color="auto"/>
        <w:left w:val="none" w:sz="0" w:space="0" w:color="auto"/>
        <w:bottom w:val="none" w:sz="0" w:space="0" w:color="auto"/>
        <w:right w:val="none" w:sz="0" w:space="0" w:color="auto"/>
      </w:divBdr>
    </w:div>
    <w:div w:id="1366060397">
      <w:bodyDiv w:val="1"/>
      <w:marLeft w:val="0"/>
      <w:marRight w:val="0"/>
      <w:marTop w:val="0"/>
      <w:marBottom w:val="0"/>
      <w:divBdr>
        <w:top w:val="none" w:sz="0" w:space="0" w:color="auto"/>
        <w:left w:val="none" w:sz="0" w:space="0" w:color="auto"/>
        <w:bottom w:val="none" w:sz="0" w:space="0" w:color="auto"/>
        <w:right w:val="none" w:sz="0" w:space="0" w:color="auto"/>
      </w:divBdr>
    </w:div>
    <w:div w:id="1388334316">
      <w:bodyDiv w:val="1"/>
      <w:marLeft w:val="0"/>
      <w:marRight w:val="0"/>
      <w:marTop w:val="0"/>
      <w:marBottom w:val="0"/>
      <w:divBdr>
        <w:top w:val="none" w:sz="0" w:space="0" w:color="auto"/>
        <w:left w:val="none" w:sz="0" w:space="0" w:color="auto"/>
        <w:bottom w:val="none" w:sz="0" w:space="0" w:color="auto"/>
        <w:right w:val="none" w:sz="0" w:space="0" w:color="auto"/>
      </w:divBdr>
    </w:div>
    <w:div w:id="1434015508">
      <w:bodyDiv w:val="1"/>
      <w:marLeft w:val="0"/>
      <w:marRight w:val="0"/>
      <w:marTop w:val="0"/>
      <w:marBottom w:val="0"/>
      <w:divBdr>
        <w:top w:val="none" w:sz="0" w:space="0" w:color="auto"/>
        <w:left w:val="none" w:sz="0" w:space="0" w:color="auto"/>
        <w:bottom w:val="none" w:sz="0" w:space="0" w:color="auto"/>
        <w:right w:val="none" w:sz="0" w:space="0" w:color="auto"/>
      </w:divBdr>
    </w:div>
    <w:div w:id="1550874854">
      <w:bodyDiv w:val="1"/>
      <w:marLeft w:val="0"/>
      <w:marRight w:val="0"/>
      <w:marTop w:val="0"/>
      <w:marBottom w:val="0"/>
      <w:divBdr>
        <w:top w:val="none" w:sz="0" w:space="0" w:color="auto"/>
        <w:left w:val="none" w:sz="0" w:space="0" w:color="auto"/>
        <w:bottom w:val="none" w:sz="0" w:space="0" w:color="auto"/>
        <w:right w:val="none" w:sz="0" w:space="0" w:color="auto"/>
      </w:divBdr>
    </w:div>
    <w:div w:id="1582329369">
      <w:bodyDiv w:val="1"/>
      <w:marLeft w:val="0"/>
      <w:marRight w:val="0"/>
      <w:marTop w:val="0"/>
      <w:marBottom w:val="0"/>
      <w:divBdr>
        <w:top w:val="none" w:sz="0" w:space="0" w:color="auto"/>
        <w:left w:val="none" w:sz="0" w:space="0" w:color="auto"/>
        <w:bottom w:val="none" w:sz="0" w:space="0" w:color="auto"/>
        <w:right w:val="none" w:sz="0" w:space="0" w:color="auto"/>
      </w:divBdr>
    </w:div>
    <w:div w:id="1604996666">
      <w:bodyDiv w:val="1"/>
      <w:marLeft w:val="0"/>
      <w:marRight w:val="0"/>
      <w:marTop w:val="0"/>
      <w:marBottom w:val="0"/>
      <w:divBdr>
        <w:top w:val="none" w:sz="0" w:space="0" w:color="auto"/>
        <w:left w:val="none" w:sz="0" w:space="0" w:color="auto"/>
        <w:bottom w:val="none" w:sz="0" w:space="0" w:color="auto"/>
        <w:right w:val="none" w:sz="0" w:space="0" w:color="auto"/>
      </w:divBdr>
    </w:div>
    <w:div w:id="1663970479">
      <w:bodyDiv w:val="1"/>
      <w:marLeft w:val="0"/>
      <w:marRight w:val="0"/>
      <w:marTop w:val="0"/>
      <w:marBottom w:val="0"/>
      <w:divBdr>
        <w:top w:val="none" w:sz="0" w:space="0" w:color="auto"/>
        <w:left w:val="none" w:sz="0" w:space="0" w:color="auto"/>
        <w:bottom w:val="none" w:sz="0" w:space="0" w:color="auto"/>
        <w:right w:val="none" w:sz="0" w:space="0" w:color="auto"/>
      </w:divBdr>
    </w:div>
    <w:div w:id="167754061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3504098">
      <w:bodyDiv w:val="1"/>
      <w:marLeft w:val="0"/>
      <w:marRight w:val="0"/>
      <w:marTop w:val="0"/>
      <w:marBottom w:val="0"/>
      <w:divBdr>
        <w:top w:val="none" w:sz="0" w:space="0" w:color="auto"/>
        <w:left w:val="none" w:sz="0" w:space="0" w:color="auto"/>
        <w:bottom w:val="none" w:sz="0" w:space="0" w:color="auto"/>
        <w:right w:val="none" w:sz="0" w:space="0" w:color="auto"/>
      </w:divBdr>
    </w:div>
    <w:div w:id="1871408562">
      <w:bodyDiv w:val="1"/>
      <w:marLeft w:val="0"/>
      <w:marRight w:val="0"/>
      <w:marTop w:val="0"/>
      <w:marBottom w:val="0"/>
      <w:divBdr>
        <w:top w:val="none" w:sz="0" w:space="0" w:color="auto"/>
        <w:left w:val="none" w:sz="0" w:space="0" w:color="auto"/>
        <w:bottom w:val="none" w:sz="0" w:space="0" w:color="auto"/>
        <w:right w:val="none" w:sz="0" w:space="0" w:color="auto"/>
      </w:divBdr>
    </w:div>
    <w:div w:id="1902251805">
      <w:bodyDiv w:val="1"/>
      <w:marLeft w:val="0"/>
      <w:marRight w:val="0"/>
      <w:marTop w:val="0"/>
      <w:marBottom w:val="0"/>
      <w:divBdr>
        <w:top w:val="none" w:sz="0" w:space="0" w:color="auto"/>
        <w:left w:val="none" w:sz="0" w:space="0" w:color="auto"/>
        <w:bottom w:val="none" w:sz="0" w:space="0" w:color="auto"/>
        <w:right w:val="none" w:sz="0" w:space="0" w:color="auto"/>
      </w:divBdr>
    </w:div>
    <w:div w:id="1927693534">
      <w:bodyDiv w:val="1"/>
      <w:marLeft w:val="0"/>
      <w:marRight w:val="0"/>
      <w:marTop w:val="0"/>
      <w:marBottom w:val="0"/>
      <w:divBdr>
        <w:top w:val="none" w:sz="0" w:space="0" w:color="auto"/>
        <w:left w:val="none" w:sz="0" w:space="0" w:color="auto"/>
        <w:bottom w:val="none" w:sz="0" w:space="0" w:color="auto"/>
        <w:right w:val="none" w:sz="0" w:space="0" w:color="auto"/>
      </w:divBdr>
    </w:div>
    <w:div w:id="196033107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2B9E7F-D216-49C0-8546-DA50A151A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1</Pages>
  <Words>8037</Words>
  <Characters>45817</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Joanne Smith</cp:lastModifiedBy>
  <cp:revision>21</cp:revision>
  <cp:lastPrinted>2019-09-26T14:40:00Z</cp:lastPrinted>
  <dcterms:created xsi:type="dcterms:W3CDTF">2020-12-26T15:06:00Z</dcterms:created>
  <dcterms:modified xsi:type="dcterms:W3CDTF">2021-03-08T11:30:00Z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