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CC064F" w14:textId="77777777" w:rsidR="00573D69" w:rsidRDefault="00573D69" w:rsidP="00573D69">
      <w:pPr>
        <w:spacing w:before="0" w:after="160" w:line="278" w:lineRule="auto"/>
        <w:jc w:val="center"/>
      </w:pPr>
      <w:r w:rsidRPr="00573D69">
        <w:rPr>
          <w:noProof/>
        </w:rPr>
        <w:drawing>
          <wp:inline distT="0" distB="0" distL="0" distR="0" wp14:anchorId="612CA2AE" wp14:editId="0869D54A">
            <wp:extent cx="3254022" cy="1310754"/>
            <wp:effectExtent l="0" t="0" r="3810" b="3810"/>
            <wp:docPr id="1706881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881372" name=""/>
                    <pic:cNvPicPr/>
                  </pic:nvPicPr>
                  <pic:blipFill>
                    <a:blip r:embed="rId7"/>
                    <a:stretch>
                      <a:fillRect/>
                    </a:stretch>
                  </pic:blipFill>
                  <pic:spPr>
                    <a:xfrm>
                      <a:off x="0" y="0"/>
                      <a:ext cx="3254022" cy="1310754"/>
                    </a:xfrm>
                    <a:prstGeom prst="rect">
                      <a:avLst/>
                    </a:prstGeom>
                  </pic:spPr>
                </pic:pic>
              </a:graphicData>
            </a:graphic>
          </wp:inline>
        </w:drawing>
      </w:r>
    </w:p>
    <w:p w14:paraId="1886A757" w14:textId="0C69FD8D" w:rsidR="00573D69" w:rsidRPr="00573D69" w:rsidRDefault="00573D69" w:rsidP="00573D69">
      <w:pPr>
        <w:spacing w:before="0" w:after="160" w:line="278" w:lineRule="auto"/>
        <w:jc w:val="center"/>
        <w:rPr>
          <w:b/>
          <w:bCs/>
        </w:rPr>
      </w:pPr>
      <w:r w:rsidRPr="00573D69">
        <w:rPr>
          <w:b/>
          <w:bCs/>
        </w:rPr>
        <w:t>BMMB7027and BMMB7027D</w:t>
      </w:r>
    </w:p>
    <w:p w14:paraId="7A9E43E3" w14:textId="77777777" w:rsidR="00573D69" w:rsidRDefault="00573D69" w:rsidP="00573D69">
      <w:pPr>
        <w:spacing w:before="0" w:after="160" w:line="278" w:lineRule="auto"/>
        <w:jc w:val="center"/>
        <w:rPr>
          <w:b/>
          <w:bCs/>
        </w:rPr>
      </w:pPr>
      <w:r w:rsidRPr="00573D69">
        <w:rPr>
          <w:b/>
          <w:bCs/>
        </w:rPr>
        <w:t>Strategic and Agile Business Management</w:t>
      </w:r>
    </w:p>
    <w:p w14:paraId="4E86138B" w14:textId="77777777" w:rsidR="00573D69" w:rsidRDefault="00573D69" w:rsidP="00573D69">
      <w:pPr>
        <w:spacing w:before="0" w:after="160" w:line="278" w:lineRule="auto"/>
        <w:jc w:val="center"/>
        <w:rPr>
          <w:b/>
          <w:bCs/>
        </w:rPr>
      </w:pPr>
    </w:p>
    <w:p w14:paraId="3C90601D" w14:textId="75973D2B" w:rsidR="00573D69" w:rsidRPr="00573D69" w:rsidRDefault="00573D69" w:rsidP="00573D69">
      <w:pPr>
        <w:spacing w:before="0" w:after="160" w:line="278" w:lineRule="auto"/>
        <w:jc w:val="center"/>
        <w:rPr>
          <w:b/>
          <w:bCs/>
        </w:rPr>
      </w:pPr>
      <w:r w:rsidRPr="00573D69">
        <w:rPr>
          <w:b/>
          <w:bCs/>
        </w:rPr>
        <w:t>STUDENT NAME: MINHAJUR RAHMAN KHAN MISU</w:t>
      </w:r>
    </w:p>
    <w:p w14:paraId="09C40F02" w14:textId="77777777" w:rsidR="00573D69" w:rsidRPr="00573D69" w:rsidRDefault="00573D69" w:rsidP="00573D69">
      <w:pPr>
        <w:spacing w:before="0" w:after="160" w:line="278" w:lineRule="auto"/>
        <w:jc w:val="center"/>
        <w:rPr>
          <w:b/>
          <w:bCs/>
        </w:rPr>
      </w:pPr>
    </w:p>
    <w:p w14:paraId="0A3C39F3" w14:textId="77777777" w:rsidR="00573D69" w:rsidRDefault="00573D69" w:rsidP="00573D69">
      <w:pPr>
        <w:spacing w:before="0" w:after="160" w:line="278" w:lineRule="auto"/>
        <w:jc w:val="center"/>
        <w:rPr>
          <w:b/>
          <w:bCs/>
        </w:rPr>
      </w:pPr>
      <w:r w:rsidRPr="00573D69">
        <w:rPr>
          <w:b/>
          <w:bCs/>
        </w:rPr>
        <w:t>STUDENT ID:</w:t>
      </w:r>
      <w:r>
        <w:rPr>
          <w:b/>
          <w:bCs/>
        </w:rPr>
        <w:t xml:space="preserve"> </w:t>
      </w:r>
      <w:r w:rsidRPr="00573D69">
        <w:rPr>
          <w:b/>
          <w:bCs/>
        </w:rPr>
        <w:t>2511789</w:t>
      </w:r>
    </w:p>
    <w:p w14:paraId="7EEC7BAB" w14:textId="67A9AD05" w:rsidR="00792D12" w:rsidRDefault="00573D69" w:rsidP="00573D69">
      <w:pPr>
        <w:spacing w:before="0" w:after="160" w:line="278" w:lineRule="auto"/>
        <w:jc w:val="center"/>
      </w:pPr>
      <w:r>
        <w:rPr>
          <w:b/>
          <w:bCs/>
        </w:rPr>
        <w:t>Word Count: 5052</w:t>
      </w:r>
      <w:r w:rsidR="00792D12">
        <w:br w:type="page"/>
      </w:r>
    </w:p>
    <w:p w14:paraId="37552E06" w14:textId="20C7B874" w:rsidR="00573D69" w:rsidRDefault="00573D69" w:rsidP="00573D69">
      <w:pPr>
        <w:pStyle w:val="Heading1"/>
      </w:pPr>
      <w:r>
        <w:lastRenderedPageBreak/>
        <w:t xml:space="preserve"> </w:t>
      </w:r>
      <w:bookmarkStart w:id="0" w:name="_Toc233560300"/>
      <w:r>
        <w:t>Executive Summary</w:t>
      </w:r>
      <w:bookmarkEnd w:id="0"/>
    </w:p>
    <w:p w14:paraId="7C0B21E5" w14:textId="52EBEAA1" w:rsidR="00573D69" w:rsidRDefault="00573D69" w:rsidP="00573D69">
      <w:r>
        <w:t xml:space="preserve">This report evaluates Amazon's strategic direction with a particular focus on enhancing customer care through strategic and agile business management practices. The report aims to thoroughly </w:t>
      </w:r>
      <w:proofErr w:type="spellStart"/>
      <w:r>
        <w:t>analyse</w:t>
      </w:r>
      <w:proofErr w:type="spellEnd"/>
      <w:r>
        <w:t xml:space="preserve"> Amazon's positioning, understand its challenges and opportunities, understand the expert approaches taken to customer care and give a recommendation on the best approach for Amazon to take that will help achieve sustainable competitive advantage. The analysis revealed a number of strategic points that could impact the future function of Amazon. These include new competition in e-commerce and technology industries, changing customer demands, legal requirements, data privacy, and a constant need for fresh innovations. Meanwhile, there are chances arising with artificial intelligence, predictive analytics, digital transformation, and improved customer experience management. The results reveal that Amazon has several strengths, such as a well-established brand, high-level technological capabilities, highly efficient logistics and a culture that puts customers first, which appears to be effective and successful. The </w:t>
      </w:r>
      <w:proofErr w:type="spellStart"/>
      <w:r>
        <w:t>organisation</w:t>
      </w:r>
      <w:proofErr w:type="spellEnd"/>
      <w:r>
        <w:t xml:space="preserve"> also exhibits a high degree of strategic agility, making innovations, experimenting and making decisions on data. However, ongoing investments in service quality and actively involving customers will be necessary to keep customers loyal. The three options evaluated, with the SAF framework, are hyper-personalisation through Artificial Intelligence, the improvement of the customer testimony by integrating an omnichannel approach and a predictive customer service system. The assessment results indicated that the customer service system with predictive capability is the best strategy as it has the highest suitability, acceptability and feasibility. This strategy expects that customer satisfaction will be enhanced, customer loyalty will be reinforced, the failure rates of services will be lower, and operational efficiency will be higher. Additionally, proactive problem solving will create Amazon's competitive advantage and aid long term </w:t>
      </w:r>
      <w:proofErr w:type="spellStart"/>
      <w:r>
        <w:t>organisations</w:t>
      </w:r>
      <w:proofErr w:type="spellEnd"/>
      <w:r>
        <w:t xml:space="preserve"> resilience in the growing and dynamic business landscape.</w:t>
      </w:r>
    </w:p>
    <w:p w14:paraId="3CB70714" w14:textId="77777777" w:rsidR="00573D69" w:rsidRDefault="00573D69">
      <w:pPr>
        <w:spacing w:before="0" w:after="160" w:line="278" w:lineRule="auto"/>
        <w:jc w:val="left"/>
      </w:pPr>
      <w:r>
        <w:br w:type="page"/>
      </w:r>
    </w:p>
    <w:sdt>
      <w:sdtPr>
        <w:rPr>
          <w:rFonts w:ascii="Times New Roman" w:eastAsiaTheme="minorHAnsi" w:hAnsi="Times New Roman" w:cstheme="minorBidi"/>
          <w:color w:val="auto"/>
          <w:kern w:val="2"/>
          <w:sz w:val="24"/>
          <w:szCs w:val="24"/>
          <w14:ligatures w14:val="standardContextual"/>
        </w:rPr>
        <w:id w:val="-604045734"/>
        <w:docPartObj>
          <w:docPartGallery w:val="Table of Contents"/>
          <w:docPartUnique/>
        </w:docPartObj>
      </w:sdtPr>
      <w:sdtEndPr>
        <w:rPr>
          <w:b/>
          <w:bCs/>
          <w:noProof/>
        </w:rPr>
      </w:sdtEndPr>
      <w:sdtContent>
        <w:p w14:paraId="1E39D6BC" w14:textId="54E1DF74" w:rsidR="00573D69" w:rsidRDefault="00573D69">
          <w:pPr>
            <w:pStyle w:val="TOCHeading"/>
          </w:pPr>
          <w:r>
            <w:t>Table of Contents</w:t>
          </w:r>
        </w:p>
        <w:p w14:paraId="46C90B28" w14:textId="490A205A" w:rsidR="00BB56F3" w:rsidRDefault="00573D69">
          <w:pPr>
            <w:pStyle w:val="TOC1"/>
            <w:tabs>
              <w:tab w:val="right" w:leader="dot" w:pos="9350"/>
            </w:tabs>
            <w:rPr>
              <w:rFonts w:asciiTheme="minorHAnsi" w:eastAsiaTheme="minorEastAsia" w:hAnsiTheme="minorHAnsi"/>
              <w:noProof/>
            </w:rPr>
          </w:pPr>
          <w:r>
            <w:fldChar w:fldCharType="begin"/>
          </w:r>
          <w:r>
            <w:instrText xml:space="preserve"> TOC \o "1-3" \h \z \u </w:instrText>
          </w:r>
          <w:r>
            <w:fldChar w:fldCharType="separate"/>
          </w:r>
          <w:hyperlink w:anchor="_Toc233560300" w:history="1">
            <w:r w:rsidR="00BB56F3" w:rsidRPr="00E80F15">
              <w:rPr>
                <w:rStyle w:val="Hyperlink"/>
                <w:noProof/>
              </w:rPr>
              <w:t>Executive Summary</w:t>
            </w:r>
            <w:r w:rsidR="00BB56F3">
              <w:rPr>
                <w:noProof/>
                <w:webHidden/>
              </w:rPr>
              <w:tab/>
            </w:r>
            <w:r w:rsidR="00BB56F3">
              <w:rPr>
                <w:noProof/>
                <w:webHidden/>
              </w:rPr>
              <w:fldChar w:fldCharType="begin"/>
            </w:r>
            <w:r w:rsidR="00BB56F3">
              <w:rPr>
                <w:noProof/>
                <w:webHidden/>
              </w:rPr>
              <w:instrText xml:space="preserve"> PAGEREF _Toc233560300 \h </w:instrText>
            </w:r>
            <w:r w:rsidR="00BB56F3">
              <w:rPr>
                <w:noProof/>
                <w:webHidden/>
              </w:rPr>
            </w:r>
            <w:r w:rsidR="00BB56F3">
              <w:rPr>
                <w:noProof/>
                <w:webHidden/>
              </w:rPr>
              <w:fldChar w:fldCharType="separate"/>
            </w:r>
            <w:r w:rsidR="00BB56F3">
              <w:rPr>
                <w:noProof/>
                <w:webHidden/>
              </w:rPr>
              <w:t>2</w:t>
            </w:r>
            <w:r w:rsidR="00BB56F3">
              <w:rPr>
                <w:noProof/>
                <w:webHidden/>
              </w:rPr>
              <w:fldChar w:fldCharType="end"/>
            </w:r>
          </w:hyperlink>
        </w:p>
        <w:p w14:paraId="29BDC6AA" w14:textId="0ED5F9C6" w:rsidR="00BB56F3" w:rsidRDefault="00BB56F3">
          <w:pPr>
            <w:pStyle w:val="TOC1"/>
            <w:tabs>
              <w:tab w:val="right" w:leader="dot" w:pos="9350"/>
            </w:tabs>
            <w:rPr>
              <w:rFonts w:asciiTheme="minorHAnsi" w:eastAsiaTheme="minorEastAsia" w:hAnsiTheme="minorHAnsi"/>
              <w:noProof/>
            </w:rPr>
          </w:pPr>
          <w:hyperlink w:anchor="_Toc233560301" w:history="1">
            <w:r w:rsidRPr="00E80F15">
              <w:rPr>
                <w:rStyle w:val="Hyperlink"/>
                <w:noProof/>
              </w:rPr>
              <w:t>Introduction</w:t>
            </w:r>
            <w:r>
              <w:rPr>
                <w:noProof/>
                <w:webHidden/>
              </w:rPr>
              <w:tab/>
            </w:r>
            <w:r>
              <w:rPr>
                <w:noProof/>
                <w:webHidden/>
              </w:rPr>
              <w:fldChar w:fldCharType="begin"/>
            </w:r>
            <w:r>
              <w:rPr>
                <w:noProof/>
                <w:webHidden/>
              </w:rPr>
              <w:instrText xml:space="preserve"> PAGEREF _Toc233560301 \h </w:instrText>
            </w:r>
            <w:r>
              <w:rPr>
                <w:noProof/>
                <w:webHidden/>
              </w:rPr>
            </w:r>
            <w:r>
              <w:rPr>
                <w:noProof/>
                <w:webHidden/>
              </w:rPr>
              <w:fldChar w:fldCharType="separate"/>
            </w:r>
            <w:r>
              <w:rPr>
                <w:noProof/>
                <w:webHidden/>
              </w:rPr>
              <w:t>5</w:t>
            </w:r>
            <w:r>
              <w:rPr>
                <w:noProof/>
                <w:webHidden/>
              </w:rPr>
              <w:fldChar w:fldCharType="end"/>
            </w:r>
          </w:hyperlink>
        </w:p>
        <w:p w14:paraId="707B2605" w14:textId="28FD70A1" w:rsidR="00BB56F3" w:rsidRDefault="00BB56F3">
          <w:pPr>
            <w:pStyle w:val="TOC2"/>
            <w:tabs>
              <w:tab w:val="right" w:leader="dot" w:pos="9350"/>
            </w:tabs>
            <w:rPr>
              <w:rFonts w:asciiTheme="minorHAnsi" w:eastAsiaTheme="minorEastAsia" w:hAnsiTheme="minorHAnsi"/>
              <w:noProof/>
            </w:rPr>
          </w:pPr>
          <w:hyperlink w:anchor="_Toc233560302" w:history="1">
            <w:r w:rsidRPr="00E80F15">
              <w:rPr>
                <w:rStyle w:val="Hyperlink"/>
                <w:noProof/>
              </w:rPr>
              <w:t>Company Background</w:t>
            </w:r>
            <w:r>
              <w:rPr>
                <w:noProof/>
                <w:webHidden/>
              </w:rPr>
              <w:tab/>
            </w:r>
            <w:r>
              <w:rPr>
                <w:noProof/>
                <w:webHidden/>
              </w:rPr>
              <w:fldChar w:fldCharType="begin"/>
            </w:r>
            <w:r>
              <w:rPr>
                <w:noProof/>
                <w:webHidden/>
              </w:rPr>
              <w:instrText xml:space="preserve"> PAGEREF _Toc233560302 \h </w:instrText>
            </w:r>
            <w:r>
              <w:rPr>
                <w:noProof/>
                <w:webHidden/>
              </w:rPr>
            </w:r>
            <w:r>
              <w:rPr>
                <w:noProof/>
                <w:webHidden/>
              </w:rPr>
              <w:fldChar w:fldCharType="separate"/>
            </w:r>
            <w:r>
              <w:rPr>
                <w:noProof/>
                <w:webHidden/>
              </w:rPr>
              <w:t>5</w:t>
            </w:r>
            <w:r>
              <w:rPr>
                <w:noProof/>
                <w:webHidden/>
              </w:rPr>
              <w:fldChar w:fldCharType="end"/>
            </w:r>
          </w:hyperlink>
        </w:p>
        <w:p w14:paraId="3F6E8BD9" w14:textId="4B351985" w:rsidR="00BB56F3" w:rsidRDefault="00BB56F3">
          <w:pPr>
            <w:pStyle w:val="TOC2"/>
            <w:tabs>
              <w:tab w:val="right" w:leader="dot" w:pos="9350"/>
            </w:tabs>
            <w:rPr>
              <w:rFonts w:asciiTheme="minorHAnsi" w:eastAsiaTheme="minorEastAsia" w:hAnsiTheme="minorHAnsi"/>
              <w:noProof/>
            </w:rPr>
          </w:pPr>
          <w:hyperlink w:anchor="_Toc233560303" w:history="1">
            <w:r w:rsidRPr="00E80F15">
              <w:rPr>
                <w:rStyle w:val="Hyperlink"/>
                <w:noProof/>
              </w:rPr>
              <w:t>Purpose and Scope of the Report</w:t>
            </w:r>
            <w:r>
              <w:rPr>
                <w:noProof/>
                <w:webHidden/>
              </w:rPr>
              <w:tab/>
            </w:r>
            <w:r>
              <w:rPr>
                <w:noProof/>
                <w:webHidden/>
              </w:rPr>
              <w:fldChar w:fldCharType="begin"/>
            </w:r>
            <w:r>
              <w:rPr>
                <w:noProof/>
                <w:webHidden/>
              </w:rPr>
              <w:instrText xml:space="preserve"> PAGEREF _Toc233560303 \h </w:instrText>
            </w:r>
            <w:r>
              <w:rPr>
                <w:noProof/>
                <w:webHidden/>
              </w:rPr>
            </w:r>
            <w:r>
              <w:rPr>
                <w:noProof/>
                <w:webHidden/>
              </w:rPr>
              <w:fldChar w:fldCharType="separate"/>
            </w:r>
            <w:r>
              <w:rPr>
                <w:noProof/>
                <w:webHidden/>
              </w:rPr>
              <w:t>6</w:t>
            </w:r>
            <w:r>
              <w:rPr>
                <w:noProof/>
                <w:webHidden/>
              </w:rPr>
              <w:fldChar w:fldCharType="end"/>
            </w:r>
          </w:hyperlink>
        </w:p>
        <w:p w14:paraId="0EF7CB64" w14:textId="3C918507" w:rsidR="00BB56F3" w:rsidRDefault="00BB56F3">
          <w:pPr>
            <w:pStyle w:val="TOC2"/>
            <w:tabs>
              <w:tab w:val="right" w:leader="dot" w:pos="9350"/>
            </w:tabs>
            <w:rPr>
              <w:rFonts w:asciiTheme="minorHAnsi" w:eastAsiaTheme="minorEastAsia" w:hAnsiTheme="minorHAnsi"/>
              <w:noProof/>
            </w:rPr>
          </w:pPr>
          <w:hyperlink w:anchor="_Toc233560304" w:history="1">
            <w:r w:rsidRPr="00E80F15">
              <w:rPr>
                <w:rStyle w:val="Hyperlink"/>
                <w:noProof/>
              </w:rPr>
              <w:t>Report Structure</w:t>
            </w:r>
            <w:r>
              <w:rPr>
                <w:noProof/>
                <w:webHidden/>
              </w:rPr>
              <w:tab/>
            </w:r>
            <w:r>
              <w:rPr>
                <w:noProof/>
                <w:webHidden/>
              </w:rPr>
              <w:fldChar w:fldCharType="begin"/>
            </w:r>
            <w:r>
              <w:rPr>
                <w:noProof/>
                <w:webHidden/>
              </w:rPr>
              <w:instrText xml:space="preserve"> PAGEREF _Toc233560304 \h </w:instrText>
            </w:r>
            <w:r>
              <w:rPr>
                <w:noProof/>
                <w:webHidden/>
              </w:rPr>
            </w:r>
            <w:r>
              <w:rPr>
                <w:noProof/>
                <w:webHidden/>
              </w:rPr>
              <w:fldChar w:fldCharType="separate"/>
            </w:r>
            <w:r>
              <w:rPr>
                <w:noProof/>
                <w:webHidden/>
              </w:rPr>
              <w:t>7</w:t>
            </w:r>
            <w:r>
              <w:rPr>
                <w:noProof/>
                <w:webHidden/>
              </w:rPr>
              <w:fldChar w:fldCharType="end"/>
            </w:r>
          </w:hyperlink>
        </w:p>
        <w:p w14:paraId="534280B6" w14:textId="3911AD04" w:rsidR="00BB56F3" w:rsidRDefault="00BB56F3">
          <w:pPr>
            <w:pStyle w:val="TOC1"/>
            <w:tabs>
              <w:tab w:val="right" w:leader="dot" w:pos="9350"/>
            </w:tabs>
            <w:rPr>
              <w:rFonts w:asciiTheme="minorHAnsi" w:eastAsiaTheme="minorEastAsia" w:hAnsiTheme="minorHAnsi"/>
              <w:noProof/>
            </w:rPr>
          </w:pPr>
          <w:hyperlink w:anchor="_Toc233560305" w:history="1">
            <w:r w:rsidRPr="00E80F15">
              <w:rPr>
                <w:rStyle w:val="Hyperlink"/>
                <w:noProof/>
              </w:rPr>
              <w:t>Strategic Analysis of Amazon</w:t>
            </w:r>
            <w:r>
              <w:rPr>
                <w:noProof/>
                <w:webHidden/>
              </w:rPr>
              <w:tab/>
            </w:r>
            <w:r>
              <w:rPr>
                <w:noProof/>
                <w:webHidden/>
              </w:rPr>
              <w:fldChar w:fldCharType="begin"/>
            </w:r>
            <w:r>
              <w:rPr>
                <w:noProof/>
                <w:webHidden/>
              </w:rPr>
              <w:instrText xml:space="preserve"> PAGEREF _Toc233560305 \h </w:instrText>
            </w:r>
            <w:r>
              <w:rPr>
                <w:noProof/>
                <w:webHidden/>
              </w:rPr>
            </w:r>
            <w:r>
              <w:rPr>
                <w:noProof/>
                <w:webHidden/>
              </w:rPr>
              <w:fldChar w:fldCharType="separate"/>
            </w:r>
            <w:r>
              <w:rPr>
                <w:noProof/>
                <w:webHidden/>
              </w:rPr>
              <w:t>7</w:t>
            </w:r>
            <w:r>
              <w:rPr>
                <w:noProof/>
                <w:webHidden/>
              </w:rPr>
              <w:fldChar w:fldCharType="end"/>
            </w:r>
          </w:hyperlink>
        </w:p>
        <w:p w14:paraId="3950A79A" w14:textId="58B2D871" w:rsidR="00BB56F3" w:rsidRDefault="00BB56F3">
          <w:pPr>
            <w:pStyle w:val="TOC2"/>
            <w:tabs>
              <w:tab w:val="right" w:leader="dot" w:pos="9350"/>
            </w:tabs>
            <w:rPr>
              <w:rFonts w:asciiTheme="minorHAnsi" w:eastAsiaTheme="minorEastAsia" w:hAnsiTheme="minorHAnsi"/>
              <w:noProof/>
            </w:rPr>
          </w:pPr>
          <w:hyperlink w:anchor="_Toc233560306" w:history="1">
            <w:r w:rsidRPr="00E80F15">
              <w:rPr>
                <w:rStyle w:val="Hyperlink"/>
                <w:noProof/>
              </w:rPr>
              <w:t>External Environment Analysis</w:t>
            </w:r>
            <w:r>
              <w:rPr>
                <w:noProof/>
                <w:webHidden/>
              </w:rPr>
              <w:tab/>
            </w:r>
            <w:r>
              <w:rPr>
                <w:noProof/>
                <w:webHidden/>
              </w:rPr>
              <w:fldChar w:fldCharType="begin"/>
            </w:r>
            <w:r>
              <w:rPr>
                <w:noProof/>
                <w:webHidden/>
              </w:rPr>
              <w:instrText xml:space="preserve"> PAGEREF _Toc233560306 \h </w:instrText>
            </w:r>
            <w:r>
              <w:rPr>
                <w:noProof/>
                <w:webHidden/>
              </w:rPr>
            </w:r>
            <w:r>
              <w:rPr>
                <w:noProof/>
                <w:webHidden/>
              </w:rPr>
              <w:fldChar w:fldCharType="separate"/>
            </w:r>
            <w:r>
              <w:rPr>
                <w:noProof/>
                <w:webHidden/>
              </w:rPr>
              <w:t>7</w:t>
            </w:r>
            <w:r>
              <w:rPr>
                <w:noProof/>
                <w:webHidden/>
              </w:rPr>
              <w:fldChar w:fldCharType="end"/>
            </w:r>
          </w:hyperlink>
        </w:p>
        <w:p w14:paraId="663A7E7C" w14:textId="3574C96F" w:rsidR="00BB56F3" w:rsidRDefault="00BB56F3">
          <w:pPr>
            <w:pStyle w:val="TOC3"/>
            <w:tabs>
              <w:tab w:val="right" w:leader="dot" w:pos="9350"/>
            </w:tabs>
            <w:rPr>
              <w:rFonts w:asciiTheme="minorHAnsi" w:eastAsiaTheme="minorEastAsia" w:hAnsiTheme="minorHAnsi"/>
              <w:noProof/>
            </w:rPr>
          </w:pPr>
          <w:hyperlink w:anchor="_Toc233560307" w:history="1">
            <w:r w:rsidRPr="00E80F15">
              <w:rPr>
                <w:rStyle w:val="Hyperlink"/>
                <w:noProof/>
              </w:rPr>
              <w:t>PESTLE Analysis</w:t>
            </w:r>
            <w:r>
              <w:rPr>
                <w:noProof/>
                <w:webHidden/>
              </w:rPr>
              <w:tab/>
            </w:r>
            <w:r>
              <w:rPr>
                <w:noProof/>
                <w:webHidden/>
              </w:rPr>
              <w:fldChar w:fldCharType="begin"/>
            </w:r>
            <w:r>
              <w:rPr>
                <w:noProof/>
                <w:webHidden/>
              </w:rPr>
              <w:instrText xml:space="preserve"> PAGEREF _Toc233560307 \h </w:instrText>
            </w:r>
            <w:r>
              <w:rPr>
                <w:noProof/>
                <w:webHidden/>
              </w:rPr>
            </w:r>
            <w:r>
              <w:rPr>
                <w:noProof/>
                <w:webHidden/>
              </w:rPr>
              <w:fldChar w:fldCharType="separate"/>
            </w:r>
            <w:r>
              <w:rPr>
                <w:noProof/>
                <w:webHidden/>
              </w:rPr>
              <w:t>7</w:t>
            </w:r>
            <w:r>
              <w:rPr>
                <w:noProof/>
                <w:webHidden/>
              </w:rPr>
              <w:fldChar w:fldCharType="end"/>
            </w:r>
          </w:hyperlink>
        </w:p>
        <w:p w14:paraId="6D133615" w14:textId="7BBB4BC6" w:rsidR="00BB56F3" w:rsidRDefault="00BB56F3">
          <w:pPr>
            <w:pStyle w:val="TOC2"/>
            <w:tabs>
              <w:tab w:val="right" w:leader="dot" w:pos="9350"/>
            </w:tabs>
            <w:rPr>
              <w:rFonts w:asciiTheme="minorHAnsi" w:eastAsiaTheme="minorEastAsia" w:hAnsiTheme="minorHAnsi"/>
              <w:noProof/>
            </w:rPr>
          </w:pPr>
          <w:hyperlink w:anchor="_Toc233560308" w:history="1">
            <w:r w:rsidRPr="00E80F15">
              <w:rPr>
                <w:rStyle w:val="Hyperlink"/>
                <w:noProof/>
              </w:rPr>
              <w:t>Porter's Five Forces Analysis</w:t>
            </w:r>
            <w:r>
              <w:rPr>
                <w:noProof/>
                <w:webHidden/>
              </w:rPr>
              <w:tab/>
            </w:r>
            <w:r>
              <w:rPr>
                <w:noProof/>
                <w:webHidden/>
              </w:rPr>
              <w:fldChar w:fldCharType="begin"/>
            </w:r>
            <w:r>
              <w:rPr>
                <w:noProof/>
                <w:webHidden/>
              </w:rPr>
              <w:instrText xml:space="preserve"> PAGEREF _Toc233560308 \h </w:instrText>
            </w:r>
            <w:r>
              <w:rPr>
                <w:noProof/>
                <w:webHidden/>
              </w:rPr>
            </w:r>
            <w:r>
              <w:rPr>
                <w:noProof/>
                <w:webHidden/>
              </w:rPr>
              <w:fldChar w:fldCharType="separate"/>
            </w:r>
            <w:r>
              <w:rPr>
                <w:noProof/>
                <w:webHidden/>
              </w:rPr>
              <w:t>11</w:t>
            </w:r>
            <w:r>
              <w:rPr>
                <w:noProof/>
                <w:webHidden/>
              </w:rPr>
              <w:fldChar w:fldCharType="end"/>
            </w:r>
          </w:hyperlink>
        </w:p>
        <w:p w14:paraId="150EB812" w14:textId="2F735584" w:rsidR="00BB56F3" w:rsidRDefault="00BB56F3">
          <w:pPr>
            <w:pStyle w:val="TOC2"/>
            <w:tabs>
              <w:tab w:val="right" w:leader="dot" w:pos="9350"/>
            </w:tabs>
            <w:rPr>
              <w:rFonts w:asciiTheme="minorHAnsi" w:eastAsiaTheme="minorEastAsia" w:hAnsiTheme="minorHAnsi"/>
              <w:noProof/>
            </w:rPr>
          </w:pPr>
          <w:hyperlink w:anchor="_Toc233560309" w:history="1">
            <w:r w:rsidRPr="00E80F15">
              <w:rPr>
                <w:rStyle w:val="Hyperlink"/>
                <w:noProof/>
              </w:rPr>
              <w:t>Internal Environment Analysis</w:t>
            </w:r>
            <w:r>
              <w:rPr>
                <w:noProof/>
                <w:webHidden/>
              </w:rPr>
              <w:tab/>
            </w:r>
            <w:r>
              <w:rPr>
                <w:noProof/>
                <w:webHidden/>
              </w:rPr>
              <w:fldChar w:fldCharType="begin"/>
            </w:r>
            <w:r>
              <w:rPr>
                <w:noProof/>
                <w:webHidden/>
              </w:rPr>
              <w:instrText xml:space="preserve"> PAGEREF _Toc233560309 \h </w:instrText>
            </w:r>
            <w:r>
              <w:rPr>
                <w:noProof/>
                <w:webHidden/>
              </w:rPr>
            </w:r>
            <w:r>
              <w:rPr>
                <w:noProof/>
                <w:webHidden/>
              </w:rPr>
              <w:fldChar w:fldCharType="separate"/>
            </w:r>
            <w:r>
              <w:rPr>
                <w:noProof/>
                <w:webHidden/>
              </w:rPr>
              <w:t>12</w:t>
            </w:r>
            <w:r>
              <w:rPr>
                <w:noProof/>
                <w:webHidden/>
              </w:rPr>
              <w:fldChar w:fldCharType="end"/>
            </w:r>
          </w:hyperlink>
        </w:p>
        <w:p w14:paraId="70B84881" w14:textId="1D40B9B1" w:rsidR="00BB56F3" w:rsidRDefault="00BB56F3">
          <w:pPr>
            <w:pStyle w:val="TOC3"/>
            <w:tabs>
              <w:tab w:val="right" w:leader="dot" w:pos="9350"/>
            </w:tabs>
            <w:rPr>
              <w:rFonts w:asciiTheme="minorHAnsi" w:eastAsiaTheme="minorEastAsia" w:hAnsiTheme="minorHAnsi"/>
              <w:noProof/>
            </w:rPr>
          </w:pPr>
          <w:hyperlink w:anchor="_Toc233560310" w:history="1">
            <w:r w:rsidRPr="00E80F15">
              <w:rPr>
                <w:rStyle w:val="Hyperlink"/>
                <w:noProof/>
              </w:rPr>
              <w:t>VRIO Analysis</w:t>
            </w:r>
            <w:r>
              <w:rPr>
                <w:noProof/>
                <w:webHidden/>
              </w:rPr>
              <w:tab/>
            </w:r>
            <w:r>
              <w:rPr>
                <w:noProof/>
                <w:webHidden/>
              </w:rPr>
              <w:fldChar w:fldCharType="begin"/>
            </w:r>
            <w:r>
              <w:rPr>
                <w:noProof/>
                <w:webHidden/>
              </w:rPr>
              <w:instrText xml:space="preserve"> PAGEREF _Toc233560310 \h </w:instrText>
            </w:r>
            <w:r>
              <w:rPr>
                <w:noProof/>
                <w:webHidden/>
              </w:rPr>
            </w:r>
            <w:r>
              <w:rPr>
                <w:noProof/>
                <w:webHidden/>
              </w:rPr>
              <w:fldChar w:fldCharType="separate"/>
            </w:r>
            <w:r>
              <w:rPr>
                <w:noProof/>
                <w:webHidden/>
              </w:rPr>
              <w:t>12</w:t>
            </w:r>
            <w:r>
              <w:rPr>
                <w:noProof/>
                <w:webHidden/>
              </w:rPr>
              <w:fldChar w:fldCharType="end"/>
            </w:r>
          </w:hyperlink>
        </w:p>
        <w:p w14:paraId="68C25F04" w14:textId="14E73BB5" w:rsidR="00BB56F3" w:rsidRDefault="00BB56F3">
          <w:pPr>
            <w:pStyle w:val="TOC3"/>
            <w:tabs>
              <w:tab w:val="right" w:leader="dot" w:pos="9350"/>
            </w:tabs>
            <w:rPr>
              <w:rFonts w:asciiTheme="minorHAnsi" w:eastAsiaTheme="minorEastAsia" w:hAnsiTheme="minorHAnsi"/>
              <w:noProof/>
            </w:rPr>
          </w:pPr>
          <w:hyperlink w:anchor="_Toc233560311" w:history="1">
            <w:r w:rsidRPr="00E80F15">
              <w:rPr>
                <w:rStyle w:val="Hyperlink"/>
                <w:noProof/>
              </w:rPr>
              <w:t>Brand Reputation</w:t>
            </w:r>
            <w:r>
              <w:rPr>
                <w:noProof/>
                <w:webHidden/>
              </w:rPr>
              <w:tab/>
            </w:r>
            <w:r>
              <w:rPr>
                <w:noProof/>
                <w:webHidden/>
              </w:rPr>
              <w:fldChar w:fldCharType="begin"/>
            </w:r>
            <w:r>
              <w:rPr>
                <w:noProof/>
                <w:webHidden/>
              </w:rPr>
              <w:instrText xml:space="preserve"> PAGEREF _Toc233560311 \h </w:instrText>
            </w:r>
            <w:r>
              <w:rPr>
                <w:noProof/>
                <w:webHidden/>
              </w:rPr>
            </w:r>
            <w:r>
              <w:rPr>
                <w:noProof/>
                <w:webHidden/>
              </w:rPr>
              <w:fldChar w:fldCharType="separate"/>
            </w:r>
            <w:r>
              <w:rPr>
                <w:noProof/>
                <w:webHidden/>
              </w:rPr>
              <w:t>12</w:t>
            </w:r>
            <w:r>
              <w:rPr>
                <w:noProof/>
                <w:webHidden/>
              </w:rPr>
              <w:fldChar w:fldCharType="end"/>
            </w:r>
          </w:hyperlink>
        </w:p>
        <w:p w14:paraId="03C41ADC" w14:textId="06212CF0" w:rsidR="00BB56F3" w:rsidRDefault="00BB56F3">
          <w:pPr>
            <w:pStyle w:val="TOC3"/>
            <w:tabs>
              <w:tab w:val="right" w:leader="dot" w:pos="9350"/>
            </w:tabs>
            <w:rPr>
              <w:rFonts w:asciiTheme="minorHAnsi" w:eastAsiaTheme="minorEastAsia" w:hAnsiTheme="minorHAnsi"/>
              <w:noProof/>
            </w:rPr>
          </w:pPr>
          <w:hyperlink w:anchor="_Toc233560312" w:history="1">
            <w:r w:rsidRPr="00E80F15">
              <w:rPr>
                <w:rStyle w:val="Hyperlink"/>
                <w:noProof/>
              </w:rPr>
              <w:t>Support Activities</w:t>
            </w:r>
            <w:r>
              <w:rPr>
                <w:noProof/>
                <w:webHidden/>
              </w:rPr>
              <w:tab/>
            </w:r>
            <w:r>
              <w:rPr>
                <w:noProof/>
                <w:webHidden/>
              </w:rPr>
              <w:fldChar w:fldCharType="begin"/>
            </w:r>
            <w:r>
              <w:rPr>
                <w:noProof/>
                <w:webHidden/>
              </w:rPr>
              <w:instrText xml:space="preserve"> PAGEREF _Toc233560312 \h </w:instrText>
            </w:r>
            <w:r>
              <w:rPr>
                <w:noProof/>
                <w:webHidden/>
              </w:rPr>
            </w:r>
            <w:r>
              <w:rPr>
                <w:noProof/>
                <w:webHidden/>
              </w:rPr>
              <w:fldChar w:fldCharType="separate"/>
            </w:r>
            <w:r>
              <w:rPr>
                <w:noProof/>
                <w:webHidden/>
              </w:rPr>
              <w:t>15</w:t>
            </w:r>
            <w:r>
              <w:rPr>
                <w:noProof/>
                <w:webHidden/>
              </w:rPr>
              <w:fldChar w:fldCharType="end"/>
            </w:r>
          </w:hyperlink>
        </w:p>
        <w:p w14:paraId="15472DCF" w14:textId="5777CF57" w:rsidR="00BB56F3" w:rsidRDefault="00BB56F3">
          <w:pPr>
            <w:pStyle w:val="TOC2"/>
            <w:tabs>
              <w:tab w:val="right" w:leader="dot" w:pos="9350"/>
            </w:tabs>
            <w:rPr>
              <w:rFonts w:asciiTheme="minorHAnsi" w:eastAsiaTheme="minorEastAsia" w:hAnsiTheme="minorHAnsi"/>
              <w:noProof/>
            </w:rPr>
          </w:pPr>
          <w:hyperlink w:anchor="_Toc233560313" w:history="1">
            <w:r w:rsidRPr="00E80F15">
              <w:rPr>
                <w:rStyle w:val="Hyperlink"/>
                <w:noProof/>
              </w:rPr>
              <w:t>Strategic Position</w:t>
            </w:r>
            <w:r>
              <w:rPr>
                <w:noProof/>
                <w:webHidden/>
              </w:rPr>
              <w:tab/>
            </w:r>
            <w:r>
              <w:rPr>
                <w:noProof/>
                <w:webHidden/>
              </w:rPr>
              <w:fldChar w:fldCharType="begin"/>
            </w:r>
            <w:r>
              <w:rPr>
                <w:noProof/>
                <w:webHidden/>
              </w:rPr>
              <w:instrText xml:space="preserve"> PAGEREF _Toc233560313 \h </w:instrText>
            </w:r>
            <w:r>
              <w:rPr>
                <w:noProof/>
                <w:webHidden/>
              </w:rPr>
            </w:r>
            <w:r>
              <w:rPr>
                <w:noProof/>
                <w:webHidden/>
              </w:rPr>
              <w:fldChar w:fldCharType="separate"/>
            </w:r>
            <w:r>
              <w:rPr>
                <w:noProof/>
                <w:webHidden/>
              </w:rPr>
              <w:t>15</w:t>
            </w:r>
            <w:r>
              <w:rPr>
                <w:noProof/>
                <w:webHidden/>
              </w:rPr>
              <w:fldChar w:fldCharType="end"/>
            </w:r>
          </w:hyperlink>
        </w:p>
        <w:p w14:paraId="66B52767" w14:textId="609CBCBC" w:rsidR="00BB56F3" w:rsidRDefault="00BB56F3">
          <w:pPr>
            <w:pStyle w:val="TOC2"/>
            <w:tabs>
              <w:tab w:val="right" w:leader="dot" w:pos="9350"/>
            </w:tabs>
            <w:rPr>
              <w:rFonts w:asciiTheme="minorHAnsi" w:eastAsiaTheme="minorEastAsia" w:hAnsiTheme="minorHAnsi"/>
              <w:noProof/>
            </w:rPr>
          </w:pPr>
          <w:hyperlink w:anchor="_Toc233560314" w:history="1">
            <w:r w:rsidRPr="00E80F15">
              <w:rPr>
                <w:rStyle w:val="Hyperlink"/>
                <w:noProof/>
              </w:rPr>
              <w:t>Current Customer Care Evaluation</w:t>
            </w:r>
            <w:r>
              <w:rPr>
                <w:noProof/>
                <w:webHidden/>
              </w:rPr>
              <w:tab/>
            </w:r>
            <w:r>
              <w:rPr>
                <w:noProof/>
                <w:webHidden/>
              </w:rPr>
              <w:fldChar w:fldCharType="begin"/>
            </w:r>
            <w:r>
              <w:rPr>
                <w:noProof/>
                <w:webHidden/>
              </w:rPr>
              <w:instrText xml:space="preserve"> PAGEREF _Toc233560314 \h </w:instrText>
            </w:r>
            <w:r>
              <w:rPr>
                <w:noProof/>
                <w:webHidden/>
              </w:rPr>
            </w:r>
            <w:r>
              <w:rPr>
                <w:noProof/>
                <w:webHidden/>
              </w:rPr>
              <w:fldChar w:fldCharType="separate"/>
            </w:r>
            <w:r>
              <w:rPr>
                <w:noProof/>
                <w:webHidden/>
              </w:rPr>
              <w:t>16</w:t>
            </w:r>
            <w:r>
              <w:rPr>
                <w:noProof/>
                <w:webHidden/>
              </w:rPr>
              <w:fldChar w:fldCharType="end"/>
            </w:r>
          </w:hyperlink>
        </w:p>
        <w:p w14:paraId="4EB58604" w14:textId="68707B16" w:rsidR="00BB56F3" w:rsidRDefault="00BB56F3">
          <w:pPr>
            <w:pStyle w:val="TOC1"/>
            <w:tabs>
              <w:tab w:val="right" w:leader="dot" w:pos="9350"/>
            </w:tabs>
            <w:rPr>
              <w:rFonts w:asciiTheme="minorHAnsi" w:eastAsiaTheme="minorEastAsia" w:hAnsiTheme="minorHAnsi"/>
              <w:noProof/>
            </w:rPr>
          </w:pPr>
          <w:hyperlink w:anchor="_Toc233560315" w:history="1">
            <w:r w:rsidRPr="00E80F15">
              <w:rPr>
                <w:rStyle w:val="Hyperlink"/>
                <w:noProof/>
              </w:rPr>
              <w:t>Strategic and Agile Business Management Evaluation</w:t>
            </w:r>
            <w:r>
              <w:rPr>
                <w:noProof/>
                <w:webHidden/>
              </w:rPr>
              <w:tab/>
            </w:r>
            <w:r>
              <w:rPr>
                <w:noProof/>
                <w:webHidden/>
              </w:rPr>
              <w:fldChar w:fldCharType="begin"/>
            </w:r>
            <w:r>
              <w:rPr>
                <w:noProof/>
                <w:webHidden/>
              </w:rPr>
              <w:instrText xml:space="preserve"> PAGEREF _Toc233560315 \h </w:instrText>
            </w:r>
            <w:r>
              <w:rPr>
                <w:noProof/>
                <w:webHidden/>
              </w:rPr>
            </w:r>
            <w:r>
              <w:rPr>
                <w:noProof/>
                <w:webHidden/>
              </w:rPr>
              <w:fldChar w:fldCharType="separate"/>
            </w:r>
            <w:r>
              <w:rPr>
                <w:noProof/>
                <w:webHidden/>
              </w:rPr>
              <w:t>17</w:t>
            </w:r>
            <w:r>
              <w:rPr>
                <w:noProof/>
                <w:webHidden/>
              </w:rPr>
              <w:fldChar w:fldCharType="end"/>
            </w:r>
          </w:hyperlink>
        </w:p>
        <w:p w14:paraId="24E31B00" w14:textId="2B5BFF5B" w:rsidR="00BB56F3" w:rsidRDefault="00BB56F3">
          <w:pPr>
            <w:pStyle w:val="TOC2"/>
            <w:tabs>
              <w:tab w:val="right" w:leader="dot" w:pos="9350"/>
            </w:tabs>
            <w:rPr>
              <w:rFonts w:asciiTheme="minorHAnsi" w:eastAsiaTheme="minorEastAsia" w:hAnsiTheme="minorHAnsi"/>
              <w:noProof/>
            </w:rPr>
          </w:pPr>
          <w:hyperlink w:anchor="_Toc233560316" w:history="1">
            <w:r w:rsidRPr="00E80F15">
              <w:rPr>
                <w:rStyle w:val="Hyperlink"/>
                <w:noProof/>
              </w:rPr>
              <w:t>Strategic Agility at Amazon</w:t>
            </w:r>
            <w:r>
              <w:rPr>
                <w:noProof/>
                <w:webHidden/>
              </w:rPr>
              <w:tab/>
            </w:r>
            <w:r>
              <w:rPr>
                <w:noProof/>
                <w:webHidden/>
              </w:rPr>
              <w:fldChar w:fldCharType="begin"/>
            </w:r>
            <w:r>
              <w:rPr>
                <w:noProof/>
                <w:webHidden/>
              </w:rPr>
              <w:instrText xml:space="preserve"> PAGEREF _Toc233560316 \h </w:instrText>
            </w:r>
            <w:r>
              <w:rPr>
                <w:noProof/>
                <w:webHidden/>
              </w:rPr>
            </w:r>
            <w:r>
              <w:rPr>
                <w:noProof/>
                <w:webHidden/>
              </w:rPr>
              <w:fldChar w:fldCharType="separate"/>
            </w:r>
            <w:r>
              <w:rPr>
                <w:noProof/>
                <w:webHidden/>
              </w:rPr>
              <w:t>17</w:t>
            </w:r>
            <w:r>
              <w:rPr>
                <w:noProof/>
                <w:webHidden/>
              </w:rPr>
              <w:fldChar w:fldCharType="end"/>
            </w:r>
          </w:hyperlink>
        </w:p>
        <w:p w14:paraId="378F96C8" w14:textId="165BF2C5" w:rsidR="00BB56F3" w:rsidRDefault="00BB56F3">
          <w:pPr>
            <w:pStyle w:val="TOC3"/>
            <w:tabs>
              <w:tab w:val="right" w:leader="dot" w:pos="9350"/>
            </w:tabs>
            <w:rPr>
              <w:rFonts w:asciiTheme="minorHAnsi" w:eastAsiaTheme="minorEastAsia" w:hAnsiTheme="minorHAnsi"/>
              <w:noProof/>
            </w:rPr>
          </w:pPr>
          <w:hyperlink w:anchor="_Toc233560317" w:history="1">
            <w:r w:rsidRPr="00E80F15">
              <w:rPr>
                <w:rStyle w:val="Hyperlink"/>
                <w:noProof/>
              </w:rPr>
              <w:t>Agile Culture</w:t>
            </w:r>
            <w:r>
              <w:rPr>
                <w:noProof/>
                <w:webHidden/>
              </w:rPr>
              <w:tab/>
            </w:r>
            <w:r>
              <w:rPr>
                <w:noProof/>
                <w:webHidden/>
              </w:rPr>
              <w:fldChar w:fldCharType="begin"/>
            </w:r>
            <w:r>
              <w:rPr>
                <w:noProof/>
                <w:webHidden/>
              </w:rPr>
              <w:instrText xml:space="preserve"> PAGEREF _Toc233560317 \h </w:instrText>
            </w:r>
            <w:r>
              <w:rPr>
                <w:noProof/>
                <w:webHidden/>
              </w:rPr>
            </w:r>
            <w:r>
              <w:rPr>
                <w:noProof/>
                <w:webHidden/>
              </w:rPr>
              <w:fldChar w:fldCharType="separate"/>
            </w:r>
            <w:r>
              <w:rPr>
                <w:noProof/>
                <w:webHidden/>
              </w:rPr>
              <w:t>18</w:t>
            </w:r>
            <w:r>
              <w:rPr>
                <w:noProof/>
                <w:webHidden/>
              </w:rPr>
              <w:fldChar w:fldCharType="end"/>
            </w:r>
          </w:hyperlink>
        </w:p>
        <w:p w14:paraId="1A9850F3" w14:textId="3BB62EAB" w:rsidR="00BB56F3" w:rsidRDefault="00BB56F3">
          <w:pPr>
            <w:pStyle w:val="TOC3"/>
            <w:tabs>
              <w:tab w:val="right" w:leader="dot" w:pos="9350"/>
            </w:tabs>
            <w:rPr>
              <w:rFonts w:asciiTheme="minorHAnsi" w:eastAsiaTheme="minorEastAsia" w:hAnsiTheme="minorHAnsi"/>
              <w:noProof/>
            </w:rPr>
          </w:pPr>
          <w:hyperlink w:anchor="_Toc233560318" w:history="1">
            <w:r w:rsidRPr="00E80F15">
              <w:rPr>
                <w:rStyle w:val="Hyperlink"/>
                <w:noProof/>
              </w:rPr>
              <w:t>Innovation Capability</w:t>
            </w:r>
            <w:r>
              <w:rPr>
                <w:noProof/>
                <w:webHidden/>
              </w:rPr>
              <w:tab/>
            </w:r>
            <w:r>
              <w:rPr>
                <w:noProof/>
                <w:webHidden/>
              </w:rPr>
              <w:fldChar w:fldCharType="begin"/>
            </w:r>
            <w:r>
              <w:rPr>
                <w:noProof/>
                <w:webHidden/>
              </w:rPr>
              <w:instrText xml:space="preserve"> PAGEREF _Toc233560318 \h </w:instrText>
            </w:r>
            <w:r>
              <w:rPr>
                <w:noProof/>
                <w:webHidden/>
              </w:rPr>
            </w:r>
            <w:r>
              <w:rPr>
                <w:noProof/>
                <w:webHidden/>
              </w:rPr>
              <w:fldChar w:fldCharType="separate"/>
            </w:r>
            <w:r>
              <w:rPr>
                <w:noProof/>
                <w:webHidden/>
              </w:rPr>
              <w:t>18</w:t>
            </w:r>
            <w:r>
              <w:rPr>
                <w:noProof/>
                <w:webHidden/>
              </w:rPr>
              <w:fldChar w:fldCharType="end"/>
            </w:r>
          </w:hyperlink>
        </w:p>
        <w:p w14:paraId="60662908" w14:textId="621082D0" w:rsidR="00BB56F3" w:rsidRDefault="00BB56F3">
          <w:pPr>
            <w:pStyle w:val="TOC3"/>
            <w:tabs>
              <w:tab w:val="right" w:leader="dot" w:pos="9350"/>
            </w:tabs>
            <w:rPr>
              <w:rFonts w:asciiTheme="minorHAnsi" w:eastAsiaTheme="minorEastAsia" w:hAnsiTheme="minorHAnsi"/>
              <w:noProof/>
            </w:rPr>
          </w:pPr>
          <w:hyperlink w:anchor="_Toc233560319" w:history="1">
            <w:r w:rsidRPr="00E80F15">
              <w:rPr>
                <w:rStyle w:val="Hyperlink"/>
                <w:noProof/>
              </w:rPr>
              <w:t>Data-Driven Decision-Making</w:t>
            </w:r>
            <w:r>
              <w:rPr>
                <w:noProof/>
                <w:webHidden/>
              </w:rPr>
              <w:tab/>
            </w:r>
            <w:r>
              <w:rPr>
                <w:noProof/>
                <w:webHidden/>
              </w:rPr>
              <w:fldChar w:fldCharType="begin"/>
            </w:r>
            <w:r>
              <w:rPr>
                <w:noProof/>
                <w:webHidden/>
              </w:rPr>
              <w:instrText xml:space="preserve"> PAGEREF _Toc233560319 \h </w:instrText>
            </w:r>
            <w:r>
              <w:rPr>
                <w:noProof/>
                <w:webHidden/>
              </w:rPr>
            </w:r>
            <w:r>
              <w:rPr>
                <w:noProof/>
                <w:webHidden/>
              </w:rPr>
              <w:fldChar w:fldCharType="separate"/>
            </w:r>
            <w:r>
              <w:rPr>
                <w:noProof/>
                <w:webHidden/>
              </w:rPr>
              <w:t>18</w:t>
            </w:r>
            <w:r>
              <w:rPr>
                <w:noProof/>
                <w:webHidden/>
              </w:rPr>
              <w:fldChar w:fldCharType="end"/>
            </w:r>
          </w:hyperlink>
        </w:p>
        <w:p w14:paraId="4A40FEEF" w14:textId="336B7A30" w:rsidR="00BB56F3" w:rsidRDefault="00BB56F3">
          <w:pPr>
            <w:pStyle w:val="TOC2"/>
            <w:tabs>
              <w:tab w:val="right" w:leader="dot" w:pos="9350"/>
            </w:tabs>
            <w:rPr>
              <w:rFonts w:asciiTheme="minorHAnsi" w:eastAsiaTheme="minorEastAsia" w:hAnsiTheme="minorHAnsi"/>
              <w:noProof/>
            </w:rPr>
          </w:pPr>
          <w:hyperlink w:anchor="_Toc233560320" w:history="1">
            <w:r w:rsidRPr="00E80F15">
              <w:rPr>
                <w:rStyle w:val="Hyperlink"/>
                <w:noProof/>
              </w:rPr>
              <w:t>Strategic Options for Enhanced Customer Care</w:t>
            </w:r>
            <w:r>
              <w:rPr>
                <w:noProof/>
                <w:webHidden/>
              </w:rPr>
              <w:tab/>
            </w:r>
            <w:r>
              <w:rPr>
                <w:noProof/>
                <w:webHidden/>
              </w:rPr>
              <w:fldChar w:fldCharType="begin"/>
            </w:r>
            <w:r>
              <w:rPr>
                <w:noProof/>
                <w:webHidden/>
              </w:rPr>
              <w:instrText xml:space="preserve"> PAGEREF _Toc233560320 \h </w:instrText>
            </w:r>
            <w:r>
              <w:rPr>
                <w:noProof/>
                <w:webHidden/>
              </w:rPr>
            </w:r>
            <w:r>
              <w:rPr>
                <w:noProof/>
                <w:webHidden/>
              </w:rPr>
              <w:fldChar w:fldCharType="separate"/>
            </w:r>
            <w:r>
              <w:rPr>
                <w:noProof/>
                <w:webHidden/>
              </w:rPr>
              <w:t>19</w:t>
            </w:r>
            <w:r>
              <w:rPr>
                <w:noProof/>
                <w:webHidden/>
              </w:rPr>
              <w:fldChar w:fldCharType="end"/>
            </w:r>
          </w:hyperlink>
        </w:p>
        <w:p w14:paraId="3A80E74C" w14:textId="2A84724F" w:rsidR="00BB56F3" w:rsidRDefault="00BB56F3">
          <w:pPr>
            <w:pStyle w:val="TOC3"/>
            <w:tabs>
              <w:tab w:val="right" w:leader="dot" w:pos="9350"/>
            </w:tabs>
            <w:rPr>
              <w:rFonts w:asciiTheme="minorHAnsi" w:eastAsiaTheme="minorEastAsia" w:hAnsiTheme="minorHAnsi"/>
              <w:noProof/>
            </w:rPr>
          </w:pPr>
          <w:hyperlink w:anchor="_Toc233560321" w:history="1">
            <w:r w:rsidRPr="00E80F15">
              <w:rPr>
                <w:rStyle w:val="Hyperlink"/>
                <w:noProof/>
              </w:rPr>
              <w:t>Option 3: Predictive Customer Service System.</w:t>
            </w:r>
            <w:r>
              <w:rPr>
                <w:noProof/>
                <w:webHidden/>
              </w:rPr>
              <w:tab/>
            </w:r>
            <w:r>
              <w:rPr>
                <w:noProof/>
                <w:webHidden/>
              </w:rPr>
              <w:fldChar w:fldCharType="begin"/>
            </w:r>
            <w:r>
              <w:rPr>
                <w:noProof/>
                <w:webHidden/>
              </w:rPr>
              <w:instrText xml:space="preserve"> PAGEREF _Toc233560321 \h </w:instrText>
            </w:r>
            <w:r>
              <w:rPr>
                <w:noProof/>
                <w:webHidden/>
              </w:rPr>
            </w:r>
            <w:r>
              <w:rPr>
                <w:noProof/>
                <w:webHidden/>
              </w:rPr>
              <w:fldChar w:fldCharType="separate"/>
            </w:r>
            <w:r>
              <w:rPr>
                <w:noProof/>
                <w:webHidden/>
              </w:rPr>
              <w:t>21</w:t>
            </w:r>
            <w:r>
              <w:rPr>
                <w:noProof/>
                <w:webHidden/>
              </w:rPr>
              <w:fldChar w:fldCharType="end"/>
            </w:r>
          </w:hyperlink>
        </w:p>
        <w:p w14:paraId="7E362B98" w14:textId="54BFF90C" w:rsidR="00BB56F3" w:rsidRDefault="00BB56F3">
          <w:pPr>
            <w:pStyle w:val="TOC3"/>
            <w:tabs>
              <w:tab w:val="right" w:leader="dot" w:pos="9350"/>
            </w:tabs>
            <w:rPr>
              <w:rFonts w:asciiTheme="minorHAnsi" w:eastAsiaTheme="minorEastAsia" w:hAnsiTheme="minorHAnsi"/>
              <w:noProof/>
            </w:rPr>
          </w:pPr>
          <w:hyperlink w:anchor="_Toc233560322" w:history="1">
            <w:r w:rsidRPr="00E80F15">
              <w:rPr>
                <w:rStyle w:val="Hyperlink"/>
                <w:noProof/>
              </w:rPr>
              <w:t>Evaluation of Strategic Options Using the SAF Framework</w:t>
            </w:r>
            <w:r>
              <w:rPr>
                <w:noProof/>
                <w:webHidden/>
              </w:rPr>
              <w:tab/>
            </w:r>
            <w:r>
              <w:rPr>
                <w:noProof/>
                <w:webHidden/>
              </w:rPr>
              <w:fldChar w:fldCharType="begin"/>
            </w:r>
            <w:r>
              <w:rPr>
                <w:noProof/>
                <w:webHidden/>
              </w:rPr>
              <w:instrText xml:space="preserve"> PAGEREF _Toc233560322 \h </w:instrText>
            </w:r>
            <w:r>
              <w:rPr>
                <w:noProof/>
                <w:webHidden/>
              </w:rPr>
            </w:r>
            <w:r>
              <w:rPr>
                <w:noProof/>
                <w:webHidden/>
              </w:rPr>
              <w:fldChar w:fldCharType="separate"/>
            </w:r>
            <w:r>
              <w:rPr>
                <w:noProof/>
                <w:webHidden/>
              </w:rPr>
              <w:t>21</w:t>
            </w:r>
            <w:r>
              <w:rPr>
                <w:noProof/>
                <w:webHidden/>
              </w:rPr>
              <w:fldChar w:fldCharType="end"/>
            </w:r>
          </w:hyperlink>
        </w:p>
        <w:p w14:paraId="7F335004" w14:textId="28A004F1" w:rsidR="00BB56F3" w:rsidRDefault="00BB56F3">
          <w:pPr>
            <w:pStyle w:val="TOC1"/>
            <w:tabs>
              <w:tab w:val="right" w:leader="dot" w:pos="9350"/>
            </w:tabs>
            <w:rPr>
              <w:rFonts w:asciiTheme="minorHAnsi" w:eastAsiaTheme="minorEastAsia" w:hAnsiTheme="minorHAnsi"/>
              <w:noProof/>
            </w:rPr>
          </w:pPr>
          <w:hyperlink w:anchor="_Toc233560323" w:history="1">
            <w:r w:rsidRPr="00E80F15">
              <w:rPr>
                <w:rStyle w:val="Hyperlink"/>
                <w:noProof/>
              </w:rPr>
              <w:t>Wider Organisational Implications</w:t>
            </w:r>
            <w:r>
              <w:rPr>
                <w:noProof/>
                <w:webHidden/>
              </w:rPr>
              <w:tab/>
            </w:r>
            <w:r>
              <w:rPr>
                <w:noProof/>
                <w:webHidden/>
              </w:rPr>
              <w:fldChar w:fldCharType="begin"/>
            </w:r>
            <w:r>
              <w:rPr>
                <w:noProof/>
                <w:webHidden/>
              </w:rPr>
              <w:instrText xml:space="preserve"> PAGEREF _Toc233560323 \h </w:instrText>
            </w:r>
            <w:r>
              <w:rPr>
                <w:noProof/>
                <w:webHidden/>
              </w:rPr>
            </w:r>
            <w:r>
              <w:rPr>
                <w:noProof/>
                <w:webHidden/>
              </w:rPr>
              <w:fldChar w:fldCharType="separate"/>
            </w:r>
            <w:r>
              <w:rPr>
                <w:noProof/>
                <w:webHidden/>
              </w:rPr>
              <w:t>22</w:t>
            </w:r>
            <w:r>
              <w:rPr>
                <w:noProof/>
                <w:webHidden/>
              </w:rPr>
              <w:fldChar w:fldCharType="end"/>
            </w:r>
          </w:hyperlink>
        </w:p>
        <w:p w14:paraId="6E919592" w14:textId="43D93C00" w:rsidR="00BB56F3" w:rsidRDefault="00BB56F3">
          <w:pPr>
            <w:pStyle w:val="TOC2"/>
            <w:tabs>
              <w:tab w:val="right" w:leader="dot" w:pos="9350"/>
            </w:tabs>
            <w:rPr>
              <w:rFonts w:asciiTheme="minorHAnsi" w:eastAsiaTheme="minorEastAsia" w:hAnsiTheme="minorHAnsi"/>
              <w:noProof/>
            </w:rPr>
          </w:pPr>
          <w:hyperlink w:anchor="_Toc233560324" w:history="1">
            <w:r w:rsidRPr="00E80F15">
              <w:rPr>
                <w:rStyle w:val="Hyperlink"/>
                <w:noProof/>
              </w:rPr>
              <w:t>Leadership Implications</w:t>
            </w:r>
            <w:r>
              <w:rPr>
                <w:noProof/>
                <w:webHidden/>
              </w:rPr>
              <w:tab/>
            </w:r>
            <w:r>
              <w:rPr>
                <w:noProof/>
                <w:webHidden/>
              </w:rPr>
              <w:fldChar w:fldCharType="begin"/>
            </w:r>
            <w:r>
              <w:rPr>
                <w:noProof/>
                <w:webHidden/>
              </w:rPr>
              <w:instrText xml:space="preserve"> PAGEREF _Toc233560324 \h </w:instrText>
            </w:r>
            <w:r>
              <w:rPr>
                <w:noProof/>
                <w:webHidden/>
              </w:rPr>
            </w:r>
            <w:r>
              <w:rPr>
                <w:noProof/>
                <w:webHidden/>
              </w:rPr>
              <w:fldChar w:fldCharType="separate"/>
            </w:r>
            <w:r>
              <w:rPr>
                <w:noProof/>
                <w:webHidden/>
              </w:rPr>
              <w:t>23</w:t>
            </w:r>
            <w:r>
              <w:rPr>
                <w:noProof/>
                <w:webHidden/>
              </w:rPr>
              <w:fldChar w:fldCharType="end"/>
            </w:r>
          </w:hyperlink>
        </w:p>
        <w:p w14:paraId="62240670" w14:textId="447F1D08" w:rsidR="00BB56F3" w:rsidRDefault="00BB56F3">
          <w:pPr>
            <w:pStyle w:val="TOC2"/>
            <w:tabs>
              <w:tab w:val="right" w:leader="dot" w:pos="9350"/>
            </w:tabs>
            <w:rPr>
              <w:rFonts w:asciiTheme="minorHAnsi" w:eastAsiaTheme="minorEastAsia" w:hAnsiTheme="minorHAnsi"/>
              <w:noProof/>
            </w:rPr>
          </w:pPr>
          <w:hyperlink w:anchor="_Toc233560325" w:history="1">
            <w:r w:rsidRPr="00E80F15">
              <w:rPr>
                <w:rStyle w:val="Hyperlink"/>
                <w:noProof/>
              </w:rPr>
              <w:t>Organisational Culture Implications</w:t>
            </w:r>
            <w:r>
              <w:rPr>
                <w:noProof/>
                <w:webHidden/>
              </w:rPr>
              <w:tab/>
            </w:r>
            <w:r>
              <w:rPr>
                <w:noProof/>
                <w:webHidden/>
              </w:rPr>
              <w:fldChar w:fldCharType="begin"/>
            </w:r>
            <w:r>
              <w:rPr>
                <w:noProof/>
                <w:webHidden/>
              </w:rPr>
              <w:instrText xml:space="preserve"> PAGEREF _Toc233560325 \h </w:instrText>
            </w:r>
            <w:r>
              <w:rPr>
                <w:noProof/>
                <w:webHidden/>
              </w:rPr>
            </w:r>
            <w:r>
              <w:rPr>
                <w:noProof/>
                <w:webHidden/>
              </w:rPr>
              <w:fldChar w:fldCharType="separate"/>
            </w:r>
            <w:r>
              <w:rPr>
                <w:noProof/>
                <w:webHidden/>
              </w:rPr>
              <w:t>24</w:t>
            </w:r>
            <w:r>
              <w:rPr>
                <w:noProof/>
                <w:webHidden/>
              </w:rPr>
              <w:fldChar w:fldCharType="end"/>
            </w:r>
          </w:hyperlink>
        </w:p>
        <w:p w14:paraId="1B17CF08" w14:textId="49E07F6F" w:rsidR="00BB56F3" w:rsidRDefault="00BB56F3">
          <w:pPr>
            <w:pStyle w:val="TOC2"/>
            <w:tabs>
              <w:tab w:val="right" w:leader="dot" w:pos="9350"/>
            </w:tabs>
            <w:rPr>
              <w:rFonts w:asciiTheme="minorHAnsi" w:eastAsiaTheme="minorEastAsia" w:hAnsiTheme="minorHAnsi"/>
              <w:noProof/>
            </w:rPr>
          </w:pPr>
          <w:hyperlink w:anchor="_Toc233560326" w:history="1">
            <w:r w:rsidRPr="00E80F15">
              <w:rPr>
                <w:rStyle w:val="Hyperlink"/>
                <w:noProof/>
              </w:rPr>
              <w:t>Technology and Innovation Implications</w:t>
            </w:r>
            <w:r>
              <w:rPr>
                <w:noProof/>
                <w:webHidden/>
              </w:rPr>
              <w:tab/>
            </w:r>
            <w:r>
              <w:rPr>
                <w:noProof/>
                <w:webHidden/>
              </w:rPr>
              <w:fldChar w:fldCharType="begin"/>
            </w:r>
            <w:r>
              <w:rPr>
                <w:noProof/>
                <w:webHidden/>
              </w:rPr>
              <w:instrText xml:space="preserve"> PAGEREF _Toc233560326 \h </w:instrText>
            </w:r>
            <w:r>
              <w:rPr>
                <w:noProof/>
                <w:webHidden/>
              </w:rPr>
            </w:r>
            <w:r>
              <w:rPr>
                <w:noProof/>
                <w:webHidden/>
              </w:rPr>
              <w:fldChar w:fldCharType="separate"/>
            </w:r>
            <w:r>
              <w:rPr>
                <w:noProof/>
                <w:webHidden/>
              </w:rPr>
              <w:t>24</w:t>
            </w:r>
            <w:r>
              <w:rPr>
                <w:noProof/>
                <w:webHidden/>
              </w:rPr>
              <w:fldChar w:fldCharType="end"/>
            </w:r>
          </w:hyperlink>
        </w:p>
        <w:p w14:paraId="7B6E1F4C" w14:textId="58347D87" w:rsidR="00BB56F3" w:rsidRDefault="00BB56F3">
          <w:pPr>
            <w:pStyle w:val="TOC2"/>
            <w:tabs>
              <w:tab w:val="right" w:leader="dot" w:pos="9350"/>
            </w:tabs>
            <w:rPr>
              <w:rFonts w:asciiTheme="minorHAnsi" w:eastAsiaTheme="minorEastAsia" w:hAnsiTheme="minorHAnsi"/>
              <w:noProof/>
            </w:rPr>
          </w:pPr>
          <w:hyperlink w:anchor="_Toc233560327" w:history="1">
            <w:r w:rsidRPr="00E80F15">
              <w:rPr>
                <w:rStyle w:val="Hyperlink"/>
                <w:noProof/>
              </w:rPr>
              <w:t>Ethical and CSR Implications</w:t>
            </w:r>
            <w:r>
              <w:rPr>
                <w:noProof/>
                <w:webHidden/>
              </w:rPr>
              <w:tab/>
            </w:r>
            <w:r>
              <w:rPr>
                <w:noProof/>
                <w:webHidden/>
              </w:rPr>
              <w:fldChar w:fldCharType="begin"/>
            </w:r>
            <w:r>
              <w:rPr>
                <w:noProof/>
                <w:webHidden/>
              </w:rPr>
              <w:instrText xml:space="preserve"> PAGEREF _Toc233560327 \h </w:instrText>
            </w:r>
            <w:r>
              <w:rPr>
                <w:noProof/>
                <w:webHidden/>
              </w:rPr>
            </w:r>
            <w:r>
              <w:rPr>
                <w:noProof/>
                <w:webHidden/>
              </w:rPr>
              <w:fldChar w:fldCharType="separate"/>
            </w:r>
            <w:r>
              <w:rPr>
                <w:noProof/>
                <w:webHidden/>
              </w:rPr>
              <w:t>24</w:t>
            </w:r>
            <w:r>
              <w:rPr>
                <w:noProof/>
                <w:webHidden/>
              </w:rPr>
              <w:fldChar w:fldCharType="end"/>
            </w:r>
          </w:hyperlink>
        </w:p>
        <w:p w14:paraId="4AB3AC0E" w14:textId="260B7D5C" w:rsidR="00BB56F3" w:rsidRDefault="00BB56F3">
          <w:pPr>
            <w:pStyle w:val="TOC2"/>
            <w:tabs>
              <w:tab w:val="right" w:leader="dot" w:pos="9350"/>
            </w:tabs>
            <w:rPr>
              <w:rFonts w:asciiTheme="minorHAnsi" w:eastAsiaTheme="minorEastAsia" w:hAnsiTheme="minorHAnsi"/>
              <w:noProof/>
            </w:rPr>
          </w:pPr>
          <w:hyperlink w:anchor="_Toc233560328" w:history="1">
            <w:r w:rsidRPr="00E80F15">
              <w:rPr>
                <w:rStyle w:val="Hyperlink"/>
                <w:noProof/>
              </w:rPr>
              <w:t>Financial and Operational Implications</w:t>
            </w:r>
            <w:r>
              <w:rPr>
                <w:noProof/>
                <w:webHidden/>
              </w:rPr>
              <w:tab/>
            </w:r>
            <w:r>
              <w:rPr>
                <w:noProof/>
                <w:webHidden/>
              </w:rPr>
              <w:fldChar w:fldCharType="begin"/>
            </w:r>
            <w:r>
              <w:rPr>
                <w:noProof/>
                <w:webHidden/>
              </w:rPr>
              <w:instrText xml:space="preserve"> PAGEREF _Toc233560328 \h </w:instrText>
            </w:r>
            <w:r>
              <w:rPr>
                <w:noProof/>
                <w:webHidden/>
              </w:rPr>
            </w:r>
            <w:r>
              <w:rPr>
                <w:noProof/>
                <w:webHidden/>
              </w:rPr>
              <w:fldChar w:fldCharType="separate"/>
            </w:r>
            <w:r>
              <w:rPr>
                <w:noProof/>
                <w:webHidden/>
              </w:rPr>
              <w:t>24</w:t>
            </w:r>
            <w:r>
              <w:rPr>
                <w:noProof/>
                <w:webHidden/>
              </w:rPr>
              <w:fldChar w:fldCharType="end"/>
            </w:r>
          </w:hyperlink>
        </w:p>
        <w:p w14:paraId="69DC8241" w14:textId="00C66BBF" w:rsidR="00BB56F3" w:rsidRDefault="00BB56F3">
          <w:pPr>
            <w:pStyle w:val="TOC1"/>
            <w:tabs>
              <w:tab w:val="right" w:leader="dot" w:pos="9350"/>
            </w:tabs>
            <w:rPr>
              <w:rFonts w:asciiTheme="minorHAnsi" w:eastAsiaTheme="minorEastAsia" w:hAnsiTheme="minorHAnsi"/>
              <w:noProof/>
            </w:rPr>
          </w:pPr>
          <w:hyperlink w:anchor="_Toc233560329" w:history="1">
            <w:r w:rsidRPr="00E80F15">
              <w:rPr>
                <w:rStyle w:val="Hyperlink"/>
                <w:noProof/>
              </w:rPr>
              <w:t>Conclusions</w:t>
            </w:r>
            <w:r>
              <w:rPr>
                <w:noProof/>
                <w:webHidden/>
              </w:rPr>
              <w:tab/>
            </w:r>
            <w:r>
              <w:rPr>
                <w:noProof/>
                <w:webHidden/>
              </w:rPr>
              <w:fldChar w:fldCharType="begin"/>
            </w:r>
            <w:r>
              <w:rPr>
                <w:noProof/>
                <w:webHidden/>
              </w:rPr>
              <w:instrText xml:space="preserve"> PAGEREF _Toc233560329 \h </w:instrText>
            </w:r>
            <w:r>
              <w:rPr>
                <w:noProof/>
                <w:webHidden/>
              </w:rPr>
            </w:r>
            <w:r>
              <w:rPr>
                <w:noProof/>
                <w:webHidden/>
              </w:rPr>
              <w:fldChar w:fldCharType="separate"/>
            </w:r>
            <w:r>
              <w:rPr>
                <w:noProof/>
                <w:webHidden/>
              </w:rPr>
              <w:t>25</w:t>
            </w:r>
            <w:r>
              <w:rPr>
                <w:noProof/>
                <w:webHidden/>
              </w:rPr>
              <w:fldChar w:fldCharType="end"/>
            </w:r>
          </w:hyperlink>
        </w:p>
        <w:p w14:paraId="4B7DEA67" w14:textId="08E67FCF" w:rsidR="00BB56F3" w:rsidRDefault="00BB56F3">
          <w:pPr>
            <w:pStyle w:val="TOC1"/>
            <w:tabs>
              <w:tab w:val="right" w:leader="dot" w:pos="9350"/>
            </w:tabs>
            <w:rPr>
              <w:rFonts w:asciiTheme="minorHAnsi" w:eastAsiaTheme="minorEastAsia" w:hAnsiTheme="minorHAnsi"/>
              <w:noProof/>
            </w:rPr>
          </w:pPr>
          <w:hyperlink w:anchor="_Toc233560330" w:history="1">
            <w:r w:rsidRPr="00E80F15">
              <w:rPr>
                <w:rStyle w:val="Hyperlink"/>
                <w:noProof/>
              </w:rPr>
              <w:t>Recommendations</w:t>
            </w:r>
            <w:r>
              <w:rPr>
                <w:noProof/>
                <w:webHidden/>
              </w:rPr>
              <w:tab/>
            </w:r>
            <w:r>
              <w:rPr>
                <w:noProof/>
                <w:webHidden/>
              </w:rPr>
              <w:fldChar w:fldCharType="begin"/>
            </w:r>
            <w:r>
              <w:rPr>
                <w:noProof/>
                <w:webHidden/>
              </w:rPr>
              <w:instrText xml:space="preserve"> PAGEREF _Toc233560330 \h </w:instrText>
            </w:r>
            <w:r>
              <w:rPr>
                <w:noProof/>
                <w:webHidden/>
              </w:rPr>
            </w:r>
            <w:r>
              <w:rPr>
                <w:noProof/>
                <w:webHidden/>
              </w:rPr>
              <w:fldChar w:fldCharType="separate"/>
            </w:r>
            <w:r>
              <w:rPr>
                <w:noProof/>
                <w:webHidden/>
              </w:rPr>
              <w:t>25</w:t>
            </w:r>
            <w:r>
              <w:rPr>
                <w:noProof/>
                <w:webHidden/>
              </w:rPr>
              <w:fldChar w:fldCharType="end"/>
            </w:r>
          </w:hyperlink>
        </w:p>
        <w:p w14:paraId="389655BF" w14:textId="5F12C4AB" w:rsidR="00BB56F3" w:rsidRDefault="00BB56F3">
          <w:pPr>
            <w:pStyle w:val="TOC1"/>
            <w:tabs>
              <w:tab w:val="right" w:leader="dot" w:pos="9350"/>
            </w:tabs>
            <w:rPr>
              <w:rFonts w:asciiTheme="minorHAnsi" w:eastAsiaTheme="minorEastAsia" w:hAnsiTheme="minorHAnsi"/>
              <w:noProof/>
            </w:rPr>
          </w:pPr>
          <w:hyperlink w:anchor="_Toc233560331" w:history="1">
            <w:r w:rsidRPr="00E80F15">
              <w:rPr>
                <w:rStyle w:val="Hyperlink"/>
                <w:noProof/>
              </w:rPr>
              <w:t>References</w:t>
            </w:r>
            <w:r>
              <w:rPr>
                <w:noProof/>
                <w:webHidden/>
              </w:rPr>
              <w:tab/>
            </w:r>
            <w:r>
              <w:rPr>
                <w:noProof/>
                <w:webHidden/>
              </w:rPr>
              <w:fldChar w:fldCharType="begin"/>
            </w:r>
            <w:r>
              <w:rPr>
                <w:noProof/>
                <w:webHidden/>
              </w:rPr>
              <w:instrText xml:space="preserve"> PAGEREF _Toc233560331 \h </w:instrText>
            </w:r>
            <w:r>
              <w:rPr>
                <w:noProof/>
                <w:webHidden/>
              </w:rPr>
            </w:r>
            <w:r>
              <w:rPr>
                <w:noProof/>
                <w:webHidden/>
              </w:rPr>
              <w:fldChar w:fldCharType="separate"/>
            </w:r>
            <w:r>
              <w:rPr>
                <w:noProof/>
                <w:webHidden/>
              </w:rPr>
              <w:t>27</w:t>
            </w:r>
            <w:r>
              <w:rPr>
                <w:noProof/>
                <w:webHidden/>
              </w:rPr>
              <w:fldChar w:fldCharType="end"/>
            </w:r>
          </w:hyperlink>
        </w:p>
        <w:p w14:paraId="2BEFA6EA" w14:textId="7A64628A" w:rsidR="00573D69" w:rsidRDefault="00573D69">
          <w:r>
            <w:rPr>
              <w:b/>
              <w:bCs/>
              <w:noProof/>
            </w:rPr>
            <w:fldChar w:fldCharType="end"/>
          </w:r>
        </w:p>
      </w:sdtContent>
    </w:sdt>
    <w:p w14:paraId="0DEBD576" w14:textId="52205057" w:rsidR="00792D12" w:rsidRDefault="00792D12" w:rsidP="00573D69">
      <w:r>
        <w:br w:type="page"/>
      </w:r>
    </w:p>
    <w:p w14:paraId="23D06BF3" w14:textId="311665C0" w:rsidR="00792D12" w:rsidRDefault="00792D12" w:rsidP="00792D12">
      <w:pPr>
        <w:pStyle w:val="Heading1"/>
      </w:pPr>
      <w:bookmarkStart w:id="1" w:name="_Toc233560301"/>
      <w:r>
        <w:lastRenderedPageBreak/>
        <w:t>Introduction</w:t>
      </w:r>
      <w:bookmarkEnd w:id="1"/>
    </w:p>
    <w:p w14:paraId="48C9FD54" w14:textId="16A785AB" w:rsidR="00792D12" w:rsidRDefault="00792D12" w:rsidP="00792D12">
      <w:pPr>
        <w:pStyle w:val="Heading2"/>
      </w:pPr>
      <w:bookmarkStart w:id="2" w:name="_Toc233560302"/>
      <w:r>
        <w:t>Company Background</w:t>
      </w:r>
      <w:bookmarkEnd w:id="2"/>
    </w:p>
    <w:p w14:paraId="195BB7A4" w14:textId="129C7BB7" w:rsidR="004C571F" w:rsidRDefault="004C571F" w:rsidP="004C571F">
      <w:pPr>
        <w:jc w:val="center"/>
      </w:pPr>
      <w:r>
        <w:rPr>
          <w:noProof/>
        </w:rPr>
        <w:drawing>
          <wp:inline distT="0" distB="0" distL="0" distR="0" wp14:anchorId="2FA77DDF" wp14:editId="410B2D35">
            <wp:extent cx="4639522" cy="1951177"/>
            <wp:effectExtent l="0" t="0" r="0" b="0"/>
            <wp:docPr id="16944112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56092" cy="1958146"/>
                    </a:xfrm>
                    <a:prstGeom prst="rect">
                      <a:avLst/>
                    </a:prstGeom>
                    <a:noFill/>
                  </pic:spPr>
                </pic:pic>
              </a:graphicData>
            </a:graphic>
          </wp:inline>
        </w:drawing>
      </w:r>
    </w:p>
    <w:p w14:paraId="4151FFA9" w14:textId="24E92BAF" w:rsidR="004C571F" w:rsidRPr="004C571F" w:rsidRDefault="004C571F" w:rsidP="004C571F">
      <w:pPr>
        <w:jc w:val="center"/>
        <w:rPr>
          <w:b/>
          <w:bCs/>
        </w:rPr>
      </w:pPr>
      <w:r w:rsidRPr="004C571F">
        <w:rPr>
          <w:b/>
          <w:bCs/>
        </w:rPr>
        <w:t>Figure: Amazon</w:t>
      </w:r>
    </w:p>
    <w:p w14:paraId="5137C48C" w14:textId="3009BA95" w:rsidR="004C571F" w:rsidRPr="004C571F" w:rsidRDefault="004C571F" w:rsidP="004C571F">
      <w:pPr>
        <w:jc w:val="center"/>
        <w:rPr>
          <w:b/>
          <w:bCs/>
        </w:rPr>
      </w:pPr>
      <w:r w:rsidRPr="004C571F">
        <w:rPr>
          <w:b/>
          <w:bCs/>
        </w:rPr>
        <w:t>Source: (Das and Hassan, 2022)</w:t>
      </w:r>
    </w:p>
    <w:p w14:paraId="6C853268" w14:textId="77777777" w:rsidR="00A62EA0" w:rsidRDefault="00792D12" w:rsidP="00792D12">
      <w:r>
        <w:t>Amazon is one of the largest multinationals around the world in the fields of technology and e-commerce. It was started in 1994 by Jeff Bezos, and, originally, it was an online bookstore, but over time it branched out into other products and services</w:t>
      </w:r>
      <w:r w:rsidR="004C571F">
        <w:t xml:space="preserve"> </w:t>
      </w:r>
      <w:r w:rsidR="004C571F" w:rsidRPr="004C571F">
        <w:t>(Das and Hassan, 2022)</w:t>
      </w:r>
      <w:r>
        <w:t>. Nowadays, Amazon is present in e-commerce, cloud computing, digital streaming, AI, supply chain and advertising markets. It has a presence in several global markets</w:t>
      </w:r>
      <w:r w:rsidR="00573D69">
        <w:t>,</w:t>
      </w:r>
      <w:r>
        <w:t xml:space="preserve"> including North America, Europe, Asia and other international markets and has millions of customers around the world.</w:t>
      </w:r>
      <w:r w:rsidR="00870E5E">
        <w:t xml:space="preserve"> </w:t>
      </w:r>
      <w:r>
        <w:t xml:space="preserve">Amazon is positioned as a strong and competitive player in the global retail and technology sector, boasting a broad range of products, a robust logistics system, and advanced technological features. Amazon Web Services (AWS) also bolsters its presence in the market with its cloud infrastructure to help businesses around the world. </w:t>
      </w:r>
    </w:p>
    <w:p w14:paraId="09063CB9" w14:textId="7E42C1FB" w:rsidR="00A62EA0" w:rsidRDefault="00A62EA0" w:rsidP="00A62EA0">
      <w:pPr>
        <w:jc w:val="center"/>
      </w:pPr>
      <w:r>
        <w:rPr>
          <w:noProof/>
        </w:rPr>
        <w:lastRenderedPageBreak/>
        <w:drawing>
          <wp:inline distT="0" distB="0" distL="0" distR="0" wp14:anchorId="231CF2D6" wp14:editId="56C56648">
            <wp:extent cx="5185410" cy="3456940"/>
            <wp:effectExtent l="19050" t="19050" r="15240" b="10160"/>
            <wp:docPr id="12731610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85410" cy="3456940"/>
                    </a:xfrm>
                    <a:prstGeom prst="rect">
                      <a:avLst/>
                    </a:prstGeom>
                    <a:noFill/>
                    <a:ln>
                      <a:solidFill>
                        <a:schemeClr val="tx1"/>
                      </a:solidFill>
                    </a:ln>
                  </pic:spPr>
                </pic:pic>
              </a:graphicData>
            </a:graphic>
          </wp:inline>
        </w:drawing>
      </w:r>
    </w:p>
    <w:p w14:paraId="55AFCEFA" w14:textId="0639153E" w:rsidR="00A62EA0" w:rsidRPr="00A62EA0" w:rsidRDefault="00A62EA0" w:rsidP="00A62EA0">
      <w:pPr>
        <w:jc w:val="center"/>
        <w:rPr>
          <w:b/>
          <w:bCs/>
        </w:rPr>
      </w:pPr>
      <w:r w:rsidRPr="00A62EA0">
        <w:rPr>
          <w:b/>
          <w:bCs/>
        </w:rPr>
        <w:t>Figure: Amazon Revenue Growth</w:t>
      </w:r>
    </w:p>
    <w:p w14:paraId="6153C71A" w14:textId="1B089013" w:rsidR="00A62EA0" w:rsidRPr="00A62EA0" w:rsidRDefault="00A62EA0" w:rsidP="00A62EA0">
      <w:pPr>
        <w:jc w:val="center"/>
        <w:rPr>
          <w:b/>
          <w:bCs/>
        </w:rPr>
      </w:pPr>
      <w:r w:rsidRPr="00A62EA0">
        <w:rPr>
          <w:b/>
          <w:bCs/>
        </w:rPr>
        <w:t xml:space="preserve">Source: </w:t>
      </w:r>
      <w:r w:rsidR="00471B7D" w:rsidRPr="00471B7D">
        <w:rPr>
          <w:b/>
          <w:bCs/>
        </w:rPr>
        <w:t>(</w:t>
      </w:r>
      <w:proofErr w:type="spellStart"/>
      <w:r w:rsidR="00471B7D" w:rsidRPr="00471B7D">
        <w:rPr>
          <w:b/>
          <w:bCs/>
        </w:rPr>
        <w:t>Tuncalp</w:t>
      </w:r>
      <w:proofErr w:type="spellEnd"/>
      <w:r w:rsidR="00471B7D" w:rsidRPr="00471B7D">
        <w:rPr>
          <w:b/>
          <w:bCs/>
        </w:rPr>
        <w:t>, 2026)</w:t>
      </w:r>
    </w:p>
    <w:p w14:paraId="5C3660DC" w14:textId="76BB2065" w:rsidR="00792D12" w:rsidRDefault="00792D12" w:rsidP="00792D12">
      <w:r>
        <w:t>The company's innovation and operational efficiency have been key to its continued success and competitiveness.</w:t>
      </w:r>
      <w:r w:rsidR="00870E5E">
        <w:t xml:space="preserve"> </w:t>
      </w:r>
      <w:r>
        <w:t xml:space="preserve">Amazon's purpose is to "be Earth's most </w:t>
      </w:r>
      <w:r w:rsidR="00573D69">
        <w:t>customer-centric</w:t>
      </w:r>
      <w:r>
        <w:t xml:space="preserve"> company. </w:t>
      </w:r>
      <w:r w:rsidR="00F259D2" w:rsidRPr="00F259D2">
        <w:t>The annual revenue of Amazon has been rising steadily from 2019 to 2024 as indicated in the chart. The highest growth was between 2019 and 2021 while in the years after, revenue growth remained steady. The positive trend suggests that Amazon's business is doing well, and this strength will enable the company to fund its innovation, customer service, and future expansion strategies.</w:t>
      </w:r>
    </w:p>
    <w:p w14:paraId="512FE506" w14:textId="2C85DDCA" w:rsidR="00792D12" w:rsidRDefault="00792D12" w:rsidP="00832820">
      <w:pPr>
        <w:pStyle w:val="Heading2"/>
      </w:pPr>
      <w:bookmarkStart w:id="3" w:name="_Toc233560303"/>
      <w:r>
        <w:t>Purpose and Scope of the Report</w:t>
      </w:r>
      <w:bookmarkEnd w:id="3"/>
    </w:p>
    <w:p w14:paraId="3575F6A7" w14:textId="1D374A38" w:rsidR="00792D12" w:rsidRDefault="00792D12" w:rsidP="00792D12">
      <w:r>
        <w:t xml:space="preserve">This report aims to </w:t>
      </w:r>
      <w:proofErr w:type="spellStart"/>
      <w:r>
        <w:t>analyse</w:t>
      </w:r>
      <w:proofErr w:type="spellEnd"/>
      <w:r>
        <w:t xml:space="preserve"> the current strategic direction at Amazon and to see what opportunities </w:t>
      </w:r>
      <w:r w:rsidR="00573D69">
        <w:t>there are</w:t>
      </w:r>
      <w:r>
        <w:t xml:space="preserve"> to improve Amazon's customer service through strategic and agile business management practices</w:t>
      </w:r>
      <w:r w:rsidR="004C571F">
        <w:t>.</w:t>
      </w:r>
      <w:r>
        <w:t xml:space="preserve"> </w:t>
      </w:r>
      <w:proofErr w:type="spellStart"/>
      <w:r>
        <w:t>Organisations</w:t>
      </w:r>
      <w:proofErr w:type="spellEnd"/>
      <w:r>
        <w:t xml:space="preserve"> lie in dynamic and uncertain environments, where technological change, customer expectations and strong global competition are common. Therefore</w:t>
      </w:r>
      <w:r w:rsidR="00870E5E">
        <w:t>,</w:t>
      </w:r>
      <w:r>
        <w:t xml:space="preserve"> it is crucial to conduct strategic reviews as critical to ensuring </w:t>
      </w:r>
      <w:proofErr w:type="spellStart"/>
      <w:r>
        <w:t>organisational</w:t>
      </w:r>
      <w:proofErr w:type="spellEnd"/>
      <w:r>
        <w:t xml:space="preserve"> sustainability and competitive advantage.</w:t>
      </w:r>
      <w:r w:rsidR="00870E5E">
        <w:t xml:space="preserve"> </w:t>
      </w:r>
      <w:r>
        <w:t xml:space="preserve">Customer care is a distinct focus since customer experience is a key influencer in digital </w:t>
      </w:r>
      <w:r>
        <w:lastRenderedPageBreak/>
        <w:t xml:space="preserve">market success </w:t>
      </w:r>
      <w:r w:rsidR="00573D69">
        <w:t>for</w:t>
      </w:r>
      <w:r>
        <w:t xml:space="preserve"> the </w:t>
      </w:r>
      <w:proofErr w:type="spellStart"/>
      <w:r>
        <w:t>organisation</w:t>
      </w:r>
      <w:proofErr w:type="spellEnd"/>
      <w:r>
        <w:t xml:space="preserve">. Customer service is a thing of strength for Amazon, and continuous improvement and innovation </w:t>
      </w:r>
      <w:r w:rsidR="00573D69">
        <w:t>are</w:t>
      </w:r>
      <w:r>
        <w:t xml:space="preserve"> needed to meet their expectations. Hence, the report is focused on ways of strategic approaches which can augment the </w:t>
      </w:r>
      <w:r w:rsidR="00573D69">
        <w:t>customer</w:t>
      </w:r>
      <w:r>
        <w:t xml:space="preserve"> relationship and enhance the service quality.</w:t>
      </w:r>
      <w:r w:rsidR="00832820">
        <w:t xml:space="preserve"> </w:t>
      </w:r>
      <w:r>
        <w:t xml:space="preserve">The report also considers how crucial strategic agility is. Agile </w:t>
      </w:r>
      <w:proofErr w:type="spellStart"/>
      <w:r>
        <w:t>organisations</w:t>
      </w:r>
      <w:proofErr w:type="spellEnd"/>
      <w:r>
        <w:t xml:space="preserve"> are in </w:t>
      </w:r>
      <w:r w:rsidR="00573D69">
        <w:t xml:space="preserve">a </w:t>
      </w:r>
      <w:r>
        <w:t xml:space="preserve">better position to </w:t>
      </w:r>
      <w:proofErr w:type="spellStart"/>
      <w:r>
        <w:t>capitalise</w:t>
      </w:r>
      <w:proofErr w:type="spellEnd"/>
      <w:r>
        <w:t xml:space="preserve"> on major changes in the market, technology and consumer emotions. </w:t>
      </w:r>
    </w:p>
    <w:p w14:paraId="2EACF1F0" w14:textId="493274CE" w:rsidR="00792D12" w:rsidRDefault="00792D12" w:rsidP="00792D12">
      <w:pPr>
        <w:pStyle w:val="Heading2"/>
      </w:pPr>
      <w:bookmarkStart w:id="4" w:name="_Toc233560304"/>
      <w:r>
        <w:t>Report Structure</w:t>
      </w:r>
      <w:bookmarkEnd w:id="4"/>
    </w:p>
    <w:p w14:paraId="5C32D379" w14:textId="53308236" w:rsidR="00792D12" w:rsidRDefault="00792D12" w:rsidP="00792D12">
      <w:r>
        <w:t xml:space="preserve">This report is divided into a number of sections. The main body of this introduction will be followed by a detailed strategic examination </w:t>
      </w:r>
      <w:r w:rsidR="00573D69">
        <w:t>of</w:t>
      </w:r>
      <w:r>
        <w:t xml:space="preserve"> Amazon by considering the external and internal business environment. It then investigates and critically examines strategic and agile business management practices and compares and contrasts the different strategies for improving customer care. The wider </w:t>
      </w:r>
      <w:proofErr w:type="spellStart"/>
      <w:r>
        <w:t>organisational</w:t>
      </w:r>
      <w:proofErr w:type="spellEnd"/>
      <w:r>
        <w:t xml:space="preserve"> implications with respect to leadership, </w:t>
      </w:r>
      <w:proofErr w:type="spellStart"/>
      <w:r w:rsidR="00573D69">
        <w:t>organisational</w:t>
      </w:r>
      <w:proofErr w:type="spellEnd"/>
      <w:r>
        <w:t xml:space="preserve"> culture, technology, ethics and corporate responsibility are then explored. </w:t>
      </w:r>
    </w:p>
    <w:p w14:paraId="4182DE6C" w14:textId="5DB6EDEA" w:rsidR="00792D12" w:rsidRDefault="00792D12" w:rsidP="00792D12">
      <w:pPr>
        <w:pStyle w:val="Heading1"/>
      </w:pPr>
      <w:bookmarkStart w:id="5" w:name="_Toc233560305"/>
      <w:r w:rsidRPr="00792D12">
        <w:t>Strategic Analysis of Amazon</w:t>
      </w:r>
      <w:bookmarkEnd w:id="5"/>
    </w:p>
    <w:p w14:paraId="24E7BC46" w14:textId="1128FC9F" w:rsidR="00792D12" w:rsidRDefault="00792D12" w:rsidP="00792D12">
      <w:pPr>
        <w:pStyle w:val="Heading2"/>
      </w:pPr>
      <w:bookmarkStart w:id="6" w:name="_Toc233560306"/>
      <w:r>
        <w:t>External Environment Analysis</w:t>
      </w:r>
      <w:bookmarkEnd w:id="6"/>
    </w:p>
    <w:p w14:paraId="25614E87" w14:textId="4D549125" w:rsidR="00792D12" w:rsidRDefault="00792D12" w:rsidP="00832820">
      <w:pPr>
        <w:pStyle w:val="Heading3"/>
      </w:pPr>
      <w:bookmarkStart w:id="7" w:name="_Toc233560307"/>
      <w:r>
        <w:t>PESTLE Analysis</w:t>
      </w:r>
      <w:bookmarkEnd w:id="7"/>
    </w:p>
    <w:p w14:paraId="210E54B5" w14:textId="77777777" w:rsidR="00792D12" w:rsidRDefault="00792D12" w:rsidP="00792D12">
      <w:r>
        <w:t xml:space="preserve">Amazon is dealing with an extremely dynamic global environment that is affected by politics, ecology, economy, technology, legality and social dynamics. It's essential to be aware of these outside factors so they can be compared to the </w:t>
      </w:r>
      <w:proofErr w:type="spellStart"/>
      <w:r>
        <w:t>organisation's</w:t>
      </w:r>
      <w:proofErr w:type="spellEnd"/>
      <w:r>
        <w:t xml:space="preserve"> strategic position and opportunities.</w:t>
      </w:r>
    </w:p>
    <w:p w14:paraId="576F0EE0" w14:textId="44CA06B1" w:rsidR="004C571F" w:rsidRDefault="004C571F" w:rsidP="004C571F">
      <w:pPr>
        <w:jc w:val="center"/>
      </w:pPr>
      <w:r>
        <w:rPr>
          <w:noProof/>
        </w:rPr>
        <w:lastRenderedPageBreak/>
        <w:drawing>
          <wp:inline distT="0" distB="0" distL="0" distR="0" wp14:anchorId="5493C212" wp14:editId="4BD74C6A">
            <wp:extent cx="5932170" cy="2606040"/>
            <wp:effectExtent l="0" t="0" r="0" b="3810"/>
            <wp:docPr id="3285294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a:extLst>
                        <a:ext uri="{28A0092B-C50C-407E-A947-70E740481C1C}">
                          <a14:useLocalDpi xmlns:a14="http://schemas.microsoft.com/office/drawing/2010/main" val="0"/>
                        </a:ext>
                      </a:extLst>
                    </a:blip>
                    <a:srcRect t="10212" b="23892"/>
                    <a:stretch>
                      <a:fillRect/>
                    </a:stretch>
                  </pic:blipFill>
                  <pic:spPr bwMode="auto">
                    <a:xfrm>
                      <a:off x="0" y="0"/>
                      <a:ext cx="5932170" cy="2606040"/>
                    </a:xfrm>
                    <a:prstGeom prst="rect">
                      <a:avLst/>
                    </a:prstGeom>
                    <a:noFill/>
                    <a:ln>
                      <a:noFill/>
                    </a:ln>
                    <a:extLst>
                      <a:ext uri="{53640926-AAD7-44D8-BBD7-CCE9431645EC}">
                        <a14:shadowObscured xmlns:a14="http://schemas.microsoft.com/office/drawing/2010/main"/>
                      </a:ext>
                    </a:extLst>
                  </pic:spPr>
                </pic:pic>
              </a:graphicData>
            </a:graphic>
          </wp:inline>
        </w:drawing>
      </w:r>
    </w:p>
    <w:p w14:paraId="6B3D2424" w14:textId="4457613A" w:rsidR="004C571F" w:rsidRPr="00573D69" w:rsidRDefault="004C571F" w:rsidP="004C571F">
      <w:pPr>
        <w:jc w:val="center"/>
        <w:rPr>
          <w:b/>
          <w:bCs/>
        </w:rPr>
      </w:pPr>
      <w:r w:rsidRPr="00573D69">
        <w:rPr>
          <w:b/>
          <w:bCs/>
        </w:rPr>
        <w:t>Figure:</w:t>
      </w:r>
      <w:r w:rsidR="00573D69" w:rsidRPr="00573D69">
        <w:rPr>
          <w:b/>
          <w:bCs/>
        </w:rPr>
        <w:t xml:space="preserve"> </w:t>
      </w:r>
      <w:r w:rsidRPr="00573D69">
        <w:rPr>
          <w:b/>
          <w:bCs/>
        </w:rPr>
        <w:t xml:space="preserve">PESTLE </w:t>
      </w:r>
      <w:r w:rsidR="00573D69" w:rsidRPr="00573D69">
        <w:rPr>
          <w:b/>
          <w:bCs/>
        </w:rPr>
        <w:t>Analysis</w:t>
      </w:r>
    </w:p>
    <w:p w14:paraId="6EB38F11" w14:textId="046A21A7" w:rsidR="004C571F" w:rsidRPr="00573D69" w:rsidRDefault="004C571F" w:rsidP="004C571F">
      <w:pPr>
        <w:jc w:val="center"/>
        <w:rPr>
          <w:b/>
          <w:bCs/>
        </w:rPr>
      </w:pPr>
      <w:r w:rsidRPr="00573D69">
        <w:rPr>
          <w:b/>
          <w:bCs/>
        </w:rPr>
        <w:t>Source: (Mueller-</w:t>
      </w:r>
      <w:proofErr w:type="spellStart"/>
      <w:r w:rsidRPr="00573D69">
        <w:rPr>
          <w:b/>
          <w:bCs/>
        </w:rPr>
        <w:t>Saegebrecht</w:t>
      </w:r>
      <w:proofErr w:type="spellEnd"/>
      <w:r w:rsidRPr="00573D69">
        <w:rPr>
          <w:b/>
          <w:bCs/>
        </w:rPr>
        <w:t xml:space="preserve"> and Walter, 2025)</w:t>
      </w:r>
    </w:p>
    <w:p w14:paraId="1EFF25FF" w14:textId="4B57B903" w:rsidR="00792D12" w:rsidRPr="00792D12" w:rsidRDefault="00792D12" w:rsidP="00792D12">
      <w:pPr>
        <w:rPr>
          <w:b/>
          <w:bCs/>
        </w:rPr>
      </w:pPr>
      <w:r w:rsidRPr="00792D12">
        <w:rPr>
          <w:b/>
          <w:bCs/>
        </w:rPr>
        <w:t>Political Factors</w:t>
      </w:r>
    </w:p>
    <w:p w14:paraId="3D6179FC" w14:textId="4A4C41EB" w:rsidR="00792D12" w:rsidRDefault="00792D12" w:rsidP="00792D12">
      <w:r>
        <w:t xml:space="preserve">Amazon's business internationally is greatly affected by </w:t>
      </w:r>
      <w:r w:rsidR="00573D69">
        <w:t>its</w:t>
      </w:r>
      <w:r>
        <w:t xml:space="preserve"> political situation. The company does business in many countries and is thus impacted by laws and regulations of governments in those countries relating to trade, taxation, labour standards and digital regulations. In some markets, government regulation and antitrust action have become more stringent and intense as a result of probing and questioning of major tech firms</w:t>
      </w:r>
      <w:r w:rsidR="004C571F">
        <w:t xml:space="preserve"> </w:t>
      </w:r>
      <w:r w:rsidR="004C571F" w:rsidRPr="004C571F">
        <w:t>(Haislip and Richardson, 2017)</w:t>
      </w:r>
      <w:r>
        <w:t xml:space="preserve">. International trade changes and geopolitical risks could also impact one of Amazon's international supply chains and supply chain efficiency. As a result, Amazon needs to keep adjusting </w:t>
      </w:r>
      <w:r w:rsidR="00573D69">
        <w:t>its</w:t>
      </w:r>
      <w:r>
        <w:t xml:space="preserve"> strategies continuously to meet the evolving regulatory needs.</w:t>
      </w:r>
    </w:p>
    <w:p w14:paraId="5BFABEB4" w14:textId="7F6196E8" w:rsidR="00792D12" w:rsidRPr="00792D12" w:rsidRDefault="00792D12" w:rsidP="00792D12">
      <w:pPr>
        <w:rPr>
          <w:b/>
          <w:bCs/>
        </w:rPr>
      </w:pPr>
      <w:r w:rsidRPr="00792D12">
        <w:rPr>
          <w:b/>
          <w:bCs/>
        </w:rPr>
        <w:t>Economic Factors</w:t>
      </w:r>
    </w:p>
    <w:p w14:paraId="3D72F866" w14:textId="7E729A59" w:rsidR="00792D12" w:rsidRDefault="00792D12" w:rsidP="00792D12">
      <w:r>
        <w:t xml:space="preserve">The economic condition will directly affect the purchasing </w:t>
      </w:r>
      <w:r w:rsidR="00573D69">
        <w:t>behaviour</w:t>
      </w:r>
      <w:r>
        <w:t xml:space="preserve"> of consumers and </w:t>
      </w:r>
      <w:proofErr w:type="spellStart"/>
      <w:r w:rsidR="00573D69">
        <w:t>organisational</w:t>
      </w:r>
      <w:proofErr w:type="spellEnd"/>
      <w:r>
        <w:t xml:space="preserve"> performance. Amazon's retail activities are impacted by inflation, interest rates, economic growth and consumer confidence</w:t>
      </w:r>
      <w:r w:rsidR="004C571F">
        <w:t xml:space="preserve"> </w:t>
      </w:r>
      <w:r w:rsidR="004C571F" w:rsidRPr="004C571F">
        <w:t>(Coltman et al., 2011)</w:t>
      </w:r>
      <w:r>
        <w:t xml:space="preserve">. One of the biggest potential downsides when an economy faces uncertainty is that some people will become more sensitive to price and be concerned with what they're buying. But Amazon has a diversified business model of </w:t>
      </w:r>
      <w:r w:rsidR="00573D69">
        <w:lastRenderedPageBreak/>
        <w:t>e-commerce</w:t>
      </w:r>
      <w:r>
        <w:t>, cloud computing, advertising and subscription services. It manages to diversify its revenues</w:t>
      </w:r>
      <w:r w:rsidR="00573D69">
        <w:t>,</w:t>
      </w:r>
      <w:r>
        <w:t xml:space="preserve"> which helps it mitigate the risk from one source and </w:t>
      </w:r>
      <w:r w:rsidR="00573D69">
        <w:t>ensure</w:t>
      </w:r>
      <w:r>
        <w:t xml:space="preserve"> sustainability in economic declines.</w:t>
      </w:r>
    </w:p>
    <w:p w14:paraId="6EC4E62D" w14:textId="5A41D48C" w:rsidR="00792D12" w:rsidRPr="00792D12" w:rsidRDefault="00792D12" w:rsidP="00792D12">
      <w:pPr>
        <w:rPr>
          <w:b/>
          <w:bCs/>
        </w:rPr>
      </w:pPr>
      <w:r w:rsidRPr="00792D12">
        <w:rPr>
          <w:b/>
          <w:bCs/>
        </w:rPr>
        <w:t>Social Factors</w:t>
      </w:r>
    </w:p>
    <w:p w14:paraId="12BF3E3E" w14:textId="0465C2DE" w:rsidR="00792D12" w:rsidRDefault="00792D12" w:rsidP="00792D12">
      <w:r>
        <w:t>Consumer expectations are still increasing in the digital markets. Today, increasingly</w:t>
      </w:r>
      <w:r w:rsidR="00573D69">
        <w:t>,</w:t>
      </w:r>
      <w:r>
        <w:t xml:space="preserve"> customers are expecting to get convenience, speed, </w:t>
      </w:r>
      <w:proofErr w:type="spellStart"/>
      <w:r w:rsidR="00573D69">
        <w:t>customisation</w:t>
      </w:r>
      <w:proofErr w:type="spellEnd"/>
      <w:r w:rsidR="00573D69">
        <w:t>, and a</w:t>
      </w:r>
      <w:r>
        <w:t xml:space="preserve"> smooth customer service experience from modern businesses</w:t>
      </w:r>
      <w:r w:rsidR="004C571F">
        <w:t xml:space="preserve"> </w:t>
      </w:r>
      <w:r w:rsidR="004C571F" w:rsidRPr="004C571F">
        <w:t>(Mueller-</w:t>
      </w:r>
      <w:proofErr w:type="spellStart"/>
      <w:r w:rsidR="004C571F" w:rsidRPr="004C571F">
        <w:t>Saegebrecht</w:t>
      </w:r>
      <w:proofErr w:type="spellEnd"/>
      <w:r w:rsidR="004C571F" w:rsidRPr="004C571F">
        <w:t xml:space="preserve"> and Walter, 2025)</w:t>
      </w:r>
      <w:r>
        <w:t xml:space="preserve">. In response to Amazon, the company has been putting money into innovations that make customers happy, like same-day delivery, </w:t>
      </w:r>
      <w:proofErr w:type="spellStart"/>
      <w:r>
        <w:t>individualised</w:t>
      </w:r>
      <w:proofErr w:type="spellEnd"/>
      <w:r>
        <w:t xml:space="preserve"> recommendations, and technologies that use voice commands. Amazon's </w:t>
      </w:r>
      <w:r w:rsidR="00573D69">
        <w:t>long-term</w:t>
      </w:r>
      <w:r>
        <w:t xml:space="preserve"> growth is backed by demographic changes, rising use of the internet and growing acceptance of online shopping. </w:t>
      </w:r>
    </w:p>
    <w:p w14:paraId="65FF0BA0" w14:textId="0229A4C6" w:rsidR="00792D12" w:rsidRPr="00792D12" w:rsidRDefault="00792D12" w:rsidP="00792D12">
      <w:pPr>
        <w:rPr>
          <w:b/>
          <w:bCs/>
        </w:rPr>
      </w:pPr>
      <w:r w:rsidRPr="00792D12">
        <w:rPr>
          <w:b/>
          <w:bCs/>
        </w:rPr>
        <w:t>Technological Factors</w:t>
      </w:r>
    </w:p>
    <w:p w14:paraId="046DD956" w14:textId="278ACD6E" w:rsidR="00792D12" w:rsidRDefault="00792D12" w:rsidP="00792D12">
      <w:r>
        <w:t>Technology is one of the most important assets behind Amazon's competitive advantage. Amazon's use of AI, machine learning, cloud technology, robotics, and data analytics ensures its smooth functioning and enhances customer habits</w:t>
      </w:r>
      <w:r w:rsidR="004C571F">
        <w:t xml:space="preserve"> </w:t>
      </w:r>
      <w:r w:rsidR="004C571F" w:rsidRPr="004C571F">
        <w:t>(</w:t>
      </w:r>
      <w:proofErr w:type="spellStart"/>
      <w:r w:rsidR="004C571F" w:rsidRPr="004C571F">
        <w:t>Mihardjo</w:t>
      </w:r>
      <w:proofErr w:type="spellEnd"/>
      <w:r w:rsidR="004C571F" w:rsidRPr="004C571F">
        <w:t xml:space="preserve"> et al., 2019)</w:t>
      </w:r>
      <w:r>
        <w:t xml:space="preserve">. The company is constantly pursuing innovation in order to help </w:t>
      </w:r>
      <w:r w:rsidR="00C6297C">
        <w:t>it</w:t>
      </w:r>
      <w:r>
        <w:t xml:space="preserve"> hold </w:t>
      </w:r>
      <w:r w:rsidR="00C6297C">
        <w:t>its</w:t>
      </w:r>
      <w:r>
        <w:t xml:space="preserve"> position in the market and enable strategic agility. New technologies also allow better customer service by using predictive analysis and automation</w:t>
      </w:r>
      <w:r w:rsidR="00C6297C">
        <w:t>,</w:t>
      </w:r>
      <w:r>
        <w:t xml:space="preserve"> and </w:t>
      </w:r>
      <w:proofErr w:type="spellStart"/>
      <w:r w:rsidR="00C6297C">
        <w:t>customising</w:t>
      </w:r>
      <w:proofErr w:type="spellEnd"/>
      <w:r>
        <w:t xml:space="preserve"> the delivery of services. </w:t>
      </w:r>
    </w:p>
    <w:p w14:paraId="470EF3A9" w14:textId="0FA5D6DD" w:rsidR="00792D12" w:rsidRPr="00792D12" w:rsidRDefault="00792D12" w:rsidP="00792D12">
      <w:pPr>
        <w:rPr>
          <w:b/>
          <w:bCs/>
        </w:rPr>
      </w:pPr>
      <w:r w:rsidRPr="00792D12">
        <w:rPr>
          <w:b/>
          <w:bCs/>
        </w:rPr>
        <w:t>Legal Factors</w:t>
      </w:r>
    </w:p>
    <w:p w14:paraId="23A66DB8" w14:textId="45C47D62" w:rsidR="00792D12" w:rsidRDefault="00792D12" w:rsidP="00792D12">
      <w:r>
        <w:t xml:space="preserve">Amazon </w:t>
      </w:r>
      <w:r w:rsidR="00C6297C">
        <w:t>Inc.</w:t>
      </w:r>
      <w:r>
        <w:t xml:space="preserve"> thrives in intricate legal contexts in various jurisdictions. Its </w:t>
      </w:r>
      <w:proofErr w:type="spellStart"/>
      <w:r w:rsidR="00C6297C">
        <w:t>organisation</w:t>
      </w:r>
      <w:proofErr w:type="spellEnd"/>
      <w:r>
        <w:t xml:space="preserve"> is subject to both consumer protection and competition law principles, in addition to requirements for participation in the employment process, data privacy and the protection of intellectual property. The recent legal challenges </w:t>
      </w:r>
      <w:r w:rsidR="00C6297C">
        <w:t>regarding market dominance and data treatment have led to additional compliance requirements</w:t>
      </w:r>
      <w:r w:rsidR="004C571F">
        <w:t xml:space="preserve"> </w:t>
      </w:r>
      <w:r w:rsidR="004C571F" w:rsidRPr="004C571F">
        <w:t>(</w:t>
      </w:r>
      <w:proofErr w:type="spellStart"/>
      <w:r w:rsidR="004C571F" w:rsidRPr="004C571F">
        <w:t>Arbussa</w:t>
      </w:r>
      <w:proofErr w:type="spellEnd"/>
      <w:r w:rsidR="004C571F" w:rsidRPr="004C571F">
        <w:t xml:space="preserve"> et al., 2017)</w:t>
      </w:r>
      <w:r>
        <w:t xml:space="preserve">. Noncompliance may lead to </w:t>
      </w:r>
      <w:r w:rsidR="00C6297C">
        <w:t>monetary</w:t>
      </w:r>
      <w:r>
        <w:t xml:space="preserve"> fines and damage to its reputation. Hence, legal risk management is still of great strategic value.</w:t>
      </w:r>
    </w:p>
    <w:p w14:paraId="11C11F22" w14:textId="2D4F57C0" w:rsidR="00792D12" w:rsidRPr="00792D12" w:rsidRDefault="00792D12" w:rsidP="00792D12">
      <w:pPr>
        <w:rPr>
          <w:b/>
          <w:bCs/>
        </w:rPr>
      </w:pPr>
      <w:r w:rsidRPr="00792D12">
        <w:rPr>
          <w:b/>
          <w:bCs/>
        </w:rPr>
        <w:t>Environmental Factors</w:t>
      </w:r>
    </w:p>
    <w:p w14:paraId="6B9CA0D7" w14:textId="36664DFF" w:rsidR="00EC7BEC" w:rsidRDefault="00792D12" w:rsidP="00792D12">
      <w:r>
        <w:lastRenderedPageBreak/>
        <w:t xml:space="preserve">Customers, governments and investors are now more concerned about environmental sustainability. Amazon is increasingly coming under pressure to further lower carbon emissions, increase the sustainability of its packaging and boost the sustainability of environmental responsibility in its supply chain. The company has undertaken various sustainability measures, such as investing in renewable energy and committing to carbon footprint reduction. </w:t>
      </w:r>
    </w:p>
    <w:p w14:paraId="17F77B80" w14:textId="268CBD45" w:rsidR="00A62EA0" w:rsidRDefault="00A62EA0" w:rsidP="00A62EA0">
      <w:pPr>
        <w:jc w:val="center"/>
      </w:pPr>
      <w:r>
        <w:rPr>
          <w:noProof/>
        </w:rPr>
        <w:drawing>
          <wp:inline distT="0" distB="0" distL="0" distR="0" wp14:anchorId="6DB23FC1" wp14:editId="4196F1C2">
            <wp:extent cx="5074920" cy="3383280"/>
            <wp:effectExtent l="19050" t="19050" r="11430" b="26670"/>
            <wp:docPr id="19005091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74920" cy="3383280"/>
                    </a:xfrm>
                    <a:prstGeom prst="rect">
                      <a:avLst/>
                    </a:prstGeom>
                    <a:noFill/>
                    <a:ln>
                      <a:solidFill>
                        <a:schemeClr val="tx1"/>
                      </a:solidFill>
                    </a:ln>
                  </pic:spPr>
                </pic:pic>
              </a:graphicData>
            </a:graphic>
          </wp:inline>
        </w:drawing>
      </w:r>
    </w:p>
    <w:p w14:paraId="3A47D060" w14:textId="7E544090" w:rsidR="00A62EA0" w:rsidRPr="00471B7D" w:rsidRDefault="00A62EA0" w:rsidP="00A62EA0">
      <w:pPr>
        <w:jc w:val="center"/>
        <w:rPr>
          <w:b/>
          <w:bCs/>
        </w:rPr>
      </w:pPr>
      <w:r w:rsidRPr="00471B7D">
        <w:rPr>
          <w:b/>
          <w:bCs/>
        </w:rPr>
        <w:t>Figure:</w:t>
      </w:r>
      <w:r w:rsidR="00F37E12" w:rsidRPr="00471B7D">
        <w:rPr>
          <w:b/>
          <w:bCs/>
        </w:rPr>
        <w:t xml:space="preserve"> PESTLE Impact Score on Amazon</w:t>
      </w:r>
    </w:p>
    <w:p w14:paraId="06744CA7" w14:textId="21F135EB" w:rsidR="00A62EA0" w:rsidRPr="00471B7D" w:rsidRDefault="00A62EA0" w:rsidP="00A62EA0">
      <w:pPr>
        <w:jc w:val="center"/>
        <w:rPr>
          <w:b/>
          <w:bCs/>
        </w:rPr>
      </w:pPr>
      <w:r w:rsidRPr="00471B7D">
        <w:rPr>
          <w:b/>
          <w:bCs/>
        </w:rPr>
        <w:t xml:space="preserve">Source: </w:t>
      </w:r>
      <w:r w:rsidR="00471B7D" w:rsidRPr="00471B7D">
        <w:rPr>
          <w:b/>
          <w:bCs/>
        </w:rPr>
        <w:t>(</w:t>
      </w:r>
      <w:proofErr w:type="spellStart"/>
      <w:r w:rsidR="00471B7D" w:rsidRPr="00471B7D">
        <w:rPr>
          <w:b/>
          <w:bCs/>
        </w:rPr>
        <w:t>Mihardjo</w:t>
      </w:r>
      <w:proofErr w:type="spellEnd"/>
      <w:r w:rsidR="00471B7D" w:rsidRPr="00471B7D">
        <w:rPr>
          <w:b/>
          <w:bCs/>
        </w:rPr>
        <w:t xml:space="preserve"> et al., 2019)</w:t>
      </w:r>
    </w:p>
    <w:p w14:paraId="6110DC29" w14:textId="38D7B47E" w:rsidR="00F259D2" w:rsidRDefault="00F259D2" w:rsidP="00F259D2">
      <w:r w:rsidRPr="00F259D2">
        <w:t xml:space="preserve">Amazon's business environment is </w:t>
      </w:r>
      <w:proofErr w:type="spellStart"/>
      <w:r w:rsidRPr="00F259D2">
        <w:t>analysed</w:t>
      </w:r>
      <w:proofErr w:type="spellEnd"/>
      <w:r w:rsidRPr="00F259D2">
        <w:t xml:space="preserve"> in relation to the other six PESTLE factors and their relative impact on it. Technological factors are the most significant, and Amazon has a strong need for innovation and regulatory adherence, followed by legal, economic, and social factors. From the figure, it is evident that Amazon has to adapt to the external environment continually to gain a competitive edge and </w:t>
      </w:r>
      <w:proofErr w:type="gramStart"/>
      <w:r w:rsidRPr="00F259D2">
        <w:t>long term</w:t>
      </w:r>
      <w:proofErr w:type="gramEnd"/>
      <w:r w:rsidRPr="00F259D2">
        <w:t xml:space="preserve"> growth.</w:t>
      </w:r>
    </w:p>
    <w:p w14:paraId="0964B2FA" w14:textId="77FBA49A" w:rsidR="00792D12" w:rsidRDefault="00792D12" w:rsidP="0008381C">
      <w:pPr>
        <w:pStyle w:val="Heading2"/>
      </w:pPr>
      <w:bookmarkStart w:id="8" w:name="_Toc233560308"/>
      <w:r>
        <w:lastRenderedPageBreak/>
        <w:t>Porter's Five Forces Analysis</w:t>
      </w:r>
      <w:bookmarkEnd w:id="8"/>
    </w:p>
    <w:p w14:paraId="75C4C53C" w14:textId="254F62B2" w:rsidR="00792D12" w:rsidRDefault="00792D12" w:rsidP="00792D12">
      <w:r>
        <w:t>Porter's Five Forces are used to get to an understanding of the competitive game within which Amazon operates.</w:t>
      </w:r>
    </w:p>
    <w:p w14:paraId="63128BF2" w14:textId="6112C50D" w:rsidR="00F259D2" w:rsidRDefault="00F259D2" w:rsidP="00F259D2">
      <w:pPr>
        <w:jc w:val="center"/>
      </w:pPr>
      <w:r>
        <w:rPr>
          <w:noProof/>
        </w:rPr>
        <w:drawing>
          <wp:inline distT="0" distB="0" distL="0" distR="0" wp14:anchorId="08A73AAB" wp14:editId="770A28D4">
            <wp:extent cx="4960620" cy="3307080"/>
            <wp:effectExtent l="19050" t="19050" r="11430" b="26670"/>
            <wp:docPr id="13195949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960620" cy="3307080"/>
                    </a:xfrm>
                    <a:prstGeom prst="rect">
                      <a:avLst/>
                    </a:prstGeom>
                    <a:noFill/>
                    <a:ln>
                      <a:solidFill>
                        <a:schemeClr val="tx1"/>
                      </a:solidFill>
                    </a:ln>
                  </pic:spPr>
                </pic:pic>
              </a:graphicData>
            </a:graphic>
          </wp:inline>
        </w:drawing>
      </w:r>
    </w:p>
    <w:p w14:paraId="2AE1EC3F" w14:textId="750D7FEF" w:rsidR="00F259D2" w:rsidRPr="00471B7D" w:rsidRDefault="00F259D2" w:rsidP="00F259D2">
      <w:pPr>
        <w:jc w:val="center"/>
        <w:rPr>
          <w:b/>
          <w:bCs/>
        </w:rPr>
      </w:pPr>
      <w:r w:rsidRPr="00471B7D">
        <w:rPr>
          <w:b/>
          <w:bCs/>
        </w:rPr>
        <w:t xml:space="preserve">Figure: </w:t>
      </w:r>
      <w:r w:rsidRPr="00471B7D">
        <w:rPr>
          <w:b/>
          <w:bCs/>
        </w:rPr>
        <w:t>Porter's Five Forces Analysis</w:t>
      </w:r>
      <w:r w:rsidRPr="00471B7D">
        <w:rPr>
          <w:b/>
          <w:bCs/>
        </w:rPr>
        <w:t xml:space="preserve"> of Amazon</w:t>
      </w:r>
    </w:p>
    <w:p w14:paraId="649B51E9" w14:textId="1D54A2B0" w:rsidR="00F259D2" w:rsidRPr="00471B7D" w:rsidRDefault="00F259D2" w:rsidP="00F259D2">
      <w:pPr>
        <w:jc w:val="center"/>
        <w:rPr>
          <w:b/>
          <w:bCs/>
        </w:rPr>
      </w:pPr>
      <w:r w:rsidRPr="00471B7D">
        <w:rPr>
          <w:b/>
          <w:bCs/>
        </w:rPr>
        <w:t xml:space="preserve">Source: </w:t>
      </w:r>
      <w:r w:rsidR="00471B7D" w:rsidRPr="00471B7D">
        <w:rPr>
          <w:b/>
          <w:bCs/>
        </w:rPr>
        <w:t>(Amiri and Vida, 2023)</w:t>
      </w:r>
    </w:p>
    <w:p w14:paraId="69E23075" w14:textId="2926FE7D" w:rsidR="00792D12" w:rsidRPr="0008381C" w:rsidRDefault="00792D12" w:rsidP="00792D12">
      <w:pPr>
        <w:rPr>
          <w:b/>
          <w:bCs/>
        </w:rPr>
      </w:pPr>
      <w:r w:rsidRPr="0008381C">
        <w:rPr>
          <w:b/>
          <w:bCs/>
        </w:rPr>
        <w:t>Threat of New Entrants – Low</w:t>
      </w:r>
    </w:p>
    <w:p w14:paraId="6A778BF4" w14:textId="7A1F7652" w:rsidR="00792D12" w:rsidRDefault="00792D12" w:rsidP="00792D12">
      <w:r>
        <w:t>New entrants can be relatively small as there are significant barriers to entering the market. Amazon has several advantages</w:t>
      </w:r>
      <w:r w:rsidR="00C6297C">
        <w:t>,</w:t>
      </w:r>
      <w:r>
        <w:t xml:space="preserve"> such as their vast web infrastructure, cutting-edge technology, brand recognition, and financial capabilities</w:t>
      </w:r>
      <w:r w:rsidR="004C571F">
        <w:t xml:space="preserve"> </w:t>
      </w:r>
      <w:r w:rsidR="004C571F" w:rsidRPr="004C571F">
        <w:t>(Clauss et al., 2019)</w:t>
      </w:r>
      <w:r>
        <w:t>. Any new players would need to spend a lot of money to reach the level of scale and functionality.</w:t>
      </w:r>
    </w:p>
    <w:p w14:paraId="6423D8FF" w14:textId="3F8C2689" w:rsidR="00792D12" w:rsidRPr="0008381C" w:rsidRDefault="00792D12" w:rsidP="00792D12">
      <w:pPr>
        <w:rPr>
          <w:b/>
          <w:bCs/>
        </w:rPr>
      </w:pPr>
      <w:r w:rsidRPr="0008381C">
        <w:rPr>
          <w:b/>
          <w:bCs/>
        </w:rPr>
        <w:t>Bargaining Power of Suppliers – Moderate</w:t>
      </w:r>
    </w:p>
    <w:p w14:paraId="507A588D" w14:textId="60AF8037" w:rsidR="00792D12" w:rsidRDefault="00792D12" w:rsidP="00792D12">
      <w:r>
        <w:t xml:space="preserve">As is commonplace, supplier power is still medium as Amazon works with many suppliers and sellers. The </w:t>
      </w:r>
      <w:proofErr w:type="spellStart"/>
      <w:r>
        <w:t>organisation</w:t>
      </w:r>
      <w:proofErr w:type="spellEnd"/>
      <w:r>
        <w:t xml:space="preserve"> is large and has strong negotiating leverage due to its size and purchasing </w:t>
      </w:r>
      <w:r>
        <w:lastRenderedPageBreak/>
        <w:t>muscle. But there are some technology vendors and niche suppliers that will have more power in special business areas.</w:t>
      </w:r>
    </w:p>
    <w:p w14:paraId="2D8814C9" w14:textId="227D1CF1" w:rsidR="00792D12" w:rsidRPr="0008381C" w:rsidRDefault="00792D12" w:rsidP="00792D12">
      <w:pPr>
        <w:rPr>
          <w:b/>
          <w:bCs/>
        </w:rPr>
      </w:pPr>
      <w:r w:rsidRPr="0008381C">
        <w:rPr>
          <w:b/>
          <w:bCs/>
        </w:rPr>
        <w:t>Bargaining Power of Buyers – High</w:t>
      </w:r>
    </w:p>
    <w:p w14:paraId="7CD1059E" w14:textId="060F23C7" w:rsidR="00792D12" w:rsidRDefault="00792D12" w:rsidP="00792D12">
      <w:r>
        <w:t>Switching costs and the fact that customers have lots of other online places to shop online means that customers have plenty of power to bargain. They can see and compare prices and services on various platforms easily</w:t>
      </w:r>
      <w:r w:rsidR="004C571F">
        <w:t xml:space="preserve"> </w:t>
      </w:r>
      <w:r w:rsidR="004C571F" w:rsidRPr="004C571F">
        <w:t>(Wade et al., 2021)</w:t>
      </w:r>
      <w:r>
        <w:t xml:space="preserve">. Therefore, Amazon has to continuously upgrade customer service and </w:t>
      </w:r>
      <w:r w:rsidR="00C6297C">
        <w:t>add</w:t>
      </w:r>
      <w:r>
        <w:t xml:space="preserve"> value to ensure customer loyalty.</w:t>
      </w:r>
    </w:p>
    <w:p w14:paraId="081F09F0" w14:textId="29CCE58D" w:rsidR="0008381C" w:rsidRPr="0008381C" w:rsidRDefault="00792D12" w:rsidP="00792D12">
      <w:pPr>
        <w:rPr>
          <w:b/>
          <w:bCs/>
        </w:rPr>
      </w:pPr>
      <w:r w:rsidRPr="0008381C">
        <w:rPr>
          <w:b/>
          <w:bCs/>
        </w:rPr>
        <w:t>Threat of Substitutes – Moderate to High</w:t>
      </w:r>
    </w:p>
    <w:p w14:paraId="2CA3B5EC" w14:textId="2B401EE3" w:rsidR="00792D12" w:rsidRDefault="00792D12" w:rsidP="00792D12">
      <w:r>
        <w:t xml:space="preserve">Some alternatives are traditional </w:t>
      </w:r>
      <w:r w:rsidR="00C6297C">
        <w:t>brick-and-mortar</w:t>
      </w:r>
      <w:r>
        <w:t xml:space="preserve"> retailers, niche online retailers, and distribution channels that go </w:t>
      </w:r>
      <w:r w:rsidR="00C6297C">
        <w:t>directly</w:t>
      </w:r>
      <w:r>
        <w:t xml:space="preserve"> to consumers. There are many different products on the market, leading to greater competition and ongoing innovation.</w:t>
      </w:r>
    </w:p>
    <w:p w14:paraId="158E0D03" w14:textId="6F61641C" w:rsidR="00792D12" w:rsidRPr="0008381C" w:rsidRDefault="00792D12" w:rsidP="00792D12">
      <w:pPr>
        <w:rPr>
          <w:b/>
          <w:bCs/>
        </w:rPr>
      </w:pPr>
      <w:r w:rsidRPr="0008381C">
        <w:rPr>
          <w:b/>
          <w:bCs/>
        </w:rPr>
        <w:t>Competitive Rivalry – Very High</w:t>
      </w:r>
    </w:p>
    <w:p w14:paraId="0595E6EA" w14:textId="5781C800" w:rsidR="00792D12" w:rsidRDefault="00792D12" w:rsidP="00792D12">
      <w:r>
        <w:t xml:space="preserve">The e-commerce/technological environment is a competitive market. Amazon is currently </w:t>
      </w:r>
      <w:r w:rsidR="00C6297C">
        <w:t>in</w:t>
      </w:r>
      <w:r>
        <w:t xml:space="preserve"> a rivalry with big </w:t>
      </w:r>
      <w:proofErr w:type="spellStart"/>
      <w:r w:rsidR="00C6297C">
        <w:t>organisations</w:t>
      </w:r>
      <w:proofErr w:type="spellEnd"/>
      <w:r>
        <w:t xml:space="preserve"> around the world like Walmart, Alibaba, Microsoft, Google and many regional shops</w:t>
      </w:r>
      <w:r w:rsidR="004C571F">
        <w:t xml:space="preserve"> </w:t>
      </w:r>
      <w:r w:rsidR="004C571F" w:rsidRPr="004C571F">
        <w:t>(Mason, 2018)</w:t>
      </w:r>
      <w:r>
        <w:t>. Thus, the need for continuous innovation, strategic agility and customer-focused differentiation is necessary to maintain a competitive advantage.</w:t>
      </w:r>
    </w:p>
    <w:p w14:paraId="62C842AC" w14:textId="707FCBBF" w:rsidR="00792D12" w:rsidRDefault="00792D12" w:rsidP="0008381C">
      <w:pPr>
        <w:pStyle w:val="Heading2"/>
      </w:pPr>
      <w:bookmarkStart w:id="9" w:name="_Toc233560309"/>
      <w:r>
        <w:t>Internal Environment Analysis</w:t>
      </w:r>
      <w:bookmarkEnd w:id="9"/>
    </w:p>
    <w:p w14:paraId="58D59D3D" w14:textId="50A01E4B" w:rsidR="00792D12" w:rsidRDefault="00792D12" w:rsidP="0008381C">
      <w:pPr>
        <w:pStyle w:val="Heading3"/>
      </w:pPr>
      <w:bookmarkStart w:id="10" w:name="_Toc233560310"/>
      <w:r>
        <w:t>VRIO Analysis</w:t>
      </w:r>
      <w:bookmarkEnd w:id="10"/>
    </w:p>
    <w:p w14:paraId="15FE0714" w14:textId="7DBC0A2D" w:rsidR="00792D12" w:rsidRDefault="00792D12" w:rsidP="00792D12">
      <w:r>
        <w:t xml:space="preserve">The VRIO framework assesses characteristics of the resources and capabilities that enable the </w:t>
      </w:r>
      <w:proofErr w:type="spellStart"/>
      <w:r>
        <w:t>organisation</w:t>
      </w:r>
      <w:proofErr w:type="spellEnd"/>
      <w:r>
        <w:t xml:space="preserve"> to sustain a competitive advantage: Value, Rarity, Imitability and </w:t>
      </w:r>
      <w:proofErr w:type="spellStart"/>
      <w:r>
        <w:t>Organisational</w:t>
      </w:r>
      <w:proofErr w:type="spellEnd"/>
      <w:r>
        <w:t xml:space="preserve"> Support. Amazon has </w:t>
      </w:r>
      <w:r w:rsidR="00C6297C">
        <w:t>several</w:t>
      </w:r>
      <w:r>
        <w:t xml:space="preserve"> strategic assets which help to reinforce its competitive positioning and help it in the long-term.</w:t>
      </w:r>
    </w:p>
    <w:p w14:paraId="01E7AECF" w14:textId="6CFDFC51" w:rsidR="00792D12" w:rsidRDefault="00792D12" w:rsidP="0008381C">
      <w:pPr>
        <w:pStyle w:val="Heading3"/>
      </w:pPr>
      <w:bookmarkStart w:id="11" w:name="_Toc233560311"/>
      <w:r>
        <w:t>Brand Reputation</w:t>
      </w:r>
      <w:bookmarkEnd w:id="11"/>
    </w:p>
    <w:p w14:paraId="3029DD11" w14:textId="48A7E93F" w:rsidR="00792D12" w:rsidRDefault="00792D12" w:rsidP="00792D12">
      <w:r>
        <w:t xml:space="preserve">Amazon has developed one of the most </w:t>
      </w:r>
      <w:proofErr w:type="spellStart"/>
      <w:r>
        <w:t>recognised</w:t>
      </w:r>
      <w:proofErr w:type="spellEnd"/>
      <w:r>
        <w:t xml:space="preserve"> and trusted brands globally. Convenience, reliability and good customer service add to the reputation of the </w:t>
      </w:r>
      <w:proofErr w:type="spellStart"/>
      <w:r>
        <w:t>organisation</w:t>
      </w:r>
      <w:proofErr w:type="spellEnd"/>
      <w:r>
        <w:t xml:space="preserve">, thus establishing </w:t>
      </w:r>
      <w:r>
        <w:lastRenderedPageBreak/>
        <w:t xml:space="preserve">value in the business. It is a relatively rare brand strength because of its long years of customer trust </w:t>
      </w:r>
      <w:r w:rsidR="004C571F">
        <w:t>accumulated</w:t>
      </w:r>
      <w:r w:rsidR="004C571F" w:rsidRPr="004C571F">
        <w:t xml:space="preserve"> (</w:t>
      </w:r>
      <w:proofErr w:type="spellStart"/>
      <w:r w:rsidR="004C571F" w:rsidRPr="004C571F">
        <w:t>Kandampully</w:t>
      </w:r>
      <w:proofErr w:type="spellEnd"/>
      <w:r w:rsidR="004C571F" w:rsidRPr="004C571F">
        <w:t xml:space="preserve"> et al., 2018)</w:t>
      </w:r>
      <w:r>
        <w:t xml:space="preserve">. However, similar brand value can be attempted by the competitors, but it takes a lot of time and investment to build customers' loyalty for the equivalent brands. Amazon is very well structured in its marketing, service and customer service policies to </w:t>
      </w:r>
      <w:proofErr w:type="spellStart"/>
      <w:r w:rsidR="00140D2C">
        <w:t>utilise</w:t>
      </w:r>
      <w:proofErr w:type="spellEnd"/>
      <w:r>
        <w:t xml:space="preserve"> the brand. Thus</w:t>
      </w:r>
      <w:r w:rsidR="00832820">
        <w:t>,</w:t>
      </w:r>
      <w:r>
        <w:t xml:space="preserve"> brand reputation offers a competitive edge that is constant.</w:t>
      </w:r>
    </w:p>
    <w:p w14:paraId="5A71E5A0" w14:textId="45746D53" w:rsidR="00792D12" w:rsidRPr="0008381C" w:rsidRDefault="00792D12" w:rsidP="00792D12">
      <w:pPr>
        <w:rPr>
          <w:b/>
          <w:bCs/>
        </w:rPr>
      </w:pPr>
      <w:r w:rsidRPr="0008381C">
        <w:rPr>
          <w:b/>
          <w:bCs/>
        </w:rPr>
        <w:t>Technological Capabilities</w:t>
      </w:r>
    </w:p>
    <w:p w14:paraId="5E830DA7" w14:textId="6B395D59" w:rsidR="00792D12" w:rsidRDefault="00792D12" w:rsidP="00792D12">
      <w:r>
        <w:t xml:space="preserve">Amazon's high-tech facilities are an asset to the company's goals. AI, machine learning, cloud computing, and data analytics are among the technologies the </w:t>
      </w:r>
      <w:proofErr w:type="spellStart"/>
      <w:r>
        <w:t>organisation</w:t>
      </w:r>
      <w:proofErr w:type="spellEnd"/>
      <w:r>
        <w:t xml:space="preserve"> uses to enhance both </w:t>
      </w:r>
      <w:r w:rsidR="00837E36">
        <w:t>operations</w:t>
      </w:r>
      <w:r>
        <w:t xml:space="preserve"> and customer experience</w:t>
      </w:r>
      <w:r w:rsidR="004C571F">
        <w:t xml:space="preserve"> </w:t>
      </w:r>
      <w:r w:rsidR="004C571F" w:rsidRPr="004C571F">
        <w:t>(Du Plessis and De Vries, 2016)</w:t>
      </w:r>
      <w:r>
        <w:t xml:space="preserve">. These capabilities contribute to efficiency, creativity, </w:t>
      </w:r>
      <w:r w:rsidR="00140D2C">
        <w:t xml:space="preserve">and </w:t>
      </w:r>
      <w:r>
        <w:t xml:space="preserve">strategic agility. While companies invest in technology, it is not easy for them to follow the Amazon lead in scale and expertise. The </w:t>
      </w:r>
      <w:proofErr w:type="spellStart"/>
      <w:r>
        <w:t>organisation</w:t>
      </w:r>
      <w:proofErr w:type="spellEnd"/>
      <w:r>
        <w:t xml:space="preserve"> has also been configured in such a way that it benefits as much as possible from technological innovations through constant investments and research. Thus, technological competence plays an important role in competitive advantage.</w:t>
      </w:r>
    </w:p>
    <w:p w14:paraId="34C6A3F2" w14:textId="06CFBCC8" w:rsidR="00792D12" w:rsidRPr="0008381C" w:rsidRDefault="00792D12" w:rsidP="00792D12">
      <w:pPr>
        <w:rPr>
          <w:b/>
          <w:bCs/>
        </w:rPr>
      </w:pPr>
      <w:r w:rsidRPr="0008381C">
        <w:rPr>
          <w:b/>
          <w:bCs/>
        </w:rPr>
        <w:t>Logistics and Distribution Network</w:t>
      </w:r>
    </w:p>
    <w:p w14:paraId="438C5427" w14:textId="5B6E60B7" w:rsidR="00792D12" w:rsidRDefault="00792D12" w:rsidP="00792D12">
      <w:r>
        <w:t xml:space="preserve">Amazon's logistics network is a global, critical strategic asset as well. There are many extensive fulfilment </w:t>
      </w:r>
      <w:proofErr w:type="spellStart"/>
      <w:r>
        <w:t>centres</w:t>
      </w:r>
      <w:proofErr w:type="spellEnd"/>
      <w:r>
        <w:t xml:space="preserve">, transportation networks, and delivery partners that allow for quick and efficient order fulfilment. This feature provides significant value to customers and adds to operational efficiencies. It would be very expensive to duplicate such a network and would take quite a bit of investment. </w:t>
      </w:r>
      <w:proofErr w:type="spellStart"/>
      <w:r>
        <w:t>Organisational</w:t>
      </w:r>
      <w:proofErr w:type="spellEnd"/>
      <w:r>
        <w:t xml:space="preserve"> systems are specially structured to ensure the effort of these resources is most effective. </w:t>
      </w:r>
    </w:p>
    <w:p w14:paraId="16D229D3" w14:textId="4A939B6D" w:rsidR="00792D12" w:rsidRPr="0008381C" w:rsidRDefault="00792D12" w:rsidP="00792D12">
      <w:pPr>
        <w:rPr>
          <w:b/>
          <w:bCs/>
        </w:rPr>
      </w:pPr>
      <w:r w:rsidRPr="0008381C">
        <w:rPr>
          <w:b/>
          <w:bCs/>
        </w:rPr>
        <w:t>Amazon Web Services (AWS)</w:t>
      </w:r>
    </w:p>
    <w:p w14:paraId="484F6E0F" w14:textId="4DE628CE" w:rsidR="00792D12" w:rsidRDefault="00792D12" w:rsidP="00792D12">
      <w:r>
        <w:t>One of Amazon's most valuable strategic assets is</w:t>
      </w:r>
      <w:r w:rsidR="00832820">
        <w:t xml:space="preserve"> </w:t>
      </w:r>
      <w:r>
        <w:t xml:space="preserve">AWS. It makes significant revenue and acts as a catalyst for innovation in the </w:t>
      </w:r>
      <w:proofErr w:type="spellStart"/>
      <w:r>
        <w:t>organisation</w:t>
      </w:r>
      <w:proofErr w:type="spellEnd"/>
      <w:r>
        <w:t>. It has built up great value, broad recognition in the market, and technological sophistication within AWS</w:t>
      </w:r>
      <w:r w:rsidR="004C571F">
        <w:t xml:space="preserve"> </w:t>
      </w:r>
      <w:r w:rsidR="004C571F" w:rsidRPr="004C571F">
        <w:t>(Hwang and Seo, 2016)</w:t>
      </w:r>
      <w:r>
        <w:t xml:space="preserve">. Looking to duplicate its mass scale and capabilities is a great deal of trouble for competitors. Amazon's </w:t>
      </w:r>
      <w:proofErr w:type="spellStart"/>
      <w:r w:rsidR="00C6297C">
        <w:t>organisational</w:t>
      </w:r>
      <w:proofErr w:type="spellEnd"/>
      <w:r>
        <w:t xml:space="preserve"> structure is effective </w:t>
      </w:r>
      <w:r w:rsidR="00C6297C">
        <w:t>in fostering</w:t>
      </w:r>
      <w:r>
        <w:t xml:space="preserve"> the development and growth of AWS. So, AWS continues to be a key enabler of sustained competitive advantage.</w:t>
      </w:r>
      <w:r w:rsidR="0008381C">
        <w:t xml:space="preserve"> </w:t>
      </w:r>
    </w:p>
    <w:p w14:paraId="0637AB45" w14:textId="06CAF8DD" w:rsidR="00792D12" w:rsidRPr="0008381C" w:rsidRDefault="00792D12" w:rsidP="00792D12">
      <w:pPr>
        <w:rPr>
          <w:b/>
          <w:bCs/>
        </w:rPr>
      </w:pPr>
      <w:r w:rsidRPr="0008381C">
        <w:rPr>
          <w:b/>
          <w:bCs/>
        </w:rPr>
        <w:lastRenderedPageBreak/>
        <w:t>Value Chain Analysis</w:t>
      </w:r>
    </w:p>
    <w:p w14:paraId="20B225DF" w14:textId="20F607ED" w:rsidR="00792D12" w:rsidRDefault="00792D12" w:rsidP="00792D12">
      <w:r>
        <w:t xml:space="preserve">Value Chain Analysis (VCA) looks at the role of </w:t>
      </w:r>
      <w:proofErr w:type="spellStart"/>
      <w:r w:rsidR="00C6297C">
        <w:t>organisational</w:t>
      </w:r>
      <w:proofErr w:type="spellEnd"/>
      <w:r>
        <w:t xml:space="preserve"> activities in contributing to value creation and competitive advantage. Amazon has been very successful in integrating the primary and support functions in its value chain, thereby allowing the </w:t>
      </w:r>
      <w:proofErr w:type="spellStart"/>
      <w:r>
        <w:t>organisation</w:t>
      </w:r>
      <w:proofErr w:type="spellEnd"/>
      <w:r>
        <w:t xml:space="preserve"> to create superior customer experiences.</w:t>
      </w:r>
    </w:p>
    <w:p w14:paraId="4A124961" w14:textId="7E804D0D" w:rsidR="00792D12" w:rsidRPr="0008381C" w:rsidRDefault="00792D12" w:rsidP="00792D12">
      <w:pPr>
        <w:rPr>
          <w:b/>
          <w:bCs/>
        </w:rPr>
      </w:pPr>
      <w:r w:rsidRPr="0008381C">
        <w:rPr>
          <w:b/>
          <w:bCs/>
        </w:rPr>
        <w:t>Inbound Logistics</w:t>
      </w:r>
    </w:p>
    <w:p w14:paraId="3A95ED19" w14:textId="1D3CEDD4" w:rsidR="00792D12" w:rsidRDefault="00792D12" w:rsidP="00792D12">
      <w:r>
        <w:t xml:space="preserve">Amazon has a wide network of suppliers and inventory management systems in various markets around the world. The use of advanced forecasting technologies and data analysis enhances inventory management and </w:t>
      </w:r>
      <w:proofErr w:type="spellStart"/>
      <w:r>
        <w:t>minimises</w:t>
      </w:r>
      <w:proofErr w:type="spellEnd"/>
      <w:r>
        <w:t xml:space="preserve"> inefficiencies in the operation</w:t>
      </w:r>
      <w:r w:rsidR="004C571F">
        <w:t xml:space="preserve"> </w:t>
      </w:r>
      <w:r w:rsidR="004C571F" w:rsidRPr="004C571F">
        <w:t>(Homburg et al., 2017)</w:t>
      </w:r>
      <w:r>
        <w:t>. The capabilities help in product availability and stock management effectively.</w:t>
      </w:r>
    </w:p>
    <w:p w14:paraId="2DDF6194" w14:textId="25D21843" w:rsidR="00792D12" w:rsidRPr="0008381C" w:rsidRDefault="00792D12" w:rsidP="00792D12">
      <w:pPr>
        <w:rPr>
          <w:b/>
          <w:bCs/>
        </w:rPr>
      </w:pPr>
      <w:r w:rsidRPr="0008381C">
        <w:rPr>
          <w:b/>
          <w:bCs/>
        </w:rPr>
        <w:t>Operations</w:t>
      </w:r>
    </w:p>
    <w:p w14:paraId="6DAF30BF" w14:textId="256B5FCD" w:rsidR="00792D12" w:rsidRDefault="00792D12" w:rsidP="00792D12">
      <w:r>
        <w:t xml:space="preserve">Operating at an "operational level" is at the core of Amazon's business model. Using automated fulfilment </w:t>
      </w:r>
      <w:proofErr w:type="spellStart"/>
      <w:r>
        <w:t>centres</w:t>
      </w:r>
      <w:proofErr w:type="spellEnd"/>
      <w:r>
        <w:t>, robotics, artificial intelligence, and cutting-edge warehouse management systems can facilitate efficient order processing</w:t>
      </w:r>
      <w:r w:rsidR="004C571F">
        <w:t xml:space="preserve"> </w:t>
      </w:r>
      <w:r w:rsidR="004C571F" w:rsidRPr="004C571F">
        <w:t>(Lemon and Verhoef, 2016)</w:t>
      </w:r>
      <w:r>
        <w:t>. These technologies deliver productivity gains and cut the cost of operation and time to market.</w:t>
      </w:r>
    </w:p>
    <w:p w14:paraId="4DF784D7" w14:textId="25FD5CF1" w:rsidR="00792D12" w:rsidRPr="0008381C" w:rsidRDefault="00792D12" w:rsidP="00792D12">
      <w:pPr>
        <w:rPr>
          <w:b/>
          <w:bCs/>
        </w:rPr>
      </w:pPr>
      <w:r w:rsidRPr="0008381C">
        <w:rPr>
          <w:b/>
          <w:bCs/>
        </w:rPr>
        <w:t>Outbound Logistics</w:t>
      </w:r>
    </w:p>
    <w:p w14:paraId="2BB00738" w14:textId="54FDB0E4" w:rsidR="00792D12" w:rsidRDefault="00792D12" w:rsidP="00792D12">
      <w:r>
        <w:t xml:space="preserve">Amazon's distribution capability is one of its biggest competitive advantages. The company has large </w:t>
      </w:r>
      <w:r w:rsidR="00C6297C">
        <w:t xml:space="preserve">fulfilment </w:t>
      </w:r>
      <w:proofErr w:type="spellStart"/>
      <w:r w:rsidR="00C6297C">
        <w:t>centres</w:t>
      </w:r>
      <w:proofErr w:type="spellEnd"/>
      <w:r>
        <w:t xml:space="preserve"> and transport solutions and can guarantee faster delivery of products, thanks to its </w:t>
      </w:r>
      <w:r w:rsidR="00C6297C">
        <w:t>last-mile</w:t>
      </w:r>
      <w:r>
        <w:t xml:space="preserve"> logistics skill</w:t>
      </w:r>
      <w:r w:rsidR="004C571F">
        <w:t xml:space="preserve"> </w:t>
      </w:r>
      <w:r w:rsidR="004C571F" w:rsidRPr="004C571F">
        <w:t>(Verhoef et al., 2015)</w:t>
      </w:r>
      <w:r>
        <w:t xml:space="preserve">. Prime services improve </w:t>
      </w:r>
      <w:r w:rsidR="00C6297C">
        <w:t>customer</w:t>
      </w:r>
      <w:r>
        <w:t xml:space="preserve"> satisfaction and build loyalty of customers.</w:t>
      </w:r>
    </w:p>
    <w:p w14:paraId="2BC9BCC6" w14:textId="44A26DEC" w:rsidR="00792D12" w:rsidRPr="0008381C" w:rsidRDefault="00792D12" w:rsidP="00792D12">
      <w:pPr>
        <w:rPr>
          <w:b/>
          <w:bCs/>
        </w:rPr>
      </w:pPr>
      <w:r w:rsidRPr="0008381C">
        <w:rPr>
          <w:b/>
          <w:bCs/>
        </w:rPr>
        <w:t>Marketing and Sales</w:t>
      </w:r>
    </w:p>
    <w:p w14:paraId="755BD48A" w14:textId="15D2CBD3" w:rsidR="00792D12" w:rsidRDefault="00792D12" w:rsidP="00792D12">
      <w:r>
        <w:t xml:space="preserve">Amazon uses data to help them customize their marketing efforts and enhance customers' shopping experiences. Purchasing recommendations, promotions, and reviews from customers </w:t>
      </w:r>
      <w:r w:rsidR="00C6297C">
        <w:t>helps</w:t>
      </w:r>
      <w:r>
        <w:t xml:space="preserve"> make informed buying decisions. Such activities improve customer connectivity and boost sales productivity.</w:t>
      </w:r>
    </w:p>
    <w:p w14:paraId="7843B3D1" w14:textId="471EAE90" w:rsidR="00792D12" w:rsidRPr="0008381C" w:rsidRDefault="00792D12" w:rsidP="00792D12">
      <w:pPr>
        <w:rPr>
          <w:b/>
          <w:bCs/>
        </w:rPr>
      </w:pPr>
      <w:r w:rsidRPr="0008381C">
        <w:rPr>
          <w:b/>
          <w:bCs/>
        </w:rPr>
        <w:lastRenderedPageBreak/>
        <w:t>Service</w:t>
      </w:r>
    </w:p>
    <w:p w14:paraId="58565E12" w14:textId="5A88951B" w:rsidR="00792D12" w:rsidRDefault="00792D12" w:rsidP="00792D12">
      <w:r>
        <w:t xml:space="preserve">One of the main values given is customer service. </w:t>
      </w:r>
      <w:r w:rsidR="00C6297C">
        <w:t>Well-designed</w:t>
      </w:r>
      <w:r>
        <w:t xml:space="preserve"> returns processes, service and self-service play an important part in customer experiences</w:t>
      </w:r>
      <w:r w:rsidR="004C571F">
        <w:t xml:space="preserve"> </w:t>
      </w:r>
      <w:r w:rsidR="004C571F" w:rsidRPr="004C571F">
        <w:t>(Das and Hassan, 2022)</w:t>
      </w:r>
      <w:r>
        <w:t xml:space="preserve">. </w:t>
      </w:r>
      <w:r w:rsidR="00C6297C">
        <w:t>The ongoing</w:t>
      </w:r>
      <w:r>
        <w:t xml:space="preserve"> program of service quality does meet the </w:t>
      </w:r>
      <w:proofErr w:type="spellStart"/>
      <w:r w:rsidR="00C6297C">
        <w:t>organisation's</w:t>
      </w:r>
      <w:proofErr w:type="spellEnd"/>
      <w:r>
        <w:t xml:space="preserve"> philosophy that customers are at the </w:t>
      </w:r>
      <w:proofErr w:type="spellStart"/>
      <w:r>
        <w:t>centre</w:t>
      </w:r>
      <w:proofErr w:type="spellEnd"/>
      <w:r>
        <w:t xml:space="preserve"> of its operations.</w:t>
      </w:r>
    </w:p>
    <w:p w14:paraId="4FA4D884" w14:textId="6DB874D1" w:rsidR="00792D12" w:rsidRDefault="00792D12" w:rsidP="0008381C">
      <w:pPr>
        <w:pStyle w:val="Heading3"/>
      </w:pPr>
      <w:bookmarkStart w:id="12" w:name="_Toc233560312"/>
      <w:r>
        <w:t>Support Activities</w:t>
      </w:r>
      <w:bookmarkEnd w:id="12"/>
    </w:p>
    <w:p w14:paraId="3434DD9E" w14:textId="02D2162C" w:rsidR="00792D12" w:rsidRDefault="00792D12" w:rsidP="00792D12">
      <w:r>
        <w:t xml:space="preserve">Support activities reinforce the value chain of Amazon. </w:t>
      </w:r>
      <w:proofErr w:type="spellStart"/>
      <w:r>
        <w:t>Organisations</w:t>
      </w:r>
      <w:proofErr w:type="spellEnd"/>
      <w:r>
        <w:t xml:space="preserve"> are continuing with continuous innovation and investing in research and development for technological development. Human Resource Management enables the maintenance of effectiveness in the operations by promoting workforce development and </w:t>
      </w:r>
      <w:r w:rsidR="00C6297C">
        <w:t xml:space="preserve">the </w:t>
      </w:r>
      <w:r>
        <w:t>acquisition of human resources. The procurement systems enrich the management of suppliers and operational effectiveness</w:t>
      </w:r>
      <w:r w:rsidR="004C571F">
        <w:t xml:space="preserve"> </w:t>
      </w:r>
      <w:r w:rsidR="004C571F" w:rsidRPr="004C571F">
        <w:t>(</w:t>
      </w:r>
      <w:proofErr w:type="spellStart"/>
      <w:r w:rsidR="004C571F" w:rsidRPr="004C571F">
        <w:t>Foltean</w:t>
      </w:r>
      <w:proofErr w:type="spellEnd"/>
      <w:r w:rsidR="004C571F" w:rsidRPr="004C571F">
        <w:t xml:space="preserve"> et al., 2019)</w:t>
      </w:r>
      <w:r>
        <w:t xml:space="preserve">. Leadership, governance and strategic planning processes are essential components of an </w:t>
      </w:r>
      <w:proofErr w:type="spellStart"/>
      <w:r>
        <w:t>organisation's</w:t>
      </w:r>
      <w:proofErr w:type="spellEnd"/>
      <w:r>
        <w:t xml:space="preserve"> infrastructure that support the various aspects of the </w:t>
      </w:r>
      <w:r w:rsidR="00C6297C">
        <w:t>business</w:t>
      </w:r>
      <w:r>
        <w:t>.</w:t>
      </w:r>
      <w:r w:rsidR="0008381C">
        <w:t xml:space="preserve"> </w:t>
      </w:r>
      <w:r>
        <w:t xml:space="preserve">In general, Amazon's value chain is well in line with the customer value creation process. </w:t>
      </w:r>
    </w:p>
    <w:p w14:paraId="351F0E4B" w14:textId="45EF921C" w:rsidR="00792D12" w:rsidRDefault="00792D12" w:rsidP="0008381C">
      <w:pPr>
        <w:pStyle w:val="Heading2"/>
      </w:pPr>
      <w:bookmarkStart w:id="13" w:name="_Toc233560313"/>
      <w:r>
        <w:t>Strategic Position</w:t>
      </w:r>
      <w:bookmarkEnd w:id="13"/>
      <w:r>
        <w:t xml:space="preserve"> </w:t>
      </w:r>
    </w:p>
    <w:p w14:paraId="3A35AFC3" w14:textId="151B1DB3" w:rsidR="00F37E12" w:rsidRDefault="00F37E12" w:rsidP="00F37E12">
      <w:pPr>
        <w:jc w:val="center"/>
      </w:pPr>
      <w:r>
        <w:rPr>
          <w:noProof/>
        </w:rPr>
        <w:drawing>
          <wp:inline distT="0" distB="0" distL="0" distR="0" wp14:anchorId="1375EB2D" wp14:editId="5216B10F">
            <wp:extent cx="5364480" cy="3199765"/>
            <wp:effectExtent l="19050" t="19050" r="26670" b="19685"/>
            <wp:docPr id="15884300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r="5696"/>
                    <a:stretch>
                      <a:fillRect/>
                    </a:stretch>
                  </pic:blipFill>
                  <pic:spPr bwMode="auto">
                    <a:xfrm>
                      <a:off x="0" y="0"/>
                      <a:ext cx="5378663" cy="3208225"/>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23AFBEB6" w14:textId="1C9466A7" w:rsidR="00F37E12" w:rsidRPr="00471B7D" w:rsidRDefault="00F37E12" w:rsidP="00F37E12">
      <w:pPr>
        <w:jc w:val="center"/>
        <w:rPr>
          <w:b/>
          <w:bCs/>
        </w:rPr>
      </w:pPr>
      <w:r w:rsidRPr="00471B7D">
        <w:rPr>
          <w:b/>
          <w:bCs/>
        </w:rPr>
        <w:t>Figure: Amazon’s Revenue Last Year</w:t>
      </w:r>
    </w:p>
    <w:p w14:paraId="218CD444" w14:textId="39C5339B" w:rsidR="00F37E12" w:rsidRPr="00471B7D" w:rsidRDefault="00F37E12" w:rsidP="00F37E12">
      <w:pPr>
        <w:jc w:val="center"/>
        <w:rPr>
          <w:b/>
          <w:bCs/>
        </w:rPr>
      </w:pPr>
      <w:r w:rsidRPr="00471B7D">
        <w:rPr>
          <w:b/>
          <w:bCs/>
        </w:rPr>
        <w:lastRenderedPageBreak/>
        <w:t xml:space="preserve">Source: </w:t>
      </w:r>
      <w:r w:rsidR="00471B7D" w:rsidRPr="00471B7D">
        <w:rPr>
          <w:b/>
          <w:bCs/>
        </w:rPr>
        <w:t>(</w:t>
      </w:r>
      <w:proofErr w:type="spellStart"/>
      <w:r w:rsidR="00471B7D" w:rsidRPr="00471B7D">
        <w:rPr>
          <w:b/>
          <w:bCs/>
        </w:rPr>
        <w:t>Shamout</w:t>
      </w:r>
      <w:proofErr w:type="spellEnd"/>
      <w:r w:rsidR="00471B7D" w:rsidRPr="00471B7D">
        <w:rPr>
          <w:b/>
          <w:bCs/>
        </w:rPr>
        <w:t xml:space="preserve"> et al., 2024)</w:t>
      </w:r>
    </w:p>
    <w:p w14:paraId="37F07059" w14:textId="04C52FBB" w:rsidR="00792D12" w:rsidRDefault="00F259D2" w:rsidP="00792D12">
      <w:r w:rsidRPr="00F259D2">
        <w:t>As can be seen in the chart, Amazon's revenue grew steadily from $386 billion in 2020 to $638 billion in 2024. This steady growth is indicative of the company's competitive position in the market and its global operations. An increase in revenue also reflects profitable investments in technology, logistics and innovation directed towards the customer. In summary, the rise in Amazon's share price during the past week highlights the company's robust financial results and future growth prospects.</w:t>
      </w:r>
      <w:r>
        <w:t xml:space="preserve"> </w:t>
      </w:r>
      <w:r w:rsidR="00792D12">
        <w:t xml:space="preserve">Amazon's strategic analysis adds to its solid foothold in the global e-commerce and tech sectors. There are many key assets within the </w:t>
      </w:r>
      <w:proofErr w:type="spellStart"/>
      <w:r w:rsidR="00792D12">
        <w:t>organisation</w:t>
      </w:r>
      <w:proofErr w:type="spellEnd"/>
      <w:r w:rsidR="00792D12">
        <w:t xml:space="preserve">, such as the highly </w:t>
      </w:r>
      <w:proofErr w:type="spellStart"/>
      <w:r w:rsidR="00792D12">
        <w:t>recognised</w:t>
      </w:r>
      <w:proofErr w:type="spellEnd"/>
      <w:r w:rsidR="00792D12">
        <w:t xml:space="preserve"> brand, its advanced technological resources, and the fact that it has a very sophisticated logistics network, alongside </w:t>
      </w:r>
      <w:r w:rsidR="00C6297C">
        <w:t>excellent financial resources</w:t>
      </w:r>
      <w:r w:rsidR="00792D12">
        <w:t>. They increase operating efficiency, innovation and customer satisfaction and provide significant barriers to the competition.</w:t>
      </w:r>
      <w:r w:rsidR="0008381C">
        <w:t xml:space="preserve"> </w:t>
      </w:r>
      <w:r w:rsidR="00792D12">
        <w:t>There are multiple avenues for Amazon to increase its ability to grow going forward</w:t>
      </w:r>
      <w:r w:rsidR="004C571F">
        <w:t xml:space="preserve"> </w:t>
      </w:r>
      <w:r w:rsidR="004C571F" w:rsidRPr="004C571F">
        <w:t>(Haislip and Richardson, 2017)</w:t>
      </w:r>
      <w:r w:rsidR="00792D12">
        <w:t xml:space="preserve">. As AI, automation, and predictive analytics are increasingly embraced, they can also further improve customer experiences and performance. There are also risks to the expansion of digital services, the enhancement of sustainability efforts and the creation of </w:t>
      </w:r>
      <w:proofErr w:type="spellStart"/>
      <w:r w:rsidR="00792D12">
        <w:t>personalised</w:t>
      </w:r>
      <w:proofErr w:type="spellEnd"/>
      <w:r w:rsidR="00792D12">
        <w:t xml:space="preserve"> customer care solutions.</w:t>
      </w:r>
      <w:r w:rsidR="00C6297C">
        <w:t xml:space="preserve"> </w:t>
      </w:r>
      <w:r w:rsidR="00792D12">
        <w:t xml:space="preserve">In addition, there are risks associated with the expansion of digital services, </w:t>
      </w:r>
      <w:r w:rsidR="00C6297C">
        <w:t xml:space="preserve">the </w:t>
      </w:r>
      <w:r w:rsidR="00792D12">
        <w:t xml:space="preserve">improvement of sustainability offerings and the development of </w:t>
      </w:r>
      <w:proofErr w:type="spellStart"/>
      <w:r w:rsidR="00792D12">
        <w:t>personalised</w:t>
      </w:r>
      <w:proofErr w:type="spellEnd"/>
      <w:r w:rsidR="00792D12">
        <w:t xml:space="preserve"> customer care solutions.</w:t>
      </w:r>
      <w:r w:rsidR="0008381C">
        <w:t xml:space="preserve"> </w:t>
      </w:r>
      <w:r w:rsidR="00792D12">
        <w:t>Amazon, however, has various threats in the external environment</w:t>
      </w:r>
      <w:r w:rsidR="004C571F">
        <w:t xml:space="preserve"> </w:t>
      </w:r>
      <w:r w:rsidR="004C571F" w:rsidRPr="004C571F">
        <w:t>(Ullah and Narain, 2020)</w:t>
      </w:r>
      <w:r w:rsidR="00792D12">
        <w:t xml:space="preserve">. </w:t>
      </w:r>
    </w:p>
    <w:p w14:paraId="577BDCDC" w14:textId="26855BBB" w:rsidR="00792D12" w:rsidRDefault="00792D12" w:rsidP="0008381C">
      <w:pPr>
        <w:pStyle w:val="Heading2"/>
      </w:pPr>
      <w:bookmarkStart w:id="14" w:name="_Toc233560314"/>
      <w:r>
        <w:t>Current Customer Care Evaluation</w:t>
      </w:r>
      <w:bookmarkEnd w:id="14"/>
    </w:p>
    <w:p w14:paraId="697B0E0E" w14:textId="1A2FE87B" w:rsidR="00792D12" w:rsidRDefault="00792D12" w:rsidP="00792D12">
      <w:r>
        <w:t xml:space="preserve">In physical stores, customer care is a key element of the company's operations and is a key objective of the company's business strategy in this regard. The primary attributes through which Amazon will provide a convenient and reliable service experience are: competitive pricing, fast delivery, and </w:t>
      </w:r>
      <w:proofErr w:type="spellStart"/>
      <w:r>
        <w:t>personalised</w:t>
      </w:r>
      <w:proofErr w:type="spellEnd"/>
      <w:r>
        <w:t xml:space="preserve"> service experience. The use of advanced technologies such as AI and data analytics enables </w:t>
      </w:r>
      <w:proofErr w:type="spellStart"/>
      <w:r w:rsidR="00C6297C">
        <w:t>personalised</w:t>
      </w:r>
      <w:proofErr w:type="spellEnd"/>
      <w:r>
        <w:t xml:space="preserve"> product recommendations and customer interaction.</w:t>
      </w:r>
      <w:r w:rsidR="0008381C">
        <w:t xml:space="preserve"> </w:t>
      </w:r>
      <w:r>
        <w:t>There are multiple strengths that result in elevated stages of consumer satisfaction</w:t>
      </w:r>
      <w:r w:rsidR="004C571F">
        <w:t xml:space="preserve"> </w:t>
      </w:r>
      <w:r w:rsidR="004C571F" w:rsidRPr="004C571F">
        <w:t>(Coltman et al., 2011)</w:t>
      </w:r>
      <w:r>
        <w:t xml:space="preserve">. Convenience and customer loyalty are improved by fast shipping (especially Amazon Prime). Easy digital platforms make buying all easier and </w:t>
      </w:r>
      <w:r w:rsidR="00C6297C">
        <w:t xml:space="preserve">more </w:t>
      </w:r>
      <w:r>
        <w:t xml:space="preserve">convenient, and effective return and refund policies build customer confidence. The wide portfolio of offers and tailored advice enhances the customer experience even more and </w:t>
      </w:r>
      <w:r w:rsidR="00C6297C">
        <w:t>leads</w:t>
      </w:r>
      <w:r>
        <w:t xml:space="preserve"> to the right repurchase behaviour.</w:t>
      </w:r>
      <w:r w:rsidR="0008381C">
        <w:t xml:space="preserve"> </w:t>
      </w:r>
      <w:r>
        <w:t xml:space="preserve">While this is a strong </w:t>
      </w:r>
      <w:r>
        <w:lastRenderedPageBreak/>
        <w:t xml:space="preserve">area, there are some areas of customer care that Amazon could do better. With increasingly high expectations of customers, there is a constant need to add value to the service. In some cases, an automated support system can restrict opportunities for human interaction when dealing with intricate issues. </w:t>
      </w:r>
    </w:p>
    <w:p w14:paraId="1AB101AE" w14:textId="13065E57" w:rsidR="0008381C" w:rsidRDefault="0008381C" w:rsidP="0008381C">
      <w:pPr>
        <w:pStyle w:val="Heading1"/>
      </w:pPr>
      <w:bookmarkStart w:id="15" w:name="_Toc233560315"/>
      <w:r w:rsidRPr="0008381C">
        <w:t>Strategic and Agile Business Management Evaluation</w:t>
      </w:r>
      <w:bookmarkEnd w:id="15"/>
    </w:p>
    <w:p w14:paraId="4DE37D4B" w14:textId="099BD965" w:rsidR="0008381C" w:rsidRDefault="0008381C" w:rsidP="0008381C">
      <w:pPr>
        <w:pStyle w:val="Heading2"/>
      </w:pPr>
      <w:bookmarkStart w:id="16" w:name="_Toc233560316"/>
      <w:r>
        <w:t>Strategic Agility at Amazon</w:t>
      </w:r>
      <w:bookmarkEnd w:id="16"/>
    </w:p>
    <w:p w14:paraId="1997134B" w14:textId="4682E451" w:rsidR="00DC2B37" w:rsidRPr="00DC2B37" w:rsidRDefault="0008381C" w:rsidP="00DC2B37">
      <w:r>
        <w:t xml:space="preserve">Strategic agility is the capacity of an </w:t>
      </w:r>
      <w:proofErr w:type="spellStart"/>
      <w:r>
        <w:t>organisation</w:t>
      </w:r>
      <w:proofErr w:type="spellEnd"/>
      <w:r>
        <w:t xml:space="preserve"> to swiftly and effectively adjust to shifting market conditions, customer demand, technology and competition. The company's track record of strategic </w:t>
      </w:r>
      <w:proofErr w:type="spellStart"/>
      <w:r w:rsidR="00C6297C">
        <w:t>manoeuvrability</w:t>
      </w:r>
      <w:proofErr w:type="spellEnd"/>
      <w:r>
        <w:t xml:space="preserve"> remains remarkable, with a customer-centric culture, groundbreaking innovations, and data analytics that guide decision-making</w:t>
      </w:r>
      <w:r w:rsidR="004C571F">
        <w:t xml:space="preserve"> </w:t>
      </w:r>
      <w:r w:rsidR="004C571F" w:rsidRPr="004C571F">
        <w:t>(Khan et al., 2021)</w:t>
      </w:r>
      <w:r>
        <w:t>.</w:t>
      </w:r>
      <w:r w:rsidR="004C571F">
        <w:t xml:space="preserve"> </w:t>
      </w:r>
      <w:r>
        <w:t xml:space="preserve">Amazon's ability to </w:t>
      </w:r>
      <w:proofErr w:type="spellStart"/>
      <w:r w:rsidR="00C6297C">
        <w:t>manoeuvre</w:t>
      </w:r>
      <w:proofErr w:type="spellEnd"/>
      <w:r>
        <w:t xml:space="preserve"> flexibly over the years with its customer-focused culture, constant innovations, and wide implementation of data-driven </w:t>
      </w:r>
      <w:r w:rsidR="00C6297C">
        <w:t>decision-making has</w:t>
      </w:r>
      <w:r>
        <w:t xml:space="preserve"> consistently been remarkable. This allows the </w:t>
      </w:r>
      <w:proofErr w:type="spellStart"/>
      <w:r>
        <w:t>organisation</w:t>
      </w:r>
      <w:proofErr w:type="spellEnd"/>
      <w:r>
        <w:t xml:space="preserve"> to be flexible and retain and build a sustainable competitive advantage in a highly dynamic market.</w:t>
      </w:r>
    </w:p>
    <w:tbl>
      <w:tblPr>
        <w:tblStyle w:val="GridTable4-Accent1"/>
        <w:tblW w:w="0" w:type="auto"/>
        <w:tblLook w:val="04A0" w:firstRow="1" w:lastRow="0" w:firstColumn="1" w:lastColumn="0" w:noHBand="0" w:noVBand="1"/>
      </w:tblPr>
      <w:tblGrid>
        <w:gridCol w:w="2022"/>
        <w:gridCol w:w="4035"/>
        <w:gridCol w:w="3293"/>
      </w:tblGrid>
      <w:tr w:rsidR="00DC2B37" w:rsidRPr="00DC2B37" w14:paraId="045F5F79" w14:textId="77777777" w:rsidTr="00A62E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CBD3C0" w14:textId="77777777" w:rsidR="00DC2B37" w:rsidRPr="00DC2B37" w:rsidRDefault="00DC2B37" w:rsidP="00DC2B37">
            <w:r w:rsidRPr="00DC2B37">
              <w:t>Strategic Agility Dimension</w:t>
            </w:r>
          </w:p>
        </w:tc>
        <w:tc>
          <w:tcPr>
            <w:tcW w:w="0" w:type="auto"/>
            <w:hideMark/>
          </w:tcPr>
          <w:p w14:paraId="4D874CBC" w14:textId="77777777" w:rsidR="00DC2B37" w:rsidRPr="00DC2B37" w:rsidRDefault="00DC2B37" w:rsidP="00DC2B37">
            <w:pPr>
              <w:cnfStyle w:val="100000000000" w:firstRow="1" w:lastRow="0" w:firstColumn="0" w:lastColumn="0" w:oddVBand="0" w:evenVBand="0" w:oddHBand="0" w:evenHBand="0" w:firstRowFirstColumn="0" w:firstRowLastColumn="0" w:lastRowFirstColumn="0" w:lastRowLastColumn="0"/>
            </w:pPr>
            <w:r w:rsidRPr="00DC2B37">
              <w:t>Evidence at Amazon</w:t>
            </w:r>
          </w:p>
        </w:tc>
        <w:tc>
          <w:tcPr>
            <w:tcW w:w="0" w:type="auto"/>
            <w:hideMark/>
          </w:tcPr>
          <w:p w14:paraId="5A9795EC" w14:textId="77777777" w:rsidR="00DC2B37" w:rsidRPr="00DC2B37" w:rsidRDefault="00DC2B37" w:rsidP="00DC2B37">
            <w:pPr>
              <w:cnfStyle w:val="100000000000" w:firstRow="1" w:lastRow="0" w:firstColumn="0" w:lastColumn="0" w:oddVBand="0" w:evenVBand="0" w:oddHBand="0" w:evenHBand="0" w:firstRowFirstColumn="0" w:firstRowLastColumn="0" w:lastRowFirstColumn="0" w:lastRowLastColumn="0"/>
            </w:pPr>
            <w:r w:rsidRPr="00DC2B37">
              <w:t>Strategic Contribution</w:t>
            </w:r>
          </w:p>
        </w:tc>
      </w:tr>
      <w:tr w:rsidR="00DC2B37" w:rsidRPr="00DC2B37" w14:paraId="147C29A9" w14:textId="77777777" w:rsidTr="00A62E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DE452D" w14:textId="77777777" w:rsidR="00DC2B37" w:rsidRPr="00DC2B37" w:rsidRDefault="00DC2B37" w:rsidP="00DC2B37">
            <w:r w:rsidRPr="00DC2B37">
              <w:t>Agile Culture</w:t>
            </w:r>
          </w:p>
        </w:tc>
        <w:tc>
          <w:tcPr>
            <w:tcW w:w="0" w:type="auto"/>
            <w:hideMark/>
          </w:tcPr>
          <w:p w14:paraId="3F10AD3C" w14:textId="78539FE8" w:rsidR="00DC2B37" w:rsidRPr="00DC2B37" w:rsidRDefault="00DC2B37" w:rsidP="00DC2B37">
            <w:pPr>
              <w:cnfStyle w:val="000000100000" w:firstRow="0" w:lastRow="0" w:firstColumn="0" w:lastColumn="0" w:oddVBand="0" w:evenVBand="0" w:oddHBand="1" w:evenHBand="0" w:firstRowFirstColumn="0" w:firstRowLastColumn="0" w:lastRowFirstColumn="0" w:lastRowLastColumn="0"/>
            </w:pPr>
            <w:r w:rsidRPr="00DC2B37">
              <w:t xml:space="preserve">Customer obsession, experimentation, </w:t>
            </w:r>
            <w:r w:rsidR="00C6297C">
              <w:t xml:space="preserve">and </w:t>
            </w:r>
            <w:proofErr w:type="spellStart"/>
            <w:r w:rsidR="00C6297C">
              <w:t>decentralised</w:t>
            </w:r>
            <w:proofErr w:type="spellEnd"/>
            <w:r w:rsidRPr="00DC2B37">
              <w:t xml:space="preserve"> decision-making</w:t>
            </w:r>
          </w:p>
        </w:tc>
        <w:tc>
          <w:tcPr>
            <w:tcW w:w="0" w:type="auto"/>
            <w:hideMark/>
          </w:tcPr>
          <w:p w14:paraId="7DD2A11F" w14:textId="77777777" w:rsidR="00DC2B37" w:rsidRPr="00DC2B37" w:rsidRDefault="00DC2B37" w:rsidP="00DC2B37">
            <w:pPr>
              <w:cnfStyle w:val="000000100000" w:firstRow="0" w:lastRow="0" w:firstColumn="0" w:lastColumn="0" w:oddVBand="0" w:evenVBand="0" w:oddHBand="1" w:evenHBand="0" w:firstRowFirstColumn="0" w:firstRowLastColumn="0" w:lastRowFirstColumn="0" w:lastRowLastColumn="0"/>
            </w:pPr>
            <w:r w:rsidRPr="00DC2B37">
              <w:t>Faster response to market changes</w:t>
            </w:r>
          </w:p>
        </w:tc>
      </w:tr>
      <w:tr w:rsidR="00DC2B37" w:rsidRPr="00DC2B37" w14:paraId="7D8D264A" w14:textId="77777777" w:rsidTr="00A62EA0">
        <w:tc>
          <w:tcPr>
            <w:cnfStyle w:val="001000000000" w:firstRow="0" w:lastRow="0" w:firstColumn="1" w:lastColumn="0" w:oddVBand="0" w:evenVBand="0" w:oddHBand="0" w:evenHBand="0" w:firstRowFirstColumn="0" w:firstRowLastColumn="0" w:lastRowFirstColumn="0" w:lastRowLastColumn="0"/>
            <w:tcW w:w="0" w:type="auto"/>
            <w:hideMark/>
          </w:tcPr>
          <w:p w14:paraId="7A56F48F" w14:textId="77777777" w:rsidR="00DC2B37" w:rsidRPr="00DC2B37" w:rsidRDefault="00DC2B37" w:rsidP="00DC2B37">
            <w:r w:rsidRPr="00DC2B37">
              <w:t>Innovation Capability</w:t>
            </w:r>
          </w:p>
        </w:tc>
        <w:tc>
          <w:tcPr>
            <w:tcW w:w="0" w:type="auto"/>
            <w:hideMark/>
          </w:tcPr>
          <w:p w14:paraId="74F10CAE" w14:textId="77777777" w:rsidR="00DC2B37" w:rsidRPr="00DC2B37" w:rsidRDefault="00DC2B37" w:rsidP="00DC2B37">
            <w:pPr>
              <w:cnfStyle w:val="000000000000" w:firstRow="0" w:lastRow="0" w:firstColumn="0" w:lastColumn="0" w:oddVBand="0" w:evenVBand="0" w:oddHBand="0" w:evenHBand="0" w:firstRowFirstColumn="0" w:firstRowLastColumn="0" w:lastRowFirstColumn="0" w:lastRowLastColumn="0"/>
            </w:pPr>
            <w:r w:rsidRPr="00DC2B37">
              <w:t>AWS, Alexa, Prime, AI technologies</w:t>
            </w:r>
          </w:p>
        </w:tc>
        <w:tc>
          <w:tcPr>
            <w:tcW w:w="0" w:type="auto"/>
            <w:hideMark/>
          </w:tcPr>
          <w:p w14:paraId="5E805D6E" w14:textId="77777777" w:rsidR="00DC2B37" w:rsidRPr="00DC2B37" w:rsidRDefault="00DC2B37" w:rsidP="00DC2B37">
            <w:pPr>
              <w:cnfStyle w:val="000000000000" w:firstRow="0" w:lastRow="0" w:firstColumn="0" w:lastColumn="0" w:oddVBand="0" w:evenVBand="0" w:oddHBand="0" w:evenHBand="0" w:firstRowFirstColumn="0" w:firstRowLastColumn="0" w:lastRowFirstColumn="0" w:lastRowLastColumn="0"/>
            </w:pPr>
            <w:r w:rsidRPr="00DC2B37">
              <w:t>Continuous value creation and growth</w:t>
            </w:r>
          </w:p>
        </w:tc>
      </w:tr>
      <w:tr w:rsidR="00DC2B37" w:rsidRPr="00DC2B37" w14:paraId="536FE3BE" w14:textId="77777777" w:rsidTr="00A62E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02E337" w14:textId="77777777" w:rsidR="00DC2B37" w:rsidRPr="00DC2B37" w:rsidRDefault="00DC2B37" w:rsidP="00DC2B37">
            <w:r w:rsidRPr="00DC2B37">
              <w:t>Data-Driven Decisions</w:t>
            </w:r>
          </w:p>
        </w:tc>
        <w:tc>
          <w:tcPr>
            <w:tcW w:w="0" w:type="auto"/>
            <w:hideMark/>
          </w:tcPr>
          <w:p w14:paraId="28D3720C" w14:textId="77777777" w:rsidR="00DC2B37" w:rsidRPr="00DC2B37" w:rsidRDefault="00DC2B37" w:rsidP="00DC2B37">
            <w:pPr>
              <w:cnfStyle w:val="000000100000" w:firstRow="0" w:lastRow="0" w:firstColumn="0" w:lastColumn="0" w:oddVBand="0" w:evenVBand="0" w:oddHBand="1" w:evenHBand="0" w:firstRowFirstColumn="0" w:firstRowLastColumn="0" w:lastRowFirstColumn="0" w:lastRowLastColumn="0"/>
            </w:pPr>
            <w:r w:rsidRPr="00DC2B37">
              <w:t>Customer analytics, predictive systems, machine learning</w:t>
            </w:r>
          </w:p>
        </w:tc>
        <w:tc>
          <w:tcPr>
            <w:tcW w:w="0" w:type="auto"/>
            <w:hideMark/>
          </w:tcPr>
          <w:p w14:paraId="52CB119F" w14:textId="77777777" w:rsidR="00DC2B37" w:rsidRPr="00DC2B37" w:rsidRDefault="00DC2B37" w:rsidP="00DC2B37">
            <w:pPr>
              <w:cnfStyle w:val="000000100000" w:firstRow="0" w:lastRow="0" w:firstColumn="0" w:lastColumn="0" w:oddVBand="0" w:evenVBand="0" w:oddHBand="1" w:evenHBand="0" w:firstRowFirstColumn="0" w:firstRowLastColumn="0" w:lastRowFirstColumn="0" w:lastRowLastColumn="0"/>
            </w:pPr>
            <w:r w:rsidRPr="00DC2B37">
              <w:t>Improved customer experiences and operational efficiency</w:t>
            </w:r>
          </w:p>
        </w:tc>
      </w:tr>
    </w:tbl>
    <w:p w14:paraId="7181C58A" w14:textId="765FDBBC" w:rsidR="0008381C" w:rsidRPr="0008381C" w:rsidRDefault="0008381C" w:rsidP="0008381C">
      <w:pPr>
        <w:pStyle w:val="Heading3"/>
      </w:pPr>
      <w:bookmarkStart w:id="17" w:name="_Toc233560317"/>
      <w:r w:rsidRPr="0008381C">
        <w:lastRenderedPageBreak/>
        <w:t>Agile Culture</w:t>
      </w:r>
      <w:bookmarkEnd w:id="17"/>
    </w:p>
    <w:p w14:paraId="54683EE1" w14:textId="2A68DA9F" w:rsidR="0008381C" w:rsidRDefault="0008381C" w:rsidP="0008381C">
      <w:r>
        <w:t xml:space="preserve">Amazon's culture is very conducive to strategic agility. Leadership standards progress foundation building, </w:t>
      </w:r>
      <w:r w:rsidR="00C6297C">
        <w:t>experimentation</w:t>
      </w:r>
      <w:r>
        <w:t xml:space="preserve">, accountability, and customer </w:t>
      </w:r>
      <w:proofErr w:type="spellStart"/>
      <w:r w:rsidR="00C6297C">
        <w:t>fervour</w:t>
      </w:r>
      <w:proofErr w:type="spellEnd"/>
      <w:r>
        <w:t xml:space="preserve">. Employees are motivated by the opportunity to </w:t>
      </w:r>
      <w:proofErr w:type="spellStart"/>
      <w:r>
        <w:t>recognise</w:t>
      </w:r>
      <w:proofErr w:type="spellEnd"/>
      <w:r>
        <w:t xml:space="preserve"> opportunities, explore ideas and make decisions to enhance the outcomes for customers</w:t>
      </w:r>
      <w:r w:rsidR="004C571F">
        <w:t xml:space="preserve"> </w:t>
      </w:r>
      <w:r w:rsidR="004C571F" w:rsidRPr="004C571F">
        <w:t>(</w:t>
      </w:r>
      <w:proofErr w:type="spellStart"/>
      <w:r w:rsidR="004C571F" w:rsidRPr="004C571F">
        <w:t>Nurjaman</w:t>
      </w:r>
      <w:proofErr w:type="spellEnd"/>
      <w:r w:rsidR="004C571F" w:rsidRPr="004C571F">
        <w:t xml:space="preserve"> and </w:t>
      </w:r>
      <w:proofErr w:type="spellStart"/>
      <w:r w:rsidR="004C571F" w:rsidRPr="004C571F">
        <w:t>Dwipriyoko</w:t>
      </w:r>
      <w:proofErr w:type="spellEnd"/>
      <w:r w:rsidR="004C571F" w:rsidRPr="004C571F">
        <w:t>, 2021)</w:t>
      </w:r>
      <w:r>
        <w:t xml:space="preserve">. This culture is one that is flexible and reacts quickly in the business arena. One standout trait of Amazon's agile culture is that they are willing to try things and learn from them. Many new products and services are experimented </w:t>
      </w:r>
      <w:r w:rsidR="00C6297C">
        <w:t xml:space="preserve">with </w:t>
      </w:r>
      <w:r>
        <w:t xml:space="preserve">and tuned up before being introduced on a large scale. This allows the </w:t>
      </w:r>
      <w:proofErr w:type="spellStart"/>
      <w:r>
        <w:t>organisation</w:t>
      </w:r>
      <w:proofErr w:type="spellEnd"/>
      <w:r>
        <w:t xml:space="preserve"> to adapt to its customers' needs and the market and makes it more responsive. The structure, where the emphasis is placed on small autonomous teams, also ensures swift decisions and flexibility around measures. </w:t>
      </w:r>
    </w:p>
    <w:p w14:paraId="3A933375" w14:textId="16BC4ADC" w:rsidR="0008381C" w:rsidRDefault="0008381C" w:rsidP="0008381C">
      <w:pPr>
        <w:pStyle w:val="Heading3"/>
      </w:pPr>
      <w:bookmarkStart w:id="18" w:name="_Toc233560318"/>
      <w:r>
        <w:t>Innovation Capability</w:t>
      </w:r>
      <w:bookmarkEnd w:id="18"/>
    </w:p>
    <w:p w14:paraId="1ADC74DC" w14:textId="56F80ADA" w:rsidR="0008381C" w:rsidRDefault="0008381C" w:rsidP="0008381C">
      <w:r>
        <w:t xml:space="preserve">Amazon's strategic tremendous success hinges on innovation. The </w:t>
      </w:r>
      <w:proofErr w:type="spellStart"/>
      <w:r>
        <w:t>organisation</w:t>
      </w:r>
      <w:proofErr w:type="spellEnd"/>
      <w:r>
        <w:t xml:space="preserve"> continuously engages in research, technology development and digital transformation activities. This dedication to invention has manifested itself in </w:t>
      </w:r>
      <w:r w:rsidR="00C6297C">
        <w:t>several</w:t>
      </w:r>
      <w:r>
        <w:t xml:space="preserve"> hugely successful services, including Amazon Prime, Amazon Web Services (AWS), Alexa, and advanced logistics technologies. Innovation capacity allows Amazon to see and </w:t>
      </w:r>
      <w:proofErr w:type="spellStart"/>
      <w:r w:rsidR="00C6297C">
        <w:t>capitalise</w:t>
      </w:r>
      <w:proofErr w:type="spellEnd"/>
      <w:r>
        <w:t xml:space="preserve"> on emerging opportunities in the market and to stay competitive</w:t>
      </w:r>
      <w:r w:rsidR="004C571F">
        <w:t xml:space="preserve"> </w:t>
      </w:r>
      <w:r w:rsidR="004C571F" w:rsidRPr="004C571F">
        <w:t>(Mueller-</w:t>
      </w:r>
      <w:proofErr w:type="spellStart"/>
      <w:r w:rsidR="004C571F" w:rsidRPr="004C571F">
        <w:t>Saegebrecht</w:t>
      </w:r>
      <w:proofErr w:type="spellEnd"/>
      <w:r w:rsidR="004C571F" w:rsidRPr="004C571F">
        <w:t xml:space="preserve"> and Walter, 2025)</w:t>
      </w:r>
      <w:r>
        <w:t xml:space="preserve">. The company is constantly innovating in products, services and business model development to create new revenue streams and value for its customers. </w:t>
      </w:r>
    </w:p>
    <w:p w14:paraId="41144B79" w14:textId="2BF64767" w:rsidR="0008381C" w:rsidRDefault="0008381C" w:rsidP="0008381C">
      <w:pPr>
        <w:pStyle w:val="Heading3"/>
      </w:pPr>
      <w:bookmarkStart w:id="19" w:name="_Toc233560319"/>
      <w:r>
        <w:t>Data-Driven Decision-Making</w:t>
      </w:r>
      <w:bookmarkEnd w:id="19"/>
    </w:p>
    <w:p w14:paraId="25D250D4" w14:textId="131C031A" w:rsidR="0008381C" w:rsidRDefault="0008381C" w:rsidP="0008381C">
      <w:r>
        <w:t xml:space="preserve">Another critical component of Amazon's strategic agility is </w:t>
      </w:r>
      <w:r w:rsidR="00C6297C">
        <w:t>decision-making</w:t>
      </w:r>
      <w:r>
        <w:t xml:space="preserve"> based on data. The </w:t>
      </w:r>
      <w:proofErr w:type="spellStart"/>
      <w:r>
        <w:t>organisation</w:t>
      </w:r>
      <w:proofErr w:type="spellEnd"/>
      <w:r>
        <w:t xml:space="preserve"> gathers and processes vast amounts of customer data, operational and market data for strategic and operational decisions. With advanced analytics and machine learning, Amazon can uncover trends, forecast customer behaviour, and fine-tune business processes. Customer info is especially crucial towards enhancing the quality of service and </w:t>
      </w:r>
      <w:r w:rsidR="00C6297C">
        <w:t>personalisation</w:t>
      </w:r>
      <w:r>
        <w:t>. Advanced analytical systems provide support for product recommendations, targeted promotions, inventory planning and forecasting demand</w:t>
      </w:r>
      <w:r w:rsidR="004C571F">
        <w:t xml:space="preserve"> </w:t>
      </w:r>
      <w:r w:rsidR="004C571F" w:rsidRPr="004C571F">
        <w:t>(Shams et al., 2021)</w:t>
      </w:r>
      <w:r>
        <w:t xml:space="preserve">. These capabilities allow Amazon to react swiftly </w:t>
      </w:r>
      <w:r w:rsidR="00C6297C">
        <w:t>to</w:t>
      </w:r>
      <w:r>
        <w:t xml:space="preserve"> customer needs and the market. Moreover, data are helpful in decision-making, making </w:t>
      </w:r>
      <w:proofErr w:type="spellStart"/>
      <w:r>
        <w:t>organisations</w:t>
      </w:r>
      <w:proofErr w:type="spellEnd"/>
      <w:r>
        <w:t xml:space="preserve"> more efficient and better managed in terms of risk management. Decision-makers </w:t>
      </w:r>
      <w:r>
        <w:lastRenderedPageBreak/>
        <w:t xml:space="preserve">have timely data to guide with, not just their opinions based on past ideas that might not be true in the present. </w:t>
      </w:r>
    </w:p>
    <w:p w14:paraId="3C678E83" w14:textId="57E86C17" w:rsidR="0008381C" w:rsidRDefault="0008381C" w:rsidP="0008381C">
      <w:pPr>
        <w:pStyle w:val="Heading2"/>
      </w:pPr>
      <w:bookmarkStart w:id="20" w:name="_Toc233560320"/>
      <w:r w:rsidRPr="0008381C">
        <w:t>Strategic Options for Enhanced Customer Care</w:t>
      </w:r>
      <w:bookmarkEnd w:id="20"/>
    </w:p>
    <w:p w14:paraId="6BD31ADE" w14:textId="77777777" w:rsidR="0008381C" w:rsidRDefault="0008381C" w:rsidP="0008381C">
      <w:r>
        <w:t>After the strategic analysis, there are a number of strategic options that can be considered to enhance Amazon's customer care capabilities. These options are most likely around the customer experience, customer satisfaction, and strategic agility and innovations for long-term customer competitive advantage.</w:t>
      </w:r>
    </w:p>
    <w:p w14:paraId="29E505A7" w14:textId="4B5206D2" w:rsidR="00F37E12" w:rsidRDefault="00B11FD1" w:rsidP="00B11FD1">
      <w:pPr>
        <w:jc w:val="center"/>
      </w:pPr>
      <w:r>
        <w:rPr>
          <w:noProof/>
        </w:rPr>
        <w:drawing>
          <wp:inline distT="0" distB="0" distL="0" distR="0" wp14:anchorId="58CF7468" wp14:editId="2A887EE4">
            <wp:extent cx="5326380" cy="3550920"/>
            <wp:effectExtent l="19050" t="19050" r="26670" b="11430"/>
            <wp:docPr id="3559410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326380" cy="3550920"/>
                    </a:xfrm>
                    <a:prstGeom prst="rect">
                      <a:avLst/>
                    </a:prstGeom>
                    <a:noFill/>
                    <a:ln>
                      <a:solidFill>
                        <a:schemeClr val="tx1"/>
                      </a:solidFill>
                    </a:ln>
                  </pic:spPr>
                </pic:pic>
              </a:graphicData>
            </a:graphic>
          </wp:inline>
        </w:drawing>
      </w:r>
    </w:p>
    <w:p w14:paraId="3C579481" w14:textId="3C30A8F5" w:rsidR="00B11FD1" w:rsidRPr="00BB56F3" w:rsidRDefault="00B11FD1" w:rsidP="00B11FD1">
      <w:pPr>
        <w:jc w:val="center"/>
        <w:rPr>
          <w:b/>
          <w:bCs/>
        </w:rPr>
      </w:pPr>
      <w:r w:rsidRPr="00BB56F3">
        <w:rPr>
          <w:b/>
          <w:bCs/>
        </w:rPr>
        <w:t xml:space="preserve">Figure: </w:t>
      </w:r>
      <w:r w:rsidRPr="00BB56F3">
        <w:rPr>
          <w:b/>
          <w:bCs/>
        </w:rPr>
        <w:t>Strategic Options for Enhanced Customer Care</w:t>
      </w:r>
    </w:p>
    <w:p w14:paraId="10E6BF08" w14:textId="0D1A250E" w:rsidR="00B11FD1" w:rsidRPr="00BB56F3" w:rsidRDefault="00B11FD1" w:rsidP="00B11FD1">
      <w:pPr>
        <w:jc w:val="center"/>
        <w:rPr>
          <w:b/>
          <w:bCs/>
        </w:rPr>
      </w:pPr>
      <w:r w:rsidRPr="00BB56F3">
        <w:rPr>
          <w:b/>
          <w:bCs/>
        </w:rPr>
        <w:t xml:space="preserve">Source: </w:t>
      </w:r>
      <w:r w:rsidR="00471B7D" w:rsidRPr="00BB56F3">
        <w:rPr>
          <w:b/>
          <w:bCs/>
        </w:rPr>
        <w:t>(Hansen, 2025)</w:t>
      </w:r>
    </w:p>
    <w:p w14:paraId="5B6063F2" w14:textId="6B45F8AF" w:rsidR="00B11FD1" w:rsidRDefault="00F259D2" w:rsidP="00F259D2">
      <w:r w:rsidRPr="00F259D2">
        <w:t xml:space="preserve">This chart is a comparison of three strategic positions that can help improve Amazon's customer care. Predictive Customer Service System is the top performer in the points column because it allows companies to resolve issues in advance and be more efficient. Omnichannel Customer Experience Enhancement is the second one, offering seamless customer interactions. AI-Powered </w:t>
      </w:r>
      <w:r w:rsidRPr="00F259D2">
        <w:lastRenderedPageBreak/>
        <w:t>Hyper-</w:t>
      </w:r>
      <w:proofErr w:type="spellStart"/>
      <w:r w:rsidRPr="00F259D2">
        <w:t>Personalisation</w:t>
      </w:r>
      <w:proofErr w:type="spellEnd"/>
      <w:r w:rsidRPr="00F259D2">
        <w:t xml:space="preserve"> also shines in the </w:t>
      </w:r>
      <w:proofErr w:type="spellStart"/>
      <w:r w:rsidRPr="00F259D2">
        <w:t>personalised</w:t>
      </w:r>
      <w:proofErr w:type="spellEnd"/>
      <w:r w:rsidRPr="00F259D2">
        <w:t xml:space="preserve"> recommendations and enhanced customer loyalty departments. </w:t>
      </w:r>
    </w:p>
    <w:p w14:paraId="7C23FC4B" w14:textId="69B306E6" w:rsidR="0008381C" w:rsidRPr="0008381C" w:rsidRDefault="0008381C" w:rsidP="0008381C">
      <w:pPr>
        <w:rPr>
          <w:b/>
          <w:bCs/>
        </w:rPr>
      </w:pPr>
      <w:r w:rsidRPr="0008381C">
        <w:rPr>
          <w:b/>
          <w:bCs/>
        </w:rPr>
        <w:t>Option 1: AI-Powered Hyper-Personalisation</w:t>
      </w:r>
    </w:p>
    <w:p w14:paraId="099F13A2" w14:textId="64CC3A04" w:rsidR="0008381C" w:rsidRDefault="0008381C" w:rsidP="0008381C">
      <w:r>
        <w:t xml:space="preserve">Hyper-personalisation with AI means leveraging a wide scope of artificial intelligence, machine learning and sophisticated data analysis to deliver highly </w:t>
      </w:r>
      <w:proofErr w:type="spellStart"/>
      <w:r>
        <w:t>individualised</w:t>
      </w:r>
      <w:proofErr w:type="spellEnd"/>
      <w:r>
        <w:t xml:space="preserve"> customer interactions. While Amazon already has a system in place to make recommendations, a more intricate personalisation scheme throughout the customer's experience would be possible with greater investments. Within this scheme, consumers' interests, shopping </w:t>
      </w:r>
      <w:proofErr w:type="spellStart"/>
      <w:r>
        <w:t>behaviours</w:t>
      </w:r>
      <w:proofErr w:type="spellEnd"/>
      <w:r>
        <w:t xml:space="preserve">, page visits, socio-demographic characteristics, and </w:t>
      </w:r>
      <w:proofErr w:type="spellStart"/>
      <w:r>
        <w:t>behavioural</w:t>
      </w:r>
      <w:proofErr w:type="spellEnd"/>
      <w:r>
        <w:t xml:space="preserve"> trends would be studied on the </w:t>
      </w:r>
      <w:r w:rsidR="004C571F">
        <w:t>spot</w:t>
      </w:r>
      <w:r w:rsidR="004C571F" w:rsidRPr="004C571F">
        <w:t xml:space="preserve"> (</w:t>
      </w:r>
      <w:proofErr w:type="spellStart"/>
      <w:r w:rsidR="004C571F" w:rsidRPr="004C571F">
        <w:t>Mihardjo</w:t>
      </w:r>
      <w:proofErr w:type="spellEnd"/>
      <w:r w:rsidR="004C571F" w:rsidRPr="004C571F">
        <w:t xml:space="preserve"> et al., 2019)</w:t>
      </w:r>
      <w:r>
        <w:t xml:space="preserve">. </w:t>
      </w:r>
    </w:p>
    <w:p w14:paraId="1356872B" w14:textId="2BAB7220" w:rsidR="0008381C" w:rsidRDefault="0008381C" w:rsidP="0008381C">
      <w:r>
        <w:t xml:space="preserve">There are various promising possibilities of benefits in this strategy. </w:t>
      </w:r>
      <w:proofErr w:type="spellStart"/>
      <w:r>
        <w:t>Personalised</w:t>
      </w:r>
      <w:proofErr w:type="spellEnd"/>
      <w:r>
        <w:t xml:space="preserve"> experiences can lead to better customer satisfaction, build stronger loyalty and improve customer retention. Boosted recommendations also have the potential </w:t>
      </w:r>
      <w:r w:rsidR="00EA5D64">
        <w:t>to generate</w:t>
      </w:r>
      <w:r>
        <w:t xml:space="preserve"> extra sales revenue by prompting further purchases. More also helps to reinforce the ethos of 'the customer is king' and aids Amazon's competitive edge. </w:t>
      </w:r>
    </w:p>
    <w:p w14:paraId="0FB49CC4" w14:textId="2CA5EA71" w:rsidR="0008381C" w:rsidRPr="0008381C" w:rsidRDefault="0008381C" w:rsidP="0008381C">
      <w:pPr>
        <w:rPr>
          <w:b/>
          <w:bCs/>
        </w:rPr>
      </w:pPr>
      <w:r w:rsidRPr="0008381C">
        <w:rPr>
          <w:b/>
          <w:bCs/>
        </w:rPr>
        <w:t>Option 2: Omnichannel Customer Experience Enhancement</w:t>
      </w:r>
    </w:p>
    <w:p w14:paraId="4A8FF023" w14:textId="0B753CD5" w:rsidR="0008381C" w:rsidRDefault="0008381C" w:rsidP="0008381C">
      <w:r>
        <w:t>Omnichannel customer experience enhancement is the process of orchestrating each customer touchpoint to make them all cohesive. Users now demand uniform customer journeys when interacting with brands, using channels such as websites, mobile apps, voice assistants</w:t>
      </w:r>
      <w:r w:rsidR="00C6297C">
        <w:t>,</w:t>
      </w:r>
      <w:r>
        <w:t xml:space="preserve"> social media, customer support or retail stores. This approach would entail integrating the information</w:t>
      </w:r>
      <w:r w:rsidR="00C6297C">
        <w:t xml:space="preserve"> and</w:t>
      </w:r>
      <w:r>
        <w:t xml:space="preserve"> communication systems with the service processes, both within and between the channels. </w:t>
      </w:r>
    </w:p>
    <w:p w14:paraId="551E784A" w14:textId="04780570" w:rsidR="0008381C" w:rsidRDefault="0008381C" w:rsidP="0008381C">
      <w:r>
        <w:t>This strategic option has a number of benefits. Better channel integration can provide greater convenience, customer satisfaction and build brand cohesiveness. Building a smooth customer journey might also lead to better customer interaction and foster loyalty</w:t>
      </w:r>
      <w:r w:rsidR="004C571F">
        <w:t xml:space="preserve"> </w:t>
      </w:r>
      <w:r w:rsidR="004C571F" w:rsidRPr="004C571F">
        <w:t>(</w:t>
      </w:r>
      <w:proofErr w:type="spellStart"/>
      <w:r w:rsidR="004C571F" w:rsidRPr="004C571F">
        <w:t>Tenggono</w:t>
      </w:r>
      <w:proofErr w:type="spellEnd"/>
      <w:r w:rsidR="004C571F" w:rsidRPr="004C571F">
        <w:t xml:space="preserve"> et al., 2025)</w:t>
      </w:r>
      <w:r>
        <w:t xml:space="preserve">. Plus, integrated systems can offer staff greater access to customer information, aiding in the delivery of effective services. While these benefits are apparent, significant technology investments and changes in approach and </w:t>
      </w:r>
      <w:proofErr w:type="spellStart"/>
      <w:r>
        <w:t>behaviours</w:t>
      </w:r>
      <w:proofErr w:type="spellEnd"/>
      <w:r>
        <w:t xml:space="preserve"> may be required to implement. </w:t>
      </w:r>
    </w:p>
    <w:p w14:paraId="27168BEB" w14:textId="3C36D58C" w:rsidR="00832820" w:rsidRDefault="00832820" w:rsidP="00832820">
      <w:pPr>
        <w:pStyle w:val="Heading3"/>
      </w:pPr>
      <w:bookmarkStart w:id="21" w:name="_Toc233560321"/>
      <w:r>
        <w:lastRenderedPageBreak/>
        <w:t>Option 3: Predictive Customer Service System.</w:t>
      </w:r>
      <w:bookmarkEnd w:id="21"/>
    </w:p>
    <w:p w14:paraId="248945A6" w14:textId="1EAB37CC" w:rsidR="00832820" w:rsidRDefault="00832820" w:rsidP="00832820">
      <w:r>
        <w:t>Predictive customer service systems are truly a proactive method of customer service systems. Instead of only reacting when something goes wrong, Amazon would leverage artificial intelligence, predictive analytics and other machine learning technologies to proactively detect potential issues ahead of time.</w:t>
      </w:r>
    </w:p>
    <w:p w14:paraId="16537A17" w14:textId="07EF5AB8" w:rsidR="00832820" w:rsidRDefault="00832820" w:rsidP="00832820">
      <w:r>
        <w:t xml:space="preserve">It would review all of this information on operations, delivery, procurement and customer relations to determine potential problems with service. If there were possible delays, short run/long run production problems, payment issues, or technical problems, they could be determined </w:t>
      </w:r>
      <w:r w:rsidR="00C6297C">
        <w:t>before</w:t>
      </w:r>
      <w:r>
        <w:t xml:space="preserve"> the process</w:t>
      </w:r>
      <w:r w:rsidR="004C571F">
        <w:t xml:space="preserve"> </w:t>
      </w:r>
      <w:r w:rsidR="004C571F" w:rsidRPr="004C571F">
        <w:t>(</w:t>
      </w:r>
      <w:proofErr w:type="spellStart"/>
      <w:r w:rsidR="004C571F" w:rsidRPr="004C571F">
        <w:t>Arbussa</w:t>
      </w:r>
      <w:proofErr w:type="spellEnd"/>
      <w:r w:rsidR="004C571F" w:rsidRPr="004C571F">
        <w:t xml:space="preserve"> et al., 2017)</w:t>
      </w:r>
      <w:r>
        <w:t xml:space="preserve">. This approach can provide a great amount of customer service benefits. By resolving issues proactively, one can </w:t>
      </w:r>
      <w:proofErr w:type="spellStart"/>
      <w:r w:rsidR="00C6297C">
        <w:t>minimise</w:t>
      </w:r>
      <w:proofErr w:type="spellEnd"/>
      <w:r>
        <w:t xml:space="preserve"> customer frustration, enhance service stability, and boost customer satisfaction. Early intervention can also help lower the number of customer complaints and support inquiries, which can help streamline operations.</w:t>
      </w:r>
    </w:p>
    <w:p w14:paraId="3BA51EBD" w14:textId="5450D2AB" w:rsidR="00870E5E" w:rsidRDefault="00870E5E" w:rsidP="00870E5E">
      <w:pPr>
        <w:pStyle w:val="Heading3"/>
      </w:pPr>
      <w:bookmarkStart w:id="22" w:name="_Toc233560322"/>
      <w:r>
        <w:t>Evaluation of Strategic Options Using the SAF Framework</w:t>
      </w:r>
      <w:bookmarkEnd w:id="22"/>
    </w:p>
    <w:p w14:paraId="24971B01" w14:textId="32057F46" w:rsidR="00870E5E" w:rsidRPr="00870E5E" w:rsidRDefault="00870E5E" w:rsidP="00870E5E">
      <w:r>
        <w:t xml:space="preserve">The Suitability-Acceptability-Feasibility (SAF) Framework to Assess Strategic Options for Improving Amazon's Customer Care Model is the main tool that will be </w:t>
      </w:r>
      <w:proofErr w:type="spellStart"/>
      <w:r w:rsidR="00C6297C">
        <w:t>utilised</w:t>
      </w:r>
      <w:proofErr w:type="spellEnd"/>
      <w:r>
        <w:t xml:space="preserve"> for evaluating the options identified for enhancing Amazon's customer care capabilities. </w:t>
      </w:r>
    </w:p>
    <w:tbl>
      <w:tblPr>
        <w:tblStyle w:val="GridTable5Dark-Accent1"/>
        <w:tblW w:w="0" w:type="auto"/>
        <w:tblLook w:val="04A0" w:firstRow="1" w:lastRow="0" w:firstColumn="1" w:lastColumn="0" w:noHBand="0" w:noVBand="1"/>
      </w:tblPr>
      <w:tblGrid>
        <w:gridCol w:w="3434"/>
        <w:gridCol w:w="1283"/>
        <w:gridCol w:w="1582"/>
        <w:gridCol w:w="1283"/>
        <w:gridCol w:w="1768"/>
      </w:tblGrid>
      <w:tr w:rsidR="00870E5E" w:rsidRPr="00870E5E" w14:paraId="1BB0B2DC" w14:textId="77777777" w:rsidTr="00A62E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F3C037" w14:textId="77777777" w:rsidR="00870E5E" w:rsidRPr="00870E5E" w:rsidRDefault="00870E5E" w:rsidP="00870E5E">
            <w:r w:rsidRPr="00870E5E">
              <w:t>Strategic Option</w:t>
            </w:r>
          </w:p>
        </w:tc>
        <w:tc>
          <w:tcPr>
            <w:tcW w:w="0" w:type="auto"/>
            <w:hideMark/>
          </w:tcPr>
          <w:p w14:paraId="4921E96D" w14:textId="77777777" w:rsidR="00870E5E" w:rsidRPr="00870E5E" w:rsidRDefault="00870E5E" w:rsidP="00870E5E">
            <w:pPr>
              <w:cnfStyle w:val="100000000000" w:firstRow="1" w:lastRow="0" w:firstColumn="0" w:lastColumn="0" w:oddVBand="0" w:evenVBand="0" w:oddHBand="0" w:evenHBand="0" w:firstRowFirstColumn="0" w:firstRowLastColumn="0" w:lastRowFirstColumn="0" w:lastRowLastColumn="0"/>
            </w:pPr>
            <w:r w:rsidRPr="00870E5E">
              <w:t>Suitability</w:t>
            </w:r>
          </w:p>
        </w:tc>
        <w:tc>
          <w:tcPr>
            <w:tcW w:w="0" w:type="auto"/>
            <w:hideMark/>
          </w:tcPr>
          <w:p w14:paraId="3504E692" w14:textId="77777777" w:rsidR="00870E5E" w:rsidRPr="00870E5E" w:rsidRDefault="00870E5E" w:rsidP="00870E5E">
            <w:pPr>
              <w:cnfStyle w:val="100000000000" w:firstRow="1" w:lastRow="0" w:firstColumn="0" w:lastColumn="0" w:oddVBand="0" w:evenVBand="0" w:oddHBand="0" w:evenHBand="0" w:firstRowFirstColumn="0" w:firstRowLastColumn="0" w:lastRowFirstColumn="0" w:lastRowLastColumn="0"/>
            </w:pPr>
            <w:r w:rsidRPr="00870E5E">
              <w:t>Acceptability</w:t>
            </w:r>
          </w:p>
        </w:tc>
        <w:tc>
          <w:tcPr>
            <w:tcW w:w="0" w:type="auto"/>
            <w:hideMark/>
          </w:tcPr>
          <w:p w14:paraId="180E3F11" w14:textId="77777777" w:rsidR="00870E5E" w:rsidRPr="00870E5E" w:rsidRDefault="00870E5E" w:rsidP="00870E5E">
            <w:pPr>
              <w:cnfStyle w:val="100000000000" w:firstRow="1" w:lastRow="0" w:firstColumn="0" w:lastColumn="0" w:oddVBand="0" w:evenVBand="0" w:oddHBand="0" w:evenHBand="0" w:firstRowFirstColumn="0" w:firstRowLastColumn="0" w:lastRowFirstColumn="0" w:lastRowLastColumn="0"/>
            </w:pPr>
            <w:r w:rsidRPr="00870E5E">
              <w:t>Feasibility</w:t>
            </w:r>
          </w:p>
        </w:tc>
        <w:tc>
          <w:tcPr>
            <w:tcW w:w="0" w:type="auto"/>
            <w:hideMark/>
          </w:tcPr>
          <w:p w14:paraId="75962259" w14:textId="77777777" w:rsidR="00870E5E" w:rsidRPr="00870E5E" w:rsidRDefault="00870E5E" w:rsidP="00870E5E">
            <w:pPr>
              <w:cnfStyle w:val="100000000000" w:firstRow="1" w:lastRow="0" w:firstColumn="0" w:lastColumn="0" w:oddVBand="0" w:evenVBand="0" w:oddHBand="0" w:evenHBand="0" w:firstRowFirstColumn="0" w:firstRowLastColumn="0" w:lastRowFirstColumn="0" w:lastRowLastColumn="0"/>
            </w:pPr>
            <w:r w:rsidRPr="00870E5E">
              <w:t>Overall Assessment</w:t>
            </w:r>
          </w:p>
        </w:tc>
      </w:tr>
      <w:tr w:rsidR="00870E5E" w:rsidRPr="00870E5E" w14:paraId="4B00603A" w14:textId="77777777" w:rsidTr="00A62E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CA6595" w14:textId="77777777" w:rsidR="00870E5E" w:rsidRPr="00870E5E" w:rsidRDefault="00870E5E" w:rsidP="00870E5E">
            <w:r w:rsidRPr="00870E5E">
              <w:t>AI-Powered Hyper-Personalisation</w:t>
            </w:r>
          </w:p>
        </w:tc>
        <w:tc>
          <w:tcPr>
            <w:tcW w:w="0" w:type="auto"/>
            <w:hideMark/>
          </w:tcPr>
          <w:p w14:paraId="43A7DFCB" w14:textId="77777777" w:rsidR="00870E5E" w:rsidRPr="00870E5E" w:rsidRDefault="00870E5E" w:rsidP="00870E5E">
            <w:pPr>
              <w:cnfStyle w:val="000000100000" w:firstRow="0" w:lastRow="0" w:firstColumn="0" w:lastColumn="0" w:oddVBand="0" w:evenVBand="0" w:oddHBand="1" w:evenHBand="0" w:firstRowFirstColumn="0" w:firstRowLastColumn="0" w:lastRowFirstColumn="0" w:lastRowLastColumn="0"/>
            </w:pPr>
            <w:r w:rsidRPr="00870E5E">
              <w:t>High</w:t>
            </w:r>
          </w:p>
        </w:tc>
        <w:tc>
          <w:tcPr>
            <w:tcW w:w="0" w:type="auto"/>
            <w:hideMark/>
          </w:tcPr>
          <w:p w14:paraId="1A414058" w14:textId="77777777" w:rsidR="00870E5E" w:rsidRPr="00870E5E" w:rsidRDefault="00870E5E" w:rsidP="00870E5E">
            <w:pPr>
              <w:cnfStyle w:val="000000100000" w:firstRow="0" w:lastRow="0" w:firstColumn="0" w:lastColumn="0" w:oddVBand="0" w:evenVBand="0" w:oddHBand="1" w:evenHBand="0" w:firstRowFirstColumn="0" w:firstRowLastColumn="0" w:lastRowFirstColumn="0" w:lastRowLastColumn="0"/>
            </w:pPr>
            <w:r w:rsidRPr="00870E5E">
              <w:t>Medium-High</w:t>
            </w:r>
          </w:p>
        </w:tc>
        <w:tc>
          <w:tcPr>
            <w:tcW w:w="0" w:type="auto"/>
            <w:hideMark/>
          </w:tcPr>
          <w:p w14:paraId="544E4264" w14:textId="77777777" w:rsidR="00870E5E" w:rsidRPr="00870E5E" w:rsidRDefault="00870E5E" w:rsidP="00870E5E">
            <w:pPr>
              <w:cnfStyle w:val="000000100000" w:firstRow="0" w:lastRow="0" w:firstColumn="0" w:lastColumn="0" w:oddVBand="0" w:evenVBand="0" w:oddHBand="1" w:evenHBand="0" w:firstRowFirstColumn="0" w:firstRowLastColumn="0" w:lastRowFirstColumn="0" w:lastRowLastColumn="0"/>
            </w:pPr>
            <w:r w:rsidRPr="00870E5E">
              <w:t>High</w:t>
            </w:r>
          </w:p>
        </w:tc>
        <w:tc>
          <w:tcPr>
            <w:tcW w:w="0" w:type="auto"/>
            <w:hideMark/>
          </w:tcPr>
          <w:p w14:paraId="5955C8AC" w14:textId="77777777" w:rsidR="00870E5E" w:rsidRPr="00870E5E" w:rsidRDefault="00870E5E" w:rsidP="00870E5E">
            <w:pPr>
              <w:cnfStyle w:val="000000100000" w:firstRow="0" w:lastRow="0" w:firstColumn="0" w:lastColumn="0" w:oddVBand="0" w:evenVBand="0" w:oddHBand="1" w:evenHBand="0" w:firstRowFirstColumn="0" w:firstRowLastColumn="0" w:lastRowFirstColumn="0" w:lastRowLastColumn="0"/>
            </w:pPr>
            <w:r w:rsidRPr="00870E5E">
              <w:t>Strong Option</w:t>
            </w:r>
          </w:p>
        </w:tc>
      </w:tr>
      <w:tr w:rsidR="00870E5E" w:rsidRPr="00870E5E" w14:paraId="3DDE6384" w14:textId="77777777" w:rsidTr="00A62EA0">
        <w:tc>
          <w:tcPr>
            <w:cnfStyle w:val="001000000000" w:firstRow="0" w:lastRow="0" w:firstColumn="1" w:lastColumn="0" w:oddVBand="0" w:evenVBand="0" w:oddHBand="0" w:evenHBand="0" w:firstRowFirstColumn="0" w:firstRowLastColumn="0" w:lastRowFirstColumn="0" w:lastRowLastColumn="0"/>
            <w:tcW w:w="0" w:type="auto"/>
            <w:hideMark/>
          </w:tcPr>
          <w:p w14:paraId="68786091" w14:textId="77777777" w:rsidR="00870E5E" w:rsidRPr="00870E5E" w:rsidRDefault="00870E5E" w:rsidP="00870E5E">
            <w:r w:rsidRPr="00870E5E">
              <w:t>Omnichannel Customer Experience Enhancement</w:t>
            </w:r>
          </w:p>
        </w:tc>
        <w:tc>
          <w:tcPr>
            <w:tcW w:w="0" w:type="auto"/>
            <w:hideMark/>
          </w:tcPr>
          <w:p w14:paraId="6D1D9029" w14:textId="77777777" w:rsidR="00870E5E" w:rsidRPr="00870E5E" w:rsidRDefault="00870E5E" w:rsidP="00870E5E">
            <w:pPr>
              <w:cnfStyle w:val="000000000000" w:firstRow="0" w:lastRow="0" w:firstColumn="0" w:lastColumn="0" w:oddVBand="0" w:evenVBand="0" w:oddHBand="0" w:evenHBand="0" w:firstRowFirstColumn="0" w:firstRowLastColumn="0" w:lastRowFirstColumn="0" w:lastRowLastColumn="0"/>
            </w:pPr>
            <w:r w:rsidRPr="00870E5E">
              <w:t>High</w:t>
            </w:r>
          </w:p>
        </w:tc>
        <w:tc>
          <w:tcPr>
            <w:tcW w:w="0" w:type="auto"/>
            <w:hideMark/>
          </w:tcPr>
          <w:p w14:paraId="22306DE8" w14:textId="77777777" w:rsidR="00870E5E" w:rsidRPr="00870E5E" w:rsidRDefault="00870E5E" w:rsidP="00870E5E">
            <w:pPr>
              <w:cnfStyle w:val="000000000000" w:firstRow="0" w:lastRow="0" w:firstColumn="0" w:lastColumn="0" w:oddVBand="0" w:evenVBand="0" w:oddHBand="0" w:evenHBand="0" w:firstRowFirstColumn="0" w:firstRowLastColumn="0" w:lastRowFirstColumn="0" w:lastRowLastColumn="0"/>
            </w:pPr>
            <w:r w:rsidRPr="00870E5E">
              <w:t>High</w:t>
            </w:r>
          </w:p>
        </w:tc>
        <w:tc>
          <w:tcPr>
            <w:tcW w:w="0" w:type="auto"/>
            <w:hideMark/>
          </w:tcPr>
          <w:p w14:paraId="36F51E3F" w14:textId="77777777" w:rsidR="00870E5E" w:rsidRPr="00870E5E" w:rsidRDefault="00870E5E" w:rsidP="00870E5E">
            <w:pPr>
              <w:cnfStyle w:val="000000000000" w:firstRow="0" w:lastRow="0" w:firstColumn="0" w:lastColumn="0" w:oddVBand="0" w:evenVBand="0" w:oddHBand="0" w:evenHBand="0" w:firstRowFirstColumn="0" w:firstRowLastColumn="0" w:lastRowFirstColumn="0" w:lastRowLastColumn="0"/>
            </w:pPr>
            <w:r w:rsidRPr="00870E5E">
              <w:t>Medium</w:t>
            </w:r>
          </w:p>
        </w:tc>
        <w:tc>
          <w:tcPr>
            <w:tcW w:w="0" w:type="auto"/>
            <w:hideMark/>
          </w:tcPr>
          <w:p w14:paraId="74961CDE" w14:textId="77777777" w:rsidR="00870E5E" w:rsidRPr="00870E5E" w:rsidRDefault="00870E5E" w:rsidP="00870E5E">
            <w:pPr>
              <w:cnfStyle w:val="000000000000" w:firstRow="0" w:lastRow="0" w:firstColumn="0" w:lastColumn="0" w:oddVBand="0" w:evenVBand="0" w:oddHBand="0" w:evenHBand="0" w:firstRowFirstColumn="0" w:firstRowLastColumn="0" w:lastRowFirstColumn="0" w:lastRowLastColumn="0"/>
            </w:pPr>
            <w:r w:rsidRPr="00870E5E">
              <w:t>Strong Option</w:t>
            </w:r>
          </w:p>
        </w:tc>
      </w:tr>
      <w:tr w:rsidR="00870E5E" w:rsidRPr="00870E5E" w14:paraId="7F77D4F2" w14:textId="77777777" w:rsidTr="00A62E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9C83F7" w14:textId="77777777" w:rsidR="00870E5E" w:rsidRPr="00870E5E" w:rsidRDefault="00870E5E" w:rsidP="00870E5E">
            <w:r w:rsidRPr="00870E5E">
              <w:t>Predictive Customer Service System</w:t>
            </w:r>
          </w:p>
        </w:tc>
        <w:tc>
          <w:tcPr>
            <w:tcW w:w="0" w:type="auto"/>
            <w:hideMark/>
          </w:tcPr>
          <w:p w14:paraId="6A7F595E" w14:textId="77777777" w:rsidR="00870E5E" w:rsidRPr="00870E5E" w:rsidRDefault="00870E5E" w:rsidP="00870E5E">
            <w:pPr>
              <w:cnfStyle w:val="000000100000" w:firstRow="0" w:lastRow="0" w:firstColumn="0" w:lastColumn="0" w:oddVBand="0" w:evenVBand="0" w:oddHBand="1" w:evenHBand="0" w:firstRowFirstColumn="0" w:firstRowLastColumn="0" w:lastRowFirstColumn="0" w:lastRowLastColumn="0"/>
            </w:pPr>
            <w:r w:rsidRPr="00870E5E">
              <w:t>Very High</w:t>
            </w:r>
          </w:p>
        </w:tc>
        <w:tc>
          <w:tcPr>
            <w:tcW w:w="0" w:type="auto"/>
            <w:hideMark/>
          </w:tcPr>
          <w:p w14:paraId="329465A8" w14:textId="77777777" w:rsidR="00870E5E" w:rsidRPr="00870E5E" w:rsidRDefault="00870E5E" w:rsidP="00870E5E">
            <w:pPr>
              <w:cnfStyle w:val="000000100000" w:firstRow="0" w:lastRow="0" w:firstColumn="0" w:lastColumn="0" w:oddVBand="0" w:evenVBand="0" w:oddHBand="1" w:evenHBand="0" w:firstRowFirstColumn="0" w:firstRowLastColumn="0" w:lastRowFirstColumn="0" w:lastRowLastColumn="0"/>
            </w:pPr>
            <w:r w:rsidRPr="00870E5E">
              <w:t>High</w:t>
            </w:r>
          </w:p>
        </w:tc>
        <w:tc>
          <w:tcPr>
            <w:tcW w:w="0" w:type="auto"/>
            <w:hideMark/>
          </w:tcPr>
          <w:p w14:paraId="020CB733" w14:textId="77777777" w:rsidR="00870E5E" w:rsidRPr="00870E5E" w:rsidRDefault="00870E5E" w:rsidP="00870E5E">
            <w:pPr>
              <w:cnfStyle w:val="000000100000" w:firstRow="0" w:lastRow="0" w:firstColumn="0" w:lastColumn="0" w:oddVBand="0" w:evenVBand="0" w:oddHBand="1" w:evenHBand="0" w:firstRowFirstColumn="0" w:firstRowLastColumn="0" w:lastRowFirstColumn="0" w:lastRowLastColumn="0"/>
            </w:pPr>
            <w:r w:rsidRPr="00870E5E">
              <w:t>High</w:t>
            </w:r>
          </w:p>
        </w:tc>
        <w:tc>
          <w:tcPr>
            <w:tcW w:w="0" w:type="auto"/>
            <w:hideMark/>
          </w:tcPr>
          <w:p w14:paraId="3CDCD8D9" w14:textId="77777777" w:rsidR="00870E5E" w:rsidRPr="00870E5E" w:rsidRDefault="00870E5E" w:rsidP="00870E5E">
            <w:pPr>
              <w:cnfStyle w:val="000000100000" w:firstRow="0" w:lastRow="0" w:firstColumn="0" w:lastColumn="0" w:oddVBand="0" w:evenVBand="0" w:oddHBand="1" w:evenHBand="0" w:firstRowFirstColumn="0" w:firstRowLastColumn="0" w:lastRowFirstColumn="0" w:lastRowLastColumn="0"/>
            </w:pPr>
            <w:r w:rsidRPr="00870E5E">
              <w:t>Best Option</w:t>
            </w:r>
          </w:p>
        </w:tc>
      </w:tr>
    </w:tbl>
    <w:p w14:paraId="6D09F608" w14:textId="51F418DC" w:rsidR="00870E5E" w:rsidRPr="00870E5E" w:rsidRDefault="00870E5E" w:rsidP="00870E5E">
      <w:pPr>
        <w:rPr>
          <w:b/>
          <w:bCs/>
        </w:rPr>
      </w:pPr>
      <w:r w:rsidRPr="00870E5E">
        <w:rPr>
          <w:b/>
          <w:bCs/>
        </w:rPr>
        <w:t>Suitability Assessment</w:t>
      </w:r>
    </w:p>
    <w:p w14:paraId="32C0E92B" w14:textId="203CE5DB" w:rsidR="00870E5E" w:rsidRDefault="00870E5E" w:rsidP="00870E5E">
      <w:r>
        <w:lastRenderedPageBreak/>
        <w:t xml:space="preserve">A key question that is considered at the suitability phase is whether the proposed strategy will effectively tackle the strategic challenges and opportunities of the </w:t>
      </w:r>
      <w:proofErr w:type="spellStart"/>
      <w:r>
        <w:t>organisation</w:t>
      </w:r>
      <w:proofErr w:type="spellEnd"/>
      <w:r>
        <w:t xml:space="preserve">. Hyper-personalisation, especially the AI-driven type, is ideal since it can boost customer involvement via </w:t>
      </w:r>
      <w:proofErr w:type="spellStart"/>
      <w:r w:rsidR="00C6297C">
        <w:t>customisation</w:t>
      </w:r>
      <w:proofErr w:type="spellEnd"/>
      <w:r>
        <w:t xml:space="preserve"> and align with Amazon's customer-centric approach. The availability is also aligned to the increase in consumer demand for </w:t>
      </w:r>
      <w:proofErr w:type="spellStart"/>
      <w:r>
        <w:t>personalised</w:t>
      </w:r>
      <w:proofErr w:type="spellEnd"/>
      <w:r>
        <w:t xml:space="preserve"> services</w:t>
      </w:r>
      <w:r w:rsidR="0098281A">
        <w:t xml:space="preserve"> </w:t>
      </w:r>
      <w:r w:rsidR="0098281A" w:rsidRPr="0098281A">
        <w:t>(</w:t>
      </w:r>
      <w:proofErr w:type="spellStart"/>
      <w:r w:rsidR="0098281A" w:rsidRPr="0098281A">
        <w:t>Doz</w:t>
      </w:r>
      <w:proofErr w:type="spellEnd"/>
      <w:r w:rsidR="0098281A" w:rsidRPr="0098281A">
        <w:t xml:space="preserve"> and Kosonen, 2010)</w:t>
      </w:r>
      <w:r>
        <w:t xml:space="preserve">. Omnichannel customer experience enhancement is also apt as customers have come to anticipate a seamless customer journey across channels. </w:t>
      </w:r>
    </w:p>
    <w:p w14:paraId="21121CCD" w14:textId="4FCC8669" w:rsidR="00870E5E" w:rsidRPr="00870E5E" w:rsidRDefault="00870E5E" w:rsidP="00870E5E">
      <w:pPr>
        <w:rPr>
          <w:b/>
          <w:bCs/>
        </w:rPr>
      </w:pPr>
      <w:r w:rsidRPr="00870E5E">
        <w:rPr>
          <w:b/>
          <w:bCs/>
        </w:rPr>
        <w:t>Acceptability Assessment</w:t>
      </w:r>
    </w:p>
    <w:p w14:paraId="050C973D" w14:textId="56FF6E72" w:rsidR="00870E5E" w:rsidRDefault="00870E5E" w:rsidP="00870E5E">
      <w:r>
        <w:t xml:space="preserve">Acceptability refers to the potential response from the stakeholder group and </w:t>
      </w:r>
      <w:r w:rsidR="00EA5D64">
        <w:t xml:space="preserve">the </w:t>
      </w:r>
      <w:r>
        <w:t>potential risks and benefits of each option. Hyper-personalisation benefits are particularly substantial in increasing customers' satisfaction, loyalty, and revenues by using AI-powered personalisation. But issues on the privacy of the data and the large volume of customer data could raise concerns for stakeholders and limit acceptability</w:t>
      </w:r>
      <w:r w:rsidR="0098281A">
        <w:t xml:space="preserve"> </w:t>
      </w:r>
      <w:r w:rsidR="0098281A" w:rsidRPr="0098281A">
        <w:t>(Clauss et al., 2019)</w:t>
      </w:r>
      <w:r>
        <w:t xml:space="preserve">. </w:t>
      </w:r>
    </w:p>
    <w:p w14:paraId="35B6D20C" w14:textId="4163FC4B" w:rsidR="00870E5E" w:rsidRPr="00870E5E" w:rsidRDefault="00870E5E" w:rsidP="00870E5E">
      <w:pPr>
        <w:rPr>
          <w:b/>
          <w:bCs/>
        </w:rPr>
      </w:pPr>
      <w:r w:rsidRPr="00870E5E">
        <w:rPr>
          <w:b/>
          <w:bCs/>
        </w:rPr>
        <w:t>Feasibility Assessment</w:t>
      </w:r>
    </w:p>
    <w:p w14:paraId="7DE43A03" w14:textId="38D82490" w:rsidR="00870E5E" w:rsidRDefault="00870E5E" w:rsidP="00870E5E">
      <w:r>
        <w:t xml:space="preserve">Feasibility addresses the ability of an </w:t>
      </w:r>
      <w:proofErr w:type="spellStart"/>
      <w:r>
        <w:t>organisation</w:t>
      </w:r>
      <w:proofErr w:type="spellEnd"/>
      <w:r>
        <w:t xml:space="preserve"> to implement the project, based on its resources, capabilities and competencies. </w:t>
      </w:r>
      <w:r w:rsidR="00EA5D64">
        <w:t>Hyper-personalisation</w:t>
      </w:r>
      <w:r>
        <w:t xml:space="preserve"> with AI is very possible due to Amazon's extensive customer information, their technological knowledge and advanced artificial intelligence</w:t>
      </w:r>
      <w:r w:rsidR="0098281A">
        <w:t xml:space="preserve"> </w:t>
      </w:r>
      <w:r w:rsidR="0098281A" w:rsidRPr="0098281A">
        <w:t>(Wade et al., 2021)</w:t>
      </w:r>
      <w:r>
        <w:t>. Enhancing the CX on all channels is moderately achievable. There are wide-ranging digital capabilities available across Amazon</w:t>
      </w:r>
      <w:r w:rsidR="00EA5D64">
        <w:t>;</w:t>
      </w:r>
      <w:r>
        <w:t xml:space="preserve"> however</w:t>
      </w:r>
      <w:r w:rsidR="00EA5D64">
        <w:t>,</w:t>
      </w:r>
      <w:r>
        <w:t xml:space="preserve"> the use of several customer service channels at a global level could be an investment, coordination and </w:t>
      </w:r>
      <w:proofErr w:type="spellStart"/>
      <w:r>
        <w:t>organisational</w:t>
      </w:r>
      <w:proofErr w:type="spellEnd"/>
      <w:r>
        <w:t xml:space="preserve"> change.</w:t>
      </w:r>
    </w:p>
    <w:p w14:paraId="0AE26211" w14:textId="7C46B00D" w:rsidR="00870E5E" w:rsidRDefault="00870E5E" w:rsidP="00870E5E">
      <w:pPr>
        <w:pStyle w:val="Heading1"/>
      </w:pPr>
      <w:bookmarkStart w:id="23" w:name="_Toc233560323"/>
      <w:r>
        <w:t xml:space="preserve">Wider </w:t>
      </w:r>
      <w:proofErr w:type="spellStart"/>
      <w:r>
        <w:t>Organisational</w:t>
      </w:r>
      <w:proofErr w:type="spellEnd"/>
      <w:r>
        <w:t xml:space="preserve"> Implications</w:t>
      </w:r>
      <w:bookmarkEnd w:id="23"/>
    </w:p>
    <w:p w14:paraId="29D8D562" w14:textId="288B5E6C" w:rsidR="00870E5E" w:rsidRDefault="00870E5E" w:rsidP="00870E5E">
      <w:r>
        <w:t xml:space="preserve">A predictive customer service system would go beyond customer service, reaching numerous aspects of the Amazon business. These strategic decisions can impact leadership </w:t>
      </w:r>
      <w:r w:rsidR="00EA5D64">
        <w:t>behaviour</w:t>
      </w:r>
      <w:r>
        <w:t xml:space="preserve">, </w:t>
      </w:r>
      <w:proofErr w:type="spellStart"/>
      <w:r w:rsidR="00EA5D64">
        <w:t>organisational</w:t>
      </w:r>
      <w:proofErr w:type="spellEnd"/>
      <w:r>
        <w:t xml:space="preserve"> culture, technology, ethical obligations, and bottom-line profitability. Thus, </w:t>
      </w:r>
      <w:r w:rsidR="00EA5D64">
        <w:t xml:space="preserve">the broader </w:t>
      </w:r>
      <w:proofErr w:type="spellStart"/>
      <w:r w:rsidR="00EA5D64">
        <w:t>organisational</w:t>
      </w:r>
      <w:proofErr w:type="spellEnd"/>
      <w:r w:rsidR="00EA5D64">
        <w:t xml:space="preserve"> consequence of the proposed strategy must be</w:t>
      </w:r>
      <w:r>
        <w:t xml:space="preserve"> assessed.</w:t>
      </w:r>
    </w:p>
    <w:p w14:paraId="66AA12C0" w14:textId="1946BF97" w:rsidR="00F259D2" w:rsidRDefault="00F259D2" w:rsidP="0007617F">
      <w:pPr>
        <w:jc w:val="center"/>
      </w:pPr>
      <w:r>
        <w:rPr>
          <w:noProof/>
        </w:rPr>
        <w:lastRenderedPageBreak/>
        <w:drawing>
          <wp:inline distT="0" distB="0" distL="0" distR="0" wp14:anchorId="4306F0FD" wp14:editId="6D25EDB5">
            <wp:extent cx="5163382" cy="3169555"/>
            <wp:effectExtent l="19050" t="19050" r="18415" b="12065"/>
            <wp:docPr id="38564385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5">
                      <a:extLst>
                        <a:ext uri="{28A0092B-C50C-407E-A947-70E740481C1C}">
                          <a14:useLocalDpi xmlns:a14="http://schemas.microsoft.com/office/drawing/2010/main" val="0"/>
                        </a:ext>
                      </a:extLst>
                    </a:blip>
                    <a:srcRect b="13845"/>
                    <a:stretch>
                      <a:fillRect/>
                    </a:stretch>
                  </pic:blipFill>
                  <pic:spPr bwMode="auto">
                    <a:xfrm>
                      <a:off x="0" y="0"/>
                      <a:ext cx="5198944" cy="3191385"/>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1005EECC" w14:textId="37B6B352" w:rsidR="00F259D2" w:rsidRPr="00BB56F3" w:rsidRDefault="00F259D2" w:rsidP="00F259D2">
      <w:pPr>
        <w:jc w:val="center"/>
        <w:rPr>
          <w:b/>
          <w:bCs/>
        </w:rPr>
      </w:pPr>
      <w:r w:rsidRPr="00BB56F3">
        <w:rPr>
          <w:b/>
          <w:bCs/>
        </w:rPr>
        <w:t xml:space="preserve">Figure: </w:t>
      </w:r>
      <w:r w:rsidRPr="00BB56F3">
        <w:rPr>
          <w:b/>
          <w:bCs/>
        </w:rPr>
        <w:t xml:space="preserve">Wider </w:t>
      </w:r>
      <w:proofErr w:type="spellStart"/>
      <w:r w:rsidRPr="00BB56F3">
        <w:rPr>
          <w:b/>
          <w:bCs/>
        </w:rPr>
        <w:t>Organisational</w:t>
      </w:r>
      <w:proofErr w:type="spellEnd"/>
      <w:r w:rsidRPr="00BB56F3">
        <w:rPr>
          <w:b/>
          <w:bCs/>
        </w:rPr>
        <w:t xml:space="preserve"> Implications</w:t>
      </w:r>
    </w:p>
    <w:p w14:paraId="6BDBCFCC" w14:textId="41C4EC8F" w:rsidR="00F259D2" w:rsidRPr="00BB56F3" w:rsidRDefault="00F259D2" w:rsidP="00F259D2">
      <w:pPr>
        <w:jc w:val="center"/>
        <w:rPr>
          <w:b/>
          <w:bCs/>
        </w:rPr>
      </w:pPr>
      <w:r w:rsidRPr="00BB56F3">
        <w:rPr>
          <w:b/>
          <w:bCs/>
        </w:rPr>
        <w:t>Source:</w:t>
      </w:r>
      <w:r w:rsidR="00471B7D" w:rsidRPr="00BB56F3">
        <w:rPr>
          <w:b/>
          <w:bCs/>
        </w:rPr>
        <w:t xml:space="preserve"> </w:t>
      </w:r>
      <w:r w:rsidR="00471B7D" w:rsidRPr="00BB56F3">
        <w:rPr>
          <w:b/>
          <w:bCs/>
        </w:rPr>
        <w:t>(Grewal et al., 2025)</w:t>
      </w:r>
    </w:p>
    <w:p w14:paraId="10E75584" w14:textId="15A2D0E9" w:rsidR="0007617F" w:rsidRDefault="0007617F" w:rsidP="0007617F">
      <w:r w:rsidRPr="0007617F">
        <w:t xml:space="preserve">The graph reflects that Amazon has already impacted the consumer shopping habits of various countries significantly. The highest impact is in Japan with 39% of consumers reporting a decrease in their shopping frequency in physical stores, followed by the USA (37%), Brazil (35%) and Germany (34%). Worldwide, 28% of consumers have decreased their visits to conventional retail stores due to Amazon. The results demonstrate the influence of Amazon on retail markets and remind companies to invest in </w:t>
      </w:r>
      <w:proofErr w:type="spellStart"/>
      <w:r w:rsidRPr="0007617F">
        <w:t>digitalisation</w:t>
      </w:r>
      <w:proofErr w:type="spellEnd"/>
      <w:r w:rsidRPr="0007617F">
        <w:t xml:space="preserve">, </w:t>
      </w:r>
      <w:proofErr w:type="spellStart"/>
      <w:r w:rsidRPr="0007617F">
        <w:t>optimisation</w:t>
      </w:r>
      <w:proofErr w:type="spellEnd"/>
      <w:r w:rsidRPr="0007617F">
        <w:t xml:space="preserve"> of processes and innovative solutions for customers.</w:t>
      </w:r>
    </w:p>
    <w:p w14:paraId="0E1B184F" w14:textId="37C174E3" w:rsidR="00870E5E" w:rsidRDefault="00870E5E" w:rsidP="00870E5E">
      <w:pPr>
        <w:pStyle w:val="Heading2"/>
      </w:pPr>
      <w:bookmarkStart w:id="24" w:name="_Toc233560324"/>
      <w:r>
        <w:t>Leadership Implications</w:t>
      </w:r>
      <w:bookmarkEnd w:id="24"/>
    </w:p>
    <w:p w14:paraId="40803D01" w14:textId="036E484B" w:rsidR="00870E5E" w:rsidRDefault="00870E5E" w:rsidP="00870E5E">
      <w:r>
        <w:t>Continued Results would rely on effective leadership commitment and direction. Senior leaders would have to champion a customer-focused vision and help with digital transformation efforts throughout the company</w:t>
      </w:r>
      <w:r w:rsidR="0098281A">
        <w:t xml:space="preserve"> </w:t>
      </w:r>
      <w:r w:rsidR="0098281A" w:rsidRPr="0098281A">
        <w:t>(Slater, 2022)</w:t>
      </w:r>
      <w:r>
        <w:t xml:space="preserve">. Leadership teams would also be responsible for the allocation of resources, directing the process of </w:t>
      </w:r>
      <w:proofErr w:type="spellStart"/>
      <w:r>
        <w:t>organisational</w:t>
      </w:r>
      <w:proofErr w:type="spellEnd"/>
      <w:r>
        <w:t xml:space="preserve"> change, and advancing </w:t>
      </w:r>
      <w:r w:rsidR="00EA5D64">
        <w:t>cross-functional</w:t>
      </w:r>
      <w:r>
        <w:t xml:space="preserve"> working. </w:t>
      </w:r>
    </w:p>
    <w:p w14:paraId="0FE7107E" w14:textId="148FE80A" w:rsidR="00870E5E" w:rsidRDefault="00870E5E" w:rsidP="00870E5E">
      <w:pPr>
        <w:pStyle w:val="Heading2"/>
      </w:pPr>
      <w:bookmarkStart w:id="25" w:name="_Toc233560325"/>
      <w:proofErr w:type="spellStart"/>
      <w:r>
        <w:lastRenderedPageBreak/>
        <w:t>Organisational</w:t>
      </w:r>
      <w:proofErr w:type="spellEnd"/>
      <w:r>
        <w:t xml:space="preserve"> Culture Implications</w:t>
      </w:r>
      <w:bookmarkEnd w:id="25"/>
    </w:p>
    <w:p w14:paraId="2E7063FA" w14:textId="0A69444F" w:rsidR="00870E5E" w:rsidRDefault="00870E5E" w:rsidP="00870E5E">
      <w:r>
        <w:t>Through the new plan, Amazon will further emphasize customer-centered culture, ultimately establishing a proactive customer service. The employees would be expected to use predictive features to anticipate customer needs and make the necessary adjustments before the customers even express discontent</w:t>
      </w:r>
      <w:r w:rsidR="0098281A">
        <w:t xml:space="preserve"> </w:t>
      </w:r>
      <w:r w:rsidR="0098281A" w:rsidRPr="0098281A">
        <w:t>(Mason, 2018)</w:t>
      </w:r>
      <w:r>
        <w:t xml:space="preserve">. This change can create a culture of being innovative, responsive and constantly improving. Initially, however, workers may be reluctant to accept new approaches to working practices. </w:t>
      </w:r>
    </w:p>
    <w:p w14:paraId="3EE743FC" w14:textId="6FC57A48" w:rsidR="00870E5E" w:rsidRDefault="00870E5E" w:rsidP="00870E5E">
      <w:pPr>
        <w:pStyle w:val="Heading2"/>
      </w:pPr>
      <w:bookmarkStart w:id="26" w:name="_Toc233560326"/>
      <w:r>
        <w:t>Technology and Innovation Implications</w:t>
      </w:r>
      <w:bookmarkEnd w:id="26"/>
    </w:p>
    <w:p w14:paraId="1A256AAD" w14:textId="3FFE2024" w:rsidR="00870E5E" w:rsidRDefault="00870E5E" w:rsidP="00870E5E">
      <w:r>
        <w:t xml:space="preserve">To implement this, more investments need to be made in artificial intelligence, machine learning, predictive analytics, data integration systems, etc. Such innovations would bolster Amazon's ability to </w:t>
      </w:r>
      <w:r w:rsidR="00EA5D64">
        <w:t>reinvent</w:t>
      </w:r>
      <w:r>
        <w:t xml:space="preserve"> itself</w:t>
      </w:r>
      <w:r w:rsidR="00D57356">
        <w:t xml:space="preserve"> and</w:t>
      </w:r>
      <w:r>
        <w:t xml:space="preserve"> improve efficiency and customer service</w:t>
      </w:r>
      <w:r w:rsidR="0098281A">
        <w:t xml:space="preserve"> </w:t>
      </w:r>
      <w:r w:rsidR="0098281A" w:rsidRPr="0098281A">
        <w:t>(Kotter et al., 2021)</w:t>
      </w:r>
      <w:r>
        <w:t xml:space="preserve">. The enhanced analytics potential also could help support future strategic initiatives in other business functions. Moreover, ongoing innovation is required to sustain an accurate system and to continue to gain a competitive edge. </w:t>
      </w:r>
    </w:p>
    <w:p w14:paraId="3C5CBFF7" w14:textId="0CA35524" w:rsidR="00870E5E" w:rsidRDefault="00870E5E" w:rsidP="00870E5E">
      <w:pPr>
        <w:pStyle w:val="Heading2"/>
      </w:pPr>
      <w:bookmarkStart w:id="27" w:name="_Toc233560327"/>
      <w:r>
        <w:t>Ethical and CSR Implications</w:t>
      </w:r>
      <w:bookmarkEnd w:id="27"/>
    </w:p>
    <w:p w14:paraId="4D3D2F30" w14:textId="33F1DFF1" w:rsidR="00870E5E" w:rsidRDefault="00870E5E" w:rsidP="00870E5E">
      <w:r>
        <w:t xml:space="preserve">Using predictive customer service systems comes with </w:t>
      </w:r>
      <w:r w:rsidR="00EA5D64">
        <w:t>several</w:t>
      </w:r>
      <w:r>
        <w:t xml:space="preserve"> ethical issues. Amazon would also need to create a responsible use of its customers' data, as well as be transparent about how data is collected and </w:t>
      </w:r>
      <w:proofErr w:type="spellStart"/>
      <w:r w:rsidR="00EA5D64">
        <w:t>analysed</w:t>
      </w:r>
      <w:proofErr w:type="spellEnd"/>
      <w:r>
        <w:t>. If the data privacy protection measures are not of good strength</w:t>
      </w:r>
      <w:r w:rsidR="00EA5D64">
        <w:t>,</w:t>
      </w:r>
      <w:r>
        <w:t xml:space="preserve"> then it would not be possible to ensure the customers' trust and compliance with the regulations. On a CSR (Corporate Social Responsibility) front, the </w:t>
      </w:r>
      <w:proofErr w:type="spellStart"/>
      <w:r>
        <w:t>organisation</w:t>
      </w:r>
      <w:proofErr w:type="spellEnd"/>
      <w:r>
        <w:t xml:space="preserve"> would also have to ensure the fair operation of artificial intelligence systems</w:t>
      </w:r>
      <w:r w:rsidR="00EA5D64">
        <w:t>,</w:t>
      </w:r>
      <w:r>
        <w:t xml:space="preserve"> along with avoiding discriminatory outcomes. </w:t>
      </w:r>
    </w:p>
    <w:p w14:paraId="45FEDF69" w14:textId="0BF33D64" w:rsidR="00870E5E" w:rsidRDefault="00870E5E" w:rsidP="00870E5E">
      <w:pPr>
        <w:pStyle w:val="Heading2"/>
      </w:pPr>
      <w:bookmarkStart w:id="28" w:name="_Toc233560328"/>
      <w:r>
        <w:t>Financial and Operational Implications</w:t>
      </w:r>
      <w:bookmarkEnd w:id="28"/>
    </w:p>
    <w:p w14:paraId="00168ECF" w14:textId="12E7555F" w:rsidR="00870E5E" w:rsidRDefault="00870E5E" w:rsidP="00870E5E">
      <w:r>
        <w:t>Embarking on such a plan would demand a substantial upfront commitment in terms of technology infrastructure, software creation, training staff and integration of the systems. These costs could result in a rise in operating expenses in the interim</w:t>
      </w:r>
      <w:r w:rsidR="0098281A">
        <w:t xml:space="preserve"> </w:t>
      </w:r>
      <w:r w:rsidR="0098281A" w:rsidRPr="0098281A">
        <w:t>(Kern, 2018)</w:t>
      </w:r>
      <w:r>
        <w:t xml:space="preserve">. Long term, however, the returns to the company may be through greater customer retention, higher LTV of customers, lower cost of dealing with customer complaints and higher operational efficiency. Predictive service capabilities can also help to reduce service disruptions and </w:t>
      </w:r>
      <w:proofErr w:type="spellStart"/>
      <w:r>
        <w:t>optimise</w:t>
      </w:r>
      <w:proofErr w:type="spellEnd"/>
      <w:r>
        <w:t xml:space="preserve"> resources. </w:t>
      </w:r>
    </w:p>
    <w:p w14:paraId="1551D7FB" w14:textId="4DFAC188" w:rsidR="00832820" w:rsidRDefault="00832820" w:rsidP="00832820">
      <w:pPr>
        <w:pStyle w:val="Heading1"/>
      </w:pPr>
      <w:bookmarkStart w:id="29" w:name="_Toc233560329"/>
      <w:r>
        <w:lastRenderedPageBreak/>
        <w:t>Conclusions</w:t>
      </w:r>
      <w:bookmarkEnd w:id="29"/>
    </w:p>
    <w:p w14:paraId="5BD6A078" w14:textId="06EB42AB" w:rsidR="00832820" w:rsidRDefault="00832820" w:rsidP="00832820">
      <w:r>
        <w:t xml:space="preserve">This report sought to </w:t>
      </w:r>
      <w:proofErr w:type="spellStart"/>
      <w:r>
        <w:t>analyse</w:t>
      </w:r>
      <w:proofErr w:type="spellEnd"/>
      <w:r>
        <w:t xml:space="preserve"> Amazon's direction and its strategic approach with emphasis on Customer Care and how it can be improved using </w:t>
      </w:r>
      <w:r w:rsidR="00EA5D64">
        <w:t xml:space="preserve">a </w:t>
      </w:r>
      <w:r>
        <w:t xml:space="preserve">strategic and agile approach. The analysis, however, left no doubt </w:t>
      </w:r>
      <w:r w:rsidR="00EA5D64">
        <w:t>about</w:t>
      </w:r>
      <w:r>
        <w:t xml:space="preserve"> the global competitive position of Amazon with regard to e-commerce and technology markets. It has very strong assets such as a strong, global brand, sophisticated technological competence, comprehensive logistics networks and innovation capability. Having these resources, Amazon can deliver customer </w:t>
      </w:r>
      <w:r w:rsidR="00D57356">
        <w:t>value</w:t>
      </w:r>
      <w:r>
        <w:t xml:space="preserve"> and </w:t>
      </w:r>
      <w:r w:rsidR="00D57356">
        <w:t xml:space="preserve">a </w:t>
      </w:r>
      <w:r>
        <w:t>sustainable competitive advantage</w:t>
      </w:r>
      <w:r w:rsidR="0098281A">
        <w:t xml:space="preserve"> </w:t>
      </w:r>
      <w:r w:rsidR="0098281A" w:rsidRPr="0098281A">
        <w:t>(Denning, 2019)</w:t>
      </w:r>
      <w:r>
        <w:t xml:space="preserve">. The external analysis revealed several opportunities in relation to AI, the digital transformation, customer personalisation and changing consumer expectations. But the </w:t>
      </w:r>
      <w:proofErr w:type="spellStart"/>
      <w:r w:rsidR="00B04267">
        <w:t>organisation</w:t>
      </w:r>
      <w:proofErr w:type="spellEnd"/>
      <w:r>
        <w:t xml:space="preserve"> is also grappling with several new pressures - including competition, regulatory issues, data privacy concerns, and shifting economic conditions. Additionally, after </w:t>
      </w:r>
      <w:proofErr w:type="spellStart"/>
      <w:r w:rsidR="00D57356">
        <w:t>analysing</w:t>
      </w:r>
      <w:proofErr w:type="spellEnd"/>
      <w:r>
        <w:t xml:space="preserve"> their internal strengths and weaknesses, Amazon has shown to have dynamic resources that are hard to replicate and contribute to their long-term strategic values. Amazon's strategic agility was assessed through its culture of customer service, collaboration across all its departments, innovation in its approach and decision-making processes based on data. Such capabilities lay a solid pathway for future strategic development and customer care improvement</w:t>
      </w:r>
      <w:r w:rsidR="0098281A">
        <w:t xml:space="preserve"> </w:t>
      </w:r>
      <w:r w:rsidR="0098281A" w:rsidRPr="0098281A">
        <w:t>(De Smet et al., 2018)</w:t>
      </w:r>
      <w:r>
        <w:t>. The three strategic scenarios evaluated through the SAF framework were the use of Artificial Intelligence (AI) for hyper-</w:t>
      </w:r>
      <w:proofErr w:type="spellStart"/>
      <w:r>
        <w:t>personalisation</w:t>
      </w:r>
      <w:proofErr w:type="spellEnd"/>
      <w:r>
        <w:t xml:space="preserve">, </w:t>
      </w:r>
      <w:r w:rsidR="00D57356">
        <w:t xml:space="preserve">an </w:t>
      </w:r>
      <w:r>
        <w:t xml:space="preserve">omnichannel approach for the </w:t>
      </w:r>
      <w:proofErr w:type="spellStart"/>
      <w:r>
        <w:t>optimisation</w:t>
      </w:r>
      <w:proofErr w:type="spellEnd"/>
      <w:r>
        <w:t xml:space="preserve"> of the Customer Experience (CE) and a predictive system for Customer Service (CS). All three appeared to have strategic benefits, but the predictive customer service proved to be the best viable solution. The strategy achieved the highest balance of suitability, acceptability and feasibility in direct relation to Amazon's customer-centric philosophy. </w:t>
      </w:r>
    </w:p>
    <w:p w14:paraId="77B51EF3" w14:textId="4571D02D" w:rsidR="00832820" w:rsidRDefault="00832820" w:rsidP="00832820">
      <w:pPr>
        <w:pStyle w:val="Heading1"/>
      </w:pPr>
      <w:bookmarkStart w:id="30" w:name="_Toc233560330"/>
      <w:r>
        <w:t>Recommendations</w:t>
      </w:r>
      <w:bookmarkEnd w:id="30"/>
    </w:p>
    <w:p w14:paraId="7A715A71" w14:textId="00F92B14" w:rsidR="00832820" w:rsidRDefault="00D57356" w:rsidP="00832820">
      <w:r>
        <w:t>Several</w:t>
      </w:r>
      <w:r w:rsidR="00832820">
        <w:t xml:space="preserve"> recommendations are suggested</w:t>
      </w:r>
      <w:r>
        <w:t>,</w:t>
      </w:r>
      <w:r w:rsidR="00832820">
        <w:t xml:space="preserve"> which are formed on the basis of the findings of this report, to enhance Amazon's capacity related to customer care and to support the long-term strategic success.</w:t>
      </w:r>
    </w:p>
    <w:p w14:paraId="114D70D8" w14:textId="166F4DF5" w:rsidR="00832820" w:rsidRPr="00832820" w:rsidRDefault="00832820" w:rsidP="00832820">
      <w:pPr>
        <w:rPr>
          <w:b/>
          <w:bCs/>
        </w:rPr>
      </w:pPr>
      <w:r w:rsidRPr="00832820">
        <w:rPr>
          <w:b/>
          <w:bCs/>
        </w:rPr>
        <w:t>Recommendation 1: Implement AI-Driven Predictive Customer Care</w:t>
      </w:r>
    </w:p>
    <w:p w14:paraId="62EECE15" w14:textId="71027910" w:rsidR="00832820" w:rsidRDefault="00832820" w:rsidP="00832820">
      <w:r>
        <w:lastRenderedPageBreak/>
        <w:t xml:space="preserve">Amazon needs to focus on implementing </w:t>
      </w:r>
      <w:r w:rsidR="00D57356">
        <w:t xml:space="preserve">a </w:t>
      </w:r>
      <w:r>
        <w:t>predictive customer service system for its all-around operations. AI can be leveraged to foresee your customers' problems beforehand. Drivers of proactivity in problem resolution include better customer satisfaction rate, lower number of complaints and customer loyalty</w:t>
      </w:r>
      <w:r w:rsidR="0098281A">
        <w:t xml:space="preserve"> </w:t>
      </w:r>
      <w:r w:rsidR="0098281A" w:rsidRPr="0098281A">
        <w:t>(</w:t>
      </w:r>
      <w:proofErr w:type="spellStart"/>
      <w:r w:rsidR="0098281A" w:rsidRPr="0098281A">
        <w:t>Ahlbäck</w:t>
      </w:r>
      <w:proofErr w:type="spellEnd"/>
      <w:r w:rsidR="0098281A" w:rsidRPr="0098281A">
        <w:t xml:space="preserve"> et al., 2017)</w:t>
      </w:r>
      <w:r>
        <w:t xml:space="preserve">. This is very similar to what Amazon are trying to achieve with their Customer First and </w:t>
      </w:r>
      <w:r w:rsidR="00D57356">
        <w:t>Strategic</w:t>
      </w:r>
      <w:r>
        <w:t xml:space="preserve"> Verbal </w:t>
      </w:r>
      <w:r w:rsidR="00D57356">
        <w:t>Polite</w:t>
      </w:r>
      <w:r>
        <w:t>.</w:t>
      </w:r>
      <w:r w:rsidR="00D57356">
        <w:t xml:space="preserve"> </w:t>
      </w:r>
    </w:p>
    <w:p w14:paraId="151CD641" w14:textId="1010A014" w:rsidR="00832820" w:rsidRPr="00832820" w:rsidRDefault="00832820" w:rsidP="00832820">
      <w:pPr>
        <w:rPr>
          <w:b/>
          <w:bCs/>
        </w:rPr>
      </w:pPr>
      <w:r w:rsidRPr="00832820">
        <w:rPr>
          <w:b/>
          <w:bCs/>
        </w:rPr>
        <w:t>Recommendation 2: Strengthen Omnichannel Integration</w:t>
      </w:r>
    </w:p>
    <w:p w14:paraId="0E542CFF" w14:textId="631D2ADE" w:rsidR="00832820" w:rsidRDefault="00832820" w:rsidP="00832820">
      <w:r>
        <w:t xml:space="preserve">Amazon should also enhance their customer support channels to make </w:t>
      </w:r>
      <w:r w:rsidR="00D57356">
        <w:t>its</w:t>
      </w:r>
      <w:r>
        <w:t xml:space="preserve"> support experience seamless across </w:t>
      </w:r>
      <w:r w:rsidR="00D57356">
        <w:t>its</w:t>
      </w:r>
      <w:r>
        <w:t xml:space="preserve"> website, mobile apps, </w:t>
      </w:r>
      <w:r w:rsidR="00D57356">
        <w:t>voice-activated</w:t>
      </w:r>
      <w:r>
        <w:t xml:space="preserve"> apps, social media, and support channels. Better coordination of channels would make services better for customers and service more uniform</w:t>
      </w:r>
      <w:r w:rsidR="0098281A">
        <w:t xml:space="preserve"> </w:t>
      </w:r>
      <w:r w:rsidR="0098281A" w:rsidRPr="0098281A">
        <w:t>(Lynch, 2018)</w:t>
      </w:r>
      <w:r>
        <w:t xml:space="preserve">. </w:t>
      </w:r>
    </w:p>
    <w:p w14:paraId="6A38595F" w14:textId="0B36A981" w:rsidR="00832820" w:rsidRPr="00832820" w:rsidRDefault="00832820" w:rsidP="00832820">
      <w:pPr>
        <w:rPr>
          <w:b/>
          <w:bCs/>
        </w:rPr>
      </w:pPr>
      <w:r w:rsidRPr="00832820">
        <w:rPr>
          <w:b/>
          <w:bCs/>
        </w:rPr>
        <w:t>Recommendation 3: Develop Customer Analytics Capability</w:t>
      </w:r>
    </w:p>
    <w:p w14:paraId="0EC97326" w14:textId="769AFE11" w:rsidR="00832820" w:rsidRDefault="00832820" w:rsidP="00832820">
      <w:r>
        <w:t xml:space="preserve">The watchword for future investments in advanced customer analytics is </w:t>
      </w:r>
      <w:r w:rsidR="00D57356">
        <w:t xml:space="preserve">a </w:t>
      </w:r>
      <w:r>
        <w:t xml:space="preserve">better understanding of customer behaviour and preferences. The improvements in analytical capability could benefit demand forecasting, delivery of </w:t>
      </w:r>
      <w:proofErr w:type="spellStart"/>
      <w:r>
        <w:t>personalised</w:t>
      </w:r>
      <w:proofErr w:type="spellEnd"/>
      <w:r>
        <w:t xml:space="preserve"> services, and strategic </w:t>
      </w:r>
      <w:r w:rsidR="00EA5D64">
        <w:t>decision-making</w:t>
      </w:r>
      <w:r w:rsidR="0098281A">
        <w:t xml:space="preserve"> </w:t>
      </w:r>
      <w:r w:rsidR="0098281A" w:rsidRPr="0098281A">
        <w:t>(Whittington et al., 2020)</w:t>
      </w:r>
      <w:r>
        <w:t>. Better data use would also give Amazon the advantage of better predicting the evolution of customer expectations and market trends.</w:t>
      </w:r>
    </w:p>
    <w:p w14:paraId="06293973" w14:textId="773D6D08" w:rsidR="00832820" w:rsidRPr="00832820" w:rsidRDefault="00832820" w:rsidP="00832820">
      <w:pPr>
        <w:rPr>
          <w:b/>
          <w:bCs/>
        </w:rPr>
      </w:pPr>
      <w:r w:rsidRPr="00832820">
        <w:rPr>
          <w:b/>
          <w:bCs/>
        </w:rPr>
        <w:t>Recommendation 4: Establish Customer Experience Performance Metrics</w:t>
      </w:r>
    </w:p>
    <w:p w14:paraId="768DA78C" w14:textId="5656E1BA" w:rsidR="00832820" w:rsidRDefault="00832820" w:rsidP="00832820">
      <w:r>
        <w:t xml:space="preserve">Amazon needs to create a customer experience measurement tool that extends across the customer experience. Some metrics to track include customer satisfaction ratings, customer retention rates, response times, complaint resolution rates, and customer lifetime value. Continuous surveillance of these measurements will allow the management to assess the performance of the services, determine the areas that can be improved, and ensure that the services meet the needs and goals of the </w:t>
      </w:r>
      <w:proofErr w:type="spellStart"/>
      <w:r>
        <w:t>organisation</w:t>
      </w:r>
      <w:proofErr w:type="spellEnd"/>
      <w:r>
        <w:t>.</w:t>
      </w:r>
    </w:p>
    <w:p w14:paraId="53E3628A" w14:textId="31C48121" w:rsidR="00870E5E" w:rsidRDefault="00870E5E">
      <w:pPr>
        <w:spacing w:before="0" w:after="160" w:line="278" w:lineRule="auto"/>
        <w:jc w:val="left"/>
      </w:pPr>
      <w:r>
        <w:br w:type="page"/>
      </w:r>
    </w:p>
    <w:p w14:paraId="5A9A9BB7" w14:textId="785BAAFB" w:rsidR="0008381C" w:rsidRDefault="00870E5E" w:rsidP="00870E5E">
      <w:pPr>
        <w:pStyle w:val="Heading1"/>
      </w:pPr>
      <w:bookmarkStart w:id="31" w:name="_Toc233560331"/>
      <w:r>
        <w:lastRenderedPageBreak/>
        <w:t>References</w:t>
      </w:r>
      <w:bookmarkEnd w:id="31"/>
    </w:p>
    <w:p w14:paraId="3C7D1894" w14:textId="77777777" w:rsidR="00471B7D" w:rsidRDefault="00471B7D" w:rsidP="00DC2B37">
      <w:r>
        <w:t xml:space="preserve">Ahlbäck, K., Fahrbach, C., </w:t>
      </w:r>
      <w:proofErr w:type="spellStart"/>
      <w:r>
        <w:t>Murarka</w:t>
      </w:r>
      <w:proofErr w:type="spellEnd"/>
      <w:r>
        <w:t xml:space="preserve">, M. and Salo, O. (2017) How to Create an Agile </w:t>
      </w:r>
      <w:proofErr w:type="spellStart"/>
      <w:r>
        <w:t>Organisation</w:t>
      </w:r>
      <w:proofErr w:type="spellEnd"/>
      <w:r>
        <w:t>. McKinsey &amp; Company.</w:t>
      </w:r>
    </w:p>
    <w:p w14:paraId="2624B903" w14:textId="77777777" w:rsidR="00471B7D" w:rsidRDefault="00471B7D" w:rsidP="00DC2B37">
      <w:r w:rsidRPr="00471B7D">
        <w:t>Amiri, S., &amp; Vida, V. (2023). Analysis of marketing strategic issues at Amazon. SEA: Practical Application of Science, 11(31).</w:t>
      </w:r>
    </w:p>
    <w:p w14:paraId="69DA7A5C" w14:textId="77777777" w:rsidR="00471B7D" w:rsidRDefault="00471B7D" w:rsidP="00DC2B37">
      <w:proofErr w:type="spellStart"/>
      <w:r w:rsidRPr="00DC2B37">
        <w:t>Arbussa</w:t>
      </w:r>
      <w:proofErr w:type="spellEnd"/>
      <w:r w:rsidRPr="00DC2B37">
        <w:t xml:space="preserve">, A., Bikfalvi, A., &amp; </w:t>
      </w:r>
      <w:proofErr w:type="spellStart"/>
      <w:r w:rsidRPr="00DC2B37">
        <w:t>Marquès</w:t>
      </w:r>
      <w:proofErr w:type="spellEnd"/>
      <w:r w:rsidRPr="00DC2B37">
        <w:t>, P. (2017). Strategic agility-driven business model renewal: the case of an SME. Management Decision, 55(2), 271-293.</w:t>
      </w:r>
    </w:p>
    <w:p w14:paraId="7D950631" w14:textId="77777777" w:rsidR="00471B7D" w:rsidRDefault="00471B7D" w:rsidP="00DC2B37">
      <w:r w:rsidRPr="00DC2B37">
        <w:t xml:space="preserve">Clauss, T., Abebe, M., </w:t>
      </w:r>
      <w:proofErr w:type="spellStart"/>
      <w:r w:rsidRPr="00DC2B37">
        <w:t>Tangpong</w:t>
      </w:r>
      <w:proofErr w:type="spellEnd"/>
      <w:r w:rsidRPr="00DC2B37">
        <w:t>, C., &amp; Hock, M. (2019). Strategic agility, business model innovation, and firm performance: an empirical investigation. IEEE transactions on engineering management, 68(3), 767-784.</w:t>
      </w:r>
    </w:p>
    <w:p w14:paraId="591B7FC8" w14:textId="77777777" w:rsidR="00471B7D" w:rsidRDefault="00471B7D" w:rsidP="00DC2B37">
      <w:r w:rsidRPr="0098281A">
        <w:t>Coltman, T., Devinney, T. M., &amp; Midgley, D. F. (2011). Customer relationship management and firm performance. Journal of Information Technology, 26(3), 205-219.</w:t>
      </w:r>
    </w:p>
    <w:p w14:paraId="0F0210C6" w14:textId="77777777" w:rsidR="00471B7D" w:rsidRDefault="00471B7D" w:rsidP="00DC2B37">
      <w:r w:rsidRPr="0098281A">
        <w:t xml:space="preserve">Das, S., &amp; Hassan, H. K. (2022). Impact of sustainable supply chain management and customer relationship management on </w:t>
      </w:r>
      <w:proofErr w:type="spellStart"/>
      <w:r>
        <w:t>organisation</w:t>
      </w:r>
      <w:r w:rsidRPr="0098281A">
        <w:t>al</w:t>
      </w:r>
      <w:proofErr w:type="spellEnd"/>
      <w:r w:rsidRPr="0098281A">
        <w:t xml:space="preserve"> performance. International Journal of Productivity and Performance Management, 71(6), 2140-2160.</w:t>
      </w:r>
    </w:p>
    <w:p w14:paraId="5D4A2BBC" w14:textId="77777777" w:rsidR="00471B7D" w:rsidRDefault="00471B7D" w:rsidP="00DC2B37">
      <w:r>
        <w:t xml:space="preserve">De Smet, A., Lurie, M. and St. George, A. (2018) Leading Agile Transformation: The New Capabilities Leaders Need to Build 21st-Century </w:t>
      </w:r>
      <w:proofErr w:type="spellStart"/>
      <w:r>
        <w:t>Organisations</w:t>
      </w:r>
      <w:proofErr w:type="spellEnd"/>
      <w:r>
        <w:t>. McKinsey &amp; Company.</w:t>
      </w:r>
    </w:p>
    <w:p w14:paraId="017CA0CB" w14:textId="77777777" w:rsidR="00471B7D" w:rsidRDefault="00471B7D" w:rsidP="00DC2B37">
      <w:r>
        <w:t>Denning, S. (2019). How Amazon Became Agile. Forbes.</w:t>
      </w:r>
    </w:p>
    <w:p w14:paraId="253148E4" w14:textId="77777777" w:rsidR="00471B7D" w:rsidRDefault="00471B7D" w:rsidP="00DC2B37">
      <w:proofErr w:type="spellStart"/>
      <w:r w:rsidRPr="00DC2B37">
        <w:t>Doz</w:t>
      </w:r>
      <w:proofErr w:type="spellEnd"/>
      <w:r w:rsidRPr="00DC2B37">
        <w:t xml:space="preserve">, Y. L., &amp; Kosonen, M. (2010). Embedding strategic agility: A leadership agenda for accelerating business model renewal. </w:t>
      </w:r>
      <w:r>
        <w:t>Long-range</w:t>
      </w:r>
      <w:r w:rsidRPr="00DC2B37">
        <w:t xml:space="preserve"> planning, 43(2-3), 370-382.</w:t>
      </w:r>
    </w:p>
    <w:p w14:paraId="6EC60EB2" w14:textId="77777777" w:rsidR="00471B7D" w:rsidRDefault="00471B7D" w:rsidP="00DC2B37">
      <w:r w:rsidRPr="0098281A">
        <w:t>Du Plessis, L., &amp; De Vries, M. (2016). Towards a holistic customer experience management framework for enterprises. South African Journal of Industrial Engineering, 27(3), 23-36.</w:t>
      </w:r>
    </w:p>
    <w:p w14:paraId="3F2EAD06" w14:textId="77777777" w:rsidR="00471B7D" w:rsidRDefault="00471B7D" w:rsidP="00DC2B37">
      <w:proofErr w:type="spellStart"/>
      <w:r w:rsidRPr="0098281A">
        <w:t>Foltean</w:t>
      </w:r>
      <w:proofErr w:type="spellEnd"/>
      <w:r w:rsidRPr="0098281A">
        <w:t xml:space="preserve">, F. S., Trif, S. M., &amp; </w:t>
      </w:r>
      <w:proofErr w:type="spellStart"/>
      <w:r w:rsidRPr="0098281A">
        <w:t>Tuleu</w:t>
      </w:r>
      <w:proofErr w:type="spellEnd"/>
      <w:r w:rsidRPr="0098281A">
        <w:t>, D. L. (2019). Customer relationship management capabilities and social media technology use: Consequences on firm performance. Journal of business research, 104, 563-575.</w:t>
      </w:r>
    </w:p>
    <w:p w14:paraId="7CB0A60E" w14:textId="77777777" w:rsidR="00471B7D" w:rsidRDefault="00471B7D" w:rsidP="00DC2B37">
      <w:r w:rsidRPr="00471B7D">
        <w:lastRenderedPageBreak/>
        <w:t xml:space="preserve">Grewal, H., Dhillon, G., </w:t>
      </w:r>
      <w:proofErr w:type="spellStart"/>
      <w:r w:rsidRPr="00471B7D">
        <w:t>Buddhavarapu</w:t>
      </w:r>
      <w:proofErr w:type="spellEnd"/>
      <w:r w:rsidRPr="00471B7D">
        <w:t>, V., Verma, R. K., Munjal, R. S., Sharma, P., ... &amp; Surani, S. (2025). Strategic insights of telehealth platforms and strengths, weaknesses, opportunities, and threats analysis of Amazon's clinical endeavors. World Journal of Methodology, 15(2), 98513.</w:t>
      </w:r>
    </w:p>
    <w:p w14:paraId="1FDF4FFD" w14:textId="77777777" w:rsidR="00471B7D" w:rsidRDefault="00471B7D" w:rsidP="00DC2B37">
      <w:r w:rsidRPr="0098281A">
        <w:t>Haislip, J. Z., &amp; Richardson, V. J. (2017). The effect of Customer Relationship Management systems on firm performance. International Journal of Accounting Information Systems, 27, 16-29.</w:t>
      </w:r>
    </w:p>
    <w:p w14:paraId="550C5BC6" w14:textId="77777777" w:rsidR="00471B7D" w:rsidRDefault="00471B7D" w:rsidP="00DC2B37">
      <w:r w:rsidRPr="00471B7D">
        <w:t>Hansen, T. L. (2025). Amazon Strategic Audit.</w:t>
      </w:r>
    </w:p>
    <w:p w14:paraId="5629A3FA" w14:textId="77777777" w:rsidR="00471B7D" w:rsidRDefault="00471B7D" w:rsidP="00DC2B37">
      <w:r w:rsidRPr="0098281A">
        <w:t>Homburg, C., Jozić, D., &amp; Kuehnl, C. (2017). Customer experience management: toward implementing an evolving marketing concept. Journal of the Academy of Marketing Science, 45(3), 377-401.</w:t>
      </w:r>
    </w:p>
    <w:p w14:paraId="1684A0FD" w14:textId="77777777" w:rsidR="00471B7D" w:rsidRDefault="00471B7D" w:rsidP="00DC2B37">
      <w:r w:rsidRPr="0098281A">
        <w:t>Hwang, J., &amp; Seo, S. (2016). A critical review of research on customer experience management: Theoretical, methodological and cultural perspectives. International Journal of Contemporary Hospitality Management, 28(10), 2218-2246.</w:t>
      </w:r>
    </w:p>
    <w:p w14:paraId="7920C45A" w14:textId="77777777" w:rsidR="00471B7D" w:rsidRDefault="00471B7D" w:rsidP="00DC2B37">
      <w:proofErr w:type="spellStart"/>
      <w:r w:rsidRPr="0098281A">
        <w:t>Kandampully</w:t>
      </w:r>
      <w:proofErr w:type="spellEnd"/>
      <w:r w:rsidRPr="0098281A">
        <w:t>, J., Zhang, T., &amp; Jaakkola, E. (2018). Customer experience management in hospitality: A literature synthesis, new understanding and research agenda. International Journal of Contemporary Hospitality Management, 30(1), 21-56.</w:t>
      </w:r>
    </w:p>
    <w:p w14:paraId="7919A49B" w14:textId="77777777" w:rsidR="00471B7D" w:rsidRDefault="00471B7D" w:rsidP="00DC2B37">
      <w:r>
        <w:t xml:space="preserve">Kern, J. (2018) Agile in the Context of a Holistic Approach. </w:t>
      </w:r>
      <w:proofErr w:type="spellStart"/>
      <w:r>
        <w:t>InfoQ</w:t>
      </w:r>
      <w:proofErr w:type="spellEnd"/>
      <w:r>
        <w:t>.</w:t>
      </w:r>
    </w:p>
    <w:p w14:paraId="67CCCE82" w14:textId="77777777" w:rsidR="00471B7D" w:rsidRDefault="00471B7D" w:rsidP="00DC2B37">
      <w:r w:rsidRPr="0098281A">
        <w:t>Khan, S. H., Majid, A., &amp; Yasir, M. (2021). Strategic renewal of SMEs: the impact of social capital, strategic agility and absorptive capacity. Management Decision, 59(8), 1877-1894.</w:t>
      </w:r>
    </w:p>
    <w:p w14:paraId="371B4956" w14:textId="77777777" w:rsidR="00471B7D" w:rsidRDefault="00471B7D" w:rsidP="00DC2B37">
      <w:r>
        <w:t xml:space="preserve">Kotter, J.P., Akhtar, V. and Gupta, G. (2021) Is Your </w:t>
      </w:r>
      <w:proofErr w:type="spellStart"/>
      <w:r>
        <w:t>Organisation</w:t>
      </w:r>
      <w:proofErr w:type="spellEnd"/>
      <w:r>
        <w:t xml:space="preserve"> Surviving Change—or Thriving in It? Harvard Business Review.</w:t>
      </w:r>
    </w:p>
    <w:p w14:paraId="2CD9489A" w14:textId="77777777" w:rsidR="00471B7D" w:rsidRDefault="00471B7D" w:rsidP="00DC2B37">
      <w:r w:rsidRPr="0098281A">
        <w:t xml:space="preserve">Lemon, K. N., &amp; Verhoef, P. C. (2016). Understanding customer experience throughout the customer journey. Journal of </w:t>
      </w:r>
      <w:r>
        <w:t>Marketing</w:t>
      </w:r>
      <w:r w:rsidRPr="0098281A">
        <w:t>, 80(6), 69-96.</w:t>
      </w:r>
    </w:p>
    <w:p w14:paraId="26C3060D" w14:textId="77777777" w:rsidR="00471B7D" w:rsidRDefault="00471B7D" w:rsidP="00DC2B37">
      <w:r>
        <w:t xml:space="preserve">Lynch, R. (2018) Strategic Management. 8th </w:t>
      </w:r>
      <w:proofErr w:type="spellStart"/>
      <w:r>
        <w:t>edn</w:t>
      </w:r>
      <w:proofErr w:type="spellEnd"/>
      <w:r>
        <w:t>. Harlow: Pearson.</w:t>
      </w:r>
    </w:p>
    <w:p w14:paraId="22CBECDA" w14:textId="77777777" w:rsidR="00471B7D" w:rsidRDefault="00471B7D" w:rsidP="00DC2B37">
      <w:r>
        <w:t>Mason, L. (2018) Amazon Culture: Staying Agile. YouTube.</w:t>
      </w:r>
    </w:p>
    <w:p w14:paraId="044A2FA8" w14:textId="77777777" w:rsidR="00471B7D" w:rsidRDefault="00471B7D" w:rsidP="00DC2B37">
      <w:r w:rsidRPr="00DC2B37">
        <w:lastRenderedPageBreak/>
        <w:t xml:space="preserve">Mihardjo, L. W., </w:t>
      </w:r>
      <w:proofErr w:type="spellStart"/>
      <w:r w:rsidRPr="00DC2B37">
        <w:t>Sasmoko</w:t>
      </w:r>
      <w:proofErr w:type="spellEnd"/>
      <w:proofErr w:type="gramStart"/>
      <w:r w:rsidRPr="00DC2B37">
        <w:t>, ,</w:t>
      </w:r>
      <w:proofErr w:type="gramEnd"/>
      <w:r w:rsidRPr="00DC2B37">
        <w:t xml:space="preserve"> &amp; </w:t>
      </w:r>
      <w:proofErr w:type="spellStart"/>
      <w:r w:rsidRPr="00DC2B37">
        <w:t>Rukmana</w:t>
      </w:r>
      <w:proofErr w:type="spellEnd"/>
      <w:r w:rsidRPr="00DC2B37">
        <w:t xml:space="preserve">, R. A. (2019). Customer experience and </w:t>
      </w:r>
      <w:proofErr w:type="spellStart"/>
      <w:r>
        <w:t>organisation</w:t>
      </w:r>
      <w:r w:rsidRPr="00DC2B37">
        <w:t>al</w:t>
      </w:r>
      <w:proofErr w:type="spellEnd"/>
      <w:r w:rsidRPr="00DC2B37">
        <w:t xml:space="preserve"> </w:t>
      </w:r>
      <w:r>
        <w:t>agility-driven</w:t>
      </w:r>
      <w:r w:rsidRPr="00DC2B37">
        <w:t xml:space="preserve"> business model innovation to shape sustainable development. Polish Journal of Management Studies, 20(1), 293-304.</w:t>
      </w:r>
    </w:p>
    <w:p w14:paraId="2D12E5F2" w14:textId="77777777" w:rsidR="00471B7D" w:rsidRDefault="00471B7D" w:rsidP="00DC2B37">
      <w:r w:rsidRPr="0098281A">
        <w:t>Mueller‐</w:t>
      </w:r>
      <w:proofErr w:type="spellStart"/>
      <w:r w:rsidRPr="0098281A">
        <w:t>Saegebrecht</w:t>
      </w:r>
      <w:proofErr w:type="spellEnd"/>
      <w:r w:rsidRPr="0098281A">
        <w:t>, S., &amp; Walter, A. T. (2025). Strategic agility—an urgent capability for successful business model innovation? A conceptual process model and theoretical framework. Strategic Change, 34(3), 407-428.</w:t>
      </w:r>
    </w:p>
    <w:p w14:paraId="490C4B4E" w14:textId="77777777" w:rsidR="00471B7D" w:rsidRDefault="00471B7D" w:rsidP="00DC2B37">
      <w:proofErr w:type="spellStart"/>
      <w:r w:rsidRPr="0098281A">
        <w:t>Nurjaman</w:t>
      </w:r>
      <w:proofErr w:type="spellEnd"/>
      <w:r w:rsidRPr="0098281A">
        <w:t xml:space="preserve">, R., &amp; </w:t>
      </w:r>
      <w:proofErr w:type="spellStart"/>
      <w:r w:rsidRPr="0098281A">
        <w:t>Dwipriyoko</w:t>
      </w:r>
      <w:proofErr w:type="spellEnd"/>
      <w:r w:rsidRPr="0098281A">
        <w:t xml:space="preserve">, E. (2021, March). Strategic agility on SME: A case study of </w:t>
      </w:r>
      <w:r>
        <w:t xml:space="preserve">the </w:t>
      </w:r>
      <w:r w:rsidRPr="0098281A">
        <w:t>small doll industry in Bandung. In 1st Paris Van Java International Seminar on Health, Economics, Social Science and Humanities (PVJ-ISHESSH 2020) (pp. 392-395). Atlantis Press.</w:t>
      </w:r>
    </w:p>
    <w:p w14:paraId="77B1D9BB" w14:textId="77777777" w:rsidR="00471B7D" w:rsidRDefault="00471B7D" w:rsidP="00DC2B37">
      <w:proofErr w:type="spellStart"/>
      <w:r w:rsidRPr="00471B7D">
        <w:t>Shamout</w:t>
      </w:r>
      <w:proofErr w:type="spellEnd"/>
      <w:r w:rsidRPr="00471B7D">
        <w:t>, M. D., Alzoubi, H. M., Elrehail, H., Itani, R., Al-</w:t>
      </w:r>
      <w:proofErr w:type="spellStart"/>
      <w:r w:rsidRPr="00471B7D">
        <w:t>Gasaymeh</w:t>
      </w:r>
      <w:proofErr w:type="spellEnd"/>
      <w:r w:rsidRPr="00471B7D">
        <w:t>, A., &amp; Farouk, M. (2024, February). Streamlining E-Commerce and Last-Mile Delivery for Enhanced Customer Satisfaction: An In-Depth Analysis of Amazon's Strategies. In 2024 2nd International Conference on Cyber Resilience (ICCR) (pp. 1-8). IEEE.</w:t>
      </w:r>
    </w:p>
    <w:p w14:paraId="7CFAD86F" w14:textId="77777777" w:rsidR="00471B7D" w:rsidRDefault="00471B7D" w:rsidP="00DC2B37">
      <w:r w:rsidRPr="0098281A">
        <w:t xml:space="preserve">Shams, R., </w:t>
      </w:r>
      <w:proofErr w:type="spellStart"/>
      <w:r w:rsidRPr="0098281A">
        <w:t>Vrontis</w:t>
      </w:r>
      <w:proofErr w:type="spellEnd"/>
      <w:r w:rsidRPr="0098281A">
        <w:t xml:space="preserve">, D., Belyaeva, Z., Ferraris, A., &amp; </w:t>
      </w:r>
      <w:proofErr w:type="spellStart"/>
      <w:r w:rsidRPr="0098281A">
        <w:t>Czinkota</w:t>
      </w:r>
      <w:proofErr w:type="spellEnd"/>
      <w:r w:rsidRPr="0098281A">
        <w:t>, M. R. (2021). Strategic agility in international business: A conceptual framework for “agile” multinationals. Journal of International Management, 27(1), 100737.</w:t>
      </w:r>
    </w:p>
    <w:p w14:paraId="3E4E241E" w14:textId="77777777" w:rsidR="00471B7D" w:rsidRDefault="00471B7D" w:rsidP="00DC2B37">
      <w:r>
        <w:t>Slater, D. (2022). Leading and Innovating with Leadership Principles. Amazon Web Services Executive Insights.</w:t>
      </w:r>
    </w:p>
    <w:p w14:paraId="56CC6E3C" w14:textId="77777777" w:rsidR="00471B7D" w:rsidRDefault="00471B7D" w:rsidP="00DC2B37">
      <w:proofErr w:type="spellStart"/>
      <w:r w:rsidRPr="00DC2B37">
        <w:t>Tenggono</w:t>
      </w:r>
      <w:proofErr w:type="spellEnd"/>
      <w:r w:rsidRPr="00DC2B37">
        <w:t xml:space="preserve">, E., </w:t>
      </w:r>
      <w:proofErr w:type="spellStart"/>
      <w:r w:rsidRPr="00DC2B37">
        <w:t>Soetjipto</w:t>
      </w:r>
      <w:proofErr w:type="spellEnd"/>
      <w:r w:rsidRPr="00DC2B37">
        <w:t xml:space="preserve">, B. W., &amp; </w:t>
      </w:r>
      <w:proofErr w:type="spellStart"/>
      <w:r w:rsidRPr="00DC2B37">
        <w:t>Sudhartio</w:t>
      </w:r>
      <w:proofErr w:type="spellEnd"/>
      <w:r w:rsidRPr="00DC2B37">
        <w:t xml:space="preserve">, L. (2025). Navigating institutional pressure: Role of dynamic managerial capabilities and strategic agility in healthcare </w:t>
      </w:r>
      <w:proofErr w:type="spellStart"/>
      <w:r>
        <w:t>organisations’</w:t>
      </w:r>
      <w:proofErr w:type="spellEnd"/>
      <w:r w:rsidRPr="00DC2B37">
        <w:t xml:space="preserve"> renewal. International Journal of Healthcare Management, 18(3), 502-511.</w:t>
      </w:r>
    </w:p>
    <w:p w14:paraId="7BADDDBE" w14:textId="77777777" w:rsidR="00471B7D" w:rsidRDefault="00471B7D" w:rsidP="00DC2B37">
      <w:proofErr w:type="spellStart"/>
      <w:r w:rsidRPr="00471B7D">
        <w:t>Tuncalp</w:t>
      </w:r>
      <w:proofErr w:type="spellEnd"/>
      <w:r w:rsidRPr="00471B7D">
        <w:t>, D. (2026). Amazon Corporation: Controlling for Success.</w:t>
      </w:r>
    </w:p>
    <w:p w14:paraId="5820BC15" w14:textId="77777777" w:rsidR="00471B7D" w:rsidRDefault="00471B7D" w:rsidP="00DC2B37">
      <w:r w:rsidRPr="0098281A">
        <w:t xml:space="preserve">Ullah, I., &amp; Narain, R. (2020). The impact of customer relationship management and </w:t>
      </w:r>
      <w:proofErr w:type="spellStart"/>
      <w:r>
        <w:t>organisational</w:t>
      </w:r>
      <w:proofErr w:type="spellEnd"/>
      <w:r w:rsidRPr="0098281A">
        <w:t xml:space="preserve"> culture on mass </w:t>
      </w:r>
      <w:proofErr w:type="spellStart"/>
      <w:r>
        <w:t>customisation</w:t>
      </w:r>
      <w:proofErr w:type="spellEnd"/>
      <w:r w:rsidRPr="0098281A">
        <w:t xml:space="preserve"> capability and firm performance. International Journal of Customer Relationship Marketing and Management (IJCRMM), 11(3), 60-81.</w:t>
      </w:r>
    </w:p>
    <w:p w14:paraId="7ADC476B" w14:textId="77777777" w:rsidR="00471B7D" w:rsidRDefault="00471B7D" w:rsidP="00DC2B37">
      <w:r w:rsidRPr="0098281A">
        <w:lastRenderedPageBreak/>
        <w:t xml:space="preserve">Verhoef, P. C., Kannan, P. K., &amp; Inman, J. J. (2015). From multi-channel retailing to omni-channel retailing: introduction to the special issue on multi-channel retailing. Journal of </w:t>
      </w:r>
      <w:r>
        <w:t>Retailing</w:t>
      </w:r>
      <w:r w:rsidRPr="0098281A">
        <w:t>, 91(2), 174-181.</w:t>
      </w:r>
    </w:p>
    <w:p w14:paraId="6FACD33F" w14:textId="77777777" w:rsidR="00471B7D" w:rsidRDefault="00471B7D" w:rsidP="00DC2B37">
      <w:r>
        <w:t xml:space="preserve">Wade, M., Joshi, A. and </w:t>
      </w:r>
      <w:proofErr w:type="spellStart"/>
      <w:r>
        <w:t>Teracino</w:t>
      </w:r>
      <w:proofErr w:type="spellEnd"/>
      <w:r>
        <w:t>, E.A. (2021) 6 Principles to Build Your Company's Strategic Agility. Harvard Business Review.</w:t>
      </w:r>
    </w:p>
    <w:p w14:paraId="54310FFF" w14:textId="77777777" w:rsidR="00471B7D" w:rsidRDefault="00471B7D" w:rsidP="00DC2B37">
      <w:r>
        <w:t xml:space="preserve">Whittington, R., </w:t>
      </w:r>
      <w:proofErr w:type="spellStart"/>
      <w:r>
        <w:t>Regnér</w:t>
      </w:r>
      <w:proofErr w:type="spellEnd"/>
      <w:r>
        <w:t xml:space="preserve">, P., Angwin, D., Johnson, G. and Scholes, K. (2020) Exploring Strategy: Text and Cases. 12th </w:t>
      </w:r>
      <w:proofErr w:type="spellStart"/>
      <w:r>
        <w:t>edn</w:t>
      </w:r>
      <w:proofErr w:type="spellEnd"/>
      <w:r>
        <w:t>. Harlow: Pearson.</w:t>
      </w:r>
    </w:p>
    <w:p w14:paraId="6BCBA795" w14:textId="77777777" w:rsidR="0098281A" w:rsidRPr="00870E5E" w:rsidRDefault="0098281A" w:rsidP="00DC2B37"/>
    <w:sectPr w:rsidR="0098281A" w:rsidRPr="00870E5E" w:rsidSect="0059689C">
      <w:footerReference w:type="defaul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BC4DBF" w14:textId="77777777" w:rsidR="007461AC" w:rsidRDefault="007461AC" w:rsidP="0059689C">
      <w:pPr>
        <w:spacing w:before="0" w:after="0" w:line="240" w:lineRule="auto"/>
      </w:pPr>
      <w:r>
        <w:separator/>
      </w:r>
    </w:p>
  </w:endnote>
  <w:endnote w:type="continuationSeparator" w:id="0">
    <w:p w14:paraId="7194D4B7" w14:textId="77777777" w:rsidR="007461AC" w:rsidRDefault="007461AC" w:rsidP="0059689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Pr>
      <w:id w:val="660657632"/>
      <w:docPartObj>
        <w:docPartGallery w:val="Page Numbers (Bottom of Page)"/>
        <w:docPartUnique/>
      </w:docPartObj>
    </w:sdtPr>
    <w:sdtEndPr>
      <w:rPr>
        <w:noProof/>
      </w:rPr>
    </w:sdtEndPr>
    <w:sdtContent>
      <w:p w14:paraId="406FA48F" w14:textId="6ACB1E3C" w:rsidR="0059689C" w:rsidRDefault="0059689C">
        <w:pPr>
          <w:pStyle w:val="Footer"/>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pg. </w:t>
        </w:r>
        <w:r>
          <w:rPr>
            <w:rFonts w:asciiTheme="minorHAnsi" w:eastAsiaTheme="minorEastAsia" w:hAnsiTheme="minorHAnsi" w:cs="Times New Roman"/>
            <w:sz w:val="22"/>
            <w:szCs w:val="22"/>
          </w:rPr>
          <w:fldChar w:fldCharType="begin"/>
        </w:r>
        <w:r>
          <w:instrText xml:space="preserve"> PAGE    \* MERGEFORMAT </w:instrText>
        </w:r>
        <w:r>
          <w:rPr>
            <w:rFonts w:asciiTheme="minorHAnsi" w:eastAsiaTheme="minorEastAsia" w:hAnsiTheme="minorHAnsi" w:cs="Times New Roman"/>
            <w:sz w:val="22"/>
            <w:szCs w:val="22"/>
          </w:rPr>
          <w:fldChar w:fldCharType="separate"/>
        </w:r>
        <w:r>
          <w:rPr>
            <w:rFonts w:asciiTheme="majorHAnsi" w:eastAsiaTheme="majorEastAsia" w:hAnsiTheme="majorHAnsi" w:cstheme="majorBidi"/>
            <w:noProof/>
            <w:sz w:val="28"/>
            <w:szCs w:val="28"/>
          </w:rPr>
          <w:t>2</w:t>
        </w:r>
        <w:r>
          <w:rPr>
            <w:rFonts w:asciiTheme="majorHAnsi" w:eastAsiaTheme="majorEastAsia" w:hAnsiTheme="majorHAnsi" w:cstheme="majorBidi"/>
            <w:noProof/>
            <w:sz w:val="28"/>
            <w:szCs w:val="28"/>
          </w:rPr>
          <w:fldChar w:fldCharType="end"/>
        </w:r>
      </w:p>
    </w:sdtContent>
  </w:sdt>
  <w:p w14:paraId="55CB981A" w14:textId="77777777" w:rsidR="0059689C" w:rsidRDefault="005968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3807BC" w14:textId="77777777" w:rsidR="007461AC" w:rsidRDefault="007461AC" w:rsidP="0059689C">
      <w:pPr>
        <w:spacing w:before="0" w:after="0" w:line="240" w:lineRule="auto"/>
      </w:pPr>
      <w:r>
        <w:separator/>
      </w:r>
    </w:p>
  </w:footnote>
  <w:footnote w:type="continuationSeparator" w:id="0">
    <w:p w14:paraId="5B44FA8A" w14:textId="77777777" w:rsidR="007461AC" w:rsidRDefault="007461AC" w:rsidP="0059689C">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D12"/>
    <w:rsid w:val="00005516"/>
    <w:rsid w:val="00027F1D"/>
    <w:rsid w:val="0007617F"/>
    <w:rsid w:val="0008381C"/>
    <w:rsid w:val="000E0815"/>
    <w:rsid w:val="00140D2C"/>
    <w:rsid w:val="002642A5"/>
    <w:rsid w:val="002866B8"/>
    <w:rsid w:val="002F5D13"/>
    <w:rsid w:val="00380722"/>
    <w:rsid w:val="004062F7"/>
    <w:rsid w:val="00471B7D"/>
    <w:rsid w:val="004C571F"/>
    <w:rsid w:val="004F6339"/>
    <w:rsid w:val="00573D69"/>
    <w:rsid w:val="0059689C"/>
    <w:rsid w:val="006040E7"/>
    <w:rsid w:val="007369E1"/>
    <w:rsid w:val="007461AC"/>
    <w:rsid w:val="00792D12"/>
    <w:rsid w:val="007D1807"/>
    <w:rsid w:val="00814DC6"/>
    <w:rsid w:val="00832820"/>
    <w:rsid w:val="00837E36"/>
    <w:rsid w:val="00870E5E"/>
    <w:rsid w:val="008D0DB2"/>
    <w:rsid w:val="008F1465"/>
    <w:rsid w:val="00971838"/>
    <w:rsid w:val="0098281A"/>
    <w:rsid w:val="00A10E45"/>
    <w:rsid w:val="00A60DBE"/>
    <w:rsid w:val="00A62EA0"/>
    <w:rsid w:val="00B04267"/>
    <w:rsid w:val="00B11FD1"/>
    <w:rsid w:val="00BB56F3"/>
    <w:rsid w:val="00C6297C"/>
    <w:rsid w:val="00D57356"/>
    <w:rsid w:val="00DC2B37"/>
    <w:rsid w:val="00EA5D64"/>
    <w:rsid w:val="00EC7BEC"/>
    <w:rsid w:val="00F259D2"/>
    <w:rsid w:val="00F3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A7EC1"/>
  <w15:chartTrackingRefBased/>
  <w15:docId w15:val="{2896CC88-34DA-454F-AA6C-1CEF3CE45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62F7"/>
    <w:pPr>
      <w:spacing w:before="120" w:after="240" w:line="360" w:lineRule="auto"/>
      <w:jc w:val="both"/>
    </w:pPr>
    <w:rPr>
      <w:rFonts w:ascii="Times New Roman" w:hAnsi="Times New Roman"/>
    </w:rPr>
  </w:style>
  <w:style w:type="paragraph" w:styleId="Heading1">
    <w:name w:val="heading 1"/>
    <w:basedOn w:val="Normal"/>
    <w:next w:val="Normal"/>
    <w:link w:val="Heading1Char"/>
    <w:uiPriority w:val="9"/>
    <w:qFormat/>
    <w:rsid w:val="00814DC6"/>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814DC6"/>
    <w:pPr>
      <w:keepNext/>
      <w:keepLines/>
      <w:spacing w:before="160" w:after="80"/>
      <w:outlineLvl w:val="1"/>
    </w:pPr>
    <w:rPr>
      <w:rFonts w:eastAsiaTheme="majorEastAsia" w:cstheme="majorBidi"/>
      <w:b/>
      <w:i/>
      <w:sz w:val="26"/>
      <w:szCs w:val="32"/>
    </w:rPr>
  </w:style>
  <w:style w:type="paragraph" w:styleId="Heading3">
    <w:name w:val="heading 3"/>
    <w:basedOn w:val="Normal"/>
    <w:next w:val="Normal"/>
    <w:link w:val="Heading3Char"/>
    <w:uiPriority w:val="9"/>
    <w:unhideWhenUsed/>
    <w:qFormat/>
    <w:rsid w:val="00792D12"/>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792D12"/>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792D12"/>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792D1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92D1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92D12"/>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92D12"/>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4DC6"/>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814DC6"/>
    <w:rPr>
      <w:rFonts w:ascii="Times New Roman" w:eastAsiaTheme="majorEastAsia" w:hAnsi="Times New Roman" w:cstheme="majorBidi"/>
      <w:b/>
      <w:i/>
      <w:sz w:val="26"/>
      <w:szCs w:val="32"/>
    </w:rPr>
  </w:style>
  <w:style w:type="character" w:customStyle="1" w:styleId="Heading3Char">
    <w:name w:val="Heading 3 Char"/>
    <w:basedOn w:val="DefaultParagraphFont"/>
    <w:link w:val="Heading3"/>
    <w:uiPriority w:val="9"/>
    <w:rsid w:val="00792D12"/>
    <w:rPr>
      <w:rFonts w:ascii="Times New Roman" w:eastAsiaTheme="majorEastAsia" w:hAnsi="Times New Roman" w:cstheme="majorBidi"/>
      <w:b/>
      <w:szCs w:val="28"/>
    </w:rPr>
  </w:style>
  <w:style w:type="character" w:customStyle="1" w:styleId="Heading4Char">
    <w:name w:val="Heading 4 Char"/>
    <w:basedOn w:val="DefaultParagraphFont"/>
    <w:link w:val="Heading4"/>
    <w:uiPriority w:val="9"/>
    <w:semiHidden/>
    <w:rsid w:val="00792D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2D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2D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2D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2D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2D12"/>
    <w:rPr>
      <w:rFonts w:eastAsiaTheme="majorEastAsia" w:cstheme="majorBidi"/>
      <w:color w:val="272727" w:themeColor="text1" w:themeTint="D8"/>
    </w:rPr>
  </w:style>
  <w:style w:type="paragraph" w:styleId="Title">
    <w:name w:val="Title"/>
    <w:basedOn w:val="Normal"/>
    <w:next w:val="Normal"/>
    <w:link w:val="TitleChar"/>
    <w:uiPriority w:val="10"/>
    <w:qFormat/>
    <w:rsid w:val="00792D12"/>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2D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2D1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2D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2D1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92D12"/>
    <w:rPr>
      <w:rFonts w:ascii="Times New Roman" w:hAnsi="Times New Roman"/>
      <w:i/>
      <w:iCs/>
      <w:color w:val="404040" w:themeColor="text1" w:themeTint="BF"/>
    </w:rPr>
  </w:style>
  <w:style w:type="paragraph" w:styleId="ListParagraph">
    <w:name w:val="List Paragraph"/>
    <w:basedOn w:val="Normal"/>
    <w:uiPriority w:val="34"/>
    <w:qFormat/>
    <w:rsid w:val="00792D12"/>
    <w:pPr>
      <w:ind w:left="720"/>
      <w:contextualSpacing/>
    </w:pPr>
  </w:style>
  <w:style w:type="character" w:styleId="IntenseEmphasis">
    <w:name w:val="Intense Emphasis"/>
    <w:basedOn w:val="DefaultParagraphFont"/>
    <w:uiPriority w:val="21"/>
    <w:qFormat/>
    <w:rsid w:val="00792D12"/>
    <w:rPr>
      <w:i/>
      <w:iCs/>
      <w:color w:val="0F4761" w:themeColor="accent1" w:themeShade="BF"/>
    </w:rPr>
  </w:style>
  <w:style w:type="paragraph" w:styleId="IntenseQuote">
    <w:name w:val="Intense Quote"/>
    <w:basedOn w:val="Normal"/>
    <w:next w:val="Normal"/>
    <w:link w:val="IntenseQuoteChar"/>
    <w:uiPriority w:val="30"/>
    <w:qFormat/>
    <w:rsid w:val="00792D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2D12"/>
    <w:rPr>
      <w:rFonts w:ascii="Times New Roman" w:hAnsi="Times New Roman"/>
      <w:i/>
      <w:iCs/>
      <w:color w:val="0F4761" w:themeColor="accent1" w:themeShade="BF"/>
    </w:rPr>
  </w:style>
  <w:style w:type="character" w:styleId="IntenseReference">
    <w:name w:val="Intense Reference"/>
    <w:basedOn w:val="DefaultParagraphFont"/>
    <w:uiPriority w:val="32"/>
    <w:qFormat/>
    <w:rsid w:val="00792D12"/>
    <w:rPr>
      <w:b/>
      <w:bCs/>
      <w:smallCaps/>
      <w:color w:val="0F4761" w:themeColor="accent1" w:themeShade="BF"/>
      <w:spacing w:val="5"/>
    </w:rPr>
  </w:style>
  <w:style w:type="table" w:styleId="PlainTable1">
    <w:name w:val="Plain Table 1"/>
    <w:basedOn w:val="TableNormal"/>
    <w:uiPriority w:val="41"/>
    <w:rsid w:val="00870E5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573D69"/>
    <w:pPr>
      <w:spacing w:before="240" w:after="0" w:line="259" w:lineRule="auto"/>
      <w:jc w:val="left"/>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573D69"/>
    <w:pPr>
      <w:spacing w:after="100"/>
    </w:pPr>
  </w:style>
  <w:style w:type="paragraph" w:styleId="TOC2">
    <w:name w:val="toc 2"/>
    <w:basedOn w:val="Normal"/>
    <w:next w:val="Normal"/>
    <w:autoRedefine/>
    <w:uiPriority w:val="39"/>
    <w:unhideWhenUsed/>
    <w:rsid w:val="00573D69"/>
    <w:pPr>
      <w:spacing w:after="100"/>
      <w:ind w:left="240"/>
    </w:pPr>
  </w:style>
  <w:style w:type="paragraph" w:styleId="TOC3">
    <w:name w:val="toc 3"/>
    <w:basedOn w:val="Normal"/>
    <w:next w:val="Normal"/>
    <w:autoRedefine/>
    <w:uiPriority w:val="39"/>
    <w:unhideWhenUsed/>
    <w:rsid w:val="00573D69"/>
    <w:pPr>
      <w:spacing w:after="100"/>
      <w:ind w:left="480"/>
    </w:pPr>
  </w:style>
  <w:style w:type="character" w:styleId="Hyperlink">
    <w:name w:val="Hyperlink"/>
    <w:basedOn w:val="DefaultParagraphFont"/>
    <w:uiPriority w:val="99"/>
    <w:unhideWhenUsed/>
    <w:rsid w:val="00573D69"/>
    <w:rPr>
      <w:color w:val="467886" w:themeColor="hyperlink"/>
      <w:u w:val="single"/>
    </w:rPr>
  </w:style>
  <w:style w:type="paragraph" w:styleId="Header">
    <w:name w:val="header"/>
    <w:basedOn w:val="Normal"/>
    <w:link w:val="HeaderChar"/>
    <w:uiPriority w:val="99"/>
    <w:unhideWhenUsed/>
    <w:rsid w:val="0059689C"/>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59689C"/>
    <w:rPr>
      <w:rFonts w:ascii="Times New Roman" w:hAnsi="Times New Roman"/>
    </w:rPr>
  </w:style>
  <w:style w:type="paragraph" w:styleId="Footer">
    <w:name w:val="footer"/>
    <w:basedOn w:val="Normal"/>
    <w:link w:val="FooterChar"/>
    <w:uiPriority w:val="99"/>
    <w:unhideWhenUsed/>
    <w:rsid w:val="0059689C"/>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59689C"/>
    <w:rPr>
      <w:rFonts w:ascii="Times New Roman" w:hAnsi="Times New Roman"/>
    </w:rPr>
  </w:style>
  <w:style w:type="table" w:styleId="GridTable4-Accent1">
    <w:name w:val="Grid Table 4 Accent 1"/>
    <w:basedOn w:val="TableNormal"/>
    <w:uiPriority w:val="49"/>
    <w:rsid w:val="00A62EA0"/>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1">
    <w:name w:val="Grid Table 5 Dark Accent 1"/>
    <w:basedOn w:val="TableNormal"/>
    <w:uiPriority w:val="50"/>
    <w:rsid w:val="00A62EA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E28DEE-E65F-40F8-B7C5-F64E507F8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30</Pages>
  <Words>7156</Words>
  <Characters>40794</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Shahin Islam</dc:creator>
  <cp:keywords/>
  <dc:description/>
  <cp:lastModifiedBy>Shahin Islam</cp:lastModifiedBy>
  <cp:revision>13</cp:revision>
  <dcterms:created xsi:type="dcterms:W3CDTF">2026-06-18T11:21:00Z</dcterms:created>
  <dcterms:modified xsi:type="dcterms:W3CDTF">2026-06-28T11:31:00Z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225e88bd-bea0-4ed3-95d0-f7fff30a1738</vt:lpwstr>
  </property>
</Properties>
</file>