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42CB3" w14:textId="70D18A68" w:rsidR="00D77799" w:rsidRPr="0059534F" w:rsidRDefault="00D77799" w:rsidP="0059534F">
      <w:pPr>
        <w:spacing w:line="360" w:lineRule="auto"/>
        <w:rPr>
          <w:rFonts w:ascii="Arial" w:hAnsi="Arial" w:cs="Arial"/>
          <w:bCs/>
          <w:sz w:val="32"/>
          <w:szCs w:val="32"/>
        </w:rPr>
      </w:pPr>
    </w:p>
    <w:p w14:paraId="18BD7CC5" w14:textId="77777777" w:rsidR="00537219" w:rsidRPr="0059534F" w:rsidRDefault="00537219" w:rsidP="0059534F">
      <w:pPr>
        <w:spacing w:line="360" w:lineRule="auto"/>
        <w:rPr>
          <w:rFonts w:ascii="Arial" w:hAnsi="Arial" w:cs="Arial"/>
          <w:bCs/>
          <w:sz w:val="32"/>
          <w:szCs w:val="32"/>
        </w:rPr>
      </w:pPr>
    </w:p>
    <w:p w14:paraId="13A3635E" w14:textId="77777777" w:rsidR="00537219" w:rsidRPr="0059534F" w:rsidRDefault="00537219" w:rsidP="0059534F">
      <w:pPr>
        <w:spacing w:line="360" w:lineRule="auto"/>
        <w:rPr>
          <w:rFonts w:ascii="Arial" w:hAnsi="Arial" w:cs="Arial"/>
          <w:bCs/>
          <w:sz w:val="32"/>
          <w:szCs w:val="32"/>
        </w:rPr>
      </w:pPr>
    </w:p>
    <w:p w14:paraId="59710521" w14:textId="77777777" w:rsidR="00537219" w:rsidRPr="0059534F" w:rsidRDefault="00537219" w:rsidP="002871B4">
      <w:pPr>
        <w:spacing w:line="360" w:lineRule="auto"/>
        <w:rPr>
          <w:rFonts w:ascii="Arial" w:hAnsi="Arial" w:cs="Arial"/>
          <w:bCs/>
          <w:sz w:val="32"/>
          <w:szCs w:val="32"/>
        </w:rPr>
      </w:pPr>
    </w:p>
    <w:p w14:paraId="791B3E6E" w14:textId="77777777" w:rsidR="00537219" w:rsidRPr="0059534F" w:rsidRDefault="00537219" w:rsidP="002871B4">
      <w:pPr>
        <w:spacing w:line="360" w:lineRule="auto"/>
        <w:rPr>
          <w:rFonts w:ascii="Arial" w:hAnsi="Arial" w:cs="Arial"/>
          <w:bCs/>
          <w:sz w:val="32"/>
          <w:szCs w:val="32"/>
        </w:rPr>
      </w:pPr>
    </w:p>
    <w:p w14:paraId="2DF97916" w14:textId="03C00A16" w:rsidR="00537219" w:rsidRPr="0059534F" w:rsidRDefault="00187D34" w:rsidP="002871B4">
      <w:pPr>
        <w:spacing w:line="360" w:lineRule="auto"/>
        <w:jc w:val="center"/>
        <w:rPr>
          <w:rFonts w:ascii="Arial" w:hAnsi="Arial" w:cs="Arial"/>
          <w:bCs/>
          <w:sz w:val="32"/>
          <w:szCs w:val="32"/>
        </w:rPr>
      </w:pPr>
      <w:r>
        <w:rPr>
          <w:rFonts w:ascii="Arial" w:hAnsi="Arial" w:cs="Arial"/>
          <w:bCs/>
          <w:sz w:val="32"/>
          <w:szCs w:val="32"/>
        </w:rPr>
        <w:t xml:space="preserve"> </w:t>
      </w:r>
      <w:r w:rsidR="00537219" w:rsidRPr="0059534F">
        <w:rPr>
          <w:rFonts w:ascii="Arial" w:hAnsi="Arial" w:cs="Arial"/>
          <w:bCs/>
          <w:sz w:val="32"/>
          <w:szCs w:val="32"/>
        </w:rPr>
        <w:t>Report</w:t>
      </w:r>
    </w:p>
    <w:p w14:paraId="0BA67D6C" w14:textId="77777777" w:rsidR="00537219" w:rsidRPr="0059534F" w:rsidRDefault="00537219" w:rsidP="002871B4">
      <w:pPr>
        <w:spacing w:line="360" w:lineRule="auto"/>
        <w:jc w:val="center"/>
        <w:rPr>
          <w:rFonts w:ascii="Arial" w:hAnsi="Arial" w:cs="Arial"/>
          <w:bCs/>
          <w:sz w:val="32"/>
          <w:szCs w:val="32"/>
        </w:rPr>
      </w:pPr>
    </w:p>
    <w:p w14:paraId="0D264066" w14:textId="77777777" w:rsidR="00537219" w:rsidRPr="0059534F" w:rsidRDefault="00537219" w:rsidP="002871B4">
      <w:pPr>
        <w:spacing w:line="360" w:lineRule="auto"/>
        <w:jc w:val="center"/>
        <w:rPr>
          <w:rFonts w:ascii="Arial" w:hAnsi="Arial" w:cs="Arial"/>
          <w:bCs/>
          <w:sz w:val="32"/>
          <w:szCs w:val="32"/>
        </w:rPr>
      </w:pPr>
      <w:r w:rsidRPr="0059534F">
        <w:rPr>
          <w:rFonts w:ascii="Arial" w:hAnsi="Arial" w:cs="Arial"/>
          <w:bCs/>
          <w:sz w:val="32"/>
          <w:szCs w:val="32"/>
        </w:rPr>
        <w:t>Joseff Thomas</w:t>
      </w:r>
    </w:p>
    <w:p w14:paraId="0F814A52" w14:textId="77777777" w:rsidR="00537219" w:rsidRPr="0059534F" w:rsidRDefault="00537219" w:rsidP="002871B4">
      <w:pPr>
        <w:spacing w:line="360" w:lineRule="auto"/>
        <w:jc w:val="center"/>
        <w:rPr>
          <w:rFonts w:ascii="Arial" w:hAnsi="Arial" w:cs="Arial"/>
          <w:bCs/>
          <w:sz w:val="32"/>
          <w:szCs w:val="32"/>
        </w:rPr>
      </w:pPr>
      <w:r w:rsidRPr="0059534F">
        <w:rPr>
          <w:rFonts w:ascii="Arial" w:hAnsi="Arial" w:cs="Arial"/>
          <w:bCs/>
          <w:sz w:val="32"/>
          <w:szCs w:val="32"/>
        </w:rPr>
        <w:t>Digital Degree Apprenticeship</w:t>
      </w:r>
    </w:p>
    <w:p w14:paraId="6E0CE748" w14:textId="77777777" w:rsidR="00537219" w:rsidRPr="0059534F" w:rsidRDefault="00537219" w:rsidP="002871B4">
      <w:pPr>
        <w:spacing w:line="360" w:lineRule="auto"/>
        <w:jc w:val="center"/>
        <w:rPr>
          <w:rFonts w:ascii="Arial" w:hAnsi="Arial" w:cs="Arial"/>
          <w:bCs/>
          <w:sz w:val="32"/>
          <w:szCs w:val="32"/>
        </w:rPr>
      </w:pPr>
      <w:r w:rsidRPr="0059534F">
        <w:rPr>
          <w:rFonts w:ascii="Arial" w:hAnsi="Arial" w:cs="Arial"/>
          <w:bCs/>
          <w:sz w:val="32"/>
          <w:szCs w:val="32"/>
        </w:rPr>
        <w:t>School of Applied Computing</w:t>
      </w:r>
    </w:p>
    <w:p w14:paraId="0011978B" w14:textId="045578AB" w:rsidR="00537219" w:rsidRPr="0059534F" w:rsidRDefault="00537219" w:rsidP="002871B4">
      <w:pPr>
        <w:spacing w:line="360" w:lineRule="auto"/>
        <w:ind w:left="1440"/>
        <w:rPr>
          <w:rFonts w:ascii="Arial" w:hAnsi="Arial" w:cs="Arial"/>
          <w:bCs/>
          <w:sz w:val="32"/>
          <w:szCs w:val="32"/>
        </w:rPr>
      </w:pPr>
      <w:r w:rsidRPr="0059534F">
        <w:rPr>
          <w:rFonts w:ascii="Arial" w:hAnsi="Arial" w:cs="Arial"/>
          <w:bCs/>
          <w:sz w:val="32"/>
          <w:szCs w:val="32"/>
        </w:rPr>
        <w:t xml:space="preserve">  Date of submission </w:t>
      </w:r>
      <w:r w:rsidR="00222A82" w:rsidRPr="0059534F">
        <w:rPr>
          <w:rFonts w:ascii="Arial" w:hAnsi="Arial" w:cs="Arial"/>
          <w:bCs/>
          <w:sz w:val="32"/>
          <w:szCs w:val="32"/>
        </w:rPr>
        <w:t>17</w:t>
      </w:r>
      <w:r w:rsidR="00222A82" w:rsidRPr="0059534F">
        <w:rPr>
          <w:rFonts w:ascii="Arial" w:hAnsi="Arial" w:cs="Arial"/>
          <w:bCs/>
          <w:sz w:val="32"/>
          <w:szCs w:val="32"/>
          <w:vertAlign w:val="superscript"/>
        </w:rPr>
        <w:t>th</w:t>
      </w:r>
      <w:r w:rsidR="00222A82" w:rsidRPr="0059534F">
        <w:rPr>
          <w:rFonts w:ascii="Arial" w:hAnsi="Arial" w:cs="Arial"/>
          <w:bCs/>
          <w:sz w:val="32"/>
          <w:szCs w:val="32"/>
        </w:rPr>
        <w:t xml:space="preserve"> </w:t>
      </w:r>
      <w:r w:rsidRPr="0059534F">
        <w:rPr>
          <w:rFonts w:ascii="Arial" w:hAnsi="Arial" w:cs="Arial"/>
          <w:bCs/>
          <w:sz w:val="32"/>
          <w:szCs w:val="32"/>
        </w:rPr>
        <w:t xml:space="preserve">of </w:t>
      </w:r>
      <w:r w:rsidR="00222A82" w:rsidRPr="0059534F">
        <w:rPr>
          <w:rFonts w:ascii="Arial" w:hAnsi="Arial" w:cs="Arial"/>
          <w:bCs/>
          <w:sz w:val="32"/>
          <w:szCs w:val="32"/>
        </w:rPr>
        <w:t>December</w:t>
      </w:r>
      <w:r w:rsidRPr="0059534F">
        <w:rPr>
          <w:rFonts w:ascii="Arial" w:hAnsi="Arial" w:cs="Arial"/>
          <w:bCs/>
          <w:sz w:val="32"/>
          <w:szCs w:val="32"/>
        </w:rPr>
        <w:t xml:space="preserve"> 2021</w:t>
      </w:r>
    </w:p>
    <w:p w14:paraId="5C8E1403" w14:textId="77777777" w:rsidR="00537219" w:rsidRPr="0059534F" w:rsidRDefault="00537219" w:rsidP="0059534F">
      <w:pPr>
        <w:spacing w:line="360" w:lineRule="auto"/>
        <w:rPr>
          <w:rFonts w:ascii="Arial" w:hAnsi="Arial" w:cs="Arial"/>
          <w:bCs/>
          <w:sz w:val="32"/>
          <w:szCs w:val="32"/>
        </w:rPr>
      </w:pPr>
      <w:r w:rsidRPr="0059534F">
        <w:rPr>
          <w:rFonts w:ascii="Arial" w:hAnsi="Arial" w:cs="Arial"/>
          <w:bCs/>
          <w:sz w:val="32"/>
          <w:szCs w:val="32"/>
        </w:rPr>
        <w:br w:type="page"/>
      </w:r>
    </w:p>
    <w:sdt>
      <w:sdtPr>
        <w:rPr>
          <w:rFonts w:ascii="Arial" w:eastAsiaTheme="minorHAnsi" w:hAnsi="Arial" w:cs="Arial"/>
          <w:bCs/>
          <w:color w:val="auto"/>
          <w:sz w:val="22"/>
          <w:szCs w:val="22"/>
          <w:lang w:val="en-GB"/>
        </w:rPr>
        <w:id w:val="1103694575"/>
        <w:docPartObj>
          <w:docPartGallery w:val="Table of Contents"/>
          <w:docPartUnique/>
        </w:docPartObj>
      </w:sdtPr>
      <w:sdtEndPr>
        <w:rPr>
          <w:noProof/>
        </w:rPr>
      </w:sdtEndPr>
      <w:sdtContent>
        <w:p w14:paraId="39D5E601" w14:textId="1012CEA3" w:rsidR="00FA6A2E" w:rsidRPr="0059534F" w:rsidRDefault="00FA6A2E" w:rsidP="0059534F">
          <w:pPr>
            <w:pStyle w:val="TOCHeading"/>
            <w:spacing w:line="360" w:lineRule="auto"/>
            <w:rPr>
              <w:rFonts w:ascii="Arial" w:hAnsi="Arial" w:cs="Arial"/>
              <w:bCs/>
              <w:color w:val="auto"/>
            </w:rPr>
          </w:pPr>
          <w:r w:rsidRPr="0059534F">
            <w:rPr>
              <w:rFonts w:ascii="Arial" w:hAnsi="Arial" w:cs="Arial"/>
              <w:bCs/>
              <w:color w:val="auto"/>
            </w:rPr>
            <w:t>Contents</w:t>
          </w:r>
        </w:p>
        <w:p w14:paraId="3C8E0D9F" w14:textId="20584015" w:rsidR="00051B6E" w:rsidRPr="002871B4" w:rsidRDefault="00051B6E" w:rsidP="002871B4">
          <w:pPr>
            <w:spacing w:line="360" w:lineRule="auto"/>
            <w:rPr>
              <w:rFonts w:ascii="Arial" w:hAnsi="Arial" w:cs="Arial"/>
              <w:bCs/>
              <w:sz w:val="24"/>
              <w:szCs w:val="24"/>
              <w:lang w:val="en-US"/>
            </w:rPr>
          </w:pPr>
        </w:p>
        <w:p w14:paraId="72587789" w14:textId="12629518" w:rsidR="0059534F" w:rsidRPr="002871B4" w:rsidRDefault="00FA6A2E" w:rsidP="002871B4">
          <w:pPr>
            <w:pStyle w:val="TOC1"/>
            <w:tabs>
              <w:tab w:val="right" w:leader="dot" w:pos="9016"/>
            </w:tabs>
            <w:spacing w:line="360" w:lineRule="auto"/>
            <w:rPr>
              <w:rFonts w:ascii="Arial" w:eastAsiaTheme="minorEastAsia" w:hAnsi="Arial" w:cs="Arial"/>
              <w:noProof/>
              <w:sz w:val="24"/>
              <w:szCs w:val="24"/>
              <w:lang w:eastAsia="en-GB"/>
            </w:rPr>
          </w:pPr>
          <w:r w:rsidRPr="002871B4">
            <w:rPr>
              <w:rFonts w:ascii="Arial" w:hAnsi="Arial" w:cs="Arial"/>
              <w:bCs/>
              <w:sz w:val="24"/>
              <w:szCs w:val="24"/>
            </w:rPr>
            <w:fldChar w:fldCharType="begin"/>
          </w:r>
          <w:r w:rsidRPr="002871B4">
            <w:rPr>
              <w:rFonts w:ascii="Arial" w:hAnsi="Arial" w:cs="Arial"/>
              <w:bCs/>
              <w:sz w:val="24"/>
              <w:szCs w:val="24"/>
            </w:rPr>
            <w:instrText xml:space="preserve"> TOC \o "1-3" \h \z \u </w:instrText>
          </w:r>
          <w:r w:rsidRPr="002871B4">
            <w:rPr>
              <w:rFonts w:ascii="Arial" w:hAnsi="Arial" w:cs="Arial"/>
              <w:bCs/>
              <w:sz w:val="24"/>
              <w:szCs w:val="24"/>
            </w:rPr>
            <w:fldChar w:fldCharType="separate"/>
          </w:r>
          <w:hyperlink w:anchor="_Toc102243004" w:history="1">
            <w:r w:rsidR="0059534F" w:rsidRPr="002871B4">
              <w:rPr>
                <w:rStyle w:val="Hyperlink"/>
                <w:rFonts w:ascii="Arial" w:hAnsi="Arial" w:cs="Arial"/>
                <w:bCs/>
                <w:noProof/>
                <w:sz w:val="24"/>
                <w:szCs w:val="24"/>
              </w:rPr>
              <w:t>Introduction</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_Toc102243004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3</w:t>
            </w:r>
            <w:r w:rsidR="0059534F" w:rsidRPr="002871B4">
              <w:rPr>
                <w:rFonts w:ascii="Arial" w:hAnsi="Arial" w:cs="Arial"/>
                <w:noProof/>
                <w:webHidden/>
                <w:sz w:val="24"/>
                <w:szCs w:val="24"/>
              </w:rPr>
              <w:fldChar w:fldCharType="end"/>
            </w:r>
          </w:hyperlink>
        </w:p>
        <w:p w14:paraId="46EEC239" w14:textId="45067F3B" w:rsidR="0059534F" w:rsidRPr="002871B4" w:rsidRDefault="0019707B" w:rsidP="002871B4">
          <w:pPr>
            <w:pStyle w:val="TOC1"/>
            <w:tabs>
              <w:tab w:val="right" w:leader="dot" w:pos="9016"/>
            </w:tabs>
            <w:spacing w:line="360" w:lineRule="auto"/>
            <w:rPr>
              <w:rFonts w:ascii="Arial" w:eastAsiaTheme="minorEastAsia" w:hAnsi="Arial" w:cs="Arial"/>
              <w:noProof/>
              <w:sz w:val="24"/>
              <w:szCs w:val="24"/>
              <w:lang w:eastAsia="en-GB"/>
            </w:rPr>
          </w:pPr>
          <w:hyperlink w:anchor="_Toc102243005" w:history="1">
            <w:r w:rsidR="0059534F" w:rsidRPr="002871B4">
              <w:rPr>
                <w:rStyle w:val="Hyperlink"/>
                <w:rFonts w:ascii="Arial" w:hAnsi="Arial" w:cs="Arial"/>
                <w:bCs/>
                <w:noProof/>
                <w:sz w:val="24"/>
                <w:szCs w:val="24"/>
              </w:rPr>
              <w:t>How the shift towards cloud computing has impacted the industry</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_Toc102243005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3</w:t>
            </w:r>
            <w:r w:rsidR="0059534F" w:rsidRPr="002871B4">
              <w:rPr>
                <w:rFonts w:ascii="Arial" w:hAnsi="Arial" w:cs="Arial"/>
                <w:noProof/>
                <w:webHidden/>
                <w:sz w:val="24"/>
                <w:szCs w:val="24"/>
              </w:rPr>
              <w:fldChar w:fldCharType="end"/>
            </w:r>
          </w:hyperlink>
        </w:p>
        <w:p w14:paraId="509DDD7F" w14:textId="6BF06001" w:rsidR="0059534F" w:rsidRPr="002871B4" w:rsidRDefault="0019707B" w:rsidP="002871B4">
          <w:pPr>
            <w:pStyle w:val="TOC2"/>
            <w:tabs>
              <w:tab w:val="right" w:leader="dot" w:pos="9016"/>
            </w:tabs>
            <w:spacing w:line="360" w:lineRule="auto"/>
            <w:rPr>
              <w:rFonts w:ascii="Arial" w:eastAsiaTheme="minorEastAsia" w:hAnsi="Arial" w:cs="Arial"/>
              <w:noProof/>
              <w:sz w:val="24"/>
              <w:szCs w:val="24"/>
              <w:lang w:eastAsia="en-GB"/>
            </w:rPr>
          </w:pPr>
          <w:hyperlink w:anchor="_Toc102243006" w:history="1">
            <w:r w:rsidR="0059534F" w:rsidRPr="002871B4">
              <w:rPr>
                <w:rStyle w:val="Hyperlink"/>
                <w:rFonts w:ascii="Arial" w:hAnsi="Arial" w:cs="Arial"/>
                <w:bCs/>
                <w:noProof/>
                <w:sz w:val="24"/>
                <w:szCs w:val="24"/>
              </w:rPr>
              <w:t>Public Cloud</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_Toc102243006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4</w:t>
            </w:r>
            <w:r w:rsidR="0059534F" w:rsidRPr="002871B4">
              <w:rPr>
                <w:rFonts w:ascii="Arial" w:hAnsi="Arial" w:cs="Arial"/>
                <w:noProof/>
                <w:webHidden/>
                <w:sz w:val="24"/>
                <w:szCs w:val="24"/>
              </w:rPr>
              <w:fldChar w:fldCharType="end"/>
            </w:r>
          </w:hyperlink>
        </w:p>
        <w:p w14:paraId="53473457" w14:textId="0804E77C" w:rsidR="0059534F" w:rsidRPr="002871B4" w:rsidRDefault="0019707B" w:rsidP="002871B4">
          <w:pPr>
            <w:pStyle w:val="TOC2"/>
            <w:tabs>
              <w:tab w:val="right" w:leader="dot" w:pos="9016"/>
            </w:tabs>
            <w:spacing w:line="360" w:lineRule="auto"/>
            <w:rPr>
              <w:rFonts w:ascii="Arial" w:eastAsiaTheme="minorEastAsia" w:hAnsi="Arial" w:cs="Arial"/>
              <w:noProof/>
              <w:sz w:val="24"/>
              <w:szCs w:val="24"/>
              <w:lang w:eastAsia="en-GB"/>
            </w:rPr>
          </w:pPr>
          <w:hyperlink w:anchor="_Toc102243007" w:history="1">
            <w:r w:rsidR="0059534F" w:rsidRPr="002871B4">
              <w:rPr>
                <w:rStyle w:val="Hyperlink"/>
                <w:rFonts w:ascii="Arial" w:hAnsi="Arial" w:cs="Arial"/>
                <w:bCs/>
                <w:noProof/>
                <w:sz w:val="24"/>
                <w:szCs w:val="24"/>
              </w:rPr>
              <w:t>Private Cloud</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_Toc102243007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4</w:t>
            </w:r>
            <w:r w:rsidR="0059534F" w:rsidRPr="002871B4">
              <w:rPr>
                <w:rFonts w:ascii="Arial" w:hAnsi="Arial" w:cs="Arial"/>
                <w:noProof/>
                <w:webHidden/>
                <w:sz w:val="24"/>
                <w:szCs w:val="24"/>
              </w:rPr>
              <w:fldChar w:fldCharType="end"/>
            </w:r>
          </w:hyperlink>
        </w:p>
        <w:p w14:paraId="6DAFDA53" w14:textId="02CCE6F3" w:rsidR="0059534F" w:rsidRPr="002871B4" w:rsidRDefault="0019707B" w:rsidP="002871B4">
          <w:pPr>
            <w:pStyle w:val="TOC2"/>
            <w:tabs>
              <w:tab w:val="right" w:leader="dot" w:pos="9016"/>
            </w:tabs>
            <w:spacing w:line="360" w:lineRule="auto"/>
            <w:rPr>
              <w:rFonts w:ascii="Arial" w:eastAsiaTheme="minorEastAsia" w:hAnsi="Arial" w:cs="Arial"/>
              <w:noProof/>
              <w:sz w:val="24"/>
              <w:szCs w:val="24"/>
              <w:lang w:eastAsia="en-GB"/>
            </w:rPr>
          </w:pPr>
          <w:hyperlink w:anchor="_Toc102243008" w:history="1">
            <w:r w:rsidR="0059534F" w:rsidRPr="002871B4">
              <w:rPr>
                <w:rStyle w:val="Hyperlink"/>
                <w:rFonts w:ascii="Arial" w:hAnsi="Arial" w:cs="Arial"/>
                <w:bCs/>
                <w:noProof/>
                <w:sz w:val="24"/>
                <w:szCs w:val="24"/>
              </w:rPr>
              <w:t>Hybrid Cloud</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_Toc102243008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4</w:t>
            </w:r>
            <w:r w:rsidR="0059534F" w:rsidRPr="002871B4">
              <w:rPr>
                <w:rFonts w:ascii="Arial" w:hAnsi="Arial" w:cs="Arial"/>
                <w:noProof/>
                <w:webHidden/>
                <w:sz w:val="24"/>
                <w:szCs w:val="24"/>
              </w:rPr>
              <w:fldChar w:fldCharType="end"/>
            </w:r>
          </w:hyperlink>
        </w:p>
        <w:p w14:paraId="0E579180" w14:textId="3C08B5A5" w:rsidR="0059534F" w:rsidRPr="002871B4" w:rsidRDefault="0019707B" w:rsidP="002871B4">
          <w:pPr>
            <w:pStyle w:val="TOC1"/>
            <w:tabs>
              <w:tab w:val="right" w:leader="dot" w:pos="9016"/>
            </w:tabs>
            <w:spacing w:line="360" w:lineRule="auto"/>
            <w:rPr>
              <w:rFonts w:ascii="Arial" w:eastAsiaTheme="minorEastAsia" w:hAnsi="Arial" w:cs="Arial"/>
              <w:noProof/>
              <w:sz w:val="24"/>
              <w:szCs w:val="24"/>
              <w:lang w:eastAsia="en-GB"/>
            </w:rPr>
          </w:pPr>
          <w:hyperlink w:anchor="_Toc102243009" w:history="1">
            <w:r w:rsidR="0059534F" w:rsidRPr="002871B4">
              <w:rPr>
                <w:rStyle w:val="Hyperlink"/>
                <w:rFonts w:ascii="Arial" w:hAnsi="Arial" w:cs="Arial"/>
                <w:bCs/>
                <w:noProof/>
                <w:sz w:val="24"/>
                <w:szCs w:val="24"/>
              </w:rPr>
              <w:t>How the job role of network professionals has evolved to meet the technical challenges of the cloud.</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_Toc102243009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5</w:t>
            </w:r>
            <w:r w:rsidR="0059534F" w:rsidRPr="002871B4">
              <w:rPr>
                <w:rFonts w:ascii="Arial" w:hAnsi="Arial" w:cs="Arial"/>
                <w:noProof/>
                <w:webHidden/>
                <w:sz w:val="24"/>
                <w:szCs w:val="24"/>
              </w:rPr>
              <w:fldChar w:fldCharType="end"/>
            </w:r>
          </w:hyperlink>
        </w:p>
        <w:p w14:paraId="50758BFA" w14:textId="2FA035A7" w:rsidR="0059534F" w:rsidRPr="002871B4" w:rsidRDefault="0019707B" w:rsidP="002871B4">
          <w:pPr>
            <w:pStyle w:val="TOC2"/>
            <w:tabs>
              <w:tab w:val="right" w:leader="dot" w:pos="9016"/>
            </w:tabs>
            <w:spacing w:line="360" w:lineRule="auto"/>
            <w:rPr>
              <w:rFonts w:ascii="Arial" w:eastAsiaTheme="minorEastAsia" w:hAnsi="Arial" w:cs="Arial"/>
              <w:noProof/>
              <w:sz w:val="24"/>
              <w:szCs w:val="24"/>
              <w:lang w:eastAsia="en-GB"/>
            </w:rPr>
          </w:pPr>
          <w:hyperlink w:anchor="_Toc102243010" w:history="1">
            <w:r w:rsidR="0059534F" w:rsidRPr="002871B4">
              <w:rPr>
                <w:rStyle w:val="Hyperlink"/>
                <w:rFonts w:ascii="Arial" w:hAnsi="Arial" w:cs="Arial"/>
                <w:bCs/>
                <w:noProof/>
                <w:sz w:val="24"/>
                <w:szCs w:val="24"/>
              </w:rPr>
              <w:t>Data security, privacy, and Access Management</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_Toc102243010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6</w:t>
            </w:r>
            <w:r w:rsidR="0059534F" w:rsidRPr="002871B4">
              <w:rPr>
                <w:rFonts w:ascii="Arial" w:hAnsi="Arial" w:cs="Arial"/>
                <w:noProof/>
                <w:webHidden/>
                <w:sz w:val="24"/>
                <w:szCs w:val="24"/>
              </w:rPr>
              <w:fldChar w:fldCharType="end"/>
            </w:r>
          </w:hyperlink>
        </w:p>
        <w:p w14:paraId="4887E3AA" w14:textId="1100AFA3" w:rsidR="0059534F" w:rsidRPr="002871B4" w:rsidRDefault="0019707B" w:rsidP="002871B4">
          <w:pPr>
            <w:pStyle w:val="TOC1"/>
            <w:tabs>
              <w:tab w:val="right" w:leader="dot" w:pos="9016"/>
            </w:tabs>
            <w:spacing w:line="360" w:lineRule="auto"/>
            <w:rPr>
              <w:rFonts w:ascii="Arial" w:eastAsiaTheme="minorEastAsia" w:hAnsi="Arial" w:cs="Arial"/>
              <w:noProof/>
              <w:sz w:val="24"/>
              <w:szCs w:val="24"/>
              <w:lang w:eastAsia="en-GB"/>
            </w:rPr>
          </w:pPr>
          <w:hyperlink w:anchor="_Toc102243011" w:history="1">
            <w:r w:rsidR="0059534F" w:rsidRPr="002871B4">
              <w:rPr>
                <w:rStyle w:val="Hyperlink"/>
                <w:rFonts w:ascii="Arial" w:hAnsi="Arial" w:cs="Arial"/>
                <w:bCs/>
                <w:noProof/>
                <w:sz w:val="24"/>
                <w:szCs w:val="24"/>
              </w:rPr>
              <w:t>How RESTful Web Services have been used to facilitate these changes.</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_Toc102243011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7</w:t>
            </w:r>
            <w:r w:rsidR="0059534F" w:rsidRPr="002871B4">
              <w:rPr>
                <w:rFonts w:ascii="Arial" w:hAnsi="Arial" w:cs="Arial"/>
                <w:noProof/>
                <w:webHidden/>
                <w:sz w:val="24"/>
                <w:szCs w:val="24"/>
              </w:rPr>
              <w:fldChar w:fldCharType="end"/>
            </w:r>
          </w:hyperlink>
        </w:p>
        <w:p w14:paraId="2035D58A" w14:textId="1C5C9352" w:rsidR="0059534F" w:rsidRPr="002871B4" w:rsidRDefault="0019707B" w:rsidP="002871B4">
          <w:pPr>
            <w:pStyle w:val="TOC1"/>
            <w:tabs>
              <w:tab w:val="right" w:leader="dot" w:pos="9016"/>
            </w:tabs>
            <w:spacing w:line="360" w:lineRule="auto"/>
            <w:rPr>
              <w:rFonts w:ascii="Arial" w:eastAsiaTheme="minorEastAsia" w:hAnsi="Arial" w:cs="Arial"/>
              <w:noProof/>
              <w:sz w:val="24"/>
              <w:szCs w:val="24"/>
              <w:lang w:eastAsia="en-GB"/>
            </w:rPr>
          </w:pPr>
          <w:hyperlink w:anchor="_Toc102243012" w:history="1">
            <w:r w:rsidR="0059534F" w:rsidRPr="002871B4">
              <w:rPr>
                <w:rStyle w:val="Hyperlink"/>
                <w:rFonts w:ascii="Arial" w:hAnsi="Arial" w:cs="Arial"/>
                <w:bCs/>
                <w:noProof/>
                <w:sz w:val="24"/>
                <w:szCs w:val="24"/>
              </w:rPr>
              <w:t>Why software defined networking has become so heavily adapted by industry</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_Toc102243012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8</w:t>
            </w:r>
            <w:r w:rsidR="0059534F" w:rsidRPr="002871B4">
              <w:rPr>
                <w:rFonts w:ascii="Arial" w:hAnsi="Arial" w:cs="Arial"/>
                <w:noProof/>
                <w:webHidden/>
                <w:sz w:val="24"/>
                <w:szCs w:val="24"/>
              </w:rPr>
              <w:fldChar w:fldCharType="end"/>
            </w:r>
          </w:hyperlink>
        </w:p>
        <w:p w14:paraId="4C4DCE5F" w14:textId="1D74AE93" w:rsidR="0059534F" w:rsidRPr="002871B4" w:rsidRDefault="0019707B" w:rsidP="002871B4">
          <w:pPr>
            <w:pStyle w:val="TOC1"/>
            <w:tabs>
              <w:tab w:val="right" w:leader="dot" w:pos="9016"/>
            </w:tabs>
            <w:spacing w:line="360" w:lineRule="auto"/>
            <w:rPr>
              <w:rFonts w:ascii="Arial" w:eastAsiaTheme="minorEastAsia" w:hAnsi="Arial" w:cs="Arial"/>
              <w:noProof/>
              <w:sz w:val="24"/>
              <w:szCs w:val="24"/>
              <w:lang w:eastAsia="en-GB"/>
            </w:rPr>
          </w:pPr>
          <w:hyperlink w:anchor="_Toc102243013" w:history="1">
            <w:r w:rsidR="0059534F" w:rsidRPr="002871B4">
              <w:rPr>
                <w:rStyle w:val="Hyperlink"/>
                <w:rFonts w:ascii="Arial" w:hAnsi="Arial" w:cs="Arial"/>
                <w:bCs/>
                <w:noProof/>
                <w:sz w:val="24"/>
                <w:szCs w:val="24"/>
              </w:rPr>
              <w:t>Why standards, such as JSON and REST have been selected and utilised.</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_Toc102243013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10</w:t>
            </w:r>
            <w:r w:rsidR="0059534F" w:rsidRPr="002871B4">
              <w:rPr>
                <w:rFonts w:ascii="Arial" w:hAnsi="Arial" w:cs="Arial"/>
                <w:noProof/>
                <w:webHidden/>
                <w:sz w:val="24"/>
                <w:szCs w:val="24"/>
              </w:rPr>
              <w:fldChar w:fldCharType="end"/>
            </w:r>
          </w:hyperlink>
        </w:p>
        <w:p w14:paraId="5FF2F80A" w14:textId="070E22FA" w:rsidR="0059534F" w:rsidRPr="002871B4" w:rsidRDefault="0019707B" w:rsidP="002871B4">
          <w:pPr>
            <w:pStyle w:val="TOC2"/>
            <w:tabs>
              <w:tab w:val="right" w:leader="dot" w:pos="9016"/>
            </w:tabs>
            <w:spacing w:line="360" w:lineRule="auto"/>
            <w:rPr>
              <w:rFonts w:ascii="Arial" w:eastAsiaTheme="minorEastAsia" w:hAnsi="Arial" w:cs="Arial"/>
              <w:noProof/>
              <w:sz w:val="24"/>
              <w:szCs w:val="24"/>
              <w:lang w:eastAsia="en-GB"/>
            </w:rPr>
          </w:pPr>
          <w:hyperlink w:anchor="_Toc102243014" w:history="1">
            <w:r w:rsidR="0059534F" w:rsidRPr="002871B4">
              <w:rPr>
                <w:rStyle w:val="Hyperlink"/>
                <w:rFonts w:ascii="Arial" w:hAnsi="Arial" w:cs="Arial"/>
                <w:bCs/>
                <w:noProof/>
                <w:sz w:val="24"/>
                <w:szCs w:val="24"/>
              </w:rPr>
              <w:t>JSON</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_Toc102243014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10</w:t>
            </w:r>
            <w:r w:rsidR="0059534F" w:rsidRPr="002871B4">
              <w:rPr>
                <w:rFonts w:ascii="Arial" w:hAnsi="Arial" w:cs="Arial"/>
                <w:noProof/>
                <w:webHidden/>
                <w:sz w:val="24"/>
                <w:szCs w:val="24"/>
              </w:rPr>
              <w:fldChar w:fldCharType="end"/>
            </w:r>
          </w:hyperlink>
        </w:p>
        <w:p w14:paraId="07227632" w14:textId="15DA25AF" w:rsidR="0059534F" w:rsidRPr="002871B4" w:rsidRDefault="0019707B" w:rsidP="002871B4">
          <w:pPr>
            <w:pStyle w:val="TOC2"/>
            <w:tabs>
              <w:tab w:val="right" w:leader="dot" w:pos="9016"/>
            </w:tabs>
            <w:spacing w:line="360" w:lineRule="auto"/>
            <w:rPr>
              <w:rFonts w:ascii="Arial" w:eastAsiaTheme="minorEastAsia" w:hAnsi="Arial" w:cs="Arial"/>
              <w:noProof/>
              <w:sz w:val="24"/>
              <w:szCs w:val="24"/>
              <w:lang w:eastAsia="en-GB"/>
            </w:rPr>
          </w:pPr>
          <w:hyperlink w:anchor="_Toc102243015" w:history="1">
            <w:r w:rsidR="0059534F" w:rsidRPr="002871B4">
              <w:rPr>
                <w:rStyle w:val="Hyperlink"/>
                <w:rFonts w:ascii="Arial" w:hAnsi="Arial" w:cs="Arial"/>
                <w:bCs/>
                <w:noProof/>
                <w:sz w:val="24"/>
                <w:szCs w:val="24"/>
              </w:rPr>
              <w:t>REST</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_Toc102243015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11</w:t>
            </w:r>
            <w:r w:rsidR="0059534F" w:rsidRPr="002871B4">
              <w:rPr>
                <w:rFonts w:ascii="Arial" w:hAnsi="Arial" w:cs="Arial"/>
                <w:noProof/>
                <w:webHidden/>
                <w:sz w:val="24"/>
                <w:szCs w:val="24"/>
              </w:rPr>
              <w:fldChar w:fldCharType="end"/>
            </w:r>
          </w:hyperlink>
        </w:p>
        <w:p w14:paraId="501D187B" w14:textId="459E82BD" w:rsidR="0059534F" w:rsidRPr="002871B4" w:rsidRDefault="0019707B" w:rsidP="002871B4">
          <w:pPr>
            <w:pStyle w:val="TOC1"/>
            <w:tabs>
              <w:tab w:val="right" w:leader="dot" w:pos="9016"/>
            </w:tabs>
            <w:spacing w:line="360" w:lineRule="auto"/>
            <w:rPr>
              <w:rFonts w:ascii="Arial" w:eastAsiaTheme="minorEastAsia" w:hAnsi="Arial" w:cs="Arial"/>
              <w:noProof/>
              <w:sz w:val="24"/>
              <w:szCs w:val="24"/>
              <w:lang w:eastAsia="en-GB"/>
            </w:rPr>
          </w:pPr>
          <w:hyperlink w:anchor="_Toc102243016" w:history="1">
            <w:r w:rsidR="0059534F" w:rsidRPr="002871B4">
              <w:rPr>
                <w:rStyle w:val="Hyperlink"/>
                <w:rFonts w:ascii="Arial" w:hAnsi="Arial" w:cs="Arial"/>
                <w:bCs/>
                <w:noProof/>
                <w:sz w:val="24"/>
                <w:szCs w:val="24"/>
              </w:rPr>
              <w:t>Conclusion</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_Toc102243016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11</w:t>
            </w:r>
            <w:r w:rsidR="0059534F" w:rsidRPr="002871B4">
              <w:rPr>
                <w:rFonts w:ascii="Arial" w:hAnsi="Arial" w:cs="Arial"/>
                <w:noProof/>
                <w:webHidden/>
                <w:sz w:val="24"/>
                <w:szCs w:val="24"/>
              </w:rPr>
              <w:fldChar w:fldCharType="end"/>
            </w:r>
          </w:hyperlink>
        </w:p>
        <w:p w14:paraId="074108FE" w14:textId="694901AD" w:rsidR="0059534F" w:rsidRPr="002871B4" w:rsidRDefault="0019707B" w:rsidP="002871B4">
          <w:pPr>
            <w:pStyle w:val="TOC1"/>
            <w:tabs>
              <w:tab w:val="right" w:leader="dot" w:pos="9016"/>
            </w:tabs>
            <w:spacing w:line="360" w:lineRule="auto"/>
            <w:rPr>
              <w:rFonts w:ascii="Arial" w:eastAsiaTheme="minorEastAsia" w:hAnsi="Arial" w:cs="Arial"/>
              <w:noProof/>
              <w:sz w:val="24"/>
              <w:szCs w:val="24"/>
              <w:lang w:eastAsia="en-GB"/>
            </w:rPr>
          </w:pPr>
          <w:hyperlink w:anchor="_Toc102243017" w:history="1">
            <w:r w:rsidR="0059534F" w:rsidRPr="002871B4">
              <w:rPr>
                <w:rStyle w:val="Hyperlink"/>
                <w:rFonts w:ascii="Arial" w:hAnsi="Arial" w:cs="Arial"/>
                <w:bCs/>
                <w:noProof/>
                <w:sz w:val="24"/>
                <w:szCs w:val="24"/>
              </w:rPr>
              <w:t>References</w:t>
            </w:r>
            <w:r w:rsidR="0059534F" w:rsidRPr="002871B4">
              <w:rPr>
                <w:rFonts w:ascii="Arial" w:hAnsi="Arial" w:cs="Arial"/>
                <w:noProof/>
                <w:webHidden/>
                <w:sz w:val="24"/>
                <w:szCs w:val="24"/>
              </w:rPr>
              <w:tab/>
            </w:r>
            <w:r w:rsidR="0059534F" w:rsidRPr="002871B4">
              <w:rPr>
                <w:rFonts w:ascii="Arial" w:hAnsi="Arial" w:cs="Arial"/>
                <w:noProof/>
                <w:webHidden/>
                <w:sz w:val="24"/>
                <w:szCs w:val="24"/>
              </w:rPr>
              <w:fldChar w:fldCharType="begin"/>
            </w:r>
            <w:r w:rsidR="0059534F" w:rsidRPr="002871B4">
              <w:rPr>
                <w:rFonts w:ascii="Arial" w:hAnsi="Arial" w:cs="Arial"/>
                <w:noProof/>
                <w:webHidden/>
                <w:sz w:val="24"/>
                <w:szCs w:val="24"/>
              </w:rPr>
              <w:instrText xml:space="preserve"> PAGEREF _Toc102243017 \h </w:instrText>
            </w:r>
            <w:r w:rsidR="0059534F" w:rsidRPr="002871B4">
              <w:rPr>
                <w:rFonts w:ascii="Arial" w:hAnsi="Arial" w:cs="Arial"/>
                <w:noProof/>
                <w:webHidden/>
                <w:sz w:val="24"/>
                <w:szCs w:val="24"/>
              </w:rPr>
            </w:r>
            <w:r w:rsidR="0059534F" w:rsidRPr="002871B4">
              <w:rPr>
                <w:rFonts w:ascii="Arial" w:hAnsi="Arial" w:cs="Arial"/>
                <w:noProof/>
                <w:webHidden/>
                <w:sz w:val="24"/>
                <w:szCs w:val="24"/>
              </w:rPr>
              <w:fldChar w:fldCharType="separate"/>
            </w:r>
            <w:r w:rsidR="002871B4" w:rsidRPr="002871B4">
              <w:rPr>
                <w:rFonts w:ascii="Arial" w:hAnsi="Arial" w:cs="Arial"/>
                <w:noProof/>
                <w:webHidden/>
                <w:sz w:val="24"/>
                <w:szCs w:val="24"/>
              </w:rPr>
              <w:t>12</w:t>
            </w:r>
            <w:r w:rsidR="0059534F" w:rsidRPr="002871B4">
              <w:rPr>
                <w:rFonts w:ascii="Arial" w:hAnsi="Arial" w:cs="Arial"/>
                <w:noProof/>
                <w:webHidden/>
                <w:sz w:val="24"/>
                <w:szCs w:val="24"/>
              </w:rPr>
              <w:fldChar w:fldCharType="end"/>
            </w:r>
          </w:hyperlink>
        </w:p>
        <w:p w14:paraId="5DE58F40" w14:textId="6502B7BC" w:rsidR="00FA6A2E" w:rsidRPr="0059534F" w:rsidRDefault="00FA6A2E" w:rsidP="002871B4">
          <w:pPr>
            <w:spacing w:line="360" w:lineRule="auto"/>
            <w:rPr>
              <w:rFonts w:ascii="Arial" w:hAnsi="Arial" w:cs="Arial"/>
              <w:bCs/>
            </w:rPr>
          </w:pPr>
          <w:r w:rsidRPr="002871B4">
            <w:rPr>
              <w:rFonts w:ascii="Arial" w:hAnsi="Arial" w:cs="Arial"/>
              <w:bCs/>
              <w:noProof/>
              <w:sz w:val="24"/>
              <w:szCs w:val="24"/>
            </w:rPr>
            <w:fldChar w:fldCharType="end"/>
          </w:r>
        </w:p>
      </w:sdtContent>
    </w:sdt>
    <w:p w14:paraId="41DF9C94" w14:textId="51A2B172" w:rsidR="00537219" w:rsidRPr="0059534F" w:rsidRDefault="00537219" w:rsidP="0059534F">
      <w:pPr>
        <w:spacing w:line="360" w:lineRule="auto"/>
        <w:rPr>
          <w:rFonts w:ascii="Arial" w:hAnsi="Arial" w:cs="Arial"/>
          <w:bCs/>
          <w:sz w:val="32"/>
          <w:szCs w:val="32"/>
        </w:rPr>
      </w:pPr>
      <w:r w:rsidRPr="0059534F">
        <w:rPr>
          <w:rFonts w:ascii="Arial" w:hAnsi="Arial" w:cs="Arial"/>
          <w:bCs/>
          <w:sz w:val="32"/>
          <w:szCs w:val="32"/>
        </w:rPr>
        <w:br w:type="page"/>
      </w:r>
    </w:p>
    <w:p w14:paraId="697E5401" w14:textId="4F8B8A24" w:rsidR="00537219" w:rsidRPr="002871B4" w:rsidRDefault="00355233" w:rsidP="002871B4">
      <w:pPr>
        <w:pStyle w:val="Heading1"/>
        <w:spacing w:line="360" w:lineRule="auto"/>
        <w:rPr>
          <w:rFonts w:ascii="Arial" w:hAnsi="Arial" w:cs="Arial"/>
          <w:bCs/>
          <w:color w:val="auto"/>
        </w:rPr>
      </w:pPr>
      <w:bookmarkStart w:id="0" w:name="_Toc102243004"/>
      <w:r w:rsidRPr="002871B4">
        <w:rPr>
          <w:rFonts w:ascii="Arial" w:hAnsi="Arial" w:cs="Arial"/>
          <w:bCs/>
          <w:color w:val="auto"/>
        </w:rPr>
        <w:lastRenderedPageBreak/>
        <w:t>Introduction</w:t>
      </w:r>
      <w:bookmarkEnd w:id="0"/>
    </w:p>
    <w:p w14:paraId="27EE267D" w14:textId="1847E49A" w:rsidR="00121651" w:rsidRPr="002871B4" w:rsidRDefault="00D60791" w:rsidP="002871B4">
      <w:pPr>
        <w:spacing w:line="360" w:lineRule="auto"/>
        <w:rPr>
          <w:rFonts w:ascii="Arial" w:hAnsi="Arial" w:cs="Arial"/>
          <w:bCs/>
          <w:sz w:val="24"/>
          <w:szCs w:val="24"/>
        </w:rPr>
      </w:pPr>
      <w:r w:rsidRPr="002871B4">
        <w:rPr>
          <w:rFonts w:ascii="Arial" w:hAnsi="Arial" w:cs="Arial"/>
          <w:bCs/>
          <w:sz w:val="24"/>
          <w:szCs w:val="24"/>
        </w:rPr>
        <w:t xml:space="preserve">This report investigates how </w:t>
      </w:r>
      <w:r w:rsidR="00F55292" w:rsidRPr="002871B4">
        <w:rPr>
          <w:rFonts w:ascii="Arial" w:hAnsi="Arial" w:cs="Arial"/>
          <w:bCs/>
          <w:sz w:val="24"/>
          <w:szCs w:val="24"/>
        </w:rPr>
        <w:t>c</w:t>
      </w:r>
      <w:r w:rsidR="00121651" w:rsidRPr="002871B4">
        <w:rPr>
          <w:rFonts w:ascii="Arial" w:hAnsi="Arial" w:cs="Arial"/>
          <w:bCs/>
          <w:sz w:val="24"/>
          <w:szCs w:val="24"/>
        </w:rPr>
        <w:t>loud computing has impacted the organisation networks and has driven the increasing adoption of software-defined networking</w:t>
      </w:r>
      <w:r w:rsidRPr="002871B4">
        <w:rPr>
          <w:rFonts w:ascii="Arial" w:hAnsi="Arial" w:cs="Arial"/>
          <w:bCs/>
          <w:sz w:val="24"/>
          <w:szCs w:val="24"/>
        </w:rPr>
        <w:t>, as well as how</w:t>
      </w:r>
      <w:r w:rsidR="00121651" w:rsidRPr="002871B4">
        <w:rPr>
          <w:rFonts w:ascii="Arial" w:hAnsi="Arial" w:cs="Arial"/>
          <w:bCs/>
          <w:sz w:val="24"/>
          <w:szCs w:val="24"/>
        </w:rPr>
        <w:t xml:space="preserve"> SDN and cloud services are changing how organisations are implementing new network infrastructure. </w:t>
      </w:r>
      <w:r w:rsidRPr="002871B4">
        <w:rPr>
          <w:rFonts w:ascii="Arial" w:hAnsi="Arial" w:cs="Arial"/>
          <w:bCs/>
          <w:sz w:val="24"/>
          <w:szCs w:val="24"/>
        </w:rPr>
        <w:t xml:space="preserve">In addition, the report </w:t>
      </w:r>
      <w:r w:rsidR="00B37E6E" w:rsidRPr="002871B4">
        <w:rPr>
          <w:rFonts w:ascii="Arial" w:hAnsi="Arial" w:cs="Arial"/>
          <w:bCs/>
          <w:sz w:val="24"/>
          <w:szCs w:val="24"/>
        </w:rPr>
        <w:t>focuses on how s</w:t>
      </w:r>
      <w:r w:rsidR="00121651" w:rsidRPr="002871B4">
        <w:rPr>
          <w:rFonts w:ascii="Arial" w:hAnsi="Arial" w:cs="Arial"/>
          <w:bCs/>
          <w:sz w:val="24"/>
          <w:szCs w:val="24"/>
        </w:rPr>
        <w:t xml:space="preserve">mall and medium-sized businesses benefit from cloud services as it provides access to extra computing resources, they would not be able to afford. </w:t>
      </w:r>
      <w:r w:rsidR="00B37E6E" w:rsidRPr="002871B4">
        <w:rPr>
          <w:rFonts w:ascii="Arial" w:hAnsi="Arial" w:cs="Arial"/>
          <w:bCs/>
          <w:sz w:val="24"/>
          <w:szCs w:val="24"/>
        </w:rPr>
        <w:t xml:space="preserve">Finally, </w:t>
      </w:r>
      <w:r w:rsidR="003A1237" w:rsidRPr="002871B4">
        <w:rPr>
          <w:rFonts w:ascii="Arial" w:hAnsi="Arial" w:cs="Arial"/>
          <w:bCs/>
          <w:sz w:val="24"/>
          <w:szCs w:val="24"/>
        </w:rPr>
        <w:t xml:space="preserve">the study explores how </w:t>
      </w:r>
      <w:r w:rsidR="00121651" w:rsidRPr="002871B4">
        <w:rPr>
          <w:rFonts w:ascii="Arial" w:hAnsi="Arial" w:cs="Arial"/>
          <w:bCs/>
          <w:sz w:val="24"/>
          <w:szCs w:val="24"/>
        </w:rPr>
        <w:t>Representational State Transfer (RESTful) application programming interfaces (API)s has been utilised for several reasons by cloud services to provide incompatible interfaces for applications.</w:t>
      </w:r>
    </w:p>
    <w:p w14:paraId="322ACFDD" w14:textId="77777777" w:rsidR="00293656" w:rsidRPr="002871B4" w:rsidRDefault="00293656" w:rsidP="002871B4">
      <w:pPr>
        <w:spacing w:line="360" w:lineRule="auto"/>
        <w:rPr>
          <w:rFonts w:ascii="Arial" w:hAnsi="Arial" w:cs="Arial"/>
          <w:bCs/>
          <w:sz w:val="24"/>
          <w:szCs w:val="24"/>
        </w:rPr>
      </w:pPr>
    </w:p>
    <w:p w14:paraId="57B8572E" w14:textId="1DEE4FB7" w:rsidR="006D18DE" w:rsidRPr="002871B4" w:rsidRDefault="0068358F" w:rsidP="002871B4">
      <w:pPr>
        <w:pStyle w:val="Heading1"/>
        <w:spacing w:line="360" w:lineRule="auto"/>
        <w:rPr>
          <w:rFonts w:ascii="Arial" w:hAnsi="Arial" w:cs="Arial"/>
          <w:bCs/>
          <w:color w:val="auto"/>
        </w:rPr>
      </w:pPr>
      <w:bookmarkStart w:id="1" w:name="_Toc102243005"/>
      <w:r w:rsidRPr="002871B4">
        <w:rPr>
          <w:rFonts w:ascii="Arial" w:hAnsi="Arial" w:cs="Arial"/>
          <w:bCs/>
          <w:color w:val="auto"/>
        </w:rPr>
        <w:t xml:space="preserve">How the shift towards </w:t>
      </w:r>
      <w:r w:rsidR="006D18DE" w:rsidRPr="002871B4">
        <w:rPr>
          <w:rFonts w:ascii="Arial" w:hAnsi="Arial" w:cs="Arial"/>
          <w:bCs/>
          <w:color w:val="auto"/>
        </w:rPr>
        <w:t xml:space="preserve">cloud computing </w:t>
      </w:r>
      <w:r w:rsidR="00017AD5" w:rsidRPr="002871B4">
        <w:rPr>
          <w:rFonts w:ascii="Arial" w:hAnsi="Arial" w:cs="Arial"/>
          <w:bCs/>
          <w:color w:val="auto"/>
        </w:rPr>
        <w:t xml:space="preserve">has impacted </w:t>
      </w:r>
      <w:r w:rsidR="006D18DE" w:rsidRPr="002871B4">
        <w:rPr>
          <w:rFonts w:ascii="Arial" w:hAnsi="Arial" w:cs="Arial"/>
          <w:bCs/>
          <w:color w:val="auto"/>
        </w:rPr>
        <w:t>the industry</w:t>
      </w:r>
      <w:bookmarkEnd w:id="1"/>
    </w:p>
    <w:p w14:paraId="728F4A59" w14:textId="6F789076" w:rsidR="00D0345B" w:rsidRPr="002871B4" w:rsidRDefault="00D0345B" w:rsidP="002871B4">
      <w:pPr>
        <w:spacing w:line="360" w:lineRule="auto"/>
        <w:rPr>
          <w:rFonts w:ascii="Arial" w:hAnsi="Arial" w:cs="Arial"/>
          <w:bCs/>
          <w:sz w:val="24"/>
          <w:szCs w:val="24"/>
        </w:rPr>
      </w:pPr>
      <w:r w:rsidRPr="002871B4">
        <w:rPr>
          <w:rFonts w:ascii="Arial" w:hAnsi="Arial" w:cs="Arial"/>
          <w:bCs/>
          <w:sz w:val="24"/>
          <w:szCs w:val="24"/>
        </w:rPr>
        <w:t>The shift towards cloud computing has significantly impacted the industry due to the increased adoption of cloud services and the organisations actively using cloud computing, as expl</w:t>
      </w:r>
      <w:r w:rsidR="003A1237" w:rsidRPr="002871B4">
        <w:rPr>
          <w:rFonts w:ascii="Arial" w:hAnsi="Arial" w:cs="Arial"/>
          <w:bCs/>
          <w:sz w:val="24"/>
          <w:szCs w:val="24"/>
        </w:rPr>
        <w:t>ored by</w:t>
      </w:r>
      <w:r w:rsidRPr="002871B4">
        <w:rPr>
          <w:rFonts w:ascii="Arial" w:hAnsi="Arial" w:cs="Arial"/>
          <w:bCs/>
          <w:sz w:val="24"/>
          <w:szCs w:val="24"/>
        </w:rPr>
        <w:t xml:space="preserve"> </w:t>
      </w:r>
      <w:r w:rsidR="00C0671E" w:rsidRPr="002871B4">
        <w:rPr>
          <w:rFonts w:ascii="Arial" w:hAnsi="Arial" w:cs="Arial"/>
          <w:bCs/>
          <w:sz w:val="24"/>
          <w:szCs w:val="24"/>
        </w:rPr>
        <w:t xml:space="preserve">Amrita </w:t>
      </w:r>
      <w:r w:rsidRPr="002871B4">
        <w:rPr>
          <w:rFonts w:ascii="Arial" w:hAnsi="Arial" w:cs="Arial"/>
          <w:bCs/>
          <w:sz w:val="24"/>
          <w:szCs w:val="24"/>
        </w:rPr>
        <w:t>Pathak</w:t>
      </w:r>
      <w:r w:rsidR="003A1237" w:rsidRPr="002871B4">
        <w:rPr>
          <w:rFonts w:ascii="Arial" w:hAnsi="Arial" w:cs="Arial"/>
          <w:bCs/>
          <w:sz w:val="24"/>
          <w:szCs w:val="24"/>
        </w:rPr>
        <w:t>’s</w:t>
      </w:r>
      <w:r w:rsidRPr="002871B4">
        <w:rPr>
          <w:rFonts w:ascii="Arial" w:hAnsi="Arial" w:cs="Arial"/>
          <w:bCs/>
          <w:sz w:val="24"/>
          <w:szCs w:val="24"/>
        </w:rPr>
        <w:t xml:space="preserve"> article on challenges of Cloud computing</w:t>
      </w:r>
      <w:r w:rsidR="002C2800" w:rsidRPr="002871B4">
        <w:rPr>
          <w:rFonts w:ascii="Arial" w:hAnsi="Arial" w:cs="Arial"/>
          <w:bCs/>
          <w:sz w:val="24"/>
          <w:szCs w:val="24"/>
        </w:rPr>
        <w:t xml:space="preserve"> </w:t>
      </w:r>
      <w:sdt>
        <w:sdtPr>
          <w:rPr>
            <w:rFonts w:ascii="Arial" w:hAnsi="Arial" w:cs="Arial"/>
            <w:bCs/>
            <w:sz w:val="24"/>
            <w:szCs w:val="24"/>
          </w:rPr>
          <w:id w:val="-318197713"/>
          <w:citation/>
        </w:sdtPr>
        <w:sdtEndPr/>
        <w:sdtContent>
          <w:r w:rsidR="002C2800" w:rsidRPr="002871B4">
            <w:rPr>
              <w:rFonts w:ascii="Arial" w:hAnsi="Arial" w:cs="Arial"/>
              <w:bCs/>
              <w:sz w:val="24"/>
              <w:szCs w:val="24"/>
            </w:rPr>
            <w:fldChar w:fldCharType="begin"/>
          </w:r>
          <w:r w:rsidR="002C2800" w:rsidRPr="002871B4">
            <w:rPr>
              <w:rFonts w:ascii="Arial" w:hAnsi="Arial" w:cs="Arial"/>
              <w:bCs/>
              <w:sz w:val="24"/>
              <w:szCs w:val="24"/>
            </w:rPr>
            <w:instrText xml:space="preserve"> CITATION Amr \l 2057 </w:instrText>
          </w:r>
          <w:r w:rsidR="002C2800" w:rsidRPr="002871B4">
            <w:rPr>
              <w:rFonts w:ascii="Arial" w:hAnsi="Arial" w:cs="Arial"/>
              <w:bCs/>
              <w:sz w:val="24"/>
              <w:szCs w:val="24"/>
            </w:rPr>
            <w:fldChar w:fldCharType="separate"/>
          </w:r>
          <w:r w:rsidR="002871B4" w:rsidRPr="002871B4">
            <w:rPr>
              <w:rFonts w:ascii="Arial" w:hAnsi="Arial" w:cs="Arial"/>
              <w:noProof/>
              <w:sz w:val="24"/>
              <w:szCs w:val="24"/>
            </w:rPr>
            <w:t>[1]</w:t>
          </w:r>
          <w:r w:rsidR="002C2800" w:rsidRPr="002871B4">
            <w:rPr>
              <w:rFonts w:ascii="Arial" w:hAnsi="Arial" w:cs="Arial"/>
              <w:bCs/>
              <w:sz w:val="24"/>
              <w:szCs w:val="24"/>
            </w:rPr>
            <w:fldChar w:fldCharType="end"/>
          </w:r>
        </w:sdtContent>
      </w:sdt>
      <w:r w:rsidRPr="002871B4">
        <w:rPr>
          <w:rFonts w:ascii="Arial" w:hAnsi="Arial" w:cs="Arial"/>
          <w:bCs/>
          <w:sz w:val="24"/>
          <w:szCs w:val="24"/>
        </w:rPr>
        <w:t xml:space="preserve">. Organisations have merged their data centres and wide area network links to produce a seamless network connecting to on-premises and off-premises assets.  </w:t>
      </w:r>
    </w:p>
    <w:p w14:paraId="1A8A0354" w14:textId="71C3445D" w:rsidR="00D0345B" w:rsidRPr="002871B4" w:rsidRDefault="00D0345B" w:rsidP="002871B4">
      <w:pPr>
        <w:spacing w:line="360" w:lineRule="auto"/>
        <w:rPr>
          <w:rFonts w:ascii="Arial" w:hAnsi="Arial" w:cs="Arial"/>
          <w:bCs/>
          <w:sz w:val="24"/>
          <w:szCs w:val="24"/>
        </w:rPr>
      </w:pPr>
      <w:r w:rsidRPr="002871B4">
        <w:rPr>
          <w:rFonts w:ascii="Arial" w:hAnsi="Arial" w:cs="Arial"/>
          <w:bCs/>
          <w:sz w:val="24"/>
          <w:szCs w:val="24"/>
        </w:rPr>
        <w:t>Cloud services have allowed organisations to transform their organisation’s IT infrastructure with different service options such</w:t>
      </w:r>
      <w:r w:rsidR="00791A67" w:rsidRPr="002871B4">
        <w:rPr>
          <w:rFonts w:ascii="Arial" w:hAnsi="Arial" w:cs="Arial"/>
          <w:bCs/>
          <w:sz w:val="24"/>
          <w:szCs w:val="24"/>
        </w:rPr>
        <w:t xml:space="preserve"> as</w:t>
      </w:r>
      <w:r w:rsidRPr="002871B4">
        <w:rPr>
          <w:rFonts w:ascii="Arial" w:hAnsi="Arial" w:cs="Arial"/>
          <w:bCs/>
          <w:sz w:val="24"/>
          <w:szCs w:val="24"/>
        </w:rPr>
        <w:t xml:space="preserve"> </w:t>
      </w:r>
      <w:r w:rsidR="0027410C" w:rsidRPr="002871B4">
        <w:rPr>
          <w:rFonts w:ascii="Arial" w:hAnsi="Arial" w:cs="Arial"/>
          <w:bCs/>
          <w:sz w:val="24"/>
          <w:szCs w:val="24"/>
        </w:rPr>
        <w:t>Infrastructure-as-a-Service (IaaS)</w:t>
      </w:r>
      <w:r w:rsidR="0027410C" w:rsidRPr="002871B4">
        <w:rPr>
          <w:rFonts w:ascii="Arial" w:hAnsi="Arial" w:cs="Arial"/>
          <w:bCs/>
          <w:sz w:val="24"/>
          <w:szCs w:val="24"/>
        </w:rPr>
        <w:t xml:space="preserve">, </w:t>
      </w:r>
      <w:r w:rsidR="0027410C" w:rsidRPr="002871B4">
        <w:rPr>
          <w:rFonts w:ascii="Arial" w:hAnsi="Arial" w:cs="Arial"/>
          <w:bCs/>
          <w:sz w:val="24"/>
          <w:szCs w:val="24"/>
        </w:rPr>
        <w:t>Platform – as – a service (PaaS)</w:t>
      </w:r>
      <w:r w:rsidR="0027410C" w:rsidRPr="002871B4">
        <w:rPr>
          <w:rFonts w:ascii="Arial" w:hAnsi="Arial" w:cs="Arial"/>
          <w:bCs/>
          <w:sz w:val="24"/>
          <w:szCs w:val="24"/>
        </w:rPr>
        <w:t xml:space="preserve"> </w:t>
      </w:r>
      <w:r w:rsidR="0027410C" w:rsidRPr="002871B4">
        <w:rPr>
          <w:rFonts w:ascii="Arial" w:hAnsi="Arial" w:cs="Arial"/>
          <w:bCs/>
          <w:sz w:val="24"/>
          <w:szCs w:val="24"/>
        </w:rPr>
        <w:t>and</w:t>
      </w:r>
      <w:r w:rsidR="0027410C" w:rsidRPr="002871B4">
        <w:rPr>
          <w:rFonts w:ascii="Arial" w:hAnsi="Arial" w:cs="Arial"/>
          <w:bCs/>
          <w:sz w:val="24"/>
          <w:szCs w:val="24"/>
        </w:rPr>
        <w:t xml:space="preserve"> </w:t>
      </w:r>
      <w:r w:rsidR="0027410C" w:rsidRPr="002871B4">
        <w:rPr>
          <w:rFonts w:ascii="Arial" w:hAnsi="Arial" w:cs="Arial"/>
          <w:bCs/>
          <w:sz w:val="24"/>
          <w:szCs w:val="24"/>
        </w:rPr>
        <w:t>Software – as – a Service (SaaS)</w:t>
      </w:r>
      <w:r w:rsidR="002871B4" w:rsidRPr="002871B4">
        <w:rPr>
          <w:rFonts w:ascii="Arial" w:hAnsi="Arial" w:cs="Arial"/>
          <w:bCs/>
          <w:sz w:val="24"/>
          <w:szCs w:val="24"/>
        </w:rPr>
        <w:t xml:space="preserve"> </w:t>
      </w:r>
      <w:r w:rsidRPr="002871B4">
        <w:rPr>
          <w:rFonts w:ascii="Arial" w:hAnsi="Arial" w:cs="Arial"/>
          <w:bCs/>
          <w:sz w:val="24"/>
          <w:szCs w:val="24"/>
        </w:rPr>
        <w:t>as</w:t>
      </w:r>
      <w:r w:rsidR="0027410C" w:rsidRPr="002871B4">
        <w:rPr>
          <w:rFonts w:ascii="Arial" w:hAnsi="Arial" w:cs="Arial"/>
          <w:bCs/>
          <w:sz w:val="24"/>
          <w:szCs w:val="24"/>
        </w:rPr>
        <w:t xml:space="preserve"> discussed on Microsoft’s</w:t>
      </w:r>
      <w:r w:rsidR="003A1237" w:rsidRPr="002871B4">
        <w:rPr>
          <w:rFonts w:ascii="Arial" w:hAnsi="Arial" w:cs="Arial"/>
          <w:bCs/>
          <w:sz w:val="24"/>
          <w:szCs w:val="24"/>
        </w:rPr>
        <w:t xml:space="preserve"> </w:t>
      </w:r>
      <w:r w:rsidRPr="002871B4">
        <w:rPr>
          <w:rFonts w:ascii="Arial" w:hAnsi="Arial" w:cs="Arial"/>
          <w:bCs/>
          <w:sz w:val="24"/>
          <w:szCs w:val="24"/>
        </w:rPr>
        <w:t xml:space="preserve">“What is cloud computing” </w:t>
      </w:r>
      <w:sdt>
        <w:sdtPr>
          <w:rPr>
            <w:rFonts w:ascii="Arial" w:hAnsi="Arial" w:cs="Arial"/>
            <w:bCs/>
            <w:sz w:val="24"/>
            <w:szCs w:val="24"/>
          </w:rPr>
          <w:id w:val="1693183428"/>
          <w:citation/>
        </w:sdtPr>
        <w:sdtEndPr/>
        <w:sdtContent>
          <w:r w:rsidR="00315076" w:rsidRPr="002871B4">
            <w:rPr>
              <w:rFonts w:ascii="Arial" w:hAnsi="Arial" w:cs="Arial"/>
              <w:bCs/>
              <w:sz w:val="24"/>
              <w:szCs w:val="24"/>
            </w:rPr>
            <w:fldChar w:fldCharType="begin"/>
          </w:r>
          <w:r w:rsidR="00315076" w:rsidRPr="002871B4">
            <w:rPr>
              <w:rFonts w:ascii="Arial" w:hAnsi="Arial" w:cs="Arial"/>
              <w:bCs/>
              <w:sz w:val="24"/>
              <w:szCs w:val="24"/>
            </w:rPr>
            <w:instrText xml:space="preserve"> CITATION Mic21 \l 2057 </w:instrText>
          </w:r>
          <w:r w:rsidR="00315076" w:rsidRPr="002871B4">
            <w:rPr>
              <w:rFonts w:ascii="Arial" w:hAnsi="Arial" w:cs="Arial"/>
              <w:bCs/>
              <w:sz w:val="24"/>
              <w:szCs w:val="24"/>
            </w:rPr>
            <w:fldChar w:fldCharType="separate"/>
          </w:r>
          <w:r w:rsidR="002871B4" w:rsidRPr="002871B4">
            <w:rPr>
              <w:rFonts w:ascii="Arial" w:hAnsi="Arial" w:cs="Arial"/>
              <w:noProof/>
              <w:sz w:val="24"/>
              <w:szCs w:val="24"/>
            </w:rPr>
            <w:t>[2]</w:t>
          </w:r>
          <w:r w:rsidR="00315076" w:rsidRPr="002871B4">
            <w:rPr>
              <w:rFonts w:ascii="Arial" w:hAnsi="Arial" w:cs="Arial"/>
              <w:bCs/>
              <w:sz w:val="24"/>
              <w:szCs w:val="24"/>
            </w:rPr>
            <w:fldChar w:fldCharType="end"/>
          </w:r>
        </w:sdtContent>
      </w:sdt>
      <w:r w:rsidR="00293656" w:rsidRPr="002871B4">
        <w:rPr>
          <w:rFonts w:ascii="Arial" w:hAnsi="Arial" w:cs="Arial"/>
          <w:bCs/>
          <w:sz w:val="24"/>
          <w:szCs w:val="24"/>
        </w:rPr>
        <w:t xml:space="preserve"> </w:t>
      </w:r>
      <w:r w:rsidR="0027410C" w:rsidRPr="002871B4">
        <w:rPr>
          <w:rFonts w:ascii="Arial" w:hAnsi="Arial" w:cs="Arial"/>
          <w:bCs/>
          <w:sz w:val="24"/>
          <w:szCs w:val="24"/>
        </w:rPr>
        <w:t>article</w:t>
      </w:r>
      <w:r w:rsidR="0027410C" w:rsidRPr="002871B4">
        <w:rPr>
          <w:rFonts w:ascii="Arial" w:hAnsi="Arial" w:cs="Arial"/>
          <w:bCs/>
          <w:sz w:val="24"/>
          <w:szCs w:val="24"/>
        </w:rPr>
        <w:t xml:space="preserve">. </w:t>
      </w:r>
      <w:r w:rsidR="00791A67" w:rsidRPr="002871B4">
        <w:rPr>
          <w:rFonts w:ascii="Arial" w:hAnsi="Arial" w:cs="Arial"/>
          <w:bCs/>
          <w:sz w:val="24"/>
          <w:szCs w:val="24"/>
        </w:rPr>
        <w:t xml:space="preserve">Microsoft article </w:t>
      </w:r>
      <w:r w:rsidRPr="002871B4">
        <w:rPr>
          <w:rFonts w:ascii="Arial" w:hAnsi="Arial" w:cs="Arial"/>
          <w:bCs/>
          <w:sz w:val="24"/>
          <w:szCs w:val="24"/>
        </w:rPr>
        <w:t xml:space="preserve">provides a brief explanation of the differences between each of these cloud services, as quoted below: </w:t>
      </w:r>
    </w:p>
    <w:p w14:paraId="771F61B6" w14:textId="4FA2259E" w:rsidR="00D83034" w:rsidRPr="002871B4" w:rsidRDefault="00D83034" w:rsidP="002871B4">
      <w:pPr>
        <w:spacing w:line="360" w:lineRule="auto"/>
        <w:ind w:left="720"/>
        <w:rPr>
          <w:rFonts w:ascii="Arial" w:hAnsi="Arial" w:cs="Arial"/>
          <w:bCs/>
          <w:sz w:val="24"/>
          <w:szCs w:val="24"/>
        </w:rPr>
      </w:pPr>
      <w:r w:rsidRPr="002871B4">
        <w:rPr>
          <w:rFonts w:ascii="Arial" w:hAnsi="Arial" w:cs="Arial"/>
          <w:bCs/>
          <w:sz w:val="24"/>
          <w:szCs w:val="24"/>
        </w:rPr>
        <w:t>‘The most basic category of cloud computing services. With IaaS, you rent IT infrastructure—servers and virtual machines (VMs), storage, networks, operating systems—from a cloud provider on a pay-as-you-go basis.</w:t>
      </w:r>
    </w:p>
    <w:p w14:paraId="09F46EF1" w14:textId="77777777" w:rsidR="00D83034" w:rsidRPr="002871B4" w:rsidRDefault="00D83034" w:rsidP="002871B4">
      <w:pPr>
        <w:spacing w:line="360" w:lineRule="auto"/>
        <w:ind w:left="720"/>
        <w:rPr>
          <w:rFonts w:ascii="Arial" w:hAnsi="Arial" w:cs="Arial"/>
          <w:bCs/>
          <w:sz w:val="24"/>
          <w:szCs w:val="24"/>
        </w:rPr>
      </w:pPr>
      <w:r w:rsidRPr="002871B4">
        <w:rPr>
          <w:rFonts w:ascii="Arial" w:hAnsi="Arial" w:cs="Arial"/>
          <w:bCs/>
          <w:sz w:val="24"/>
          <w:szCs w:val="24"/>
        </w:rPr>
        <w:t xml:space="preserve">Platform as a service refers to cloud computing services that supply an on-demand environment for developing, testing, delivering, and managing software applications. PaaS is designed to make it easier for developers to </w:t>
      </w:r>
      <w:r w:rsidRPr="002871B4">
        <w:rPr>
          <w:rFonts w:ascii="Arial" w:hAnsi="Arial" w:cs="Arial"/>
          <w:bCs/>
          <w:sz w:val="24"/>
          <w:szCs w:val="24"/>
        </w:rPr>
        <w:lastRenderedPageBreak/>
        <w:t>quickly create web or mobile apps, without worrying about setting up or managing the underlying infrastructure of servers, storage, network, and databases needed for development.</w:t>
      </w:r>
    </w:p>
    <w:p w14:paraId="0150D5B7" w14:textId="77777777" w:rsidR="00D83034" w:rsidRPr="002871B4" w:rsidRDefault="00D83034" w:rsidP="002871B4">
      <w:pPr>
        <w:spacing w:line="360" w:lineRule="auto"/>
        <w:ind w:left="720"/>
        <w:rPr>
          <w:rFonts w:ascii="Arial" w:hAnsi="Arial" w:cs="Arial"/>
          <w:bCs/>
          <w:sz w:val="24"/>
          <w:szCs w:val="24"/>
        </w:rPr>
      </w:pPr>
      <w:r w:rsidRPr="002871B4">
        <w:rPr>
          <w:rFonts w:ascii="Arial" w:hAnsi="Arial" w:cs="Arial"/>
          <w:bCs/>
          <w:sz w:val="24"/>
          <w:szCs w:val="24"/>
        </w:rPr>
        <w:t>Software as a service is a method for delivering software applications over the Internet, on demand and typically on a subscription basis. With SaaS, cloud providers host and manage the software application and underlying infrastructure, and handle any maintenance, like software upgrades and security patching. Users connect to the application over the Internet, usually with a web browser on their phone, tablet, or PC.’</w:t>
      </w:r>
    </w:p>
    <w:p w14:paraId="7BDA2F04" w14:textId="32D27371" w:rsidR="00FD0716" w:rsidRPr="002871B4" w:rsidRDefault="00FD0716" w:rsidP="002871B4">
      <w:pPr>
        <w:spacing w:line="360" w:lineRule="auto"/>
        <w:rPr>
          <w:rFonts w:ascii="Arial" w:hAnsi="Arial" w:cs="Arial"/>
          <w:bCs/>
          <w:sz w:val="24"/>
          <w:szCs w:val="24"/>
        </w:rPr>
      </w:pPr>
      <w:r w:rsidRPr="002871B4">
        <w:rPr>
          <w:rFonts w:ascii="Arial" w:hAnsi="Arial" w:cs="Arial"/>
          <w:bCs/>
          <w:sz w:val="24"/>
          <w:szCs w:val="24"/>
        </w:rPr>
        <w:t xml:space="preserve">Along with the different types of cloud service models that organisations can implement to improve their network infrastructure, organisations have the option of 3 different cloud deployment types, public, private, and hybrid clouds, which will be discussed further below. </w:t>
      </w:r>
    </w:p>
    <w:p w14:paraId="4EA37883" w14:textId="77777777" w:rsidR="00187D34" w:rsidRPr="002871B4" w:rsidRDefault="00187D34" w:rsidP="002871B4">
      <w:pPr>
        <w:spacing w:line="360" w:lineRule="auto"/>
        <w:rPr>
          <w:rFonts w:ascii="Arial" w:hAnsi="Arial" w:cs="Arial"/>
          <w:bCs/>
        </w:rPr>
      </w:pPr>
    </w:p>
    <w:p w14:paraId="543204C8" w14:textId="5D3DE895" w:rsidR="00F55292" w:rsidRPr="002871B4" w:rsidRDefault="001675EE" w:rsidP="002871B4">
      <w:pPr>
        <w:pStyle w:val="NormalWeb"/>
        <w:spacing w:before="0" w:beforeAutospacing="0" w:after="0" w:afterAutospacing="0" w:line="360" w:lineRule="auto"/>
        <w:outlineLvl w:val="1"/>
        <w:rPr>
          <w:rStyle w:val="Strong"/>
          <w:rFonts w:ascii="Arial" w:hAnsi="Arial" w:cs="Arial"/>
          <w:b w:val="0"/>
          <w:sz w:val="28"/>
          <w:szCs w:val="28"/>
        </w:rPr>
      </w:pPr>
      <w:r w:rsidRPr="002871B4">
        <w:rPr>
          <w:rStyle w:val="Strong"/>
          <w:rFonts w:ascii="Arial" w:hAnsi="Arial" w:cs="Arial"/>
          <w:b w:val="0"/>
        </w:rPr>
        <w:t> </w:t>
      </w:r>
      <w:bookmarkStart w:id="2" w:name="_Toc102243006"/>
      <w:r w:rsidRPr="002871B4">
        <w:rPr>
          <w:rStyle w:val="Strong"/>
          <w:rFonts w:ascii="Arial" w:hAnsi="Arial" w:cs="Arial"/>
          <w:b w:val="0"/>
          <w:sz w:val="28"/>
          <w:szCs w:val="28"/>
        </w:rPr>
        <w:t>Public Cloud</w:t>
      </w:r>
      <w:bookmarkEnd w:id="2"/>
    </w:p>
    <w:p w14:paraId="1403BCC3" w14:textId="2A329893" w:rsidR="001675EE" w:rsidRPr="002871B4" w:rsidRDefault="001675EE" w:rsidP="002871B4">
      <w:pPr>
        <w:pStyle w:val="NormalWeb"/>
        <w:spacing w:before="0" w:beforeAutospacing="0" w:after="0" w:afterAutospacing="0" w:line="360" w:lineRule="auto"/>
        <w:rPr>
          <w:rFonts w:ascii="Arial" w:hAnsi="Arial" w:cs="Arial"/>
          <w:bCs/>
        </w:rPr>
      </w:pPr>
      <w:r w:rsidRPr="002871B4">
        <w:rPr>
          <w:rFonts w:ascii="Arial" w:hAnsi="Arial" w:cs="Arial"/>
          <w:bCs/>
        </w:rPr>
        <w:t>A public cloud is a type of deployment which is maintained and owned by a third-party organisation such as Amazon Elastic Compute Cloud (EC2)</w:t>
      </w:r>
      <w:sdt>
        <w:sdtPr>
          <w:rPr>
            <w:rFonts w:ascii="Arial" w:hAnsi="Arial" w:cs="Arial"/>
            <w:bCs/>
          </w:rPr>
          <w:id w:val="-1725367959"/>
          <w:citation/>
        </w:sdtPr>
        <w:sdtEndPr/>
        <w:sdtContent>
          <w:r w:rsidR="00315076" w:rsidRPr="002871B4">
            <w:rPr>
              <w:rFonts w:ascii="Arial" w:hAnsi="Arial" w:cs="Arial"/>
              <w:bCs/>
            </w:rPr>
            <w:fldChar w:fldCharType="begin"/>
          </w:r>
          <w:r w:rsidR="00315076" w:rsidRPr="002871B4">
            <w:rPr>
              <w:rFonts w:ascii="Arial" w:hAnsi="Arial" w:cs="Arial"/>
              <w:bCs/>
            </w:rPr>
            <w:instrText xml:space="preserve"> CITATION Ama221 \l 2057 </w:instrText>
          </w:r>
          <w:r w:rsidR="00315076" w:rsidRPr="002871B4">
            <w:rPr>
              <w:rFonts w:ascii="Arial" w:hAnsi="Arial" w:cs="Arial"/>
              <w:bCs/>
            </w:rPr>
            <w:fldChar w:fldCharType="separate"/>
          </w:r>
          <w:r w:rsidR="002871B4" w:rsidRPr="002871B4">
            <w:rPr>
              <w:rFonts w:ascii="Arial" w:hAnsi="Arial" w:cs="Arial"/>
              <w:bCs/>
              <w:noProof/>
            </w:rPr>
            <w:t xml:space="preserve"> </w:t>
          </w:r>
          <w:r w:rsidR="002871B4" w:rsidRPr="002871B4">
            <w:rPr>
              <w:rFonts w:ascii="Arial" w:hAnsi="Arial" w:cs="Arial"/>
              <w:noProof/>
            </w:rPr>
            <w:t>[3]</w:t>
          </w:r>
          <w:r w:rsidR="00315076" w:rsidRPr="002871B4">
            <w:rPr>
              <w:rFonts w:ascii="Arial" w:hAnsi="Arial" w:cs="Arial"/>
              <w:bCs/>
            </w:rPr>
            <w:fldChar w:fldCharType="end"/>
          </w:r>
        </w:sdtContent>
      </w:sdt>
      <w:r w:rsidRPr="002871B4">
        <w:rPr>
          <w:rFonts w:ascii="Arial" w:hAnsi="Arial" w:cs="Arial"/>
          <w:bCs/>
        </w:rPr>
        <w:t xml:space="preserve">, Microsoft Azure </w:t>
      </w:r>
      <w:sdt>
        <w:sdtPr>
          <w:rPr>
            <w:rFonts w:ascii="Arial" w:hAnsi="Arial" w:cs="Arial"/>
            <w:bCs/>
          </w:rPr>
          <w:id w:val="-898821130"/>
          <w:citation/>
        </w:sdtPr>
        <w:sdtEndPr/>
        <w:sdtContent>
          <w:r w:rsidR="00315076" w:rsidRPr="002871B4">
            <w:rPr>
              <w:rFonts w:ascii="Arial" w:hAnsi="Arial" w:cs="Arial"/>
              <w:bCs/>
            </w:rPr>
            <w:fldChar w:fldCharType="begin"/>
          </w:r>
          <w:r w:rsidR="00315076" w:rsidRPr="002871B4">
            <w:rPr>
              <w:rFonts w:ascii="Arial" w:hAnsi="Arial" w:cs="Arial"/>
              <w:bCs/>
            </w:rPr>
            <w:instrText xml:space="preserve"> CITATION Mic226 \l 2057 </w:instrText>
          </w:r>
          <w:r w:rsidR="00315076" w:rsidRPr="002871B4">
            <w:rPr>
              <w:rFonts w:ascii="Arial" w:hAnsi="Arial" w:cs="Arial"/>
              <w:bCs/>
            </w:rPr>
            <w:fldChar w:fldCharType="separate"/>
          </w:r>
          <w:r w:rsidR="002871B4" w:rsidRPr="002871B4">
            <w:rPr>
              <w:rFonts w:ascii="Arial" w:hAnsi="Arial" w:cs="Arial"/>
              <w:noProof/>
            </w:rPr>
            <w:t>[4]</w:t>
          </w:r>
          <w:r w:rsidR="00315076" w:rsidRPr="002871B4">
            <w:rPr>
              <w:rFonts w:ascii="Arial" w:hAnsi="Arial" w:cs="Arial"/>
              <w:bCs/>
            </w:rPr>
            <w:fldChar w:fldCharType="end"/>
          </w:r>
        </w:sdtContent>
      </w:sdt>
      <w:r w:rsidRPr="002871B4">
        <w:rPr>
          <w:rFonts w:ascii="Arial" w:hAnsi="Arial" w:cs="Arial"/>
          <w:bCs/>
        </w:rPr>
        <w:t>, IBM</w:t>
      </w:r>
      <w:r w:rsidR="005353E8" w:rsidRPr="002871B4">
        <w:rPr>
          <w:rFonts w:ascii="Arial" w:hAnsi="Arial" w:cs="Arial"/>
          <w:bCs/>
        </w:rPr>
        <w:t xml:space="preserve"> </w:t>
      </w:r>
      <w:sdt>
        <w:sdtPr>
          <w:rPr>
            <w:rFonts w:ascii="Arial" w:hAnsi="Arial" w:cs="Arial"/>
            <w:bCs/>
          </w:rPr>
          <w:id w:val="1507174886"/>
          <w:citation/>
        </w:sdtPr>
        <w:sdtEndPr/>
        <w:sdtContent>
          <w:r w:rsidR="005353E8" w:rsidRPr="002871B4">
            <w:rPr>
              <w:rFonts w:ascii="Arial" w:hAnsi="Arial" w:cs="Arial"/>
              <w:bCs/>
            </w:rPr>
            <w:fldChar w:fldCharType="begin"/>
          </w:r>
          <w:r w:rsidR="005353E8" w:rsidRPr="002871B4">
            <w:rPr>
              <w:rFonts w:ascii="Arial" w:hAnsi="Arial" w:cs="Arial"/>
              <w:bCs/>
            </w:rPr>
            <w:instrText xml:space="preserve"> CITATION IBM22 \l 2057 </w:instrText>
          </w:r>
          <w:r w:rsidR="005353E8" w:rsidRPr="002871B4">
            <w:rPr>
              <w:rFonts w:ascii="Arial" w:hAnsi="Arial" w:cs="Arial"/>
              <w:bCs/>
            </w:rPr>
            <w:fldChar w:fldCharType="separate"/>
          </w:r>
          <w:r w:rsidR="002871B4" w:rsidRPr="002871B4">
            <w:rPr>
              <w:rFonts w:ascii="Arial" w:hAnsi="Arial" w:cs="Arial"/>
              <w:noProof/>
            </w:rPr>
            <w:t>[5]</w:t>
          </w:r>
          <w:r w:rsidR="005353E8" w:rsidRPr="002871B4">
            <w:rPr>
              <w:rFonts w:ascii="Arial" w:hAnsi="Arial" w:cs="Arial"/>
              <w:bCs/>
            </w:rPr>
            <w:fldChar w:fldCharType="end"/>
          </w:r>
        </w:sdtContent>
      </w:sdt>
      <w:r w:rsidRPr="002871B4">
        <w:rPr>
          <w:rFonts w:ascii="Arial" w:hAnsi="Arial" w:cs="Arial"/>
          <w:bCs/>
        </w:rPr>
        <w:t xml:space="preserve">, Oracle Cloud Infrastructure </w:t>
      </w:r>
      <w:sdt>
        <w:sdtPr>
          <w:rPr>
            <w:rFonts w:ascii="Arial" w:hAnsi="Arial" w:cs="Arial"/>
            <w:bCs/>
          </w:rPr>
          <w:id w:val="-626162468"/>
          <w:citation/>
        </w:sdtPr>
        <w:sdtEndPr/>
        <w:sdtContent>
          <w:r w:rsidR="00815987" w:rsidRPr="002871B4">
            <w:rPr>
              <w:rFonts w:ascii="Arial" w:hAnsi="Arial" w:cs="Arial"/>
              <w:bCs/>
            </w:rPr>
            <w:fldChar w:fldCharType="begin"/>
          </w:r>
          <w:r w:rsidR="00815987" w:rsidRPr="002871B4">
            <w:rPr>
              <w:rFonts w:ascii="Arial" w:hAnsi="Arial" w:cs="Arial"/>
              <w:bCs/>
            </w:rPr>
            <w:instrText xml:space="preserve"> CITATION Ora221 \l 2057 </w:instrText>
          </w:r>
          <w:r w:rsidR="00815987" w:rsidRPr="002871B4">
            <w:rPr>
              <w:rFonts w:ascii="Arial" w:hAnsi="Arial" w:cs="Arial"/>
              <w:bCs/>
            </w:rPr>
            <w:fldChar w:fldCharType="separate"/>
          </w:r>
          <w:r w:rsidR="002871B4" w:rsidRPr="002871B4">
            <w:rPr>
              <w:rFonts w:ascii="Arial" w:hAnsi="Arial" w:cs="Arial"/>
              <w:noProof/>
            </w:rPr>
            <w:t>[6]</w:t>
          </w:r>
          <w:r w:rsidR="00815987" w:rsidRPr="002871B4">
            <w:rPr>
              <w:rFonts w:ascii="Arial" w:hAnsi="Arial" w:cs="Arial"/>
              <w:bCs/>
            </w:rPr>
            <w:fldChar w:fldCharType="end"/>
          </w:r>
        </w:sdtContent>
      </w:sdt>
      <w:r w:rsidRPr="002871B4">
        <w:rPr>
          <w:rFonts w:ascii="Arial" w:hAnsi="Arial" w:cs="Arial"/>
          <w:bCs/>
        </w:rPr>
        <w:t xml:space="preserve"> and Google Cloud </w:t>
      </w:r>
      <w:sdt>
        <w:sdtPr>
          <w:rPr>
            <w:rFonts w:ascii="Arial" w:hAnsi="Arial" w:cs="Arial"/>
            <w:bCs/>
          </w:rPr>
          <w:id w:val="-1416083452"/>
          <w:citation/>
        </w:sdtPr>
        <w:sdtEndPr/>
        <w:sdtContent>
          <w:r w:rsidR="00815987" w:rsidRPr="002871B4">
            <w:rPr>
              <w:rFonts w:ascii="Arial" w:hAnsi="Arial" w:cs="Arial"/>
              <w:bCs/>
            </w:rPr>
            <w:fldChar w:fldCharType="begin"/>
          </w:r>
          <w:r w:rsidR="00815987" w:rsidRPr="002871B4">
            <w:rPr>
              <w:rFonts w:ascii="Arial" w:hAnsi="Arial" w:cs="Arial"/>
              <w:bCs/>
            </w:rPr>
            <w:instrText xml:space="preserve"> CITATION Goo221 \l 2057 </w:instrText>
          </w:r>
          <w:r w:rsidR="00815987" w:rsidRPr="002871B4">
            <w:rPr>
              <w:rFonts w:ascii="Arial" w:hAnsi="Arial" w:cs="Arial"/>
              <w:bCs/>
            </w:rPr>
            <w:fldChar w:fldCharType="separate"/>
          </w:r>
          <w:r w:rsidR="002871B4" w:rsidRPr="002871B4">
            <w:rPr>
              <w:rFonts w:ascii="Arial" w:hAnsi="Arial" w:cs="Arial"/>
              <w:noProof/>
            </w:rPr>
            <w:t>[7]</w:t>
          </w:r>
          <w:r w:rsidR="00815987" w:rsidRPr="002871B4">
            <w:rPr>
              <w:rFonts w:ascii="Arial" w:hAnsi="Arial" w:cs="Arial"/>
              <w:bCs/>
            </w:rPr>
            <w:fldChar w:fldCharType="end"/>
          </w:r>
        </w:sdtContent>
      </w:sdt>
      <w:r w:rsidR="00815987" w:rsidRPr="002871B4">
        <w:rPr>
          <w:rFonts w:ascii="Arial" w:hAnsi="Arial" w:cs="Arial"/>
          <w:bCs/>
        </w:rPr>
        <w:t xml:space="preserve"> </w:t>
      </w:r>
      <w:r w:rsidRPr="002871B4">
        <w:rPr>
          <w:rFonts w:ascii="Arial" w:hAnsi="Arial" w:cs="Arial"/>
          <w:bCs/>
        </w:rPr>
        <w:t>are examples of providers of public cloud. This means that customers use all the computing resources, storage, hardware, and applications that the cloud provider manages, as the Microsoft article explains</w:t>
      </w:r>
      <w:r w:rsidR="00815987" w:rsidRPr="002871B4">
        <w:rPr>
          <w:rFonts w:ascii="Arial" w:hAnsi="Arial" w:cs="Arial"/>
          <w:bCs/>
        </w:rPr>
        <w:t xml:space="preserve"> </w:t>
      </w:r>
      <w:sdt>
        <w:sdtPr>
          <w:rPr>
            <w:rFonts w:ascii="Arial" w:hAnsi="Arial" w:cs="Arial"/>
            <w:bCs/>
          </w:rPr>
          <w:id w:val="-208257430"/>
          <w:citation/>
        </w:sdtPr>
        <w:sdtEndPr/>
        <w:sdtContent>
          <w:r w:rsidR="00815987" w:rsidRPr="002871B4">
            <w:rPr>
              <w:rFonts w:ascii="Arial" w:hAnsi="Arial" w:cs="Arial"/>
              <w:bCs/>
            </w:rPr>
            <w:fldChar w:fldCharType="begin"/>
          </w:r>
          <w:r w:rsidR="00815987" w:rsidRPr="002871B4">
            <w:rPr>
              <w:rFonts w:ascii="Arial" w:hAnsi="Arial" w:cs="Arial"/>
              <w:bCs/>
            </w:rPr>
            <w:instrText xml:space="preserve"> CITATION Mic21 \l 2057 </w:instrText>
          </w:r>
          <w:r w:rsidR="00815987" w:rsidRPr="002871B4">
            <w:rPr>
              <w:rFonts w:ascii="Arial" w:hAnsi="Arial" w:cs="Arial"/>
              <w:bCs/>
            </w:rPr>
            <w:fldChar w:fldCharType="separate"/>
          </w:r>
          <w:r w:rsidR="002871B4" w:rsidRPr="002871B4">
            <w:rPr>
              <w:rFonts w:ascii="Arial" w:hAnsi="Arial" w:cs="Arial"/>
              <w:noProof/>
            </w:rPr>
            <w:t>[2]</w:t>
          </w:r>
          <w:r w:rsidR="00815987" w:rsidRPr="002871B4">
            <w:rPr>
              <w:rFonts w:ascii="Arial" w:hAnsi="Arial" w:cs="Arial"/>
              <w:bCs/>
            </w:rPr>
            <w:fldChar w:fldCharType="end"/>
          </w:r>
        </w:sdtContent>
      </w:sdt>
      <w:r w:rsidRPr="002871B4">
        <w:rPr>
          <w:rFonts w:ascii="Arial" w:hAnsi="Arial" w:cs="Arial"/>
          <w:bCs/>
        </w:rPr>
        <w:t>. </w:t>
      </w:r>
    </w:p>
    <w:p w14:paraId="36BE4721" w14:textId="77777777" w:rsidR="001675EE" w:rsidRPr="002871B4" w:rsidRDefault="001675EE" w:rsidP="002871B4">
      <w:pPr>
        <w:pStyle w:val="NormalWeb"/>
        <w:spacing w:before="0" w:beforeAutospacing="0" w:after="0" w:afterAutospacing="0" w:line="360" w:lineRule="auto"/>
        <w:rPr>
          <w:rFonts w:ascii="Arial" w:hAnsi="Arial" w:cs="Arial"/>
          <w:bCs/>
        </w:rPr>
      </w:pPr>
    </w:p>
    <w:p w14:paraId="6E6D33E4" w14:textId="1D180070" w:rsidR="001675EE" w:rsidRPr="002871B4" w:rsidRDefault="001675EE" w:rsidP="002871B4">
      <w:pPr>
        <w:pStyle w:val="NormalWeb"/>
        <w:spacing w:before="0" w:beforeAutospacing="0" w:after="0" w:afterAutospacing="0" w:line="360" w:lineRule="auto"/>
        <w:outlineLvl w:val="1"/>
        <w:rPr>
          <w:rStyle w:val="Strong"/>
          <w:rFonts w:ascii="Arial" w:hAnsi="Arial" w:cs="Arial"/>
          <w:b w:val="0"/>
          <w:sz w:val="28"/>
          <w:szCs w:val="28"/>
        </w:rPr>
      </w:pPr>
      <w:bookmarkStart w:id="3" w:name="_Toc102243007"/>
      <w:r w:rsidRPr="002871B4">
        <w:rPr>
          <w:rStyle w:val="Strong"/>
          <w:rFonts w:ascii="Arial" w:hAnsi="Arial" w:cs="Arial"/>
          <w:b w:val="0"/>
          <w:sz w:val="28"/>
          <w:szCs w:val="28"/>
        </w:rPr>
        <w:t>Private Cloud</w:t>
      </w:r>
      <w:bookmarkEnd w:id="3"/>
    </w:p>
    <w:p w14:paraId="6E6CB4BA" w14:textId="2BBCC99B" w:rsidR="001675EE" w:rsidRPr="002871B4" w:rsidRDefault="001675EE"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The private cloud is different from the public cloud infrastructure. Resources owned by the organisation can be located on their onsite premises, on their datacentres, or cloud providers can host a private cloud, as illustrated by Microsoft article </w:t>
      </w:r>
      <w:sdt>
        <w:sdtPr>
          <w:rPr>
            <w:rFonts w:ascii="Arial" w:hAnsi="Arial" w:cs="Arial"/>
            <w:bCs/>
          </w:rPr>
          <w:id w:val="-330381106"/>
          <w:citation/>
        </w:sdtPr>
        <w:sdtEndPr/>
        <w:sdtContent>
          <w:r w:rsidR="00815987" w:rsidRPr="002871B4">
            <w:rPr>
              <w:rFonts w:ascii="Arial" w:hAnsi="Arial" w:cs="Arial"/>
              <w:bCs/>
            </w:rPr>
            <w:fldChar w:fldCharType="begin"/>
          </w:r>
          <w:r w:rsidR="00815987" w:rsidRPr="002871B4">
            <w:rPr>
              <w:rFonts w:ascii="Arial" w:hAnsi="Arial" w:cs="Arial"/>
              <w:bCs/>
            </w:rPr>
            <w:instrText xml:space="preserve"> CITATION Mic21 \l 2057 </w:instrText>
          </w:r>
          <w:r w:rsidR="00815987" w:rsidRPr="002871B4">
            <w:rPr>
              <w:rFonts w:ascii="Arial" w:hAnsi="Arial" w:cs="Arial"/>
              <w:bCs/>
            </w:rPr>
            <w:fldChar w:fldCharType="separate"/>
          </w:r>
          <w:r w:rsidR="002871B4" w:rsidRPr="002871B4">
            <w:rPr>
              <w:rFonts w:ascii="Arial" w:hAnsi="Arial" w:cs="Arial"/>
              <w:noProof/>
            </w:rPr>
            <w:t>[2]</w:t>
          </w:r>
          <w:r w:rsidR="00815987" w:rsidRPr="002871B4">
            <w:rPr>
              <w:rFonts w:ascii="Arial" w:hAnsi="Arial" w:cs="Arial"/>
              <w:bCs/>
            </w:rPr>
            <w:fldChar w:fldCharType="end"/>
          </w:r>
        </w:sdtContent>
      </w:sdt>
      <w:r w:rsidRPr="002871B4">
        <w:rPr>
          <w:rFonts w:ascii="Arial" w:hAnsi="Arial" w:cs="Arial"/>
          <w:bCs/>
        </w:rPr>
        <w:t>. An organisation with a private cloud maintains a private network with the services and infrastructure. </w:t>
      </w:r>
    </w:p>
    <w:p w14:paraId="4C3B1B07" w14:textId="77777777" w:rsidR="00187D34" w:rsidRPr="002871B4" w:rsidRDefault="00187D34" w:rsidP="002871B4">
      <w:pPr>
        <w:pStyle w:val="NormalWeb"/>
        <w:spacing w:before="0" w:beforeAutospacing="0" w:after="0" w:afterAutospacing="0" w:line="360" w:lineRule="auto"/>
        <w:rPr>
          <w:rStyle w:val="Strong"/>
          <w:rFonts w:ascii="Arial" w:hAnsi="Arial" w:cs="Arial"/>
          <w:b w:val="0"/>
        </w:rPr>
      </w:pPr>
    </w:p>
    <w:p w14:paraId="5B5E29FF" w14:textId="43D44C6C" w:rsidR="001675EE" w:rsidRPr="002871B4" w:rsidRDefault="001675EE" w:rsidP="002871B4">
      <w:pPr>
        <w:pStyle w:val="NormalWeb"/>
        <w:spacing w:before="0" w:beforeAutospacing="0" w:after="0" w:afterAutospacing="0" w:line="360" w:lineRule="auto"/>
        <w:outlineLvl w:val="1"/>
        <w:rPr>
          <w:rStyle w:val="Strong"/>
          <w:rFonts w:ascii="Arial" w:hAnsi="Arial" w:cs="Arial"/>
          <w:b w:val="0"/>
          <w:sz w:val="28"/>
          <w:szCs w:val="28"/>
        </w:rPr>
      </w:pPr>
      <w:bookmarkStart w:id="4" w:name="_Toc102243008"/>
      <w:r w:rsidRPr="002871B4">
        <w:rPr>
          <w:rStyle w:val="Strong"/>
          <w:rFonts w:ascii="Arial" w:hAnsi="Arial" w:cs="Arial"/>
          <w:b w:val="0"/>
          <w:sz w:val="28"/>
          <w:szCs w:val="28"/>
        </w:rPr>
        <w:t>Hybrid Cloud</w:t>
      </w:r>
      <w:bookmarkEnd w:id="4"/>
    </w:p>
    <w:p w14:paraId="467E012A" w14:textId="16B68556" w:rsidR="001675EE" w:rsidRPr="002871B4" w:rsidRDefault="001675EE"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A hybrid cloud combines a private and public cloud that allows resources such as data and applications to commerce between public and private clouds. Organisations </w:t>
      </w:r>
      <w:r w:rsidRPr="002871B4">
        <w:rPr>
          <w:rFonts w:ascii="Arial" w:hAnsi="Arial" w:cs="Arial"/>
          <w:bCs/>
        </w:rPr>
        <w:lastRenderedPageBreak/>
        <w:t xml:space="preserve">that utilise a hybrid cloud deployment substantial gain from more flexibility, optimisation and deployment options to the enterprise security, compliance, and current network infrastructure, as explained in the Microsoft cloud computing article </w:t>
      </w:r>
      <w:sdt>
        <w:sdtPr>
          <w:rPr>
            <w:rFonts w:ascii="Arial" w:hAnsi="Arial" w:cs="Arial"/>
            <w:bCs/>
          </w:rPr>
          <w:id w:val="444205865"/>
          <w:citation/>
        </w:sdtPr>
        <w:sdtEndPr/>
        <w:sdtContent>
          <w:r w:rsidR="00815987" w:rsidRPr="002871B4">
            <w:rPr>
              <w:rFonts w:ascii="Arial" w:hAnsi="Arial" w:cs="Arial"/>
              <w:bCs/>
            </w:rPr>
            <w:fldChar w:fldCharType="begin"/>
          </w:r>
          <w:r w:rsidR="00815987" w:rsidRPr="002871B4">
            <w:rPr>
              <w:rFonts w:ascii="Arial" w:hAnsi="Arial" w:cs="Arial"/>
              <w:bCs/>
            </w:rPr>
            <w:instrText xml:space="preserve"> CITATION Mic21 \l 2057 </w:instrText>
          </w:r>
          <w:r w:rsidR="00815987" w:rsidRPr="002871B4">
            <w:rPr>
              <w:rFonts w:ascii="Arial" w:hAnsi="Arial" w:cs="Arial"/>
              <w:bCs/>
            </w:rPr>
            <w:fldChar w:fldCharType="separate"/>
          </w:r>
          <w:r w:rsidR="002871B4" w:rsidRPr="002871B4">
            <w:rPr>
              <w:rFonts w:ascii="Arial" w:hAnsi="Arial" w:cs="Arial"/>
              <w:noProof/>
            </w:rPr>
            <w:t>[2]</w:t>
          </w:r>
          <w:r w:rsidR="00815987" w:rsidRPr="002871B4">
            <w:rPr>
              <w:rFonts w:ascii="Arial" w:hAnsi="Arial" w:cs="Arial"/>
              <w:bCs/>
            </w:rPr>
            <w:fldChar w:fldCharType="end"/>
          </w:r>
        </w:sdtContent>
      </w:sdt>
      <w:r w:rsidR="005353E8" w:rsidRPr="002871B4">
        <w:rPr>
          <w:rFonts w:ascii="Arial" w:hAnsi="Arial" w:cs="Arial"/>
          <w:bCs/>
        </w:rPr>
        <w:t>.</w:t>
      </w:r>
    </w:p>
    <w:p w14:paraId="3497EFB9" w14:textId="77777777" w:rsidR="001675EE" w:rsidRPr="002871B4" w:rsidRDefault="001675EE" w:rsidP="002871B4">
      <w:pPr>
        <w:pStyle w:val="NormalWeb"/>
        <w:spacing w:before="0" w:beforeAutospacing="0" w:after="0" w:afterAutospacing="0" w:line="360" w:lineRule="auto"/>
        <w:rPr>
          <w:rFonts w:ascii="Arial" w:hAnsi="Arial" w:cs="Arial"/>
          <w:bCs/>
        </w:rPr>
      </w:pPr>
    </w:p>
    <w:p w14:paraId="6AFF86D1" w14:textId="00BB7025" w:rsidR="001675EE" w:rsidRPr="002871B4" w:rsidRDefault="001675EE"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Cloud services have enabled organisations to take advantage of several functions that would have been difficult and costly to implement on their network, as discussed in the Salesforce article </w:t>
      </w:r>
      <w:r w:rsidR="00AA0C55" w:rsidRPr="002871B4">
        <w:rPr>
          <w:rFonts w:ascii="Arial" w:hAnsi="Arial" w:cs="Arial"/>
          <w:bCs/>
        </w:rPr>
        <w:t>‘</w:t>
      </w:r>
      <w:r w:rsidRPr="002871B4">
        <w:rPr>
          <w:rFonts w:ascii="Arial" w:hAnsi="Arial" w:cs="Arial"/>
          <w:bCs/>
        </w:rPr>
        <w:t>12 Benefits of Cloud Computing</w:t>
      </w:r>
      <w:r w:rsidR="00AA0C55" w:rsidRPr="002871B4">
        <w:rPr>
          <w:rFonts w:ascii="Arial" w:hAnsi="Arial" w:cs="Arial"/>
          <w:bCs/>
        </w:rPr>
        <w:t>’</w:t>
      </w:r>
      <w:r w:rsidR="005353E8" w:rsidRPr="002871B4">
        <w:rPr>
          <w:rFonts w:ascii="Arial" w:hAnsi="Arial" w:cs="Arial"/>
          <w:bCs/>
        </w:rPr>
        <w:t xml:space="preserve"> </w:t>
      </w:r>
      <w:sdt>
        <w:sdtPr>
          <w:rPr>
            <w:rFonts w:ascii="Arial" w:hAnsi="Arial" w:cs="Arial"/>
            <w:bCs/>
          </w:rPr>
          <w:id w:val="835885262"/>
          <w:citation/>
        </w:sdtPr>
        <w:sdtEndPr/>
        <w:sdtContent>
          <w:r w:rsidR="005353E8" w:rsidRPr="002871B4">
            <w:rPr>
              <w:rFonts w:ascii="Arial" w:hAnsi="Arial" w:cs="Arial"/>
              <w:bCs/>
            </w:rPr>
            <w:fldChar w:fldCharType="begin"/>
          </w:r>
          <w:r w:rsidR="005353E8" w:rsidRPr="002871B4">
            <w:rPr>
              <w:rFonts w:ascii="Arial" w:hAnsi="Arial" w:cs="Arial"/>
              <w:bCs/>
            </w:rPr>
            <w:instrText xml:space="preserve"> CITATION Sal21 \l 2057 </w:instrText>
          </w:r>
          <w:r w:rsidR="005353E8" w:rsidRPr="002871B4">
            <w:rPr>
              <w:rFonts w:ascii="Arial" w:hAnsi="Arial" w:cs="Arial"/>
              <w:bCs/>
            </w:rPr>
            <w:fldChar w:fldCharType="separate"/>
          </w:r>
          <w:r w:rsidR="002871B4" w:rsidRPr="002871B4">
            <w:rPr>
              <w:rFonts w:ascii="Arial" w:hAnsi="Arial" w:cs="Arial"/>
              <w:noProof/>
            </w:rPr>
            <w:t>[8]</w:t>
          </w:r>
          <w:r w:rsidR="005353E8" w:rsidRPr="002871B4">
            <w:rPr>
              <w:rFonts w:ascii="Arial" w:hAnsi="Arial" w:cs="Arial"/>
              <w:bCs/>
            </w:rPr>
            <w:fldChar w:fldCharType="end"/>
          </w:r>
        </w:sdtContent>
      </w:sdt>
      <w:r w:rsidRPr="002871B4">
        <w:rPr>
          <w:rFonts w:ascii="Arial" w:hAnsi="Arial" w:cs="Arial"/>
          <w:bCs/>
        </w:rPr>
        <w:t>. Organisations benefit from lower IT costs</w:t>
      </w:r>
      <w:r w:rsidR="00AA0C55" w:rsidRPr="002871B4">
        <w:rPr>
          <w:rFonts w:ascii="Arial" w:hAnsi="Arial" w:cs="Arial"/>
          <w:bCs/>
        </w:rPr>
        <w:t>,</w:t>
      </w:r>
      <w:r w:rsidRPr="002871B4">
        <w:rPr>
          <w:rFonts w:ascii="Arial" w:hAnsi="Arial" w:cs="Arial"/>
          <w:bCs/>
        </w:rPr>
        <w:t xml:space="preserve"> as cloud computing has allowed organisations to reduce the amount of money spent on buying hardware such as racks of servers, cost of employing IT staff and software licenses, </w:t>
      </w:r>
      <w:r w:rsidR="00AA0C55" w:rsidRPr="002871B4">
        <w:rPr>
          <w:rFonts w:ascii="Arial" w:hAnsi="Arial" w:cs="Arial"/>
          <w:bCs/>
        </w:rPr>
        <w:t>which is</w:t>
      </w:r>
      <w:r w:rsidRPr="002871B4">
        <w:rPr>
          <w:rFonts w:ascii="Arial" w:hAnsi="Arial" w:cs="Arial"/>
          <w:bCs/>
        </w:rPr>
        <w:t xml:space="preserve"> </w:t>
      </w:r>
      <w:r w:rsidR="0027410C" w:rsidRPr="002871B4">
        <w:rPr>
          <w:rFonts w:ascii="Arial" w:hAnsi="Arial" w:cs="Arial"/>
          <w:bCs/>
        </w:rPr>
        <w:t xml:space="preserve">discussed </w:t>
      </w:r>
      <w:r w:rsidR="002871B4" w:rsidRPr="002871B4">
        <w:rPr>
          <w:rFonts w:ascii="Arial" w:hAnsi="Arial" w:cs="Arial"/>
          <w:bCs/>
        </w:rPr>
        <w:t>by</w:t>
      </w:r>
      <w:r w:rsidR="0027410C" w:rsidRPr="002871B4">
        <w:rPr>
          <w:rFonts w:ascii="Arial" w:hAnsi="Arial" w:cs="Arial"/>
          <w:bCs/>
        </w:rPr>
        <w:t xml:space="preserve"> Sai </w:t>
      </w:r>
      <w:proofErr w:type="spellStart"/>
      <w:r w:rsidR="0027410C" w:rsidRPr="002871B4">
        <w:rPr>
          <w:rFonts w:ascii="Arial" w:hAnsi="Arial" w:cs="Arial"/>
          <w:bCs/>
        </w:rPr>
        <w:t>Vennam</w:t>
      </w:r>
      <w:proofErr w:type="spellEnd"/>
      <w:r w:rsidR="0027410C" w:rsidRPr="002871B4">
        <w:rPr>
          <w:rFonts w:ascii="Arial" w:hAnsi="Arial" w:cs="Arial"/>
          <w:bCs/>
        </w:rPr>
        <w:t xml:space="preserve"> IBM cloud computing </w:t>
      </w:r>
      <w:sdt>
        <w:sdtPr>
          <w:rPr>
            <w:rFonts w:ascii="Arial" w:hAnsi="Arial" w:cs="Arial"/>
            <w:bCs/>
          </w:rPr>
          <w:id w:val="-967200836"/>
          <w:citation/>
        </w:sdtPr>
        <w:sdtContent>
          <w:r w:rsidR="0027410C" w:rsidRPr="002871B4">
            <w:rPr>
              <w:rFonts w:ascii="Arial" w:hAnsi="Arial" w:cs="Arial"/>
              <w:bCs/>
            </w:rPr>
            <w:fldChar w:fldCharType="begin"/>
          </w:r>
          <w:r w:rsidR="0027410C" w:rsidRPr="002871B4">
            <w:rPr>
              <w:rFonts w:ascii="Arial" w:hAnsi="Arial" w:cs="Arial"/>
              <w:bCs/>
            </w:rPr>
            <w:instrText xml:space="preserve"> CITATION Sai201 \l 2057 </w:instrText>
          </w:r>
          <w:r w:rsidR="0027410C" w:rsidRPr="002871B4">
            <w:rPr>
              <w:rFonts w:ascii="Arial" w:hAnsi="Arial" w:cs="Arial"/>
              <w:bCs/>
            </w:rPr>
            <w:fldChar w:fldCharType="separate"/>
          </w:r>
          <w:r w:rsidR="002871B4" w:rsidRPr="002871B4">
            <w:rPr>
              <w:rFonts w:ascii="Arial" w:hAnsi="Arial" w:cs="Arial"/>
              <w:noProof/>
            </w:rPr>
            <w:t>[9]</w:t>
          </w:r>
          <w:r w:rsidR="0027410C" w:rsidRPr="002871B4">
            <w:rPr>
              <w:rFonts w:ascii="Arial" w:hAnsi="Arial" w:cs="Arial"/>
              <w:bCs/>
            </w:rPr>
            <w:fldChar w:fldCharType="end"/>
          </w:r>
        </w:sdtContent>
      </w:sdt>
      <w:r w:rsidRPr="002871B4">
        <w:rPr>
          <w:rFonts w:ascii="Arial" w:hAnsi="Arial" w:cs="Arial"/>
          <w:bCs/>
        </w:rPr>
        <w:t xml:space="preserve"> and Salesforce </w:t>
      </w:r>
      <w:sdt>
        <w:sdtPr>
          <w:rPr>
            <w:rFonts w:ascii="Arial" w:hAnsi="Arial" w:cs="Arial"/>
            <w:bCs/>
          </w:rPr>
          <w:id w:val="1935709005"/>
          <w:citation/>
        </w:sdtPr>
        <w:sdtEndPr/>
        <w:sdtContent>
          <w:r w:rsidR="005353E8" w:rsidRPr="002871B4">
            <w:rPr>
              <w:rFonts w:ascii="Arial" w:hAnsi="Arial" w:cs="Arial"/>
              <w:bCs/>
            </w:rPr>
            <w:fldChar w:fldCharType="begin"/>
          </w:r>
          <w:r w:rsidR="005353E8" w:rsidRPr="002871B4">
            <w:rPr>
              <w:rFonts w:ascii="Arial" w:hAnsi="Arial" w:cs="Arial"/>
              <w:bCs/>
            </w:rPr>
            <w:instrText xml:space="preserve"> CITATION Sal21 \l 2057 </w:instrText>
          </w:r>
          <w:r w:rsidR="005353E8" w:rsidRPr="002871B4">
            <w:rPr>
              <w:rFonts w:ascii="Arial" w:hAnsi="Arial" w:cs="Arial"/>
              <w:bCs/>
            </w:rPr>
            <w:fldChar w:fldCharType="separate"/>
          </w:r>
          <w:r w:rsidR="002871B4" w:rsidRPr="002871B4">
            <w:rPr>
              <w:rFonts w:ascii="Arial" w:hAnsi="Arial" w:cs="Arial"/>
              <w:noProof/>
            </w:rPr>
            <w:t>[8]</w:t>
          </w:r>
          <w:r w:rsidR="005353E8" w:rsidRPr="002871B4">
            <w:rPr>
              <w:rFonts w:ascii="Arial" w:hAnsi="Arial" w:cs="Arial"/>
              <w:bCs/>
            </w:rPr>
            <w:fldChar w:fldCharType="end"/>
          </w:r>
        </w:sdtContent>
      </w:sdt>
      <w:r w:rsidR="005353E8" w:rsidRPr="002871B4">
        <w:rPr>
          <w:rFonts w:ascii="Arial" w:hAnsi="Arial" w:cs="Arial"/>
          <w:bCs/>
        </w:rPr>
        <w:t xml:space="preserve"> </w:t>
      </w:r>
      <w:r w:rsidRPr="002871B4">
        <w:rPr>
          <w:rFonts w:ascii="Arial" w:hAnsi="Arial" w:cs="Arial"/>
          <w:bCs/>
        </w:rPr>
        <w:t>articles. The adoption of cloud services has also reduced electricity to power and cool data centres. </w:t>
      </w:r>
    </w:p>
    <w:p w14:paraId="005FF9AE" w14:textId="77777777" w:rsidR="001675EE" w:rsidRPr="002871B4" w:rsidRDefault="001675EE" w:rsidP="002871B4">
      <w:pPr>
        <w:pStyle w:val="NormalWeb"/>
        <w:spacing w:before="0" w:beforeAutospacing="0" w:after="0" w:afterAutospacing="0" w:line="360" w:lineRule="auto"/>
        <w:rPr>
          <w:rFonts w:ascii="Arial" w:hAnsi="Arial" w:cs="Arial"/>
          <w:bCs/>
        </w:rPr>
      </w:pPr>
    </w:p>
    <w:p w14:paraId="252733C1" w14:textId="20FC95F3" w:rsidR="001675EE" w:rsidRPr="002871B4" w:rsidRDefault="001675EE"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Organisations have taken advantage of Scale Elastically. This is the ability to deliver the right amount of IT resources such as computing power, storage, and bandwidth when required by the organisation to a specific geographic location, as </w:t>
      </w:r>
      <w:r w:rsidR="00AA0C55" w:rsidRPr="002871B4">
        <w:rPr>
          <w:rFonts w:ascii="Arial" w:hAnsi="Arial" w:cs="Arial"/>
          <w:bCs/>
        </w:rPr>
        <w:t>noted</w:t>
      </w:r>
      <w:r w:rsidRPr="002871B4">
        <w:rPr>
          <w:rFonts w:ascii="Arial" w:hAnsi="Arial" w:cs="Arial"/>
          <w:bCs/>
        </w:rPr>
        <w:t xml:space="preserve"> in </w:t>
      </w:r>
      <w:proofErr w:type="spellStart"/>
      <w:r w:rsidR="005353E8" w:rsidRPr="002871B4">
        <w:rPr>
          <w:rFonts w:ascii="Arial" w:hAnsi="Arial" w:cs="Arial"/>
          <w:bCs/>
        </w:rPr>
        <w:t>Vennam</w:t>
      </w:r>
      <w:proofErr w:type="spellEnd"/>
      <w:r w:rsidR="005353E8" w:rsidRPr="002871B4">
        <w:rPr>
          <w:rFonts w:ascii="Arial" w:hAnsi="Arial" w:cs="Arial"/>
          <w:bCs/>
        </w:rPr>
        <w:t xml:space="preserve"> </w:t>
      </w:r>
      <w:sdt>
        <w:sdtPr>
          <w:rPr>
            <w:rFonts w:ascii="Arial" w:hAnsi="Arial" w:cs="Arial"/>
            <w:bCs/>
          </w:rPr>
          <w:id w:val="-1824187363"/>
          <w:citation/>
        </w:sdtPr>
        <w:sdtEndPr/>
        <w:sdtContent>
          <w:r w:rsidR="005353E8" w:rsidRPr="002871B4">
            <w:rPr>
              <w:rFonts w:ascii="Arial" w:hAnsi="Arial" w:cs="Arial"/>
              <w:bCs/>
            </w:rPr>
            <w:fldChar w:fldCharType="begin"/>
          </w:r>
          <w:r w:rsidR="005353E8" w:rsidRPr="002871B4">
            <w:rPr>
              <w:rFonts w:ascii="Arial" w:hAnsi="Arial" w:cs="Arial"/>
              <w:bCs/>
            </w:rPr>
            <w:instrText xml:space="preserve"> CITATION Sai201 \l 2057 </w:instrText>
          </w:r>
          <w:r w:rsidR="005353E8" w:rsidRPr="002871B4">
            <w:rPr>
              <w:rFonts w:ascii="Arial" w:hAnsi="Arial" w:cs="Arial"/>
              <w:bCs/>
            </w:rPr>
            <w:fldChar w:fldCharType="separate"/>
          </w:r>
          <w:r w:rsidR="002871B4" w:rsidRPr="002871B4">
            <w:rPr>
              <w:rFonts w:ascii="Arial" w:hAnsi="Arial" w:cs="Arial"/>
              <w:noProof/>
            </w:rPr>
            <w:t>[9]</w:t>
          </w:r>
          <w:r w:rsidR="005353E8" w:rsidRPr="002871B4">
            <w:rPr>
              <w:rFonts w:ascii="Arial" w:hAnsi="Arial" w:cs="Arial"/>
              <w:bCs/>
            </w:rPr>
            <w:fldChar w:fldCharType="end"/>
          </w:r>
        </w:sdtContent>
      </w:sdt>
      <w:r w:rsidR="005353E8" w:rsidRPr="002871B4">
        <w:rPr>
          <w:rFonts w:ascii="Arial" w:hAnsi="Arial" w:cs="Arial"/>
          <w:bCs/>
        </w:rPr>
        <w:t xml:space="preserve"> </w:t>
      </w:r>
      <w:r w:rsidRPr="002871B4">
        <w:rPr>
          <w:rFonts w:ascii="Arial" w:hAnsi="Arial" w:cs="Arial"/>
          <w:bCs/>
        </w:rPr>
        <w:t xml:space="preserve">and Microsoft’s </w:t>
      </w:r>
      <w:sdt>
        <w:sdtPr>
          <w:rPr>
            <w:rFonts w:ascii="Arial" w:hAnsi="Arial" w:cs="Arial"/>
            <w:bCs/>
          </w:rPr>
          <w:id w:val="1945345289"/>
          <w:citation/>
        </w:sdtPr>
        <w:sdtEndPr/>
        <w:sdtContent>
          <w:r w:rsidR="005353E8" w:rsidRPr="002871B4">
            <w:rPr>
              <w:rFonts w:ascii="Arial" w:hAnsi="Arial" w:cs="Arial"/>
              <w:bCs/>
            </w:rPr>
            <w:fldChar w:fldCharType="begin"/>
          </w:r>
          <w:r w:rsidR="005353E8" w:rsidRPr="002871B4">
            <w:rPr>
              <w:rFonts w:ascii="Arial" w:hAnsi="Arial" w:cs="Arial"/>
              <w:bCs/>
            </w:rPr>
            <w:instrText xml:space="preserve"> CITATION Mic21 \l 2057 </w:instrText>
          </w:r>
          <w:r w:rsidR="005353E8" w:rsidRPr="002871B4">
            <w:rPr>
              <w:rFonts w:ascii="Arial" w:hAnsi="Arial" w:cs="Arial"/>
              <w:bCs/>
            </w:rPr>
            <w:fldChar w:fldCharType="separate"/>
          </w:r>
          <w:r w:rsidR="002871B4" w:rsidRPr="002871B4">
            <w:rPr>
              <w:rFonts w:ascii="Arial" w:hAnsi="Arial" w:cs="Arial"/>
              <w:noProof/>
            </w:rPr>
            <w:t>[2]</w:t>
          </w:r>
          <w:r w:rsidR="005353E8" w:rsidRPr="002871B4">
            <w:rPr>
              <w:rFonts w:ascii="Arial" w:hAnsi="Arial" w:cs="Arial"/>
              <w:bCs/>
            </w:rPr>
            <w:fldChar w:fldCharType="end"/>
          </w:r>
        </w:sdtContent>
      </w:sdt>
      <w:r w:rsidR="005353E8" w:rsidRPr="002871B4">
        <w:rPr>
          <w:rFonts w:ascii="Arial" w:hAnsi="Arial" w:cs="Arial"/>
          <w:bCs/>
        </w:rPr>
        <w:t xml:space="preserve"> </w:t>
      </w:r>
      <w:r w:rsidR="00F55292" w:rsidRPr="002871B4">
        <w:rPr>
          <w:rFonts w:ascii="Arial" w:hAnsi="Arial" w:cs="Arial"/>
          <w:bCs/>
        </w:rPr>
        <w:t>c</w:t>
      </w:r>
      <w:r w:rsidRPr="002871B4">
        <w:rPr>
          <w:rFonts w:ascii="Arial" w:hAnsi="Arial" w:cs="Arial"/>
          <w:bCs/>
        </w:rPr>
        <w:t>loud computing articles. This also allows the organisation to lower its cost and resources when traffic dips. Small to medium-sized businesses have taken advantage of Scale</w:t>
      </w:r>
      <w:r w:rsidR="00AA0C55" w:rsidRPr="002871B4">
        <w:rPr>
          <w:rFonts w:ascii="Arial" w:hAnsi="Arial" w:cs="Arial"/>
          <w:bCs/>
        </w:rPr>
        <w:t>.</w:t>
      </w:r>
      <w:r w:rsidRPr="002871B4">
        <w:rPr>
          <w:rFonts w:ascii="Arial" w:hAnsi="Arial" w:cs="Arial"/>
          <w:bCs/>
        </w:rPr>
        <w:t xml:space="preserve"> </w:t>
      </w:r>
    </w:p>
    <w:p w14:paraId="51CB6F32" w14:textId="77777777" w:rsidR="001675EE" w:rsidRPr="002871B4" w:rsidRDefault="001675EE" w:rsidP="002871B4">
      <w:pPr>
        <w:pStyle w:val="NormalWeb"/>
        <w:spacing w:before="0" w:beforeAutospacing="0" w:after="0" w:afterAutospacing="0" w:line="360" w:lineRule="auto"/>
        <w:rPr>
          <w:rFonts w:ascii="Arial" w:hAnsi="Arial" w:cs="Arial"/>
          <w:bCs/>
        </w:rPr>
      </w:pPr>
    </w:p>
    <w:p w14:paraId="67E3E29B" w14:textId="094A7742" w:rsidR="001675EE" w:rsidRPr="002871B4" w:rsidRDefault="001675EE" w:rsidP="002871B4">
      <w:pPr>
        <w:pStyle w:val="NormalWeb"/>
        <w:spacing w:before="0" w:beforeAutospacing="0" w:after="0" w:afterAutospacing="0" w:line="360" w:lineRule="auto"/>
        <w:rPr>
          <w:rFonts w:ascii="Arial" w:hAnsi="Arial" w:cs="Arial"/>
          <w:bCs/>
        </w:rPr>
      </w:pPr>
      <w:r w:rsidRPr="002871B4">
        <w:rPr>
          <w:rFonts w:ascii="Arial" w:hAnsi="Arial" w:cs="Arial"/>
          <w:bCs/>
        </w:rPr>
        <w:t>Elastically. The service can be bought on a pay as you go service and bring</w:t>
      </w:r>
      <w:r w:rsidR="00AA0C55" w:rsidRPr="002871B4">
        <w:rPr>
          <w:rFonts w:ascii="Arial" w:hAnsi="Arial" w:cs="Arial"/>
          <w:bCs/>
        </w:rPr>
        <w:t>s</w:t>
      </w:r>
      <w:r w:rsidRPr="002871B4">
        <w:rPr>
          <w:rFonts w:ascii="Arial" w:hAnsi="Arial" w:cs="Arial"/>
          <w:bCs/>
        </w:rPr>
        <w:t xml:space="preserve"> additional resource capacity at an affordable rate, as discussed in the Verizon cloud computing article ‘5 Ways Cloud Computing Enhances Your Small business</w:t>
      </w:r>
      <w:r w:rsidR="00380EB0" w:rsidRPr="002871B4">
        <w:rPr>
          <w:rFonts w:ascii="Arial" w:hAnsi="Arial" w:cs="Arial"/>
          <w:bCs/>
        </w:rPr>
        <w:t xml:space="preserve">’ </w:t>
      </w:r>
      <w:sdt>
        <w:sdtPr>
          <w:rPr>
            <w:rFonts w:ascii="Arial" w:hAnsi="Arial" w:cs="Arial"/>
            <w:bCs/>
          </w:rPr>
          <w:id w:val="2006697348"/>
          <w:citation/>
        </w:sdtPr>
        <w:sdtEndPr/>
        <w:sdtContent>
          <w:r w:rsidR="00380EB0" w:rsidRPr="002871B4">
            <w:rPr>
              <w:rFonts w:ascii="Arial" w:hAnsi="Arial" w:cs="Arial"/>
              <w:bCs/>
            </w:rPr>
            <w:fldChar w:fldCharType="begin"/>
          </w:r>
          <w:r w:rsidR="00380EB0" w:rsidRPr="002871B4">
            <w:rPr>
              <w:rFonts w:ascii="Arial" w:hAnsi="Arial" w:cs="Arial"/>
              <w:bCs/>
            </w:rPr>
            <w:instrText xml:space="preserve"> CITATION Ver19 \l 2057 </w:instrText>
          </w:r>
          <w:r w:rsidR="00380EB0" w:rsidRPr="002871B4">
            <w:rPr>
              <w:rFonts w:ascii="Arial" w:hAnsi="Arial" w:cs="Arial"/>
              <w:bCs/>
            </w:rPr>
            <w:fldChar w:fldCharType="separate"/>
          </w:r>
          <w:r w:rsidR="002871B4" w:rsidRPr="002871B4">
            <w:rPr>
              <w:rFonts w:ascii="Arial" w:hAnsi="Arial" w:cs="Arial"/>
              <w:noProof/>
            </w:rPr>
            <w:t>[10]</w:t>
          </w:r>
          <w:r w:rsidR="00380EB0" w:rsidRPr="002871B4">
            <w:rPr>
              <w:rFonts w:ascii="Arial" w:hAnsi="Arial" w:cs="Arial"/>
              <w:bCs/>
            </w:rPr>
            <w:fldChar w:fldCharType="end"/>
          </w:r>
        </w:sdtContent>
      </w:sdt>
      <w:r w:rsidRPr="002871B4">
        <w:rPr>
          <w:rFonts w:ascii="Arial" w:hAnsi="Arial" w:cs="Arial"/>
          <w:bCs/>
        </w:rPr>
        <w:t>. </w:t>
      </w:r>
    </w:p>
    <w:p w14:paraId="2C7936B1" w14:textId="7741CAD4" w:rsidR="001675EE" w:rsidRPr="002871B4" w:rsidRDefault="001675EE"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Other benefits of cloud computing, which have impacted the organisations and their IT departments, can be found in Salesforce </w:t>
      </w:r>
      <w:sdt>
        <w:sdtPr>
          <w:rPr>
            <w:rFonts w:ascii="Arial" w:hAnsi="Arial" w:cs="Arial"/>
            <w:bCs/>
          </w:rPr>
          <w:id w:val="587661901"/>
          <w:citation/>
        </w:sdtPr>
        <w:sdtEndPr/>
        <w:sdtContent>
          <w:r w:rsidR="00380EB0" w:rsidRPr="002871B4">
            <w:rPr>
              <w:rFonts w:ascii="Arial" w:hAnsi="Arial" w:cs="Arial"/>
              <w:bCs/>
            </w:rPr>
            <w:fldChar w:fldCharType="begin"/>
          </w:r>
          <w:r w:rsidR="00380EB0" w:rsidRPr="002871B4">
            <w:rPr>
              <w:rFonts w:ascii="Arial" w:hAnsi="Arial" w:cs="Arial"/>
              <w:bCs/>
            </w:rPr>
            <w:instrText xml:space="preserve"> CITATION Sal21 \l 2057 </w:instrText>
          </w:r>
          <w:r w:rsidR="00380EB0" w:rsidRPr="002871B4">
            <w:rPr>
              <w:rFonts w:ascii="Arial" w:hAnsi="Arial" w:cs="Arial"/>
              <w:bCs/>
            </w:rPr>
            <w:fldChar w:fldCharType="separate"/>
          </w:r>
          <w:r w:rsidR="002871B4" w:rsidRPr="002871B4">
            <w:rPr>
              <w:rFonts w:ascii="Arial" w:hAnsi="Arial" w:cs="Arial"/>
              <w:noProof/>
            </w:rPr>
            <w:t>[8]</w:t>
          </w:r>
          <w:r w:rsidR="00380EB0" w:rsidRPr="002871B4">
            <w:rPr>
              <w:rFonts w:ascii="Arial" w:hAnsi="Arial" w:cs="Arial"/>
              <w:bCs/>
            </w:rPr>
            <w:fldChar w:fldCharType="end"/>
          </w:r>
        </w:sdtContent>
      </w:sdt>
      <w:r w:rsidRPr="002871B4">
        <w:rPr>
          <w:rFonts w:ascii="Arial" w:hAnsi="Arial" w:cs="Arial"/>
          <w:bCs/>
        </w:rPr>
        <w:t xml:space="preserve">, Microsoft </w:t>
      </w:r>
      <w:sdt>
        <w:sdtPr>
          <w:rPr>
            <w:rFonts w:ascii="Arial" w:hAnsi="Arial" w:cs="Arial"/>
            <w:bCs/>
          </w:rPr>
          <w:id w:val="-477693926"/>
          <w:citation/>
        </w:sdtPr>
        <w:sdtEndPr/>
        <w:sdtContent>
          <w:r w:rsidR="00380EB0" w:rsidRPr="002871B4">
            <w:rPr>
              <w:rFonts w:ascii="Arial" w:hAnsi="Arial" w:cs="Arial"/>
              <w:bCs/>
            </w:rPr>
            <w:fldChar w:fldCharType="begin"/>
          </w:r>
          <w:r w:rsidR="00380EB0" w:rsidRPr="002871B4">
            <w:rPr>
              <w:rFonts w:ascii="Arial" w:hAnsi="Arial" w:cs="Arial"/>
              <w:bCs/>
            </w:rPr>
            <w:instrText xml:space="preserve"> CITATION Mic21 \l 2057 </w:instrText>
          </w:r>
          <w:r w:rsidR="00380EB0" w:rsidRPr="002871B4">
            <w:rPr>
              <w:rFonts w:ascii="Arial" w:hAnsi="Arial" w:cs="Arial"/>
              <w:bCs/>
            </w:rPr>
            <w:fldChar w:fldCharType="separate"/>
          </w:r>
          <w:r w:rsidR="002871B4" w:rsidRPr="002871B4">
            <w:rPr>
              <w:rFonts w:ascii="Arial" w:hAnsi="Arial" w:cs="Arial"/>
              <w:noProof/>
            </w:rPr>
            <w:t>[2]</w:t>
          </w:r>
          <w:r w:rsidR="00380EB0" w:rsidRPr="002871B4">
            <w:rPr>
              <w:rFonts w:ascii="Arial" w:hAnsi="Arial" w:cs="Arial"/>
              <w:bCs/>
            </w:rPr>
            <w:fldChar w:fldCharType="end"/>
          </w:r>
        </w:sdtContent>
      </w:sdt>
      <w:r w:rsidR="00380EB0" w:rsidRPr="002871B4">
        <w:rPr>
          <w:rFonts w:ascii="Arial" w:hAnsi="Arial" w:cs="Arial"/>
          <w:bCs/>
        </w:rPr>
        <w:t xml:space="preserve"> </w:t>
      </w:r>
      <w:r w:rsidRPr="002871B4">
        <w:rPr>
          <w:rFonts w:ascii="Arial" w:hAnsi="Arial" w:cs="Arial"/>
          <w:bCs/>
        </w:rPr>
        <w:t xml:space="preserve">and </w:t>
      </w:r>
      <w:proofErr w:type="spellStart"/>
      <w:r w:rsidR="00380EB0" w:rsidRPr="002871B4">
        <w:rPr>
          <w:rFonts w:ascii="Arial" w:hAnsi="Arial" w:cs="Arial"/>
          <w:bCs/>
        </w:rPr>
        <w:t>Vennam’s</w:t>
      </w:r>
      <w:proofErr w:type="spellEnd"/>
      <w:r w:rsidR="00380EB0" w:rsidRPr="002871B4">
        <w:rPr>
          <w:rFonts w:ascii="Arial" w:hAnsi="Arial" w:cs="Arial"/>
          <w:bCs/>
        </w:rPr>
        <w:t xml:space="preserve"> </w:t>
      </w:r>
      <w:sdt>
        <w:sdtPr>
          <w:rPr>
            <w:rFonts w:ascii="Arial" w:hAnsi="Arial" w:cs="Arial"/>
            <w:bCs/>
          </w:rPr>
          <w:id w:val="-1910755782"/>
          <w:citation/>
        </w:sdtPr>
        <w:sdtEndPr/>
        <w:sdtContent>
          <w:r w:rsidR="00380EB0" w:rsidRPr="002871B4">
            <w:rPr>
              <w:rFonts w:ascii="Arial" w:hAnsi="Arial" w:cs="Arial"/>
              <w:bCs/>
            </w:rPr>
            <w:fldChar w:fldCharType="begin"/>
          </w:r>
          <w:r w:rsidR="00380EB0" w:rsidRPr="002871B4">
            <w:rPr>
              <w:rFonts w:ascii="Arial" w:hAnsi="Arial" w:cs="Arial"/>
              <w:bCs/>
            </w:rPr>
            <w:instrText xml:space="preserve"> CITATION Sai201 \l 2057 </w:instrText>
          </w:r>
          <w:r w:rsidR="00380EB0" w:rsidRPr="002871B4">
            <w:rPr>
              <w:rFonts w:ascii="Arial" w:hAnsi="Arial" w:cs="Arial"/>
              <w:bCs/>
            </w:rPr>
            <w:fldChar w:fldCharType="separate"/>
          </w:r>
          <w:r w:rsidR="002871B4" w:rsidRPr="002871B4">
            <w:rPr>
              <w:rFonts w:ascii="Arial" w:hAnsi="Arial" w:cs="Arial"/>
              <w:noProof/>
            </w:rPr>
            <w:t>[9]</w:t>
          </w:r>
          <w:r w:rsidR="00380EB0" w:rsidRPr="002871B4">
            <w:rPr>
              <w:rFonts w:ascii="Arial" w:hAnsi="Arial" w:cs="Arial"/>
              <w:bCs/>
            </w:rPr>
            <w:fldChar w:fldCharType="end"/>
          </w:r>
        </w:sdtContent>
      </w:sdt>
      <w:r w:rsidRPr="002871B4">
        <w:rPr>
          <w:rFonts w:ascii="Arial" w:hAnsi="Arial" w:cs="Arial"/>
          <w:bCs/>
        </w:rPr>
        <w:t xml:space="preserve"> articles.</w:t>
      </w:r>
    </w:p>
    <w:p w14:paraId="55F1CC0F" w14:textId="77777777" w:rsidR="003C5330" w:rsidRPr="002871B4" w:rsidRDefault="003C5330" w:rsidP="002871B4">
      <w:pPr>
        <w:pStyle w:val="NormalWeb"/>
        <w:spacing w:before="0" w:beforeAutospacing="0" w:after="0" w:afterAutospacing="0" w:line="360" w:lineRule="auto"/>
        <w:rPr>
          <w:rFonts w:ascii="Arial" w:hAnsi="Arial" w:cs="Arial"/>
          <w:bCs/>
        </w:rPr>
      </w:pPr>
    </w:p>
    <w:p w14:paraId="376A2C36" w14:textId="233743C1" w:rsidR="00950E4C" w:rsidRPr="002871B4" w:rsidRDefault="00A667C5" w:rsidP="002871B4">
      <w:pPr>
        <w:pStyle w:val="Heading1"/>
        <w:spacing w:line="360" w:lineRule="auto"/>
        <w:rPr>
          <w:rFonts w:ascii="Arial" w:hAnsi="Arial" w:cs="Arial"/>
          <w:bCs/>
          <w:color w:val="auto"/>
        </w:rPr>
      </w:pPr>
      <w:bookmarkStart w:id="5" w:name="_Toc102243009"/>
      <w:r w:rsidRPr="002871B4">
        <w:rPr>
          <w:rFonts w:ascii="Arial" w:hAnsi="Arial" w:cs="Arial"/>
          <w:bCs/>
          <w:color w:val="auto"/>
        </w:rPr>
        <w:t>How the job role of network professionals has evolved to meet the technical challenges of the cloud.</w:t>
      </w:r>
      <w:bookmarkEnd w:id="5"/>
    </w:p>
    <w:p w14:paraId="6AFE8A26" w14:textId="0AB54819" w:rsidR="00C3173A" w:rsidRPr="002871B4" w:rsidRDefault="00C3173A"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With organisations increasingly adopting cloud services, network professionals have been required to adapt to the changing landscape of network architecture, as </w:t>
      </w:r>
      <w:r w:rsidRPr="002871B4">
        <w:rPr>
          <w:rFonts w:ascii="Arial" w:hAnsi="Arial" w:cs="Arial"/>
          <w:bCs/>
        </w:rPr>
        <w:lastRenderedPageBreak/>
        <w:t xml:space="preserve">discussed in Open Networking Foundation's white paper 'Software-Defined Networking: The New Norm for Networks' </w:t>
      </w:r>
      <w:sdt>
        <w:sdtPr>
          <w:rPr>
            <w:rFonts w:ascii="Arial" w:hAnsi="Arial" w:cs="Arial"/>
            <w:bCs/>
          </w:rPr>
          <w:id w:val="-528018717"/>
          <w:citation/>
        </w:sdtPr>
        <w:sdtEndPr/>
        <w:sdtContent>
          <w:r w:rsidR="00380EB0" w:rsidRPr="002871B4">
            <w:rPr>
              <w:rFonts w:ascii="Arial" w:hAnsi="Arial" w:cs="Arial"/>
              <w:bCs/>
            </w:rPr>
            <w:fldChar w:fldCharType="begin"/>
          </w:r>
          <w:r w:rsidR="00380EB0" w:rsidRPr="002871B4">
            <w:rPr>
              <w:rFonts w:ascii="Arial" w:hAnsi="Arial" w:cs="Arial"/>
              <w:bCs/>
            </w:rPr>
            <w:instrText xml:space="preserve"> CITATION Opeon \l 2057 </w:instrText>
          </w:r>
          <w:r w:rsidR="00380EB0" w:rsidRPr="002871B4">
            <w:rPr>
              <w:rFonts w:ascii="Arial" w:hAnsi="Arial" w:cs="Arial"/>
              <w:bCs/>
            </w:rPr>
            <w:fldChar w:fldCharType="separate"/>
          </w:r>
          <w:r w:rsidR="002871B4" w:rsidRPr="002871B4">
            <w:rPr>
              <w:rFonts w:ascii="Arial" w:hAnsi="Arial" w:cs="Arial"/>
              <w:noProof/>
            </w:rPr>
            <w:t>[11]</w:t>
          </w:r>
          <w:r w:rsidR="00380EB0" w:rsidRPr="002871B4">
            <w:rPr>
              <w:rFonts w:ascii="Arial" w:hAnsi="Arial" w:cs="Arial"/>
              <w:bCs/>
            </w:rPr>
            <w:fldChar w:fldCharType="end"/>
          </w:r>
        </w:sdtContent>
      </w:sdt>
      <w:r w:rsidRPr="002871B4">
        <w:rPr>
          <w:rFonts w:ascii="Arial" w:hAnsi="Arial" w:cs="Arial"/>
          <w:bCs/>
        </w:rPr>
        <w:t xml:space="preserve">. This is required so that network professionals can meet the day-to-day tasks of implementing and maintaining of </w:t>
      </w:r>
      <w:r w:rsidRPr="002871B4">
        <w:rPr>
          <w:rFonts w:ascii="Arial" w:hAnsi="Arial" w:cs="Arial"/>
          <w:bCs/>
        </w:rPr>
        <w:softHyphen/>
      </w:r>
      <w:r w:rsidRPr="002871B4">
        <w:rPr>
          <w:rFonts w:ascii="Arial" w:hAnsi="Arial" w:cs="Arial"/>
          <w:bCs/>
        </w:rPr>
        <w:softHyphen/>
        <w:t>Software defined networking (SDN), which is essential in utilising the full benefits of cloud services.</w:t>
      </w:r>
    </w:p>
    <w:p w14:paraId="79B0CA30" w14:textId="77777777" w:rsidR="00380EB0" w:rsidRPr="002871B4" w:rsidRDefault="00380EB0" w:rsidP="002871B4">
      <w:pPr>
        <w:pStyle w:val="NormalWeb"/>
        <w:spacing w:before="0" w:beforeAutospacing="0" w:after="0" w:afterAutospacing="0" w:line="360" w:lineRule="auto"/>
        <w:rPr>
          <w:rFonts w:ascii="Arial" w:hAnsi="Arial" w:cs="Arial"/>
          <w:bCs/>
        </w:rPr>
      </w:pPr>
    </w:p>
    <w:p w14:paraId="4206D522" w14:textId="77777777" w:rsidR="00C3173A" w:rsidRPr="002871B4" w:rsidRDefault="00C3173A" w:rsidP="002871B4">
      <w:pPr>
        <w:pStyle w:val="NormalWeb"/>
        <w:spacing w:before="0" w:beforeAutospacing="0" w:after="0" w:afterAutospacing="0" w:line="360" w:lineRule="auto"/>
        <w:rPr>
          <w:rFonts w:ascii="Arial" w:hAnsi="Arial" w:cs="Arial"/>
          <w:bCs/>
        </w:rPr>
      </w:pPr>
      <w:r w:rsidRPr="002871B4">
        <w:rPr>
          <w:rFonts w:ascii="Arial" w:hAnsi="Arial" w:cs="Arial"/>
          <w:bCs/>
        </w:rPr>
        <w:t>There are several different challenges that the cloud has brought on for network professionals must now tackle, which are:</w:t>
      </w:r>
    </w:p>
    <w:p w14:paraId="1B2B409C" w14:textId="77777777" w:rsidR="00C3173A" w:rsidRPr="002871B4" w:rsidRDefault="00C3173A" w:rsidP="002871B4">
      <w:pPr>
        <w:pStyle w:val="NormalWeb"/>
        <w:spacing w:before="0" w:beforeAutospacing="0" w:after="0" w:afterAutospacing="0" w:line="360" w:lineRule="auto"/>
        <w:outlineLvl w:val="1"/>
        <w:rPr>
          <w:rFonts w:ascii="Arial" w:hAnsi="Arial" w:cs="Arial"/>
          <w:bCs/>
        </w:rPr>
      </w:pPr>
    </w:p>
    <w:p w14:paraId="655A708B" w14:textId="77777777" w:rsidR="00C3173A" w:rsidRPr="002871B4" w:rsidRDefault="00C3173A" w:rsidP="002871B4">
      <w:pPr>
        <w:pStyle w:val="NormalWeb"/>
        <w:spacing w:before="0" w:beforeAutospacing="0" w:after="0" w:afterAutospacing="0" w:line="360" w:lineRule="auto"/>
        <w:outlineLvl w:val="1"/>
        <w:rPr>
          <w:rFonts w:ascii="Arial" w:hAnsi="Arial" w:cs="Arial"/>
          <w:bCs/>
        </w:rPr>
      </w:pPr>
      <w:bookmarkStart w:id="6" w:name="_Toc102243010"/>
      <w:r w:rsidRPr="002871B4">
        <w:rPr>
          <w:rStyle w:val="Strong"/>
          <w:rFonts w:ascii="Arial" w:hAnsi="Arial" w:cs="Arial"/>
          <w:b w:val="0"/>
        </w:rPr>
        <w:t>Data security, privacy, and Access Management</w:t>
      </w:r>
      <w:bookmarkEnd w:id="6"/>
    </w:p>
    <w:p w14:paraId="599C7676" w14:textId="739630DA" w:rsidR="00C3173A" w:rsidRPr="002871B4" w:rsidRDefault="00C3173A"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Data privacy and security are challenges for network professionals when adopting cloud services due to an increasing cyber threat of data breaches, as explained in Pathak's article </w:t>
      </w:r>
      <w:sdt>
        <w:sdtPr>
          <w:rPr>
            <w:rFonts w:ascii="Arial" w:hAnsi="Arial" w:cs="Arial"/>
            <w:bCs/>
          </w:rPr>
          <w:id w:val="-874232187"/>
          <w:citation/>
        </w:sdtPr>
        <w:sdtEndPr/>
        <w:sdtContent>
          <w:r w:rsidR="00380EB0" w:rsidRPr="002871B4">
            <w:rPr>
              <w:rFonts w:ascii="Arial" w:hAnsi="Arial" w:cs="Arial"/>
              <w:bCs/>
            </w:rPr>
            <w:fldChar w:fldCharType="begin"/>
          </w:r>
          <w:r w:rsidR="00380EB0" w:rsidRPr="002871B4">
            <w:rPr>
              <w:rFonts w:ascii="Arial" w:hAnsi="Arial" w:cs="Arial"/>
              <w:bCs/>
            </w:rPr>
            <w:instrText xml:space="preserve"> CITATION Amr \l 2057 </w:instrText>
          </w:r>
          <w:r w:rsidR="00380EB0" w:rsidRPr="002871B4">
            <w:rPr>
              <w:rFonts w:ascii="Arial" w:hAnsi="Arial" w:cs="Arial"/>
              <w:bCs/>
            </w:rPr>
            <w:fldChar w:fldCharType="separate"/>
          </w:r>
          <w:r w:rsidR="002871B4" w:rsidRPr="002871B4">
            <w:rPr>
              <w:rFonts w:ascii="Arial" w:hAnsi="Arial" w:cs="Arial"/>
              <w:noProof/>
            </w:rPr>
            <w:t>[1]</w:t>
          </w:r>
          <w:r w:rsidR="00380EB0" w:rsidRPr="002871B4">
            <w:rPr>
              <w:rFonts w:ascii="Arial" w:hAnsi="Arial" w:cs="Arial"/>
              <w:bCs/>
            </w:rPr>
            <w:fldChar w:fldCharType="end"/>
          </w:r>
        </w:sdtContent>
      </w:sdt>
      <w:r w:rsidR="00380EB0" w:rsidRPr="002871B4">
        <w:rPr>
          <w:rFonts w:ascii="Arial" w:hAnsi="Arial" w:cs="Arial"/>
          <w:bCs/>
        </w:rPr>
        <w:t>.</w:t>
      </w:r>
      <w:r w:rsidRPr="002871B4">
        <w:rPr>
          <w:rFonts w:ascii="Arial" w:hAnsi="Arial" w:cs="Arial"/>
          <w:bCs/>
        </w:rPr>
        <w:t xml:space="preserve"> Yogesh Kumar and </w:t>
      </w:r>
      <w:proofErr w:type="spellStart"/>
      <w:r w:rsidRPr="002871B4">
        <w:rPr>
          <w:rFonts w:ascii="Arial" w:hAnsi="Arial" w:cs="Arial"/>
          <w:bCs/>
        </w:rPr>
        <w:t>Rajan</w:t>
      </w:r>
      <w:proofErr w:type="spellEnd"/>
      <w:r w:rsidRPr="002871B4">
        <w:rPr>
          <w:rFonts w:ascii="Arial" w:hAnsi="Arial" w:cs="Arial"/>
          <w:bCs/>
        </w:rPr>
        <w:t xml:space="preserve"> Prasad Tripathi's journal 'Networking Issues and Challenges </w:t>
      </w:r>
      <w:proofErr w:type="gramStart"/>
      <w:r w:rsidRPr="002871B4">
        <w:rPr>
          <w:rFonts w:ascii="Arial" w:hAnsi="Arial" w:cs="Arial"/>
          <w:bCs/>
        </w:rPr>
        <w:t>In</w:t>
      </w:r>
      <w:proofErr w:type="gramEnd"/>
      <w:r w:rsidRPr="002871B4">
        <w:rPr>
          <w:rFonts w:ascii="Arial" w:hAnsi="Arial" w:cs="Arial"/>
          <w:bCs/>
        </w:rPr>
        <w:t xml:space="preserve"> Cloud Computing' </w:t>
      </w:r>
      <w:sdt>
        <w:sdtPr>
          <w:rPr>
            <w:rFonts w:ascii="Arial" w:hAnsi="Arial" w:cs="Arial"/>
            <w:bCs/>
          </w:rPr>
          <w:id w:val="1522119788"/>
          <w:citation/>
        </w:sdtPr>
        <w:sdtEndPr/>
        <w:sdtContent>
          <w:r w:rsidR="00380EB0" w:rsidRPr="002871B4">
            <w:rPr>
              <w:rFonts w:ascii="Arial" w:hAnsi="Arial" w:cs="Arial"/>
              <w:bCs/>
            </w:rPr>
            <w:fldChar w:fldCharType="begin"/>
          </w:r>
          <w:r w:rsidR="00380EB0" w:rsidRPr="002871B4">
            <w:rPr>
              <w:rFonts w:ascii="Arial" w:hAnsi="Arial" w:cs="Arial"/>
              <w:bCs/>
            </w:rPr>
            <w:instrText xml:space="preserve"> CITATION Yog15 \l 2057 </w:instrText>
          </w:r>
          <w:r w:rsidR="00380EB0" w:rsidRPr="002871B4">
            <w:rPr>
              <w:rFonts w:ascii="Arial" w:hAnsi="Arial" w:cs="Arial"/>
              <w:bCs/>
            </w:rPr>
            <w:fldChar w:fldCharType="separate"/>
          </w:r>
          <w:r w:rsidR="002871B4" w:rsidRPr="002871B4">
            <w:rPr>
              <w:rFonts w:ascii="Arial" w:hAnsi="Arial" w:cs="Arial"/>
              <w:noProof/>
            </w:rPr>
            <w:t>[12]</w:t>
          </w:r>
          <w:r w:rsidR="00380EB0" w:rsidRPr="002871B4">
            <w:rPr>
              <w:rFonts w:ascii="Arial" w:hAnsi="Arial" w:cs="Arial"/>
              <w:bCs/>
            </w:rPr>
            <w:fldChar w:fldCharType="end"/>
          </w:r>
        </w:sdtContent>
      </w:sdt>
      <w:r w:rsidR="00AA0C55" w:rsidRPr="002871B4">
        <w:rPr>
          <w:rFonts w:ascii="Arial" w:hAnsi="Arial" w:cs="Arial"/>
          <w:bCs/>
        </w:rPr>
        <w:t>.</w:t>
      </w:r>
      <w:r w:rsidRPr="002871B4">
        <w:rPr>
          <w:rFonts w:ascii="Arial" w:hAnsi="Arial" w:cs="Arial"/>
          <w:bCs/>
        </w:rPr>
        <w:t xml:space="preserve"> </w:t>
      </w:r>
      <w:r w:rsidR="00AA0C55" w:rsidRPr="002871B4">
        <w:rPr>
          <w:rFonts w:ascii="Arial" w:hAnsi="Arial" w:cs="Arial"/>
          <w:bCs/>
        </w:rPr>
        <w:t xml:space="preserve">The article </w:t>
      </w:r>
      <w:r w:rsidRPr="002871B4">
        <w:rPr>
          <w:rFonts w:ascii="Arial" w:hAnsi="Arial" w:cs="Arial"/>
          <w:bCs/>
        </w:rPr>
        <w:t xml:space="preserve">explains that administrators must ensure that all data is encrypted when data is uploaded to a third-party cloud service, </w:t>
      </w:r>
      <w:r w:rsidR="008604DB" w:rsidRPr="002871B4">
        <w:rPr>
          <w:rFonts w:ascii="Arial" w:hAnsi="Arial" w:cs="Arial"/>
          <w:bCs/>
        </w:rPr>
        <w:t>which</w:t>
      </w:r>
      <w:r w:rsidRPr="002871B4">
        <w:rPr>
          <w:rFonts w:ascii="Arial" w:hAnsi="Arial" w:cs="Arial"/>
          <w:bCs/>
        </w:rPr>
        <w:t xml:space="preserve"> requires defining the roles of who will be managing the encryption keys. Kumar and Tripathi's journal further explain that organisations must ensure the sensitive data's confidentiality, integrity, and availability (CIA). </w:t>
      </w:r>
    </w:p>
    <w:p w14:paraId="62797145" w14:textId="2957D55E" w:rsidR="00C3173A" w:rsidRPr="002871B4" w:rsidRDefault="00C3173A"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Failure to protect sensitive information could result in regulatory fines, legal action and damage to the organisation's public image, as discussed in the National Cyber Security Centre (NCSC) article 'GDRP Security Outcomes' </w:t>
      </w:r>
      <w:sdt>
        <w:sdtPr>
          <w:rPr>
            <w:rFonts w:ascii="Arial" w:hAnsi="Arial" w:cs="Arial"/>
            <w:bCs/>
          </w:rPr>
          <w:id w:val="436176603"/>
          <w:citation/>
        </w:sdtPr>
        <w:sdtEndPr/>
        <w:sdtContent>
          <w:r w:rsidR="006749D1" w:rsidRPr="002871B4">
            <w:rPr>
              <w:rFonts w:ascii="Arial" w:hAnsi="Arial" w:cs="Arial"/>
              <w:bCs/>
            </w:rPr>
            <w:fldChar w:fldCharType="begin"/>
          </w:r>
          <w:r w:rsidR="006749D1" w:rsidRPr="002871B4">
            <w:rPr>
              <w:rFonts w:ascii="Arial" w:hAnsi="Arial" w:cs="Arial"/>
              <w:bCs/>
            </w:rPr>
            <w:instrText xml:space="preserve"> CITATION Nat18 \l 2057 </w:instrText>
          </w:r>
          <w:r w:rsidR="006749D1" w:rsidRPr="002871B4">
            <w:rPr>
              <w:rFonts w:ascii="Arial" w:hAnsi="Arial" w:cs="Arial"/>
              <w:bCs/>
            </w:rPr>
            <w:fldChar w:fldCharType="separate"/>
          </w:r>
          <w:r w:rsidR="002871B4" w:rsidRPr="002871B4">
            <w:rPr>
              <w:rFonts w:ascii="Arial" w:hAnsi="Arial" w:cs="Arial"/>
              <w:noProof/>
            </w:rPr>
            <w:t>[13]</w:t>
          </w:r>
          <w:r w:rsidR="006749D1" w:rsidRPr="002871B4">
            <w:rPr>
              <w:rFonts w:ascii="Arial" w:hAnsi="Arial" w:cs="Arial"/>
              <w:bCs/>
            </w:rPr>
            <w:fldChar w:fldCharType="end"/>
          </w:r>
        </w:sdtContent>
      </w:sdt>
      <w:r w:rsidR="006749D1" w:rsidRPr="002871B4">
        <w:rPr>
          <w:rFonts w:ascii="Arial" w:hAnsi="Arial" w:cs="Arial"/>
          <w:bCs/>
        </w:rPr>
        <w:t xml:space="preserve"> </w:t>
      </w:r>
      <w:r w:rsidRPr="002871B4">
        <w:rPr>
          <w:rFonts w:ascii="Arial" w:hAnsi="Arial" w:cs="Arial"/>
          <w:bCs/>
        </w:rPr>
        <w:t>and Information Commissioner's Office (ICO) guide for General Data Protection Regulation (GDRP)</w:t>
      </w:r>
      <w:sdt>
        <w:sdtPr>
          <w:rPr>
            <w:rFonts w:ascii="Arial" w:hAnsi="Arial" w:cs="Arial"/>
            <w:bCs/>
          </w:rPr>
          <w:id w:val="-1816708254"/>
          <w:citation/>
        </w:sdtPr>
        <w:sdtEndPr/>
        <w:sdtContent>
          <w:r w:rsidR="006749D1" w:rsidRPr="002871B4">
            <w:rPr>
              <w:rFonts w:ascii="Arial" w:hAnsi="Arial" w:cs="Arial"/>
              <w:bCs/>
            </w:rPr>
            <w:fldChar w:fldCharType="begin"/>
          </w:r>
          <w:r w:rsidR="006749D1" w:rsidRPr="002871B4">
            <w:rPr>
              <w:rFonts w:ascii="Arial" w:hAnsi="Arial" w:cs="Arial"/>
              <w:bCs/>
            </w:rPr>
            <w:instrText xml:space="preserve"> CITATION ICO22 \l 2057 </w:instrText>
          </w:r>
          <w:r w:rsidR="006749D1" w:rsidRPr="002871B4">
            <w:rPr>
              <w:rFonts w:ascii="Arial" w:hAnsi="Arial" w:cs="Arial"/>
              <w:bCs/>
            </w:rPr>
            <w:fldChar w:fldCharType="separate"/>
          </w:r>
          <w:r w:rsidR="002871B4" w:rsidRPr="002871B4">
            <w:rPr>
              <w:rFonts w:ascii="Arial" w:hAnsi="Arial" w:cs="Arial"/>
              <w:bCs/>
              <w:noProof/>
            </w:rPr>
            <w:t xml:space="preserve"> </w:t>
          </w:r>
          <w:r w:rsidR="002871B4" w:rsidRPr="002871B4">
            <w:rPr>
              <w:rFonts w:ascii="Arial" w:hAnsi="Arial" w:cs="Arial"/>
              <w:noProof/>
            </w:rPr>
            <w:t>[14]</w:t>
          </w:r>
          <w:r w:rsidR="006749D1" w:rsidRPr="002871B4">
            <w:rPr>
              <w:rFonts w:ascii="Arial" w:hAnsi="Arial" w:cs="Arial"/>
              <w:bCs/>
            </w:rPr>
            <w:fldChar w:fldCharType="end"/>
          </w:r>
        </w:sdtContent>
      </w:sdt>
      <w:r w:rsidR="006749D1" w:rsidRPr="002871B4">
        <w:rPr>
          <w:rFonts w:ascii="Arial" w:hAnsi="Arial" w:cs="Arial"/>
          <w:bCs/>
        </w:rPr>
        <w:t>.</w:t>
      </w:r>
    </w:p>
    <w:p w14:paraId="13B6C40F" w14:textId="77777777" w:rsidR="006749D1" w:rsidRPr="002871B4" w:rsidRDefault="006749D1" w:rsidP="002871B4">
      <w:pPr>
        <w:pStyle w:val="NormalWeb"/>
        <w:spacing w:before="0" w:beforeAutospacing="0" w:after="0" w:afterAutospacing="0" w:line="360" w:lineRule="auto"/>
        <w:rPr>
          <w:rFonts w:ascii="Arial" w:hAnsi="Arial" w:cs="Arial"/>
          <w:bCs/>
        </w:rPr>
      </w:pPr>
    </w:p>
    <w:p w14:paraId="67FB4D30" w14:textId="77777777" w:rsidR="00C3173A" w:rsidRPr="002871B4" w:rsidRDefault="00C3173A" w:rsidP="002871B4">
      <w:pPr>
        <w:pStyle w:val="NormalWeb"/>
        <w:spacing w:before="0" w:beforeAutospacing="0" w:after="0" w:afterAutospacing="0" w:line="360" w:lineRule="auto"/>
        <w:rPr>
          <w:rFonts w:ascii="Arial" w:hAnsi="Arial" w:cs="Arial"/>
          <w:bCs/>
        </w:rPr>
      </w:pPr>
      <w:r w:rsidRPr="002871B4">
        <w:rPr>
          <w:rFonts w:ascii="Arial" w:hAnsi="Arial" w:cs="Arial"/>
          <w:bCs/>
        </w:rPr>
        <w:t>Access control and management systems are essential for ensuring the data stored on the cloud are available to the required staff member and the integrity has not been compromised. Such inadequate controls could lead to such risks as:</w:t>
      </w:r>
    </w:p>
    <w:p w14:paraId="2ECD2492" w14:textId="0DCE959E" w:rsidR="00C3173A" w:rsidRPr="002871B4" w:rsidRDefault="00C3173A" w:rsidP="002871B4">
      <w:pPr>
        <w:pStyle w:val="NormalWeb"/>
        <w:numPr>
          <w:ilvl w:val="0"/>
          <w:numId w:val="8"/>
        </w:numPr>
        <w:spacing w:before="0" w:beforeAutospacing="0" w:after="0" w:afterAutospacing="0" w:line="360" w:lineRule="auto"/>
        <w:rPr>
          <w:rFonts w:ascii="Arial" w:hAnsi="Arial" w:cs="Arial"/>
          <w:bCs/>
        </w:rPr>
      </w:pPr>
      <w:r w:rsidRPr="002871B4">
        <w:rPr>
          <w:rFonts w:ascii="Arial" w:hAnsi="Arial" w:cs="Arial"/>
          <w:bCs/>
        </w:rPr>
        <w:t>data theft, leak, and breaches</w:t>
      </w:r>
    </w:p>
    <w:p w14:paraId="0F00D1BB" w14:textId="77777777" w:rsidR="00C3173A" w:rsidRPr="002871B4" w:rsidRDefault="00C3173A" w:rsidP="002871B4">
      <w:pPr>
        <w:pStyle w:val="NormalWeb"/>
        <w:numPr>
          <w:ilvl w:val="0"/>
          <w:numId w:val="8"/>
        </w:numPr>
        <w:spacing w:before="0" w:beforeAutospacing="0" w:after="0" w:afterAutospacing="0" w:line="360" w:lineRule="auto"/>
        <w:rPr>
          <w:rFonts w:ascii="Arial" w:hAnsi="Arial" w:cs="Arial"/>
          <w:bCs/>
        </w:rPr>
      </w:pPr>
      <w:r w:rsidRPr="002871B4">
        <w:rPr>
          <w:rFonts w:ascii="Arial" w:hAnsi="Arial" w:cs="Arial"/>
          <w:bCs/>
        </w:rPr>
        <w:t>hacked (APIs)</w:t>
      </w:r>
    </w:p>
    <w:p w14:paraId="2D7A9A7F" w14:textId="77777777" w:rsidR="00C3173A" w:rsidRPr="002871B4" w:rsidRDefault="00C3173A" w:rsidP="002871B4">
      <w:pPr>
        <w:pStyle w:val="NormalWeb"/>
        <w:numPr>
          <w:ilvl w:val="0"/>
          <w:numId w:val="8"/>
        </w:numPr>
        <w:spacing w:before="0" w:beforeAutospacing="0" w:after="0" w:afterAutospacing="0" w:line="360" w:lineRule="auto"/>
        <w:rPr>
          <w:rFonts w:ascii="Arial" w:hAnsi="Arial" w:cs="Arial"/>
          <w:bCs/>
        </w:rPr>
      </w:pPr>
      <w:r w:rsidRPr="002871B4">
        <w:rPr>
          <w:rFonts w:ascii="Arial" w:hAnsi="Arial" w:cs="Arial"/>
          <w:bCs/>
        </w:rPr>
        <w:t>compromised login details </w:t>
      </w:r>
    </w:p>
    <w:p w14:paraId="5385D061" w14:textId="6DAB4B89" w:rsidR="00C3173A" w:rsidRDefault="00C3173A" w:rsidP="002871B4">
      <w:pPr>
        <w:pStyle w:val="NormalWeb"/>
        <w:numPr>
          <w:ilvl w:val="0"/>
          <w:numId w:val="8"/>
        </w:numPr>
        <w:spacing w:before="0" w:beforeAutospacing="0" w:after="0" w:afterAutospacing="0" w:line="360" w:lineRule="auto"/>
        <w:rPr>
          <w:rFonts w:ascii="Arial" w:hAnsi="Arial" w:cs="Arial"/>
          <w:bCs/>
        </w:rPr>
      </w:pPr>
      <w:r w:rsidRPr="002871B4">
        <w:rPr>
          <w:rFonts w:ascii="Arial" w:hAnsi="Arial" w:cs="Arial"/>
          <w:bCs/>
        </w:rPr>
        <w:t>authentication breaches</w:t>
      </w:r>
    </w:p>
    <w:p w14:paraId="5F7DC3AC" w14:textId="77777777" w:rsidR="002871B4" w:rsidRPr="002871B4" w:rsidRDefault="002871B4" w:rsidP="002871B4">
      <w:pPr>
        <w:pStyle w:val="NormalWeb"/>
        <w:spacing w:before="0" w:beforeAutospacing="0" w:after="0" w:afterAutospacing="0" w:line="360" w:lineRule="auto"/>
        <w:ind w:left="720"/>
        <w:rPr>
          <w:rFonts w:ascii="Arial" w:hAnsi="Arial" w:cs="Arial"/>
          <w:bCs/>
        </w:rPr>
      </w:pPr>
    </w:p>
    <w:p w14:paraId="4F97F5B3" w14:textId="21F1121B" w:rsidR="00C3173A" w:rsidRPr="002871B4" w:rsidRDefault="00C3173A" w:rsidP="002871B4">
      <w:pPr>
        <w:pStyle w:val="NormalWeb"/>
        <w:spacing w:before="0" w:beforeAutospacing="0" w:after="0" w:afterAutospacing="0" w:line="360" w:lineRule="auto"/>
        <w:rPr>
          <w:rFonts w:ascii="Arial" w:hAnsi="Arial" w:cs="Arial"/>
          <w:bCs/>
        </w:rPr>
      </w:pPr>
      <w:r w:rsidRPr="002871B4">
        <w:rPr>
          <w:rFonts w:ascii="Arial" w:hAnsi="Arial" w:cs="Arial"/>
          <w:bCs/>
        </w:rPr>
        <w:lastRenderedPageBreak/>
        <w:t xml:space="preserve">These threats can be mitigated by correct configured access control software, as explained in Ben </w:t>
      </w:r>
      <w:proofErr w:type="spellStart"/>
      <w:r w:rsidRPr="002871B4">
        <w:rPr>
          <w:rFonts w:ascii="Arial" w:hAnsi="Arial" w:cs="Arial"/>
          <w:bCs/>
        </w:rPr>
        <w:t>Lutkevich</w:t>
      </w:r>
      <w:proofErr w:type="spellEnd"/>
      <w:r w:rsidRPr="002871B4">
        <w:rPr>
          <w:rFonts w:ascii="Arial" w:hAnsi="Arial" w:cs="Arial"/>
          <w:bCs/>
        </w:rPr>
        <w:t xml:space="preserve"> Access Control article on TechTarget </w:t>
      </w:r>
      <w:sdt>
        <w:sdtPr>
          <w:rPr>
            <w:rFonts w:ascii="Arial" w:hAnsi="Arial" w:cs="Arial"/>
            <w:bCs/>
          </w:rPr>
          <w:id w:val="-87165861"/>
          <w:citation/>
        </w:sdtPr>
        <w:sdtEndPr/>
        <w:sdtContent>
          <w:r w:rsidR="006749D1" w:rsidRPr="002871B4">
            <w:rPr>
              <w:rFonts w:ascii="Arial" w:hAnsi="Arial" w:cs="Arial"/>
              <w:bCs/>
            </w:rPr>
            <w:fldChar w:fldCharType="begin"/>
          </w:r>
          <w:r w:rsidR="006749D1" w:rsidRPr="002871B4">
            <w:rPr>
              <w:rFonts w:ascii="Arial" w:hAnsi="Arial" w:cs="Arial"/>
              <w:bCs/>
            </w:rPr>
            <w:instrText xml:space="preserve"> CITATION Ben20 \l 2057 </w:instrText>
          </w:r>
          <w:r w:rsidR="006749D1" w:rsidRPr="002871B4">
            <w:rPr>
              <w:rFonts w:ascii="Arial" w:hAnsi="Arial" w:cs="Arial"/>
              <w:bCs/>
            </w:rPr>
            <w:fldChar w:fldCharType="separate"/>
          </w:r>
          <w:r w:rsidR="002871B4" w:rsidRPr="002871B4">
            <w:rPr>
              <w:rFonts w:ascii="Arial" w:hAnsi="Arial" w:cs="Arial"/>
              <w:noProof/>
            </w:rPr>
            <w:t>[15]</w:t>
          </w:r>
          <w:r w:rsidR="006749D1" w:rsidRPr="002871B4">
            <w:rPr>
              <w:rFonts w:ascii="Arial" w:hAnsi="Arial" w:cs="Arial"/>
              <w:bCs/>
            </w:rPr>
            <w:fldChar w:fldCharType="end"/>
          </w:r>
        </w:sdtContent>
      </w:sdt>
      <w:r w:rsidRPr="002871B4">
        <w:rPr>
          <w:rFonts w:ascii="Arial" w:hAnsi="Arial" w:cs="Arial"/>
          <w:bCs/>
        </w:rPr>
        <w:t xml:space="preserve">. </w:t>
      </w:r>
      <w:proofErr w:type="spellStart"/>
      <w:r w:rsidRPr="002871B4">
        <w:rPr>
          <w:rFonts w:ascii="Arial" w:hAnsi="Arial" w:cs="Arial"/>
          <w:bCs/>
        </w:rPr>
        <w:t>Lutkevich</w:t>
      </w:r>
      <w:proofErr w:type="spellEnd"/>
      <w:r w:rsidRPr="002871B4">
        <w:rPr>
          <w:rFonts w:ascii="Arial" w:hAnsi="Arial" w:cs="Arial"/>
          <w:bCs/>
        </w:rPr>
        <w:t xml:space="preserve"> further explains that access control software for companies like Microsoft Active Directory and Identity and Access management tools from IBM can provide the below means to mitigate any risks or threats:</w:t>
      </w:r>
    </w:p>
    <w:p w14:paraId="4AF791DD" w14:textId="77777777" w:rsidR="00C3173A" w:rsidRPr="002871B4" w:rsidRDefault="00C3173A" w:rsidP="002871B4">
      <w:pPr>
        <w:spacing w:line="360" w:lineRule="auto"/>
        <w:rPr>
          <w:rFonts w:ascii="Arial" w:hAnsi="Arial" w:cs="Arial"/>
          <w:bCs/>
          <w:sz w:val="24"/>
          <w:szCs w:val="24"/>
        </w:rPr>
      </w:pPr>
    </w:p>
    <w:p w14:paraId="49B9A780" w14:textId="05147AA7" w:rsidR="00931DAE" w:rsidRPr="002871B4" w:rsidRDefault="00931DAE" w:rsidP="002871B4">
      <w:pPr>
        <w:pStyle w:val="ListParagraph"/>
        <w:numPr>
          <w:ilvl w:val="0"/>
          <w:numId w:val="7"/>
        </w:numPr>
        <w:spacing w:line="360" w:lineRule="auto"/>
        <w:rPr>
          <w:rFonts w:ascii="Arial" w:eastAsiaTheme="majorEastAsia" w:hAnsi="Arial" w:cs="Arial"/>
          <w:bCs/>
          <w:sz w:val="24"/>
          <w:szCs w:val="24"/>
          <w:lang w:eastAsia="en-US"/>
        </w:rPr>
      </w:pPr>
      <w:r w:rsidRPr="002871B4">
        <w:rPr>
          <w:rFonts w:ascii="Arial" w:eastAsiaTheme="majorEastAsia" w:hAnsi="Arial" w:cs="Arial"/>
          <w:bCs/>
          <w:sz w:val="24"/>
          <w:szCs w:val="24"/>
          <w:lang w:eastAsia="en-US"/>
        </w:rPr>
        <w:t>‘Reporting and monitoring applications</w:t>
      </w:r>
    </w:p>
    <w:p w14:paraId="725BBA61" w14:textId="336EAEC5" w:rsidR="00931DAE" w:rsidRPr="002871B4" w:rsidRDefault="00931DAE" w:rsidP="002871B4">
      <w:pPr>
        <w:pStyle w:val="ListParagraph"/>
        <w:numPr>
          <w:ilvl w:val="0"/>
          <w:numId w:val="7"/>
        </w:numPr>
        <w:spacing w:line="360" w:lineRule="auto"/>
        <w:rPr>
          <w:rFonts w:ascii="Arial" w:eastAsiaTheme="majorEastAsia" w:hAnsi="Arial" w:cs="Arial"/>
          <w:bCs/>
          <w:sz w:val="24"/>
          <w:szCs w:val="24"/>
          <w:lang w:eastAsia="en-US"/>
        </w:rPr>
      </w:pPr>
      <w:r w:rsidRPr="002871B4">
        <w:rPr>
          <w:rFonts w:ascii="Arial" w:eastAsiaTheme="majorEastAsia" w:hAnsi="Arial" w:cs="Arial"/>
          <w:bCs/>
          <w:sz w:val="24"/>
          <w:szCs w:val="24"/>
          <w:lang w:eastAsia="en-US"/>
        </w:rPr>
        <w:t>Password management tools</w:t>
      </w:r>
    </w:p>
    <w:p w14:paraId="440A161F" w14:textId="2A823049" w:rsidR="00931DAE" w:rsidRPr="002871B4" w:rsidRDefault="00931DAE" w:rsidP="002871B4">
      <w:pPr>
        <w:pStyle w:val="ListParagraph"/>
        <w:numPr>
          <w:ilvl w:val="0"/>
          <w:numId w:val="7"/>
        </w:numPr>
        <w:spacing w:line="360" w:lineRule="auto"/>
        <w:rPr>
          <w:rFonts w:ascii="Arial" w:eastAsiaTheme="majorEastAsia" w:hAnsi="Arial" w:cs="Arial"/>
          <w:bCs/>
          <w:sz w:val="24"/>
          <w:szCs w:val="24"/>
          <w:lang w:eastAsia="en-US"/>
        </w:rPr>
      </w:pPr>
      <w:r w:rsidRPr="002871B4">
        <w:rPr>
          <w:rFonts w:ascii="Arial" w:eastAsiaTheme="majorEastAsia" w:hAnsi="Arial" w:cs="Arial"/>
          <w:bCs/>
          <w:sz w:val="24"/>
          <w:szCs w:val="24"/>
          <w:lang w:eastAsia="en-US"/>
        </w:rPr>
        <w:t>Provisioning tools</w:t>
      </w:r>
    </w:p>
    <w:p w14:paraId="51FF78E7" w14:textId="207D271B" w:rsidR="00931DAE" w:rsidRPr="002871B4" w:rsidRDefault="00931DAE" w:rsidP="002871B4">
      <w:pPr>
        <w:pStyle w:val="ListParagraph"/>
        <w:numPr>
          <w:ilvl w:val="0"/>
          <w:numId w:val="7"/>
        </w:numPr>
        <w:spacing w:line="360" w:lineRule="auto"/>
        <w:rPr>
          <w:rFonts w:ascii="Arial" w:eastAsiaTheme="majorEastAsia" w:hAnsi="Arial" w:cs="Arial"/>
          <w:bCs/>
          <w:sz w:val="24"/>
          <w:szCs w:val="24"/>
          <w:lang w:eastAsia="en-US"/>
        </w:rPr>
      </w:pPr>
      <w:r w:rsidRPr="002871B4">
        <w:rPr>
          <w:rFonts w:ascii="Arial" w:eastAsiaTheme="majorEastAsia" w:hAnsi="Arial" w:cs="Arial"/>
          <w:bCs/>
          <w:sz w:val="24"/>
          <w:szCs w:val="24"/>
          <w:lang w:eastAsia="en-US"/>
        </w:rPr>
        <w:t>Identity repositories</w:t>
      </w:r>
    </w:p>
    <w:p w14:paraId="34B78EFB" w14:textId="6E703A5C" w:rsidR="00931DAE" w:rsidRPr="002871B4" w:rsidRDefault="00931DAE" w:rsidP="002871B4">
      <w:pPr>
        <w:pStyle w:val="ListParagraph"/>
        <w:numPr>
          <w:ilvl w:val="0"/>
          <w:numId w:val="7"/>
        </w:numPr>
        <w:spacing w:line="360" w:lineRule="auto"/>
        <w:rPr>
          <w:rFonts w:ascii="Arial" w:eastAsiaTheme="majorEastAsia" w:hAnsi="Arial" w:cs="Arial"/>
          <w:bCs/>
          <w:sz w:val="24"/>
          <w:szCs w:val="24"/>
          <w:lang w:eastAsia="en-US"/>
        </w:rPr>
      </w:pPr>
      <w:r w:rsidRPr="002871B4">
        <w:rPr>
          <w:rFonts w:ascii="Arial" w:eastAsiaTheme="majorEastAsia" w:hAnsi="Arial" w:cs="Arial"/>
          <w:bCs/>
          <w:sz w:val="24"/>
          <w:szCs w:val="24"/>
          <w:lang w:eastAsia="en-US"/>
        </w:rPr>
        <w:t>Security policy enforcement tools’</w:t>
      </w:r>
    </w:p>
    <w:p w14:paraId="76A3D5F8" w14:textId="77777777" w:rsidR="00931DAE" w:rsidRPr="002871B4" w:rsidRDefault="00931DAE" w:rsidP="002871B4">
      <w:pPr>
        <w:spacing w:line="360" w:lineRule="auto"/>
        <w:rPr>
          <w:rFonts w:ascii="Arial" w:eastAsiaTheme="majorEastAsia" w:hAnsi="Arial" w:cs="Arial"/>
          <w:bCs/>
        </w:rPr>
      </w:pPr>
    </w:p>
    <w:p w14:paraId="603E252F" w14:textId="322B7586" w:rsidR="0090365F" w:rsidRPr="002871B4" w:rsidRDefault="0090365F" w:rsidP="002871B4">
      <w:pPr>
        <w:pStyle w:val="Heading1"/>
        <w:spacing w:line="360" w:lineRule="auto"/>
        <w:rPr>
          <w:rFonts w:ascii="Arial" w:hAnsi="Arial" w:cs="Arial"/>
          <w:bCs/>
          <w:color w:val="auto"/>
        </w:rPr>
      </w:pPr>
      <w:bookmarkStart w:id="7" w:name="_Toc102243011"/>
      <w:r w:rsidRPr="002871B4">
        <w:rPr>
          <w:rFonts w:ascii="Arial" w:hAnsi="Arial" w:cs="Arial"/>
          <w:bCs/>
          <w:color w:val="auto"/>
        </w:rPr>
        <w:t>How RESTful Web Services have been used to facilitate these changes.</w:t>
      </w:r>
      <w:bookmarkEnd w:id="7"/>
    </w:p>
    <w:p w14:paraId="7752084E" w14:textId="290AF160" w:rsidR="00AD4283" w:rsidRPr="002871B4" w:rsidRDefault="00AD4283" w:rsidP="002871B4">
      <w:pPr>
        <w:spacing w:line="360" w:lineRule="auto"/>
        <w:rPr>
          <w:rFonts w:ascii="Arial" w:hAnsi="Arial" w:cs="Arial"/>
          <w:bCs/>
          <w:sz w:val="24"/>
          <w:szCs w:val="24"/>
        </w:rPr>
      </w:pPr>
      <w:r w:rsidRPr="002871B4">
        <w:rPr>
          <w:rFonts w:ascii="Arial" w:hAnsi="Arial" w:cs="Arial"/>
          <w:bCs/>
          <w:sz w:val="24"/>
          <w:szCs w:val="24"/>
        </w:rPr>
        <w:t xml:space="preserve">APIs have been used in the cloud to enable users to access a cloud provider application or services, consisting of data storage resources, monitoring tools or IT infrastructure, as explained in IBM’s cloud article on API </w:t>
      </w:r>
      <w:sdt>
        <w:sdtPr>
          <w:rPr>
            <w:rFonts w:ascii="Arial" w:hAnsi="Arial" w:cs="Arial"/>
            <w:bCs/>
            <w:sz w:val="24"/>
            <w:szCs w:val="24"/>
          </w:rPr>
          <w:id w:val="1495986090"/>
          <w:citation/>
        </w:sdtPr>
        <w:sdtEndPr/>
        <w:sdtContent>
          <w:r w:rsidR="00584F9C" w:rsidRPr="002871B4">
            <w:rPr>
              <w:rFonts w:ascii="Arial" w:hAnsi="Arial" w:cs="Arial"/>
              <w:bCs/>
              <w:sz w:val="24"/>
              <w:szCs w:val="24"/>
            </w:rPr>
            <w:fldChar w:fldCharType="begin"/>
          </w:r>
          <w:r w:rsidR="00584F9C" w:rsidRPr="002871B4">
            <w:rPr>
              <w:rFonts w:ascii="Arial" w:hAnsi="Arial" w:cs="Arial"/>
              <w:bCs/>
              <w:sz w:val="24"/>
              <w:szCs w:val="24"/>
            </w:rPr>
            <w:instrText xml:space="preserve"> CITATION IBM202 \l 2057 </w:instrText>
          </w:r>
          <w:r w:rsidR="00584F9C" w:rsidRPr="002871B4">
            <w:rPr>
              <w:rFonts w:ascii="Arial" w:hAnsi="Arial" w:cs="Arial"/>
              <w:bCs/>
              <w:sz w:val="24"/>
              <w:szCs w:val="24"/>
            </w:rPr>
            <w:fldChar w:fldCharType="separate"/>
          </w:r>
          <w:r w:rsidR="002871B4" w:rsidRPr="002871B4">
            <w:rPr>
              <w:rFonts w:ascii="Arial" w:hAnsi="Arial" w:cs="Arial"/>
              <w:noProof/>
              <w:sz w:val="24"/>
              <w:szCs w:val="24"/>
            </w:rPr>
            <w:t>[16]</w:t>
          </w:r>
          <w:r w:rsidR="00584F9C" w:rsidRPr="002871B4">
            <w:rPr>
              <w:rFonts w:ascii="Arial" w:hAnsi="Arial" w:cs="Arial"/>
              <w:bCs/>
              <w:sz w:val="24"/>
              <w:szCs w:val="24"/>
            </w:rPr>
            <w:fldChar w:fldCharType="end"/>
          </w:r>
        </w:sdtContent>
      </w:sdt>
      <w:r w:rsidRPr="002871B4">
        <w:rPr>
          <w:rFonts w:ascii="Arial" w:hAnsi="Arial" w:cs="Arial"/>
          <w:bCs/>
          <w:sz w:val="24"/>
          <w:szCs w:val="24"/>
        </w:rPr>
        <w:t xml:space="preserve">. </w:t>
      </w:r>
      <w:proofErr w:type="spellStart"/>
      <w:r w:rsidR="00584F9C" w:rsidRPr="002871B4">
        <w:rPr>
          <w:rFonts w:ascii="Arial" w:hAnsi="Arial" w:cs="Arial"/>
          <w:bCs/>
          <w:sz w:val="24"/>
          <w:szCs w:val="24"/>
        </w:rPr>
        <w:t>Vennam’s</w:t>
      </w:r>
      <w:proofErr w:type="spellEnd"/>
      <w:r w:rsidRPr="002871B4">
        <w:rPr>
          <w:rFonts w:ascii="Arial" w:hAnsi="Arial" w:cs="Arial"/>
          <w:bCs/>
          <w:sz w:val="24"/>
          <w:szCs w:val="24"/>
        </w:rPr>
        <w:t xml:space="preserve"> article </w:t>
      </w:r>
      <w:sdt>
        <w:sdtPr>
          <w:rPr>
            <w:rFonts w:ascii="Arial" w:hAnsi="Arial" w:cs="Arial"/>
            <w:bCs/>
            <w:sz w:val="24"/>
            <w:szCs w:val="24"/>
          </w:rPr>
          <w:id w:val="1126351585"/>
          <w:citation/>
        </w:sdtPr>
        <w:sdtEndPr/>
        <w:sdtContent>
          <w:r w:rsidR="00584F9C" w:rsidRPr="002871B4">
            <w:rPr>
              <w:rFonts w:ascii="Arial" w:hAnsi="Arial" w:cs="Arial"/>
              <w:bCs/>
              <w:sz w:val="24"/>
              <w:szCs w:val="24"/>
            </w:rPr>
            <w:fldChar w:fldCharType="begin"/>
          </w:r>
          <w:r w:rsidR="00584F9C" w:rsidRPr="002871B4">
            <w:rPr>
              <w:rFonts w:ascii="Arial" w:hAnsi="Arial" w:cs="Arial"/>
              <w:bCs/>
              <w:sz w:val="24"/>
              <w:szCs w:val="24"/>
            </w:rPr>
            <w:instrText xml:space="preserve"> CITATION Sai201 \l 2057 </w:instrText>
          </w:r>
          <w:r w:rsidR="00584F9C" w:rsidRPr="002871B4">
            <w:rPr>
              <w:rFonts w:ascii="Arial" w:hAnsi="Arial" w:cs="Arial"/>
              <w:bCs/>
              <w:sz w:val="24"/>
              <w:szCs w:val="24"/>
            </w:rPr>
            <w:fldChar w:fldCharType="separate"/>
          </w:r>
          <w:r w:rsidR="002871B4" w:rsidRPr="002871B4">
            <w:rPr>
              <w:rFonts w:ascii="Arial" w:hAnsi="Arial" w:cs="Arial"/>
              <w:noProof/>
              <w:sz w:val="24"/>
              <w:szCs w:val="24"/>
            </w:rPr>
            <w:t>[9]</w:t>
          </w:r>
          <w:r w:rsidR="00584F9C" w:rsidRPr="002871B4">
            <w:rPr>
              <w:rFonts w:ascii="Arial" w:hAnsi="Arial" w:cs="Arial"/>
              <w:bCs/>
              <w:sz w:val="24"/>
              <w:szCs w:val="24"/>
            </w:rPr>
            <w:fldChar w:fldCharType="end"/>
          </w:r>
        </w:sdtContent>
      </w:sdt>
      <w:r w:rsidRPr="002871B4">
        <w:rPr>
          <w:rFonts w:ascii="Arial" w:hAnsi="Arial" w:cs="Arial"/>
          <w:bCs/>
          <w:sz w:val="24"/>
          <w:szCs w:val="24"/>
        </w:rPr>
        <w:t xml:space="preserve"> explains that cloud services providers have implemented APIs to control all user-related operations and the fact clouds are based on the self-service and automation terms. </w:t>
      </w:r>
    </w:p>
    <w:p w14:paraId="21159385" w14:textId="7A142D7B" w:rsidR="00AD4283" w:rsidRPr="002871B4" w:rsidRDefault="00AD4283" w:rsidP="002871B4">
      <w:pPr>
        <w:spacing w:line="360" w:lineRule="auto"/>
        <w:rPr>
          <w:rFonts w:ascii="Arial" w:hAnsi="Arial" w:cs="Arial"/>
          <w:bCs/>
          <w:sz w:val="24"/>
          <w:szCs w:val="24"/>
        </w:rPr>
      </w:pPr>
      <w:r w:rsidRPr="002871B4">
        <w:rPr>
          <w:rFonts w:ascii="Arial" w:hAnsi="Arial" w:cs="Arial"/>
          <w:bCs/>
          <w:sz w:val="24"/>
          <w:szCs w:val="24"/>
        </w:rPr>
        <w:t xml:space="preserve">Representational State Transfer (RESTful) APIs, also known as RESTful web services, have aided the adoption of cloud services due to REST simplicity. REST also takes advantage of existing protocols and Hypertext Transfer Protocol (HTTP) when creating web APIs, which means developers do not require the installation of additional software or libraries, as explained by the MuleSoft API article </w:t>
      </w:r>
      <w:r w:rsidR="00501534" w:rsidRPr="002871B4">
        <w:rPr>
          <w:rFonts w:ascii="Arial" w:hAnsi="Arial" w:cs="Arial"/>
          <w:bCs/>
          <w:sz w:val="24"/>
          <w:szCs w:val="24"/>
        </w:rPr>
        <w:t>‘</w:t>
      </w:r>
      <w:r w:rsidRPr="002871B4">
        <w:rPr>
          <w:rFonts w:ascii="Arial" w:hAnsi="Arial" w:cs="Arial"/>
          <w:bCs/>
          <w:sz w:val="24"/>
          <w:szCs w:val="24"/>
        </w:rPr>
        <w:t>What is a RESTful API?</w:t>
      </w:r>
      <w:r w:rsidR="00501534" w:rsidRPr="002871B4">
        <w:rPr>
          <w:rFonts w:ascii="Arial" w:hAnsi="Arial" w:cs="Arial"/>
          <w:bCs/>
          <w:sz w:val="24"/>
          <w:szCs w:val="24"/>
        </w:rPr>
        <w:t>’</w:t>
      </w:r>
      <w:r w:rsidRPr="002871B4">
        <w:rPr>
          <w:rFonts w:ascii="Arial" w:hAnsi="Arial" w:cs="Arial"/>
          <w:bCs/>
          <w:sz w:val="24"/>
          <w:szCs w:val="24"/>
        </w:rPr>
        <w:t xml:space="preserve"> </w:t>
      </w:r>
      <w:sdt>
        <w:sdtPr>
          <w:rPr>
            <w:rFonts w:ascii="Arial" w:hAnsi="Arial" w:cs="Arial"/>
            <w:bCs/>
            <w:sz w:val="24"/>
            <w:szCs w:val="24"/>
          </w:rPr>
          <w:id w:val="-1269697948"/>
          <w:citation/>
        </w:sdtPr>
        <w:sdtEndPr/>
        <w:sdtContent>
          <w:r w:rsidR="00501534" w:rsidRPr="002871B4">
            <w:rPr>
              <w:rFonts w:ascii="Arial" w:hAnsi="Arial" w:cs="Arial"/>
              <w:bCs/>
              <w:sz w:val="24"/>
              <w:szCs w:val="24"/>
            </w:rPr>
            <w:fldChar w:fldCharType="begin"/>
          </w:r>
          <w:r w:rsidR="00501534" w:rsidRPr="002871B4">
            <w:rPr>
              <w:rFonts w:ascii="Arial" w:hAnsi="Arial" w:cs="Arial"/>
              <w:bCs/>
              <w:sz w:val="24"/>
              <w:szCs w:val="24"/>
            </w:rPr>
            <w:instrText xml:space="preserve"> CITATION Sal221 \l 2057 </w:instrText>
          </w:r>
          <w:r w:rsidR="00501534" w:rsidRPr="002871B4">
            <w:rPr>
              <w:rFonts w:ascii="Arial" w:hAnsi="Arial" w:cs="Arial"/>
              <w:bCs/>
              <w:sz w:val="24"/>
              <w:szCs w:val="24"/>
            </w:rPr>
            <w:fldChar w:fldCharType="separate"/>
          </w:r>
          <w:r w:rsidR="002871B4" w:rsidRPr="002871B4">
            <w:rPr>
              <w:rFonts w:ascii="Arial" w:hAnsi="Arial" w:cs="Arial"/>
              <w:noProof/>
              <w:sz w:val="24"/>
              <w:szCs w:val="24"/>
            </w:rPr>
            <w:t>[17]</w:t>
          </w:r>
          <w:r w:rsidR="00501534" w:rsidRPr="002871B4">
            <w:rPr>
              <w:rFonts w:ascii="Arial" w:hAnsi="Arial" w:cs="Arial"/>
              <w:bCs/>
              <w:sz w:val="24"/>
              <w:szCs w:val="24"/>
            </w:rPr>
            <w:fldChar w:fldCharType="end"/>
          </w:r>
        </w:sdtContent>
      </w:sdt>
      <w:r w:rsidR="00501534" w:rsidRPr="002871B4">
        <w:rPr>
          <w:rFonts w:ascii="Arial" w:hAnsi="Arial" w:cs="Arial"/>
          <w:bCs/>
          <w:sz w:val="24"/>
          <w:szCs w:val="24"/>
        </w:rPr>
        <w:t>.</w:t>
      </w:r>
    </w:p>
    <w:p w14:paraId="53C92078" w14:textId="7DBC0062" w:rsidR="00AD4283" w:rsidRPr="002871B4" w:rsidRDefault="00AD4283" w:rsidP="002871B4">
      <w:pPr>
        <w:spacing w:line="360" w:lineRule="auto"/>
        <w:rPr>
          <w:rFonts w:ascii="Arial" w:hAnsi="Arial" w:cs="Arial"/>
          <w:bCs/>
          <w:sz w:val="24"/>
          <w:szCs w:val="24"/>
        </w:rPr>
      </w:pPr>
      <w:r w:rsidRPr="002871B4">
        <w:rPr>
          <w:rFonts w:ascii="Arial" w:hAnsi="Arial" w:cs="Arial"/>
          <w:bCs/>
          <w:sz w:val="24"/>
          <w:szCs w:val="24"/>
        </w:rPr>
        <w:t>Alex Rodriguez’s article on RESTful web services</w:t>
      </w:r>
      <w:r w:rsidR="00501534" w:rsidRPr="002871B4">
        <w:rPr>
          <w:rFonts w:ascii="Arial" w:hAnsi="Arial" w:cs="Arial"/>
          <w:bCs/>
          <w:sz w:val="24"/>
          <w:szCs w:val="24"/>
        </w:rPr>
        <w:t xml:space="preserve"> </w:t>
      </w:r>
      <w:sdt>
        <w:sdtPr>
          <w:rPr>
            <w:rFonts w:ascii="Arial" w:hAnsi="Arial" w:cs="Arial"/>
            <w:bCs/>
            <w:sz w:val="24"/>
            <w:szCs w:val="24"/>
          </w:rPr>
          <w:id w:val="-687594855"/>
          <w:citation/>
        </w:sdtPr>
        <w:sdtEndPr/>
        <w:sdtContent>
          <w:r w:rsidR="00501534" w:rsidRPr="002871B4">
            <w:rPr>
              <w:rFonts w:ascii="Arial" w:hAnsi="Arial" w:cs="Arial"/>
              <w:bCs/>
              <w:sz w:val="24"/>
              <w:szCs w:val="24"/>
            </w:rPr>
            <w:fldChar w:fldCharType="begin"/>
          </w:r>
          <w:r w:rsidR="00501534" w:rsidRPr="002871B4">
            <w:rPr>
              <w:rFonts w:ascii="Arial" w:hAnsi="Arial" w:cs="Arial"/>
              <w:bCs/>
              <w:sz w:val="24"/>
              <w:szCs w:val="24"/>
            </w:rPr>
            <w:instrText xml:space="preserve"> CITATION Ale15 \l 2057 </w:instrText>
          </w:r>
          <w:r w:rsidR="00501534" w:rsidRPr="002871B4">
            <w:rPr>
              <w:rFonts w:ascii="Arial" w:hAnsi="Arial" w:cs="Arial"/>
              <w:bCs/>
              <w:sz w:val="24"/>
              <w:szCs w:val="24"/>
            </w:rPr>
            <w:fldChar w:fldCharType="separate"/>
          </w:r>
          <w:r w:rsidR="002871B4" w:rsidRPr="002871B4">
            <w:rPr>
              <w:rFonts w:ascii="Arial" w:hAnsi="Arial" w:cs="Arial"/>
              <w:noProof/>
              <w:sz w:val="24"/>
              <w:szCs w:val="24"/>
            </w:rPr>
            <w:t>[18]</w:t>
          </w:r>
          <w:r w:rsidR="00501534" w:rsidRPr="002871B4">
            <w:rPr>
              <w:rFonts w:ascii="Arial" w:hAnsi="Arial" w:cs="Arial"/>
              <w:bCs/>
              <w:sz w:val="24"/>
              <w:szCs w:val="24"/>
            </w:rPr>
            <w:fldChar w:fldCharType="end"/>
          </w:r>
        </w:sdtContent>
      </w:sdt>
      <w:r w:rsidRPr="002871B4">
        <w:rPr>
          <w:rFonts w:ascii="Arial" w:hAnsi="Arial" w:cs="Arial"/>
          <w:bCs/>
          <w:sz w:val="24"/>
          <w:szCs w:val="24"/>
        </w:rPr>
        <w:t xml:space="preserve"> </w:t>
      </w:r>
      <w:r w:rsidR="0030781A" w:rsidRPr="002871B4">
        <w:rPr>
          <w:rFonts w:ascii="Arial" w:hAnsi="Arial" w:cs="Arial"/>
          <w:bCs/>
          <w:sz w:val="24"/>
          <w:szCs w:val="24"/>
        </w:rPr>
        <w:t>explains</w:t>
      </w:r>
      <w:r w:rsidRPr="002871B4">
        <w:rPr>
          <w:rFonts w:ascii="Arial" w:hAnsi="Arial" w:cs="Arial"/>
          <w:bCs/>
          <w:sz w:val="24"/>
          <w:szCs w:val="24"/>
        </w:rPr>
        <w:t xml:space="preserve"> that REST APIs have emerged as a predominant web service design model and </w:t>
      </w:r>
      <w:r w:rsidR="00A93320" w:rsidRPr="002871B4">
        <w:rPr>
          <w:rFonts w:ascii="Arial" w:hAnsi="Arial" w:cs="Arial"/>
          <w:bCs/>
          <w:sz w:val="24"/>
          <w:szCs w:val="24"/>
        </w:rPr>
        <w:t>its</w:t>
      </w:r>
      <w:r w:rsidRPr="002871B4">
        <w:rPr>
          <w:rFonts w:ascii="Arial" w:hAnsi="Arial" w:cs="Arial"/>
          <w:bCs/>
          <w:sz w:val="24"/>
          <w:szCs w:val="24"/>
        </w:rPr>
        <w:t xml:space="preserve"> impact</w:t>
      </w:r>
      <w:r w:rsidR="00A93320" w:rsidRPr="002871B4">
        <w:rPr>
          <w:rFonts w:ascii="Arial" w:hAnsi="Arial" w:cs="Arial"/>
          <w:bCs/>
          <w:sz w:val="24"/>
          <w:szCs w:val="24"/>
        </w:rPr>
        <w:t xml:space="preserve"> is</w:t>
      </w:r>
      <w:r w:rsidRPr="002871B4">
        <w:rPr>
          <w:rFonts w:ascii="Arial" w:hAnsi="Arial" w:cs="Arial"/>
          <w:bCs/>
          <w:sz w:val="24"/>
          <w:szCs w:val="24"/>
        </w:rPr>
        <w:t xml:space="preserve"> the </w:t>
      </w:r>
      <w:r w:rsidR="00A93320" w:rsidRPr="002871B4">
        <w:rPr>
          <w:rFonts w:ascii="Arial" w:hAnsi="Arial" w:cs="Arial"/>
          <w:bCs/>
          <w:sz w:val="24"/>
          <w:szCs w:val="24"/>
        </w:rPr>
        <w:t xml:space="preserve">use of a </w:t>
      </w:r>
      <w:r w:rsidRPr="002871B4">
        <w:rPr>
          <w:rFonts w:ascii="Arial" w:hAnsi="Arial" w:cs="Arial"/>
          <w:bCs/>
          <w:sz w:val="24"/>
          <w:szCs w:val="24"/>
        </w:rPr>
        <w:t xml:space="preserve">more straightforward style. RESTful allows for web services focused on system resources, including addressing and transferring resource states over HTTP by a wide range of clients based on different programming languages and operating </w:t>
      </w:r>
      <w:r w:rsidRPr="002871B4">
        <w:rPr>
          <w:rFonts w:ascii="Arial" w:hAnsi="Arial" w:cs="Arial"/>
          <w:bCs/>
          <w:sz w:val="24"/>
          <w:szCs w:val="24"/>
        </w:rPr>
        <w:lastRenderedPageBreak/>
        <w:t xml:space="preserve">systems (OS). REST has been utilised because it’s compatible with various file formats such as HTML JSON and XML, as discussed in Kerry Doyle, Kevin Ferguson, and </w:t>
      </w:r>
      <w:proofErr w:type="spellStart"/>
      <w:r w:rsidRPr="002871B4">
        <w:rPr>
          <w:rFonts w:ascii="Arial" w:hAnsi="Arial" w:cs="Arial"/>
          <w:bCs/>
          <w:sz w:val="24"/>
          <w:szCs w:val="24"/>
        </w:rPr>
        <w:t>Cameeron</w:t>
      </w:r>
      <w:proofErr w:type="spellEnd"/>
      <w:r w:rsidRPr="002871B4">
        <w:rPr>
          <w:rFonts w:ascii="Arial" w:hAnsi="Arial" w:cs="Arial"/>
          <w:bCs/>
          <w:sz w:val="24"/>
          <w:szCs w:val="24"/>
        </w:rPr>
        <w:t xml:space="preserve"> </w:t>
      </w:r>
      <w:proofErr w:type="spellStart"/>
      <w:r w:rsidRPr="002871B4">
        <w:rPr>
          <w:rFonts w:ascii="Arial" w:hAnsi="Arial" w:cs="Arial"/>
          <w:bCs/>
          <w:sz w:val="24"/>
          <w:szCs w:val="24"/>
        </w:rPr>
        <w:t>Mckenzie’s</w:t>
      </w:r>
      <w:proofErr w:type="spellEnd"/>
      <w:r w:rsidRPr="002871B4">
        <w:rPr>
          <w:rFonts w:ascii="Arial" w:hAnsi="Arial" w:cs="Arial"/>
          <w:bCs/>
          <w:sz w:val="24"/>
          <w:szCs w:val="24"/>
        </w:rPr>
        <w:t xml:space="preserve"> article on REST for TechTarget </w:t>
      </w:r>
      <w:sdt>
        <w:sdtPr>
          <w:rPr>
            <w:rFonts w:ascii="Arial" w:hAnsi="Arial" w:cs="Arial"/>
            <w:bCs/>
            <w:sz w:val="24"/>
            <w:szCs w:val="24"/>
          </w:rPr>
          <w:id w:val="-46610396"/>
          <w:citation/>
        </w:sdtPr>
        <w:sdtEndPr/>
        <w:sdtContent>
          <w:r w:rsidR="00501534" w:rsidRPr="002871B4">
            <w:rPr>
              <w:rFonts w:ascii="Arial" w:hAnsi="Arial" w:cs="Arial"/>
              <w:bCs/>
              <w:sz w:val="24"/>
              <w:szCs w:val="24"/>
            </w:rPr>
            <w:fldChar w:fldCharType="begin"/>
          </w:r>
          <w:r w:rsidR="00501534" w:rsidRPr="002871B4">
            <w:rPr>
              <w:rFonts w:ascii="Arial" w:hAnsi="Arial" w:cs="Arial"/>
              <w:bCs/>
              <w:sz w:val="24"/>
              <w:szCs w:val="24"/>
            </w:rPr>
            <w:instrText xml:space="preserve"> CITATION Ker21 \l 2057 </w:instrText>
          </w:r>
          <w:r w:rsidR="00501534" w:rsidRPr="002871B4">
            <w:rPr>
              <w:rFonts w:ascii="Arial" w:hAnsi="Arial" w:cs="Arial"/>
              <w:bCs/>
              <w:sz w:val="24"/>
              <w:szCs w:val="24"/>
            </w:rPr>
            <w:fldChar w:fldCharType="separate"/>
          </w:r>
          <w:r w:rsidR="002871B4" w:rsidRPr="002871B4">
            <w:rPr>
              <w:rFonts w:ascii="Arial" w:hAnsi="Arial" w:cs="Arial"/>
              <w:noProof/>
              <w:sz w:val="24"/>
              <w:szCs w:val="24"/>
            </w:rPr>
            <w:t>[19]</w:t>
          </w:r>
          <w:r w:rsidR="00501534" w:rsidRPr="002871B4">
            <w:rPr>
              <w:rFonts w:ascii="Arial" w:hAnsi="Arial" w:cs="Arial"/>
              <w:bCs/>
              <w:sz w:val="24"/>
              <w:szCs w:val="24"/>
            </w:rPr>
            <w:fldChar w:fldCharType="end"/>
          </w:r>
        </w:sdtContent>
      </w:sdt>
      <w:r w:rsidRPr="002871B4">
        <w:rPr>
          <w:rFonts w:ascii="Arial" w:hAnsi="Arial" w:cs="Arial"/>
          <w:bCs/>
          <w:sz w:val="24"/>
          <w:szCs w:val="24"/>
        </w:rPr>
        <w:t xml:space="preserve">. The article further explains that REST is a popular development for mobile applications, Internet of things (IoT) devices, and other web services. </w:t>
      </w:r>
    </w:p>
    <w:p w14:paraId="78A66438" w14:textId="224A55E2" w:rsidR="00AD4283" w:rsidRPr="002871B4" w:rsidRDefault="00AD4283" w:rsidP="002871B4">
      <w:pPr>
        <w:spacing w:line="360" w:lineRule="auto"/>
        <w:rPr>
          <w:rFonts w:ascii="Arial" w:hAnsi="Arial" w:cs="Arial"/>
          <w:bCs/>
          <w:sz w:val="24"/>
          <w:szCs w:val="24"/>
        </w:rPr>
      </w:pPr>
      <w:r w:rsidRPr="002871B4">
        <w:rPr>
          <w:rFonts w:ascii="Arial" w:hAnsi="Arial" w:cs="Arial"/>
          <w:bCs/>
          <w:sz w:val="24"/>
          <w:szCs w:val="24"/>
        </w:rPr>
        <w:t xml:space="preserve">MuleSoft article ‘Top 3 benefits of Rest APIs’ </w:t>
      </w:r>
      <w:sdt>
        <w:sdtPr>
          <w:rPr>
            <w:rFonts w:ascii="Arial" w:hAnsi="Arial" w:cs="Arial"/>
            <w:bCs/>
            <w:sz w:val="24"/>
            <w:szCs w:val="24"/>
          </w:rPr>
          <w:id w:val="-778102704"/>
          <w:citation/>
        </w:sdtPr>
        <w:sdtEndPr/>
        <w:sdtContent>
          <w:r w:rsidR="0059534F" w:rsidRPr="002871B4">
            <w:rPr>
              <w:rFonts w:ascii="Arial" w:hAnsi="Arial" w:cs="Arial"/>
              <w:bCs/>
              <w:sz w:val="24"/>
              <w:szCs w:val="24"/>
            </w:rPr>
            <w:fldChar w:fldCharType="begin"/>
          </w:r>
          <w:r w:rsidR="0059534F" w:rsidRPr="002871B4">
            <w:rPr>
              <w:rFonts w:ascii="Arial" w:hAnsi="Arial" w:cs="Arial"/>
              <w:bCs/>
              <w:sz w:val="24"/>
              <w:szCs w:val="24"/>
            </w:rPr>
            <w:instrText xml:space="preserve"> CITATION Sal222 \l 2057 </w:instrText>
          </w:r>
          <w:r w:rsidR="0059534F" w:rsidRPr="002871B4">
            <w:rPr>
              <w:rFonts w:ascii="Arial" w:hAnsi="Arial" w:cs="Arial"/>
              <w:bCs/>
              <w:sz w:val="24"/>
              <w:szCs w:val="24"/>
            </w:rPr>
            <w:fldChar w:fldCharType="separate"/>
          </w:r>
          <w:r w:rsidR="002871B4" w:rsidRPr="002871B4">
            <w:rPr>
              <w:rFonts w:ascii="Arial" w:hAnsi="Arial" w:cs="Arial"/>
              <w:noProof/>
              <w:sz w:val="24"/>
              <w:szCs w:val="24"/>
            </w:rPr>
            <w:t>[20]</w:t>
          </w:r>
          <w:r w:rsidR="0059534F" w:rsidRPr="002871B4">
            <w:rPr>
              <w:rFonts w:ascii="Arial" w:hAnsi="Arial" w:cs="Arial"/>
              <w:bCs/>
              <w:sz w:val="24"/>
              <w:szCs w:val="24"/>
            </w:rPr>
            <w:fldChar w:fldCharType="end"/>
          </w:r>
        </w:sdtContent>
      </w:sdt>
      <w:r w:rsidRPr="002871B4">
        <w:rPr>
          <w:rFonts w:ascii="Arial" w:hAnsi="Arial" w:cs="Arial"/>
          <w:bCs/>
          <w:sz w:val="24"/>
          <w:szCs w:val="24"/>
        </w:rPr>
        <w:t xml:space="preserve"> explains that it is</w:t>
      </w:r>
      <w:r w:rsidR="009A6541" w:rsidRPr="002871B4">
        <w:rPr>
          <w:rFonts w:ascii="Arial" w:hAnsi="Arial" w:cs="Arial"/>
          <w:bCs/>
          <w:sz w:val="24"/>
          <w:szCs w:val="24"/>
        </w:rPr>
        <w:t xml:space="preserve"> ‘</w:t>
      </w:r>
      <w:r w:rsidRPr="002871B4">
        <w:rPr>
          <w:rFonts w:ascii="Arial" w:hAnsi="Arial" w:cs="Arial"/>
          <w:bCs/>
          <w:sz w:val="24"/>
          <w:szCs w:val="24"/>
        </w:rPr>
        <w:t>stateless</w:t>
      </w:r>
      <w:r w:rsidR="009A6541" w:rsidRPr="002871B4">
        <w:rPr>
          <w:rFonts w:ascii="Arial" w:hAnsi="Arial" w:cs="Arial"/>
          <w:bCs/>
          <w:sz w:val="24"/>
          <w:szCs w:val="24"/>
        </w:rPr>
        <w:t>’</w:t>
      </w:r>
      <w:r w:rsidRPr="002871B4">
        <w:rPr>
          <w:rFonts w:ascii="Arial" w:hAnsi="Arial" w:cs="Arial"/>
          <w:bCs/>
          <w:sz w:val="24"/>
          <w:szCs w:val="24"/>
        </w:rPr>
        <w:t xml:space="preserve"> and does not reside in either the client or server. The REST protocol separates the user interface (UI) and the data storage, which allows developers to work on different parts of the web service or application at other times. This also allows developers to work on multiple development environments if required. </w:t>
      </w:r>
    </w:p>
    <w:p w14:paraId="0CD98DE7" w14:textId="77777777" w:rsidR="00187D34" w:rsidRPr="002871B4" w:rsidRDefault="00187D34" w:rsidP="002871B4">
      <w:pPr>
        <w:spacing w:line="360" w:lineRule="auto"/>
        <w:rPr>
          <w:rFonts w:ascii="Arial" w:hAnsi="Arial" w:cs="Arial"/>
          <w:bCs/>
          <w:sz w:val="24"/>
          <w:szCs w:val="24"/>
        </w:rPr>
      </w:pPr>
    </w:p>
    <w:p w14:paraId="488C1B36" w14:textId="302A3646" w:rsidR="001F3669" w:rsidRPr="002871B4" w:rsidRDefault="0007337F" w:rsidP="002871B4">
      <w:pPr>
        <w:pStyle w:val="Heading1"/>
        <w:spacing w:line="360" w:lineRule="auto"/>
        <w:rPr>
          <w:rFonts w:ascii="Arial" w:hAnsi="Arial" w:cs="Arial"/>
          <w:bCs/>
          <w:color w:val="auto"/>
        </w:rPr>
      </w:pPr>
      <w:bookmarkStart w:id="8" w:name="_Toc102243012"/>
      <w:r w:rsidRPr="002871B4">
        <w:rPr>
          <w:rFonts w:ascii="Arial" w:hAnsi="Arial" w:cs="Arial"/>
          <w:bCs/>
          <w:color w:val="auto"/>
        </w:rPr>
        <w:t>Why software defined networking has become so heavily adapted by industry</w:t>
      </w:r>
      <w:bookmarkEnd w:id="8"/>
    </w:p>
    <w:p w14:paraId="4AEF6983" w14:textId="4CD86FD0" w:rsidR="00460EA6" w:rsidRPr="002871B4" w:rsidRDefault="0072447A" w:rsidP="002871B4">
      <w:pPr>
        <w:pStyle w:val="NormalWeb"/>
        <w:spacing w:before="0" w:beforeAutospacing="0" w:after="0" w:afterAutospacing="0" w:line="360" w:lineRule="auto"/>
        <w:rPr>
          <w:rFonts w:ascii="Arial" w:hAnsi="Arial" w:cs="Arial"/>
          <w:bCs/>
        </w:rPr>
      </w:pPr>
      <w:r w:rsidRPr="002871B4">
        <w:rPr>
          <w:rFonts w:ascii="Arial" w:eastAsiaTheme="majorEastAsia" w:hAnsi="Arial" w:cs="Arial"/>
          <w:bCs/>
        </w:rPr>
        <w:softHyphen/>
      </w:r>
      <w:r w:rsidRPr="002871B4">
        <w:rPr>
          <w:rFonts w:ascii="Arial" w:eastAsiaTheme="majorEastAsia" w:hAnsi="Arial" w:cs="Arial"/>
          <w:bCs/>
        </w:rPr>
        <w:softHyphen/>
      </w:r>
      <w:r w:rsidR="00460EA6" w:rsidRPr="002871B4">
        <w:rPr>
          <w:rFonts w:ascii="Arial" w:hAnsi="Arial" w:cs="Arial"/>
          <w:bCs/>
        </w:rPr>
        <w:softHyphen/>
      </w:r>
      <w:r w:rsidR="00460EA6" w:rsidRPr="002871B4">
        <w:rPr>
          <w:rFonts w:ascii="Arial" w:hAnsi="Arial" w:cs="Arial"/>
          <w:bCs/>
        </w:rPr>
        <w:softHyphen/>
        <w:t>Software defined networking (SDN) is becoming increasingly popular in enterprise networking. It is becoming the new norm for networks and replac</w:t>
      </w:r>
      <w:r w:rsidR="009A6541" w:rsidRPr="002871B4">
        <w:rPr>
          <w:rFonts w:ascii="Arial" w:hAnsi="Arial" w:cs="Arial"/>
          <w:bCs/>
        </w:rPr>
        <w:t>es the</w:t>
      </w:r>
      <w:r w:rsidR="00460EA6" w:rsidRPr="002871B4">
        <w:rPr>
          <w:rFonts w:ascii="Arial" w:hAnsi="Arial" w:cs="Arial"/>
          <w:bCs/>
        </w:rPr>
        <w:t xml:space="preserve"> ill-suited traditional network architectures to meet the needs of today’s organisations, as explained in the Open Networking Foundation’s white paper </w:t>
      </w:r>
      <w:sdt>
        <w:sdtPr>
          <w:rPr>
            <w:rFonts w:ascii="Arial" w:hAnsi="Arial" w:cs="Arial"/>
            <w:bCs/>
          </w:rPr>
          <w:id w:val="1666357600"/>
          <w:citation/>
        </w:sdtPr>
        <w:sdtEndPr/>
        <w:sdtContent>
          <w:r w:rsidR="0059534F" w:rsidRPr="002871B4">
            <w:rPr>
              <w:rFonts w:ascii="Arial" w:hAnsi="Arial" w:cs="Arial"/>
              <w:bCs/>
            </w:rPr>
            <w:fldChar w:fldCharType="begin"/>
          </w:r>
          <w:r w:rsidR="0059534F" w:rsidRPr="002871B4">
            <w:rPr>
              <w:rFonts w:ascii="Arial" w:hAnsi="Arial" w:cs="Arial"/>
              <w:bCs/>
            </w:rPr>
            <w:instrText xml:space="preserve"> CITATION Opeon \l 2057 </w:instrText>
          </w:r>
          <w:r w:rsidR="0059534F" w:rsidRPr="002871B4">
            <w:rPr>
              <w:rFonts w:ascii="Arial" w:hAnsi="Arial" w:cs="Arial"/>
              <w:bCs/>
            </w:rPr>
            <w:fldChar w:fldCharType="separate"/>
          </w:r>
          <w:r w:rsidR="002871B4" w:rsidRPr="002871B4">
            <w:rPr>
              <w:rFonts w:ascii="Arial" w:hAnsi="Arial" w:cs="Arial"/>
              <w:noProof/>
            </w:rPr>
            <w:t>[11]</w:t>
          </w:r>
          <w:r w:rsidR="0059534F" w:rsidRPr="002871B4">
            <w:rPr>
              <w:rFonts w:ascii="Arial" w:hAnsi="Arial" w:cs="Arial"/>
              <w:bCs/>
            </w:rPr>
            <w:fldChar w:fldCharType="end"/>
          </w:r>
        </w:sdtContent>
      </w:sdt>
      <w:r w:rsidR="0059534F" w:rsidRPr="002871B4">
        <w:rPr>
          <w:rFonts w:ascii="Arial" w:hAnsi="Arial" w:cs="Arial"/>
          <w:bCs/>
        </w:rPr>
        <w:t>.</w:t>
      </w:r>
    </w:p>
    <w:p w14:paraId="5DAF963D" w14:textId="71BE7850" w:rsidR="00460EA6" w:rsidRPr="002871B4" w:rsidRDefault="00460EA6"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As quoted in Linda </w:t>
      </w:r>
      <w:proofErr w:type="spellStart"/>
      <w:r w:rsidRPr="002871B4">
        <w:rPr>
          <w:rFonts w:ascii="Arial" w:hAnsi="Arial" w:cs="Arial"/>
          <w:bCs/>
        </w:rPr>
        <w:t>Rosencrance’s</w:t>
      </w:r>
      <w:proofErr w:type="spellEnd"/>
      <w:r w:rsidRPr="002871B4">
        <w:rPr>
          <w:rFonts w:ascii="Arial" w:hAnsi="Arial" w:cs="Arial"/>
          <w:bCs/>
        </w:rPr>
        <w:t xml:space="preserve"> article ‘Software Defined Networking (SDN)’ </w:t>
      </w:r>
      <w:sdt>
        <w:sdtPr>
          <w:rPr>
            <w:rFonts w:ascii="Arial" w:hAnsi="Arial" w:cs="Arial"/>
            <w:bCs/>
          </w:rPr>
          <w:id w:val="-753660693"/>
          <w:citation/>
        </w:sdtPr>
        <w:sdtEndPr/>
        <w:sdtContent>
          <w:r w:rsidR="0059534F" w:rsidRPr="002871B4">
            <w:rPr>
              <w:rFonts w:ascii="Arial" w:hAnsi="Arial" w:cs="Arial"/>
              <w:bCs/>
            </w:rPr>
            <w:fldChar w:fldCharType="begin"/>
          </w:r>
          <w:r w:rsidR="0059534F" w:rsidRPr="002871B4">
            <w:rPr>
              <w:rFonts w:ascii="Arial" w:hAnsi="Arial" w:cs="Arial"/>
              <w:bCs/>
            </w:rPr>
            <w:instrText xml:space="preserve"> CITATION Lin21 \l 2057 </w:instrText>
          </w:r>
          <w:r w:rsidR="0059534F" w:rsidRPr="002871B4">
            <w:rPr>
              <w:rFonts w:ascii="Arial" w:hAnsi="Arial" w:cs="Arial"/>
              <w:bCs/>
            </w:rPr>
            <w:fldChar w:fldCharType="separate"/>
          </w:r>
          <w:r w:rsidR="002871B4" w:rsidRPr="002871B4">
            <w:rPr>
              <w:rFonts w:ascii="Arial" w:hAnsi="Arial" w:cs="Arial"/>
              <w:noProof/>
            </w:rPr>
            <w:t>[21]</w:t>
          </w:r>
          <w:r w:rsidR="0059534F" w:rsidRPr="002871B4">
            <w:rPr>
              <w:rFonts w:ascii="Arial" w:hAnsi="Arial" w:cs="Arial"/>
              <w:bCs/>
            </w:rPr>
            <w:fldChar w:fldCharType="end"/>
          </w:r>
        </w:sdtContent>
      </w:sdt>
      <w:r w:rsidRPr="002871B4">
        <w:rPr>
          <w:rFonts w:ascii="Arial" w:hAnsi="Arial" w:cs="Arial"/>
          <w:bCs/>
        </w:rPr>
        <w:t>, ‘</w:t>
      </w:r>
      <w:r w:rsidRPr="002871B4">
        <w:rPr>
          <w:rStyle w:val="Emphasis"/>
          <w:rFonts w:ascii="Arial" w:hAnsi="Arial" w:cs="Arial"/>
          <w:bCs/>
        </w:rPr>
        <w:t>The goal of SDN is to improve network control by enabling enterprises and service providers to respond quickly to changing business requirements.’</w:t>
      </w:r>
    </w:p>
    <w:p w14:paraId="47A57425" w14:textId="615FF94B" w:rsidR="00FE0629" w:rsidRPr="002871B4" w:rsidRDefault="00460EA6" w:rsidP="002871B4">
      <w:pPr>
        <w:pStyle w:val="NormalWeb"/>
        <w:spacing w:before="0" w:beforeAutospacing="0" w:after="0" w:afterAutospacing="0" w:line="360" w:lineRule="auto"/>
        <w:rPr>
          <w:rFonts w:ascii="Arial" w:hAnsi="Arial" w:cs="Arial"/>
          <w:bCs/>
        </w:rPr>
      </w:pPr>
      <w:proofErr w:type="spellStart"/>
      <w:r w:rsidRPr="002871B4">
        <w:rPr>
          <w:rFonts w:ascii="Arial" w:hAnsi="Arial" w:cs="Arial"/>
          <w:bCs/>
        </w:rPr>
        <w:t>Rosencrance’s</w:t>
      </w:r>
      <w:proofErr w:type="spellEnd"/>
      <w:r w:rsidRPr="002871B4">
        <w:rPr>
          <w:rFonts w:ascii="Arial" w:hAnsi="Arial" w:cs="Arial"/>
          <w:bCs/>
        </w:rPr>
        <w:t xml:space="preserve"> article further explains that SDN architecture consists of three layers: application, control, and infrastructure. APIs are used for communicating with these layers northbound and southbound, as illustrated in figure 1 diagram from </w:t>
      </w:r>
      <w:proofErr w:type="spellStart"/>
      <w:r w:rsidRPr="002871B4">
        <w:rPr>
          <w:rFonts w:ascii="Arial" w:hAnsi="Arial" w:cs="Arial"/>
          <w:bCs/>
        </w:rPr>
        <w:t>Rosenrance’s</w:t>
      </w:r>
      <w:proofErr w:type="spellEnd"/>
      <w:r w:rsidRPr="002871B4">
        <w:rPr>
          <w:rFonts w:ascii="Arial" w:hAnsi="Arial" w:cs="Arial"/>
          <w:bCs/>
        </w:rPr>
        <w:t xml:space="preserve"> article </w:t>
      </w:r>
      <w:sdt>
        <w:sdtPr>
          <w:rPr>
            <w:rFonts w:ascii="Arial" w:hAnsi="Arial" w:cs="Arial"/>
            <w:bCs/>
          </w:rPr>
          <w:id w:val="-2008361917"/>
          <w:citation/>
        </w:sdtPr>
        <w:sdtEndPr/>
        <w:sdtContent>
          <w:r w:rsidR="0059534F" w:rsidRPr="002871B4">
            <w:rPr>
              <w:rFonts w:ascii="Arial" w:hAnsi="Arial" w:cs="Arial"/>
              <w:bCs/>
            </w:rPr>
            <w:fldChar w:fldCharType="begin"/>
          </w:r>
          <w:r w:rsidR="0059534F" w:rsidRPr="002871B4">
            <w:rPr>
              <w:rFonts w:ascii="Arial" w:hAnsi="Arial" w:cs="Arial"/>
              <w:bCs/>
            </w:rPr>
            <w:instrText xml:space="preserve"> CITATION Lin21 \l 2057 </w:instrText>
          </w:r>
          <w:r w:rsidR="0059534F" w:rsidRPr="002871B4">
            <w:rPr>
              <w:rFonts w:ascii="Arial" w:hAnsi="Arial" w:cs="Arial"/>
              <w:bCs/>
            </w:rPr>
            <w:fldChar w:fldCharType="separate"/>
          </w:r>
          <w:r w:rsidR="002871B4" w:rsidRPr="002871B4">
            <w:rPr>
              <w:rFonts w:ascii="Arial" w:hAnsi="Arial" w:cs="Arial"/>
              <w:noProof/>
            </w:rPr>
            <w:t>[21]</w:t>
          </w:r>
          <w:r w:rsidR="0059534F" w:rsidRPr="002871B4">
            <w:rPr>
              <w:rFonts w:ascii="Arial" w:hAnsi="Arial" w:cs="Arial"/>
              <w:bCs/>
            </w:rPr>
            <w:fldChar w:fldCharType="end"/>
          </w:r>
        </w:sdtContent>
      </w:sdt>
      <w:r w:rsidRPr="002871B4">
        <w:rPr>
          <w:rFonts w:ascii="Arial" w:hAnsi="Arial" w:cs="Arial"/>
          <w:bCs/>
        </w:rPr>
        <w:t>.</w:t>
      </w:r>
    </w:p>
    <w:p w14:paraId="5BC6B9B5" w14:textId="0D350FA2" w:rsidR="008923E3" w:rsidRPr="002871B4" w:rsidRDefault="00670419" w:rsidP="002871B4">
      <w:pPr>
        <w:pStyle w:val="NormalWeb"/>
        <w:spacing w:before="0" w:beforeAutospacing="0" w:after="0" w:afterAutospacing="0" w:line="360" w:lineRule="auto"/>
        <w:rPr>
          <w:rFonts w:ascii="Arial" w:hAnsi="Arial" w:cs="Arial"/>
          <w:bCs/>
        </w:rPr>
      </w:pPr>
      <w:r w:rsidRPr="002871B4">
        <w:rPr>
          <w:rFonts w:ascii="Arial" w:hAnsi="Arial" w:cs="Arial"/>
          <w:bCs/>
          <w:noProof/>
        </w:rPr>
        <w:lastRenderedPageBreak/>
        <w:drawing>
          <wp:anchor distT="0" distB="0" distL="114300" distR="114300" simplePos="0" relativeHeight="251658240" behindDoc="1" locked="0" layoutInCell="1" allowOverlap="1" wp14:anchorId="3E25B419" wp14:editId="7BEF3F45">
            <wp:simplePos x="0" y="0"/>
            <wp:positionH relativeFrom="column">
              <wp:posOffset>1371600</wp:posOffset>
            </wp:positionH>
            <wp:positionV relativeFrom="paragraph">
              <wp:posOffset>247650</wp:posOffset>
            </wp:positionV>
            <wp:extent cx="2790825" cy="3900805"/>
            <wp:effectExtent l="0" t="0" r="9525" b="4445"/>
            <wp:wrapTopAndBottom/>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825" cy="3900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871B4">
        <w:rPr>
          <w:rFonts w:ascii="Arial" w:hAnsi="Arial" w:cs="Arial"/>
          <w:bCs/>
        </w:rPr>
        <w:t>Figure 1</w:t>
      </w:r>
    </w:p>
    <w:p w14:paraId="537209DA" w14:textId="77777777" w:rsidR="00670419" w:rsidRPr="002871B4" w:rsidRDefault="00670419" w:rsidP="002871B4">
      <w:pPr>
        <w:spacing w:line="360" w:lineRule="auto"/>
        <w:rPr>
          <w:rFonts w:ascii="Arial" w:hAnsi="Arial" w:cs="Arial"/>
          <w:bCs/>
          <w:sz w:val="24"/>
          <w:szCs w:val="24"/>
        </w:rPr>
      </w:pPr>
    </w:p>
    <w:p w14:paraId="2F147E1E" w14:textId="6957A6B7" w:rsidR="00A73C8E" w:rsidRPr="002871B4" w:rsidRDefault="00A73C8E" w:rsidP="002871B4">
      <w:pPr>
        <w:spacing w:line="360" w:lineRule="auto"/>
        <w:rPr>
          <w:rFonts w:ascii="Arial" w:hAnsi="Arial" w:cs="Arial"/>
          <w:bCs/>
          <w:sz w:val="24"/>
          <w:szCs w:val="24"/>
        </w:rPr>
      </w:pPr>
      <w:r w:rsidRPr="002871B4">
        <w:rPr>
          <w:rFonts w:ascii="Arial" w:hAnsi="Arial" w:cs="Arial"/>
          <w:bCs/>
          <w:sz w:val="24"/>
          <w:szCs w:val="24"/>
        </w:rPr>
        <w:t xml:space="preserve">OFN white paper </w:t>
      </w:r>
      <w:sdt>
        <w:sdtPr>
          <w:rPr>
            <w:rFonts w:ascii="Arial" w:hAnsi="Arial" w:cs="Arial"/>
            <w:bCs/>
            <w:sz w:val="24"/>
            <w:szCs w:val="24"/>
          </w:rPr>
          <w:id w:val="378367335"/>
          <w:citation/>
        </w:sdtPr>
        <w:sdtEndPr/>
        <w:sdtContent>
          <w:r w:rsidR="0059534F" w:rsidRPr="002871B4">
            <w:rPr>
              <w:rFonts w:ascii="Arial" w:hAnsi="Arial" w:cs="Arial"/>
              <w:bCs/>
              <w:sz w:val="24"/>
              <w:szCs w:val="24"/>
            </w:rPr>
            <w:fldChar w:fldCharType="begin"/>
          </w:r>
          <w:r w:rsidR="0059534F" w:rsidRPr="002871B4">
            <w:rPr>
              <w:rFonts w:ascii="Arial" w:hAnsi="Arial" w:cs="Arial"/>
              <w:bCs/>
              <w:sz w:val="24"/>
              <w:szCs w:val="24"/>
            </w:rPr>
            <w:instrText xml:space="preserve"> CITATION Opeon \l 2057 </w:instrText>
          </w:r>
          <w:r w:rsidR="0059534F" w:rsidRPr="002871B4">
            <w:rPr>
              <w:rFonts w:ascii="Arial" w:hAnsi="Arial" w:cs="Arial"/>
              <w:bCs/>
              <w:sz w:val="24"/>
              <w:szCs w:val="24"/>
            </w:rPr>
            <w:fldChar w:fldCharType="separate"/>
          </w:r>
          <w:r w:rsidR="002871B4" w:rsidRPr="002871B4">
            <w:rPr>
              <w:rFonts w:ascii="Arial" w:hAnsi="Arial" w:cs="Arial"/>
              <w:noProof/>
              <w:sz w:val="24"/>
              <w:szCs w:val="24"/>
            </w:rPr>
            <w:t>[11]</w:t>
          </w:r>
          <w:r w:rsidR="0059534F" w:rsidRPr="002871B4">
            <w:rPr>
              <w:rFonts w:ascii="Arial" w:hAnsi="Arial" w:cs="Arial"/>
              <w:bCs/>
              <w:sz w:val="24"/>
              <w:szCs w:val="24"/>
            </w:rPr>
            <w:fldChar w:fldCharType="end"/>
          </w:r>
        </w:sdtContent>
      </w:sdt>
      <w:r w:rsidRPr="002871B4">
        <w:rPr>
          <w:rFonts w:ascii="Arial" w:hAnsi="Arial" w:cs="Arial"/>
          <w:bCs/>
          <w:sz w:val="24"/>
          <w:szCs w:val="24"/>
        </w:rPr>
        <w:t xml:space="preserve"> further explains that critical elements of SDN architecture use OpenFlow protocol which decouples and structures communication between the control and data planes of support network devices. OpenFlow is a standard interface explicitly designed for SDN, which provides high-performance, granular traffic control across various vendor network devices. SDN architecture logically centralises the network intelligence and states that the underlying network infrastructure is absent from the applications. This has enabled users of SDN to create a highly programmable, automated network control that can be scaled</w:t>
      </w:r>
      <w:r w:rsidR="00885526" w:rsidRPr="002871B4">
        <w:rPr>
          <w:rFonts w:ascii="Arial" w:hAnsi="Arial" w:cs="Arial"/>
          <w:bCs/>
          <w:sz w:val="24"/>
          <w:szCs w:val="24"/>
        </w:rPr>
        <w:t>,</w:t>
      </w:r>
      <w:r w:rsidRPr="002871B4">
        <w:rPr>
          <w:rFonts w:ascii="Arial" w:hAnsi="Arial" w:cs="Arial"/>
          <w:bCs/>
          <w:sz w:val="24"/>
          <w:szCs w:val="24"/>
        </w:rPr>
        <w:t xml:space="preserve"> and flexible networks that can adjust to the users’ network resources demands. </w:t>
      </w:r>
    </w:p>
    <w:p w14:paraId="40371419" w14:textId="697BBDF3" w:rsidR="00A73C8E" w:rsidRPr="002871B4" w:rsidRDefault="00A73C8E" w:rsidP="002871B4">
      <w:pPr>
        <w:spacing w:line="360" w:lineRule="auto"/>
        <w:rPr>
          <w:rFonts w:ascii="Arial" w:hAnsi="Arial" w:cs="Arial"/>
          <w:bCs/>
          <w:sz w:val="24"/>
          <w:szCs w:val="24"/>
        </w:rPr>
      </w:pPr>
      <w:r w:rsidRPr="002871B4">
        <w:rPr>
          <w:rFonts w:ascii="Arial" w:hAnsi="Arial" w:cs="Arial"/>
          <w:bCs/>
          <w:sz w:val="24"/>
          <w:szCs w:val="24"/>
        </w:rPr>
        <w:t xml:space="preserve">Network engineers can take advantage of the greater control in flexibility and speed when it comes to specific vendor-provided hardware devices, as explained by the VMware article ‘What is Software-Defined Networking (SDN)?’ </w:t>
      </w:r>
      <w:sdt>
        <w:sdtPr>
          <w:rPr>
            <w:rFonts w:ascii="Arial" w:hAnsi="Arial" w:cs="Arial"/>
            <w:bCs/>
            <w:sz w:val="24"/>
            <w:szCs w:val="24"/>
          </w:rPr>
          <w:id w:val="458146220"/>
          <w:citation/>
        </w:sdtPr>
        <w:sdtEndPr/>
        <w:sdtContent>
          <w:r w:rsidR="0059534F" w:rsidRPr="002871B4">
            <w:rPr>
              <w:rFonts w:ascii="Arial" w:hAnsi="Arial" w:cs="Arial"/>
              <w:bCs/>
              <w:sz w:val="24"/>
              <w:szCs w:val="24"/>
            </w:rPr>
            <w:fldChar w:fldCharType="begin"/>
          </w:r>
          <w:r w:rsidR="0059534F" w:rsidRPr="002871B4">
            <w:rPr>
              <w:rFonts w:ascii="Arial" w:hAnsi="Arial" w:cs="Arial"/>
              <w:bCs/>
              <w:sz w:val="24"/>
              <w:szCs w:val="24"/>
            </w:rPr>
            <w:instrText xml:space="preserve"> CITATION VMw22 \l 2057 </w:instrText>
          </w:r>
          <w:r w:rsidR="0059534F" w:rsidRPr="002871B4">
            <w:rPr>
              <w:rFonts w:ascii="Arial" w:hAnsi="Arial" w:cs="Arial"/>
              <w:bCs/>
              <w:sz w:val="24"/>
              <w:szCs w:val="24"/>
            </w:rPr>
            <w:fldChar w:fldCharType="separate"/>
          </w:r>
          <w:r w:rsidR="002871B4" w:rsidRPr="002871B4">
            <w:rPr>
              <w:rFonts w:ascii="Arial" w:hAnsi="Arial" w:cs="Arial"/>
              <w:noProof/>
              <w:sz w:val="24"/>
              <w:szCs w:val="24"/>
            </w:rPr>
            <w:t>[22]</w:t>
          </w:r>
          <w:r w:rsidR="0059534F" w:rsidRPr="002871B4">
            <w:rPr>
              <w:rFonts w:ascii="Arial" w:hAnsi="Arial" w:cs="Arial"/>
              <w:bCs/>
              <w:sz w:val="24"/>
              <w:szCs w:val="24"/>
            </w:rPr>
            <w:fldChar w:fldCharType="end"/>
          </w:r>
        </w:sdtContent>
      </w:sdt>
      <w:r w:rsidR="0059534F" w:rsidRPr="002871B4">
        <w:rPr>
          <w:rFonts w:ascii="Arial" w:hAnsi="Arial" w:cs="Arial"/>
          <w:bCs/>
          <w:sz w:val="24"/>
          <w:szCs w:val="24"/>
        </w:rPr>
        <w:t xml:space="preserve">. </w:t>
      </w:r>
      <w:r w:rsidRPr="002871B4">
        <w:rPr>
          <w:rFonts w:ascii="Arial" w:hAnsi="Arial" w:cs="Arial"/>
          <w:bCs/>
          <w:sz w:val="24"/>
          <w:szCs w:val="24"/>
        </w:rPr>
        <w:t xml:space="preserve">They can do this with simple programming to an open standard software-based controller. This means network engineers have more flexibility in deciding which network equipment to implement because a single protocol will communicate with the network devices through a centralised controller. </w:t>
      </w:r>
    </w:p>
    <w:p w14:paraId="1C0ADCB3" w14:textId="703D9390" w:rsidR="00A73C8E" w:rsidRPr="002871B4" w:rsidRDefault="00A73C8E" w:rsidP="002871B4">
      <w:pPr>
        <w:spacing w:line="360" w:lineRule="auto"/>
        <w:rPr>
          <w:rFonts w:ascii="Arial" w:hAnsi="Arial" w:cs="Arial"/>
          <w:bCs/>
          <w:sz w:val="24"/>
          <w:szCs w:val="24"/>
        </w:rPr>
      </w:pPr>
      <w:r w:rsidRPr="002871B4">
        <w:rPr>
          <w:rFonts w:ascii="Arial" w:hAnsi="Arial" w:cs="Arial"/>
          <w:bCs/>
          <w:sz w:val="24"/>
          <w:szCs w:val="24"/>
        </w:rPr>
        <w:lastRenderedPageBreak/>
        <w:t xml:space="preserve">VMware article </w:t>
      </w:r>
      <w:sdt>
        <w:sdtPr>
          <w:rPr>
            <w:rFonts w:ascii="Arial" w:hAnsi="Arial" w:cs="Arial"/>
            <w:bCs/>
            <w:sz w:val="24"/>
            <w:szCs w:val="24"/>
          </w:rPr>
          <w:id w:val="2070451336"/>
          <w:citation/>
        </w:sdtPr>
        <w:sdtEndPr/>
        <w:sdtContent>
          <w:r w:rsidR="0059534F" w:rsidRPr="002871B4">
            <w:rPr>
              <w:rFonts w:ascii="Arial" w:hAnsi="Arial" w:cs="Arial"/>
              <w:bCs/>
              <w:sz w:val="24"/>
              <w:szCs w:val="24"/>
            </w:rPr>
            <w:fldChar w:fldCharType="begin"/>
          </w:r>
          <w:r w:rsidR="0059534F" w:rsidRPr="002871B4">
            <w:rPr>
              <w:rFonts w:ascii="Arial" w:hAnsi="Arial" w:cs="Arial"/>
              <w:bCs/>
              <w:sz w:val="24"/>
              <w:szCs w:val="24"/>
            </w:rPr>
            <w:instrText xml:space="preserve"> CITATION VMw22 \l 2057 </w:instrText>
          </w:r>
          <w:r w:rsidR="0059534F" w:rsidRPr="002871B4">
            <w:rPr>
              <w:rFonts w:ascii="Arial" w:hAnsi="Arial" w:cs="Arial"/>
              <w:bCs/>
              <w:sz w:val="24"/>
              <w:szCs w:val="24"/>
            </w:rPr>
            <w:fldChar w:fldCharType="separate"/>
          </w:r>
          <w:r w:rsidR="002871B4" w:rsidRPr="002871B4">
            <w:rPr>
              <w:rFonts w:ascii="Arial" w:hAnsi="Arial" w:cs="Arial"/>
              <w:noProof/>
              <w:sz w:val="24"/>
              <w:szCs w:val="24"/>
            </w:rPr>
            <w:t>[22]</w:t>
          </w:r>
          <w:r w:rsidR="0059534F" w:rsidRPr="002871B4">
            <w:rPr>
              <w:rFonts w:ascii="Arial" w:hAnsi="Arial" w:cs="Arial"/>
              <w:bCs/>
              <w:sz w:val="24"/>
              <w:szCs w:val="24"/>
            </w:rPr>
            <w:fldChar w:fldCharType="end"/>
          </w:r>
        </w:sdtContent>
      </w:sdt>
      <w:r w:rsidRPr="002871B4">
        <w:rPr>
          <w:rFonts w:ascii="Arial" w:hAnsi="Arial" w:cs="Arial"/>
          <w:bCs/>
          <w:sz w:val="24"/>
          <w:szCs w:val="24"/>
        </w:rPr>
        <w:t xml:space="preserve"> further explains that network engineers have more customisation for their network infrastructure when using SDN. Network engineers can configure and allocate virtual resources. This will change the network in real-time through a centralised location, allowing engineers to optimise data flow through the network and prioritise applications requiring more availability. </w:t>
      </w:r>
    </w:p>
    <w:p w14:paraId="67C17BCB" w14:textId="4079B517" w:rsidR="00A73C8E" w:rsidRPr="002871B4" w:rsidRDefault="00A73C8E" w:rsidP="002871B4">
      <w:pPr>
        <w:spacing w:line="360" w:lineRule="auto"/>
        <w:rPr>
          <w:rFonts w:ascii="Arial" w:hAnsi="Arial" w:cs="Arial"/>
          <w:bCs/>
          <w:sz w:val="24"/>
          <w:szCs w:val="24"/>
        </w:rPr>
      </w:pPr>
      <w:r w:rsidRPr="002871B4">
        <w:rPr>
          <w:rFonts w:ascii="Arial" w:hAnsi="Arial" w:cs="Arial"/>
          <w:bCs/>
          <w:sz w:val="24"/>
          <w:szCs w:val="24"/>
        </w:rPr>
        <w:t xml:space="preserve">SDN provides a more holistic view of security threats with the proliferation of smart devices connected to the internet. Network engineers can create separate zones for managed devices that require different privileged access levels, as explained by the VMware article </w:t>
      </w:r>
      <w:sdt>
        <w:sdtPr>
          <w:rPr>
            <w:rFonts w:ascii="Arial" w:hAnsi="Arial" w:cs="Arial"/>
            <w:bCs/>
            <w:sz w:val="24"/>
            <w:szCs w:val="24"/>
          </w:rPr>
          <w:id w:val="1678692972"/>
          <w:citation/>
        </w:sdtPr>
        <w:sdtEndPr/>
        <w:sdtContent>
          <w:r w:rsidR="0059534F" w:rsidRPr="002871B4">
            <w:rPr>
              <w:rFonts w:ascii="Arial" w:hAnsi="Arial" w:cs="Arial"/>
              <w:bCs/>
              <w:sz w:val="24"/>
              <w:szCs w:val="24"/>
            </w:rPr>
            <w:fldChar w:fldCharType="begin"/>
          </w:r>
          <w:r w:rsidR="0059534F" w:rsidRPr="002871B4">
            <w:rPr>
              <w:rFonts w:ascii="Arial" w:hAnsi="Arial" w:cs="Arial"/>
              <w:bCs/>
              <w:sz w:val="24"/>
              <w:szCs w:val="24"/>
            </w:rPr>
            <w:instrText xml:space="preserve"> CITATION VMw22 \l 2057 </w:instrText>
          </w:r>
          <w:r w:rsidR="0059534F" w:rsidRPr="002871B4">
            <w:rPr>
              <w:rFonts w:ascii="Arial" w:hAnsi="Arial" w:cs="Arial"/>
              <w:bCs/>
              <w:sz w:val="24"/>
              <w:szCs w:val="24"/>
            </w:rPr>
            <w:fldChar w:fldCharType="separate"/>
          </w:r>
          <w:r w:rsidR="002871B4" w:rsidRPr="002871B4">
            <w:rPr>
              <w:rFonts w:ascii="Arial" w:hAnsi="Arial" w:cs="Arial"/>
              <w:noProof/>
              <w:sz w:val="24"/>
              <w:szCs w:val="24"/>
            </w:rPr>
            <w:t>[22]</w:t>
          </w:r>
          <w:r w:rsidR="0059534F" w:rsidRPr="002871B4">
            <w:rPr>
              <w:rFonts w:ascii="Arial" w:hAnsi="Arial" w:cs="Arial"/>
              <w:bCs/>
              <w:sz w:val="24"/>
              <w:szCs w:val="24"/>
            </w:rPr>
            <w:fldChar w:fldCharType="end"/>
          </w:r>
        </w:sdtContent>
      </w:sdt>
      <w:r w:rsidRPr="002871B4">
        <w:rPr>
          <w:rFonts w:ascii="Arial" w:hAnsi="Arial" w:cs="Arial"/>
          <w:bCs/>
          <w:sz w:val="24"/>
          <w:szCs w:val="24"/>
        </w:rPr>
        <w:t xml:space="preserve">. This also means that infected devices can be quarantined immediately to prevent further infection on the network. </w:t>
      </w:r>
    </w:p>
    <w:p w14:paraId="0741E4E3" w14:textId="32A19F04" w:rsidR="00E1211F" w:rsidRPr="002871B4" w:rsidRDefault="005C5DAF" w:rsidP="002871B4">
      <w:pPr>
        <w:spacing w:line="360" w:lineRule="auto"/>
        <w:rPr>
          <w:rFonts w:ascii="Arial" w:hAnsi="Arial" w:cs="Arial"/>
          <w:bCs/>
          <w:sz w:val="24"/>
          <w:szCs w:val="24"/>
        </w:rPr>
      </w:pPr>
      <w:r w:rsidRPr="002871B4">
        <w:rPr>
          <w:rFonts w:ascii="Arial" w:hAnsi="Arial" w:cs="Arial"/>
          <w:bCs/>
          <w:sz w:val="24"/>
          <w:szCs w:val="24"/>
        </w:rPr>
        <w:t xml:space="preserve">The shift towards SDN architecture has required organisations to upskill their network professionals to implement and manage the network, as discussed in Pathak's </w:t>
      </w:r>
      <w:sdt>
        <w:sdtPr>
          <w:rPr>
            <w:rFonts w:ascii="Arial" w:hAnsi="Arial" w:cs="Arial"/>
            <w:bCs/>
            <w:sz w:val="24"/>
            <w:szCs w:val="24"/>
          </w:rPr>
          <w:id w:val="-1303374695"/>
          <w:citation/>
        </w:sdtPr>
        <w:sdtEndPr/>
        <w:sdtContent>
          <w:r w:rsidR="0059534F" w:rsidRPr="002871B4">
            <w:rPr>
              <w:rFonts w:ascii="Arial" w:hAnsi="Arial" w:cs="Arial"/>
              <w:bCs/>
              <w:sz w:val="24"/>
              <w:szCs w:val="24"/>
            </w:rPr>
            <w:fldChar w:fldCharType="begin"/>
          </w:r>
          <w:r w:rsidR="0059534F" w:rsidRPr="002871B4">
            <w:rPr>
              <w:rFonts w:ascii="Arial" w:hAnsi="Arial" w:cs="Arial"/>
              <w:bCs/>
              <w:sz w:val="24"/>
              <w:szCs w:val="24"/>
            </w:rPr>
            <w:instrText xml:space="preserve"> CITATION Amr \l 2057 </w:instrText>
          </w:r>
          <w:r w:rsidR="0059534F" w:rsidRPr="002871B4">
            <w:rPr>
              <w:rFonts w:ascii="Arial" w:hAnsi="Arial" w:cs="Arial"/>
              <w:bCs/>
              <w:sz w:val="24"/>
              <w:szCs w:val="24"/>
            </w:rPr>
            <w:fldChar w:fldCharType="separate"/>
          </w:r>
          <w:r w:rsidR="002871B4" w:rsidRPr="002871B4">
            <w:rPr>
              <w:rFonts w:ascii="Arial" w:hAnsi="Arial" w:cs="Arial"/>
              <w:noProof/>
              <w:sz w:val="24"/>
              <w:szCs w:val="24"/>
            </w:rPr>
            <w:t>[1]</w:t>
          </w:r>
          <w:r w:rsidR="0059534F" w:rsidRPr="002871B4">
            <w:rPr>
              <w:rFonts w:ascii="Arial" w:hAnsi="Arial" w:cs="Arial"/>
              <w:bCs/>
              <w:sz w:val="24"/>
              <w:szCs w:val="24"/>
            </w:rPr>
            <w:fldChar w:fldCharType="end"/>
          </w:r>
        </w:sdtContent>
      </w:sdt>
      <w:r w:rsidRPr="002871B4">
        <w:rPr>
          <w:rFonts w:ascii="Arial" w:hAnsi="Arial" w:cs="Arial"/>
          <w:bCs/>
          <w:sz w:val="24"/>
          <w:szCs w:val="24"/>
        </w:rPr>
        <w:t xml:space="preserve"> and Tom Hollingsworth's  'SDN, Network Professionals and Jobs'</w:t>
      </w:r>
      <w:r w:rsidR="0059534F" w:rsidRPr="002871B4">
        <w:rPr>
          <w:rFonts w:ascii="Arial" w:hAnsi="Arial" w:cs="Arial"/>
          <w:bCs/>
          <w:sz w:val="24"/>
          <w:szCs w:val="24"/>
        </w:rPr>
        <w:t xml:space="preserve"> </w:t>
      </w:r>
      <w:sdt>
        <w:sdtPr>
          <w:rPr>
            <w:rFonts w:ascii="Arial" w:hAnsi="Arial" w:cs="Arial"/>
            <w:bCs/>
            <w:sz w:val="24"/>
            <w:szCs w:val="24"/>
          </w:rPr>
          <w:id w:val="1502089985"/>
          <w:citation/>
        </w:sdtPr>
        <w:sdtEndPr/>
        <w:sdtContent>
          <w:r w:rsidR="0059534F" w:rsidRPr="002871B4">
            <w:rPr>
              <w:rFonts w:ascii="Arial" w:hAnsi="Arial" w:cs="Arial"/>
              <w:bCs/>
              <w:sz w:val="24"/>
              <w:szCs w:val="24"/>
            </w:rPr>
            <w:fldChar w:fldCharType="begin"/>
          </w:r>
          <w:r w:rsidR="0059534F" w:rsidRPr="002871B4">
            <w:rPr>
              <w:rFonts w:ascii="Arial" w:hAnsi="Arial" w:cs="Arial"/>
              <w:bCs/>
              <w:sz w:val="24"/>
              <w:szCs w:val="24"/>
            </w:rPr>
            <w:instrText xml:space="preserve"> CITATION Tom13 \l 2057 </w:instrText>
          </w:r>
          <w:r w:rsidR="0059534F" w:rsidRPr="002871B4">
            <w:rPr>
              <w:rFonts w:ascii="Arial" w:hAnsi="Arial" w:cs="Arial"/>
              <w:bCs/>
              <w:sz w:val="24"/>
              <w:szCs w:val="24"/>
            </w:rPr>
            <w:fldChar w:fldCharType="separate"/>
          </w:r>
          <w:r w:rsidR="002871B4" w:rsidRPr="002871B4">
            <w:rPr>
              <w:rFonts w:ascii="Arial" w:hAnsi="Arial" w:cs="Arial"/>
              <w:noProof/>
              <w:sz w:val="24"/>
              <w:szCs w:val="24"/>
            </w:rPr>
            <w:t>[23]</w:t>
          </w:r>
          <w:r w:rsidR="0059534F" w:rsidRPr="002871B4">
            <w:rPr>
              <w:rFonts w:ascii="Arial" w:hAnsi="Arial" w:cs="Arial"/>
              <w:bCs/>
              <w:sz w:val="24"/>
              <w:szCs w:val="24"/>
            </w:rPr>
            <w:fldChar w:fldCharType="end"/>
          </w:r>
        </w:sdtContent>
      </w:sdt>
      <w:r w:rsidRPr="002871B4">
        <w:rPr>
          <w:rFonts w:ascii="Arial" w:hAnsi="Arial" w:cs="Arial"/>
          <w:bCs/>
          <w:sz w:val="24"/>
          <w:szCs w:val="24"/>
        </w:rPr>
        <w:t xml:space="preserve"> articles. Hollingsworth's article further explains that network engineers are known to turn to scripts and automated systems to handle network virtualisations. This will reduce the complexity of configuring many virtual servers and applications.</w:t>
      </w:r>
    </w:p>
    <w:p w14:paraId="5EC7F4AD" w14:textId="77777777" w:rsidR="003C5330" w:rsidRPr="002871B4" w:rsidRDefault="003C5330" w:rsidP="002871B4">
      <w:pPr>
        <w:spacing w:line="360" w:lineRule="auto"/>
        <w:rPr>
          <w:rFonts w:ascii="Arial" w:hAnsi="Arial" w:cs="Arial"/>
          <w:bCs/>
          <w:sz w:val="24"/>
          <w:szCs w:val="24"/>
        </w:rPr>
      </w:pPr>
    </w:p>
    <w:p w14:paraId="254EC91E" w14:textId="329ADC31" w:rsidR="001B25F9" w:rsidRPr="002871B4" w:rsidRDefault="001B25F9" w:rsidP="002871B4">
      <w:pPr>
        <w:pStyle w:val="Heading1"/>
        <w:spacing w:line="360" w:lineRule="auto"/>
        <w:rPr>
          <w:rFonts w:ascii="Arial" w:hAnsi="Arial" w:cs="Arial"/>
          <w:bCs/>
          <w:color w:val="auto"/>
        </w:rPr>
      </w:pPr>
      <w:bookmarkStart w:id="9" w:name="_Toc102243013"/>
      <w:r w:rsidRPr="002871B4">
        <w:rPr>
          <w:rFonts w:ascii="Arial" w:hAnsi="Arial" w:cs="Arial"/>
          <w:bCs/>
          <w:color w:val="auto"/>
        </w:rPr>
        <w:t xml:space="preserve">Why standards, such as </w:t>
      </w:r>
      <w:r w:rsidR="002C2800" w:rsidRPr="002871B4">
        <w:rPr>
          <w:rFonts w:ascii="Arial" w:hAnsi="Arial" w:cs="Arial"/>
          <w:bCs/>
          <w:color w:val="auto"/>
        </w:rPr>
        <w:t xml:space="preserve">JSON </w:t>
      </w:r>
      <w:r w:rsidRPr="002871B4">
        <w:rPr>
          <w:rFonts w:ascii="Arial" w:hAnsi="Arial" w:cs="Arial"/>
          <w:bCs/>
          <w:color w:val="auto"/>
        </w:rPr>
        <w:t>and REST have been selected and utilised.</w:t>
      </w:r>
      <w:bookmarkEnd w:id="9"/>
    </w:p>
    <w:p w14:paraId="49D41BF1" w14:textId="1A44BF30" w:rsidR="001B06D2" w:rsidRPr="002871B4" w:rsidRDefault="001B06D2" w:rsidP="002871B4">
      <w:pPr>
        <w:spacing w:line="360" w:lineRule="auto"/>
        <w:rPr>
          <w:rFonts w:ascii="Arial" w:hAnsi="Arial" w:cs="Arial"/>
          <w:bCs/>
        </w:rPr>
      </w:pPr>
    </w:p>
    <w:p w14:paraId="37CA5699" w14:textId="087DE24E" w:rsidR="002C2800" w:rsidRPr="002871B4" w:rsidRDefault="002C2800" w:rsidP="002871B4">
      <w:pPr>
        <w:pStyle w:val="NormalWeb"/>
        <w:spacing w:before="0" w:beforeAutospacing="0" w:after="0" w:afterAutospacing="0" w:line="360" w:lineRule="auto"/>
        <w:outlineLvl w:val="1"/>
        <w:rPr>
          <w:rFonts w:ascii="Arial" w:hAnsi="Arial" w:cs="Arial"/>
          <w:bCs/>
          <w:sz w:val="28"/>
          <w:szCs w:val="28"/>
        </w:rPr>
      </w:pPr>
      <w:bookmarkStart w:id="10" w:name="_Toc102243014"/>
      <w:r w:rsidRPr="002871B4">
        <w:rPr>
          <w:rFonts w:ascii="Arial" w:hAnsi="Arial" w:cs="Arial"/>
          <w:bCs/>
          <w:sz w:val="28"/>
          <w:szCs w:val="28"/>
        </w:rPr>
        <w:t>JSON</w:t>
      </w:r>
      <w:bookmarkEnd w:id="10"/>
    </w:p>
    <w:p w14:paraId="42FC40C9" w14:textId="45BF80A7" w:rsidR="003C327A" w:rsidRPr="002871B4" w:rsidRDefault="003C327A" w:rsidP="002871B4">
      <w:pPr>
        <w:pStyle w:val="NormalWeb"/>
        <w:spacing w:before="0" w:beforeAutospacing="0" w:after="0" w:afterAutospacing="0" w:line="360" w:lineRule="auto"/>
        <w:rPr>
          <w:rStyle w:val="Strong"/>
          <w:rFonts w:ascii="Arial" w:hAnsi="Arial" w:cs="Arial"/>
          <w:b w:val="0"/>
        </w:rPr>
      </w:pPr>
      <w:r w:rsidRPr="002871B4">
        <w:rPr>
          <w:rFonts w:ascii="Arial" w:hAnsi="Arial" w:cs="Arial"/>
          <w:bCs/>
        </w:rPr>
        <w:t xml:space="preserve">JSON.org ‘Introducing JSON’ </w:t>
      </w:r>
      <w:sdt>
        <w:sdtPr>
          <w:rPr>
            <w:rFonts w:ascii="Arial" w:hAnsi="Arial" w:cs="Arial"/>
            <w:bCs/>
          </w:rPr>
          <w:id w:val="-1157224489"/>
          <w:citation/>
        </w:sdtPr>
        <w:sdtEndPr/>
        <w:sdtContent>
          <w:r w:rsidR="0059534F" w:rsidRPr="002871B4">
            <w:rPr>
              <w:rFonts w:ascii="Arial" w:hAnsi="Arial" w:cs="Arial"/>
              <w:bCs/>
            </w:rPr>
            <w:fldChar w:fldCharType="begin"/>
          </w:r>
          <w:r w:rsidR="0059534F" w:rsidRPr="002871B4">
            <w:rPr>
              <w:rFonts w:ascii="Arial" w:hAnsi="Arial" w:cs="Arial"/>
              <w:bCs/>
            </w:rPr>
            <w:instrText xml:space="preserve"> CITATION JSO22 \l 2057 </w:instrText>
          </w:r>
          <w:r w:rsidR="0059534F" w:rsidRPr="002871B4">
            <w:rPr>
              <w:rFonts w:ascii="Arial" w:hAnsi="Arial" w:cs="Arial"/>
              <w:bCs/>
            </w:rPr>
            <w:fldChar w:fldCharType="separate"/>
          </w:r>
          <w:r w:rsidR="002871B4" w:rsidRPr="002871B4">
            <w:rPr>
              <w:rFonts w:ascii="Arial" w:hAnsi="Arial" w:cs="Arial"/>
              <w:noProof/>
            </w:rPr>
            <w:t>[24]</w:t>
          </w:r>
          <w:r w:rsidR="0059534F" w:rsidRPr="002871B4">
            <w:rPr>
              <w:rFonts w:ascii="Arial" w:hAnsi="Arial" w:cs="Arial"/>
              <w:bCs/>
            </w:rPr>
            <w:fldChar w:fldCharType="end"/>
          </w:r>
        </w:sdtContent>
      </w:sdt>
      <w:r w:rsidRPr="002871B4">
        <w:rPr>
          <w:rFonts w:ascii="Arial" w:hAnsi="Arial" w:cs="Arial"/>
          <w:bCs/>
        </w:rPr>
        <w:t xml:space="preserve"> described JSON as a lightweight data-interchange format that humans understand to read/write and easily parsed/generated by machines. One of the main reasons that make JSON ideal properties for being the standard data-interchange language is that JSON is a text format which is independent but utilises conventions to are familiar to the C family language. The C family language has influenced the development of other languages such as C++, C#, Python, Java, JavaScript, Perl, PHP, Verilog, D, Limbo and C shell of Unix and more, which all support </w:t>
      </w:r>
      <w:r w:rsidRPr="002871B4">
        <w:rPr>
          <w:rStyle w:val="Strong"/>
          <w:rFonts w:ascii="Arial" w:hAnsi="Arial" w:cs="Arial"/>
          <w:b w:val="0"/>
        </w:rPr>
        <w:t>JSON. These features have s made JSON a popular format as it’s easy to understand by humans and computers, which can work with many programming languages.</w:t>
      </w:r>
    </w:p>
    <w:p w14:paraId="33A7C4FF" w14:textId="77777777" w:rsidR="003C327A" w:rsidRPr="002871B4" w:rsidRDefault="003C327A" w:rsidP="002871B4">
      <w:pPr>
        <w:pStyle w:val="NormalWeb"/>
        <w:spacing w:before="0" w:beforeAutospacing="0" w:after="0" w:afterAutospacing="0" w:line="360" w:lineRule="auto"/>
        <w:rPr>
          <w:rFonts w:ascii="Arial" w:hAnsi="Arial" w:cs="Arial"/>
          <w:bCs/>
        </w:rPr>
      </w:pPr>
    </w:p>
    <w:p w14:paraId="624E2B12" w14:textId="0A01F0FA" w:rsidR="003C327A" w:rsidRPr="002871B4" w:rsidRDefault="003C327A" w:rsidP="002871B4">
      <w:pPr>
        <w:pStyle w:val="NormalWeb"/>
        <w:spacing w:before="0" w:beforeAutospacing="0" w:after="0" w:afterAutospacing="0" w:line="360" w:lineRule="auto"/>
        <w:outlineLvl w:val="1"/>
        <w:rPr>
          <w:rStyle w:val="Strong"/>
          <w:rFonts w:ascii="Arial" w:hAnsi="Arial" w:cs="Arial"/>
          <w:b w:val="0"/>
          <w:sz w:val="28"/>
          <w:szCs w:val="28"/>
        </w:rPr>
      </w:pPr>
      <w:bookmarkStart w:id="11" w:name="_Toc102243015"/>
      <w:r w:rsidRPr="002871B4">
        <w:rPr>
          <w:rStyle w:val="Strong"/>
          <w:rFonts w:ascii="Arial" w:hAnsi="Arial" w:cs="Arial"/>
          <w:b w:val="0"/>
          <w:sz w:val="28"/>
          <w:szCs w:val="28"/>
        </w:rPr>
        <w:t>REST</w:t>
      </w:r>
      <w:bookmarkEnd w:id="11"/>
    </w:p>
    <w:p w14:paraId="6BD73963" w14:textId="1804DC44" w:rsidR="003C327A" w:rsidRPr="002871B4" w:rsidRDefault="003C327A" w:rsidP="002871B4">
      <w:pPr>
        <w:pStyle w:val="NormalWeb"/>
        <w:spacing w:before="0" w:beforeAutospacing="0" w:after="0" w:afterAutospacing="0" w:line="360" w:lineRule="auto"/>
        <w:rPr>
          <w:rFonts w:ascii="Arial" w:hAnsi="Arial" w:cs="Arial"/>
          <w:bCs/>
        </w:rPr>
      </w:pPr>
      <w:r w:rsidRPr="002871B4">
        <w:rPr>
          <w:rFonts w:ascii="Arial" w:hAnsi="Arial" w:cs="Arial"/>
          <w:bCs/>
        </w:rPr>
        <w:t xml:space="preserve">Restful has become popular due to the API </w:t>
      </w:r>
      <w:r w:rsidR="0030781A" w:rsidRPr="002871B4">
        <w:rPr>
          <w:rFonts w:ascii="Arial" w:hAnsi="Arial" w:cs="Arial"/>
          <w:bCs/>
        </w:rPr>
        <w:t xml:space="preserve">ability in </w:t>
      </w:r>
      <w:r w:rsidRPr="002871B4">
        <w:rPr>
          <w:rFonts w:ascii="Arial" w:hAnsi="Arial" w:cs="Arial"/>
          <w:bCs/>
        </w:rPr>
        <w:t xml:space="preserve">being flexible with web applications </w:t>
      </w:r>
      <w:r w:rsidR="0030781A" w:rsidRPr="002871B4">
        <w:rPr>
          <w:rFonts w:ascii="Arial" w:hAnsi="Arial" w:cs="Arial"/>
          <w:bCs/>
        </w:rPr>
        <w:t>that are programmed using</w:t>
      </w:r>
      <w:r w:rsidRPr="002871B4">
        <w:rPr>
          <w:rFonts w:ascii="Arial" w:hAnsi="Arial" w:cs="Arial"/>
          <w:bCs/>
        </w:rPr>
        <w:t xml:space="preserve"> a diverse number of programming languages</w:t>
      </w:r>
      <w:r w:rsidR="0030781A" w:rsidRPr="002871B4">
        <w:rPr>
          <w:rFonts w:ascii="Arial" w:hAnsi="Arial" w:cs="Arial"/>
          <w:bCs/>
        </w:rPr>
        <w:t xml:space="preserve">. Also, with these applications being installed on </w:t>
      </w:r>
      <w:r w:rsidRPr="002871B4">
        <w:rPr>
          <w:rFonts w:ascii="Arial" w:hAnsi="Arial" w:cs="Arial"/>
          <w:bCs/>
        </w:rPr>
        <w:t>different operating systems</w:t>
      </w:r>
      <w:r w:rsidR="0030781A" w:rsidRPr="002871B4">
        <w:rPr>
          <w:rFonts w:ascii="Arial" w:hAnsi="Arial" w:cs="Arial"/>
          <w:bCs/>
        </w:rPr>
        <w:t xml:space="preserve">, they </w:t>
      </w:r>
      <w:proofErr w:type="gramStart"/>
      <w:r w:rsidR="0030781A" w:rsidRPr="002871B4">
        <w:rPr>
          <w:rFonts w:ascii="Arial" w:hAnsi="Arial" w:cs="Arial"/>
          <w:bCs/>
        </w:rPr>
        <w:t>have the ability</w:t>
      </w:r>
      <w:r w:rsidRPr="002871B4">
        <w:rPr>
          <w:rFonts w:ascii="Arial" w:hAnsi="Arial" w:cs="Arial"/>
          <w:bCs/>
        </w:rPr>
        <w:t xml:space="preserve"> </w:t>
      </w:r>
      <w:r w:rsidR="0030781A" w:rsidRPr="002871B4">
        <w:rPr>
          <w:rFonts w:ascii="Arial" w:hAnsi="Arial" w:cs="Arial"/>
          <w:bCs/>
        </w:rPr>
        <w:t>to</w:t>
      </w:r>
      <w:proofErr w:type="gramEnd"/>
      <w:r w:rsidRPr="002871B4">
        <w:rPr>
          <w:rFonts w:ascii="Arial" w:hAnsi="Arial" w:cs="Arial"/>
          <w:bCs/>
        </w:rPr>
        <w:t xml:space="preserve"> communicate with each other, as discussed in Rodriguez's IBM article on REST </w:t>
      </w:r>
      <w:sdt>
        <w:sdtPr>
          <w:rPr>
            <w:rFonts w:ascii="Arial" w:hAnsi="Arial" w:cs="Arial"/>
            <w:bCs/>
          </w:rPr>
          <w:id w:val="1593053962"/>
          <w:citation/>
        </w:sdtPr>
        <w:sdtEndPr/>
        <w:sdtContent>
          <w:r w:rsidR="0059534F" w:rsidRPr="002871B4">
            <w:rPr>
              <w:rFonts w:ascii="Arial" w:hAnsi="Arial" w:cs="Arial"/>
              <w:bCs/>
            </w:rPr>
            <w:fldChar w:fldCharType="begin"/>
          </w:r>
          <w:r w:rsidR="0059534F" w:rsidRPr="002871B4">
            <w:rPr>
              <w:rFonts w:ascii="Arial" w:hAnsi="Arial" w:cs="Arial"/>
              <w:bCs/>
            </w:rPr>
            <w:instrText xml:space="preserve"> CITATION Ale15 \l 2057 </w:instrText>
          </w:r>
          <w:r w:rsidR="0059534F" w:rsidRPr="002871B4">
            <w:rPr>
              <w:rFonts w:ascii="Arial" w:hAnsi="Arial" w:cs="Arial"/>
              <w:bCs/>
            </w:rPr>
            <w:fldChar w:fldCharType="separate"/>
          </w:r>
          <w:r w:rsidR="002871B4" w:rsidRPr="002871B4">
            <w:rPr>
              <w:rFonts w:ascii="Arial" w:hAnsi="Arial" w:cs="Arial"/>
              <w:noProof/>
            </w:rPr>
            <w:t>[18]</w:t>
          </w:r>
          <w:r w:rsidR="0059534F" w:rsidRPr="002871B4">
            <w:rPr>
              <w:rFonts w:ascii="Arial" w:hAnsi="Arial" w:cs="Arial"/>
              <w:bCs/>
            </w:rPr>
            <w:fldChar w:fldCharType="end"/>
          </w:r>
        </w:sdtContent>
      </w:sdt>
      <w:r w:rsidR="0059534F" w:rsidRPr="002871B4">
        <w:rPr>
          <w:rFonts w:ascii="Arial" w:hAnsi="Arial" w:cs="Arial"/>
          <w:bCs/>
        </w:rPr>
        <w:t>.</w:t>
      </w:r>
    </w:p>
    <w:p w14:paraId="67C4A5F3" w14:textId="77777777" w:rsidR="00BB7DC8" w:rsidRPr="002871B4" w:rsidRDefault="00BB7DC8" w:rsidP="002871B4">
      <w:pPr>
        <w:spacing w:line="360" w:lineRule="auto"/>
        <w:rPr>
          <w:rFonts w:ascii="Arial" w:hAnsi="Arial" w:cs="Arial"/>
          <w:bCs/>
        </w:rPr>
      </w:pPr>
    </w:p>
    <w:p w14:paraId="498A6942" w14:textId="0B19E623" w:rsidR="001F3669" w:rsidRPr="002871B4" w:rsidRDefault="00FA6A2E" w:rsidP="002871B4">
      <w:pPr>
        <w:pStyle w:val="Heading1"/>
        <w:spacing w:line="360" w:lineRule="auto"/>
        <w:rPr>
          <w:rFonts w:ascii="Arial" w:hAnsi="Arial" w:cs="Arial"/>
          <w:bCs/>
          <w:color w:val="auto"/>
        </w:rPr>
      </w:pPr>
      <w:bookmarkStart w:id="12" w:name="_Toc102243016"/>
      <w:r w:rsidRPr="002871B4">
        <w:rPr>
          <w:rFonts w:ascii="Arial" w:hAnsi="Arial" w:cs="Arial"/>
          <w:bCs/>
          <w:color w:val="auto"/>
        </w:rPr>
        <w:t>Conclusion</w:t>
      </w:r>
      <w:bookmarkEnd w:id="12"/>
      <w:r w:rsidRPr="002871B4">
        <w:rPr>
          <w:rFonts w:ascii="Arial" w:hAnsi="Arial" w:cs="Arial"/>
          <w:bCs/>
          <w:color w:val="auto"/>
        </w:rPr>
        <w:t xml:space="preserve"> </w:t>
      </w:r>
    </w:p>
    <w:p w14:paraId="522676A6" w14:textId="4CEF4C23" w:rsidR="008B7622" w:rsidRPr="002871B4" w:rsidRDefault="008B7622" w:rsidP="002871B4">
      <w:pPr>
        <w:spacing w:line="360" w:lineRule="auto"/>
        <w:rPr>
          <w:rFonts w:ascii="Arial" w:hAnsi="Arial" w:cs="Arial"/>
          <w:bCs/>
          <w:sz w:val="24"/>
          <w:szCs w:val="24"/>
        </w:rPr>
      </w:pPr>
      <w:r w:rsidRPr="002871B4">
        <w:rPr>
          <w:rFonts w:ascii="Arial" w:hAnsi="Arial" w:cs="Arial"/>
          <w:bCs/>
          <w:sz w:val="24"/>
          <w:szCs w:val="24"/>
        </w:rPr>
        <w:t xml:space="preserve">Organisations have had </w:t>
      </w:r>
      <w:r w:rsidR="00F27A5F" w:rsidRPr="002871B4">
        <w:rPr>
          <w:rFonts w:ascii="Arial" w:hAnsi="Arial" w:cs="Arial"/>
          <w:bCs/>
          <w:sz w:val="24"/>
          <w:szCs w:val="24"/>
        </w:rPr>
        <w:t>to addre</w:t>
      </w:r>
      <w:r w:rsidRPr="002871B4">
        <w:rPr>
          <w:rFonts w:ascii="Arial" w:hAnsi="Arial" w:cs="Arial"/>
          <w:bCs/>
          <w:sz w:val="24"/>
          <w:szCs w:val="24"/>
        </w:rPr>
        <w:t>s</w:t>
      </w:r>
      <w:r w:rsidR="00F27A5F" w:rsidRPr="002871B4">
        <w:rPr>
          <w:rFonts w:ascii="Arial" w:hAnsi="Arial" w:cs="Arial"/>
          <w:bCs/>
          <w:sz w:val="24"/>
          <w:szCs w:val="24"/>
        </w:rPr>
        <w:t>s s</w:t>
      </w:r>
      <w:r w:rsidRPr="002871B4">
        <w:rPr>
          <w:rFonts w:ascii="Arial" w:hAnsi="Arial" w:cs="Arial"/>
          <w:bCs/>
          <w:sz w:val="24"/>
          <w:szCs w:val="24"/>
        </w:rPr>
        <w:t>everal challenges when implementing cloud services into their organisation, such as training staff to support and implement</w:t>
      </w:r>
      <w:r w:rsidR="00F27A5F" w:rsidRPr="002871B4">
        <w:rPr>
          <w:rFonts w:ascii="Arial" w:hAnsi="Arial" w:cs="Arial"/>
          <w:bCs/>
          <w:sz w:val="24"/>
          <w:szCs w:val="24"/>
        </w:rPr>
        <w:t>,</w:t>
      </w:r>
      <w:r w:rsidRPr="002871B4">
        <w:rPr>
          <w:rFonts w:ascii="Arial" w:hAnsi="Arial" w:cs="Arial"/>
          <w:bCs/>
          <w:sz w:val="24"/>
          <w:szCs w:val="24"/>
        </w:rPr>
        <w:t xml:space="preserve"> and the challenges in data protection, security, and network monitoring with the extra traffic brought with cloud-based storage and applications. By overcoming these challenges, organisations can benefit from additional computing resources, storage, reduced costs, data availability, network security and monitoring. Without the benefits of APIs and JSON formats, this has allowed cloud services to implement communication between environments and applications, which at one time would be highly challenging to implement this function.</w:t>
      </w:r>
    </w:p>
    <w:p w14:paraId="28538195" w14:textId="77777777" w:rsidR="008B11F9" w:rsidRPr="002871B4" w:rsidRDefault="008B11F9" w:rsidP="00187D34">
      <w:pPr>
        <w:spacing w:line="360" w:lineRule="auto"/>
        <w:rPr>
          <w:rFonts w:ascii="Arial" w:hAnsi="Arial" w:cs="Arial"/>
          <w:bCs/>
          <w:sz w:val="24"/>
          <w:szCs w:val="24"/>
        </w:rPr>
      </w:pPr>
      <w:r w:rsidRPr="002871B4">
        <w:rPr>
          <w:rFonts w:ascii="Arial" w:hAnsi="Arial" w:cs="Arial"/>
          <w:bCs/>
          <w:sz w:val="24"/>
          <w:szCs w:val="24"/>
        </w:rPr>
        <w:br w:type="page"/>
      </w:r>
    </w:p>
    <w:bookmarkStart w:id="13" w:name="_Toc102243017" w:displacedByCustomXml="next"/>
    <w:sdt>
      <w:sdtPr>
        <w:rPr>
          <w:rFonts w:ascii="Arial" w:eastAsiaTheme="minorHAnsi" w:hAnsi="Arial" w:cs="Arial"/>
          <w:bCs/>
          <w:color w:val="auto"/>
          <w:sz w:val="22"/>
          <w:szCs w:val="22"/>
        </w:rPr>
        <w:id w:val="-1176874018"/>
        <w:docPartObj>
          <w:docPartGallery w:val="Bibliographies"/>
          <w:docPartUnique/>
        </w:docPartObj>
      </w:sdtPr>
      <w:sdtEndPr/>
      <w:sdtContent>
        <w:p w14:paraId="6208573A" w14:textId="381A1D96" w:rsidR="008B11F9" w:rsidRPr="0059534F" w:rsidRDefault="008B11F9" w:rsidP="0059534F">
          <w:pPr>
            <w:pStyle w:val="Heading1"/>
            <w:spacing w:line="360" w:lineRule="auto"/>
            <w:rPr>
              <w:rFonts w:ascii="Arial" w:hAnsi="Arial" w:cs="Arial"/>
              <w:bCs/>
              <w:color w:val="auto"/>
            </w:rPr>
          </w:pPr>
          <w:r w:rsidRPr="0059534F">
            <w:rPr>
              <w:rFonts w:ascii="Arial" w:hAnsi="Arial" w:cs="Arial"/>
              <w:bCs/>
              <w:color w:val="auto"/>
            </w:rPr>
            <w:t>References</w:t>
          </w:r>
          <w:bookmarkEnd w:id="13"/>
        </w:p>
        <w:sdt>
          <w:sdtPr>
            <w:rPr>
              <w:rFonts w:ascii="Arial" w:hAnsi="Arial" w:cs="Arial"/>
              <w:bCs/>
            </w:rPr>
            <w:id w:val="-573587230"/>
            <w:bibliography/>
          </w:sdtPr>
          <w:sdtEndPr/>
          <w:sdtContent>
            <w:p w14:paraId="59242D20" w14:textId="77777777" w:rsidR="002871B4" w:rsidRPr="002871B4" w:rsidRDefault="008B11F9" w:rsidP="002871B4">
              <w:pPr>
                <w:spacing w:line="360" w:lineRule="auto"/>
                <w:rPr>
                  <w:rFonts w:ascii="Arial" w:hAnsi="Arial" w:cs="Arial"/>
                  <w:noProof/>
                  <w:sz w:val="24"/>
                  <w:szCs w:val="24"/>
                </w:rPr>
              </w:pPr>
              <w:r w:rsidRPr="0059534F">
                <w:rPr>
                  <w:rFonts w:ascii="Arial" w:hAnsi="Arial" w:cs="Arial"/>
                  <w:bCs/>
                </w:rPr>
                <w:fldChar w:fldCharType="begin"/>
              </w:r>
              <w:r w:rsidRPr="0059534F">
                <w:rPr>
                  <w:rFonts w:ascii="Arial" w:hAnsi="Arial" w:cs="Arial"/>
                  <w:bCs/>
                </w:rPr>
                <w:instrText xml:space="preserve"> BIBLIOGRAPHY </w:instrText>
              </w:r>
              <w:r w:rsidRPr="0059534F">
                <w:rPr>
                  <w:rFonts w:ascii="Arial" w:hAnsi="Arial" w:cs="Arial"/>
                  <w:bC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1"/>
                <w:gridCol w:w="8685"/>
              </w:tblGrid>
              <w:tr w:rsidR="002871B4" w:rsidRPr="002871B4" w14:paraId="6BE46839" w14:textId="77777777">
                <w:trPr>
                  <w:divId w:val="778648095"/>
                  <w:tblCellSpacing w:w="15" w:type="dxa"/>
                </w:trPr>
                <w:tc>
                  <w:tcPr>
                    <w:tcW w:w="50" w:type="pct"/>
                    <w:hideMark/>
                  </w:tcPr>
                  <w:p w14:paraId="4F67B253" w14:textId="10744FC0"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 </w:t>
                    </w:r>
                  </w:p>
                </w:tc>
                <w:tc>
                  <w:tcPr>
                    <w:tcW w:w="0" w:type="auto"/>
                    <w:hideMark/>
                  </w:tcPr>
                  <w:p w14:paraId="583106F2"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A. Pathak, “9 Challenges and Risks in Cloud Computing and Strategies to Prevent Them,” GeekFlare, 11 March 2022. [Online]. Available: https://geekflare.com/challenges-and-risks-in-cloud-computing/. [Accessed 12 March 2022].</w:t>
                    </w:r>
                  </w:p>
                </w:tc>
              </w:tr>
              <w:tr w:rsidR="002871B4" w:rsidRPr="002871B4" w14:paraId="2E314B2A" w14:textId="77777777">
                <w:trPr>
                  <w:divId w:val="778648095"/>
                  <w:tblCellSpacing w:w="15" w:type="dxa"/>
                </w:trPr>
                <w:tc>
                  <w:tcPr>
                    <w:tcW w:w="50" w:type="pct"/>
                    <w:hideMark/>
                  </w:tcPr>
                  <w:p w14:paraId="347F4BA4"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[2] </w:t>
                    </w:r>
                  </w:p>
                </w:tc>
                <w:tc>
                  <w:tcPr>
                    <w:tcW w:w="0" w:type="auto"/>
                    <w:hideMark/>
                  </w:tcPr>
                  <w:p w14:paraId="1285B304"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Microsoft, “What is cloud computing?,” Microsoft, [Online]. Available: https://azure.microsoft.com/en-gb/overview/what-is-cloud-computing/#benefits. [Accessed 30 November 2021].</w:t>
                    </w:r>
                  </w:p>
                </w:tc>
              </w:tr>
              <w:tr w:rsidR="002871B4" w:rsidRPr="002871B4" w14:paraId="19FF2787" w14:textId="77777777">
                <w:trPr>
                  <w:divId w:val="778648095"/>
                  <w:tblCellSpacing w:w="15" w:type="dxa"/>
                </w:trPr>
                <w:tc>
                  <w:tcPr>
                    <w:tcW w:w="50" w:type="pct"/>
                    <w:hideMark/>
                  </w:tcPr>
                  <w:p w14:paraId="341D5244"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[3] </w:t>
                    </w:r>
                  </w:p>
                </w:tc>
                <w:tc>
                  <w:tcPr>
                    <w:tcW w:w="0" w:type="auto"/>
                    <w:hideMark/>
                  </w:tcPr>
                  <w:p w14:paraId="63E9C388"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Amazon, “Amazon EC2,” Amazon, [Online]. Available: https://aws.amazon.com/ec2/. [Accessed 01 March 2022].</w:t>
                    </w:r>
                  </w:p>
                </w:tc>
              </w:tr>
              <w:tr w:rsidR="002871B4" w:rsidRPr="002871B4" w14:paraId="44FFC87E" w14:textId="77777777">
                <w:trPr>
                  <w:divId w:val="778648095"/>
                  <w:tblCellSpacing w:w="15" w:type="dxa"/>
                </w:trPr>
                <w:tc>
                  <w:tcPr>
                    <w:tcW w:w="50" w:type="pct"/>
                    <w:hideMark/>
                  </w:tcPr>
                  <w:p w14:paraId="6C9C27D4"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[4] </w:t>
                    </w:r>
                  </w:p>
                </w:tc>
                <w:tc>
                  <w:tcPr>
                    <w:tcW w:w="0" w:type="auto"/>
                    <w:hideMark/>
                  </w:tcPr>
                  <w:p w14:paraId="3DB0DC4A"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Microsoft, “Azure,” Microsoft, [Online]. Available: https://azure.microsoft.com/en-gb/. [Accessed 01 March 2022].</w:t>
                    </w:r>
                  </w:p>
                </w:tc>
              </w:tr>
              <w:tr w:rsidR="002871B4" w:rsidRPr="002871B4" w14:paraId="319B7C78" w14:textId="77777777">
                <w:trPr>
                  <w:divId w:val="778648095"/>
                  <w:tblCellSpacing w:w="15" w:type="dxa"/>
                </w:trPr>
                <w:tc>
                  <w:tcPr>
                    <w:tcW w:w="50" w:type="pct"/>
                    <w:hideMark/>
                  </w:tcPr>
                  <w:p w14:paraId="23BB59CD"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[5] </w:t>
                    </w:r>
                  </w:p>
                </w:tc>
                <w:tc>
                  <w:tcPr>
                    <w:tcW w:w="0" w:type="auto"/>
                    <w:hideMark/>
                  </w:tcPr>
                  <w:p w14:paraId="6570C0A6"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IBM, “IBM Cloud,” IBM, [Online]. Available: https://www.ibm.com/uk-en/cloud. [Accessed 01 March 2022].</w:t>
                    </w:r>
                  </w:p>
                </w:tc>
              </w:tr>
              <w:tr w:rsidR="002871B4" w:rsidRPr="002871B4" w14:paraId="14603C9D" w14:textId="77777777">
                <w:trPr>
                  <w:divId w:val="778648095"/>
                  <w:tblCellSpacing w:w="15" w:type="dxa"/>
                </w:trPr>
                <w:tc>
                  <w:tcPr>
                    <w:tcW w:w="50" w:type="pct"/>
                    <w:hideMark/>
                  </w:tcPr>
                  <w:p w14:paraId="3502CB1B"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[6] </w:t>
                    </w:r>
                  </w:p>
                </w:tc>
                <w:tc>
                  <w:tcPr>
                    <w:tcW w:w="0" w:type="auto"/>
                    <w:hideMark/>
                  </w:tcPr>
                  <w:p w14:paraId="47369789"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Oracle, “Oracle Cloud Infrastructure,” Oracle , [Online]. Available: https://www.oracle.com/uk/cloud/. [Accessed 02 March 2022].</w:t>
                    </w:r>
                  </w:p>
                </w:tc>
              </w:tr>
              <w:tr w:rsidR="002871B4" w:rsidRPr="002871B4" w14:paraId="2FFC4AA6" w14:textId="77777777">
                <w:trPr>
                  <w:divId w:val="778648095"/>
                  <w:tblCellSpacing w:w="15" w:type="dxa"/>
                </w:trPr>
                <w:tc>
                  <w:tcPr>
                    <w:tcW w:w="50" w:type="pct"/>
                    <w:hideMark/>
                  </w:tcPr>
                  <w:p w14:paraId="4B01FE58"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[7] </w:t>
                    </w:r>
                  </w:p>
                </w:tc>
                <w:tc>
                  <w:tcPr>
                    <w:tcW w:w="0" w:type="auto"/>
                    <w:hideMark/>
                  </w:tcPr>
                  <w:p w14:paraId="26874F5C"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Google, “Google Cloud,” Google, [Online]. Available: https://cloud.google.com/. [Accessed 01 March 2022].</w:t>
                    </w:r>
                  </w:p>
                </w:tc>
              </w:tr>
              <w:tr w:rsidR="002871B4" w:rsidRPr="002871B4" w14:paraId="2783B3A2" w14:textId="77777777">
                <w:trPr>
                  <w:divId w:val="778648095"/>
                  <w:tblCellSpacing w:w="15" w:type="dxa"/>
                </w:trPr>
                <w:tc>
                  <w:tcPr>
                    <w:tcW w:w="50" w:type="pct"/>
                    <w:hideMark/>
                  </w:tcPr>
                  <w:p w14:paraId="7CC88E0E"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[8] </w:t>
                    </w:r>
                  </w:p>
                </w:tc>
                <w:tc>
                  <w:tcPr>
                    <w:tcW w:w="0" w:type="auto"/>
                    <w:hideMark/>
                  </w:tcPr>
                  <w:p w14:paraId="34FEA16D"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SalesForce, “12 Benefits of Cloud Computing,” SalesForce, [Online]. Available: https://www.salesforce.com/products/platform/best-practices/benefits-of-cloud-computing/. [Accessed 23 November 2021].</w:t>
                    </w:r>
                  </w:p>
                </w:tc>
              </w:tr>
              <w:tr w:rsidR="002871B4" w:rsidRPr="002871B4" w14:paraId="17652D42" w14:textId="77777777">
                <w:trPr>
                  <w:divId w:val="778648095"/>
                  <w:tblCellSpacing w:w="15" w:type="dxa"/>
                </w:trPr>
                <w:tc>
                  <w:tcPr>
                    <w:tcW w:w="50" w:type="pct"/>
                    <w:hideMark/>
                  </w:tcPr>
                  <w:p w14:paraId="028F09F3"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[9] </w:t>
                    </w:r>
                  </w:p>
                </w:tc>
                <w:tc>
                  <w:tcPr>
                    <w:tcW w:w="0" w:type="auto"/>
                    <w:hideMark/>
                  </w:tcPr>
                  <w:p w14:paraId="447D5651"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S. Vennam, “Cloud Computing,” IBM, 18 August 2020. [Online]. Available: https://www.ibm.com/cloud/learn/cloud-computing. [Accessed 10 January 2022].</w:t>
                    </w:r>
                  </w:p>
                </w:tc>
              </w:tr>
              <w:tr w:rsidR="002871B4" w:rsidRPr="002871B4" w14:paraId="4032EA72" w14:textId="77777777">
                <w:trPr>
                  <w:divId w:val="778648095"/>
                  <w:tblCellSpacing w:w="15" w:type="dxa"/>
                </w:trPr>
                <w:tc>
                  <w:tcPr>
                    <w:tcW w:w="50" w:type="pct"/>
                    <w:hideMark/>
                  </w:tcPr>
                  <w:p w14:paraId="1F860090"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[10] </w:t>
                    </w:r>
                  </w:p>
                </w:tc>
                <w:tc>
                  <w:tcPr>
                    <w:tcW w:w="0" w:type="auto"/>
                    <w:hideMark/>
                  </w:tcPr>
                  <w:p w14:paraId="72D06801"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Verizon, “5 Ways Cloud Computing Enhances Your Small Business,” Verizon, 2019. [Online]. Available: https://www.verizon.com/business/small-business-</w:t>
                    </w:r>
                    <w:r w:rsidRPr="002871B4">
                      <w:rPr>
                        <w:rFonts w:ascii="Arial" w:hAnsi="Arial" w:cs="Arial"/>
                        <w:noProof/>
                        <w:sz w:val="24"/>
                        <w:szCs w:val="24"/>
                      </w:rPr>
                      <w:lastRenderedPageBreak/>
                      <w:t>essentials/resources/5-ways-cloud-computing-enhances-your-small-business/. [Accessed 01 March 2022].</w:t>
                    </w:r>
                  </w:p>
                </w:tc>
              </w:tr>
              <w:tr w:rsidR="002871B4" w:rsidRPr="002871B4" w14:paraId="19AAF16F" w14:textId="77777777">
                <w:trPr>
                  <w:divId w:val="778648095"/>
                  <w:tblCellSpacing w:w="15" w:type="dxa"/>
                </w:trPr>
                <w:tc>
                  <w:tcPr>
                    <w:tcW w:w="50" w:type="pct"/>
                    <w:hideMark/>
                  </w:tcPr>
                  <w:p w14:paraId="7C58E975"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lastRenderedPageBreak/>
                      <w:t xml:space="preserve">[11] </w:t>
                    </w:r>
                  </w:p>
                </w:tc>
                <w:tc>
                  <w:tcPr>
                    <w:tcW w:w="0" w:type="auto"/>
                    <w:hideMark/>
                  </w:tcPr>
                  <w:p w14:paraId="7A0129BB"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Open Network Foundation, “Software-Defined Networking:,” April 2012 Open Network Foundation. [Online]. Available: 01. [Accessed January 2022 13].</w:t>
                    </w:r>
                  </w:p>
                </w:tc>
              </w:tr>
              <w:tr w:rsidR="002871B4" w:rsidRPr="002871B4" w14:paraId="5360E635" w14:textId="77777777">
                <w:trPr>
                  <w:divId w:val="778648095"/>
                  <w:tblCellSpacing w:w="15" w:type="dxa"/>
                </w:trPr>
                <w:tc>
                  <w:tcPr>
                    <w:tcW w:w="50" w:type="pct"/>
                    <w:hideMark/>
                  </w:tcPr>
                  <w:p w14:paraId="4DFCE499"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[12] </w:t>
                    </w:r>
                  </w:p>
                </w:tc>
                <w:tc>
                  <w:tcPr>
                    <w:tcW w:w="0" w:type="auto"/>
                    <w:hideMark/>
                  </w:tcPr>
                  <w:p w14:paraId="79DAA10A"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Y. K. a. R. P. Tripathi, “Networking Issues and Challenges In Cloud Computing,” </w:t>
                    </w:r>
                    <w:r w:rsidRPr="002871B4">
                      <w:rPr>
                        <w:rFonts w:ascii="Arial" w:hAnsi="Arial" w:cs="Arial"/>
                        <w:i/>
                        <w:iCs/>
                        <w:noProof/>
                        <w:sz w:val="24"/>
                        <w:szCs w:val="24"/>
                      </w:rPr>
                      <w:t xml:space="preserve">IOSR Journal of Computer Engineering, </w:t>
                    </w:r>
                    <w:r w:rsidRPr="002871B4">
                      <w:rPr>
                        <w:rFonts w:ascii="Arial" w:hAnsi="Arial" w:cs="Arial"/>
                        <w:noProof/>
                        <w:sz w:val="24"/>
                        <w:szCs w:val="24"/>
                      </w:rPr>
                      <w:t xml:space="preserve">vol. 17, no. 2, pp. 48-49, 2015. </w:t>
                    </w:r>
                  </w:p>
                </w:tc>
              </w:tr>
              <w:tr w:rsidR="002871B4" w:rsidRPr="002871B4" w14:paraId="333B2870" w14:textId="77777777">
                <w:trPr>
                  <w:divId w:val="778648095"/>
                  <w:tblCellSpacing w:w="15" w:type="dxa"/>
                </w:trPr>
                <w:tc>
                  <w:tcPr>
                    <w:tcW w:w="50" w:type="pct"/>
                    <w:hideMark/>
                  </w:tcPr>
                  <w:p w14:paraId="476C568C"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[13] </w:t>
                    </w:r>
                  </w:p>
                </w:tc>
                <w:tc>
                  <w:tcPr>
                    <w:tcW w:w="0" w:type="auto"/>
                    <w:hideMark/>
                  </w:tcPr>
                  <w:p w14:paraId="224103CA"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National Cyber Security Centre, “GDPR security outcomes,” NCSC, 18 May 2018. [Online]. Available: https://www.ncsc.gov.uk/guidance/gdpr-security-outcomes. [Accessed 01 December 2021].</w:t>
                    </w:r>
                  </w:p>
                </w:tc>
              </w:tr>
              <w:tr w:rsidR="002871B4" w:rsidRPr="002871B4" w14:paraId="16D32D7B" w14:textId="77777777">
                <w:trPr>
                  <w:divId w:val="778648095"/>
                  <w:tblCellSpacing w:w="15" w:type="dxa"/>
                </w:trPr>
                <w:tc>
                  <w:tcPr>
                    <w:tcW w:w="50" w:type="pct"/>
                    <w:hideMark/>
                  </w:tcPr>
                  <w:p w14:paraId="7F8B122C"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[14] </w:t>
                    </w:r>
                  </w:p>
                </w:tc>
                <w:tc>
                  <w:tcPr>
                    <w:tcW w:w="0" w:type="auto"/>
                    <w:hideMark/>
                  </w:tcPr>
                  <w:p w14:paraId="154518C0"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ICO, “Personal data breaches,” ICO, [Online]. Available: https://ico.org.uk/for-organisations/guide-to-data-protection/guide-to-the-general-data-protection-regulation-gdpr/personal-data-breaches/. [Accessed 10 January 2022].</w:t>
                    </w:r>
                  </w:p>
                </w:tc>
              </w:tr>
              <w:tr w:rsidR="002871B4" w:rsidRPr="002871B4" w14:paraId="6CA8D798" w14:textId="77777777">
                <w:trPr>
                  <w:divId w:val="778648095"/>
                  <w:tblCellSpacing w:w="15" w:type="dxa"/>
                </w:trPr>
                <w:tc>
                  <w:tcPr>
                    <w:tcW w:w="50" w:type="pct"/>
                    <w:hideMark/>
                  </w:tcPr>
                  <w:p w14:paraId="3E849635"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[15] </w:t>
                    </w:r>
                  </w:p>
                </w:tc>
                <w:tc>
                  <w:tcPr>
                    <w:tcW w:w="0" w:type="auto"/>
                    <w:hideMark/>
                  </w:tcPr>
                  <w:p w14:paraId="7F8356E0"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B. Lutkevich, “Access Control,” TechTarget, September 2020. [Online]. Available: https://www.techtarget.com/searchsecurity/definition/access-control#:~:text=Access%20control%20is%20a%20process,control%20policies%2C%20auditing%20and%20enforcement.. [Accessed 01 February 2022].</w:t>
                    </w:r>
                  </w:p>
                </w:tc>
              </w:tr>
              <w:tr w:rsidR="002871B4" w:rsidRPr="002871B4" w14:paraId="1C1622D7" w14:textId="77777777">
                <w:trPr>
                  <w:divId w:val="778648095"/>
                  <w:tblCellSpacing w:w="15" w:type="dxa"/>
                </w:trPr>
                <w:tc>
                  <w:tcPr>
                    <w:tcW w:w="50" w:type="pct"/>
                    <w:hideMark/>
                  </w:tcPr>
                  <w:p w14:paraId="2463C4C0"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[16] </w:t>
                    </w:r>
                  </w:p>
                </w:tc>
                <w:tc>
                  <w:tcPr>
                    <w:tcW w:w="0" w:type="auto"/>
                    <w:hideMark/>
                  </w:tcPr>
                  <w:p w14:paraId="227FCE32"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IBM, “Application Programming Interface (API),” IBM, 19 August 2020. [Online]. Available: https://www.ibm.com/cloud/learn/api. [Accessed 19 February 2022].</w:t>
                    </w:r>
                  </w:p>
                </w:tc>
              </w:tr>
              <w:tr w:rsidR="002871B4" w:rsidRPr="002871B4" w14:paraId="41F53B68" w14:textId="77777777">
                <w:trPr>
                  <w:divId w:val="778648095"/>
                  <w:tblCellSpacing w:w="15" w:type="dxa"/>
                </w:trPr>
                <w:tc>
                  <w:tcPr>
                    <w:tcW w:w="50" w:type="pct"/>
                    <w:hideMark/>
                  </w:tcPr>
                  <w:p w14:paraId="1843614F"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[17] </w:t>
                    </w:r>
                  </w:p>
                </w:tc>
                <w:tc>
                  <w:tcPr>
                    <w:tcW w:w="0" w:type="auto"/>
                    <w:hideMark/>
                  </w:tcPr>
                  <w:p w14:paraId="6BF8C6F3"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SalesForce, “What is a RESTful API?,” SalesForce, [Online]. Available: https://www.mulesoft.com/resources/api/restful-api#:~:text=One%20of%20the%20key%20advantages,the%20correct%20implementation%20of%20hypermedia.. [Accessed 02 January 2022].</w:t>
                    </w:r>
                  </w:p>
                </w:tc>
              </w:tr>
              <w:tr w:rsidR="002871B4" w:rsidRPr="002871B4" w14:paraId="6D15E95E" w14:textId="77777777">
                <w:trPr>
                  <w:divId w:val="778648095"/>
                  <w:tblCellSpacing w:w="15" w:type="dxa"/>
                </w:trPr>
                <w:tc>
                  <w:tcPr>
                    <w:tcW w:w="50" w:type="pct"/>
                    <w:hideMark/>
                  </w:tcPr>
                  <w:p w14:paraId="77F4EA9B"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[18] </w:t>
                    </w:r>
                  </w:p>
                </w:tc>
                <w:tc>
                  <w:tcPr>
                    <w:tcW w:w="0" w:type="auto"/>
                    <w:hideMark/>
                  </w:tcPr>
                  <w:p w14:paraId="09D936BF"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A. Rodriguez, “Introduction to RESTful Web services,” IBM, 09 February 2015. [Online]. Available: https://developer.ibm.com/articles/ws-restful/. [Accessed 21 December 2021].</w:t>
                    </w:r>
                  </w:p>
                </w:tc>
              </w:tr>
              <w:tr w:rsidR="002871B4" w:rsidRPr="002871B4" w14:paraId="34250375" w14:textId="77777777">
                <w:trPr>
                  <w:divId w:val="778648095"/>
                  <w:tblCellSpacing w:w="15" w:type="dxa"/>
                </w:trPr>
                <w:tc>
                  <w:tcPr>
                    <w:tcW w:w="50" w:type="pct"/>
                    <w:hideMark/>
                  </w:tcPr>
                  <w:p w14:paraId="7CA6ACE3"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[19] </w:t>
                    </w:r>
                  </w:p>
                </w:tc>
                <w:tc>
                  <w:tcPr>
                    <w:tcW w:w="0" w:type="auto"/>
                    <w:hideMark/>
                  </w:tcPr>
                  <w:p w14:paraId="2143767B"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K. F. &amp;. C. M. Kerry Doyle, “REST (REpresentational State Transfer),” TechTarget, January 2021. [Online]. Available: </w:t>
                    </w:r>
                    <w:r w:rsidRPr="002871B4">
                      <w:rPr>
                        <w:rFonts w:ascii="Arial" w:hAnsi="Arial" w:cs="Arial"/>
                        <w:noProof/>
                        <w:sz w:val="24"/>
                        <w:szCs w:val="24"/>
                      </w:rPr>
                      <w:lastRenderedPageBreak/>
                      <w:t>https://www.techtarget.com/searchapparchitecture/definition/REST-REpresentational-State-Transfer. [Accessed 10 December 2021].</w:t>
                    </w:r>
                  </w:p>
                </w:tc>
              </w:tr>
              <w:tr w:rsidR="002871B4" w:rsidRPr="002871B4" w14:paraId="61EF0D52" w14:textId="77777777">
                <w:trPr>
                  <w:divId w:val="778648095"/>
                  <w:tblCellSpacing w:w="15" w:type="dxa"/>
                </w:trPr>
                <w:tc>
                  <w:tcPr>
                    <w:tcW w:w="50" w:type="pct"/>
                    <w:hideMark/>
                  </w:tcPr>
                  <w:p w14:paraId="0B0270E1"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lastRenderedPageBreak/>
                      <w:t xml:space="preserve">[20] </w:t>
                    </w:r>
                  </w:p>
                </w:tc>
                <w:tc>
                  <w:tcPr>
                    <w:tcW w:w="0" w:type="auto"/>
                    <w:hideMark/>
                  </w:tcPr>
                  <w:p w14:paraId="77B12540"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SalesForce, “Top 3 benefits of REST APIs,” [Online]. Available: https://www.mulesoft.com/resources/api/top-3-benefits-of-rest-apis. [Accessed 12 February 2022].</w:t>
                    </w:r>
                  </w:p>
                </w:tc>
              </w:tr>
              <w:tr w:rsidR="002871B4" w:rsidRPr="002871B4" w14:paraId="3C6F630C" w14:textId="77777777">
                <w:trPr>
                  <w:divId w:val="778648095"/>
                  <w:tblCellSpacing w:w="15" w:type="dxa"/>
                </w:trPr>
                <w:tc>
                  <w:tcPr>
                    <w:tcW w:w="50" w:type="pct"/>
                    <w:hideMark/>
                  </w:tcPr>
                  <w:p w14:paraId="2ADEF368"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[21] </w:t>
                    </w:r>
                  </w:p>
                </w:tc>
                <w:tc>
                  <w:tcPr>
                    <w:tcW w:w="0" w:type="auto"/>
                    <w:hideMark/>
                  </w:tcPr>
                  <w:p w14:paraId="462CB6D8"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L. Rosencrance, “software-defined networking (SDN),” TechTarget, September 2021. [Online]. Available: https://www.techtarget.com/searchnetworking/definition/software-defined-networking-SDN. [Accessed 05 December 2021].</w:t>
                    </w:r>
                  </w:p>
                </w:tc>
              </w:tr>
              <w:tr w:rsidR="002871B4" w:rsidRPr="002871B4" w14:paraId="0791E59E" w14:textId="77777777">
                <w:trPr>
                  <w:divId w:val="778648095"/>
                  <w:tblCellSpacing w:w="15" w:type="dxa"/>
                </w:trPr>
                <w:tc>
                  <w:tcPr>
                    <w:tcW w:w="50" w:type="pct"/>
                    <w:hideMark/>
                  </w:tcPr>
                  <w:p w14:paraId="18379063"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[22] </w:t>
                    </w:r>
                  </w:p>
                </w:tc>
                <w:tc>
                  <w:tcPr>
                    <w:tcW w:w="0" w:type="auto"/>
                    <w:hideMark/>
                  </w:tcPr>
                  <w:p w14:paraId="26AAF551"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VMware, “What is Software-Defined Networking (SDN)?,” VMware, [Online]. Available: https://www.vmware.com/topics/glossary/content/software-defined-networking.html?resource=cat-789085008#cat-789085008. [Accessed 03 January 2022].</w:t>
                    </w:r>
                  </w:p>
                </w:tc>
              </w:tr>
              <w:tr w:rsidR="002871B4" w:rsidRPr="002871B4" w14:paraId="0FA54039" w14:textId="77777777">
                <w:trPr>
                  <w:divId w:val="778648095"/>
                  <w:tblCellSpacing w:w="15" w:type="dxa"/>
                </w:trPr>
                <w:tc>
                  <w:tcPr>
                    <w:tcW w:w="50" w:type="pct"/>
                    <w:hideMark/>
                  </w:tcPr>
                  <w:p w14:paraId="032292ED"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[23] </w:t>
                    </w:r>
                  </w:p>
                </w:tc>
                <w:tc>
                  <w:tcPr>
                    <w:tcW w:w="0" w:type="auto"/>
                    <w:hideMark/>
                  </w:tcPr>
                  <w:p w14:paraId="606B4E3C"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T. Hollingsworth, “SDN, Network Professionals and Jobs,” Informa PLC, 24 October 2013. [Online]. Available: https://www.networkcomputing.com/networking/sdn-network-professionals-and-jobs. [Accessed 20 March 2022].</w:t>
                    </w:r>
                  </w:p>
                </w:tc>
              </w:tr>
              <w:tr w:rsidR="002871B4" w:rsidRPr="002871B4" w14:paraId="61C62680" w14:textId="77777777">
                <w:trPr>
                  <w:divId w:val="778648095"/>
                  <w:tblCellSpacing w:w="15" w:type="dxa"/>
                </w:trPr>
                <w:tc>
                  <w:tcPr>
                    <w:tcW w:w="50" w:type="pct"/>
                    <w:hideMark/>
                  </w:tcPr>
                  <w:p w14:paraId="519D8ED1"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 xml:space="preserve">[24] </w:t>
                    </w:r>
                  </w:p>
                </w:tc>
                <w:tc>
                  <w:tcPr>
                    <w:tcW w:w="0" w:type="auto"/>
                    <w:hideMark/>
                  </w:tcPr>
                  <w:p w14:paraId="247CC60A" w14:textId="77777777" w:rsidR="002871B4" w:rsidRPr="002871B4" w:rsidRDefault="002871B4" w:rsidP="002871B4">
                    <w:pPr>
                      <w:pStyle w:val="Bibliography"/>
                      <w:spacing w:line="360" w:lineRule="auto"/>
                      <w:rPr>
                        <w:rFonts w:ascii="Arial" w:hAnsi="Arial" w:cs="Arial"/>
                        <w:noProof/>
                        <w:sz w:val="24"/>
                        <w:szCs w:val="24"/>
                      </w:rPr>
                    </w:pPr>
                    <w:r w:rsidRPr="002871B4">
                      <w:rPr>
                        <w:rFonts w:ascii="Arial" w:hAnsi="Arial" w:cs="Arial"/>
                        <w:noProof/>
                        <w:sz w:val="24"/>
                        <w:szCs w:val="24"/>
                      </w:rPr>
                      <w:t>JSON, “Introducing JSON,” [Online]. Available: https://www.json.org/json-en.html. [Accessed 15 March 2022].</w:t>
                    </w:r>
                  </w:p>
                </w:tc>
              </w:tr>
            </w:tbl>
            <w:p w14:paraId="09BFF789" w14:textId="77777777" w:rsidR="002871B4" w:rsidRDefault="002871B4">
              <w:pPr>
                <w:divId w:val="778648095"/>
                <w:rPr>
                  <w:rFonts w:eastAsia="Times New Roman"/>
                  <w:noProof/>
                </w:rPr>
              </w:pPr>
            </w:p>
            <w:p w14:paraId="75074321" w14:textId="7002D7B5" w:rsidR="008B11F9" w:rsidRPr="0059534F" w:rsidRDefault="008B11F9" w:rsidP="0059534F">
              <w:pPr>
                <w:spacing w:line="360" w:lineRule="auto"/>
                <w:rPr>
                  <w:rFonts w:ascii="Arial" w:hAnsi="Arial" w:cs="Arial"/>
                  <w:bCs/>
                </w:rPr>
              </w:pPr>
              <w:r w:rsidRPr="0059534F">
                <w:rPr>
                  <w:rFonts w:ascii="Arial" w:hAnsi="Arial" w:cs="Arial"/>
                  <w:bCs/>
                  <w:noProof/>
                </w:rPr>
                <w:fldChar w:fldCharType="end"/>
              </w:r>
            </w:p>
          </w:sdtContent>
        </w:sdt>
      </w:sdtContent>
    </w:sdt>
    <w:p w14:paraId="164BDF4A" w14:textId="474B3152" w:rsidR="00A12AE7" w:rsidRPr="0059534F" w:rsidRDefault="00A12AE7" w:rsidP="0059534F">
      <w:pPr>
        <w:spacing w:line="360" w:lineRule="auto"/>
        <w:rPr>
          <w:rFonts w:ascii="Arial" w:hAnsi="Arial" w:cs="Arial"/>
          <w:bCs/>
        </w:rPr>
      </w:pPr>
    </w:p>
    <w:p w14:paraId="4C8FC159" w14:textId="77777777" w:rsidR="0064247E" w:rsidRPr="0059534F" w:rsidRDefault="0064247E" w:rsidP="0059534F">
      <w:pPr>
        <w:spacing w:line="360" w:lineRule="auto"/>
        <w:rPr>
          <w:rFonts w:ascii="Arial" w:hAnsi="Arial" w:cs="Arial"/>
          <w:bCs/>
        </w:rPr>
      </w:pPr>
    </w:p>
    <w:sectPr w:rsidR="0064247E" w:rsidRPr="0059534F" w:rsidSect="00537219">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31991" w14:textId="77777777" w:rsidR="0019707B" w:rsidRDefault="0019707B" w:rsidP="00537219">
      <w:pPr>
        <w:spacing w:after="0" w:line="240" w:lineRule="auto"/>
      </w:pPr>
      <w:r>
        <w:separator/>
      </w:r>
    </w:p>
  </w:endnote>
  <w:endnote w:type="continuationSeparator" w:id="0">
    <w:p w14:paraId="04B857A9" w14:textId="77777777" w:rsidR="0019707B" w:rsidRDefault="0019707B" w:rsidP="00537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795055"/>
      <w:docPartObj>
        <w:docPartGallery w:val="Page Numbers (Bottom of Page)"/>
        <w:docPartUnique/>
      </w:docPartObj>
    </w:sdtPr>
    <w:sdtEndPr>
      <w:rPr>
        <w:noProof/>
      </w:rPr>
    </w:sdtEndPr>
    <w:sdtContent>
      <w:p w14:paraId="39071B96" w14:textId="6109B89E" w:rsidR="00537219" w:rsidRDefault="005372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549FB4" w14:textId="77777777" w:rsidR="00537219" w:rsidRDefault="00537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73731" w14:textId="77777777" w:rsidR="0019707B" w:rsidRDefault="0019707B" w:rsidP="00537219">
      <w:pPr>
        <w:spacing w:after="0" w:line="240" w:lineRule="auto"/>
      </w:pPr>
      <w:r>
        <w:separator/>
      </w:r>
    </w:p>
  </w:footnote>
  <w:footnote w:type="continuationSeparator" w:id="0">
    <w:p w14:paraId="7941BFB2" w14:textId="77777777" w:rsidR="0019707B" w:rsidRDefault="0019707B" w:rsidP="00537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2735C"/>
    <w:multiLevelType w:val="multilevel"/>
    <w:tmpl w:val="C96839D2"/>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7A01AA"/>
    <w:multiLevelType w:val="hybridMultilevel"/>
    <w:tmpl w:val="3110B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DE4DC4"/>
    <w:multiLevelType w:val="hybridMultilevel"/>
    <w:tmpl w:val="40904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444BA"/>
    <w:multiLevelType w:val="multilevel"/>
    <w:tmpl w:val="C494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5C0116"/>
    <w:multiLevelType w:val="hybridMultilevel"/>
    <w:tmpl w:val="C75242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E0230B8"/>
    <w:multiLevelType w:val="hybridMultilevel"/>
    <w:tmpl w:val="92D0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3624B8"/>
    <w:multiLevelType w:val="hybridMultilevel"/>
    <w:tmpl w:val="DDBC0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F6675F"/>
    <w:multiLevelType w:val="multilevel"/>
    <w:tmpl w:val="0B04FE3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034332361">
    <w:abstractNumId w:val="4"/>
  </w:num>
  <w:num w:numId="2" w16cid:durableId="1931229656">
    <w:abstractNumId w:val="3"/>
  </w:num>
  <w:num w:numId="3" w16cid:durableId="1275986816">
    <w:abstractNumId w:val="5"/>
  </w:num>
  <w:num w:numId="4" w16cid:durableId="336612592">
    <w:abstractNumId w:val="6"/>
  </w:num>
  <w:num w:numId="5" w16cid:durableId="1256397686">
    <w:abstractNumId w:val="7"/>
  </w:num>
  <w:num w:numId="6" w16cid:durableId="1454592129">
    <w:abstractNumId w:val="0"/>
  </w:num>
  <w:num w:numId="7" w16cid:durableId="427777018">
    <w:abstractNumId w:val="2"/>
  </w:num>
  <w:num w:numId="8" w16cid:durableId="726683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219"/>
    <w:rsid w:val="000019D2"/>
    <w:rsid w:val="00010C67"/>
    <w:rsid w:val="00012A22"/>
    <w:rsid w:val="00012EFF"/>
    <w:rsid w:val="000143F1"/>
    <w:rsid w:val="00015312"/>
    <w:rsid w:val="000153C7"/>
    <w:rsid w:val="00015E14"/>
    <w:rsid w:val="00016A5D"/>
    <w:rsid w:val="00017AD5"/>
    <w:rsid w:val="000201D4"/>
    <w:rsid w:val="00021D3F"/>
    <w:rsid w:val="00030D46"/>
    <w:rsid w:val="00033374"/>
    <w:rsid w:val="00033FB1"/>
    <w:rsid w:val="000364A4"/>
    <w:rsid w:val="00042894"/>
    <w:rsid w:val="00045C9F"/>
    <w:rsid w:val="000466A4"/>
    <w:rsid w:val="00051B6E"/>
    <w:rsid w:val="00053E9F"/>
    <w:rsid w:val="000542A9"/>
    <w:rsid w:val="0005607C"/>
    <w:rsid w:val="0007301D"/>
    <w:rsid w:val="0007337F"/>
    <w:rsid w:val="0007778A"/>
    <w:rsid w:val="00080114"/>
    <w:rsid w:val="00081DF6"/>
    <w:rsid w:val="00082329"/>
    <w:rsid w:val="000842F5"/>
    <w:rsid w:val="00085835"/>
    <w:rsid w:val="0008599D"/>
    <w:rsid w:val="000A1D99"/>
    <w:rsid w:val="000A1FE5"/>
    <w:rsid w:val="000A3AEA"/>
    <w:rsid w:val="000A4189"/>
    <w:rsid w:val="000A4A8D"/>
    <w:rsid w:val="000A4CD8"/>
    <w:rsid w:val="000B45A6"/>
    <w:rsid w:val="000B4C07"/>
    <w:rsid w:val="000C0506"/>
    <w:rsid w:val="000C0E61"/>
    <w:rsid w:val="000C1129"/>
    <w:rsid w:val="000C1AFD"/>
    <w:rsid w:val="000C2075"/>
    <w:rsid w:val="000C2797"/>
    <w:rsid w:val="000C3A4E"/>
    <w:rsid w:val="000C3E43"/>
    <w:rsid w:val="000C5A50"/>
    <w:rsid w:val="000C6D01"/>
    <w:rsid w:val="000D0CC7"/>
    <w:rsid w:val="000D230C"/>
    <w:rsid w:val="000D2C0B"/>
    <w:rsid w:val="000E05A1"/>
    <w:rsid w:val="000E0DD2"/>
    <w:rsid w:val="000F1533"/>
    <w:rsid w:val="000F33F0"/>
    <w:rsid w:val="00100FCF"/>
    <w:rsid w:val="00103786"/>
    <w:rsid w:val="00106885"/>
    <w:rsid w:val="0011148B"/>
    <w:rsid w:val="001118AC"/>
    <w:rsid w:val="001123B2"/>
    <w:rsid w:val="001160B4"/>
    <w:rsid w:val="00121651"/>
    <w:rsid w:val="00123F70"/>
    <w:rsid w:val="0012535F"/>
    <w:rsid w:val="001255C8"/>
    <w:rsid w:val="001263C2"/>
    <w:rsid w:val="00126532"/>
    <w:rsid w:val="00132DA5"/>
    <w:rsid w:val="00133041"/>
    <w:rsid w:val="00135614"/>
    <w:rsid w:val="00135823"/>
    <w:rsid w:val="00145788"/>
    <w:rsid w:val="001465CA"/>
    <w:rsid w:val="00147D51"/>
    <w:rsid w:val="00151612"/>
    <w:rsid w:val="001520C6"/>
    <w:rsid w:val="00153451"/>
    <w:rsid w:val="00154A7A"/>
    <w:rsid w:val="0016366D"/>
    <w:rsid w:val="001648FF"/>
    <w:rsid w:val="00164C4E"/>
    <w:rsid w:val="00167013"/>
    <w:rsid w:val="00167329"/>
    <w:rsid w:val="001675EE"/>
    <w:rsid w:val="00167E9D"/>
    <w:rsid w:val="00171423"/>
    <w:rsid w:val="00174931"/>
    <w:rsid w:val="00175760"/>
    <w:rsid w:val="00183753"/>
    <w:rsid w:val="00184BE8"/>
    <w:rsid w:val="0018547B"/>
    <w:rsid w:val="00185C18"/>
    <w:rsid w:val="001867CD"/>
    <w:rsid w:val="00187528"/>
    <w:rsid w:val="00187D34"/>
    <w:rsid w:val="001900C3"/>
    <w:rsid w:val="0019228E"/>
    <w:rsid w:val="00194847"/>
    <w:rsid w:val="0019707B"/>
    <w:rsid w:val="001A1A8F"/>
    <w:rsid w:val="001A3232"/>
    <w:rsid w:val="001A4365"/>
    <w:rsid w:val="001A695F"/>
    <w:rsid w:val="001B06D2"/>
    <w:rsid w:val="001B180E"/>
    <w:rsid w:val="001B25F9"/>
    <w:rsid w:val="001B3BAF"/>
    <w:rsid w:val="001B4520"/>
    <w:rsid w:val="001B51F6"/>
    <w:rsid w:val="001B5CF2"/>
    <w:rsid w:val="001D04DE"/>
    <w:rsid w:val="001D4B30"/>
    <w:rsid w:val="001D5800"/>
    <w:rsid w:val="001D6FBB"/>
    <w:rsid w:val="001D727B"/>
    <w:rsid w:val="001E3935"/>
    <w:rsid w:val="001E4D43"/>
    <w:rsid w:val="001E678D"/>
    <w:rsid w:val="001F0B79"/>
    <w:rsid w:val="001F13C1"/>
    <w:rsid w:val="001F1BBD"/>
    <w:rsid w:val="001F3669"/>
    <w:rsid w:val="001F391B"/>
    <w:rsid w:val="001F3A6B"/>
    <w:rsid w:val="001F40AD"/>
    <w:rsid w:val="001F5B54"/>
    <w:rsid w:val="00203A82"/>
    <w:rsid w:val="002102D0"/>
    <w:rsid w:val="00211154"/>
    <w:rsid w:val="002119C2"/>
    <w:rsid w:val="00212691"/>
    <w:rsid w:val="00212A2F"/>
    <w:rsid w:val="0021547A"/>
    <w:rsid w:val="00215D54"/>
    <w:rsid w:val="0021622C"/>
    <w:rsid w:val="00217E54"/>
    <w:rsid w:val="00221521"/>
    <w:rsid w:val="00222A82"/>
    <w:rsid w:val="00222ABF"/>
    <w:rsid w:val="00223E38"/>
    <w:rsid w:val="0022669E"/>
    <w:rsid w:val="00227A49"/>
    <w:rsid w:val="002313F5"/>
    <w:rsid w:val="002323B2"/>
    <w:rsid w:val="00232D18"/>
    <w:rsid w:val="00235FAD"/>
    <w:rsid w:val="0023618B"/>
    <w:rsid w:val="00240DFC"/>
    <w:rsid w:val="002411CE"/>
    <w:rsid w:val="0024165F"/>
    <w:rsid w:val="00243941"/>
    <w:rsid w:val="00243A24"/>
    <w:rsid w:val="00244273"/>
    <w:rsid w:val="00244B4C"/>
    <w:rsid w:val="00245D90"/>
    <w:rsid w:val="00251411"/>
    <w:rsid w:val="00252D98"/>
    <w:rsid w:val="002547D5"/>
    <w:rsid w:val="00254B4A"/>
    <w:rsid w:val="00260A5F"/>
    <w:rsid w:val="00267D41"/>
    <w:rsid w:val="0027410C"/>
    <w:rsid w:val="00275382"/>
    <w:rsid w:val="00277E5B"/>
    <w:rsid w:val="00282ED4"/>
    <w:rsid w:val="002871B4"/>
    <w:rsid w:val="00290B37"/>
    <w:rsid w:val="002916BE"/>
    <w:rsid w:val="002927BD"/>
    <w:rsid w:val="00293656"/>
    <w:rsid w:val="00293991"/>
    <w:rsid w:val="002A1F09"/>
    <w:rsid w:val="002A2D67"/>
    <w:rsid w:val="002A3D1B"/>
    <w:rsid w:val="002A42A6"/>
    <w:rsid w:val="002A7309"/>
    <w:rsid w:val="002A76C5"/>
    <w:rsid w:val="002B004F"/>
    <w:rsid w:val="002B23F7"/>
    <w:rsid w:val="002B3314"/>
    <w:rsid w:val="002B39BA"/>
    <w:rsid w:val="002B3DBB"/>
    <w:rsid w:val="002B5424"/>
    <w:rsid w:val="002B657D"/>
    <w:rsid w:val="002C0F56"/>
    <w:rsid w:val="002C2800"/>
    <w:rsid w:val="002C5540"/>
    <w:rsid w:val="002C55D4"/>
    <w:rsid w:val="002C7C2D"/>
    <w:rsid w:val="002D303E"/>
    <w:rsid w:val="002D3468"/>
    <w:rsid w:val="002D46E7"/>
    <w:rsid w:val="002D488E"/>
    <w:rsid w:val="002D59FF"/>
    <w:rsid w:val="002E1609"/>
    <w:rsid w:val="002E7DBE"/>
    <w:rsid w:val="002E7EFC"/>
    <w:rsid w:val="002F0EA6"/>
    <w:rsid w:val="002F0FEA"/>
    <w:rsid w:val="002F2C02"/>
    <w:rsid w:val="002F650E"/>
    <w:rsid w:val="00300F11"/>
    <w:rsid w:val="00305C7A"/>
    <w:rsid w:val="0030611A"/>
    <w:rsid w:val="0030756E"/>
    <w:rsid w:val="0030781A"/>
    <w:rsid w:val="00310BBE"/>
    <w:rsid w:val="00312AF4"/>
    <w:rsid w:val="00314696"/>
    <w:rsid w:val="00314B62"/>
    <w:rsid w:val="00315076"/>
    <w:rsid w:val="003174EF"/>
    <w:rsid w:val="00317A8B"/>
    <w:rsid w:val="003200C9"/>
    <w:rsid w:val="003204D1"/>
    <w:rsid w:val="003263EB"/>
    <w:rsid w:val="00327F65"/>
    <w:rsid w:val="003426C0"/>
    <w:rsid w:val="00343992"/>
    <w:rsid w:val="00343AE9"/>
    <w:rsid w:val="00346F57"/>
    <w:rsid w:val="00350792"/>
    <w:rsid w:val="00352938"/>
    <w:rsid w:val="00355233"/>
    <w:rsid w:val="0036132F"/>
    <w:rsid w:val="0036270D"/>
    <w:rsid w:val="00362F21"/>
    <w:rsid w:val="00373A06"/>
    <w:rsid w:val="003803FD"/>
    <w:rsid w:val="00380EB0"/>
    <w:rsid w:val="003823D2"/>
    <w:rsid w:val="00383EB4"/>
    <w:rsid w:val="00384C82"/>
    <w:rsid w:val="00385073"/>
    <w:rsid w:val="00392223"/>
    <w:rsid w:val="003927B3"/>
    <w:rsid w:val="00395F90"/>
    <w:rsid w:val="003A1237"/>
    <w:rsid w:val="003A3CA2"/>
    <w:rsid w:val="003A3EE4"/>
    <w:rsid w:val="003A621A"/>
    <w:rsid w:val="003B3E88"/>
    <w:rsid w:val="003B7CEC"/>
    <w:rsid w:val="003C04F7"/>
    <w:rsid w:val="003C08BF"/>
    <w:rsid w:val="003C327A"/>
    <w:rsid w:val="003C5330"/>
    <w:rsid w:val="003C6072"/>
    <w:rsid w:val="003C7918"/>
    <w:rsid w:val="003D0215"/>
    <w:rsid w:val="003D04BE"/>
    <w:rsid w:val="003D4423"/>
    <w:rsid w:val="003D7091"/>
    <w:rsid w:val="003D74C3"/>
    <w:rsid w:val="003D7EC4"/>
    <w:rsid w:val="003E1D78"/>
    <w:rsid w:val="003E4FED"/>
    <w:rsid w:val="003F0A38"/>
    <w:rsid w:val="003F4BC2"/>
    <w:rsid w:val="004000FA"/>
    <w:rsid w:val="00400609"/>
    <w:rsid w:val="00400C6B"/>
    <w:rsid w:val="00403D36"/>
    <w:rsid w:val="00406563"/>
    <w:rsid w:val="00410649"/>
    <w:rsid w:val="00412F08"/>
    <w:rsid w:val="00422445"/>
    <w:rsid w:val="00422D0D"/>
    <w:rsid w:val="004251C6"/>
    <w:rsid w:val="0043232A"/>
    <w:rsid w:val="004351F2"/>
    <w:rsid w:val="0043620D"/>
    <w:rsid w:val="004420D6"/>
    <w:rsid w:val="004445E0"/>
    <w:rsid w:val="00444A16"/>
    <w:rsid w:val="00446EC7"/>
    <w:rsid w:val="00450F30"/>
    <w:rsid w:val="0045308B"/>
    <w:rsid w:val="004541E3"/>
    <w:rsid w:val="00460EA6"/>
    <w:rsid w:val="00472467"/>
    <w:rsid w:val="0047367E"/>
    <w:rsid w:val="00474481"/>
    <w:rsid w:val="0047662D"/>
    <w:rsid w:val="00476ADF"/>
    <w:rsid w:val="00481AC4"/>
    <w:rsid w:val="00481F9D"/>
    <w:rsid w:val="00482A28"/>
    <w:rsid w:val="00487570"/>
    <w:rsid w:val="004877ED"/>
    <w:rsid w:val="00492846"/>
    <w:rsid w:val="00496417"/>
    <w:rsid w:val="00496489"/>
    <w:rsid w:val="004A0887"/>
    <w:rsid w:val="004A2EA9"/>
    <w:rsid w:val="004A3205"/>
    <w:rsid w:val="004B0408"/>
    <w:rsid w:val="004B0A71"/>
    <w:rsid w:val="004B1521"/>
    <w:rsid w:val="004B3AA2"/>
    <w:rsid w:val="004B4E9A"/>
    <w:rsid w:val="004B544C"/>
    <w:rsid w:val="004B56D3"/>
    <w:rsid w:val="004B6DEB"/>
    <w:rsid w:val="004C6D26"/>
    <w:rsid w:val="004D3398"/>
    <w:rsid w:val="004D669F"/>
    <w:rsid w:val="004D6CAB"/>
    <w:rsid w:val="004D6D43"/>
    <w:rsid w:val="004E374C"/>
    <w:rsid w:val="004E3A9D"/>
    <w:rsid w:val="004E459C"/>
    <w:rsid w:val="004E5BF5"/>
    <w:rsid w:val="004E5DEA"/>
    <w:rsid w:val="004F017E"/>
    <w:rsid w:val="004F3253"/>
    <w:rsid w:val="004F3E9C"/>
    <w:rsid w:val="004F5BC6"/>
    <w:rsid w:val="004F5DEA"/>
    <w:rsid w:val="004F60CE"/>
    <w:rsid w:val="0050016B"/>
    <w:rsid w:val="00501534"/>
    <w:rsid w:val="00501D77"/>
    <w:rsid w:val="00503A41"/>
    <w:rsid w:val="00503D29"/>
    <w:rsid w:val="00507479"/>
    <w:rsid w:val="005075FD"/>
    <w:rsid w:val="00510128"/>
    <w:rsid w:val="00512D1E"/>
    <w:rsid w:val="00514BAE"/>
    <w:rsid w:val="00515E14"/>
    <w:rsid w:val="0051767E"/>
    <w:rsid w:val="00522832"/>
    <w:rsid w:val="0052623F"/>
    <w:rsid w:val="00527BAE"/>
    <w:rsid w:val="005307DE"/>
    <w:rsid w:val="005353E8"/>
    <w:rsid w:val="00535A56"/>
    <w:rsid w:val="00535EF7"/>
    <w:rsid w:val="0053615D"/>
    <w:rsid w:val="00537219"/>
    <w:rsid w:val="0054126F"/>
    <w:rsid w:val="00542857"/>
    <w:rsid w:val="005439B2"/>
    <w:rsid w:val="00547F54"/>
    <w:rsid w:val="00550F08"/>
    <w:rsid w:val="0055106A"/>
    <w:rsid w:val="00551C12"/>
    <w:rsid w:val="00552B92"/>
    <w:rsid w:val="00553D89"/>
    <w:rsid w:val="005560E4"/>
    <w:rsid w:val="00560AC1"/>
    <w:rsid w:val="00560EA4"/>
    <w:rsid w:val="005636B4"/>
    <w:rsid w:val="00563FFB"/>
    <w:rsid w:val="00564920"/>
    <w:rsid w:val="00566637"/>
    <w:rsid w:val="00567854"/>
    <w:rsid w:val="00570EF5"/>
    <w:rsid w:val="00571ABB"/>
    <w:rsid w:val="00572BF9"/>
    <w:rsid w:val="005809D4"/>
    <w:rsid w:val="00584F9C"/>
    <w:rsid w:val="00585095"/>
    <w:rsid w:val="00586957"/>
    <w:rsid w:val="0059307F"/>
    <w:rsid w:val="0059534F"/>
    <w:rsid w:val="00596380"/>
    <w:rsid w:val="005A0407"/>
    <w:rsid w:val="005A15BC"/>
    <w:rsid w:val="005A385F"/>
    <w:rsid w:val="005A67FD"/>
    <w:rsid w:val="005A70B8"/>
    <w:rsid w:val="005A7C10"/>
    <w:rsid w:val="005B1519"/>
    <w:rsid w:val="005B2032"/>
    <w:rsid w:val="005B30AF"/>
    <w:rsid w:val="005B3AFC"/>
    <w:rsid w:val="005C1E7B"/>
    <w:rsid w:val="005C5DAF"/>
    <w:rsid w:val="005D0C7E"/>
    <w:rsid w:val="005D3C3C"/>
    <w:rsid w:val="005D57B4"/>
    <w:rsid w:val="005D7814"/>
    <w:rsid w:val="005E462E"/>
    <w:rsid w:val="005E62EB"/>
    <w:rsid w:val="005E636B"/>
    <w:rsid w:val="005F1EC2"/>
    <w:rsid w:val="005F36AD"/>
    <w:rsid w:val="005F3B3F"/>
    <w:rsid w:val="005F5558"/>
    <w:rsid w:val="005F5891"/>
    <w:rsid w:val="005F5CFA"/>
    <w:rsid w:val="005F7025"/>
    <w:rsid w:val="005F7E47"/>
    <w:rsid w:val="00601AA5"/>
    <w:rsid w:val="00602F10"/>
    <w:rsid w:val="006035BF"/>
    <w:rsid w:val="006035EF"/>
    <w:rsid w:val="006039AB"/>
    <w:rsid w:val="006060EE"/>
    <w:rsid w:val="00606227"/>
    <w:rsid w:val="00607EA4"/>
    <w:rsid w:val="0061027F"/>
    <w:rsid w:val="006127AE"/>
    <w:rsid w:val="00620006"/>
    <w:rsid w:val="006207B1"/>
    <w:rsid w:val="006247EE"/>
    <w:rsid w:val="00624825"/>
    <w:rsid w:val="006323CC"/>
    <w:rsid w:val="006338E7"/>
    <w:rsid w:val="00637929"/>
    <w:rsid w:val="0064247E"/>
    <w:rsid w:val="00651BCD"/>
    <w:rsid w:val="00652BA1"/>
    <w:rsid w:val="00653607"/>
    <w:rsid w:val="006549E3"/>
    <w:rsid w:val="00655429"/>
    <w:rsid w:val="00655D10"/>
    <w:rsid w:val="00657200"/>
    <w:rsid w:val="00660C21"/>
    <w:rsid w:val="006634B9"/>
    <w:rsid w:val="006653C5"/>
    <w:rsid w:val="00666C85"/>
    <w:rsid w:val="0066745C"/>
    <w:rsid w:val="00670067"/>
    <w:rsid w:val="00670419"/>
    <w:rsid w:val="00674047"/>
    <w:rsid w:val="00674320"/>
    <w:rsid w:val="006749D1"/>
    <w:rsid w:val="006749E2"/>
    <w:rsid w:val="006821F1"/>
    <w:rsid w:val="00682D78"/>
    <w:rsid w:val="0068358F"/>
    <w:rsid w:val="00685C64"/>
    <w:rsid w:val="006878B4"/>
    <w:rsid w:val="00690F10"/>
    <w:rsid w:val="0069185A"/>
    <w:rsid w:val="00691DCD"/>
    <w:rsid w:val="0069373B"/>
    <w:rsid w:val="006938A4"/>
    <w:rsid w:val="00694FB7"/>
    <w:rsid w:val="006A0264"/>
    <w:rsid w:val="006A2123"/>
    <w:rsid w:val="006A22FF"/>
    <w:rsid w:val="006A2C82"/>
    <w:rsid w:val="006A53DA"/>
    <w:rsid w:val="006A57C5"/>
    <w:rsid w:val="006A6F8F"/>
    <w:rsid w:val="006B0329"/>
    <w:rsid w:val="006B443A"/>
    <w:rsid w:val="006B793D"/>
    <w:rsid w:val="006C0D02"/>
    <w:rsid w:val="006C143E"/>
    <w:rsid w:val="006C53B4"/>
    <w:rsid w:val="006C627C"/>
    <w:rsid w:val="006D119C"/>
    <w:rsid w:val="006D18DE"/>
    <w:rsid w:val="006D3A20"/>
    <w:rsid w:val="006E2830"/>
    <w:rsid w:val="006E472A"/>
    <w:rsid w:val="006E4875"/>
    <w:rsid w:val="006E4F56"/>
    <w:rsid w:val="006E72AD"/>
    <w:rsid w:val="006F1C76"/>
    <w:rsid w:val="007025D3"/>
    <w:rsid w:val="00702FB4"/>
    <w:rsid w:val="00704B8E"/>
    <w:rsid w:val="00707773"/>
    <w:rsid w:val="00707897"/>
    <w:rsid w:val="00710B0E"/>
    <w:rsid w:val="00710ECA"/>
    <w:rsid w:val="00711755"/>
    <w:rsid w:val="00711979"/>
    <w:rsid w:val="00712699"/>
    <w:rsid w:val="00716036"/>
    <w:rsid w:val="007172E7"/>
    <w:rsid w:val="00720439"/>
    <w:rsid w:val="00720F09"/>
    <w:rsid w:val="0072166D"/>
    <w:rsid w:val="00722200"/>
    <w:rsid w:val="00723CF9"/>
    <w:rsid w:val="0072447A"/>
    <w:rsid w:val="0072478F"/>
    <w:rsid w:val="00725139"/>
    <w:rsid w:val="00726B30"/>
    <w:rsid w:val="00727BBE"/>
    <w:rsid w:val="007301DA"/>
    <w:rsid w:val="00733A09"/>
    <w:rsid w:val="00733E8A"/>
    <w:rsid w:val="0073412B"/>
    <w:rsid w:val="007352E9"/>
    <w:rsid w:val="00741101"/>
    <w:rsid w:val="00741481"/>
    <w:rsid w:val="0074294B"/>
    <w:rsid w:val="0075082E"/>
    <w:rsid w:val="00756B9E"/>
    <w:rsid w:val="0076009E"/>
    <w:rsid w:val="00760E8F"/>
    <w:rsid w:val="00761092"/>
    <w:rsid w:val="007649B2"/>
    <w:rsid w:val="00764A24"/>
    <w:rsid w:val="00765339"/>
    <w:rsid w:val="00765404"/>
    <w:rsid w:val="007656A1"/>
    <w:rsid w:val="00770277"/>
    <w:rsid w:val="007712F9"/>
    <w:rsid w:val="007713C3"/>
    <w:rsid w:val="00773CF3"/>
    <w:rsid w:val="00777351"/>
    <w:rsid w:val="007773D2"/>
    <w:rsid w:val="007778FE"/>
    <w:rsid w:val="007837F0"/>
    <w:rsid w:val="00783AC4"/>
    <w:rsid w:val="00791888"/>
    <w:rsid w:val="00791A67"/>
    <w:rsid w:val="00791E83"/>
    <w:rsid w:val="00793255"/>
    <w:rsid w:val="007939A7"/>
    <w:rsid w:val="00793EE3"/>
    <w:rsid w:val="0079484E"/>
    <w:rsid w:val="00797483"/>
    <w:rsid w:val="00797648"/>
    <w:rsid w:val="007A3251"/>
    <w:rsid w:val="007A3D18"/>
    <w:rsid w:val="007B122F"/>
    <w:rsid w:val="007C03D6"/>
    <w:rsid w:val="007C0609"/>
    <w:rsid w:val="007C1B4C"/>
    <w:rsid w:val="007C4538"/>
    <w:rsid w:val="007C54CB"/>
    <w:rsid w:val="007C6DD7"/>
    <w:rsid w:val="007D2F44"/>
    <w:rsid w:val="007D369E"/>
    <w:rsid w:val="007D3E46"/>
    <w:rsid w:val="007D61C7"/>
    <w:rsid w:val="007D785E"/>
    <w:rsid w:val="007D7AAB"/>
    <w:rsid w:val="007D7F94"/>
    <w:rsid w:val="007E0061"/>
    <w:rsid w:val="007E0F06"/>
    <w:rsid w:val="007E3BF5"/>
    <w:rsid w:val="007E4508"/>
    <w:rsid w:val="007E4B91"/>
    <w:rsid w:val="007E6F7B"/>
    <w:rsid w:val="007E70CF"/>
    <w:rsid w:val="007E7EB5"/>
    <w:rsid w:val="007F1A89"/>
    <w:rsid w:val="007F3A8D"/>
    <w:rsid w:val="007F44FE"/>
    <w:rsid w:val="007F59AF"/>
    <w:rsid w:val="007F6A6B"/>
    <w:rsid w:val="007F6B88"/>
    <w:rsid w:val="008005B4"/>
    <w:rsid w:val="00800BC3"/>
    <w:rsid w:val="00802506"/>
    <w:rsid w:val="00802D4A"/>
    <w:rsid w:val="00803FFA"/>
    <w:rsid w:val="00807D09"/>
    <w:rsid w:val="00812A61"/>
    <w:rsid w:val="00813D5B"/>
    <w:rsid w:val="00815987"/>
    <w:rsid w:val="00820EFD"/>
    <w:rsid w:val="0082220C"/>
    <w:rsid w:val="008225A5"/>
    <w:rsid w:val="00824276"/>
    <w:rsid w:val="00827829"/>
    <w:rsid w:val="00830157"/>
    <w:rsid w:val="00831677"/>
    <w:rsid w:val="00831769"/>
    <w:rsid w:val="008329CF"/>
    <w:rsid w:val="008329D4"/>
    <w:rsid w:val="00834E36"/>
    <w:rsid w:val="00842ADB"/>
    <w:rsid w:val="0084783D"/>
    <w:rsid w:val="00851720"/>
    <w:rsid w:val="00852E06"/>
    <w:rsid w:val="00853488"/>
    <w:rsid w:val="0085376A"/>
    <w:rsid w:val="008552C2"/>
    <w:rsid w:val="00856A41"/>
    <w:rsid w:val="00857DB2"/>
    <w:rsid w:val="00857DB5"/>
    <w:rsid w:val="008604DB"/>
    <w:rsid w:val="0086462C"/>
    <w:rsid w:val="00865231"/>
    <w:rsid w:val="00866A45"/>
    <w:rsid w:val="0086760A"/>
    <w:rsid w:val="0087318D"/>
    <w:rsid w:val="0088249A"/>
    <w:rsid w:val="008838AA"/>
    <w:rsid w:val="00885526"/>
    <w:rsid w:val="008923E3"/>
    <w:rsid w:val="00896ABF"/>
    <w:rsid w:val="008A145E"/>
    <w:rsid w:val="008A2F84"/>
    <w:rsid w:val="008A4821"/>
    <w:rsid w:val="008B0B7B"/>
    <w:rsid w:val="008B11F9"/>
    <w:rsid w:val="008B1378"/>
    <w:rsid w:val="008B4204"/>
    <w:rsid w:val="008B549B"/>
    <w:rsid w:val="008B564F"/>
    <w:rsid w:val="008B7622"/>
    <w:rsid w:val="008C10B7"/>
    <w:rsid w:val="008C44FD"/>
    <w:rsid w:val="008C50AA"/>
    <w:rsid w:val="008D1264"/>
    <w:rsid w:val="008D2850"/>
    <w:rsid w:val="008D2B97"/>
    <w:rsid w:val="008D343D"/>
    <w:rsid w:val="008D624A"/>
    <w:rsid w:val="008D6802"/>
    <w:rsid w:val="008E0E12"/>
    <w:rsid w:val="008E36F5"/>
    <w:rsid w:val="008E53B9"/>
    <w:rsid w:val="008E6174"/>
    <w:rsid w:val="008E6CFC"/>
    <w:rsid w:val="008E7020"/>
    <w:rsid w:val="009007EC"/>
    <w:rsid w:val="0090189F"/>
    <w:rsid w:val="0090365F"/>
    <w:rsid w:val="00905712"/>
    <w:rsid w:val="00924AEF"/>
    <w:rsid w:val="00925AD0"/>
    <w:rsid w:val="00925DE5"/>
    <w:rsid w:val="0092684B"/>
    <w:rsid w:val="00931DAE"/>
    <w:rsid w:val="00932177"/>
    <w:rsid w:val="00932B90"/>
    <w:rsid w:val="009358F3"/>
    <w:rsid w:val="009376E6"/>
    <w:rsid w:val="009479FE"/>
    <w:rsid w:val="00950E4C"/>
    <w:rsid w:val="00955BBE"/>
    <w:rsid w:val="00961E08"/>
    <w:rsid w:val="00963A4F"/>
    <w:rsid w:val="00964066"/>
    <w:rsid w:val="00965A86"/>
    <w:rsid w:val="00966ED1"/>
    <w:rsid w:val="00971928"/>
    <w:rsid w:val="00971DC5"/>
    <w:rsid w:val="0097390D"/>
    <w:rsid w:val="00980FC1"/>
    <w:rsid w:val="00981B3B"/>
    <w:rsid w:val="00982E01"/>
    <w:rsid w:val="00982F00"/>
    <w:rsid w:val="00985BD7"/>
    <w:rsid w:val="009920FE"/>
    <w:rsid w:val="00993CFA"/>
    <w:rsid w:val="009A26C7"/>
    <w:rsid w:val="009A3DCC"/>
    <w:rsid w:val="009A6096"/>
    <w:rsid w:val="009A6541"/>
    <w:rsid w:val="009A6C70"/>
    <w:rsid w:val="009A7AB6"/>
    <w:rsid w:val="009A7E5E"/>
    <w:rsid w:val="009B0B8A"/>
    <w:rsid w:val="009B10C0"/>
    <w:rsid w:val="009C09CE"/>
    <w:rsid w:val="009C1E13"/>
    <w:rsid w:val="009C4558"/>
    <w:rsid w:val="009C75AF"/>
    <w:rsid w:val="009D30EE"/>
    <w:rsid w:val="009D387C"/>
    <w:rsid w:val="009D565D"/>
    <w:rsid w:val="009E0F83"/>
    <w:rsid w:val="009E21BC"/>
    <w:rsid w:val="009E35EE"/>
    <w:rsid w:val="009E46F6"/>
    <w:rsid w:val="009E4C5C"/>
    <w:rsid w:val="009E5AE2"/>
    <w:rsid w:val="009F46F0"/>
    <w:rsid w:val="009F62CB"/>
    <w:rsid w:val="009F70C3"/>
    <w:rsid w:val="009F7EE3"/>
    <w:rsid w:val="00A006C6"/>
    <w:rsid w:val="00A01119"/>
    <w:rsid w:val="00A01B96"/>
    <w:rsid w:val="00A03715"/>
    <w:rsid w:val="00A0586B"/>
    <w:rsid w:val="00A076A9"/>
    <w:rsid w:val="00A12AE7"/>
    <w:rsid w:val="00A12B5C"/>
    <w:rsid w:val="00A13709"/>
    <w:rsid w:val="00A1390C"/>
    <w:rsid w:val="00A165F2"/>
    <w:rsid w:val="00A1688B"/>
    <w:rsid w:val="00A16EBB"/>
    <w:rsid w:val="00A203DE"/>
    <w:rsid w:val="00A22A0C"/>
    <w:rsid w:val="00A243B6"/>
    <w:rsid w:val="00A244EA"/>
    <w:rsid w:val="00A25E9D"/>
    <w:rsid w:val="00A26047"/>
    <w:rsid w:val="00A26055"/>
    <w:rsid w:val="00A26A1D"/>
    <w:rsid w:val="00A26E94"/>
    <w:rsid w:val="00A27AC1"/>
    <w:rsid w:val="00A307C7"/>
    <w:rsid w:val="00A31012"/>
    <w:rsid w:val="00A33CE8"/>
    <w:rsid w:val="00A349A7"/>
    <w:rsid w:val="00A36B4E"/>
    <w:rsid w:val="00A40E9D"/>
    <w:rsid w:val="00A41E4C"/>
    <w:rsid w:val="00A45264"/>
    <w:rsid w:val="00A50D68"/>
    <w:rsid w:val="00A518F3"/>
    <w:rsid w:val="00A52BAA"/>
    <w:rsid w:val="00A5408A"/>
    <w:rsid w:val="00A5529F"/>
    <w:rsid w:val="00A56BF5"/>
    <w:rsid w:val="00A60D92"/>
    <w:rsid w:val="00A61C4E"/>
    <w:rsid w:val="00A6302D"/>
    <w:rsid w:val="00A63C90"/>
    <w:rsid w:val="00A667C5"/>
    <w:rsid w:val="00A705A5"/>
    <w:rsid w:val="00A71F0A"/>
    <w:rsid w:val="00A72094"/>
    <w:rsid w:val="00A73C8E"/>
    <w:rsid w:val="00A7620B"/>
    <w:rsid w:val="00A77846"/>
    <w:rsid w:val="00A77A4C"/>
    <w:rsid w:val="00A809B1"/>
    <w:rsid w:val="00A81572"/>
    <w:rsid w:val="00A8505C"/>
    <w:rsid w:val="00A8721F"/>
    <w:rsid w:val="00A92A11"/>
    <w:rsid w:val="00A93320"/>
    <w:rsid w:val="00AA0A00"/>
    <w:rsid w:val="00AA0C55"/>
    <w:rsid w:val="00AA3BFC"/>
    <w:rsid w:val="00AA3E56"/>
    <w:rsid w:val="00AA7ED7"/>
    <w:rsid w:val="00AB1136"/>
    <w:rsid w:val="00AB279E"/>
    <w:rsid w:val="00AB577F"/>
    <w:rsid w:val="00AB5798"/>
    <w:rsid w:val="00AB5F65"/>
    <w:rsid w:val="00AB7538"/>
    <w:rsid w:val="00AC1502"/>
    <w:rsid w:val="00AC1CCA"/>
    <w:rsid w:val="00AC73E6"/>
    <w:rsid w:val="00AC7479"/>
    <w:rsid w:val="00AD0CC2"/>
    <w:rsid w:val="00AD250B"/>
    <w:rsid w:val="00AD4283"/>
    <w:rsid w:val="00AD53C4"/>
    <w:rsid w:val="00AE4442"/>
    <w:rsid w:val="00AE49E5"/>
    <w:rsid w:val="00AF46A7"/>
    <w:rsid w:val="00AF4BB7"/>
    <w:rsid w:val="00AF60F1"/>
    <w:rsid w:val="00B005DB"/>
    <w:rsid w:val="00B00B4D"/>
    <w:rsid w:val="00B017C9"/>
    <w:rsid w:val="00B02892"/>
    <w:rsid w:val="00B028D6"/>
    <w:rsid w:val="00B17114"/>
    <w:rsid w:val="00B2151D"/>
    <w:rsid w:val="00B21C65"/>
    <w:rsid w:val="00B25444"/>
    <w:rsid w:val="00B31BE3"/>
    <w:rsid w:val="00B32032"/>
    <w:rsid w:val="00B33F62"/>
    <w:rsid w:val="00B37535"/>
    <w:rsid w:val="00B37E6E"/>
    <w:rsid w:val="00B4294B"/>
    <w:rsid w:val="00B430A4"/>
    <w:rsid w:val="00B4655D"/>
    <w:rsid w:val="00B50483"/>
    <w:rsid w:val="00B5101E"/>
    <w:rsid w:val="00B517CF"/>
    <w:rsid w:val="00B53E00"/>
    <w:rsid w:val="00B55856"/>
    <w:rsid w:val="00B57D77"/>
    <w:rsid w:val="00B609E4"/>
    <w:rsid w:val="00B617A7"/>
    <w:rsid w:val="00B636D8"/>
    <w:rsid w:val="00B70C7A"/>
    <w:rsid w:val="00B75AA9"/>
    <w:rsid w:val="00B81A4C"/>
    <w:rsid w:val="00B82A48"/>
    <w:rsid w:val="00B8358A"/>
    <w:rsid w:val="00B84244"/>
    <w:rsid w:val="00B86379"/>
    <w:rsid w:val="00B86470"/>
    <w:rsid w:val="00B9099A"/>
    <w:rsid w:val="00B91A6B"/>
    <w:rsid w:val="00B92243"/>
    <w:rsid w:val="00B95BE5"/>
    <w:rsid w:val="00B97D71"/>
    <w:rsid w:val="00BA1A92"/>
    <w:rsid w:val="00BA1E3A"/>
    <w:rsid w:val="00BA1E8E"/>
    <w:rsid w:val="00BA3E0A"/>
    <w:rsid w:val="00BA50B8"/>
    <w:rsid w:val="00BB22A2"/>
    <w:rsid w:val="00BB3A76"/>
    <w:rsid w:val="00BB55EE"/>
    <w:rsid w:val="00BB726C"/>
    <w:rsid w:val="00BB7DC8"/>
    <w:rsid w:val="00BC121F"/>
    <w:rsid w:val="00BC2719"/>
    <w:rsid w:val="00BC2D19"/>
    <w:rsid w:val="00BC643B"/>
    <w:rsid w:val="00BC7B7C"/>
    <w:rsid w:val="00BD1E9B"/>
    <w:rsid w:val="00BD4FF3"/>
    <w:rsid w:val="00BE1486"/>
    <w:rsid w:val="00BE2735"/>
    <w:rsid w:val="00BE6537"/>
    <w:rsid w:val="00BF0FCD"/>
    <w:rsid w:val="00BF1C6F"/>
    <w:rsid w:val="00BF2135"/>
    <w:rsid w:val="00BF261D"/>
    <w:rsid w:val="00BF2FAA"/>
    <w:rsid w:val="00BF315F"/>
    <w:rsid w:val="00BF65DA"/>
    <w:rsid w:val="00BF6CF1"/>
    <w:rsid w:val="00C002DC"/>
    <w:rsid w:val="00C014D0"/>
    <w:rsid w:val="00C016CC"/>
    <w:rsid w:val="00C020FF"/>
    <w:rsid w:val="00C02BF4"/>
    <w:rsid w:val="00C02D56"/>
    <w:rsid w:val="00C05452"/>
    <w:rsid w:val="00C0671E"/>
    <w:rsid w:val="00C07B49"/>
    <w:rsid w:val="00C14055"/>
    <w:rsid w:val="00C15BC4"/>
    <w:rsid w:val="00C17C67"/>
    <w:rsid w:val="00C17E1B"/>
    <w:rsid w:val="00C2324C"/>
    <w:rsid w:val="00C24AA7"/>
    <w:rsid w:val="00C2717B"/>
    <w:rsid w:val="00C27901"/>
    <w:rsid w:val="00C3173A"/>
    <w:rsid w:val="00C32CE2"/>
    <w:rsid w:val="00C35A18"/>
    <w:rsid w:val="00C3631F"/>
    <w:rsid w:val="00C36A09"/>
    <w:rsid w:val="00C41E2A"/>
    <w:rsid w:val="00C41EFC"/>
    <w:rsid w:val="00C42E6B"/>
    <w:rsid w:val="00C42FA6"/>
    <w:rsid w:val="00C4339B"/>
    <w:rsid w:val="00C43735"/>
    <w:rsid w:val="00C43CD3"/>
    <w:rsid w:val="00C44072"/>
    <w:rsid w:val="00C44353"/>
    <w:rsid w:val="00C44D2D"/>
    <w:rsid w:val="00C452AC"/>
    <w:rsid w:val="00C5543E"/>
    <w:rsid w:val="00C55977"/>
    <w:rsid w:val="00C56E5C"/>
    <w:rsid w:val="00C57048"/>
    <w:rsid w:val="00C60A82"/>
    <w:rsid w:val="00C6479B"/>
    <w:rsid w:val="00C6750C"/>
    <w:rsid w:val="00C70843"/>
    <w:rsid w:val="00C77B3C"/>
    <w:rsid w:val="00C77CB1"/>
    <w:rsid w:val="00C800E6"/>
    <w:rsid w:val="00C80F19"/>
    <w:rsid w:val="00C845FE"/>
    <w:rsid w:val="00C856DD"/>
    <w:rsid w:val="00C86008"/>
    <w:rsid w:val="00C8738F"/>
    <w:rsid w:val="00C875DE"/>
    <w:rsid w:val="00C876C4"/>
    <w:rsid w:val="00C9135A"/>
    <w:rsid w:val="00C9281A"/>
    <w:rsid w:val="00C93FFD"/>
    <w:rsid w:val="00C9412D"/>
    <w:rsid w:val="00C95556"/>
    <w:rsid w:val="00C96236"/>
    <w:rsid w:val="00C966D8"/>
    <w:rsid w:val="00C96D7D"/>
    <w:rsid w:val="00CA18C3"/>
    <w:rsid w:val="00CA1EBE"/>
    <w:rsid w:val="00CA4B52"/>
    <w:rsid w:val="00CA51D3"/>
    <w:rsid w:val="00CA7735"/>
    <w:rsid w:val="00CA7EED"/>
    <w:rsid w:val="00CB5D2B"/>
    <w:rsid w:val="00CB6574"/>
    <w:rsid w:val="00CC0369"/>
    <w:rsid w:val="00CC1169"/>
    <w:rsid w:val="00CC1F5A"/>
    <w:rsid w:val="00CC345B"/>
    <w:rsid w:val="00CC3A60"/>
    <w:rsid w:val="00CC5765"/>
    <w:rsid w:val="00CC58A6"/>
    <w:rsid w:val="00CC74F5"/>
    <w:rsid w:val="00CC796F"/>
    <w:rsid w:val="00CD1347"/>
    <w:rsid w:val="00CD1CA9"/>
    <w:rsid w:val="00CD1DE0"/>
    <w:rsid w:val="00CE41B2"/>
    <w:rsid w:val="00CF1AA7"/>
    <w:rsid w:val="00CF21AF"/>
    <w:rsid w:val="00CF4B8E"/>
    <w:rsid w:val="00CF75A8"/>
    <w:rsid w:val="00D0173E"/>
    <w:rsid w:val="00D02E38"/>
    <w:rsid w:val="00D0345B"/>
    <w:rsid w:val="00D05F8F"/>
    <w:rsid w:val="00D1767B"/>
    <w:rsid w:val="00D21E8B"/>
    <w:rsid w:val="00D231C5"/>
    <w:rsid w:val="00D235A8"/>
    <w:rsid w:val="00D237AA"/>
    <w:rsid w:val="00D23C9D"/>
    <w:rsid w:val="00D23D56"/>
    <w:rsid w:val="00D25119"/>
    <w:rsid w:val="00D25B89"/>
    <w:rsid w:val="00D2618F"/>
    <w:rsid w:val="00D271D6"/>
    <w:rsid w:val="00D27626"/>
    <w:rsid w:val="00D3106F"/>
    <w:rsid w:val="00D3312C"/>
    <w:rsid w:val="00D33B86"/>
    <w:rsid w:val="00D365A9"/>
    <w:rsid w:val="00D37929"/>
    <w:rsid w:val="00D424BA"/>
    <w:rsid w:val="00D43138"/>
    <w:rsid w:val="00D455BA"/>
    <w:rsid w:val="00D4756E"/>
    <w:rsid w:val="00D500D0"/>
    <w:rsid w:val="00D51754"/>
    <w:rsid w:val="00D524C4"/>
    <w:rsid w:val="00D53DFB"/>
    <w:rsid w:val="00D54C08"/>
    <w:rsid w:val="00D60791"/>
    <w:rsid w:val="00D62CA8"/>
    <w:rsid w:val="00D6652A"/>
    <w:rsid w:val="00D70934"/>
    <w:rsid w:val="00D70EC6"/>
    <w:rsid w:val="00D748F2"/>
    <w:rsid w:val="00D76A25"/>
    <w:rsid w:val="00D77799"/>
    <w:rsid w:val="00D80830"/>
    <w:rsid w:val="00D81A30"/>
    <w:rsid w:val="00D83034"/>
    <w:rsid w:val="00D83635"/>
    <w:rsid w:val="00D96979"/>
    <w:rsid w:val="00DA4624"/>
    <w:rsid w:val="00DA54C1"/>
    <w:rsid w:val="00DA5B93"/>
    <w:rsid w:val="00DA6360"/>
    <w:rsid w:val="00DA7C57"/>
    <w:rsid w:val="00DB0EBC"/>
    <w:rsid w:val="00DB1B1A"/>
    <w:rsid w:val="00DB1E66"/>
    <w:rsid w:val="00DB4207"/>
    <w:rsid w:val="00DB4914"/>
    <w:rsid w:val="00DB5601"/>
    <w:rsid w:val="00DB67DB"/>
    <w:rsid w:val="00DB7E0C"/>
    <w:rsid w:val="00DC40FC"/>
    <w:rsid w:val="00DC4194"/>
    <w:rsid w:val="00DC7729"/>
    <w:rsid w:val="00DD0405"/>
    <w:rsid w:val="00DD1ACA"/>
    <w:rsid w:val="00DD260A"/>
    <w:rsid w:val="00DD4076"/>
    <w:rsid w:val="00DD468E"/>
    <w:rsid w:val="00DD4DFA"/>
    <w:rsid w:val="00DD6022"/>
    <w:rsid w:val="00DD7D01"/>
    <w:rsid w:val="00DE3498"/>
    <w:rsid w:val="00DE5DB7"/>
    <w:rsid w:val="00DF522A"/>
    <w:rsid w:val="00E00B9B"/>
    <w:rsid w:val="00E03DCD"/>
    <w:rsid w:val="00E1211F"/>
    <w:rsid w:val="00E22E7F"/>
    <w:rsid w:val="00E23803"/>
    <w:rsid w:val="00E23C80"/>
    <w:rsid w:val="00E24DFD"/>
    <w:rsid w:val="00E25B9D"/>
    <w:rsid w:val="00E263F5"/>
    <w:rsid w:val="00E26DA2"/>
    <w:rsid w:val="00E31B21"/>
    <w:rsid w:val="00E34E7E"/>
    <w:rsid w:val="00E373F1"/>
    <w:rsid w:val="00E411F3"/>
    <w:rsid w:val="00E42C92"/>
    <w:rsid w:val="00E44DA0"/>
    <w:rsid w:val="00E459E9"/>
    <w:rsid w:val="00E473B8"/>
    <w:rsid w:val="00E5265A"/>
    <w:rsid w:val="00E529E4"/>
    <w:rsid w:val="00E52AFA"/>
    <w:rsid w:val="00E54090"/>
    <w:rsid w:val="00E5529B"/>
    <w:rsid w:val="00E62D17"/>
    <w:rsid w:val="00E72F68"/>
    <w:rsid w:val="00E7655D"/>
    <w:rsid w:val="00E85618"/>
    <w:rsid w:val="00E859CB"/>
    <w:rsid w:val="00E86C7C"/>
    <w:rsid w:val="00E906F6"/>
    <w:rsid w:val="00E9123B"/>
    <w:rsid w:val="00E9542E"/>
    <w:rsid w:val="00EA00B4"/>
    <w:rsid w:val="00EA0B9F"/>
    <w:rsid w:val="00EA0C07"/>
    <w:rsid w:val="00EA1484"/>
    <w:rsid w:val="00EA1C65"/>
    <w:rsid w:val="00EA74B9"/>
    <w:rsid w:val="00EB0153"/>
    <w:rsid w:val="00EC01C4"/>
    <w:rsid w:val="00EC07B8"/>
    <w:rsid w:val="00EC7797"/>
    <w:rsid w:val="00EC7FE0"/>
    <w:rsid w:val="00ED0F3B"/>
    <w:rsid w:val="00ED287D"/>
    <w:rsid w:val="00ED44CA"/>
    <w:rsid w:val="00ED46DC"/>
    <w:rsid w:val="00ED7406"/>
    <w:rsid w:val="00EE03DB"/>
    <w:rsid w:val="00EE0EB6"/>
    <w:rsid w:val="00EE2232"/>
    <w:rsid w:val="00EE2BA5"/>
    <w:rsid w:val="00EE39E9"/>
    <w:rsid w:val="00EF298E"/>
    <w:rsid w:val="00EF32E5"/>
    <w:rsid w:val="00EF70A1"/>
    <w:rsid w:val="00F015E1"/>
    <w:rsid w:val="00F03930"/>
    <w:rsid w:val="00F0403E"/>
    <w:rsid w:val="00F04297"/>
    <w:rsid w:val="00F05078"/>
    <w:rsid w:val="00F0761C"/>
    <w:rsid w:val="00F108BA"/>
    <w:rsid w:val="00F117AC"/>
    <w:rsid w:val="00F120D5"/>
    <w:rsid w:val="00F203A2"/>
    <w:rsid w:val="00F27A5F"/>
    <w:rsid w:val="00F303DC"/>
    <w:rsid w:val="00F30F15"/>
    <w:rsid w:val="00F31D88"/>
    <w:rsid w:val="00F3742B"/>
    <w:rsid w:val="00F37B6D"/>
    <w:rsid w:val="00F41C0E"/>
    <w:rsid w:val="00F44403"/>
    <w:rsid w:val="00F45FF9"/>
    <w:rsid w:val="00F473A2"/>
    <w:rsid w:val="00F55292"/>
    <w:rsid w:val="00F5538F"/>
    <w:rsid w:val="00F57836"/>
    <w:rsid w:val="00F60C94"/>
    <w:rsid w:val="00F61AC8"/>
    <w:rsid w:val="00F62C4B"/>
    <w:rsid w:val="00F6405E"/>
    <w:rsid w:val="00F64A7C"/>
    <w:rsid w:val="00F70B47"/>
    <w:rsid w:val="00F715F8"/>
    <w:rsid w:val="00F8082E"/>
    <w:rsid w:val="00F82027"/>
    <w:rsid w:val="00F911B9"/>
    <w:rsid w:val="00F92816"/>
    <w:rsid w:val="00F92FCA"/>
    <w:rsid w:val="00F97004"/>
    <w:rsid w:val="00F9799B"/>
    <w:rsid w:val="00FA303B"/>
    <w:rsid w:val="00FA50F9"/>
    <w:rsid w:val="00FA5F88"/>
    <w:rsid w:val="00FA6380"/>
    <w:rsid w:val="00FA6A2E"/>
    <w:rsid w:val="00FA7592"/>
    <w:rsid w:val="00FB02B4"/>
    <w:rsid w:val="00FB0F74"/>
    <w:rsid w:val="00FB1DE2"/>
    <w:rsid w:val="00FB2E74"/>
    <w:rsid w:val="00FB6108"/>
    <w:rsid w:val="00FC1E7F"/>
    <w:rsid w:val="00FC2465"/>
    <w:rsid w:val="00FC3873"/>
    <w:rsid w:val="00FC6859"/>
    <w:rsid w:val="00FC7693"/>
    <w:rsid w:val="00FD0716"/>
    <w:rsid w:val="00FD253D"/>
    <w:rsid w:val="00FD2B05"/>
    <w:rsid w:val="00FD50BD"/>
    <w:rsid w:val="00FD5AA2"/>
    <w:rsid w:val="00FE031E"/>
    <w:rsid w:val="00FE0629"/>
    <w:rsid w:val="00FE0DAD"/>
    <w:rsid w:val="00FE2871"/>
    <w:rsid w:val="00FF084E"/>
    <w:rsid w:val="00FF1D03"/>
    <w:rsid w:val="00FF35C0"/>
    <w:rsid w:val="00FF3D18"/>
    <w:rsid w:val="00FF56BB"/>
    <w:rsid w:val="00FF6A19"/>
    <w:rsid w:val="00FF6D39"/>
    <w:rsid w:val="00FF7416"/>
    <w:rsid w:val="00FF75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FDFD9"/>
  <w15:chartTrackingRefBased/>
  <w15:docId w15:val="{3DC357F9-1E1F-4AAB-9587-2ABED7022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219"/>
  </w:style>
  <w:style w:type="paragraph" w:styleId="Heading1">
    <w:name w:val="heading 1"/>
    <w:basedOn w:val="Normal"/>
    <w:next w:val="Normal"/>
    <w:link w:val="Heading1Char"/>
    <w:uiPriority w:val="9"/>
    <w:qFormat/>
    <w:rsid w:val="00FA6A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A6A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59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7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219"/>
  </w:style>
  <w:style w:type="paragraph" w:styleId="Footer">
    <w:name w:val="footer"/>
    <w:basedOn w:val="Normal"/>
    <w:link w:val="FooterChar"/>
    <w:uiPriority w:val="99"/>
    <w:unhideWhenUsed/>
    <w:rsid w:val="00537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219"/>
  </w:style>
  <w:style w:type="paragraph" w:styleId="ListParagraph">
    <w:name w:val="List Paragraph"/>
    <w:basedOn w:val="Normal"/>
    <w:uiPriority w:val="34"/>
    <w:qFormat/>
    <w:rsid w:val="00A667C5"/>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56BF5"/>
    <w:rPr>
      <w:color w:val="0563C1" w:themeColor="hyperlink"/>
      <w:u w:val="single"/>
    </w:rPr>
  </w:style>
  <w:style w:type="character" w:styleId="UnresolvedMention">
    <w:name w:val="Unresolved Mention"/>
    <w:basedOn w:val="DefaultParagraphFont"/>
    <w:uiPriority w:val="99"/>
    <w:semiHidden/>
    <w:unhideWhenUsed/>
    <w:rsid w:val="00A56BF5"/>
    <w:rPr>
      <w:color w:val="605E5C"/>
      <w:shd w:val="clear" w:color="auto" w:fill="E1DFDD"/>
    </w:rPr>
  </w:style>
  <w:style w:type="character" w:customStyle="1" w:styleId="Heading1Char">
    <w:name w:val="Heading 1 Char"/>
    <w:basedOn w:val="DefaultParagraphFont"/>
    <w:link w:val="Heading1"/>
    <w:uiPriority w:val="9"/>
    <w:rsid w:val="00FA6A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6A2E"/>
    <w:pPr>
      <w:outlineLvl w:val="9"/>
    </w:pPr>
    <w:rPr>
      <w:lang w:val="en-US"/>
    </w:rPr>
  </w:style>
  <w:style w:type="character" w:customStyle="1" w:styleId="Heading2Char">
    <w:name w:val="Heading 2 Char"/>
    <w:basedOn w:val="DefaultParagraphFont"/>
    <w:link w:val="Heading2"/>
    <w:uiPriority w:val="9"/>
    <w:semiHidden/>
    <w:rsid w:val="00FA6A2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A6A2E"/>
    <w:pPr>
      <w:spacing w:after="100"/>
    </w:pPr>
  </w:style>
  <w:style w:type="paragraph" w:styleId="NormalWeb">
    <w:name w:val="Normal (Web)"/>
    <w:basedOn w:val="Normal"/>
    <w:uiPriority w:val="99"/>
    <w:unhideWhenUsed/>
    <w:rsid w:val="00F61A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F59AF"/>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153451"/>
    <w:rPr>
      <w:sz w:val="16"/>
      <w:szCs w:val="16"/>
    </w:rPr>
  </w:style>
  <w:style w:type="paragraph" w:styleId="CommentText">
    <w:name w:val="annotation text"/>
    <w:basedOn w:val="Normal"/>
    <w:link w:val="CommentTextChar"/>
    <w:uiPriority w:val="99"/>
    <w:semiHidden/>
    <w:unhideWhenUsed/>
    <w:rsid w:val="00153451"/>
    <w:pPr>
      <w:spacing w:line="240" w:lineRule="auto"/>
    </w:pPr>
    <w:rPr>
      <w:sz w:val="20"/>
      <w:szCs w:val="20"/>
    </w:rPr>
  </w:style>
  <w:style w:type="character" w:customStyle="1" w:styleId="CommentTextChar">
    <w:name w:val="Comment Text Char"/>
    <w:basedOn w:val="DefaultParagraphFont"/>
    <w:link w:val="CommentText"/>
    <w:uiPriority w:val="99"/>
    <w:semiHidden/>
    <w:rsid w:val="00153451"/>
    <w:rPr>
      <w:sz w:val="20"/>
      <w:szCs w:val="20"/>
    </w:rPr>
  </w:style>
  <w:style w:type="paragraph" w:styleId="CommentSubject">
    <w:name w:val="annotation subject"/>
    <w:basedOn w:val="CommentText"/>
    <w:next w:val="CommentText"/>
    <w:link w:val="CommentSubjectChar"/>
    <w:uiPriority w:val="99"/>
    <w:semiHidden/>
    <w:unhideWhenUsed/>
    <w:rsid w:val="00153451"/>
    <w:rPr>
      <w:b/>
      <w:bCs/>
    </w:rPr>
  </w:style>
  <w:style w:type="character" w:customStyle="1" w:styleId="CommentSubjectChar">
    <w:name w:val="Comment Subject Char"/>
    <w:basedOn w:val="CommentTextChar"/>
    <w:link w:val="CommentSubject"/>
    <w:uiPriority w:val="99"/>
    <w:semiHidden/>
    <w:rsid w:val="00153451"/>
    <w:rPr>
      <w:b/>
      <w:bCs/>
      <w:sz w:val="20"/>
      <w:szCs w:val="20"/>
    </w:rPr>
  </w:style>
  <w:style w:type="character" w:styleId="FollowedHyperlink">
    <w:name w:val="FollowedHyperlink"/>
    <w:basedOn w:val="DefaultParagraphFont"/>
    <w:uiPriority w:val="99"/>
    <w:semiHidden/>
    <w:unhideWhenUsed/>
    <w:rsid w:val="002A1F09"/>
    <w:rPr>
      <w:color w:val="954F72" w:themeColor="followedHyperlink"/>
      <w:u w:val="single"/>
    </w:rPr>
  </w:style>
  <w:style w:type="paragraph" w:customStyle="1" w:styleId="text--gray30">
    <w:name w:val="text--gray30"/>
    <w:basedOn w:val="Normal"/>
    <w:rsid w:val="000858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B11F9"/>
  </w:style>
  <w:style w:type="character" w:styleId="Strong">
    <w:name w:val="Strong"/>
    <w:basedOn w:val="DefaultParagraphFont"/>
    <w:uiPriority w:val="22"/>
    <w:qFormat/>
    <w:rsid w:val="001675EE"/>
    <w:rPr>
      <w:b/>
      <w:bCs/>
    </w:rPr>
  </w:style>
  <w:style w:type="character" w:styleId="Emphasis">
    <w:name w:val="Emphasis"/>
    <w:basedOn w:val="DefaultParagraphFont"/>
    <w:uiPriority w:val="20"/>
    <w:qFormat/>
    <w:rsid w:val="00460EA6"/>
    <w:rPr>
      <w:i/>
      <w:iCs/>
    </w:rPr>
  </w:style>
  <w:style w:type="paragraph" w:styleId="TOC2">
    <w:name w:val="toc 2"/>
    <w:basedOn w:val="Normal"/>
    <w:next w:val="Normal"/>
    <w:autoRedefine/>
    <w:uiPriority w:val="39"/>
    <w:unhideWhenUsed/>
    <w:rsid w:val="003F4BC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198">
      <w:bodyDiv w:val="1"/>
      <w:marLeft w:val="0"/>
      <w:marRight w:val="0"/>
      <w:marTop w:val="0"/>
      <w:marBottom w:val="0"/>
      <w:divBdr>
        <w:top w:val="none" w:sz="0" w:space="0" w:color="auto"/>
        <w:left w:val="none" w:sz="0" w:space="0" w:color="auto"/>
        <w:bottom w:val="none" w:sz="0" w:space="0" w:color="auto"/>
        <w:right w:val="none" w:sz="0" w:space="0" w:color="auto"/>
      </w:divBdr>
    </w:div>
    <w:div w:id="8608894">
      <w:bodyDiv w:val="1"/>
      <w:marLeft w:val="0"/>
      <w:marRight w:val="0"/>
      <w:marTop w:val="0"/>
      <w:marBottom w:val="0"/>
      <w:divBdr>
        <w:top w:val="none" w:sz="0" w:space="0" w:color="auto"/>
        <w:left w:val="none" w:sz="0" w:space="0" w:color="auto"/>
        <w:bottom w:val="none" w:sz="0" w:space="0" w:color="auto"/>
        <w:right w:val="none" w:sz="0" w:space="0" w:color="auto"/>
      </w:divBdr>
    </w:div>
    <w:div w:id="17506903">
      <w:bodyDiv w:val="1"/>
      <w:marLeft w:val="0"/>
      <w:marRight w:val="0"/>
      <w:marTop w:val="0"/>
      <w:marBottom w:val="0"/>
      <w:divBdr>
        <w:top w:val="none" w:sz="0" w:space="0" w:color="auto"/>
        <w:left w:val="none" w:sz="0" w:space="0" w:color="auto"/>
        <w:bottom w:val="none" w:sz="0" w:space="0" w:color="auto"/>
        <w:right w:val="none" w:sz="0" w:space="0" w:color="auto"/>
      </w:divBdr>
    </w:div>
    <w:div w:id="18432786">
      <w:bodyDiv w:val="1"/>
      <w:marLeft w:val="0"/>
      <w:marRight w:val="0"/>
      <w:marTop w:val="0"/>
      <w:marBottom w:val="0"/>
      <w:divBdr>
        <w:top w:val="none" w:sz="0" w:space="0" w:color="auto"/>
        <w:left w:val="none" w:sz="0" w:space="0" w:color="auto"/>
        <w:bottom w:val="none" w:sz="0" w:space="0" w:color="auto"/>
        <w:right w:val="none" w:sz="0" w:space="0" w:color="auto"/>
      </w:divBdr>
    </w:div>
    <w:div w:id="22096947">
      <w:bodyDiv w:val="1"/>
      <w:marLeft w:val="0"/>
      <w:marRight w:val="0"/>
      <w:marTop w:val="0"/>
      <w:marBottom w:val="0"/>
      <w:divBdr>
        <w:top w:val="none" w:sz="0" w:space="0" w:color="auto"/>
        <w:left w:val="none" w:sz="0" w:space="0" w:color="auto"/>
        <w:bottom w:val="none" w:sz="0" w:space="0" w:color="auto"/>
        <w:right w:val="none" w:sz="0" w:space="0" w:color="auto"/>
      </w:divBdr>
    </w:div>
    <w:div w:id="33504393">
      <w:bodyDiv w:val="1"/>
      <w:marLeft w:val="0"/>
      <w:marRight w:val="0"/>
      <w:marTop w:val="0"/>
      <w:marBottom w:val="0"/>
      <w:divBdr>
        <w:top w:val="none" w:sz="0" w:space="0" w:color="auto"/>
        <w:left w:val="none" w:sz="0" w:space="0" w:color="auto"/>
        <w:bottom w:val="none" w:sz="0" w:space="0" w:color="auto"/>
        <w:right w:val="none" w:sz="0" w:space="0" w:color="auto"/>
      </w:divBdr>
    </w:div>
    <w:div w:id="34931922">
      <w:bodyDiv w:val="1"/>
      <w:marLeft w:val="0"/>
      <w:marRight w:val="0"/>
      <w:marTop w:val="0"/>
      <w:marBottom w:val="0"/>
      <w:divBdr>
        <w:top w:val="none" w:sz="0" w:space="0" w:color="auto"/>
        <w:left w:val="none" w:sz="0" w:space="0" w:color="auto"/>
        <w:bottom w:val="none" w:sz="0" w:space="0" w:color="auto"/>
        <w:right w:val="none" w:sz="0" w:space="0" w:color="auto"/>
      </w:divBdr>
    </w:div>
    <w:div w:id="53244172">
      <w:bodyDiv w:val="1"/>
      <w:marLeft w:val="0"/>
      <w:marRight w:val="0"/>
      <w:marTop w:val="0"/>
      <w:marBottom w:val="0"/>
      <w:divBdr>
        <w:top w:val="none" w:sz="0" w:space="0" w:color="auto"/>
        <w:left w:val="none" w:sz="0" w:space="0" w:color="auto"/>
        <w:bottom w:val="none" w:sz="0" w:space="0" w:color="auto"/>
        <w:right w:val="none" w:sz="0" w:space="0" w:color="auto"/>
      </w:divBdr>
    </w:div>
    <w:div w:id="64035784">
      <w:bodyDiv w:val="1"/>
      <w:marLeft w:val="0"/>
      <w:marRight w:val="0"/>
      <w:marTop w:val="0"/>
      <w:marBottom w:val="0"/>
      <w:divBdr>
        <w:top w:val="none" w:sz="0" w:space="0" w:color="auto"/>
        <w:left w:val="none" w:sz="0" w:space="0" w:color="auto"/>
        <w:bottom w:val="none" w:sz="0" w:space="0" w:color="auto"/>
        <w:right w:val="none" w:sz="0" w:space="0" w:color="auto"/>
      </w:divBdr>
    </w:div>
    <w:div w:id="69084616">
      <w:bodyDiv w:val="1"/>
      <w:marLeft w:val="0"/>
      <w:marRight w:val="0"/>
      <w:marTop w:val="0"/>
      <w:marBottom w:val="0"/>
      <w:divBdr>
        <w:top w:val="none" w:sz="0" w:space="0" w:color="auto"/>
        <w:left w:val="none" w:sz="0" w:space="0" w:color="auto"/>
        <w:bottom w:val="none" w:sz="0" w:space="0" w:color="auto"/>
        <w:right w:val="none" w:sz="0" w:space="0" w:color="auto"/>
      </w:divBdr>
    </w:div>
    <w:div w:id="80487567">
      <w:bodyDiv w:val="1"/>
      <w:marLeft w:val="0"/>
      <w:marRight w:val="0"/>
      <w:marTop w:val="0"/>
      <w:marBottom w:val="0"/>
      <w:divBdr>
        <w:top w:val="none" w:sz="0" w:space="0" w:color="auto"/>
        <w:left w:val="none" w:sz="0" w:space="0" w:color="auto"/>
        <w:bottom w:val="none" w:sz="0" w:space="0" w:color="auto"/>
        <w:right w:val="none" w:sz="0" w:space="0" w:color="auto"/>
      </w:divBdr>
    </w:div>
    <w:div w:id="88548334">
      <w:bodyDiv w:val="1"/>
      <w:marLeft w:val="0"/>
      <w:marRight w:val="0"/>
      <w:marTop w:val="0"/>
      <w:marBottom w:val="0"/>
      <w:divBdr>
        <w:top w:val="none" w:sz="0" w:space="0" w:color="auto"/>
        <w:left w:val="none" w:sz="0" w:space="0" w:color="auto"/>
        <w:bottom w:val="none" w:sz="0" w:space="0" w:color="auto"/>
        <w:right w:val="none" w:sz="0" w:space="0" w:color="auto"/>
      </w:divBdr>
    </w:div>
    <w:div w:id="89087579">
      <w:bodyDiv w:val="1"/>
      <w:marLeft w:val="0"/>
      <w:marRight w:val="0"/>
      <w:marTop w:val="0"/>
      <w:marBottom w:val="0"/>
      <w:divBdr>
        <w:top w:val="none" w:sz="0" w:space="0" w:color="auto"/>
        <w:left w:val="none" w:sz="0" w:space="0" w:color="auto"/>
        <w:bottom w:val="none" w:sz="0" w:space="0" w:color="auto"/>
        <w:right w:val="none" w:sz="0" w:space="0" w:color="auto"/>
      </w:divBdr>
    </w:div>
    <w:div w:id="93981845">
      <w:bodyDiv w:val="1"/>
      <w:marLeft w:val="0"/>
      <w:marRight w:val="0"/>
      <w:marTop w:val="0"/>
      <w:marBottom w:val="0"/>
      <w:divBdr>
        <w:top w:val="none" w:sz="0" w:space="0" w:color="auto"/>
        <w:left w:val="none" w:sz="0" w:space="0" w:color="auto"/>
        <w:bottom w:val="none" w:sz="0" w:space="0" w:color="auto"/>
        <w:right w:val="none" w:sz="0" w:space="0" w:color="auto"/>
      </w:divBdr>
    </w:div>
    <w:div w:id="97877354">
      <w:bodyDiv w:val="1"/>
      <w:marLeft w:val="0"/>
      <w:marRight w:val="0"/>
      <w:marTop w:val="0"/>
      <w:marBottom w:val="0"/>
      <w:divBdr>
        <w:top w:val="none" w:sz="0" w:space="0" w:color="auto"/>
        <w:left w:val="none" w:sz="0" w:space="0" w:color="auto"/>
        <w:bottom w:val="none" w:sz="0" w:space="0" w:color="auto"/>
        <w:right w:val="none" w:sz="0" w:space="0" w:color="auto"/>
      </w:divBdr>
    </w:div>
    <w:div w:id="99567909">
      <w:bodyDiv w:val="1"/>
      <w:marLeft w:val="0"/>
      <w:marRight w:val="0"/>
      <w:marTop w:val="0"/>
      <w:marBottom w:val="0"/>
      <w:divBdr>
        <w:top w:val="none" w:sz="0" w:space="0" w:color="auto"/>
        <w:left w:val="none" w:sz="0" w:space="0" w:color="auto"/>
        <w:bottom w:val="none" w:sz="0" w:space="0" w:color="auto"/>
        <w:right w:val="none" w:sz="0" w:space="0" w:color="auto"/>
      </w:divBdr>
    </w:div>
    <w:div w:id="105538885">
      <w:bodyDiv w:val="1"/>
      <w:marLeft w:val="0"/>
      <w:marRight w:val="0"/>
      <w:marTop w:val="0"/>
      <w:marBottom w:val="0"/>
      <w:divBdr>
        <w:top w:val="none" w:sz="0" w:space="0" w:color="auto"/>
        <w:left w:val="none" w:sz="0" w:space="0" w:color="auto"/>
        <w:bottom w:val="none" w:sz="0" w:space="0" w:color="auto"/>
        <w:right w:val="none" w:sz="0" w:space="0" w:color="auto"/>
      </w:divBdr>
    </w:div>
    <w:div w:id="106315619">
      <w:bodyDiv w:val="1"/>
      <w:marLeft w:val="0"/>
      <w:marRight w:val="0"/>
      <w:marTop w:val="0"/>
      <w:marBottom w:val="0"/>
      <w:divBdr>
        <w:top w:val="none" w:sz="0" w:space="0" w:color="auto"/>
        <w:left w:val="none" w:sz="0" w:space="0" w:color="auto"/>
        <w:bottom w:val="none" w:sz="0" w:space="0" w:color="auto"/>
        <w:right w:val="none" w:sz="0" w:space="0" w:color="auto"/>
      </w:divBdr>
    </w:div>
    <w:div w:id="107898240">
      <w:bodyDiv w:val="1"/>
      <w:marLeft w:val="0"/>
      <w:marRight w:val="0"/>
      <w:marTop w:val="0"/>
      <w:marBottom w:val="0"/>
      <w:divBdr>
        <w:top w:val="none" w:sz="0" w:space="0" w:color="auto"/>
        <w:left w:val="none" w:sz="0" w:space="0" w:color="auto"/>
        <w:bottom w:val="none" w:sz="0" w:space="0" w:color="auto"/>
        <w:right w:val="none" w:sz="0" w:space="0" w:color="auto"/>
      </w:divBdr>
    </w:div>
    <w:div w:id="113913428">
      <w:bodyDiv w:val="1"/>
      <w:marLeft w:val="0"/>
      <w:marRight w:val="0"/>
      <w:marTop w:val="0"/>
      <w:marBottom w:val="0"/>
      <w:divBdr>
        <w:top w:val="none" w:sz="0" w:space="0" w:color="auto"/>
        <w:left w:val="none" w:sz="0" w:space="0" w:color="auto"/>
        <w:bottom w:val="none" w:sz="0" w:space="0" w:color="auto"/>
        <w:right w:val="none" w:sz="0" w:space="0" w:color="auto"/>
      </w:divBdr>
    </w:div>
    <w:div w:id="116531391">
      <w:bodyDiv w:val="1"/>
      <w:marLeft w:val="0"/>
      <w:marRight w:val="0"/>
      <w:marTop w:val="0"/>
      <w:marBottom w:val="0"/>
      <w:divBdr>
        <w:top w:val="none" w:sz="0" w:space="0" w:color="auto"/>
        <w:left w:val="none" w:sz="0" w:space="0" w:color="auto"/>
        <w:bottom w:val="none" w:sz="0" w:space="0" w:color="auto"/>
        <w:right w:val="none" w:sz="0" w:space="0" w:color="auto"/>
      </w:divBdr>
    </w:div>
    <w:div w:id="125050812">
      <w:bodyDiv w:val="1"/>
      <w:marLeft w:val="0"/>
      <w:marRight w:val="0"/>
      <w:marTop w:val="0"/>
      <w:marBottom w:val="0"/>
      <w:divBdr>
        <w:top w:val="none" w:sz="0" w:space="0" w:color="auto"/>
        <w:left w:val="none" w:sz="0" w:space="0" w:color="auto"/>
        <w:bottom w:val="none" w:sz="0" w:space="0" w:color="auto"/>
        <w:right w:val="none" w:sz="0" w:space="0" w:color="auto"/>
      </w:divBdr>
    </w:div>
    <w:div w:id="126894070">
      <w:bodyDiv w:val="1"/>
      <w:marLeft w:val="0"/>
      <w:marRight w:val="0"/>
      <w:marTop w:val="0"/>
      <w:marBottom w:val="0"/>
      <w:divBdr>
        <w:top w:val="none" w:sz="0" w:space="0" w:color="auto"/>
        <w:left w:val="none" w:sz="0" w:space="0" w:color="auto"/>
        <w:bottom w:val="none" w:sz="0" w:space="0" w:color="auto"/>
        <w:right w:val="none" w:sz="0" w:space="0" w:color="auto"/>
      </w:divBdr>
    </w:div>
    <w:div w:id="127171124">
      <w:bodyDiv w:val="1"/>
      <w:marLeft w:val="0"/>
      <w:marRight w:val="0"/>
      <w:marTop w:val="0"/>
      <w:marBottom w:val="0"/>
      <w:divBdr>
        <w:top w:val="none" w:sz="0" w:space="0" w:color="auto"/>
        <w:left w:val="none" w:sz="0" w:space="0" w:color="auto"/>
        <w:bottom w:val="none" w:sz="0" w:space="0" w:color="auto"/>
        <w:right w:val="none" w:sz="0" w:space="0" w:color="auto"/>
      </w:divBdr>
    </w:div>
    <w:div w:id="145556740">
      <w:bodyDiv w:val="1"/>
      <w:marLeft w:val="0"/>
      <w:marRight w:val="0"/>
      <w:marTop w:val="0"/>
      <w:marBottom w:val="0"/>
      <w:divBdr>
        <w:top w:val="none" w:sz="0" w:space="0" w:color="auto"/>
        <w:left w:val="none" w:sz="0" w:space="0" w:color="auto"/>
        <w:bottom w:val="none" w:sz="0" w:space="0" w:color="auto"/>
        <w:right w:val="none" w:sz="0" w:space="0" w:color="auto"/>
      </w:divBdr>
    </w:div>
    <w:div w:id="153495460">
      <w:bodyDiv w:val="1"/>
      <w:marLeft w:val="0"/>
      <w:marRight w:val="0"/>
      <w:marTop w:val="0"/>
      <w:marBottom w:val="0"/>
      <w:divBdr>
        <w:top w:val="none" w:sz="0" w:space="0" w:color="auto"/>
        <w:left w:val="none" w:sz="0" w:space="0" w:color="auto"/>
        <w:bottom w:val="none" w:sz="0" w:space="0" w:color="auto"/>
        <w:right w:val="none" w:sz="0" w:space="0" w:color="auto"/>
      </w:divBdr>
    </w:div>
    <w:div w:id="161630131">
      <w:bodyDiv w:val="1"/>
      <w:marLeft w:val="0"/>
      <w:marRight w:val="0"/>
      <w:marTop w:val="0"/>
      <w:marBottom w:val="0"/>
      <w:divBdr>
        <w:top w:val="none" w:sz="0" w:space="0" w:color="auto"/>
        <w:left w:val="none" w:sz="0" w:space="0" w:color="auto"/>
        <w:bottom w:val="none" w:sz="0" w:space="0" w:color="auto"/>
        <w:right w:val="none" w:sz="0" w:space="0" w:color="auto"/>
      </w:divBdr>
    </w:div>
    <w:div w:id="182012552">
      <w:bodyDiv w:val="1"/>
      <w:marLeft w:val="0"/>
      <w:marRight w:val="0"/>
      <w:marTop w:val="0"/>
      <w:marBottom w:val="0"/>
      <w:divBdr>
        <w:top w:val="none" w:sz="0" w:space="0" w:color="auto"/>
        <w:left w:val="none" w:sz="0" w:space="0" w:color="auto"/>
        <w:bottom w:val="none" w:sz="0" w:space="0" w:color="auto"/>
        <w:right w:val="none" w:sz="0" w:space="0" w:color="auto"/>
      </w:divBdr>
    </w:div>
    <w:div w:id="182135970">
      <w:bodyDiv w:val="1"/>
      <w:marLeft w:val="0"/>
      <w:marRight w:val="0"/>
      <w:marTop w:val="0"/>
      <w:marBottom w:val="0"/>
      <w:divBdr>
        <w:top w:val="none" w:sz="0" w:space="0" w:color="auto"/>
        <w:left w:val="none" w:sz="0" w:space="0" w:color="auto"/>
        <w:bottom w:val="none" w:sz="0" w:space="0" w:color="auto"/>
        <w:right w:val="none" w:sz="0" w:space="0" w:color="auto"/>
      </w:divBdr>
    </w:div>
    <w:div w:id="190653722">
      <w:bodyDiv w:val="1"/>
      <w:marLeft w:val="0"/>
      <w:marRight w:val="0"/>
      <w:marTop w:val="0"/>
      <w:marBottom w:val="0"/>
      <w:divBdr>
        <w:top w:val="none" w:sz="0" w:space="0" w:color="auto"/>
        <w:left w:val="none" w:sz="0" w:space="0" w:color="auto"/>
        <w:bottom w:val="none" w:sz="0" w:space="0" w:color="auto"/>
        <w:right w:val="none" w:sz="0" w:space="0" w:color="auto"/>
      </w:divBdr>
    </w:div>
    <w:div w:id="203179645">
      <w:bodyDiv w:val="1"/>
      <w:marLeft w:val="0"/>
      <w:marRight w:val="0"/>
      <w:marTop w:val="0"/>
      <w:marBottom w:val="0"/>
      <w:divBdr>
        <w:top w:val="none" w:sz="0" w:space="0" w:color="auto"/>
        <w:left w:val="none" w:sz="0" w:space="0" w:color="auto"/>
        <w:bottom w:val="none" w:sz="0" w:space="0" w:color="auto"/>
        <w:right w:val="none" w:sz="0" w:space="0" w:color="auto"/>
      </w:divBdr>
    </w:div>
    <w:div w:id="207955271">
      <w:bodyDiv w:val="1"/>
      <w:marLeft w:val="0"/>
      <w:marRight w:val="0"/>
      <w:marTop w:val="0"/>
      <w:marBottom w:val="0"/>
      <w:divBdr>
        <w:top w:val="none" w:sz="0" w:space="0" w:color="auto"/>
        <w:left w:val="none" w:sz="0" w:space="0" w:color="auto"/>
        <w:bottom w:val="none" w:sz="0" w:space="0" w:color="auto"/>
        <w:right w:val="none" w:sz="0" w:space="0" w:color="auto"/>
      </w:divBdr>
    </w:div>
    <w:div w:id="212081817">
      <w:bodyDiv w:val="1"/>
      <w:marLeft w:val="0"/>
      <w:marRight w:val="0"/>
      <w:marTop w:val="0"/>
      <w:marBottom w:val="0"/>
      <w:divBdr>
        <w:top w:val="none" w:sz="0" w:space="0" w:color="auto"/>
        <w:left w:val="none" w:sz="0" w:space="0" w:color="auto"/>
        <w:bottom w:val="none" w:sz="0" w:space="0" w:color="auto"/>
        <w:right w:val="none" w:sz="0" w:space="0" w:color="auto"/>
      </w:divBdr>
    </w:div>
    <w:div w:id="213740711">
      <w:bodyDiv w:val="1"/>
      <w:marLeft w:val="0"/>
      <w:marRight w:val="0"/>
      <w:marTop w:val="0"/>
      <w:marBottom w:val="0"/>
      <w:divBdr>
        <w:top w:val="none" w:sz="0" w:space="0" w:color="auto"/>
        <w:left w:val="none" w:sz="0" w:space="0" w:color="auto"/>
        <w:bottom w:val="none" w:sz="0" w:space="0" w:color="auto"/>
        <w:right w:val="none" w:sz="0" w:space="0" w:color="auto"/>
      </w:divBdr>
    </w:div>
    <w:div w:id="234050560">
      <w:bodyDiv w:val="1"/>
      <w:marLeft w:val="0"/>
      <w:marRight w:val="0"/>
      <w:marTop w:val="0"/>
      <w:marBottom w:val="0"/>
      <w:divBdr>
        <w:top w:val="none" w:sz="0" w:space="0" w:color="auto"/>
        <w:left w:val="none" w:sz="0" w:space="0" w:color="auto"/>
        <w:bottom w:val="none" w:sz="0" w:space="0" w:color="auto"/>
        <w:right w:val="none" w:sz="0" w:space="0" w:color="auto"/>
      </w:divBdr>
    </w:div>
    <w:div w:id="235556658">
      <w:bodyDiv w:val="1"/>
      <w:marLeft w:val="0"/>
      <w:marRight w:val="0"/>
      <w:marTop w:val="0"/>
      <w:marBottom w:val="0"/>
      <w:divBdr>
        <w:top w:val="none" w:sz="0" w:space="0" w:color="auto"/>
        <w:left w:val="none" w:sz="0" w:space="0" w:color="auto"/>
        <w:bottom w:val="none" w:sz="0" w:space="0" w:color="auto"/>
        <w:right w:val="none" w:sz="0" w:space="0" w:color="auto"/>
      </w:divBdr>
    </w:div>
    <w:div w:id="247469848">
      <w:bodyDiv w:val="1"/>
      <w:marLeft w:val="0"/>
      <w:marRight w:val="0"/>
      <w:marTop w:val="0"/>
      <w:marBottom w:val="0"/>
      <w:divBdr>
        <w:top w:val="none" w:sz="0" w:space="0" w:color="auto"/>
        <w:left w:val="none" w:sz="0" w:space="0" w:color="auto"/>
        <w:bottom w:val="none" w:sz="0" w:space="0" w:color="auto"/>
        <w:right w:val="none" w:sz="0" w:space="0" w:color="auto"/>
      </w:divBdr>
    </w:div>
    <w:div w:id="253055465">
      <w:bodyDiv w:val="1"/>
      <w:marLeft w:val="0"/>
      <w:marRight w:val="0"/>
      <w:marTop w:val="0"/>
      <w:marBottom w:val="0"/>
      <w:divBdr>
        <w:top w:val="none" w:sz="0" w:space="0" w:color="auto"/>
        <w:left w:val="none" w:sz="0" w:space="0" w:color="auto"/>
        <w:bottom w:val="none" w:sz="0" w:space="0" w:color="auto"/>
        <w:right w:val="none" w:sz="0" w:space="0" w:color="auto"/>
      </w:divBdr>
    </w:div>
    <w:div w:id="258418792">
      <w:bodyDiv w:val="1"/>
      <w:marLeft w:val="0"/>
      <w:marRight w:val="0"/>
      <w:marTop w:val="0"/>
      <w:marBottom w:val="0"/>
      <w:divBdr>
        <w:top w:val="none" w:sz="0" w:space="0" w:color="auto"/>
        <w:left w:val="none" w:sz="0" w:space="0" w:color="auto"/>
        <w:bottom w:val="none" w:sz="0" w:space="0" w:color="auto"/>
        <w:right w:val="none" w:sz="0" w:space="0" w:color="auto"/>
      </w:divBdr>
    </w:div>
    <w:div w:id="263542699">
      <w:bodyDiv w:val="1"/>
      <w:marLeft w:val="0"/>
      <w:marRight w:val="0"/>
      <w:marTop w:val="0"/>
      <w:marBottom w:val="0"/>
      <w:divBdr>
        <w:top w:val="none" w:sz="0" w:space="0" w:color="auto"/>
        <w:left w:val="none" w:sz="0" w:space="0" w:color="auto"/>
        <w:bottom w:val="none" w:sz="0" w:space="0" w:color="auto"/>
        <w:right w:val="none" w:sz="0" w:space="0" w:color="auto"/>
      </w:divBdr>
    </w:div>
    <w:div w:id="269434600">
      <w:bodyDiv w:val="1"/>
      <w:marLeft w:val="0"/>
      <w:marRight w:val="0"/>
      <w:marTop w:val="0"/>
      <w:marBottom w:val="0"/>
      <w:divBdr>
        <w:top w:val="none" w:sz="0" w:space="0" w:color="auto"/>
        <w:left w:val="none" w:sz="0" w:space="0" w:color="auto"/>
        <w:bottom w:val="none" w:sz="0" w:space="0" w:color="auto"/>
        <w:right w:val="none" w:sz="0" w:space="0" w:color="auto"/>
      </w:divBdr>
    </w:div>
    <w:div w:id="273055277">
      <w:bodyDiv w:val="1"/>
      <w:marLeft w:val="0"/>
      <w:marRight w:val="0"/>
      <w:marTop w:val="0"/>
      <w:marBottom w:val="0"/>
      <w:divBdr>
        <w:top w:val="none" w:sz="0" w:space="0" w:color="auto"/>
        <w:left w:val="none" w:sz="0" w:space="0" w:color="auto"/>
        <w:bottom w:val="none" w:sz="0" w:space="0" w:color="auto"/>
        <w:right w:val="none" w:sz="0" w:space="0" w:color="auto"/>
      </w:divBdr>
    </w:div>
    <w:div w:id="275909061">
      <w:bodyDiv w:val="1"/>
      <w:marLeft w:val="0"/>
      <w:marRight w:val="0"/>
      <w:marTop w:val="0"/>
      <w:marBottom w:val="0"/>
      <w:divBdr>
        <w:top w:val="none" w:sz="0" w:space="0" w:color="auto"/>
        <w:left w:val="none" w:sz="0" w:space="0" w:color="auto"/>
        <w:bottom w:val="none" w:sz="0" w:space="0" w:color="auto"/>
        <w:right w:val="none" w:sz="0" w:space="0" w:color="auto"/>
      </w:divBdr>
    </w:div>
    <w:div w:id="279994443">
      <w:bodyDiv w:val="1"/>
      <w:marLeft w:val="0"/>
      <w:marRight w:val="0"/>
      <w:marTop w:val="0"/>
      <w:marBottom w:val="0"/>
      <w:divBdr>
        <w:top w:val="none" w:sz="0" w:space="0" w:color="auto"/>
        <w:left w:val="none" w:sz="0" w:space="0" w:color="auto"/>
        <w:bottom w:val="none" w:sz="0" w:space="0" w:color="auto"/>
        <w:right w:val="none" w:sz="0" w:space="0" w:color="auto"/>
      </w:divBdr>
    </w:div>
    <w:div w:id="287207910">
      <w:bodyDiv w:val="1"/>
      <w:marLeft w:val="0"/>
      <w:marRight w:val="0"/>
      <w:marTop w:val="0"/>
      <w:marBottom w:val="0"/>
      <w:divBdr>
        <w:top w:val="none" w:sz="0" w:space="0" w:color="auto"/>
        <w:left w:val="none" w:sz="0" w:space="0" w:color="auto"/>
        <w:bottom w:val="none" w:sz="0" w:space="0" w:color="auto"/>
        <w:right w:val="none" w:sz="0" w:space="0" w:color="auto"/>
      </w:divBdr>
    </w:div>
    <w:div w:id="288127866">
      <w:bodyDiv w:val="1"/>
      <w:marLeft w:val="0"/>
      <w:marRight w:val="0"/>
      <w:marTop w:val="0"/>
      <w:marBottom w:val="0"/>
      <w:divBdr>
        <w:top w:val="none" w:sz="0" w:space="0" w:color="auto"/>
        <w:left w:val="none" w:sz="0" w:space="0" w:color="auto"/>
        <w:bottom w:val="none" w:sz="0" w:space="0" w:color="auto"/>
        <w:right w:val="none" w:sz="0" w:space="0" w:color="auto"/>
      </w:divBdr>
    </w:div>
    <w:div w:id="291138653">
      <w:bodyDiv w:val="1"/>
      <w:marLeft w:val="0"/>
      <w:marRight w:val="0"/>
      <w:marTop w:val="0"/>
      <w:marBottom w:val="0"/>
      <w:divBdr>
        <w:top w:val="none" w:sz="0" w:space="0" w:color="auto"/>
        <w:left w:val="none" w:sz="0" w:space="0" w:color="auto"/>
        <w:bottom w:val="none" w:sz="0" w:space="0" w:color="auto"/>
        <w:right w:val="none" w:sz="0" w:space="0" w:color="auto"/>
      </w:divBdr>
    </w:div>
    <w:div w:id="300422442">
      <w:bodyDiv w:val="1"/>
      <w:marLeft w:val="0"/>
      <w:marRight w:val="0"/>
      <w:marTop w:val="0"/>
      <w:marBottom w:val="0"/>
      <w:divBdr>
        <w:top w:val="none" w:sz="0" w:space="0" w:color="auto"/>
        <w:left w:val="none" w:sz="0" w:space="0" w:color="auto"/>
        <w:bottom w:val="none" w:sz="0" w:space="0" w:color="auto"/>
        <w:right w:val="none" w:sz="0" w:space="0" w:color="auto"/>
      </w:divBdr>
    </w:div>
    <w:div w:id="303584371">
      <w:bodyDiv w:val="1"/>
      <w:marLeft w:val="0"/>
      <w:marRight w:val="0"/>
      <w:marTop w:val="0"/>
      <w:marBottom w:val="0"/>
      <w:divBdr>
        <w:top w:val="none" w:sz="0" w:space="0" w:color="auto"/>
        <w:left w:val="none" w:sz="0" w:space="0" w:color="auto"/>
        <w:bottom w:val="none" w:sz="0" w:space="0" w:color="auto"/>
        <w:right w:val="none" w:sz="0" w:space="0" w:color="auto"/>
      </w:divBdr>
    </w:div>
    <w:div w:id="304436753">
      <w:bodyDiv w:val="1"/>
      <w:marLeft w:val="0"/>
      <w:marRight w:val="0"/>
      <w:marTop w:val="0"/>
      <w:marBottom w:val="0"/>
      <w:divBdr>
        <w:top w:val="none" w:sz="0" w:space="0" w:color="auto"/>
        <w:left w:val="none" w:sz="0" w:space="0" w:color="auto"/>
        <w:bottom w:val="none" w:sz="0" w:space="0" w:color="auto"/>
        <w:right w:val="none" w:sz="0" w:space="0" w:color="auto"/>
      </w:divBdr>
    </w:div>
    <w:div w:id="306905120">
      <w:bodyDiv w:val="1"/>
      <w:marLeft w:val="0"/>
      <w:marRight w:val="0"/>
      <w:marTop w:val="0"/>
      <w:marBottom w:val="0"/>
      <w:divBdr>
        <w:top w:val="none" w:sz="0" w:space="0" w:color="auto"/>
        <w:left w:val="none" w:sz="0" w:space="0" w:color="auto"/>
        <w:bottom w:val="none" w:sz="0" w:space="0" w:color="auto"/>
        <w:right w:val="none" w:sz="0" w:space="0" w:color="auto"/>
      </w:divBdr>
    </w:div>
    <w:div w:id="339626409">
      <w:bodyDiv w:val="1"/>
      <w:marLeft w:val="0"/>
      <w:marRight w:val="0"/>
      <w:marTop w:val="0"/>
      <w:marBottom w:val="0"/>
      <w:divBdr>
        <w:top w:val="none" w:sz="0" w:space="0" w:color="auto"/>
        <w:left w:val="none" w:sz="0" w:space="0" w:color="auto"/>
        <w:bottom w:val="none" w:sz="0" w:space="0" w:color="auto"/>
        <w:right w:val="none" w:sz="0" w:space="0" w:color="auto"/>
      </w:divBdr>
    </w:div>
    <w:div w:id="349839104">
      <w:bodyDiv w:val="1"/>
      <w:marLeft w:val="0"/>
      <w:marRight w:val="0"/>
      <w:marTop w:val="0"/>
      <w:marBottom w:val="0"/>
      <w:divBdr>
        <w:top w:val="none" w:sz="0" w:space="0" w:color="auto"/>
        <w:left w:val="none" w:sz="0" w:space="0" w:color="auto"/>
        <w:bottom w:val="none" w:sz="0" w:space="0" w:color="auto"/>
        <w:right w:val="none" w:sz="0" w:space="0" w:color="auto"/>
      </w:divBdr>
    </w:div>
    <w:div w:id="362175559">
      <w:bodyDiv w:val="1"/>
      <w:marLeft w:val="0"/>
      <w:marRight w:val="0"/>
      <w:marTop w:val="0"/>
      <w:marBottom w:val="0"/>
      <w:divBdr>
        <w:top w:val="none" w:sz="0" w:space="0" w:color="auto"/>
        <w:left w:val="none" w:sz="0" w:space="0" w:color="auto"/>
        <w:bottom w:val="none" w:sz="0" w:space="0" w:color="auto"/>
        <w:right w:val="none" w:sz="0" w:space="0" w:color="auto"/>
      </w:divBdr>
    </w:div>
    <w:div w:id="363754323">
      <w:bodyDiv w:val="1"/>
      <w:marLeft w:val="0"/>
      <w:marRight w:val="0"/>
      <w:marTop w:val="0"/>
      <w:marBottom w:val="0"/>
      <w:divBdr>
        <w:top w:val="none" w:sz="0" w:space="0" w:color="auto"/>
        <w:left w:val="none" w:sz="0" w:space="0" w:color="auto"/>
        <w:bottom w:val="none" w:sz="0" w:space="0" w:color="auto"/>
        <w:right w:val="none" w:sz="0" w:space="0" w:color="auto"/>
      </w:divBdr>
    </w:div>
    <w:div w:id="364596430">
      <w:bodyDiv w:val="1"/>
      <w:marLeft w:val="0"/>
      <w:marRight w:val="0"/>
      <w:marTop w:val="0"/>
      <w:marBottom w:val="0"/>
      <w:divBdr>
        <w:top w:val="none" w:sz="0" w:space="0" w:color="auto"/>
        <w:left w:val="none" w:sz="0" w:space="0" w:color="auto"/>
        <w:bottom w:val="none" w:sz="0" w:space="0" w:color="auto"/>
        <w:right w:val="none" w:sz="0" w:space="0" w:color="auto"/>
      </w:divBdr>
    </w:div>
    <w:div w:id="374040808">
      <w:bodyDiv w:val="1"/>
      <w:marLeft w:val="0"/>
      <w:marRight w:val="0"/>
      <w:marTop w:val="0"/>
      <w:marBottom w:val="0"/>
      <w:divBdr>
        <w:top w:val="none" w:sz="0" w:space="0" w:color="auto"/>
        <w:left w:val="none" w:sz="0" w:space="0" w:color="auto"/>
        <w:bottom w:val="none" w:sz="0" w:space="0" w:color="auto"/>
        <w:right w:val="none" w:sz="0" w:space="0" w:color="auto"/>
      </w:divBdr>
    </w:div>
    <w:div w:id="376708427">
      <w:bodyDiv w:val="1"/>
      <w:marLeft w:val="0"/>
      <w:marRight w:val="0"/>
      <w:marTop w:val="0"/>
      <w:marBottom w:val="0"/>
      <w:divBdr>
        <w:top w:val="none" w:sz="0" w:space="0" w:color="auto"/>
        <w:left w:val="none" w:sz="0" w:space="0" w:color="auto"/>
        <w:bottom w:val="none" w:sz="0" w:space="0" w:color="auto"/>
        <w:right w:val="none" w:sz="0" w:space="0" w:color="auto"/>
      </w:divBdr>
    </w:div>
    <w:div w:id="378864544">
      <w:bodyDiv w:val="1"/>
      <w:marLeft w:val="0"/>
      <w:marRight w:val="0"/>
      <w:marTop w:val="0"/>
      <w:marBottom w:val="0"/>
      <w:divBdr>
        <w:top w:val="none" w:sz="0" w:space="0" w:color="auto"/>
        <w:left w:val="none" w:sz="0" w:space="0" w:color="auto"/>
        <w:bottom w:val="none" w:sz="0" w:space="0" w:color="auto"/>
        <w:right w:val="none" w:sz="0" w:space="0" w:color="auto"/>
      </w:divBdr>
    </w:div>
    <w:div w:id="379787113">
      <w:bodyDiv w:val="1"/>
      <w:marLeft w:val="0"/>
      <w:marRight w:val="0"/>
      <w:marTop w:val="0"/>
      <w:marBottom w:val="0"/>
      <w:divBdr>
        <w:top w:val="none" w:sz="0" w:space="0" w:color="auto"/>
        <w:left w:val="none" w:sz="0" w:space="0" w:color="auto"/>
        <w:bottom w:val="none" w:sz="0" w:space="0" w:color="auto"/>
        <w:right w:val="none" w:sz="0" w:space="0" w:color="auto"/>
      </w:divBdr>
    </w:div>
    <w:div w:id="380984807">
      <w:bodyDiv w:val="1"/>
      <w:marLeft w:val="0"/>
      <w:marRight w:val="0"/>
      <w:marTop w:val="0"/>
      <w:marBottom w:val="0"/>
      <w:divBdr>
        <w:top w:val="none" w:sz="0" w:space="0" w:color="auto"/>
        <w:left w:val="none" w:sz="0" w:space="0" w:color="auto"/>
        <w:bottom w:val="none" w:sz="0" w:space="0" w:color="auto"/>
        <w:right w:val="none" w:sz="0" w:space="0" w:color="auto"/>
      </w:divBdr>
    </w:div>
    <w:div w:id="381372243">
      <w:bodyDiv w:val="1"/>
      <w:marLeft w:val="0"/>
      <w:marRight w:val="0"/>
      <w:marTop w:val="0"/>
      <w:marBottom w:val="0"/>
      <w:divBdr>
        <w:top w:val="none" w:sz="0" w:space="0" w:color="auto"/>
        <w:left w:val="none" w:sz="0" w:space="0" w:color="auto"/>
        <w:bottom w:val="none" w:sz="0" w:space="0" w:color="auto"/>
        <w:right w:val="none" w:sz="0" w:space="0" w:color="auto"/>
      </w:divBdr>
    </w:div>
    <w:div w:id="405498027">
      <w:bodyDiv w:val="1"/>
      <w:marLeft w:val="0"/>
      <w:marRight w:val="0"/>
      <w:marTop w:val="0"/>
      <w:marBottom w:val="0"/>
      <w:divBdr>
        <w:top w:val="none" w:sz="0" w:space="0" w:color="auto"/>
        <w:left w:val="none" w:sz="0" w:space="0" w:color="auto"/>
        <w:bottom w:val="none" w:sz="0" w:space="0" w:color="auto"/>
        <w:right w:val="none" w:sz="0" w:space="0" w:color="auto"/>
      </w:divBdr>
    </w:div>
    <w:div w:id="410003059">
      <w:bodyDiv w:val="1"/>
      <w:marLeft w:val="0"/>
      <w:marRight w:val="0"/>
      <w:marTop w:val="0"/>
      <w:marBottom w:val="0"/>
      <w:divBdr>
        <w:top w:val="none" w:sz="0" w:space="0" w:color="auto"/>
        <w:left w:val="none" w:sz="0" w:space="0" w:color="auto"/>
        <w:bottom w:val="none" w:sz="0" w:space="0" w:color="auto"/>
        <w:right w:val="none" w:sz="0" w:space="0" w:color="auto"/>
      </w:divBdr>
    </w:div>
    <w:div w:id="411584030">
      <w:bodyDiv w:val="1"/>
      <w:marLeft w:val="0"/>
      <w:marRight w:val="0"/>
      <w:marTop w:val="0"/>
      <w:marBottom w:val="0"/>
      <w:divBdr>
        <w:top w:val="none" w:sz="0" w:space="0" w:color="auto"/>
        <w:left w:val="none" w:sz="0" w:space="0" w:color="auto"/>
        <w:bottom w:val="none" w:sz="0" w:space="0" w:color="auto"/>
        <w:right w:val="none" w:sz="0" w:space="0" w:color="auto"/>
      </w:divBdr>
    </w:div>
    <w:div w:id="418603860">
      <w:bodyDiv w:val="1"/>
      <w:marLeft w:val="0"/>
      <w:marRight w:val="0"/>
      <w:marTop w:val="0"/>
      <w:marBottom w:val="0"/>
      <w:divBdr>
        <w:top w:val="none" w:sz="0" w:space="0" w:color="auto"/>
        <w:left w:val="none" w:sz="0" w:space="0" w:color="auto"/>
        <w:bottom w:val="none" w:sz="0" w:space="0" w:color="auto"/>
        <w:right w:val="none" w:sz="0" w:space="0" w:color="auto"/>
      </w:divBdr>
    </w:div>
    <w:div w:id="434447172">
      <w:bodyDiv w:val="1"/>
      <w:marLeft w:val="0"/>
      <w:marRight w:val="0"/>
      <w:marTop w:val="0"/>
      <w:marBottom w:val="0"/>
      <w:divBdr>
        <w:top w:val="none" w:sz="0" w:space="0" w:color="auto"/>
        <w:left w:val="none" w:sz="0" w:space="0" w:color="auto"/>
        <w:bottom w:val="none" w:sz="0" w:space="0" w:color="auto"/>
        <w:right w:val="none" w:sz="0" w:space="0" w:color="auto"/>
      </w:divBdr>
    </w:div>
    <w:div w:id="437792300">
      <w:bodyDiv w:val="1"/>
      <w:marLeft w:val="0"/>
      <w:marRight w:val="0"/>
      <w:marTop w:val="0"/>
      <w:marBottom w:val="0"/>
      <w:divBdr>
        <w:top w:val="none" w:sz="0" w:space="0" w:color="auto"/>
        <w:left w:val="none" w:sz="0" w:space="0" w:color="auto"/>
        <w:bottom w:val="none" w:sz="0" w:space="0" w:color="auto"/>
        <w:right w:val="none" w:sz="0" w:space="0" w:color="auto"/>
      </w:divBdr>
    </w:div>
    <w:div w:id="445584036">
      <w:bodyDiv w:val="1"/>
      <w:marLeft w:val="0"/>
      <w:marRight w:val="0"/>
      <w:marTop w:val="0"/>
      <w:marBottom w:val="0"/>
      <w:divBdr>
        <w:top w:val="none" w:sz="0" w:space="0" w:color="auto"/>
        <w:left w:val="none" w:sz="0" w:space="0" w:color="auto"/>
        <w:bottom w:val="none" w:sz="0" w:space="0" w:color="auto"/>
        <w:right w:val="none" w:sz="0" w:space="0" w:color="auto"/>
      </w:divBdr>
    </w:div>
    <w:div w:id="447623089">
      <w:bodyDiv w:val="1"/>
      <w:marLeft w:val="0"/>
      <w:marRight w:val="0"/>
      <w:marTop w:val="0"/>
      <w:marBottom w:val="0"/>
      <w:divBdr>
        <w:top w:val="none" w:sz="0" w:space="0" w:color="auto"/>
        <w:left w:val="none" w:sz="0" w:space="0" w:color="auto"/>
        <w:bottom w:val="none" w:sz="0" w:space="0" w:color="auto"/>
        <w:right w:val="none" w:sz="0" w:space="0" w:color="auto"/>
      </w:divBdr>
    </w:div>
    <w:div w:id="448937864">
      <w:bodyDiv w:val="1"/>
      <w:marLeft w:val="0"/>
      <w:marRight w:val="0"/>
      <w:marTop w:val="0"/>
      <w:marBottom w:val="0"/>
      <w:divBdr>
        <w:top w:val="none" w:sz="0" w:space="0" w:color="auto"/>
        <w:left w:val="none" w:sz="0" w:space="0" w:color="auto"/>
        <w:bottom w:val="none" w:sz="0" w:space="0" w:color="auto"/>
        <w:right w:val="none" w:sz="0" w:space="0" w:color="auto"/>
      </w:divBdr>
    </w:div>
    <w:div w:id="454296125">
      <w:bodyDiv w:val="1"/>
      <w:marLeft w:val="0"/>
      <w:marRight w:val="0"/>
      <w:marTop w:val="0"/>
      <w:marBottom w:val="0"/>
      <w:divBdr>
        <w:top w:val="none" w:sz="0" w:space="0" w:color="auto"/>
        <w:left w:val="none" w:sz="0" w:space="0" w:color="auto"/>
        <w:bottom w:val="none" w:sz="0" w:space="0" w:color="auto"/>
        <w:right w:val="none" w:sz="0" w:space="0" w:color="auto"/>
      </w:divBdr>
    </w:div>
    <w:div w:id="464272472">
      <w:bodyDiv w:val="1"/>
      <w:marLeft w:val="0"/>
      <w:marRight w:val="0"/>
      <w:marTop w:val="0"/>
      <w:marBottom w:val="0"/>
      <w:divBdr>
        <w:top w:val="none" w:sz="0" w:space="0" w:color="auto"/>
        <w:left w:val="none" w:sz="0" w:space="0" w:color="auto"/>
        <w:bottom w:val="none" w:sz="0" w:space="0" w:color="auto"/>
        <w:right w:val="none" w:sz="0" w:space="0" w:color="auto"/>
      </w:divBdr>
    </w:div>
    <w:div w:id="474418313">
      <w:bodyDiv w:val="1"/>
      <w:marLeft w:val="0"/>
      <w:marRight w:val="0"/>
      <w:marTop w:val="0"/>
      <w:marBottom w:val="0"/>
      <w:divBdr>
        <w:top w:val="none" w:sz="0" w:space="0" w:color="auto"/>
        <w:left w:val="none" w:sz="0" w:space="0" w:color="auto"/>
        <w:bottom w:val="none" w:sz="0" w:space="0" w:color="auto"/>
        <w:right w:val="none" w:sz="0" w:space="0" w:color="auto"/>
      </w:divBdr>
    </w:div>
    <w:div w:id="488718873">
      <w:bodyDiv w:val="1"/>
      <w:marLeft w:val="0"/>
      <w:marRight w:val="0"/>
      <w:marTop w:val="0"/>
      <w:marBottom w:val="0"/>
      <w:divBdr>
        <w:top w:val="none" w:sz="0" w:space="0" w:color="auto"/>
        <w:left w:val="none" w:sz="0" w:space="0" w:color="auto"/>
        <w:bottom w:val="none" w:sz="0" w:space="0" w:color="auto"/>
        <w:right w:val="none" w:sz="0" w:space="0" w:color="auto"/>
      </w:divBdr>
    </w:div>
    <w:div w:id="495800370">
      <w:bodyDiv w:val="1"/>
      <w:marLeft w:val="0"/>
      <w:marRight w:val="0"/>
      <w:marTop w:val="0"/>
      <w:marBottom w:val="0"/>
      <w:divBdr>
        <w:top w:val="none" w:sz="0" w:space="0" w:color="auto"/>
        <w:left w:val="none" w:sz="0" w:space="0" w:color="auto"/>
        <w:bottom w:val="none" w:sz="0" w:space="0" w:color="auto"/>
        <w:right w:val="none" w:sz="0" w:space="0" w:color="auto"/>
      </w:divBdr>
    </w:div>
    <w:div w:id="504708829">
      <w:bodyDiv w:val="1"/>
      <w:marLeft w:val="0"/>
      <w:marRight w:val="0"/>
      <w:marTop w:val="0"/>
      <w:marBottom w:val="0"/>
      <w:divBdr>
        <w:top w:val="none" w:sz="0" w:space="0" w:color="auto"/>
        <w:left w:val="none" w:sz="0" w:space="0" w:color="auto"/>
        <w:bottom w:val="none" w:sz="0" w:space="0" w:color="auto"/>
        <w:right w:val="none" w:sz="0" w:space="0" w:color="auto"/>
      </w:divBdr>
    </w:div>
    <w:div w:id="513106048">
      <w:bodyDiv w:val="1"/>
      <w:marLeft w:val="0"/>
      <w:marRight w:val="0"/>
      <w:marTop w:val="0"/>
      <w:marBottom w:val="0"/>
      <w:divBdr>
        <w:top w:val="none" w:sz="0" w:space="0" w:color="auto"/>
        <w:left w:val="none" w:sz="0" w:space="0" w:color="auto"/>
        <w:bottom w:val="none" w:sz="0" w:space="0" w:color="auto"/>
        <w:right w:val="none" w:sz="0" w:space="0" w:color="auto"/>
      </w:divBdr>
    </w:div>
    <w:div w:id="532888974">
      <w:bodyDiv w:val="1"/>
      <w:marLeft w:val="0"/>
      <w:marRight w:val="0"/>
      <w:marTop w:val="0"/>
      <w:marBottom w:val="0"/>
      <w:divBdr>
        <w:top w:val="none" w:sz="0" w:space="0" w:color="auto"/>
        <w:left w:val="none" w:sz="0" w:space="0" w:color="auto"/>
        <w:bottom w:val="none" w:sz="0" w:space="0" w:color="auto"/>
        <w:right w:val="none" w:sz="0" w:space="0" w:color="auto"/>
      </w:divBdr>
    </w:div>
    <w:div w:id="554967398">
      <w:bodyDiv w:val="1"/>
      <w:marLeft w:val="0"/>
      <w:marRight w:val="0"/>
      <w:marTop w:val="0"/>
      <w:marBottom w:val="0"/>
      <w:divBdr>
        <w:top w:val="none" w:sz="0" w:space="0" w:color="auto"/>
        <w:left w:val="none" w:sz="0" w:space="0" w:color="auto"/>
        <w:bottom w:val="none" w:sz="0" w:space="0" w:color="auto"/>
        <w:right w:val="none" w:sz="0" w:space="0" w:color="auto"/>
      </w:divBdr>
    </w:div>
    <w:div w:id="563488467">
      <w:bodyDiv w:val="1"/>
      <w:marLeft w:val="0"/>
      <w:marRight w:val="0"/>
      <w:marTop w:val="0"/>
      <w:marBottom w:val="0"/>
      <w:divBdr>
        <w:top w:val="none" w:sz="0" w:space="0" w:color="auto"/>
        <w:left w:val="none" w:sz="0" w:space="0" w:color="auto"/>
        <w:bottom w:val="none" w:sz="0" w:space="0" w:color="auto"/>
        <w:right w:val="none" w:sz="0" w:space="0" w:color="auto"/>
      </w:divBdr>
    </w:div>
    <w:div w:id="565796848">
      <w:bodyDiv w:val="1"/>
      <w:marLeft w:val="0"/>
      <w:marRight w:val="0"/>
      <w:marTop w:val="0"/>
      <w:marBottom w:val="0"/>
      <w:divBdr>
        <w:top w:val="none" w:sz="0" w:space="0" w:color="auto"/>
        <w:left w:val="none" w:sz="0" w:space="0" w:color="auto"/>
        <w:bottom w:val="none" w:sz="0" w:space="0" w:color="auto"/>
        <w:right w:val="none" w:sz="0" w:space="0" w:color="auto"/>
      </w:divBdr>
    </w:div>
    <w:div w:id="566188646">
      <w:bodyDiv w:val="1"/>
      <w:marLeft w:val="0"/>
      <w:marRight w:val="0"/>
      <w:marTop w:val="0"/>
      <w:marBottom w:val="0"/>
      <w:divBdr>
        <w:top w:val="none" w:sz="0" w:space="0" w:color="auto"/>
        <w:left w:val="none" w:sz="0" w:space="0" w:color="auto"/>
        <w:bottom w:val="none" w:sz="0" w:space="0" w:color="auto"/>
        <w:right w:val="none" w:sz="0" w:space="0" w:color="auto"/>
      </w:divBdr>
    </w:div>
    <w:div w:id="576208963">
      <w:bodyDiv w:val="1"/>
      <w:marLeft w:val="0"/>
      <w:marRight w:val="0"/>
      <w:marTop w:val="0"/>
      <w:marBottom w:val="0"/>
      <w:divBdr>
        <w:top w:val="none" w:sz="0" w:space="0" w:color="auto"/>
        <w:left w:val="none" w:sz="0" w:space="0" w:color="auto"/>
        <w:bottom w:val="none" w:sz="0" w:space="0" w:color="auto"/>
        <w:right w:val="none" w:sz="0" w:space="0" w:color="auto"/>
      </w:divBdr>
    </w:div>
    <w:div w:id="579406940">
      <w:bodyDiv w:val="1"/>
      <w:marLeft w:val="0"/>
      <w:marRight w:val="0"/>
      <w:marTop w:val="0"/>
      <w:marBottom w:val="0"/>
      <w:divBdr>
        <w:top w:val="none" w:sz="0" w:space="0" w:color="auto"/>
        <w:left w:val="none" w:sz="0" w:space="0" w:color="auto"/>
        <w:bottom w:val="none" w:sz="0" w:space="0" w:color="auto"/>
        <w:right w:val="none" w:sz="0" w:space="0" w:color="auto"/>
      </w:divBdr>
    </w:div>
    <w:div w:id="598606393">
      <w:bodyDiv w:val="1"/>
      <w:marLeft w:val="0"/>
      <w:marRight w:val="0"/>
      <w:marTop w:val="0"/>
      <w:marBottom w:val="0"/>
      <w:divBdr>
        <w:top w:val="none" w:sz="0" w:space="0" w:color="auto"/>
        <w:left w:val="none" w:sz="0" w:space="0" w:color="auto"/>
        <w:bottom w:val="none" w:sz="0" w:space="0" w:color="auto"/>
        <w:right w:val="none" w:sz="0" w:space="0" w:color="auto"/>
      </w:divBdr>
    </w:div>
    <w:div w:id="607084125">
      <w:bodyDiv w:val="1"/>
      <w:marLeft w:val="0"/>
      <w:marRight w:val="0"/>
      <w:marTop w:val="0"/>
      <w:marBottom w:val="0"/>
      <w:divBdr>
        <w:top w:val="none" w:sz="0" w:space="0" w:color="auto"/>
        <w:left w:val="none" w:sz="0" w:space="0" w:color="auto"/>
        <w:bottom w:val="none" w:sz="0" w:space="0" w:color="auto"/>
        <w:right w:val="none" w:sz="0" w:space="0" w:color="auto"/>
      </w:divBdr>
    </w:div>
    <w:div w:id="621303336">
      <w:bodyDiv w:val="1"/>
      <w:marLeft w:val="0"/>
      <w:marRight w:val="0"/>
      <w:marTop w:val="0"/>
      <w:marBottom w:val="0"/>
      <w:divBdr>
        <w:top w:val="none" w:sz="0" w:space="0" w:color="auto"/>
        <w:left w:val="none" w:sz="0" w:space="0" w:color="auto"/>
        <w:bottom w:val="none" w:sz="0" w:space="0" w:color="auto"/>
        <w:right w:val="none" w:sz="0" w:space="0" w:color="auto"/>
      </w:divBdr>
    </w:div>
    <w:div w:id="627591529">
      <w:bodyDiv w:val="1"/>
      <w:marLeft w:val="0"/>
      <w:marRight w:val="0"/>
      <w:marTop w:val="0"/>
      <w:marBottom w:val="0"/>
      <w:divBdr>
        <w:top w:val="none" w:sz="0" w:space="0" w:color="auto"/>
        <w:left w:val="none" w:sz="0" w:space="0" w:color="auto"/>
        <w:bottom w:val="none" w:sz="0" w:space="0" w:color="auto"/>
        <w:right w:val="none" w:sz="0" w:space="0" w:color="auto"/>
      </w:divBdr>
    </w:div>
    <w:div w:id="632711385">
      <w:bodyDiv w:val="1"/>
      <w:marLeft w:val="0"/>
      <w:marRight w:val="0"/>
      <w:marTop w:val="0"/>
      <w:marBottom w:val="0"/>
      <w:divBdr>
        <w:top w:val="none" w:sz="0" w:space="0" w:color="auto"/>
        <w:left w:val="none" w:sz="0" w:space="0" w:color="auto"/>
        <w:bottom w:val="none" w:sz="0" w:space="0" w:color="auto"/>
        <w:right w:val="none" w:sz="0" w:space="0" w:color="auto"/>
      </w:divBdr>
      <w:divsChild>
        <w:div w:id="951204975">
          <w:marLeft w:val="0"/>
          <w:marRight w:val="0"/>
          <w:marTop w:val="0"/>
          <w:marBottom w:val="0"/>
          <w:divBdr>
            <w:top w:val="none" w:sz="0" w:space="0" w:color="auto"/>
            <w:left w:val="none" w:sz="0" w:space="0" w:color="auto"/>
            <w:bottom w:val="none" w:sz="0" w:space="0" w:color="auto"/>
            <w:right w:val="none" w:sz="0" w:space="0" w:color="auto"/>
          </w:divBdr>
          <w:divsChild>
            <w:div w:id="781802392">
              <w:marLeft w:val="0"/>
              <w:marRight w:val="0"/>
              <w:marTop w:val="0"/>
              <w:marBottom w:val="0"/>
              <w:divBdr>
                <w:top w:val="none" w:sz="0" w:space="0" w:color="auto"/>
                <w:left w:val="none" w:sz="0" w:space="0" w:color="auto"/>
                <w:bottom w:val="none" w:sz="0" w:space="0" w:color="auto"/>
                <w:right w:val="none" w:sz="0" w:space="0" w:color="auto"/>
              </w:divBdr>
            </w:div>
            <w:div w:id="51387886">
              <w:marLeft w:val="0"/>
              <w:marRight w:val="0"/>
              <w:marTop w:val="360"/>
              <w:marBottom w:val="0"/>
              <w:divBdr>
                <w:top w:val="none" w:sz="0" w:space="0" w:color="auto"/>
                <w:left w:val="none" w:sz="0" w:space="0" w:color="auto"/>
                <w:bottom w:val="none" w:sz="0" w:space="0" w:color="auto"/>
                <w:right w:val="none" w:sz="0" w:space="0" w:color="auto"/>
              </w:divBdr>
            </w:div>
          </w:divsChild>
        </w:div>
        <w:div w:id="1850025986">
          <w:marLeft w:val="0"/>
          <w:marRight w:val="0"/>
          <w:marTop w:val="720"/>
          <w:marBottom w:val="0"/>
          <w:divBdr>
            <w:top w:val="none" w:sz="0" w:space="0" w:color="auto"/>
            <w:left w:val="none" w:sz="0" w:space="0" w:color="auto"/>
            <w:bottom w:val="none" w:sz="0" w:space="0" w:color="auto"/>
            <w:right w:val="none" w:sz="0" w:space="0" w:color="auto"/>
          </w:divBdr>
          <w:divsChild>
            <w:div w:id="57244709">
              <w:marLeft w:val="0"/>
              <w:marRight w:val="0"/>
              <w:marTop w:val="0"/>
              <w:marBottom w:val="0"/>
              <w:divBdr>
                <w:top w:val="none" w:sz="0" w:space="0" w:color="auto"/>
                <w:left w:val="none" w:sz="0" w:space="0" w:color="auto"/>
                <w:bottom w:val="none" w:sz="0" w:space="0" w:color="auto"/>
                <w:right w:val="none" w:sz="0" w:space="0" w:color="auto"/>
              </w:divBdr>
            </w:div>
            <w:div w:id="979110111">
              <w:marLeft w:val="0"/>
              <w:marRight w:val="0"/>
              <w:marTop w:val="360"/>
              <w:marBottom w:val="0"/>
              <w:divBdr>
                <w:top w:val="none" w:sz="0" w:space="0" w:color="auto"/>
                <w:left w:val="none" w:sz="0" w:space="0" w:color="auto"/>
                <w:bottom w:val="none" w:sz="0" w:space="0" w:color="auto"/>
                <w:right w:val="none" w:sz="0" w:space="0" w:color="auto"/>
              </w:divBdr>
            </w:div>
          </w:divsChild>
        </w:div>
        <w:div w:id="1425610981">
          <w:marLeft w:val="0"/>
          <w:marRight w:val="0"/>
          <w:marTop w:val="720"/>
          <w:marBottom w:val="0"/>
          <w:divBdr>
            <w:top w:val="none" w:sz="0" w:space="0" w:color="auto"/>
            <w:left w:val="none" w:sz="0" w:space="0" w:color="auto"/>
            <w:bottom w:val="none" w:sz="0" w:space="0" w:color="auto"/>
            <w:right w:val="none" w:sz="0" w:space="0" w:color="auto"/>
          </w:divBdr>
          <w:divsChild>
            <w:div w:id="1479884681">
              <w:marLeft w:val="0"/>
              <w:marRight w:val="0"/>
              <w:marTop w:val="0"/>
              <w:marBottom w:val="0"/>
              <w:divBdr>
                <w:top w:val="none" w:sz="0" w:space="0" w:color="auto"/>
                <w:left w:val="none" w:sz="0" w:space="0" w:color="auto"/>
                <w:bottom w:val="none" w:sz="0" w:space="0" w:color="auto"/>
                <w:right w:val="none" w:sz="0" w:space="0" w:color="auto"/>
              </w:divBdr>
            </w:div>
            <w:div w:id="325255837">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643268299">
      <w:bodyDiv w:val="1"/>
      <w:marLeft w:val="0"/>
      <w:marRight w:val="0"/>
      <w:marTop w:val="0"/>
      <w:marBottom w:val="0"/>
      <w:divBdr>
        <w:top w:val="none" w:sz="0" w:space="0" w:color="auto"/>
        <w:left w:val="none" w:sz="0" w:space="0" w:color="auto"/>
        <w:bottom w:val="none" w:sz="0" w:space="0" w:color="auto"/>
        <w:right w:val="none" w:sz="0" w:space="0" w:color="auto"/>
      </w:divBdr>
    </w:div>
    <w:div w:id="646864580">
      <w:bodyDiv w:val="1"/>
      <w:marLeft w:val="0"/>
      <w:marRight w:val="0"/>
      <w:marTop w:val="0"/>
      <w:marBottom w:val="0"/>
      <w:divBdr>
        <w:top w:val="none" w:sz="0" w:space="0" w:color="auto"/>
        <w:left w:val="none" w:sz="0" w:space="0" w:color="auto"/>
        <w:bottom w:val="none" w:sz="0" w:space="0" w:color="auto"/>
        <w:right w:val="none" w:sz="0" w:space="0" w:color="auto"/>
      </w:divBdr>
    </w:div>
    <w:div w:id="656541893">
      <w:bodyDiv w:val="1"/>
      <w:marLeft w:val="0"/>
      <w:marRight w:val="0"/>
      <w:marTop w:val="0"/>
      <w:marBottom w:val="0"/>
      <w:divBdr>
        <w:top w:val="none" w:sz="0" w:space="0" w:color="auto"/>
        <w:left w:val="none" w:sz="0" w:space="0" w:color="auto"/>
        <w:bottom w:val="none" w:sz="0" w:space="0" w:color="auto"/>
        <w:right w:val="none" w:sz="0" w:space="0" w:color="auto"/>
      </w:divBdr>
    </w:div>
    <w:div w:id="667371783">
      <w:bodyDiv w:val="1"/>
      <w:marLeft w:val="0"/>
      <w:marRight w:val="0"/>
      <w:marTop w:val="0"/>
      <w:marBottom w:val="0"/>
      <w:divBdr>
        <w:top w:val="none" w:sz="0" w:space="0" w:color="auto"/>
        <w:left w:val="none" w:sz="0" w:space="0" w:color="auto"/>
        <w:bottom w:val="none" w:sz="0" w:space="0" w:color="auto"/>
        <w:right w:val="none" w:sz="0" w:space="0" w:color="auto"/>
      </w:divBdr>
    </w:div>
    <w:div w:id="668942694">
      <w:bodyDiv w:val="1"/>
      <w:marLeft w:val="0"/>
      <w:marRight w:val="0"/>
      <w:marTop w:val="0"/>
      <w:marBottom w:val="0"/>
      <w:divBdr>
        <w:top w:val="none" w:sz="0" w:space="0" w:color="auto"/>
        <w:left w:val="none" w:sz="0" w:space="0" w:color="auto"/>
        <w:bottom w:val="none" w:sz="0" w:space="0" w:color="auto"/>
        <w:right w:val="none" w:sz="0" w:space="0" w:color="auto"/>
      </w:divBdr>
    </w:div>
    <w:div w:id="670258860">
      <w:bodyDiv w:val="1"/>
      <w:marLeft w:val="0"/>
      <w:marRight w:val="0"/>
      <w:marTop w:val="0"/>
      <w:marBottom w:val="0"/>
      <w:divBdr>
        <w:top w:val="none" w:sz="0" w:space="0" w:color="auto"/>
        <w:left w:val="none" w:sz="0" w:space="0" w:color="auto"/>
        <w:bottom w:val="none" w:sz="0" w:space="0" w:color="auto"/>
        <w:right w:val="none" w:sz="0" w:space="0" w:color="auto"/>
      </w:divBdr>
    </w:div>
    <w:div w:id="672955467">
      <w:bodyDiv w:val="1"/>
      <w:marLeft w:val="0"/>
      <w:marRight w:val="0"/>
      <w:marTop w:val="0"/>
      <w:marBottom w:val="0"/>
      <w:divBdr>
        <w:top w:val="none" w:sz="0" w:space="0" w:color="auto"/>
        <w:left w:val="none" w:sz="0" w:space="0" w:color="auto"/>
        <w:bottom w:val="none" w:sz="0" w:space="0" w:color="auto"/>
        <w:right w:val="none" w:sz="0" w:space="0" w:color="auto"/>
      </w:divBdr>
    </w:div>
    <w:div w:id="681318002">
      <w:bodyDiv w:val="1"/>
      <w:marLeft w:val="0"/>
      <w:marRight w:val="0"/>
      <w:marTop w:val="0"/>
      <w:marBottom w:val="0"/>
      <w:divBdr>
        <w:top w:val="none" w:sz="0" w:space="0" w:color="auto"/>
        <w:left w:val="none" w:sz="0" w:space="0" w:color="auto"/>
        <w:bottom w:val="none" w:sz="0" w:space="0" w:color="auto"/>
        <w:right w:val="none" w:sz="0" w:space="0" w:color="auto"/>
      </w:divBdr>
    </w:div>
    <w:div w:id="686636044">
      <w:bodyDiv w:val="1"/>
      <w:marLeft w:val="0"/>
      <w:marRight w:val="0"/>
      <w:marTop w:val="0"/>
      <w:marBottom w:val="0"/>
      <w:divBdr>
        <w:top w:val="none" w:sz="0" w:space="0" w:color="auto"/>
        <w:left w:val="none" w:sz="0" w:space="0" w:color="auto"/>
        <w:bottom w:val="none" w:sz="0" w:space="0" w:color="auto"/>
        <w:right w:val="none" w:sz="0" w:space="0" w:color="auto"/>
      </w:divBdr>
    </w:div>
    <w:div w:id="689840549">
      <w:bodyDiv w:val="1"/>
      <w:marLeft w:val="0"/>
      <w:marRight w:val="0"/>
      <w:marTop w:val="0"/>
      <w:marBottom w:val="0"/>
      <w:divBdr>
        <w:top w:val="none" w:sz="0" w:space="0" w:color="auto"/>
        <w:left w:val="none" w:sz="0" w:space="0" w:color="auto"/>
        <w:bottom w:val="none" w:sz="0" w:space="0" w:color="auto"/>
        <w:right w:val="none" w:sz="0" w:space="0" w:color="auto"/>
      </w:divBdr>
    </w:div>
    <w:div w:id="690300697">
      <w:bodyDiv w:val="1"/>
      <w:marLeft w:val="0"/>
      <w:marRight w:val="0"/>
      <w:marTop w:val="0"/>
      <w:marBottom w:val="0"/>
      <w:divBdr>
        <w:top w:val="none" w:sz="0" w:space="0" w:color="auto"/>
        <w:left w:val="none" w:sz="0" w:space="0" w:color="auto"/>
        <w:bottom w:val="none" w:sz="0" w:space="0" w:color="auto"/>
        <w:right w:val="none" w:sz="0" w:space="0" w:color="auto"/>
      </w:divBdr>
    </w:div>
    <w:div w:id="693699673">
      <w:bodyDiv w:val="1"/>
      <w:marLeft w:val="0"/>
      <w:marRight w:val="0"/>
      <w:marTop w:val="0"/>
      <w:marBottom w:val="0"/>
      <w:divBdr>
        <w:top w:val="none" w:sz="0" w:space="0" w:color="auto"/>
        <w:left w:val="none" w:sz="0" w:space="0" w:color="auto"/>
        <w:bottom w:val="none" w:sz="0" w:space="0" w:color="auto"/>
        <w:right w:val="none" w:sz="0" w:space="0" w:color="auto"/>
      </w:divBdr>
    </w:div>
    <w:div w:id="696809323">
      <w:bodyDiv w:val="1"/>
      <w:marLeft w:val="0"/>
      <w:marRight w:val="0"/>
      <w:marTop w:val="0"/>
      <w:marBottom w:val="0"/>
      <w:divBdr>
        <w:top w:val="none" w:sz="0" w:space="0" w:color="auto"/>
        <w:left w:val="none" w:sz="0" w:space="0" w:color="auto"/>
        <w:bottom w:val="none" w:sz="0" w:space="0" w:color="auto"/>
        <w:right w:val="none" w:sz="0" w:space="0" w:color="auto"/>
      </w:divBdr>
    </w:div>
    <w:div w:id="710424487">
      <w:bodyDiv w:val="1"/>
      <w:marLeft w:val="0"/>
      <w:marRight w:val="0"/>
      <w:marTop w:val="0"/>
      <w:marBottom w:val="0"/>
      <w:divBdr>
        <w:top w:val="none" w:sz="0" w:space="0" w:color="auto"/>
        <w:left w:val="none" w:sz="0" w:space="0" w:color="auto"/>
        <w:bottom w:val="none" w:sz="0" w:space="0" w:color="auto"/>
        <w:right w:val="none" w:sz="0" w:space="0" w:color="auto"/>
      </w:divBdr>
    </w:div>
    <w:div w:id="715206526">
      <w:bodyDiv w:val="1"/>
      <w:marLeft w:val="0"/>
      <w:marRight w:val="0"/>
      <w:marTop w:val="0"/>
      <w:marBottom w:val="0"/>
      <w:divBdr>
        <w:top w:val="none" w:sz="0" w:space="0" w:color="auto"/>
        <w:left w:val="none" w:sz="0" w:space="0" w:color="auto"/>
        <w:bottom w:val="none" w:sz="0" w:space="0" w:color="auto"/>
        <w:right w:val="none" w:sz="0" w:space="0" w:color="auto"/>
      </w:divBdr>
    </w:div>
    <w:div w:id="717318966">
      <w:bodyDiv w:val="1"/>
      <w:marLeft w:val="0"/>
      <w:marRight w:val="0"/>
      <w:marTop w:val="0"/>
      <w:marBottom w:val="0"/>
      <w:divBdr>
        <w:top w:val="none" w:sz="0" w:space="0" w:color="auto"/>
        <w:left w:val="none" w:sz="0" w:space="0" w:color="auto"/>
        <w:bottom w:val="none" w:sz="0" w:space="0" w:color="auto"/>
        <w:right w:val="none" w:sz="0" w:space="0" w:color="auto"/>
      </w:divBdr>
    </w:div>
    <w:div w:id="719286959">
      <w:bodyDiv w:val="1"/>
      <w:marLeft w:val="0"/>
      <w:marRight w:val="0"/>
      <w:marTop w:val="0"/>
      <w:marBottom w:val="0"/>
      <w:divBdr>
        <w:top w:val="none" w:sz="0" w:space="0" w:color="auto"/>
        <w:left w:val="none" w:sz="0" w:space="0" w:color="auto"/>
        <w:bottom w:val="none" w:sz="0" w:space="0" w:color="auto"/>
        <w:right w:val="none" w:sz="0" w:space="0" w:color="auto"/>
      </w:divBdr>
    </w:div>
    <w:div w:id="725299586">
      <w:bodyDiv w:val="1"/>
      <w:marLeft w:val="0"/>
      <w:marRight w:val="0"/>
      <w:marTop w:val="0"/>
      <w:marBottom w:val="0"/>
      <w:divBdr>
        <w:top w:val="none" w:sz="0" w:space="0" w:color="auto"/>
        <w:left w:val="none" w:sz="0" w:space="0" w:color="auto"/>
        <w:bottom w:val="none" w:sz="0" w:space="0" w:color="auto"/>
        <w:right w:val="none" w:sz="0" w:space="0" w:color="auto"/>
      </w:divBdr>
    </w:div>
    <w:div w:id="726301205">
      <w:bodyDiv w:val="1"/>
      <w:marLeft w:val="0"/>
      <w:marRight w:val="0"/>
      <w:marTop w:val="0"/>
      <w:marBottom w:val="0"/>
      <w:divBdr>
        <w:top w:val="none" w:sz="0" w:space="0" w:color="auto"/>
        <w:left w:val="none" w:sz="0" w:space="0" w:color="auto"/>
        <w:bottom w:val="none" w:sz="0" w:space="0" w:color="auto"/>
        <w:right w:val="none" w:sz="0" w:space="0" w:color="auto"/>
      </w:divBdr>
    </w:div>
    <w:div w:id="737942450">
      <w:bodyDiv w:val="1"/>
      <w:marLeft w:val="0"/>
      <w:marRight w:val="0"/>
      <w:marTop w:val="0"/>
      <w:marBottom w:val="0"/>
      <w:divBdr>
        <w:top w:val="none" w:sz="0" w:space="0" w:color="auto"/>
        <w:left w:val="none" w:sz="0" w:space="0" w:color="auto"/>
        <w:bottom w:val="none" w:sz="0" w:space="0" w:color="auto"/>
        <w:right w:val="none" w:sz="0" w:space="0" w:color="auto"/>
      </w:divBdr>
    </w:div>
    <w:div w:id="740522813">
      <w:bodyDiv w:val="1"/>
      <w:marLeft w:val="0"/>
      <w:marRight w:val="0"/>
      <w:marTop w:val="0"/>
      <w:marBottom w:val="0"/>
      <w:divBdr>
        <w:top w:val="none" w:sz="0" w:space="0" w:color="auto"/>
        <w:left w:val="none" w:sz="0" w:space="0" w:color="auto"/>
        <w:bottom w:val="none" w:sz="0" w:space="0" w:color="auto"/>
        <w:right w:val="none" w:sz="0" w:space="0" w:color="auto"/>
      </w:divBdr>
    </w:div>
    <w:div w:id="743836899">
      <w:bodyDiv w:val="1"/>
      <w:marLeft w:val="0"/>
      <w:marRight w:val="0"/>
      <w:marTop w:val="0"/>
      <w:marBottom w:val="0"/>
      <w:divBdr>
        <w:top w:val="none" w:sz="0" w:space="0" w:color="auto"/>
        <w:left w:val="none" w:sz="0" w:space="0" w:color="auto"/>
        <w:bottom w:val="none" w:sz="0" w:space="0" w:color="auto"/>
        <w:right w:val="none" w:sz="0" w:space="0" w:color="auto"/>
      </w:divBdr>
    </w:div>
    <w:div w:id="749156026">
      <w:bodyDiv w:val="1"/>
      <w:marLeft w:val="0"/>
      <w:marRight w:val="0"/>
      <w:marTop w:val="0"/>
      <w:marBottom w:val="0"/>
      <w:divBdr>
        <w:top w:val="none" w:sz="0" w:space="0" w:color="auto"/>
        <w:left w:val="none" w:sz="0" w:space="0" w:color="auto"/>
        <w:bottom w:val="none" w:sz="0" w:space="0" w:color="auto"/>
        <w:right w:val="none" w:sz="0" w:space="0" w:color="auto"/>
      </w:divBdr>
    </w:div>
    <w:div w:id="754399946">
      <w:bodyDiv w:val="1"/>
      <w:marLeft w:val="0"/>
      <w:marRight w:val="0"/>
      <w:marTop w:val="0"/>
      <w:marBottom w:val="0"/>
      <w:divBdr>
        <w:top w:val="none" w:sz="0" w:space="0" w:color="auto"/>
        <w:left w:val="none" w:sz="0" w:space="0" w:color="auto"/>
        <w:bottom w:val="none" w:sz="0" w:space="0" w:color="auto"/>
        <w:right w:val="none" w:sz="0" w:space="0" w:color="auto"/>
      </w:divBdr>
    </w:div>
    <w:div w:id="757218989">
      <w:bodyDiv w:val="1"/>
      <w:marLeft w:val="0"/>
      <w:marRight w:val="0"/>
      <w:marTop w:val="0"/>
      <w:marBottom w:val="0"/>
      <w:divBdr>
        <w:top w:val="none" w:sz="0" w:space="0" w:color="auto"/>
        <w:left w:val="none" w:sz="0" w:space="0" w:color="auto"/>
        <w:bottom w:val="none" w:sz="0" w:space="0" w:color="auto"/>
        <w:right w:val="none" w:sz="0" w:space="0" w:color="auto"/>
      </w:divBdr>
    </w:div>
    <w:div w:id="758795385">
      <w:bodyDiv w:val="1"/>
      <w:marLeft w:val="0"/>
      <w:marRight w:val="0"/>
      <w:marTop w:val="0"/>
      <w:marBottom w:val="0"/>
      <w:divBdr>
        <w:top w:val="none" w:sz="0" w:space="0" w:color="auto"/>
        <w:left w:val="none" w:sz="0" w:space="0" w:color="auto"/>
        <w:bottom w:val="none" w:sz="0" w:space="0" w:color="auto"/>
        <w:right w:val="none" w:sz="0" w:space="0" w:color="auto"/>
      </w:divBdr>
    </w:div>
    <w:div w:id="772674848">
      <w:bodyDiv w:val="1"/>
      <w:marLeft w:val="0"/>
      <w:marRight w:val="0"/>
      <w:marTop w:val="0"/>
      <w:marBottom w:val="0"/>
      <w:divBdr>
        <w:top w:val="none" w:sz="0" w:space="0" w:color="auto"/>
        <w:left w:val="none" w:sz="0" w:space="0" w:color="auto"/>
        <w:bottom w:val="none" w:sz="0" w:space="0" w:color="auto"/>
        <w:right w:val="none" w:sz="0" w:space="0" w:color="auto"/>
      </w:divBdr>
    </w:div>
    <w:div w:id="778648095">
      <w:bodyDiv w:val="1"/>
      <w:marLeft w:val="0"/>
      <w:marRight w:val="0"/>
      <w:marTop w:val="0"/>
      <w:marBottom w:val="0"/>
      <w:divBdr>
        <w:top w:val="none" w:sz="0" w:space="0" w:color="auto"/>
        <w:left w:val="none" w:sz="0" w:space="0" w:color="auto"/>
        <w:bottom w:val="none" w:sz="0" w:space="0" w:color="auto"/>
        <w:right w:val="none" w:sz="0" w:space="0" w:color="auto"/>
      </w:divBdr>
    </w:div>
    <w:div w:id="784929293">
      <w:bodyDiv w:val="1"/>
      <w:marLeft w:val="0"/>
      <w:marRight w:val="0"/>
      <w:marTop w:val="0"/>
      <w:marBottom w:val="0"/>
      <w:divBdr>
        <w:top w:val="none" w:sz="0" w:space="0" w:color="auto"/>
        <w:left w:val="none" w:sz="0" w:space="0" w:color="auto"/>
        <w:bottom w:val="none" w:sz="0" w:space="0" w:color="auto"/>
        <w:right w:val="none" w:sz="0" w:space="0" w:color="auto"/>
      </w:divBdr>
    </w:div>
    <w:div w:id="785270646">
      <w:bodyDiv w:val="1"/>
      <w:marLeft w:val="0"/>
      <w:marRight w:val="0"/>
      <w:marTop w:val="0"/>
      <w:marBottom w:val="0"/>
      <w:divBdr>
        <w:top w:val="none" w:sz="0" w:space="0" w:color="auto"/>
        <w:left w:val="none" w:sz="0" w:space="0" w:color="auto"/>
        <w:bottom w:val="none" w:sz="0" w:space="0" w:color="auto"/>
        <w:right w:val="none" w:sz="0" w:space="0" w:color="auto"/>
      </w:divBdr>
    </w:div>
    <w:div w:id="789973357">
      <w:bodyDiv w:val="1"/>
      <w:marLeft w:val="0"/>
      <w:marRight w:val="0"/>
      <w:marTop w:val="0"/>
      <w:marBottom w:val="0"/>
      <w:divBdr>
        <w:top w:val="none" w:sz="0" w:space="0" w:color="auto"/>
        <w:left w:val="none" w:sz="0" w:space="0" w:color="auto"/>
        <w:bottom w:val="none" w:sz="0" w:space="0" w:color="auto"/>
        <w:right w:val="none" w:sz="0" w:space="0" w:color="auto"/>
      </w:divBdr>
    </w:div>
    <w:div w:id="793209102">
      <w:bodyDiv w:val="1"/>
      <w:marLeft w:val="0"/>
      <w:marRight w:val="0"/>
      <w:marTop w:val="0"/>
      <w:marBottom w:val="0"/>
      <w:divBdr>
        <w:top w:val="none" w:sz="0" w:space="0" w:color="auto"/>
        <w:left w:val="none" w:sz="0" w:space="0" w:color="auto"/>
        <w:bottom w:val="none" w:sz="0" w:space="0" w:color="auto"/>
        <w:right w:val="none" w:sz="0" w:space="0" w:color="auto"/>
      </w:divBdr>
    </w:div>
    <w:div w:id="802380971">
      <w:bodyDiv w:val="1"/>
      <w:marLeft w:val="0"/>
      <w:marRight w:val="0"/>
      <w:marTop w:val="0"/>
      <w:marBottom w:val="0"/>
      <w:divBdr>
        <w:top w:val="none" w:sz="0" w:space="0" w:color="auto"/>
        <w:left w:val="none" w:sz="0" w:space="0" w:color="auto"/>
        <w:bottom w:val="none" w:sz="0" w:space="0" w:color="auto"/>
        <w:right w:val="none" w:sz="0" w:space="0" w:color="auto"/>
      </w:divBdr>
    </w:div>
    <w:div w:id="802582264">
      <w:bodyDiv w:val="1"/>
      <w:marLeft w:val="0"/>
      <w:marRight w:val="0"/>
      <w:marTop w:val="0"/>
      <w:marBottom w:val="0"/>
      <w:divBdr>
        <w:top w:val="none" w:sz="0" w:space="0" w:color="auto"/>
        <w:left w:val="none" w:sz="0" w:space="0" w:color="auto"/>
        <w:bottom w:val="none" w:sz="0" w:space="0" w:color="auto"/>
        <w:right w:val="none" w:sz="0" w:space="0" w:color="auto"/>
      </w:divBdr>
    </w:div>
    <w:div w:id="803161789">
      <w:bodyDiv w:val="1"/>
      <w:marLeft w:val="0"/>
      <w:marRight w:val="0"/>
      <w:marTop w:val="0"/>
      <w:marBottom w:val="0"/>
      <w:divBdr>
        <w:top w:val="none" w:sz="0" w:space="0" w:color="auto"/>
        <w:left w:val="none" w:sz="0" w:space="0" w:color="auto"/>
        <w:bottom w:val="none" w:sz="0" w:space="0" w:color="auto"/>
        <w:right w:val="none" w:sz="0" w:space="0" w:color="auto"/>
      </w:divBdr>
    </w:div>
    <w:div w:id="810445527">
      <w:bodyDiv w:val="1"/>
      <w:marLeft w:val="0"/>
      <w:marRight w:val="0"/>
      <w:marTop w:val="0"/>
      <w:marBottom w:val="0"/>
      <w:divBdr>
        <w:top w:val="none" w:sz="0" w:space="0" w:color="auto"/>
        <w:left w:val="none" w:sz="0" w:space="0" w:color="auto"/>
        <w:bottom w:val="none" w:sz="0" w:space="0" w:color="auto"/>
        <w:right w:val="none" w:sz="0" w:space="0" w:color="auto"/>
      </w:divBdr>
    </w:div>
    <w:div w:id="815877607">
      <w:bodyDiv w:val="1"/>
      <w:marLeft w:val="0"/>
      <w:marRight w:val="0"/>
      <w:marTop w:val="0"/>
      <w:marBottom w:val="0"/>
      <w:divBdr>
        <w:top w:val="none" w:sz="0" w:space="0" w:color="auto"/>
        <w:left w:val="none" w:sz="0" w:space="0" w:color="auto"/>
        <w:bottom w:val="none" w:sz="0" w:space="0" w:color="auto"/>
        <w:right w:val="none" w:sz="0" w:space="0" w:color="auto"/>
      </w:divBdr>
    </w:div>
    <w:div w:id="820997080">
      <w:bodyDiv w:val="1"/>
      <w:marLeft w:val="0"/>
      <w:marRight w:val="0"/>
      <w:marTop w:val="0"/>
      <w:marBottom w:val="0"/>
      <w:divBdr>
        <w:top w:val="none" w:sz="0" w:space="0" w:color="auto"/>
        <w:left w:val="none" w:sz="0" w:space="0" w:color="auto"/>
        <w:bottom w:val="none" w:sz="0" w:space="0" w:color="auto"/>
        <w:right w:val="none" w:sz="0" w:space="0" w:color="auto"/>
      </w:divBdr>
    </w:div>
    <w:div w:id="823205088">
      <w:bodyDiv w:val="1"/>
      <w:marLeft w:val="0"/>
      <w:marRight w:val="0"/>
      <w:marTop w:val="0"/>
      <w:marBottom w:val="0"/>
      <w:divBdr>
        <w:top w:val="none" w:sz="0" w:space="0" w:color="auto"/>
        <w:left w:val="none" w:sz="0" w:space="0" w:color="auto"/>
        <w:bottom w:val="none" w:sz="0" w:space="0" w:color="auto"/>
        <w:right w:val="none" w:sz="0" w:space="0" w:color="auto"/>
      </w:divBdr>
    </w:div>
    <w:div w:id="827596951">
      <w:bodyDiv w:val="1"/>
      <w:marLeft w:val="0"/>
      <w:marRight w:val="0"/>
      <w:marTop w:val="0"/>
      <w:marBottom w:val="0"/>
      <w:divBdr>
        <w:top w:val="none" w:sz="0" w:space="0" w:color="auto"/>
        <w:left w:val="none" w:sz="0" w:space="0" w:color="auto"/>
        <w:bottom w:val="none" w:sz="0" w:space="0" w:color="auto"/>
        <w:right w:val="none" w:sz="0" w:space="0" w:color="auto"/>
      </w:divBdr>
    </w:div>
    <w:div w:id="828522815">
      <w:bodyDiv w:val="1"/>
      <w:marLeft w:val="0"/>
      <w:marRight w:val="0"/>
      <w:marTop w:val="0"/>
      <w:marBottom w:val="0"/>
      <w:divBdr>
        <w:top w:val="none" w:sz="0" w:space="0" w:color="auto"/>
        <w:left w:val="none" w:sz="0" w:space="0" w:color="auto"/>
        <w:bottom w:val="none" w:sz="0" w:space="0" w:color="auto"/>
        <w:right w:val="none" w:sz="0" w:space="0" w:color="auto"/>
      </w:divBdr>
    </w:div>
    <w:div w:id="830676206">
      <w:bodyDiv w:val="1"/>
      <w:marLeft w:val="0"/>
      <w:marRight w:val="0"/>
      <w:marTop w:val="0"/>
      <w:marBottom w:val="0"/>
      <w:divBdr>
        <w:top w:val="none" w:sz="0" w:space="0" w:color="auto"/>
        <w:left w:val="none" w:sz="0" w:space="0" w:color="auto"/>
        <w:bottom w:val="none" w:sz="0" w:space="0" w:color="auto"/>
        <w:right w:val="none" w:sz="0" w:space="0" w:color="auto"/>
      </w:divBdr>
    </w:div>
    <w:div w:id="833881343">
      <w:bodyDiv w:val="1"/>
      <w:marLeft w:val="0"/>
      <w:marRight w:val="0"/>
      <w:marTop w:val="0"/>
      <w:marBottom w:val="0"/>
      <w:divBdr>
        <w:top w:val="none" w:sz="0" w:space="0" w:color="auto"/>
        <w:left w:val="none" w:sz="0" w:space="0" w:color="auto"/>
        <w:bottom w:val="none" w:sz="0" w:space="0" w:color="auto"/>
        <w:right w:val="none" w:sz="0" w:space="0" w:color="auto"/>
      </w:divBdr>
    </w:div>
    <w:div w:id="833959173">
      <w:bodyDiv w:val="1"/>
      <w:marLeft w:val="0"/>
      <w:marRight w:val="0"/>
      <w:marTop w:val="0"/>
      <w:marBottom w:val="0"/>
      <w:divBdr>
        <w:top w:val="none" w:sz="0" w:space="0" w:color="auto"/>
        <w:left w:val="none" w:sz="0" w:space="0" w:color="auto"/>
        <w:bottom w:val="none" w:sz="0" w:space="0" w:color="auto"/>
        <w:right w:val="none" w:sz="0" w:space="0" w:color="auto"/>
      </w:divBdr>
    </w:div>
    <w:div w:id="842936888">
      <w:bodyDiv w:val="1"/>
      <w:marLeft w:val="0"/>
      <w:marRight w:val="0"/>
      <w:marTop w:val="0"/>
      <w:marBottom w:val="0"/>
      <w:divBdr>
        <w:top w:val="none" w:sz="0" w:space="0" w:color="auto"/>
        <w:left w:val="none" w:sz="0" w:space="0" w:color="auto"/>
        <w:bottom w:val="none" w:sz="0" w:space="0" w:color="auto"/>
        <w:right w:val="none" w:sz="0" w:space="0" w:color="auto"/>
      </w:divBdr>
    </w:div>
    <w:div w:id="846753623">
      <w:bodyDiv w:val="1"/>
      <w:marLeft w:val="0"/>
      <w:marRight w:val="0"/>
      <w:marTop w:val="0"/>
      <w:marBottom w:val="0"/>
      <w:divBdr>
        <w:top w:val="none" w:sz="0" w:space="0" w:color="auto"/>
        <w:left w:val="none" w:sz="0" w:space="0" w:color="auto"/>
        <w:bottom w:val="none" w:sz="0" w:space="0" w:color="auto"/>
        <w:right w:val="none" w:sz="0" w:space="0" w:color="auto"/>
      </w:divBdr>
    </w:div>
    <w:div w:id="858350831">
      <w:bodyDiv w:val="1"/>
      <w:marLeft w:val="0"/>
      <w:marRight w:val="0"/>
      <w:marTop w:val="0"/>
      <w:marBottom w:val="0"/>
      <w:divBdr>
        <w:top w:val="none" w:sz="0" w:space="0" w:color="auto"/>
        <w:left w:val="none" w:sz="0" w:space="0" w:color="auto"/>
        <w:bottom w:val="none" w:sz="0" w:space="0" w:color="auto"/>
        <w:right w:val="none" w:sz="0" w:space="0" w:color="auto"/>
      </w:divBdr>
      <w:divsChild>
        <w:div w:id="604920846">
          <w:marLeft w:val="0"/>
          <w:marRight w:val="0"/>
          <w:marTop w:val="0"/>
          <w:marBottom w:val="0"/>
          <w:divBdr>
            <w:top w:val="none" w:sz="0" w:space="0" w:color="auto"/>
            <w:left w:val="none" w:sz="0" w:space="0" w:color="auto"/>
            <w:bottom w:val="none" w:sz="0" w:space="0" w:color="auto"/>
            <w:right w:val="none" w:sz="0" w:space="0" w:color="auto"/>
          </w:divBdr>
        </w:div>
      </w:divsChild>
    </w:div>
    <w:div w:id="861624459">
      <w:bodyDiv w:val="1"/>
      <w:marLeft w:val="0"/>
      <w:marRight w:val="0"/>
      <w:marTop w:val="0"/>
      <w:marBottom w:val="0"/>
      <w:divBdr>
        <w:top w:val="none" w:sz="0" w:space="0" w:color="auto"/>
        <w:left w:val="none" w:sz="0" w:space="0" w:color="auto"/>
        <w:bottom w:val="none" w:sz="0" w:space="0" w:color="auto"/>
        <w:right w:val="none" w:sz="0" w:space="0" w:color="auto"/>
      </w:divBdr>
    </w:div>
    <w:div w:id="866529465">
      <w:bodyDiv w:val="1"/>
      <w:marLeft w:val="0"/>
      <w:marRight w:val="0"/>
      <w:marTop w:val="0"/>
      <w:marBottom w:val="0"/>
      <w:divBdr>
        <w:top w:val="none" w:sz="0" w:space="0" w:color="auto"/>
        <w:left w:val="none" w:sz="0" w:space="0" w:color="auto"/>
        <w:bottom w:val="none" w:sz="0" w:space="0" w:color="auto"/>
        <w:right w:val="none" w:sz="0" w:space="0" w:color="auto"/>
      </w:divBdr>
    </w:div>
    <w:div w:id="870338256">
      <w:bodyDiv w:val="1"/>
      <w:marLeft w:val="0"/>
      <w:marRight w:val="0"/>
      <w:marTop w:val="0"/>
      <w:marBottom w:val="0"/>
      <w:divBdr>
        <w:top w:val="none" w:sz="0" w:space="0" w:color="auto"/>
        <w:left w:val="none" w:sz="0" w:space="0" w:color="auto"/>
        <w:bottom w:val="none" w:sz="0" w:space="0" w:color="auto"/>
        <w:right w:val="none" w:sz="0" w:space="0" w:color="auto"/>
      </w:divBdr>
    </w:div>
    <w:div w:id="887693121">
      <w:bodyDiv w:val="1"/>
      <w:marLeft w:val="0"/>
      <w:marRight w:val="0"/>
      <w:marTop w:val="0"/>
      <w:marBottom w:val="0"/>
      <w:divBdr>
        <w:top w:val="none" w:sz="0" w:space="0" w:color="auto"/>
        <w:left w:val="none" w:sz="0" w:space="0" w:color="auto"/>
        <w:bottom w:val="none" w:sz="0" w:space="0" w:color="auto"/>
        <w:right w:val="none" w:sz="0" w:space="0" w:color="auto"/>
      </w:divBdr>
    </w:div>
    <w:div w:id="887767361">
      <w:bodyDiv w:val="1"/>
      <w:marLeft w:val="0"/>
      <w:marRight w:val="0"/>
      <w:marTop w:val="0"/>
      <w:marBottom w:val="0"/>
      <w:divBdr>
        <w:top w:val="none" w:sz="0" w:space="0" w:color="auto"/>
        <w:left w:val="none" w:sz="0" w:space="0" w:color="auto"/>
        <w:bottom w:val="none" w:sz="0" w:space="0" w:color="auto"/>
        <w:right w:val="none" w:sz="0" w:space="0" w:color="auto"/>
      </w:divBdr>
    </w:div>
    <w:div w:id="895973183">
      <w:bodyDiv w:val="1"/>
      <w:marLeft w:val="0"/>
      <w:marRight w:val="0"/>
      <w:marTop w:val="0"/>
      <w:marBottom w:val="0"/>
      <w:divBdr>
        <w:top w:val="none" w:sz="0" w:space="0" w:color="auto"/>
        <w:left w:val="none" w:sz="0" w:space="0" w:color="auto"/>
        <w:bottom w:val="none" w:sz="0" w:space="0" w:color="auto"/>
        <w:right w:val="none" w:sz="0" w:space="0" w:color="auto"/>
      </w:divBdr>
    </w:div>
    <w:div w:id="896355576">
      <w:bodyDiv w:val="1"/>
      <w:marLeft w:val="0"/>
      <w:marRight w:val="0"/>
      <w:marTop w:val="0"/>
      <w:marBottom w:val="0"/>
      <w:divBdr>
        <w:top w:val="none" w:sz="0" w:space="0" w:color="auto"/>
        <w:left w:val="none" w:sz="0" w:space="0" w:color="auto"/>
        <w:bottom w:val="none" w:sz="0" w:space="0" w:color="auto"/>
        <w:right w:val="none" w:sz="0" w:space="0" w:color="auto"/>
      </w:divBdr>
    </w:div>
    <w:div w:id="900870184">
      <w:bodyDiv w:val="1"/>
      <w:marLeft w:val="0"/>
      <w:marRight w:val="0"/>
      <w:marTop w:val="0"/>
      <w:marBottom w:val="0"/>
      <w:divBdr>
        <w:top w:val="none" w:sz="0" w:space="0" w:color="auto"/>
        <w:left w:val="none" w:sz="0" w:space="0" w:color="auto"/>
        <w:bottom w:val="none" w:sz="0" w:space="0" w:color="auto"/>
        <w:right w:val="none" w:sz="0" w:space="0" w:color="auto"/>
      </w:divBdr>
    </w:div>
    <w:div w:id="903372925">
      <w:bodyDiv w:val="1"/>
      <w:marLeft w:val="0"/>
      <w:marRight w:val="0"/>
      <w:marTop w:val="0"/>
      <w:marBottom w:val="0"/>
      <w:divBdr>
        <w:top w:val="none" w:sz="0" w:space="0" w:color="auto"/>
        <w:left w:val="none" w:sz="0" w:space="0" w:color="auto"/>
        <w:bottom w:val="none" w:sz="0" w:space="0" w:color="auto"/>
        <w:right w:val="none" w:sz="0" w:space="0" w:color="auto"/>
      </w:divBdr>
    </w:div>
    <w:div w:id="908075660">
      <w:bodyDiv w:val="1"/>
      <w:marLeft w:val="0"/>
      <w:marRight w:val="0"/>
      <w:marTop w:val="0"/>
      <w:marBottom w:val="0"/>
      <w:divBdr>
        <w:top w:val="none" w:sz="0" w:space="0" w:color="auto"/>
        <w:left w:val="none" w:sz="0" w:space="0" w:color="auto"/>
        <w:bottom w:val="none" w:sz="0" w:space="0" w:color="auto"/>
        <w:right w:val="none" w:sz="0" w:space="0" w:color="auto"/>
      </w:divBdr>
    </w:div>
    <w:div w:id="926620300">
      <w:bodyDiv w:val="1"/>
      <w:marLeft w:val="0"/>
      <w:marRight w:val="0"/>
      <w:marTop w:val="0"/>
      <w:marBottom w:val="0"/>
      <w:divBdr>
        <w:top w:val="none" w:sz="0" w:space="0" w:color="auto"/>
        <w:left w:val="none" w:sz="0" w:space="0" w:color="auto"/>
        <w:bottom w:val="none" w:sz="0" w:space="0" w:color="auto"/>
        <w:right w:val="none" w:sz="0" w:space="0" w:color="auto"/>
      </w:divBdr>
    </w:div>
    <w:div w:id="929042799">
      <w:bodyDiv w:val="1"/>
      <w:marLeft w:val="0"/>
      <w:marRight w:val="0"/>
      <w:marTop w:val="0"/>
      <w:marBottom w:val="0"/>
      <w:divBdr>
        <w:top w:val="none" w:sz="0" w:space="0" w:color="auto"/>
        <w:left w:val="none" w:sz="0" w:space="0" w:color="auto"/>
        <w:bottom w:val="none" w:sz="0" w:space="0" w:color="auto"/>
        <w:right w:val="none" w:sz="0" w:space="0" w:color="auto"/>
      </w:divBdr>
      <w:divsChild>
        <w:div w:id="549801871">
          <w:marLeft w:val="0"/>
          <w:marRight w:val="0"/>
          <w:marTop w:val="0"/>
          <w:marBottom w:val="0"/>
          <w:divBdr>
            <w:top w:val="none" w:sz="0" w:space="0" w:color="auto"/>
            <w:left w:val="none" w:sz="0" w:space="0" w:color="auto"/>
            <w:bottom w:val="none" w:sz="0" w:space="0" w:color="auto"/>
            <w:right w:val="none" w:sz="0" w:space="0" w:color="auto"/>
          </w:divBdr>
        </w:div>
      </w:divsChild>
    </w:div>
    <w:div w:id="934559363">
      <w:bodyDiv w:val="1"/>
      <w:marLeft w:val="0"/>
      <w:marRight w:val="0"/>
      <w:marTop w:val="0"/>
      <w:marBottom w:val="0"/>
      <w:divBdr>
        <w:top w:val="none" w:sz="0" w:space="0" w:color="auto"/>
        <w:left w:val="none" w:sz="0" w:space="0" w:color="auto"/>
        <w:bottom w:val="none" w:sz="0" w:space="0" w:color="auto"/>
        <w:right w:val="none" w:sz="0" w:space="0" w:color="auto"/>
      </w:divBdr>
    </w:div>
    <w:div w:id="935553589">
      <w:bodyDiv w:val="1"/>
      <w:marLeft w:val="0"/>
      <w:marRight w:val="0"/>
      <w:marTop w:val="0"/>
      <w:marBottom w:val="0"/>
      <w:divBdr>
        <w:top w:val="none" w:sz="0" w:space="0" w:color="auto"/>
        <w:left w:val="none" w:sz="0" w:space="0" w:color="auto"/>
        <w:bottom w:val="none" w:sz="0" w:space="0" w:color="auto"/>
        <w:right w:val="none" w:sz="0" w:space="0" w:color="auto"/>
      </w:divBdr>
    </w:div>
    <w:div w:id="935602091">
      <w:bodyDiv w:val="1"/>
      <w:marLeft w:val="0"/>
      <w:marRight w:val="0"/>
      <w:marTop w:val="0"/>
      <w:marBottom w:val="0"/>
      <w:divBdr>
        <w:top w:val="none" w:sz="0" w:space="0" w:color="auto"/>
        <w:left w:val="none" w:sz="0" w:space="0" w:color="auto"/>
        <w:bottom w:val="none" w:sz="0" w:space="0" w:color="auto"/>
        <w:right w:val="none" w:sz="0" w:space="0" w:color="auto"/>
      </w:divBdr>
    </w:div>
    <w:div w:id="941642311">
      <w:bodyDiv w:val="1"/>
      <w:marLeft w:val="0"/>
      <w:marRight w:val="0"/>
      <w:marTop w:val="0"/>
      <w:marBottom w:val="0"/>
      <w:divBdr>
        <w:top w:val="none" w:sz="0" w:space="0" w:color="auto"/>
        <w:left w:val="none" w:sz="0" w:space="0" w:color="auto"/>
        <w:bottom w:val="none" w:sz="0" w:space="0" w:color="auto"/>
        <w:right w:val="none" w:sz="0" w:space="0" w:color="auto"/>
      </w:divBdr>
    </w:div>
    <w:div w:id="943150753">
      <w:bodyDiv w:val="1"/>
      <w:marLeft w:val="0"/>
      <w:marRight w:val="0"/>
      <w:marTop w:val="0"/>
      <w:marBottom w:val="0"/>
      <w:divBdr>
        <w:top w:val="none" w:sz="0" w:space="0" w:color="auto"/>
        <w:left w:val="none" w:sz="0" w:space="0" w:color="auto"/>
        <w:bottom w:val="none" w:sz="0" w:space="0" w:color="auto"/>
        <w:right w:val="none" w:sz="0" w:space="0" w:color="auto"/>
      </w:divBdr>
    </w:div>
    <w:div w:id="955136930">
      <w:bodyDiv w:val="1"/>
      <w:marLeft w:val="0"/>
      <w:marRight w:val="0"/>
      <w:marTop w:val="0"/>
      <w:marBottom w:val="0"/>
      <w:divBdr>
        <w:top w:val="none" w:sz="0" w:space="0" w:color="auto"/>
        <w:left w:val="none" w:sz="0" w:space="0" w:color="auto"/>
        <w:bottom w:val="none" w:sz="0" w:space="0" w:color="auto"/>
        <w:right w:val="none" w:sz="0" w:space="0" w:color="auto"/>
      </w:divBdr>
    </w:div>
    <w:div w:id="957296852">
      <w:bodyDiv w:val="1"/>
      <w:marLeft w:val="0"/>
      <w:marRight w:val="0"/>
      <w:marTop w:val="0"/>
      <w:marBottom w:val="0"/>
      <w:divBdr>
        <w:top w:val="none" w:sz="0" w:space="0" w:color="auto"/>
        <w:left w:val="none" w:sz="0" w:space="0" w:color="auto"/>
        <w:bottom w:val="none" w:sz="0" w:space="0" w:color="auto"/>
        <w:right w:val="none" w:sz="0" w:space="0" w:color="auto"/>
      </w:divBdr>
    </w:div>
    <w:div w:id="961349307">
      <w:bodyDiv w:val="1"/>
      <w:marLeft w:val="0"/>
      <w:marRight w:val="0"/>
      <w:marTop w:val="0"/>
      <w:marBottom w:val="0"/>
      <w:divBdr>
        <w:top w:val="none" w:sz="0" w:space="0" w:color="auto"/>
        <w:left w:val="none" w:sz="0" w:space="0" w:color="auto"/>
        <w:bottom w:val="none" w:sz="0" w:space="0" w:color="auto"/>
        <w:right w:val="none" w:sz="0" w:space="0" w:color="auto"/>
      </w:divBdr>
    </w:div>
    <w:div w:id="967247958">
      <w:bodyDiv w:val="1"/>
      <w:marLeft w:val="0"/>
      <w:marRight w:val="0"/>
      <w:marTop w:val="0"/>
      <w:marBottom w:val="0"/>
      <w:divBdr>
        <w:top w:val="none" w:sz="0" w:space="0" w:color="auto"/>
        <w:left w:val="none" w:sz="0" w:space="0" w:color="auto"/>
        <w:bottom w:val="none" w:sz="0" w:space="0" w:color="auto"/>
        <w:right w:val="none" w:sz="0" w:space="0" w:color="auto"/>
      </w:divBdr>
    </w:div>
    <w:div w:id="969869283">
      <w:bodyDiv w:val="1"/>
      <w:marLeft w:val="0"/>
      <w:marRight w:val="0"/>
      <w:marTop w:val="0"/>
      <w:marBottom w:val="0"/>
      <w:divBdr>
        <w:top w:val="none" w:sz="0" w:space="0" w:color="auto"/>
        <w:left w:val="none" w:sz="0" w:space="0" w:color="auto"/>
        <w:bottom w:val="none" w:sz="0" w:space="0" w:color="auto"/>
        <w:right w:val="none" w:sz="0" w:space="0" w:color="auto"/>
      </w:divBdr>
    </w:div>
    <w:div w:id="971400528">
      <w:bodyDiv w:val="1"/>
      <w:marLeft w:val="0"/>
      <w:marRight w:val="0"/>
      <w:marTop w:val="0"/>
      <w:marBottom w:val="0"/>
      <w:divBdr>
        <w:top w:val="none" w:sz="0" w:space="0" w:color="auto"/>
        <w:left w:val="none" w:sz="0" w:space="0" w:color="auto"/>
        <w:bottom w:val="none" w:sz="0" w:space="0" w:color="auto"/>
        <w:right w:val="none" w:sz="0" w:space="0" w:color="auto"/>
      </w:divBdr>
    </w:div>
    <w:div w:id="971516755">
      <w:bodyDiv w:val="1"/>
      <w:marLeft w:val="0"/>
      <w:marRight w:val="0"/>
      <w:marTop w:val="0"/>
      <w:marBottom w:val="0"/>
      <w:divBdr>
        <w:top w:val="none" w:sz="0" w:space="0" w:color="auto"/>
        <w:left w:val="none" w:sz="0" w:space="0" w:color="auto"/>
        <w:bottom w:val="none" w:sz="0" w:space="0" w:color="auto"/>
        <w:right w:val="none" w:sz="0" w:space="0" w:color="auto"/>
      </w:divBdr>
    </w:div>
    <w:div w:id="981883343">
      <w:bodyDiv w:val="1"/>
      <w:marLeft w:val="0"/>
      <w:marRight w:val="0"/>
      <w:marTop w:val="0"/>
      <w:marBottom w:val="0"/>
      <w:divBdr>
        <w:top w:val="none" w:sz="0" w:space="0" w:color="auto"/>
        <w:left w:val="none" w:sz="0" w:space="0" w:color="auto"/>
        <w:bottom w:val="none" w:sz="0" w:space="0" w:color="auto"/>
        <w:right w:val="none" w:sz="0" w:space="0" w:color="auto"/>
      </w:divBdr>
    </w:div>
    <w:div w:id="984890404">
      <w:bodyDiv w:val="1"/>
      <w:marLeft w:val="0"/>
      <w:marRight w:val="0"/>
      <w:marTop w:val="0"/>
      <w:marBottom w:val="0"/>
      <w:divBdr>
        <w:top w:val="none" w:sz="0" w:space="0" w:color="auto"/>
        <w:left w:val="none" w:sz="0" w:space="0" w:color="auto"/>
        <w:bottom w:val="none" w:sz="0" w:space="0" w:color="auto"/>
        <w:right w:val="none" w:sz="0" w:space="0" w:color="auto"/>
      </w:divBdr>
    </w:div>
    <w:div w:id="984967741">
      <w:bodyDiv w:val="1"/>
      <w:marLeft w:val="0"/>
      <w:marRight w:val="0"/>
      <w:marTop w:val="0"/>
      <w:marBottom w:val="0"/>
      <w:divBdr>
        <w:top w:val="none" w:sz="0" w:space="0" w:color="auto"/>
        <w:left w:val="none" w:sz="0" w:space="0" w:color="auto"/>
        <w:bottom w:val="none" w:sz="0" w:space="0" w:color="auto"/>
        <w:right w:val="none" w:sz="0" w:space="0" w:color="auto"/>
      </w:divBdr>
    </w:div>
    <w:div w:id="985889871">
      <w:bodyDiv w:val="1"/>
      <w:marLeft w:val="0"/>
      <w:marRight w:val="0"/>
      <w:marTop w:val="0"/>
      <w:marBottom w:val="0"/>
      <w:divBdr>
        <w:top w:val="none" w:sz="0" w:space="0" w:color="auto"/>
        <w:left w:val="none" w:sz="0" w:space="0" w:color="auto"/>
        <w:bottom w:val="none" w:sz="0" w:space="0" w:color="auto"/>
        <w:right w:val="none" w:sz="0" w:space="0" w:color="auto"/>
      </w:divBdr>
    </w:div>
    <w:div w:id="998846507">
      <w:bodyDiv w:val="1"/>
      <w:marLeft w:val="0"/>
      <w:marRight w:val="0"/>
      <w:marTop w:val="0"/>
      <w:marBottom w:val="0"/>
      <w:divBdr>
        <w:top w:val="none" w:sz="0" w:space="0" w:color="auto"/>
        <w:left w:val="none" w:sz="0" w:space="0" w:color="auto"/>
        <w:bottom w:val="none" w:sz="0" w:space="0" w:color="auto"/>
        <w:right w:val="none" w:sz="0" w:space="0" w:color="auto"/>
      </w:divBdr>
    </w:div>
    <w:div w:id="1002775468">
      <w:bodyDiv w:val="1"/>
      <w:marLeft w:val="0"/>
      <w:marRight w:val="0"/>
      <w:marTop w:val="0"/>
      <w:marBottom w:val="0"/>
      <w:divBdr>
        <w:top w:val="none" w:sz="0" w:space="0" w:color="auto"/>
        <w:left w:val="none" w:sz="0" w:space="0" w:color="auto"/>
        <w:bottom w:val="none" w:sz="0" w:space="0" w:color="auto"/>
        <w:right w:val="none" w:sz="0" w:space="0" w:color="auto"/>
      </w:divBdr>
    </w:div>
    <w:div w:id="1005204053">
      <w:bodyDiv w:val="1"/>
      <w:marLeft w:val="0"/>
      <w:marRight w:val="0"/>
      <w:marTop w:val="0"/>
      <w:marBottom w:val="0"/>
      <w:divBdr>
        <w:top w:val="none" w:sz="0" w:space="0" w:color="auto"/>
        <w:left w:val="none" w:sz="0" w:space="0" w:color="auto"/>
        <w:bottom w:val="none" w:sz="0" w:space="0" w:color="auto"/>
        <w:right w:val="none" w:sz="0" w:space="0" w:color="auto"/>
      </w:divBdr>
    </w:div>
    <w:div w:id="1009719262">
      <w:bodyDiv w:val="1"/>
      <w:marLeft w:val="0"/>
      <w:marRight w:val="0"/>
      <w:marTop w:val="0"/>
      <w:marBottom w:val="0"/>
      <w:divBdr>
        <w:top w:val="none" w:sz="0" w:space="0" w:color="auto"/>
        <w:left w:val="none" w:sz="0" w:space="0" w:color="auto"/>
        <w:bottom w:val="none" w:sz="0" w:space="0" w:color="auto"/>
        <w:right w:val="none" w:sz="0" w:space="0" w:color="auto"/>
      </w:divBdr>
    </w:div>
    <w:div w:id="1011645609">
      <w:bodyDiv w:val="1"/>
      <w:marLeft w:val="0"/>
      <w:marRight w:val="0"/>
      <w:marTop w:val="0"/>
      <w:marBottom w:val="0"/>
      <w:divBdr>
        <w:top w:val="none" w:sz="0" w:space="0" w:color="auto"/>
        <w:left w:val="none" w:sz="0" w:space="0" w:color="auto"/>
        <w:bottom w:val="none" w:sz="0" w:space="0" w:color="auto"/>
        <w:right w:val="none" w:sz="0" w:space="0" w:color="auto"/>
      </w:divBdr>
      <w:divsChild>
        <w:div w:id="41633064">
          <w:marLeft w:val="0"/>
          <w:marRight w:val="0"/>
          <w:marTop w:val="0"/>
          <w:marBottom w:val="0"/>
          <w:divBdr>
            <w:top w:val="none" w:sz="0" w:space="0" w:color="auto"/>
            <w:left w:val="none" w:sz="0" w:space="0" w:color="auto"/>
            <w:bottom w:val="none" w:sz="0" w:space="0" w:color="auto"/>
            <w:right w:val="none" w:sz="0" w:space="0" w:color="auto"/>
          </w:divBdr>
        </w:div>
      </w:divsChild>
    </w:div>
    <w:div w:id="1013456115">
      <w:bodyDiv w:val="1"/>
      <w:marLeft w:val="0"/>
      <w:marRight w:val="0"/>
      <w:marTop w:val="0"/>
      <w:marBottom w:val="0"/>
      <w:divBdr>
        <w:top w:val="none" w:sz="0" w:space="0" w:color="auto"/>
        <w:left w:val="none" w:sz="0" w:space="0" w:color="auto"/>
        <w:bottom w:val="none" w:sz="0" w:space="0" w:color="auto"/>
        <w:right w:val="none" w:sz="0" w:space="0" w:color="auto"/>
      </w:divBdr>
    </w:div>
    <w:div w:id="1020856225">
      <w:bodyDiv w:val="1"/>
      <w:marLeft w:val="0"/>
      <w:marRight w:val="0"/>
      <w:marTop w:val="0"/>
      <w:marBottom w:val="0"/>
      <w:divBdr>
        <w:top w:val="none" w:sz="0" w:space="0" w:color="auto"/>
        <w:left w:val="none" w:sz="0" w:space="0" w:color="auto"/>
        <w:bottom w:val="none" w:sz="0" w:space="0" w:color="auto"/>
        <w:right w:val="none" w:sz="0" w:space="0" w:color="auto"/>
      </w:divBdr>
    </w:div>
    <w:div w:id="1026567393">
      <w:bodyDiv w:val="1"/>
      <w:marLeft w:val="0"/>
      <w:marRight w:val="0"/>
      <w:marTop w:val="0"/>
      <w:marBottom w:val="0"/>
      <w:divBdr>
        <w:top w:val="none" w:sz="0" w:space="0" w:color="auto"/>
        <w:left w:val="none" w:sz="0" w:space="0" w:color="auto"/>
        <w:bottom w:val="none" w:sz="0" w:space="0" w:color="auto"/>
        <w:right w:val="none" w:sz="0" w:space="0" w:color="auto"/>
      </w:divBdr>
    </w:div>
    <w:div w:id="1028798453">
      <w:bodyDiv w:val="1"/>
      <w:marLeft w:val="0"/>
      <w:marRight w:val="0"/>
      <w:marTop w:val="0"/>
      <w:marBottom w:val="0"/>
      <w:divBdr>
        <w:top w:val="none" w:sz="0" w:space="0" w:color="auto"/>
        <w:left w:val="none" w:sz="0" w:space="0" w:color="auto"/>
        <w:bottom w:val="none" w:sz="0" w:space="0" w:color="auto"/>
        <w:right w:val="none" w:sz="0" w:space="0" w:color="auto"/>
      </w:divBdr>
    </w:div>
    <w:div w:id="1060783626">
      <w:bodyDiv w:val="1"/>
      <w:marLeft w:val="0"/>
      <w:marRight w:val="0"/>
      <w:marTop w:val="0"/>
      <w:marBottom w:val="0"/>
      <w:divBdr>
        <w:top w:val="none" w:sz="0" w:space="0" w:color="auto"/>
        <w:left w:val="none" w:sz="0" w:space="0" w:color="auto"/>
        <w:bottom w:val="none" w:sz="0" w:space="0" w:color="auto"/>
        <w:right w:val="none" w:sz="0" w:space="0" w:color="auto"/>
      </w:divBdr>
    </w:div>
    <w:div w:id="1061056019">
      <w:bodyDiv w:val="1"/>
      <w:marLeft w:val="0"/>
      <w:marRight w:val="0"/>
      <w:marTop w:val="0"/>
      <w:marBottom w:val="0"/>
      <w:divBdr>
        <w:top w:val="none" w:sz="0" w:space="0" w:color="auto"/>
        <w:left w:val="none" w:sz="0" w:space="0" w:color="auto"/>
        <w:bottom w:val="none" w:sz="0" w:space="0" w:color="auto"/>
        <w:right w:val="none" w:sz="0" w:space="0" w:color="auto"/>
      </w:divBdr>
    </w:div>
    <w:div w:id="1071537023">
      <w:bodyDiv w:val="1"/>
      <w:marLeft w:val="0"/>
      <w:marRight w:val="0"/>
      <w:marTop w:val="0"/>
      <w:marBottom w:val="0"/>
      <w:divBdr>
        <w:top w:val="none" w:sz="0" w:space="0" w:color="auto"/>
        <w:left w:val="none" w:sz="0" w:space="0" w:color="auto"/>
        <w:bottom w:val="none" w:sz="0" w:space="0" w:color="auto"/>
        <w:right w:val="none" w:sz="0" w:space="0" w:color="auto"/>
      </w:divBdr>
    </w:div>
    <w:div w:id="1082215765">
      <w:bodyDiv w:val="1"/>
      <w:marLeft w:val="0"/>
      <w:marRight w:val="0"/>
      <w:marTop w:val="0"/>
      <w:marBottom w:val="0"/>
      <w:divBdr>
        <w:top w:val="none" w:sz="0" w:space="0" w:color="auto"/>
        <w:left w:val="none" w:sz="0" w:space="0" w:color="auto"/>
        <w:bottom w:val="none" w:sz="0" w:space="0" w:color="auto"/>
        <w:right w:val="none" w:sz="0" w:space="0" w:color="auto"/>
      </w:divBdr>
    </w:div>
    <w:div w:id="1089497005">
      <w:bodyDiv w:val="1"/>
      <w:marLeft w:val="0"/>
      <w:marRight w:val="0"/>
      <w:marTop w:val="0"/>
      <w:marBottom w:val="0"/>
      <w:divBdr>
        <w:top w:val="none" w:sz="0" w:space="0" w:color="auto"/>
        <w:left w:val="none" w:sz="0" w:space="0" w:color="auto"/>
        <w:bottom w:val="none" w:sz="0" w:space="0" w:color="auto"/>
        <w:right w:val="none" w:sz="0" w:space="0" w:color="auto"/>
      </w:divBdr>
    </w:div>
    <w:div w:id="1092119964">
      <w:bodyDiv w:val="1"/>
      <w:marLeft w:val="0"/>
      <w:marRight w:val="0"/>
      <w:marTop w:val="0"/>
      <w:marBottom w:val="0"/>
      <w:divBdr>
        <w:top w:val="none" w:sz="0" w:space="0" w:color="auto"/>
        <w:left w:val="none" w:sz="0" w:space="0" w:color="auto"/>
        <w:bottom w:val="none" w:sz="0" w:space="0" w:color="auto"/>
        <w:right w:val="none" w:sz="0" w:space="0" w:color="auto"/>
      </w:divBdr>
    </w:div>
    <w:div w:id="1103302427">
      <w:bodyDiv w:val="1"/>
      <w:marLeft w:val="0"/>
      <w:marRight w:val="0"/>
      <w:marTop w:val="0"/>
      <w:marBottom w:val="0"/>
      <w:divBdr>
        <w:top w:val="none" w:sz="0" w:space="0" w:color="auto"/>
        <w:left w:val="none" w:sz="0" w:space="0" w:color="auto"/>
        <w:bottom w:val="none" w:sz="0" w:space="0" w:color="auto"/>
        <w:right w:val="none" w:sz="0" w:space="0" w:color="auto"/>
      </w:divBdr>
    </w:div>
    <w:div w:id="1119449288">
      <w:bodyDiv w:val="1"/>
      <w:marLeft w:val="0"/>
      <w:marRight w:val="0"/>
      <w:marTop w:val="0"/>
      <w:marBottom w:val="0"/>
      <w:divBdr>
        <w:top w:val="none" w:sz="0" w:space="0" w:color="auto"/>
        <w:left w:val="none" w:sz="0" w:space="0" w:color="auto"/>
        <w:bottom w:val="none" w:sz="0" w:space="0" w:color="auto"/>
        <w:right w:val="none" w:sz="0" w:space="0" w:color="auto"/>
      </w:divBdr>
    </w:div>
    <w:div w:id="1120103349">
      <w:bodyDiv w:val="1"/>
      <w:marLeft w:val="0"/>
      <w:marRight w:val="0"/>
      <w:marTop w:val="0"/>
      <w:marBottom w:val="0"/>
      <w:divBdr>
        <w:top w:val="none" w:sz="0" w:space="0" w:color="auto"/>
        <w:left w:val="none" w:sz="0" w:space="0" w:color="auto"/>
        <w:bottom w:val="none" w:sz="0" w:space="0" w:color="auto"/>
        <w:right w:val="none" w:sz="0" w:space="0" w:color="auto"/>
      </w:divBdr>
    </w:div>
    <w:div w:id="1123379593">
      <w:bodyDiv w:val="1"/>
      <w:marLeft w:val="0"/>
      <w:marRight w:val="0"/>
      <w:marTop w:val="0"/>
      <w:marBottom w:val="0"/>
      <w:divBdr>
        <w:top w:val="none" w:sz="0" w:space="0" w:color="auto"/>
        <w:left w:val="none" w:sz="0" w:space="0" w:color="auto"/>
        <w:bottom w:val="none" w:sz="0" w:space="0" w:color="auto"/>
        <w:right w:val="none" w:sz="0" w:space="0" w:color="auto"/>
      </w:divBdr>
    </w:div>
    <w:div w:id="1152482528">
      <w:bodyDiv w:val="1"/>
      <w:marLeft w:val="0"/>
      <w:marRight w:val="0"/>
      <w:marTop w:val="0"/>
      <w:marBottom w:val="0"/>
      <w:divBdr>
        <w:top w:val="none" w:sz="0" w:space="0" w:color="auto"/>
        <w:left w:val="none" w:sz="0" w:space="0" w:color="auto"/>
        <w:bottom w:val="none" w:sz="0" w:space="0" w:color="auto"/>
        <w:right w:val="none" w:sz="0" w:space="0" w:color="auto"/>
      </w:divBdr>
    </w:div>
    <w:div w:id="1158693386">
      <w:bodyDiv w:val="1"/>
      <w:marLeft w:val="0"/>
      <w:marRight w:val="0"/>
      <w:marTop w:val="0"/>
      <w:marBottom w:val="0"/>
      <w:divBdr>
        <w:top w:val="none" w:sz="0" w:space="0" w:color="auto"/>
        <w:left w:val="none" w:sz="0" w:space="0" w:color="auto"/>
        <w:bottom w:val="none" w:sz="0" w:space="0" w:color="auto"/>
        <w:right w:val="none" w:sz="0" w:space="0" w:color="auto"/>
      </w:divBdr>
    </w:div>
    <w:div w:id="1162547775">
      <w:bodyDiv w:val="1"/>
      <w:marLeft w:val="0"/>
      <w:marRight w:val="0"/>
      <w:marTop w:val="0"/>
      <w:marBottom w:val="0"/>
      <w:divBdr>
        <w:top w:val="none" w:sz="0" w:space="0" w:color="auto"/>
        <w:left w:val="none" w:sz="0" w:space="0" w:color="auto"/>
        <w:bottom w:val="none" w:sz="0" w:space="0" w:color="auto"/>
        <w:right w:val="none" w:sz="0" w:space="0" w:color="auto"/>
      </w:divBdr>
    </w:div>
    <w:div w:id="1164929070">
      <w:bodyDiv w:val="1"/>
      <w:marLeft w:val="0"/>
      <w:marRight w:val="0"/>
      <w:marTop w:val="0"/>
      <w:marBottom w:val="0"/>
      <w:divBdr>
        <w:top w:val="none" w:sz="0" w:space="0" w:color="auto"/>
        <w:left w:val="none" w:sz="0" w:space="0" w:color="auto"/>
        <w:bottom w:val="none" w:sz="0" w:space="0" w:color="auto"/>
        <w:right w:val="none" w:sz="0" w:space="0" w:color="auto"/>
      </w:divBdr>
    </w:div>
    <w:div w:id="1174611814">
      <w:bodyDiv w:val="1"/>
      <w:marLeft w:val="0"/>
      <w:marRight w:val="0"/>
      <w:marTop w:val="0"/>
      <w:marBottom w:val="0"/>
      <w:divBdr>
        <w:top w:val="none" w:sz="0" w:space="0" w:color="auto"/>
        <w:left w:val="none" w:sz="0" w:space="0" w:color="auto"/>
        <w:bottom w:val="none" w:sz="0" w:space="0" w:color="auto"/>
        <w:right w:val="none" w:sz="0" w:space="0" w:color="auto"/>
      </w:divBdr>
    </w:div>
    <w:div w:id="1192652172">
      <w:bodyDiv w:val="1"/>
      <w:marLeft w:val="0"/>
      <w:marRight w:val="0"/>
      <w:marTop w:val="0"/>
      <w:marBottom w:val="0"/>
      <w:divBdr>
        <w:top w:val="none" w:sz="0" w:space="0" w:color="auto"/>
        <w:left w:val="none" w:sz="0" w:space="0" w:color="auto"/>
        <w:bottom w:val="none" w:sz="0" w:space="0" w:color="auto"/>
        <w:right w:val="none" w:sz="0" w:space="0" w:color="auto"/>
      </w:divBdr>
    </w:div>
    <w:div w:id="1192841037">
      <w:bodyDiv w:val="1"/>
      <w:marLeft w:val="0"/>
      <w:marRight w:val="0"/>
      <w:marTop w:val="0"/>
      <w:marBottom w:val="0"/>
      <w:divBdr>
        <w:top w:val="none" w:sz="0" w:space="0" w:color="auto"/>
        <w:left w:val="none" w:sz="0" w:space="0" w:color="auto"/>
        <w:bottom w:val="none" w:sz="0" w:space="0" w:color="auto"/>
        <w:right w:val="none" w:sz="0" w:space="0" w:color="auto"/>
      </w:divBdr>
    </w:div>
    <w:div w:id="1204445271">
      <w:bodyDiv w:val="1"/>
      <w:marLeft w:val="0"/>
      <w:marRight w:val="0"/>
      <w:marTop w:val="0"/>
      <w:marBottom w:val="0"/>
      <w:divBdr>
        <w:top w:val="none" w:sz="0" w:space="0" w:color="auto"/>
        <w:left w:val="none" w:sz="0" w:space="0" w:color="auto"/>
        <w:bottom w:val="none" w:sz="0" w:space="0" w:color="auto"/>
        <w:right w:val="none" w:sz="0" w:space="0" w:color="auto"/>
      </w:divBdr>
    </w:div>
    <w:div w:id="1214391633">
      <w:bodyDiv w:val="1"/>
      <w:marLeft w:val="0"/>
      <w:marRight w:val="0"/>
      <w:marTop w:val="0"/>
      <w:marBottom w:val="0"/>
      <w:divBdr>
        <w:top w:val="none" w:sz="0" w:space="0" w:color="auto"/>
        <w:left w:val="none" w:sz="0" w:space="0" w:color="auto"/>
        <w:bottom w:val="none" w:sz="0" w:space="0" w:color="auto"/>
        <w:right w:val="none" w:sz="0" w:space="0" w:color="auto"/>
      </w:divBdr>
    </w:div>
    <w:div w:id="1243493696">
      <w:bodyDiv w:val="1"/>
      <w:marLeft w:val="0"/>
      <w:marRight w:val="0"/>
      <w:marTop w:val="0"/>
      <w:marBottom w:val="0"/>
      <w:divBdr>
        <w:top w:val="none" w:sz="0" w:space="0" w:color="auto"/>
        <w:left w:val="none" w:sz="0" w:space="0" w:color="auto"/>
        <w:bottom w:val="none" w:sz="0" w:space="0" w:color="auto"/>
        <w:right w:val="none" w:sz="0" w:space="0" w:color="auto"/>
      </w:divBdr>
    </w:div>
    <w:div w:id="1254128964">
      <w:bodyDiv w:val="1"/>
      <w:marLeft w:val="0"/>
      <w:marRight w:val="0"/>
      <w:marTop w:val="0"/>
      <w:marBottom w:val="0"/>
      <w:divBdr>
        <w:top w:val="none" w:sz="0" w:space="0" w:color="auto"/>
        <w:left w:val="none" w:sz="0" w:space="0" w:color="auto"/>
        <w:bottom w:val="none" w:sz="0" w:space="0" w:color="auto"/>
        <w:right w:val="none" w:sz="0" w:space="0" w:color="auto"/>
      </w:divBdr>
    </w:div>
    <w:div w:id="1254702868">
      <w:bodyDiv w:val="1"/>
      <w:marLeft w:val="0"/>
      <w:marRight w:val="0"/>
      <w:marTop w:val="0"/>
      <w:marBottom w:val="0"/>
      <w:divBdr>
        <w:top w:val="none" w:sz="0" w:space="0" w:color="auto"/>
        <w:left w:val="none" w:sz="0" w:space="0" w:color="auto"/>
        <w:bottom w:val="none" w:sz="0" w:space="0" w:color="auto"/>
        <w:right w:val="none" w:sz="0" w:space="0" w:color="auto"/>
      </w:divBdr>
    </w:div>
    <w:div w:id="1256205948">
      <w:bodyDiv w:val="1"/>
      <w:marLeft w:val="0"/>
      <w:marRight w:val="0"/>
      <w:marTop w:val="0"/>
      <w:marBottom w:val="0"/>
      <w:divBdr>
        <w:top w:val="none" w:sz="0" w:space="0" w:color="auto"/>
        <w:left w:val="none" w:sz="0" w:space="0" w:color="auto"/>
        <w:bottom w:val="none" w:sz="0" w:space="0" w:color="auto"/>
        <w:right w:val="none" w:sz="0" w:space="0" w:color="auto"/>
      </w:divBdr>
    </w:div>
    <w:div w:id="1256790922">
      <w:bodyDiv w:val="1"/>
      <w:marLeft w:val="0"/>
      <w:marRight w:val="0"/>
      <w:marTop w:val="0"/>
      <w:marBottom w:val="0"/>
      <w:divBdr>
        <w:top w:val="none" w:sz="0" w:space="0" w:color="auto"/>
        <w:left w:val="none" w:sz="0" w:space="0" w:color="auto"/>
        <w:bottom w:val="none" w:sz="0" w:space="0" w:color="auto"/>
        <w:right w:val="none" w:sz="0" w:space="0" w:color="auto"/>
      </w:divBdr>
    </w:div>
    <w:div w:id="1268123910">
      <w:bodyDiv w:val="1"/>
      <w:marLeft w:val="0"/>
      <w:marRight w:val="0"/>
      <w:marTop w:val="0"/>
      <w:marBottom w:val="0"/>
      <w:divBdr>
        <w:top w:val="none" w:sz="0" w:space="0" w:color="auto"/>
        <w:left w:val="none" w:sz="0" w:space="0" w:color="auto"/>
        <w:bottom w:val="none" w:sz="0" w:space="0" w:color="auto"/>
        <w:right w:val="none" w:sz="0" w:space="0" w:color="auto"/>
      </w:divBdr>
    </w:div>
    <w:div w:id="1274020441">
      <w:bodyDiv w:val="1"/>
      <w:marLeft w:val="0"/>
      <w:marRight w:val="0"/>
      <w:marTop w:val="0"/>
      <w:marBottom w:val="0"/>
      <w:divBdr>
        <w:top w:val="none" w:sz="0" w:space="0" w:color="auto"/>
        <w:left w:val="none" w:sz="0" w:space="0" w:color="auto"/>
        <w:bottom w:val="none" w:sz="0" w:space="0" w:color="auto"/>
        <w:right w:val="none" w:sz="0" w:space="0" w:color="auto"/>
      </w:divBdr>
    </w:div>
    <w:div w:id="1275333025">
      <w:bodyDiv w:val="1"/>
      <w:marLeft w:val="0"/>
      <w:marRight w:val="0"/>
      <w:marTop w:val="0"/>
      <w:marBottom w:val="0"/>
      <w:divBdr>
        <w:top w:val="none" w:sz="0" w:space="0" w:color="auto"/>
        <w:left w:val="none" w:sz="0" w:space="0" w:color="auto"/>
        <w:bottom w:val="none" w:sz="0" w:space="0" w:color="auto"/>
        <w:right w:val="none" w:sz="0" w:space="0" w:color="auto"/>
      </w:divBdr>
    </w:div>
    <w:div w:id="1277909173">
      <w:bodyDiv w:val="1"/>
      <w:marLeft w:val="0"/>
      <w:marRight w:val="0"/>
      <w:marTop w:val="0"/>
      <w:marBottom w:val="0"/>
      <w:divBdr>
        <w:top w:val="none" w:sz="0" w:space="0" w:color="auto"/>
        <w:left w:val="none" w:sz="0" w:space="0" w:color="auto"/>
        <w:bottom w:val="none" w:sz="0" w:space="0" w:color="auto"/>
        <w:right w:val="none" w:sz="0" w:space="0" w:color="auto"/>
      </w:divBdr>
    </w:div>
    <w:div w:id="1299841547">
      <w:bodyDiv w:val="1"/>
      <w:marLeft w:val="0"/>
      <w:marRight w:val="0"/>
      <w:marTop w:val="0"/>
      <w:marBottom w:val="0"/>
      <w:divBdr>
        <w:top w:val="none" w:sz="0" w:space="0" w:color="auto"/>
        <w:left w:val="none" w:sz="0" w:space="0" w:color="auto"/>
        <w:bottom w:val="none" w:sz="0" w:space="0" w:color="auto"/>
        <w:right w:val="none" w:sz="0" w:space="0" w:color="auto"/>
      </w:divBdr>
    </w:div>
    <w:div w:id="1305234109">
      <w:bodyDiv w:val="1"/>
      <w:marLeft w:val="0"/>
      <w:marRight w:val="0"/>
      <w:marTop w:val="0"/>
      <w:marBottom w:val="0"/>
      <w:divBdr>
        <w:top w:val="none" w:sz="0" w:space="0" w:color="auto"/>
        <w:left w:val="none" w:sz="0" w:space="0" w:color="auto"/>
        <w:bottom w:val="none" w:sz="0" w:space="0" w:color="auto"/>
        <w:right w:val="none" w:sz="0" w:space="0" w:color="auto"/>
      </w:divBdr>
    </w:div>
    <w:div w:id="1309437779">
      <w:bodyDiv w:val="1"/>
      <w:marLeft w:val="0"/>
      <w:marRight w:val="0"/>
      <w:marTop w:val="0"/>
      <w:marBottom w:val="0"/>
      <w:divBdr>
        <w:top w:val="none" w:sz="0" w:space="0" w:color="auto"/>
        <w:left w:val="none" w:sz="0" w:space="0" w:color="auto"/>
        <w:bottom w:val="none" w:sz="0" w:space="0" w:color="auto"/>
        <w:right w:val="none" w:sz="0" w:space="0" w:color="auto"/>
      </w:divBdr>
    </w:div>
    <w:div w:id="1310161657">
      <w:bodyDiv w:val="1"/>
      <w:marLeft w:val="0"/>
      <w:marRight w:val="0"/>
      <w:marTop w:val="0"/>
      <w:marBottom w:val="0"/>
      <w:divBdr>
        <w:top w:val="none" w:sz="0" w:space="0" w:color="auto"/>
        <w:left w:val="none" w:sz="0" w:space="0" w:color="auto"/>
        <w:bottom w:val="none" w:sz="0" w:space="0" w:color="auto"/>
        <w:right w:val="none" w:sz="0" w:space="0" w:color="auto"/>
      </w:divBdr>
    </w:div>
    <w:div w:id="1312442103">
      <w:bodyDiv w:val="1"/>
      <w:marLeft w:val="0"/>
      <w:marRight w:val="0"/>
      <w:marTop w:val="0"/>
      <w:marBottom w:val="0"/>
      <w:divBdr>
        <w:top w:val="none" w:sz="0" w:space="0" w:color="auto"/>
        <w:left w:val="none" w:sz="0" w:space="0" w:color="auto"/>
        <w:bottom w:val="none" w:sz="0" w:space="0" w:color="auto"/>
        <w:right w:val="none" w:sz="0" w:space="0" w:color="auto"/>
      </w:divBdr>
    </w:div>
    <w:div w:id="1314338651">
      <w:bodyDiv w:val="1"/>
      <w:marLeft w:val="0"/>
      <w:marRight w:val="0"/>
      <w:marTop w:val="0"/>
      <w:marBottom w:val="0"/>
      <w:divBdr>
        <w:top w:val="none" w:sz="0" w:space="0" w:color="auto"/>
        <w:left w:val="none" w:sz="0" w:space="0" w:color="auto"/>
        <w:bottom w:val="none" w:sz="0" w:space="0" w:color="auto"/>
        <w:right w:val="none" w:sz="0" w:space="0" w:color="auto"/>
      </w:divBdr>
    </w:div>
    <w:div w:id="1324317007">
      <w:bodyDiv w:val="1"/>
      <w:marLeft w:val="0"/>
      <w:marRight w:val="0"/>
      <w:marTop w:val="0"/>
      <w:marBottom w:val="0"/>
      <w:divBdr>
        <w:top w:val="none" w:sz="0" w:space="0" w:color="auto"/>
        <w:left w:val="none" w:sz="0" w:space="0" w:color="auto"/>
        <w:bottom w:val="none" w:sz="0" w:space="0" w:color="auto"/>
        <w:right w:val="none" w:sz="0" w:space="0" w:color="auto"/>
      </w:divBdr>
    </w:div>
    <w:div w:id="1324427772">
      <w:bodyDiv w:val="1"/>
      <w:marLeft w:val="0"/>
      <w:marRight w:val="0"/>
      <w:marTop w:val="0"/>
      <w:marBottom w:val="0"/>
      <w:divBdr>
        <w:top w:val="none" w:sz="0" w:space="0" w:color="auto"/>
        <w:left w:val="none" w:sz="0" w:space="0" w:color="auto"/>
        <w:bottom w:val="none" w:sz="0" w:space="0" w:color="auto"/>
        <w:right w:val="none" w:sz="0" w:space="0" w:color="auto"/>
      </w:divBdr>
    </w:div>
    <w:div w:id="1325209242">
      <w:bodyDiv w:val="1"/>
      <w:marLeft w:val="0"/>
      <w:marRight w:val="0"/>
      <w:marTop w:val="0"/>
      <w:marBottom w:val="0"/>
      <w:divBdr>
        <w:top w:val="none" w:sz="0" w:space="0" w:color="auto"/>
        <w:left w:val="none" w:sz="0" w:space="0" w:color="auto"/>
        <w:bottom w:val="none" w:sz="0" w:space="0" w:color="auto"/>
        <w:right w:val="none" w:sz="0" w:space="0" w:color="auto"/>
      </w:divBdr>
    </w:div>
    <w:div w:id="1329409387">
      <w:bodyDiv w:val="1"/>
      <w:marLeft w:val="0"/>
      <w:marRight w:val="0"/>
      <w:marTop w:val="0"/>
      <w:marBottom w:val="0"/>
      <w:divBdr>
        <w:top w:val="none" w:sz="0" w:space="0" w:color="auto"/>
        <w:left w:val="none" w:sz="0" w:space="0" w:color="auto"/>
        <w:bottom w:val="none" w:sz="0" w:space="0" w:color="auto"/>
        <w:right w:val="none" w:sz="0" w:space="0" w:color="auto"/>
      </w:divBdr>
    </w:div>
    <w:div w:id="1329862627">
      <w:bodyDiv w:val="1"/>
      <w:marLeft w:val="0"/>
      <w:marRight w:val="0"/>
      <w:marTop w:val="0"/>
      <w:marBottom w:val="0"/>
      <w:divBdr>
        <w:top w:val="none" w:sz="0" w:space="0" w:color="auto"/>
        <w:left w:val="none" w:sz="0" w:space="0" w:color="auto"/>
        <w:bottom w:val="none" w:sz="0" w:space="0" w:color="auto"/>
        <w:right w:val="none" w:sz="0" w:space="0" w:color="auto"/>
      </w:divBdr>
    </w:div>
    <w:div w:id="1332491961">
      <w:bodyDiv w:val="1"/>
      <w:marLeft w:val="0"/>
      <w:marRight w:val="0"/>
      <w:marTop w:val="0"/>
      <w:marBottom w:val="0"/>
      <w:divBdr>
        <w:top w:val="none" w:sz="0" w:space="0" w:color="auto"/>
        <w:left w:val="none" w:sz="0" w:space="0" w:color="auto"/>
        <w:bottom w:val="none" w:sz="0" w:space="0" w:color="auto"/>
        <w:right w:val="none" w:sz="0" w:space="0" w:color="auto"/>
      </w:divBdr>
    </w:div>
    <w:div w:id="1335493326">
      <w:bodyDiv w:val="1"/>
      <w:marLeft w:val="0"/>
      <w:marRight w:val="0"/>
      <w:marTop w:val="0"/>
      <w:marBottom w:val="0"/>
      <w:divBdr>
        <w:top w:val="none" w:sz="0" w:space="0" w:color="auto"/>
        <w:left w:val="none" w:sz="0" w:space="0" w:color="auto"/>
        <w:bottom w:val="none" w:sz="0" w:space="0" w:color="auto"/>
        <w:right w:val="none" w:sz="0" w:space="0" w:color="auto"/>
      </w:divBdr>
    </w:div>
    <w:div w:id="1335912934">
      <w:bodyDiv w:val="1"/>
      <w:marLeft w:val="0"/>
      <w:marRight w:val="0"/>
      <w:marTop w:val="0"/>
      <w:marBottom w:val="0"/>
      <w:divBdr>
        <w:top w:val="none" w:sz="0" w:space="0" w:color="auto"/>
        <w:left w:val="none" w:sz="0" w:space="0" w:color="auto"/>
        <w:bottom w:val="none" w:sz="0" w:space="0" w:color="auto"/>
        <w:right w:val="none" w:sz="0" w:space="0" w:color="auto"/>
      </w:divBdr>
    </w:div>
    <w:div w:id="1339119399">
      <w:bodyDiv w:val="1"/>
      <w:marLeft w:val="0"/>
      <w:marRight w:val="0"/>
      <w:marTop w:val="0"/>
      <w:marBottom w:val="0"/>
      <w:divBdr>
        <w:top w:val="none" w:sz="0" w:space="0" w:color="auto"/>
        <w:left w:val="none" w:sz="0" w:space="0" w:color="auto"/>
        <w:bottom w:val="none" w:sz="0" w:space="0" w:color="auto"/>
        <w:right w:val="none" w:sz="0" w:space="0" w:color="auto"/>
      </w:divBdr>
    </w:div>
    <w:div w:id="1340346633">
      <w:bodyDiv w:val="1"/>
      <w:marLeft w:val="0"/>
      <w:marRight w:val="0"/>
      <w:marTop w:val="0"/>
      <w:marBottom w:val="0"/>
      <w:divBdr>
        <w:top w:val="none" w:sz="0" w:space="0" w:color="auto"/>
        <w:left w:val="none" w:sz="0" w:space="0" w:color="auto"/>
        <w:bottom w:val="none" w:sz="0" w:space="0" w:color="auto"/>
        <w:right w:val="none" w:sz="0" w:space="0" w:color="auto"/>
      </w:divBdr>
    </w:div>
    <w:div w:id="1343362151">
      <w:bodyDiv w:val="1"/>
      <w:marLeft w:val="0"/>
      <w:marRight w:val="0"/>
      <w:marTop w:val="0"/>
      <w:marBottom w:val="0"/>
      <w:divBdr>
        <w:top w:val="none" w:sz="0" w:space="0" w:color="auto"/>
        <w:left w:val="none" w:sz="0" w:space="0" w:color="auto"/>
        <w:bottom w:val="none" w:sz="0" w:space="0" w:color="auto"/>
        <w:right w:val="none" w:sz="0" w:space="0" w:color="auto"/>
      </w:divBdr>
    </w:div>
    <w:div w:id="1346783791">
      <w:bodyDiv w:val="1"/>
      <w:marLeft w:val="0"/>
      <w:marRight w:val="0"/>
      <w:marTop w:val="0"/>
      <w:marBottom w:val="0"/>
      <w:divBdr>
        <w:top w:val="none" w:sz="0" w:space="0" w:color="auto"/>
        <w:left w:val="none" w:sz="0" w:space="0" w:color="auto"/>
        <w:bottom w:val="none" w:sz="0" w:space="0" w:color="auto"/>
        <w:right w:val="none" w:sz="0" w:space="0" w:color="auto"/>
      </w:divBdr>
    </w:div>
    <w:div w:id="1348407074">
      <w:bodyDiv w:val="1"/>
      <w:marLeft w:val="0"/>
      <w:marRight w:val="0"/>
      <w:marTop w:val="0"/>
      <w:marBottom w:val="0"/>
      <w:divBdr>
        <w:top w:val="none" w:sz="0" w:space="0" w:color="auto"/>
        <w:left w:val="none" w:sz="0" w:space="0" w:color="auto"/>
        <w:bottom w:val="none" w:sz="0" w:space="0" w:color="auto"/>
        <w:right w:val="none" w:sz="0" w:space="0" w:color="auto"/>
      </w:divBdr>
    </w:div>
    <w:div w:id="1353142195">
      <w:bodyDiv w:val="1"/>
      <w:marLeft w:val="0"/>
      <w:marRight w:val="0"/>
      <w:marTop w:val="0"/>
      <w:marBottom w:val="0"/>
      <w:divBdr>
        <w:top w:val="none" w:sz="0" w:space="0" w:color="auto"/>
        <w:left w:val="none" w:sz="0" w:space="0" w:color="auto"/>
        <w:bottom w:val="none" w:sz="0" w:space="0" w:color="auto"/>
        <w:right w:val="none" w:sz="0" w:space="0" w:color="auto"/>
      </w:divBdr>
    </w:div>
    <w:div w:id="1356688778">
      <w:bodyDiv w:val="1"/>
      <w:marLeft w:val="0"/>
      <w:marRight w:val="0"/>
      <w:marTop w:val="0"/>
      <w:marBottom w:val="0"/>
      <w:divBdr>
        <w:top w:val="none" w:sz="0" w:space="0" w:color="auto"/>
        <w:left w:val="none" w:sz="0" w:space="0" w:color="auto"/>
        <w:bottom w:val="none" w:sz="0" w:space="0" w:color="auto"/>
        <w:right w:val="none" w:sz="0" w:space="0" w:color="auto"/>
      </w:divBdr>
    </w:div>
    <w:div w:id="1383409168">
      <w:bodyDiv w:val="1"/>
      <w:marLeft w:val="0"/>
      <w:marRight w:val="0"/>
      <w:marTop w:val="0"/>
      <w:marBottom w:val="0"/>
      <w:divBdr>
        <w:top w:val="none" w:sz="0" w:space="0" w:color="auto"/>
        <w:left w:val="none" w:sz="0" w:space="0" w:color="auto"/>
        <w:bottom w:val="none" w:sz="0" w:space="0" w:color="auto"/>
        <w:right w:val="none" w:sz="0" w:space="0" w:color="auto"/>
      </w:divBdr>
      <w:divsChild>
        <w:div w:id="497574554">
          <w:marLeft w:val="0"/>
          <w:marRight w:val="0"/>
          <w:marTop w:val="0"/>
          <w:marBottom w:val="0"/>
          <w:divBdr>
            <w:top w:val="none" w:sz="0" w:space="0" w:color="auto"/>
            <w:left w:val="none" w:sz="0" w:space="0" w:color="auto"/>
            <w:bottom w:val="none" w:sz="0" w:space="0" w:color="auto"/>
            <w:right w:val="none" w:sz="0" w:space="0" w:color="auto"/>
          </w:divBdr>
          <w:divsChild>
            <w:div w:id="1529829893">
              <w:marLeft w:val="0"/>
              <w:marRight w:val="0"/>
              <w:marTop w:val="0"/>
              <w:marBottom w:val="450"/>
              <w:divBdr>
                <w:top w:val="none" w:sz="0" w:space="0" w:color="auto"/>
                <w:left w:val="none" w:sz="0" w:space="0" w:color="auto"/>
                <w:bottom w:val="single" w:sz="6" w:space="2" w:color="E3E3E3"/>
                <w:right w:val="none" w:sz="0" w:space="0" w:color="auto"/>
              </w:divBdr>
            </w:div>
          </w:divsChild>
        </w:div>
      </w:divsChild>
    </w:div>
    <w:div w:id="1387102008">
      <w:bodyDiv w:val="1"/>
      <w:marLeft w:val="0"/>
      <w:marRight w:val="0"/>
      <w:marTop w:val="0"/>
      <w:marBottom w:val="0"/>
      <w:divBdr>
        <w:top w:val="none" w:sz="0" w:space="0" w:color="auto"/>
        <w:left w:val="none" w:sz="0" w:space="0" w:color="auto"/>
        <w:bottom w:val="none" w:sz="0" w:space="0" w:color="auto"/>
        <w:right w:val="none" w:sz="0" w:space="0" w:color="auto"/>
      </w:divBdr>
    </w:div>
    <w:div w:id="1387146081">
      <w:bodyDiv w:val="1"/>
      <w:marLeft w:val="0"/>
      <w:marRight w:val="0"/>
      <w:marTop w:val="0"/>
      <w:marBottom w:val="0"/>
      <w:divBdr>
        <w:top w:val="none" w:sz="0" w:space="0" w:color="auto"/>
        <w:left w:val="none" w:sz="0" w:space="0" w:color="auto"/>
        <w:bottom w:val="none" w:sz="0" w:space="0" w:color="auto"/>
        <w:right w:val="none" w:sz="0" w:space="0" w:color="auto"/>
      </w:divBdr>
    </w:div>
    <w:div w:id="1387292761">
      <w:bodyDiv w:val="1"/>
      <w:marLeft w:val="0"/>
      <w:marRight w:val="0"/>
      <w:marTop w:val="0"/>
      <w:marBottom w:val="0"/>
      <w:divBdr>
        <w:top w:val="none" w:sz="0" w:space="0" w:color="auto"/>
        <w:left w:val="none" w:sz="0" w:space="0" w:color="auto"/>
        <w:bottom w:val="none" w:sz="0" w:space="0" w:color="auto"/>
        <w:right w:val="none" w:sz="0" w:space="0" w:color="auto"/>
      </w:divBdr>
    </w:div>
    <w:div w:id="1393118557">
      <w:bodyDiv w:val="1"/>
      <w:marLeft w:val="0"/>
      <w:marRight w:val="0"/>
      <w:marTop w:val="0"/>
      <w:marBottom w:val="0"/>
      <w:divBdr>
        <w:top w:val="none" w:sz="0" w:space="0" w:color="auto"/>
        <w:left w:val="none" w:sz="0" w:space="0" w:color="auto"/>
        <w:bottom w:val="none" w:sz="0" w:space="0" w:color="auto"/>
        <w:right w:val="none" w:sz="0" w:space="0" w:color="auto"/>
      </w:divBdr>
    </w:div>
    <w:div w:id="1400665103">
      <w:bodyDiv w:val="1"/>
      <w:marLeft w:val="0"/>
      <w:marRight w:val="0"/>
      <w:marTop w:val="0"/>
      <w:marBottom w:val="0"/>
      <w:divBdr>
        <w:top w:val="none" w:sz="0" w:space="0" w:color="auto"/>
        <w:left w:val="none" w:sz="0" w:space="0" w:color="auto"/>
        <w:bottom w:val="none" w:sz="0" w:space="0" w:color="auto"/>
        <w:right w:val="none" w:sz="0" w:space="0" w:color="auto"/>
      </w:divBdr>
    </w:div>
    <w:div w:id="1408381236">
      <w:bodyDiv w:val="1"/>
      <w:marLeft w:val="0"/>
      <w:marRight w:val="0"/>
      <w:marTop w:val="0"/>
      <w:marBottom w:val="0"/>
      <w:divBdr>
        <w:top w:val="none" w:sz="0" w:space="0" w:color="auto"/>
        <w:left w:val="none" w:sz="0" w:space="0" w:color="auto"/>
        <w:bottom w:val="none" w:sz="0" w:space="0" w:color="auto"/>
        <w:right w:val="none" w:sz="0" w:space="0" w:color="auto"/>
      </w:divBdr>
    </w:div>
    <w:div w:id="1415590687">
      <w:bodyDiv w:val="1"/>
      <w:marLeft w:val="0"/>
      <w:marRight w:val="0"/>
      <w:marTop w:val="0"/>
      <w:marBottom w:val="0"/>
      <w:divBdr>
        <w:top w:val="none" w:sz="0" w:space="0" w:color="auto"/>
        <w:left w:val="none" w:sz="0" w:space="0" w:color="auto"/>
        <w:bottom w:val="none" w:sz="0" w:space="0" w:color="auto"/>
        <w:right w:val="none" w:sz="0" w:space="0" w:color="auto"/>
      </w:divBdr>
    </w:div>
    <w:div w:id="1416511485">
      <w:bodyDiv w:val="1"/>
      <w:marLeft w:val="0"/>
      <w:marRight w:val="0"/>
      <w:marTop w:val="0"/>
      <w:marBottom w:val="0"/>
      <w:divBdr>
        <w:top w:val="none" w:sz="0" w:space="0" w:color="auto"/>
        <w:left w:val="none" w:sz="0" w:space="0" w:color="auto"/>
        <w:bottom w:val="none" w:sz="0" w:space="0" w:color="auto"/>
        <w:right w:val="none" w:sz="0" w:space="0" w:color="auto"/>
      </w:divBdr>
    </w:div>
    <w:div w:id="1427579211">
      <w:bodyDiv w:val="1"/>
      <w:marLeft w:val="0"/>
      <w:marRight w:val="0"/>
      <w:marTop w:val="0"/>
      <w:marBottom w:val="0"/>
      <w:divBdr>
        <w:top w:val="none" w:sz="0" w:space="0" w:color="auto"/>
        <w:left w:val="none" w:sz="0" w:space="0" w:color="auto"/>
        <w:bottom w:val="none" w:sz="0" w:space="0" w:color="auto"/>
        <w:right w:val="none" w:sz="0" w:space="0" w:color="auto"/>
      </w:divBdr>
    </w:div>
    <w:div w:id="1433282593">
      <w:bodyDiv w:val="1"/>
      <w:marLeft w:val="0"/>
      <w:marRight w:val="0"/>
      <w:marTop w:val="0"/>
      <w:marBottom w:val="0"/>
      <w:divBdr>
        <w:top w:val="none" w:sz="0" w:space="0" w:color="auto"/>
        <w:left w:val="none" w:sz="0" w:space="0" w:color="auto"/>
        <w:bottom w:val="none" w:sz="0" w:space="0" w:color="auto"/>
        <w:right w:val="none" w:sz="0" w:space="0" w:color="auto"/>
      </w:divBdr>
    </w:div>
    <w:div w:id="1436052644">
      <w:bodyDiv w:val="1"/>
      <w:marLeft w:val="0"/>
      <w:marRight w:val="0"/>
      <w:marTop w:val="0"/>
      <w:marBottom w:val="0"/>
      <w:divBdr>
        <w:top w:val="none" w:sz="0" w:space="0" w:color="auto"/>
        <w:left w:val="none" w:sz="0" w:space="0" w:color="auto"/>
        <w:bottom w:val="none" w:sz="0" w:space="0" w:color="auto"/>
        <w:right w:val="none" w:sz="0" w:space="0" w:color="auto"/>
      </w:divBdr>
    </w:div>
    <w:div w:id="1440251093">
      <w:bodyDiv w:val="1"/>
      <w:marLeft w:val="0"/>
      <w:marRight w:val="0"/>
      <w:marTop w:val="0"/>
      <w:marBottom w:val="0"/>
      <w:divBdr>
        <w:top w:val="none" w:sz="0" w:space="0" w:color="auto"/>
        <w:left w:val="none" w:sz="0" w:space="0" w:color="auto"/>
        <w:bottom w:val="none" w:sz="0" w:space="0" w:color="auto"/>
        <w:right w:val="none" w:sz="0" w:space="0" w:color="auto"/>
      </w:divBdr>
    </w:div>
    <w:div w:id="1442795975">
      <w:bodyDiv w:val="1"/>
      <w:marLeft w:val="0"/>
      <w:marRight w:val="0"/>
      <w:marTop w:val="0"/>
      <w:marBottom w:val="0"/>
      <w:divBdr>
        <w:top w:val="none" w:sz="0" w:space="0" w:color="auto"/>
        <w:left w:val="none" w:sz="0" w:space="0" w:color="auto"/>
        <w:bottom w:val="none" w:sz="0" w:space="0" w:color="auto"/>
        <w:right w:val="none" w:sz="0" w:space="0" w:color="auto"/>
      </w:divBdr>
    </w:div>
    <w:div w:id="1451708456">
      <w:bodyDiv w:val="1"/>
      <w:marLeft w:val="0"/>
      <w:marRight w:val="0"/>
      <w:marTop w:val="0"/>
      <w:marBottom w:val="0"/>
      <w:divBdr>
        <w:top w:val="none" w:sz="0" w:space="0" w:color="auto"/>
        <w:left w:val="none" w:sz="0" w:space="0" w:color="auto"/>
        <w:bottom w:val="none" w:sz="0" w:space="0" w:color="auto"/>
        <w:right w:val="none" w:sz="0" w:space="0" w:color="auto"/>
      </w:divBdr>
    </w:div>
    <w:div w:id="1465583344">
      <w:bodyDiv w:val="1"/>
      <w:marLeft w:val="0"/>
      <w:marRight w:val="0"/>
      <w:marTop w:val="0"/>
      <w:marBottom w:val="0"/>
      <w:divBdr>
        <w:top w:val="none" w:sz="0" w:space="0" w:color="auto"/>
        <w:left w:val="none" w:sz="0" w:space="0" w:color="auto"/>
        <w:bottom w:val="none" w:sz="0" w:space="0" w:color="auto"/>
        <w:right w:val="none" w:sz="0" w:space="0" w:color="auto"/>
      </w:divBdr>
      <w:divsChild>
        <w:div w:id="1252736640">
          <w:marLeft w:val="0"/>
          <w:marRight w:val="0"/>
          <w:marTop w:val="0"/>
          <w:marBottom w:val="0"/>
          <w:divBdr>
            <w:top w:val="none" w:sz="0" w:space="0" w:color="auto"/>
            <w:left w:val="none" w:sz="0" w:space="0" w:color="auto"/>
            <w:bottom w:val="none" w:sz="0" w:space="0" w:color="auto"/>
            <w:right w:val="none" w:sz="0" w:space="0" w:color="auto"/>
          </w:divBdr>
          <w:divsChild>
            <w:div w:id="123886937">
              <w:marLeft w:val="0"/>
              <w:marRight w:val="0"/>
              <w:marTop w:val="0"/>
              <w:marBottom w:val="0"/>
              <w:divBdr>
                <w:top w:val="none" w:sz="0" w:space="0" w:color="auto"/>
                <w:left w:val="none" w:sz="0" w:space="0" w:color="auto"/>
                <w:bottom w:val="none" w:sz="0" w:space="0" w:color="auto"/>
                <w:right w:val="none" w:sz="0" w:space="0" w:color="auto"/>
              </w:divBdr>
              <w:divsChild>
                <w:div w:id="2136824015">
                  <w:marLeft w:val="0"/>
                  <w:marRight w:val="0"/>
                  <w:marTop w:val="0"/>
                  <w:marBottom w:val="0"/>
                  <w:divBdr>
                    <w:top w:val="none" w:sz="0" w:space="0" w:color="auto"/>
                    <w:left w:val="none" w:sz="0" w:space="0" w:color="auto"/>
                    <w:bottom w:val="none" w:sz="0" w:space="0" w:color="auto"/>
                    <w:right w:val="none" w:sz="0" w:space="0" w:color="auto"/>
                  </w:divBdr>
                </w:div>
                <w:div w:id="604463938">
                  <w:marLeft w:val="0"/>
                  <w:marRight w:val="0"/>
                  <w:marTop w:val="0"/>
                  <w:marBottom w:val="0"/>
                  <w:divBdr>
                    <w:top w:val="none" w:sz="0" w:space="0" w:color="auto"/>
                    <w:left w:val="none" w:sz="0" w:space="0" w:color="auto"/>
                    <w:bottom w:val="none" w:sz="0" w:space="0" w:color="auto"/>
                    <w:right w:val="none" w:sz="0" w:space="0" w:color="auto"/>
                  </w:divBdr>
                </w:div>
              </w:divsChild>
            </w:div>
            <w:div w:id="961885100">
              <w:marLeft w:val="0"/>
              <w:marRight w:val="0"/>
              <w:marTop w:val="0"/>
              <w:marBottom w:val="0"/>
              <w:divBdr>
                <w:top w:val="none" w:sz="0" w:space="0" w:color="auto"/>
                <w:left w:val="none" w:sz="0" w:space="0" w:color="auto"/>
                <w:bottom w:val="none" w:sz="0" w:space="0" w:color="auto"/>
                <w:right w:val="none" w:sz="0" w:space="0" w:color="auto"/>
              </w:divBdr>
              <w:divsChild>
                <w:div w:id="927621954">
                  <w:marLeft w:val="0"/>
                  <w:marRight w:val="0"/>
                  <w:marTop w:val="0"/>
                  <w:marBottom w:val="0"/>
                  <w:divBdr>
                    <w:top w:val="none" w:sz="0" w:space="0" w:color="auto"/>
                    <w:left w:val="none" w:sz="0" w:space="0" w:color="auto"/>
                    <w:bottom w:val="none" w:sz="0" w:space="0" w:color="auto"/>
                    <w:right w:val="none" w:sz="0" w:space="0" w:color="auto"/>
                  </w:divBdr>
                </w:div>
                <w:div w:id="2081173215">
                  <w:marLeft w:val="0"/>
                  <w:marRight w:val="0"/>
                  <w:marTop w:val="0"/>
                  <w:marBottom w:val="0"/>
                  <w:divBdr>
                    <w:top w:val="none" w:sz="0" w:space="0" w:color="auto"/>
                    <w:left w:val="none" w:sz="0" w:space="0" w:color="auto"/>
                    <w:bottom w:val="none" w:sz="0" w:space="0" w:color="auto"/>
                    <w:right w:val="none" w:sz="0" w:space="0" w:color="auto"/>
                  </w:divBdr>
                </w:div>
              </w:divsChild>
            </w:div>
            <w:div w:id="1128939803">
              <w:marLeft w:val="0"/>
              <w:marRight w:val="0"/>
              <w:marTop w:val="0"/>
              <w:marBottom w:val="0"/>
              <w:divBdr>
                <w:top w:val="none" w:sz="0" w:space="0" w:color="auto"/>
                <w:left w:val="none" w:sz="0" w:space="0" w:color="auto"/>
                <w:bottom w:val="none" w:sz="0" w:space="0" w:color="auto"/>
                <w:right w:val="none" w:sz="0" w:space="0" w:color="auto"/>
              </w:divBdr>
              <w:divsChild>
                <w:div w:id="1651135645">
                  <w:marLeft w:val="0"/>
                  <w:marRight w:val="0"/>
                  <w:marTop w:val="0"/>
                  <w:marBottom w:val="0"/>
                  <w:divBdr>
                    <w:top w:val="none" w:sz="0" w:space="0" w:color="auto"/>
                    <w:left w:val="none" w:sz="0" w:space="0" w:color="auto"/>
                    <w:bottom w:val="none" w:sz="0" w:space="0" w:color="auto"/>
                    <w:right w:val="none" w:sz="0" w:space="0" w:color="auto"/>
                  </w:divBdr>
                </w:div>
                <w:div w:id="4784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671119">
      <w:bodyDiv w:val="1"/>
      <w:marLeft w:val="0"/>
      <w:marRight w:val="0"/>
      <w:marTop w:val="0"/>
      <w:marBottom w:val="0"/>
      <w:divBdr>
        <w:top w:val="none" w:sz="0" w:space="0" w:color="auto"/>
        <w:left w:val="none" w:sz="0" w:space="0" w:color="auto"/>
        <w:bottom w:val="none" w:sz="0" w:space="0" w:color="auto"/>
        <w:right w:val="none" w:sz="0" w:space="0" w:color="auto"/>
      </w:divBdr>
    </w:div>
    <w:div w:id="1470827675">
      <w:bodyDiv w:val="1"/>
      <w:marLeft w:val="0"/>
      <w:marRight w:val="0"/>
      <w:marTop w:val="0"/>
      <w:marBottom w:val="0"/>
      <w:divBdr>
        <w:top w:val="none" w:sz="0" w:space="0" w:color="auto"/>
        <w:left w:val="none" w:sz="0" w:space="0" w:color="auto"/>
        <w:bottom w:val="none" w:sz="0" w:space="0" w:color="auto"/>
        <w:right w:val="none" w:sz="0" w:space="0" w:color="auto"/>
      </w:divBdr>
    </w:div>
    <w:div w:id="1486627750">
      <w:bodyDiv w:val="1"/>
      <w:marLeft w:val="0"/>
      <w:marRight w:val="0"/>
      <w:marTop w:val="0"/>
      <w:marBottom w:val="0"/>
      <w:divBdr>
        <w:top w:val="none" w:sz="0" w:space="0" w:color="auto"/>
        <w:left w:val="none" w:sz="0" w:space="0" w:color="auto"/>
        <w:bottom w:val="none" w:sz="0" w:space="0" w:color="auto"/>
        <w:right w:val="none" w:sz="0" w:space="0" w:color="auto"/>
      </w:divBdr>
    </w:div>
    <w:div w:id="1489590737">
      <w:bodyDiv w:val="1"/>
      <w:marLeft w:val="0"/>
      <w:marRight w:val="0"/>
      <w:marTop w:val="0"/>
      <w:marBottom w:val="0"/>
      <w:divBdr>
        <w:top w:val="none" w:sz="0" w:space="0" w:color="auto"/>
        <w:left w:val="none" w:sz="0" w:space="0" w:color="auto"/>
        <w:bottom w:val="none" w:sz="0" w:space="0" w:color="auto"/>
        <w:right w:val="none" w:sz="0" w:space="0" w:color="auto"/>
      </w:divBdr>
    </w:div>
    <w:div w:id="1498763597">
      <w:bodyDiv w:val="1"/>
      <w:marLeft w:val="0"/>
      <w:marRight w:val="0"/>
      <w:marTop w:val="0"/>
      <w:marBottom w:val="0"/>
      <w:divBdr>
        <w:top w:val="none" w:sz="0" w:space="0" w:color="auto"/>
        <w:left w:val="none" w:sz="0" w:space="0" w:color="auto"/>
        <w:bottom w:val="none" w:sz="0" w:space="0" w:color="auto"/>
        <w:right w:val="none" w:sz="0" w:space="0" w:color="auto"/>
      </w:divBdr>
    </w:div>
    <w:div w:id="1504202146">
      <w:bodyDiv w:val="1"/>
      <w:marLeft w:val="0"/>
      <w:marRight w:val="0"/>
      <w:marTop w:val="0"/>
      <w:marBottom w:val="0"/>
      <w:divBdr>
        <w:top w:val="none" w:sz="0" w:space="0" w:color="auto"/>
        <w:left w:val="none" w:sz="0" w:space="0" w:color="auto"/>
        <w:bottom w:val="none" w:sz="0" w:space="0" w:color="auto"/>
        <w:right w:val="none" w:sz="0" w:space="0" w:color="auto"/>
      </w:divBdr>
    </w:div>
    <w:div w:id="1508789069">
      <w:bodyDiv w:val="1"/>
      <w:marLeft w:val="0"/>
      <w:marRight w:val="0"/>
      <w:marTop w:val="0"/>
      <w:marBottom w:val="0"/>
      <w:divBdr>
        <w:top w:val="none" w:sz="0" w:space="0" w:color="auto"/>
        <w:left w:val="none" w:sz="0" w:space="0" w:color="auto"/>
        <w:bottom w:val="none" w:sz="0" w:space="0" w:color="auto"/>
        <w:right w:val="none" w:sz="0" w:space="0" w:color="auto"/>
      </w:divBdr>
    </w:div>
    <w:div w:id="1520970384">
      <w:bodyDiv w:val="1"/>
      <w:marLeft w:val="0"/>
      <w:marRight w:val="0"/>
      <w:marTop w:val="0"/>
      <w:marBottom w:val="0"/>
      <w:divBdr>
        <w:top w:val="none" w:sz="0" w:space="0" w:color="auto"/>
        <w:left w:val="none" w:sz="0" w:space="0" w:color="auto"/>
        <w:bottom w:val="none" w:sz="0" w:space="0" w:color="auto"/>
        <w:right w:val="none" w:sz="0" w:space="0" w:color="auto"/>
      </w:divBdr>
    </w:div>
    <w:div w:id="1539513487">
      <w:bodyDiv w:val="1"/>
      <w:marLeft w:val="0"/>
      <w:marRight w:val="0"/>
      <w:marTop w:val="0"/>
      <w:marBottom w:val="0"/>
      <w:divBdr>
        <w:top w:val="none" w:sz="0" w:space="0" w:color="auto"/>
        <w:left w:val="none" w:sz="0" w:space="0" w:color="auto"/>
        <w:bottom w:val="none" w:sz="0" w:space="0" w:color="auto"/>
        <w:right w:val="none" w:sz="0" w:space="0" w:color="auto"/>
      </w:divBdr>
    </w:div>
    <w:div w:id="1539901337">
      <w:bodyDiv w:val="1"/>
      <w:marLeft w:val="0"/>
      <w:marRight w:val="0"/>
      <w:marTop w:val="0"/>
      <w:marBottom w:val="0"/>
      <w:divBdr>
        <w:top w:val="none" w:sz="0" w:space="0" w:color="auto"/>
        <w:left w:val="none" w:sz="0" w:space="0" w:color="auto"/>
        <w:bottom w:val="none" w:sz="0" w:space="0" w:color="auto"/>
        <w:right w:val="none" w:sz="0" w:space="0" w:color="auto"/>
      </w:divBdr>
    </w:div>
    <w:div w:id="1540508118">
      <w:bodyDiv w:val="1"/>
      <w:marLeft w:val="0"/>
      <w:marRight w:val="0"/>
      <w:marTop w:val="0"/>
      <w:marBottom w:val="0"/>
      <w:divBdr>
        <w:top w:val="none" w:sz="0" w:space="0" w:color="auto"/>
        <w:left w:val="none" w:sz="0" w:space="0" w:color="auto"/>
        <w:bottom w:val="none" w:sz="0" w:space="0" w:color="auto"/>
        <w:right w:val="none" w:sz="0" w:space="0" w:color="auto"/>
      </w:divBdr>
    </w:div>
    <w:div w:id="1551263303">
      <w:bodyDiv w:val="1"/>
      <w:marLeft w:val="0"/>
      <w:marRight w:val="0"/>
      <w:marTop w:val="0"/>
      <w:marBottom w:val="0"/>
      <w:divBdr>
        <w:top w:val="none" w:sz="0" w:space="0" w:color="auto"/>
        <w:left w:val="none" w:sz="0" w:space="0" w:color="auto"/>
        <w:bottom w:val="none" w:sz="0" w:space="0" w:color="auto"/>
        <w:right w:val="none" w:sz="0" w:space="0" w:color="auto"/>
      </w:divBdr>
    </w:div>
    <w:div w:id="1564901092">
      <w:bodyDiv w:val="1"/>
      <w:marLeft w:val="0"/>
      <w:marRight w:val="0"/>
      <w:marTop w:val="0"/>
      <w:marBottom w:val="0"/>
      <w:divBdr>
        <w:top w:val="none" w:sz="0" w:space="0" w:color="auto"/>
        <w:left w:val="none" w:sz="0" w:space="0" w:color="auto"/>
        <w:bottom w:val="none" w:sz="0" w:space="0" w:color="auto"/>
        <w:right w:val="none" w:sz="0" w:space="0" w:color="auto"/>
      </w:divBdr>
    </w:div>
    <w:div w:id="1573002489">
      <w:bodyDiv w:val="1"/>
      <w:marLeft w:val="0"/>
      <w:marRight w:val="0"/>
      <w:marTop w:val="0"/>
      <w:marBottom w:val="0"/>
      <w:divBdr>
        <w:top w:val="none" w:sz="0" w:space="0" w:color="auto"/>
        <w:left w:val="none" w:sz="0" w:space="0" w:color="auto"/>
        <w:bottom w:val="none" w:sz="0" w:space="0" w:color="auto"/>
        <w:right w:val="none" w:sz="0" w:space="0" w:color="auto"/>
      </w:divBdr>
    </w:div>
    <w:div w:id="1595480588">
      <w:bodyDiv w:val="1"/>
      <w:marLeft w:val="0"/>
      <w:marRight w:val="0"/>
      <w:marTop w:val="0"/>
      <w:marBottom w:val="0"/>
      <w:divBdr>
        <w:top w:val="none" w:sz="0" w:space="0" w:color="auto"/>
        <w:left w:val="none" w:sz="0" w:space="0" w:color="auto"/>
        <w:bottom w:val="none" w:sz="0" w:space="0" w:color="auto"/>
        <w:right w:val="none" w:sz="0" w:space="0" w:color="auto"/>
      </w:divBdr>
    </w:div>
    <w:div w:id="1595822020">
      <w:bodyDiv w:val="1"/>
      <w:marLeft w:val="0"/>
      <w:marRight w:val="0"/>
      <w:marTop w:val="0"/>
      <w:marBottom w:val="0"/>
      <w:divBdr>
        <w:top w:val="none" w:sz="0" w:space="0" w:color="auto"/>
        <w:left w:val="none" w:sz="0" w:space="0" w:color="auto"/>
        <w:bottom w:val="none" w:sz="0" w:space="0" w:color="auto"/>
        <w:right w:val="none" w:sz="0" w:space="0" w:color="auto"/>
      </w:divBdr>
    </w:div>
    <w:div w:id="1604073103">
      <w:bodyDiv w:val="1"/>
      <w:marLeft w:val="0"/>
      <w:marRight w:val="0"/>
      <w:marTop w:val="0"/>
      <w:marBottom w:val="0"/>
      <w:divBdr>
        <w:top w:val="none" w:sz="0" w:space="0" w:color="auto"/>
        <w:left w:val="none" w:sz="0" w:space="0" w:color="auto"/>
        <w:bottom w:val="none" w:sz="0" w:space="0" w:color="auto"/>
        <w:right w:val="none" w:sz="0" w:space="0" w:color="auto"/>
      </w:divBdr>
    </w:div>
    <w:div w:id="1613853416">
      <w:bodyDiv w:val="1"/>
      <w:marLeft w:val="0"/>
      <w:marRight w:val="0"/>
      <w:marTop w:val="0"/>
      <w:marBottom w:val="0"/>
      <w:divBdr>
        <w:top w:val="none" w:sz="0" w:space="0" w:color="auto"/>
        <w:left w:val="none" w:sz="0" w:space="0" w:color="auto"/>
        <w:bottom w:val="none" w:sz="0" w:space="0" w:color="auto"/>
        <w:right w:val="none" w:sz="0" w:space="0" w:color="auto"/>
      </w:divBdr>
    </w:div>
    <w:div w:id="1624536090">
      <w:bodyDiv w:val="1"/>
      <w:marLeft w:val="0"/>
      <w:marRight w:val="0"/>
      <w:marTop w:val="0"/>
      <w:marBottom w:val="0"/>
      <w:divBdr>
        <w:top w:val="none" w:sz="0" w:space="0" w:color="auto"/>
        <w:left w:val="none" w:sz="0" w:space="0" w:color="auto"/>
        <w:bottom w:val="none" w:sz="0" w:space="0" w:color="auto"/>
        <w:right w:val="none" w:sz="0" w:space="0" w:color="auto"/>
      </w:divBdr>
    </w:div>
    <w:div w:id="1671983902">
      <w:bodyDiv w:val="1"/>
      <w:marLeft w:val="0"/>
      <w:marRight w:val="0"/>
      <w:marTop w:val="0"/>
      <w:marBottom w:val="0"/>
      <w:divBdr>
        <w:top w:val="none" w:sz="0" w:space="0" w:color="auto"/>
        <w:left w:val="none" w:sz="0" w:space="0" w:color="auto"/>
        <w:bottom w:val="none" w:sz="0" w:space="0" w:color="auto"/>
        <w:right w:val="none" w:sz="0" w:space="0" w:color="auto"/>
      </w:divBdr>
    </w:div>
    <w:div w:id="1700155969">
      <w:bodyDiv w:val="1"/>
      <w:marLeft w:val="0"/>
      <w:marRight w:val="0"/>
      <w:marTop w:val="0"/>
      <w:marBottom w:val="0"/>
      <w:divBdr>
        <w:top w:val="none" w:sz="0" w:space="0" w:color="auto"/>
        <w:left w:val="none" w:sz="0" w:space="0" w:color="auto"/>
        <w:bottom w:val="none" w:sz="0" w:space="0" w:color="auto"/>
        <w:right w:val="none" w:sz="0" w:space="0" w:color="auto"/>
      </w:divBdr>
    </w:div>
    <w:div w:id="1718165255">
      <w:bodyDiv w:val="1"/>
      <w:marLeft w:val="0"/>
      <w:marRight w:val="0"/>
      <w:marTop w:val="0"/>
      <w:marBottom w:val="0"/>
      <w:divBdr>
        <w:top w:val="none" w:sz="0" w:space="0" w:color="auto"/>
        <w:left w:val="none" w:sz="0" w:space="0" w:color="auto"/>
        <w:bottom w:val="none" w:sz="0" w:space="0" w:color="auto"/>
        <w:right w:val="none" w:sz="0" w:space="0" w:color="auto"/>
      </w:divBdr>
    </w:div>
    <w:div w:id="1723871911">
      <w:bodyDiv w:val="1"/>
      <w:marLeft w:val="0"/>
      <w:marRight w:val="0"/>
      <w:marTop w:val="0"/>
      <w:marBottom w:val="0"/>
      <w:divBdr>
        <w:top w:val="none" w:sz="0" w:space="0" w:color="auto"/>
        <w:left w:val="none" w:sz="0" w:space="0" w:color="auto"/>
        <w:bottom w:val="none" w:sz="0" w:space="0" w:color="auto"/>
        <w:right w:val="none" w:sz="0" w:space="0" w:color="auto"/>
      </w:divBdr>
    </w:div>
    <w:div w:id="1727560718">
      <w:bodyDiv w:val="1"/>
      <w:marLeft w:val="0"/>
      <w:marRight w:val="0"/>
      <w:marTop w:val="0"/>
      <w:marBottom w:val="0"/>
      <w:divBdr>
        <w:top w:val="none" w:sz="0" w:space="0" w:color="auto"/>
        <w:left w:val="none" w:sz="0" w:space="0" w:color="auto"/>
        <w:bottom w:val="none" w:sz="0" w:space="0" w:color="auto"/>
        <w:right w:val="none" w:sz="0" w:space="0" w:color="auto"/>
      </w:divBdr>
    </w:div>
    <w:div w:id="1744066523">
      <w:bodyDiv w:val="1"/>
      <w:marLeft w:val="0"/>
      <w:marRight w:val="0"/>
      <w:marTop w:val="0"/>
      <w:marBottom w:val="0"/>
      <w:divBdr>
        <w:top w:val="none" w:sz="0" w:space="0" w:color="auto"/>
        <w:left w:val="none" w:sz="0" w:space="0" w:color="auto"/>
        <w:bottom w:val="none" w:sz="0" w:space="0" w:color="auto"/>
        <w:right w:val="none" w:sz="0" w:space="0" w:color="auto"/>
      </w:divBdr>
    </w:div>
    <w:div w:id="1745911203">
      <w:bodyDiv w:val="1"/>
      <w:marLeft w:val="0"/>
      <w:marRight w:val="0"/>
      <w:marTop w:val="0"/>
      <w:marBottom w:val="0"/>
      <w:divBdr>
        <w:top w:val="none" w:sz="0" w:space="0" w:color="auto"/>
        <w:left w:val="none" w:sz="0" w:space="0" w:color="auto"/>
        <w:bottom w:val="none" w:sz="0" w:space="0" w:color="auto"/>
        <w:right w:val="none" w:sz="0" w:space="0" w:color="auto"/>
      </w:divBdr>
    </w:div>
    <w:div w:id="1754080593">
      <w:bodyDiv w:val="1"/>
      <w:marLeft w:val="0"/>
      <w:marRight w:val="0"/>
      <w:marTop w:val="0"/>
      <w:marBottom w:val="0"/>
      <w:divBdr>
        <w:top w:val="none" w:sz="0" w:space="0" w:color="auto"/>
        <w:left w:val="none" w:sz="0" w:space="0" w:color="auto"/>
        <w:bottom w:val="none" w:sz="0" w:space="0" w:color="auto"/>
        <w:right w:val="none" w:sz="0" w:space="0" w:color="auto"/>
      </w:divBdr>
    </w:div>
    <w:div w:id="1769764374">
      <w:bodyDiv w:val="1"/>
      <w:marLeft w:val="0"/>
      <w:marRight w:val="0"/>
      <w:marTop w:val="0"/>
      <w:marBottom w:val="0"/>
      <w:divBdr>
        <w:top w:val="none" w:sz="0" w:space="0" w:color="auto"/>
        <w:left w:val="none" w:sz="0" w:space="0" w:color="auto"/>
        <w:bottom w:val="none" w:sz="0" w:space="0" w:color="auto"/>
        <w:right w:val="none" w:sz="0" w:space="0" w:color="auto"/>
      </w:divBdr>
    </w:div>
    <w:div w:id="1769958082">
      <w:bodyDiv w:val="1"/>
      <w:marLeft w:val="0"/>
      <w:marRight w:val="0"/>
      <w:marTop w:val="0"/>
      <w:marBottom w:val="0"/>
      <w:divBdr>
        <w:top w:val="none" w:sz="0" w:space="0" w:color="auto"/>
        <w:left w:val="none" w:sz="0" w:space="0" w:color="auto"/>
        <w:bottom w:val="none" w:sz="0" w:space="0" w:color="auto"/>
        <w:right w:val="none" w:sz="0" w:space="0" w:color="auto"/>
      </w:divBdr>
    </w:div>
    <w:div w:id="1772359097">
      <w:bodyDiv w:val="1"/>
      <w:marLeft w:val="0"/>
      <w:marRight w:val="0"/>
      <w:marTop w:val="0"/>
      <w:marBottom w:val="0"/>
      <w:divBdr>
        <w:top w:val="none" w:sz="0" w:space="0" w:color="auto"/>
        <w:left w:val="none" w:sz="0" w:space="0" w:color="auto"/>
        <w:bottom w:val="none" w:sz="0" w:space="0" w:color="auto"/>
        <w:right w:val="none" w:sz="0" w:space="0" w:color="auto"/>
      </w:divBdr>
    </w:div>
    <w:div w:id="1790591336">
      <w:bodyDiv w:val="1"/>
      <w:marLeft w:val="0"/>
      <w:marRight w:val="0"/>
      <w:marTop w:val="0"/>
      <w:marBottom w:val="0"/>
      <w:divBdr>
        <w:top w:val="none" w:sz="0" w:space="0" w:color="auto"/>
        <w:left w:val="none" w:sz="0" w:space="0" w:color="auto"/>
        <w:bottom w:val="none" w:sz="0" w:space="0" w:color="auto"/>
        <w:right w:val="none" w:sz="0" w:space="0" w:color="auto"/>
      </w:divBdr>
    </w:div>
    <w:div w:id="1792169500">
      <w:bodyDiv w:val="1"/>
      <w:marLeft w:val="0"/>
      <w:marRight w:val="0"/>
      <w:marTop w:val="0"/>
      <w:marBottom w:val="0"/>
      <w:divBdr>
        <w:top w:val="none" w:sz="0" w:space="0" w:color="auto"/>
        <w:left w:val="none" w:sz="0" w:space="0" w:color="auto"/>
        <w:bottom w:val="none" w:sz="0" w:space="0" w:color="auto"/>
        <w:right w:val="none" w:sz="0" w:space="0" w:color="auto"/>
      </w:divBdr>
    </w:div>
    <w:div w:id="1796866217">
      <w:bodyDiv w:val="1"/>
      <w:marLeft w:val="0"/>
      <w:marRight w:val="0"/>
      <w:marTop w:val="0"/>
      <w:marBottom w:val="0"/>
      <w:divBdr>
        <w:top w:val="none" w:sz="0" w:space="0" w:color="auto"/>
        <w:left w:val="none" w:sz="0" w:space="0" w:color="auto"/>
        <w:bottom w:val="none" w:sz="0" w:space="0" w:color="auto"/>
        <w:right w:val="none" w:sz="0" w:space="0" w:color="auto"/>
      </w:divBdr>
    </w:div>
    <w:div w:id="1808166021">
      <w:bodyDiv w:val="1"/>
      <w:marLeft w:val="0"/>
      <w:marRight w:val="0"/>
      <w:marTop w:val="0"/>
      <w:marBottom w:val="0"/>
      <w:divBdr>
        <w:top w:val="none" w:sz="0" w:space="0" w:color="auto"/>
        <w:left w:val="none" w:sz="0" w:space="0" w:color="auto"/>
        <w:bottom w:val="none" w:sz="0" w:space="0" w:color="auto"/>
        <w:right w:val="none" w:sz="0" w:space="0" w:color="auto"/>
      </w:divBdr>
    </w:div>
    <w:div w:id="1816141453">
      <w:bodyDiv w:val="1"/>
      <w:marLeft w:val="0"/>
      <w:marRight w:val="0"/>
      <w:marTop w:val="0"/>
      <w:marBottom w:val="0"/>
      <w:divBdr>
        <w:top w:val="none" w:sz="0" w:space="0" w:color="auto"/>
        <w:left w:val="none" w:sz="0" w:space="0" w:color="auto"/>
        <w:bottom w:val="none" w:sz="0" w:space="0" w:color="auto"/>
        <w:right w:val="none" w:sz="0" w:space="0" w:color="auto"/>
      </w:divBdr>
    </w:div>
    <w:div w:id="1838839095">
      <w:bodyDiv w:val="1"/>
      <w:marLeft w:val="0"/>
      <w:marRight w:val="0"/>
      <w:marTop w:val="0"/>
      <w:marBottom w:val="0"/>
      <w:divBdr>
        <w:top w:val="none" w:sz="0" w:space="0" w:color="auto"/>
        <w:left w:val="none" w:sz="0" w:space="0" w:color="auto"/>
        <w:bottom w:val="none" w:sz="0" w:space="0" w:color="auto"/>
        <w:right w:val="none" w:sz="0" w:space="0" w:color="auto"/>
      </w:divBdr>
    </w:div>
    <w:div w:id="1843424638">
      <w:bodyDiv w:val="1"/>
      <w:marLeft w:val="0"/>
      <w:marRight w:val="0"/>
      <w:marTop w:val="0"/>
      <w:marBottom w:val="0"/>
      <w:divBdr>
        <w:top w:val="none" w:sz="0" w:space="0" w:color="auto"/>
        <w:left w:val="none" w:sz="0" w:space="0" w:color="auto"/>
        <w:bottom w:val="none" w:sz="0" w:space="0" w:color="auto"/>
        <w:right w:val="none" w:sz="0" w:space="0" w:color="auto"/>
      </w:divBdr>
    </w:div>
    <w:div w:id="1850219628">
      <w:bodyDiv w:val="1"/>
      <w:marLeft w:val="0"/>
      <w:marRight w:val="0"/>
      <w:marTop w:val="0"/>
      <w:marBottom w:val="0"/>
      <w:divBdr>
        <w:top w:val="none" w:sz="0" w:space="0" w:color="auto"/>
        <w:left w:val="none" w:sz="0" w:space="0" w:color="auto"/>
        <w:bottom w:val="none" w:sz="0" w:space="0" w:color="auto"/>
        <w:right w:val="none" w:sz="0" w:space="0" w:color="auto"/>
      </w:divBdr>
    </w:div>
    <w:div w:id="1851217644">
      <w:bodyDiv w:val="1"/>
      <w:marLeft w:val="0"/>
      <w:marRight w:val="0"/>
      <w:marTop w:val="0"/>
      <w:marBottom w:val="0"/>
      <w:divBdr>
        <w:top w:val="none" w:sz="0" w:space="0" w:color="auto"/>
        <w:left w:val="none" w:sz="0" w:space="0" w:color="auto"/>
        <w:bottom w:val="none" w:sz="0" w:space="0" w:color="auto"/>
        <w:right w:val="none" w:sz="0" w:space="0" w:color="auto"/>
      </w:divBdr>
    </w:div>
    <w:div w:id="1855999695">
      <w:bodyDiv w:val="1"/>
      <w:marLeft w:val="0"/>
      <w:marRight w:val="0"/>
      <w:marTop w:val="0"/>
      <w:marBottom w:val="0"/>
      <w:divBdr>
        <w:top w:val="none" w:sz="0" w:space="0" w:color="auto"/>
        <w:left w:val="none" w:sz="0" w:space="0" w:color="auto"/>
        <w:bottom w:val="none" w:sz="0" w:space="0" w:color="auto"/>
        <w:right w:val="none" w:sz="0" w:space="0" w:color="auto"/>
      </w:divBdr>
    </w:div>
    <w:div w:id="1861048854">
      <w:bodyDiv w:val="1"/>
      <w:marLeft w:val="0"/>
      <w:marRight w:val="0"/>
      <w:marTop w:val="0"/>
      <w:marBottom w:val="0"/>
      <w:divBdr>
        <w:top w:val="none" w:sz="0" w:space="0" w:color="auto"/>
        <w:left w:val="none" w:sz="0" w:space="0" w:color="auto"/>
        <w:bottom w:val="none" w:sz="0" w:space="0" w:color="auto"/>
        <w:right w:val="none" w:sz="0" w:space="0" w:color="auto"/>
      </w:divBdr>
    </w:div>
    <w:div w:id="1887835799">
      <w:bodyDiv w:val="1"/>
      <w:marLeft w:val="0"/>
      <w:marRight w:val="0"/>
      <w:marTop w:val="0"/>
      <w:marBottom w:val="0"/>
      <w:divBdr>
        <w:top w:val="none" w:sz="0" w:space="0" w:color="auto"/>
        <w:left w:val="none" w:sz="0" w:space="0" w:color="auto"/>
        <w:bottom w:val="none" w:sz="0" w:space="0" w:color="auto"/>
        <w:right w:val="none" w:sz="0" w:space="0" w:color="auto"/>
      </w:divBdr>
    </w:div>
    <w:div w:id="1890458493">
      <w:bodyDiv w:val="1"/>
      <w:marLeft w:val="0"/>
      <w:marRight w:val="0"/>
      <w:marTop w:val="0"/>
      <w:marBottom w:val="0"/>
      <w:divBdr>
        <w:top w:val="none" w:sz="0" w:space="0" w:color="auto"/>
        <w:left w:val="none" w:sz="0" w:space="0" w:color="auto"/>
        <w:bottom w:val="none" w:sz="0" w:space="0" w:color="auto"/>
        <w:right w:val="none" w:sz="0" w:space="0" w:color="auto"/>
      </w:divBdr>
    </w:div>
    <w:div w:id="1890724017">
      <w:bodyDiv w:val="1"/>
      <w:marLeft w:val="0"/>
      <w:marRight w:val="0"/>
      <w:marTop w:val="0"/>
      <w:marBottom w:val="0"/>
      <w:divBdr>
        <w:top w:val="none" w:sz="0" w:space="0" w:color="auto"/>
        <w:left w:val="none" w:sz="0" w:space="0" w:color="auto"/>
        <w:bottom w:val="none" w:sz="0" w:space="0" w:color="auto"/>
        <w:right w:val="none" w:sz="0" w:space="0" w:color="auto"/>
      </w:divBdr>
    </w:div>
    <w:div w:id="1898737308">
      <w:bodyDiv w:val="1"/>
      <w:marLeft w:val="0"/>
      <w:marRight w:val="0"/>
      <w:marTop w:val="0"/>
      <w:marBottom w:val="0"/>
      <w:divBdr>
        <w:top w:val="none" w:sz="0" w:space="0" w:color="auto"/>
        <w:left w:val="none" w:sz="0" w:space="0" w:color="auto"/>
        <w:bottom w:val="none" w:sz="0" w:space="0" w:color="auto"/>
        <w:right w:val="none" w:sz="0" w:space="0" w:color="auto"/>
      </w:divBdr>
    </w:div>
    <w:div w:id="1901283264">
      <w:bodyDiv w:val="1"/>
      <w:marLeft w:val="0"/>
      <w:marRight w:val="0"/>
      <w:marTop w:val="0"/>
      <w:marBottom w:val="0"/>
      <w:divBdr>
        <w:top w:val="none" w:sz="0" w:space="0" w:color="auto"/>
        <w:left w:val="none" w:sz="0" w:space="0" w:color="auto"/>
        <w:bottom w:val="none" w:sz="0" w:space="0" w:color="auto"/>
        <w:right w:val="none" w:sz="0" w:space="0" w:color="auto"/>
      </w:divBdr>
    </w:div>
    <w:div w:id="1911188260">
      <w:bodyDiv w:val="1"/>
      <w:marLeft w:val="0"/>
      <w:marRight w:val="0"/>
      <w:marTop w:val="0"/>
      <w:marBottom w:val="0"/>
      <w:divBdr>
        <w:top w:val="none" w:sz="0" w:space="0" w:color="auto"/>
        <w:left w:val="none" w:sz="0" w:space="0" w:color="auto"/>
        <w:bottom w:val="none" w:sz="0" w:space="0" w:color="auto"/>
        <w:right w:val="none" w:sz="0" w:space="0" w:color="auto"/>
      </w:divBdr>
    </w:div>
    <w:div w:id="1918594243">
      <w:bodyDiv w:val="1"/>
      <w:marLeft w:val="0"/>
      <w:marRight w:val="0"/>
      <w:marTop w:val="0"/>
      <w:marBottom w:val="0"/>
      <w:divBdr>
        <w:top w:val="none" w:sz="0" w:space="0" w:color="auto"/>
        <w:left w:val="none" w:sz="0" w:space="0" w:color="auto"/>
        <w:bottom w:val="none" w:sz="0" w:space="0" w:color="auto"/>
        <w:right w:val="none" w:sz="0" w:space="0" w:color="auto"/>
      </w:divBdr>
    </w:div>
    <w:div w:id="1927766197">
      <w:bodyDiv w:val="1"/>
      <w:marLeft w:val="0"/>
      <w:marRight w:val="0"/>
      <w:marTop w:val="0"/>
      <w:marBottom w:val="0"/>
      <w:divBdr>
        <w:top w:val="none" w:sz="0" w:space="0" w:color="auto"/>
        <w:left w:val="none" w:sz="0" w:space="0" w:color="auto"/>
        <w:bottom w:val="none" w:sz="0" w:space="0" w:color="auto"/>
        <w:right w:val="none" w:sz="0" w:space="0" w:color="auto"/>
      </w:divBdr>
    </w:div>
    <w:div w:id="1928998505">
      <w:bodyDiv w:val="1"/>
      <w:marLeft w:val="0"/>
      <w:marRight w:val="0"/>
      <w:marTop w:val="0"/>
      <w:marBottom w:val="0"/>
      <w:divBdr>
        <w:top w:val="none" w:sz="0" w:space="0" w:color="auto"/>
        <w:left w:val="none" w:sz="0" w:space="0" w:color="auto"/>
        <w:bottom w:val="none" w:sz="0" w:space="0" w:color="auto"/>
        <w:right w:val="none" w:sz="0" w:space="0" w:color="auto"/>
      </w:divBdr>
    </w:div>
    <w:div w:id="1932228509">
      <w:bodyDiv w:val="1"/>
      <w:marLeft w:val="0"/>
      <w:marRight w:val="0"/>
      <w:marTop w:val="0"/>
      <w:marBottom w:val="0"/>
      <w:divBdr>
        <w:top w:val="none" w:sz="0" w:space="0" w:color="auto"/>
        <w:left w:val="none" w:sz="0" w:space="0" w:color="auto"/>
        <w:bottom w:val="none" w:sz="0" w:space="0" w:color="auto"/>
        <w:right w:val="none" w:sz="0" w:space="0" w:color="auto"/>
      </w:divBdr>
    </w:div>
    <w:div w:id="1939484514">
      <w:bodyDiv w:val="1"/>
      <w:marLeft w:val="0"/>
      <w:marRight w:val="0"/>
      <w:marTop w:val="0"/>
      <w:marBottom w:val="0"/>
      <w:divBdr>
        <w:top w:val="none" w:sz="0" w:space="0" w:color="auto"/>
        <w:left w:val="none" w:sz="0" w:space="0" w:color="auto"/>
        <w:bottom w:val="none" w:sz="0" w:space="0" w:color="auto"/>
        <w:right w:val="none" w:sz="0" w:space="0" w:color="auto"/>
      </w:divBdr>
    </w:div>
    <w:div w:id="1946305934">
      <w:bodyDiv w:val="1"/>
      <w:marLeft w:val="0"/>
      <w:marRight w:val="0"/>
      <w:marTop w:val="0"/>
      <w:marBottom w:val="0"/>
      <w:divBdr>
        <w:top w:val="none" w:sz="0" w:space="0" w:color="auto"/>
        <w:left w:val="none" w:sz="0" w:space="0" w:color="auto"/>
        <w:bottom w:val="none" w:sz="0" w:space="0" w:color="auto"/>
        <w:right w:val="none" w:sz="0" w:space="0" w:color="auto"/>
      </w:divBdr>
    </w:div>
    <w:div w:id="1947157894">
      <w:bodyDiv w:val="1"/>
      <w:marLeft w:val="0"/>
      <w:marRight w:val="0"/>
      <w:marTop w:val="0"/>
      <w:marBottom w:val="0"/>
      <w:divBdr>
        <w:top w:val="none" w:sz="0" w:space="0" w:color="auto"/>
        <w:left w:val="none" w:sz="0" w:space="0" w:color="auto"/>
        <w:bottom w:val="none" w:sz="0" w:space="0" w:color="auto"/>
        <w:right w:val="none" w:sz="0" w:space="0" w:color="auto"/>
      </w:divBdr>
    </w:div>
    <w:div w:id="1954288772">
      <w:bodyDiv w:val="1"/>
      <w:marLeft w:val="0"/>
      <w:marRight w:val="0"/>
      <w:marTop w:val="0"/>
      <w:marBottom w:val="0"/>
      <w:divBdr>
        <w:top w:val="none" w:sz="0" w:space="0" w:color="auto"/>
        <w:left w:val="none" w:sz="0" w:space="0" w:color="auto"/>
        <w:bottom w:val="none" w:sz="0" w:space="0" w:color="auto"/>
        <w:right w:val="none" w:sz="0" w:space="0" w:color="auto"/>
      </w:divBdr>
    </w:div>
    <w:div w:id="1956134824">
      <w:bodyDiv w:val="1"/>
      <w:marLeft w:val="0"/>
      <w:marRight w:val="0"/>
      <w:marTop w:val="0"/>
      <w:marBottom w:val="0"/>
      <w:divBdr>
        <w:top w:val="none" w:sz="0" w:space="0" w:color="auto"/>
        <w:left w:val="none" w:sz="0" w:space="0" w:color="auto"/>
        <w:bottom w:val="none" w:sz="0" w:space="0" w:color="auto"/>
        <w:right w:val="none" w:sz="0" w:space="0" w:color="auto"/>
      </w:divBdr>
    </w:div>
    <w:div w:id="1958558694">
      <w:bodyDiv w:val="1"/>
      <w:marLeft w:val="0"/>
      <w:marRight w:val="0"/>
      <w:marTop w:val="0"/>
      <w:marBottom w:val="0"/>
      <w:divBdr>
        <w:top w:val="none" w:sz="0" w:space="0" w:color="auto"/>
        <w:left w:val="none" w:sz="0" w:space="0" w:color="auto"/>
        <w:bottom w:val="none" w:sz="0" w:space="0" w:color="auto"/>
        <w:right w:val="none" w:sz="0" w:space="0" w:color="auto"/>
      </w:divBdr>
    </w:div>
    <w:div w:id="1959677436">
      <w:bodyDiv w:val="1"/>
      <w:marLeft w:val="0"/>
      <w:marRight w:val="0"/>
      <w:marTop w:val="0"/>
      <w:marBottom w:val="0"/>
      <w:divBdr>
        <w:top w:val="none" w:sz="0" w:space="0" w:color="auto"/>
        <w:left w:val="none" w:sz="0" w:space="0" w:color="auto"/>
        <w:bottom w:val="none" w:sz="0" w:space="0" w:color="auto"/>
        <w:right w:val="none" w:sz="0" w:space="0" w:color="auto"/>
      </w:divBdr>
    </w:div>
    <w:div w:id="1966934049">
      <w:bodyDiv w:val="1"/>
      <w:marLeft w:val="0"/>
      <w:marRight w:val="0"/>
      <w:marTop w:val="0"/>
      <w:marBottom w:val="0"/>
      <w:divBdr>
        <w:top w:val="none" w:sz="0" w:space="0" w:color="auto"/>
        <w:left w:val="none" w:sz="0" w:space="0" w:color="auto"/>
        <w:bottom w:val="none" w:sz="0" w:space="0" w:color="auto"/>
        <w:right w:val="none" w:sz="0" w:space="0" w:color="auto"/>
      </w:divBdr>
    </w:div>
    <w:div w:id="1999726259">
      <w:bodyDiv w:val="1"/>
      <w:marLeft w:val="0"/>
      <w:marRight w:val="0"/>
      <w:marTop w:val="0"/>
      <w:marBottom w:val="0"/>
      <w:divBdr>
        <w:top w:val="none" w:sz="0" w:space="0" w:color="auto"/>
        <w:left w:val="none" w:sz="0" w:space="0" w:color="auto"/>
        <w:bottom w:val="none" w:sz="0" w:space="0" w:color="auto"/>
        <w:right w:val="none" w:sz="0" w:space="0" w:color="auto"/>
      </w:divBdr>
    </w:div>
    <w:div w:id="2009207804">
      <w:bodyDiv w:val="1"/>
      <w:marLeft w:val="0"/>
      <w:marRight w:val="0"/>
      <w:marTop w:val="0"/>
      <w:marBottom w:val="0"/>
      <w:divBdr>
        <w:top w:val="none" w:sz="0" w:space="0" w:color="auto"/>
        <w:left w:val="none" w:sz="0" w:space="0" w:color="auto"/>
        <w:bottom w:val="none" w:sz="0" w:space="0" w:color="auto"/>
        <w:right w:val="none" w:sz="0" w:space="0" w:color="auto"/>
      </w:divBdr>
    </w:div>
    <w:div w:id="2014911635">
      <w:bodyDiv w:val="1"/>
      <w:marLeft w:val="0"/>
      <w:marRight w:val="0"/>
      <w:marTop w:val="0"/>
      <w:marBottom w:val="0"/>
      <w:divBdr>
        <w:top w:val="none" w:sz="0" w:space="0" w:color="auto"/>
        <w:left w:val="none" w:sz="0" w:space="0" w:color="auto"/>
        <w:bottom w:val="none" w:sz="0" w:space="0" w:color="auto"/>
        <w:right w:val="none" w:sz="0" w:space="0" w:color="auto"/>
      </w:divBdr>
    </w:div>
    <w:div w:id="2020309603">
      <w:bodyDiv w:val="1"/>
      <w:marLeft w:val="0"/>
      <w:marRight w:val="0"/>
      <w:marTop w:val="0"/>
      <w:marBottom w:val="0"/>
      <w:divBdr>
        <w:top w:val="none" w:sz="0" w:space="0" w:color="auto"/>
        <w:left w:val="none" w:sz="0" w:space="0" w:color="auto"/>
        <w:bottom w:val="none" w:sz="0" w:space="0" w:color="auto"/>
        <w:right w:val="none" w:sz="0" w:space="0" w:color="auto"/>
      </w:divBdr>
    </w:div>
    <w:div w:id="2031370404">
      <w:bodyDiv w:val="1"/>
      <w:marLeft w:val="0"/>
      <w:marRight w:val="0"/>
      <w:marTop w:val="0"/>
      <w:marBottom w:val="0"/>
      <w:divBdr>
        <w:top w:val="none" w:sz="0" w:space="0" w:color="auto"/>
        <w:left w:val="none" w:sz="0" w:space="0" w:color="auto"/>
        <w:bottom w:val="none" w:sz="0" w:space="0" w:color="auto"/>
        <w:right w:val="none" w:sz="0" w:space="0" w:color="auto"/>
      </w:divBdr>
    </w:div>
    <w:div w:id="2039697450">
      <w:bodyDiv w:val="1"/>
      <w:marLeft w:val="0"/>
      <w:marRight w:val="0"/>
      <w:marTop w:val="0"/>
      <w:marBottom w:val="0"/>
      <w:divBdr>
        <w:top w:val="none" w:sz="0" w:space="0" w:color="auto"/>
        <w:left w:val="none" w:sz="0" w:space="0" w:color="auto"/>
        <w:bottom w:val="none" w:sz="0" w:space="0" w:color="auto"/>
        <w:right w:val="none" w:sz="0" w:space="0" w:color="auto"/>
      </w:divBdr>
    </w:div>
    <w:div w:id="2041130205">
      <w:bodyDiv w:val="1"/>
      <w:marLeft w:val="0"/>
      <w:marRight w:val="0"/>
      <w:marTop w:val="0"/>
      <w:marBottom w:val="0"/>
      <w:divBdr>
        <w:top w:val="none" w:sz="0" w:space="0" w:color="auto"/>
        <w:left w:val="none" w:sz="0" w:space="0" w:color="auto"/>
        <w:bottom w:val="none" w:sz="0" w:space="0" w:color="auto"/>
        <w:right w:val="none" w:sz="0" w:space="0" w:color="auto"/>
      </w:divBdr>
    </w:div>
    <w:div w:id="2067988638">
      <w:bodyDiv w:val="1"/>
      <w:marLeft w:val="0"/>
      <w:marRight w:val="0"/>
      <w:marTop w:val="0"/>
      <w:marBottom w:val="0"/>
      <w:divBdr>
        <w:top w:val="none" w:sz="0" w:space="0" w:color="auto"/>
        <w:left w:val="none" w:sz="0" w:space="0" w:color="auto"/>
        <w:bottom w:val="none" w:sz="0" w:space="0" w:color="auto"/>
        <w:right w:val="none" w:sz="0" w:space="0" w:color="auto"/>
      </w:divBdr>
    </w:div>
    <w:div w:id="2074350332">
      <w:bodyDiv w:val="1"/>
      <w:marLeft w:val="0"/>
      <w:marRight w:val="0"/>
      <w:marTop w:val="0"/>
      <w:marBottom w:val="0"/>
      <w:divBdr>
        <w:top w:val="none" w:sz="0" w:space="0" w:color="auto"/>
        <w:left w:val="none" w:sz="0" w:space="0" w:color="auto"/>
        <w:bottom w:val="none" w:sz="0" w:space="0" w:color="auto"/>
        <w:right w:val="none" w:sz="0" w:space="0" w:color="auto"/>
      </w:divBdr>
    </w:div>
    <w:div w:id="2080976670">
      <w:bodyDiv w:val="1"/>
      <w:marLeft w:val="0"/>
      <w:marRight w:val="0"/>
      <w:marTop w:val="0"/>
      <w:marBottom w:val="0"/>
      <w:divBdr>
        <w:top w:val="none" w:sz="0" w:space="0" w:color="auto"/>
        <w:left w:val="none" w:sz="0" w:space="0" w:color="auto"/>
        <w:bottom w:val="none" w:sz="0" w:space="0" w:color="auto"/>
        <w:right w:val="none" w:sz="0" w:space="0" w:color="auto"/>
      </w:divBdr>
    </w:div>
    <w:div w:id="2084447856">
      <w:bodyDiv w:val="1"/>
      <w:marLeft w:val="0"/>
      <w:marRight w:val="0"/>
      <w:marTop w:val="0"/>
      <w:marBottom w:val="0"/>
      <w:divBdr>
        <w:top w:val="none" w:sz="0" w:space="0" w:color="auto"/>
        <w:left w:val="none" w:sz="0" w:space="0" w:color="auto"/>
        <w:bottom w:val="none" w:sz="0" w:space="0" w:color="auto"/>
        <w:right w:val="none" w:sz="0" w:space="0" w:color="auto"/>
      </w:divBdr>
    </w:div>
    <w:div w:id="2086799756">
      <w:bodyDiv w:val="1"/>
      <w:marLeft w:val="0"/>
      <w:marRight w:val="0"/>
      <w:marTop w:val="0"/>
      <w:marBottom w:val="0"/>
      <w:divBdr>
        <w:top w:val="none" w:sz="0" w:space="0" w:color="auto"/>
        <w:left w:val="none" w:sz="0" w:space="0" w:color="auto"/>
        <w:bottom w:val="none" w:sz="0" w:space="0" w:color="auto"/>
        <w:right w:val="none" w:sz="0" w:space="0" w:color="auto"/>
      </w:divBdr>
    </w:div>
    <w:div w:id="2088188445">
      <w:bodyDiv w:val="1"/>
      <w:marLeft w:val="0"/>
      <w:marRight w:val="0"/>
      <w:marTop w:val="0"/>
      <w:marBottom w:val="0"/>
      <w:divBdr>
        <w:top w:val="none" w:sz="0" w:space="0" w:color="auto"/>
        <w:left w:val="none" w:sz="0" w:space="0" w:color="auto"/>
        <w:bottom w:val="none" w:sz="0" w:space="0" w:color="auto"/>
        <w:right w:val="none" w:sz="0" w:space="0" w:color="auto"/>
      </w:divBdr>
    </w:div>
    <w:div w:id="2093701981">
      <w:bodyDiv w:val="1"/>
      <w:marLeft w:val="0"/>
      <w:marRight w:val="0"/>
      <w:marTop w:val="0"/>
      <w:marBottom w:val="0"/>
      <w:divBdr>
        <w:top w:val="none" w:sz="0" w:space="0" w:color="auto"/>
        <w:left w:val="none" w:sz="0" w:space="0" w:color="auto"/>
        <w:bottom w:val="none" w:sz="0" w:space="0" w:color="auto"/>
        <w:right w:val="none" w:sz="0" w:space="0" w:color="auto"/>
      </w:divBdr>
    </w:div>
    <w:div w:id="2101028091">
      <w:bodyDiv w:val="1"/>
      <w:marLeft w:val="0"/>
      <w:marRight w:val="0"/>
      <w:marTop w:val="0"/>
      <w:marBottom w:val="0"/>
      <w:divBdr>
        <w:top w:val="none" w:sz="0" w:space="0" w:color="auto"/>
        <w:left w:val="none" w:sz="0" w:space="0" w:color="auto"/>
        <w:bottom w:val="none" w:sz="0" w:space="0" w:color="auto"/>
        <w:right w:val="none" w:sz="0" w:space="0" w:color="auto"/>
      </w:divBdr>
    </w:div>
    <w:div w:id="2110470278">
      <w:bodyDiv w:val="1"/>
      <w:marLeft w:val="0"/>
      <w:marRight w:val="0"/>
      <w:marTop w:val="0"/>
      <w:marBottom w:val="0"/>
      <w:divBdr>
        <w:top w:val="none" w:sz="0" w:space="0" w:color="auto"/>
        <w:left w:val="none" w:sz="0" w:space="0" w:color="auto"/>
        <w:bottom w:val="none" w:sz="0" w:space="0" w:color="auto"/>
        <w:right w:val="none" w:sz="0" w:space="0" w:color="auto"/>
      </w:divBdr>
    </w:div>
    <w:div w:id="2114662283">
      <w:bodyDiv w:val="1"/>
      <w:marLeft w:val="0"/>
      <w:marRight w:val="0"/>
      <w:marTop w:val="0"/>
      <w:marBottom w:val="0"/>
      <w:divBdr>
        <w:top w:val="none" w:sz="0" w:space="0" w:color="auto"/>
        <w:left w:val="none" w:sz="0" w:space="0" w:color="auto"/>
        <w:bottom w:val="none" w:sz="0" w:space="0" w:color="auto"/>
        <w:right w:val="none" w:sz="0" w:space="0" w:color="auto"/>
      </w:divBdr>
    </w:div>
    <w:div w:id="2123450926">
      <w:bodyDiv w:val="1"/>
      <w:marLeft w:val="0"/>
      <w:marRight w:val="0"/>
      <w:marTop w:val="0"/>
      <w:marBottom w:val="0"/>
      <w:divBdr>
        <w:top w:val="none" w:sz="0" w:space="0" w:color="auto"/>
        <w:left w:val="none" w:sz="0" w:space="0" w:color="auto"/>
        <w:bottom w:val="none" w:sz="0" w:space="0" w:color="auto"/>
        <w:right w:val="none" w:sz="0" w:space="0" w:color="auto"/>
      </w:divBdr>
    </w:div>
    <w:div w:id="2125227897">
      <w:bodyDiv w:val="1"/>
      <w:marLeft w:val="0"/>
      <w:marRight w:val="0"/>
      <w:marTop w:val="0"/>
      <w:marBottom w:val="0"/>
      <w:divBdr>
        <w:top w:val="none" w:sz="0" w:space="0" w:color="auto"/>
        <w:left w:val="none" w:sz="0" w:space="0" w:color="auto"/>
        <w:bottom w:val="none" w:sz="0" w:space="0" w:color="auto"/>
        <w:right w:val="none" w:sz="0" w:space="0" w:color="auto"/>
      </w:divBdr>
    </w:div>
    <w:div w:id="2133555475">
      <w:bodyDiv w:val="1"/>
      <w:marLeft w:val="0"/>
      <w:marRight w:val="0"/>
      <w:marTop w:val="0"/>
      <w:marBottom w:val="0"/>
      <w:divBdr>
        <w:top w:val="none" w:sz="0" w:space="0" w:color="auto"/>
        <w:left w:val="none" w:sz="0" w:space="0" w:color="auto"/>
        <w:bottom w:val="none" w:sz="0" w:space="0" w:color="auto"/>
        <w:right w:val="none" w:sz="0" w:space="0" w:color="auto"/>
      </w:divBdr>
    </w:div>
    <w:div w:id="2134054756">
      <w:bodyDiv w:val="1"/>
      <w:marLeft w:val="0"/>
      <w:marRight w:val="0"/>
      <w:marTop w:val="0"/>
      <w:marBottom w:val="0"/>
      <w:divBdr>
        <w:top w:val="none" w:sz="0" w:space="0" w:color="auto"/>
        <w:left w:val="none" w:sz="0" w:space="0" w:color="auto"/>
        <w:bottom w:val="none" w:sz="0" w:space="0" w:color="auto"/>
        <w:right w:val="none" w:sz="0" w:space="0" w:color="auto"/>
      </w:divBdr>
    </w:div>
    <w:div w:id="214651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Ker21</b:Tag>
    <b:SourceType>InternetSite</b:SourceType>
    <b:Guid>{4420D308-4AE4-4792-8487-C9360D7A735A}</b:Guid>
    <b:Author>
      <b:Author>
        <b:NameList>
          <b:Person>
            <b:Last>Kerry Doyle</b:Last>
            <b:First>Kevin</b:First>
            <b:Middle>Ferguson &amp; Cameron McKenzie</b:Middle>
          </b:Person>
        </b:NameList>
      </b:Author>
    </b:Author>
    <b:Title>REST (REpresentational State Transfer)</b:Title>
    <b:ProductionCompany>TechTarget</b:ProductionCompany>
    <b:Year>2021</b:Year>
    <b:Month>January</b:Month>
    <b:YearAccessed>2021</b:YearAccessed>
    <b:MonthAccessed>December</b:MonthAccessed>
    <b:DayAccessed>10</b:DayAccessed>
    <b:URL>https://www.techtarget.com/searchapparchitecture/definition/REST-REpresentational-State-Transfer</b:URL>
    <b:RefOrder>19</b:RefOrder>
  </b:Source>
  <b:Source>
    <b:Tag>Ale15</b:Tag>
    <b:SourceType>InternetSite</b:SourceType>
    <b:Guid>{5E02CCD9-6FCC-4F71-A428-8CB1EBC5987C}</b:Guid>
    <b:Author>
      <b:Author>
        <b:NameList>
          <b:Person>
            <b:Last>Rodriguez</b:Last>
            <b:First>Alex</b:First>
          </b:Person>
        </b:NameList>
      </b:Author>
    </b:Author>
    <b:Title>Introduction to RESTful Web services</b:Title>
    <b:ProductionCompany>IBM</b:ProductionCompany>
    <b:Year>2015</b:Year>
    <b:Month>February</b:Month>
    <b:Day>09</b:Day>
    <b:YearAccessed>2021</b:YearAccessed>
    <b:MonthAccessed>December</b:MonthAccessed>
    <b:DayAccessed>21</b:DayAccessed>
    <b:URL>https://developer.ibm.com/articles/ws-restful/</b:URL>
    <b:RefOrder>18</b:RefOrder>
  </b:Source>
  <b:Source>
    <b:Tag>Sal221</b:Tag>
    <b:SourceType>InternetSite</b:SourceType>
    <b:Guid>{BBBDF9F9-A81B-4FDE-BA93-427F74B25EAA}</b:Guid>
    <b:Author>
      <b:Author>
        <b:Corporate>SalesForce</b:Corporate>
      </b:Author>
    </b:Author>
    <b:Title>What is a RESTful API?</b:Title>
    <b:ProductionCompany>SalesForce</b:ProductionCompany>
    <b:YearAccessed>2022</b:YearAccessed>
    <b:MonthAccessed>January</b:MonthAccessed>
    <b:DayAccessed>02</b:DayAccessed>
    <b:URL>https://www.mulesoft.com/resources/api/restful-api#:~:text=One%20of%20the%20key%20advantages,the%20correct%20implementation%20of%20hypermedia.</b:URL>
    <b:RefOrder>17</b:RefOrder>
  </b:Source>
  <b:Source>
    <b:Tag>Sal222</b:Tag>
    <b:SourceType>InternetSite</b:SourceType>
    <b:Guid>{49499D2A-1634-4EE7-94C8-918812870DA4}</b:Guid>
    <b:Author>
      <b:Author>
        <b:Corporate>SalesForce</b:Corporate>
      </b:Author>
    </b:Author>
    <b:Title>Top 3 benefits of REST APIs</b:Title>
    <b:YearAccessed>2022</b:YearAccessed>
    <b:MonthAccessed>February</b:MonthAccessed>
    <b:DayAccessed>12</b:DayAccessed>
    <b:URL>https://www.mulesoft.com/resources/api/top-3-benefits-of-rest-apis</b:URL>
    <b:RefOrder>20</b:RefOrder>
  </b:Source>
  <b:Source>
    <b:Tag>Opeon</b:Tag>
    <b:SourceType>DocumentFromInternetSite</b:SourceType>
    <b:Guid>{8324617D-C740-4750-BA37-44BD621EBF5A}</b:Guid>
    <b:Title>Software-Defined Networking:</b:Title>
    <b:Year>Open Network Foundation</b:Year>
    <b:Month>2012</b:Month>
    <b:Day>April</b:Day>
    <b:YearAccessed>13</b:YearAccessed>
    <b:MonthAccessed>2022</b:MonthAccessed>
    <b:DayAccessed>January</b:DayAccessed>
    <b:URL>01</b:URL>
    <b:Author>
      <b:Author>
        <b:Corporate>Open Network Foundation</b:Corporate>
      </b:Author>
    </b:Author>
    <b:RefOrder>11</b:RefOrder>
  </b:Source>
  <b:Source>
    <b:Tag>VMw22</b:Tag>
    <b:SourceType>InternetSite</b:SourceType>
    <b:Guid>{E1C2663F-F71C-4C27-84ED-3DC933E0147F}</b:Guid>
    <b:Title>What is Software-Defined Networking (SDN)?</b:Title>
    <b:YearAccessed>2022</b:YearAccessed>
    <b:MonthAccessed>January</b:MonthAccessed>
    <b:DayAccessed>03</b:DayAccessed>
    <b:URL>https://www.vmware.com/topics/glossary/content/software-defined-networking.html?resource=cat-789085008#cat-789085008</b:URL>
    <b:Author>
      <b:Author>
        <b:Corporate>VMware</b:Corporate>
      </b:Author>
    </b:Author>
    <b:ProductionCompany>VMware</b:ProductionCompany>
    <b:RefOrder>22</b:RefOrder>
  </b:Source>
  <b:Source>
    <b:Tag>Ben20</b:Tag>
    <b:SourceType>InternetSite</b:SourceType>
    <b:Guid>{F2CC7087-53DF-42B2-931F-E4B9F395DD37}</b:Guid>
    <b:Author>
      <b:Author>
        <b:NameList>
          <b:Person>
            <b:Last>Lutkevich</b:Last>
            <b:First>Ben</b:First>
          </b:Person>
        </b:NameList>
      </b:Author>
    </b:Author>
    <b:Title>Access Control</b:Title>
    <b:ProductionCompany>TechTarget</b:ProductionCompany>
    <b:Year>2020</b:Year>
    <b:Month>September</b:Month>
    <b:YearAccessed>2022</b:YearAccessed>
    <b:MonthAccessed>February</b:MonthAccessed>
    <b:DayAccessed>01</b:DayAccessed>
    <b:URL>https://www.techtarget.com/searchsecurity/definition/access-control#:~:text=Access%20control%20is%20a%20process,control%20policies%2C%20auditing%20and%20enforcement.</b:URL>
    <b:RefOrder>15</b:RefOrder>
  </b:Source>
  <b:Source>
    <b:Tag>Sai201</b:Tag>
    <b:SourceType>InternetSite</b:SourceType>
    <b:Guid>{B6788B36-9092-46F2-B0A8-AC68D27487D0}</b:Guid>
    <b:Author>
      <b:Author>
        <b:NameList>
          <b:Person>
            <b:Last>Vennam</b:Last>
            <b:First>Sai</b:First>
          </b:Person>
        </b:NameList>
      </b:Author>
    </b:Author>
    <b:Title>Cloud Computing</b:Title>
    <b:ProductionCompany>IBM</b:ProductionCompany>
    <b:Year>2020</b:Year>
    <b:Month>August</b:Month>
    <b:Day>18</b:Day>
    <b:YearAccessed>2022</b:YearAccessed>
    <b:MonthAccessed>January</b:MonthAccessed>
    <b:DayAccessed>10</b:DayAccessed>
    <b:URL>https://www.ibm.com/cloud/learn/cloud-computing</b:URL>
    <b:RefOrder>9</b:RefOrder>
  </b:Source>
  <b:Source>
    <b:Tag>Mic21</b:Tag>
    <b:SourceType>InternetSite</b:SourceType>
    <b:Guid>{7D470D1F-E1E7-4FE5-8BED-3AD11A3CD271}</b:Guid>
    <b:Author>
      <b:Author>
        <b:Corporate>Microsoft</b:Corporate>
      </b:Author>
    </b:Author>
    <b:Title>What is cloud computing?</b:Title>
    <b:ProductionCompany>Microsoft</b:ProductionCompany>
    <b:YearAccessed>2021</b:YearAccessed>
    <b:MonthAccessed>November</b:MonthAccessed>
    <b:DayAccessed>30</b:DayAccessed>
    <b:URL>https://azure.microsoft.com/en-gb/overview/what-is-cloud-computing/#benefits</b:URL>
    <b:RefOrder>2</b:RefOrder>
  </b:Source>
  <b:Source>
    <b:Tag>Sal21</b:Tag>
    <b:SourceType>InternetSite</b:SourceType>
    <b:Guid>{878B8AAA-A08C-47C3-B951-520480D4E834}</b:Guid>
    <b:Author>
      <b:Author>
        <b:Corporate>SalesForce</b:Corporate>
      </b:Author>
    </b:Author>
    <b:Title>12 Benefits of Cloud Computing</b:Title>
    <b:ProductionCompany>SalesForce</b:ProductionCompany>
    <b:YearAccessed>2021</b:YearAccessed>
    <b:MonthAccessed>November</b:MonthAccessed>
    <b:DayAccessed>23</b:DayAccessed>
    <b:URL>https://www.salesforce.com/products/platform/best-practices/benefits-of-cloud-computing/</b:URL>
    <b:RefOrder>8</b:RefOrder>
  </b:Source>
  <b:Source>
    <b:Tag>Lin21</b:Tag>
    <b:SourceType>InternetSite</b:SourceType>
    <b:Guid>{4C23E397-535F-41DF-84C0-1F7B89DEEA1D}</b:Guid>
    <b:Author>
      <b:Author>
        <b:NameList>
          <b:Person>
            <b:Last>Rosencrance</b:Last>
            <b:First>Linda</b:First>
          </b:Person>
        </b:NameList>
      </b:Author>
    </b:Author>
    <b:Title>software-defined networking (SDN)</b:Title>
    <b:ProductionCompany>TechTarget</b:ProductionCompany>
    <b:Year>2021</b:Year>
    <b:Month>September</b:Month>
    <b:YearAccessed>2021</b:YearAccessed>
    <b:MonthAccessed>December</b:MonthAccessed>
    <b:DayAccessed>05</b:DayAccessed>
    <b:URL>https://www.techtarget.com/searchnetworking/definition/software-defined-networking-SDN</b:URL>
    <b:RefOrder>21</b:RefOrder>
  </b:Source>
  <b:Source>
    <b:Tag>Amr</b:Tag>
    <b:SourceType>InternetSite</b:SourceType>
    <b:Guid>{0A8B20D6-0038-411D-984B-F1680F9AF2BB}</b:Guid>
    <b:Author>
      <b:Author>
        <b:NameList>
          <b:Person>
            <b:Last>Pathak</b:Last>
            <b:First>Amrita</b:First>
          </b:Person>
        </b:NameList>
      </b:Author>
    </b:Author>
    <b:Title>9 Challenges and Risks in Cloud Computing and Strategies to Prevent Them</b:Title>
    <b:ProductionCompany>GeekFlare</b:ProductionCompany>
    <b:Year>2022</b:Year>
    <b:Month>March</b:Month>
    <b:Day>11</b:Day>
    <b:YearAccessed>2022</b:YearAccessed>
    <b:MonthAccessed>March</b:MonthAccessed>
    <b:DayAccessed>12</b:DayAccessed>
    <b:URL>https://geekflare.com/challenges-and-risks-in-cloud-computing/</b:URL>
    <b:RefOrder>1</b:RefOrder>
  </b:Source>
  <b:Source>
    <b:Tag>IBM202</b:Tag>
    <b:SourceType>InternetSite</b:SourceType>
    <b:Guid>{D773A6B2-A281-47DC-B19E-6856435EC4DC}</b:Guid>
    <b:Author>
      <b:Author>
        <b:Corporate>IBM</b:Corporate>
      </b:Author>
    </b:Author>
    <b:Title>Application Programming Interface (API)</b:Title>
    <b:ProductionCompany>IBM</b:ProductionCompany>
    <b:Year>2020</b:Year>
    <b:Month>August</b:Month>
    <b:Day>19</b:Day>
    <b:YearAccessed>2022</b:YearAccessed>
    <b:MonthAccessed>February</b:MonthAccessed>
    <b:DayAccessed>19</b:DayAccessed>
    <b:URL>https://www.ibm.com/cloud/learn/api</b:URL>
    <b:RefOrder>16</b:RefOrder>
  </b:Source>
  <b:Source>
    <b:Tag>Nat18</b:Tag>
    <b:SourceType>InternetSite</b:SourceType>
    <b:Guid>{01AF1B1B-55A7-41EC-B923-9B028F5D562A}</b:Guid>
    <b:Author>
      <b:Author>
        <b:Corporate>National Cyber Security Centre</b:Corporate>
      </b:Author>
    </b:Author>
    <b:Title>GDPR security outcomes</b:Title>
    <b:ProductionCompany>NCSC</b:ProductionCompany>
    <b:Year>2018</b:Year>
    <b:Month>May</b:Month>
    <b:Day>18</b:Day>
    <b:YearAccessed>2021</b:YearAccessed>
    <b:MonthAccessed>December</b:MonthAccessed>
    <b:DayAccessed>01</b:DayAccessed>
    <b:URL>https://www.ncsc.gov.uk/guidance/gdpr-security-outcomes</b:URL>
    <b:RefOrder>13</b:RefOrder>
  </b:Source>
  <b:Source>
    <b:Tag>ICO22</b:Tag>
    <b:SourceType>InternetSite</b:SourceType>
    <b:Guid>{EABEC19B-EB0A-4106-9952-7BA1B31F8357}</b:Guid>
    <b:Author>
      <b:Author>
        <b:Corporate>ICO</b:Corporate>
      </b:Author>
    </b:Author>
    <b:Title>Personal data breaches </b:Title>
    <b:ProductionCompany>ICO</b:ProductionCompany>
    <b:YearAccessed>2022</b:YearAccessed>
    <b:MonthAccessed>January</b:MonthAccessed>
    <b:DayAccessed>10</b:DayAccessed>
    <b:URL>https://ico.org.uk/for-organisations/guide-to-data-protection/guide-to-the-general-data-protection-regulation-gdpr/personal-data-breaches/</b:URL>
    <b:RefOrder>14</b:RefOrder>
  </b:Source>
  <b:Source>
    <b:Tag>Yog15</b:Tag>
    <b:SourceType>JournalArticle</b:SourceType>
    <b:Guid>{85B6C942-AAED-4F24-B5D0-D4BD56C075BD}</b:Guid>
    <b:Title>Networking Issues and Challenges In Cloud Computing</b:Title>
    <b:Year>2015</b:Year>
    <b:Author>
      <b:Author>
        <b:NameList>
          <b:Person>
            <b:Last>Tripathi</b:Last>
            <b:First>Yogesh</b:First>
            <b:Middle>Kumar and Rajan Prasad</b:Middle>
          </b:Person>
        </b:NameList>
      </b:Author>
    </b:Author>
    <b:JournalName>IOSR Journal of Computer Engineering</b:JournalName>
    <b:Pages>48-49</b:Pages>
    <b:Volume>17</b:Volume>
    <b:Issue>2</b:Issue>
    <b:RefOrder>12</b:RefOrder>
  </b:Source>
  <b:Source>
    <b:Tag>Ver19</b:Tag>
    <b:SourceType>InternetSite</b:SourceType>
    <b:Guid>{0BF06951-73F1-49B6-A333-A36CFFF6B466}</b:Guid>
    <b:Title>5 Ways Cloud Computing Enhances Your Small Business</b:Title>
    <b:Year>2019</b:Year>
    <b:Author>
      <b:Author>
        <b:Corporate>Verizon</b:Corporate>
      </b:Author>
    </b:Author>
    <b:ProductionCompany>Verizon</b:ProductionCompany>
    <b:YearAccessed>2022</b:YearAccessed>
    <b:MonthAccessed>March</b:MonthAccessed>
    <b:DayAccessed>01</b:DayAccessed>
    <b:URL>https://www.verizon.com/business/small-business-essentials/resources/5-ways-cloud-computing-enhances-your-small-business/</b:URL>
    <b:RefOrder>10</b:RefOrder>
  </b:Source>
  <b:Source>
    <b:Tag>IBM22</b:Tag>
    <b:SourceType>InternetSite</b:SourceType>
    <b:Guid>{9370C52E-8CF0-4B58-9D58-957EB72319EF}</b:Guid>
    <b:Author>
      <b:Author>
        <b:Corporate>IBM</b:Corporate>
      </b:Author>
    </b:Author>
    <b:Title>IBM Cloud</b:Title>
    <b:ProductionCompany>IBM</b:ProductionCompany>
    <b:YearAccessed>2022</b:YearAccessed>
    <b:MonthAccessed>March</b:MonthAccessed>
    <b:DayAccessed>01</b:DayAccessed>
    <b:URL>https://www.ibm.com/uk-en/cloud</b:URL>
    <b:RefOrder>5</b:RefOrder>
  </b:Source>
  <b:Source>
    <b:Tag>Mic226</b:Tag>
    <b:SourceType>InternetSite</b:SourceType>
    <b:Guid>{E1EC431D-B094-4535-9CC3-BD3378B6934A}</b:Guid>
    <b:Author>
      <b:Author>
        <b:Corporate>Microsoft</b:Corporate>
      </b:Author>
    </b:Author>
    <b:Title>Azure</b:Title>
    <b:ProductionCompany>Microsoft</b:ProductionCompany>
    <b:YearAccessed>2022</b:YearAccessed>
    <b:MonthAccessed>March</b:MonthAccessed>
    <b:DayAccessed>01</b:DayAccessed>
    <b:URL>https://azure.microsoft.com/en-gb/</b:URL>
    <b:RefOrder>4</b:RefOrder>
  </b:Source>
  <b:Source>
    <b:Tag>Ama221</b:Tag>
    <b:SourceType>InternetSite</b:SourceType>
    <b:Guid>{4384FE2C-4D7F-4F01-A527-E9456CE4F906}</b:Guid>
    <b:Author>
      <b:Author>
        <b:Corporate>Amazon</b:Corporate>
      </b:Author>
    </b:Author>
    <b:Title>Amazon EC2</b:Title>
    <b:ProductionCompany>Amazon</b:ProductionCompany>
    <b:YearAccessed>2022</b:YearAccessed>
    <b:MonthAccessed>March</b:MonthAccessed>
    <b:DayAccessed>01</b:DayAccessed>
    <b:URL>https://aws.amazon.com/ec2/</b:URL>
    <b:RefOrder>3</b:RefOrder>
  </b:Source>
  <b:Source>
    <b:Tag>Goo221</b:Tag>
    <b:SourceType>InternetSite</b:SourceType>
    <b:Guid>{4D874765-D113-44FC-A1EF-465120828A2D}</b:Guid>
    <b:Author>
      <b:Author>
        <b:Corporate>Google</b:Corporate>
      </b:Author>
    </b:Author>
    <b:Title>Google Cloud</b:Title>
    <b:ProductionCompany>Google</b:ProductionCompany>
    <b:YearAccessed>2022</b:YearAccessed>
    <b:MonthAccessed>March</b:MonthAccessed>
    <b:DayAccessed>01</b:DayAccessed>
    <b:URL>https://cloud.google.com/</b:URL>
    <b:RefOrder>7</b:RefOrder>
  </b:Source>
  <b:Source>
    <b:Tag>Ora221</b:Tag>
    <b:SourceType>InternetSite</b:SourceType>
    <b:Guid>{7619A3B9-2244-4C29-A927-9D975E2D4383}</b:Guid>
    <b:Author>
      <b:Author>
        <b:Corporate>Oracle</b:Corporate>
      </b:Author>
    </b:Author>
    <b:Title>Oracle Cloud Infrastructure</b:Title>
    <b:ProductionCompany>Oracle </b:ProductionCompany>
    <b:YearAccessed>2022</b:YearAccessed>
    <b:MonthAccessed>March</b:MonthAccessed>
    <b:DayAccessed>02</b:DayAccessed>
    <b:URL>https://www.oracle.com/uk/cloud/</b:URL>
    <b:RefOrder>6</b:RefOrder>
  </b:Source>
  <b:Source>
    <b:Tag>JSO22</b:Tag>
    <b:SourceType>InternetSite</b:SourceType>
    <b:Guid>{5B1737E7-086E-46D0-8BD5-39F2FD196EEB}</b:Guid>
    <b:Author>
      <b:Author>
        <b:Corporate>JSON</b:Corporate>
      </b:Author>
    </b:Author>
    <b:Title>Introducing JSON</b:Title>
    <b:YearAccessed>2022</b:YearAccessed>
    <b:MonthAccessed>March</b:MonthAccessed>
    <b:DayAccessed>15</b:DayAccessed>
    <b:URL>https://www.json.org/json-en.html</b:URL>
    <b:RefOrder>24</b:RefOrder>
  </b:Source>
  <b:Source>
    <b:Tag>Tom13</b:Tag>
    <b:SourceType>InternetSite</b:SourceType>
    <b:Guid>{F55F0E4D-19D5-48BB-8E07-72A967E1F553}</b:Guid>
    <b:Author>
      <b:Author>
        <b:NameList>
          <b:Person>
            <b:Last>Hollingsworth</b:Last>
            <b:First>Tom</b:First>
          </b:Person>
        </b:NameList>
      </b:Author>
    </b:Author>
    <b:Title>SDN, Network Professionals and Jobs</b:Title>
    <b:ProductionCompany>Informa PLC</b:ProductionCompany>
    <b:Year>2013</b:Year>
    <b:Month>October</b:Month>
    <b:Day>24</b:Day>
    <b:YearAccessed>2022</b:YearAccessed>
    <b:MonthAccessed>March</b:MonthAccessed>
    <b:DayAccessed>20</b:DayAccessed>
    <b:URL>https://www.networkcomputing.com/networking/sdn-network-professionals-and-jobs</b:URL>
    <b:RefOrder>23</b:RefOrder>
  </b:Source>
</b:Sources>
</file>

<file path=customXml/itemProps1.xml><?xml version="1.0" encoding="utf-8"?>
<ds:datastoreItem xmlns:ds="http://schemas.openxmlformats.org/officeDocument/2006/customXml" ds:itemID="{D7BFC1F4-96B2-482E-872B-E2AD16A93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14</Pages>
  <Words>3423</Words>
  <Characters>19512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Joseff Thomas</dc:creator>
  <cp:keywords/>
  <dc:description/>
  <cp:lastModifiedBy>Joseff Thomas (1910400)</cp:lastModifiedBy>
  <cp:revision>11</cp:revision>
  <dcterms:created xsi:type="dcterms:W3CDTF">2022-05-01T10:30:00Z</dcterms:created>
  <dcterms:modified xsi:type="dcterms:W3CDTF">2022-05-01T12:21:00Z</dcterms:modified>
</cp:coreProperties>
</file>