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0FC8" w14:textId="694FDE40" w:rsidR="008653AB" w:rsidRPr="00AA04A4" w:rsidRDefault="00CF17E4" w:rsidP="00AA04A4">
      <w:pPr>
        <w:tabs>
          <w:tab w:val="left" w:pos="5280"/>
        </w:tabs>
        <w:jc w:val="left"/>
        <w:rPr>
          <w:b/>
          <w:bCs/>
          <w:sz w:val="40"/>
          <w:szCs w:val="36"/>
          <w:lang w:val="en-IN"/>
        </w:rPr>
      </w:pPr>
      <w:r>
        <w:rPr>
          <w:b/>
          <w:bCs/>
          <w:sz w:val="40"/>
          <w:szCs w:val="36"/>
          <w:lang w:val="en-IN"/>
        </w:rPr>
        <w:tab/>
      </w:r>
    </w:p>
    <w:p w14:paraId="5CD4F557" w14:textId="77777777" w:rsidR="008653AB" w:rsidRPr="00AA04A4" w:rsidRDefault="008653AB" w:rsidP="00CF17E4">
      <w:pPr>
        <w:jc w:val="center"/>
        <w:rPr>
          <w:rFonts w:cs="Times New Roman"/>
          <w:b/>
          <w:bCs/>
          <w:sz w:val="36"/>
          <w:szCs w:val="32"/>
          <w:lang w:val="en-IN"/>
        </w:rPr>
      </w:pPr>
    </w:p>
    <w:p w14:paraId="3E217DE9" w14:textId="62186484" w:rsidR="00CF17E4" w:rsidRPr="00AA04A4" w:rsidRDefault="00CF17E4" w:rsidP="00CF17E4">
      <w:pPr>
        <w:jc w:val="center"/>
        <w:rPr>
          <w:rFonts w:cs="Times New Roman"/>
          <w:b/>
          <w:bCs/>
          <w:sz w:val="36"/>
          <w:szCs w:val="32"/>
          <w:lang w:val="en-IN"/>
        </w:rPr>
      </w:pPr>
      <w:r w:rsidRPr="00AA04A4">
        <w:rPr>
          <w:rFonts w:cs="Times New Roman"/>
          <w:b/>
          <w:bCs/>
          <w:sz w:val="36"/>
          <w:szCs w:val="32"/>
          <w:lang w:val="en-IN"/>
        </w:rPr>
        <w:t>Hotel Placement-Managing Food and Beverage Operations</w:t>
      </w:r>
    </w:p>
    <w:p w14:paraId="4A163CE0" w14:textId="35858399" w:rsidR="00CF17E4" w:rsidRPr="00AA04A4" w:rsidRDefault="00CF17E4" w:rsidP="00CF17E4">
      <w:pPr>
        <w:jc w:val="center"/>
        <w:rPr>
          <w:rFonts w:cs="Times New Roman"/>
          <w:b/>
          <w:bCs/>
          <w:sz w:val="28"/>
          <w:szCs w:val="24"/>
          <w:lang w:val="en-IN"/>
        </w:rPr>
      </w:pPr>
      <w:r w:rsidRPr="00AA04A4">
        <w:rPr>
          <w:rFonts w:cs="Times New Roman"/>
          <w:b/>
          <w:bCs/>
          <w:sz w:val="28"/>
          <w:szCs w:val="24"/>
          <w:lang w:val="en-IN"/>
        </w:rPr>
        <w:t>Module code: BMIH6002</w:t>
      </w:r>
    </w:p>
    <w:p w14:paraId="1CBEE4DD" w14:textId="77777777" w:rsidR="00CF17E4" w:rsidRPr="00AA04A4" w:rsidRDefault="00CF17E4" w:rsidP="00CF17E4">
      <w:pPr>
        <w:jc w:val="center"/>
        <w:rPr>
          <w:rFonts w:cs="Times New Roman"/>
          <w:b/>
          <w:bCs/>
          <w:sz w:val="28"/>
          <w:szCs w:val="24"/>
          <w:lang w:val="en-IN"/>
        </w:rPr>
      </w:pPr>
    </w:p>
    <w:p w14:paraId="18FAF764" w14:textId="6ED34B93" w:rsidR="00CF17E4" w:rsidRPr="00AA04A4" w:rsidRDefault="00CF17E4" w:rsidP="00CF17E4">
      <w:pPr>
        <w:jc w:val="center"/>
        <w:rPr>
          <w:rFonts w:cs="Times New Roman"/>
          <w:b/>
          <w:bCs/>
          <w:sz w:val="28"/>
          <w:szCs w:val="24"/>
          <w:lang w:val="en-IN"/>
        </w:rPr>
      </w:pPr>
      <w:r w:rsidRPr="00AA04A4">
        <w:rPr>
          <w:rFonts w:cs="Times New Roman"/>
          <w:b/>
          <w:bCs/>
          <w:sz w:val="28"/>
          <w:szCs w:val="24"/>
          <w:lang w:val="en-IN"/>
        </w:rPr>
        <w:t>Assignment Title: Student Learning Log</w:t>
      </w:r>
    </w:p>
    <w:p w14:paraId="5685A79F" w14:textId="77777777" w:rsidR="00CF17E4" w:rsidRPr="00AA04A4" w:rsidRDefault="00CF17E4" w:rsidP="00CF17E4">
      <w:pPr>
        <w:jc w:val="center"/>
        <w:rPr>
          <w:rFonts w:cs="Times New Roman"/>
          <w:b/>
          <w:bCs/>
          <w:i/>
          <w:iCs/>
          <w:lang w:val="en-IN"/>
        </w:rPr>
      </w:pPr>
    </w:p>
    <w:p w14:paraId="1F0D3293" w14:textId="0D5106E8" w:rsidR="00CF17E4" w:rsidRPr="00AA04A4" w:rsidRDefault="00CF17E4" w:rsidP="00CF17E4">
      <w:pPr>
        <w:jc w:val="center"/>
        <w:rPr>
          <w:rFonts w:cs="Times New Roman"/>
          <w:sz w:val="28"/>
          <w:szCs w:val="24"/>
          <w:lang w:val="en-IN"/>
        </w:rPr>
      </w:pPr>
      <w:r w:rsidRPr="00AA04A4">
        <w:rPr>
          <w:rFonts w:cs="Times New Roman"/>
          <w:sz w:val="28"/>
          <w:szCs w:val="24"/>
          <w:lang w:val="en-IN"/>
        </w:rPr>
        <w:t>Student Name:</w:t>
      </w:r>
      <w:r w:rsidRPr="00AA04A4">
        <w:rPr>
          <w:rFonts w:cs="Times New Roman"/>
          <w:sz w:val="28"/>
          <w:szCs w:val="24"/>
        </w:rPr>
        <w:t xml:space="preserve"> Alexandra Maria</w:t>
      </w:r>
      <w:r w:rsidR="00AA04A4">
        <w:rPr>
          <w:rFonts w:cs="Times New Roman"/>
          <w:sz w:val="28"/>
          <w:szCs w:val="24"/>
        </w:rPr>
        <w:t xml:space="preserve"> Ioana Stanciu</w:t>
      </w:r>
    </w:p>
    <w:p w14:paraId="210708E0" w14:textId="3812BBB5" w:rsidR="000D3044" w:rsidRPr="00AA04A4" w:rsidRDefault="00CF17E4" w:rsidP="00CF17E4">
      <w:pPr>
        <w:jc w:val="center"/>
        <w:rPr>
          <w:rFonts w:cs="Times New Roman"/>
          <w:sz w:val="28"/>
          <w:szCs w:val="24"/>
          <w:lang w:val="en-IN"/>
        </w:rPr>
      </w:pPr>
      <w:r w:rsidRPr="00AA04A4">
        <w:rPr>
          <w:rFonts w:cs="Times New Roman"/>
          <w:sz w:val="28"/>
          <w:szCs w:val="24"/>
          <w:lang w:val="en-IN"/>
        </w:rPr>
        <w:t>Student ID:</w:t>
      </w:r>
      <w:r w:rsidR="00AA04A4">
        <w:rPr>
          <w:rFonts w:cs="Times New Roman"/>
          <w:sz w:val="28"/>
          <w:szCs w:val="24"/>
          <w:lang w:val="en-IN"/>
        </w:rPr>
        <w:t xml:space="preserve"> 2128517</w:t>
      </w:r>
    </w:p>
    <w:p w14:paraId="7C1A46A8" w14:textId="77777777" w:rsidR="000D3044" w:rsidRPr="00AA04A4" w:rsidRDefault="000D3044">
      <w:pPr>
        <w:spacing w:after="160" w:line="259" w:lineRule="auto"/>
        <w:jc w:val="left"/>
        <w:rPr>
          <w:rFonts w:cs="Times New Roman"/>
          <w:sz w:val="28"/>
          <w:szCs w:val="24"/>
          <w:lang w:val="en-IN"/>
        </w:rPr>
      </w:pPr>
      <w:r w:rsidRPr="00AA04A4">
        <w:rPr>
          <w:rFonts w:cs="Times New Roman"/>
          <w:sz w:val="28"/>
          <w:szCs w:val="24"/>
          <w:lang w:val="en-IN"/>
        </w:rPr>
        <w:br w:type="page"/>
      </w:r>
    </w:p>
    <w:sdt>
      <w:sdtPr>
        <w:rPr>
          <w:rFonts w:ascii="Times New Roman" w:eastAsia="Arial" w:hAnsi="Times New Roman" w:cs="Times New Roman"/>
          <w:color w:val="auto"/>
          <w:sz w:val="24"/>
          <w:szCs w:val="22"/>
          <w:lang w:val="en" w:eastAsia="en-IN"/>
        </w:rPr>
        <w:id w:val="1330168328"/>
        <w:docPartObj>
          <w:docPartGallery w:val="Table of Contents"/>
          <w:docPartUnique/>
        </w:docPartObj>
      </w:sdtPr>
      <w:sdtEndPr>
        <w:rPr>
          <w:b/>
          <w:bCs/>
          <w:noProof/>
        </w:rPr>
      </w:sdtEndPr>
      <w:sdtContent>
        <w:p w14:paraId="680483FF" w14:textId="606BEE5C" w:rsidR="000D3044" w:rsidRPr="00AA04A4" w:rsidRDefault="000D3044">
          <w:pPr>
            <w:pStyle w:val="TOCHeading"/>
            <w:rPr>
              <w:rFonts w:ascii="Times New Roman" w:hAnsi="Times New Roman" w:cs="Times New Roman"/>
            </w:rPr>
          </w:pPr>
          <w:r w:rsidRPr="00AA04A4">
            <w:rPr>
              <w:rFonts w:ascii="Times New Roman" w:hAnsi="Times New Roman" w:cs="Times New Roman"/>
            </w:rPr>
            <w:t>Table of Contents</w:t>
          </w:r>
        </w:p>
        <w:p w14:paraId="6B71B3FC" w14:textId="3163336D" w:rsidR="003F3EEE" w:rsidRPr="00AA04A4" w:rsidRDefault="000D3044">
          <w:pPr>
            <w:pStyle w:val="TOC1"/>
            <w:tabs>
              <w:tab w:val="right" w:leader="dot" w:pos="9016"/>
            </w:tabs>
            <w:rPr>
              <w:rFonts w:eastAsiaTheme="minorEastAsia" w:cs="Times New Roman"/>
              <w:noProof/>
              <w:kern w:val="2"/>
              <w:szCs w:val="24"/>
              <w:lang w:val="en-IN"/>
              <w14:ligatures w14:val="standardContextual"/>
            </w:rPr>
          </w:pPr>
          <w:r w:rsidRPr="00AA04A4">
            <w:rPr>
              <w:rFonts w:cs="Times New Roman"/>
            </w:rPr>
            <w:fldChar w:fldCharType="begin"/>
          </w:r>
          <w:r w:rsidRPr="00AA04A4">
            <w:rPr>
              <w:rFonts w:cs="Times New Roman"/>
            </w:rPr>
            <w:instrText xml:space="preserve"> TOC \o "1-3" \h \z \u </w:instrText>
          </w:r>
          <w:r w:rsidRPr="00AA04A4">
            <w:rPr>
              <w:rFonts w:cs="Times New Roman"/>
            </w:rPr>
            <w:fldChar w:fldCharType="separate"/>
          </w:r>
          <w:hyperlink w:anchor="_Toc189137849" w:history="1">
            <w:r w:rsidR="003F3EEE" w:rsidRPr="00AA04A4">
              <w:rPr>
                <w:rStyle w:val="Hyperlink"/>
                <w:rFonts w:cs="Times New Roman"/>
                <w:noProof/>
                <w:lang w:val="en-IN"/>
              </w:rPr>
              <w:t>Introduction</w:t>
            </w:r>
            <w:r w:rsidR="003F3EEE" w:rsidRPr="00AA04A4">
              <w:rPr>
                <w:rFonts w:cs="Times New Roman"/>
                <w:noProof/>
                <w:webHidden/>
              </w:rPr>
              <w:tab/>
            </w:r>
            <w:r w:rsidR="003F3EEE" w:rsidRPr="00AA04A4">
              <w:rPr>
                <w:rFonts w:cs="Times New Roman"/>
                <w:noProof/>
                <w:webHidden/>
              </w:rPr>
              <w:fldChar w:fldCharType="begin"/>
            </w:r>
            <w:r w:rsidR="003F3EEE" w:rsidRPr="00AA04A4">
              <w:rPr>
                <w:rFonts w:cs="Times New Roman"/>
                <w:noProof/>
                <w:webHidden/>
              </w:rPr>
              <w:instrText xml:space="preserve"> PAGEREF _Toc189137849 \h </w:instrText>
            </w:r>
            <w:r w:rsidR="003F3EEE" w:rsidRPr="00AA04A4">
              <w:rPr>
                <w:rFonts w:cs="Times New Roman"/>
                <w:noProof/>
                <w:webHidden/>
              </w:rPr>
            </w:r>
            <w:r w:rsidR="003F3EEE" w:rsidRPr="00AA04A4">
              <w:rPr>
                <w:rFonts w:cs="Times New Roman"/>
                <w:noProof/>
                <w:webHidden/>
              </w:rPr>
              <w:fldChar w:fldCharType="separate"/>
            </w:r>
            <w:r w:rsidR="003F3EEE" w:rsidRPr="00AA04A4">
              <w:rPr>
                <w:rFonts w:cs="Times New Roman"/>
                <w:noProof/>
                <w:webHidden/>
              </w:rPr>
              <w:t>3</w:t>
            </w:r>
            <w:r w:rsidR="003F3EEE" w:rsidRPr="00AA04A4">
              <w:rPr>
                <w:rFonts w:cs="Times New Roman"/>
                <w:noProof/>
                <w:webHidden/>
              </w:rPr>
              <w:fldChar w:fldCharType="end"/>
            </w:r>
          </w:hyperlink>
        </w:p>
        <w:p w14:paraId="0412A9A3" w14:textId="6BC6C8D1" w:rsidR="003F3EEE" w:rsidRPr="00AA04A4" w:rsidRDefault="003F3EEE">
          <w:pPr>
            <w:pStyle w:val="TOC1"/>
            <w:tabs>
              <w:tab w:val="right" w:leader="dot" w:pos="9016"/>
            </w:tabs>
            <w:rPr>
              <w:rFonts w:eastAsiaTheme="minorEastAsia" w:cs="Times New Roman"/>
              <w:noProof/>
              <w:kern w:val="2"/>
              <w:szCs w:val="24"/>
              <w:lang w:val="en-IN"/>
              <w14:ligatures w14:val="standardContextual"/>
            </w:rPr>
          </w:pPr>
          <w:hyperlink w:anchor="_Toc189137850" w:history="1">
            <w:r w:rsidRPr="00AA04A4">
              <w:rPr>
                <w:rStyle w:val="Hyperlink"/>
                <w:rFonts w:cs="Times New Roman"/>
                <w:noProof/>
                <w:lang w:val="en-IN"/>
              </w:rPr>
              <w:t>Section 1: Reflection on Experience and Own Growth</w:t>
            </w:r>
            <w:r w:rsidRPr="00AA04A4">
              <w:rPr>
                <w:rFonts w:cs="Times New Roman"/>
                <w:noProof/>
                <w:webHidden/>
              </w:rPr>
              <w:tab/>
            </w:r>
            <w:r w:rsidRPr="00AA04A4">
              <w:rPr>
                <w:rFonts w:cs="Times New Roman"/>
                <w:noProof/>
                <w:webHidden/>
              </w:rPr>
              <w:fldChar w:fldCharType="begin"/>
            </w:r>
            <w:r w:rsidRPr="00AA04A4">
              <w:rPr>
                <w:rFonts w:cs="Times New Roman"/>
                <w:noProof/>
                <w:webHidden/>
              </w:rPr>
              <w:instrText xml:space="preserve"> PAGEREF _Toc189137850 \h </w:instrText>
            </w:r>
            <w:r w:rsidRPr="00AA04A4">
              <w:rPr>
                <w:rFonts w:cs="Times New Roman"/>
                <w:noProof/>
                <w:webHidden/>
              </w:rPr>
            </w:r>
            <w:r w:rsidRPr="00AA04A4">
              <w:rPr>
                <w:rFonts w:cs="Times New Roman"/>
                <w:noProof/>
                <w:webHidden/>
              </w:rPr>
              <w:fldChar w:fldCharType="separate"/>
            </w:r>
            <w:r w:rsidRPr="00AA04A4">
              <w:rPr>
                <w:rFonts w:cs="Times New Roman"/>
                <w:noProof/>
                <w:webHidden/>
              </w:rPr>
              <w:t>4</w:t>
            </w:r>
            <w:r w:rsidRPr="00AA04A4">
              <w:rPr>
                <w:rFonts w:cs="Times New Roman"/>
                <w:noProof/>
                <w:webHidden/>
              </w:rPr>
              <w:fldChar w:fldCharType="end"/>
            </w:r>
          </w:hyperlink>
        </w:p>
        <w:p w14:paraId="5B0272A8" w14:textId="3E6026AF" w:rsidR="003F3EEE" w:rsidRPr="00AA04A4" w:rsidRDefault="003F3EEE">
          <w:pPr>
            <w:pStyle w:val="TOC1"/>
            <w:tabs>
              <w:tab w:val="right" w:leader="dot" w:pos="9016"/>
            </w:tabs>
            <w:rPr>
              <w:rFonts w:eastAsiaTheme="minorEastAsia" w:cs="Times New Roman"/>
              <w:noProof/>
              <w:kern w:val="2"/>
              <w:szCs w:val="24"/>
              <w:lang w:val="en-IN"/>
              <w14:ligatures w14:val="standardContextual"/>
            </w:rPr>
          </w:pPr>
          <w:hyperlink w:anchor="_Toc189137851" w:history="1">
            <w:r w:rsidRPr="00AA04A4">
              <w:rPr>
                <w:rStyle w:val="Hyperlink"/>
                <w:rFonts w:cs="Times New Roman"/>
                <w:noProof/>
                <w:lang w:val="en-IN"/>
              </w:rPr>
              <w:t>Section 2: Critical Evaluation of Work-Based Skills and Technical Understanding</w:t>
            </w:r>
            <w:r w:rsidRPr="00AA04A4">
              <w:rPr>
                <w:rFonts w:cs="Times New Roman"/>
                <w:noProof/>
                <w:webHidden/>
              </w:rPr>
              <w:tab/>
            </w:r>
            <w:r w:rsidRPr="00AA04A4">
              <w:rPr>
                <w:rFonts w:cs="Times New Roman"/>
                <w:noProof/>
                <w:webHidden/>
              </w:rPr>
              <w:fldChar w:fldCharType="begin"/>
            </w:r>
            <w:r w:rsidRPr="00AA04A4">
              <w:rPr>
                <w:rFonts w:cs="Times New Roman"/>
                <w:noProof/>
                <w:webHidden/>
              </w:rPr>
              <w:instrText xml:space="preserve"> PAGEREF _Toc189137851 \h </w:instrText>
            </w:r>
            <w:r w:rsidRPr="00AA04A4">
              <w:rPr>
                <w:rFonts w:cs="Times New Roman"/>
                <w:noProof/>
                <w:webHidden/>
              </w:rPr>
            </w:r>
            <w:r w:rsidRPr="00AA04A4">
              <w:rPr>
                <w:rFonts w:cs="Times New Roman"/>
                <w:noProof/>
                <w:webHidden/>
              </w:rPr>
              <w:fldChar w:fldCharType="separate"/>
            </w:r>
            <w:r w:rsidRPr="00AA04A4">
              <w:rPr>
                <w:rFonts w:cs="Times New Roman"/>
                <w:noProof/>
                <w:webHidden/>
              </w:rPr>
              <w:t>5</w:t>
            </w:r>
            <w:r w:rsidRPr="00AA04A4">
              <w:rPr>
                <w:rFonts w:cs="Times New Roman"/>
                <w:noProof/>
                <w:webHidden/>
              </w:rPr>
              <w:fldChar w:fldCharType="end"/>
            </w:r>
          </w:hyperlink>
        </w:p>
        <w:p w14:paraId="07F589D3" w14:textId="3A4C933B" w:rsidR="003F3EEE" w:rsidRPr="00AA04A4" w:rsidRDefault="003F3EEE">
          <w:pPr>
            <w:pStyle w:val="TOC1"/>
            <w:tabs>
              <w:tab w:val="right" w:leader="dot" w:pos="9016"/>
            </w:tabs>
            <w:rPr>
              <w:rFonts w:eastAsiaTheme="minorEastAsia" w:cs="Times New Roman"/>
              <w:noProof/>
              <w:kern w:val="2"/>
              <w:szCs w:val="24"/>
              <w:lang w:val="en-IN"/>
              <w14:ligatures w14:val="standardContextual"/>
            </w:rPr>
          </w:pPr>
          <w:hyperlink w:anchor="_Toc189137852" w:history="1">
            <w:r w:rsidRPr="00AA04A4">
              <w:rPr>
                <w:rStyle w:val="Hyperlink"/>
                <w:rFonts w:cs="Times New Roman"/>
                <w:noProof/>
                <w:lang w:val="en-IN"/>
              </w:rPr>
              <w:t>Section 3: Focusing on Organisational Challenges</w:t>
            </w:r>
            <w:r w:rsidRPr="00AA04A4">
              <w:rPr>
                <w:rFonts w:cs="Times New Roman"/>
                <w:noProof/>
                <w:webHidden/>
              </w:rPr>
              <w:tab/>
            </w:r>
            <w:r w:rsidRPr="00AA04A4">
              <w:rPr>
                <w:rFonts w:cs="Times New Roman"/>
                <w:noProof/>
                <w:webHidden/>
              </w:rPr>
              <w:fldChar w:fldCharType="begin"/>
            </w:r>
            <w:r w:rsidRPr="00AA04A4">
              <w:rPr>
                <w:rFonts w:cs="Times New Roman"/>
                <w:noProof/>
                <w:webHidden/>
              </w:rPr>
              <w:instrText xml:space="preserve"> PAGEREF _Toc189137852 \h </w:instrText>
            </w:r>
            <w:r w:rsidRPr="00AA04A4">
              <w:rPr>
                <w:rFonts w:cs="Times New Roman"/>
                <w:noProof/>
                <w:webHidden/>
              </w:rPr>
            </w:r>
            <w:r w:rsidRPr="00AA04A4">
              <w:rPr>
                <w:rFonts w:cs="Times New Roman"/>
                <w:noProof/>
                <w:webHidden/>
              </w:rPr>
              <w:fldChar w:fldCharType="separate"/>
            </w:r>
            <w:r w:rsidRPr="00AA04A4">
              <w:rPr>
                <w:rFonts w:cs="Times New Roman"/>
                <w:noProof/>
                <w:webHidden/>
              </w:rPr>
              <w:t>6</w:t>
            </w:r>
            <w:r w:rsidRPr="00AA04A4">
              <w:rPr>
                <w:rFonts w:cs="Times New Roman"/>
                <w:noProof/>
                <w:webHidden/>
              </w:rPr>
              <w:fldChar w:fldCharType="end"/>
            </w:r>
          </w:hyperlink>
        </w:p>
        <w:p w14:paraId="71B5219E" w14:textId="1FDD4D67" w:rsidR="003F3EEE" w:rsidRPr="00AA04A4" w:rsidRDefault="003F3EEE">
          <w:pPr>
            <w:pStyle w:val="TOC1"/>
            <w:tabs>
              <w:tab w:val="right" w:leader="dot" w:pos="9016"/>
            </w:tabs>
            <w:rPr>
              <w:rFonts w:eastAsiaTheme="minorEastAsia" w:cs="Times New Roman"/>
              <w:noProof/>
              <w:kern w:val="2"/>
              <w:szCs w:val="24"/>
              <w:lang w:val="en-IN"/>
              <w14:ligatures w14:val="standardContextual"/>
            </w:rPr>
          </w:pPr>
          <w:hyperlink w:anchor="_Toc189137853" w:history="1">
            <w:r w:rsidRPr="00AA04A4">
              <w:rPr>
                <w:rStyle w:val="Hyperlink"/>
                <w:rFonts w:cs="Times New Roman"/>
                <w:noProof/>
                <w:lang w:val="en-IN"/>
              </w:rPr>
              <w:t>Conclusion and Action Plan</w:t>
            </w:r>
            <w:r w:rsidRPr="00AA04A4">
              <w:rPr>
                <w:rFonts w:cs="Times New Roman"/>
                <w:noProof/>
                <w:webHidden/>
              </w:rPr>
              <w:tab/>
            </w:r>
            <w:r w:rsidRPr="00AA04A4">
              <w:rPr>
                <w:rFonts w:cs="Times New Roman"/>
                <w:noProof/>
                <w:webHidden/>
              </w:rPr>
              <w:fldChar w:fldCharType="begin"/>
            </w:r>
            <w:r w:rsidRPr="00AA04A4">
              <w:rPr>
                <w:rFonts w:cs="Times New Roman"/>
                <w:noProof/>
                <w:webHidden/>
              </w:rPr>
              <w:instrText xml:space="preserve"> PAGEREF _Toc189137853 \h </w:instrText>
            </w:r>
            <w:r w:rsidRPr="00AA04A4">
              <w:rPr>
                <w:rFonts w:cs="Times New Roman"/>
                <w:noProof/>
                <w:webHidden/>
              </w:rPr>
            </w:r>
            <w:r w:rsidRPr="00AA04A4">
              <w:rPr>
                <w:rFonts w:cs="Times New Roman"/>
                <w:noProof/>
                <w:webHidden/>
              </w:rPr>
              <w:fldChar w:fldCharType="separate"/>
            </w:r>
            <w:r w:rsidRPr="00AA04A4">
              <w:rPr>
                <w:rFonts w:cs="Times New Roman"/>
                <w:noProof/>
                <w:webHidden/>
              </w:rPr>
              <w:t>7</w:t>
            </w:r>
            <w:r w:rsidRPr="00AA04A4">
              <w:rPr>
                <w:rFonts w:cs="Times New Roman"/>
                <w:noProof/>
                <w:webHidden/>
              </w:rPr>
              <w:fldChar w:fldCharType="end"/>
            </w:r>
          </w:hyperlink>
        </w:p>
        <w:p w14:paraId="4CD78C8E" w14:textId="177C9989" w:rsidR="003F3EEE" w:rsidRPr="00AA04A4" w:rsidRDefault="003F3EEE">
          <w:pPr>
            <w:pStyle w:val="TOC1"/>
            <w:tabs>
              <w:tab w:val="right" w:leader="dot" w:pos="9016"/>
            </w:tabs>
            <w:rPr>
              <w:rFonts w:eastAsiaTheme="minorEastAsia" w:cs="Times New Roman"/>
              <w:noProof/>
              <w:kern w:val="2"/>
              <w:szCs w:val="24"/>
              <w:lang w:val="en-IN"/>
              <w14:ligatures w14:val="standardContextual"/>
            </w:rPr>
          </w:pPr>
          <w:hyperlink w:anchor="_Toc189137854" w:history="1">
            <w:r w:rsidRPr="00AA04A4">
              <w:rPr>
                <w:rStyle w:val="Hyperlink"/>
                <w:rFonts w:cs="Times New Roman"/>
                <w:noProof/>
                <w:lang w:val="en-IN"/>
              </w:rPr>
              <w:t>References</w:t>
            </w:r>
            <w:r w:rsidRPr="00AA04A4">
              <w:rPr>
                <w:rFonts w:cs="Times New Roman"/>
                <w:noProof/>
                <w:webHidden/>
              </w:rPr>
              <w:tab/>
            </w:r>
            <w:r w:rsidRPr="00AA04A4">
              <w:rPr>
                <w:rFonts w:cs="Times New Roman"/>
                <w:noProof/>
                <w:webHidden/>
              </w:rPr>
              <w:fldChar w:fldCharType="begin"/>
            </w:r>
            <w:r w:rsidRPr="00AA04A4">
              <w:rPr>
                <w:rFonts w:cs="Times New Roman"/>
                <w:noProof/>
                <w:webHidden/>
              </w:rPr>
              <w:instrText xml:space="preserve"> PAGEREF _Toc189137854 \h </w:instrText>
            </w:r>
            <w:r w:rsidRPr="00AA04A4">
              <w:rPr>
                <w:rFonts w:cs="Times New Roman"/>
                <w:noProof/>
                <w:webHidden/>
              </w:rPr>
            </w:r>
            <w:r w:rsidRPr="00AA04A4">
              <w:rPr>
                <w:rFonts w:cs="Times New Roman"/>
                <w:noProof/>
                <w:webHidden/>
              </w:rPr>
              <w:fldChar w:fldCharType="separate"/>
            </w:r>
            <w:r w:rsidRPr="00AA04A4">
              <w:rPr>
                <w:rFonts w:cs="Times New Roman"/>
                <w:noProof/>
                <w:webHidden/>
              </w:rPr>
              <w:t>8</w:t>
            </w:r>
            <w:r w:rsidRPr="00AA04A4">
              <w:rPr>
                <w:rFonts w:cs="Times New Roman"/>
                <w:noProof/>
                <w:webHidden/>
              </w:rPr>
              <w:fldChar w:fldCharType="end"/>
            </w:r>
          </w:hyperlink>
        </w:p>
        <w:p w14:paraId="1048C78C" w14:textId="0437FBA1" w:rsidR="000D3044" w:rsidRPr="00AA04A4" w:rsidRDefault="000D3044">
          <w:pPr>
            <w:rPr>
              <w:rFonts w:cs="Times New Roman"/>
            </w:rPr>
          </w:pPr>
          <w:r w:rsidRPr="00AA04A4">
            <w:rPr>
              <w:rFonts w:cs="Times New Roman"/>
              <w:b/>
              <w:bCs/>
              <w:noProof/>
            </w:rPr>
            <w:fldChar w:fldCharType="end"/>
          </w:r>
        </w:p>
      </w:sdtContent>
    </w:sdt>
    <w:p w14:paraId="5878EAC0" w14:textId="77777777" w:rsidR="00CF17E4" w:rsidRPr="00AA04A4" w:rsidRDefault="00CF17E4" w:rsidP="00CF17E4">
      <w:pPr>
        <w:jc w:val="center"/>
        <w:rPr>
          <w:rFonts w:cs="Times New Roman"/>
          <w:sz w:val="28"/>
          <w:szCs w:val="24"/>
          <w:lang w:val="en-IN"/>
        </w:rPr>
      </w:pPr>
    </w:p>
    <w:p w14:paraId="053793CF" w14:textId="77777777" w:rsidR="00CF17E4" w:rsidRPr="00AA04A4" w:rsidRDefault="00CF17E4" w:rsidP="00CF17E4">
      <w:pPr>
        <w:rPr>
          <w:rFonts w:cs="Times New Roman"/>
          <w:lang w:val="en-IN"/>
        </w:rPr>
      </w:pPr>
    </w:p>
    <w:p w14:paraId="389533A5" w14:textId="77777777" w:rsidR="00CF17E4" w:rsidRPr="00AA04A4" w:rsidRDefault="00CF17E4">
      <w:pPr>
        <w:spacing w:after="160" w:line="259" w:lineRule="auto"/>
        <w:jc w:val="left"/>
        <w:rPr>
          <w:rFonts w:cs="Times New Roman"/>
          <w:b/>
          <w:sz w:val="28"/>
          <w:szCs w:val="40"/>
          <w:lang w:val="en-IN"/>
        </w:rPr>
      </w:pPr>
      <w:r w:rsidRPr="00AA04A4">
        <w:rPr>
          <w:rFonts w:cs="Times New Roman"/>
          <w:lang w:val="en-IN"/>
        </w:rPr>
        <w:br w:type="page"/>
      </w:r>
    </w:p>
    <w:p w14:paraId="0F8F05DF" w14:textId="6820421D" w:rsidR="00131DAA" w:rsidRPr="00AA04A4" w:rsidRDefault="00AA04A4" w:rsidP="00AE2E28">
      <w:pPr>
        <w:pStyle w:val="Heading1"/>
        <w:rPr>
          <w:rFonts w:cs="Times New Roman"/>
          <w:lang w:val="en-IN"/>
        </w:rPr>
      </w:pPr>
      <w:bookmarkStart w:id="0" w:name="_Toc189137849"/>
      <w:r w:rsidRPr="00AA04A4">
        <w:rPr>
          <w:rFonts w:cs="Times New Roman"/>
          <w:lang w:val="en-IN"/>
        </w:rPr>
        <w:lastRenderedPageBreak/>
        <w:t>Introduction</w:t>
      </w:r>
      <w:bookmarkEnd w:id="0"/>
    </w:p>
    <w:p w14:paraId="7CE0EAB0" w14:textId="5F6D7EAA" w:rsidR="00131DAA" w:rsidRPr="00AA04A4" w:rsidRDefault="00AA04A4" w:rsidP="00131DAA">
      <w:pPr>
        <w:rPr>
          <w:rFonts w:cs="Times New Roman"/>
          <w:lang w:val="en-IN"/>
        </w:rPr>
      </w:pPr>
      <w:r w:rsidRPr="00AA04A4">
        <w:rPr>
          <w:rFonts w:cs="Times New Roman"/>
          <w:lang w:val="en-IN"/>
        </w:rPr>
        <w:t xml:space="preserve">The Food and Beverage operation at Rossington Hall offers a wide range of services designed to offer the guests a </w:t>
      </w:r>
      <w:r w:rsidR="00AE2E28" w:rsidRPr="00AA04A4">
        <w:rPr>
          <w:rFonts w:cs="Times New Roman"/>
          <w:lang w:val="en-IN"/>
        </w:rPr>
        <w:t>high-quality</w:t>
      </w:r>
      <w:r w:rsidRPr="00AA04A4">
        <w:rPr>
          <w:rFonts w:cs="Times New Roman"/>
          <w:lang w:val="en-IN"/>
        </w:rPr>
        <w:t xml:space="preserve"> dining experience</w:t>
      </w:r>
      <w:sdt>
        <w:sdtPr>
          <w:rPr>
            <w:rFonts w:cs="Times New Roman"/>
            <w:lang w:val="en-IN"/>
          </w:rPr>
          <w:id w:val="-989790480"/>
          <w:citation/>
        </w:sdtPr>
        <w:sdtEndPr/>
        <w:sdtContent>
          <w:r w:rsidR="00AE2E28" w:rsidRPr="00AA04A4">
            <w:rPr>
              <w:rFonts w:cs="Times New Roman"/>
              <w:lang w:val="en-IN"/>
            </w:rPr>
            <w:fldChar w:fldCharType="begin"/>
          </w:r>
          <w:r w:rsidR="00AE2E28" w:rsidRPr="00AA04A4">
            <w:rPr>
              <w:rFonts w:cs="Times New Roman"/>
              <w:lang w:val="en-IN"/>
            </w:rPr>
            <w:instrText xml:space="preserve"> CITATION ros24 \l 16393 </w:instrText>
          </w:r>
          <w:r w:rsidR="00AE2E28" w:rsidRPr="00AA04A4">
            <w:rPr>
              <w:rFonts w:cs="Times New Roman"/>
              <w:lang w:val="en-IN"/>
            </w:rPr>
            <w:fldChar w:fldCharType="separate"/>
          </w:r>
          <w:r w:rsidR="00AE2E28" w:rsidRPr="00AA04A4">
            <w:rPr>
              <w:rFonts w:cs="Times New Roman"/>
              <w:noProof/>
              <w:lang w:val="en-IN"/>
            </w:rPr>
            <w:t xml:space="preserve"> (rossingtonhall, 2024)</w:t>
          </w:r>
          <w:r w:rsidR="00AE2E28" w:rsidRPr="00AA04A4">
            <w:rPr>
              <w:rFonts w:cs="Times New Roman"/>
              <w:lang w:val="en-IN"/>
            </w:rPr>
            <w:fldChar w:fldCharType="end"/>
          </w:r>
        </w:sdtContent>
      </w:sdt>
      <w:r w:rsidRPr="00AA04A4">
        <w:rPr>
          <w:rFonts w:cs="Times New Roman"/>
          <w:lang w:val="en-IN"/>
        </w:rPr>
        <w:t xml:space="preserve">. The department caters for weddings, buffets and lodge meals so that all the services taken are of a high standard for guests. The team works together to achieve efficiency and guest satisfaction in delivering seamless service from the kitchen to the dining area. Moreover, the department has focused on food safety and also effective task management and communication to maintain the department's smooth operating during busy periods and an outstanding guest experience overall. </w:t>
      </w:r>
    </w:p>
    <w:p w14:paraId="5B98685C" w14:textId="77777777" w:rsidR="00131DAA" w:rsidRPr="00AA04A4" w:rsidRDefault="00AA04A4" w:rsidP="00131DAA">
      <w:pPr>
        <w:rPr>
          <w:rFonts w:cs="Times New Roman"/>
          <w:i/>
          <w:iCs/>
          <w:lang w:val="en-IN"/>
        </w:rPr>
      </w:pPr>
      <w:r w:rsidRPr="00AA04A4">
        <w:rPr>
          <w:rFonts w:cs="Times New Roman"/>
          <w:b/>
          <w:bCs/>
          <w:i/>
          <w:iCs/>
          <w:lang w:val="en-IN"/>
        </w:rPr>
        <w:t>Learning objectives for the placement </w:t>
      </w:r>
    </w:p>
    <w:p w14:paraId="00E8662C" w14:textId="550096B0" w:rsidR="00131DAA" w:rsidRPr="00AA04A4" w:rsidRDefault="00AA04A4" w:rsidP="00364DC1">
      <w:pPr>
        <w:pStyle w:val="ListParagraph"/>
        <w:numPr>
          <w:ilvl w:val="0"/>
          <w:numId w:val="3"/>
        </w:numPr>
        <w:rPr>
          <w:rFonts w:cs="Times New Roman"/>
          <w:lang w:val="en-IN"/>
        </w:rPr>
      </w:pPr>
      <w:r w:rsidRPr="00AA04A4">
        <w:rPr>
          <w:rFonts w:cs="Times New Roman"/>
          <w:lang w:val="en-IN"/>
        </w:rPr>
        <w:t>Gain hands-on experience in food and beverage service.</w:t>
      </w:r>
    </w:p>
    <w:p w14:paraId="3C6A86B9" w14:textId="2E01D201" w:rsidR="00364DC1" w:rsidRPr="00AA04A4" w:rsidRDefault="00AA04A4" w:rsidP="00364DC1">
      <w:pPr>
        <w:pStyle w:val="ListParagraph"/>
        <w:numPr>
          <w:ilvl w:val="0"/>
          <w:numId w:val="3"/>
        </w:numPr>
        <w:rPr>
          <w:rFonts w:cs="Times New Roman"/>
          <w:lang w:val="en-IN"/>
        </w:rPr>
      </w:pPr>
      <w:r w:rsidRPr="00AA04A4">
        <w:rPr>
          <w:rFonts w:cs="Times New Roman"/>
          <w:lang w:val="en-IN"/>
        </w:rPr>
        <w:t>Develop communication and teamwork skills</w:t>
      </w:r>
      <w:r w:rsidR="00EA5540" w:rsidRPr="00AA04A4">
        <w:rPr>
          <w:rFonts w:cs="Times New Roman"/>
          <w:lang w:val="en-IN"/>
        </w:rPr>
        <w:t>.</w:t>
      </w:r>
    </w:p>
    <w:p w14:paraId="38D90402" w14:textId="26E15836" w:rsidR="00364DC1" w:rsidRPr="00AA04A4" w:rsidRDefault="00AA04A4" w:rsidP="00364DC1">
      <w:pPr>
        <w:pStyle w:val="ListParagraph"/>
        <w:numPr>
          <w:ilvl w:val="0"/>
          <w:numId w:val="3"/>
        </w:numPr>
        <w:rPr>
          <w:rFonts w:cs="Times New Roman"/>
          <w:lang w:val="en-IN"/>
        </w:rPr>
      </w:pPr>
      <w:r w:rsidRPr="00AA04A4">
        <w:rPr>
          <w:rFonts w:cs="Times New Roman"/>
          <w:lang w:val="en-IN"/>
        </w:rPr>
        <w:t>Understand food safety and operational procedures</w:t>
      </w:r>
      <w:r w:rsidR="00EA5540" w:rsidRPr="00AA04A4">
        <w:rPr>
          <w:rFonts w:cs="Times New Roman"/>
          <w:lang w:val="en-IN"/>
        </w:rPr>
        <w:t>.</w:t>
      </w:r>
    </w:p>
    <w:p w14:paraId="679C0D26" w14:textId="1C87F57C" w:rsidR="00364DC1" w:rsidRPr="00AA04A4" w:rsidRDefault="00AA04A4" w:rsidP="00364DC1">
      <w:pPr>
        <w:pStyle w:val="ListParagraph"/>
        <w:numPr>
          <w:ilvl w:val="0"/>
          <w:numId w:val="3"/>
        </w:numPr>
        <w:rPr>
          <w:rFonts w:cs="Times New Roman"/>
          <w:lang w:val="en-IN"/>
        </w:rPr>
      </w:pPr>
      <w:r w:rsidRPr="00AA04A4">
        <w:rPr>
          <w:rFonts w:cs="Times New Roman"/>
          <w:lang w:val="en-IN"/>
        </w:rPr>
        <w:t>Enhance guest service and task management abilities</w:t>
      </w:r>
      <w:r w:rsidR="00EA5540" w:rsidRPr="00AA04A4">
        <w:rPr>
          <w:rFonts w:cs="Times New Roman"/>
          <w:lang w:val="en-IN"/>
        </w:rPr>
        <w:t>.</w:t>
      </w:r>
    </w:p>
    <w:p w14:paraId="6E6F63C2" w14:textId="77777777" w:rsidR="00AE2E28" w:rsidRPr="00AA04A4" w:rsidRDefault="00AA04A4">
      <w:pPr>
        <w:spacing w:after="160" w:line="259" w:lineRule="auto"/>
        <w:jc w:val="left"/>
        <w:rPr>
          <w:rFonts w:cs="Times New Roman"/>
          <w:b/>
          <w:bCs/>
          <w:lang w:val="en-IN"/>
        </w:rPr>
      </w:pPr>
      <w:r w:rsidRPr="00AA04A4">
        <w:rPr>
          <w:rFonts w:cs="Times New Roman"/>
          <w:b/>
          <w:bCs/>
          <w:lang w:val="en-IN"/>
        </w:rPr>
        <w:br w:type="page"/>
      </w:r>
    </w:p>
    <w:p w14:paraId="70930F65" w14:textId="7B78F630" w:rsidR="00AE2E28" w:rsidRPr="00AA04A4" w:rsidRDefault="00AA04A4" w:rsidP="00AE2E28">
      <w:pPr>
        <w:pStyle w:val="Heading1"/>
        <w:rPr>
          <w:rFonts w:cs="Times New Roman"/>
          <w:lang w:val="en-IN"/>
        </w:rPr>
      </w:pPr>
      <w:bookmarkStart w:id="1" w:name="_Toc189137850"/>
      <w:r w:rsidRPr="00AA04A4">
        <w:rPr>
          <w:rFonts w:cs="Times New Roman"/>
          <w:lang w:val="en-IN"/>
        </w:rPr>
        <w:lastRenderedPageBreak/>
        <w:t xml:space="preserve">Section 1: Reflection on Experience and </w:t>
      </w:r>
      <w:r w:rsidR="00E439EC" w:rsidRPr="00AA04A4">
        <w:rPr>
          <w:rFonts w:cs="Times New Roman"/>
          <w:lang w:val="en-IN"/>
        </w:rPr>
        <w:t>Own</w:t>
      </w:r>
      <w:r w:rsidRPr="00AA04A4">
        <w:rPr>
          <w:rFonts w:cs="Times New Roman"/>
          <w:lang w:val="en-IN"/>
        </w:rPr>
        <w:t xml:space="preserve"> </w:t>
      </w:r>
      <w:r w:rsidR="00E439EC" w:rsidRPr="00AA04A4">
        <w:rPr>
          <w:rFonts w:cs="Times New Roman"/>
          <w:lang w:val="en-IN"/>
        </w:rPr>
        <w:t>Growth</w:t>
      </w:r>
      <w:bookmarkEnd w:id="1"/>
    </w:p>
    <w:p w14:paraId="2ECA1AEB" w14:textId="5417C851" w:rsidR="00131DAA" w:rsidRPr="00AA04A4" w:rsidRDefault="00AA04A4" w:rsidP="00131DAA">
      <w:pPr>
        <w:rPr>
          <w:rFonts w:cs="Times New Roman"/>
          <w:lang w:val="en-IN"/>
        </w:rPr>
      </w:pPr>
      <w:r w:rsidRPr="00AA04A4">
        <w:rPr>
          <w:rFonts w:cs="Times New Roman"/>
          <w:lang w:val="en-IN"/>
        </w:rPr>
        <w:t xml:space="preserve">Using </w:t>
      </w:r>
      <w:r w:rsidR="00E439EC" w:rsidRPr="00AA04A4">
        <w:rPr>
          <w:rFonts w:cs="Times New Roman"/>
          <w:lang w:val="en-IN"/>
        </w:rPr>
        <w:t>“</w:t>
      </w:r>
      <w:r w:rsidRPr="00AA04A4">
        <w:rPr>
          <w:rFonts w:cs="Times New Roman"/>
          <w:lang w:val="en-IN"/>
        </w:rPr>
        <w:t>Gibb's reflective model</w:t>
      </w:r>
      <w:r w:rsidR="00E439EC" w:rsidRPr="00AA04A4">
        <w:rPr>
          <w:rFonts w:cs="Times New Roman"/>
          <w:lang w:val="en-IN"/>
        </w:rPr>
        <w:t>”</w:t>
      </w:r>
      <w:r w:rsidRPr="00AA04A4">
        <w:rPr>
          <w:rFonts w:cs="Times New Roman"/>
          <w:lang w:val="en-IN"/>
        </w:rPr>
        <w:t xml:space="preserve">, I am presenting a reflection based on my experiences in a restaurant. This model allows me to break down the points as per the stages and </w:t>
      </w:r>
      <w:r w:rsidRPr="00AA04A4">
        <w:rPr>
          <w:rFonts w:cs="Times New Roman"/>
          <w:lang w:val="en-IN"/>
        </w:rPr>
        <w:t>aids perfection in evaluating the overall findings (</w:t>
      </w:r>
      <w:r w:rsidRPr="00AA04A4">
        <w:rPr>
          <w:rFonts w:cs="Times New Roman"/>
        </w:rPr>
        <w:t>ADOM</w:t>
      </w:r>
      <w:r w:rsidRPr="00AA04A4">
        <w:rPr>
          <w:rFonts w:cs="Times New Roman"/>
        </w:rPr>
        <w:t>, 2022</w:t>
      </w:r>
      <w:r w:rsidRPr="00AA04A4">
        <w:rPr>
          <w:rFonts w:cs="Times New Roman"/>
          <w:lang w:val="en-IN"/>
        </w:rPr>
        <w:t xml:space="preserve">).  </w:t>
      </w:r>
      <w:r w:rsidRPr="00AA04A4">
        <w:rPr>
          <w:rFonts w:cs="Times New Roman"/>
          <w:lang w:val="en-IN"/>
        </w:rPr>
        <w:t>I had the privilege to reflect on a supervisory position in the Food and Beverage department at Rossington Hall. This experience gave me an appreciation for what is necessary to keep high guest service standards up throughout the entirety of the operation. I understood that being in a position with these standards required good communication, effective work with teammates and task management. During my time shadowing, I was able to witness bo</w:t>
      </w:r>
      <w:r w:rsidRPr="00AA04A4">
        <w:rPr>
          <w:rFonts w:cs="Times New Roman"/>
          <w:lang w:val="en-IN"/>
        </w:rPr>
        <w:t xml:space="preserve">th the technical skills needed to do a job well and the interpersonal skills needed for dealing with guests and peers. Another example is I had to communicate clearly with the kitchen staff and other team members to achieve smooth service during busy wedding events. Therefore, this was a practical application of skills I learnt in academia. </w:t>
      </w:r>
    </w:p>
    <w:p w14:paraId="1A7769BD" w14:textId="18322EB8" w:rsidR="00131DAA" w:rsidRPr="00AA04A4" w:rsidRDefault="00AA04A4" w:rsidP="00131DAA">
      <w:pPr>
        <w:rPr>
          <w:rFonts w:cs="Times New Roman"/>
          <w:lang w:val="en-IN"/>
        </w:rPr>
      </w:pPr>
      <w:r w:rsidRPr="00AA04A4">
        <w:rPr>
          <w:rFonts w:cs="Times New Roman"/>
          <w:lang w:val="en-IN"/>
        </w:rPr>
        <w:t xml:space="preserve">Using Gibbs' Reflective Cycle, I can reflect on how I managed to do this, and what I improved in my personal skills. At </w:t>
      </w:r>
      <w:r w:rsidR="00AE2E28" w:rsidRPr="00AA04A4">
        <w:rPr>
          <w:rFonts w:cs="Times New Roman"/>
          <w:lang w:val="en-IN"/>
        </w:rPr>
        <w:t>first,</w:t>
      </w:r>
      <w:r w:rsidRPr="00AA04A4">
        <w:rPr>
          <w:rFonts w:cs="Times New Roman"/>
          <w:lang w:val="en-IN"/>
        </w:rPr>
        <w:t xml:space="preserve"> I was not sure I would be able to work in such a </w:t>
      </w:r>
      <w:r w:rsidR="00AE2E28" w:rsidRPr="00AA04A4">
        <w:rPr>
          <w:rFonts w:cs="Times New Roman"/>
          <w:lang w:val="en-IN"/>
        </w:rPr>
        <w:t>fast-paced</w:t>
      </w:r>
      <w:r w:rsidRPr="00AA04A4">
        <w:rPr>
          <w:rFonts w:cs="Times New Roman"/>
          <w:lang w:val="en-IN"/>
        </w:rPr>
        <w:t xml:space="preserve"> environment and manage tasks, however, through focusing on others I realised that I would be able to manage tasks better. Specifically, the role allowed me to connect the value of being organised, more so in the case of buffet service since on-time delivery was extremely critical. Additionally, my experience in the previous industry where I played several roles and what I learnt academically helped me get the idea of the importance of guest </w:t>
      </w:r>
      <w:r w:rsidRPr="00AA04A4">
        <w:rPr>
          <w:rFonts w:cs="Times New Roman"/>
          <w:lang w:val="en-IN"/>
        </w:rPr>
        <w:t>service. This confirms that technical knowledge matters, and soft skills if one wants to do a good job. In general, I found this placement to be of great importance to the professions I am pursuing and really helped me to understand what is expected from the food and beverage industry.</w:t>
      </w:r>
    </w:p>
    <w:p w14:paraId="50D6A352" w14:textId="77777777" w:rsidR="00AE2E28" w:rsidRPr="00AA04A4" w:rsidRDefault="00AA04A4">
      <w:pPr>
        <w:spacing w:after="160" w:line="259" w:lineRule="auto"/>
        <w:jc w:val="left"/>
        <w:rPr>
          <w:rFonts w:cs="Times New Roman"/>
          <w:b/>
          <w:bCs/>
          <w:lang w:val="en-IN"/>
        </w:rPr>
      </w:pPr>
      <w:r w:rsidRPr="00AA04A4">
        <w:rPr>
          <w:rFonts w:cs="Times New Roman"/>
          <w:b/>
          <w:bCs/>
          <w:lang w:val="en-IN"/>
        </w:rPr>
        <w:br w:type="page"/>
      </w:r>
    </w:p>
    <w:p w14:paraId="72202C42" w14:textId="4E559FFF" w:rsidR="00131DAA" w:rsidRPr="00AA04A4" w:rsidRDefault="00AA04A4" w:rsidP="00AE2E28">
      <w:pPr>
        <w:pStyle w:val="Heading1"/>
        <w:rPr>
          <w:rFonts w:cs="Times New Roman"/>
          <w:lang w:val="en-IN"/>
        </w:rPr>
      </w:pPr>
      <w:bookmarkStart w:id="2" w:name="_Toc189137851"/>
      <w:r w:rsidRPr="00AA04A4">
        <w:rPr>
          <w:rFonts w:cs="Times New Roman"/>
          <w:lang w:val="en-IN"/>
        </w:rPr>
        <w:lastRenderedPageBreak/>
        <w:t xml:space="preserve">Section 2: Critical </w:t>
      </w:r>
      <w:r w:rsidR="00E439EC" w:rsidRPr="00AA04A4">
        <w:rPr>
          <w:rFonts w:cs="Times New Roman"/>
          <w:lang w:val="en-IN"/>
        </w:rPr>
        <w:t>Evaluation</w:t>
      </w:r>
      <w:r w:rsidRPr="00AA04A4">
        <w:rPr>
          <w:rFonts w:cs="Times New Roman"/>
          <w:lang w:val="en-IN"/>
        </w:rPr>
        <w:t xml:space="preserve"> of Work-Based Skills and Technical </w:t>
      </w:r>
      <w:r w:rsidR="00E439EC" w:rsidRPr="00AA04A4">
        <w:rPr>
          <w:rFonts w:cs="Times New Roman"/>
          <w:lang w:val="en-IN"/>
        </w:rPr>
        <w:t>Understanding</w:t>
      </w:r>
      <w:bookmarkEnd w:id="2"/>
    </w:p>
    <w:p w14:paraId="574ECD72" w14:textId="52337B78" w:rsidR="00131DAA" w:rsidRPr="00AA04A4" w:rsidRDefault="00AA04A4" w:rsidP="00131DAA">
      <w:pPr>
        <w:rPr>
          <w:rFonts w:cs="Times New Roman"/>
          <w:lang w:val="en-IN"/>
        </w:rPr>
      </w:pPr>
      <w:r w:rsidRPr="00AA04A4">
        <w:rPr>
          <w:rFonts w:cs="Times New Roman"/>
          <w:lang w:val="en-IN"/>
        </w:rPr>
        <w:t xml:space="preserve">During my working experience at Rossington Hall, I gained knowledge of how skills </w:t>
      </w:r>
      <w:r w:rsidR="00E439EC" w:rsidRPr="00AA04A4">
        <w:rPr>
          <w:rFonts w:cs="Times New Roman"/>
          <w:lang w:val="en-IN"/>
        </w:rPr>
        <w:t xml:space="preserve">and </w:t>
      </w:r>
      <w:r w:rsidRPr="00AA04A4">
        <w:rPr>
          <w:rFonts w:cs="Times New Roman"/>
          <w:lang w:val="en-IN"/>
        </w:rPr>
        <w:t xml:space="preserve">knowledge </w:t>
      </w:r>
      <w:r w:rsidR="00E439EC" w:rsidRPr="00AA04A4">
        <w:rPr>
          <w:rFonts w:cs="Times New Roman"/>
          <w:lang w:val="en-IN"/>
        </w:rPr>
        <w:t xml:space="preserve">regarding the work </w:t>
      </w:r>
      <w:r w:rsidRPr="00AA04A4">
        <w:rPr>
          <w:rFonts w:cs="Times New Roman"/>
          <w:lang w:val="en-IN"/>
        </w:rPr>
        <w:t xml:space="preserve">are important in achieving the highest guest service standards. </w:t>
      </w:r>
      <w:r w:rsidR="00AE2E28" w:rsidRPr="00AA04A4">
        <w:rPr>
          <w:rFonts w:cs="Times New Roman"/>
          <w:lang w:val="en-IN"/>
        </w:rPr>
        <w:t>Also,</w:t>
      </w:r>
      <w:r w:rsidRPr="00AA04A4">
        <w:rPr>
          <w:rFonts w:cs="Times New Roman"/>
          <w:lang w:val="en-IN"/>
        </w:rPr>
        <w:t xml:space="preserve"> I have understood the positive and negative sides of managing the </w:t>
      </w:r>
      <w:r w:rsidR="00AE2E28" w:rsidRPr="00AA04A4">
        <w:rPr>
          <w:rFonts w:cs="Times New Roman"/>
          <w:lang w:val="en-IN"/>
        </w:rPr>
        <w:t>day-to-day</w:t>
      </w:r>
      <w:r w:rsidRPr="00AA04A4">
        <w:rPr>
          <w:rFonts w:cs="Times New Roman"/>
          <w:lang w:val="en-IN"/>
        </w:rPr>
        <w:t xml:space="preserve"> work team. Looking back on this using Gibbs’ model I see that soft and technical skills work appropriately, and without a combination of these, food and beverage operations will not be successful. Communication was one of the key </w:t>
      </w:r>
      <w:r w:rsidR="00AE2E28" w:rsidRPr="00AA04A4">
        <w:rPr>
          <w:rFonts w:cs="Times New Roman"/>
          <w:lang w:val="en-IN"/>
        </w:rPr>
        <w:t>work-based</w:t>
      </w:r>
      <w:r w:rsidRPr="00AA04A4">
        <w:rPr>
          <w:rFonts w:cs="Times New Roman"/>
          <w:lang w:val="en-IN"/>
        </w:rPr>
        <w:t xml:space="preserve"> skills I discovered</w:t>
      </w:r>
      <w:sdt>
        <w:sdtPr>
          <w:rPr>
            <w:rFonts w:cs="Times New Roman"/>
            <w:lang w:val="en-IN"/>
          </w:rPr>
          <w:id w:val="-489789041"/>
          <w:citation/>
        </w:sdtPr>
        <w:sdtEndPr/>
        <w:sdtContent>
          <w:r w:rsidR="00C27D9C" w:rsidRPr="00AA04A4">
            <w:rPr>
              <w:rFonts w:cs="Times New Roman"/>
              <w:lang w:val="en-IN"/>
            </w:rPr>
            <w:fldChar w:fldCharType="begin"/>
          </w:r>
          <w:r w:rsidR="00C27D9C" w:rsidRPr="00AA04A4">
            <w:rPr>
              <w:rFonts w:cs="Times New Roman"/>
              <w:lang w:val="en-IN"/>
            </w:rPr>
            <w:instrText xml:space="preserve"> CITATION Kat247 \l 16393 </w:instrText>
          </w:r>
          <w:r w:rsidR="00C27D9C" w:rsidRPr="00AA04A4">
            <w:rPr>
              <w:rFonts w:cs="Times New Roman"/>
              <w:lang w:val="en-IN"/>
            </w:rPr>
            <w:fldChar w:fldCharType="separate"/>
          </w:r>
          <w:r w:rsidR="00C27D9C" w:rsidRPr="00AA04A4">
            <w:rPr>
              <w:rFonts w:cs="Times New Roman"/>
              <w:noProof/>
              <w:lang w:val="en-IN"/>
            </w:rPr>
            <w:t xml:space="preserve"> (McFarlin, 2024)</w:t>
          </w:r>
          <w:r w:rsidR="00C27D9C" w:rsidRPr="00AA04A4">
            <w:rPr>
              <w:rFonts w:cs="Times New Roman"/>
              <w:lang w:val="en-IN"/>
            </w:rPr>
            <w:fldChar w:fldCharType="end"/>
          </w:r>
        </w:sdtContent>
      </w:sdt>
      <w:r w:rsidRPr="00AA04A4">
        <w:rPr>
          <w:rFonts w:cs="Times New Roman"/>
          <w:lang w:val="en-IN"/>
        </w:rPr>
        <w:t>. It was particularly important to communicate well with kitchen staff and colleagues during events such as weddings and buffets so that everything would run smoothly. Maintaining efficiency and guest satisfaction depends on the ability to accurately convey guest orders and relay them very quickly. This skill was important as I learned that miscommunication or delay can lead to dissatisfaction.</w:t>
      </w:r>
    </w:p>
    <w:p w14:paraId="052C76CB" w14:textId="21AA2DE0" w:rsidR="00131DAA" w:rsidRPr="00AA04A4" w:rsidRDefault="00AA04A4" w:rsidP="00131DAA">
      <w:pPr>
        <w:rPr>
          <w:rFonts w:cs="Times New Roman"/>
          <w:lang w:val="en-IN"/>
        </w:rPr>
      </w:pPr>
      <w:r w:rsidRPr="00AA04A4">
        <w:rPr>
          <w:rFonts w:cs="Times New Roman"/>
          <w:lang w:val="en-IN"/>
        </w:rPr>
        <w:t>As a foundation for delivering high-quality guest service, technical knowledge also was important. I worked in the kitchen thus understanding food safety standards and handling of the kitchen equipment is just an example. Marketing as a discipline is all about technical aspects that guarantee compliance with regulations, and also make guests feel safe and comfortable in the process</w:t>
      </w:r>
      <w:r w:rsidR="00C27D9C" w:rsidRPr="00AA04A4">
        <w:rPr>
          <w:rFonts w:cs="Times New Roman"/>
          <w:lang w:val="en-IN"/>
        </w:rPr>
        <w:t xml:space="preserve"> (Fallon and Rutherford, 2010)</w:t>
      </w:r>
      <w:r w:rsidRPr="00AA04A4">
        <w:rPr>
          <w:rFonts w:cs="Times New Roman"/>
          <w:lang w:val="en-IN"/>
        </w:rPr>
        <w:t xml:space="preserve">. Following the ‘Description’ and ‘Feelings’ stages of Gibbs' model of work, I can feel unsure of my technical knowledge however feel confident at the same time following the completion of the observation and practice of these vital tasks. Overall, the experience confirmed that both the technical knowledge that is required, and the </w:t>
      </w:r>
      <w:r w:rsidR="00AE2E28" w:rsidRPr="00AA04A4">
        <w:rPr>
          <w:rFonts w:cs="Times New Roman"/>
          <w:lang w:val="en-IN"/>
        </w:rPr>
        <w:t>work-based</w:t>
      </w:r>
      <w:r w:rsidRPr="00AA04A4">
        <w:rPr>
          <w:rFonts w:cs="Times New Roman"/>
          <w:lang w:val="en-IN"/>
        </w:rPr>
        <w:t xml:space="preserve"> skills such as teamwork and communication, are complementary to providing exceptional guest service. Without these skills, it would be hard to satisfy guests in</w:t>
      </w:r>
      <w:r w:rsidRPr="00AA04A4">
        <w:rPr>
          <w:rFonts w:cs="Times New Roman"/>
          <w:lang w:val="en-IN"/>
        </w:rPr>
        <w:t xml:space="preserve"> a high-paced </w:t>
      </w:r>
      <w:r w:rsidR="00AE2E28" w:rsidRPr="00AA04A4">
        <w:rPr>
          <w:rFonts w:cs="Times New Roman"/>
          <w:lang w:val="en-IN"/>
        </w:rPr>
        <w:t>service-oriented</w:t>
      </w:r>
      <w:r w:rsidRPr="00AA04A4">
        <w:rPr>
          <w:rFonts w:cs="Times New Roman"/>
          <w:lang w:val="en-IN"/>
        </w:rPr>
        <w:t xml:space="preserve"> environment</w:t>
      </w:r>
      <w:r w:rsidR="00C27D9C" w:rsidRPr="00AA04A4">
        <w:rPr>
          <w:rFonts w:cs="Times New Roman"/>
          <w:lang w:val="en-IN"/>
        </w:rPr>
        <w:t xml:space="preserve"> (Walker, 2021)</w:t>
      </w:r>
      <w:r w:rsidRPr="00AA04A4">
        <w:rPr>
          <w:rFonts w:cs="Times New Roman"/>
          <w:lang w:val="en-IN"/>
        </w:rPr>
        <w:t>.</w:t>
      </w:r>
    </w:p>
    <w:p w14:paraId="7CB641B5" w14:textId="77777777" w:rsidR="00AE2E28" w:rsidRPr="00AA04A4" w:rsidRDefault="00AA04A4">
      <w:pPr>
        <w:spacing w:after="160" w:line="259" w:lineRule="auto"/>
        <w:jc w:val="left"/>
        <w:rPr>
          <w:rFonts w:cs="Times New Roman"/>
          <w:b/>
          <w:bCs/>
          <w:lang w:val="en-IN"/>
        </w:rPr>
      </w:pPr>
      <w:r w:rsidRPr="00AA04A4">
        <w:rPr>
          <w:rFonts w:cs="Times New Roman"/>
          <w:b/>
          <w:bCs/>
          <w:lang w:val="en-IN"/>
        </w:rPr>
        <w:br w:type="page"/>
      </w:r>
    </w:p>
    <w:p w14:paraId="15D5FE33" w14:textId="503E577C" w:rsidR="00131DAA" w:rsidRPr="00AA04A4" w:rsidRDefault="00AA04A4" w:rsidP="00AE2E28">
      <w:pPr>
        <w:pStyle w:val="Heading1"/>
        <w:rPr>
          <w:rFonts w:cs="Times New Roman"/>
          <w:lang w:val="en-IN"/>
        </w:rPr>
      </w:pPr>
      <w:bookmarkStart w:id="3" w:name="_Toc189137852"/>
      <w:r w:rsidRPr="00AA04A4">
        <w:rPr>
          <w:rFonts w:cs="Times New Roman"/>
          <w:lang w:val="en-IN"/>
        </w:rPr>
        <w:lastRenderedPageBreak/>
        <w:t xml:space="preserve">Section 3: </w:t>
      </w:r>
      <w:r w:rsidR="00E439EC" w:rsidRPr="00AA04A4">
        <w:rPr>
          <w:rFonts w:cs="Times New Roman"/>
          <w:lang w:val="en-IN"/>
        </w:rPr>
        <w:t>Focusing</w:t>
      </w:r>
      <w:r w:rsidRPr="00AA04A4">
        <w:rPr>
          <w:rFonts w:cs="Times New Roman"/>
          <w:lang w:val="en-IN"/>
        </w:rPr>
        <w:t xml:space="preserve"> on Organisational </w:t>
      </w:r>
      <w:r w:rsidR="00E439EC" w:rsidRPr="00AA04A4">
        <w:rPr>
          <w:rFonts w:cs="Times New Roman"/>
          <w:lang w:val="en-IN"/>
        </w:rPr>
        <w:t>Challenges</w:t>
      </w:r>
      <w:bookmarkEnd w:id="3"/>
    </w:p>
    <w:p w14:paraId="4D85A3B2" w14:textId="24E57DE5" w:rsidR="00131DAA" w:rsidRPr="00AA04A4" w:rsidRDefault="00AA04A4" w:rsidP="00131DAA">
      <w:pPr>
        <w:rPr>
          <w:rFonts w:cs="Times New Roman"/>
          <w:lang w:val="en-IN"/>
        </w:rPr>
      </w:pPr>
      <w:r w:rsidRPr="00AA04A4">
        <w:rPr>
          <w:rFonts w:cs="Times New Roman"/>
          <w:lang w:val="en-IN"/>
        </w:rPr>
        <w:t xml:space="preserve">While working in Rossington Hall's Food and Beverage Department, I saw an issue in the organisation of staff that affects when they have busy hours such as when </w:t>
      </w:r>
      <w:r w:rsidRPr="00AA04A4">
        <w:rPr>
          <w:rFonts w:cs="Times New Roman"/>
          <w:lang w:val="en-IN"/>
        </w:rPr>
        <w:t>there are events such as weddings. The problem came in when they could not pull enough staff members to manage the situation. This created delays in service and also was impactful on the overall guest experience</w:t>
      </w:r>
      <w:sdt>
        <w:sdtPr>
          <w:rPr>
            <w:rFonts w:cs="Times New Roman"/>
            <w:lang w:val="en-IN"/>
          </w:rPr>
          <w:id w:val="-2035105316"/>
          <w:citation/>
        </w:sdtPr>
        <w:sdtEndPr/>
        <w:sdtContent>
          <w:r w:rsidR="00C27D9C" w:rsidRPr="00AA04A4">
            <w:rPr>
              <w:rFonts w:cs="Times New Roman"/>
              <w:lang w:val="en-IN"/>
            </w:rPr>
            <w:fldChar w:fldCharType="begin"/>
          </w:r>
          <w:r w:rsidR="00C27D9C" w:rsidRPr="00AA04A4">
            <w:rPr>
              <w:rFonts w:cs="Times New Roman"/>
              <w:lang w:val="en-IN"/>
            </w:rPr>
            <w:instrText xml:space="preserve">CITATION Hea23 \l 16393 </w:instrText>
          </w:r>
          <w:r w:rsidR="00C27D9C" w:rsidRPr="00AA04A4">
            <w:rPr>
              <w:rFonts w:cs="Times New Roman"/>
              <w:lang w:val="en-IN"/>
            </w:rPr>
            <w:fldChar w:fldCharType="separate"/>
          </w:r>
          <w:r w:rsidR="00C27D9C" w:rsidRPr="00AA04A4">
            <w:rPr>
              <w:rFonts w:cs="Times New Roman"/>
              <w:noProof/>
              <w:lang w:val="en-IN"/>
            </w:rPr>
            <w:t xml:space="preserve"> (rossingtonparishcouncil, 2023)</w:t>
          </w:r>
          <w:r w:rsidR="00C27D9C" w:rsidRPr="00AA04A4">
            <w:rPr>
              <w:rFonts w:cs="Times New Roman"/>
              <w:lang w:val="en-IN"/>
            </w:rPr>
            <w:fldChar w:fldCharType="end"/>
          </w:r>
        </w:sdtContent>
      </w:sdt>
      <w:r w:rsidRPr="00AA04A4">
        <w:rPr>
          <w:rFonts w:cs="Times New Roman"/>
          <w:lang w:val="en-IN"/>
        </w:rPr>
        <w:t>. Using Gibbs' Reflective Cycle, I then reflected on this issue and my 'Feelings' were first of frustration and concern owing to the fact that the lack of staff was unnecessarily stressing the existing team. I started to realise, through this staffing issue, how sometimes it creates overwhelmed staff, miscommunications, and lower service quality. In the 'Evaluation' stage, I understood that lack of staff had a direct negative impact on the team's morale, however, also the guest experience. The server made t</w:t>
      </w:r>
      <w:r w:rsidRPr="00AA04A4">
        <w:rPr>
          <w:rFonts w:cs="Times New Roman"/>
          <w:lang w:val="en-IN"/>
        </w:rPr>
        <w:t>heir clients wait in long queues, and the guests complained and were very dissatisfied. Taking an operational perspective, the team was trying to catch up to the service speed, which meant failing to up-sell and overall low efficiency.</w:t>
      </w:r>
    </w:p>
    <w:p w14:paraId="1AE5D435" w14:textId="50648F25" w:rsidR="00131DAA" w:rsidRPr="00AA04A4" w:rsidRDefault="00AA04A4" w:rsidP="00131DAA">
      <w:pPr>
        <w:rPr>
          <w:rFonts w:cs="Times New Roman"/>
          <w:lang w:val="en-IN"/>
        </w:rPr>
      </w:pPr>
      <w:r w:rsidRPr="00AA04A4">
        <w:rPr>
          <w:rFonts w:cs="Times New Roman"/>
          <w:lang w:val="en-IN"/>
        </w:rPr>
        <w:t>I would suggest to solve this problem that the scheduling during the peak time become more robust so that adequate numbers of staff are in place. Through applying the "Systems Theory" in management wherein the whole organisation must function as a system and all of its parts must operate efficiently, a more strategic staffing can make workflow and service more efficient. Furthermore, training staff in multiple roles may give more flexibility and eliminate drawbacks during busy periods. According to practica</w:t>
      </w:r>
      <w:r w:rsidRPr="00AA04A4">
        <w:rPr>
          <w:rFonts w:cs="Times New Roman"/>
          <w:lang w:val="en-IN"/>
        </w:rPr>
        <w:t>l considerations, this could serve as the solution to ensure smoother operations and better guest service</w:t>
      </w:r>
      <w:r w:rsidR="00C27D9C" w:rsidRPr="00AA04A4">
        <w:rPr>
          <w:rFonts w:cs="Times New Roman"/>
          <w:lang w:val="en-IN"/>
        </w:rPr>
        <w:t xml:space="preserve"> (Cousins and Weekes, 2020)</w:t>
      </w:r>
      <w:r w:rsidRPr="00AA04A4">
        <w:rPr>
          <w:rFonts w:cs="Times New Roman"/>
          <w:lang w:val="en-IN"/>
        </w:rPr>
        <w:t>.</w:t>
      </w:r>
    </w:p>
    <w:p w14:paraId="66C245BF" w14:textId="77777777" w:rsidR="00AE2E28" w:rsidRPr="00AA04A4" w:rsidRDefault="00AA04A4">
      <w:pPr>
        <w:spacing w:after="160" w:line="259" w:lineRule="auto"/>
        <w:jc w:val="left"/>
        <w:rPr>
          <w:rFonts w:cs="Times New Roman"/>
          <w:b/>
          <w:bCs/>
          <w:lang w:val="en-IN"/>
        </w:rPr>
      </w:pPr>
      <w:r w:rsidRPr="00AA04A4">
        <w:rPr>
          <w:rFonts w:cs="Times New Roman"/>
          <w:b/>
          <w:bCs/>
          <w:lang w:val="en-IN"/>
        </w:rPr>
        <w:br w:type="page"/>
      </w:r>
    </w:p>
    <w:p w14:paraId="7E0AC859" w14:textId="7703C5A5" w:rsidR="00131DAA" w:rsidRPr="00AA04A4" w:rsidRDefault="00AA04A4" w:rsidP="00AE2E28">
      <w:pPr>
        <w:pStyle w:val="Heading1"/>
        <w:rPr>
          <w:rFonts w:cs="Times New Roman"/>
          <w:lang w:val="en-IN"/>
        </w:rPr>
      </w:pPr>
      <w:bookmarkStart w:id="4" w:name="_Toc189137853"/>
      <w:r w:rsidRPr="00AA04A4">
        <w:rPr>
          <w:rFonts w:cs="Times New Roman"/>
          <w:lang w:val="en-IN"/>
        </w:rPr>
        <w:lastRenderedPageBreak/>
        <w:t>Conclusion and Action Plan</w:t>
      </w:r>
      <w:bookmarkEnd w:id="4"/>
    </w:p>
    <w:p w14:paraId="7EB4E907" w14:textId="5089CFC3" w:rsidR="00131DAA" w:rsidRPr="00AA04A4" w:rsidRDefault="00AA04A4" w:rsidP="00131DAA">
      <w:pPr>
        <w:rPr>
          <w:rFonts w:cs="Times New Roman"/>
          <w:lang w:val="en-IN"/>
        </w:rPr>
      </w:pPr>
      <w:r w:rsidRPr="00AA04A4">
        <w:rPr>
          <w:rFonts w:cs="Times New Roman"/>
          <w:lang w:val="en-IN"/>
        </w:rPr>
        <w:t xml:space="preserve">I have reflected on my experience at Rossington Hall and it has provided me with a useful insight into what important </w:t>
      </w:r>
      <w:r w:rsidR="00AE2E28" w:rsidRPr="00AA04A4">
        <w:rPr>
          <w:rFonts w:cs="Times New Roman"/>
          <w:lang w:val="en-IN"/>
        </w:rPr>
        <w:t>work-</w:t>
      </w:r>
      <w:r w:rsidR="00E439EC" w:rsidRPr="00AA04A4">
        <w:rPr>
          <w:rFonts w:cs="Times New Roman"/>
          <w:lang w:val="en-IN"/>
        </w:rPr>
        <w:t>related</w:t>
      </w:r>
      <w:r w:rsidRPr="00AA04A4">
        <w:rPr>
          <w:rFonts w:cs="Times New Roman"/>
          <w:lang w:val="en-IN"/>
        </w:rPr>
        <w:t xml:space="preserve"> </w:t>
      </w:r>
      <w:r w:rsidR="00E439EC" w:rsidRPr="00AA04A4">
        <w:rPr>
          <w:rFonts w:cs="Times New Roman"/>
          <w:lang w:val="en-IN"/>
        </w:rPr>
        <w:t>capabilities</w:t>
      </w:r>
      <w:r w:rsidRPr="00AA04A4">
        <w:rPr>
          <w:rFonts w:cs="Times New Roman"/>
          <w:lang w:val="en-IN"/>
        </w:rPr>
        <w:t xml:space="preserve"> and technical </w:t>
      </w:r>
      <w:r w:rsidR="00E439EC" w:rsidRPr="00AA04A4">
        <w:rPr>
          <w:rFonts w:cs="Times New Roman"/>
          <w:lang w:val="en-IN"/>
        </w:rPr>
        <w:t>understanding</w:t>
      </w:r>
      <w:r w:rsidRPr="00AA04A4">
        <w:rPr>
          <w:rFonts w:cs="Times New Roman"/>
          <w:lang w:val="en-IN"/>
        </w:rPr>
        <w:t xml:space="preserve"> is needed to ensure high guest service standards. I find that this has been really beneficial in understanding the importance of communication, teamwork, and task management which are very important features in food and beverage operations. I know communication is key to information flow between the kitchen and guests, and also is key in relaying information about guests' needs and requests. Also, the technical knowledge I have gained strengthened my und</w:t>
      </w:r>
      <w:r w:rsidRPr="00AA04A4">
        <w:rPr>
          <w:rFonts w:cs="Times New Roman"/>
          <w:lang w:val="en-IN"/>
        </w:rPr>
        <w:t xml:space="preserve">erstanding of food safety regulations and the right way to handle kitchen appliances has also been useful in learning how to offer top-class service. In addition, I have been placed where I was able to think about guest service and its direct correlation to the department's performance and total operations. </w:t>
      </w:r>
    </w:p>
    <w:p w14:paraId="7D5CA48E" w14:textId="54998774" w:rsidR="00AE2E28" w:rsidRPr="00AA04A4" w:rsidRDefault="00AA04A4" w:rsidP="00131DAA">
      <w:pPr>
        <w:rPr>
          <w:rFonts w:cs="Times New Roman"/>
          <w:lang w:val="en-IN"/>
        </w:rPr>
      </w:pPr>
      <w:r w:rsidRPr="00AA04A4">
        <w:rPr>
          <w:rFonts w:cs="Times New Roman"/>
          <w:lang w:val="en-IN"/>
        </w:rPr>
        <w:t>I have really observed how service delays or miscommunication can cause customer dissatisfaction, and therefore attention to detail and proper management are significant in securing guest satisfaction. This experience has helped me progress in my own life, and in my career, in the food and beverage industry. It has given me the ability to gain practical skills and also has enhanced my ability to understand the operational aspects surrounding the importance of good guest service. For future placements, I wil</w:t>
      </w:r>
      <w:r w:rsidRPr="00AA04A4">
        <w:rPr>
          <w:rFonts w:cs="Times New Roman"/>
          <w:lang w:val="en-IN"/>
        </w:rPr>
        <w:t>l try to improve my time management skills and I am going to have more leadership responsibilities</w:t>
      </w:r>
      <w:sdt>
        <w:sdtPr>
          <w:rPr>
            <w:rFonts w:cs="Times New Roman"/>
            <w:lang w:val="en-IN"/>
          </w:rPr>
          <w:id w:val="-1059863324"/>
          <w:citation/>
        </w:sdtPr>
        <w:sdtEndPr/>
        <w:sdtContent>
          <w:r w:rsidR="00C27D9C" w:rsidRPr="00AA04A4">
            <w:rPr>
              <w:rFonts w:cs="Times New Roman"/>
              <w:lang w:val="en-IN"/>
            </w:rPr>
            <w:fldChar w:fldCharType="begin"/>
          </w:r>
          <w:r w:rsidR="00C27D9C" w:rsidRPr="00AA04A4">
            <w:rPr>
              <w:rFonts w:cs="Times New Roman"/>
              <w:lang w:val="en-IN"/>
            </w:rPr>
            <w:instrText xml:space="preserve"> CITATION Reb24 \l 16393 </w:instrText>
          </w:r>
          <w:r w:rsidR="00C27D9C" w:rsidRPr="00AA04A4">
            <w:rPr>
              <w:rFonts w:cs="Times New Roman"/>
              <w:lang w:val="en-IN"/>
            </w:rPr>
            <w:fldChar w:fldCharType="separate"/>
          </w:r>
          <w:r w:rsidR="00C27D9C" w:rsidRPr="00AA04A4">
            <w:rPr>
              <w:rFonts w:cs="Times New Roman"/>
              <w:noProof/>
              <w:lang w:val="en-IN"/>
            </w:rPr>
            <w:t xml:space="preserve"> (Knight, 2024)</w:t>
          </w:r>
          <w:r w:rsidR="00C27D9C" w:rsidRPr="00AA04A4">
            <w:rPr>
              <w:rFonts w:cs="Times New Roman"/>
              <w:lang w:val="en-IN"/>
            </w:rPr>
            <w:fldChar w:fldCharType="end"/>
          </w:r>
        </w:sdtContent>
      </w:sdt>
      <w:r w:rsidRPr="00AA04A4">
        <w:rPr>
          <w:rFonts w:cs="Times New Roman"/>
          <w:lang w:val="en-IN"/>
        </w:rPr>
        <w:t>. Additionally, through seeking further food safety and management practices training, I intend to improve my technical knowledge. In this, I hope I can grow further into the industry, and pursue a role as a supervisor in the industry.</w:t>
      </w:r>
    </w:p>
    <w:p w14:paraId="096F4A2D" w14:textId="77777777" w:rsidR="00AE2E28" w:rsidRPr="00AA04A4" w:rsidRDefault="00AA04A4">
      <w:pPr>
        <w:spacing w:after="160" w:line="259" w:lineRule="auto"/>
        <w:jc w:val="left"/>
        <w:rPr>
          <w:rFonts w:cs="Times New Roman"/>
          <w:lang w:val="en-IN"/>
        </w:rPr>
      </w:pPr>
      <w:r w:rsidRPr="00AA04A4">
        <w:rPr>
          <w:rFonts w:cs="Times New Roman"/>
          <w:lang w:val="en-IN"/>
        </w:rPr>
        <w:br w:type="page"/>
      </w:r>
    </w:p>
    <w:p w14:paraId="42A3A6A5" w14:textId="141FCF72" w:rsidR="00131DAA" w:rsidRPr="00AA04A4" w:rsidRDefault="00AA04A4" w:rsidP="00AE2E28">
      <w:pPr>
        <w:pStyle w:val="Heading1"/>
        <w:rPr>
          <w:rFonts w:cs="Times New Roman"/>
          <w:lang w:val="en-IN"/>
        </w:rPr>
      </w:pPr>
      <w:bookmarkStart w:id="5" w:name="_Toc189137854"/>
      <w:r w:rsidRPr="00AA04A4">
        <w:rPr>
          <w:rFonts w:cs="Times New Roman"/>
          <w:lang w:val="en-IN"/>
        </w:rPr>
        <w:lastRenderedPageBreak/>
        <w:t>References</w:t>
      </w:r>
      <w:bookmarkEnd w:id="5"/>
      <w:r w:rsidRPr="00AA04A4">
        <w:rPr>
          <w:rFonts w:cs="Times New Roman"/>
          <w:lang w:val="en-IN"/>
        </w:rPr>
        <w:t xml:space="preserve"> </w:t>
      </w:r>
    </w:p>
    <w:p w14:paraId="1BF63F27" w14:textId="77777777" w:rsidR="00446F61" w:rsidRPr="00AA04A4" w:rsidRDefault="00446F61" w:rsidP="00C27D9C">
      <w:pPr>
        <w:rPr>
          <w:rFonts w:cs="Times New Roman"/>
          <w:lang w:val="en-IN"/>
        </w:rPr>
      </w:pPr>
      <w:r w:rsidRPr="00AA04A4">
        <w:rPr>
          <w:rFonts w:cs="Times New Roman"/>
        </w:rPr>
        <w:t xml:space="preserve">ADOM, D., (2022). Personal Refection on Practice as a Basic and Senior High School Teacher Using Gibbs </w:t>
      </w:r>
      <w:proofErr w:type="spellStart"/>
      <w:r w:rsidRPr="00AA04A4">
        <w:rPr>
          <w:rFonts w:cs="Times New Roman"/>
        </w:rPr>
        <w:t>Refective</w:t>
      </w:r>
      <w:proofErr w:type="spellEnd"/>
      <w:r w:rsidRPr="00AA04A4">
        <w:rPr>
          <w:rFonts w:cs="Times New Roman"/>
        </w:rPr>
        <w:t xml:space="preserve"> Model: Universal Design for Learning (UDL) in Focus. </w:t>
      </w:r>
      <w:r w:rsidRPr="00AA04A4">
        <w:rPr>
          <w:rFonts w:cs="Times New Roman"/>
          <w:i/>
          <w:iCs/>
        </w:rPr>
        <w:t>Reach</w:t>
      </w:r>
      <w:r w:rsidRPr="00AA04A4">
        <w:rPr>
          <w:rFonts w:cs="Times New Roman"/>
        </w:rPr>
        <w:t>, </w:t>
      </w:r>
      <w:r w:rsidRPr="00AA04A4">
        <w:rPr>
          <w:rFonts w:cs="Times New Roman"/>
          <w:i/>
          <w:iCs/>
        </w:rPr>
        <w:t>35</w:t>
      </w:r>
      <w:r w:rsidRPr="00AA04A4">
        <w:rPr>
          <w:rFonts w:cs="Times New Roman"/>
        </w:rPr>
        <w:t>(1).</w:t>
      </w:r>
    </w:p>
    <w:p w14:paraId="50E18665" w14:textId="77777777" w:rsidR="00446F61" w:rsidRPr="00AA04A4" w:rsidRDefault="00446F61" w:rsidP="00C27D9C">
      <w:pPr>
        <w:rPr>
          <w:rFonts w:cs="Times New Roman"/>
          <w:lang w:val="en-IN"/>
        </w:rPr>
      </w:pPr>
      <w:r w:rsidRPr="00AA04A4">
        <w:rPr>
          <w:rFonts w:cs="Times New Roman"/>
          <w:lang w:val="en-IN"/>
        </w:rPr>
        <w:t>Cousins, J. and Weekes, S., (2020). Food and Beverage Service. 10th Ed. London: Hodder Education.</w:t>
      </w:r>
    </w:p>
    <w:p w14:paraId="76EDB89D" w14:textId="77777777" w:rsidR="00446F61" w:rsidRPr="00AA04A4" w:rsidRDefault="00446F61" w:rsidP="00C27D9C">
      <w:pPr>
        <w:rPr>
          <w:rFonts w:cs="Times New Roman"/>
          <w:lang w:val="en-IN"/>
        </w:rPr>
      </w:pPr>
      <w:r w:rsidRPr="00AA04A4">
        <w:rPr>
          <w:rFonts w:cs="Times New Roman"/>
          <w:lang w:val="en-IN"/>
        </w:rPr>
        <w:t>Fallon, M. and Rutherford, D., (2010). Hotel Management and Operations. London: Wiley.</w:t>
      </w:r>
    </w:p>
    <w:p w14:paraId="18D05CC4" w14:textId="77777777" w:rsidR="00446F61" w:rsidRPr="00AA04A4" w:rsidRDefault="00446F61" w:rsidP="00C27D9C">
      <w:pPr>
        <w:rPr>
          <w:rFonts w:cs="Times New Roman"/>
        </w:rPr>
      </w:pPr>
      <w:r w:rsidRPr="00AA04A4">
        <w:rPr>
          <w:rFonts w:cs="Times New Roman"/>
        </w:rPr>
        <w:t xml:space="preserve">Knight, R., (2024). </w:t>
      </w:r>
      <w:r w:rsidRPr="00AA04A4">
        <w:rPr>
          <w:rFonts w:cs="Times New Roman"/>
          <w:i/>
          <w:iCs/>
        </w:rPr>
        <w:t xml:space="preserve">6 Essential Leadership Skills — and How to Develop Them. </w:t>
      </w:r>
      <w:r w:rsidRPr="00AA04A4">
        <w:rPr>
          <w:rFonts w:cs="Times New Roman"/>
        </w:rPr>
        <w:t>[Online] Available at: https://hbr.org/2024/10/6-essential-leadership-skills-and-how-to-develop-them [Accessed 26 January 2025].</w:t>
      </w:r>
    </w:p>
    <w:p w14:paraId="0C839D41" w14:textId="77777777" w:rsidR="00446F61" w:rsidRPr="00AA04A4" w:rsidRDefault="00446F61" w:rsidP="00C27D9C">
      <w:pPr>
        <w:rPr>
          <w:rFonts w:cs="Times New Roman"/>
          <w:lang w:val="en-IN"/>
        </w:rPr>
      </w:pPr>
      <w:r w:rsidRPr="00AA04A4">
        <w:rPr>
          <w:rFonts w:cs="Times New Roman"/>
          <w:lang w:val="en-IN"/>
        </w:rPr>
        <w:t>Martin, A., (2020). The Practical Guide to Understanding and Raising Hotel Profitability. Abingdon: Routledge.</w:t>
      </w:r>
    </w:p>
    <w:p w14:paraId="3034761E" w14:textId="77777777" w:rsidR="00446F61" w:rsidRPr="00AA04A4" w:rsidRDefault="00446F61" w:rsidP="00C27D9C">
      <w:pPr>
        <w:rPr>
          <w:rFonts w:cs="Times New Roman"/>
        </w:rPr>
      </w:pPr>
      <w:r w:rsidRPr="00AA04A4">
        <w:rPr>
          <w:rFonts w:cs="Times New Roman"/>
        </w:rPr>
        <w:t xml:space="preserve">McFarlin, K., (2024). </w:t>
      </w:r>
      <w:r w:rsidRPr="00AA04A4">
        <w:rPr>
          <w:rFonts w:cs="Times New Roman"/>
          <w:i/>
          <w:iCs/>
        </w:rPr>
        <w:t xml:space="preserve">The Types of Communication Skills and Competencies. </w:t>
      </w:r>
      <w:r w:rsidRPr="00AA04A4">
        <w:rPr>
          <w:rFonts w:cs="Times New Roman"/>
        </w:rPr>
        <w:t>[Online] Available at: https://smallbusiness.chron.com/types-communication-skills-competencies-10651.html [Accessed 26 January 2025].</w:t>
      </w:r>
    </w:p>
    <w:p w14:paraId="67A43CE1" w14:textId="77777777" w:rsidR="00446F61" w:rsidRPr="00AA04A4" w:rsidRDefault="00446F61" w:rsidP="00C27D9C">
      <w:pPr>
        <w:rPr>
          <w:rFonts w:cs="Times New Roman"/>
        </w:rPr>
      </w:pPr>
      <w:proofErr w:type="spellStart"/>
      <w:r w:rsidRPr="00AA04A4">
        <w:rPr>
          <w:rFonts w:cs="Times New Roman"/>
        </w:rPr>
        <w:t>rossingtonhall</w:t>
      </w:r>
      <w:proofErr w:type="spellEnd"/>
      <w:r w:rsidRPr="00AA04A4">
        <w:rPr>
          <w:rFonts w:cs="Times New Roman"/>
        </w:rPr>
        <w:t xml:space="preserve">, (2024). </w:t>
      </w:r>
      <w:r w:rsidRPr="00AA04A4">
        <w:rPr>
          <w:rFonts w:cs="Times New Roman"/>
          <w:i/>
          <w:iCs/>
        </w:rPr>
        <w:t xml:space="preserve">RESTAURANT. </w:t>
      </w:r>
      <w:r w:rsidRPr="00AA04A4">
        <w:rPr>
          <w:rFonts w:cs="Times New Roman"/>
        </w:rPr>
        <w:t>[Online] Available at: https://rossingtonhall.co.uk/restaurant/ [Accessed 25 January 2025].</w:t>
      </w:r>
    </w:p>
    <w:p w14:paraId="22C077BB" w14:textId="77777777" w:rsidR="00446F61" w:rsidRPr="00AA04A4" w:rsidRDefault="00446F61" w:rsidP="00C27D9C">
      <w:pPr>
        <w:rPr>
          <w:rFonts w:cs="Times New Roman"/>
        </w:rPr>
      </w:pPr>
      <w:proofErr w:type="spellStart"/>
      <w:r w:rsidRPr="00AA04A4">
        <w:rPr>
          <w:rFonts w:cs="Times New Roman"/>
        </w:rPr>
        <w:t>rossingtonparishcouncil</w:t>
      </w:r>
      <w:proofErr w:type="spellEnd"/>
      <w:r w:rsidRPr="00AA04A4">
        <w:rPr>
          <w:rFonts w:cs="Times New Roman"/>
        </w:rPr>
        <w:t xml:space="preserve">, (2023). </w:t>
      </w:r>
      <w:r w:rsidRPr="00AA04A4">
        <w:rPr>
          <w:rFonts w:cs="Times New Roman"/>
          <w:i/>
          <w:iCs/>
        </w:rPr>
        <w:t xml:space="preserve">Health and safety policy – Rossington Memorial Hall. </w:t>
      </w:r>
      <w:r w:rsidRPr="00AA04A4">
        <w:rPr>
          <w:rFonts w:cs="Times New Roman"/>
        </w:rPr>
        <w:t>[Online] Available at: https://www.rossingtonparishcouncil.org.uk/uploads/27_64e5f07160836133414984.pdf?v=1692790897 [Accessed 26 January 2025].</w:t>
      </w:r>
    </w:p>
    <w:p w14:paraId="4CBDFB4D" w14:textId="77777777" w:rsidR="00446F61" w:rsidRPr="00AA04A4" w:rsidRDefault="00446F61" w:rsidP="00C27D9C">
      <w:pPr>
        <w:rPr>
          <w:rFonts w:cs="Times New Roman"/>
          <w:lang w:val="en-IN"/>
        </w:rPr>
      </w:pPr>
      <w:r w:rsidRPr="00AA04A4">
        <w:rPr>
          <w:rFonts w:cs="Times New Roman"/>
          <w:lang w:val="en-IN"/>
        </w:rPr>
        <w:t>Walker, J.C., (2021). Introduction to Hospitality. 8th Ed. Harlow: Pearson Education Limited.</w:t>
      </w:r>
    </w:p>
    <w:p w14:paraId="28FEAA5C" w14:textId="08B1415A" w:rsidR="00C27D9C" w:rsidRPr="00AA04A4" w:rsidRDefault="00C27D9C" w:rsidP="00C27D9C">
      <w:pPr>
        <w:rPr>
          <w:rFonts w:cs="Times New Roman"/>
        </w:rPr>
      </w:pPr>
    </w:p>
    <w:p w14:paraId="1C407733" w14:textId="77777777" w:rsidR="00AE2E28" w:rsidRPr="00AA04A4" w:rsidRDefault="00AE2E28" w:rsidP="00AE2E28">
      <w:pPr>
        <w:rPr>
          <w:rFonts w:cs="Times New Roman"/>
          <w:lang w:val="en-IN"/>
        </w:rPr>
      </w:pPr>
    </w:p>
    <w:p w14:paraId="1910CFD7" w14:textId="77777777" w:rsidR="0032336A" w:rsidRPr="00AA04A4" w:rsidRDefault="0032336A">
      <w:pPr>
        <w:rPr>
          <w:rFonts w:cs="Times New Roman"/>
        </w:rPr>
      </w:pPr>
    </w:p>
    <w:sectPr w:rsidR="0032336A" w:rsidRPr="00AA04A4" w:rsidSect="00CF17E4">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D8B3" w14:textId="77777777" w:rsidR="00D96BCF" w:rsidRDefault="00D96BCF" w:rsidP="00CF17E4">
      <w:pPr>
        <w:spacing w:line="240" w:lineRule="auto"/>
      </w:pPr>
      <w:r>
        <w:separator/>
      </w:r>
    </w:p>
  </w:endnote>
  <w:endnote w:type="continuationSeparator" w:id="0">
    <w:p w14:paraId="045EBB65" w14:textId="77777777" w:rsidR="00D96BCF" w:rsidRDefault="00D96BCF" w:rsidP="00CF17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823649034"/>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563F700C" w14:textId="551960E5" w:rsidR="00CF17E4" w:rsidRPr="00CF17E4" w:rsidRDefault="00CF17E4">
            <w:pPr>
              <w:pStyle w:val="Footer"/>
              <w:jc w:val="right"/>
              <w:rPr>
                <w:b/>
                <w:bCs/>
              </w:rPr>
            </w:pPr>
            <w:r w:rsidRPr="00CF17E4">
              <w:rPr>
                <w:b/>
                <w:bCs/>
              </w:rPr>
              <w:t xml:space="preserve">Page </w:t>
            </w:r>
            <w:r w:rsidRPr="00CF17E4">
              <w:rPr>
                <w:b/>
                <w:bCs/>
                <w:szCs w:val="24"/>
              </w:rPr>
              <w:fldChar w:fldCharType="begin"/>
            </w:r>
            <w:r w:rsidRPr="00CF17E4">
              <w:rPr>
                <w:b/>
                <w:bCs/>
              </w:rPr>
              <w:instrText xml:space="preserve"> PAGE </w:instrText>
            </w:r>
            <w:r w:rsidRPr="00CF17E4">
              <w:rPr>
                <w:b/>
                <w:bCs/>
                <w:szCs w:val="24"/>
              </w:rPr>
              <w:fldChar w:fldCharType="separate"/>
            </w:r>
            <w:r w:rsidRPr="00CF17E4">
              <w:rPr>
                <w:b/>
                <w:bCs/>
                <w:noProof/>
              </w:rPr>
              <w:t>2</w:t>
            </w:r>
            <w:r w:rsidRPr="00CF17E4">
              <w:rPr>
                <w:b/>
                <w:bCs/>
                <w:szCs w:val="24"/>
              </w:rPr>
              <w:fldChar w:fldCharType="end"/>
            </w:r>
            <w:r w:rsidRPr="00CF17E4">
              <w:rPr>
                <w:b/>
                <w:bCs/>
              </w:rPr>
              <w:t xml:space="preserve"> of </w:t>
            </w:r>
            <w:r w:rsidRPr="00CF17E4">
              <w:rPr>
                <w:b/>
                <w:bCs/>
                <w:szCs w:val="24"/>
              </w:rPr>
              <w:fldChar w:fldCharType="begin"/>
            </w:r>
            <w:r w:rsidRPr="00CF17E4">
              <w:rPr>
                <w:b/>
                <w:bCs/>
              </w:rPr>
              <w:instrText xml:space="preserve"> NUMPAGES  </w:instrText>
            </w:r>
            <w:r w:rsidRPr="00CF17E4">
              <w:rPr>
                <w:b/>
                <w:bCs/>
                <w:szCs w:val="24"/>
              </w:rPr>
              <w:fldChar w:fldCharType="separate"/>
            </w:r>
            <w:r w:rsidRPr="00CF17E4">
              <w:rPr>
                <w:b/>
                <w:bCs/>
                <w:noProof/>
              </w:rPr>
              <w:t>2</w:t>
            </w:r>
            <w:r w:rsidRPr="00CF17E4">
              <w:rPr>
                <w:b/>
                <w:bCs/>
                <w:szCs w:val="24"/>
              </w:rPr>
              <w:fldChar w:fldCharType="end"/>
            </w:r>
          </w:p>
        </w:sdtContent>
      </w:sdt>
    </w:sdtContent>
  </w:sdt>
  <w:p w14:paraId="37A80F2D" w14:textId="77777777" w:rsidR="00CF17E4" w:rsidRDefault="00CF1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423AA" w14:textId="77777777" w:rsidR="00D96BCF" w:rsidRDefault="00D96BCF" w:rsidP="00CF17E4">
      <w:pPr>
        <w:spacing w:line="240" w:lineRule="auto"/>
      </w:pPr>
      <w:r>
        <w:separator/>
      </w:r>
    </w:p>
  </w:footnote>
  <w:footnote w:type="continuationSeparator" w:id="0">
    <w:p w14:paraId="14B7F56F" w14:textId="77777777" w:rsidR="00D96BCF" w:rsidRDefault="00D96BCF" w:rsidP="00CF17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8040" w14:textId="77777777" w:rsidR="00CF17E4" w:rsidRPr="00CF17E4" w:rsidRDefault="00CF17E4" w:rsidP="00CF17E4">
    <w:pPr>
      <w:pStyle w:val="Header"/>
      <w:jc w:val="right"/>
      <w:rPr>
        <w:b/>
        <w:bCs/>
        <w:lang w:val="en-IN"/>
      </w:rPr>
    </w:pPr>
    <w:r w:rsidRPr="00CF17E4">
      <w:rPr>
        <w:b/>
        <w:bCs/>
        <w:lang w:val="en-IN"/>
      </w:rPr>
      <w:t>Hotel Placement-Managing Food and Beverage Operations</w:t>
    </w:r>
  </w:p>
  <w:p w14:paraId="364D6337" w14:textId="77777777" w:rsidR="00CF17E4" w:rsidRDefault="00CF17E4" w:rsidP="00CF17E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E76EB"/>
    <w:multiLevelType w:val="hybridMultilevel"/>
    <w:tmpl w:val="BD109A5C"/>
    <w:lvl w:ilvl="0" w:tplc="16F03956">
      <w:start w:val="1"/>
      <w:numFmt w:val="decimal"/>
      <w:lvlText w:val="%1."/>
      <w:lvlJc w:val="left"/>
      <w:pPr>
        <w:ind w:left="720" w:hanging="360"/>
      </w:pPr>
    </w:lvl>
    <w:lvl w:ilvl="1" w:tplc="24DA04D0" w:tentative="1">
      <w:start w:val="1"/>
      <w:numFmt w:val="lowerLetter"/>
      <w:lvlText w:val="%2."/>
      <w:lvlJc w:val="left"/>
      <w:pPr>
        <w:ind w:left="1440" w:hanging="360"/>
      </w:pPr>
    </w:lvl>
    <w:lvl w:ilvl="2" w:tplc="EE062136" w:tentative="1">
      <w:start w:val="1"/>
      <w:numFmt w:val="lowerRoman"/>
      <w:lvlText w:val="%3."/>
      <w:lvlJc w:val="right"/>
      <w:pPr>
        <w:ind w:left="2160" w:hanging="180"/>
      </w:pPr>
    </w:lvl>
    <w:lvl w:ilvl="3" w:tplc="70A037C0" w:tentative="1">
      <w:start w:val="1"/>
      <w:numFmt w:val="decimal"/>
      <w:lvlText w:val="%4."/>
      <w:lvlJc w:val="left"/>
      <w:pPr>
        <w:ind w:left="2880" w:hanging="360"/>
      </w:pPr>
    </w:lvl>
    <w:lvl w:ilvl="4" w:tplc="4C5CE75E" w:tentative="1">
      <w:start w:val="1"/>
      <w:numFmt w:val="lowerLetter"/>
      <w:lvlText w:val="%5."/>
      <w:lvlJc w:val="left"/>
      <w:pPr>
        <w:ind w:left="3600" w:hanging="360"/>
      </w:pPr>
    </w:lvl>
    <w:lvl w:ilvl="5" w:tplc="B4E66D9E" w:tentative="1">
      <w:start w:val="1"/>
      <w:numFmt w:val="lowerRoman"/>
      <w:lvlText w:val="%6."/>
      <w:lvlJc w:val="right"/>
      <w:pPr>
        <w:ind w:left="4320" w:hanging="180"/>
      </w:pPr>
    </w:lvl>
    <w:lvl w:ilvl="6" w:tplc="BE9ABE20" w:tentative="1">
      <w:start w:val="1"/>
      <w:numFmt w:val="decimal"/>
      <w:lvlText w:val="%7."/>
      <w:lvlJc w:val="left"/>
      <w:pPr>
        <w:ind w:left="5040" w:hanging="360"/>
      </w:pPr>
    </w:lvl>
    <w:lvl w:ilvl="7" w:tplc="5D46D5DA" w:tentative="1">
      <w:start w:val="1"/>
      <w:numFmt w:val="lowerLetter"/>
      <w:lvlText w:val="%8."/>
      <w:lvlJc w:val="left"/>
      <w:pPr>
        <w:ind w:left="5760" w:hanging="360"/>
      </w:pPr>
    </w:lvl>
    <w:lvl w:ilvl="8" w:tplc="A84E628E" w:tentative="1">
      <w:start w:val="1"/>
      <w:numFmt w:val="lowerRoman"/>
      <w:lvlText w:val="%9."/>
      <w:lvlJc w:val="right"/>
      <w:pPr>
        <w:ind w:left="6480" w:hanging="180"/>
      </w:pPr>
    </w:lvl>
  </w:abstractNum>
  <w:abstractNum w:abstractNumId="1" w15:restartNumberingAfterBreak="0">
    <w:nsid w:val="377A7766"/>
    <w:multiLevelType w:val="hybridMultilevel"/>
    <w:tmpl w:val="9F10C704"/>
    <w:lvl w:ilvl="0" w:tplc="87A664F2">
      <w:start w:val="1"/>
      <w:numFmt w:val="bullet"/>
      <w:lvlText w:val=""/>
      <w:lvlJc w:val="left"/>
      <w:pPr>
        <w:ind w:left="720" w:hanging="360"/>
      </w:pPr>
      <w:rPr>
        <w:rFonts w:ascii="Symbol" w:hAnsi="Symbol" w:hint="default"/>
      </w:rPr>
    </w:lvl>
    <w:lvl w:ilvl="1" w:tplc="F71213A0" w:tentative="1">
      <w:start w:val="1"/>
      <w:numFmt w:val="bullet"/>
      <w:lvlText w:val="o"/>
      <w:lvlJc w:val="left"/>
      <w:pPr>
        <w:ind w:left="1440" w:hanging="360"/>
      </w:pPr>
      <w:rPr>
        <w:rFonts w:ascii="Courier New" w:hAnsi="Courier New" w:cs="Courier New" w:hint="default"/>
      </w:rPr>
    </w:lvl>
    <w:lvl w:ilvl="2" w:tplc="464665A4" w:tentative="1">
      <w:start w:val="1"/>
      <w:numFmt w:val="bullet"/>
      <w:lvlText w:val=""/>
      <w:lvlJc w:val="left"/>
      <w:pPr>
        <w:ind w:left="2160" w:hanging="360"/>
      </w:pPr>
      <w:rPr>
        <w:rFonts w:ascii="Wingdings" w:hAnsi="Wingdings" w:hint="default"/>
      </w:rPr>
    </w:lvl>
    <w:lvl w:ilvl="3" w:tplc="E5105C2E" w:tentative="1">
      <w:start w:val="1"/>
      <w:numFmt w:val="bullet"/>
      <w:lvlText w:val=""/>
      <w:lvlJc w:val="left"/>
      <w:pPr>
        <w:ind w:left="2880" w:hanging="360"/>
      </w:pPr>
      <w:rPr>
        <w:rFonts w:ascii="Symbol" w:hAnsi="Symbol" w:hint="default"/>
      </w:rPr>
    </w:lvl>
    <w:lvl w:ilvl="4" w:tplc="AE126F6E" w:tentative="1">
      <w:start w:val="1"/>
      <w:numFmt w:val="bullet"/>
      <w:lvlText w:val="o"/>
      <w:lvlJc w:val="left"/>
      <w:pPr>
        <w:ind w:left="3600" w:hanging="360"/>
      </w:pPr>
      <w:rPr>
        <w:rFonts w:ascii="Courier New" w:hAnsi="Courier New" w:cs="Courier New" w:hint="default"/>
      </w:rPr>
    </w:lvl>
    <w:lvl w:ilvl="5" w:tplc="5EBCE4AE" w:tentative="1">
      <w:start w:val="1"/>
      <w:numFmt w:val="bullet"/>
      <w:lvlText w:val=""/>
      <w:lvlJc w:val="left"/>
      <w:pPr>
        <w:ind w:left="4320" w:hanging="360"/>
      </w:pPr>
      <w:rPr>
        <w:rFonts w:ascii="Wingdings" w:hAnsi="Wingdings" w:hint="default"/>
      </w:rPr>
    </w:lvl>
    <w:lvl w:ilvl="6" w:tplc="A85E9986" w:tentative="1">
      <w:start w:val="1"/>
      <w:numFmt w:val="bullet"/>
      <w:lvlText w:val=""/>
      <w:lvlJc w:val="left"/>
      <w:pPr>
        <w:ind w:left="5040" w:hanging="360"/>
      </w:pPr>
      <w:rPr>
        <w:rFonts w:ascii="Symbol" w:hAnsi="Symbol" w:hint="default"/>
      </w:rPr>
    </w:lvl>
    <w:lvl w:ilvl="7" w:tplc="316A28D0" w:tentative="1">
      <w:start w:val="1"/>
      <w:numFmt w:val="bullet"/>
      <w:lvlText w:val="o"/>
      <w:lvlJc w:val="left"/>
      <w:pPr>
        <w:ind w:left="5760" w:hanging="360"/>
      </w:pPr>
      <w:rPr>
        <w:rFonts w:ascii="Courier New" w:hAnsi="Courier New" w:cs="Courier New" w:hint="default"/>
      </w:rPr>
    </w:lvl>
    <w:lvl w:ilvl="8" w:tplc="00C26204" w:tentative="1">
      <w:start w:val="1"/>
      <w:numFmt w:val="bullet"/>
      <w:lvlText w:val=""/>
      <w:lvlJc w:val="left"/>
      <w:pPr>
        <w:ind w:left="6480" w:hanging="360"/>
      </w:pPr>
      <w:rPr>
        <w:rFonts w:ascii="Wingdings" w:hAnsi="Wingdings" w:hint="default"/>
      </w:rPr>
    </w:lvl>
  </w:abstractNum>
  <w:abstractNum w:abstractNumId="2" w15:restartNumberingAfterBreak="0">
    <w:nsid w:val="500047E3"/>
    <w:multiLevelType w:val="hybridMultilevel"/>
    <w:tmpl w:val="45D42172"/>
    <w:lvl w:ilvl="0" w:tplc="E1CCEF36">
      <w:start w:val="1"/>
      <w:numFmt w:val="bullet"/>
      <w:lvlText w:val=""/>
      <w:lvlJc w:val="left"/>
      <w:pPr>
        <w:ind w:left="720" w:hanging="360"/>
      </w:pPr>
      <w:rPr>
        <w:rFonts w:ascii="Symbol" w:hAnsi="Symbol" w:hint="default"/>
      </w:rPr>
    </w:lvl>
    <w:lvl w:ilvl="1" w:tplc="9716A1D2" w:tentative="1">
      <w:start w:val="1"/>
      <w:numFmt w:val="bullet"/>
      <w:lvlText w:val="o"/>
      <w:lvlJc w:val="left"/>
      <w:pPr>
        <w:ind w:left="1440" w:hanging="360"/>
      </w:pPr>
      <w:rPr>
        <w:rFonts w:ascii="Courier New" w:hAnsi="Courier New" w:cs="Courier New" w:hint="default"/>
      </w:rPr>
    </w:lvl>
    <w:lvl w:ilvl="2" w:tplc="8C3431B2" w:tentative="1">
      <w:start w:val="1"/>
      <w:numFmt w:val="bullet"/>
      <w:lvlText w:val=""/>
      <w:lvlJc w:val="left"/>
      <w:pPr>
        <w:ind w:left="2160" w:hanging="360"/>
      </w:pPr>
      <w:rPr>
        <w:rFonts w:ascii="Wingdings" w:hAnsi="Wingdings" w:hint="default"/>
      </w:rPr>
    </w:lvl>
    <w:lvl w:ilvl="3" w:tplc="0032DF66" w:tentative="1">
      <w:start w:val="1"/>
      <w:numFmt w:val="bullet"/>
      <w:lvlText w:val=""/>
      <w:lvlJc w:val="left"/>
      <w:pPr>
        <w:ind w:left="2880" w:hanging="360"/>
      </w:pPr>
      <w:rPr>
        <w:rFonts w:ascii="Symbol" w:hAnsi="Symbol" w:hint="default"/>
      </w:rPr>
    </w:lvl>
    <w:lvl w:ilvl="4" w:tplc="DA0C8DE0" w:tentative="1">
      <w:start w:val="1"/>
      <w:numFmt w:val="bullet"/>
      <w:lvlText w:val="o"/>
      <w:lvlJc w:val="left"/>
      <w:pPr>
        <w:ind w:left="3600" w:hanging="360"/>
      </w:pPr>
      <w:rPr>
        <w:rFonts w:ascii="Courier New" w:hAnsi="Courier New" w:cs="Courier New" w:hint="default"/>
      </w:rPr>
    </w:lvl>
    <w:lvl w:ilvl="5" w:tplc="2D3260F0" w:tentative="1">
      <w:start w:val="1"/>
      <w:numFmt w:val="bullet"/>
      <w:lvlText w:val=""/>
      <w:lvlJc w:val="left"/>
      <w:pPr>
        <w:ind w:left="4320" w:hanging="360"/>
      </w:pPr>
      <w:rPr>
        <w:rFonts w:ascii="Wingdings" w:hAnsi="Wingdings" w:hint="default"/>
      </w:rPr>
    </w:lvl>
    <w:lvl w:ilvl="6" w:tplc="643CCACC" w:tentative="1">
      <w:start w:val="1"/>
      <w:numFmt w:val="bullet"/>
      <w:lvlText w:val=""/>
      <w:lvlJc w:val="left"/>
      <w:pPr>
        <w:ind w:left="5040" w:hanging="360"/>
      </w:pPr>
      <w:rPr>
        <w:rFonts w:ascii="Symbol" w:hAnsi="Symbol" w:hint="default"/>
      </w:rPr>
    </w:lvl>
    <w:lvl w:ilvl="7" w:tplc="8A904286" w:tentative="1">
      <w:start w:val="1"/>
      <w:numFmt w:val="bullet"/>
      <w:lvlText w:val="o"/>
      <w:lvlJc w:val="left"/>
      <w:pPr>
        <w:ind w:left="5760" w:hanging="360"/>
      </w:pPr>
      <w:rPr>
        <w:rFonts w:ascii="Courier New" w:hAnsi="Courier New" w:cs="Courier New" w:hint="default"/>
      </w:rPr>
    </w:lvl>
    <w:lvl w:ilvl="8" w:tplc="69428B8C" w:tentative="1">
      <w:start w:val="1"/>
      <w:numFmt w:val="bullet"/>
      <w:lvlText w:val=""/>
      <w:lvlJc w:val="left"/>
      <w:pPr>
        <w:ind w:left="6480" w:hanging="360"/>
      </w:pPr>
      <w:rPr>
        <w:rFonts w:ascii="Wingdings" w:hAnsi="Wingdings" w:hint="default"/>
      </w:rPr>
    </w:lvl>
  </w:abstractNum>
  <w:num w:numId="1" w16cid:durableId="826822479">
    <w:abstractNumId w:val="2"/>
  </w:num>
  <w:num w:numId="2" w16cid:durableId="952516415">
    <w:abstractNumId w:val="0"/>
  </w:num>
  <w:num w:numId="3" w16cid:durableId="1954435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DAA"/>
    <w:rsid w:val="00031036"/>
    <w:rsid w:val="0003539A"/>
    <w:rsid w:val="00094E9D"/>
    <w:rsid w:val="000B3082"/>
    <w:rsid w:val="000D3044"/>
    <w:rsid w:val="00131DAA"/>
    <w:rsid w:val="001A548C"/>
    <w:rsid w:val="001A6264"/>
    <w:rsid w:val="001B3411"/>
    <w:rsid w:val="001D4349"/>
    <w:rsid w:val="001E58EA"/>
    <w:rsid w:val="00222DED"/>
    <w:rsid w:val="002413D9"/>
    <w:rsid w:val="00243660"/>
    <w:rsid w:val="002971A8"/>
    <w:rsid w:val="002A39AB"/>
    <w:rsid w:val="00312794"/>
    <w:rsid w:val="0032336A"/>
    <w:rsid w:val="003429B4"/>
    <w:rsid w:val="00345975"/>
    <w:rsid w:val="00364DC1"/>
    <w:rsid w:val="003E0682"/>
    <w:rsid w:val="003E4A4C"/>
    <w:rsid w:val="003E65D5"/>
    <w:rsid w:val="003F3EEE"/>
    <w:rsid w:val="0041083F"/>
    <w:rsid w:val="00446F61"/>
    <w:rsid w:val="004C0436"/>
    <w:rsid w:val="004C7D30"/>
    <w:rsid w:val="00514885"/>
    <w:rsid w:val="0052005D"/>
    <w:rsid w:val="00536661"/>
    <w:rsid w:val="00561161"/>
    <w:rsid w:val="005724C2"/>
    <w:rsid w:val="00583D2F"/>
    <w:rsid w:val="00584C47"/>
    <w:rsid w:val="00587EE8"/>
    <w:rsid w:val="005E6DB8"/>
    <w:rsid w:val="006549A3"/>
    <w:rsid w:val="0068790E"/>
    <w:rsid w:val="006B0CCE"/>
    <w:rsid w:val="006E0F67"/>
    <w:rsid w:val="006E2B17"/>
    <w:rsid w:val="00712119"/>
    <w:rsid w:val="00745D42"/>
    <w:rsid w:val="00790E5C"/>
    <w:rsid w:val="007A6D6E"/>
    <w:rsid w:val="007C185F"/>
    <w:rsid w:val="007C3EFE"/>
    <w:rsid w:val="0080657A"/>
    <w:rsid w:val="00815431"/>
    <w:rsid w:val="00842BA4"/>
    <w:rsid w:val="008653AB"/>
    <w:rsid w:val="008C4E03"/>
    <w:rsid w:val="008F26DC"/>
    <w:rsid w:val="00907A92"/>
    <w:rsid w:val="00976BF2"/>
    <w:rsid w:val="00994DE5"/>
    <w:rsid w:val="009B0CB5"/>
    <w:rsid w:val="009D0DFE"/>
    <w:rsid w:val="009E704E"/>
    <w:rsid w:val="00A00880"/>
    <w:rsid w:val="00A15A0E"/>
    <w:rsid w:val="00A31A80"/>
    <w:rsid w:val="00A41E7D"/>
    <w:rsid w:val="00A76B70"/>
    <w:rsid w:val="00AA04A4"/>
    <w:rsid w:val="00AA089B"/>
    <w:rsid w:val="00AE2E28"/>
    <w:rsid w:val="00AE520D"/>
    <w:rsid w:val="00B35381"/>
    <w:rsid w:val="00B55A7B"/>
    <w:rsid w:val="00B80654"/>
    <w:rsid w:val="00BA02AB"/>
    <w:rsid w:val="00C27D9C"/>
    <w:rsid w:val="00C443EE"/>
    <w:rsid w:val="00C97965"/>
    <w:rsid w:val="00CC2119"/>
    <w:rsid w:val="00CF17E4"/>
    <w:rsid w:val="00CF1AE0"/>
    <w:rsid w:val="00D32FF1"/>
    <w:rsid w:val="00D404D5"/>
    <w:rsid w:val="00D40B8B"/>
    <w:rsid w:val="00D42BBD"/>
    <w:rsid w:val="00D66D72"/>
    <w:rsid w:val="00D75E94"/>
    <w:rsid w:val="00D96BCF"/>
    <w:rsid w:val="00DD771B"/>
    <w:rsid w:val="00E34F1E"/>
    <w:rsid w:val="00E439EC"/>
    <w:rsid w:val="00E6035C"/>
    <w:rsid w:val="00E83875"/>
    <w:rsid w:val="00E95DA3"/>
    <w:rsid w:val="00EA5540"/>
    <w:rsid w:val="00ED6193"/>
    <w:rsid w:val="00F20A30"/>
    <w:rsid w:val="00F673E6"/>
    <w:rsid w:val="00F803A5"/>
    <w:rsid w:val="00F93AA3"/>
    <w:rsid w:val="00F94660"/>
    <w:rsid w:val="00FD4A28"/>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594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9A3"/>
    <w:pPr>
      <w:spacing w:after="0" w:line="480" w:lineRule="auto"/>
      <w:jc w:val="both"/>
    </w:pPr>
    <w:rPr>
      <w:rFonts w:ascii="Times New Roman" w:hAnsi="Times New Roman" w:cs="Arial"/>
      <w:kern w:val="0"/>
      <w:sz w:val="24"/>
      <w:szCs w:val="22"/>
      <w:lang w:val="en" w:eastAsia="en-IN" w:bidi="ar-SA"/>
      <w14:ligatures w14:val="none"/>
    </w:rPr>
  </w:style>
  <w:style w:type="paragraph" w:styleId="Heading1">
    <w:name w:val="heading 1"/>
    <w:basedOn w:val="Normal"/>
    <w:next w:val="Normal"/>
    <w:link w:val="Heading1Char"/>
    <w:autoRedefine/>
    <w:uiPriority w:val="9"/>
    <w:qFormat/>
    <w:rsid w:val="006549A3"/>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6549A3"/>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345975"/>
    <w:pPr>
      <w:keepNext/>
      <w:keepLines/>
      <w:spacing w:before="40"/>
      <w:outlineLvl w:val="2"/>
    </w:pPr>
    <w:rPr>
      <w:rFonts w:eastAsiaTheme="majorEastAsia" w:cstheme="majorBidi"/>
      <w:i/>
      <w:u w:val="single"/>
    </w:rPr>
  </w:style>
  <w:style w:type="paragraph" w:styleId="Heading4">
    <w:name w:val="heading 4"/>
    <w:basedOn w:val="Normal"/>
    <w:next w:val="Normal"/>
    <w:link w:val="Heading4Char"/>
    <w:uiPriority w:val="9"/>
    <w:semiHidden/>
    <w:unhideWhenUsed/>
    <w:qFormat/>
    <w:rsid w:val="00131DA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1DA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1DA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1DA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1DA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1DA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9A3"/>
    <w:rPr>
      <w:rFonts w:ascii="Times New Roman" w:hAnsi="Times New Roman" w:cs="Arial"/>
      <w:b/>
      <w:kern w:val="0"/>
      <w:sz w:val="28"/>
      <w:szCs w:val="40"/>
      <w:lang w:val="en" w:eastAsia="en-IN" w:bidi="ar-SA"/>
      <w14:ligatures w14:val="none"/>
    </w:rPr>
  </w:style>
  <w:style w:type="character" w:customStyle="1" w:styleId="Heading2Char">
    <w:name w:val="Heading 2 Char"/>
    <w:basedOn w:val="DefaultParagraphFont"/>
    <w:link w:val="Heading2"/>
    <w:uiPriority w:val="9"/>
    <w:rsid w:val="006549A3"/>
    <w:rPr>
      <w:rFonts w:ascii="Times New Roman" w:hAnsi="Times New Roman" w:cs="Arial"/>
      <w:b/>
      <w:kern w:val="0"/>
      <w:sz w:val="26"/>
      <w:szCs w:val="32"/>
      <w:lang w:val="en" w:eastAsia="en-IN" w:bidi="ar-SA"/>
      <w14:ligatures w14:val="none"/>
    </w:rPr>
  </w:style>
  <w:style w:type="character" w:customStyle="1" w:styleId="Heading3Char">
    <w:name w:val="Heading 3 Char"/>
    <w:basedOn w:val="DefaultParagraphFont"/>
    <w:link w:val="Heading3"/>
    <w:uiPriority w:val="9"/>
    <w:rsid w:val="00345975"/>
    <w:rPr>
      <w:rFonts w:ascii="Times New Roman" w:eastAsiaTheme="majorEastAsia" w:hAnsi="Times New Roman" w:cstheme="majorBidi"/>
      <w:i/>
      <w:kern w:val="0"/>
      <w:sz w:val="24"/>
      <w:szCs w:val="24"/>
      <w:u w:val="single"/>
      <w:lang w:val="en-GB" w:bidi="ar-SA"/>
      <w14:ligatures w14:val="none"/>
    </w:rPr>
  </w:style>
  <w:style w:type="character" w:customStyle="1" w:styleId="Heading4Char">
    <w:name w:val="Heading 4 Char"/>
    <w:basedOn w:val="DefaultParagraphFont"/>
    <w:link w:val="Heading4"/>
    <w:uiPriority w:val="9"/>
    <w:semiHidden/>
    <w:rsid w:val="00131DAA"/>
    <w:rPr>
      <w:rFonts w:eastAsiaTheme="majorEastAsia" w:cstheme="majorBidi"/>
      <w:i/>
      <w:iCs/>
      <w:color w:val="2F5496" w:themeColor="accent1" w:themeShade="BF"/>
      <w:kern w:val="0"/>
      <w:sz w:val="24"/>
      <w:szCs w:val="22"/>
      <w:lang w:val="en" w:eastAsia="en-IN" w:bidi="ar-SA"/>
      <w14:ligatures w14:val="none"/>
    </w:rPr>
  </w:style>
  <w:style w:type="character" w:customStyle="1" w:styleId="Heading5Char">
    <w:name w:val="Heading 5 Char"/>
    <w:basedOn w:val="DefaultParagraphFont"/>
    <w:link w:val="Heading5"/>
    <w:uiPriority w:val="9"/>
    <w:semiHidden/>
    <w:rsid w:val="00131DAA"/>
    <w:rPr>
      <w:rFonts w:eastAsiaTheme="majorEastAsia" w:cstheme="majorBidi"/>
      <w:color w:val="2F5496" w:themeColor="accent1" w:themeShade="BF"/>
      <w:kern w:val="0"/>
      <w:sz w:val="24"/>
      <w:szCs w:val="22"/>
      <w:lang w:val="en" w:eastAsia="en-IN" w:bidi="ar-SA"/>
      <w14:ligatures w14:val="none"/>
    </w:rPr>
  </w:style>
  <w:style w:type="character" w:customStyle="1" w:styleId="Heading6Char">
    <w:name w:val="Heading 6 Char"/>
    <w:basedOn w:val="DefaultParagraphFont"/>
    <w:link w:val="Heading6"/>
    <w:uiPriority w:val="9"/>
    <w:semiHidden/>
    <w:rsid w:val="00131DAA"/>
    <w:rPr>
      <w:rFonts w:eastAsiaTheme="majorEastAsia" w:cstheme="majorBidi"/>
      <w:i/>
      <w:iCs/>
      <w:color w:val="595959" w:themeColor="text1" w:themeTint="A6"/>
      <w:kern w:val="0"/>
      <w:sz w:val="24"/>
      <w:szCs w:val="22"/>
      <w:lang w:val="en" w:eastAsia="en-IN" w:bidi="ar-SA"/>
      <w14:ligatures w14:val="none"/>
    </w:rPr>
  </w:style>
  <w:style w:type="character" w:customStyle="1" w:styleId="Heading7Char">
    <w:name w:val="Heading 7 Char"/>
    <w:basedOn w:val="DefaultParagraphFont"/>
    <w:link w:val="Heading7"/>
    <w:uiPriority w:val="9"/>
    <w:semiHidden/>
    <w:rsid w:val="00131DAA"/>
    <w:rPr>
      <w:rFonts w:eastAsiaTheme="majorEastAsia" w:cstheme="majorBidi"/>
      <w:color w:val="595959" w:themeColor="text1" w:themeTint="A6"/>
      <w:kern w:val="0"/>
      <w:sz w:val="24"/>
      <w:szCs w:val="22"/>
      <w:lang w:val="en" w:eastAsia="en-IN" w:bidi="ar-SA"/>
      <w14:ligatures w14:val="none"/>
    </w:rPr>
  </w:style>
  <w:style w:type="character" w:customStyle="1" w:styleId="Heading8Char">
    <w:name w:val="Heading 8 Char"/>
    <w:basedOn w:val="DefaultParagraphFont"/>
    <w:link w:val="Heading8"/>
    <w:uiPriority w:val="9"/>
    <w:semiHidden/>
    <w:rsid w:val="00131DAA"/>
    <w:rPr>
      <w:rFonts w:eastAsiaTheme="majorEastAsia" w:cstheme="majorBidi"/>
      <w:i/>
      <w:iCs/>
      <w:color w:val="272727" w:themeColor="text1" w:themeTint="D8"/>
      <w:kern w:val="0"/>
      <w:sz w:val="24"/>
      <w:szCs w:val="22"/>
      <w:lang w:val="en" w:eastAsia="en-IN" w:bidi="ar-SA"/>
      <w14:ligatures w14:val="none"/>
    </w:rPr>
  </w:style>
  <w:style w:type="character" w:customStyle="1" w:styleId="Heading9Char">
    <w:name w:val="Heading 9 Char"/>
    <w:basedOn w:val="DefaultParagraphFont"/>
    <w:link w:val="Heading9"/>
    <w:uiPriority w:val="9"/>
    <w:semiHidden/>
    <w:rsid w:val="00131DAA"/>
    <w:rPr>
      <w:rFonts w:eastAsiaTheme="majorEastAsia" w:cstheme="majorBidi"/>
      <w:color w:val="272727" w:themeColor="text1" w:themeTint="D8"/>
      <w:kern w:val="0"/>
      <w:sz w:val="24"/>
      <w:szCs w:val="22"/>
      <w:lang w:val="en" w:eastAsia="en-IN" w:bidi="ar-SA"/>
      <w14:ligatures w14:val="none"/>
    </w:rPr>
  </w:style>
  <w:style w:type="paragraph" w:styleId="Title">
    <w:name w:val="Title"/>
    <w:basedOn w:val="Normal"/>
    <w:next w:val="Normal"/>
    <w:link w:val="TitleChar"/>
    <w:uiPriority w:val="10"/>
    <w:qFormat/>
    <w:rsid w:val="00131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DAA"/>
    <w:rPr>
      <w:rFonts w:asciiTheme="majorHAnsi" w:eastAsiaTheme="majorEastAsia" w:hAnsiTheme="majorHAnsi" w:cstheme="majorBidi"/>
      <w:spacing w:val="-10"/>
      <w:kern w:val="28"/>
      <w:sz w:val="56"/>
      <w:szCs w:val="56"/>
      <w:lang w:val="en" w:eastAsia="en-IN" w:bidi="ar-SA"/>
      <w14:ligatures w14:val="none"/>
    </w:rPr>
  </w:style>
  <w:style w:type="paragraph" w:styleId="Subtitle">
    <w:name w:val="Subtitle"/>
    <w:basedOn w:val="Normal"/>
    <w:next w:val="Normal"/>
    <w:link w:val="SubtitleChar"/>
    <w:uiPriority w:val="11"/>
    <w:qFormat/>
    <w:rsid w:val="00131DA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DAA"/>
    <w:rPr>
      <w:rFonts w:eastAsiaTheme="majorEastAsia" w:cstheme="majorBidi"/>
      <w:color w:val="595959" w:themeColor="text1" w:themeTint="A6"/>
      <w:spacing w:val="15"/>
      <w:kern w:val="0"/>
      <w:sz w:val="28"/>
      <w:lang w:val="en" w:eastAsia="en-IN" w:bidi="ar-SA"/>
      <w14:ligatures w14:val="none"/>
    </w:rPr>
  </w:style>
  <w:style w:type="paragraph" w:styleId="Quote">
    <w:name w:val="Quote"/>
    <w:basedOn w:val="Normal"/>
    <w:next w:val="Normal"/>
    <w:link w:val="QuoteChar"/>
    <w:uiPriority w:val="29"/>
    <w:qFormat/>
    <w:rsid w:val="00131D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1DAA"/>
    <w:rPr>
      <w:rFonts w:ascii="Times New Roman" w:hAnsi="Times New Roman" w:cs="Arial"/>
      <w:i/>
      <w:iCs/>
      <w:color w:val="404040" w:themeColor="text1" w:themeTint="BF"/>
      <w:kern w:val="0"/>
      <w:sz w:val="24"/>
      <w:szCs w:val="22"/>
      <w:lang w:val="en" w:eastAsia="en-IN" w:bidi="ar-SA"/>
      <w14:ligatures w14:val="none"/>
    </w:rPr>
  </w:style>
  <w:style w:type="paragraph" w:styleId="ListParagraph">
    <w:name w:val="List Paragraph"/>
    <w:basedOn w:val="Normal"/>
    <w:uiPriority w:val="34"/>
    <w:qFormat/>
    <w:rsid w:val="00131DAA"/>
    <w:pPr>
      <w:ind w:left="720"/>
      <w:contextualSpacing/>
    </w:pPr>
  </w:style>
  <w:style w:type="character" w:styleId="IntenseEmphasis">
    <w:name w:val="Intense Emphasis"/>
    <w:basedOn w:val="DefaultParagraphFont"/>
    <w:uiPriority w:val="21"/>
    <w:qFormat/>
    <w:rsid w:val="00131DAA"/>
    <w:rPr>
      <w:i/>
      <w:iCs/>
      <w:color w:val="2F5496" w:themeColor="accent1" w:themeShade="BF"/>
    </w:rPr>
  </w:style>
  <w:style w:type="paragraph" w:styleId="IntenseQuote">
    <w:name w:val="Intense Quote"/>
    <w:basedOn w:val="Normal"/>
    <w:next w:val="Normal"/>
    <w:link w:val="IntenseQuoteChar"/>
    <w:uiPriority w:val="30"/>
    <w:qFormat/>
    <w:rsid w:val="00131D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1DAA"/>
    <w:rPr>
      <w:rFonts w:ascii="Times New Roman" w:hAnsi="Times New Roman" w:cs="Arial"/>
      <w:i/>
      <w:iCs/>
      <w:color w:val="2F5496" w:themeColor="accent1" w:themeShade="BF"/>
      <w:kern w:val="0"/>
      <w:sz w:val="24"/>
      <w:szCs w:val="22"/>
      <w:lang w:val="en" w:eastAsia="en-IN" w:bidi="ar-SA"/>
      <w14:ligatures w14:val="none"/>
    </w:rPr>
  </w:style>
  <w:style w:type="character" w:styleId="IntenseReference">
    <w:name w:val="Intense Reference"/>
    <w:basedOn w:val="DefaultParagraphFont"/>
    <w:uiPriority w:val="32"/>
    <w:qFormat/>
    <w:rsid w:val="00131DAA"/>
    <w:rPr>
      <w:b/>
      <w:bCs/>
      <w:smallCaps/>
      <w:color w:val="2F5496" w:themeColor="accent1" w:themeShade="BF"/>
      <w:spacing w:val="5"/>
    </w:rPr>
  </w:style>
  <w:style w:type="paragraph" w:styleId="Bibliography">
    <w:name w:val="Bibliography"/>
    <w:basedOn w:val="Normal"/>
    <w:next w:val="Normal"/>
    <w:uiPriority w:val="37"/>
    <w:unhideWhenUsed/>
    <w:rsid w:val="00C27D9C"/>
  </w:style>
  <w:style w:type="character" w:styleId="Hyperlink">
    <w:name w:val="Hyperlink"/>
    <w:basedOn w:val="DefaultParagraphFont"/>
    <w:uiPriority w:val="99"/>
    <w:unhideWhenUsed/>
    <w:rsid w:val="00C27D9C"/>
    <w:rPr>
      <w:color w:val="0563C1" w:themeColor="hyperlink"/>
      <w:u w:val="single"/>
    </w:rPr>
  </w:style>
  <w:style w:type="character" w:styleId="UnresolvedMention">
    <w:name w:val="Unresolved Mention"/>
    <w:basedOn w:val="DefaultParagraphFont"/>
    <w:uiPriority w:val="99"/>
    <w:semiHidden/>
    <w:unhideWhenUsed/>
    <w:rsid w:val="00C27D9C"/>
    <w:rPr>
      <w:color w:val="605E5C"/>
      <w:shd w:val="clear" w:color="auto" w:fill="E1DFDD"/>
    </w:rPr>
  </w:style>
  <w:style w:type="paragraph" w:styleId="Header">
    <w:name w:val="header"/>
    <w:basedOn w:val="Normal"/>
    <w:link w:val="HeaderChar"/>
    <w:uiPriority w:val="99"/>
    <w:unhideWhenUsed/>
    <w:rsid w:val="00CF17E4"/>
    <w:pPr>
      <w:tabs>
        <w:tab w:val="center" w:pos="4513"/>
        <w:tab w:val="right" w:pos="9026"/>
      </w:tabs>
      <w:spacing w:line="240" w:lineRule="auto"/>
    </w:pPr>
  </w:style>
  <w:style w:type="character" w:customStyle="1" w:styleId="HeaderChar">
    <w:name w:val="Header Char"/>
    <w:basedOn w:val="DefaultParagraphFont"/>
    <w:link w:val="Header"/>
    <w:uiPriority w:val="99"/>
    <w:rsid w:val="00CF17E4"/>
    <w:rPr>
      <w:rFonts w:ascii="Times New Roman" w:hAnsi="Times New Roman" w:cs="Arial"/>
      <w:kern w:val="0"/>
      <w:sz w:val="24"/>
      <w:szCs w:val="22"/>
      <w:lang w:val="en" w:eastAsia="en-IN" w:bidi="ar-SA"/>
      <w14:ligatures w14:val="none"/>
    </w:rPr>
  </w:style>
  <w:style w:type="paragraph" w:styleId="Footer">
    <w:name w:val="footer"/>
    <w:basedOn w:val="Normal"/>
    <w:link w:val="FooterChar"/>
    <w:uiPriority w:val="99"/>
    <w:unhideWhenUsed/>
    <w:rsid w:val="00CF17E4"/>
    <w:pPr>
      <w:tabs>
        <w:tab w:val="center" w:pos="4513"/>
        <w:tab w:val="right" w:pos="9026"/>
      </w:tabs>
      <w:spacing w:line="240" w:lineRule="auto"/>
    </w:pPr>
  </w:style>
  <w:style w:type="character" w:customStyle="1" w:styleId="FooterChar">
    <w:name w:val="Footer Char"/>
    <w:basedOn w:val="DefaultParagraphFont"/>
    <w:link w:val="Footer"/>
    <w:uiPriority w:val="99"/>
    <w:rsid w:val="00CF17E4"/>
    <w:rPr>
      <w:rFonts w:ascii="Times New Roman" w:hAnsi="Times New Roman" w:cs="Arial"/>
      <w:kern w:val="0"/>
      <w:sz w:val="24"/>
      <w:szCs w:val="22"/>
      <w:lang w:val="en" w:eastAsia="en-IN" w:bidi="ar-SA"/>
      <w14:ligatures w14:val="none"/>
    </w:rPr>
  </w:style>
  <w:style w:type="paragraph" w:styleId="TOCHeading">
    <w:name w:val="TOC Heading"/>
    <w:basedOn w:val="Heading1"/>
    <w:next w:val="Normal"/>
    <w:uiPriority w:val="39"/>
    <w:unhideWhenUsed/>
    <w:qFormat/>
    <w:rsid w:val="000D304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0D30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ros24</b:Tag>
    <b:SourceType>InternetSite</b:SourceType>
    <b:Guid>{389DC724-6C18-4487-97D8-8F8E9BE1DF11}</b:Guid>
    <b:Author>
      <b:Author>
        <b:Corporate>rossingtonhall</b:Corporate>
      </b:Author>
    </b:Author>
    <b:Title>RESTAURANT</b:Title>
    <b:Year>2024</b:Year>
    <b:YearAccessed>2025</b:YearAccessed>
    <b:MonthAccessed>January</b:MonthAccessed>
    <b:DayAccessed>25</b:DayAccessed>
    <b:URL>https://rossingtonhall.co.uk/restaurant/</b:URL>
    <b:RefOrder>1</b:RefOrder>
  </b:Source>
  <b:Source>
    <b:Tag>Kat247</b:Tag>
    <b:SourceType>InternetSite</b:SourceType>
    <b:Guid>{345C6F2C-36CA-4ED0-BAC4-2CE68769677C}</b:Guid>
    <b:Author>
      <b:Author>
        <b:NameList>
          <b:Person>
            <b:Last>McFarlin</b:Last>
            <b:First>Kate</b:First>
          </b:Person>
        </b:NameList>
      </b:Author>
    </b:Author>
    <b:Title>The Types of Communication Skills and Competencies</b:Title>
    <b:Year>2024</b:Year>
    <b:YearAccessed>2025</b:YearAccessed>
    <b:MonthAccessed>January</b:MonthAccessed>
    <b:DayAccessed>26</b:DayAccessed>
    <b:URL>https://smallbusiness.chron.com/types-communication-skills-competencies-10651.html</b:URL>
    <b:RefOrder>2</b:RefOrder>
  </b:Source>
  <b:Source>
    <b:Tag>Reb24</b:Tag>
    <b:SourceType>InternetSite</b:SourceType>
    <b:Guid>{E04F7C33-3B88-40F3-8D16-981B2310E747}</b:Guid>
    <b:Author>
      <b:Author>
        <b:NameList>
          <b:Person>
            <b:Last>Knight</b:Last>
            <b:First>Rebecca</b:First>
          </b:Person>
        </b:NameList>
      </b:Author>
    </b:Author>
    <b:Title>6 Essential Leadership Skills — and How to Develop Them</b:Title>
    <b:Year>2024</b:Year>
    <b:YearAccessed>2025</b:YearAccessed>
    <b:MonthAccessed>January</b:MonthAccessed>
    <b:DayAccessed>26</b:DayAccessed>
    <b:URL>https://hbr.org/2024/10/6-essential-leadership-skills-and-how-to-develop-them</b:URL>
    <b:RefOrder>4</b:RefOrder>
  </b:Source>
  <b:Source>
    <b:Tag>Hea23</b:Tag>
    <b:SourceType>InternetSite</b:SourceType>
    <b:Guid>{506B0004-31C6-40C1-8E21-881001935663}</b:Guid>
    <b:Title>Health and safety policy – Rossington Memorial Hall</b:Title>
    <b:Year>2023</b:Year>
    <b:YearAccessed>2025</b:YearAccessed>
    <b:MonthAccessed>January</b:MonthAccessed>
    <b:DayAccessed>26</b:DayAccessed>
    <b:URL>https://www.rossingtonparishcouncil.org.uk/uploads/27_64e5f07160836133414984.pdf?v=1692790897</b:URL>
    <b:Author>
      <b:Author>
        <b:Corporate>rossingtonparishcouncil</b:Corporate>
      </b:Author>
    </b:Author>
    <b:RefOrder>3</b:RefOrder>
  </b:Source>
</b:Sources>
</file>

<file path=customXml/itemProps1.xml><?xml version="1.0" encoding="utf-8"?>
<ds:datastoreItem xmlns:ds="http://schemas.openxmlformats.org/officeDocument/2006/customXml" ds:itemID="{90290C3E-C4EA-4B4D-B710-FAE7B0386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2025-02-28T20:12:00Z</dcterms:created>
  <dcterms:modified xsi:type="dcterms:W3CDTF">2025-02-28T20:12:00Z</dcterms:modified>
</cp:coreProperties>
</file>