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BF31E90" w14:textId="53B70645" w:rsidR="0090347D" w:rsidRPr="0090347D" w:rsidRDefault="0090347D" w:rsidP="0090347D">
      <w:pPr>
        <w:jc w:val="center"/>
        <w:rPr>
          <w:rFonts w:asciiTheme="majorHAnsi" w:eastAsia="Times New Roman" w:hAnsiTheme="majorHAnsi" w:cs="Times New Roman"/>
          <w:color w:val="333333"/>
          <w:sz w:val="32"/>
          <w:u w:val="single"/>
          <w:shd w:val="clear" w:color="auto" w:fill="FFFFFF"/>
        </w:rPr>
      </w:pPr>
      <w:bookmarkStart w:id="0" w:name="_GoBack"/>
      <w:r w:rsidRPr="0090347D">
        <w:rPr>
          <w:rFonts w:asciiTheme="majorHAnsi" w:eastAsia="Times New Roman" w:hAnsiTheme="majorHAnsi" w:cs="Times New Roman"/>
          <w:color w:val="333333"/>
          <w:sz w:val="32"/>
          <w:u w:val="single"/>
          <w:shd w:val="clear" w:color="auto" w:fill="FFFFFF"/>
        </w:rPr>
        <w:t>Attachment Theory</w:t>
      </w:r>
    </w:p>
    <w:bookmarkEnd w:id="0"/>
    <w:p w14:paraId="54767832" w14:textId="77777777" w:rsidR="0090347D" w:rsidRDefault="0090347D" w:rsidP="0090347D">
      <w:pPr>
        <w:jc w:val="center"/>
        <w:rPr>
          <w:rFonts w:asciiTheme="majorHAnsi" w:eastAsia="Times New Roman" w:hAnsiTheme="majorHAnsi" w:cs="Times New Roman"/>
          <w:color w:val="333333"/>
          <w:shd w:val="clear" w:color="auto" w:fill="FFFFFF"/>
        </w:rPr>
      </w:pPr>
    </w:p>
    <w:p w14:paraId="4F34EAD2" w14:textId="438C625E" w:rsidR="00AD1B0E" w:rsidRPr="00AD1B0E" w:rsidRDefault="00AD1B0E" w:rsidP="00AD1B0E">
      <w:pPr>
        <w:rPr>
          <w:rFonts w:asciiTheme="majorHAnsi" w:eastAsia="Times New Roman" w:hAnsiTheme="majorHAnsi" w:cs="Times New Roman"/>
        </w:rPr>
      </w:pPr>
      <w:r w:rsidRPr="00AD1B0E">
        <w:rPr>
          <w:rFonts w:asciiTheme="majorHAnsi" w:eastAsia="Times New Roman" w:hAnsiTheme="majorHAnsi" w:cs="Times New Roman"/>
          <w:color w:val="333333"/>
          <w:shd w:val="clear" w:color="auto" w:fill="FFFFFF"/>
        </w:rPr>
        <w:t>“Attachment is a deep and enduring emotional bond that connects one person to another across time and space “ (Bowlby, 1969)</w:t>
      </w:r>
      <w:r>
        <w:rPr>
          <w:rFonts w:asciiTheme="majorHAnsi" w:eastAsia="Times New Roman" w:hAnsiTheme="majorHAnsi" w:cs="Times New Roman"/>
          <w:color w:val="333333"/>
          <w:shd w:val="clear" w:color="auto" w:fill="FFFFFF"/>
        </w:rPr>
        <w:t>. The following essay will explore Attachment theory and how it can affect individuals throughout their lifespan, the barriers it causes and how they may be overcome.</w:t>
      </w:r>
      <w:r w:rsidR="00E23BCA">
        <w:rPr>
          <w:rFonts w:asciiTheme="majorHAnsi" w:eastAsia="Times New Roman" w:hAnsiTheme="majorHAnsi" w:cs="Times New Roman"/>
          <w:color w:val="333333"/>
          <w:shd w:val="clear" w:color="auto" w:fill="FFFFFF"/>
        </w:rPr>
        <w:t xml:space="preserve"> The</w:t>
      </w:r>
      <w:r w:rsidR="008D4898">
        <w:rPr>
          <w:rFonts w:asciiTheme="majorHAnsi" w:eastAsia="Times New Roman" w:hAnsiTheme="majorHAnsi" w:cs="Times New Roman"/>
          <w:color w:val="333333"/>
          <w:shd w:val="clear" w:color="auto" w:fill="FFFFFF"/>
        </w:rPr>
        <w:t xml:space="preserve"> main</w:t>
      </w:r>
      <w:r w:rsidR="00E23BCA">
        <w:rPr>
          <w:rFonts w:asciiTheme="majorHAnsi" w:eastAsia="Times New Roman" w:hAnsiTheme="majorHAnsi" w:cs="Times New Roman"/>
          <w:color w:val="333333"/>
          <w:shd w:val="clear" w:color="auto" w:fill="FFFFFF"/>
        </w:rPr>
        <w:t xml:space="preserve"> theories touched upon in this essay will be that of John Bowlby and Mary Ainsworth who first collaborated their work together in 1950. Bowlby was interested in the links between maternal loss/deprivation and also personality development and Ainsworth was interested in Security theory, taking her work to Uganda to study infant and mother attachment patterns.</w:t>
      </w:r>
    </w:p>
    <w:p w14:paraId="3C215BEC" w14:textId="77777777" w:rsidR="00833498" w:rsidRDefault="00833498"/>
    <w:p w14:paraId="1ABEECAC" w14:textId="77777777" w:rsidR="00A36E10" w:rsidRDefault="00065F1B">
      <w:r>
        <w:t xml:space="preserve">Bowlby was a psychoanalyst </w:t>
      </w:r>
      <w:r w:rsidR="00802B96">
        <w:t>who came up with a theory known as ‘</w:t>
      </w:r>
      <w:r>
        <w:t>Bowlby’ evolutionary theory of attachment’, the theory suggests that babies are born already biologically programmed to be able to form attachments, forming these attachments is what helps them to survive in the world. Bowlby came to believe in attachment being vital to survival because of the work of Lo</w:t>
      </w:r>
      <w:r w:rsidR="00B83CBF">
        <w:t xml:space="preserve">renz (1935). Lorenz did an experiment on ducklings to see how they imprint and form </w:t>
      </w:r>
      <w:r w:rsidR="00A36E10">
        <w:t>bonds;</w:t>
      </w:r>
      <w:r w:rsidR="00B83CBF">
        <w:t xml:space="preserve"> his experiment proved that the first large object that the ducklings saw became their </w:t>
      </w:r>
      <w:r w:rsidR="00A36E10">
        <w:t xml:space="preserve">mother/mother figure and that is whom they formed their attachment with. </w:t>
      </w:r>
    </w:p>
    <w:p w14:paraId="63A0D78B" w14:textId="77777777" w:rsidR="00A53FA8" w:rsidRDefault="00A53FA8"/>
    <w:p w14:paraId="5EC293CE" w14:textId="3A6899FA" w:rsidR="00F72101" w:rsidRDefault="00A36E10">
      <w:r>
        <w:t>From his own research Bowlby realised that children experienced separation anxiety</w:t>
      </w:r>
      <w:r w:rsidR="00D632B5">
        <w:t xml:space="preserve"> once a bond was formed with an</w:t>
      </w:r>
      <w:r>
        <w:t xml:space="preserve"> individual and when that individual was r</w:t>
      </w:r>
      <w:r w:rsidR="00D632B5">
        <w:t>emoved they became stressed out, if a bond had been formed with the caregiver then the child would still be upset if they were receiving care from another that their original caregiver would give. They may also receive stranger anxiety when they meet new people and look to their caregiver for social referencing, its their secure base, they need that approval from their caregiver in order to trust new people.</w:t>
      </w:r>
      <w:r w:rsidR="00AF31DB">
        <w:t xml:space="preserve"> </w:t>
      </w:r>
    </w:p>
    <w:p w14:paraId="69AD1C87" w14:textId="77777777" w:rsidR="00F72101" w:rsidRDefault="00F72101"/>
    <w:p w14:paraId="312C46F4" w14:textId="1F6CE528" w:rsidR="00F72101" w:rsidRDefault="003E0784">
      <w:r>
        <w:t>Attachment theory is shown in stages</w:t>
      </w:r>
      <w:r w:rsidR="006B72F2">
        <w:t xml:space="preserve">, the first stage is the Asocial </w:t>
      </w:r>
      <w:r w:rsidR="00BD3F7C">
        <w:t>stage, which is nought to six weeks old, social,</w:t>
      </w:r>
      <w:r w:rsidR="006B72F2">
        <w:t xml:space="preserve"> and </w:t>
      </w:r>
      <w:r w:rsidR="00BD3F7C">
        <w:t>non-social</w:t>
      </w:r>
      <w:r w:rsidR="006B72F2">
        <w:t xml:space="preserve"> stimuli will cause a positive reaction like a smile. From six weeks to seven months the stage becomes indiscriminate attachment</w:t>
      </w:r>
      <w:r w:rsidR="00BD3F7C">
        <w:t xml:space="preserve">, this is where the infant enjoys the company of other humans, most babies will also respond to others almost equally to how they respond to their caregiver. At this age the child becomes upset when they don’t receive attention, they also start to recognise familiar people in their life and smile more. At ages seven to nine months the infant will be at the specific attachment </w:t>
      </w:r>
      <w:r w:rsidR="001C6E47">
        <w:t>stage, stranger fear is rife and they will only feel comforted by those particular people who offer them secure comfort and safety. This is the age where they will get separation anxiety; this is seen as evidence of the infant forming an attachment. At ten months onwards the infant is able to make multiple attachments, from research its said that infants will form their attachments based on if the individual can respond to their signals and spends time with them, this is known as sensitive responsiveness (Schaffer and Emerson)</w:t>
      </w:r>
      <w:r w:rsidR="00391F72">
        <w:t xml:space="preserve">. </w:t>
      </w:r>
      <w:r w:rsidR="00B70EEB">
        <w:t xml:space="preserve"> Bowlby could tell the children with more intense </w:t>
      </w:r>
      <w:r w:rsidR="00441FF7">
        <w:t>attachments,</w:t>
      </w:r>
      <w:r w:rsidR="00B70EEB">
        <w:t xml:space="preserve"> as </w:t>
      </w:r>
      <w:r w:rsidR="00B70EEB">
        <w:lastRenderedPageBreak/>
        <w:t xml:space="preserve">they were the ones </w:t>
      </w:r>
      <w:r w:rsidR="00441FF7">
        <w:t>whose</w:t>
      </w:r>
      <w:r w:rsidR="00B70EEB">
        <w:t xml:space="preserve"> needs were met quicker and spent the most time with their primary caregiver.</w:t>
      </w:r>
    </w:p>
    <w:p w14:paraId="09E1FA1F" w14:textId="77777777" w:rsidR="009F2494" w:rsidRDefault="009F2494"/>
    <w:p w14:paraId="3D45383A" w14:textId="0D04EC69" w:rsidR="009F2494" w:rsidRDefault="009F2494">
      <w:r>
        <w:t xml:space="preserve">Ainsworth looked at three </w:t>
      </w:r>
      <w:r w:rsidR="00233518">
        <w:t>attachment</w:t>
      </w:r>
      <w:r>
        <w:t xml:space="preserve"> styles</w:t>
      </w:r>
      <w:r w:rsidR="00233518">
        <w:t xml:space="preserve"> in children and adults. </w:t>
      </w:r>
      <w:r w:rsidR="00584FB5">
        <w:t>Th</w:t>
      </w:r>
      <w:r w:rsidR="00233518">
        <w:t>e first style is secure attachment</w:t>
      </w:r>
      <w:r w:rsidR="00584FB5">
        <w:t>, this is the emotional bond built between children and their primary caregivers. If a child has a secure bond they will choose their parent over strangers, they will be able to separate from their parent but react with positive emotions when reunited, they also seek the comfort of the caregiver when frightened.</w:t>
      </w:r>
    </w:p>
    <w:p w14:paraId="2FDD0C07" w14:textId="5D9F0BD6" w:rsidR="00BF78B9" w:rsidRDefault="00584FB5" w:rsidP="00E14BC1">
      <w:pPr>
        <w:tabs>
          <w:tab w:val="left" w:pos="1200"/>
        </w:tabs>
      </w:pPr>
      <w:r>
        <w:t xml:space="preserve">Adults with a secure attachment </w:t>
      </w:r>
      <w:r w:rsidR="00457FE1">
        <w:t>are able to have trusting relationships that last, have a good self esteem, are able to look for/ receive support socially and are comfortable sharing their feelings with partners and friends.</w:t>
      </w:r>
    </w:p>
    <w:p w14:paraId="4E233B30" w14:textId="5570C957" w:rsidR="00BF78B9" w:rsidRDefault="00612354">
      <w:r>
        <w:t>The second style i</w:t>
      </w:r>
      <w:r w:rsidR="005D39DE">
        <w:t xml:space="preserve">s Anxious-Ambivalent insecure, </w:t>
      </w:r>
      <w:r>
        <w:t xml:space="preserve">when a child is seen to have this style they will be very </w:t>
      </w:r>
      <w:r w:rsidR="005D39DE">
        <w:t>distressed and upset when their caregiver leaves them. The child will be anxious and unsure around any stranger even when their caregiver is in the same room. Sometimes when the parent leaves and then returns the child</w:t>
      </w:r>
      <w:r w:rsidR="00795AAA">
        <w:t xml:space="preserve"> will appear to not be comfortable</w:t>
      </w:r>
      <w:r w:rsidR="005D39DE">
        <w:t>. An adult in this style will be unlikely to get close to others, will worry and need reassuring that their partner loves them and will become overly distraught if a relationship ends.</w:t>
      </w:r>
    </w:p>
    <w:p w14:paraId="38A287B1" w14:textId="4D819C22" w:rsidR="00BF78B9" w:rsidRDefault="00235C74">
      <w:r>
        <w:t>The third style is Anxious- avoidant insecure, this is when the child shows little or no acknowledgement/reaction to caregiver leaving or returning, sometimes the child will even ignore the caregiver all together. If a carer is emotionally detached from their child then this can cause the child to have little or no interaction with the caregiver and treat them no different to a stranger.</w:t>
      </w:r>
    </w:p>
    <w:p w14:paraId="0E92191D" w14:textId="77777777" w:rsidR="00AF31DB" w:rsidRDefault="00AF31DB"/>
    <w:p w14:paraId="59E7E07D" w14:textId="5BE1BD6D" w:rsidR="00AF31DB" w:rsidRDefault="00AF31DB" w:rsidP="00AF31DB">
      <w:r>
        <w:t xml:space="preserve">Ainsworth was able to come up with these three styles based on the ‘Strange situation’ assessment she carried out. The assessment involved observing a child in an unfamiliar setting, having the primary caregiver in the room also and then having a stranger come in and talk to the caregiver, the caregiver then would leave the room discreetly so that the child was left with the stranger, Ainsworth would then gage the child’s reaction and work out how attached </w:t>
      </w:r>
      <w:r w:rsidR="00795AAA">
        <w:t>they must be to their caregiver and also take into account the Child’s reaction when the care giver returned.</w:t>
      </w:r>
    </w:p>
    <w:p w14:paraId="2AE7F288" w14:textId="77777777" w:rsidR="00B715D8" w:rsidRDefault="00B715D8" w:rsidP="00AF31DB"/>
    <w:p w14:paraId="178F4267" w14:textId="5AE18BCB" w:rsidR="00C07B68" w:rsidRDefault="00B715D8" w:rsidP="00AF31DB">
      <w:r>
        <w:t>Both Ainsworth and Bowlby believed that attachment behaviours were instinctive and children are born to inevitab</w:t>
      </w:r>
      <w:r w:rsidR="00795AAA">
        <w:t>ly</w:t>
      </w:r>
      <w:r>
        <w:t xml:space="preserve"> form a bond with the first person/large object they come in to contact </w:t>
      </w:r>
      <w:r w:rsidR="00C14C78">
        <w:t>with. Over time other theorists have come to believe that we cannot biologically form attachments and that we must learn these behaviours, two behaviourist /learning theorist well known are Dollard and Miller (1950) they said that infants can only be taught attachment through classical conditioning and operant conditioning.</w:t>
      </w:r>
      <w:r w:rsidR="00244BFC">
        <w:t xml:space="preserve"> The two theorists carried out research by teaching babies to associate food with their feeder usually their mother. The natural stimulus would be baby being happy responding to a bottle of milk being presented, then </w:t>
      </w:r>
      <w:r w:rsidR="0043761C">
        <w:t>by being fed by their mother they learn to feel comforted when being fed by their mother, associating food and other things given by the mother as positive and responding with smiles etc., this part of the experiment is classical</w:t>
      </w:r>
      <w:r w:rsidR="00795AAA">
        <w:t xml:space="preserve"> conditioning and if do</w:t>
      </w:r>
      <w:r w:rsidR="00CB2B30">
        <w:t>ne properly the child gains pleasure from just the presence of the caregiver.</w:t>
      </w:r>
    </w:p>
    <w:p w14:paraId="2F9BFEFE" w14:textId="4EA46746" w:rsidR="00AF31DB" w:rsidRDefault="0043761C" w:rsidP="00AF31DB">
      <w:r>
        <w:t xml:space="preserve"> Operant conditioning is when the infant is taught that their behaviour will result in different responses from their caregivers, for example children wanting their caregivers attention may cry because they know they will be picked up and cuddled or they may express happiness and smile in response to the caregiver doing something they like which intern form</w:t>
      </w:r>
      <w:r w:rsidR="00AE0422">
        <w:t xml:space="preserve">s an attachment and good communication </w:t>
      </w:r>
      <w:r w:rsidR="00C07B68">
        <w:t>between child and caregiver.</w:t>
      </w:r>
    </w:p>
    <w:p w14:paraId="19BCBF0B" w14:textId="77777777" w:rsidR="00795AAA" w:rsidRDefault="00795AAA" w:rsidP="00AF31DB"/>
    <w:p w14:paraId="7A8B3F04" w14:textId="06272ED7" w:rsidR="004705AA" w:rsidRDefault="004705AA" w:rsidP="00AF31DB">
      <w:r>
        <w:t xml:space="preserve">Theories have provided us information on how attachments are developed and why but the main reason for this research is to see how attachment </w:t>
      </w:r>
      <w:r w:rsidR="00437461">
        <w:t>affects</w:t>
      </w:r>
      <w:r>
        <w:t xml:space="preserve"> individuals throughout life.</w:t>
      </w:r>
      <w:r w:rsidR="00437461">
        <w:t xml:space="preserve"> Bowlby believed that maternal deprivation and lack of attachment with primary caregiver could result in long term issues with social interaction, cognitive development and emotional difficulties. Long-term consequences Bowlby suggested were “Delinquency, reduced intelligence, increased aggression, depression and affectionless psychopathy.</w:t>
      </w:r>
      <w:r w:rsidR="00795AAA">
        <w:t xml:space="preserve">” </w:t>
      </w:r>
      <w:r w:rsidR="00022C47">
        <w:t>To back his hypothesis Bowlby carried out an experiment in 1944 called the ‘Thieves study” He spent time with forty-four adolescents who were in juvenile, his first group were individuals who had committed crime and his second group were his control group, individuals at the juvenile clinic who had emotional problems but had not yet committed any wrong doings. In his first group more than half of the thieves suffered from maternal depr</w:t>
      </w:r>
      <w:r w:rsidR="00F85420">
        <w:t xml:space="preserve">ivation, they had been separated from their mothers for more than six months in the first five years of </w:t>
      </w:r>
      <w:r w:rsidR="007E23B2">
        <w:t>life, which</w:t>
      </w:r>
      <w:r w:rsidR="00F85420">
        <w:t xml:space="preserve"> is known as the critical period.</w:t>
      </w:r>
      <w:r w:rsidR="005620B1">
        <w:t xml:space="preserve"> His findings also showed that thirty two per cent of the young thieves </w:t>
      </w:r>
      <w:r w:rsidR="00ED16C7">
        <w:t xml:space="preserve">had signs of being affectionless psychopaths. The findings of Bowlby’s research proved most of his original hypothesis although his results may not have been one hundred per cent reliable as the work required mothers and primary care givers to look back and work out when they were separate from the child and for how long, not everyone’s memories could be accurate. </w:t>
      </w:r>
      <w:r w:rsidR="00855925">
        <w:t>Bowlby himself also made up the experiment</w:t>
      </w:r>
      <w:r w:rsidR="00ED16C7">
        <w:t xml:space="preserve"> and there could have been bias in the way interviews were carried out and the way results were collated.</w:t>
      </w:r>
    </w:p>
    <w:p w14:paraId="66221997" w14:textId="77777777" w:rsidR="00437461" w:rsidRDefault="00437461" w:rsidP="00AF31DB"/>
    <w:p w14:paraId="453CA101" w14:textId="77777777" w:rsidR="00437461" w:rsidRDefault="00437461" w:rsidP="00AF31DB"/>
    <w:p w14:paraId="2136142F" w14:textId="13BEC6A5" w:rsidR="00437461" w:rsidRDefault="00223888" w:rsidP="00AF31DB">
      <w:r>
        <w:t xml:space="preserve">Children with emotional and physical needs that were not met in the critical period tend to become non-trusting and detached adults. The may have attachment disorder or reactive attachment disorder. These problems start very young and manifest over time. Sometimes attachment is not formed and sometimes </w:t>
      </w:r>
      <w:r w:rsidR="00E06523">
        <w:t>it is taken away after a bond is made due to things like death, children who are neglected and or abused are likely to have issues and later in life fail to have relationships of any level.</w:t>
      </w:r>
      <w:r w:rsidR="002C297F">
        <w:t xml:space="preserve"> Adults with attachment issues find it hard to trust even the closest of family and can develop psychological problems that can lead to self-destructive behaviours.</w:t>
      </w:r>
      <w:r w:rsidR="002B7E97">
        <w:t xml:space="preserve"> Traits developed by adults with detachment problems are “Impulsiveness, negative and provocative behaviour, desire for control, resistance for love and guidance, lack of trust, addictions, helplessness. Lack of responsibility and confusion usually due to delayed development.</w:t>
      </w:r>
      <w:r w:rsidR="003C38BB">
        <w:t>”</w:t>
      </w:r>
    </w:p>
    <w:p w14:paraId="4E3C5051" w14:textId="77777777" w:rsidR="00BF78B9" w:rsidRDefault="00BF78B9"/>
    <w:p w14:paraId="0AAAC54D" w14:textId="77777777" w:rsidR="00F72101" w:rsidRPr="007F59C8" w:rsidRDefault="00F72101" w:rsidP="007F59C8">
      <w:pPr>
        <w:rPr>
          <w:rFonts w:asciiTheme="majorHAnsi" w:hAnsiTheme="majorHAnsi"/>
        </w:rPr>
      </w:pPr>
    </w:p>
    <w:p w14:paraId="4A6EB375" w14:textId="55B02D45" w:rsidR="00C044E9" w:rsidRPr="00C044E9" w:rsidRDefault="007F59C8" w:rsidP="00C044E9">
      <w:pPr>
        <w:rPr>
          <w:rFonts w:asciiTheme="majorHAnsi" w:hAnsiTheme="majorHAnsi"/>
        </w:rPr>
      </w:pPr>
      <w:r w:rsidRPr="007F59C8">
        <w:rPr>
          <w:rFonts w:asciiTheme="majorHAnsi" w:hAnsiTheme="majorHAnsi"/>
        </w:rPr>
        <w:t>“Empathetic, supportive attachments and</w:t>
      </w:r>
      <w:r>
        <w:rPr>
          <w:rFonts w:asciiTheme="majorHAnsi" w:hAnsiTheme="majorHAnsi"/>
        </w:rPr>
        <w:t xml:space="preserve"> </w:t>
      </w:r>
      <w:r w:rsidRPr="007F59C8">
        <w:rPr>
          <w:rFonts w:asciiTheme="majorHAnsi" w:hAnsiTheme="majorHAnsi"/>
        </w:rPr>
        <w:t>relationships are essential to optimize brain</w:t>
      </w:r>
      <w:r>
        <w:rPr>
          <w:rFonts w:asciiTheme="majorHAnsi" w:hAnsiTheme="majorHAnsi"/>
        </w:rPr>
        <w:t xml:space="preserve"> </w:t>
      </w:r>
      <w:r w:rsidRPr="007F59C8">
        <w:rPr>
          <w:rFonts w:asciiTheme="majorHAnsi" w:hAnsiTheme="majorHAnsi"/>
        </w:rPr>
        <w:t>development as ‘the atonement of emotional</w:t>
      </w:r>
      <w:r>
        <w:rPr>
          <w:rFonts w:asciiTheme="majorHAnsi" w:hAnsiTheme="majorHAnsi"/>
        </w:rPr>
        <w:t xml:space="preserve"> </w:t>
      </w:r>
      <w:r w:rsidRPr="007F59C8">
        <w:rPr>
          <w:rFonts w:asciiTheme="majorHAnsi" w:hAnsiTheme="majorHAnsi"/>
        </w:rPr>
        <w:t>states is essential for the developing brain to</w:t>
      </w:r>
      <w:r>
        <w:rPr>
          <w:rFonts w:asciiTheme="majorHAnsi" w:hAnsiTheme="majorHAnsi"/>
        </w:rPr>
        <w:t xml:space="preserve"> </w:t>
      </w:r>
      <w:r w:rsidRPr="007F59C8">
        <w:rPr>
          <w:rFonts w:asciiTheme="majorHAnsi" w:hAnsiTheme="majorHAnsi"/>
        </w:rPr>
        <w:t>acquire the capacity to organize itself more</w:t>
      </w:r>
      <w:r>
        <w:rPr>
          <w:rFonts w:asciiTheme="majorHAnsi" w:hAnsiTheme="majorHAnsi"/>
        </w:rPr>
        <w:t xml:space="preserve"> </w:t>
      </w:r>
      <w:r w:rsidRPr="007F59C8">
        <w:rPr>
          <w:rFonts w:asciiTheme="majorHAnsi" w:hAnsiTheme="majorHAnsi"/>
        </w:rPr>
        <w:t>autonomously as the child matures</w:t>
      </w:r>
      <w:r>
        <w:rPr>
          <w:rFonts w:asciiTheme="majorHAnsi" w:hAnsiTheme="majorHAnsi"/>
        </w:rPr>
        <w:t xml:space="preserve"> </w:t>
      </w:r>
      <w:r w:rsidRPr="007F59C8">
        <w:rPr>
          <w:rFonts w:asciiTheme="majorHAnsi" w:hAnsiTheme="majorHAnsi"/>
        </w:rPr>
        <w:t>’”(</w:t>
      </w:r>
      <w:r>
        <w:rPr>
          <w:rFonts w:asciiTheme="majorHAnsi" w:hAnsiTheme="majorHAnsi"/>
        </w:rPr>
        <w:t>Siegel, 2012</w:t>
      </w:r>
      <w:r w:rsidRPr="007F59C8">
        <w:rPr>
          <w:rFonts w:asciiTheme="majorHAnsi" w:hAnsiTheme="majorHAnsi"/>
        </w:rPr>
        <w:t>)</w:t>
      </w:r>
      <w:r>
        <w:rPr>
          <w:rFonts w:asciiTheme="majorHAnsi" w:hAnsiTheme="majorHAnsi"/>
        </w:rPr>
        <w:t>. Insecure attachment has a massive affect on children and teenagers in school, underachievement is common in children and teenagers who lack a secure attachment and there is more chance they will not reach their full potential in life. It has been said that the different attachments a child forms can help them to achieve, so if a child doesn’t have the best maternal relationship, they may develop a string bond with a teacher who will help motivate them and get them back on the right track.</w:t>
      </w:r>
      <w:r w:rsidR="00C044E9">
        <w:rPr>
          <w:rFonts w:asciiTheme="majorHAnsi" w:hAnsiTheme="majorHAnsi"/>
        </w:rPr>
        <w:t xml:space="preserve"> Research done by Bath Spa University has suggested  </w:t>
      </w:r>
      <w:r w:rsidR="00C044E9" w:rsidRPr="00C044E9">
        <w:rPr>
          <w:rFonts w:asciiTheme="majorHAnsi" w:hAnsiTheme="majorHAnsi"/>
        </w:rPr>
        <w:t>“Attachment influences students’ school success.</w:t>
      </w:r>
      <w:r w:rsidR="00C044E9">
        <w:rPr>
          <w:rFonts w:asciiTheme="majorHAnsi" w:hAnsiTheme="majorHAnsi"/>
        </w:rPr>
        <w:t xml:space="preserve"> </w:t>
      </w:r>
      <w:r w:rsidR="00C044E9" w:rsidRPr="00C044E9">
        <w:rPr>
          <w:rFonts w:asciiTheme="majorHAnsi" w:hAnsiTheme="majorHAnsi"/>
        </w:rPr>
        <w:t>This is true of students’ attachment to their</w:t>
      </w:r>
      <w:r w:rsidR="00C044E9">
        <w:rPr>
          <w:rFonts w:asciiTheme="majorHAnsi" w:hAnsiTheme="majorHAnsi"/>
        </w:rPr>
        <w:t xml:space="preserve"> </w:t>
      </w:r>
      <w:r w:rsidR="00C044E9" w:rsidRPr="00C044E9">
        <w:rPr>
          <w:rFonts w:asciiTheme="majorHAnsi" w:hAnsiTheme="majorHAnsi"/>
        </w:rPr>
        <w:t>parents, as well as to their teachers. Secure</w:t>
      </w:r>
      <w:r w:rsidR="00C044E9">
        <w:rPr>
          <w:rFonts w:asciiTheme="majorHAnsi" w:hAnsiTheme="majorHAnsi"/>
        </w:rPr>
        <w:t xml:space="preserve"> attachment is </w:t>
      </w:r>
      <w:r w:rsidR="00C044E9" w:rsidRPr="00C044E9">
        <w:rPr>
          <w:rFonts w:asciiTheme="majorHAnsi" w:hAnsiTheme="majorHAnsi"/>
        </w:rPr>
        <w:t>associated with higher grades and</w:t>
      </w:r>
      <w:r w:rsidR="00C044E9">
        <w:rPr>
          <w:rFonts w:asciiTheme="majorHAnsi" w:hAnsiTheme="majorHAnsi"/>
        </w:rPr>
        <w:t xml:space="preserve"> </w:t>
      </w:r>
      <w:r w:rsidR="00C044E9" w:rsidRPr="00C044E9">
        <w:rPr>
          <w:rFonts w:asciiTheme="majorHAnsi" w:hAnsiTheme="majorHAnsi"/>
        </w:rPr>
        <w:t>standardized test scores compared to insecure</w:t>
      </w:r>
    </w:p>
    <w:p w14:paraId="545FD976" w14:textId="2337888D" w:rsidR="00F72101" w:rsidRDefault="00C044E9" w:rsidP="00C044E9">
      <w:pPr>
        <w:rPr>
          <w:rFonts w:asciiTheme="majorHAnsi" w:hAnsiTheme="majorHAnsi"/>
        </w:rPr>
      </w:pPr>
      <w:r w:rsidRPr="00C044E9">
        <w:rPr>
          <w:rFonts w:asciiTheme="majorHAnsi" w:hAnsiTheme="majorHAnsi"/>
        </w:rPr>
        <w:t>Attachment. Secur</w:t>
      </w:r>
      <w:r>
        <w:rPr>
          <w:rFonts w:asciiTheme="majorHAnsi" w:hAnsiTheme="majorHAnsi"/>
        </w:rPr>
        <w:t xml:space="preserve">e attachment is also associated </w:t>
      </w:r>
      <w:r w:rsidRPr="00C044E9">
        <w:rPr>
          <w:rFonts w:asciiTheme="majorHAnsi" w:hAnsiTheme="majorHAnsi"/>
        </w:rPr>
        <w:t>with greater emotional regulation, social</w:t>
      </w:r>
      <w:r>
        <w:rPr>
          <w:rFonts w:asciiTheme="majorHAnsi" w:hAnsiTheme="majorHAnsi"/>
        </w:rPr>
        <w:t xml:space="preserve"> </w:t>
      </w:r>
      <w:r w:rsidRPr="00C044E9">
        <w:rPr>
          <w:rFonts w:asciiTheme="majorHAnsi" w:hAnsiTheme="majorHAnsi"/>
        </w:rPr>
        <w:t>competence, and willin</w:t>
      </w:r>
      <w:r>
        <w:rPr>
          <w:rFonts w:asciiTheme="majorHAnsi" w:hAnsiTheme="majorHAnsi"/>
        </w:rPr>
        <w:t xml:space="preserve">gness to take on </w:t>
      </w:r>
      <w:r w:rsidRPr="00C044E9">
        <w:rPr>
          <w:rFonts w:asciiTheme="majorHAnsi" w:hAnsiTheme="majorHAnsi"/>
        </w:rPr>
        <w:t>chall</w:t>
      </w:r>
      <w:r>
        <w:rPr>
          <w:rFonts w:asciiTheme="majorHAnsi" w:hAnsiTheme="majorHAnsi"/>
        </w:rPr>
        <w:t xml:space="preserve">enges, and with lower levels of </w:t>
      </w:r>
      <w:r w:rsidRPr="00C044E9">
        <w:rPr>
          <w:rFonts w:asciiTheme="majorHAnsi" w:hAnsiTheme="majorHAnsi"/>
        </w:rPr>
        <w:t>ADHD and</w:t>
      </w:r>
      <w:r>
        <w:rPr>
          <w:rFonts w:asciiTheme="majorHAnsi" w:hAnsiTheme="majorHAnsi"/>
        </w:rPr>
        <w:t xml:space="preserve"> </w:t>
      </w:r>
      <w:r w:rsidRPr="00C044E9">
        <w:rPr>
          <w:rFonts w:asciiTheme="majorHAnsi" w:hAnsiTheme="majorHAnsi"/>
        </w:rPr>
        <w:t>delinquency, each of which in turn is associated</w:t>
      </w:r>
      <w:r>
        <w:rPr>
          <w:rFonts w:asciiTheme="majorHAnsi" w:hAnsiTheme="majorHAnsi"/>
        </w:rPr>
        <w:t xml:space="preserve"> </w:t>
      </w:r>
      <w:r w:rsidRPr="00C044E9">
        <w:rPr>
          <w:rFonts w:asciiTheme="majorHAnsi" w:hAnsiTheme="majorHAnsi"/>
        </w:rPr>
        <w:t>with higher achievement”</w:t>
      </w:r>
      <w:r>
        <w:rPr>
          <w:rFonts w:asciiTheme="majorHAnsi" w:hAnsiTheme="majorHAnsi"/>
        </w:rPr>
        <w:t xml:space="preserve">  (Bergin and Bergin, 2009).</w:t>
      </w:r>
    </w:p>
    <w:p w14:paraId="7BFC9044" w14:textId="77777777" w:rsidR="00C044E9" w:rsidRDefault="00C044E9" w:rsidP="00C044E9">
      <w:pPr>
        <w:rPr>
          <w:rFonts w:asciiTheme="majorHAnsi" w:hAnsiTheme="majorHAnsi"/>
        </w:rPr>
      </w:pPr>
    </w:p>
    <w:p w14:paraId="247E48D7" w14:textId="4804AEBB" w:rsidR="00C044E9" w:rsidRPr="007F59C8" w:rsidRDefault="00C044E9" w:rsidP="00C044E9">
      <w:pPr>
        <w:rPr>
          <w:rFonts w:asciiTheme="majorHAnsi" w:hAnsiTheme="majorHAnsi"/>
        </w:rPr>
      </w:pPr>
      <w:r>
        <w:rPr>
          <w:rFonts w:asciiTheme="majorHAnsi" w:hAnsiTheme="majorHAnsi"/>
        </w:rPr>
        <w:t>From the work of different theorist and modern day research this essay has given an insight into why attachment matters and how</w:t>
      </w:r>
      <w:r w:rsidR="001E60B3">
        <w:rPr>
          <w:rFonts w:asciiTheme="majorHAnsi" w:hAnsiTheme="majorHAnsi"/>
        </w:rPr>
        <w:t xml:space="preserve"> the</w:t>
      </w:r>
      <w:r>
        <w:rPr>
          <w:rFonts w:asciiTheme="majorHAnsi" w:hAnsiTheme="majorHAnsi"/>
        </w:rPr>
        <w:t xml:space="preserve"> life of each individual and their development is detrimental without a secure bond during the critical period of an infants life, how small things like giving a child positive attention and building their synapses up can be the beginning of whether or not that child will develop well </w:t>
      </w:r>
      <w:r w:rsidR="001E60B3">
        <w:rPr>
          <w:rFonts w:asciiTheme="majorHAnsi" w:hAnsiTheme="majorHAnsi"/>
        </w:rPr>
        <w:t xml:space="preserve">in all aspects of development </w:t>
      </w:r>
      <w:r>
        <w:rPr>
          <w:rFonts w:asciiTheme="majorHAnsi" w:hAnsiTheme="majorHAnsi"/>
        </w:rPr>
        <w:t>and how their future will turn out.</w:t>
      </w:r>
    </w:p>
    <w:p w14:paraId="7C26706F" w14:textId="77777777" w:rsidR="00F72101" w:rsidRDefault="00F72101"/>
    <w:p w14:paraId="69B45A18" w14:textId="77777777" w:rsidR="00F72101" w:rsidRDefault="00F72101"/>
    <w:p w14:paraId="46F129A7" w14:textId="77777777" w:rsidR="00F72101" w:rsidRDefault="00F72101"/>
    <w:p w14:paraId="2CD7CAD4" w14:textId="77777777" w:rsidR="00F72101" w:rsidRDefault="00F72101"/>
    <w:p w14:paraId="6D8CF4B7" w14:textId="77777777" w:rsidR="00F72101" w:rsidRDefault="00F72101"/>
    <w:p w14:paraId="5394F82E" w14:textId="77777777" w:rsidR="00F72101" w:rsidRDefault="00F72101"/>
    <w:p w14:paraId="1501E58A" w14:textId="77777777" w:rsidR="00F72101" w:rsidRDefault="00F72101"/>
    <w:p w14:paraId="04CF9709" w14:textId="77777777" w:rsidR="00F72101" w:rsidRDefault="00F72101"/>
    <w:p w14:paraId="2AE1D4B7" w14:textId="77777777" w:rsidR="00F72101" w:rsidRDefault="00F72101"/>
    <w:p w14:paraId="34AA3CE9" w14:textId="77777777" w:rsidR="00F72101" w:rsidRDefault="00F72101"/>
    <w:p w14:paraId="01EF749D" w14:textId="77777777" w:rsidR="00F72101" w:rsidRDefault="00F72101"/>
    <w:p w14:paraId="5A5966D4" w14:textId="77777777" w:rsidR="00F72101" w:rsidRDefault="00F72101"/>
    <w:p w14:paraId="32CAAAE9" w14:textId="77777777" w:rsidR="00F72101" w:rsidRDefault="00F72101"/>
    <w:p w14:paraId="240B7999" w14:textId="77777777" w:rsidR="00F72101" w:rsidRDefault="00F72101"/>
    <w:p w14:paraId="6744AAF6" w14:textId="77777777" w:rsidR="00F72101" w:rsidRDefault="00F72101"/>
    <w:p w14:paraId="505F8B0A" w14:textId="77777777" w:rsidR="00F72101" w:rsidRDefault="00F72101"/>
    <w:p w14:paraId="2CAC6DFE" w14:textId="77777777" w:rsidR="004717EA" w:rsidRDefault="004717EA"/>
    <w:p w14:paraId="6E04832F" w14:textId="77777777" w:rsidR="004717EA" w:rsidRDefault="004717EA"/>
    <w:p w14:paraId="3E29A114" w14:textId="77777777" w:rsidR="004717EA" w:rsidRDefault="004717EA"/>
    <w:p w14:paraId="5E15519C" w14:textId="77777777" w:rsidR="004717EA" w:rsidRDefault="004717EA"/>
    <w:p w14:paraId="72E8A33D" w14:textId="77777777" w:rsidR="004717EA" w:rsidRDefault="004717EA"/>
    <w:p w14:paraId="61CB45A2" w14:textId="77777777" w:rsidR="004717EA" w:rsidRDefault="004717EA"/>
    <w:p w14:paraId="4E3B3609" w14:textId="77777777" w:rsidR="004717EA" w:rsidRDefault="004717EA"/>
    <w:p w14:paraId="5094DD79" w14:textId="77777777" w:rsidR="004717EA" w:rsidRDefault="004717EA"/>
    <w:p w14:paraId="7A013B80" w14:textId="77777777" w:rsidR="004717EA" w:rsidRDefault="004717EA"/>
    <w:p w14:paraId="1C54A7D2" w14:textId="77777777" w:rsidR="004717EA" w:rsidRDefault="004717EA"/>
    <w:p w14:paraId="76B6E2C0" w14:textId="77777777" w:rsidR="004717EA" w:rsidRDefault="004717EA"/>
    <w:p w14:paraId="04300F6D" w14:textId="77777777" w:rsidR="004717EA" w:rsidRDefault="004717EA"/>
    <w:p w14:paraId="7C65D925" w14:textId="77777777" w:rsidR="00F72101" w:rsidRDefault="00F72101"/>
    <w:p w14:paraId="08D4F8A4" w14:textId="77777777" w:rsidR="00D65F44" w:rsidRDefault="00D65F44"/>
    <w:p w14:paraId="6D53706F" w14:textId="77777777" w:rsidR="00D65F44" w:rsidRDefault="00D65F44"/>
    <w:p w14:paraId="437180FF" w14:textId="77777777" w:rsidR="00F72101" w:rsidRPr="00F72101" w:rsidRDefault="00F72101">
      <w:pPr>
        <w:rPr>
          <w:rFonts w:asciiTheme="majorHAnsi" w:hAnsiTheme="majorHAnsi"/>
        </w:rPr>
      </w:pPr>
    </w:p>
    <w:p w14:paraId="692DC30B" w14:textId="34DA6C0F" w:rsidR="00FC1694" w:rsidRPr="00FC1694" w:rsidRDefault="00F72101" w:rsidP="00FC1694">
      <w:pPr>
        <w:rPr>
          <w:rFonts w:asciiTheme="majorHAnsi" w:hAnsiTheme="majorHAnsi"/>
          <w:u w:val="single"/>
        </w:rPr>
      </w:pPr>
      <w:r w:rsidRPr="00FC1694">
        <w:rPr>
          <w:rFonts w:asciiTheme="majorHAnsi" w:hAnsiTheme="majorHAnsi"/>
          <w:u w:val="single"/>
        </w:rPr>
        <w:t>Refere</w:t>
      </w:r>
      <w:r w:rsidR="00FC1694" w:rsidRPr="00FC1694">
        <w:rPr>
          <w:rFonts w:asciiTheme="majorHAnsi" w:hAnsiTheme="majorHAnsi"/>
          <w:u w:val="single"/>
        </w:rPr>
        <w:t>nce List:</w:t>
      </w:r>
    </w:p>
    <w:p w14:paraId="20574EB6" w14:textId="1B73F8AB" w:rsidR="00FC1694" w:rsidRPr="00FC1694" w:rsidRDefault="00FC1694" w:rsidP="00FC1694">
      <w:pPr>
        <w:rPr>
          <w:rFonts w:asciiTheme="majorHAnsi" w:hAnsiTheme="majorHAnsi"/>
        </w:rPr>
      </w:pPr>
    </w:p>
    <w:p w14:paraId="0CFC4624" w14:textId="451B9936" w:rsidR="00FC1694" w:rsidRPr="00FC1694" w:rsidRDefault="00FC1694" w:rsidP="00FC1694">
      <w:pPr>
        <w:rPr>
          <w:rFonts w:asciiTheme="majorHAnsi" w:hAnsiTheme="majorHAnsi"/>
        </w:rPr>
      </w:pPr>
      <w:r w:rsidRPr="00FC1694">
        <w:rPr>
          <w:rFonts w:asciiTheme="majorHAnsi" w:hAnsiTheme="majorHAnsi"/>
        </w:rPr>
        <w:t>Bath Spa University (2014) An Introduction to Attachment and the implications for Learning and Behaviour</w:t>
      </w:r>
    </w:p>
    <w:p w14:paraId="764DA305" w14:textId="2A9810BA" w:rsidR="00FC1694" w:rsidRDefault="00FC1694" w:rsidP="00FC1694">
      <w:pPr>
        <w:rPr>
          <w:rFonts w:asciiTheme="majorHAnsi" w:hAnsiTheme="majorHAnsi"/>
        </w:rPr>
      </w:pPr>
      <w:hyperlink r:id="rId5" w:history="1">
        <w:r w:rsidRPr="00FC1694">
          <w:rPr>
            <w:rStyle w:val="Hyperlink"/>
            <w:rFonts w:asciiTheme="majorHAnsi" w:hAnsiTheme="majorHAnsi"/>
          </w:rPr>
          <w:t>https://www.bathspa.ac.uk/media/bathspaacuk/education-/research/digital-literacy/education-resource-introduction-to-attatchment.pdf</w:t>
        </w:r>
      </w:hyperlink>
      <w:r>
        <w:rPr>
          <w:rFonts w:asciiTheme="majorHAnsi" w:hAnsiTheme="majorHAnsi"/>
        </w:rPr>
        <w:t xml:space="preserve"> </w:t>
      </w:r>
      <w:r w:rsidRPr="00FC1694">
        <w:rPr>
          <w:rFonts w:asciiTheme="majorHAnsi" w:hAnsiTheme="majorHAnsi"/>
        </w:rPr>
        <w:t>(Accessed on 12/05/18)</w:t>
      </w:r>
    </w:p>
    <w:p w14:paraId="56462F58" w14:textId="77777777" w:rsidR="00FC1694" w:rsidRPr="00FC1694" w:rsidRDefault="00FC1694" w:rsidP="00FC1694">
      <w:pPr>
        <w:rPr>
          <w:rFonts w:asciiTheme="majorHAnsi" w:hAnsiTheme="majorHAnsi"/>
        </w:rPr>
      </w:pPr>
    </w:p>
    <w:p w14:paraId="55AB06DE" w14:textId="77777777" w:rsidR="00FC1694" w:rsidRDefault="00FC1694" w:rsidP="00FC1694">
      <w:pPr>
        <w:rPr>
          <w:rFonts w:asciiTheme="majorHAnsi" w:hAnsiTheme="majorHAnsi"/>
        </w:rPr>
      </w:pPr>
      <w:r w:rsidRPr="0053708F">
        <w:rPr>
          <w:rFonts w:asciiTheme="majorHAnsi" w:hAnsiTheme="majorHAnsi"/>
          <w:i/>
        </w:rPr>
        <w:t>Bowlby Attachment Theory – Bowlby child Developme</w:t>
      </w:r>
      <w:r>
        <w:rPr>
          <w:rFonts w:asciiTheme="majorHAnsi" w:hAnsiTheme="majorHAnsi"/>
        </w:rPr>
        <w:t>nt (N.D)</w:t>
      </w:r>
    </w:p>
    <w:p w14:paraId="1D335B67" w14:textId="77777777" w:rsidR="00FC1694" w:rsidRDefault="00FC1694" w:rsidP="00FC1694">
      <w:pPr>
        <w:rPr>
          <w:rFonts w:asciiTheme="majorHAnsi" w:hAnsiTheme="majorHAnsi"/>
        </w:rPr>
      </w:pPr>
      <w:hyperlink r:id="rId6" w:history="1">
        <w:r w:rsidRPr="007B706A">
          <w:rPr>
            <w:rStyle w:val="Hyperlink"/>
            <w:rFonts w:asciiTheme="majorHAnsi" w:hAnsiTheme="majorHAnsi"/>
          </w:rPr>
          <w:t>http://www.sakkyndig.com/psykologi/artikler/Bowlbyatt.pdf</w:t>
        </w:r>
      </w:hyperlink>
      <w:r>
        <w:rPr>
          <w:rFonts w:asciiTheme="majorHAnsi" w:hAnsiTheme="majorHAnsi"/>
        </w:rPr>
        <w:t xml:space="preserve"> (Accessed on 11/05/18)</w:t>
      </w:r>
    </w:p>
    <w:p w14:paraId="4BC6DE9D" w14:textId="77777777" w:rsidR="00F72101" w:rsidRPr="00F72101" w:rsidRDefault="00F72101">
      <w:pPr>
        <w:rPr>
          <w:rFonts w:asciiTheme="majorHAnsi" w:hAnsiTheme="majorHAnsi"/>
        </w:rPr>
      </w:pPr>
    </w:p>
    <w:p w14:paraId="4DCF4443" w14:textId="77777777" w:rsidR="00FC1694" w:rsidRDefault="00FC1694" w:rsidP="00FC1694">
      <w:pPr>
        <w:rPr>
          <w:rFonts w:asciiTheme="majorHAnsi" w:hAnsiTheme="majorHAnsi"/>
        </w:rPr>
      </w:pPr>
      <w:r>
        <w:rPr>
          <w:rFonts w:asciiTheme="majorHAnsi" w:hAnsiTheme="majorHAnsi"/>
        </w:rPr>
        <w:t>Mary Ainsworth Attachment Theory (2013)</w:t>
      </w:r>
    </w:p>
    <w:p w14:paraId="237A9782" w14:textId="77777777" w:rsidR="00FC1694" w:rsidRDefault="00FC1694" w:rsidP="00FC1694">
      <w:pPr>
        <w:rPr>
          <w:rFonts w:asciiTheme="majorHAnsi" w:hAnsiTheme="majorHAnsi"/>
        </w:rPr>
      </w:pPr>
      <w:hyperlink r:id="rId7" w:history="1">
        <w:r w:rsidRPr="007B706A">
          <w:rPr>
            <w:rStyle w:val="Hyperlink"/>
            <w:rFonts w:asciiTheme="majorHAnsi" w:hAnsiTheme="majorHAnsi"/>
          </w:rPr>
          <w:t>https://www.slideshare.net/megsw1/mary-ainsworth-attachment-theory</w:t>
        </w:r>
      </w:hyperlink>
      <w:r>
        <w:rPr>
          <w:rFonts w:asciiTheme="majorHAnsi" w:hAnsiTheme="majorHAnsi"/>
        </w:rPr>
        <w:t xml:space="preserve"> (Accessed on 09/05/18)</w:t>
      </w:r>
    </w:p>
    <w:p w14:paraId="31130F8C" w14:textId="77777777" w:rsidR="00FC1694" w:rsidRDefault="00FC1694" w:rsidP="00FC1694">
      <w:pPr>
        <w:rPr>
          <w:rFonts w:asciiTheme="majorHAnsi" w:hAnsiTheme="majorHAnsi"/>
        </w:rPr>
      </w:pPr>
    </w:p>
    <w:p w14:paraId="25EE8DE9" w14:textId="27570501" w:rsidR="00F72101" w:rsidRPr="00F72101" w:rsidRDefault="00F72101" w:rsidP="00F72101">
      <w:pPr>
        <w:rPr>
          <w:rFonts w:asciiTheme="majorHAnsi" w:eastAsia="Times New Roman" w:hAnsiTheme="majorHAnsi" w:cs="Times New Roman"/>
        </w:rPr>
      </w:pPr>
      <w:proofErr w:type="spellStart"/>
      <w:r w:rsidRPr="00F72101">
        <w:rPr>
          <w:rFonts w:asciiTheme="majorHAnsi" w:eastAsia="Times New Roman" w:hAnsiTheme="majorHAnsi" w:cs="Times New Roman"/>
          <w:iCs/>
          <w:color w:val="333333"/>
          <w:shd w:val="clear" w:color="auto" w:fill="FFFFFF"/>
        </w:rPr>
        <w:t>Pyscnet</w:t>
      </w:r>
      <w:proofErr w:type="spellEnd"/>
      <w:r w:rsidRPr="00F72101">
        <w:rPr>
          <w:rFonts w:asciiTheme="majorHAnsi" w:eastAsia="Times New Roman" w:hAnsiTheme="majorHAnsi" w:cs="Times New Roman"/>
          <w:iCs/>
          <w:color w:val="333333"/>
          <w:shd w:val="clear" w:color="auto" w:fill="FFFFFF"/>
        </w:rPr>
        <w:t xml:space="preserve"> (ND</w:t>
      </w:r>
      <w:r>
        <w:rPr>
          <w:rFonts w:asciiTheme="majorHAnsi" w:eastAsia="Times New Roman" w:hAnsiTheme="majorHAnsi" w:cs="Times New Roman"/>
          <w:i/>
          <w:iCs/>
          <w:color w:val="333333"/>
          <w:shd w:val="clear" w:color="auto" w:fill="FFFFFF"/>
        </w:rPr>
        <w:t xml:space="preserve">) </w:t>
      </w:r>
      <w:r w:rsidRPr="00F72101">
        <w:rPr>
          <w:rFonts w:asciiTheme="majorHAnsi" w:eastAsia="Times New Roman" w:hAnsiTheme="majorHAnsi" w:cs="Times New Roman"/>
          <w:i/>
          <w:iCs/>
          <w:color w:val="333333"/>
          <w:shd w:val="clear" w:color="auto" w:fill="FFFFFF"/>
        </w:rPr>
        <w:t>The origins of attachment theory: John Bowlby and Mary Ainsworth</w:t>
      </w:r>
    </w:p>
    <w:p w14:paraId="78B82F3F" w14:textId="09C5BA06" w:rsidR="00FC1694" w:rsidRPr="00FA6B44" w:rsidRDefault="00F72101" w:rsidP="00FC1694">
      <w:pPr>
        <w:rPr>
          <w:rFonts w:asciiTheme="majorHAnsi" w:hAnsiTheme="majorHAnsi"/>
        </w:rPr>
      </w:pPr>
      <w:r>
        <w:rPr>
          <w:rFonts w:asciiTheme="majorHAnsi" w:hAnsiTheme="majorHAnsi"/>
        </w:rPr>
        <w:fldChar w:fldCharType="begin"/>
      </w:r>
      <w:r>
        <w:rPr>
          <w:rFonts w:asciiTheme="majorHAnsi" w:hAnsiTheme="majorHAnsi"/>
        </w:rPr>
        <w:instrText xml:space="preserve"> HYPERLINK "</w:instrText>
      </w:r>
      <w:r w:rsidRPr="00F72101">
        <w:rPr>
          <w:rFonts w:asciiTheme="majorHAnsi" w:hAnsiTheme="majorHAnsi"/>
        </w:rPr>
        <w:instrText>http://psycnet.apa.org/buy/1993-01038-001</w:instrText>
      </w:r>
      <w:r>
        <w:rPr>
          <w:rFonts w:asciiTheme="majorHAnsi" w:hAnsiTheme="majorHAnsi"/>
        </w:rPr>
        <w:instrText xml:space="preserve">" </w:instrText>
      </w:r>
      <w:r>
        <w:rPr>
          <w:rFonts w:asciiTheme="majorHAnsi" w:hAnsiTheme="majorHAnsi"/>
        </w:rPr>
        <w:fldChar w:fldCharType="separate"/>
      </w:r>
      <w:r w:rsidRPr="007B706A">
        <w:rPr>
          <w:rStyle w:val="Hyperlink"/>
          <w:rFonts w:asciiTheme="majorHAnsi" w:hAnsiTheme="majorHAnsi"/>
        </w:rPr>
        <w:t>http://</w:t>
      </w:r>
      <w:r w:rsidR="00FC1694" w:rsidRPr="00FC1694">
        <w:rPr>
          <w:rFonts w:asciiTheme="majorHAnsi" w:hAnsiTheme="majorHAnsi"/>
        </w:rPr>
        <w:t xml:space="preserve"> </w:t>
      </w:r>
    </w:p>
    <w:p w14:paraId="52A6331A" w14:textId="40B89605" w:rsidR="00F72101" w:rsidRDefault="00F72101">
      <w:pPr>
        <w:rPr>
          <w:rFonts w:asciiTheme="majorHAnsi" w:hAnsiTheme="majorHAnsi"/>
        </w:rPr>
      </w:pPr>
      <w:r w:rsidRPr="007B706A">
        <w:rPr>
          <w:rStyle w:val="Hyperlink"/>
          <w:rFonts w:asciiTheme="majorHAnsi" w:hAnsiTheme="majorHAnsi"/>
        </w:rPr>
        <w:t>psycnet.apa.org/buy/1993-01038-001</w:t>
      </w:r>
      <w:r>
        <w:rPr>
          <w:rFonts w:asciiTheme="majorHAnsi" w:hAnsiTheme="majorHAnsi"/>
        </w:rPr>
        <w:fldChar w:fldCharType="end"/>
      </w:r>
      <w:r>
        <w:rPr>
          <w:rFonts w:asciiTheme="majorHAnsi" w:hAnsiTheme="majorHAnsi"/>
        </w:rPr>
        <w:t xml:space="preserve"> (Accessed on 09/05/18)</w:t>
      </w:r>
    </w:p>
    <w:p w14:paraId="046017A9" w14:textId="77777777" w:rsidR="00F72101" w:rsidRDefault="00F72101">
      <w:pPr>
        <w:rPr>
          <w:rFonts w:asciiTheme="majorHAnsi" w:hAnsiTheme="majorHAnsi"/>
        </w:rPr>
      </w:pPr>
    </w:p>
    <w:p w14:paraId="677C0C4D" w14:textId="1CF0E37B" w:rsidR="001072B2" w:rsidRDefault="001072B2" w:rsidP="001072B2">
      <w:pPr>
        <w:rPr>
          <w:rFonts w:asciiTheme="majorHAnsi" w:hAnsiTheme="majorHAnsi"/>
        </w:rPr>
      </w:pPr>
    </w:p>
    <w:p w14:paraId="531E0B27" w14:textId="17550088" w:rsidR="001072B2" w:rsidRPr="001072B2" w:rsidRDefault="004C72A1" w:rsidP="001072B2">
      <w:pPr>
        <w:rPr>
          <w:rFonts w:asciiTheme="majorHAnsi" w:hAnsiTheme="majorHAnsi"/>
          <w:i/>
        </w:rPr>
      </w:pPr>
      <w:r w:rsidRPr="004C72A1">
        <w:rPr>
          <w:rFonts w:asciiTheme="majorHAnsi" w:hAnsiTheme="majorHAnsi"/>
        </w:rPr>
        <w:t>Psychology Hub (ND)</w:t>
      </w:r>
      <w:r>
        <w:rPr>
          <w:rFonts w:asciiTheme="majorHAnsi" w:hAnsiTheme="majorHAnsi"/>
          <w:i/>
        </w:rPr>
        <w:t xml:space="preserve"> </w:t>
      </w:r>
      <w:r w:rsidR="001072B2" w:rsidRPr="001072B2">
        <w:rPr>
          <w:rFonts w:asciiTheme="majorHAnsi" w:hAnsiTheme="majorHAnsi"/>
          <w:i/>
        </w:rPr>
        <w:t>Animal Studies of Attachment: Lorenz and Harlow</w:t>
      </w:r>
    </w:p>
    <w:p w14:paraId="6053A2AC" w14:textId="15DA21EA" w:rsidR="00AF31DB" w:rsidRDefault="004C72A1" w:rsidP="001072B2">
      <w:pPr>
        <w:rPr>
          <w:rFonts w:asciiTheme="majorHAnsi" w:hAnsiTheme="majorHAnsi"/>
        </w:rPr>
      </w:pPr>
      <w:hyperlink r:id="rId8" w:history="1">
        <w:r w:rsidRPr="007B706A">
          <w:rPr>
            <w:rStyle w:val="Hyperlink"/>
            <w:rFonts w:asciiTheme="majorHAnsi" w:hAnsiTheme="majorHAnsi"/>
          </w:rPr>
          <w:t>https://psychologyhub.co.uk/animal-studies-of-attachment-lorenz-and-harlow/</w:t>
        </w:r>
      </w:hyperlink>
      <w:r>
        <w:rPr>
          <w:rFonts w:asciiTheme="majorHAnsi" w:hAnsiTheme="majorHAnsi"/>
        </w:rPr>
        <w:t xml:space="preserve"> (Accessed on 09/05/18)</w:t>
      </w:r>
    </w:p>
    <w:p w14:paraId="05E70431" w14:textId="77777777" w:rsidR="00AF31DB" w:rsidRDefault="00AF31DB" w:rsidP="00AF31DB">
      <w:pPr>
        <w:rPr>
          <w:rFonts w:asciiTheme="majorHAnsi" w:hAnsiTheme="majorHAnsi"/>
        </w:rPr>
      </w:pPr>
    </w:p>
    <w:p w14:paraId="504ADB6A" w14:textId="71FC6E35" w:rsidR="00D41572" w:rsidRDefault="00D41572" w:rsidP="00D41572">
      <w:pPr>
        <w:rPr>
          <w:rFonts w:asciiTheme="majorHAnsi" w:hAnsiTheme="majorHAnsi"/>
        </w:rPr>
      </w:pPr>
    </w:p>
    <w:p w14:paraId="7C1CE774" w14:textId="552DDE84" w:rsidR="00F72101" w:rsidRDefault="00FC1694" w:rsidP="00D41572">
      <w:pPr>
        <w:rPr>
          <w:rFonts w:asciiTheme="majorHAnsi" w:hAnsiTheme="majorHAnsi"/>
        </w:rPr>
      </w:pPr>
      <w:r>
        <w:rPr>
          <w:rFonts w:asciiTheme="majorHAnsi" w:hAnsiTheme="majorHAnsi"/>
        </w:rPr>
        <w:t>P</w:t>
      </w:r>
      <w:r w:rsidR="00D41572">
        <w:rPr>
          <w:rFonts w:asciiTheme="majorHAnsi" w:hAnsiTheme="majorHAnsi"/>
        </w:rPr>
        <w:t>s</w:t>
      </w:r>
      <w:r>
        <w:rPr>
          <w:rFonts w:asciiTheme="majorHAnsi" w:hAnsiTheme="majorHAnsi"/>
        </w:rPr>
        <w:t>y</w:t>
      </w:r>
      <w:r w:rsidR="00D41572">
        <w:rPr>
          <w:rFonts w:asciiTheme="majorHAnsi" w:hAnsiTheme="majorHAnsi"/>
        </w:rPr>
        <w:t xml:space="preserve">ch Teacher UK (N.D) </w:t>
      </w:r>
      <w:r w:rsidR="00D41572" w:rsidRPr="00D41572">
        <w:rPr>
          <w:rFonts w:asciiTheme="majorHAnsi" w:hAnsiTheme="majorHAnsi"/>
          <w:i/>
        </w:rPr>
        <w:t xml:space="preserve">Learning Theory of attachment </w:t>
      </w:r>
      <w:hyperlink r:id="rId9" w:history="1">
        <w:r w:rsidRPr="00FC1694">
          <w:rPr>
            <w:rStyle w:val="Hyperlink"/>
            <w:rFonts w:asciiTheme="majorHAnsi" w:hAnsiTheme="majorHAnsi"/>
            <w:i/>
          </w:rPr>
          <w:t>http://www.psychteacher.co.uk/attachment/learning-theory-of-attachment.html</w:t>
        </w:r>
      </w:hyperlink>
      <w:r>
        <w:rPr>
          <w:rFonts w:asciiTheme="majorHAnsi" w:hAnsiTheme="majorHAnsi"/>
          <w:i/>
        </w:rPr>
        <w:t xml:space="preserve"> </w:t>
      </w:r>
      <w:r w:rsidR="00D41572">
        <w:rPr>
          <w:rFonts w:asciiTheme="majorHAnsi" w:hAnsiTheme="majorHAnsi"/>
        </w:rPr>
        <w:t>(Accessed on 10/05/18)</w:t>
      </w:r>
    </w:p>
    <w:p w14:paraId="559B3AA5" w14:textId="77777777" w:rsidR="0053708F" w:rsidRDefault="0053708F" w:rsidP="00D41572">
      <w:pPr>
        <w:rPr>
          <w:rFonts w:asciiTheme="majorHAnsi" w:hAnsiTheme="majorHAnsi"/>
        </w:rPr>
      </w:pPr>
    </w:p>
    <w:p w14:paraId="6D5C7F03" w14:textId="77777777" w:rsidR="0053708F" w:rsidRDefault="0053708F" w:rsidP="00D41572">
      <w:pPr>
        <w:rPr>
          <w:rFonts w:asciiTheme="majorHAnsi" w:hAnsiTheme="majorHAnsi"/>
        </w:rPr>
      </w:pPr>
    </w:p>
    <w:p w14:paraId="729A55A6" w14:textId="3EFDDB59" w:rsidR="004717EA" w:rsidRDefault="004717EA" w:rsidP="00D41572">
      <w:pPr>
        <w:rPr>
          <w:rFonts w:asciiTheme="majorHAnsi" w:hAnsiTheme="majorHAnsi"/>
        </w:rPr>
      </w:pPr>
      <w:proofErr w:type="spellStart"/>
      <w:r>
        <w:rPr>
          <w:rFonts w:asciiTheme="majorHAnsi" w:hAnsiTheme="majorHAnsi"/>
        </w:rPr>
        <w:t>PsycholoGenie</w:t>
      </w:r>
      <w:proofErr w:type="spellEnd"/>
      <w:r>
        <w:rPr>
          <w:rFonts w:asciiTheme="majorHAnsi" w:hAnsiTheme="majorHAnsi"/>
        </w:rPr>
        <w:t xml:space="preserve"> – </w:t>
      </w:r>
      <w:r w:rsidRPr="004717EA">
        <w:rPr>
          <w:rFonts w:asciiTheme="majorHAnsi" w:hAnsiTheme="majorHAnsi"/>
          <w:i/>
        </w:rPr>
        <w:t>Everything you wanted to know about attachment disorder in adults</w:t>
      </w:r>
    </w:p>
    <w:p w14:paraId="3795EF89" w14:textId="4F6FADA7" w:rsidR="004717EA" w:rsidRDefault="004717EA" w:rsidP="00D41572">
      <w:pPr>
        <w:rPr>
          <w:rFonts w:asciiTheme="majorHAnsi" w:hAnsiTheme="majorHAnsi"/>
        </w:rPr>
      </w:pPr>
      <w:hyperlink r:id="rId10" w:history="1">
        <w:r w:rsidRPr="007B706A">
          <w:rPr>
            <w:rStyle w:val="Hyperlink"/>
            <w:rFonts w:asciiTheme="majorHAnsi" w:hAnsiTheme="majorHAnsi"/>
          </w:rPr>
          <w:t>https://psychologenie.com/attachment-disorder-in-adults</w:t>
        </w:r>
      </w:hyperlink>
      <w:r>
        <w:rPr>
          <w:rFonts w:asciiTheme="majorHAnsi" w:hAnsiTheme="majorHAnsi"/>
        </w:rPr>
        <w:t xml:space="preserve"> (Accessed on 12/05/18)</w:t>
      </w:r>
    </w:p>
    <w:p w14:paraId="0E1329E6" w14:textId="741D9282" w:rsidR="00FA6B44" w:rsidRDefault="00FA6B44" w:rsidP="00D41572">
      <w:pPr>
        <w:rPr>
          <w:rFonts w:asciiTheme="majorHAnsi" w:hAnsiTheme="majorHAnsi"/>
        </w:rPr>
      </w:pPr>
    </w:p>
    <w:p w14:paraId="7315C2DB" w14:textId="77777777" w:rsidR="00FC1694" w:rsidRDefault="00FC1694" w:rsidP="00FC1694">
      <w:pPr>
        <w:rPr>
          <w:rFonts w:asciiTheme="majorHAnsi" w:hAnsiTheme="majorHAnsi"/>
        </w:rPr>
      </w:pPr>
      <w:r>
        <w:rPr>
          <w:rFonts w:asciiTheme="majorHAnsi" w:hAnsiTheme="majorHAnsi"/>
        </w:rPr>
        <w:t xml:space="preserve">S. </w:t>
      </w:r>
      <w:proofErr w:type="spellStart"/>
      <w:r>
        <w:rPr>
          <w:rFonts w:asciiTheme="majorHAnsi" w:hAnsiTheme="majorHAnsi"/>
        </w:rPr>
        <w:t>Mcleod</w:t>
      </w:r>
      <w:proofErr w:type="spellEnd"/>
      <w:r>
        <w:rPr>
          <w:rFonts w:asciiTheme="majorHAnsi" w:hAnsiTheme="majorHAnsi"/>
        </w:rPr>
        <w:t xml:space="preserve">, (2009) </w:t>
      </w:r>
      <w:r w:rsidRPr="00F72101">
        <w:rPr>
          <w:rFonts w:asciiTheme="majorHAnsi" w:hAnsiTheme="majorHAnsi"/>
          <w:i/>
        </w:rPr>
        <w:t>Attachment Theory</w:t>
      </w:r>
      <w:r>
        <w:rPr>
          <w:rFonts w:asciiTheme="majorHAnsi" w:hAnsiTheme="majorHAnsi"/>
        </w:rPr>
        <w:t xml:space="preserve"> </w:t>
      </w:r>
      <w:hyperlink r:id="rId11" w:history="1">
        <w:r w:rsidRPr="007B706A">
          <w:rPr>
            <w:rStyle w:val="Hyperlink"/>
            <w:rFonts w:asciiTheme="majorHAnsi" w:hAnsiTheme="majorHAnsi"/>
          </w:rPr>
          <w:t>https://www.simplypsychology.org/attachment.html</w:t>
        </w:r>
      </w:hyperlink>
      <w:r>
        <w:rPr>
          <w:rFonts w:asciiTheme="majorHAnsi" w:hAnsiTheme="majorHAnsi"/>
        </w:rPr>
        <w:t xml:space="preserve"> (Accessed on 10/05/18)</w:t>
      </w:r>
    </w:p>
    <w:p w14:paraId="6CC78DE8" w14:textId="77777777" w:rsidR="00FC1694" w:rsidRDefault="00FC1694"/>
    <w:sectPr w:rsidR="00FC1694" w:rsidSect="008219DB">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1B0E"/>
    <w:rsid w:val="00022C47"/>
    <w:rsid w:val="00065F1B"/>
    <w:rsid w:val="000F6D56"/>
    <w:rsid w:val="001072B2"/>
    <w:rsid w:val="001C6E47"/>
    <w:rsid w:val="001E60B3"/>
    <w:rsid w:val="00223888"/>
    <w:rsid w:val="00233518"/>
    <w:rsid w:val="00235C74"/>
    <w:rsid w:val="00244BFC"/>
    <w:rsid w:val="002B7E97"/>
    <w:rsid w:val="002C297F"/>
    <w:rsid w:val="00391F72"/>
    <w:rsid w:val="003C38BB"/>
    <w:rsid w:val="003C48AF"/>
    <w:rsid w:val="003E0784"/>
    <w:rsid w:val="00437461"/>
    <w:rsid w:val="0043761C"/>
    <w:rsid w:val="00441FF7"/>
    <w:rsid w:val="00457FE1"/>
    <w:rsid w:val="004705AA"/>
    <w:rsid w:val="004717EA"/>
    <w:rsid w:val="004C72A1"/>
    <w:rsid w:val="004F18BB"/>
    <w:rsid w:val="0053708F"/>
    <w:rsid w:val="005620B1"/>
    <w:rsid w:val="00584FB5"/>
    <w:rsid w:val="005D39DE"/>
    <w:rsid w:val="00612354"/>
    <w:rsid w:val="006B72F2"/>
    <w:rsid w:val="007307DB"/>
    <w:rsid w:val="00795AAA"/>
    <w:rsid w:val="007E23B2"/>
    <w:rsid w:val="007F59C8"/>
    <w:rsid w:val="00802B96"/>
    <w:rsid w:val="008219DB"/>
    <w:rsid w:val="00833498"/>
    <w:rsid w:val="00855925"/>
    <w:rsid w:val="008D4898"/>
    <w:rsid w:val="0090347D"/>
    <w:rsid w:val="009F2494"/>
    <w:rsid w:val="00A36E10"/>
    <w:rsid w:val="00A53FA8"/>
    <w:rsid w:val="00A564AE"/>
    <w:rsid w:val="00AD1B0E"/>
    <w:rsid w:val="00AE0422"/>
    <w:rsid w:val="00AF31DB"/>
    <w:rsid w:val="00B70EEB"/>
    <w:rsid w:val="00B715D8"/>
    <w:rsid w:val="00B83CBF"/>
    <w:rsid w:val="00BD306C"/>
    <w:rsid w:val="00BD3F7C"/>
    <w:rsid w:val="00BF78B9"/>
    <w:rsid w:val="00C044E9"/>
    <w:rsid w:val="00C07B68"/>
    <w:rsid w:val="00C14C78"/>
    <w:rsid w:val="00C903B3"/>
    <w:rsid w:val="00CB2B30"/>
    <w:rsid w:val="00D252F0"/>
    <w:rsid w:val="00D41572"/>
    <w:rsid w:val="00D632B5"/>
    <w:rsid w:val="00D65F44"/>
    <w:rsid w:val="00E06523"/>
    <w:rsid w:val="00E14BC1"/>
    <w:rsid w:val="00E23BCA"/>
    <w:rsid w:val="00ED16C7"/>
    <w:rsid w:val="00EF3D9A"/>
    <w:rsid w:val="00F72101"/>
    <w:rsid w:val="00F85420"/>
    <w:rsid w:val="00FA6B44"/>
    <w:rsid w:val="00FC1694"/>
    <w:rsid w:val="00FD16D0"/>
    <w:rsid w:val="00FD58A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D55FC6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2101"/>
    <w:rPr>
      <w:color w:val="0000FF" w:themeColor="hyperlink"/>
      <w:u w:val="single"/>
    </w:rPr>
  </w:style>
  <w:style w:type="character" w:styleId="FollowedHyperlink">
    <w:name w:val="FollowedHyperlink"/>
    <w:basedOn w:val="DefaultParagraphFont"/>
    <w:uiPriority w:val="99"/>
    <w:semiHidden/>
    <w:unhideWhenUsed/>
    <w:rsid w:val="00D41572"/>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2101"/>
    <w:rPr>
      <w:color w:val="0000FF" w:themeColor="hyperlink"/>
      <w:u w:val="single"/>
    </w:rPr>
  </w:style>
  <w:style w:type="character" w:styleId="FollowedHyperlink">
    <w:name w:val="FollowedHyperlink"/>
    <w:basedOn w:val="DefaultParagraphFont"/>
    <w:uiPriority w:val="99"/>
    <w:semiHidden/>
    <w:unhideWhenUsed/>
    <w:rsid w:val="00D4157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64632406">
      <w:bodyDiv w:val="1"/>
      <w:marLeft w:val="0"/>
      <w:marRight w:val="0"/>
      <w:marTop w:val="0"/>
      <w:marBottom w:val="0"/>
      <w:divBdr>
        <w:top w:val="none" w:sz="0" w:space="0" w:color="auto"/>
        <w:left w:val="none" w:sz="0" w:space="0" w:color="auto"/>
        <w:bottom w:val="none" w:sz="0" w:space="0" w:color="auto"/>
        <w:right w:val="none" w:sz="0" w:space="0" w:color="auto"/>
      </w:divBdr>
    </w:div>
    <w:div w:id="2072540659">
      <w:bodyDiv w:val="1"/>
      <w:marLeft w:val="0"/>
      <w:marRight w:val="0"/>
      <w:marTop w:val="0"/>
      <w:marBottom w:val="0"/>
      <w:divBdr>
        <w:top w:val="none" w:sz="0" w:space="0" w:color="auto"/>
        <w:left w:val="none" w:sz="0" w:space="0" w:color="auto"/>
        <w:bottom w:val="none" w:sz="0" w:space="0" w:color="auto"/>
        <w:right w:val="none" w:sz="0" w:space="0" w:color="auto"/>
      </w:divBdr>
    </w:div>
    <w:div w:id="21249562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simplypsychology.org/attachment.html"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bathspa.ac.uk/media/bathspaacuk/education-/research/digital-literacy/education-resource-introduction-to-attatchment.pdf" TargetMode="External"/><Relationship Id="rId6" Type="http://schemas.openxmlformats.org/officeDocument/2006/relationships/hyperlink" Target="http://www.sakkyndig.com/psykologi/artikler/Bowlbyatt.pdf" TargetMode="External"/><Relationship Id="rId7" Type="http://schemas.openxmlformats.org/officeDocument/2006/relationships/hyperlink" Target="https://www.slideshare.net/megsw1/mary-ainsworth-attachment-theory" TargetMode="External"/><Relationship Id="rId8" Type="http://schemas.openxmlformats.org/officeDocument/2006/relationships/hyperlink" Target="https://psychologyhub.co.uk/animal-studies-of-attachment-lorenz-and-harlow/" TargetMode="External"/><Relationship Id="rId9" Type="http://schemas.openxmlformats.org/officeDocument/2006/relationships/hyperlink" Target="http://www.psychteacher.co.uk/attachment/learning-theory-of-attachment.html" TargetMode="External"/><Relationship Id="rId10" Type="http://schemas.openxmlformats.org/officeDocument/2006/relationships/hyperlink" Target="https://psychologenie.com/attachment-disorder-in-ad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3386</TotalTime>
  <Pages>5</Pages>
  <Words>1986</Words>
  <Characters>11324</Characters>
  <Application>Microsoft Macintosh Word</Application>
  <DocSecurity>0</DocSecurity>
  <Lines>94</Lines>
  <Paragraphs>26</Paragraphs>
  <ScaleCrop>false</ScaleCrop>
  <Company/>
  <LinksUpToDate>false</LinksUpToDate>
  <CharactersWithSpaces>13284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Crane</dc:creator>
  <cp:keywords/>
  <dc:description/>
  <cp:lastModifiedBy>Rebecca Crane</cp:lastModifiedBy>
  <cp:revision>48</cp:revision>
  <dcterms:created xsi:type="dcterms:W3CDTF">2018-05-11T09:41:00Z</dcterms:created>
  <dcterms:modified xsi:type="dcterms:W3CDTF">2018-05-13T22:02:00Z</dcterms:modified>
</cp:coreProperties>
</file>