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65D59C" w14:textId="77777777" w:rsidR="004B20A4" w:rsidRPr="00122573" w:rsidRDefault="004B20A4" w:rsidP="00E9557F">
      <w:pPr>
        <w:spacing w:line="276" w:lineRule="auto"/>
        <w:rPr>
          <w:rFonts w:cs="Arial"/>
          <w:b/>
          <w:bCs/>
          <w:sz w:val="24"/>
          <w:szCs w:val="24"/>
          <w:u w:val="single"/>
        </w:rPr>
      </w:pPr>
      <w:r w:rsidRPr="00122573">
        <w:rPr>
          <w:rStyle w:val="SubtitleChar"/>
          <w:rFonts w:cs="Arial"/>
          <w:color w:val="auto"/>
          <w:szCs w:val="24"/>
        </w:rPr>
        <w:t>Journal:</w:t>
      </w:r>
      <w:r w:rsidRPr="00122573">
        <w:rPr>
          <w:rFonts w:cs="Arial"/>
          <w:b/>
          <w:bCs/>
          <w:sz w:val="24"/>
          <w:szCs w:val="24"/>
          <w:u w:val="single"/>
        </w:rPr>
        <w:t xml:space="preserve"> </w:t>
      </w:r>
      <w:r w:rsidRPr="00122573">
        <w:rPr>
          <w:rFonts w:cs="Arial"/>
          <w:sz w:val="24"/>
          <w:szCs w:val="24"/>
        </w:rPr>
        <w:t xml:space="preserve"> The Curriculum Journal/ Journal of Curriculum Studies</w:t>
      </w:r>
    </w:p>
    <w:p w14:paraId="12C084BC" w14:textId="4252F5E0" w:rsidR="004B20A4" w:rsidRPr="00122573" w:rsidRDefault="004B20A4" w:rsidP="00E9557F">
      <w:pPr>
        <w:spacing w:line="276" w:lineRule="auto"/>
        <w:rPr>
          <w:rFonts w:cs="Arial"/>
          <w:b/>
          <w:bCs/>
          <w:sz w:val="24"/>
          <w:szCs w:val="24"/>
          <w:u w:val="single"/>
        </w:rPr>
      </w:pPr>
      <w:r w:rsidRPr="00122573">
        <w:rPr>
          <w:rStyle w:val="SubtitleChar"/>
          <w:rFonts w:cs="Arial"/>
          <w:color w:val="auto"/>
          <w:szCs w:val="24"/>
        </w:rPr>
        <w:t>Title:</w:t>
      </w:r>
      <w:r w:rsidRPr="00122573">
        <w:rPr>
          <w:rFonts w:cs="Arial"/>
          <w:b/>
          <w:bCs/>
          <w:sz w:val="24"/>
          <w:szCs w:val="24"/>
        </w:rPr>
        <w:t xml:space="preserve">  </w:t>
      </w:r>
      <w:r w:rsidRPr="00122573">
        <w:rPr>
          <w:rFonts w:cs="Arial"/>
          <w:sz w:val="24"/>
          <w:szCs w:val="24"/>
        </w:rPr>
        <w:t xml:space="preserve">Rolling out the CfW: </w:t>
      </w:r>
      <w:r w:rsidR="00122573">
        <w:rPr>
          <w:rFonts w:cs="Arial"/>
          <w:sz w:val="24"/>
          <w:szCs w:val="24"/>
        </w:rPr>
        <w:t>C</w:t>
      </w:r>
      <w:r w:rsidR="00AC6F7C" w:rsidRPr="00122573">
        <w:rPr>
          <w:rFonts w:cs="Arial"/>
          <w:sz w:val="24"/>
          <w:szCs w:val="24"/>
        </w:rPr>
        <w:t>hallenges for</w:t>
      </w:r>
      <w:r w:rsidR="001F2B4B" w:rsidRPr="00122573">
        <w:rPr>
          <w:rFonts w:cs="Arial"/>
          <w:sz w:val="24"/>
          <w:szCs w:val="24"/>
        </w:rPr>
        <w:t xml:space="preserve"> teachers </w:t>
      </w:r>
      <w:r w:rsidRPr="00122573">
        <w:rPr>
          <w:rFonts w:cs="Arial"/>
          <w:sz w:val="24"/>
          <w:szCs w:val="24"/>
        </w:rPr>
        <w:t>in curriculum implementation</w:t>
      </w:r>
      <w:r w:rsidR="00DB5E48" w:rsidRPr="00122573">
        <w:rPr>
          <w:rFonts w:cs="Arial"/>
          <w:sz w:val="24"/>
          <w:szCs w:val="24"/>
        </w:rPr>
        <w:t xml:space="preserve"> </w:t>
      </w:r>
    </w:p>
    <w:p w14:paraId="7EB0E993" w14:textId="07CD3938" w:rsidR="004B20A4" w:rsidRPr="00122573" w:rsidRDefault="004B20A4" w:rsidP="00E9557F">
      <w:pPr>
        <w:pStyle w:val="Subtitle"/>
        <w:spacing w:line="276" w:lineRule="auto"/>
        <w:rPr>
          <w:rFonts w:cs="Arial"/>
          <w:color w:val="auto"/>
          <w:szCs w:val="24"/>
        </w:rPr>
      </w:pPr>
      <w:r w:rsidRPr="00122573">
        <w:rPr>
          <w:rFonts w:cs="Arial"/>
          <w:color w:val="auto"/>
          <w:szCs w:val="24"/>
        </w:rPr>
        <w:t xml:space="preserve">Abstract </w:t>
      </w:r>
      <w:r w:rsidR="00184ECF" w:rsidRPr="00122573">
        <w:rPr>
          <w:rFonts w:cs="Arial"/>
          <w:color w:val="auto"/>
          <w:szCs w:val="24"/>
        </w:rPr>
        <w:t xml:space="preserve">: </w:t>
      </w:r>
    </w:p>
    <w:p w14:paraId="74A3F118" w14:textId="55532C6B" w:rsidR="00184ECF" w:rsidRPr="00122573" w:rsidRDefault="00567F45" w:rsidP="00184ECF">
      <w:pPr>
        <w:rPr>
          <w:rFonts w:cs="Arial"/>
          <w:sz w:val="24"/>
          <w:szCs w:val="24"/>
        </w:rPr>
      </w:pPr>
      <w:r w:rsidRPr="00122573">
        <w:rPr>
          <w:rFonts w:cs="Arial"/>
          <w:sz w:val="24"/>
          <w:szCs w:val="24"/>
        </w:rPr>
        <w:t>The curriculum reform in Wales</w:t>
      </w:r>
      <w:r w:rsidR="0097685F" w:rsidRPr="00122573">
        <w:rPr>
          <w:rFonts w:cs="Arial"/>
          <w:sz w:val="24"/>
          <w:szCs w:val="24"/>
        </w:rPr>
        <w:t xml:space="preserve"> has seen a radical shift to a bottom-up, co-constructed </w:t>
      </w:r>
      <w:r w:rsidR="007D56A9" w:rsidRPr="00122573">
        <w:rPr>
          <w:rFonts w:cs="Arial"/>
          <w:sz w:val="24"/>
          <w:szCs w:val="24"/>
        </w:rPr>
        <w:t xml:space="preserve">curricula from a prescriptive National Curriculum. This shift has promise of </w:t>
      </w:r>
      <w:r w:rsidR="0003542C" w:rsidRPr="00122573">
        <w:rPr>
          <w:rFonts w:cs="Arial"/>
          <w:sz w:val="24"/>
          <w:szCs w:val="24"/>
        </w:rPr>
        <w:t xml:space="preserve">enabling teachers and other educational </w:t>
      </w:r>
      <w:r w:rsidR="000657B4" w:rsidRPr="00122573">
        <w:rPr>
          <w:rFonts w:cs="Arial"/>
          <w:sz w:val="24"/>
          <w:szCs w:val="24"/>
        </w:rPr>
        <w:t>professionals’</w:t>
      </w:r>
      <w:r w:rsidR="0003542C" w:rsidRPr="00122573">
        <w:rPr>
          <w:rFonts w:cs="Arial"/>
          <w:sz w:val="24"/>
          <w:szCs w:val="24"/>
        </w:rPr>
        <w:t xml:space="preserve"> autonomy </w:t>
      </w:r>
      <w:r w:rsidR="003738FB" w:rsidRPr="00122573">
        <w:rPr>
          <w:rFonts w:cs="Arial"/>
          <w:sz w:val="24"/>
          <w:szCs w:val="24"/>
        </w:rPr>
        <w:t xml:space="preserve">in creating localised curricular that </w:t>
      </w:r>
      <w:r w:rsidR="00330B73" w:rsidRPr="00122573">
        <w:rPr>
          <w:rFonts w:cs="Arial"/>
          <w:sz w:val="24"/>
          <w:szCs w:val="24"/>
        </w:rPr>
        <w:t xml:space="preserve">responds to the needs of the learners within their schools. A curriculum that </w:t>
      </w:r>
      <w:r w:rsidR="001B659D" w:rsidRPr="00122573">
        <w:rPr>
          <w:rFonts w:cs="Arial"/>
          <w:sz w:val="24"/>
          <w:szCs w:val="24"/>
        </w:rPr>
        <w:t xml:space="preserve">presents in policy as </w:t>
      </w:r>
      <w:r w:rsidR="009F6C83" w:rsidRPr="00122573">
        <w:rPr>
          <w:rFonts w:cs="Arial"/>
          <w:sz w:val="24"/>
          <w:szCs w:val="24"/>
        </w:rPr>
        <w:t>broad</w:t>
      </w:r>
      <w:r w:rsidR="00C2405A" w:rsidRPr="00122573">
        <w:rPr>
          <w:rFonts w:cs="Arial"/>
          <w:sz w:val="24"/>
          <w:szCs w:val="24"/>
        </w:rPr>
        <w:t xml:space="preserve"> principles and ‘What Matters’ statements </w:t>
      </w:r>
      <w:r w:rsidR="002D234C" w:rsidRPr="00122573">
        <w:rPr>
          <w:rFonts w:cs="Arial"/>
          <w:sz w:val="24"/>
          <w:szCs w:val="24"/>
        </w:rPr>
        <w:t xml:space="preserve">creates environments where teacher agency can be harnessed to improve the outcomes of learners however it presents challenges in construction and </w:t>
      </w:r>
      <w:r w:rsidR="005D7111" w:rsidRPr="00122573">
        <w:rPr>
          <w:rFonts w:cs="Arial"/>
          <w:sz w:val="24"/>
          <w:szCs w:val="24"/>
        </w:rPr>
        <w:t xml:space="preserve">implementation. </w:t>
      </w:r>
      <w:r w:rsidR="00954016" w:rsidRPr="00122573">
        <w:rPr>
          <w:rFonts w:cs="Arial"/>
          <w:sz w:val="24"/>
          <w:szCs w:val="24"/>
        </w:rPr>
        <w:t xml:space="preserve">Such challenges are identified and </w:t>
      </w:r>
      <w:r w:rsidR="003C3B41" w:rsidRPr="00122573">
        <w:rPr>
          <w:rFonts w:cs="Arial"/>
          <w:sz w:val="24"/>
          <w:szCs w:val="24"/>
        </w:rPr>
        <w:t xml:space="preserve">addressing these challenges are presented within a Model of Curriculum Realisation. Achieving teacher agency as a vehicle for successful implementation provides </w:t>
      </w:r>
      <w:r w:rsidR="00F333D7" w:rsidRPr="00122573">
        <w:rPr>
          <w:rFonts w:cs="Arial"/>
          <w:sz w:val="24"/>
          <w:szCs w:val="24"/>
        </w:rPr>
        <w:t xml:space="preserve">a discussion about bridging the gap between policy and practice. </w:t>
      </w:r>
    </w:p>
    <w:p w14:paraId="63FD9EF7" w14:textId="038BC518" w:rsidR="004B20A4" w:rsidRPr="00122573" w:rsidRDefault="004B20A4" w:rsidP="00E9557F">
      <w:pPr>
        <w:spacing w:line="276" w:lineRule="auto"/>
        <w:rPr>
          <w:rFonts w:cs="Arial"/>
          <w:b/>
          <w:bCs/>
          <w:sz w:val="24"/>
          <w:szCs w:val="24"/>
          <w:u w:val="single"/>
        </w:rPr>
      </w:pPr>
      <w:r w:rsidRPr="00122573">
        <w:rPr>
          <w:rStyle w:val="SubtitleChar"/>
          <w:rFonts w:cs="Arial"/>
          <w:color w:val="auto"/>
          <w:szCs w:val="24"/>
        </w:rPr>
        <w:t>Keywords:</w:t>
      </w:r>
      <w:r w:rsidRPr="00122573">
        <w:rPr>
          <w:rFonts w:cs="Arial"/>
          <w:b/>
          <w:bCs/>
          <w:sz w:val="24"/>
          <w:szCs w:val="24"/>
        </w:rPr>
        <w:t xml:space="preserve"> </w:t>
      </w:r>
      <w:r w:rsidRPr="00122573">
        <w:rPr>
          <w:rFonts w:cs="Arial"/>
          <w:sz w:val="24"/>
          <w:szCs w:val="24"/>
        </w:rPr>
        <w:t>Teacher agency, curriculum implementation, co-construction, curriculum reform</w:t>
      </w:r>
      <w:r w:rsidR="00184ECF" w:rsidRPr="00122573">
        <w:rPr>
          <w:rFonts w:cs="Arial"/>
          <w:sz w:val="24"/>
          <w:szCs w:val="24"/>
        </w:rPr>
        <w:t xml:space="preserve">, curriculum challenge, collaboration. </w:t>
      </w:r>
    </w:p>
    <w:p w14:paraId="17887DFA" w14:textId="77777777" w:rsidR="00237AF4" w:rsidRPr="00122573" w:rsidRDefault="00237AF4" w:rsidP="00E9557F">
      <w:pPr>
        <w:spacing w:line="276" w:lineRule="auto"/>
        <w:rPr>
          <w:rFonts w:cs="Arial"/>
          <w:b/>
          <w:bCs/>
          <w:sz w:val="24"/>
          <w:szCs w:val="24"/>
          <w:u w:val="single"/>
        </w:rPr>
      </w:pPr>
      <w:r w:rsidRPr="00122573">
        <w:rPr>
          <w:rFonts w:cs="Arial"/>
          <w:b/>
          <w:bCs/>
          <w:sz w:val="24"/>
          <w:szCs w:val="24"/>
          <w:u w:val="single"/>
        </w:rPr>
        <w:br w:type="page"/>
      </w:r>
    </w:p>
    <w:p w14:paraId="13C85F98" w14:textId="17B029C5" w:rsidR="004B20A4" w:rsidRPr="00122573" w:rsidRDefault="004B20A4" w:rsidP="00E9557F">
      <w:pPr>
        <w:pStyle w:val="Subtitle"/>
        <w:spacing w:line="276" w:lineRule="auto"/>
        <w:rPr>
          <w:rFonts w:cs="Arial"/>
          <w:color w:val="auto"/>
          <w:szCs w:val="24"/>
        </w:rPr>
      </w:pPr>
      <w:r w:rsidRPr="00122573">
        <w:rPr>
          <w:rFonts w:cs="Arial"/>
          <w:color w:val="auto"/>
          <w:szCs w:val="24"/>
        </w:rPr>
        <w:lastRenderedPageBreak/>
        <w:t xml:space="preserve">Introduction </w:t>
      </w:r>
    </w:p>
    <w:p w14:paraId="5787BCD0" w14:textId="14FA2489" w:rsidR="004752CB" w:rsidRPr="00122573" w:rsidRDefault="001C5345" w:rsidP="00D57752">
      <w:pPr>
        <w:spacing w:line="276" w:lineRule="auto"/>
        <w:rPr>
          <w:rFonts w:cs="Arial"/>
          <w:sz w:val="24"/>
          <w:szCs w:val="24"/>
        </w:rPr>
      </w:pPr>
      <w:r w:rsidRPr="00122573">
        <w:rPr>
          <w:rFonts w:cs="Arial"/>
          <w:sz w:val="24"/>
          <w:szCs w:val="24"/>
        </w:rPr>
        <w:t>The aim of this article is to critically assess the c</w:t>
      </w:r>
      <w:r w:rsidR="00F75500" w:rsidRPr="00122573">
        <w:rPr>
          <w:rFonts w:cs="Arial"/>
          <w:sz w:val="24"/>
          <w:szCs w:val="24"/>
        </w:rPr>
        <w:t>urrent and potential challenges facing teachers in implementing the Cur</w:t>
      </w:r>
      <w:r w:rsidR="00AE0F68" w:rsidRPr="00122573">
        <w:rPr>
          <w:rFonts w:cs="Arial"/>
          <w:sz w:val="24"/>
          <w:szCs w:val="24"/>
        </w:rPr>
        <w:t xml:space="preserve">riculum for Wales (CfW). A review of current educational discourse, research and government policies </w:t>
      </w:r>
      <w:r w:rsidR="00E6442C" w:rsidRPr="00122573">
        <w:rPr>
          <w:rFonts w:cs="Arial"/>
          <w:sz w:val="24"/>
          <w:szCs w:val="24"/>
        </w:rPr>
        <w:t>will be reviewed</w:t>
      </w:r>
      <w:r w:rsidR="00D84880" w:rsidRPr="00122573">
        <w:rPr>
          <w:rFonts w:cs="Arial"/>
          <w:sz w:val="24"/>
          <w:szCs w:val="24"/>
        </w:rPr>
        <w:t xml:space="preserve">. The review will frame its findings around </w:t>
      </w:r>
      <w:r w:rsidR="00D84880" w:rsidRPr="00122573">
        <w:rPr>
          <w:rFonts w:cs="Arial"/>
          <w:i/>
          <w:iCs/>
          <w:sz w:val="24"/>
          <w:szCs w:val="24"/>
        </w:rPr>
        <w:t xml:space="preserve">The Model of Curriculum </w:t>
      </w:r>
      <w:r w:rsidR="001C0891" w:rsidRPr="00122573">
        <w:rPr>
          <w:rFonts w:cs="Arial"/>
          <w:i/>
          <w:iCs/>
          <w:sz w:val="24"/>
          <w:szCs w:val="24"/>
        </w:rPr>
        <w:t>Realisation</w:t>
      </w:r>
      <w:r w:rsidR="001C0891" w:rsidRPr="00122573">
        <w:rPr>
          <w:rFonts w:cs="Arial"/>
          <w:sz w:val="24"/>
          <w:szCs w:val="24"/>
        </w:rPr>
        <w:t xml:space="preserve"> four challenge </w:t>
      </w:r>
      <w:r w:rsidR="002B2AF7" w:rsidRPr="00122573">
        <w:rPr>
          <w:rFonts w:cs="Arial"/>
          <w:sz w:val="24"/>
          <w:szCs w:val="24"/>
        </w:rPr>
        <w:t>categories</w:t>
      </w:r>
      <w:r w:rsidR="001C0891" w:rsidRPr="00122573">
        <w:rPr>
          <w:rFonts w:cs="Arial"/>
          <w:sz w:val="24"/>
          <w:szCs w:val="24"/>
        </w:rPr>
        <w:t xml:space="preserve"> of </w:t>
      </w:r>
      <w:r w:rsidR="00E57C65" w:rsidRPr="00122573">
        <w:rPr>
          <w:rFonts w:cs="Arial"/>
          <w:sz w:val="24"/>
          <w:szCs w:val="24"/>
        </w:rPr>
        <w:t xml:space="preserve">Depth, Pace, Spread and Reach. In addition, international curricula </w:t>
      </w:r>
      <w:r w:rsidR="00BD5330" w:rsidRPr="00122573">
        <w:rPr>
          <w:rFonts w:cs="Arial"/>
          <w:sz w:val="24"/>
          <w:szCs w:val="24"/>
        </w:rPr>
        <w:t>are</w:t>
      </w:r>
      <w:r w:rsidR="00192BB8" w:rsidRPr="00122573">
        <w:rPr>
          <w:rFonts w:cs="Arial"/>
          <w:sz w:val="24"/>
          <w:szCs w:val="24"/>
        </w:rPr>
        <w:t xml:space="preserve"> reviewed </w:t>
      </w:r>
      <w:r w:rsidR="002B2AF7" w:rsidRPr="00122573">
        <w:rPr>
          <w:rFonts w:cs="Arial"/>
          <w:sz w:val="24"/>
          <w:szCs w:val="24"/>
        </w:rPr>
        <w:t xml:space="preserve">and compared to Wales’ current efforts to implement the CfW. </w:t>
      </w:r>
      <w:r w:rsidR="00EF20CC" w:rsidRPr="00122573">
        <w:rPr>
          <w:rFonts w:cs="Arial"/>
          <w:sz w:val="24"/>
          <w:szCs w:val="24"/>
        </w:rPr>
        <w:t xml:space="preserve">Firstly, </w:t>
      </w:r>
      <w:r w:rsidR="00F6129E" w:rsidRPr="00122573">
        <w:rPr>
          <w:rFonts w:cs="Arial"/>
          <w:sz w:val="24"/>
          <w:szCs w:val="24"/>
        </w:rPr>
        <w:t xml:space="preserve">the challenges </w:t>
      </w:r>
      <w:r w:rsidR="00BD5330" w:rsidRPr="00122573">
        <w:rPr>
          <w:rFonts w:cs="Arial"/>
          <w:sz w:val="24"/>
          <w:szCs w:val="24"/>
        </w:rPr>
        <w:t>identified</w:t>
      </w:r>
      <w:r w:rsidR="00F6129E" w:rsidRPr="00122573">
        <w:rPr>
          <w:rFonts w:cs="Arial"/>
          <w:sz w:val="24"/>
          <w:szCs w:val="24"/>
        </w:rPr>
        <w:t xml:space="preserve"> within th</w:t>
      </w:r>
      <w:r w:rsidR="007F0870" w:rsidRPr="00122573">
        <w:rPr>
          <w:rFonts w:cs="Arial"/>
          <w:sz w:val="24"/>
          <w:szCs w:val="24"/>
        </w:rPr>
        <w:t>is article</w:t>
      </w:r>
      <w:r w:rsidR="00F6129E" w:rsidRPr="00122573">
        <w:rPr>
          <w:rFonts w:cs="Arial"/>
          <w:sz w:val="24"/>
          <w:szCs w:val="24"/>
        </w:rPr>
        <w:t xml:space="preserve"> will provide a frame for understanding</w:t>
      </w:r>
      <w:r w:rsidR="007F0870" w:rsidRPr="00122573">
        <w:rPr>
          <w:rFonts w:cs="Arial"/>
          <w:sz w:val="24"/>
          <w:szCs w:val="24"/>
        </w:rPr>
        <w:t xml:space="preserve"> of</w:t>
      </w:r>
      <w:r w:rsidR="00F6129E" w:rsidRPr="00122573">
        <w:rPr>
          <w:rFonts w:cs="Arial"/>
          <w:sz w:val="24"/>
          <w:szCs w:val="24"/>
        </w:rPr>
        <w:t xml:space="preserve"> ‘Where we are’ and ‘Where we need to go’</w:t>
      </w:r>
      <w:r w:rsidR="009D3F3A" w:rsidRPr="00122573">
        <w:rPr>
          <w:rFonts w:cs="Arial"/>
          <w:sz w:val="24"/>
          <w:szCs w:val="24"/>
        </w:rPr>
        <w:t xml:space="preserve"> and </w:t>
      </w:r>
      <w:r w:rsidR="00191A46" w:rsidRPr="00122573">
        <w:rPr>
          <w:rFonts w:cs="Arial"/>
          <w:sz w:val="24"/>
          <w:szCs w:val="24"/>
        </w:rPr>
        <w:t xml:space="preserve">secondly, </w:t>
      </w:r>
      <w:r w:rsidR="009D3F3A" w:rsidRPr="00122573">
        <w:rPr>
          <w:rFonts w:cs="Arial"/>
          <w:sz w:val="24"/>
          <w:szCs w:val="24"/>
        </w:rPr>
        <w:t xml:space="preserve">conclusions will be drawn to form the argument of ‘How we will get there’. </w:t>
      </w:r>
      <w:r w:rsidR="00D57752" w:rsidRPr="00122573">
        <w:rPr>
          <w:rFonts w:cs="Arial"/>
          <w:sz w:val="24"/>
          <w:szCs w:val="24"/>
        </w:rPr>
        <w:t xml:space="preserve">The article will conclude </w:t>
      </w:r>
      <w:r w:rsidR="00BD5330" w:rsidRPr="00122573">
        <w:rPr>
          <w:rFonts w:cs="Arial"/>
          <w:sz w:val="24"/>
          <w:szCs w:val="24"/>
        </w:rPr>
        <w:t xml:space="preserve">with </w:t>
      </w:r>
      <w:r w:rsidR="007F0870" w:rsidRPr="00122573">
        <w:rPr>
          <w:rFonts w:cs="Arial"/>
          <w:sz w:val="24"/>
          <w:szCs w:val="24"/>
        </w:rPr>
        <w:t xml:space="preserve">a discussion about the </w:t>
      </w:r>
      <w:r w:rsidR="003045CC" w:rsidRPr="00122573">
        <w:rPr>
          <w:rFonts w:cs="Arial"/>
          <w:sz w:val="24"/>
          <w:szCs w:val="24"/>
        </w:rPr>
        <w:t>bridging</w:t>
      </w:r>
      <w:r w:rsidR="006C043B" w:rsidRPr="00122573">
        <w:rPr>
          <w:rFonts w:cs="Arial"/>
          <w:sz w:val="24"/>
          <w:szCs w:val="24"/>
        </w:rPr>
        <w:t xml:space="preserve"> a gap between policy (Where we need go) and </w:t>
      </w:r>
      <w:r w:rsidR="003045CC" w:rsidRPr="00122573">
        <w:rPr>
          <w:rFonts w:cs="Arial"/>
          <w:sz w:val="24"/>
          <w:szCs w:val="24"/>
        </w:rPr>
        <w:t xml:space="preserve">practise (How we get there). </w:t>
      </w:r>
    </w:p>
    <w:p w14:paraId="65539821" w14:textId="77777777" w:rsidR="00D57752" w:rsidRPr="00122573" w:rsidRDefault="00D57752" w:rsidP="00D57752">
      <w:pPr>
        <w:spacing w:line="276" w:lineRule="auto"/>
        <w:rPr>
          <w:rFonts w:cs="Arial"/>
          <w:sz w:val="24"/>
          <w:szCs w:val="24"/>
        </w:rPr>
      </w:pPr>
    </w:p>
    <w:p w14:paraId="09081959" w14:textId="1770A572" w:rsidR="004B20A4" w:rsidRPr="00122573" w:rsidRDefault="004B20A4" w:rsidP="004752CB">
      <w:pPr>
        <w:pStyle w:val="Subtitle"/>
        <w:rPr>
          <w:rStyle w:val="SubtleEmphasis"/>
          <w:rFonts w:cs="Arial"/>
          <w:b/>
          <w:iCs w:val="0"/>
          <w:color w:val="5A5A5A" w:themeColor="text1" w:themeTint="A5"/>
          <w:sz w:val="24"/>
          <w:szCs w:val="24"/>
        </w:rPr>
      </w:pPr>
      <w:r w:rsidRPr="00122573">
        <w:rPr>
          <w:rStyle w:val="SubtleEmphasis"/>
          <w:rFonts w:cs="Arial"/>
          <w:b/>
          <w:iCs w:val="0"/>
          <w:color w:val="auto"/>
          <w:sz w:val="24"/>
          <w:szCs w:val="24"/>
        </w:rPr>
        <w:t>Context</w:t>
      </w:r>
      <w:r w:rsidRPr="00122573">
        <w:rPr>
          <w:rStyle w:val="SubtleEmphasis"/>
          <w:rFonts w:cs="Arial"/>
          <w:b/>
          <w:iCs w:val="0"/>
          <w:color w:val="5A5A5A" w:themeColor="text1" w:themeTint="A5"/>
          <w:sz w:val="24"/>
          <w:szCs w:val="24"/>
        </w:rPr>
        <w:t xml:space="preserve"> </w:t>
      </w:r>
    </w:p>
    <w:p w14:paraId="0F6E2610" w14:textId="4D7E6FBA" w:rsidR="004B20A4" w:rsidRPr="00122573" w:rsidRDefault="00E05DF7" w:rsidP="00E9557F">
      <w:pPr>
        <w:spacing w:line="276" w:lineRule="auto"/>
        <w:rPr>
          <w:rStyle w:val="SubtleEmphasis"/>
          <w:rFonts w:cs="Arial"/>
          <w:color w:val="auto"/>
          <w:sz w:val="24"/>
          <w:szCs w:val="24"/>
        </w:rPr>
      </w:pPr>
      <w:r w:rsidRPr="00122573">
        <w:rPr>
          <w:rStyle w:val="SubtleEmphasis"/>
          <w:rFonts w:cs="Arial"/>
          <w:color w:val="auto"/>
          <w:sz w:val="24"/>
          <w:szCs w:val="24"/>
        </w:rPr>
        <w:t xml:space="preserve">Wales’ Curriculum Reform </w:t>
      </w:r>
      <w:r w:rsidR="00C54C2C" w:rsidRPr="00122573">
        <w:rPr>
          <w:rStyle w:val="SubtleEmphasis"/>
          <w:rFonts w:cs="Arial"/>
          <w:color w:val="auto"/>
          <w:sz w:val="24"/>
          <w:szCs w:val="24"/>
        </w:rPr>
        <w:t>Journey</w:t>
      </w:r>
    </w:p>
    <w:p w14:paraId="0FECEEE4" w14:textId="420697B6" w:rsidR="00C82F66" w:rsidRPr="00122573" w:rsidRDefault="00C82F66" w:rsidP="00E9557F">
      <w:pPr>
        <w:spacing w:line="276" w:lineRule="auto"/>
        <w:rPr>
          <w:rFonts w:cs="Arial"/>
          <w:sz w:val="24"/>
          <w:szCs w:val="24"/>
        </w:rPr>
      </w:pPr>
      <w:r w:rsidRPr="00122573">
        <w:rPr>
          <w:rFonts w:cs="Arial"/>
          <w:sz w:val="24"/>
          <w:szCs w:val="24"/>
        </w:rPr>
        <w:t xml:space="preserve">In </w:t>
      </w:r>
      <w:r w:rsidR="00A31465" w:rsidRPr="00122573">
        <w:rPr>
          <w:rFonts w:cs="Arial"/>
          <w:sz w:val="24"/>
          <w:szCs w:val="24"/>
        </w:rPr>
        <w:t xml:space="preserve">the 2009 PISA </w:t>
      </w:r>
      <w:r w:rsidR="00823038" w:rsidRPr="00122573">
        <w:rPr>
          <w:rFonts w:cs="Arial"/>
          <w:sz w:val="24"/>
          <w:szCs w:val="24"/>
        </w:rPr>
        <w:t xml:space="preserve">(Programme for International </w:t>
      </w:r>
      <w:r w:rsidR="00572EA3" w:rsidRPr="00122573">
        <w:rPr>
          <w:rFonts w:cs="Arial"/>
          <w:sz w:val="24"/>
          <w:szCs w:val="24"/>
        </w:rPr>
        <w:t xml:space="preserve">Student Assessment) </w:t>
      </w:r>
      <w:r w:rsidR="00A31465" w:rsidRPr="00122573">
        <w:rPr>
          <w:rFonts w:cs="Arial"/>
          <w:sz w:val="24"/>
          <w:szCs w:val="24"/>
        </w:rPr>
        <w:t>tests</w:t>
      </w:r>
      <w:r w:rsidR="004302A8" w:rsidRPr="00122573">
        <w:rPr>
          <w:rFonts w:cs="Arial"/>
          <w:sz w:val="24"/>
          <w:szCs w:val="24"/>
        </w:rPr>
        <w:t xml:space="preserve"> (</w:t>
      </w:r>
      <w:r w:rsidR="00E6663D" w:rsidRPr="00122573">
        <w:rPr>
          <w:rFonts w:cs="Arial"/>
          <w:sz w:val="24"/>
          <w:szCs w:val="24"/>
        </w:rPr>
        <w:t>The Organisation for Economic Co-operation and Developmen</w:t>
      </w:r>
      <w:r w:rsidR="00E6663D" w:rsidRPr="00122573">
        <w:rPr>
          <w:rFonts w:cs="Arial"/>
          <w:sz w:val="24"/>
          <w:szCs w:val="24"/>
        </w:rPr>
        <w:t>t’s OECD</w:t>
      </w:r>
      <w:r w:rsidR="004302A8" w:rsidRPr="00122573">
        <w:rPr>
          <w:rFonts w:cs="Arial"/>
          <w:sz w:val="24"/>
          <w:szCs w:val="24"/>
        </w:rPr>
        <w:t xml:space="preserve"> international measurement of the abilities of 15-year-olds across participating countries)</w:t>
      </w:r>
      <w:r w:rsidR="00A31465" w:rsidRPr="00122573">
        <w:rPr>
          <w:rFonts w:cs="Arial"/>
          <w:sz w:val="24"/>
          <w:szCs w:val="24"/>
        </w:rPr>
        <w:t xml:space="preserve">, </w:t>
      </w:r>
      <w:r w:rsidR="00B83BBF" w:rsidRPr="00122573">
        <w:rPr>
          <w:rFonts w:cs="Arial"/>
          <w:sz w:val="24"/>
          <w:szCs w:val="24"/>
        </w:rPr>
        <w:t>Wales’ results</w:t>
      </w:r>
      <w:r w:rsidR="00105E36" w:rsidRPr="00122573">
        <w:rPr>
          <w:rFonts w:cs="Arial"/>
          <w:sz w:val="24"/>
          <w:szCs w:val="24"/>
        </w:rPr>
        <w:t xml:space="preserve"> in </w:t>
      </w:r>
      <w:r w:rsidRPr="00122573">
        <w:rPr>
          <w:rFonts w:cs="Arial"/>
          <w:sz w:val="24"/>
          <w:szCs w:val="24"/>
        </w:rPr>
        <w:t>reading,</w:t>
      </w:r>
      <w:r w:rsidR="006E324F" w:rsidRPr="00122573">
        <w:rPr>
          <w:rFonts w:cs="Arial"/>
          <w:sz w:val="24"/>
          <w:szCs w:val="24"/>
        </w:rPr>
        <w:t xml:space="preserve"> mathematics and science</w:t>
      </w:r>
      <w:r w:rsidRPr="00122573">
        <w:rPr>
          <w:rFonts w:cs="Arial"/>
          <w:sz w:val="24"/>
          <w:szCs w:val="24"/>
        </w:rPr>
        <w:t xml:space="preserve"> </w:t>
      </w:r>
      <w:r w:rsidR="00105E36" w:rsidRPr="00122573">
        <w:rPr>
          <w:rFonts w:cs="Arial"/>
          <w:sz w:val="24"/>
          <w:szCs w:val="24"/>
        </w:rPr>
        <w:t xml:space="preserve">were </w:t>
      </w:r>
      <w:r w:rsidRPr="00122573">
        <w:rPr>
          <w:rFonts w:cs="Arial"/>
          <w:sz w:val="24"/>
          <w:szCs w:val="24"/>
        </w:rPr>
        <w:t>significantly lower than that in the other parts of the UK</w:t>
      </w:r>
      <w:r w:rsidR="000377FE" w:rsidRPr="00122573">
        <w:rPr>
          <w:rFonts w:cs="Arial"/>
          <w:sz w:val="24"/>
          <w:szCs w:val="24"/>
        </w:rPr>
        <w:t xml:space="preserve"> </w:t>
      </w:r>
      <w:r w:rsidR="000C5EA2" w:rsidRPr="00122573">
        <w:rPr>
          <w:rFonts w:cs="Arial"/>
          <w:sz w:val="24"/>
          <w:szCs w:val="24"/>
        </w:rPr>
        <w:t>with</w:t>
      </w:r>
      <w:r w:rsidR="000377FE" w:rsidRPr="00122573">
        <w:rPr>
          <w:rFonts w:cs="Arial"/>
          <w:sz w:val="24"/>
          <w:szCs w:val="24"/>
        </w:rPr>
        <w:t xml:space="preserve"> </w:t>
      </w:r>
      <w:r w:rsidR="000C5EA2" w:rsidRPr="00122573">
        <w:rPr>
          <w:rFonts w:cs="Arial"/>
          <w:sz w:val="24"/>
          <w:szCs w:val="24"/>
        </w:rPr>
        <w:t xml:space="preserve">performances in </w:t>
      </w:r>
      <w:r w:rsidR="000377FE" w:rsidRPr="00122573">
        <w:rPr>
          <w:rFonts w:cs="Arial"/>
          <w:sz w:val="24"/>
          <w:szCs w:val="24"/>
        </w:rPr>
        <w:t>reading and math</w:t>
      </w:r>
      <w:r w:rsidR="00C5272F" w:rsidRPr="00122573">
        <w:rPr>
          <w:rFonts w:cs="Arial"/>
          <w:sz w:val="24"/>
          <w:szCs w:val="24"/>
        </w:rPr>
        <w:t>ematics significantly below the OECD average</w:t>
      </w:r>
      <w:r w:rsidR="00105E36" w:rsidRPr="00122573">
        <w:rPr>
          <w:rFonts w:cs="Arial"/>
          <w:sz w:val="24"/>
          <w:szCs w:val="24"/>
        </w:rPr>
        <w:t xml:space="preserve"> (Bradshaw et al, 2010)</w:t>
      </w:r>
      <w:r w:rsidR="009828DE" w:rsidRPr="00122573">
        <w:rPr>
          <w:rFonts w:cs="Arial"/>
          <w:sz w:val="24"/>
          <w:szCs w:val="24"/>
        </w:rPr>
        <w:t xml:space="preserve">. </w:t>
      </w:r>
      <w:r w:rsidR="00B83BBF" w:rsidRPr="00122573">
        <w:rPr>
          <w:rFonts w:cs="Arial"/>
          <w:sz w:val="24"/>
          <w:szCs w:val="24"/>
        </w:rPr>
        <w:t xml:space="preserve">As a result, </w:t>
      </w:r>
      <w:r w:rsidR="00832A21" w:rsidRPr="00122573">
        <w:rPr>
          <w:rFonts w:cs="Arial"/>
          <w:sz w:val="24"/>
          <w:szCs w:val="24"/>
        </w:rPr>
        <w:t xml:space="preserve">Wales began a </w:t>
      </w:r>
      <w:r w:rsidR="00431CFF" w:rsidRPr="00122573">
        <w:rPr>
          <w:rFonts w:cs="Arial"/>
          <w:sz w:val="24"/>
          <w:szCs w:val="24"/>
        </w:rPr>
        <w:t xml:space="preserve">journey to reform education </w:t>
      </w:r>
      <w:r w:rsidR="00DB0407" w:rsidRPr="00122573">
        <w:rPr>
          <w:rFonts w:cs="Arial"/>
          <w:sz w:val="24"/>
          <w:szCs w:val="24"/>
        </w:rPr>
        <w:t xml:space="preserve">in 2011 </w:t>
      </w:r>
      <w:r w:rsidR="0029319F" w:rsidRPr="00122573">
        <w:rPr>
          <w:rFonts w:cs="Arial"/>
          <w:sz w:val="24"/>
          <w:szCs w:val="24"/>
        </w:rPr>
        <w:t xml:space="preserve">to </w:t>
      </w:r>
      <w:r w:rsidR="004D5163" w:rsidRPr="00122573">
        <w:rPr>
          <w:rFonts w:cs="Arial"/>
          <w:sz w:val="24"/>
          <w:szCs w:val="24"/>
        </w:rPr>
        <w:t xml:space="preserve">improve the quality, equity and future of Wales’ education </w:t>
      </w:r>
      <w:r w:rsidR="00225217" w:rsidRPr="00122573">
        <w:rPr>
          <w:rFonts w:cs="Arial"/>
          <w:sz w:val="24"/>
          <w:szCs w:val="24"/>
        </w:rPr>
        <w:t>system (OECD, 2014)</w:t>
      </w:r>
      <w:r w:rsidR="003C4684" w:rsidRPr="00122573">
        <w:rPr>
          <w:rFonts w:cs="Arial"/>
          <w:sz w:val="24"/>
          <w:szCs w:val="24"/>
        </w:rPr>
        <w:t xml:space="preserve"> with a focus on </w:t>
      </w:r>
      <w:r w:rsidR="00D91FEC" w:rsidRPr="00122573">
        <w:rPr>
          <w:rFonts w:cs="Arial"/>
          <w:sz w:val="24"/>
          <w:szCs w:val="24"/>
        </w:rPr>
        <w:t xml:space="preserve">five key policy areas: curriculum; assessment and evaluation; </w:t>
      </w:r>
      <w:r w:rsidR="001C5C72" w:rsidRPr="00122573">
        <w:rPr>
          <w:rFonts w:cs="Arial"/>
          <w:sz w:val="24"/>
          <w:szCs w:val="24"/>
        </w:rPr>
        <w:t xml:space="preserve">equity; excellence and well-being; and teaching and leadership. </w:t>
      </w:r>
    </w:p>
    <w:p w14:paraId="09599BB0" w14:textId="44C14B13" w:rsidR="00E76144" w:rsidRPr="00122573" w:rsidRDefault="00B845B7" w:rsidP="00E9557F">
      <w:pPr>
        <w:spacing w:line="276" w:lineRule="auto"/>
        <w:rPr>
          <w:rFonts w:cs="Arial"/>
          <w:sz w:val="24"/>
          <w:szCs w:val="24"/>
        </w:rPr>
      </w:pPr>
      <w:r w:rsidRPr="00122573">
        <w:rPr>
          <w:rFonts w:cs="Arial"/>
          <w:sz w:val="24"/>
          <w:szCs w:val="24"/>
        </w:rPr>
        <w:t xml:space="preserve">To support Wales’ education reform efforts, </w:t>
      </w:r>
      <w:r w:rsidR="002C61FC" w:rsidRPr="00122573">
        <w:rPr>
          <w:rFonts w:cs="Arial"/>
          <w:sz w:val="24"/>
          <w:szCs w:val="24"/>
        </w:rPr>
        <w:t xml:space="preserve">the OECD reviewed the quality of Wales </w:t>
      </w:r>
      <w:r w:rsidR="009108CD" w:rsidRPr="00122573">
        <w:rPr>
          <w:rFonts w:cs="Arial"/>
          <w:sz w:val="24"/>
          <w:szCs w:val="24"/>
        </w:rPr>
        <w:t xml:space="preserve">schools and education system. </w:t>
      </w:r>
      <w:r w:rsidR="00D61F58" w:rsidRPr="00122573">
        <w:rPr>
          <w:rFonts w:cs="Arial"/>
          <w:sz w:val="24"/>
          <w:szCs w:val="24"/>
        </w:rPr>
        <w:t xml:space="preserve">The result was a </w:t>
      </w:r>
      <w:r w:rsidR="007F668A" w:rsidRPr="00122573">
        <w:rPr>
          <w:rFonts w:cs="Arial"/>
          <w:sz w:val="24"/>
          <w:szCs w:val="24"/>
        </w:rPr>
        <w:t>comprehensive review of education in Wales in</w:t>
      </w:r>
      <w:r w:rsidR="00596458" w:rsidRPr="00122573">
        <w:rPr>
          <w:rFonts w:cs="Arial"/>
          <w:sz w:val="24"/>
          <w:szCs w:val="24"/>
        </w:rPr>
        <w:t xml:space="preserve"> the </w:t>
      </w:r>
      <w:r w:rsidR="002B41CB" w:rsidRPr="00122573">
        <w:rPr>
          <w:rFonts w:cs="Arial"/>
          <w:sz w:val="24"/>
          <w:szCs w:val="24"/>
        </w:rPr>
        <w:t>report</w:t>
      </w:r>
      <w:r w:rsidR="00596458" w:rsidRPr="00122573">
        <w:rPr>
          <w:rFonts w:cs="Arial"/>
          <w:i/>
          <w:iCs/>
          <w:sz w:val="24"/>
          <w:szCs w:val="24"/>
        </w:rPr>
        <w:t xml:space="preserve"> </w:t>
      </w:r>
      <w:r w:rsidR="00B8721B" w:rsidRPr="00122573">
        <w:rPr>
          <w:rFonts w:cs="Arial"/>
          <w:i/>
          <w:iCs/>
          <w:sz w:val="24"/>
          <w:szCs w:val="24"/>
        </w:rPr>
        <w:t>Improving Schools in Wales: An OECD Perspective</w:t>
      </w:r>
      <w:r w:rsidR="00B8721B" w:rsidRPr="00122573">
        <w:rPr>
          <w:rFonts w:cs="Arial"/>
          <w:sz w:val="24"/>
          <w:szCs w:val="24"/>
        </w:rPr>
        <w:t xml:space="preserve"> (2014)</w:t>
      </w:r>
      <w:r w:rsidR="00FB3DAB" w:rsidRPr="00122573">
        <w:rPr>
          <w:rFonts w:cs="Arial"/>
          <w:sz w:val="24"/>
          <w:szCs w:val="24"/>
        </w:rPr>
        <w:t xml:space="preserve">. Building on key </w:t>
      </w:r>
      <w:r w:rsidR="00CB32B3" w:rsidRPr="00122573">
        <w:rPr>
          <w:rFonts w:cs="Arial"/>
          <w:sz w:val="24"/>
          <w:szCs w:val="24"/>
        </w:rPr>
        <w:t>recommendations</w:t>
      </w:r>
      <w:r w:rsidR="00FB3DAB" w:rsidRPr="00122573">
        <w:rPr>
          <w:rFonts w:cs="Arial"/>
          <w:sz w:val="24"/>
          <w:szCs w:val="24"/>
        </w:rPr>
        <w:t xml:space="preserve"> </w:t>
      </w:r>
      <w:r w:rsidR="00CB32B3" w:rsidRPr="00122573">
        <w:rPr>
          <w:rFonts w:cs="Arial"/>
          <w:sz w:val="24"/>
          <w:szCs w:val="24"/>
        </w:rPr>
        <w:t>proposed in the</w:t>
      </w:r>
      <w:r w:rsidR="00FB3DAB" w:rsidRPr="00122573">
        <w:rPr>
          <w:rFonts w:cs="Arial"/>
          <w:sz w:val="24"/>
          <w:szCs w:val="24"/>
        </w:rPr>
        <w:t xml:space="preserve"> report</w:t>
      </w:r>
      <w:r w:rsidR="00B87E36" w:rsidRPr="00122573">
        <w:rPr>
          <w:rFonts w:cs="Arial"/>
          <w:sz w:val="24"/>
          <w:szCs w:val="24"/>
        </w:rPr>
        <w:t xml:space="preserve">, </w:t>
      </w:r>
      <w:r w:rsidR="006A3555" w:rsidRPr="00122573">
        <w:rPr>
          <w:rFonts w:cs="Arial"/>
          <w:sz w:val="24"/>
          <w:szCs w:val="24"/>
        </w:rPr>
        <w:t xml:space="preserve">four strategic </w:t>
      </w:r>
      <w:r w:rsidR="005C4EB6" w:rsidRPr="00122573">
        <w:rPr>
          <w:rFonts w:cs="Arial"/>
          <w:sz w:val="24"/>
          <w:szCs w:val="24"/>
        </w:rPr>
        <w:t xml:space="preserve">objectives </w:t>
      </w:r>
      <w:r w:rsidR="00EC27C7" w:rsidRPr="00122573">
        <w:rPr>
          <w:rFonts w:cs="Arial"/>
          <w:sz w:val="24"/>
          <w:szCs w:val="24"/>
        </w:rPr>
        <w:t xml:space="preserve">for </w:t>
      </w:r>
      <w:r w:rsidR="005C4EB6" w:rsidRPr="00122573">
        <w:rPr>
          <w:rFonts w:cs="Arial"/>
          <w:sz w:val="24"/>
          <w:szCs w:val="24"/>
        </w:rPr>
        <w:t xml:space="preserve">realising Wales’ education vision </w:t>
      </w:r>
      <w:r w:rsidR="00EC27C7" w:rsidRPr="00122573">
        <w:rPr>
          <w:rFonts w:cs="Arial"/>
          <w:sz w:val="24"/>
          <w:szCs w:val="24"/>
        </w:rPr>
        <w:t xml:space="preserve">were </w:t>
      </w:r>
      <w:r w:rsidR="005C4EB6" w:rsidRPr="00122573">
        <w:rPr>
          <w:rFonts w:cs="Arial"/>
          <w:sz w:val="24"/>
          <w:szCs w:val="24"/>
        </w:rPr>
        <w:t xml:space="preserve">outlined in </w:t>
      </w:r>
      <w:r w:rsidR="00A133EB" w:rsidRPr="00122573">
        <w:rPr>
          <w:rFonts w:cs="Arial"/>
          <w:i/>
          <w:iCs/>
          <w:sz w:val="24"/>
          <w:szCs w:val="24"/>
        </w:rPr>
        <w:t>Qualified for Life: An Education Improvement Plan</w:t>
      </w:r>
      <w:r w:rsidR="00A133EB" w:rsidRPr="00122573">
        <w:rPr>
          <w:rFonts w:cs="Arial"/>
          <w:sz w:val="24"/>
          <w:szCs w:val="24"/>
        </w:rPr>
        <w:t xml:space="preserve"> (</w:t>
      </w:r>
      <w:r w:rsidR="001E5283" w:rsidRPr="00122573">
        <w:rPr>
          <w:rFonts w:cs="Arial"/>
          <w:sz w:val="24"/>
          <w:szCs w:val="24"/>
        </w:rPr>
        <w:t xml:space="preserve">Welsh Government </w:t>
      </w:r>
      <w:r w:rsidR="00670F24" w:rsidRPr="00122573">
        <w:rPr>
          <w:rFonts w:cs="Arial"/>
          <w:sz w:val="24"/>
          <w:szCs w:val="24"/>
        </w:rPr>
        <w:t>WG</w:t>
      </w:r>
      <w:r w:rsidR="00C12834" w:rsidRPr="00122573">
        <w:rPr>
          <w:rFonts w:cs="Arial"/>
          <w:sz w:val="24"/>
          <w:szCs w:val="24"/>
        </w:rPr>
        <w:t xml:space="preserve">, </w:t>
      </w:r>
      <w:r w:rsidR="00A133EB" w:rsidRPr="00122573">
        <w:rPr>
          <w:rFonts w:cs="Arial"/>
          <w:sz w:val="24"/>
          <w:szCs w:val="24"/>
        </w:rPr>
        <w:t>2014</w:t>
      </w:r>
      <w:r w:rsidR="00016BBB" w:rsidRPr="00122573">
        <w:rPr>
          <w:rFonts w:cs="Arial"/>
          <w:sz w:val="24"/>
          <w:szCs w:val="24"/>
        </w:rPr>
        <w:t>a</w:t>
      </w:r>
      <w:r w:rsidR="00A133EB" w:rsidRPr="00122573">
        <w:rPr>
          <w:rFonts w:cs="Arial"/>
          <w:sz w:val="24"/>
          <w:szCs w:val="24"/>
        </w:rPr>
        <w:t>)</w:t>
      </w:r>
      <w:r w:rsidR="008A6669" w:rsidRPr="00122573">
        <w:rPr>
          <w:rFonts w:cs="Arial"/>
          <w:sz w:val="24"/>
          <w:szCs w:val="24"/>
        </w:rPr>
        <w:t xml:space="preserve"> </w:t>
      </w:r>
      <w:r w:rsidR="00016BBB" w:rsidRPr="00122573">
        <w:rPr>
          <w:rFonts w:cs="Arial"/>
          <w:sz w:val="24"/>
          <w:szCs w:val="24"/>
        </w:rPr>
        <w:t xml:space="preserve">and later in </w:t>
      </w:r>
      <w:r w:rsidR="00B6103D" w:rsidRPr="00122573">
        <w:rPr>
          <w:rFonts w:cs="Arial"/>
          <w:i/>
          <w:iCs/>
          <w:sz w:val="24"/>
          <w:szCs w:val="24"/>
        </w:rPr>
        <w:t>Education in Wales:</w:t>
      </w:r>
      <w:r w:rsidR="00B6103D" w:rsidRPr="00122573">
        <w:rPr>
          <w:rFonts w:cs="Arial"/>
          <w:sz w:val="24"/>
          <w:szCs w:val="24"/>
        </w:rPr>
        <w:t xml:space="preserve"> </w:t>
      </w:r>
      <w:r w:rsidR="00016BBB" w:rsidRPr="00122573">
        <w:rPr>
          <w:rFonts w:cs="Arial"/>
          <w:i/>
          <w:iCs/>
          <w:sz w:val="24"/>
          <w:szCs w:val="24"/>
        </w:rPr>
        <w:t>Our National Mission</w:t>
      </w:r>
      <w:r w:rsidR="00016BBB" w:rsidRPr="00122573">
        <w:rPr>
          <w:rFonts w:cs="Arial"/>
          <w:sz w:val="24"/>
          <w:szCs w:val="24"/>
        </w:rPr>
        <w:t xml:space="preserve"> (WG, 2014b)</w:t>
      </w:r>
      <w:r w:rsidR="00C12834" w:rsidRPr="00122573">
        <w:rPr>
          <w:rFonts w:cs="Arial"/>
          <w:sz w:val="24"/>
          <w:szCs w:val="24"/>
        </w:rPr>
        <w:t xml:space="preserve">. </w:t>
      </w:r>
      <w:r w:rsidR="00B12B07" w:rsidRPr="00122573">
        <w:rPr>
          <w:rFonts w:cs="Arial"/>
          <w:sz w:val="24"/>
          <w:szCs w:val="24"/>
        </w:rPr>
        <w:t>T</w:t>
      </w:r>
      <w:r w:rsidR="009E394B" w:rsidRPr="00122573">
        <w:rPr>
          <w:rFonts w:cs="Arial"/>
          <w:sz w:val="24"/>
          <w:szCs w:val="24"/>
        </w:rPr>
        <w:t>he objectives</w:t>
      </w:r>
      <w:r w:rsidR="00DE6BEA" w:rsidRPr="00122573">
        <w:rPr>
          <w:rFonts w:cs="Arial"/>
          <w:sz w:val="24"/>
          <w:szCs w:val="24"/>
        </w:rPr>
        <w:t xml:space="preserve"> defined as</w:t>
      </w:r>
      <w:r w:rsidR="00331AEE" w:rsidRPr="00122573">
        <w:rPr>
          <w:rFonts w:cs="Arial"/>
          <w:sz w:val="24"/>
          <w:szCs w:val="24"/>
        </w:rPr>
        <w:t xml:space="preserve">: </w:t>
      </w:r>
      <w:r w:rsidR="005623E2" w:rsidRPr="00122573">
        <w:rPr>
          <w:rFonts w:cs="Arial"/>
          <w:sz w:val="24"/>
          <w:szCs w:val="24"/>
        </w:rPr>
        <w:t>Developing a high-quality education profession</w:t>
      </w:r>
      <w:r w:rsidR="00331AEE" w:rsidRPr="00122573">
        <w:rPr>
          <w:rFonts w:cs="Arial"/>
          <w:sz w:val="24"/>
          <w:szCs w:val="24"/>
        </w:rPr>
        <w:t>;</w:t>
      </w:r>
      <w:r w:rsidR="005623E2" w:rsidRPr="00122573">
        <w:rPr>
          <w:rFonts w:cs="Arial"/>
          <w:sz w:val="24"/>
          <w:szCs w:val="24"/>
        </w:rPr>
        <w:t xml:space="preserve"> Inspirational leaders working collaboratively to raise standards</w:t>
      </w:r>
      <w:r w:rsidR="00331AEE" w:rsidRPr="00122573">
        <w:rPr>
          <w:rFonts w:cs="Arial"/>
          <w:sz w:val="24"/>
          <w:szCs w:val="24"/>
        </w:rPr>
        <w:t xml:space="preserve">; </w:t>
      </w:r>
      <w:r w:rsidR="005623E2" w:rsidRPr="00122573">
        <w:rPr>
          <w:rFonts w:cs="Arial"/>
          <w:sz w:val="24"/>
          <w:szCs w:val="24"/>
        </w:rPr>
        <w:t xml:space="preserve">Strong and inclusive schools committed to excellence, </w:t>
      </w:r>
      <w:proofErr w:type="gramStart"/>
      <w:r w:rsidR="005623E2" w:rsidRPr="00122573">
        <w:rPr>
          <w:rFonts w:cs="Arial"/>
          <w:sz w:val="24"/>
          <w:szCs w:val="24"/>
        </w:rPr>
        <w:t>equity</w:t>
      </w:r>
      <w:proofErr w:type="gramEnd"/>
      <w:r w:rsidR="005623E2" w:rsidRPr="00122573">
        <w:rPr>
          <w:rFonts w:cs="Arial"/>
          <w:sz w:val="24"/>
          <w:szCs w:val="24"/>
        </w:rPr>
        <w:t xml:space="preserve"> and well-being</w:t>
      </w:r>
      <w:r w:rsidR="00331AEE" w:rsidRPr="00122573">
        <w:rPr>
          <w:rFonts w:cs="Arial"/>
          <w:sz w:val="24"/>
          <w:szCs w:val="24"/>
        </w:rPr>
        <w:t>; and r</w:t>
      </w:r>
      <w:r w:rsidR="005623E2" w:rsidRPr="00122573">
        <w:rPr>
          <w:rFonts w:cs="Arial"/>
          <w:sz w:val="24"/>
          <w:szCs w:val="24"/>
        </w:rPr>
        <w:t>obust assessment, evaluation and accountability arrangements supporting a self-improving system.</w:t>
      </w:r>
      <w:r w:rsidR="00F205A6" w:rsidRPr="00122573">
        <w:rPr>
          <w:rFonts w:cs="Arial"/>
          <w:sz w:val="24"/>
          <w:szCs w:val="24"/>
        </w:rPr>
        <w:t xml:space="preserve"> </w:t>
      </w:r>
    </w:p>
    <w:p w14:paraId="650A7AE2" w14:textId="1325B56A" w:rsidR="004F0778" w:rsidRPr="00122573" w:rsidRDefault="004B20A4" w:rsidP="00E9557F">
      <w:pPr>
        <w:spacing w:line="276" w:lineRule="auto"/>
        <w:rPr>
          <w:rStyle w:val="SubtleEmphasis"/>
          <w:rFonts w:cs="Arial"/>
          <w:color w:val="auto"/>
          <w:sz w:val="24"/>
          <w:szCs w:val="24"/>
        </w:rPr>
      </w:pPr>
      <w:r w:rsidRPr="00122573">
        <w:rPr>
          <w:rStyle w:val="SubtleEmphasis"/>
          <w:rFonts w:cs="Arial"/>
          <w:color w:val="auto"/>
          <w:sz w:val="24"/>
          <w:szCs w:val="24"/>
        </w:rPr>
        <w:t>Curriculum for Wales</w:t>
      </w:r>
    </w:p>
    <w:p w14:paraId="0BAF631D" w14:textId="063E51E8" w:rsidR="00177032" w:rsidRPr="00122573" w:rsidRDefault="001C2C5B" w:rsidP="00E9557F">
      <w:pPr>
        <w:spacing w:line="276" w:lineRule="auto"/>
        <w:rPr>
          <w:rFonts w:cs="Arial"/>
          <w:sz w:val="24"/>
          <w:szCs w:val="24"/>
        </w:rPr>
      </w:pPr>
      <w:r w:rsidRPr="00122573">
        <w:rPr>
          <w:rFonts w:cs="Arial"/>
          <w:sz w:val="24"/>
          <w:szCs w:val="24"/>
        </w:rPr>
        <w:t xml:space="preserve">The </w:t>
      </w:r>
      <w:r w:rsidR="001E5283" w:rsidRPr="00122573">
        <w:rPr>
          <w:rFonts w:cs="Arial"/>
          <w:sz w:val="24"/>
          <w:szCs w:val="24"/>
        </w:rPr>
        <w:t>Curriculum for Wales</w:t>
      </w:r>
      <w:r w:rsidR="00371215" w:rsidRPr="00122573">
        <w:rPr>
          <w:rFonts w:cs="Arial"/>
          <w:sz w:val="24"/>
          <w:szCs w:val="24"/>
        </w:rPr>
        <w:t xml:space="preserve"> </w:t>
      </w:r>
      <w:r w:rsidR="008F7425" w:rsidRPr="00122573">
        <w:rPr>
          <w:rFonts w:cs="Arial"/>
          <w:sz w:val="24"/>
          <w:szCs w:val="24"/>
        </w:rPr>
        <w:t>(</w:t>
      </w:r>
      <w:r w:rsidR="00371215" w:rsidRPr="00122573">
        <w:rPr>
          <w:rFonts w:cs="Arial"/>
          <w:sz w:val="24"/>
          <w:szCs w:val="24"/>
        </w:rPr>
        <w:t>CfW</w:t>
      </w:r>
      <w:r w:rsidR="001E5283" w:rsidRPr="00122573">
        <w:rPr>
          <w:rFonts w:cs="Arial"/>
          <w:sz w:val="24"/>
          <w:szCs w:val="24"/>
        </w:rPr>
        <w:t xml:space="preserve">) </w:t>
      </w:r>
      <w:r w:rsidRPr="00122573">
        <w:rPr>
          <w:rFonts w:cs="Arial"/>
          <w:sz w:val="24"/>
          <w:szCs w:val="24"/>
        </w:rPr>
        <w:t>is the cornerstone for Wales’ education reform and vision (WG, 2014a) co-constructed by professional stakeholders</w:t>
      </w:r>
      <w:r w:rsidR="00AA15AF" w:rsidRPr="00122573">
        <w:rPr>
          <w:rFonts w:cs="Arial"/>
          <w:sz w:val="24"/>
          <w:szCs w:val="24"/>
        </w:rPr>
        <w:t>,</w:t>
      </w:r>
      <w:r w:rsidRPr="00122573">
        <w:rPr>
          <w:rFonts w:cs="Arial"/>
          <w:sz w:val="24"/>
          <w:szCs w:val="24"/>
        </w:rPr>
        <w:t xml:space="preserve"> </w:t>
      </w:r>
      <w:r w:rsidR="00D61C14" w:rsidRPr="00122573">
        <w:rPr>
          <w:rFonts w:cs="Arial"/>
          <w:sz w:val="24"/>
          <w:szCs w:val="24"/>
        </w:rPr>
        <w:t>in</w:t>
      </w:r>
      <w:r w:rsidRPr="00122573">
        <w:rPr>
          <w:rFonts w:cs="Arial"/>
          <w:sz w:val="24"/>
          <w:szCs w:val="24"/>
        </w:rPr>
        <w:t xml:space="preserve"> Pioneer Schools (providing expertise in the development of the </w:t>
      </w:r>
      <w:r w:rsidR="00122573">
        <w:rPr>
          <w:rFonts w:cs="Arial"/>
          <w:sz w:val="24"/>
          <w:szCs w:val="24"/>
        </w:rPr>
        <w:t xml:space="preserve">Areas of Learning and Experience </w:t>
      </w:r>
      <w:proofErr w:type="spellStart"/>
      <w:r w:rsidRPr="00122573">
        <w:rPr>
          <w:rFonts w:cs="Arial"/>
          <w:sz w:val="24"/>
          <w:szCs w:val="24"/>
        </w:rPr>
        <w:t>AoLE</w:t>
      </w:r>
      <w:r w:rsidR="00A21D50" w:rsidRPr="00122573">
        <w:rPr>
          <w:rFonts w:cs="Arial"/>
          <w:sz w:val="24"/>
          <w:szCs w:val="24"/>
        </w:rPr>
        <w:t>s</w:t>
      </w:r>
      <w:proofErr w:type="spellEnd"/>
      <w:r w:rsidRPr="00122573">
        <w:rPr>
          <w:rFonts w:cs="Arial"/>
          <w:sz w:val="24"/>
          <w:szCs w:val="24"/>
        </w:rPr>
        <w:t xml:space="preserve">) and </w:t>
      </w:r>
      <w:r w:rsidR="00B02815" w:rsidRPr="00122573">
        <w:rPr>
          <w:rFonts w:cs="Arial"/>
          <w:sz w:val="24"/>
          <w:szCs w:val="24"/>
        </w:rPr>
        <w:t xml:space="preserve">through </w:t>
      </w:r>
      <w:r w:rsidR="00D61C14" w:rsidRPr="00122573">
        <w:rPr>
          <w:rFonts w:cs="Arial"/>
          <w:sz w:val="24"/>
          <w:szCs w:val="24"/>
        </w:rPr>
        <w:t xml:space="preserve">implementation. </w:t>
      </w:r>
      <w:r w:rsidR="004F0976" w:rsidRPr="00122573">
        <w:rPr>
          <w:rFonts w:cs="Arial"/>
          <w:sz w:val="24"/>
          <w:szCs w:val="24"/>
        </w:rPr>
        <w:t xml:space="preserve">The </w:t>
      </w:r>
      <w:r w:rsidR="00A21D50" w:rsidRPr="00122573">
        <w:rPr>
          <w:rFonts w:cs="Arial"/>
          <w:sz w:val="24"/>
          <w:szCs w:val="24"/>
        </w:rPr>
        <w:t>CfW</w:t>
      </w:r>
      <w:r w:rsidR="004F0976" w:rsidRPr="00122573">
        <w:rPr>
          <w:rFonts w:cs="Arial"/>
          <w:sz w:val="24"/>
          <w:szCs w:val="24"/>
        </w:rPr>
        <w:t xml:space="preserve"> comes at a time when many </w:t>
      </w:r>
      <w:r w:rsidR="00725D84" w:rsidRPr="00122573">
        <w:rPr>
          <w:rFonts w:cs="Arial"/>
          <w:sz w:val="24"/>
          <w:szCs w:val="24"/>
        </w:rPr>
        <w:t xml:space="preserve">countries </w:t>
      </w:r>
      <w:r w:rsidR="00A94544" w:rsidRPr="00122573">
        <w:rPr>
          <w:rFonts w:cs="Arial"/>
          <w:sz w:val="24"/>
          <w:szCs w:val="24"/>
        </w:rPr>
        <w:t xml:space="preserve">(e.g. Scotland, </w:t>
      </w:r>
      <w:r w:rsidR="0026319C" w:rsidRPr="00122573">
        <w:rPr>
          <w:rFonts w:cs="Arial"/>
          <w:sz w:val="24"/>
          <w:szCs w:val="24"/>
        </w:rPr>
        <w:t xml:space="preserve">The Netherlands, </w:t>
      </w:r>
      <w:r w:rsidR="00A94544" w:rsidRPr="00122573">
        <w:rPr>
          <w:rFonts w:cs="Arial"/>
          <w:sz w:val="24"/>
          <w:szCs w:val="24"/>
        </w:rPr>
        <w:t>New</w:t>
      </w:r>
      <w:r w:rsidR="00682EA8" w:rsidRPr="00122573">
        <w:rPr>
          <w:rFonts w:cs="Arial"/>
          <w:sz w:val="24"/>
          <w:szCs w:val="24"/>
        </w:rPr>
        <w:t xml:space="preserve"> Zealand) </w:t>
      </w:r>
      <w:r w:rsidR="00725D84" w:rsidRPr="00122573">
        <w:rPr>
          <w:rFonts w:cs="Arial"/>
          <w:sz w:val="24"/>
          <w:szCs w:val="24"/>
        </w:rPr>
        <w:t xml:space="preserve">are reforming their education systems to reflect a </w:t>
      </w:r>
      <w:r w:rsidR="00564261" w:rsidRPr="00122573">
        <w:rPr>
          <w:rFonts w:cs="Arial"/>
          <w:sz w:val="24"/>
          <w:szCs w:val="24"/>
        </w:rPr>
        <w:t xml:space="preserve">radical </w:t>
      </w:r>
      <w:r w:rsidR="00725D84" w:rsidRPr="00122573">
        <w:rPr>
          <w:rFonts w:cs="Arial"/>
          <w:sz w:val="24"/>
          <w:szCs w:val="24"/>
        </w:rPr>
        <w:t xml:space="preserve">shift towards </w:t>
      </w:r>
      <w:r w:rsidR="00564261" w:rsidRPr="00122573">
        <w:rPr>
          <w:rFonts w:cs="Arial"/>
          <w:sz w:val="24"/>
          <w:szCs w:val="24"/>
        </w:rPr>
        <w:t>a bottom- up</w:t>
      </w:r>
      <w:r w:rsidR="00E421EE" w:rsidRPr="00122573">
        <w:rPr>
          <w:rFonts w:cs="Arial"/>
          <w:sz w:val="24"/>
          <w:szCs w:val="24"/>
        </w:rPr>
        <w:t xml:space="preserve"> approach</w:t>
      </w:r>
      <w:r w:rsidR="00D54B2B" w:rsidRPr="00122573">
        <w:rPr>
          <w:rFonts w:cs="Arial"/>
          <w:sz w:val="24"/>
          <w:szCs w:val="24"/>
        </w:rPr>
        <w:t xml:space="preserve"> giving schools and </w:t>
      </w:r>
      <w:r w:rsidR="005E3E0F" w:rsidRPr="00122573">
        <w:rPr>
          <w:rFonts w:cs="Arial"/>
          <w:sz w:val="24"/>
          <w:szCs w:val="24"/>
        </w:rPr>
        <w:t xml:space="preserve">‘reprofessionalised’ </w:t>
      </w:r>
      <w:r w:rsidR="00D54B2B" w:rsidRPr="00122573">
        <w:rPr>
          <w:rFonts w:cs="Arial"/>
          <w:sz w:val="24"/>
          <w:szCs w:val="24"/>
        </w:rPr>
        <w:t xml:space="preserve">teachers autonomy in building their </w:t>
      </w:r>
      <w:r w:rsidR="00A832A4" w:rsidRPr="00122573">
        <w:rPr>
          <w:rFonts w:cs="Arial"/>
          <w:sz w:val="24"/>
          <w:szCs w:val="24"/>
        </w:rPr>
        <w:t>locally contextualised</w:t>
      </w:r>
      <w:r w:rsidR="00F21337" w:rsidRPr="00122573">
        <w:rPr>
          <w:rFonts w:cs="Arial"/>
          <w:sz w:val="24"/>
          <w:szCs w:val="24"/>
        </w:rPr>
        <w:t xml:space="preserve"> curricula (Sin</w:t>
      </w:r>
      <w:r w:rsidR="002C1E40" w:rsidRPr="00122573">
        <w:rPr>
          <w:rFonts w:cs="Arial"/>
          <w:sz w:val="24"/>
          <w:szCs w:val="24"/>
        </w:rPr>
        <w:t>ne</w:t>
      </w:r>
      <w:r w:rsidR="00F21337" w:rsidRPr="00122573">
        <w:rPr>
          <w:rFonts w:cs="Arial"/>
          <w:sz w:val="24"/>
          <w:szCs w:val="24"/>
        </w:rPr>
        <w:t>ma et al, 2020)</w:t>
      </w:r>
      <w:r w:rsidR="00FB35A7" w:rsidRPr="00122573">
        <w:rPr>
          <w:rFonts w:cs="Arial"/>
          <w:sz w:val="24"/>
          <w:szCs w:val="24"/>
        </w:rPr>
        <w:t xml:space="preserve"> and </w:t>
      </w:r>
      <w:r w:rsidR="0081122C" w:rsidRPr="00122573">
        <w:rPr>
          <w:rFonts w:cs="Arial"/>
          <w:sz w:val="24"/>
          <w:szCs w:val="24"/>
        </w:rPr>
        <w:t xml:space="preserve">shares similar visions of education reform </w:t>
      </w:r>
      <w:r w:rsidR="006E4209" w:rsidRPr="00122573">
        <w:rPr>
          <w:rFonts w:cs="Arial"/>
          <w:sz w:val="24"/>
          <w:szCs w:val="24"/>
        </w:rPr>
        <w:t xml:space="preserve">of Ontario and British Columbia, </w:t>
      </w:r>
      <w:r w:rsidR="00537E8C" w:rsidRPr="00122573">
        <w:rPr>
          <w:rFonts w:cs="Arial"/>
          <w:sz w:val="24"/>
          <w:szCs w:val="24"/>
        </w:rPr>
        <w:t xml:space="preserve">Estonia, </w:t>
      </w:r>
      <w:r w:rsidR="006E4209" w:rsidRPr="00122573">
        <w:rPr>
          <w:rFonts w:cs="Arial"/>
          <w:sz w:val="24"/>
          <w:szCs w:val="24"/>
        </w:rPr>
        <w:t>Finland and Japan (OECD, 2020)</w:t>
      </w:r>
      <w:r w:rsidR="00F21337" w:rsidRPr="00122573">
        <w:rPr>
          <w:rFonts w:cs="Arial"/>
          <w:sz w:val="24"/>
          <w:szCs w:val="24"/>
        </w:rPr>
        <w:t>.</w:t>
      </w:r>
    </w:p>
    <w:p w14:paraId="2E03C2CC" w14:textId="1A1F58BE" w:rsidR="002628D4" w:rsidRPr="00122573" w:rsidRDefault="0006641D" w:rsidP="00E9557F">
      <w:pPr>
        <w:spacing w:line="276" w:lineRule="auto"/>
        <w:rPr>
          <w:rFonts w:cs="Arial"/>
          <w:sz w:val="24"/>
          <w:szCs w:val="24"/>
        </w:rPr>
      </w:pPr>
      <w:r w:rsidRPr="00122573">
        <w:rPr>
          <w:rFonts w:cs="Arial"/>
          <w:sz w:val="24"/>
          <w:szCs w:val="24"/>
        </w:rPr>
        <w:t xml:space="preserve">Indeed, </w:t>
      </w:r>
      <w:r w:rsidR="00BD6FA4" w:rsidRPr="00122573">
        <w:rPr>
          <w:rFonts w:cs="Arial"/>
          <w:sz w:val="24"/>
          <w:szCs w:val="24"/>
        </w:rPr>
        <w:t xml:space="preserve">Scotland’s </w:t>
      </w:r>
      <w:r w:rsidR="001E5283" w:rsidRPr="00122573">
        <w:rPr>
          <w:rFonts w:cs="Arial"/>
          <w:sz w:val="24"/>
          <w:szCs w:val="24"/>
        </w:rPr>
        <w:t>Cur</w:t>
      </w:r>
      <w:r w:rsidR="008F7425" w:rsidRPr="00122573">
        <w:rPr>
          <w:rFonts w:cs="Arial"/>
          <w:sz w:val="24"/>
          <w:szCs w:val="24"/>
        </w:rPr>
        <w:t>riculum for Excellence (</w:t>
      </w:r>
      <w:r w:rsidR="00BD6FA4" w:rsidRPr="00122573">
        <w:rPr>
          <w:rFonts w:cs="Arial"/>
          <w:sz w:val="24"/>
          <w:szCs w:val="24"/>
        </w:rPr>
        <w:t>CfE</w:t>
      </w:r>
      <w:r w:rsidR="008F7425" w:rsidRPr="00122573">
        <w:rPr>
          <w:rFonts w:cs="Arial"/>
          <w:sz w:val="24"/>
          <w:szCs w:val="24"/>
        </w:rPr>
        <w:t>)</w:t>
      </w:r>
      <w:r w:rsidR="00BD6FA4" w:rsidRPr="00122573">
        <w:rPr>
          <w:rFonts w:cs="Arial"/>
          <w:sz w:val="24"/>
          <w:szCs w:val="24"/>
        </w:rPr>
        <w:t xml:space="preserve"> and Wales’ </w:t>
      </w:r>
      <w:r w:rsidR="005B5F06" w:rsidRPr="00122573">
        <w:rPr>
          <w:rFonts w:cs="Arial"/>
          <w:sz w:val="24"/>
          <w:szCs w:val="24"/>
        </w:rPr>
        <w:t>CfW</w:t>
      </w:r>
      <w:r w:rsidR="00C32A4E" w:rsidRPr="00122573">
        <w:rPr>
          <w:rFonts w:cs="Arial"/>
          <w:sz w:val="24"/>
          <w:szCs w:val="24"/>
        </w:rPr>
        <w:t xml:space="preserve"> </w:t>
      </w:r>
      <w:r w:rsidR="00AB2654" w:rsidRPr="00122573">
        <w:rPr>
          <w:rFonts w:cs="Arial"/>
          <w:sz w:val="24"/>
          <w:szCs w:val="24"/>
        </w:rPr>
        <w:t xml:space="preserve">have been </w:t>
      </w:r>
      <w:r w:rsidR="001E3AE5" w:rsidRPr="00122573">
        <w:rPr>
          <w:rFonts w:cs="Arial"/>
          <w:sz w:val="24"/>
          <w:szCs w:val="24"/>
        </w:rPr>
        <w:t>drawn for the same expert visionary well</w:t>
      </w:r>
      <w:r w:rsidR="005F1D93" w:rsidRPr="00122573">
        <w:rPr>
          <w:rFonts w:cs="Arial"/>
          <w:sz w:val="24"/>
          <w:szCs w:val="24"/>
        </w:rPr>
        <w:t xml:space="preserve"> </w:t>
      </w:r>
      <w:r w:rsidR="003131BA" w:rsidRPr="00122573">
        <w:rPr>
          <w:rFonts w:cs="Arial"/>
          <w:sz w:val="24"/>
          <w:szCs w:val="24"/>
        </w:rPr>
        <w:t xml:space="preserve">(Professor Graham Donaldson- consultant of education innovation) </w:t>
      </w:r>
      <w:r w:rsidR="005F1D93" w:rsidRPr="00122573">
        <w:rPr>
          <w:rFonts w:cs="Arial"/>
          <w:sz w:val="24"/>
          <w:szCs w:val="24"/>
        </w:rPr>
        <w:t xml:space="preserve">the </w:t>
      </w:r>
      <w:r w:rsidR="00967F89" w:rsidRPr="00122573">
        <w:rPr>
          <w:rFonts w:cs="Arial"/>
          <w:sz w:val="24"/>
          <w:szCs w:val="24"/>
        </w:rPr>
        <w:t xml:space="preserve">with the latter a curriculum </w:t>
      </w:r>
      <w:r w:rsidR="008D2440" w:rsidRPr="00122573">
        <w:rPr>
          <w:rFonts w:cs="Arial"/>
          <w:sz w:val="24"/>
          <w:szCs w:val="24"/>
        </w:rPr>
        <w:t>proposed</w:t>
      </w:r>
      <w:r w:rsidR="00967F89" w:rsidRPr="00122573">
        <w:rPr>
          <w:rFonts w:cs="Arial"/>
          <w:sz w:val="24"/>
          <w:szCs w:val="24"/>
        </w:rPr>
        <w:t xml:space="preserve"> </w:t>
      </w:r>
      <w:r w:rsidR="00871DC2" w:rsidRPr="00122573">
        <w:rPr>
          <w:rFonts w:cs="Arial"/>
          <w:sz w:val="24"/>
          <w:szCs w:val="24"/>
        </w:rPr>
        <w:t xml:space="preserve">directly </w:t>
      </w:r>
      <w:r w:rsidR="00967F89" w:rsidRPr="00122573">
        <w:rPr>
          <w:rFonts w:cs="Arial"/>
          <w:sz w:val="24"/>
          <w:szCs w:val="24"/>
        </w:rPr>
        <w:t xml:space="preserve">from </w:t>
      </w:r>
      <w:r w:rsidR="002B7558" w:rsidRPr="00122573">
        <w:rPr>
          <w:rFonts w:cs="Arial"/>
          <w:sz w:val="24"/>
          <w:szCs w:val="24"/>
        </w:rPr>
        <w:t xml:space="preserve">Donaldson’s </w:t>
      </w:r>
      <w:r w:rsidR="00D805E5" w:rsidRPr="00122573">
        <w:rPr>
          <w:rFonts w:cs="Arial"/>
          <w:sz w:val="24"/>
          <w:szCs w:val="24"/>
        </w:rPr>
        <w:t>commissioned 68</w:t>
      </w:r>
      <w:r w:rsidR="00D3727E" w:rsidRPr="00122573">
        <w:rPr>
          <w:rFonts w:cs="Arial"/>
          <w:sz w:val="24"/>
          <w:szCs w:val="24"/>
        </w:rPr>
        <w:t>-recommendation</w:t>
      </w:r>
      <w:r w:rsidR="00D805E5" w:rsidRPr="00122573">
        <w:rPr>
          <w:rFonts w:cs="Arial"/>
          <w:sz w:val="24"/>
          <w:szCs w:val="24"/>
        </w:rPr>
        <w:t xml:space="preserve"> review of education in Wales. </w:t>
      </w:r>
      <w:r w:rsidR="00D805E5" w:rsidRPr="00122573">
        <w:rPr>
          <w:rFonts w:cs="Arial"/>
          <w:i/>
          <w:iCs/>
          <w:sz w:val="24"/>
          <w:szCs w:val="24"/>
        </w:rPr>
        <w:t xml:space="preserve">Successful </w:t>
      </w:r>
      <w:r w:rsidR="005A3CA1" w:rsidRPr="00122573">
        <w:rPr>
          <w:rFonts w:cs="Arial"/>
          <w:i/>
          <w:iCs/>
          <w:sz w:val="24"/>
          <w:szCs w:val="24"/>
        </w:rPr>
        <w:t>F</w:t>
      </w:r>
      <w:r w:rsidR="00D805E5" w:rsidRPr="00122573">
        <w:rPr>
          <w:rFonts w:cs="Arial"/>
          <w:i/>
          <w:iCs/>
          <w:sz w:val="24"/>
          <w:szCs w:val="24"/>
        </w:rPr>
        <w:t>utures</w:t>
      </w:r>
      <w:r w:rsidR="006118C1" w:rsidRPr="00122573">
        <w:rPr>
          <w:rFonts w:cs="Arial"/>
          <w:sz w:val="24"/>
          <w:szCs w:val="24"/>
        </w:rPr>
        <w:t xml:space="preserve"> (Don</w:t>
      </w:r>
      <w:r w:rsidR="00A03A76" w:rsidRPr="00122573">
        <w:rPr>
          <w:rFonts w:cs="Arial"/>
          <w:sz w:val="24"/>
          <w:szCs w:val="24"/>
        </w:rPr>
        <w:t>a</w:t>
      </w:r>
      <w:r w:rsidR="006118C1" w:rsidRPr="00122573">
        <w:rPr>
          <w:rFonts w:cs="Arial"/>
          <w:sz w:val="24"/>
          <w:szCs w:val="24"/>
        </w:rPr>
        <w:t>ldson, 2015) provides the template, much like common elements of ‘new curricula’ (</w:t>
      </w:r>
      <w:r w:rsidR="00BD2F5A" w:rsidRPr="00122573">
        <w:rPr>
          <w:rFonts w:cs="Arial"/>
          <w:sz w:val="24"/>
          <w:szCs w:val="24"/>
        </w:rPr>
        <w:t>Sinemma et al, 2020)</w:t>
      </w:r>
      <w:r w:rsidR="00A55DCA" w:rsidRPr="00122573">
        <w:rPr>
          <w:rFonts w:cs="Arial"/>
          <w:sz w:val="24"/>
          <w:szCs w:val="24"/>
        </w:rPr>
        <w:t xml:space="preserve">, </w:t>
      </w:r>
      <w:r w:rsidR="00BD2F5A" w:rsidRPr="00122573">
        <w:rPr>
          <w:rFonts w:cs="Arial"/>
          <w:sz w:val="24"/>
          <w:szCs w:val="24"/>
        </w:rPr>
        <w:t xml:space="preserve">of </w:t>
      </w:r>
      <w:r w:rsidR="00947EE0" w:rsidRPr="00122573">
        <w:rPr>
          <w:rFonts w:cs="Arial"/>
          <w:sz w:val="24"/>
          <w:szCs w:val="24"/>
        </w:rPr>
        <w:t>core purposes</w:t>
      </w:r>
      <w:r w:rsidR="00C662B1" w:rsidRPr="00122573">
        <w:rPr>
          <w:rFonts w:cs="Arial"/>
          <w:sz w:val="24"/>
          <w:szCs w:val="24"/>
        </w:rPr>
        <w:t>,</w:t>
      </w:r>
      <w:r w:rsidR="00947EE0" w:rsidRPr="00122573">
        <w:rPr>
          <w:rFonts w:cs="Arial"/>
          <w:sz w:val="24"/>
          <w:szCs w:val="24"/>
        </w:rPr>
        <w:t xml:space="preserve"> broad areas of learning</w:t>
      </w:r>
      <w:r w:rsidR="00150B32" w:rsidRPr="00122573">
        <w:rPr>
          <w:rFonts w:cs="Arial"/>
          <w:sz w:val="24"/>
          <w:szCs w:val="24"/>
        </w:rPr>
        <w:t>,</w:t>
      </w:r>
      <w:r w:rsidR="00C662B1" w:rsidRPr="00122573">
        <w:rPr>
          <w:rFonts w:cs="Arial"/>
          <w:sz w:val="24"/>
          <w:szCs w:val="24"/>
        </w:rPr>
        <w:t xml:space="preserve"> ‘What Matter’ statements</w:t>
      </w:r>
      <w:r w:rsidR="00150B32" w:rsidRPr="00122573">
        <w:rPr>
          <w:rFonts w:cs="Arial"/>
          <w:sz w:val="24"/>
          <w:szCs w:val="24"/>
        </w:rPr>
        <w:t xml:space="preserve"> and three cross-curricular competencies (</w:t>
      </w:r>
      <w:r w:rsidR="006122CD" w:rsidRPr="00122573">
        <w:rPr>
          <w:rFonts w:cs="Arial"/>
          <w:sz w:val="24"/>
          <w:szCs w:val="24"/>
        </w:rPr>
        <w:t xml:space="preserve">literacy, numeracy and digital competence). </w:t>
      </w:r>
      <w:r w:rsidR="002628D4" w:rsidRPr="00122573">
        <w:rPr>
          <w:rFonts w:cs="Arial"/>
          <w:sz w:val="24"/>
          <w:szCs w:val="24"/>
        </w:rPr>
        <w:t xml:space="preserve">On the one hand, commonalities in the CfW and CfE curriculum design lends to compare Wales’ current efforts to </w:t>
      </w:r>
      <w:r w:rsidR="00CC1124" w:rsidRPr="00122573">
        <w:rPr>
          <w:rFonts w:cs="Arial"/>
          <w:sz w:val="24"/>
          <w:szCs w:val="24"/>
        </w:rPr>
        <w:t xml:space="preserve">construct and </w:t>
      </w:r>
      <w:r w:rsidR="002628D4" w:rsidRPr="00122573">
        <w:rPr>
          <w:rFonts w:cs="Arial"/>
          <w:sz w:val="24"/>
          <w:szCs w:val="24"/>
        </w:rPr>
        <w:t>implement the curriculum  and provides Wales with a unique frame of reference about how to best implement the curriculum</w:t>
      </w:r>
      <w:r w:rsidR="0010136E" w:rsidRPr="00122573">
        <w:rPr>
          <w:rFonts w:cs="Arial"/>
          <w:sz w:val="24"/>
          <w:szCs w:val="24"/>
        </w:rPr>
        <w:t xml:space="preserve"> in practice</w:t>
      </w:r>
      <w:r w:rsidR="002628D4" w:rsidRPr="00122573">
        <w:rPr>
          <w:rFonts w:cs="Arial"/>
          <w:sz w:val="24"/>
          <w:szCs w:val="24"/>
        </w:rPr>
        <w:t>. However</w:t>
      </w:r>
      <w:r w:rsidR="00D85801" w:rsidRPr="00122573">
        <w:rPr>
          <w:rFonts w:cs="Arial"/>
          <w:sz w:val="24"/>
          <w:szCs w:val="24"/>
        </w:rPr>
        <w:t>,</w:t>
      </w:r>
      <w:r w:rsidR="002628D4" w:rsidRPr="00122573">
        <w:rPr>
          <w:rFonts w:cs="Arial"/>
          <w:sz w:val="24"/>
          <w:szCs w:val="24"/>
        </w:rPr>
        <w:t xml:space="preserve"> on the other, </w:t>
      </w:r>
      <w:r w:rsidR="00E13EB1" w:rsidRPr="00122573">
        <w:rPr>
          <w:rFonts w:cs="Arial"/>
          <w:sz w:val="24"/>
          <w:szCs w:val="24"/>
        </w:rPr>
        <w:t xml:space="preserve">caution in drawing comparisons in curricula is offered in </w:t>
      </w:r>
      <w:r w:rsidR="002628D4" w:rsidRPr="00122573">
        <w:rPr>
          <w:rFonts w:cs="Arial"/>
          <w:sz w:val="24"/>
          <w:szCs w:val="24"/>
        </w:rPr>
        <w:t xml:space="preserve">Pietarinena et </w:t>
      </w:r>
      <w:proofErr w:type="spellStart"/>
      <w:r w:rsidR="002628D4" w:rsidRPr="00122573">
        <w:rPr>
          <w:rFonts w:cs="Arial"/>
          <w:sz w:val="24"/>
          <w:szCs w:val="24"/>
        </w:rPr>
        <w:t>al</w:t>
      </w:r>
      <w:r w:rsidR="00D85801" w:rsidRPr="00122573">
        <w:rPr>
          <w:rFonts w:cs="Arial"/>
          <w:sz w:val="24"/>
          <w:szCs w:val="24"/>
        </w:rPr>
        <w:t>’s</w:t>
      </w:r>
      <w:proofErr w:type="spellEnd"/>
      <w:r w:rsidR="002628D4" w:rsidRPr="00122573">
        <w:rPr>
          <w:rFonts w:cs="Arial"/>
          <w:sz w:val="24"/>
          <w:szCs w:val="24"/>
        </w:rPr>
        <w:t xml:space="preserve"> (2016) </w:t>
      </w:r>
      <w:r w:rsidR="00E13EB1" w:rsidRPr="00122573">
        <w:rPr>
          <w:rFonts w:cs="Arial"/>
          <w:sz w:val="24"/>
          <w:szCs w:val="24"/>
        </w:rPr>
        <w:t>statement that</w:t>
      </w:r>
      <w:r w:rsidR="002628D4" w:rsidRPr="00122573">
        <w:rPr>
          <w:rFonts w:cs="Arial"/>
          <w:sz w:val="24"/>
          <w:szCs w:val="24"/>
        </w:rPr>
        <w:t xml:space="preserve"> ‘curriculum reforms…are always situated in the society, culture, and education system of the country in which the reform takes place’ (p.23). </w:t>
      </w:r>
    </w:p>
    <w:p w14:paraId="349373A4" w14:textId="77777777" w:rsidR="008E277C" w:rsidRPr="00122573" w:rsidRDefault="008E277C" w:rsidP="004752CB">
      <w:pPr>
        <w:pStyle w:val="Subtitle"/>
        <w:rPr>
          <w:rFonts w:cs="Arial"/>
          <w:szCs w:val="24"/>
        </w:rPr>
      </w:pPr>
    </w:p>
    <w:p w14:paraId="08B3C94A" w14:textId="1640B8FC" w:rsidR="004B20A4" w:rsidRPr="00122573" w:rsidRDefault="000F4ABC" w:rsidP="004752CB">
      <w:pPr>
        <w:pStyle w:val="Subtitle"/>
        <w:rPr>
          <w:rFonts w:cs="Arial"/>
          <w:bCs/>
          <w:color w:val="auto"/>
          <w:szCs w:val="24"/>
        </w:rPr>
      </w:pPr>
      <w:r w:rsidRPr="00122573">
        <w:rPr>
          <w:rFonts w:cs="Arial"/>
          <w:color w:val="auto"/>
          <w:szCs w:val="24"/>
        </w:rPr>
        <w:t>Implementing</w:t>
      </w:r>
      <w:r w:rsidR="004E65FE" w:rsidRPr="00122573">
        <w:rPr>
          <w:rFonts w:cs="Arial"/>
          <w:color w:val="auto"/>
          <w:szCs w:val="24"/>
        </w:rPr>
        <w:t xml:space="preserve"> </w:t>
      </w:r>
      <w:r w:rsidR="004535B3" w:rsidRPr="00122573">
        <w:rPr>
          <w:rFonts w:cs="Arial"/>
          <w:color w:val="auto"/>
          <w:szCs w:val="24"/>
        </w:rPr>
        <w:t>the Curriculum for Wales</w:t>
      </w:r>
      <w:r w:rsidR="00A853F3" w:rsidRPr="00122573">
        <w:rPr>
          <w:rFonts w:cs="Arial"/>
          <w:color w:val="auto"/>
          <w:szCs w:val="24"/>
        </w:rPr>
        <w:t xml:space="preserve">: The Role of </w:t>
      </w:r>
      <w:r w:rsidR="00B54589" w:rsidRPr="00122573">
        <w:rPr>
          <w:rFonts w:cs="Arial"/>
          <w:color w:val="auto"/>
          <w:szCs w:val="24"/>
        </w:rPr>
        <w:t>Teachers</w:t>
      </w:r>
      <w:r w:rsidR="00A853F3" w:rsidRPr="00122573">
        <w:rPr>
          <w:rFonts w:cs="Arial"/>
          <w:color w:val="auto"/>
          <w:szCs w:val="24"/>
        </w:rPr>
        <w:t xml:space="preserve"> </w:t>
      </w:r>
    </w:p>
    <w:p w14:paraId="5D30074E" w14:textId="1FABC0C0" w:rsidR="00F5171C" w:rsidRPr="00122573" w:rsidRDefault="009B416A" w:rsidP="00E9557F">
      <w:pPr>
        <w:spacing w:line="276" w:lineRule="auto"/>
        <w:rPr>
          <w:rStyle w:val="SubtleEmphasis"/>
          <w:rFonts w:cs="Arial"/>
          <w:color w:val="auto"/>
          <w:sz w:val="24"/>
          <w:szCs w:val="24"/>
        </w:rPr>
      </w:pPr>
      <w:r w:rsidRPr="00122573">
        <w:rPr>
          <w:rStyle w:val="SubtleEmphasis"/>
          <w:rFonts w:cs="Arial"/>
          <w:color w:val="auto"/>
          <w:sz w:val="24"/>
          <w:szCs w:val="24"/>
        </w:rPr>
        <w:t xml:space="preserve">Implementing the CfW: </w:t>
      </w:r>
      <w:r w:rsidR="00400862" w:rsidRPr="00122573">
        <w:rPr>
          <w:rStyle w:val="SubtleEmphasis"/>
          <w:rFonts w:cs="Arial"/>
          <w:color w:val="auto"/>
          <w:sz w:val="24"/>
          <w:szCs w:val="24"/>
        </w:rPr>
        <w:t>Where we are and where we</w:t>
      </w:r>
      <w:r w:rsidRPr="00122573">
        <w:rPr>
          <w:rStyle w:val="SubtleEmphasis"/>
          <w:rFonts w:cs="Arial"/>
          <w:color w:val="auto"/>
          <w:sz w:val="24"/>
          <w:szCs w:val="24"/>
        </w:rPr>
        <w:t xml:space="preserve"> need to go</w:t>
      </w:r>
    </w:p>
    <w:p w14:paraId="34E9E087" w14:textId="4F90FF36" w:rsidR="00A31027" w:rsidRPr="00122573" w:rsidRDefault="00BF434F" w:rsidP="00E9557F">
      <w:pPr>
        <w:spacing w:line="276" w:lineRule="auto"/>
        <w:rPr>
          <w:rFonts w:cs="Arial"/>
          <w:sz w:val="24"/>
          <w:szCs w:val="24"/>
        </w:rPr>
      </w:pPr>
      <w:r w:rsidRPr="00122573">
        <w:rPr>
          <w:rFonts w:cs="Arial"/>
          <w:sz w:val="24"/>
          <w:szCs w:val="24"/>
        </w:rPr>
        <w:t xml:space="preserve">Priestley </w:t>
      </w:r>
      <w:r w:rsidR="008E4B53" w:rsidRPr="00122573">
        <w:rPr>
          <w:rFonts w:cs="Arial"/>
          <w:sz w:val="24"/>
          <w:szCs w:val="24"/>
        </w:rPr>
        <w:t xml:space="preserve">(2019) </w:t>
      </w:r>
      <w:r w:rsidR="00404B0C" w:rsidRPr="00122573">
        <w:rPr>
          <w:rFonts w:cs="Arial"/>
          <w:sz w:val="24"/>
          <w:szCs w:val="24"/>
        </w:rPr>
        <w:t>asserts</w:t>
      </w:r>
      <w:r w:rsidR="009E11A4" w:rsidRPr="00122573">
        <w:rPr>
          <w:rFonts w:cs="Arial"/>
          <w:sz w:val="24"/>
          <w:szCs w:val="24"/>
        </w:rPr>
        <w:t xml:space="preserve"> that </w:t>
      </w:r>
      <w:r w:rsidR="001E3995" w:rsidRPr="00122573">
        <w:rPr>
          <w:rFonts w:cs="Arial"/>
          <w:sz w:val="24"/>
          <w:szCs w:val="24"/>
        </w:rPr>
        <w:t xml:space="preserve">a curriculum is not a product to be ‘implemented’ or ‘delivered’ but rather a </w:t>
      </w:r>
      <w:r w:rsidR="00555900" w:rsidRPr="00122573">
        <w:rPr>
          <w:rFonts w:cs="Arial"/>
          <w:sz w:val="24"/>
          <w:szCs w:val="24"/>
        </w:rPr>
        <w:t xml:space="preserve">multitiered and multi-layered approach to </w:t>
      </w:r>
      <w:r w:rsidR="006E390E" w:rsidRPr="00122573">
        <w:rPr>
          <w:rFonts w:cs="Arial"/>
          <w:sz w:val="24"/>
          <w:szCs w:val="24"/>
        </w:rPr>
        <w:t xml:space="preserve">curriculum </w:t>
      </w:r>
      <w:r w:rsidR="00F30D86" w:rsidRPr="00122573">
        <w:rPr>
          <w:rFonts w:cs="Arial"/>
          <w:sz w:val="24"/>
          <w:szCs w:val="24"/>
        </w:rPr>
        <w:t>‘</w:t>
      </w:r>
      <w:r w:rsidR="006E390E" w:rsidRPr="00122573">
        <w:rPr>
          <w:rFonts w:cs="Arial"/>
          <w:sz w:val="24"/>
          <w:szCs w:val="24"/>
        </w:rPr>
        <w:t>building</w:t>
      </w:r>
      <w:r w:rsidR="00F30D86" w:rsidRPr="00122573">
        <w:rPr>
          <w:rFonts w:cs="Arial"/>
          <w:sz w:val="24"/>
          <w:szCs w:val="24"/>
        </w:rPr>
        <w:t>’</w:t>
      </w:r>
      <w:r w:rsidR="006E390E" w:rsidRPr="00122573">
        <w:rPr>
          <w:rFonts w:cs="Arial"/>
          <w:sz w:val="24"/>
          <w:szCs w:val="24"/>
        </w:rPr>
        <w:t xml:space="preserve"> across different institutional </w:t>
      </w:r>
      <w:r w:rsidR="00F30D86" w:rsidRPr="00122573">
        <w:rPr>
          <w:rFonts w:cs="Arial"/>
          <w:sz w:val="24"/>
          <w:szCs w:val="24"/>
        </w:rPr>
        <w:t xml:space="preserve">settings. </w:t>
      </w:r>
      <w:r w:rsidR="00D701CA" w:rsidRPr="00122573">
        <w:rPr>
          <w:rFonts w:cs="Arial"/>
          <w:sz w:val="24"/>
          <w:szCs w:val="24"/>
        </w:rPr>
        <w:t>Indeed, the OECD (2020)</w:t>
      </w:r>
      <w:r w:rsidR="00BA35FE" w:rsidRPr="00122573">
        <w:rPr>
          <w:rFonts w:cs="Arial"/>
          <w:sz w:val="24"/>
          <w:szCs w:val="24"/>
        </w:rPr>
        <w:t xml:space="preserve"> </w:t>
      </w:r>
      <w:r w:rsidR="00D701CA" w:rsidRPr="00122573">
        <w:rPr>
          <w:rFonts w:cs="Arial"/>
          <w:sz w:val="24"/>
          <w:szCs w:val="24"/>
        </w:rPr>
        <w:t xml:space="preserve">proposes that </w:t>
      </w:r>
      <w:r w:rsidR="00877A6B" w:rsidRPr="00122573">
        <w:rPr>
          <w:rFonts w:cs="Arial"/>
          <w:sz w:val="24"/>
          <w:szCs w:val="24"/>
        </w:rPr>
        <w:t>‘implementation is more about building and fine tuning a policy collaboratively rather than executing it</w:t>
      </w:r>
      <w:r w:rsidR="00966DC5" w:rsidRPr="00122573">
        <w:rPr>
          <w:rFonts w:cs="Arial"/>
          <w:sz w:val="24"/>
          <w:szCs w:val="24"/>
        </w:rPr>
        <w:t>’ (p.</w:t>
      </w:r>
      <w:r w:rsidR="00F16BB6" w:rsidRPr="00122573">
        <w:rPr>
          <w:rFonts w:cs="Arial"/>
          <w:sz w:val="24"/>
          <w:szCs w:val="24"/>
        </w:rPr>
        <w:t>22</w:t>
      </w:r>
      <w:r w:rsidR="00966DC5" w:rsidRPr="00122573">
        <w:rPr>
          <w:rFonts w:cs="Arial"/>
          <w:sz w:val="24"/>
          <w:szCs w:val="24"/>
        </w:rPr>
        <w:t>)</w:t>
      </w:r>
      <w:r w:rsidR="00D862E7" w:rsidRPr="00122573">
        <w:rPr>
          <w:rFonts w:cs="Arial"/>
          <w:sz w:val="24"/>
          <w:szCs w:val="24"/>
        </w:rPr>
        <w:t xml:space="preserve"> further emphasising the </w:t>
      </w:r>
      <w:r w:rsidR="00D42994" w:rsidRPr="00122573">
        <w:rPr>
          <w:rFonts w:cs="Arial"/>
          <w:sz w:val="24"/>
          <w:szCs w:val="24"/>
        </w:rPr>
        <w:t>importance of understanding the interactions between curriculum design</w:t>
      </w:r>
      <w:r w:rsidR="00F91E0D" w:rsidRPr="00122573">
        <w:rPr>
          <w:rFonts w:cs="Arial"/>
          <w:sz w:val="24"/>
          <w:szCs w:val="24"/>
        </w:rPr>
        <w:t>, stakeholder engagement and the context and the implications</w:t>
      </w:r>
      <w:r w:rsidR="007C293A" w:rsidRPr="00122573">
        <w:rPr>
          <w:rFonts w:cs="Arial"/>
          <w:sz w:val="24"/>
          <w:szCs w:val="24"/>
        </w:rPr>
        <w:t xml:space="preserve"> this has on the implementation process</w:t>
      </w:r>
      <w:r w:rsidR="00DC7906" w:rsidRPr="00122573">
        <w:rPr>
          <w:rFonts w:cs="Arial"/>
          <w:sz w:val="24"/>
          <w:szCs w:val="24"/>
        </w:rPr>
        <w:t>.</w:t>
      </w:r>
      <w:r w:rsidR="00F972E0" w:rsidRPr="00122573">
        <w:rPr>
          <w:rFonts w:cs="Arial"/>
          <w:sz w:val="24"/>
          <w:szCs w:val="24"/>
        </w:rPr>
        <w:t xml:space="preserve"> </w:t>
      </w:r>
      <w:r w:rsidR="005C2AF8" w:rsidRPr="00122573">
        <w:rPr>
          <w:rFonts w:cs="Arial"/>
          <w:sz w:val="24"/>
          <w:szCs w:val="24"/>
        </w:rPr>
        <w:t>According to Sinnema and Stroll</w:t>
      </w:r>
      <w:r w:rsidR="00F7160B" w:rsidRPr="00122573">
        <w:rPr>
          <w:rFonts w:cs="Arial"/>
          <w:sz w:val="24"/>
          <w:szCs w:val="24"/>
        </w:rPr>
        <w:t xml:space="preserve"> </w:t>
      </w:r>
      <w:r w:rsidR="005C2AF8" w:rsidRPr="00122573">
        <w:rPr>
          <w:rFonts w:cs="Arial"/>
          <w:sz w:val="24"/>
          <w:szCs w:val="24"/>
        </w:rPr>
        <w:t>(2020)</w:t>
      </w:r>
      <w:r w:rsidR="00F7160B" w:rsidRPr="00122573">
        <w:rPr>
          <w:rFonts w:cs="Arial"/>
          <w:sz w:val="24"/>
          <w:szCs w:val="24"/>
        </w:rPr>
        <w:t xml:space="preserve">, </w:t>
      </w:r>
      <w:r w:rsidR="008721B7" w:rsidRPr="00122573">
        <w:rPr>
          <w:rFonts w:cs="Arial"/>
          <w:sz w:val="24"/>
          <w:szCs w:val="24"/>
        </w:rPr>
        <w:t>it is the interplay between these</w:t>
      </w:r>
      <w:r w:rsidR="006A37CF" w:rsidRPr="00122573">
        <w:rPr>
          <w:rFonts w:cs="Arial"/>
          <w:sz w:val="24"/>
          <w:szCs w:val="24"/>
        </w:rPr>
        <w:t xml:space="preserve"> factors that bring about four interconnected challenges in </w:t>
      </w:r>
      <w:r w:rsidR="00F7160B" w:rsidRPr="00122573">
        <w:rPr>
          <w:rFonts w:cs="Arial"/>
          <w:sz w:val="24"/>
          <w:szCs w:val="24"/>
        </w:rPr>
        <w:t xml:space="preserve">realising </w:t>
      </w:r>
      <w:r w:rsidR="00CD5395" w:rsidRPr="00122573">
        <w:rPr>
          <w:rFonts w:cs="Arial"/>
          <w:sz w:val="24"/>
          <w:szCs w:val="24"/>
        </w:rPr>
        <w:t xml:space="preserve">curriculum </w:t>
      </w:r>
      <w:r w:rsidRPr="00122573">
        <w:rPr>
          <w:rFonts w:cs="Arial"/>
          <w:sz w:val="24"/>
          <w:szCs w:val="24"/>
        </w:rPr>
        <w:t>aspirations</w:t>
      </w:r>
      <w:r w:rsidR="00CD5395" w:rsidRPr="00122573">
        <w:rPr>
          <w:rFonts w:cs="Arial"/>
          <w:sz w:val="24"/>
          <w:szCs w:val="24"/>
        </w:rPr>
        <w:t xml:space="preserve"> in i</w:t>
      </w:r>
      <w:r w:rsidR="005C2AF8" w:rsidRPr="00122573">
        <w:rPr>
          <w:rFonts w:cs="Arial"/>
          <w:sz w:val="24"/>
          <w:szCs w:val="24"/>
        </w:rPr>
        <w:t xml:space="preserve">mplementing </w:t>
      </w:r>
      <w:r w:rsidR="00DD73D4" w:rsidRPr="00122573">
        <w:rPr>
          <w:rFonts w:cs="Arial"/>
          <w:sz w:val="24"/>
          <w:szCs w:val="24"/>
        </w:rPr>
        <w:t>new curricula</w:t>
      </w:r>
      <w:r w:rsidR="00291199" w:rsidRPr="00122573">
        <w:rPr>
          <w:rFonts w:cs="Arial"/>
          <w:sz w:val="24"/>
          <w:szCs w:val="24"/>
        </w:rPr>
        <w:t xml:space="preserve"> in education reforms</w:t>
      </w:r>
      <w:r w:rsidR="00177772" w:rsidRPr="00122573">
        <w:rPr>
          <w:rFonts w:cs="Arial"/>
          <w:sz w:val="24"/>
          <w:szCs w:val="24"/>
        </w:rPr>
        <w:t>.</w:t>
      </w:r>
      <w:r w:rsidR="00985ABA" w:rsidRPr="00122573">
        <w:rPr>
          <w:rFonts w:cs="Arial"/>
          <w:sz w:val="24"/>
          <w:szCs w:val="24"/>
        </w:rPr>
        <w:t xml:space="preserve"> </w:t>
      </w:r>
      <w:r w:rsidR="00177772" w:rsidRPr="00122573">
        <w:rPr>
          <w:rFonts w:cs="Arial"/>
          <w:sz w:val="24"/>
          <w:szCs w:val="24"/>
        </w:rPr>
        <w:t xml:space="preserve">The authors provide a  </w:t>
      </w:r>
      <w:r w:rsidR="00A02F25" w:rsidRPr="00122573">
        <w:rPr>
          <w:rFonts w:cs="Arial"/>
          <w:i/>
          <w:iCs/>
          <w:sz w:val="24"/>
          <w:szCs w:val="24"/>
        </w:rPr>
        <w:t>Model of Curriculum Realisation</w:t>
      </w:r>
      <w:r w:rsidR="00896D27" w:rsidRPr="00122573">
        <w:rPr>
          <w:rFonts w:cs="Arial"/>
          <w:sz w:val="24"/>
          <w:szCs w:val="24"/>
        </w:rPr>
        <w:t xml:space="preserve"> </w:t>
      </w:r>
      <w:r w:rsidR="00403B5A" w:rsidRPr="00122573">
        <w:rPr>
          <w:rFonts w:cs="Arial"/>
          <w:sz w:val="24"/>
          <w:szCs w:val="24"/>
        </w:rPr>
        <w:t>(Sinnema and Stroll, 2020)</w:t>
      </w:r>
      <w:r w:rsidR="00496E8B" w:rsidRPr="00122573">
        <w:rPr>
          <w:rFonts w:cs="Arial"/>
          <w:sz w:val="24"/>
          <w:szCs w:val="24"/>
        </w:rPr>
        <w:t xml:space="preserve">. </w:t>
      </w:r>
      <w:r w:rsidR="00EA615E" w:rsidRPr="00122573">
        <w:rPr>
          <w:rFonts w:cs="Arial"/>
          <w:sz w:val="24"/>
          <w:szCs w:val="24"/>
        </w:rPr>
        <w:t>Literature</w:t>
      </w:r>
      <w:r w:rsidR="009C6D9C" w:rsidRPr="00122573">
        <w:rPr>
          <w:rFonts w:cs="Arial"/>
          <w:sz w:val="24"/>
          <w:szCs w:val="24"/>
        </w:rPr>
        <w:t xml:space="preserve"> reviewed in</w:t>
      </w:r>
      <w:r w:rsidR="00EA615E" w:rsidRPr="00122573">
        <w:rPr>
          <w:rFonts w:cs="Arial"/>
          <w:sz w:val="24"/>
          <w:szCs w:val="24"/>
        </w:rPr>
        <w:t xml:space="preserve"> </w:t>
      </w:r>
      <w:r w:rsidR="00F972E0" w:rsidRPr="00122573">
        <w:rPr>
          <w:rFonts w:cs="Arial"/>
          <w:sz w:val="24"/>
          <w:szCs w:val="24"/>
        </w:rPr>
        <w:t xml:space="preserve">this </w:t>
      </w:r>
      <w:r w:rsidR="00967990" w:rsidRPr="00122573">
        <w:rPr>
          <w:rFonts w:cs="Arial"/>
          <w:sz w:val="24"/>
          <w:szCs w:val="24"/>
        </w:rPr>
        <w:t xml:space="preserve">article </w:t>
      </w:r>
      <w:r w:rsidR="00EA615E" w:rsidRPr="00122573">
        <w:rPr>
          <w:rFonts w:cs="Arial"/>
          <w:sz w:val="24"/>
          <w:szCs w:val="24"/>
        </w:rPr>
        <w:t xml:space="preserve">pertaining to </w:t>
      </w:r>
      <w:r w:rsidR="005159DA" w:rsidRPr="00122573">
        <w:rPr>
          <w:rFonts w:cs="Arial"/>
          <w:sz w:val="24"/>
          <w:szCs w:val="24"/>
        </w:rPr>
        <w:t xml:space="preserve">the early successes and </w:t>
      </w:r>
      <w:r w:rsidR="009C6D9C" w:rsidRPr="00122573">
        <w:rPr>
          <w:rFonts w:cs="Arial"/>
          <w:sz w:val="24"/>
          <w:szCs w:val="24"/>
        </w:rPr>
        <w:t xml:space="preserve">(potential) </w:t>
      </w:r>
      <w:r w:rsidR="005159DA" w:rsidRPr="00122573">
        <w:rPr>
          <w:rFonts w:cs="Arial"/>
          <w:sz w:val="24"/>
          <w:szCs w:val="24"/>
        </w:rPr>
        <w:t xml:space="preserve">challenges to </w:t>
      </w:r>
      <w:r w:rsidR="00EA615E" w:rsidRPr="00122573">
        <w:rPr>
          <w:rFonts w:cs="Arial"/>
          <w:sz w:val="24"/>
          <w:szCs w:val="24"/>
        </w:rPr>
        <w:t xml:space="preserve">‘CfW </w:t>
      </w:r>
      <w:r w:rsidR="00924DD6" w:rsidRPr="00122573">
        <w:rPr>
          <w:rFonts w:cs="Arial"/>
          <w:sz w:val="24"/>
          <w:szCs w:val="24"/>
        </w:rPr>
        <w:t>implementation’</w:t>
      </w:r>
      <w:r w:rsidR="00967990" w:rsidRPr="00122573">
        <w:rPr>
          <w:rFonts w:cs="Arial"/>
          <w:sz w:val="24"/>
          <w:szCs w:val="24"/>
        </w:rPr>
        <w:t xml:space="preserve"> broadly fall into the model</w:t>
      </w:r>
      <w:r w:rsidR="00217B74" w:rsidRPr="00122573">
        <w:rPr>
          <w:rFonts w:cs="Arial"/>
          <w:sz w:val="24"/>
          <w:szCs w:val="24"/>
        </w:rPr>
        <w:t>’</w:t>
      </w:r>
      <w:r w:rsidR="00967990" w:rsidRPr="00122573">
        <w:rPr>
          <w:rFonts w:cs="Arial"/>
          <w:sz w:val="24"/>
          <w:szCs w:val="24"/>
        </w:rPr>
        <w:t xml:space="preserve">s </w:t>
      </w:r>
      <w:r w:rsidR="00217B74" w:rsidRPr="00122573">
        <w:rPr>
          <w:rFonts w:cs="Arial"/>
          <w:sz w:val="24"/>
          <w:szCs w:val="24"/>
        </w:rPr>
        <w:t xml:space="preserve">‘curriculum </w:t>
      </w:r>
      <w:r w:rsidR="00967990" w:rsidRPr="00122573">
        <w:rPr>
          <w:rFonts w:cs="Arial"/>
          <w:sz w:val="24"/>
          <w:szCs w:val="24"/>
        </w:rPr>
        <w:t>challenge</w:t>
      </w:r>
      <w:r w:rsidR="00217B74" w:rsidRPr="00122573">
        <w:rPr>
          <w:rFonts w:cs="Arial"/>
          <w:sz w:val="24"/>
          <w:szCs w:val="24"/>
        </w:rPr>
        <w:t>s’</w:t>
      </w:r>
      <w:r w:rsidR="00967990" w:rsidRPr="00122573">
        <w:rPr>
          <w:rFonts w:cs="Arial"/>
          <w:sz w:val="24"/>
          <w:szCs w:val="24"/>
        </w:rPr>
        <w:t xml:space="preserve"> </w:t>
      </w:r>
      <w:r w:rsidR="0089753F" w:rsidRPr="00122573">
        <w:rPr>
          <w:rFonts w:cs="Arial"/>
          <w:sz w:val="24"/>
          <w:szCs w:val="24"/>
        </w:rPr>
        <w:t xml:space="preserve">categorisations </w:t>
      </w:r>
      <w:r w:rsidR="00217B74" w:rsidRPr="00122573">
        <w:rPr>
          <w:rFonts w:cs="Arial"/>
          <w:sz w:val="24"/>
          <w:szCs w:val="24"/>
        </w:rPr>
        <w:t xml:space="preserve">of </w:t>
      </w:r>
      <w:r w:rsidR="00217B74" w:rsidRPr="00122573">
        <w:rPr>
          <w:rFonts w:cs="Arial"/>
          <w:i/>
          <w:iCs/>
          <w:sz w:val="24"/>
          <w:szCs w:val="24"/>
        </w:rPr>
        <w:t>Depth, Pace, Spread</w:t>
      </w:r>
      <w:r w:rsidR="00217B74" w:rsidRPr="00122573">
        <w:rPr>
          <w:rFonts w:cs="Arial"/>
          <w:sz w:val="24"/>
          <w:szCs w:val="24"/>
        </w:rPr>
        <w:t xml:space="preserve"> and </w:t>
      </w:r>
      <w:r w:rsidR="00217B74" w:rsidRPr="00122573">
        <w:rPr>
          <w:rFonts w:cs="Arial"/>
          <w:i/>
          <w:iCs/>
          <w:sz w:val="24"/>
          <w:szCs w:val="24"/>
        </w:rPr>
        <w:t>Reach</w:t>
      </w:r>
      <w:r w:rsidR="00496E8B" w:rsidRPr="00122573">
        <w:rPr>
          <w:rFonts w:cs="Arial"/>
          <w:sz w:val="24"/>
          <w:szCs w:val="24"/>
        </w:rPr>
        <w:t xml:space="preserve">. </w:t>
      </w:r>
      <w:r w:rsidR="00217B74" w:rsidRPr="00122573">
        <w:rPr>
          <w:rFonts w:cs="Arial"/>
          <w:sz w:val="24"/>
          <w:szCs w:val="24"/>
        </w:rPr>
        <w:t>Consequently, the model</w:t>
      </w:r>
      <w:r w:rsidR="00F972E0" w:rsidRPr="00122573">
        <w:rPr>
          <w:rFonts w:cs="Arial"/>
          <w:sz w:val="24"/>
          <w:szCs w:val="24"/>
        </w:rPr>
        <w:t xml:space="preserve"> </w:t>
      </w:r>
      <w:r w:rsidR="00377A43" w:rsidRPr="00122573">
        <w:rPr>
          <w:rFonts w:cs="Arial"/>
          <w:sz w:val="24"/>
          <w:szCs w:val="24"/>
        </w:rPr>
        <w:t xml:space="preserve">will </w:t>
      </w:r>
      <w:r w:rsidR="0089753F" w:rsidRPr="00122573">
        <w:rPr>
          <w:rFonts w:cs="Arial"/>
          <w:sz w:val="24"/>
          <w:szCs w:val="24"/>
        </w:rPr>
        <w:t xml:space="preserve">provide a </w:t>
      </w:r>
      <w:r w:rsidR="00777808" w:rsidRPr="00122573">
        <w:rPr>
          <w:rFonts w:cs="Arial"/>
          <w:sz w:val="24"/>
          <w:szCs w:val="24"/>
        </w:rPr>
        <w:t xml:space="preserve">frame in which ‘Where we are’ and subsequent ‘Where we are going’ </w:t>
      </w:r>
      <w:r w:rsidR="00D9445C" w:rsidRPr="00122573">
        <w:rPr>
          <w:rFonts w:cs="Arial"/>
          <w:sz w:val="24"/>
          <w:szCs w:val="24"/>
        </w:rPr>
        <w:t xml:space="preserve">can be discussed and </w:t>
      </w:r>
      <w:r w:rsidR="00BE0844" w:rsidRPr="00122573">
        <w:rPr>
          <w:rFonts w:cs="Arial"/>
          <w:sz w:val="24"/>
          <w:szCs w:val="24"/>
        </w:rPr>
        <w:t xml:space="preserve">conclusions </w:t>
      </w:r>
      <w:r w:rsidR="00777808" w:rsidRPr="00122573">
        <w:rPr>
          <w:rFonts w:cs="Arial"/>
          <w:sz w:val="24"/>
          <w:szCs w:val="24"/>
        </w:rPr>
        <w:t>can be drawn</w:t>
      </w:r>
      <w:r w:rsidR="005D3B36" w:rsidRPr="00122573">
        <w:rPr>
          <w:rFonts w:cs="Arial"/>
          <w:sz w:val="24"/>
          <w:szCs w:val="24"/>
        </w:rPr>
        <w:t xml:space="preserve">. </w:t>
      </w:r>
    </w:p>
    <w:p w14:paraId="71F5BE35" w14:textId="77777777" w:rsidR="00AB671C" w:rsidRPr="00122573" w:rsidRDefault="00AB671C" w:rsidP="00E9557F">
      <w:pPr>
        <w:spacing w:line="276" w:lineRule="auto"/>
        <w:rPr>
          <w:rFonts w:cs="Arial"/>
          <w:i/>
          <w:iCs/>
          <w:sz w:val="24"/>
          <w:szCs w:val="24"/>
        </w:rPr>
      </w:pPr>
    </w:p>
    <w:p w14:paraId="65D0D676" w14:textId="77777777" w:rsidR="00191A46" w:rsidRPr="00122573" w:rsidRDefault="00191A46" w:rsidP="00E9557F">
      <w:pPr>
        <w:spacing w:line="276" w:lineRule="auto"/>
        <w:rPr>
          <w:rFonts w:cs="Arial"/>
          <w:i/>
          <w:iCs/>
          <w:sz w:val="24"/>
          <w:szCs w:val="24"/>
        </w:rPr>
      </w:pPr>
    </w:p>
    <w:p w14:paraId="6F1A574D" w14:textId="5B584EB8" w:rsidR="00C53798" w:rsidRPr="00122573" w:rsidRDefault="00C53798" w:rsidP="00E9557F">
      <w:pPr>
        <w:spacing w:line="276" w:lineRule="auto"/>
        <w:rPr>
          <w:rFonts w:cs="Arial"/>
          <w:i/>
          <w:iCs/>
          <w:sz w:val="24"/>
          <w:szCs w:val="24"/>
        </w:rPr>
      </w:pPr>
      <w:r w:rsidRPr="00122573">
        <w:rPr>
          <w:rFonts w:cs="Arial"/>
          <w:i/>
          <w:iCs/>
          <w:sz w:val="24"/>
          <w:szCs w:val="24"/>
        </w:rPr>
        <w:t>Depth</w:t>
      </w:r>
    </w:p>
    <w:p w14:paraId="44E596EE" w14:textId="595AEC25" w:rsidR="003F0305" w:rsidRPr="00122573" w:rsidRDefault="00735BAF" w:rsidP="00E9557F">
      <w:pPr>
        <w:spacing w:line="276" w:lineRule="auto"/>
        <w:rPr>
          <w:rFonts w:cs="Arial"/>
          <w:sz w:val="24"/>
          <w:szCs w:val="24"/>
        </w:rPr>
      </w:pPr>
      <w:r w:rsidRPr="00122573">
        <w:rPr>
          <w:rFonts w:cs="Arial"/>
          <w:sz w:val="24"/>
          <w:szCs w:val="24"/>
        </w:rPr>
        <w:t xml:space="preserve">New curricula </w:t>
      </w:r>
      <w:r w:rsidR="00053F2A" w:rsidRPr="00122573">
        <w:rPr>
          <w:rFonts w:cs="Arial"/>
          <w:sz w:val="24"/>
          <w:szCs w:val="24"/>
        </w:rPr>
        <w:t>create</w:t>
      </w:r>
      <w:r w:rsidRPr="00122573">
        <w:rPr>
          <w:rFonts w:cs="Arial"/>
          <w:sz w:val="24"/>
          <w:szCs w:val="24"/>
        </w:rPr>
        <w:t xml:space="preserve"> </w:t>
      </w:r>
      <w:r w:rsidR="00584252" w:rsidRPr="00122573">
        <w:rPr>
          <w:rFonts w:cs="Arial"/>
          <w:sz w:val="24"/>
          <w:szCs w:val="24"/>
        </w:rPr>
        <w:t xml:space="preserve">new concepts to be adopted and </w:t>
      </w:r>
      <w:r w:rsidR="00E4456A" w:rsidRPr="00122573">
        <w:rPr>
          <w:rFonts w:cs="Arial"/>
          <w:sz w:val="24"/>
          <w:szCs w:val="24"/>
        </w:rPr>
        <w:t>utilised</w:t>
      </w:r>
      <w:r w:rsidR="00584252" w:rsidRPr="00122573">
        <w:rPr>
          <w:rFonts w:cs="Arial"/>
          <w:sz w:val="24"/>
          <w:szCs w:val="24"/>
        </w:rPr>
        <w:t xml:space="preserve">. Whilst most schools </w:t>
      </w:r>
      <w:r w:rsidR="00520924" w:rsidRPr="00122573">
        <w:rPr>
          <w:rFonts w:cs="Arial"/>
          <w:sz w:val="24"/>
          <w:szCs w:val="24"/>
        </w:rPr>
        <w:t>incorporate th</w:t>
      </w:r>
      <w:r w:rsidR="0063147C" w:rsidRPr="00122573">
        <w:rPr>
          <w:rFonts w:cs="Arial"/>
          <w:sz w:val="24"/>
          <w:szCs w:val="24"/>
        </w:rPr>
        <w:t>ese</w:t>
      </w:r>
      <w:r w:rsidR="00520924" w:rsidRPr="00122573">
        <w:rPr>
          <w:rFonts w:cs="Arial"/>
          <w:sz w:val="24"/>
          <w:szCs w:val="24"/>
        </w:rPr>
        <w:t xml:space="preserve"> into </w:t>
      </w:r>
      <w:r w:rsidR="00E62429" w:rsidRPr="00122573">
        <w:rPr>
          <w:rFonts w:cs="Arial"/>
          <w:sz w:val="24"/>
          <w:szCs w:val="24"/>
        </w:rPr>
        <w:t>daily discourse</w:t>
      </w:r>
      <w:r w:rsidR="00610F01" w:rsidRPr="00122573">
        <w:rPr>
          <w:rFonts w:cs="Arial"/>
          <w:sz w:val="24"/>
          <w:szCs w:val="24"/>
        </w:rPr>
        <w:t xml:space="preserve">, </w:t>
      </w:r>
      <w:r w:rsidR="00E62429" w:rsidRPr="00122573">
        <w:rPr>
          <w:rFonts w:cs="Arial"/>
          <w:sz w:val="24"/>
          <w:szCs w:val="24"/>
        </w:rPr>
        <w:t xml:space="preserve">curriculum policies and documentation, the </w:t>
      </w:r>
      <w:r w:rsidR="007074B7" w:rsidRPr="00122573">
        <w:rPr>
          <w:rFonts w:cs="Arial"/>
          <w:i/>
          <w:iCs/>
          <w:sz w:val="24"/>
          <w:szCs w:val="24"/>
        </w:rPr>
        <w:t xml:space="preserve">Depth </w:t>
      </w:r>
      <w:r w:rsidR="00E62429" w:rsidRPr="00122573">
        <w:rPr>
          <w:rFonts w:cs="Arial"/>
          <w:sz w:val="24"/>
          <w:szCs w:val="24"/>
        </w:rPr>
        <w:t>challenge presents itself in the understanding of the concepts themselves.</w:t>
      </w:r>
      <w:r w:rsidR="00585F26" w:rsidRPr="00122573">
        <w:rPr>
          <w:rFonts w:cs="Arial"/>
          <w:sz w:val="24"/>
          <w:szCs w:val="24"/>
        </w:rPr>
        <w:t xml:space="preserve"> </w:t>
      </w:r>
      <w:r w:rsidR="00410F34" w:rsidRPr="00122573">
        <w:rPr>
          <w:rFonts w:cs="Arial"/>
          <w:sz w:val="24"/>
          <w:szCs w:val="24"/>
        </w:rPr>
        <w:t>Each n</w:t>
      </w:r>
      <w:r w:rsidR="00585F26" w:rsidRPr="00122573">
        <w:rPr>
          <w:rFonts w:cs="Arial"/>
          <w:sz w:val="24"/>
          <w:szCs w:val="24"/>
        </w:rPr>
        <w:t xml:space="preserve">ew concept </w:t>
      </w:r>
      <w:r w:rsidR="00805015" w:rsidRPr="00122573">
        <w:rPr>
          <w:rFonts w:cs="Arial"/>
          <w:sz w:val="24"/>
          <w:szCs w:val="24"/>
        </w:rPr>
        <w:t>demands</w:t>
      </w:r>
      <w:r w:rsidR="00585F26" w:rsidRPr="00122573">
        <w:rPr>
          <w:rFonts w:cs="Arial"/>
          <w:sz w:val="24"/>
          <w:szCs w:val="24"/>
        </w:rPr>
        <w:t xml:space="preserve"> a</w:t>
      </w:r>
      <w:r w:rsidR="00C96EFD" w:rsidRPr="00122573">
        <w:rPr>
          <w:rFonts w:cs="Arial"/>
          <w:sz w:val="24"/>
          <w:szCs w:val="24"/>
        </w:rPr>
        <w:t xml:space="preserve">n understanding of </w:t>
      </w:r>
      <w:r w:rsidR="001F2F18" w:rsidRPr="00122573">
        <w:rPr>
          <w:rFonts w:cs="Arial"/>
          <w:sz w:val="24"/>
          <w:szCs w:val="24"/>
        </w:rPr>
        <w:t>the justification of its inclusion, key</w:t>
      </w:r>
      <w:r w:rsidR="004041A2" w:rsidRPr="00122573">
        <w:rPr>
          <w:rFonts w:cs="Arial"/>
          <w:sz w:val="24"/>
          <w:szCs w:val="24"/>
        </w:rPr>
        <w:t xml:space="preserve"> theoretical </w:t>
      </w:r>
      <w:r w:rsidR="001E37AC" w:rsidRPr="00122573">
        <w:rPr>
          <w:rFonts w:cs="Arial"/>
          <w:sz w:val="24"/>
          <w:szCs w:val="24"/>
        </w:rPr>
        <w:t xml:space="preserve">and </w:t>
      </w:r>
      <w:r w:rsidR="00A026E5" w:rsidRPr="00122573">
        <w:rPr>
          <w:rFonts w:cs="Arial"/>
          <w:sz w:val="24"/>
          <w:szCs w:val="24"/>
        </w:rPr>
        <w:t>pedagogical</w:t>
      </w:r>
      <w:r w:rsidR="00E54B59" w:rsidRPr="00122573">
        <w:rPr>
          <w:rFonts w:cs="Arial"/>
          <w:sz w:val="24"/>
          <w:szCs w:val="24"/>
        </w:rPr>
        <w:t xml:space="preserve"> </w:t>
      </w:r>
      <w:r w:rsidR="00C767F1" w:rsidRPr="00122573">
        <w:rPr>
          <w:rFonts w:cs="Arial"/>
          <w:sz w:val="24"/>
          <w:szCs w:val="24"/>
        </w:rPr>
        <w:t xml:space="preserve">and </w:t>
      </w:r>
      <w:r w:rsidR="001F2F18" w:rsidRPr="00122573">
        <w:rPr>
          <w:rFonts w:cs="Arial"/>
          <w:sz w:val="24"/>
          <w:szCs w:val="24"/>
        </w:rPr>
        <w:t xml:space="preserve">best practices for </w:t>
      </w:r>
      <w:r w:rsidR="00C767F1" w:rsidRPr="00122573">
        <w:rPr>
          <w:rFonts w:cs="Arial"/>
          <w:sz w:val="24"/>
          <w:szCs w:val="24"/>
        </w:rPr>
        <w:t xml:space="preserve">supporting </w:t>
      </w:r>
      <w:r w:rsidR="00C96EFD" w:rsidRPr="00122573">
        <w:rPr>
          <w:rFonts w:cs="Arial"/>
          <w:sz w:val="24"/>
          <w:szCs w:val="24"/>
        </w:rPr>
        <w:t>learner progression</w:t>
      </w:r>
      <w:r w:rsidR="005420CE" w:rsidRPr="00122573">
        <w:rPr>
          <w:rFonts w:cs="Arial"/>
          <w:sz w:val="24"/>
          <w:szCs w:val="24"/>
        </w:rPr>
        <w:t xml:space="preserve">. </w:t>
      </w:r>
      <w:r w:rsidR="00A026E5" w:rsidRPr="00122573">
        <w:rPr>
          <w:rFonts w:cs="Arial"/>
          <w:sz w:val="24"/>
          <w:szCs w:val="24"/>
        </w:rPr>
        <w:t>A threat to this is what the authors</w:t>
      </w:r>
      <w:r w:rsidR="00792A80" w:rsidRPr="00122573">
        <w:rPr>
          <w:rFonts w:cs="Arial"/>
          <w:sz w:val="24"/>
          <w:szCs w:val="24"/>
        </w:rPr>
        <w:t xml:space="preserve"> (Sinnema and Stoll, 2020)</w:t>
      </w:r>
      <w:r w:rsidR="00A026E5" w:rsidRPr="00122573">
        <w:rPr>
          <w:rFonts w:cs="Arial"/>
          <w:sz w:val="24"/>
          <w:szCs w:val="24"/>
        </w:rPr>
        <w:t xml:space="preserve"> describe as ‘over-</w:t>
      </w:r>
      <w:r w:rsidR="00542ED5" w:rsidRPr="00122573">
        <w:rPr>
          <w:rFonts w:cs="Arial"/>
          <w:sz w:val="24"/>
          <w:szCs w:val="24"/>
        </w:rPr>
        <w:t>assimilation’</w:t>
      </w:r>
      <w:r w:rsidR="00107975" w:rsidRPr="00122573">
        <w:rPr>
          <w:rFonts w:cs="Arial"/>
          <w:sz w:val="24"/>
          <w:szCs w:val="24"/>
        </w:rPr>
        <w:t xml:space="preserve">, </w:t>
      </w:r>
      <w:r w:rsidR="00077FAC" w:rsidRPr="00122573">
        <w:rPr>
          <w:rFonts w:cs="Arial"/>
          <w:sz w:val="24"/>
          <w:szCs w:val="24"/>
        </w:rPr>
        <w:t xml:space="preserve">a term evidenced when </w:t>
      </w:r>
      <w:r w:rsidR="00D30723" w:rsidRPr="00122573">
        <w:rPr>
          <w:rFonts w:cs="Arial"/>
          <w:sz w:val="24"/>
          <w:szCs w:val="24"/>
        </w:rPr>
        <w:t>professionals believe that c</w:t>
      </w:r>
      <w:r w:rsidR="008C17E9" w:rsidRPr="00122573">
        <w:rPr>
          <w:rFonts w:cs="Arial"/>
          <w:sz w:val="24"/>
          <w:szCs w:val="24"/>
        </w:rPr>
        <w:t>urrent approaches produce the same results</w:t>
      </w:r>
      <w:r w:rsidR="00562AFA" w:rsidRPr="00122573">
        <w:rPr>
          <w:rFonts w:cs="Arial"/>
          <w:sz w:val="24"/>
          <w:szCs w:val="24"/>
        </w:rPr>
        <w:t xml:space="preserve"> and superficial practise shifts that do not </w:t>
      </w:r>
      <w:r w:rsidR="00077FAC" w:rsidRPr="00122573">
        <w:rPr>
          <w:rFonts w:cs="Arial"/>
          <w:sz w:val="24"/>
          <w:szCs w:val="24"/>
        </w:rPr>
        <w:t xml:space="preserve">respond in the way required. </w:t>
      </w:r>
      <w:r w:rsidR="008F7A6A" w:rsidRPr="00122573">
        <w:rPr>
          <w:rFonts w:cs="Arial"/>
          <w:sz w:val="24"/>
          <w:szCs w:val="24"/>
        </w:rPr>
        <w:t xml:space="preserve">This challenge </w:t>
      </w:r>
      <w:r w:rsidR="00BB2816" w:rsidRPr="00122573">
        <w:rPr>
          <w:rFonts w:cs="Arial"/>
          <w:sz w:val="24"/>
          <w:szCs w:val="24"/>
        </w:rPr>
        <w:t xml:space="preserve">is </w:t>
      </w:r>
      <w:r w:rsidR="008F7A6A" w:rsidRPr="00122573">
        <w:rPr>
          <w:rFonts w:cs="Arial"/>
          <w:sz w:val="24"/>
          <w:szCs w:val="24"/>
        </w:rPr>
        <w:t>presented within the CfW preparations</w:t>
      </w:r>
      <w:r w:rsidR="00887B52" w:rsidRPr="00122573">
        <w:rPr>
          <w:rFonts w:cs="Arial"/>
          <w:sz w:val="24"/>
          <w:szCs w:val="24"/>
        </w:rPr>
        <w:t xml:space="preserve"> amongst Pioneer </w:t>
      </w:r>
      <w:r w:rsidR="00CC63AC" w:rsidRPr="00122573">
        <w:rPr>
          <w:rFonts w:cs="Arial"/>
          <w:sz w:val="24"/>
          <w:szCs w:val="24"/>
        </w:rPr>
        <w:t>professionals</w:t>
      </w:r>
      <w:r w:rsidR="00B7569D" w:rsidRPr="00122573">
        <w:rPr>
          <w:rFonts w:cs="Arial"/>
          <w:sz w:val="24"/>
          <w:szCs w:val="24"/>
        </w:rPr>
        <w:t xml:space="preserve">, </w:t>
      </w:r>
      <w:r w:rsidR="001C7EE2" w:rsidRPr="00122573">
        <w:rPr>
          <w:rFonts w:cs="Arial"/>
          <w:sz w:val="24"/>
          <w:szCs w:val="24"/>
        </w:rPr>
        <w:t xml:space="preserve">barriers to addressing the challenge </w:t>
      </w:r>
      <w:r w:rsidR="00EB3A62" w:rsidRPr="00122573">
        <w:rPr>
          <w:rFonts w:cs="Arial"/>
          <w:sz w:val="24"/>
          <w:szCs w:val="24"/>
        </w:rPr>
        <w:t xml:space="preserve">is </w:t>
      </w:r>
      <w:r w:rsidR="005A2AFF" w:rsidRPr="00122573">
        <w:rPr>
          <w:rFonts w:cs="Arial"/>
          <w:sz w:val="24"/>
          <w:szCs w:val="24"/>
        </w:rPr>
        <w:t xml:space="preserve">the </w:t>
      </w:r>
      <w:r w:rsidR="00A428CD" w:rsidRPr="00122573">
        <w:rPr>
          <w:rFonts w:cs="Arial"/>
          <w:sz w:val="24"/>
          <w:szCs w:val="24"/>
        </w:rPr>
        <w:t>‘</w:t>
      </w:r>
      <w:r w:rsidR="005A2AFF" w:rsidRPr="00122573">
        <w:rPr>
          <w:rFonts w:cs="Arial"/>
          <w:sz w:val="24"/>
          <w:szCs w:val="24"/>
        </w:rPr>
        <w:t xml:space="preserve">lack of funding’ </w:t>
      </w:r>
      <w:r w:rsidR="00D54E8C" w:rsidRPr="00122573">
        <w:rPr>
          <w:rFonts w:cs="Arial"/>
          <w:sz w:val="24"/>
          <w:szCs w:val="24"/>
        </w:rPr>
        <w:t>and</w:t>
      </w:r>
      <w:r w:rsidR="005D4BF0" w:rsidRPr="00122573">
        <w:rPr>
          <w:rFonts w:cs="Arial"/>
          <w:sz w:val="24"/>
          <w:szCs w:val="24"/>
        </w:rPr>
        <w:t xml:space="preserve"> current and potential</w:t>
      </w:r>
      <w:r w:rsidR="008B08C0" w:rsidRPr="00122573">
        <w:rPr>
          <w:rFonts w:cs="Arial"/>
          <w:sz w:val="24"/>
          <w:szCs w:val="24"/>
        </w:rPr>
        <w:t xml:space="preserve"> </w:t>
      </w:r>
      <w:r w:rsidR="005D4BF0" w:rsidRPr="00122573">
        <w:rPr>
          <w:rFonts w:cs="Arial"/>
          <w:sz w:val="24"/>
          <w:szCs w:val="24"/>
        </w:rPr>
        <w:t>‘</w:t>
      </w:r>
      <w:r w:rsidR="008B08C0" w:rsidRPr="00122573">
        <w:rPr>
          <w:rFonts w:cs="Arial"/>
          <w:sz w:val="24"/>
          <w:szCs w:val="24"/>
        </w:rPr>
        <w:t>workload’</w:t>
      </w:r>
      <w:r w:rsidR="00D54E8C" w:rsidRPr="00122573">
        <w:rPr>
          <w:rFonts w:cs="Arial"/>
          <w:sz w:val="24"/>
          <w:szCs w:val="24"/>
        </w:rPr>
        <w:t xml:space="preserve"> </w:t>
      </w:r>
      <w:r w:rsidR="005A2AFF" w:rsidRPr="00122573">
        <w:rPr>
          <w:rFonts w:cs="Arial"/>
          <w:sz w:val="24"/>
          <w:szCs w:val="24"/>
        </w:rPr>
        <w:t xml:space="preserve">to </w:t>
      </w:r>
      <w:r w:rsidR="0024408C" w:rsidRPr="00122573">
        <w:rPr>
          <w:rFonts w:cs="Arial"/>
          <w:sz w:val="24"/>
          <w:szCs w:val="24"/>
        </w:rPr>
        <w:t xml:space="preserve">fully </w:t>
      </w:r>
      <w:r w:rsidR="009A0FF1" w:rsidRPr="00122573">
        <w:rPr>
          <w:rFonts w:cs="Arial"/>
          <w:sz w:val="24"/>
          <w:szCs w:val="24"/>
        </w:rPr>
        <w:t xml:space="preserve">understand the principles </w:t>
      </w:r>
      <w:r w:rsidR="00297537" w:rsidRPr="00122573">
        <w:rPr>
          <w:rFonts w:cs="Arial"/>
          <w:sz w:val="24"/>
          <w:szCs w:val="24"/>
        </w:rPr>
        <w:t xml:space="preserve">within professional networks and </w:t>
      </w:r>
      <w:r w:rsidR="009A0FF1" w:rsidRPr="00122573">
        <w:rPr>
          <w:rFonts w:cs="Arial"/>
          <w:sz w:val="24"/>
          <w:szCs w:val="24"/>
        </w:rPr>
        <w:t>as part of professional development</w:t>
      </w:r>
      <w:r w:rsidR="00887B52" w:rsidRPr="00122573">
        <w:rPr>
          <w:rFonts w:cs="Arial"/>
          <w:sz w:val="24"/>
          <w:szCs w:val="24"/>
        </w:rPr>
        <w:t xml:space="preserve"> (Power et al, 2020)</w:t>
      </w:r>
      <w:r w:rsidR="00DA105C" w:rsidRPr="00122573">
        <w:rPr>
          <w:rFonts w:cs="Arial"/>
          <w:sz w:val="24"/>
          <w:szCs w:val="24"/>
        </w:rPr>
        <w:t>.</w:t>
      </w:r>
      <w:r w:rsidR="008B08C0" w:rsidRPr="00122573">
        <w:rPr>
          <w:rFonts w:cs="Arial"/>
          <w:sz w:val="24"/>
          <w:szCs w:val="24"/>
        </w:rPr>
        <w:t xml:space="preserve"> Indeed, researchers within </w:t>
      </w:r>
      <w:proofErr w:type="spellStart"/>
      <w:r w:rsidR="008B08C0" w:rsidRPr="00122573">
        <w:rPr>
          <w:rFonts w:cs="Arial"/>
          <w:sz w:val="24"/>
          <w:szCs w:val="24"/>
        </w:rPr>
        <w:t>Yr</w:t>
      </w:r>
      <w:proofErr w:type="spellEnd"/>
      <w:r w:rsidR="008B08C0" w:rsidRPr="00122573">
        <w:rPr>
          <w:rFonts w:cs="Arial"/>
          <w:sz w:val="24"/>
          <w:szCs w:val="24"/>
        </w:rPr>
        <w:t xml:space="preserve"> </w:t>
      </w:r>
      <w:proofErr w:type="spellStart"/>
      <w:r w:rsidR="008B08C0" w:rsidRPr="00122573">
        <w:rPr>
          <w:rFonts w:cs="Arial"/>
          <w:sz w:val="24"/>
          <w:szCs w:val="24"/>
        </w:rPr>
        <w:t>Athrofa</w:t>
      </w:r>
      <w:proofErr w:type="spellEnd"/>
      <w:r w:rsidR="008B08C0" w:rsidRPr="00122573">
        <w:rPr>
          <w:rFonts w:cs="Arial"/>
          <w:sz w:val="24"/>
          <w:szCs w:val="24"/>
        </w:rPr>
        <w:t xml:space="preserve"> (</w:t>
      </w:r>
      <w:r w:rsidR="00461253" w:rsidRPr="00122573">
        <w:rPr>
          <w:rFonts w:cs="Arial"/>
          <w:sz w:val="24"/>
          <w:szCs w:val="24"/>
        </w:rPr>
        <w:t>2018)</w:t>
      </w:r>
      <w:r w:rsidR="00192BE9" w:rsidRPr="00122573">
        <w:rPr>
          <w:rFonts w:cs="Arial"/>
          <w:sz w:val="24"/>
          <w:szCs w:val="24"/>
        </w:rPr>
        <w:t xml:space="preserve">, </w:t>
      </w:r>
      <w:r w:rsidR="00461253" w:rsidRPr="00122573">
        <w:rPr>
          <w:rFonts w:cs="Arial"/>
          <w:sz w:val="24"/>
          <w:szCs w:val="24"/>
        </w:rPr>
        <w:t xml:space="preserve"> reported that o</w:t>
      </w:r>
      <w:r w:rsidR="001924CE" w:rsidRPr="00122573">
        <w:rPr>
          <w:rFonts w:cs="Arial"/>
          <w:sz w:val="24"/>
          <w:szCs w:val="24"/>
        </w:rPr>
        <w:t xml:space="preserve">f the 5,115 teachers surveyed, </w:t>
      </w:r>
      <w:r w:rsidR="00FF0AAC" w:rsidRPr="00122573">
        <w:rPr>
          <w:rFonts w:cs="Arial"/>
          <w:sz w:val="24"/>
          <w:szCs w:val="24"/>
        </w:rPr>
        <w:t xml:space="preserve">58% stated that </w:t>
      </w:r>
      <w:r w:rsidR="001A531E" w:rsidRPr="00122573">
        <w:rPr>
          <w:rFonts w:cs="Arial"/>
          <w:sz w:val="24"/>
          <w:szCs w:val="24"/>
        </w:rPr>
        <w:t xml:space="preserve">professional </w:t>
      </w:r>
      <w:r w:rsidR="00A82CB4" w:rsidRPr="00122573">
        <w:rPr>
          <w:rFonts w:cs="Arial"/>
          <w:sz w:val="24"/>
          <w:szCs w:val="24"/>
        </w:rPr>
        <w:t>learning</w:t>
      </w:r>
      <w:r w:rsidR="001A531E" w:rsidRPr="00122573">
        <w:rPr>
          <w:rFonts w:cs="Arial"/>
          <w:sz w:val="24"/>
          <w:szCs w:val="24"/>
        </w:rPr>
        <w:t xml:space="preserve"> conflicted with work or that there was not enough time</w:t>
      </w:r>
      <w:r w:rsidR="00F30966" w:rsidRPr="00122573">
        <w:rPr>
          <w:rFonts w:cs="Arial"/>
          <w:sz w:val="24"/>
          <w:szCs w:val="24"/>
        </w:rPr>
        <w:t xml:space="preserve"> and 68.7% identified cost as a barrier whilst </w:t>
      </w:r>
      <w:r w:rsidR="009E632C" w:rsidRPr="00122573">
        <w:rPr>
          <w:rFonts w:cs="Arial"/>
          <w:sz w:val="24"/>
          <w:szCs w:val="24"/>
        </w:rPr>
        <w:t>35.2% welcomed further development in ‘curriculum content and design’.</w:t>
      </w:r>
      <w:r w:rsidR="00DA105C" w:rsidRPr="00122573">
        <w:rPr>
          <w:rFonts w:cs="Arial"/>
          <w:sz w:val="24"/>
          <w:szCs w:val="24"/>
        </w:rPr>
        <w:t xml:space="preserve"> This in itself presents a further </w:t>
      </w:r>
      <w:r w:rsidR="00994598" w:rsidRPr="00122573">
        <w:rPr>
          <w:rFonts w:cs="Arial"/>
          <w:sz w:val="24"/>
          <w:szCs w:val="24"/>
        </w:rPr>
        <w:t>challenge, some</w:t>
      </w:r>
      <w:r w:rsidR="00D50477" w:rsidRPr="00122573">
        <w:rPr>
          <w:rFonts w:cs="Arial"/>
          <w:sz w:val="24"/>
          <w:szCs w:val="24"/>
        </w:rPr>
        <w:t xml:space="preserve"> </w:t>
      </w:r>
      <w:r w:rsidR="00994598" w:rsidRPr="00122573">
        <w:rPr>
          <w:rFonts w:cs="Arial"/>
          <w:sz w:val="24"/>
          <w:szCs w:val="24"/>
        </w:rPr>
        <w:t>teachers</w:t>
      </w:r>
      <w:r w:rsidR="00D50477" w:rsidRPr="00122573">
        <w:rPr>
          <w:rFonts w:cs="Arial"/>
          <w:sz w:val="24"/>
          <w:szCs w:val="24"/>
        </w:rPr>
        <w:t xml:space="preserve"> in Wales</w:t>
      </w:r>
      <w:r w:rsidR="00994598" w:rsidRPr="00122573">
        <w:rPr>
          <w:rFonts w:cs="Arial"/>
          <w:sz w:val="24"/>
          <w:szCs w:val="24"/>
        </w:rPr>
        <w:t xml:space="preserve"> who </w:t>
      </w:r>
      <w:r w:rsidR="00FE453C" w:rsidRPr="00122573">
        <w:rPr>
          <w:rFonts w:cs="Arial"/>
          <w:sz w:val="24"/>
          <w:szCs w:val="24"/>
        </w:rPr>
        <w:t xml:space="preserve">do not understand </w:t>
      </w:r>
      <w:r w:rsidR="003E7B50" w:rsidRPr="00122573">
        <w:rPr>
          <w:rFonts w:cs="Arial"/>
          <w:sz w:val="24"/>
          <w:szCs w:val="24"/>
        </w:rPr>
        <w:t xml:space="preserve">or see </w:t>
      </w:r>
      <w:r w:rsidR="00FE453C" w:rsidRPr="00122573">
        <w:rPr>
          <w:rFonts w:cs="Arial"/>
          <w:sz w:val="24"/>
          <w:szCs w:val="24"/>
        </w:rPr>
        <w:t xml:space="preserve">the principals </w:t>
      </w:r>
      <w:r w:rsidR="00674281" w:rsidRPr="00122573">
        <w:rPr>
          <w:rFonts w:cs="Arial"/>
          <w:sz w:val="24"/>
          <w:szCs w:val="24"/>
        </w:rPr>
        <w:t xml:space="preserve">from a theoretical or </w:t>
      </w:r>
      <w:r w:rsidR="00391C3A" w:rsidRPr="00122573">
        <w:rPr>
          <w:rFonts w:cs="Arial"/>
          <w:sz w:val="24"/>
          <w:szCs w:val="24"/>
        </w:rPr>
        <w:t>pedagogical</w:t>
      </w:r>
      <w:r w:rsidR="00674281" w:rsidRPr="00122573">
        <w:rPr>
          <w:rFonts w:cs="Arial"/>
          <w:sz w:val="24"/>
          <w:szCs w:val="24"/>
        </w:rPr>
        <w:t xml:space="preserve"> as different to current practice, may resort to </w:t>
      </w:r>
      <w:r w:rsidR="0074768C" w:rsidRPr="00122573">
        <w:rPr>
          <w:rFonts w:cs="Arial"/>
          <w:sz w:val="24"/>
          <w:szCs w:val="24"/>
        </w:rPr>
        <w:t>old habits in</w:t>
      </w:r>
      <w:r w:rsidR="003C3022" w:rsidRPr="00122573">
        <w:rPr>
          <w:rFonts w:cs="Arial"/>
          <w:sz w:val="24"/>
          <w:szCs w:val="24"/>
        </w:rPr>
        <w:t xml:space="preserve"> curriculum </w:t>
      </w:r>
      <w:r w:rsidR="00FF7EB3" w:rsidRPr="00122573">
        <w:rPr>
          <w:rFonts w:cs="Arial"/>
          <w:sz w:val="24"/>
          <w:szCs w:val="24"/>
        </w:rPr>
        <w:t>construction (Hizli and Priestley,</w:t>
      </w:r>
      <w:r w:rsidR="00540834" w:rsidRPr="00122573">
        <w:rPr>
          <w:rFonts w:cs="Arial"/>
          <w:sz w:val="24"/>
          <w:szCs w:val="24"/>
        </w:rPr>
        <w:t xml:space="preserve"> 2018</w:t>
      </w:r>
      <w:r w:rsidR="00FF7EB3" w:rsidRPr="00122573">
        <w:rPr>
          <w:rFonts w:cs="Arial"/>
          <w:sz w:val="24"/>
          <w:szCs w:val="24"/>
        </w:rPr>
        <w:t xml:space="preserve">) and </w:t>
      </w:r>
      <w:r w:rsidR="002E1B8F" w:rsidRPr="00122573">
        <w:rPr>
          <w:rFonts w:cs="Arial"/>
          <w:sz w:val="24"/>
          <w:szCs w:val="24"/>
        </w:rPr>
        <w:t xml:space="preserve">pedagogies </w:t>
      </w:r>
      <w:r w:rsidR="00674281" w:rsidRPr="00122573">
        <w:rPr>
          <w:rFonts w:cs="Arial"/>
          <w:sz w:val="24"/>
          <w:szCs w:val="24"/>
        </w:rPr>
        <w:t>that are not fit for purpose</w:t>
      </w:r>
      <w:r w:rsidR="0074768C" w:rsidRPr="00122573">
        <w:rPr>
          <w:rFonts w:cs="Arial"/>
          <w:sz w:val="24"/>
          <w:szCs w:val="24"/>
        </w:rPr>
        <w:t xml:space="preserve"> or ‘off the peg’</w:t>
      </w:r>
      <w:r w:rsidR="00E37B87" w:rsidRPr="00122573">
        <w:rPr>
          <w:rFonts w:cs="Arial"/>
          <w:sz w:val="24"/>
          <w:szCs w:val="24"/>
        </w:rPr>
        <w:t xml:space="preserve"> </w:t>
      </w:r>
      <w:r w:rsidR="002E1B8F" w:rsidRPr="00122573">
        <w:rPr>
          <w:rFonts w:cs="Arial"/>
          <w:sz w:val="24"/>
          <w:szCs w:val="24"/>
        </w:rPr>
        <w:t>(</w:t>
      </w:r>
      <w:r w:rsidR="00E37B87" w:rsidRPr="00122573">
        <w:rPr>
          <w:rFonts w:cs="Arial"/>
          <w:sz w:val="24"/>
          <w:szCs w:val="24"/>
        </w:rPr>
        <w:t>Hughes and Lewis</w:t>
      </w:r>
      <w:r w:rsidR="002E1B8F" w:rsidRPr="00122573">
        <w:rPr>
          <w:rFonts w:cs="Arial"/>
          <w:sz w:val="24"/>
          <w:szCs w:val="24"/>
        </w:rPr>
        <w:t>)</w:t>
      </w:r>
      <w:r w:rsidR="00107975" w:rsidRPr="00122573">
        <w:rPr>
          <w:rFonts w:cs="Arial"/>
          <w:sz w:val="24"/>
          <w:szCs w:val="24"/>
        </w:rPr>
        <w:t xml:space="preserve"> seen in this challenge as ‘over </w:t>
      </w:r>
      <w:r w:rsidR="004A5C3D" w:rsidRPr="00122573">
        <w:rPr>
          <w:rFonts w:cs="Arial"/>
          <w:sz w:val="24"/>
          <w:szCs w:val="24"/>
        </w:rPr>
        <w:t>assimilation’</w:t>
      </w:r>
      <w:r w:rsidR="005D3B36" w:rsidRPr="00122573">
        <w:rPr>
          <w:rFonts w:cs="Arial"/>
          <w:sz w:val="24"/>
          <w:szCs w:val="24"/>
        </w:rPr>
        <w:t xml:space="preserve">. </w:t>
      </w:r>
    </w:p>
    <w:p w14:paraId="0961E797" w14:textId="019071B0" w:rsidR="003F0305" w:rsidRPr="00122573" w:rsidRDefault="00674281" w:rsidP="00E9557F">
      <w:pPr>
        <w:spacing w:line="276" w:lineRule="auto"/>
        <w:rPr>
          <w:rFonts w:cs="Arial"/>
          <w:sz w:val="24"/>
          <w:szCs w:val="24"/>
        </w:rPr>
      </w:pPr>
      <w:r w:rsidRPr="00122573">
        <w:rPr>
          <w:rFonts w:cs="Arial"/>
          <w:sz w:val="24"/>
          <w:szCs w:val="24"/>
        </w:rPr>
        <w:t xml:space="preserve">Such challenges were </w:t>
      </w:r>
      <w:r w:rsidR="00F5171C" w:rsidRPr="00122573">
        <w:rPr>
          <w:rFonts w:cs="Arial"/>
          <w:sz w:val="24"/>
          <w:szCs w:val="24"/>
        </w:rPr>
        <w:t xml:space="preserve">seen </w:t>
      </w:r>
      <w:r w:rsidRPr="00122573">
        <w:rPr>
          <w:rFonts w:cs="Arial"/>
          <w:sz w:val="24"/>
          <w:szCs w:val="24"/>
        </w:rPr>
        <w:t xml:space="preserve">in curriculum implementation in the Netherlands, </w:t>
      </w:r>
      <w:r w:rsidR="00C92768" w:rsidRPr="00122573">
        <w:rPr>
          <w:rFonts w:cs="Arial"/>
          <w:sz w:val="24"/>
          <w:szCs w:val="24"/>
        </w:rPr>
        <w:t xml:space="preserve">very little concrete guidance </w:t>
      </w:r>
      <w:r w:rsidR="0043767E" w:rsidRPr="00122573">
        <w:rPr>
          <w:rFonts w:cs="Arial"/>
          <w:sz w:val="24"/>
          <w:szCs w:val="24"/>
        </w:rPr>
        <w:t xml:space="preserve">about </w:t>
      </w:r>
      <w:r w:rsidR="003F77B1" w:rsidRPr="00122573">
        <w:rPr>
          <w:rFonts w:cs="Arial"/>
          <w:sz w:val="24"/>
          <w:szCs w:val="24"/>
        </w:rPr>
        <w:t xml:space="preserve">the key concepts </w:t>
      </w:r>
      <w:r w:rsidR="00C92768" w:rsidRPr="00122573">
        <w:rPr>
          <w:rFonts w:cs="Arial"/>
          <w:sz w:val="24"/>
          <w:szCs w:val="24"/>
        </w:rPr>
        <w:t>w</w:t>
      </w:r>
      <w:r w:rsidR="003F77B1" w:rsidRPr="00122573">
        <w:rPr>
          <w:rFonts w:cs="Arial"/>
          <w:sz w:val="24"/>
          <w:szCs w:val="24"/>
        </w:rPr>
        <w:t>ere</w:t>
      </w:r>
      <w:r w:rsidR="00C92768" w:rsidRPr="00122573">
        <w:rPr>
          <w:rFonts w:cs="Arial"/>
          <w:sz w:val="24"/>
          <w:szCs w:val="24"/>
        </w:rPr>
        <w:t xml:space="preserve"> provided for teachers to implement the curriculum </w:t>
      </w:r>
      <w:r w:rsidR="00E8288D" w:rsidRPr="00122573">
        <w:rPr>
          <w:rFonts w:cs="Arial"/>
          <w:sz w:val="24"/>
          <w:szCs w:val="24"/>
        </w:rPr>
        <w:t xml:space="preserve">which </w:t>
      </w:r>
      <w:r w:rsidR="003F07CD" w:rsidRPr="00122573">
        <w:rPr>
          <w:rFonts w:cs="Arial"/>
          <w:sz w:val="24"/>
          <w:szCs w:val="24"/>
        </w:rPr>
        <w:t>resulted in teacher</w:t>
      </w:r>
      <w:r w:rsidR="007E3FDF" w:rsidRPr="00122573">
        <w:rPr>
          <w:rFonts w:cs="Arial"/>
          <w:sz w:val="24"/>
          <w:szCs w:val="24"/>
        </w:rPr>
        <w:t>s</w:t>
      </w:r>
      <w:r w:rsidR="003F07CD" w:rsidRPr="00122573">
        <w:rPr>
          <w:rFonts w:cs="Arial"/>
          <w:sz w:val="24"/>
          <w:szCs w:val="24"/>
        </w:rPr>
        <w:t xml:space="preserve"> </w:t>
      </w:r>
      <w:r w:rsidR="00311A25" w:rsidRPr="00122573">
        <w:rPr>
          <w:rFonts w:cs="Arial"/>
          <w:sz w:val="24"/>
          <w:szCs w:val="24"/>
        </w:rPr>
        <w:t>falling back on their textbooks</w:t>
      </w:r>
      <w:r w:rsidR="003A4561" w:rsidRPr="00122573">
        <w:rPr>
          <w:rFonts w:cs="Arial"/>
          <w:sz w:val="24"/>
          <w:szCs w:val="24"/>
        </w:rPr>
        <w:t xml:space="preserve"> (Sinnema et al, 2020). </w:t>
      </w:r>
      <w:r w:rsidR="003F0305" w:rsidRPr="00122573">
        <w:rPr>
          <w:rFonts w:cs="Arial"/>
          <w:sz w:val="24"/>
          <w:szCs w:val="24"/>
        </w:rPr>
        <w:t>Similarly,</w:t>
      </w:r>
      <w:r w:rsidR="00C536B9" w:rsidRPr="00122573">
        <w:rPr>
          <w:rFonts w:cs="Arial"/>
          <w:sz w:val="24"/>
          <w:szCs w:val="24"/>
        </w:rPr>
        <w:t xml:space="preserve"> in New Zealand’s curriculum</w:t>
      </w:r>
      <w:r w:rsidR="00CB4C95" w:rsidRPr="00122573">
        <w:rPr>
          <w:rFonts w:cs="Arial"/>
          <w:sz w:val="24"/>
          <w:szCs w:val="24"/>
        </w:rPr>
        <w:t>, Sinnema</w:t>
      </w:r>
      <w:r w:rsidR="00706A1F" w:rsidRPr="00122573">
        <w:rPr>
          <w:rFonts w:cs="Arial"/>
          <w:sz w:val="24"/>
          <w:szCs w:val="24"/>
        </w:rPr>
        <w:t>’s</w:t>
      </w:r>
      <w:r w:rsidR="00CB4C95" w:rsidRPr="00122573">
        <w:rPr>
          <w:rFonts w:cs="Arial"/>
          <w:sz w:val="24"/>
          <w:szCs w:val="24"/>
        </w:rPr>
        <w:t xml:space="preserve"> </w:t>
      </w:r>
      <w:r w:rsidR="00706A1F" w:rsidRPr="00122573">
        <w:rPr>
          <w:rFonts w:cs="Arial"/>
          <w:sz w:val="24"/>
          <w:szCs w:val="24"/>
        </w:rPr>
        <w:t xml:space="preserve">(2011) review </w:t>
      </w:r>
      <w:r w:rsidR="00C544BD" w:rsidRPr="00122573">
        <w:rPr>
          <w:rFonts w:cs="Arial"/>
          <w:sz w:val="24"/>
          <w:szCs w:val="24"/>
        </w:rPr>
        <w:t xml:space="preserve">report that in implementation, </w:t>
      </w:r>
      <w:r w:rsidR="00D65976" w:rsidRPr="00122573">
        <w:rPr>
          <w:rFonts w:cs="Arial"/>
          <w:sz w:val="24"/>
          <w:szCs w:val="24"/>
        </w:rPr>
        <w:t>that whilst schools had</w:t>
      </w:r>
      <w:r w:rsidR="00480179" w:rsidRPr="00122573">
        <w:rPr>
          <w:rFonts w:cs="Arial"/>
          <w:sz w:val="24"/>
          <w:szCs w:val="24"/>
        </w:rPr>
        <w:t xml:space="preserve"> shown progress in implementing changes, there was a ‘g</w:t>
      </w:r>
      <w:r w:rsidR="00C536B9" w:rsidRPr="00122573">
        <w:rPr>
          <w:rFonts w:cs="Arial"/>
          <w:sz w:val="24"/>
          <w:szCs w:val="24"/>
        </w:rPr>
        <w:t>eneral pattern of surface-level understanding and slight shifts in learning and teaching practice</w:t>
      </w:r>
      <w:r w:rsidR="001B237B" w:rsidRPr="00122573">
        <w:rPr>
          <w:rFonts w:cs="Arial"/>
          <w:sz w:val="24"/>
          <w:szCs w:val="24"/>
        </w:rPr>
        <w:t>’ (p.1).</w:t>
      </w:r>
      <w:r w:rsidR="003F0305" w:rsidRPr="00122573">
        <w:rPr>
          <w:rFonts w:cs="Arial"/>
          <w:sz w:val="24"/>
          <w:szCs w:val="24"/>
        </w:rPr>
        <w:t xml:space="preserve"> </w:t>
      </w:r>
      <w:r w:rsidR="001B237B" w:rsidRPr="00122573">
        <w:rPr>
          <w:rFonts w:cs="Arial"/>
          <w:sz w:val="24"/>
          <w:szCs w:val="24"/>
        </w:rPr>
        <w:t>Further curricula exampl</w:t>
      </w:r>
      <w:r w:rsidR="00CB0E2D" w:rsidRPr="00122573">
        <w:rPr>
          <w:rFonts w:cs="Arial"/>
          <w:sz w:val="24"/>
          <w:szCs w:val="24"/>
        </w:rPr>
        <w:t xml:space="preserve">es of this challenge in practice were evident in the CfE. </w:t>
      </w:r>
      <w:r w:rsidR="003F0305" w:rsidRPr="00122573">
        <w:rPr>
          <w:rFonts w:cs="Arial"/>
          <w:sz w:val="24"/>
          <w:szCs w:val="24"/>
        </w:rPr>
        <w:t>Priestley and Minty (2013) discuss curriculum engagement</w:t>
      </w:r>
      <w:r w:rsidR="001102EE" w:rsidRPr="00122573">
        <w:rPr>
          <w:rFonts w:cs="Arial"/>
          <w:sz w:val="24"/>
          <w:szCs w:val="24"/>
        </w:rPr>
        <w:t xml:space="preserve"> and</w:t>
      </w:r>
      <w:r w:rsidR="003F0305" w:rsidRPr="00122573">
        <w:rPr>
          <w:rFonts w:cs="Arial"/>
          <w:sz w:val="24"/>
          <w:szCs w:val="24"/>
        </w:rPr>
        <w:t xml:space="preserve"> report that teachers generally were receptive about the key concepts of the new curricular termed as ‘first order engagement’. However, teachers’ ‘second order engagement’ described by the authors as the understanding of, and thorough engagement with, the underpinning core ideas of the CfE was relatively ‘absent’ and thus unable to implement the CfE meaningfully. Indeed, the OECD (2020) claimed that while Scotland had developed a bold and visionary approach, it still needed to move from an intended to an implemented curriculum.</w:t>
      </w:r>
    </w:p>
    <w:p w14:paraId="607181AA" w14:textId="6349390A" w:rsidR="00AE7BDA" w:rsidRPr="00122573" w:rsidRDefault="00B41B44" w:rsidP="00E9557F">
      <w:pPr>
        <w:spacing w:line="276" w:lineRule="auto"/>
        <w:rPr>
          <w:rFonts w:cs="Arial"/>
          <w:sz w:val="24"/>
          <w:szCs w:val="24"/>
        </w:rPr>
      </w:pPr>
      <w:r w:rsidRPr="00122573">
        <w:rPr>
          <w:rFonts w:cs="Arial"/>
          <w:sz w:val="24"/>
          <w:szCs w:val="24"/>
        </w:rPr>
        <w:t xml:space="preserve">Notwithstanding, the OECD (2020) proposes that within curricular such as CfW, overcoming challenges of understanding the principles and key concepts at depth </w:t>
      </w:r>
      <w:r w:rsidR="00E8288D" w:rsidRPr="00122573">
        <w:rPr>
          <w:rFonts w:cs="Arial"/>
          <w:sz w:val="24"/>
          <w:szCs w:val="24"/>
        </w:rPr>
        <w:t>and</w:t>
      </w:r>
      <w:r w:rsidRPr="00122573">
        <w:rPr>
          <w:rFonts w:cs="Arial"/>
          <w:sz w:val="24"/>
          <w:szCs w:val="24"/>
        </w:rPr>
        <w:t xml:space="preserve"> teaching accordingly, tends to lead to implemented curricula that is more ‘sustainable in the long run’. </w:t>
      </w:r>
      <w:r w:rsidRPr="00122573">
        <w:rPr>
          <w:rFonts w:cs="Arial"/>
          <w:sz w:val="24"/>
          <w:szCs w:val="24"/>
        </w:rPr>
        <w:t xml:space="preserve">To this end, the WG </w:t>
      </w:r>
      <w:r w:rsidR="00E36284" w:rsidRPr="00122573">
        <w:rPr>
          <w:rFonts w:cs="Arial"/>
          <w:sz w:val="24"/>
          <w:szCs w:val="24"/>
        </w:rPr>
        <w:t>and Estyn (Welsh School’s Inspectorate) (2017) have provided guidance for teachers in reducing workload</w:t>
      </w:r>
      <w:r w:rsidR="00611BEF" w:rsidRPr="00122573">
        <w:rPr>
          <w:rFonts w:cs="Arial"/>
          <w:sz w:val="24"/>
          <w:szCs w:val="24"/>
        </w:rPr>
        <w:t xml:space="preserve">. In </w:t>
      </w:r>
      <w:r w:rsidR="00C00895" w:rsidRPr="00122573">
        <w:rPr>
          <w:rFonts w:cs="Arial"/>
          <w:sz w:val="24"/>
          <w:szCs w:val="24"/>
        </w:rPr>
        <w:t>addition,</w:t>
      </w:r>
      <w:r w:rsidR="00611BEF" w:rsidRPr="00122573">
        <w:rPr>
          <w:rFonts w:cs="Arial"/>
          <w:sz w:val="24"/>
          <w:szCs w:val="24"/>
        </w:rPr>
        <w:t xml:space="preserve"> the WG (2017) </w:t>
      </w:r>
      <w:r w:rsidR="00C4422E" w:rsidRPr="00122573">
        <w:rPr>
          <w:rFonts w:cs="Arial"/>
          <w:sz w:val="24"/>
          <w:szCs w:val="24"/>
        </w:rPr>
        <w:t>i</w:t>
      </w:r>
      <w:r w:rsidR="00A21F25" w:rsidRPr="00122573">
        <w:rPr>
          <w:rFonts w:cs="Arial"/>
          <w:sz w:val="24"/>
          <w:szCs w:val="24"/>
        </w:rPr>
        <w:t>s</w:t>
      </w:r>
      <w:r w:rsidR="00C4422E" w:rsidRPr="00122573">
        <w:rPr>
          <w:rFonts w:cs="Arial"/>
          <w:sz w:val="24"/>
          <w:szCs w:val="24"/>
        </w:rPr>
        <w:t xml:space="preserve"> considering more practical steps to </w:t>
      </w:r>
      <w:r w:rsidR="00A10405" w:rsidRPr="00122573">
        <w:rPr>
          <w:rFonts w:cs="Arial"/>
          <w:sz w:val="24"/>
          <w:szCs w:val="24"/>
        </w:rPr>
        <w:t xml:space="preserve">reducing workload </w:t>
      </w:r>
      <w:r w:rsidR="00C1734C" w:rsidRPr="00122573">
        <w:rPr>
          <w:rFonts w:cs="Arial"/>
          <w:sz w:val="24"/>
          <w:szCs w:val="24"/>
        </w:rPr>
        <w:t xml:space="preserve">and bureaucracy </w:t>
      </w:r>
      <w:r w:rsidR="00A10405" w:rsidRPr="00122573">
        <w:rPr>
          <w:rFonts w:cs="Arial"/>
          <w:sz w:val="24"/>
          <w:szCs w:val="24"/>
        </w:rPr>
        <w:t>i</w:t>
      </w:r>
      <w:r w:rsidR="00C1734C" w:rsidRPr="00122573">
        <w:rPr>
          <w:rFonts w:cs="Arial"/>
          <w:sz w:val="24"/>
          <w:szCs w:val="24"/>
        </w:rPr>
        <w:t>n</w:t>
      </w:r>
      <w:r w:rsidR="00A10405" w:rsidRPr="00122573">
        <w:rPr>
          <w:rFonts w:cs="Arial"/>
          <w:sz w:val="24"/>
          <w:szCs w:val="24"/>
        </w:rPr>
        <w:t xml:space="preserve"> reviewing the impact of </w:t>
      </w:r>
      <w:r w:rsidR="000B3560" w:rsidRPr="00122573">
        <w:rPr>
          <w:rFonts w:cs="Arial"/>
          <w:sz w:val="24"/>
          <w:szCs w:val="24"/>
        </w:rPr>
        <w:t>the ‘School Business Manager Project’</w:t>
      </w:r>
      <w:r w:rsidR="00C1734C" w:rsidRPr="00122573">
        <w:rPr>
          <w:rFonts w:cs="Arial"/>
          <w:sz w:val="24"/>
          <w:szCs w:val="24"/>
        </w:rPr>
        <w:t xml:space="preserve"> </w:t>
      </w:r>
      <w:r w:rsidR="004B0249" w:rsidRPr="00122573">
        <w:rPr>
          <w:rFonts w:cs="Arial"/>
          <w:sz w:val="24"/>
          <w:szCs w:val="24"/>
        </w:rPr>
        <w:t xml:space="preserve">in which support is </w:t>
      </w:r>
      <w:r w:rsidR="00510413" w:rsidRPr="00122573">
        <w:rPr>
          <w:rFonts w:cs="Arial"/>
          <w:sz w:val="24"/>
          <w:szCs w:val="24"/>
        </w:rPr>
        <w:t>provid</w:t>
      </w:r>
      <w:r w:rsidR="004B0249" w:rsidRPr="00122573">
        <w:rPr>
          <w:rFonts w:cs="Arial"/>
          <w:sz w:val="24"/>
          <w:szCs w:val="24"/>
        </w:rPr>
        <w:t>ed to school leader in</w:t>
      </w:r>
      <w:r w:rsidR="00510413" w:rsidRPr="00122573">
        <w:rPr>
          <w:rFonts w:cs="Arial"/>
          <w:sz w:val="24"/>
          <w:szCs w:val="24"/>
        </w:rPr>
        <w:t xml:space="preserve"> administrative, </w:t>
      </w:r>
      <w:r w:rsidR="00B80772" w:rsidRPr="00122573">
        <w:rPr>
          <w:rFonts w:cs="Arial"/>
          <w:sz w:val="24"/>
          <w:szCs w:val="24"/>
        </w:rPr>
        <w:t>financial,</w:t>
      </w:r>
      <w:r w:rsidR="00510413" w:rsidRPr="00122573">
        <w:rPr>
          <w:rFonts w:cs="Arial"/>
          <w:sz w:val="24"/>
          <w:szCs w:val="24"/>
        </w:rPr>
        <w:t xml:space="preserve"> and strategic </w:t>
      </w:r>
      <w:r w:rsidR="004B0249" w:rsidRPr="00122573">
        <w:rPr>
          <w:rFonts w:cs="Arial"/>
          <w:sz w:val="24"/>
          <w:szCs w:val="24"/>
        </w:rPr>
        <w:t xml:space="preserve">capacities. </w:t>
      </w:r>
      <w:r w:rsidR="00510413" w:rsidRPr="00122573">
        <w:rPr>
          <w:rFonts w:cs="Arial"/>
          <w:sz w:val="24"/>
          <w:szCs w:val="24"/>
        </w:rPr>
        <w:t xml:space="preserve"> </w:t>
      </w:r>
      <w:r w:rsidR="00EC4094" w:rsidRPr="00122573">
        <w:rPr>
          <w:rFonts w:cs="Arial"/>
          <w:sz w:val="24"/>
          <w:szCs w:val="24"/>
        </w:rPr>
        <w:t xml:space="preserve">Furthermore, </w:t>
      </w:r>
      <w:r w:rsidR="002A6910" w:rsidRPr="00122573">
        <w:rPr>
          <w:rFonts w:cs="Arial"/>
          <w:sz w:val="24"/>
          <w:szCs w:val="24"/>
        </w:rPr>
        <w:t xml:space="preserve">the </w:t>
      </w:r>
      <w:r w:rsidR="00E068CD" w:rsidRPr="00122573">
        <w:rPr>
          <w:rFonts w:cs="Arial"/>
          <w:sz w:val="24"/>
          <w:szCs w:val="24"/>
        </w:rPr>
        <w:t>I</w:t>
      </w:r>
      <w:r w:rsidR="00657017" w:rsidRPr="00122573">
        <w:rPr>
          <w:rFonts w:cs="Arial"/>
          <w:sz w:val="24"/>
          <w:szCs w:val="24"/>
        </w:rPr>
        <w:t xml:space="preserve">ndividual </w:t>
      </w:r>
      <w:r w:rsidR="00E068CD" w:rsidRPr="00122573">
        <w:rPr>
          <w:rFonts w:cs="Arial"/>
          <w:sz w:val="24"/>
          <w:szCs w:val="24"/>
        </w:rPr>
        <w:t>P</w:t>
      </w:r>
      <w:r w:rsidR="00657017" w:rsidRPr="00122573">
        <w:rPr>
          <w:rFonts w:cs="Arial"/>
          <w:sz w:val="24"/>
          <w:szCs w:val="24"/>
        </w:rPr>
        <w:t xml:space="preserve">rofessional </w:t>
      </w:r>
      <w:r w:rsidR="00E068CD" w:rsidRPr="00122573">
        <w:rPr>
          <w:rFonts w:cs="Arial"/>
          <w:sz w:val="24"/>
          <w:szCs w:val="24"/>
        </w:rPr>
        <w:t>L</w:t>
      </w:r>
      <w:r w:rsidR="00657017" w:rsidRPr="00122573">
        <w:rPr>
          <w:rFonts w:cs="Arial"/>
          <w:sz w:val="24"/>
          <w:szCs w:val="24"/>
        </w:rPr>
        <w:t xml:space="preserve">earning </w:t>
      </w:r>
      <w:r w:rsidR="00E068CD" w:rsidRPr="00122573">
        <w:rPr>
          <w:rFonts w:cs="Arial"/>
          <w:sz w:val="24"/>
          <w:szCs w:val="24"/>
        </w:rPr>
        <w:t>J</w:t>
      </w:r>
      <w:r w:rsidR="00657017" w:rsidRPr="00122573">
        <w:rPr>
          <w:rFonts w:cs="Arial"/>
          <w:sz w:val="24"/>
          <w:szCs w:val="24"/>
        </w:rPr>
        <w:t xml:space="preserve">ourney </w:t>
      </w:r>
      <w:r w:rsidR="00E068CD" w:rsidRPr="00122573">
        <w:rPr>
          <w:rFonts w:cs="Arial"/>
          <w:sz w:val="24"/>
          <w:szCs w:val="24"/>
        </w:rPr>
        <w:t>G</w:t>
      </w:r>
      <w:r w:rsidR="00657017" w:rsidRPr="00122573">
        <w:rPr>
          <w:rFonts w:cs="Arial"/>
          <w:sz w:val="24"/>
          <w:szCs w:val="24"/>
        </w:rPr>
        <w:t xml:space="preserve">uidance as part of the WG’s </w:t>
      </w:r>
      <w:r w:rsidR="0017617C" w:rsidRPr="00122573">
        <w:rPr>
          <w:rFonts w:cs="Arial"/>
          <w:sz w:val="24"/>
          <w:szCs w:val="24"/>
        </w:rPr>
        <w:t xml:space="preserve">(2019) </w:t>
      </w:r>
      <w:r w:rsidR="00172EB6" w:rsidRPr="00122573">
        <w:rPr>
          <w:rFonts w:cs="Arial"/>
          <w:i/>
          <w:iCs/>
          <w:sz w:val="24"/>
          <w:szCs w:val="24"/>
        </w:rPr>
        <w:t xml:space="preserve">National Approach to Professional Learning </w:t>
      </w:r>
      <w:r w:rsidR="007B76ED" w:rsidRPr="00122573">
        <w:rPr>
          <w:rFonts w:cs="Arial"/>
          <w:sz w:val="24"/>
          <w:szCs w:val="24"/>
        </w:rPr>
        <w:t>(NAPL) states that prac</w:t>
      </w:r>
      <w:r w:rsidR="00737794" w:rsidRPr="00122573">
        <w:rPr>
          <w:rFonts w:cs="Arial"/>
          <w:sz w:val="24"/>
          <w:szCs w:val="24"/>
        </w:rPr>
        <w:t>titioners can</w:t>
      </w:r>
      <w:r w:rsidR="002F117C" w:rsidRPr="00122573">
        <w:rPr>
          <w:rFonts w:cs="Arial"/>
          <w:sz w:val="24"/>
          <w:szCs w:val="24"/>
        </w:rPr>
        <w:t xml:space="preserve"> </w:t>
      </w:r>
      <w:r w:rsidR="00F203C6" w:rsidRPr="00122573">
        <w:rPr>
          <w:rFonts w:cs="Arial"/>
          <w:sz w:val="24"/>
          <w:szCs w:val="24"/>
        </w:rPr>
        <w:t xml:space="preserve">identify </w:t>
      </w:r>
      <w:r w:rsidR="00136949" w:rsidRPr="00122573">
        <w:rPr>
          <w:rFonts w:cs="Arial"/>
          <w:sz w:val="24"/>
          <w:szCs w:val="24"/>
        </w:rPr>
        <w:t xml:space="preserve">their needs in advance of the implementation of CfW and other reform aspects. </w:t>
      </w:r>
      <w:r w:rsidR="00737794" w:rsidRPr="00122573">
        <w:rPr>
          <w:rFonts w:cs="Arial"/>
          <w:sz w:val="24"/>
          <w:szCs w:val="24"/>
        </w:rPr>
        <w:t xml:space="preserve"> </w:t>
      </w:r>
      <w:r w:rsidR="00064B26" w:rsidRPr="00122573">
        <w:rPr>
          <w:rFonts w:cs="Arial"/>
          <w:sz w:val="24"/>
          <w:szCs w:val="24"/>
        </w:rPr>
        <w:t>It</w:t>
      </w:r>
      <w:r w:rsidR="00737794" w:rsidRPr="00122573">
        <w:rPr>
          <w:rFonts w:cs="Arial"/>
          <w:sz w:val="24"/>
          <w:szCs w:val="24"/>
        </w:rPr>
        <w:t xml:space="preserve"> could be argued that </w:t>
      </w:r>
      <w:r w:rsidR="008A056B" w:rsidRPr="00122573">
        <w:rPr>
          <w:rFonts w:cs="Arial"/>
          <w:sz w:val="24"/>
          <w:szCs w:val="24"/>
        </w:rPr>
        <w:t xml:space="preserve">Wales has the </w:t>
      </w:r>
      <w:r w:rsidR="001F6AA6" w:rsidRPr="00122573">
        <w:rPr>
          <w:rFonts w:cs="Arial"/>
          <w:sz w:val="24"/>
          <w:szCs w:val="24"/>
        </w:rPr>
        <w:t xml:space="preserve">support </w:t>
      </w:r>
      <w:r w:rsidR="009169E5" w:rsidRPr="00122573">
        <w:rPr>
          <w:rFonts w:cs="Arial"/>
          <w:sz w:val="24"/>
          <w:szCs w:val="24"/>
        </w:rPr>
        <w:t>systems</w:t>
      </w:r>
      <w:r w:rsidR="001F6AA6" w:rsidRPr="00122573">
        <w:rPr>
          <w:rFonts w:cs="Arial"/>
          <w:sz w:val="24"/>
          <w:szCs w:val="24"/>
        </w:rPr>
        <w:t xml:space="preserve"> in place to </w:t>
      </w:r>
      <w:r w:rsidR="00D9798E" w:rsidRPr="00122573">
        <w:rPr>
          <w:rFonts w:cs="Arial"/>
          <w:sz w:val="24"/>
          <w:szCs w:val="24"/>
        </w:rPr>
        <w:t>resolve these challenges</w:t>
      </w:r>
      <w:r w:rsidR="00737794" w:rsidRPr="00122573">
        <w:rPr>
          <w:rFonts w:cs="Arial"/>
          <w:sz w:val="24"/>
          <w:szCs w:val="24"/>
        </w:rPr>
        <w:t xml:space="preserve"> before the </w:t>
      </w:r>
      <w:r w:rsidR="00D9798E" w:rsidRPr="00122573">
        <w:rPr>
          <w:rFonts w:cs="Arial"/>
          <w:sz w:val="24"/>
          <w:szCs w:val="24"/>
        </w:rPr>
        <w:t>curriculum</w:t>
      </w:r>
      <w:r w:rsidR="00737794" w:rsidRPr="00122573">
        <w:rPr>
          <w:rFonts w:cs="Arial"/>
          <w:sz w:val="24"/>
          <w:szCs w:val="24"/>
        </w:rPr>
        <w:t xml:space="preserve"> is rolled out in 2022. Indeed, </w:t>
      </w:r>
      <w:r w:rsidR="00AE7BDA" w:rsidRPr="00122573">
        <w:rPr>
          <w:rFonts w:cs="Arial"/>
          <w:sz w:val="24"/>
          <w:szCs w:val="24"/>
        </w:rPr>
        <w:t>Mark Priestley (Professor of Education, University of Stirling) commenting within the guidance</w:t>
      </w:r>
      <w:r w:rsidR="008F56E3" w:rsidRPr="00122573">
        <w:rPr>
          <w:rFonts w:cs="Arial"/>
          <w:sz w:val="24"/>
          <w:szCs w:val="24"/>
        </w:rPr>
        <w:t>,</w:t>
      </w:r>
      <w:r w:rsidR="00D61BB0" w:rsidRPr="00122573">
        <w:rPr>
          <w:rFonts w:cs="Arial"/>
          <w:sz w:val="24"/>
          <w:szCs w:val="24"/>
        </w:rPr>
        <w:t xml:space="preserve"> states that</w:t>
      </w:r>
      <w:r w:rsidR="00AE7BDA" w:rsidRPr="00122573">
        <w:rPr>
          <w:rFonts w:cs="Arial"/>
          <w:sz w:val="24"/>
          <w:szCs w:val="24"/>
        </w:rPr>
        <w:t xml:space="preserve"> ‘Wales has good infrastructure which is absent elsewhere</w:t>
      </w:r>
      <w:r w:rsidR="00D61BB0" w:rsidRPr="00122573">
        <w:rPr>
          <w:rFonts w:cs="Arial"/>
          <w:sz w:val="24"/>
          <w:szCs w:val="24"/>
        </w:rPr>
        <w:t>…</w:t>
      </w:r>
      <w:r w:rsidR="00AE7BDA" w:rsidRPr="00122573">
        <w:rPr>
          <w:rFonts w:cs="Arial"/>
          <w:sz w:val="24"/>
          <w:szCs w:val="24"/>
        </w:rPr>
        <w:t>the NAPL addresses the concerns over engagement with new ideas in the curriculum</w:t>
      </w:r>
      <w:r w:rsidR="004B7DE9" w:rsidRPr="00122573">
        <w:rPr>
          <w:rFonts w:cs="Arial"/>
          <w:sz w:val="24"/>
          <w:szCs w:val="24"/>
        </w:rPr>
        <w:t>’ (WG, 201</w:t>
      </w:r>
      <w:r w:rsidR="002C7B8F" w:rsidRPr="00122573">
        <w:rPr>
          <w:rFonts w:cs="Arial"/>
          <w:sz w:val="24"/>
          <w:szCs w:val="24"/>
        </w:rPr>
        <w:t>9</w:t>
      </w:r>
      <w:r w:rsidR="004B7DE9" w:rsidRPr="00122573">
        <w:rPr>
          <w:rFonts w:cs="Arial"/>
          <w:sz w:val="24"/>
          <w:szCs w:val="24"/>
        </w:rPr>
        <w:t>, p.1)</w:t>
      </w:r>
      <w:r w:rsidR="00AE7BDA" w:rsidRPr="00122573">
        <w:rPr>
          <w:rFonts w:cs="Arial"/>
          <w:sz w:val="24"/>
          <w:szCs w:val="24"/>
        </w:rPr>
        <w:t xml:space="preserve">. </w:t>
      </w:r>
    </w:p>
    <w:p w14:paraId="4311D48B" w14:textId="77777777" w:rsidR="00AB671C" w:rsidRPr="00122573" w:rsidRDefault="00AB671C" w:rsidP="00E9557F">
      <w:pPr>
        <w:spacing w:line="276" w:lineRule="auto"/>
        <w:rPr>
          <w:rFonts w:cs="Arial"/>
          <w:i/>
          <w:iCs/>
          <w:sz w:val="24"/>
          <w:szCs w:val="24"/>
        </w:rPr>
      </w:pPr>
    </w:p>
    <w:p w14:paraId="72D3ED73" w14:textId="089B261D" w:rsidR="007079B9" w:rsidRPr="00122573" w:rsidRDefault="00F71EE5" w:rsidP="00E9557F">
      <w:pPr>
        <w:spacing w:line="276" w:lineRule="auto"/>
        <w:rPr>
          <w:rFonts w:cs="Arial"/>
          <w:i/>
          <w:iCs/>
          <w:sz w:val="24"/>
          <w:szCs w:val="24"/>
        </w:rPr>
      </w:pPr>
      <w:r w:rsidRPr="00122573">
        <w:rPr>
          <w:rFonts w:cs="Arial"/>
          <w:i/>
          <w:iCs/>
          <w:sz w:val="24"/>
          <w:szCs w:val="24"/>
        </w:rPr>
        <w:t>Pace</w:t>
      </w:r>
      <w:r w:rsidR="00172EB6" w:rsidRPr="00122573">
        <w:rPr>
          <w:rFonts w:cs="Arial"/>
          <w:i/>
          <w:iCs/>
          <w:sz w:val="24"/>
          <w:szCs w:val="24"/>
        </w:rPr>
        <w:t xml:space="preserve"> </w:t>
      </w:r>
    </w:p>
    <w:p w14:paraId="0F0AC427" w14:textId="090BC184" w:rsidR="001F16E1" w:rsidRPr="00122573" w:rsidRDefault="00725A5F" w:rsidP="00E9557F">
      <w:pPr>
        <w:spacing w:line="276" w:lineRule="auto"/>
        <w:rPr>
          <w:rFonts w:cs="Arial"/>
          <w:sz w:val="24"/>
          <w:szCs w:val="24"/>
        </w:rPr>
      </w:pPr>
      <w:r w:rsidRPr="00122573">
        <w:rPr>
          <w:rFonts w:cs="Arial"/>
          <w:sz w:val="24"/>
          <w:szCs w:val="24"/>
        </w:rPr>
        <w:t>Particularly</w:t>
      </w:r>
      <w:r w:rsidR="00474431" w:rsidRPr="00122573">
        <w:rPr>
          <w:rFonts w:cs="Arial"/>
          <w:sz w:val="24"/>
          <w:szCs w:val="24"/>
        </w:rPr>
        <w:t xml:space="preserve"> in recent global education reforms</w:t>
      </w:r>
      <w:r w:rsidRPr="00122573">
        <w:rPr>
          <w:rFonts w:cs="Arial"/>
          <w:sz w:val="24"/>
          <w:szCs w:val="24"/>
        </w:rPr>
        <w:t>,</w:t>
      </w:r>
      <w:r w:rsidR="00474431" w:rsidRPr="00122573">
        <w:rPr>
          <w:rFonts w:cs="Arial"/>
          <w:sz w:val="24"/>
          <w:szCs w:val="24"/>
        </w:rPr>
        <w:t xml:space="preserve"> vision </w:t>
      </w:r>
      <w:r w:rsidR="00387E2F" w:rsidRPr="00122573">
        <w:rPr>
          <w:rFonts w:cs="Arial"/>
          <w:sz w:val="24"/>
          <w:szCs w:val="24"/>
        </w:rPr>
        <w:t>of</w:t>
      </w:r>
      <w:r w:rsidR="00474431" w:rsidRPr="00122573">
        <w:rPr>
          <w:rFonts w:cs="Arial"/>
          <w:sz w:val="24"/>
          <w:szCs w:val="24"/>
        </w:rPr>
        <w:t xml:space="preserve"> education reform call for transformative curriculums</w:t>
      </w:r>
      <w:r w:rsidR="00BD3663" w:rsidRPr="00122573">
        <w:rPr>
          <w:rFonts w:cs="Arial"/>
          <w:sz w:val="24"/>
          <w:szCs w:val="24"/>
        </w:rPr>
        <w:t xml:space="preserve">. </w:t>
      </w:r>
      <w:r w:rsidR="00462DEF" w:rsidRPr="00122573">
        <w:rPr>
          <w:rFonts w:cs="Arial"/>
          <w:sz w:val="24"/>
          <w:szCs w:val="24"/>
        </w:rPr>
        <w:t>However,</w:t>
      </w:r>
      <w:r w:rsidR="00BD3663" w:rsidRPr="00122573">
        <w:rPr>
          <w:rFonts w:cs="Arial"/>
          <w:sz w:val="24"/>
          <w:szCs w:val="24"/>
        </w:rPr>
        <w:t xml:space="preserve"> the </w:t>
      </w:r>
      <w:r w:rsidR="00963076" w:rsidRPr="00122573">
        <w:rPr>
          <w:rFonts w:cs="Arial"/>
          <w:i/>
          <w:iCs/>
          <w:sz w:val="24"/>
          <w:szCs w:val="24"/>
        </w:rPr>
        <w:t>P</w:t>
      </w:r>
      <w:r w:rsidR="00BD3663" w:rsidRPr="00122573">
        <w:rPr>
          <w:rFonts w:cs="Arial"/>
          <w:i/>
          <w:iCs/>
          <w:sz w:val="24"/>
          <w:szCs w:val="24"/>
        </w:rPr>
        <w:t xml:space="preserve">ace </w:t>
      </w:r>
      <w:r w:rsidR="00BD3663" w:rsidRPr="00122573">
        <w:rPr>
          <w:rFonts w:cs="Arial"/>
          <w:sz w:val="24"/>
          <w:szCs w:val="24"/>
        </w:rPr>
        <w:t xml:space="preserve">of </w:t>
      </w:r>
      <w:r w:rsidR="00387E2F" w:rsidRPr="00122573">
        <w:rPr>
          <w:rFonts w:cs="Arial"/>
          <w:sz w:val="24"/>
          <w:szCs w:val="24"/>
        </w:rPr>
        <w:t>progress towards</w:t>
      </w:r>
      <w:r w:rsidR="00131FE8" w:rsidRPr="00122573">
        <w:rPr>
          <w:rFonts w:cs="Arial"/>
          <w:sz w:val="24"/>
          <w:szCs w:val="24"/>
        </w:rPr>
        <w:t xml:space="preserve"> </w:t>
      </w:r>
      <w:r w:rsidR="00BD3663" w:rsidRPr="00122573">
        <w:rPr>
          <w:rFonts w:cs="Arial"/>
          <w:sz w:val="24"/>
          <w:szCs w:val="24"/>
        </w:rPr>
        <w:t xml:space="preserve">curriculum realisation in even the most receptive education professionals is </w:t>
      </w:r>
      <w:r w:rsidR="00D57AF3" w:rsidRPr="00122573">
        <w:rPr>
          <w:rFonts w:cs="Arial"/>
          <w:sz w:val="24"/>
          <w:szCs w:val="24"/>
        </w:rPr>
        <w:t xml:space="preserve">more </w:t>
      </w:r>
      <w:r w:rsidR="00D552F2" w:rsidRPr="00122573">
        <w:rPr>
          <w:rFonts w:cs="Arial"/>
          <w:sz w:val="24"/>
          <w:szCs w:val="24"/>
        </w:rPr>
        <w:t>modest</w:t>
      </w:r>
      <w:r w:rsidR="00D57AF3" w:rsidRPr="00122573">
        <w:rPr>
          <w:rFonts w:cs="Arial"/>
          <w:sz w:val="24"/>
          <w:szCs w:val="24"/>
        </w:rPr>
        <w:t xml:space="preserve"> </w:t>
      </w:r>
      <w:r w:rsidR="0060135C" w:rsidRPr="00122573">
        <w:rPr>
          <w:rFonts w:cs="Arial"/>
          <w:sz w:val="24"/>
          <w:szCs w:val="24"/>
        </w:rPr>
        <w:t>than what was intended by the reforms vision</w:t>
      </w:r>
      <w:r w:rsidR="00C95396" w:rsidRPr="00122573">
        <w:rPr>
          <w:rFonts w:cs="Arial"/>
          <w:sz w:val="24"/>
          <w:szCs w:val="24"/>
        </w:rPr>
        <w:t xml:space="preserve"> and is usually </w:t>
      </w:r>
      <w:r w:rsidR="00670F4A" w:rsidRPr="00122573">
        <w:rPr>
          <w:rFonts w:cs="Arial"/>
          <w:sz w:val="24"/>
          <w:szCs w:val="24"/>
        </w:rPr>
        <w:t xml:space="preserve">in ‘tentative baby </w:t>
      </w:r>
      <w:proofErr w:type="gramStart"/>
      <w:r w:rsidR="00670F4A" w:rsidRPr="00122573">
        <w:rPr>
          <w:rFonts w:cs="Arial"/>
          <w:sz w:val="24"/>
          <w:szCs w:val="24"/>
        </w:rPr>
        <w:t>steps’</w:t>
      </w:r>
      <w:proofErr w:type="gramEnd"/>
      <w:r w:rsidR="0060135C" w:rsidRPr="00122573">
        <w:rPr>
          <w:rFonts w:cs="Arial"/>
          <w:sz w:val="24"/>
          <w:szCs w:val="24"/>
        </w:rPr>
        <w:t xml:space="preserve">. </w:t>
      </w:r>
      <w:r w:rsidR="00601A1C" w:rsidRPr="00122573">
        <w:rPr>
          <w:rFonts w:cs="Arial"/>
          <w:sz w:val="24"/>
          <w:szCs w:val="24"/>
        </w:rPr>
        <w:t xml:space="preserve">In addition to receptiveness, pace is influenced by </w:t>
      </w:r>
      <w:r w:rsidR="004E0C80" w:rsidRPr="00122573">
        <w:rPr>
          <w:rFonts w:cs="Arial"/>
          <w:sz w:val="24"/>
          <w:szCs w:val="24"/>
        </w:rPr>
        <w:t>commitment, practice</w:t>
      </w:r>
      <w:r w:rsidR="007B4792" w:rsidRPr="00122573">
        <w:rPr>
          <w:rFonts w:cs="Arial"/>
          <w:sz w:val="24"/>
          <w:szCs w:val="24"/>
        </w:rPr>
        <w:t xml:space="preserve">, </w:t>
      </w:r>
      <w:r w:rsidR="004E0C80" w:rsidRPr="00122573">
        <w:rPr>
          <w:rFonts w:cs="Arial"/>
          <w:sz w:val="24"/>
          <w:szCs w:val="24"/>
        </w:rPr>
        <w:t xml:space="preserve">teacher’s </w:t>
      </w:r>
      <w:proofErr w:type="gramStart"/>
      <w:r w:rsidR="004E0C80" w:rsidRPr="00122573">
        <w:rPr>
          <w:rFonts w:cs="Arial"/>
          <w:sz w:val="24"/>
          <w:szCs w:val="24"/>
        </w:rPr>
        <w:t>agency</w:t>
      </w:r>
      <w:proofErr w:type="gramEnd"/>
      <w:r w:rsidR="004E0C80" w:rsidRPr="00122573">
        <w:rPr>
          <w:rFonts w:cs="Arial"/>
          <w:sz w:val="24"/>
          <w:szCs w:val="24"/>
        </w:rPr>
        <w:t xml:space="preserve"> </w:t>
      </w:r>
      <w:r w:rsidR="005A0237" w:rsidRPr="00122573">
        <w:rPr>
          <w:rFonts w:cs="Arial"/>
          <w:sz w:val="24"/>
          <w:szCs w:val="24"/>
        </w:rPr>
        <w:t xml:space="preserve">and </w:t>
      </w:r>
      <w:r w:rsidR="002B3E33" w:rsidRPr="00122573">
        <w:rPr>
          <w:rFonts w:cs="Arial"/>
          <w:sz w:val="24"/>
          <w:szCs w:val="24"/>
        </w:rPr>
        <w:t>schoo</w:t>
      </w:r>
      <w:r w:rsidR="00623DAF" w:rsidRPr="00122573">
        <w:rPr>
          <w:rFonts w:cs="Arial"/>
          <w:sz w:val="24"/>
          <w:szCs w:val="24"/>
        </w:rPr>
        <w:t>l</w:t>
      </w:r>
      <w:r w:rsidR="002B3E33" w:rsidRPr="00122573">
        <w:rPr>
          <w:rFonts w:cs="Arial"/>
          <w:sz w:val="24"/>
          <w:szCs w:val="24"/>
        </w:rPr>
        <w:t xml:space="preserve"> conditions that are conducive to successful implementation processes</w:t>
      </w:r>
      <w:r w:rsidR="005A0237" w:rsidRPr="00122573">
        <w:rPr>
          <w:rFonts w:cs="Arial"/>
          <w:sz w:val="24"/>
          <w:szCs w:val="24"/>
        </w:rPr>
        <w:t xml:space="preserve"> (</w:t>
      </w:r>
      <w:r w:rsidR="00670F4A" w:rsidRPr="00122573">
        <w:rPr>
          <w:rFonts w:cs="Arial"/>
          <w:sz w:val="24"/>
          <w:szCs w:val="24"/>
        </w:rPr>
        <w:t>Sinnema and Strol</w:t>
      </w:r>
      <w:r w:rsidR="00F019DE" w:rsidRPr="00122573">
        <w:rPr>
          <w:rFonts w:cs="Arial"/>
          <w:sz w:val="24"/>
          <w:szCs w:val="24"/>
        </w:rPr>
        <w:t>l, 2020</w:t>
      </w:r>
      <w:r w:rsidR="00C332FC" w:rsidRPr="00122573">
        <w:rPr>
          <w:rFonts w:cs="Arial"/>
          <w:sz w:val="24"/>
          <w:szCs w:val="24"/>
        </w:rPr>
        <w:t>).</w:t>
      </w:r>
      <w:r w:rsidR="00EC4521" w:rsidRPr="00122573">
        <w:rPr>
          <w:rFonts w:cs="Arial"/>
          <w:sz w:val="24"/>
          <w:szCs w:val="24"/>
        </w:rPr>
        <w:t xml:space="preserve"> Indeed, </w:t>
      </w:r>
      <w:r w:rsidR="00F71EE5" w:rsidRPr="00122573">
        <w:rPr>
          <w:rFonts w:cs="Arial"/>
          <w:sz w:val="24"/>
          <w:szCs w:val="24"/>
        </w:rPr>
        <w:t>Robert and King (2020) found that participants engaged with the co-construction of the CfW, were ‘cautious’ towards opportunities for autonomous innovation as a consequence of the lack of clarity around what the curriculum will look like in practice and assessment. A tension that Donaldson (2015) claimed was inevitable due to the nature of a co-constructivist model</w:t>
      </w:r>
      <w:r w:rsidR="00EC4521" w:rsidRPr="00122573">
        <w:rPr>
          <w:rFonts w:cs="Arial"/>
          <w:sz w:val="24"/>
          <w:szCs w:val="24"/>
        </w:rPr>
        <w:t xml:space="preserve"> adding that </w:t>
      </w:r>
      <w:r w:rsidR="00F71EE5" w:rsidRPr="00122573">
        <w:rPr>
          <w:rFonts w:cs="Arial"/>
          <w:sz w:val="24"/>
          <w:szCs w:val="24"/>
        </w:rPr>
        <w:t xml:space="preserve">the CfW was not intended to be linear. Indeed,  curriculum reform does not journey ‘automatically’  and ‘predictably’ in linear nature from curriculum objectives to full implementation (Pietarinena et al, 2016). </w:t>
      </w:r>
      <w:r w:rsidR="006806A7" w:rsidRPr="00122573">
        <w:rPr>
          <w:rFonts w:cs="Arial"/>
          <w:sz w:val="24"/>
          <w:szCs w:val="24"/>
        </w:rPr>
        <w:t>Views of this type u</w:t>
      </w:r>
      <w:r w:rsidR="00AC5D7B" w:rsidRPr="00122573">
        <w:rPr>
          <w:rFonts w:cs="Arial"/>
          <w:sz w:val="24"/>
          <w:szCs w:val="24"/>
        </w:rPr>
        <w:t>ndermine the complex interplay between enviro</w:t>
      </w:r>
      <w:r w:rsidR="001D1223" w:rsidRPr="00122573">
        <w:rPr>
          <w:rFonts w:cs="Arial"/>
          <w:sz w:val="24"/>
          <w:szCs w:val="24"/>
        </w:rPr>
        <w:t xml:space="preserve">nmental aspects of curriculum building and implementation expected in </w:t>
      </w:r>
      <w:r w:rsidR="00BF4E96" w:rsidRPr="00122573">
        <w:rPr>
          <w:rFonts w:cs="Arial"/>
          <w:sz w:val="24"/>
          <w:szCs w:val="24"/>
        </w:rPr>
        <w:t xml:space="preserve">co-construction of curricula. </w:t>
      </w:r>
      <w:r w:rsidR="0096562A" w:rsidRPr="00122573">
        <w:rPr>
          <w:rFonts w:cs="Arial"/>
          <w:sz w:val="24"/>
          <w:szCs w:val="24"/>
        </w:rPr>
        <w:t>Indeed,</w:t>
      </w:r>
      <w:r w:rsidR="007C3E03" w:rsidRPr="00122573">
        <w:rPr>
          <w:rFonts w:cs="Arial"/>
          <w:sz w:val="24"/>
          <w:szCs w:val="24"/>
        </w:rPr>
        <w:t xml:space="preserve"> </w:t>
      </w:r>
      <w:r w:rsidR="0066094A" w:rsidRPr="00122573">
        <w:rPr>
          <w:rFonts w:cs="Arial"/>
          <w:sz w:val="24"/>
          <w:szCs w:val="24"/>
        </w:rPr>
        <w:t xml:space="preserve">in Wales, </w:t>
      </w:r>
      <w:r w:rsidR="007C3E03" w:rsidRPr="00122573">
        <w:rPr>
          <w:rFonts w:cs="Arial"/>
          <w:sz w:val="24"/>
          <w:szCs w:val="24"/>
        </w:rPr>
        <w:t>teacher</w:t>
      </w:r>
      <w:r w:rsidR="0066094A" w:rsidRPr="00122573">
        <w:rPr>
          <w:rFonts w:cs="Arial"/>
          <w:sz w:val="24"/>
          <w:szCs w:val="24"/>
        </w:rPr>
        <w:t>s will</w:t>
      </w:r>
      <w:r w:rsidR="007C3E03" w:rsidRPr="00122573">
        <w:rPr>
          <w:rFonts w:cs="Arial"/>
          <w:sz w:val="24"/>
          <w:szCs w:val="24"/>
        </w:rPr>
        <w:t xml:space="preserve"> require the time and support to understand</w:t>
      </w:r>
      <w:r w:rsidR="00595EB1" w:rsidRPr="00122573">
        <w:rPr>
          <w:rFonts w:cs="Arial"/>
          <w:sz w:val="24"/>
          <w:szCs w:val="24"/>
        </w:rPr>
        <w:t>, make sense</w:t>
      </w:r>
      <w:r w:rsidR="007C3E03" w:rsidRPr="00122573">
        <w:rPr>
          <w:rFonts w:cs="Arial"/>
          <w:sz w:val="24"/>
          <w:szCs w:val="24"/>
        </w:rPr>
        <w:t xml:space="preserve"> </w:t>
      </w:r>
      <w:r w:rsidR="00604C60" w:rsidRPr="00122573">
        <w:rPr>
          <w:rFonts w:cs="Arial"/>
          <w:sz w:val="24"/>
          <w:szCs w:val="24"/>
        </w:rPr>
        <w:t xml:space="preserve">and </w:t>
      </w:r>
      <w:r w:rsidR="0066094A" w:rsidRPr="00122573">
        <w:rPr>
          <w:rFonts w:cs="Arial"/>
          <w:sz w:val="24"/>
          <w:szCs w:val="24"/>
        </w:rPr>
        <w:t>develop practice</w:t>
      </w:r>
      <w:r w:rsidR="00595EB1" w:rsidRPr="00122573">
        <w:rPr>
          <w:rFonts w:cs="Arial"/>
          <w:sz w:val="24"/>
          <w:szCs w:val="24"/>
        </w:rPr>
        <w:t xml:space="preserve">. A resource that was not afforded to </w:t>
      </w:r>
      <w:r w:rsidR="0096562A" w:rsidRPr="00122573">
        <w:rPr>
          <w:rFonts w:cs="Arial"/>
          <w:sz w:val="24"/>
          <w:szCs w:val="24"/>
        </w:rPr>
        <w:t xml:space="preserve">implementation of the </w:t>
      </w:r>
      <w:r w:rsidR="00BE4623" w:rsidRPr="00122573">
        <w:rPr>
          <w:rFonts w:cs="Arial"/>
          <w:sz w:val="24"/>
          <w:szCs w:val="24"/>
        </w:rPr>
        <w:t>CfE,</w:t>
      </w:r>
      <w:r w:rsidR="00593F2F" w:rsidRPr="00122573">
        <w:rPr>
          <w:rFonts w:cs="Arial"/>
          <w:sz w:val="24"/>
          <w:szCs w:val="24"/>
        </w:rPr>
        <w:t xml:space="preserve"> </w:t>
      </w:r>
      <w:r w:rsidR="00A41134" w:rsidRPr="00122573">
        <w:rPr>
          <w:rFonts w:cs="Arial"/>
          <w:sz w:val="24"/>
          <w:szCs w:val="24"/>
        </w:rPr>
        <w:t>‘</w:t>
      </w:r>
      <w:r w:rsidR="00593F2F" w:rsidRPr="00122573">
        <w:rPr>
          <w:rFonts w:cs="Arial"/>
          <w:sz w:val="24"/>
          <w:szCs w:val="24"/>
        </w:rPr>
        <w:t xml:space="preserve">In </w:t>
      </w:r>
      <w:r w:rsidR="000F4A99" w:rsidRPr="00122573">
        <w:rPr>
          <w:rFonts w:cs="Arial"/>
          <w:sz w:val="24"/>
          <w:szCs w:val="24"/>
        </w:rPr>
        <w:t>Scotland the uncertainty and the pace of the change has tended to eschew shared sense-making processes undertaken by teachers</w:t>
      </w:r>
      <w:r w:rsidR="00A41134" w:rsidRPr="00122573">
        <w:rPr>
          <w:rFonts w:cs="Arial"/>
          <w:sz w:val="24"/>
          <w:szCs w:val="24"/>
        </w:rPr>
        <w:t>’</w:t>
      </w:r>
      <w:r w:rsidR="000F4A99" w:rsidRPr="00122573">
        <w:rPr>
          <w:rFonts w:cs="Arial"/>
          <w:sz w:val="24"/>
          <w:szCs w:val="24"/>
        </w:rPr>
        <w:t xml:space="preserve"> (Wallace </w:t>
      </w:r>
      <w:r w:rsidR="00D11890" w:rsidRPr="00122573">
        <w:rPr>
          <w:rFonts w:cs="Arial"/>
          <w:sz w:val="24"/>
          <w:szCs w:val="24"/>
        </w:rPr>
        <w:t>and</w:t>
      </w:r>
      <w:r w:rsidR="000F4A99" w:rsidRPr="00122573">
        <w:rPr>
          <w:rFonts w:cs="Arial"/>
          <w:sz w:val="24"/>
          <w:szCs w:val="24"/>
        </w:rPr>
        <w:t xml:space="preserve"> Priestley, 2017</w:t>
      </w:r>
      <w:r w:rsidR="00D5209A" w:rsidRPr="00122573">
        <w:rPr>
          <w:rFonts w:cs="Arial"/>
          <w:sz w:val="24"/>
          <w:szCs w:val="24"/>
        </w:rPr>
        <w:t xml:space="preserve"> in Hizli</w:t>
      </w:r>
      <w:r w:rsidR="00D11890" w:rsidRPr="00122573">
        <w:rPr>
          <w:rFonts w:cs="Arial"/>
          <w:sz w:val="24"/>
          <w:szCs w:val="24"/>
        </w:rPr>
        <w:t xml:space="preserve"> and Priestley,</w:t>
      </w:r>
      <w:r w:rsidR="00E5379E" w:rsidRPr="00122573">
        <w:rPr>
          <w:rFonts w:cs="Arial"/>
          <w:sz w:val="24"/>
          <w:szCs w:val="24"/>
        </w:rPr>
        <w:t xml:space="preserve"> 2018</w:t>
      </w:r>
      <w:r w:rsidR="000F4A99" w:rsidRPr="00122573">
        <w:rPr>
          <w:rFonts w:cs="Arial"/>
          <w:sz w:val="24"/>
          <w:szCs w:val="24"/>
        </w:rPr>
        <w:t>).</w:t>
      </w:r>
      <w:r w:rsidR="001F16E1" w:rsidRPr="00122573">
        <w:rPr>
          <w:rFonts w:cs="Arial"/>
          <w:sz w:val="24"/>
          <w:szCs w:val="24"/>
        </w:rPr>
        <w:t xml:space="preserve"> </w:t>
      </w:r>
    </w:p>
    <w:p w14:paraId="6BCC27BD" w14:textId="4D96BBFC" w:rsidR="004857F9" w:rsidRPr="00122573" w:rsidRDefault="000D5F72" w:rsidP="00E9557F">
      <w:pPr>
        <w:spacing w:line="276" w:lineRule="auto"/>
        <w:rPr>
          <w:rFonts w:cs="Arial"/>
          <w:sz w:val="24"/>
          <w:szCs w:val="24"/>
        </w:rPr>
      </w:pPr>
      <w:r w:rsidRPr="00122573">
        <w:rPr>
          <w:rFonts w:cs="Arial"/>
          <w:sz w:val="24"/>
          <w:szCs w:val="24"/>
        </w:rPr>
        <w:t xml:space="preserve">Whilst there are arguments for </w:t>
      </w:r>
      <w:r w:rsidR="00F11A8E" w:rsidRPr="00122573">
        <w:rPr>
          <w:rFonts w:cs="Arial"/>
          <w:sz w:val="24"/>
          <w:szCs w:val="24"/>
        </w:rPr>
        <w:t>slowing down the pace of implementation</w:t>
      </w:r>
      <w:r w:rsidR="009357B1" w:rsidRPr="00122573">
        <w:rPr>
          <w:rFonts w:cs="Arial"/>
          <w:sz w:val="24"/>
          <w:szCs w:val="24"/>
        </w:rPr>
        <w:t xml:space="preserve"> for sense making</w:t>
      </w:r>
      <w:r w:rsidR="00F11A8E" w:rsidRPr="00122573">
        <w:rPr>
          <w:rFonts w:cs="Arial"/>
          <w:sz w:val="24"/>
          <w:szCs w:val="24"/>
        </w:rPr>
        <w:t xml:space="preserve">, </w:t>
      </w:r>
      <w:r w:rsidR="00D077C6" w:rsidRPr="00122573">
        <w:rPr>
          <w:rFonts w:cs="Arial"/>
          <w:sz w:val="24"/>
          <w:szCs w:val="24"/>
        </w:rPr>
        <w:t>t</w:t>
      </w:r>
      <w:r w:rsidR="006559A1" w:rsidRPr="00122573">
        <w:rPr>
          <w:rFonts w:cs="Arial"/>
          <w:sz w:val="24"/>
          <w:szCs w:val="24"/>
        </w:rPr>
        <w:t xml:space="preserve">he </w:t>
      </w:r>
      <w:r w:rsidR="008C27DB" w:rsidRPr="00122573">
        <w:rPr>
          <w:rFonts w:cs="Arial"/>
          <w:sz w:val="24"/>
          <w:szCs w:val="24"/>
        </w:rPr>
        <w:t xml:space="preserve">Children, </w:t>
      </w:r>
      <w:r w:rsidR="006559A1" w:rsidRPr="00122573">
        <w:rPr>
          <w:rFonts w:cs="Arial"/>
          <w:sz w:val="24"/>
          <w:szCs w:val="24"/>
        </w:rPr>
        <w:t xml:space="preserve">Young People </w:t>
      </w:r>
      <w:r w:rsidR="00533A0F" w:rsidRPr="00122573">
        <w:rPr>
          <w:rFonts w:cs="Arial"/>
          <w:sz w:val="24"/>
          <w:szCs w:val="24"/>
        </w:rPr>
        <w:t xml:space="preserve">and Education Committee </w:t>
      </w:r>
      <w:r w:rsidR="008C64CA" w:rsidRPr="00122573">
        <w:rPr>
          <w:rFonts w:cs="Arial"/>
          <w:sz w:val="24"/>
          <w:szCs w:val="24"/>
        </w:rPr>
        <w:t xml:space="preserve">(2017) </w:t>
      </w:r>
      <w:r w:rsidR="00533A0F" w:rsidRPr="00122573">
        <w:rPr>
          <w:rFonts w:cs="Arial"/>
          <w:sz w:val="24"/>
          <w:szCs w:val="24"/>
        </w:rPr>
        <w:t>found that of 837 respondents</w:t>
      </w:r>
      <w:r w:rsidR="00E3343C" w:rsidRPr="00122573">
        <w:rPr>
          <w:rFonts w:cs="Arial"/>
          <w:sz w:val="24"/>
          <w:szCs w:val="24"/>
        </w:rPr>
        <w:t xml:space="preserve"> working in education in Wales</w:t>
      </w:r>
      <w:r w:rsidR="00A25DC6" w:rsidRPr="00122573">
        <w:rPr>
          <w:rFonts w:cs="Arial"/>
          <w:sz w:val="24"/>
          <w:szCs w:val="24"/>
        </w:rPr>
        <w:t xml:space="preserve">, less than 50% </w:t>
      </w:r>
      <w:r w:rsidR="004F7721" w:rsidRPr="00122573">
        <w:rPr>
          <w:rFonts w:cs="Arial"/>
          <w:sz w:val="24"/>
          <w:szCs w:val="24"/>
        </w:rPr>
        <w:t>fully understood the curriculum changes</w:t>
      </w:r>
      <w:r w:rsidR="00242862" w:rsidRPr="00122573">
        <w:rPr>
          <w:rFonts w:cs="Arial"/>
          <w:sz w:val="24"/>
          <w:szCs w:val="24"/>
        </w:rPr>
        <w:t xml:space="preserve"> and only 13% felt prepared for these changes</w:t>
      </w:r>
      <w:r w:rsidR="008C09C7" w:rsidRPr="00122573">
        <w:rPr>
          <w:rFonts w:cs="Arial"/>
          <w:sz w:val="24"/>
          <w:szCs w:val="24"/>
        </w:rPr>
        <w:t>.</w:t>
      </w:r>
      <w:r w:rsidR="00A81954" w:rsidRPr="00122573">
        <w:rPr>
          <w:rFonts w:cs="Arial"/>
          <w:sz w:val="24"/>
          <w:szCs w:val="24"/>
        </w:rPr>
        <w:t xml:space="preserve"> </w:t>
      </w:r>
      <w:r w:rsidR="008C09C7" w:rsidRPr="00122573">
        <w:rPr>
          <w:rFonts w:cs="Arial"/>
          <w:sz w:val="24"/>
          <w:szCs w:val="24"/>
        </w:rPr>
        <w:t xml:space="preserve"> </w:t>
      </w:r>
      <w:r w:rsidR="00A8046E" w:rsidRPr="00122573">
        <w:rPr>
          <w:rFonts w:cs="Arial"/>
          <w:sz w:val="24"/>
          <w:szCs w:val="24"/>
        </w:rPr>
        <w:t xml:space="preserve">However, </w:t>
      </w:r>
      <w:r w:rsidR="008C09C7" w:rsidRPr="00122573">
        <w:rPr>
          <w:rFonts w:cs="Arial"/>
          <w:sz w:val="24"/>
          <w:szCs w:val="24"/>
        </w:rPr>
        <w:t>Power et al (2020) found that generally teachers</w:t>
      </w:r>
      <w:r w:rsidR="00E3343C" w:rsidRPr="00122573">
        <w:rPr>
          <w:rFonts w:cs="Arial"/>
          <w:sz w:val="24"/>
          <w:szCs w:val="24"/>
        </w:rPr>
        <w:t xml:space="preserve"> in Wales</w:t>
      </w:r>
      <w:r w:rsidR="008C09C7" w:rsidRPr="00122573">
        <w:rPr>
          <w:rFonts w:cs="Arial"/>
          <w:sz w:val="24"/>
          <w:szCs w:val="24"/>
        </w:rPr>
        <w:t xml:space="preserve"> we</w:t>
      </w:r>
      <w:r w:rsidR="00F37BE2" w:rsidRPr="00122573">
        <w:rPr>
          <w:rFonts w:cs="Arial"/>
          <w:sz w:val="24"/>
          <w:szCs w:val="24"/>
        </w:rPr>
        <w:t xml:space="preserve">re </w:t>
      </w:r>
      <w:r w:rsidR="00D9650E" w:rsidRPr="00122573">
        <w:rPr>
          <w:rFonts w:cs="Arial"/>
          <w:sz w:val="24"/>
          <w:szCs w:val="24"/>
        </w:rPr>
        <w:t>enthused by curriculum</w:t>
      </w:r>
      <w:r w:rsidR="00A81954" w:rsidRPr="00122573">
        <w:rPr>
          <w:rFonts w:cs="Arial"/>
          <w:sz w:val="24"/>
          <w:szCs w:val="24"/>
        </w:rPr>
        <w:t xml:space="preserve"> </w:t>
      </w:r>
      <w:r w:rsidR="00B60128" w:rsidRPr="00122573">
        <w:rPr>
          <w:rFonts w:cs="Arial"/>
          <w:sz w:val="24"/>
          <w:szCs w:val="24"/>
        </w:rPr>
        <w:t xml:space="preserve">reform </w:t>
      </w:r>
      <w:r w:rsidR="00A81954" w:rsidRPr="00122573">
        <w:rPr>
          <w:rFonts w:cs="Arial"/>
          <w:sz w:val="24"/>
          <w:szCs w:val="24"/>
        </w:rPr>
        <w:t>and</w:t>
      </w:r>
      <w:r w:rsidR="00547A3A" w:rsidRPr="00122573">
        <w:rPr>
          <w:rFonts w:cs="Arial"/>
          <w:sz w:val="24"/>
          <w:szCs w:val="24"/>
        </w:rPr>
        <w:t xml:space="preserve"> this  ‘First order, second order </w:t>
      </w:r>
      <w:r w:rsidR="00885806" w:rsidRPr="00122573">
        <w:rPr>
          <w:rFonts w:cs="Arial"/>
          <w:sz w:val="24"/>
          <w:szCs w:val="24"/>
        </w:rPr>
        <w:t>engagement</w:t>
      </w:r>
      <w:r w:rsidR="00547A3A" w:rsidRPr="00122573">
        <w:rPr>
          <w:rFonts w:cs="Arial"/>
          <w:sz w:val="24"/>
          <w:szCs w:val="24"/>
        </w:rPr>
        <w:t xml:space="preserve">’ was evident in the CfE </w:t>
      </w:r>
      <w:r w:rsidR="00B60128" w:rsidRPr="00122573">
        <w:rPr>
          <w:rFonts w:cs="Arial"/>
          <w:sz w:val="24"/>
          <w:szCs w:val="24"/>
        </w:rPr>
        <w:t xml:space="preserve">outlined in </w:t>
      </w:r>
      <w:r w:rsidR="00B60128" w:rsidRPr="00122573">
        <w:rPr>
          <w:rFonts w:cs="Arial"/>
          <w:i/>
          <w:iCs/>
          <w:sz w:val="24"/>
          <w:szCs w:val="24"/>
        </w:rPr>
        <w:t>Depth</w:t>
      </w:r>
      <w:r w:rsidR="00B60128" w:rsidRPr="00122573">
        <w:rPr>
          <w:rFonts w:cs="Arial"/>
          <w:sz w:val="24"/>
          <w:szCs w:val="24"/>
        </w:rPr>
        <w:t xml:space="preserve"> </w:t>
      </w:r>
      <w:r w:rsidR="00547A3A" w:rsidRPr="00122573">
        <w:rPr>
          <w:rFonts w:cs="Arial"/>
          <w:sz w:val="24"/>
          <w:szCs w:val="24"/>
        </w:rPr>
        <w:t>(Priestley</w:t>
      </w:r>
      <w:r w:rsidR="00B60128" w:rsidRPr="00122573">
        <w:rPr>
          <w:rFonts w:cs="Arial"/>
          <w:sz w:val="24"/>
          <w:szCs w:val="24"/>
        </w:rPr>
        <w:t xml:space="preserve"> and Minty, 2013). </w:t>
      </w:r>
      <w:r w:rsidR="00321068" w:rsidRPr="00122573">
        <w:rPr>
          <w:rFonts w:cs="Arial"/>
          <w:sz w:val="24"/>
          <w:szCs w:val="24"/>
        </w:rPr>
        <w:t>In striking a balance</w:t>
      </w:r>
      <w:r w:rsidR="000F21EE" w:rsidRPr="00122573">
        <w:rPr>
          <w:rFonts w:cs="Arial"/>
          <w:sz w:val="24"/>
          <w:szCs w:val="24"/>
        </w:rPr>
        <w:t xml:space="preserve"> between the impending curriculum and </w:t>
      </w:r>
      <w:r w:rsidR="001A6E1C" w:rsidRPr="00122573">
        <w:rPr>
          <w:rFonts w:cs="Arial"/>
          <w:sz w:val="24"/>
          <w:szCs w:val="24"/>
        </w:rPr>
        <w:t xml:space="preserve">preparation and enabling </w:t>
      </w:r>
      <w:r w:rsidR="009D1AE2" w:rsidRPr="00122573">
        <w:rPr>
          <w:rFonts w:cs="Arial"/>
          <w:sz w:val="24"/>
          <w:szCs w:val="24"/>
        </w:rPr>
        <w:t>receptiven</w:t>
      </w:r>
      <w:r w:rsidR="00E6294D" w:rsidRPr="00122573">
        <w:rPr>
          <w:rFonts w:cs="Arial"/>
          <w:sz w:val="24"/>
          <w:szCs w:val="24"/>
        </w:rPr>
        <w:t>ess</w:t>
      </w:r>
      <w:r w:rsidR="001A6E1C" w:rsidRPr="00122573">
        <w:rPr>
          <w:rFonts w:cs="Arial"/>
          <w:sz w:val="24"/>
          <w:szCs w:val="24"/>
        </w:rPr>
        <w:t xml:space="preserve"> to </w:t>
      </w:r>
      <w:r w:rsidR="00E6294D" w:rsidRPr="00122573">
        <w:rPr>
          <w:rFonts w:cs="Arial"/>
          <w:sz w:val="24"/>
          <w:szCs w:val="24"/>
        </w:rPr>
        <w:t>align</w:t>
      </w:r>
      <w:r w:rsidR="009D1AE2" w:rsidRPr="00122573">
        <w:rPr>
          <w:rFonts w:cs="Arial"/>
          <w:sz w:val="24"/>
          <w:szCs w:val="24"/>
        </w:rPr>
        <w:t xml:space="preserve"> with readiness</w:t>
      </w:r>
      <w:r w:rsidR="008C64CA" w:rsidRPr="00122573">
        <w:rPr>
          <w:rFonts w:cs="Arial"/>
          <w:sz w:val="24"/>
          <w:szCs w:val="24"/>
        </w:rPr>
        <w:t xml:space="preserve">, the EWC proposes that </w:t>
      </w:r>
      <w:r w:rsidR="00390C15" w:rsidRPr="00122573">
        <w:rPr>
          <w:rFonts w:cs="Arial"/>
          <w:sz w:val="24"/>
          <w:szCs w:val="24"/>
        </w:rPr>
        <w:t xml:space="preserve">consideration for </w:t>
      </w:r>
      <w:r w:rsidR="00624D4D" w:rsidRPr="00122573">
        <w:rPr>
          <w:rFonts w:cs="Arial"/>
          <w:sz w:val="24"/>
          <w:szCs w:val="24"/>
        </w:rPr>
        <w:t xml:space="preserve">a </w:t>
      </w:r>
      <w:r w:rsidR="00755458" w:rsidRPr="00122573">
        <w:rPr>
          <w:rFonts w:cs="Arial"/>
          <w:sz w:val="24"/>
          <w:szCs w:val="24"/>
        </w:rPr>
        <w:t>‘</w:t>
      </w:r>
      <w:r w:rsidR="00624D4D" w:rsidRPr="00122573">
        <w:rPr>
          <w:rFonts w:cs="Arial"/>
          <w:sz w:val="24"/>
          <w:szCs w:val="24"/>
        </w:rPr>
        <w:t>reasonable timescale</w:t>
      </w:r>
      <w:r w:rsidR="00755458" w:rsidRPr="00122573">
        <w:rPr>
          <w:rFonts w:cs="Arial"/>
          <w:sz w:val="24"/>
          <w:szCs w:val="24"/>
        </w:rPr>
        <w:t>’</w:t>
      </w:r>
      <w:r w:rsidR="00624D4D" w:rsidRPr="00122573">
        <w:rPr>
          <w:rFonts w:cs="Arial"/>
          <w:sz w:val="24"/>
          <w:szCs w:val="24"/>
        </w:rPr>
        <w:t xml:space="preserve"> to enable </w:t>
      </w:r>
      <w:r w:rsidR="003A0037" w:rsidRPr="00122573">
        <w:rPr>
          <w:rFonts w:cs="Arial"/>
          <w:sz w:val="24"/>
          <w:szCs w:val="24"/>
        </w:rPr>
        <w:t xml:space="preserve">skill </w:t>
      </w:r>
      <w:r w:rsidR="00E129E4" w:rsidRPr="00122573">
        <w:rPr>
          <w:rFonts w:cs="Arial"/>
          <w:sz w:val="24"/>
          <w:szCs w:val="24"/>
        </w:rPr>
        <w:t xml:space="preserve">development which </w:t>
      </w:r>
      <w:r w:rsidR="003A0037" w:rsidRPr="00122573">
        <w:rPr>
          <w:rFonts w:cs="Arial"/>
          <w:sz w:val="24"/>
          <w:szCs w:val="24"/>
        </w:rPr>
        <w:t xml:space="preserve">may be necessary over a more prolonged </w:t>
      </w:r>
      <w:r w:rsidR="00B135BD" w:rsidRPr="00122573">
        <w:rPr>
          <w:rFonts w:cs="Arial"/>
          <w:sz w:val="24"/>
          <w:szCs w:val="24"/>
        </w:rPr>
        <w:t>period</w:t>
      </w:r>
      <w:r w:rsidR="00DA2C63" w:rsidRPr="00122573">
        <w:rPr>
          <w:rFonts w:cs="Arial"/>
          <w:sz w:val="24"/>
          <w:szCs w:val="24"/>
        </w:rPr>
        <w:t xml:space="preserve">. </w:t>
      </w:r>
      <w:r w:rsidR="00EF63B4" w:rsidRPr="00122573">
        <w:rPr>
          <w:rFonts w:cs="Arial"/>
          <w:sz w:val="24"/>
          <w:szCs w:val="24"/>
        </w:rPr>
        <w:t xml:space="preserve">Likewise, the OECD (2017) noted that Wales’ </w:t>
      </w:r>
      <w:r w:rsidR="005A27DA" w:rsidRPr="00122573">
        <w:rPr>
          <w:rFonts w:cs="Arial"/>
          <w:sz w:val="24"/>
          <w:szCs w:val="24"/>
        </w:rPr>
        <w:t xml:space="preserve">enthusiasm for </w:t>
      </w:r>
      <w:r w:rsidR="00B135BD" w:rsidRPr="00122573">
        <w:rPr>
          <w:rFonts w:cs="Arial"/>
          <w:sz w:val="24"/>
          <w:szCs w:val="24"/>
        </w:rPr>
        <w:t>implementation</w:t>
      </w:r>
      <w:r w:rsidR="005A27DA" w:rsidRPr="00122573">
        <w:rPr>
          <w:rFonts w:cs="Arial"/>
          <w:sz w:val="24"/>
          <w:szCs w:val="24"/>
        </w:rPr>
        <w:t xml:space="preserve"> </w:t>
      </w:r>
      <w:r w:rsidR="00DF51E6" w:rsidRPr="00122573">
        <w:rPr>
          <w:rFonts w:cs="Arial"/>
          <w:sz w:val="24"/>
          <w:szCs w:val="24"/>
        </w:rPr>
        <w:t>could potentially dilute reform capacity</w:t>
      </w:r>
      <w:r w:rsidR="00E0340A" w:rsidRPr="00122573">
        <w:rPr>
          <w:rFonts w:cs="Arial"/>
          <w:sz w:val="24"/>
          <w:szCs w:val="24"/>
        </w:rPr>
        <w:t xml:space="preserve"> and proposes </w:t>
      </w:r>
      <w:r w:rsidR="00B135BD" w:rsidRPr="00122573">
        <w:rPr>
          <w:rFonts w:cs="Arial"/>
          <w:sz w:val="24"/>
          <w:szCs w:val="24"/>
        </w:rPr>
        <w:t xml:space="preserve">a quality of quantity approach to realising its objectives. </w:t>
      </w:r>
      <w:r w:rsidR="0013783D" w:rsidRPr="00122573">
        <w:rPr>
          <w:rFonts w:cs="Arial"/>
          <w:sz w:val="24"/>
          <w:szCs w:val="24"/>
        </w:rPr>
        <w:t>R</w:t>
      </w:r>
      <w:r w:rsidR="005C00DF" w:rsidRPr="00122573">
        <w:rPr>
          <w:rFonts w:cs="Arial"/>
          <w:sz w:val="24"/>
          <w:szCs w:val="24"/>
        </w:rPr>
        <w:t>ecently, t</w:t>
      </w:r>
      <w:r w:rsidR="00BD036C" w:rsidRPr="00122573">
        <w:rPr>
          <w:rFonts w:cs="Arial"/>
          <w:sz w:val="24"/>
          <w:szCs w:val="24"/>
        </w:rPr>
        <w:t>he WG (2019a</w:t>
      </w:r>
      <w:r w:rsidR="00F736AA" w:rsidRPr="00122573">
        <w:rPr>
          <w:rFonts w:cs="Arial"/>
          <w:sz w:val="24"/>
          <w:szCs w:val="24"/>
        </w:rPr>
        <w:t>)</w:t>
      </w:r>
      <w:r w:rsidR="00906FDD" w:rsidRPr="00122573">
        <w:rPr>
          <w:rFonts w:cs="Arial"/>
          <w:sz w:val="24"/>
          <w:szCs w:val="24"/>
        </w:rPr>
        <w:t xml:space="preserve"> </w:t>
      </w:r>
      <w:r w:rsidR="007D52E7" w:rsidRPr="00122573">
        <w:rPr>
          <w:rFonts w:cs="Arial"/>
          <w:sz w:val="24"/>
          <w:szCs w:val="24"/>
        </w:rPr>
        <w:t xml:space="preserve">have </w:t>
      </w:r>
      <w:r w:rsidR="00C257B1" w:rsidRPr="00122573">
        <w:rPr>
          <w:rFonts w:cs="Arial"/>
          <w:sz w:val="24"/>
          <w:szCs w:val="24"/>
        </w:rPr>
        <w:t xml:space="preserve">recognised the </w:t>
      </w:r>
      <w:r w:rsidR="007D52E7" w:rsidRPr="00122573">
        <w:rPr>
          <w:rFonts w:cs="Arial"/>
          <w:sz w:val="24"/>
          <w:szCs w:val="24"/>
        </w:rPr>
        <w:t>importan</w:t>
      </w:r>
      <w:r w:rsidR="00C257B1" w:rsidRPr="00122573">
        <w:rPr>
          <w:rFonts w:cs="Arial"/>
          <w:sz w:val="24"/>
          <w:szCs w:val="24"/>
        </w:rPr>
        <w:t>ce</w:t>
      </w:r>
      <w:r w:rsidR="007D52E7" w:rsidRPr="00122573">
        <w:rPr>
          <w:rFonts w:cs="Arial"/>
          <w:sz w:val="24"/>
          <w:szCs w:val="24"/>
        </w:rPr>
        <w:t xml:space="preserve"> on creating time and space for</w:t>
      </w:r>
      <w:r w:rsidR="00AD7391" w:rsidRPr="00122573">
        <w:rPr>
          <w:rFonts w:cs="Arial"/>
          <w:sz w:val="24"/>
          <w:szCs w:val="24"/>
        </w:rPr>
        <w:t xml:space="preserve"> collaborative</w:t>
      </w:r>
      <w:r w:rsidR="00FD0796" w:rsidRPr="00122573">
        <w:rPr>
          <w:rFonts w:cs="Arial"/>
          <w:sz w:val="24"/>
          <w:szCs w:val="24"/>
        </w:rPr>
        <w:t xml:space="preserve"> efforts</w:t>
      </w:r>
      <w:r w:rsidR="00AD7391" w:rsidRPr="00122573">
        <w:rPr>
          <w:rFonts w:cs="Arial"/>
          <w:sz w:val="24"/>
          <w:szCs w:val="24"/>
        </w:rPr>
        <w:t xml:space="preserve"> within schools</w:t>
      </w:r>
      <w:r w:rsidR="00AD796C" w:rsidRPr="00122573">
        <w:rPr>
          <w:rFonts w:cs="Arial"/>
          <w:sz w:val="24"/>
          <w:szCs w:val="24"/>
        </w:rPr>
        <w:t xml:space="preserve"> to prepare and make sense of the new curriculum</w:t>
      </w:r>
      <w:r w:rsidR="00FD0796" w:rsidRPr="00122573">
        <w:rPr>
          <w:rFonts w:cs="Arial"/>
          <w:sz w:val="24"/>
          <w:szCs w:val="24"/>
        </w:rPr>
        <w:t xml:space="preserve">. Consequently, </w:t>
      </w:r>
      <w:r w:rsidR="00425E68" w:rsidRPr="00122573">
        <w:rPr>
          <w:rFonts w:cs="Arial"/>
          <w:sz w:val="24"/>
          <w:szCs w:val="24"/>
        </w:rPr>
        <w:t xml:space="preserve">additional INSET </w:t>
      </w:r>
      <w:r w:rsidR="001F2BB8" w:rsidRPr="00122573">
        <w:rPr>
          <w:rFonts w:cs="Arial"/>
          <w:sz w:val="24"/>
          <w:szCs w:val="24"/>
        </w:rPr>
        <w:t xml:space="preserve">days </w:t>
      </w:r>
      <w:r w:rsidR="00150B07" w:rsidRPr="00122573">
        <w:rPr>
          <w:rFonts w:cs="Arial"/>
          <w:sz w:val="24"/>
          <w:szCs w:val="24"/>
        </w:rPr>
        <w:t>(</w:t>
      </w:r>
      <w:r w:rsidR="00E31550" w:rsidRPr="00122573">
        <w:rPr>
          <w:rFonts w:cs="Arial"/>
          <w:sz w:val="24"/>
          <w:szCs w:val="24"/>
        </w:rPr>
        <w:t>School practitioners term time training)</w:t>
      </w:r>
      <w:r w:rsidR="001F2BB8" w:rsidRPr="00122573">
        <w:rPr>
          <w:rFonts w:cs="Arial"/>
          <w:sz w:val="24"/>
          <w:szCs w:val="24"/>
        </w:rPr>
        <w:t xml:space="preserve"> </w:t>
      </w:r>
      <w:r w:rsidR="0013783D" w:rsidRPr="00122573">
        <w:rPr>
          <w:rFonts w:cs="Arial"/>
          <w:sz w:val="24"/>
          <w:szCs w:val="24"/>
        </w:rPr>
        <w:t xml:space="preserve">have been provided to support this objective. </w:t>
      </w:r>
    </w:p>
    <w:p w14:paraId="0A9170A5" w14:textId="77777777" w:rsidR="00AB671C" w:rsidRPr="00122573" w:rsidRDefault="00AB671C" w:rsidP="00E9557F">
      <w:pPr>
        <w:spacing w:line="276" w:lineRule="auto"/>
        <w:rPr>
          <w:rFonts w:cs="Arial"/>
          <w:i/>
          <w:iCs/>
          <w:sz w:val="24"/>
          <w:szCs w:val="24"/>
        </w:rPr>
      </w:pPr>
    </w:p>
    <w:p w14:paraId="62D6D94A" w14:textId="75F31C4B" w:rsidR="007079B9" w:rsidRPr="00122573" w:rsidRDefault="00F71EE5" w:rsidP="00E9557F">
      <w:pPr>
        <w:spacing w:line="276" w:lineRule="auto"/>
        <w:rPr>
          <w:rFonts w:cs="Arial"/>
          <w:i/>
          <w:iCs/>
          <w:sz w:val="24"/>
          <w:szCs w:val="24"/>
        </w:rPr>
      </w:pPr>
      <w:r w:rsidRPr="00122573">
        <w:rPr>
          <w:rFonts w:cs="Arial"/>
          <w:i/>
          <w:iCs/>
          <w:sz w:val="24"/>
          <w:szCs w:val="24"/>
        </w:rPr>
        <w:t>Spread</w:t>
      </w:r>
      <w:r w:rsidR="00363B5F" w:rsidRPr="00122573">
        <w:rPr>
          <w:rFonts w:cs="Arial"/>
          <w:i/>
          <w:iCs/>
          <w:sz w:val="24"/>
          <w:szCs w:val="24"/>
        </w:rPr>
        <w:t xml:space="preserve"> </w:t>
      </w:r>
    </w:p>
    <w:p w14:paraId="65ED54DE" w14:textId="77777777" w:rsidR="002E4625" w:rsidRPr="00122573" w:rsidRDefault="00300D44" w:rsidP="001F670A">
      <w:pPr>
        <w:spacing w:line="276" w:lineRule="auto"/>
        <w:rPr>
          <w:rFonts w:cs="Arial"/>
          <w:sz w:val="24"/>
          <w:szCs w:val="24"/>
        </w:rPr>
      </w:pPr>
      <w:r w:rsidRPr="00122573">
        <w:rPr>
          <w:rFonts w:cs="Arial"/>
          <w:sz w:val="24"/>
          <w:szCs w:val="24"/>
        </w:rPr>
        <w:t xml:space="preserve">Curriculum </w:t>
      </w:r>
      <w:r w:rsidR="005C2BF6" w:rsidRPr="00122573">
        <w:rPr>
          <w:rFonts w:cs="Arial"/>
          <w:i/>
          <w:iCs/>
          <w:sz w:val="24"/>
          <w:szCs w:val="24"/>
        </w:rPr>
        <w:t>Spread</w:t>
      </w:r>
      <w:r w:rsidR="005C2BF6" w:rsidRPr="00122573">
        <w:rPr>
          <w:rFonts w:cs="Arial"/>
          <w:sz w:val="24"/>
          <w:szCs w:val="24"/>
        </w:rPr>
        <w:t xml:space="preserve"> </w:t>
      </w:r>
      <w:r w:rsidRPr="00122573">
        <w:rPr>
          <w:rFonts w:cs="Arial"/>
          <w:sz w:val="24"/>
          <w:szCs w:val="24"/>
        </w:rPr>
        <w:t xml:space="preserve">challenges </w:t>
      </w:r>
      <w:r w:rsidR="008D7A1B" w:rsidRPr="00122573">
        <w:rPr>
          <w:rFonts w:cs="Arial"/>
          <w:sz w:val="24"/>
          <w:szCs w:val="24"/>
        </w:rPr>
        <w:t>are viewed as</w:t>
      </w:r>
      <w:r w:rsidRPr="00122573">
        <w:rPr>
          <w:rFonts w:cs="Arial"/>
          <w:sz w:val="24"/>
          <w:szCs w:val="24"/>
        </w:rPr>
        <w:t xml:space="preserve"> </w:t>
      </w:r>
      <w:r w:rsidR="00E51B29" w:rsidRPr="00122573">
        <w:rPr>
          <w:rFonts w:cs="Arial"/>
          <w:sz w:val="24"/>
          <w:szCs w:val="24"/>
        </w:rPr>
        <w:t xml:space="preserve">inconsistencies </w:t>
      </w:r>
      <w:r w:rsidR="00FB00BB" w:rsidRPr="00122573">
        <w:rPr>
          <w:rFonts w:cs="Arial"/>
          <w:sz w:val="24"/>
          <w:szCs w:val="24"/>
        </w:rPr>
        <w:t xml:space="preserve">in the willingness and </w:t>
      </w:r>
      <w:r w:rsidR="001411F1" w:rsidRPr="00122573">
        <w:rPr>
          <w:rFonts w:cs="Arial"/>
          <w:sz w:val="24"/>
          <w:szCs w:val="24"/>
        </w:rPr>
        <w:t>abilities</w:t>
      </w:r>
      <w:r w:rsidR="008D7A1B" w:rsidRPr="00122573">
        <w:rPr>
          <w:rFonts w:cs="Arial"/>
          <w:sz w:val="24"/>
          <w:szCs w:val="24"/>
        </w:rPr>
        <w:t xml:space="preserve"> of education practitioners</w:t>
      </w:r>
      <w:r w:rsidR="001411F1" w:rsidRPr="00122573">
        <w:rPr>
          <w:rFonts w:cs="Arial"/>
          <w:sz w:val="24"/>
          <w:szCs w:val="24"/>
        </w:rPr>
        <w:t xml:space="preserve"> </w:t>
      </w:r>
      <w:r w:rsidR="00F3610E" w:rsidRPr="00122573">
        <w:rPr>
          <w:rFonts w:cs="Arial"/>
          <w:sz w:val="24"/>
          <w:szCs w:val="24"/>
        </w:rPr>
        <w:t xml:space="preserve">to </w:t>
      </w:r>
      <w:r w:rsidR="00010188" w:rsidRPr="00122573">
        <w:rPr>
          <w:rFonts w:cs="Arial"/>
          <w:sz w:val="24"/>
          <w:szCs w:val="24"/>
        </w:rPr>
        <w:t xml:space="preserve">change practise to reflect curriculum intent. </w:t>
      </w:r>
      <w:r w:rsidR="00EF0B14" w:rsidRPr="00122573">
        <w:rPr>
          <w:rFonts w:cs="Arial"/>
          <w:sz w:val="24"/>
          <w:szCs w:val="24"/>
        </w:rPr>
        <w:t xml:space="preserve">This presents </w:t>
      </w:r>
      <w:r w:rsidR="0058307D" w:rsidRPr="00122573">
        <w:rPr>
          <w:rFonts w:cs="Arial"/>
          <w:sz w:val="24"/>
          <w:szCs w:val="24"/>
        </w:rPr>
        <w:t>a further challenge from the macro level</w:t>
      </w:r>
      <w:r w:rsidR="00046B46" w:rsidRPr="00122573">
        <w:rPr>
          <w:rFonts w:cs="Arial"/>
          <w:sz w:val="24"/>
          <w:szCs w:val="24"/>
        </w:rPr>
        <w:t xml:space="preserve"> of how best to support teachers and schools in </w:t>
      </w:r>
      <w:r w:rsidR="0013564D" w:rsidRPr="00122573">
        <w:rPr>
          <w:rFonts w:cs="Arial"/>
          <w:sz w:val="24"/>
          <w:szCs w:val="24"/>
        </w:rPr>
        <w:t xml:space="preserve">ensuring that </w:t>
      </w:r>
      <w:r w:rsidR="00000DD8" w:rsidRPr="00122573">
        <w:rPr>
          <w:rFonts w:cs="Arial"/>
          <w:sz w:val="24"/>
          <w:szCs w:val="24"/>
        </w:rPr>
        <w:t xml:space="preserve">disparities in </w:t>
      </w:r>
      <w:r w:rsidR="0013564D" w:rsidRPr="00122573">
        <w:rPr>
          <w:rFonts w:cs="Arial"/>
          <w:sz w:val="24"/>
          <w:szCs w:val="24"/>
        </w:rPr>
        <w:t xml:space="preserve">understanding, </w:t>
      </w:r>
      <w:r w:rsidR="0011295D" w:rsidRPr="00122573">
        <w:rPr>
          <w:rFonts w:cs="Arial"/>
          <w:sz w:val="24"/>
          <w:szCs w:val="24"/>
        </w:rPr>
        <w:t>capability,</w:t>
      </w:r>
      <w:r w:rsidR="0013564D" w:rsidRPr="00122573">
        <w:rPr>
          <w:rFonts w:cs="Arial"/>
          <w:sz w:val="24"/>
          <w:szCs w:val="24"/>
        </w:rPr>
        <w:t xml:space="preserve"> and </w:t>
      </w:r>
      <w:r w:rsidR="00EE7DE6" w:rsidRPr="00122573">
        <w:rPr>
          <w:rFonts w:cs="Arial"/>
          <w:sz w:val="24"/>
          <w:szCs w:val="24"/>
        </w:rPr>
        <w:t xml:space="preserve">motivations towards realising the curriculum intentions </w:t>
      </w:r>
      <w:r w:rsidR="00987131" w:rsidRPr="00122573">
        <w:rPr>
          <w:rFonts w:cs="Arial"/>
          <w:sz w:val="24"/>
          <w:szCs w:val="24"/>
        </w:rPr>
        <w:t xml:space="preserve">do not occur </w:t>
      </w:r>
      <w:r w:rsidR="00B62652" w:rsidRPr="00122573">
        <w:rPr>
          <w:rFonts w:cs="Arial"/>
          <w:sz w:val="24"/>
          <w:szCs w:val="24"/>
        </w:rPr>
        <w:t xml:space="preserve">across the </w:t>
      </w:r>
      <w:r w:rsidR="00987131" w:rsidRPr="00122573">
        <w:rPr>
          <w:rFonts w:cs="Arial"/>
          <w:sz w:val="24"/>
          <w:szCs w:val="24"/>
        </w:rPr>
        <w:t xml:space="preserve">education </w:t>
      </w:r>
      <w:r w:rsidR="00B62652" w:rsidRPr="00122573">
        <w:rPr>
          <w:rFonts w:cs="Arial"/>
          <w:sz w:val="24"/>
          <w:szCs w:val="24"/>
        </w:rPr>
        <w:t>system</w:t>
      </w:r>
      <w:r w:rsidR="00E8126E" w:rsidRPr="00122573">
        <w:rPr>
          <w:rFonts w:cs="Arial"/>
          <w:sz w:val="24"/>
          <w:szCs w:val="24"/>
        </w:rPr>
        <w:t xml:space="preserve"> (Sinnema and Stoll, 2020)</w:t>
      </w:r>
      <w:r w:rsidR="00B62652" w:rsidRPr="00122573">
        <w:rPr>
          <w:rFonts w:cs="Arial"/>
          <w:sz w:val="24"/>
          <w:szCs w:val="24"/>
        </w:rPr>
        <w:t xml:space="preserve">. </w:t>
      </w:r>
      <w:r w:rsidR="00B4690F" w:rsidRPr="00122573">
        <w:rPr>
          <w:rFonts w:cs="Arial"/>
          <w:sz w:val="24"/>
          <w:szCs w:val="24"/>
        </w:rPr>
        <w:t xml:space="preserve">It could be argued that a significant challenge for Wales is </w:t>
      </w:r>
      <w:r w:rsidR="00232DAB" w:rsidRPr="00122573">
        <w:rPr>
          <w:rFonts w:cs="Arial"/>
          <w:sz w:val="24"/>
          <w:szCs w:val="24"/>
        </w:rPr>
        <w:t xml:space="preserve">in </w:t>
      </w:r>
      <w:r w:rsidR="00B4690F" w:rsidRPr="00122573">
        <w:rPr>
          <w:rFonts w:cs="Arial"/>
          <w:sz w:val="24"/>
          <w:szCs w:val="24"/>
        </w:rPr>
        <w:t xml:space="preserve">the sharing of </w:t>
      </w:r>
      <w:r w:rsidR="008E73A4" w:rsidRPr="00122573">
        <w:rPr>
          <w:rFonts w:cs="Arial"/>
          <w:sz w:val="24"/>
          <w:szCs w:val="24"/>
        </w:rPr>
        <w:t>the curriculum</w:t>
      </w:r>
      <w:r w:rsidR="00232DAB" w:rsidRPr="00122573">
        <w:rPr>
          <w:rFonts w:cs="Arial"/>
          <w:sz w:val="24"/>
          <w:szCs w:val="24"/>
        </w:rPr>
        <w:t>’</w:t>
      </w:r>
      <w:r w:rsidR="008E73A4" w:rsidRPr="00122573">
        <w:rPr>
          <w:rFonts w:cs="Arial"/>
          <w:sz w:val="24"/>
          <w:szCs w:val="24"/>
        </w:rPr>
        <w:t xml:space="preserve">s vision, </w:t>
      </w:r>
      <w:proofErr w:type="gramStart"/>
      <w:r w:rsidR="008E73A4" w:rsidRPr="00122573">
        <w:rPr>
          <w:rFonts w:cs="Arial"/>
          <w:sz w:val="24"/>
          <w:szCs w:val="24"/>
        </w:rPr>
        <w:t>concepts</w:t>
      </w:r>
      <w:proofErr w:type="gramEnd"/>
      <w:r w:rsidR="008E73A4" w:rsidRPr="00122573">
        <w:rPr>
          <w:rFonts w:cs="Arial"/>
          <w:sz w:val="24"/>
          <w:szCs w:val="24"/>
        </w:rPr>
        <w:t xml:space="preserve"> and policies </w:t>
      </w:r>
      <w:r w:rsidR="00307478" w:rsidRPr="00122573">
        <w:rPr>
          <w:rFonts w:cs="Arial"/>
          <w:sz w:val="24"/>
          <w:szCs w:val="24"/>
        </w:rPr>
        <w:t xml:space="preserve">in a coherent, clear and purposeful way to ensure that all  </w:t>
      </w:r>
      <w:r w:rsidR="006A37B2" w:rsidRPr="00122573">
        <w:rPr>
          <w:rFonts w:cs="Arial"/>
          <w:sz w:val="24"/>
          <w:szCs w:val="24"/>
        </w:rPr>
        <w:t>stakeholders have an ongoing shared understanding</w:t>
      </w:r>
      <w:r w:rsidR="000B5CD4" w:rsidRPr="00122573">
        <w:rPr>
          <w:rFonts w:cs="Arial"/>
          <w:sz w:val="24"/>
          <w:szCs w:val="24"/>
        </w:rPr>
        <w:t xml:space="preserve">. </w:t>
      </w:r>
      <w:r w:rsidR="006F6454" w:rsidRPr="00122573">
        <w:rPr>
          <w:rFonts w:cs="Arial"/>
          <w:sz w:val="24"/>
          <w:szCs w:val="24"/>
        </w:rPr>
        <w:t>To this end</w:t>
      </w:r>
      <w:r w:rsidR="00846157" w:rsidRPr="00122573">
        <w:rPr>
          <w:rFonts w:cs="Arial"/>
          <w:sz w:val="24"/>
          <w:szCs w:val="24"/>
        </w:rPr>
        <w:t xml:space="preserve">, </w:t>
      </w:r>
      <w:r w:rsidR="00D706F5" w:rsidRPr="00122573">
        <w:rPr>
          <w:rFonts w:cs="Arial"/>
          <w:sz w:val="24"/>
          <w:szCs w:val="24"/>
        </w:rPr>
        <w:t>Wa</w:t>
      </w:r>
      <w:r w:rsidR="00841319" w:rsidRPr="00122573">
        <w:rPr>
          <w:rFonts w:cs="Arial"/>
          <w:sz w:val="24"/>
          <w:szCs w:val="24"/>
        </w:rPr>
        <w:t xml:space="preserve">les’ use of </w:t>
      </w:r>
      <w:r w:rsidR="000E210A" w:rsidRPr="00122573">
        <w:rPr>
          <w:rFonts w:cs="Arial"/>
          <w:sz w:val="24"/>
          <w:szCs w:val="24"/>
        </w:rPr>
        <w:t xml:space="preserve">digital </w:t>
      </w:r>
      <w:r w:rsidR="00E0042C" w:rsidRPr="00122573">
        <w:rPr>
          <w:rFonts w:cs="Arial"/>
          <w:sz w:val="24"/>
          <w:szCs w:val="24"/>
        </w:rPr>
        <w:t xml:space="preserve">networks </w:t>
      </w:r>
      <w:r w:rsidR="009E2ED2" w:rsidRPr="00122573">
        <w:rPr>
          <w:rFonts w:cs="Arial"/>
          <w:sz w:val="24"/>
          <w:szCs w:val="24"/>
        </w:rPr>
        <w:t>such as</w:t>
      </w:r>
      <w:r w:rsidR="00E0042C" w:rsidRPr="00122573">
        <w:rPr>
          <w:rFonts w:cs="Arial"/>
          <w:sz w:val="24"/>
          <w:szCs w:val="24"/>
        </w:rPr>
        <w:t xml:space="preserve"> </w:t>
      </w:r>
      <w:r w:rsidR="00841319" w:rsidRPr="00122573">
        <w:rPr>
          <w:rFonts w:cs="Arial"/>
          <w:sz w:val="24"/>
          <w:szCs w:val="24"/>
        </w:rPr>
        <w:t>Hwb (digital learning and resource sh</w:t>
      </w:r>
      <w:r w:rsidR="000E210A" w:rsidRPr="00122573">
        <w:rPr>
          <w:rFonts w:cs="Arial"/>
          <w:sz w:val="24"/>
          <w:szCs w:val="24"/>
        </w:rPr>
        <w:t xml:space="preserve">aring platform) and </w:t>
      </w:r>
      <w:r w:rsidR="007A5F97" w:rsidRPr="00122573">
        <w:rPr>
          <w:rFonts w:cs="Arial"/>
          <w:sz w:val="24"/>
          <w:szCs w:val="24"/>
        </w:rPr>
        <w:t>the Professional Learning Passport</w:t>
      </w:r>
      <w:r w:rsidR="00EF6D36" w:rsidRPr="00122573">
        <w:rPr>
          <w:rFonts w:cs="Arial"/>
          <w:sz w:val="24"/>
          <w:szCs w:val="24"/>
        </w:rPr>
        <w:t xml:space="preserve"> </w:t>
      </w:r>
      <w:r w:rsidR="00A50904" w:rsidRPr="00122573">
        <w:rPr>
          <w:rFonts w:cs="Arial"/>
          <w:sz w:val="24"/>
          <w:szCs w:val="24"/>
        </w:rPr>
        <w:t>(digital learning platform)</w:t>
      </w:r>
      <w:r w:rsidR="00DC4D21" w:rsidRPr="00122573">
        <w:rPr>
          <w:rFonts w:cs="Arial"/>
          <w:sz w:val="24"/>
          <w:szCs w:val="24"/>
        </w:rPr>
        <w:t xml:space="preserve"> have been commended by the </w:t>
      </w:r>
      <w:r w:rsidR="00D50C1C" w:rsidRPr="00122573">
        <w:rPr>
          <w:rFonts w:cs="Arial"/>
          <w:sz w:val="24"/>
          <w:szCs w:val="24"/>
        </w:rPr>
        <w:t xml:space="preserve">OECD </w:t>
      </w:r>
      <w:r w:rsidR="00DC4D21" w:rsidRPr="00122573">
        <w:rPr>
          <w:rFonts w:cs="Arial"/>
          <w:sz w:val="24"/>
          <w:szCs w:val="24"/>
        </w:rPr>
        <w:t>(</w:t>
      </w:r>
      <w:r w:rsidR="00D50C1C" w:rsidRPr="00122573">
        <w:rPr>
          <w:rFonts w:cs="Arial"/>
          <w:sz w:val="24"/>
          <w:szCs w:val="24"/>
        </w:rPr>
        <w:t>2017</w:t>
      </w:r>
      <w:r w:rsidR="00DC4D21" w:rsidRPr="00122573">
        <w:rPr>
          <w:rFonts w:cs="Arial"/>
          <w:sz w:val="24"/>
          <w:szCs w:val="24"/>
        </w:rPr>
        <w:t xml:space="preserve">) as ‘stand out’ progress to </w:t>
      </w:r>
      <w:r w:rsidR="00EF6D36" w:rsidRPr="00122573">
        <w:rPr>
          <w:rFonts w:cs="Arial"/>
          <w:sz w:val="24"/>
          <w:szCs w:val="24"/>
        </w:rPr>
        <w:t>enhance collaboration and knowledge sharing</w:t>
      </w:r>
      <w:r w:rsidR="00D50C1C" w:rsidRPr="00122573">
        <w:rPr>
          <w:rFonts w:cs="Arial"/>
          <w:sz w:val="24"/>
          <w:szCs w:val="24"/>
        </w:rPr>
        <w:t xml:space="preserve"> within </w:t>
      </w:r>
      <w:r w:rsidR="00D951D6" w:rsidRPr="00122573">
        <w:rPr>
          <w:rFonts w:cs="Arial"/>
          <w:sz w:val="24"/>
          <w:szCs w:val="24"/>
        </w:rPr>
        <w:t xml:space="preserve">and across school and across the wider education system. </w:t>
      </w:r>
      <w:r w:rsidR="00CE43BD" w:rsidRPr="00122573">
        <w:rPr>
          <w:rFonts w:cs="Arial"/>
          <w:sz w:val="24"/>
          <w:szCs w:val="24"/>
        </w:rPr>
        <w:t>However, within the same re</w:t>
      </w:r>
      <w:r w:rsidR="00174541" w:rsidRPr="00122573">
        <w:rPr>
          <w:rFonts w:cs="Arial"/>
          <w:sz w:val="24"/>
          <w:szCs w:val="24"/>
        </w:rPr>
        <w:t>port, the OECD (2017) shared concerns about th</w:t>
      </w:r>
      <w:r w:rsidR="00CB48FD" w:rsidRPr="00122573">
        <w:rPr>
          <w:rFonts w:cs="Arial"/>
          <w:sz w:val="24"/>
          <w:szCs w:val="24"/>
        </w:rPr>
        <w:t>e variability in the way practitioners can interpret</w:t>
      </w:r>
      <w:r w:rsidR="002A18DA" w:rsidRPr="00122573">
        <w:rPr>
          <w:rFonts w:cs="Arial"/>
          <w:sz w:val="24"/>
          <w:szCs w:val="24"/>
        </w:rPr>
        <w:t xml:space="preserve"> the curricula aspirations, </w:t>
      </w:r>
      <w:r w:rsidR="0064541E" w:rsidRPr="00122573">
        <w:rPr>
          <w:rFonts w:cs="Arial"/>
          <w:sz w:val="24"/>
          <w:szCs w:val="24"/>
        </w:rPr>
        <w:t xml:space="preserve">principles and </w:t>
      </w:r>
      <w:r w:rsidR="00E80A01" w:rsidRPr="00122573">
        <w:rPr>
          <w:rFonts w:cs="Arial"/>
          <w:sz w:val="24"/>
          <w:szCs w:val="24"/>
        </w:rPr>
        <w:t xml:space="preserve">guidance which can significantly </w:t>
      </w:r>
      <w:r w:rsidR="009E46A2" w:rsidRPr="00122573">
        <w:rPr>
          <w:rFonts w:cs="Arial"/>
          <w:sz w:val="24"/>
          <w:szCs w:val="24"/>
        </w:rPr>
        <w:t xml:space="preserve">affect the way in which they are </w:t>
      </w:r>
      <w:r w:rsidR="004145B5" w:rsidRPr="00122573">
        <w:rPr>
          <w:rFonts w:cs="Arial"/>
          <w:sz w:val="24"/>
          <w:szCs w:val="24"/>
        </w:rPr>
        <w:t xml:space="preserve">implemented. </w:t>
      </w:r>
      <w:r w:rsidR="00F67D2D" w:rsidRPr="00122573">
        <w:rPr>
          <w:rFonts w:cs="Arial"/>
          <w:sz w:val="24"/>
          <w:szCs w:val="24"/>
        </w:rPr>
        <w:t xml:space="preserve">Such variability about </w:t>
      </w:r>
      <w:r w:rsidR="00B7289A" w:rsidRPr="00122573">
        <w:rPr>
          <w:rFonts w:cs="Arial"/>
          <w:sz w:val="24"/>
          <w:szCs w:val="24"/>
        </w:rPr>
        <w:t>the purposes</w:t>
      </w:r>
      <w:r w:rsidR="005A7072" w:rsidRPr="00122573">
        <w:rPr>
          <w:rFonts w:cs="Arial"/>
          <w:sz w:val="24"/>
          <w:szCs w:val="24"/>
        </w:rPr>
        <w:t xml:space="preserve">, </w:t>
      </w:r>
      <w:r w:rsidR="005C56FE" w:rsidRPr="00122573">
        <w:rPr>
          <w:rFonts w:cs="Arial"/>
          <w:sz w:val="24"/>
          <w:szCs w:val="24"/>
        </w:rPr>
        <w:t xml:space="preserve">other key aspects </w:t>
      </w:r>
      <w:r w:rsidR="005A7072" w:rsidRPr="00122573">
        <w:rPr>
          <w:rFonts w:cs="Arial"/>
          <w:sz w:val="24"/>
          <w:szCs w:val="24"/>
        </w:rPr>
        <w:t>and the</w:t>
      </w:r>
      <w:r w:rsidR="00D81610" w:rsidRPr="00122573">
        <w:rPr>
          <w:rFonts w:cs="Arial"/>
          <w:sz w:val="24"/>
          <w:szCs w:val="24"/>
        </w:rPr>
        <w:t xml:space="preserve">ir implications for practice </w:t>
      </w:r>
      <w:r w:rsidR="005C56FE" w:rsidRPr="00122573">
        <w:rPr>
          <w:rFonts w:cs="Arial"/>
          <w:sz w:val="24"/>
          <w:szCs w:val="24"/>
        </w:rPr>
        <w:t xml:space="preserve">were </w:t>
      </w:r>
      <w:r w:rsidR="0055297E" w:rsidRPr="00122573">
        <w:rPr>
          <w:rFonts w:cs="Arial"/>
          <w:sz w:val="24"/>
          <w:szCs w:val="24"/>
        </w:rPr>
        <w:t>evident in</w:t>
      </w:r>
      <w:r w:rsidR="005C56FE" w:rsidRPr="00122573">
        <w:rPr>
          <w:rFonts w:cs="Arial"/>
          <w:sz w:val="24"/>
          <w:szCs w:val="24"/>
        </w:rPr>
        <w:t xml:space="preserve"> the </w:t>
      </w:r>
      <w:r w:rsidR="0055297E" w:rsidRPr="00122573">
        <w:rPr>
          <w:rFonts w:cs="Arial"/>
          <w:sz w:val="24"/>
          <w:szCs w:val="24"/>
        </w:rPr>
        <w:t xml:space="preserve">responses from </w:t>
      </w:r>
      <w:r w:rsidR="005C56FE" w:rsidRPr="00122573">
        <w:rPr>
          <w:rFonts w:cs="Arial"/>
          <w:sz w:val="24"/>
          <w:szCs w:val="24"/>
        </w:rPr>
        <w:t xml:space="preserve">education professionals </w:t>
      </w:r>
      <w:r w:rsidR="005A7072" w:rsidRPr="00122573">
        <w:rPr>
          <w:rFonts w:cs="Arial"/>
          <w:sz w:val="24"/>
          <w:szCs w:val="24"/>
        </w:rPr>
        <w:t>in Wales</w:t>
      </w:r>
      <w:r w:rsidR="001A472D" w:rsidRPr="00122573">
        <w:rPr>
          <w:rFonts w:cs="Arial"/>
          <w:sz w:val="24"/>
          <w:szCs w:val="24"/>
        </w:rPr>
        <w:t xml:space="preserve"> (OECD, 2017). Similar challenges were highlighted in </w:t>
      </w:r>
      <w:r w:rsidR="002434C6" w:rsidRPr="00122573">
        <w:rPr>
          <w:rFonts w:cs="Arial"/>
          <w:sz w:val="24"/>
          <w:szCs w:val="24"/>
        </w:rPr>
        <w:t>the CfE</w:t>
      </w:r>
      <w:r w:rsidR="008B58BC" w:rsidRPr="00122573">
        <w:rPr>
          <w:rFonts w:cs="Arial"/>
          <w:sz w:val="24"/>
          <w:szCs w:val="24"/>
        </w:rPr>
        <w:t>.</w:t>
      </w:r>
      <w:r w:rsidR="002434C6" w:rsidRPr="00122573">
        <w:rPr>
          <w:rFonts w:cs="Arial"/>
          <w:sz w:val="24"/>
          <w:szCs w:val="24"/>
        </w:rPr>
        <w:t xml:space="preserve"> Livingston (2012, in </w:t>
      </w:r>
      <w:proofErr w:type="spellStart"/>
      <w:r w:rsidR="002434C6" w:rsidRPr="00122573">
        <w:rPr>
          <w:rFonts w:cs="Arial"/>
          <w:sz w:val="24"/>
          <w:szCs w:val="24"/>
        </w:rPr>
        <w:t>Yr</w:t>
      </w:r>
      <w:proofErr w:type="spellEnd"/>
      <w:r w:rsidR="002434C6" w:rsidRPr="00122573">
        <w:rPr>
          <w:rFonts w:cs="Arial"/>
          <w:sz w:val="24"/>
          <w:szCs w:val="24"/>
        </w:rPr>
        <w:t xml:space="preserve"> </w:t>
      </w:r>
      <w:proofErr w:type="spellStart"/>
      <w:r w:rsidR="002434C6" w:rsidRPr="00122573">
        <w:rPr>
          <w:rFonts w:cs="Arial"/>
          <w:sz w:val="24"/>
          <w:szCs w:val="24"/>
        </w:rPr>
        <w:t>Athrofa</w:t>
      </w:r>
      <w:proofErr w:type="spellEnd"/>
      <w:r w:rsidR="002434C6" w:rsidRPr="00122573">
        <w:rPr>
          <w:rFonts w:cs="Arial"/>
          <w:sz w:val="24"/>
          <w:szCs w:val="24"/>
        </w:rPr>
        <w:t xml:space="preserve">, 2018) </w:t>
      </w:r>
      <w:r w:rsidR="001A4FFF" w:rsidRPr="00122573">
        <w:rPr>
          <w:rFonts w:cs="Arial"/>
          <w:sz w:val="24"/>
          <w:szCs w:val="24"/>
        </w:rPr>
        <w:t xml:space="preserve">suggests that </w:t>
      </w:r>
      <w:r w:rsidR="000B3C99" w:rsidRPr="00122573">
        <w:rPr>
          <w:rFonts w:cs="Arial"/>
          <w:sz w:val="24"/>
          <w:szCs w:val="24"/>
        </w:rPr>
        <w:t xml:space="preserve">in efforts to share </w:t>
      </w:r>
      <w:r w:rsidR="000A3B9A" w:rsidRPr="00122573">
        <w:rPr>
          <w:rFonts w:cs="Arial"/>
          <w:sz w:val="24"/>
          <w:szCs w:val="24"/>
        </w:rPr>
        <w:t xml:space="preserve">a unified understanding in across professional networks, </w:t>
      </w:r>
      <w:r w:rsidR="00BC624D" w:rsidRPr="00122573">
        <w:rPr>
          <w:rFonts w:cs="Arial"/>
          <w:sz w:val="24"/>
          <w:szCs w:val="24"/>
        </w:rPr>
        <w:t xml:space="preserve">how stakeholders </w:t>
      </w:r>
      <w:r w:rsidR="003A1CC0" w:rsidRPr="00122573">
        <w:rPr>
          <w:rFonts w:cs="Arial"/>
          <w:sz w:val="24"/>
          <w:szCs w:val="24"/>
        </w:rPr>
        <w:t xml:space="preserve">disseminated and </w:t>
      </w:r>
      <w:r w:rsidR="005835B6" w:rsidRPr="00122573">
        <w:rPr>
          <w:rFonts w:cs="Arial"/>
          <w:sz w:val="24"/>
          <w:szCs w:val="24"/>
        </w:rPr>
        <w:t>enacted</w:t>
      </w:r>
      <w:r w:rsidR="003A1CC0" w:rsidRPr="00122573">
        <w:rPr>
          <w:rFonts w:cs="Arial"/>
          <w:sz w:val="24"/>
          <w:szCs w:val="24"/>
        </w:rPr>
        <w:t xml:space="preserve"> </w:t>
      </w:r>
      <w:r w:rsidR="0048537C" w:rsidRPr="00122573">
        <w:rPr>
          <w:rFonts w:cs="Arial"/>
          <w:sz w:val="24"/>
          <w:szCs w:val="24"/>
        </w:rPr>
        <w:t xml:space="preserve">their understanding in their own schools </w:t>
      </w:r>
      <w:r w:rsidR="004A1038" w:rsidRPr="00122573">
        <w:rPr>
          <w:rFonts w:cs="Arial"/>
          <w:sz w:val="24"/>
          <w:szCs w:val="24"/>
        </w:rPr>
        <w:t xml:space="preserve">had relied </w:t>
      </w:r>
      <w:r w:rsidR="004B498C" w:rsidRPr="00122573">
        <w:rPr>
          <w:rFonts w:cs="Arial"/>
          <w:sz w:val="24"/>
          <w:szCs w:val="24"/>
        </w:rPr>
        <w:t>largely</w:t>
      </w:r>
      <w:r w:rsidR="004A1038" w:rsidRPr="00122573">
        <w:rPr>
          <w:rFonts w:cs="Arial"/>
          <w:sz w:val="24"/>
          <w:szCs w:val="24"/>
        </w:rPr>
        <w:t xml:space="preserve"> on their interpretation on how to implement this understanding. </w:t>
      </w:r>
      <w:r w:rsidR="003D5B1D" w:rsidRPr="00122573">
        <w:rPr>
          <w:rFonts w:cs="Arial"/>
          <w:sz w:val="24"/>
          <w:szCs w:val="24"/>
        </w:rPr>
        <w:t xml:space="preserve">The author maintains that this may have resulted in ‘misinterpretations and </w:t>
      </w:r>
      <w:r w:rsidR="004B498C" w:rsidRPr="00122573">
        <w:rPr>
          <w:rFonts w:cs="Arial"/>
          <w:sz w:val="24"/>
          <w:szCs w:val="24"/>
        </w:rPr>
        <w:t>inconsistencies</w:t>
      </w:r>
      <w:r w:rsidR="005835B6" w:rsidRPr="00122573">
        <w:rPr>
          <w:rFonts w:cs="Arial"/>
          <w:sz w:val="24"/>
          <w:szCs w:val="24"/>
        </w:rPr>
        <w:t>’ (p</w:t>
      </w:r>
      <w:r w:rsidR="005D01F4" w:rsidRPr="00122573">
        <w:rPr>
          <w:rFonts w:cs="Arial"/>
          <w:sz w:val="24"/>
          <w:szCs w:val="24"/>
        </w:rPr>
        <w:t>. 28)</w:t>
      </w:r>
      <w:r w:rsidR="00EB60B3" w:rsidRPr="00122573">
        <w:rPr>
          <w:rFonts w:cs="Arial"/>
          <w:sz w:val="24"/>
          <w:szCs w:val="24"/>
        </w:rPr>
        <w:t>.</w:t>
      </w:r>
      <w:r w:rsidR="000C2368" w:rsidRPr="00122573">
        <w:rPr>
          <w:rFonts w:cs="Arial"/>
          <w:sz w:val="24"/>
          <w:szCs w:val="24"/>
        </w:rPr>
        <w:t xml:space="preserve"> </w:t>
      </w:r>
    </w:p>
    <w:p w14:paraId="32EE5EBD" w14:textId="159B9C79" w:rsidR="009B770D" w:rsidRPr="00122573" w:rsidRDefault="00EB60B3" w:rsidP="00E9557F">
      <w:pPr>
        <w:spacing w:line="276" w:lineRule="auto"/>
        <w:rPr>
          <w:rFonts w:cs="Arial"/>
          <w:sz w:val="24"/>
          <w:szCs w:val="24"/>
        </w:rPr>
      </w:pPr>
      <w:r w:rsidRPr="00122573">
        <w:rPr>
          <w:rFonts w:cs="Arial"/>
          <w:sz w:val="24"/>
          <w:szCs w:val="24"/>
        </w:rPr>
        <w:t>I</w:t>
      </w:r>
      <w:r w:rsidR="001C7AE9" w:rsidRPr="00122573">
        <w:rPr>
          <w:rFonts w:cs="Arial"/>
          <w:sz w:val="24"/>
          <w:szCs w:val="24"/>
        </w:rPr>
        <w:t>n Wales, the</w:t>
      </w:r>
      <w:r w:rsidR="00385635" w:rsidRPr="00122573">
        <w:rPr>
          <w:rFonts w:cs="Arial"/>
          <w:sz w:val="24"/>
          <w:szCs w:val="24"/>
        </w:rPr>
        <w:t>re</w:t>
      </w:r>
      <w:r w:rsidR="001C7AE9" w:rsidRPr="00122573">
        <w:rPr>
          <w:rFonts w:cs="Arial"/>
          <w:sz w:val="24"/>
          <w:szCs w:val="24"/>
        </w:rPr>
        <w:t xml:space="preserve"> </w:t>
      </w:r>
      <w:r w:rsidR="00385635" w:rsidRPr="00122573">
        <w:rPr>
          <w:rFonts w:cs="Arial"/>
          <w:sz w:val="24"/>
          <w:szCs w:val="24"/>
        </w:rPr>
        <w:t xml:space="preserve">has been a </w:t>
      </w:r>
      <w:r w:rsidR="001C7AE9" w:rsidRPr="00122573">
        <w:rPr>
          <w:rFonts w:cs="Arial"/>
          <w:sz w:val="24"/>
          <w:szCs w:val="24"/>
        </w:rPr>
        <w:t xml:space="preserve">focus on collaboration </w:t>
      </w:r>
      <w:r w:rsidR="005C3877" w:rsidRPr="00122573">
        <w:rPr>
          <w:rFonts w:cs="Arial"/>
          <w:sz w:val="24"/>
          <w:szCs w:val="24"/>
        </w:rPr>
        <w:t xml:space="preserve">in </w:t>
      </w:r>
      <w:r w:rsidR="00834F42" w:rsidRPr="00122573">
        <w:rPr>
          <w:rFonts w:cs="Arial"/>
          <w:sz w:val="24"/>
          <w:szCs w:val="24"/>
        </w:rPr>
        <w:t>professional networks</w:t>
      </w:r>
      <w:r w:rsidR="00385635" w:rsidRPr="00122573">
        <w:rPr>
          <w:rFonts w:cs="Arial"/>
          <w:sz w:val="24"/>
          <w:szCs w:val="24"/>
        </w:rPr>
        <w:t xml:space="preserve"> in the early stages of curriculum construction</w:t>
      </w:r>
      <w:r w:rsidR="00834F42" w:rsidRPr="00122573">
        <w:rPr>
          <w:rFonts w:cs="Arial"/>
          <w:sz w:val="24"/>
          <w:szCs w:val="24"/>
        </w:rPr>
        <w:t xml:space="preserve"> such as Pioneer Schools (WG, 2015)</w:t>
      </w:r>
      <w:r w:rsidR="0084128B" w:rsidRPr="00122573">
        <w:rPr>
          <w:rFonts w:cs="Arial"/>
          <w:sz w:val="24"/>
          <w:szCs w:val="24"/>
        </w:rPr>
        <w:t xml:space="preserve">. These networks are </w:t>
      </w:r>
      <w:r w:rsidR="00E75B67" w:rsidRPr="00122573">
        <w:rPr>
          <w:rFonts w:cs="Arial"/>
          <w:sz w:val="24"/>
          <w:szCs w:val="24"/>
        </w:rPr>
        <w:t>central to sense making and le</w:t>
      </w:r>
      <w:r w:rsidR="0084128B" w:rsidRPr="00122573">
        <w:rPr>
          <w:rFonts w:cs="Arial"/>
          <w:sz w:val="24"/>
          <w:szCs w:val="24"/>
        </w:rPr>
        <w:t>ading the</w:t>
      </w:r>
      <w:r w:rsidR="00E75B67" w:rsidRPr="00122573">
        <w:rPr>
          <w:rFonts w:cs="Arial"/>
          <w:sz w:val="24"/>
          <w:szCs w:val="24"/>
        </w:rPr>
        <w:t xml:space="preserve"> understanding</w:t>
      </w:r>
      <w:r w:rsidR="00552E40" w:rsidRPr="00122573">
        <w:rPr>
          <w:rFonts w:cs="Arial"/>
          <w:sz w:val="24"/>
          <w:szCs w:val="24"/>
        </w:rPr>
        <w:t xml:space="preserve"> of practical curriculum realisations </w:t>
      </w:r>
      <w:r w:rsidR="004E7169" w:rsidRPr="00122573">
        <w:rPr>
          <w:rFonts w:cs="Arial"/>
          <w:sz w:val="24"/>
          <w:szCs w:val="24"/>
        </w:rPr>
        <w:t xml:space="preserve">however </w:t>
      </w:r>
      <w:r w:rsidR="008168C9" w:rsidRPr="00122573">
        <w:rPr>
          <w:rFonts w:cs="Arial"/>
          <w:sz w:val="24"/>
          <w:szCs w:val="24"/>
        </w:rPr>
        <w:t>Hizli</w:t>
      </w:r>
      <w:r w:rsidR="00E46244" w:rsidRPr="00122573">
        <w:rPr>
          <w:rFonts w:cs="Arial"/>
          <w:sz w:val="24"/>
          <w:szCs w:val="24"/>
        </w:rPr>
        <w:t xml:space="preserve"> and Priestley (2017) </w:t>
      </w:r>
      <w:r w:rsidR="004E7169" w:rsidRPr="00122573">
        <w:rPr>
          <w:rFonts w:cs="Arial"/>
          <w:sz w:val="24"/>
          <w:szCs w:val="24"/>
        </w:rPr>
        <w:t xml:space="preserve">report </w:t>
      </w:r>
      <w:r w:rsidR="00E46244" w:rsidRPr="00122573">
        <w:rPr>
          <w:rFonts w:cs="Arial"/>
          <w:sz w:val="24"/>
          <w:szCs w:val="24"/>
        </w:rPr>
        <w:t xml:space="preserve">that they have been subject to criticism for their exclusion of </w:t>
      </w:r>
      <w:r w:rsidR="0022353C" w:rsidRPr="00122573">
        <w:rPr>
          <w:rFonts w:cs="Arial"/>
          <w:sz w:val="24"/>
          <w:szCs w:val="24"/>
        </w:rPr>
        <w:t xml:space="preserve">‘non-pioneer </w:t>
      </w:r>
      <w:r w:rsidR="0027187F" w:rsidRPr="00122573">
        <w:rPr>
          <w:rFonts w:cs="Arial"/>
          <w:sz w:val="24"/>
          <w:szCs w:val="24"/>
        </w:rPr>
        <w:t>schoo</w:t>
      </w:r>
      <w:r w:rsidR="0022353C" w:rsidRPr="00122573">
        <w:rPr>
          <w:rFonts w:cs="Arial"/>
          <w:sz w:val="24"/>
          <w:szCs w:val="24"/>
        </w:rPr>
        <w:t xml:space="preserve">l’ </w:t>
      </w:r>
      <w:r w:rsidR="0027187F" w:rsidRPr="00122573">
        <w:rPr>
          <w:rFonts w:cs="Arial"/>
          <w:sz w:val="24"/>
          <w:szCs w:val="24"/>
        </w:rPr>
        <w:t xml:space="preserve">teachers. </w:t>
      </w:r>
      <w:r w:rsidR="00CB52D8" w:rsidRPr="00122573">
        <w:rPr>
          <w:rFonts w:cs="Arial"/>
          <w:sz w:val="24"/>
          <w:szCs w:val="24"/>
        </w:rPr>
        <w:t>P</w:t>
      </w:r>
      <w:r w:rsidR="005C1734" w:rsidRPr="00122573">
        <w:rPr>
          <w:rFonts w:cs="Arial"/>
          <w:sz w:val="24"/>
          <w:szCs w:val="24"/>
        </w:rPr>
        <w:t>articularly</w:t>
      </w:r>
      <w:r w:rsidR="00690E0C" w:rsidRPr="00122573">
        <w:rPr>
          <w:rFonts w:cs="Arial"/>
          <w:sz w:val="24"/>
          <w:szCs w:val="24"/>
        </w:rPr>
        <w:t xml:space="preserve"> </w:t>
      </w:r>
      <w:r w:rsidR="005C1734" w:rsidRPr="00122573">
        <w:rPr>
          <w:rFonts w:cs="Arial"/>
          <w:sz w:val="24"/>
          <w:szCs w:val="24"/>
        </w:rPr>
        <w:t xml:space="preserve">when </w:t>
      </w:r>
      <w:r w:rsidR="00CB52D8" w:rsidRPr="00122573">
        <w:rPr>
          <w:rFonts w:cs="Arial"/>
          <w:sz w:val="24"/>
          <w:szCs w:val="24"/>
        </w:rPr>
        <w:t xml:space="preserve">ensuring </w:t>
      </w:r>
      <w:r w:rsidR="00A4097C" w:rsidRPr="00122573">
        <w:rPr>
          <w:rFonts w:cs="Arial"/>
          <w:sz w:val="24"/>
          <w:szCs w:val="24"/>
        </w:rPr>
        <w:t>key aspects of the curriculum are</w:t>
      </w:r>
      <w:r w:rsidR="005C1734" w:rsidRPr="00122573">
        <w:rPr>
          <w:rFonts w:cs="Arial"/>
          <w:sz w:val="24"/>
          <w:szCs w:val="24"/>
        </w:rPr>
        <w:t xml:space="preserve"> </w:t>
      </w:r>
      <w:r w:rsidR="005C1734" w:rsidRPr="00122573">
        <w:rPr>
          <w:rFonts w:cs="Arial"/>
          <w:i/>
          <w:iCs/>
          <w:sz w:val="24"/>
          <w:szCs w:val="24"/>
        </w:rPr>
        <w:t>Spread</w:t>
      </w:r>
      <w:r w:rsidR="00CB52D8" w:rsidRPr="00122573">
        <w:rPr>
          <w:rFonts w:cs="Arial"/>
          <w:sz w:val="24"/>
          <w:szCs w:val="24"/>
        </w:rPr>
        <w:t xml:space="preserve"> </w:t>
      </w:r>
      <w:r w:rsidR="0081785B" w:rsidRPr="00122573">
        <w:rPr>
          <w:rFonts w:cs="Arial"/>
          <w:sz w:val="24"/>
          <w:szCs w:val="24"/>
        </w:rPr>
        <w:t>consistently across Wales</w:t>
      </w:r>
      <w:r w:rsidR="00CB52D8" w:rsidRPr="00122573">
        <w:rPr>
          <w:rFonts w:cs="Arial"/>
          <w:sz w:val="24"/>
          <w:szCs w:val="24"/>
        </w:rPr>
        <w:t xml:space="preserve"> </w:t>
      </w:r>
      <w:r w:rsidR="00CF506D" w:rsidRPr="00122573">
        <w:rPr>
          <w:rFonts w:cs="Arial"/>
          <w:sz w:val="24"/>
          <w:szCs w:val="24"/>
        </w:rPr>
        <w:t>ensuring that ‘…motivations towards</w:t>
      </w:r>
      <w:r w:rsidR="005C1734" w:rsidRPr="00122573">
        <w:rPr>
          <w:rFonts w:cs="Arial"/>
          <w:sz w:val="24"/>
          <w:szCs w:val="24"/>
        </w:rPr>
        <w:t xml:space="preserve"> and practices consistent with the new curriculum occur not just in pockets but across the system’ </w:t>
      </w:r>
      <w:r w:rsidR="009526B1" w:rsidRPr="00122573">
        <w:rPr>
          <w:rFonts w:cs="Arial"/>
          <w:sz w:val="24"/>
          <w:szCs w:val="24"/>
        </w:rPr>
        <w:t>(Sinnema and Stoll, 2020, p.</w:t>
      </w:r>
      <w:r w:rsidR="00364182" w:rsidRPr="00122573">
        <w:rPr>
          <w:rFonts w:cs="Arial"/>
          <w:sz w:val="24"/>
          <w:szCs w:val="24"/>
        </w:rPr>
        <w:t xml:space="preserve">12). </w:t>
      </w:r>
      <w:r w:rsidR="0081785B" w:rsidRPr="00122573">
        <w:rPr>
          <w:rFonts w:cs="Arial"/>
          <w:sz w:val="24"/>
          <w:szCs w:val="24"/>
        </w:rPr>
        <w:t>In fact,</w:t>
      </w:r>
      <w:r w:rsidR="005D7C8A" w:rsidRPr="00122573">
        <w:rPr>
          <w:rFonts w:cs="Arial"/>
          <w:sz w:val="24"/>
          <w:szCs w:val="24"/>
        </w:rPr>
        <w:t xml:space="preserve"> </w:t>
      </w:r>
      <w:r w:rsidR="001332DB" w:rsidRPr="00122573">
        <w:rPr>
          <w:rFonts w:cs="Arial"/>
          <w:sz w:val="24"/>
          <w:szCs w:val="24"/>
        </w:rPr>
        <w:t>it was reported that in their submission to the CYPEC (2017)</w:t>
      </w:r>
      <w:r w:rsidR="002B660C" w:rsidRPr="00122573">
        <w:rPr>
          <w:rFonts w:cs="Arial"/>
          <w:sz w:val="24"/>
          <w:szCs w:val="24"/>
        </w:rPr>
        <w:t>,</w:t>
      </w:r>
      <w:r w:rsidR="001332DB" w:rsidRPr="00122573">
        <w:rPr>
          <w:rFonts w:cs="Arial"/>
          <w:sz w:val="24"/>
          <w:szCs w:val="24"/>
        </w:rPr>
        <w:t xml:space="preserve"> teachers’ unions </w:t>
      </w:r>
      <w:r w:rsidR="002B15C1" w:rsidRPr="00122573">
        <w:rPr>
          <w:rFonts w:cs="Arial"/>
          <w:sz w:val="24"/>
          <w:szCs w:val="24"/>
        </w:rPr>
        <w:t xml:space="preserve">shared concerns that </w:t>
      </w:r>
      <w:r w:rsidR="009422A2" w:rsidRPr="00122573">
        <w:rPr>
          <w:rFonts w:cs="Arial"/>
          <w:sz w:val="24"/>
          <w:szCs w:val="24"/>
        </w:rPr>
        <w:t xml:space="preserve">teachers in Wales </w:t>
      </w:r>
      <w:r w:rsidR="00506106" w:rsidRPr="00122573">
        <w:rPr>
          <w:rFonts w:cs="Arial"/>
          <w:sz w:val="24"/>
          <w:szCs w:val="24"/>
        </w:rPr>
        <w:t xml:space="preserve">were not prepared for CfW adding that </w:t>
      </w:r>
      <w:r w:rsidR="00CF5E6C" w:rsidRPr="00122573">
        <w:rPr>
          <w:rFonts w:cs="Arial"/>
          <w:sz w:val="24"/>
          <w:szCs w:val="24"/>
        </w:rPr>
        <w:t>there is a lack of awareness and Pi</w:t>
      </w:r>
      <w:r w:rsidR="005C13C1" w:rsidRPr="00122573">
        <w:rPr>
          <w:rFonts w:cs="Arial"/>
          <w:sz w:val="24"/>
          <w:szCs w:val="24"/>
        </w:rPr>
        <w:t xml:space="preserve">oneer Schools need to share their knowledge consistently across </w:t>
      </w:r>
      <w:r w:rsidR="0032618C" w:rsidRPr="00122573">
        <w:rPr>
          <w:rFonts w:cs="Arial"/>
          <w:sz w:val="24"/>
          <w:szCs w:val="24"/>
        </w:rPr>
        <w:t xml:space="preserve">schools and other networks. </w:t>
      </w:r>
      <w:r w:rsidR="00382A7E" w:rsidRPr="00122573">
        <w:rPr>
          <w:rFonts w:cs="Arial"/>
          <w:sz w:val="24"/>
          <w:szCs w:val="24"/>
        </w:rPr>
        <w:t>At the same time</w:t>
      </w:r>
      <w:r w:rsidR="005D7C8A" w:rsidRPr="00122573">
        <w:rPr>
          <w:rFonts w:cs="Arial"/>
          <w:sz w:val="24"/>
          <w:szCs w:val="24"/>
        </w:rPr>
        <w:t>,</w:t>
      </w:r>
      <w:r w:rsidR="000175BE" w:rsidRPr="00122573">
        <w:rPr>
          <w:rFonts w:cs="Arial"/>
          <w:sz w:val="24"/>
          <w:szCs w:val="24"/>
        </w:rPr>
        <w:t xml:space="preserve"> even when </w:t>
      </w:r>
      <w:r w:rsidR="005D7C8A" w:rsidRPr="00122573">
        <w:rPr>
          <w:rFonts w:cs="Arial"/>
          <w:sz w:val="24"/>
          <w:szCs w:val="24"/>
        </w:rPr>
        <w:t xml:space="preserve"> the clarity of understanding </w:t>
      </w:r>
      <w:r w:rsidR="00C20F8C" w:rsidRPr="00122573">
        <w:rPr>
          <w:rFonts w:cs="Arial"/>
          <w:sz w:val="24"/>
          <w:szCs w:val="24"/>
        </w:rPr>
        <w:t xml:space="preserve">about curriculum objectives was high, there was uncertainty about </w:t>
      </w:r>
      <w:r w:rsidR="000C5370" w:rsidRPr="00122573">
        <w:rPr>
          <w:rFonts w:cs="Arial"/>
          <w:sz w:val="24"/>
          <w:szCs w:val="24"/>
        </w:rPr>
        <w:t xml:space="preserve">how this would translate in </w:t>
      </w:r>
      <w:r w:rsidR="00C20F8C" w:rsidRPr="00122573">
        <w:rPr>
          <w:rFonts w:cs="Arial"/>
          <w:sz w:val="24"/>
          <w:szCs w:val="24"/>
        </w:rPr>
        <w:t>practice</w:t>
      </w:r>
      <w:r w:rsidR="000C5370" w:rsidRPr="00122573">
        <w:rPr>
          <w:rFonts w:cs="Arial"/>
          <w:sz w:val="24"/>
          <w:szCs w:val="24"/>
        </w:rPr>
        <w:t xml:space="preserve"> and most notably,</w:t>
      </w:r>
      <w:r w:rsidR="00C20F8C" w:rsidRPr="00122573">
        <w:rPr>
          <w:rFonts w:cs="Arial"/>
          <w:sz w:val="24"/>
          <w:szCs w:val="24"/>
        </w:rPr>
        <w:t xml:space="preserve"> </w:t>
      </w:r>
      <w:r w:rsidR="000175BE" w:rsidRPr="00122573">
        <w:rPr>
          <w:rFonts w:cs="Arial"/>
          <w:sz w:val="24"/>
          <w:szCs w:val="24"/>
        </w:rPr>
        <w:t xml:space="preserve">this was evident </w:t>
      </w:r>
      <w:r w:rsidR="00D67AD8" w:rsidRPr="00122573">
        <w:rPr>
          <w:rFonts w:cs="Arial"/>
          <w:sz w:val="24"/>
          <w:szCs w:val="24"/>
        </w:rPr>
        <w:t xml:space="preserve">even </w:t>
      </w:r>
      <w:r w:rsidR="000C5370" w:rsidRPr="00122573">
        <w:rPr>
          <w:rFonts w:cs="Arial"/>
          <w:sz w:val="24"/>
          <w:szCs w:val="24"/>
        </w:rPr>
        <w:t>among those in</w:t>
      </w:r>
      <w:r w:rsidR="00E526B4" w:rsidRPr="00122573">
        <w:rPr>
          <w:rFonts w:cs="Arial"/>
          <w:sz w:val="24"/>
          <w:szCs w:val="24"/>
        </w:rPr>
        <w:t xml:space="preserve"> Pioneer Schools </w:t>
      </w:r>
      <w:r w:rsidR="00D67AD8" w:rsidRPr="00122573">
        <w:rPr>
          <w:rFonts w:cs="Arial"/>
          <w:sz w:val="24"/>
          <w:szCs w:val="24"/>
        </w:rPr>
        <w:t xml:space="preserve">(OECD, 2017). </w:t>
      </w:r>
      <w:r w:rsidR="005B59A1" w:rsidRPr="00122573">
        <w:rPr>
          <w:rFonts w:cs="Arial"/>
          <w:sz w:val="24"/>
          <w:szCs w:val="24"/>
        </w:rPr>
        <w:t xml:space="preserve">In response, the WG (2019a) </w:t>
      </w:r>
      <w:r w:rsidR="00166827" w:rsidRPr="00122573">
        <w:rPr>
          <w:rFonts w:cs="Arial"/>
          <w:sz w:val="24"/>
          <w:szCs w:val="24"/>
        </w:rPr>
        <w:t xml:space="preserve">have established </w:t>
      </w:r>
      <w:r w:rsidR="00394E85" w:rsidRPr="00122573">
        <w:rPr>
          <w:rFonts w:cs="Arial"/>
          <w:sz w:val="24"/>
          <w:szCs w:val="24"/>
        </w:rPr>
        <w:t xml:space="preserve">national networks for each of the </w:t>
      </w:r>
      <w:proofErr w:type="spellStart"/>
      <w:r w:rsidR="00394E85" w:rsidRPr="00122573">
        <w:rPr>
          <w:rFonts w:cs="Arial"/>
          <w:sz w:val="24"/>
          <w:szCs w:val="24"/>
        </w:rPr>
        <w:t>AoLE</w:t>
      </w:r>
      <w:proofErr w:type="spellEnd"/>
      <w:r w:rsidR="00394E85" w:rsidRPr="00122573">
        <w:rPr>
          <w:rFonts w:cs="Arial"/>
          <w:sz w:val="24"/>
          <w:szCs w:val="24"/>
        </w:rPr>
        <w:t xml:space="preserve">. </w:t>
      </w:r>
      <w:r w:rsidR="00786F7E" w:rsidRPr="00122573">
        <w:rPr>
          <w:rFonts w:cs="Arial"/>
          <w:sz w:val="24"/>
          <w:szCs w:val="24"/>
        </w:rPr>
        <w:t xml:space="preserve">Moreover, </w:t>
      </w:r>
      <w:r w:rsidR="00622212" w:rsidRPr="00122573">
        <w:rPr>
          <w:rFonts w:cs="Arial"/>
          <w:sz w:val="24"/>
          <w:szCs w:val="24"/>
        </w:rPr>
        <w:t xml:space="preserve">developing </w:t>
      </w:r>
      <w:r w:rsidR="00622212" w:rsidRPr="00122573">
        <w:rPr>
          <w:rFonts w:cs="Arial"/>
          <w:i/>
          <w:iCs/>
          <w:sz w:val="24"/>
          <w:szCs w:val="24"/>
        </w:rPr>
        <w:t xml:space="preserve">Schools as Learning Organisations </w:t>
      </w:r>
      <w:r w:rsidR="001663EE" w:rsidRPr="00122573">
        <w:rPr>
          <w:rFonts w:cs="Arial"/>
          <w:i/>
          <w:iCs/>
          <w:sz w:val="24"/>
          <w:szCs w:val="24"/>
        </w:rPr>
        <w:t xml:space="preserve">(SLO) </w:t>
      </w:r>
      <w:r w:rsidR="00622212" w:rsidRPr="00122573">
        <w:rPr>
          <w:rFonts w:cs="Arial"/>
          <w:sz w:val="24"/>
          <w:szCs w:val="24"/>
        </w:rPr>
        <w:t>(2019b) is seen as progress towar</w:t>
      </w:r>
      <w:r w:rsidR="00035237" w:rsidRPr="00122573">
        <w:rPr>
          <w:rFonts w:cs="Arial"/>
          <w:sz w:val="24"/>
          <w:szCs w:val="24"/>
        </w:rPr>
        <w:t xml:space="preserve">ds a more consistent approach to the </w:t>
      </w:r>
      <w:r w:rsidR="00035237" w:rsidRPr="00122573">
        <w:rPr>
          <w:rFonts w:cs="Arial"/>
          <w:i/>
          <w:iCs/>
          <w:sz w:val="24"/>
          <w:szCs w:val="24"/>
        </w:rPr>
        <w:t xml:space="preserve">Spread </w:t>
      </w:r>
      <w:r w:rsidR="00035237" w:rsidRPr="00122573">
        <w:rPr>
          <w:rFonts w:cs="Arial"/>
          <w:sz w:val="24"/>
          <w:szCs w:val="24"/>
        </w:rPr>
        <w:t xml:space="preserve">of the curriculum. </w:t>
      </w:r>
      <w:r w:rsidR="00072910" w:rsidRPr="00122573">
        <w:rPr>
          <w:rFonts w:cs="Arial"/>
          <w:sz w:val="24"/>
          <w:szCs w:val="24"/>
        </w:rPr>
        <w:t xml:space="preserve">Specifically, </w:t>
      </w:r>
      <w:r w:rsidR="001663EE" w:rsidRPr="00122573">
        <w:rPr>
          <w:rFonts w:cs="Arial"/>
          <w:sz w:val="24"/>
          <w:szCs w:val="24"/>
        </w:rPr>
        <w:t xml:space="preserve">SLO are </w:t>
      </w:r>
      <w:r w:rsidR="00CD48A5" w:rsidRPr="00122573">
        <w:rPr>
          <w:rFonts w:cs="Arial"/>
          <w:sz w:val="24"/>
          <w:szCs w:val="24"/>
        </w:rPr>
        <w:t xml:space="preserve">have the </w:t>
      </w:r>
      <w:r w:rsidR="00320D56" w:rsidRPr="00122573">
        <w:rPr>
          <w:rFonts w:cs="Arial"/>
          <w:sz w:val="24"/>
          <w:szCs w:val="24"/>
        </w:rPr>
        <w:t xml:space="preserve">capacity to </w:t>
      </w:r>
      <w:r w:rsidR="00CD48A5" w:rsidRPr="00122573">
        <w:rPr>
          <w:rFonts w:cs="Arial"/>
          <w:sz w:val="24"/>
          <w:szCs w:val="24"/>
        </w:rPr>
        <w:t xml:space="preserve">create </w:t>
      </w:r>
      <w:r w:rsidR="00675627" w:rsidRPr="00122573">
        <w:rPr>
          <w:rFonts w:cs="Arial"/>
          <w:sz w:val="24"/>
          <w:szCs w:val="24"/>
        </w:rPr>
        <w:t xml:space="preserve">and adapt to </w:t>
      </w:r>
      <w:r w:rsidR="000756A1" w:rsidRPr="00122573">
        <w:rPr>
          <w:rFonts w:cs="Arial"/>
          <w:sz w:val="24"/>
          <w:szCs w:val="24"/>
        </w:rPr>
        <w:t xml:space="preserve">change through </w:t>
      </w:r>
      <w:r w:rsidR="00320D56" w:rsidRPr="00122573">
        <w:rPr>
          <w:rFonts w:cs="Arial"/>
          <w:sz w:val="24"/>
          <w:szCs w:val="24"/>
        </w:rPr>
        <w:t xml:space="preserve">a unified approach to realising Wales’ education vision </w:t>
      </w:r>
      <w:r w:rsidR="00E97013" w:rsidRPr="00122573">
        <w:rPr>
          <w:rFonts w:cs="Arial"/>
          <w:sz w:val="24"/>
          <w:szCs w:val="24"/>
        </w:rPr>
        <w:t xml:space="preserve">within the model both individually and </w:t>
      </w:r>
      <w:r w:rsidR="00277776" w:rsidRPr="00122573">
        <w:rPr>
          <w:rFonts w:cs="Arial"/>
          <w:sz w:val="24"/>
          <w:szCs w:val="24"/>
        </w:rPr>
        <w:t xml:space="preserve">collaboratively. </w:t>
      </w:r>
      <w:r w:rsidR="00526E42" w:rsidRPr="00122573">
        <w:rPr>
          <w:rFonts w:cs="Arial"/>
          <w:sz w:val="24"/>
          <w:szCs w:val="24"/>
        </w:rPr>
        <w:t>Nonetheless</w:t>
      </w:r>
      <w:r w:rsidR="00F141B3" w:rsidRPr="00122573">
        <w:rPr>
          <w:rFonts w:cs="Arial"/>
          <w:sz w:val="24"/>
          <w:szCs w:val="24"/>
        </w:rPr>
        <w:t xml:space="preserve">, </w:t>
      </w:r>
      <w:r w:rsidR="00ED667D" w:rsidRPr="00122573">
        <w:rPr>
          <w:rFonts w:cs="Arial"/>
          <w:sz w:val="24"/>
          <w:szCs w:val="24"/>
        </w:rPr>
        <w:t>in a review of the development of the SLO model in Wales, the OECD (2018) found that whilst many schools are  on the way to de</w:t>
      </w:r>
      <w:r w:rsidR="00116688" w:rsidRPr="00122573">
        <w:rPr>
          <w:rFonts w:cs="Arial"/>
          <w:sz w:val="24"/>
          <w:szCs w:val="24"/>
        </w:rPr>
        <w:t>veloping as Learning Organisations, a significant amount of schools were f</w:t>
      </w:r>
      <w:r w:rsidR="00960D1F" w:rsidRPr="00122573">
        <w:rPr>
          <w:rFonts w:cs="Arial"/>
          <w:sz w:val="24"/>
          <w:szCs w:val="24"/>
        </w:rPr>
        <w:t>ar from realising this objective</w:t>
      </w:r>
      <w:r w:rsidR="002B19E9" w:rsidRPr="00122573">
        <w:rPr>
          <w:rFonts w:cs="Arial"/>
          <w:sz w:val="24"/>
          <w:szCs w:val="24"/>
        </w:rPr>
        <w:t xml:space="preserve"> and schools were </w:t>
      </w:r>
      <w:r w:rsidR="00960D1F" w:rsidRPr="00122573">
        <w:rPr>
          <w:rFonts w:cs="Arial"/>
          <w:sz w:val="24"/>
          <w:szCs w:val="24"/>
        </w:rPr>
        <w:t xml:space="preserve">engaging unequally with the model’s seven dimensions. </w:t>
      </w:r>
    </w:p>
    <w:p w14:paraId="01F9E31E" w14:textId="77777777" w:rsidR="007B48D6" w:rsidRPr="00122573" w:rsidRDefault="007B48D6" w:rsidP="00E9557F">
      <w:pPr>
        <w:spacing w:line="276" w:lineRule="auto"/>
        <w:rPr>
          <w:rFonts w:cs="Arial"/>
          <w:sz w:val="24"/>
          <w:szCs w:val="24"/>
        </w:rPr>
      </w:pPr>
    </w:p>
    <w:p w14:paraId="3C583624" w14:textId="6811B974" w:rsidR="00F71EE5" w:rsidRPr="00122573" w:rsidRDefault="00F71EE5" w:rsidP="00E9557F">
      <w:pPr>
        <w:spacing w:line="276" w:lineRule="auto"/>
        <w:rPr>
          <w:rFonts w:cs="Arial"/>
          <w:i/>
          <w:iCs/>
          <w:sz w:val="24"/>
          <w:szCs w:val="24"/>
        </w:rPr>
      </w:pPr>
      <w:r w:rsidRPr="00122573">
        <w:rPr>
          <w:rFonts w:cs="Arial"/>
          <w:i/>
          <w:iCs/>
          <w:sz w:val="24"/>
          <w:szCs w:val="24"/>
        </w:rPr>
        <w:t>Reach</w:t>
      </w:r>
    </w:p>
    <w:p w14:paraId="7930B2B5" w14:textId="3CB15490" w:rsidR="007F6A0C" w:rsidRPr="00122573" w:rsidRDefault="00751924" w:rsidP="007F6A0C">
      <w:pPr>
        <w:spacing w:line="276" w:lineRule="auto"/>
        <w:rPr>
          <w:rFonts w:cs="Arial"/>
          <w:sz w:val="24"/>
          <w:szCs w:val="24"/>
        </w:rPr>
      </w:pPr>
      <w:r w:rsidRPr="00122573">
        <w:rPr>
          <w:rFonts w:cs="Arial"/>
          <w:sz w:val="24"/>
          <w:szCs w:val="24"/>
        </w:rPr>
        <w:t xml:space="preserve">Improved learner outcomes are </w:t>
      </w:r>
      <w:r w:rsidR="002C6986" w:rsidRPr="00122573">
        <w:rPr>
          <w:rFonts w:cs="Arial"/>
          <w:sz w:val="24"/>
          <w:szCs w:val="24"/>
        </w:rPr>
        <w:t>is usually</w:t>
      </w:r>
      <w:r w:rsidR="00DD2581" w:rsidRPr="00122573">
        <w:rPr>
          <w:rFonts w:cs="Arial"/>
          <w:sz w:val="24"/>
          <w:szCs w:val="24"/>
        </w:rPr>
        <w:t xml:space="preserve"> </w:t>
      </w:r>
      <w:r w:rsidR="008560A3" w:rsidRPr="00122573">
        <w:rPr>
          <w:rFonts w:cs="Arial"/>
          <w:sz w:val="24"/>
          <w:szCs w:val="24"/>
        </w:rPr>
        <w:t xml:space="preserve">a major </w:t>
      </w:r>
      <w:r w:rsidR="007C548A" w:rsidRPr="00122573">
        <w:rPr>
          <w:rFonts w:cs="Arial"/>
          <w:sz w:val="24"/>
          <w:szCs w:val="24"/>
        </w:rPr>
        <w:t>motivator</w:t>
      </w:r>
      <w:r w:rsidR="008560A3" w:rsidRPr="00122573">
        <w:rPr>
          <w:rFonts w:cs="Arial"/>
          <w:sz w:val="24"/>
          <w:szCs w:val="24"/>
        </w:rPr>
        <w:t xml:space="preserve"> for </w:t>
      </w:r>
      <w:r w:rsidR="007C548A" w:rsidRPr="00122573">
        <w:rPr>
          <w:rFonts w:cs="Arial"/>
          <w:sz w:val="24"/>
          <w:szCs w:val="24"/>
        </w:rPr>
        <w:t>curriculum reform</w:t>
      </w:r>
      <w:r w:rsidR="00DD2581" w:rsidRPr="00122573">
        <w:rPr>
          <w:rFonts w:cs="Arial"/>
          <w:sz w:val="24"/>
          <w:szCs w:val="24"/>
        </w:rPr>
        <w:t xml:space="preserve"> </w:t>
      </w:r>
      <w:r w:rsidRPr="00122573">
        <w:rPr>
          <w:rFonts w:cs="Arial"/>
          <w:sz w:val="24"/>
          <w:szCs w:val="24"/>
        </w:rPr>
        <w:t>priorities</w:t>
      </w:r>
      <w:r w:rsidR="007C548A" w:rsidRPr="00122573">
        <w:rPr>
          <w:rFonts w:cs="Arial"/>
          <w:sz w:val="24"/>
          <w:szCs w:val="24"/>
        </w:rPr>
        <w:t xml:space="preserve"> however</w:t>
      </w:r>
      <w:r w:rsidR="00A03DFA" w:rsidRPr="00122573">
        <w:rPr>
          <w:rFonts w:cs="Arial"/>
          <w:sz w:val="24"/>
          <w:szCs w:val="24"/>
        </w:rPr>
        <w:t xml:space="preserve"> </w:t>
      </w:r>
      <w:r w:rsidR="001E2A7F" w:rsidRPr="00122573">
        <w:rPr>
          <w:rFonts w:cs="Arial"/>
          <w:i/>
          <w:iCs/>
          <w:sz w:val="24"/>
          <w:szCs w:val="24"/>
        </w:rPr>
        <w:t xml:space="preserve">Reach </w:t>
      </w:r>
      <w:r w:rsidR="001E2A7F" w:rsidRPr="00122573">
        <w:rPr>
          <w:rFonts w:cs="Arial"/>
          <w:sz w:val="24"/>
          <w:szCs w:val="24"/>
        </w:rPr>
        <w:t>identifies the</w:t>
      </w:r>
      <w:r w:rsidR="00BC0272" w:rsidRPr="00122573">
        <w:rPr>
          <w:rFonts w:cs="Arial"/>
          <w:sz w:val="24"/>
          <w:szCs w:val="24"/>
        </w:rPr>
        <w:t xml:space="preserve"> challenge in ensuring that the</w:t>
      </w:r>
      <w:r w:rsidR="001E2A7F" w:rsidRPr="00122573">
        <w:rPr>
          <w:rFonts w:cs="Arial"/>
          <w:sz w:val="24"/>
          <w:szCs w:val="24"/>
        </w:rPr>
        <w:t xml:space="preserve"> process </w:t>
      </w:r>
      <w:r w:rsidR="00A93EC1" w:rsidRPr="00122573">
        <w:rPr>
          <w:rFonts w:cs="Arial"/>
          <w:sz w:val="24"/>
          <w:szCs w:val="24"/>
        </w:rPr>
        <w:t xml:space="preserve">from curriculum visions for enhanced learner outcomes to </w:t>
      </w:r>
      <w:r w:rsidR="001C5CEF" w:rsidRPr="00122573">
        <w:rPr>
          <w:rFonts w:cs="Arial"/>
          <w:sz w:val="24"/>
          <w:szCs w:val="24"/>
        </w:rPr>
        <w:t>fulfilling</w:t>
      </w:r>
      <w:r w:rsidR="00A93EC1" w:rsidRPr="00122573">
        <w:rPr>
          <w:rFonts w:cs="Arial"/>
          <w:sz w:val="24"/>
          <w:szCs w:val="24"/>
        </w:rPr>
        <w:t xml:space="preserve"> those aims in practice</w:t>
      </w:r>
      <w:r w:rsidR="00873A16" w:rsidRPr="00122573">
        <w:rPr>
          <w:rFonts w:cs="Arial"/>
          <w:sz w:val="24"/>
          <w:szCs w:val="24"/>
        </w:rPr>
        <w:t xml:space="preserve"> reaches the intended learners with the intended outcomes </w:t>
      </w:r>
      <w:r w:rsidR="006A6AFA" w:rsidRPr="00122573">
        <w:rPr>
          <w:rFonts w:cs="Arial"/>
          <w:sz w:val="24"/>
          <w:szCs w:val="24"/>
        </w:rPr>
        <w:t>defined as the ‘touchstone’ for curriculum realisation</w:t>
      </w:r>
      <w:r w:rsidR="00A03DFA" w:rsidRPr="00122573">
        <w:rPr>
          <w:rFonts w:cs="Arial"/>
          <w:sz w:val="24"/>
          <w:szCs w:val="24"/>
        </w:rPr>
        <w:t xml:space="preserve"> (Sinnema and Stroll, 2020)</w:t>
      </w:r>
      <w:r w:rsidR="006A6AFA" w:rsidRPr="00122573">
        <w:rPr>
          <w:rFonts w:cs="Arial"/>
          <w:sz w:val="24"/>
          <w:szCs w:val="24"/>
        </w:rPr>
        <w:t xml:space="preserve">. </w:t>
      </w:r>
      <w:r w:rsidR="00660D0D" w:rsidRPr="00122573">
        <w:rPr>
          <w:rFonts w:cs="Arial"/>
          <w:sz w:val="24"/>
          <w:szCs w:val="24"/>
        </w:rPr>
        <w:t xml:space="preserve">Sinnema et al (2020) propose that </w:t>
      </w:r>
      <w:r w:rsidR="00080B5E" w:rsidRPr="00122573">
        <w:rPr>
          <w:rFonts w:cs="Arial"/>
          <w:sz w:val="24"/>
          <w:szCs w:val="24"/>
        </w:rPr>
        <w:t xml:space="preserve">learner’s outcomes, </w:t>
      </w:r>
      <w:r w:rsidR="00683CA1" w:rsidRPr="00122573">
        <w:rPr>
          <w:rFonts w:cs="Arial"/>
          <w:sz w:val="24"/>
          <w:szCs w:val="24"/>
        </w:rPr>
        <w:t>engagement,</w:t>
      </w:r>
      <w:r w:rsidR="00080B5E" w:rsidRPr="00122573">
        <w:rPr>
          <w:rFonts w:cs="Arial"/>
          <w:sz w:val="24"/>
          <w:szCs w:val="24"/>
        </w:rPr>
        <w:t xml:space="preserve"> and experiences with a curriculum are </w:t>
      </w:r>
      <w:r w:rsidR="00683CA1" w:rsidRPr="00122573">
        <w:rPr>
          <w:rFonts w:cs="Arial"/>
          <w:sz w:val="24"/>
          <w:szCs w:val="24"/>
        </w:rPr>
        <w:t>dependent</w:t>
      </w:r>
      <w:r w:rsidR="00BA4BCF" w:rsidRPr="00122573">
        <w:rPr>
          <w:rFonts w:cs="Arial"/>
          <w:sz w:val="24"/>
          <w:szCs w:val="24"/>
        </w:rPr>
        <w:t xml:space="preserve"> on their teachers who interpret, local</w:t>
      </w:r>
      <w:r w:rsidR="008F0952" w:rsidRPr="00122573">
        <w:rPr>
          <w:rFonts w:cs="Arial"/>
          <w:sz w:val="24"/>
          <w:szCs w:val="24"/>
        </w:rPr>
        <w:t xml:space="preserve">ly </w:t>
      </w:r>
      <w:proofErr w:type="gramStart"/>
      <w:r w:rsidR="008F0952" w:rsidRPr="00122573">
        <w:rPr>
          <w:rFonts w:cs="Arial"/>
          <w:sz w:val="24"/>
          <w:szCs w:val="24"/>
        </w:rPr>
        <w:t>design</w:t>
      </w:r>
      <w:proofErr w:type="gramEnd"/>
      <w:r w:rsidR="008F0952" w:rsidRPr="00122573">
        <w:rPr>
          <w:rFonts w:cs="Arial"/>
          <w:sz w:val="24"/>
          <w:szCs w:val="24"/>
        </w:rPr>
        <w:t xml:space="preserve"> and </w:t>
      </w:r>
      <w:r w:rsidR="00BB158D" w:rsidRPr="00122573">
        <w:rPr>
          <w:rFonts w:cs="Arial"/>
          <w:sz w:val="24"/>
          <w:szCs w:val="24"/>
        </w:rPr>
        <w:t xml:space="preserve">put into practice. The authors argue that it can lead to ‘remarkable, </w:t>
      </w:r>
      <w:r w:rsidR="00183422" w:rsidRPr="00122573">
        <w:rPr>
          <w:rFonts w:cs="Arial"/>
          <w:sz w:val="24"/>
          <w:szCs w:val="24"/>
        </w:rPr>
        <w:t>ground-breaking,</w:t>
      </w:r>
      <w:r w:rsidR="00BB158D" w:rsidRPr="00122573">
        <w:rPr>
          <w:rFonts w:cs="Arial"/>
          <w:sz w:val="24"/>
          <w:szCs w:val="24"/>
        </w:rPr>
        <w:t xml:space="preserve"> and thoroughly impressi</w:t>
      </w:r>
      <w:r w:rsidR="009C319C" w:rsidRPr="00122573">
        <w:rPr>
          <w:rFonts w:cs="Arial"/>
          <w:sz w:val="24"/>
          <w:szCs w:val="24"/>
        </w:rPr>
        <w:t xml:space="preserve">ve outcomes’ (p. </w:t>
      </w:r>
      <w:r w:rsidR="00183422" w:rsidRPr="00122573">
        <w:rPr>
          <w:rFonts w:cs="Arial"/>
          <w:sz w:val="24"/>
          <w:szCs w:val="24"/>
        </w:rPr>
        <w:t>184)</w:t>
      </w:r>
      <w:r w:rsidR="00B47275" w:rsidRPr="00122573">
        <w:rPr>
          <w:rFonts w:cs="Arial"/>
          <w:sz w:val="24"/>
          <w:szCs w:val="24"/>
        </w:rPr>
        <w:t xml:space="preserve">. Equally, locally designed curriculum </w:t>
      </w:r>
      <w:r w:rsidR="000A6F31" w:rsidRPr="00122573">
        <w:rPr>
          <w:rFonts w:cs="Arial"/>
          <w:sz w:val="24"/>
          <w:szCs w:val="24"/>
        </w:rPr>
        <w:t xml:space="preserve">makes learning more relevant to learners and </w:t>
      </w:r>
      <w:r w:rsidR="0057268F" w:rsidRPr="00122573">
        <w:rPr>
          <w:rFonts w:cs="Arial"/>
          <w:sz w:val="24"/>
          <w:szCs w:val="24"/>
        </w:rPr>
        <w:t xml:space="preserve">can </w:t>
      </w:r>
      <w:r w:rsidR="00D90A6E" w:rsidRPr="00122573">
        <w:rPr>
          <w:rFonts w:cs="Arial"/>
          <w:sz w:val="24"/>
          <w:szCs w:val="24"/>
        </w:rPr>
        <w:t>result in improved engagement</w:t>
      </w:r>
      <w:r w:rsidR="00E776B7" w:rsidRPr="00122573">
        <w:rPr>
          <w:rFonts w:cs="Arial"/>
          <w:sz w:val="24"/>
          <w:szCs w:val="24"/>
        </w:rPr>
        <w:t xml:space="preserve">. </w:t>
      </w:r>
      <w:r w:rsidR="007A3712" w:rsidRPr="00122573">
        <w:rPr>
          <w:rFonts w:cs="Arial"/>
          <w:sz w:val="24"/>
          <w:szCs w:val="24"/>
        </w:rPr>
        <w:t xml:space="preserve">Moreover, </w:t>
      </w:r>
      <w:r w:rsidR="00E776B7" w:rsidRPr="00122573">
        <w:rPr>
          <w:rFonts w:cs="Arial"/>
          <w:sz w:val="24"/>
          <w:szCs w:val="24"/>
        </w:rPr>
        <w:t xml:space="preserve">the OECD (2020) </w:t>
      </w:r>
      <w:r w:rsidR="0057268F" w:rsidRPr="00122573">
        <w:rPr>
          <w:rFonts w:cs="Arial"/>
          <w:sz w:val="24"/>
          <w:szCs w:val="24"/>
        </w:rPr>
        <w:t xml:space="preserve">states that </w:t>
      </w:r>
      <w:r w:rsidR="00215747" w:rsidRPr="00122573">
        <w:rPr>
          <w:rFonts w:cs="Arial"/>
          <w:sz w:val="24"/>
          <w:szCs w:val="24"/>
        </w:rPr>
        <w:t xml:space="preserve">international examples of this </w:t>
      </w:r>
      <w:r w:rsidR="00264932" w:rsidRPr="00122573">
        <w:rPr>
          <w:rFonts w:cs="Arial"/>
          <w:sz w:val="24"/>
          <w:szCs w:val="24"/>
        </w:rPr>
        <w:t xml:space="preserve">approach to curriculum design </w:t>
      </w:r>
      <w:r w:rsidR="00E54B90" w:rsidRPr="00122573">
        <w:rPr>
          <w:rFonts w:cs="Arial"/>
          <w:sz w:val="24"/>
          <w:szCs w:val="24"/>
        </w:rPr>
        <w:t xml:space="preserve">have shown this to be challenging. </w:t>
      </w:r>
      <w:r w:rsidR="003D0361" w:rsidRPr="00122573">
        <w:rPr>
          <w:rFonts w:cs="Arial"/>
          <w:sz w:val="24"/>
          <w:szCs w:val="24"/>
        </w:rPr>
        <w:t xml:space="preserve">Improved student outcomes are conditional on </w:t>
      </w:r>
      <w:r w:rsidR="0083299E" w:rsidRPr="00122573">
        <w:rPr>
          <w:rFonts w:cs="Arial"/>
          <w:sz w:val="24"/>
          <w:szCs w:val="24"/>
        </w:rPr>
        <w:t xml:space="preserve">accountability, support to </w:t>
      </w:r>
      <w:r w:rsidR="00686F95" w:rsidRPr="00122573">
        <w:rPr>
          <w:rFonts w:cs="Arial"/>
          <w:sz w:val="24"/>
          <w:szCs w:val="24"/>
        </w:rPr>
        <w:t>practitioners</w:t>
      </w:r>
      <w:r w:rsidR="0083299E" w:rsidRPr="00122573">
        <w:rPr>
          <w:rFonts w:cs="Arial"/>
          <w:sz w:val="24"/>
          <w:szCs w:val="24"/>
        </w:rPr>
        <w:t xml:space="preserve"> and the quality and capacities of the </w:t>
      </w:r>
      <w:r w:rsidR="00686F95" w:rsidRPr="00122573">
        <w:rPr>
          <w:rFonts w:cs="Arial"/>
          <w:sz w:val="24"/>
          <w:szCs w:val="24"/>
        </w:rPr>
        <w:t xml:space="preserve">practitioners themselves. </w:t>
      </w:r>
      <w:r w:rsidR="004B34A5" w:rsidRPr="00122573">
        <w:rPr>
          <w:rFonts w:cs="Arial"/>
          <w:sz w:val="24"/>
          <w:szCs w:val="24"/>
        </w:rPr>
        <w:t>The OECD (2020) points to Finland as an example of</w:t>
      </w:r>
      <w:r w:rsidR="0010005A" w:rsidRPr="00122573">
        <w:rPr>
          <w:rFonts w:cs="Arial"/>
          <w:sz w:val="24"/>
          <w:szCs w:val="24"/>
        </w:rPr>
        <w:t xml:space="preserve"> </w:t>
      </w:r>
      <w:r w:rsidR="005A5F31" w:rsidRPr="00122573">
        <w:rPr>
          <w:rFonts w:cs="Arial"/>
          <w:sz w:val="24"/>
          <w:szCs w:val="24"/>
        </w:rPr>
        <w:t>success</w:t>
      </w:r>
      <w:r w:rsidR="00A623F1" w:rsidRPr="00122573">
        <w:rPr>
          <w:rFonts w:cs="Arial"/>
          <w:sz w:val="24"/>
          <w:szCs w:val="24"/>
        </w:rPr>
        <w:t xml:space="preserve"> and identifies their </w:t>
      </w:r>
      <w:r w:rsidR="00767E61" w:rsidRPr="00122573">
        <w:rPr>
          <w:rFonts w:cs="Arial"/>
          <w:sz w:val="24"/>
          <w:szCs w:val="24"/>
        </w:rPr>
        <w:t>high-quality</w:t>
      </w:r>
      <w:r w:rsidR="00A623F1" w:rsidRPr="00122573">
        <w:rPr>
          <w:rFonts w:cs="Arial"/>
          <w:sz w:val="24"/>
          <w:szCs w:val="24"/>
        </w:rPr>
        <w:t xml:space="preserve"> teachers</w:t>
      </w:r>
      <w:r w:rsidR="0010005A" w:rsidRPr="00122573">
        <w:rPr>
          <w:rFonts w:cs="Arial"/>
          <w:sz w:val="24"/>
          <w:szCs w:val="24"/>
        </w:rPr>
        <w:t xml:space="preserve"> and their collabor</w:t>
      </w:r>
      <w:r w:rsidR="00D22A9B" w:rsidRPr="00122573">
        <w:rPr>
          <w:rFonts w:cs="Arial"/>
          <w:sz w:val="24"/>
          <w:szCs w:val="24"/>
        </w:rPr>
        <w:t xml:space="preserve">ative and transparent culture of practice. </w:t>
      </w:r>
      <w:r w:rsidR="00C819C7" w:rsidRPr="00122573">
        <w:rPr>
          <w:rFonts w:cs="Arial"/>
          <w:sz w:val="24"/>
          <w:szCs w:val="24"/>
        </w:rPr>
        <w:t>Accordingly</w:t>
      </w:r>
      <w:r w:rsidR="00D22A9B" w:rsidRPr="00122573">
        <w:rPr>
          <w:rFonts w:cs="Arial"/>
          <w:sz w:val="24"/>
          <w:szCs w:val="24"/>
        </w:rPr>
        <w:t xml:space="preserve">, the WG </w:t>
      </w:r>
      <w:r w:rsidR="001C71CE" w:rsidRPr="00122573">
        <w:rPr>
          <w:rFonts w:cs="Arial"/>
          <w:sz w:val="24"/>
          <w:szCs w:val="24"/>
        </w:rPr>
        <w:t>(20</w:t>
      </w:r>
      <w:r w:rsidR="00E232E9" w:rsidRPr="00122573">
        <w:rPr>
          <w:rFonts w:cs="Arial"/>
          <w:sz w:val="24"/>
          <w:szCs w:val="24"/>
        </w:rPr>
        <w:t>17</w:t>
      </w:r>
      <w:r w:rsidR="001C71CE" w:rsidRPr="00122573">
        <w:rPr>
          <w:rFonts w:cs="Arial"/>
          <w:sz w:val="24"/>
          <w:szCs w:val="24"/>
        </w:rPr>
        <w:t xml:space="preserve">) </w:t>
      </w:r>
      <w:r w:rsidR="004C329C" w:rsidRPr="00122573">
        <w:rPr>
          <w:rFonts w:cs="Arial"/>
          <w:sz w:val="24"/>
          <w:szCs w:val="24"/>
        </w:rPr>
        <w:t xml:space="preserve">recognise </w:t>
      </w:r>
      <w:r w:rsidR="00E232E9" w:rsidRPr="00122573">
        <w:rPr>
          <w:rFonts w:cs="Arial"/>
          <w:sz w:val="24"/>
          <w:szCs w:val="24"/>
        </w:rPr>
        <w:t>developing a ‘high-calibre workforce’ as an enabling objective in successful implementation of the CfW</w:t>
      </w:r>
      <w:r w:rsidR="00767E61" w:rsidRPr="00122573">
        <w:rPr>
          <w:rFonts w:cs="Arial"/>
          <w:sz w:val="24"/>
          <w:szCs w:val="24"/>
        </w:rPr>
        <w:t xml:space="preserve">. </w:t>
      </w:r>
      <w:r w:rsidR="00C819C7" w:rsidRPr="00122573">
        <w:rPr>
          <w:rFonts w:cs="Arial"/>
          <w:sz w:val="24"/>
          <w:szCs w:val="24"/>
        </w:rPr>
        <w:t>Indeed, Kirsty Williams (</w:t>
      </w:r>
      <w:r w:rsidR="009521D7" w:rsidRPr="00122573">
        <w:rPr>
          <w:rFonts w:cs="Arial"/>
          <w:sz w:val="24"/>
          <w:szCs w:val="24"/>
        </w:rPr>
        <w:t>Wales’ current Education Minister)</w:t>
      </w:r>
      <w:r w:rsidR="00122ED7" w:rsidRPr="00122573">
        <w:rPr>
          <w:rFonts w:cs="Arial"/>
          <w:sz w:val="24"/>
          <w:szCs w:val="24"/>
        </w:rPr>
        <w:t xml:space="preserve"> (WG, 2017)</w:t>
      </w:r>
      <w:r w:rsidR="009521D7" w:rsidRPr="00122573">
        <w:rPr>
          <w:rFonts w:cs="Arial"/>
          <w:sz w:val="24"/>
          <w:szCs w:val="24"/>
        </w:rPr>
        <w:t xml:space="preserve"> noted</w:t>
      </w:r>
      <w:r w:rsidR="00122ED7" w:rsidRPr="00122573">
        <w:rPr>
          <w:rFonts w:cs="Arial"/>
          <w:sz w:val="24"/>
          <w:szCs w:val="24"/>
        </w:rPr>
        <w:t xml:space="preserve"> that ‘An education system cannot exceed the quality of its teachers</w:t>
      </w:r>
      <w:r w:rsidR="00681532" w:rsidRPr="00122573">
        <w:rPr>
          <w:rFonts w:cs="Arial"/>
          <w:sz w:val="24"/>
          <w:szCs w:val="24"/>
        </w:rPr>
        <w:t>’ (Foreword). In line with this</w:t>
      </w:r>
      <w:r w:rsidR="00CD5DD3" w:rsidRPr="00122573">
        <w:rPr>
          <w:rFonts w:cs="Arial"/>
          <w:sz w:val="24"/>
          <w:szCs w:val="24"/>
        </w:rPr>
        <w:t>,</w:t>
      </w:r>
      <w:r w:rsidR="00681532" w:rsidRPr="00122573">
        <w:rPr>
          <w:rFonts w:cs="Arial"/>
          <w:sz w:val="24"/>
          <w:szCs w:val="24"/>
        </w:rPr>
        <w:t xml:space="preserve"> </w:t>
      </w:r>
      <w:r w:rsidR="00E950DB" w:rsidRPr="00122573">
        <w:rPr>
          <w:rFonts w:cs="Arial"/>
          <w:sz w:val="24"/>
          <w:szCs w:val="24"/>
        </w:rPr>
        <w:t xml:space="preserve">the WG </w:t>
      </w:r>
      <w:r w:rsidR="00CD5DD3" w:rsidRPr="00122573">
        <w:rPr>
          <w:rFonts w:cs="Arial"/>
          <w:sz w:val="24"/>
          <w:szCs w:val="24"/>
        </w:rPr>
        <w:t xml:space="preserve">introduced </w:t>
      </w:r>
      <w:r w:rsidR="007F6A0C" w:rsidRPr="00122573">
        <w:rPr>
          <w:rFonts w:cs="Arial"/>
          <w:i/>
          <w:iCs/>
          <w:sz w:val="24"/>
          <w:szCs w:val="24"/>
        </w:rPr>
        <w:t>The New Deal for the Education Workforce</w:t>
      </w:r>
      <w:r w:rsidR="007F6A0C" w:rsidRPr="00122573">
        <w:rPr>
          <w:rFonts w:cs="Arial"/>
          <w:sz w:val="24"/>
          <w:szCs w:val="24"/>
        </w:rPr>
        <w:t xml:space="preserve"> (WG, 2015)</w:t>
      </w:r>
      <w:r w:rsidR="0062302A" w:rsidRPr="00122573">
        <w:rPr>
          <w:rFonts w:cs="Arial"/>
          <w:sz w:val="24"/>
          <w:szCs w:val="24"/>
        </w:rPr>
        <w:t xml:space="preserve"> to </w:t>
      </w:r>
      <w:r w:rsidR="00536166" w:rsidRPr="00122573">
        <w:rPr>
          <w:rFonts w:cs="Arial"/>
          <w:sz w:val="24"/>
          <w:szCs w:val="24"/>
        </w:rPr>
        <w:t>improve the quality of it</w:t>
      </w:r>
      <w:r w:rsidR="00021C08" w:rsidRPr="00122573">
        <w:rPr>
          <w:rFonts w:cs="Arial"/>
          <w:sz w:val="24"/>
          <w:szCs w:val="24"/>
        </w:rPr>
        <w:t xml:space="preserve">s </w:t>
      </w:r>
      <w:r w:rsidR="00536166" w:rsidRPr="00122573">
        <w:rPr>
          <w:rFonts w:cs="Arial"/>
          <w:sz w:val="24"/>
          <w:szCs w:val="24"/>
        </w:rPr>
        <w:t>education workforce</w:t>
      </w:r>
      <w:r w:rsidR="00021C08" w:rsidRPr="00122573">
        <w:rPr>
          <w:rFonts w:cs="Arial"/>
          <w:sz w:val="24"/>
          <w:szCs w:val="24"/>
        </w:rPr>
        <w:t xml:space="preserve"> through </w:t>
      </w:r>
      <w:r w:rsidR="001B2BDC" w:rsidRPr="00122573">
        <w:rPr>
          <w:rFonts w:cs="Arial"/>
          <w:sz w:val="24"/>
          <w:szCs w:val="24"/>
        </w:rPr>
        <w:t xml:space="preserve">development </w:t>
      </w:r>
      <w:r w:rsidR="00A26DEE" w:rsidRPr="00122573">
        <w:rPr>
          <w:rFonts w:cs="Arial"/>
          <w:sz w:val="24"/>
          <w:szCs w:val="24"/>
        </w:rPr>
        <w:t xml:space="preserve">in professional </w:t>
      </w:r>
      <w:r w:rsidR="001B2BDC" w:rsidRPr="00122573">
        <w:rPr>
          <w:rFonts w:cs="Arial"/>
          <w:sz w:val="24"/>
          <w:szCs w:val="24"/>
        </w:rPr>
        <w:t>learning</w:t>
      </w:r>
      <w:r w:rsidR="00A26DEE" w:rsidRPr="00122573">
        <w:rPr>
          <w:rFonts w:cs="Arial"/>
          <w:sz w:val="24"/>
          <w:szCs w:val="24"/>
        </w:rPr>
        <w:t xml:space="preserve">, working collaboratively and </w:t>
      </w:r>
      <w:r w:rsidR="001B2BDC" w:rsidRPr="00122573">
        <w:rPr>
          <w:rFonts w:cs="Arial"/>
          <w:sz w:val="24"/>
          <w:szCs w:val="24"/>
        </w:rPr>
        <w:t>re</w:t>
      </w:r>
      <w:r w:rsidR="00536166" w:rsidRPr="00122573">
        <w:rPr>
          <w:rFonts w:cs="Arial"/>
          <w:sz w:val="24"/>
          <w:szCs w:val="24"/>
        </w:rPr>
        <w:t xml:space="preserve"> </w:t>
      </w:r>
      <w:r w:rsidR="00A22CC6" w:rsidRPr="00122573">
        <w:rPr>
          <w:rFonts w:cs="Arial"/>
          <w:sz w:val="24"/>
          <w:szCs w:val="24"/>
        </w:rPr>
        <w:t xml:space="preserve"> </w:t>
      </w:r>
      <w:r w:rsidR="00973B91" w:rsidRPr="00122573">
        <w:rPr>
          <w:rFonts w:cs="Arial"/>
          <w:sz w:val="24"/>
          <w:szCs w:val="24"/>
        </w:rPr>
        <w:t xml:space="preserve">however the CYPEC (2017) claimed that they had not yet been fully understood or </w:t>
      </w:r>
      <w:r w:rsidR="0086769C" w:rsidRPr="00122573">
        <w:rPr>
          <w:rFonts w:cs="Arial"/>
          <w:sz w:val="24"/>
          <w:szCs w:val="24"/>
        </w:rPr>
        <w:t xml:space="preserve">implemented in the profession. The WG have </w:t>
      </w:r>
      <w:r w:rsidR="00041181" w:rsidRPr="00122573">
        <w:rPr>
          <w:rFonts w:cs="Arial"/>
          <w:sz w:val="24"/>
          <w:szCs w:val="24"/>
        </w:rPr>
        <w:t xml:space="preserve">highlighted the journey in raising student outcomes in </w:t>
      </w:r>
      <w:r w:rsidR="00C76277" w:rsidRPr="00122573">
        <w:rPr>
          <w:rFonts w:cs="Arial"/>
          <w:i/>
          <w:iCs/>
          <w:sz w:val="24"/>
          <w:szCs w:val="24"/>
        </w:rPr>
        <w:t xml:space="preserve">Education in Wales- </w:t>
      </w:r>
      <w:r w:rsidR="008E6A45" w:rsidRPr="00122573">
        <w:rPr>
          <w:rFonts w:cs="Arial"/>
          <w:i/>
          <w:iCs/>
          <w:sz w:val="24"/>
          <w:szCs w:val="24"/>
        </w:rPr>
        <w:t xml:space="preserve">Our National Mission: </w:t>
      </w:r>
      <w:r w:rsidR="00C76277" w:rsidRPr="00122573">
        <w:rPr>
          <w:rFonts w:cs="Arial"/>
          <w:i/>
          <w:iCs/>
          <w:sz w:val="24"/>
          <w:szCs w:val="24"/>
        </w:rPr>
        <w:t xml:space="preserve">Update October </w:t>
      </w:r>
      <w:r w:rsidR="00C76277" w:rsidRPr="00122573">
        <w:rPr>
          <w:rFonts w:cs="Arial"/>
          <w:sz w:val="24"/>
          <w:szCs w:val="24"/>
        </w:rPr>
        <w:t>2020</w:t>
      </w:r>
      <w:r w:rsidR="00E826B0" w:rsidRPr="00122573">
        <w:rPr>
          <w:rFonts w:cs="Arial"/>
          <w:sz w:val="24"/>
          <w:szCs w:val="24"/>
        </w:rPr>
        <w:t xml:space="preserve"> (WG, 2020). In this review, the WG </w:t>
      </w:r>
      <w:r w:rsidR="00FB3B5F" w:rsidRPr="00122573">
        <w:rPr>
          <w:rFonts w:cs="Arial"/>
          <w:sz w:val="24"/>
          <w:szCs w:val="24"/>
        </w:rPr>
        <w:t>report that</w:t>
      </w:r>
      <w:r w:rsidR="00FC618F" w:rsidRPr="00122573">
        <w:rPr>
          <w:rFonts w:cs="Arial"/>
          <w:sz w:val="24"/>
          <w:szCs w:val="24"/>
        </w:rPr>
        <w:t>:</w:t>
      </w:r>
      <w:r w:rsidR="00FB3B5F" w:rsidRPr="00122573">
        <w:rPr>
          <w:rFonts w:cs="Arial"/>
          <w:sz w:val="24"/>
          <w:szCs w:val="24"/>
        </w:rPr>
        <w:t xml:space="preserve"> between 2016 and 2019, </w:t>
      </w:r>
      <w:r w:rsidR="00FB562D" w:rsidRPr="00122573">
        <w:rPr>
          <w:rFonts w:cs="Arial"/>
          <w:sz w:val="24"/>
          <w:szCs w:val="24"/>
        </w:rPr>
        <w:t>pupils Eligible for Free School Meals</w:t>
      </w:r>
      <w:r w:rsidR="00E74D96" w:rsidRPr="00122573">
        <w:rPr>
          <w:rFonts w:cs="Arial"/>
          <w:sz w:val="24"/>
          <w:szCs w:val="24"/>
        </w:rPr>
        <w:t xml:space="preserve"> (</w:t>
      </w:r>
      <w:proofErr w:type="spellStart"/>
      <w:r w:rsidR="00E74D96" w:rsidRPr="00122573">
        <w:rPr>
          <w:rFonts w:cs="Arial"/>
          <w:sz w:val="24"/>
          <w:szCs w:val="24"/>
        </w:rPr>
        <w:t>eFSM</w:t>
      </w:r>
      <w:proofErr w:type="spellEnd"/>
      <w:r w:rsidR="00E74D96" w:rsidRPr="00122573">
        <w:rPr>
          <w:rFonts w:cs="Arial"/>
          <w:sz w:val="24"/>
          <w:szCs w:val="24"/>
        </w:rPr>
        <w:t>)</w:t>
      </w:r>
      <w:r w:rsidR="00FB562D" w:rsidRPr="00122573">
        <w:rPr>
          <w:rFonts w:cs="Arial"/>
          <w:sz w:val="24"/>
          <w:szCs w:val="24"/>
        </w:rPr>
        <w:t xml:space="preserve"> (An indicator of </w:t>
      </w:r>
      <w:r w:rsidR="00E74D96" w:rsidRPr="00122573">
        <w:rPr>
          <w:rFonts w:cs="Arial"/>
          <w:sz w:val="24"/>
          <w:szCs w:val="24"/>
        </w:rPr>
        <w:t xml:space="preserve">economic disadvantage) </w:t>
      </w:r>
      <w:r w:rsidR="00265CA8" w:rsidRPr="00122573">
        <w:rPr>
          <w:rFonts w:cs="Arial"/>
          <w:sz w:val="24"/>
          <w:szCs w:val="24"/>
        </w:rPr>
        <w:t xml:space="preserve">have </w:t>
      </w:r>
      <w:r w:rsidR="00537170" w:rsidRPr="00122573">
        <w:rPr>
          <w:rFonts w:cs="Arial"/>
          <w:sz w:val="24"/>
          <w:szCs w:val="24"/>
        </w:rPr>
        <w:t>improved performances</w:t>
      </w:r>
      <w:r w:rsidR="00FC618F" w:rsidRPr="00122573">
        <w:rPr>
          <w:rFonts w:cs="Arial"/>
          <w:sz w:val="24"/>
          <w:szCs w:val="24"/>
        </w:rPr>
        <w:t xml:space="preserve"> science</w:t>
      </w:r>
      <w:r w:rsidR="00573FE7" w:rsidRPr="00122573">
        <w:rPr>
          <w:rFonts w:cs="Arial"/>
          <w:sz w:val="24"/>
          <w:szCs w:val="24"/>
        </w:rPr>
        <w:t xml:space="preserve"> in addition to a 4% reduction in the </w:t>
      </w:r>
      <w:r w:rsidR="00683CA1" w:rsidRPr="00122573">
        <w:rPr>
          <w:rFonts w:cs="Arial"/>
          <w:sz w:val="24"/>
          <w:szCs w:val="24"/>
        </w:rPr>
        <w:t>attainment</w:t>
      </w:r>
      <w:r w:rsidR="0086395E" w:rsidRPr="00122573">
        <w:rPr>
          <w:rFonts w:cs="Arial"/>
          <w:sz w:val="24"/>
          <w:szCs w:val="24"/>
        </w:rPr>
        <w:t xml:space="preserve"> gap (Gap between attainment levels of </w:t>
      </w:r>
      <w:proofErr w:type="spellStart"/>
      <w:r w:rsidR="0086395E" w:rsidRPr="00122573">
        <w:rPr>
          <w:rFonts w:cs="Arial"/>
          <w:sz w:val="24"/>
          <w:szCs w:val="24"/>
        </w:rPr>
        <w:t>eFSM</w:t>
      </w:r>
      <w:proofErr w:type="spellEnd"/>
      <w:r w:rsidR="0086395E" w:rsidRPr="00122573">
        <w:rPr>
          <w:rFonts w:cs="Arial"/>
          <w:sz w:val="24"/>
          <w:szCs w:val="24"/>
        </w:rPr>
        <w:t xml:space="preserve"> learners and non-</w:t>
      </w:r>
      <w:proofErr w:type="spellStart"/>
      <w:r w:rsidR="0086395E" w:rsidRPr="00122573">
        <w:rPr>
          <w:rFonts w:cs="Arial"/>
          <w:sz w:val="24"/>
          <w:szCs w:val="24"/>
        </w:rPr>
        <w:t>eFSM</w:t>
      </w:r>
      <w:proofErr w:type="spellEnd"/>
      <w:r w:rsidR="0086395E" w:rsidRPr="00122573">
        <w:rPr>
          <w:rFonts w:cs="Arial"/>
          <w:sz w:val="24"/>
          <w:szCs w:val="24"/>
        </w:rPr>
        <w:t xml:space="preserve"> learners)</w:t>
      </w:r>
      <w:r w:rsidR="00FC618F" w:rsidRPr="00122573">
        <w:rPr>
          <w:rFonts w:cs="Arial"/>
          <w:sz w:val="24"/>
          <w:szCs w:val="24"/>
        </w:rPr>
        <w:t xml:space="preserve">; </w:t>
      </w:r>
      <w:r w:rsidR="004F0141" w:rsidRPr="00122573">
        <w:rPr>
          <w:rFonts w:cs="Arial"/>
          <w:sz w:val="24"/>
          <w:szCs w:val="24"/>
        </w:rPr>
        <w:t xml:space="preserve">in 2019, Wales’ A*- A grades at A level were </w:t>
      </w:r>
      <w:r w:rsidR="00C32E1F" w:rsidRPr="00122573">
        <w:rPr>
          <w:rFonts w:cs="Arial"/>
          <w:sz w:val="24"/>
          <w:szCs w:val="24"/>
        </w:rPr>
        <w:t xml:space="preserve">the UK highest; 86% of </w:t>
      </w:r>
      <w:r w:rsidR="00702E92" w:rsidRPr="00122573">
        <w:rPr>
          <w:rFonts w:cs="Arial"/>
          <w:sz w:val="24"/>
          <w:szCs w:val="24"/>
        </w:rPr>
        <w:t xml:space="preserve">Year 9 students reach the expected </w:t>
      </w:r>
      <w:r w:rsidR="00573FE7" w:rsidRPr="00122573">
        <w:rPr>
          <w:rFonts w:cs="Arial"/>
          <w:sz w:val="24"/>
          <w:szCs w:val="24"/>
        </w:rPr>
        <w:t>core assessment levels</w:t>
      </w:r>
      <w:r w:rsidR="0086395E" w:rsidRPr="00122573">
        <w:rPr>
          <w:rFonts w:cs="Arial"/>
          <w:sz w:val="24"/>
          <w:szCs w:val="24"/>
        </w:rPr>
        <w:t xml:space="preserve">; and </w:t>
      </w:r>
      <w:r w:rsidR="0084698E" w:rsidRPr="00122573">
        <w:rPr>
          <w:rFonts w:cs="Arial"/>
          <w:sz w:val="24"/>
          <w:szCs w:val="24"/>
        </w:rPr>
        <w:t xml:space="preserve">Wales achieved its highest </w:t>
      </w:r>
      <w:r w:rsidR="00683CA1" w:rsidRPr="00122573">
        <w:rPr>
          <w:rFonts w:cs="Arial"/>
          <w:sz w:val="24"/>
          <w:szCs w:val="24"/>
        </w:rPr>
        <w:t xml:space="preserve">PISA reading and mathematics score. </w:t>
      </w:r>
    </w:p>
    <w:p w14:paraId="1CA8133D" w14:textId="3055D9D9" w:rsidR="00794392" w:rsidRPr="00122573" w:rsidRDefault="00683CA1" w:rsidP="00E9557F">
      <w:pPr>
        <w:spacing w:line="276" w:lineRule="auto"/>
        <w:rPr>
          <w:rFonts w:cs="Arial"/>
          <w:sz w:val="24"/>
          <w:szCs w:val="24"/>
        </w:rPr>
      </w:pPr>
      <w:r w:rsidRPr="00122573">
        <w:rPr>
          <w:rFonts w:cs="Arial"/>
          <w:sz w:val="24"/>
          <w:szCs w:val="24"/>
        </w:rPr>
        <w:t xml:space="preserve">Sinnema </w:t>
      </w:r>
      <w:r w:rsidR="003F1712" w:rsidRPr="00122573">
        <w:rPr>
          <w:rFonts w:cs="Arial"/>
          <w:sz w:val="24"/>
          <w:szCs w:val="24"/>
        </w:rPr>
        <w:t xml:space="preserve">and Stoll’s (2020) </w:t>
      </w:r>
      <w:r w:rsidR="003F1712" w:rsidRPr="00122573">
        <w:rPr>
          <w:rFonts w:cs="Arial"/>
          <w:i/>
          <w:iCs/>
          <w:sz w:val="24"/>
          <w:szCs w:val="24"/>
        </w:rPr>
        <w:t>Model of Curriculum Realisation</w:t>
      </w:r>
      <w:r w:rsidR="003F1712" w:rsidRPr="00122573">
        <w:rPr>
          <w:rFonts w:cs="Arial"/>
          <w:sz w:val="24"/>
          <w:szCs w:val="24"/>
        </w:rPr>
        <w:t xml:space="preserve"> has provided a frame in which </w:t>
      </w:r>
      <w:r w:rsidR="00242237" w:rsidRPr="00122573">
        <w:rPr>
          <w:rFonts w:cs="Arial"/>
          <w:sz w:val="24"/>
          <w:szCs w:val="24"/>
        </w:rPr>
        <w:t xml:space="preserve">Wales’ current efforts towards successful curriculum implementation and </w:t>
      </w:r>
      <w:r w:rsidR="00F90C63" w:rsidRPr="00122573">
        <w:rPr>
          <w:rFonts w:cs="Arial"/>
          <w:sz w:val="24"/>
          <w:szCs w:val="24"/>
        </w:rPr>
        <w:t xml:space="preserve">the expectations Wales’ has for its curriculum </w:t>
      </w:r>
      <w:r w:rsidR="00686613" w:rsidRPr="00122573">
        <w:rPr>
          <w:rFonts w:cs="Arial"/>
          <w:sz w:val="24"/>
          <w:szCs w:val="24"/>
        </w:rPr>
        <w:t xml:space="preserve">initial roll out </w:t>
      </w:r>
      <w:r w:rsidR="00F90C63" w:rsidRPr="00122573">
        <w:rPr>
          <w:rFonts w:cs="Arial"/>
          <w:sz w:val="24"/>
          <w:szCs w:val="24"/>
        </w:rPr>
        <w:t>in 2022</w:t>
      </w:r>
      <w:r w:rsidR="00E02BCA" w:rsidRPr="00122573">
        <w:rPr>
          <w:rFonts w:cs="Arial"/>
          <w:sz w:val="24"/>
          <w:szCs w:val="24"/>
        </w:rPr>
        <w:t xml:space="preserve"> </w:t>
      </w:r>
      <w:r w:rsidR="00686613" w:rsidRPr="00122573">
        <w:rPr>
          <w:rFonts w:cs="Arial"/>
          <w:sz w:val="24"/>
          <w:szCs w:val="24"/>
        </w:rPr>
        <w:t xml:space="preserve">are </w:t>
      </w:r>
      <w:r w:rsidR="00E02BCA" w:rsidRPr="00122573">
        <w:rPr>
          <w:rFonts w:cs="Arial"/>
          <w:sz w:val="24"/>
          <w:szCs w:val="24"/>
        </w:rPr>
        <w:t xml:space="preserve">understood in this article as ‘Where we are’ and ‘Where we need to go’. </w:t>
      </w:r>
      <w:r w:rsidR="00686613" w:rsidRPr="00122573">
        <w:rPr>
          <w:rFonts w:cs="Arial"/>
          <w:sz w:val="24"/>
          <w:szCs w:val="24"/>
        </w:rPr>
        <w:t xml:space="preserve">Emerging themes from the challenges will </w:t>
      </w:r>
      <w:r w:rsidR="000F0B52" w:rsidRPr="00122573">
        <w:rPr>
          <w:rFonts w:cs="Arial"/>
          <w:sz w:val="24"/>
          <w:szCs w:val="24"/>
        </w:rPr>
        <w:t>form the</w:t>
      </w:r>
      <w:r w:rsidR="00686613" w:rsidRPr="00122573">
        <w:rPr>
          <w:rFonts w:cs="Arial"/>
          <w:sz w:val="24"/>
          <w:szCs w:val="24"/>
        </w:rPr>
        <w:t xml:space="preserve"> </w:t>
      </w:r>
      <w:r w:rsidR="00B61CDB" w:rsidRPr="00122573">
        <w:rPr>
          <w:rFonts w:cs="Arial"/>
          <w:sz w:val="24"/>
          <w:szCs w:val="24"/>
        </w:rPr>
        <w:t>discussion of ‘How to get there’</w:t>
      </w:r>
      <w:r w:rsidR="00D06B61" w:rsidRPr="00122573">
        <w:rPr>
          <w:rFonts w:cs="Arial"/>
          <w:sz w:val="24"/>
          <w:szCs w:val="24"/>
        </w:rPr>
        <w:t xml:space="preserve"> intended to </w:t>
      </w:r>
      <w:r w:rsidR="00803AA9" w:rsidRPr="00122573">
        <w:rPr>
          <w:rFonts w:cs="Arial"/>
          <w:sz w:val="24"/>
          <w:szCs w:val="24"/>
        </w:rPr>
        <w:t xml:space="preserve">understand the bridging of the gap between policy and practice. </w:t>
      </w:r>
      <w:r w:rsidR="00017574" w:rsidRPr="00122573">
        <w:rPr>
          <w:rFonts w:cs="Arial"/>
          <w:sz w:val="24"/>
          <w:szCs w:val="24"/>
        </w:rPr>
        <w:t xml:space="preserve">Notably, </w:t>
      </w:r>
      <w:r w:rsidR="00E52C6A" w:rsidRPr="00122573">
        <w:rPr>
          <w:rFonts w:cs="Arial"/>
          <w:sz w:val="24"/>
          <w:szCs w:val="24"/>
        </w:rPr>
        <w:t xml:space="preserve">the </w:t>
      </w:r>
      <w:r w:rsidR="00541679" w:rsidRPr="00122573">
        <w:rPr>
          <w:rFonts w:cs="Arial"/>
          <w:sz w:val="24"/>
          <w:szCs w:val="24"/>
        </w:rPr>
        <w:t>importance of</w:t>
      </w:r>
      <w:r w:rsidR="005C56F5" w:rsidRPr="00122573">
        <w:rPr>
          <w:rFonts w:cs="Arial"/>
          <w:sz w:val="24"/>
          <w:szCs w:val="24"/>
        </w:rPr>
        <w:t>:</w:t>
      </w:r>
      <w:r w:rsidR="00541679" w:rsidRPr="00122573">
        <w:rPr>
          <w:rFonts w:cs="Arial"/>
          <w:sz w:val="24"/>
          <w:szCs w:val="24"/>
        </w:rPr>
        <w:t xml:space="preserve"> </w:t>
      </w:r>
      <w:r w:rsidR="00C92790" w:rsidRPr="00122573">
        <w:rPr>
          <w:rFonts w:cs="Arial"/>
          <w:sz w:val="24"/>
          <w:szCs w:val="24"/>
        </w:rPr>
        <w:t>professional development</w:t>
      </w:r>
      <w:r w:rsidR="006A3749" w:rsidRPr="00122573">
        <w:rPr>
          <w:rFonts w:cs="Arial"/>
          <w:sz w:val="24"/>
          <w:szCs w:val="24"/>
        </w:rPr>
        <w:t xml:space="preserve"> </w:t>
      </w:r>
      <w:r w:rsidR="00541679" w:rsidRPr="00122573">
        <w:rPr>
          <w:rFonts w:cs="Arial"/>
          <w:sz w:val="24"/>
          <w:szCs w:val="24"/>
        </w:rPr>
        <w:t xml:space="preserve">and working collaboratively as members </w:t>
      </w:r>
      <w:r w:rsidR="000F3F6F" w:rsidRPr="00122573">
        <w:rPr>
          <w:rFonts w:cs="Arial"/>
          <w:sz w:val="24"/>
          <w:szCs w:val="24"/>
        </w:rPr>
        <w:t>within</w:t>
      </w:r>
      <w:r w:rsidR="00541679" w:rsidRPr="00122573">
        <w:rPr>
          <w:rFonts w:cs="Arial"/>
          <w:sz w:val="24"/>
          <w:szCs w:val="24"/>
        </w:rPr>
        <w:t xml:space="preserve"> SLO</w:t>
      </w:r>
      <w:r w:rsidR="005C56F5" w:rsidRPr="00122573">
        <w:rPr>
          <w:rFonts w:cs="Arial"/>
          <w:sz w:val="24"/>
          <w:szCs w:val="24"/>
        </w:rPr>
        <w:t xml:space="preserve">; </w:t>
      </w:r>
      <w:r w:rsidR="00541679" w:rsidRPr="00122573">
        <w:rPr>
          <w:rFonts w:cs="Arial"/>
          <w:sz w:val="24"/>
          <w:szCs w:val="24"/>
        </w:rPr>
        <w:t>l</w:t>
      </w:r>
      <w:r w:rsidR="00FD632E" w:rsidRPr="00122573">
        <w:rPr>
          <w:rFonts w:cs="Arial"/>
          <w:sz w:val="24"/>
          <w:szCs w:val="24"/>
        </w:rPr>
        <w:t xml:space="preserve">imiting </w:t>
      </w:r>
      <w:r w:rsidR="005C56F5" w:rsidRPr="00122573">
        <w:rPr>
          <w:rFonts w:cs="Arial"/>
          <w:sz w:val="24"/>
          <w:szCs w:val="24"/>
        </w:rPr>
        <w:t xml:space="preserve">the impact of </w:t>
      </w:r>
      <w:r w:rsidR="00D30D31" w:rsidRPr="00122573">
        <w:rPr>
          <w:rFonts w:cs="Arial"/>
          <w:sz w:val="24"/>
          <w:szCs w:val="24"/>
        </w:rPr>
        <w:t xml:space="preserve">environmental barriers </w:t>
      </w:r>
      <w:r w:rsidR="005C56F5" w:rsidRPr="00122573">
        <w:rPr>
          <w:rFonts w:cs="Arial"/>
          <w:sz w:val="24"/>
          <w:szCs w:val="24"/>
        </w:rPr>
        <w:t xml:space="preserve">of </w:t>
      </w:r>
      <w:r w:rsidR="00CC3E43" w:rsidRPr="00122573">
        <w:rPr>
          <w:rFonts w:cs="Arial"/>
          <w:sz w:val="24"/>
          <w:szCs w:val="24"/>
        </w:rPr>
        <w:t xml:space="preserve">non-linear </w:t>
      </w:r>
      <w:r w:rsidR="007E32D0" w:rsidRPr="00122573">
        <w:rPr>
          <w:rFonts w:cs="Arial"/>
          <w:sz w:val="24"/>
          <w:szCs w:val="24"/>
        </w:rPr>
        <w:t>interplay of</w:t>
      </w:r>
      <w:r w:rsidR="00D30D31" w:rsidRPr="00122573">
        <w:rPr>
          <w:rFonts w:cs="Arial"/>
          <w:sz w:val="24"/>
          <w:szCs w:val="24"/>
        </w:rPr>
        <w:t xml:space="preserve"> </w:t>
      </w:r>
      <w:r w:rsidR="007E32D0" w:rsidRPr="00122573">
        <w:rPr>
          <w:rFonts w:cs="Arial"/>
          <w:sz w:val="24"/>
          <w:szCs w:val="24"/>
        </w:rPr>
        <w:t xml:space="preserve">curriculum </w:t>
      </w:r>
      <w:r w:rsidR="00D30D31" w:rsidRPr="00122573">
        <w:rPr>
          <w:rFonts w:cs="Arial"/>
          <w:sz w:val="24"/>
          <w:szCs w:val="24"/>
        </w:rPr>
        <w:t>sense making</w:t>
      </w:r>
      <w:r w:rsidR="007E32D0" w:rsidRPr="00122573">
        <w:rPr>
          <w:rFonts w:cs="Arial"/>
          <w:sz w:val="24"/>
          <w:szCs w:val="24"/>
        </w:rPr>
        <w:t xml:space="preserve">; </w:t>
      </w:r>
      <w:r w:rsidR="001B411F" w:rsidRPr="00122573">
        <w:rPr>
          <w:rFonts w:cs="Arial"/>
          <w:sz w:val="24"/>
          <w:szCs w:val="24"/>
        </w:rPr>
        <w:t xml:space="preserve">and understanding the importance </w:t>
      </w:r>
      <w:r w:rsidR="0032338D" w:rsidRPr="00122573">
        <w:rPr>
          <w:rFonts w:cs="Arial"/>
          <w:sz w:val="24"/>
          <w:szCs w:val="24"/>
        </w:rPr>
        <w:t>of high quality</w:t>
      </w:r>
      <w:r w:rsidR="000562B2" w:rsidRPr="00122573">
        <w:rPr>
          <w:rFonts w:cs="Arial"/>
          <w:sz w:val="24"/>
          <w:szCs w:val="24"/>
        </w:rPr>
        <w:t xml:space="preserve">, capable </w:t>
      </w:r>
      <w:r w:rsidR="00EE7276" w:rsidRPr="00122573">
        <w:rPr>
          <w:rFonts w:cs="Arial"/>
          <w:sz w:val="24"/>
          <w:szCs w:val="24"/>
        </w:rPr>
        <w:t xml:space="preserve">teachers </w:t>
      </w:r>
      <w:r w:rsidR="000562B2" w:rsidRPr="00122573">
        <w:rPr>
          <w:rFonts w:cs="Arial"/>
          <w:sz w:val="24"/>
          <w:szCs w:val="24"/>
        </w:rPr>
        <w:t>as</w:t>
      </w:r>
      <w:r w:rsidR="00EE7276" w:rsidRPr="00122573">
        <w:rPr>
          <w:rFonts w:cs="Arial"/>
          <w:sz w:val="24"/>
          <w:szCs w:val="24"/>
        </w:rPr>
        <w:t xml:space="preserve"> ‘agents of change’ </w:t>
      </w:r>
      <w:r w:rsidR="009D1A53" w:rsidRPr="00122573">
        <w:rPr>
          <w:rFonts w:cs="Arial"/>
          <w:sz w:val="24"/>
          <w:szCs w:val="24"/>
        </w:rPr>
        <w:t>within a locally de</w:t>
      </w:r>
      <w:r w:rsidR="002455FA" w:rsidRPr="00122573">
        <w:rPr>
          <w:rFonts w:cs="Arial"/>
          <w:sz w:val="24"/>
          <w:szCs w:val="24"/>
        </w:rPr>
        <w:t>signed</w:t>
      </w:r>
      <w:r w:rsidR="00A63FD8" w:rsidRPr="00122573">
        <w:rPr>
          <w:rFonts w:cs="Arial"/>
          <w:sz w:val="24"/>
          <w:szCs w:val="24"/>
        </w:rPr>
        <w:t>, learner centre</w:t>
      </w:r>
      <w:r w:rsidR="002455FA" w:rsidRPr="00122573">
        <w:rPr>
          <w:rFonts w:cs="Arial"/>
          <w:sz w:val="24"/>
          <w:szCs w:val="24"/>
        </w:rPr>
        <w:t>d</w:t>
      </w:r>
      <w:r w:rsidR="00A63FD8" w:rsidRPr="00122573">
        <w:rPr>
          <w:rFonts w:cs="Arial"/>
          <w:sz w:val="24"/>
          <w:szCs w:val="24"/>
        </w:rPr>
        <w:t xml:space="preserve"> approach to improving student outcomes</w:t>
      </w:r>
      <w:r w:rsidR="000562B2" w:rsidRPr="00122573">
        <w:rPr>
          <w:rFonts w:cs="Arial"/>
          <w:sz w:val="24"/>
          <w:szCs w:val="24"/>
        </w:rPr>
        <w:t xml:space="preserve">. </w:t>
      </w:r>
    </w:p>
    <w:p w14:paraId="76BF398F" w14:textId="77777777" w:rsidR="00794392" w:rsidRPr="00122573" w:rsidRDefault="00794392" w:rsidP="00E9557F">
      <w:pPr>
        <w:spacing w:line="276" w:lineRule="auto"/>
        <w:rPr>
          <w:rFonts w:cs="Arial"/>
          <w:sz w:val="24"/>
          <w:szCs w:val="24"/>
        </w:rPr>
      </w:pPr>
    </w:p>
    <w:p w14:paraId="051668D9" w14:textId="25851124" w:rsidR="009B416A" w:rsidRPr="00122573" w:rsidRDefault="009B416A" w:rsidP="00062C56">
      <w:pPr>
        <w:pStyle w:val="Subtitle"/>
        <w:rPr>
          <w:rStyle w:val="SubtleEmphasis"/>
          <w:rFonts w:cs="Arial"/>
          <w:b/>
          <w:iCs w:val="0"/>
          <w:color w:val="auto"/>
          <w:sz w:val="24"/>
          <w:szCs w:val="24"/>
        </w:rPr>
      </w:pPr>
      <w:r w:rsidRPr="00122573">
        <w:rPr>
          <w:rStyle w:val="SubtleEmphasis"/>
          <w:rFonts w:cs="Arial"/>
          <w:b/>
          <w:iCs w:val="0"/>
          <w:color w:val="auto"/>
          <w:sz w:val="24"/>
          <w:szCs w:val="24"/>
        </w:rPr>
        <w:t>Implementing the CfW: How to get there</w:t>
      </w:r>
      <w:r w:rsidR="00D05BA0" w:rsidRPr="00122573">
        <w:rPr>
          <w:rStyle w:val="SubtleEmphasis"/>
          <w:rFonts w:cs="Arial"/>
          <w:b/>
          <w:iCs w:val="0"/>
          <w:color w:val="auto"/>
          <w:sz w:val="24"/>
          <w:szCs w:val="24"/>
        </w:rPr>
        <w:t xml:space="preserve"> </w:t>
      </w:r>
    </w:p>
    <w:p w14:paraId="31A9CB7F" w14:textId="022DFAD2" w:rsidR="006A610B" w:rsidRPr="00122573" w:rsidRDefault="007870D5" w:rsidP="00CD0351">
      <w:pPr>
        <w:spacing w:line="276" w:lineRule="auto"/>
        <w:rPr>
          <w:rFonts w:cs="Arial"/>
          <w:sz w:val="24"/>
          <w:szCs w:val="24"/>
        </w:rPr>
      </w:pPr>
      <w:r w:rsidRPr="00122573">
        <w:rPr>
          <w:rFonts w:cs="Arial"/>
          <w:sz w:val="24"/>
          <w:szCs w:val="24"/>
        </w:rPr>
        <w:t>The emerging themes f</w:t>
      </w:r>
      <w:r w:rsidR="0055664C" w:rsidRPr="00122573">
        <w:rPr>
          <w:rFonts w:cs="Arial"/>
          <w:sz w:val="24"/>
          <w:szCs w:val="24"/>
        </w:rPr>
        <w:t xml:space="preserve">rom the current </w:t>
      </w:r>
      <w:r w:rsidR="00006855" w:rsidRPr="00122573">
        <w:rPr>
          <w:rFonts w:cs="Arial"/>
          <w:sz w:val="24"/>
          <w:szCs w:val="24"/>
        </w:rPr>
        <w:t xml:space="preserve">progress </w:t>
      </w:r>
      <w:r w:rsidR="0055664C" w:rsidRPr="00122573">
        <w:rPr>
          <w:rFonts w:cs="Arial"/>
          <w:sz w:val="24"/>
          <w:szCs w:val="24"/>
        </w:rPr>
        <w:t xml:space="preserve">and challenges </w:t>
      </w:r>
      <w:r w:rsidR="005218B3" w:rsidRPr="00122573">
        <w:rPr>
          <w:rFonts w:cs="Arial"/>
          <w:sz w:val="24"/>
          <w:szCs w:val="24"/>
        </w:rPr>
        <w:t xml:space="preserve">identified in this article </w:t>
      </w:r>
      <w:r w:rsidR="00993871" w:rsidRPr="00122573">
        <w:rPr>
          <w:rFonts w:cs="Arial"/>
          <w:sz w:val="24"/>
          <w:szCs w:val="24"/>
        </w:rPr>
        <w:t xml:space="preserve">emphasised the </w:t>
      </w:r>
      <w:r w:rsidR="00542D64" w:rsidRPr="00122573">
        <w:rPr>
          <w:rFonts w:cs="Arial"/>
          <w:sz w:val="24"/>
          <w:szCs w:val="24"/>
        </w:rPr>
        <w:t xml:space="preserve">important </w:t>
      </w:r>
      <w:r w:rsidR="00993871" w:rsidRPr="00122573">
        <w:rPr>
          <w:rFonts w:cs="Arial"/>
          <w:sz w:val="24"/>
          <w:szCs w:val="24"/>
        </w:rPr>
        <w:t xml:space="preserve">role of the teacher </w:t>
      </w:r>
      <w:r w:rsidR="000D74C0" w:rsidRPr="00122573">
        <w:rPr>
          <w:rFonts w:cs="Arial"/>
          <w:sz w:val="24"/>
          <w:szCs w:val="24"/>
        </w:rPr>
        <w:t xml:space="preserve">and </w:t>
      </w:r>
      <w:r w:rsidR="00F07E11" w:rsidRPr="00122573">
        <w:rPr>
          <w:rFonts w:cs="Arial"/>
          <w:sz w:val="24"/>
          <w:szCs w:val="24"/>
        </w:rPr>
        <w:t xml:space="preserve">their </w:t>
      </w:r>
      <w:r w:rsidR="000D74C0" w:rsidRPr="00122573">
        <w:rPr>
          <w:rFonts w:cs="Arial"/>
          <w:sz w:val="24"/>
          <w:szCs w:val="24"/>
        </w:rPr>
        <w:t xml:space="preserve">capacities </w:t>
      </w:r>
      <w:r w:rsidR="00993871" w:rsidRPr="00122573">
        <w:rPr>
          <w:rFonts w:cs="Arial"/>
          <w:sz w:val="24"/>
          <w:szCs w:val="24"/>
        </w:rPr>
        <w:t xml:space="preserve">within the </w:t>
      </w:r>
      <w:r w:rsidR="00D05CA3" w:rsidRPr="00122573">
        <w:rPr>
          <w:rFonts w:cs="Arial"/>
          <w:sz w:val="24"/>
          <w:szCs w:val="24"/>
        </w:rPr>
        <w:t xml:space="preserve">construction, </w:t>
      </w:r>
      <w:r w:rsidR="00DD0222" w:rsidRPr="00122573">
        <w:rPr>
          <w:rFonts w:cs="Arial"/>
          <w:sz w:val="24"/>
          <w:szCs w:val="24"/>
        </w:rPr>
        <w:t>design,</w:t>
      </w:r>
      <w:r w:rsidR="00D05CA3" w:rsidRPr="00122573">
        <w:rPr>
          <w:rFonts w:cs="Arial"/>
          <w:sz w:val="24"/>
          <w:szCs w:val="24"/>
        </w:rPr>
        <w:t xml:space="preserve"> and implementation of the CfW. </w:t>
      </w:r>
      <w:r w:rsidR="00005BF8" w:rsidRPr="00122573">
        <w:rPr>
          <w:rFonts w:cs="Arial"/>
          <w:sz w:val="24"/>
          <w:szCs w:val="24"/>
        </w:rPr>
        <w:t>There is further emphasis about the way in which the teacher engages with the CfW</w:t>
      </w:r>
      <w:r w:rsidR="003663E0" w:rsidRPr="00122573">
        <w:rPr>
          <w:rFonts w:cs="Arial"/>
          <w:sz w:val="24"/>
          <w:szCs w:val="24"/>
        </w:rPr>
        <w:t xml:space="preserve"> (</w:t>
      </w:r>
      <w:r w:rsidR="007058D4" w:rsidRPr="00122573">
        <w:rPr>
          <w:rFonts w:cs="Arial"/>
          <w:i/>
          <w:iCs/>
          <w:sz w:val="24"/>
          <w:szCs w:val="24"/>
        </w:rPr>
        <w:t>P</w:t>
      </w:r>
      <w:r w:rsidR="003663E0" w:rsidRPr="00122573">
        <w:rPr>
          <w:rFonts w:cs="Arial"/>
          <w:i/>
          <w:iCs/>
          <w:sz w:val="24"/>
          <w:szCs w:val="24"/>
        </w:rPr>
        <w:t>ace</w:t>
      </w:r>
      <w:r w:rsidR="003663E0" w:rsidRPr="00122573">
        <w:rPr>
          <w:rFonts w:cs="Arial"/>
          <w:sz w:val="24"/>
          <w:szCs w:val="24"/>
        </w:rPr>
        <w:t>)</w:t>
      </w:r>
      <w:r w:rsidR="00005BF8" w:rsidRPr="00122573">
        <w:rPr>
          <w:rFonts w:cs="Arial"/>
          <w:sz w:val="24"/>
          <w:szCs w:val="24"/>
        </w:rPr>
        <w:t>, understanding</w:t>
      </w:r>
      <w:r w:rsidR="00163D13" w:rsidRPr="00122573">
        <w:rPr>
          <w:rFonts w:cs="Arial"/>
          <w:sz w:val="24"/>
          <w:szCs w:val="24"/>
        </w:rPr>
        <w:t xml:space="preserve"> in ‘</w:t>
      </w:r>
      <w:r w:rsidR="00005BF8" w:rsidRPr="00122573">
        <w:rPr>
          <w:rFonts w:cs="Arial"/>
          <w:sz w:val="24"/>
          <w:szCs w:val="24"/>
        </w:rPr>
        <w:t>depth</w:t>
      </w:r>
      <w:r w:rsidR="00163D13" w:rsidRPr="00122573">
        <w:rPr>
          <w:rFonts w:cs="Arial"/>
          <w:sz w:val="24"/>
          <w:szCs w:val="24"/>
        </w:rPr>
        <w:t>’</w:t>
      </w:r>
      <w:r w:rsidR="00005BF8" w:rsidRPr="00122573">
        <w:rPr>
          <w:rFonts w:cs="Arial"/>
          <w:sz w:val="24"/>
          <w:szCs w:val="24"/>
        </w:rPr>
        <w:t xml:space="preserve">  curriculum aspirations and key concepts </w:t>
      </w:r>
      <w:r w:rsidR="003967D2" w:rsidRPr="00122573">
        <w:rPr>
          <w:rFonts w:cs="Arial"/>
          <w:sz w:val="24"/>
          <w:szCs w:val="24"/>
        </w:rPr>
        <w:t>and work both individually and collaboratively</w:t>
      </w:r>
      <w:r w:rsidR="007461DA" w:rsidRPr="00122573">
        <w:rPr>
          <w:rFonts w:cs="Arial"/>
          <w:sz w:val="24"/>
          <w:szCs w:val="24"/>
        </w:rPr>
        <w:t xml:space="preserve"> </w:t>
      </w:r>
      <w:r w:rsidR="00531234" w:rsidRPr="00122573">
        <w:rPr>
          <w:rFonts w:cs="Arial"/>
          <w:sz w:val="24"/>
          <w:szCs w:val="24"/>
        </w:rPr>
        <w:t>(</w:t>
      </w:r>
      <w:r w:rsidR="00531234" w:rsidRPr="00122573">
        <w:rPr>
          <w:rFonts w:cs="Arial"/>
          <w:i/>
          <w:iCs/>
          <w:sz w:val="24"/>
          <w:szCs w:val="24"/>
        </w:rPr>
        <w:t>Spread</w:t>
      </w:r>
      <w:r w:rsidR="00531234" w:rsidRPr="00122573">
        <w:rPr>
          <w:rFonts w:cs="Arial"/>
          <w:sz w:val="24"/>
          <w:szCs w:val="24"/>
        </w:rPr>
        <w:t xml:space="preserve">) </w:t>
      </w:r>
      <w:r w:rsidR="008F6420" w:rsidRPr="00122573">
        <w:rPr>
          <w:rFonts w:cs="Arial"/>
          <w:sz w:val="24"/>
          <w:szCs w:val="24"/>
        </w:rPr>
        <w:t>to</w:t>
      </w:r>
      <w:r w:rsidR="00E11973" w:rsidRPr="00122573">
        <w:rPr>
          <w:rFonts w:cs="Arial"/>
          <w:sz w:val="24"/>
          <w:szCs w:val="24"/>
        </w:rPr>
        <w:t xml:space="preserve"> </w:t>
      </w:r>
      <w:r w:rsidR="00DA064F" w:rsidRPr="00122573">
        <w:rPr>
          <w:rFonts w:cs="Arial"/>
          <w:sz w:val="24"/>
          <w:szCs w:val="24"/>
        </w:rPr>
        <w:t xml:space="preserve">develop practices which </w:t>
      </w:r>
      <w:r w:rsidR="00D81A49" w:rsidRPr="00122573">
        <w:rPr>
          <w:rFonts w:cs="Arial"/>
          <w:sz w:val="24"/>
          <w:szCs w:val="24"/>
        </w:rPr>
        <w:t xml:space="preserve">transfer curriculum aspirations into </w:t>
      </w:r>
      <w:r w:rsidR="00BA1F3A" w:rsidRPr="00122573">
        <w:rPr>
          <w:rFonts w:cs="Arial"/>
          <w:sz w:val="24"/>
          <w:szCs w:val="24"/>
        </w:rPr>
        <w:t xml:space="preserve">pedagogy </w:t>
      </w:r>
      <w:r w:rsidR="006A610B" w:rsidRPr="00122573">
        <w:rPr>
          <w:rFonts w:cs="Arial"/>
          <w:sz w:val="24"/>
          <w:szCs w:val="24"/>
        </w:rPr>
        <w:t>to</w:t>
      </w:r>
      <w:r w:rsidR="00BA1F3A" w:rsidRPr="00122573">
        <w:rPr>
          <w:rFonts w:cs="Arial"/>
          <w:sz w:val="24"/>
          <w:szCs w:val="24"/>
        </w:rPr>
        <w:t xml:space="preserve"> improve student outcomes</w:t>
      </w:r>
      <w:r w:rsidR="00467B46" w:rsidRPr="00122573">
        <w:rPr>
          <w:rFonts w:cs="Arial"/>
          <w:sz w:val="24"/>
          <w:szCs w:val="24"/>
        </w:rPr>
        <w:t xml:space="preserve"> (</w:t>
      </w:r>
      <w:r w:rsidR="00467B46" w:rsidRPr="00122573">
        <w:rPr>
          <w:rFonts w:cs="Arial"/>
          <w:i/>
          <w:iCs/>
          <w:sz w:val="24"/>
          <w:szCs w:val="24"/>
        </w:rPr>
        <w:t>Reach</w:t>
      </w:r>
      <w:r w:rsidR="00467B46" w:rsidRPr="00122573">
        <w:rPr>
          <w:rFonts w:cs="Arial"/>
          <w:sz w:val="24"/>
          <w:szCs w:val="24"/>
        </w:rPr>
        <w:t>)</w:t>
      </w:r>
      <w:r w:rsidR="00BA1F3A" w:rsidRPr="00122573">
        <w:rPr>
          <w:rFonts w:cs="Arial"/>
          <w:sz w:val="24"/>
          <w:szCs w:val="24"/>
        </w:rPr>
        <w:t>.</w:t>
      </w:r>
      <w:r w:rsidR="00BC3050" w:rsidRPr="00122573">
        <w:rPr>
          <w:rFonts w:cs="Arial"/>
          <w:sz w:val="24"/>
          <w:szCs w:val="24"/>
        </w:rPr>
        <w:t xml:space="preserve"> Finally, it identified the significant role of the </w:t>
      </w:r>
      <w:r w:rsidR="00BC3050" w:rsidRPr="00122573">
        <w:rPr>
          <w:rFonts w:cs="Arial"/>
          <w:sz w:val="24"/>
          <w:szCs w:val="24"/>
        </w:rPr>
        <w:t xml:space="preserve"> ‘re-professionalised’, autonomous </w:t>
      </w:r>
      <w:r w:rsidR="00BC3050" w:rsidRPr="00122573">
        <w:rPr>
          <w:rFonts w:cs="Arial"/>
          <w:sz w:val="24"/>
          <w:szCs w:val="24"/>
        </w:rPr>
        <w:t>teacher</w:t>
      </w:r>
      <w:r w:rsidR="00BC3050" w:rsidRPr="00122573">
        <w:rPr>
          <w:rFonts w:cs="Arial"/>
          <w:sz w:val="24"/>
          <w:szCs w:val="24"/>
        </w:rPr>
        <w:t xml:space="preserve"> shift</w:t>
      </w:r>
      <w:r w:rsidR="00BC3050" w:rsidRPr="00122573">
        <w:rPr>
          <w:rFonts w:cs="Arial"/>
          <w:sz w:val="24"/>
          <w:szCs w:val="24"/>
        </w:rPr>
        <w:t>ed</w:t>
      </w:r>
      <w:r w:rsidR="00BC3050" w:rsidRPr="00122573">
        <w:rPr>
          <w:rFonts w:cs="Arial"/>
          <w:sz w:val="24"/>
          <w:szCs w:val="24"/>
        </w:rPr>
        <w:t xml:space="preserve"> from curriculum deliverer to curriculum innovator.</w:t>
      </w:r>
      <w:r w:rsidR="00C317C2" w:rsidRPr="00122573">
        <w:rPr>
          <w:rFonts w:cs="Arial"/>
          <w:sz w:val="24"/>
          <w:szCs w:val="24"/>
        </w:rPr>
        <w:t xml:space="preserve"> </w:t>
      </w:r>
      <w:r w:rsidR="00E40E50" w:rsidRPr="00122573">
        <w:rPr>
          <w:rFonts w:cs="Arial"/>
          <w:sz w:val="24"/>
          <w:szCs w:val="24"/>
        </w:rPr>
        <w:br/>
      </w:r>
    </w:p>
    <w:p w14:paraId="58FFAEB3" w14:textId="29192B22" w:rsidR="00E65CD9" w:rsidRPr="00122573" w:rsidRDefault="00E65CD9" w:rsidP="00E40E50">
      <w:pPr>
        <w:rPr>
          <w:rFonts w:cs="Arial"/>
          <w:i/>
          <w:iCs/>
          <w:sz w:val="24"/>
          <w:szCs w:val="24"/>
        </w:rPr>
      </w:pPr>
      <w:r w:rsidRPr="00122573">
        <w:rPr>
          <w:rFonts w:cs="Arial"/>
          <w:i/>
          <w:iCs/>
          <w:sz w:val="24"/>
          <w:szCs w:val="24"/>
        </w:rPr>
        <w:t>Teacher Agency</w:t>
      </w:r>
    </w:p>
    <w:p w14:paraId="6E90C480" w14:textId="30A8A0D5" w:rsidR="00CD0351" w:rsidRPr="00122573" w:rsidRDefault="00170D2D" w:rsidP="00CD0351">
      <w:pPr>
        <w:spacing w:line="276" w:lineRule="auto"/>
        <w:rPr>
          <w:rFonts w:cs="Arial"/>
          <w:sz w:val="24"/>
          <w:szCs w:val="24"/>
        </w:rPr>
      </w:pPr>
      <w:r w:rsidRPr="00122573">
        <w:rPr>
          <w:rFonts w:cs="Arial"/>
          <w:sz w:val="24"/>
          <w:szCs w:val="24"/>
        </w:rPr>
        <w:t>It is within th</w:t>
      </w:r>
      <w:r w:rsidR="00EC5388" w:rsidRPr="00122573">
        <w:rPr>
          <w:rFonts w:cs="Arial"/>
          <w:sz w:val="24"/>
          <w:szCs w:val="24"/>
        </w:rPr>
        <w:t>is</w:t>
      </w:r>
      <w:r w:rsidR="00E65CD9" w:rsidRPr="00122573">
        <w:rPr>
          <w:rFonts w:cs="Arial"/>
          <w:sz w:val="24"/>
          <w:szCs w:val="24"/>
        </w:rPr>
        <w:t xml:space="preserve"> ‘reprofessionalised’</w:t>
      </w:r>
      <w:r w:rsidR="00EC5388" w:rsidRPr="00122573">
        <w:rPr>
          <w:rFonts w:cs="Arial"/>
          <w:sz w:val="24"/>
          <w:szCs w:val="24"/>
        </w:rPr>
        <w:t xml:space="preserve"> role</w:t>
      </w:r>
      <w:r w:rsidRPr="00122573">
        <w:rPr>
          <w:rFonts w:cs="Arial"/>
          <w:sz w:val="24"/>
          <w:szCs w:val="24"/>
        </w:rPr>
        <w:t xml:space="preserve"> that teacher agency </w:t>
      </w:r>
      <w:r w:rsidR="000B5C18" w:rsidRPr="00122573">
        <w:rPr>
          <w:rFonts w:cs="Arial"/>
          <w:sz w:val="24"/>
          <w:szCs w:val="24"/>
        </w:rPr>
        <w:t>becomes an ‘indispensable</w:t>
      </w:r>
      <w:r w:rsidR="009F3CF4" w:rsidRPr="00122573">
        <w:rPr>
          <w:rFonts w:cs="Arial"/>
          <w:sz w:val="24"/>
          <w:szCs w:val="24"/>
        </w:rPr>
        <w:t xml:space="preserve"> element of good an</w:t>
      </w:r>
      <w:r w:rsidR="00F150A6" w:rsidRPr="00122573">
        <w:rPr>
          <w:rFonts w:cs="Arial"/>
          <w:sz w:val="24"/>
          <w:szCs w:val="24"/>
        </w:rPr>
        <w:t>d</w:t>
      </w:r>
      <w:r w:rsidR="009F3CF4" w:rsidRPr="00122573">
        <w:rPr>
          <w:rFonts w:cs="Arial"/>
          <w:sz w:val="24"/>
          <w:szCs w:val="24"/>
        </w:rPr>
        <w:t xml:space="preserve"> meaningful education’ (Biesta et al, 2015, p.1).</w:t>
      </w:r>
      <w:r w:rsidR="00A85135" w:rsidRPr="00122573">
        <w:rPr>
          <w:rFonts w:cs="Arial"/>
          <w:sz w:val="24"/>
          <w:szCs w:val="24"/>
        </w:rPr>
        <w:t xml:space="preserve"> </w:t>
      </w:r>
      <w:r w:rsidR="002942FE" w:rsidRPr="00122573">
        <w:rPr>
          <w:rFonts w:cs="Arial"/>
          <w:sz w:val="24"/>
          <w:szCs w:val="24"/>
        </w:rPr>
        <w:t>Sinnema et al</w:t>
      </w:r>
      <w:r w:rsidR="009F3CF4" w:rsidRPr="00122573">
        <w:rPr>
          <w:rFonts w:cs="Arial"/>
          <w:sz w:val="24"/>
          <w:szCs w:val="24"/>
        </w:rPr>
        <w:t xml:space="preserve"> </w:t>
      </w:r>
      <w:r w:rsidR="002942FE" w:rsidRPr="00122573">
        <w:rPr>
          <w:rFonts w:cs="Arial"/>
          <w:sz w:val="24"/>
          <w:szCs w:val="24"/>
        </w:rPr>
        <w:t xml:space="preserve">(2020) </w:t>
      </w:r>
      <w:r w:rsidR="00E34C6E" w:rsidRPr="00122573">
        <w:rPr>
          <w:rFonts w:cs="Arial"/>
          <w:sz w:val="24"/>
          <w:szCs w:val="24"/>
        </w:rPr>
        <w:t>propose that t</w:t>
      </w:r>
      <w:r w:rsidR="0017233B" w:rsidRPr="00122573">
        <w:rPr>
          <w:rFonts w:cs="Arial"/>
          <w:sz w:val="24"/>
          <w:szCs w:val="24"/>
        </w:rPr>
        <w:t xml:space="preserve">he CfW provides conditions </w:t>
      </w:r>
      <w:r w:rsidR="00B54D93" w:rsidRPr="00122573">
        <w:rPr>
          <w:rFonts w:cs="Arial"/>
          <w:sz w:val="24"/>
          <w:szCs w:val="24"/>
        </w:rPr>
        <w:t xml:space="preserve">conducive to agency, both through the </w:t>
      </w:r>
      <w:r w:rsidR="007B14EF" w:rsidRPr="00122573">
        <w:rPr>
          <w:rFonts w:cs="Arial"/>
          <w:sz w:val="24"/>
          <w:szCs w:val="24"/>
        </w:rPr>
        <w:t>autonomy</w:t>
      </w:r>
      <w:r w:rsidR="00DC44AA" w:rsidRPr="00122573">
        <w:rPr>
          <w:rFonts w:cs="Arial"/>
          <w:sz w:val="24"/>
          <w:szCs w:val="24"/>
        </w:rPr>
        <w:t xml:space="preserve"> in delivering co-constructed curricula and by </w:t>
      </w:r>
      <w:r w:rsidR="00B54D93" w:rsidRPr="00122573">
        <w:rPr>
          <w:rFonts w:cs="Arial"/>
          <w:sz w:val="24"/>
          <w:szCs w:val="24"/>
        </w:rPr>
        <w:t xml:space="preserve">process of </w:t>
      </w:r>
      <w:proofErr w:type="gramStart"/>
      <w:r w:rsidR="00B54D93" w:rsidRPr="00122573">
        <w:rPr>
          <w:rFonts w:cs="Arial"/>
          <w:sz w:val="24"/>
          <w:szCs w:val="24"/>
        </w:rPr>
        <w:t xml:space="preserve">construction </w:t>
      </w:r>
      <w:r w:rsidR="00DC44AA" w:rsidRPr="00122573">
        <w:rPr>
          <w:rFonts w:cs="Arial"/>
          <w:sz w:val="24"/>
          <w:szCs w:val="24"/>
        </w:rPr>
        <w:t>in itself</w:t>
      </w:r>
      <w:proofErr w:type="gramEnd"/>
      <w:r w:rsidR="00DC44AA" w:rsidRPr="00122573">
        <w:rPr>
          <w:rFonts w:cs="Arial"/>
          <w:sz w:val="24"/>
          <w:szCs w:val="24"/>
        </w:rPr>
        <w:t xml:space="preserve">. </w:t>
      </w:r>
      <w:r w:rsidR="002F3159" w:rsidRPr="00122573">
        <w:rPr>
          <w:rFonts w:cs="Arial"/>
          <w:sz w:val="24"/>
          <w:szCs w:val="24"/>
        </w:rPr>
        <w:t xml:space="preserve">Adding </w:t>
      </w:r>
      <w:r w:rsidR="006977E0" w:rsidRPr="00122573">
        <w:rPr>
          <w:rFonts w:cs="Arial"/>
          <w:sz w:val="24"/>
          <w:szCs w:val="24"/>
        </w:rPr>
        <w:t>further weight</w:t>
      </w:r>
      <w:r w:rsidR="002F3159" w:rsidRPr="00122573">
        <w:rPr>
          <w:rFonts w:cs="Arial"/>
          <w:sz w:val="24"/>
          <w:szCs w:val="24"/>
        </w:rPr>
        <w:t xml:space="preserve">, </w:t>
      </w:r>
      <w:r w:rsidR="00B95760" w:rsidRPr="00122573">
        <w:rPr>
          <w:rFonts w:cs="Arial"/>
          <w:sz w:val="24"/>
          <w:szCs w:val="24"/>
        </w:rPr>
        <w:t>Hizli</w:t>
      </w:r>
      <w:r w:rsidR="00BB4150" w:rsidRPr="00122573">
        <w:rPr>
          <w:rFonts w:cs="Arial"/>
          <w:sz w:val="24"/>
          <w:szCs w:val="24"/>
        </w:rPr>
        <w:t xml:space="preserve"> and Priestley (2018) </w:t>
      </w:r>
      <w:r w:rsidR="00B275A8" w:rsidRPr="00122573">
        <w:rPr>
          <w:rFonts w:cs="Arial"/>
          <w:sz w:val="24"/>
          <w:szCs w:val="24"/>
        </w:rPr>
        <w:t>suggest</w:t>
      </w:r>
      <w:r w:rsidR="006320EA" w:rsidRPr="00122573">
        <w:rPr>
          <w:rFonts w:cs="Arial"/>
          <w:sz w:val="24"/>
          <w:szCs w:val="24"/>
        </w:rPr>
        <w:t xml:space="preserve"> </w:t>
      </w:r>
      <w:r w:rsidR="00BB4150" w:rsidRPr="00122573">
        <w:rPr>
          <w:rFonts w:cs="Arial"/>
          <w:sz w:val="24"/>
          <w:szCs w:val="24"/>
        </w:rPr>
        <w:t xml:space="preserve"> that </w:t>
      </w:r>
      <w:r w:rsidR="00CD0351" w:rsidRPr="00122573">
        <w:rPr>
          <w:rFonts w:cs="Arial"/>
          <w:sz w:val="24"/>
          <w:szCs w:val="24"/>
        </w:rPr>
        <w:t>the importan</w:t>
      </w:r>
      <w:r w:rsidR="000E52FE" w:rsidRPr="00122573">
        <w:rPr>
          <w:rFonts w:cs="Arial"/>
          <w:sz w:val="24"/>
          <w:szCs w:val="24"/>
        </w:rPr>
        <w:t>ce</w:t>
      </w:r>
      <w:r w:rsidR="00CD0351" w:rsidRPr="00122573">
        <w:rPr>
          <w:rFonts w:cs="Arial"/>
          <w:sz w:val="24"/>
          <w:szCs w:val="24"/>
        </w:rPr>
        <w:t xml:space="preserve"> of teacher agency is identified in the </w:t>
      </w:r>
      <w:r w:rsidR="00CD0351" w:rsidRPr="00122573">
        <w:rPr>
          <w:rFonts w:cs="Arial"/>
          <w:sz w:val="24"/>
          <w:szCs w:val="24"/>
        </w:rPr>
        <w:t>process of balancing policy framework with local needs of schools</w:t>
      </w:r>
      <w:r w:rsidR="006320EA" w:rsidRPr="00122573">
        <w:rPr>
          <w:rFonts w:cs="Arial"/>
          <w:sz w:val="24"/>
          <w:szCs w:val="24"/>
        </w:rPr>
        <w:t xml:space="preserve"> and this is </w:t>
      </w:r>
      <w:r w:rsidR="00351A95" w:rsidRPr="00122573">
        <w:rPr>
          <w:rFonts w:cs="Arial"/>
          <w:sz w:val="24"/>
          <w:szCs w:val="24"/>
        </w:rPr>
        <w:t xml:space="preserve">tailored </w:t>
      </w:r>
      <w:r w:rsidR="006320EA" w:rsidRPr="00122573">
        <w:rPr>
          <w:rFonts w:cs="Arial"/>
          <w:sz w:val="24"/>
          <w:szCs w:val="24"/>
        </w:rPr>
        <w:t xml:space="preserve">approach </w:t>
      </w:r>
      <w:r w:rsidR="00351A95" w:rsidRPr="00122573">
        <w:rPr>
          <w:rFonts w:cs="Arial"/>
          <w:sz w:val="24"/>
          <w:szCs w:val="24"/>
        </w:rPr>
        <w:t>that ensure that it is more relevant to</w:t>
      </w:r>
      <w:r w:rsidR="00E1156E" w:rsidRPr="00122573">
        <w:rPr>
          <w:rFonts w:cs="Arial"/>
          <w:sz w:val="24"/>
          <w:szCs w:val="24"/>
        </w:rPr>
        <w:t xml:space="preserve"> </w:t>
      </w:r>
      <w:r w:rsidR="00E1156E" w:rsidRPr="00122573">
        <w:rPr>
          <w:rFonts w:cs="Arial"/>
          <w:i/>
          <w:iCs/>
          <w:sz w:val="24"/>
          <w:szCs w:val="24"/>
        </w:rPr>
        <w:t>Reach</w:t>
      </w:r>
      <w:r w:rsidR="00351A95" w:rsidRPr="00122573">
        <w:rPr>
          <w:rFonts w:cs="Arial"/>
          <w:sz w:val="24"/>
          <w:szCs w:val="24"/>
        </w:rPr>
        <w:t xml:space="preserve"> the learners who experience it</w:t>
      </w:r>
      <w:r w:rsidR="00E1156E" w:rsidRPr="00122573">
        <w:rPr>
          <w:rFonts w:cs="Arial"/>
          <w:sz w:val="24"/>
          <w:szCs w:val="24"/>
        </w:rPr>
        <w:t xml:space="preserve">. </w:t>
      </w:r>
    </w:p>
    <w:p w14:paraId="060D890E" w14:textId="0B763A3F" w:rsidR="00DD3FD6" w:rsidRPr="00122573" w:rsidRDefault="003230E5" w:rsidP="00DD3FD6">
      <w:pPr>
        <w:spacing w:line="276" w:lineRule="auto"/>
        <w:rPr>
          <w:rFonts w:cs="Arial"/>
          <w:sz w:val="24"/>
          <w:szCs w:val="24"/>
        </w:rPr>
      </w:pPr>
      <w:r w:rsidRPr="00122573">
        <w:rPr>
          <w:rFonts w:cs="Arial"/>
          <w:sz w:val="24"/>
          <w:szCs w:val="24"/>
        </w:rPr>
        <w:t xml:space="preserve">Biesta et al (2015) propose a theoretical lens for understanding the concept of teacher agency. </w:t>
      </w:r>
      <w:r w:rsidR="008D762D" w:rsidRPr="00122573">
        <w:rPr>
          <w:rFonts w:cs="Arial"/>
          <w:sz w:val="24"/>
          <w:szCs w:val="24"/>
        </w:rPr>
        <w:t xml:space="preserve">The authors shift the </w:t>
      </w:r>
      <w:r w:rsidR="00E62037" w:rsidRPr="00122573">
        <w:rPr>
          <w:rFonts w:cs="Arial"/>
          <w:sz w:val="24"/>
          <w:szCs w:val="24"/>
        </w:rPr>
        <w:t>sociological roots into a ‘ecological’ understanding.</w:t>
      </w:r>
      <w:r w:rsidR="00AC2FF4" w:rsidRPr="00122573">
        <w:rPr>
          <w:rFonts w:cs="Arial"/>
          <w:sz w:val="24"/>
          <w:szCs w:val="24"/>
        </w:rPr>
        <w:t xml:space="preserve"> </w:t>
      </w:r>
      <w:r w:rsidR="004C1D87" w:rsidRPr="00122573">
        <w:rPr>
          <w:rFonts w:cs="Arial"/>
          <w:sz w:val="24"/>
          <w:szCs w:val="24"/>
        </w:rPr>
        <w:t>Rather than agency ‘residing’ in teachers, t</w:t>
      </w:r>
      <w:r w:rsidR="00AC2FF4" w:rsidRPr="00122573">
        <w:rPr>
          <w:rFonts w:cs="Arial"/>
          <w:sz w:val="24"/>
          <w:szCs w:val="24"/>
        </w:rPr>
        <w:t xml:space="preserve">his views agency as </w:t>
      </w:r>
      <w:r w:rsidR="005110A5" w:rsidRPr="00122573">
        <w:rPr>
          <w:rFonts w:cs="Arial"/>
          <w:sz w:val="24"/>
          <w:szCs w:val="24"/>
        </w:rPr>
        <w:t>an ‘actor</w:t>
      </w:r>
      <w:r w:rsidR="00B51200" w:rsidRPr="00122573">
        <w:rPr>
          <w:rFonts w:cs="Arial"/>
          <w:sz w:val="24"/>
          <w:szCs w:val="24"/>
        </w:rPr>
        <w:t xml:space="preserve">-situation transaction’ </w:t>
      </w:r>
      <w:r w:rsidR="002F1EEF" w:rsidRPr="00122573">
        <w:rPr>
          <w:rFonts w:cs="Arial"/>
          <w:sz w:val="24"/>
          <w:szCs w:val="24"/>
        </w:rPr>
        <w:t xml:space="preserve">and one in which is a result of the </w:t>
      </w:r>
      <w:r w:rsidR="005110A5" w:rsidRPr="00122573">
        <w:rPr>
          <w:rFonts w:cs="Arial"/>
          <w:sz w:val="24"/>
          <w:szCs w:val="24"/>
        </w:rPr>
        <w:t xml:space="preserve">interplay </w:t>
      </w:r>
      <w:r w:rsidR="002F1EEF" w:rsidRPr="00122573">
        <w:rPr>
          <w:rFonts w:cs="Arial"/>
          <w:sz w:val="24"/>
          <w:szCs w:val="24"/>
        </w:rPr>
        <w:t xml:space="preserve">of </w:t>
      </w:r>
      <w:r w:rsidR="005110A5" w:rsidRPr="00122573">
        <w:rPr>
          <w:rFonts w:cs="Arial"/>
          <w:sz w:val="24"/>
          <w:szCs w:val="24"/>
        </w:rPr>
        <w:t>environmental</w:t>
      </w:r>
      <w:r w:rsidR="002F1EEF" w:rsidRPr="00122573">
        <w:rPr>
          <w:rFonts w:cs="Arial"/>
          <w:sz w:val="24"/>
          <w:szCs w:val="24"/>
        </w:rPr>
        <w:t xml:space="preserve"> factors </w:t>
      </w:r>
      <w:r w:rsidR="0076706D" w:rsidRPr="00122573">
        <w:rPr>
          <w:rFonts w:cs="Arial"/>
          <w:sz w:val="24"/>
          <w:szCs w:val="24"/>
        </w:rPr>
        <w:t xml:space="preserve">and individual action. </w:t>
      </w:r>
      <w:r w:rsidR="00DD0417" w:rsidRPr="00122573">
        <w:rPr>
          <w:rFonts w:cs="Arial"/>
          <w:sz w:val="24"/>
          <w:szCs w:val="24"/>
        </w:rPr>
        <w:t xml:space="preserve">Consequently, </w:t>
      </w:r>
      <w:r w:rsidR="00C8166E" w:rsidRPr="00122573">
        <w:rPr>
          <w:rFonts w:cs="Arial"/>
          <w:sz w:val="24"/>
          <w:szCs w:val="24"/>
        </w:rPr>
        <w:t xml:space="preserve"> </w:t>
      </w:r>
      <w:r w:rsidR="006354EB" w:rsidRPr="00122573">
        <w:rPr>
          <w:rFonts w:cs="Arial"/>
          <w:sz w:val="24"/>
          <w:szCs w:val="24"/>
        </w:rPr>
        <w:t>agency is defined as action rather than an inherent capacity.</w:t>
      </w:r>
      <w:r w:rsidR="00964A5E" w:rsidRPr="00122573">
        <w:rPr>
          <w:rFonts w:cs="Arial"/>
          <w:sz w:val="24"/>
          <w:szCs w:val="24"/>
        </w:rPr>
        <w:t xml:space="preserve"> </w:t>
      </w:r>
      <w:r w:rsidR="00AE7A4A" w:rsidRPr="00122573">
        <w:rPr>
          <w:rFonts w:cs="Arial"/>
          <w:sz w:val="24"/>
          <w:szCs w:val="24"/>
        </w:rPr>
        <w:t xml:space="preserve">In schools, </w:t>
      </w:r>
      <w:r w:rsidR="006C2F20" w:rsidRPr="00122573">
        <w:rPr>
          <w:rFonts w:cs="Arial"/>
          <w:sz w:val="24"/>
          <w:szCs w:val="24"/>
        </w:rPr>
        <w:t xml:space="preserve">teacher agency is viewed as </w:t>
      </w:r>
      <w:r w:rsidR="00F01E91" w:rsidRPr="00122573">
        <w:rPr>
          <w:rFonts w:cs="Arial"/>
          <w:sz w:val="24"/>
          <w:szCs w:val="24"/>
        </w:rPr>
        <w:t>moving away from repetitive directed practices but the capacit</w:t>
      </w:r>
      <w:r w:rsidR="00B95760" w:rsidRPr="00122573">
        <w:rPr>
          <w:rFonts w:cs="Arial"/>
          <w:sz w:val="24"/>
          <w:szCs w:val="24"/>
        </w:rPr>
        <w:t>y for autonomy through intentional transformation of practices (</w:t>
      </w:r>
      <w:proofErr w:type="spellStart"/>
      <w:r w:rsidR="00DD3FD6" w:rsidRPr="00122573">
        <w:rPr>
          <w:rFonts w:cs="Arial"/>
          <w:sz w:val="24"/>
          <w:szCs w:val="24"/>
        </w:rPr>
        <w:t>Hadar</w:t>
      </w:r>
      <w:proofErr w:type="spellEnd"/>
      <w:r w:rsidR="00DD3FD6" w:rsidRPr="00122573">
        <w:rPr>
          <w:rFonts w:cs="Arial"/>
          <w:sz w:val="24"/>
          <w:szCs w:val="24"/>
        </w:rPr>
        <w:t xml:space="preserve"> and Weisman</w:t>
      </w:r>
      <w:r w:rsidR="00B95760" w:rsidRPr="00122573">
        <w:rPr>
          <w:rFonts w:cs="Arial"/>
          <w:sz w:val="24"/>
          <w:szCs w:val="24"/>
        </w:rPr>
        <w:t xml:space="preserve">, </w:t>
      </w:r>
      <w:r w:rsidR="00DD3FD6" w:rsidRPr="00122573">
        <w:rPr>
          <w:rFonts w:cs="Arial"/>
          <w:sz w:val="24"/>
          <w:szCs w:val="24"/>
        </w:rPr>
        <w:t>2018</w:t>
      </w:r>
      <w:r w:rsidR="00B95760" w:rsidRPr="00122573">
        <w:rPr>
          <w:rFonts w:cs="Arial"/>
          <w:sz w:val="24"/>
          <w:szCs w:val="24"/>
        </w:rPr>
        <w:t>)</w:t>
      </w:r>
      <w:r w:rsidR="00EC6F41" w:rsidRPr="00122573">
        <w:rPr>
          <w:rFonts w:cs="Arial"/>
          <w:sz w:val="24"/>
          <w:szCs w:val="24"/>
        </w:rPr>
        <w:t xml:space="preserve">. </w:t>
      </w:r>
      <w:r w:rsidR="00DD3FD6" w:rsidRPr="00122573">
        <w:rPr>
          <w:rFonts w:cs="Arial"/>
          <w:sz w:val="24"/>
          <w:szCs w:val="24"/>
        </w:rPr>
        <w:t xml:space="preserve"> </w:t>
      </w:r>
      <w:r w:rsidR="00C527BE" w:rsidRPr="00122573">
        <w:rPr>
          <w:rFonts w:cs="Arial"/>
          <w:sz w:val="24"/>
          <w:szCs w:val="24"/>
        </w:rPr>
        <w:t xml:space="preserve">Environmental factors that are facilitate the achievement of ecological agency are </w:t>
      </w:r>
      <w:r w:rsidR="00187295" w:rsidRPr="00122573">
        <w:rPr>
          <w:rFonts w:cs="Arial"/>
          <w:sz w:val="24"/>
          <w:szCs w:val="24"/>
        </w:rPr>
        <w:t xml:space="preserve">within professional development, supportive </w:t>
      </w:r>
      <w:proofErr w:type="gramStart"/>
      <w:r w:rsidR="00187295" w:rsidRPr="00122573">
        <w:rPr>
          <w:rFonts w:cs="Arial"/>
          <w:sz w:val="24"/>
          <w:szCs w:val="24"/>
        </w:rPr>
        <w:t>leadership</w:t>
      </w:r>
      <w:proofErr w:type="gramEnd"/>
      <w:r w:rsidR="00193683" w:rsidRPr="00122573">
        <w:rPr>
          <w:rFonts w:cs="Arial"/>
          <w:sz w:val="24"/>
          <w:szCs w:val="24"/>
        </w:rPr>
        <w:t xml:space="preserve"> and the limitation of barriers to these (e.g. funding, time, workload)</w:t>
      </w:r>
      <w:r w:rsidR="001D28AE" w:rsidRPr="00122573">
        <w:rPr>
          <w:rFonts w:cs="Arial"/>
          <w:sz w:val="24"/>
          <w:szCs w:val="24"/>
        </w:rPr>
        <w:t xml:space="preserve"> identified in England and </w:t>
      </w:r>
      <w:r w:rsidR="00472A6A" w:rsidRPr="00122573">
        <w:rPr>
          <w:rFonts w:cs="Arial"/>
          <w:sz w:val="24"/>
          <w:szCs w:val="24"/>
        </w:rPr>
        <w:t>Scotland’s</w:t>
      </w:r>
      <w:r w:rsidR="001D28AE" w:rsidRPr="00122573">
        <w:rPr>
          <w:rFonts w:cs="Arial"/>
          <w:sz w:val="24"/>
          <w:szCs w:val="24"/>
        </w:rPr>
        <w:t xml:space="preserve"> curriculum imple</w:t>
      </w:r>
      <w:r w:rsidR="00472A6A" w:rsidRPr="00122573">
        <w:rPr>
          <w:rFonts w:cs="Arial"/>
          <w:sz w:val="24"/>
          <w:szCs w:val="24"/>
        </w:rPr>
        <w:t>men</w:t>
      </w:r>
      <w:r w:rsidR="001D28AE" w:rsidRPr="00122573">
        <w:rPr>
          <w:rFonts w:cs="Arial"/>
          <w:sz w:val="24"/>
          <w:szCs w:val="24"/>
        </w:rPr>
        <w:t>tation (Miller and McPherson, 2019)</w:t>
      </w:r>
      <w:r w:rsidR="00373841" w:rsidRPr="00122573">
        <w:rPr>
          <w:rFonts w:cs="Arial"/>
          <w:sz w:val="24"/>
          <w:szCs w:val="24"/>
        </w:rPr>
        <w:t>. This is echoed by Taylor et al (2015)</w:t>
      </w:r>
      <w:r w:rsidR="00472A6A" w:rsidRPr="00122573">
        <w:rPr>
          <w:rFonts w:cs="Arial"/>
          <w:sz w:val="24"/>
          <w:szCs w:val="24"/>
        </w:rPr>
        <w:t>:</w:t>
      </w:r>
    </w:p>
    <w:p w14:paraId="1CA49B72" w14:textId="53370A2D" w:rsidR="00373841" w:rsidRPr="00122573" w:rsidRDefault="00FD0D91" w:rsidP="002A0D48">
      <w:pPr>
        <w:spacing w:line="240" w:lineRule="auto"/>
        <w:ind w:left="720" w:right="720"/>
        <w:mirrorIndents/>
        <w:rPr>
          <w:rFonts w:cs="Arial"/>
          <w:i/>
          <w:iCs/>
          <w:sz w:val="24"/>
          <w:szCs w:val="24"/>
        </w:rPr>
      </w:pPr>
      <w:r w:rsidRPr="00122573">
        <w:rPr>
          <w:rFonts w:cs="Arial"/>
          <w:i/>
          <w:iCs/>
          <w:sz w:val="24"/>
          <w:szCs w:val="24"/>
        </w:rPr>
        <w:t>‘…</w:t>
      </w:r>
      <w:r w:rsidR="001F173A" w:rsidRPr="00122573">
        <w:rPr>
          <w:rFonts w:cs="Arial"/>
          <w:i/>
          <w:iCs/>
          <w:sz w:val="24"/>
          <w:szCs w:val="24"/>
        </w:rPr>
        <w:t>professional learning which aim to build teachers’ interpretive and associative knowledge and privilege a conceptual rather than a linear approach</w:t>
      </w:r>
      <w:r w:rsidR="00BD7EFE" w:rsidRPr="00122573">
        <w:rPr>
          <w:rFonts w:cs="Arial"/>
          <w:i/>
          <w:iCs/>
          <w:sz w:val="24"/>
          <w:szCs w:val="24"/>
        </w:rPr>
        <w:t>…</w:t>
      </w:r>
      <w:r w:rsidR="001F173A" w:rsidRPr="00122573">
        <w:rPr>
          <w:rFonts w:cs="Arial"/>
          <w:i/>
          <w:iCs/>
          <w:sz w:val="24"/>
          <w:szCs w:val="24"/>
        </w:rPr>
        <w:t>enables greater agency and creativity</w:t>
      </w:r>
      <w:r w:rsidR="00BD7EFE" w:rsidRPr="00122573">
        <w:rPr>
          <w:rFonts w:cs="Arial"/>
          <w:i/>
          <w:iCs/>
          <w:sz w:val="24"/>
          <w:szCs w:val="24"/>
        </w:rPr>
        <w:t>…</w:t>
      </w:r>
      <w:r w:rsidR="004661BE" w:rsidRPr="00122573">
        <w:rPr>
          <w:rFonts w:cs="Arial"/>
          <w:i/>
          <w:iCs/>
          <w:sz w:val="24"/>
          <w:szCs w:val="24"/>
        </w:rPr>
        <w:t xml:space="preserve"> and </w:t>
      </w:r>
      <w:r w:rsidR="001F173A" w:rsidRPr="00122573">
        <w:rPr>
          <w:rFonts w:cs="Arial"/>
          <w:i/>
          <w:iCs/>
          <w:sz w:val="24"/>
          <w:szCs w:val="24"/>
        </w:rPr>
        <w:t>more effective learning outcomes for all students</w:t>
      </w:r>
      <w:r w:rsidR="00C81621" w:rsidRPr="00122573">
        <w:rPr>
          <w:rFonts w:cs="Arial"/>
          <w:i/>
          <w:iCs/>
          <w:sz w:val="24"/>
          <w:szCs w:val="24"/>
        </w:rPr>
        <w:t>…</w:t>
      </w:r>
      <w:r w:rsidR="001F173A" w:rsidRPr="00122573">
        <w:rPr>
          <w:rFonts w:cs="Arial"/>
          <w:i/>
          <w:iCs/>
          <w:sz w:val="24"/>
          <w:szCs w:val="24"/>
        </w:rPr>
        <w:t xml:space="preserve"> planning and leading learning experiences creatively, flexibly and responsibly</w:t>
      </w:r>
      <w:r w:rsidRPr="00122573">
        <w:rPr>
          <w:rFonts w:cs="Arial"/>
          <w:i/>
          <w:iCs/>
          <w:sz w:val="24"/>
          <w:szCs w:val="24"/>
        </w:rPr>
        <w:t xml:space="preserve">…’ </w:t>
      </w:r>
      <w:r w:rsidRPr="00122573">
        <w:rPr>
          <w:rFonts w:cs="Arial"/>
          <w:sz w:val="24"/>
          <w:szCs w:val="24"/>
        </w:rPr>
        <w:t xml:space="preserve">(p. </w:t>
      </w:r>
      <w:r w:rsidR="005A0999" w:rsidRPr="00122573">
        <w:rPr>
          <w:rFonts w:cs="Arial"/>
          <w:sz w:val="24"/>
          <w:szCs w:val="24"/>
        </w:rPr>
        <w:t>14)</w:t>
      </w:r>
    </w:p>
    <w:p w14:paraId="018E44AE" w14:textId="77777777" w:rsidR="002A0D48" w:rsidRPr="00122573" w:rsidRDefault="002A0D48" w:rsidP="002A0D48">
      <w:pPr>
        <w:spacing w:line="240" w:lineRule="auto"/>
        <w:ind w:left="720" w:right="720"/>
        <w:mirrorIndents/>
        <w:rPr>
          <w:rFonts w:cs="Arial"/>
          <w:i/>
          <w:iCs/>
          <w:sz w:val="24"/>
          <w:szCs w:val="24"/>
        </w:rPr>
      </w:pPr>
    </w:p>
    <w:p w14:paraId="2A406FB5" w14:textId="0051F981" w:rsidR="00DD0222" w:rsidRPr="00122573" w:rsidRDefault="003619EE" w:rsidP="00E9557F">
      <w:pPr>
        <w:spacing w:line="276" w:lineRule="auto"/>
        <w:rPr>
          <w:rFonts w:cs="Arial"/>
          <w:sz w:val="24"/>
          <w:szCs w:val="24"/>
        </w:rPr>
      </w:pPr>
      <w:r w:rsidRPr="00122573">
        <w:rPr>
          <w:rFonts w:cs="Arial"/>
          <w:sz w:val="24"/>
          <w:szCs w:val="24"/>
        </w:rPr>
        <w:t>King and Roberts</w:t>
      </w:r>
      <w:r w:rsidR="00206A24" w:rsidRPr="00122573">
        <w:rPr>
          <w:rFonts w:cs="Arial"/>
          <w:sz w:val="24"/>
          <w:szCs w:val="24"/>
        </w:rPr>
        <w:t xml:space="preserve"> (2020)</w:t>
      </w:r>
      <w:r w:rsidR="00E40E50" w:rsidRPr="00122573">
        <w:rPr>
          <w:rFonts w:cs="Arial"/>
          <w:sz w:val="24"/>
          <w:szCs w:val="24"/>
        </w:rPr>
        <w:t xml:space="preserve"> findings concluded that </w:t>
      </w:r>
      <w:r w:rsidR="00FA6896" w:rsidRPr="00122573">
        <w:rPr>
          <w:rFonts w:cs="Arial"/>
          <w:sz w:val="24"/>
          <w:szCs w:val="24"/>
        </w:rPr>
        <w:t xml:space="preserve">participants within their study </w:t>
      </w:r>
      <w:r w:rsidR="0069217E" w:rsidRPr="00122573">
        <w:rPr>
          <w:rFonts w:cs="Arial"/>
          <w:sz w:val="24"/>
          <w:szCs w:val="24"/>
        </w:rPr>
        <w:t>correlated</w:t>
      </w:r>
      <w:r w:rsidR="00FA6896" w:rsidRPr="00122573">
        <w:rPr>
          <w:rFonts w:cs="Arial"/>
          <w:sz w:val="24"/>
          <w:szCs w:val="24"/>
        </w:rPr>
        <w:t xml:space="preserve"> the</w:t>
      </w:r>
      <w:r w:rsidR="0069217E" w:rsidRPr="00122573">
        <w:rPr>
          <w:rFonts w:cs="Arial"/>
          <w:sz w:val="24"/>
          <w:szCs w:val="24"/>
        </w:rPr>
        <w:t xml:space="preserve">ir sense of preparedness </w:t>
      </w:r>
      <w:r w:rsidR="0095782C" w:rsidRPr="00122573">
        <w:rPr>
          <w:rFonts w:cs="Arial"/>
          <w:sz w:val="24"/>
          <w:szCs w:val="24"/>
        </w:rPr>
        <w:t xml:space="preserve">of </w:t>
      </w:r>
      <w:r w:rsidR="0069217E" w:rsidRPr="00122573">
        <w:rPr>
          <w:rFonts w:cs="Arial"/>
          <w:sz w:val="24"/>
          <w:szCs w:val="24"/>
        </w:rPr>
        <w:t xml:space="preserve"> </w:t>
      </w:r>
      <w:r w:rsidR="0095782C" w:rsidRPr="00122573">
        <w:rPr>
          <w:rFonts w:cs="Arial"/>
          <w:sz w:val="24"/>
          <w:szCs w:val="24"/>
        </w:rPr>
        <w:t xml:space="preserve">their </w:t>
      </w:r>
      <w:r w:rsidR="0069217E" w:rsidRPr="00122573">
        <w:rPr>
          <w:rFonts w:cs="Arial"/>
          <w:sz w:val="24"/>
          <w:szCs w:val="24"/>
        </w:rPr>
        <w:t>curricula change with increased teacher agency</w:t>
      </w:r>
      <w:r w:rsidR="00C071E8" w:rsidRPr="00122573">
        <w:rPr>
          <w:rFonts w:cs="Arial"/>
          <w:sz w:val="24"/>
          <w:szCs w:val="24"/>
        </w:rPr>
        <w:t xml:space="preserve"> as they were better placed in understanding the curricula than </w:t>
      </w:r>
      <w:r w:rsidR="0095782C" w:rsidRPr="00122573">
        <w:rPr>
          <w:rFonts w:cs="Arial"/>
          <w:sz w:val="24"/>
          <w:szCs w:val="24"/>
        </w:rPr>
        <w:t>external sources</w:t>
      </w:r>
      <w:r w:rsidR="00E9049A" w:rsidRPr="00122573">
        <w:rPr>
          <w:rFonts w:cs="Arial"/>
          <w:sz w:val="24"/>
          <w:szCs w:val="24"/>
        </w:rPr>
        <w:t xml:space="preserve"> and</w:t>
      </w:r>
      <w:r w:rsidR="0095782C" w:rsidRPr="00122573">
        <w:rPr>
          <w:rFonts w:cs="Arial"/>
          <w:sz w:val="24"/>
          <w:szCs w:val="24"/>
        </w:rPr>
        <w:t xml:space="preserve"> it is the level of </w:t>
      </w:r>
      <w:r w:rsidR="0095782C" w:rsidRPr="00122573">
        <w:rPr>
          <w:rFonts w:cs="Arial"/>
          <w:i/>
          <w:iCs/>
          <w:sz w:val="24"/>
          <w:szCs w:val="24"/>
        </w:rPr>
        <w:t>Depth</w:t>
      </w:r>
      <w:r w:rsidR="0095782C" w:rsidRPr="00122573">
        <w:rPr>
          <w:rFonts w:cs="Arial"/>
          <w:sz w:val="24"/>
          <w:szCs w:val="24"/>
        </w:rPr>
        <w:t xml:space="preserve"> that is required for implementing CfW. </w:t>
      </w:r>
      <w:r w:rsidR="00F81CFF" w:rsidRPr="00122573">
        <w:rPr>
          <w:rFonts w:cs="Arial"/>
          <w:sz w:val="24"/>
          <w:szCs w:val="24"/>
        </w:rPr>
        <w:t>Similarly</w:t>
      </w:r>
      <w:r w:rsidR="000E4BE8" w:rsidRPr="00122573">
        <w:rPr>
          <w:rFonts w:cs="Arial"/>
          <w:sz w:val="24"/>
          <w:szCs w:val="24"/>
        </w:rPr>
        <w:t xml:space="preserve">, </w:t>
      </w:r>
      <w:r w:rsidR="00B37FAF" w:rsidRPr="00122573">
        <w:rPr>
          <w:rFonts w:cs="Arial"/>
          <w:sz w:val="24"/>
          <w:szCs w:val="24"/>
        </w:rPr>
        <w:t xml:space="preserve">Jenkins (2019) identified three types of </w:t>
      </w:r>
      <w:r w:rsidR="00282878" w:rsidRPr="00122573">
        <w:rPr>
          <w:rFonts w:cs="Arial"/>
          <w:sz w:val="24"/>
          <w:szCs w:val="24"/>
        </w:rPr>
        <w:t>teacher agency within</w:t>
      </w:r>
      <w:r w:rsidR="00EF66B4" w:rsidRPr="00122573">
        <w:rPr>
          <w:rFonts w:cs="Arial"/>
          <w:sz w:val="24"/>
          <w:szCs w:val="24"/>
        </w:rPr>
        <w:t xml:space="preserve"> a longitudinal study of </w:t>
      </w:r>
      <w:r w:rsidR="00282878" w:rsidRPr="00122573">
        <w:rPr>
          <w:rFonts w:cs="Arial"/>
          <w:sz w:val="24"/>
          <w:szCs w:val="24"/>
        </w:rPr>
        <w:t xml:space="preserve"> curriculum reform in Queensland (2011-2013)</w:t>
      </w:r>
      <w:r w:rsidR="006434CB" w:rsidRPr="00122573">
        <w:rPr>
          <w:rFonts w:cs="Arial"/>
          <w:sz w:val="24"/>
          <w:szCs w:val="24"/>
        </w:rPr>
        <w:t xml:space="preserve">: Proactive, Reactive and Passive agency. Proactive agency </w:t>
      </w:r>
      <w:r w:rsidR="00023925" w:rsidRPr="00122573">
        <w:rPr>
          <w:rFonts w:cs="Arial"/>
          <w:sz w:val="24"/>
          <w:szCs w:val="24"/>
        </w:rPr>
        <w:t xml:space="preserve">was the result of </w:t>
      </w:r>
      <w:r w:rsidR="00CF2E38" w:rsidRPr="00122573">
        <w:rPr>
          <w:rFonts w:cs="Arial"/>
          <w:sz w:val="24"/>
          <w:szCs w:val="24"/>
        </w:rPr>
        <w:t>practitioner led curriculum change which responded to perceived need</w:t>
      </w:r>
      <w:r w:rsidR="00EF66B4" w:rsidRPr="00122573">
        <w:rPr>
          <w:rFonts w:cs="Arial"/>
          <w:sz w:val="24"/>
          <w:szCs w:val="24"/>
        </w:rPr>
        <w:t xml:space="preserve"> other than what was prescribed. </w:t>
      </w:r>
      <w:r w:rsidR="00272B3E" w:rsidRPr="00122573">
        <w:rPr>
          <w:rFonts w:cs="Arial"/>
          <w:sz w:val="24"/>
          <w:szCs w:val="24"/>
        </w:rPr>
        <w:t xml:space="preserve">Change that occurred </w:t>
      </w:r>
      <w:proofErr w:type="gramStart"/>
      <w:r w:rsidR="00272B3E" w:rsidRPr="00122573">
        <w:rPr>
          <w:rFonts w:cs="Arial"/>
          <w:sz w:val="24"/>
          <w:szCs w:val="24"/>
        </w:rPr>
        <w:t xml:space="preserve">as a </w:t>
      </w:r>
      <w:r w:rsidR="00FC0DAA" w:rsidRPr="00122573">
        <w:rPr>
          <w:rFonts w:cs="Arial"/>
          <w:sz w:val="24"/>
          <w:szCs w:val="24"/>
        </w:rPr>
        <w:t>consequence of</w:t>
      </w:r>
      <w:proofErr w:type="gramEnd"/>
      <w:r w:rsidR="00FC0DAA" w:rsidRPr="00122573">
        <w:rPr>
          <w:rFonts w:cs="Arial"/>
          <w:sz w:val="24"/>
          <w:szCs w:val="24"/>
        </w:rPr>
        <w:t xml:space="preserve"> directed </w:t>
      </w:r>
      <w:r w:rsidR="00A030A6" w:rsidRPr="00122573">
        <w:rPr>
          <w:rFonts w:cs="Arial"/>
          <w:sz w:val="24"/>
          <w:szCs w:val="24"/>
        </w:rPr>
        <w:t xml:space="preserve">change rather than initiated and Passive agency </w:t>
      </w:r>
      <w:r w:rsidR="00941C99" w:rsidRPr="00122573">
        <w:rPr>
          <w:rFonts w:cs="Arial"/>
          <w:sz w:val="24"/>
          <w:szCs w:val="24"/>
        </w:rPr>
        <w:t xml:space="preserve">occurred when practitioners did not engage with change but rather maintained </w:t>
      </w:r>
      <w:r w:rsidR="00A8766A" w:rsidRPr="00122573">
        <w:rPr>
          <w:rFonts w:cs="Arial"/>
          <w:sz w:val="24"/>
          <w:szCs w:val="24"/>
        </w:rPr>
        <w:t xml:space="preserve">the pedagogies and </w:t>
      </w:r>
      <w:r w:rsidR="008B7DF5" w:rsidRPr="00122573">
        <w:rPr>
          <w:rFonts w:cs="Arial"/>
          <w:sz w:val="24"/>
          <w:szCs w:val="24"/>
        </w:rPr>
        <w:t>curricula</w:t>
      </w:r>
      <w:r w:rsidR="00A8766A" w:rsidRPr="00122573">
        <w:rPr>
          <w:rFonts w:cs="Arial"/>
          <w:sz w:val="24"/>
          <w:szCs w:val="24"/>
        </w:rPr>
        <w:t xml:space="preserve"> content they had previously</w:t>
      </w:r>
      <w:r w:rsidR="008B7DF5" w:rsidRPr="00122573">
        <w:rPr>
          <w:rFonts w:cs="Arial"/>
          <w:sz w:val="24"/>
          <w:szCs w:val="24"/>
        </w:rPr>
        <w:t xml:space="preserve">. </w:t>
      </w:r>
      <w:r w:rsidR="00F37E38" w:rsidRPr="00122573">
        <w:rPr>
          <w:rFonts w:cs="Arial"/>
          <w:sz w:val="24"/>
          <w:szCs w:val="24"/>
        </w:rPr>
        <w:t>practitioners</w:t>
      </w:r>
      <w:r w:rsidR="00AD462C" w:rsidRPr="00122573">
        <w:rPr>
          <w:rFonts w:cs="Arial"/>
          <w:sz w:val="24"/>
          <w:szCs w:val="24"/>
        </w:rPr>
        <w:t xml:space="preserve"> with</w:t>
      </w:r>
      <w:r w:rsidR="00E71C13" w:rsidRPr="00122573">
        <w:rPr>
          <w:rFonts w:cs="Arial"/>
          <w:sz w:val="24"/>
          <w:szCs w:val="24"/>
        </w:rPr>
        <w:t xml:space="preserve"> </w:t>
      </w:r>
      <w:r w:rsidR="00E71E38" w:rsidRPr="00122573">
        <w:rPr>
          <w:rFonts w:cs="Arial"/>
          <w:sz w:val="24"/>
          <w:szCs w:val="24"/>
        </w:rPr>
        <w:t>P</w:t>
      </w:r>
      <w:r w:rsidR="00E71C13" w:rsidRPr="00122573">
        <w:rPr>
          <w:rFonts w:cs="Arial"/>
          <w:sz w:val="24"/>
          <w:szCs w:val="24"/>
        </w:rPr>
        <w:t>roactive</w:t>
      </w:r>
      <w:r w:rsidR="00AD462C" w:rsidRPr="00122573">
        <w:rPr>
          <w:rFonts w:cs="Arial"/>
          <w:sz w:val="24"/>
          <w:szCs w:val="24"/>
        </w:rPr>
        <w:t xml:space="preserve"> agency </w:t>
      </w:r>
      <w:r w:rsidR="006435E3" w:rsidRPr="00122573">
        <w:rPr>
          <w:rFonts w:cs="Arial"/>
          <w:sz w:val="24"/>
          <w:szCs w:val="24"/>
        </w:rPr>
        <w:t>created innovative and original curricula that met the learning needs of their learners</w:t>
      </w:r>
      <w:r w:rsidR="00E02F3E" w:rsidRPr="00122573">
        <w:rPr>
          <w:rFonts w:cs="Arial"/>
          <w:sz w:val="24"/>
          <w:szCs w:val="24"/>
        </w:rPr>
        <w:t xml:space="preserve"> and resulted in a sense of ownership conducive to </w:t>
      </w:r>
      <w:r w:rsidR="00F70140" w:rsidRPr="00122573">
        <w:rPr>
          <w:rFonts w:cs="Arial"/>
          <w:sz w:val="24"/>
          <w:szCs w:val="24"/>
        </w:rPr>
        <w:t xml:space="preserve">sustaining engagement and motivation towards curriculum implementation. </w:t>
      </w:r>
      <w:r w:rsidR="000E4BE8" w:rsidRPr="00122573">
        <w:rPr>
          <w:rFonts w:cs="Arial"/>
          <w:sz w:val="24"/>
          <w:szCs w:val="24"/>
        </w:rPr>
        <w:t>The</w:t>
      </w:r>
      <w:r w:rsidR="00D86AC0" w:rsidRPr="00122573">
        <w:rPr>
          <w:rFonts w:cs="Arial"/>
          <w:sz w:val="24"/>
          <w:szCs w:val="24"/>
        </w:rPr>
        <w:t xml:space="preserve"> author </w:t>
      </w:r>
      <w:r w:rsidR="00AE06DA" w:rsidRPr="00122573">
        <w:rPr>
          <w:rFonts w:cs="Arial"/>
          <w:sz w:val="24"/>
          <w:szCs w:val="24"/>
        </w:rPr>
        <w:t>suggests</w:t>
      </w:r>
      <w:r w:rsidR="00D86AC0" w:rsidRPr="00122573">
        <w:rPr>
          <w:rFonts w:cs="Arial"/>
          <w:sz w:val="24"/>
          <w:szCs w:val="24"/>
        </w:rPr>
        <w:t xml:space="preserve"> th</w:t>
      </w:r>
      <w:r w:rsidR="000E4BE8" w:rsidRPr="00122573">
        <w:rPr>
          <w:rFonts w:cs="Arial"/>
          <w:sz w:val="24"/>
          <w:szCs w:val="24"/>
        </w:rPr>
        <w:t>at ensuring</w:t>
      </w:r>
      <w:r w:rsidR="00D86AC0" w:rsidRPr="00122573">
        <w:rPr>
          <w:rFonts w:cs="Arial"/>
          <w:sz w:val="24"/>
          <w:szCs w:val="24"/>
        </w:rPr>
        <w:t xml:space="preserve"> th</w:t>
      </w:r>
      <w:r w:rsidR="000E4BE8" w:rsidRPr="00122573">
        <w:rPr>
          <w:rFonts w:cs="Arial"/>
          <w:sz w:val="24"/>
          <w:szCs w:val="24"/>
        </w:rPr>
        <w:t xml:space="preserve">at the conditions to </w:t>
      </w:r>
      <w:r w:rsidR="00AE06DA" w:rsidRPr="00122573">
        <w:rPr>
          <w:rFonts w:cs="Arial"/>
          <w:sz w:val="24"/>
          <w:szCs w:val="24"/>
        </w:rPr>
        <w:t xml:space="preserve">facilitating Proactive agency will benefit implementation. Jenkins (2019) identified </w:t>
      </w:r>
      <w:r w:rsidR="00441FE9" w:rsidRPr="00122573">
        <w:rPr>
          <w:rFonts w:cs="Arial"/>
          <w:sz w:val="24"/>
          <w:szCs w:val="24"/>
        </w:rPr>
        <w:t xml:space="preserve">motivation, positive collegial </w:t>
      </w:r>
      <w:proofErr w:type="gramStart"/>
      <w:r w:rsidR="00441FE9" w:rsidRPr="00122573">
        <w:rPr>
          <w:rFonts w:cs="Arial"/>
          <w:sz w:val="24"/>
          <w:szCs w:val="24"/>
        </w:rPr>
        <w:t>environments</w:t>
      </w:r>
      <w:proofErr w:type="gramEnd"/>
      <w:r w:rsidR="00397CC4" w:rsidRPr="00122573">
        <w:rPr>
          <w:rFonts w:cs="Arial"/>
          <w:sz w:val="24"/>
          <w:szCs w:val="24"/>
        </w:rPr>
        <w:t xml:space="preserve"> and </w:t>
      </w:r>
      <w:r w:rsidR="00D17A36" w:rsidRPr="00122573">
        <w:rPr>
          <w:rFonts w:cs="Arial"/>
          <w:sz w:val="24"/>
          <w:szCs w:val="24"/>
        </w:rPr>
        <w:t>quality personal development</w:t>
      </w:r>
      <w:r w:rsidR="00397CC4" w:rsidRPr="00122573">
        <w:rPr>
          <w:rFonts w:cs="Arial"/>
          <w:sz w:val="24"/>
          <w:szCs w:val="24"/>
        </w:rPr>
        <w:t xml:space="preserve">. </w:t>
      </w:r>
      <w:r w:rsidR="007D084D" w:rsidRPr="00122573">
        <w:rPr>
          <w:rFonts w:cs="Arial"/>
          <w:sz w:val="24"/>
          <w:szCs w:val="24"/>
        </w:rPr>
        <w:t xml:space="preserve">To promote </w:t>
      </w:r>
      <w:r w:rsidR="009103AB" w:rsidRPr="00122573">
        <w:rPr>
          <w:rFonts w:cs="Arial"/>
          <w:sz w:val="24"/>
          <w:szCs w:val="24"/>
        </w:rPr>
        <w:t xml:space="preserve">this type of agency in constructing and implementing the CfW, </w:t>
      </w:r>
      <w:r w:rsidR="00EA2EBE" w:rsidRPr="00122573">
        <w:rPr>
          <w:rFonts w:cs="Arial"/>
          <w:sz w:val="24"/>
          <w:szCs w:val="24"/>
        </w:rPr>
        <w:t xml:space="preserve">efforts to </w:t>
      </w:r>
      <w:r w:rsidR="00797F2B" w:rsidRPr="00122573">
        <w:rPr>
          <w:rFonts w:cs="Arial"/>
          <w:sz w:val="24"/>
          <w:szCs w:val="24"/>
        </w:rPr>
        <w:t>establish SLO</w:t>
      </w:r>
      <w:r w:rsidR="004E5FC2" w:rsidRPr="00122573">
        <w:rPr>
          <w:rFonts w:cs="Arial"/>
          <w:sz w:val="24"/>
          <w:szCs w:val="24"/>
        </w:rPr>
        <w:t xml:space="preserve"> and relevant and quality teacher development </w:t>
      </w:r>
      <w:r w:rsidR="00AB02AA" w:rsidRPr="00122573">
        <w:rPr>
          <w:rFonts w:cs="Arial"/>
          <w:sz w:val="24"/>
          <w:szCs w:val="24"/>
        </w:rPr>
        <w:t xml:space="preserve">promised in WG </w:t>
      </w:r>
      <w:r w:rsidR="00FF025A" w:rsidRPr="00122573">
        <w:rPr>
          <w:rFonts w:cs="Arial"/>
          <w:sz w:val="24"/>
          <w:szCs w:val="24"/>
        </w:rPr>
        <w:t xml:space="preserve">initiatives (2019a, 2019b) </w:t>
      </w:r>
      <w:r w:rsidR="00FA2424" w:rsidRPr="00122573">
        <w:rPr>
          <w:rFonts w:cs="Arial"/>
          <w:sz w:val="24"/>
          <w:szCs w:val="24"/>
        </w:rPr>
        <w:t xml:space="preserve">which will address </w:t>
      </w:r>
      <w:r w:rsidR="00FA2424" w:rsidRPr="00122573">
        <w:rPr>
          <w:rFonts w:cs="Arial"/>
          <w:i/>
          <w:iCs/>
          <w:sz w:val="24"/>
          <w:szCs w:val="24"/>
        </w:rPr>
        <w:t>Pace</w:t>
      </w:r>
      <w:r w:rsidR="00FA2424" w:rsidRPr="00122573">
        <w:rPr>
          <w:rFonts w:cs="Arial"/>
          <w:sz w:val="24"/>
          <w:szCs w:val="24"/>
        </w:rPr>
        <w:t xml:space="preserve"> and </w:t>
      </w:r>
      <w:r w:rsidR="00FA2424" w:rsidRPr="00122573">
        <w:rPr>
          <w:rFonts w:cs="Arial"/>
          <w:i/>
          <w:iCs/>
          <w:sz w:val="24"/>
          <w:szCs w:val="24"/>
        </w:rPr>
        <w:t>Spread</w:t>
      </w:r>
      <w:r w:rsidR="00FA2424" w:rsidRPr="00122573">
        <w:rPr>
          <w:rFonts w:cs="Arial"/>
          <w:sz w:val="24"/>
          <w:szCs w:val="24"/>
        </w:rPr>
        <w:t xml:space="preserve"> challenges </w:t>
      </w:r>
      <w:r w:rsidR="00030F86" w:rsidRPr="00122573">
        <w:rPr>
          <w:rFonts w:cs="Arial"/>
          <w:sz w:val="24"/>
          <w:szCs w:val="24"/>
        </w:rPr>
        <w:t xml:space="preserve">will need to be realised in practice. </w:t>
      </w:r>
    </w:p>
    <w:p w14:paraId="67C96824" w14:textId="77777777" w:rsidR="00254AFF" w:rsidRPr="00122573" w:rsidRDefault="00254AFF" w:rsidP="00E9557F">
      <w:pPr>
        <w:spacing w:line="276" w:lineRule="auto"/>
        <w:rPr>
          <w:rFonts w:cs="Arial"/>
          <w:b/>
          <w:bCs/>
          <w:sz w:val="24"/>
          <w:szCs w:val="24"/>
          <w:u w:val="single"/>
        </w:rPr>
      </w:pPr>
    </w:p>
    <w:p w14:paraId="1CB1576F" w14:textId="7930FF91" w:rsidR="00EB6DC1" w:rsidRPr="00122573" w:rsidRDefault="004B20A4" w:rsidP="00E9557F">
      <w:pPr>
        <w:spacing w:line="276" w:lineRule="auto"/>
        <w:rPr>
          <w:rFonts w:cs="Arial"/>
          <w:b/>
          <w:bCs/>
          <w:sz w:val="24"/>
          <w:szCs w:val="24"/>
          <w:u w:val="single"/>
        </w:rPr>
      </w:pPr>
      <w:r w:rsidRPr="00122573">
        <w:rPr>
          <w:rFonts w:cs="Arial"/>
          <w:b/>
          <w:bCs/>
          <w:sz w:val="24"/>
          <w:szCs w:val="24"/>
          <w:u w:val="single"/>
        </w:rPr>
        <w:t xml:space="preserve">Conclusion </w:t>
      </w:r>
    </w:p>
    <w:p w14:paraId="7DC7FF4C" w14:textId="048F91F8" w:rsidR="00EB6DC1" w:rsidRPr="00122573" w:rsidRDefault="002553E6" w:rsidP="003C537A">
      <w:pPr>
        <w:spacing w:line="276" w:lineRule="auto"/>
        <w:rPr>
          <w:rFonts w:cs="Arial"/>
          <w:b/>
          <w:bCs/>
          <w:sz w:val="24"/>
          <w:szCs w:val="24"/>
          <w:u w:val="single"/>
        </w:rPr>
      </w:pPr>
      <w:r w:rsidRPr="00122573">
        <w:rPr>
          <w:rFonts w:cs="Arial"/>
          <w:sz w:val="24"/>
          <w:szCs w:val="24"/>
        </w:rPr>
        <w:t xml:space="preserve">A literature review of educational discourse, </w:t>
      </w:r>
      <w:r w:rsidR="00356F3A" w:rsidRPr="00122573">
        <w:rPr>
          <w:rFonts w:cs="Arial"/>
          <w:sz w:val="24"/>
          <w:szCs w:val="24"/>
        </w:rPr>
        <w:t xml:space="preserve">research and government policies was </w:t>
      </w:r>
      <w:r w:rsidR="003C537A" w:rsidRPr="00122573">
        <w:rPr>
          <w:rFonts w:cs="Arial"/>
          <w:sz w:val="24"/>
          <w:szCs w:val="24"/>
        </w:rPr>
        <w:t>undertaken</w:t>
      </w:r>
      <w:r w:rsidR="00BB22B5" w:rsidRPr="00122573">
        <w:rPr>
          <w:rFonts w:cs="Arial"/>
          <w:sz w:val="24"/>
          <w:szCs w:val="24"/>
        </w:rPr>
        <w:t xml:space="preserve"> to determine the challenges and efforts towards these challenges that a teacher in Wales is facing in implementing the CfW. </w:t>
      </w:r>
      <w:r w:rsidR="00E8121E" w:rsidRPr="00122573">
        <w:rPr>
          <w:rFonts w:cs="Arial"/>
          <w:sz w:val="24"/>
          <w:szCs w:val="24"/>
        </w:rPr>
        <w:t xml:space="preserve">The </w:t>
      </w:r>
      <w:r w:rsidR="00E8121E" w:rsidRPr="00122573">
        <w:rPr>
          <w:rFonts w:cs="Arial"/>
          <w:i/>
          <w:iCs/>
          <w:sz w:val="24"/>
          <w:szCs w:val="24"/>
        </w:rPr>
        <w:t xml:space="preserve">Model of Curriculum </w:t>
      </w:r>
      <w:r w:rsidR="003C537A" w:rsidRPr="00122573">
        <w:rPr>
          <w:rFonts w:cs="Arial"/>
          <w:i/>
          <w:iCs/>
          <w:sz w:val="24"/>
          <w:szCs w:val="24"/>
        </w:rPr>
        <w:t>Realisation</w:t>
      </w:r>
      <w:r w:rsidR="00E8121E" w:rsidRPr="00122573">
        <w:rPr>
          <w:rFonts w:cs="Arial"/>
          <w:sz w:val="24"/>
          <w:szCs w:val="24"/>
        </w:rPr>
        <w:t xml:space="preserve"> was used to frame the review</w:t>
      </w:r>
      <w:r w:rsidR="003C537A" w:rsidRPr="00122573">
        <w:rPr>
          <w:rFonts w:cs="Arial"/>
          <w:sz w:val="24"/>
          <w:szCs w:val="24"/>
        </w:rPr>
        <w:t xml:space="preserve">. The </w:t>
      </w:r>
      <w:r w:rsidR="00C8162B" w:rsidRPr="00122573">
        <w:rPr>
          <w:rFonts w:cs="Arial"/>
          <w:sz w:val="24"/>
          <w:szCs w:val="24"/>
        </w:rPr>
        <w:t xml:space="preserve">model sets out four </w:t>
      </w:r>
      <w:r w:rsidR="00D0192E" w:rsidRPr="00122573">
        <w:rPr>
          <w:rFonts w:cs="Arial"/>
          <w:sz w:val="24"/>
          <w:szCs w:val="24"/>
        </w:rPr>
        <w:t xml:space="preserve">challenges </w:t>
      </w:r>
      <w:r w:rsidR="00DD2EF1" w:rsidRPr="00122573">
        <w:rPr>
          <w:rFonts w:cs="Arial"/>
          <w:sz w:val="24"/>
          <w:szCs w:val="24"/>
        </w:rPr>
        <w:t xml:space="preserve">(Depth, Pace, Spread and Reach) </w:t>
      </w:r>
      <w:r w:rsidR="00D0192E" w:rsidRPr="00122573">
        <w:rPr>
          <w:rFonts w:cs="Arial"/>
          <w:sz w:val="24"/>
          <w:szCs w:val="24"/>
        </w:rPr>
        <w:t xml:space="preserve">to </w:t>
      </w:r>
      <w:r w:rsidR="0007467A" w:rsidRPr="00122573">
        <w:rPr>
          <w:rFonts w:cs="Arial"/>
          <w:sz w:val="24"/>
          <w:szCs w:val="24"/>
        </w:rPr>
        <w:t>implementing</w:t>
      </w:r>
      <w:r w:rsidR="00D0192E" w:rsidRPr="00122573">
        <w:rPr>
          <w:rFonts w:cs="Arial"/>
          <w:sz w:val="24"/>
          <w:szCs w:val="24"/>
        </w:rPr>
        <w:t xml:space="preserve"> curriculums in which a critical review of the research was discussed in terms of ‘Where we are’ and ‘Where we need to go’. T</w:t>
      </w:r>
      <w:r w:rsidR="003B7BD6" w:rsidRPr="00122573">
        <w:rPr>
          <w:rFonts w:cs="Arial"/>
          <w:sz w:val="24"/>
          <w:szCs w:val="24"/>
        </w:rPr>
        <w:t>hemes in addressing these challenges emerged from the analysis</w:t>
      </w:r>
      <w:r w:rsidR="00E51F3A" w:rsidRPr="00122573">
        <w:rPr>
          <w:rFonts w:cs="Arial"/>
          <w:sz w:val="24"/>
          <w:szCs w:val="24"/>
        </w:rPr>
        <w:t>. Professional developmen</w:t>
      </w:r>
      <w:r w:rsidR="000B58ED" w:rsidRPr="00122573">
        <w:rPr>
          <w:rFonts w:cs="Arial"/>
          <w:sz w:val="24"/>
          <w:szCs w:val="24"/>
        </w:rPr>
        <w:t xml:space="preserve">t, collaborative learning </w:t>
      </w:r>
      <w:r w:rsidR="007C1615" w:rsidRPr="00122573">
        <w:rPr>
          <w:rFonts w:cs="Arial"/>
          <w:sz w:val="24"/>
          <w:szCs w:val="24"/>
        </w:rPr>
        <w:t>within schools and across the education system</w:t>
      </w:r>
      <w:r w:rsidR="0093138C" w:rsidRPr="00122573">
        <w:rPr>
          <w:rFonts w:cs="Arial"/>
          <w:sz w:val="24"/>
          <w:szCs w:val="24"/>
        </w:rPr>
        <w:t xml:space="preserve"> and limiting the </w:t>
      </w:r>
      <w:r w:rsidR="00400EDD" w:rsidRPr="00122573">
        <w:rPr>
          <w:rFonts w:cs="Arial"/>
          <w:sz w:val="24"/>
          <w:szCs w:val="24"/>
        </w:rPr>
        <w:t xml:space="preserve">environmental barriers to realising these in practice. </w:t>
      </w:r>
    </w:p>
    <w:p w14:paraId="7E64E945" w14:textId="77777777" w:rsidR="00B1300C" w:rsidRPr="00122573" w:rsidRDefault="00C34080" w:rsidP="009A683C">
      <w:pPr>
        <w:rPr>
          <w:rFonts w:cs="Arial"/>
          <w:sz w:val="24"/>
          <w:szCs w:val="24"/>
        </w:rPr>
      </w:pPr>
      <w:r w:rsidRPr="00122573">
        <w:rPr>
          <w:rFonts w:cs="Arial"/>
          <w:sz w:val="24"/>
          <w:szCs w:val="24"/>
        </w:rPr>
        <w:t xml:space="preserve">The lack of funding and </w:t>
      </w:r>
      <w:r w:rsidR="00D75796" w:rsidRPr="00122573">
        <w:rPr>
          <w:rFonts w:cs="Arial"/>
          <w:sz w:val="24"/>
          <w:szCs w:val="24"/>
        </w:rPr>
        <w:t xml:space="preserve">workload </w:t>
      </w:r>
      <w:r w:rsidR="004A2156" w:rsidRPr="00122573">
        <w:rPr>
          <w:rFonts w:cs="Arial"/>
          <w:sz w:val="24"/>
          <w:szCs w:val="24"/>
        </w:rPr>
        <w:t>issues</w:t>
      </w:r>
      <w:r w:rsidR="00D75796" w:rsidRPr="00122573">
        <w:rPr>
          <w:rFonts w:cs="Arial"/>
          <w:sz w:val="24"/>
          <w:szCs w:val="24"/>
        </w:rPr>
        <w:t xml:space="preserve"> is both a challenge for implementing and addressing </w:t>
      </w:r>
      <w:r w:rsidR="004A2156" w:rsidRPr="00122573">
        <w:rPr>
          <w:rFonts w:cs="Arial"/>
          <w:i/>
          <w:iCs/>
          <w:sz w:val="24"/>
          <w:szCs w:val="24"/>
        </w:rPr>
        <w:t>Depth.</w:t>
      </w:r>
      <w:r w:rsidR="0096022D" w:rsidRPr="00122573">
        <w:rPr>
          <w:rFonts w:cs="Arial"/>
          <w:sz w:val="24"/>
          <w:szCs w:val="24"/>
        </w:rPr>
        <w:t xml:space="preserve"> </w:t>
      </w:r>
      <w:r w:rsidR="00F561C7" w:rsidRPr="00122573">
        <w:rPr>
          <w:rFonts w:cs="Arial"/>
          <w:sz w:val="24"/>
          <w:szCs w:val="24"/>
        </w:rPr>
        <w:t xml:space="preserve">Funding access to the professional develop and networks required for </w:t>
      </w:r>
      <w:r w:rsidR="009A683C" w:rsidRPr="00122573">
        <w:rPr>
          <w:rFonts w:cs="Arial"/>
          <w:sz w:val="24"/>
          <w:szCs w:val="24"/>
        </w:rPr>
        <w:t>understanding</w:t>
      </w:r>
      <w:r w:rsidR="00F561C7" w:rsidRPr="00122573">
        <w:rPr>
          <w:rFonts w:cs="Arial"/>
          <w:sz w:val="24"/>
          <w:szCs w:val="24"/>
        </w:rPr>
        <w:t xml:space="preserve"> the principles and key aspects of the curriculum was also seen to hinder the achievement of teacher agency</w:t>
      </w:r>
      <w:r w:rsidR="00790253" w:rsidRPr="00122573">
        <w:rPr>
          <w:rFonts w:cs="Arial"/>
          <w:sz w:val="24"/>
          <w:szCs w:val="24"/>
        </w:rPr>
        <w:t xml:space="preserve">. In addressing these, the WG has provided guidance to reduce workload and </w:t>
      </w:r>
      <w:r w:rsidR="009A683C" w:rsidRPr="00122573">
        <w:rPr>
          <w:rFonts w:cs="Arial"/>
          <w:sz w:val="24"/>
          <w:szCs w:val="24"/>
        </w:rPr>
        <w:t>prioritised</w:t>
      </w:r>
      <w:r w:rsidR="00790253" w:rsidRPr="00122573">
        <w:rPr>
          <w:rFonts w:cs="Arial"/>
          <w:sz w:val="24"/>
          <w:szCs w:val="24"/>
        </w:rPr>
        <w:t xml:space="preserve"> </w:t>
      </w:r>
      <w:r w:rsidR="00341F47" w:rsidRPr="00122573">
        <w:rPr>
          <w:rFonts w:cs="Arial"/>
          <w:sz w:val="24"/>
          <w:szCs w:val="24"/>
        </w:rPr>
        <w:t>professional learning outline in the ‘</w:t>
      </w:r>
      <w:r w:rsidR="00341F47" w:rsidRPr="00122573">
        <w:rPr>
          <w:rFonts w:cs="Arial"/>
          <w:i/>
          <w:iCs/>
          <w:sz w:val="24"/>
          <w:szCs w:val="24"/>
        </w:rPr>
        <w:t>New Deal’</w:t>
      </w:r>
      <w:r w:rsidR="00341F47" w:rsidRPr="00122573">
        <w:rPr>
          <w:rFonts w:cs="Arial"/>
          <w:sz w:val="24"/>
          <w:szCs w:val="24"/>
        </w:rPr>
        <w:t xml:space="preserve">, </w:t>
      </w:r>
      <w:r w:rsidR="00341F47" w:rsidRPr="00122573">
        <w:rPr>
          <w:rFonts w:cs="Arial"/>
          <w:i/>
          <w:iCs/>
          <w:sz w:val="24"/>
          <w:szCs w:val="24"/>
        </w:rPr>
        <w:t>SLO</w:t>
      </w:r>
      <w:r w:rsidR="00341F47" w:rsidRPr="00122573">
        <w:rPr>
          <w:rFonts w:cs="Arial"/>
          <w:sz w:val="24"/>
          <w:szCs w:val="24"/>
        </w:rPr>
        <w:t xml:space="preserve"> and </w:t>
      </w:r>
      <w:r w:rsidR="00341F47" w:rsidRPr="00122573">
        <w:rPr>
          <w:rFonts w:cs="Arial"/>
          <w:i/>
          <w:iCs/>
          <w:sz w:val="24"/>
          <w:szCs w:val="24"/>
        </w:rPr>
        <w:t>PLP</w:t>
      </w:r>
      <w:r w:rsidR="006507BE" w:rsidRPr="00122573">
        <w:rPr>
          <w:rFonts w:cs="Arial"/>
          <w:sz w:val="24"/>
          <w:szCs w:val="24"/>
        </w:rPr>
        <w:t xml:space="preserve"> and by investing in development outlined in Our </w:t>
      </w:r>
      <w:r w:rsidR="006507BE" w:rsidRPr="00122573">
        <w:rPr>
          <w:rFonts w:cs="Arial"/>
          <w:i/>
          <w:iCs/>
          <w:sz w:val="24"/>
          <w:szCs w:val="24"/>
        </w:rPr>
        <w:t>National Mission</w:t>
      </w:r>
      <w:r w:rsidR="009A683C" w:rsidRPr="00122573">
        <w:rPr>
          <w:rFonts w:cs="Arial"/>
          <w:sz w:val="24"/>
          <w:szCs w:val="24"/>
        </w:rPr>
        <w:t xml:space="preserve">. However, there are concerns that </w:t>
      </w:r>
      <w:r w:rsidR="00B60BE8" w:rsidRPr="00122573">
        <w:rPr>
          <w:rFonts w:cs="Arial"/>
          <w:sz w:val="24"/>
          <w:szCs w:val="24"/>
        </w:rPr>
        <w:t xml:space="preserve">Professional learning is still undeveloped and </w:t>
      </w:r>
      <w:r w:rsidR="00967E6D" w:rsidRPr="00122573">
        <w:rPr>
          <w:rFonts w:cs="Arial"/>
          <w:sz w:val="24"/>
          <w:szCs w:val="24"/>
        </w:rPr>
        <w:t xml:space="preserve">could lead to teachers falling back on old pedagogical habits and textbooks. </w:t>
      </w:r>
    </w:p>
    <w:p w14:paraId="71D81FB1" w14:textId="32941F9F" w:rsidR="007918A4" w:rsidRPr="00122573" w:rsidRDefault="00B1300C" w:rsidP="009A683C">
      <w:pPr>
        <w:rPr>
          <w:rFonts w:cs="Arial"/>
          <w:sz w:val="24"/>
          <w:szCs w:val="24"/>
        </w:rPr>
      </w:pPr>
      <w:r w:rsidRPr="00122573">
        <w:rPr>
          <w:rFonts w:cs="Arial"/>
          <w:sz w:val="24"/>
          <w:szCs w:val="24"/>
        </w:rPr>
        <w:t xml:space="preserve">On the one hand, </w:t>
      </w:r>
      <w:r w:rsidR="00C54DBE" w:rsidRPr="00122573">
        <w:rPr>
          <w:rFonts w:cs="Arial"/>
          <w:sz w:val="24"/>
          <w:szCs w:val="24"/>
        </w:rPr>
        <w:t>addressing</w:t>
      </w:r>
      <w:r w:rsidR="001623BF" w:rsidRPr="00122573">
        <w:rPr>
          <w:rFonts w:cs="Arial"/>
          <w:sz w:val="24"/>
          <w:szCs w:val="24"/>
        </w:rPr>
        <w:t xml:space="preserve"> teachers under preparedness </w:t>
      </w:r>
      <w:r w:rsidR="00C54DBE" w:rsidRPr="00122573">
        <w:rPr>
          <w:rFonts w:cs="Arial"/>
          <w:sz w:val="24"/>
          <w:szCs w:val="24"/>
        </w:rPr>
        <w:t xml:space="preserve">could be argued as a priority as </w:t>
      </w:r>
      <w:r w:rsidR="009309D0" w:rsidRPr="00122573">
        <w:rPr>
          <w:rFonts w:cs="Arial"/>
          <w:sz w:val="24"/>
          <w:szCs w:val="24"/>
        </w:rPr>
        <w:t>curriculum implementation nears</w:t>
      </w:r>
      <w:r w:rsidR="001C4389" w:rsidRPr="00122573">
        <w:rPr>
          <w:rFonts w:cs="Arial"/>
          <w:sz w:val="24"/>
          <w:szCs w:val="24"/>
        </w:rPr>
        <w:t xml:space="preserve">. However, there is an argument for </w:t>
      </w:r>
      <w:r w:rsidR="007F4013" w:rsidRPr="00122573">
        <w:rPr>
          <w:rFonts w:cs="Arial"/>
          <w:sz w:val="24"/>
          <w:szCs w:val="24"/>
        </w:rPr>
        <w:t xml:space="preserve">providing teachers the time and space for sense making. Overloading of curriculum content could become burdensome and ‘Over assimilating’ </w:t>
      </w:r>
      <w:r w:rsidR="00DA3EA4" w:rsidRPr="00122573">
        <w:rPr>
          <w:rFonts w:cs="Arial"/>
          <w:sz w:val="24"/>
          <w:szCs w:val="24"/>
        </w:rPr>
        <w:t xml:space="preserve">which may impact negatively on the conditions required for meaningful engagement and proactive agency. </w:t>
      </w:r>
      <w:r w:rsidR="00E338EB" w:rsidRPr="00122573">
        <w:rPr>
          <w:rFonts w:cs="Arial"/>
          <w:sz w:val="24"/>
          <w:szCs w:val="24"/>
        </w:rPr>
        <w:t>Furthermore, i</w:t>
      </w:r>
      <w:r w:rsidR="009A5794" w:rsidRPr="00122573">
        <w:rPr>
          <w:rFonts w:cs="Arial"/>
          <w:sz w:val="24"/>
          <w:szCs w:val="24"/>
        </w:rPr>
        <w:t>t could be suggested that variability in teacher’s understanding and competencies ma</w:t>
      </w:r>
      <w:r w:rsidR="007F24F0" w:rsidRPr="00122573">
        <w:rPr>
          <w:rFonts w:cs="Arial"/>
          <w:sz w:val="24"/>
          <w:szCs w:val="24"/>
        </w:rPr>
        <w:t xml:space="preserve">y result in disparities across the system and thus impacting the clear and cohesive approach </w:t>
      </w:r>
      <w:r w:rsidR="003B57D6" w:rsidRPr="00122573">
        <w:rPr>
          <w:rFonts w:cs="Arial"/>
          <w:sz w:val="24"/>
          <w:szCs w:val="24"/>
        </w:rPr>
        <w:t xml:space="preserve">required for implementation of the CfW. </w:t>
      </w:r>
      <w:r w:rsidR="00AC73A7" w:rsidRPr="00122573">
        <w:rPr>
          <w:rFonts w:cs="Arial"/>
          <w:sz w:val="24"/>
          <w:szCs w:val="24"/>
        </w:rPr>
        <w:t xml:space="preserve">Teachers and other educational professionals at the micro level are </w:t>
      </w:r>
      <w:r w:rsidR="00240C13" w:rsidRPr="00122573">
        <w:rPr>
          <w:rFonts w:cs="Arial"/>
          <w:sz w:val="24"/>
          <w:szCs w:val="24"/>
        </w:rPr>
        <w:t>a core part of the construction and implementation of the CfW</w:t>
      </w:r>
      <w:r w:rsidR="00231CEC" w:rsidRPr="00122573">
        <w:rPr>
          <w:rFonts w:cs="Arial"/>
          <w:sz w:val="24"/>
          <w:szCs w:val="24"/>
        </w:rPr>
        <w:t xml:space="preserve"> and </w:t>
      </w:r>
      <w:r w:rsidR="00240C13" w:rsidRPr="00122573">
        <w:rPr>
          <w:rFonts w:cs="Arial"/>
          <w:sz w:val="24"/>
          <w:szCs w:val="24"/>
        </w:rPr>
        <w:t xml:space="preserve">ensuring that teachers are </w:t>
      </w:r>
      <w:r w:rsidR="0080429D" w:rsidRPr="00122573">
        <w:rPr>
          <w:rFonts w:cs="Arial"/>
          <w:sz w:val="24"/>
          <w:szCs w:val="24"/>
        </w:rPr>
        <w:t>using their agency to innovate practices</w:t>
      </w:r>
      <w:r w:rsidR="00D76B4E" w:rsidRPr="00122573">
        <w:rPr>
          <w:rFonts w:cs="Arial"/>
          <w:sz w:val="24"/>
          <w:szCs w:val="24"/>
        </w:rPr>
        <w:t xml:space="preserve"> and localise curricular, schools must ensure that they are establishing lines of communication in and across</w:t>
      </w:r>
      <w:r w:rsidR="008D6360" w:rsidRPr="00122573">
        <w:rPr>
          <w:rFonts w:cs="Arial"/>
          <w:sz w:val="24"/>
          <w:szCs w:val="24"/>
        </w:rPr>
        <w:t xml:space="preserve"> schools. </w:t>
      </w:r>
      <w:r w:rsidR="007E2E14" w:rsidRPr="00122573">
        <w:rPr>
          <w:rFonts w:cs="Arial"/>
          <w:sz w:val="24"/>
          <w:szCs w:val="24"/>
        </w:rPr>
        <w:t xml:space="preserve">In addition, </w:t>
      </w:r>
      <w:r w:rsidR="00337885" w:rsidRPr="00122573">
        <w:rPr>
          <w:rFonts w:cs="Arial"/>
          <w:sz w:val="24"/>
          <w:szCs w:val="24"/>
        </w:rPr>
        <w:t>t</w:t>
      </w:r>
      <w:r w:rsidR="002963D0" w:rsidRPr="00122573">
        <w:rPr>
          <w:rFonts w:cs="Arial"/>
          <w:sz w:val="24"/>
          <w:szCs w:val="24"/>
        </w:rPr>
        <w:t>he potential for improved learner outcomes and engagement within school is seen as something which can prove ‘remarkable’. Teachers and other school practitioners understand their learners best and as such are best placed to developing localised curricular.</w:t>
      </w:r>
      <w:r w:rsidR="00337885" w:rsidRPr="00122573">
        <w:rPr>
          <w:rFonts w:cs="Arial"/>
          <w:sz w:val="24"/>
          <w:szCs w:val="24"/>
        </w:rPr>
        <w:t xml:space="preserve"> Teachers who achieve agency in curriculum making increase the </w:t>
      </w:r>
      <w:r w:rsidR="00184ECF" w:rsidRPr="00122573">
        <w:rPr>
          <w:rFonts w:cs="Arial"/>
          <w:sz w:val="24"/>
          <w:szCs w:val="24"/>
        </w:rPr>
        <w:t>likelihood</w:t>
      </w:r>
      <w:r w:rsidR="00337885" w:rsidRPr="00122573">
        <w:rPr>
          <w:rFonts w:cs="Arial"/>
          <w:sz w:val="24"/>
          <w:szCs w:val="24"/>
        </w:rPr>
        <w:t xml:space="preserve"> of improved outcome for</w:t>
      </w:r>
      <w:r w:rsidR="00455834" w:rsidRPr="00122573">
        <w:rPr>
          <w:rFonts w:cs="Arial"/>
          <w:sz w:val="24"/>
          <w:szCs w:val="24"/>
        </w:rPr>
        <w:t xml:space="preserve"> their learners. </w:t>
      </w:r>
      <w:r w:rsidR="008D6360" w:rsidRPr="00122573">
        <w:rPr>
          <w:rFonts w:cs="Arial"/>
          <w:sz w:val="24"/>
          <w:szCs w:val="24"/>
        </w:rPr>
        <w:t>To this end,</w:t>
      </w:r>
      <w:r w:rsidR="001060FA" w:rsidRPr="00122573">
        <w:rPr>
          <w:rFonts w:cs="Arial"/>
          <w:sz w:val="24"/>
          <w:szCs w:val="24"/>
        </w:rPr>
        <w:t xml:space="preserve"> schools should establish their </w:t>
      </w:r>
      <w:r w:rsidR="00874160" w:rsidRPr="00122573">
        <w:rPr>
          <w:rFonts w:cs="Arial"/>
          <w:sz w:val="24"/>
          <w:szCs w:val="24"/>
        </w:rPr>
        <w:t xml:space="preserve">institutes as SLO and </w:t>
      </w:r>
      <w:r w:rsidR="00AD0529" w:rsidRPr="00122573">
        <w:rPr>
          <w:rFonts w:cs="Arial"/>
          <w:sz w:val="24"/>
          <w:szCs w:val="24"/>
        </w:rPr>
        <w:t>could work towards developing school environments</w:t>
      </w:r>
      <w:r w:rsidR="00D54F88" w:rsidRPr="00122573">
        <w:rPr>
          <w:rFonts w:cs="Arial"/>
          <w:sz w:val="24"/>
          <w:szCs w:val="24"/>
        </w:rPr>
        <w:t xml:space="preserve"> and cultures</w:t>
      </w:r>
      <w:r w:rsidR="00AD0529" w:rsidRPr="00122573">
        <w:rPr>
          <w:rFonts w:cs="Arial"/>
          <w:sz w:val="24"/>
          <w:szCs w:val="24"/>
        </w:rPr>
        <w:t xml:space="preserve"> which a</w:t>
      </w:r>
      <w:r w:rsidR="00D54F88" w:rsidRPr="00122573">
        <w:rPr>
          <w:rFonts w:cs="Arial"/>
          <w:sz w:val="24"/>
          <w:szCs w:val="24"/>
        </w:rPr>
        <w:t xml:space="preserve">re highly collaborative and </w:t>
      </w:r>
      <w:r w:rsidR="00DE09A0" w:rsidRPr="00122573">
        <w:rPr>
          <w:rFonts w:cs="Arial"/>
          <w:sz w:val="24"/>
          <w:szCs w:val="24"/>
        </w:rPr>
        <w:t xml:space="preserve">transparent as seen in successful localised curricula in Finland. </w:t>
      </w:r>
    </w:p>
    <w:p w14:paraId="0AC7404E" w14:textId="324A3585" w:rsidR="000B58ED" w:rsidRPr="00122573" w:rsidRDefault="000B58ED" w:rsidP="009A683C">
      <w:pPr>
        <w:rPr>
          <w:rFonts w:cs="Arial"/>
          <w:sz w:val="24"/>
          <w:szCs w:val="24"/>
        </w:rPr>
      </w:pPr>
      <w:r w:rsidRPr="00122573">
        <w:rPr>
          <w:rFonts w:cs="Arial"/>
          <w:sz w:val="24"/>
          <w:szCs w:val="24"/>
        </w:rPr>
        <w:br w:type="page"/>
      </w:r>
    </w:p>
    <w:p w14:paraId="0679172C" w14:textId="495CDE41" w:rsidR="00CC45E9" w:rsidRPr="00122573" w:rsidRDefault="00CC45E9" w:rsidP="00E9557F">
      <w:pPr>
        <w:spacing w:line="276" w:lineRule="auto"/>
        <w:rPr>
          <w:rFonts w:cs="Arial"/>
          <w:b/>
          <w:bCs/>
          <w:sz w:val="24"/>
          <w:szCs w:val="24"/>
          <w:u w:val="single"/>
        </w:rPr>
      </w:pPr>
      <w:r w:rsidRPr="00122573">
        <w:rPr>
          <w:rFonts w:cs="Arial"/>
          <w:b/>
          <w:bCs/>
          <w:sz w:val="24"/>
          <w:szCs w:val="24"/>
          <w:u w:val="single"/>
        </w:rPr>
        <w:t xml:space="preserve">References </w:t>
      </w:r>
    </w:p>
    <w:p w14:paraId="27377824" w14:textId="58D5317D" w:rsidR="0068240D" w:rsidRPr="00122573" w:rsidRDefault="0068240D" w:rsidP="006034CB">
      <w:pPr>
        <w:spacing w:line="276" w:lineRule="auto"/>
        <w:jc w:val="left"/>
        <w:rPr>
          <w:rFonts w:cs="Arial"/>
          <w:b/>
          <w:bCs/>
          <w:sz w:val="24"/>
          <w:szCs w:val="24"/>
          <w:u w:val="single"/>
        </w:rPr>
      </w:pPr>
      <w:r w:rsidRPr="00122573">
        <w:rPr>
          <w:rFonts w:cs="Arial"/>
          <w:i/>
          <w:iCs/>
          <w:sz w:val="24"/>
          <w:szCs w:val="24"/>
        </w:rPr>
        <w:t>Children, Young People and Education Committee. (2017) Report on the Teachers’ Professional Learning and Education Inquiry,</w:t>
      </w:r>
      <w:r w:rsidRPr="00122573">
        <w:rPr>
          <w:rFonts w:cs="Arial"/>
          <w:sz w:val="24"/>
          <w:szCs w:val="24"/>
        </w:rPr>
        <w:t xml:space="preserve"> Cardiff: National Assembly for Wales.</w:t>
      </w:r>
      <w:r w:rsidRPr="00122573">
        <w:rPr>
          <w:rFonts w:cs="Arial"/>
          <w:sz w:val="24"/>
          <w:szCs w:val="24"/>
        </w:rPr>
        <w:t xml:space="preserve"> Available at: </w:t>
      </w:r>
      <w:hyperlink r:id="rId10" w:history="1">
        <w:r w:rsidR="002B76F3" w:rsidRPr="00122573">
          <w:rPr>
            <w:rStyle w:val="Hyperlink"/>
            <w:rFonts w:cs="Arial"/>
            <w:sz w:val="24"/>
            <w:szCs w:val="24"/>
          </w:rPr>
          <w:t>https://senedd.wales/laid%20documents/cr-ld11338/cr-ld11338-e.pdf</w:t>
        </w:r>
      </w:hyperlink>
      <w:r w:rsidR="002B76F3" w:rsidRPr="00122573">
        <w:rPr>
          <w:rFonts w:cs="Arial"/>
          <w:sz w:val="24"/>
          <w:szCs w:val="24"/>
        </w:rPr>
        <w:t xml:space="preserve"> (Accessed on 15/01/21). </w:t>
      </w:r>
    </w:p>
    <w:p w14:paraId="39B3AEA5" w14:textId="65298893" w:rsidR="00041C95" w:rsidRPr="00122573" w:rsidRDefault="0054696B" w:rsidP="006034CB">
      <w:pPr>
        <w:spacing w:line="276" w:lineRule="auto"/>
        <w:jc w:val="left"/>
        <w:rPr>
          <w:rFonts w:cs="Arial"/>
          <w:sz w:val="24"/>
          <w:szCs w:val="24"/>
        </w:rPr>
      </w:pPr>
      <w:proofErr w:type="spellStart"/>
      <w:r w:rsidRPr="00122573">
        <w:rPr>
          <w:rFonts w:cs="Arial"/>
          <w:sz w:val="24"/>
          <w:szCs w:val="24"/>
        </w:rPr>
        <w:t>Donldson</w:t>
      </w:r>
      <w:proofErr w:type="spellEnd"/>
      <w:r w:rsidRPr="00122573">
        <w:rPr>
          <w:rFonts w:cs="Arial"/>
          <w:sz w:val="24"/>
          <w:szCs w:val="24"/>
        </w:rPr>
        <w:t xml:space="preserve">, G. (2015). </w:t>
      </w:r>
      <w:r w:rsidRPr="00122573">
        <w:rPr>
          <w:rFonts w:cs="Arial"/>
          <w:i/>
          <w:iCs/>
          <w:sz w:val="24"/>
          <w:szCs w:val="24"/>
        </w:rPr>
        <w:t xml:space="preserve">Successful Futures: </w:t>
      </w:r>
      <w:r w:rsidRPr="00122573">
        <w:rPr>
          <w:rFonts w:cs="Arial"/>
          <w:i/>
          <w:iCs/>
          <w:sz w:val="24"/>
          <w:szCs w:val="24"/>
        </w:rPr>
        <w:t>Independent Review of Curriculum and Assessment Arrangements in Wales</w:t>
      </w:r>
      <w:r w:rsidRPr="00122573">
        <w:rPr>
          <w:rFonts w:cs="Arial"/>
          <w:sz w:val="24"/>
          <w:szCs w:val="24"/>
        </w:rPr>
        <w:t xml:space="preserve">. </w:t>
      </w:r>
      <w:r w:rsidR="00926424" w:rsidRPr="00122573">
        <w:rPr>
          <w:rFonts w:cs="Arial"/>
          <w:sz w:val="24"/>
          <w:szCs w:val="24"/>
        </w:rPr>
        <w:t xml:space="preserve">Crown: Cardiff </w:t>
      </w:r>
    </w:p>
    <w:p w14:paraId="05696797" w14:textId="1B35E02B" w:rsidR="005617C7" w:rsidRPr="00122573" w:rsidRDefault="005617C7" w:rsidP="006034CB">
      <w:pPr>
        <w:spacing w:line="276" w:lineRule="auto"/>
        <w:jc w:val="left"/>
        <w:rPr>
          <w:rFonts w:cs="Arial"/>
          <w:sz w:val="24"/>
          <w:szCs w:val="24"/>
        </w:rPr>
      </w:pPr>
      <w:proofErr w:type="spellStart"/>
      <w:r w:rsidRPr="00122573">
        <w:rPr>
          <w:rFonts w:cs="Arial"/>
          <w:color w:val="1C1D1E"/>
          <w:sz w:val="24"/>
          <w:szCs w:val="24"/>
          <w:shd w:val="clear" w:color="auto" w:fill="FFFFFF"/>
        </w:rPr>
        <w:t>Hadar</w:t>
      </w:r>
      <w:proofErr w:type="spellEnd"/>
      <w:r w:rsidRPr="00122573">
        <w:rPr>
          <w:rFonts w:cs="Arial"/>
          <w:color w:val="1C1D1E"/>
          <w:sz w:val="24"/>
          <w:szCs w:val="24"/>
          <w:shd w:val="clear" w:color="auto" w:fill="FFFFFF"/>
        </w:rPr>
        <w:t xml:space="preserve">, L.L. and </w:t>
      </w:r>
      <w:proofErr w:type="spellStart"/>
      <w:r w:rsidRPr="00122573">
        <w:rPr>
          <w:rFonts w:cs="Arial"/>
          <w:color w:val="1C1D1E"/>
          <w:sz w:val="24"/>
          <w:szCs w:val="24"/>
          <w:shd w:val="clear" w:color="auto" w:fill="FFFFFF"/>
        </w:rPr>
        <w:t>Benish</w:t>
      </w:r>
      <w:proofErr w:type="spellEnd"/>
      <w:r w:rsidRPr="00122573">
        <w:rPr>
          <w:rFonts w:ascii="Cambria Math" w:hAnsi="Cambria Math" w:cs="Cambria Math"/>
          <w:color w:val="1C1D1E"/>
          <w:sz w:val="24"/>
          <w:szCs w:val="24"/>
          <w:shd w:val="clear" w:color="auto" w:fill="FFFFFF"/>
        </w:rPr>
        <w:t>‐</w:t>
      </w:r>
      <w:r w:rsidRPr="00122573">
        <w:rPr>
          <w:rFonts w:cs="Arial"/>
          <w:color w:val="1C1D1E"/>
          <w:sz w:val="24"/>
          <w:szCs w:val="24"/>
          <w:shd w:val="clear" w:color="auto" w:fill="FFFFFF"/>
        </w:rPr>
        <w:t xml:space="preserve">Weisman, M. (2019), </w:t>
      </w:r>
      <w:r w:rsidRPr="00122573">
        <w:rPr>
          <w:rFonts w:cs="Arial"/>
          <w:i/>
          <w:iCs/>
          <w:color w:val="1C1D1E"/>
          <w:sz w:val="24"/>
          <w:szCs w:val="24"/>
          <w:shd w:val="clear" w:color="auto" w:fill="FFFFFF"/>
        </w:rPr>
        <w:t xml:space="preserve">Teachers’ agency: Do their values make a </w:t>
      </w:r>
      <w:proofErr w:type="gramStart"/>
      <w:r w:rsidRPr="00122573">
        <w:rPr>
          <w:rFonts w:cs="Arial"/>
          <w:i/>
          <w:iCs/>
          <w:color w:val="1C1D1E"/>
          <w:sz w:val="24"/>
          <w:szCs w:val="24"/>
          <w:shd w:val="clear" w:color="auto" w:fill="FFFFFF"/>
        </w:rPr>
        <w:t>difference?</w:t>
      </w:r>
      <w:r w:rsidRPr="00122573">
        <w:rPr>
          <w:rFonts w:cs="Arial"/>
          <w:color w:val="1C1D1E"/>
          <w:sz w:val="24"/>
          <w:szCs w:val="24"/>
          <w:shd w:val="clear" w:color="auto" w:fill="FFFFFF"/>
        </w:rPr>
        <w:t>.</w:t>
      </w:r>
      <w:proofErr w:type="gramEnd"/>
      <w:r w:rsidRPr="00122573">
        <w:rPr>
          <w:rFonts w:cs="Arial"/>
          <w:color w:val="1C1D1E"/>
          <w:sz w:val="24"/>
          <w:szCs w:val="24"/>
          <w:shd w:val="clear" w:color="auto" w:fill="FFFFFF"/>
        </w:rPr>
        <w:t xml:space="preserve"> Br </w:t>
      </w:r>
      <w:proofErr w:type="spellStart"/>
      <w:r w:rsidRPr="00122573">
        <w:rPr>
          <w:rFonts w:cs="Arial"/>
          <w:color w:val="1C1D1E"/>
          <w:sz w:val="24"/>
          <w:szCs w:val="24"/>
          <w:shd w:val="clear" w:color="auto" w:fill="FFFFFF"/>
        </w:rPr>
        <w:t>Educ</w:t>
      </w:r>
      <w:proofErr w:type="spellEnd"/>
      <w:r w:rsidRPr="00122573">
        <w:rPr>
          <w:rFonts w:cs="Arial"/>
          <w:color w:val="1C1D1E"/>
          <w:sz w:val="24"/>
          <w:szCs w:val="24"/>
          <w:shd w:val="clear" w:color="auto" w:fill="FFFFFF"/>
        </w:rPr>
        <w:t xml:space="preserve"> Res J, 45: 137-160. </w:t>
      </w:r>
      <w:r w:rsidRPr="00122573">
        <w:rPr>
          <w:rFonts w:cs="Arial"/>
          <w:sz w:val="24"/>
          <w:szCs w:val="24"/>
        </w:rPr>
        <w:t xml:space="preserve">Available at: </w:t>
      </w:r>
      <w:hyperlink r:id="rId11" w:history="1">
        <w:r w:rsidRPr="00122573">
          <w:rPr>
            <w:rStyle w:val="Hyperlink"/>
            <w:rFonts w:cs="Arial"/>
            <w:sz w:val="24"/>
            <w:szCs w:val="24"/>
          </w:rPr>
          <w:t>https://bera-journals-onlinelibrary-wiley-com.ezproxy.uwtsd.ac.uk/doi/full/10.1002/berj.3489</w:t>
        </w:r>
      </w:hyperlink>
      <w:r w:rsidRPr="00122573">
        <w:rPr>
          <w:rFonts w:cs="Arial"/>
          <w:sz w:val="24"/>
          <w:szCs w:val="24"/>
        </w:rPr>
        <w:t xml:space="preserve"> (Accessed on: 12/01/21).  </w:t>
      </w:r>
    </w:p>
    <w:p w14:paraId="7CE5816C" w14:textId="18D35CB4" w:rsidR="005A477F" w:rsidRPr="00122573" w:rsidRDefault="005A477F" w:rsidP="006034CB">
      <w:pPr>
        <w:spacing w:line="276" w:lineRule="auto"/>
        <w:jc w:val="left"/>
        <w:rPr>
          <w:rFonts w:cs="Arial"/>
          <w:sz w:val="24"/>
          <w:szCs w:val="24"/>
        </w:rPr>
      </w:pPr>
      <w:r w:rsidRPr="00122573">
        <w:rPr>
          <w:rFonts w:cs="Arial"/>
          <w:sz w:val="24"/>
          <w:szCs w:val="24"/>
        </w:rPr>
        <w:t>Hizli, S., and Priestley, M (</w:t>
      </w:r>
      <w:r w:rsidR="009F6CD2" w:rsidRPr="00122573">
        <w:rPr>
          <w:rFonts w:cs="Arial"/>
          <w:sz w:val="24"/>
          <w:szCs w:val="24"/>
        </w:rPr>
        <w:t xml:space="preserve">2018). </w:t>
      </w:r>
      <w:r w:rsidR="009F6CD2" w:rsidRPr="00122573">
        <w:rPr>
          <w:rFonts w:cs="Arial"/>
          <w:i/>
          <w:iCs/>
          <w:sz w:val="24"/>
          <w:szCs w:val="24"/>
        </w:rPr>
        <w:t>Exploring Teacher Medication in Curriculum Making: Scotland and Wales</w:t>
      </w:r>
      <w:r w:rsidR="009F6CD2" w:rsidRPr="00122573">
        <w:rPr>
          <w:rFonts w:cs="Arial"/>
          <w:sz w:val="24"/>
          <w:szCs w:val="24"/>
        </w:rPr>
        <w:t xml:space="preserve">. </w:t>
      </w:r>
      <w:r w:rsidRPr="00122573">
        <w:rPr>
          <w:rFonts w:cs="Arial"/>
          <w:sz w:val="24"/>
          <w:szCs w:val="24"/>
        </w:rPr>
        <w:t>University of Stirling Paper presented at the European Conference for Educational Research, Bolzano, 4-7 September 2018</w:t>
      </w:r>
      <w:r w:rsidR="009F6CD2" w:rsidRPr="00122573">
        <w:rPr>
          <w:rFonts w:cs="Arial"/>
          <w:sz w:val="24"/>
          <w:szCs w:val="24"/>
        </w:rPr>
        <w:t xml:space="preserve">. Available at: </w:t>
      </w:r>
      <w:hyperlink r:id="rId12" w:history="1">
        <w:r w:rsidR="0083103F" w:rsidRPr="00122573">
          <w:rPr>
            <w:rStyle w:val="Hyperlink"/>
            <w:rFonts w:cs="Arial"/>
            <w:sz w:val="24"/>
            <w:szCs w:val="24"/>
          </w:rPr>
          <w:t>https://dspace.stir.ac.uk/bitstream/1893/28011/1/Curriculum%20making_Sinem.pdf</w:t>
        </w:r>
      </w:hyperlink>
      <w:r w:rsidR="0083103F" w:rsidRPr="00122573">
        <w:rPr>
          <w:rFonts w:cs="Arial"/>
          <w:sz w:val="24"/>
          <w:szCs w:val="24"/>
        </w:rPr>
        <w:t xml:space="preserve"> (Accessed on: 12/01/20). </w:t>
      </w:r>
    </w:p>
    <w:p w14:paraId="29063492" w14:textId="5ECFCD0E" w:rsidR="00DD662A" w:rsidRPr="00122573" w:rsidRDefault="00DD662A" w:rsidP="006034CB">
      <w:pPr>
        <w:jc w:val="left"/>
        <w:rPr>
          <w:rFonts w:cs="Arial"/>
          <w:sz w:val="24"/>
          <w:szCs w:val="24"/>
        </w:rPr>
      </w:pPr>
      <w:r w:rsidRPr="00122573">
        <w:rPr>
          <w:rFonts w:cs="Arial"/>
          <w:sz w:val="24"/>
          <w:szCs w:val="24"/>
        </w:rPr>
        <w:t xml:space="preserve">Hughes, S., and Lewis, H. </w:t>
      </w:r>
      <w:r w:rsidRPr="00122573">
        <w:rPr>
          <w:rFonts w:cs="Arial"/>
          <w:i/>
          <w:iCs/>
          <w:sz w:val="24"/>
          <w:szCs w:val="24"/>
        </w:rPr>
        <w:t>Tensions in current curriculum reform</w:t>
      </w:r>
      <w:r w:rsidRPr="00122573">
        <w:rPr>
          <w:rFonts w:cs="Arial"/>
          <w:sz w:val="24"/>
          <w:szCs w:val="24"/>
        </w:rPr>
        <w:t>. The Curriculum Journal Vol. 31</w:t>
      </w:r>
      <w:r w:rsidR="00AC4337" w:rsidRPr="00122573">
        <w:rPr>
          <w:rFonts w:cs="Arial"/>
          <w:sz w:val="24"/>
          <w:szCs w:val="24"/>
        </w:rPr>
        <w:t xml:space="preserve"> (</w:t>
      </w:r>
      <w:r w:rsidRPr="00122573">
        <w:rPr>
          <w:rFonts w:cs="Arial"/>
          <w:sz w:val="24"/>
          <w:szCs w:val="24"/>
        </w:rPr>
        <w:t>2</w:t>
      </w:r>
      <w:r w:rsidR="00AC4337" w:rsidRPr="00122573">
        <w:rPr>
          <w:rFonts w:cs="Arial"/>
          <w:sz w:val="24"/>
          <w:szCs w:val="24"/>
        </w:rPr>
        <w:t>)</w:t>
      </w:r>
      <w:r w:rsidRPr="00122573">
        <w:rPr>
          <w:rFonts w:cs="Arial"/>
          <w:sz w:val="24"/>
          <w:szCs w:val="24"/>
        </w:rPr>
        <w:t>, June 2020, pp. 290–302</w:t>
      </w:r>
      <w:r w:rsidR="00AC4337" w:rsidRPr="00122573">
        <w:rPr>
          <w:rFonts w:cs="Arial"/>
          <w:sz w:val="24"/>
          <w:szCs w:val="24"/>
        </w:rPr>
        <w:t xml:space="preserve">. Available at: </w:t>
      </w:r>
      <w:hyperlink r:id="rId13" w:history="1">
        <w:r w:rsidR="009B19B8" w:rsidRPr="00122573">
          <w:rPr>
            <w:rStyle w:val="Hyperlink"/>
            <w:rFonts w:cs="Arial"/>
            <w:sz w:val="24"/>
            <w:szCs w:val="24"/>
          </w:rPr>
          <w:t>https://repository.uwtsd.ac.uk/id/eprint/1151/</w:t>
        </w:r>
      </w:hyperlink>
      <w:r w:rsidR="009B19B8" w:rsidRPr="00122573">
        <w:rPr>
          <w:rFonts w:cs="Arial"/>
          <w:sz w:val="24"/>
          <w:szCs w:val="24"/>
        </w:rPr>
        <w:t xml:space="preserve"> (Accessed on </w:t>
      </w:r>
      <w:r w:rsidR="00B3619F" w:rsidRPr="00122573">
        <w:rPr>
          <w:rFonts w:cs="Arial"/>
          <w:sz w:val="24"/>
          <w:szCs w:val="24"/>
        </w:rPr>
        <w:t xml:space="preserve">11/12/20). </w:t>
      </w:r>
    </w:p>
    <w:p w14:paraId="5078CD9E" w14:textId="6BB57D1D" w:rsidR="008F709F" w:rsidRPr="00122573" w:rsidRDefault="008F709F" w:rsidP="006034CB">
      <w:pPr>
        <w:spacing w:line="276" w:lineRule="auto"/>
        <w:jc w:val="left"/>
        <w:rPr>
          <w:rFonts w:cs="Arial"/>
          <w:sz w:val="24"/>
          <w:szCs w:val="24"/>
        </w:rPr>
      </w:pPr>
      <w:r w:rsidRPr="00122573">
        <w:rPr>
          <w:rFonts w:cs="Arial"/>
          <w:sz w:val="24"/>
          <w:szCs w:val="24"/>
        </w:rPr>
        <w:t xml:space="preserve">Jenkins, G. (2019). </w:t>
      </w:r>
      <w:r w:rsidRPr="00122573">
        <w:rPr>
          <w:rFonts w:cs="Arial"/>
          <w:i/>
          <w:iCs/>
          <w:sz w:val="24"/>
          <w:szCs w:val="24"/>
        </w:rPr>
        <w:t>The Effects of Active and Passive Responses to Curriculum Change. The Australian Educational Teacher Agency</w:t>
      </w:r>
      <w:r w:rsidRPr="00122573">
        <w:rPr>
          <w:rFonts w:cs="Arial"/>
          <w:sz w:val="24"/>
          <w:szCs w:val="24"/>
        </w:rPr>
        <w:t xml:space="preserve">. Australian Educational Research.47 (1). Pp. 1-15. Available at: </w:t>
      </w:r>
      <w:hyperlink r:id="rId14" w:history="1">
        <w:r w:rsidRPr="00122573">
          <w:rPr>
            <w:rStyle w:val="Hyperlink"/>
            <w:rFonts w:cs="Arial"/>
            <w:sz w:val="24"/>
            <w:szCs w:val="24"/>
          </w:rPr>
          <w:t>https://www.researchgate.net/publication/333663018_Teacher_agency_the_effects_of_active_and_passive_responses_to_curriculum_change</w:t>
        </w:r>
      </w:hyperlink>
      <w:r w:rsidRPr="00122573">
        <w:rPr>
          <w:rFonts w:cs="Arial"/>
          <w:sz w:val="24"/>
          <w:szCs w:val="24"/>
        </w:rPr>
        <w:t xml:space="preserve"> (Accessed on: 13/01/21) </w:t>
      </w:r>
    </w:p>
    <w:p w14:paraId="5F31420C" w14:textId="0D7EA141" w:rsidR="00275F81" w:rsidRPr="00122573" w:rsidRDefault="00B05703" w:rsidP="006034CB">
      <w:pPr>
        <w:jc w:val="left"/>
        <w:rPr>
          <w:rFonts w:cs="Arial"/>
          <w:sz w:val="24"/>
          <w:szCs w:val="24"/>
        </w:rPr>
      </w:pPr>
      <w:r w:rsidRPr="00122573">
        <w:rPr>
          <w:rFonts w:cs="Arial"/>
          <w:sz w:val="24"/>
          <w:szCs w:val="24"/>
        </w:rPr>
        <w:t xml:space="preserve">Miller, K., and McPherson, R. (2019). </w:t>
      </w:r>
      <w:r w:rsidR="00C759E7" w:rsidRPr="00122573">
        <w:rPr>
          <w:rFonts w:cs="Arial"/>
          <w:i/>
          <w:iCs/>
          <w:sz w:val="24"/>
          <w:szCs w:val="24"/>
        </w:rPr>
        <w:t>Curriculum Reform and Teacher Agency</w:t>
      </w:r>
      <w:r w:rsidR="002D0A13" w:rsidRPr="00122573">
        <w:rPr>
          <w:rFonts w:cs="Arial"/>
          <w:i/>
          <w:iCs/>
          <w:sz w:val="24"/>
          <w:szCs w:val="24"/>
        </w:rPr>
        <w:t xml:space="preserve">. Journal of the Charted </w:t>
      </w:r>
      <w:r w:rsidR="005E4306" w:rsidRPr="00122573">
        <w:rPr>
          <w:rFonts w:cs="Arial"/>
          <w:i/>
          <w:iCs/>
          <w:sz w:val="24"/>
          <w:szCs w:val="24"/>
        </w:rPr>
        <w:t xml:space="preserve">College of Teaching. </w:t>
      </w:r>
      <w:r w:rsidR="008C22B4" w:rsidRPr="00122573">
        <w:rPr>
          <w:rFonts w:cs="Arial"/>
          <w:sz w:val="24"/>
          <w:szCs w:val="24"/>
        </w:rPr>
        <w:t>[Online]</w:t>
      </w:r>
      <w:r w:rsidR="00192B78" w:rsidRPr="00122573">
        <w:rPr>
          <w:rFonts w:cs="Arial"/>
          <w:sz w:val="24"/>
          <w:szCs w:val="24"/>
        </w:rPr>
        <w:t xml:space="preserve">. Available at: </w:t>
      </w:r>
      <w:hyperlink r:id="rId15" w:history="1">
        <w:r w:rsidR="00192B78" w:rsidRPr="00122573">
          <w:rPr>
            <w:rStyle w:val="Hyperlink"/>
            <w:rFonts w:cs="Arial"/>
            <w:color w:val="auto"/>
            <w:sz w:val="24"/>
            <w:szCs w:val="24"/>
          </w:rPr>
          <w:t>https://impact.chartered.college/article/curriculum-reform-teacher-agency-how-national-policy-translates-classroom/</w:t>
        </w:r>
      </w:hyperlink>
      <w:r w:rsidR="00192B78" w:rsidRPr="00122573">
        <w:rPr>
          <w:rFonts w:cs="Arial"/>
          <w:sz w:val="24"/>
          <w:szCs w:val="24"/>
        </w:rPr>
        <w:t xml:space="preserve"> (Accessed on 11/01/21)</w:t>
      </w:r>
      <w:r w:rsidR="008C7E88" w:rsidRPr="00122573">
        <w:rPr>
          <w:rFonts w:cs="Arial"/>
          <w:sz w:val="24"/>
          <w:szCs w:val="24"/>
        </w:rPr>
        <w:t xml:space="preserve">. </w:t>
      </w:r>
    </w:p>
    <w:p w14:paraId="733E63C6" w14:textId="5AAC0B4B" w:rsidR="00934898" w:rsidRPr="00122573" w:rsidRDefault="00934898" w:rsidP="006034CB">
      <w:pPr>
        <w:jc w:val="left"/>
        <w:rPr>
          <w:rFonts w:cs="Arial"/>
          <w:sz w:val="24"/>
          <w:szCs w:val="24"/>
        </w:rPr>
      </w:pPr>
      <w:r w:rsidRPr="00122573">
        <w:rPr>
          <w:rFonts w:cs="Arial"/>
          <w:sz w:val="24"/>
          <w:szCs w:val="24"/>
        </w:rPr>
        <w:t xml:space="preserve">OECD, (2017). </w:t>
      </w:r>
      <w:r w:rsidRPr="00122573">
        <w:rPr>
          <w:rFonts w:cs="Arial"/>
          <w:i/>
          <w:iCs/>
          <w:sz w:val="24"/>
          <w:szCs w:val="24"/>
        </w:rPr>
        <w:t>The Welsh Education Reform Journey</w:t>
      </w:r>
      <w:r w:rsidRPr="00122573">
        <w:rPr>
          <w:rFonts w:cs="Arial"/>
          <w:sz w:val="24"/>
          <w:szCs w:val="24"/>
        </w:rPr>
        <w:t xml:space="preserve">. </w:t>
      </w:r>
      <w:r w:rsidR="002D0A13" w:rsidRPr="00122573">
        <w:rPr>
          <w:rFonts w:cs="Arial"/>
          <w:sz w:val="24"/>
          <w:szCs w:val="24"/>
        </w:rPr>
        <w:t>OECD: Paris</w:t>
      </w:r>
    </w:p>
    <w:p w14:paraId="3B86A515" w14:textId="26744E3B" w:rsidR="00934898" w:rsidRPr="00122573" w:rsidRDefault="00934898" w:rsidP="006034CB">
      <w:pPr>
        <w:jc w:val="left"/>
        <w:rPr>
          <w:rFonts w:cs="Arial"/>
          <w:sz w:val="24"/>
          <w:szCs w:val="24"/>
        </w:rPr>
      </w:pPr>
      <w:r w:rsidRPr="00122573">
        <w:rPr>
          <w:rFonts w:cs="Arial"/>
          <w:sz w:val="24"/>
          <w:szCs w:val="24"/>
        </w:rPr>
        <w:t xml:space="preserve">OECD, (2020), </w:t>
      </w:r>
      <w:r w:rsidRPr="00122573">
        <w:rPr>
          <w:rFonts w:cs="Arial"/>
          <w:i/>
          <w:iCs/>
          <w:sz w:val="24"/>
          <w:szCs w:val="24"/>
        </w:rPr>
        <w:t>Achieving the New Curriculum for Wales, Implementing Education Policies</w:t>
      </w:r>
      <w:r w:rsidRPr="00122573">
        <w:rPr>
          <w:rFonts w:cs="Arial"/>
          <w:sz w:val="24"/>
          <w:szCs w:val="24"/>
        </w:rPr>
        <w:t xml:space="preserve">, OECD : Paris. </w:t>
      </w:r>
    </w:p>
    <w:p w14:paraId="56EA00D4" w14:textId="20090F1D" w:rsidR="006034CB" w:rsidRPr="00122573" w:rsidRDefault="006034CB" w:rsidP="006034CB">
      <w:pPr>
        <w:spacing w:line="276" w:lineRule="auto"/>
        <w:jc w:val="left"/>
        <w:rPr>
          <w:rFonts w:cs="Arial"/>
          <w:sz w:val="24"/>
          <w:szCs w:val="24"/>
        </w:rPr>
      </w:pPr>
      <w:r w:rsidRPr="00122573">
        <w:rPr>
          <w:rFonts w:cs="Arial"/>
          <w:sz w:val="24"/>
          <w:szCs w:val="24"/>
        </w:rPr>
        <w:t>Power, S., Newton., and Taylor, C. (2020), ‘</w:t>
      </w:r>
      <w:r w:rsidRPr="00122573">
        <w:rPr>
          <w:rFonts w:cs="Arial"/>
          <w:i/>
          <w:iCs/>
          <w:sz w:val="24"/>
          <w:szCs w:val="24"/>
        </w:rPr>
        <w:t>Successful Futures for All in Wales? The Challenges for Addressing Educational Inequalities’</w:t>
      </w:r>
      <w:r w:rsidRPr="00122573">
        <w:rPr>
          <w:rFonts w:cs="Arial"/>
          <w:sz w:val="24"/>
          <w:szCs w:val="24"/>
        </w:rPr>
        <w:t xml:space="preserve">. The Curriculum Journal. 31 (2), pp. 317-333. Available at: </w:t>
      </w:r>
      <w:hyperlink r:id="rId16" w:history="1">
        <w:r w:rsidRPr="00122573">
          <w:rPr>
            <w:rStyle w:val="Hyperlink"/>
            <w:rFonts w:cs="Arial"/>
            <w:sz w:val="24"/>
            <w:szCs w:val="24"/>
          </w:rPr>
          <w:t>https://bera-journals-onlinelibrary-wiley-com.ezproxy.uwtsd.ac.uk/doi/epdf/10.1002/curj.39</w:t>
        </w:r>
      </w:hyperlink>
      <w:r w:rsidRPr="00122573">
        <w:rPr>
          <w:rFonts w:cs="Arial"/>
          <w:sz w:val="24"/>
          <w:szCs w:val="24"/>
        </w:rPr>
        <w:t xml:space="preserve"> (Accessed on: 13/01/20) </w:t>
      </w:r>
    </w:p>
    <w:p w14:paraId="114A3AF1" w14:textId="36839B25" w:rsidR="00593252" w:rsidRPr="00122573" w:rsidRDefault="00593252" w:rsidP="006034CB">
      <w:pPr>
        <w:jc w:val="left"/>
        <w:rPr>
          <w:rFonts w:cs="Arial"/>
          <w:sz w:val="24"/>
          <w:szCs w:val="24"/>
        </w:rPr>
      </w:pPr>
      <w:r w:rsidRPr="00122573">
        <w:rPr>
          <w:rFonts w:cs="Arial"/>
          <w:sz w:val="24"/>
          <w:szCs w:val="24"/>
        </w:rPr>
        <w:t>Priestle</w:t>
      </w:r>
      <w:r w:rsidR="00CA59D3" w:rsidRPr="00122573">
        <w:rPr>
          <w:rFonts w:cs="Arial"/>
          <w:sz w:val="24"/>
          <w:szCs w:val="24"/>
        </w:rPr>
        <w:t>y</w:t>
      </w:r>
      <w:r w:rsidR="008C46CB" w:rsidRPr="00122573">
        <w:rPr>
          <w:rFonts w:cs="Arial"/>
          <w:sz w:val="24"/>
          <w:szCs w:val="24"/>
        </w:rPr>
        <w:t>,</w:t>
      </w:r>
      <w:r w:rsidRPr="00122573">
        <w:rPr>
          <w:rFonts w:cs="Arial"/>
          <w:sz w:val="24"/>
          <w:szCs w:val="24"/>
        </w:rPr>
        <w:t xml:space="preserve"> M</w:t>
      </w:r>
      <w:r w:rsidR="008C46CB" w:rsidRPr="00122573">
        <w:rPr>
          <w:rFonts w:cs="Arial"/>
          <w:sz w:val="24"/>
          <w:szCs w:val="24"/>
        </w:rPr>
        <w:t>.</w:t>
      </w:r>
      <w:r w:rsidRPr="00122573">
        <w:rPr>
          <w:rFonts w:cs="Arial"/>
          <w:sz w:val="24"/>
          <w:szCs w:val="24"/>
        </w:rPr>
        <w:t xml:space="preserve"> </w:t>
      </w:r>
      <w:r w:rsidR="008C46CB" w:rsidRPr="00122573">
        <w:rPr>
          <w:rFonts w:cs="Arial"/>
          <w:sz w:val="24"/>
          <w:szCs w:val="24"/>
        </w:rPr>
        <w:t xml:space="preserve">and </w:t>
      </w:r>
      <w:r w:rsidRPr="00122573">
        <w:rPr>
          <w:rFonts w:cs="Arial"/>
          <w:sz w:val="24"/>
          <w:szCs w:val="24"/>
        </w:rPr>
        <w:t>Minty</w:t>
      </w:r>
      <w:r w:rsidR="008C46CB" w:rsidRPr="00122573">
        <w:rPr>
          <w:rFonts w:cs="Arial"/>
          <w:sz w:val="24"/>
          <w:szCs w:val="24"/>
        </w:rPr>
        <w:t>,</w:t>
      </w:r>
      <w:r w:rsidRPr="00122573">
        <w:rPr>
          <w:rFonts w:cs="Arial"/>
          <w:sz w:val="24"/>
          <w:szCs w:val="24"/>
        </w:rPr>
        <w:t xml:space="preserve"> S</w:t>
      </w:r>
      <w:r w:rsidR="008C46CB" w:rsidRPr="00122573">
        <w:rPr>
          <w:rFonts w:cs="Arial"/>
          <w:sz w:val="24"/>
          <w:szCs w:val="24"/>
        </w:rPr>
        <w:t>.</w:t>
      </w:r>
      <w:r w:rsidRPr="00122573">
        <w:rPr>
          <w:rFonts w:cs="Arial"/>
          <w:sz w:val="24"/>
          <w:szCs w:val="24"/>
        </w:rPr>
        <w:t xml:space="preserve"> (2013) </w:t>
      </w:r>
      <w:r w:rsidRPr="00122573">
        <w:rPr>
          <w:rFonts w:cs="Arial"/>
          <w:i/>
          <w:iCs/>
          <w:sz w:val="24"/>
          <w:szCs w:val="24"/>
        </w:rPr>
        <w:t>Curriculum for Excellence: 'A brilliant idea, but. . .'</w:t>
      </w:r>
      <w:r w:rsidRPr="00122573">
        <w:rPr>
          <w:rFonts w:cs="Arial"/>
          <w:sz w:val="24"/>
          <w:szCs w:val="24"/>
        </w:rPr>
        <w:t>, Scottish Educational Review, 45 (1), pp. 39-52.</w:t>
      </w:r>
      <w:r w:rsidR="003C0464" w:rsidRPr="00122573">
        <w:rPr>
          <w:rFonts w:cs="Arial"/>
          <w:sz w:val="24"/>
          <w:szCs w:val="24"/>
        </w:rPr>
        <w:t xml:space="preserve"> Available at: </w:t>
      </w:r>
      <w:hyperlink r:id="rId17" w:history="1">
        <w:r w:rsidR="003C0464" w:rsidRPr="00122573">
          <w:rPr>
            <w:rStyle w:val="Hyperlink"/>
            <w:rFonts w:cs="Arial"/>
            <w:sz w:val="24"/>
            <w:szCs w:val="24"/>
          </w:rPr>
          <w:t>https://dspace.stir.ac.uk/handle/1893/11356#.YA6-Lej7TIU</w:t>
        </w:r>
      </w:hyperlink>
      <w:r w:rsidR="003C0464" w:rsidRPr="00122573">
        <w:rPr>
          <w:rFonts w:cs="Arial"/>
          <w:sz w:val="24"/>
          <w:szCs w:val="24"/>
        </w:rPr>
        <w:t xml:space="preserve"> (Accessed on 13/01/21) </w:t>
      </w:r>
    </w:p>
    <w:p w14:paraId="2AA4ECDC" w14:textId="386D374E" w:rsidR="00585A3D" w:rsidRPr="00122573" w:rsidRDefault="00585A3D" w:rsidP="006034CB">
      <w:pPr>
        <w:jc w:val="left"/>
        <w:rPr>
          <w:rFonts w:cs="Arial"/>
          <w:sz w:val="24"/>
          <w:szCs w:val="24"/>
        </w:rPr>
      </w:pPr>
      <w:r w:rsidRPr="00122573">
        <w:rPr>
          <w:rFonts w:cs="Arial"/>
          <w:sz w:val="24"/>
          <w:szCs w:val="24"/>
        </w:rPr>
        <w:t xml:space="preserve">Priestley, M., Biesta, G.J.J. and Robinson, S. (2015). </w:t>
      </w:r>
      <w:r w:rsidRPr="00122573">
        <w:rPr>
          <w:rFonts w:cs="Arial"/>
          <w:i/>
          <w:iCs/>
          <w:sz w:val="24"/>
          <w:szCs w:val="24"/>
        </w:rPr>
        <w:t>Teacher agency: what is it and why does it matter?</w:t>
      </w:r>
      <w:r w:rsidRPr="00122573">
        <w:rPr>
          <w:rFonts w:cs="Arial"/>
          <w:sz w:val="24"/>
          <w:szCs w:val="24"/>
        </w:rPr>
        <w:t xml:space="preserve"> In R. </w:t>
      </w:r>
      <w:proofErr w:type="spellStart"/>
      <w:r w:rsidRPr="00122573">
        <w:rPr>
          <w:rFonts w:cs="Arial"/>
          <w:sz w:val="24"/>
          <w:szCs w:val="24"/>
        </w:rPr>
        <w:t>Kneyber</w:t>
      </w:r>
      <w:proofErr w:type="spellEnd"/>
      <w:r w:rsidRPr="00122573">
        <w:rPr>
          <w:rFonts w:cs="Arial"/>
          <w:sz w:val="24"/>
          <w:szCs w:val="24"/>
        </w:rPr>
        <w:t xml:space="preserve"> &amp; J. Evers (eds.), Flip the System: Changing Education from the Bottom Up. London: Routledge.</w:t>
      </w:r>
    </w:p>
    <w:p w14:paraId="50EF8699" w14:textId="79766C15" w:rsidR="000C5C5D" w:rsidRPr="00122573" w:rsidRDefault="000C5C5D" w:rsidP="006034CB">
      <w:pPr>
        <w:jc w:val="left"/>
        <w:rPr>
          <w:rFonts w:cs="Arial"/>
          <w:sz w:val="24"/>
          <w:szCs w:val="24"/>
        </w:rPr>
      </w:pPr>
      <w:r w:rsidRPr="00122573">
        <w:rPr>
          <w:rStyle w:val="authors"/>
          <w:rFonts w:cs="Arial"/>
          <w:sz w:val="24"/>
          <w:szCs w:val="24"/>
          <w:shd w:val="clear" w:color="auto" w:fill="FFFFFF"/>
        </w:rPr>
        <w:t>Roberts</w:t>
      </w:r>
      <w:r w:rsidRPr="00122573">
        <w:rPr>
          <w:rStyle w:val="authors"/>
          <w:rFonts w:cs="Arial"/>
          <w:sz w:val="24"/>
          <w:szCs w:val="24"/>
          <w:shd w:val="clear" w:color="auto" w:fill="FFFFFF"/>
        </w:rPr>
        <w:t xml:space="preserve">, F., and </w:t>
      </w:r>
      <w:r w:rsidRPr="00122573">
        <w:rPr>
          <w:rStyle w:val="authors"/>
          <w:rFonts w:cs="Arial"/>
          <w:sz w:val="24"/>
          <w:szCs w:val="24"/>
          <w:shd w:val="clear" w:color="auto" w:fill="FFFFFF"/>
        </w:rPr>
        <w:t>King</w:t>
      </w:r>
      <w:r w:rsidR="00473B63" w:rsidRPr="00122573">
        <w:rPr>
          <w:rStyle w:val="authors"/>
          <w:rFonts w:cs="Arial"/>
          <w:sz w:val="24"/>
          <w:szCs w:val="24"/>
          <w:shd w:val="clear" w:color="auto" w:fill="FFFFFF"/>
        </w:rPr>
        <w:t>, P.</w:t>
      </w:r>
      <w:r w:rsidRPr="00122573">
        <w:rPr>
          <w:rFonts w:cs="Arial"/>
          <w:sz w:val="24"/>
          <w:szCs w:val="24"/>
          <w:shd w:val="clear" w:color="auto" w:fill="FFFFFF"/>
        </w:rPr>
        <w:t> </w:t>
      </w:r>
      <w:r w:rsidRPr="00122573">
        <w:rPr>
          <w:rStyle w:val="date"/>
          <w:rFonts w:cs="Arial"/>
          <w:sz w:val="24"/>
          <w:szCs w:val="24"/>
          <w:shd w:val="clear" w:color="auto" w:fill="FFFFFF"/>
        </w:rPr>
        <w:t>(2020)</w:t>
      </w:r>
      <w:r w:rsidRPr="00122573">
        <w:rPr>
          <w:rFonts w:cs="Arial"/>
          <w:sz w:val="24"/>
          <w:szCs w:val="24"/>
          <w:shd w:val="clear" w:color="auto" w:fill="FFFFFF"/>
        </w:rPr>
        <w:t> </w:t>
      </w:r>
      <w:r w:rsidRPr="00122573">
        <w:rPr>
          <w:rStyle w:val="arttitle"/>
          <w:rFonts w:cs="Arial"/>
          <w:i/>
          <w:iCs/>
          <w:sz w:val="24"/>
          <w:szCs w:val="24"/>
          <w:shd w:val="clear" w:color="auto" w:fill="FFFFFF"/>
        </w:rPr>
        <w:t>School leaders’ perspectives of Welsh education reform</w:t>
      </w:r>
      <w:r w:rsidRPr="00122573">
        <w:rPr>
          <w:rStyle w:val="arttitle"/>
          <w:rFonts w:cs="Arial"/>
          <w:sz w:val="24"/>
          <w:szCs w:val="24"/>
          <w:shd w:val="clear" w:color="auto" w:fill="FFFFFF"/>
        </w:rPr>
        <w:t>,</w:t>
      </w:r>
      <w:r w:rsidRPr="00122573">
        <w:rPr>
          <w:rFonts w:cs="Arial"/>
          <w:sz w:val="24"/>
          <w:szCs w:val="24"/>
          <w:shd w:val="clear" w:color="auto" w:fill="FFFFFF"/>
        </w:rPr>
        <w:t> </w:t>
      </w:r>
      <w:r w:rsidRPr="00122573">
        <w:rPr>
          <w:rStyle w:val="serialtitle"/>
          <w:rFonts w:cs="Arial"/>
          <w:sz w:val="24"/>
          <w:szCs w:val="24"/>
          <w:shd w:val="clear" w:color="auto" w:fill="FFFFFF"/>
        </w:rPr>
        <w:t>Education 3-13</w:t>
      </w:r>
      <w:r w:rsidR="00473B63" w:rsidRPr="00122573">
        <w:rPr>
          <w:rStyle w:val="serialtitle"/>
          <w:rFonts w:cs="Arial"/>
          <w:sz w:val="24"/>
          <w:szCs w:val="24"/>
          <w:shd w:val="clear" w:color="auto" w:fill="FFFFFF"/>
        </w:rPr>
        <w:t xml:space="preserve">. </w:t>
      </w:r>
      <w:r w:rsidR="00C83D5D" w:rsidRPr="00122573">
        <w:rPr>
          <w:rFonts w:cs="Arial"/>
          <w:sz w:val="24"/>
          <w:szCs w:val="24"/>
        </w:rPr>
        <w:t xml:space="preserve">Available at: </w:t>
      </w:r>
      <w:r w:rsidR="00DB6A14" w:rsidRPr="00122573">
        <w:rPr>
          <w:rFonts w:cs="Arial"/>
          <w:sz w:val="24"/>
          <w:szCs w:val="24"/>
        </w:rPr>
        <w:t>https://www.tandfonline.com/doi/pdf/10.1080/03004279.2020.1760330?needAccess=true</w:t>
      </w:r>
      <w:r w:rsidR="00DB6A14" w:rsidRPr="00122573">
        <w:rPr>
          <w:rFonts w:cs="Arial"/>
          <w:sz w:val="24"/>
          <w:szCs w:val="24"/>
        </w:rPr>
        <w:t xml:space="preserve"> . (Accessed 13/01/21) </w:t>
      </w:r>
    </w:p>
    <w:p w14:paraId="4F1D5DC9" w14:textId="151F636A" w:rsidR="00565188" w:rsidRPr="00122573" w:rsidRDefault="00565188" w:rsidP="006034CB">
      <w:pPr>
        <w:jc w:val="left"/>
        <w:rPr>
          <w:rFonts w:cs="Arial"/>
          <w:sz w:val="24"/>
          <w:szCs w:val="24"/>
        </w:rPr>
      </w:pPr>
      <w:r w:rsidRPr="00122573">
        <w:rPr>
          <w:rStyle w:val="author"/>
          <w:rFonts w:cs="Arial"/>
          <w:color w:val="1C1D1E"/>
          <w:sz w:val="24"/>
          <w:szCs w:val="24"/>
          <w:shd w:val="clear" w:color="auto" w:fill="FFFFFF"/>
        </w:rPr>
        <w:t>Sinnema, C</w:t>
      </w:r>
      <w:r w:rsidRPr="00122573">
        <w:rPr>
          <w:rFonts w:cs="Arial"/>
          <w:color w:val="1C1D1E"/>
          <w:sz w:val="24"/>
          <w:szCs w:val="24"/>
          <w:shd w:val="clear" w:color="auto" w:fill="FFFFFF"/>
        </w:rPr>
        <w:t>, </w:t>
      </w:r>
      <w:r w:rsidRPr="00122573">
        <w:rPr>
          <w:rStyle w:val="author"/>
          <w:rFonts w:cs="Arial"/>
          <w:color w:val="1C1D1E"/>
          <w:sz w:val="24"/>
          <w:szCs w:val="24"/>
          <w:shd w:val="clear" w:color="auto" w:fill="FFFFFF"/>
        </w:rPr>
        <w:t>Stoll, L</w:t>
      </w:r>
      <w:r w:rsidRPr="00122573">
        <w:rPr>
          <w:rFonts w:cs="Arial"/>
          <w:color w:val="1C1D1E"/>
          <w:sz w:val="24"/>
          <w:szCs w:val="24"/>
          <w:shd w:val="clear" w:color="auto" w:fill="FFFFFF"/>
        </w:rPr>
        <w:t>. </w:t>
      </w:r>
      <w:r w:rsidRPr="00122573">
        <w:rPr>
          <w:rFonts w:cs="Arial"/>
          <w:color w:val="1C1D1E"/>
          <w:sz w:val="24"/>
          <w:szCs w:val="24"/>
          <w:shd w:val="clear" w:color="auto" w:fill="FFFFFF"/>
        </w:rPr>
        <w:t>(2020</w:t>
      </w:r>
      <w:r w:rsidRPr="00122573">
        <w:rPr>
          <w:rFonts w:cs="Arial"/>
          <w:i/>
          <w:iCs/>
          <w:color w:val="1C1D1E"/>
          <w:sz w:val="24"/>
          <w:szCs w:val="24"/>
          <w:shd w:val="clear" w:color="auto" w:fill="FFFFFF"/>
        </w:rPr>
        <w:t xml:space="preserve">) </w:t>
      </w:r>
      <w:r w:rsidRPr="00122573">
        <w:rPr>
          <w:rStyle w:val="articletitle"/>
          <w:rFonts w:cs="Arial"/>
          <w:i/>
          <w:iCs/>
          <w:color w:val="1C1D1E"/>
          <w:sz w:val="24"/>
          <w:szCs w:val="24"/>
          <w:shd w:val="clear" w:color="auto" w:fill="FFFFFF"/>
        </w:rPr>
        <w:t>Learning for and realising curriculum aspirations through schools as learning organisations</w:t>
      </w:r>
      <w:r w:rsidRPr="00122573">
        <w:rPr>
          <w:rFonts w:cs="Arial"/>
          <w:color w:val="1C1D1E"/>
          <w:sz w:val="24"/>
          <w:szCs w:val="24"/>
          <w:shd w:val="clear" w:color="auto" w:fill="FFFFFF"/>
        </w:rPr>
        <w:t>. </w:t>
      </w:r>
      <w:r w:rsidRPr="00122573">
        <w:rPr>
          <w:rFonts w:cs="Arial"/>
          <w:i/>
          <w:iCs/>
          <w:color w:val="1C1D1E"/>
          <w:sz w:val="24"/>
          <w:szCs w:val="24"/>
          <w:shd w:val="clear" w:color="auto" w:fill="FFFFFF"/>
        </w:rPr>
        <w:t>Eur J Educ</w:t>
      </w:r>
      <w:r w:rsidRPr="00122573">
        <w:rPr>
          <w:rFonts w:cs="Arial"/>
          <w:color w:val="1C1D1E"/>
          <w:sz w:val="24"/>
          <w:szCs w:val="24"/>
          <w:shd w:val="clear" w:color="auto" w:fill="FFFFFF"/>
        </w:rPr>
        <w:t>. </w:t>
      </w:r>
      <w:r w:rsidRPr="00122573">
        <w:rPr>
          <w:rStyle w:val="pubyear"/>
          <w:rFonts w:cs="Arial"/>
          <w:color w:val="1C1D1E"/>
          <w:sz w:val="24"/>
          <w:szCs w:val="24"/>
          <w:shd w:val="clear" w:color="auto" w:fill="FFFFFF"/>
        </w:rPr>
        <w:t>2020</w:t>
      </w:r>
      <w:r w:rsidRPr="00122573">
        <w:rPr>
          <w:rFonts w:cs="Arial"/>
          <w:color w:val="1C1D1E"/>
          <w:sz w:val="24"/>
          <w:szCs w:val="24"/>
          <w:shd w:val="clear" w:color="auto" w:fill="FFFFFF"/>
        </w:rPr>
        <w:t>; </w:t>
      </w:r>
      <w:r w:rsidRPr="00122573">
        <w:rPr>
          <w:rStyle w:val="vol"/>
          <w:rFonts w:cs="Arial"/>
          <w:color w:val="1C1D1E"/>
          <w:sz w:val="24"/>
          <w:szCs w:val="24"/>
          <w:shd w:val="clear" w:color="auto" w:fill="FFFFFF"/>
        </w:rPr>
        <w:t>55</w:t>
      </w:r>
      <w:r w:rsidRPr="00122573">
        <w:rPr>
          <w:rFonts w:cs="Arial"/>
          <w:color w:val="1C1D1E"/>
          <w:sz w:val="24"/>
          <w:szCs w:val="24"/>
          <w:shd w:val="clear" w:color="auto" w:fill="FFFFFF"/>
        </w:rPr>
        <w:t>: </w:t>
      </w:r>
      <w:r w:rsidRPr="00122573">
        <w:rPr>
          <w:rStyle w:val="pagefirst"/>
          <w:rFonts w:cs="Arial"/>
          <w:color w:val="1C1D1E"/>
          <w:sz w:val="24"/>
          <w:szCs w:val="24"/>
          <w:shd w:val="clear" w:color="auto" w:fill="FFFFFF"/>
        </w:rPr>
        <w:t>9</w:t>
      </w:r>
      <w:r w:rsidRPr="00122573">
        <w:rPr>
          <w:rFonts w:cs="Arial"/>
          <w:color w:val="1C1D1E"/>
          <w:sz w:val="24"/>
          <w:szCs w:val="24"/>
          <w:shd w:val="clear" w:color="auto" w:fill="FFFFFF"/>
        </w:rPr>
        <w:t>– </w:t>
      </w:r>
      <w:r w:rsidRPr="00122573">
        <w:rPr>
          <w:rStyle w:val="pagelast"/>
          <w:rFonts w:cs="Arial"/>
          <w:color w:val="1C1D1E"/>
          <w:sz w:val="24"/>
          <w:szCs w:val="24"/>
          <w:shd w:val="clear" w:color="auto" w:fill="FFFFFF"/>
        </w:rPr>
        <w:t>23</w:t>
      </w:r>
      <w:r w:rsidRPr="00122573">
        <w:rPr>
          <w:rFonts w:cs="Arial"/>
          <w:color w:val="1C1D1E"/>
          <w:sz w:val="24"/>
          <w:szCs w:val="24"/>
          <w:shd w:val="clear" w:color="auto" w:fill="FFFFFF"/>
        </w:rPr>
        <w:t>. </w:t>
      </w:r>
      <w:r w:rsidRPr="00122573">
        <w:rPr>
          <w:rFonts w:cs="Arial"/>
          <w:sz w:val="24"/>
          <w:szCs w:val="24"/>
        </w:rPr>
        <w:t xml:space="preserve"> Available at: </w:t>
      </w:r>
      <w:hyperlink r:id="rId18" w:history="1">
        <w:r w:rsidR="00473F59" w:rsidRPr="00122573">
          <w:rPr>
            <w:rStyle w:val="Hyperlink"/>
            <w:rFonts w:cs="Arial"/>
            <w:sz w:val="24"/>
            <w:szCs w:val="24"/>
          </w:rPr>
          <w:t>https://onlinelibrary.wiley.com/doi/epdf/10.1111/ejed.12381?saml_referrer</w:t>
        </w:r>
      </w:hyperlink>
      <w:r w:rsidR="00473F59" w:rsidRPr="00122573">
        <w:rPr>
          <w:rFonts w:cs="Arial"/>
          <w:sz w:val="24"/>
          <w:szCs w:val="24"/>
        </w:rPr>
        <w:t xml:space="preserve"> (Accessed on: 15/01/21) </w:t>
      </w:r>
    </w:p>
    <w:p w14:paraId="3777DDBD" w14:textId="06FF7C13" w:rsidR="00934898" w:rsidRPr="00122573" w:rsidRDefault="00934898" w:rsidP="006034CB">
      <w:pPr>
        <w:jc w:val="left"/>
        <w:rPr>
          <w:rStyle w:val="Hyperlink"/>
          <w:rFonts w:cs="Arial"/>
          <w:color w:val="auto"/>
          <w:sz w:val="24"/>
          <w:szCs w:val="24"/>
        </w:rPr>
      </w:pPr>
      <w:proofErr w:type="spellStart"/>
      <w:r w:rsidRPr="00122573">
        <w:rPr>
          <w:rFonts w:cs="Arial"/>
          <w:sz w:val="24"/>
          <w:szCs w:val="24"/>
        </w:rPr>
        <w:t>Sinnemaa</w:t>
      </w:r>
      <w:proofErr w:type="spellEnd"/>
      <w:r w:rsidRPr="00122573">
        <w:rPr>
          <w:rFonts w:cs="Arial"/>
          <w:sz w:val="24"/>
          <w:szCs w:val="24"/>
        </w:rPr>
        <w:t xml:space="preserve">, C., </w:t>
      </w:r>
      <w:proofErr w:type="spellStart"/>
      <w:r w:rsidRPr="00122573">
        <w:rPr>
          <w:rFonts w:cs="Arial"/>
          <w:sz w:val="24"/>
          <w:szCs w:val="24"/>
        </w:rPr>
        <w:t>Nieveenb</w:t>
      </w:r>
      <w:proofErr w:type="spellEnd"/>
      <w:r w:rsidRPr="00122573">
        <w:rPr>
          <w:rFonts w:cs="Arial"/>
          <w:sz w:val="24"/>
          <w:szCs w:val="24"/>
        </w:rPr>
        <w:t xml:space="preserve">, N., Priestley, A. (2020). </w:t>
      </w:r>
      <w:r w:rsidRPr="00122573">
        <w:rPr>
          <w:rFonts w:cs="Arial"/>
          <w:i/>
          <w:iCs/>
          <w:sz w:val="24"/>
          <w:szCs w:val="24"/>
        </w:rPr>
        <w:t>Successful futures, successful curriculum: What can Wales learn from international curriculum reforms?</w:t>
      </w:r>
      <w:r w:rsidRPr="00122573">
        <w:rPr>
          <w:rFonts w:cs="Arial"/>
          <w:sz w:val="24"/>
          <w:szCs w:val="24"/>
        </w:rPr>
        <w:t xml:space="preserve"> The Curriculum Journal Vol. 31, No. 2, June 2020, pp. 181–201</w:t>
      </w:r>
      <w:r w:rsidR="005471CD" w:rsidRPr="00122573">
        <w:rPr>
          <w:rFonts w:cs="Arial"/>
          <w:sz w:val="24"/>
          <w:szCs w:val="24"/>
        </w:rPr>
        <w:t xml:space="preserve">. Available at: </w:t>
      </w:r>
      <w:hyperlink r:id="rId19" w:history="1">
        <w:r w:rsidR="00980DCF" w:rsidRPr="00122573">
          <w:rPr>
            <w:rStyle w:val="Hyperlink"/>
            <w:rFonts w:cs="Arial"/>
            <w:color w:val="auto"/>
            <w:sz w:val="24"/>
            <w:szCs w:val="24"/>
          </w:rPr>
          <w:t>https://bera-journals-onlinelibrary-wiley-com.ezproxy.uwtsd.ac.uk/doi/epdf/10.1002/curj.17</w:t>
        </w:r>
      </w:hyperlink>
      <w:r w:rsidR="00980DCF" w:rsidRPr="00122573">
        <w:rPr>
          <w:rStyle w:val="Hyperlink"/>
          <w:rFonts w:cs="Arial"/>
          <w:color w:val="auto"/>
          <w:sz w:val="24"/>
          <w:szCs w:val="24"/>
        </w:rPr>
        <w:t xml:space="preserve"> (</w:t>
      </w:r>
      <w:r w:rsidR="009B6724" w:rsidRPr="00122573">
        <w:rPr>
          <w:rStyle w:val="Hyperlink"/>
          <w:rFonts w:cs="Arial"/>
          <w:color w:val="auto"/>
          <w:sz w:val="24"/>
          <w:szCs w:val="24"/>
        </w:rPr>
        <w:t>Accessed: 12/01/21)</w:t>
      </w:r>
    </w:p>
    <w:p w14:paraId="12479143" w14:textId="6C0EA335" w:rsidR="0069622D" w:rsidRPr="00122573" w:rsidRDefault="0069622D" w:rsidP="006034CB">
      <w:pPr>
        <w:jc w:val="left"/>
        <w:rPr>
          <w:rFonts w:cs="Arial"/>
          <w:sz w:val="24"/>
          <w:szCs w:val="24"/>
        </w:rPr>
      </w:pPr>
      <w:r w:rsidRPr="00122573">
        <w:rPr>
          <w:rStyle w:val="Hyperlink"/>
          <w:rFonts w:cs="Arial"/>
          <w:color w:val="auto"/>
          <w:sz w:val="24"/>
          <w:szCs w:val="24"/>
          <w:u w:val="none"/>
        </w:rPr>
        <w:t>Taylor</w:t>
      </w:r>
      <w:r w:rsidR="008B52D1" w:rsidRPr="00122573">
        <w:rPr>
          <w:rStyle w:val="Hyperlink"/>
          <w:rFonts w:cs="Arial"/>
          <w:color w:val="auto"/>
          <w:sz w:val="24"/>
          <w:szCs w:val="24"/>
          <w:u w:val="none"/>
        </w:rPr>
        <w:t xml:space="preserve">, S.,  </w:t>
      </w:r>
      <w:proofErr w:type="spellStart"/>
      <w:r w:rsidR="008B52D1" w:rsidRPr="00122573">
        <w:rPr>
          <w:rStyle w:val="Hyperlink"/>
          <w:rFonts w:cs="Arial"/>
          <w:color w:val="auto"/>
          <w:sz w:val="24"/>
          <w:szCs w:val="24"/>
          <w:u w:val="none"/>
        </w:rPr>
        <w:t>Bodman</w:t>
      </w:r>
      <w:proofErr w:type="spellEnd"/>
      <w:r w:rsidR="008B52D1" w:rsidRPr="00122573">
        <w:rPr>
          <w:rStyle w:val="Hyperlink"/>
          <w:rFonts w:cs="Arial"/>
          <w:color w:val="auto"/>
          <w:sz w:val="24"/>
          <w:szCs w:val="24"/>
          <w:u w:val="none"/>
        </w:rPr>
        <w:t xml:space="preserve">, S., and </w:t>
      </w:r>
      <w:r w:rsidR="00733879" w:rsidRPr="00122573">
        <w:rPr>
          <w:rStyle w:val="Hyperlink"/>
          <w:rFonts w:cs="Arial"/>
          <w:color w:val="auto"/>
          <w:sz w:val="24"/>
          <w:szCs w:val="24"/>
          <w:u w:val="none"/>
        </w:rPr>
        <w:t xml:space="preserve">Morris. (2015). </w:t>
      </w:r>
      <w:r w:rsidR="00733879" w:rsidRPr="00122573">
        <w:rPr>
          <w:rStyle w:val="Hyperlink"/>
          <w:rFonts w:cs="Arial"/>
          <w:i/>
          <w:iCs/>
          <w:color w:val="auto"/>
          <w:sz w:val="24"/>
          <w:szCs w:val="24"/>
          <w:u w:val="none"/>
        </w:rPr>
        <w:t>Politics, Policy and Teacher Agency</w:t>
      </w:r>
      <w:r w:rsidR="00733879" w:rsidRPr="00122573">
        <w:rPr>
          <w:rStyle w:val="Hyperlink"/>
          <w:rFonts w:cs="Arial"/>
          <w:color w:val="auto"/>
          <w:sz w:val="24"/>
          <w:szCs w:val="24"/>
          <w:u w:val="none"/>
        </w:rPr>
        <w:t>. Routledge: Oxfordshire</w:t>
      </w:r>
    </w:p>
    <w:p w14:paraId="0C825D9A" w14:textId="508BFE31" w:rsidR="00934898" w:rsidRPr="00122573" w:rsidRDefault="006034CB" w:rsidP="006034CB">
      <w:pPr>
        <w:jc w:val="left"/>
        <w:rPr>
          <w:rFonts w:cs="Arial"/>
          <w:sz w:val="24"/>
          <w:szCs w:val="24"/>
        </w:rPr>
      </w:pPr>
      <w:r w:rsidRPr="00122573">
        <w:rPr>
          <w:rFonts w:cs="Arial"/>
          <w:sz w:val="24"/>
          <w:szCs w:val="24"/>
        </w:rPr>
        <w:t>WELSH GOVERNMENT</w:t>
      </w:r>
      <w:r w:rsidR="00934898" w:rsidRPr="00122573">
        <w:rPr>
          <w:rFonts w:cs="Arial"/>
          <w:sz w:val="24"/>
          <w:szCs w:val="24"/>
        </w:rPr>
        <w:t>, (2014</w:t>
      </w:r>
      <w:r w:rsidR="006C07D5" w:rsidRPr="00122573">
        <w:rPr>
          <w:rFonts w:cs="Arial"/>
          <w:sz w:val="24"/>
          <w:szCs w:val="24"/>
        </w:rPr>
        <w:t>a</w:t>
      </w:r>
      <w:r w:rsidR="00934898" w:rsidRPr="00122573">
        <w:rPr>
          <w:rFonts w:cs="Arial"/>
          <w:sz w:val="24"/>
          <w:szCs w:val="24"/>
        </w:rPr>
        <w:t>)</w:t>
      </w:r>
      <w:r w:rsidR="00C57D12" w:rsidRPr="00122573">
        <w:rPr>
          <w:rFonts w:cs="Arial"/>
          <w:sz w:val="24"/>
          <w:szCs w:val="24"/>
        </w:rPr>
        <w:t>.</w:t>
      </w:r>
      <w:r w:rsidR="00934898" w:rsidRPr="00122573">
        <w:rPr>
          <w:rFonts w:cs="Arial"/>
          <w:sz w:val="24"/>
          <w:szCs w:val="24"/>
        </w:rPr>
        <w:t xml:space="preserve"> </w:t>
      </w:r>
      <w:r w:rsidR="00934898" w:rsidRPr="00122573">
        <w:rPr>
          <w:rFonts w:cs="Arial"/>
          <w:i/>
          <w:iCs/>
          <w:sz w:val="24"/>
          <w:szCs w:val="24"/>
        </w:rPr>
        <w:t>Qualified for Life: An Education Improvement Plan for 3-19 Year Olds.</w:t>
      </w:r>
      <w:r w:rsidR="00934898" w:rsidRPr="00122573">
        <w:rPr>
          <w:rFonts w:cs="Arial"/>
          <w:sz w:val="24"/>
          <w:szCs w:val="24"/>
        </w:rPr>
        <w:t xml:space="preserve"> </w:t>
      </w:r>
      <w:r w:rsidR="00C57D12" w:rsidRPr="00122573">
        <w:rPr>
          <w:rFonts w:cs="Arial"/>
          <w:sz w:val="24"/>
          <w:szCs w:val="24"/>
        </w:rPr>
        <w:t>Crown</w:t>
      </w:r>
      <w:r w:rsidR="00934898" w:rsidRPr="00122573">
        <w:rPr>
          <w:rFonts w:cs="Arial"/>
          <w:sz w:val="24"/>
          <w:szCs w:val="24"/>
        </w:rPr>
        <w:t>: Cardiff</w:t>
      </w:r>
    </w:p>
    <w:p w14:paraId="71847BB8" w14:textId="0A99471C" w:rsidR="0054052D" w:rsidRPr="00122573" w:rsidRDefault="006034CB" w:rsidP="006034CB">
      <w:pPr>
        <w:jc w:val="left"/>
        <w:rPr>
          <w:rFonts w:cs="Arial"/>
          <w:sz w:val="24"/>
          <w:szCs w:val="24"/>
        </w:rPr>
      </w:pPr>
      <w:r w:rsidRPr="00122573">
        <w:rPr>
          <w:rFonts w:cs="Arial"/>
          <w:sz w:val="24"/>
          <w:szCs w:val="24"/>
        </w:rPr>
        <w:t>WELSH GOVERNMENT</w:t>
      </w:r>
      <w:r w:rsidR="0054052D" w:rsidRPr="00122573">
        <w:rPr>
          <w:rFonts w:cs="Arial"/>
          <w:sz w:val="24"/>
          <w:szCs w:val="24"/>
        </w:rPr>
        <w:t>, (2014b)</w:t>
      </w:r>
      <w:r w:rsidR="000E06A2" w:rsidRPr="00122573">
        <w:rPr>
          <w:rFonts w:cs="Arial"/>
          <w:sz w:val="24"/>
          <w:szCs w:val="24"/>
        </w:rPr>
        <w:t>.</w:t>
      </w:r>
      <w:r w:rsidR="0054052D" w:rsidRPr="00122573">
        <w:rPr>
          <w:rFonts w:cs="Arial"/>
          <w:sz w:val="24"/>
          <w:szCs w:val="24"/>
        </w:rPr>
        <w:t xml:space="preserve"> </w:t>
      </w:r>
      <w:r w:rsidR="0054052D" w:rsidRPr="00122573">
        <w:rPr>
          <w:rFonts w:cs="Arial"/>
          <w:i/>
          <w:iCs/>
          <w:sz w:val="24"/>
          <w:szCs w:val="24"/>
        </w:rPr>
        <w:t>Our National Mission</w:t>
      </w:r>
      <w:r w:rsidR="008E68DE" w:rsidRPr="00122573">
        <w:rPr>
          <w:rFonts w:cs="Arial"/>
          <w:sz w:val="24"/>
          <w:szCs w:val="24"/>
        </w:rPr>
        <w:t xml:space="preserve">. </w:t>
      </w:r>
      <w:r w:rsidR="00C57D12" w:rsidRPr="00122573">
        <w:rPr>
          <w:rFonts w:cs="Arial"/>
          <w:sz w:val="24"/>
          <w:szCs w:val="24"/>
        </w:rPr>
        <w:t>Crown</w:t>
      </w:r>
      <w:r w:rsidR="008E68DE" w:rsidRPr="00122573">
        <w:rPr>
          <w:rFonts w:cs="Arial"/>
          <w:sz w:val="24"/>
          <w:szCs w:val="24"/>
        </w:rPr>
        <w:t>: Cardiff</w:t>
      </w:r>
    </w:p>
    <w:p w14:paraId="65020307" w14:textId="20F860CD" w:rsidR="00FB7150" w:rsidRPr="00122573" w:rsidRDefault="006034CB" w:rsidP="006034CB">
      <w:pPr>
        <w:jc w:val="left"/>
        <w:rPr>
          <w:rFonts w:cs="Arial"/>
          <w:sz w:val="24"/>
          <w:szCs w:val="24"/>
        </w:rPr>
      </w:pPr>
      <w:r w:rsidRPr="00122573">
        <w:rPr>
          <w:rFonts w:cs="Arial"/>
          <w:sz w:val="24"/>
          <w:szCs w:val="24"/>
        </w:rPr>
        <w:t>WELSH GOVERNMENT</w:t>
      </w:r>
      <w:r w:rsidR="00FB7150" w:rsidRPr="00122573">
        <w:rPr>
          <w:rFonts w:cs="Arial"/>
          <w:sz w:val="24"/>
          <w:szCs w:val="24"/>
        </w:rPr>
        <w:t xml:space="preserve">, (2015). </w:t>
      </w:r>
      <w:r w:rsidR="00FB7150" w:rsidRPr="00122573">
        <w:rPr>
          <w:rFonts w:cs="Arial"/>
          <w:i/>
          <w:iCs/>
          <w:sz w:val="24"/>
          <w:szCs w:val="24"/>
        </w:rPr>
        <w:t>Pioneer School: Crown</w:t>
      </w:r>
      <w:r w:rsidR="00FB7150" w:rsidRPr="00122573">
        <w:rPr>
          <w:rFonts w:cs="Arial"/>
          <w:sz w:val="24"/>
          <w:szCs w:val="24"/>
        </w:rPr>
        <w:t>: Cardiff</w:t>
      </w:r>
    </w:p>
    <w:p w14:paraId="2C2A91CB" w14:textId="587A0CEC" w:rsidR="00871594" w:rsidRPr="00122573" w:rsidRDefault="006034CB" w:rsidP="006034CB">
      <w:pPr>
        <w:jc w:val="left"/>
        <w:rPr>
          <w:rFonts w:cs="Arial"/>
          <w:sz w:val="24"/>
          <w:szCs w:val="24"/>
        </w:rPr>
      </w:pPr>
      <w:r w:rsidRPr="00122573">
        <w:rPr>
          <w:rFonts w:cs="Arial"/>
          <w:sz w:val="24"/>
          <w:szCs w:val="24"/>
        </w:rPr>
        <w:t>WELSH GOVERNMENT</w:t>
      </w:r>
      <w:r w:rsidR="00871594" w:rsidRPr="00122573">
        <w:rPr>
          <w:rFonts w:cs="Arial"/>
          <w:sz w:val="24"/>
          <w:szCs w:val="24"/>
        </w:rPr>
        <w:t xml:space="preserve">, (2017a). </w:t>
      </w:r>
      <w:r w:rsidR="004935E4" w:rsidRPr="00122573">
        <w:rPr>
          <w:rFonts w:cs="Arial"/>
          <w:i/>
          <w:iCs/>
          <w:sz w:val="24"/>
          <w:szCs w:val="24"/>
        </w:rPr>
        <w:t>Reducing Workload: A Guide for Teachers and Headteachers</w:t>
      </w:r>
      <w:r w:rsidR="003C2EC6" w:rsidRPr="00122573">
        <w:rPr>
          <w:rFonts w:cs="Arial"/>
          <w:sz w:val="24"/>
          <w:szCs w:val="24"/>
        </w:rPr>
        <w:t>. Crown: Cardiff</w:t>
      </w:r>
    </w:p>
    <w:p w14:paraId="004D8A6E" w14:textId="67F7AA09" w:rsidR="00934898" w:rsidRPr="00122573" w:rsidRDefault="006034CB" w:rsidP="006034CB">
      <w:pPr>
        <w:jc w:val="left"/>
        <w:rPr>
          <w:rFonts w:cs="Arial"/>
          <w:sz w:val="24"/>
          <w:szCs w:val="24"/>
          <w:lang w:val="en"/>
        </w:rPr>
      </w:pPr>
      <w:r w:rsidRPr="00122573">
        <w:rPr>
          <w:rFonts w:cs="Arial"/>
          <w:sz w:val="24"/>
          <w:szCs w:val="24"/>
          <w:lang w:val="en"/>
        </w:rPr>
        <w:t>WELSH GOVERNMENT</w:t>
      </w:r>
      <w:r w:rsidR="00934898" w:rsidRPr="00122573">
        <w:rPr>
          <w:rFonts w:cs="Arial"/>
          <w:sz w:val="24"/>
          <w:szCs w:val="24"/>
          <w:lang w:val="en"/>
        </w:rPr>
        <w:t>, (2017</w:t>
      </w:r>
      <w:r w:rsidR="00871594" w:rsidRPr="00122573">
        <w:rPr>
          <w:rFonts w:cs="Arial"/>
          <w:sz w:val="24"/>
          <w:szCs w:val="24"/>
          <w:lang w:val="en"/>
        </w:rPr>
        <w:t>b</w:t>
      </w:r>
      <w:r w:rsidR="00934898" w:rsidRPr="00122573">
        <w:rPr>
          <w:rFonts w:cs="Arial"/>
          <w:sz w:val="24"/>
          <w:szCs w:val="24"/>
          <w:lang w:val="en"/>
        </w:rPr>
        <w:t>)</w:t>
      </w:r>
      <w:r w:rsidR="000E06A2" w:rsidRPr="00122573">
        <w:rPr>
          <w:rFonts w:cs="Arial"/>
          <w:sz w:val="24"/>
          <w:szCs w:val="24"/>
          <w:lang w:val="en"/>
        </w:rPr>
        <w:t>.</w:t>
      </w:r>
      <w:r w:rsidR="00934898" w:rsidRPr="00122573">
        <w:rPr>
          <w:rFonts w:cs="Arial"/>
          <w:sz w:val="24"/>
          <w:szCs w:val="24"/>
          <w:lang w:val="en"/>
        </w:rPr>
        <w:t xml:space="preserve"> </w:t>
      </w:r>
      <w:r w:rsidR="00934898" w:rsidRPr="00122573">
        <w:rPr>
          <w:rFonts w:cs="Arial"/>
          <w:i/>
          <w:iCs/>
          <w:sz w:val="24"/>
          <w:szCs w:val="24"/>
          <w:lang w:val="en"/>
        </w:rPr>
        <w:t>Education in Wales: Our National Mission Action Plan 2017-2021.</w:t>
      </w:r>
      <w:r w:rsidR="00934898" w:rsidRPr="00122573">
        <w:rPr>
          <w:rFonts w:cs="Arial"/>
          <w:sz w:val="24"/>
          <w:szCs w:val="24"/>
          <w:lang w:val="en"/>
        </w:rPr>
        <w:t xml:space="preserve"> </w:t>
      </w:r>
      <w:r w:rsidR="00C57D12" w:rsidRPr="00122573">
        <w:rPr>
          <w:rFonts w:cs="Arial"/>
          <w:sz w:val="24"/>
          <w:szCs w:val="24"/>
          <w:lang w:val="en"/>
        </w:rPr>
        <w:t>Crown</w:t>
      </w:r>
      <w:r w:rsidR="00934898" w:rsidRPr="00122573">
        <w:rPr>
          <w:rFonts w:cs="Arial"/>
          <w:sz w:val="24"/>
          <w:szCs w:val="24"/>
          <w:lang w:val="en"/>
        </w:rPr>
        <w:t>: Cardiff</w:t>
      </w:r>
    </w:p>
    <w:p w14:paraId="49344757" w14:textId="3BA4382E" w:rsidR="00922E02" w:rsidRPr="00122573" w:rsidRDefault="006034CB" w:rsidP="006034CB">
      <w:pPr>
        <w:jc w:val="left"/>
        <w:rPr>
          <w:rFonts w:cs="Arial"/>
          <w:b/>
          <w:bCs/>
          <w:sz w:val="24"/>
          <w:szCs w:val="24"/>
        </w:rPr>
      </w:pPr>
      <w:r w:rsidRPr="00122573">
        <w:rPr>
          <w:rFonts w:cs="Arial"/>
          <w:sz w:val="24"/>
          <w:szCs w:val="24"/>
        </w:rPr>
        <w:t>WELSH GOVERNMENT</w:t>
      </w:r>
      <w:r w:rsidR="00922E02" w:rsidRPr="00122573">
        <w:rPr>
          <w:rFonts w:cs="Arial"/>
          <w:sz w:val="24"/>
          <w:szCs w:val="24"/>
        </w:rPr>
        <w:t xml:space="preserve">, (2019). </w:t>
      </w:r>
      <w:r w:rsidR="00922E02" w:rsidRPr="00122573">
        <w:rPr>
          <w:rFonts w:cs="Arial"/>
          <w:i/>
          <w:iCs/>
          <w:sz w:val="24"/>
          <w:szCs w:val="24"/>
        </w:rPr>
        <w:t>Investing in excellence: Our national workforce development plan 2019–21</w:t>
      </w:r>
      <w:r w:rsidR="00922E02" w:rsidRPr="00122573">
        <w:rPr>
          <w:rFonts w:cs="Arial"/>
          <w:sz w:val="24"/>
          <w:szCs w:val="24"/>
        </w:rPr>
        <w:t>. Crown: Cardiff</w:t>
      </w:r>
    </w:p>
    <w:p w14:paraId="39C45B41" w14:textId="391BB8CF" w:rsidR="00934898" w:rsidRPr="00122573" w:rsidRDefault="006034CB" w:rsidP="006034CB">
      <w:pPr>
        <w:jc w:val="left"/>
        <w:rPr>
          <w:rFonts w:cs="Arial"/>
          <w:sz w:val="24"/>
          <w:szCs w:val="24"/>
        </w:rPr>
      </w:pPr>
      <w:r w:rsidRPr="00122573">
        <w:rPr>
          <w:rFonts w:cs="Arial"/>
          <w:sz w:val="24"/>
          <w:szCs w:val="24"/>
        </w:rPr>
        <w:t>WELSH GOVERNMENT</w:t>
      </w:r>
      <w:r w:rsidR="00934898" w:rsidRPr="00122573">
        <w:rPr>
          <w:rFonts w:cs="Arial"/>
          <w:sz w:val="24"/>
          <w:szCs w:val="24"/>
        </w:rPr>
        <w:t xml:space="preserve">, (2020). </w:t>
      </w:r>
      <w:r w:rsidR="00934898" w:rsidRPr="00122573">
        <w:rPr>
          <w:rFonts w:cs="Arial"/>
          <w:i/>
          <w:iCs/>
          <w:sz w:val="24"/>
          <w:szCs w:val="24"/>
        </w:rPr>
        <w:t>Education in Wales: Our National Mission</w:t>
      </w:r>
      <w:r w:rsidR="00530204" w:rsidRPr="00122573">
        <w:rPr>
          <w:rStyle w:val="Hyperlink"/>
          <w:rFonts w:cs="Arial"/>
          <w:i/>
          <w:iCs/>
          <w:color w:val="auto"/>
          <w:sz w:val="24"/>
          <w:szCs w:val="24"/>
          <w:u w:val="none"/>
        </w:rPr>
        <w:t xml:space="preserve"> Update</w:t>
      </w:r>
      <w:r w:rsidR="00934898" w:rsidRPr="00122573">
        <w:rPr>
          <w:rFonts w:cs="Arial"/>
          <w:i/>
          <w:iCs/>
          <w:sz w:val="24"/>
          <w:szCs w:val="24"/>
        </w:rPr>
        <w:t>.</w:t>
      </w:r>
      <w:r w:rsidR="00934898" w:rsidRPr="00122573">
        <w:rPr>
          <w:rFonts w:cs="Arial"/>
          <w:sz w:val="24"/>
          <w:szCs w:val="24"/>
        </w:rPr>
        <w:t xml:space="preserve"> </w:t>
      </w:r>
      <w:r w:rsidR="00C57D12" w:rsidRPr="00122573">
        <w:rPr>
          <w:rFonts w:cs="Arial"/>
          <w:sz w:val="24"/>
          <w:szCs w:val="24"/>
        </w:rPr>
        <w:t>Crown</w:t>
      </w:r>
      <w:r w:rsidR="008E68DE" w:rsidRPr="00122573">
        <w:rPr>
          <w:rFonts w:cs="Arial"/>
          <w:sz w:val="24"/>
          <w:szCs w:val="24"/>
        </w:rPr>
        <w:t>: Cardiff</w:t>
      </w:r>
    </w:p>
    <w:p w14:paraId="27A0BFCB" w14:textId="53EA795C" w:rsidR="00A93ACE" w:rsidRPr="00122573" w:rsidRDefault="00D72943" w:rsidP="006034CB">
      <w:pPr>
        <w:jc w:val="left"/>
        <w:rPr>
          <w:rFonts w:cs="Arial"/>
          <w:sz w:val="24"/>
          <w:szCs w:val="24"/>
        </w:rPr>
      </w:pPr>
      <w:proofErr w:type="spellStart"/>
      <w:r w:rsidRPr="00122573">
        <w:rPr>
          <w:rFonts w:cs="Arial"/>
          <w:sz w:val="24"/>
          <w:szCs w:val="24"/>
        </w:rPr>
        <w:t>Yr</w:t>
      </w:r>
      <w:proofErr w:type="spellEnd"/>
      <w:r w:rsidRPr="00122573">
        <w:rPr>
          <w:rFonts w:cs="Arial"/>
          <w:sz w:val="24"/>
          <w:szCs w:val="24"/>
        </w:rPr>
        <w:t xml:space="preserve"> </w:t>
      </w:r>
      <w:proofErr w:type="spellStart"/>
      <w:r w:rsidRPr="00122573">
        <w:rPr>
          <w:rFonts w:cs="Arial"/>
          <w:sz w:val="24"/>
          <w:szCs w:val="24"/>
        </w:rPr>
        <w:t>Athrofa</w:t>
      </w:r>
      <w:proofErr w:type="spellEnd"/>
      <w:r w:rsidRPr="00122573">
        <w:rPr>
          <w:rFonts w:cs="Arial"/>
          <w:sz w:val="24"/>
          <w:szCs w:val="24"/>
        </w:rPr>
        <w:t xml:space="preserve">, (2018). </w:t>
      </w:r>
      <w:r w:rsidR="00D46DCF" w:rsidRPr="00122573">
        <w:rPr>
          <w:rFonts w:cs="Arial"/>
          <w:i/>
          <w:iCs/>
          <w:sz w:val="24"/>
          <w:szCs w:val="24"/>
        </w:rPr>
        <w:t>The National Approach to Professional Learning in Wales: Evidence base</w:t>
      </w:r>
      <w:r w:rsidR="0020606D" w:rsidRPr="00122573">
        <w:rPr>
          <w:rFonts w:cs="Arial"/>
          <w:sz w:val="24"/>
          <w:szCs w:val="24"/>
        </w:rPr>
        <w:t xml:space="preserve">. </w:t>
      </w:r>
      <w:proofErr w:type="spellStart"/>
      <w:r w:rsidR="0020606D" w:rsidRPr="00122573">
        <w:rPr>
          <w:rFonts w:cs="Arial"/>
          <w:sz w:val="24"/>
          <w:szCs w:val="24"/>
        </w:rPr>
        <w:t>Yr</w:t>
      </w:r>
      <w:proofErr w:type="spellEnd"/>
      <w:r w:rsidR="0020606D" w:rsidRPr="00122573">
        <w:rPr>
          <w:rFonts w:cs="Arial"/>
          <w:sz w:val="24"/>
          <w:szCs w:val="24"/>
        </w:rPr>
        <w:t xml:space="preserve"> </w:t>
      </w:r>
      <w:proofErr w:type="spellStart"/>
      <w:r w:rsidR="0020606D" w:rsidRPr="00122573">
        <w:rPr>
          <w:rFonts w:cs="Arial"/>
          <w:sz w:val="24"/>
          <w:szCs w:val="24"/>
        </w:rPr>
        <w:t>Athrofa</w:t>
      </w:r>
      <w:proofErr w:type="spellEnd"/>
      <w:r w:rsidR="0020606D" w:rsidRPr="00122573">
        <w:rPr>
          <w:rFonts w:cs="Arial"/>
          <w:sz w:val="24"/>
          <w:szCs w:val="24"/>
        </w:rPr>
        <w:t>: UWTSD</w:t>
      </w:r>
      <w:r w:rsidR="0019083E" w:rsidRPr="00122573">
        <w:rPr>
          <w:rFonts w:cs="Arial"/>
          <w:sz w:val="24"/>
          <w:szCs w:val="24"/>
        </w:rPr>
        <w:t xml:space="preserve">. Available at: </w:t>
      </w:r>
      <w:hyperlink r:id="rId20" w:history="1">
        <w:r w:rsidR="00A93ACE" w:rsidRPr="00122573">
          <w:rPr>
            <w:rStyle w:val="Hyperlink"/>
            <w:rFonts w:cs="Arial"/>
            <w:sz w:val="24"/>
            <w:szCs w:val="24"/>
          </w:rPr>
          <w:t>http://athrofa.cymru/wp-content/uploads/2019/UWTSD-strategic-contex</w:t>
        </w:r>
        <w:r w:rsidR="00A93ACE" w:rsidRPr="00122573">
          <w:rPr>
            <w:rStyle w:val="Hyperlink"/>
            <w:rFonts w:cs="Arial"/>
            <w:sz w:val="24"/>
            <w:szCs w:val="24"/>
          </w:rPr>
          <w:t>t</w:t>
        </w:r>
        <w:r w:rsidR="00A93ACE" w:rsidRPr="00122573">
          <w:rPr>
            <w:rStyle w:val="Hyperlink"/>
            <w:rFonts w:cs="Arial"/>
            <w:sz w:val="24"/>
            <w:szCs w:val="24"/>
          </w:rPr>
          <w:t>-22.10.18.pdf</w:t>
        </w:r>
      </w:hyperlink>
      <w:r w:rsidR="00A93ACE" w:rsidRPr="00122573">
        <w:rPr>
          <w:rStyle w:val="Hyperlink"/>
          <w:rFonts w:cs="Arial"/>
          <w:sz w:val="24"/>
          <w:szCs w:val="24"/>
        </w:rPr>
        <w:t>. (Accessed on</w:t>
      </w:r>
      <w:r w:rsidR="00036FDD" w:rsidRPr="00122573">
        <w:rPr>
          <w:rStyle w:val="Hyperlink"/>
          <w:rFonts w:cs="Arial"/>
          <w:sz w:val="24"/>
          <w:szCs w:val="24"/>
        </w:rPr>
        <w:t xml:space="preserve">: 12/01/21) </w:t>
      </w:r>
    </w:p>
    <w:p w14:paraId="45F92239" w14:textId="77341F24" w:rsidR="002C2C80" w:rsidRPr="00122573" w:rsidRDefault="00D46DCF" w:rsidP="00E9557F">
      <w:pPr>
        <w:spacing w:line="276" w:lineRule="auto"/>
        <w:rPr>
          <w:rFonts w:cs="Arial"/>
          <w:sz w:val="24"/>
          <w:szCs w:val="24"/>
        </w:rPr>
      </w:pPr>
      <w:r w:rsidRPr="00122573">
        <w:rPr>
          <w:rFonts w:cs="Arial"/>
          <w:sz w:val="24"/>
          <w:szCs w:val="24"/>
        </w:rPr>
        <w:t xml:space="preserve"> </w:t>
      </w:r>
    </w:p>
    <w:p w14:paraId="259B8FEE" w14:textId="5BED6E02" w:rsidR="00EF50BC" w:rsidRPr="00122573" w:rsidRDefault="00EF50BC" w:rsidP="00E9557F">
      <w:pPr>
        <w:spacing w:line="276" w:lineRule="auto"/>
        <w:rPr>
          <w:rFonts w:cs="Arial"/>
          <w:sz w:val="24"/>
          <w:szCs w:val="24"/>
        </w:rPr>
      </w:pPr>
    </w:p>
    <w:p w14:paraId="6FB6336E" w14:textId="77777777" w:rsidR="00EF50BC" w:rsidRPr="00EF50BC" w:rsidRDefault="00EF50BC" w:rsidP="00EF50BC">
      <w:pPr>
        <w:shd w:val="clear" w:color="auto" w:fill="FFFFFF"/>
        <w:spacing w:after="0" w:line="0" w:lineRule="auto"/>
        <w:jc w:val="left"/>
        <w:rPr>
          <w:rFonts w:eastAsia="Times New Roman" w:cs="Arial"/>
          <w:color w:val="231F20"/>
          <w:sz w:val="24"/>
          <w:szCs w:val="24"/>
          <w:lang w:eastAsia="en-GB"/>
        </w:rPr>
      </w:pPr>
      <w:r w:rsidRPr="00EF50BC">
        <w:rPr>
          <w:rFonts w:eastAsia="Times New Roman" w:cs="Arial"/>
          <w:color w:val="231F20"/>
          <w:sz w:val="24"/>
          <w:szCs w:val="24"/>
          <w:lang w:eastAsia="en-GB"/>
        </w:rPr>
        <w:t>he Curriculum Journal</w:t>
      </w:r>
    </w:p>
    <w:p w14:paraId="3BDFF71A" w14:textId="77777777" w:rsidR="00EF50BC" w:rsidRPr="00EF50BC" w:rsidRDefault="00EF50BC" w:rsidP="00EF50BC">
      <w:pPr>
        <w:shd w:val="clear" w:color="auto" w:fill="FFFFFF"/>
        <w:spacing w:after="0" w:line="0" w:lineRule="auto"/>
        <w:jc w:val="left"/>
        <w:rPr>
          <w:rFonts w:eastAsia="Times New Roman" w:cs="Arial"/>
          <w:color w:val="231F20"/>
          <w:sz w:val="24"/>
          <w:szCs w:val="24"/>
          <w:lang w:eastAsia="en-GB"/>
        </w:rPr>
      </w:pPr>
      <w:r w:rsidRPr="00EF50BC">
        <w:rPr>
          <w:rFonts w:eastAsia="Times New Roman" w:cs="Arial"/>
          <w:color w:val="231F20"/>
          <w:sz w:val="24"/>
          <w:szCs w:val="24"/>
          <w:lang w:eastAsia="en-GB"/>
        </w:rPr>
        <w:t>Vol. 31, No. 2, June 2020, pp. 317–333</w:t>
      </w:r>
    </w:p>
    <w:p w14:paraId="1A1768E7" w14:textId="77777777" w:rsidR="00EF50BC" w:rsidRPr="00EF50BC" w:rsidRDefault="00EF50BC" w:rsidP="00EF50BC">
      <w:pPr>
        <w:shd w:val="clear" w:color="auto" w:fill="FFFFFF"/>
        <w:spacing w:after="0" w:line="0" w:lineRule="auto"/>
        <w:jc w:val="left"/>
        <w:rPr>
          <w:rFonts w:eastAsia="Times New Roman" w:cs="Arial"/>
          <w:color w:val="231F20"/>
          <w:sz w:val="24"/>
          <w:szCs w:val="24"/>
          <w:lang w:eastAsia="en-GB"/>
        </w:rPr>
      </w:pPr>
      <w:r w:rsidRPr="00EF50BC">
        <w:rPr>
          <w:rFonts w:eastAsia="Times New Roman" w:cs="Arial"/>
          <w:color w:val="231F20"/>
          <w:sz w:val="24"/>
          <w:szCs w:val="24"/>
          <w:lang w:eastAsia="en-GB"/>
        </w:rPr>
        <w:t>DOI: 10.1002/curj.39</w:t>
      </w:r>
    </w:p>
    <w:p w14:paraId="0F203233" w14:textId="77777777" w:rsidR="00EF50BC" w:rsidRPr="00EF50BC" w:rsidRDefault="00EF50BC" w:rsidP="00EF50BC">
      <w:pPr>
        <w:shd w:val="clear" w:color="auto" w:fill="FFFFFF"/>
        <w:spacing w:after="0" w:line="0" w:lineRule="auto"/>
        <w:jc w:val="left"/>
        <w:rPr>
          <w:rFonts w:eastAsia="Times New Roman" w:cs="Arial"/>
          <w:color w:val="231F20"/>
          <w:sz w:val="24"/>
          <w:szCs w:val="24"/>
          <w:lang w:eastAsia="en-GB"/>
        </w:rPr>
      </w:pPr>
      <w:r w:rsidRPr="00EF50BC">
        <w:rPr>
          <w:rFonts w:eastAsia="Times New Roman" w:cs="Arial"/>
          <w:color w:val="231F20"/>
          <w:sz w:val="24"/>
          <w:szCs w:val="24"/>
          <w:lang w:eastAsia="en-GB"/>
        </w:rPr>
        <w:t>© 2020 British Educational Research Association</w:t>
      </w:r>
    </w:p>
    <w:p w14:paraId="61327E8E" w14:textId="77777777" w:rsidR="00EF50BC" w:rsidRPr="00EF50BC" w:rsidRDefault="00EF50BC" w:rsidP="00EF50BC">
      <w:pPr>
        <w:shd w:val="clear" w:color="auto" w:fill="FFFFFF"/>
        <w:spacing w:after="0" w:line="0" w:lineRule="auto"/>
        <w:jc w:val="left"/>
        <w:rPr>
          <w:rFonts w:eastAsia="Times New Roman" w:cs="Arial"/>
          <w:color w:val="231F20"/>
          <w:sz w:val="24"/>
          <w:szCs w:val="24"/>
          <w:lang w:eastAsia="en-GB"/>
        </w:rPr>
      </w:pPr>
      <w:r w:rsidRPr="00EF50BC">
        <w:rPr>
          <w:rFonts w:eastAsia="Times New Roman" w:cs="Arial"/>
          <w:color w:val="231F20"/>
          <w:sz w:val="24"/>
          <w:szCs w:val="24"/>
          <w:lang w:eastAsia="en-GB"/>
        </w:rPr>
        <w:t xml:space="preserve">‘Successful futures’ for all in Wales? The </w:t>
      </w:r>
    </w:p>
    <w:p w14:paraId="692DF7FB" w14:textId="77777777" w:rsidR="00EF50BC" w:rsidRPr="00EF50BC" w:rsidRDefault="00EF50BC" w:rsidP="00EF50BC">
      <w:pPr>
        <w:shd w:val="clear" w:color="auto" w:fill="FFFFFF"/>
        <w:spacing w:after="0" w:line="0" w:lineRule="auto"/>
        <w:jc w:val="left"/>
        <w:rPr>
          <w:rFonts w:eastAsia="Times New Roman" w:cs="Arial"/>
          <w:color w:val="231F20"/>
          <w:sz w:val="24"/>
          <w:szCs w:val="24"/>
          <w:lang w:eastAsia="en-GB"/>
        </w:rPr>
      </w:pPr>
      <w:r w:rsidRPr="00EF50BC">
        <w:rPr>
          <w:rFonts w:eastAsia="Times New Roman" w:cs="Arial"/>
          <w:color w:val="231F20"/>
          <w:sz w:val="24"/>
          <w:szCs w:val="24"/>
          <w:lang w:eastAsia="en-GB"/>
        </w:rPr>
        <w:t xml:space="preserve">challenges of curriculum reform for </w:t>
      </w:r>
    </w:p>
    <w:p w14:paraId="238F55B1" w14:textId="77777777" w:rsidR="00EF50BC" w:rsidRPr="00EF50BC" w:rsidRDefault="00EF50BC" w:rsidP="00EF50BC">
      <w:pPr>
        <w:shd w:val="clear" w:color="auto" w:fill="FFFFFF"/>
        <w:spacing w:after="0" w:line="0" w:lineRule="auto"/>
        <w:jc w:val="left"/>
        <w:rPr>
          <w:rFonts w:eastAsia="Times New Roman" w:cs="Arial"/>
          <w:color w:val="231F20"/>
          <w:sz w:val="24"/>
          <w:szCs w:val="24"/>
          <w:lang w:eastAsia="en-GB"/>
        </w:rPr>
      </w:pPr>
      <w:r w:rsidRPr="00EF50BC">
        <w:rPr>
          <w:rFonts w:eastAsia="Times New Roman" w:cs="Arial"/>
          <w:color w:val="231F20"/>
          <w:sz w:val="24"/>
          <w:szCs w:val="24"/>
          <w:lang w:eastAsia="en-GB"/>
        </w:rPr>
        <w:t>addressing educational inequalities</w:t>
      </w:r>
    </w:p>
    <w:p w14:paraId="4CD7244B" w14:textId="77777777" w:rsidR="00EF50BC" w:rsidRPr="00EF50BC" w:rsidRDefault="00EF50BC" w:rsidP="00EF50BC">
      <w:pPr>
        <w:shd w:val="clear" w:color="auto" w:fill="FFFFFF"/>
        <w:spacing w:after="0" w:line="0" w:lineRule="auto"/>
        <w:jc w:val="left"/>
        <w:rPr>
          <w:rFonts w:eastAsia="Times New Roman" w:cs="Arial"/>
          <w:color w:val="231F20"/>
          <w:sz w:val="24"/>
          <w:szCs w:val="24"/>
          <w:lang w:eastAsia="en-GB"/>
        </w:rPr>
      </w:pPr>
      <w:r w:rsidRPr="00EF50BC">
        <w:rPr>
          <w:rFonts w:eastAsia="Times New Roman" w:cs="Arial"/>
          <w:color w:val="231F20"/>
          <w:sz w:val="24"/>
          <w:szCs w:val="24"/>
          <w:lang w:eastAsia="en-GB"/>
        </w:rPr>
        <w:t>Sally Power* , Nigel Newton  and Chris Taylor</w:t>
      </w:r>
    </w:p>
    <w:p w14:paraId="7498258A" w14:textId="77777777" w:rsidR="00EF50BC" w:rsidRPr="00EF50BC" w:rsidRDefault="00EF50BC" w:rsidP="00EF50BC">
      <w:pPr>
        <w:shd w:val="clear" w:color="auto" w:fill="FFFFFF"/>
        <w:spacing w:after="0" w:line="0" w:lineRule="auto"/>
        <w:jc w:val="left"/>
        <w:rPr>
          <w:rFonts w:eastAsia="Times New Roman" w:cs="Arial"/>
          <w:color w:val="231F20"/>
          <w:sz w:val="24"/>
          <w:szCs w:val="24"/>
          <w:lang w:eastAsia="en-GB"/>
        </w:rPr>
      </w:pPr>
      <w:r w:rsidRPr="00EF50BC">
        <w:rPr>
          <w:rFonts w:eastAsia="Times New Roman" w:cs="Arial"/>
          <w:color w:val="231F20"/>
          <w:sz w:val="24"/>
          <w:szCs w:val="24"/>
          <w:lang w:eastAsia="en-GB"/>
        </w:rPr>
        <w:t>WISERD, Cardiff University, UK</w:t>
      </w:r>
    </w:p>
    <w:p w14:paraId="4BD1F067" w14:textId="77777777" w:rsidR="00EF50BC" w:rsidRPr="00EF50BC" w:rsidRDefault="00EF50BC" w:rsidP="00EF50BC">
      <w:pPr>
        <w:shd w:val="clear" w:color="auto" w:fill="FFFFFF"/>
        <w:spacing w:after="0" w:line="0" w:lineRule="auto"/>
        <w:jc w:val="left"/>
        <w:rPr>
          <w:rFonts w:eastAsia="Times New Roman" w:cs="Arial"/>
          <w:color w:val="231F20"/>
          <w:sz w:val="24"/>
          <w:szCs w:val="24"/>
          <w:lang w:eastAsia="en-GB"/>
        </w:rPr>
      </w:pPr>
      <w:r w:rsidRPr="00EF50BC">
        <w:rPr>
          <w:rFonts w:eastAsia="Times New Roman" w:cs="Arial"/>
          <w:color w:val="231F20"/>
          <w:sz w:val="24"/>
          <w:szCs w:val="24"/>
          <w:lang w:eastAsia="en-GB"/>
        </w:rPr>
        <w:t>he Curriculum Journal</w:t>
      </w:r>
    </w:p>
    <w:p w14:paraId="50007EF3" w14:textId="77777777" w:rsidR="00EF50BC" w:rsidRPr="00EF50BC" w:rsidRDefault="00EF50BC" w:rsidP="00EF50BC">
      <w:pPr>
        <w:shd w:val="clear" w:color="auto" w:fill="FFFFFF"/>
        <w:spacing w:after="0" w:line="0" w:lineRule="auto"/>
        <w:jc w:val="left"/>
        <w:rPr>
          <w:rFonts w:eastAsia="Times New Roman" w:cs="Arial"/>
          <w:color w:val="231F20"/>
          <w:sz w:val="24"/>
          <w:szCs w:val="24"/>
          <w:lang w:eastAsia="en-GB"/>
        </w:rPr>
      </w:pPr>
      <w:r w:rsidRPr="00EF50BC">
        <w:rPr>
          <w:rFonts w:eastAsia="Times New Roman" w:cs="Arial"/>
          <w:color w:val="231F20"/>
          <w:sz w:val="24"/>
          <w:szCs w:val="24"/>
          <w:lang w:eastAsia="en-GB"/>
        </w:rPr>
        <w:t>Vol. 31, No. 2, June 2020, pp. 317–333</w:t>
      </w:r>
    </w:p>
    <w:p w14:paraId="3E1320D2" w14:textId="77777777" w:rsidR="00EF50BC" w:rsidRPr="00EF50BC" w:rsidRDefault="00EF50BC" w:rsidP="00EF50BC">
      <w:pPr>
        <w:shd w:val="clear" w:color="auto" w:fill="FFFFFF"/>
        <w:spacing w:after="0" w:line="0" w:lineRule="auto"/>
        <w:jc w:val="left"/>
        <w:rPr>
          <w:rFonts w:eastAsia="Times New Roman" w:cs="Arial"/>
          <w:color w:val="231F20"/>
          <w:sz w:val="24"/>
          <w:szCs w:val="24"/>
          <w:lang w:eastAsia="en-GB"/>
        </w:rPr>
      </w:pPr>
      <w:r w:rsidRPr="00EF50BC">
        <w:rPr>
          <w:rFonts w:eastAsia="Times New Roman" w:cs="Arial"/>
          <w:color w:val="231F20"/>
          <w:sz w:val="24"/>
          <w:szCs w:val="24"/>
          <w:lang w:eastAsia="en-GB"/>
        </w:rPr>
        <w:t>DOI: 10.1002/curj.39</w:t>
      </w:r>
    </w:p>
    <w:p w14:paraId="7EDEEB62" w14:textId="77777777" w:rsidR="00EF50BC" w:rsidRPr="00EF50BC" w:rsidRDefault="00EF50BC" w:rsidP="00EF50BC">
      <w:pPr>
        <w:shd w:val="clear" w:color="auto" w:fill="FFFFFF"/>
        <w:spacing w:after="0" w:line="0" w:lineRule="auto"/>
        <w:jc w:val="left"/>
        <w:rPr>
          <w:rFonts w:eastAsia="Times New Roman" w:cs="Arial"/>
          <w:color w:val="231F20"/>
          <w:sz w:val="24"/>
          <w:szCs w:val="24"/>
          <w:lang w:eastAsia="en-GB"/>
        </w:rPr>
      </w:pPr>
      <w:r w:rsidRPr="00EF50BC">
        <w:rPr>
          <w:rFonts w:eastAsia="Times New Roman" w:cs="Arial"/>
          <w:color w:val="231F20"/>
          <w:sz w:val="24"/>
          <w:szCs w:val="24"/>
          <w:lang w:eastAsia="en-GB"/>
        </w:rPr>
        <w:t>© 2020 British Educational Research Association</w:t>
      </w:r>
    </w:p>
    <w:p w14:paraId="48F8F94D" w14:textId="77777777" w:rsidR="00EF50BC" w:rsidRPr="00EF50BC" w:rsidRDefault="00EF50BC" w:rsidP="00EF50BC">
      <w:pPr>
        <w:shd w:val="clear" w:color="auto" w:fill="FFFFFF"/>
        <w:spacing w:after="0" w:line="0" w:lineRule="auto"/>
        <w:jc w:val="left"/>
        <w:rPr>
          <w:rFonts w:eastAsia="Times New Roman" w:cs="Arial"/>
          <w:color w:val="231F20"/>
          <w:sz w:val="24"/>
          <w:szCs w:val="24"/>
          <w:lang w:eastAsia="en-GB"/>
        </w:rPr>
      </w:pPr>
      <w:r w:rsidRPr="00EF50BC">
        <w:rPr>
          <w:rFonts w:eastAsia="Times New Roman" w:cs="Arial"/>
          <w:color w:val="231F20"/>
          <w:sz w:val="24"/>
          <w:szCs w:val="24"/>
          <w:lang w:eastAsia="en-GB"/>
        </w:rPr>
        <w:t xml:space="preserve">‘Successful futures’ for all in Wales? The </w:t>
      </w:r>
    </w:p>
    <w:p w14:paraId="1280CBA1" w14:textId="77777777" w:rsidR="00EF50BC" w:rsidRPr="00EF50BC" w:rsidRDefault="00EF50BC" w:rsidP="00EF50BC">
      <w:pPr>
        <w:shd w:val="clear" w:color="auto" w:fill="FFFFFF"/>
        <w:spacing w:after="0" w:line="0" w:lineRule="auto"/>
        <w:jc w:val="left"/>
        <w:rPr>
          <w:rFonts w:eastAsia="Times New Roman" w:cs="Arial"/>
          <w:color w:val="231F20"/>
          <w:sz w:val="24"/>
          <w:szCs w:val="24"/>
          <w:lang w:eastAsia="en-GB"/>
        </w:rPr>
      </w:pPr>
      <w:r w:rsidRPr="00EF50BC">
        <w:rPr>
          <w:rFonts w:eastAsia="Times New Roman" w:cs="Arial"/>
          <w:color w:val="231F20"/>
          <w:sz w:val="24"/>
          <w:szCs w:val="24"/>
          <w:lang w:eastAsia="en-GB"/>
        </w:rPr>
        <w:t xml:space="preserve">challenges of curriculum reform for </w:t>
      </w:r>
    </w:p>
    <w:p w14:paraId="72108BFE" w14:textId="77777777" w:rsidR="00EF50BC" w:rsidRPr="00EF50BC" w:rsidRDefault="00EF50BC" w:rsidP="00EF50BC">
      <w:pPr>
        <w:shd w:val="clear" w:color="auto" w:fill="FFFFFF"/>
        <w:spacing w:after="0" w:line="0" w:lineRule="auto"/>
        <w:jc w:val="left"/>
        <w:rPr>
          <w:rFonts w:eastAsia="Times New Roman" w:cs="Arial"/>
          <w:color w:val="231F20"/>
          <w:sz w:val="24"/>
          <w:szCs w:val="24"/>
          <w:lang w:eastAsia="en-GB"/>
        </w:rPr>
      </w:pPr>
      <w:r w:rsidRPr="00EF50BC">
        <w:rPr>
          <w:rFonts w:eastAsia="Times New Roman" w:cs="Arial"/>
          <w:color w:val="231F20"/>
          <w:sz w:val="24"/>
          <w:szCs w:val="24"/>
          <w:lang w:eastAsia="en-GB"/>
        </w:rPr>
        <w:t>addressing educational inequalities</w:t>
      </w:r>
    </w:p>
    <w:p w14:paraId="7FD78B6D" w14:textId="77777777" w:rsidR="00EF50BC" w:rsidRPr="00EF50BC" w:rsidRDefault="00EF50BC" w:rsidP="00EF50BC">
      <w:pPr>
        <w:shd w:val="clear" w:color="auto" w:fill="FFFFFF"/>
        <w:spacing w:after="0" w:line="0" w:lineRule="auto"/>
        <w:jc w:val="left"/>
        <w:rPr>
          <w:rFonts w:eastAsia="Times New Roman" w:cs="Arial"/>
          <w:color w:val="231F20"/>
          <w:sz w:val="24"/>
          <w:szCs w:val="24"/>
          <w:lang w:eastAsia="en-GB"/>
        </w:rPr>
      </w:pPr>
      <w:r w:rsidRPr="00EF50BC">
        <w:rPr>
          <w:rFonts w:eastAsia="Times New Roman" w:cs="Arial"/>
          <w:color w:val="231F20"/>
          <w:sz w:val="24"/>
          <w:szCs w:val="24"/>
          <w:lang w:eastAsia="en-GB"/>
        </w:rPr>
        <w:t>Sally Power* , Nigel Newton  and Chris Taylor</w:t>
      </w:r>
    </w:p>
    <w:p w14:paraId="0B0CD40E" w14:textId="77777777" w:rsidR="00EF50BC" w:rsidRPr="00EF50BC" w:rsidRDefault="00EF50BC" w:rsidP="00EF50BC">
      <w:pPr>
        <w:shd w:val="clear" w:color="auto" w:fill="FFFFFF"/>
        <w:spacing w:after="0" w:line="0" w:lineRule="auto"/>
        <w:jc w:val="left"/>
        <w:rPr>
          <w:rFonts w:eastAsia="Times New Roman" w:cs="Arial"/>
          <w:color w:val="231F20"/>
          <w:sz w:val="24"/>
          <w:szCs w:val="24"/>
          <w:lang w:eastAsia="en-GB"/>
        </w:rPr>
      </w:pPr>
      <w:r w:rsidRPr="00EF50BC">
        <w:rPr>
          <w:rFonts w:eastAsia="Times New Roman" w:cs="Arial"/>
          <w:color w:val="231F20"/>
          <w:sz w:val="24"/>
          <w:szCs w:val="24"/>
          <w:lang w:eastAsia="en-GB"/>
        </w:rPr>
        <w:t>WISERD, Cardiff University, UK</w:t>
      </w:r>
    </w:p>
    <w:p w14:paraId="13590681" w14:textId="77777777" w:rsidR="00312C55" w:rsidRPr="00122573" w:rsidRDefault="00312C55" w:rsidP="00E9557F">
      <w:pPr>
        <w:spacing w:line="276" w:lineRule="auto"/>
        <w:rPr>
          <w:rFonts w:cs="Arial"/>
          <w:sz w:val="24"/>
          <w:szCs w:val="24"/>
        </w:rPr>
      </w:pPr>
    </w:p>
    <w:p w14:paraId="5EEBB408" w14:textId="77777777" w:rsidR="0032080F" w:rsidRPr="00122573" w:rsidRDefault="0032080F" w:rsidP="00E9557F">
      <w:pPr>
        <w:spacing w:line="276" w:lineRule="auto"/>
        <w:rPr>
          <w:rFonts w:cs="Arial"/>
          <w:b/>
          <w:bCs/>
          <w:sz w:val="24"/>
          <w:szCs w:val="24"/>
        </w:rPr>
      </w:pPr>
    </w:p>
    <w:sectPr w:rsidR="0032080F" w:rsidRPr="001225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D47FFC" w14:textId="77777777" w:rsidR="00425012" w:rsidRDefault="00425012" w:rsidP="0010136E">
      <w:pPr>
        <w:spacing w:after="0" w:line="240" w:lineRule="auto"/>
      </w:pPr>
      <w:r>
        <w:separator/>
      </w:r>
    </w:p>
  </w:endnote>
  <w:endnote w:type="continuationSeparator" w:id="0">
    <w:p w14:paraId="3DC71CEB" w14:textId="77777777" w:rsidR="00425012" w:rsidRDefault="00425012" w:rsidP="001013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098F7A" w14:textId="77777777" w:rsidR="00425012" w:rsidRDefault="00425012" w:rsidP="0010136E">
      <w:pPr>
        <w:spacing w:after="0" w:line="240" w:lineRule="auto"/>
      </w:pPr>
      <w:r>
        <w:separator/>
      </w:r>
    </w:p>
  </w:footnote>
  <w:footnote w:type="continuationSeparator" w:id="0">
    <w:p w14:paraId="68FEB488" w14:textId="77777777" w:rsidR="00425012" w:rsidRDefault="00425012" w:rsidP="001013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641F9F"/>
    <w:multiLevelType w:val="hybridMultilevel"/>
    <w:tmpl w:val="B70E1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A40BBD"/>
    <w:multiLevelType w:val="hybridMultilevel"/>
    <w:tmpl w:val="27BA8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574685"/>
    <w:multiLevelType w:val="hybridMultilevel"/>
    <w:tmpl w:val="5FA26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EA7BE4"/>
    <w:multiLevelType w:val="hybridMultilevel"/>
    <w:tmpl w:val="534AC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AB3"/>
    <w:rsid w:val="000006EC"/>
    <w:rsid w:val="00000DD8"/>
    <w:rsid w:val="0000118A"/>
    <w:rsid w:val="00001DA7"/>
    <w:rsid w:val="0000269F"/>
    <w:rsid w:val="0000367C"/>
    <w:rsid w:val="00004D43"/>
    <w:rsid w:val="00005BF8"/>
    <w:rsid w:val="00006855"/>
    <w:rsid w:val="00010188"/>
    <w:rsid w:val="0001593F"/>
    <w:rsid w:val="00016BBB"/>
    <w:rsid w:val="00017574"/>
    <w:rsid w:val="000175BE"/>
    <w:rsid w:val="00021769"/>
    <w:rsid w:val="00021C08"/>
    <w:rsid w:val="00023925"/>
    <w:rsid w:val="00026F5E"/>
    <w:rsid w:val="00030F86"/>
    <w:rsid w:val="00031220"/>
    <w:rsid w:val="00035237"/>
    <w:rsid w:val="0003542C"/>
    <w:rsid w:val="0003588F"/>
    <w:rsid w:val="000365D4"/>
    <w:rsid w:val="00036FDD"/>
    <w:rsid w:val="000377FE"/>
    <w:rsid w:val="00040FD6"/>
    <w:rsid w:val="00041181"/>
    <w:rsid w:val="00041C95"/>
    <w:rsid w:val="00046410"/>
    <w:rsid w:val="00046B46"/>
    <w:rsid w:val="00051D1F"/>
    <w:rsid w:val="00053F2A"/>
    <w:rsid w:val="000555C7"/>
    <w:rsid w:val="000558E3"/>
    <w:rsid w:val="000562B2"/>
    <w:rsid w:val="00057ED5"/>
    <w:rsid w:val="00060E87"/>
    <w:rsid w:val="000621B9"/>
    <w:rsid w:val="00062C56"/>
    <w:rsid w:val="00063C0E"/>
    <w:rsid w:val="0006476E"/>
    <w:rsid w:val="00064B26"/>
    <w:rsid w:val="000657B4"/>
    <w:rsid w:val="0006641D"/>
    <w:rsid w:val="00066DE5"/>
    <w:rsid w:val="000701F7"/>
    <w:rsid w:val="00072910"/>
    <w:rsid w:val="0007463E"/>
    <w:rsid w:val="0007467A"/>
    <w:rsid w:val="000756A1"/>
    <w:rsid w:val="00077FAC"/>
    <w:rsid w:val="00080B5E"/>
    <w:rsid w:val="00084499"/>
    <w:rsid w:val="0008614C"/>
    <w:rsid w:val="0009025F"/>
    <w:rsid w:val="00091973"/>
    <w:rsid w:val="000920E0"/>
    <w:rsid w:val="000947EA"/>
    <w:rsid w:val="000A220F"/>
    <w:rsid w:val="000A3B9A"/>
    <w:rsid w:val="000A5744"/>
    <w:rsid w:val="000A6F31"/>
    <w:rsid w:val="000A7441"/>
    <w:rsid w:val="000A77C6"/>
    <w:rsid w:val="000B3560"/>
    <w:rsid w:val="000B3C99"/>
    <w:rsid w:val="000B58ED"/>
    <w:rsid w:val="000B5C18"/>
    <w:rsid w:val="000B5CD4"/>
    <w:rsid w:val="000B7E1C"/>
    <w:rsid w:val="000C19F0"/>
    <w:rsid w:val="000C2368"/>
    <w:rsid w:val="000C4A35"/>
    <w:rsid w:val="000C5049"/>
    <w:rsid w:val="000C5370"/>
    <w:rsid w:val="000C5C5D"/>
    <w:rsid w:val="000C5EA2"/>
    <w:rsid w:val="000D5F72"/>
    <w:rsid w:val="000D629E"/>
    <w:rsid w:val="000D69F3"/>
    <w:rsid w:val="000D6CAF"/>
    <w:rsid w:val="000D70C8"/>
    <w:rsid w:val="000D74C0"/>
    <w:rsid w:val="000E06A2"/>
    <w:rsid w:val="000E210A"/>
    <w:rsid w:val="000E4BE8"/>
    <w:rsid w:val="000E52FE"/>
    <w:rsid w:val="000E5666"/>
    <w:rsid w:val="000E65DB"/>
    <w:rsid w:val="000F0B52"/>
    <w:rsid w:val="000F21EE"/>
    <w:rsid w:val="000F3F6F"/>
    <w:rsid w:val="000F4A99"/>
    <w:rsid w:val="000F4ABC"/>
    <w:rsid w:val="0010005A"/>
    <w:rsid w:val="0010136E"/>
    <w:rsid w:val="00101FED"/>
    <w:rsid w:val="00102AB3"/>
    <w:rsid w:val="001041A0"/>
    <w:rsid w:val="00105E36"/>
    <w:rsid w:val="001060FA"/>
    <w:rsid w:val="00107975"/>
    <w:rsid w:val="0011005A"/>
    <w:rsid w:val="001102EE"/>
    <w:rsid w:val="001107B6"/>
    <w:rsid w:val="0011295D"/>
    <w:rsid w:val="001138BF"/>
    <w:rsid w:val="001142C1"/>
    <w:rsid w:val="00116688"/>
    <w:rsid w:val="00116914"/>
    <w:rsid w:val="00122573"/>
    <w:rsid w:val="00122ED7"/>
    <w:rsid w:val="001266C7"/>
    <w:rsid w:val="001279F3"/>
    <w:rsid w:val="00131FE8"/>
    <w:rsid w:val="001332DB"/>
    <w:rsid w:val="001344D6"/>
    <w:rsid w:val="0013564D"/>
    <w:rsid w:val="00135925"/>
    <w:rsid w:val="00136949"/>
    <w:rsid w:val="0013783D"/>
    <w:rsid w:val="001411F1"/>
    <w:rsid w:val="00143FEC"/>
    <w:rsid w:val="0014410F"/>
    <w:rsid w:val="00145DF1"/>
    <w:rsid w:val="00150493"/>
    <w:rsid w:val="00150B07"/>
    <w:rsid w:val="00150B32"/>
    <w:rsid w:val="0015230B"/>
    <w:rsid w:val="00152F25"/>
    <w:rsid w:val="001531CF"/>
    <w:rsid w:val="00156D57"/>
    <w:rsid w:val="00161F38"/>
    <w:rsid w:val="001623BF"/>
    <w:rsid w:val="00162F56"/>
    <w:rsid w:val="00163D13"/>
    <w:rsid w:val="001663EE"/>
    <w:rsid w:val="00166827"/>
    <w:rsid w:val="00170D2D"/>
    <w:rsid w:val="0017233B"/>
    <w:rsid w:val="00172E7D"/>
    <w:rsid w:val="00172EB6"/>
    <w:rsid w:val="00174541"/>
    <w:rsid w:val="0017617C"/>
    <w:rsid w:val="00177032"/>
    <w:rsid w:val="00177772"/>
    <w:rsid w:val="00183422"/>
    <w:rsid w:val="001842E3"/>
    <w:rsid w:val="00184ECF"/>
    <w:rsid w:val="001852C1"/>
    <w:rsid w:val="00185852"/>
    <w:rsid w:val="00187295"/>
    <w:rsid w:val="001876FC"/>
    <w:rsid w:val="0019083E"/>
    <w:rsid w:val="00191A46"/>
    <w:rsid w:val="001924CE"/>
    <w:rsid w:val="00192B78"/>
    <w:rsid w:val="00192BB8"/>
    <w:rsid w:val="00192BE9"/>
    <w:rsid w:val="00193683"/>
    <w:rsid w:val="001950BF"/>
    <w:rsid w:val="0019657C"/>
    <w:rsid w:val="00196601"/>
    <w:rsid w:val="00196EB3"/>
    <w:rsid w:val="001A1391"/>
    <w:rsid w:val="001A472D"/>
    <w:rsid w:val="001A4CE4"/>
    <w:rsid w:val="001A4FFF"/>
    <w:rsid w:val="001A531E"/>
    <w:rsid w:val="001A5F66"/>
    <w:rsid w:val="001A6E1C"/>
    <w:rsid w:val="001B12CD"/>
    <w:rsid w:val="001B237B"/>
    <w:rsid w:val="001B2BDC"/>
    <w:rsid w:val="001B34FB"/>
    <w:rsid w:val="001B411F"/>
    <w:rsid w:val="001B5743"/>
    <w:rsid w:val="001B659D"/>
    <w:rsid w:val="001C0891"/>
    <w:rsid w:val="001C2C5B"/>
    <w:rsid w:val="001C4389"/>
    <w:rsid w:val="001C5345"/>
    <w:rsid w:val="001C5C72"/>
    <w:rsid w:val="001C5CEF"/>
    <w:rsid w:val="001C71CE"/>
    <w:rsid w:val="001C7AE9"/>
    <w:rsid w:val="001C7EE2"/>
    <w:rsid w:val="001D07D8"/>
    <w:rsid w:val="001D0DE9"/>
    <w:rsid w:val="001D106E"/>
    <w:rsid w:val="001D1223"/>
    <w:rsid w:val="001D1DC0"/>
    <w:rsid w:val="001D28AE"/>
    <w:rsid w:val="001D318F"/>
    <w:rsid w:val="001D4677"/>
    <w:rsid w:val="001D4ECA"/>
    <w:rsid w:val="001E2A7F"/>
    <w:rsid w:val="001E37AC"/>
    <w:rsid w:val="001E3995"/>
    <w:rsid w:val="001E3AE5"/>
    <w:rsid w:val="001E4795"/>
    <w:rsid w:val="001E5283"/>
    <w:rsid w:val="001E61A2"/>
    <w:rsid w:val="001F16E1"/>
    <w:rsid w:val="001F173A"/>
    <w:rsid w:val="001F2261"/>
    <w:rsid w:val="001F2B4B"/>
    <w:rsid w:val="001F2BB8"/>
    <w:rsid w:val="001F2F18"/>
    <w:rsid w:val="001F670A"/>
    <w:rsid w:val="001F6AA6"/>
    <w:rsid w:val="002012D4"/>
    <w:rsid w:val="0020606D"/>
    <w:rsid w:val="00206A24"/>
    <w:rsid w:val="00207C73"/>
    <w:rsid w:val="00215747"/>
    <w:rsid w:val="00217B74"/>
    <w:rsid w:val="00221DC0"/>
    <w:rsid w:val="00222BC6"/>
    <w:rsid w:val="0022353C"/>
    <w:rsid w:val="00225217"/>
    <w:rsid w:val="00225E84"/>
    <w:rsid w:val="00231548"/>
    <w:rsid w:val="00231CEC"/>
    <w:rsid w:val="00232DAB"/>
    <w:rsid w:val="00233C5D"/>
    <w:rsid w:val="00237AF4"/>
    <w:rsid w:val="00240118"/>
    <w:rsid w:val="00240C13"/>
    <w:rsid w:val="00242237"/>
    <w:rsid w:val="0024269E"/>
    <w:rsid w:val="00242862"/>
    <w:rsid w:val="002434C6"/>
    <w:rsid w:val="0024408C"/>
    <w:rsid w:val="0024446D"/>
    <w:rsid w:val="002455FA"/>
    <w:rsid w:val="00254AFF"/>
    <w:rsid w:val="002553E6"/>
    <w:rsid w:val="00260EEB"/>
    <w:rsid w:val="002628D4"/>
    <w:rsid w:val="0026319C"/>
    <w:rsid w:val="00264932"/>
    <w:rsid w:val="0026522B"/>
    <w:rsid w:val="002655F2"/>
    <w:rsid w:val="00265CA8"/>
    <w:rsid w:val="0027016C"/>
    <w:rsid w:val="0027187F"/>
    <w:rsid w:val="0027195F"/>
    <w:rsid w:val="00272B3E"/>
    <w:rsid w:val="0027520E"/>
    <w:rsid w:val="00275F81"/>
    <w:rsid w:val="0027622A"/>
    <w:rsid w:val="00277776"/>
    <w:rsid w:val="00282878"/>
    <w:rsid w:val="002835F2"/>
    <w:rsid w:val="00284262"/>
    <w:rsid w:val="00284569"/>
    <w:rsid w:val="00284AB0"/>
    <w:rsid w:val="00285AAB"/>
    <w:rsid w:val="00290E72"/>
    <w:rsid w:val="00291199"/>
    <w:rsid w:val="00291DEF"/>
    <w:rsid w:val="0029319F"/>
    <w:rsid w:val="002942FE"/>
    <w:rsid w:val="002963D0"/>
    <w:rsid w:val="00297537"/>
    <w:rsid w:val="002A0A8D"/>
    <w:rsid w:val="002A0D48"/>
    <w:rsid w:val="002A18DA"/>
    <w:rsid w:val="002A4848"/>
    <w:rsid w:val="002A5B65"/>
    <w:rsid w:val="002A6910"/>
    <w:rsid w:val="002A7004"/>
    <w:rsid w:val="002B15C1"/>
    <w:rsid w:val="002B19E9"/>
    <w:rsid w:val="002B20FF"/>
    <w:rsid w:val="002B2AF7"/>
    <w:rsid w:val="002B2FF3"/>
    <w:rsid w:val="002B3DC4"/>
    <w:rsid w:val="002B3E33"/>
    <w:rsid w:val="002B41CB"/>
    <w:rsid w:val="002B5E0E"/>
    <w:rsid w:val="002B660C"/>
    <w:rsid w:val="002B7558"/>
    <w:rsid w:val="002B76F3"/>
    <w:rsid w:val="002C1934"/>
    <w:rsid w:val="002C1E40"/>
    <w:rsid w:val="002C2C80"/>
    <w:rsid w:val="002C37E6"/>
    <w:rsid w:val="002C41C6"/>
    <w:rsid w:val="002C46D3"/>
    <w:rsid w:val="002C478E"/>
    <w:rsid w:val="002C4D1F"/>
    <w:rsid w:val="002C61FC"/>
    <w:rsid w:val="002C6986"/>
    <w:rsid w:val="002C6ABD"/>
    <w:rsid w:val="002C7B8F"/>
    <w:rsid w:val="002C7E8C"/>
    <w:rsid w:val="002D0A13"/>
    <w:rsid w:val="002D234C"/>
    <w:rsid w:val="002D59E8"/>
    <w:rsid w:val="002D618A"/>
    <w:rsid w:val="002E0A41"/>
    <w:rsid w:val="002E1B8F"/>
    <w:rsid w:val="002E4625"/>
    <w:rsid w:val="002F117C"/>
    <w:rsid w:val="002F15ED"/>
    <w:rsid w:val="002F1EEF"/>
    <w:rsid w:val="002F22F0"/>
    <w:rsid w:val="002F257E"/>
    <w:rsid w:val="002F3159"/>
    <w:rsid w:val="002F4A7A"/>
    <w:rsid w:val="002F6DC6"/>
    <w:rsid w:val="00300D44"/>
    <w:rsid w:val="003045CC"/>
    <w:rsid w:val="00304E10"/>
    <w:rsid w:val="00306B3E"/>
    <w:rsid w:val="00307478"/>
    <w:rsid w:val="00310586"/>
    <w:rsid w:val="00311A25"/>
    <w:rsid w:val="00312C55"/>
    <w:rsid w:val="003131BA"/>
    <w:rsid w:val="003136D6"/>
    <w:rsid w:val="00315A23"/>
    <w:rsid w:val="00315B4D"/>
    <w:rsid w:val="0032080F"/>
    <w:rsid w:val="00320D56"/>
    <w:rsid w:val="00320D63"/>
    <w:rsid w:val="00321068"/>
    <w:rsid w:val="00322779"/>
    <w:rsid w:val="003230E5"/>
    <w:rsid w:val="0032338D"/>
    <w:rsid w:val="0032436F"/>
    <w:rsid w:val="0032618C"/>
    <w:rsid w:val="00327FD1"/>
    <w:rsid w:val="00330043"/>
    <w:rsid w:val="00330B73"/>
    <w:rsid w:val="00331AEE"/>
    <w:rsid w:val="00333A48"/>
    <w:rsid w:val="00337885"/>
    <w:rsid w:val="003401F1"/>
    <w:rsid w:val="00340946"/>
    <w:rsid w:val="00341F47"/>
    <w:rsid w:val="00344168"/>
    <w:rsid w:val="003441B5"/>
    <w:rsid w:val="003453BD"/>
    <w:rsid w:val="00345A98"/>
    <w:rsid w:val="0034715A"/>
    <w:rsid w:val="00351A95"/>
    <w:rsid w:val="003522C2"/>
    <w:rsid w:val="00352BE4"/>
    <w:rsid w:val="00356F3A"/>
    <w:rsid w:val="003619EE"/>
    <w:rsid w:val="00363A10"/>
    <w:rsid w:val="00363B5F"/>
    <w:rsid w:val="00364182"/>
    <w:rsid w:val="003663E0"/>
    <w:rsid w:val="00371215"/>
    <w:rsid w:val="00372148"/>
    <w:rsid w:val="00373841"/>
    <w:rsid w:val="003738FB"/>
    <w:rsid w:val="00375A1C"/>
    <w:rsid w:val="00376B84"/>
    <w:rsid w:val="00377A43"/>
    <w:rsid w:val="00380C12"/>
    <w:rsid w:val="00382A7E"/>
    <w:rsid w:val="00385635"/>
    <w:rsid w:val="00387E2F"/>
    <w:rsid w:val="00390C15"/>
    <w:rsid w:val="00391C3A"/>
    <w:rsid w:val="00394E85"/>
    <w:rsid w:val="003967D2"/>
    <w:rsid w:val="00397CC4"/>
    <w:rsid w:val="003A0037"/>
    <w:rsid w:val="003A1CC0"/>
    <w:rsid w:val="003A2670"/>
    <w:rsid w:val="003A4561"/>
    <w:rsid w:val="003A4696"/>
    <w:rsid w:val="003A4B2B"/>
    <w:rsid w:val="003A50A3"/>
    <w:rsid w:val="003A5252"/>
    <w:rsid w:val="003A5B18"/>
    <w:rsid w:val="003B234B"/>
    <w:rsid w:val="003B57D6"/>
    <w:rsid w:val="003B5888"/>
    <w:rsid w:val="003B7BD6"/>
    <w:rsid w:val="003C02F4"/>
    <w:rsid w:val="003C0464"/>
    <w:rsid w:val="003C0A98"/>
    <w:rsid w:val="003C1848"/>
    <w:rsid w:val="003C2EC6"/>
    <w:rsid w:val="003C3022"/>
    <w:rsid w:val="003C3788"/>
    <w:rsid w:val="003C3B41"/>
    <w:rsid w:val="003C3EDB"/>
    <w:rsid w:val="003C4684"/>
    <w:rsid w:val="003C537A"/>
    <w:rsid w:val="003C5B59"/>
    <w:rsid w:val="003C773B"/>
    <w:rsid w:val="003D0361"/>
    <w:rsid w:val="003D128E"/>
    <w:rsid w:val="003D209B"/>
    <w:rsid w:val="003D26F0"/>
    <w:rsid w:val="003D4490"/>
    <w:rsid w:val="003D5B1D"/>
    <w:rsid w:val="003D7D4F"/>
    <w:rsid w:val="003E21B9"/>
    <w:rsid w:val="003E23FF"/>
    <w:rsid w:val="003E7928"/>
    <w:rsid w:val="003E7B50"/>
    <w:rsid w:val="003F0106"/>
    <w:rsid w:val="003F0305"/>
    <w:rsid w:val="003F07CD"/>
    <w:rsid w:val="003F1712"/>
    <w:rsid w:val="003F44B1"/>
    <w:rsid w:val="003F4AEA"/>
    <w:rsid w:val="003F54AC"/>
    <w:rsid w:val="003F77B1"/>
    <w:rsid w:val="00400862"/>
    <w:rsid w:val="00400EDD"/>
    <w:rsid w:val="00400EDE"/>
    <w:rsid w:val="00402A50"/>
    <w:rsid w:val="00403B5A"/>
    <w:rsid w:val="00403DBD"/>
    <w:rsid w:val="004041A2"/>
    <w:rsid w:val="00404B0C"/>
    <w:rsid w:val="0040588F"/>
    <w:rsid w:val="00405BF4"/>
    <w:rsid w:val="00406137"/>
    <w:rsid w:val="004108FC"/>
    <w:rsid w:val="00410F34"/>
    <w:rsid w:val="004145B5"/>
    <w:rsid w:val="00414611"/>
    <w:rsid w:val="00415B20"/>
    <w:rsid w:val="00416FDF"/>
    <w:rsid w:val="00420DCF"/>
    <w:rsid w:val="00421AE5"/>
    <w:rsid w:val="00425012"/>
    <w:rsid w:val="00425E68"/>
    <w:rsid w:val="00427A0A"/>
    <w:rsid w:val="004302A8"/>
    <w:rsid w:val="004314B1"/>
    <w:rsid w:val="00431CFF"/>
    <w:rsid w:val="00432007"/>
    <w:rsid w:val="00432AD5"/>
    <w:rsid w:val="0043767E"/>
    <w:rsid w:val="00437D01"/>
    <w:rsid w:val="00441FE9"/>
    <w:rsid w:val="0044237B"/>
    <w:rsid w:val="00442896"/>
    <w:rsid w:val="00443BB1"/>
    <w:rsid w:val="00450BA4"/>
    <w:rsid w:val="00451D73"/>
    <w:rsid w:val="004535B3"/>
    <w:rsid w:val="00455834"/>
    <w:rsid w:val="00455A02"/>
    <w:rsid w:val="00460452"/>
    <w:rsid w:val="00461253"/>
    <w:rsid w:val="00462DEF"/>
    <w:rsid w:val="00463D18"/>
    <w:rsid w:val="004660F5"/>
    <w:rsid w:val="004661BE"/>
    <w:rsid w:val="00467B46"/>
    <w:rsid w:val="00472A6A"/>
    <w:rsid w:val="00472E85"/>
    <w:rsid w:val="00472F47"/>
    <w:rsid w:val="00473B63"/>
    <w:rsid w:val="00473F59"/>
    <w:rsid w:val="00474431"/>
    <w:rsid w:val="004752CB"/>
    <w:rsid w:val="00480179"/>
    <w:rsid w:val="0048502E"/>
    <w:rsid w:val="0048537C"/>
    <w:rsid w:val="004857F9"/>
    <w:rsid w:val="004858F9"/>
    <w:rsid w:val="00487A99"/>
    <w:rsid w:val="004935E4"/>
    <w:rsid w:val="00496E8B"/>
    <w:rsid w:val="004A1038"/>
    <w:rsid w:val="004A2156"/>
    <w:rsid w:val="004A29FA"/>
    <w:rsid w:val="004A5C3D"/>
    <w:rsid w:val="004A6E1F"/>
    <w:rsid w:val="004B0249"/>
    <w:rsid w:val="004B20A4"/>
    <w:rsid w:val="004B24C8"/>
    <w:rsid w:val="004B34A5"/>
    <w:rsid w:val="004B4499"/>
    <w:rsid w:val="004B498C"/>
    <w:rsid w:val="004B4A09"/>
    <w:rsid w:val="004B5AB3"/>
    <w:rsid w:val="004B667C"/>
    <w:rsid w:val="004B7A09"/>
    <w:rsid w:val="004B7DE9"/>
    <w:rsid w:val="004C1D87"/>
    <w:rsid w:val="004C329C"/>
    <w:rsid w:val="004C44FC"/>
    <w:rsid w:val="004C492F"/>
    <w:rsid w:val="004D1C22"/>
    <w:rsid w:val="004D26AB"/>
    <w:rsid w:val="004D4CF6"/>
    <w:rsid w:val="004D4EA4"/>
    <w:rsid w:val="004D5163"/>
    <w:rsid w:val="004D5F07"/>
    <w:rsid w:val="004D67BD"/>
    <w:rsid w:val="004E0C80"/>
    <w:rsid w:val="004E268F"/>
    <w:rsid w:val="004E2A5E"/>
    <w:rsid w:val="004E3774"/>
    <w:rsid w:val="004E45A2"/>
    <w:rsid w:val="004E5FC2"/>
    <w:rsid w:val="004E65FE"/>
    <w:rsid w:val="004E7169"/>
    <w:rsid w:val="004F0141"/>
    <w:rsid w:val="004F0778"/>
    <w:rsid w:val="004F0976"/>
    <w:rsid w:val="004F404E"/>
    <w:rsid w:val="004F7721"/>
    <w:rsid w:val="00503FCA"/>
    <w:rsid w:val="00504135"/>
    <w:rsid w:val="00504FCF"/>
    <w:rsid w:val="00506102"/>
    <w:rsid w:val="00506106"/>
    <w:rsid w:val="00507675"/>
    <w:rsid w:val="00507F29"/>
    <w:rsid w:val="00510413"/>
    <w:rsid w:val="005110A5"/>
    <w:rsid w:val="00512C9B"/>
    <w:rsid w:val="005140EF"/>
    <w:rsid w:val="0051488C"/>
    <w:rsid w:val="00514E01"/>
    <w:rsid w:val="005159DA"/>
    <w:rsid w:val="00517371"/>
    <w:rsid w:val="00517ACF"/>
    <w:rsid w:val="00520924"/>
    <w:rsid w:val="00520BE2"/>
    <w:rsid w:val="005218B3"/>
    <w:rsid w:val="00524E8B"/>
    <w:rsid w:val="00526E42"/>
    <w:rsid w:val="00530204"/>
    <w:rsid w:val="00531234"/>
    <w:rsid w:val="00533A0F"/>
    <w:rsid w:val="00536166"/>
    <w:rsid w:val="00537170"/>
    <w:rsid w:val="00537E8C"/>
    <w:rsid w:val="0054052D"/>
    <w:rsid w:val="00540834"/>
    <w:rsid w:val="00541679"/>
    <w:rsid w:val="005420CE"/>
    <w:rsid w:val="005429C4"/>
    <w:rsid w:val="00542D64"/>
    <w:rsid w:val="00542ED5"/>
    <w:rsid w:val="00542F57"/>
    <w:rsid w:val="0054696B"/>
    <w:rsid w:val="005471CD"/>
    <w:rsid w:val="0054749C"/>
    <w:rsid w:val="00547A3A"/>
    <w:rsid w:val="005513B4"/>
    <w:rsid w:val="00551794"/>
    <w:rsid w:val="0055270E"/>
    <w:rsid w:val="0055297E"/>
    <w:rsid w:val="00552E40"/>
    <w:rsid w:val="00555900"/>
    <w:rsid w:val="005563A7"/>
    <w:rsid w:val="0055664C"/>
    <w:rsid w:val="005574B0"/>
    <w:rsid w:val="005617C7"/>
    <w:rsid w:val="00561BE6"/>
    <w:rsid w:val="005623E2"/>
    <w:rsid w:val="00562AFA"/>
    <w:rsid w:val="00564261"/>
    <w:rsid w:val="00565188"/>
    <w:rsid w:val="00565F7D"/>
    <w:rsid w:val="00567566"/>
    <w:rsid w:val="00567F45"/>
    <w:rsid w:val="0057268F"/>
    <w:rsid w:val="00572EA3"/>
    <w:rsid w:val="00573FE7"/>
    <w:rsid w:val="0058155B"/>
    <w:rsid w:val="00581F59"/>
    <w:rsid w:val="005829AE"/>
    <w:rsid w:val="0058307D"/>
    <w:rsid w:val="005832FF"/>
    <w:rsid w:val="005835B6"/>
    <w:rsid w:val="00584252"/>
    <w:rsid w:val="00584EE8"/>
    <w:rsid w:val="00585A3D"/>
    <w:rsid w:val="00585F26"/>
    <w:rsid w:val="005871C7"/>
    <w:rsid w:val="0059173B"/>
    <w:rsid w:val="00592492"/>
    <w:rsid w:val="00593252"/>
    <w:rsid w:val="00593F2F"/>
    <w:rsid w:val="005951E8"/>
    <w:rsid w:val="00595492"/>
    <w:rsid w:val="00595EB1"/>
    <w:rsid w:val="00596458"/>
    <w:rsid w:val="00597A1E"/>
    <w:rsid w:val="005A0237"/>
    <w:rsid w:val="005A08A5"/>
    <w:rsid w:val="005A0999"/>
    <w:rsid w:val="005A27DA"/>
    <w:rsid w:val="005A2AFF"/>
    <w:rsid w:val="005A3CA1"/>
    <w:rsid w:val="005A477F"/>
    <w:rsid w:val="005A5F31"/>
    <w:rsid w:val="005A7072"/>
    <w:rsid w:val="005B07A7"/>
    <w:rsid w:val="005B3BF5"/>
    <w:rsid w:val="005B59A1"/>
    <w:rsid w:val="005B5F06"/>
    <w:rsid w:val="005C00DF"/>
    <w:rsid w:val="005C13C1"/>
    <w:rsid w:val="005C1734"/>
    <w:rsid w:val="005C2AF8"/>
    <w:rsid w:val="005C2BF6"/>
    <w:rsid w:val="005C359D"/>
    <w:rsid w:val="005C3877"/>
    <w:rsid w:val="005C44A7"/>
    <w:rsid w:val="005C4EB6"/>
    <w:rsid w:val="005C56F5"/>
    <w:rsid w:val="005C56FE"/>
    <w:rsid w:val="005C5ABF"/>
    <w:rsid w:val="005D01F4"/>
    <w:rsid w:val="005D1926"/>
    <w:rsid w:val="005D226C"/>
    <w:rsid w:val="005D38DA"/>
    <w:rsid w:val="005D3B36"/>
    <w:rsid w:val="005D3F87"/>
    <w:rsid w:val="005D4BF0"/>
    <w:rsid w:val="005D51FF"/>
    <w:rsid w:val="005D61C0"/>
    <w:rsid w:val="005D7111"/>
    <w:rsid w:val="005D7C8A"/>
    <w:rsid w:val="005E3E0F"/>
    <w:rsid w:val="005E4306"/>
    <w:rsid w:val="005E5747"/>
    <w:rsid w:val="005E59AC"/>
    <w:rsid w:val="005E634C"/>
    <w:rsid w:val="005E6BE4"/>
    <w:rsid w:val="005F19ED"/>
    <w:rsid w:val="005F1D93"/>
    <w:rsid w:val="005F1F3D"/>
    <w:rsid w:val="005F3A36"/>
    <w:rsid w:val="005F4B79"/>
    <w:rsid w:val="005F4E7B"/>
    <w:rsid w:val="005F70B0"/>
    <w:rsid w:val="005F76F7"/>
    <w:rsid w:val="0060135C"/>
    <w:rsid w:val="00601A1C"/>
    <w:rsid w:val="006034CB"/>
    <w:rsid w:val="0060375C"/>
    <w:rsid w:val="00604A95"/>
    <w:rsid w:val="00604C60"/>
    <w:rsid w:val="00610F01"/>
    <w:rsid w:val="00611382"/>
    <w:rsid w:val="006118C1"/>
    <w:rsid w:val="00611BEF"/>
    <w:rsid w:val="006122CD"/>
    <w:rsid w:val="0061644C"/>
    <w:rsid w:val="00622167"/>
    <w:rsid w:val="00622212"/>
    <w:rsid w:val="0062302A"/>
    <w:rsid w:val="00623DAF"/>
    <w:rsid w:val="006247D1"/>
    <w:rsid w:val="00624D4D"/>
    <w:rsid w:val="00625984"/>
    <w:rsid w:val="0063147C"/>
    <w:rsid w:val="00631D8F"/>
    <w:rsid w:val="006320EA"/>
    <w:rsid w:val="00633009"/>
    <w:rsid w:val="006345FA"/>
    <w:rsid w:val="006354EB"/>
    <w:rsid w:val="006355B6"/>
    <w:rsid w:val="00635B5A"/>
    <w:rsid w:val="006434CB"/>
    <w:rsid w:val="006435E3"/>
    <w:rsid w:val="0064541E"/>
    <w:rsid w:val="00647BD3"/>
    <w:rsid w:val="006507BE"/>
    <w:rsid w:val="00650AD1"/>
    <w:rsid w:val="00651C54"/>
    <w:rsid w:val="00653CFC"/>
    <w:rsid w:val="006546AF"/>
    <w:rsid w:val="006559A1"/>
    <w:rsid w:val="00656A30"/>
    <w:rsid w:val="00657017"/>
    <w:rsid w:val="0066094A"/>
    <w:rsid w:val="00660D0D"/>
    <w:rsid w:val="0066467C"/>
    <w:rsid w:val="00670F19"/>
    <w:rsid w:val="00670F24"/>
    <w:rsid w:val="00670F4A"/>
    <w:rsid w:val="00671CD2"/>
    <w:rsid w:val="00674281"/>
    <w:rsid w:val="00675627"/>
    <w:rsid w:val="006806A7"/>
    <w:rsid w:val="006810B2"/>
    <w:rsid w:val="00681532"/>
    <w:rsid w:val="0068240D"/>
    <w:rsid w:val="00682EA8"/>
    <w:rsid w:val="00683CA1"/>
    <w:rsid w:val="0068494D"/>
    <w:rsid w:val="006863A8"/>
    <w:rsid w:val="00686613"/>
    <w:rsid w:val="00686A25"/>
    <w:rsid w:val="00686B60"/>
    <w:rsid w:val="00686F95"/>
    <w:rsid w:val="00690A12"/>
    <w:rsid w:val="00690E0C"/>
    <w:rsid w:val="0069217E"/>
    <w:rsid w:val="00692AD6"/>
    <w:rsid w:val="006950F4"/>
    <w:rsid w:val="0069622D"/>
    <w:rsid w:val="006977E0"/>
    <w:rsid w:val="00697DF0"/>
    <w:rsid w:val="006A0D64"/>
    <w:rsid w:val="006A3555"/>
    <w:rsid w:val="006A3749"/>
    <w:rsid w:val="006A37B2"/>
    <w:rsid w:val="006A37CF"/>
    <w:rsid w:val="006A610B"/>
    <w:rsid w:val="006A6789"/>
    <w:rsid w:val="006A6AFA"/>
    <w:rsid w:val="006B1170"/>
    <w:rsid w:val="006B1C9D"/>
    <w:rsid w:val="006C043B"/>
    <w:rsid w:val="006C07D5"/>
    <w:rsid w:val="006C2F20"/>
    <w:rsid w:val="006C3A31"/>
    <w:rsid w:val="006C5389"/>
    <w:rsid w:val="006C53F8"/>
    <w:rsid w:val="006C717A"/>
    <w:rsid w:val="006C7563"/>
    <w:rsid w:val="006D0CED"/>
    <w:rsid w:val="006D1A74"/>
    <w:rsid w:val="006D209A"/>
    <w:rsid w:val="006D37FE"/>
    <w:rsid w:val="006E231B"/>
    <w:rsid w:val="006E324F"/>
    <w:rsid w:val="006E390E"/>
    <w:rsid w:val="006E4209"/>
    <w:rsid w:val="006E6BD5"/>
    <w:rsid w:val="006F38F9"/>
    <w:rsid w:val="006F444B"/>
    <w:rsid w:val="006F4F7E"/>
    <w:rsid w:val="006F6454"/>
    <w:rsid w:val="00700775"/>
    <w:rsid w:val="00702E92"/>
    <w:rsid w:val="007058D4"/>
    <w:rsid w:val="007059A5"/>
    <w:rsid w:val="00706A1F"/>
    <w:rsid w:val="00706EAA"/>
    <w:rsid w:val="007074B7"/>
    <w:rsid w:val="007079B9"/>
    <w:rsid w:val="0071660C"/>
    <w:rsid w:val="00721B96"/>
    <w:rsid w:val="007239A6"/>
    <w:rsid w:val="00725A5F"/>
    <w:rsid w:val="00725D84"/>
    <w:rsid w:val="00732E66"/>
    <w:rsid w:val="00733879"/>
    <w:rsid w:val="00735BAF"/>
    <w:rsid w:val="00735D21"/>
    <w:rsid w:val="00737794"/>
    <w:rsid w:val="0074105F"/>
    <w:rsid w:val="007422AD"/>
    <w:rsid w:val="00743825"/>
    <w:rsid w:val="007461DA"/>
    <w:rsid w:val="00746AB1"/>
    <w:rsid w:val="0074768C"/>
    <w:rsid w:val="00751924"/>
    <w:rsid w:val="00751F06"/>
    <w:rsid w:val="00753466"/>
    <w:rsid w:val="00755458"/>
    <w:rsid w:val="00757859"/>
    <w:rsid w:val="00760564"/>
    <w:rsid w:val="00764D1A"/>
    <w:rsid w:val="0076706D"/>
    <w:rsid w:val="00767E61"/>
    <w:rsid w:val="00777808"/>
    <w:rsid w:val="00780438"/>
    <w:rsid w:val="00783656"/>
    <w:rsid w:val="00783D33"/>
    <w:rsid w:val="00786C55"/>
    <w:rsid w:val="00786F7E"/>
    <w:rsid w:val="007870D5"/>
    <w:rsid w:val="00790253"/>
    <w:rsid w:val="007918A4"/>
    <w:rsid w:val="00792A80"/>
    <w:rsid w:val="00792B0C"/>
    <w:rsid w:val="00794392"/>
    <w:rsid w:val="007957AB"/>
    <w:rsid w:val="007972A2"/>
    <w:rsid w:val="00797F2B"/>
    <w:rsid w:val="007A3712"/>
    <w:rsid w:val="007A5EDA"/>
    <w:rsid w:val="007A5F97"/>
    <w:rsid w:val="007A7EFA"/>
    <w:rsid w:val="007B14EF"/>
    <w:rsid w:val="007B2CD2"/>
    <w:rsid w:val="007B3BF7"/>
    <w:rsid w:val="007B4792"/>
    <w:rsid w:val="007B48D6"/>
    <w:rsid w:val="007B5E7F"/>
    <w:rsid w:val="007B76ED"/>
    <w:rsid w:val="007C0696"/>
    <w:rsid w:val="007C1615"/>
    <w:rsid w:val="007C293A"/>
    <w:rsid w:val="007C3DBB"/>
    <w:rsid w:val="007C3E03"/>
    <w:rsid w:val="007C548A"/>
    <w:rsid w:val="007C6249"/>
    <w:rsid w:val="007C79F6"/>
    <w:rsid w:val="007C7F3B"/>
    <w:rsid w:val="007D084D"/>
    <w:rsid w:val="007D0875"/>
    <w:rsid w:val="007D089C"/>
    <w:rsid w:val="007D1A75"/>
    <w:rsid w:val="007D40DF"/>
    <w:rsid w:val="007D45DF"/>
    <w:rsid w:val="007D52E7"/>
    <w:rsid w:val="007D56A9"/>
    <w:rsid w:val="007D5A41"/>
    <w:rsid w:val="007E28DE"/>
    <w:rsid w:val="007E2E14"/>
    <w:rsid w:val="007E2E21"/>
    <w:rsid w:val="007E32D0"/>
    <w:rsid w:val="007E3FDF"/>
    <w:rsid w:val="007E4FC5"/>
    <w:rsid w:val="007F0870"/>
    <w:rsid w:val="007F24F0"/>
    <w:rsid w:val="007F3C89"/>
    <w:rsid w:val="007F4013"/>
    <w:rsid w:val="007F4A6E"/>
    <w:rsid w:val="007F4F0F"/>
    <w:rsid w:val="007F668A"/>
    <w:rsid w:val="007F6A0C"/>
    <w:rsid w:val="007F711B"/>
    <w:rsid w:val="00800352"/>
    <w:rsid w:val="00803AA9"/>
    <w:rsid w:val="0080429D"/>
    <w:rsid w:val="00805015"/>
    <w:rsid w:val="0080741E"/>
    <w:rsid w:val="0081122C"/>
    <w:rsid w:val="00815FA2"/>
    <w:rsid w:val="008168C9"/>
    <w:rsid w:val="0081785B"/>
    <w:rsid w:val="008203C1"/>
    <w:rsid w:val="00823038"/>
    <w:rsid w:val="0083103F"/>
    <w:rsid w:val="00832344"/>
    <w:rsid w:val="0083299E"/>
    <w:rsid w:val="00832A21"/>
    <w:rsid w:val="008337DE"/>
    <w:rsid w:val="00834F42"/>
    <w:rsid w:val="00835D39"/>
    <w:rsid w:val="00835EAB"/>
    <w:rsid w:val="008371EF"/>
    <w:rsid w:val="0084128B"/>
    <w:rsid w:val="00841319"/>
    <w:rsid w:val="008413DD"/>
    <w:rsid w:val="008413EA"/>
    <w:rsid w:val="008418ED"/>
    <w:rsid w:val="00844DC7"/>
    <w:rsid w:val="00844F2B"/>
    <w:rsid w:val="00845F77"/>
    <w:rsid w:val="00846157"/>
    <w:rsid w:val="0084698E"/>
    <w:rsid w:val="00850A6C"/>
    <w:rsid w:val="00851085"/>
    <w:rsid w:val="008558E5"/>
    <w:rsid w:val="008560A3"/>
    <w:rsid w:val="00857B3D"/>
    <w:rsid w:val="0086395E"/>
    <w:rsid w:val="008658C6"/>
    <w:rsid w:val="00866238"/>
    <w:rsid w:val="0086769C"/>
    <w:rsid w:val="00867EAB"/>
    <w:rsid w:val="00870131"/>
    <w:rsid w:val="00870262"/>
    <w:rsid w:val="00871594"/>
    <w:rsid w:val="00871DC2"/>
    <w:rsid w:val="008721B7"/>
    <w:rsid w:val="00872A04"/>
    <w:rsid w:val="00872F00"/>
    <w:rsid w:val="00873A16"/>
    <w:rsid w:val="00874160"/>
    <w:rsid w:val="00876DF0"/>
    <w:rsid w:val="008771F4"/>
    <w:rsid w:val="00877A6B"/>
    <w:rsid w:val="008802BC"/>
    <w:rsid w:val="00880579"/>
    <w:rsid w:val="008822C6"/>
    <w:rsid w:val="00883CA8"/>
    <w:rsid w:val="00885806"/>
    <w:rsid w:val="00885D68"/>
    <w:rsid w:val="00887B52"/>
    <w:rsid w:val="00890941"/>
    <w:rsid w:val="00891CDF"/>
    <w:rsid w:val="00895429"/>
    <w:rsid w:val="00896D27"/>
    <w:rsid w:val="0089753F"/>
    <w:rsid w:val="008A056B"/>
    <w:rsid w:val="008A0C67"/>
    <w:rsid w:val="008A6669"/>
    <w:rsid w:val="008B0050"/>
    <w:rsid w:val="008B08C0"/>
    <w:rsid w:val="008B1EC5"/>
    <w:rsid w:val="008B52D1"/>
    <w:rsid w:val="008B58BC"/>
    <w:rsid w:val="008B7DF5"/>
    <w:rsid w:val="008C09C7"/>
    <w:rsid w:val="008C17E9"/>
    <w:rsid w:val="008C22B4"/>
    <w:rsid w:val="008C27DB"/>
    <w:rsid w:val="008C46CB"/>
    <w:rsid w:val="008C646C"/>
    <w:rsid w:val="008C64CA"/>
    <w:rsid w:val="008C7E88"/>
    <w:rsid w:val="008D2440"/>
    <w:rsid w:val="008D2BCD"/>
    <w:rsid w:val="008D3AB4"/>
    <w:rsid w:val="008D3CCF"/>
    <w:rsid w:val="008D5179"/>
    <w:rsid w:val="008D60BE"/>
    <w:rsid w:val="008D6360"/>
    <w:rsid w:val="008D75A0"/>
    <w:rsid w:val="008D762D"/>
    <w:rsid w:val="008D7A1B"/>
    <w:rsid w:val="008D7A79"/>
    <w:rsid w:val="008E277C"/>
    <w:rsid w:val="008E2824"/>
    <w:rsid w:val="008E38A7"/>
    <w:rsid w:val="008E4B53"/>
    <w:rsid w:val="008E4D70"/>
    <w:rsid w:val="008E68DE"/>
    <w:rsid w:val="008E6A45"/>
    <w:rsid w:val="008E73A4"/>
    <w:rsid w:val="008E778A"/>
    <w:rsid w:val="008F0952"/>
    <w:rsid w:val="008F107A"/>
    <w:rsid w:val="008F3CD2"/>
    <w:rsid w:val="008F4EC8"/>
    <w:rsid w:val="008F54DC"/>
    <w:rsid w:val="008F56E3"/>
    <w:rsid w:val="008F6420"/>
    <w:rsid w:val="008F709F"/>
    <w:rsid w:val="008F7425"/>
    <w:rsid w:val="008F7895"/>
    <w:rsid w:val="008F7A6A"/>
    <w:rsid w:val="009021C9"/>
    <w:rsid w:val="0090304C"/>
    <w:rsid w:val="00906910"/>
    <w:rsid w:val="00906FDD"/>
    <w:rsid w:val="009103AB"/>
    <w:rsid w:val="009108CD"/>
    <w:rsid w:val="0091206F"/>
    <w:rsid w:val="00915022"/>
    <w:rsid w:val="009157DD"/>
    <w:rsid w:val="009169E5"/>
    <w:rsid w:val="00922E02"/>
    <w:rsid w:val="00924DD6"/>
    <w:rsid w:val="009257DC"/>
    <w:rsid w:val="00926424"/>
    <w:rsid w:val="009273F7"/>
    <w:rsid w:val="009309D0"/>
    <w:rsid w:val="0093138C"/>
    <w:rsid w:val="00931C21"/>
    <w:rsid w:val="00934898"/>
    <w:rsid w:val="009357B1"/>
    <w:rsid w:val="00937D1D"/>
    <w:rsid w:val="00941C99"/>
    <w:rsid w:val="009422A2"/>
    <w:rsid w:val="00944F68"/>
    <w:rsid w:val="00947EE0"/>
    <w:rsid w:val="00952059"/>
    <w:rsid w:val="009521D7"/>
    <w:rsid w:val="009526B1"/>
    <w:rsid w:val="00953B75"/>
    <w:rsid w:val="00954016"/>
    <w:rsid w:val="009546E3"/>
    <w:rsid w:val="00955D99"/>
    <w:rsid w:val="0095782C"/>
    <w:rsid w:val="0096022D"/>
    <w:rsid w:val="00960999"/>
    <w:rsid w:val="00960D1F"/>
    <w:rsid w:val="00960DBD"/>
    <w:rsid w:val="00960E33"/>
    <w:rsid w:val="00961796"/>
    <w:rsid w:val="00963076"/>
    <w:rsid w:val="00964A5E"/>
    <w:rsid w:val="0096562A"/>
    <w:rsid w:val="00966DC5"/>
    <w:rsid w:val="00967990"/>
    <w:rsid w:val="00967E6D"/>
    <w:rsid w:val="00967F89"/>
    <w:rsid w:val="00970537"/>
    <w:rsid w:val="00973B91"/>
    <w:rsid w:val="0097685F"/>
    <w:rsid w:val="00976CFF"/>
    <w:rsid w:val="00980DCF"/>
    <w:rsid w:val="00981792"/>
    <w:rsid w:val="00981C6D"/>
    <w:rsid w:val="009828DE"/>
    <w:rsid w:val="00984AFD"/>
    <w:rsid w:val="00985868"/>
    <w:rsid w:val="00985ABA"/>
    <w:rsid w:val="00987131"/>
    <w:rsid w:val="009914E9"/>
    <w:rsid w:val="00992559"/>
    <w:rsid w:val="00993871"/>
    <w:rsid w:val="00994598"/>
    <w:rsid w:val="00994A33"/>
    <w:rsid w:val="009A0FF1"/>
    <w:rsid w:val="009A1A09"/>
    <w:rsid w:val="009A3E20"/>
    <w:rsid w:val="009A5794"/>
    <w:rsid w:val="009A683C"/>
    <w:rsid w:val="009B19B8"/>
    <w:rsid w:val="009B1CD7"/>
    <w:rsid w:val="009B2456"/>
    <w:rsid w:val="009B2C87"/>
    <w:rsid w:val="009B2F6D"/>
    <w:rsid w:val="009B311B"/>
    <w:rsid w:val="009B416A"/>
    <w:rsid w:val="009B4307"/>
    <w:rsid w:val="009B6724"/>
    <w:rsid w:val="009B770D"/>
    <w:rsid w:val="009B7A89"/>
    <w:rsid w:val="009C0D8C"/>
    <w:rsid w:val="009C319C"/>
    <w:rsid w:val="009C3C28"/>
    <w:rsid w:val="009C5397"/>
    <w:rsid w:val="009C6D9C"/>
    <w:rsid w:val="009D07EF"/>
    <w:rsid w:val="009D1A53"/>
    <w:rsid w:val="009D1AE2"/>
    <w:rsid w:val="009D1FEB"/>
    <w:rsid w:val="009D3F3A"/>
    <w:rsid w:val="009D45C0"/>
    <w:rsid w:val="009D4987"/>
    <w:rsid w:val="009D76BD"/>
    <w:rsid w:val="009E11A4"/>
    <w:rsid w:val="009E23DD"/>
    <w:rsid w:val="009E274A"/>
    <w:rsid w:val="009E2AEB"/>
    <w:rsid w:val="009E2ED2"/>
    <w:rsid w:val="009E394B"/>
    <w:rsid w:val="009E46A2"/>
    <w:rsid w:val="009E51FC"/>
    <w:rsid w:val="009E632C"/>
    <w:rsid w:val="009E7D6F"/>
    <w:rsid w:val="009F216B"/>
    <w:rsid w:val="009F3CF4"/>
    <w:rsid w:val="009F4122"/>
    <w:rsid w:val="009F43C4"/>
    <w:rsid w:val="009F6C83"/>
    <w:rsid w:val="009F6CD2"/>
    <w:rsid w:val="009F781A"/>
    <w:rsid w:val="00A01083"/>
    <w:rsid w:val="00A026E5"/>
    <w:rsid w:val="00A02F25"/>
    <w:rsid w:val="00A030A6"/>
    <w:rsid w:val="00A03A76"/>
    <w:rsid w:val="00A03DFA"/>
    <w:rsid w:val="00A0524A"/>
    <w:rsid w:val="00A10405"/>
    <w:rsid w:val="00A133EB"/>
    <w:rsid w:val="00A16472"/>
    <w:rsid w:val="00A21D50"/>
    <w:rsid w:val="00A21F25"/>
    <w:rsid w:val="00A22C93"/>
    <w:rsid w:val="00A22CC6"/>
    <w:rsid w:val="00A24823"/>
    <w:rsid w:val="00A24B12"/>
    <w:rsid w:val="00A250E3"/>
    <w:rsid w:val="00A25DC6"/>
    <w:rsid w:val="00A26DEE"/>
    <w:rsid w:val="00A31027"/>
    <w:rsid w:val="00A31465"/>
    <w:rsid w:val="00A33459"/>
    <w:rsid w:val="00A37617"/>
    <w:rsid w:val="00A406C6"/>
    <w:rsid w:val="00A4097C"/>
    <w:rsid w:val="00A41134"/>
    <w:rsid w:val="00A428CD"/>
    <w:rsid w:val="00A479F1"/>
    <w:rsid w:val="00A50904"/>
    <w:rsid w:val="00A55DCA"/>
    <w:rsid w:val="00A623F1"/>
    <w:rsid w:val="00A62AF3"/>
    <w:rsid w:val="00A63FD8"/>
    <w:rsid w:val="00A65A8A"/>
    <w:rsid w:val="00A6651C"/>
    <w:rsid w:val="00A66B25"/>
    <w:rsid w:val="00A73030"/>
    <w:rsid w:val="00A74F19"/>
    <w:rsid w:val="00A754E9"/>
    <w:rsid w:val="00A76DBC"/>
    <w:rsid w:val="00A8046E"/>
    <w:rsid w:val="00A81954"/>
    <w:rsid w:val="00A82801"/>
    <w:rsid w:val="00A82CB4"/>
    <w:rsid w:val="00A832A4"/>
    <w:rsid w:val="00A84C54"/>
    <w:rsid w:val="00A85135"/>
    <w:rsid w:val="00A853F3"/>
    <w:rsid w:val="00A8766A"/>
    <w:rsid w:val="00A928CE"/>
    <w:rsid w:val="00A92E69"/>
    <w:rsid w:val="00A93817"/>
    <w:rsid w:val="00A93ACE"/>
    <w:rsid w:val="00A93EC1"/>
    <w:rsid w:val="00A94544"/>
    <w:rsid w:val="00A95C5D"/>
    <w:rsid w:val="00A96CA8"/>
    <w:rsid w:val="00AA04D6"/>
    <w:rsid w:val="00AA0CED"/>
    <w:rsid w:val="00AA15AF"/>
    <w:rsid w:val="00AA2A6E"/>
    <w:rsid w:val="00AA3480"/>
    <w:rsid w:val="00AA5A0D"/>
    <w:rsid w:val="00AA7B3A"/>
    <w:rsid w:val="00AB02AA"/>
    <w:rsid w:val="00AB2117"/>
    <w:rsid w:val="00AB2654"/>
    <w:rsid w:val="00AB47B3"/>
    <w:rsid w:val="00AB671C"/>
    <w:rsid w:val="00AC26CC"/>
    <w:rsid w:val="00AC2FF4"/>
    <w:rsid w:val="00AC4337"/>
    <w:rsid w:val="00AC4479"/>
    <w:rsid w:val="00AC51A0"/>
    <w:rsid w:val="00AC5D7B"/>
    <w:rsid w:val="00AC6F7C"/>
    <w:rsid w:val="00AC73A7"/>
    <w:rsid w:val="00AC7582"/>
    <w:rsid w:val="00AD0529"/>
    <w:rsid w:val="00AD462C"/>
    <w:rsid w:val="00AD5956"/>
    <w:rsid w:val="00AD6C20"/>
    <w:rsid w:val="00AD7391"/>
    <w:rsid w:val="00AD796C"/>
    <w:rsid w:val="00AE06DA"/>
    <w:rsid w:val="00AE0F68"/>
    <w:rsid w:val="00AE2EBA"/>
    <w:rsid w:val="00AE7A4A"/>
    <w:rsid w:val="00AE7BDA"/>
    <w:rsid w:val="00AE7D1A"/>
    <w:rsid w:val="00AF22CA"/>
    <w:rsid w:val="00AF4007"/>
    <w:rsid w:val="00B00B3F"/>
    <w:rsid w:val="00B02815"/>
    <w:rsid w:val="00B05703"/>
    <w:rsid w:val="00B05D58"/>
    <w:rsid w:val="00B121EA"/>
    <w:rsid w:val="00B12B07"/>
    <w:rsid w:val="00B1300C"/>
    <w:rsid w:val="00B135BD"/>
    <w:rsid w:val="00B17275"/>
    <w:rsid w:val="00B20EAB"/>
    <w:rsid w:val="00B20F38"/>
    <w:rsid w:val="00B21467"/>
    <w:rsid w:val="00B275A8"/>
    <w:rsid w:val="00B302AE"/>
    <w:rsid w:val="00B3564C"/>
    <w:rsid w:val="00B3619F"/>
    <w:rsid w:val="00B37FAF"/>
    <w:rsid w:val="00B414BA"/>
    <w:rsid w:val="00B41B44"/>
    <w:rsid w:val="00B43EF1"/>
    <w:rsid w:val="00B46018"/>
    <w:rsid w:val="00B4690F"/>
    <w:rsid w:val="00B47275"/>
    <w:rsid w:val="00B50778"/>
    <w:rsid w:val="00B51200"/>
    <w:rsid w:val="00B53701"/>
    <w:rsid w:val="00B54589"/>
    <w:rsid w:val="00B54D93"/>
    <w:rsid w:val="00B54F49"/>
    <w:rsid w:val="00B57BD2"/>
    <w:rsid w:val="00B60128"/>
    <w:rsid w:val="00B60BE8"/>
    <w:rsid w:val="00B6103D"/>
    <w:rsid w:val="00B6171F"/>
    <w:rsid w:val="00B61CDB"/>
    <w:rsid w:val="00B62652"/>
    <w:rsid w:val="00B652DB"/>
    <w:rsid w:val="00B668AD"/>
    <w:rsid w:val="00B67FE7"/>
    <w:rsid w:val="00B70CE3"/>
    <w:rsid w:val="00B7289A"/>
    <w:rsid w:val="00B73E0D"/>
    <w:rsid w:val="00B7569D"/>
    <w:rsid w:val="00B76612"/>
    <w:rsid w:val="00B80772"/>
    <w:rsid w:val="00B83ADF"/>
    <w:rsid w:val="00B83BBF"/>
    <w:rsid w:val="00B84141"/>
    <w:rsid w:val="00B845B7"/>
    <w:rsid w:val="00B8678A"/>
    <w:rsid w:val="00B8721B"/>
    <w:rsid w:val="00B87E36"/>
    <w:rsid w:val="00B905A1"/>
    <w:rsid w:val="00B91DDD"/>
    <w:rsid w:val="00B95760"/>
    <w:rsid w:val="00BA0D70"/>
    <w:rsid w:val="00BA1F3A"/>
    <w:rsid w:val="00BA35FE"/>
    <w:rsid w:val="00BA4BCF"/>
    <w:rsid w:val="00BA6530"/>
    <w:rsid w:val="00BB158D"/>
    <w:rsid w:val="00BB1D19"/>
    <w:rsid w:val="00BB22B5"/>
    <w:rsid w:val="00BB25D0"/>
    <w:rsid w:val="00BB2722"/>
    <w:rsid w:val="00BB2816"/>
    <w:rsid w:val="00BB4150"/>
    <w:rsid w:val="00BB4A84"/>
    <w:rsid w:val="00BB4C9C"/>
    <w:rsid w:val="00BC0272"/>
    <w:rsid w:val="00BC3050"/>
    <w:rsid w:val="00BC456C"/>
    <w:rsid w:val="00BC624D"/>
    <w:rsid w:val="00BD005A"/>
    <w:rsid w:val="00BD036C"/>
    <w:rsid w:val="00BD2F5A"/>
    <w:rsid w:val="00BD3663"/>
    <w:rsid w:val="00BD5330"/>
    <w:rsid w:val="00BD5C38"/>
    <w:rsid w:val="00BD5CB0"/>
    <w:rsid w:val="00BD6FA4"/>
    <w:rsid w:val="00BD7EFE"/>
    <w:rsid w:val="00BE03D5"/>
    <w:rsid w:val="00BE0844"/>
    <w:rsid w:val="00BE4314"/>
    <w:rsid w:val="00BE4623"/>
    <w:rsid w:val="00BE537D"/>
    <w:rsid w:val="00BE5FD9"/>
    <w:rsid w:val="00BE6E3A"/>
    <w:rsid w:val="00BE710D"/>
    <w:rsid w:val="00BE7926"/>
    <w:rsid w:val="00BF10C5"/>
    <w:rsid w:val="00BF204F"/>
    <w:rsid w:val="00BF3F64"/>
    <w:rsid w:val="00BF434F"/>
    <w:rsid w:val="00BF4E96"/>
    <w:rsid w:val="00BF5123"/>
    <w:rsid w:val="00BF7A1C"/>
    <w:rsid w:val="00C00895"/>
    <w:rsid w:val="00C03521"/>
    <w:rsid w:val="00C037B6"/>
    <w:rsid w:val="00C03FF5"/>
    <w:rsid w:val="00C044A1"/>
    <w:rsid w:val="00C04AE6"/>
    <w:rsid w:val="00C071E8"/>
    <w:rsid w:val="00C12223"/>
    <w:rsid w:val="00C1223A"/>
    <w:rsid w:val="00C12834"/>
    <w:rsid w:val="00C1734C"/>
    <w:rsid w:val="00C207D1"/>
    <w:rsid w:val="00C20F8C"/>
    <w:rsid w:val="00C2158E"/>
    <w:rsid w:val="00C21B10"/>
    <w:rsid w:val="00C2405A"/>
    <w:rsid w:val="00C257B1"/>
    <w:rsid w:val="00C31732"/>
    <w:rsid w:val="00C317C2"/>
    <w:rsid w:val="00C32A4E"/>
    <w:rsid w:val="00C32E1F"/>
    <w:rsid w:val="00C332FC"/>
    <w:rsid w:val="00C34080"/>
    <w:rsid w:val="00C35945"/>
    <w:rsid w:val="00C36768"/>
    <w:rsid w:val="00C4422E"/>
    <w:rsid w:val="00C46D90"/>
    <w:rsid w:val="00C46EA1"/>
    <w:rsid w:val="00C52333"/>
    <w:rsid w:val="00C524FD"/>
    <w:rsid w:val="00C5272F"/>
    <w:rsid w:val="00C527BE"/>
    <w:rsid w:val="00C536B9"/>
    <w:rsid w:val="00C53798"/>
    <w:rsid w:val="00C5444D"/>
    <w:rsid w:val="00C544BD"/>
    <w:rsid w:val="00C54C2C"/>
    <w:rsid w:val="00C54DBE"/>
    <w:rsid w:val="00C55D13"/>
    <w:rsid w:val="00C5674E"/>
    <w:rsid w:val="00C5777E"/>
    <w:rsid w:val="00C57D12"/>
    <w:rsid w:val="00C60F7E"/>
    <w:rsid w:val="00C645B3"/>
    <w:rsid w:val="00C662B1"/>
    <w:rsid w:val="00C71923"/>
    <w:rsid w:val="00C72AE2"/>
    <w:rsid w:val="00C72B42"/>
    <w:rsid w:val="00C73076"/>
    <w:rsid w:val="00C759E7"/>
    <w:rsid w:val="00C76277"/>
    <w:rsid w:val="00C767F1"/>
    <w:rsid w:val="00C77D10"/>
    <w:rsid w:val="00C81621"/>
    <w:rsid w:val="00C8162B"/>
    <w:rsid w:val="00C8166E"/>
    <w:rsid w:val="00C819C7"/>
    <w:rsid w:val="00C82B61"/>
    <w:rsid w:val="00C82F62"/>
    <w:rsid w:val="00C82F66"/>
    <w:rsid w:val="00C83D5D"/>
    <w:rsid w:val="00C85857"/>
    <w:rsid w:val="00C85F92"/>
    <w:rsid w:val="00C8675D"/>
    <w:rsid w:val="00C92768"/>
    <w:rsid w:val="00C92790"/>
    <w:rsid w:val="00C933F6"/>
    <w:rsid w:val="00C94572"/>
    <w:rsid w:val="00C950D9"/>
    <w:rsid w:val="00C95396"/>
    <w:rsid w:val="00C96EFD"/>
    <w:rsid w:val="00CA22F1"/>
    <w:rsid w:val="00CA313D"/>
    <w:rsid w:val="00CA519B"/>
    <w:rsid w:val="00CA59D3"/>
    <w:rsid w:val="00CA695D"/>
    <w:rsid w:val="00CB0E2D"/>
    <w:rsid w:val="00CB32B3"/>
    <w:rsid w:val="00CB3E0D"/>
    <w:rsid w:val="00CB48FD"/>
    <w:rsid w:val="00CB4C95"/>
    <w:rsid w:val="00CB52D8"/>
    <w:rsid w:val="00CC1124"/>
    <w:rsid w:val="00CC3BDB"/>
    <w:rsid w:val="00CC3E43"/>
    <w:rsid w:val="00CC43DB"/>
    <w:rsid w:val="00CC45E9"/>
    <w:rsid w:val="00CC63AC"/>
    <w:rsid w:val="00CC6416"/>
    <w:rsid w:val="00CC6AC8"/>
    <w:rsid w:val="00CD0351"/>
    <w:rsid w:val="00CD1B0F"/>
    <w:rsid w:val="00CD246C"/>
    <w:rsid w:val="00CD48A5"/>
    <w:rsid w:val="00CD5395"/>
    <w:rsid w:val="00CD5DD3"/>
    <w:rsid w:val="00CD69B5"/>
    <w:rsid w:val="00CE43BD"/>
    <w:rsid w:val="00CE5B76"/>
    <w:rsid w:val="00CE5EB5"/>
    <w:rsid w:val="00CF00DF"/>
    <w:rsid w:val="00CF1DEA"/>
    <w:rsid w:val="00CF236C"/>
    <w:rsid w:val="00CF2E38"/>
    <w:rsid w:val="00CF3F98"/>
    <w:rsid w:val="00CF4845"/>
    <w:rsid w:val="00CF4AF0"/>
    <w:rsid w:val="00CF506D"/>
    <w:rsid w:val="00CF5E6C"/>
    <w:rsid w:val="00D0192E"/>
    <w:rsid w:val="00D05BA0"/>
    <w:rsid w:val="00D05CA3"/>
    <w:rsid w:val="00D06B61"/>
    <w:rsid w:val="00D077C6"/>
    <w:rsid w:val="00D07AF6"/>
    <w:rsid w:val="00D11890"/>
    <w:rsid w:val="00D138F4"/>
    <w:rsid w:val="00D17A36"/>
    <w:rsid w:val="00D206DB"/>
    <w:rsid w:val="00D21906"/>
    <w:rsid w:val="00D22A9B"/>
    <w:rsid w:val="00D24C3E"/>
    <w:rsid w:val="00D25F98"/>
    <w:rsid w:val="00D27A59"/>
    <w:rsid w:val="00D30625"/>
    <w:rsid w:val="00D30723"/>
    <w:rsid w:val="00D30A32"/>
    <w:rsid w:val="00D30AA0"/>
    <w:rsid w:val="00D30D31"/>
    <w:rsid w:val="00D32149"/>
    <w:rsid w:val="00D36BA3"/>
    <w:rsid w:val="00D3727E"/>
    <w:rsid w:val="00D37FB1"/>
    <w:rsid w:val="00D42994"/>
    <w:rsid w:val="00D46C4F"/>
    <w:rsid w:val="00D46DCF"/>
    <w:rsid w:val="00D474E4"/>
    <w:rsid w:val="00D50477"/>
    <w:rsid w:val="00D50C1C"/>
    <w:rsid w:val="00D5209A"/>
    <w:rsid w:val="00D53AC5"/>
    <w:rsid w:val="00D54B2B"/>
    <w:rsid w:val="00D54E8C"/>
    <w:rsid w:val="00D54F88"/>
    <w:rsid w:val="00D552F2"/>
    <w:rsid w:val="00D56855"/>
    <w:rsid w:val="00D56A73"/>
    <w:rsid w:val="00D57752"/>
    <w:rsid w:val="00D57AF3"/>
    <w:rsid w:val="00D61BB0"/>
    <w:rsid w:val="00D61C14"/>
    <w:rsid w:val="00D61F58"/>
    <w:rsid w:val="00D656D6"/>
    <w:rsid w:val="00D65976"/>
    <w:rsid w:val="00D665AD"/>
    <w:rsid w:val="00D66C0D"/>
    <w:rsid w:val="00D67AD8"/>
    <w:rsid w:val="00D701CA"/>
    <w:rsid w:val="00D706F5"/>
    <w:rsid w:val="00D72943"/>
    <w:rsid w:val="00D73C6A"/>
    <w:rsid w:val="00D75796"/>
    <w:rsid w:val="00D75BF0"/>
    <w:rsid w:val="00D76B4E"/>
    <w:rsid w:val="00D7775F"/>
    <w:rsid w:val="00D77A3D"/>
    <w:rsid w:val="00D805E5"/>
    <w:rsid w:val="00D80E3C"/>
    <w:rsid w:val="00D81610"/>
    <w:rsid w:val="00D81A49"/>
    <w:rsid w:val="00D82190"/>
    <w:rsid w:val="00D827FC"/>
    <w:rsid w:val="00D84880"/>
    <w:rsid w:val="00D85801"/>
    <w:rsid w:val="00D862E7"/>
    <w:rsid w:val="00D86AC0"/>
    <w:rsid w:val="00D871BE"/>
    <w:rsid w:val="00D87330"/>
    <w:rsid w:val="00D87F42"/>
    <w:rsid w:val="00D90A6E"/>
    <w:rsid w:val="00D90EBB"/>
    <w:rsid w:val="00D9106F"/>
    <w:rsid w:val="00D91409"/>
    <w:rsid w:val="00D91FEC"/>
    <w:rsid w:val="00D939DF"/>
    <w:rsid w:val="00D9445C"/>
    <w:rsid w:val="00D951D6"/>
    <w:rsid w:val="00D96304"/>
    <w:rsid w:val="00D9650E"/>
    <w:rsid w:val="00D9798E"/>
    <w:rsid w:val="00D97D90"/>
    <w:rsid w:val="00DA058E"/>
    <w:rsid w:val="00DA064F"/>
    <w:rsid w:val="00DA105C"/>
    <w:rsid w:val="00DA29DF"/>
    <w:rsid w:val="00DA2C63"/>
    <w:rsid w:val="00DA3EA4"/>
    <w:rsid w:val="00DA6A5C"/>
    <w:rsid w:val="00DA78A9"/>
    <w:rsid w:val="00DB0267"/>
    <w:rsid w:val="00DB0407"/>
    <w:rsid w:val="00DB1307"/>
    <w:rsid w:val="00DB3DAA"/>
    <w:rsid w:val="00DB4D1C"/>
    <w:rsid w:val="00DB5E48"/>
    <w:rsid w:val="00DB6A14"/>
    <w:rsid w:val="00DB79AD"/>
    <w:rsid w:val="00DC2C09"/>
    <w:rsid w:val="00DC3DBF"/>
    <w:rsid w:val="00DC44AA"/>
    <w:rsid w:val="00DC47C5"/>
    <w:rsid w:val="00DC4D21"/>
    <w:rsid w:val="00DC50A7"/>
    <w:rsid w:val="00DC58D6"/>
    <w:rsid w:val="00DC64E6"/>
    <w:rsid w:val="00DC7306"/>
    <w:rsid w:val="00DC7906"/>
    <w:rsid w:val="00DD0222"/>
    <w:rsid w:val="00DD0417"/>
    <w:rsid w:val="00DD11BF"/>
    <w:rsid w:val="00DD2581"/>
    <w:rsid w:val="00DD25F2"/>
    <w:rsid w:val="00DD2EF1"/>
    <w:rsid w:val="00DD3FD6"/>
    <w:rsid w:val="00DD662A"/>
    <w:rsid w:val="00DD73D4"/>
    <w:rsid w:val="00DD7542"/>
    <w:rsid w:val="00DD77C6"/>
    <w:rsid w:val="00DD7940"/>
    <w:rsid w:val="00DE065F"/>
    <w:rsid w:val="00DE09A0"/>
    <w:rsid w:val="00DE690E"/>
    <w:rsid w:val="00DE6BEA"/>
    <w:rsid w:val="00DE6DC1"/>
    <w:rsid w:val="00DE70BD"/>
    <w:rsid w:val="00DF51E6"/>
    <w:rsid w:val="00E0042C"/>
    <w:rsid w:val="00E029EA"/>
    <w:rsid w:val="00E02BCA"/>
    <w:rsid w:val="00E02F3E"/>
    <w:rsid w:val="00E0340A"/>
    <w:rsid w:val="00E05DE2"/>
    <w:rsid w:val="00E05DF7"/>
    <w:rsid w:val="00E068CD"/>
    <w:rsid w:val="00E1156E"/>
    <w:rsid w:val="00E11973"/>
    <w:rsid w:val="00E129E4"/>
    <w:rsid w:val="00E12A37"/>
    <w:rsid w:val="00E13EB1"/>
    <w:rsid w:val="00E232E9"/>
    <w:rsid w:val="00E24E78"/>
    <w:rsid w:val="00E25B1C"/>
    <w:rsid w:val="00E26988"/>
    <w:rsid w:val="00E30A1F"/>
    <w:rsid w:val="00E311FC"/>
    <w:rsid w:val="00E31550"/>
    <w:rsid w:val="00E31991"/>
    <w:rsid w:val="00E32EA6"/>
    <w:rsid w:val="00E3343C"/>
    <w:rsid w:val="00E33794"/>
    <w:rsid w:val="00E338EB"/>
    <w:rsid w:val="00E33FD8"/>
    <w:rsid w:val="00E349DB"/>
    <w:rsid w:val="00E34C6E"/>
    <w:rsid w:val="00E3533B"/>
    <w:rsid w:val="00E36284"/>
    <w:rsid w:val="00E37B87"/>
    <w:rsid w:val="00E37F22"/>
    <w:rsid w:val="00E40E50"/>
    <w:rsid w:val="00E421EE"/>
    <w:rsid w:val="00E43386"/>
    <w:rsid w:val="00E4411D"/>
    <w:rsid w:val="00E4456A"/>
    <w:rsid w:val="00E46244"/>
    <w:rsid w:val="00E51B29"/>
    <w:rsid w:val="00E51F3A"/>
    <w:rsid w:val="00E526B4"/>
    <w:rsid w:val="00E52C6A"/>
    <w:rsid w:val="00E5379E"/>
    <w:rsid w:val="00E53D65"/>
    <w:rsid w:val="00E54B59"/>
    <w:rsid w:val="00E54B90"/>
    <w:rsid w:val="00E57C65"/>
    <w:rsid w:val="00E60BF3"/>
    <w:rsid w:val="00E62037"/>
    <w:rsid w:val="00E620F7"/>
    <w:rsid w:val="00E62429"/>
    <w:rsid w:val="00E6294D"/>
    <w:rsid w:val="00E640E5"/>
    <w:rsid w:val="00E6442C"/>
    <w:rsid w:val="00E65CD9"/>
    <w:rsid w:val="00E6663D"/>
    <w:rsid w:val="00E67406"/>
    <w:rsid w:val="00E71C13"/>
    <w:rsid w:val="00E71E38"/>
    <w:rsid w:val="00E74D96"/>
    <w:rsid w:val="00E75B67"/>
    <w:rsid w:val="00E76144"/>
    <w:rsid w:val="00E7625B"/>
    <w:rsid w:val="00E776B7"/>
    <w:rsid w:val="00E778E5"/>
    <w:rsid w:val="00E80A01"/>
    <w:rsid w:val="00E8121E"/>
    <w:rsid w:val="00E8126E"/>
    <w:rsid w:val="00E826B0"/>
    <w:rsid w:val="00E8288D"/>
    <w:rsid w:val="00E83A31"/>
    <w:rsid w:val="00E87915"/>
    <w:rsid w:val="00E90231"/>
    <w:rsid w:val="00E9049A"/>
    <w:rsid w:val="00E9358C"/>
    <w:rsid w:val="00E93AAC"/>
    <w:rsid w:val="00E950DB"/>
    <w:rsid w:val="00E9513D"/>
    <w:rsid w:val="00E9557F"/>
    <w:rsid w:val="00E97013"/>
    <w:rsid w:val="00E976F6"/>
    <w:rsid w:val="00EA1DBD"/>
    <w:rsid w:val="00EA2EBE"/>
    <w:rsid w:val="00EA47AB"/>
    <w:rsid w:val="00EA59C1"/>
    <w:rsid w:val="00EA615E"/>
    <w:rsid w:val="00EA7A7B"/>
    <w:rsid w:val="00EB2A70"/>
    <w:rsid w:val="00EB3A62"/>
    <w:rsid w:val="00EB4BEF"/>
    <w:rsid w:val="00EB4F08"/>
    <w:rsid w:val="00EB60B3"/>
    <w:rsid w:val="00EB6DC1"/>
    <w:rsid w:val="00EB7F9E"/>
    <w:rsid w:val="00EC1365"/>
    <w:rsid w:val="00EC27C7"/>
    <w:rsid w:val="00EC32CC"/>
    <w:rsid w:val="00EC4094"/>
    <w:rsid w:val="00EC4521"/>
    <w:rsid w:val="00EC5388"/>
    <w:rsid w:val="00EC6F41"/>
    <w:rsid w:val="00ED0361"/>
    <w:rsid w:val="00ED0993"/>
    <w:rsid w:val="00ED667D"/>
    <w:rsid w:val="00EE5715"/>
    <w:rsid w:val="00EE7276"/>
    <w:rsid w:val="00EE7DE6"/>
    <w:rsid w:val="00EF0B14"/>
    <w:rsid w:val="00EF20CC"/>
    <w:rsid w:val="00EF295D"/>
    <w:rsid w:val="00EF50BC"/>
    <w:rsid w:val="00EF63B4"/>
    <w:rsid w:val="00EF66B4"/>
    <w:rsid w:val="00EF6D36"/>
    <w:rsid w:val="00F019DE"/>
    <w:rsid w:val="00F01E91"/>
    <w:rsid w:val="00F06550"/>
    <w:rsid w:val="00F07E11"/>
    <w:rsid w:val="00F10375"/>
    <w:rsid w:val="00F1061A"/>
    <w:rsid w:val="00F11A8E"/>
    <w:rsid w:val="00F11C37"/>
    <w:rsid w:val="00F12661"/>
    <w:rsid w:val="00F13349"/>
    <w:rsid w:val="00F141B3"/>
    <w:rsid w:val="00F150A6"/>
    <w:rsid w:val="00F160E4"/>
    <w:rsid w:val="00F16BB6"/>
    <w:rsid w:val="00F203C6"/>
    <w:rsid w:val="00F205A6"/>
    <w:rsid w:val="00F20789"/>
    <w:rsid w:val="00F21337"/>
    <w:rsid w:val="00F24410"/>
    <w:rsid w:val="00F244E7"/>
    <w:rsid w:val="00F308B4"/>
    <w:rsid w:val="00F30966"/>
    <w:rsid w:val="00F30B09"/>
    <w:rsid w:val="00F30D86"/>
    <w:rsid w:val="00F31C68"/>
    <w:rsid w:val="00F32B6E"/>
    <w:rsid w:val="00F32D44"/>
    <w:rsid w:val="00F333D7"/>
    <w:rsid w:val="00F33568"/>
    <w:rsid w:val="00F3610E"/>
    <w:rsid w:val="00F37BE2"/>
    <w:rsid w:val="00F37E38"/>
    <w:rsid w:val="00F4028B"/>
    <w:rsid w:val="00F4139E"/>
    <w:rsid w:val="00F42392"/>
    <w:rsid w:val="00F4545D"/>
    <w:rsid w:val="00F46349"/>
    <w:rsid w:val="00F50EE7"/>
    <w:rsid w:val="00F50F19"/>
    <w:rsid w:val="00F5171C"/>
    <w:rsid w:val="00F558E1"/>
    <w:rsid w:val="00F561C7"/>
    <w:rsid w:val="00F6129E"/>
    <w:rsid w:val="00F62F7A"/>
    <w:rsid w:val="00F63C92"/>
    <w:rsid w:val="00F659CB"/>
    <w:rsid w:val="00F65B7F"/>
    <w:rsid w:val="00F67D28"/>
    <w:rsid w:val="00F67D2D"/>
    <w:rsid w:val="00F70140"/>
    <w:rsid w:val="00F7160B"/>
    <w:rsid w:val="00F71EE5"/>
    <w:rsid w:val="00F7258E"/>
    <w:rsid w:val="00F736AA"/>
    <w:rsid w:val="00F75500"/>
    <w:rsid w:val="00F81CFF"/>
    <w:rsid w:val="00F84DCF"/>
    <w:rsid w:val="00F85B43"/>
    <w:rsid w:val="00F900ED"/>
    <w:rsid w:val="00F90127"/>
    <w:rsid w:val="00F90C63"/>
    <w:rsid w:val="00F91E0D"/>
    <w:rsid w:val="00F972E0"/>
    <w:rsid w:val="00FA1244"/>
    <w:rsid w:val="00FA1E7D"/>
    <w:rsid w:val="00FA2424"/>
    <w:rsid w:val="00FA2599"/>
    <w:rsid w:val="00FA27DF"/>
    <w:rsid w:val="00FA44D6"/>
    <w:rsid w:val="00FA4617"/>
    <w:rsid w:val="00FA54DD"/>
    <w:rsid w:val="00FA6185"/>
    <w:rsid w:val="00FA6896"/>
    <w:rsid w:val="00FB00BB"/>
    <w:rsid w:val="00FB0ABF"/>
    <w:rsid w:val="00FB35A7"/>
    <w:rsid w:val="00FB3B5F"/>
    <w:rsid w:val="00FB3C56"/>
    <w:rsid w:val="00FB3DAB"/>
    <w:rsid w:val="00FB447D"/>
    <w:rsid w:val="00FB526E"/>
    <w:rsid w:val="00FB562D"/>
    <w:rsid w:val="00FB6289"/>
    <w:rsid w:val="00FB7150"/>
    <w:rsid w:val="00FB7375"/>
    <w:rsid w:val="00FB7554"/>
    <w:rsid w:val="00FC0DAA"/>
    <w:rsid w:val="00FC1F7A"/>
    <w:rsid w:val="00FC60B6"/>
    <w:rsid w:val="00FC618F"/>
    <w:rsid w:val="00FD0796"/>
    <w:rsid w:val="00FD0D91"/>
    <w:rsid w:val="00FD3613"/>
    <w:rsid w:val="00FD632E"/>
    <w:rsid w:val="00FE2A44"/>
    <w:rsid w:val="00FE453C"/>
    <w:rsid w:val="00FE46E1"/>
    <w:rsid w:val="00FE6A8E"/>
    <w:rsid w:val="00FF025A"/>
    <w:rsid w:val="00FF0AAC"/>
    <w:rsid w:val="00FF4089"/>
    <w:rsid w:val="00FF542F"/>
    <w:rsid w:val="00FF7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03796"/>
  <w15:chartTrackingRefBased/>
  <w15:docId w15:val="{E7BB9B43-747A-41CB-BBBC-B5230388B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20A4"/>
    <w:pPr>
      <w:jc w:val="both"/>
    </w:pPr>
    <w:rPr>
      <w:rFonts w:ascii="Arial" w:hAnsi="Arial"/>
    </w:rPr>
  </w:style>
  <w:style w:type="paragraph" w:styleId="Heading1">
    <w:name w:val="heading 1"/>
    <w:basedOn w:val="Normal"/>
    <w:next w:val="Normal"/>
    <w:link w:val="Heading1Char"/>
    <w:uiPriority w:val="9"/>
    <w:qFormat/>
    <w:rsid w:val="006B11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20A4"/>
    <w:pPr>
      <w:ind w:left="720"/>
      <w:contextualSpacing/>
    </w:pPr>
  </w:style>
  <w:style w:type="character" w:styleId="Hyperlink">
    <w:name w:val="Hyperlink"/>
    <w:basedOn w:val="DefaultParagraphFont"/>
    <w:uiPriority w:val="99"/>
    <w:unhideWhenUsed/>
    <w:rsid w:val="0032080F"/>
    <w:rPr>
      <w:color w:val="0563C1" w:themeColor="hyperlink"/>
      <w:u w:val="single"/>
    </w:rPr>
  </w:style>
  <w:style w:type="character" w:styleId="FollowedHyperlink">
    <w:name w:val="FollowedHyperlink"/>
    <w:basedOn w:val="DefaultParagraphFont"/>
    <w:uiPriority w:val="99"/>
    <w:semiHidden/>
    <w:unhideWhenUsed/>
    <w:rsid w:val="0019657C"/>
    <w:rPr>
      <w:color w:val="954F72" w:themeColor="followedHyperlink"/>
      <w:u w:val="single"/>
    </w:rPr>
  </w:style>
  <w:style w:type="character" w:customStyle="1" w:styleId="ws0">
    <w:name w:val="ws0"/>
    <w:basedOn w:val="DefaultParagraphFont"/>
    <w:rsid w:val="00E349DB"/>
  </w:style>
  <w:style w:type="paragraph" w:styleId="Header">
    <w:name w:val="header"/>
    <w:basedOn w:val="Normal"/>
    <w:link w:val="HeaderChar"/>
    <w:uiPriority w:val="99"/>
    <w:unhideWhenUsed/>
    <w:rsid w:val="001013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36E"/>
    <w:rPr>
      <w:rFonts w:ascii="Arial" w:hAnsi="Arial"/>
    </w:rPr>
  </w:style>
  <w:style w:type="paragraph" w:styleId="Footer">
    <w:name w:val="footer"/>
    <w:basedOn w:val="Normal"/>
    <w:link w:val="FooterChar"/>
    <w:uiPriority w:val="99"/>
    <w:unhideWhenUsed/>
    <w:rsid w:val="001013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36E"/>
    <w:rPr>
      <w:rFonts w:ascii="Arial" w:hAnsi="Arial"/>
    </w:rPr>
  </w:style>
  <w:style w:type="character" w:customStyle="1" w:styleId="Heading1Char">
    <w:name w:val="Heading 1 Char"/>
    <w:basedOn w:val="DefaultParagraphFont"/>
    <w:link w:val="Heading1"/>
    <w:uiPriority w:val="9"/>
    <w:rsid w:val="006B1170"/>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1852C1"/>
    <w:pPr>
      <w:numPr>
        <w:ilvl w:val="1"/>
      </w:numPr>
    </w:pPr>
    <w:rPr>
      <w:rFonts w:eastAsiaTheme="minorEastAsia"/>
      <w:b/>
      <w:color w:val="5A5A5A" w:themeColor="text1" w:themeTint="A5"/>
      <w:spacing w:val="15"/>
      <w:sz w:val="24"/>
      <w:u w:val="single"/>
    </w:rPr>
  </w:style>
  <w:style w:type="character" w:customStyle="1" w:styleId="SubtitleChar">
    <w:name w:val="Subtitle Char"/>
    <w:basedOn w:val="DefaultParagraphFont"/>
    <w:link w:val="Subtitle"/>
    <w:uiPriority w:val="11"/>
    <w:rsid w:val="001852C1"/>
    <w:rPr>
      <w:rFonts w:ascii="Arial" w:eastAsiaTheme="minorEastAsia" w:hAnsi="Arial"/>
      <w:b/>
      <w:color w:val="5A5A5A" w:themeColor="text1" w:themeTint="A5"/>
      <w:spacing w:val="15"/>
      <w:sz w:val="24"/>
      <w:u w:val="single"/>
    </w:rPr>
  </w:style>
  <w:style w:type="character" w:styleId="SubtleEmphasis">
    <w:name w:val="Subtle Emphasis"/>
    <w:basedOn w:val="DefaultParagraphFont"/>
    <w:uiPriority w:val="19"/>
    <w:qFormat/>
    <w:rsid w:val="00C044A1"/>
    <w:rPr>
      <w:rFonts w:ascii="Arial" w:hAnsi="Arial"/>
      <w:b/>
      <w:i w:val="0"/>
      <w:iCs/>
      <w:color w:val="404040" w:themeColor="text1" w:themeTint="BF"/>
      <w:sz w:val="22"/>
    </w:rPr>
  </w:style>
  <w:style w:type="character" w:styleId="Emphasis">
    <w:name w:val="Emphasis"/>
    <w:basedOn w:val="DefaultParagraphFont"/>
    <w:uiPriority w:val="20"/>
    <w:qFormat/>
    <w:rsid w:val="006950F4"/>
    <w:rPr>
      <w:i/>
      <w:iCs/>
    </w:rPr>
  </w:style>
  <w:style w:type="table" w:styleId="TableGrid">
    <w:name w:val="Table Grid"/>
    <w:basedOn w:val="TableNormal"/>
    <w:uiPriority w:val="39"/>
    <w:rsid w:val="00063C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92B78"/>
    <w:rPr>
      <w:color w:val="605E5C"/>
      <w:shd w:val="clear" w:color="auto" w:fill="E1DFDD"/>
    </w:rPr>
  </w:style>
  <w:style w:type="character" w:customStyle="1" w:styleId="authors">
    <w:name w:val="authors"/>
    <w:basedOn w:val="DefaultParagraphFont"/>
    <w:rsid w:val="000C5C5D"/>
  </w:style>
  <w:style w:type="character" w:customStyle="1" w:styleId="date">
    <w:name w:val="date"/>
    <w:basedOn w:val="DefaultParagraphFont"/>
    <w:rsid w:val="000C5C5D"/>
  </w:style>
  <w:style w:type="character" w:customStyle="1" w:styleId="arttitle">
    <w:name w:val="art_title"/>
    <w:basedOn w:val="DefaultParagraphFont"/>
    <w:rsid w:val="000C5C5D"/>
  </w:style>
  <w:style w:type="character" w:customStyle="1" w:styleId="serialtitle">
    <w:name w:val="serial_title"/>
    <w:basedOn w:val="DefaultParagraphFont"/>
    <w:rsid w:val="000C5C5D"/>
  </w:style>
  <w:style w:type="character" w:customStyle="1" w:styleId="doilink">
    <w:name w:val="doi_link"/>
    <w:basedOn w:val="DefaultParagraphFont"/>
    <w:rsid w:val="000C5C5D"/>
  </w:style>
  <w:style w:type="character" w:customStyle="1" w:styleId="author">
    <w:name w:val="author"/>
    <w:basedOn w:val="DefaultParagraphFont"/>
    <w:rsid w:val="00565188"/>
  </w:style>
  <w:style w:type="character" w:customStyle="1" w:styleId="articletitle">
    <w:name w:val="articletitle"/>
    <w:basedOn w:val="DefaultParagraphFont"/>
    <w:rsid w:val="00565188"/>
  </w:style>
  <w:style w:type="character" w:customStyle="1" w:styleId="pubyear">
    <w:name w:val="pubyear"/>
    <w:basedOn w:val="DefaultParagraphFont"/>
    <w:rsid w:val="00565188"/>
  </w:style>
  <w:style w:type="character" w:customStyle="1" w:styleId="vol">
    <w:name w:val="vol"/>
    <w:basedOn w:val="DefaultParagraphFont"/>
    <w:rsid w:val="00565188"/>
  </w:style>
  <w:style w:type="character" w:customStyle="1" w:styleId="pagefirst">
    <w:name w:val="pagefirst"/>
    <w:basedOn w:val="DefaultParagraphFont"/>
    <w:rsid w:val="00565188"/>
  </w:style>
  <w:style w:type="character" w:customStyle="1" w:styleId="pagelast">
    <w:name w:val="pagelast"/>
    <w:basedOn w:val="DefaultParagraphFont"/>
    <w:rsid w:val="00565188"/>
  </w:style>
  <w:style w:type="character" w:customStyle="1" w:styleId="a">
    <w:name w:val="_"/>
    <w:basedOn w:val="DefaultParagraphFont"/>
    <w:rsid w:val="00EF50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087112">
      <w:bodyDiv w:val="1"/>
      <w:marLeft w:val="0"/>
      <w:marRight w:val="0"/>
      <w:marTop w:val="0"/>
      <w:marBottom w:val="0"/>
      <w:divBdr>
        <w:top w:val="none" w:sz="0" w:space="0" w:color="auto"/>
        <w:left w:val="none" w:sz="0" w:space="0" w:color="auto"/>
        <w:bottom w:val="none" w:sz="0" w:space="0" w:color="auto"/>
        <w:right w:val="none" w:sz="0" w:space="0" w:color="auto"/>
      </w:divBdr>
      <w:divsChild>
        <w:div w:id="1403991177">
          <w:marLeft w:val="0"/>
          <w:marRight w:val="0"/>
          <w:marTop w:val="0"/>
          <w:marBottom w:val="0"/>
          <w:divBdr>
            <w:top w:val="none" w:sz="0" w:space="0" w:color="auto"/>
            <w:left w:val="none" w:sz="0" w:space="0" w:color="auto"/>
            <w:bottom w:val="none" w:sz="0" w:space="0" w:color="auto"/>
            <w:right w:val="none" w:sz="0" w:space="0" w:color="auto"/>
          </w:divBdr>
        </w:div>
        <w:div w:id="294528720">
          <w:marLeft w:val="0"/>
          <w:marRight w:val="0"/>
          <w:marTop w:val="0"/>
          <w:marBottom w:val="0"/>
          <w:divBdr>
            <w:top w:val="none" w:sz="0" w:space="0" w:color="auto"/>
            <w:left w:val="none" w:sz="0" w:space="0" w:color="auto"/>
            <w:bottom w:val="none" w:sz="0" w:space="0" w:color="auto"/>
            <w:right w:val="none" w:sz="0" w:space="0" w:color="auto"/>
          </w:divBdr>
        </w:div>
      </w:divsChild>
    </w:div>
    <w:div w:id="143357341">
      <w:bodyDiv w:val="1"/>
      <w:marLeft w:val="0"/>
      <w:marRight w:val="0"/>
      <w:marTop w:val="0"/>
      <w:marBottom w:val="0"/>
      <w:divBdr>
        <w:top w:val="none" w:sz="0" w:space="0" w:color="auto"/>
        <w:left w:val="none" w:sz="0" w:space="0" w:color="auto"/>
        <w:bottom w:val="none" w:sz="0" w:space="0" w:color="auto"/>
        <w:right w:val="none" w:sz="0" w:space="0" w:color="auto"/>
      </w:divBdr>
      <w:divsChild>
        <w:div w:id="1415124622">
          <w:marLeft w:val="0"/>
          <w:marRight w:val="0"/>
          <w:marTop w:val="0"/>
          <w:marBottom w:val="0"/>
          <w:divBdr>
            <w:top w:val="none" w:sz="0" w:space="0" w:color="auto"/>
            <w:left w:val="none" w:sz="0" w:space="0" w:color="auto"/>
            <w:bottom w:val="none" w:sz="0" w:space="0" w:color="auto"/>
            <w:right w:val="none" w:sz="0" w:space="0" w:color="auto"/>
          </w:divBdr>
        </w:div>
        <w:div w:id="1379084947">
          <w:marLeft w:val="0"/>
          <w:marRight w:val="0"/>
          <w:marTop w:val="0"/>
          <w:marBottom w:val="0"/>
          <w:divBdr>
            <w:top w:val="none" w:sz="0" w:space="0" w:color="auto"/>
            <w:left w:val="none" w:sz="0" w:space="0" w:color="auto"/>
            <w:bottom w:val="none" w:sz="0" w:space="0" w:color="auto"/>
            <w:right w:val="none" w:sz="0" w:space="0" w:color="auto"/>
          </w:divBdr>
        </w:div>
        <w:div w:id="1545019398">
          <w:marLeft w:val="0"/>
          <w:marRight w:val="0"/>
          <w:marTop w:val="0"/>
          <w:marBottom w:val="0"/>
          <w:divBdr>
            <w:top w:val="none" w:sz="0" w:space="0" w:color="auto"/>
            <w:left w:val="none" w:sz="0" w:space="0" w:color="auto"/>
            <w:bottom w:val="none" w:sz="0" w:space="0" w:color="auto"/>
            <w:right w:val="none" w:sz="0" w:space="0" w:color="auto"/>
          </w:divBdr>
        </w:div>
      </w:divsChild>
    </w:div>
    <w:div w:id="433981184">
      <w:bodyDiv w:val="1"/>
      <w:marLeft w:val="0"/>
      <w:marRight w:val="0"/>
      <w:marTop w:val="0"/>
      <w:marBottom w:val="0"/>
      <w:divBdr>
        <w:top w:val="none" w:sz="0" w:space="0" w:color="auto"/>
        <w:left w:val="none" w:sz="0" w:space="0" w:color="auto"/>
        <w:bottom w:val="none" w:sz="0" w:space="0" w:color="auto"/>
        <w:right w:val="none" w:sz="0" w:space="0" w:color="auto"/>
      </w:divBdr>
      <w:divsChild>
        <w:div w:id="1476754649">
          <w:marLeft w:val="0"/>
          <w:marRight w:val="0"/>
          <w:marTop w:val="0"/>
          <w:marBottom w:val="0"/>
          <w:divBdr>
            <w:top w:val="none" w:sz="0" w:space="0" w:color="auto"/>
            <w:left w:val="none" w:sz="0" w:space="0" w:color="auto"/>
            <w:bottom w:val="none" w:sz="0" w:space="0" w:color="auto"/>
            <w:right w:val="none" w:sz="0" w:space="0" w:color="auto"/>
          </w:divBdr>
        </w:div>
        <w:div w:id="1133250023">
          <w:marLeft w:val="0"/>
          <w:marRight w:val="0"/>
          <w:marTop w:val="0"/>
          <w:marBottom w:val="0"/>
          <w:divBdr>
            <w:top w:val="none" w:sz="0" w:space="0" w:color="auto"/>
            <w:left w:val="none" w:sz="0" w:space="0" w:color="auto"/>
            <w:bottom w:val="none" w:sz="0" w:space="0" w:color="auto"/>
            <w:right w:val="none" w:sz="0" w:space="0" w:color="auto"/>
          </w:divBdr>
        </w:div>
        <w:div w:id="108746856">
          <w:marLeft w:val="0"/>
          <w:marRight w:val="0"/>
          <w:marTop w:val="0"/>
          <w:marBottom w:val="0"/>
          <w:divBdr>
            <w:top w:val="none" w:sz="0" w:space="0" w:color="auto"/>
            <w:left w:val="none" w:sz="0" w:space="0" w:color="auto"/>
            <w:bottom w:val="none" w:sz="0" w:space="0" w:color="auto"/>
            <w:right w:val="none" w:sz="0" w:space="0" w:color="auto"/>
          </w:divBdr>
        </w:div>
        <w:div w:id="737633287">
          <w:marLeft w:val="0"/>
          <w:marRight w:val="0"/>
          <w:marTop w:val="0"/>
          <w:marBottom w:val="0"/>
          <w:divBdr>
            <w:top w:val="none" w:sz="0" w:space="0" w:color="auto"/>
            <w:left w:val="none" w:sz="0" w:space="0" w:color="auto"/>
            <w:bottom w:val="none" w:sz="0" w:space="0" w:color="auto"/>
            <w:right w:val="none" w:sz="0" w:space="0" w:color="auto"/>
          </w:divBdr>
        </w:div>
        <w:div w:id="2085645177">
          <w:marLeft w:val="0"/>
          <w:marRight w:val="0"/>
          <w:marTop w:val="0"/>
          <w:marBottom w:val="0"/>
          <w:divBdr>
            <w:top w:val="none" w:sz="0" w:space="0" w:color="auto"/>
            <w:left w:val="none" w:sz="0" w:space="0" w:color="auto"/>
            <w:bottom w:val="none" w:sz="0" w:space="0" w:color="auto"/>
            <w:right w:val="none" w:sz="0" w:space="0" w:color="auto"/>
          </w:divBdr>
        </w:div>
      </w:divsChild>
    </w:div>
    <w:div w:id="503908245">
      <w:bodyDiv w:val="1"/>
      <w:marLeft w:val="0"/>
      <w:marRight w:val="0"/>
      <w:marTop w:val="0"/>
      <w:marBottom w:val="0"/>
      <w:divBdr>
        <w:top w:val="none" w:sz="0" w:space="0" w:color="auto"/>
        <w:left w:val="none" w:sz="0" w:space="0" w:color="auto"/>
        <w:bottom w:val="none" w:sz="0" w:space="0" w:color="auto"/>
        <w:right w:val="none" w:sz="0" w:space="0" w:color="auto"/>
      </w:divBdr>
      <w:divsChild>
        <w:div w:id="4023429">
          <w:marLeft w:val="0"/>
          <w:marRight w:val="0"/>
          <w:marTop w:val="0"/>
          <w:marBottom w:val="0"/>
          <w:divBdr>
            <w:top w:val="none" w:sz="0" w:space="0" w:color="auto"/>
            <w:left w:val="none" w:sz="0" w:space="0" w:color="auto"/>
            <w:bottom w:val="none" w:sz="0" w:space="0" w:color="auto"/>
            <w:right w:val="none" w:sz="0" w:space="0" w:color="auto"/>
          </w:divBdr>
        </w:div>
        <w:div w:id="1895041960">
          <w:marLeft w:val="0"/>
          <w:marRight w:val="0"/>
          <w:marTop w:val="0"/>
          <w:marBottom w:val="0"/>
          <w:divBdr>
            <w:top w:val="none" w:sz="0" w:space="0" w:color="auto"/>
            <w:left w:val="none" w:sz="0" w:space="0" w:color="auto"/>
            <w:bottom w:val="none" w:sz="0" w:space="0" w:color="auto"/>
            <w:right w:val="none" w:sz="0" w:space="0" w:color="auto"/>
          </w:divBdr>
        </w:div>
        <w:div w:id="867915634">
          <w:marLeft w:val="0"/>
          <w:marRight w:val="0"/>
          <w:marTop w:val="0"/>
          <w:marBottom w:val="0"/>
          <w:divBdr>
            <w:top w:val="none" w:sz="0" w:space="0" w:color="auto"/>
            <w:left w:val="none" w:sz="0" w:space="0" w:color="auto"/>
            <w:bottom w:val="none" w:sz="0" w:space="0" w:color="auto"/>
            <w:right w:val="none" w:sz="0" w:space="0" w:color="auto"/>
          </w:divBdr>
        </w:div>
        <w:div w:id="1142700500">
          <w:marLeft w:val="0"/>
          <w:marRight w:val="0"/>
          <w:marTop w:val="0"/>
          <w:marBottom w:val="0"/>
          <w:divBdr>
            <w:top w:val="none" w:sz="0" w:space="0" w:color="auto"/>
            <w:left w:val="none" w:sz="0" w:space="0" w:color="auto"/>
            <w:bottom w:val="none" w:sz="0" w:space="0" w:color="auto"/>
            <w:right w:val="none" w:sz="0" w:space="0" w:color="auto"/>
          </w:divBdr>
        </w:div>
        <w:div w:id="105858624">
          <w:marLeft w:val="0"/>
          <w:marRight w:val="0"/>
          <w:marTop w:val="0"/>
          <w:marBottom w:val="0"/>
          <w:divBdr>
            <w:top w:val="none" w:sz="0" w:space="0" w:color="auto"/>
            <w:left w:val="none" w:sz="0" w:space="0" w:color="auto"/>
            <w:bottom w:val="none" w:sz="0" w:space="0" w:color="auto"/>
            <w:right w:val="none" w:sz="0" w:space="0" w:color="auto"/>
          </w:divBdr>
        </w:div>
      </w:divsChild>
    </w:div>
    <w:div w:id="522283548">
      <w:bodyDiv w:val="1"/>
      <w:marLeft w:val="0"/>
      <w:marRight w:val="0"/>
      <w:marTop w:val="0"/>
      <w:marBottom w:val="0"/>
      <w:divBdr>
        <w:top w:val="none" w:sz="0" w:space="0" w:color="auto"/>
        <w:left w:val="none" w:sz="0" w:space="0" w:color="auto"/>
        <w:bottom w:val="none" w:sz="0" w:space="0" w:color="auto"/>
        <w:right w:val="none" w:sz="0" w:space="0" w:color="auto"/>
      </w:divBdr>
    </w:div>
    <w:div w:id="572006619">
      <w:bodyDiv w:val="1"/>
      <w:marLeft w:val="0"/>
      <w:marRight w:val="0"/>
      <w:marTop w:val="0"/>
      <w:marBottom w:val="0"/>
      <w:divBdr>
        <w:top w:val="none" w:sz="0" w:space="0" w:color="auto"/>
        <w:left w:val="none" w:sz="0" w:space="0" w:color="auto"/>
        <w:bottom w:val="none" w:sz="0" w:space="0" w:color="auto"/>
        <w:right w:val="none" w:sz="0" w:space="0" w:color="auto"/>
      </w:divBdr>
      <w:divsChild>
        <w:div w:id="922764416">
          <w:marLeft w:val="0"/>
          <w:marRight w:val="0"/>
          <w:marTop w:val="0"/>
          <w:marBottom w:val="0"/>
          <w:divBdr>
            <w:top w:val="none" w:sz="0" w:space="0" w:color="auto"/>
            <w:left w:val="none" w:sz="0" w:space="0" w:color="auto"/>
            <w:bottom w:val="none" w:sz="0" w:space="0" w:color="auto"/>
            <w:right w:val="none" w:sz="0" w:space="0" w:color="auto"/>
          </w:divBdr>
        </w:div>
        <w:div w:id="164786261">
          <w:marLeft w:val="0"/>
          <w:marRight w:val="0"/>
          <w:marTop w:val="0"/>
          <w:marBottom w:val="0"/>
          <w:divBdr>
            <w:top w:val="none" w:sz="0" w:space="0" w:color="auto"/>
            <w:left w:val="none" w:sz="0" w:space="0" w:color="auto"/>
            <w:bottom w:val="none" w:sz="0" w:space="0" w:color="auto"/>
            <w:right w:val="none" w:sz="0" w:space="0" w:color="auto"/>
          </w:divBdr>
        </w:div>
      </w:divsChild>
    </w:div>
    <w:div w:id="575819286">
      <w:bodyDiv w:val="1"/>
      <w:marLeft w:val="0"/>
      <w:marRight w:val="0"/>
      <w:marTop w:val="0"/>
      <w:marBottom w:val="0"/>
      <w:divBdr>
        <w:top w:val="none" w:sz="0" w:space="0" w:color="auto"/>
        <w:left w:val="none" w:sz="0" w:space="0" w:color="auto"/>
        <w:bottom w:val="none" w:sz="0" w:space="0" w:color="auto"/>
        <w:right w:val="none" w:sz="0" w:space="0" w:color="auto"/>
      </w:divBdr>
      <w:divsChild>
        <w:div w:id="2015909692">
          <w:marLeft w:val="0"/>
          <w:marRight w:val="0"/>
          <w:marTop w:val="0"/>
          <w:marBottom w:val="0"/>
          <w:divBdr>
            <w:top w:val="none" w:sz="0" w:space="0" w:color="auto"/>
            <w:left w:val="none" w:sz="0" w:space="0" w:color="auto"/>
            <w:bottom w:val="none" w:sz="0" w:space="0" w:color="auto"/>
            <w:right w:val="none" w:sz="0" w:space="0" w:color="auto"/>
          </w:divBdr>
        </w:div>
        <w:div w:id="666714258">
          <w:marLeft w:val="0"/>
          <w:marRight w:val="0"/>
          <w:marTop w:val="0"/>
          <w:marBottom w:val="0"/>
          <w:divBdr>
            <w:top w:val="none" w:sz="0" w:space="0" w:color="auto"/>
            <w:left w:val="none" w:sz="0" w:space="0" w:color="auto"/>
            <w:bottom w:val="none" w:sz="0" w:space="0" w:color="auto"/>
            <w:right w:val="none" w:sz="0" w:space="0" w:color="auto"/>
          </w:divBdr>
        </w:div>
        <w:div w:id="786123265">
          <w:marLeft w:val="0"/>
          <w:marRight w:val="0"/>
          <w:marTop w:val="0"/>
          <w:marBottom w:val="0"/>
          <w:divBdr>
            <w:top w:val="none" w:sz="0" w:space="0" w:color="auto"/>
            <w:left w:val="none" w:sz="0" w:space="0" w:color="auto"/>
            <w:bottom w:val="none" w:sz="0" w:space="0" w:color="auto"/>
            <w:right w:val="none" w:sz="0" w:space="0" w:color="auto"/>
          </w:divBdr>
        </w:div>
        <w:div w:id="923994482">
          <w:marLeft w:val="0"/>
          <w:marRight w:val="0"/>
          <w:marTop w:val="0"/>
          <w:marBottom w:val="0"/>
          <w:divBdr>
            <w:top w:val="none" w:sz="0" w:space="0" w:color="auto"/>
            <w:left w:val="none" w:sz="0" w:space="0" w:color="auto"/>
            <w:bottom w:val="none" w:sz="0" w:space="0" w:color="auto"/>
            <w:right w:val="none" w:sz="0" w:space="0" w:color="auto"/>
          </w:divBdr>
        </w:div>
        <w:div w:id="1479347962">
          <w:marLeft w:val="0"/>
          <w:marRight w:val="0"/>
          <w:marTop w:val="0"/>
          <w:marBottom w:val="0"/>
          <w:divBdr>
            <w:top w:val="none" w:sz="0" w:space="0" w:color="auto"/>
            <w:left w:val="none" w:sz="0" w:space="0" w:color="auto"/>
            <w:bottom w:val="none" w:sz="0" w:space="0" w:color="auto"/>
            <w:right w:val="none" w:sz="0" w:space="0" w:color="auto"/>
          </w:divBdr>
        </w:div>
      </w:divsChild>
    </w:div>
    <w:div w:id="594365141">
      <w:bodyDiv w:val="1"/>
      <w:marLeft w:val="0"/>
      <w:marRight w:val="0"/>
      <w:marTop w:val="0"/>
      <w:marBottom w:val="0"/>
      <w:divBdr>
        <w:top w:val="none" w:sz="0" w:space="0" w:color="auto"/>
        <w:left w:val="none" w:sz="0" w:space="0" w:color="auto"/>
        <w:bottom w:val="none" w:sz="0" w:space="0" w:color="auto"/>
        <w:right w:val="none" w:sz="0" w:space="0" w:color="auto"/>
      </w:divBdr>
      <w:divsChild>
        <w:div w:id="1202595146">
          <w:marLeft w:val="0"/>
          <w:marRight w:val="0"/>
          <w:marTop w:val="0"/>
          <w:marBottom w:val="0"/>
          <w:divBdr>
            <w:top w:val="none" w:sz="0" w:space="0" w:color="auto"/>
            <w:left w:val="none" w:sz="0" w:space="0" w:color="auto"/>
            <w:bottom w:val="none" w:sz="0" w:space="0" w:color="auto"/>
            <w:right w:val="none" w:sz="0" w:space="0" w:color="auto"/>
          </w:divBdr>
        </w:div>
        <w:div w:id="683828921">
          <w:marLeft w:val="0"/>
          <w:marRight w:val="0"/>
          <w:marTop w:val="0"/>
          <w:marBottom w:val="0"/>
          <w:divBdr>
            <w:top w:val="none" w:sz="0" w:space="0" w:color="auto"/>
            <w:left w:val="none" w:sz="0" w:space="0" w:color="auto"/>
            <w:bottom w:val="none" w:sz="0" w:space="0" w:color="auto"/>
            <w:right w:val="none" w:sz="0" w:space="0" w:color="auto"/>
          </w:divBdr>
        </w:div>
        <w:div w:id="2092775302">
          <w:marLeft w:val="0"/>
          <w:marRight w:val="0"/>
          <w:marTop w:val="0"/>
          <w:marBottom w:val="0"/>
          <w:divBdr>
            <w:top w:val="none" w:sz="0" w:space="0" w:color="auto"/>
            <w:left w:val="none" w:sz="0" w:space="0" w:color="auto"/>
            <w:bottom w:val="none" w:sz="0" w:space="0" w:color="auto"/>
            <w:right w:val="none" w:sz="0" w:space="0" w:color="auto"/>
          </w:divBdr>
        </w:div>
      </w:divsChild>
    </w:div>
    <w:div w:id="1108965368">
      <w:bodyDiv w:val="1"/>
      <w:marLeft w:val="0"/>
      <w:marRight w:val="0"/>
      <w:marTop w:val="0"/>
      <w:marBottom w:val="0"/>
      <w:divBdr>
        <w:top w:val="none" w:sz="0" w:space="0" w:color="auto"/>
        <w:left w:val="none" w:sz="0" w:space="0" w:color="auto"/>
        <w:bottom w:val="none" w:sz="0" w:space="0" w:color="auto"/>
        <w:right w:val="none" w:sz="0" w:space="0" w:color="auto"/>
      </w:divBdr>
      <w:divsChild>
        <w:div w:id="221214530">
          <w:marLeft w:val="0"/>
          <w:marRight w:val="0"/>
          <w:marTop w:val="0"/>
          <w:marBottom w:val="0"/>
          <w:divBdr>
            <w:top w:val="none" w:sz="0" w:space="0" w:color="auto"/>
            <w:left w:val="none" w:sz="0" w:space="0" w:color="auto"/>
            <w:bottom w:val="none" w:sz="0" w:space="0" w:color="auto"/>
            <w:right w:val="none" w:sz="0" w:space="0" w:color="auto"/>
          </w:divBdr>
        </w:div>
        <w:div w:id="1199857698">
          <w:marLeft w:val="0"/>
          <w:marRight w:val="0"/>
          <w:marTop w:val="0"/>
          <w:marBottom w:val="0"/>
          <w:divBdr>
            <w:top w:val="none" w:sz="0" w:space="0" w:color="auto"/>
            <w:left w:val="none" w:sz="0" w:space="0" w:color="auto"/>
            <w:bottom w:val="none" w:sz="0" w:space="0" w:color="auto"/>
            <w:right w:val="none" w:sz="0" w:space="0" w:color="auto"/>
          </w:divBdr>
        </w:div>
        <w:div w:id="725299665">
          <w:marLeft w:val="0"/>
          <w:marRight w:val="0"/>
          <w:marTop w:val="0"/>
          <w:marBottom w:val="0"/>
          <w:divBdr>
            <w:top w:val="none" w:sz="0" w:space="0" w:color="auto"/>
            <w:left w:val="none" w:sz="0" w:space="0" w:color="auto"/>
            <w:bottom w:val="none" w:sz="0" w:space="0" w:color="auto"/>
            <w:right w:val="none" w:sz="0" w:space="0" w:color="auto"/>
          </w:divBdr>
        </w:div>
      </w:divsChild>
    </w:div>
    <w:div w:id="1160851939">
      <w:bodyDiv w:val="1"/>
      <w:marLeft w:val="0"/>
      <w:marRight w:val="0"/>
      <w:marTop w:val="0"/>
      <w:marBottom w:val="0"/>
      <w:divBdr>
        <w:top w:val="none" w:sz="0" w:space="0" w:color="auto"/>
        <w:left w:val="none" w:sz="0" w:space="0" w:color="auto"/>
        <w:bottom w:val="none" w:sz="0" w:space="0" w:color="auto"/>
        <w:right w:val="none" w:sz="0" w:space="0" w:color="auto"/>
      </w:divBdr>
      <w:divsChild>
        <w:div w:id="879128400">
          <w:marLeft w:val="0"/>
          <w:marRight w:val="0"/>
          <w:marTop w:val="0"/>
          <w:marBottom w:val="0"/>
          <w:divBdr>
            <w:top w:val="none" w:sz="0" w:space="0" w:color="auto"/>
            <w:left w:val="none" w:sz="0" w:space="0" w:color="auto"/>
            <w:bottom w:val="none" w:sz="0" w:space="0" w:color="auto"/>
            <w:right w:val="none" w:sz="0" w:space="0" w:color="auto"/>
          </w:divBdr>
        </w:div>
        <w:div w:id="1784954375">
          <w:marLeft w:val="0"/>
          <w:marRight w:val="0"/>
          <w:marTop w:val="0"/>
          <w:marBottom w:val="0"/>
          <w:divBdr>
            <w:top w:val="none" w:sz="0" w:space="0" w:color="auto"/>
            <w:left w:val="none" w:sz="0" w:space="0" w:color="auto"/>
            <w:bottom w:val="none" w:sz="0" w:space="0" w:color="auto"/>
            <w:right w:val="none" w:sz="0" w:space="0" w:color="auto"/>
          </w:divBdr>
        </w:div>
        <w:div w:id="458230153">
          <w:marLeft w:val="0"/>
          <w:marRight w:val="0"/>
          <w:marTop w:val="0"/>
          <w:marBottom w:val="0"/>
          <w:divBdr>
            <w:top w:val="none" w:sz="0" w:space="0" w:color="auto"/>
            <w:left w:val="none" w:sz="0" w:space="0" w:color="auto"/>
            <w:bottom w:val="none" w:sz="0" w:space="0" w:color="auto"/>
            <w:right w:val="none" w:sz="0" w:space="0" w:color="auto"/>
          </w:divBdr>
        </w:div>
      </w:divsChild>
    </w:div>
    <w:div w:id="1319308402">
      <w:bodyDiv w:val="1"/>
      <w:marLeft w:val="0"/>
      <w:marRight w:val="0"/>
      <w:marTop w:val="0"/>
      <w:marBottom w:val="0"/>
      <w:divBdr>
        <w:top w:val="none" w:sz="0" w:space="0" w:color="auto"/>
        <w:left w:val="none" w:sz="0" w:space="0" w:color="auto"/>
        <w:bottom w:val="none" w:sz="0" w:space="0" w:color="auto"/>
        <w:right w:val="none" w:sz="0" w:space="0" w:color="auto"/>
      </w:divBdr>
      <w:divsChild>
        <w:div w:id="245843307">
          <w:marLeft w:val="0"/>
          <w:marRight w:val="0"/>
          <w:marTop w:val="0"/>
          <w:marBottom w:val="0"/>
          <w:divBdr>
            <w:top w:val="none" w:sz="0" w:space="0" w:color="auto"/>
            <w:left w:val="none" w:sz="0" w:space="0" w:color="auto"/>
            <w:bottom w:val="none" w:sz="0" w:space="0" w:color="auto"/>
            <w:right w:val="none" w:sz="0" w:space="0" w:color="auto"/>
          </w:divBdr>
        </w:div>
        <w:div w:id="1061752435">
          <w:marLeft w:val="0"/>
          <w:marRight w:val="0"/>
          <w:marTop w:val="0"/>
          <w:marBottom w:val="0"/>
          <w:divBdr>
            <w:top w:val="none" w:sz="0" w:space="0" w:color="auto"/>
            <w:left w:val="none" w:sz="0" w:space="0" w:color="auto"/>
            <w:bottom w:val="none" w:sz="0" w:space="0" w:color="auto"/>
            <w:right w:val="none" w:sz="0" w:space="0" w:color="auto"/>
          </w:divBdr>
        </w:div>
        <w:div w:id="1496337805">
          <w:marLeft w:val="0"/>
          <w:marRight w:val="0"/>
          <w:marTop w:val="0"/>
          <w:marBottom w:val="0"/>
          <w:divBdr>
            <w:top w:val="none" w:sz="0" w:space="0" w:color="auto"/>
            <w:left w:val="none" w:sz="0" w:space="0" w:color="auto"/>
            <w:bottom w:val="none" w:sz="0" w:space="0" w:color="auto"/>
            <w:right w:val="none" w:sz="0" w:space="0" w:color="auto"/>
          </w:divBdr>
        </w:div>
        <w:div w:id="932318083">
          <w:marLeft w:val="0"/>
          <w:marRight w:val="0"/>
          <w:marTop w:val="0"/>
          <w:marBottom w:val="0"/>
          <w:divBdr>
            <w:top w:val="none" w:sz="0" w:space="0" w:color="auto"/>
            <w:left w:val="none" w:sz="0" w:space="0" w:color="auto"/>
            <w:bottom w:val="none" w:sz="0" w:space="0" w:color="auto"/>
            <w:right w:val="none" w:sz="0" w:space="0" w:color="auto"/>
          </w:divBdr>
        </w:div>
        <w:div w:id="797141188">
          <w:marLeft w:val="0"/>
          <w:marRight w:val="0"/>
          <w:marTop w:val="0"/>
          <w:marBottom w:val="0"/>
          <w:divBdr>
            <w:top w:val="none" w:sz="0" w:space="0" w:color="auto"/>
            <w:left w:val="none" w:sz="0" w:space="0" w:color="auto"/>
            <w:bottom w:val="none" w:sz="0" w:space="0" w:color="auto"/>
            <w:right w:val="none" w:sz="0" w:space="0" w:color="auto"/>
          </w:divBdr>
        </w:div>
      </w:divsChild>
    </w:div>
    <w:div w:id="1368020775">
      <w:bodyDiv w:val="1"/>
      <w:marLeft w:val="0"/>
      <w:marRight w:val="0"/>
      <w:marTop w:val="0"/>
      <w:marBottom w:val="0"/>
      <w:divBdr>
        <w:top w:val="none" w:sz="0" w:space="0" w:color="auto"/>
        <w:left w:val="none" w:sz="0" w:space="0" w:color="auto"/>
        <w:bottom w:val="none" w:sz="0" w:space="0" w:color="auto"/>
        <w:right w:val="none" w:sz="0" w:space="0" w:color="auto"/>
      </w:divBdr>
      <w:divsChild>
        <w:div w:id="406807924">
          <w:marLeft w:val="0"/>
          <w:marRight w:val="0"/>
          <w:marTop w:val="0"/>
          <w:marBottom w:val="0"/>
          <w:divBdr>
            <w:top w:val="none" w:sz="0" w:space="0" w:color="auto"/>
            <w:left w:val="none" w:sz="0" w:space="0" w:color="auto"/>
            <w:bottom w:val="none" w:sz="0" w:space="0" w:color="auto"/>
            <w:right w:val="none" w:sz="0" w:space="0" w:color="auto"/>
          </w:divBdr>
        </w:div>
        <w:div w:id="647901713">
          <w:marLeft w:val="0"/>
          <w:marRight w:val="0"/>
          <w:marTop w:val="0"/>
          <w:marBottom w:val="0"/>
          <w:divBdr>
            <w:top w:val="none" w:sz="0" w:space="0" w:color="auto"/>
            <w:left w:val="none" w:sz="0" w:space="0" w:color="auto"/>
            <w:bottom w:val="none" w:sz="0" w:space="0" w:color="auto"/>
            <w:right w:val="none" w:sz="0" w:space="0" w:color="auto"/>
          </w:divBdr>
        </w:div>
        <w:div w:id="1190022398">
          <w:marLeft w:val="0"/>
          <w:marRight w:val="0"/>
          <w:marTop w:val="0"/>
          <w:marBottom w:val="0"/>
          <w:divBdr>
            <w:top w:val="none" w:sz="0" w:space="0" w:color="auto"/>
            <w:left w:val="none" w:sz="0" w:space="0" w:color="auto"/>
            <w:bottom w:val="none" w:sz="0" w:space="0" w:color="auto"/>
            <w:right w:val="none" w:sz="0" w:space="0" w:color="auto"/>
          </w:divBdr>
        </w:div>
        <w:div w:id="997222900">
          <w:marLeft w:val="0"/>
          <w:marRight w:val="0"/>
          <w:marTop w:val="0"/>
          <w:marBottom w:val="0"/>
          <w:divBdr>
            <w:top w:val="none" w:sz="0" w:space="0" w:color="auto"/>
            <w:left w:val="none" w:sz="0" w:space="0" w:color="auto"/>
            <w:bottom w:val="none" w:sz="0" w:space="0" w:color="auto"/>
            <w:right w:val="none" w:sz="0" w:space="0" w:color="auto"/>
          </w:divBdr>
        </w:div>
      </w:divsChild>
    </w:div>
    <w:div w:id="1524198911">
      <w:bodyDiv w:val="1"/>
      <w:marLeft w:val="0"/>
      <w:marRight w:val="0"/>
      <w:marTop w:val="0"/>
      <w:marBottom w:val="0"/>
      <w:divBdr>
        <w:top w:val="none" w:sz="0" w:space="0" w:color="auto"/>
        <w:left w:val="none" w:sz="0" w:space="0" w:color="auto"/>
        <w:bottom w:val="none" w:sz="0" w:space="0" w:color="auto"/>
        <w:right w:val="none" w:sz="0" w:space="0" w:color="auto"/>
      </w:divBdr>
      <w:divsChild>
        <w:div w:id="2036147707">
          <w:marLeft w:val="0"/>
          <w:marRight w:val="0"/>
          <w:marTop w:val="0"/>
          <w:marBottom w:val="0"/>
          <w:divBdr>
            <w:top w:val="none" w:sz="0" w:space="0" w:color="auto"/>
            <w:left w:val="none" w:sz="0" w:space="0" w:color="auto"/>
            <w:bottom w:val="none" w:sz="0" w:space="0" w:color="auto"/>
            <w:right w:val="none" w:sz="0" w:space="0" w:color="auto"/>
          </w:divBdr>
        </w:div>
        <w:div w:id="523595706">
          <w:marLeft w:val="0"/>
          <w:marRight w:val="0"/>
          <w:marTop w:val="0"/>
          <w:marBottom w:val="0"/>
          <w:divBdr>
            <w:top w:val="none" w:sz="0" w:space="0" w:color="auto"/>
            <w:left w:val="none" w:sz="0" w:space="0" w:color="auto"/>
            <w:bottom w:val="none" w:sz="0" w:space="0" w:color="auto"/>
            <w:right w:val="none" w:sz="0" w:space="0" w:color="auto"/>
          </w:divBdr>
        </w:div>
        <w:div w:id="1806848465">
          <w:marLeft w:val="0"/>
          <w:marRight w:val="0"/>
          <w:marTop w:val="0"/>
          <w:marBottom w:val="0"/>
          <w:divBdr>
            <w:top w:val="none" w:sz="0" w:space="0" w:color="auto"/>
            <w:left w:val="none" w:sz="0" w:space="0" w:color="auto"/>
            <w:bottom w:val="none" w:sz="0" w:space="0" w:color="auto"/>
            <w:right w:val="none" w:sz="0" w:space="0" w:color="auto"/>
          </w:divBdr>
        </w:div>
        <w:div w:id="1500539105">
          <w:marLeft w:val="0"/>
          <w:marRight w:val="0"/>
          <w:marTop w:val="0"/>
          <w:marBottom w:val="0"/>
          <w:divBdr>
            <w:top w:val="none" w:sz="0" w:space="0" w:color="auto"/>
            <w:left w:val="none" w:sz="0" w:space="0" w:color="auto"/>
            <w:bottom w:val="none" w:sz="0" w:space="0" w:color="auto"/>
            <w:right w:val="none" w:sz="0" w:space="0" w:color="auto"/>
          </w:divBdr>
        </w:div>
        <w:div w:id="696739720">
          <w:marLeft w:val="0"/>
          <w:marRight w:val="0"/>
          <w:marTop w:val="0"/>
          <w:marBottom w:val="0"/>
          <w:divBdr>
            <w:top w:val="none" w:sz="0" w:space="0" w:color="auto"/>
            <w:left w:val="none" w:sz="0" w:space="0" w:color="auto"/>
            <w:bottom w:val="none" w:sz="0" w:space="0" w:color="auto"/>
            <w:right w:val="none" w:sz="0" w:space="0" w:color="auto"/>
          </w:divBdr>
        </w:div>
        <w:div w:id="1692754926">
          <w:marLeft w:val="0"/>
          <w:marRight w:val="0"/>
          <w:marTop w:val="0"/>
          <w:marBottom w:val="0"/>
          <w:divBdr>
            <w:top w:val="none" w:sz="0" w:space="0" w:color="auto"/>
            <w:left w:val="none" w:sz="0" w:space="0" w:color="auto"/>
            <w:bottom w:val="none" w:sz="0" w:space="0" w:color="auto"/>
            <w:right w:val="none" w:sz="0" w:space="0" w:color="auto"/>
          </w:divBdr>
        </w:div>
        <w:div w:id="1343507811">
          <w:marLeft w:val="0"/>
          <w:marRight w:val="0"/>
          <w:marTop w:val="0"/>
          <w:marBottom w:val="0"/>
          <w:divBdr>
            <w:top w:val="none" w:sz="0" w:space="0" w:color="auto"/>
            <w:left w:val="none" w:sz="0" w:space="0" w:color="auto"/>
            <w:bottom w:val="none" w:sz="0" w:space="0" w:color="auto"/>
            <w:right w:val="none" w:sz="0" w:space="0" w:color="auto"/>
          </w:divBdr>
        </w:div>
        <w:div w:id="2116093621">
          <w:marLeft w:val="0"/>
          <w:marRight w:val="0"/>
          <w:marTop w:val="0"/>
          <w:marBottom w:val="0"/>
          <w:divBdr>
            <w:top w:val="none" w:sz="0" w:space="0" w:color="auto"/>
            <w:left w:val="none" w:sz="0" w:space="0" w:color="auto"/>
            <w:bottom w:val="none" w:sz="0" w:space="0" w:color="auto"/>
            <w:right w:val="none" w:sz="0" w:space="0" w:color="auto"/>
          </w:divBdr>
        </w:div>
        <w:div w:id="1686443168">
          <w:marLeft w:val="0"/>
          <w:marRight w:val="0"/>
          <w:marTop w:val="0"/>
          <w:marBottom w:val="0"/>
          <w:divBdr>
            <w:top w:val="none" w:sz="0" w:space="0" w:color="auto"/>
            <w:left w:val="none" w:sz="0" w:space="0" w:color="auto"/>
            <w:bottom w:val="none" w:sz="0" w:space="0" w:color="auto"/>
            <w:right w:val="none" w:sz="0" w:space="0" w:color="auto"/>
          </w:divBdr>
        </w:div>
      </w:divsChild>
    </w:div>
    <w:div w:id="1616474468">
      <w:bodyDiv w:val="1"/>
      <w:marLeft w:val="0"/>
      <w:marRight w:val="0"/>
      <w:marTop w:val="0"/>
      <w:marBottom w:val="0"/>
      <w:divBdr>
        <w:top w:val="none" w:sz="0" w:space="0" w:color="auto"/>
        <w:left w:val="none" w:sz="0" w:space="0" w:color="auto"/>
        <w:bottom w:val="none" w:sz="0" w:space="0" w:color="auto"/>
        <w:right w:val="none" w:sz="0" w:space="0" w:color="auto"/>
      </w:divBdr>
      <w:divsChild>
        <w:div w:id="1533613555">
          <w:marLeft w:val="0"/>
          <w:marRight w:val="0"/>
          <w:marTop w:val="0"/>
          <w:marBottom w:val="0"/>
          <w:divBdr>
            <w:top w:val="none" w:sz="0" w:space="0" w:color="auto"/>
            <w:left w:val="none" w:sz="0" w:space="0" w:color="auto"/>
            <w:bottom w:val="none" w:sz="0" w:space="0" w:color="auto"/>
            <w:right w:val="none" w:sz="0" w:space="0" w:color="auto"/>
          </w:divBdr>
        </w:div>
        <w:div w:id="698119609">
          <w:marLeft w:val="0"/>
          <w:marRight w:val="0"/>
          <w:marTop w:val="0"/>
          <w:marBottom w:val="0"/>
          <w:divBdr>
            <w:top w:val="none" w:sz="0" w:space="0" w:color="auto"/>
            <w:left w:val="none" w:sz="0" w:space="0" w:color="auto"/>
            <w:bottom w:val="none" w:sz="0" w:space="0" w:color="auto"/>
            <w:right w:val="none" w:sz="0" w:space="0" w:color="auto"/>
          </w:divBdr>
        </w:div>
        <w:div w:id="1643999369">
          <w:marLeft w:val="0"/>
          <w:marRight w:val="0"/>
          <w:marTop w:val="0"/>
          <w:marBottom w:val="0"/>
          <w:divBdr>
            <w:top w:val="none" w:sz="0" w:space="0" w:color="auto"/>
            <w:left w:val="none" w:sz="0" w:space="0" w:color="auto"/>
            <w:bottom w:val="none" w:sz="0" w:space="0" w:color="auto"/>
            <w:right w:val="none" w:sz="0" w:space="0" w:color="auto"/>
          </w:divBdr>
        </w:div>
        <w:div w:id="1871450203">
          <w:marLeft w:val="0"/>
          <w:marRight w:val="0"/>
          <w:marTop w:val="0"/>
          <w:marBottom w:val="0"/>
          <w:divBdr>
            <w:top w:val="none" w:sz="0" w:space="0" w:color="auto"/>
            <w:left w:val="none" w:sz="0" w:space="0" w:color="auto"/>
            <w:bottom w:val="none" w:sz="0" w:space="0" w:color="auto"/>
            <w:right w:val="none" w:sz="0" w:space="0" w:color="auto"/>
          </w:divBdr>
        </w:div>
        <w:div w:id="1897427794">
          <w:marLeft w:val="0"/>
          <w:marRight w:val="0"/>
          <w:marTop w:val="0"/>
          <w:marBottom w:val="0"/>
          <w:divBdr>
            <w:top w:val="none" w:sz="0" w:space="0" w:color="auto"/>
            <w:left w:val="none" w:sz="0" w:space="0" w:color="auto"/>
            <w:bottom w:val="none" w:sz="0" w:space="0" w:color="auto"/>
            <w:right w:val="none" w:sz="0" w:space="0" w:color="auto"/>
          </w:divBdr>
        </w:div>
        <w:div w:id="755906177">
          <w:marLeft w:val="0"/>
          <w:marRight w:val="0"/>
          <w:marTop w:val="0"/>
          <w:marBottom w:val="0"/>
          <w:divBdr>
            <w:top w:val="none" w:sz="0" w:space="0" w:color="auto"/>
            <w:left w:val="none" w:sz="0" w:space="0" w:color="auto"/>
            <w:bottom w:val="none" w:sz="0" w:space="0" w:color="auto"/>
            <w:right w:val="none" w:sz="0" w:space="0" w:color="auto"/>
          </w:divBdr>
        </w:div>
        <w:div w:id="2038191289">
          <w:marLeft w:val="0"/>
          <w:marRight w:val="0"/>
          <w:marTop w:val="0"/>
          <w:marBottom w:val="0"/>
          <w:divBdr>
            <w:top w:val="none" w:sz="0" w:space="0" w:color="auto"/>
            <w:left w:val="none" w:sz="0" w:space="0" w:color="auto"/>
            <w:bottom w:val="none" w:sz="0" w:space="0" w:color="auto"/>
            <w:right w:val="none" w:sz="0" w:space="0" w:color="auto"/>
          </w:divBdr>
        </w:div>
        <w:div w:id="1513297324">
          <w:marLeft w:val="0"/>
          <w:marRight w:val="0"/>
          <w:marTop w:val="0"/>
          <w:marBottom w:val="0"/>
          <w:divBdr>
            <w:top w:val="none" w:sz="0" w:space="0" w:color="auto"/>
            <w:left w:val="none" w:sz="0" w:space="0" w:color="auto"/>
            <w:bottom w:val="none" w:sz="0" w:space="0" w:color="auto"/>
            <w:right w:val="none" w:sz="0" w:space="0" w:color="auto"/>
          </w:divBdr>
        </w:div>
        <w:div w:id="1816292515">
          <w:marLeft w:val="0"/>
          <w:marRight w:val="0"/>
          <w:marTop w:val="0"/>
          <w:marBottom w:val="0"/>
          <w:divBdr>
            <w:top w:val="none" w:sz="0" w:space="0" w:color="auto"/>
            <w:left w:val="none" w:sz="0" w:space="0" w:color="auto"/>
            <w:bottom w:val="none" w:sz="0" w:space="0" w:color="auto"/>
            <w:right w:val="none" w:sz="0" w:space="0" w:color="auto"/>
          </w:divBdr>
        </w:div>
      </w:divsChild>
    </w:div>
    <w:div w:id="1618024161">
      <w:bodyDiv w:val="1"/>
      <w:marLeft w:val="0"/>
      <w:marRight w:val="0"/>
      <w:marTop w:val="0"/>
      <w:marBottom w:val="0"/>
      <w:divBdr>
        <w:top w:val="none" w:sz="0" w:space="0" w:color="auto"/>
        <w:left w:val="none" w:sz="0" w:space="0" w:color="auto"/>
        <w:bottom w:val="none" w:sz="0" w:space="0" w:color="auto"/>
        <w:right w:val="none" w:sz="0" w:space="0" w:color="auto"/>
      </w:divBdr>
      <w:divsChild>
        <w:div w:id="1101486317">
          <w:marLeft w:val="0"/>
          <w:marRight w:val="0"/>
          <w:marTop w:val="0"/>
          <w:marBottom w:val="0"/>
          <w:divBdr>
            <w:top w:val="none" w:sz="0" w:space="0" w:color="auto"/>
            <w:left w:val="none" w:sz="0" w:space="0" w:color="auto"/>
            <w:bottom w:val="none" w:sz="0" w:space="0" w:color="auto"/>
            <w:right w:val="none" w:sz="0" w:space="0" w:color="auto"/>
          </w:divBdr>
        </w:div>
        <w:div w:id="758134157">
          <w:marLeft w:val="0"/>
          <w:marRight w:val="0"/>
          <w:marTop w:val="0"/>
          <w:marBottom w:val="0"/>
          <w:divBdr>
            <w:top w:val="none" w:sz="0" w:space="0" w:color="auto"/>
            <w:left w:val="none" w:sz="0" w:space="0" w:color="auto"/>
            <w:bottom w:val="none" w:sz="0" w:space="0" w:color="auto"/>
            <w:right w:val="none" w:sz="0" w:space="0" w:color="auto"/>
          </w:divBdr>
        </w:div>
        <w:div w:id="2069261532">
          <w:marLeft w:val="0"/>
          <w:marRight w:val="0"/>
          <w:marTop w:val="0"/>
          <w:marBottom w:val="0"/>
          <w:divBdr>
            <w:top w:val="none" w:sz="0" w:space="0" w:color="auto"/>
            <w:left w:val="none" w:sz="0" w:space="0" w:color="auto"/>
            <w:bottom w:val="none" w:sz="0" w:space="0" w:color="auto"/>
            <w:right w:val="none" w:sz="0" w:space="0" w:color="auto"/>
          </w:divBdr>
        </w:div>
        <w:div w:id="1789275432">
          <w:marLeft w:val="0"/>
          <w:marRight w:val="0"/>
          <w:marTop w:val="0"/>
          <w:marBottom w:val="0"/>
          <w:divBdr>
            <w:top w:val="none" w:sz="0" w:space="0" w:color="auto"/>
            <w:left w:val="none" w:sz="0" w:space="0" w:color="auto"/>
            <w:bottom w:val="none" w:sz="0" w:space="0" w:color="auto"/>
            <w:right w:val="none" w:sz="0" w:space="0" w:color="auto"/>
          </w:divBdr>
        </w:div>
        <w:div w:id="2106219766">
          <w:marLeft w:val="0"/>
          <w:marRight w:val="0"/>
          <w:marTop w:val="0"/>
          <w:marBottom w:val="0"/>
          <w:divBdr>
            <w:top w:val="none" w:sz="0" w:space="0" w:color="auto"/>
            <w:left w:val="none" w:sz="0" w:space="0" w:color="auto"/>
            <w:bottom w:val="none" w:sz="0" w:space="0" w:color="auto"/>
            <w:right w:val="none" w:sz="0" w:space="0" w:color="auto"/>
          </w:divBdr>
        </w:div>
      </w:divsChild>
    </w:div>
    <w:div w:id="1680113562">
      <w:bodyDiv w:val="1"/>
      <w:marLeft w:val="0"/>
      <w:marRight w:val="0"/>
      <w:marTop w:val="0"/>
      <w:marBottom w:val="0"/>
      <w:divBdr>
        <w:top w:val="none" w:sz="0" w:space="0" w:color="auto"/>
        <w:left w:val="none" w:sz="0" w:space="0" w:color="auto"/>
        <w:bottom w:val="none" w:sz="0" w:space="0" w:color="auto"/>
        <w:right w:val="none" w:sz="0" w:space="0" w:color="auto"/>
      </w:divBdr>
      <w:divsChild>
        <w:div w:id="1394816678">
          <w:marLeft w:val="0"/>
          <w:marRight w:val="0"/>
          <w:marTop w:val="0"/>
          <w:marBottom w:val="0"/>
          <w:divBdr>
            <w:top w:val="none" w:sz="0" w:space="0" w:color="auto"/>
            <w:left w:val="none" w:sz="0" w:space="0" w:color="auto"/>
            <w:bottom w:val="none" w:sz="0" w:space="0" w:color="auto"/>
            <w:right w:val="none" w:sz="0" w:space="0" w:color="auto"/>
          </w:divBdr>
        </w:div>
        <w:div w:id="446388159">
          <w:marLeft w:val="0"/>
          <w:marRight w:val="0"/>
          <w:marTop w:val="0"/>
          <w:marBottom w:val="0"/>
          <w:divBdr>
            <w:top w:val="none" w:sz="0" w:space="0" w:color="auto"/>
            <w:left w:val="none" w:sz="0" w:space="0" w:color="auto"/>
            <w:bottom w:val="none" w:sz="0" w:space="0" w:color="auto"/>
            <w:right w:val="none" w:sz="0" w:space="0" w:color="auto"/>
          </w:divBdr>
        </w:div>
        <w:div w:id="1711417419">
          <w:marLeft w:val="0"/>
          <w:marRight w:val="0"/>
          <w:marTop w:val="0"/>
          <w:marBottom w:val="0"/>
          <w:divBdr>
            <w:top w:val="none" w:sz="0" w:space="0" w:color="auto"/>
            <w:left w:val="none" w:sz="0" w:space="0" w:color="auto"/>
            <w:bottom w:val="none" w:sz="0" w:space="0" w:color="auto"/>
            <w:right w:val="none" w:sz="0" w:space="0" w:color="auto"/>
          </w:divBdr>
        </w:div>
        <w:div w:id="1804078281">
          <w:marLeft w:val="0"/>
          <w:marRight w:val="0"/>
          <w:marTop w:val="0"/>
          <w:marBottom w:val="0"/>
          <w:divBdr>
            <w:top w:val="none" w:sz="0" w:space="0" w:color="auto"/>
            <w:left w:val="none" w:sz="0" w:space="0" w:color="auto"/>
            <w:bottom w:val="none" w:sz="0" w:space="0" w:color="auto"/>
            <w:right w:val="none" w:sz="0" w:space="0" w:color="auto"/>
          </w:divBdr>
        </w:div>
        <w:div w:id="245458880">
          <w:marLeft w:val="0"/>
          <w:marRight w:val="0"/>
          <w:marTop w:val="0"/>
          <w:marBottom w:val="0"/>
          <w:divBdr>
            <w:top w:val="none" w:sz="0" w:space="0" w:color="auto"/>
            <w:left w:val="none" w:sz="0" w:space="0" w:color="auto"/>
            <w:bottom w:val="none" w:sz="0" w:space="0" w:color="auto"/>
            <w:right w:val="none" w:sz="0" w:space="0" w:color="auto"/>
          </w:divBdr>
        </w:div>
      </w:divsChild>
    </w:div>
    <w:div w:id="1773434121">
      <w:bodyDiv w:val="1"/>
      <w:marLeft w:val="0"/>
      <w:marRight w:val="0"/>
      <w:marTop w:val="0"/>
      <w:marBottom w:val="0"/>
      <w:divBdr>
        <w:top w:val="none" w:sz="0" w:space="0" w:color="auto"/>
        <w:left w:val="none" w:sz="0" w:space="0" w:color="auto"/>
        <w:bottom w:val="none" w:sz="0" w:space="0" w:color="auto"/>
        <w:right w:val="none" w:sz="0" w:space="0" w:color="auto"/>
      </w:divBdr>
      <w:divsChild>
        <w:div w:id="1752309148">
          <w:marLeft w:val="0"/>
          <w:marRight w:val="0"/>
          <w:marTop w:val="0"/>
          <w:marBottom w:val="0"/>
          <w:divBdr>
            <w:top w:val="none" w:sz="0" w:space="0" w:color="auto"/>
            <w:left w:val="none" w:sz="0" w:space="0" w:color="auto"/>
            <w:bottom w:val="none" w:sz="0" w:space="0" w:color="auto"/>
            <w:right w:val="none" w:sz="0" w:space="0" w:color="auto"/>
          </w:divBdr>
        </w:div>
        <w:div w:id="2024701067">
          <w:marLeft w:val="0"/>
          <w:marRight w:val="0"/>
          <w:marTop w:val="0"/>
          <w:marBottom w:val="0"/>
          <w:divBdr>
            <w:top w:val="none" w:sz="0" w:space="0" w:color="auto"/>
            <w:left w:val="none" w:sz="0" w:space="0" w:color="auto"/>
            <w:bottom w:val="none" w:sz="0" w:space="0" w:color="auto"/>
            <w:right w:val="none" w:sz="0" w:space="0" w:color="auto"/>
          </w:divBdr>
        </w:div>
        <w:div w:id="433206432">
          <w:marLeft w:val="0"/>
          <w:marRight w:val="0"/>
          <w:marTop w:val="0"/>
          <w:marBottom w:val="0"/>
          <w:divBdr>
            <w:top w:val="none" w:sz="0" w:space="0" w:color="auto"/>
            <w:left w:val="none" w:sz="0" w:space="0" w:color="auto"/>
            <w:bottom w:val="none" w:sz="0" w:space="0" w:color="auto"/>
            <w:right w:val="none" w:sz="0" w:space="0" w:color="auto"/>
          </w:divBdr>
        </w:div>
      </w:divsChild>
    </w:div>
    <w:div w:id="2032949123">
      <w:bodyDiv w:val="1"/>
      <w:marLeft w:val="0"/>
      <w:marRight w:val="0"/>
      <w:marTop w:val="0"/>
      <w:marBottom w:val="0"/>
      <w:divBdr>
        <w:top w:val="none" w:sz="0" w:space="0" w:color="auto"/>
        <w:left w:val="none" w:sz="0" w:space="0" w:color="auto"/>
        <w:bottom w:val="none" w:sz="0" w:space="0" w:color="auto"/>
        <w:right w:val="none" w:sz="0" w:space="0" w:color="auto"/>
      </w:divBdr>
      <w:divsChild>
        <w:div w:id="527764185">
          <w:marLeft w:val="0"/>
          <w:marRight w:val="0"/>
          <w:marTop w:val="0"/>
          <w:marBottom w:val="0"/>
          <w:divBdr>
            <w:top w:val="none" w:sz="0" w:space="0" w:color="auto"/>
            <w:left w:val="none" w:sz="0" w:space="0" w:color="auto"/>
            <w:bottom w:val="none" w:sz="0" w:space="0" w:color="auto"/>
            <w:right w:val="none" w:sz="0" w:space="0" w:color="auto"/>
          </w:divBdr>
        </w:div>
        <w:div w:id="716275092">
          <w:marLeft w:val="0"/>
          <w:marRight w:val="0"/>
          <w:marTop w:val="0"/>
          <w:marBottom w:val="0"/>
          <w:divBdr>
            <w:top w:val="none" w:sz="0" w:space="0" w:color="auto"/>
            <w:left w:val="none" w:sz="0" w:space="0" w:color="auto"/>
            <w:bottom w:val="none" w:sz="0" w:space="0" w:color="auto"/>
            <w:right w:val="none" w:sz="0" w:space="0" w:color="auto"/>
          </w:divBdr>
        </w:div>
        <w:div w:id="1184593651">
          <w:marLeft w:val="0"/>
          <w:marRight w:val="0"/>
          <w:marTop w:val="0"/>
          <w:marBottom w:val="0"/>
          <w:divBdr>
            <w:top w:val="none" w:sz="0" w:space="0" w:color="auto"/>
            <w:left w:val="none" w:sz="0" w:space="0" w:color="auto"/>
            <w:bottom w:val="none" w:sz="0" w:space="0" w:color="auto"/>
            <w:right w:val="none" w:sz="0" w:space="0" w:color="auto"/>
          </w:divBdr>
        </w:div>
        <w:div w:id="1775980274">
          <w:marLeft w:val="0"/>
          <w:marRight w:val="0"/>
          <w:marTop w:val="0"/>
          <w:marBottom w:val="0"/>
          <w:divBdr>
            <w:top w:val="none" w:sz="0" w:space="0" w:color="auto"/>
            <w:left w:val="none" w:sz="0" w:space="0" w:color="auto"/>
            <w:bottom w:val="none" w:sz="0" w:space="0" w:color="auto"/>
            <w:right w:val="none" w:sz="0" w:space="0" w:color="auto"/>
          </w:divBdr>
        </w:div>
        <w:div w:id="786050681">
          <w:marLeft w:val="0"/>
          <w:marRight w:val="0"/>
          <w:marTop w:val="0"/>
          <w:marBottom w:val="0"/>
          <w:divBdr>
            <w:top w:val="none" w:sz="0" w:space="0" w:color="auto"/>
            <w:left w:val="none" w:sz="0" w:space="0" w:color="auto"/>
            <w:bottom w:val="none" w:sz="0" w:space="0" w:color="auto"/>
            <w:right w:val="none" w:sz="0" w:space="0" w:color="auto"/>
          </w:divBdr>
        </w:div>
      </w:divsChild>
    </w:div>
    <w:div w:id="2110857597">
      <w:bodyDiv w:val="1"/>
      <w:marLeft w:val="0"/>
      <w:marRight w:val="0"/>
      <w:marTop w:val="0"/>
      <w:marBottom w:val="0"/>
      <w:divBdr>
        <w:top w:val="none" w:sz="0" w:space="0" w:color="auto"/>
        <w:left w:val="none" w:sz="0" w:space="0" w:color="auto"/>
        <w:bottom w:val="none" w:sz="0" w:space="0" w:color="auto"/>
        <w:right w:val="none" w:sz="0" w:space="0" w:color="auto"/>
      </w:divBdr>
      <w:divsChild>
        <w:div w:id="395008833">
          <w:marLeft w:val="0"/>
          <w:marRight w:val="0"/>
          <w:marTop w:val="0"/>
          <w:marBottom w:val="0"/>
          <w:divBdr>
            <w:top w:val="none" w:sz="0" w:space="0" w:color="auto"/>
            <w:left w:val="none" w:sz="0" w:space="0" w:color="auto"/>
            <w:bottom w:val="none" w:sz="0" w:space="0" w:color="auto"/>
            <w:right w:val="none" w:sz="0" w:space="0" w:color="auto"/>
          </w:divBdr>
        </w:div>
        <w:div w:id="1665470120">
          <w:marLeft w:val="0"/>
          <w:marRight w:val="0"/>
          <w:marTop w:val="0"/>
          <w:marBottom w:val="0"/>
          <w:divBdr>
            <w:top w:val="none" w:sz="0" w:space="0" w:color="auto"/>
            <w:left w:val="none" w:sz="0" w:space="0" w:color="auto"/>
            <w:bottom w:val="none" w:sz="0" w:space="0" w:color="auto"/>
            <w:right w:val="none" w:sz="0" w:space="0" w:color="auto"/>
          </w:divBdr>
        </w:div>
        <w:div w:id="1284733765">
          <w:marLeft w:val="0"/>
          <w:marRight w:val="0"/>
          <w:marTop w:val="0"/>
          <w:marBottom w:val="0"/>
          <w:divBdr>
            <w:top w:val="none" w:sz="0" w:space="0" w:color="auto"/>
            <w:left w:val="none" w:sz="0" w:space="0" w:color="auto"/>
            <w:bottom w:val="none" w:sz="0" w:space="0" w:color="auto"/>
            <w:right w:val="none" w:sz="0" w:space="0" w:color="auto"/>
          </w:divBdr>
        </w:div>
        <w:div w:id="821192478">
          <w:marLeft w:val="0"/>
          <w:marRight w:val="0"/>
          <w:marTop w:val="0"/>
          <w:marBottom w:val="0"/>
          <w:divBdr>
            <w:top w:val="none" w:sz="0" w:space="0" w:color="auto"/>
            <w:left w:val="none" w:sz="0" w:space="0" w:color="auto"/>
            <w:bottom w:val="none" w:sz="0" w:space="0" w:color="auto"/>
            <w:right w:val="none" w:sz="0" w:space="0" w:color="auto"/>
          </w:divBdr>
        </w:div>
        <w:div w:id="191236409">
          <w:marLeft w:val="0"/>
          <w:marRight w:val="0"/>
          <w:marTop w:val="0"/>
          <w:marBottom w:val="0"/>
          <w:divBdr>
            <w:top w:val="none" w:sz="0" w:space="0" w:color="auto"/>
            <w:left w:val="none" w:sz="0" w:space="0" w:color="auto"/>
            <w:bottom w:val="none" w:sz="0" w:space="0" w:color="auto"/>
            <w:right w:val="none" w:sz="0" w:space="0" w:color="auto"/>
          </w:divBdr>
        </w:div>
        <w:div w:id="1407924192">
          <w:marLeft w:val="0"/>
          <w:marRight w:val="0"/>
          <w:marTop w:val="0"/>
          <w:marBottom w:val="0"/>
          <w:divBdr>
            <w:top w:val="none" w:sz="0" w:space="0" w:color="auto"/>
            <w:left w:val="none" w:sz="0" w:space="0" w:color="auto"/>
            <w:bottom w:val="none" w:sz="0" w:space="0" w:color="auto"/>
            <w:right w:val="none" w:sz="0" w:space="0" w:color="auto"/>
          </w:divBdr>
        </w:div>
        <w:div w:id="386421909">
          <w:marLeft w:val="0"/>
          <w:marRight w:val="0"/>
          <w:marTop w:val="0"/>
          <w:marBottom w:val="0"/>
          <w:divBdr>
            <w:top w:val="none" w:sz="0" w:space="0" w:color="auto"/>
            <w:left w:val="none" w:sz="0" w:space="0" w:color="auto"/>
            <w:bottom w:val="none" w:sz="0" w:space="0" w:color="auto"/>
            <w:right w:val="none" w:sz="0" w:space="0" w:color="auto"/>
          </w:divBdr>
        </w:div>
      </w:divsChild>
    </w:div>
    <w:div w:id="2112121457">
      <w:bodyDiv w:val="1"/>
      <w:marLeft w:val="0"/>
      <w:marRight w:val="0"/>
      <w:marTop w:val="0"/>
      <w:marBottom w:val="0"/>
      <w:divBdr>
        <w:top w:val="none" w:sz="0" w:space="0" w:color="auto"/>
        <w:left w:val="none" w:sz="0" w:space="0" w:color="auto"/>
        <w:bottom w:val="none" w:sz="0" w:space="0" w:color="auto"/>
        <w:right w:val="none" w:sz="0" w:space="0" w:color="auto"/>
      </w:divBdr>
      <w:divsChild>
        <w:div w:id="1298341336">
          <w:marLeft w:val="0"/>
          <w:marRight w:val="0"/>
          <w:marTop w:val="0"/>
          <w:marBottom w:val="0"/>
          <w:divBdr>
            <w:top w:val="none" w:sz="0" w:space="0" w:color="auto"/>
            <w:left w:val="none" w:sz="0" w:space="0" w:color="auto"/>
            <w:bottom w:val="none" w:sz="0" w:space="0" w:color="auto"/>
            <w:right w:val="none" w:sz="0" w:space="0" w:color="auto"/>
          </w:divBdr>
        </w:div>
        <w:div w:id="2144276265">
          <w:marLeft w:val="0"/>
          <w:marRight w:val="0"/>
          <w:marTop w:val="0"/>
          <w:marBottom w:val="0"/>
          <w:divBdr>
            <w:top w:val="none" w:sz="0" w:space="0" w:color="auto"/>
            <w:left w:val="none" w:sz="0" w:space="0" w:color="auto"/>
            <w:bottom w:val="none" w:sz="0" w:space="0" w:color="auto"/>
            <w:right w:val="none" w:sz="0" w:space="0" w:color="auto"/>
          </w:divBdr>
        </w:div>
        <w:div w:id="477189897">
          <w:marLeft w:val="0"/>
          <w:marRight w:val="0"/>
          <w:marTop w:val="0"/>
          <w:marBottom w:val="0"/>
          <w:divBdr>
            <w:top w:val="none" w:sz="0" w:space="0" w:color="auto"/>
            <w:left w:val="none" w:sz="0" w:space="0" w:color="auto"/>
            <w:bottom w:val="none" w:sz="0" w:space="0" w:color="auto"/>
            <w:right w:val="none" w:sz="0" w:space="0" w:color="auto"/>
          </w:divBdr>
        </w:div>
        <w:div w:id="636833943">
          <w:marLeft w:val="0"/>
          <w:marRight w:val="0"/>
          <w:marTop w:val="0"/>
          <w:marBottom w:val="0"/>
          <w:divBdr>
            <w:top w:val="none" w:sz="0" w:space="0" w:color="auto"/>
            <w:left w:val="none" w:sz="0" w:space="0" w:color="auto"/>
            <w:bottom w:val="none" w:sz="0" w:space="0" w:color="auto"/>
            <w:right w:val="none" w:sz="0" w:space="0" w:color="auto"/>
          </w:divBdr>
        </w:div>
        <w:div w:id="1666666448">
          <w:marLeft w:val="0"/>
          <w:marRight w:val="0"/>
          <w:marTop w:val="0"/>
          <w:marBottom w:val="0"/>
          <w:divBdr>
            <w:top w:val="none" w:sz="0" w:space="0" w:color="auto"/>
            <w:left w:val="none" w:sz="0" w:space="0" w:color="auto"/>
            <w:bottom w:val="none" w:sz="0" w:space="0" w:color="auto"/>
            <w:right w:val="none" w:sz="0" w:space="0" w:color="auto"/>
          </w:divBdr>
        </w:div>
        <w:div w:id="227764452">
          <w:marLeft w:val="0"/>
          <w:marRight w:val="0"/>
          <w:marTop w:val="0"/>
          <w:marBottom w:val="0"/>
          <w:divBdr>
            <w:top w:val="none" w:sz="0" w:space="0" w:color="auto"/>
            <w:left w:val="none" w:sz="0" w:space="0" w:color="auto"/>
            <w:bottom w:val="none" w:sz="0" w:space="0" w:color="auto"/>
            <w:right w:val="none" w:sz="0" w:space="0" w:color="auto"/>
          </w:divBdr>
        </w:div>
        <w:div w:id="504587985">
          <w:marLeft w:val="0"/>
          <w:marRight w:val="0"/>
          <w:marTop w:val="0"/>
          <w:marBottom w:val="0"/>
          <w:divBdr>
            <w:top w:val="none" w:sz="0" w:space="0" w:color="auto"/>
            <w:left w:val="none" w:sz="0" w:space="0" w:color="auto"/>
            <w:bottom w:val="none" w:sz="0" w:space="0" w:color="auto"/>
            <w:right w:val="none" w:sz="0" w:space="0" w:color="auto"/>
          </w:divBdr>
        </w:div>
        <w:div w:id="2100174810">
          <w:marLeft w:val="0"/>
          <w:marRight w:val="0"/>
          <w:marTop w:val="0"/>
          <w:marBottom w:val="0"/>
          <w:divBdr>
            <w:top w:val="none" w:sz="0" w:space="0" w:color="auto"/>
            <w:left w:val="none" w:sz="0" w:space="0" w:color="auto"/>
            <w:bottom w:val="none" w:sz="0" w:space="0" w:color="auto"/>
            <w:right w:val="none" w:sz="0" w:space="0" w:color="auto"/>
          </w:divBdr>
        </w:div>
        <w:div w:id="19312325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repository.uwtsd.ac.uk/id/eprint/1151/" TargetMode="External"/><Relationship Id="rId18" Type="http://schemas.openxmlformats.org/officeDocument/2006/relationships/hyperlink" Target="https://onlinelibrary.wiley.com/doi/epdf/10.1111/ejed.12381?saml_referrer"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dspace.stir.ac.uk/bitstream/1893/28011/1/Curriculum%20making_Sinem.pdf" TargetMode="External"/><Relationship Id="rId17" Type="http://schemas.openxmlformats.org/officeDocument/2006/relationships/hyperlink" Target="https://dspace.stir.ac.uk/handle/1893/11356#.YA6-Lej7TIU" TargetMode="External"/><Relationship Id="rId2" Type="http://schemas.openxmlformats.org/officeDocument/2006/relationships/customXml" Target="../customXml/item2.xml"/><Relationship Id="rId16" Type="http://schemas.openxmlformats.org/officeDocument/2006/relationships/hyperlink" Target="https://bera-journals-onlinelibrary-wiley-com.ezproxy.uwtsd.ac.uk/doi/epdf/10.1002/curj.39" TargetMode="External"/><Relationship Id="rId20" Type="http://schemas.openxmlformats.org/officeDocument/2006/relationships/hyperlink" Target="http://athrofa.cymru/wp-content/uploads/2019/04/UWTSD-strategic-context-22.10.18.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era-journals-onlinelibrary-wiley-com.ezproxy.uwtsd.ac.uk/doi/full/10.1002/berj.3489" TargetMode="External"/><Relationship Id="rId5" Type="http://schemas.openxmlformats.org/officeDocument/2006/relationships/styles" Target="styles.xml"/><Relationship Id="rId15" Type="http://schemas.openxmlformats.org/officeDocument/2006/relationships/hyperlink" Target="https://impact.chartered.college/article/curriculum-reform-teacher-agency-how-national-policy-translates-classroom/" TargetMode="External"/><Relationship Id="rId10" Type="http://schemas.openxmlformats.org/officeDocument/2006/relationships/hyperlink" Target="https://senedd.wales/laid%20documents/cr-ld11338/cr-ld11338-e.pdf" TargetMode="External"/><Relationship Id="rId19" Type="http://schemas.openxmlformats.org/officeDocument/2006/relationships/hyperlink" Target="https://bera-journals-onlinelibrary-wiley-com.ezproxy.uwtsd.ac.uk/doi/epdf/10.1002/curj.17"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searchgate.net/publication/333663018_Teacher_agency_the_effects_of_active_and_passive_responses_to_curriculum_chang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4" ma:contentTypeDescription="Create a new document." ma:contentTypeScope="" ma:versionID="cfe7d7d66f5e85415b4d3db485b279ab">
  <xsd:schema xmlns:xsd="http://www.w3.org/2001/XMLSchema" xmlns:xs="http://www.w3.org/2001/XMLSchema" xmlns:p="http://schemas.microsoft.com/office/2006/metadata/properties" xmlns:ns3="1b88a2b3-a887-4da5-bc58-1cd6fd79184b" targetNamespace="http://schemas.microsoft.com/office/2006/metadata/properties" ma:root="true" ma:fieldsID="47455febd27c25adb7781b0a15a3ff4e" ns3:_="">
    <xsd:import namespace="1b88a2b3-a887-4da5-bc58-1cd6fd79184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3FD6A4D-93B6-4312-A064-CA9B17C28B99}">
  <ds:schemaRefs>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1b88a2b3-a887-4da5-bc58-1cd6fd79184b"/>
    <ds:schemaRef ds:uri="http://www.w3.org/XML/1998/namespace"/>
  </ds:schemaRefs>
</ds:datastoreItem>
</file>

<file path=customXml/itemProps2.xml><?xml version="1.0" encoding="utf-8"?>
<ds:datastoreItem xmlns:ds="http://schemas.openxmlformats.org/officeDocument/2006/customXml" ds:itemID="{2C908B47-A0D6-40C1-B077-C7BC383ED067}">
  <ds:schemaRefs>
    <ds:schemaRef ds:uri="http://schemas.microsoft.com/sharepoint/v3/contenttype/forms"/>
  </ds:schemaRefs>
</ds:datastoreItem>
</file>

<file path=customXml/itemProps3.xml><?xml version="1.0" encoding="utf-8"?>
<ds:datastoreItem xmlns:ds="http://schemas.openxmlformats.org/officeDocument/2006/customXml" ds:itemID="{6137D57A-D708-417D-A690-A8E74D7E92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5208</Words>
  <Characters>29686</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Jayne Le Masurier (1251415)</dc:creator>
  <cp:keywords/>
  <dc:description/>
  <cp:lastModifiedBy>Lucy Jayne Le Masurier (1251415)</cp:lastModifiedBy>
  <cp:revision>2</cp:revision>
  <cp:lastPrinted>2021-01-25T13:46:00Z</cp:lastPrinted>
  <dcterms:created xsi:type="dcterms:W3CDTF">2021-01-25T15:12:00Z</dcterms:created>
  <dcterms:modified xsi:type="dcterms:W3CDTF">2021-01-25T15:12:00Z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