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9C015F" w14:textId="6282D86D" w:rsidR="00354274" w:rsidRPr="002B3B38" w:rsidRDefault="00194536" w:rsidP="002B3B38">
      <w:pPr>
        <w:spacing w:line="360" w:lineRule="auto"/>
        <w:rPr>
          <w:rFonts w:ascii="Arial" w:hAnsi="Arial" w:cs="Arial"/>
          <w:sz w:val="22"/>
          <w:szCs w:val="22"/>
        </w:rPr>
      </w:pPr>
      <w:r w:rsidRPr="002B3B38">
        <w:rPr>
          <w:rFonts w:ascii="Arial" w:hAnsi="Arial" w:cs="Arial"/>
          <w:sz w:val="22"/>
          <w:szCs w:val="22"/>
        </w:rPr>
        <w:t>Name:</w:t>
      </w:r>
      <w:r w:rsidR="00ED3372">
        <w:rPr>
          <w:rFonts w:ascii="Arial" w:hAnsi="Arial" w:cs="Arial"/>
          <w:sz w:val="22"/>
          <w:szCs w:val="22"/>
        </w:rPr>
        <w:t xml:space="preserve"> Adelaide Obimpeh</w:t>
      </w:r>
    </w:p>
    <w:p w14:paraId="2036B9A7" w14:textId="6325F46B" w:rsidR="00194536" w:rsidRPr="002B3B38" w:rsidRDefault="00194536" w:rsidP="002B3B38">
      <w:pPr>
        <w:spacing w:line="360" w:lineRule="auto"/>
        <w:rPr>
          <w:rFonts w:ascii="Arial" w:hAnsi="Arial" w:cs="Arial"/>
          <w:sz w:val="22"/>
          <w:szCs w:val="22"/>
        </w:rPr>
      </w:pPr>
      <w:r w:rsidRPr="002B3B38">
        <w:rPr>
          <w:rFonts w:ascii="Arial" w:hAnsi="Arial" w:cs="Arial"/>
          <w:sz w:val="22"/>
          <w:szCs w:val="22"/>
        </w:rPr>
        <w:t>Student Number:</w:t>
      </w:r>
      <w:r w:rsidR="005C4CBA">
        <w:rPr>
          <w:rFonts w:ascii="Arial" w:hAnsi="Arial" w:cs="Arial"/>
          <w:sz w:val="22"/>
          <w:szCs w:val="22"/>
        </w:rPr>
        <w:t>233</w:t>
      </w:r>
      <w:r w:rsidR="002D68A4">
        <w:rPr>
          <w:rFonts w:ascii="Arial" w:hAnsi="Arial" w:cs="Arial"/>
          <w:sz w:val="22"/>
          <w:szCs w:val="22"/>
        </w:rPr>
        <w:t>2546</w:t>
      </w:r>
    </w:p>
    <w:p w14:paraId="771D214E" w14:textId="6992A8DC" w:rsidR="00D05CEB" w:rsidRDefault="00194536" w:rsidP="002B3B38">
      <w:pPr>
        <w:spacing w:line="360" w:lineRule="auto"/>
        <w:rPr>
          <w:rFonts w:ascii="Arial" w:hAnsi="Arial" w:cs="Arial"/>
          <w:b/>
          <w:bCs/>
          <w:sz w:val="22"/>
          <w:szCs w:val="22"/>
        </w:rPr>
      </w:pPr>
      <w:r w:rsidRPr="002B3B38">
        <w:rPr>
          <w:rFonts w:ascii="Arial" w:hAnsi="Arial" w:cs="Arial"/>
          <w:sz w:val="22"/>
          <w:szCs w:val="22"/>
        </w:rPr>
        <w:t>Module Code:</w:t>
      </w:r>
      <w:r w:rsidR="00B260EA">
        <w:rPr>
          <w:rFonts w:ascii="Arial" w:hAnsi="Arial" w:cs="Arial"/>
          <w:sz w:val="22"/>
          <w:szCs w:val="22"/>
        </w:rPr>
        <w:t xml:space="preserve"> </w:t>
      </w:r>
      <w:r w:rsidR="007838F3" w:rsidRPr="007838F3">
        <w:rPr>
          <w:rFonts w:ascii="Arial" w:hAnsi="Arial" w:cs="Arial"/>
          <w:sz w:val="22"/>
          <w:szCs w:val="22"/>
        </w:rPr>
        <w:t>LCLM  6001</w:t>
      </w:r>
    </w:p>
    <w:p w14:paraId="15496DC9" w14:textId="2C578A7E" w:rsidR="00194536" w:rsidRPr="002B3B38" w:rsidRDefault="00194536" w:rsidP="002B3B38">
      <w:pPr>
        <w:spacing w:line="360" w:lineRule="auto"/>
        <w:rPr>
          <w:rFonts w:ascii="Arial" w:hAnsi="Arial" w:cs="Arial"/>
          <w:sz w:val="22"/>
          <w:szCs w:val="22"/>
        </w:rPr>
      </w:pPr>
      <w:r w:rsidRPr="002B3B38">
        <w:rPr>
          <w:rFonts w:ascii="Arial" w:hAnsi="Arial" w:cs="Arial"/>
          <w:sz w:val="22"/>
          <w:szCs w:val="22"/>
        </w:rPr>
        <w:t>Title:</w:t>
      </w:r>
      <w:r w:rsidR="00D05CEB">
        <w:rPr>
          <w:rFonts w:ascii="Arial" w:hAnsi="Arial" w:cs="Arial"/>
          <w:sz w:val="22"/>
          <w:szCs w:val="22"/>
        </w:rPr>
        <w:t xml:space="preserve"> </w:t>
      </w:r>
      <w:r w:rsidR="007838F3">
        <w:rPr>
          <w:rFonts w:ascii="Arial" w:hAnsi="Arial" w:cs="Arial"/>
          <w:sz w:val="22"/>
          <w:szCs w:val="22"/>
        </w:rPr>
        <w:t xml:space="preserve">Strategic </w:t>
      </w:r>
      <w:proofErr w:type="spellStart"/>
      <w:r w:rsidR="007838F3">
        <w:rPr>
          <w:rFonts w:ascii="Arial" w:hAnsi="Arial" w:cs="Arial"/>
          <w:sz w:val="22"/>
          <w:szCs w:val="22"/>
        </w:rPr>
        <w:t>Bussiness</w:t>
      </w:r>
      <w:proofErr w:type="spellEnd"/>
      <w:r w:rsidR="007838F3">
        <w:rPr>
          <w:rFonts w:ascii="Arial" w:hAnsi="Arial" w:cs="Arial"/>
          <w:sz w:val="22"/>
          <w:szCs w:val="22"/>
        </w:rPr>
        <w:t xml:space="preserve"> </w:t>
      </w:r>
      <w:r w:rsidR="00884E2D">
        <w:rPr>
          <w:rFonts w:ascii="Arial" w:hAnsi="Arial" w:cs="Arial"/>
          <w:sz w:val="22"/>
          <w:szCs w:val="22"/>
        </w:rPr>
        <w:t>Management</w:t>
      </w:r>
      <w:r w:rsidR="007838F3">
        <w:rPr>
          <w:rFonts w:ascii="Arial" w:hAnsi="Arial" w:cs="Arial"/>
          <w:sz w:val="22"/>
          <w:szCs w:val="22"/>
        </w:rPr>
        <w:t xml:space="preserve"> </w:t>
      </w:r>
    </w:p>
    <w:p w14:paraId="50EB0A64" w14:textId="47349495" w:rsidR="00194536" w:rsidRPr="002B3B38" w:rsidRDefault="00884E2D" w:rsidP="002B3B38">
      <w:pPr>
        <w:spacing w:line="360" w:lineRule="auto"/>
        <w:rPr>
          <w:rFonts w:ascii="Arial" w:hAnsi="Arial" w:cs="Arial"/>
          <w:sz w:val="22"/>
          <w:szCs w:val="22"/>
        </w:rPr>
      </w:pPr>
      <w:r>
        <w:rPr>
          <w:rFonts w:ascii="Arial" w:hAnsi="Arial" w:cs="Arial"/>
          <w:sz w:val="22"/>
          <w:szCs w:val="22"/>
        </w:rPr>
        <w:t>Lecturer's</w:t>
      </w:r>
      <w:r w:rsidR="00194536" w:rsidRPr="002B3B38">
        <w:rPr>
          <w:rFonts w:ascii="Arial" w:hAnsi="Arial" w:cs="Arial"/>
          <w:sz w:val="22"/>
          <w:szCs w:val="22"/>
        </w:rPr>
        <w:t xml:space="preserve"> name:</w:t>
      </w:r>
      <w:r w:rsidR="00D05CEB">
        <w:rPr>
          <w:rFonts w:ascii="Arial" w:hAnsi="Arial" w:cs="Arial"/>
          <w:sz w:val="22"/>
          <w:szCs w:val="22"/>
        </w:rPr>
        <w:t xml:space="preserve"> Yohan Mendis</w:t>
      </w:r>
    </w:p>
    <w:p w14:paraId="2C209DEB" w14:textId="67CCEAD7" w:rsidR="00194536" w:rsidRPr="002B3B38" w:rsidRDefault="00194536" w:rsidP="002B3B38">
      <w:pPr>
        <w:spacing w:line="360" w:lineRule="auto"/>
        <w:rPr>
          <w:rFonts w:ascii="Arial" w:hAnsi="Arial" w:cs="Arial"/>
          <w:sz w:val="22"/>
          <w:szCs w:val="22"/>
        </w:rPr>
      </w:pPr>
      <w:r w:rsidRPr="002B3B38">
        <w:rPr>
          <w:rFonts w:ascii="Arial" w:hAnsi="Arial" w:cs="Arial"/>
          <w:sz w:val="22"/>
          <w:szCs w:val="22"/>
        </w:rPr>
        <w:t xml:space="preserve">Assignment </w:t>
      </w:r>
      <w:proofErr w:type="spellStart"/>
      <w:proofErr w:type="gramStart"/>
      <w:r w:rsidRPr="002B3B38">
        <w:rPr>
          <w:rFonts w:ascii="Arial" w:hAnsi="Arial" w:cs="Arial"/>
          <w:sz w:val="22"/>
          <w:szCs w:val="22"/>
        </w:rPr>
        <w:t>Title:</w:t>
      </w:r>
      <w:r w:rsidR="00D05CEB" w:rsidRPr="00D05CEB">
        <w:rPr>
          <w:rFonts w:ascii="Arial" w:hAnsi="Arial" w:cs="Arial"/>
          <w:sz w:val="22"/>
          <w:szCs w:val="22"/>
        </w:rPr>
        <w:t>Individual</w:t>
      </w:r>
      <w:proofErr w:type="spellEnd"/>
      <w:proofErr w:type="gramEnd"/>
      <w:r w:rsidR="00D05CEB" w:rsidRPr="00D05CEB">
        <w:rPr>
          <w:rFonts w:ascii="Arial" w:hAnsi="Arial" w:cs="Arial"/>
          <w:sz w:val="22"/>
          <w:szCs w:val="22"/>
        </w:rPr>
        <w:t xml:space="preserve"> Report</w:t>
      </w:r>
    </w:p>
    <w:p w14:paraId="1B79296C" w14:textId="3FF76D0D" w:rsidR="00194536" w:rsidRPr="002B3B38" w:rsidRDefault="00194536" w:rsidP="002B3B38">
      <w:pPr>
        <w:spacing w:line="360" w:lineRule="auto"/>
        <w:rPr>
          <w:rFonts w:ascii="Arial" w:hAnsi="Arial" w:cs="Arial"/>
          <w:sz w:val="22"/>
          <w:szCs w:val="22"/>
        </w:rPr>
      </w:pPr>
    </w:p>
    <w:p w14:paraId="121F681D" w14:textId="77777777" w:rsidR="00194536" w:rsidRPr="002B3B38" w:rsidRDefault="00194536" w:rsidP="002B3B38">
      <w:pPr>
        <w:spacing w:line="360" w:lineRule="auto"/>
        <w:rPr>
          <w:rFonts w:ascii="Arial" w:hAnsi="Arial" w:cs="Arial"/>
          <w:sz w:val="22"/>
          <w:szCs w:val="22"/>
        </w:rPr>
      </w:pPr>
      <w:r w:rsidRPr="002B3B38">
        <w:rPr>
          <w:rFonts w:ascii="Arial" w:hAnsi="Arial" w:cs="Arial"/>
          <w:sz w:val="22"/>
          <w:szCs w:val="22"/>
        </w:rPr>
        <w:br w:type="page"/>
      </w:r>
    </w:p>
    <w:p w14:paraId="5E78162C" w14:textId="3ECEEF59" w:rsidR="00194536" w:rsidRPr="002B3B38" w:rsidRDefault="00194536" w:rsidP="002B3B38">
      <w:pPr>
        <w:spacing w:line="360" w:lineRule="auto"/>
        <w:rPr>
          <w:rFonts w:ascii="Arial" w:hAnsi="Arial" w:cs="Arial"/>
          <w:sz w:val="22"/>
          <w:szCs w:val="22"/>
        </w:rPr>
      </w:pPr>
      <w:r w:rsidRPr="002B3B38">
        <w:rPr>
          <w:rFonts w:ascii="Arial" w:hAnsi="Arial" w:cs="Arial"/>
          <w:sz w:val="22"/>
          <w:szCs w:val="22"/>
        </w:rPr>
        <w:lastRenderedPageBreak/>
        <w:t xml:space="preserve">Table of content </w:t>
      </w:r>
    </w:p>
    <w:p w14:paraId="3B4AE732" w14:textId="7D68F35C" w:rsidR="005B0EA5" w:rsidRPr="002B3B38" w:rsidRDefault="005B0EA5" w:rsidP="002B3B38">
      <w:pPr>
        <w:spacing w:line="360" w:lineRule="auto"/>
        <w:rPr>
          <w:rFonts w:ascii="Arial" w:hAnsi="Arial" w:cs="Arial"/>
          <w:sz w:val="22"/>
          <w:szCs w:val="22"/>
        </w:rPr>
      </w:pPr>
    </w:p>
    <w:sdt>
      <w:sdtPr>
        <w:rPr>
          <w:rFonts w:ascii="Arial" w:eastAsiaTheme="minorHAnsi" w:hAnsi="Arial" w:cs="Arial"/>
          <w:color w:val="auto"/>
          <w:kern w:val="2"/>
          <w:sz w:val="22"/>
          <w:szCs w:val="22"/>
          <w:lang w:val="en-GB"/>
          <w14:ligatures w14:val="standardContextual"/>
        </w:rPr>
        <w:id w:val="-389960782"/>
        <w:docPartObj>
          <w:docPartGallery w:val="Table of Contents"/>
          <w:docPartUnique/>
        </w:docPartObj>
      </w:sdtPr>
      <w:sdtEndPr>
        <w:rPr>
          <w:rFonts w:eastAsiaTheme="minorEastAsia"/>
          <w:b/>
          <w:bCs/>
          <w:noProof/>
        </w:rPr>
      </w:sdtEndPr>
      <w:sdtContent>
        <w:p w14:paraId="08476596" w14:textId="0813A303" w:rsidR="00AF11BD" w:rsidRPr="002B3B38" w:rsidRDefault="00AF11BD" w:rsidP="002B3B38">
          <w:pPr>
            <w:pStyle w:val="TOCHeading"/>
            <w:spacing w:line="360" w:lineRule="auto"/>
            <w:rPr>
              <w:rFonts w:ascii="Arial" w:hAnsi="Arial" w:cs="Arial"/>
              <w:sz w:val="22"/>
              <w:szCs w:val="22"/>
            </w:rPr>
          </w:pPr>
          <w:r w:rsidRPr="002B3B38">
            <w:rPr>
              <w:rFonts w:ascii="Arial" w:hAnsi="Arial" w:cs="Arial"/>
              <w:sz w:val="22"/>
              <w:szCs w:val="22"/>
            </w:rPr>
            <w:t>Contents</w:t>
          </w:r>
        </w:p>
        <w:p w14:paraId="5D3D630B" w14:textId="3BBE0753" w:rsidR="00AF11BD" w:rsidRPr="002B3B38" w:rsidRDefault="00AF11BD" w:rsidP="002B3B38">
          <w:pPr>
            <w:pStyle w:val="TOC2"/>
            <w:tabs>
              <w:tab w:val="right" w:leader="dot" w:pos="9016"/>
            </w:tabs>
            <w:spacing w:line="360" w:lineRule="auto"/>
            <w:rPr>
              <w:rFonts w:ascii="Arial" w:hAnsi="Arial" w:cs="Arial"/>
              <w:noProof/>
              <w:sz w:val="22"/>
              <w:szCs w:val="22"/>
            </w:rPr>
          </w:pPr>
          <w:r w:rsidRPr="002B3B38">
            <w:rPr>
              <w:rFonts w:ascii="Arial" w:hAnsi="Arial" w:cs="Arial"/>
              <w:sz w:val="22"/>
              <w:szCs w:val="22"/>
            </w:rPr>
            <w:fldChar w:fldCharType="begin"/>
          </w:r>
          <w:r w:rsidRPr="002B3B38">
            <w:rPr>
              <w:rFonts w:ascii="Arial" w:hAnsi="Arial" w:cs="Arial"/>
              <w:sz w:val="22"/>
              <w:szCs w:val="22"/>
            </w:rPr>
            <w:instrText xml:space="preserve"> TOC \o "1-3" \h \z \u </w:instrText>
          </w:r>
          <w:r w:rsidRPr="002B3B38">
            <w:rPr>
              <w:rFonts w:ascii="Arial" w:hAnsi="Arial" w:cs="Arial"/>
              <w:sz w:val="22"/>
              <w:szCs w:val="22"/>
            </w:rPr>
            <w:fldChar w:fldCharType="separate"/>
          </w:r>
          <w:hyperlink w:anchor="_Toc232001800" w:history="1">
            <w:r w:rsidRPr="002B3B38">
              <w:rPr>
                <w:rStyle w:val="Hyperlink"/>
                <w:rFonts w:ascii="Arial" w:hAnsi="Arial" w:cs="Arial"/>
                <w:noProof/>
                <w:sz w:val="22"/>
                <w:szCs w:val="22"/>
              </w:rPr>
              <w:t>1.0 Executive Summary</w:t>
            </w:r>
            <w:r w:rsidRPr="002B3B38">
              <w:rPr>
                <w:rFonts w:ascii="Arial" w:hAnsi="Arial" w:cs="Arial"/>
                <w:noProof/>
                <w:webHidden/>
                <w:sz w:val="22"/>
                <w:szCs w:val="22"/>
              </w:rPr>
              <w:tab/>
            </w:r>
            <w:r w:rsidRPr="002B3B38">
              <w:rPr>
                <w:rFonts w:ascii="Arial" w:hAnsi="Arial" w:cs="Arial"/>
                <w:noProof/>
                <w:webHidden/>
                <w:sz w:val="22"/>
                <w:szCs w:val="22"/>
              </w:rPr>
              <w:fldChar w:fldCharType="begin"/>
            </w:r>
            <w:r w:rsidRPr="002B3B38">
              <w:rPr>
                <w:rFonts w:ascii="Arial" w:hAnsi="Arial" w:cs="Arial"/>
                <w:noProof/>
                <w:webHidden/>
                <w:sz w:val="22"/>
                <w:szCs w:val="22"/>
              </w:rPr>
              <w:instrText xml:space="preserve"> PAGEREF _Toc232001800 \h </w:instrText>
            </w:r>
            <w:r w:rsidRPr="002B3B38">
              <w:rPr>
                <w:rFonts w:ascii="Arial" w:hAnsi="Arial" w:cs="Arial"/>
                <w:noProof/>
                <w:webHidden/>
                <w:sz w:val="22"/>
                <w:szCs w:val="22"/>
              </w:rPr>
            </w:r>
            <w:r w:rsidRPr="002B3B38">
              <w:rPr>
                <w:rFonts w:ascii="Arial" w:hAnsi="Arial" w:cs="Arial"/>
                <w:noProof/>
                <w:webHidden/>
                <w:sz w:val="22"/>
                <w:szCs w:val="22"/>
              </w:rPr>
              <w:fldChar w:fldCharType="separate"/>
            </w:r>
            <w:r w:rsidRPr="002B3B38">
              <w:rPr>
                <w:rFonts w:ascii="Arial" w:hAnsi="Arial" w:cs="Arial"/>
                <w:noProof/>
                <w:webHidden/>
                <w:sz w:val="22"/>
                <w:szCs w:val="22"/>
              </w:rPr>
              <w:t>3</w:t>
            </w:r>
            <w:r w:rsidRPr="002B3B38">
              <w:rPr>
                <w:rFonts w:ascii="Arial" w:hAnsi="Arial" w:cs="Arial"/>
                <w:noProof/>
                <w:webHidden/>
                <w:sz w:val="22"/>
                <w:szCs w:val="22"/>
              </w:rPr>
              <w:fldChar w:fldCharType="end"/>
            </w:r>
          </w:hyperlink>
        </w:p>
        <w:p w14:paraId="170D9350" w14:textId="20210B40" w:rsidR="00AF11BD" w:rsidRPr="002B3B38" w:rsidRDefault="00AF11BD" w:rsidP="002B3B38">
          <w:pPr>
            <w:pStyle w:val="TOC2"/>
            <w:tabs>
              <w:tab w:val="right" w:leader="dot" w:pos="9016"/>
            </w:tabs>
            <w:spacing w:line="360" w:lineRule="auto"/>
            <w:rPr>
              <w:rFonts w:ascii="Arial" w:hAnsi="Arial" w:cs="Arial"/>
              <w:noProof/>
              <w:sz w:val="22"/>
              <w:szCs w:val="22"/>
            </w:rPr>
          </w:pPr>
          <w:hyperlink w:anchor="_Toc232001801" w:history="1">
            <w:r w:rsidRPr="002B3B38">
              <w:rPr>
                <w:rStyle w:val="Hyperlink"/>
                <w:rFonts w:ascii="Arial" w:hAnsi="Arial" w:cs="Arial"/>
                <w:noProof/>
                <w:sz w:val="22"/>
                <w:szCs w:val="22"/>
              </w:rPr>
              <w:t>2.0 Introduction to Vodafone</w:t>
            </w:r>
            <w:r w:rsidRPr="002B3B38">
              <w:rPr>
                <w:rFonts w:ascii="Arial" w:hAnsi="Arial" w:cs="Arial"/>
                <w:noProof/>
                <w:webHidden/>
                <w:sz w:val="22"/>
                <w:szCs w:val="22"/>
              </w:rPr>
              <w:tab/>
            </w:r>
            <w:r w:rsidRPr="002B3B38">
              <w:rPr>
                <w:rFonts w:ascii="Arial" w:hAnsi="Arial" w:cs="Arial"/>
                <w:noProof/>
                <w:webHidden/>
                <w:sz w:val="22"/>
                <w:szCs w:val="22"/>
              </w:rPr>
              <w:fldChar w:fldCharType="begin"/>
            </w:r>
            <w:r w:rsidRPr="002B3B38">
              <w:rPr>
                <w:rFonts w:ascii="Arial" w:hAnsi="Arial" w:cs="Arial"/>
                <w:noProof/>
                <w:webHidden/>
                <w:sz w:val="22"/>
                <w:szCs w:val="22"/>
              </w:rPr>
              <w:instrText xml:space="preserve"> PAGEREF _Toc232001801 \h </w:instrText>
            </w:r>
            <w:r w:rsidRPr="002B3B38">
              <w:rPr>
                <w:rFonts w:ascii="Arial" w:hAnsi="Arial" w:cs="Arial"/>
                <w:noProof/>
                <w:webHidden/>
                <w:sz w:val="22"/>
                <w:szCs w:val="22"/>
              </w:rPr>
            </w:r>
            <w:r w:rsidRPr="002B3B38">
              <w:rPr>
                <w:rFonts w:ascii="Arial" w:hAnsi="Arial" w:cs="Arial"/>
                <w:noProof/>
                <w:webHidden/>
                <w:sz w:val="22"/>
                <w:szCs w:val="22"/>
              </w:rPr>
              <w:fldChar w:fldCharType="separate"/>
            </w:r>
            <w:r w:rsidRPr="002B3B38">
              <w:rPr>
                <w:rFonts w:ascii="Arial" w:hAnsi="Arial" w:cs="Arial"/>
                <w:noProof/>
                <w:webHidden/>
                <w:sz w:val="22"/>
                <w:szCs w:val="22"/>
              </w:rPr>
              <w:t>4</w:t>
            </w:r>
            <w:r w:rsidRPr="002B3B38">
              <w:rPr>
                <w:rFonts w:ascii="Arial" w:hAnsi="Arial" w:cs="Arial"/>
                <w:noProof/>
                <w:webHidden/>
                <w:sz w:val="22"/>
                <w:szCs w:val="22"/>
              </w:rPr>
              <w:fldChar w:fldCharType="end"/>
            </w:r>
          </w:hyperlink>
        </w:p>
        <w:p w14:paraId="7ED91044" w14:textId="178FFC40" w:rsidR="00AF11BD" w:rsidRPr="002B3B38" w:rsidRDefault="00AF11BD" w:rsidP="002B3B38">
          <w:pPr>
            <w:pStyle w:val="TOC2"/>
            <w:tabs>
              <w:tab w:val="right" w:leader="dot" w:pos="9016"/>
            </w:tabs>
            <w:spacing w:line="360" w:lineRule="auto"/>
            <w:rPr>
              <w:rFonts w:ascii="Arial" w:hAnsi="Arial" w:cs="Arial"/>
              <w:noProof/>
              <w:sz w:val="22"/>
              <w:szCs w:val="22"/>
            </w:rPr>
          </w:pPr>
          <w:hyperlink w:anchor="_Toc232001802" w:history="1">
            <w:r w:rsidRPr="002B3B38">
              <w:rPr>
                <w:rStyle w:val="Hyperlink"/>
                <w:rFonts w:ascii="Arial" w:hAnsi="Arial" w:cs="Arial"/>
                <w:noProof/>
                <w:sz w:val="22"/>
                <w:szCs w:val="22"/>
              </w:rPr>
              <w:t>3.0Evaluation of the Current Market Situation</w:t>
            </w:r>
            <w:r w:rsidRPr="002B3B38">
              <w:rPr>
                <w:rFonts w:ascii="Arial" w:hAnsi="Arial" w:cs="Arial"/>
                <w:noProof/>
                <w:webHidden/>
                <w:sz w:val="22"/>
                <w:szCs w:val="22"/>
              </w:rPr>
              <w:tab/>
            </w:r>
            <w:r w:rsidRPr="002B3B38">
              <w:rPr>
                <w:rFonts w:ascii="Arial" w:hAnsi="Arial" w:cs="Arial"/>
                <w:noProof/>
                <w:webHidden/>
                <w:sz w:val="22"/>
                <w:szCs w:val="22"/>
              </w:rPr>
              <w:fldChar w:fldCharType="begin"/>
            </w:r>
            <w:r w:rsidRPr="002B3B38">
              <w:rPr>
                <w:rFonts w:ascii="Arial" w:hAnsi="Arial" w:cs="Arial"/>
                <w:noProof/>
                <w:webHidden/>
                <w:sz w:val="22"/>
                <w:szCs w:val="22"/>
              </w:rPr>
              <w:instrText xml:space="preserve"> PAGEREF _Toc232001802 \h </w:instrText>
            </w:r>
            <w:r w:rsidRPr="002B3B38">
              <w:rPr>
                <w:rFonts w:ascii="Arial" w:hAnsi="Arial" w:cs="Arial"/>
                <w:noProof/>
                <w:webHidden/>
                <w:sz w:val="22"/>
                <w:szCs w:val="22"/>
              </w:rPr>
            </w:r>
            <w:r w:rsidRPr="002B3B38">
              <w:rPr>
                <w:rFonts w:ascii="Arial" w:hAnsi="Arial" w:cs="Arial"/>
                <w:noProof/>
                <w:webHidden/>
                <w:sz w:val="22"/>
                <w:szCs w:val="22"/>
              </w:rPr>
              <w:fldChar w:fldCharType="separate"/>
            </w:r>
            <w:r w:rsidRPr="002B3B38">
              <w:rPr>
                <w:rFonts w:ascii="Arial" w:hAnsi="Arial" w:cs="Arial"/>
                <w:noProof/>
                <w:webHidden/>
                <w:sz w:val="22"/>
                <w:szCs w:val="22"/>
              </w:rPr>
              <w:t>5</w:t>
            </w:r>
            <w:r w:rsidRPr="002B3B38">
              <w:rPr>
                <w:rFonts w:ascii="Arial" w:hAnsi="Arial" w:cs="Arial"/>
                <w:noProof/>
                <w:webHidden/>
                <w:sz w:val="22"/>
                <w:szCs w:val="22"/>
              </w:rPr>
              <w:fldChar w:fldCharType="end"/>
            </w:r>
          </w:hyperlink>
        </w:p>
        <w:p w14:paraId="68520759" w14:textId="149DF4FE" w:rsidR="00AF11BD" w:rsidRPr="002B3B38" w:rsidRDefault="00AF11BD" w:rsidP="002B3B38">
          <w:pPr>
            <w:pStyle w:val="TOC3"/>
            <w:tabs>
              <w:tab w:val="right" w:leader="dot" w:pos="9016"/>
            </w:tabs>
            <w:spacing w:line="360" w:lineRule="auto"/>
            <w:rPr>
              <w:rFonts w:ascii="Arial" w:hAnsi="Arial" w:cs="Arial"/>
              <w:noProof/>
              <w:sz w:val="22"/>
              <w:szCs w:val="22"/>
            </w:rPr>
          </w:pPr>
          <w:hyperlink w:anchor="_Toc232001803" w:history="1">
            <w:r w:rsidRPr="002B3B38">
              <w:rPr>
                <w:rStyle w:val="Hyperlink"/>
                <w:rFonts w:ascii="Arial" w:hAnsi="Arial" w:cs="Arial"/>
                <w:noProof/>
                <w:sz w:val="22"/>
                <w:szCs w:val="22"/>
              </w:rPr>
              <w:t>3.1 SWOT Analysis</w:t>
            </w:r>
            <w:r w:rsidRPr="002B3B38">
              <w:rPr>
                <w:rFonts w:ascii="Arial" w:hAnsi="Arial" w:cs="Arial"/>
                <w:noProof/>
                <w:webHidden/>
                <w:sz w:val="22"/>
                <w:szCs w:val="22"/>
              </w:rPr>
              <w:tab/>
            </w:r>
            <w:r w:rsidRPr="002B3B38">
              <w:rPr>
                <w:rFonts w:ascii="Arial" w:hAnsi="Arial" w:cs="Arial"/>
                <w:noProof/>
                <w:webHidden/>
                <w:sz w:val="22"/>
                <w:szCs w:val="22"/>
              </w:rPr>
              <w:fldChar w:fldCharType="begin"/>
            </w:r>
            <w:r w:rsidRPr="002B3B38">
              <w:rPr>
                <w:rFonts w:ascii="Arial" w:hAnsi="Arial" w:cs="Arial"/>
                <w:noProof/>
                <w:webHidden/>
                <w:sz w:val="22"/>
                <w:szCs w:val="22"/>
              </w:rPr>
              <w:instrText xml:space="preserve"> PAGEREF _Toc232001803 \h </w:instrText>
            </w:r>
            <w:r w:rsidRPr="002B3B38">
              <w:rPr>
                <w:rFonts w:ascii="Arial" w:hAnsi="Arial" w:cs="Arial"/>
                <w:noProof/>
                <w:webHidden/>
                <w:sz w:val="22"/>
                <w:szCs w:val="22"/>
              </w:rPr>
            </w:r>
            <w:r w:rsidRPr="002B3B38">
              <w:rPr>
                <w:rFonts w:ascii="Arial" w:hAnsi="Arial" w:cs="Arial"/>
                <w:noProof/>
                <w:webHidden/>
                <w:sz w:val="22"/>
                <w:szCs w:val="22"/>
              </w:rPr>
              <w:fldChar w:fldCharType="separate"/>
            </w:r>
            <w:r w:rsidRPr="002B3B38">
              <w:rPr>
                <w:rFonts w:ascii="Arial" w:hAnsi="Arial" w:cs="Arial"/>
                <w:noProof/>
                <w:webHidden/>
                <w:sz w:val="22"/>
                <w:szCs w:val="22"/>
              </w:rPr>
              <w:t>5</w:t>
            </w:r>
            <w:r w:rsidRPr="002B3B38">
              <w:rPr>
                <w:rFonts w:ascii="Arial" w:hAnsi="Arial" w:cs="Arial"/>
                <w:noProof/>
                <w:webHidden/>
                <w:sz w:val="22"/>
                <w:szCs w:val="22"/>
              </w:rPr>
              <w:fldChar w:fldCharType="end"/>
            </w:r>
          </w:hyperlink>
        </w:p>
        <w:p w14:paraId="2DF0CAE8" w14:textId="5FC05665" w:rsidR="00AF11BD" w:rsidRPr="002B3B38" w:rsidRDefault="00AF11BD" w:rsidP="002B3B38">
          <w:pPr>
            <w:pStyle w:val="TOC2"/>
            <w:tabs>
              <w:tab w:val="right" w:leader="dot" w:pos="9016"/>
            </w:tabs>
            <w:spacing w:line="360" w:lineRule="auto"/>
            <w:rPr>
              <w:rFonts w:ascii="Arial" w:hAnsi="Arial" w:cs="Arial"/>
              <w:noProof/>
              <w:sz w:val="22"/>
              <w:szCs w:val="22"/>
            </w:rPr>
          </w:pPr>
          <w:hyperlink w:anchor="_Toc232001804" w:history="1">
            <w:r w:rsidRPr="002B3B38">
              <w:rPr>
                <w:rStyle w:val="Hyperlink"/>
                <w:rFonts w:ascii="Arial" w:hAnsi="Arial" w:cs="Arial"/>
                <w:noProof/>
                <w:sz w:val="22"/>
                <w:szCs w:val="22"/>
              </w:rPr>
              <w:t>3.2 PESTEL Analysis</w:t>
            </w:r>
            <w:r w:rsidRPr="002B3B38">
              <w:rPr>
                <w:rFonts w:ascii="Arial" w:hAnsi="Arial" w:cs="Arial"/>
                <w:noProof/>
                <w:webHidden/>
                <w:sz w:val="22"/>
                <w:szCs w:val="22"/>
              </w:rPr>
              <w:tab/>
            </w:r>
            <w:r w:rsidRPr="002B3B38">
              <w:rPr>
                <w:rFonts w:ascii="Arial" w:hAnsi="Arial" w:cs="Arial"/>
                <w:noProof/>
                <w:webHidden/>
                <w:sz w:val="22"/>
                <w:szCs w:val="22"/>
              </w:rPr>
              <w:fldChar w:fldCharType="begin"/>
            </w:r>
            <w:r w:rsidRPr="002B3B38">
              <w:rPr>
                <w:rFonts w:ascii="Arial" w:hAnsi="Arial" w:cs="Arial"/>
                <w:noProof/>
                <w:webHidden/>
                <w:sz w:val="22"/>
                <w:szCs w:val="22"/>
              </w:rPr>
              <w:instrText xml:space="preserve"> PAGEREF _Toc232001804 \h </w:instrText>
            </w:r>
            <w:r w:rsidRPr="002B3B38">
              <w:rPr>
                <w:rFonts w:ascii="Arial" w:hAnsi="Arial" w:cs="Arial"/>
                <w:noProof/>
                <w:webHidden/>
                <w:sz w:val="22"/>
                <w:szCs w:val="22"/>
              </w:rPr>
            </w:r>
            <w:r w:rsidRPr="002B3B38">
              <w:rPr>
                <w:rFonts w:ascii="Arial" w:hAnsi="Arial" w:cs="Arial"/>
                <w:noProof/>
                <w:webHidden/>
                <w:sz w:val="22"/>
                <w:szCs w:val="22"/>
              </w:rPr>
              <w:fldChar w:fldCharType="separate"/>
            </w:r>
            <w:r w:rsidRPr="002B3B38">
              <w:rPr>
                <w:rFonts w:ascii="Arial" w:hAnsi="Arial" w:cs="Arial"/>
                <w:noProof/>
                <w:webHidden/>
                <w:sz w:val="22"/>
                <w:szCs w:val="22"/>
              </w:rPr>
              <w:t>6</w:t>
            </w:r>
            <w:r w:rsidRPr="002B3B38">
              <w:rPr>
                <w:rFonts w:ascii="Arial" w:hAnsi="Arial" w:cs="Arial"/>
                <w:noProof/>
                <w:webHidden/>
                <w:sz w:val="22"/>
                <w:szCs w:val="22"/>
              </w:rPr>
              <w:fldChar w:fldCharType="end"/>
            </w:r>
          </w:hyperlink>
        </w:p>
        <w:p w14:paraId="09A4FD80" w14:textId="73326534" w:rsidR="00AF11BD" w:rsidRPr="002B3B38" w:rsidRDefault="00AF11BD" w:rsidP="002B3B38">
          <w:pPr>
            <w:pStyle w:val="TOC2"/>
            <w:tabs>
              <w:tab w:val="right" w:leader="dot" w:pos="9016"/>
            </w:tabs>
            <w:spacing w:line="360" w:lineRule="auto"/>
            <w:rPr>
              <w:rFonts w:ascii="Arial" w:hAnsi="Arial" w:cs="Arial"/>
              <w:noProof/>
              <w:sz w:val="22"/>
              <w:szCs w:val="22"/>
            </w:rPr>
          </w:pPr>
          <w:hyperlink w:anchor="_Toc232001805" w:history="1">
            <w:r w:rsidRPr="002B3B38">
              <w:rPr>
                <w:rStyle w:val="Hyperlink"/>
                <w:rFonts w:ascii="Arial" w:hAnsi="Arial" w:cs="Arial"/>
                <w:noProof/>
                <w:sz w:val="22"/>
                <w:szCs w:val="22"/>
              </w:rPr>
              <w:t>3.3 Porter's Five Forces Analysis</w:t>
            </w:r>
            <w:r w:rsidRPr="002B3B38">
              <w:rPr>
                <w:rFonts w:ascii="Arial" w:hAnsi="Arial" w:cs="Arial"/>
                <w:noProof/>
                <w:webHidden/>
                <w:sz w:val="22"/>
                <w:szCs w:val="22"/>
              </w:rPr>
              <w:tab/>
            </w:r>
            <w:r w:rsidRPr="002B3B38">
              <w:rPr>
                <w:rFonts w:ascii="Arial" w:hAnsi="Arial" w:cs="Arial"/>
                <w:noProof/>
                <w:webHidden/>
                <w:sz w:val="22"/>
                <w:szCs w:val="22"/>
              </w:rPr>
              <w:fldChar w:fldCharType="begin"/>
            </w:r>
            <w:r w:rsidRPr="002B3B38">
              <w:rPr>
                <w:rFonts w:ascii="Arial" w:hAnsi="Arial" w:cs="Arial"/>
                <w:noProof/>
                <w:webHidden/>
                <w:sz w:val="22"/>
                <w:szCs w:val="22"/>
              </w:rPr>
              <w:instrText xml:space="preserve"> PAGEREF _Toc232001805 \h </w:instrText>
            </w:r>
            <w:r w:rsidRPr="002B3B38">
              <w:rPr>
                <w:rFonts w:ascii="Arial" w:hAnsi="Arial" w:cs="Arial"/>
                <w:noProof/>
                <w:webHidden/>
                <w:sz w:val="22"/>
                <w:szCs w:val="22"/>
              </w:rPr>
            </w:r>
            <w:r w:rsidRPr="002B3B38">
              <w:rPr>
                <w:rFonts w:ascii="Arial" w:hAnsi="Arial" w:cs="Arial"/>
                <w:noProof/>
                <w:webHidden/>
                <w:sz w:val="22"/>
                <w:szCs w:val="22"/>
              </w:rPr>
              <w:fldChar w:fldCharType="separate"/>
            </w:r>
            <w:r w:rsidRPr="002B3B38">
              <w:rPr>
                <w:rFonts w:ascii="Arial" w:hAnsi="Arial" w:cs="Arial"/>
                <w:noProof/>
                <w:webHidden/>
                <w:sz w:val="22"/>
                <w:szCs w:val="22"/>
              </w:rPr>
              <w:t>8</w:t>
            </w:r>
            <w:r w:rsidRPr="002B3B38">
              <w:rPr>
                <w:rFonts w:ascii="Arial" w:hAnsi="Arial" w:cs="Arial"/>
                <w:noProof/>
                <w:webHidden/>
                <w:sz w:val="22"/>
                <w:szCs w:val="22"/>
              </w:rPr>
              <w:fldChar w:fldCharType="end"/>
            </w:r>
          </w:hyperlink>
        </w:p>
        <w:p w14:paraId="199DDB76" w14:textId="0A723001" w:rsidR="00AF11BD" w:rsidRPr="002B3B38" w:rsidRDefault="00AF11BD" w:rsidP="002B3B38">
          <w:pPr>
            <w:pStyle w:val="TOC2"/>
            <w:tabs>
              <w:tab w:val="right" w:leader="dot" w:pos="9016"/>
            </w:tabs>
            <w:spacing w:line="360" w:lineRule="auto"/>
            <w:rPr>
              <w:rFonts w:ascii="Arial" w:hAnsi="Arial" w:cs="Arial"/>
              <w:noProof/>
              <w:sz w:val="22"/>
              <w:szCs w:val="22"/>
            </w:rPr>
          </w:pPr>
          <w:hyperlink w:anchor="_Toc232001806" w:history="1">
            <w:r w:rsidRPr="002B3B38">
              <w:rPr>
                <w:rStyle w:val="Hyperlink"/>
                <w:rFonts w:ascii="Arial" w:hAnsi="Arial" w:cs="Arial"/>
                <w:noProof/>
                <w:sz w:val="22"/>
                <w:szCs w:val="22"/>
              </w:rPr>
              <w:t>4. Strategic Growth Options and Proposed Strategy.</w:t>
            </w:r>
            <w:r w:rsidRPr="002B3B38">
              <w:rPr>
                <w:rFonts w:ascii="Arial" w:hAnsi="Arial" w:cs="Arial"/>
                <w:noProof/>
                <w:webHidden/>
                <w:sz w:val="22"/>
                <w:szCs w:val="22"/>
              </w:rPr>
              <w:tab/>
            </w:r>
            <w:r w:rsidRPr="002B3B38">
              <w:rPr>
                <w:rFonts w:ascii="Arial" w:hAnsi="Arial" w:cs="Arial"/>
                <w:noProof/>
                <w:webHidden/>
                <w:sz w:val="22"/>
                <w:szCs w:val="22"/>
              </w:rPr>
              <w:fldChar w:fldCharType="begin"/>
            </w:r>
            <w:r w:rsidRPr="002B3B38">
              <w:rPr>
                <w:rFonts w:ascii="Arial" w:hAnsi="Arial" w:cs="Arial"/>
                <w:noProof/>
                <w:webHidden/>
                <w:sz w:val="22"/>
                <w:szCs w:val="22"/>
              </w:rPr>
              <w:instrText xml:space="preserve"> PAGEREF _Toc232001806 \h </w:instrText>
            </w:r>
            <w:r w:rsidRPr="002B3B38">
              <w:rPr>
                <w:rFonts w:ascii="Arial" w:hAnsi="Arial" w:cs="Arial"/>
                <w:noProof/>
                <w:webHidden/>
                <w:sz w:val="22"/>
                <w:szCs w:val="22"/>
              </w:rPr>
            </w:r>
            <w:r w:rsidRPr="002B3B38">
              <w:rPr>
                <w:rFonts w:ascii="Arial" w:hAnsi="Arial" w:cs="Arial"/>
                <w:noProof/>
                <w:webHidden/>
                <w:sz w:val="22"/>
                <w:szCs w:val="22"/>
              </w:rPr>
              <w:fldChar w:fldCharType="separate"/>
            </w:r>
            <w:r w:rsidRPr="002B3B38">
              <w:rPr>
                <w:rFonts w:ascii="Arial" w:hAnsi="Arial" w:cs="Arial"/>
                <w:noProof/>
                <w:webHidden/>
                <w:sz w:val="22"/>
                <w:szCs w:val="22"/>
              </w:rPr>
              <w:t>10</w:t>
            </w:r>
            <w:r w:rsidRPr="002B3B38">
              <w:rPr>
                <w:rFonts w:ascii="Arial" w:hAnsi="Arial" w:cs="Arial"/>
                <w:noProof/>
                <w:webHidden/>
                <w:sz w:val="22"/>
                <w:szCs w:val="22"/>
              </w:rPr>
              <w:fldChar w:fldCharType="end"/>
            </w:r>
          </w:hyperlink>
        </w:p>
        <w:p w14:paraId="57F90E0A" w14:textId="27005BF8" w:rsidR="00AF11BD" w:rsidRPr="002B3B38" w:rsidRDefault="00AF11BD" w:rsidP="002B3B38">
          <w:pPr>
            <w:pStyle w:val="TOC3"/>
            <w:tabs>
              <w:tab w:val="right" w:leader="dot" w:pos="9016"/>
            </w:tabs>
            <w:spacing w:line="360" w:lineRule="auto"/>
            <w:rPr>
              <w:rFonts w:ascii="Arial" w:hAnsi="Arial" w:cs="Arial"/>
              <w:noProof/>
              <w:sz w:val="22"/>
              <w:szCs w:val="22"/>
            </w:rPr>
          </w:pPr>
          <w:hyperlink w:anchor="_Toc232001807" w:history="1">
            <w:r w:rsidRPr="002B3B38">
              <w:rPr>
                <w:rStyle w:val="Hyperlink"/>
                <w:rFonts w:ascii="Arial" w:hAnsi="Arial" w:cs="Arial"/>
                <w:noProof/>
                <w:sz w:val="22"/>
                <w:szCs w:val="22"/>
              </w:rPr>
              <w:t>4.1 Market Penetration</w:t>
            </w:r>
            <w:r w:rsidRPr="002B3B38">
              <w:rPr>
                <w:rFonts w:ascii="Arial" w:hAnsi="Arial" w:cs="Arial"/>
                <w:noProof/>
                <w:webHidden/>
                <w:sz w:val="22"/>
                <w:szCs w:val="22"/>
              </w:rPr>
              <w:tab/>
            </w:r>
            <w:r w:rsidRPr="002B3B38">
              <w:rPr>
                <w:rFonts w:ascii="Arial" w:hAnsi="Arial" w:cs="Arial"/>
                <w:noProof/>
                <w:webHidden/>
                <w:sz w:val="22"/>
                <w:szCs w:val="22"/>
              </w:rPr>
              <w:fldChar w:fldCharType="begin"/>
            </w:r>
            <w:r w:rsidRPr="002B3B38">
              <w:rPr>
                <w:rFonts w:ascii="Arial" w:hAnsi="Arial" w:cs="Arial"/>
                <w:noProof/>
                <w:webHidden/>
                <w:sz w:val="22"/>
                <w:szCs w:val="22"/>
              </w:rPr>
              <w:instrText xml:space="preserve"> PAGEREF _Toc232001807 \h </w:instrText>
            </w:r>
            <w:r w:rsidRPr="002B3B38">
              <w:rPr>
                <w:rFonts w:ascii="Arial" w:hAnsi="Arial" w:cs="Arial"/>
                <w:noProof/>
                <w:webHidden/>
                <w:sz w:val="22"/>
                <w:szCs w:val="22"/>
              </w:rPr>
            </w:r>
            <w:r w:rsidRPr="002B3B38">
              <w:rPr>
                <w:rFonts w:ascii="Arial" w:hAnsi="Arial" w:cs="Arial"/>
                <w:noProof/>
                <w:webHidden/>
                <w:sz w:val="22"/>
                <w:szCs w:val="22"/>
              </w:rPr>
              <w:fldChar w:fldCharType="separate"/>
            </w:r>
            <w:r w:rsidRPr="002B3B38">
              <w:rPr>
                <w:rFonts w:ascii="Arial" w:hAnsi="Arial" w:cs="Arial"/>
                <w:noProof/>
                <w:webHidden/>
                <w:sz w:val="22"/>
                <w:szCs w:val="22"/>
              </w:rPr>
              <w:t>10</w:t>
            </w:r>
            <w:r w:rsidRPr="002B3B38">
              <w:rPr>
                <w:rFonts w:ascii="Arial" w:hAnsi="Arial" w:cs="Arial"/>
                <w:noProof/>
                <w:webHidden/>
                <w:sz w:val="22"/>
                <w:szCs w:val="22"/>
              </w:rPr>
              <w:fldChar w:fldCharType="end"/>
            </w:r>
          </w:hyperlink>
        </w:p>
        <w:p w14:paraId="089C7D1D" w14:textId="2FF3B01E" w:rsidR="00AF11BD" w:rsidRPr="002B3B38" w:rsidRDefault="00AF11BD" w:rsidP="002B3B38">
          <w:pPr>
            <w:pStyle w:val="TOC3"/>
            <w:tabs>
              <w:tab w:val="right" w:leader="dot" w:pos="9016"/>
            </w:tabs>
            <w:spacing w:line="360" w:lineRule="auto"/>
            <w:rPr>
              <w:rFonts w:ascii="Arial" w:hAnsi="Arial" w:cs="Arial"/>
              <w:noProof/>
              <w:sz w:val="22"/>
              <w:szCs w:val="22"/>
            </w:rPr>
          </w:pPr>
          <w:hyperlink w:anchor="_Toc232001808" w:history="1">
            <w:r w:rsidRPr="002B3B38">
              <w:rPr>
                <w:rStyle w:val="Hyperlink"/>
                <w:rFonts w:ascii="Arial" w:hAnsi="Arial" w:cs="Arial"/>
                <w:noProof/>
                <w:sz w:val="22"/>
                <w:szCs w:val="22"/>
              </w:rPr>
              <w:t>4.2 Product Development</w:t>
            </w:r>
            <w:r w:rsidRPr="002B3B38">
              <w:rPr>
                <w:rFonts w:ascii="Arial" w:hAnsi="Arial" w:cs="Arial"/>
                <w:noProof/>
                <w:webHidden/>
                <w:sz w:val="22"/>
                <w:szCs w:val="22"/>
              </w:rPr>
              <w:tab/>
            </w:r>
            <w:r w:rsidRPr="002B3B38">
              <w:rPr>
                <w:rFonts w:ascii="Arial" w:hAnsi="Arial" w:cs="Arial"/>
                <w:noProof/>
                <w:webHidden/>
                <w:sz w:val="22"/>
                <w:szCs w:val="22"/>
              </w:rPr>
              <w:fldChar w:fldCharType="begin"/>
            </w:r>
            <w:r w:rsidRPr="002B3B38">
              <w:rPr>
                <w:rFonts w:ascii="Arial" w:hAnsi="Arial" w:cs="Arial"/>
                <w:noProof/>
                <w:webHidden/>
                <w:sz w:val="22"/>
                <w:szCs w:val="22"/>
              </w:rPr>
              <w:instrText xml:space="preserve"> PAGEREF _Toc232001808 \h </w:instrText>
            </w:r>
            <w:r w:rsidRPr="002B3B38">
              <w:rPr>
                <w:rFonts w:ascii="Arial" w:hAnsi="Arial" w:cs="Arial"/>
                <w:noProof/>
                <w:webHidden/>
                <w:sz w:val="22"/>
                <w:szCs w:val="22"/>
              </w:rPr>
            </w:r>
            <w:r w:rsidRPr="002B3B38">
              <w:rPr>
                <w:rFonts w:ascii="Arial" w:hAnsi="Arial" w:cs="Arial"/>
                <w:noProof/>
                <w:webHidden/>
                <w:sz w:val="22"/>
                <w:szCs w:val="22"/>
              </w:rPr>
              <w:fldChar w:fldCharType="separate"/>
            </w:r>
            <w:r w:rsidRPr="002B3B38">
              <w:rPr>
                <w:rFonts w:ascii="Arial" w:hAnsi="Arial" w:cs="Arial"/>
                <w:noProof/>
                <w:webHidden/>
                <w:sz w:val="22"/>
                <w:szCs w:val="22"/>
              </w:rPr>
              <w:t>10</w:t>
            </w:r>
            <w:r w:rsidRPr="002B3B38">
              <w:rPr>
                <w:rFonts w:ascii="Arial" w:hAnsi="Arial" w:cs="Arial"/>
                <w:noProof/>
                <w:webHidden/>
                <w:sz w:val="22"/>
                <w:szCs w:val="22"/>
              </w:rPr>
              <w:fldChar w:fldCharType="end"/>
            </w:r>
          </w:hyperlink>
        </w:p>
        <w:p w14:paraId="76786F17" w14:textId="62C58C97" w:rsidR="00AF11BD" w:rsidRPr="002B3B38" w:rsidRDefault="00AF11BD" w:rsidP="002B3B38">
          <w:pPr>
            <w:pStyle w:val="TOC3"/>
            <w:tabs>
              <w:tab w:val="right" w:leader="dot" w:pos="9016"/>
            </w:tabs>
            <w:spacing w:line="360" w:lineRule="auto"/>
            <w:rPr>
              <w:rFonts w:ascii="Arial" w:hAnsi="Arial" w:cs="Arial"/>
              <w:noProof/>
              <w:sz w:val="22"/>
              <w:szCs w:val="22"/>
            </w:rPr>
          </w:pPr>
          <w:hyperlink w:anchor="_Toc232001809" w:history="1">
            <w:r w:rsidRPr="002B3B38">
              <w:rPr>
                <w:rStyle w:val="Hyperlink"/>
                <w:rFonts w:ascii="Arial" w:hAnsi="Arial" w:cs="Arial"/>
                <w:noProof/>
                <w:sz w:val="22"/>
                <w:szCs w:val="22"/>
              </w:rPr>
              <w:t>4.3 Diversification</w:t>
            </w:r>
            <w:r w:rsidRPr="002B3B38">
              <w:rPr>
                <w:rFonts w:ascii="Arial" w:hAnsi="Arial" w:cs="Arial"/>
                <w:noProof/>
                <w:webHidden/>
                <w:sz w:val="22"/>
                <w:szCs w:val="22"/>
              </w:rPr>
              <w:tab/>
            </w:r>
            <w:r w:rsidRPr="002B3B38">
              <w:rPr>
                <w:rFonts w:ascii="Arial" w:hAnsi="Arial" w:cs="Arial"/>
                <w:noProof/>
                <w:webHidden/>
                <w:sz w:val="22"/>
                <w:szCs w:val="22"/>
              </w:rPr>
              <w:fldChar w:fldCharType="begin"/>
            </w:r>
            <w:r w:rsidRPr="002B3B38">
              <w:rPr>
                <w:rFonts w:ascii="Arial" w:hAnsi="Arial" w:cs="Arial"/>
                <w:noProof/>
                <w:webHidden/>
                <w:sz w:val="22"/>
                <w:szCs w:val="22"/>
              </w:rPr>
              <w:instrText xml:space="preserve"> PAGEREF _Toc232001809 \h </w:instrText>
            </w:r>
            <w:r w:rsidRPr="002B3B38">
              <w:rPr>
                <w:rFonts w:ascii="Arial" w:hAnsi="Arial" w:cs="Arial"/>
                <w:noProof/>
                <w:webHidden/>
                <w:sz w:val="22"/>
                <w:szCs w:val="22"/>
              </w:rPr>
            </w:r>
            <w:r w:rsidRPr="002B3B38">
              <w:rPr>
                <w:rFonts w:ascii="Arial" w:hAnsi="Arial" w:cs="Arial"/>
                <w:noProof/>
                <w:webHidden/>
                <w:sz w:val="22"/>
                <w:szCs w:val="22"/>
              </w:rPr>
              <w:fldChar w:fldCharType="separate"/>
            </w:r>
            <w:r w:rsidRPr="002B3B38">
              <w:rPr>
                <w:rFonts w:ascii="Arial" w:hAnsi="Arial" w:cs="Arial"/>
                <w:noProof/>
                <w:webHidden/>
                <w:sz w:val="22"/>
                <w:szCs w:val="22"/>
              </w:rPr>
              <w:t>10</w:t>
            </w:r>
            <w:r w:rsidRPr="002B3B38">
              <w:rPr>
                <w:rFonts w:ascii="Arial" w:hAnsi="Arial" w:cs="Arial"/>
                <w:noProof/>
                <w:webHidden/>
                <w:sz w:val="22"/>
                <w:szCs w:val="22"/>
              </w:rPr>
              <w:fldChar w:fldCharType="end"/>
            </w:r>
          </w:hyperlink>
        </w:p>
        <w:p w14:paraId="054AAFFB" w14:textId="15C8AEE4" w:rsidR="00AF11BD" w:rsidRPr="002B3B38" w:rsidRDefault="00AF11BD" w:rsidP="002B3B38">
          <w:pPr>
            <w:pStyle w:val="TOC2"/>
            <w:tabs>
              <w:tab w:val="right" w:leader="dot" w:pos="9016"/>
            </w:tabs>
            <w:spacing w:line="360" w:lineRule="auto"/>
            <w:rPr>
              <w:rFonts w:ascii="Arial" w:hAnsi="Arial" w:cs="Arial"/>
              <w:noProof/>
              <w:sz w:val="22"/>
              <w:szCs w:val="22"/>
            </w:rPr>
          </w:pPr>
          <w:hyperlink w:anchor="_Toc232001810" w:history="1">
            <w:r w:rsidRPr="002B3B38">
              <w:rPr>
                <w:rStyle w:val="Hyperlink"/>
                <w:rFonts w:ascii="Arial" w:hAnsi="Arial" w:cs="Arial"/>
                <w:noProof/>
                <w:sz w:val="22"/>
                <w:szCs w:val="22"/>
              </w:rPr>
              <w:t>4.4</w:t>
            </w:r>
            <w:r w:rsidRPr="002B3B38">
              <w:rPr>
                <w:rFonts w:ascii="Arial" w:hAnsi="Arial" w:cs="Arial"/>
                <w:noProof/>
                <w:webHidden/>
                <w:sz w:val="22"/>
                <w:szCs w:val="22"/>
              </w:rPr>
              <w:tab/>
            </w:r>
            <w:r w:rsidRPr="002B3B38">
              <w:rPr>
                <w:rFonts w:ascii="Arial" w:hAnsi="Arial" w:cs="Arial"/>
                <w:noProof/>
                <w:webHidden/>
                <w:sz w:val="22"/>
                <w:szCs w:val="22"/>
              </w:rPr>
              <w:fldChar w:fldCharType="begin"/>
            </w:r>
            <w:r w:rsidRPr="002B3B38">
              <w:rPr>
                <w:rFonts w:ascii="Arial" w:hAnsi="Arial" w:cs="Arial"/>
                <w:noProof/>
                <w:webHidden/>
                <w:sz w:val="22"/>
                <w:szCs w:val="22"/>
              </w:rPr>
              <w:instrText xml:space="preserve"> PAGEREF _Toc232001810 \h </w:instrText>
            </w:r>
            <w:r w:rsidRPr="002B3B38">
              <w:rPr>
                <w:rFonts w:ascii="Arial" w:hAnsi="Arial" w:cs="Arial"/>
                <w:noProof/>
                <w:webHidden/>
                <w:sz w:val="22"/>
                <w:szCs w:val="22"/>
              </w:rPr>
            </w:r>
            <w:r w:rsidRPr="002B3B38">
              <w:rPr>
                <w:rFonts w:ascii="Arial" w:hAnsi="Arial" w:cs="Arial"/>
                <w:noProof/>
                <w:webHidden/>
                <w:sz w:val="22"/>
                <w:szCs w:val="22"/>
              </w:rPr>
              <w:fldChar w:fldCharType="separate"/>
            </w:r>
            <w:r w:rsidRPr="002B3B38">
              <w:rPr>
                <w:rFonts w:ascii="Arial" w:hAnsi="Arial" w:cs="Arial"/>
                <w:noProof/>
                <w:webHidden/>
                <w:sz w:val="22"/>
                <w:szCs w:val="22"/>
              </w:rPr>
              <w:t>10</w:t>
            </w:r>
            <w:r w:rsidRPr="002B3B38">
              <w:rPr>
                <w:rFonts w:ascii="Arial" w:hAnsi="Arial" w:cs="Arial"/>
                <w:noProof/>
                <w:webHidden/>
                <w:sz w:val="22"/>
                <w:szCs w:val="22"/>
              </w:rPr>
              <w:fldChar w:fldCharType="end"/>
            </w:r>
          </w:hyperlink>
        </w:p>
        <w:p w14:paraId="1D4DF5F2" w14:textId="040B922B" w:rsidR="00AF11BD" w:rsidRPr="002B3B38" w:rsidRDefault="00AF11BD" w:rsidP="002B3B38">
          <w:pPr>
            <w:pStyle w:val="TOC3"/>
            <w:tabs>
              <w:tab w:val="right" w:leader="dot" w:pos="9016"/>
            </w:tabs>
            <w:spacing w:line="360" w:lineRule="auto"/>
            <w:rPr>
              <w:rFonts w:ascii="Arial" w:hAnsi="Arial" w:cs="Arial"/>
              <w:noProof/>
              <w:sz w:val="22"/>
              <w:szCs w:val="22"/>
            </w:rPr>
          </w:pPr>
          <w:hyperlink w:anchor="_Toc232001811" w:history="1">
            <w:r w:rsidRPr="002B3B38">
              <w:rPr>
                <w:rStyle w:val="Hyperlink"/>
                <w:rFonts w:ascii="Arial" w:hAnsi="Arial" w:cs="Arial"/>
                <w:noProof/>
                <w:sz w:val="22"/>
                <w:szCs w:val="22"/>
              </w:rPr>
              <w:t>4.5 Proposed Strategy</w:t>
            </w:r>
            <w:r w:rsidRPr="002B3B38">
              <w:rPr>
                <w:rFonts w:ascii="Arial" w:hAnsi="Arial" w:cs="Arial"/>
                <w:noProof/>
                <w:webHidden/>
                <w:sz w:val="22"/>
                <w:szCs w:val="22"/>
              </w:rPr>
              <w:tab/>
            </w:r>
            <w:r w:rsidRPr="002B3B38">
              <w:rPr>
                <w:rFonts w:ascii="Arial" w:hAnsi="Arial" w:cs="Arial"/>
                <w:noProof/>
                <w:webHidden/>
                <w:sz w:val="22"/>
                <w:szCs w:val="22"/>
              </w:rPr>
              <w:fldChar w:fldCharType="begin"/>
            </w:r>
            <w:r w:rsidRPr="002B3B38">
              <w:rPr>
                <w:rFonts w:ascii="Arial" w:hAnsi="Arial" w:cs="Arial"/>
                <w:noProof/>
                <w:webHidden/>
                <w:sz w:val="22"/>
                <w:szCs w:val="22"/>
              </w:rPr>
              <w:instrText xml:space="preserve"> PAGEREF _Toc232001811 \h </w:instrText>
            </w:r>
            <w:r w:rsidRPr="002B3B38">
              <w:rPr>
                <w:rFonts w:ascii="Arial" w:hAnsi="Arial" w:cs="Arial"/>
                <w:noProof/>
                <w:webHidden/>
                <w:sz w:val="22"/>
                <w:szCs w:val="22"/>
              </w:rPr>
            </w:r>
            <w:r w:rsidRPr="002B3B38">
              <w:rPr>
                <w:rFonts w:ascii="Arial" w:hAnsi="Arial" w:cs="Arial"/>
                <w:noProof/>
                <w:webHidden/>
                <w:sz w:val="22"/>
                <w:szCs w:val="22"/>
              </w:rPr>
              <w:fldChar w:fldCharType="separate"/>
            </w:r>
            <w:r w:rsidRPr="002B3B38">
              <w:rPr>
                <w:rFonts w:ascii="Arial" w:hAnsi="Arial" w:cs="Arial"/>
                <w:noProof/>
                <w:webHidden/>
                <w:sz w:val="22"/>
                <w:szCs w:val="22"/>
              </w:rPr>
              <w:t>11</w:t>
            </w:r>
            <w:r w:rsidRPr="002B3B38">
              <w:rPr>
                <w:rFonts w:ascii="Arial" w:hAnsi="Arial" w:cs="Arial"/>
                <w:noProof/>
                <w:webHidden/>
                <w:sz w:val="22"/>
                <w:szCs w:val="22"/>
              </w:rPr>
              <w:fldChar w:fldCharType="end"/>
            </w:r>
          </w:hyperlink>
        </w:p>
        <w:p w14:paraId="52E0FC83" w14:textId="6EE11E10" w:rsidR="00AF11BD" w:rsidRPr="002B3B38" w:rsidRDefault="00AF11BD" w:rsidP="002B3B38">
          <w:pPr>
            <w:pStyle w:val="TOC1"/>
            <w:tabs>
              <w:tab w:val="right" w:leader="dot" w:pos="9016"/>
            </w:tabs>
            <w:spacing w:line="360" w:lineRule="auto"/>
            <w:rPr>
              <w:rFonts w:ascii="Arial" w:hAnsi="Arial" w:cs="Arial"/>
              <w:noProof/>
              <w:sz w:val="22"/>
              <w:szCs w:val="22"/>
            </w:rPr>
          </w:pPr>
          <w:hyperlink w:anchor="_Toc232001812" w:history="1">
            <w:r w:rsidRPr="002B3B38">
              <w:rPr>
                <w:rStyle w:val="Hyperlink"/>
                <w:rFonts w:ascii="Arial" w:hAnsi="Arial" w:cs="Arial"/>
                <w:noProof/>
                <w:sz w:val="22"/>
                <w:szCs w:val="22"/>
              </w:rPr>
              <w:t>5.0 Strategy Evaluation</w:t>
            </w:r>
            <w:r w:rsidRPr="002B3B38">
              <w:rPr>
                <w:rFonts w:ascii="Arial" w:hAnsi="Arial" w:cs="Arial"/>
                <w:noProof/>
                <w:webHidden/>
                <w:sz w:val="22"/>
                <w:szCs w:val="22"/>
              </w:rPr>
              <w:tab/>
            </w:r>
            <w:r w:rsidRPr="002B3B38">
              <w:rPr>
                <w:rFonts w:ascii="Arial" w:hAnsi="Arial" w:cs="Arial"/>
                <w:noProof/>
                <w:webHidden/>
                <w:sz w:val="22"/>
                <w:szCs w:val="22"/>
              </w:rPr>
              <w:fldChar w:fldCharType="begin"/>
            </w:r>
            <w:r w:rsidRPr="002B3B38">
              <w:rPr>
                <w:rFonts w:ascii="Arial" w:hAnsi="Arial" w:cs="Arial"/>
                <w:noProof/>
                <w:webHidden/>
                <w:sz w:val="22"/>
                <w:szCs w:val="22"/>
              </w:rPr>
              <w:instrText xml:space="preserve"> PAGEREF _Toc232001812 \h </w:instrText>
            </w:r>
            <w:r w:rsidRPr="002B3B38">
              <w:rPr>
                <w:rFonts w:ascii="Arial" w:hAnsi="Arial" w:cs="Arial"/>
                <w:noProof/>
                <w:webHidden/>
                <w:sz w:val="22"/>
                <w:szCs w:val="22"/>
              </w:rPr>
            </w:r>
            <w:r w:rsidRPr="002B3B38">
              <w:rPr>
                <w:rFonts w:ascii="Arial" w:hAnsi="Arial" w:cs="Arial"/>
                <w:noProof/>
                <w:webHidden/>
                <w:sz w:val="22"/>
                <w:szCs w:val="22"/>
              </w:rPr>
              <w:fldChar w:fldCharType="separate"/>
            </w:r>
            <w:r w:rsidRPr="002B3B38">
              <w:rPr>
                <w:rFonts w:ascii="Arial" w:hAnsi="Arial" w:cs="Arial"/>
                <w:noProof/>
                <w:webHidden/>
                <w:sz w:val="22"/>
                <w:szCs w:val="22"/>
              </w:rPr>
              <w:t>12</w:t>
            </w:r>
            <w:r w:rsidRPr="002B3B38">
              <w:rPr>
                <w:rFonts w:ascii="Arial" w:hAnsi="Arial" w:cs="Arial"/>
                <w:noProof/>
                <w:webHidden/>
                <w:sz w:val="22"/>
                <w:szCs w:val="22"/>
              </w:rPr>
              <w:fldChar w:fldCharType="end"/>
            </w:r>
          </w:hyperlink>
        </w:p>
        <w:p w14:paraId="1C43FEE4" w14:textId="58717815" w:rsidR="00AF11BD" w:rsidRPr="002B3B38" w:rsidRDefault="00AF11BD" w:rsidP="002B3B38">
          <w:pPr>
            <w:pStyle w:val="TOC1"/>
            <w:tabs>
              <w:tab w:val="right" w:leader="dot" w:pos="9016"/>
            </w:tabs>
            <w:spacing w:line="360" w:lineRule="auto"/>
            <w:rPr>
              <w:rFonts w:ascii="Arial" w:hAnsi="Arial" w:cs="Arial"/>
              <w:noProof/>
              <w:sz w:val="22"/>
              <w:szCs w:val="22"/>
            </w:rPr>
          </w:pPr>
          <w:hyperlink w:anchor="_Toc232001813" w:history="1">
            <w:r w:rsidRPr="002B3B38">
              <w:rPr>
                <w:rStyle w:val="Hyperlink"/>
                <w:rFonts w:ascii="Arial" w:hAnsi="Arial" w:cs="Arial"/>
                <w:noProof/>
                <w:sz w:val="22"/>
                <w:szCs w:val="22"/>
              </w:rPr>
              <w:t>6.0 Stakeholder Analysis</w:t>
            </w:r>
            <w:r w:rsidRPr="002B3B38">
              <w:rPr>
                <w:rFonts w:ascii="Arial" w:hAnsi="Arial" w:cs="Arial"/>
                <w:noProof/>
                <w:webHidden/>
                <w:sz w:val="22"/>
                <w:szCs w:val="22"/>
              </w:rPr>
              <w:tab/>
            </w:r>
            <w:r w:rsidRPr="002B3B38">
              <w:rPr>
                <w:rFonts w:ascii="Arial" w:hAnsi="Arial" w:cs="Arial"/>
                <w:noProof/>
                <w:webHidden/>
                <w:sz w:val="22"/>
                <w:szCs w:val="22"/>
              </w:rPr>
              <w:fldChar w:fldCharType="begin"/>
            </w:r>
            <w:r w:rsidRPr="002B3B38">
              <w:rPr>
                <w:rFonts w:ascii="Arial" w:hAnsi="Arial" w:cs="Arial"/>
                <w:noProof/>
                <w:webHidden/>
                <w:sz w:val="22"/>
                <w:szCs w:val="22"/>
              </w:rPr>
              <w:instrText xml:space="preserve"> PAGEREF _Toc232001813 \h </w:instrText>
            </w:r>
            <w:r w:rsidRPr="002B3B38">
              <w:rPr>
                <w:rFonts w:ascii="Arial" w:hAnsi="Arial" w:cs="Arial"/>
                <w:noProof/>
                <w:webHidden/>
                <w:sz w:val="22"/>
                <w:szCs w:val="22"/>
              </w:rPr>
            </w:r>
            <w:r w:rsidRPr="002B3B38">
              <w:rPr>
                <w:rFonts w:ascii="Arial" w:hAnsi="Arial" w:cs="Arial"/>
                <w:noProof/>
                <w:webHidden/>
                <w:sz w:val="22"/>
                <w:szCs w:val="22"/>
              </w:rPr>
              <w:fldChar w:fldCharType="separate"/>
            </w:r>
            <w:r w:rsidRPr="002B3B38">
              <w:rPr>
                <w:rFonts w:ascii="Arial" w:hAnsi="Arial" w:cs="Arial"/>
                <w:noProof/>
                <w:webHidden/>
                <w:sz w:val="22"/>
                <w:szCs w:val="22"/>
              </w:rPr>
              <w:t>13</w:t>
            </w:r>
            <w:r w:rsidRPr="002B3B38">
              <w:rPr>
                <w:rFonts w:ascii="Arial" w:hAnsi="Arial" w:cs="Arial"/>
                <w:noProof/>
                <w:webHidden/>
                <w:sz w:val="22"/>
                <w:szCs w:val="22"/>
              </w:rPr>
              <w:fldChar w:fldCharType="end"/>
            </w:r>
          </w:hyperlink>
        </w:p>
        <w:p w14:paraId="7796275F" w14:textId="12ECD4ED" w:rsidR="00AF11BD" w:rsidRPr="002B3B38" w:rsidRDefault="00AF11BD" w:rsidP="002B3B38">
          <w:pPr>
            <w:pStyle w:val="TOC1"/>
            <w:tabs>
              <w:tab w:val="right" w:leader="dot" w:pos="9016"/>
            </w:tabs>
            <w:spacing w:line="360" w:lineRule="auto"/>
            <w:rPr>
              <w:rFonts w:ascii="Arial" w:hAnsi="Arial" w:cs="Arial"/>
              <w:noProof/>
              <w:sz w:val="22"/>
              <w:szCs w:val="22"/>
            </w:rPr>
          </w:pPr>
          <w:hyperlink w:anchor="_Toc232001814" w:history="1">
            <w:r w:rsidRPr="002B3B38">
              <w:rPr>
                <w:rStyle w:val="Hyperlink"/>
                <w:rFonts w:ascii="Arial" w:hAnsi="Arial" w:cs="Arial"/>
                <w:noProof/>
                <w:sz w:val="22"/>
                <w:szCs w:val="22"/>
              </w:rPr>
              <w:t>6.1 Stakeholder Engagement Plan</w:t>
            </w:r>
            <w:r w:rsidRPr="002B3B38">
              <w:rPr>
                <w:rFonts w:ascii="Arial" w:hAnsi="Arial" w:cs="Arial"/>
                <w:noProof/>
                <w:webHidden/>
                <w:sz w:val="22"/>
                <w:szCs w:val="22"/>
              </w:rPr>
              <w:tab/>
            </w:r>
            <w:r w:rsidRPr="002B3B38">
              <w:rPr>
                <w:rFonts w:ascii="Arial" w:hAnsi="Arial" w:cs="Arial"/>
                <w:noProof/>
                <w:webHidden/>
                <w:sz w:val="22"/>
                <w:szCs w:val="22"/>
              </w:rPr>
              <w:fldChar w:fldCharType="begin"/>
            </w:r>
            <w:r w:rsidRPr="002B3B38">
              <w:rPr>
                <w:rFonts w:ascii="Arial" w:hAnsi="Arial" w:cs="Arial"/>
                <w:noProof/>
                <w:webHidden/>
                <w:sz w:val="22"/>
                <w:szCs w:val="22"/>
              </w:rPr>
              <w:instrText xml:space="preserve"> PAGEREF _Toc232001814 \h </w:instrText>
            </w:r>
            <w:r w:rsidRPr="002B3B38">
              <w:rPr>
                <w:rFonts w:ascii="Arial" w:hAnsi="Arial" w:cs="Arial"/>
                <w:noProof/>
                <w:webHidden/>
                <w:sz w:val="22"/>
                <w:szCs w:val="22"/>
              </w:rPr>
            </w:r>
            <w:r w:rsidRPr="002B3B38">
              <w:rPr>
                <w:rFonts w:ascii="Arial" w:hAnsi="Arial" w:cs="Arial"/>
                <w:noProof/>
                <w:webHidden/>
                <w:sz w:val="22"/>
                <w:szCs w:val="22"/>
              </w:rPr>
              <w:fldChar w:fldCharType="separate"/>
            </w:r>
            <w:r w:rsidRPr="002B3B38">
              <w:rPr>
                <w:rFonts w:ascii="Arial" w:hAnsi="Arial" w:cs="Arial"/>
                <w:noProof/>
                <w:webHidden/>
                <w:sz w:val="22"/>
                <w:szCs w:val="22"/>
              </w:rPr>
              <w:t>14</w:t>
            </w:r>
            <w:r w:rsidRPr="002B3B38">
              <w:rPr>
                <w:rFonts w:ascii="Arial" w:hAnsi="Arial" w:cs="Arial"/>
                <w:noProof/>
                <w:webHidden/>
                <w:sz w:val="22"/>
                <w:szCs w:val="22"/>
              </w:rPr>
              <w:fldChar w:fldCharType="end"/>
            </w:r>
          </w:hyperlink>
        </w:p>
        <w:p w14:paraId="567170B4" w14:textId="063E5172" w:rsidR="00AF11BD" w:rsidRPr="002B3B38" w:rsidRDefault="00AF11BD" w:rsidP="002B3B38">
          <w:pPr>
            <w:pStyle w:val="TOC1"/>
            <w:tabs>
              <w:tab w:val="right" w:leader="dot" w:pos="9016"/>
            </w:tabs>
            <w:spacing w:line="360" w:lineRule="auto"/>
            <w:rPr>
              <w:rFonts w:ascii="Arial" w:hAnsi="Arial" w:cs="Arial"/>
              <w:noProof/>
              <w:sz w:val="22"/>
              <w:szCs w:val="22"/>
            </w:rPr>
          </w:pPr>
          <w:hyperlink w:anchor="_Toc232001815" w:history="1">
            <w:r w:rsidRPr="002B3B38">
              <w:rPr>
                <w:rStyle w:val="Hyperlink"/>
                <w:rFonts w:ascii="Arial" w:hAnsi="Arial" w:cs="Arial"/>
                <w:noProof/>
                <w:sz w:val="22"/>
                <w:szCs w:val="22"/>
              </w:rPr>
              <w:t>7. Implementation and Monitoring</w:t>
            </w:r>
            <w:r w:rsidRPr="002B3B38">
              <w:rPr>
                <w:rFonts w:ascii="Arial" w:hAnsi="Arial" w:cs="Arial"/>
                <w:noProof/>
                <w:webHidden/>
                <w:sz w:val="22"/>
                <w:szCs w:val="22"/>
              </w:rPr>
              <w:tab/>
            </w:r>
            <w:r w:rsidRPr="002B3B38">
              <w:rPr>
                <w:rFonts w:ascii="Arial" w:hAnsi="Arial" w:cs="Arial"/>
                <w:noProof/>
                <w:webHidden/>
                <w:sz w:val="22"/>
                <w:szCs w:val="22"/>
              </w:rPr>
              <w:fldChar w:fldCharType="begin"/>
            </w:r>
            <w:r w:rsidRPr="002B3B38">
              <w:rPr>
                <w:rFonts w:ascii="Arial" w:hAnsi="Arial" w:cs="Arial"/>
                <w:noProof/>
                <w:webHidden/>
                <w:sz w:val="22"/>
                <w:szCs w:val="22"/>
              </w:rPr>
              <w:instrText xml:space="preserve"> PAGEREF _Toc232001815 \h </w:instrText>
            </w:r>
            <w:r w:rsidRPr="002B3B38">
              <w:rPr>
                <w:rFonts w:ascii="Arial" w:hAnsi="Arial" w:cs="Arial"/>
                <w:noProof/>
                <w:webHidden/>
                <w:sz w:val="22"/>
                <w:szCs w:val="22"/>
              </w:rPr>
            </w:r>
            <w:r w:rsidRPr="002B3B38">
              <w:rPr>
                <w:rFonts w:ascii="Arial" w:hAnsi="Arial" w:cs="Arial"/>
                <w:noProof/>
                <w:webHidden/>
                <w:sz w:val="22"/>
                <w:szCs w:val="22"/>
              </w:rPr>
              <w:fldChar w:fldCharType="separate"/>
            </w:r>
            <w:r w:rsidRPr="002B3B38">
              <w:rPr>
                <w:rFonts w:ascii="Arial" w:hAnsi="Arial" w:cs="Arial"/>
                <w:noProof/>
                <w:webHidden/>
                <w:sz w:val="22"/>
                <w:szCs w:val="22"/>
              </w:rPr>
              <w:t>15</w:t>
            </w:r>
            <w:r w:rsidRPr="002B3B38">
              <w:rPr>
                <w:rFonts w:ascii="Arial" w:hAnsi="Arial" w:cs="Arial"/>
                <w:noProof/>
                <w:webHidden/>
                <w:sz w:val="22"/>
                <w:szCs w:val="22"/>
              </w:rPr>
              <w:fldChar w:fldCharType="end"/>
            </w:r>
          </w:hyperlink>
        </w:p>
        <w:p w14:paraId="58FD99B5" w14:textId="398210F5" w:rsidR="00AF11BD" w:rsidRPr="002B3B38" w:rsidRDefault="00AF11BD" w:rsidP="002B3B38">
          <w:pPr>
            <w:pStyle w:val="TOC1"/>
            <w:tabs>
              <w:tab w:val="right" w:leader="dot" w:pos="9016"/>
            </w:tabs>
            <w:spacing w:line="360" w:lineRule="auto"/>
            <w:rPr>
              <w:rFonts w:ascii="Arial" w:hAnsi="Arial" w:cs="Arial"/>
              <w:noProof/>
              <w:sz w:val="22"/>
              <w:szCs w:val="22"/>
            </w:rPr>
          </w:pPr>
          <w:hyperlink w:anchor="_Toc232001816" w:history="1">
            <w:r w:rsidRPr="002B3B38">
              <w:rPr>
                <w:rStyle w:val="Hyperlink"/>
                <w:rFonts w:ascii="Arial" w:hAnsi="Arial" w:cs="Arial"/>
                <w:noProof/>
                <w:sz w:val="22"/>
                <w:szCs w:val="22"/>
              </w:rPr>
              <w:t>8. Conclusion</w:t>
            </w:r>
            <w:r w:rsidRPr="002B3B38">
              <w:rPr>
                <w:rFonts w:ascii="Arial" w:hAnsi="Arial" w:cs="Arial"/>
                <w:noProof/>
                <w:webHidden/>
                <w:sz w:val="22"/>
                <w:szCs w:val="22"/>
              </w:rPr>
              <w:tab/>
            </w:r>
            <w:r w:rsidRPr="002B3B38">
              <w:rPr>
                <w:rFonts w:ascii="Arial" w:hAnsi="Arial" w:cs="Arial"/>
                <w:noProof/>
                <w:webHidden/>
                <w:sz w:val="22"/>
                <w:szCs w:val="22"/>
              </w:rPr>
              <w:fldChar w:fldCharType="begin"/>
            </w:r>
            <w:r w:rsidRPr="002B3B38">
              <w:rPr>
                <w:rFonts w:ascii="Arial" w:hAnsi="Arial" w:cs="Arial"/>
                <w:noProof/>
                <w:webHidden/>
                <w:sz w:val="22"/>
                <w:szCs w:val="22"/>
              </w:rPr>
              <w:instrText xml:space="preserve"> PAGEREF _Toc232001816 \h </w:instrText>
            </w:r>
            <w:r w:rsidRPr="002B3B38">
              <w:rPr>
                <w:rFonts w:ascii="Arial" w:hAnsi="Arial" w:cs="Arial"/>
                <w:noProof/>
                <w:webHidden/>
                <w:sz w:val="22"/>
                <w:szCs w:val="22"/>
              </w:rPr>
            </w:r>
            <w:r w:rsidRPr="002B3B38">
              <w:rPr>
                <w:rFonts w:ascii="Arial" w:hAnsi="Arial" w:cs="Arial"/>
                <w:noProof/>
                <w:webHidden/>
                <w:sz w:val="22"/>
                <w:szCs w:val="22"/>
              </w:rPr>
              <w:fldChar w:fldCharType="separate"/>
            </w:r>
            <w:r w:rsidRPr="002B3B38">
              <w:rPr>
                <w:rFonts w:ascii="Arial" w:hAnsi="Arial" w:cs="Arial"/>
                <w:noProof/>
                <w:webHidden/>
                <w:sz w:val="22"/>
                <w:szCs w:val="22"/>
              </w:rPr>
              <w:t>16</w:t>
            </w:r>
            <w:r w:rsidRPr="002B3B38">
              <w:rPr>
                <w:rFonts w:ascii="Arial" w:hAnsi="Arial" w:cs="Arial"/>
                <w:noProof/>
                <w:webHidden/>
                <w:sz w:val="22"/>
                <w:szCs w:val="22"/>
              </w:rPr>
              <w:fldChar w:fldCharType="end"/>
            </w:r>
          </w:hyperlink>
        </w:p>
        <w:p w14:paraId="13FE9950" w14:textId="7201CCB8" w:rsidR="00AF11BD" w:rsidRPr="002B3B38" w:rsidRDefault="00AF11BD" w:rsidP="002B3B38">
          <w:pPr>
            <w:pStyle w:val="TOC1"/>
            <w:tabs>
              <w:tab w:val="right" w:leader="dot" w:pos="9016"/>
            </w:tabs>
            <w:spacing w:line="360" w:lineRule="auto"/>
            <w:rPr>
              <w:rFonts w:ascii="Arial" w:hAnsi="Arial" w:cs="Arial"/>
              <w:noProof/>
              <w:sz w:val="22"/>
              <w:szCs w:val="22"/>
            </w:rPr>
          </w:pPr>
          <w:hyperlink w:anchor="_Toc232001817" w:history="1">
            <w:r w:rsidRPr="002B3B38">
              <w:rPr>
                <w:rStyle w:val="Hyperlink"/>
                <w:rFonts w:ascii="Arial" w:hAnsi="Arial" w:cs="Arial"/>
                <w:noProof/>
                <w:sz w:val="22"/>
                <w:szCs w:val="22"/>
              </w:rPr>
              <w:t>9.0 References</w:t>
            </w:r>
            <w:r w:rsidRPr="002B3B38">
              <w:rPr>
                <w:rFonts w:ascii="Arial" w:hAnsi="Arial" w:cs="Arial"/>
                <w:noProof/>
                <w:webHidden/>
                <w:sz w:val="22"/>
                <w:szCs w:val="22"/>
              </w:rPr>
              <w:tab/>
            </w:r>
            <w:r w:rsidRPr="002B3B38">
              <w:rPr>
                <w:rFonts w:ascii="Arial" w:hAnsi="Arial" w:cs="Arial"/>
                <w:noProof/>
                <w:webHidden/>
                <w:sz w:val="22"/>
                <w:szCs w:val="22"/>
              </w:rPr>
              <w:fldChar w:fldCharType="begin"/>
            </w:r>
            <w:r w:rsidRPr="002B3B38">
              <w:rPr>
                <w:rFonts w:ascii="Arial" w:hAnsi="Arial" w:cs="Arial"/>
                <w:noProof/>
                <w:webHidden/>
                <w:sz w:val="22"/>
                <w:szCs w:val="22"/>
              </w:rPr>
              <w:instrText xml:space="preserve"> PAGEREF _Toc232001817 \h </w:instrText>
            </w:r>
            <w:r w:rsidRPr="002B3B38">
              <w:rPr>
                <w:rFonts w:ascii="Arial" w:hAnsi="Arial" w:cs="Arial"/>
                <w:noProof/>
                <w:webHidden/>
                <w:sz w:val="22"/>
                <w:szCs w:val="22"/>
              </w:rPr>
            </w:r>
            <w:r w:rsidRPr="002B3B38">
              <w:rPr>
                <w:rFonts w:ascii="Arial" w:hAnsi="Arial" w:cs="Arial"/>
                <w:noProof/>
                <w:webHidden/>
                <w:sz w:val="22"/>
                <w:szCs w:val="22"/>
              </w:rPr>
              <w:fldChar w:fldCharType="separate"/>
            </w:r>
            <w:r w:rsidRPr="002B3B38">
              <w:rPr>
                <w:rFonts w:ascii="Arial" w:hAnsi="Arial" w:cs="Arial"/>
                <w:noProof/>
                <w:webHidden/>
                <w:sz w:val="22"/>
                <w:szCs w:val="22"/>
              </w:rPr>
              <w:t>17</w:t>
            </w:r>
            <w:r w:rsidRPr="002B3B38">
              <w:rPr>
                <w:rFonts w:ascii="Arial" w:hAnsi="Arial" w:cs="Arial"/>
                <w:noProof/>
                <w:webHidden/>
                <w:sz w:val="22"/>
                <w:szCs w:val="22"/>
              </w:rPr>
              <w:fldChar w:fldCharType="end"/>
            </w:r>
          </w:hyperlink>
        </w:p>
        <w:p w14:paraId="3610D394" w14:textId="4A17A4A1" w:rsidR="00AF11BD" w:rsidRPr="002B3B38" w:rsidRDefault="00AF11BD" w:rsidP="002B3B38">
          <w:pPr>
            <w:spacing w:line="360" w:lineRule="auto"/>
            <w:rPr>
              <w:rFonts w:ascii="Arial" w:hAnsi="Arial" w:cs="Arial"/>
              <w:sz w:val="22"/>
              <w:szCs w:val="22"/>
            </w:rPr>
          </w:pPr>
          <w:r w:rsidRPr="002B3B38">
            <w:rPr>
              <w:rFonts w:ascii="Arial" w:hAnsi="Arial" w:cs="Arial"/>
              <w:b/>
              <w:bCs/>
              <w:noProof/>
              <w:sz w:val="22"/>
              <w:szCs w:val="22"/>
            </w:rPr>
            <w:fldChar w:fldCharType="end"/>
          </w:r>
        </w:p>
      </w:sdtContent>
    </w:sdt>
    <w:p w14:paraId="3E4D0EC0" w14:textId="77777777" w:rsidR="005B0EA5" w:rsidRPr="002B3B38" w:rsidRDefault="005B0EA5" w:rsidP="002B3B38">
      <w:pPr>
        <w:spacing w:line="360" w:lineRule="auto"/>
        <w:rPr>
          <w:rFonts w:ascii="Arial" w:hAnsi="Arial" w:cs="Arial"/>
          <w:sz w:val="22"/>
          <w:szCs w:val="22"/>
        </w:rPr>
      </w:pPr>
      <w:r w:rsidRPr="002B3B38">
        <w:rPr>
          <w:rFonts w:ascii="Arial" w:hAnsi="Arial" w:cs="Arial"/>
          <w:sz w:val="22"/>
          <w:szCs w:val="22"/>
        </w:rPr>
        <w:br w:type="page"/>
      </w:r>
    </w:p>
    <w:p w14:paraId="45C27746" w14:textId="77777777" w:rsidR="005B0EA5" w:rsidRPr="002B3B38" w:rsidRDefault="005B0EA5" w:rsidP="002B3B38">
      <w:pPr>
        <w:spacing w:line="360" w:lineRule="auto"/>
        <w:rPr>
          <w:rFonts w:ascii="Arial" w:hAnsi="Arial" w:cs="Arial"/>
          <w:sz w:val="22"/>
          <w:szCs w:val="22"/>
        </w:rPr>
      </w:pPr>
      <w:r w:rsidRPr="002B3B38">
        <w:rPr>
          <w:rFonts w:ascii="Arial" w:hAnsi="Arial" w:cs="Arial"/>
          <w:sz w:val="22"/>
          <w:szCs w:val="22"/>
        </w:rPr>
        <w:lastRenderedPageBreak/>
        <w:t xml:space="preserve">Strategic Growth Report for </w:t>
      </w:r>
      <w:proofErr w:type="spellStart"/>
      <w:r w:rsidRPr="002B3B38">
        <w:rPr>
          <w:rFonts w:ascii="Arial" w:hAnsi="Arial" w:cs="Arial"/>
          <w:sz w:val="22"/>
          <w:szCs w:val="22"/>
        </w:rPr>
        <w:t>VodafoneThree</w:t>
      </w:r>
      <w:proofErr w:type="spellEnd"/>
    </w:p>
    <w:p w14:paraId="0876A4B8" w14:textId="25DDE345" w:rsidR="005B0EA5" w:rsidRPr="002B3B38" w:rsidRDefault="00534F7B" w:rsidP="002B3B38">
      <w:pPr>
        <w:pStyle w:val="Heading2"/>
        <w:spacing w:line="360" w:lineRule="auto"/>
        <w:rPr>
          <w:rFonts w:ascii="Arial" w:hAnsi="Arial" w:cs="Arial"/>
          <w:sz w:val="22"/>
          <w:szCs w:val="22"/>
        </w:rPr>
      </w:pPr>
      <w:bookmarkStart w:id="0" w:name="_Toc232001800"/>
      <w:r w:rsidRPr="002B3B38">
        <w:rPr>
          <w:rFonts w:ascii="Arial" w:hAnsi="Arial" w:cs="Arial"/>
          <w:sz w:val="22"/>
          <w:szCs w:val="22"/>
        </w:rPr>
        <w:t xml:space="preserve">1.0 </w:t>
      </w:r>
      <w:r w:rsidR="005B0EA5" w:rsidRPr="002B3B38">
        <w:rPr>
          <w:rFonts w:ascii="Arial" w:hAnsi="Arial" w:cs="Arial"/>
          <w:sz w:val="22"/>
          <w:szCs w:val="22"/>
        </w:rPr>
        <w:t>Executive Summary</w:t>
      </w:r>
      <w:bookmarkEnd w:id="0"/>
    </w:p>
    <w:p w14:paraId="0AE372C4" w14:textId="097AB876" w:rsidR="005B0EA5" w:rsidRPr="002B3B38" w:rsidRDefault="005B0EA5" w:rsidP="002B3B38">
      <w:pPr>
        <w:spacing w:line="360" w:lineRule="auto"/>
        <w:rPr>
          <w:rFonts w:ascii="Arial" w:hAnsi="Arial" w:cs="Arial"/>
          <w:sz w:val="22"/>
          <w:szCs w:val="22"/>
        </w:rPr>
      </w:pPr>
      <w:r w:rsidRPr="002B3B38">
        <w:rPr>
          <w:rFonts w:ascii="Arial" w:hAnsi="Arial" w:cs="Arial"/>
          <w:sz w:val="22"/>
          <w:szCs w:val="22"/>
        </w:rPr>
        <w:t xml:space="preserve">This report is about the strategic position of </w:t>
      </w:r>
      <w:proofErr w:type="spellStart"/>
      <w:r w:rsidRPr="002B3B38">
        <w:rPr>
          <w:rFonts w:ascii="Arial" w:hAnsi="Arial" w:cs="Arial"/>
          <w:sz w:val="22"/>
          <w:szCs w:val="22"/>
        </w:rPr>
        <w:t>VodafoneThree</w:t>
      </w:r>
      <w:proofErr w:type="spellEnd"/>
      <w:r w:rsidRPr="002B3B38">
        <w:rPr>
          <w:rFonts w:ascii="Arial" w:hAnsi="Arial" w:cs="Arial"/>
          <w:sz w:val="22"/>
          <w:szCs w:val="22"/>
        </w:rPr>
        <w:t xml:space="preserve"> following the merger between Vodafone UK and Three UK in 2025. The merger has created the biggest mobile network operator in the United Kingdom, serving </w:t>
      </w:r>
      <w:r w:rsidR="0006489C" w:rsidRPr="002B3B38">
        <w:rPr>
          <w:rFonts w:ascii="Arial" w:hAnsi="Arial" w:cs="Arial"/>
          <w:sz w:val="22"/>
          <w:szCs w:val="22"/>
        </w:rPr>
        <w:t>roughly</w:t>
      </w:r>
      <w:r w:rsidRPr="002B3B38">
        <w:rPr>
          <w:rFonts w:ascii="Arial" w:hAnsi="Arial" w:cs="Arial"/>
          <w:sz w:val="22"/>
          <w:szCs w:val="22"/>
        </w:rPr>
        <w:t xml:space="preserve"> 27 million customers. The new company plans to invest £11 billion over the next ten years to improve network coverage and develop the UK's leading standalone 5G network.</w:t>
      </w:r>
    </w:p>
    <w:p w14:paraId="401BB6E3" w14:textId="44EC1FC3" w:rsidR="005B0EA5" w:rsidRPr="002B3B38" w:rsidRDefault="005B0EA5" w:rsidP="002B3B38">
      <w:pPr>
        <w:spacing w:line="360" w:lineRule="auto"/>
        <w:rPr>
          <w:rFonts w:ascii="Arial" w:hAnsi="Arial" w:cs="Arial"/>
          <w:sz w:val="22"/>
          <w:szCs w:val="22"/>
        </w:rPr>
      </w:pPr>
      <w:r w:rsidRPr="002B3B38">
        <w:rPr>
          <w:rFonts w:ascii="Arial" w:hAnsi="Arial" w:cs="Arial"/>
          <w:sz w:val="22"/>
          <w:szCs w:val="22"/>
        </w:rPr>
        <w:t xml:space="preserve">To understand </w:t>
      </w:r>
      <w:proofErr w:type="spellStart"/>
      <w:r w:rsidRPr="002B3B38">
        <w:rPr>
          <w:rFonts w:ascii="Arial" w:hAnsi="Arial" w:cs="Arial"/>
          <w:sz w:val="22"/>
          <w:szCs w:val="22"/>
        </w:rPr>
        <w:t>VodafoneThree's</w:t>
      </w:r>
      <w:proofErr w:type="spellEnd"/>
      <w:r w:rsidRPr="002B3B38">
        <w:rPr>
          <w:rFonts w:ascii="Arial" w:hAnsi="Arial" w:cs="Arial"/>
          <w:sz w:val="22"/>
          <w:szCs w:val="22"/>
        </w:rPr>
        <w:t xml:space="preserve"> current position, w there are many strategic management tools used, </w:t>
      </w:r>
      <w:r w:rsidR="00884E2D">
        <w:rPr>
          <w:rFonts w:ascii="Arial" w:hAnsi="Arial" w:cs="Arial"/>
          <w:sz w:val="22"/>
          <w:szCs w:val="22"/>
        </w:rPr>
        <w:t>including</w:t>
      </w:r>
      <w:r w:rsidRPr="002B3B38">
        <w:rPr>
          <w:rFonts w:ascii="Arial" w:hAnsi="Arial" w:cs="Arial"/>
          <w:sz w:val="22"/>
          <w:szCs w:val="22"/>
        </w:rPr>
        <w:t xml:space="preserve"> </w:t>
      </w:r>
      <w:proofErr w:type="gramStart"/>
      <w:r w:rsidRPr="002B3B38">
        <w:rPr>
          <w:rFonts w:ascii="Arial" w:hAnsi="Arial" w:cs="Arial"/>
          <w:sz w:val="22"/>
          <w:szCs w:val="22"/>
        </w:rPr>
        <w:t>the  SWOT</w:t>
      </w:r>
      <w:proofErr w:type="gramEnd"/>
      <w:r w:rsidRPr="002B3B38">
        <w:rPr>
          <w:rFonts w:ascii="Arial" w:hAnsi="Arial" w:cs="Arial"/>
          <w:sz w:val="22"/>
          <w:szCs w:val="22"/>
        </w:rPr>
        <w:t xml:space="preserve"> Analysis, PESTEL Analysis, Porter's Five Forces, the Ansoff Matrix, Porter's Generic Strategies, the SFA Framework, and Stakeholder Theory. These tools will help to identify the company's strengths, weaknesses, opportunities, and threats while </w:t>
      </w:r>
      <w:r w:rsidR="00910443" w:rsidRPr="002B3B38">
        <w:rPr>
          <w:rFonts w:ascii="Arial" w:hAnsi="Arial" w:cs="Arial"/>
          <w:sz w:val="22"/>
          <w:szCs w:val="22"/>
        </w:rPr>
        <w:t xml:space="preserve">looking into the </w:t>
      </w:r>
      <w:r w:rsidRPr="002B3B38">
        <w:rPr>
          <w:rFonts w:ascii="Arial" w:hAnsi="Arial" w:cs="Arial"/>
          <w:sz w:val="22"/>
          <w:szCs w:val="22"/>
        </w:rPr>
        <w:t xml:space="preserve">future growth opportunities for the </w:t>
      </w:r>
      <w:proofErr w:type="spellStart"/>
      <w:r w:rsidRPr="002B3B38">
        <w:rPr>
          <w:rFonts w:ascii="Arial" w:hAnsi="Arial" w:cs="Arial"/>
          <w:sz w:val="22"/>
          <w:szCs w:val="22"/>
        </w:rPr>
        <w:t>bussiness</w:t>
      </w:r>
      <w:proofErr w:type="spellEnd"/>
      <w:r w:rsidRPr="002B3B38">
        <w:rPr>
          <w:rFonts w:ascii="Arial" w:hAnsi="Arial" w:cs="Arial"/>
          <w:sz w:val="22"/>
          <w:szCs w:val="22"/>
        </w:rPr>
        <w:t>.</w:t>
      </w:r>
    </w:p>
    <w:p w14:paraId="077A93C2" w14:textId="2E3C5775" w:rsidR="005B0EA5" w:rsidRPr="002B3B38" w:rsidRDefault="005B0EA5" w:rsidP="002B3B38">
      <w:pPr>
        <w:spacing w:line="360" w:lineRule="auto"/>
        <w:rPr>
          <w:rFonts w:ascii="Arial" w:hAnsi="Arial" w:cs="Arial"/>
          <w:sz w:val="22"/>
          <w:szCs w:val="22"/>
        </w:rPr>
      </w:pPr>
      <w:r w:rsidRPr="002B3B38">
        <w:rPr>
          <w:rFonts w:ascii="Arial" w:hAnsi="Arial" w:cs="Arial"/>
          <w:sz w:val="22"/>
          <w:szCs w:val="22"/>
        </w:rPr>
        <w:t xml:space="preserve">The research shows that </w:t>
      </w:r>
      <w:proofErr w:type="spellStart"/>
      <w:r w:rsidRPr="002B3B38">
        <w:rPr>
          <w:rFonts w:ascii="Arial" w:hAnsi="Arial" w:cs="Arial"/>
          <w:sz w:val="22"/>
          <w:szCs w:val="22"/>
        </w:rPr>
        <w:t>VodafoneThree</w:t>
      </w:r>
      <w:proofErr w:type="spellEnd"/>
      <w:r w:rsidRPr="002B3B38">
        <w:rPr>
          <w:rFonts w:ascii="Arial" w:hAnsi="Arial" w:cs="Arial"/>
          <w:sz w:val="22"/>
          <w:szCs w:val="22"/>
        </w:rPr>
        <w:t xml:space="preserve"> has many strengths, including a large customer base, strong brand recognition, advanced technology, and significant financial resources. However, the company also faces challenges such as strong competition from BT/EE and Virgin Media O2, rapid technological changes, regulatory requirements, and merger integration challenges.</w:t>
      </w:r>
    </w:p>
    <w:p w14:paraId="386BC948" w14:textId="2C6030DB" w:rsidR="005B0EA5" w:rsidRPr="002B3B38" w:rsidRDefault="005B0EA5" w:rsidP="002B3B38">
      <w:pPr>
        <w:spacing w:line="360" w:lineRule="auto"/>
        <w:rPr>
          <w:rFonts w:ascii="Arial" w:hAnsi="Arial" w:cs="Arial"/>
          <w:sz w:val="22"/>
          <w:szCs w:val="22"/>
        </w:rPr>
      </w:pPr>
      <w:r w:rsidRPr="002B3B38">
        <w:rPr>
          <w:rFonts w:ascii="Arial" w:hAnsi="Arial" w:cs="Arial"/>
          <w:sz w:val="22"/>
          <w:szCs w:val="22"/>
        </w:rPr>
        <w:t xml:space="preserve">This report will </w:t>
      </w:r>
      <w:r w:rsidR="00854E32">
        <w:rPr>
          <w:rFonts w:ascii="Arial" w:hAnsi="Arial" w:cs="Arial"/>
          <w:sz w:val="22"/>
          <w:szCs w:val="22"/>
        </w:rPr>
        <w:t xml:space="preserve">provide recommendations on how </w:t>
      </w:r>
      <w:proofErr w:type="spellStart"/>
      <w:r w:rsidR="00854E32">
        <w:rPr>
          <w:rFonts w:ascii="Arial" w:hAnsi="Arial" w:cs="Arial"/>
          <w:sz w:val="22"/>
          <w:szCs w:val="22"/>
        </w:rPr>
        <w:t>VodafoneThree</w:t>
      </w:r>
      <w:proofErr w:type="spellEnd"/>
      <w:r w:rsidR="00854E32">
        <w:rPr>
          <w:rFonts w:ascii="Arial" w:hAnsi="Arial" w:cs="Arial"/>
          <w:sz w:val="22"/>
          <w:szCs w:val="22"/>
        </w:rPr>
        <w:t xml:space="preserve"> can adopt Product Development and Market Development strategies</w:t>
      </w:r>
      <w:r w:rsidRPr="002B3B38">
        <w:rPr>
          <w:rFonts w:ascii="Arial" w:hAnsi="Arial" w:cs="Arial"/>
          <w:sz w:val="22"/>
          <w:szCs w:val="22"/>
        </w:rPr>
        <w:t xml:space="preserve">. The company should focus on expanding 5G services, Internet of Things (IoT) solutions, cloud computing, cybersecurity services, and smart city technologies. </w:t>
      </w:r>
      <w:r w:rsidR="00854E32">
        <w:rPr>
          <w:rFonts w:ascii="Arial" w:hAnsi="Arial" w:cs="Arial"/>
          <w:sz w:val="22"/>
          <w:szCs w:val="22"/>
        </w:rPr>
        <w:t>These</w:t>
      </w:r>
      <w:r w:rsidRPr="002B3B38">
        <w:rPr>
          <w:rFonts w:ascii="Arial" w:hAnsi="Arial" w:cs="Arial"/>
          <w:sz w:val="22"/>
          <w:szCs w:val="22"/>
        </w:rPr>
        <w:t xml:space="preserve"> strategies </w:t>
      </w:r>
      <w:r w:rsidR="00854E32">
        <w:rPr>
          <w:rFonts w:ascii="Arial" w:hAnsi="Arial" w:cs="Arial"/>
          <w:sz w:val="22"/>
          <w:szCs w:val="22"/>
        </w:rPr>
        <w:t>support</w:t>
      </w:r>
      <w:r w:rsidRPr="002B3B38">
        <w:rPr>
          <w:rFonts w:ascii="Arial" w:hAnsi="Arial" w:cs="Arial"/>
          <w:sz w:val="22"/>
          <w:szCs w:val="22"/>
        </w:rPr>
        <w:t xml:space="preserve"> Vodafone's values of innovation, customer focus, and digital transformation.</w:t>
      </w:r>
    </w:p>
    <w:p w14:paraId="0EB629A9" w14:textId="3BA5661F" w:rsidR="00194536" w:rsidRPr="002B3B38" w:rsidRDefault="005B0EA5" w:rsidP="002B3B38">
      <w:pPr>
        <w:spacing w:line="360" w:lineRule="auto"/>
        <w:rPr>
          <w:rFonts w:ascii="Arial" w:hAnsi="Arial" w:cs="Arial"/>
          <w:sz w:val="22"/>
          <w:szCs w:val="22"/>
        </w:rPr>
      </w:pPr>
      <w:r w:rsidRPr="002B3B38">
        <w:rPr>
          <w:rFonts w:ascii="Arial" w:hAnsi="Arial" w:cs="Arial"/>
          <w:sz w:val="22"/>
          <w:szCs w:val="22"/>
        </w:rPr>
        <w:t xml:space="preserve">The report will conclude that the recommended strategy is suitable, sufficient, and acceptable. By successfully implementing the strategy, </w:t>
      </w:r>
      <w:proofErr w:type="spellStart"/>
      <w:r w:rsidRPr="002B3B38">
        <w:rPr>
          <w:rFonts w:ascii="Arial" w:hAnsi="Arial" w:cs="Arial"/>
          <w:sz w:val="22"/>
          <w:szCs w:val="22"/>
        </w:rPr>
        <w:t>VodafoneThree</w:t>
      </w:r>
      <w:proofErr w:type="spellEnd"/>
      <w:r w:rsidRPr="002B3B38">
        <w:rPr>
          <w:rFonts w:ascii="Arial" w:hAnsi="Arial" w:cs="Arial"/>
          <w:sz w:val="22"/>
          <w:szCs w:val="22"/>
        </w:rPr>
        <w:t xml:space="preserve"> can strengthen its competitive advantage, increase customer satisfaction, and achieve sustainable long-term growth.</w:t>
      </w:r>
    </w:p>
    <w:p w14:paraId="359B62ED" w14:textId="77777777" w:rsidR="004B4B21" w:rsidRPr="002B3B38" w:rsidRDefault="004B4B21" w:rsidP="002B3B38">
      <w:pPr>
        <w:pStyle w:val="Heading2"/>
        <w:spacing w:line="360" w:lineRule="auto"/>
        <w:rPr>
          <w:rFonts w:ascii="Arial" w:hAnsi="Arial" w:cs="Arial"/>
          <w:sz w:val="22"/>
          <w:szCs w:val="22"/>
        </w:rPr>
      </w:pPr>
    </w:p>
    <w:p w14:paraId="12B748B8" w14:textId="77777777" w:rsidR="004B4B21" w:rsidRPr="002B3B38" w:rsidRDefault="004B4B21" w:rsidP="002B3B38">
      <w:pPr>
        <w:pStyle w:val="Heading2"/>
        <w:spacing w:line="360" w:lineRule="auto"/>
        <w:rPr>
          <w:rFonts w:ascii="Arial" w:hAnsi="Arial" w:cs="Arial"/>
          <w:sz w:val="22"/>
          <w:szCs w:val="22"/>
        </w:rPr>
      </w:pPr>
    </w:p>
    <w:p w14:paraId="3CDCF0E1" w14:textId="77777777" w:rsidR="004B4B21" w:rsidRPr="002B3B38" w:rsidRDefault="004B4B21" w:rsidP="002B3B38">
      <w:pPr>
        <w:pStyle w:val="Heading2"/>
        <w:spacing w:line="360" w:lineRule="auto"/>
        <w:rPr>
          <w:rFonts w:ascii="Arial" w:hAnsi="Arial" w:cs="Arial"/>
          <w:sz w:val="22"/>
          <w:szCs w:val="22"/>
        </w:rPr>
      </w:pPr>
    </w:p>
    <w:p w14:paraId="5C2D9D09" w14:textId="77777777" w:rsidR="004B4B21" w:rsidRPr="002B3B38" w:rsidRDefault="004B4B21" w:rsidP="002B3B38">
      <w:pPr>
        <w:spacing w:line="360" w:lineRule="auto"/>
        <w:rPr>
          <w:rFonts w:ascii="Arial" w:hAnsi="Arial" w:cs="Arial"/>
          <w:sz w:val="22"/>
          <w:szCs w:val="22"/>
        </w:rPr>
      </w:pPr>
    </w:p>
    <w:p w14:paraId="3EDD54CC" w14:textId="77777777" w:rsidR="004B4B21" w:rsidRPr="002B3B38" w:rsidRDefault="004B4B21" w:rsidP="002B3B38">
      <w:pPr>
        <w:spacing w:line="360" w:lineRule="auto"/>
        <w:rPr>
          <w:rFonts w:ascii="Arial" w:hAnsi="Arial" w:cs="Arial"/>
          <w:sz w:val="22"/>
          <w:szCs w:val="22"/>
        </w:rPr>
      </w:pPr>
    </w:p>
    <w:p w14:paraId="7793E389" w14:textId="5B6FAE01" w:rsidR="004B4B21" w:rsidRPr="002B3B38" w:rsidRDefault="00534F7B" w:rsidP="002B3B38">
      <w:pPr>
        <w:pStyle w:val="Heading2"/>
        <w:spacing w:line="360" w:lineRule="auto"/>
        <w:rPr>
          <w:rFonts w:ascii="Arial" w:hAnsi="Arial" w:cs="Arial"/>
          <w:sz w:val="22"/>
          <w:szCs w:val="22"/>
        </w:rPr>
      </w:pPr>
      <w:bookmarkStart w:id="1" w:name="_Toc232001801"/>
      <w:r w:rsidRPr="002B3B38">
        <w:rPr>
          <w:rFonts w:ascii="Arial" w:hAnsi="Arial" w:cs="Arial"/>
          <w:sz w:val="22"/>
          <w:szCs w:val="22"/>
        </w:rPr>
        <w:lastRenderedPageBreak/>
        <w:t xml:space="preserve">2.0 </w:t>
      </w:r>
      <w:r w:rsidR="004B4B21" w:rsidRPr="002B3B38">
        <w:rPr>
          <w:rFonts w:ascii="Arial" w:hAnsi="Arial" w:cs="Arial"/>
          <w:sz w:val="22"/>
          <w:szCs w:val="22"/>
        </w:rPr>
        <w:t>Introduction to Vodafone</w:t>
      </w:r>
      <w:bookmarkEnd w:id="1"/>
    </w:p>
    <w:p w14:paraId="5CDCA246" w14:textId="07BB7F3E" w:rsidR="004B4B21" w:rsidRPr="002B3B38" w:rsidRDefault="004B4B21" w:rsidP="002B3B38">
      <w:pPr>
        <w:spacing w:line="360" w:lineRule="auto"/>
        <w:rPr>
          <w:rFonts w:ascii="Arial" w:hAnsi="Arial" w:cs="Arial"/>
          <w:sz w:val="22"/>
          <w:szCs w:val="22"/>
        </w:rPr>
      </w:pPr>
      <w:r w:rsidRPr="002B3B38">
        <w:rPr>
          <w:rFonts w:ascii="Arial" w:hAnsi="Arial" w:cs="Arial"/>
          <w:sz w:val="22"/>
          <w:szCs w:val="22"/>
        </w:rPr>
        <w:t xml:space="preserve">Vodafone is one of the world's leading telecommunications companies. The organisation provides mobile phone services, broadband internet, television services, cloud solutions, and Internet of Things (IoT) technologies to millions of customers across Europe and Africa. </w:t>
      </w:r>
    </w:p>
    <w:p w14:paraId="1400795D" w14:textId="5BAC830D" w:rsidR="004B4B21" w:rsidRPr="002B3B38" w:rsidRDefault="004B4B21" w:rsidP="002B3B38">
      <w:pPr>
        <w:spacing w:line="360" w:lineRule="auto"/>
        <w:rPr>
          <w:rFonts w:ascii="Arial" w:hAnsi="Arial" w:cs="Arial"/>
          <w:sz w:val="22"/>
          <w:szCs w:val="22"/>
        </w:rPr>
      </w:pPr>
      <w:r w:rsidRPr="002B3B38">
        <w:rPr>
          <w:rFonts w:ascii="Arial" w:hAnsi="Arial" w:cs="Arial"/>
          <w:sz w:val="22"/>
          <w:szCs w:val="22"/>
        </w:rPr>
        <w:t>Vodafone's vision is to build a digitally connected society where everyone can benefit from technology. The company aims to improve people's lives by providing reliable communication services and helping businesses grow through digital innovation.</w:t>
      </w:r>
    </w:p>
    <w:p w14:paraId="3CA45445" w14:textId="6D564CC3" w:rsidR="004B4B21" w:rsidRPr="002B3B38" w:rsidRDefault="00854E32" w:rsidP="002B3B38">
      <w:pPr>
        <w:spacing w:line="360" w:lineRule="auto"/>
        <w:rPr>
          <w:rFonts w:ascii="Arial" w:hAnsi="Arial" w:cs="Arial"/>
          <w:sz w:val="22"/>
          <w:szCs w:val="22"/>
        </w:rPr>
      </w:pPr>
      <w:r>
        <w:rPr>
          <w:rFonts w:ascii="Arial" w:hAnsi="Arial" w:cs="Arial"/>
          <w:sz w:val="22"/>
          <w:szCs w:val="22"/>
        </w:rPr>
        <w:t>Vodafone's</w:t>
      </w:r>
      <w:r w:rsidR="00421E0A" w:rsidRPr="002B3B38">
        <w:rPr>
          <w:rFonts w:ascii="Arial" w:hAnsi="Arial" w:cs="Arial"/>
          <w:sz w:val="22"/>
          <w:szCs w:val="22"/>
        </w:rPr>
        <w:t xml:space="preserve"> </w:t>
      </w:r>
      <w:r w:rsidR="004B4B21" w:rsidRPr="002B3B38">
        <w:rPr>
          <w:rFonts w:ascii="Arial" w:hAnsi="Arial" w:cs="Arial"/>
          <w:sz w:val="22"/>
          <w:szCs w:val="22"/>
        </w:rPr>
        <w:t xml:space="preserve">mission is to connect people, businesses, and communities to a better future through technology. The company focuses on </w:t>
      </w:r>
      <w:r w:rsidR="00421E0A" w:rsidRPr="002B3B38">
        <w:rPr>
          <w:rFonts w:ascii="Arial" w:hAnsi="Arial" w:cs="Arial"/>
          <w:sz w:val="22"/>
          <w:szCs w:val="22"/>
        </w:rPr>
        <w:t>giving a</w:t>
      </w:r>
      <w:r w:rsidR="004B4B21" w:rsidRPr="002B3B38">
        <w:rPr>
          <w:rFonts w:ascii="Arial" w:hAnsi="Arial" w:cs="Arial"/>
          <w:sz w:val="22"/>
          <w:szCs w:val="22"/>
        </w:rPr>
        <w:t xml:space="preserve"> high-quality communication services while supporting social and economic development.</w:t>
      </w:r>
    </w:p>
    <w:p w14:paraId="2203994C" w14:textId="73DF4594" w:rsidR="004B4B21" w:rsidRPr="002B3B38" w:rsidRDefault="004B4B21" w:rsidP="002B3B38">
      <w:pPr>
        <w:spacing w:line="360" w:lineRule="auto"/>
        <w:rPr>
          <w:rFonts w:ascii="Arial" w:hAnsi="Arial" w:cs="Arial"/>
          <w:sz w:val="22"/>
          <w:szCs w:val="22"/>
        </w:rPr>
      </w:pPr>
      <w:r w:rsidRPr="002B3B38">
        <w:rPr>
          <w:rFonts w:ascii="Arial" w:hAnsi="Arial" w:cs="Arial"/>
          <w:sz w:val="22"/>
          <w:szCs w:val="22"/>
        </w:rPr>
        <w:t xml:space="preserve">A </w:t>
      </w:r>
      <w:r w:rsidR="00622F50" w:rsidRPr="002B3B38">
        <w:rPr>
          <w:rFonts w:ascii="Arial" w:hAnsi="Arial" w:cs="Arial"/>
          <w:sz w:val="22"/>
          <w:szCs w:val="22"/>
        </w:rPr>
        <w:t>most important</w:t>
      </w:r>
      <w:r w:rsidRPr="002B3B38">
        <w:rPr>
          <w:rFonts w:ascii="Arial" w:hAnsi="Arial" w:cs="Arial"/>
          <w:sz w:val="22"/>
          <w:szCs w:val="22"/>
        </w:rPr>
        <w:t xml:space="preserve"> change </w:t>
      </w:r>
      <w:r w:rsidR="00622F50" w:rsidRPr="002B3B38">
        <w:rPr>
          <w:rFonts w:ascii="Arial" w:hAnsi="Arial" w:cs="Arial"/>
          <w:sz w:val="22"/>
          <w:szCs w:val="22"/>
        </w:rPr>
        <w:t>happened</w:t>
      </w:r>
      <w:r w:rsidRPr="002B3B38">
        <w:rPr>
          <w:rFonts w:ascii="Arial" w:hAnsi="Arial" w:cs="Arial"/>
          <w:sz w:val="22"/>
          <w:szCs w:val="22"/>
        </w:rPr>
        <w:t xml:space="preserve"> in 2025 when Vodafone UK merged with Three UK to create </w:t>
      </w:r>
      <w:proofErr w:type="spellStart"/>
      <w:r w:rsidRPr="002B3B38">
        <w:rPr>
          <w:rFonts w:ascii="Arial" w:hAnsi="Arial" w:cs="Arial"/>
          <w:sz w:val="22"/>
          <w:szCs w:val="22"/>
        </w:rPr>
        <w:t>VodafoneThree</w:t>
      </w:r>
      <w:proofErr w:type="spellEnd"/>
      <w:r w:rsidRPr="002B3B38">
        <w:rPr>
          <w:rFonts w:ascii="Arial" w:hAnsi="Arial" w:cs="Arial"/>
          <w:sz w:val="22"/>
          <w:szCs w:val="22"/>
        </w:rPr>
        <w:t>. This £16.5 billion merger created the largest mobile network operator in the United Kingdom, with approximately 27 million customers. The new organisation plans to invest £11 billion in network infrastructure over the next decade to improve coverage and deliver the UK's most advanced 5G network.</w:t>
      </w:r>
    </w:p>
    <w:p w14:paraId="0E018163" w14:textId="1C39C256" w:rsidR="007B7702" w:rsidRPr="002B3B38" w:rsidRDefault="007B7702" w:rsidP="002B3B38">
      <w:pPr>
        <w:spacing w:line="360" w:lineRule="auto"/>
        <w:rPr>
          <w:rFonts w:ascii="Arial" w:hAnsi="Arial" w:cs="Arial"/>
          <w:sz w:val="22"/>
          <w:szCs w:val="22"/>
        </w:rPr>
      </w:pPr>
    </w:p>
    <w:p w14:paraId="3B8C85FA" w14:textId="77C7C454" w:rsidR="009E68F6" w:rsidRPr="002B3B38" w:rsidRDefault="007B7702" w:rsidP="002B3B38">
      <w:pPr>
        <w:pStyle w:val="Heading2"/>
        <w:spacing w:line="360" w:lineRule="auto"/>
        <w:rPr>
          <w:rFonts w:ascii="Arial" w:hAnsi="Arial" w:cs="Arial"/>
          <w:sz w:val="22"/>
          <w:szCs w:val="22"/>
        </w:rPr>
      </w:pPr>
      <w:r w:rsidRPr="002B3B38">
        <w:rPr>
          <w:rFonts w:ascii="Arial" w:hAnsi="Arial" w:cs="Arial"/>
          <w:sz w:val="22"/>
          <w:szCs w:val="22"/>
        </w:rPr>
        <w:br w:type="page"/>
      </w:r>
      <w:bookmarkStart w:id="2" w:name="_Toc232001802"/>
      <w:r w:rsidR="00965113" w:rsidRPr="002B3B38">
        <w:rPr>
          <w:rFonts w:ascii="Arial" w:hAnsi="Arial" w:cs="Arial"/>
          <w:sz w:val="22"/>
          <w:szCs w:val="22"/>
        </w:rPr>
        <w:lastRenderedPageBreak/>
        <w:t>3</w:t>
      </w:r>
      <w:r w:rsidR="00534F7B" w:rsidRPr="002B3B38">
        <w:rPr>
          <w:rFonts w:ascii="Arial" w:hAnsi="Arial" w:cs="Arial"/>
          <w:sz w:val="22"/>
          <w:szCs w:val="22"/>
        </w:rPr>
        <w:t>.0</w:t>
      </w:r>
      <w:r w:rsidRPr="002B3B38">
        <w:rPr>
          <w:rFonts w:ascii="Arial" w:hAnsi="Arial" w:cs="Arial"/>
          <w:sz w:val="22"/>
          <w:szCs w:val="22"/>
        </w:rPr>
        <w:t>Evaluation of the Current Market Situation</w:t>
      </w:r>
      <w:bookmarkEnd w:id="2"/>
    </w:p>
    <w:p w14:paraId="2BD8E457" w14:textId="72CBD6D4" w:rsidR="009E68F6" w:rsidRPr="002B3B38" w:rsidRDefault="009E68F6" w:rsidP="002B3B38">
      <w:pPr>
        <w:spacing w:line="360" w:lineRule="auto"/>
        <w:rPr>
          <w:rFonts w:ascii="Arial" w:hAnsi="Arial" w:cs="Arial"/>
          <w:sz w:val="22"/>
          <w:szCs w:val="22"/>
        </w:rPr>
      </w:pPr>
      <w:r w:rsidRPr="002B3B38">
        <w:rPr>
          <w:rFonts w:ascii="Arial" w:hAnsi="Arial" w:cs="Arial"/>
          <w:sz w:val="22"/>
          <w:szCs w:val="22"/>
        </w:rPr>
        <w:t xml:space="preserve">According to Lynch (2018), situation analysis is the first stage of the strategic management process and helps </w:t>
      </w:r>
      <w:r w:rsidR="00302646" w:rsidRPr="002B3B38">
        <w:rPr>
          <w:rFonts w:ascii="Arial" w:hAnsi="Arial" w:cs="Arial"/>
          <w:sz w:val="22"/>
          <w:szCs w:val="22"/>
        </w:rPr>
        <w:t xml:space="preserve">businesses to </w:t>
      </w:r>
      <w:r w:rsidRPr="002B3B38">
        <w:rPr>
          <w:rFonts w:ascii="Arial" w:hAnsi="Arial" w:cs="Arial"/>
          <w:sz w:val="22"/>
          <w:szCs w:val="22"/>
        </w:rPr>
        <w:t xml:space="preserve">understand their internal and external environment before making strategic decisions. Following the merger between Vodafone UK and Three UK in 2025, </w:t>
      </w:r>
      <w:proofErr w:type="spellStart"/>
      <w:r w:rsidRPr="002B3B38">
        <w:rPr>
          <w:rFonts w:ascii="Arial" w:hAnsi="Arial" w:cs="Arial"/>
          <w:sz w:val="22"/>
          <w:szCs w:val="22"/>
        </w:rPr>
        <w:t>VodafoneThree</w:t>
      </w:r>
      <w:proofErr w:type="spellEnd"/>
      <w:r w:rsidRPr="002B3B38">
        <w:rPr>
          <w:rFonts w:ascii="Arial" w:hAnsi="Arial" w:cs="Arial"/>
          <w:sz w:val="22"/>
          <w:szCs w:val="22"/>
        </w:rPr>
        <w:t xml:space="preserve"> operates in a highly competitive and </w:t>
      </w:r>
      <w:r w:rsidR="00854E32">
        <w:rPr>
          <w:rFonts w:ascii="Arial" w:hAnsi="Arial" w:cs="Arial"/>
          <w:sz w:val="22"/>
          <w:szCs w:val="22"/>
        </w:rPr>
        <w:t>fast-changing</w:t>
      </w:r>
      <w:r w:rsidRPr="002B3B38">
        <w:rPr>
          <w:rFonts w:ascii="Arial" w:hAnsi="Arial" w:cs="Arial"/>
          <w:sz w:val="22"/>
          <w:szCs w:val="22"/>
        </w:rPr>
        <w:t xml:space="preserve"> telecommunications industry. To understand the company's current position, SWOT Analysis, PESTEL Analysis and Porter's Five Forces are used.</w:t>
      </w:r>
    </w:p>
    <w:p w14:paraId="71B4662A" w14:textId="0067D5E2" w:rsidR="009E68F6" w:rsidRPr="002B3B38" w:rsidRDefault="00965113" w:rsidP="002B3B38">
      <w:pPr>
        <w:pStyle w:val="Heading3"/>
        <w:spacing w:line="360" w:lineRule="auto"/>
        <w:rPr>
          <w:rFonts w:ascii="Arial" w:hAnsi="Arial" w:cs="Arial"/>
          <w:sz w:val="22"/>
          <w:szCs w:val="22"/>
        </w:rPr>
      </w:pPr>
      <w:bookmarkStart w:id="3" w:name="_Toc232001803"/>
      <w:r w:rsidRPr="002B3B38">
        <w:rPr>
          <w:rFonts w:ascii="Arial" w:hAnsi="Arial" w:cs="Arial"/>
          <w:sz w:val="22"/>
          <w:szCs w:val="22"/>
        </w:rPr>
        <w:t>3</w:t>
      </w:r>
      <w:r w:rsidR="009E68F6" w:rsidRPr="002B3B38">
        <w:rPr>
          <w:rFonts w:ascii="Arial" w:hAnsi="Arial" w:cs="Arial"/>
          <w:sz w:val="22"/>
          <w:szCs w:val="22"/>
        </w:rPr>
        <w:t>.1 SWOT Analysis</w:t>
      </w:r>
      <w:bookmarkEnd w:id="3"/>
    </w:p>
    <w:p w14:paraId="6B5F6A6D" w14:textId="2571C1A7" w:rsidR="009E68F6" w:rsidRPr="002B3B38" w:rsidRDefault="009E68F6" w:rsidP="002B3B38">
      <w:pPr>
        <w:spacing w:line="360" w:lineRule="auto"/>
        <w:rPr>
          <w:rFonts w:ascii="Arial" w:hAnsi="Arial" w:cs="Arial"/>
          <w:b/>
          <w:bCs/>
          <w:sz w:val="22"/>
          <w:szCs w:val="22"/>
        </w:rPr>
      </w:pPr>
      <w:r w:rsidRPr="002B3B38">
        <w:rPr>
          <w:rFonts w:ascii="Arial" w:hAnsi="Arial" w:cs="Arial"/>
          <w:b/>
          <w:bCs/>
          <w:sz w:val="22"/>
          <w:szCs w:val="22"/>
        </w:rPr>
        <w:t>Strengths</w:t>
      </w:r>
    </w:p>
    <w:p w14:paraId="24333F03" w14:textId="5DC2646D" w:rsidR="009E68F6" w:rsidRPr="002B3B38" w:rsidRDefault="00854E32" w:rsidP="002B3B38">
      <w:pPr>
        <w:spacing w:line="360" w:lineRule="auto"/>
        <w:rPr>
          <w:rFonts w:ascii="Arial" w:hAnsi="Arial" w:cs="Arial"/>
          <w:sz w:val="22"/>
          <w:szCs w:val="22"/>
        </w:rPr>
      </w:pPr>
      <w:r>
        <w:rPr>
          <w:rFonts w:ascii="Arial" w:hAnsi="Arial" w:cs="Arial"/>
          <w:sz w:val="22"/>
          <w:szCs w:val="22"/>
        </w:rPr>
        <w:t>Large</w:t>
      </w:r>
      <w:r w:rsidR="009E68F6" w:rsidRPr="002B3B38">
        <w:rPr>
          <w:rFonts w:ascii="Arial" w:hAnsi="Arial" w:cs="Arial"/>
          <w:sz w:val="22"/>
          <w:szCs w:val="22"/>
        </w:rPr>
        <w:t xml:space="preserve"> customer base </w:t>
      </w:r>
      <w:r w:rsidR="008C0A88" w:rsidRPr="002B3B38">
        <w:rPr>
          <w:rFonts w:ascii="Arial" w:hAnsi="Arial" w:cs="Arial"/>
          <w:sz w:val="22"/>
          <w:szCs w:val="22"/>
        </w:rPr>
        <w:t>creates</w:t>
      </w:r>
      <w:r w:rsidR="009E68F6" w:rsidRPr="002B3B38">
        <w:rPr>
          <w:rFonts w:ascii="Arial" w:hAnsi="Arial" w:cs="Arial"/>
          <w:sz w:val="22"/>
          <w:szCs w:val="22"/>
        </w:rPr>
        <w:t xml:space="preserve"> opportunities to increase </w:t>
      </w:r>
      <w:r w:rsidR="008C0A88" w:rsidRPr="002B3B38">
        <w:rPr>
          <w:rFonts w:ascii="Arial" w:hAnsi="Arial" w:cs="Arial"/>
          <w:sz w:val="22"/>
          <w:szCs w:val="22"/>
        </w:rPr>
        <w:t xml:space="preserve">the </w:t>
      </w:r>
      <w:r w:rsidR="009E68F6" w:rsidRPr="002B3B38">
        <w:rPr>
          <w:rFonts w:ascii="Arial" w:hAnsi="Arial" w:cs="Arial"/>
          <w:sz w:val="22"/>
          <w:szCs w:val="22"/>
        </w:rPr>
        <w:t>revenue</w:t>
      </w:r>
      <w:r w:rsidR="008C0A88" w:rsidRPr="002B3B38">
        <w:rPr>
          <w:rFonts w:ascii="Arial" w:hAnsi="Arial" w:cs="Arial"/>
          <w:sz w:val="22"/>
          <w:szCs w:val="22"/>
        </w:rPr>
        <w:t xml:space="preserve"> in the </w:t>
      </w:r>
      <w:proofErr w:type="spellStart"/>
      <w:r w:rsidR="008C0A88" w:rsidRPr="002B3B38">
        <w:rPr>
          <w:rFonts w:ascii="Arial" w:hAnsi="Arial" w:cs="Arial"/>
          <w:sz w:val="22"/>
          <w:szCs w:val="22"/>
        </w:rPr>
        <w:t>bussiness</w:t>
      </w:r>
      <w:proofErr w:type="spellEnd"/>
      <w:r w:rsidR="009E68F6" w:rsidRPr="002B3B38">
        <w:rPr>
          <w:rFonts w:ascii="Arial" w:hAnsi="Arial" w:cs="Arial"/>
          <w:sz w:val="22"/>
          <w:szCs w:val="22"/>
        </w:rPr>
        <w:t xml:space="preserve"> </w:t>
      </w:r>
      <w:r w:rsidR="00775997" w:rsidRPr="002B3B38">
        <w:rPr>
          <w:rFonts w:ascii="Arial" w:hAnsi="Arial" w:cs="Arial"/>
          <w:sz w:val="22"/>
          <w:szCs w:val="22"/>
        </w:rPr>
        <w:t>and</w:t>
      </w:r>
      <w:r w:rsidR="008C0A88" w:rsidRPr="002B3B38">
        <w:rPr>
          <w:rFonts w:ascii="Arial" w:hAnsi="Arial" w:cs="Arial"/>
          <w:sz w:val="22"/>
          <w:szCs w:val="22"/>
        </w:rPr>
        <w:t xml:space="preserve"> </w:t>
      </w:r>
      <w:r w:rsidR="009E68F6" w:rsidRPr="002B3B38">
        <w:rPr>
          <w:rFonts w:ascii="Arial" w:hAnsi="Arial" w:cs="Arial"/>
          <w:sz w:val="22"/>
          <w:szCs w:val="22"/>
        </w:rPr>
        <w:t>improve market share.</w:t>
      </w:r>
      <w:r w:rsidR="00514D35" w:rsidRPr="002B3B38">
        <w:rPr>
          <w:rFonts w:ascii="Arial" w:hAnsi="Arial" w:cs="Arial"/>
          <w:sz w:val="22"/>
          <w:szCs w:val="22"/>
        </w:rPr>
        <w:t xml:space="preserve"> </w:t>
      </w:r>
      <w:r w:rsidR="00775997" w:rsidRPr="002B3B38">
        <w:rPr>
          <w:rFonts w:ascii="Arial" w:hAnsi="Arial" w:cs="Arial"/>
          <w:sz w:val="22"/>
          <w:szCs w:val="22"/>
        </w:rPr>
        <w:t>Furthermore,</w:t>
      </w:r>
      <w:r w:rsidR="00514D35" w:rsidRPr="002B3B38">
        <w:rPr>
          <w:rFonts w:ascii="Arial" w:hAnsi="Arial" w:cs="Arial"/>
          <w:sz w:val="22"/>
          <w:szCs w:val="22"/>
        </w:rPr>
        <w:t xml:space="preserve"> a</w:t>
      </w:r>
      <w:r w:rsidR="009E68F6" w:rsidRPr="002B3B38">
        <w:rPr>
          <w:rFonts w:ascii="Arial" w:hAnsi="Arial" w:cs="Arial"/>
          <w:sz w:val="22"/>
          <w:szCs w:val="22"/>
        </w:rPr>
        <w:t xml:space="preserve">nother strength is </w:t>
      </w:r>
      <w:r>
        <w:rPr>
          <w:rFonts w:ascii="Arial" w:hAnsi="Arial" w:cs="Arial"/>
          <w:sz w:val="22"/>
          <w:szCs w:val="22"/>
        </w:rPr>
        <w:t xml:space="preserve">that </w:t>
      </w:r>
      <w:r w:rsidR="009E68F6" w:rsidRPr="002B3B38">
        <w:rPr>
          <w:rFonts w:ascii="Arial" w:hAnsi="Arial" w:cs="Arial"/>
          <w:sz w:val="22"/>
          <w:szCs w:val="22"/>
        </w:rPr>
        <w:t>the company</w:t>
      </w:r>
      <w:r w:rsidR="00514D35" w:rsidRPr="002B3B38">
        <w:rPr>
          <w:rFonts w:ascii="Arial" w:hAnsi="Arial" w:cs="Arial"/>
          <w:sz w:val="22"/>
          <w:szCs w:val="22"/>
        </w:rPr>
        <w:t xml:space="preserve"> </w:t>
      </w:r>
      <w:r w:rsidR="00AC34B8">
        <w:rPr>
          <w:rFonts w:ascii="Arial" w:hAnsi="Arial" w:cs="Arial"/>
          <w:sz w:val="22"/>
          <w:szCs w:val="22"/>
        </w:rPr>
        <w:t>plans</w:t>
      </w:r>
      <w:r w:rsidR="009E68F6" w:rsidRPr="002B3B38">
        <w:rPr>
          <w:rFonts w:ascii="Arial" w:hAnsi="Arial" w:cs="Arial"/>
          <w:sz w:val="22"/>
          <w:szCs w:val="22"/>
        </w:rPr>
        <w:t xml:space="preserve"> £11 billion investment in network infrastructure over the next ten years. This investment aims to create the UK's leading standalone 5G network and improve connectivity across the country (Vodafone, 2025). Strong network coverage can improve customer satisfaction and attract new customers</w:t>
      </w:r>
    </w:p>
    <w:p w14:paraId="3499E9C2" w14:textId="52CB8D39" w:rsidR="009E68F6" w:rsidRPr="002B3B38" w:rsidRDefault="009E68F6" w:rsidP="002B3B38">
      <w:pPr>
        <w:spacing w:line="360" w:lineRule="auto"/>
        <w:rPr>
          <w:rFonts w:ascii="Arial" w:hAnsi="Arial" w:cs="Arial"/>
          <w:sz w:val="22"/>
          <w:szCs w:val="22"/>
        </w:rPr>
      </w:pPr>
      <w:r w:rsidRPr="002B3B38">
        <w:rPr>
          <w:rFonts w:ascii="Arial" w:hAnsi="Arial" w:cs="Arial"/>
          <w:sz w:val="22"/>
          <w:szCs w:val="22"/>
        </w:rPr>
        <w:t xml:space="preserve">Furthermore, the merger allows </w:t>
      </w:r>
      <w:proofErr w:type="spellStart"/>
      <w:r w:rsidRPr="002B3B38">
        <w:rPr>
          <w:rFonts w:ascii="Arial" w:hAnsi="Arial" w:cs="Arial"/>
          <w:sz w:val="22"/>
          <w:szCs w:val="22"/>
        </w:rPr>
        <w:t>VodafoneThree</w:t>
      </w:r>
      <w:proofErr w:type="spellEnd"/>
      <w:r w:rsidRPr="002B3B38">
        <w:rPr>
          <w:rFonts w:ascii="Arial" w:hAnsi="Arial" w:cs="Arial"/>
          <w:sz w:val="22"/>
          <w:szCs w:val="22"/>
        </w:rPr>
        <w:t xml:space="preserve"> to benefit from economies of scale. By combining operations, infrastructure and resources, the company expects to achieve approximately £700 million in annual cost savings through operational efficiencies and network integration (Vodafone Group, 2025)</w:t>
      </w:r>
      <w:r w:rsidR="000C32A0" w:rsidRPr="002B3B38">
        <w:rPr>
          <w:rFonts w:ascii="Arial" w:hAnsi="Arial" w:cs="Arial"/>
          <w:sz w:val="22"/>
          <w:szCs w:val="22"/>
        </w:rPr>
        <w:t>.</w:t>
      </w:r>
    </w:p>
    <w:p w14:paraId="731C916E" w14:textId="2609E64B" w:rsidR="009E68F6" w:rsidRPr="002B3B38" w:rsidRDefault="009E68F6" w:rsidP="002B3B38">
      <w:pPr>
        <w:spacing w:line="360" w:lineRule="auto"/>
        <w:rPr>
          <w:rFonts w:ascii="Arial" w:hAnsi="Arial" w:cs="Arial"/>
          <w:b/>
          <w:bCs/>
          <w:sz w:val="22"/>
          <w:szCs w:val="22"/>
        </w:rPr>
      </w:pPr>
      <w:r w:rsidRPr="002B3B38">
        <w:rPr>
          <w:rFonts w:ascii="Arial" w:hAnsi="Arial" w:cs="Arial"/>
          <w:b/>
          <w:bCs/>
          <w:sz w:val="22"/>
          <w:szCs w:val="22"/>
        </w:rPr>
        <w:t>Weaknesses</w:t>
      </w:r>
    </w:p>
    <w:p w14:paraId="295A76EA" w14:textId="1CF39BB9" w:rsidR="00C101FF" w:rsidRPr="002B3B38" w:rsidRDefault="00C101FF" w:rsidP="002B3B38">
      <w:pPr>
        <w:spacing w:line="360" w:lineRule="auto"/>
        <w:rPr>
          <w:rFonts w:ascii="Arial" w:hAnsi="Arial" w:cs="Arial"/>
          <w:sz w:val="22"/>
          <w:szCs w:val="22"/>
        </w:rPr>
      </w:pPr>
      <w:r w:rsidRPr="002B3B38">
        <w:rPr>
          <w:rFonts w:ascii="Arial" w:hAnsi="Arial" w:cs="Arial"/>
          <w:sz w:val="22"/>
          <w:szCs w:val="22"/>
        </w:rPr>
        <w:t>One weakness is the difficulty of bringing two large organisations together. Merging employees, systems, technologies and company cultures can lead to operational problems and higher costs during the merger.</w:t>
      </w:r>
      <w:r w:rsidR="000852B5" w:rsidRPr="002B3B38">
        <w:rPr>
          <w:rFonts w:ascii="Arial" w:hAnsi="Arial" w:cs="Arial"/>
          <w:sz w:val="22"/>
          <w:szCs w:val="22"/>
        </w:rPr>
        <w:t xml:space="preserve"> (CMA, 2024)</w:t>
      </w:r>
    </w:p>
    <w:p w14:paraId="6B2B5DB3" w14:textId="606BA707" w:rsidR="002E321B" w:rsidRPr="002B3B38" w:rsidRDefault="00C101FF" w:rsidP="002B3B38">
      <w:pPr>
        <w:spacing w:line="360" w:lineRule="auto"/>
        <w:rPr>
          <w:rFonts w:ascii="Arial" w:hAnsi="Arial" w:cs="Arial"/>
          <w:sz w:val="22"/>
          <w:szCs w:val="22"/>
        </w:rPr>
      </w:pPr>
      <w:r w:rsidRPr="002B3B38">
        <w:rPr>
          <w:rFonts w:ascii="Arial" w:hAnsi="Arial" w:cs="Arial"/>
          <w:sz w:val="22"/>
          <w:szCs w:val="22"/>
        </w:rPr>
        <w:t xml:space="preserve">Another weakness is the high level of investment needed in the telecommunications industry. Building and maintaining network </w:t>
      </w:r>
      <w:r w:rsidR="002E321B" w:rsidRPr="002B3B38">
        <w:rPr>
          <w:rFonts w:ascii="Arial" w:hAnsi="Arial" w:cs="Arial"/>
          <w:sz w:val="22"/>
          <w:szCs w:val="22"/>
        </w:rPr>
        <w:t>communications</w:t>
      </w:r>
      <w:r w:rsidRPr="002B3B38">
        <w:rPr>
          <w:rFonts w:ascii="Arial" w:hAnsi="Arial" w:cs="Arial"/>
          <w:sz w:val="22"/>
          <w:szCs w:val="22"/>
        </w:rPr>
        <w:t xml:space="preserve"> requires </w:t>
      </w:r>
      <w:r w:rsidR="002E321B" w:rsidRPr="002B3B38">
        <w:rPr>
          <w:rFonts w:ascii="Arial" w:hAnsi="Arial" w:cs="Arial"/>
          <w:sz w:val="22"/>
          <w:szCs w:val="22"/>
        </w:rPr>
        <w:t>a large</w:t>
      </w:r>
      <w:r w:rsidRPr="002B3B38">
        <w:rPr>
          <w:rFonts w:ascii="Arial" w:hAnsi="Arial" w:cs="Arial"/>
          <w:sz w:val="22"/>
          <w:szCs w:val="22"/>
        </w:rPr>
        <w:t xml:space="preserve"> investment. While the £11 billion investment brings new opportunities, it also puts more financial pressure on the company.</w:t>
      </w:r>
      <w:r w:rsidR="002E321B" w:rsidRPr="002B3B38">
        <w:rPr>
          <w:rFonts w:ascii="Arial" w:hAnsi="Arial" w:cs="Arial"/>
          <w:sz w:val="22"/>
          <w:szCs w:val="22"/>
        </w:rPr>
        <w:t xml:space="preserve"> (Ofcom, 2025).</w:t>
      </w:r>
    </w:p>
    <w:p w14:paraId="0A857A1F" w14:textId="38A059DC" w:rsidR="009E68F6" w:rsidRPr="002B3B38" w:rsidRDefault="009E68F6" w:rsidP="002B3B38">
      <w:pPr>
        <w:spacing w:line="360" w:lineRule="auto"/>
        <w:rPr>
          <w:rFonts w:ascii="Arial" w:hAnsi="Arial" w:cs="Arial"/>
          <w:b/>
          <w:bCs/>
          <w:sz w:val="22"/>
          <w:szCs w:val="22"/>
        </w:rPr>
      </w:pPr>
      <w:r w:rsidRPr="002B3B38">
        <w:rPr>
          <w:rFonts w:ascii="Arial" w:hAnsi="Arial" w:cs="Arial"/>
          <w:b/>
          <w:bCs/>
          <w:sz w:val="22"/>
          <w:szCs w:val="22"/>
        </w:rPr>
        <w:t>Opportunities</w:t>
      </w:r>
    </w:p>
    <w:p w14:paraId="29476AF3" w14:textId="2539BDA2" w:rsidR="007F6FEB" w:rsidRPr="002B3B38" w:rsidRDefault="007F6FEB" w:rsidP="002B3B38">
      <w:pPr>
        <w:spacing w:line="360" w:lineRule="auto"/>
        <w:rPr>
          <w:rFonts w:ascii="Arial" w:hAnsi="Arial" w:cs="Arial"/>
          <w:sz w:val="22"/>
          <w:szCs w:val="22"/>
          <w:lang w:eastAsia="en-GB"/>
        </w:rPr>
      </w:pPr>
      <w:proofErr w:type="spellStart"/>
      <w:r w:rsidRPr="002B3B38">
        <w:rPr>
          <w:rFonts w:ascii="Arial" w:hAnsi="Arial" w:cs="Arial"/>
          <w:sz w:val="22"/>
          <w:szCs w:val="22"/>
        </w:rPr>
        <w:t>VodafoneThree</w:t>
      </w:r>
      <w:proofErr w:type="spellEnd"/>
      <w:r w:rsidRPr="002B3B38">
        <w:rPr>
          <w:rFonts w:ascii="Arial" w:hAnsi="Arial" w:cs="Arial"/>
          <w:sz w:val="22"/>
          <w:szCs w:val="22"/>
        </w:rPr>
        <w:t xml:space="preserve"> has several growth opportunities. The expansion of 5G technology is a major opportunity for the company. According to Ofcom (2025), demand for high-speed mobile connectivity continues to grow as </w:t>
      </w:r>
      <w:r w:rsidR="00C40670" w:rsidRPr="002B3B38">
        <w:rPr>
          <w:rFonts w:ascii="Arial" w:hAnsi="Arial" w:cs="Arial"/>
          <w:sz w:val="22"/>
          <w:szCs w:val="22"/>
        </w:rPr>
        <w:t>customers</w:t>
      </w:r>
      <w:r w:rsidRPr="002B3B38">
        <w:rPr>
          <w:rFonts w:ascii="Arial" w:hAnsi="Arial" w:cs="Arial"/>
          <w:sz w:val="22"/>
          <w:szCs w:val="22"/>
        </w:rPr>
        <w:t xml:space="preserve"> and businesses rely more on digital services. The UK Government has also identified advanced digital road and rail networks as key drivers of economic growth and innovation (UK Government, 2023).</w:t>
      </w:r>
    </w:p>
    <w:p w14:paraId="7F7DF73C" w14:textId="4FFC7017" w:rsidR="009E68F6" w:rsidRPr="002B3B38" w:rsidRDefault="009E68F6" w:rsidP="002B3B38">
      <w:pPr>
        <w:spacing w:line="360" w:lineRule="auto"/>
        <w:rPr>
          <w:rFonts w:ascii="Arial" w:hAnsi="Arial" w:cs="Arial"/>
          <w:sz w:val="22"/>
          <w:szCs w:val="22"/>
        </w:rPr>
      </w:pPr>
      <w:r w:rsidRPr="002B3B38">
        <w:rPr>
          <w:rFonts w:ascii="Arial" w:hAnsi="Arial" w:cs="Arial"/>
          <w:sz w:val="22"/>
          <w:szCs w:val="22"/>
        </w:rPr>
        <w:lastRenderedPageBreak/>
        <w:t xml:space="preserve">Another opportunity is the development of smart cities. Local authorities and governments are investing in digital infrastructure that supports smart transport systems, energy management and public services. </w:t>
      </w:r>
      <w:proofErr w:type="spellStart"/>
      <w:r w:rsidRPr="002B3B38">
        <w:rPr>
          <w:rFonts w:ascii="Arial" w:hAnsi="Arial" w:cs="Arial"/>
          <w:sz w:val="22"/>
          <w:szCs w:val="22"/>
        </w:rPr>
        <w:t>VodafoneThree's</w:t>
      </w:r>
      <w:proofErr w:type="spellEnd"/>
      <w:r w:rsidRPr="002B3B38">
        <w:rPr>
          <w:rFonts w:ascii="Arial" w:hAnsi="Arial" w:cs="Arial"/>
          <w:sz w:val="22"/>
          <w:szCs w:val="22"/>
        </w:rPr>
        <w:t xml:space="preserve"> advanced network capabilities position the company well to participate in these projects.</w:t>
      </w:r>
      <w:r w:rsidR="00CF7F93" w:rsidRPr="002B3B38">
        <w:rPr>
          <w:rFonts w:ascii="Arial" w:hAnsi="Arial" w:cs="Arial"/>
          <w:sz w:val="22"/>
          <w:szCs w:val="22"/>
        </w:rPr>
        <w:t xml:space="preserve"> (Deloitte, 2024).</w:t>
      </w:r>
    </w:p>
    <w:p w14:paraId="26DC7346" w14:textId="0B10074A" w:rsidR="009E68F6" w:rsidRPr="002B3B38" w:rsidRDefault="009E68F6" w:rsidP="002B3B38">
      <w:pPr>
        <w:spacing w:line="360" w:lineRule="auto"/>
        <w:rPr>
          <w:rFonts w:ascii="Arial" w:hAnsi="Arial" w:cs="Arial"/>
          <w:b/>
          <w:bCs/>
          <w:sz w:val="22"/>
          <w:szCs w:val="22"/>
        </w:rPr>
      </w:pPr>
      <w:r w:rsidRPr="002B3B38">
        <w:rPr>
          <w:rFonts w:ascii="Arial" w:hAnsi="Arial" w:cs="Arial"/>
          <w:b/>
          <w:bCs/>
          <w:sz w:val="22"/>
          <w:szCs w:val="22"/>
        </w:rPr>
        <w:t>Threats</w:t>
      </w:r>
    </w:p>
    <w:p w14:paraId="792E7D9C" w14:textId="44B8BD48" w:rsidR="009E68F6" w:rsidRPr="002B3B38" w:rsidRDefault="00D57DC9" w:rsidP="002B3B38">
      <w:pPr>
        <w:spacing w:line="360" w:lineRule="auto"/>
        <w:rPr>
          <w:rFonts w:ascii="Arial" w:hAnsi="Arial" w:cs="Arial"/>
          <w:sz w:val="22"/>
          <w:szCs w:val="22"/>
        </w:rPr>
      </w:pPr>
      <w:r w:rsidRPr="002B3B38">
        <w:rPr>
          <w:rFonts w:ascii="Arial" w:hAnsi="Arial" w:cs="Arial"/>
          <w:sz w:val="22"/>
          <w:szCs w:val="22"/>
        </w:rPr>
        <w:t xml:space="preserve"> On</w:t>
      </w:r>
      <w:r w:rsidR="00C21F5C" w:rsidRPr="002B3B38">
        <w:rPr>
          <w:rFonts w:ascii="Arial" w:hAnsi="Arial" w:cs="Arial"/>
          <w:sz w:val="22"/>
          <w:szCs w:val="22"/>
        </w:rPr>
        <w:t>e</w:t>
      </w:r>
      <w:r w:rsidRPr="002B3B38">
        <w:rPr>
          <w:rFonts w:ascii="Arial" w:hAnsi="Arial" w:cs="Arial"/>
          <w:sz w:val="22"/>
          <w:szCs w:val="22"/>
        </w:rPr>
        <w:t xml:space="preserve"> of the biggest </w:t>
      </w:r>
      <w:r w:rsidR="00854E32">
        <w:rPr>
          <w:rFonts w:ascii="Arial" w:hAnsi="Arial" w:cs="Arial"/>
          <w:sz w:val="22"/>
          <w:szCs w:val="22"/>
        </w:rPr>
        <w:t>threats</w:t>
      </w:r>
      <w:r w:rsidR="00FC66EC" w:rsidRPr="002B3B38">
        <w:rPr>
          <w:rFonts w:ascii="Arial" w:hAnsi="Arial" w:cs="Arial"/>
          <w:sz w:val="22"/>
          <w:szCs w:val="22"/>
        </w:rPr>
        <w:t xml:space="preserve"> to </w:t>
      </w:r>
      <w:proofErr w:type="spellStart"/>
      <w:r w:rsidR="00FC66EC" w:rsidRPr="002B3B38">
        <w:rPr>
          <w:rFonts w:ascii="Arial" w:hAnsi="Arial" w:cs="Arial"/>
          <w:sz w:val="22"/>
          <w:szCs w:val="22"/>
        </w:rPr>
        <w:t>VodafoneThree</w:t>
      </w:r>
      <w:proofErr w:type="spellEnd"/>
      <w:r w:rsidR="00FC66EC" w:rsidRPr="002B3B38">
        <w:rPr>
          <w:rFonts w:ascii="Arial" w:hAnsi="Arial" w:cs="Arial"/>
          <w:sz w:val="22"/>
          <w:szCs w:val="22"/>
        </w:rPr>
        <w:t xml:space="preserve"> is the strong </w:t>
      </w:r>
      <w:r w:rsidR="009E68F6" w:rsidRPr="002B3B38">
        <w:rPr>
          <w:rFonts w:ascii="Arial" w:hAnsi="Arial" w:cs="Arial"/>
          <w:sz w:val="22"/>
          <w:szCs w:val="22"/>
        </w:rPr>
        <w:t xml:space="preserve">Competition </w:t>
      </w:r>
      <w:r w:rsidR="00FE2FD7" w:rsidRPr="002B3B38">
        <w:rPr>
          <w:rFonts w:ascii="Arial" w:hAnsi="Arial" w:cs="Arial"/>
          <w:sz w:val="22"/>
          <w:szCs w:val="22"/>
        </w:rPr>
        <w:t xml:space="preserve">from other </w:t>
      </w:r>
      <w:r w:rsidR="00854E32">
        <w:rPr>
          <w:rFonts w:ascii="Arial" w:hAnsi="Arial" w:cs="Arial"/>
          <w:sz w:val="22"/>
          <w:szCs w:val="22"/>
        </w:rPr>
        <w:t>network</w:t>
      </w:r>
      <w:r w:rsidR="00FE2FD7" w:rsidRPr="002B3B38">
        <w:rPr>
          <w:rFonts w:ascii="Arial" w:hAnsi="Arial" w:cs="Arial"/>
          <w:sz w:val="22"/>
          <w:szCs w:val="22"/>
        </w:rPr>
        <w:t xml:space="preserve"> pr</w:t>
      </w:r>
      <w:r w:rsidR="0061449D" w:rsidRPr="002B3B38">
        <w:rPr>
          <w:rFonts w:ascii="Arial" w:hAnsi="Arial" w:cs="Arial"/>
          <w:sz w:val="22"/>
          <w:szCs w:val="22"/>
        </w:rPr>
        <w:t>oviders</w:t>
      </w:r>
      <w:r w:rsidR="009E68F6" w:rsidRPr="002B3B38">
        <w:rPr>
          <w:rFonts w:ascii="Arial" w:hAnsi="Arial" w:cs="Arial"/>
          <w:sz w:val="22"/>
          <w:szCs w:val="22"/>
        </w:rPr>
        <w:t>.</w:t>
      </w:r>
      <w:r w:rsidR="00AC34B8">
        <w:rPr>
          <w:rFonts w:ascii="Arial" w:hAnsi="Arial" w:cs="Arial"/>
          <w:sz w:val="22"/>
          <w:szCs w:val="22"/>
        </w:rPr>
        <w:t xml:space="preserve"> </w:t>
      </w:r>
      <w:r w:rsidR="0061449D" w:rsidRPr="002B3B38">
        <w:rPr>
          <w:rFonts w:ascii="Arial" w:hAnsi="Arial" w:cs="Arial"/>
          <w:sz w:val="22"/>
          <w:szCs w:val="22"/>
        </w:rPr>
        <w:t>For example</w:t>
      </w:r>
      <w:r w:rsidR="00AC34B8">
        <w:rPr>
          <w:rFonts w:ascii="Arial" w:hAnsi="Arial" w:cs="Arial"/>
          <w:sz w:val="22"/>
          <w:szCs w:val="22"/>
        </w:rPr>
        <w:t>,</w:t>
      </w:r>
      <w:r w:rsidR="0061449D" w:rsidRPr="002B3B38">
        <w:rPr>
          <w:rFonts w:ascii="Arial" w:hAnsi="Arial" w:cs="Arial"/>
          <w:sz w:val="22"/>
          <w:szCs w:val="22"/>
        </w:rPr>
        <w:t xml:space="preserve"> </w:t>
      </w:r>
      <w:r w:rsidR="009E68F6" w:rsidRPr="002B3B38">
        <w:rPr>
          <w:rFonts w:ascii="Arial" w:hAnsi="Arial" w:cs="Arial"/>
          <w:sz w:val="22"/>
          <w:szCs w:val="22"/>
        </w:rPr>
        <w:t>BT/EE and Virgin Media O2</w:t>
      </w:r>
      <w:r w:rsidR="00937155" w:rsidRPr="002B3B38">
        <w:rPr>
          <w:rFonts w:ascii="Arial" w:hAnsi="Arial" w:cs="Arial"/>
          <w:sz w:val="22"/>
          <w:szCs w:val="22"/>
        </w:rPr>
        <w:t xml:space="preserve"> attract customers by offering lower prices, giving better services, </w:t>
      </w:r>
      <w:r w:rsidR="005740C9" w:rsidRPr="002B3B38">
        <w:rPr>
          <w:rFonts w:ascii="Arial" w:hAnsi="Arial" w:cs="Arial"/>
          <w:sz w:val="22"/>
          <w:szCs w:val="22"/>
        </w:rPr>
        <w:t xml:space="preserve">bundle packages </w:t>
      </w:r>
      <w:r w:rsidR="00937155" w:rsidRPr="002B3B38">
        <w:rPr>
          <w:rFonts w:ascii="Arial" w:hAnsi="Arial" w:cs="Arial"/>
          <w:sz w:val="22"/>
          <w:szCs w:val="22"/>
        </w:rPr>
        <w:t>and improved network coverage.</w:t>
      </w:r>
      <w:r w:rsidR="00AC34B8">
        <w:rPr>
          <w:rFonts w:ascii="Arial" w:hAnsi="Arial" w:cs="Arial"/>
          <w:sz w:val="22"/>
          <w:szCs w:val="22"/>
        </w:rPr>
        <w:t xml:space="preserve"> </w:t>
      </w:r>
      <w:r w:rsidR="009E68F6" w:rsidRPr="002B3B38">
        <w:rPr>
          <w:rFonts w:ascii="Arial" w:hAnsi="Arial" w:cs="Arial"/>
          <w:sz w:val="22"/>
          <w:szCs w:val="22"/>
        </w:rPr>
        <w:t xml:space="preserve">These competitors </w:t>
      </w:r>
      <w:r w:rsidR="003960CE" w:rsidRPr="002B3B38">
        <w:rPr>
          <w:rFonts w:ascii="Arial" w:hAnsi="Arial" w:cs="Arial"/>
          <w:sz w:val="22"/>
          <w:szCs w:val="22"/>
        </w:rPr>
        <w:t xml:space="preserve">also </w:t>
      </w:r>
      <w:r w:rsidR="00AC34B8">
        <w:rPr>
          <w:rFonts w:ascii="Arial" w:hAnsi="Arial" w:cs="Arial"/>
          <w:sz w:val="22"/>
          <w:szCs w:val="22"/>
        </w:rPr>
        <w:t>continue</w:t>
      </w:r>
      <w:r w:rsidR="009E68F6" w:rsidRPr="002B3B38">
        <w:rPr>
          <w:rFonts w:ascii="Arial" w:hAnsi="Arial" w:cs="Arial"/>
          <w:sz w:val="22"/>
          <w:szCs w:val="22"/>
        </w:rPr>
        <w:t xml:space="preserve"> to invest heavily in technology and customer </w:t>
      </w:r>
      <w:r w:rsidR="00443E3D" w:rsidRPr="002B3B38">
        <w:rPr>
          <w:rFonts w:ascii="Arial" w:hAnsi="Arial" w:cs="Arial"/>
          <w:sz w:val="22"/>
          <w:szCs w:val="22"/>
        </w:rPr>
        <w:t>purchase</w:t>
      </w:r>
      <w:r w:rsidR="009E68F6" w:rsidRPr="002B3B38">
        <w:rPr>
          <w:rFonts w:ascii="Arial" w:hAnsi="Arial" w:cs="Arial"/>
          <w:sz w:val="22"/>
          <w:szCs w:val="22"/>
        </w:rPr>
        <w:t xml:space="preserve"> strategies (Ofcom, 2025).</w:t>
      </w:r>
      <w:r w:rsidR="003960CE" w:rsidRPr="002B3B38">
        <w:rPr>
          <w:rFonts w:ascii="Arial" w:hAnsi="Arial" w:cs="Arial"/>
          <w:sz w:val="22"/>
          <w:szCs w:val="22"/>
        </w:rPr>
        <w:t xml:space="preserve"> This can make it difficult for </w:t>
      </w:r>
      <w:proofErr w:type="spellStart"/>
      <w:r w:rsidR="003960CE" w:rsidRPr="002B3B38">
        <w:rPr>
          <w:rFonts w:ascii="Arial" w:hAnsi="Arial" w:cs="Arial"/>
          <w:sz w:val="22"/>
          <w:szCs w:val="22"/>
        </w:rPr>
        <w:t>VodafoneThree</w:t>
      </w:r>
      <w:proofErr w:type="spellEnd"/>
      <w:r w:rsidR="003960CE" w:rsidRPr="002B3B38">
        <w:rPr>
          <w:rFonts w:ascii="Arial" w:hAnsi="Arial" w:cs="Arial"/>
          <w:sz w:val="22"/>
          <w:szCs w:val="22"/>
        </w:rPr>
        <w:t xml:space="preserve"> to retain existing customers and attract new ones (Porter, 2008).</w:t>
      </w:r>
    </w:p>
    <w:p w14:paraId="14A89394" w14:textId="0F8F8E08" w:rsidR="009E68F6" w:rsidRPr="002B3B38" w:rsidRDefault="009E68F6" w:rsidP="002B3B38">
      <w:pPr>
        <w:spacing w:line="360" w:lineRule="auto"/>
        <w:rPr>
          <w:rFonts w:ascii="Arial" w:hAnsi="Arial" w:cs="Arial"/>
          <w:sz w:val="22"/>
          <w:szCs w:val="22"/>
        </w:rPr>
      </w:pPr>
      <w:r w:rsidRPr="002B3B38">
        <w:rPr>
          <w:rFonts w:ascii="Arial" w:hAnsi="Arial" w:cs="Arial"/>
          <w:sz w:val="22"/>
          <w:szCs w:val="22"/>
        </w:rPr>
        <w:t>Cybersecurity threats</w:t>
      </w:r>
      <w:r w:rsidR="00337612" w:rsidRPr="002B3B38">
        <w:rPr>
          <w:rFonts w:ascii="Arial" w:hAnsi="Arial" w:cs="Arial"/>
          <w:sz w:val="22"/>
          <w:szCs w:val="22"/>
        </w:rPr>
        <w:t xml:space="preserve"> </w:t>
      </w:r>
      <w:r w:rsidR="00AC34B8">
        <w:rPr>
          <w:rFonts w:ascii="Arial" w:hAnsi="Arial" w:cs="Arial"/>
          <w:sz w:val="22"/>
          <w:szCs w:val="22"/>
        </w:rPr>
        <w:t>are</w:t>
      </w:r>
      <w:r w:rsidR="00337612" w:rsidRPr="002B3B38">
        <w:rPr>
          <w:rFonts w:ascii="Arial" w:hAnsi="Arial" w:cs="Arial"/>
          <w:sz w:val="22"/>
          <w:szCs w:val="22"/>
        </w:rPr>
        <w:t xml:space="preserve"> also </w:t>
      </w:r>
      <w:r w:rsidRPr="002B3B38">
        <w:rPr>
          <w:rFonts w:ascii="Arial" w:hAnsi="Arial" w:cs="Arial"/>
          <w:sz w:val="22"/>
          <w:szCs w:val="22"/>
        </w:rPr>
        <w:t xml:space="preserve">a growing </w:t>
      </w:r>
      <w:r w:rsidR="00337612" w:rsidRPr="002B3B38">
        <w:rPr>
          <w:rFonts w:ascii="Arial" w:hAnsi="Arial" w:cs="Arial"/>
          <w:sz w:val="22"/>
          <w:szCs w:val="22"/>
        </w:rPr>
        <w:t xml:space="preserve">threat to </w:t>
      </w:r>
      <w:proofErr w:type="spellStart"/>
      <w:r w:rsidR="00337612" w:rsidRPr="002B3B38">
        <w:rPr>
          <w:rFonts w:ascii="Arial" w:hAnsi="Arial" w:cs="Arial"/>
          <w:sz w:val="22"/>
          <w:szCs w:val="22"/>
        </w:rPr>
        <w:t>VodafoneThree</w:t>
      </w:r>
      <w:proofErr w:type="spellEnd"/>
      <w:r w:rsidRPr="002B3B38">
        <w:rPr>
          <w:rFonts w:ascii="Arial" w:hAnsi="Arial" w:cs="Arial"/>
          <w:sz w:val="22"/>
          <w:szCs w:val="22"/>
        </w:rPr>
        <w:t xml:space="preserve">. As telecommunications networks </w:t>
      </w:r>
      <w:r w:rsidR="00AC34B8">
        <w:rPr>
          <w:rFonts w:ascii="Arial" w:hAnsi="Arial" w:cs="Arial"/>
          <w:sz w:val="22"/>
          <w:szCs w:val="22"/>
        </w:rPr>
        <w:t>become</w:t>
      </w:r>
      <w:r w:rsidR="00BE4B8E" w:rsidRPr="002B3B38">
        <w:rPr>
          <w:rFonts w:ascii="Arial" w:hAnsi="Arial" w:cs="Arial"/>
          <w:sz w:val="22"/>
          <w:szCs w:val="22"/>
        </w:rPr>
        <w:t xml:space="preserve"> more </w:t>
      </w:r>
      <w:r w:rsidRPr="002B3B38">
        <w:rPr>
          <w:rFonts w:ascii="Arial" w:hAnsi="Arial" w:cs="Arial"/>
          <w:sz w:val="22"/>
          <w:szCs w:val="22"/>
        </w:rPr>
        <w:t xml:space="preserve">digital, </w:t>
      </w:r>
      <w:r w:rsidR="00BE4B8E" w:rsidRPr="002B3B38">
        <w:rPr>
          <w:rFonts w:ascii="Arial" w:hAnsi="Arial" w:cs="Arial"/>
          <w:sz w:val="22"/>
          <w:szCs w:val="22"/>
        </w:rPr>
        <w:t xml:space="preserve">there are higher </w:t>
      </w:r>
      <w:r w:rsidRPr="002B3B38">
        <w:rPr>
          <w:rFonts w:ascii="Arial" w:hAnsi="Arial" w:cs="Arial"/>
          <w:sz w:val="22"/>
          <w:szCs w:val="22"/>
        </w:rPr>
        <w:t>risks of cyberattacks, data breaches and service disruptions.</w:t>
      </w:r>
      <w:r w:rsidR="00AC34B8">
        <w:rPr>
          <w:rFonts w:ascii="Arial" w:hAnsi="Arial" w:cs="Arial"/>
          <w:sz w:val="22"/>
          <w:szCs w:val="22"/>
        </w:rPr>
        <w:t xml:space="preserve"> For</w:t>
      </w:r>
      <w:r w:rsidR="00F02B56" w:rsidRPr="002B3B38">
        <w:rPr>
          <w:rFonts w:ascii="Arial" w:hAnsi="Arial" w:cs="Arial"/>
          <w:sz w:val="22"/>
          <w:szCs w:val="22"/>
        </w:rPr>
        <w:t xml:space="preserve"> example</w:t>
      </w:r>
      <w:r w:rsidR="00AC34B8">
        <w:rPr>
          <w:rFonts w:ascii="Arial" w:hAnsi="Arial" w:cs="Arial"/>
          <w:sz w:val="22"/>
          <w:szCs w:val="22"/>
        </w:rPr>
        <w:t>, a</w:t>
      </w:r>
      <w:r w:rsidR="0004356D" w:rsidRPr="002B3B38">
        <w:rPr>
          <w:rFonts w:ascii="Arial" w:hAnsi="Arial" w:cs="Arial"/>
          <w:sz w:val="22"/>
          <w:szCs w:val="22"/>
        </w:rPr>
        <w:t xml:space="preserve"> hacker may </w:t>
      </w:r>
      <w:r w:rsidR="00AC34B8">
        <w:rPr>
          <w:rFonts w:ascii="Arial" w:hAnsi="Arial" w:cs="Arial"/>
          <w:sz w:val="22"/>
          <w:szCs w:val="22"/>
        </w:rPr>
        <w:t>try</w:t>
      </w:r>
      <w:r w:rsidR="0004356D" w:rsidRPr="002B3B38">
        <w:rPr>
          <w:rFonts w:ascii="Arial" w:hAnsi="Arial" w:cs="Arial"/>
          <w:sz w:val="22"/>
          <w:szCs w:val="22"/>
        </w:rPr>
        <w:t xml:space="preserve"> to steal </w:t>
      </w:r>
      <w:r w:rsidR="00AC34B8">
        <w:rPr>
          <w:rFonts w:ascii="Arial" w:hAnsi="Arial" w:cs="Arial"/>
          <w:sz w:val="22"/>
          <w:szCs w:val="22"/>
        </w:rPr>
        <w:t>customers' information</w:t>
      </w:r>
      <w:r w:rsidR="0004356D" w:rsidRPr="002B3B38">
        <w:rPr>
          <w:rFonts w:ascii="Arial" w:hAnsi="Arial" w:cs="Arial"/>
          <w:sz w:val="22"/>
          <w:szCs w:val="22"/>
        </w:rPr>
        <w:t xml:space="preserve"> or </w:t>
      </w:r>
      <w:r w:rsidR="00EA02EE">
        <w:rPr>
          <w:rFonts w:ascii="Arial" w:hAnsi="Arial" w:cs="Arial"/>
          <w:sz w:val="22"/>
          <w:szCs w:val="22"/>
        </w:rPr>
        <w:t>disrupt</w:t>
      </w:r>
      <w:r w:rsidR="0004356D" w:rsidRPr="002B3B38">
        <w:rPr>
          <w:rFonts w:ascii="Arial" w:hAnsi="Arial" w:cs="Arial"/>
          <w:sz w:val="22"/>
          <w:szCs w:val="22"/>
        </w:rPr>
        <w:t xml:space="preserve"> network </w:t>
      </w:r>
      <w:r w:rsidR="00EA02EE">
        <w:rPr>
          <w:rFonts w:ascii="Arial" w:hAnsi="Arial" w:cs="Arial"/>
          <w:sz w:val="22"/>
          <w:szCs w:val="22"/>
        </w:rPr>
        <w:t>services, which</w:t>
      </w:r>
      <w:r w:rsidR="0004356D" w:rsidRPr="002B3B38">
        <w:rPr>
          <w:rFonts w:ascii="Arial" w:hAnsi="Arial" w:cs="Arial"/>
          <w:sz w:val="22"/>
          <w:szCs w:val="22"/>
        </w:rPr>
        <w:t xml:space="preserve"> could damage the </w:t>
      </w:r>
      <w:r w:rsidR="00EA02EE">
        <w:rPr>
          <w:rFonts w:ascii="Arial" w:hAnsi="Arial" w:cs="Arial"/>
          <w:sz w:val="22"/>
          <w:szCs w:val="22"/>
        </w:rPr>
        <w:t>company's reputation</w:t>
      </w:r>
      <w:r w:rsidR="004D0929" w:rsidRPr="002B3B38">
        <w:rPr>
          <w:rFonts w:ascii="Arial" w:hAnsi="Arial" w:cs="Arial"/>
          <w:sz w:val="22"/>
          <w:szCs w:val="22"/>
        </w:rPr>
        <w:t xml:space="preserve"> and lead to financial losses (National Cyber Security Centre, 2024).</w:t>
      </w:r>
    </w:p>
    <w:p w14:paraId="2CB86F46" w14:textId="4AD3787F" w:rsidR="00CC3CD6" w:rsidRPr="002B3B38" w:rsidRDefault="00965113" w:rsidP="002B3B38">
      <w:pPr>
        <w:pStyle w:val="Heading2"/>
        <w:spacing w:line="360" w:lineRule="auto"/>
        <w:rPr>
          <w:rFonts w:ascii="Arial" w:hAnsi="Arial" w:cs="Arial"/>
          <w:sz w:val="22"/>
          <w:szCs w:val="22"/>
        </w:rPr>
      </w:pPr>
      <w:bookmarkStart w:id="4" w:name="_Toc232001804"/>
      <w:r w:rsidRPr="002B3B38">
        <w:rPr>
          <w:rFonts w:ascii="Arial" w:hAnsi="Arial" w:cs="Arial"/>
          <w:sz w:val="22"/>
          <w:szCs w:val="22"/>
        </w:rPr>
        <w:t>3</w:t>
      </w:r>
      <w:r w:rsidR="003C2AE5" w:rsidRPr="002B3B38">
        <w:rPr>
          <w:rFonts w:ascii="Arial" w:hAnsi="Arial" w:cs="Arial"/>
          <w:sz w:val="22"/>
          <w:szCs w:val="22"/>
        </w:rPr>
        <w:t>.2 PESTEL Analysis</w:t>
      </w:r>
      <w:bookmarkEnd w:id="4"/>
    </w:p>
    <w:p w14:paraId="55D754B4" w14:textId="67362A91" w:rsidR="00F37E36" w:rsidRPr="002B3B38" w:rsidRDefault="00F37E36" w:rsidP="002B3B38">
      <w:pPr>
        <w:spacing w:line="360" w:lineRule="auto"/>
        <w:rPr>
          <w:rFonts w:ascii="Arial" w:hAnsi="Arial" w:cs="Arial"/>
          <w:b/>
          <w:bCs/>
          <w:sz w:val="22"/>
          <w:szCs w:val="22"/>
        </w:rPr>
      </w:pPr>
      <w:r w:rsidRPr="002B3B38">
        <w:rPr>
          <w:rFonts w:ascii="Arial" w:hAnsi="Arial" w:cs="Arial"/>
          <w:b/>
          <w:bCs/>
          <w:sz w:val="22"/>
          <w:szCs w:val="22"/>
        </w:rPr>
        <w:t>Political Factors</w:t>
      </w:r>
    </w:p>
    <w:p w14:paraId="6BE8F021" w14:textId="07205915" w:rsidR="00F37E36" w:rsidRPr="002B3B38" w:rsidRDefault="00F37E36" w:rsidP="002B3B38">
      <w:pPr>
        <w:spacing w:line="360" w:lineRule="auto"/>
        <w:rPr>
          <w:rFonts w:ascii="Arial" w:hAnsi="Arial" w:cs="Arial"/>
          <w:sz w:val="22"/>
          <w:szCs w:val="22"/>
        </w:rPr>
      </w:pPr>
      <w:r w:rsidRPr="002B3B38">
        <w:rPr>
          <w:rFonts w:ascii="Arial" w:hAnsi="Arial" w:cs="Arial"/>
          <w:sz w:val="22"/>
          <w:szCs w:val="22"/>
        </w:rPr>
        <w:t xml:space="preserve">Government policies </w:t>
      </w:r>
      <w:r w:rsidR="00B52AF2" w:rsidRPr="002B3B38">
        <w:rPr>
          <w:rFonts w:ascii="Arial" w:hAnsi="Arial" w:cs="Arial"/>
          <w:sz w:val="22"/>
          <w:szCs w:val="22"/>
        </w:rPr>
        <w:t xml:space="preserve">have </w:t>
      </w:r>
      <w:r w:rsidR="00F173F0" w:rsidRPr="002B3B38">
        <w:rPr>
          <w:rFonts w:ascii="Arial" w:hAnsi="Arial" w:cs="Arial"/>
          <w:sz w:val="22"/>
          <w:szCs w:val="22"/>
        </w:rPr>
        <w:t xml:space="preserve">an important </w:t>
      </w:r>
      <w:r w:rsidR="009A7E07" w:rsidRPr="002B3B38">
        <w:rPr>
          <w:rFonts w:ascii="Arial" w:hAnsi="Arial" w:cs="Arial"/>
          <w:sz w:val="22"/>
          <w:szCs w:val="22"/>
        </w:rPr>
        <w:t xml:space="preserve">impact </w:t>
      </w:r>
      <w:r w:rsidR="00EA02EE">
        <w:rPr>
          <w:rFonts w:ascii="Arial" w:hAnsi="Arial" w:cs="Arial"/>
          <w:sz w:val="22"/>
          <w:szCs w:val="22"/>
        </w:rPr>
        <w:t xml:space="preserve">on </w:t>
      </w:r>
      <w:r w:rsidR="009A7E07" w:rsidRPr="002B3B38">
        <w:rPr>
          <w:rFonts w:ascii="Arial" w:hAnsi="Arial" w:cs="Arial"/>
          <w:sz w:val="22"/>
          <w:szCs w:val="22"/>
        </w:rPr>
        <w:t>the</w:t>
      </w:r>
      <w:r w:rsidRPr="002B3B38">
        <w:rPr>
          <w:rFonts w:ascii="Arial" w:hAnsi="Arial" w:cs="Arial"/>
          <w:sz w:val="22"/>
          <w:szCs w:val="22"/>
        </w:rPr>
        <w:t xml:space="preserve"> telecommunications industry. The UK Government support </w:t>
      </w:r>
      <w:r w:rsidR="00BF2579" w:rsidRPr="002B3B38">
        <w:rPr>
          <w:rFonts w:ascii="Arial" w:hAnsi="Arial" w:cs="Arial"/>
          <w:sz w:val="22"/>
          <w:szCs w:val="22"/>
        </w:rPr>
        <w:t>digital</w:t>
      </w:r>
      <w:r w:rsidR="00AC3D6B" w:rsidRPr="002B3B38">
        <w:rPr>
          <w:rFonts w:ascii="Arial" w:hAnsi="Arial" w:cs="Arial"/>
          <w:sz w:val="22"/>
          <w:szCs w:val="22"/>
        </w:rPr>
        <w:t xml:space="preserve"> growth and better networks </w:t>
      </w:r>
      <w:r w:rsidR="00094EC0" w:rsidRPr="002B3B38">
        <w:rPr>
          <w:rFonts w:ascii="Arial" w:hAnsi="Arial" w:cs="Arial"/>
          <w:sz w:val="22"/>
          <w:szCs w:val="22"/>
        </w:rPr>
        <w:t xml:space="preserve">infostructure through </w:t>
      </w:r>
      <w:r w:rsidR="007C6B1C" w:rsidRPr="002B3B38">
        <w:rPr>
          <w:rFonts w:ascii="Arial" w:hAnsi="Arial" w:cs="Arial"/>
          <w:sz w:val="22"/>
          <w:szCs w:val="22"/>
        </w:rPr>
        <w:t>its</w:t>
      </w:r>
      <w:r w:rsidR="00094EC0" w:rsidRPr="002B3B38">
        <w:rPr>
          <w:rFonts w:ascii="Arial" w:hAnsi="Arial" w:cs="Arial"/>
          <w:sz w:val="22"/>
          <w:szCs w:val="22"/>
        </w:rPr>
        <w:t xml:space="preserve"> wireless </w:t>
      </w:r>
      <w:r w:rsidR="00BF2579" w:rsidRPr="002B3B38">
        <w:rPr>
          <w:rFonts w:ascii="Arial" w:hAnsi="Arial" w:cs="Arial"/>
          <w:sz w:val="22"/>
          <w:szCs w:val="22"/>
        </w:rPr>
        <w:t>infrastructure</w:t>
      </w:r>
      <w:r w:rsidR="00094EC0" w:rsidRPr="002B3B38">
        <w:rPr>
          <w:rFonts w:ascii="Arial" w:hAnsi="Arial" w:cs="Arial"/>
          <w:sz w:val="22"/>
          <w:szCs w:val="22"/>
        </w:rPr>
        <w:t xml:space="preserve"> </w:t>
      </w:r>
      <w:r w:rsidR="009A7E07" w:rsidRPr="002B3B38">
        <w:rPr>
          <w:rFonts w:ascii="Arial" w:hAnsi="Arial" w:cs="Arial"/>
          <w:sz w:val="22"/>
          <w:szCs w:val="22"/>
        </w:rPr>
        <w:t>strategy transformation</w:t>
      </w:r>
      <w:r w:rsidRPr="002B3B38">
        <w:rPr>
          <w:rFonts w:ascii="Arial" w:hAnsi="Arial" w:cs="Arial"/>
          <w:sz w:val="22"/>
          <w:szCs w:val="22"/>
        </w:rPr>
        <w:t xml:space="preserve"> and improved network infrastructure through its Wireless Infrastructure Strategy (UK Government, 2023). This </w:t>
      </w:r>
      <w:r w:rsidR="007C6B1C" w:rsidRPr="002B3B38">
        <w:rPr>
          <w:rFonts w:ascii="Arial" w:hAnsi="Arial" w:cs="Arial"/>
          <w:sz w:val="22"/>
          <w:szCs w:val="22"/>
        </w:rPr>
        <w:t>gives opportunities</w:t>
      </w:r>
      <w:r w:rsidRPr="002B3B38">
        <w:rPr>
          <w:rFonts w:ascii="Arial" w:hAnsi="Arial" w:cs="Arial"/>
          <w:sz w:val="22"/>
          <w:szCs w:val="22"/>
        </w:rPr>
        <w:t xml:space="preserve"> for </w:t>
      </w:r>
      <w:proofErr w:type="spellStart"/>
      <w:r w:rsidR="009A7E07" w:rsidRPr="002B3B38">
        <w:rPr>
          <w:rFonts w:ascii="Arial" w:hAnsi="Arial" w:cs="Arial"/>
          <w:sz w:val="22"/>
          <w:szCs w:val="22"/>
        </w:rPr>
        <w:t>VodafoneThree</w:t>
      </w:r>
      <w:proofErr w:type="spellEnd"/>
      <w:r w:rsidRPr="002B3B38">
        <w:rPr>
          <w:rFonts w:ascii="Arial" w:hAnsi="Arial" w:cs="Arial"/>
          <w:sz w:val="22"/>
          <w:szCs w:val="22"/>
        </w:rPr>
        <w:t xml:space="preserve"> to expand its 5G services</w:t>
      </w:r>
      <w:r w:rsidR="00EA02EE">
        <w:rPr>
          <w:rFonts w:ascii="Arial" w:hAnsi="Arial" w:cs="Arial"/>
          <w:sz w:val="22"/>
          <w:szCs w:val="22"/>
        </w:rPr>
        <w:t>, improve</w:t>
      </w:r>
      <w:r w:rsidR="007C6B1C" w:rsidRPr="002B3B38">
        <w:rPr>
          <w:rFonts w:ascii="Arial" w:hAnsi="Arial" w:cs="Arial"/>
          <w:sz w:val="22"/>
          <w:szCs w:val="22"/>
        </w:rPr>
        <w:t xml:space="preserve"> coverage</w:t>
      </w:r>
      <w:r w:rsidR="007339B8" w:rsidRPr="002B3B38">
        <w:rPr>
          <w:rFonts w:ascii="Arial" w:hAnsi="Arial" w:cs="Arial"/>
          <w:sz w:val="22"/>
          <w:szCs w:val="22"/>
        </w:rPr>
        <w:t xml:space="preserve"> </w:t>
      </w:r>
      <w:r w:rsidR="009A7E07" w:rsidRPr="002B3B38">
        <w:rPr>
          <w:rFonts w:ascii="Arial" w:hAnsi="Arial" w:cs="Arial"/>
          <w:sz w:val="22"/>
          <w:szCs w:val="22"/>
        </w:rPr>
        <w:t>across the</w:t>
      </w:r>
      <w:r w:rsidR="007339B8" w:rsidRPr="002B3B38">
        <w:rPr>
          <w:rFonts w:ascii="Arial" w:hAnsi="Arial" w:cs="Arial"/>
          <w:sz w:val="22"/>
          <w:szCs w:val="22"/>
        </w:rPr>
        <w:t xml:space="preserve"> UK </w:t>
      </w:r>
      <w:r w:rsidR="009A7E07" w:rsidRPr="002B3B38">
        <w:rPr>
          <w:rFonts w:ascii="Arial" w:hAnsi="Arial" w:cs="Arial"/>
          <w:sz w:val="22"/>
          <w:szCs w:val="22"/>
        </w:rPr>
        <w:t>and</w:t>
      </w:r>
      <w:r w:rsidR="007339B8" w:rsidRPr="002B3B38">
        <w:rPr>
          <w:rFonts w:ascii="Arial" w:hAnsi="Arial" w:cs="Arial"/>
          <w:sz w:val="22"/>
          <w:szCs w:val="22"/>
        </w:rPr>
        <w:t xml:space="preserve"> </w:t>
      </w:r>
      <w:r w:rsidR="0012639D" w:rsidRPr="002B3B38">
        <w:rPr>
          <w:rFonts w:ascii="Arial" w:hAnsi="Arial" w:cs="Arial"/>
          <w:sz w:val="22"/>
          <w:szCs w:val="22"/>
        </w:rPr>
        <w:t xml:space="preserve">take </w:t>
      </w:r>
      <w:r w:rsidR="00EA02EE">
        <w:rPr>
          <w:rFonts w:ascii="Arial" w:hAnsi="Arial" w:cs="Arial"/>
          <w:sz w:val="22"/>
          <w:szCs w:val="22"/>
        </w:rPr>
        <w:t>part</w:t>
      </w:r>
      <w:r w:rsidR="0012639D" w:rsidRPr="002B3B38">
        <w:rPr>
          <w:rFonts w:ascii="Arial" w:hAnsi="Arial" w:cs="Arial"/>
          <w:sz w:val="22"/>
          <w:szCs w:val="22"/>
        </w:rPr>
        <w:t xml:space="preserve"> in projects that will help </w:t>
      </w:r>
      <w:r w:rsidR="00EA02EE">
        <w:rPr>
          <w:rFonts w:ascii="Arial" w:hAnsi="Arial" w:cs="Arial"/>
          <w:sz w:val="22"/>
          <w:szCs w:val="22"/>
        </w:rPr>
        <w:t>businesses</w:t>
      </w:r>
      <w:r w:rsidR="0012639D" w:rsidRPr="002B3B38">
        <w:rPr>
          <w:rFonts w:ascii="Arial" w:hAnsi="Arial" w:cs="Arial"/>
          <w:sz w:val="22"/>
          <w:szCs w:val="22"/>
        </w:rPr>
        <w:t xml:space="preserve"> and communities to </w:t>
      </w:r>
      <w:r w:rsidR="009A7E07" w:rsidRPr="002B3B38">
        <w:rPr>
          <w:rFonts w:ascii="Arial" w:hAnsi="Arial" w:cs="Arial"/>
          <w:sz w:val="22"/>
          <w:szCs w:val="22"/>
        </w:rPr>
        <w:t>stay</w:t>
      </w:r>
      <w:r w:rsidR="0012639D" w:rsidRPr="002B3B38">
        <w:rPr>
          <w:rFonts w:ascii="Arial" w:hAnsi="Arial" w:cs="Arial"/>
          <w:sz w:val="22"/>
          <w:szCs w:val="22"/>
        </w:rPr>
        <w:t xml:space="preserve"> </w:t>
      </w:r>
      <w:r w:rsidR="007C6B1C" w:rsidRPr="002B3B38">
        <w:rPr>
          <w:rFonts w:ascii="Arial" w:hAnsi="Arial" w:cs="Arial"/>
          <w:sz w:val="22"/>
          <w:szCs w:val="22"/>
        </w:rPr>
        <w:t>connected</w:t>
      </w:r>
      <w:r w:rsidR="00366A98" w:rsidRPr="002B3B38">
        <w:rPr>
          <w:rFonts w:ascii="Arial" w:hAnsi="Arial" w:cs="Arial"/>
          <w:sz w:val="22"/>
          <w:szCs w:val="22"/>
        </w:rPr>
        <w:t>.</w:t>
      </w:r>
      <w:r w:rsidR="00EB5608" w:rsidRPr="002B3B38">
        <w:rPr>
          <w:rFonts w:ascii="Arial" w:hAnsi="Arial" w:cs="Arial"/>
          <w:sz w:val="22"/>
          <w:szCs w:val="22"/>
        </w:rPr>
        <w:t xml:space="preserve"> </w:t>
      </w:r>
    </w:p>
    <w:p w14:paraId="5D79E4E5" w14:textId="7469D92E" w:rsidR="00F37E36" w:rsidRPr="002B3B38" w:rsidRDefault="00F37E36" w:rsidP="002B3B38">
      <w:pPr>
        <w:spacing w:line="360" w:lineRule="auto"/>
        <w:rPr>
          <w:rFonts w:ascii="Arial" w:hAnsi="Arial" w:cs="Arial"/>
          <w:b/>
          <w:bCs/>
          <w:sz w:val="22"/>
          <w:szCs w:val="22"/>
        </w:rPr>
      </w:pPr>
      <w:r w:rsidRPr="002B3B38">
        <w:rPr>
          <w:rFonts w:ascii="Arial" w:hAnsi="Arial" w:cs="Arial"/>
          <w:b/>
          <w:bCs/>
          <w:sz w:val="22"/>
          <w:szCs w:val="22"/>
        </w:rPr>
        <w:t>Economic Factors</w:t>
      </w:r>
    </w:p>
    <w:p w14:paraId="64A25789" w14:textId="3680D6F5" w:rsidR="00D47576" w:rsidRPr="002B3B38" w:rsidRDefault="00D47576" w:rsidP="002B3B38">
      <w:pPr>
        <w:spacing w:line="360" w:lineRule="auto"/>
        <w:rPr>
          <w:rFonts w:ascii="Arial" w:hAnsi="Arial" w:cs="Arial"/>
          <w:sz w:val="22"/>
          <w:szCs w:val="22"/>
        </w:rPr>
      </w:pPr>
      <w:r w:rsidRPr="002B3B38">
        <w:rPr>
          <w:rFonts w:ascii="Arial" w:hAnsi="Arial" w:cs="Arial"/>
          <w:sz w:val="22"/>
          <w:szCs w:val="22"/>
        </w:rPr>
        <w:t xml:space="preserve">The UK economy continues to face economic insecurity. Although mobile and broadband services are </w:t>
      </w:r>
      <w:r w:rsidR="00710628" w:rsidRPr="002B3B38">
        <w:rPr>
          <w:rFonts w:ascii="Arial" w:hAnsi="Arial" w:cs="Arial"/>
          <w:sz w:val="22"/>
          <w:szCs w:val="22"/>
        </w:rPr>
        <w:t>important</w:t>
      </w:r>
      <w:r w:rsidRPr="002B3B38">
        <w:rPr>
          <w:rFonts w:ascii="Arial" w:hAnsi="Arial" w:cs="Arial"/>
          <w:sz w:val="22"/>
          <w:szCs w:val="22"/>
        </w:rPr>
        <w:t xml:space="preserve">, changes in the economy can </w:t>
      </w:r>
      <w:r w:rsidR="00710628" w:rsidRPr="002B3B38">
        <w:rPr>
          <w:rFonts w:ascii="Arial" w:hAnsi="Arial" w:cs="Arial"/>
          <w:sz w:val="22"/>
          <w:szCs w:val="22"/>
        </w:rPr>
        <w:t xml:space="preserve">also </w:t>
      </w:r>
      <w:r w:rsidRPr="002B3B38">
        <w:rPr>
          <w:rFonts w:ascii="Arial" w:hAnsi="Arial" w:cs="Arial"/>
          <w:sz w:val="22"/>
          <w:szCs w:val="22"/>
        </w:rPr>
        <w:t xml:space="preserve">affect customer spending and business investment (ONS, 2025). For example, during periods of economic </w:t>
      </w:r>
      <w:r w:rsidR="00710628" w:rsidRPr="002B3B38">
        <w:rPr>
          <w:rFonts w:ascii="Arial" w:hAnsi="Arial" w:cs="Arial"/>
          <w:sz w:val="22"/>
          <w:szCs w:val="22"/>
        </w:rPr>
        <w:t>doubt</w:t>
      </w:r>
      <w:r w:rsidRPr="002B3B38">
        <w:rPr>
          <w:rFonts w:ascii="Arial" w:hAnsi="Arial" w:cs="Arial"/>
          <w:sz w:val="22"/>
          <w:szCs w:val="22"/>
        </w:rPr>
        <w:t xml:space="preserve">, businesses may delay investing in new digital services or communication systems to reduce costs. This could affect demand for some of </w:t>
      </w:r>
      <w:proofErr w:type="spellStart"/>
      <w:r w:rsidRPr="002B3B38">
        <w:rPr>
          <w:rFonts w:ascii="Arial" w:hAnsi="Arial" w:cs="Arial"/>
          <w:sz w:val="22"/>
          <w:szCs w:val="22"/>
        </w:rPr>
        <w:t>VodafoneThree’s</w:t>
      </w:r>
      <w:proofErr w:type="spellEnd"/>
      <w:r w:rsidRPr="002B3B38">
        <w:rPr>
          <w:rFonts w:ascii="Arial" w:hAnsi="Arial" w:cs="Arial"/>
          <w:sz w:val="22"/>
          <w:szCs w:val="22"/>
        </w:rPr>
        <w:t xml:space="preserve"> business products and services. </w:t>
      </w:r>
    </w:p>
    <w:p w14:paraId="3C733602" w14:textId="77777777" w:rsidR="002B3B38" w:rsidRDefault="002B3B38" w:rsidP="002B3B38">
      <w:pPr>
        <w:spacing w:line="360" w:lineRule="auto"/>
        <w:rPr>
          <w:rFonts w:ascii="Arial" w:hAnsi="Arial" w:cs="Arial"/>
          <w:b/>
          <w:bCs/>
          <w:sz w:val="22"/>
          <w:szCs w:val="22"/>
        </w:rPr>
      </w:pPr>
    </w:p>
    <w:p w14:paraId="2F59FD73" w14:textId="77777777" w:rsidR="002B3B38" w:rsidRDefault="002B3B38" w:rsidP="002B3B38">
      <w:pPr>
        <w:spacing w:line="360" w:lineRule="auto"/>
        <w:rPr>
          <w:rFonts w:ascii="Arial" w:hAnsi="Arial" w:cs="Arial"/>
          <w:b/>
          <w:bCs/>
          <w:sz w:val="22"/>
          <w:szCs w:val="22"/>
        </w:rPr>
      </w:pPr>
    </w:p>
    <w:p w14:paraId="510E4BC3" w14:textId="2AEBB3B5" w:rsidR="00001060" w:rsidRPr="002B3B38" w:rsidRDefault="00F37E36" w:rsidP="002B3B38">
      <w:pPr>
        <w:spacing w:line="360" w:lineRule="auto"/>
        <w:rPr>
          <w:rFonts w:ascii="Arial" w:hAnsi="Arial" w:cs="Arial"/>
          <w:b/>
          <w:bCs/>
          <w:sz w:val="22"/>
          <w:szCs w:val="22"/>
        </w:rPr>
      </w:pPr>
      <w:r w:rsidRPr="002B3B38">
        <w:rPr>
          <w:rFonts w:ascii="Arial" w:hAnsi="Arial" w:cs="Arial"/>
          <w:b/>
          <w:bCs/>
          <w:sz w:val="22"/>
          <w:szCs w:val="22"/>
        </w:rPr>
        <w:lastRenderedPageBreak/>
        <w:t>Social Factors</w:t>
      </w:r>
    </w:p>
    <w:p w14:paraId="3939875C" w14:textId="1F1C8442" w:rsidR="00AC2919" w:rsidRPr="002B3B38" w:rsidRDefault="00F37E36" w:rsidP="002B3B38">
      <w:pPr>
        <w:spacing w:line="360" w:lineRule="auto"/>
        <w:rPr>
          <w:rFonts w:ascii="Arial" w:hAnsi="Arial" w:cs="Arial"/>
          <w:sz w:val="22"/>
          <w:szCs w:val="22"/>
        </w:rPr>
      </w:pPr>
      <w:r w:rsidRPr="002B3B38">
        <w:rPr>
          <w:rFonts w:ascii="Arial" w:hAnsi="Arial" w:cs="Arial"/>
          <w:sz w:val="22"/>
          <w:szCs w:val="22"/>
        </w:rPr>
        <w:t>Consumer behaviour continues to change</w:t>
      </w:r>
      <w:r w:rsidR="00001060" w:rsidRPr="002B3B38">
        <w:rPr>
          <w:rFonts w:ascii="Arial" w:hAnsi="Arial" w:cs="Arial"/>
          <w:sz w:val="22"/>
          <w:szCs w:val="22"/>
        </w:rPr>
        <w:t xml:space="preserve"> as </w:t>
      </w:r>
      <w:r w:rsidR="00E66203" w:rsidRPr="002B3B38">
        <w:rPr>
          <w:rFonts w:ascii="Arial" w:hAnsi="Arial" w:cs="Arial"/>
          <w:sz w:val="22"/>
          <w:szCs w:val="22"/>
        </w:rPr>
        <w:t>more</w:t>
      </w:r>
      <w:r w:rsidR="00001060" w:rsidRPr="002B3B38">
        <w:rPr>
          <w:rFonts w:ascii="Arial" w:hAnsi="Arial" w:cs="Arial"/>
          <w:sz w:val="22"/>
          <w:szCs w:val="22"/>
        </w:rPr>
        <w:t xml:space="preserve"> people </w:t>
      </w:r>
      <w:r w:rsidR="004D0A1A" w:rsidRPr="002B3B38">
        <w:rPr>
          <w:rFonts w:ascii="Arial" w:hAnsi="Arial" w:cs="Arial"/>
          <w:sz w:val="22"/>
          <w:szCs w:val="22"/>
        </w:rPr>
        <w:t xml:space="preserve">use digital technology in their life </w:t>
      </w:r>
      <w:r w:rsidRPr="002B3B38">
        <w:rPr>
          <w:rFonts w:ascii="Arial" w:hAnsi="Arial" w:cs="Arial"/>
          <w:sz w:val="22"/>
          <w:szCs w:val="22"/>
        </w:rPr>
        <w:t xml:space="preserve">remote working, online learning, social media, </w:t>
      </w:r>
      <w:r w:rsidR="00E66203" w:rsidRPr="002B3B38">
        <w:rPr>
          <w:rFonts w:ascii="Arial" w:hAnsi="Arial" w:cs="Arial"/>
          <w:sz w:val="22"/>
          <w:szCs w:val="22"/>
        </w:rPr>
        <w:t>video</w:t>
      </w:r>
      <w:r w:rsidR="004D0A1A" w:rsidRPr="002B3B38">
        <w:rPr>
          <w:rFonts w:ascii="Arial" w:hAnsi="Arial" w:cs="Arial"/>
          <w:sz w:val="22"/>
          <w:szCs w:val="22"/>
        </w:rPr>
        <w:t xml:space="preserve"> streaming</w:t>
      </w:r>
      <w:r w:rsidR="00E66203" w:rsidRPr="002B3B38">
        <w:rPr>
          <w:rFonts w:ascii="Arial" w:hAnsi="Arial" w:cs="Arial"/>
          <w:sz w:val="22"/>
          <w:szCs w:val="22"/>
        </w:rPr>
        <w:t xml:space="preserve"> </w:t>
      </w:r>
      <w:r w:rsidRPr="002B3B38">
        <w:rPr>
          <w:rFonts w:ascii="Arial" w:hAnsi="Arial" w:cs="Arial"/>
          <w:sz w:val="22"/>
          <w:szCs w:val="22"/>
        </w:rPr>
        <w:t xml:space="preserve">and </w:t>
      </w:r>
      <w:r w:rsidR="00E66203" w:rsidRPr="002B3B38">
        <w:rPr>
          <w:rFonts w:ascii="Arial" w:hAnsi="Arial" w:cs="Arial"/>
          <w:sz w:val="22"/>
          <w:szCs w:val="22"/>
        </w:rPr>
        <w:t>online gaming</w:t>
      </w:r>
      <w:r w:rsidR="00674CE6" w:rsidRPr="002B3B38">
        <w:rPr>
          <w:rFonts w:ascii="Arial" w:hAnsi="Arial" w:cs="Arial"/>
          <w:sz w:val="22"/>
          <w:szCs w:val="22"/>
        </w:rPr>
        <w:t xml:space="preserve"> have all </w:t>
      </w:r>
      <w:r w:rsidR="00D546F0" w:rsidRPr="002B3B38">
        <w:rPr>
          <w:rFonts w:ascii="Arial" w:hAnsi="Arial" w:cs="Arial"/>
          <w:sz w:val="22"/>
          <w:szCs w:val="22"/>
        </w:rPr>
        <w:t>increased</w:t>
      </w:r>
      <w:r w:rsidR="00674CE6" w:rsidRPr="002B3B38">
        <w:rPr>
          <w:rFonts w:ascii="Arial" w:hAnsi="Arial" w:cs="Arial"/>
          <w:sz w:val="22"/>
          <w:szCs w:val="22"/>
        </w:rPr>
        <w:t xml:space="preserve"> the </w:t>
      </w:r>
      <w:r w:rsidR="00D546F0" w:rsidRPr="002B3B38">
        <w:rPr>
          <w:rFonts w:ascii="Arial" w:hAnsi="Arial" w:cs="Arial"/>
          <w:sz w:val="22"/>
          <w:szCs w:val="22"/>
        </w:rPr>
        <w:t>demand for</w:t>
      </w:r>
      <w:r w:rsidRPr="002B3B38">
        <w:rPr>
          <w:rFonts w:ascii="Arial" w:hAnsi="Arial" w:cs="Arial"/>
          <w:sz w:val="22"/>
          <w:szCs w:val="22"/>
        </w:rPr>
        <w:t xml:space="preserve"> fast and reliable internet services has </w:t>
      </w:r>
      <w:r w:rsidR="00D546F0" w:rsidRPr="002B3B38">
        <w:rPr>
          <w:rFonts w:ascii="Arial" w:hAnsi="Arial" w:cs="Arial"/>
          <w:sz w:val="22"/>
          <w:szCs w:val="22"/>
        </w:rPr>
        <w:t>increased s</w:t>
      </w:r>
      <w:r w:rsidRPr="002B3B38">
        <w:rPr>
          <w:rFonts w:ascii="Arial" w:hAnsi="Arial" w:cs="Arial"/>
          <w:sz w:val="22"/>
          <w:szCs w:val="22"/>
        </w:rPr>
        <w:t>ince the COVID-19 pandemic (Ofcom, 2025)</w:t>
      </w:r>
      <w:r w:rsidR="007F156A" w:rsidRPr="002B3B38">
        <w:rPr>
          <w:rFonts w:ascii="Arial" w:hAnsi="Arial" w:cs="Arial"/>
          <w:sz w:val="22"/>
          <w:szCs w:val="22"/>
        </w:rPr>
        <w:t xml:space="preserve"> For example, many people now use platforms such as Zoom, Microsoft Teams, Netflix, TikTok, and YouTube for work, education, entertainment, and communication (Deloitte, 2024). As a result, customers expect mobile and broadband providers such as </w:t>
      </w:r>
      <w:proofErr w:type="spellStart"/>
      <w:r w:rsidR="007F156A" w:rsidRPr="002B3B38">
        <w:rPr>
          <w:rFonts w:ascii="Arial" w:hAnsi="Arial" w:cs="Arial"/>
          <w:sz w:val="22"/>
          <w:szCs w:val="22"/>
        </w:rPr>
        <w:t>VodafoneThree</w:t>
      </w:r>
      <w:proofErr w:type="spellEnd"/>
      <w:r w:rsidR="007F156A" w:rsidRPr="002B3B38">
        <w:rPr>
          <w:rFonts w:ascii="Arial" w:hAnsi="Arial" w:cs="Arial"/>
          <w:sz w:val="22"/>
          <w:szCs w:val="22"/>
        </w:rPr>
        <w:t xml:space="preserve"> to offer reliable networks, fast internet speeds, and high-quality digital services (Ofcom, 2025; Ericsson, 2024). </w:t>
      </w:r>
    </w:p>
    <w:p w14:paraId="5772555F" w14:textId="47B300FB" w:rsidR="00F37E36" w:rsidRPr="002B3B38" w:rsidRDefault="00F37E36" w:rsidP="002B3B38">
      <w:pPr>
        <w:spacing w:line="360" w:lineRule="auto"/>
        <w:rPr>
          <w:rFonts w:ascii="Arial" w:hAnsi="Arial" w:cs="Arial"/>
          <w:b/>
          <w:bCs/>
          <w:sz w:val="22"/>
          <w:szCs w:val="22"/>
        </w:rPr>
      </w:pPr>
      <w:r w:rsidRPr="002B3B38">
        <w:rPr>
          <w:rFonts w:ascii="Arial" w:hAnsi="Arial" w:cs="Arial"/>
          <w:b/>
          <w:bCs/>
          <w:sz w:val="22"/>
          <w:szCs w:val="22"/>
        </w:rPr>
        <w:t>Technological Factors</w:t>
      </w:r>
    </w:p>
    <w:p w14:paraId="772AF8CF" w14:textId="184E18A6" w:rsidR="00F37E36" w:rsidRPr="002B3B38" w:rsidRDefault="00F37E36" w:rsidP="002B3B38">
      <w:pPr>
        <w:spacing w:line="360" w:lineRule="auto"/>
        <w:rPr>
          <w:rFonts w:ascii="Arial" w:hAnsi="Arial" w:cs="Arial"/>
          <w:sz w:val="22"/>
          <w:szCs w:val="22"/>
        </w:rPr>
      </w:pPr>
      <w:r w:rsidRPr="002B3B38">
        <w:rPr>
          <w:rFonts w:ascii="Arial" w:hAnsi="Arial" w:cs="Arial"/>
          <w:sz w:val="22"/>
          <w:szCs w:val="22"/>
        </w:rPr>
        <w:t xml:space="preserve">Technology is the most important factor affecting </w:t>
      </w:r>
      <w:proofErr w:type="spellStart"/>
      <w:r w:rsidRPr="002B3B38">
        <w:rPr>
          <w:rFonts w:ascii="Arial" w:hAnsi="Arial" w:cs="Arial"/>
          <w:sz w:val="22"/>
          <w:szCs w:val="22"/>
        </w:rPr>
        <w:t>VodafoneThree</w:t>
      </w:r>
      <w:proofErr w:type="spellEnd"/>
      <w:r w:rsidRPr="002B3B38">
        <w:rPr>
          <w:rFonts w:ascii="Arial" w:hAnsi="Arial" w:cs="Arial"/>
          <w:sz w:val="22"/>
          <w:szCs w:val="22"/>
        </w:rPr>
        <w:t xml:space="preserve">. </w:t>
      </w:r>
      <w:r w:rsidR="00EA02EE">
        <w:rPr>
          <w:rFonts w:ascii="Arial" w:hAnsi="Arial" w:cs="Arial"/>
          <w:sz w:val="22"/>
          <w:szCs w:val="22"/>
        </w:rPr>
        <w:t>New technologies</w:t>
      </w:r>
      <w:r w:rsidR="00DE3FD6" w:rsidRPr="002B3B38">
        <w:rPr>
          <w:rFonts w:ascii="Arial" w:hAnsi="Arial" w:cs="Arial"/>
          <w:sz w:val="22"/>
          <w:szCs w:val="22"/>
        </w:rPr>
        <w:t xml:space="preserve"> such as </w:t>
      </w:r>
      <w:r w:rsidRPr="002B3B38">
        <w:rPr>
          <w:rFonts w:ascii="Arial" w:hAnsi="Arial" w:cs="Arial"/>
          <w:sz w:val="22"/>
          <w:szCs w:val="22"/>
        </w:rPr>
        <w:t xml:space="preserve">5G, artificial intelligence, cloud computing, and IoT technologies </w:t>
      </w:r>
      <w:r w:rsidR="00EA02EE">
        <w:rPr>
          <w:rFonts w:ascii="Arial" w:hAnsi="Arial" w:cs="Arial"/>
          <w:sz w:val="22"/>
          <w:szCs w:val="22"/>
        </w:rPr>
        <w:t>create</w:t>
      </w:r>
      <w:r w:rsidR="00DE3FD6" w:rsidRPr="002B3B38">
        <w:rPr>
          <w:rFonts w:ascii="Arial" w:hAnsi="Arial" w:cs="Arial"/>
          <w:sz w:val="22"/>
          <w:szCs w:val="22"/>
        </w:rPr>
        <w:t xml:space="preserve"> </w:t>
      </w:r>
      <w:r w:rsidRPr="002B3B38">
        <w:rPr>
          <w:rFonts w:ascii="Arial" w:hAnsi="Arial" w:cs="Arial"/>
          <w:sz w:val="22"/>
          <w:szCs w:val="22"/>
        </w:rPr>
        <w:t>opportunities</w:t>
      </w:r>
      <w:r w:rsidR="002B6834" w:rsidRPr="002B3B38">
        <w:rPr>
          <w:rFonts w:ascii="Arial" w:hAnsi="Arial" w:cs="Arial"/>
          <w:sz w:val="22"/>
          <w:szCs w:val="22"/>
        </w:rPr>
        <w:t xml:space="preserve"> </w:t>
      </w:r>
      <w:r w:rsidR="00A623A4" w:rsidRPr="002B3B38">
        <w:rPr>
          <w:rFonts w:ascii="Arial" w:hAnsi="Arial" w:cs="Arial"/>
          <w:sz w:val="22"/>
          <w:szCs w:val="22"/>
        </w:rPr>
        <w:t xml:space="preserve">for the company to grow and to improve the </w:t>
      </w:r>
      <w:r w:rsidR="00FB7E85">
        <w:rPr>
          <w:rFonts w:ascii="Arial" w:hAnsi="Arial" w:cs="Arial"/>
          <w:sz w:val="22"/>
          <w:szCs w:val="22"/>
        </w:rPr>
        <w:t xml:space="preserve">company's services </w:t>
      </w:r>
      <w:r w:rsidRPr="002B3B38">
        <w:rPr>
          <w:rFonts w:ascii="Arial" w:hAnsi="Arial" w:cs="Arial"/>
          <w:sz w:val="22"/>
          <w:szCs w:val="22"/>
        </w:rPr>
        <w:t>(Deloitte, 2024).</w:t>
      </w:r>
      <w:r w:rsidR="00CA03A4" w:rsidRPr="002B3B38">
        <w:rPr>
          <w:rFonts w:ascii="Arial" w:hAnsi="Arial" w:cs="Arial"/>
          <w:sz w:val="22"/>
          <w:szCs w:val="22"/>
        </w:rPr>
        <w:t xml:space="preserve"> For example, </w:t>
      </w:r>
      <w:proofErr w:type="spellStart"/>
      <w:r w:rsidR="00CA03A4" w:rsidRPr="002B3B38">
        <w:rPr>
          <w:rFonts w:ascii="Arial" w:hAnsi="Arial" w:cs="Arial"/>
          <w:sz w:val="22"/>
          <w:szCs w:val="22"/>
        </w:rPr>
        <w:t>VodafoneThree</w:t>
      </w:r>
      <w:proofErr w:type="spellEnd"/>
      <w:r w:rsidR="00CA03A4" w:rsidRPr="002B3B38">
        <w:rPr>
          <w:rFonts w:ascii="Arial" w:hAnsi="Arial" w:cs="Arial"/>
          <w:sz w:val="22"/>
          <w:szCs w:val="22"/>
        </w:rPr>
        <w:t xml:space="preserve"> can use 5G technology to provide faster internet speeds, support smart cities, improve healthcare services, and help businesses use advanced digital tools. The company can also use AI to improve customer service through chatbots and data analysis (Deloitte, 2024; Ericsson, 2024). </w:t>
      </w:r>
    </w:p>
    <w:p w14:paraId="560B7A63" w14:textId="63A28150" w:rsidR="00F37E36" w:rsidRPr="002B3B38" w:rsidRDefault="00F37E36" w:rsidP="002B3B38">
      <w:pPr>
        <w:spacing w:line="360" w:lineRule="auto"/>
        <w:rPr>
          <w:rFonts w:ascii="Arial" w:hAnsi="Arial" w:cs="Arial"/>
          <w:b/>
          <w:bCs/>
          <w:sz w:val="22"/>
          <w:szCs w:val="22"/>
        </w:rPr>
      </w:pPr>
      <w:r w:rsidRPr="002B3B38">
        <w:rPr>
          <w:rFonts w:ascii="Arial" w:hAnsi="Arial" w:cs="Arial"/>
          <w:b/>
          <w:bCs/>
          <w:sz w:val="22"/>
          <w:szCs w:val="22"/>
        </w:rPr>
        <w:t>Environmental Factors</w:t>
      </w:r>
    </w:p>
    <w:p w14:paraId="1EA7E93E" w14:textId="2C1C0F06" w:rsidR="00F37E36" w:rsidRPr="002B3B38" w:rsidRDefault="00F37E36" w:rsidP="002B3B38">
      <w:pPr>
        <w:spacing w:line="360" w:lineRule="auto"/>
        <w:rPr>
          <w:rFonts w:ascii="Arial" w:hAnsi="Arial" w:cs="Arial"/>
          <w:sz w:val="22"/>
          <w:szCs w:val="22"/>
        </w:rPr>
      </w:pPr>
      <w:r w:rsidRPr="002B3B38">
        <w:rPr>
          <w:rFonts w:ascii="Arial" w:hAnsi="Arial" w:cs="Arial"/>
          <w:sz w:val="22"/>
          <w:szCs w:val="22"/>
        </w:rPr>
        <w:t>Environmental sustainability has become increasingly important. Customers, investors, and governments expect organisations to reduce carbon emissions and improve environmental performance (Vodafone Group, 2025). Vodafone has committed to improving sustainability across its operations and supporting the transition to a greener economy.</w:t>
      </w:r>
      <w:r w:rsidR="00EE643B" w:rsidRPr="002B3B38">
        <w:rPr>
          <w:rFonts w:ascii="Arial" w:hAnsi="Arial" w:cs="Arial"/>
          <w:sz w:val="22"/>
          <w:szCs w:val="22"/>
        </w:rPr>
        <w:t xml:space="preserve"> For example, many telecommunications companies are investing in renewable energy, reducing electronic waste, and improving the energy efficiency of their networks</w:t>
      </w:r>
      <w:r w:rsidR="00EA02EE">
        <w:rPr>
          <w:rFonts w:ascii="Arial" w:hAnsi="Arial" w:cs="Arial"/>
          <w:sz w:val="22"/>
          <w:szCs w:val="22"/>
        </w:rPr>
        <w:t>.</w:t>
      </w:r>
    </w:p>
    <w:p w14:paraId="18258B51" w14:textId="7A43E9BF" w:rsidR="00F37E36" w:rsidRPr="002B3B38" w:rsidRDefault="00F37E36" w:rsidP="002B3B38">
      <w:pPr>
        <w:spacing w:line="360" w:lineRule="auto"/>
        <w:rPr>
          <w:rFonts w:ascii="Arial" w:hAnsi="Arial" w:cs="Arial"/>
          <w:b/>
          <w:bCs/>
          <w:sz w:val="22"/>
          <w:szCs w:val="22"/>
        </w:rPr>
      </w:pPr>
      <w:r w:rsidRPr="002B3B38">
        <w:rPr>
          <w:rFonts w:ascii="Arial" w:hAnsi="Arial" w:cs="Arial"/>
          <w:b/>
          <w:bCs/>
          <w:sz w:val="22"/>
          <w:szCs w:val="22"/>
        </w:rPr>
        <w:t>Legal Factors</w:t>
      </w:r>
    </w:p>
    <w:p w14:paraId="53480F94" w14:textId="09C173F3" w:rsidR="003C2AE5" w:rsidRPr="002B3B38" w:rsidRDefault="00F37E36" w:rsidP="002B3B38">
      <w:pPr>
        <w:spacing w:line="360" w:lineRule="auto"/>
        <w:rPr>
          <w:rFonts w:ascii="Arial" w:hAnsi="Arial" w:cs="Arial"/>
          <w:sz w:val="22"/>
          <w:szCs w:val="22"/>
        </w:rPr>
      </w:pPr>
      <w:proofErr w:type="spellStart"/>
      <w:r w:rsidRPr="002B3B38">
        <w:rPr>
          <w:rFonts w:ascii="Arial" w:hAnsi="Arial" w:cs="Arial"/>
          <w:sz w:val="22"/>
          <w:szCs w:val="22"/>
        </w:rPr>
        <w:t>VodafoneThree</w:t>
      </w:r>
      <w:proofErr w:type="spellEnd"/>
      <w:r w:rsidRPr="002B3B38">
        <w:rPr>
          <w:rFonts w:ascii="Arial" w:hAnsi="Arial" w:cs="Arial"/>
          <w:sz w:val="22"/>
          <w:szCs w:val="22"/>
        </w:rPr>
        <w:t xml:space="preserve"> must comply with telecommunications regulations, competition law, and data protection legislation</w:t>
      </w:r>
      <w:r w:rsidR="00EA02EE">
        <w:rPr>
          <w:rFonts w:ascii="Arial" w:hAnsi="Arial" w:cs="Arial"/>
          <w:sz w:val="22"/>
          <w:szCs w:val="22"/>
        </w:rPr>
        <w:t>,</w:t>
      </w:r>
      <w:r w:rsidRPr="002B3B38">
        <w:rPr>
          <w:rFonts w:ascii="Arial" w:hAnsi="Arial" w:cs="Arial"/>
          <w:sz w:val="22"/>
          <w:szCs w:val="22"/>
        </w:rPr>
        <w:t xml:space="preserve"> such as</w:t>
      </w:r>
      <w:r w:rsidR="007570EB" w:rsidRPr="002B3B38">
        <w:rPr>
          <w:rFonts w:ascii="Arial" w:hAnsi="Arial" w:cs="Arial"/>
          <w:sz w:val="22"/>
          <w:szCs w:val="22"/>
        </w:rPr>
        <w:t xml:space="preserve"> </w:t>
      </w:r>
      <w:r w:rsidR="00EA02EE">
        <w:rPr>
          <w:rFonts w:ascii="Arial" w:hAnsi="Arial" w:cs="Arial"/>
          <w:sz w:val="22"/>
          <w:szCs w:val="22"/>
        </w:rPr>
        <w:t>the General Data Protection Regulation</w:t>
      </w:r>
      <w:r w:rsidRPr="002B3B38">
        <w:rPr>
          <w:rFonts w:ascii="Arial" w:hAnsi="Arial" w:cs="Arial"/>
          <w:sz w:val="22"/>
          <w:szCs w:val="22"/>
        </w:rPr>
        <w:t xml:space="preserve"> </w:t>
      </w:r>
      <w:r w:rsidR="00911823" w:rsidRPr="002B3B38">
        <w:rPr>
          <w:rFonts w:ascii="Arial" w:hAnsi="Arial" w:cs="Arial"/>
          <w:sz w:val="22"/>
          <w:szCs w:val="22"/>
        </w:rPr>
        <w:t>(</w:t>
      </w:r>
      <w:r w:rsidRPr="002B3B38">
        <w:rPr>
          <w:rFonts w:ascii="Arial" w:hAnsi="Arial" w:cs="Arial"/>
          <w:sz w:val="22"/>
          <w:szCs w:val="22"/>
        </w:rPr>
        <w:t>GDPR</w:t>
      </w:r>
      <w:r w:rsidR="00911823" w:rsidRPr="002B3B38">
        <w:rPr>
          <w:rFonts w:ascii="Arial" w:hAnsi="Arial" w:cs="Arial"/>
          <w:sz w:val="22"/>
          <w:szCs w:val="22"/>
        </w:rPr>
        <w:t>)</w:t>
      </w:r>
      <w:r w:rsidRPr="002B3B38">
        <w:rPr>
          <w:rFonts w:ascii="Arial" w:hAnsi="Arial" w:cs="Arial"/>
          <w:sz w:val="22"/>
          <w:szCs w:val="22"/>
        </w:rPr>
        <w:t xml:space="preserve">. Following the merger, the Competition and Markets Authority (CMA) </w:t>
      </w:r>
      <w:r w:rsidR="00911823" w:rsidRPr="002B3B38">
        <w:rPr>
          <w:rFonts w:ascii="Arial" w:hAnsi="Arial" w:cs="Arial"/>
          <w:sz w:val="22"/>
          <w:szCs w:val="22"/>
        </w:rPr>
        <w:t>approved</w:t>
      </w:r>
      <w:r w:rsidR="007A6D33" w:rsidRPr="002B3B38">
        <w:rPr>
          <w:rFonts w:ascii="Arial" w:hAnsi="Arial" w:cs="Arial"/>
          <w:sz w:val="22"/>
          <w:szCs w:val="22"/>
        </w:rPr>
        <w:t xml:space="preserve"> the deal after imposing conditions to protect customers and to maintain </w:t>
      </w:r>
      <w:r w:rsidR="00EA02EE">
        <w:rPr>
          <w:rFonts w:ascii="Arial" w:hAnsi="Arial" w:cs="Arial"/>
          <w:sz w:val="22"/>
          <w:szCs w:val="22"/>
        </w:rPr>
        <w:t>competition</w:t>
      </w:r>
      <w:r w:rsidR="005A39C2" w:rsidRPr="002B3B38">
        <w:rPr>
          <w:rFonts w:ascii="Arial" w:hAnsi="Arial" w:cs="Arial"/>
          <w:sz w:val="22"/>
          <w:szCs w:val="22"/>
        </w:rPr>
        <w:t xml:space="preserve"> on the UK </w:t>
      </w:r>
      <w:r w:rsidR="00EA02EE">
        <w:rPr>
          <w:rFonts w:ascii="Arial" w:hAnsi="Arial" w:cs="Arial"/>
          <w:sz w:val="22"/>
          <w:szCs w:val="22"/>
        </w:rPr>
        <w:t>telecommunications</w:t>
      </w:r>
      <w:r w:rsidR="005A39C2" w:rsidRPr="002B3B38">
        <w:rPr>
          <w:rFonts w:ascii="Arial" w:hAnsi="Arial" w:cs="Arial"/>
          <w:sz w:val="22"/>
          <w:szCs w:val="22"/>
        </w:rPr>
        <w:t xml:space="preserve"> </w:t>
      </w:r>
      <w:proofErr w:type="gramStart"/>
      <w:r w:rsidR="005A39C2" w:rsidRPr="002B3B38">
        <w:rPr>
          <w:rFonts w:ascii="Arial" w:hAnsi="Arial" w:cs="Arial"/>
          <w:sz w:val="22"/>
          <w:szCs w:val="22"/>
        </w:rPr>
        <w:t xml:space="preserve">market </w:t>
      </w:r>
      <w:r w:rsidRPr="002B3B38">
        <w:rPr>
          <w:rFonts w:ascii="Arial" w:hAnsi="Arial" w:cs="Arial"/>
          <w:sz w:val="22"/>
          <w:szCs w:val="22"/>
        </w:rPr>
        <w:t xml:space="preserve"> (</w:t>
      </w:r>
      <w:proofErr w:type="gramEnd"/>
      <w:r w:rsidRPr="002B3B38">
        <w:rPr>
          <w:rFonts w:ascii="Arial" w:hAnsi="Arial" w:cs="Arial"/>
          <w:sz w:val="22"/>
          <w:szCs w:val="22"/>
        </w:rPr>
        <w:t>CMA, 2024).</w:t>
      </w:r>
      <w:r w:rsidR="00315F36" w:rsidRPr="002B3B38">
        <w:rPr>
          <w:rFonts w:ascii="Arial" w:hAnsi="Arial" w:cs="Arial"/>
          <w:sz w:val="22"/>
          <w:szCs w:val="22"/>
        </w:rPr>
        <w:t xml:space="preserve"> For example, seen </w:t>
      </w:r>
      <w:proofErr w:type="gramStart"/>
      <w:r w:rsidR="00315F36" w:rsidRPr="002B3B38">
        <w:rPr>
          <w:rFonts w:ascii="Arial" w:hAnsi="Arial" w:cs="Arial"/>
          <w:sz w:val="22"/>
          <w:szCs w:val="22"/>
        </w:rPr>
        <w:t xml:space="preserve">as  </w:t>
      </w:r>
      <w:proofErr w:type="spellStart"/>
      <w:r w:rsidR="00315F36" w:rsidRPr="002B3B38">
        <w:rPr>
          <w:rFonts w:ascii="Arial" w:hAnsi="Arial" w:cs="Arial"/>
          <w:sz w:val="22"/>
          <w:szCs w:val="22"/>
        </w:rPr>
        <w:t>VodafoneThree</w:t>
      </w:r>
      <w:proofErr w:type="spellEnd"/>
      <w:proofErr w:type="gramEnd"/>
      <w:r w:rsidR="00315F36" w:rsidRPr="002B3B38">
        <w:rPr>
          <w:rFonts w:ascii="Arial" w:hAnsi="Arial" w:cs="Arial"/>
          <w:sz w:val="22"/>
          <w:szCs w:val="22"/>
        </w:rPr>
        <w:t xml:space="preserve"> is committed to investing heavily in its network infrastructure and improving mobile coverage across the UK. The company must also try to make sure that every </w:t>
      </w:r>
      <w:r w:rsidR="00EA02EE">
        <w:rPr>
          <w:rFonts w:ascii="Arial" w:hAnsi="Arial" w:cs="Arial"/>
          <w:sz w:val="22"/>
          <w:szCs w:val="22"/>
        </w:rPr>
        <w:t>customer's</w:t>
      </w:r>
      <w:r w:rsidR="00315F36" w:rsidRPr="002B3B38">
        <w:rPr>
          <w:rFonts w:ascii="Arial" w:hAnsi="Arial" w:cs="Arial"/>
          <w:sz w:val="22"/>
          <w:szCs w:val="22"/>
        </w:rPr>
        <w:t xml:space="preserve"> data is stored securely and protected from cyber threats to comply with GDPR requirements (CMA, 2024; ICO, 2025).</w:t>
      </w:r>
    </w:p>
    <w:p w14:paraId="78D4D28C" w14:textId="5565B1B0" w:rsidR="008E4046" w:rsidRPr="002B3B38" w:rsidRDefault="00965113" w:rsidP="002B3B38">
      <w:pPr>
        <w:pStyle w:val="Heading2"/>
        <w:spacing w:line="360" w:lineRule="auto"/>
        <w:rPr>
          <w:rFonts w:ascii="Arial" w:hAnsi="Arial" w:cs="Arial"/>
          <w:sz w:val="22"/>
          <w:szCs w:val="22"/>
        </w:rPr>
      </w:pPr>
      <w:bookmarkStart w:id="5" w:name="_Toc232001805"/>
      <w:r w:rsidRPr="002B3B38">
        <w:rPr>
          <w:rFonts w:ascii="Arial" w:hAnsi="Arial" w:cs="Arial"/>
          <w:sz w:val="22"/>
          <w:szCs w:val="22"/>
        </w:rPr>
        <w:lastRenderedPageBreak/>
        <w:t>3</w:t>
      </w:r>
      <w:r w:rsidR="008E4046" w:rsidRPr="002B3B38">
        <w:rPr>
          <w:rFonts w:ascii="Arial" w:hAnsi="Arial" w:cs="Arial"/>
          <w:sz w:val="22"/>
          <w:szCs w:val="22"/>
        </w:rPr>
        <w:t>.3 Porter's Five Forces Analysis</w:t>
      </w:r>
      <w:bookmarkEnd w:id="5"/>
    </w:p>
    <w:p w14:paraId="430B6331" w14:textId="2864B8B9" w:rsidR="008E4046" w:rsidRPr="002B3B38" w:rsidRDefault="008E4046" w:rsidP="002B3B38">
      <w:pPr>
        <w:spacing w:line="360" w:lineRule="auto"/>
        <w:rPr>
          <w:rFonts w:ascii="Arial" w:hAnsi="Arial" w:cs="Arial"/>
          <w:b/>
          <w:bCs/>
          <w:sz w:val="22"/>
          <w:szCs w:val="22"/>
        </w:rPr>
      </w:pPr>
      <w:r w:rsidRPr="002B3B38">
        <w:rPr>
          <w:rFonts w:ascii="Arial" w:hAnsi="Arial" w:cs="Arial"/>
          <w:b/>
          <w:bCs/>
          <w:sz w:val="22"/>
          <w:szCs w:val="22"/>
        </w:rPr>
        <w:t>Competitive Rivalry – High</w:t>
      </w:r>
    </w:p>
    <w:p w14:paraId="57AC8590" w14:textId="6EADAEB9" w:rsidR="008E4046" w:rsidRPr="002B3B38" w:rsidRDefault="008E4046" w:rsidP="002B3B38">
      <w:pPr>
        <w:spacing w:line="360" w:lineRule="auto"/>
        <w:rPr>
          <w:rFonts w:ascii="Arial" w:hAnsi="Arial" w:cs="Arial"/>
          <w:sz w:val="22"/>
          <w:szCs w:val="22"/>
        </w:rPr>
      </w:pPr>
      <w:r w:rsidRPr="002B3B38">
        <w:rPr>
          <w:rFonts w:ascii="Arial" w:hAnsi="Arial" w:cs="Arial"/>
          <w:sz w:val="22"/>
          <w:szCs w:val="22"/>
        </w:rPr>
        <w:t xml:space="preserve">Competition </w:t>
      </w:r>
      <w:r w:rsidR="00914679" w:rsidRPr="002B3B38">
        <w:rPr>
          <w:rFonts w:ascii="Arial" w:hAnsi="Arial" w:cs="Arial"/>
          <w:sz w:val="22"/>
          <w:szCs w:val="22"/>
        </w:rPr>
        <w:t>in</w:t>
      </w:r>
      <w:r w:rsidRPr="002B3B38">
        <w:rPr>
          <w:rFonts w:ascii="Arial" w:hAnsi="Arial" w:cs="Arial"/>
          <w:sz w:val="22"/>
          <w:szCs w:val="22"/>
        </w:rPr>
        <w:t xml:space="preserve"> the UK telecommunications industry is </w:t>
      </w:r>
      <w:r w:rsidR="00914679" w:rsidRPr="002B3B38">
        <w:rPr>
          <w:rFonts w:ascii="Arial" w:hAnsi="Arial" w:cs="Arial"/>
          <w:sz w:val="22"/>
          <w:szCs w:val="22"/>
        </w:rPr>
        <w:t>very high</w:t>
      </w:r>
      <w:r w:rsidR="004678E6" w:rsidRPr="002B3B38">
        <w:rPr>
          <w:rFonts w:ascii="Arial" w:hAnsi="Arial" w:cs="Arial"/>
          <w:sz w:val="22"/>
          <w:szCs w:val="22"/>
        </w:rPr>
        <w:t xml:space="preserve"> because a few large companies are competing for millions </w:t>
      </w:r>
      <w:r w:rsidR="009D1F3F" w:rsidRPr="002B3B38">
        <w:rPr>
          <w:rFonts w:ascii="Arial" w:hAnsi="Arial" w:cs="Arial"/>
          <w:sz w:val="22"/>
          <w:szCs w:val="22"/>
        </w:rPr>
        <w:t xml:space="preserve">of customers by </w:t>
      </w:r>
      <w:r w:rsidR="00737C62" w:rsidRPr="002B3B38">
        <w:rPr>
          <w:rFonts w:ascii="Arial" w:hAnsi="Arial" w:cs="Arial"/>
          <w:sz w:val="22"/>
          <w:szCs w:val="22"/>
        </w:rPr>
        <w:t>offering</w:t>
      </w:r>
      <w:r w:rsidR="009D1F3F" w:rsidRPr="002B3B38">
        <w:rPr>
          <w:rFonts w:ascii="Arial" w:hAnsi="Arial" w:cs="Arial"/>
          <w:sz w:val="22"/>
          <w:szCs w:val="22"/>
        </w:rPr>
        <w:t xml:space="preserve"> similar services such as mobile </w:t>
      </w:r>
      <w:r w:rsidR="00D13AC5" w:rsidRPr="002B3B38">
        <w:rPr>
          <w:rFonts w:ascii="Arial" w:hAnsi="Arial" w:cs="Arial"/>
          <w:sz w:val="22"/>
          <w:szCs w:val="22"/>
        </w:rPr>
        <w:t xml:space="preserve">networks, </w:t>
      </w:r>
      <w:r w:rsidR="00EA02EE">
        <w:rPr>
          <w:rFonts w:ascii="Arial" w:hAnsi="Arial" w:cs="Arial"/>
          <w:sz w:val="22"/>
          <w:szCs w:val="22"/>
        </w:rPr>
        <w:t>broadband</w:t>
      </w:r>
      <w:r w:rsidR="00DB07B8" w:rsidRPr="002B3B38">
        <w:rPr>
          <w:rFonts w:ascii="Arial" w:hAnsi="Arial" w:cs="Arial"/>
          <w:sz w:val="22"/>
          <w:szCs w:val="22"/>
        </w:rPr>
        <w:t xml:space="preserve">, </w:t>
      </w:r>
      <w:r w:rsidR="00D13AC5" w:rsidRPr="002B3B38">
        <w:rPr>
          <w:rFonts w:ascii="Arial" w:hAnsi="Arial" w:cs="Arial"/>
          <w:sz w:val="22"/>
          <w:szCs w:val="22"/>
        </w:rPr>
        <w:t>television, and</w:t>
      </w:r>
      <w:r w:rsidR="00A42422" w:rsidRPr="002B3B38">
        <w:rPr>
          <w:rFonts w:ascii="Arial" w:hAnsi="Arial" w:cs="Arial"/>
          <w:sz w:val="22"/>
          <w:szCs w:val="22"/>
        </w:rPr>
        <w:t xml:space="preserve"> digital communications</w:t>
      </w:r>
      <w:r w:rsidR="003809E4" w:rsidRPr="002B3B38">
        <w:rPr>
          <w:rFonts w:ascii="Arial" w:hAnsi="Arial" w:cs="Arial"/>
          <w:sz w:val="22"/>
          <w:szCs w:val="22"/>
        </w:rPr>
        <w:t xml:space="preserve"> </w:t>
      </w:r>
      <w:r w:rsidR="00D13AC5" w:rsidRPr="002B3B38">
        <w:rPr>
          <w:rFonts w:ascii="Arial" w:hAnsi="Arial" w:cs="Arial"/>
          <w:sz w:val="22"/>
          <w:szCs w:val="22"/>
        </w:rPr>
        <w:t>services</w:t>
      </w:r>
      <w:r w:rsidR="00FB7E85">
        <w:rPr>
          <w:rFonts w:ascii="Arial" w:hAnsi="Arial" w:cs="Arial"/>
          <w:sz w:val="22"/>
          <w:szCs w:val="22"/>
        </w:rPr>
        <w:t xml:space="preserve">. Vodafone and </w:t>
      </w:r>
      <w:proofErr w:type="gramStart"/>
      <w:r w:rsidR="00FB7E85">
        <w:rPr>
          <w:rFonts w:ascii="Arial" w:hAnsi="Arial" w:cs="Arial"/>
          <w:sz w:val="22"/>
          <w:szCs w:val="22"/>
        </w:rPr>
        <w:t>Three</w:t>
      </w:r>
      <w:proofErr w:type="gramEnd"/>
      <w:r w:rsidR="00FB7E85">
        <w:rPr>
          <w:rFonts w:ascii="Arial" w:hAnsi="Arial" w:cs="Arial"/>
          <w:sz w:val="22"/>
          <w:szCs w:val="22"/>
        </w:rPr>
        <w:t xml:space="preserve"> face </w:t>
      </w:r>
      <w:r w:rsidR="003809E4" w:rsidRPr="002B3B38">
        <w:rPr>
          <w:rFonts w:ascii="Arial" w:hAnsi="Arial" w:cs="Arial"/>
          <w:sz w:val="22"/>
          <w:szCs w:val="22"/>
        </w:rPr>
        <w:t xml:space="preserve">strong competition </w:t>
      </w:r>
      <w:r w:rsidRPr="002B3B38">
        <w:rPr>
          <w:rFonts w:ascii="Arial" w:hAnsi="Arial" w:cs="Arial"/>
          <w:sz w:val="22"/>
          <w:szCs w:val="22"/>
        </w:rPr>
        <w:t>directly with BT/EE</w:t>
      </w:r>
      <w:r w:rsidR="00FB7E85">
        <w:rPr>
          <w:rFonts w:ascii="Arial" w:hAnsi="Arial" w:cs="Arial"/>
          <w:sz w:val="22"/>
          <w:szCs w:val="22"/>
        </w:rPr>
        <w:t>,</w:t>
      </w:r>
      <w:r w:rsidRPr="002B3B38">
        <w:rPr>
          <w:rFonts w:ascii="Arial" w:hAnsi="Arial" w:cs="Arial"/>
          <w:sz w:val="22"/>
          <w:szCs w:val="22"/>
        </w:rPr>
        <w:t xml:space="preserve"> Virgin Media</w:t>
      </w:r>
      <w:r w:rsidR="00FB7E85">
        <w:rPr>
          <w:rFonts w:ascii="Arial" w:hAnsi="Arial" w:cs="Arial"/>
          <w:sz w:val="22"/>
          <w:szCs w:val="22"/>
        </w:rPr>
        <w:t>,</w:t>
      </w:r>
      <w:r w:rsidRPr="002B3B38">
        <w:rPr>
          <w:rFonts w:ascii="Arial" w:hAnsi="Arial" w:cs="Arial"/>
          <w:sz w:val="22"/>
          <w:szCs w:val="22"/>
        </w:rPr>
        <w:t xml:space="preserve"> O2, </w:t>
      </w:r>
      <w:r w:rsidR="00FB7E85">
        <w:rPr>
          <w:rFonts w:ascii="Arial" w:hAnsi="Arial" w:cs="Arial"/>
          <w:sz w:val="22"/>
          <w:szCs w:val="22"/>
        </w:rPr>
        <w:t xml:space="preserve">and </w:t>
      </w:r>
      <w:r w:rsidR="001F674B" w:rsidRPr="002B3B38">
        <w:rPr>
          <w:rFonts w:ascii="Arial" w:hAnsi="Arial" w:cs="Arial"/>
          <w:sz w:val="22"/>
          <w:szCs w:val="22"/>
        </w:rPr>
        <w:t>Giffgaff</w:t>
      </w:r>
      <w:r w:rsidR="005A68DC">
        <w:rPr>
          <w:rFonts w:ascii="Arial" w:hAnsi="Arial" w:cs="Arial"/>
          <w:sz w:val="22"/>
          <w:szCs w:val="22"/>
        </w:rPr>
        <w:t>. These</w:t>
      </w:r>
      <w:r w:rsidR="00B327D3" w:rsidRPr="002B3B38">
        <w:rPr>
          <w:rFonts w:ascii="Arial" w:hAnsi="Arial" w:cs="Arial"/>
          <w:sz w:val="22"/>
          <w:szCs w:val="22"/>
        </w:rPr>
        <w:t xml:space="preserve"> </w:t>
      </w:r>
      <w:r w:rsidR="00797729" w:rsidRPr="002B3B38">
        <w:rPr>
          <w:rFonts w:ascii="Arial" w:hAnsi="Arial" w:cs="Arial"/>
          <w:sz w:val="22"/>
          <w:szCs w:val="22"/>
        </w:rPr>
        <w:t xml:space="preserve">brands have a strong brand </w:t>
      </w:r>
      <w:r w:rsidR="00FB7E85">
        <w:rPr>
          <w:rFonts w:ascii="Arial" w:hAnsi="Arial" w:cs="Arial"/>
          <w:sz w:val="22"/>
          <w:szCs w:val="22"/>
        </w:rPr>
        <w:t>recognition</w:t>
      </w:r>
      <w:r w:rsidR="00D13AC5" w:rsidRPr="002B3B38">
        <w:rPr>
          <w:rFonts w:ascii="Arial" w:hAnsi="Arial" w:cs="Arial"/>
          <w:sz w:val="22"/>
          <w:szCs w:val="22"/>
        </w:rPr>
        <w:t xml:space="preserve">, </w:t>
      </w:r>
      <w:r w:rsidR="00FB7E85">
        <w:rPr>
          <w:rFonts w:ascii="Arial" w:hAnsi="Arial" w:cs="Arial"/>
          <w:sz w:val="22"/>
          <w:szCs w:val="22"/>
        </w:rPr>
        <w:t xml:space="preserve">a </w:t>
      </w:r>
      <w:r w:rsidR="00D13AC5" w:rsidRPr="002B3B38">
        <w:rPr>
          <w:rFonts w:ascii="Arial" w:hAnsi="Arial" w:cs="Arial"/>
          <w:sz w:val="22"/>
          <w:szCs w:val="22"/>
        </w:rPr>
        <w:t>large</w:t>
      </w:r>
      <w:r w:rsidR="003813B5" w:rsidRPr="002B3B38">
        <w:rPr>
          <w:rFonts w:ascii="Arial" w:hAnsi="Arial" w:cs="Arial"/>
          <w:sz w:val="22"/>
          <w:szCs w:val="22"/>
        </w:rPr>
        <w:t xml:space="preserve"> </w:t>
      </w:r>
      <w:proofErr w:type="gramStart"/>
      <w:r w:rsidR="003813B5" w:rsidRPr="002B3B38">
        <w:rPr>
          <w:rFonts w:ascii="Arial" w:hAnsi="Arial" w:cs="Arial"/>
          <w:sz w:val="22"/>
          <w:szCs w:val="22"/>
        </w:rPr>
        <w:t xml:space="preserve">customer  </w:t>
      </w:r>
      <w:r w:rsidR="00D13AC5" w:rsidRPr="002B3B38">
        <w:rPr>
          <w:rFonts w:ascii="Arial" w:hAnsi="Arial" w:cs="Arial"/>
          <w:sz w:val="22"/>
          <w:szCs w:val="22"/>
        </w:rPr>
        <w:t>base</w:t>
      </w:r>
      <w:proofErr w:type="gramEnd"/>
      <w:r w:rsidR="003813B5" w:rsidRPr="002B3B38">
        <w:rPr>
          <w:rFonts w:ascii="Arial" w:hAnsi="Arial" w:cs="Arial"/>
          <w:sz w:val="22"/>
          <w:szCs w:val="22"/>
        </w:rPr>
        <w:t xml:space="preserve"> </w:t>
      </w:r>
      <w:r w:rsidR="00D13AC5" w:rsidRPr="002B3B38">
        <w:rPr>
          <w:rFonts w:ascii="Arial" w:hAnsi="Arial" w:cs="Arial"/>
          <w:sz w:val="22"/>
          <w:szCs w:val="22"/>
        </w:rPr>
        <w:t>and</w:t>
      </w:r>
      <w:r w:rsidR="003813B5" w:rsidRPr="002B3B38">
        <w:rPr>
          <w:rFonts w:ascii="Arial" w:hAnsi="Arial" w:cs="Arial"/>
          <w:sz w:val="22"/>
          <w:szCs w:val="22"/>
        </w:rPr>
        <w:t xml:space="preserve"> </w:t>
      </w:r>
      <w:r w:rsidR="00D13AC5" w:rsidRPr="002B3B38">
        <w:rPr>
          <w:rFonts w:ascii="Arial" w:hAnsi="Arial" w:cs="Arial"/>
          <w:sz w:val="22"/>
          <w:szCs w:val="22"/>
        </w:rPr>
        <w:t>extensive</w:t>
      </w:r>
      <w:r w:rsidR="003813B5" w:rsidRPr="002B3B38">
        <w:rPr>
          <w:rFonts w:ascii="Arial" w:hAnsi="Arial" w:cs="Arial"/>
          <w:sz w:val="22"/>
          <w:szCs w:val="22"/>
        </w:rPr>
        <w:t xml:space="preserve"> </w:t>
      </w:r>
      <w:r w:rsidR="00D13AC5" w:rsidRPr="002B3B38">
        <w:rPr>
          <w:rFonts w:ascii="Arial" w:hAnsi="Arial" w:cs="Arial"/>
          <w:sz w:val="22"/>
          <w:szCs w:val="22"/>
        </w:rPr>
        <w:t>network</w:t>
      </w:r>
      <w:r w:rsidR="003813B5" w:rsidRPr="002B3B38">
        <w:rPr>
          <w:rFonts w:ascii="Arial" w:hAnsi="Arial" w:cs="Arial"/>
          <w:sz w:val="22"/>
          <w:szCs w:val="22"/>
        </w:rPr>
        <w:t xml:space="preserve"> infrastructure (Ofcom</w:t>
      </w:r>
      <w:r w:rsidR="00635942" w:rsidRPr="002B3B38">
        <w:rPr>
          <w:rFonts w:ascii="Arial" w:hAnsi="Arial" w:cs="Arial"/>
          <w:sz w:val="22"/>
          <w:szCs w:val="22"/>
        </w:rPr>
        <w:t>,2025</w:t>
      </w:r>
    </w:p>
    <w:p w14:paraId="545B7700" w14:textId="6341A070" w:rsidR="00996C80" w:rsidRPr="002B3B38" w:rsidRDefault="00996C80" w:rsidP="002B3B38">
      <w:pPr>
        <w:spacing w:line="360" w:lineRule="auto"/>
        <w:rPr>
          <w:rFonts w:ascii="Arial" w:hAnsi="Arial" w:cs="Arial"/>
          <w:sz w:val="22"/>
          <w:szCs w:val="22"/>
        </w:rPr>
      </w:pPr>
      <w:r w:rsidRPr="002B3B38">
        <w:rPr>
          <w:rFonts w:ascii="Arial" w:hAnsi="Arial" w:cs="Arial"/>
          <w:sz w:val="22"/>
          <w:szCs w:val="22"/>
        </w:rPr>
        <w:t>A further example of competition is giffgaff,</w:t>
      </w:r>
      <w:r w:rsidR="005A68DC">
        <w:rPr>
          <w:rFonts w:ascii="Arial" w:hAnsi="Arial" w:cs="Arial"/>
          <w:sz w:val="22"/>
          <w:szCs w:val="22"/>
        </w:rPr>
        <w:t xml:space="preserve"> which </w:t>
      </w:r>
      <w:r w:rsidRPr="002B3B38">
        <w:rPr>
          <w:rFonts w:ascii="Arial" w:hAnsi="Arial" w:cs="Arial"/>
          <w:sz w:val="22"/>
          <w:szCs w:val="22"/>
        </w:rPr>
        <w:t xml:space="preserve">is wholly owned by O2 (Telefónica UK). Although giffgaff operates as a separate brand, it relies entirely on O2’s network infrastructure to provide mobile coverage across the UK. Because giffgaff uses O2’s network, it can provide reliable coverage without the high costs associated with building and maintaining its own infrastructure. This allows Virgin Media O2 to compete across different market segments, attracting both premium customers through O2 and budget-conscious consumers through giffgaff. As a result, </w:t>
      </w:r>
      <w:proofErr w:type="spellStart"/>
      <w:r w:rsidRPr="002B3B38">
        <w:rPr>
          <w:rFonts w:ascii="Arial" w:hAnsi="Arial" w:cs="Arial"/>
          <w:sz w:val="22"/>
          <w:szCs w:val="22"/>
        </w:rPr>
        <w:t>VodafoneThree</w:t>
      </w:r>
      <w:proofErr w:type="spellEnd"/>
      <w:r w:rsidRPr="002B3B38">
        <w:rPr>
          <w:rFonts w:ascii="Arial" w:hAnsi="Arial" w:cs="Arial"/>
          <w:sz w:val="22"/>
          <w:szCs w:val="22"/>
        </w:rPr>
        <w:t xml:space="preserve"> faces additional competitive pressure from low-cost providers that can offer attractive prices while still benefiting from the network quality of larger operators (Ofcom, 2025; giffgaff, 2024).</w:t>
      </w:r>
    </w:p>
    <w:p w14:paraId="039C40B0" w14:textId="254E711B" w:rsidR="008E4046" w:rsidRPr="002B3B38" w:rsidRDefault="008E4046" w:rsidP="002B3B38">
      <w:pPr>
        <w:spacing w:line="360" w:lineRule="auto"/>
        <w:rPr>
          <w:rFonts w:ascii="Arial" w:hAnsi="Arial" w:cs="Arial"/>
          <w:b/>
          <w:bCs/>
          <w:sz w:val="22"/>
          <w:szCs w:val="22"/>
        </w:rPr>
      </w:pPr>
      <w:r w:rsidRPr="002B3B38">
        <w:rPr>
          <w:rFonts w:ascii="Arial" w:hAnsi="Arial" w:cs="Arial"/>
          <w:b/>
          <w:bCs/>
          <w:sz w:val="22"/>
          <w:szCs w:val="22"/>
        </w:rPr>
        <w:t>Threat of New Entrants – Low</w:t>
      </w:r>
    </w:p>
    <w:p w14:paraId="7AFC14A9" w14:textId="03A11DDB" w:rsidR="00B327D3" w:rsidRPr="002B3B38" w:rsidRDefault="008E4046" w:rsidP="002B3B38">
      <w:pPr>
        <w:spacing w:line="360" w:lineRule="auto"/>
        <w:rPr>
          <w:rFonts w:ascii="Arial" w:hAnsi="Arial" w:cs="Arial"/>
          <w:sz w:val="22"/>
          <w:szCs w:val="22"/>
        </w:rPr>
      </w:pPr>
      <w:r w:rsidRPr="002B3B38">
        <w:rPr>
          <w:rFonts w:ascii="Arial" w:hAnsi="Arial" w:cs="Arial"/>
          <w:sz w:val="22"/>
          <w:szCs w:val="22"/>
        </w:rPr>
        <w:t xml:space="preserve">The threat of new entrants is </w:t>
      </w:r>
      <w:r w:rsidR="003A78D4" w:rsidRPr="002B3B38">
        <w:rPr>
          <w:rFonts w:ascii="Arial" w:hAnsi="Arial" w:cs="Arial"/>
          <w:sz w:val="22"/>
          <w:szCs w:val="22"/>
        </w:rPr>
        <w:t>very</w:t>
      </w:r>
      <w:r w:rsidRPr="002B3B38">
        <w:rPr>
          <w:rFonts w:ascii="Arial" w:hAnsi="Arial" w:cs="Arial"/>
          <w:sz w:val="22"/>
          <w:szCs w:val="22"/>
        </w:rPr>
        <w:t xml:space="preserve"> low because</w:t>
      </w:r>
      <w:r w:rsidR="003A78D4" w:rsidRPr="002B3B38">
        <w:rPr>
          <w:rFonts w:ascii="Arial" w:hAnsi="Arial" w:cs="Arial"/>
          <w:sz w:val="22"/>
          <w:szCs w:val="22"/>
        </w:rPr>
        <w:t xml:space="preserve"> within the </w:t>
      </w:r>
      <w:r w:rsidRPr="002B3B38">
        <w:rPr>
          <w:rFonts w:ascii="Arial" w:hAnsi="Arial" w:cs="Arial"/>
          <w:sz w:val="22"/>
          <w:szCs w:val="22"/>
        </w:rPr>
        <w:t xml:space="preserve">telecommunications </w:t>
      </w:r>
      <w:r w:rsidR="003A78D4" w:rsidRPr="002B3B38">
        <w:rPr>
          <w:rFonts w:ascii="Arial" w:hAnsi="Arial" w:cs="Arial"/>
          <w:sz w:val="22"/>
          <w:szCs w:val="22"/>
        </w:rPr>
        <w:t>industry</w:t>
      </w:r>
      <w:r w:rsidR="005A68DC">
        <w:rPr>
          <w:rFonts w:ascii="Arial" w:hAnsi="Arial" w:cs="Arial"/>
          <w:sz w:val="22"/>
          <w:szCs w:val="22"/>
        </w:rPr>
        <w:t>,</w:t>
      </w:r>
      <w:r w:rsidR="003A78D4" w:rsidRPr="002B3B38">
        <w:rPr>
          <w:rFonts w:ascii="Arial" w:hAnsi="Arial" w:cs="Arial"/>
          <w:sz w:val="22"/>
          <w:szCs w:val="22"/>
        </w:rPr>
        <w:t xml:space="preserve"> it is very expensive</w:t>
      </w:r>
      <w:r w:rsidR="002E3F16" w:rsidRPr="002B3B38">
        <w:rPr>
          <w:rFonts w:ascii="Arial" w:hAnsi="Arial" w:cs="Arial"/>
          <w:sz w:val="22"/>
          <w:szCs w:val="22"/>
        </w:rPr>
        <w:t xml:space="preserve"> and</w:t>
      </w:r>
      <w:r w:rsidR="008614C6" w:rsidRPr="002B3B38">
        <w:rPr>
          <w:rFonts w:ascii="Arial" w:hAnsi="Arial" w:cs="Arial"/>
          <w:sz w:val="22"/>
          <w:szCs w:val="22"/>
        </w:rPr>
        <w:t xml:space="preserve"> difficult for new companies to enter the industry</w:t>
      </w:r>
      <w:r w:rsidR="005A68DC">
        <w:rPr>
          <w:rFonts w:ascii="Arial" w:hAnsi="Arial" w:cs="Arial"/>
          <w:sz w:val="22"/>
          <w:szCs w:val="22"/>
        </w:rPr>
        <w:t>, so</w:t>
      </w:r>
      <w:r w:rsidR="002E3F16" w:rsidRPr="002B3B38">
        <w:rPr>
          <w:rFonts w:ascii="Arial" w:hAnsi="Arial" w:cs="Arial"/>
          <w:sz w:val="22"/>
          <w:szCs w:val="22"/>
        </w:rPr>
        <w:t xml:space="preserve"> </w:t>
      </w:r>
      <w:r w:rsidR="009E3ACF" w:rsidRPr="002B3B38">
        <w:rPr>
          <w:rFonts w:ascii="Arial" w:hAnsi="Arial" w:cs="Arial"/>
          <w:sz w:val="22"/>
          <w:szCs w:val="22"/>
        </w:rPr>
        <w:t xml:space="preserve">new </w:t>
      </w:r>
      <w:r w:rsidR="00A84B25" w:rsidRPr="002B3B38">
        <w:rPr>
          <w:rFonts w:ascii="Arial" w:hAnsi="Arial" w:cs="Arial"/>
          <w:sz w:val="22"/>
          <w:szCs w:val="22"/>
        </w:rPr>
        <w:t xml:space="preserve">telecommunication companies would need to invest </w:t>
      </w:r>
      <w:r w:rsidR="005A68DC">
        <w:rPr>
          <w:rFonts w:ascii="Arial" w:hAnsi="Arial" w:cs="Arial"/>
          <w:sz w:val="22"/>
          <w:szCs w:val="22"/>
        </w:rPr>
        <w:t>billions</w:t>
      </w:r>
      <w:r w:rsidR="00A84B25" w:rsidRPr="002B3B38">
        <w:rPr>
          <w:rFonts w:ascii="Arial" w:hAnsi="Arial" w:cs="Arial"/>
          <w:sz w:val="22"/>
          <w:szCs w:val="22"/>
        </w:rPr>
        <w:t xml:space="preserve"> of pounds in the </w:t>
      </w:r>
      <w:r w:rsidR="009E3ACF" w:rsidRPr="002B3B38">
        <w:rPr>
          <w:rFonts w:ascii="Arial" w:hAnsi="Arial" w:cs="Arial"/>
          <w:sz w:val="22"/>
          <w:szCs w:val="22"/>
        </w:rPr>
        <w:t>network</w:t>
      </w:r>
      <w:r w:rsidR="00A84B25" w:rsidRPr="002B3B38">
        <w:rPr>
          <w:rFonts w:ascii="Arial" w:hAnsi="Arial" w:cs="Arial"/>
          <w:sz w:val="22"/>
          <w:szCs w:val="22"/>
        </w:rPr>
        <w:t xml:space="preserve"> infrast</w:t>
      </w:r>
      <w:r w:rsidR="00F14F3E" w:rsidRPr="002B3B38">
        <w:rPr>
          <w:rFonts w:ascii="Arial" w:hAnsi="Arial" w:cs="Arial"/>
          <w:sz w:val="22"/>
          <w:szCs w:val="22"/>
        </w:rPr>
        <w:t>ructure,</w:t>
      </w:r>
      <w:r w:rsidR="00744A7A">
        <w:rPr>
          <w:rFonts w:ascii="Arial" w:hAnsi="Arial" w:cs="Arial"/>
          <w:sz w:val="22"/>
          <w:szCs w:val="22"/>
        </w:rPr>
        <w:t xml:space="preserve"> </w:t>
      </w:r>
      <w:r w:rsidR="00F14F3E" w:rsidRPr="002B3B38">
        <w:rPr>
          <w:rFonts w:ascii="Arial" w:hAnsi="Arial" w:cs="Arial"/>
          <w:sz w:val="22"/>
          <w:szCs w:val="22"/>
        </w:rPr>
        <w:t>technology</w:t>
      </w:r>
      <w:r w:rsidR="009E3ACF" w:rsidRPr="002B3B38">
        <w:rPr>
          <w:rFonts w:ascii="Arial" w:hAnsi="Arial" w:cs="Arial"/>
          <w:sz w:val="22"/>
          <w:szCs w:val="22"/>
        </w:rPr>
        <w:t>,</w:t>
      </w:r>
      <w:r w:rsidR="00F14F3E" w:rsidRPr="002B3B38">
        <w:rPr>
          <w:rFonts w:ascii="Arial" w:hAnsi="Arial" w:cs="Arial"/>
          <w:sz w:val="22"/>
          <w:szCs w:val="22"/>
        </w:rPr>
        <w:t xml:space="preserve"> </w:t>
      </w:r>
      <w:r w:rsidR="009E3ACF" w:rsidRPr="002B3B38">
        <w:rPr>
          <w:rFonts w:ascii="Arial" w:hAnsi="Arial" w:cs="Arial"/>
          <w:sz w:val="22"/>
          <w:szCs w:val="22"/>
        </w:rPr>
        <w:t>spectrum licence</w:t>
      </w:r>
      <w:r w:rsidR="00F14F3E" w:rsidRPr="002B3B38">
        <w:rPr>
          <w:rFonts w:ascii="Arial" w:hAnsi="Arial" w:cs="Arial"/>
          <w:sz w:val="22"/>
          <w:szCs w:val="22"/>
        </w:rPr>
        <w:t xml:space="preserve"> and </w:t>
      </w:r>
      <w:r w:rsidR="009E3ACF" w:rsidRPr="002B3B38">
        <w:rPr>
          <w:rFonts w:ascii="Arial" w:hAnsi="Arial" w:cs="Arial"/>
          <w:sz w:val="22"/>
          <w:szCs w:val="22"/>
        </w:rPr>
        <w:t xml:space="preserve">other </w:t>
      </w:r>
      <w:r w:rsidR="004924D6" w:rsidRPr="002B3B38">
        <w:rPr>
          <w:rFonts w:ascii="Arial" w:hAnsi="Arial" w:cs="Arial"/>
          <w:sz w:val="22"/>
          <w:szCs w:val="22"/>
        </w:rPr>
        <w:t xml:space="preserve">regulatory </w:t>
      </w:r>
      <w:r w:rsidR="00517379" w:rsidRPr="002B3B38">
        <w:rPr>
          <w:rFonts w:ascii="Arial" w:hAnsi="Arial" w:cs="Arial"/>
          <w:sz w:val="22"/>
          <w:szCs w:val="22"/>
        </w:rPr>
        <w:t>compliance before they can compete and also operate fully (</w:t>
      </w:r>
      <w:r w:rsidR="00744A7A">
        <w:rPr>
          <w:rFonts w:ascii="Arial" w:hAnsi="Arial" w:cs="Arial"/>
          <w:sz w:val="22"/>
          <w:szCs w:val="22"/>
        </w:rPr>
        <w:t>Porter</w:t>
      </w:r>
      <w:r w:rsidR="00691CE7" w:rsidRPr="002B3B38">
        <w:rPr>
          <w:rFonts w:ascii="Arial" w:hAnsi="Arial" w:cs="Arial"/>
          <w:sz w:val="22"/>
          <w:szCs w:val="22"/>
        </w:rPr>
        <w:t xml:space="preserve">, 1980). These high </w:t>
      </w:r>
      <w:r w:rsidR="00744A7A">
        <w:rPr>
          <w:rFonts w:ascii="Arial" w:hAnsi="Arial" w:cs="Arial"/>
          <w:sz w:val="22"/>
          <w:szCs w:val="22"/>
        </w:rPr>
        <w:t>costs</w:t>
      </w:r>
      <w:r w:rsidR="00691CE7" w:rsidRPr="002B3B38">
        <w:rPr>
          <w:rFonts w:ascii="Arial" w:hAnsi="Arial" w:cs="Arial"/>
          <w:sz w:val="22"/>
          <w:szCs w:val="22"/>
        </w:rPr>
        <w:t xml:space="preserve"> can </w:t>
      </w:r>
      <w:r w:rsidR="004F08BF" w:rsidRPr="002B3B38">
        <w:rPr>
          <w:rFonts w:ascii="Arial" w:hAnsi="Arial" w:cs="Arial"/>
          <w:sz w:val="22"/>
          <w:szCs w:val="22"/>
        </w:rPr>
        <w:t xml:space="preserve">create barriers </w:t>
      </w:r>
      <w:r w:rsidR="00170EF4" w:rsidRPr="002B3B38">
        <w:rPr>
          <w:rFonts w:ascii="Arial" w:hAnsi="Arial" w:cs="Arial"/>
          <w:sz w:val="22"/>
          <w:szCs w:val="22"/>
        </w:rPr>
        <w:t xml:space="preserve">to entry and also protect existing companies such as </w:t>
      </w:r>
      <w:proofErr w:type="spellStart"/>
      <w:r w:rsidR="00170EF4" w:rsidRPr="002B3B38">
        <w:rPr>
          <w:rFonts w:ascii="Arial" w:hAnsi="Arial" w:cs="Arial"/>
          <w:sz w:val="22"/>
          <w:szCs w:val="22"/>
        </w:rPr>
        <w:t>VodafoneThree</w:t>
      </w:r>
      <w:proofErr w:type="spellEnd"/>
      <w:r w:rsidR="008476E6" w:rsidRPr="002B3B38">
        <w:rPr>
          <w:rFonts w:ascii="Arial" w:hAnsi="Arial" w:cs="Arial"/>
          <w:sz w:val="22"/>
          <w:szCs w:val="22"/>
        </w:rPr>
        <w:t>,</w:t>
      </w:r>
      <w:r w:rsidR="00744A7A">
        <w:rPr>
          <w:rFonts w:ascii="Arial" w:hAnsi="Arial" w:cs="Arial"/>
          <w:sz w:val="22"/>
          <w:szCs w:val="22"/>
        </w:rPr>
        <w:t xml:space="preserve"> </w:t>
      </w:r>
      <w:r w:rsidR="008476E6" w:rsidRPr="002B3B38">
        <w:rPr>
          <w:rFonts w:ascii="Arial" w:hAnsi="Arial" w:cs="Arial"/>
          <w:sz w:val="22"/>
          <w:szCs w:val="22"/>
        </w:rPr>
        <w:t>BT/EE and VirginMediaO2</w:t>
      </w:r>
      <w:r w:rsidR="00847433" w:rsidRPr="002B3B38">
        <w:rPr>
          <w:rFonts w:ascii="Arial" w:hAnsi="Arial" w:cs="Arial"/>
          <w:sz w:val="22"/>
          <w:szCs w:val="22"/>
        </w:rPr>
        <w:t xml:space="preserve"> (Ofcom, 2025).</w:t>
      </w:r>
    </w:p>
    <w:p w14:paraId="3C349B3C" w14:textId="77777777" w:rsidR="00B327D3" w:rsidRPr="002B3B38" w:rsidRDefault="00B327D3" w:rsidP="002B3B38">
      <w:pPr>
        <w:spacing w:line="360" w:lineRule="auto"/>
        <w:rPr>
          <w:rFonts w:ascii="Arial" w:hAnsi="Arial" w:cs="Arial"/>
          <w:b/>
          <w:bCs/>
          <w:sz w:val="22"/>
          <w:szCs w:val="22"/>
        </w:rPr>
      </w:pPr>
    </w:p>
    <w:p w14:paraId="160DD280" w14:textId="77777777" w:rsidR="00B51995" w:rsidRPr="002B3B38" w:rsidRDefault="00B51995" w:rsidP="002B3B38">
      <w:pPr>
        <w:spacing w:line="360" w:lineRule="auto"/>
        <w:rPr>
          <w:rFonts w:ascii="Arial" w:hAnsi="Arial" w:cs="Arial"/>
          <w:b/>
          <w:bCs/>
          <w:sz w:val="22"/>
          <w:szCs w:val="22"/>
        </w:rPr>
      </w:pPr>
    </w:p>
    <w:p w14:paraId="66FC45DE" w14:textId="77777777" w:rsidR="00B51995" w:rsidRPr="002B3B38" w:rsidRDefault="00B51995" w:rsidP="002B3B38">
      <w:pPr>
        <w:spacing w:line="360" w:lineRule="auto"/>
        <w:rPr>
          <w:rFonts w:ascii="Arial" w:hAnsi="Arial" w:cs="Arial"/>
          <w:b/>
          <w:bCs/>
          <w:sz w:val="22"/>
          <w:szCs w:val="22"/>
        </w:rPr>
      </w:pPr>
    </w:p>
    <w:p w14:paraId="69ADDC33" w14:textId="77777777" w:rsidR="00B51995" w:rsidRPr="002B3B38" w:rsidRDefault="00B51995" w:rsidP="002B3B38">
      <w:pPr>
        <w:spacing w:line="360" w:lineRule="auto"/>
        <w:rPr>
          <w:rFonts w:ascii="Arial" w:hAnsi="Arial" w:cs="Arial"/>
          <w:b/>
          <w:bCs/>
          <w:sz w:val="22"/>
          <w:szCs w:val="22"/>
        </w:rPr>
      </w:pPr>
    </w:p>
    <w:p w14:paraId="6C709BD1" w14:textId="77777777" w:rsidR="00B51995" w:rsidRPr="002B3B38" w:rsidRDefault="00B51995" w:rsidP="002B3B38">
      <w:pPr>
        <w:spacing w:line="360" w:lineRule="auto"/>
        <w:rPr>
          <w:rFonts w:ascii="Arial" w:hAnsi="Arial" w:cs="Arial"/>
          <w:b/>
          <w:bCs/>
          <w:sz w:val="22"/>
          <w:szCs w:val="22"/>
        </w:rPr>
      </w:pPr>
    </w:p>
    <w:p w14:paraId="42E3D6C9" w14:textId="77777777" w:rsidR="0047706A" w:rsidRPr="002B3B38" w:rsidRDefault="0047706A" w:rsidP="002B3B38">
      <w:pPr>
        <w:spacing w:line="360" w:lineRule="auto"/>
        <w:rPr>
          <w:rFonts w:ascii="Arial" w:hAnsi="Arial" w:cs="Arial"/>
          <w:b/>
          <w:bCs/>
          <w:sz w:val="22"/>
          <w:szCs w:val="22"/>
        </w:rPr>
      </w:pPr>
    </w:p>
    <w:p w14:paraId="7E6E2E44" w14:textId="77777777" w:rsidR="00366A98" w:rsidRPr="002B3B38" w:rsidRDefault="00366A98" w:rsidP="002B3B38">
      <w:pPr>
        <w:spacing w:line="360" w:lineRule="auto"/>
        <w:rPr>
          <w:rFonts w:ascii="Arial" w:hAnsi="Arial" w:cs="Arial"/>
          <w:b/>
          <w:bCs/>
          <w:sz w:val="22"/>
          <w:szCs w:val="22"/>
        </w:rPr>
      </w:pPr>
    </w:p>
    <w:p w14:paraId="75182150" w14:textId="16A4D921" w:rsidR="008E4046" w:rsidRPr="002B3B38" w:rsidRDefault="0091169B" w:rsidP="002B3B38">
      <w:pPr>
        <w:spacing w:line="360" w:lineRule="auto"/>
        <w:rPr>
          <w:rFonts w:ascii="Arial" w:hAnsi="Arial" w:cs="Arial"/>
          <w:b/>
          <w:bCs/>
          <w:sz w:val="22"/>
          <w:szCs w:val="22"/>
        </w:rPr>
      </w:pPr>
      <w:r w:rsidRPr="002B3B38">
        <w:rPr>
          <w:rFonts w:ascii="Arial" w:hAnsi="Arial" w:cs="Arial"/>
          <w:b/>
          <w:bCs/>
          <w:sz w:val="22"/>
          <w:szCs w:val="22"/>
        </w:rPr>
        <w:lastRenderedPageBreak/>
        <w:t>B</w:t>
      </w:r>
      <w:r w:rsidR="008E4046" w:rsidRPr="002B3B38">
        <w:rPr>
          <w:rFonts w:ascii="Arial" w:hAnsi="Arial" w:cs="Arial"/>
          <w:b/>
          <w:bCs/>
          <w:sz w:val="22"/>
          <w:szCs w:val="22"/>
        </w:rPr>
        <w:t>argaining Power of Buyers – High</w:t>
      </w:r>
    </w:p>
    <w:p w14:paraId="06BA6375" w14:textId="02DE10FF" w:rsidR="008E4046" w:rsidRPr="002B3B38" w:rsidRDefault="008E4046" w:rsidP="002B3B38">
      <w:pPr>
        <w:spacing w:line="360" w:lineRule="auto"/>
        <w:rPr>
          <w:rFonts w:ascii="Arial" w:hAnsi="Arial" w:cs="Arial"/>
          <w:sz w:val="22"/>
          <w:szCs w:val="22"/>
        </w:rPr>
      </w:pPr>
      <w:r w:rsidRPr="002B3B38">
        <w:rPr>
          <w:rFonts w:ascii="Arial" w:hAnsi="Arial" w:cs="Arial"/>
          <w:sz w:val="22"/>
          <w:szCs w:val="22"/>
        </w:rPr>
        <w:t>Customers possess strong bargaining power because they can compare prices easily and switch providers. This forces telecommunications companies to compete aggressively on price, service quality, and customer experience (Johnson et al., 2023).</w:t>
      </w:r>
      <w:r w:rsidR="00A179A5" w:rsidRPr="002B3B38">
        <w:rPr>
          <w:rFonts w:ascii="Arial" w:hAnsi="Arial" w:cs="Arial"/>
          <w:sz w:val="22"/>
          <w:szCs w:val="22"/>
        </w:rPr>
        <w:t xml:space="preserve"> In addition, Ofcom's mobile number portability rules allow customers to keep their existing phone numbers when changing providers, making it easier to switch networks (Ofcom, 2025).</w:t>
      </w:r>
    </w:p>
    <w:p w14:paraId="303F514D" w14:textId="12F905B9" w:rsidR="008E4046" w:rsidRPr="002B3B38" w:rsidRDefault="008E4046" w:rsidP="002B3B38">
      <w:pPr>
        <w:spacing w:line="360" w:lineRule="auto"/>
        <w:rPr>
          <w:rFonts w:ascii="Arial" w:hAnsi="Arial" w:cs="Arial"/>
          <w:b/>
          <w:bCs/>
          <w:sz w:val="22"/>
          <w:szCs w:val="22"/>
        </w:rPr>
      </w:pPr>
      <w:r w:rsidRPr="002B3B38">
        <w:rPr>
          <w:rFonts w:ascii="Arial" w:hAnsi="Arial" w:cs="Arial"/>
          <w:b/>
          <w:bCs/>
          <w:sz w:val="22"/>
          <w:szCs w:val="22"/>
        </w:rPr>
        <w:t>Bargaining Power of Suppliers – Moderate</w:t>
      </w:r>
    </w:p>
    <w:p w14:paraId="56087156" w14:textId="1BF53A32" w:rsidR="001454FC" w:rsidRPr="002B3B38" w:rsidRDefault="001454FC" w:rsidP="002B3B38">
      <w:pPr>
        <w:spacing w:line="360" w:lineRule="auto"/>
        <w:rPr>
          <w:rFonts w:ascii="Arial" w:hAnsi="Arial" w:cs="Arial"/>
          <w:sz w:val="22"/>
          <w:szCs w:val="22"/>
        </w:rPr>
      </w:pPr>
      <w:proofErr w:type="spellStart"/>
      <w:r w:rsidRPr="002B3B38">
        <w:rPr>
          <w:rFonts w:ascii="Arial" w:hAnsi="Arial" w:cs="Arial"/>
          <w:sz w:val="22"/>
          <w:szCs w:val="22"/>
        </w:rPr>
        <w:t>VodafoneThree</w:t>
      </w:r>
      <w:proofErr w:type="spellEnd"/>
      <w:r w:rsidRPr="002B3B38">
        <w:rPr>
          <w:rFonts w:ascii="Arial" w:hAnsi="Arial" w:cs="Arial"/>
          <w:sz w:val="22"/>
          <w:szCs w:val="22"/>
        </w:rPr>
        <w:t xml:space="preserve"> depends on specialised technology companies to supply network infrastructure, telecommunications equipment, and digital solutions required for its operations. As only a limited number of suppliers provide this advanced technology, they hold a moderate level of bargaining power. (Johnson et al., 2023; Porter, 1980).</w:t>
      </w:r>
    </w:p>
    <w:p w14:paraId="1CA0788F" w14:textId="4C780C43" w:rsidR="00B52926" w:rsidRPr="002B3B38" w:rsidRDefault="00B52926" w:rsidP="002B3B38">
      <w:pPr>
        <w:spacing w:line="360" w:lineRule="auto"/>
        <w:rPr>
          <w:rFonts w:ascii="Arial" w:hAnsi="Arial" w:cs="Arial"/>
          <w:sz w:val="22"/>
          <w:szCs w:val="22"/>
        </w:rPr>
      </w:pPr>
      <w:r w:rsidRPr="002B3B38">
        <w:rPr>
          <w:rFonts w:ascii="Arial" w:hAnsi="Arial" w:cs="Arial"/>
          <w:sz w:val="22"/>
          <w:szCs w:val="22"/>
        </w:rPr>
        <w:t xml:space="preserve">For example, telecommunications companies often depend on suppliers such as Nokia and Ericsson to provide 5G network infrastructure and equipment. Because only a small number of companies can provide this advanced technology, suppliers have some bargaining power. However, </w:t>
      </w:r>
      <w:proofErr w:type="spellStart"/>
      <w:r w:rsidRPr="002B3B38">
        <w:rPr>
          <w:rFonts w:ascii="Arial" w:hAnsi="Arial" w:cs="Arial"/>
          <w:sz w:val="22"/>
          <w:szCs w:val="22"/>
        </w:rPr>
        <w:t>VodafoneThree's</w:t>
      </w:r>
      <w:proofErr w:type="spellEnd"/>
      <w:r w:rsidRPr="002B3B38">
        <w:rPr>
          <w:rFonts w:ascii="Arial" w:hAnsi="Arial" w:cs="Arial"/>
          <w:sz w:val="22"/>
          <w:szCs w:val="22"/>
        </w:rPr>
        <w:t xml:space="preserve"> large size, strong financial resources, and significant purchasing power enable it to negotiate favourable contracts and reduce supplier influence (Porter, 1980; Johnson et al., 2023).</w:t>
      </w:r>
    </w:p>
    <w:p w14:paraId="4024160F" w14:textId="6E267FF9" w:rsidR="008E4046" w:rsidRPr="002B3B38" w:rsidRDefault="008E4046" w:rsidP="002B3B38">
      <w:pPr>
        <w:spacing w:line="360" w:lineRule="auto"/>
        <w:rPr>
          <w:rFonts w:ascii="Arial" w:hAnsi="Arial" w:cs="Arial"/>
          <w:b/>
          <w:bCs/>
          <w:sz w:val="22"/>
          <w:szCs w:val="22"/>
        </w:rPr>
      </w:pPr>
      <w:r w:rsidRPr="002B3B38">
        <w:rPr>
          <w:rFonts w:ascii="Arial" w:hAnsi="Arial" w:cs="Arial"/>
          <w:b/>
          <w:bCs/>
          <w:sz w:val="22"/>
          <w:szCs w:val="22"/>
        </w:rPr>
        <w:t>Threat of Substitutes – Moderate</w:t>
      </w:r>
    </w:p>
    <w:p w14:paraId="0EF1F48C" w14:textId="7C01AE9A" w:rsidR="003D6546" w:rsidRPr="002B3B38" w:rsidRDefault="003D6546" w:rsidP="002B3B38">
      <w:pPr>
        <w:spacing w:line="360" w:lineRule="auto"/>
        <w:rPr>
          <w:rFonts w:ascii="Arial" w:hAnsi="Arial" w:cs="Arial"/>
          <w:sz w:val="22"/>
          <w:szCs w:val="22"/>
        </w:rPr>
      </w:pPr>
      <w:r w:rsidRPr="002B3B38">
        <w:rPr>
          <w:rFonts w:ascii="Arial" w:hAnsi="Arial" w:cs="Arial"/>
          <w:sz w:val="22"/>
          <w:szCs w:val="22"/>
        </w:rPr>
        <w:t xml:space="preserve">The threat of substitute products in the telecommunications industry is moderate. </w:t>
      </w:r>
      <w:r w:rsidR="00771708" w:rsidRPr="002B3B38">
        <w:rPr>
          <w:rFonts w:ascii="Arial" w:hAnsi="Arial" w:cs="Arial"/>
          <w:sz w:val="22"/>
          <w:szCs w:val="22"/>
        </w:rPr>
        <w:t>Apps</w:t>
      </w:r>
      <w:r w:rsidRPr="002B3B38">
        <w:rPr>
          <w:rFonts w:ascii="Arial" w:hAnsi="Arial" w:cs="Arial"/>
          <w:sz w:val="22"/>
          <w:szCs w:val="22"/>
        </w:rPr>
        <w:t xml:space="preserve"> such as WhatsApp, Microsoft Teams, Zoom,</w:t>
      </w:r>
      <w:r w:rsidR="00744A7A">
        <w:rPr>
          <w:rFonts w:ascii="Arial" w:hAnsi="Arial" w:cs="Arial"/>
          <w:sz w:val="22"/>
          <w:szCs w:val="22"/>
        </w:rPr>
        <w:t xml:space="preserve"> </w:t>
      </w:r>
      <w:r w:rsidR="00771708" w:rsidRPr="002B3B38">
        <w:rPr>
          <w:rFonts w:ascii="Arial" w:hAnsi="Arial" w:cs="Arial"/>
          <w:sz w:val="22"/>
          <w:szCs w:val="22"/>
        </w:rPr>
        <w:t>Skype</w:t>
      </w:r>
      <w:r w:rsidRPr="002B3B38">
        <w:rPr>
          <w:rFonts w:ascii="Arial" w:hAnsi="Arial" w:cs="Arial"/>
          <w:sz w:val="22"/>
          <w:szCs w:val="22"/>
        </w:rPr>
        <w:t xml:space="preserve"> and </w:t>
      </w:r>
      <w:r w:rsidR="00FF17E6" w:rsidRPr="002B3B38">
        <w:rPr>
          <w:rFonts w:ascii="Arial" w:hAnsi="Arial" w:cs="Arial"/>
          <w:sz w:val="22"/>
          <w:szCs w:val="22"/>
        </w:rPr>
        <w:t xml:space="preserve">other </w:t>
      </w:r>
      <w:r w:rsidRPr="002B3B38">
        <w:rPr>
          <w:rFonts w:ascii="Arial" w:hAnsi="Arial" w:cs="Arial"/>
          <w:sz w:val="22"/>
          <w:szCs w:val="22"/>
        </w:rPr>
        <w:t xml:space="preserve">social media platforms allow people to make calls, send messages, and hold video meetings using the internet instead of traditional phone services. This means that customers are less dependent on traditional voice calls and text messages. However, these applications still need mobile and broadband networks to work, which means telecommunications companies such as </w:t>
      </w:r>
      <w:proofErr w:type="spellStart"/>
      <w:r w:rsidRPr="002B3B38">
        <w:rPr>
          <w:rFonts w:ascii="Arial" w:hAnsi="Arial" w:cs="Arial"/>
          <w:sz w:val="22"/>
          <w:szCs w:val="22"/>
        </w:rPr>
        <w:t>VodafoneThree</w:t>
      </w:r>
      <w:proofErr w:type="spellEnd"/>
      <w:r w:rsidRPr="002B3B38">
        <w:rPr>
          <w:rFonts w:ascii="Arial" w:hAnsi="Arial" w:cs="Arial"/>
          <w:sz w:val="22"/>
          <w:szCs w:val="22"/>
        </w:rPr>
        <w:t xml:space="preserve"> remain important (Porter, 1980; Johnson et al., 2023; Ofcom, 2025).</w:t>
      </w:r>
    </w:p>
    <w:p w14:paraId="1440097D" w14:textId="09645B62" w:rsidR="00CA7F76" w:rsidRPr="002B3B38" w:rsidRDefault="00CA7F76" w:rsidP="002B3B38">
      <w:pPr>
        <w:spacing w:line="360" w:lineRule="auto"/>
        <w:rPr>
          <w:rFonts w:ascii="Arial" w:hAnsi="Arial" w:cs="Arial"/>
          <w:sz w:val="22"/>
          <w:szCs w:val="22"/>
        </w:rPr>
      </w:pPr>
    </w:p>
    <w:p w14:paraId="6A1277B2" w14:textId="77777777" w:rsidR="00CA7F76" w:rsidRPr="002B3B38" w:rsidRDefault="00CA7F76" w:rsidP="002B3B38">
      <w:pPr>
        <w:spacing w:line="360" w:lineRule="auto"/>
        <w:rPr>
          <w:rFonts w:ascii="Arial" w:hAnsi="Arial" w:cs="Arial"/>
          <w:sz w:val="22"/>
          <w:szCs w:val="22"/>
        </w:rPr>
      </w:pPr>
      <w:r w:rsidRPr="002B3B38">
        <w:rPr>
          <w:rFonts w:ascii="Arial" w:hAnsi="Arial" w:cs="Arial"/>
          <w:sz w:val="22"/>
          <w:szCs w:val="22"/>
        </w:rPr>
        <w:br w:type="page"/>
      </w:r>
    </w:p>
    <w:p w14:paraId="40659AFD" w14:textId="3F744999" w:rsidR="00CA7F76" w:rsidRPr="002B3B38" w:rsidRDefault="00CA7F76" w:rsidP="002B3B38">
      <w:pPr>
        <w:pStyle w:val="Heading2"/>
        <w:spacing w:line="360" w:lineRule="auto"/>
        <w:rPr>
          <w:rFonts w:ascii="Arial" w:hAnsi="Arial" w:cs="Arial"/>
          <w:sz w:val="22"/>
          <w:szCs w:val="22"/>
        </w:rPr>
      </w:pPr>
      <w:bookmarkStart w:id="6" w:name="_Toc232001806"/>
      <w:r w:rsidRPr="002B3B38">
        <w:rPr>
          <w:rFonts w:ascii="Arial" w:hAnsi="Arial" w:cs="Arial"/>
          <w:sz w:val="22"/>
          <w:szCs w:val="22"/>
        </w:rPr>
        <w:lastRenderedPageBreak/>
        <w:t>4. Strategic Growth Options and Proposed Strategy.</w:t>
      </w:r>
      <w:bookmarkEnd w:id="6"/>
    </w:p>
    <w:p w14:paraId="58058B5A" w14:textId="52B6D658" w:rsidR="00816415" w:rsidRPr="002B3B38" w:rsidRDefault="00090128" w:rsidP="002B3B38">
      <w:pPr>
        <w:pStyle w:val="Heading3"/>
        <w:spacing w:line="360" w:lineRule="auto"/>
        <w:rPr>
          <w:rFonts w:ascii="Arial" w:hAnsi="Arial" w:cs="Arial"/>
          <w:sz w:val="22"/>
          <w:szCs w:val="22"/>
        </w:rPr>
      </w:pPr>
      <w:bookmarkStart w:id="7" w:name="_Toc232001807"/>
      <w:r w:rsidRPr="002B3B38">
        <w:rPr>
          <w:rFonts w:ascii="Arial" w:hAnsi="Arial" w:cs="Arial"/>
          <w:sz w:val="22"/>
          <w:szCs w:val="22"/>
        </w:rPr>
        <w:t>4.</w:t>
      </w:r>
      <w:r w:rsidR="006E198F" w:rsidRPr="002B3B38">
        <w:rPr>
          <w:rFonts w:ascii="Arial" w:hAnsi="Arial" w:cs="Arial"/>
          <w:sz w:val="22"/>
          <w:szCs w:val="22"/>
        </w:rPr>
        <w:t>1</w:t>
      </w:r>
      <w:r w:rsidRPr="002B3B38">
        <w:rPr>
          <w:rFonts w:ascii="Arial" w:hAnsi="Arial" w:cs="Arial"/>
          <w:sz w:val="22"/>
          <w:szCs w:val="22"/>
        </w:rPr>
        <w:t xml:space="preserve"> </w:t>
      </w:r>
      <w:r w:rsidR="00A52054" w:rsidRPr="002B3B38">
        <w:rPr>
          <w:rFonts w:ascii="Arial" w:hAnsi="Arial" w:cs="Arial"/>
          <w:sz w:val="22"/>
          <w:szCs w:val="22"/>
        </w:rPr>
        <w:t xml:space="preserve">Market </w:t>
      </w:r>
      <w:r w:rsidR="00116807" w:rsidRPr="002B3B38">
        <w:rPr>
          <w:rFonts w:ascii="Arial" w:hAnsi="Arial" w:cs="Arial"/>
          <w:sz w:val="22"/>
          <w:szCs w:val="22"/>
        </w:rPr>
        <w:t>Penetration</w:t>
      </w:r>
      <w:bookmarkEnd w:id="7"/>
    </w:p>
    <w:p w14:paraId="07EC95DA" w14:textId="105FB2A6" w:rsidR="00391D79" w:rsidRPr="002B3B38" w:rsidRDefault="00744A7A" w:rsidP="002B3B38">
      <w:pPr>
        <w:spacing w:line="360" w:lineRule="auto"/>
        <w:rPr>
          <w:rFonts w:ascii="Arial" w:hAnsi="Arial" w:cs="Arial"/>
          <w:sz w:val="22"/>
          <w:szCs w:val="22"/>
        </w:rPr>
      </w:pPr>
      <w:r>
        <w:rPr>
          <w:rFonts w:ascii="Arial" w:hAnsi="Arial" w:cs="Arial"/>
          <w:sz w:val="22"/>
          <w:szCs w:val="22"/>
        </w:rPr>
        <w:t>Market</w:t>
      </w:r>
      <w:r w:rsidR="00116807" w:rsidRPr="002B3B38">
        <w:rPr>
          <w:rFonts w:ascii="Arial" w:hAnsi="Arial" w:cs="Arial"/>
          <w:sz w:val="22"/>
          <w:szCs w:val="22"/>
        </w:rPr>
        <w:t xml:space="preserve"> </w:t>
      </w:r>
      <w:r w:rsidR="00C734DC" w:rsidRPr="002B3B38">
        <w:rPr>
          <w:rFonts w:ascii="Arial" w:hAnsi="Arial" w:cs="Arial"/>
          <w:sz w:val="22"/>
          <w:szCs w:val="22"/>
        </w:rPr>
        <w:t>penetration</w:t>
      </w:r>
      <w:r w:rsidR="00387F8C" w:rsidRPr="002B3B38">
        <w:rPr>
          <w:rFonts w:ascii="Arial" w:hAnsi="Arial" w:cs="Arial"/>
          <w:sz w:val="22"/>
          <w:szCs w:val="22"/>
        </w:rPr>
        <w:t xml:space="preserve"> </w:t>
      </w:r>
      <w:r w:rsidR="002C3A2C" w:rsidRPr="002B3B38">
        <w:rPr>
          <w:rFonts w:ascii="Arial" w:hAnsi="Arial" w:cs="Arial"/>
          <w:sz w:val="22"/>
          <w:szCs w:val="22"/>
        </w:rPr>
        <w:t>mainly</w:t>
      </w:r>
      <w:r w:rsidR="00387F8C" w:rsidRPr="002B3B38">
        <w:rPr>
          <w:rFonts w:ascii="Arial" w:hAnsi="Arial" w:cs="Arial"/>
          <w:sz w:val="22"/>
          <w:szCs w:val="22"/>
        </w:rPr>
        <w:t xml:space="preserve"> </w:t>
      </w:r>
      <w:r w:rsidR="00437724" w:rsidRPr="002B3B38">
        <w:rPr>
          <w:rFonts w:ascii="Arial" w:hAnsi="Arial" w:cs="Arial"/>
          <w:sz w:val="22"/>
          <w:szCs w:val="22"/>
        </w:rPr>
        <w:t>focuses</w:t>
      </w:r>
      <w:r w:rsidR="00387F8C" w:rsidRPr="002B3B38">
        <w:rPr>
          <w:rFonts w:ascii="Arial" w:hAnsi="Arial" w:cs="Arial"/>
          <w:sz w:val="22"/>
          <w:szCs w:val="22"/>
        </w:rPr>
        <w:t xml:space="preserve"> on selling </w:t>
      </w:r>
      <w:r w:rsidR="00E14DF9" w:rsidRPr="002B3B38">
        <w:rPr>
          <w:rFonts w:ascii="Arial" w:hAnsi="Arial" w:cs="Arial"/>
          <w:sz w:val="22"/>
          <w:szCs w:val="22"/>
        </w:rPr>
        <w:t>existing</w:t>
      </w:r>
      <w:r w:rsidR="00387F8C" w:rsidRPr="002B3B38">
        <w:rPr>
          <w:rFonts w:ascii="Arial" w:hAnsi="Arial" w:cs="Arial"/>
          <w:sz w:val="22"/>
          <w:szCs w:val="22"/>
        </w:rPr>
        <w:t xml:space="preserve"> products to current Customers</w:t>
      </w:r>
      <w:r w:rsidR="0013236F" w:rsidRPr="002B3B38">
        <w:rPr>
          <w:rFonts w:ascii="Arial" w:hAnsi="Arial" w:cs="Arial"/>
          <w:sz w:val="22"/>
          <w:szCs w:val="22"/>
        </w:rPr>
        <w:t xml:space="preserve"> (Ansoff, 1957)</w:t>
      </w:r>
      <w:r w:rsidR="003B0443" w:rsidRPr="002B3B38">
        <w:rPr>
          <w:rFonts w:ascii="Arial" w:hAnsi="Arial" w:cs="Arial"/>
          <w:sz w:val="22"/>
          <w:szCs w:val="22"/>
        </w:rPr>
        <w:t xml:space="preserve">. </w:t>
      </w:r>
      <w:r w:rsidR="00F927D4" w:rsidRPr="002B3B38">
        <w:rPr>
          <w:rFonts w:ascii="Arial" w:hAnsi="Arial" w:cs="Arial"/>
          <w:sz w:val="22"/>
          <w:szCs w:val="22"/>
        </w:rPr>
        <w:t xml:space="preserve">If </w:t>
      </w:r>
      <w:proofErr w:type="spellStart"/>
      <w:r w:rsidR="00F927D4" w:rsidRPr="002B3B38">
        <w:rPr>
          <w:rFonts w:ascii="Arial" w:hAnsi="Arial" w:cs="Arial"/>
          <w:sz w:val="22"/>
          <w:szCs w:val="22"/>
        </w:rPr>
        <w:t>VodafoneThree</w:t>
      </w:r>
      <w:proofErr w:type="spellEnd"/>
      <w:r w:rsidR="00F927D4" w:rsidRPr="002B3B38">
        <w:rPr>
          <w:rFonts w:ascii="Arial" w:hAnsi="Arial" w:cs="Arial"/>
          <w:sz w:val="22"/>
          <w:szCs w:val="22"/>
        </w:rPr>
        <w:t xml:space="preserve"> uses this strategy</w:t>
      </w:r>
      <w:r>
        <w:rPr>
          <w:rFonts w:ascii="Arial" w:hAnsi="Arial" w:cs="Arial"/>
          <w:sz w:val="22"/>
          <w:szCs w:val="22"/>
        </w:rPr>
        <w:t>,</w:t>
      </w:r>
      <w:r w:rsidR="00F927D4" w:rsidRPr="002B3B38">
        <w:rPr>
          <w:rFonts w:ascii="Arial" w:hAnsi="Arial" w:cs="Arial"/>
          <w:sz w:val="22"/>
          <w:szCs w:val="22"/>
        </w:rPr>
        <w:t xml:space="preserve"> </w:t>
      </w:r>
      <w:r w:rsidR="0008205C" w:rsidRPr="002B3B38">
        <w:rPr>
          <w:rFonts w:ascii="Arial" w:hAnsi="Arial" w:cs="Arial"/>
          <w:sz w:val="22"/>
          <w:szCs w:val="22"/>
        </w:rPr>
        <w:t>to</w:t>
      </w:r>
      <w:r w:rsidR="00F927D4" w:rsidRPr="002B3B38">
        <w:rPr>
          <w:rFonts w:ascii="Arial" w:hAnsi="Arial" w:cs="Arial"/>
          <w:sz w:val="22"/>
          <w:szCs w:val="22"/>
        </w:rPr>
        <w:t xml:space="preserve"> in </w:t>
      </w:r>
      <w:r w:rsidR="0008205C" w:rsidRPr="002B3B38">
        <w:rPr>
          <w:rFonts w:ascii="Arial" w:hAnsi="Arial" w:cs="Arial"/>
          <w:sz w:val="22"/>
          <w:szCs w:val="22"/>
        </w:rPr>
        <w:t>relatively</w:t>
      </w:r>
      <w:r w:rsidR="00F927D4" w:rsidRPr="002B3B38">
        <w:rPr>
          <w:rFonts w:ascii="Arial" w:hAnsi="Arial" w:cs="Arial"/>
          <w:sz w:val="22"/>
          <w:szCs w:val="22"/>
        </w:rPr>
        <w:t xml:space="preserve"> low </w:t>
      </w:r>
      <w:r w:rsidR="0008205C" w:rsidRPr="002B3B38">
        <w:rPr>
          <w:rFonts w:ascii="Arial" w:hAnsi="Arial" w:cs="Arial"/>
          <w:sz w:val="22"/>
          <w:szCs w:val="22"/>
        </w:rPr>
        <w:t>risk because</w:t>
      </w:r>
      <w:r w:rsidR="00F927D4" w:rsidRPr="002B3B38">
        <w:rPr>
          <w:rFonts w:ascii="Arial" w:hAnsi="Arial" w:cs="Arial"/>
          <w:sz w:val="22"/>
          <w:szCs w:val="22"/>
        </w:rPr>
        <w:t xml:space="preserve"> the company is already operating </w:t>
      </w:r>
      <w:r w:rsidR="000D292C" w:rsidRPr="002B3B38">
        <w:rPr>
          <w:rFonts w:ascii="Arial" w:hAnsi="Arial" w:cs="Arial"/>
          <w:sz w:val="22"/>
          <w:szCs w:val="22"/>
        </w:rPr>
        <w:t xml:space="preserve">in </w:t>
      </w:r>
      <w:r w:rsidR="0008205C" w:rsidRPr="002B3B38">
        <w:rPr>
          <w:rFonts w:ascii="Arial" w:hAnsi="Arial" w:cs="Arial"/>
          <w:sz w:val="22"/>
          <w:szCs w:val="22"/>
        </w:rPr>
        <w:t>the</w:t>
      </w:r>
      <w:r w:rsidR="000D292C" w:rsidRPr="002B3B38">
        <w:rPr>
          <w:rFonts w:ascii="Arial" w:hAnsi="Arial" w:cs="Arial"/>
          <w:sz w:val="22"/>
          <w:szCs w:val="22"/>
        </w:rPr>
        <w:t xml:space="preserve"> market an</w:t>
      </w:r>
      <w:r w:rsidR="00EE0835" w:rsidRPr="002B3B38">
        <w:rPr>
          <w:rFonts w:ascii="Arial" w:hAnsi="Arial" w:cs="Arial"/>
          <w:sz w:val="22"/>
          <w:szCs w:val="22"/>
        </w:rPr>
        <w:t xml:space="preserve">d </w:t>
      </w:r>
      <w:r w:rsidR="000D292C" w:rsidRPr="002B3B38">
        <w:rPr>
          <w:rFonts w:ascii="Arial" w:hAnsi="Arial" w:cs="Arial"/>
          <w:sz w:val="22"/>
          <w:szCs w:val="22"/>
        </w:rPr>
        <w:t xml:space="preserve">already understands the </w:t>
      </w:r>
      <w:r>
        <w:rPr>
          <w:rFonts w:ascii="Arial" w:hAnsi="Arial" w:cs="Arial"/>
          <w:sz w:val="22"/>
          <w:szCs w:val="22"/>
        </w:rPr>
        <w:t>customers'</w:t>
      </w:r>
      <w:r w:rsidR="000D292C" w:rsidRPr="002B3B38">
        <w:rPr>
          <w:rFonts w:ascii="Arial" w:hAnsi="Arial" w:cs="Arial"/>
          <w:sz w:val="22"/>
          <w:szCs w:val="22"/>
        </w:rPr>
        <w:t xml:space="preserve"> need</w:t>
      </w:r>
      <w:r w:rsidR="00047DA1" w:rsidRPr="002B3B38">
        <w:rPr>
          <w:rFonts w:ascii="Arial" w:hAnsi="Arial" w:cs="Arial"/>
          <w:sz w:val="22"/>
          <w:szCs w:val="22"/>
        </w:rPr>
        <w:t xml:space="preserve">s. </w:t>
      </w:r>
    </w:p>
    <w:p w14:paraId="5EE13AE5" w14:textId="6BB65D03" w:rsidR="00EC1A88" w:rsidRPr="002B3B38" w:rsidRDefault="00090128" w:rsidP="002B3B38">
      <w:pPr>
        <w:pStyle w:val="Heading3"/>
        <w:spacing w:line="360" w:lineRule="auto"/>
        <w:rPr>
          <w:rFonts w:ascii="Arial" w:hAnsi="Arial" w:cs="Arial"/>
          <w:sz w:val="22"/>
          <w:szCs w:val="22"/>
        </w:rPr>
      </w:pPr>
      <w:bookmarkStart w:id="8" w:name="_Toc232001808"/>
      <w:r w:rsidRPr="002B3B38">
        <w:rPr>
          <w:rFonts w:ascii="Arial" w:hAnsi="Arial" w:cs="Arial"/>
          <w:sz w:val="22"/>
          <w:szCs w:val="22"/>
        </w:rPr>
        <w:t>4.</w:t>
      </w:r>
      <w:r w:rsidR="006E198F" w:rsidRPr="002B3B38">
        <w:rPr>
          <w:rFonts w:ascii="Arial" w:hAnsi="Arial" w:cs="Arial"/>
          <w:sz w:val="22"/>
          <w:szCs w:val="22"/>
        </w:rPr>
        <w:t>2</w:t>
      </w:r>
      <w:r w:rsidRPr="002B3B38">
        <w:rPr>
          <w:rFonts w:ascii="Arial" w:hAnsi="Arial" w:cs="Arial"/>
          <w:sz w:val="22"/>
          <w:szCs w:val="22"/>
        </w:rPr>
        <w:t xml:space="preserve"> </w:t>
      </w:r>
      <w:r w:rsidR="00B45174" w:rsidRPr="002B3B38">
        <w:rPr>
          <w:rFonts w:ascii="Arial" w:hAnsi="Arial" w:cs="Arial"/>
          <w:sz w:val="22"/>
          <w:szCs w:val="22"/>
        </w:rPr>
        <w:t>Product Development</w:t>
      </w:r>
      <w:bookmarkEnd w:id="8"/>
    </w:p>
    <w:p w14:paraId="53926D66" w14:textId="487185E1" w:rsidR="006E198F" w:rsidRPr="002B3B38" w:rsidRDefault="00F40EAC" w:rsidP="002B3B38">
      <w:pPr>
        <w:spacing w:line="360" w:lineRule="auto"/>
        <w:rPr>
          <w:rFonts w:ascii="Arial" w:hAnsi="Arial" w:cs="Arial"/>
          <w:sz w:val="22"/>
          <w:szCs w:val="22"/>
        </w:rPr>
      </w:pPr>
      <w:r w:rsidRPr="002B3B38">
        <w:rPr>
          <w:rFonts w:ascii="Arial" w:hAnsi="Arial" w:cs="Arial"/>
          <w:sz w:val="22"/>
          <w:szCs w:val="22"/>
        </w:rPr>
        <w:t xml:space="preserve">This </w:t>
      </w:r>
      <w:r w:rsidR="00E830D4" w:rsidRPr="002B3B38">
        <w:rPr>
          <w:rFonts w:ascii="Arial" w:hAnsi="Arial" w:cs="Arial"/>
          <w:sz w:val="22"/>
          <w:szCs w:val="22"/>
        </w:rPr>
        <w:t>strategy</w:t>
      </w:r>
      <w:r w:rsidR="007F3AE4" w:rsidRPr="002B3B38">
        <w:rPr>
          <w:rFonts w:ascii="Arial" w:hAnsi="Arial" w:cs="Arial"/>
          <w:sz w:val="22"/>
          <w:szCs w:val="22"/>
        </w:rPr>
        <w:t xml:space="preserve"> is about creating new </w:t>
      </w:r>
      <w:r w:rsidR="00E830D4" w:rsidRPr="002B3B38">
        <w:rPr>
          <w:rFonts w:ascii="Arial" w:hAnsi="Arial" w:cs="Arial"/>
          <w:sz w:val="22"/>
          <w:szCs w:val="22"/>
        </w:rPr>
        <w:t>products</w:t>
      </w:r>
      <w:r w:rsidR="007F3AE4" w:rsidRPr="002B3B38">
        <w:rPr>
          <w:rFonts w:ascii="Arial" w:hAnsi="Arial" w:cs="Arial"/>
          <w:sz w:val="22"/>
          <w:szCs w:val="22"/>
        </w:rPr>
        <w:t xml:space="preserve"> </w:t>
      </w:r>
      <w:r w:rsidR="00E830D4" w:rsidRPr="002B3B38">
        <w:rPr>
          <w:rFonts w:ascii="Arial" w:hAnsi="Arial" w:cs="Arial"/>
          <w:sz w:val="22"/>
          <w:szCs w:val="22"/>
        </w:rPr>
        <w:t>or services for existing customers</w:t>
      </w:r>
      <w:r w:rsidR="008A7F90" w:rsidRPr="002B3B38">
        <w:rPr>
          <w:rFonts w:ascii="Arial" w:hAnsi="Arial" w:cs="Arial"/>
          <w:sz w:val="22"/>
          <w:szCs w:val="22"/>
        </w:rPr>
        <w:t xml:space="preserve"> (Ansoff, 1957). This </w:t>
      </w:r>
      <w:r w:rsidR="00BB76AA" w:rsidRPr="002B3B38">
        <w:rPr>
          <w:rFonts w:ascii="Arial" w:hAnsi="Arial" w:cs="Arial"/>
          <w:sz w:val="22"/>
          <w:szCs w:val="22"/>
        </w:rPr>
        <w:t xml:space="preserve">strategy will give </w:t>
      </w:r>
      <w:proofErr w:type="spellStart"/>
      <w:r w:rsidR="00BB76AA" w:rsidRPr="002B3B38">
        <w:rPr>
          <w:rFonts w:ascii="Arial" w:hAnsi="Arial" w:cs="Arial"/>
          <w:sz w:val="22"/>
          <w:szCs w:val="22"/>
        </w:rPr>
        <w:t>VodafoneThree</w:t>
      </w:r>
      <w:proofErr w:type="spellEnd"/>
      <w:r w:rsidR="00BB76AA" w:rsidRPr="002B3B38">
        <w:rPr>
          <w:rFonts w:ascii="Arial" w:hAnsi="Arial" w:cs="Arial"/>
          <w:sz w:val="22"/>
          <w:szCs w:val="22"/>
        </w:rPr>
        <w:t xml:space="preserve"> a good chance to grow because the company</w:t>
      </w:r>
      <w:r w:rsidR="00A91276" w:rsidRPr="002B3B38">
        <w:rPr>
          <w:rFonts w:ascii="Arial" w:hAnsi="Arial" w:cs="Arial"/>
          <w:sz w:val="22"/>
          <w:szCs w:val="22"/>
        </w:rPr>
        <w:t xml:space="preserve"> is </w:t>
      </w:r>
      <w:r w:rsidR="001628DB" w:rsidRPr="002B3B38">
        <w:rPr>
          <w:rFonts w:ascii="Arial" w:hAnsi="Arial" w:cs="Arial"/>
          <w:sz w:val="22"/>
          <w:szCs w:val="22"/>
        </w:rPr>
        <w:t>investing</w:t>
      </w:r>
      <w:r w:rsidR="00A91276" w:rsidRPr="002B3B38">
        <w:rPr>
          <w:rFonts w:ascii="Arial" w:hAnsi="Arial" w:cs="Arial"/>
          <w:sz w:val="22"/>
          <w:szCs w:val="22"/>
        </w:rPr>
        <w:t xml:space="preserve"> a lot in digital technology and 5G.</w:t>
      </w:r>
      <w:r w:rsidR="00B76105" w:rsidRPr="002B3B38">
        <w:rPr>
          <w:rFonts w:ascii="Arial" w:hAnsi="Arial" w:cs="Arial"/>
          <w:sz w:val="22"/>
          <w:szCs w:val="22"/>
        </w:rPr>
        <w:t xml:space="preserve"> For </w:t>
      </w:r>
      <w:r w:rsidR="00BF41D7" w:rsidRPr="002B3B38">
        <w:rPr>
          <w:rFonts w:ascii="Arial" w:hAnsi="Arial" w:cs="Arial"/>
          <w:sz w:val="22"/>
          <w:szCs w:val="22"/>
        </w:rPr>
        <w:t>example, many</w:t>
      </w:r>
      <w:r w:rsidR="00B76105" w:rsidRPr="002B3B38">
        <w:rPr>
          <w:rFonts w:ascii="Arial" w:hAnsi="Arial" w:cs="Arial"/>
          <w:sz w:val="22"/>
          <w:szCs w:val="22"/>
        </w:rPr>
        <w:t xml:space="preserve"> </w:t>
      </w:r>
      <w:r w:rsidR="001628DB" w:rsidRPr="002B3B38">
        <w:rPr>
          <w:rFonts w:ascii="Arial" w:hAnsi="Arial" w:cs="Arial"/>
          <w:sz w:val="22"/>
          <w:szCs w:val="22"/>
        </w:rPr>
        <w:t>businesses</w:t>
      </w:r>
      <w:r w:rsidR="00B76105" w:rsidRPr="002B3B38">
        <w:rPr>
          <w:rFonts w:ascii="Arial" w:hAnsi="Arial" w:cs="Arial"/>
          <w:sz w:val="22"/>
          <w:szCs w:val="22"/>
        </w:rPr>
        <w:t xml:space="preserve"> no</w:t>
      </w:r>
      <w:r w:rsidR="00D34787" w:rsidRPr="002B3B38">
        <w:rPr>
          <w:rFonts w:ascii="Arial" w:hAnsi="Arial" w:cs="Arial"/>
          <w:sz w:val="22"/>
          <w:szCs w:val="22"/>
        </w:rPr>
        <w:t>w</w:t>
      </w:r>
      <w:r w:rsidR="00B76105" w:rsidRPr="002B3B38">
        <w:rPr>
          <w:rFonts w:ascii="Arial" w:hAnsi="Arial" w:cs="Arial"/>
          <w:sz w:val="22"/>
          <w:szCs w:val="22"/>
        </w:rPr>
        <w:t xml:space="preserve"> need connected </w:t>
      </w:r>
      <w:r w:rsidR="00BF41D7" w:rsidRPr="002B3B38">
        <w:rPr>
          <w:rFonts w:ascii="Arial" w:hAnsi="Arial" w:cs="Arial"/>
          <w:sz w:val="22"/>
          <w:szCs w:val="22"/>
        </w:rPr>
        <w:t>devices</w:t>
      </w:r>
      <w:r w:rsidR="006171D0" w:rsidRPr="002B3B38">
        <w:rPr>
          <w:rFonts w:ascii="Arial" w:hAnsi="Arial" w:cs="Arial"/>
          <w:sz w:val="22"/>
          <w:szCs w:val="22"/>
        </w:rPr>
        <w:t>,</w:t>
      </w:r>
      <w:r w:rsidR="00744A7A">
        <w:rPr>
          <w:rFonts w:ascii="Arial" w:hAnsi="Arial" w:cs="Arial"/>
          <w:sz w:val="22"/>
          <w:szCs w:val="22"/>
        </w:rPr>
        <w:t xml:space="preserve"> </w:t>
      </w:r>
      <w:r w:rsidR="006171D0" w:rsidRPr="002B3B38">
        <w:rPr>
          <w:rFonts w:ascii="Arial" w:hAnsi="Arial" w:cs="Arial"/>
          <w:sz w:val="22"/>
          <w:szCs w:val="22"/>
        </w:rPr>
        <w:t>real-time monitoring and secure systems to run their daily operations (</w:t>
      </w:r>
      <w:proofErr w:type="spellStart"/>
      <w:r w:rsidR="006171D0" w:rsidRPr="002B3B38">
        <w:rPr>
          <w:rFonts w:ascii="Arial" w:hAnsi="Arial" w:cs="Arial"/>
          <w:sz w:val="22"/>
          <w:szCs w:val="22"/>
        </w:rPr>
        <w:t>De</w:t>
      </w:r>
      <w:r w:rsidR="00BF41D7" w:rsidRPr="002B3B38">
        <w:rPr>
          <w:rFonts w:ascii="Arial" w:hAnsi="Arial" w:cs="Arial"/>
          <w:sz w:val="22"/>
          <w:szCs w:val="22"/>
        </w:rPr>
        <w:t>lottie</w:t>
      </w:r>
      <w:proofErr w:type="spellEnd"/>
      <w:r w:rsidR="00BF41D7" w:rsidRPr="002B3B38">
        <w:rPr>
          <w:rFonts w:ascii="Arial" w:hAnsi="Arial" w:cs="Arial"/>
          <w:sz w:val="22"/>
          <w:szCs w:val="22"/>
        </w:rPr>
        <w:t>, 2024</w:t>
      </w:r>
      <w:r w:rsidR="00947049" w:rsidRPr="002B3B38">
        <w:rPr>
          <w:rFonts w:ascii="Arial" w:hAnsi="Arial" w:cs="Arial"/>
          <w:sz w:val="22"/>
          <w:szCs w:val="22"/>
        </w:rPr>
        <w:t>.</w:t>
      </w:r>
      <w:r w:rsidR="00014E6F" w:rsidRPr="002B3B38">
        <w:rPr>
          <w:rFonts w:ascii="Arial" w:hAnsi="Arial" w:cs="Arial"/>
          <w:sz w:val="22"/>
          <w:szCs w:val="22"/>
        </w:rPr>
        <w:t xml:space="preserve"> </w:t>
      </w:r>
    </w:p>
    <w:p w14:paraId="187C24FC" w14:textId="7EA86C3B" w:rsidR="008C2A30" w:rsidRPr="002B3B38" w:rsidRDefault="002337E0" w:rsidP="002B3B38">
      <w:pPr>
        <w:pStyle w:val="Heading3"/>
        <w:spacing w:line="360" w:lineRule="auto"/>
        <w:rPr>
          <w:rFonts w:ascii="Arial" w:hAnsi="Arial" w:cs="Arial"/>
          <w:sz w:val="22"/>
          <w:szCs w:val="22"/>
        </w:rPr>
      </w:pPr>
      <w:bookmarkStart w:id="9" w:name="_Toc232001809"/>
      <w:r w:rsidRPr="002B3B38">
        <w:rPr>
          <w:rFonts w:ascii="Arial" w:hAnsi="Arial" w:cs="Arial"/>
          <w:sz w:val="22"/>
          <w:szCs w:val="22"/>
        </w:rPr>
        <w:t>4.</w:t>
      </w:r>
      <w:r w:rsidR="006E198F" w:rsidRPr="002B3B38">
        <w:rPr>
          <w:rFonts w:ascii="Arial" w:hAnsi="Arial" w:cs="Arial"/>
          <w:sz w:val="22"/>
          <w:szCs w:val="22"/>
        </w:rPr>
        <w:t xml:space="preserve">3 </w:t>
      </w:r>
      <w:r w:rsidR="008C2A30" w:rsidRPr="002B3B38">
        <w:rPr>
          <w:rFonts w:ascii="Arial" w:hAnsi="Arial" w:cs="Arial"/>
          <w:sz w:val="22"/>
          <w:szCs w:val="22"/>
        </w:rPr>
        <w:t>Diversification</w:t>
      </w:r>
      <w:bookmarkEnd w:id="9"/>
    </w:p>
    <w:p w14:paraId="08A7F7BB" w14:textId="30C1DE9F" w:rsidR="00A91276" w:rsidRPr="002B3B38" w:rsidRDefault="008C2A30" w:rsidP="002B3B38">
      <w:pPr>
        <w:spacing w:line="360" w:lineRule="auto"/>
        <w:rPr>
          <w:rFonts w:ascii="Arial" w:hAnsi="Arial" w:cs="Arial"/>
          <w:sz w:val="22"/>
          <w:szCs w:val="22"/>
        </w:rPr>
      </w:pPr>
      <w:r w:rsidRPr="002B3B38">
        <w:rPr>
          <w:rFonts w:ascii="Arial" w:hAnsi="Arial" w:cs="Arial"/>
          <w:sz w:val="22"/>
          <w:szCs w:val="22"/>
        </w:rPr>
        <w:t xml:space="preserve">Diversification is when a company </w:t>
      </w:r>
      <w:r w:rsidR="000D0343" w:rsidRPr="002B3B38">
        <w:rPr>
          <w:rFonts w:ascii="Arial" w:hAnsi="Arial" w:cs="Arial"/>
          <w:sz w:val="22"/>
          <w:szCs w:val="22"/>
        </w:rPr>
        <w:t>is entering</w:t>
      </w:r>
      <w:r w:rsidRPr="002B3B38">
        <w:rPr>
          <w:rFonts w:ascii="Arial" w:hAnsi="Arial" w:cs="Arial"/>
          <w:sz w:val="22"/>
          <w:szCs w:val="22"/>
        </w:rPr>
        <w:t xml:space="preserve"> into new markets with new products (Ansoff, 1957; Johnson et al., 2023). </w:t>
      </w:r>
      <w:r w:rsidR="00744A7A">
        <w:rPr>
          <w:rFonts w:ascii="Arial" w:hAnsi="Arial" w:cs="Arial"/>
          <w:sz w:val="22"/>
          <w:szCs w:val="22"/>
        </w:rPr>
        <w:t>This</w:t>
      </w:r>
      <w:r w:rsidRPr="002B3B38">
        <w:rPr>
          <w:rFonts w:ascii="Arial" w:hAnsi="Arial" w:cs="Arial"/>
          <w:sz w:val="22"/>
          <w:szCs w:val="22"/>
        </w:rPr>
        <w:t xml:space="preserve"> strategy has the highest risk because it needs </w:t>
      </w:r>
      <w:r w:rsidR="00744A7A">
        <w:rPr>
          <w:rFonts w:ascii="Arial" w:hAnsi="Arial" w:cs="Arial"/>
          <w:sz w:val="22"/>
          <w:szCs w:val="22"/>
        </w:rPr>
        <w:t xml:space="preserve">a </w:t>
      </w:r>
      <w:r w:rsidRPr="002B3B38">
        <w:rPr>
          <w:rFonts w:ascii="Arial" w:hAnsi="Arial" w:cs="Arial"/>
          <w:sz w:val="22"/>
          <w:szCs w:val="22"/>
        </w:rPr>
        <w:t>large investment and involves unfamiliar markets (Johnson et al., 2023). Therefore, it may not be suitable straight after the merger.</w:t>
      </w:r>
    </w:p>
    <w:p w14:paraId="2D610A7E" w14:textId="38AB284B" w:rsidR="00EA3C5C" w:rsidRPr="002B3B38" w:rsidRDefault="00EA3C5C" w:rsidP="002B3B38">
      <w:pPr>
        <w:pStyle w:val="Heading2"/>
        <w:spacing w:line="360" w:lineRule="auto"/>
        <w:rPr>
          <w:rFonts w:ascii="Arial" w:hAnsi="Arial" w:cs="Arial"/>
          <w:sz w:val="22"/>
          <w:szCs w:val="22"/>
        </w:rPr>
      </w:pPr>
      <w:bookmarkStart w:id="10" w:name="_Toc232001810"/>
      <w:r w:rsidRPr="002B3B38">
        <w:rPr>
          <w:rFonts w:ascii="Arial" w:hAnsi="Arial" w:cs="Arial"/>
          <w:sz w:val="22"/>
          <w:szCs w:val="22"/>
        </w:rPr>
        <w:t>4.4</w:t>
      </w:r>
      <w:bookmarkEnd w:id="10"/>
    </w:p>
    <w:p w14:paraId="130BF716" w14:textId="77777777" w:rsidR="00FF28A5" w:rsidRPr="002B3B38" w:rsidRDefault="00FF28A5" w:rsidP="002B3B38">
      <w:pPr>
        <w:pStyle w:val="Heading3"/>
        <w:spacing w:line="360" w:lineRule="auto"/>
        <w:rPr>
          <w:rFonts w:ascii="Arial" w:hAnsi="Arial" w:cs="Arial"/>
          <w:sz w:val="22"/>
          <w:szCs w:val="22"/>
        </w:rPr>
      </w:pPr>
    </w:p>
    <w:p w14:paraId="5E1F8009" w14:textId="77777777" w:rsidR="00EE0835" w:rsidRPr="002B3B38" w:rsidRDefault="00EE0835" w:rsidP="002B3B38">
      <w:pPr>
        <w:spacing w:line="360" w:lineRule="auto"/>
        <w:rPr>
          <w:rFonts w:ascii="Arial" w:hAnsi="Arial" w:cs="Arial"/>
          <w:sz w:val="22"/>
          <w:szCs w:val="22"/>
        </w:rPr>
      </w:pPr>
    </w:p>
    <w:p w14:paraId="33EFE05F" w14:textId="0D150AC0" w:rsidR="00EE0835" w:rsidRPr="002B3B38" w:rsidRDefault="00EE0835" w:rsidP="002B3B38">
      <w:pPr>
        <w:spacing w:line="360" w:lineRule="auto"/>
        <w:rPr>
          <w:rFonts w:ascii="Arial" w:hAnsi="Arial" w:cs="Arial"/>
          <w:sz w:val="22"/>
          <w:szCs w:val="22"/>
        </w:rPr>
      </w:pPr>
    </w:p>
    <w:p w14:paraId="57AE560D" w14:textId="77777777" w:rsidR="00187F19" w:rsidRPr="002B3B38" w:rsidRDefault="00187F19" w:rsidP="002B3B38">
      <w:pPr>
        <w:spacing w:line="360" w:lineRule="auto"/>
        <w:rPr>
          <w:rFonts w:ascii="Arial" w:hAnsi="Arial" w:cs="Arial"/>
          <w:sz w:val="22"/>
          <w:szCs w:val="22"/>
        </w:rPr>
      </w:pPr>
    </w:p>
    <w:p w14:paraId="5B1871BD" w14:textId="77777777" w:rsidR="00187F19" w:rsidRPr="002B3B38" w:rsidRDefault="00187F19" w:rsidP="002B3B38">
      <w:pPr>
        <w:spacing w:line="360" w:lineRule="auto"/>
        <w:rPr>
          <w:rFonts w:ascii="Arial" w:hAnsi="Arial" w:cs="Arial"/>
          <w:sz w:val="22"/>
          <w:szCs w:val="22"/>
        </w:rPr>
      </w:pPr>
    </w:p>
    <w:p w14:paraId="792BD349" w14:textId="77777777" w:rsidR="00187F19" w:rsidRPr="002B3B38" w:rsidRDefault="00187F19" w:rsidP="002B3B38">
      <w:pPr>
        <w:spacing w:line="360" w:lineRule="auto"/>
        <w:rPr>
          <w:rFonts w:ascii="Arial" w:hAnsi="Arial" w:cs="Arial"/>
          <w:sz w:val="22"/>
          <w:szCs w:val="22"/>
        </w:rPr>
      </w:pPr>
    </w:p>
    <w:p w14:paraId="6AC4704C" w14:textId="77777777" w:rsidR="00187F19" w:rsidRPr="002B3B38" w:rsidRDefault="00187F19" w:rsidP="002B3B38">
      <w:pPr>
        <w:spacing w:line="360" w:lineRule="auto"/>
        <w:rPr>
          <w:rFonts w:ascii="Arial" w:hAnsi="Arial" w:cs="Arial"/>
          <w:sz w:val="22"/>
          <w:szCs w:val="22"/>
        </w:rPr>
      </w:pPr>
    </w:p>
    <w:p w14:paraId="0DAA1C13" w14:textId="77777777" w:rsidR="000E1AC4" w:rsidRPr="002B3B38" w:rsidRDefault="000E1AC4" w:rsidP="002B3B38">
      <w:pPr>
        <w:pStyle w:val="Heading3"/>
        <w:spacing w:line="360" w:lineRule="auto"/>
        <w:rPr>
          <w:rFonts w:ascii="Arial" w:hAnsi="Arial" w:cs="Arial"/>
          <w:sz w:val="22"/>
          <w:szCs w:val="22"/>
        </w:rPr>
      </w:pPr>
    </w:p>
    <w:p w14:paraId="14C4F044" w14:textId="77777777" w:rsidR="000E1AC4" w:rsidRPr="002B3B38" w:rsidRDefault="000E1AC4" w:rsidP="002B3B38">
      <w:pPr>
        <w:spacing w:line="360" w:lineRule="auto"/>
        <w:rPr>
          <w:rFonts w:ascii="Arial" w:hAnsi="Arial" w:cs="Arial"/>
          <w:sz w:val="22"/>
          <w:szCs w:val="22"/>
        </w:rPr>
      </w:pPr>
    </w:p>
    <w:p w14:paraId="741F13AF" w14:textId="77777777" w:rsidR="00BD67EC" w:rsidRPr="002B3B38" w:rsidRDefault="00BD67EC" w:rsidP="002B3B38">
      <w:pPr>
        <w:spacing w:line="360" w:lineRule="auto"/>
        <w:rPr>
          <w:rFonts w:ascii="Arial" w:hAnsi="Arial" w:cs="Arial"/>
          <w:sz w:val="22"/>
          <w:szCs w:val="22"/>
        </w:rPr>
      </w:pPr>
    </w:p>
    <w:p w14:paraId="12F19F34" w14:textId="77777777" w:rsidR="00BD67EC" w:rsidRPr="002B3B38" w:rsidRDefault="00BD67EC" w:rsidP="002B3B38">
      <w:pPr>
        <w:spacing w:line="360" w:lineRule="auto"/>
        <w:rPr>
          <w:rFonts w:ascii="Arial" w:hAnsi="Arial" w:cs="Arial"/>
          <w:sz w:val="22"/>
          <w:szCs w:val="22"/>
        </w:rPr>
      </w:pPr>
    </w:p>
    <w:p w14:paraId="1B46A34F" w14:textId="77777777" w:rsidR="000E1AC4" w:rsidRPr="002B3B38" w:rsidRDefault="000E1AC4" w:rsidP="002B3B38">
      <w:pPr>
        <w:spacing w:line="360" w:lineRule="auto"/>
        <w:rPr>
          <w:rFonts w:ascii="Arial" w:hAnsi="Arial" w:cs="Arial"/>
          <w:sz w:val="22"/>
          <w:szCs w:val="22"/>
        </w:rPr>
      </w:pPr>
    </w:p>
    <w:p w14:paraId="1E2CBF86" w14:textId="6E0D4201" w:rsidR="00F716E8" w:rsidRPr="002B3B38" w:rsidRDefault="00F716E8" w:rsidP="002B3B38">
      <w:pPr>
        <w:pStyle w:val="Heading3"/>
        <w:spacing w:line="360" w:lineRule="auto"/>
        <w:rPr>
          <w:rFonts w:ascii="Arial" w:hAnsi="Arial" w:cs="Arial"/>
          <w:sz w:val="22"/>
          <w:szCs w:val="22"/>
        </w:rPr>
      </w:pPr>
      <w:bookmarkStart w:id="11" w:name="_Toc232001811"/>
      <w:r w:rsidRPr="002B3B38">
        <w:rPr>
          <w:rFonts w:ascii="Arial" w:hAnsi="Arial" w:cs="Arial"/>
          <w:sz w:val="22"/>
          <w:szCs w:val="22"/>
        </w:rPr>
        <w:lastRenderedPageBreak/>
        <w:t>4.</w:t>
      </w:r>
      <w:r w:rsidR="00EA3C5C" w:rsidRPr="002B3B38">
        <w:rPr>
          <w:rFonts w:ascii="Arial" w:hAnsi="Arial" w:cs="Arial"/>
          <w:sz w:val="22"/>
          <w:szCs w:val="22"/>
        </w:rPr>
        <w:t xml:space="preserve">5 </w:t>
      </w:r>
      <w:r w:rsidRPr="002B3B38">
        <w:rPr>
          <w:rFonts w:ascii="Arial" w:hAnsi="Arial" w:cs="Arial"/>
          <w:sz w:val="22"/>
          <w:szCs w:val="22"/>
        </w:rPr>
        <w:t>Proposed Strategy</w:t>
      </w:r>
      <w:bookmarkEnd w:id="11"/>
    </w:p>
    <w:p w14:paraId="45239F73" w14:textId="25F7748F" w:rsidR="003F5CF1" w:rsidRPr="002B3B38" w:rsidRDefault="00F95E75" w:rsidP="002B3B38">
      <w:pPr>
        <w:spacing w:line="360" w:lineRule="auto"/>
        <w:rPr>
          <w:rFonts w:ascii="Arial" w:hAnsi="Arial" w:cs="Arial"/>
          <w:sz w:val="22"/>
          <w:szCs w:val="22"/>
        </w:rPr>
      </w:pPr>
      <w:r w:rsidRPr="002B3B38">
        <w:rPr>
          <w:rFonts w:ascii="Arial" w:hAnsi="Arial" w:cs="Arial"/>
          <w:sz w:val="22"/>
          <w:szCs w:val="22"/>
        </w:rPr>
        <w:t>After reviewing the four</w:t>
      </w:r>
      <w:r w:rsidR="000B7BB8" w:rsidRPr="002B3B38">
        <w:rPr>
          <w:rFonts w:ascii="Arial" w:hAnsi="Arial" w:cs="Arial"/>
          <w:sz w:val="22"/>
          <w:szCs w:val="22"/>
        </w:rPr>
        <w:t xml:space="preserve"> possible growth </w:t>
      </w:r>
      <w:r w:rsidR="00E46771" w:rsidRPr="002B3B38">
        <w:rPr>
          <w:rFonts w:ascii="Arial" w:hAnsi="Arial" w:cs="Arial"/>
          <w:sz w:val="22"/>
          <w:szCs w:val="22"/>
        </w:rPr>
        <w:t>strategies</w:t>
      </w:r>
      <w:r w:rsidR="00744A7A">
        <w:rPr>
          <w:rFonts w:ascii="Arial" w:hAnsi="Arial" w:cs="Arial"/>
          <w:sz w:val="22"/>
          <w:szCs w:val="22"/>
        </w:rPr>
        <w:t>,</w:t>
      </w:r>
      <w:r w:rsidR="000B7BB8" w:rsidRPr="002B3B38">
        <w:rPr>
          <w:rFonts w:ascii="Arial" w:hAnsi="Arial" w:cs="Arial"/>
          <w:sz w:val="22"/>
          <w:szCs w:val="22"/>
        </w:rPr>
        <w:t xml:space="preserve"> the best ap</w:t>
      </w:r>
      <w:r w:rsidR="005D6CBE" w:rsidRPr="002B3B38">
        <w:rPr>
          <w:rFonts w:ascii="Arial" w:hAnsi="Arial" w:cs="Arial"/>
          <w:sz w:val="22"/>
          <w:szCs w:val="22"/>
        </w:rPr>
        <w:t xml:space="preserve">proach for </w:t>
      </w:r>
      <w:proofErr w:type="spellStart"/>
      <w:r w:rsidR="005D6CBE" w:rsidRPr="002B3B38">
        <w:rPr>
          <w:rFonts w:ascii="Arial" w:hAnsi="Arial" w:cs="Arial"/>
          <w:sz w:val="22"/>
          <w:szCs w:val="22"/>
        </w:rPr>
        <w:t>VodafoneThree</w:t>
      </w:r>
      <w:proofErr w:type="spellEnd"/>
      <w:r w:rsidR="005D6CBE" w:rsidRPr="002B3B38">
        <w:rPr>
          <w:rFonts w:ascii="Arial" w:hAnsi="Arial" w:cs="Arial"/>
          <w:sz w:val="22"/>
          <w:szCs w:val="22"/>
        </w:rPr>
        <w:t xml:space="preserve"> is to use both Product Development </w:t>
      </w:r>
      <w:r w:rsidR="003F5CF1" w:rsidRPr="002B3B38">
        <w:rPr>
          <w:rFonts w:ascii="Arial" w:hAnsi="Arial" w:cs="Arial"/>
          <w:sz w:val="22"/>
          <w:szCs w:val="22"/>
        </w:rPr>
        <w:t xml:space="preserve">and Penetration </w:t>
      </w:r>
      <w:r w:rsidR="00E46771" w:rsidRPr="002B3B38">
        <w:rPr>
          <w:rFonts w:ascii="Arial" w:hAnsi="Arial" w:cs="Arial"/>
          <w:sz w:val="22"/>
          <w:szCs w:val="22"/>
        </w:rPr>
        <w:t>together</w:t>
      </w:r>
      <w:r w:rsidR="003F5CF1" w:rsidRPr="002B3B38">
        <w:rPr>
          <w:rFonts w:ascii="Arial" w:hAnsi="Arial" w:cs="Arial"/>
          <w:sz w:val="22"/>
          <w:szCs w:val="22"/>
        </w:rPr>
        <w:t>.</w:t>
      </w:r>
    </w:p>
    <w:p w14:paraId="0E495549" w14:textId="71D2FC7C" w:rsidR="00F716E8" w:rsidRPr="002B3B38" w:rsidRDefault="00F716E8" w:rsidP="002B3B38">
      <w:pPr>
        <w:spacing w:line="360" w:lineRule="auto"/>
        <w:rPr>
          <w:rFonts w:ascii="Arial" w:hAnsi="Arial" w:cs="Arial"/>
          <w:sz w:val="22"/>
          <w:szCs w:val="22"/>
        </w:rPr>
      </w:pPr>
      <w:r w:rsidRPr="002B3B38">
        <w:rPr>
          <w:rFonts w:ascii="Arial" w:hAnsi="Arial" w:cs="Arial"/>
          <w:sz w:val="22"/>
          <w:szCs w:val="22"/>
        </w:rPr>
        <w:t>Product Development is recommended because</w:t>
      </w:r>
      <w:r w:rsidR="003F5CF1" w:rsidRPr="002B3B38">
        <w:rPr>
          <w:rFonts w:ascii="Arial" w:hAnsi="Arial" w:cs="Arial"/>
          <w:sz w:val="22"/>
          <w:szCs w:val="22"/>
        </w:rPr>
        <w:t xml:space="preserve"> </w:t>
      </w:r>
      <w:proofErr w:type="spellStart"/>
      <w:r w:rsidR="00927A7F" w:rsidRPr="002B3B38">
        <w:rPr>
          <w:rFonts w:ascii="Arial" w:hAnsi="Arial" w:cs="Arial"/>
          <w:sz w:val="22"/>
          <w:szCs w:val="22"/>
        </w:rPr>
        <w:t>VodafoneThree</w:t>
      </w:r>
      <w:proofErr w:type="spellEnd"/>
      <w:r w:rsidRPr="002B3B38">
        <w:rPr>
          <w:rFonts w:ascii="Arial" w:hAnsi="Arial" w:cs="Arial"/>
          <w:sz w:val="22"/>
          <w:szCs w:val="22"/>
        </w:rPr>
        <w:t xml:space="preserve"> </w:t>
      </w:r>
      <w:r w:rsidR="00524ADA" w:rsidRPr="002B3B38">
        <w:rPr>
          <w:rFonts w:ascii="Arial" w:hAnsi="Arial" w:cs="Arial"/>
          <w:sz w:val="22"/>
          <w:szCs w:val="22"/>
        </w:rPr>
        <w:t xml:space="preserve">has already invested in </w:t>
      </w:r>
      <w:r w:rsidR="00744A7A">
        <w:rPr>
          <w:rFonts w:ascii="Arial" w:hAnsi="Arial" w:cs="Arial"/>
          <w:sz w:val="22"/>
          <w:szCs w:val="22"/>
        </w:rPr>
        <w:t>5 G. This</w:t>
      </w:r>
      <w:r w:rsidR="00E300DF" w:rsidRPr="002B3B38">
        <w:rPr>
          <w:rFonts w:ascii="Arial" w:hAnsi="Arial" w:cs="Arial"/>
          <w:sz w:val="22"/>
          <w:szCs w:val="22"/>
        </w:rPr>
        <w:t xml:space="preserve"> gives them a chance to build new, </w:t>
      </w:r>
      <w:r w:rsidR="00744A7A">
        <w:rPr>
          <w:rFonts w:ascii="Arial" w:hAnsi="Arial" w:cs="Arial"/>
          <w:sz w:val="22"/>
          <w:szCs w:val="22"/>
        </w:rPr>
        <w:t xml:space="preserve">Modern </w:t>
      </w:r>
      <w:r w:rsidR="00E300DF" w:rsidRPr="002B3B38">
        <w:rPr>
          <w:rFonts w:ascii="Arial" w:hAnsi="Arial" w:cs="Arial"/>
          <w:sz w:val="22"/>
          <w:szCs w:val="22"/>
        </w:rPr>
        <w:t>services that fit</w:t>
      </w:r>
      <w:r w:rsidR="002F0A84" w:rsidRPr="002B3B38">
        <w:rPr>
          <w:rFonts w:ascii="Arial" w:hAnsi="Arial" w:cs="Arial"/>
          <w:sz w:val="22"/>
          <w:szCs w:val="22"/>
        </w:rPr>
        <w:t xml:space="preserve"> how the </w:t>
      </w:r>
      <w:r w:rsidR="002B2E66">
        <w:rPr>
          <w:rFonts w:ascii="Arial" w:hAnsi="Arial" w:cs="Arial"/>
          <w:sz w:val="22"/>
          <w:szCs w:val="22"/>
        </w:rPr>
        <w:t>customer's</w:t>
      </w:r>
      <w:r w:rsidR="002F0A84" w:rsidRPr="002B3B38">
        <w:rPr>
          <w:rFonts w:ascii="Arial" w:hAnsi="Arial" w:cs="Arial"/>
          <w:sz w:val="22"/>
          <w:szCs w:val="22"/>
        </w:rPr>
        <w:t xml:space="preserve"> </w:t>
      </w:r>
      <w:r w:rsidR="00744A7A">
        <w:rPr>
          <w:rFonts w:ascii="Arial" w:hAnsi="Arial" w:cs="Arial"/>
          <w:sz w:val="22"/>
          <w:szCs w:val="22"/>
        </w:rPr>
        <w:t>needs</w:t>
      </w:r>
      <w:r w:rsidR="002F0A84" w:rsidRPr="002B3B38">
        <w:rPr>
          <w:rFonts w:ascii="Arial" w:hAnsi="Arial" w:cs="Arial"/>
          <w:sz w:val="22"/>
          <w:szCs w:val="22"/>
        </w:rPr>
        <w:t xml:space="preserve"> are changing</w:t>
      </w:r>
      <w:r w:rsidR="00763503" w:rsidRPr="002B3B38">
        <w:rPr>
          <w:rFonts w:ascii="Arial" w:hAnsi="Arial" w:cs="Arial"/>
          <w:sz w:val="22"/>
          <w:szCs w:val="22"/>
        </w:rPr>
        <w:t>.</w:t>
      </w:r>
      <w:r w:rsidR="002B2E66">
        <w:rPr>
          <w:rFonts w:ascii="Arial" w:hAnsi="Arial" w:cs="Arial"/>
          <w:sz w:val="22"/>
          <w:szCs w:val="22"/>
        </w:rPr>
        <w:t xml:space="preserve"> </w:t>
      </w:r>
      <w:r w:rsidR="00763503" w:rsidRPr="002B3B38">
        <w:rPr>
          <w:rFonts w:ascii="Arial" w:hAnsi="Arial" w:cs="Arial"/>
          <w:sz w:val="22"/>
          <w:szCs w:val="22"/>
        </w:rPr>
        <w:t>Over the next ten years, more businesses and people will want things like IoT, cloud storage, cybersecurity, AI, and smart city tools (Deloitte, 2024)</w:t>
      </w:r>
      <w:r w:rsidR="002B2E66">
        <w:rPr>
          <w:rFonts w:ascii="Arial" w:hAnsi="Arial" w:cs="Arial"/>
          <w:sz w:val="22"/>
          <w:szCs w:val="22"/>
        </w:rPr>
        <w:t>.</w:t>
      </w:r>
      <w:r w:rsidRPr="002B3B38">
        <w:rPr>
          <w:rFonts w:ascii="Arial" w:hAnsi="Arial" w:cs="Arial"/>
          <w:sz w:val="22"/>
          <w:szCs w:val="22"/>
        </w:rPr>
        <w:t xml:space="preserve"> By </w:t>
      </w:r>
      <w:r w:rsidR="00B35716" w:rsidRPr="002B3B38">
        <w:rPr>
          <w:rFonts w:ascii="Arial" w:hAnsi="Arial" w:cs="Arial"/>
          <w:sz w:val="22"/>
          <w:szCs w:val="22"/>
        </w:rPr>
        <w:t xml:space="preserve">offering </w:t>
      </w:r>
      <w:r w:rsidRPr="002B3B38">
        <w:rPr>
          <w:rFonts w:ascii="Arial" w:hAnsi="Arial" w:cs="Arial"/>
          <w:sz w:val="22"/>
          <w:szCs w:val="22"/>
        </w:rPr>
        <w:t xml:space="preserve">these services, </w:t>
      </w:r>
      <w:proofErr w:type="spellStart"/>
      <w:r w:rsidR="00927A7F" w:rsidRPr="002B3B38">
        <w:rPr>
          <w:rFonts w:ascii="Arial" w:hAnsi="Arial" w:cs="Arial"/>
          <w:sz w:val="22"/>
          <w:szCs w:val="22"/>
        </w:rPr>
        <w:t>VodafoneThree</w:t>
      </w:r>
      <w:proofErr w:type="spellEnd"/>
      <w:r w:rsidRPr="002B3B38">
        <w:rPr>
          <w:rFonts w:ascii="Arial" w:hAnsi="Arial" w:cs="Arial"/>
          <w:sz w:val="22"/>
          <w:szCs w:val="22"/>
        </w:rPr>
        <w:t xml:space="preserve"> </w:t>
      </w:r>
      <w:r w:rsidR="00B35716" w:rsidRPr="002B3B38">
        <w:rPr>
          <w:rFonts w:ascii="Arial" w:hAnsi="Arial" w:cs="Arial"/>
          <w:sz w:val="22"/>
          <w:szCs w:val="22"/>
        </w:rPr>
        <w:t xml:space="preserve">can </w:t>
      </w:r>
      <w:r w:rsidR="002B2E66">
        <w:rPr>
          <w:rFonts w:ascii="Arial" w:hAnsi="Arial" w:cs="Arial"/>
          <w:sz w:val="22"/>
          <w:szCs w:val="22"/>
        </w:rPr>
        <w:t>earn</w:t>
      </w:r>
      <w:r w:rsidR="00B35716" w:rsidRPr="002B3B38">
        <w:rPr>
          <w:rFonts w:ascii="Arial" w:hAnsi="Arial" w:cs="Arial"/>
          <w:sz w:val="22"/>
          <w:szCs w:val="22"/>
        </w:rPr>
        <w:t xml:space="preserve"> extra</w:t>
      </w:r>
      <w:r w:rsidRPr="002B3B38">
        <w:rPr>
          <w:rFonts w:ascii="Arial" w:hAnsi="Arial" w:cs="Arial"/>
          <w:sz w:val="22"/>
          <w:szCs w:val="22"/>
        </w:rPr>
        <w:t xml:space="preserve"> revenue streams and </w:t>
      </w:r>
      <w:r w:rsidR="008D79EB" w:rsidRPr="002B3B38">
        <w:rPr>
          <w:rFonts w:ascii="Arial" w:hAnsi="Arial" w:cs="Arial"/>
          <w:sz w:val="22"/>
          <w:szCs w:val="22"/>
        </w:rPr>
        <w:t xml:space="preserve">rely less on </w:t>
      </w:r>
      <w:r w:rsidR="00E46771" w:rsidRPr="002B3B38">
        <w:rPr>
          <w:rFonts w:ascii="Arial" w:hAnsi="Arial" w:cs="Arial"/>
          <w:sz w:val="22"/>
          <w:szCs w:val="22"/>
        </w:rPr>
        <w:t xml:space="preserve">regular phones </w:t>
      </w:r>
      <w:r w:rsidRPr="002B3B38">
        <w:rPr>
          <w:rFonts w:ascii="Arial" w:hAnsi="Arial" w:cs="Arial"/>
          <w:sz w:val="22"/>
          <w:szCs w:val="22"/>
        </w:rPr>
        <w:t xml:space="preserve">and </w:t>
      </w:r>
      <w:r w:rsidR="00E46771" w:rsidRPr="002B3B38">
        <w:rPr>
          <w:rFonts w:ascii="Arial" w:hAnsi="Arial" w:cs="Arial"/>
          <w:sz w:val="22"/>
          <w:szCs w:val="22"/>
        </w:rPr>
        <w:t xml:space="preserve">internet </w:t>
      </w:r>
      <w:r w:rsidRPr="002B3B38">
        <w:rPr>
          <w:rFonts w:ascii="Arial" w:hAnsi="Arial" w:cs="Arial"/>
          <w:sz w:val="22"/>
          <w:szCs w:val="22"/>
        </w:rPr>
        <w:t>services.</w:t>
      </w:r>
    </w:p>
    <w:p w14:paraId="426B1BF1" w14:textId="49887C25" w:rsidR="00AC138D" w:rsidRPr="002B3B38" w:rsidRDefault="00AC138D" w:rsidP="002B3B38">
      <w:pPr>
        <w:spacing w:line="360" w:lineRule="auto"/>
        <w:rPr>
          <w:rFonts w:ascii="Arial" w:hAnsi="Arial" w:cs="Arial"/>
          <w:sz w:val="22"/>
          <w:szCs w:val="22"/>
        </w:rPr>
      </w:pPr>
      <w:r w:rsidRPr="002B3B38">
        <w:rPr>
          <w:rFonts w:ascii="Arial" w:hAnsi="Arial" w:cs="Arial"/>
          <w:sz w:val="22"/>
          <w:szCs w:val="22"/>
        </w:rPr>
        <w:t xml:space="preserve">Market Penetration is also important. It means selling more to current customers and building stronger relationships (Ansoff, 1957). After merging, </w:t>
      </w:r>
      <w:proofErr w:type="spellStart"/>
      <w:r w:rsidRPr="002B3B38">
        <w:rPr>
          <w:rFonts w:ascii="Arial" w:hAnsi="Arial" w:cs="Arial"/>
          <w:sz w:val="22"/>
          <w:szCs w:val="22"/>
        </w:rPr>
        <w:t>VodafoneThree</w:t>
      </w:r>
      <w:proofErr w:type="spellEnd"/>
      <w:r w:rsidRPr="002B3B38">
        <w:rPr>
          <w:rFonts w:ascii="Arial" w:hAnsi="Arial" w:cs="Arial"/>
          <w:sz w:val="22"/>
          <w:szCs w:val="22"/>
        </w:rPr>
        <w:t xml:space="preserve"> now has around 27 million users in the UK (</w:t>
      </w:r>
      <w:proofErr w:type="spellStart"/>
      <w:r w:rsidRPr="002B3B38">
        <w:rPr>
          <w:rFonts w:ascii="Arial" w:hAnsi="Arial" w:cs="Arial"/>
          <w:sz w:val="22"/>
          <w:szCs w:val="22"/>
        </w:rPr>
        <w:t>VodafoneThree</w:t>
      </w:r>
      <w:proofErr w:type="spellEnd"/>
      <w:r w:rsidRPr="002B3B38">
        <w:rPr>
          <w:rFonts w:ascii="Arial" w:hAnsi="Arial" w:cs="Arial"/>
          <w:sz w:val="22"/>
          <w:szCs w:val="22"/>
        </w:rPr>
        <w:t>, 2025). The company should keep them happy with rewards, special discounts, free data, faster support, and early access to new features. Keeping customers is cheaper than finding new ones (Kotler and Keller, 2016), and happy customers often tell others about the brand.</w:t>
      </w:r>
    </w:p>
    <w:p w14:paraId="295E8933" w14:textId="221BC0B3" w:rsidR="0003758E" w:rsidRPr="002B3B38" w:rsidRDefault="00AC138D" w:rsidP="002B3B38">
      <w:pPr>
        <w:spacing w:line="360" w:lineRule="auto"/>
        <w:rPr>
          <w:rFonts w:ascii="Arial" w:hAnsi="Arial" w:cs="Arial"/>
          <w:sz w:val="22"/>
          <w:szCs w:val="22"/>
        </w:rPr>
      </w:pPr>
      <w:r w:rsidRPr="002B3B38">
        <w:rPr>
          <w:rFonts w:ascii="Arial" w:hAnsi="Arial" w:cs="Arial"/>
          <w:sz w:val="22"/>
          <w:szCs w:val="22"/>
        </w:rPr>
        <w:t xml:space="preserve">Together, this strategy gives </w:t>
      </w:r>
      <w:proofErr w:type="spellStart"/>
      <w:r w:rsidRPr="002B3B38">
        <w:rPr>
          <w:rFonts w:ascii="Arial" w:hAnsi="Arial" w:cs="Arial"/>
          <w:sz w:val="22"/>
          <w:szCs w:val="22"/>
        </w:rPr>
        <w:t>VodafoneThree</w:t>
      </w:r>
      <w:proofErr w:type="spellEnd"/>
      <w:r w:rsidRPr="002B3B38">
        <w:rPr>
          <w:rFonts w:ascii="Arial" w:hAnsi="Arial" w:cs="Arial"/>
          <w:sz w:val="22"/>
          <w:szCs w:val="22"/>
        </w:rPr>
        <w:t xml:space="preserve"> the strongest chance to grow steadily, increase satisfaction, and stay ahead in the UK telecom market over time.</w:t>
      </w:r>
      <w:r w:rsidR="0003758E" w:rsidRPr="002B3B38">
        <w:rPr>
          <w:rFonts w:ascii="Arial" w:hAnsi="Arial" w:cs="Arial"/>
          <w:sz w:val="22"/>
          <w:szCs w:val="22"/>
        </w:rPr>
        <w:br w:type="page"/>
      </w:r>
    </w:p>
    <w:p w14:paraId="68141AAC" w14:textId="0513F74E" w:rsidR="001F46CD" w:rsidRPr="002B3B38" w:rsidRDefault="001F46CD" w:rsidP="002B3B38">
      <w:pPr>
        <w:pStyle w:val="Heading1"/>
        <w:spacing w:line="360" w:lineRule="auto"/>
        <w:rPr>
          <w:rFonts w:ascii="Arial" w:hAnsi="Arial" w:cs="Arial"/>
          <w:sz w:val="22"/>
          <w:szCs w:val="22"/>
        </w:rPr>
      </w:pPr>
      <w:bookmarkStart w:id="12" w:name="_Toc232001812"/>
      <w:r w:rsidRPr="002B3B38">
        <w:rPr>
          <w:rFonts w:ascii="Arial" w:hAnsi="Arial" w:cs="Arial"/>
          <w:sz w:val="22"/>
          <w:szCs w:val="22"/>
        </w:rPr>
        <w:lastRenderedPageBreak/>
        <w:t>5.</w:t>
      </w:r>
      <w:r w:rsidR="00F31A9B" w:rsidRPr="002B3B38">
        <w:rPr>
          <w:rFonts w:ascii="Arial" w:hAnsi="Arial" w:cs="Arial"/>
          <w:sz w:val="22"/>
          <w:szCs w:val="22"/>
        </w:rPr>
        <w:t>0</w:t>
      </w:r>
      <w:r w:rsidRPr="002B3B38">
        <w:rPr>
          <w:rFonts w:ascii="Arial" w:hAnsi="Arial" w:cs="Arial"/>
          <w:sz w:val="22"/>
          <w:szCs w:val="22"/>
        </w:rPr>
        <w:t xml:space="preserve"> Strategy Evaluation</w:t>
      </w:r>
      <w:bookmarkEnd w:id="12"/>
    </w:p>
    <w:p w14:paraId="59077DDB" w14:textId="621C5B38" w:rsidR="001F46CD" w:rsidRPr="002B3B38" w:rsidRDefault="001F46CD" w:rsidP="002B3B38">
      <w:pPr>
        <w:spacing w:line="360" w:lineRule="auto"/>
        <w:rPr>
          <w:rFonts w:ascii="Arial" w:hAnsi="Arial" w:cs="Arial"/>
          <w:b/>
          <w:bCs/>
          <w:sz w:val="22"/>
          <w:szCs w:val="22"/>
        </w:rPr>
      </w:pPr>
      <w:r w:rsidRPr="002B3B38">
        <w:rPr>
          <w:rFonts w:ascii="Arial" w:hAnsi="Arial" w:cs="Arial"/>
          <w:b/>
          <w:bCs/>
          <w:sz w:val="22"/>
          <w:szCs w:val="22"/>
        </w:rPr>
        <w:t>Suitability</w:t>
      </w:r>
    </w:p>
    <w:p w14:paraId="4739D62C" w14:textId="49DFA4FE" w:rsidR="00A66682" w:rsidRPr="002B3B38" w:rsidRDefault="00AC6C14" w:rsidP="002B3B38">
      <w:pPr>
        <w:spacing w:line="360" w:lineRule="auto"/>
        <w:rPr>
          <w:rFonts w:ascii="Arial" w:hAnsi="Arial" w:cs="Arial"/>
          <w:sz w:val="22"/>
          <w:szCs w:val="22"/>
        </w:rPr>
      </w:pPr>
      <w:proofErr w:type="spellStart"/>
      <w:r w:rsidRPr="002B3B38">
        <w:rPr>
          <w:rFonts w:ascii="Arial" w:hAnsi="Arial" w:cs="Arial"/>
          <w:sz w:val="22"/>
          <w:szCs w:val="22"/>
        </w:rPr>
        <w:t>VodafoneThree</w:t>
      </w:r>
      <w:proofErr w:type="spellEnd"/>
      <w:r w:rsidRPr="002B3B38">
        <w:rPr>
          <w:rFonts w:ascii="Arial" w:hAnsi="Arial" w:cs="Arial"/>
          <w:sz w:val="22"/>
          <w:szCs w:val="22"/>
        </w:rPr>
        <w:t xml:space="preserve"> can</w:t>
      </w:r>
      <w:r w:rsidR="002E1A45" w:rsidRPr="002B3B38">
        <w:rPr>
          <w:rFonts w:ascii="Arial" w:hAnsi="Arial" w:cs="Arial"/>
          <w:sz w:val="22"/>
          <w:szCs w:val="22"/>
        </w:rPr>
        <w:t xml:space="preserve"> </w:t>
      </w:r>
      <w:r w:rsidRPr="002B3B38">
        <w:rPr>
          <w:rFonts w:ascii="Arial" w:hAnsi="Arial" w:cs="Arial"/>
          <w:sz w:val="22"/>
          <w:szCs w:val="22"/>
        </w:rPr>
        <w:t>benefit</w:t>
      </w:r>
      <w:r w:rsidR="002E1A45" w:rsidRPr="002B3B38">
        <w:rPr>
          <w:rFonts w:ascii="Arial" w:hAnsi="Arial" w:cs="Arial"/>
          <w:sz w:val="22"/>
          <w:szCs w:val="22"/>
        </w:rPr>
        <w:t xml:space="preserve"> </w:t>
      </w:r>
      <w:r w:rsidRPr="002B3B38">
        <w:rPr>
          <w:rFonts w:ascii="Arial" w:hAnsi="Arial" w:cs="Arial"/>
          <w:sz w:val="22"/>
          <w:szCs w:val="22"/>
        </w:rPr>
        <w:t>from the</w:t>
      </w:r>
      <w:r w:rsidR="002E1A45" w:rsidRPr="002B3B38">
        <w:rPr>
          <w:rFonts w:ascii="Arial" w:hAnsi="Arial" w:cs="Arial"/>
          <w:sz w:val="22"/>
          <w:szCs w:val="22"/>
        </w:rPr>
        <w:t xml:space="preserve"> strategies of </w:t>
      </w:r>
      <w:r w:rsidRPr="002B3B38">
        <w:rPr>
          <w:rFonts w:ascii="Arial" w:hAnsi="Arial" w:cs="Arial"/>
          <w:sz w:val="22"/>
          <w:szCs w:val="22"/>
        </w:rPr>
        <w:t>market</w:t>
      </w:r>
      <w:r w:rsidR="002E1A45" w:rsidRPr="002B3B38">
        <w:rPr>
          <w:rFonts w:ascii="Arial" w:hAnsi="Arial" w:cs="Arial"/>
          <w:sz w:val="22"/>
          <w:szCs w:val="22"/>
        </w:rPr>
        <w:t xml:space="preserve"> penetration </w:t>
      </w:r>
      <w:r w:rsidRPr="002B3B38">
        <w:rPr>
          <w:rFonts w:ascii="Arial" w:hAnsi="Arial" w:cs="Arial"/>
          <w:sz w:val="22"/>
          <w:szCs w:val="22"/>
        </w:rPr>
        <w:t>and</w:t>
      </w:r>
      <w:r w:rsidR="002E1A45" w:rsidRPr="002B3B38">
        <w:rPr>
          <w:rFonts w:ascii="Arial" w:hAnsi="Arial" w:cs="Arial"/>
          <w:sz w:val="22"/>
          <w:szCs w:val="22"/>
        </w:rPr>
        <w:t xml:space="preserve"> product development</w:t>
      </w:r>
      <w:r w:rsidR="00424784" w:rsidRPr="002B3B38">
        <w:rPr>
          <w:rFonts w:ascii="Arial" w:hAnsi="Arial" w:cs="Arial"/>
          <w:sz w:val="22"/>
          <w:szCs w:val="22"/>
        </w:rPr>
        <w:t xml:space="preserve">. These </w:t>
      </w:r>
      <w:r w:rsidR="00036A1F" w:rsidRPr="002B3B38">
        <w:rPr>
          <w:rFonts w:ascii="Arial" w:hAnsi="Arial" w:cs="Arial"/>
          <w:sz w:val="22"/>
          <w:szCs w:val="22"/>
        </w:rPr>
        <w:t xml:space="preserve">will fit </w:t>
      </w:r>
      <w:r w:rsidR="002B2E66">
        <w:rPr>
          <w:rFonts w:ascii="Arial" w:hAnsi="Arial" w:cs="Arial"/>
          <w:sz w:val="22"/>
          <w:szCs w:val="22"/>
        </w:rPr>
        <w:t>very</w:t>
      </w:r>
      <w:r w:rsidR="00036A1F" w:rsidRPr="002B3B38">
        <w:rPr>
          <w:rFonts w:ascii="Arial" w:hAnsi="Arial" w:cs="Arial"/>
          <w:sz w:val="22"/>
          <w:szCs w:val="22"/>
        </w:rPr>
        <w:t xml:space="preserve"> well with the opportunities found in SWOT and the PESTEL analyses.</w:t>
      </w:r>
      <w:r w:rsidRPr="002B3B38">
        <w:rPr>
          <w:rFonts w:ascii="Arial" w:hAnsi="Arial" w:cs="Arial"/>
          <w:sz w:val="22"/>
          <w:szCs w:val="22"/>
        </w:rPr>
        <w:t xml:space="preserve"> The telecom industry has </w:t>
      </w:r>
      <w:r w:rsidR="002B2E66">
        <w:rPr>
          <w:rFonts w:ascii="Arial" w:hAnsi="Arial" w:cs="Arial"/>
          <w:sz w:val="22"/>
          <w:szCs w:val="22"/>
        </w:rPr>
        <w:t xml:space="preserve">a </w:t>
      </w:r>
      <w:r w:rsidRPr="002B3B38">
        <w:rPr>
          <w:rFonts w:ascii="Arial" w:hAnsi="Arial" w:cs="Arial"/>
          <w:sz w:val="22"/>
          <w:szCs w:val="22"/>
        </w:rPr>
        <w:t xml:space="preserve">growing demand for 5G, cloud services, cybersecurity, and more. By creating new digital services, </w:t>
      </w:r>
      <w:proofErr w:type="spellStart"/>
      <w:r w:rsidRPr="002B3B38">
        <w:rPr>
          <w:rFonts w:ascii="Arial" w:hAnsi="Arial" w:cs="Arial"/>
          <w:sz w:val="22"/>
          <w:szCs w:val="22"/>
        </w:rPr>
        <w:t>VodafoneThree</w:t>
      </w:r>
      <w:proofErr w:type="spellEnd"/>
      <w:r w:rsidRPr="002B3B38">
        <w:rPr>
          <w:rFonts w:ascii="Arial" w:hAnsi="Arial" w:cs="Arial"/>
          <w:sz w:val="22"/>
          <w:szCs w:val="22"/>
        </w:rPr>
        <w:t xml:space="preserve"> can enter emerging technology areas and grow its business.</w:t>
      </w:r>
    </w:p>
    <w:p w14:paraId="39214ADA" w14:textId="0CD357BE" w:rsidR="00763A35" w:rsidRPr="002B3B38" w:rsidRDefault="00A66682" w:rsidP="002B3B38">
      <w:pPr>
        <w:spacing w:line="360" w:lineRule="auto"/>
        <w:rPr>
          <w:rFonts w:ascii="Arial" w:hAnsi="Arial" w:cs="Arial"/>
          <w:sz w:val="22"/>
          <w:szCs w:val="22"/>
        </w:rPr>
      </w:pPr>
      <w:r w:rsidRPr="002B3B38">
        <w:rPr>
          <w:rFonts w:ascii="Arial" w:hAnsi="Arial" w:cs="Arial"/>
          <w:sz w:val="22"/>
          <w:szCs w:val="22"/>
        </w:rPr>
        <w:t>M</w:t>
      </w:r>
      <w:r w:rsidR="001F46CD" w:rsidRPr="002B3B38">
        <w:rPr>
          <w:rFonts w:ascii="Arial" w:hAnsi="Arial" w:cs="Arial"/>
          <w:sz w:val="22"/>
          <w:szCs w:val="22"/>
        </w:rPr>
        <w:t xml:space="preserve">arket penetration is suitable because </w:t>
      </w:r>
      <w:proofErr w:type="spellStart"/>
      <w:r w:rsidR="001F46CD" w:rsidRPr="002B3B38">
        <w:rPr>
          <w:rFonts w:ascii="Arial" w:hAnsi="Arial" w:cs="Arial"/>
          <w:sz w:val="22"/>
          <w:szCs w:val="22"/>
        </w:rPr>
        <w:t>VodafoneThree</w:t>
      </w:r>
      <w:proofErr w:type="spellEnd"/>
      <w:r w:rsidR="001F46CD" w:rsidRPr="002B3B38">
        <w:rPr>
          <w:rFonts w:ascii="Arial" w:hAnsi="Arial" w:cs="Arial"/>
          <w:sz w:val="22"/>
          <w:szCs w:val="22"/>
        </w:rPr>
        <w:t xml:space="preserve"> already </w:t>
      </w:r>
      <w:r w:rsidR="00380AF4" w:rsidRPr="002B3B38">
        <w:rPr>
          <w:rFonts w:ascii="Arial" w:hAnsi="Arial" w:cs="Arial"/>
          <w:sz w:val="22"/>
          <w:szCs w:val="22"/>
        </w:rPr>
        <w:t>serves</w:t>
      </w:r>
      <w:r w:rsidR="001F46CD" w:rsidRPr="002B3B38">
        <w:rPr>
          <w:rFonts w:ascii="Arial" w:hAnsi="Arial" w:cs="Arial"/>
          <w:sz w:val="22"/>
          <w:szCs w:val="22"/>
        </w:rPr>
        <w:t xml:space="preserve"> 27 million customers (</w:t>
      </w:r>
      <w:proofErr w:type="spellStart"/>
      <w:r w:rsidR="001F46CD" w:rsidRPr="002B3B38">
        <w:rPr>
          <w:rFonts w:ascii="Arial" w:hAnsi="Arial" w:cs="Arial"/>
          <w:sz w:val="22"/>
          <w:szCs w:val="22"/>
        </w:rPr>
        <w:t>VodafoneThree</w:t>
      </w:r>
      <w:proofErr w:type="spellEnd"/>
      <w:r w:rsidR="001F46CD" w:rsidRPr="002B3B38">
        <w:rPr>
          <w:rFonts w:ascii="Arial" w:hAnsi="Arial" w:cs="Arial"/>
          <w:sz w:val="22"/>
          <w:szCs w:val="22"/>
        </w:rPr>
        <w:t xml:space="preserve">, 2025). </w:t>
      </w:r>
      <w:r w:rsidR="00334C83" w:rsidRPr="002B3B38">
        <w:rPr>
          <w:rFonts w:ascii="Arial" w:hAnsi="Arial" w:cs="Arial"/>
          <w:sz w:val="22"/>
          <w:szCs w:val="22"/>
        </w:rPr>
        <w:t>By s</w:t>
      </w:r>
      <w:r w:rsidR="001F46CD" w:rsidRPr="002B3B38">
        <w:rPr>
          <w:rFonts w:ascii="Arial" w:hAnsi="Arial" w:cs="Arial"/>
          <w:sz w:val="22"/>
          <w:szCs w:val="22"/>
        </w:rPr>
        <w:t>trengthening customer loyalty through rewards, exclusive benefits, and improved customer service</w:t>
      </w:r>
      <w:r w:rsidR="002B2E66">
        <w:rPr>
          <w:rFonts w:ascii="Arial" w:hAnsi="Arial" w:cs="Arial"/>
          <w:sz w:val="22"/>
          <w:szCs w:val="22"/>
        </w:rPr>
        <w:t>,</w:t>
      </w:r>
      <w:r w:rsidR="001F46CD" w:rsidRPr="002B3B38">
        <w:rPr>
          <w:rFonts w:ascii="Arial" w:hAnsi="Arial" w:cs="Arial"/>
          <w:sz w:val="22"/>
          <w:szCs w:val="22"/>
        </w:rPr>
        <w:t xml:space="preserve"> </w:t>
      </w:r>
      <w:r w:rsidR="002B3B38" w:rsidRPr="002B3B38">
        <w:rPr>
          <w:rFonts w:ascii="Arial" w:hAnsi="Arial" w:cs="Arial"/>
          <w:sz w:val="22"/>
          <w:szCs w:val="22"/>
        </w:rPr>
        <w:t>this will</w:t>
      </w:r>
      <w:r w:rsidR="001F46CD" w:rsidRPr="002B3B38">
        <w:rPr>
          <w:rFonts w:ascii="Arial" w:hAnsi="Arial" w:cs="Arial"/>
          <w:sz w:val="22"/>
          <w:szCs w:val="22"/>
        </w:rPr>
        <w:t xml:space="preserve"> increase </w:t>
      </w:r>
      <w:r w:rsidR="00F15BB0" w:rsidRPr="002B3B38">
        <w:rPr>
          <w:rFonts w:ascii="Arial" w:hAnsi="Arial" w:cs="Arial"/>
          <w:sz w:val="22"/>
          <w:szCs w:val="22"/>
        </w:rPr>
        <w:t xml:space="preserve">the company </w:t>
      </w:r>
      <w:r w:rsidR="00FA58EC" w:rsidRPr="002B3B38">
        <w:rPr>
          <w:rFonts w:ascii="Arial" w:hAnsi="Arial" w:cs="Arial"/>
          <w:sz w:val="22"/>
          <w:szCs w:val="22"/>
        </w:rPr>
        <w:t xml:space="preserve">to </w:t>
      </w:r>
      <w:r w:rsidR="00F15BB0" w:rsidRPr="002B3B38">
        <w:rPr>
          <w:rFonts w:ascii="Arial" w:hAnsi="Arial" w:cs="Arial"/>
          <w:sz w:val="22"/>
          <w:szCs w:val="22"/>
        </w:rPr>
        <w:t>keep more customers and get more value from them</w:t>
      </w:r>
      <w:r w:rsidR="002B2E66">
        <w:rPr>
          <w:rFonts w:ascii="Arial" w:hAnsi="Arial" w:cs="Arial"/>
          <w:sz w:val="22"/>
          <w:szCs w:val="22"/>
        </w:rPr>
        <w:t>. The</w:t>
      </w:r>
      <w:r w:rsidR="00763A35" w:rsidRPr="002B3B38">
        <w:rPr>
          <w:rFonts w:ascii="Arial" w:hAnsi="Arial" w:cs="Arial"/>
          <w:sz w:val="22"/>
          <w:szCs w:val="22"/>
        </w:rPr>
        <w:t xml:space="preserve"> strategy is a strong fit</w:t>
      </w:r>
      <w:r w:rsidR="00E80F91" w:rsidRPr="002B3B38">
        <w:rPr>
          <w:rFonts w:ascii="Arial" w:hAnsi="Arial" w:cs="Arial"/>
          <w:sz w:val="22"/>
          <w:szCs w:val="22"/>
        </w:rPr>
        <w:t>.</w:t>
      </w:r>
    </w:p>
    <w:p w14:paraId="0EA85402" w14:textId="3F2ED389" w:rsidR="001F46CD" w:rsidRPr="002B3B38" w:rsidRDefault="001F46CD" w:rsidP="002B3B38">
      <w:pPr>
        <w:spacing w:line="360" w:lineRule="auto"/>
        <w:rPr>
          <w:rFonts w:ascii="Arial" w:hAnsi="Arial" w:cs="Arial"/>
          <w:b/>
          <w:bCs/>
          <w:sz w:val="22"/>
          <w:szCs w:val="22"/>
        </w:rPr>
      </w:pPr>
      <w:r w:rsidRPr="002B3B38">
        <w:rPr>
          <w:rFonts w:ascii="Arial" w:hAnsi="Arial" w:cs="Arial"/>
          <w:b/>
          <w:bCs/>
          <w:sz w:val="22"/>
          <w:szCs w:val="22"/>
        </w:rPr>
        <w:t>Feasibility</w:t>
      </w:r>
    </w:p>
    <w:p w14:paraId="219E660E" w14:textId="54861F8F" w:rsidR="001F46CD" w:rsidRPr="002B3B38" w:rsidRDefault="001F46CD" w:rsidP="002B3B38">
      <w:pPr>
        <w:spacing w:line="360" w:lineRule="auto"/>
        <w:rPr>
          <w:rFonts w:ascii="Arial" w:hAnsi="Arial" w:cs="Arial"/>
          <w:sz w:val="22"/>
          <w:szCs w:val="22"/>
        </w:rPr>
      </w:pPr>
      <w:r w:rsidRPr="002B3B38">
        <w:rPr>
          <w:rFonts w:ascii="Arial" w:hAnsi="Arial" w:cs="Arial"/>
          <w:sz w:val="22"/>
          <w:szCs w:val="22"/>
        </w:rPr>
        <w:t xml:space="preserve">The proposed strategy </w:t>
      </w:r>
      <w:r w:rsidR="002B3B38" w:rsidRPr="002B3B38">
        <w:rPr>
          <w:rFonts w:ascii="Arial" w:hAnsi="Arial" w:cs="Arial"/>
          <w:sz w:val="22"/>
          <w:szCs w:val="22"/>
        </w:rPr>
        <w:t>has been</w:t>
      </w:r>
      <w:r w:rsidR="00DE0067" w:rsidRPr="002B3B38">
        <w:rPr>
          <w:rFonts w:ascii="Arial" w:hAnsi="Arial" w:cs="Arial"/>
          <w:sz w:val="22"/>
          <w:szCs w:val="22"/>
        </w:rPr>
        <w:t xml:space="preserve"> suggested</w:t>
      </w:r>
      <w:r w:rsidR="009542B3" w:rsidRPr="002B3B38">
        <w:rPr>
          <w:rFonts w:ascii="Arial" w:hAnsi="Arial" w:cs="Arial"/>
          <w:sz w:val="22"/>
          <w:szCs w:val="22"/>
        </w:rPr>
        <w:t xml:space="preserve"> </w:t>
      </w:r>
      <w:r w:rsidR="002B2E66">
        <w:rPr>
          <w:rFonts w:ascii="Arial" w:hAnsi="Arial" w:cs="Arial"/>
          <w:sz w:val="22"/>
          <w:szCs w:val="22"/>
        </w:rPr>
        <w:t>to</w:t>
      </w:r>
      <w:r w:rsidR="009542B3" w:rsidRPr="002B3B38">
        <w:rPr>
          <w:rFonts w:ascii="Arial" w:hAnsi="Arial" w:cs="Arial"/>
          <w:sz w:val="22"/>
          <w:szCs w:val="22"/>
        </w:rPr>
        <w:t xml:space="preserve"> </w:t>
      </w:r>
      <w:r w:rsidR="00D22DAF" w:rsidRPr="002B3B38">
        <w:rPr>
          <w:rFonts w:ascii="Arial" w:hAnsi="Arial" w:cs="Arial"/>
          <w:sz w:val="22"/>
          <w:szCs w:val="22"/>
        </w:rPr>
        <w:t>work because</w:t>
      </w:r>
      <w:r w:rsidRPr="002B3B38">
        <w:rPr>
          <w:rFonts w:ascii="Arial" w:hAnsi="Arial" w:cs="Arial"/>
          <w:sz w:val="22"/>
          <w:szCs w:val="22"/>
        </w:rPr>
        <w:t xml:space="preserve"> </w:t>
      </w:r>
      <w:proofErr w:type="spellStart"/>
      <w:r w:rsidRPr="002B3B38">
        <w:rPr>
          <w:rFonts w:ascii="Arial" w:hAnsi="Arial" w:cs="Arial"/>
          <w:sz w:val="22"/>
          <w:szCs w:val="22"/>
        </w:rPr>
        <w:t>VodafoneThree</w:t>
      </w:r>
      <w:proofErr w:type="spellEnd"/>
      <w:r w:rsidRPr="002B3B38">
        <w:rPr>
          <w:rFonts w:ascii="Arial" w:hAnsi="Arial" w:cs="Arial"/>
          <w:sz w:val="22"/>
          <w:szCs w:val="22"/>
        </w:rPr>
        <w:t xml:space="preserve"> has </w:t>
      </w:r>
      <w:r w:rsidR="00E82D19" w:rsidRPr="002B3B38">
        <w:rPr>
          <w:rFonts w:ascii="Arial" w:hAnsi="Arial" w:cs="Arial"/>
          <w:sz w:val="22"/>
          <w:szCs w:val="22"/>
        </w:rPr>
        <w:t xml:space="preserve">strong money and tech </w:t>
      </w:r>
      <w:r w:rsidR="00D22DAF" w:rsidRPr="002B3B38">
        <w:rPr>
          <w:rFonts w:ascii="Arial" w:hAnsi="Arial" w:cs="Arial"/>
          <w:sz w:val="22"/>
          <w:szCs w:val="22"/>
        </w:rPr>
        <w:t>resources.</w:t>
      </w:r>
      <w:r w:rsidR="00E82D19" w:rsidRPr="002B3B38">
        <w:rPr>
          <w:rFonts w:ascii="Arial" w:hAnsi="Arial" w:cs="Arial"/>
          <w:sz w:val="22"/>
          <w:szCs w:val="22"/>
        </w:rPr>
        <w:t xml:space="preserve"> </w:t>
      </w:r>
      <w:r w:rsidR="002B2E66">
        <w:rPr>
          <w:rFonts w:ascii="Arial" w:hAnsi="Arial" w:cs="Arial"/>
          <w:sz w:val="22"/>
          <w:szCs w:val="22"/>
        </w:rPr>
        <w:t>Having</w:t>
      </w:r>
      <w:r w:rsidR="00E82D19" w:rsidRPr="002B3B38">
        <w:rPr>
          <w:rFonts w:ascii="Arial" w:hAnsi="Arial" w:cs="Arial"/>
          <w:sz w:val="22"/>
          <w:szCs w:val="22"/>
        </w:rPr>
        <w:t xml:space="preserve"> </w:t>
      </w:r>
      <w:r w:rsidR="00A32FAF" w:rsidRPr="002B3B38">
        <w:rPr>
          <w:rFonts w:ascii="Arial" w:hAnsi="Arial" w:cs="Arial"/>
          <w:sz w:val="22"/>
          <w:szCs w:val="22"/>
        </w:rPr>
        <w:t>this helps</w:t>
      </w:r>
      <w:r w:rsidR="00E82D19" w:rsidRPr="002B3B38">
        <w:rPr>
          <w:rFonts w:ascii="Arial" w:hAnsi="Arial" w:cs="Arial"/>
          <w:sz w:val="22"/>
          <w:szCs w:val="22"/>
        </w:rPr>
        <w:t xml:space="preserve"> to support </w:t>
      </w:r>
      <w:r w:rsidR="00360818" w:rsidRPr="002B3B38">
        <w:rPr>
          <w:rFonts w:ascii="Arial" w:hAnsi="Arial" w:cs="Arial"/>
          <w:sz w:val="22"/>
          <w:szCs w:val="22"/>
        </w:rPr>
        <w:t xml:space="preserve">new ideas and better services </w:t>
      </w:r>
      <w:r w:rsidR="00D22DAF" w:rsidRPr="002B3B38">
        <w:rPr>
          <w:rFonts w:ascii="Arial" w:hAnsi="Arial" w:cs="Arial"/>
          <w:sz w:val="22"/>
          <w:szCs w:val="22"/>
        </w:rPr>
        <w:t>for</w:t>
      </w:r>
      <w:r w:rsidR="00360818" w:rsidRPr="002B3B38">
        <w:rPr>
          <w:rFonts w:ascii="Arial" w:hAnsi="Arial" w:cs="Arial"/>
          <w:sz w:val="22"/>
          <w:szCs w:val="22"/>
        </w:rPr>
        <w:t xml:space="preserve"> </w:t>
      </w:r>
      <w:r w:rsidR="00A32FAF" w:rsidRPr="002B3B38">
        <w:rPr>
          <w:rFonts w:ascii="Arial" w:hAnsi="Arial" w:cs="Arial"/>
          <w:sz w:val="22"/>
          <w:szCs w:val="22"/>
        </w:rPr>
        <w:t>customers.</w:t>
      </w:r>
    </w:p>
    <w:p w14:paraId="11355568" w14:textId="4BA3CE8A" w:rsidR="00B75029" w:rsidRPr="002B3B38" w:rsidRDefault="00B47D7E" w:rsidP="002B3B38">
      <w:pPr>
        <w:spacing w:line="360" w:lineRule="auto"/>
        <w:rPr>
          <w:rFonts w:ascii="Arial" w:hAnsi="Arial" w:cs="Arial"/>
          <w:sz w:val="22"/>
          <w:szCs w:val="22"/>
        </w:rPr>
      </w:pPr>
      <w:r w:rsidRPr="002B3B38">
        <w:rPr>
          <w:rFonts w:ascii="Arial" w:hAnsi="Arial" w:cs="Arial"/>
          <w:sz w:val="22"/>
          <w:szCs w:val="22"/>
        </w:rPr>
        <w:t xml:space="preserve">The report </w:t>
      </w:r>
      <w:r w:rsidR="00A32FAF" w:rsidRPr="002B3B38">
        <w:rPr>
          <w:rFonts w:ascii="Arial" w:hAnsi="Arial" w:cs="Arial"/>
          <w:sz w:val="22"/>
          <w:szCs w:val="22"/>
        </w:rPr>
        <w:t>assumes</w:t>
      </w:r>
      <w:r w:rsidRPr="002B3B38">
        <w:rPr>
          <w:rFonts w:ascii="Arial" w:hAnsi="Arial" w:cs="Arial"/>
          <w:sz w:val="22"/>
          <w:szCs w:val="22"/>
        </w:rPr>
        <w:t xml:space="preserve"> </w:t>
      </w:r>
      <w:r w:rsidR="00A32FAF" w:rsidRPr="002B3B38">
        <w:rPr>
          <w:rFonts w:ascii="Arial" w:hAnsi="Arial" w:cs="Arial"/>
          <w:sz w:val="22"/>
          <w:szCs w:val="22"/>
        </w:rPr>
        <w:t>that</w:t>
      </w:r>
      <w:r w:rsidRPr="002B3B38">
        <w:rPr>
          <w:rFonts w:ascii="Arial" w:hAnsi="Arial" w:cs="Arial"/>
          <w:sz w:val="22"/>
          <w:szCs w:val="22"/>
        </w:rPr>
        <w:t xml:space="preserve"> more people will keep </w:t>
      </w:r>
      <w:r w:rsidR="00D22DAF" w:rsidRPr="002B3B38">
        <w:rPr>
          <w:rFonts w:ascii="Arial" w:hAnsi="Arial" w:cs="Arial"/>
          <w:sz w:val="22"/>
          <w:szCs w:val="22"/>
        </w:rPr>
        <w:t>using digital</w:t>
      </w:r>
      <w:r w:rsidRPr="002B3B38">
        <w:rPr>
          <w:rFonts w:ascii="Arial" w:hAnsi="Arial" w:cs="Arial"/>
          <w:sz w:val="22"/>
          <w:szCs w:val="22"/>
        </w:rPr>
        <w:t xml:space="preserve"> </w:t>
      </w:r>
      <w:r w:rsidR="00A32FAF" w:rsidRPr="002B3B38">
        <w:rPr>
          <w:rFonts w:ascii="Arial" w:hAnsi="Arial" w:cs="Arial"/>
          <w:sz w:val="22"/>
          <w:szCs w:val="22"/>
        </w:rPr>
        <w:t>services</w:t>
      </w:r>
      <w:r w:rsidRPr="002B3B38">
        <w:rPr>
          <w:rFonts w:ascii="Arial" w:hAnsi="Arial" w:cs="Arial"/>
          <w:sz w:val="22"/>
          <w:szCs w:val="22"/>
        </w:rPr>
        <w:t xml:space="preserve"> like </w:t>
      </w:r>
      <w:r w:rsidR="001F46CD" w:rsidRPr="002B3B38">
        <w:rPr>
          <w:rFonts w:ascii="Arial" w:hAnsi="Arial" w:cs="Arial"/>
          <w:sz w:val="22"/>
          <w:szCs w:val="22"/>
        </w:rPr>
        <w:t>IoT, cloud computing, and cybersecurity</w:t>
      </w:r>
      <w:r w:rsidR="002B2E66">
        <w:rPr>
          <w:rFonts w:ascii="Arial" w:hAnsi="Arial" w:cs="Arial"/>
          <w:sz w:val="22"/>
          <w:szCs w:val="22"/>
        </w:rPr>
        <w:t>, which</w:t>
      </w:r>
      <w:r w:rsidR="001F46CD" w:rsidRPr="002B3B38">
        <w:rPr>
          <w:rFonts w:ascii="Arial" w:hAnsi="Arial" w:cs="Arial"/>
          <w:sz w:val="22"/>
          <w:szCs w:val="22"/>
        </w:rPr>
        <w:t xml:space="preserve"> will continue to increase over the next five years. A second assumption is that the UK economy </w:t>
      </w:r>
      <w:r w:rsidR="00D22DAF" w:rsidRPr="002B3B38">
        <w:rPr>
          <w:rFonts w:ascii="Arial" w:hAnsi="Arial" w:cs="Arial"/>
          <w:sz w:val="22"/>
          <w:szCs w:val="22"/>
        </w:rPr>
        <w:t>will stay</w:t>
      </w:r>
      <w:r w:rsidR="00B75029" w:rsidRPr="002B3B38">
        <w:rPr>
          <w:rFonts w:ascii="Arial" w:hAnsi="Arial" w:cs="Arial"/>
          <w:sz w:val="22"/>
          <w:szCs w:val="22"/>
        </w:rPr>
        <w:t xml:space="preserve"> fairly </w:t>
      </w:r>
      <w:r w:rsidR="00D22DAF" w:rsidRPr="002B3B38">
        <w:rPr>
          <w:rFonts w:ascii="Arial" w:hAnsi="Arial" w:cs="Arial"/>
          <w:sz w:val="22"/>
          <w:szCs w:val="22"/>
        </w:rPr>
        <w:t>steady,</w:t>
      </w:r>
      <w:r w:rsidR="007E44CA" w:rsidRPr="002B3B38">
        <w:rPr>
          <w:rFonts w:ascii="Arial" w:hAnsi="Arial" w:cs="Arial"/>
          <w:sz w:val="22"/>
          <w:szCs w:val="22"/>
        </w:rPr>
        <w:t xml:space="preserve"> </w:t>
      </w:r>
      <w:r w:rsidR="002B2E66">
        <w:rPr>
          <w:rFonts w:ascii="Arial" w:hAnsi="Arial" w:cs="Arial"/>
          <w:sz w:val="22"/>
          <w:szCs w:val="22"/>
        </w:rPr>
        <w:t>Vodafone</w:t>
      </w:r>
      <w:r w:rsidR="007E44CA" w:rsidRPr="002B3B38">
        <w:rPr>
          <w:rFonts w:ascii="Arial" w:hAnsi="Arial" w:cs="Arial"/>
          <w:sz w:val="22"/>
          <w:szCs w:val="22"/>
        </w:rPr>
        <w:t xml:space="preserve"> </w:t>
      </w:r>
      <w:proofErr w:type="spellStart"/>
      <w:r w:rsidR="007E44CA" w:rsidRPr="002B3B38">
        <w:rPr>
          <w:rFonts w:ascii="Arial" w:hAnsi="Arial" w:cs="Arial"/>
          <w:sz w:val="22"/>
          <w:szCs w:val="22"/>
        </w:rPr>
        <w:t>vodafoneThree</w:t>
      </w:r>
      <w:proofErr w:type="spellEnd"/>
      <w:r w:rsidR="007E44CA" w:rsidRPr="002B3B38">
        <w:rPr>
          <w:rFonts w:ascii="Arial" w:hAnsi="Arial" w:cs="Arial"/>
          <w:sz w:val="22"/>
          <w:szCs w:val="22"/>
        </w:rPr>
        <w:t xml:space="preserve"> can keep spending and upgrading on </w:t>
      </w:r>
      <w:r w:rsidR="00C4792D" w:rsidRPr="002B3B38">
        <w:rPr>
          <w:rFonts w:ascii="Arial" w:hAnsi="Arial" w:cs="Arial"/>
          <w:sz w:val="22"/>
          <w:szCs w:val="22"/>
        </w:rPr>
        <w:t>technology and innovation</w:t>
      </w:r>
      <w:r w:rsidR="002B2E66">
        <w:rPr>
          <w:rFonts w:ascii="Arial" w:hAnsi="Arial" w:cs="Arial"/>
          <w:sz w:val="22"/>
          <w:szCs w:val="22"/>
        </w:rPr>
        <w:t>.</w:t>
      </w:r>
    </w:p>
    <w:p w14:paraId="56A7DB4D" w14:textId="6FE33500" w:rsidR="001F46CD" w:rsidRPr="002B3B38" w:rsidRDefault="001F46CD" w:rsidP="002B3B38">
      <w:pPr>
        <w:spacing w:line="360" w:lineRule="auto"/>
        <w:rPr>
          <w:rFonts w:ascii="Arial" w:hAnsi="Arial" w:cs="Arial"/>
          <w:b/>
          <w:bCs/>
          <w:sz w:val="22"/>
          <w:szCs w:val="22"/>
        </w:rPr>
      </w:pPr>
      <w:r w:rsidRPr="002B3B38">
        <w:rPr>
          <w:rFonts w:ascii="Arial" w:hAnsi="Arial" w:cs="Arial"/>
          <w:b/>
          <w:bCs/>
          <w:sz w:val="22"/>
          <w:szCs w:val="22"/>
        </w:rPr>
        <w:t>Acceptability</w:t>
      </w:r>
    </w:p>
    <w:p w14:paraId="3236D6D1" w14:textId="6383C9D5" w:rsidR="001F46CD" w:rsidRPr="002B3B38" w:rsidRDefault="002B3B38" w:rsidP="002B3B38">
      <w:pPr>
        <w:spacing w:line="360" w:lineRule="auto"/>
        <w:rPr>
          <w:rFonts w:ascii="Arial" w:hAnsi="Arial" w:cs="Arial"/>
          <w:sz w:val="22"/>
          <w:szCs w:val="22"/>
        </w:rPr>
      </w:pPr>
      <w:r w:rsidRPr="002B3B38">
        <w:rPr>
          <w:rFonts w:ascii="Arial" w:hAnsi="Arial" w:cs="Arial"/>
          <w:sz w:val="22"/>
          <w:szCs w:val="22"/>
        </w:rPr>
        <w:t>Shareholders</w:t>
      </w:r>
      <w:r w:rsidR="001F46CD" w:rsidRPr="002B3B38">
        <w:rPr>
          <w:rFonts w:ascii="Arial" w:hAnsi="Arial" w:cs="Arial"/>
          <w:sz w:val="22"/>
          <w:szCs w:val="22"/>
        </w:rPr>
        <w:t xml:space="preserve"> </w:t>
      </w:r>
      <w:r w:rsidR="0069662B" w:rsidRPr="002B3B38">
        <w:rPr>
          <w:rFonts w:ascii="Arial" w:hAnsi="Arial" w:cs="Arial"/>
          <w:sz w:val="22"/>
          <w:szCs w:val="22"/>
        </w:rPr>
        <w:t xml:space="preserve">should see </w:t>
      </w:r>
      <w:r w:rsidR="00D22DAF" w:rsidRPr="002B3B38">
        <w:rPr>
          <w:rFonts w:ascii="Arial" w:hAnsi="Arial" w:cs="Arial"/>
          <w:sz w:val="22"/>
          <w:szCs w:val="22"/>
        </w:rPr>
        <w:t>this strategy</w:t>
      </w:r>
      <w:r w:rsidR="001F46CD" w:rsidRPr="002B3B38">
        <w:rPr>
          <w:rFonts w:ascii="Arial" w:hAnsi="Arial" w:cs="Arial"/>
          <w:sz w:val="22"/>
          <w:szCs w:val="22"/>
        </w:rPr>
        <w:t xml:space="preserve"> </w:t>
      </w:r>
      <w:r w:rsidR="0069662B" w:rsidRPr="002B3B38">
        <w:rPr>
          <w:rFonts w:ascii="Arial" w:hAnsi="Arial" w:cs="Arial"/>
          <w:sz w:val="22"/>
          <w:szCs w:val="22"/>
        </w:rPr>
        <w:t>as</w:t>
      </w:r>
      <w:r w:rsidR="001F46CD" w:rsidRPr="002B3B38">
        <w:rPr>
          <w:rFonts w:ascii="Arial" w:hAnsi="Arial" w:cs="Arial"/>
          <w:sz w:val="22"/>
          <w:szCs w:val="22"/>
        </w:rPr>
        <w:t xml:space="preserve"> acceptable because </w:t>
      </w:r>
      <w:r w:rsidR="000D3862" w:rsidRPr="002B3B38">
        <w:rPr>
          <w:rFonts w:ascii="Arial" w:hAnsi="Arial" w:cs="Arial"/>
          <w:sz w:val="22"/>
          <w:szCs w:val="22"/>
        </w:rPr>
        <w:t>growing new services and keeping</w:t>
      </w:r>
      <w:r w:rsidR="00221307" w:rsidRPr="002B3B38">
        <w:rPr>
          <w:rFonts w:ascii="Arial" w:hAnsi="Arial" w:cs="Arial"/>
          <w:sz w:val="22"/>
          <w:szCs w:val="22"/>
        </w:rPr>
        <w:t xml:space="preserve"> customers loyal </w:t>
      </w:r>
      <w:r w:rsidR="00DB0731" w:rsidRPr="002B3B38">
        <w:rPr>
          <w:rFonts w:ascii="Arial" w:hAnsi="Arial" w:cs="Arial"/>
          <w:sz w:val="22"/>
          <w:szCs w:val="22"/>
        </w:rPr>
        <w:t xml:space="preserve">should </w:t>
      </w:r>
      <w:r w:rsidRPr="002B3B38">
        <w:rPr>
          <w:rFonts w:ascii="Arial" w:hAnsi="Arial" w:cs="Arial"/>
          <w:sz w:val="22"/>
          <w:szCs w:val="22"/>
        </w:rPr>
        <w:t>boost</w:t>
      </w:r>
      <w:r w:rsidR="00DB0731" w:rsidRPr="002B3B38">
        <w:rPr>
          <w:rFonts w:ascii="Arial" w:hAnsi="Arial" w:cs="Arial"/>
          <w:sz w:val="22"/>
          <w:szCs w:val="22"/>
        </w:rPr>
        <w:t xml:space="preserve"> the </w:t>
      </w:r>
      <w:r w:rsidR="002B2E66">
        <w:rPr>
          <w:rFonts w:ascii="Arial" w:hAnsi="Arial" w:cs="Arial"/>
          <w:sz w:val="22"/>
          <w:szCs w:val="22"/>
        </w:rPr>
        <w:t>company's</w:t>
      </w:r>
      <w:r w:rsidR="00DB0731" w:rsidRPr="002B3B38">
        <w:rPr>
          <w:rFonts w:ascii="Arial" w:hAnsi="Arial" w:cs="Arial"/>
          <w:sz w:val="22"/>
          <w:szCs w:val="22"/>
        </w:rPr>
        <w:t xml:space="preserve"> income and profits over time</w:t>
      </w:r>
      <w:r w:rsidR="002B2E66">
        <w:rPr>
          <w:rFonts w:ascii="Arial" w:hAnsi="Arial" w:cs="Arial"/>
          <w:sz w:val="22"/>
          <w:szCs w:val="22"/>
        </w:rPr>
        <w:t xml:space="preserve">. </w:t>
      </w:r>
      <w:r w:rsidR="001F46CD" w:rsidRPr="002B3B38">
        <w:rPr>
          <w:rFonts w:ascii="Arial" w:hAnsi="Arial" w:cs="Arial"/>
          <w:sz w:val="22"/>
          <w:szCs w:val="22"/>
        </w:rPr>
        <w:t xml:space="preserve">Customers are also likely to </w:t>
      </w:r>
      <w:r w:rsidR="00DB0731" w:rsidRPr="002B3B38">
        <w:rPr>
          <w:rFonts w:ascii="Arial" w:hAnsi="Arial" w:cs="Arial"/>
          <w:sz w:val="22"/>
          <w:szCs w:val="22"/>
        </w:rPr>
        <w:t>approve</w:t>
      </w:r>
      <w:r w:rsidR="002A0CCC" w:rsidRPr="002B3B38">
        <w:rPr>
          <w:rFonts w:ascii="Arial" w:hAnsi="Arial" w:cs="Arial"/>
          <w:sz w:val="22"/>
          <w:szCs w:val="22"/>
        </w:rPr>
        <w:t xml:space="preserve"> </w:t>
      </w:r>
      <w:r w:rsidR="004547FF" w:rsidRPr="002B3B38">
        <w:rPr>
          <w:rFonts w:ascii="Arial" w:hAnsi="Arial" w:cs="Arial"/>
          <w:sz w:val="22"/>
          <w:szCs w:val="22"/>
        </w:rPr>
        <w:t>because</w:t>
      </w:r>
      <w:r w:rsidR="001F46CD" w:rsidRPr="002B3B38">
        <w:rPr>
          <w:rFonts w:ascii="Arial" w:hAnsi="Arial" w:cs="Arial"/>
          <w:sz w:val="22"/>
          <w:szCs w:val="22"/>
        </w:rPr>
        <w:t xml:space="preserve"> they will benefit from improved network quality, better customer service, and additional loyalty rewards.</w:t>
      </w:r>
    </w:p>
    <w:p w14:paraId="474BFC1E" w14:textId="06748EA9" w:rsidR="007D138D" w:rsidRPr="002B3B38" w:rsidRDefault="001F583D" w:rsidP="002B3B38">
      <w:pPr>
        <w:spacing w:line="360" w:lineRule="auto"/>
        <w:rPr>
          <w:rFonts w:ascii="Arial" w:hAnsi="Arial" w:cs="Arial"/>
          <w:sz w:val="22"/>
          <w:szCs w:val="22"/>
        </w:rPr>
      </w:pPr>
      <w:r w:rsidRPr="002B3B38">
        <w:rPr>
          <w:rFonts w:ascii="Arial" w:hAnsi="Arial" w:cs="Arial"/>
          <w:sz w:val="22"/>
          <w:szCs w:val="22"/>
        </w:rPr>
        <w:t xml:space="preserve">Workers could gain more training and career options as </w:t>
      </w:r>
      <w:proofErr w:type="spellStart"/>
      <w:r w:rsidRPr="002B3B38">
        <w:rPr>
          <w:rFonts w:ascii="Arial" w:hAnsi="Arial" w:cs="Arial"/>
          <w:sz w:val="22"/>
          <w:szCs w:val="22"/>
        </w:rPr>
        <w:t>VodafoneThree</w:t>
      </w:r>
      <w:proofErr w:type="spellEnd"/>
      <w:r w:rsidRPr="002B3B38">
        <w:rPr>
          <w:rFonts w:ascii="Arial" w:hAnsi="Arial" w:cs="Arial"/>
          <w:sz w:val="22"/>
          <w:szCs w:val="22"/>
        </w:rPr>
        <w:t xml:space="preserve"> grows its digital </w:t>
      </w:r>
      <w:r w:rsidR="00655180">
        <w:rPr>
          <w:rFonts w:ascii="Arial" w:hAnsi="Arial" w:cs="Arial"/>
          <w:sz w:val="22"/>
          <w:szCs w:val="22"/>
        </w:rPr>
        <w:t>offerings. The</w:t>
      </w:r>
      <w:r w:rsidR="001F46CD" w:rsidRPr="002B3B38">
        <w:rPr>
          <w:rFonts w:ascii="Arial" w:hAnsi="Arial" w:cs="Arial"/>
          <w:sz w:val="22"/>
          <w:szCs w:val="22"/>
        </w:rPr>
        <w:t xml:space="preserve"> UK Government and regulators may also support the strategy because </w:t>
      </w:r>
      <w:r w:rsidR="00655180">
        <w:rPr>
          <w:rFonts w:ascii="Arial" w:hAnsi="Arial" w:cs="Arial"/>
          <w:sz w:val="22"/>
          <w:szCs w:val="22"/>
        </w:rPr>
        <w:t xml:space="preserve">it </w:t>
      </w:r>
      <w:r w:rsidR="00040A30" w:rsidRPr="002B3B38">
        <w:rPr>
          <w:rFonts w:ascii="Arial" w:hAnsi="Arial" w:cs="Arial"/>
          <w:sz w:val="22"/>
          <w:szCs w:val="22"/>
        </w:rPr>
        <w:t>helps the economy and improves national connectivity (UK Government, 2023)</w:t>
      </w:r>
      <w:r w:rsidR="001F46CD" w:rsidRPr="002B3B38">
        <w:rPr>
          <w:rFonts w:ascii="Arial" w:hAnsi="Arial" w:cs="Arial"/>
          <w:sz w:val="22"/>
          <w:szCs w:val="22"/>
        </w:rPr>
        <w:t xml:space="preserve"> (UK Government, 2023).</w:t>
      </w:r>
      <w:r w:rsidR="00655180">
        <w:rPr>
          <w:rFonts w:ascii="Arial" w:hAnsi="Arial" w:cs="Arial"/>
          <w:sz w:val="22"/>
          <w:szCs w:val="22"/>
        </w:rPr>
        <w:t xml:space="preserve"> </w:t>
      </w:r>
      <w:r w:rsidR="00D22DAF" w:rsidRPr="002B3B38">
        <w:rPr>
          <w:rFonts w:ascii="Arial" w:hAnsi="Arial" w:cs="Arial"/>
          <w:sz w:val="22"/>
          <w:szCs w:val="22"/>
        </w:rPr>
        <w:t>There are risks, like high costs and fast tech changes. But the advantages are stronger than the downsides. For this reason, most stakeholders find the strategy reasonable and supportive.</w:t>
      </w:r>
    </w:p>
    <w:p w14:paraId="67B66FB0" w14:textId="77777777" w:rsidR="007D138D" w:rsidRPr="002B3B38" w:rsidRDefault="007D138D" w:rsidP="002B3B38">
      <w:pPr>
        <w:spacing w:line="360" w:lineRule="auto"/>
        <w:rPr>
          <w:rFonts w:ascii="Arial" w:hAnsi="Arial" w:cs="Arial"/>
          <w:sz w:val="22"/>
          <w:szCs w:val="22"/>
        </w:rPr>
      </w:pPr>
      <w:r w:rsidRPr="002B3B38">
        <w:rPr>
          <w:rFonts w:ascii="Arial" w:hAnsi="Arial" w:cs="Arial"/>
          <w:sz w:val="22"/>
          <w:szCs w:val="22"/>
        </w:rPr>
        <w:br w:type="page"/>
      </w:r>
    </w:p>
    <w:p w14:paraId="516D170D" w14:textId="344DB548" w:rsidR="00A31694" w:rsidRPr="00735CA2" w:rsidRDefault="00F31A9B" w:rsidP="00735CA2">
      <w:pPr>
        <w:pStyle w:val="Heading2"/>
      </w:pPr>
      <w:bookmarkStart w:id="13" w:name="_Toc232001813"/>
      <w:r w:rsidRPr="002B3B38">
        <w:lastRenderedPageBreak/>
        <w:t>6.0 Stakeholder Analysis</w:t>
      </w:r>
      <w:bookmarkEnd w:id="13"/>
    </w:p>
    <w:p w14:paraId="05829986" w14:textId="3DDE08A1" w:rsidR="00FB1806" w:rsidRPr="002B3B38" w:rsidRDefault="005D2032" w:rsidP="002B3B38">
      <w:pPr>
        <w:spacing w:line="360" w:lineRule="auto"/>
        <w:rPr>
          <w:rFonts w:ascii="Arial" w:hAnsi="Arial" w:cs="Arial"/>
          <w:sz w:val="22"/>
          <w:szCs w:val="22"/>
        </w:rPr>
      </w:pPr>
      <w:r w:rsidRPr="002B3B38">
        <w:rPr>
          <w:rFonts w:ascii="Arial" w:hAnsi="Arial" w:cs="Arial"/>
          <w:sz w:val="22"/>
          <w:szCs w:val="22"/>
        </w:rPr>
        <w:t xml:space="preserve"> T</w:t>
      </w:r>
      <w:r w:rsidR="00F8737C" w:rsidRPr="002B3B38">
        <w:rPr>
          <w:rFonts w:ascii="Arial" w:hAnsi="Arial" w:cs="Arial"/>
          <w:sz w:val="22"/>
          <w:szCs w:val="22"/>
        </w:rPr>
        <w:t xml:space="preserve">his new plan will help customers by offering faster </w:t>
      </w:r>
      <w:r w:rsidR="00F1696F" w:rsidRPr="002B3B38">
        <w:rPr>
          <w:rFonts w:ascii="Arial" w:hAnsi="Arial" w:cs="Arial"/>
          <w:sz w:val="22"/>
          <w:szCs w:val="22"/>
        </w:rPr>
        <w:t>networks</w:t>
      </w:r>
      <w:r w:rsidR="00F8737C" w:rsidRPr="002B3B38">
        <w:rPr>
          <w:rFonts w:ascii="Arial" w:hAnsi="Arial" w:cs="Arial"/>
          <w:sz w:val="22"/>
          <w:szCs w:val="22"/>
        </w:rPr>
        <w:t>,</w:t>
      </w:r>
      <w:r w:rsidR="00F1696F" w:rsidRPr="002B3B38">
        <w:rPr>
          <w:rFonts w:ascii="Arial" w:hAnsi="Arial" w:cs="Arial"/>
          <w:sz w:val="22"/>
          <w:szCs w:val="22"/>
        </w:rPr>
        <w:t xml:space="preserve"> </w:t>
      </w:r>
      <w:r w:rsidR="00F8737C" w:rsidRPr="002B3B38">
        <w:rPr>
          <w:rFonts w:ascii="Arial" w:hAnsi="Arial" w:cs="Arial"/>
          <w:sz w:val="22"/>
          <w:szCs w:val="22"/>
        </w:rPr>
        <w:t xml:space="preserve">stronger </w:t>
      </w:r>
      <w:r w:rsidR="00F1696F" w:rsidRPr="002B3B38">
        <w:rPr>
          <w:rFonts w:ascii="Arial" w:hAnsi="Arial" w:cs="Arial"/>
          <w:sz w:val="22"/>
          <w:szCs w:val="22"/>
        </w:rPr>
        <w:t>support, rewards</w:t>
      </w:r>
      <w:r w:rsidR="00F8737C" w:rsidRPr="002B3B38">
        <w:rPr>
          <w:rFonts w:ascii="Arial" w:hAnsi="Arial" w:cs="Arial"/>
          <w:sz w:val="22"/>
          <w:szCs w:val="22"/>
        </w:rPr>
        <w:t xml:space="preserve"> </w:t>
      </w:r>
      <w:r w:rsidR="001908A3" w:rsidRPr="002B3B38">
        <w:rPr>
          <w:rFonts w:ascii="Arial" w:hAnsi="Arial" w:cs="Arial"/>
          <w:sz w:val="22"/>
          <w:szCs w:val="22"/>
        </w:rPr>
        <w:t>for l</w:t>
      </w:r>
      <w:r w:rsidR="00F1696F" w:rsidRPr="002B3B38">
        <w:rPr>
          <w:rFonts w:ascii="Arial" w:hAnsi="Arial" w:cs="Arial"/>
          <w:sz w:val="22"/>
          <w:szCs w:val="22"/>
        </w:rPr>
        <w:t>oyalty</w:t>
      </w:r>
      <w:r w:rsidR="00F8737C" w:rsidRPr="002B3B38">
        <w:rPr>
          <w:rFonts w:ascii="Arial" w:hAnsi="Arial" w:cs="Arial"/>
          <w:sz w:val="22"/>
          <w:szCs w:val="22"/>
        </w:rPr>
        <w:t xml:space="preserve"> and </w:t>
      </w:r>
      <w:r w:rsidR="00F1696F" w:rsidRPr="002B3B38">
        <w:rPr>
          <w:rFonts w:ascii="Arial" w:hAnsi="Arial" w:cs="Arial"/>
          <w:sz w:val="22"/>
          <w:szCs w:val="22"/>
        </w:rPr>
        <w:t>more digital</w:t>
      </w:r>
      <w:r w:rsidR="00F8737C" w:rsidRPr="002B3B38">
        <w:rPr>
          <w:rFonts w:ascii="Arial" w:hAnsi="Arial" w:cs="Arial"/>
          <w:sz w:val="22"/>
          <w:szCs w:val="22"/>
        </w:rPr>
        <w:t xml:space="preserve"> tools and </w:t>
      </w:r>
      <w:r w:rsidR="006C12DC" w:rsidRPr="002B3B38">
        <w:rPr>
          <w:rFonts w:ascii="Arial" w:hAnsi="Arial" w:cs="Arial"/>
          <w:sz w:val="22"/>
          <w:szCs w:val="22"/>
        </w:rPr>
        <w:t>services. Workers</w:t>
      </w:r>
      <w:r w:rsidR="00194B4A" w:rsidRPr="002B3B38">
        <w:rPr>
          <w:rFonts w:ascii="Arial" w:hAnsi="Arial" w:cs="Arial"/>
          <w:sz w:val="22"/>
          <w:szCs w:val="22"/>
        </w:rPr>
        <w:t xml:space="preserve"> </w:t>
      </w:r>
      <w:r w:rsidR="00F8737C" w:rsidRPr="002B3B38">
        <w:rPr>
          <w:rFonts w:ascii="Arial" w:hAnsi="Arial" w:cs="Arial"/>
          <w:sz w:val="22"/>
          <w:szCs w:val="22"/>
        </w:rPr>
        <w:t xml:space="preserve">will gain better training and chances to grow their </w:t>
      </w:r>
      <w:r w:rsidR="00F1696F" w:rsidRPr="002B3B38">
        <w:rPr>
          <w:rFonts w:ascii="Arial" w:hAnsi="Arial" w:cs="Arial"/>
          <w:sz w:val="22"/>
          <w:szCs w:val="22"/>
        </w:rPr>
        <w:t xml:space="preserve">careers as the company </w:t>
      </w:r>
      <w:r w:rsidR="000E6C21" w:rsidRPr="002B3B38">
        <w:rPr>
          <w:rFonts w:ascii="Arial" w:hAnsi="Arial" w:cs="Arial"/>
          <w:sz w:val="22"/>
          <w:szCs w:val="22"/>
        </w:rPr>
        <w:t>build</w:t>
      </w:r>
      <w:r w:rsidR="00194B4A" w:rsidRPr="002B3B38">
        <w:rPr>
          <w:rFonts w:ascii="Arial" w:hAnsi="Arial" w:cs="Arial"/>
          <w:sz w:val="22"/>
          <w:szCs w:val="22"/>
        </w:rPr>
        <w:t xml:space="preserve"> </w:t>
      </w:r>
      <w:r w:rsidR="000E6C21" w:rsidRPr="002B3B38">
        <w:rPr>
          <w:rFonts w:ascii="Arial" w:hAnsi="Arial" w:cs="Arial"/>
          <w:sz w:val="22"/>
          <w:szCs w:val="22"/>
        </w:rPr>
        <w:t>it</w:t>
      </w:r>
      <w:r w:rsidR="00194B4A" w:rsidRPr="002B3B38">
        <w:rPr>
          <w:rFonts w:ascii="Arial" w:hAnsi="Arial" w:cs="Arial"/>
          <w:sz w:val="22"/>
          <w:szCs w:val="22"/>
        </w:rPr>
        <w:t xml:space="preserve"> </w:t>
      </w:r>
      <w:r w:rsidR="000E6C21" w:rsidRPr="002B3B38">
        <w:rPr>
          <w:rFonts w:ascii="Arial" w:hAnsi="Arial" w:cs="Arial"/>
          <w:sz w:val="22"/>
          <w:szCs w:val="22"/>
        </w:rPr>
        <w:t>digital</w:t>
      </w:r>
      <w:r w:rsidR="00194B4A" w:rsidRPr="002B3B38">
        <w:rPr>
          <w:rFonts w:ascii="Arial" w:hAnsi="Arial" w:cs="Arial"/>
          <w:sz w:val="22"/>
          <w:szCs w:val="22"/>
        </w:rPr>
        <w:t xml:space="preserve"> </w:t>
      </w:r>
      <w:r w:rsidR="009D7628" w:rsidRPr="002B3B38">
        <w:rPr>
          <w:rFonts w:ascii="Arial" w:hAnsi="Arial" w:cs="Arial"/>
          <w:sz w:val="22"/>
          <w:szCs w:val="22"/>
        </w:rPr>
        <w:t>skills.</w:t>
      </w:r>
      <w:r w:rsidR="00194B4A" w:rsidRPr="002B3B38">
        <w:rPr>
          <w:rFonts w:ascii="Arial" w:hAnsi="Arial" w:cs="Arial"/>
          <w:sz w:val="22"/>
          <w:szCs w:val="22"/>
        </w:rPr>
        <w:t xml:space="preserve"> </w:t>
      </w:r>
      <w:r w:rsidR="009D7628" w:rsidRPr="002B3B38">
        <w:rPr>
          <w:rFonts w:ascii="Arial" w:hAnsi="Arial" w:cs="Arial"/>
          <w:sz w:val="22"/>
          <w:szCs w:val="22"/>
        </w:rPr>
        <w:t>shareholders</w:t>
      </w:r>
      <w:r w:rsidR="00194B4A" w:rsidRPr="002B3B38">
        <w:rPr>
          <w:rFonts w:ascii="Arial" w:hAnsi="Arial" w:cs="Arial"/>
          <w:sz w:val="22"/>
          <w:szCs w:val="22"/>
        </w:rPr>
        <w:t xml:space="preserve"> </w:t>
      </w:r>
      <w:r w:rsidR="00C700AF" w:rsidRPr="002B3B38">
        <w:rPr>
          <w:rFonts w:ascii="Arial" w:hAnsi="Arial" w:cs="Arial"/>
          <w:sz w:val="22"/>
          <w:szCs w:val="22"/>
        </w:rPr>
        <w:t xml:space="preserve">should see higher </w:t>
      </w:r>
      <w:r w:rsidR="009D7628" w:rsidRPr="002B3B38">
        <w:rPr>
          <w:rFonts w:ascii="Arial" w:hAnsi="Arial" w:cs="Arial"/>
          <w:sz w:val="22"/>
          <w:szCs w:val="22"/>
        </w:rPr>
        <w:t>earnings, better</w:t>
      </w:r>
      <w:r w:rsidR="00C700AF" w:rsidRPr="002B3B38">
        <w:rPr>
          <w:rFonts w:ascii="Arial" w:hAnsi="Arial" w:cs="Arial"/>
          <w:sz w:val="22"/>
          <w:szCs w:val="22"/>
        </w:rPr>
        <w:t xml:space="preserve"> </w:t>
      </w:r>
      <w:r w:rsidR="000E6C21" w:rsidRPr="002B3B38">
        <w:rPr>
          <w:rFonts w:ascii="Arial" w:hAnsi="Arial" w:cs="Arial"/>
          <w:sz w:val="22"/>
          <w:szCs w:val="22"/>
        </w:rPr>
        <w:t>profits, and</w:t>
      </w:r>
      <w:r w:rsidR="00C700AF" w:rsidRPr="002B3B38">
        <w:rPr>
          <w:rFonts w:ascii="Arial" w:hAnsi="Arial" w:cs="Arial"/>
          <w:sz w:val="22"/>
          <w:szCs w:val="22"/>
        </w:rPr>
        <w:t xml:space="preserve"> steady </w:t>
      </w:r>
      <w:r w:rsidR="00655180">
        <w:rPr>
          <w:rFonts w:ascii="Arial" w:hAnsi="Arial" w:cs="Arial"/>
          <w:sz w:val="22"/>
          <w:szCs w:val="22"/>
        </w:rPr>
        <w:t>growth</w:t>
      </w:r>
      <w:r w:rsidR="00C700AF" w:rsidRPr="002B3B38">
        <w:rPr>
          <w:rFonts w:ascii="Arial" w:hAnsi="Arial" w:cs="Arial"/>
          <w:sz w:val="22"/>
          <w:szCs w:val="22"/>
        </w:rPr>
        <w:t xml:space="preserve"> over time. The government and regulators may </w:t>
      </w:r>
      <w:r w:rsidR="006C12DC" w:rsidRPr="002B3B38">
        <w:rPr>
          <w:rFonts w:ascii="Arial" w:hAnsi="Arial" w:cs="Arial"/>
          <w:sz w:val="22"/>
          <w:szCs w:val="22"/>
        </w:rPr>
        <w:t>also get</w:t>
      </w:r>
      <w:r w:rsidR="0040380C" w:rsidRPr="002B3B38">
        <w:rPr>
          <w:rFonts w:ascii="Arial" w:hAnsi="Arial" w:cs="Arial"/>
          <w:sz w:val="22"/>
          <w:szCs w:val="22"/>
        </w:rPr>
        <w:t xml:space="preserve"> some </w:t>
      </w:r>
      <w:r w:rsidR="009D7628" w:rsidRPr="002B3B38">
        <w:rPr>
          <w:rFonts w:ascii="Arial" w:hAnsi="Arial" w:cs="Arial"/>
          <w:sz w:val="22"/>
          <w:szCs w:val="22"/>
        </w:rPr>
        <w:t>benefits as</w:t>
      </w:r>
      <w:r w:rsidR="0040380C" w:rsidRPr="002B3B38">
        <w:rPr>
          <w:rFonts w:ascii="Arial" w:hAnsi="Arial" w:cs="Arial"/>
          <w:sz w:val="22"/>
          <w:szCs w:val="22"/>
        </w:rPr>
        <w:t xml:space="preserve"> </w:t>
      </w:r>
      <w:r w:rsidR="000E6C21" w:rsidRPr="002B3B38">
        <w:rPr>
          <w:rFonts w:ascii="Arial" w:hAnsi="Arial" w:cs="Arial"/>
          <w:sz w:val="22"/>
          <w:szCs w:val="22"/>
        </w:rPr>
        <w:t xml:space="preserve">Vodafone </w:t>
      </w:r>
      <w:r w:rsidR="00655180">
        <w:rPr>
          <w:rFonts w:ascii="Arial" w:hAnsi="Arial" w:cs="Arial"/>
          <w:sz w:val="22"/>
          <w:szCs w:val="22"/>
        </w:rPr>
        <w:t>Three's</w:t>
      </w:r>
      <w:r w:rsidR="0040380C" w:rsidRPr="002B3B38">
        <w:rPr>
          <w:rFonts w:ascii="Arial" w:hAnsi="Arial" w:cs="Arial"/>
          <w:sz w:val="22"/>
          <w:szCs w:val="22"/>
        </w:rPr>
        <w:t xml:space="preserve"> investments in digital </w:t>
      </w:r>
      <w:r w:rsidR="00655180">
        <w:rPr>
          <w:rFonts w:ascii="Arial" w:hAnsi="Arial" w:cs="Arial"/>
          <w:sz w:val="22"/>
          <w:szCs w:val="22"/>
        </w:rPr>
        <w:t>systems help</w:t>
      </w:r>
      <w:r w:rsidR="0040380C" w:rsidRPr="002B3B38">
        <w:rPr>
          <w:rFonts w:ascii="Arial" w:hAnsi="Arial" w:cs="Arial"/>
          <w:sz w:val="22"/>
          <w:szCs w:val="22"/>
        </w:rPr>
        <w:t xml:space="preserve"> </w:t>
      </w:r>
      <w:r w:rsidR="000E6C21" w:rsidRPr="002B3B38">
        <w:rPr>
          <w:rFonts w:ascii="Arial" w:hAnsi="Arial" w:cs="Arial"/>
          <w:sz w:val="22"/>
          <w:szCs w:val="22"/>
        </w:rPr>
        <w:t>to</w:t>
      </w:r>
      <w:r w:rsidR="0040380C" w:rsidRPr="002B3B38">
        <w:rPr>
          <w:rFonts w:ascii="Arial" w:hAnsi="Arial" w:cs="Arial"/>
          <w:sz w:val="22"/>
          <w:szCs w:val="22"/>
        </w:rPr>
        <w:t xml:space="preserve"> </w:t>
      </w:r>
      <w:r w:rsidR="000E6C21" w:rsidRPr="002B3B38">
        <w:rPr>
          <w:rFonts w:ascii="Arial" w:hAnsi="Arial" w:cs="Arial"/>
          <w:sz w:val="22"/>
          <w:szCs w:val="22"/>
        </w:rPr>
        <w:t>boost</w:t>
      </w:r>
      <w:r w:rsidR="0040380C" w:rsidRPr="002B3B38">
        <w:rPr>
          <w:rFonts w:ascii="Arial" w:hAnsi="Arial" w:cs="Arial"/>
          <w:sz w:val="22"/>
          <w:szCs w:val="22"/>
        </w:rPr>
        <w:t xml:space="preserve"> the economy and improve </w:t>
      </w:r>
      <w:r w:rsidR="000E6C21" w:rsidRPr="002B3B38">
        <w:rPr>
          <w:rFonts w:ascii="Arial" w:hAnsi="Arial" w:cs="Arial"/>
          <w:sz w:val="22"/>
          <w:szCs w:val="22"/>
        </w:rPr>
        <w:t>internet access across the UK(</w:t>
      </w:r>
      <w:r w:rsidR="00655180">
        <w:rPr>
          <w:rFonts w:ascii="Arial" w:hAnsi="Arial" w:cs="Arial"/>
          <w:sz w:val="22"/>
          <w:szCs w:val="22"/>
        </w:rPr>
        <w:t>Government</w:t>
      </w:r>
      <w:r w:rsidR="000E6C21" w:rsidRPr="002B3B38">
        <w:rPr>
          <w:rFonts w:ascii="Arial" w:hAnsi="Arial" w:cs="Arial"/>
          <w:sz w:val="22"/>
          <w:szCs w:val="22"/>
        </w:rPr>
        <w:t>,2023).</w:t>
      </w:r>
    </w:p>
    <w:p w14:paraId="64276DE5" w14:textId="0A190982" w:rsidR="006C12DC" w:rsidRPr="002B3B38" w:rsidRDefault="00655180" w:rsidP="002B3B38">
      <w:pPr>
        <w:spacing w:line="360" w:lineRule="auto"/>
        <w:rPr>
          <w:rFonts w:ascii="Arial" w:hAnsi="Arial" w:cs="Arial"/>
          <w:sz w:val="22"/>
          <w:szCs w:val="22"/>
        </w:rPr>
      </w:pPr>
      <w:r>
        <w:rPr>
          <w:rFonts w:ascii="Arial" w:hAnsi="Arial" w:cs="Arial"/>
          <w:sz w:val="22"/>
          <w:szCs w:val="22"/>
        </w:rPr>
        <w:t>Mendelsohn's</w:t>
      </w:r>
      <w:r w:rsidR="003C3333" w:rsidRPr="002B3B38">
        <w:rPr>
          <w:rFonts w:ascii="Arial" w:hAnsi="Arial" w:cs="Arial"/>
          <w:sz w:val="22"/>
          <w:szCs w:val="22"/>
        </w:rPr>
        <w:t xml:space="preserve"> Matrix helps a business to sort out </w:t>
      </w:r>
      <w:r>
        <w:rPr>
          <w:rFonts w:ascii="Arial" w:hAnsi="Arial" w:cs="Arial"/>
          <w:sz w:val="22"/>
          <w:szCs w:val="22"/>
        </w:rPr>
        <w:t>its</w:t>
      </w:r>
      <w:r w:rsidR="003C3333" w:rsidRPr="002B3B38">
        <w:rPr>
          <w:rFonts w:ascii="Arial" w:hAnsi="Arial" w:cs="Arial"/>
          <w:sz w:val="22"/>
          <w:szCs w:val="22"/>
        </w:rPr>
        <w:t xml:space="preserve"> stakeholders in </w:t>
      </w:r>
      <w:r>
        <w:rPr>
          <w:rFonts w:ascii="Arial" w:hAnsi="Arial" w:cs="Arial"/>
          <w:sz w:val="22"/>
          <w:szCs w:val="22"/>
        </w:rPr>
        <w:t xml:space="preserve">terms of </w:t>
      </w:r>
      <w:r w:rsidR="003C3333" w:rsidRPr="002B3B38">
        <w:rPr>
          <w:rFonts w:ascii="Arial" w:hAnsi="Arial" w:cs="Arial"/>
          <w:sz w:val="22"/>
          <w:szCs w:val="22"/>
        </w:rPr>
        <w:t xml:space="preserve">their power </w:t>
      </w:r>
      <w:r w:rsidR="00144A24" w:rsidRPr="002B3B38">
        <w:rPr>
          <w:rFonts w:ascii="Arial" w:hAnsi="Arial" w:cs="Arial"/>
          <w:sz w:val="22"/>
          <w:szCs w:val="22"/>
        </w:rPr>
        <w:t>and interest (Johnson et al., 2023).</w:t>
      </w:r>
    </w:p>
    <w:p w14:paraId="4FF310A9" w14:textId="77777777" w:rsidR="006B1C1A" w:rsidRPr="002B3B38" w:rsidRDefault="007259A8" w:rsidP="002B3B38">
      <w:pPr>
        <w:spacing w:line="360" w:lineRule="auto"/>
        <w:rPr>
          <w:rFonts w:ascii="Arial" w:hAnsi="Arial" w:cs="Arial"/>
          <w:b/>
          <w:bCs/>
          <w:sz w:val="22"/>
          <w:szCs w:val="22"/>
        </w:rPr>
      </w:pPr>
      <w:r w:rsidRPr="002B3B38">
        <w:rPr>
          <w:rFonts w:ascii="Arial" w:hAnsi="Arial" w:cs="Arial"/>
          <w:b/>
          <w:bCs/>
          <w:sz w:val="22"/>
          <w:szCs w:val="22"/>
        </w:rPr>
        <w:t xml:space="preserve">High Power, High Interest </w:t>
      </w:r>
    </w:p>
    <w:p w14:paraId="2CFBF3E1" w14:textId="31A988D5" w:rsidR="007259A8" w:rsidRPr="002B3B38" w:rsidRDefault="007259A8" w:rsidP="002B3B38">
      <w:pPr>
        <w:pStyle w:val="ListParagraph"/>
        <w:numPr>
          <w:ilvl w:val="0"/>
          <w:numId w:val="2"/>
        </w:numPr>
        <w:spacing w:line="360" w:lineRule="auto"/>
        <w:rPr>
          <w:rFonts w:ascii="Arial" w:hAnsi="Arial" w:cs="Arial"/>
          <w:sz w:val="22"/>
          <w:szCs w:val="22"/>
        </w:rPr>
      </w:pPr>
      <w:r w:rsidRPr="002B3B38">
        <w:rPr>
          <w:rFonts w:ascii="Arial" w:hAnsi="Arial" w:cs="Arial"/>
          <w:sz w:val="22"/>
          <w:szCs w:val="22"/>
        </w:rPr>
        <w:t>Shareholders</w:t>
      </w:r>
    </w:p>
    <w:p w14:paraId="58C7DB20" w14:textId="77777777" w:rsidR="007259A8" w:rsidRPr="002B3B38" w:rsidRDefault="007259A8" w:rsidP="002B3B38">
      <w:pPr>
        <w:pStyle w:val="ListParagraph"/>
        <w:numPr>
          <w:ilvl w:val="0"/>
          <w:numId w:val="2"/>
        </w:numPr>
        <w:spacing w:line="360" w:lineRule="auto"/>
        <w:rPr>
          <w:rFonts w:ascii="Arial" w:hAnsi="Arial" w:cs="Arial"/>
          <w:sz w:val="22"/>
          <w:szCs w:val="22"/>
        </w:rPr>
      </w:pPr>
      <w:r w:rsidRPr="002B3B38">
        <w:rPr>
          <w:rFonts w:ascii="Arial" w:hAnsi="Arial" w:cs="Arial"/>
          <w:sz w:val="22"/>
          <w:szCs w:val="22"/>
        </w:rPr>
        <w:t>Board of Directors</w:t>
      </w:r>
    </w:p>
    <w:p w14:paraId="1850EA54" w14:textId="062E330B" w:rsidR="007259A8" w:rsidRPr="002B3B38" w:rsidRDefault="007259A8" w:rsidP="002B3B38">
      <w:pPr>
        <w:pStyle w:val="ListParagraph"/>
        <w:numPr>
          <w:ilvl w:val="0"/>
          <w:numId w:val="2"/>
        </w:numPr>
        <w:spacing w:line="360" w:lineRule="auto"/>
        <w:rPr>
          <w:rFonts w:ascii="Arial" w:hAnsi="Arial" w:cs="Arial"/>
          <w:sz w:val="22"/>
          <w:szCs w:val="22"/>
        </w:rPr>
      </w:pPr>
      <w:r w:rsidRPr="002B3B38">
        <w:rPr>
          <w:rFonts w:ascii="Arial" w:hAnsi="Arial" w:cs="Arial"/>
          <w:sz w:val="22"/>
          <w:szCs w:val="22"/>
        </w:rPr>
        <w:t>Senior Management</w:t>
      </w:r>
    </w:p>
    <w:p w14:paraId="06DD2C78" w14:textId="41ED07DD" w:rsidR="00DD697C" w:rsidRPr="002B3B38" w:rsidRDefault="001548B9" w:rsidP="002B3B38">
      <w:pPr>
        <w:spacing w:line="360" w:lineRule="auto"/>
        <w:rPr>
          <w:rFonts w:ascii="Arial" w:hAnsi="Arial" w:cs="Arial"/>
          <w:sz w:val="22"/>
          <w:szCs w:val="22"/>
        </w:rPr>
      </w:pPr>
      <w:r w:rsidRPr="002B3B38">
        <w:rPr>
          <w:rFonts w:ascii="Arial" w:hAnsi="Arial" w:cs="Arial"/>
          <w:sz w:val="22"/>
          <w:szCs w:val="22"/>
        </w:rPr>
        <w:t>Involve</w:t>
      </w:r>
      <w:r w:rsidR="00657A7E" w:rsidRPr="002B3B38">
        <w:rPr>
          <w:rFonts w:ascii="Arial" w:hAnsi="Arial" w:cs="Arial"/>
          <w:sz w:val="22"/>
          <w:szCs w:val="22"/>
        </w:rPr>
        <w:t xml:space="preserve"> these people directly. They can </w:t>
      </w:r>
      <w:r w:rsidR="002B3B38" w:rsidRPr="002B3B38">
        <w:rPr>
          <w:rFonts w:ascii="Arial" w:hAnsi="Arial" w:cs="Arial"/>
          <w:sz w:val="22"/>
          <w:szCs w:val="22"/>
        </w:rPr>
        <w:t>hold meetings</w:t>
      </w:r>
      <w:r w:rsidR="00655180">
        <w:rPr>
          <w:rFonts w:ascii="Arial" w:hAnsi="Arial" w:cs="Arial"/>
          <w:sz w:val="22"/>
          <w:szCs w:val="22"/>
        </w:rPr>
        <w:t xml:space="preserve">, </w:t>
      </w:r>
      <w:r w:rsidR="00010510" w:rsidRPr="002B3B38">
        <w:rPr>
          <w:rFonts w:ascii="Arial" w:hAnsi="Arial" w:cs="Arial"/>
          <w:sz w:val="22"/>
          <w:szCs w:val="22"/>
        </w:rPr>
        <w:t xml:space="preserve">share performance data and </w:t>
      </w:r>
      <w:r w:rsidRPr="002B3B38">
        <w:rPr>
          <w:rFonts w:ascii="Arial" w:hAnsi="Arial" w:cs="Arial"/>
          <w:sz w:val="22"/>
          <w:szCs w:val="22"/>
        </w:rPr>
        <w:t>financial</w:t>
      </w:r>
      <w:r w:rsidR="00010510" w:rsidRPr="002B3B38">
        <w:rPr>
          <w:rFonts w:ascii="Arial" w:hAnsi="Arial" w:cs="Arial"/>
          <w:sz w:val="22"/>
          <w:szCs w:val="22"/>
        </w:rPr>
        <w:t xml:space="preserve"> reports.</w:t>
      </w:r>
    </w:p>
    <w:p w14:paraId="77676DB0" w14:textId="77777777" w:rsidR="006B1C1A" w:rsidRPr="002B3B38" w:rsidRDefault="008C46F2" w:rsidP="002B3B38">
      <w:pPr>
        <w:spacing w:line="360" w:lineRule="auto"/>
        <w:rPr>
          <w:rFonts w:ascii="Arial" w:hAnsi="Arial" w:cs="Arial"/>
          <w:b/>
          <w:bCs/>
          <w:sz w:val="22"/>
          <w:szCs w:val="22"/>
        </w:rPr>
      </w:pPr>
      <w:r w:rsidRPr="002B3B38">
        <w:rPr>
          <w:rFonts w:ascii="Arial" w:hAnsi="Arial" w:cs="Arial"/>
          <w:b/>
          <w:bCs/>
          <w:sz w:val="22"/>
          <w:szCs w:val="22"/>
        </w:rPr>
        <w:t xml:space="preserve">High Power, Low Interest </w:t>
      </w:r>
    </w:p>
    <w:p w14:paraId="31D75A0D" w14:textId="22D8EF77" w:rsidR="008C46F2" w:rsidRPr="002B3B38" w:rsidRDefault="008C46F2" w:rsidP="002B3B38">
      <w:pPr>
        <w:pStyle w:val="ListParagraph"/>
        <w:numPr>
          <w:ilvl w:val="0"/>
          <w:numId w:val="7"/>
        </w:numPr>
        <w:spacing w:line="360" w:lineRule="auto"/>
        <w:rPr>
          <w:rFonts w:ascii="Arial" w:hAnsi="Arial" w:cs="Arial"/>
          <w:sz w:val="22"/>
          <w:szCs w:val="22"/>
        </w:rPr>
      </w:pPr>
      <w:r w:rsidRPr="002B3B38">
        <w:rPr>
          <w:rFonts w:ascii="Arial" w:hAnsi="Arial" w:cs="Arial"/>
          <w:sz w:val="22"/>
          <w:szCs w:val="22"/>
        </w:rPr>
        <w:t>Ofcom</w:t>
      </w:r>
    </w:p>
    <w:p w14:paraId="5E9E6C52" w14:textId="77777777" w:rsidR="008C46F2" w:rsidRPr="002B3B38" w:rsidRDefault="008C46F2" w:rsidP="002B3B38">
      <w:pPr>
        <w:pStyle w:val="ListParagraph"/>
        <w:numPr>
          <w:ilvl w:val="0"/>
          <w:numId w:val="4"/>
        </w:numPr>
        <w:spacing w:line="360" w:lineRule="auto"/>
        <w:rPr>
          <w:rFonts w:ascii="Arial" w:hAnsi="Arial" w:cs="Arial"/>
          <w:sz w:val="22"/>
          <w:szCs w:val="22"/>
        </w:rPr>
      </w:pPr>
      <w:r w:rsidRPr="002B3B38">
        <w:rPr>
          <w:rFonts w:ascii="Arial" w:hAnsi="Arial" w:cs="Arial"/>
          <w:sz w:val="22"/>
          <w:szCs w:val="22"/>
        </w:rPr>
        <w:t>UK Government</w:t>
      </w:r>
    </w:p>
    <w:p w14:paraId="55F6F364" w14:textId="23285DAD" w:rsidR="008C46F2" w:rsidRPr="002B3B38" w:rsidRDefault="008C46F2" w:rsidP="002B3B38">
      <w:pPr>
        <w:pStyle w:val="ListParagraph"/>
        <w:numPr>
          <w:ilvl w:val="0"/>
          <w:numId w:val="4"/>
        </w:numPr>
        <w:spacing w:line="360" w:lineRule="auto"/>
        <w:rPr>
          <w:rFonts w:ascii="Arial" w:hAnsi="Arial" w:cs="Arial"/>
          <w:sz w:val="22"/>
          <w:szCs w:val="22"/>
        </w:rPr>
      </w:pPr>
      <w:r w:rsidRPr="002B3B38">
        <w:rPr>
          <w:rFonts w:ascii="Arial" w:hAnsi="Arial" w:cs="Arial"/>
          <w:sz w:val="22"/>
          <w:szCs w:val="22"/>
        </w:rPr>
        <w:t>Competition and Markets Authority (CMA)</w:t>
      </w:r>
    </w:p>
    <w:p w14:paraId="02E511AC" w14:textId="1948D50A" w:rsidR="008C46F2" w:rsidRPr="002B3B38" w:rsidRDefault="00D46406" w:rsidP="002B3B38">
      <w:pPr>
        <w:spacing w:line="360" w:lineRule="auto"/>
        <w:rPr>
          <w:rFonts w:ascii="Arial" w:hAnsi="Arial" w:cs="Arial"/>
          <w:sz w:val="22"/>
          <w:szCs w:val="22"/>
        </w:rPr>
      </w:pPr>
      <w:r w:rsidRPr="002B3B38">
        <w:rPr>
          <w:rFonts w:ascii="Arial" w:hAnsi="Arial" w:cs="Arial"/>
          <w:sz w:val="22"/>
          <w:szCs w:val="22"/>
        </w:rPr>
        <w:t>Thes</w:t>
      </w:r>
      <w:r w:rsidR="00B31CE3" w:rsidRPr="002B3B38">
        <w:rPr>
          <w:rFonts w:ascii="Arial" w:hAnsi="Arial" w:cs="Arial"/>
          <w:sz w:val="22"/>
          <w:szCs w:val="22"/>
        </w:rPr>
        <w:t>e stakeholders</w:t>
      </w:r>
      <w:r w:rsidRPr="002B3B38">
        <w:rPr>
          <w:rFonts w:ascii="Arial" w:hAnsi="Arial" w:cs="Arial"/>
          <w:sz w:val="22"/>
          <w:szCs w:val="22"/>
        </w:rPr>
        <w:t xml:space="preserve"> above send regular updates on companies</w:t>
      </w:r>
      <w:r w:rsidR="00B31CE3" w:rsidRPr="002B3B38">
        <w:rPr>
          <w:rFonts w:ascii="Arial" w:hAnsi="Arial" w:cs="Arial"/>
          <w:sz w:val="22"/>
          <w:szCs w:val="22"/>
        </w:rPr>
        <w:t xml:space="preserve">, </w:t>
      </w:r>
      <w:r w:rsidR="00655180">
        <w:rPr>
          <w:rFonts w:ascii="Arial" w:hAnsi="Arial" w:cs="Arial"/>
          <w:sz w:val="22"/>
          <w:szCs w:val="22"/>
        </w:rPr>
        <w:t xml:space="preserve">and </w:t>
      </w:r>
      <w:r w:rsidR="00B31CE3" w:rsidRPr="002B3B38">
        <w:rPr>
          <w:rFonts w:ascii="Arial" w:hAnsi="Arial" w:cs="Arial"/>
          <w:sz w:val="22"/>
          <w:szCs w:val="22"/>
        </w:rPr>
        <w:t xml:space="preserve">they </w:t>
      </w:r>
      <w:r w:rsidR="00655180">
        <w:rPr>
          <w:rFonts w:ascii="Arial" w:hAnsi="Arial" w:cs="Arial"/>
          <w:sz w:val="22"/>
          <w:szCs w:val="22"/>
        </w:rPr>
        <w:t>will</w:t>
      </w:r>
      <w:r w:rsidR="00C759D4" w:rsidRPr="002B3B38">
        <w:rPr>
          <w:rFonts w:ascii="Arial" w:hAnsi="Arial" w:cs="Arial"/>
          <w:sz w:val="22"/>
          <w:szCs w:val="22"/>
        </w:rPr>
        <w:t xml:space="preserve"> show that </w:t>
      </w:r>
      <w:proofErr w:type="spellStart"/>
      <w:r w:rsidR="00C759D4" w:rsidRPr="002B3B38">
        <w:rPr>
          <w:rFonts w:ascii="Arial" w:hAnsi="Arial" w:cs="Arial"/>
          <w:sz w:val="22"/>
          <w:szCs w:val="22"/>
        </w:rPr>
        <w:t>VodafoneThree</w:t>
      </w:r>
      <w:proofErr w:type="spellEnd"/>
      <w:r w:rsidR="00C759D4" w:rsidRPr="002B3B38">
        <w:rPr>
          <w:rFonts w:ascii="Arial" w:hAnsi="Arial" w:cs="Arial"/>
          <w:sz w:val="22"/>
          <w:szCs w:val="22"/>
        </w:rPr>
        <w:t xml:space="preserve"> follows rules and regulations.</w:t>
      </w:r>
    </w:p>
    <w:p w14:paraId="64A574C4" w14:textId="77777777" w:rsidR="006B1C1A" w:rsidRPr="002B3B38" w:rsidRDefault="000E16CB" w:rsidP="002B3B38">
      <w:pPr>
        <w:spacing w:line="360" w:lineRule="auto"/>
        <w:rPr>
          <w:rFonts w:ascii="Arial" w:hAnsi="Arial" w:cs="Arial"/>
          <w:b/>
          <w:bCs/>
          <w:sz w:val="22"/>
          <w:szCs w:val="22"/>
        </w:rPr>
      </w:pPr>
      <w:r w:rsidRPr="002B3B38">
        <w:rPr>
          <w:rFonts w:ascii="Arial" w:hAnsi="Arial" w:cs="Arial"/>
          <w:b/>
          <w:bCs/>
          <w:sz w:val="22"/>
          <w:szCs w:val="22"/>
        </w:rPr>
        <w:t xml:space="preserve">Low Power, High Interest </w:t>
      </w:r>
    </w:p>
    <w:p w14:paraId="42A09849" w14:textId="6EA2550B" w:rsidR="000E16CB" w:rsidRPr="002B3B38" w:rsidRDefault="000E16CB" w:rsidP="002B3B38">
      <w:pPr>
        <w:pStyle w:val="ListParagraph"/>
        <w:numPr>
          <w:ilvl w:val="0"/>
          <w:numId w:val="6"/>
        </w:numPr>
        <w:spacing w:line="360" w:lineRule="auto"/>
        <w:rPr>
          <w:rFonts w:ascii="Arial" w:hAnsi="Arial" w:cs="Arial"/>
          <w:sz w:val="22"/>
          <w:szCs w:val="22"/>
        </w:rPr>
      </w:pPr>
      <w:r w:rsidRPr="002B3B38">
        <w:rPr>
          <w:rFonts w:ascii="Arial" w:hAnsi="Arial" w:cs="Arial"/>
          <w:sz w:val="22"/>
          <w:szCs w:val="22"/>
        </w:rPr>
        <w:t>Customers</w:t>
      </w:r>
    </w:p>
    <w:p w14:paraId="25FEED88" w14:textId="77777777" w:rsidR="000E16CB" w:rsidRPr="002B3B38" w:rsidRDefault="000E16CB" w:rsidP="002B3B38">
      <w:pPr>
        <w:pStyle w:val="ListParagraph"/>
        <w:numPr>
          <w:ilvl w:val="0"/>
          <w:numId w:val="5"/>
        </w:numPr>
        <w:spacing w:line="360" w:lineRule="auto"/>
        <w:rPr>
          <w:rFonts w:ascii="Arial" w:hAnsi="Arial" w:cs="Arial"/>
          <w:sz w:val="22"/>
          <w:szCs w:val="22"/>
        </w:rPr>
      </w:pPr>
      <w:r w:rsidRPr="002B3B38">
        <w:rPr>
          <w:rFonts w:ascii="Arial" w:hAnsi="Arial" w:cs="Arial"/>
          <w:sz w:val="22"/>
          <w:szCs w:val="22"/>
        </w:rPr>
        <w:t>Employees</w:t>
      </w:r>
    </w:p>
    <w:p w14:paraId="4ADA2D6A" w14:textId="709D4B21" w:rsidR="00D76CC8" w:rsidRPr="002B3B38" w:rsidRDefault="000E16CB" w:rsidP="002B3B38">
      <w:pPr>
        <w:pStyle w:val="ListParagraph"/>
        <w:numPr>
          <w:ilvl w:val="0"/>
          <w:numId w:val="5"/>
        </w:numPr>
        <w:spacing w:line="360" w:lineRule="auto"/>
        <w:rPr>
          <w:rFonts w:ascii="Arial" w:hAnsi="Arial" w:cs="Arial"/>
          <w:sz w:val="22"/>
          <w:szCs w:val="22"/>
        </w:rPr>
      </w:pPr>
      <w:r w:rsidRPr="002B3B38">
        <w:rPr>
          <w:rFonts w:ascii="Arial" w:hAnsi="Arial" w:cs="Arial"/>
          <w:sz w:val="22"/>
          <w:szCs w:val="22"/>
        </w:rPr>
        <w:t>Suppliers</w:t>
      </w:r>
    </w:p>
    <w:p w14:paraId="1AC5DD97" w14:textId="0EB64E8C" w:rsidR="00D76CC8" w:rsidRPr="002B3B38" w:rsidRDefault="00D76CC8" w:rsidP="002B3B38">
      <w:pPr>
        <w:spacing w:line="360" w:lineRule="auto"/>
        <w:rPr>
          <w:rFonts w:ascii="Arial" w:hAnsi="Arial" w:cs="Arial"/>
          <w:sz w:val="22"/>
          <w:szCs w:val="22"/>
        </w:rPr>
      </w:pPr>
      <w:r w:rsidRPr="002B3B38">
        <w:rPr>
          <w:rFonts w:ascii="Arial" w:hAnsi="Arial" w:cs="Arial"/>
          <w:sz w:val="22"/>
          <w:szCs w:val="22"/>
        </w:rPr>
        <w:t xml:space="preserve"> These groups should be </w:t>
      </w:r>
      <w:r w:rsidR="007D34E1" w:rsidRPr="002B3B38">
        <w:rPr>
          <w:rFonts w:ascii="Arial" w:hAnsi="Arial" w:cs="Arial"/>
          <w:sz w:val="22"/>
          <w:szCs w:val="22"/>
        </w:rPr>
        <w:t>engaged</w:t>
      </w:r>
      <w:r w:rsidR="00161668" w:rsidRPr="002B3B38">
        <w:rPr>
          <w:rFonts w:ascii="Arial" w:hAnsi="Arial" w:cs="Arial"/>
          <w:sz w:val="22"/>
          <w:szCs w:val="22"/>
        </w:rPr>
        <w:t xml:space="preserve"> through </w:t>
      </w:r>
      <w:r w:rsidR="007C0B1B" w:rsidRPr="002B3B38">
        <w:rPr>
          <w:rFonts w:ascii="Arial" w:hAnsi="Arial" w:cs="Arial"/>
          <w:sz w:val="22"/>
          <w:szCs w:val="22"/>
        </w:rPr>
        <w:t>things</w:t>
      </w:r>
      <w:r w:rsidR="00161668" w:rsidRPr="002B3B38">
        <w:rPr>
          <w:rFonts w:ascii="Arial" w:hAnsi="Arial" w:cs="Arial"/>
          <w:sz w:val="22"/>
          <w:szCs w:val="22"/>
        </w:rPr>
        <w:t xml:space="preserve"> like </w:t>
      </w:r>
      <w:r w:rsidR="007C0B1B" w:rsidRPr="002B3B38">
        <w:rPr>
          <w:rFonts w:ascii="Arial" w:hAnsi="Arial" w:cs="Arial"/>
          <w:sz w:val="22"/>
          <w:szCs w:val="22"/>
        </w:rPr>
        <w:t>surveys, training</w:t>
      </w:r>
      <w:r w:rsidR="00161668" w:rsidRPr="002B3B38">
        <w:rPr>
          <w:rFonts w:ascii="Arial" w:hAnsi="Arial" w:cs="Arial"/>
          <w:sz w:val="22"/>
          <w:szCs w:val="22"/>
        </w:rPr>
        <w:t xml:space="preserve"> programmes</w:t>
      </w:r>
      <w:r w:rsidR="00655180">
        <w:rPr>
          <w:rFonts w:ascii="Arial" w:hAnsi="Arial" w:cs="Arial"/>
          <w:sz w:val="22"/>
          <w:szCs w:val="22"/>
        </w:rPr>
        <w:t>,</w:t>
      </w:r>
      <w:r w:rsidR="00161668" w:rsidRPr="002B3B38">
        <w:rPr>
          <w:rFonts w:ascii="Arial" w:hAnsi="Arial" w:cs="Arial"/>
          <w:sz w:val="22"/>
          <w:szCs w:val="22"/>
        </w:rPr>
        <w:t xml:space="preserve"> customer </w:t>
      </w:r>
      <w:r w:rsidR="007C0B1B" w:rsidRPr="002B3B38">
        <w:rPr>
          <w:rFonts w:ascii="Arial" w:hAnsi="Arial" w:cs="Arial"/>
          <w:sz w:val="22"/>
          <w:szCs w:val="22"/>
        </w:rPr>
        <w:t>feedback</w:t>
      </w:r>
      <w:r w:rsidR="00E66D52" w:rsidRPr="002B3B38">
        <w:rPr>
          <w:rFonts w:ascii="Arial" w:hAnsi="Arial" w:cs="Arial"/>
          <w:sz w:val="22"/>
          <w:szCs w:val="22"/>
        </w:rPr>
        <w:t xml:space="preserve"> and </w:t>
      </w:r>
      <w:r w:rsidR="007C0B1B" w:rsidRPr="002B3B38">
        <w:rPr>
          <w:rFonts w:ascii="Arial" w:hAnsi="Arial" w:cs="Arial"/>
          <w:sz w:val="22"/>
          <w:szCs w:val="22"/>
        </w:rPr>
        <w:t xml:space="preserve">regular communications </w:t>
      </w:r>
    </w:p>
    <w:p w14:paraId="02EB894E" w14:textId="2F73EB83" w:rsidR="00F95D8B" w:rsidRPr="002B3B38" w:rsidRDefault="00F95D8B" w:rsidP="002B3B38">
      <w:pPr>
        <w:spacing w:line="360" w:lineRule="auto"/>
        <w:rPr>
          <w:rFonts w:ascii="Arial" w:hAnsi="Arial" w:cs="Arial"/>
          <w:b/>
          <w:bCs/>
          <w:sz w:val="22"/>
          <w:szCs w:val="22"/>
        </w:rPr>
      </w:pPr>
      <w:r w:rsidRPr="002B3B38">
        <w:rPr>
          <w:rFonts w:ascii="Arial" w:hAnsi="Arial" w:cs="Arial"/>
          <w:b/>
          <w:bCs/>
          <w:sz w:val="22"/>
          <w:szCs w:val="22"/>
        </w:rPr>
        <w:t xml:space="preserve">Low Power, Low Interest </w:t>
      </w:r>
    </w:p>
    <w:p w14:paraId="20FF2D4F" w14:textId="77777777" w:rsidR="00F95D8B" w:rsidRPr="002B3B38" w:rsidRDefault="00F95D8B" w:rsidP="002B3B38">
      <w:pPr>
        <w:pStyle w:val="ListParagraph"/>
        <w:numPr>
          <w:ilvl w:val="0"/>
          <w:numId w:val="8"/>
        </w:numPr>
        <w:spacing w:line="360" w:lineRule="auto"/>
        <w:rPr>
          <w:rFonts w:ascii="Arial" w:hAnsi="Arial" w:cs="Arial"/>
          <w:sz w:val="22"/>
          <w:szCs w:val="22"/>
        </w:rPr>
      </w:pPr>
      <w:r w:rsidRPr="002B3B38">
        <w:rPr>
          <w:rFonts w:ascii="Arial" w:hAnsi="Arial" w:cs="Arial"/>
          <w:sz w:val="22"/>
          <w:szCs w:val="22"/>
        </w:rPr>
        <w:t>Local Communities</w:t>
      </w:r>
    </w:p>
    <w:p w14:paraId="7879FD79" w14:textId="77777777" w:rsidR="00F95D8B" w:rsidRPr="002B3B38" w:rsidRDefault="00F95D8B" w:rsidP="002B3B38">
      <w:pPr>
        <w:pStyle w:val="ListParagraph"/>
        <w:numPr>
          <w:ilvl w:val="0"/>
          <w:numId w:val="8"/>
        </w:numPr>
        <w:spacing w:line="360" w:lineRule="auto"/>
        <w:rPr>
          <w:rFonts w:ascii="Arial" w:hAnsi="Arial" w:cs="Arial"/>
          <w:sz w:val="22"/>
          <w:szCs w:val="22"/>
        </w:rPr>
      </w:pPr>
      <w:r w:rsidRPr="002B3B38">
        <w:rPr>
          <w:rFonts w:ascii="Arial" w:hAnsi="Arial" w:cs="Arial"/>
          <w:sz w:val="22"/>
          <w:szCs w:val="22"/>
        </w:rPr>
        <w:t>General Public</w:t>
      </w:r>
    </w:p>
    <w:p w14:paraId="7F9404A9" w14:textId="588CCA21" w:rsidR="000A0CE6" w:rsidRPr="002B3B38" w:rsidRDefault="00F95D8B" w:rsidP="002B3B38">
      <w:pPr>
        <w:spacing w:line="360" w:lineRule="auto"/>
        <w:rPr>
          <w:rFonts w:ascii="Arial" w:hAnsi="Arial" w:cs="Arial"/>
          <w:sz w:val="22"/>
          <w:szCs w:val="22"/>
        </w:rPr>
      </w:pPr>
      <w:r w:rsidRPr="002B3B38">
        <w:rPr>
          <w:rFonts w:ascii="Arial" w:hAnsi="Arial" w:cs="Arial"/>
          <w:sz w:val="22"/>
          <w:szCs w:val="22"/>
        </w:rPr>
        <w:lastRenderedPageBreak/>
        <w:t>They don’t have much influence</w:t>
      </w:r>
      <w:r w:rsidR="00655180">
        <w:rPr>
          <w:rFonts w:ascii="Arial" w:hAnsi="Arial" w:cs="Arial"/>
          <w:sz w:val="22"/>
          <w:szCs w:val="22"/>
        </w:rPr>
        <w:t>, but</w:t>
      </w:r>
      <w:r w:rsidRPr="002B3B38">
        <w:rPr>
          <w:rFonts w:ascii="Arial" w:hAnsi="Arial" w:cs="Arial"/>
          <w:sz w:val="22"/>
          <w:szCs w:val="22"/>
        </w:rPr>
        <w:t xml:space="preserve"> </w:t>
      </w:r>
      <w:proofErr w:type="spellStart"/>
      <w:r w:rsidRPr="002B3B38">
        <w:rPr>
          <w:rFonts w:ascii="Arial" w:hAnsi="Arial" w:cs="Arial"/>
          <w:sz w:val="22"/>
          <w:szCs w:val="22"/>
        </w:rPr>
        <w:t>VodafoneThree</w:t>
      </w:r>
      <w:proofErr w:type="spellEnd"/>
      <w:r w:rsidRPr="002B3B38">
        <w:rPr>
          <w:rFonts w:ascii="Arial" w:hAnsi="Arial" w:cs="Arial"/>
          <w:sz w:val="22"/>
          <w:szCs w:val="22"/>
        </w:rPr>
        <w:t xml:space="preserve"> should still watch for concerns. Share news about green efforts and local projects.</w:t>
      </w:r>
    </w:p>
    <w:p w14:paraId="2988E14F" w14:textId="53D33973" w:rsidR="000A0CE6" w:rsidRPr="002B3B38" w:rsidRDefault="000A0CE6" w:rsidP="002B3B38">
      <w:pPr>
        <w:pStyle w:val="Heading1"/>
        <w:spacing w:line="360" w:lineRule="auto"/>
        <w:rPr>
          <w:rFonts w:ascii="Arial" w:hAnsi="Arial" w:cs="Arial"/>
          <w:sz w:val="22"/>
          <w:szCs w:val="22"/>
        </w:rPr>
      </w:pPr>
      <w:r w:rsidRPr="002B3B38">
        <w:rPr>
          <w:rFonts w:ascii="Arial" w:hAnsi="Arial" w:cs="Arial"/>
          <w:sz w:val="22"/>
          <w:szCs w:val="22"/>
        </w:rPr>
        <w:br w:type="page"/>
      </w:r>
      <w:bookmarkStart w:id="14" w:name="_Toc232001814"/>
      <w:r w:rsidR="00C60699" w:rsidRPr="002B3B38">
        <w:rPr>
          <w:rFonts w:ascii="Arial" w:hAnsi="Arial" w:cs="Arial"/>
          <w:sz w:val="22"/>
          <w:szCs w:val="22"/>
        </w:rPr>
        <w:lastRenderedPageBreak/>
        <w:t>6.1</w:t>
      </w:r>
      <w:r w:rsidR="00F24A5B" w:rsidRPr="002B3B38">
        <w:rPr>
          <w:rFonts w:ascii="Arial" w:hAnsi="Arial" w:cs="Arial"/>
          <w:sz w:val="22"/>
          <w:szCs w:val="22"/>
        </w:rPr>
        <w:t xml:space="preserve"> </w:t>
      </w:r>
      <w:r w:rsidRPr="002B3B38">
        <w:rPr>
          <w:rFonts w:ascii="Arial" w:hAnsi="Arial" w:cs="Arial"/>
          <w:sz w:val="22"/>
          <w:szCs w:val="22"/>
        </w:rPr>
        <w:t>Stakeholder Engagement Plan</w:t>
      </w:r>
      <w:bookmarkEnd w:id="14"/>
    </w:p>
    <w:tbl>
      <w:tblPr>
        <w:tblStyle w:val="GridTable1Light"/>
        <w:tblW w:w="0" w:type="auto"/>
        <w:tblLook w:val="04A0" w:firstRow="1" w:lastRow="0" w:firstColumn="1" w:lastColumn="0" w:noHBand="0" w:noVBand="1"/>
      </w:tblPr>
      <w:tblGrid>
        <w:gridCol w:w="2418"/>
        <w:gridCol w:w="3292"/>
        <w:gridCol w:w="3306"/>
      </w:tblGrid>
      <w:tr w:rsidR="000A0CE6" w:rsidRPr="002B3B38" w14:paraId="72C9F205" w14:textId="77777777" w:rsidTr="00903C8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38660D" w14:textId="77777777" w:rsidR="000A0CE6" w:rsidRPr="002B3B38" w:rsidRDefault="000A0CE6" w:rsidP="002B3B38">
            <w:pPr>
              <w:spacing w:after="160" w:line="360" w:lineRule="auto"/>
              <w:rPr>
                <w:rFonts w:ascii="Arial" w:hAnsi="Arial" w:cs="Arial"/>
                <w:sz w:val="22"/>
                <w:szCs w:val="22"/>
              </w:rPr>
            </w:pPr>
            <w:r w:rsidRPr="002B3B38">
              <w:rPr>
                <w:rFonts w:ascii="Arial" w:hAnsi="Arial" w:cs="Arial"/>
                <w:sz w:val="22"/>
                <w:szCs w:val="22"/>
              </w:rPr>
              <w:t>Stakeholder</w:t>
            </w:r>
          </w:p>
        </w:tc>
        <w:tc>
          <w:tcPr>
            <w:tcW w:w="0" w:type="auto"/>
            <w:hideMark/>
          </w:tcPr>
          <w:p w14:paraId="25AFA5BD" w14:textId="77777777" w:rsidR="000A0CE6" w:rsidRPr="002B3B38" w:rsidRDefault="000A0CE6" w:rsidP="002B3B38">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2B3B38">
              <w:rPr>
                <w:rFonts w:ascii="Arial" w:hAnsi="Arial" w:cs="Arial"/>
                <w:sz w:val="22"/>
                <w:szCs w:val="22"/>
              </w:rPr>
              <w:t>Impact of Strategy</w:t>
            </w:r>
          </w:p>
        </w:tc>
        <w:tc>
          <w:tcPr>
            <w:tcW w:w="0" w:type="auto"/>
            <w:hideMark/>
          </w:tcPr>
          <w:p w14:paraId="5E761329" w14:textId="77777777" w:rsidR="000A0CE6" w:rsidRPr="002B3B38" w:rsidRDefault="000A0CE6" w:rsidP="002B3B38">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2B3B38">
              <w:rPr>
                <w:rFonts w:ascii="Arial" w:hAnsi="Arial" w:cs="Arial"/>
                <w:sz w:val="22"/>
                <w:szCs w:val="22"/>
              </w:rPr>
              <w:t>Engagement Method</w:t>
            </w:r>
          </w:p>
        </w:tc>
      </w:tr>
      <w:tr w:rsidR="000A0CE6" w:rsidRPr="002B3B38" w14:paraId="63AE4D7A" w14:textId="77777777" w:rsidTr="00903C8D">
        <w:tc>
          <w:tcPr>
            <w:cnfStyle w:val="001000000000" w:firstRow="0" w:lastRow="0" w:firstColumn="1" w:lastColumn="0" w:oddVBand="0" w:evenVBand="0" w:oddHBand="0" w:evenHBand="0" w:firstRowFirstColumn="0" w:firstRowLastColumn="0" w:lastRowFirstColumn="0" w:lastRowLastColumn="0"/>
            <w:tcW w:w="0" w:type="auto"/>
            <w:hideMark/>
          </w:tcPr>
          <w:p w14:paraId="485699C2" w14:textId="77777777" w:rsidR="000A0CE6" w:rsidRPr="002B3B38" w:rsidRDefault="000A0CE6" w:rsidP="002B3B38">
            <w:pPr>
              <w:spacing w:after="160" w:line="360" w:lineRule="auto"/>
              <w:rPr>
                <w:rFonts w:ascii="Arial" w:hAnsi="Arial" w:cs="Arial"/>
                <w:sz w:val="22"/>
                <w:szCs w:val="22"/>
              </w:rPr>
            </w:pPr>
            <w:r w:rsidRPr="002B3B38">
              <w:rPr>
                <w:rFonts w:ascii="Arial" w:hAnsi="Arial" w:cs="Arial"/>
                <w:sz w:val="22"/>
                <w:szCs w:val="22"/>
              </w:rPr>
              <w:t>Customers</w:t>
            </w:r>
          </w:p>
        </w:tc>
        <w:tc>
          <w:tcPr>
            <w:tcW w:w="0" w:type="auto"/>
            <w:hideMark/>
          </w:tcPr>
          <w:p w14:paraId="3D558FB4" w14:textId="77777777" w:rsidR="000A0CE6" w:rsidRPr="002B3B38" w:rsidRDefault="000A0CE6" w:rsidP="002B3B3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B3B38">
              <w:rPr>
                <w:rFonts w:ascii="Arial" w:hAnsi="Arial" w:cs="Arial"/>
                <w:sz w:val="22"/>
                <w:szCs w:val="22"/>
              </w:rPr>
              <w:t>Better services and loyalty rewards</w:t>
            </w:r>
          </w:p>
        </w:tc>
        <w:tc>
          <w:tcPr>
            <w:tcW w:w="0" w:type="auto"/>
            <w:hideMark/>
          </w:tcPr>
          <w:p w14:paraId="1676B945" w14:textId="78B46AA4" w:rsidR="000A0CE6" w:rsidRPr="002B3B38" w:rsidRDefault="000A0CE6" w:rsidP="002B3B3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B3B38">
              <w:rPr>
                <w:rFonts w:ascii="Arial" w:hAnsi="Arial" w:cs="Arial"/>
                <w:sz w:val="22"/>
                <w:szCs w:val="22"/>
              </w:rPr>
              <w:t xml:space="preserve">Surveys, social media, </w:t>
            </w:r>
            <w:r w:rsidR="00655180">
              <w:rPr>
                <w:rFonts w:ascii="Arial" w:hAnsi="Arial" w:cs="Arial"/>
                <w:sz w:val="22"/>
                <w:szCs w:val="22"/>
              </w:rPr>
              <w:t xml:space="preserve">and </w:t>
            </w:r>
            <w:r w:rsidRPr="002B3B38">
              <w:rPr>
                <w:rFonts w:ascii="Arial" w:hAnsi="Arial" w:cs="Arial"/>
                <w:sz w:val="22"/>
                <w:szCs w:val="22"/>
              </w:rPr>
              <w:t>customer support</w:t>
            </w:r>
          </w:p>
        </w:tc>
      </w:tr>
      <w:tr w:rsidR="000A0CE6" w:rsidRPr="002B3B38" w14:paraId="2CE396F6" w14:textId="77777777" w:rsidTr="00903C8D">
        <w:tc>
          <w:tcPr>
            <w:cnfStyle w:val="001000000000" w:firstRow="0" w:lastRow="0" w:firstColumn="1" w:lastColumn="0" w:oddVBand="0" w:evenVBand="0" w:oddHBand="0" w:evenHBand="0" w:firstRowFirstColumn="0" w:firstRowLastColumn="0" w:lastRowFirstColumn="0" w:lastRowLastColumn="0"/>
            <w:tcW w:w="0" w:type="auto"/>
            <w:hideMark/>
          </w:tcPr>
          <w:p w14:paraId="30DF311D" w14:textId="77777777" w:rsidR="000A0CE6" w:rsidRPr="002B3B38" w:rsidRDefault="000A0CE6" w:rsidP="002B3B38">
            <w:pPr>
              <w:spacing w:after="160" w:line="360" w:lineRule="auto"/>
              <w:rPr>
                <w:rFonts w:ascii="Arial" w:hAnsi="Arial" w:cs="Arial"/>
                <w:sz w:val="22"/>
                <w:szCs w:val="22"/>
              </w:rPr>
            </w:pPr>
            <w:r w:rsidRPr="002B3B38">
              <w:rPr>
                <w:rFonts w:ascii="Arial" w:hAnsi="Arial" w:cs="Arial"/>
                <w:sz w:val="22"/>
                <w:szCs w:val="22"/>
              </w:rPr>
              <w:t>Employees</w:t>
            </w:r>
          </w:p>
        </w:tc>
        <w:tc>
          <w:tcPr>
            <w:tcW w:w="0" w:type="auto"/>
            <w:hideMark/>
          </w:tcPr>
          <w:p w14:paraId="7D6BFFAC" w14:textId="77777777" w:rsidR="000A0CE6" w:rsidRPr="002B3B38" w:rsidRDefault="000A0CE6" w:rsidP="002B3B3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B3B38">
              <w:rPr>
                <w:rFonts w:ascii="Arial" w:hAnsi="Arial" w:cs="Arial"/>
                <w:sz w:val="22"/>
                <w:szCs w:val="22"/>
              </w:rPr>
              <w:t>Training and career development</w:t>
            </w:r>
          </w:p>
        </w:tc>
        <w:tc>
          <w:tcPr>
            <w:tcW w:w="0" w:type="auto"/>
            <w:hideMark/>
          </w:tcPr>
          <w:p w14:paraId="333C5708" w14:textId="77777777" w:rsidR="000A0CE6" w:rsidRPr="002B3B38" w:rsidRDefault="000A0CE6" w:rsidP="002B3B3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B3B38">
              <w:rPr>
                <w:rFonts w:ascii="Arial" w:hAnsi="Arial" w:cs="Arial"/>
                <w:sz w:val="22"/>
                <w:szCs w:val="22"/>
              </w:rPr>
              <w:t>Meetings, workshops, training programmes</w:t>
            </w:r>
          </w:p>
        </w:tc>
      </w:tr>
      <w:tr w:rsidR="000A0CE6" w:rsidRPr="002B3B38" w14:paraId="5151A7FA" w14:textId="77777777" w:rsidTr="00903C8D">
        <w:tc>
          <w:tcPr>
            <w:cnfStyle w:val="001000000000" w:firstRow="0" w:lastRow="0" w:firstColumn="1" w:lastColumn="0" w:oddVBand="0" w:evenVBand="0" w:oddHBand="0" w:evenHBand="0" w:firstRowFirstColumn="0" w:firstRowLastColumn="0" w:lastRowFirstColumn="0" w:lastRowLastColumn="0"/>
            <w:tcW w:w="0" w:type="auto"/>
            <w:hideMark/>
          </w:tcPr>
          <w:p w14:paraId="32233907" w14:textId="77777777" w:rsidR="000A0CE6" w:rsidRPr="002B3B38" w:rsidRDefault="000A0CE6" w:rsidP="002B3B38">
            <w:pPr>
              <w:spacing w:after="160" w:line="360" w:lineRule="auto"/>
              <w:rPr>
                <w:rFonts w:ascii="Arial" w:hAnsi="Arial" w:cs="Arial"/>
                <w:sz w:val="22"/>
                <w:szCs w:val="22"/>
              </w:rPr>
            </w:pPr>
            <w:r w:rsidRPr="002B3B38">
              <w:rPr>
                <w:rFonts w:ascii="Arial" w:hAnsi="Arial" w:cs="Arial"/>
                <w:sz w:val="22"/>
                <w:szCs w:val="22"/>
              </w:rPr>
              <w:t>Shareholders</w:t>
            </w:r>
          </w:p>
        </w:tc>
        <w:tc>
          <w:tcPr>
            <w:tcW w:w="0" w:type="auto"/>
            <w:hideMark/>
          </w:tcPr>
          <w:p w14:paraId="0C4F9D55" w14:textId="77777777" w:rsidR="000A0CE6" w:rsidRPr="002B3B38" w:rsidRDefault="000A0CE6" w:rsidP="002B3B3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B3B38">
              <w:rPr>
                <w:rFonts w:ascii="Arial" w:hAnsi="Arial" w:cs="Arial"/>
                <w:sz w:val="22"/>
                <w:szCs w:val="22"/>
              </w:rPr>
              <w:t>Increased profits and growth</w:t>
            </w:r>
          </w:p>
        </w:tc>
        <w:tc>
          <w:tcPr>
            <w:tcW w:w="0" w:type="auto"/>
            <w:hideMark/>
          </w:tcPr>
          <w:p w14:paraId="65538CE9" w14:textId="77777777" w:rsidR="000A0CE6" w:rsidRPr="002B3B38" w:rsidRDefault="000A0CE6" w:rsidP="002B3B3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B3B38">
              <w:rPr>
                <w:rFonts w:ascii="Arial" w:hAnsi="Arial" w:cs="Arial"/>
                <w:sz w:val="22"/>
                <w:szCs w:val="22"/>
              </w:rPr>
              <w:t>Annual reports, quarterly meetings</w:t>
            </w:r>
          </w:p>
        </w:tc>
      </w:tr>
      <w:tr w:rsidR="000A0CE6" w:rsidRPr="002B3B38" w14:paraId="5FDE58D5" w14:textId="77777777" w:rsidTr="00903C8D">
        <w:tc>
          <w:tcPr>
            <w:cnfStyle w:val="001000000000" w:firstRow="0" w:lastRow="0" w:firstColumn="1" w:lastColumn="0" w:oddVBand="0" w:evenVBand="0" w:oddHBand="0" w:evenHBand="0" w:firstRowFirstColumn="0" w:firstRowLastColumn="0" w:lastRowFirstColumn="0" w:lastRowLastColumn="0"/>
            <w:tcW w:w="0" w:type="auto"/>
            <w:hideMark/>
          </w:tcPr>
          <w:p w14:paraId="44A5F9C9" w14:textId="77777777" w:rsidR="000A0CE6" w:rsidRPr="002B3B38" w:rsidRDefault="000A0CE6" w:rsidP="002B3B38">
            <w:pPr>
              <w:spacing w:after="160" w:line="360" w:lineRule="auto"/>
              <w:rPr>
                <w:rFonts w:ascii="Arial" w:hAnsi="Arial" w:cs="Arial"/>
                <w:sz w:val="22"/>
                <w:szCs w:val="22"/>
              </w:rPr>
            </w:pPr>
            <w:r w:rsidRPr="002B3B38">
              <w:rPr>
                <w:rFonts w:ascii="Arial" w:hAnsi="Arial" w:cs="Arial"/>
                <w:sz w:val="22"/>
                <w:szCs w:val="22"/>
              </w:rPr>
              <w:t>Government and Regulators</w:t>
            </w:r>
          </w:p>
        </w:tc>
        <w:tc>
          <w:tcPr>
            <w:tcW w:w="0" w:type="auto"/>
            <w:hideMark/>
          </w:tcPr>
          <w:p w14:paraId="2E6C774D" w14:textId="77777777" w:rsidR="000A0CE6" w:rsidRPr="002B3B38" w:rsidRDefault="000A0CE6" w:rsidP="002B3B3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B3B38">
              <w:rPr>
                <w:rFonts w:ascii="Arial" w:hAnsi="Arial" w:cs="Arial"/>
                <w:sz w:val="22"/>
                <w:szCs w:val="22"/>
              </w:rPr>
              <w:t>Improved digital infrastructure</w:t>
            </w:r>
          </w:p>
        </w:tc>
        <w:tc>
          <w:tcPr>
            <w:tcW w:w="0" w:type="auto"/>
            <w:hideMark/>
          </w:tcPr>
          <w:p w14:paraId="1229924D" w14:textId="77777777" w:rsidR="000A0CE6" w:rsidRPr="002B3B38" w:rsidRDefault="000A0CE6" w:rsidP="002B3B3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B3B38">
              <w:rPr>
                <w:rFonts w:ascii="Arial" w:hAnsi="Arial" w:cs="Arial"/>
                <w:sz w:val="22"/>
                <w:szCs w:val="22"/>
              </w:rPr>
              <w:t>Compliance reports and regular communication</w:t>
            </w:r>
          </w:p>
        </w:tc>
      </w:tr>
      <w:tr w:rsidR="000A0CE6" w:rsidRPr="002B3B38" w14:paraId="4531F610" w14:textId="77777777" w:rsidTr="00903C8D">
        <w:tc>
          <w:tcPr>
            <w:cnfStyle w:val="001000000000" w:firstRow="0" w:lastRow="0" w:firstColumn="1" w:lastColumn="0" w:oddVBand="0" w:evenVBand="0" w:oddHBand="0" w:evenHBand="0" w:firstRowFirstColumn="0" w:firstRowLastColumn="0" w:lastRowFirstColumn="0" w:lastRowLastColumn="0"/>
            <w:tcW w:w="0" w:type="auto"/>
            <w:hideMark/>
          </w:tcPr>
          <w:p w14:paraId="7002BA71" w14:textId="77777777" w:rsidR="000A0CE6" w:rsidRPr="002B3B38" w:rsidRDefault="000A0CE6" w:rsidP="002B3B38">
            <w:pPr>
              <w:spacing w:after="160" w:line="360" w:lineRule="auto"/>
              <w:rPr>
                <w:rFonts w:ascii="Arial" w:hAnsi="Arial" w:cs="Arial"/>
                <w:sz w:val="22"/>
                <w:szCs w:val="22"/>
              </w:rPr>
            </w:pPr>
            <w:r w:rsidRPr="002B3B38">
              <w:rPr>
                <w:rFonts w:ascii="Arial" w:hAnsi="Arial" w:cs="Arial"/>
                <w:sz w:val="22"/>
                <w:szCs w:val="22"/>
              </w:rPr>
              <w:t>Suppliers</w:t>
            </w:r>
          </w:p>
        </w:tc>
        <w:tc>
          <w:tcPr>
            <w:tcW w:w="0" w:type="auto"/>
            <w:hideMark/>
          </w:tcPr>
          <w:p w14:paraId="33B783CD" w14:textId="77777777" w:rsidR="000A0CE6" w:rsidRPr="002B3B38" w:rsidRDefault="000A0CE6" w:rsidP="002B3B3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B3B38">
              <w:rPr>
                <w:rFonts w:ascii="Arial" w:hAnsi="Arial" w:cs="Arial"/>
                <w:sz w:val="22"/>
                <w:szCs w:val="22"/>
              </w:rPr>
              <w:t>Increased demand for technology and equipment</w:t>
            </w:r>
          </w:p>
        </w:tc>
        <w:tc>
          <w:tcPr>
            <w:tcW w:w="0" w:type="auto"/>
            <w:hideMark/>
          </w:tcPr>
          <w:p w14:paraId="224827F7" w14:textId="77777777" w:rsidR="000A0CE6" w:rsidRPr="002B3B38" w:rsidRDefault="000A0CE6" w:rsidP="002B3B3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B3B38">
              <w:rPr>
                <w:rFonts w:ascii="Arial" w:hAnsi="Arial" w:cs="Arial"/>
                <w:sz w:val="22"/>
                <w:szCs w:val="22"/>
              </w:rPr>
              <w:t>Long-term partnerships and regular meetings</w:t>
            </w:r>
          </w:p>
        </w:tc>
      </w:tr>
    </w:tbl>
    <w:p w14:paraId="11B25669" w14:textId="77777777" w:rsidR="004468E7" w:rsidRPr="002B3B38" w:rsidRDefault="004468E7" w:rsidP="002B3B38">
      <w:pPr>
        <w:spacing w:line="360" w:lineRule="auto"/>
        <w:rPr>
          <w:rFonts w:ascii="Arial" w:hAnsi="Arial" w:cs="Arial"/>
          <w:sz w:val="22"/>
          <w:szCs w:val="22"/>
        </w:rPr>
      </w:pPr>
    </w:p>
    <w:p w14:paraId="2F478DB5" w14:textId="2D8F5FFF" w:rsidR="00D015CB" w:rsidRPr="002B3B38" w:rsidRDefault="00E959B7" w:rsidP="002B3B38">
      <w:pPr>
        <w:spacing w:line="360" w:lineRule="auto"/>
        <w:rPr>
          <w:rFonts w:ascii="Arial" w:hAnsi="Arial" w:cs="Arial"/>
          <w:sz w:val="22"/>
          <w:szCs w:val="22"/>
        </w:rPr>
      </w:pPr>
      <w:r w:rsidRPr="002B3B38">
        <w:rPr>
          <w:rFonts w:ascii="Arial" w:hAnsi="Arial" w:cs="Arial"/>
          <w:sz w:val="22"/>
          <w:szCs w:val="22"/>
        </w:rPr>
        <w:t>Having</w:t>
      </w:r>
      <w:r w:rsidR="00D015CB" w:rsidRPr="002B3B38">
        <w:rPr>
          <w:rFonts w:ascii="Arial" w:hAnsi="Arial" w:cs="Arial"/>
          <w:sz w:val="22"/>
          <w:szCs w:val="22"/>
        </w:rPr>
        <w:t xml:space="preserve"> </w:t>
      </w:r>
      <w:r w:rsidRPr="002B3B38">
        <w:rPr>
          <w:rFonts w:ascii="Arial" w:hAnsi="Arial" w:cs="Arial"/>
          <w:sz w:val="22"/>
          <w:szCs w:val="22"/>
        </w:rPr>
        <w:t xml:space="preserve">good stakeholder </w:t>
      </w:r>
      <w:r w:rsidR="004468E7" w:rsidRPr="002B3B38">
        <w:rPr>
          <w:rFonts w:ascii="Arial" w:hAnsi="Arial" w:cs="Arial"/>
          <w:sz w:val="22"/>
          <w:szCs w:val="22"/>
        </w:rPr>
        <w:t>management</w:t>
      </w:r>
      <w:r w:rsidRPr="002B3B38">
        <w:rPr>
          <w:rFonts w:ascii="Arial" w:hAnsi="Arial" w:cs="Arial"/>
          <w:sz w:val="22"/>
          <w:szCs w:val="22"/>
        </w:rPr>
        <w:t xml:space="preserve"> is very important for </w:t>
      </w:r>
      <w:proofErr w:type="spellStart"/>
      <w:r w:rsidR="00655180">
        <w:rPr>
          <w:rFonts w:ascii="Arial" w:hAnsi="Arial" w:cs="Arial"/>
          <w:sz w:val="22"/>
          <w:szCs w:val="22"/>
        </w:rPr>
        <w:t>VodafoneThree's</w:t>
      </w:r>
      <w:proofErr w:type="spellEnd"/>
      <w:r w:rsidR="00655180">
        <w:rPr>
          <w:rFonts w:ascii="Arial" w:hAnsi="Arial" w:cs="Arial"/>
          <w:sz w:val="22"/>
          <w:szCs w:val="22"/>
        </w:rPr>
        <w:t xml:space="preserve"> </w:t>
      </w:r>
      <w:r w:rsidR="004468E7" w:rsidRPr="002B3B38">
        <w:rPr>
          <w:rFonts w:ascii="Arial" w:hAnsi="Arial" w:cs="Arial"/>
          <w:sz w:val="22"/>
          <w:szCs w:val="22"/>
        </w:rPr>
        <w:t>success</w:t>
      </w:r>
      <w:r w:rsidR="00774AB7" w:rsidRPr="002B3B38">
        <w:rPr>
          <w:rFonts w:ascii="Arial" w:hAnsi="Arial" w:cs="Arial"/>
          <w:sz w:val="22"/>
          <w:szCs w:val="22"/>
        </w:rPr>
        <w:t xml:space="preserve"> in launching </w:t>
      </w:r>
      <w:r w:rsidR="00635306" w:rsidRPr="002B3B38">
        <w:rPr>
          <w:rFonts w:ascii="Arial" w:hAnsi="Arial" w:cs="Arial"/>
          <w:sz w:val="22"/>
          <w:szCs w:val="22"/>
        </w:rPr>
        <w:t xml:space="preserve">new products and entering new markets </w:t>
      </w:r>
      <w:r w:rsidR="004A73AD" w:rsidRPr="002B3B38">
        <w:rPr>
          <w:rFonts w:ascii="Arial" w:hAnsi="Arial" w:cs="Arial"/>
          <w:sz w:val="22"/>
          <w:szCs w:val="22"/>
        </w:rPr>
        <w:t xml:space="preserve">.by them Building a </w:t>
      </w:r>
      <w:proofErr w:type="gramStart"/>
      <w:r w:rsidR="004A73AD" w:rsidRPr="002B3B38">
        <w:rPr>
          <w:rFonts w:ascii="Arial" w:hAnsi="Arial" w:cs="Arial"/>
          <w:sz w:val="22"/>
          <w:szCs w:val="22"/>
        </w:rPr>
        <w:t>strong ties</w:t>
      </w:r>
      <w:proofErr w:type="gramEnd"/>
      <w:r w:rsidR="004A73AD" w:rsidRPr="002B3B38">
        <w:rPr>
          <w:rFonts w:ascii="Arial" w:hAnsi="Arial" w:cs="Arial"/>
          <w:sz w:val="22"/>
          <w:szCs w:val="22"/>
        </w:rPr>
        <w:t xml:space="preserve"> with important </w:t>
      </w:r>
      <w:r w:rsidR="004468E7" w:rsidRPr="002B3B38">
        <w:rPr>
          <w:rFonts w:ascii="Arial" w:hAnsi="Arial" w:cs="Arial"/>
          <w:sz w:val="22"/>
          <w:szCs w:val="22"/>
        </w:rPr>
        <w:t>partners</w:t>
      </w:r>
      <w:r w:rsidR="00655180">
        <w:rPr>
          <w:rFonts w:ascii="Arial" w:hAnsi="Arial" w:cs="Arial"/>
          <w:sz w:val="22"/>
          <w:szCs w:val="22"/>
        </w:rPr>
        <w:t xml:space="preserve">, </w:t>
      </w:r>
      <w:r w:rsidR="004A3640" w:rsidRPr="002B3B38">
        <w:rPr>
          <w:rFonts w:ascii="Arial" w:hAnsi="Arial" w:cs="Arial"/>
          <w:sz w:val="22"/>
          <w:szCs w:val="22"/>
        </w:rPr>
        <w:t xml:space="preserve">the company to keep happy </w:t>
      </w:r>
      <w:r w:rsidR="004468E7" w:rsidRPr="002B3B38">
        <w:rPr>
          <w:rFonts w:ascii="Arial" w:hAnsi="Arial" w:cs="Arial"/>
          <w:sz w:val="22"/>
          <w:szCs w:val="22"/>
        </w:rPr>
        <w:t>customers, earn</w:t>
      </w:r>
      <w:r w:rsidR="004A3640" w:rsidRPr="002B3B38">
        <w:rPr>
          <w:rFonts w:ascii="Arial" w:hAnsi="Arial" w:cs="Arial"/>
          <w:sz w:val="22"/>
          <w:szCs w:val="22"/>
        </w:rPr>
        <w:t xml:space="preserve"> trust and grow </w:t>
      </w:r>
      <w:r w:rsidR="00655180">
        <w:rPr>
          <w:rFonts w:ascii="Arial" w:hAnsi="Arial" w:cs="Arial"/>
          <w:sz w:val="22"/>
          <w:szCs w:val="22"/>
        </w:rPr>
        <w:t>over</w:t>
      </w:r>
      <w:r w:rsidR="004A3640" w:rsidRPr="002B3B38">
        <w:rPr>
          <w:rFonts w:ascii="Arial" w:hAnsi="Arial" w:cs="Arial"/>
          <w:sz w:val="22"/>
          <w:szCs w:val="22"/>
        </w:rPr>
        <w:t xml:space="preserve"> time </w:t>
      </w:r>
      <w:r w:rsidR="004468E7" w:rsidRPr="002B3B38">
        <w:rPr>
          <w:rFonts w:ascii="Arial" w:hAnsi="Arial" w:cs="Arial"/>
          <w:sz w:val="22"/>
          <w:szCs w:val="22"/>
        </w:rPr>
        <w:t>(Freeman, 1984; Johnson et al., 2023).</w:t>
      </w:r>
    </w:p>
    <w:p w14:paraId="3DBBBBFD" w14:textId="6ED5A3A0" w:rsidR="00A53538" w:rsidRPr="002B3B38" w:rsidRDefault="00A53538" w:rsidP="002B3B38">
      <w:pPr>
        <w:spacing w:line="360" w:lineRule="auto"/>
        <w:rPr>
          <w:rFonts w:ascii="Arial" w:hAnsi="Arial" w:cs="Arial"/>
          <w:sz w:val="22"/>
          <w:szCs w:val="22"/>
        </w:rPr>
      </w:pPr>
      <w:r w:rsidRPr="002B3B38">
        <w:rPr>
          <w:rFonts w:ascii="Arial" w:hAnsi="Arial" w:cs="Arial"/>
          <w:sz w:val="22"/>
          <w:szCs w:val="22"/>
        </w:rPr>
        <w:br w:type="page"/>
      </w:r>
    </w:p>
    <w:p w14:paraId="14F3209F" w14:textId="69494069" w:rsidR="00560E7B" w:rsidRPr="002B3B38" w:rsidRDefault="00BD0B55" w:rsidP="002B3B38">
      <w:pPr>
        <w:pStyle w:val="Heading1"/>
        <w:spacing w:line="360" w:lineRule="auto"/>
        <w:rPr>
          <w:rFonts w:ascii="Arial" w:hAnsi="Arial" w:cs="Arial"/>
          <w:sz w:val="22"/>
          <w:szCs w:val="22"/>
        </w:rPr>
      </w:pPr>
      <w:bookmarkStart w:id="15" w:name="_Toc232001815"/>
      <w:r w:rsidRPr="002B3B38">
        <w:rPr>
          <w:rFonts w:ascii="Arial" w:hAnsi="Arial" w:cs="Arial"/>
          <w:sz w:val="22"/>
          <w:szCs w:val="22"/>
        </w:rPr>
        <w:lastRenderedPageBreak/>
        <w:t>7. Implementation and Monitoring</w:t>
      </w:r>
      <w:bookmarkEnd w:id="15"/>
    </w:p>
    <w:p w14:paraId="4E606618" w14:textId="1EC47EBF" w:rsidR="00BD0B55" w:rsidRPr="002B3B38" w:rsidRDefault="00510724" w:rsidP="002B3B38">
      <w:pPr>
        <w:spacing w:line="360" w:lineRule="auto"/>
        <w:rPr>
          <w:rFonts w:ascii="Arial" w:hAnsi="Arial" w:cs="Arial"/>
          <w:sz w:val="22"/>
          <w:szCs w:val="22"/>
        </w:rPr>
      </w:pPr>
      <w:proofErr w:type="spellStart"/>
      <w:r w:rsidRPr="002B3B38">
        <w:rPr>
          <w:rFonts w:ascii="Arial" w:hAnsi="Arial" w:cs="Arial"/>
          <w:sz w:val="22"/>
          <w:szCs w:val="22"/>
        </w:rPr>
        <w:t>VodafoneThree</w:t>
      </w:r>
      <w:proofErr w:type="spellEnd"/>
      <w:r w:rsidRPr="002B3B38">
        <w:rPr>
          <w:rFonts w:ascii="Arial" w:hAnsi="Arial" w:cs="Arial"/>
          <w:sz w:val="22"/>
          <w:szCs w:val="22"/>
        </w:rPr>
        <w:t xml:space="preserve"> needs to build strong </w:t>
      </w:r>
      <w:r w:rsidR="00655180">
        <w:rPr>
          <w:rFonts w:ascii="Arial" w:hAnsi="Arial" w:cs="Arial"/>
          <w:sz w:val="22"/>
          <w:szCs w:val="22"/>
        </w:rPr>
        <w:t>relationships</w:t>
      </w:r>
      <w:r w:rsidRPr="002B3B38">
        <w:rPr>
          <w:rFonts w:ascii="Arial" w:hAnsi="Arial" w:cs="Arial"/>
          <w:sz w:val="22"/>
          <w:szCs w:val="22"/>
        </w:rPr>
        <w:t xml:space="preserve"> with </w:t>
      </w:r>
      <w:r w:rsidR="007D4CB5">
        <w:rPr>
          <w:rFonts w:ascii="Arial" w:hAnsi="Arial" w:cs="Arial"/>
          <w:sz w:val="22"/>
          <w:szCs w:val="22"/>
        </w:rPr>
        <w:t>its</w:t>
      </w:r>
      <w:r w:rsidRPr="002B3B38">
        <w:rPr>
          <w:rFonts w:ascii="Arial" w:hAnsi="Arial" w:cs="Arial"/>
          <w:sz w:val="22"/>
          <w:szCs w:val="22"/>
        </w:rPr>
        <w:t xml:space="preserve"> customers. At the same time, it should also </w:t>
      </w:r>
      <w:r w:rsidR="007D4CB5">
        <w:rPr>
          <w:rFonts w:ascii="Arial" w:hAnsi="Arial" w:cs="Arial"/>
          <w:sz w:val="22"/>
          <w:szCs w:val="22"/>
        </w:rPr>
        <w:t>create new</w:t>
      </w:r>
      <w:r w:rsidRPr="002B3B38">
        <w:rPr>
          <w:rFonts w:ascii="Arial" w:hAnsi="Arial" w:cs="Arial"/>
          <w:sz w:val="22"/>
          <w:szCs w:val="22"/>
        </w:rPr>
        <w:t xml:space="preserve"> digital products and services</w:t>
      </w:r>
      <w:r w:rsidR="002659A7" w:rsidRPr="002B3B38">
        <w:rPr>
          <w:rFonts w:ascii="Arial" w:hAnsi="Arial" w:cs="Arial"/>
          <w:sz w:val="22"/>
          <w:szCs w:val="22"/>
        </w:rPr>
        <w:t>. At the same time</w:t>
      </w:r>
      <w:r w:rsidR="007D4CB5">
        <w:rPr>
          <w:rFonts w:ascii="Arial" w:hAnsi="Arial" w:cs="Arial"/>
          <w:sz w:val="22"/>
          <w:szCs w:val="22"/>
        </w:rPr>
        <w:t>, managers</w:t>
      </w:r>
      <w:r w:rsidR="002659A7" w:rsidRPr="002B3B38">
        <w:rPr>
          <w:rFonts w:ascii="Arial" w:hAnsi="Arial" w:cs="Arial"/>
          <w:sz w:val="22"/>
          <w:szCs w:val="22"/>
        </w:rPr>
        <w:t xml:space="preserve"> should also track the </w:t>
      </w:r>
      <w:r w:rsidR="007D4CB5">
        <w:rPr>
          <w:rFonts w:ascii="Arial" w:hAnsi="Arial" w:cs="Arial"/>
          <w:sz w:val="22"/>
          <w:szCs w:val="22"/>
        </w:rPr>
        <w:t>progress of training</w:t>
      </w:r>
      <w:r w:rsidR="002659A7" w:rsidRPr="002B3B38">
        <w:rPr>
          <w:rFonts w:ascii="Arial" w:hAnsi="Arial" w:cs="Arial"/>
          <w:sz w:val="22"/>
          <w:szCs w:val="22"/>
        </w:rPr>
        <w:t xml:space="preserve"> </w:t>
      </w:r>
      <w:r w:rsidR="004438F3" w:rsidRPr="002B3B38">
        <w:rPr>
          <w:rFonts w:ascii="Arial" w:hAnsi="Arial" w:cs="Arial"/>
          <w:sz w:val="22"/>
          <w:szCs w:val="22"/>
        </w:rPr>
        <w:t xml:space="preserve">by using clear </w:t>
      </w:r>
      <w:r w:rsidR="007D4CB5">
        <w:rPr>
          <w:rFonts w:ascii="Arial" w:hAnsi="Arial" w:cs="Arial"/>
          <w:sz w:val="22"/>
          <w:szCs w:val="22"/>
        </w:rPr>
        <w:t>performance measures;</w:t>
      </w:r>
      <w:r w:rsidR="004438F3" w:rsidRPr="002B3B38">
        <w:rPr>
          <w:rFonts w:ascii="Arial" w:hAnsi="Arial" w:cs="Arial"/>
          <w:sz w:val="22"/>
          <w:szCs w:val="22"/>
        </w:rPr>
        <w:t xml:space="preserve"> having these </w:t>
      </w:r>
      <w:r w:rsidR="007D4CB5">
        <w:rPr>
          <w:rFonts w:ascii="Arial" w:hAnsi="Arial" w:cs="Arial"/>
          <w:sz w:val="22"/>
          <w:szCs w:val="22"/>
        </w:rPr>
        <w:t xml:space="preserve">indicators </w:t>
      </w:r>
      <w:r w:rsidR="004438F3" w:rsidRPr="002B3B38">
        <w:rPr>
          <w:rFonts w:ascii="Arial" w:hAnsi="Arial" w:cs="Arial"/>
          <w:sz w:val="22"/>
          <w:szCs w:val="22"/>
        </w:rPr>
        <w:t xml:space="preserve">will show </w:t>
      </w:r>
      <w:r w:rsidR="009B5765" w:rsidRPr="002B3B38">
        <w:rPr>
          <w:rFonts w:ascii="Arial" w:hAnsi="Arial" w:cs="Arial"/>
          <w:sz w:val="22"/>
          <w:szCs w:val="22"/>
        </w:rPr>
        <w:t xml:space="preserve">if the company is meeting any </w:t>
      </w:r>
      <w:r w:rsidR="007D4CB5">
        <w:rPr>
          <w:rFonts w:ascii="Arial" w:hAnsi="Arial" w:cs="Arial"/>
          <w:sz w:val="22"/>
          <w:szCs w:val="22"/>
        </w:rPr>
        <w:t>goals</w:t>
      </w:r>
      <w:r w:rsidR="009B5765" w:rsidRPr="002B3B38">
        <w:rPr>
          <w:rFonts w:ascii="Arial" w:hAnsi="Arial" w:cs="Arial"/>
          <w:sz w:val="22"/>
          <w:szCs w:val="22"/>
        </w:rPr>
        <w:t xml:space="preserve"> (Johnson et al., 2023).</w:t>
      </w:r>
    </w:p>
    <w:tbl>
      <w:tblPr>
        <w:tblStyle w:val="TableGrid"/>
        <w:tblW w:w="0" w:type="auto"/>
        <w:tblLook w:val="04A0" w:firstRow="1" w:lastRow="0" w:firstColumn="1" w:lastColumn="0" w:noHBand="0" w:noVBand="1"/>
      </w:tblPr>
      <w:tblGrid>
        <w:gridCol w:w="2321"/>
        <w:gridCol w:w="3865"/>
        <w:gridCol w:w="2830"/>
      </w:tblGrid>
      <w:tr w:rsidR="006D070A" w:rsidRPr="002B3B38" w14:paraId="28CCA951" w14:textId="77777777" w:rsidTr="00595328">
        <w:tc>
          <w:tcPr>
            <w:tcW w:w="0" w:type="auto"/>
            <w:hideMark/>
          </w:tcPr>
          <w:p w14:paraId="65A29F7D" w14:textId="77777777" w:rsidR="006D070A" w:rsidRPr="002B3B38" w:rsidRDefault="006D070A" w:rsidP="002B3B38">
            <w:pPr>
              <w:spacing w:after="160" w:line="360" w:lineRule="auto"/>
              <w:rPr>
                <w:rFonts w:ascii="Arial" w:hAnsi="Arial" w:cs="Arial"/>
                <w:b/>
                <w:bCs/>
                <w:sz w:val="22"/>
                <w:szCs w:val="22"/>
              </w:rPr>
            </w:pPr>
            <w:r w:rsidRPr="002B3B38">
              <w:rPr>
                <w:rFonts w:ascii="Arial" w:hAnsi="Arial" w:cs="Arial"/>
                <w:b/>
                <w:bCs/>
                <w:sz w:val="22"/>
                <w:szCs w:val="22"/>
              </w:rPr>
              <w:t>Strategic Objective</w:t>
            </w:r>
          </w:p>
        </w:tc>
        <w:tc>
          <w:tcPr>
            <w:tcW w:w="0" w:type="auto"/>
            <w:hideMark/>
          </w:tcPr>
          <w:p w14:paraId="2ACD6284" w14:textId="77777777" w:rsidR="006D070A" w:rsidRPr="002B3B38" w:rsidRDefault="006D070A" w:rsidP="002B3B38">
            <w:pPr>
              <w:spacing w:after="160" w:line="360" w:lineRule="auto"/>
              <w:rPr>
                <w:rFonts w:ascii="Arial" w:hAnsi="Arial" w:cs="Arial"/>
                <w:b/>
                <w:bCs/>
                <w:sz w:val="22"/>
                <w:szCs w:val="22"/>
              </w:rPr>
            </w:pPr>
            <w:r w:rsidRPr="002B3B38">
              <w:rPr>
                <w:rFonts w:ascii="Arial" w:hAnsi="Arial" w:cs="Arial"/>
                <w:b/>
                <w:bCs/>
                <w:sz w:val="22"/>
                <w:szCs w:val="22"/>
              </w:rPr>
              <w:t>Actions Required</w:t>
            </w:r>
          </w:p>
        </w:tc>
        <w:tc>
          <w:tcPr>
            <w:tcW w:w="0" w:type="auto"/>
            <w:hideMark/>
          </w:tcPr>
          <w:p w14:paraId="24493D98" w14:textId="77777777" w:rsidR="006D070A" w:rsidRPr="002B3B38" w:rsidRDefault="006D070A" w:rsidP="002B3B38">
            <w:pPr>
              <w:spacing w:after="160" w:line="360" w:lineRule="auto"/>
              <w:rPr>
                <w:rFonts w:ascii="Arial" w:hAnsi="Arial" w:cs="Arial"/>
                <w:b/>
                <w:bCs/>
                <w:sz w:val="22"/>
                <w:szCs w:val="22"/>
              </w:rPr>
            </w:pPr>
            <w:r w:rsidRPr="002B3B38">
              <w:rPr>
                <w:rFonts w:ascii="Arial" w:hAnsi="Arial" w:cs="Arial"/>
                <w:b/>
                <w:bCs/>
                <w:sz w:val="22"/>
                <w:szCs w:val="22"/>
              </w:rPr>
              <w:t>Key Performance Indicators (KPIs)</w:t>
            </w:r>
          </w:p>
        </w:tc>
      </w:tr>
      <w:tr w:rsidR="006D070A" w:rsidRPr="002B3B38" w14:paraId="15F7D2C8" w14:textId="77777777" w:rsidTr="00595328">
        <w:tc>
          <w:tcPr>
            <w:tcW w:w="0" w:type="auto"/>
            <w:hideMark/>
          </w:tcPr>
          <w:p w14:paraId="5DCA836E" w14:textId="555919D9" w:rsidR="006D070A" w:rsidRPr="002B3B38" w:rsidRDefault="006D070A" w:rsidP="002B3B38">
            <w:pPr>
              <w:spacing w:after="160" w:line="360" w:lineRule="auto"/>
              <w:rPr>
                <w:rFonts w:ascii="Arial" w:hAnsi="Arial" w:cs="Arial"/>
                <w:sz w:val="22"/>
                <w:szCs w:val="22"/>
              </w:rPr>
            </w:pPr>
            <w:r w:rsidRPr="002B3B38">
              <w:rPr>
                <w:rFonts w:ascii="Arial" w:hAnsi="Arial" w:cs="Arial"/>
                <w:sz w:val="22"/>
                <w:szCs w:val="22"/>
              </w:rPr>
              <w:t>Increase customer loyalty and retention</w:t>
            </w:r>
            <w:r w:rsidR="007D4CB5">
              <w:rPr>
                <w:rFonts w:ascii="Arial" w:hAnsi="Arial" w:cs="Arial"/>
                <w:sz w:val="22"/>
                <w:szCs w:val="22"/>
              </w:rPr>
              <w:t>.</w:t>
            </w:r>
          </w:p>
        </w:tc>
        <w:tc>
          <w:tcPr>
            <w:tcW w:w="0" w:type="auto"/>
            <w:hideMark/>
          </w:tcPr>
          <w:p w14:paraId="3D20FD49" w14:textId="65E17FEC" w:rsidR="006D070A" w:rsidRPr="002B3B38" w:rsidRDefault="006D070A" w:rsidP="002B3B38">
            <w:pPr>
              <w:spacing w:after="160" w:line="360" w:lineRule="auto"/>
              <w:rPr>
                <w:rFonts w:ascii="Arial" w:hAnsi="Arial" w:cs="Arial"/>
                <w:sz w:val="22"/>
                <w:szCs w:val="22"/>
              </w:rPr>
            </w:pPr>
            <w:r w:rsidRPr="002B3B38">
              <w:rPr>
                <w:rFonts w:ascii="Arial" w:hAnsi="Arial" w:cs="Arial"/>
                <w:sz w:val="22"/>
                <w:szCs w:val="22"/>
              </w:rPr>
              <w:t>Introduce loyalty rewards, exclusive discounts, free data packages, and improve customer service</w:t>
            </w:r>
            <w:r w:rsidR="007D4CB5">
              <w:rPr>
                <w:rFonts w:ascii="Arial" w:hAnsi="Arial" w:cs="Arial"/>
                <w:sz w:val="22"/>
                <w:szCs w:val="22"/>
              </w:rPr>
              <w:t>.</w:t>
            </w:r>
          </w:p>
        </w:tc>
        <w:tc>
          <w:tcPr>
            <w:tcW w:w="0" w:type="auto"/>
            <w:hideMark/>
          </w:tcPr>
          <w:p w14:paraId="35A1A9B2" w14:textId="6790FD70" w:rsidR="006D070A" w:rsidRPr="002B3B38" w:rsidRDefault="006D070A" w:rsidP="002B3B38">
            <w:pPr>
              <w:spacing w:after="160" w:line="360" w:lineRule="auto"/>
              <w:rPr>
                <w:rFonts w:ascii="Arial" w:hAnsi="Arial" w:cs="Arial"/>
                <w:sz w:val="22"/>
                <w:szCs w:val="22"/>
              </w:rPr>
            </w:pPr>
            <w:r w:rsidRPr="002B3B38">
              <w:rPr>
                <w:rFonts w:ascii="Arial" w:hAnsi="Arial" w:cs="Arial"/>
                <w:sz w:val="22"/>
                <w:szCs w:val="22"/>
              </w:rPr>
              <w:t>Increase customer retention rate by 10% within three years</w:t>
            </w:r>
            <w:r w:rsidR="007D4CB5">
              <w:rPr>
                <w:rFonts w:ascii="Arial" w:hAnsi="Arial" w:cs="Arial"/>
                <w:sz w:val="22"/>
                <w:szCs w:val="22"/>
              </w:rPr>
              <w:t>.</w:t>
            </w:r>
          </w:p>
        </w:tc>
      </w:tr>
      <w:tr w:rsidR="006D070A" w:rsidRPr="002B3B38" w14:paraId="43AF784E" w14:textId="77777777" w:rsidTr="00595328">
        <w:tc>
          <w:tcPr>
            <w:tcW w:w="0" w:type="auto"/>
            <w:hideMark/>
          </w:tcPr>
          <w:p w14:paraId="31D5323E" w14:textId="77777777" w:rsidR="006D070A" w:rsidRPr="002B3B38" w:rsidRDefault="006D070A" w:rsidP="002B3B38">
            <w:pPr>
              <w:spacing w:after="160" w:line="360" w:lineRule="auto"/>
              <w:rPr>
                <w:rFonts w:ascii="Arial" w:hAnsi="Arial" w:cs="Arial"/>
                <w:sz w:val="22"/>
                <w:szCs w:val="22"/>
              </w:rPr>
            </w:pPr>
            <w:r w:rsidRPr="002B3B38">
              <w:rPr>
                <w:rFonts w:ascii="Arial" w:hAnsi="Arial" w:cs="Arial"/>
                <w:sz w:val="22"/>
                <w:szCs w:val="22"/>
              </w:rPr>
              <w:t>Improve customer satisfaction</w:t>
            </w:r>
          </w:p>
        </w:tc>
        <w:tc>
          <w:tcPr>
            <w:tcW w:w="0" w:type="auto"/>
            <w:hideMark/>
          </w:tcPr>
          <w:p w14:paraId="5AF53A35" w14:textId="77777777" w:rsidR="006D070A" w:rsidRPr="002B3B38" w:rsidRDefault="006D070A" w:rsidP="002B3B38">
            <w:pPr>
              <w:spacing w:after="160" w:line="360" w:lineRule="auto"/>
              <w:rPr>
                <w:rFonts w:ascii="Arial" w:hAnsi="Arial" w:cs="Arial"/>
                <w:sz w:val="22"/>
                <w:szCs w:val="22"/>
              </w:rPr>
            </w:pPr>
            <w:r w:rsidRPr="002B3B38">
              <w:rPr>
                <w:rFonts w:ascii="Arial" w:hAnsi="Arial" w:cs="Arial"/>
                <w:sz w:val="22"/>
                <w:szCs w:val="22"/>
              </w:rPr>
              <w:t>Enhance customer support and network quality</w:t>
            </w:r>
          </w:p>
        </w:tc>
        <w:tc>
          <w:tcPr>
            <w:tcW w:w="0" w:type="auto"/>
            <w:hideMark/>
          </w:tcPr>
          <w:p w14:paraId="0CC6DA40" w14:textId="77777777" w:rsidR="006D070A" w:rsidRPr="002B3B38" w:rsidRDefault="006D070A" w:rsidP="002B3B38">
            <w:pPr>
              <w:spacing w:after="160" w:line="360" w:lineRule="auto"/>
              <w:rPr>
                <w:rFonts w:ascii="Arial" w:hAnsi="Arial" w:cs="Arial"/>
                <w:sz w:val="22"/>
                <w:szCs w:val="22"/>
              </w:rPr>
            </w:pPr>
            <w:r w:rsidRPr="002B3B38">
              <w:rPr>
                <w:rFonts w:ascii="Arial" w:hAnsi="Arial" w:cs="Arial"/>
                <w:sz w:val="22"/>
                <w:szCs w:val="22"/>
              </w:rPr>
              <w:t>Achieve customer satisfaction scores above 90%</w:t>
            </w:r>
          </w:p>
        </w:tc>
      </w:tr>
      <w:tr w:rsidR="006D070A" w:rsidRPr="002B3B38" w14:paraId="374599B9" w14:textId="77777777" w:rsidTr="00595328">
        <w:tc>
          <w:tcPr>
            <w:tcW w:w="0" w:type="auto"/>
            <w:hideMark/>
          </w:tcPr>
          <w:p w14:paraId="503E655D" w14:textId="60ABB2A7" w:rsidR="006D070A" w:rsidRPr="002B3B38" w:rsidRDefault="006D070A" w:rsidP="002B3B38">
            <w:pPr>
              <w:spacing w:after="160" w:line="360" w:lineRule="auto"/>
              <w:rPr>
                <w:rFonts w:ascii="Arial" w:hAnsi="Arial" w:cs="Arial"/>
                <w:sz w:val="22"/>
                <w:szCs w:val="22"/>
              </w:rPr>
            </w:pPr>
            <w:r w:rsidRPr="002B3B38">
              <w:rPr>
                <w:rFonts w:ascii="Arial" w:hAnsi="Arial" w:cs="Arial"/>
                <w:sz w:val="22"/>
                <w:szCs w:val="22"/>
              </w:rPr>
              <w:t>Develop new digital products and services</w:t>
            </w:r>
            <w:r w:rsidR="007D4CB5">
              <w:rPr>
                <w:rFonts w:ascii="Arial" w:hAnsi="Arial" w:cs="Arial"/>
                <w:sz w:val="22"/>
                <w:szCs w:val="22"/>
              </w:rPr>
              <w:t>.</w:t>
            </w:r>
          </w:p>
        </w:tc>
        <w:tc>
          <w:tcPr>
            <w:tcW w:w="0" w:type="auto"/>
            <w:hideMark/>
          </w:tcPr>
          <w:p w14:paraId="04C37F46" w14:textId="61B69860" w:rsidR="006D070A" w:rsidRPr="002B3B38" w:rsidRDefault="006D070A" w:rsidP="002B3B38">
            <w:pPr>
              <w:spacing w:after="160" w:line="360" w:lineRule="auto"/>
              <w:rPr>
                <w:rFonts w:ascii="Arial" w:hAnsi="Arial" w:cs="Arial"/>
                <w:sz w:val="22"/>
                <w:szCs w:val="22"/>
              </w:rPr>
            </w:pPr>
            <w:r w:rsidRPr="002B3B38">
              <w:rPr>
                <w:rFonts w:ascii="Arial" w:hAnsi="Arial" w:cs="Arial"/>
                <w:sz w:val="22"/>
                <w:szCs w:val="22"/>
              </w:rPr>
              <w:t>Expand IoT solutions, cloud services, cybersecurity services, and AI technologies</w:t>
            </w:r>
            <w:r w:rsidR="007D4CB5">
              <w:rPr>
                <w:rFonts w:ascii="Arial" w:hAnsi="Arial" w:cs="Arial"/>
                <w:sz w:val="22"/>
                <w:szCs w:val="22"/>
              </w:rPr>
              <w:t>.</w:t>
            </w:r>
          </w:p>
        </w:tc>
        <w:tc>
          <w:tcPr>
            <w:tcW w:w="0" w:type="auto"/>
            <w:hideMark/>
          </w:tcPr>
          <w:p w14:paraId="5AF655C7" w14:textId="77777777" w:rsidR="006D070A" w:rsidRPr="002B3B38" w:rsidRDefault="006D070A" w:rsidP="002B3B38">
            <w:pPr>
              <w:spacing w:after="160" w:line="360" w:lineRule="auto"/>
              <w:rPr>
                <w:rFonts w:ascii="Arial" w:hAnsi="Arial" w:cs="Arial"/>
                <w:sz w:val="22"/>
                <w:szCs w:val="22"/>
              </w:rPr>
            </w:pPr>
            <w:r w:rsidRPr="002B3B38">
              <w:rPr>
                <w:rFonts w:ascii="Arial" w:hAnsi="Arial" w:cs="Arial"/>
                <w:sz w:val="22"/>
                <w:szCs w:val="22"/>
              </w:rPr>
              <w:t>Launch at least five new digital services by 2030</w:t>
            </w:r>
          </w:p>
        </w:tc>
      </w:tr>
      <w:tr w:rsidR="006D070A" w:rsidRPr="002B3B38" w14:paraId="2E9C7DC4" w14:textId="77777777" w:rsidTr="00595328">
        <w:tc>
          <w:tcPr>
            <w:tcW w:w="0" w:type="auto"/>
            <w:hideMark/>
          </w:tcPr>
          <w:p w14:paraId="6935F433" w14:textId="77777777" w:rsidR="006D070A" w:rsidRPr="002B3B38" w:rsidRDefault="006D070A" w:rsidP="002B3B38">
            <w:pPr>
              <w:spacing w:after="160" w:line="360" w:lineRule="auto"/>
              <w:rPr>
                <w:rFonts w:ascii="Arial" w:hAnsi="Arial" w:cs="Arial"/>
                <w:sz w:val="22"/>
                <w:szCs w:val="22"/>
              </w:rPr>
            </w:pPr>
            <w:r w:rsidRPr="002B3B38">
              <w:rPr>
                <w:rFonts w:ascii="Arial" w:hAnsi="Arial" w:cs="Arial"/>
                <w:sz w:val="22"/>
                <w:szCs w:val="22"/>
              </w:rPr>
              <w:t>Strengthen network infrastructure</w:t>
            </w:r>
          </w:p>
        </w:tc>
        <w:tc>
          <w:tcPr>
            <w:tcW w:w="0" w:type="auto"/>
            <w:hideMark/>
          </w:tcPr>
          <w:p w14:paraId="55E62F54" w14:textId="77777777" w:rsidR="006D070A" w:rsidRPr="002B3B38" w:rsidRDefault="006D070A" w:rsidP="002B3B38">
            <w:pPr>
              <w:spacing w:after="160" w:line="360" w:lineRule="auto"/>
              <w:rPr>
                <w:rFonts w:ascii="Arial" w:hAnsi="Arial" w:cs="Arial"/>
                <w:sz w:val="22"/>
                <w:szCs w:val="22"/>
              </w:rPr>
            </w:pPr>
            <w:r w:rsidRPr="002B3B38">
              <w:rPr>
                <w:rFonts w:ascii="Arial" w:hAnsi="Arial" w:cs="Arial"/>
                <w:sz w:val="22"/>
                <w:szCs w:val="22"/>
              </w:rPr>
              <w:t>Continue investing in 5G technology and improve network coverage</w:t>
            </w:r>
          </w:p>
        </w:tc>
        <w:tc>
          <w:tcPr>
            <w:tcW w:w="0" w:type="auto"/>
            <w:hideMark/>
          </w:tcPr>
          <w:p w14:paraId="7AB28B72" w14:textId="77777777" w:rsidR="006D070A" w:rsidRPr="002B3B38" w:rsidRDefault="006D070A" w:rsidP="002B3B38">
            <w:pPr>
              <w:spacing w:after="160" w:line="360" w:lineRule="auto"/>
              <w:rPr>
                <w:rFonts w:ascii="Arial" w:hAnsi="Arial" w:cs="Arial"/>
                <w:sz w:val="22"/>
                <w:szCs w:val="22"/>
              </w:rPr>
            </w:pPr>
            <w:r w:rsidRPr="002B3B38">
              <w:rPr>
                <w:rFonts w:ascii="Arial" w:hAnsi="Arial" w:cs="Arial"/>
                <w:sz w:val="22"/>
                <w:szCs w:val="22"/>
              </w:rPr>
              <w:t>Achieve 99% UK population coverage</w:t>
            </w:r>
          </w:p>
        </w:tc>
      </w:tr>
      <w:tr w:rsidR="006D070A" w:rsidRPr="002B3B38" w14:paraId="6E458B8D" w14:textId="77777777" w:rsidTr="00595328">
        <w:tc>
          <w:tcPr>
            <w:tcW w:w="0" w:type="auto"/>
            <w:hideMark/>
          </w:tcPr>
          <w:p w14:paraId="1E817A05" w14:textId="65038369" w:rsidR="006D070A" w:rsidRPr="002B3B38" w:rsidRDefault="006D070A" w:rsidP="002B3B38">
            <w:pPr>
              <w:spacing w:after="160" w:line="360" w:lineRule="auto"/>
              <w:rPr>
                <w:rFonts w:ascii="Arial" w:hAnsi="Arial" w:cs="Arial"/>
                <w:sz w:val="22"/>
                <w:szCs w:val="22"/>
              </w:rPr>
            </w:pPr>
            <w:r w:rsidRPr="002B3B38">
              <w:rPr>
                <w:rFonts w:ascii="Arial" w:hAnsi="Arial" w:cs="Arial"/>
                <w:sz w:val="22"/>
                <w:szCs w:val="22"/>
              </w:rPr>
              <w:t>Increase revenue and profitability</w:t>
            </w:r>
            <w:r w:rsidR="007D4CB5">
              <w:rPr>
                <w:rFonts w:ascii="Arial" w:hAnsi="Arial" w:cs="Arial"/>
                <w:sz w:val="22"/>
                <w:szCs w:val="22"/>
              </w:rPr>
              <w:t>.</w:t>
            </w:r>
          </w:p>
        </w:tc>
        <w:tc>
          <w:tcPr>
            <w:tcW w:w="0" w:type="auto"/>
            <w:hideMark/>
          </w:tcPr>
          <w:p w14:paraId="6832D89F" w14:textId="69CC937F" w:rsidR="006D070A" w:rsidRPr="002B3B38" w:rsidRDefault="006D070A" w:rsidP="002B3B38">
            <w:pPr>
              <w:spacing w:after="160" w:line="360" w:lineRule="auto"/>
              <w:rPr>
                <w:rFonts w:ascii="Arial" w:hAnsi="Arial" w:cs="Arial"/>
                <w:sz w:val="22"/>
                <w:szCs w:val="22"/>
              </w:rPr>
            </w:pPr>
            <w:r w:rsidRPr="002B3B38">
              <w:rPr>
                <w:rFonts w:ascii="Arial" w:hAnsi="Arial" w:cs="Arial"/>
                <w:sz w:val="22"/>
                <w:szCs w:val="22"/>
              </w:rPr>
              <w:t>Increase cross-selling opportunities and encourage customers to adopt new digital services</w:t>
            </w:r>
            <w:r w:rsidR="007D4CB5">
              <w:rPr>
                <w:rFonts w:ascii="Arial" w:hAnsi="Arial" w:cs="Arial"/>
                <w:sz w:val="22"/>
                <w:szCs w:val="22"/>
              </w:rPr>
              <w:t>.</w:t>
            </w:r>
          </w:p>
        </w:tc>
        <w:tc>
          <w:tcPr>
            <w:tcW w:w="0" w:type="auto"/>
            <w:hideMark/>
          </w:tcPr>
          <w:p w14:paraId="01AD3E8E" w14:textId="038C8B5E" w:rsidR="006D070A" w:rsidRPr="002B3B38" w:rsidRDefault="006D070A" w:rsidP="002B3B38">
            <w:pPr>
              <w:spacing w:after="160" w:line="360" w:lineRule="auto"/>
              <w:rPr>
                <w:rFonts w:ascii="Arial" w:hAnsi="Arial" w:cs="Arial"/>
                <w:sz w:val="22"/>
                <w:szCs w:val="22"/>
              </w:rPr>
            </w:pPr>
            <w:r w:rsidRPr="002B3B38">
              <w:rPr>
                <w:rFonts w:ascii="Arial" w:hAnsi="Arial" w:cs="Arial"/>
                <w:sz w:val="22"/>
                <w:szCs w:val="22"/>
              </w:rPr>
              <w:t>Increase annual revenue and market share</w:t>
            </w:r>
            <w:r w:rsidR="007D4CB5">
              <w:rPr>
                <w:rFonts w:ascii="Arial" w:hAnsi="Arial" w:cs="Arial"/>
                <w:sz w:val="22"/>
                <w:szCs w:val="22"/>
              </w:rPr>
              <w:t>.</w:t>
            </w:r>
          </w:p>
        </w:tc>
      </w:tr>
      <w:tr w:rsidR="006D070A" w:rsidRPr="002B3B38" w14:paraId="455FB010" w14:textId="77777777" w:rsidTr="00595328">
        <w:tc>
          <w:tcPr>
            <w:tcW w:w="0" w:type="auto"/>
            <w:hideMark/>
          </w:tcPr>
          <w:p w14:paraId="2421B236" w14:textId="77777777" w:rsidR="006D070A" w:rsidRPr="002B3B38" w:rsidRDefault="006D070A" w:rsidP="002B3B38">
            <w:pPr>
              <w:spacing w:after="160" w:line="360" w:lineRule="auto"/>
              <w:rPr>
                <w:rFonts w:ascii="Arial" w:hAnsi="Arial" w:cs="Arial"/>
                <w:sz w:val="22"/>
                <w:szCs w:val="22"/>
              </w:rPr>
            </w:pPr>
            <w:r w:rsidRPr="002B3B38">
              <w:rPr>
                <w:rFonts w:ascii="Arial" w:hAnsi="Arial" w:cs="Arial"/>
                <w:sz w:val="22"/>
                <w:szCs w:val="22"/>
              </w:rPr>
              <w:t>Achieve merger synergies</w:t>
            </w:r>
          </w:p>
        </w:tc>
        <w:tc>
          <w:tcPr>
            <w:tcW w:w="0" w:type="auto"/>
            <w:hideMark/>
          </w:tcPr>
          <w:p w14:paraId="3BBE758B" w14:textId="47D77879" w:rsidR="006D070A" w:rsidRPr="002B3B38" w:rsidRDefault="006D070A" w:rsidP="002B3B38">
            <w:pPr>
              <w:spacing w:after="160" w:line="360" w:lineRule="auto"/>
              <w:rPr>
                <w:rFonts w:ascii="Arial" w:hAnsi="Arial" w:cs="Arial"/>
                <w:sz w:val="22"/>
                <w:szCs w:val="22"/>
              </w:rPr>
            </w:pPr>
            <w:r w:rsidRPr="002B3B38">
              <w:rPr>
                <w:rFonts w:ascii="Arial" w:hAnsi="Arial" w:cs="Arial"/>
                <w:sz w:val="22"/>
                <w:szCs w:val="22"/>
              </w:rPr>
              <w:t>Integrate systems and operations effectively while improving customer experience</w:t>
            </w:r>
            <w:r w:rsidR="007D4CB5">
              <w:rPr>
                <w:rFonts w:ascii="Arial" w:hAnsi="Arial" w:cs="Arial"/>
                <w:sz w:val="22"/>
                <w:szCs w:val="22"/>
              </w:rPr>
              <w:t>.</w:t>
            </w:r>
          </w:p>
        </w:tc>
        <w:tc>
          <w:tcPr>
            <w:tcW w:w="0" w:type="auto"/>
            <w:hideMark/>
          </w:tcPr>
          <w:p w14:paraId="14B02A9E" w14:textId="30358988" w:rsidR="006D070A" w:rsidRPr="002B3B38" w:rsidRDefault="006D070A" w:rsidP="002B3B38">
            <w:pPr>
              <w:spacing w:after="160" w:line="360" w:lineRule="auto"/>
              <w:rPr>
                <w:rFonts w:ascii="Arial" w:hAnsi="Arial" w:cs="Arial"/>
                <w:sz w:val="22"/>
                <w:szCs w:val="22"/>
              </w:rPr>
            </w:pPr>
            <w:r w:rsidRPr="002B3B38">
              <w:rPr>
                <w:rFonts w:ascii="Arial" w:hAnsi="Arial" w:cs="Arial"/>
                <w:sz w:val="22"/>
                <w:szCs w:val="22"/>
              </w:rPr>
              <w:t>Deliver £700 million annual cost savings</w:t>
            </w:r>
            <w:r w:rsidR="007D4CB5">
              <w:rPr>
                <w:rFonts w:ascii="Arial" w:hAnsi="Arial" w:cs="Arial"/>
                <w:sz w:val="22"/>
                <w:szCs w:val="22"/>
              </w:rPr>
              <w:t>.</w:t>
            </w:r>
          </w:p>
        </w:tc>
      </w:tr>
    </w:tbl>
    <w:p w14:paraId="5FEBB9D2" w14:textId="77777777" w:rsidR="004468E7" w:rsidRPr="002B3B38" w:rsidRDefault="004468E7" w:rsidP="002B3B38">
      <w:pPr>
        <w:spacing w:line="360" w:lineRule="auto"/>
        <w:rPr>
          <w:rFonts w:ascii="Arial" w:hAnsi="Arial" w:cs="Arial"/>
          <w:sz w:val="22"/>
          <w:szCs w:val="22"/>
        </w:rPr>
      </w:pPr>
    </w:p>
    <w:p w14:paraId="722B132B" w14:textId="578AA2D4" w:rsidR="00D16405" w:rsidRPr="002B3B38" w:rsidRDefault="00D16405" w:rsidP="002B3B38">
      <w:pPr>
        <w:spacing w:line="360" w:lineRule="auto"/>
        <w:rPr>
          <w:rFonts w:ascii="Arial" w:hAnsi="Arial" w:cs="Arial"/>
          <w:sz w:val="22"/>
          <w:szCs w:val="22"/>
        </w:rPr>
      </w:pPr>
    </w:p>
    <w:p w14:paraId="7C958DAE" w14:textId="77777777" w:rsidR="00D16405" w:rsidRPr="002B3B38" w:rsidRDefault="00D16405" w:rsidP="002B3B38">
      <w:pPr>
        <w:spacing w:line="360" w:lineRule="auto"/>
        <w:rPr>
          <w:rFonts w:ascii="Arial" w:hAnsi="Arial" w:cs="Arial"/>
          <w:sz w:val="22"/>
          <w:szCs w:val="22"/>
        </w:rPr>
      </w:pPr>
      <w:r w:rsidRPr="002B3B38">
        <w:rPr>
          <w:rFonts w:ascii="Arial" w:hAnsi="Arial" w:cs="Arial"/>
          <w:sz w:val="22"/>
          <w:szCs w:val="22"/>
        </w:rPr>
        <w:br w:type="page"/>
      </w:r>
    </w:p>
    <w:p w14:paraId="55EEA616" w14:textId="77777777" w:rsidR="006479C5" w:rsidRPr="002B3B38" w:rsidRDefault="00071AC3" w:rsidP="002B3B38">
      <w:pPr>
        <w:pStyle w:val="Heading1"/>
        <w:spacing w:line="360" w:lineRule="auto"/>
        <w:rPr>
          <w:rFonts w:ascii="Arial" w:hAnsi="Arial" w:cs="Arial"/>
          <w:sz w:val="22"/>
          <w:szCs w:val="22"/>
        </w:rPr>
      </w:pPr>
      <w:r w:rsidRPr="002B3B38">
        <w:rPr>
          <w:rFonts w:ascii="Arial" w:hAnsi="Arial" w:cs="Arial"/>
          <w:sz w:val="22"/>
          <w:szCs w:val="22"/>
        </w:rPr>
        <w:lastRenderedPageBreak/>
        <w:t xml:space="preserve"> </w:t>
      </w:r>
      <w:bookmarkStart w:id="16" w:name="_Toc232001816"/>
      <w:r w:rsidR="006479C5" w:rsidRPr="002B3B38">
        <w:rPr>
          <w:rFonts w:ascii="Arial" w:hAnsi="Arial" w:cs="Arial"/>
          <w:sz w:val="22"/>
          <w:szCs w:val="22"/>
        </w:rPr>
        <w:t>8. Conclusion</w:t>
      </w:r>
      <w:bookmarkEnd w:id="16"/>
    </w:p>
    <w:p w14:paraId="589EC23D" w14:textId="39F8BA0D" w:rsidR="006479C5" w:rsidRPr="002B3B38" w:rsidRDefault="006479C5" w:rsidP="002B3B38">
      <w:pPr>
        <w:spacing w:line="360" w:lineRule="auto"/>
        <w:rPr>
          <w:rFonts w:ascii="Arial" w:hAnsi="Arial" w:cs="Arial"/>
          <w:sz w:val="22"/>
          <w:szCs w:val="22"/>
        </w:rPr>
      </w:pPr>
      <w:r w:rsidRPr="002B3B38">
        <w:rPr>
          <w:rFonts w:ascii="Arial" w:hAnsi="Arial" w:cs="Arial"/>
          <w:sz w:val="22"/>
          <w:szCs w:val="22"/>
        </w:rPr>
        <w:t xml:space="preserve">This report looked at </w:t>
      </w:r>
      <w:proofErr w:type="spellStart"/>
      <w:r w:rsidRPr="002B3B38">
        <w:rPr>
          <w:rFonts w:ascii="Arial" w:hAnsi="Arial" w:cs="Arial"/>
          <w:sz w:val="22"/>
          <w:szCs w:val="22"/>
        </w:rPr>
        <w:t>VodafoneThree’s</w:t>
      </w:r>
      <w:proofErr w:type="spellEnd"/>
      <w:r w:rsidRPr="002B3B38">
        <w:rPr>
          <w:rFonts w:ascii="Arial" w:hAnsi="Arial" w:cs="Arial"/>
          <w:sz w:val="22"/>
          <w:szCs w:val="22"/>
        </w:rPr>
        <w:t xml:space="preserve"> situation after the merger of Vodafone UK and Three UK. It used tools like SWOT, PESTEL, Porter’s Five Forces, the Ansoff Matrix, Porter’s Generic Strategies, the SFA framework, and Stakeholder Theory. The results show </w:t>
      </w:r>
      <w:proofErr w:type="spellStart"/>
      <w:r w:rsidRPr="002B3B38">
        <w:rPr>
          <w:rFonts w:ascii="Arial" w:hAnsi="Arial" w:cs="Arial"/>
          <w:sz w:val="22"/>
          <w:szCs w:val="22"/>
        </w:rPr>
        <w:t>VodafoneThree</w:t>
      </w:r>
      <w:proofErr w:type="spellEnd"/>
      <w:r w:rsidRPr="002B3B38">
        <w:rPr>
          <w:rFonts w:ascii="Arial" w:hAnsi="Arial" w:cs="Arial"/>
          <w:sz w:val="22"/>
          <w:szCs w:val="22"/>
        </w:rPr>
        <w:t xml:space="preserve"> has strong points: many customers, solid finances, and heavy investment in 5G. But it also faces tough competition, fast tech changes, and rising customer demands (Johnson et al., 2023).</w:t>
      </w:r>
    </w:p>
    <w:p w14:paraId="40674999" w14:textId="01137910" w:rsidR="006479C5" w:rsidRPr="002B3B38" w:rsidRDefault="006479C5" w:rsidP="002B3B38">
      <w:pPr>
        <w:spacing w:line="360" w:lineRule="auto"/>
        <w:rPr>
          <w:rFonts w:ascii="Arial" w:hAnsi="Arial" w:cs="Arial"/>
          <w:sz w:val="22"/>
          <w:szCs w:val="22"/>
        </w:rPr>
      </w:pPr>
      <w:r w:rsidRPr="002B3B38">
        <w:rPr>
          <w:rFonts w:ascii="Arial" w:hAnsi="Arial" w:cs="Arial"/>
          <w:sz w:val="22"/>
          <w:szCs w:val="22"/>
        </w:rPr>
        <w:t>The report suggests using two strategies: Product Development and Market Penetration. Developing new products can help launch digital services and open new income streams. Expanding in the current market can boost loyalty and satisfaction. These steps fit with Vodafone’s core values—innovation, trust, simplicity, and putting customers first (Vodafone Group, 2025).</w:t>
      </w:r>
    </w:p>
    <w:p w14:paraId="557F59C2" w14:textId="559F53BD" w:rsidR="00AF11BD" w:rsidRPr="002B3B38" w:rsidRDefault="006479C5" w:rsidP="002B3B38">
      <w:pPr>
        <w:spacing w:line="360" w:lineRule="auto"/>
        <w:rPr>
          <w:rFonts w:ascii="Arial" w:hAnsi="Arial" w:cs="Arial"/>
          <w:sz w:val="22"/>
          <w:szCs w:val="22"/>
        </w:rPr>
      </w:pPr>
      <w:r w:rsidRPr="002B3B38">
        <w:rPr>
          <w:rFonts w:ascii="Arial" w:hAnsi="Arial" w:cs="Arial"/>
          <w:sz w:val="22"/>
          <w:szCs w:val="22"/>
        </w:rPr>
        <w:t xml:space="preserve">By applying these strategies well and tracking progress over time, </w:t>
      </w:r>
      <w:proofErr w:type="spellStart"/>
      <w:r w:rsidRPr="002B3B38">
        <w:rPr>
          <w:rFonts w:ascii="Arial" w:hAnsi="Arial" w:cs="Arial"/>
          <w:sz w:val="22"/>
          <w:szCs w:val="22"/>
        </w:rPr>
        <w:t>VodafoneThree</w:t>
      </w:r>
      <w:proofErr w:type="spellEnd"/>
      <w:r w:rsidRPr="002B3B38">
        <w:rPr>
          <w:rFonts w:ascii="Arial" w:hAnsi="Arial" w:cs="Arial"/>
          <w:sz w:val="22"/>
          <w:szCs w:val="22"/>
        </w:rPr>
        <w:t xml:space="preserve"> can grow steadily and stay ahead in the UK telecom sector (Lynch, 2018).</w:t>
      </w:r>
    </w:p>
    <w:p w14:paraId="5C5C5D03" w14:textId="77777777" w:rsidR="00AF11BD" w:rsidRPr="002B3B38" w:rsidRDefault="00AF11BD" w:rsidP="002B3B38">
      <w:pPr>
        <w:spacing w:line="360" w:lineRule="auto"/>
        <w:rPr>
          <w:rFonts w:ascii="Arial" w:hAnsi="Arial" w:cs="Arial"/>
          <w:sz w:val="22"/>
          <w:szCs w:val="22"/>
        </w:rPr>
      </w:pPr>
      <w:r w:rsidRPr="002B3B38">
        <w:rPr>
          <w:rFonts w:ascii="Arial" w:hAnsi="Arial" w:cs="Arial"/>
          <w:sz w:val="22"/>
          <w:szCs w:val="22"/>
        </w:rPr>
        <w:br w:type="page"/>
      </w:r>
    </w:p>
    <w:p w14:paraId="213A536D" w14:textId="1745F89F" w:rsidR="006479C5" w:rsidRPr="002B3B38" w:rsidRDefault="00AF11BD" w:rsidP="002B3B38">
      <w:pPr>
        <w:pStyle w:val="Heading1"/>
        <w:spacing w:line="360" w:lineRule="auto"/>
        <w:rPr>
          <w:rFonts w:ascii="Arial" w:hAnsi="Arial" w:cs="Arial"/>
          <w:sz w:val="22"/>
          <w:szCs w:val="22"/>
        </w:rPr>
      </w:pPr>
      <w:bookmarkStart w:id="17" w:name="_Toc232001817"/>
      <w:r w:rsidRPr="002B3B38">
        <w:rPr>
          <w:rFonts w:ascii="Arial" w:hAnsi="Arial" w:cs="Arial"/>
          <w:sz w:val="22"/>
          <w:szCs w:val="22"/>
        </w:rPr>
        <w:lastRenderedPageBreak/>
        <w:t>9.0 References</w:t>
      </w:r>
      <w:bookmarkEnd w:id="17"/>
    </w:p>
    <w:p w14:paraId="495C5B87" w14:textId="77777777" w:rsidR="00AB7E29" w:rsidRPr="00AB7E29" w:rsidRDefault="00AB7E29" w:rsidP="00AB7E29">
      <w:pPr>
        <w:spacing w:line="360" w:lineRule="auto"/>
        <w:rPr>
          <w:rFonts w:ascii="Arial" w:hAnsi="Arial" w:cs="Arial"/>
          <w:b/>
          <w:bCs/>
          <w:sz w:val="22"/>
          <w:szCs w:val="22"/>
        </w:rPr>
      </w:pPr>
      <w:r w:rsidRPr="00AB7E29">
        <w:rPr>
          <w:rFonts w:ascii="Arial" w:hAnsi="Arial" w:cs="Arial"/>
          <w:b/>
          <w:bCs/>
          <w:sz w:val="22"/>
          <w:szCs w:val="22"/>
        </w:rPr>
        <w:t>Reference List</w:t>
      </w:r>
    </w:p>
    <w:p w14:paraId="7730351D" w14:textId="77777777" w:rsidR="00AB7E29" w:rsidRPr="00AB7E29" w:rsidRDefault="00AB7E29" w:rsidP="00AB7E29">
      <w:pPr>
        <w:spacing w:line="360" w:lineRule="auto"/>
        <w:rPr>
          <w:rFonts w:ascii="Arial" w:hAnsi="Arial" w:cs="Arial"/>
          <w:sz w:val="22"/>
          <w:szCs w:val="22"/>
        </w:rPr>
      </w:pPr>
      <w:r w:rsidRPr="00AB7E29">
        <w:rPr>
          <w:rFonts w:ascii="Arial" w:hAnsi="Arial" w:cs="Arial"/>
          <w:sz w:val="22"/>
          <w:szCs w:val="22"/>
        </w:rPr>
        <w:t xml:space="preserve">Ansoff, H.I. (1957) ‘Strategies for Diversification’, </w:t>
      </w:r>
      <w:r w:rsidRPr="00AB7E29">
        <w:rPr>
          <w:rFonts w:ascii="Arial" w:hAnsi="Arial" w:cs="Arial"/>
          <w:i/>
          <w:iCs/>
          <w:sz w:val="22"/>
          <w:szCs w:val="22"/>
        </w:rPr>
        <w:t>Harvard Business Review</w:t>
      </w:r>
      <w:r w:rsidRPr="00AB7E29">
        <w:rPr>
          <w:rFonts w:ascii="Arial" w:hAnsi="Arial" w:cs="Arial"/>
          <w:sz w:val="22"/>
          <w:szCs w:val="22"/>
        </w:rPr>
        <w:t>, 35(5), pp. 113–124.</w:t>
      </w:r>
    </w:p>
    <w:p w14:paraId="0F728908" w14:textId="77777777" w:rsidR="00AB7E29" w:rsidRPr="00AB7E29" w:rsidRDefault="00AB7E29" w:rsidP="00AB7E29">
      <w:pPr>
        <w:spacing w:line="360" w:lineRule="auto"/>
        <w:rPr>
          <w:rFonts w:ascii="Arial" w:hAnsi="Arial" w:cs="Arial"/>
          <w:sz w:val="22"/>
          <w:szCs w:val="22"/>
        </w:rPr>
      </w:pPr>
      <w:r w:rsidRPr="00AB7E29">
        <w:rPr>
          <w:rFonts w:ascii="Arial" w:hAnsi="Arial" w:cs="Arial"/>
          <w:sz w:val="22"/>
          <w:szCs w:val="22"/>
        </w:rPr>
        <w:t xml:space="preserve">Competition and Markets Authority (CMA) (2024) </w:t>
      </w:r>
      <w:r w:rsidRPr="00AB7E29">
        <w:rPr>
          <w:rFonts w:ascii="Arial" w:hAnsi="Arial" w:cs="Arial"/>
          <w:i/>
          <w:iCs/>
          <w:sz w:val="22"/>
          <w:szCs w:val="22"/>
        </w:rPr>
        <w:t>Vodafone UK and Three UK Merger Decision</w:t>
      </w:r>
      <w:r w:rsidRPr="00AB7E29">
        <w:rPr>
          <w:rFonts w:ascii="Arial" w:hAnsi="Arial" w:cs="Arial"/>
          <w:sz w:val="22"/>
          <w:szCs w:val="22"/>
        </w:rPr>
        <w:t xml:space="preserve">. Available at: </w:t>
      </w:r>
      <w:hyperlink r:id="rId8" w:history="1">
        <w:r w:rsidRPr="00AB7E29">
          <w:rPr>
            <w:rStyle w:val="Hyperlink"/>
            <w:rFonts w:ascii="Arial" w:hAnsi="Arial" w:cs="Arial"/>
            <w:sz w:val="22"/>
            <w:szCs w:val="22"/>
          </w:rPr>
          <w:t>https://www.gov.uk/cma-cases</w:t>
        </w:r>
      </w:hyperlink>
      <w:r w:rsidRPr="00AB7E29">
        <w:rPr>
          <w:rFonts w:ascii="Arial" w:hAnsi="Arial" w:cs="Arial"/>
          <w:sz w:val="22"/>
          <w:szCs w:val="22"/>
        </w:rPr>
        <w:t xml:space="preserve"> (Accessed: 8 June 2026).</w:t>
      </w:r>
    </w:p>
    <w:p w14:paraId="37FFB62C" w14:textId="77777777" w:rsidR="00AB7E29" w:rsidRPr="00AB7E29" w:rsidRDefault="00AB7E29" w:rsidP="00AB7E29">
      <w:pPr>
        <w:spacing w:line="360" w:lineRule="auto"/>
        <w:rPr>
          <w:rFonts w:ascii="Arial" w:hAnsi="Arial" w:cs="Arial"/>
          <w:sz w:val="22"/>
          <w:szCs w:val="22"/>
        </w:rPr>
      </w:pPr>
      <w:r w:rsidRPr="00AB7E29">
        <w:rPr>
          <w:rFonts w:ascii="Arial" w:hAnsi="Arial" w:cs="Arial"/>
          <w:sz w:val="22"/>
          <w:szCs w:val="22"/>
        </w:rPr>
        <w:t xml:space="preserve">Deloitte (2024) </w:t>
      </w:r>
      <w:r w:rsidRPr="00AB7E29">
        <w:rPr>
          <w:rFonts w:ascii="Arial" w:hAnsi="Arial" w:cs="Arial"/>
          <w:i/>
          <w:iCs/>
          <w:sz w:val="22"/>
          <w:szCs w:val="22"/>
        </w:rPr>
        <w:t>2024 Telecommunications Industry Outlook</w:t>
      </w:r>
      <w:r w:rsidRPr="00AB7E29">
        <w:rPr>
          <w:rFonts w:ascii="Arial" w:hAnsi="Arial" w:cs="Arial"/>
          <w:sz w:val="22"/>
          <w:szCs w:val="22"/>
        </w:rPr>
        <w:t xml:space="preserve">. Available at: </w:t>
      </w:r>
      <w:hyperlink r:id="rId9" w:history="1">
        <w:r w:rsidRPr="00AB7E29">
          <w:rPr>
            <w:rStyle w:val="Hyperlink"/>
            <w:rFonts w:ascii="Arial" w:hAnsi="Arial" w:cs="Arial"/>
            <w:sz w:val="22"/>
            <w:szCs w:val="22"/>
          </w:rPr>
          <w:t>https://www.deloitte.com</w:t>
        </w:r>
      </w:hyperlink>
      <w:r w:rsidRPr="00AB7E29">
        <w:rPr>
          <w:rFonts w:ascii="Arial" w:hAnsi="Arial" w:cs="Arial"/>
          <w:sz w:val="22"/>
          <w:szCs w:val="22"/>
        </w:rPr>
        <w:t xml:space="preserve"> (Accessed: 8 June 2026).</w:t>
      </w:r>
    </w:p>
    <w:p w14:paraId="67FC8DA6" w14:textId="77777777" w:rsidR="00AB7E29" w:rsidRPr="00AB7E29" w:rsidRDefault="00AB7E29" w:rsidP="00AB7E29">
      <w:pPr>
        <w:spacing w:line="360" w:lineRule="auto"/>
        <w:rPr>
          <w:rFonts w:ascii="Arial" w:hAnsi="Arial" w:cs="Arial"/>
          <w:sz w:val="22"/>
          <w:szCs w:val="22"/>
        </w:rPr>
      </w:pPr>
      <w:r w:rsidRPr="00AB7E29">
        <w:rPr>
          <w:rFonts w:ascii="Arial" w:hAnsi="Arial" w:cs="Arial"/>
          <w:sz w:val="22"/>
          <w:szCs w:val="22"/>
        </w:rPr>
        <w:t xml:space="preserve">Ericsson (2024) </w:t>
      </w:r>
      <w:r w:rsidRPr="00AB7E29">
        <w:rPr>
          <w:rFonts w:ascii="Arial" w:hAnsi="Arial" w:cs="Arial"/>
          <w:i/>
          <w:iCs/>
          <w:sz w:val="22"/>
          <w:szCs w:val="22"/>
        </w:rPr>
        <w:t>Mobility Report 2024</w:t>
      </w:r>
      <w:r w:rsidRPr="00AB7E29">
        <w:rPr>
          <w:rFonts w:ascii="Arial" w:hAnsi="Arial" w:cs="Arial"/>
          <w:sz w:val="22"/>
          <w:szCs w:val="22"/>
        </w:rPr>
        <w:t xml:space="preserve">. Available at: </w:t>
      </w:r>
      <w:hyperlink r:id="rId10" w:history="1">
        <w:r w:rsidRPr="00AB7E29">
          <w:rPr>
            <w:rStyle w:val="Hyperlink"/>
            <w:rFonts w:ascii="Arial" w:hAnsi="Arial" w:cs="Arial"/>
            <w:sz w:val="22"/>
            <w:szCs w:val="22"/>
          </w:rPr>
          <w:t>https://www.ericsson.com/en/mobility-report</w:t>
        </w:r>
      </w:hyperlink>
      <w:r w:rsidRPr="00AB7E29">
        <w:rPr>
          <w:rFonts w:ascii="Arial" w:hAnsi="Arial" w:cs="Arial"/>
          <w:sz w:val="22"/>
          <w:szCs w:val="22"/>
        </w:rPr>
        <w:t xml:space="preserve"> (Accessed: 8 June 2026).</w:t>
      </w:r>
    </w:p>
    <w:p w14:paraId="5ED30713" w14:textId="77777777" w:rsidR="00AB7E29" w:rsidRPr="00AB7E29" w:rsidRDefault="00AB7E29" w:rsidP="00AB7E29">
      <w:pPr>
        <w:spacing w:line="360" w:lineRule="auto"/>
        <w:rPr>
          <w:rFonts w:ascii="Arial" w:hAnsi="Arial" w:cs="Arial"/>
          <w:sz w:val="22"/>
          <w:szCs w:val="22"/>
        </w:rPr>
      </w:pPr>
      <w:r w:rsidRPr="00AB7E29">
        <w:rPr>
          <w:rFonts w:ascii="Arial" w:hAnsi="Arial" w:cs="Arial"/>
          <w:sz w:val="22"/>
          <w:szCs w:val="22"/>
        </w:rPr>
        <w:t xml:space="preserve">Freeman, R.E. (1984) </w:t>
      </w:r>
      <w:r w:rsidRPr="00AB7E29">
        <w:rPr>
          <w:rFonts w:ascii="Arial" w:hAnsi="Arial" w:cs="Arial"/>
          <w:i/>
          <w:iCs/>
          <w:sz w:val="22"/>
          <w:szCs w:val="22"/>
        </w:rPr>
        <w:t>Strategic Management: A Stakeholder Approach</w:t>
      </w:r>
      <w:r w:rsidRPr="00AB7E29">
        <w:rPr>
          <w:rFonts w:ascii="Arial" w:hAnsi="Arial" w:cs="Arial"/>
          <w:sz w:val="22"/>
          <w:szCs w:val="22"/>
        </w:rPr>
        <w:t>. Boston: Pitman.</w:t>
      </w:r>
    </w:p>
    <w:p w14:paraId="60C341B6" w14:textId="77777777" w:rsidR="00AB7E29" w:rsidRPr="00AB7E29" w:rsidRDefault="00AB7E29" w:rsidP="00AB7E29">
      <w:pPr>
        <w:spacing w:line="360" w:lineRule="auto"/>
        <w:rPr>
          <w:rFonts w:ascii="Arial" w:hAnsi="Arial" w:cs="Arial"/>
          <w:sz w:val="22"/>
          <w:szCs w:val="22"/>
        </w:rPr>
      </w:pPr>
      <w:r w:rsidRPr="00AB7E29">
        <w:rPr>
          <w:rFonts w:ascii="Arial" w:hAnsi="Arial" w:cs="Arial"/>
          <w:sz w:val="22"/>
          <w:szCs w:val="22"/>
        </w:rPr>
        <w:t xml:space="preserve">giffgaff (2024) </w:t>
      </w:r>
      <w:r w:rsidRPr="00AB7E29">
        <w:rPr>
          <w:rFonts w:ascii="Arial" w:hAnsi="Arial" w:cs="Arial"/>
          <w:i/>
          <w:iCs/>
          <w:sz w:val="22"/>
          <w:szCs w:val="22"/>
        </w:rPr>
        <w:t>About giffgaff</w:t>
      </w:r>
      <w:r w:rsidRPr="00AB7E29">
        <w:rPr>
          <w:rFonts w:ascii="Arial" w:hAnsi="Arial" w:cs="Arial"/>
          <w:sz w:val="22"/>
          <w:szCs w:val="22"/>
        </w:rPr>
        <w:t xml:space="preserve">. Available at: </w:t>
      </w:r>
      <w:hyperlink r:id="rId11" w:history="1">
        <w:r w:rsidRPr="00AB7E29">
          <w:rPr>
            <w:rStyle w:val="Hyperlink"/>
            <w:rFonts w:ascii="Arial" w:hAnsi="Arial" w:cs="Arial"/>
            <w:sz w:val="22"/>
            <w:szCs w:val="22"/>
          </w:rPr>
          <w:t>https://www.giffgaff.com</w:t>
        </w:r>
      </w:hyperlink>
      <w:r w:rsidRPr="00AB7E29">
        <w:rPr>
          <w:rFonts w:ascii="Arial" w:hAnsi="Arial" w:cs="Arial"/>
          <w:sz w:val="22"/>
          <w:szCs w:val="22"/>
        </w:rPr>
        <w:t xml:space="preserve"> (Accessed: 8 June 2026).</w:t>
      </w:r>
    </w:p>
    <w:p w14:paraId="3DBCCCD7" w14:textId="77777777" w:rsidR="00AB7E29" w:rsidRPr="00AB7E29" w:rsidRDefault="00AB7E29" w:rsidP="00AB7E29">
      <w:pPr>
        <w:spacing w:line="360" w:lineRule="auto"/>
        <w:rPr>
          <w:rFonts w:ascii="Arial" w:hAnsi="Arial" w:cs="Arial"/>
          <w:sz w:val="22"/>
          <w:szCs w:val="22"/>
        </w:rPr>
      </w:pPr>
      <w:r w:rsidRPr="00AB7E29">
        <w:rPr>
          <w:rFonts w:ascii="Arial" w:hAnsi="Arial" w:cs="Arial"/>
          <w:sz w:val="22"/>
          <w:szCs w:val="22"/>
        </w:rPr>
        <w:t xml:space="preserve">Information Commissioner's Office (ICO) (2025) </w:t>
      </w:r>
      <w:r w:rsidRPr="00AB7E29">
        <w:rPr>
          <w:rFonts w:ascii="Arial" w:hAnsi="Arial" w:cs="Arial"/>
          <w:i/>
          <w:iCs/>
          <w:sz w:val="22"/>
          <w:szCs w:val="22"/>
        </w:rPr>
        <w:t>Guide to the UK General Data Protection Regulation (UK GDPR)</w:t>
      </w:r>
      <w:r w:rsidRPr="00AB7E29">
        <w:rPr>
          <w:rFonts w:ascii="Arial" w:hAnsi="Arial" w:cs="Arial"/>
          <w:sz w:val="22"/>
          <w:szCs w:val="22"/>
        </w:rPr>
        <w:t xml:space="preserve">. Available at: </w:t>
      </w:r>
      <w:hyperlink r:id="rId12" w:history="1">
        <w:r w:rsidRPr="00AB7E29">
          <w:rPr>
            <w:rStyle w:val="Hyperlink"/>
            <w:rFonts w:ascii="Arial" w:hAnsi="Arial" w:cs="Arial"/>
            <w:sz w:val="22"/>
            <w:szCs w:val="22"/>
          </w:rPr>
          <w:t>https://ico.org.uk</w:t>
        </w:r>
      </w:hyperlink>
      <w:r w:rsidRPr="00AB7E29">
        <w:rPr>
          <w:rFonts w:ascii="Arial" w:hAnsi="Arial" w:cs="Arial"/>
          <w:sz w:val="22"/>
          <w:szCs w:val="22"/>
        </w:rPr>
        <w:t xml:space="preserve"> (Accessed: 8 June 2026).</w:t>
      </w:r>
    </w:p>
    <w:p w14:paraId="0F0B3943" w14:textId="77777777" w:rsidR="00AB7E29" w:rsidRPr="00AB7E29" w:rsidRDefault="00AB7E29" w:rsidP="00AB7E29">
      <w:pPr>
        <w:spacing w:line="360" w:lineRule="auto"/>
        <w:rPr>
          <w:rFonts w:ascii="Arial" w:hAnsi="Arial" w:cs="Arial"/>
          <w:sz w:val="22"/>
          <w:szCs w:val="22"/>
        </w:rPr>
      </w:pPr>
      <w:r w:rsidRPr="00AB7E29">
        <w:rPr>
          <w:rFonts w:ascii="Arial" w:hAnsi="Arial" w:cs="Arial"/>
          <w:sz w:val="22"/>
          <w:szCs w:val="22"/>
        </w:rPr>
        <w:t xml:space="preserve">Johnson, G., Whittington, R., Scholes, K., Angwin, D. and </w:t>
      </w:r>
      <w:proofErr w:type="spellStart"/>
      <w:r w:rsidRPr="00AB7E29">
        <w:rPr>
          <w:rFonts w:ascii="Arial" w:hAnsi="Arial" w:cs="Arial"/>
          <w:sz w:val="22"/>
          <w:szCs w:val="22"/>
        </w:rPr>
        <w:t>Regnér</w:t>
      </w:r>
      <w:proofErr w:type="spellEnd"/>
      <w:r w:rsidRPr="00AB7E29">
        <w:rPr>
          <w:rFonts w:ascii="Arial" w:hAnsi="Arial" w:cs="Arial"/>
          <w:sz w:val="22"/>
          <w:szCs w:val="22"/>
        </w:rPr>
        <w:t xml:space="preserve">, P. (2023) </w:t>
      </w:r>
      <w:r w:rsidRPr="00AB7E29">
        <w:rPr>
          <w:rFonts w:ascii="Arial" w:hAnsi="Arial" w:cs="Arial"/>
          <w:i/>
          <w:iCs/>
          <w:sz w:val="22"/>
          <w:szCs w:val="22"/>
        </w:rPr>
        <w:t>Exploring Strategy</w:t>
      </w:r>
      <w:r w:rsidRPr="00AB7E29">
        <w:rPr>
          <w:rFonts w:ascii="Arial" w:hAnsi="Arial" w:cs="Arial"/>
          <w:sz w:val="22"/>
          <w:szCs w:val="22"/>
        </w:rPr>
        <w:t xml:space="preserve">. 13th </w:t>
      </w:r>
      <w:proofErr w:type="spellStart"/>
      <w:r w:rsidRPr="00AB7E29">
        <w:rPr>
          <w:rFonts w:ascii="Arial" w:hAnsi="Arial" w:cs="Arial"/>
          <w:sz w:val="22"/>
          <w:szCs w:val="22"/>
        </w:rPr>
        <w:t>edn</w:t>
      </w:r>
      <w:proofErr w:type="spellEnd"/>
      <w:r w:rsidRPr="00AB7E29">
        <w:rPr>
          <w:rFonts w:ascii="Arial" w:hAnsi="Arial" w:cs="Arial"/>
          <w:sz w:val="22"/>
          <w:szCs w:val="22"/>
        </w:rPr>
        <w:t>. Harlow: Pearson.</w:t>
      </w:r>
    </w:p>
    <w:p w14:paraId="3CA07B0F" w14:textId="77777777" w:rsidR="00AB7E29" w:rsidRPr="00AB7E29" w:rsidRDefault="00AB7E29" w:rsidP="00AB7E29">
      <w:pPr>
        <w:spacing w:line="360" w:lineRule="auto"/>
        <w:rPr>
          <w:rFonts w:ascii="Arial" w:hAnsi="Arial" w:cs="Arial"/>
          <w:sz w:val="22"/>
          <w:szCs w:val="22"/>
        </w:rPr>
      </w:pPr>
      <w:r w:rsidRPr="00AB7E29">
        <w:rPr>
          <w:rFonts w:ascii="Arial" w:hAnsi="Arial" w:cs="Arial"/>
          <w:sz w:val="22"/>
          <w:szCs w:val="22"/>
        </w:rPr>
        <w:t xml:space="preserve">Kotler, P. and Keller, K.L. (2016) </w:t>
      </w:r>
      <w:r w:rsidRPr="00AB7E29">
        <w:rPr>
          <w:rFonts w:ascii="Arial" w:hAnsi="Arial" w:cs="Arial"/>
          <w:i/>
          <w:iCs/>
          <w:sz w:val="22"/>
          <w:szCs w:val="22"/>
        </w:rPr>
        <w:t>Marketing Management</w:t>
      </w:r>
      <w:r w:rsidRPr="00AB7E29">
        <w:rPr>
          <w:rFonts w:ascii="Arial" w:hAnsi="Arial" w:cs="Arial"/>
          <w:sz w:val="22"/>
          <w:szCs w:val="22"/>
        </w:rPr>
        <w:t xml:space="preserve">. 15th </w:t>
      </w:r>
      <w:proofErr w:type="spellStart"/>
      <w:r w:rsidRPr="00AB7E29">
        <w:rPr>
          <w:rFonts w:ascii="Arial" w:hAnsi="Arial" w:cs="Arial"/>
          <w:sz w:val="22"/>
          <w:szCs w:val="22"/>
        </w:rPr>
        <w:t>edn</w:t>
      </w:r>
      <w:proofErr w:type="spellEnd"/>
      <w:r w:rsidRPr="00AB7E29">
        <w:rPr>
          <w:rFonts w:ascii="Arial" w:hAnsi="Arial" w:cs="Arial"/>
          <w:sz w:val="22"/>
          <w:szCs w:val="22"/>
        </w:rPr>
        <w:t>. Harlow: Pearson.</w:t>
      </w:r>
    </w:p>
    <w:p w14:paraId="739DBF5E" w14:textId="77777777" w:rsidR="00AB7E29" w:rsidRPr="00AB7E29" w:rsidRDefault="00AB7E29" w:rsidP="00AB7E29">
      <w:pPr>
        <w:spacing w:line="360" w:lineRule="auto"/>
        <w:rPr>
          <w:rFonts w:ascii="Arial" w:hAnsi="Arial" w:cs="Arial"/>
          <w:sz w:val="22"/>
          <w:szCs w:val="22"/>
        </w:rPr>
      </w:pPr>
      <w:r w:rsidRPr="00AB7E29">
        <w:rPr>
          <w:rFonts w:ascii="Arial" w:hAnsi="Arial" w:cs="Arial"/>
          <w:sz w:val="22"/>
          <w:szCs w:val="22"/>
        </w:rPr>
        <w:t xml:space="preserve">Lynch, R. (2018) </w:t>
      </w:r>
      <w:r w:rsidRPr="00AB7E29">
        <w:rPr>
          <w:rFonts w:ascii="Arial" w:hAnsi="Arial" w:cs="Arial"/>
          <w:i/>
          <w:iCs/>
          <w:sz w:val="22"/>
          <w:szCs w:val="22"/>
        </w:rPr>
        <w:t>Strategic Management</w:t>
      </w:r>
      <w:r w:rsidRPr="00AB7E29">
        <w:rPr>
          <w:rFonts w:ascii="Arial" w:hAnsi="Arial" w:cs="Arial"/>
          <w:sz w:val="22"/>
          <w:szCs w:val="22"/>
        </w:rPr>
        <w:t xml:space="preserve">. 8th </w:t>
      </w:r>
      <w:proofErr w:type="spellStart"/>
      <w:r w:rsidRPr="00AB7E29">
        <w:rPr>
          <w:rFonts w:ascii="Arial" w:hAnsi="Arial" w:cs="Arial"/>
          <w:sz w:val="22"/>
          <w:szCs w:val="22"/>
        </w:rPr>
        <w:t>edn</w:t>
      </w:r>
      <w:proofErr w:type="spellEnd"/>
      <w:r w:rsidRPr="00AB7E29">
        <w:rPr>
          <w:rFonts w:ascii="Arial" w:hAnsi="Arial" w:cs="Arial"/>
          <w:sz w:val="22"/>
          <w:szCs w:val="22"/>
        </w:rPr>
        <w:t>. Harlow: Pearson.</w:t>
      </w:r>
    </w:p>
    <w:p w14:paraId="05C37FF3" w14:textId="77777777" w:rsidR="00AB7E29" w:rsidRPr="00AB7E29" w:rsidRDefault="00AB7E29" w:rsidP="00AB7E29">
      <w:pPr>
        <w:spacing w:line="360" w:lineRule="auto"/>
        <w:rPr>
          <w:rFonts w:ascii="Arial" w:hAnsi="Arial" w:cs="Arial"/>
          <w:sz w:val="22"/>
          <w:szCs w:val="22"/>
        </w:rPr>
      </w:pPr>
      <w:r w:rsidRPr="00AB7E29">
        <w:rPr>
          <w:rFonts w:ascii="Arial" w:hAnsi="Arial" w:cs="Arial"/>
          <w:sz w:val="22"/>
          <w:szCs w:val="22"/>
        </w:rPr>
        <w:t xml:space="preserve">National Cyber Security Centre (2024) </w:t>
      </w:r>
      <w:r w:rsidRPr="00AB7E29">
        <w:rPr>
          <w:rFonts w:ascii="Arial" w:hAnsi="Arial" w:cs="Arial"/>
          <w:i/>
          <w:iCs/>
          <w:sz w:val="22"/>
          <w:szCs w:val="22"/>
        </w:rPr>
        <w:t>Annual Review 2024</w:t>
      </w:r>
      <w:r w:rsidRPr="00AB7E29">
        <w:rPr>
          <w:rFonts w:ascii="Arial" w:hAnsi="Arial" w:cs="Arial"/>
          <w:sz w:val="22"/>
          <w:szCs w:val="22"/>
        </w:rPr>
        <w:t xml:space="preserve">. Available at: </w:t>
      </w:r>
      <w:hyperlink r:id="rId13" w:history="1">
        <w:r w:rsidRPr="00AB7E29">
          <w:rPr>
            <w:rStyle w:val="Hyperlink"/>
            <w:rFonts w:ascii="Arial" w:hAnsi="Arial" w:cs="Arial"/>
            <w:sz w:val="22"/>
            <w:szCs w:val="22"/>
          </w:rPr>
          <w:t>https://www.ncsc.gov.uk</w:t>
        </w:r>
      </w:hyperlink>
      <w:r w:rsidRPr="00AB7E29">
        <w:rPr>
          <w:rFonts w:ascii="Arial" w:hAnsi="Arial" w:cs="Arial"/>
          <w:sz w:val="22"/>
          <w:szCs w:val="22"/>
        </w:rPr>
        <w:t xml:space="preserve"> (Accessed: 8 June 2026).</w:t>
      </w:r>
    </w:p>
    <w:p w14:paraId="38103810" w14:textId="77777777" w:rsidR="00AB7E29" w:rsidRPr="00AB7E29" w:rsidRDefault="00AB7E29" w:rsidP="00AB7E29">
      <w:pPr>
        <w:spacing w:line="360" w:lineRule="auto"/>
        <w:rPr>
          <w:rFonts w:ascii="Arial" w:hAnsi="Arial" w:cs="Arial"/>
          <w:sz w:val="22"/>
          <w:szCs w:val="22"/>
        </w:rPr>
      </w:pPr>
      <w:r w:rsidRPr="00AB7E29">
        <w:rPr>
          <w:rFonts w:ascii="Arial" w:hAnsi="Arial" w:cs="Arial"/>
          <w:sz w:val="22"/>
          <w:szCs w:val="22"/>
        </w:rPr>
        <w:t xml:space="preserve">Ofcom (2025) </w:t>
      </w:r>
      <w:r w:rsidRPr="00AB7E29">
        <w:rPr>
          <w:rFonts w:ascii="Arial" w:hAnsi="Arial" w:cs="Arial"/>
          <w:i/>
          <w:iCs/>
          <w:sz w:val="22"/>
          <w:szCs w:val="22"/>
        </w:rPr>
        <w:t>Connected Nations 2025</w:t>
      </w:r>
      <w:r w:rsidRPr="00AB7E29">
        <w:rPr>
          <w:rFonts w:ascii="Arial" w:hAnsi="Arial" w:cs="Arial"/>
          <w:sz w:val="22"/>
          <w:szCs w:val="22"/>
        </w:rPr>
        <w:t xml:space="preserve">. Available at: </w:t>
      </w:r>
      <w:hyperlink r:id="rId14" w:history="1">
        <w:r w:rsidRPr="00AB7E29">
          <w:rPr>
            <w:rStyle w:val="Hyperlink"/>
            <w:rFonts w:ascii="Arial" w:hAnsi="Arial" w:cs="Arial"/>
            <w:sz w:val="22"/>
            <w:szCs w:val="22"/>
          </w:rPr>
          <w:t>https://www.ofcom.org.uk</w:t>
        </w:r>
      </w:hyperlink>
      <w:r w:rsidRPr="00AB7E29">
        <w:rPr>
          <w:rFonts w:ascii="Arial" w:hAnsi="Arial" w:cs="Arial"/>
          <w:sz w:val="22"/>
          <w:szCs w:val="22"/>
        </w:rPr>
        <w:t xml:space="preserve"> (Accessed: 8 June 2026).</w:t>
      </w:r>
    </w:p>
    <w:p w14:paraId="61438CC9" w14:textId="77777777" w:rsidR="00AB7E29" w:rsidRPr="00AB7E29" w:rsidRDefault="00AB7E29" w:rsidP="00AB7E29">
      <w:pPr>
        <w:spacing w:line="360" w:lineRule="auto"/>
        <w:rPr>
          <w:rFonts w:ascii="Arial" w:hAnsi="Arial" w:cs="Arial"/>
          <w:sz w:val="22"/>
          <w:szCs w:val="22"/>
        </w:rPr>
      </w:pPr>
      <w:r w:rsidRPr="00AB7E29">
        <w:rPr>
          <w:rFonts w:ascii="Arial" w:hAnsi="Arial" w:cs="Arial"/>
          <w:sz w:val="22"/>
          <w:szCs w:val="22"/>
        </w:rPr>
        <w:t xml:space="preserve">Office for National Statistics (ONS) (2025) </w:t>
      </w:r>
      <w:r w:rsidRPr="00AB7E29">
        <w:rPr>
          <w:rFonts w:ascii="Arial" w:hAnsi="Arial" w:cs="Arial"/>
          <w:i/>
          <w:iCs/>
          <w:sz w:val="22"/>
          <w:szCs w:val="22"/>
        </w:rPr>
        <w:t>Economic Statistics</w:t>
      </w:r>
      <w:r w:rsidRPr="00AB7E29">
        <w:rPr>
          <w:rFonts w:ascii="Arial" w:hAnsi="Arial" w:cs="Arial"/>
          <w:sz w:val="22"/>
          <w:szCs w:val="22"/>
        </w:rPr>
        <w:t xml:space="preserve">. Available at: </w:t>
      </w:r>
      <w:hyperlink r:id="rId15" w:history="1">
        <w:r w:rsidRPr="00AB7E29">
          <w:rPr>
            <w:rStyle w:val="Hyperlink"/>
            <w:rFonts w:ascii="Arial" w:hAnsi="Arial" w:cs="Arial"/>
            <w:sz w:val="22"/>
            <w:szCs w:val="22"/>
          </w:rPr>
          <w:t>https://www.ons.gov.uk</w:t>
        </w:r>
      </w:hyperlink>
      <w:r w:rsidRPr="00AB7E29">
        <w:rPr>
          <w:rFonts w:ascii="Arial" w:hAnsi="Arial" w:cs="Arial"/>
          <w:sz w:val="22"/>
          <w:szCs w:val="22"/>
        </w:rPr>
        <w:t xml:space="preserve"> (Accessed: 8 June 2026).</w:t>
      </w:r>
    </w:p>
    <w:p w14:paraId="777CE617" w14:textId="77777777" w:rsidR="00AB7E29" w:rsidRPr="00AB7E29" w:rsidRDefault="00AB7E29" w:rsidP="00AB7E29">
      <w:pPr>
        <w:spacing w:line="360" w:lineRule="auto"/>
        <w:rPr>
          <w:rFonts w:ascii="Arial" w:hAnsi="Arial" w:cs="Arial"/>
          <w:sz w:val="22"/>
          <w:szCs w:val="22"/>
        </w:rPr>
      </w:pPr>
      <w:r w:rsidRPr="00AB7E29">
        <w:rPr>
          <w:rFonts w:ascii="Arial" w:hAnsi="Arial" w:cs="Arial"/>
          <w:sz w:val="22"/>
          <w:szCs w:val="22"/>
        </w:rPr>
        <w:t xml:space="preserve">Porter, M.E. (1980) </w:t>
      </w:r>
      <w:r w:rsidRPr="00AB7E29">
        <w:rPr>
          <w:rFonts w:ascii="Arial" w:hAnsi="Arial" w:cs="Arial"/>
          <w:i/>
          <w:iCs/>
          <w:sz w:val="22"/>
          <w:szCs w:val="22"/>
        </w:rPr>
        <w:t>Competitive Strategy: Techniques for Analysing Industries and Competitors</w:t>
      </w:r>
      <w:r w:rsidRPr="00AB7E29">
        <w:rPr>
          <w:rFonts w:ascii="Arial" w:hAnsi="Arial" w:cs="Arial"/>
          <w:sz w:val="22"/>
          <w:szCs w:val="22"/>
        </w:rPr>
        <w:t>. New York: Free Press.</w:t>
      </w:r>
    </w:p>
    <w:p w14:paraId="0D93EFDA" w14:textId="77777777" w:rsidR="00AB7E29" w:rsidRPr="00AB7E29" w:rsidRDefault="00AB7E29" w:rsidP="00AB7E29">
      <w:pPr>
        <w:spacing w:line="360" w:lineRule="auto"/>
        <w:rPr>
          <w:rFonts w:ascii="Arial" w:hAnsi="Arial" w:cs="Arial"/>
          <w:sz w:val="22"/>
          <w:szCs w:val="22"/>
        </w:rPr>
      </w:pPr>
      <w:r w:rsidRPr="00AB7E29">
        <w:rPr>
          <w:rFonts w:ascii="Arial" w:hAnsi="Arial" w:cs="Arial"/>
          <w:sz w:val="22"/>
          <w:szCs w:val="22"/>
        </w:rPr>
        <w:t xml:space="preserve">Porter, M.E. (2008) ‘The Five Competitive Forces That Shape Strategy’, </w:t>
      </w:r>
      <w:r w:rsidRPr="00AB7E29">
        <w:rPr>
          <w:rFonts w:ascii="Arial" w:hAnsi="Arial" w:cs="Arial"/>
          <w:i/>
          <w:iCs/>
          <w:sz w:val="22"/>
          <w:szCs w:val="22"/>
        </w:rPr>
        <w:t>Harvard Business Review</w:t>
      </w:r>
      <w:r w:rsidRPr="00AB7E29">
        <w:rPr>
          <w:rFonts w:ascii="Arial" w:hAnsi="Arial" w:cs="Arial"/>
          <w:sz w:val="22"/>
          <w:szCs w:val="22"/>
        </w:rPr>
        <w:t>, 86(1), pp. 78–93.</w:t>
      </w:r>
    </w:p>
    <w:p w14:paraId="7F653C75" w14:textId="77777777" w:rsidR="00AB7E29" w:rsidRPr="00AB7E29" w:rsidRDefault="00AB7E29" w:rsidP="00AB7E29">
      <w:pPr>
        <w:spacing w:line="360" w:lineRule="auto"/>
        <w:rPr>
          <w:rFonts w:ascii="Arial" w:hAnsi="Arial" w:cs="Arial"/>
          <w:sz w:val="22"/>
          <w:szCs w:val="22"/>
        </w:rPr>
      </w:pPr>
      <w:r w:rsidRPr="00AB7E29">
        <w:rPr>
          <w:rFonts w:ascii="Arial" w:hAnsi="Arial" w:cs="Arial"/>
          <w:sz w:val="22"/>
          <w:szCs w:val="22"/>
        </w:rPr>
        <w:t xml:space="preserve">UK Government (2023) </w:t>
      </w:r>
      <w:r w:rsidRPr="00AB7E29">
        <w:rPr>
          <w:rFonts w:ascii="Arial" w:hAnsi="Arial" w:cs="Arial"/>
          <w:i/>
          <w:iCs/>
          <w:sz w:val="22"/>
          <w:szCs w:val="22"/>
        </w:rPr>
        <w:t>UK Wireless Infrastructure Strategy</w:t>
      </w:r>
      <w:r w:rsidRPr="00AB7E29">
        <w:rPr>
          <w:rFonts w:ascii="Arial" w:hAnsi="Arial" w:cs="Arial"/>
          <w:sz w:val="22"/>
          <w:szCs w:val="22"/>
        </w:rPr>
        <w:t xml:space="preserve">. Available at: </w:t>
      </w:r>
      <w:hyperlink r:id="rId16" w:history="1">
        <w:r w:rsidRPr="00AB7E29">
          <w:rPr>
            <w:rStyle w:val="Hyperlink"/>
            <w:rFonts w:ascii="Arial" w:hAnsi="Arial" w:cs="Arial"/>
            <w:sz w:val="22"/>
            <w:szCs w:val="22"/>
          </w:rPr>
          <w:t>https://www.gov.uk</w:t>
        </w:r>
      </w:hyperlink>
      <w:r w:rsidRPr="00AB7E29">
        <w:rPr>
          <w:rFonts w:ascii="Arial" w:hAnsi="Arial" w:cs="Arial"/>
          <w:sz w:val="22"/>
          <w:szCs w:val="22"/>
        </w:rPr>
        <w:t xml:space="preserve"> (Accessed: 8 June 2026).</w:t>
      </w:r>
    </w:p>
    <w:p w14:paraId="69CD5288" w14:textId="77777777" w:rsidR="00AB7E29" w:rsidRPr="00AB7E29" w:rsidRDefault="00AB7E29" w:rsidP="00AB7E29">
      <w:pPr>
        <w:spacing w:line="360" w:lineRule="auto"/>
        <w:rPr>
          <w:rFonts w:ascii="Arial" w:hAnsi="Arial" w:cs="Arial"/>
          <w:sz w:val="22"/>
          <w:szCs w:val="22"/>
        </w:rPr>
      </w:pPr>
      <w:r w:rsidRPr="00AB7E29">
        <w:rPr>
          <w:rFonts w:ascii="Arial" w:hAnsi="Arial" w:cs="Arial"/>
          <w:sz w:val="22"/>
          <w:szCs w:val="22"/>
        </w:rPr>
        <w:lastRenderedPageBreak/>
        <w:t xml:space="preserve">Vodafone (2025) </w:t>
      </w:r>
      <w:r w:rsidRPr="00AB7E29">
        <w:rPr>
          <w:rFonts w:ascii="Arial" w:hAnsi="Arial" w:cs="Arial"/>
          <w:i/>
          <w:iCs/>
          <w:sz w:val="22"/>
          <w:szCs w:val="22"/>
        </w:rPr>
        <w:t>Vodafone Group Annual Report 2025</w:t>
      </w:r>
      <w:r w:rsidRPr="00AB7E29">
        <w:rPr>
          <w:rFonts w:ascii="Arial" w:hAnsi="Arial" w:cs="Arial"/>
          <w:sz w:val="22"/>
          <w:szCs w:val="22"/>
        </w:rPr>
        <w:t xml:space="preserve">. Available at: </w:t>
      </w:r>
      <w:hyperlink r:id="rId17" w:history="1">
        <w:r w:rsidRPr="00AB7E29">
          <w:rPr>
            <w:rStyle w:val="Hyperlink"/>
            <w:rFonts w:ascii="Arial" w:hAnsi="Arial" w:cs="Arial"/>
            <w:sz w:val="22"/>
            <w:szCs w:val="22"/>
          </w:rPr>
          <w:t>https://www.vodafone.com/investors/annual-reports</w:t>
        </w:r>
      </w:hyperlink>
      <w:r w:rsidRPr="00AB7E29">
        <w:rPr>
          <w:rFonts w:ascii="Arial" w:hAnsi="Arial" w:cs="Arial"/>
          <w:sz w:val="22"/>
          <w:szCs w:val="22"/>
        </w:rPr>
        <w:t xml:space="preserve"> (Accessed: 8 June 2026).</w:t>
      </w:r>
    </w:p>
    <w:p w14:paraId="04E41954" w14:textId="77777777" w:rsidR="00AB7E29" w:rsidRPr="00AB7E29" w:rsidRDefault="00AB7E29" w:rsidP="00AB7E29">
      <w:pPr>
        <w:spacing w:line="360" w:lineRule="auto"/>
        <w:rPr>
          <w:rFonts w:ascii="Arial" w:hAnsi="Arial" w:cs="Arial"/>
          <w:sz w:val="22"/>
          <w:szCs w:val="22"/>
        </w:rPr>
      </w:pPr>
      <w:r w:rsidRPr="00AB7E29">
        <w:rPr>
          <w:rFonts w:ascii="Arial" w:hAnsi="Arial" w:cs="Arial"/>
          <w:sz w:val="22"/>
          <w:szCs w:val="22"/>
        </w:rPr>
        <w:t xml:space="preserve">Vodafone Group (2025) </w:t>
      </w:r>
      <w:r w:rsidRPr="00AB7E29">
        <w:rPr>
          <w:rFonts w:ascii="Arial" w:hAnsi="Arial" w:cs="Arial"/>
          <w:i/>
          <w:iCs/>
          <w:sz w:val="22"/>
          <w:szCs w:val="22"/>
        </w:rPr>
        <w:t>Annual Report 2025</w:t>
      </w:r>
      <w:r w:rsidRPr="00AB7E29">
        <w:rPr>
          <w:rFonts w:ascii="Arial" w:hAnsi="Arial" w:cs="Arial"/>
          <w:sz w:val="22"/>
          <w:szCs w:val="22"/>
        </w:rPr>
        <w:t xml:space="preserve">. Available at: </w:t>
      </w:r>
      <w:hyperlink r:id="rId18" w:history="1">
        <w:r w:rsidRPr="00AB7E29">
          <w:rPr>
            <w:rStyle w:val="Hyperlink"/>
            <w:rFonts w:ascii="Arial" w:hAnsi="Arial" w:cs="Arial"/>
            <w:sz w:val="22"/>
            <w:szCs w:val="22"/>
          </w:rPr>
          <w:t>https://www.vodafone.com/investors/annual-reports</w:t>
        </w:r>
      </w:hyperlink>
      <w:r w:rsidRPr="00AB7E29">
        <w:rPr>
          <w:rFonts w:ascii="Arial" w:hAnsi="Arial" w:cs="Arial"/>
          <w:sz w:val="22"/>
          <w:szCs w:val="22"/>
        </w:rPr>
        <w:t xml:space="preserve"> (Accessed: 8 June 2026).</w:t>
      </w:r>
    </w:p>
    <w:p w14:paraId="3DAC70E6" w14:textId="77777777" w:rsidR="00AB7E29" w:rsidRPr="00AB7E29" w:rsidRDefault="00AB7E29" w:rsidP="00AB7E29">
      <w:pPr>
        <w:spacing w:line="360" w:lineRule="auto"/>
        <w:rPr>
          <w:rFonts w:ascii="Arial" w:hAnsi="Arial" w:cs="Arial"/>
          <w:sz w:val="22"/>
          <w:szCs w:val="22"/>
        </w:rPr>
      </w:pPr>
      <w:proofErr w:type="spellStart"/>
      <w:r w:rsidRPr="00AB7E29">
        <w:rPr>
          <w:rFonts w:ascii="Arial" w:hAnsi="Arial" w:cs="Arial"/>
          <w:sz w:val="22"/>
          <w:szCs w:val="22"/>
        </w:rPr>
        <w:t>VodafoneThree</w:t>
      </w:r>
      <w:proofErr w:type="spellEnd"/>
      <w:r w:rsidRPr="00AB7E29">
        <w:rPr>
          <w:rFonts w:ascii="Arial" w:hAnsi="Arial" w:cs="Arial"/>
          <w:sz w:val="22"/>
          <w:szCs w:val="22"/>
        </w:rPr>
        <w:t xml:space="preserve"> (2025) </w:t>
      </w:r>
      <w:proofErr w:type="spellStart"/>
      <w:r w:rsidRPr="00AB7E29">
        <w:rPr>
          <w:rFonts w:ascii="Arial" w:hAnsi="Arial" w:cs="Arial"/>
          <w:i/>
          <w:iCs/>
          <w:sz w:val="22"/>
          <w:szCs w:val="22"/>
        </w:rPr>
        <w:t>VodafoneThree</w:t>
      </w:r>
      <w:proofErr w:type="spellEnd"/>
      <w:r w:rsidRPr="00AB7E29">
        <w:rPr>
          <w:rFonts w:ascii="Arial" w:hAnsi="Arial" w:cs="Arial"/>
          <w:i/>
          <w:iCs/>
          <w:sz w:val="22"/>
          <w:szCs w:val="22"/>
        </w:rPr>
        <w:t>: Merger Information and Network Investment</w:t>
      </w:r>
      <w:r w:rsidRPr="00AB7E29">
        <w:rPr>
          <w:rFonts w:ascii="Arial" w:hAnsi="Arial" w:cs="Arial"/>
          <w:sz w:val="22"/>
          <w:szCs w:val="22"/>
        </w:rPr>
        <w:t xml:space="preserve">. Available at: </w:t>
      </w:r>
      <w:hyperlink r:id="rId19" w:history="1">
        <w:r w:rsidRPr="00AB7E29">
          <w:rPr>
            <w:rStyle w:val="Hyperlink"/>
            <w:rFonts w:ascii="Arial" w:hAnsi="Arial" w:cs="Arial"/>
            <w:sz w:val="22"/>
            <w:szCs w:val="22"/>
          </w:rPr>
          <w:t>https://www.vodafone.co.uk/newscentre/vodafonethree</w:t>
        </w:r>
      </w:hyperlink>
      <w:r w:rsidRPr="00AB7E29">
        <w:rPr>
          <w:rFonts w:ascii="Arial" w:hAnsi="Arial" w:cs="Arial"/>
          <w:sz w:val="22"/>
          <w:szCs w:val="22"/>
        </w:rPr>
        <w:t xml:space="preserve"> (Accessed: 8 June 2026).</w:t>
      </w:r>
    </w:p>
    <w:p w14:paraId="50A7FC66" w14:textId="11A345E4" w:rsidR="004468E7" w:rsidRPr="002B3B38" w:rsidRDefault="004468E7" w:rsidP="002B3B38">
      <w:pPr>
        <w:spacing w:line="360" w:lineRule="auto"/>
        <w:rPr>
          <w:rFonts w:ascii="Arial" w:hAnsi="Arial" w:cs="Arial"/>
          <w:sz w:val="22"/>
          <w:szCs w:val="22"/>
        </w:rPr>
      </w:pPr>
    </w:p>
    <w:sectPr w:rsidR="004468E7" w:rsidRPr="002B3B38">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CCE6CC" w14:textId="77777777" w:rsidR="00FD3DDD" w:rsidRDefault="00FD3DDD" w:rsidP="004B4B21">
      <w:pPr>
        <w:spacing w:after="0" w:line="240" w:lineRule="auto"/>
      </w:pPr>
      <w:r>
        <w:separator/>
      </w:r>
    </w:p>
  </w:endnote>
  <w:endnote w:type="continuationSeparator" w:id="0">
    <w:p w14:paraId="76B277FC" w14:textId="77777777" w:rsidR="00FD3DDD" w:rsidRDefault="00FD3DDD" w:rsidP="004B4B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9402805"/>
      <w:docPartObj>
        <w:docPartGallery w:val="Page Numbers (Bottom of Page)"/>
        <w:docPartUnique/>
      </w:docPartObj>
    </w:sdtPr>
    <w:sdtEndPr>
      <w:rPr>
        <w:noProof/>
      </w:rPr>
    </w:sdtEndPr>
    <w:sdtContent>
      <w:p w14:paraId="7EB17CC9" w14:textId="68EAB304" w:rsidR="00AF11BD" w:rsidRDefault="00AF11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6A0E26" w14:textId="77777777" w:rsidR="00AF11BD" w:rsidRDefault="00AF11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3F78B9" w14:textId="77777777" w:rsidR="00FD3DDD" w:rsidRDefault="00FD3DDD" w:rsidP="004B4B21">
      <w:pPr>
        <w:spacing w:after="0" w:line="240" w:lineRule="auto"/>
      </w:pPr>
      <w:r>
        <w:separator/>
      </w:r>
    </w:p>
  </w:footnote>
  <w:footnote w:type="continuationSeparator" w:id="0">
    <w:p w14:paraId="07945D47" w14:textId="77777777" w:rsidR="00FD3DDD" w:rsidRDefault="00FD3DDD" w:rsidP="004B4B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0528A"/>
    <w:multiLevelType w:val="hybridMultilevel"/>
    <w:tmpl w:val="6D18A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892BD0"/>
    <w:multiLevelType w:val="hybridMultilevel"/>
    <w:tmpl w:val="FBF6C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D66524"/>
    <w:multiLevelType w:val="hybridMultilevel"/>
    <w:tmpl w:val="AB88F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5143B7"/>
    <w:multiLevelType w:val="hybridMultilevel"/>
    <w:tmpl w:val="117CF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980F73"/>
    <w:multiLevelType w:val="hybridMultilevel"/>
    <w:tmpl w:val="9ED02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535B2B"/>
    <w:multiLevelType w:val="hybridMultilevel"/>
    <w:tmpl w:val="73DE9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112144"/>
    <w:multiLevelType w:val="hybridMultilevel"/>
    <w:tmpl w:val="189EE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0449A2"/>
    <w:multiLevelType w:val="hybridMultilevel"/>
    <w:tmpl w:val="2402A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5449291">
    <w:abstractNumId w:val="0"/>
  </w:num>
  <w:num w:numId="2" w16cid:durableId="299962428">
    <w:abstractNumId w:val="6"/>
  </w:num>
  <w:num w:numId="3" w16cid:durableId="1772505235">
    <w:abstractNumId w:val="7"/>
  </w:num>
  <w:num w:numId="4" w16cid:durableId="1621716975">
    <w:abstractNumId w:val="5"/>
  </w:num>
  <w:num w:numId="5" w16cid:durableId="1878270134">
    <w:abstractNumId w:val="2"/>
  </w:num>
  <w:num w:numId="6" w16cid:durableId="80874236">
    <w:abstractNumId w:val="1"/>
  </w:num>
  <w:num w:numId="7" w16cid:durableId="1149371263">
    <w:abstractNumId w:val="4"/>
  </w:num>
  <w:num w:numId="8" w16cid:durableId="8642961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536"/>
    <w:rsid w:val="00001060"/>
    <w:rsid w:val="00010510"/>
    <w:rsid w:val="00014E6F"/>
    <w:rsid w:val="000242EF"/>
    <w:rsid w:val="00026CB7"/>
    <w:rsid w:val="00027C32"/>
    <w:rsid w:val="00034BAE"/>
    <w:rsid w:val="00036A00"/>
    <w:rsid w:val="00036A1F"/>
    <w:rsid w:val="0003758E"/>
    <w:rsid w:val="00040A30"/>
    <w:rsid w:val="00042EE8"/>
    <w:rsid w:val="0004356D"/>
    <w:rsid w:val="00046D9F"/>
    <w:rsid w:val="00047DA1"/>
    <w:rsid w:val="0006489C"/>
    <w:rsid w:val="00071AC3"/>
    <w:rsid w:val="0008205C"/>
    <w:rsid w:val="000852B5"/>
    <w:rsid w:val="00090128"/>
    <w:rsid w:val="00094EC0"/>
    <w:rsid w:val="000A0CE6"/>
    <w:rsid w:val="000A1BBA"/>
    <w:rsid w:val="000A29C2"/>
    <w:rsid w:val="000A473B"/>
    <w:rsid w:val="000B65DA"/>
    <w:rsid w:val="000B7BB8"/>
    <w:rsid w:val="000C32A0"/>
    <w:rsid w:val="000D0343"/>
    <w:rsid w:val="000D292C"/>
    <w:rsid w:val="000D3862"/>
    <w:rsid w:val="000E16CB"/>
    <w:rsid w:val="000E1AC4"/>
    <w:rsid w:val="000E6C21"/>
    <w:rsid w:val="000F0B76"/>
    <w:rsid w:val="0010063B"/>
    <w:rsid w:val="001132CC"/>
    <w:rsid w:val="00116807"/>
    <w:rsid w:val="00117EE9"/>
    <w:rsid w:val="0012639D"/>
    <w:rsid w:val="0013141A"/>
    <w:rsid w:val="0013236F"/>
    <w:rsid w:val="0014490A"/>
    <w:rsid w:val="00144A24"/>
    <w:rsid w:val="001454FC"/>
    <w:rsid w:val="00150B7E"/>
    <w:rsid w:val="001548B9"/>
    <w:rsid w:val="00161668"/>
    <w:rsid w:val="001628DB"/>
    <w:rsid w:val="00163DC6"/>
    <w:rsid w:val="00170EF4"/>
    <w:rsid w:val="00180672"/>
    <w:rsid w:val="00183F81"/>
    <w:rsid w:val="00187F19"/>
    <w:rsid w:val="001908A3"/>
    <w:rsid w:val="00193737"/>
    <w:rsid w:val="00194536"/>
    <w:rsid w:val="00194B4A"/>
    <w:rsid w:val="001A22DD"/>
    <w:rsid w:val="001A49A9"/>
    <w:rsid w:val="001B71F8"/>
    <w:rsid w:val="001C7974"/>
    <w:rsid w:val="001D48FA"/>
    <w:rsid w:val="001F186D"/>
    <w:rsid w:val="001F46CD"/>
    <w:rsid w:val="001F583D"/>
    <w:rsid w:val="001F674B"/>
    <w:rsid w:val="001F6E42"/>
    <w:rsid w:val="00221307"/>
    <w:rsid w:val="002337E0"/>
    <w:rsid w:val="0023403F"/>
    <w:rsid w:val="00240BBC"/>
    <w:rsid w:val="0024344E"/>
    <w:rsid w:val="002511E2"/>
    <w:rsid w:val="00251C1B"/>
    <w:rsid w:val="002614C0"/>
    <w:rsid w:val="002659A7"/>
    <w:rsid w:val="0027726E"/>
    <w:rsid w:val="00281743"/>
    <w:rsid w:val="00282F7D"/>
    <w:rsid w:val="00291CC4"/>
    <w:rsid w:val="00293665"/>
    <w:rsid w:val="002A0CCC"/>
    <w:rsid w:val="002A2216"/>
    <w:rsid w:val="002A23D6"/>
    <w:rsid w:val="002A57C0"/>
    <w:rsid w:val="002A7844"/>
    <w:rsid w:val="002B2E66"/>
    <w:rsid w:val="002B3B38"/>
    <w:rsid w:val="002B6834"/>
    <w:rsid w:val="002C3A2C"/>
    <w:rsid w:val="002D68A4"/>
    <w:rsid w:val="002E0262"/>
    <w:rsid w:val="002E1A45"/>
    <w:rsid w:val="002E321B"/>
    <w:rsid w:val="002E3F16"/>
    <w:rsid w:val="002E3F82"/>
    <w:rsid w:val="002F0A84"/>
    <w:rsid w:val="002F6B53"/>
    <w:rsid w:val="00302646"/>
    <w:rsid w:val="0031281B"/>
    <w:rsid w:val="00314184"/>
    <w:rsid w:val="00315F36"/>
    <w:rsid w:val="00323D68"/>
    <w:rsid w:val="00334AF8"/>
    <w:rsid w:val="00334C83"/>
    <w:rsid w:val="00336EA7"/>
    <w:rsid w:val="00337612"/>
    <w:rsid w:val="00337E01"/>
    <w:rsid w:val="00343C16"/>
    <w:rsid w:val="00350692"/>
    <w:rsid w:val="00354274"/>
    <w:rsid w:val="00354ED7"/>
    <w:rsid w:val="00360818"/>
    <w:rsid w:val="00366A98"/>
    <w:rsid w:val="003809E4"/>
    <w:rsid w:val="00380AF4"/>
    <w:rsid w:val="003813B5"/>
    <w:rsid w:val="00383616"/>
    <w:rsid w:val="0038745A"/>
    <w:rsid w:val="00387F8C"/>
    <w:rsid w:val="00391D79"/>
    <w:rsid w:val="00392DEA"/>
    <w:rsid w:val="00395DB2"/>
    <w:rsid w:val="003960CE"/>
    <w:rsid w:val="00396E89"/>
    <w:rsid w:val="003A3DD2"/>
    <w:rsid w:val="003A78D4"/>
    <w:rsid w:val="003B0443"/>
    <w:rsid w:val="003C2AE5"/>
    <w:rsid w:val="003C3333"/>
    <w:rsid w:val="003D6546"/>
    <w:rsid w:val="003F5CF1"/>
    <w:rsid w:val="0040380C"/>
    <w:rsid w:val="0041653E"/>
    <w:rsid w:val="0041747C"/>
    <w:rsid w:val="00421E0A"/>
    <w:rsid w:val="00424784"/>
    <w:rsid w:val="00426D91"/>
    <w:rsid w:val="00437724"/>
    <w:rsid w:val="004423D0"/>
    <w:rsid w:val="004438F3"/>
    <w:rsid w:val="00443E3D"/>
    <w:rsid w:val="004468E7"/>
    <w:rsid w:val="004474A4"/>
    <w:rsid w:val="00450C8E"/>
    <w:rsid w:val="004547FF"/>
    <w:rsid w:val="00454D5D"/>
    <w:rsid w:val="0046311C"/>
    <w:rsid w:val="004678E6"/>
    <w:rsid w:val="0047706A"/>
    <w:rsid w:val="00484D28"/>
    <w:rsid w:val="00487405"/>
    <w:rsid w:val="004924D6"/>
    <w:rsid w:val="004A3640"/>
    <w:rsid w:val="004A73AD"/>
    <w:rsid w:val="004B4B21"/>
    <w:rsid w:val="004D0929"/>
    <w:rsid w:val="004D0A1A"/>
    <w:rsid w:val="004D4AF5"/>
    <w:rsid w:val="004F08BF"/>
    <w:rsid w:val="004F17CA"/>
    <w:rsid w:val="005073C5"/>
    <w:rsid w:val="00510724"/>
    <w:rsid w:val="00514D35"/>
    <w:rsid w:val="00517379"/>
    <w:rsid w:val="00524ADA"/>
    <w:rsid w:val="00534F7B"/>
    <w:rsid w:val="00535D6F"/>
    <w:rsid w:val="00543618"/>
    <w:rsid w:val="00545D78"/>
    <w:rsid w:val="00560E7B"/>
    <w:rsid w:val="00561855"/>
    <w:rsid w:val="00566FFB"/>
    <w:rsid w:val="005740C9"/>
    <w:rsid w:val="00585F56"/>
    <w:rsid w:val="005919DB"/>
    <w:rsid w:val="00595328"/>
    <w:rsid w:val="005A1C02"/>
    <w:rsid w:val="005A39C2"/>
    <w:rsid w:val="005A68DC"/>
    <w:rsid w:val="005B0EA5"/>
    <w:rsid w:val="005B2E58"/>
    <w:rsid w:val="005B3848"/>
    <w:rsid w:val="005C20FA"/>
    <w:rsid w:val="005C4CBA"/>
    <w:rsid w:val="005D187B"/>
    <w:rsid w:val="005D2032"/>
    <w:rsid w:val="005D26F7"/>
    <w:rsid w:val="005D28AE"/>
    <w:rsid w:val="005D4071"/>
    <w:rsid w:val="005D6CBE"/>
    <w:rsid w:val="005D7221"/>
    <w:rsid w:val="005E2280"/>
    <w:rsid w:val="005F63FB"/>
    <w:rsid w:val="00607371"/>
    <w:rsid w:val="00613720"/>
    <w:rsid w:val="0061449D"/>
    <w:rsid w:val="006171D0"/>
    <w:rsid w:val="00617C25"/>
    <w:rsid w:val="00622F50"/>
    <w:rsid w:val="0062412C"/>
    <w:rsid w:val="006326BC"/>
    <w:rsid w:val="00635306"/>
    <w:rsid w:val="00635942"/>
    <w:rsid w:val="006464C6"/>
    <w:rsid w:val="006479C5"/>
    <w:rsid w:val="00655180"/>
    <w:rsid w:val="00657A7E"/>
    <w:rsid w:val="0066651D"/>
    <w:rsid w:val="0067185C"/>
    <w:rsid w:val="00674CE6"/>
    <w:rsid w:val="00691CE7"/>
    <w:rsid w:val="0069662B"/>
    <w:rsid w:val="006B1C1A"/>
    <w:rsid w:val="006C12DC"/>
    <w:rsid w:val="006C4E07"/>
    <w:rsid w:val="006C7ACC"/>
    <w:rsid w:val="006D070A"/>
    <w:rsid w:val="006D34BB"/>
    <w:rsid w:val="006E198F"/>
    <w:rsid w:val="006F7CB3"/>
    <w:rsid w:val="00704D9D"/>
    <w:rsid w:val="007101BF"/>
    <w:rsid w:val="00710628"/>
    <w:rsid w:val="00713CB0"/>
    <w:rsid w:val="007223A8"/>
    <w:rsid w:val="00724F53"/>
    <w:rsid w:val="007259A8"/>
    <w:rsid w:val="00727049"/>
    <w:rsid w:val="007314B3"/>
    <w:rsid w:val="007339B8"/>
    <w:rsid w:val="00735CA2"/>
    <w:rsid w:val="00737C62"/>
    <w:rsid w:val="00744A7A"/>
    <w:rsid w:val="00744DEB"/>
    <w:rsid w:val="00747C02"/>
    <w:rsid w:val="00750239"/>
    <w:rsid w:val="007504E0"/>
    <w:rsid w:val="00753287"/>
    <w:rsid w:val="007570EB"/>
    <w:rsid w:val="00763503"/>
    <w:rsid w:val="00763A35"/>
    <w:rsid w:val="00770EA0"/>
    <w:rsid w:val="00771708"/>
    <w:rsid w:val="0077274E"/>
    <w:rsid w:val="007727F6"/>
    <w:rsid w:val="00773D2D"/>
    <w:rsid w:val="00774AB7"/>
    <w:rsid w:val="00775997"/>
    <w:rsid w:val="007838F3"/>
    <w:rsid w:val="00786DD5"/>
    <w:rsid w:val="00797729"/>
    <w:rsid w:val="007A30B9"/>
    <w:rsid w:val="007A5EE4"/>
    <w:rsid w:val="007A6D33"/>
    <w:rsid w:val="007B7702"/>
    <w:rsid w:val="007B7FEE"/>
    <w:rsid w:val="007C0B1B"/>
    <w:rsid w:val="007C6B1C"/>
    <w:rsid w:val="007D138D"/>
    <w:rsid w:val="007D34E1"/>
    <w:rsid w:val="007D4CB5"/>
    <w:rsid w:val="007D4E36"/>
    <w:rsid w:val="007E44CA"/>
    <w:rsid w:val="007E5760"/>
    <w:rsid w:val="007F156A"/>
    <w:rsid w:val="007F3AE4"/>
    <w:rsid w:val="007F5BD0"/>
    <w:rsid w:val="007F6FEB"/>
    <w:rsid w:val="00816415"/>
    <w:rsid w:val="00827A02"/>
    <w:rsid w:val="00842967"/>
    <w:rsid w:val="00843AF1"/>
    <w:rsid w:val="00847433"/>
    <w:rsid w:val="008476E6"/>
    <w:rsid w:val="008526BC"/>
    <w:rsid w:val="00854E32"/>
    <w:rsid w:val="0085789D"/>
    <w:rsid w:val="008614C6"/>
    <w:rsid w:val="00865196"/>
    <w:rsid w:val="00867710"/>
    <w:rsid w:val="00872532"/>
    <w:rsid w:val="008765B5"/>
    <w:rsid w:val="0088067E"/>
    <w:rsid w:val="00884E2D"/>
    <w:rsid w:val="0089155B"/>
    <w:rsid w:val="008A7F90"/>
    <w:rsid w:val="008B2ED2"/>
    <w:rsid w:val="008B4690"/>
    <w:rsid w:val="008B6D63"/>
    <w:rsid w:val="008C0A88"/>
    <w:rsid w:val="008C2A30"/>
    <w:rsid w:val="008C46F2"/>
    <w:rsid w:val="008D1B08"/>
    <w:rsid w:val="008D5BAB"/>
    <w:rsid w:val="008D79EB"/>
    <w:rsid w:val="008E4046"/>
    <w:rsid w:val="00903C8D"/>
    <w:rsid w:val="00906751"/>
    <w:rsid w:val="00906976"/>
    <w:rsid w:val="00910443"/>
    <w:rsid w:val="0091169B"/>
    <w:rsid w:val="00911823"/>
    <w:rsid w:val="00914679"/>
    <w:rsid w:val="00915810"/>
    <w:rsid w:val="00927A7F"/>
    <w:rsid w:val="00937155"/>
    <w:rsid w:val="009447B1"/>
    <w:rsid w:val="00947049"/>
    <w:rsid w:val="00952466"/>
    <w:rsid w:val="009542B3"/>
    <w:rsid w:val="0096223B"/>
    <w:rsid w:val="00965113"/>
    <w:rsid w:val="00984E22"/>
    <w:rsid w:val="00996C80"/>
    <w:rsid w:val="009A7E07"/>
    <w:rsid w:val="009B4B31"/>
    <w:rsid w:val="009B5765"/>
    <w:rsid w:val="009C1958"/>
    <w:rsid w:val="009C7311"/>
    <w:rsid w:val="009D1F3F"/>
    <w:rsid w:val="009D7628"/>
    <w:rsid w:val="009E3ACF"/>
    <w:rsid w:val="009E68F6"/>
    <w:rsid w:val="00A0060D"/>
    <w:rsid w:val="00A175AE"/>
    <w:rsid w:val="00A179A5"/>
    <w:rsid w:val="00A227AA"/>
    <w:rsid w:val="00A31694"/>
    <w:rsid w:val="00A32FAF"/>
    <w:rsid w:val="00A42422"/>
    <w:rsid w:val="00A51894"/>
    <w:rsid w:val="00A52054"/>
    <w:rsid w:val="00A53538"/>
    <w:rsid w:val="00A623A4"/>
    <w:rsid w:val="00A640D4"/>
    <w:rsid w:val="00A65F89"/>
    <w:rsid w:val="00A66682"/>
    <w:rsid w:val="00A742DF"/>
    <w:rsid w:val="00A75354"/>
    <w:rsid w:val="00A77669"/>
    <w:rsid w:val="00A84B25"/>
    <w:rsid w:val="00A91276"/>
    <w:rsid w:val="00A92282"/>
    <w:rsid w:val="00A96367"/>
    <w:rsid w:val="00AB7E29"/>
    <w:rsid w:val="00AC0B51"/>
    <w:rsid w:val="00AC138D"/>
    <w:rsid w:val="00AC2919"/>
    <w:rsid w:val="00AC34B8"/>
    <w:rsid w:val="00AC3D6B"/>
    <w:rsid w:val="00AC41CB"/>
    <w:rsid w:val="00AC6C14"/>
    <w:rsid w:val="00AE01CD"/>
    <w:rsid w:val="00AF11BD"/>
    <w:rsid w:val="00AF5D0E"/>
    <w:rsid w:val="00B06B7A"/>
    <w:rsid w:val="00B14921"/>
    <w:rsid w:val="00B2411F"/>
    <w:rsid w:val="00B260EA"/>
    <w:rsid w:val="00B31CE3"/>
    <w:rsid w:val="00B327D3"/>
    <w:rsid w:val="00B35716"/>
    <w:rsid w:val="00B45174"/>
    <w:rsid w:val="00B47D7E"/>
    <w:rsid w:val="00B51995"/>
    <w:rsid w:val="00B52926"/>
    <w:rsid w:val="00B52AF2"/>
    <w:rsid w:val="00B56674"/>
    <w:rsid w:val="00B607AD"/>
    <w:rsid w:val="00B74E35"/>
    <w:rsid w:val="00B75029"/>
    <w:rsid w:val="00B76105"/>
    <w:rsid w:val="00B93BB9"/>
    <w:rsid w:val="00B96C4C"/>
    <w:rsid w:val="00BA7318"/>
    <w:rsid w:val="00BB08D8"/>
    <w:rsid w:val="00BB3632"/>
    <w:rsid w:val="00BB646D"/>
    <w:rsid w:val="00BB76AA"/>
    <w:rsid w:val="00BB7C73"/>
    <w:rsid w:val="00BC2D6F"/>
    <w:rsid w:val="00BC2F2F"/>
    <w:rsid w:val="00BC73D6"/>
    <w:rsid w:val="00BD0B55"/>
    <w:rsid w:val="00BD2DB8"/>
    <w:rsid w:val="00BD67EC"/>
    <w:rsid w:val="00BE3125"/>
    <w:rsid w:val="00BE4B8E"/>
    <w:rsid w:val="00BF2579"/>
    <w:rsid w:val="00BF41D7"/>
    <w:rsid w:val="00C101FF"/>
    <w:rsid w:val="00C21F5C"/>
    <w:rsid w:val="00C25DA3"/>
    <w:rsid w:val="00C31F72"/>
    <w:rsid w:val="00C326FA"/>
    <w:rsid w:val="00C40421"/>
    <w:rsid w:val="00C40670"/>
    <w:rsid w:val="00C40D31"/>
    <w:rsid w:val="00C4792D"/>
    <w:rsid w:val="00C60699"/>
    <w:rsid w:val="00C700AF"/>
    <w:rsid w:val="00C734DC"/>
    <w:rsid w:val="00C759D4"/>
    <w:rsid w:val="00C85895"/>
    <w:rsid w:val="00C8594C"/>
    <w:rsid w:val="00C97C84"/>
    <w:rsid w:val="00CA03A4"/>
    <w:rsid w:val="00CA5D23"/>
    <w:rsid w:val="00CA7D52"/>
    <w:rsid w:val="00CA7F76"/>
    <w:rsid w:val="00CC3CD6"/>
    <w:rsid w:val="00CD03D6"/>
    <w:rsid w:val="00CD38FE"/>
    <w:rsid w:val="00CD40C8"/>
    <w:rsid w:val="00CE2C3F"/>
    <w:rsid w:val="00CE2C5D"/>
    <w:rsid w:val="00CE3270"/>
    <w:rsid w:val="00CF07A9"/>
    <w:rsid w:val="00CF7F93"/>
    <w:rsid w:val="00D015CB"/>
    <w:rsid w:val="00D05CEB"/>
    <w:rsid w:val="00D13A81"/>
    <w:rsid w:val="00D13AC5"/>
    <w:rsid w:val="00D155B1"/>
    <w:rsid w:val="00D16405"/>
    <w:rsid w:val="00D2083F"/>
    <w:rsid w:val="00D22DAF"/>
    <w:rsid w:val="00D34787"/>
    <w:rsid w:val="00D375A5"/>
    <w:rsid w:val="00D452FD"/>
    <w:rsid w:val="00D46406"/>
    <w:rsid w:val="00D47576"/>
    <w:rsid w:val="00D546F0"/>
    <w:rsid w:val="00D57DC9"/>
    <w:rsid w:val="00D76CC8"/>
    <w:rsid w:val="00D85DC0"/>
    <w:rsid w:val="00D8743A"/>
    <w:rsid w:val="00D90244"/>
    <w:rsid w:val="00D9269A"/>
    <w:rsid w:val="00D931D0"/>
    <w:rsid w:val="00DA78E9"/>
    <w:rsid w:val="00DB0731"/>
    <w:rsid w:val="00DB07B8"/>
    <w:rsid w:val="00DB3A00"/>
    <w:rsid w:val="00DC3319"/>
    <w:rsid w:val="00DC34D5"/>
    <w:rsid w:val="00DD697C"/>
    <w:rsid w:val="00DE0067"/>
    <w:rsid w:val="00DE3FD6"/>
    <w:rsid w:val="00DE5F55"/>
    <w:rsid w:val="00E14DF9"/>
    <w:rsid w:val="00E179C8"/>
    <w:rsid w:val="00E21526"/>
    <w:rsid w:val="00E2579E"/>
    <w:rsid w:val="00E300DF"/>
    <w:rsid w:val="00E36122"/>
    <w:rsid w:val="00E46771"/>
    <w:rsid w:val="00E66203"/>
    <w:rsid w:val="00E66D52"/>
    <w:rsid w:val="00E73241"/>
    <w:rsid w:val="00E80F91"/>
    <w:rsid w:val="00E82D19"/>
    <w:rsid w:val="00E830D4"/>
    <w:rsid w:val="00E959B7"/>
    <w:rsid w:val="00EA02EE"/>
    <w:rsid w:val="00EA1FC2"/>
    <w:rsid w:val="00EA3C5C"/>
    <w:rsid w:val="00EB5608"/>
    <w:rsid w:val="00EC1A88"/>
    <w:rsid w:val="00EC2B47"/>
    <w:rsid w:val="00ED3372"/>
    <w:rsid w:val="00ED7E29"/>
    <w:rsid w:val="00EE0835"/>
    <w:rsid w:val="00EE5E6D"/>
    <w:rsid w:val="00EE643B"/>
    <w:rsid w:val="00EF438D"/>
    <w:rsid w:val="00EF76F1"/>
    <w:rsid w:val="00F02B56"/>
    <w:rsid w:val="00F0314F"/>
    <w:rsid w:val="00F14F3E"/>
    <w:rsid w:val="00F15BB0"/>
    <w:rsid w:val="00F1696F"/>
    <w:rsid w:val="00F173F0"/>
    <w:rsid w:val="00F17CC9"/>
    <w:rsid w:val="00F237A5"/>
    <w:rsid w:val="00F24A5B"/>
    <w:rsid w:val="00F31A9B"/>
    <w:rsid w:val="00F37E36"/>
    <w:rsid w:val="00F40EAC"/>
    <w:rsid w:val="00F47C6A"/>
    <w:rsid w:val="00F6002A"/>
    <w:rsid w:val="00F65359"/>
    <w:rsid w:val="00F704EC"/>
    <w:rsid w:val="00F716E8"/>
    <w:rsid w:val="00F777F6"/>
    <w:rsid w:val="00F8737C"/>
    <w:rsid w:val="00F927D4"/>
    <w:rsid w:val="00F95D8B"/>
    <w:rsid w:val="00F95E75"/>
    <w:rsid w:val="00F9775F"/>
    <w:rsid w:val="00FA58EC"/>
    <w:rsid w:val="00FA60E7"/>
    <w:rsid w:val="00FB1806"/>
    <w:rsid w:val="00FB5C6B"/>
    <w:rsid w:val="00FB7E85"/>
    <w:rsid w:val="00FC2FD8"/>
    <w:rsid w:val="00FC66EC"/>
    <w:rsid w:val="00FD00E5"/>
    <w:rsid w:val="00FD212D"/>
    <w:rsid w:val="00FD3DDD"/>
    <w:rsid w:val="00FE2FD7"/>
    <w:rsid w:val="00FF17E6"/>
    <w:rsid w:val="00FF18BB"/>
    <w:rsid w:val="00FF28A5"/>
    <w:rsid w:val="5A82F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99061"/>
  <w15:chartTrackingRefBased/>
  <w15:docId w15:val="{0F76B835-B075-48A4-AAF1-410A66110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45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945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945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45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45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45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45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45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45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45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945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945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45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45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45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45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45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4536"/>
    <w:rPr>
      <w:rFonts w:eastAsiaTheme="majorEastAsia" w:cstheme="majorBidi"/>
      <w:color w:val="272727" w:themeColor="text1" w:themeTint="D8"/>
    </w:rPr>
  </w:style>
  <w:style w:type="paragraph" w:styleId="Title">
    <w:name w:val="Title"/>
    <w:basedOn w:val="Normal"/>
    <w:next w:val="Normal"/>
    <w:link w:val="TitleChar"/>
    <w:uiPriority w:val="10"/>
    <w:qFormat/>
    <w:rsid w:val="001945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45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45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45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4536"/>
    <w:pPr>
      <w:spacing w:before="160"/>
      <w:jc w:val="center"/>
    </w:pPr>
    <w:rPr>
      <w:i/>
      <w:iCs/>
      <w:color w:val="404040" w:themeColor="text1" w:themeTint="BF"/>
    </w:rPr>
  </w:style>
  <w:style w:type="character" w:customStyle="1" w:styleId="QuoteChar">
    <w:name w:val="Quote Char"/>
    <w:basedOn w:val="DefaultParagraphFont"/>
    <w:link w:val="Quote"/>
    <w:uiPriority w:val="29"/>
    <w:rsid w:val="00194536"/>
    <w:rPr>
      <w:i/>
      <w:iCs/>
      <w:color w:val="404040" w:themeColor="text1" w:themeTint="BF"/>
    </w:rPr>
  </w:style>
  <w:style w:type="paragraph" w:styleId="ListParagraph">
    <w:name w:val="List Paragraph"/>
    <w:basedOn w:val="Normal"/>
    <w:uiPriority w:val="34"/>
    <w:qFormat/>
    <w:rsid w:val="00194536"/>
    <w:pPr>
      <w:ind w:left="720"/>
      <w:contextualSpacing/>
    </w:pPr>
  </w:style>
  <w:style w:type="character" w:styleId="IntenseEmphasis">
    <w:name w:val="Intense Emphasis"/>
    <w:basedOn w:val="DefaultParagraphFont"/>
    <w:uiPriority w:val="21"/>
    <w:qFormat/>
    <w:rsid w:val="00194536"/>
    <w:rPr>
      <w:i/>
      <w:iCs/>
      <w:color w:val="0F4761" w:themeColor="accent1" w:themeShade="BF"/>
    </w:rPr>
  </w:style>
  <w:style w:type="paragraph" w:styleId="IntenseQuote">
    <w:name w:val="Intense Quote"/>
    <w:basedOn w:val="Normal"/>
    <w:next w:val="Normal"/>
    <w:link w:val="IntenseQuoteChar"/>
    <w:uiPriority w:val="30"/>
    <w:qFormat/>
    <w:rsid w:val="001945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4536"/>
    <w:rPr>
      <w:i/>
      <w:iCs/>
      <w:color w:val="0F4761" w:themeColor="accent1" w:themeShade="BF"/>
    </w:rPr>
  </w:style>
  <w:style w:type="character" w:styleId="IntenseReference">
    <w:name w:val="Intense Reference"/>
    <w:basedOn w:val="DefaultParagraphFont"/>
    <w:uiPriority w:val="32"/>
    <w:qFormat/>
    <w:rsid w:val="00194536"/>
    <w:rPr>
      <w:b/>
      <w:bCs/>
      <w:smallCaps/>
      <w:color w:val="0F4761" w:themeColor="accent1" w:themeShade="BF"/>
      <w:spacing w:val="5"/>
    </w:rPr>
  </w:style>
  <w:style w:type="paragraph" w:styleId="Header">
    <w:name w:val="header"/>
    <w:basedOn w:val="Normal"/>
    <w:link w:val="HeaderChar"/>
    <w:uiPriority w:val="99"/>
    <w:unhideWhenUsed/>
    <w:rsid w:val="004B4B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4B21"/>
  </w:style>
  <w:style w:type="paragraph" w:styleId="Footer">
    <w:name w:val="footer"/>
    <w:basedOn w:val="Normal"/>
    <w:link w:val="FooterChar"/>
    <w:uiPriority w:val="99"/>
    <w:unhideWhenUsed/>
    <w:rsid w:val="004B4B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4B21"/>
  </w:style>
  <w:style w:type="character" w:styleId="Hyperlink">
    <w:name w:val="Hyperlink"/>
    <w:basedOn w:val="DefaultParagraphFont"/>
    <w:uiPriority w:val="99"/>
    <w:unhideWhenUsed/>
    <w:rsid w:val="00046D9F"/>
    <w:rPr>
      <w:color w:val="467886" w:themeColor="hyperlink"/>
      <w:u w:val="single"/>
    </w:rPr>
  </w:style>
  <w:style w:type="character" w:styleId="UnresolvedMention">
    <w:name w:val="Unresolved Mention"/>
    <w:basedOn w:val="DefaultParagraphFont"/>
    <w:uiPriority w:val="99"/>
    <w:semiHidden/>
    <w:unhideWhenUsed/>
    <w:rsid w:val="00046D9F"/>
    <w:rPr>
      <w:color w:val="605E5C"/>
      <w:shd w:val="clear" w:color="auto" w:fill="E1DFDD"/>
    </w:rPr>
  </w:style>
  <w:style w:type="table" w:styleId="GridTable1Light">
    <w:name w:val="Grid Table 1 Light"/>
    <w:basedOn w:val="TableNormal"/>
    <w:uiPriority w:val="46"/>
    <w:rsid w:val="00903C8D"/>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
    <w:name w:val="Table Grid"/>
    <w:basedOn w:val="TableNormal"/>
    <w:uiPriority w:val="39"/>
    <w:rsid w:val="005953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F11BD"/>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AF11BD"/>
    <w:pPr>
      <w:spacing w:after="100"/>
      <w:ind w:left="240"/>
    </w:pPr>
  </w:style>
  <w:style w:type="paragraph" w:styleId="TOC3">
    <w:name w:val="toc 3"/>
    <w:basedOn w:val="Normal"/>
    <w:next w:val="Normal"/>
    <w:autoRedefine/>
    <w:uiPriority w:val="39"/>
    <w:unhideWhenUsed/>
    <w:rsid w:val="00AF11BD"/>
    <w:pPr>
      <w:spacing w:after="100"/>
      <w:ind w:left="480"/>
    </w:pPr>
  </w:style>
  <w:style w:type="paragraph" w:styleId="TOC1">
    <w:name w:val="toc 1"/>
    <w:basedOn w:val="Normal"/>
    <w:next w:val="Normal"/>
    <w:autoRedefine/>
    <w:uiPriority w:val="39"/>
    <w:unhideWhenUsed/>
    <w:rsid w:val="00AF11B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cma-cases" TargetMode="External"/><Relationship Id="rId13" Type="http://schemas.openxmlformats.org/officeDocument/2006/relationships/hyperlink" Target="https://www.ncsc.gov.uk/" TargetMode="External"/><Relationship Id="rId18" Type="http://schemas.openxmlformats.org/officeDocument/2006/relationships/hyperlink" Target="https://www.vodafone.com/investors/annual-report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ico.org.uk/" TargetMode="External"/><Relationship Id="rId17" Type="http://schemas.openxmlformats.org/officeDocument/2006/relationships/hyperlink" Target="https://www.vodafone.com/investors/annual-reports" TargetMode="External"/><Relationship Id="rId2" Type="http://schemas.openxmlformats.org/officeDocument/2006/relationships/numbering" Target="numbering.xml"/><Relationship Id="rId16" Type="http://schemas.openxmlformats.org/officeDocument/2006/relationships/hyperlink" Target="https://www.gov.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iffgaff.com/" TargetMode="External"/><Relationship Id="rId5" Type="http://schemas.openxmlformats.org/officeDocument/2006/relationships/webSettings" Target="webSettings.xml"/><Relationship Id="rId15" Type="http://schemas.openxmlformats.org/officeDocument/2006/relationships/hyperlink" Target="https://www.ons.gov.uk/" TargetMode="External"/><Relationship Id="rId10" Type="http://schemas.openxmlformats.org/officeDocument/2006/relationships/hyperlink" Target="https://www.ericsson.com/en/mobility-report" TargetMode="External"/><Relationship Id="rId19" Type="http://schemas.openxmlformats.org/officeDocument/2006/relationships/hyperlink" Target="https://www.vodafone.co.uk/newscentre/vodafonethree" TargetMode="External"/><Relationship Id="rId4" Type="http://schemas.openxmlformats.org/officeDocument/2006/relationships/settings" Target="settings.xml"/><Relationship Id="rId9" Type="http://schemas.openxmlformats.org/officeDocument/2006/relationships/hyperlink" Target="https://www.deloitte.com/" TargetMode="External"/><Relationship Id="rId14" Type="http://schemas.openxmlformats.org/officeDocument/2006/relationships/hyperlink" Target="https://www.ofcom.org.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547399-CC59-4B41-8903-4804E06012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19</Pages>
  <Words>3974</Words>
  <Characters>23728</Characters>
  <Application>Microsoft Office Word</Application>
  <DocSecurity>0</DocSecurity>
  <Lines>439</Lines>
  <Paragraphs>148</Paragraphs>
  <ScaleCrop>false</ScaleCrop>
  <Company/>
  <LinksUpToDate>false</LinksUpToDate>
  <CharactersWithSpaces>27554</CharactersWithSpaces>
  <SharedDoc>false</SharedDoc>
  <HLinks>
    <vt:vector size="108" baseType="variant">
      <vt:variant>
        <vt:i4>1310776</vt:i4>
      </vt:variant>
      <vt:variant>
        <vt:i4>104</vt:i4>
      </vt:variant>
      <vt:variant>
        <vt:i4>0</vt:i4>
      </vt:variant>
      <vt:variant>
        <vt:i4>5</vt:i4>
      </vt:variant>
      <vt:variant>
        <vt:lpwstr/>
      </vt:variant>
      <vt:variant>
        <vt:lpwstr>_Toc232001817</vt:lpwstr>
      </vt:variant>
      <vt:variant>
        <vt:i4>1310776</vt:i4>
      </vt:variant>
      <vt:variant>
        <vt:i4>98</vt:i4>
      </vt:variant>
      <vt:variant>
        <vt:i4>0</vt:i4>
      </vt:variant>
      <vt:variant>
        <vt:i4>5</vt:i4>
      </vt:variant>
      <vt:variant>
        <vt:lpwstr/>
      </vt:variant>
      <vt:variant>
        <vt:lpwstr>_Toc232001816</vt:lpwstr>
      </vt:variant>
      <vt:variant>
        <vt:i4>1310776</vt:i4>
      </vt:variant>
      <vt:variant>
        <vt:i4>92</vt:i4>
      </vt:variant>
      <vt:variant>
        <vt:i4>0</vt:i4>
      </vt:variant>
      <vt:variant>
        <vt:i4>5</vt:i4>
      </vt:variant>
      <vt:variant>
        <vt:lpwstr/>
      </vt:variant>
      <vt:variant>
        <vt:lpwstr>_Toc232001815</vt:lpwstr>
      </vt:variant>
      <vt:variant>
        <vt:i4>1310776</vt:i4>
      </vt:variant>
      <vt:variant>
        <vt:i4>86</vt:i4>
      </vt:variant>
      <vt:variant>
        <vt:i4>0</vt:i4>
      </vt:variant>
      <vt:variant>
        <vt:i4>5</vt:i4>
      </vt:variant>
      <vt:variant>
        <vt:lpwstr/>
      </vt:variant>
      <vt:variant>
        <vt:lpwstr>_Toc232001814</vt:lpwstr>
      </vt:variant>
      <vt:variant>
        <vt:i4>1310776</vt:i4>
      </vt:variant>
      <vt:variant>
        <vt:i4>80</vt:i4>
      </vt:variant>
      <vt:variant>
        <vt:i4>0</vt:i4>
      </vt:variant>
      <vt:variant>
        <vt:i4>5</vt:i4>
      </vt:variant>
      <vt:variant>
        <vt:lpwstr/>
      </vt:variant>
      <vt:variant>
        <vt:lpwstr>_Toc232001813</vt:lpwstr>
      </vt:variant>
      <vt:variant>
        <vt:i4>1310776</vt:i4>
      </vt:variant>
      <vt:variant>
        <vt:i4>74</vt:i4>
      </vt:variant>
      <vt:variant>
        <vt:i4>0</vt:i4>
      </vt:variant>
      <vt:variant>
        <vt:i4>5</vt:i4>
      </vt:variant>
      <vt:variant>
        <vt:lpwstr/>
      </vt:variant>
      <vt:variant>
        <vt:lpwstr>_Toc232001812</vt:lpwstr>
      </vt:variant>
      <vt:variant>
        <vt:i4>1310776</vt:i4>
      </vt:variant>
      <vt:variant>
        <vt:i4>68</vt:i4>
      </vt:variant>
      <vt:variant>
        <vt:i4>0</vt:i4>
      </vt:variant>
      <vt:variant>
        <vt:i4>5</vt:i4>
      </vt:variant>
      <vt:variant>
        <vt:lpwstr/>
      </vt:variant>
      <vt:variant>
        <vt:lpwstr>_Toc232001811</vt:lpwstr>
      </vt:variant>
      <vt:variant>
        <vt:i4>1310776</vt:i4>
      </vt:variant>
      <vt:variant>
        <vt:i4>62</vt:i4>
      </vt:variant>
      <vt:variant>
        <vt:i4>0</vt:i4>
      </vt:variant>
      <vt:variant>
        <vt:i4>5</vt:i4>
      </vt:variant>
      <vt:variant>
        <vt:lpwstr/>
      </vt:variant>
      <vt:variant>
        <vt:lpwstr>_Toc232001810</vt:lpwstr>
      </vt:variant>
      <vt:variant>
        <vt:i4>1376312</vt:i4>
      </vt:variant>
      <vt:variant>
        <vt:i4>56</vt:i4>
      </vt:variant>
      <vt:variant>
        <vt:i4>0</vt:i4>
      </vt:variant>
      <vt:variant>
        <vt:i4>5</vt:i4>
      </vt:variant>
      <vt:variant>
        <vt:lpwstr/>
      </vt:variant>
      <vt:variant>
        <vt:lpwstr>_Toc232001809</vt:lpwstr>
      </vt:variant>
      <vt:variant>
        <vt:i4>1376312</vt:i4>
      </vt:variant>
      <vt:variant>
        <vt:i4>50</vt:i4>
      </vt:variant>
      <vt:variant>
        <vt:i4>0</vt:i4>
      </vt:variant>
      <vt:variant>
        <vt:i4>5</vt:i4>
      </vt:variant>
      <vt:variant>
        <vt:lpwstr/>
      </vt:variant>
      <vt:variant>
        <vt:lpwstr>_Toc232001808</vt:lpwstr>
      </vt:variant>
      <vt:variant>
        <vt:i4>1376312</vt:i4>
      </vt:variant>
      <vt:variant>
        <vt:i4>44</vt:i4>
      </vt:variant>
      <vt:variant>
        <vt:i4>0</vt:i4>
      </vt:variant>
      <vt:variant>
        <vt:i4>5</vt:i4>
      </vt:variant>
      <vt:variant>
        <vt:lpwstr/>
      </vt:variant>
      <vt:variant>
        <vt:lpwstr>_Toc232001807</vt:lpwstr>
      </vt:variant>
      <vt:variant>
        <vt:i4>1376312</vt:i4>
      </vt:variant>
      <vt:variant>
        <vt:i4>38</vt:i4>
      </vt:variant>
      <vt:variant>
        <vt:i4>0</vt:i4>
      </vt:variant>
      <vt:variant>
        <vt:i4>5</vt:i4>
      </vt:variant>
      <vt:variant>
        <vt:lpwstr/>
      </vt:variant>
      <vt:variant>
        <vt:lpwstr>_Toc232001806</vt:lpwstr>
      </vt:variant>
      <vt:variant>
        <vt:i4>1376312</vt:i4>
      </vt:variant>
      <vt:variant>
        <vt:i4>32</vt:i4>
      </vt:variant>
      <vt:variant>
        <vt:i4>0</vt:i4>
      </vt:variant>
      <vt:variant>
        <vt:i4>5</vt:i4>
      </vt:variant>
      <vt:variant>
        <vt:lpwstr/>
      </vt:variant>
      <vt:variant>
        <vt:lpwstr>_Toc232001805</vt:lpwstr>
      </vt:variant>
      <vt:variant>
        <vt:i4>1376312</vt:i4>
      </vt:variant>
      <vt:variant>
        <vt:i4>26</vt:i4>
      </vt:variant>
      <vt:variant>
        <vt:i4>0</vt:i4>
      </vt:variant>
      <vt:variant>
        <vt:i4>5</vt:i4>
      </vt:variant>
      <vt:variant>
        <vt:lpwstr/>
      </vt:variant>
      <vt:variant>
        <vt:lpwstr>_Toc232001804</vt:lpwstr>
      </vt:variant>
      <vt:variant>
        <vt:i4>1376312</vt:i4>
      </vt:variant>
      <vt:variant>
        <vt:i4>20</vt:i4>
      </vt:variant>
      <vt:variant>
        <vt:i4>0</vt:i4>
      </vt:variant>
      <vt:variant>
        <vt:i4>5</vt:i4>
      </vt:variant>
      <vt:variant>
        <vt:lpwstr/>
      </vt:variant>
      <vt:variant>
        <vt:lpwstr>_Toc232001803</vt:lpwstr>
      </vt:variant>
      <vt:variant>
        <vt:i4>1376312</vt:i4>
      </vt:variant>
      <vt:variant>
        <vt:i4>14</vt:i4>
      </vt:variant>
      <vt:variant>
        <vt:i4>0</vt:i4>
      </vt:variant>
      <vt:variant>
        <vt:i4>5</vt:i4>
      </vt:variant>
      <vt:variant>
        <vt:lpwstr/>
      </vt:variant>
      <vt:variant>
        <vt:lpwstr>_Toc232001802</vt:lpwstr>
      </vt:variant>
      <vt:variant>
        <vt:i4>1376312</vt:i4>
      </vt:variant>
      <vt:variant>
        <vt:i4>8</vt:i4>
      </vt:variant>
      <vt:variant>
        <vt:i4>0</vt:i4>
      </vt:variant>
      <vt:variant>
        <vt:i4>5</vt:i4>
      </vt:variant>
      <vt:variant>
        <vt:lpwstr/>
      </vt:variant>
      <vt:variant>
        <vt:lpwstr>_Toc232001801</vt:lpwstr>
      </vt:variant>
      <vt:variant>
        <vt:i4>1376312</vt:i4>
      </vt:variant>
      <vt:variant>
        <vt:i4>2</vt:i4>
      </vt:variant>
      <vt:variant>
        <vt:i4>0</vt:i4>
      </vt:variant>
      <vt:variant>
        <vt:i4>5</vt:i4>
      </vt:variant>
      <vt:variant>
        <vt:lpwstr/>
      </vt:variant>
      <vt:variant>
        <vt:lpwstr>_Toc232001800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adelaide</dc:creator>
  <cp:keywords/>
  <dc:description/>
  <cp:lastModifiedBy>ADELAIDE OBIMPEH</cp:lastModifiedBy>
  <cp:revision>15</cp:revision>
  <dcterms:created xsi:type="dcterms:W3CDTF">2026-07-13T23:53:00Z</dcterms:created>
  <dcterms:modified xsi:type="dcterms:W3CDTF">2026-07-17T20:34:00Z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aabc9fa2-848e-445b-9a35-50898a6d452a</vt:lpwstr>
  </property>
</Properties>
</file>