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49F1FB1" wp14:paraId="2C078E63" wp14:textId="4A4C9897">
      <w:pPr>
        <w:jc w:val="center"/>
        <w:rPr/>
      </w:pPr>
      <w:r w:rsidRPr="349F1FB1" w:rsidR="541E6C41">
        <w:rPr>
          <w:b w:val="1"/>
          <w:bCs w:val="1"/>
          <w:i w:val="1"/>
          <w:iCs w:val="1"/>
          <w:u w:val="single"/>
        </w:rPr>
        <w:t>Statement Of Contribution</w:t>
      </w:r>
    </w:p>
    <w:p w:rsidR="6E285E9C" w:rsidP="349F1FB1" w:rsidRDefault="6E285E9C" w14:paraId="1F4ABB14" w14:textId="78F51728">
      <w:pPr>
        <w:pStyle w:val="Normal"/>
        <w:jc w:val="center"/>
        <w:rPr>
          <w:b w:val="1"/>
          <w:bCs w:val="1"/>
          <w:i w:val="1"/>
          <w:iCs w:val="1"/>
          <w:u w:val="none"/>
        </w:rPr>
      </w:pPr>
      <w:r w:rsidRPr="349F1FB1" w:rsidR="6E285E9C">
        <w:rPr>
          <w:b w:val="1"/>
          <w:bCs w:val="1"/>
          <w:i w:val="1"/>
          <w:iCs w:val="1"/>
          <w:u w:val="none"/>
        </w:rPr>
        <w:t xml:space="preserve">Assignment 1: </w:t>
      </w:r>
      <w:r w:rsidRPr="349F1FB1" w:rsidR="541E6C41">
        <w:rPr>
          <w:b w:val="1"/>
          <w:bCs w:val="1"/>
          <w:i w:val="1"/>
          <w:iCs w:val="1"/>
          <w:u w:val="none"/>
        </w:rPr>
        <w:t>Louis Summerfield: 2309645</w:t>
      </w:r>
    </w:p>
    <w:p w:rsidR="349F1FB1" w:rsidP="349F1FB1" w:rsidRDefault="349F1FB1" w14:paraId="4DA162DE" w14:textId="0E3E8407">
      <w:pPr>
        <w:pStyle w:val="Normal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1"/>
          <w:iCs w:val="1"/>
          <w:color w:val="auto"/>
          <w:u w:val="none"/>
        </w:rPr>
      </w:pPr>
    </w:p>
    <w:p w:rsidR="74B71762" w:rsidP="349F1FB1" w:rsidRDefault="74B71762" w14:paraId="4DA619FE" w14:textId="3FAD2288">
      <w:pPr>
        <w:pStyle w:val="Normal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 a recent group discussion, I assumed the responsibility of elucidating the implementation of our selected Sustainable Development Goal (SDG) concerning Welsh Water. Through research and analysis, I formulated a comprehensive strategy aimed at enhancing the company's infrastructure and addressing water discoloration issues. This endeavor involved a thorough examination of the perspectives put forth by Glas Cymru and Christian Wahl on Welsh Water, in addition to devising strategies for advancing the SDGs.</w:t>
      </w:r>
      <w:r>
        <w:br/>
      </w:r>
      <w:r>
        <w:br/>
      </w: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To </w:t>
      </w:r>
      <w:r w:rsidRPr="349F1FB1" w:rsidR="16B20E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create </w:t>
      </w: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 seamless transition for </w:t>
      </w:r>
      <w:r w:rsidRPr="349F1FB1" w:rsidR="43A8964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my following </w:t>
      </w: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group </w:t>
      </w:r>
      <w:bookmarkStart w:name="_Int_cHBbDFHB" w:id="1307742849"/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me</w:t>
      </w: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mber</w:t>
      </w:r>
      <w:bookmarkEnd w:id="1307742849"/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I crafted a structured three-step plan focused on infrastructure enhancement. This plan encompassed the identification of potential sources of contamination, rigorous water testing procedures, and the formulation of a tailored treatment regimen. Subsequently, I deliberated on strategies to </w:t>
      </w: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ameliorate</w:t>
      </w: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existing pipeline network and </w:t>
      </w: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optimize</w:t>
      </w: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water system through systematic flushing procedures.</w:t>
      </w:r>
      <w:r>
        <w:br/>
      </w:r>
      <w:r>
        <w:br/>
      </w: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By </w:t>
      </w: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leveraging</w:t>
      </w: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these strategic initiatives, I </w:t>
      </w:r>
      <w:r w:rsidRPr="349F1FB1" w:rsidR="5556F3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implemented a solution for the </w:t>
      </w:r>
      <w:r w:rsidRPr="349F1FB1" w:rsidR="74B717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sustainable improvements in Welsh Water's infrastructure, thereby aligning with our overarching goal of promoting environmental sustainability and resource conservation.</w:t>
      </w:r>
    </w:p>
    <w:p w:rsidR="349F1FB1" w:rsidP="349F1FB1" w:rsidRDefault="349F1FB1" w14:paraId="1D60AC57" w14:textId="23006ED7">
      <w:pPr>
        <w:pStyle w:val="Normal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1"/>
          <w:iCs w:val="1"/>
          <w:color w:val="auto"/>
          <w:u w:val="none"/>
        </w:rPr>
      </w:pPr>
    </w:p>
    <w:p w:rsidR="349F1FB1" w:rsidP="349F1FB1" w:rsidRDefault="349F1FB1" w14:paraId="1008E2DA" w14:textId="7A2DD269">
      <w:pPr>
        <w:pStyle w:val="Normal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1"/>
          <w:iCs w:val="1"/>
          <w:color w:val="auto"/>
          <w:u w:val="none"/>
        </w:rPr>
      </w:pPr>
    </w:p>
    <w:p w:rsidR="349F1FB1" w:rsidP="349F1FB1" w:rsidRDefault="349F1FB1" w14:paraId="1B82E2C0" w14:textId="0A4D563C">
      <w:pPr>
        <w:pStyle w:val="Normal"/>
        <w:jc w:val="center"/>
        <w:rPr>
          <w:b w:val="1"/>
          <w:bCs w:val="1"/>
          <w:i w:val="1"/>
          <w:iCs w:val="1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cHBbDFHB" int2:invalidationBookmarkName="" int2:hashCode="ZGe6o7GHNz45MU" int2:id="Ngi37Szw">
      <int2:state int2:type="AugLoop_Text_Critique" int2:value="Rejected"/>
    </int2:bookmark>
    <int2:bookmark int2:bookmarkName="_Int_n6unxjn4" int2:invalidationBookmarkName="" int2:hashCode="xDGeMWAuRvLzQv" int2:id="HBary4Dd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D9F877"/>
    <w:rsid w:val="0C188609"/>
    <w:rsid w:val="1114F774"/>
    <w:rsid w:val="12B0C7D5"/>
    <w:rsid w:val="16B20E35"/>
    <w:rsid w:val="178C267E"/>
    <w:rsid w:val="22CED925"/>
    <w:rsid w:val="293E1AA9"/>
    <w:rsid w:val="2E3C2B6E"/>
    <w:rsid w:val="2EEC2662"/>
    <w:rsid w:val="2FD7FBCF"/>
    <w:rsid w:val="31677EEF"/>
    <w:rsid w:val="33034F50"/>
    <w:rsid w:val="33BF9785"/>
    <w:rsid w:val="349F1FB1"/>
    <w:rsid w:val="3A2ED909"/>
    <w:rsid w:val="43A89642"/>
    <w:rsid w:val="43D9F877"/>
    <w:rsid w:val="48C77ED3"/>
    <w:rsid w:val="541E6C41"/>
    <w:rsid w:val="5491C178"/>
    <w:rsid w:val="5556F366"/>
    <w:rsid w:val="6B3AA426"/>
    <w:rsid w:val="6E285E9C"/>
    <w:rsid w:val="71A9E5AA"/>
    <w:rsid w:val="74B71762"/>
    <w:rsid w:val="767D56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D9F877"/>
  <w15:chartTrackingRefBased/>
  <w15:docId w15:val="{656E7D11-13CA-439F-9878-3D95CEDAFE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769efbcaf6d4e8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2024-03-22T22:53:10.8218634Z</dcterms:created>
  <dcterms:modified xsi:type="dcterms:W3CDTF">2024-03-22T23:08:19.3637558Z</dcterms:modified>
  <dc:creator>Louis Summerfield (2309645)</dc:creator>
  <lastModifiedBy>Louis Summerfield (2309645)</lastModifiedBy>
</coreProperties>
</file>