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50EE8A" w14:textId="77777777" w:rsidR="00BF4B51" w:rsidRDefault="00BF4B51" w:rsidP="00BF4B51">
      <w:pPr>
        <w:rPr>
          <w:color w:val="000000" w:themeColor="text1"/>
        </w:rPr>
      </w:pPr>
      <w:r>
        <w:rPr>
          <w:noProof/>
          <w:color w:val="000000" w:themeColor="text1"/>
          <w:lang w:eastAsia="en-GB"/>
        </w:rPr>
        <w:drawing>
          <wp:inline distT="0" distB="0" distL="0" distR="0" wp14:anchorId="0915D6A2" wp14:editId="25D7C597">
            <wp:extent cx="2299970" cy="921385"/>
            <wp:effectExtent l="0" t="0" r="5080" b="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9970" cy="921385"/>
                    </a:xfrm>
                    <a:prstGeom prst="rect">
                      <a:avLst/>
                    </a:prstGeom>
                    <a:noFill/>
                    <a:ln>
                      <a:noFill/>
                    </a:ln>
                  </pic:spPr>
                </pic:pic>
              </a:graphicData>
            </a:graphic>
          </wp:inline>
        </w:drawing>
      </w:r>
    </w:p>
    <w:p w14:paraId="25DC0983" w14:textId="77777777" w:rsidR="00BF4B51" w:rsidRDefault="00BF4B51" w:rsidP="00BF4B51">
      <w:pPr>
        <w:rPr>
          <w:color w:val="000000" w:themeColor="text1"/>
        </w:rPr>
      </w:pPr>
    </w:p>
    <w:p w14:paraId="0565B74B" w14:textId="77777777" w:rsidR="00BF4B51" w:rsidRDefault="00BF4B51" w:rsidP="00BF4B51">
      <w:pPr>
        <w:pStyle w:val="Modcode"/>
        <w:jc w:val="left"/>
        <w:rPr>
          <w:color w:val="000000" w:themeColor="text1"/>
        </w:rPr>
      </w:pPr>
      <w:r>
        <w:rPr>
          <w:color w:val="000000" w:themeColor="text1"/>
        </w:rPr>
        <w:t xml:space="preserve">LEVEL 5       </w:t>
      </w:r>
    </w:p>
    <w:p w14:paraId="2A355D6A" w14:textId="77777777" w:rsidR="00BF4B51" w:rsidRDefault="00BF4B51" w:rsidP="00BF4B51">
      <w:pPr>
        <w:pStyle w:val="Modcode"/>
        <w:jc w:val="left"/>
        <w:rPr>
          <w:color w:val="000000" w:themeColor="text1"/>
        </w:rPr>
      </w:pPr>
      <w:r>
        <w:rPr>
          <w:color w:val="000000" w:themeColor="text1"/>
        </w:rPr>
        <w:t xml:space="preserve">                                                                      </w:t>
      </w:r>
    </w:p>
    <w:p w14:paraId="5C4D6294" w14:textId="77777777" w:rsidR="00BF4B51" w:rsidRDefault="00BF4B51" w:rsidP="00BF4B51">
      <w:pPr>
        <w:pStyle w:val="Modcode"/>
        <w:jc w:val="left"/>
        <w:rPr>
          <w:color w:val="000000" w:themeColor="text1"/>
        </w:rPr>
      </w:pPr>
      <w:r>
        <w:rPr>
          <w:color w:val="000000" w:themeColor="text1"/>
        </w:rPr>
        <w:t xml:space="preserve">SEMESTER 1                                                                         </w:t>
      </w:r>
    </w:p>
    <w:p w14:paraId="1FCBB503" w14:textId="77777777" w:rsidR="00BF4B51" w:rsidRDefault="00BF4B51" w:rsidP="00BF4B51">
      <w:pPr>
        <w:pStyle w:val="Modcode"/>
        <w:jc w:val="left"/>
        <w:rPr>
          <w:color w:val="000000" w:themeColor="text1"/>
        </w:rPr>
      </w:pPr>
    </w:p>
    <w:p w14:paraId="64EC077C" w14:textId="77777777" w:rsidR="00BF4B51" w:rsidRDefault="00BF4B51" w:rsidP="00BF4B51">
      <w:pPr>
        <w:pStyle w:val="Modcode"/>
        <w:jc w:val="left"/>
        <w:rPr>
          <w:color w:val="000000" w:themeColor="text1"/>
        </w:rPr>
      </w:pPr>
    </w:p>
    <w:p w14:paraId="4DE80041" w14:textId="77777777" w:rsidR="00BF4B51" w:rsidRDefault="00BF4B51" w:rsidP="00BF4B51">
      <w:pPr>
        <w:pStyle w:val="Modcode"/>
        <w:rPr>
          <w:color w:val="000000" w:themeColor="text1"/>
        </w:rPr>
      </w:pPr>
      <w:r>
        <w:rPr>
          <w:color w:val="000000" w:themeColor="text1"/>
        </w:rPr>
        <w:t>MODULE CODE: SHSS5078</w:t>
      </w:r>
    </w:p>
    <w:p w14:paraId="585EA025" w14:textId="77777777" w:rsidR="00BF4B51" w:rsidRDefault="00BF4B51" w:rsidP="00BF4B51">
      <w:pPr>
        <w:pStyle w:val="Modname"/>
        <w:rPr>
          <w:color w:val="000000" w:themeColor="text1"/>
        </w:rPr>
      </w:pPr>
      <w:r>
        <w:rPr>
          <w:color w:val="000000" w:themeColor="text1"/>
        </w:rPr>
        <w:t>INCLUSION IN PHYSICAL EDUCATION AND YOUTH SPORT</w:t>
      </w:r>
    </w:p>
    <w:p w14:paraId="41327FD0" w14:textId="77777777" w:rsidR="00BF4B51" w:rsidRDefault="00BF4B51" w:rsidP="00BF4B51">
      <w:pPr>
        <w:pStyle w:val="Time"/>
        <w:rPr>
          <w:color w:val="000000" w:themeColor="text1"/>
          <w:szCs w:val="28"/>
        </w:rPr>
      </w:pPr>
      <w:r>
        <w:rPr>
          <w:color w:val="000000" w:themeColor="text1"/>
          <w:szCs w:val="28"/>
        </w:rPr>
        <w:t xml:space="preserve">aSSESSMENT TYPE: COURSEWORK - ESSAY   </w:t>
      </w:r>
    </w:p>
    <w:p w14:paraId="495E1645" w14:textId="77777777" w:rsidR="00BF4B51" w:rsidRDefault="00BF4B51" w:rsidP="00BF4B51">
      <w:pPr>
        <w:pStyle w:val="Answer"/>
        <w:rPr>
          <w:color w:val="000000" w:themeColor="text1"/>
          <w:szCs w:val="28"/>
        </w:rPr>
      </w:pPr>
      <w:r>
        <w:rPr>
          <w:color w:val="000000" w:themeColor="text1"/>
          <w:szCs w:val="28"/>
        </w:rPr>
        <w:t>Assessment/Component: 2</w:t>
      </w:r>
    </w:p>
    <w:p w14:paraId="39892863" w14:textId="77777777" w:rsidR="00BF4B51" w:rsidRDefault="00BF4B51" w:rsidP="00BF4B51">
      <w:pPr>
        <w:pStyle w:val="BodyText"/>
        <w:rPr>
          <w:color w:val="000000" w:themeColor="text1"/>
        </w:rPr>
      </w:pPr>
    </w:p>
    <w:p w14:paraId="5DDF3734" w14:textId="77777777" w:rsidR="00BF4B51" w:rsidRDefault="00BF4B51" w:rsidP="00BF4B51">
      <w:pPr>
        <w:pStyle w:val="BodyText"/>
        <w:rPr>
          <w:b/>
          <w:color w:val="000000" w:themeColor="text1"/>
          <w:sz w:val="28"/>
          <w:szCs w:val="28"/>
          <w:u w:val="single"/>
        </w:rPr>
      </w:pPr>
      <w:r>
        <w:rPr>
          <w:b/>
          <w:color w:val="000000" w:themeColor="text1"/>
          <w:sz w:val="28"/>
          <w:szCs w:val="28"/>
        </w:rPr>
        <w:t xml:space="preserve">COMPONENT WEIGHTING: </w:t>
      </w:r>
      <w:r>
        <w:rPr>
          <w:b/>
          <w:color w:val="000000" w:themeColor="text1"/>
          <w:sz w:val="28"/>
          <w:szCs w:val="28"/>
          <w:u w:val="single"/>
        </w:rPr>
        <w:t xml:space="preserve">50 </w:t>
      </w:r>
      <w:r>
        <w:rPr>
          <w:b/>
          <w:color w:val="000000" w:themeColor="text1"/>
          <w:sz w:val="28"/>
          <w:szCs w:val="28"/>
        </w:rPr>
        <w:t>%</w:t>
      </w:r>
    </w:p>
    <w:p w14:paraId="5755AC8B" w14:textId="77777777" w:rsidR="00BF4B51" w:rsidRDefault="00BF4B51" w:rsidP="00BF4B51">
      <w:pPr>
        <w:pStyle w:val="BodyText"/>
        <w:rPr>
          <w:color w:val="000000" w:themeColor="text1"/>
        </w:rPr>
      </w:pPr>
    </w:p>
    <w:p w14:paraId="0CC9247F" w14:textId="77777777" w:rsidR="00BF4B51" w:rsidRDefault="00BF4B51" w:rsidP="00BF4B51">
      <w:pPr>
        <w:pStyle w:val="BodyText"/>
        <w:rPr>
          <w:b/>
          <w:color w:val="000000" w:themeColor="text1"/>
          <w:sz w:val="28"/>
          <w:szCs w:val="28"/>
          <w:u w:val="single"/>
        </w:rPr>
      </w:pPr>
      <w:r>
        <w:rPr>
          <w:b/>
          <w:color w:val="000000" w:themeColor="text1"/>
          <w:sz w:val="28"/>
          <w:szCs w:val="28"/>
        </w:rPr>
        <w:t xml:space="preserve">WORD COUNT: </w:t>
      </w:r>
      <w:r>
        <w:rPr>
          <w:b/>
          <w:color w:val="000000" w:themeColor="text1"/>
          <w:sz w:val="28"/>
          <w:szCs w:val="28"/>
          <w:u w:val="single"/>
        </w:rPr>
        <w:t xml:space="preserve">2500 </w:t>
      </w:r>
      <w:r>
        <w:rPr>
          <w:b/>
          <w:color w:val="000000" w:themeColor="text1"/>
          <w:sz w:val="28"/>
          <w:szCs w:val="28"/>
        </w:rPr>
        <w:t>WORDS</w:t>
      </w:r>
      <w:r>
        <w:rPr>
          <w:b/>
          <w:color w:val="000000" w:themeColor="text1"/>
          <w:sz w:val="28"/>
          <w:szCs w:val="28"/>
          <w:u w:val="single"/>
        </w:rPr>
        <w:t xml:space="preserve"> </w:t>
      </w:r>
    </w:p>
    <w:p w14:paraId="1B89C101" w14:textId="77777777" w:rsidR="00BF4B51" w:rsidRDefault="00BF4B51" w:rsidP="00BF4B51">
      <w:pPr>
        <w:pStyle w:val="BodyText"/>
        <w:rPr>
          <w:b/>
          <w:color w:val="000000" w:themeColor="text1"/>
          <w:sz w:val="28"/>
          <w:szCs w:val="28"/>
          <w:u w:val="single"/>
        </w:rPr>
      </w:pPr>
    </w:p>
    <w:p w14:paraId="0EBE04EE" w14:textId="77777777" w:rsidR="00BF4B51" w:rsidRDefault="00BF4B51" w:rsidP="00BF4B51">
      <w:pPr>
        <w:pStyle w:val="BodyText"/>
        <w:rPr>
          <w:b/>
          <w:color w:val="000000" w:themeColor="text1"/>
          <w:sz w:val="28"/>
          <w:szCs w:val="28"/>
          <w:u w:val="single"/>
        </w:rPr>
      </w:pPr>
      <w:r>
        <w:rPr>
          <w:b/>
          <w:color w:val="000000" w:themeColor="text1"/>
          <w:sz w:val="28"/>
          <w:szCs w:val="28"/>
        </w:rPr>
        <w:t xml:space="preserve">MODULE TUTOR: </w:t>
      </w:r>
      <w:r>
        <w:rPr>
          <w:b/>
          <w:color w:val="000000" w:themeColor="text1"/>
          <w:sz w:val="28"/>
          <w:szCs w:val="28"/>
          <w:u w:val="single"/>
        </w:rPr>
        <w:t xml:space="preserve">Nalda Wainwright / Amanda John </w:t>
      </w:r>
    </w:p>
    <w:p w14:paraId="2ACFCF77" w14:textId="77777777" w:rsidR="00BF4B51" w:rsidRDefault="00BF4B51" w:rsidP="00BF4B51">
      <w:pPr>
        <w:pStyle w:val="BodyText"/>
        <w:rPr>
          <w:b/>
          <w:color w:val="000000" w:themeColor="text1"/>
          <w:sz w:val="28"/>
          <w:szCs w:val="28"/>
          <w:u w:val="single"/>
        </w:rPr>
      </w:pPr>
    </w:p>
    <w:p w14:paraId="0156DA22" w14:textId="77777777" w:rsidR="00BF4B51" w:rsidRDefault="00BF4B51" w:rsidP="00BF4B51">
      <w:pPr>
        <w:spacing w:line="240" w:lineRule="auto"/>
        <w:rPr>
          <w:rFonts w:ascii="Times New Roman" w:eastAsia="Times New Roman" w:hAnsi="Times New Roman" w:cs="Times New Roman"/>
          <w:i/>
          <w:sz w:val="26"/>
          <w:szCs w:val="26"/>
          <w:lang w:eastAsia="en-GB"/>
        </w:rPr>
      </w:pPr>
      <w:r>
        <w:rPr>
          <w:rFonts w:ascii="Times New Roman" w:eastAsia="Times New Roman" w:hAnsi="Times New Roman" w:cs="Times New Roman"/>
          <w:i/>
          <w:sz w:val="26"/>
          <w:szCs w:val="26"/>
          <w:lang w:eastAsia="en-GB"/>
        </w:rPr>
        <w:t>‘Teachers are expected to employ differentiated strategies that are both appropriate and challenging in a variety of learning environments that are inclusive of all pupils (including those with SEN) who often manifest very diverse levels of ability and needs (Penney, 2002; Smith, 2004:42).’</w:t>
      </w:r>
    </w:p>
    <w:p w14:paraId="7BFAEBEB" w14:textId="77777777" w:rsidR="00BF4B51" w:rsidRDefault="00BF4B51" w:rsidP="00BF4B51">
      <w:pPr>
        <w:pStyle w:val="BodyText"/>
        <w:rPr>
          <w:b/>
          <w:color w:val="000000" w:themeColor="text1"/>
          <w:sz w:val="28"/>
          <w:szCs w:val="28"/>
          <w:u w:val="single"/>
        </w:rPr>
      </w:pPr>
      <w:r>
        <w:rPr>
          <w:b/>
          <w:color w:val="000000" w:themeColor="text1"/>
          <w:sz w:val="28"/>
          <w:szCs w:val="28"/>
          <w:u w:val="single"/>
        </w:rPr>
        <w:t xml:space="preserve"> </w:t>
      </w:r>
    </w:p>
    <w:p w14:paraId="64397E98" w14:textId="77777777" w:rsidR="00BF4B51" w:rsidRDefault="00BF4B51" w:rsidP="00BF4B51">
      <w:pPr>
        <w:pStyle w:val="BodyText"/>
        <w:rPr>
          <w:b/>
          <w:color w:val="000000" w:themeColor="text1"/>
          <w:sz w:val="28"/>
          <w:szCs w:val="28"/>
        </w:rPr>
      </w:pPr>
      <w:proofErr w:type="gramStart"/>
      <w:r>
        <w:rPr>
          <w:b/>
          <w:color w:val="000000" w:themeColor="text1"/>
          <w:sz w:val="28"/>
          <w:szCs w:val="28"/>
        </w:rPr>
        <w:t>In light of</w:t>
      </w:r>
      <w:proofErr w:type="gramEnd"/>
      <w:r>
        <w:rPr>
          <w:b/>
          <w:color w:val="000000" w:themeColor="text1"/>
          <w:sz w:val="28"/>
          <w:szCs w:val="28"/>
        </w:rPr>
        <w:t xml:space="preserve"> this quote, critically discuss how teachers’ attitudes towards and understanding of inclusive practice in PE and youth sport has an influence on quality experiences. Highlight how a positive approach to diversity can ensure ALL pupils are motivated to engage in purposeful physical activity for life.</w:t>
      </w:r>
    </w:p>
    <w:p w14:paraId="0CBA8C13" w14:textId="77777777" w:rsidR="00BF4B51" w:rsidRDefault="00BF4B51" w:rsidP="00BF4B51">
      <w:pPr>
        <w:pStyle w:val="BodyText"/>
        <w:rPr>
          <w:color w:val="000000" w:themeColor="text1"/>
        </w:rPr>
      </w:pPr>
    </w:p>
    <w:p w14:paraId="6B9C7C3B" w14:textId="77777777" w:rsidR="00BF4B51" w:rsidRDefault="00BF4B51" w:rsidP="00BF4B51">
      <w:pPr>
        <w:pStyle w:val="BodyText"/>
        <w:ind w:left="720"/>
        <w:rPr>
          <w:color w:val="000000" w:themeColor="text1"/>
          <w:sz w:val="28"/>
        </w:rPr>
      </w:pPr>
    </w:p>
    <w:p w14:paraId="6D56E0A3" w14:textId="77777777" w:rsidR="00BF4B51" w:rsidRDefault="00BF4B51" w:rsidP="00BF4B51">
      <w:pPr>
        <w:rPr>
          <w:color w:val="000000" w:themeColor="text1"/>
          <w:sz w:val="28"/>
          <w:szCs w:val="28"/>
        </w:rPr>
      </w:pPr>
    </w:p>
    <w:p w14:paraId="38F4BB23" w14:textId="5FD4A856" w:rsidR="00BF4B51" w:rsidRDefault="00BF4B51" w:rsidP="00BF4B51">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SUBMISSION DETAILS:  4</w:t>
      </w:r>
      <w:r>
        <w:rPr>
          <w:rFonts w:ascii="Times New Roman" w:hAnsi="Times New Roman" w:cs="Times New Roman"/>
          <w:b/>
          <w:color w:val="000000" w:themeColor="text1"/>
          <w:sz w:val="28"/>
          <w:szCs w:val="28"/>
          <w:vertAlign w:val="superscript"/>
        </w:rPr>
        <w:t>th</w:t>
      </w:r>
      <w:r>
        <w:rPr>
          <w:rFonts w:ascii="Times New Roman" w:hAnsi="Times New Roman" w:cs="Times New Roman"/>
          <w:b/>
          <w:color w:val="000000" w:themeColor="text1"/>
          <w:sz w:val="28"/>
          <w:szCs w:val="28"/>
        </w:rPr>
        <w:t xml:space="preserve"> January 2019   </w:t>
      </w:r>
    </w:p>
    <w:p w14:paraId="502BCF1B" w14:textId="77777777" w:rsidR="00BF4B51" w:rsidRDefault="00BF4B51" w:rsidP="00BF4B51">
      <w:pPr>
        <w:pStyle w:val="Title"/>
        <w:ind w:left="720" w:firstLine="720"/>
        <w:jc w:val="left"/>
        <w:rPr>
          <w:color w:val="000000" w:themeColor="text1"/>
        </w:rPr>
      </w:pPr>
      <w:r>
        <w:rPr>
          <w:color w:val="000000" w:themeColor="text1"/>
        </w:rPr>
        <w:lastRenderedPageBreak/>
        <w:t>School of Sport, Health &amp; Outdoor Education</w:t>
      </w:r>
    </w:p>
    <w:p w14:paraId="2DBBC743" w14:textId="77777777" w:rsidR="00BF4B51" w:rsidRDefault="00BF4B51" w:rsidP="00BF4B51">
      <w:pPr>
        <w:pStyle w:val="Subtitle"/>
        <w:ind w:left="1440" w:firstLine="720"/>
        <w:jc w:val="left"/>
        <w:rPr>
          <w:color w:val="000000" w:themeColor="text1"/>
        </w:rPr>
      </w:pPr>
      <w:r>
        <w:rPr>
          <w:color w:val="000000" w:themeColor="text1"/>
        </w:rPr>
        <w:t>Assessment Feedback Sheet</w:t>
      </w:r>
    </w:p>
    <w:p w14:paraId="17D824EB" w14:textId="77777777" w:rsidR="00BF4B51" w:rsidRDefault="00BF4B51" w:rsidP="00BF4B51">
      <w:pPr>
        <w:pStyle w:val="Subtitle"/>
        <w:rPr>
          <w:color w:val="000000" w:themeColor="text1"/>
          <w:sz w:val="16"/>
          <w:szCs w:val="16"/>
        </w:rPr>
      </w:pPr>
    </w:p>
    <w:p w14:paraId="5A0CFB19" w14:textId="107A8BA6" w:rsidR="00BF4B51" w:rsidRPr="00B55A9D" w:rsidRDefault="00BF4B51" w:rsidP="00BF4B51">
      <w:pPr>
        <w:pStyle w:val="Subtitle"/>
        <w:jc w:val="both"/>
        <w:rPr>
          <w:b/>
          <w:bCs/>
          <w:color w:val="000000" w:themeColor="text1"/>
          <w:sz w:val="24"/>
          <w:szCs w:val="24"/>
          <w:u w:val="none"/>
        </w:rPr>
      </w:pPr>
      <w:r>
        <w:rPr>
          <w:b/>
          <w:bCs/>
          <w:color w:val="000000" w:themeColor="text1"/>
          <w:sz w:val="24"/>
          <w:szCs w:val="24"/>
          <w:u w:val="none"/>
        </w:rPr>
        <w:tab/>
        <w:t xml:space="preserve">              </w:t>
      </w:r>
      <w:r>
        <w:rPr>
          <w:b/>
          <w:bCs/>
          <w:color w:val="000000" w:themeColor="text1"/>
          <w:sz w:val="24"/>
          <w:szCs w:val="24"/>
          <w:u w:val="none"/>
        </w:rPr>
        <w:tab/>
      </w:r>
      <w:r>
        <w:rPr>
          <w:b/>
          <w:bCs/>
          <w:color w:val="000000" w:themeColor="text1"/>
          <w:sz w:val="24"/>
          <w:szCs w:val="24"/>
          <w:u w:val="none"/>
        </w:rPr>
        <w:t xml:space="preserve"> Student No./Name:1706864</w:t>
      </w:r>
      <w:r>
        <w:rPr>
          <w:b/>
          <w:bCs/>
          <w:color w:val="000000" w:themeColor="text1"/>
          <w:sz w:val="24"/>
          <w:szCs w:val="24"/>
          <w:u w:val="none"/>
        </w:rPr>
        <w:tab/>
      </w:r>
    </w:p>
    <w:p w14:paraId="3F09E2F8" w14:textId="5C058E29" w:rsidR="00BF4B51" w:rsidRDefault="00BF4B51" w:rsidP="00BF4B51">
      <w:pPr>
        <w:pStyle w:val="Subtitle"/>
        <w:jc w:val="left"/>
        <w:rPr>
          <w:b/>
          <w:bCs/>
          <w:color w:val="000000" w:themeColor="text1"/>
          <w:sz w:val="24"/>
          <w:szCs w:val="24"/>
          <w:u w:val="none"/>
        </w:rPr>
      </w:pPr>
      <w:r>
        <w:rPr>
          <w:b/>
          <w:bCs/>
          <w:color w:val="000000" w:themeColor="text1"/>
          <w:sz w:val="24"/>
          <w:szCs w:val="24"/>
          <w:u w:val="none"/>
        </w:rPr>
        <w:t xml:space="preserve">                                     Module: Inclusion in P.E and Youth Sport</w:t>
      </w:r>
    </w:p>
    <w:p w14:paraId="79552BB7" w14:textId="77777777" w:rsidR="00BF4B51" w:rsidRDefault="00BF4B51" w:rsidP="00BF4B51">
      <w:pPr>
        <w:pStyle w:val="Subtitle"/>
        <w:jc w:val="left"/>
        <w:rPr>
          <w:b/>
          <w:bCs/>
          <w:color w:val="000000" w:themeColor="text1"/>
          <w:sz w:val="24"/>
          <w:szCs w:val="24"/>
          <w:u w:val="none"/>
        </w:rPr>
      </w:pPr>
      <w:r>
        <w:rPr>
          <w:b/>
          <w:bCs/>
          <w:color w:val="000000" w:themeColor="text1"/>
          <w:sz w:val="24"/>
          <w:szCs w:val="24"/>
          <w:u w:val="none"/>
        </w:rPr>
        <w:t xml:space="preserve">                                     Module Code: SHSS5078</w:t>
      </w:r>
    </w:p>
    <w:p w14:paraId="537B13B3" w14:textId="77777777" w:rsidR="00BF4B51" w:rsidRDefault="00BF4B51" w:rsidP="00BF4B51">
      <w:pPr>
        <w:pStyle w:val="Subtitle"/>
        <w:jc w:val="left"/>
        <w:rPr>
          <w:b/>
          <w:bCs/>
          <w:color w:val="000000" w:themeColor="text1"/>
          <w:sz w:val="24"/>
          <w:szCs w:val="24"/>
          <w:u w:val="none"/>
        </w:rPr>
      </w:pPr>
    </w:p>
    <w:p w14:paraId="33AF9C8F" w14:textId="77777777" w:rsidR="00BF4B51" w:rsidRDefault="00BF4B51" w:rsidP="00BF4B51">
      <w:pPr>
        <w:pStyle w:val="Subtitle"/>
        <w:jc w:val="left"/>
        <w:rPr>
          <w:b/>
          <w:bCs/>
          <w:color w:val="000000" w:themeColor="text1"/>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BF4B51" w14:paraId="2B64877F" w14:textId="77777777" w:rsidTr="00274CD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7315EE51" w14:textId="77777777" w:rsidR="00BF4B51" w:rsidRDefault="00BF4B51" w:rsidP="00274CD0">
            <w:pPr>
              <w:pStyle w:val="Subtitle"/>
              <w:spacing w:line="276" w:lineRule="auto"/>
              <w:rPr>
                <w:b/>
                <w:bCs/>
                <w:color w:val="000000" w:themeColor="text1"/>
                <w:sz w:val="24"/>
                <w:szCs w:val="24"/>
                <w:u w:val="none"/>
                <w:lang w:eastAsia="en-US"/>
              </w:rPr>
            </w:pPr>
            <w:r>
              <w:rPr>
                <w:b/>
                <w:color w:val="000000" w:themeColor="text1"/>
                <w:sz w:val="18"/>
                <w:szCs w:val="18"/>
                <w:u w:val="none"/>
                <w:lang w:eastAsia="en-US"/>
              </w:rPr>
              <w:t>Personal Evaluation</w:t>
            </w:r>
            <w:r>
              <w:rPr>
                <w:bCs/>
                <w:color w:val="000000" w:themeColor="text1"/>
                <w:sz w:val="18"/>
                <w:szCs w:val="18"/>
                <w:u w:val="none"/>
                <w:lang w:eastAsia="en-US"/>
              </w:rPr>
              <w:t xml:space="preserve"> – to support your academic progress please complete the section below </w:t>
            </w:r>
            <w:r>
              <w:rPr>
                <w:b/>
                <w:bCs/>
                <w:color w:val="000000" w:themeColor="text1"/>
                <w:sz w:val="18"/>
                <w:szCs w:val="18"/>
                <w:lang w:eastAsia="en-US"/>
              </w:rPr>
              <w:t>BEFORE</w:t>
            </w:r>
            <w:r>
              <w:rPr>
                <w:bCs/>
                <w:color w:val="000000" w:themeColor="text1"/>
                <w:sz w:val="18"/>
                <w:szCs w:val="18"/>
                <w:u w:val="none"/>
                <w:lang w:eastAsia="en-US"/>
              </w:rPr>
              <w:t xml:space="preserve"> submitting your work.</w:t>
            </w:r>
          </w:p>
        </w:tc>
      </w:tr>
      <w:tr w:rsidR="00BF4B51" w14:paraId="42FF9C91" w14:textId="77777777" w:rsidTr="00274CD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AAEE688" w14:textId="77777777" w:rsidR="00BF4B51" w:rsidRDefault="00BF4B51" w:rsidP="00274CD0">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2CECF9E" w14:textId="77777777" w:rsidR="00BF4B51" w:rsidRPr="007803EB" w:rsidRDefault="00BF4B51" w:rsidP="00274CD0">
            <w:pPr>
              <w:pStyle w:val="Subtitle"/>
              <w:spacing w:line="276" w:lineRule="auto"/>
              <w:rPr>
                <w:b/>
                <w:bCs/>
                <w:color w:val="000000" w:themeColor="text1"/>
                <w:sz w:val="20"/>
                <w:szCs w:val="24"/>
                <w:u w:val="none"/>
                <w:lang w:eastAsia="en-US"/>
              </w:rPr>
            </w:pPr>
            <w:r w:rsidRPr="007803EB">
              <w:rPr>
                <w:b/>
                <w:bCs/>
                <w:color w:val="000000" w:themeColor="text1"/>
                <w:sz w:val="20"/>
                <w:szCs w:val="24"/>
                <w:u w:val="none"/>
                <w:lang w:eastAsia="en-US"/>
              </w:rPr>
              <w:t>I feel the structure is the best aspect about this work</w:t>
            </w:r>
            <w:r>
              <w:rPr>
                <w:b/>
                <w:bCs/>
                <w:color w:val="000000" w:themeColor="text1"/>
                <w:sz w:val="20"/>
                <w:szCs w:val="24"/>
                <w:u w:val="none"/>
                <w:lang w:eastAsia="en-US"/>
              </w:rPr>
              <w:t>.</w:t>
            </w:r>
          </w:p>
        </w:tc>
      </w:tr>
      <w:tr w:rsidR="00BF4B51" w14:paraId="30E6767F" w14:textId="77777777" w:rsidTr="00274CD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3263B0B" w14:textId="77777777" w:rsidR="00BF4B51" w:rsidRDefault="00BF4B51" w:rsidP="00274CD0">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CB40311" w14:textId="77777777" w:rsidR="00BF4B51" w:rsidRPr="00D2591E" w:rsidRDefault="00BF4B51" w:rsidP="00274CD0">
            <w:pPr>
              <w:pStyle w:val="Subtitle"/>
              <w:spacing w:line="276" w:lineRule="auto"/>
              <w:rPr>
                <w:b/>
                <w:bCs/>
                <w:color w:val="000000" w:themeColor="text1"/>
                <w:sz w:val="20"/>
                <w:szCs w:val="20"/>
                <w:u w:val="none"/>
                <w:lang w:eastAsia="en-US"/>
              </w:rPr>
            </w:pPr>
            <w:r w:rsidRPr="00D2591E">
              <w:rPr>
                <w:b/>
                <w:bCs/>
                <w:color w:val="000000" w:themeColor="text1"/>
                <w:sz w:val="20"/>
                <w:szCs w:val="20"/>
                <w:u w:val="none"/>
                <w:lang w:eastAsia="en-US"/>
              </w:rPr>
              <w:t>I feel I could have</w:t>
            </w:r>
            <w:r>
              <w:rPr>
                <w:b/>
                <w:bCs/>
                <w:color w:val="000000" w:themeColor="text1"/>
                <w:sz w:val="20"/>
                <w:szCs w:val="20"/>
                <w:u w:val="none"/>
                <w:lang w:eastAsia="en-US"/>
              </w:rPr>
              <w:t xml:space="preserve"> spent more time putting together the paragraphs.</w:t>
            </w:r>
          </w:p>
        </w:tc>
      </w:tr>
      <w:tr w:rsidR="00BF4B51" w14:paraId="77B58B09" w14:textId="77777777" w:rsidTr="00274CD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45CBF61" w14:textId="77777777" w:rsidR="00BF4B51" w:rsidRDefault="00BF4B51" w:rsidP="00274CD0">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526AC87" w14:textId="77777777" w:rsidR="00BF4B51" w:rsidRPr="0048194C" w:rsidRDefault="00BF4B51" w:rsidP="00274CD0">
            <w:pPr>
              <w:pStyle w:val="Subtitle"/>
              <w:spacing w:line="276" w:lineRule="auto"/>
              <w:rPr>
                <w:b/>
                <w:bCs/>
                <w:color w:val="000000" w:themeColor="text1"/>
                <w:sz w:val="20"/>
                <w:szCs w:val="24"/>
                <w:u w:val="none"/>
                <w:lang w:eastAsia="en-US"/>
              </w:rPr>
            </w:pPr>
            <w:r w:rsidRPr="0048194C">
              <w:rPr>
                <w:b/>
                <w:bCs/>
                <w:color w:val="000000" w:themeColor="text1"/>
                <w:sz w:val="20"/>
                <w:szCs w:val="24"/>
                <w:u w:val="none"/>
                <w:lang w:eastAsia="en-US"/>
              </w:rPr>
              <w:t>Researching different topics has been the most satisfying</w:t>
            </w:r>
            <w:r>
              <w:rPr>
                <w:b/>
                <w:bCs/>
                <w:color w:val="000000" w:themeColor="text1"/>
                <w:sz w:val="20"/>
                <w:szCs w:val="24"/>
                <w:u w:val="none"/>
                <w:lang w:eastAsia="en-US"/>
              </w:rPr>
              <w:t>/interesting.</w:t>
            </w:r>
          </w:p>
        </w:tc>
      </w:tr>
      <w:tr w:rsidR="00BF4B51" w14:paraId="39BD8E54" w14:textId="77777777" w:rsidTr="00274CD0">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0AA3C9DD" w14:textId="77777777" w:rsidR="00BF4B51" w:rsidRDefault="00BF4B51" w:rsidP="00274CD0">
            <w:pPr>
              <w:pStyle w:val="Subtitle"/>
              <w:spacing w:line="276" w:lineRule="auto"/>
              <w:jc w:val="left"/>
              <w:rPr>
                <w:b/>
                <w:bCs/>
                <w:color w:val="000000" w:themeColor="text1"/>
                <w:sz w:val="24"/>
                <w:szCs w:val="24"/>
                <w:u w:val="none"/>
                <w:lang w:eastAsia="en-US"/>
              </w:rPr>
            </w:pPr>
          </w:p>
          <w:p w14:paraId="4883E4D9" w14:textId="77777777" w:rsidR="00BF4B51" w:rsidRDefault="00BF4B51" w:rsidP="00274CD0">
            <w:pPr>
              <w:pStyle w:val="Subtitle"/>
              <w:spacing w:line="276" w:lineRule="auto"/>
              <w:rPr>
                <w:b/>
                <w:bCs/>
                <w:color w:val="000000" w:themeColor="text1"/>
                <w:sz w:val="24"/>
                <w:szCs w:val="24"/>
                <w:u w:val="none"/>
                <w:lang w:eastAsia="en-US"/>
              </w:rPr>
            </w:pPr>
            <w:r>
              <w:rPr>
                <w:b/>
                <w:bCs/>
                <w:color w:val="000000" w:themeColor="text1"/>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6EF3034" w14:textId="77777777" w:rsidR="00BF4B51" w:rsidRDefault="00BF4B51" w:rsidP="00274CD0">
            <w:pPr>
              <w:ind w:left="113" w:right="113"/>
              <w:rPr>
                <w:color w:val="000000" w:themeColor="text1"/>
                <w:sz w:val="16"/>
                <w:szCs w:val="16"/>
              </w:rPr>
            </w:pPr>
            <w:r>
              <w:rPr>
                <w:color w:val="000000" w:themeColor="text1"/>
                <w:sz w:val="16"/>
                <w:szCs w:val="16"/>
              </w:rPr>
              <w:t>Learning</w:t>
            </w:r>
          </w:p>
          <w:p w14:paraId="2118E66D" w14:textId="77777777" w:rsidR="00BF4B51" w:rsidRDefault="00BF4B51" w:rsidP="00274CD0">
            <w:pPr>
              <w:ind w:left="113" w:right="113"/>
              <w:rPr>
                <w:color w:val="000000" w:themeColor="text1"/>
                <w:sz w:val="16"/>
                <w:szCs w:val="16"/>
              </w:rPr>
            </w:pPr>
            <w:r>
              <w:rPr>
                <w:color w:val="000000" w:themeColor="text1"/>
                <w:sz w:val="16"/>
                <w:szCs w:val="16"/>
              </w:rPr>
              <w:t>Outcomes</w:t>
            </w:r>
          </w:p>
          <w:p w14:paraId="534CAB87" w14:textId="77777777" w:rsidR="00BF4B51" w:rsidRDefault="00BF4B51" w:rsidP="00274CD0">
            <w:pPr>
              <w:ind w:left="113" w:right="113"/>
              <w:rPr>
                <w:color w:val="000000" w:themeColor="text1"/>
                <w:sz w:val="16"/>
                <w:szCs w:val="16"/>
              </w:rPr>
            </w:pPr>
          </w:p>
          <w:p w14:paraId="3F5D4245" w14:textId="77777777" w:rsidR="00BF4B51" w:rsidRDefault="00BF4B51" w:rsidP="00274CD0">
            <w:pPr>
              <w:pStyle w:val="Subtitle"/>
              <w:spacing w:line="276" w:lineRule="auto"/>
              <w:ind w:left="113" w:right="113"/>
              <w:rPr>
                <w:b/>
                <w:bCs/>
                <w:color w:val="000000" w:themeColor="text1"/>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77C41DF1" w14:textId="77777777" w:rsidR="00BF4B51" w:rsidRDefault="00BF4B51" w:rsidP="00274CD0">
            <w:pPr>
              <w:pStyle w:val="Subtitle"/>
              <w:spacing w:line="276" w:lineRule="auto"/>
              <w:rPr>
                <w:b/>
                <w:bCs/>
                <w:color w:val="000000" w:themeColor="text1"/>
                <w:sz w:val="24"/>
                <w:szCs w:val="24"/>
                <w:u w:val="none"/>
                <w:lang w:eastAsia="en-US"/>
              </w:rPr>
            </w:pPr>
            <w:r>
              <w:rPr>
                <w:b/>
                <w:bCs/>
                <w:color w:val="000000" w:themeColor="text1"/>
                <w:sz w:val="24"/>
                <w:szCs w:val="24"/>
                <w:u w:val="none"/>
                <w:lang w:eastAsia="en-US"/>
              </w:rPr>
              <w:t>GRADE</w:t>
            </w:r>
          </w:p>
        </w:tc>
      </w:tr>
      <w:tr w:rsidR="00BF4B51" w14:paraId="65B6682E" w14:textId="77777777" w:rsidTr="00274CD0">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3809F605" w14:textId="77777777" w:rsidR="00BF4B51" w:rsidRDefault="00BF4B51" w:rsidP="00274CD0">
            <w:pPr>
              <w:rPr>
                <w:rFonts w:ascii="Times New Roman" w:eastAsia="MS Minngs" w:hAnsi="Times New Roman" w:cs="Times New Roman"/>
                <w:b/>
                <w:bCs/>
                <w:color w:val="000000" w:themeColor="text1"/>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712FFEEC" w14:textId="77777777" w:rsidR="00BF4B51" w:rsidRDefault="00BF4B51" w:rsidP="00274CD0">
            <w:pPr>
              <w:rPr>
                <w:rFonts w:ascii="Times New Roman" w:eastAsia="MS Minngs" w:hAnsi="Times New Roman" w:cs="Times New Roman"/>
                <w:b/>
                <w:bCs/>
                <w:color w:val="000000" w:themeColor="text1"/>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59538D28"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Poor</w:t>
            </w:r>
          </w:p>
          <w:p w14:paraId="755B273F"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44FD956C"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Unsatisfactory</w:t>
            </w:r>
          </w:p>
          <w:p w14:paraId="4F5A1BB0"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26-39%</w:t>
            </w:r>
          </w:p>
        </w:tc>
        <w:tc>
          <w:tcPr>
            <w:tcW w:w="1054" w:type="dxa"/>
            <w:gridSpan w:val="2"/>
            <w:tcBorders>
              <w:top w:val="single" w:sz="6" w:space="0" w:color="auto"/>
              <w:left w:val="single" w:sz="6" w:space="0" w:color="auto"/>
              <w:bottom w:val="single" w:sz="6" w:space="0" w:color="auto"/>
              <w:right w:val="single" w:sz="6" w:space="0" w:color="auto"/>
            </w:tcBorders>
            <w:hideMark/>
          </w:tcPr>
          <w:p w14:paraId="4EE50567"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Satisfactory</w:t>
            </w:r>
          </w:p>
          <w:p w14:paraId="430D31C9"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14:paraId="6C3BBF0A"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Good</w:t>
            </w:r>
          </w:p>
          <w:p w14:paraId="4B1CC65D"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14:paraId="29F2AEA2"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Very Good</w:t>
            </w:r>
          </w:p>
          <w:p w14:paraId="5E225650"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6656369E"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Excellent</w:t>
            </w:r>
          </w:p>
          <w:p w14:paraId="147A3965"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2FF8A40B"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Exceptional</w:t>
            </w:r>
          </w:p>
          <w:p w14:paraId="70BA175B" w14:textId="77777777" w:rsidR="00BF4B51" w:rsidRDefault="00BF4B51" w:rsidP="00274CD0">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2E1EE456" w14:textId="77777777" w:rsidR="00BF4B51" w:rsidRDefault="00BF4B51" w:rsidP="00274CD0">
            <w:pPr>
              <w:pStyle w:val="Subtitle"/>
              <w:spacing w:line="276" w:lineRule="auto"/>
              <w:jc w:val="left"/>
              <w:rPr>
                <w:b/>
                <w:bCs/>
                <w:color w:val="000000" w:themeColor="text1"/>
                <w:sz w:val="18"/>
                <w:szCs w:val="18"/>
                <w:u w:val="none"/>
                <w:lang w:eastAsia="en-US"/>
              </w:rPr>
            </w:pPr>
          </w:p>
          <w:p w14:paraId="722A8ED5" w14:textId="77777777" w:rsidR="00BF4B51" w:rsidRDefault="00BF4B51" w:rsidP="00274CD0">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 xml:space="preserve">  %</w:t>
            </w:r>
          </w:p>
        </w:tc>
      </w:tr>
      <w:tr w:rsidR="00BF4B51" w14:paraId="1FA28B55" w14:textId="77777777" w:rsidTr="00274CD0">
        <w:tc>
          <w:tcPr>
            <w:tcW w:w="2305" w:type="dxa"/>
            <w:tcBorders>
              <w:top w:val="single" w:sz="6" w:space="0" w:color="auto"/>
              <w:left w:val="thinThickLargeGap" w:sz="24" w:space="0" w:color="auto"/>
              <w:bottom w:val="single" w:sz="6" w:space="0" w:color="auto"/>
              <w:right w:val="single" w:sz="4" w:space="0" w:color="auto"/>
            </w:tcBorders>
            <w:hideMark/>
          </w:tcPr>
          <w:p w14:paraId="21C78EA5" w14:textId="77777777" w:rsidR="00BF4B51" w:rsidRDefault="00BF4B51" w:rsidP="00274CD0">
            <w:pPr>
              <w:pStyle w:val="Subtitle"/>
              <w:spacing w:line="276" w:lineRule="auto"/>
              <w:jc w:val="left"/>
              <w:rPr>
                <w:color w:val="000000" w:themeColor="text1"/>
                <w:sz w:val="18"/>
                <w:szCs w:val="18"/>
                <w:u w:val="none"/>
                <w:lang w:eastAsia="en-US"/>
              </w:rPr>
            </w:pPr>
            <w:r>
              <w:rPr>
                <w:color w:val="000000" w:themeColor="text1"/>
                <w:sz w:val="18"/>
                <w:szCs w:val="18"/>
                <w:u w:val="none"/>
                <w:lang w:eastAsia="en-US"/>
              </w:rPr>
              <w:t>Demonstrate critical understanding of different types of learning needs and circumstances relating to a child’s ability to respond in Physical Education and Youth Sport</w:t>
            </w:r>
          </w:p>
        </w:tc>
        <w:tc>
          <w:tcPr>
            <w:tcW w:w="540" w:type="dxa"/>
            <w:gridSpan w:val="2"/>
            <w:tcBorders>
              <w:top w:val="single" w:sz="6" w:space="0" w:color="auto"/>
              <w:left w:val="single" w:sz="4" w:space="0" w:color="auto"/>
              <w:bottom w:val="single" w:sz="6" w:space="0" w:color="auto"/>
              <w:right w:val="single" w:sz="6" w:space="0" w:color="auto"/>
            </w:tcBorders>
            <w:hideMark/>
          </w:tcPr>
          <w:p w14:paraId="7FB812EC" w14:textId="77777777" w:rsidR="00BF4B51" w:rsidRDefault="00BF4B51" w:rsidP="00274CD0">
            <w:pPr>
              <w:pStyle w:val="Subtitle"/>
              <w:spacing w:line="276" w:lineRule="auto"/>
              <w:rPr>
                <w:b/>
                <w:bCs/>
                <w:color w:val="000000" w:themeColor="text1"/>
                <w:sz w:val="18"/>
                <w:szCs w:val="18"/>
                <w:u w:val="none"/>
                <w:lang w:eastAsia="en-US"/>
              </w:rPr>
            </w:pPr>
            <w:r>
              <w:rPr>
                <w:b/>
                <w:bCs/>
                <w:color w:val="000000" w:themeColor="text1"/>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53BAF6C6" w14:textId="77777777" w:rsidR="00BF4B51" w:rsidRDefault="00BF4B51" w:rsidP="00274CD0">
            <w:pPr>
              <w:pStyle w:val="Subtitle"/>
              <w:spacing w:line="276" w:lineRule="auto"/>
              <w:rPr>
                <w:color w:val="000000" w:themeColor="text1"/>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699DA54" w14:textId="77777777" w:rsidR="00BF4B51" w:rsidRDefault="00BF4B51" w:rsidP="00274CD0">
            <w:pPr>
              <w:pStyle w:val="Subtitle"/>
              <w:spacing w:line="276" w:lineRule="auto"/>
              <w:rPr>
                <w:color w:val="000000" w:themeColor="text1"/>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17599E89" w14:textId="77777777" w:rsidR="00BF4B51" w:rsidRDefault="00BF4B51" w:rsidP="00274CD0">
            <w:pPr>
              <w:pStyle w:val="Subtitle"/>
              <w:spacing w:line="276" w:lineRule="auto"/>
              <w:rPr>
                <w:color w:val="000000" w:themeColor="text1"/>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6423B553" w14:textId="77777777" w:rsidR="00BF4B51" w:rsidRDefault="00BF4B51" w:rsidP="00274CD0">
            <w:pPr>
              <w:pStyle w:val="Subtitle"/>
              <w:spacing w:line="276" w:lineRule="auto"/>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48F01CE6" w14:textId="77777777" w:rsidR="00BF4B51" w:rsidRDefault="00BF4B51" w:rsidP="00274CD0">
            <w:pPr>
              <w:pStyle w:val="Subtitle"/>
              <w:spacing w:line="276" w:lineRule="auto"/>
              <w:jc w:val="right"/>
              <w:rPr>
                <w:color w:val="000000" w:themeColor="text1"/>
                <w:sz w:val="24"/>
                <w:szCs w:val="24"/>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E918509" w14:textId="77777777" w:rsidR="00BF4B51" w:rsidRDefault="00BF4B51" w:rsidP="00274CD0">
            <w:pPr>
              <w:pStyle w:val="Subtitle"/>
              <w:spacing w:line="276" w:lineRule="auto"/>
              <w:rPr>
                <w:color w:val="000000" w:themeColor="text1"/>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FA9902B" w14:textId="77777777" w:rsidR="00BF4B51" w:rsidRDefault="00BF4B51" w:rsidP="00274CD0">
            <w:pPr>
              <w:pStyle w:val="Subtitle"/>
              <w:spacing w:line="276" w:lineRule="auto"/>
              <w:rPr>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70CC305" w14:textId="77777777" w:rsidR="00BF4B51" w:rsidRDefault="00BF4B51" w:rsidP="00274CD0">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40%</w:t>
            </w:r>
          </w:p>
        </w:tc>
      </w:tr>
      <w:tr w:rsidR="00BF4B51" w14:paraId="62352894" w14:textId="77777777" w:rsidTr="00274CD0">
        <w:tc>
          <w:tcPr>
            <w:tcW w:w="2305" w:type="dxa"/>
            <w:tcBorders>
              <w:top w:val="single" w:sz="6" w:space="0" w:color="auto"/>
              <w:left w:val="thinThickLargeGap" w:sz="24" w:space="0" w:color="auto"/>
              <w:bottom w:val="single" w:sz="6" w:space="0" w:color="auto"/>
              <w:right w:val="single" w:sz="4" w:space="0" w:color="auto"/>
            </w:tcBorders>
            <w:hideMark/>
          </w:tcPr>
          <w:p w14:paraId="39C800AA" w14:textId="77777777" w:rsidR="00BF4B51" w:rsidRDefault="00BF4B51" w:rsidP="00274CD0">
            <w:pPr>
              <w:pStyle w:val="Subtitle"/>
              <w:spacing w:line="276" w:lineRule="auto"/>
              <w:jc w:val="left"/>
              <w:rPr>
                <w:color w:val="000000" w:themeColor="text1"/>
                <w:sz w:val="18"/>
                <w:szCs w:val="18"/>
                <w:u w:val="none"/>
                <w:lang w:eastAsia="en-US"/>
              </w:rPr>
            </w:pPr>
            <w:r>
              <w:rPr>
                <w:color w:val="000000" w:themeColor="text1"/>
                <w:sz w:val="18"/>
                <w:szCs w:val="18"/>
                <w:u w:val="none"/>
                <w:lang w:eastAsia="en-US"/>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gridSpan w:val="2"/>
            <w:tcBorders>
              <w:top w:val="single" w:sz="6" w:space="0" w:color="auto"/>
              <w:left w:val="single" w:sz="4" w:space="0" w:color="auto"/>
              <w:bottom w:val="single" w:sz="6" w:space="0" w:color="auto"/>
              <w:right w:val="single" w:sz="6" w:space="0" w:color="auto"/>
            </w:tcBorders>
            <w:hideMark/>
          </w:tcPr>
          <w:p w14:paraId="48CE49DB" w14:textId="77777777" w:rsidR="00BF4B51" w:rsidRDefault="00BF4B51" w:rsidP="00274CD0">
            <w:pPr>
              <w:pStyle w:val="Subtitle"/>
              <w:spacing w:line="276" w:lineRule="auto"/>
              <w:rPr>
                <w:b/>
                <w:bCs/>
                <w:color w:val="000000" w:themeColor="text1"/>
                <w:sz w:val="18"/>
                <w:szCs w:val="18"/>
                <w:u w:val="none"/>
                <w:lang w:eastAsia="en-US"/>
              </w:rPr>
            </w:pPr>
            <w:r>
              <w:rPr>
                <w:b/>
                <w:bCs/>
                <w:color w:val="000000" w:themeColor="text1"/>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2CF43711" w14:textId="77777777" w:rsidR="00BF4B51" w:rsidRDefault="00BF4B51" w:rsidP="00274CD0">
            <w:pPr>
              <w:pStyle w:val="Subtitle"/>
              <w:spacing w:line="276" w:lineRule="auto"/>
              <w:rPr>
                <w:color w:val="000000" w:themeColor="text1"/>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FF15F38" w14:textId="77777777" w:rsidR="00BF4B51" w:rsidRDefault="00BF4B51" w:rsidP="00274CD0">
            <w:pPr>
              <w:pStyle w:val="Subtitle"/>
              <w:spacing w:line="276" w:lineRule="auto"/>
              <w:rPr>
                <w:color w:val="000000" w:themeColor="text1"/>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59DEAB3A" w14:textId="77777777" w:rsidR="00BF4B51" w:rsidRDefault="00BF4B51" w:rsidP="00274CD0">
            <w:pPr>
              <w:pStyle w:val="Subtitle"/>
              <w:spacing w:line="276" w:lineRule="auto"/>
              <w:jc w:val="left"/>
              <w:rPr>
                <w:color w:val="000000" w:themeColor="text1"/>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4E5BBFA3" w14:textId="77777777" w:rsidR="00BF4B51" w:rsidRDefault="00BF4B51" w:rsidP="00274CD0">
            <w:pPr>
              <w:pStyle w:val="Subtitle"/>
              <w:spacing w:line="276" w:lineRule="auto"/>
              <w:jc w:val="left"/>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30D3BBD0" w14:textId="77777777" w:rsidR="00BF4B51" w:rsidRDefault="00BF4B51" w:rsidP="00274CD0">
            <w:pPr>
              <w:rPr>
                <w:color w:val="000000" w:themeColor="text1"/>
              </w:rPr>
            </w:pPr>
          </w:p>
        </w:tc>
        <w:tc>
          <w:tcPr>
            <w:tcW w:w="1054" w:type="dxa"/>
            <w:gridSpan w:val="2"/>
            <w:tcBorders>
              <w:top w:val="single" w:sz="4" w:space="0" w:color="auto"/>
              <w:left w:val="single" w:sz="6" w:space="0" w:color="auto"/>
              <w:bottom w:val="single" w:sz="4" w:space="0" w:color="auto"/>
              <w:right w:val="single" w:sz="6" w:space="0" w:color="auto"/>
            </w:tcBorders>
          </w:tcPr>
          <w:p w14:paraId="45D8EE1C" w14:textId="77777777" w:rsidR="00BF4B51" w:rsidRDefault="00BF4B51" w:rsidP="00274CD0">
            <w:pPr>
              <w:pStyle w:val="Subtitle"/>
              <w:spacing w:line="276" w:lineRule="auto"/>
              <w:rPr>
                <w:color w:val="000000" w:themeColor="text1"/>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E336FF4" w14:textId="77777777" w:rsidR="00BF4B51" w:rsidRDefault="00BF4B51" w:rsidP="00274CD0">
            <w:pPr>
              <w:pStyle w:val="Subtitle"/>
              <w:spacing w:line="276" w:lineRule="auto"/>
              <w:rPr>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65ABDEF" w14:textId="77777777" w:rsidR="00BF4B51" w:rsidRDefault="00BF4B51" w:rsidP="00274CD0">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40%</w:t>
            </w:r>
          </w:p>
        </w:tc>
      </w:tr>
      <w:tr w:rsidR="00BF4B51" w14:paraId="05880D56" w14:textId="77777777" w:rsidTr="00274CD0">
        <w:tc>
          <w:tcPr>
            <w:tcW w:w="2305" w:type="dxa"/>
            <w:tcBorders>
              <w:top w:val="single" w:sz="6" w:space="0" w:color="auto"/>
              <w:left w:val="thinThickLargeGap" w:sz="24" w:space="0" w:color="auto"/>
              <w:bottom w:val="single" w:sz="6" w:space="0" w:color="auto"/>
              <w:right w:val="single" w:sz="4" w:space="0" w:color="auto"/>
            </w:tcBorders>
            <w:hideMark/>
          </w:tcPr>
          <w:p w14:paraId="2C629CCB" w14:textId="77777777" w:rsidR="00BF4B51" w:rsidRDefault="00BF4B51" w:rsidP="00274CD0">
            <w:pPr>
              <w:pStyle w:val="Subtitle"/>
              <w:spacing w:line="276" w:lineRule="auto"/>
              <w:ind w:left="-15"/>
              <w:jc w:val="left"/>
              <w:rPr>
                <w:color w:val="000000" w:themeColor="text1"/>
                <w:sz w:val="18"/>
                <w:szCs w:val="18"/>
                <w:u w:val="none"/>
                <w:lang w:eastAsia="en-US"/>
              </w:rPr>
            </w:pPr>
            <w:r>
              <w:rPr>
                <w:color w:val="000000" w:themeColor="text1"/>
                <w:sz w:val="18"/>
                <w:szCs w:val="18"/>
                <w:u w:val="none"/>
                <w:lang w:eastAsia="en-US"/>
              </w:rPr>
              <w:t>Show critical awareness of the range of resources available to deliver inclusive Physical Education and Youth Sport</w:t>
            </w:r>
          </w:p>
        </w:tc>
        <w:tc>
          <w:tcPr>
            <w:tcW w:w="540" w:type="dxa"/>
            <w:gridSpan w:val="2"/>
            <w:tcBorders>
              <w:top w:val="single" w:sz="6" w:space="0" w:color="auto"/>
              <w:left w:val="single" w:sz="4" w:space="0" w:color="auto"/>
              <w:bottom w:val="single" w:sz="6" w:space="0" w:color="auto"/>
              <w:right w:val="single" w:sz="6" w:space="0" w:color="auto"/>
            </w:tcBorders>
          </w:tcPr>
          <w:p w14:paraId="5E25E838" w14:textId="77777777" w:rsidR="00BF4B51" w:rsidRDefault="00BF4B51" w:rsidP="00274CD0">
            <w:pPr>
              <w:pStyle w:val="Subtitle"/>
              <w:spacing w:line="276" w:lineRule="auto"/>
              <w:rPr>
                <w:b/>
                <w:bCs/>
                <w:color w:val="000000" w:themeColor="text1"/>
                <w:sz w:val="18"/>
                <w:szCs w:val="18"/>
                <w:u w:val="none"/>
                <w:lang w:eastAsia="en-US"/>
              </w:rPr>
            </w:pPr>
          </w:p>
          <w:p w14:paraId="6F4A8954" w14:textId="77777777" w:rsidR="00BF4B51" w:rsidRDefault="00BF4B51" w:rsidP="00274CD0">
            <w:pPr>
              <w:pStyle w:val="Subtitle"/>
              <w:spacing w:line="276" w:lineRule="auto"/>
              <w:rPr>
                <w:b/>
                <w:bCs/>
                <w:color w:val="000000" w:themeColor="text1"/>
                <w:sz w:val="18"/>
                <w:szCs w:val="18"/>
                <w:u w:val="none"/>
                <w:lang w:eastAsia="en-US"/>
              </w:rPr>
            </w:pPr>
            <w:r>
              <w:rPr>
                <w:b/>
                <w:bCs/>
                <w:color w:val="000000" w:themeColor="text1"/>
                <w:sz w:val="18"/>
                <w:szCs w:val="18"/>
                <w:u w:val="none"/>
                <w:lang w:eastAsia="en-US"/>
              </w:rPr>
              <w:t>3</w:t>
            </w:r>
          </w:p>
        </w:tc>
        <w:tc>
          <w:tcPr>
            <w:tcW w:w="1054" w:type="dxa"/>
            <w:tcBorders>
              <w:top w:val="single" w:sz="4" w:space="0" w:color="auto"/>
              <w:left w:val="single" w:sz="6" w:space="0" w:color="auto"/>
              <w:bottom w:val="single" w:sz="4" w:space="0" w:color="auto"/>
              <w:right w:val="single" w:sz="6" w:space="0" w:color="auto"/>
            </w:tcBorders>
          </w:tcPr>
          <w:p w14:paraId="19834551" w14:textId="77777777" w:rsidR="00BF4B51" w:rsidRDefault="00BF4B51" w:rsidP="00274CD0">
            <w:pPr>
              <w:pStyle w:val="Subtitle"/>
              <w:spacing w:line="276" w:lineRule="auto"/>
              <w:rPr>
                <w:color w:val="000000" w:themeColor="text1"/>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C06FA2F" w14:textId="77777777" w:rsidR="00BF4B51" w:rsidRDefault="00BF4B51" w:rsidP="00274CD0">
            <w:pPr>
              <w:pStyle w:val="Subtitle"/>
              <w:spacing w:line="276" w:lineRule="auto"/>
              <w:rPr>
                <w:color w:val="000000" w:themeColor="text1"/>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12B8BB0A" w14:textId="77777777" w:rsidR="00BF4B51" w:rsidRDefault="00BF4B51" w:rsidP="00274CD0">
            <w:pPr>
              <w:pStyle w:val="Subtitle"/>
              <w:spacing w:line="276" w:lineRule="auto"/>
              <w:jc w:val="right"/>
              <w:rPr>
                <w:color w:val="000000" w:themeColor="text1"/>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53EC1991" w14:textId="77777777" w:rsidR="00BF4B51" w:rsidRDefault="00BF4B51" w:rsidP="00274CD0">
            <w:pPr>
              <w:pStyle w:val="Subtitle"/>
              <w:spacing w:line="276" w:lineRule="auto"/>
              <w:jc w:val="right"/>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239DAC97" w14:textId="77777777" w:rsidR="00BF4B51" w:rsidRDefault="00BF4B51" w:rsidP="00274CD0">
            <w:pPr>
              <w:pStyle w:val="Subtitle"/>
              <w:spacing w:line="276" w:lineRule="auto"/>
              <w:ind w:firstLine="281"/>
              <w:jc w:val="right"/>
              <w:rPr>
                <w:color w:val="000000" w:themeColor="text1"/>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2F2D952" w14:textId="77777777" w:rsidR="00BF4B51" w:rsidRDefault="00BF4B51" w:rsidP="00274CD0">
            <w:pPr>
              <w:pStyle w:val="Subtitle"/>
              <w:spacing w:line="276" w:lineRule="auto"/>
              <w:rPr>
                <w:color w:val="000000" w:themeColor="text1"/>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9880F08" w14:textId="77777777" w:rsidR="00BF4B51" w:rsidRDefault="00BF4B51" w:rsidP="00274CD0">
            <w:pPr>
              <w:pStyle w:val="Subtitle"/>
              <w:spacing w:line="276" w:lineRule="auto"/>
              <w:rPr>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3B583A5" w14:textId="77777777" w:rsidR="00BF4B51" w:rsidRDefault="00BF4B51" w:rsidP="00274CD0">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20%</w:t>
            </w:r>
          </w:p>
        </w:tc>
      </w:tr>
      <w:tr w:rsidR="00BF4B51" w14:paraId="65F331D1" w14:textId="77777777" w:rsidTr="00274CD0">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4F745F27" w14:textId="77777777" w:rsidR="00BF4B51" w:rsidRDefault="00BF4B51" w:rsidP="00274CD0">
            <w:pPr>
              <w:pStyle w:val="Subtitle"/>
              <w:spacing w:line="276" w:lineRule="auto"/>
              <w:jc w:val="left"/>
              <w:rPr>
                <w:b/>
                <w:bCs/>
                <w:color w:val="000000" w:themeColor="text1"/>
                <w:sz w:val="24"/>
                <w:szCs w:val="24"/>
                <w:u w:val="none"/>
                <w:lang w:eastAsia="en-US"/>
              </w:rPr>
            </w:pPr>
            <w:r>
              <w:rPr>
                <w:color w:val="000000" w:themeColor="text1"/>
                <w:sz w:val="18"/>
                <w:szCs w:val="18"/>
                <w:u w:val="none"/>
                <w:lang w:eastAsia="en-US"/>
              </w:rPr>
              <w:t xml:space="preserve">It is expected that students will present work that is proof read, correctly referenced and adheres to the </w:t>
            </w:r>
            <w:r>
              <w:rPr>
                <w:b/>
                <w:color w:val="000000" w:themeColor="text1"/>
                <w:sz w:val="18"/>
                <w:szCs w:val="18"/>
                <w:u w:val="none"/>
                <w:lang w:eastAsia="en-US"/>
              </w:rPr>
              <w:t>Assessment Checklist.</w:t>
            </w:r>
            <w:r>
              <w:rPr>
                <w:color w:val="000000" w:themeColor="text1"/>
                <w:sz w:val="18"/>
                <w:szCs w:val="18"/>
                <w:u w:val="none"/>
                <w:lang w:eastAsia="en-US"/>
              </w:rPr>
              <w:t xml:space="preserve"> </w:t>
            </w:r>
            <w:proofErr w:type="gramStart"/>
            <w:r>
              <w:rPr>
                <w:color w:val="000000" w:themeColor="text1"/>
                <w:sz w:val="18"/>
                <w:szCs w:val="18"/>
                <w:u w:val="none"/>
                <w:lang w:eastAsia="en-US"/>
              </w:rPr>
              <w:t>Therefore</w:t>
            </w:r>
            <w:proofErr w:type="gramEnd"/>
            <w:r>
              <w:rPr>
                <w:color w:val="000000" w:themeColor="text1"/>
                <w:sz w:val="18"/>
                <w:szCs w:val="18"/>
                <w:u w:val="none"/>
                <w:lang w:eastAsia="en-US"/>
              </w:rPr>
              <w:t xml:space="preserve"> a range of 0 – 10 marks will be deducted for non-completion of any of the points on the </w:t>
            </w:r>
            <w:r>
              <w:rPr>
                <w:b/>
                <w:color w:val="000000" w:themeColor="text1"/>
                <w:sz w:val="18"/>
                <w:szCs w:val="18"/>
                <w:u w:val="none"/>
                <w:lang w:eastAsia="en-US"/>
              </w:rPr>
              <w:t>checklist below</w:t>
            </w:r>
            <w:r>
              <w:rPr>
                <w:color w:val="000000" w:themeColor="text1"/>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3E733CE0" w14:textId="77777777" w:rsidR="00BF4B51" w:rsidRDefault="00BF4B51" w:rsidP="00274CD0">
            <w:pPr>
              <w:pStyle w:val="Subtitle"/>
              <w:spacing w:line="276" w:lineRule="auto"/>
              <w:jc w:val="left"/>
              <w:rPr>
                <w:b/>
                <w:bCs/>
                <w:color w:val="000000" w:themeColor="text1"/>
                <w:sz w:val="24"/>
                <w:szCs w:val="24"/>
                <w:u w:val="none"/>
                <w:lang w:eastAsia="en-US"/>
              </w:rPr>
            </w:pPr>
          </w:p>
        </w:tc>
      </w:tr>
      <w:tr w:rsidR="00BF4B51" w14:paraId="6834AC4E" w14:textId="77777777" w:rsidTr="00274CD0">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3DCB13F7" w14:textId="77777777" w:rsidR="00BF4B51" w:rsidRDefault="00BF4B51" w:rsidP="00274CD0">
            <w:pPr>
              <w:pStyle w:val="Subtitle"/>
              <w:spacing w:line="276" w:lineRule="auto"/>
              <w:jc w:val="left"/>
              <w:rPr>
                <w:b/>
                <w:bCs/>
                <w:color w:val="000000" w:themeColor="text1"/>
                <w:sz w:val="24"/>
                <w:szCs w:val="24"/>
                <w:u w:val="none"/>
                <w:lang w:eastAsia="en-US"/>
              </w:rPr>
            </w:pPr>
            <w:r>
              <w:rPr>
                <w:b/>
                <w:bCs/>
                <w:color w:val="000000" w:themeColor="text1"/>
                <w:sz w:val="24"/>
                <w:szCs w:val="24"/>
                <w:u w:val="none"/>
                <w:lang w:eastAsia="en-US"/>
              </w:rPr>
              <w:lastRenderedPageBreak/>
              <w:t>TUTOR COMMENTS:</w:t>
            </w:r>
          </w:p>
          <w:p w14:paraId="32C9B9EE"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p w14:paraId="7FEEB912"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p w14:paraId="043EF109"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p w14:paraId="7DB1A5BB"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p w14:paraId="232FF15E"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p w14:paraId="014B7580"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p w14:paraId="46E75484"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p w14:paraId="33A21B74"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p w14:paraId="6D040BBA"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p w14:paraId="4F42CF90"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p w14:paraId="51219DDB"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p w14:paraId="11B1AC89" w14:textId="77777777" w:rsidR="00BF4B51" w:rsidRDefault="00BF4B51" w:rsidP="00274CD0">
            <w:pPr>
              <w:pStyle w:val="Subtitle"/>
              <w:spacing w:line="276" w:lineRule="auto"/>
              <w:ind w:left="937" w:right="1152"/>
              <w:jc w:val="both"/>
              <w:rPr>
                <w:b/>
                <w:bCs/>
                <w:color w:val="000000" w:themeColor="text1"/>
                <w:sz w:val="24"/>
                <w:szCs w:val="24"/>
                <w:u w:val="none"/>
                <w:lang w:eastAsia="en-US"/>
              </w:rPr>
            </w:pPr>
          </w:p>
        </w:tc>
      </w:tr>
      <w:tr w:rsidR="00BF4B51" w14:paraId="125F07CE" w14:textId="77777777" w:rsidTr="00274CD0">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tcPr>
          <w:p w14:paraId="47C31071" w14:textId="77777777" w:rsidR="00BF4B51" w:rsidRDefault="00BF4B51" w:rsidP="00274CD0">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 xml:space="preserve"> Submission date: 4/1/19</w:t>
            </w:r>
          </w:p>
          <w:p w14:paraId="215A8C4E" w14:textId="77777777" w:rsidR="00BF4B51" w:rsidRDefault="00BF4B51" w:rsidP="00274CD0">
            <w:pPr>
              <w:pStyle w:val="Subtitle"/>
              <w:spacing w:line="276" w:lineRule="auto"/>
              <w:jc w:val="left"/>
              <w:rPr>
                <w:b/>
                <w:bCs/>
                <w:color w:val="000000" w:themeColor="text1"/>
                <w:sz w:val="18"/>
                <w:szCs w:val="18"/>
                <w:u w:val="none"/>
                <w:lang w:eastAsia="en-US"/>
              </w:rPr>
            </w:pP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29C54A3A" w14:textId="77777777" w:rsidR="00BF4B51" w:rsidRDefault="00BF4B51" w:rsidP="00274CD0">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Return date: 1/2/19</w:t>
            </w:r>
          </w:p>
          <w:p w14:paraId="10BD6E43" w14:textId="77777777" w:rsidR="00BF4B51" w:rsidRDefault="00BF4B51" w:rsidP="00274CD0">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4E3BB5FD" w14:textId="77777777" w:rsidR="00BF4B51" w:rsidRDefault="00BF4B51" w:rsidP="00274CD0">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Tutor: N Wainwright / A John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3C186D8" w14:textId="77777777" w:rsidR="00BF4B51" w:rsidRDefault="00BF4B51" w:rsidP="00274CD0">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 xml:space="preserve">Mark: </w:t>
            </w:r>
          </w:p>
        </w:tc>
      </w:tr>
    </w:tbl>
    <w:p w14:paraId="62BB1C90" w14:textId="77777777" w:rsidR="00BF4B51" w:rsidRDefault="00BF4B51" w:rsidP="00BF4B51">
      <w:pPr>
        <w:rPr>
          <w:color w:val="000000" w:themeColor="text1"/>
          <w:sz w:val="24"/>
          <w:szCs w:val="24"/>
        </w:rPr>
      </w:pPr>
    </w:p>
    <w:p w14:paraId="3F439907" w14:textId="77777777" w:rsidR="00BF4B51" w:rsidRDefault="00BF4B51" w:rsidP="00BF4B51">
      <w:pPr>
        <w:pStyle w:val="Title"/>
        <w:ind w:left="-284"/>
        <w:rPr>
          <w:color w:val="000000" w:themeColor="text1"/>
          <w:u w:val="single"/>
        </w:rPr>
      </w:pPr>
      <w:r>
        <w:rPr>
          <w:b w:val="0"/>
          <w:bCs w:val="0"/>
          <w:color w:val="000000" w:themeColor="text1"/>
          <w:sz w:val="24"/>
          <w:szCs w:val="24"/>
        </w:rPr>
        <w:br w:type="page"/>
      </w:r>
      <w:r>
        <w:rPr>
          <w:color w:val="000000" w:themeColor="text1"/>
          <w:u w:val="single"/>
        </w:rPr>
        <w:lastRenderedPageBreak/>
        <w:t>Assignment Checklist</w:t>
      </w:r>
    </w:p>
    <w:p w14:paraId="1F527DC8" w14:textId="77777777" w:rsidR="00BF4B51" w:rsidRDefault="00BF4B51" w:rsidP="00BF4B51">
      <w:pPr>
        <w:pStyle w:val="Title"/>
        <w:ind w:left="-284"/>
        <w:rPr>
          <w:color w:val="000000" w:themeColor="text1"/>
        </w:rPr>
      </w:pPr>
    </w:p>
    <w:p w14:paraId="3AB02C23" w14:textId="77777777" w:rsidR="00BF4B51" w:rsidRDefault="00BF4B51" w:rsidP="00BF4B51">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Please complete the </w:t>
      </w:r>
      <w:r>
        <w:rPr>
          <w:rFonts w:ascii="Times New Roman" w:eastAsia="Times New Roman" w:hAnsi="Times New Roman"/>
          <w:b/>
          <w:color w:val="000000" w:themeColor="text1"/>
          <w:sz w:val="24"/>
          <w:szCs w:val="24"/>
        </w:rPr>
        <w:t>Personal Evaluation</w:t>
      </w:r>
      <w:r>
        <w:rPr>
          <w:rFonts w:ascii="Times New Roman" w:eastAsia="Times New Roman" w:hAnsi="Times New Roman"/>
          <w:color w:val="000000" w:themeColor="text1"/>
          <w:sz w:val="24"/>
          <w:szCs w:val="24"/>
        </w:rPr>
        <w:t xml:space="preserve"> section of the Assessment Feedback sheet, add your name and details, and paste the whole of this assignment document into the front of your assignment</w:t>
      </w:r>
    </w:p>
    <w:p w14:paraId="139A0353" w14:textId="77777777" w:rsidR="00BF4B51" w:rsidRDefault="00BF4B51" w:rsidP="00BF4B51">
      <w:pPr>
        <w:pStyle w:val="ListParagraph"/>
        <w:widowControl w:val="0"/>
        <w:autoSpaceDE w:val="0"/>
        <w:autoSpaceDN w:val="0"/>
        <w:adjustRightInd w:val="0"/>
        <w:spacing w:after="240" w:line="240" w:lineRule="auto"/>
        <w:ind w:left="147" w:right="-391"/>
        <w:rPr>
          <w:rFonts w:ascii="Times New Roman" w:eastAsia="Times New Roman" w:hAnsi="Times New Roman"/>
          <w:color w:val="000000" w:themeColor="text1"/>
          <w:sz w:val="24"/>
          <w:szCs w:val="24"/>
        </w:rPr>
      </w:pPr>
    </w:p>
    <w:p w14:paraId="167E3B01"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Submission is a </w:t>
      </w:r>
      <w:r>
        <w:rPr>
          <w:rFonts w:ascii="Times New Roman" w:eastAsia="Times New Roman" w:hAnsi="Times New Roman"/>
          <w:b/>
          <w:color w:val="000000" w:themeColor="text1"/>
          <w:sz w:val="24"/>
          <w:szCs w:val="24"/>
        </w:rPr>
        <w:t>single word file, clearly labelled</w:t>
      </w:r>
      <w:r>
        <w:rPr>
          <w:rFonts w:ascii="Times New Roman" w:eastAsia="Times New Roman" w:hAnsi="Times New Roman"/>
          <w:color w:val="000000" w:themeColor="text1"/>
          <w:sz w:val="24"/>
          <w:szCs w:val="24"/>
        </w:rPr>
        <w:t xml:space="preserve"> with your name and module code</w:t>
      </w:r>
    </w:p>
    <w:p w14:paraId="03AA6384"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Font style - Times New Roman, size -12 for text and 14 for headings</w:t>
      </w:r>
    </w:p>
    <w:p w14:paraId="3AB883BD"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Ink colour – black only</w:t>
      </w:r>
    </w:p>
    <w:p w14:paraId="53A2B9C2"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Line spacing – 1.5 line spacing and 2cm- 2.5cm page margins</w:t>
      </w:r>
    </w:p>
    <w:p w14:paraId="24BD27FC"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Quotations more than three lines to be indented 1 line spacing</w:t>
      </w:r>
    </w:p>
    <w:p w14:paraId="07B3C697"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One-line space between paragraphs, paragraphs must be left aligned</w:t>
      </w:r>
    </w:p>
    <w:p w14:paraId="16D652BE"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Pagination (your assignment should have </w:t>
      </w:r>
      <w:r>
        <w:rPr>
          <w:rFonts w:ascii="Times New Roman" w:eastAsia="Times New Roman" w:hAnsi="Times New Roman"/>
          <w:b/>
          <w:color w:val="000000" w:themeColor="text1"/>
          <w:sz w:val="24"/>
          <w:szCs w:val="24"/>
        </w:rPr>
        <w:t>page numbers</w:t>
      </w:r>
      <w:r>
        <w:rPr>
          <w:rFonts w:ascii="Times New Roman" w:eastAsia="Times New Roman" w:hAnsi="Times New Roman"/>
          <w:color w:val="000000" w:themeColor="text1"/>
          <w:sz w:val="24"/>
          <w:szCs w:val="24"/>
        </w:rPr>
        <w:t xml:space="preserve">) </w:t>
      </w:r>
    </w:p>
    <w:p w14:paraId="37310C3B"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All tables and figures are internally referenced and have a title</w:t>
      </w:r>
    </w:p>
    <w:p w14:paraId="6FAEF8AA"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b/>
          <w:color w:val="000000" w:themeColor="text1"/>
          <w:sz w:val="24"/>
          <w:szCs w:val="24"/>
        </w:rPr>
        <w:t>Word count</w:t>
      </w:r>
      <w:r>
        <w:rPr>
          <w:rFonts w:ascii="Times New Roman" w:eastAsia="Times New Roman" w:hAnsi="Times New Roman"/>
          <w:color w:val="000000" w:themeColor="text1"/>
          <w:sz w:val="24"/>
          <w:szCs w:val="24"/>
        </w:rPr>
        <w:t xml:space="preserve"> checked and written at end of text (before references and any appendix)</w:t>
      </w:r>
    </w:p>
    <w:p w14:paraId="26868BAB"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Assignment is within 10% of the word limit (excluding references and any appendices)</w:t>
      </w:r>
    </w:p>
    <w:p w14:paraId="12A8E6FB"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b/>
          <w:color w:val="000000" w:themeColor="text1"/>
          <w:sz w:val="24"/>
          <w:szCs w:val="24"/>
        </w:rPr>
        <w:t>All</w:t>
      </w:r>
      <w:r>
        <w:rPr>
          <w:rFonts w:ascii="Times New Roman" w:eastAsia="Times New Roman" w:hAnsi="Times New Roman"/>
          <w:color w:val="000000" w:themeColor="text1"/>
          <w:sz w:val="24"/>
          <w:szCs w:val="24"/>
        </w:rPr>
        <w:t xml:space="preserve"> references in the text are included in the reference list</w:t>
      </w:r>
    </w:p>
    <w:p w14:paraId="74B1E613"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Correct referencing following the Harvard style, as described in the Palgrave study skills book ‘Cite them Right’.</w:t>
      </w:r>
    </w:p>
    <w:p w14:paraId="67D45E43"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Correct spelling using </w:t>
      </w:r>
      <w:r>
        <w:rPr>
          <w:rFonts w:ascii="Times New Roman" w:eastAsia="Times New Roman" w:hAnsi="Times New Roman"/>
          <w:b/>
          <w:color w:val="000000" w:themeColor="text1"/>
          <w:sz w:val="24"/>
          <w:szCs w:val="24"/>
        </w:rPr>
        <w:t>UK English</w:t>
      </w:r>
    </w:p>
    <w:p w14:paraId="593117D1"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Correct use of punctuation</w:t>
      </w:r>
    </w:p>
    <w:p w14:paraId="4B6B80D8"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Grammar and syntax correct- double check anything that has a green line under it</w:t>
      </w:r>
    </w:p>
    <w:p w14:paraId="763AC917"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I have read my assignment out loud to myself and it makes sense and is easy to read</w:t>
      </w:r>
    </w:p>
    <w:p w14:paraId="48416367"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Somebody else has read my work and it makes sense to him or her!</w:t>
      </w:r>
    </w:p>
    <w:p w14:paraId="0F8F3D90" w14:textId="77777777" w:rsidR="00BF4B51" w:rsidRDefault="00BF4B51" w:rsidP="00BF4B5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 xml:space="preserve">I have </w:t>
      </w:r>
      <w:proofErr w:type="gramStart"/>
      <w:r>
        <w:rPr>
          <w:rFonts w:ascii="Times New Roman" w:eastAsia="Times New Roman" w:hAnsi="Times New Roman"/>
          <w:b/>
          <w:color w:val="000000" w:themeColor="text1"/>
          <w:sz w:val="24"/>
          <w:szCs w:val="24"/>
        </w:rPr>
        <w:t>checked</w:t>
      </w:r>
      <w:proofErr w:type="gramEnd"/>
      <w:r>
        <w:rPr>
          <w:rFonts w:ascii="Times New Roman" w:eastAsia="Times New Roman" w:hAnsi="Times New Roman"/>
          <w:b/>
          <w:color w:val="000000" w:themeColor="text1"/>
          <w:sz w:val="24"/>
          <w:szCs w:val="24"/>
        </w:rPr>
        <w:t xml:space="preserve"> and I have not plagiarised </w:t>
      </w:r>
    </w:p>
    <w:p w14:paraId="05397A4F" w14:textId="77777777" w:rsidR="00BF4B51" w:rsidRDefault="00BF4B51" w:rsidP="00BF4B51">
      <w:pPr>
        <w:jc w:val="center"/>
        <w:rPr>
          <w:rFonts w:eastAsia="Times New Roman"/>
          <w:b/>
          <w:color w:val="000000" w:themeColor="text1"/>
          <w:sz w:val="24"/>
          <w:szCs w:val="24"/>
        </w:rPr>
      </w:pPr>
      <w:r>
        <w:rPr>
          <w:b/>
          <w:color w:val="000000" w:themeColor="text1"/>
          <w:sz w:val="52"/>
        </w:rPr>
        <w:t>Failure to follow these guidelines will cost you marks!</w:t>
      </w:r>
    </w:p>
    <w:p w14:paraId="0E022DA8" w14:textId="77777777" w:rsidR="00BF4B51" w:rsidRDefault="00BF4B51" w:rsidP="007F3A12">
      <w:pPr>
        <w:spacing w:line="360" w:lineRule="auto"/>
        <w:jc w:val="center"/>
        <w:rPr>
          <w:rFonts w:ascii="Times New Roman" w:hAnsi="Times New Roman" w:cs="Times New Roman"/>
          <w:b/>
          <w:i/>
          <w:sz w:val="28"/>
          <w:szCs w:val="28"/>
          <w:u w:val="single"/>
        </w:rPr>
      </w:pPr>
    </w:p>
    <w:p w14:paraId="3194D684" w14:textId="049E516A" w:rsidR="00522DAB" w:rsidRPr="00D7354A" w:rsidRDefault="00A157C0" w:rsidP="003E0864">
      <w:pPr>
        <w:spacing w:line="360" w:lineRule="auto"/>
        <w:ind w:left="720" w:firstLine="720"/>
        <w:rPr>
          <w:rFonts w:ascii="Times New Roman" w:hAnsi="Times New Roman" w:cs="Times New Roman"/>
          <w:b/>
          <w:i/>
          <w:sz w:val="28"/>
          <w:szCs w:val="28"/>
          <w:u w:val="single"/>
        </w:rPr>
      </w:pPr>
      <w:r w:rsidRPr="00D7354A">
        <w:rPr>
          <w:rFonts w:ascii="Times New Roman" w:hAnsi="Times New Roman" w:cs="Times New Roman"/>
          <w:b/>
          <w:i/>
          <w:sz w:val="28"/>
          <w:szCs w:val="28"/>
          <w:u w:val="single"/>
        </w:rPr>
        <w:t>Inclusion in Physical Education and Youth Sport.</w:t>
      </w:r>
    </w:p>
    <w:p w14:paraId="35F65980" w14:textId="77777777" w:rsidR="00A157C0" w:rsidRPr="00D7354A" w:rsidRDefault="00A157C0" w:rsidP="007F3A12">
      <w:pPr>
        <w:spacing w:line="360" w:lineRule="auto"/>
        <w:rPr>
          <w:rFonts w:ascii="Times New Roman" w:hAnsi="Times New Roman" w:cs="Times New Roman"/>
          <w:sz w:val="24"/>
          <w:szCs w:val="24"/>
        </w:rPr>
      </w:pPr>
    </w:p>
    <w:p w14:paraId="46D44B48" w14:textId="6C66EC3E" w:rsidR="00A157C0" w:rsidRPr="00D7354A" w:rsidRDefault="00A157C0" w:rsidP="007F3A12">
      <w:pPr>
        <w:spacing w:line="360" w:lineRule="auto"/>
        <w:rPr>
          <w:rFonts w:ascii="Times New Roman" w:hAnsi="Times New Roman" w:cs="Times New Roman"/>
          <w:sz w:val="24"/>
          <w:szCs w:val="24"/>
        </w:rPr>
      </w:pPr>
      <w:r w:rsidRPr="00D7354A">
        <w:rPr>
          <w:rFonts w:ascii="Times New Roman" w:hAnsi="Times New Roman" w:cs="Times New Roman"/>
          <w:sz w:val="24"/>
          <w:szCs w:val="24"/>
        </w:rPr>
        <w:t>Children with special educational needs (SEN), can very easily be excluded from physical education and through their time in education from primary through to college.</w:t>
      </w:r>
      <w:r w:rsidR="001C50DA" w:rsidRPr="00D7354A">
        <w:rPr>
          <w:rFonts w:ascii="Times New Roman" w:hAnsi="Times New Roman" w:cs="Times New Roman"/>
          <w:sz w:val="24"/>
          <w:szCs w:val="24"/>
        </w:rPr>
        <w:t xml:space="preserve"> Learning and Physical needs can both stunt the development of children. Autism and dyslexia are both examples of Learning difficulties, this causes the child to maybe not process or function as quickly as other children and can cause the child to </w:t>
      </w:r>
      <w:r w:rsidR="00E8319E" w:rsidRPr="00D7354A">
        <w:rPr>
          <w:rFonts w:ascii="Times New Roman" w:hAnsi="Times New Roman" w:cs="Times New Roman"/>
          <w:sz w:val="24"/>
          <w:szCs w:val="24"/>
        </w:rPr>
        <w:t xml:space="preserve">feel lonely and unable to socially interact. Cerebral palsy is a type of physical need where the child may not be able to move freely and has difficulty to co-ordinate their movement. In most serious cases, they need to be in a wheelchair and be under supervision. </w:t>
      </w:r>
      <w:r w:rsidR="008A56E6" w:rsidRPr="00D7354A">
        <w:rPr>
          <w:rFonts w:ascii="Times New Roman" w:hAnsi="Times New Roman" w:cs="Times New Roman"/>
          <w:sz w:val="24"/>
          <w:szCs w:val="24"/>
        </w:rPr>
        <w:t>There are</w:t>
      </w:r>
      <w:r w:rsidRPr="00D7354A">
        <w:rPr>
          <w:rFonts w:ascii="Times New Roman" w:hAnsi="Times New Roman" w:cs="Times New Roman"/>
          <w:sz w:val="24"/>
          <w:szCs w:val="24"/>
        </w:rPr>
        <w:t xml:space="preserve"> several reasons</w:t>
      </w:r>
      <w:r w:rsidR="008A56E6" w:rsidRPr="00D7354A">
        <w:rPr>
          <w:rFonts w:ascii="Times New Roman" w:hAnsi="Times New Roman" w:cs="Times New Roman"/>
          <w:sz w:val="24"/>
          <w:szCs w:val="24"/>
        </w:rPr>
        <w:t xml:space="preserve"> why children with SEN maybe excluded throughout their time at school, these include</w:t>
      </w:r>
      <w:r w:rsidRPr="00D7354A">
        <w:rPr>
          <w:rFonts w:ascii="Times New Roman" w:hAnsi="Times New Roman" w:cs="Times New Roman"/>
          <w:sz w:val="24"/>
          <w:szCs w:val="24"/>
        </w:rPr>
        <w:t>, difficult</w:t>
      </w:r>
      <w:r w:rsidR="008A56E6" w:rsidRPr="00D7354A">
        <w:rPr>
          <w:rFonts w:ascii="Times New Roman" w:hAnsi="Times New Roman" w:cs="Times New Roman"/>
          <w:sz w:val="24"/>
          <w:szCs w:val="24"/>
        </w:rPr>
        <w:t xml:space="preserve"> to</w:t>
      </w:r>
      <w:r w:rsidRPr="00D7354A">
        <w:rPr>
          <w:rFonts w:ascii="Times New Roman" w:hAnsi="Times New Roman" w:cs="Times New Roman"/>
          <w:sz w:val="24"/>
          <w:szCs w:val="24"/>
        </w:rPr>
        <w:t xml:space="preserve"> social</w:t>
      </w:r>
      <w:r w:rsidR="008A56E6" w:rsidRPr="00D7354A">
        <w:rPr>
          <w:rFonts w:ascii="Times New Roman" w:hAnsi="Times New Roman" w:cs="Times New Roman"/>
          <w:sz w:val="24"/>
          <w:szCs w:val="24"/>
        </w:rPr>
        <w:t>ly</w:t>
      </w:r>
      <w:r w:rsidRPr="00D7354A">
        <w:rPr>
          <w:rFonts w:ascii="Times New Roman" w:hAnsi="Times New Roman" w:cs="Times New Roman"/>
          <w:sz w:val="24"/>
          <w:szCs w:val="24"/>
        </w:rPr>
        <w:t xml:space="preserve"> interact</w:t>
      </w:r>
      <w:r w:rsidR="008A56E6" w:rsidRPr="00D7354A">
        <w:rPr>
          <w:rFonts w:ascii="Times New Roman" w:hAnsi="Times New Roman" w:cs="Times New Roman"/>
          <w:sz w:val="24"/>
          <w:szCs w:val="24"/>
        </w:rPr>
        <w:t xml:space="preserve"> with people</w:t>
      </w:r>
      <w:r w:rsidRPr="00D7354A">
        <w:rPr>
          <w:rFonts w:ascii="Times New Roman" w:hAnsi="Times New Roman" w:cs="Times New Roman"/>
          <w:sz w:val="24"/>
          <w:szCs w:val="24"/>
        </w:rPr>
        <w:t xml:space="preserve">, bullying, teachers, not being included, self-confidence, the list is endless. </w:t>
      </w:r>
      <w:r w:rsidR="001C50DA" w:rsidRPr="00D7354A">
        <w:rPr>
          <w:rFonts w:ascii="Times New Roman" w:hAnsi="Times New Roman" w:cs="Times New Roman"/>
          <w:sz w:val="24"/>
          <w:szCs w:val="24"/>
        </w:rPr>
        <w:t xml:space="preserve">Whilst in school, the first point of contact a child with SEN has is their friends, however, they may not be treated the same. Physical Education is the place where this happens more than any other subject as its easier for the teacher to say ‘Sit out and watch’ rather than trying to include them. This will no doubt affect their confidence which will then affect their development in Physical Education. </w:t>
      </w:r>
      <w:r w:rsidR="00C321A0" w:rsidRPr="00D7354A">
        <w:rPr>
          <w:rFonts w:ascii="Times New Roman" w:hAnsi="Times New Roman" w:cs="Times New Roman"/>
          <w:sz w:val="24"/>
          <w:szCs w:val="24"/>
        </w:rPr>
        <w:t>N</w:t>
      </w:r>
      <w:r w:rsidR="00127E0B" w:rsidRPr="00D7354A">
        <w:rPr>
          <w:rFonts w:ascii="Times New Roman" w:hAnsi="Times New Roman" w:cs="Times New Roman"/>
          <w:sz w:val="24"/>
          <w:szCs w:val="24"/>
        </w:rPr>
        <w:t xml:space="preserve">o </w:t>
      </w:r>
      <w:r w:rsidR="00C321A0" w:rsidRPr="00D7354A">
        <w:rPr>
          <w:rFonts w:ascii="Times New Roman" w:hAnsi="Times New Roman" w:cs="Times New Roman"/>
          <w:sz w:val="24"/>
          <w:szCs w:val="24"/>
        </w:rPr>
        <w:t>A</w:t>
      </w:r>
      <w:r w:rsidR="00127E0B" w:rsidRPr="00D7354A">
        <w:rPr>
          <w:rFonts w:ascii="Times New Roman" w:hAnsi="Times New Roman" w:cs="Times New Roman"/>
          <w:sz w:val="24"/>
          <w:szCs w:val="24"/>
        </w:rPr>
        <w:t>uthor</w:t>
      </w:r>
      <w:r w:rsidR="00C321A0" w:rsidRPr="00D7354A">
        <w:rPr>
          <w:rFonts w:ascii="Times New Roman" w:hAnsi="Times New Roman" w:cs="Times New Roman"/>
          <w:sz w:val="24"/>
          <w:szCs w:val="24"/>
        </w:rPr>
        <w:t xml:space="preserve"> (2012) states ‘Children with a learning or physical disability may be exposed to prejudice or discrimination at school </w:t>
      </w:r>
      <w:r w:rsidR="00BC3A14" w:rsidRPr="00D7354A">
        <w:rPr>
          <w:rFonts w:ascii="Times New Roman" w:hAnsi="Times New Roman" w:cs="Times New Roman"/>
          <w:sz w:val="24"/>
          <w:szCs w:val="24"/>
        </w:rPr>
        <w:t>because</w:t>
      </w:r>
      <w:r w:rsidR="00C321A0" w:rsidRPr="00D7354A">
        <w:rPr>
          <w:rFonts w:ascii="Times New Roman" w:hAnsi="Times New Roman" w:cs="Times New Roman"/>
          <w:sz w:val="24"/>
          <w:szCs w:val="24"/>
        </w:rPr>
        <w:t xml:space="preserve"> they could be treated differently than the rest of the children.’ </w:t>
      </w:r>
      <w:r w:rsidR="00F75AC8" w:rsidRPr="00D7354A">
        <w:rPr>
          <w:rFonts w:ascii="Times New Roman" w:hAnsi="Times New Roman" w:cs="Times New Roman"/>
          <w:sz w:val="24"/>
          <w:szCs w:val="24"/>
        </w:rPr>
        <w:t xml:space="preserve">This potentially lower the confidence children with SEN need, and stunt their development over the </w:t>
      </w:r>
      <w:r w:rsidR="0026050F" w:rsidRPr="00D7354A">
        <w:rPr>
          <w:rFonts w:ascii="Times New Roman" w:hAnsi="Times New Roman" w:cs="Times New Roman"/>
          <w:sz w:val="24"/>
          <w:szCs w:val="24"/>
        </w:rPr>
        <w:t xml:space="preserve">period they take physical education. It could also </w:t>
      </w:r>
      <w:proofErr w:type="gramStart"/>
      <w:r w:rsidR="0026050F" w:rsidRPr="00D7354A">
        <w:rPr>
          <w:rFonts w:ascii="Times New Roman" w:hAnsi="Times New Roman" w:cs="Times New Roman"/>
          <w:sz w:val="24"/>
          <w:szCs w:val="24"/>
        </w:rPr>
        <w:t>have an effect on</w:t>
      </w:r>
      <w:proofErr w:type="gramEnd"/>
      <w:r w:rsidR="0026050F" w:rsidRPr="00D7354A">
        <w:rPr>
          <w:rFonts w:ascii="Times New Roman" w:hAnsi="Times New Roman" w:cs="Times New Roman"/>
          <w:sz w:val="24"/>
          <w:szCs w:val="24"/>
        </w:rPr>
        <w:t xml:space="preserve"> them </w:t>
      </w:r>
      <w:r w:rsidR="00C35B00" w:rsidRPr="00D7354A">
        <w:rPr>
          <w:rFonts w:ascii="Times New Roman" w:hAnsi="Times New Roman" w:cs="Times New Roman"/>
          <w:sz w:val="24"/>
          <w:szCs w:val="24"/>
        </w:rPr>
        <w:t>feeling undervalued or not wanted in school</w:t>
      </w:r>
      <w:r w:rsidR="00D80B33" w:rsidRPr="00D7354A">
        <w:rPr>
          <w:rFonts w:ascii="Times New Roman" w:hAnsi="Times New Roman" w:cs="Times New Roman"/>
          <w:sz w:val="24"/>
          <w:szCs w:val="24"/>
        </w:rPr>
        <w:t xml:space="preserve"> which could lead in them bringing ‘sick’ notes to the Physical Education lessons every week. </w:t>
      </w:r>
    </w:p>
    <w:p w14:paraId="5CC64206" w14:textId="34585ACB" w:rsidR="00B6645E" w:rsidRPr="00D7354A" w:rsidRDefault="00BC1BB9" w:rsidP="007F3A12">
      <w:pPr>
        <w:spacing w:line="360" w:lineRule="auto"/>
        <w:rPr>
          <w:rFonts w:ascii="Times New Roman" w:hAnsi="Times New Roman" w:cs="Times New Roman"/>
          <w:sz w:val="24"/>
          <w:szCs w:val="24"/>
        </w:rPr>
      </w:pPr>
      <w:r w:rsidRPr="00D7354A">
        <w:rPr>
          <w:rFonts w:ascii="Times New Roman" w:hAnsi="Times New Roman" w:cs="Times New Roman"/>
          <w:sz w:val="24"/>
          <w:szCs w:val="24"/>
        </w:rPr>
        <w:t xml:space="preserve">According to the </w:t>
      </w:r>
      <w:r w:rsidR="00373FEB" w:rsidRPr="00D7354A">
        <w:rPr>
          <w:rFonts w:ascii="Times New Roman" w:hAnsi="Times New Roman" w:cs="Times New Roman"/>
          <w:sz w:val="24"/>
          <w:szCs w:val="24"/>
        </w:rPr>
        <w:t>‘</w:t>
      </w:r>
      <w:r w:rsidRPr="00D7354A">
        <w:rPr>
          <w:rFonts w:ascii="Times New Roman" w:hAnsi="Times New Roman" w:cs="Times New Roman"/>
          <w:i/>
          <w:iCs/>
          <w:sz w:val="24"/>
          <w:szCs w:val="24"/>
        </w:rPr>
        <w:t>Special Educational Needs Code of Practice</w:t>
      </w:r>
      <w:r w:rsidR="00373FEB" w:rsidRPr="00D7354A">
        <w:rPr>
          <w:rFonts w:ascii="Times New Roman" w:hAnsi="Times New Roman" w:cs="Times New Roman"/>
          <w:i/>
          <w:iCs/>
          <w:sz w:val="24"/>
          <w:szCs w:val="24"/>
        </w:rPr>
        <w:t>’</w:t>
      </w:r>
      <w:r w:rsidRPr="00D7354A">
        <w:rPr>
          <w:rFonts w:ascii="Times New Roman" w:hAnsi="Times New Roman" w:cs="Times New Roman"/>
          <w:sz w:val="24"/>
          <w:szCs w:val="24"/>
        </w:rPr>
        <w:t xml:space="preserve"> (Department for Education and Department of Health), a child of compulsory school age has a SEN if they have a significantly greater difficulty in learning than </w:t>
      </w:r>
      <w:r w:rsidR="00ED30D4" w:rsidRPr="00D7354A">
        <w:rPr>
          <w:rFonts w:ascii="Times New Roman" w:hAnsi="Times New Roman" w:cs="Times New Roman"/>
          <w:sz w:val="24"/>
          <w:szCs w:val="24"/>
        </w:rPr>
        <w:t>most of</w:t>
      </w:r>
      <w:r w:rsidRPr="00D7354A">
        <w:rPr>
          <w:rFonts w:ascii="Times New Roman" w:hAnsi="Times New Roman" w:cs="Times New Roman"/>
          <w:sz w:val="24"/>
          <w:szCs w:val="24"/>
        </w:rPr>
        <w:t xml:space="preserve"> their age peers, which requires additional education provision to be made to prevent disadvantage. This conceptualisation, however, may be hindered by a tension between attempts to treat all learners the same to avoid being labelled as ‘different’, and a duty to respond adequately to the needs of individual pupils.</w:t>
      </w:r>
      <w:r w:rsidR="004E272E" w:rsidRPr="00D7354A">
        <w:rPr>
          <w:rFonts w:ascii="Times New Roman" w:hAnsi="Times New Roman" w:cs="Times New Roman"/>
          <w:sz w:val="24"/>
          <w:szCs w:val="24"/>
        </w:rPr>
        <w:t xml:space="preserve"> This matters to pupils who have a SEN be</w:t>
      </w:r>
      <w:r w:rsidR="003862B1" w:rsidRPr="00D7354A">
        <w:rPr>
          <w:rFonts w:ascii="Times New Roman" w:hAnsi="Times New Roman" w:cs="Times New Roman"/>
          <w:sz w:val="24"/>
          <w:szCs w:val="24"/>
        </w:rPr>
        <w:t xml:space="preserve">cause being labelled as ‘different’ </w:t>
      </w:r>
      <w:r w:rsidR="0052144E" w:rsidRPr="00D7354A">
        <w:rPr>
          <w:rFonts w:ascii="Times New Roman" w:hAnsi="Times New Roman" w:cs="Times New Roman"/>
          <w:sz w:val="24"/>
          <w:szCs w:val="24"/>
        </w:rPr>
        <w:t xml:space="preserve">may lead into other barriers and </w:t>
      </w:r>
      <w:r w:rsidR="00C01279" w:rsidRPr="00D7354A">
        <w:rPr>
          <w:rFonts w:ascii="Times New Roman" w:hAnsi="Times New Roman" w:cs="Times New Roman"/>
          <w:sz w:val="24"/>
          <w:szCs w:val="24"/>
        </w:rPr>
        <w:t>the difficulty to progress</w:t>
      </w:r>
      <w:r w:rsidR="00C8167E" w:rsidRPr="00D7354A">
        <w:rPr>
          <w:rFonts w:ascii="Times New Roman" w:hAnsi="Times New Roman" w:cs="Times New Roman"/>
          <w:sz w:val="24"/>
          <w:szCs w:val="24"/>
        </w:rPr>
        <w:t>.</w:t>
      </w:r>
      <w:r w:rsidR="002F7598" w:rsidRPr="00D7354A">
        <w:rPr>
          <w:rFonts w:ascii="Times New Roman" w:hAnsi="Times New Roman" w:cs="Times New Roman"/>
          <w:sz w:val="24"/>
          <w:szCs w:val="24"/>
        </w:rPr>
        <w:t xml:space="preserve"> Many barriers include </w:t>
      </w:r>
      <w:r w:rsidR="00411661" w:rsidRPr="00D7354A">
        <w:rPr>
          <w:rFonts w:ascii="Times New Roman" w:hAnsi="Times New Roman" w:cs="Times New Roman"/>
          <w:sz w:val="24"/>
          <w:szCs w:val="24"/>
        </w:rPr>
        <w:lastRenderedPageBreak/>
        <w:t>the available equipment</w:t>
      </w:r>
      <w:r w:rsidR="00EE3BB5" w:rsidRPr="00D7354A">
        <w:rPr>
          <w:rFonts w:ascii="Times New Roman" w:hAnsi="Times New Roman" w:cs="Times New Roman"/>
          <w:sz w:val="24"/>
          <w:szCs w:val="24"/>
        </w:rPr>
        <w:t xml:space="preserve"> or facilities, funding</w:t>
      </w:r>
      <w:r w:rsidR="00D52CB8" w:rsidRPr="00D7354A">
        <w:rPr>
          <w:rFonts w:ascii="Times New Roman" w:hAnsi="Times New Roman" w:cs="Times New Roman"/>
          <w:sz w:val="24"/>
          <w:szCs w:val="24"/>
        </w:rPr>
        <w:t xml:space="preserve"> and</w:t>
      </w:r>
      <w:r w:rsidR="00EE3BB5" w:rsidRPr="00D7354A">
        <w:rPr>
          <w:rFonts w:ascii="Times New Roman" w:hAnsi="Times New Roman" w:cs="Times New Roman"/>
          <w:sz w:val="24"/>
          <w:szCs w:val="24"/>
        </w:rPr>
        <w:t xml:space="preserve"> teachers </w:t>
      </w:r>
      <w:r w:rsidR="00D52CB8" w:rsidRPr="00D7354A">
        <w:rPr>
          <w:rFonts w:ascii="Times New Roman" w:hAnsi="Times New Roman" w:cs="Times New Roman"/>
          <w:sz w:val="24"/>
          <w:szCs w:val="24"/>
        </w:rPr>
        <w:t>who may not have the</w:t>
      </w:r>
      <w:r w:rsidR="00EE3BB5" w:rsidRPr="00D7354A">
        <w:rPr>
          <w:rFonts w:ascii="Times New Roman" w:hAnsi="Times New Roman" w:cs="Times New Roman"/>
          <w:sz w:val="24"/>
          <w:szCs w:val="24"/>
        </w:rPr>
        <w:t xml:space="preserve"> necessary knowledge </w:t>
      </w:r>
      <w:r w:rsidR="00D52CB8" w:rsidRPr="00D7354A">
        <w:rPr>
          <w:rFonts w:ascii="Times New Roman" w:hAnsi="Times New Roman" w:cs="Times New Roman"/>
          <w:sz w:val="24"/>
          <w:szCs w:val="24"/>
        </w:rPr>
        <w:t>to teach people who have SEN</w:t>
      </w:r>
      <w:r w:rsidR="004A1568" w:rsidRPr="00D7354A">
        <w:rPr>
          <w:rFonts w:ascii="Times New Roman" w:hAnsi="Times New Roman" w:cs="Times New Roman"/>
          <w:sz w:val="24"/>
          <w:szCs w:val="24"/>
        </w:rPr>
        <w:t xml:space="preserve"> etc. </w:t>
      </w:r>
      <w:r w:rsidR="00CD7673" w:rsidRPr="00D7354A">
        <w:rPr>
          <w:rFonts w:ascii="Times New Roman" w:hAnsi="Times New Roman" w:cs="Times New Roman"/>
          <w:sz w:val="24"/>
          <w:szCs w:val="24"/>
        </w:rPr>
        <w:t>In the Special Educational Needs code of practi</w:t>
      </w:r>
      <w:r w:rsidR="00F10529" w:rsidRPr="00D7354A">
        <w:rPr>
          <w:rFonts w:ascii="Times New Roman" w:hAnsi="Times New Roman" w:cs="Times New Roman"/>
          <w:sz w:val="24"/>
          <w:szCs w:val="24"/>
        </w:rPr>
        <w:t xml:space="preserve">ce </w:t>
      </w:r>
      <w:r w:rsidR="00566A39" w:rsidRPr="00D7354A">
        <w:rPr>
          <w:rFonts w:ascii="Times New Roman" w:hAnsi="Times New Roman" w:cs="Times New Roman"/>
          <w:sz w:val="24"/>
          <w:szCs w:val="24"/>
        </w:rPr>
        <w:t>Cook (2014) says</w:t>
      </w:r>
      <w:r w:rsidR="002A759D" w:rsidRPr="00D7354A">
        <w:rPr>
          <w:rFonts w:ascii="Times New Roman" w:hAnsi="Times New Roman" w:cs="Times New Roman"/>
          <w:sz w:val="24"/>
          <w:szCs w:val="24"/>
        </w:rPr>
        <w:t xml:space="preserve"> </w:t>
      </w:r>
      <w:r w:rsidR="00D93C11" w:rsidRPr="00D7354A">
        <w:rPr>
          <w:rFonts w:ascii="Times New Roman" w:hAnsi="Times New Roman" w:cs="Times New Roman"/>
          <w:sz w:val="24"/>
          <w:szCs w:val="24"/>
        </w:rPr>
        <w:t xml:space="preserve">‘The draft code makes teachers more accountable for the progress of all pupils, even those supported by specialist staff. As part of performance management, teachers should expect to be judged on how well they teach pupils with SEN. </w:t>
      </w:r>
      <w:r w:rsidR="002F7598" w:rsidRPr="00D7354A">
        <w:rPr>
          <w:rFonts w:ascii="Times New Roman" w:hAnsi="Times New Roman" w:cs="Times New Roman"/>
          <w:sz w:val="24"/>
          <w:szCs w:val="24"/>
        </w:rPr>
        <w:t>So,</w:t>
      </w:r>
      <w:r w:rsidR="00D93C11" w:rsidRPr="00D7354A">
        <w:rPr>
          <w:rFonts w:ascii="Times New Roman" w:hAnsi="Times New Roman" w:cs="Times New Roman"/>
          <w:sz w:val="24"/>
          <w:szCs w:val="24"/>
        </w:rPr>
        <w:t xml:space="preserve"> you should check your teachers know how to identify SEN and support pupils with different needs, particularly those needs they see more frequently.’</w:t>
      </w:r>
      <w:r w:rsidR="004A1568" w:rsidRPr="00D7354A">
        <w:rPr>
          <w:rFonts w:ascii="Times New Roman" w:hAnsi="Times New Roman" w:cs="Times New Roman"/>
          <w:sz w:val="24"/>
          <w:szCs w:val="24"/>
        </w:rPr>
        <w:t xml:space="preserve"> Teachers should get taught on how to deal with children who have SEN. Instead they get </w:t>
      </w:r>
      <w:r w:rsidR="00AD565D" w:rsidRPr="00D7354A">
        <w:rPr>
          <w:rFonts w:ascii="Times New Roman" w:hAnsi="Times New Roman" w:cs="Times New Roman"/>
          <w:sz w:val="24"/>
          <w:szCs w:val="24"/>
        </w:rPr>
        <w:t xml:space="preserve">told to go sit and pay with something else or hold a camera and record everyone else participating. However, </w:t>
      </w:r>
      <w:r w:rsidR="00126841" w:rsidRPr="00D7354A">
        <w:rPr>
          <w:rFonts w:ascii="Times New Roman" w:hAnsi="Times New Roman" w:cs="Times New Roman"/>
          <w:sz w:val="24"/>
          <w:szCs w:val="24"/>
        </w:rPr>
        <w:t>with new courses for teachers they should now be including everyone in meaningful physical education as its now the law to do so. There are many strategies teachers could use</w:t>
      </w:r>
      <w:r w:rsidR="003478B9" w:rsidRPr="00D7354A">
        <w:rPr>
          <w:rFonts w:ascii="Times New Roman" w:hAnsi="Times New Roman" w:cs="Times New Roman"/>
          <w:sz w:val="24"/>
          <w:szCs w:val="24"/>
        </w:rPr>
        <w:t xml:space="preserve">, one of the most powerful strategies is the ability to be creative. </w:t>
      </w:r>
      <w:r w:rsidR="00795ADE" w:rsidRPr="00D7354A">
        <w:rPr>
          <w:rFonts w:ascii="Times New Roman" w:hAnsi="Times New Roman" w:cs="Times New Roman"/>
          <w:sz w:val="24"/>
          <w:szCs w:val="24"/>
        </w:rPr>
        <w:t xml:space="preserve">Being a creative teacher allows the lesson to include everyone and most of all fun. You may not have the facilities for a certain </w:t>
      </w:r>
      <w:r w:rsidR="000F7C37" w:rsidRPr="00D7354A">
        <w:rPr>
          <w:rFonts w:ascii="Times New Roman" w:hAnsi="Times New Roman" w:cs="Times New Roman"/>
          <w:sz w:val="24"/>
          <w:szCs w:val="24"/>
        </w:rPr>
        <w:t>person but</w:t>
      </w:r>
      <w:r w:rsidR="00795ADE" w:rsidRPr="00D7354A">
        <w:rPr>
          <w:rFonts w:ascii="Times New Roman" w:hAnsi="Times New Roman" w:cs="Times New Roman"/>
          <w:sz w:val="24"/>
          <w:szCs w:val="24"/>
        </w:rPr>
        <w:t xml:space="preserve"> thinking outside of the box </w:t>
      </w:r>
      <w:r w:rsidR="000F7C37" w:rsidRPr="00D7354A">
        <w:rPr>
          <w:rFonts w:ascii="Times New Roman" w:hAnsi="Times New Roman" w:cs="Times New Roman"/>
          <w:sz w:val="24"/>
          <w:szCs w:val="24"/>
        </w:rPr>
        <w:t>is all you may need to include the pupil into your lesson. Some examples are if you have a child with vision problems instead of telling them to sit out, use bright coloured objects so they can clearly see the goal/pitch, if you have someone in a wheelchair</w:t>
      </w:r>
      <w:r w:rsidR="006F6FE3" w:rsidRPr="00D7354A">
        <w:rPr>
          <w:rFonts w:ascii="Times New Roman" w:hAnsi="Times New Roman" w:cs="Times New Roman"/>
          <w:sz w:val="24"/>
          <w:szCs w:val="24"/>
        </w:rPr>
        <w:t xml:space="preserve"> and you are planning o</w:t>
      </w:r>
      <w:r w:rsidR="00A80D7B" w:rsidRPr="00D7354A">
        <w:rPr>
          <w:rFonts w:ascii="Times New Roman" w:hAnsi="Times New Roman" w:cs="Times New Roman"/>
          <w:sz w:val="24"/>
          <w:szCs w:val="24"/>
        </w:rPr>
        <w:t>n</w:t>
      </w:r>
      <w:r w:rsidR="006F6FE3" w:rsidRPr="00D7354A">
        <w:rPr>
          <w:rFonts w:ascii="Times New Roman" w:hAnsi="Times New Roman" w:cs="Times New Roman"/>
          <w:sz w:val="24"/>
          <w:szCs w:val="24"/>
        </w:rPr>
        <w:t xml:space="preserve"> </w:t>
      </w:r>
      <w:r w:rsidR="00A80D7B" w:rsidRPr="00D7354A">
        <w:rPr>
          <w:rFonts w:ascii="Times New Roman" w:hAnsi="Times New Roman" w:cs="Times New Roman"/>
          <w:sz w:val="24"/>
          <w:szCs w:val="24"/>
        </w:rPr>
        <w:t>practising</w:t>
      </w:r>
      <w:r w:rsidR="006F6FE3" w:rsidRPr="00D7354A">
        <w:rPr>
          <w:rFonts w:ascii="Times New Roman" w:hAnsi="Times New Roman" w:cs="Times New Roman"/>
          <w:sz w:val="24"/>
          <w:szCs w:val="24"/>
        </w:rPr>
        <w:t xml:space="preserve"> rugby</w:t>
      </w:r>
      <w:r w:rsidR="00A80D7B" w:rsidRPr="00D7354A">
        <w:rPr>
          <w:rFonts w:ascii="Times New Roman" w:hAnsi="Times New Roman" w:cs="Times New Roman"/>
          <w:sz w:val="24"/>
          <w:szCs w:val="24"/>
        </w:rPr>
        <w:t xml:space="preserve">, then limit everyone else to 5 seconds on the ball and can’t touch the </w:t>
      </w:r>
      <w:r w:rsidR="00707D5C" w:rsidRPr="00D7354A">
        <w:rPr>
          <w:rFonts w:ascii="Times New Roman" w:hAnsi="Times New Roman" w:cs="Times New Roman"/>
          <w:sz w:val="24"/>
          <w:szCs w:val="24"/>
        </w:rPr>
        <w:t>pupil</w:t>
      </w:r>
      <w:r w:rsidR="00A80D7B" w:rsidRPr="00D7354A">
        <w:rPr>
          <w:rFonts w:ascii="Times New Roman" w:hAnsi="Times New Roman" w:cs="Times New Roman"/>
          <w:sz w:val="24"/>
          <w:szCs w:val="24"/>
        </w:rPr>
        <w:t xml:space="preserve"> </w:t>
      </w:r>
      <w:r w:rsidR="00707D5C" w:rsidRPr="00D7354A">
        <w:rPr>
          <w:rFonts w:ascii="Times New Roman" w:hAnsi="Times New Roman" w:cs="Times New Roman"/>
          <w:sz w:val="24"/>
          <w:szCs w:val="24"/>
        </w:rPr>
        <w:t>whereas</w:t>
      </w:r>
      <w:r w:rsidR="00A80D7B" w:rsidRPr="00D7354A">
        <w:rPr>
          <w:rFonts w:ascii="Times New Roman" w:hAnsi="Times New Roman" w:cs="Times New Roman"/>
          <w:sz w:val="24"/>
          <w:szCs w:val="24"/>
        </w:rPr>
        <w:t xml:space="preserve"> the pupil in wheelchair </w:t>
      </w:r>
      <w:r w:rsidR="00707D5C" w:rsidRPr="00D7354A">
        <w:rPr>
          <w:rFonts w:ascii="Times New Roman" w:hAnsi="Times New Roman" w:cs="Times New Roman"/>
          <w:sz w:val="24"/>
          <w:szCs w:val="24"/>
        </w:rPr>
        <w:t>can have as</w:t>
      </w:r>
      <w:r w:rsidR="00A80D7B" w:rsidRPr="00D7354A">
        <w:rPr>
          <w:rFonts w:ascii="Times New Roman" w:hAnsi="Times New Roman" w:cs="Times New Roman"/>
          <w:sz w:val="24"/>
          <w:szCs w:val="24"/>
        </w:rPr>
        <w:t xml:space="preserve"> many seconds as they want.</w:t>
      </w:r>
      <w:r w:rsidR="00707D5C" w:rsidRPr="00D7354A">
        <w:rPr>
          <w:rFonts w:ascii="Times New Roman" w:hAnsi="Times New Roman" w:cs="Times New Roman"/>
          <w:sz w:val="24"/>
          <w:szCs w:val="24"/>
        </w:rPr>
        <w:t xml:space="preserve"> </w:t>
      </w:r>
    </w:p>
    <w:p w14:paraId="5348BEB4" w14:textId="4D2A41C2" w:rsidR="00F05B80" w:rsidRPr="00D7354A" w:rsidRDefault="00B6645E" w:rsidP="007F3A12">
      <w:pPr>
        <w:spacing w:line="360" w:lineRule="auto"/>
        <w:rPr>
          <w:rFonts w:ascii="Times New Roman" w:hAnsi="Times New Roman" w:cs="Times New Roman"/>
          <w:sz w:val="24"/>
          <w:szCs w:val="24"/>
          <w:shd w:val="clear" w:color="auto" w:fill="FFFFFF"/>
        </w:rPr>
      </w:pPr>
      <w:r w:rsidRPr="00D7354A">
        <w:rPr>
          <w:rFonts w:ascii="Times New Roman" w:hAnsi="Times New Roman" w:cs="Times New Roman"/>
          <w:sz w:val="24"/>
          <w:szCs w:val="24"/>
        </w:rPr>
        <w:t>In the</w:t>
      </w:r>
      <w:r w:rsidR="00F93109" w:rsidRPr="00D7354A">
        <w:rPr>
          <w:rFonts w:ascii="Times New Roman" w:hAnsi="Times New Roman" w:cs="Times New Roman"/>
          <w:sz w:val="24"/>
          <w:szCs w:val="24"/>
        </w:rPr>
        <w:t xml:space="preserve"> executive summery of</w:t>
      </w:r>
      <w:r w:rsidRPr="00D7354A">
        <w:rPr>
          <w:rFonts w:ascii="Times New Roman" w:hAnsi="Times New Roman" w:cs="Times New Roman"/>
          <w:sz w:val="24"/>
          <w:szCs w:val="24"/>
        </w:rPr>
        <w:t xml:space="preserve"> </w:t>
      </w:r>
      <w:r w:rsidR="00C13172" w:rsidRPr="00D7354A">
        <w:rPr>
          <w:rFonts w:ascii="Times New Roman" w:hAnsi="Times New Roman" w:cs="Times New Roman"/>
          <w:sz w:val="24"/>
          <w:szCs w:val="24"/>
        </w:rPr>
        <w:t xml:space="preserve">‘Removing barriers to Achievement – The Government’s Strategy for SEN’ </w:t>
      </w:r>
      <w:r w:rsidR="00AF006D" w:rsidRPr="00D7354A">
        <w:rPr>
          <w:rFonts w:ascii="Times New Roman" w:hAnsi="Times New Roman" w:cs="Times New Roman"/>
          <w:sz w:val="24"/>
          <w:szCs w:val="24"/>
        </w:rPr>
        <w:t xml:space="preserve">it cuts the strategy into four sections. </w:t>
      </w:r>
      <w:r w:rsidR="00350B23" w:rsidRPr="00D7354A">
        <w:rPr>
          <w:rFonts w:ascii="Times New Roman" w:hAnsi="Times New Roman" w:cs="Times New Roman"/>
          <w:sz w:val="24"/>
          <w:szCs w:val="24"/>
        </w:rPr>
        <w:t>‘Early Intervention</w:t>
      </w:r>
      <w:r w:rsidR="00884A45" w:rsidRPr="00D7354A">
        <w:rPr>
          <w:rFonts w:ascii="Times New Roman" w:hAnsi="Times New Roman" w:cs="Times New Roman"/>
          <w:sz w:val="24"/>
          <w:szCs w:val="24"/>
        </w:rPr>
        <w:t xml:space="preserve"> – to ensure children who have difficulties </w:t>
      </w:r>
      <w:r w:rsidR="00FB222D" w:rsidRPr="00D7354A">
        <w:rPr>
          <w:rFonts w:ascii="Times New Roman" w:hAnsi="Times New Roman" w:cs="Times New Roman"/>
          <w:sz w:val="24"/>
          <w:szCs w:val="24"/>
        </w:rPr>
        <w:t>receive the help they need as soon as possible</w:t>
      </w:r>
      <w:r w:rsidR="00350B23" w:rsidRPr="00D7354A">
        <w:rPr>
          <w:rFonts w:ascii="Times New Roman" w:hAnsi="Times New Roman" w:cs="Times New Roman"/>
          <w:sz w:val="24"/>
          <w:szCs w:val="24"/>
        </w:rPr>
        <w:t>, Removing barriers to learning</w:t>
      </w:r>
      <w:r w:rsidR="00FB222D" w:rsidRPr="00D7354A">
        <w:rPr>
          <w:rFonts w:ascii="Times New Roman" w:hAnsi="Times New Roman" w:cs="Times New Roman"/>
          <w:sz w:val="24"/>
          <w:szCs w:val="24"/>
        </w:rPr>
        <w:t xml:space="preserve"> </w:t>
      </w:r>
      <w:r w:rsidR="005C6C8C" w:rsidRPr="00D7354A">
        <w:rPr>
          <w:rFonts w:ascii="Times New Roman" w:hAnsi="Times New Roman" w:cs="Times New Roman"/>
          <w:sz w:val="24"/>
          <w:szCs w:val="24"/>
        </w:rPr>
        <w:t>–</w:t>
      </w:r>
      <w:r w:rsidR="00FB222D" w:rsidRPr="00D7354A">
        <w:rPr>
          <w:rFonts w:ascii="Times New Roman" w:hAnsi="Times New Roman" w:cs="Times New Roman"/>
          <w:sz w:val="24"/>
          <w:szCs w:val="24"/>
        </w:rPr>
        <w:t xml:space="preserve"> </w:t>
      </w:r>
      <w:r w:rsidR="005C6C8C" w:rsidRPr="00D7354A">
        <w:rPr>
          <w:rFonts w:ascii="Times New Roman" w:hAnsi="Times New Roman" w:cs="Times New Roman"/>
          <w:sz w:val="24"/>
          <w:szCs w:val="24"/>
        </w:rPr>
        <w:t xml:space="preserve">By embedding </w:t>
      </w:r>
      <w:r w:rsidR="00EE065F" w:rsidRPr="00D7354A">
        <w:rPr>
          <w:rFonts w:ascii="Times New Roman" w:hAnsi="Times New Roman" w:cs="Times New Roman"/>
          <w:sz w:val="24"/>
          <w:szCs w:val="24"/>
        </w:rPr>
        <w:t>i</w:t>
      </w:r>
      <w:r w:rsidR="005C6C8C" w:rsidRPr="00D7354A">
        <w:rPr>
          <w:rFonts w:ascii="Times New Roman" w:hAnsi="Times New Roman" w:cs="Times New Roman"/>
          <w:sz w:val="24"/>
          <w:szCs w:val="24"/>
        </w:rPr>
        <w:t>nclusive practise to every school and early years setting</w:t>
      </w:r>
      <w:r w:rsidR="00E876EE" w:rsidRPr="00D7354A">
        <w:rPr>
          <w:rFonts w:ascii="Times New Roman" w:hAnsi="Times New Roman" w:cs="Times New Roman"/>
          <w:sz w:val="24"/>
          <w:szCs w:val="24"/>
        </w:rPr>
        <w:t>, Raising expectations &amp; achievement</w:t>
      </w:r>
      <w:r w:rsidR="00EE065F" w:rsidRPr="00D7354A">
        <w:rPr>
          <w:rFonts w:ascii="Times New Roman" w:hAnsi="Times New Roman" w:cs="Times New Roman"/>
          <w:sz w:val="24"/>
          <w:szCs w:val="24"/>
        </w:rPr>
        <w:t xml:space="preserve"> – By developing teachers skills and strategies </w:t>
      </w:r>
      <w:r w:rsidR="00014568" w:rsidRPr="00D7354A">
        <w:rPr>
          <w:rFonts w:ascii="Times New Roman" w:hAnsi="Times New Roman" w:cs="Times New Roman"/>
          <w:sz w:val="24"/>
          <w:szCs w:val="24"/>
        </w:rPr>
        <w:t>for meeting the needs of children with SEN and sharpening our focus on the progress made,</w:t>
      </w:r>
      <w:r w:rsidR="00A80D7B" w:rsidRPr="00D7354A">
        <w:rPr>
          <w:rFonts w:ascii="Times New Roman" w:hAnsi="Times New Roman" w:cs="Times New Roman"/>
          <w:sz w:val="24"/>
          <w:szCs w:val="24"/>
        </w:rPr>
        <w:t xml:space="preserve"> </w:t>
      </w:r>
      <w:r w:rsidR="00E876EE" w:rsidRPr="00D7354A">
        <w:rPr>
          <w:rFonts w:ascii="Times New Roman" w:hAnsi="Times New Roman" w:cs="Times New Roman"/>
          <w:sz w:val="24"/>
          <w:szCs w:val="24"/>
        </w:rPr>
        <w:t xml:space="preserve">and Delivering </w:t>
      </w:r>
      <w:r w:rsidR="00884A45" w:rsidRPr="00D7354A">
        <w:rPr>
          <w:rFonts w:ascii="Times New Roman" w:hAnsi="Times New Roman" w:cs="Times New Roman"/>
          <w:sz w:val="24"/>
          <w:szCs w:val="24"/>
        </w:rPr>
        <w:t>improvements in partnership</w:t>
      </w:r>
      <w:r w:rsidR="00014568" w:rsidRPr="00D7354A">
        <w:rPr>
          <w:rFonts w:ascii="Times New Roman" w:hAnsi="Times New Roman" w:cs="Times New Roman"/>
          <w:sz w:val="24"/>
          <w:szCs w:val="24"/>
        </w:rPr>
        <w:t xml:space="preserve"> </w:t>
      </w:r>
      <w:r w:rsidR="0050019B" w:rsidRPr="00D7354A">
        <w:rPr>
          <w:rFonts w:ascii="Times New Roman" w:hAnsi="Times New Roman" w:cs="Times New Roman"/>
          <w:sz w:val="24"/>
          <w:szCs w:val="24"/>
        </w:rPr>
        <w:t>–</w:t>
      </w:r>
      <w:r w:rsidR="00014568" w:rsidRPr="00D7354A">
        <w:rPr>
          <w:rFonts w:ascii="Times New Roman" w:hAnsi="Times New Roman" w:cs="Times New Roman"/>
          <w:sz w:val="24"/>
          <w:szCs w:val="24"/>
        </w:rPr>
        <w:t xml:space="preserve"> </w:t>
      </w:r>
      <w:r w:rsidR="0050019B" w:rsidRPr="00D7354A">
        <w:rPr>
          <w:rFonts w:ascii="Times New Roman" w:hAnsi="Times New Roman" w:cs="Times New Roman"/>
          <w:sz w:val="24"/>
          <w:szCs w:val="24"/>
        </w:rPr>
        <w:t>Taking a hands on approach to improvement so that parents can be confident that their child will get the education they need</w:t>
      </w:r>
      <w:r w:rsidR="00516EF9" w:rsidRPr="00D7354A">
        <w:rPr>
          <w:rFonts w:ascii="Times New Roman" w:hAnsi="Times New Roman" w:cs="Times New Roman"/>
          <w:sz w:val="24"/>
          <w:szCs w:val="24"/>
        </w:rPr>
        <w:t>.’</w:t>
      </w:r>
      <w:r w:rsidR="0064350A" w:rsidRPr="00D7354A">
        <w:rPr>
          <w:rFonts w:ascii="Times New Roman" w:hAnsi="Times New Roman" w:cs="Times New Roman"/>
          <w:sz w:val="24"/>
          <w:szCs w:val="24"/>
        </w:rPr>
        <w:t xml:space="preserve"> </w:t>
      </w:r>
      <w:r w:rsidR="00C3274F" w:rsidRPr="00D7354A">
        <w:rPr>
          <w:rFonts w:ascii="Times New Roman" w:hAnsi="Times New Roman" w:cs="Times New Roman"/>
          <w:sz w:val="24"/>
          <w:szCs w:val="24"/>
        </w:rPr>
        <w:t xml:space="preserve">Teachers need to use different strategies to enable them to find the best solution to include the whole class, this can be done with the trial and error technique. Instead of the teacher </w:t>
      </w:r>
      <w:r w:rsidR="000C0959" w:rsidRPr="00D7354A">
        <w:rPr>
          <w:rFonts w:ascii="Times New Roman" w:hAnsi="Times New Roman" w:cs="Times New Roman"/>
          <w:sz w:val="24"/>
          <w:szCs w:val="24"/>
        </w:rPr>
        <w:t xml:space="preserve">using a one type fits all approach, they can try different strategies to find one that may fit </w:t>
      </w:r>
      <w:r w:rsidR="004225D9" w:rsidRPr="00D7354A">
        <w:rPr>
          <w:rFonts w:ascii="Times New Roman" w:hAnsi="Times New Roman" w:cs="Times New Roman"/>
          <w:sz w:val="24"/>
          <w:szCs w:val="24"/>
        </w:rPr>
        <w:t>everybody or</w:t>
      </w:r>
      <w:r w:rsidR="000C0959" w:rsidRPr="00D7354A">
        <w:rPr>
          <w:rFonts w:ascii="Times New Roman" w:hAnsi="Times New Roman" w:cs="Times New Roman"/>
          <w:sz w:val="24"/>
          <w:szCs w:val="24"/>
        </w:rPr>
        <w:t xml:space="preserve"> use a different one </w:t>
      </w:r>
      <w:r w:rsidR="001025FF" w:rsidRPr="00D7354A">
        <w:rPr>
          <w:rFonts w:ascii="Times New Roman" w:hAnsi="Times New Roman" w:cs="Times New Roman"/>
          <w:sz w:val="24"/>
          <w:szCs w:val="24"/>
        </w:rPr>
        <w:t xml:space="preserve">to suit a specific child or outcome. </w:t>
      </w:r>
      <w:r w:rsidR="004225D9" w:rsidRPr="00D7354A">
        <w:rPr>
          <w:rFonts w:ascii="Times New Roman" w:hAnsi="Times New Roman" w:cs="Times New Roman"/>
          <w:sz w:val="24"/>
          <w:szCs w:val="24"/>
        </w:rPr>
        <w:t xml:space="preserve">There are many strategies a teacher could use, these include, </w:t>
      </w:r>
      <w:r w:rsidR="00516EF9" w:rsidRPr="00D7354A">
        <w:rPr>
          <w:rFonts w:ascii="Times New Roman" w:hAnsi="Times New Roman" w:cs="Times New Roman"/>
          <w:sz w:val="24"/>
          <w:szCs w:val="24"/>
        </w:rPr>
        <w:t xml:space="preserve"> </w:t>
      </w:r>
      <w:r w:rsidR="00032DFA" w:rsidRPr="00D7354A">
        <w:rPr>
          <w:rFonts w:ascii="Times New Roman" w:hAnsi="Times New Roman" w:cs="Times New Roman"/>
          <w:sz w:val="24"/>
          <w:szCs w:val="24"/>
        </w:rPr>
        <w:t xml:space="preserve">Visual aids if you have a class that work better by </w:t>
      </w:r>
      <w:r w:rsidR="001A033B" w:rsidRPr="00D7354A">
        <w:rPr>
          <w:rFonts w:ascii="Times New Roman" w:hAnsi="Times New Roman" w:cs="Times New Roman"/>
          <w:sz w:val="24"/>
          <w:szCs w:val="24"/>
        </w:rPr>
        <w:t xml:space="preserve">seeing and doing rather than being ‘lectured’, co-operative learning where </w:t>
      </w:r>
      <w:r w:rsidR="001569F7" w:rsidRPr="00D7354A">
        <w:rPr>
          <w:rFonts w:ascii="Times New Roman" w:hAnsi="Times New Roman" w:cs="Times New Roman"/>
          <w:sz w:val="24"/>
          <w:szCs w:val="24"/>
        </w:rPr>
        <w:t xml:space="preserve">students can be paired in partners or small </w:t>
      </w:r>
      <w:r w:rsidR="001569F7" w:rsidRPr="00D7354A">
        <w:rPr>
          <w:rFonts w:ascii="Times New Roman" w:hAnsi="Times New Roman" w:cs="Times New Roman"/>
          <w:sz w:val="24"/>
          <w:szCs w:val="24"/>
        </w:rPr>
        <w:lastRenderedPageBreak/>
        <w:t xml:space="preserve">groups to complete a task using teamwork skills, </w:t>
      </w:r>
      <w:r w:rsidR="00514363" w:rsidRPr="00D7354A">
        <w:rPr>
          <w:rFonts w:ascii="Times New Roman" w:hAnsi="Times New Roman" w:cs="Times New Roman"/>
          <w:sz w:val="24"/>
          <w:szCs w:val="24"/>
        </w:rPr>
        <w:t xml:space="preserve">inquiry based instruction where the teacher </w:t>
      </w:r>
      <w:r w:rsidR="00A63393" w:rsidRPr="00D7354A">
        <w:rPr>
          <w:rFonts w:ascii="Times New Roman" w:hAnsi="Times New Roman" w:cs="Times New Roman"/>
          <w:sz w:val="24"/>
          <w:szCs w:val="24"/>
        </w:rPr>
        <w:t xml:space="preserve">provokes questions which inspires students to think </w:t>
      </w:r>
      <w:r w:rsidR="00D95F97" w:rsidRPr="00D7354A">
        <w:rPr>
          <w:rFonts w:ascii="Times New Roman" w:hAnsi="Times New Roman" w:cs="Times New Roman"/>
          <w:sz w:val="24"/>
          <w:szCs w:val="24"/>
        </w:rPr>
        <w:t xml:space="preserve">for themselves, without knowing they are answering questions. </w:t>
      </w:r>
      <w:r w:rsidR="00113377" w:rsidRPr="00D7354A">
        <w:rPr>
          <w:rFonts w:ascii="Times New Roman" w:hAnsi="Times New Roman" w:cs="Times New Roman"/>
          <w:sz w:val="24"/>
          <w:szCs w:val="24"/>
        </w:rPr>
        <w:t xml:space="preserve">Differentiation, the teachers can allocate tasks based </w:t>
      </w:r>
      <w:r w:rsidR="00CE5F2A" w:rsidRPr="00D7354A">
        <w:rPr>
          <w:rFonts w:ascii="Times New Roman" w:hAnsi="Times New Roman" w:cs="Times New Roman"/>
          <w:sz w:val="24"/>
          <w:szCs w:val="24"/>
        </w:rPr>
        <w:t>o</w:t>
      </w:r>
      <w:r w:rsidR="00113377" w:rsidRPr="00D7354A">
        <w:rPr>
          <w:rFonts w:ascii="Times New Roman" w:hAnsi="Times New Roman" w:cs="Times New Roman"/>
          <w:sz w:val="24"/>
          <w:szCs w:val="24"/>
        </w:rPr>
        <w:t xml:space="preserve">n </w:t>
      </w:r>
      <w:r w:rsidR="00CE5F2A" w:rsidRPr="00D7354A">
        <w:rPr>
          <w:rFonts w:ascii="Times New Roman" w:hAnsi="Times New Roman" w:cs="Times New Roman"/>
          <w:sz w:val="24"/>
          <w:szCs w:val="24"/>
        </w:rPr>
        <w:t>students’</w:t>
      </w:r>
      <w:r w:rsidR="00113377" w:rsidRPr="00D7354A">
        <w:rPr>
          <w:rFonts w:ascii="Times New Roman" w:hAnsi="Times New Roman" w:cs="Times New Roman"/>
          <w:sz w:val="24"/>
          <w:szCs w:val="24"/>
        </w:rPr>
        <w:t xml:space="preserve"> abilities, so no learner gets left behind.</w:t>
      </w:r>
      <w:r w:rsidR="00CE5F2A" w:rsidRPr="00D7354A">
        <w:rPr>
          <w:rFonts w:ascii="Times New Roman" w:hAnsi="Times New Roman" w:cs="Times New Roman"/>
          <w:sz w:val="24"/>
          <w:szCs w:val="24"/>
        </w:rPr>
        <w:t xml:space="preserve"> If the pupil is strong at something make it harder and vice versa for pupils who maybe struggling. </w:t>
      </w:r>
      <w:r w:rsidR="00F45DDD" w:rsidRPr="00D7354A">
        <w:rPr>
          <w:rFonts w:ascii="Times New Roman" w:hAnsi="Times New Roman" w:cs="Times New Roman"/>
          <w:sz w:val="24"/>
          <w:szCs w:val="24"/>
        </w:rPr>
        <w:t>The use of technology in the classroom as pupils nowadays enjoy learning through the medium of technology rather than the ‘textbook’</w:t>
      </w:r>
      <w:r w:rsidR="00265ADD" w:rsidRPr="00D7354A">
        <w:rPr>
          <w:rFonts w:ascii="Times New Roman" w:hAnsi="Times New Roman" w:cs="Times New Roman"/>
          <w:sz w:val="24"/>
          <w:szCs w:val="24"/>
        </w:rPr>
        <w:t xml:space="preserve"> and finally Professional development where teachers engage in professional development programmes </w:t>
      </w:r>
      <w:r w:rsidR="00DA0838" w:rsidRPr="00D7354A">
        <w:rPr>
          <w:rFonts w:ascii="Times New Roman" w:hAnsi="Times New Roman" w:cs="Times New Roman"/>
          <w:sz w:val="24"/>
          <w:szCs w:val="24"/>
        </w:rPr>
        <w:t xml:space="preserve">to enhance teaching and learning in the classroom. </w:t>
      </w:r>
      <w:r w:rsidR="007C4991" w:rsidRPr="00D7354A">
        <w:rPr>
          <w:rFonts w:ascii="Times New Roman" w:hAnsi="Times New Roman" w:cs="Times New Roman"/>
          <w:sz w:val="24"/>
          <w:szCs w:val="24"/>
        </w:rPr>
        <w:t xml:space="preserve">These are just a couple of strategies you could use if you encounter a difficult situation during your class, however, thinking on your feet </w:t>
      </w:r>
      <w:r w:rsidR="002A238F" w:rsidRPr="00D7354A">
        <w:rPr>
          <w:rFonts w:ascii="Times New Roman" w:hAnsi="Times New Roman" w:cs="Times New Roman"/>
          <w:sz w:val="24"/>
          <w:szCs w:val="24"/>
        </w:rPr>
        <w:t xml:space="preserve">and coming up with your own solution </w:t>
      </w:r>
      <w:r w:rsidR="0062130D" w:rsidRPr="00D7354A">
        <w:rPr>
          <w:rFonts w:ascii="Times New Roman" w:hAnsi="Times New Roman" w:cs="Times New Roman"/>
          <w:sz w:val="24"/>
          <w:szCs w:val="24"/>
        </w:rPr>
        <w:t xml:space="preserve">is just as important if none of these work for your class. </w:t>
      </w:r>
      <w:r w:rsidR="009B57D6" w:rsidRPr="00D7354A">
        <w:rPr>
          <w:rFonts w:ascii="Times New Roman" w:hAnsi="Times New Roman" w:cs="Times New Roman"/>
          <w:sz w:val="24"/>
          <w:szCs w:val="24"/>
          <w:shd w:val="clear" w:color="auto" w:fill="FFFFFF"/>
        </w:rPr>
        <w:t>Hayes &amp; Stidder (2014) say ‘T</w:t>
      </w:r>
      <w:r w:rsidR="001965BB" w:rsidRPr="00D7354A">
        <w:rPr>
          <w:rFonts w:ascii="Times New Roman" w:hAnsi="Times New Roman" w:cs="Times New Roman"/>
          <w:sz w:val="24"/>
          <w:szCs w:val="24"/>
          <w:shd w:val="clear" w:color="auto" w:fill="FFFFFF"/>
        </w:rPr>
        <w:t>he social model of disability recognises that often the greatest disabling factor is not the child with SEN, but the lack of flexibility and/or commitment to modify and adapt existing practices by schools and teachers. Inclusion for pupils with SEN should, therefore, be recognised as a process that is responsive and flexible to pupil needs</w:t>
      </w:r>
      <w:r w:rsidR="004B1E09" w:rsidRPr="00D7354A">
        <w:rPr>
          <w:rFonts w:ascii="Times New Roman" w:hAnsi="Times New Roman" w:cs="Times New Roman"/>
          <w:sz w:val="24"/>
          <w:szCs w:val="24"/>
          <w:shd w:val="clear" w:color="auto" w:fill="FFFFFF"/>
        </w:rPr>
        <w:t xml:space="preserve"> </w:t>
      </w:r>
      <w:r w:rsidR="001965BB" w:rsidRPr="00D7354A">
        <w:rPr>
          <w:rFonts w:ascii="Times New Roman" w:hAnsi="Times New Roman" w:cs="Times New Roman"/>
          <w:sz w:val="24"/>
          <w:szCs w:val="24"/>
          <w:shd w:val="clear" w:color="auto" w:fill="FFFFFF"/>
        </w:rPr>
        <w:t>and moves beyond traditional concepts of integration and mainstreaming in which additional or separate practices are often bolted on to existing provision.</w:t>
      </w:r>
      <w:r w:rsidR="009B57D6" w:rsidRPr="00D7354A">
        <w:rPr>
          <w:rFonts w:ascii="Times New Roman" w:hAnsi="Times New Roman" w:cs="Times New Roman"/>
          <w:sz w:val="24"/>
          <w:szCs w:val="24"/>
          <w:shd w:val="clear" w:color="auto" w:fill="FFFFFF"/>
        </w:rPr>
        <w:t>’</w:t>
      </w:r>
      <w:r w:rsidR="00B16283" w:rsidRPr="00D7354A">
        <w:rPr>
          <w:rFonts w:ascii="Times New Roman" w:hAnsi="Times New Roman" w:cs="Times New Roman"/>
          <w:sz w:val="24"/>
          <w:szCs w:val="24"/>
          <w:shd w:val="clear" w:color="auto" w:fill="FFFFFF"/>
        </w:rPr>
        <w:t xml:space="preserve"> </w:t>
      </w:r>
      <w:r w:rsidR="004C1BD3" w:rsidRPr="00D7354A">
        <w:rPr>
          <w:rFonts w:ascii="Times New Roman" w:hAnsi="Times New Roman" w:cs="Times New Roman"/>
          <w:sz w:val="24"/>
          <w:szCs w:val="24"/>
          <w:shd w:val="clear" w:color="auto" w:fill="FFFFFF"/>
        </w:rPr>
        <w:t xml:space="preserve">This </w:t>
      </w:r>
      <w:r w:rsidR="00364CEB" w:rsidRPr="00D7354A">
        <w:rPr>
          <w:rFonts w:ascii="Times New Roman" w:hAnsi="Times New Roman" w:cs="Times New Roman"/>
          <w:sz w:val="24"/>
          <w:szCs w:val="24"/>
          <w:shd w:val="clear" w:color="auto" w:fill="FFFFFF"/>
        </w:rPr>
        <w:t>tells us</w:t>
      </w:r>
      <w:r w:rsidR="004C1BD3" w:rsidRPr="00D7354A">
        <w:rPr>
          <w:rFonts w:ascii="Times New Roman" w:hAnsi="Times New Roman" w:cs="Times New Roman"/>
          <w:sz w:val="24"/>
          <w:szCs w:val="24"/>
          <w:shd w:val="clear" w:color="auto" w:fill="FFFFFF"/>
        </w:rPr>
        <w:t xml:space="preserve"> how </w:t>
      </w:r>
      <w:r w:rsidR="00385D3F" w:rsidRPr="00D7354A">
        <w:rPr>
          <w:rFonts w:ascii="Times New Roman" w:hAnsi="Times New Roman" w:cs="Times New Roman"/>
          <w:sz w:val="24"/>
          <w:szCs w:val="24"/>
          <w:shd w:val="clear" w:color="auto" w:fill="FFFFFF"/>
        </w:rPr>
        <w:t>it’s never the child with SEN</w:t>
      </w:r>
      <w:r w:rsidR="00034211" w:rsidRPr="00D7354A">
        <w:rPr>
          <w:rFonts w:ascii="Times New Roman" w:hAnsi="Times New Roman" w:cs="Times New Roman"/>
          <w:sz w:val="24"/>
          <w:szCs w:val="24"/>
          <w:shd w:val="clear" w:color="auto" w:fill="FFFFFF"/>
        </w:rPr>
        <w:t>’s</w:t>
      </w:r>
      <w:r w:rsidR="00385D3F" w:rsidRPr="00D7354A">
        <w:rPr>
          <w:rFonts w:ascii="Times New Roman" w:hAnsi="Times New Roman" w:cs="Times New Roman"/>
          <w:sz w:val="24"/>
          <w:szCs w:val="24"/>
          <w:shd w:val="clear" w:color="auto" w:fill="FFFFFF"/>
        </w:rPr>
        <w:t xml:space="preserve"> fault. </w:t>
      </w:r>
      <w:r w:rsidR="00034211" w:rsidRPr="00D7354A">
        <w:rPr>
          <w:rFonts w:ascii="Times New Roman" w:hAnsi="Times New Roman" w:cs="Times New Roman"/>
          <w:sz w:val="24"/>
          <w:szCs w:val="24"/>
          <w:shd w:val="clear" w:color="auto" w:fill="FFFFFF"/>
        </w:rPr>
        <w:t xml:space="preserve">The teacher needs to find ways to adapt </w:t>
      </w:r>
      <w:r w:rsidR="002B19A7" w:rsidRPr="00D7354A">
        <w:rPr>
          <w:rFonts w:ascii="Times New Roman" w:hAnsi="Times New Roman" w:cs="Times New Roman"/>
          <w:sz w:val="24"/>
          <w:szCs w:val="24"/>
          <w:shd w:val="clear" w:color="auto" w:fill="FFFFFF"/>
        </w:rPr>
        <w:t xml:space="preserve">and </w:t>
      </w:r>
      <w:r w:rsidR="00DB65BB" w:rsidRPr="00D7354A">
        <w:rPr>
          <w:rFonts w:ascii="Times New Roman" w:hAnsi="Times New Roman" w:cs="Times New Roman"/>
          <w:sz w:val="24"/>
          <w:szCs w:val="24"/>
          <w:shd w:val="clear" w:color="auto" w:fill="FFFFFF"/>
        </w:rPr>
        <w:t>mo</w:t>
      </w:r>
      <w:r w:rsidR="002B19A7" w:rsidRPr="00D7354A">
        <w:rPr>
          <w:rFonts w:ascii="Times New Roman" w:hAnsi="Times New Roman" w:cs="Times New Roman"/>
          <w:sz w:val="24"/>
          <w:szCs w:val="24"/>
          <w:shd w:val="clear" w:color="auto" w:fill="FFFFFF"/>
        </w:rPr>
        <w:t xml:space="preserve">dify if </w:t>
      </w:r>
      <w:r w:rsidR="00803935" w:rsidRPr="00D7354A">
        <w:rPr>
          <w:rFonts w:ascii="Times New Roman" w:hAnsi="Times New Roman" w:cs="Times New Roman"/>
          <w:sz w:val="24"/>
          <w:szCs w:val="24"/>
          <w:shd w:val="clear" w:color="auto" w:fill="FFFFFF"/>
        </w:rPr>
        <w:t>necessary,</w:t>
      </w:r>
      <w:r w:rsidR="002B19A7" w:rsidRPr="00D7354A">
        <w:rPr>
          <w:rFonts w:ascii="Times New Roman" w:hAnsi="Times New Roman" w:cs="Times New Roman"/>
          <w:sz w:val="24"/>
          <w:szCs w:val="24"/>
          <w:shd w:val="clear" w:color="auto" w:fill="FFFFFF"/>
        </w:rPr>
        <w:t xml:space="preserve"> </w:t>
      </w:r>
      <w:r w:rsidR="00C45CCD" w:rsidRPr="00D7354A">
        <w:rPr>
          <w:rFonts w:ascii="Times New Roman" w:hAnsi="Times New Roman" w:cs="Times New Roman"/>
          <w:sz w:val="24"/>
          <w:szCs w:val="24"/>
          <w:shd w:val="clear" w:color="auto" w:fill="FFFFFF"/>
        </w:rPr>
        <w:t>rather than using traditional techniques to achieve progres</w:t>
      </w:r>
      <w:r w:rsidR="00DB65BB" w:rsidRPr="00D7354A">
        <w:rPr>
          <w:rFonts w:ascii="Times New Roman" w:hAnsi="Times New Roman" w:cs="Times New Roman"/>
          <w:sz w:val="24"/>
          <w:szCs w:val="24"/>
          <w:shd w:val="clear" w:color="auto" w:fill="FFFFFF"/>
        </w:rPr>
        <w:t>s</w:t>
      </w:r>
      <w:r w:rsidR="00C45CCD" w:rsidRPr="00D7354A">
        <w:rPr>
          <w:rFonts w:ascii="Times New Roman" w:hAnsi="Times New Roman" w:cs="Times New Roman"/>
          <w:sz w:val="24"/>
          <w:szCs w:val="24"/>
          <w:shd w:val="clear" w:color="auto" w:fill="FFFFFF"/>
        </w:rPr>
        <w:t xml:space="preserve"> for every learner in the class. </w:t>
      </w:r>
      <w:r w:rsidR="00E64CAF" w:rsidRPr="00D7354A">
        <w:rPr>
          <w:rFonts w:ascii="Times New Roman" w:hAnsi="Times New Roman" w:cs="Times New Roman"/>
          <w:sz w:val="24"/>
          <w:szCs w:val="24"/>
          <w:shd w:val="clear" w:color="auto" w:fill="FFFFFF"/>
        </w:rPr>
        <w:t xml:space="preserve">Hayes &amp; Stidder (2014) states </w:t>
      </w:r>
      <w:r w:rsidR="00B41ED4" w:rsidRPr="00D7354A">
        <w:rPr>
          <w:rFonts w:ascii="Times New Roman" w:hAnsi="Times New Roman" w:cs="Times New Roman"/>
          <w:sz w:val="24"/>
          <w:szCs w:val="24"/>
          <w:shd w:val="clear" w:color="auto" w:fill="FFFFFF"/>
        </w:rPr>
        <w:t>that ‘</w:t>
      </w:r>
      <w:r w:rsidR="00E64CAF" w:rsidRPr="00D7354A">
        <w:rPr>
          <w:rFonts w:ascii="Times New Roman" w:hAnsi="Times New Roman" w:cs="Times New Roman"/>
          <w:sz w:val="24"/>
          <w:szCs w:val="24"/>
          <w:shd w:val="clear" w:color="auto" w:fill="FFFFFF"/>
        </w:rPr>
        <w:t>T</w:t>
      </w:r>
      <w:r w:rsidR="00E04CE1" w:rsidRPr="00D7354A">
        <w:rPr>
          <w:rFonts w:ascii="Times New Roman" w:hAnsi="Times New Roman" w:cs="Times New Roman"/>
          <w:sz w:val="24"/>
          <w:szCs w:val="24"/>
          <w:shd w:val="clear" w:color="auto" w:fill="FFFFFF"/>
        </w:rPr>
        <w:t>he philosophy of positive attitudes and open minds, and the commitment to a process that offers inclusive education, in which teachers overcome potential barriers through consultation and the adoption of flexible learning, teaching and assessment strategies.</w:t>
      </w:r>
      <w:r w:rsidR="00B41ED4" w:rsidRPr="00D7354A">
        <w:rPr>
          <w:rFonts w:ascii="Times New Roman" w:hAnsi="Times New Roman" w:cs="Times New Roman"/>
          <w:sz w:val="24"/>
          <w:szCs w:val="24"/>
          <w:shd w:val="clear" w:color="auto" w:fill="FFFFFF"/>
        </w:rPr>
        <w:t>’</w:t>
      </w:r>
    </w:p>
    <w:p w14:paraId="4009446B" w14:textId="6AC86252" w:rsidR="00F87DD6" w:rsidRPr="00D7354A" w:rsidRDefault="00A979FF" w:rsidP="007F3A12">
      <w:pPr>
        <w:spacing w:line="360" w:lineRule="auto"/>
        <w:rPr>
          <w:rFonts w:ascii="Times New Roman" w:hAnsi="Times New Roman" w:cs="Times New Roman"/>
          <w:sz w:val="24"/>
          <w:szCs w:val="24"/>
        </w:rPr>
      </w:pPr>
      <w:r w:rsidRPr="00D7354A">
        <w:rPr>
          <w:rFonts w:ascii="Times New Roman" w:hAnsi="Times New Roman" w:cs="Times New Roman"/>
          <w:sz w:val="24"/>
          <w:szCs w:val="24"/>
          <w:shd w:val="clear" w:color="auto" w:fill="FFFFFF"/>
        </w:rPr>
        <w:t xml:space="preserve">Children with SEN and any other disability should be allowed to take part in meaningful, </w:t>
      </w:r>
      <w:r w:rsidR="00A100B9" w:rsidRPr="00D7354A">
        <w:rPr>
          <w:rFonts w:ascii="Times New Roman" w:hAnsi="Times New Roman" w:cs="Times New Roman"/>
          <w:sz w:val="24"/>
          <w:szCs w:val="24"/>
          <w:shd w:val="clear" w:color="auto" w:fill="FFFFFF"/>
        </w:rPr>
        <w:t>enjoyable physical education and sport not just in schools but also outside of school time</w:t>
      </w:r>
      <w:r w:rsidR="00F05B80" w:rsidRPr="00D7354A">
        <w:rPr>
          <w:rFonts w:ascii="Times New Roman" w:hAnsi="Times New Roman" w:cs="Times New Roman"/>
          <w:sz w:val="24"/>
          <w:szCs w:val="24"/>
          <w:shd w:val="clear" w:color="auto" w:fill="FFFFFF"/>
        </w:rPr>
        <w:t xml:space="preserve">. </w:t>
      </w:r>
      <w:r w:rsidR="00C01366" w:rsidRPr="00D7354A">
        <w:rPr>
          <w:rFonts w:ascii="Times New Roman" w:hAnsi="Times New Roman" w:cs="Times New Roman"/>
          <w:sz w:val="24"/>
          <w:szCs w:val="24"/>
          <w:shd w:val="clear" w:color="auto" w:fill="FFFFFF"/>
        </w:rPr>
        <w:t xml:space="preserve">There are many clubs available </w:t>
      </w:r>
      <w:r w:rsidR="00BA19B3" w:rsidRPr="00D7354A">
        <w:rPr>
          <w:rFonts w:ascii="Times New Roman" w:hAnsi="Times New Roman" w:cs="Times New Roman"/>
          <w:sz w:val="24"/>
          <w:szCs w:val="24"/>
          <w:shd w:val="clear" w:color="auto" w:fill="FFFFFF"/>
        </w:rPr>
        <w:t xml:space="preserve">that offer a wide range of different games and activities children can take part in. </w:t>
      </w:r>
      <w:r w:rsidR="003C2904" w:rsidRPr="00D7354A">
        <w:rPr>
          <w:rFonts w:ascii="Times New Roman" w:hAnsi="Times New Roman" w:cs="Times New Roman"/>
          <w:sz w:val="24"/>
          <w:szCs w:val="24"/>
          <w:shd w:val="clear" w:color="auto" w:fill="FFFFFF"/>
        </w:rPr>
        <w:t xml:space="preserve">Clubs such as 5x60, </w:t>
      </w:r>
      <w:r w:rsidR="00C70198" w:rsidRPr="00D7354A">
        <w:rPr>
          <w:rFonts w:ascii="Times New Roman" w:hAnsi="Times New Roman" w:cs="Times New Roman"/>
          <w:sz w:val="24"/>
          <w:szCs w:val="24"/>
          <w:shd w:val="clear" w:color="auto" w:fill="FFFFFF"/>
        </w:rPr>
        <w:t>Skylight Circus Arts</w:t>
      </w:r>
      <w:r w:rsidR="00F122E1" w:rsidRPr="00D7354A">
        <w:rPr>
          <w:rFonts w:ascii="Times New Roman" w:hAnsi="Times New Roman" w:cs="Times New Roman"/>
          <w:sz w:val="24"/>
          <w:szCs w:val="24"/>
          <w:shd w:val="clear" w:color="auto" w:fill="FFFFFF"/>
        </w:rPr>
        <w:t xml:space="preserve"> and Special Needs Activity Club (SNAC</w:t>
      </w:r>
      <w:r w:rsidR="006F5047" w:rsidRPr="00D7354A">
        <w:rPr>
          <w:rFonts w:ascii="Times New Roman" w:hAnsi="Times New Roman" w:cs="Times New Roman"/>
          <w:sz w:val="24"/>
          <w:szCs w:val="24"/>
          <w:shd w:val="clear" w:color="auto" w:fill="FFFFFF"/>
        </w:rPr>
        <w:t xml:space="preserve">) all offer a wide range of activities which result in children </w:t>
      </w:r>
      <w:r w:rsidR="001C766C" w:rsidRPr="00D7354A">
        <w:rPr>
          <w:rFonts w:ascii="Times New Roman" w:hAnsi="Times New Roman" w:cs="Times New Roman"/>
          <w:sz w:val="24"/>
          <w:szCs w:val="24"/>
          <w:shd w:val="clear" w:color="auto" w:fill="FFFFFF"/>
        </w:rPr>
        <w:t xml:space="preserve">developing their physical literacy skills. These skills include Motivation, Confidence, </w:t>
      </w:r>
      <w:r w:rsidR="005056FC" w:rsidRPr="00D7354A">
        <w:rPr>
          <w:rFonts w:ascii="Times New Roman" w:hAnsi="Times New Roman" w:cs="Times New Roman"/>
          <w:sz w:val="24"/>
          <w:szCs w:val="24"/>
          <w:shd w:val="clear" w:color="auto" w:fill="FFFFFF"/>
        </w:rPr>
        <w:t xml:space="preserve">physical competence, knowledge and understanding in sport. </w:t>
      </w:r>
      <w:r w:rsidR="00546146" w:rsidRPr="00D7354A">
        <w:rPr>
          <w:rFonts w:ascii="Times New Roman" w:hAnsi="Times New Roman" w:cs="Times New Roman"/>
          <w:sz w:val="24"/>
          <w:szCs w:val="24"/>
          <w:shd w:val="clear" w:color="auto" w:fill="FFFFFF"/>
        </w:rPr>
        <w:t>Whitehead (2009) des</w:t>
      </w:r>
      <w:r w:rsidR="00BD01CB" w:rsidRPr="00D7354A">
        <w:rPr>
          <w:rFonts w:ascii="Times New Roman" w:hAnsi="Times New Roman" w:cs="Times New Roman"/>
          <w:sz w:val="24"/>
          <w:szCs w:val="24"/>
          <w:shd w:val="clear" w:color="auto" w:fill="FFFFFF"/>
        </w:rPr>
        <w:t>cribes physical literacy as ‘</w:t>
      </w:r>
      <w:r w:rsidR="00BD01CB" w:rsidRPr="00D7354A">
        <w:rPr>
          <w:rFonts w:ascii="Times New Roman" w:hAnsi="Times New Roman" w:cs="Times New Roman"/>
          <w:sz w:val="24"/>
          <w:szCs w:val="24"/>
        </w:rPr>
        <w:t>physical literacy can be defined as the motivation, confidence, physical competence, understanding and knowledge to maintain physical activity at an individually appropriate level, throughout life’</w:t>
      </w:r>
      <w:r w:rsidR="00323555" w:rsidRPr="00D7354A">
        <w:rPr>
          <w:rFonts w:ascii="Times New Roman" w:hAnsi="Times New Roman" w:cs="Times New Roman"/>
          <w:sz w:val="24"/>
          <w:szCs w:val="24"/>
        </w:rPr>
        <w:t xml:space="preserve"> Children need to achieve these simple but important building blocks of becoming </w:t>
      </w:r>
      <w:r w:rsidR="00203FF0" w:rsidRPr="00D7354A">
        <w:rPr>
          <w:rFonts w:ascii="Times New Roman" w:hAnsi="Times New Roman" w:cs="Times New Roman"/>
          <w:sz w:val="24"/>
          <w:szCs w:val="24"/>
        </w:rPr>
        <w:t xml:space="preserve">physically literate. Simple things we should be able to do aren’t </w:t>
      </w:r>
      <w:r w:rsidR="00203FF0" w:rsidRPr="00D7354A">
        <w:rPr>
          <w:rFonts w:ascii="Times New Roman" w:hAnsi="Times New Roman" w:cs="Times New Roman"/>
          <w:sz w:val="24"/>
          <w:szCs w:val="24"/>
        </w:rPr>
        <w:lastRenderedPageBreak/>
        <w:t xml:space="preserve">getting taught </w:t>
      </w:r>
      <w:r w:rsidR="00044A5A" w:rsidRPr="00D7354A">
        <w:rPr>
          <w:rFonts w:ascii="Times New Roman" w:hAnsi="Times New Roman" w:cs="Times New Roman"/>
          <w:sz w:val="24"/>
          <w:szCs w:val="24"/>
        </w:rPr>
        <w:t>to young children. The fundamental motor skills</w:t>
      </w:r>
      <w:r w:rsidR="00DB47E4" w:rsidRPr="00D7354A">
        <w:rPr>
          <w:rFonts w:ascii="Times New Roman" w:hAnsi="Times New Roman" w:cs="Times New Roman"/>
          <w:sz w:val="24"/>
          <w:szCs w:val="24"/>
        </w:rPr>
        <w:t>, jumping, throwing, catching</w:t>
      </w:r>
      <w:r w:rsidR="004A316E" w:rsidRPr="00D7354A">
        <w:rPr>
          <w:rFonts w:ascii="Times New Roman" w:hAnsi="Times New Roman" w:cs="Times New Roman"/>
          <w:sz w:val="24"/>
          <w:szCs w:val="24"/>
        </w:rPr>
        <w:t xml:space="preserve">, running </w:t>
      </w:r>
      <w:r w:rsidR="00DB47E4" w:rsidRPr="00D7354A">
        <w:rPr>
          <w:rFonts w:ascii="Times New Roman" w:hAnsi="Times New Roman" w:cs="Times New Roman"/>
          <w:sz w:val="24"/>
          <w:szCs w:val="24"/>
        </w:rPr>
        <w:t xml:space="preserve">etc are all </w:t>
      </w:r>
      <w:r w:rsidR="002765DF" w:rsidRPr="00D7354A">
        <w:rPr>
          <w:rFonts w:ascii="Times New Roman" w:hAnsi="Times New Roman" w:cs="Times New Roman"/>
          <w:sz w:val="24"/>
          <w:szCs w:val="24"/>
        </w:rPr>
        <w:t xml:space="preserve">in certain activities we do whilst growing up, so if there is nobody to teach children </w:t>
      </w:r>
      <w:r w:rsidR="004A316E" w:rsidRPr="00D7354A">
        <w:rPr>
          <w:rFonts w:ascii="Times New Roman" w:hAnsi="Times New Roman" w:cs="Times New Roman"/>
          <w:sz w:val="24"/>
          <w:szCs w:val="24"/>
        </w:rPr>
        <w:t xml:space="preserve">from a young age, how can you expect them to be physically active for life? </w:t>
      </w:r>
      <w:r w:rsidR="000335F3" w:rsidRPr="00D7354A">
        <w:rPr>
          <w:rFonts w:ascii="Times New Roman" w:hAnsi="Times New Roman" w:cs="Times New Roman"/>
          <w:sz w:val="24"/>
          <w:szCs w:val="24"/>
        </w:rPr>
        <w:t xml:space="preserve">Not only does </w:t>
      </w:r>
      <w:r w:rsidR="00E90BCB" w:rsidRPr="00D7354A">
        <w:rPr>
          <w:rFonts w:ascii="Times New Roman" w:hAnsi="Times New Roman" w:cs="Times New Roman"/>
          <w:sz w:val="24"/>
          <w:szCs w:val="24"/>
        </w:rPr>
        <w:t>Physical literacy touch on the FMS skills, but it makes a child th</w:t>
      </w:r>
      <w:r w:rsidR="00E22E7D" w:rsidRPr="00D7354A">
        <w:rPr>
          <w:rFonts w:ascii="Times New Roman" w:hAnsi="Times New Roman" w:cs="Times New Roman"/>
          <w:sz w:val="24"/>
          <w:szCs w:val="24"/>
        </w:rPr>
        <w:t>ink about picking a heat</w:t>
      </w:r>
      <w:r w:rsidR="00E95B11" w:rsidRPr="00D7354A">
        <w:rPr>
          <w:rFonts w:ascii="Times New Roman" w:hAnsi="Times New Roman" w:cs="Times New Roman"/>
          <w:sz w:val="24"/>
          <w:szCs w:val="24"/>
        </w:rPr>
        <w:t>hy, active choice during adulthood that benefits themselves</w:t>
      </w:r>
      <w:r w:rsidR="00B92081" w:rsidRPr="00D7354A">
        <w:rPr>
          <w:rFonts w:ascii="Times New Roman" w:hAnsi="Times New Roman" w:cs="Times New Roman"/>
          <w:sz w:val="24"/>
          <w:szCs w:val="24"/>
        </w:rPr>
        <w:t xml:space="preserve"> and rubs off on others around them. </w:t>
      </w:r>
      <w:r w:rsidR="00DD3588" w:rsidRPr="00D7354A">
        <w:rPr>
          <w:rFonts w:ascii="Times New Roman" w:hAnsi="Times New Roman" w:cs="Times New Roman"/>
          <w:sz w:val="24"/>
          <w:szCs w:val="24"/>
        </w:rPr>
        <w:t>Ellerton (2018) says ‘</w:t>
      </w:r>
      <w:r w:rsidR="00F87DD6" w:rsidRPr="00D7354A">
        <w:rPr>
          <w:rFonts w:ascii="Times New Roman" w:hAnsi="Times New Roman" w:cs="Times New Roman"/>
          <w:sz w:val="24"/>
          <w:szCs w:val="24"/>
        </w:rPr>
        <w:t xml:space="preserve">Parents need to demand that schools, preschools and sports clubs are making physical literacy a priority. This means making programmes child-development centred, rather than sport centred. Furthermore, programmes to develop physical literacy need to be child centred, parent </w:t>
      </w:r>
      <w:r w:rsidR="00466114" w:rsidRPr="00D7354A">
        <w:rPr>
          <w:rFonts w:ascii="Times New Roman" w:hAnsi="Times New Roman" w:cs="Times New Roman"/>
          <w:sz w:val="24"/>
          <w:szCs w:val="24"/>
        </w:rPr>
        <w:t>driven,</w:t>
      </w:r>
      <w:r w:rsidR="00F87DD6" w:rsidRPr="00D7354A">
        <w:rPr>
          <w:rFonts w:ascii="Times New Roman" w:hAnsi="Times New Roman" w:cs="Times New Roman"/>
          <w:sz w:val="24"/>
          <w:szCs w:val="24"/>
        </w:rPr>
        <w:t xml:space="preserve"> and club, school and community supported.</w:t>
      </w:r>
      <w:r w:rsidR="00A862AE" w:rsidRPr="00D7354A">
        <w:rPr>
          <w:rFonts w:ascii="Times New Roman" w:hAnsi="Times New Roman" w:cs="Times New Roman"/>
          <w:sz w:val="24"/>
          <w:szCs w:val="24"/>
        </w:rPr>
        <w:t>’</w:t>
      </w:r>
      <w:r w:rsidR="004C2034" w:rsidRPr="00D7354A">
        <w:rPr>
          <w:rFonts w:ascii="Times New Roman" w:hAnsi="Times New Roman" w:cs="Times New Roman"/>
          <w:sz w:val="24"/>
          <w:szCs w:val="24"/>
        </w:rPr>
        <w:t xml:space="preserve"> This shows that physical literacy needs to be made a priority and </w:t>
      </w:r>
      <w:r w:rsidR="000912D7" w:rsidRPr="00D7354A">
        <w:rPr>
          <w:rFonts w:ascii="Times New Roman" w:hAnsi="Times New Roman" w:cs="Times New Roman"/>
          <w:sz w:val="24"/>
          <w:szCs w:val="24"/>
        </w:rPr>
        <w:t xml:space="preserve">that it does not matter about the sport side of things. It can be based totally off a specific activity, include everyone and be enjoyable for all, whereas in a specific sport match </w:t>
      </w:r>
      <w:r w:rsidR="009133C3" w:rsidRPr="00D7354A">
        <w:rPr>
          <w:rFonts w:ascii="Times New Roman" w:hAnsi="Times New Roman" w:cs="Times New Roman"/>
          <w:sz w:val="24"/>
          <w:szCs w:val="24"/>
        </w:rPr>
        <w:t xml:space="preserve">you may struggle to include someone in a wheelchair and the chances are some </w:t>
      </w:r>
      <w:r w:rsidR="00E705DC" w:rsidRPr="00D7354A">
        <w:rPr>
          <w:rFonts w:ascii="Times New Roman" w:hAnsi="Times New Roman" w:cs="Times New Roman"/>
          <w:sz w:val="24"/>
          <w:szCs w:val="24"/>
        </w:rPr>
        <w:t xml:space="preserve">will not enjoy or even </w:t>
      </w:r>
      <w:r w:rsidR="005F219B" w:rsidRPr="00D7354A">
        <w:rPr>
          <w:rFonts w:ascii="Times New Roman" w:hAnsi="Times New Roman" w:cs="Times New Roman"/>
          <w:sz w:val="24"/>
          <w:szCs w:val="24"/>
        </w:rPr>
        <w:t>return</w:t>
      </w:r>
      <w:r w:rsidR="00E705DC" w:rsidRPr="00D7354A">
        <w:rPr>
          <w:rFonts w:ascii="Times New Roman" w:hAnsi="Times New Roman" w:cs="Times New Roman"/>
          <w:sz w:val="24"/>
          <w:szCs w:val="24"/>
        </w:rPr>
        <w:t xml:space="preserve"> to the club.</w:t>
      </w:r>
      <w:r w:rsidR="000013D3" w:rsidRPr="00D7354A">
        <w:rPr>
          <w:rFonts w:ascii="Times New Roman" w:hAnsi="Times New Roman" w:cs="Times New Roman"/>
          <w:sz w:val="24"/>
          <w:szCs w:val="24"/>
        </w:rPr>
        <w:t xml:space="preserve"> There are many strategies teachers can use to </w:t>
      </w:r>
      <w:r w:rsidR="002659FE" w:rsidRPr="00D7354A">
        <w:rPr>
          <w:rFonts w:ascii="Times New Roman" w:hAnsi="Times New Roman" w:cs="Times New Roman"/>
          <w:sz w:val="24"/>
          <w:szCs w:val="24"/>
        </w:rPr>
        <w:t>achieve specific outcomes with SEN children</w:t>
      </w:r>
      <w:r w:rsidR="00E74606" w:rsidRPr="00D7354A">
        <w:rPr>
          <w:rFonts w:ascii="Times New Roman" w:hAnsi="Times New Roman" w:cs="Times New Roman"/>
          <w:sz w:val="24"/>
          <w:szCs w:val="24"/>
        </w:rPr>
        <w:t xml:space="preserve">, one of these includes the ‘S.T.E.P’ </w:t>
      </w:r>
      <w:r w:rsidR="007F6D4B" w:rsidRPr="00D7354A">
        <w:rPr>
          <w:rFonts w:ascii="Times New Roman" w:hAnsi="Times New Roman" w:cs="Times New Roman"/>
          <w:sz w:val="24"/>
          <w:szCs w:val="24"/>
        </w:rPr>
        <w:t>process, space, task, equ</w:t>
      </w:r>
      <w:r w:rsidR="00DF4A40" w:rsidRPr="00D7354A">
        <w:rPr>
          <w:rFonts w:ascii="Times New Roman" w:hAnsi="Times New Roman" w:cs="Times New Roman"/>
          <w:sz w:val="24"/>
          <w:szCs w:val="24"/>
        </w:rPr>
        <w:t xml:space="preserve">ipment and people. Teachers can think of ways to make a task easier or harder if </w:t>
      </w:r>
      <w:r w:rsidR="002C2868" w:rsidRPr="00D7354A">
        <w:rPr>
          <w:rFonts w:ascii="Times New Roman" w:hAnsi="Times New Roman" w:cs="Times New Roman"/>
          <w:sz w:val="24"/>
          <w:szCs w:val="24"/>
        </w:rPr>
        <w:t>you have mixed abilities within your class. You could use shorter or lo</w:t>
      </w:r>
      <w:r w:rsidR="009F2B11" w:rsidRPr="00D7354A">
        <w:rPr>
          <w:rFonts w:ascii="Times New Roman" w:hAnsi="Times New Roman" w:cs="Times New Roman"/>
          <w:sz w:val="24"/>
          <w:szCs w:val="24"/>
        </w:rPr>
        <w:t>n</w:t>
      </w:r>
      <w:r w:rsidR="002C2868" w:rsidRPr="00D7354A">
        <w:rPr>
          <w:rFonts w:ascii="Times New Roman" w:hAnsi="Times New Roman" w:cs="Times New Roman"/>
          <w:sz w:val="24"/>
          <w:szCs w:val="24"/>
        </w:rPr>
        <w:t xml:space="preserve">ger distances </w:t>
      </w:r>
      <w:r w:rsidR="009F2B11" w:rsidRPr="00D7354A">
        <w:rPr>
          <w:rFonts w:ascii="Times New Roman" w:hAnsi="Times New Roman" w:cs="Times New Roman"/>
          <w:sz w:val="24"/>
          <w:szCs w:val="24"/>
        </w:rPr>
        <w:t xml:space="preserve">with bigger or smaller goals for </w:t>
      </w:r>
      <w:r w:rsidR="00FB1550" w:rsidRPr="00D7354A">
        <w:rPr>
          <w:rFonts w:ascii="Times New Roman" w:hAnsi="Times New Roman" w:cs="Times New Roman"/>
          <w:sz w:val="24"/>
          <w:szCs w:val="24"/>
        </w:rPr>
        <w:t>‘</w:t>
      </w:r>
      <w:r w:rsidR="009F2B11" w:rsidRPr="00D7354A">
        <w:rPr>
          <w:rFonts w:ascii="Times New Roman" w:hAnsi="Times New Roman" w:cs="Times New Roman"/>
          <w:sz w:val="24"/>
          <w:szCs w:val="24"/>
        </w:rPr>
        <w:t>space</w:t>
      </w:r>
      <w:r w:rsidR="00FB1550" w:rsidRPr="00D7354A">
        <w:rPr>
          <w:rFonts w:ascii="Times New Roman" w:hAnsi="Times New Roman" w:cs="Times New Roman"/>
          <w:sz w:val="24"/>
          <w:szCs w:val="24"/>
        </w:rPr>
        <w:t>’</w:t>
      </w:r>
      <w:r w:rsidR="009F2B11" w:rsidRPr="00D7354A">
        <w:rPr>
          <w:rFonts w:ascii="Times New Roman" w:hAnsi="Times New Roman" w:cs="Times New Roman"/>
          <w:sz w:val="24"/>
          <w:szCs w:val="24"/>
        </w:rPr>
        <w:t xml:space="preserve">, along with </w:t>
      </w:r>
      <w:r w:rsidR="00FF3084" w:rsidRPr="00D7354A">
        <w:rPr>
          <w:rFonts w:ascii="Times New Roman" w:hAnsi="Times New Roman" w:cs="Times New Roman"/>
          <w:sz w:val="24"/>
          <w:szCs w:val="24"/>
        </w:rPr>
        <w:t>verifying the speed of the activity</w:t>
      </w:r>
      <w:r w:rsidR="00FB1550" w:rsidRPr="00D7354A">
        <w:rPr>
          <w:rFonts w:ascii="Times New Roman" w:hAnsi="Times New Roman" w:cs="Times New Roman"/>
          <w:sz w:val="24"/>
          <w:szCs w:val="24"/>
        </w:rPr>
        <w:t>/ball</w:t>
      </w:r>
      <w:r w:rsidR="00FF3084" w:rsidRPr="00D7354A">
        <w:rPr>
          <w:rFonts w:ascii="Times New Roman" w:hAnsi="Times New Roman" w:cs="Times New Roman"/>
          <w:sz w:val="24"/>
          <w:szCs w:val="24"/>
        </w:rPr>
        <w:t xml:space="preserve"> or</w:t>
      </w:r>
      <w:r w:rsidR="00FB1550" w:rsidRPr="00D7354A">
        <w:rPr>
          <w:rFonts w:ascii="Times New Roman" w:hAnsi="Times New Roman" w:cs="Times New Roman"/>
          <w:sz w:val="24"/>
          <w:szCs w:val="24"/>
        </w:rPr>
        <w:t xml:space="preserve"> giving students specific roles for ‘task</w:t>
      </w:r>
      <w:r w:rsidR="00AF6341" w:rsidRPr="00D7354A">
        <w:rPr>
          <w:rFonts w:ascii="Times New Roman" w:hAnsi="Times New Roman" w:cs="Times New Roman"/>
          <w:sz w:val="24"/>
          <w:szCs w:val="24"/>
        </w:rPr>
        <w:t xml:space="preserve">’. Equipment can be selected by </w:t>
      </w:r>
      <w:r w:rsidR="00A65EB7" w:rsidRPr="00D7354A">
        <w:rPr>
          <w:rFonts w:ascii="Times New Roman" w:hAnsi="Times New Roman" w:cs="Times New Roman"/>
          <w:sz w:val="24"/>
          <w:szCs w:val="24"/>
        </w:rPr>
        <w:t xml:space="preserve">understanding what size, colour, weight, length </w:t>
      </w:r>
      <w:r w:rsidR="004F62A4" w:rsidRPr="00D7354A">
        <w:rPr>
          <w:rFonts w:ascii="Times New Roman" w:hAnsi="Times New Roman" w:cs="Times New Roman"/>
          <w:sz w:val="24"/>
          <w:szCs w:val="24"/>
        </w:rPr>
        <w:t xml:space="preserve">etc you may need for the class or specific children and choosing people </w:t>
      </w:r>
      <w:r w:rsidR="004C1CEE" w:rsidRPr="00D7354A">
        <w:rPr>
          <w:rFonts w:ascii="Times New Roman" w:hAnsi="Times New Roman" w:cs="Times New Roman"/>
          <w:sz w:val="24"/>
          <w:szCs w:val="24"/>
        </w:rPr>
        <w:t>can vary on how well they work on their own as pairs or in teams</w:t>
      </w:r>
      <w:r w:rsidR="00D04307" w:rsidRPr="00D7354A">
        <w:rPr>
          <w:rFonts w:ascii="Times New Roman" w:hAnsi="Times New Roman" w:cs="Times New Roman"/>
          <w:sz w:val="24"/>
          <w:szCs w:val="24"/>
        </w:rPr>
        <w:t xml:space="preserve"> of the same or mixed ability.</w:t>
      </w:r>
      <w:r w:rsidR="00984FDD" w:rsidRPr="00D7354A">
        <w:rPr>
          <w:rFonts w:ascii="Times New Roman" w:hAnsi="Times New Roman" w:cs="Times New Roman"/>
          <w:sz w:val="24"/>
          <w:szCs w:val="24"/>
        </w:rPr>
        <w:t xml:space="preserve"> </w:t>
      </w:r>
      <w:r w:rsidR="008A0EA7" w:rsidRPr="00D7354A">
        <w:rPr>
          <w:rFonts w:ascii="Times New Roman" w:hAnsi="Times New Roman" w:cs="Times New Roman"/>
          <w:sz w:val="24"/>
          <w:szCs w:val="24"/>
        </w:rPr>
        <w:t>The teacher ca</w:t>
      </w:r>
      <w:r w:rsidR="00A6558C" w:rsidRPr="00D7354A">
        <w:rPr>
          <w:rFonts w:ascii="Times New Roman" w:hAnsi="Times New Roman" w:cs="Times New Roman"/>
          <w:sz w:val="24"/>
          <w:szCs w:val="24"/>
        </w:rPr>
        <w:t>n</w:t>
      </w:r>
      <w:r w:rsidR="00670486" w:rsidRPr="00D7354A">
        <w:rPr>
          <w:rFonts w:ascii="Times New Roman" w:hAnsi="Times New Roman" w:cs="Times New Roman"/>
          <w:sz w:val="24"/>
          <w:szCs w:val="24"/>
        </w:rPr>
        <w:t xml:space="preserve"> include and</w:t>
      </w:r>
      <w:r w:rsidR="00A6558C" w:rsidRPr="00D7354A">
        <w:rPr>
          <w:rFonts w:ascii="Times New Roman" w:hAnsi="Times New Roman" w:cs="Times New Roman"/>
          <w:sz w:val="24"/>
          <w:szCs w:val="24"/>
        </w:rPr>
        <w:t xml:space="preserve"> develop every child by following the ‘Inclusion spectrum’. </w:t>
      </w:r>
      <w:r w:rsidR="00670486" w:rsidRPr="00D7354A">
        <w:rPr>
          <w:rFonts w:ascii="Times New Roman" w:hAnsi="Times New Roman" w:cs="Times New Roman"/>
          <w:sz w:val="24"/>
          <w:szCs w:val="24"/>
        </w:rPr>
        <w:t xml:space="preserve">The spectrum is </w:t>
      </w:r>
      <w:r w:rsidR="00E85C57" w:rsidRPr="00D7354A">
        <w:rPr>
          <w:rFonts w:ascii="Times New Roman" w:hAnsi="Times New Roman" w:cs="Times New Roman"/>
          <w:sz w:val="24"/>
          <w:szCs w:val="24"/>
        </w:rPr>
        <w:t>split up into five sub-categories</w:t>
      </w:r>
      <w:r w:rsidR="00B00568" w:rsidRPr="00D7354A">
        <w:rPr>
          <w:rFonts w:ascii="Times New Roman" w:hAnsi="Times New Roman" w:cs="Times New Roman"/>
          <w:sz w:val="24"/>
          <w:szCs w:val="24"/>
        </w:rPr>
        <w:t>.</w:t>
      </w:r>
      <w:r w:rsidR="00984FDD" w:rsidRPr="00D7354A">
        <w:rPr>
          <w:rFonts w:ascii="Times New Roman" w:hAnsi="Times New Roman" w:cs="Times New Roman"/>
          <w:sz w:val="24"/>
          <w:szCs w:val="24"/>
        </w:rPr>
        <w:t xml:space="preserve"> TDA (2018) suggests </w:t>
      </w:r>
      <w:r w:rsidR="005677CF" w:rsidRPr="00D7354A">
        <w:rPr>
          <w:rFonts w:ascii="Times New Roman" w:hAnsi="Times New Roman" w:cs="Times New Roman"/>
          <w:sz w:val="24"/>
          <w:szCs w:val="24"/>
        </w:rPr>
        <w:t>teachers should follow these procedures when choosing activities for the class</w:t>
      </w:r>
      <w:r w:rsidR="00423D23" w:rsidRPr="00D7354A">
        <w:rPr>
          <w:rFonts w:ascii="Times New Roman" w:hAnsi="Times New Roman" w:cs="Times New Roman"/>
          <w:sz w:val="24"/>
          <w:szCs w:val="24"/>
        </w:rPr>
        <w:t xml:space="preserve"> ‘</w:t>
      </w:r>
      <w:r w:rsidR="00B00568" w:rsidRPr="00D7354A">
        <w:rPr>
          <w:rFonts w:ascii="Times New Roman" w:hAnsi="Times New Roman" w:cs="Times New Roman"/>
          <w:sz w:val="24"/>
          <w:szCs w:val="24"/>
        </w:rPr>
        <w:t>O</w:t>
      </w:r>
      <w:r w:rsidR="00E85C57" w:rsidRPr="00D7354A">
        <w:rPr>
          <w:rFonts w:ascii="Times New Roman" w:hAnsi="Times New Roman" w:cs="Times New Roman"/>
          <w:sz w:val="24"/>
          <w:szCs w:val="24"/>
        </w:rPr>
        <w:t>pen activities</w:t>
      </w:r>
      <w:r w:rsidR="00B00568" w:rsidRPr="00D7354A">
        <w:rPr>
          <w:rFonts w:ascii="Times New Roman" w:hAnsi="Times New Roman" w:cs="Times New Roman"/>
          <w:sz w:val="24"/>
          <w:szCs w:val="24"/>
        </w:rPr>
        <w:t>,</w:t>
      </w:r>
      <w:r w:rsidR="00E85C57" w:rsidRPr="00D7354A">
        <w:rPr>
          <w:rFonts w:ascii="Times New Roman" w:hAnsi="Times New Roman" w:cs="Times New Roman"/>
          <w:sz w:val="24"/>
          <w:szCs w:val="24"/>
        </w:rPr>
        <w:t xml:space="preserve"> where the teacher </w:t>
      </w:r>
      <w:r w:rsidR="007C3008" w:rsidRPr="00D7354A">
        <w:rPr>
          <w:rFonts w:ascii="Times New Roman" w:hAnsi="Times New Roman" w:cs="Times New Roman"/>
          <w:sz w:val="24"/>
          <w:szCs w:val="24"/>
        </w:rPr>
        <w:t>gets all students to do the same</w:t>
      </w:r>
      <w:r w:rsidR="00B00568" w:rsidRPr="00D7354A">
        <w:rPr>
          <w:rFonts w:ascii="Times New Roman" w:hAnsi="Times New Roman" w:cs="Times New Roman"/>
          <w:sz w:val="24"/>
          <w:szCs w:val="24"/>
        </w:rPr>
        <w:t xml:space="preserve"> task/activity</w:t>
      </w:r>
      <w:r w:rsidR="007C3008" w:rsidRPr="00D7354A">
        <w:rPr>
          <w:rFonts w:ascii="Times New Roman" w:hAnsi="Times New Roman" w:cs="Times New Roman"/>
          <w:sz w:val="24"/>
          <w:szCs w:val="24"/>
        </w:rPr>
        <w:t xml:space="preserve">. Modified activities, </w:t>
      </w:r>
      <w:r w:rsidR="00D1608A" w:rsidRPr="00D7354A">
        <w:rPr>
          <w:rFonts w:ascii="Times New Roman" w:hAnsi="Times New Roman" w:cs="Times New Roman"/>
          <w:sz w:val="24"/>
          <w:szCs w:val="24"/>
        </w:rPr>
        <w:t>where the teacher can adapt to suit th</w:t>
      </w:r>
      <w:r w:rsidR="00712641" w:rsidRPr="00D7354A">
        <w:rPr>
          <w:rFonts w:ascii="Times New Roman" w:hAnsi="Times New Roman" w:cs="Times New Roman"/>
          <w:sz w:val="24"/>
          <w:szCs w:val="24"/>
        </w:rPr>
        <w:t xml:space="preserve">e level and ability of the child. Parallel activity, </w:t>
      </w:r>
      <w:r w:rsidR="009D6FD4" w:rsidRPr="00D7354A">
        <w:rPr>
          <w:rFonts w:ascii="Times New Roman" w:hAnsi="Times New Roman" w:cs="Times New Roman"/>
          <w:sz w:val="24"/>
          <w:szCs w:val="24"/>
        </w:rPr>
        <w:t xml:space="preserve">everyone does the same, but different groups achieve it in different ways based on ability. </w:t>
      </w:r>
      <w:r w:rsidR="00734F96" w:rsidRPr="00D7354A">
        <w:rPr>
          <w:rFonts w:ascii="Times New Roman" w:hAnsi="Times New Roman" w:cs="Times New Roman"/>
          <w:sz w:val="24"/>
          <w:szCs w:val="24"/>
        </w:rPr>
        <w:t xml:space="preserve">Disability spot activity, where </w:t>
      </w:r>
      <w:r w:rsidR="00C763A4" w:rsidRPr="00D7354A">
        <w:rPr>
          <w:rFonts w:ascii="Times New Roman" w:hAnsi="Times New Roman" w:cs="Times New Roman"/>
          <w:sz w:val="24"/>
          <w:szCs w:val="24"/>
        </w:rPr>
        <w:t xml:space="preserve">activities are modified with disabled people in mind and non-disabled people can also join in. </w:t>
      </w:r>
      <w:r w:rsidR="00360B78" w:rsidRPr="00D7354A">
        <w:rPr>
          <w:rFonts w:ascii="Times New Roman" w:hAnsi="Times New Roman" w:cs="Times New Roman"/>
          <w:sz w:val="24"/>
          <w:szCs w:val="24"/>
        </w:rPr>
        <w:t xml:space="preserve">Finally, the separate activity is where </w:t>
      </w:r>
      <w:r w:rsidR="004068D5" w:rsidRPr="00D7354A">
        <w:rPr>
          <w:rFonts w:ascii="Times New Roman" w:hAnsi="Times New Roman" w:cs="Times New Roman"/>
          <w:sz w:val="24"/>
          <w:szCs w:val="24"/>
        </w:rPr>
        <w:t xml:space="preserve">it </w:t>
      </w:r>
      <w:r w:rsidR="00F021A6" w:rsidRPr="00D7354A">
        <w:rPr>
          <w:rFonts w:ascii="Times New Roman" w:hAnsi="Times New Roman" w:cs="Times New Roman"/>
          <w:sz w:val="24"/>
          <w:szCs w:val="24"/>
        </w:rPr>
        <w:t>could be</w:t>
      </w:r>
      <w:r w:rsidR="004068D5" w:rsidRPr="00D7354A">
        <w:rPr>
          <w:rFonts w:ascii="Times New Roman" w:hAnsi="Times New Roman" w:cs="Times New Roman"/>
          <w:sz w:val="24"/>
          <w:szCs w:val="24"/>
        </w:rPr>
        <w:t xml:space="preserve"> appropriate to separate a child </w:t>
      </w:r>
      <w:r w:rsidR="00F021A6" w:rsidRPr="00D7354A">
        <w:rPr>
          <w:rFonts w:ascii="Times New Roman" w:hAnsi="Times New Roman" w:cs="Times New Roman"/>
          <w:sz w:val="24"/>
          <w:szCs w:val="24"/>
        </w:rPr>
        <w:t>to take part in an activity separate from the class</w:t>
      </w:r>
      <w:r w:rsidR="00423D23" w:rsidRPr="00D7354A">
        <w:rPr>
          <w:rFonts w:ascii="Times New Roman" w:hAnsi="Times New Roman" w:cs="Times New Roman"/>
          <w:sz w:val="24"/>
          <w:szCs w:val="24"/>
        </w:rPr>
        <w:t>.’</w:t>
      </w:r>
    </w:p>
    <w:p w14:paraId="63F3FC03" w14:textId="77777777" w:rsidR="009010B2" w:rsidRPr="00D7354A" w:rsidRDefault="00B37172" w:rsidP="007F3A12">
      <w:pPr>
        <w:spacing w:line="360" w:lineRule="auto"/>
        <w:rPr>
          <w:rFonts w:ascii="Times New Roman" w:hAnsi="Times New Roman" w:cs="Times New Roman"/>
          <w:sz w:val="24"/>
          <w:szCs w:val="24"/>
        </w:rPr>
      </w:pPr>
      <w:r w:rsidRPr="00D7354A">
        <w:rPr>
          <w:rFonts w:ascii="Times New Roman" w:hAnsi="Times New Roman" w:cs="Times New Roman"/>
          <w:sz w:val="24"/>
          <w:szCs w:val="24"/>
        </w:rPr>
        <w:t>Vickerman (2007) says ‘</w:t>
      </w:r>
      <w:r w:rsidRPr="00D7354A">
        <w:rPr>
          <w:rFonts w:ascii="Times New Roman" w:hAnsi="Times New Roman" w:cs="Times New Roman"/>
          <w:bCs/>
          <w:sz w:val="24"/>
          <w:szCs w:val="24"/>
        </w:rPr>
        <w:t>One in five children in England and Wales is now identified as having additional needs, and consequently teachers of PE are facing daily challenges to include these pupils"</w:t>
      </w:r>
      <w:r w:rsidRPr="00D7354A">
        <w:rPr>
          <w:rFonts w:ascii="Times New Roman" w:hAnsi="Times New Roman" w:cs="Times New Roman"/>
          <w:b/>
          <w:bCs/>
          <w:sz w:val="24"/>
          <w:szCs w:val="24"/>
        </w:rPr>
        <w:t> </w:t>
      </w:r>
      <w:r w:rsidR="00E90D99" w:rsidRPr="00D7354A">
        <w:rPr>
          <w:rFonts w:ascii="Times New Roman" w:hAnsi="Times New Roman" w:cs="Times New Roman"/>
          <w:sz w:val="24"/>
          <w:szCs w:val="24"/>
        </w:rPr>
        <w:t xml:space="preserve">There is a vast majority of resources available for the teacher </w:t>
      </w:r>
      <w:r w:rsidR="00872F67" w:rsidRPr="00D7354A">
        <w:rPr>
          <w:rFonts w:ascii="Times New Roman" w:hAnsi="Times New Roman" w:cs="Times New Roman"/>
          <w:sz w:val="24"/>
          <w:szCs w:val="24"/>
        </w:rPr>
        <w:t xml:space="preserve">to use to achieve the goal of inclusiveness. Some of these range from the simple colour change </w:t>
      </w:r>
      <w:r w:rsidR="007A715F" w:rsidRPr="00D7354A">
        <w:rPr>
          <w:rFonts w:ascii="Times New Roman" w:hAnsi="Times New Roman" w:cs="Times New Roman"/>
          <w:sz w:val="24"/>
          <w:szCs w:val="24"/>
        </w:rPr>
        <w:t xml:space="preserve">of the </w:t>
      </w:r>
      <w:r w:rsidR="007A715F" w:rsidRPr="00D7354A">
        <w:rPr>
          <w:rFonts w:ascii="Times New Roman" w:hAnsi="Times New Roman" w:cs="Times New Roman"/>
          <w:sz w:val="24"/>
          <w:szCs w:val="24"/>
        </w:rPr>
        <w:lastRenderedPageBreak/>
        <w:t>bibs if you have a pupil who can’t visually see well, to the dragon sports cards</w:t>
      </w:r>
      <w:r w:rsidR="0072377F" w:rsidRPr="00D7354A">
        <w:rPr>
          <w:rFonts w:ascii="Times New Roman" w:hAnsi="Times New Roman" w:cs="Times New Roman"/>
          <w:sz w:val="24"/>
          <w:szCs w:val="24"/>
        </w:rPr>
        <w:t xml:space="preserve"> where pupils get to visually see then demonstrate a specific outcome with the chance of making it easier or harder for themselves or groups</w:t>
      </w:r>
      <w:r w:rsidR="00D967E5" w:rsidRPr="00D7354A">
        <w:rPr>
          <w:rFonts w:ascii="Times New Roman" w:hAnsi="Times New Roman" w:cs="Times New Roman"/>
          <w:sz w:val="24"/>
          <w:szCs w:val="24"/>
        </w:rPr>
        <w:t xml:space="preserve">. </w:t>
      </w:r>
      <w:r w:rsidR="00264BA3" w:rsidRPr="00D7354A">
        <w:rPr>
          <w:rFonts w:ascii="Times New Roman" w:hAnsi="Times New Roman" w:cs="Times New Roman"/>
          <w:sz w:val="24"/>
          <w:szCs w:val="24"/>
        </w:rPr>
        <w:t xml:space="preserve">Youth Sport Trust (2018) states </w:t>
      </w:r>
      <w:r w:rsidR="00BA7FAD" w:rsidRPr="00D7354A">
        <w:rPr>
          <w:rFonts w:ascii="Times New Roman" w:hAnsi="Times New Roman" w:cs="Times New Roman"/>
          <w:sz w:val="24"/>
          <w:szCs w:val="24"/>
        </w:rPr>
        <w:t>that there are many sports that can easily be adapted for everyone to play, these include ‘</w:t>
      </w:r>
      <w:r w:rsidR="008B55B3" w:rsidRPr="00D7354A">
        <w:rPr>
          <w:rFonts w:ascii="Times New Roman" w:hAnsi="Times New Roman" w:cs="Times New Roman"/>
          <w:sz w:val="24"/>
          <w:szCs w:val="24"/>
        </w:rPr>
        <w:t>Badminton, Cricket, Hockey, Tennis, Bas</w:t>
      </w:r>
      <w:r w:rsidR="009C1504" w:rsidRPr="00D7354A">
        <w:rPr>
          <w:rFonts w:ascii="Times New Roman" w:hAnsi="Times New Roman" w:cs="Times New Roman"/>
          <w:sz w:val="24"/>
          <w:szCs w:val="24"/>
        </w:rPr>
        <w:t xml:space="preserve">ketball and Canoeing.’ </w:t>
      </w:r>
      <w:r w:rsidR="003F5EEC" w:rsidRPr="00D7354A">
        <w:rPr>
          <w:rFonts w:ascii="Times New Roman" w:hAnsi="Times New Roman" w:cs="Times New Roman"/>
          <w:sz w:val="24"/>
          <w:szCs w:val="24"/>
        </w:rPr>
        <w:t xml:space="preserve">Through playing these sports it enables the teacher to </w:t>
      </w:r>
      <w:r w:rsidR="002508FB" w:rsidRPr="00D7354A">
        <w:rPr>
          <w:rFonts w:ascii="Times New Roman" w:hAnsi="Times New Roman" w:cs="Times New Roman"/>
          <w:sz w:val="24"/>
          <w:szCs w:val="24"/>
        </w:rPr>
        <w:t>put rules in where needed and limit children from certain things.</w:t>
      </w:r>
      <w:r w:rsidR="009010B2" w:rsidRPr="00D7354A">
        <w:rPr>
          <w:rFonts w:ascii="Times New Roman" w:hAnsi="Times New Roman" w:cs="Times New Roman"/>
          <w:sz w:val="24"/>
          <w:szCs w:val="24"/>
        </w:rPr>
        <w:t xml:space="preserve"> </w:t>
      </w:r>
    </w:p>
    <w:p w14:paraId="2470CC9E" w14:textId="0A5E6FCF" w:rsidR="00A57A05" w:rsidRPr="00D7354A" w:rsidRDefault="00106623" w:rsidP="007F3A12">
      <w:pPr>
        <w:spacing w:line="360" w:lineRule="auto"/>
        <w:rPr>
          <w:rFonts w:ascii="Times New Roman" w:hAnsi="Times New Roman" w:cs="Times New Roman"/>
          <w:sz w:val="24"/>
          <w:szCs w:val="24"/>
        </w:rPr>
      </w:pPr>
      <w:r w:rsidRPr="00D7354A">
        <w:rPr>
          <w:rFonts w:ascii="Times New Roman" w:hAnsi="Times New Roman" w:cs="Times New Roman"/>
          <w:sz w:val="24"/>
          <w:szCs w:val="24"/>
        </w:rPr>
        <w:t>O</w:t>
      </w:r>
      <w:r w:rsidR="00A57A05" w:rsidRPr="00D7354A">
        <w:rPr>
          <w:rFonts w:ascii="Times New Roman" w:hAnsi="Times New Roman" w:cs="Times New Roman"/>
          <w:sz w:val="24"/>
          <w:szCs w:val="24"/>
        </w:rPr>
        <w:t xml:space="preserve">verall, I feel teachers should </w:t>
      </w:r>
      <w:r w:rsidRPr="00D7354A">
        <w:rPr>
          <w:rFonts w:ascii="Times New Roman" w:hAnsi="Times New Roman" w:cs="Times New Roman"/>
          <w:sz w:val="24"/>
          <w:szCs w:val="24"/>
        </w:rPr>
        <w:t xml:space="preserve">be getting more training to help them if they encounter a difficult situation or </w:t>
      </w:r>
      <w:r w:rsidR="00C42E52" w:rsidRPr="00D7354A">
        <w:rPr>
          <w:rFonts w:ascii="Times New Roman" w:hAnsi="Times New Roman" w:cs="Times New Roman"/>
          <w:sz w:val="24"/>
          <w:szCs w:val="24"/>
        </w:rPr>
        <w:t xml:space="preserve">someone with special educational needs. </w:t>
      </w:r>
      <w:r w:rsidR="0010369D" w:rsidRPr="00D7354A">
        <w:rPr>
          <w:rFonts w:ascii="Times New Roman" w:hAnsi="Times New Roman" w:cs="Times New Roman"/>
          <w:sz w:val="24"/>
          <w:szCs w:val="24"/>
        </w:rPr>
        <w:t>TES (201</w:t>
      </w:r>
      <w:r w:rsidR="008D38E1" w:rsidRPr="00D7354A">
        <w:rPr>
          <w:rFonts w:ascii="Times New Roman" w:hAnsi="Times New Roman" w:cs="Times New Roman"/>
          <w:sz w:val="24"/>
          <w:szCs w:val="24"/>
        </w:rPr>
        <w:t>7) says ‘</w:t>
      </w:r>
      <w:r w:rsidR="008D38E1" w:rsidRPr="00D7354A">
        <w:rPr>
          <w:rFonts w:ascii="Times New Roman" w:hAnsi="Times New Roman" w:cs="Times New Roman"/>
          <w:sz w:val="24"/>
          <w:szCs w:val="24"/>
        </w:rPr>
        <w:t>There are of course challenges but the teaching experiences on offer will no doubt be some of the most memorable and gratifying.</w:t>
      </w:r>
      <w:r w:rsidR="008D38E1" w:rsidRPr="00D7354A">
        <w:rPr>
          <w:rFonts w:ascii="Times New Roman" w:hAnsi="Times New Roman" w:cs="Times New Roman"/>
          <w:sz w:val="24"/>
          <w:szCs w:val="24"/>
        </w:rPr>
        <w:t xml:space="preserve">’ This tells us that </w:t>
      </w:r>
      <w:r w:rsidR="00D24B5B" w:rsidRPr="00D7354A">
        <w:rPr>
          <w:rFonts w:ascii="Times New Roman" w:hAnsi="Times New Roman" w:cs="Times New Roman"/>
          <w:sz w:val="24"/>
          <w:szCs w:val="24"/>
        </w:rPr>
        <w:t xml:space="preserve">you can achieve a range of different skills that differ from the standard teacher training programmes to help you in situations you are put in with children with </w:t>
      </w:r>
      <w:r w:rsidR="00B62716" w:rsidRPr="00D7354A">
        <w:rPr>
          <w:rFonts w:ascii="Times New Roman" w:hAnsi="Times New Roman" w:cs="Times New Roman"/>
          <w:sz w:val="24"/>
          <w:szCs w:val="24"/>
        </w:rPr>
        <w:t xml:space="preserve">SEN. </w:t>
      </w:r>
      <w:r w:rsidR="00094EE0" w:rsidRPr="00D7354A">
        <w:rPr>
          <w:rFonts w:ascii="Times New Roman" w:hAnsi="Times New Roman" w:cs="Times New Roman"/>
          <w:sz w:val="24"/>
          <w:szCs w:val="24"/>
        </w:rPr>
        <w:t xml:space="preserve">However, there may not be funding available </w:t>
      </w:r>
      <w:r w:rsidR="007B534B" w:rsidRPr="00D7354A">
        <w:rPr>
          <w:rFonts w:ascii="Times New Roman" w:hAnsi="Times New Roman" w:cs="Times New Roman"/>
          <w:sz w:val="24"/>
          <w:szCs w:val="24"/>
        </w:rPr>
        <w:t xml:space="preserve">and school budgets mean that teachers </w:t>
      </w:r>
      <w:r w:rsidR="00EE1980" w:rsidRPr="00D7354A">
        <w:rPr>
          <w:rFonts w:ascii="Times New Roman" w:hAnsi="Times New Roman" w:cs="Times New Roman"/>
          <w:sz w:val="24"/>
          <w:szCs w:val="24"/>
        </w:rPr>
        <w:t>must</w:t>
      </w:r>
      <w:r w:rsidR="007B534B" w:rsidRPr="00D7354A">
        <w:rPr>
          <w:rFonts w:ascii="Times New Roman" w:hAnsi="Times New Roman" w:cs="Times New Roman"/>
          <w:sz w:val="24"/>
          <w:szCs w:val="24"/>
        </w:rPr>
        <w:t xml:space="preserve"> deal with SEN pupils with a vague knowledge on what they need and </w:t>
      </w:r>
      <w:r w:rsidR="00E130A2" w:rsidRPr="00D7354A">
        <w:rPr>
          <w:rFonts w:ascii="Times New Roman" w:hAnsi="Times New Roman" w:cs="Times New Roman"/>
          <w:sz w:val="24"/>
          <w:szCs w:val="24"/>
        </w:rPr>
        <w:t xml:space="preserve">how to get the best out of them. </w:t>
      </w:r>
      <w:r w:rsidR="00EE1980" w:rsidRPr="00D7354A">
        <w:rPr>
          <w:rFonts w:ascii="Times New Roman" w:hAnsi="Times New Roman" w:cs="Times New Roman"/>
          <w:sz w:val="24"/>
          <w:szCs w:val="24"/>
        </w:rPr>
        <w:t xml:space="preserve">There are three types to SEN funding, </w:t>
      </w:r>
      <w:r w:rsidR="00826647" w:rsidRPr="00D7354A">
        <w:rPr>
          <w:rFonts w:ascii="Times New Roman" w:hAnsi="Times New Roman" w:cs="Times New Roman"/>
          <w:sz w:val="24"/>
          <w:szCs w:val="24"/>
        </w:rPr>
        <w:t>Schoolsweek (2015) explains</w:t>
      </w:r>
      <w:r w:rsidR="00892ECB" w:rsidRPr="00D7354A">
        <w:rPr>
          <w:rFonts w:ascii="Times New Roman" w:hAnsi="Times New Roman" w:cs="Times New Roman"/>
          <w:sz w:val="24"/>
          <w:szCs w:val="24"/>
        </w:rPr>
        <w:t xml:space="preserve"> the ‘Basic per-pupil en</w:t>
      </w:r>
      <w:r w:rsidR="00DA397E" w:rsidRPr="00D7354A">
        <w:rPr>
          <w:rFonts w:ascii="Times New Roman" w:hAnsi="Times New Roman" w:cs="Times New Roman"/>
          <w:sz w:val="24"/>
          <w:szCs w:val="24"/>
        </w:rPr>
        <w:t>titlement is used to make general provision for all pupils in the school, including those with SEN</w:t>
      </w:r>
      <w:r w:rsidR="00A63732" w:rsidRPr="00D7354A">
        <w:rPr>
          <w:rFonts w:ascii="Times New Roman" w:hAnsi="Times New Roman" w:cs="Times New Roman"/>
          <w:sz w:val="24"/>
          <w:szCs w:val="24"/>
        </w:rPr>
        <w:t xml:space="preserve"> and goes directly to the school’ </w:t>
      </w:r>
      <w:r w:rsidR="00BF2116" w:rsidRPr="00D7354A">
        <w:rPr>
          <w:rFonts w:ascii="Times New Roman" w:hAnsi="Times New Roman" w:cs="Times New Roman"/>
          <w:sz w:val="24"/>
          <w:szCs w:val="24"/>
        </w:rPr>
        <w:t>the second is the ‘Notational SEN budget</w:t>
      </w:r>
      <w:r w:rsidR="00D5294E" w:rsidRPr="00D7354A">
        <w:rPr>
          <w:rFonts w:ascii="Times New Roman" w:hAnsi="Times New Roman" w:cs="Times New Roman"/>
          <w:sz w:val="24"/>
          <w:szCs w:val="24"/>
        </w:rPr>
        <w:t>, this is an additional amount of money to help make</w:t>
      </w:r>
      <w:r w:rsidR="001A4C8C" w:rsidRPr="00D7354A">
        <w:rPr>
          <w:rFonts w:ascii="Times New Roman" w:hAnsi="Times New Roman" w:cs="Times New Roman"/>
          <w:sz w:val="24"/>
          <w:szCs w:val="24"/>
        </w:rPr>
        <w:t xml:space="preserve"> special educational provision to meet the needs of pupils with SEN.</w:t>
      </w:r>
      <w:r w:rsidR="006B4D2A" w:rsidRPr="00D7354A">
        <w:rPr>
          <w:rFonts w:ascii="Times New Roman" w:hAnsi="Times New Roman" w:cs="Times New Roman"/>
          <w:sz w:val="24"/>
          <w:szCs w:val="24"/>
        </w:rPr>
        <w:t>’</w:t>
      </w:r>
      <w:r w:rsidR="001A4C8C" w:rsidRPr="00D7354A">
        <w:rPr>
          <w:rFonts w:ascii="Times New Roman" w:hAnsi="Times New Roman" w:cs="Times New Roman"/>
          <w:sz w:val="24"/>
          <w:szCs w:val="24"/>
        </w:rPr>
        <w:t xml:space="preserve"> </w:t>
      </w:r>
      <w:r w:rsidR="006B4D2A" w:rsidRPr="00D7354A">
        <w:rPr>
          <w:rFonts w:ascii="Times New Roman" w:hAnsi="Times New Roman" w:cs="Times New Roman"/>
          <w:sz w:val="24"/>
          <w:szCs w:val="24"/>
        </w:rPr>
        <w:t>L</w:t>
      </w:r>
      <w:r w:rsidR="001A4C8C" w:rsidRPr="00D7354A">
        <w:rPr>
          <w:rFonts w:ascii="Times New Roman" w:hAnsi="Times New Roman" w:cs="Times New Roman"/>
          <w:sz w:val="24"/>
          <w:szCs w:val="24"/>
        </w:rPr>
        <w:t xml:space="preserve">astly, </w:t>
      </w:r>
      <w:r w:rsidR="003F7747" w:rsidRPr="00D7354A">
        <w:rPr>
          <w:rFonts w:ascii="Times New Roman" w:hAnsi="Times New Roman" w:cs="Times New Roman"/>
          <w:sz w:val="24"/>
          <w:szCs w:val="24"/>
        </w:rPr>
        <w:t>‘High needs block funding. This funding is for high need</w:t>
      </w:r>
      <w:r w:rsidR="00667599" w:rsidRPr="00D7354A">
        <w:rPr>
          <w:rFonts w:ascii="Times New Roman" w:hAnsi="Times New Roman" w:cs="Times New Roman"/>
          <w:sz w:val="24"/>
          <w:szCs w:val="24"/>
        </w:rPr>
        <w:t xml:space="preserve">, low income SEN that goes directly to </w:t>
      </w:r>
      <w:r w:rsidR="009730DB" w:rsidRPr="00D7354A">
        <w:rPr>
          <w:rFonts w:ascii="Times New Roman" w:hAnsi="Times New Roman" w:cs="Times New Roman"/>
          <w:sz w:val="24"/>
          <w:szCs w:val="24"/>
        </w:rPr>
        <w:t>from the commissioning authority to the school.</w:t>
      </w:r>
      <w:r w:rsidR="00A45B1E" w:rsidRPr="00D7354A">
        <w:rPr>
          <w:rFonts w:ascii="Times New Roman" w:hAnsi="Times New Roman" w:cs="Times New Roman"/>
          <w:sz w:val="24"/>
          <w:szCs w:val="24"/>
        </w:rPr>
        <w:t>’</w:t>
      </w:r>
      <w:r w:rsidR="00034C94" w:rsidRPr="00D7354A">
        <w:rPr>
          <w:rFonts w:ascii="Times New Roman" w:hAnsi="Times New Roman" w:cs="Times New Roman"/>
          <w:sz w:val="24"/>
          <w:szCs w:val="24"/>
        </w:rPr>
        <w:t xml:space="preserve"> As we now have funding for additional resources that help children with SEN, why aren’t we seeing enough done throughout schools</w:t>
      </w:r>
      <w:r w:rsidR="00376466" w:rsidRPr="00D7354A">
        <w:rPr>
          <w:rFonts w:ascii="Times New Roman" w:hAnsi="Times New Roman" w:cs="Times New Roman"/>
          <w:sz w:val="24"/>
          <w:szCs w:val="24"/>
        </w:rPr>
        <w:t>? Maybe it’s easier if we send them to ‘different schools</w:t>
      </w:r>
      <w:r w:rsidR="00485E81" w:rsidRPr="00D7354A">
        <w:rPr>
          <w:rFonts w:ascii="Times New Roman" w:hAnsi="Times New Roman" w:cs="Times New Roman"/>
          <w:sz w:val="24"/>
          <w:szCs w:val="24"/>
        </w:rPr>
        <w:t xml:space="preserve">’ or to ignore the problem, when sometimes all they need is a little bit of extra help to compete with standard children in schools. </w:t>
      </w:r>
      <w:r w:rsidR="009730DB" w:rsidRPr="00D7354A">
        <w:rPr>
          <w:rFonts w:ascii="Times New Roman" w:hAnsi="Times New Roman" w:cs="Times New Roman"/>
          <w:sz w:val="24"/>
          <w:szCs w:val="24"/>
        </w:rPr>
        <w:t xml:space="preserve"> </w:t>
      </w:r>
    </w:p>
    <w:p w14:paraId="7FA3C7F3" w14:textId="77777777" w:rsidR="00127E0B" w:rsidRPr="00D7354A" w:rsidRDefault="00127E0B" w:rsidP="007F3A12">
      <w:pPr>
        <w:spacing w:line="360" w:lineRule="auto"/>
        <w:rPr>
          <w:rFonts w:ascii="Times New Roman" w:hAnsi="Times New Roman" w:cs="Times New Roman"/>
          <w:b/>
          <w:sz w:val="24"/>
          <w:szCs w:val="24"/>
          <w:u w:val="single"/>
          <w:shd w:val="clear" w:color="auto" w:fill="FFFFFF"/>
        </w:rPr>
      </w:pPr>
    </w:p>
    <w:p w14:paraId="5E75F77A" w14:textId="77777777" w:rsidR="003E0864" w:rsidRDefault="003E0864" w:rsidP="007F3A12">
      <w:pPr>
        <w:spacing w:line="360" w:lineRule="auto"/>
        <w:rPr>
          <w:rFonts w:ascii="Times New Roman" w:hAnsi="Times New Roman" w:cs="Times New Roman"/>
          <w:b/>
          <w:sz w:val="28"/>
          <w:szCs w:val="28"/>
          <w:u w:val="single"/>
          <w:shd w:val="clear" w:color="auto" w:fill="FFFFFF"/>
        </w:rPr>
      </w:pPr>
    </w:p>
    <w:p w14:paraId="24396816" w14:textId="77777777" w:rsidR="003E0864" w:rsidRDefault="003E0864" w:rsidP="007F3A12">
      <w:pPr>
        <w:spacing w:line="360" w:lineRule="auto"/>
        <w:rPr>
          <w:rFonts w:ascii="Times New Roman" w:hAnsi="Times New Roman" w:cs="Times New Roman"/>
          <w:b/>
          <w:sz w:val="28"/>
          <w:szCs w:val="28"/>
          <w:u w:val="single"/>
          <w:shd w:val="clear" w:color="auto" w:fill="FFFFFF"/>
        </w:rPr>
      </w:pPr>
    </w:p>
    <w:p w14:paraId="3FD8DC42" w14:textId="77777777" w:rsidR="003E0864" w:rsidRDefault="003E0864" w:rsidP="007F3A12">
      <w:pPr>
        <w:spacing w:line="360" w:lineRule="auto"/>
        <w:rPr>
          <w:rFonts w:ascii="Times New Roman" w:hAnsi="Times New Roman" w:cs="Times New Roman"/>
          <w:b/>
          <w:sz w:val="28"/>
          <w:szCs w:val="28"/>
          <w:u w:val="single"/>
          <w:shd w:val="clear" w:color="auto" w:fill="FFFFFF"/>
        </w:rPr>
      </w:pPr>
    </w:p>
    <w:p w14:paraId="33023F07" w14:textId="77777777" w:rsidR="003E0864" w:rsidRDefault="003E0864" w:rsidP="007F3A12">
      <w:pPr>
        <w:spacing w:line="360" w:lineRule="auto"/>
        <w:rPr>
          <w:rFonts w:ascii="Times New Roman" w:hAnsi="Times New Roman" w:cs="Times New Roman"/>
          <w:b/>
          <w:sz w:val="28"/>
          <w:szCs w:val="28"/>
          <w:u w:val="single"/>
          <w:shd w:val="clear" w:color="auto" w:fill="FFFFFF"/>
        </w:rPr>
      </w:pPr>
    </w:p>
    <w:p w14:paraId="35CC03B0" w14:textId="77777777" w:rsidR="003E0864" w:rsidRDefault="003E0864" w:rsidP="007F3A12">
      <w:pPr>
        <w:spacing w:line="360" w:lineRule="auto"/>
        <w:rPr>
          <w:rFonts w:ascii="Times New Roman" w:hAnsi="Times New Roman" w:cs="Times New Roman"/>
          <w:b/>
          <w:sz w:val="28"/>
          <w:szCs w:val="28"/>
          <w:u w:val="single"/>
          <w:shd w:val="clear" w:color="auto" w:fill="FFFFFF"/>
        </w:rPr>
      </w:pPr>
    </w:p>
    <w:p w14:paraId="625FBE4F" w14:textId="77777777" w:rsidR="003E0864" w:rsidRDefault="003E0864" w:rsidP="007F3A12">
      <w:pPr>
        <w:spacing w:line="360" w:lineRule="auto"/>
        <w:rPr>
          <w:rFonts w:ascii="Times New Roman" w:hAnsi="Times New Roman" w:cs="Times New Roman"/>
          <w:b/>
          <w:sz w:val="28"/>
          <w:szCs w:val="28"/>
          <w:u w:val="single"/>
          <w:shd w:val="clear" w:color="auto" w:fill="FFFFFF"/>
        </w:rPr>
      </w:pPr>
    </w:p>
    <w:p w14:paraId="4E7E4326" w14:textId="6EB64AC8" w:rsidR="00A979FF" w:rsidRPr="00D7354A" w:rsidRDefault="009010B2" w:rsidP="007F3A12">
      <w:pPr>
        <w:spacing w:line="360" w:lineRule="auto"/>
        <w:rPr>
          <w:rFonts w:ascii="Times New Roman" w:hAnsi="Times New Roman" w:cs="Times New Roman"/>
          <w:b/>
          <w:sz w:val="28"/>
          <w:szCs w:val="28"/>
          <w:u w:val="single"/>
          <w:shd w:val="clear" w:color="auto" w:fill="FFFFFF"/>
        </w:rPr>
      </w:pPr>
      <w:bookmarkStart w:id="0" w:name="_GoBack"/>
      <w:bookmarkEnd w:id="0"/>
      <w:r w:rsidRPr="00D7354A">
        <w:rPr>
          <w:rFonts w:ascii="Times New Roman" w:hAnsi="Times New Roman" w:cs="Times New Roman"/>
          <w:b/>
          <w:sz w:val="28"/>
          <w:szCs w:val="28"/>
          <w:u w:val="single"/>
          <w:shd w:val="clear" w:color="auto" w:fill="FFFFFF"/>
        </w:rPr>
        <w:lastRenderedPageBreak/>
        <w:t>Refer</w:t>
      </w:r>
      <w:r w:rsidR="008329F2" w:rsidRPr="00D7354A">
        <w:rPr>
          <w:rFonts w:ascii="Times New Roman" w:hAnsi="Times New Roman" w:cs="Times New Roman"/>
          <w:b/>
          <w:sz w:val="28"/>
          <w:szCs w:val="28"/>
          <w:u w:val="single"/>
          <w:shd w:val="clear" w:color="auto" w:fill="FFFFFF"/>
        </w:rPr>
        <w:t xml:space="preserve">ences </w:t>
      </w:r>
    </w:p>
    <w:p w14:paraId="78E070E4" w14:textId="77777777" w:rsidR="00C73E7C" w:rsidRPr="00D7354A" w:rsidRDefault="00C73E7C" w:rsidP="007F3A12">
      <w:pPr>
        <w:pStyle w:val="NormalWeb"/>
        <w:spacing w:line="360" w:lineRule="auto"/>
        <w:rPr>
          <w:iCs/>
        </w:rPr>
      </w:pPr>
      <w:r w:rsidRPr="00D7354A">
        <w:t xml:space="preserve">Cervantes, Carlos M., Lieberman, Lauren J., </w:t>
      </w:r>
      <w:proofErr w:type="spellStart"/>
      <w:r w:rsidRPr="00D7354A">
        <w:t>Magnesio</w:t>
      </w:r>
      <w:proofErr w:type="spellEnd"/>
      <w:r w:rsidRPr="00D7354A">
        <w:t xml:space="preserve">, Betsy, &amp; Wood, Julie. (2013). Peer Tutoring: Meeting the "Demands of Inclusion in Physical Education Today". </w:t>
      </w:r>
      <w:r w:rsidRPr="00D7354A">
        <w:rPr>
          <w:iCs/>
        </w:rPr>
        <w:t>Journal of Physical Education, Recreation &amp; Dance</w:t>
      </w:r>
      <w:r w:rsidRPr="00D7354A">
        <w:rPr>
          <w:iCs/>
        </w:rPr>
        <w:t xml:space="preserve">. </w:t>
      </w:r>
    </w:p>
    <w:p w14:paraId="5557C407" w14:textId="77777777" w:rsidR="00C73E7C" w:rsidRPr="00D7354A" w:rsidRDefault="00C73E7C" w:rsidP="007F3A12">
      <w:pPr>
        <w:pStyle w:val="NormalWeb"/>
        <w:spacing w:line="360" w:lineRule="auto"/>
      </w:pPr>
      <w:r w:rsidRPr="00D7354A">
        <w:t>Cook, A</w:t>
      </w:r>
      <w:r w:rsidRPr="00D7354A">
        <w:t xml:space="preserve">. (2014). </w:t>
      </w:r>
      <w:r w:rsidRPr="00D7354A">
        <w:rPr>
          <w:iCs/>
        </w:rPr>
        <w:t>Five things schools need to know about the SEN reforms.</w:t>
      </w:r>
      <w:r w:rsidRPr="00D7354A">
        <w:t xml:space="preserve"> Available: </w:t>
      </w:r>
      <w:hyperlink r:id="rId9" w:history="1">
        <w:r w:rsidRPr="00D7354A">
          <w:rPr>
            <w:rStyle w:val="Hyperlink"/>
            <w:color w:val="auto"/>
          </w:rPr>
          <w:t>https://www.theguardian.com/teacher-network/teacher-blog/2014/feb/10/special-educational-needs-sen-reforms-five-things</w:t>
        </w:r>
      </w:hyperlink>
      <w:r w:rsidRPr="00D7354A">
        <w:t>.</w:t>
      </w:r>
      <w:r w:rsidRPr="00D7354A">
        <w:t xml:space="preserve"> </w:t>
      </w:r>
      <w:r w:rsidRPr="00D7354A">
        <w:t>Last accessed 12/12/18.</w:t>
      </w:r>
    </w:p>
    <w:p w14:paraId="23081B49" w14:textId="77777777" w:rsidR="00C73E7C" w:rsidRPr="00D7354A" w:rsidRDefault="00C73E7C" w:rsidP="007F3A12">
      <w:pPr>
        <w:pStyle w:val="NormalWeb"/>
        <w:spacing w:line="360" w:lineRule="auto"/>
      </w:pPr>
      <w:r w:rsidRPr="00D7354A">
        <w:t>Devi</w:t>
      </w:r>
      <w:r w:rsidRPr="00D7354A">
        <w:t>, A</w:t>
      </w:r>
      <w:r w:rsidRPr="00D7354A">
        <w:t xml:space="preserve">. (2015). </w:t>
      </w:r>
      <w:r w:rsidRPr="00D7354A">
        <w:rPr>
          <w:iCs/>
        </w:rPr>
        <w:t>Your guide to how SEN funding is calculated and allocated.</w:t>
      </w:r>
      <w:r w:rsidRPr="00D7354A">
        <w:t xml:space="preserve"> Available: </w:t>
      </w:r>
      <w:hyperlink r:id="rId10" w:history="1">
        <w:r w:rsidRPr="00D7354A">
          <w:rPr>
            <w:rStyle w:val="Hyperlink"/>
            <w:color w:val="auto"/>
          </w:rPr>
          <w:t>https://schoolsweek.co.uk/wp-content/uploads/2015/05/Sen.pdf</w:t>
        </w:r>
      </w:hyperlink>
      <w:r w:rsidRPr="00D7354A">
        <w:t>.</w:t>
      </w:r>
      <w:r w:rsidRPr="00D7354A">
        <w:t xml:space="preserve"> </w:t>
      </w:r>
      <w:r w:rsidRPr="00D7354A">
        <w:t>Last accessed 13/12/2018.</w:t>
      </w:r>
    </w:p>
    <w:p w14:paraId="090B71BA" w14:textId="77777777" w:rsidR="00C73E7C" w:rsidRPr="00D7354A" w:rsidRDefault="00C73E7C" w:rsidP="007F3A12">
      <w:pPr>
        <w:pStyle w:val="NormalWeb"/>
        <w:spacing w:line="360" w:lineRule="auto"/>
      </w:pPr>
      <w:r w:rsidRPr="00D7354A">
        <w:t>Ellerton</w:t>
      </w:r>
      <w:r w:rsidRPr="00D7354A">
        <w:t>, H</w:t>
      </w:r>
      <w:r w:rsidRPr="00D7354A">
        <w:t xml:space="preserve">. (2018). </w:t>
      </w:r>
      <w:r w:rsidRPr="00D7354A">
        <w:rPr>
          <w:iCs/>
        </w:rPr>
        <w:t>What is physical literacy and why is it important for children today?</w:t>
      </w:r>
      <w:r w:rsidRPr="00D7354A">
        <w:t xml:space="preserve"> Available: </w:t>
      </w:r>
      <w:hyperlink r:id="rId11" w:history="1">
        <w:r w:rsidRPr="00D7354A">
          <w:rPr>
            <w:rStyle w:val="Hyperlink"/>
            <w:color w:val="auto"/>
          </w:rPr>
          <w:t>https://humankinetics.me/2018/06/27/what-is-physical-literacy/</w:t>
        </w:r>
      </w:hyperlink>
      <w:r w:rsidRPr="00D7354A">
        <w:t>.</w:t>
      </w:r>
      <w:r w:rsidRPr="00D7354A">
        <w:t xml:space="preserve"> </w:t>
      </w:r>
      <w:r w:rsidRPr="00D7354A">
        <w:t>Last accessed 13/12/18.</w:t>
      </w:r>
    </w:p>
    <w:p w14:paraId="17169483" w14:textId="77777777" w:rsidR="00C73E7C" w:rsidRPr="00D7354A" w:rsidRDefault="00C73E7C" w:rsidP="007F3A12">
      <w:pPr>
        <w:pStyle w:val="NormalWeb"/>
        <w:spacing w:line="360" w:lineRule="auto"/>
        <w:rPr>
          <w:iCs/>
        </w:rPr>
      </w:pPr>
      <w:r w:rsidRPr="00D7354A">
        <w:t xml:space="preserve">Evans, </w:t>
      </w:r>
      <w:r w:rsidRPr="00D7354A">
        <w:t>J</w:t>
      </w:r>
      <w:r w:rsidRPr="00D7354A">
        <w:t xml:space="preserve">. (2014). Equity and Inclusion in Physical Education PLC. </w:t>
      </w:r>
      <w:r w:rsidRPr="00D7354A">
        <w:rPr>
          <w:iCs/>
        </w:rPr>
        <w:t>European Physical Education Review</w:t>
      </w:r>
      <w:r w:rsidRPr="00D7354A">
        <w:rPr>
          <w:iCs/>
        </w:rPr>
        <w:t xml:space="preserve">. </w:t>
      </w:r>
    </w:p>
    <w:p w14:paraId="584C11F2" w14:textId="77777777" w:rsidR="00C73E7C" w:rsidRPr="00D7354A" w:rsidRDefault="00C73E7C" w:rsidP="007F3A12">
      <w:pPr>
        <w:pStyle w:val="NormalWeb"/>
        <w:spacing w:line="360" w:lineRule="auto"/>
      </w:pPr>
      <w:r w:rsidRPr="00D7354A">
        <w:t>Hayes,</w:t>
      </w:r>
      <w:r w:rsidRPr="00D7354A">
        <w:t xml:space="preserve"> S.</w:t>
      </w:r>
      <w:r w:rsidRPr="00D7354A">
        <w:t xml:space="preserve"> </w:t>
      </w:r>
      <w:r w:rsidRPr="00D7354A">
        <w:t>&amp;</w:t>
      </w:r>
      <w:r w:rsidRPr="00D7354A">
        <w:t xml:space="preserve"> Stidder</w:t>
      </w:r>
      <w:r w:rsidRPr="00D7354A">
        <w:t>, G</w:t>
      </w:r>
      <w:r w:rsidRPr="00D7354A">
        <w:t xml:space="preserve"> (2003). </w:t>
      </w:r>
      <w:r w:rsidRPr="00D7354A">
        <w:rPr>
          <w:iCs/>
        </w:rPr>
        <w:t>Equity and inclusion in physical education and sport contemporary issues for teachers, trainees and practitioners</w:t>
      </w:r>
      <w:r w:rsidRPr="00D7354A">
        <w:t xml:space="preserve">. London: Routledge. </w:t>
      </w:r>
    </w:p>
    <w:p w14:paraId="79595F21" w14:textId="77777777" w:rsidR="00C73E7C" w:rsidRPr="00D7354A" w:rsidRDefault="00C73E7C" w:rsidP="007F3A12">
      <w:pPr>
        <w:pStyle w:val="NormalWeb"/>
        <w:spacing w:line="360" w:lineRule="auto"/>
      </w:pPr>
      <w:r w:rsidRPr="00D7354A">
        <w:t xml:space="preserve">Hunter, M. Tymeson, G. Jin, J., &amp; Lee, A. (2016). Factors That Contribute to Successful Inclusion in General Physical Education. </w:t>
      </w:r>
      <w:r w:rsidRPr="00D7354A">
        <w:rPr>
          <w:iCs/>
        </w:rPr>
        <w:t>Research Quarterly for Exercise and Sport</w:t>
      </w:r>
      <w:r w:rsidRPr="00D7354A">
        <w:t>.</w:t>
      </w:r>
    </w:p>
    <w:p w14:paraId="74A37C9B" w14:textId="77777777" w:rsidR="00C73E7C" w:rsidRPr="00D7354A" w:rsidRDefault="00C73E7C" w:rsidP="007F3A12">
      <w:pPr>
        <w:spacing w:line="360" w:lineRule="auto"/>
        <w:rPr>
          <w:rFonts w:ascii="Times New Roman" w:hAnsi="Times New Roman" w:cs="Times New Roman"/>
          <w:sz w:val="24"/>
          <w:szCs w:val="24"/>
        </w:rPr>
      </w:pPr>
      <w:r w:rsidRPr="00D7354A">
        <w:rPr>
          <w:rFonts w:ascii="Times New Roman" w:hAnsi="Times New Roman" w:cs="Times New Roman"/>
          <w:sz w:val="24"/>
          <w:szCs w:val="24"/>
        </w:rPr>
        <w:t xml:space="preserve">Maher, A, J. (2018). "Disable Them All": SENCO and LSA Conceptualisations of Inclusion in Physical Education. </w:t>
      </w:r>
      <w:r w:rsidRPr="00D7354A">
        <w:rPr>
          <w:rFonts w:ascii="Times New Roman" w:hAnsi="Times New Roman" w:cs="Times New Roman"/>
          <w:iCs/>
          <w:sz w:val="24"/>
          <w:szCs w:val="24"/>
        </w:rPr>
        <w:t>Sport, Education and Society,</w:t>
      </w:r>
      <w:r w:rsidRPr="00D7354A">
        <w:rPr>
          <w:rFonts w:ascii="Times New Roman" w:hAnsi="Times New Roman" w:cs="Times New Roman"/>
          <w:sz w:val="24"/>
          <w:szCs w:val="24"/>
        </w:rPr>
        <w:t xml:space="preserve"> </w:t>
      </w:r>
      <w:r w:rsidRPr="00D7354A">
        <w:rPr>
          <w:rFonts w:ascii="Times New Roman" w:hAnsi="Times New Roman" w:cs="Times New Roman"/>
          <w:iCs/>
          <w:sz w:val="24"/>
          <w:szCs w:val="24"/>
        </w:rPr>
        <w:t>23</w:t>
      </w:r>
      <w:r w:rsidRPr="00D7354A">
        <w:rPr>
          <w:rFonts w:ascii="Times New Roman" w:hAnsi="Times New Roman" w:cs="Times New Roman"/>
          <w:sz w:val="24"/>
          <w:szCs w:val="24"/>
        </w:rPr>
        <w:t>(2), 149-161</w:t>
      </w:r>
    </w:p>
    <w:p w14:paraId="3EF03DD2" w14:textId="77777777" w:rsidR="00C73E7C" w:rsidRPr="00D7354A" w:rsidRDefault="00C73E7C" w:rsidP="007F3A12">
      <w:pPr>
        <w:pStyle w:val="NormalWeb"/>
        <w:spacing w:line="360" w:lineRule="auto"/>
        <w:rPr>
          <w:iCs/>
        </w:rPr>
      </w:pPr>
      <w:r w:rsidRPr="00D7354A">
        <w:t xml:space="preserve">Maher, A. (2010). The Inclusion of Pupils with Special Educational Needs. </w:t>
      </w:r>
      <w:r w:rsidRPr="00D7354A">
        <w:rPr>
          <w:iCs/>
        </w:rPr>
        <w:t>Sport Science Review</w:t>
      </w:r>
      <w:r w:rsidRPr="00D7354A">
        <w:rPr>
          <w:iCs/>
        </w:rPr>
        <w:t>.</w:t>
      </w:r>
    </w:p>
    <w:p w14:paraId="21807057" w14:textId="77777777" w:rsidR="00C73E7C" w:rsidRPr="00D7354A" w:rsidRDefault="00C73E7C" w:rsidP="007F3A12">
      <w:pPr>
        <w:pStyle w:val="NormalWeb"/>
        <w:spacing w:line="360" w:lineRule="auto"/>
        <w:rPr>
          <w:iCs/>
        </w:rPr>
      </w:pPr>
      <w:r w:rsidRPr="00D7354A">
        <w:t xml:space="preserve">Maher, Anthony John. (2018). "Disable Them All": SENCO and LSA Conceptualisations of Inclusion in Physical Education. </w:t>
      </w:r>
      <w:r w:rsidRPr="00D7354A">
        <w:rPr>
          <w:iCs/>
        </w:rPr>
        <w:t>Sport, Education and Society</w:t>
      </w:r>
      <w:r w:rsidRPr="00D7354A">
        <w:rPr>
          <w:iCs/>
        </w:rPr>
        <w:t>.</w:t>
      </w:r>
    </w:p>
    <w:p w14:paraId="57628548" w14:textId="77777777" w:rsidR="00C73E7C" w:rsidRPr="00D7354A" w:rsidRDefault="00C73E7C" w:rsidP="007F3A12">
      <w:pPr>
        <w:pStyle w:val="NormalWeb"/>
        <w:spacing w:line="360" w:lineRule="auto"/>
      </w:pPr>
      <w:proofErr w:type="spellStart"/>
      <w:r w:rsidRPr="00D7354A">
        <w:lastRenderedPageBreak/>
        <w:t>Mowling</w:t>
      </w:r>
      <w:proofErr w:type="spellEnd"/>
      <w:r w:rsidRPr="00D7354A">
        <w:t xml:space="preserve">, Claire M., Brock, Sheri J., </w:t>
      </w:r>
      <w:proofErr w:type="spellStart"/>
      <w:r w:rsidRPr="00D7354A">
        <w:t>Eiler</w:t>
      </w:r>
      <w:proofErr w:type="spellEnd"/>
      <w:r w:rsidRPr="00D7354A">
        <w:t xml:space="preserve">, Kim K., &amp; </w:t>
      </w:r>
      <w:proofErr w:type="spellStart"/>
      <w:r w:rsidRPr="00D7354A">
        <w:t>Rudisill</w:t>
      </w:r>
      <w:proofErr w:type="spellEnd"/>
      <w:r w:rsidRPr="00D7354A">
        <w:t xml:space="preserve">, Mary E. (2004). Student Motivation in Physical Education: Breaking down Barriers. </w:t>
      </w:r>
      <w:r w:rsidRPr="00D7354A">
        <w:rPr>
          <w:iCs/>
        </w:rPr>
        <w:t>Journal of Physical Education, Recreation &amp; Danc</w:t>
      </w:r>
      <w:r w:rsidRPr="00D7354A">
        <w:rPr>
          <w:iCs/>
        </w:rPr>
        <w:t>e.</w:t>
      </w:r>
    </w:p>
    <w:p w14:paraId="79A00686" w14:textId="77777777" w:rsidR="00C73E7C" w:rsidRPr="00D7354A" w:rsidRDefault="00C73E7C" w:rsidP="007F3A12">
      <w:pPr>
        <w:pStyle w:val="NormalWeb"/>
        <w:spacing w:line="360" w:lineRule="auto"/>
      </w:pPr>
      <w:r w:rsidRPr="00D7354A">
        <w:t xml:space="preserve">No Author (1994). </w:t>
      </w:r>
      <w:r w:rsidRPr="00D7354A">
        <w:rPr>
          <w:iCs/>
        </w:rPr>
        <w:t>The Salamanca Statement</w:t>
      </w:r>
      <w:r w:rsidRPr="00D7354A">
        <w:t>. Salamanca: Ministry of Education and Science.</w:t>
      </w:r>
    </w:p>
    <w:p w14:paraId="0B274E0D" w14:textId="77777777" w:rsidR="00C73E7C" w:rsidRPr="00D7354A" w:rsidRDefault="00C73E7C" w:rsidP="007F3A12">
      <w:pPr>
        <w:pStyle w:val="NormalWeb"/>
        <w:spacing w:line="360" w:lineRule="auto"/>
      </w:pPr>
      <w:bookmarkStart w:id="1" w:name="_Hlk534021565"/>
      <w:r w:rsidRPr="00D7354A">
        <w:t xml:space="preserve">No Author. (2009). </w:t>
      </w:r>
      <w:r w:rsidRPr="00D7354A">
        <w:rPr>
          <w:iCs/>
        </w:rPr>
        <w:t>Including pupils with SEN and/or disabilities in primary physical education.</w:t>
      </w:r>
      <w:r w:rsidRPr="00D7354A">
        <w:t xml:space="preserve"> Available: </w:t>
      </w:r>
      <w:hyperlink r:id="rId12" w:history="1">
        <w:r w:rsidRPr="00D7354A">
          <w:rPr>
            <w:rStyle w:val="Hyperlink"/>
            <w:color w:val="auto"/>
          </w:rPr>
          <w:t>https://dera.ioe.ac.uk/13804/1/physicaleducationpe.pdf</w:t>
        </w:r>
      </w:hyperlink>
      <w:r w:rsidRPr="00D7354A">
        <w:t>.</w:t>
      </w:r>
      <w:r w:rsidRPr="00D7354A">
        <w:t xml:space="preserve"> </w:t>
      </w:r>
      <w:r w:rsidRPr="00D7354A">
        <w:t>Last accessed 12/12/18.</w:t>
      </w:r>
    </w:p>
    <w:bookmarkEnd w:id="1"/>
    <w:p w14:paraId="7DE9F680" w14:textId="77777777" w:rsidR="00C73E7C" w:rsidRPr="00D7354A" w:rsidRDefault="00C73E7C" w:rsidP="007F3A12">
      <w:pPr>
        <w:pStyle w:val="NormalWeb"/>
        <w:spacing w:line="360" w:lineRule="auto"/>
      </w:pPr>
      <w:r w:rsidRPr="00D7354A">
        <w:t xml:space="preserve">No Author. (2009). </w:t>
      </w:r>
      <w:r w:rsidRPr="00D7354A">
        <w:rPr>
          <w:iCs/>
        </w:rPr>
        <w:t xml:space="preserve">Including pupils with SEN and/or disabilities in </w:t>
      </w:r>
      <w:r w:rsidRPr="00D7354A">
        <w:rPr>
          <w:iCs/>
        </w:rPr>
        <w:t>secondary</w:t>
      </w:r>
      <w:r w:rsidRPr="00D7354A">
        <w:rPr>
          <w:iCs/>
        </w:rPr>
        <w:t xml:space="preserve"> physical education.</w:t>
      </w:r>
      <w:r w:rsidRPr="00D7354A">
        <w:t xml:space="preserve"> Available:</w:t>
      </w:r>
      <w:r w:rsidRPr="00D7354A">
        <w:t xml:space="preserve"> </w:t>
      </w:r>
      <w:hyperlink r:id="rId13" w:history="1">
        <w:r w:rsidRPr="00D7354A">
          <w:rPr>
            <w:rStyle w:val="Hyperlink"/>
            <w:color w:val="auto"/>
          </w:rPr>
          <w:t>https://dera.ioe.ac.uk/13805/1/physicaleducationpe.pdf</w:t>
        </w:r>
        <w:r w:rsidRPr="00D7354A">
          <w:rPr>
            <w:rStyle w:val="Hyperlink"/>
            <w:color w:val="auto"/>
          </w:rPr>
          <w:t xml:space="preserve"> </w:t>
        </w:r>
        <w:r w:rsidRPr="00D7354A">
          <w:rPr>
            <w:rStyle w:val="Hyperlink"/>
            <w:color w:val="auto"/>
          </w:rPr>
          <w:t>Last accessed 12/12/18</w:t>
        </w:r>
      </w:hyperlink>
      <w:r w:rsidRPr="00D7354A">
        <w:t>.</w:t>
      </w:r>
    </w:p>
    <w:p w14:paraId="13A28C08" w14:textId="77777777" w:rsidR="00C73E7C" w:rsidRPr="00D7354A" w:rsidRDefault="00C73E7C" w:rsidP="007F3A12">
      <w:pPr>
        <w:pStyle w:val="NormalWeb"/>
        <w:spacing w:line="360" w:lineRule="auto"/>
      </w:pPr>
      <w:r w:rsidRPr="00D7354A">
        <w:t xml:space="preserve">No Author. (2017). </w:t>
      </w:r>
      <w:r w:rsidRPr="00D7354A">
        <w:rPr>
          <w:iCs/>
        </w:rPr>
        <w:t>Inclusive sport.</w:t>
      </w:r>
      <w:r w:rsidRPr="00D7354A">
        <w:t xml:space="preserve"> Available: </w:t>
      </w:r>
      <w:hyperlink r:id="rId14" w:history="1">
        <w:r w:rsidRPr="00D7354A">
          <w:rPr>
            <w:rStyle w:val="Hyperlink"/>
            <w:color w:val="auto"/>
          </w:rPr>
          <w:t>https://www.yourschoolgames.com/how-it-works/inclusive-sport/</w:t>
        </w:r>
      </w:hyperlink>
      <w:r w:rsidRPr="00D7354A">
        <w:t>.</w:t>
      </w:r>
      <w:r w:rsidRPr="00D7354A">
        <w:t xml:space="preserve"> </w:t>
      </w:r>
      <w:r w:rsidRPr="00D7354A">
        <w:t>Last accessed 13/12/18.</w:t>
      </w:r>
    </w:p>
    <w:p w14:paraId="5DE2C860" w14:textId="77777777" w:rsidR="00C73E7C" w:rsidRPr="00D7354A" w:rsidRDefault="00C73E7C" w:rsidP="007F3A12">
      <w:pPr>
        <w:pStyle w:val="NormalWeb"/>
        <w:spacing w:line="360" w:lineRule="auto"/>
      </w:pPr>
      <w:r w:rsidRPr="00D7354A">
        <w:t xml:space="preserve">No Author. (2018). </w:t>
      </w:r>
      <w:r w:rsidRPr="00D7354A">
        <w:rPr>
          <w:iCs/>
        </w:rPr>
        <w:t xml:space="preserve">7 Effective Teaching Strategies </w:t>
      </w:r>
      <w:proofErr w:type="gramStart"/>
      <w:r w:rsidRPr="00D7354A">
        <w:rPr>
          <w:iCs/>
        </w:rPr>
        <w:t>For</w:t>
      </w:r>
      <w:proofErr w:type="gramEnd"/>
      <w:r w:rsidRPr="00D7354A">
        <w:rPr>
          <w:iCs/>
        </w:rPr>
        <w:t xml:space="preserve"> The Classroom.</w:t>
      </w:r>
      <w:r w:rsidRPr="00D7354A">
        <w:t xml:space="preserve"> Available: </w:t>
      </w:r>
      <w:hyperlink r:id="rId15" w:history="1">
        <w:r w:rsidRPr="00D7354A">
          <w:rPr>
            <w:rStyle w:val="Hyperlink"/>
            <w:color w:val="auto"/>
          </w:rPr>
          <w:t>https://www.quizalize.com/blog/2018/02/23/teaching-strategies/</w:t>
        </w:r>
      </w:hyperlink>
      <w:r w:rsidRPr="00D7354A">
        <w:t>.</w:t>
      </w:r>
      <w:r w:rsidRPr="00D7354A">
        <w:t xml:space="preserve"> </w:t>
      </w:r>
      <w:r w:rsidRPr="00D7354A">
        <w:t>Last accessed 13/12/18.</w:t>
      </w:r>
    </w:p>
    <w:p w14:paraId="602DF0ED" w14:textId="77777777" w:rsidR="00C73E7C" w:rsidRPr="00D7354A" w:rsidRDefault="00C73E7C" w:rsidP="007F3A12">
      <w:pPr>
        <w:pStyle w:val="NormalWeb"/>
        <w:spacing w:line="360" w:lineRule="auto"/>
      </w:pPr>
      <w:r w:rsidRPr="00D7354A">
        <w:t>Spiteri</w:t>
      </w:r>
      <w:r w:rsidRPr="00D7354A">
        <w:t xml:space="preserve">, B. </w:t>
      </w:r>
      <w:r w:rsidRPr="00D7354A">
        <w:t>(201</w:t>
      </w:r>
      <w:r w:rsidRPr="00D7354A">
        <w:t>3</w:t>
      </w:r>
      <w:r w:rsidRPr="00D7354A">
        <w:t xml:space="preserve">). </w:t>
      </w:r>
      <w:r w:rsidRPr="00D7354A">
        <w:rPr>
          <w:iCs/>
        </w:rPr>
        <w:t>Explain How Disability May Affect Development.</w:t>
      </w:r>
      <w:r w:rsidRPr="00D7354A">
        <w:t xml:space="preserve"> Available: </w:t>
      </w:r>
      <w:hyperlink r:id="rId16" w:history="1">
        <w:r w:rsidRPr="00D7354A">
          <w:rPr>
            <w:rStyle w:val="Hyperlink"/>
            <w:color w:val="auto"/>
          </w:rPr>
          <w:t>https://www.studymode.com/essays/Explain-How-Disability-May-Affect-Learning-64482211.html</w:t>
        </w:r>
      </w:hyperlink>
      <w:r w:rsidRPr="00D7354A">
        <w:t>.</w:t>
      </w:r>
      <w:r w:rsidRPr="00D7354A">
        <w:t xml:space="preserve"> </w:t>
      </w:r>
      <w:r w:rsidRPr="00D7354A">
        <w:t>Last accessed 12/12/18.</w:t>
      </w:r>
    </w:p>
    <w:p w14:paraId="5D809D12" w14:textId="77777777" w:rsidR="00C73E7C" w:rsidRPr="00D7354A" w:rsidRDefault="00C73E7C" w:rsidP="007F3A12">
      <w:pPr>
        <w:pStyle w:val="NormalWeb"/>
        <w:spacing w:line="360" w:lineRule="auto"/>
      </w:pPr>
      <w:r w:rsidRPr="00D7354A">
        <w:t xml:space="preserve">Sport Wales. (2018). </w:t>
      </w:r>
      <w:r w:rsidRPr="00D7354A">
        <w:rPr>
          <w:iCs/>
        </w:rPr>
        <w:t>Inclusion.</w:t>
      </w:r>
      <w:r w:rsidRPr="00D7354A">
        <w:t xml:space="preserve"> Available: </w:t>
      </w:r>
      <w:hyperlink r:id="rId17" w:history="1">
        <w:r w:rsidRPr="00D7354A">
          <w:rPr>
            <w:rStyle w:val="Hyperlink"/>
            <w:color w:val="auto"/>
          </w:rPr>
          <w:t>http://sport.wales/community-sport/education/specialist-projects/inclusion.aspx</w:t>
        </w:r>
      </w:hyperlink>
      <w:r w:rsidRPr="00D7354A">
        <w:t>.</w:t>
      </w:r>
      <w:r w:rsidRPr="00D7354A">
        <w:t xml:space="preserve"> </w:t>
      </w:r>
      <w:r w:rsidRPr="00D7354A">
        <w:t>Last accessed 13/12/18.</w:t>
      </w:r>
    </w:p>
    <w:p w14:paraId="2A16A7BD" w14:textId="77777777" w:rsidR="00C73E7C" w:rsidRPr="00D7354A" w:rsidRDefault="00C73E7C" w:rsidP="007F3A12">
      <w:pPr>
        <w:pStyle w:val="NormalWeb"/>
        <w:spacing w:line="360" w:lineRule="auto"/>
      </w:pPr>
      <w:r w:rsidRPr="00D7354A">
        <w:t>T</w:t>
      </w:r>
      <w:r w:rsidRPr="00D7354A">
        <w:t>ES</w:t>
      </w:r>
      <w:r w:rsidRPr="00D7354A">
        <w:t xml:space="preserve"> institute team. (2017). </w:t>
      </w:r>
      <w:r w:rsidRPr="00D7354A">
        <w:rPr>
          <w:iCs/>
        </w:rPr>
        <w:t>https://www.tes.com/institute/blog/how-become-sen-teacher.</w:t>
      </w:r>
      <w:r w:rsidRPr="00D7354A">
        <w:t xml:space="preserve"> Available: </w:t>
      </w:r>
      <w:hyperlink r:id="rId18" w:history="1">
        <w:r w:rsidRPr="00D7354A">
          <w:rPr>
            <w:rStyle w:val="Hyperlink"/>
            <w:color w:val="auto"/>
          </w:rPr>
          <w:t>https://www.tes.com/institute/blog/how-become-sen-teacher</w:t>
        </w:r>
      </w:hyperlink>
      <w:r w:rsidRPr="00D7354A">
        <w:t>.</w:t>
      </w:r>
      <w:r w:rsidRPr="00D7354A">
        <w:t xml:space="preserve"> </w:t>
      </w:r>
      <w:r w:rsidRPr="00D7354A">
        <w:t>Last accessed 13/12/18.</w:t>
      </w:r>
    </w:p>
    <w:p w14:paraId="5F59ABE5" w14:textId="77777777" w:rsidR="00146A56" w:rsidRPr="00127E0B" w:rsidRDefault="00146A56" w:rsidP="00146A56">
      <w:pPr>
        <w:pStyle w:val="NormalWeb"/>
        <w:spacing w:line="300" w:lineRule="atLeast"/>
        <w:jc w:val="center"/>
        <w:rPr>
          <w:rFonts w:ascii="Verdana" w:hAnsi="Verdana"/>
          <w:sz w:val="20"/>
          <w:szCs w:val="20"/>
        </w:rPr>
      </w:pPr>
    </w:p>
    <w:p w14:paraId="7A259924" w14:textId="77777777" w:rsidR="00853FF1" w:rsidRPr="00127E0B" w:rsidRDefault="00853FF1" w:rsidP="00853FF1">
      <w:pPr>
        <w:pStyle w:val="NormalWeb"/>
        <w:spacing w:line="300" w:lineRule="atLeast"/>
        <w:jc w:val="center"/>
        <w:rPr>
          <w:rFonts w:ascii="Verdana" w:hAnsi="Verdana"/>
          <w:sz w:val="20"/>
          <w:szCs w:val="20"/>
        </w:rPr>
      </w:pPr>
    </w:p>
    <w:p w14:paraId="2FCD13D2" w14:textId="6D391E3A" w:rsidR="00853FF1" w:rsidRDefault="00853FF1" w:rsidP="00764782">
      <w:pPr>
        <w:pStyle w:val="NormalWeb"/>
        <w:spacing w:line="300" w:lineRule="atLeast"/>
        <w:jc w:val="center"/>
        <w:rPr>
          <w:rFonts w:ascii="Verdana" w:hAnsi="Verdana"/>
          <w:sz w:val="20"/>
          <w:szCs w:val="20"/>
        </w:rPr>
      </w:pPr>
    </w:p>
    <w:p w14:paraId="43498AE9" w14:textId="7762DF96" w:rsidR="00E2321E" w:rsidRDefault="00E2321E" w:rsidP="00764782">
      <w:pPr>
        <w:pStyle w:val="NormalWeb"/>
        <w:spacing w:line="300" w:lineRule="atLeast"/>
        <w:jc w:val="center"/>
        <w:rPr>
          <w:rFonts w:ascii="Verdana" w:hAnsi="Verdana"/>
          <w:sz w:val="20"/>
          <w:szCs w:val="20"/>
        </w:rPr>
      </w:pPr>
    </w:p>
    <w:p w14:paraId="2728809E" w14:textId="57DB0271" w:rsidR="00E2321E" w:rsidRDefault="00E2321E" w:rsidP="00764782">
      <w:pPr>
        <w:pStyle w:val="NormalWeb"/>
        <w:spacing w:line="300" w:lineRule="atLeast"/>
        <w:jc w:val="center"/>
        <w:rPr>
          <w:rFonts w:ascii="Verdana" w:hAnsi="Verdana"/>
          <w:sz w:val="20"/>
          <w:szCs w:val="20"/>
        </w:rPr>
      </w:pPr>
    </w:p>
    <w:p w14:paraId="07F9891D" w14:textId="77777777" w:rsidR="00E2321E" w:rsidRDefault="00E2321E" w:rsidP="00764782">
      <w:pPr>
        <w:pStyle w:val="NormalWeb"/>
        <w:spacing w:line="300" w:lineRule="atLeast"/>
        <w:jc w:val="center"/>
        <w:rPr>
          <w:rFonts w:ascii="Verdana" w:hAnsi="Verdana"/>
          <w:sz w:val="20"/>
          <w:szCs w:val="20"/>
        </w:rPr>
      </w:pPr>
    </w:p>
    <w:p w14:paraId="6F2DEACD" w14:textId="4F95B9DA" w:rsidR="00247ED5" w:rsidRDefault="00247ED5" w:rsidP="00764782">
      <w:pPr>
        <w:pStyle w:val="NormalWeb"/>
        <w:spacing w:line="300" w:lineRule="atLeast"/>
        <w:jc w:val="center"/>
        <w:rPr>
          <w:rFonts w:ascii="Verdana" w:hAnsi="Verdana"/>
          <w:sz w:val="20"/>
          <w:szCs w:val="20"/>
        </w:rPr>
      </w:pPr>
    </w:p>
    <w:p w14:paraId="64D6BBDE" w14:textId="1CF21CED" w:rsidR="00247ED5" w:rsidRDefault="00247ED5" w:rsidP="007803EB">
      <w:pPr>
        <w:pStyle w:val="NormalWeb"/>
        <w:spacing w:line="300" w:lineRule="atLeast"/>
        <w:rPr>
          <w:rFonts w:ascii="Verdana" w:hAnsi="Verdana"/>
          <w:sz w:val="20"/>
          <w:szCs w:val="20"/>
        </w:rPr>
      </w:pPr>
    </w:p>
    <w:p w14:paraId="0F4C6B72" w14:textId="77777777" w:rsidR="00247ED5" w:rsidRDefault="00247ED5" w:rsidP="00247ED5">
      <w:pPr>
        <w:pStyle w:val="NormalWeb"/>
        <w:spacing w:line="300" w:lineRule="atLeast"/>
        <w:rPr>
          <w:rFonts w:ascii="Verdana" w:hAnsi="Verdana"/>
          <w:sz w:val="20"/>
          <w:szCs w:val="20"/>
        </w:rPr>
      </w:pPr>
    </w:p>
    <w:p w14:paraId="59EB6238" w14:textId="3623DD81" w:rsidR="00247ED5" w:rsidRDefault="00247ED5" w:rsidP="00764782">
      <w:pPr>
        <w:pStyle w:val="NormalWeb"/>
        <w:spacing w:line="300" w:lineRule="atLeast"/>
        <w:jc w:val="center"/>
        <w:rPr>
          <w:rFonts w:ascii="Verdana" w:hAnsi="Verdana"/>
          <w:sz w:val="20"/>
          <w:szCs w:val="20"/>
        </w:rPr>
      </w:pPr>
    </w:p>
    <w:p w14:paraId="18F56B91" w14:textId="77777777" w:rsidR="00247ED5" w:rsidRPr="00127E0B" w:rsidRDefault="00247ED5" w:rsidP="00764782">
      <w:pPr>
        <w:pStyle w:val="NormalWeb"/>
        <w:spacing w:line="300" w:lineRule="atLeast"/>
        <w:jc w:val="center"/>
        <w:rPr>
          <w:rFonts w:ascii="Verdana" w:hAnsi="Verdana"/>
          <w:sz w:val="20"/>
          <w:szCs w:val="20"/>
        </w:rPr>
      </w:pPr>
    </w:p>
    <w:p w14:paraId="45983C43" w14:textId="77777777" w:rsidR="00B97705" w:rsidRPr="00127E0B" w:rsidRDefault="00B97705" w:rsidP="005F223F">
      <w:pPr>
        <w:pStyle w:val="NormalWeb"/>
        <w:spacing w:line="300" w:lineRule="atLeast"/>
        <w:jc w:val="center"/>
        <w:rPr>
          <w:rFonts w:ascii="Verdana" w:hAnsi="Verdana"/>
          <w:sz w:val="20"/>
          <w:szCs w:val="20"/>
        </w:rPr>
      </w:pPr>
    </w:p>
    <w:p w14:paraId="3C178430" w14:textId="77777777" w:rsidR="005F223F" w:rsidRPr="00127E0B" w:rsidRDefault="005F223F" w:rsidP="000115AC">
      <w:pPr>
        <w:pStyle w:val="NormalWeb"/>
        <w:spacing w:line="300" w:lineRule="atLeast"/>
        <w:jc w:val="center"/>
        <w:rPr>
          <w:rFonts w:ascii="Verdana" w:hAnsi="Verdana"/>
          <w:sz w:val="20"/>
          <w:szCs w:val="20"/>
        </w:rPr>
      </w:pPr>
    </w:p>
    <w:p w14:paraId="73B2DFA4" w14:textId="77777777" w:rsidR="000115AC" w:rsidRPr="00127E0B" w:rsidRDefault="000115AC" w:rsidP="000115AC">
      <w:pPr>
        <w:pStyle w:val="NormalWeb"/>
        <w:spacing w:line="300" w:lineRule="atLeast"/>
        <w:jc w:val="center"/>
        <w:rPr>
          <w:rFonts w:ascii="Verdana" w:hAnsi="Verdana"/>
          <w:sz w:val="20"/>
          <w:szCs w:val="20"/>
        </w:rPr>
      </w:pPr>
    </w:p>
    <w:p w14:paraId="38F046A1" w14:textId="77777777" w:rsidR="00934DC3" w:rsidRPr="00127E0B" w:rsidRDefault="00934DC3" w:rsidP="00934DC3">
      <w:pPr>
        <w:pStyle w:val="NormalWeb"/>
        <w:spacing w:line="300" w:lineRule="atLeast"/>
        <w:jc w:val="center"/>
        <w:rPr>
          <w:rFonts w:ascii="Verdana" w:hAnsi="Verdana"/>
          <w:sz w:val="20"/>
          <w:szCs w:val="20"/>
        </w:rPr>
      </w:pPr>
    </w:p>
    <w:p w14:paraId="04F137A6" w14:textId="77777777" w:rsidR="00F1585F" w:rsidRPr="00127E0B" w:rsidRDefault="00F1585F" w:rsidP="00F1585F">
      <w:pPr>
        <w:pStyle w:val="NormalWeb"/>
        <w:spacing w:line="300" w:lineRule="atLeast"/>
        <w:jc w:val="center"/>
        <w:rPr>
          <w:rFonts w:ascii="Verdana" w:hAnsi="Verdana"/>
          <w:sz w:val="20"/>
          <w:szCs w:val="20"/>
        </w:rPr>
      </w:pPr>
    </w:p>
    <w:p w14:paraId="530C88D1" w14:textId="742183E6" w:rsidR="00973D18" w:rsidRPr="00127E0B" w:rsidRDefault="00973D18" w:rsidP="00973D18">
      <w:pPr>
        <w:pStyle w:val="NormalWeb"/>
        <w:spacing w:line="300" w:lineRule="atLeast"/>
        <w:jc w:val="center"/>
        <w:rPr>
          <w:rFonts w:ascii="Verdana" w:hAnsi="Verdana"/>
          <w:sz w:val="20"/>
          <w:szCs w:val="20"/>
        </w:rPr>
      </w:pPr>
    </w:p>
    <w:p w14:paraId="197BE32A" w14:textId="77777777" w:rsidR="00973D18" w:rsidRPr="00127E0B" w:rsidRDefault="00973D18" w:rsidP="00D93C11">
      <w:pPr>
        <w:rPr>
          <w:rFonts w:ascii="Source Sans Pro" w:hAnsi="Source Sans Pro"/>
          <w:sz w:val="23"/>
          <w:szCs w:val="23"/>
        </w:rPr>
      </w:pPr>
    </w:p>
    <w:p w14:paraId="7E297C7C" w14:textId="77777777" w:rsidR="00F62BD0" w:rsidRPr="00127E0B" w:rsidRDefault="00F62BD0" w:rsidP="00D93C11">
      <w:pPr>
        <w:rPr>
          <w:rFonts w:cs="Arial"/>
        </w:rPr>
      </w:pPr>
    </w:p>
    <w:sectPr w:rsidR="00F62BD0" w:rsidRPr="00127E0B">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3756E" w14:textId="77777777" w:rsidR="006A1038" w:rsidRDefault="006A1038" w:rsidP="00A157C0">
      <w:pPr>
        <w:spacing w:after="0" w:line="240" w:lineRule="auto"/>
      </w:pPr>
      <w:r>
        <w:separator/>
      </w:r>
    </w:p>
  </w:endnote>
  <w:endnote w:type="continuationSeparator" w:id="0">
    <w:p w14:paraId="7425DB57" w14:textId="77777777" w:rsidR="006A1038" w:rsidRDefault="006A1038" w:rsidP="00A15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C2A0F" w14:textId="77777777" w:rsidR="006A1038" w:rsidRDefault="006A1038" w:rsidP="00A157C0">
      <w:pPr>
        <w:spacing w:after="0" w:line="240" w:lineRule="auto"/>
      </w:pPr>
      <w:r>
        <w:separator/>
      </w:r>
    </w:p>
  </w:footnote>
  <w:footnote w:type="continuationSeparator" w:id="0">
    <w:p w14:paraId="7BED4C8F" w14:textId="77777777" w:rsidR="006A1038" w:rsidRDefault="006A1038" w:rsidP="00A157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FC904" w14:textId="77777777" w:rsidR="00A157C0" w:rsidRDefault="00A157C0">
    <w:pPr>
      <w:pStyle w:val="Header"/>
    </w:pPr>
    <w:r>
      <w:t>1706864</w:t>
    </w:r>
    <w:r>
      <w:tab/>
      <w:t xml:space="preserve">Inclusion </w:t>
    </w:r>
    <w:r>
      <w:tab/>
      <w:t>Nalda/Amanda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7C0"/>
    <w:rsid w:val="000013D3"/>
    <w:rsid w:val="000115AC"/>
    <w:rsid w:val="00014568"/>
    <w:rsid w:val="00016A0A"/>
    <w:rsid w:val="00032DFA"/>
    <w:rsid w:val="000335F3"/>
    <w:rsid w:val="00034211"/>
    <w:rsid w:val="00034C94"/>
    <w:rsid w:val="00044A5A"/>
    <w:rsid w:val="0005793A"/>
    <w:rsid w:val="00062FD0"/>
    <w:rsid w:val="00063615"/>
    <w:rsid w:val="00067414"/>
    <w:rsid w:val="00090F6B"/>
    <w:rsid w:val="000912D7"/>
    <w:rsid w:val="00094EE0"/>
    <w:rsid w:val="000957DF"/>
    <w:rsid w:val="000B7D93"/>
    <w:rsid w:val="000C0959"/>
    <w:rsid w:val="000E4D65"/>
    <w:rsid w:val="000F7C37"/>
    <w:rsid w:val="001025FF"/>
    <w:rsid w:val="0010369D"/>
    <w:rsid w:val="00106623"/>
    <w:rsid w:val="00113377"/>
    <w:rsid w:val="00117FF5"/>
    <w:rsid w:val="0012654C"/>
    <w:rsid w:val="00126841"/>
    <w:rsid w:val="00127E0B"/>
    <w:rsid w:val="00146A56"/>
    <w:rsid w:val="001569F7"/>
    <w:rsid w:val="001965BB"/>
    <w:rsid w:val="001968A1"/>
    <w:rsid w:val="00197C39"/>
    <w:rsid w:val="001A033B"/>
    <w:rsid w:val="001A4C8C"/>
    <w:rsid w:val="001B7C94"/>
    <w:rsid w:val="001C50DA"/>
    <w:rsid w:val="001C766C"/>
    <w:rsid w:val="001D7229"/>
    <w:rsid w:val="00203FF0"/>
    <w:rsid w:val="00247ED5"/>
    <w:rsid w:val="002508FB"/>
    <w:rsid w:val="0026050F"/>
    <w:rsid w:val="00264BA3"/>
    <w:rsid w:val="002659FE"/>
    <w:rsid w:val="00265ADD"/>
    <w:rsid w:val="00265F6F"/>
    <w:rsid w:val="002765DF"/>
    <w:rsid w:val="002A238F"/>
    <w:rsid w:val="002A759D"/>
    <w:rsid w:val="002B19A7"/>
    <w:rsid w:val="002C2868"/>
    <w:rsid w:val="002E18EC"/>
    <w:rsid w:val="002E3E49"/>
    <w:rsid w:val="002F7598"/>
    <w:rsid w:val="00323555"/>
    <w:rsid w:val="003478B9"/>
    <w:rsid w:val="0034798B"/>
    <w:rsid w:val="00350B23"/>
    <w:rsid w:val="00360B78"/>
    <w:rsid w:val="00364CEB"/>
    <w:rsid w:val="0036596F"/>
    <w:rsid w:val="00373FEB"/>
    <w:rsid w:val="00376466"/>
    <w:rsid w:val="003822B6"/>
    <w:rsid w:val="00385D3F"/>
    <w:rsid w:val="003862B1"/>
    <w:rsid w:val="003C2904"/>
    <w:rsid w:val="003C39FE"/>
    <w:rsid w:val="003C585B"/>
    <w:rsid w:val="003C7025"/>
    <w:rsid w:val="003D5C5D"/>
    <w:rsid w:val="003E0864"/>
    <w:rsid w:val="003F5EEC"/>
    <w:rsid w:val="003F7747"/>
    <w:rsid w:val="004068D5"/>
    <w:rsid w:val="00411661"/>
    <w:rsid w:val="004225D9"/>
    <w:rsid w:val="00423D23"/>
    <w:rsid w:val="00466114"/>
    <w:rsid w:val="00471441"/>
    <w:rsid w:val="004817B0"/>
    <w:rsid w:val="0048194C"/>
    <w:rsid w:val="00485E81"/>
    <w:rsid w:val="004A1568"/>
    <w:rsid w:val="004A316E"/>
    <w:rsid w:val="004B1E09"/>
    <w:rsid w:val="004C1BD3"/>
    <w:rsid w:val="004C1CEE"/>
    <w:rsid w:val="004C2034"/>
    <w:rsid w:val="004E272E"/>
    <w:rsid w:val="004F62A4"/>
    <w:rsid w:val="0050019B"/>
    <w:rsid w:val="005056FC"/>
    <w:rsid w:val="00514363"/>
    <w:rsid w:val="00516EF9"/>
    <w:rsid w:val="0052144E"/>
    <w:rsid w:val="00522DAB"/>
    <w:rsid w:val="00546146"/>
    <w:rsid w:val="00566A39"/>
    <w:rsid w:val="005677CF"/>
    <w:rsid w:val="005C6C8C"/>
    <w:rsid w:val="005F219B"/>
    <w:rsid w:val="005F223F"/>
    <w:rsid w:val="0062130D"/>
    <w:rsid w:val="006319BA"/>
    <w:rsid w:val="0064350A"/>
    <w:rsid w:val="00667599"/>
    <w:rsid w:val="00670486"/>
    <w:rsid w:val="006810FF"/>
    <w:rsid w:val="00695802"/>
    <w:rsid w:val="006A1038"/>
    <w:rsid w:val="006B4D2A"/>
    <w:rsid w:val="006E63A7"/>
    <w:rsid w:val="006E7E06"/>
    <w:rsid w:val="006F5047"/>
    <w:rsid w:val="006F6FE3"/>
    <w:rsid w:val="00707D5C"/>
    <w:rsid w:val="00712641"/>
    <w:rsid w:val="0072377F"/>
    <w:rsid w:val="00734F96"/>
    <w:rsid w:val="00764782"/>
    <w:rsid w:val="007803EB"/>
    <w:rsid w:val="00795ADE"/>
    <w:rsid w:val="007A715F"/>
    <w:rsid w:val="007B534B"/>
    <w:rsid w:val="007C3008"/>
    <w:rsid w:val="007C4991"/>
    <w:rsid w:val="007F3A12"/>
    <w:rsid w:val="007F6D4B"/>
    <w:rsid w:val="00803935"/>
    <w:rsid w:val="00826647"/>
    <w:rsid w:val="008329F2"/>
    <w:rsid w:val="00853FF1"/>
    <w:rsid w:val="00872F67"/>
    <w:rsid w:val="00884A45"/>
    <w:rsid w:val="00892ECB"/>
    <w:rsid w:val="008A0EA7"/>
    <w:rsid w:val="008A56E6"/>
    <w:rsid w:val="008B55B3"/>
    <w:rsid w:val="008D0A57"/>
    <w:rsid w:val="008D38E1"/>
    <w:rsid w:val="009010B2"/>
    <w:rsid w:val="009133C3"/>
    <w:rsid w:val="00921F68"/>
    <w:rsid w:val="00934DC3"/>
    <w:rsid w:val="009730DB"/>
    <w:rsid w:val="00973D18"/>
    <w:rsid w:val="00984FDD"/>
    <w:rsid w:val="009B57D6"/>
    <w:rsid w:val="009C1504"/>
    <w:rsid w:val="009D6FD4"/>
    <w:rsid w:val="009F2B11"/>
    <w:rsid w:val="009F418D"/>
    <w:rsid w:val="00A100B9"/>
    <w:rsid w:val="00A157C0"/>
    <w:rsid w:val="00A3255D"/>
    <w:rsid w:val="00A45B1E"/>
    <w:rsid w:val="00A57A05"/>
    <w:rsid w:val="00A63393"/>
    <w:rsid w:val="00A63732"/>
    <w:rsid w:val="00A6558C"/>
    <w:rsid w:val="00A65EB7"/>
    <w:rsid w:val="00A80D7B"/>
    <w:rsid w:val="00A862AE"/>
    <w:rsid w:val="00A979FF"/>
    <w:rsid w:val="00AD565D"/>
    <w:rsid w:val="00AF006D"/>
    <w:rsid w:val="00AF6341"/>
    <w:rsid w:val="00B00568"/>
    <w:rsid w:val="00B16283"/>
    <w:rsid w:val="00B21A5B"/>
    <w:rsid w:val="00B37172"/>
    <w:rsid w:val="00B41ED4"/>
    <w:rsid w:val="00B453E2"/>
    <w:rsid w:val="00B55A9D"/>
    <w:rsid w:val="00B62716"/>
    <w:rsid w:val="00B6645E"/>
    <w:rsid w:val="00B92081"/>
    <w:rsid w:val="00B97705"/>
    <w:rsid w:val="00BA19B3"/>
    <w:rsid w:val="00BA7FAD"/>
    <w:rsid w:val="00BC1BB9"/>
    <w:rsid w:val="00BC3A14"/>
    <w:rsid w:val="00BD01CB"/>
    <w:rsid w:val="00BE23E9"/>
    <w:rsid w:val="00BE4872"/>
    <w:rsid w:val="00BF2116"/>
    <w:rsid w:val="00BF4B51"/>
    <w:rsid w:val="00C01279"/>
    <w:rsid w:val="00C01366"/>
    <w:rsid w:val="00C13172"/>
    <w:rsid w:val="00C321A0"/>
    <w:rsid w:val="00C3274F"/>
    <w:rsid w:val="00C35B00"/>
    <w:rsid w:val="00C42E52"/>
    <w:rsid w:val="00C45CCD"/>
    <w:rsid w:val="00C61894"/>
    <w:rsid w:val="00C70198"/>
    <w:rsid w:val="00C73E7C"/>
    <w:rsid w:val="00C763A4"/>
    <w:rsid w:val="00C8167E"/>
    <w:rsid w:val="00CD7673"/>
    <w:rsid w:val="00CE5F2A"/>
    <w:rsid w:val="00D04307"/>
    <w:rsid w:val="00D14A1B"/>
    <w:rsid w:val="00D1608A"/>
    <w:rsid w:val="00D24B5B"/>
    <w:rsid w:val="00D2591E"/>
    <w:rsid w:val="00D259E2"/>
    <w:rsid w:val="00D5294E"/>
    <w:rsid w:val="00D52CB8"/>
    <w:rsid w:val="00D7354A"/>
    <w:rsid w:val="00D80B33"/>
    <w:rsid w:val="00D93C11"/>
    <w:rsid w:val="00D95F97"/>
    <w:rsid w:val="00D967E5"/>
    <w:rsid w:val="00DA0838"/>
    <w:rsid w:val="00DA397E"/>
    <w:rsid w:val="00DB47E4"/>
    <w:rsid w:val="00DB65BB"/>
    <w:rsid w:val="00DC3C0D"/>
    <w:rsid w:val="00DD3588"/>
    <w:rsid w:val="00DF4A40"/>
    <w:rsid w:val="00DF6ADF"/>
    <w:rsid w:val="00E04CE1"/>
    <w:rsid w:val="00E130A2"/>
    <w:rsid w:val="00E22E7D"/>
    <w:rsid w:val="00E2321E"/>
    <w:rsid w:val="00E61953"/>
    <w:rsid w:val="00E64CAF"/>
    <w:rsid w:val="00E67A4C"/>
    <w:rsid w:val="00E705DC"/>
    <w:rsid w:val="00E719A9"/>
    <w:rsid w:val="00E74606"/>
    <w:rsid w:val="00E8319E"/>
    <w:rsid w:val="00E85C57"/>
    <w:rsid w:val="00E876EE"/>
    <w:rsid w:val="00E90BCB"/>
    <w:rsid w:val="00E90D99"/>
    <w:rsid w:val="00E95B11"/>
    <w:rsid w:val="00ED30D4"/>
    <w:rsid w:val="00EE065F"/>
    <w:rsid w:val="00EE1980"/>
    <w:rsid w:val="00EE3BB5"/>
    <w:rsid w:val="00F021A6"/>
    <w:rsid w:val="00F05B80"/>
    <w:rsid w:val="00F10529"/>
    <w:rsid w:val="00F122E1"/>
    <w:rsid w:val="00F1585F"/>
    <w:rsid w:val="00F45DDD"/>
    <w:rsid w:val="00F62BD0"/>
    <w:rsid w:val="00F75AC8"/>
    <w:rsid w:val="00F87DD6"/>
    <w:rsid w:val="00F93109"/>
    <w:rsid w:val="00FB1550"/>
    <w:rsid w:val="00FB222D"/>
    <w:rsid w:val="00FD32F0"/>
    <w:rsid w:val="00FF3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0C202"/>
  <w15:chartTrackingRefBased/>
  <w15:docId w15:val="{4AC144AA-79A9-4394-8A82-894963464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57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7C0"/>
  </w:style>
  <w:style w:type="paragraph" w:styleId="Footer">
    <w:name w:val="footer"/>
    <w:basedOn w:val="Normal"/>
    <w:link w:val="FooterChar"/>
    <w:uiPriority w:val="99"/>
    <w:unhideWhenUsed/>
    <w:rsid w:val="00A157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7C0"/>
  </w:style>
  <w:style w:type="character" w:customStyle="1" w:styleId="ref-lnk">
    <w:name w:val="ref-lnk"/>
    <w:basedOn w:val="DefaultParagraphFont"/>
    <w:rsid w:val="00BC1BB9"/>
  </w:style>
  <w:style w:type="character" w:styleId="Hyperlink">
    <w:name w:val="Hyperlink"/>
    <w:basedOn w:val="DefaultParagraphFont"/>
    <w:uiPriority w:val="99"/>
    <w:unhideWhenUsed/>
    <w:rsid w:val="00BC1BB9"/>
    <w:rPr>
      <w:color w:val="0000FF"/>
      <w:u w:val="single"/>
    </w:rPr>
  </w:style>
  <w:style w:type="character" w:customStyle="1" w:styleId="ref-overlay">
    <w:name w:val="ref-overlay"/>
    <w:basedOn w:val="DefaultParagraphFont"/>
    <w:rsid w:val="00BC1BB9"/>
  </w:style>
  <w:style w:type="character" w:customStyle="1" w:styleId="nlmyear">
    <w:name w:val="nlm_year"/>
    <w:basedOn w:val="DefaultParagraphFont"/>
    <w:rsid w:val="00BC1BB9"/>
  </w:style>
  <w:style w:type="character" w:customStyle="1" w:styleId="nlmpublisher-loc">
    <w:name w:val="nlm_publisher-loc"/>
    <w:basedOn w:val="DefaultParagraphFont"/>
    <w:rsid w:val="00BC1BB9"/>
  </w:style>
  <w:style w:type="character" w:customStyle="1" w:styleId="nlmpublisher-name">
    <w:name w:val="nlm_publisher-name"/>
    <w:basedOn w:val="DefaultParagraphFont"/>
    <w:rsid w:val="00BC1BB9"/>
  </w:style>
  <w:style w:type="character" w:customStyle="1" w:styleId="ref-links">
    <w:name w:val="ref-links"/>
    <w:basedOn w:val="DefaultParagraphFont"/>
    <w:rsid w:val="00BC1BB9"/>
  </w:style>
  <w:style w:type="character" w:customStyle="1" w:styleId="googlescholar-container">
    <w:name w:val="googlescholar-container"/>
    <w:basedOn w:val="DefaultParagraphFont"/>
    <w:rsid w:val="00BC1BB9"/>
  </w:style>
  <w:style w:type="paragraph" w:styleId="NormalWeb">
    <w:name w:val="Normal (Web)"/>
    <w:basedOn w:val="Normal"/>
    <w:uiPriority w:val="99"/>
    <w:semiHidden/>
    <w:unhideWhenUsed/>
    <w:rsid w:val="00F87D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810FF"/>
    <w:pPr>
      <w:spacing w:after="0" w:line="240" w:lineRule="auto"/>
    </w:pPr>
  </w:style>
  <w:style w:type="character" w:styleId="UnresolvedMention">
    <w:name w:val="Unresolved Mention"/>
    <w:basedOn w:val="DefaultParagraphFont"/>
    <w:uiPriority w:val="99"/>
    <w:semiHidden/>
    <w:unhideWhenUsed/>
    <w:rsid w:val="00973D18"/>
    <w:rPr>
      <w:color w:val="605E5C"/>
      <w:shd w:val="clear" w:color="auto" w:fill="E1DFDD"/>
    </w:rPr>
  </w:style>
  <w:style w:type="paragraph" w:styleId="Title">
    <w:name w:val="Title"/>
    <w:basedOn w:val="Normal"/>
    <w:link w:val="TitleChar"/>
    <w:uiPriority w:val="10"/>
    <w:qFormat/>
    <w:rsid w:val="00247ED5"/>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247ED5"/>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247ED5"/>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247ED5"/>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247ED5"/>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247ED5"/>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247ED5"/>
    <w:pPr>
      <w:spacing w:after="200" w:line="276" w:lineRule="auto"/>
      <w:ind w:left="720"/>
      <w:contextualSpacing/>
    </w:pPr>
    <w:rPr>
      <w:rFonts w:ascii="Calibri" w:eastAsia="Calibri" w:hAnsi="Calibri" w:cs="Times New Roman"/>
    </w:rPr>
  </w:style>
  <w:style w:type="paragraph" w:customStyle="1" w:styleId="Modcode">
    <w:name w:val="Modcode"/>
    <w:basedOn w:val="Normal"/>
    <w:rsid w:val="00247ED5"/>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247ED5"/>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247ED5"/>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247ED5"/>
    <w:pPr>
      <w:spacing w:after="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49559">
      <w:bodyDiv w:val="1"/>
      <w:marLeft w:val="0"/>
      <w:marRight w:val="0"/>
      <w:marTop w:val="0"/>
      <w:marBottom w:val="0"/>
      <w:divBdr>
        <w:top w:val="none" w:sz="0" w:space="0" w:color="auto"/>
        <w:left w:val="none" w:sz="0" w:space="0" w:color="auto"/>
        <w:bottom w:val="none" w:sz="0" w:space="0" w:color="auto"/>
        <w:right w:val="none" w:sz="0" w:space="0" w:color="auto"/>
      </w:divBdr>
    </w:div>
    <w:div w:id="111635804">
      <w:bodyDiv w:val="1"/>
      <w:marLeft w:val="0"/>
      <w:marRight w:val="0"/>
      <w:marTop w:val="0"/>
      <w:marBottom w:val="0"/>
      <w:divBdr>
        <w:top w:val="none" w:sz="0" w:space="0" w:color="auto"/>
        <w:left w:val="none" w:sz="0" w:space="0" w:color="auto"/>
        <w:bottom w:val="none" w:sz="0" w:space="0" w:color="auto"/>
        <w:right w:val="none" w:sz="0" w:space="0" w:color="auto"/>
      </w:divBdr>
    </w:div>
    <w:div w:id="402024248">
      <w:bodyDiv w:val="1"/>
      <w:marLeft w:val="0"/>
      <w:marRight w:val="0"/>
      <w:marTop w:val="0"/>
      <w:marBottom w:val="0"/>
      <w:divBdr>
        <w:top w:val="none" w:sz="0" w:space="0" w:color="auto"/>
        <w:left w:val="none" w:sz="0" w:space="0" w:color="auto"/>
        <w:bottom w:val="none" w:sz="0" w:space="0" w:color="auto"/>
        <w:right w:val="none" w:sz="0" w:space="0" w:color="auto"/>
      </w:divBdr>
    </w:div>
    <w:div w:id="643196030">
      <w:bodyDiv w:val="1"/>
      <w:marLeft w:val="0"/>
      <w:marRight w:val="0"/>
      <w:marTop w:val="0"/>
      <w:marBottom w:val="0"/>
      <w:divBdr>
        <w:top w:val="none" w:sz="0" w:space="0" w:color="auto"/>
        <w:left w:val="none" w:sz="0" w:space="0" w:color="auto"/>
        <w:bottom w:val="none" w:sz="0" w:space="0" w:color="auto"/>
        <w:right w:val="none" w:sz="0" w:space="0" w:color="auto"/>
      </w:divBdr>
    </w:div>
    <w:div w:id="915700627">
      <w:bodyDiv w:val="1"/>
      <w:marLeft w:val="0"/>
      <w:marRight w:val="0"/>
      <w:marTop w:val="0"/>
      <w:marBottom w:val="0"/>
      <w:divBdr>
        <w:top w:val="none" w:sz="0" w:space="0" w:color="auto"/>
        <w:left w:val="none" w:sz="0" w:space="0" w:color="auto"/>
        <w:bottom w:val="none" w:sz="0" w:space="0" w:color="auto"/>
        <w:right w:val="none" w:sz="0" w:space="0" w:color="auto"/>
      </w:divBdr>
    </w:div>
    <w:div w:id="938174933">
      <w:bodyDiv w:val="1"/>
      <w:marLeft w:val="0"/>
      <w:marRight w:val="0"/>
      <w:marTop w:val="0"/>
      <w:marBottom w:val="0"/>
      <w:divBdr>
        <w:top w:val="none" w:sz="0" w:space="0" w:color="auto"/>
        <w:left w:val="none" w:sz="0" w:space="0" w:color="auto"/>
        <w:bottom w:val="none" w:sz="0" w:space="0" w:color="auto"/>
        <w:right w:val="none" w:sz="0" w:space="0" w:color="auto"/>
      </w:divBdr>
    </w:div>
    <w:div w:id="1354382782">
      <w:bodyDiv w:val="1"/>
      <w:marLeft w:val="0"/>
      <w:marRight w:val="0"/>
      <w:marTop w:val="0"/>
      <w:marBottom w:val="0"/>
      <w:divBdr>
        <w:top w:val="none" w:sz="0" w:space="0" w:color="auto"/>
        <w:left w:val="none" w:sz="0" w:space="0" w:color="auto"/>
        <w:bottom w:val="none" w:sz="0" w:space="0" w:color="auto"/>
        <w:right w:val="none" w:sz="0" w:space="0" w:color="auto"/>
      </w:divBdr>
    </w:div>
    <w:div w:id="1480346406">
      <w:bodyDiv w:val="1"/>
      <w:marLeft w:val="0"/>
      <w:marRight w:val="0"/>
      <w:marTop w:val="0"/>
      <w:marBottom w:val="0"/>
      <w:divBdr>
        <w:top w:val="none" w:sz="0" w:space="0" w:color="auto"/>
        <w:left w:val="none" w:sz="0" w:space="0" w:color="auto"/>
        <w:bottom w:val="none" w:sz="0" w:space="0" w:color="auto"/>
        <w:right w:val="none" w:sz="0" w:space="0" w:color="auto"/>
      </w:divBdr>
    </w:div>
    <w:div w:id="1493719708">
      <w:bodyDiv w:val="1"/>
      <w:marLeft w:val="0"/>
      <w:marRight w:val="0"/>
      <w:marTop w:val="0"/>
      <w:marBottom w:val="0"/>
      <w:divBdr>
        <w:top w:val="none" w:sz="0" w:space="0" w:color="auto"/>
        <w:left w:val="none" w:sz="0" w:space="0" w:color="auto"/>
        <w:bottom w:val="none" w:sz="0" w:space="0" w:color="auto"/>
        <w:right w:val="none" w:sz="0" w:space="0" w:color="auto"/>
      </w:divBdr>
    </w:div>
    <w:div w:id="1889564681">
      <w:bodyDiv w:val="1"/>
      <w:marLeft w:val="0"/>
      <w:marRight w:val="0"/>
      <w:marTop w:val="0"/>
      <w:marBottom w:val="0"/>
      <w:divBdr>
        <w:top w:val="none" w:sz="0" w:space="0" w:color="auto"/>
        <w:left w:val="none" w:sz="0" w:space="0" w:color="auto"/>
        <w:bottom w:val="none" w:sz="0" w:space="0" w:color="auto"/>
        <w:right w:val="none" w:sz="0" w:space="0" w:color="auto"/>
      </w:divBdr>
    </w:div>
    <w:div w:id="1901019976">
      <w:bodyDiv w:val="1"/>
      <w:marLeft w:val="0"/>
      <w:marRight w:val="0"/>
      <w:marTop w:val="0"/>
      <w:marBottom w:val="0"/>
      <w:divBdr>
        <w:top w:val="none" w:sz="0" w:space="0" w:color="auto"/>
        <w:left w:val="none" w:sz="0" w:space="0" w:color="auto"/>
        <w:bottom w:val="none" w:sz="0" w:space="0" w:color="auto"/>
        <w:right w:val="none" w:sz="0" w:space="0" w:color="auto"/>
      </w:divBdr>
    </w:div>
    <w:div w:id="2037660179">
      <w:bodyDiv w:val="1"/>
      <w:marLeft w:val="0"/>
      <w:marRight w:val="0"/>
      <w:marTop w:val="0"/>
      <w:marBottom w:val="0"/>
      <w:divBdr>
        <w:top w:val="none" w:sz="0" w:space="0" w:color="auto"/>
        <w:left w:val="none" w:sz="0" w:space="0" w:color="auto"/>
        <w:bottom w:val="none" w:sz="0" w:space="0" w:color="auto"/>
        <w:right w:val="none" w:sz="0" w:space="0" w:color="auto"/>
      </w:divBdr>
    </w:div>
    <w:div w:id="20733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era.ioe.ac.uk/13805/1/physicaleducationpe.pdf%20Last%20accessed%2012/12/18" TargetMode="External"/><Relationship Id="rId18" Type="http://schemas.openxmlformats.org/officeDocument/2006/relationships/hyperlink" Target="https://www.tes.com/institute/blog/how-become-sen-teache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era.ioe.ac.uk/13804/1/physicaleducationpe.pdf" TargetMode="External"/><Relationship Id="rId17" Type="http://schemas.openxmlformats.org/officeDocument/2006/relationships/hyperlink" Target="http://sport.wales/community-sport/education/specialist-projects/inclusion.aspx" TargetMode="External"/><Relationship Id="rId2" Type="http://schemas.openxmlformats.org/officeDocument/2006/relationships/numbering" Target="numbering.xml"/><Relationship Id="rId16" Type="http://schemas.openxmlformats.org/officeDocument/2006/relationships/hyperlink" Target="https://www.studymode.com/essays/Explain-How-Disability-May-Affect-Learning-64482211.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mankinetics.me/2018/06/27/what-is-physical-literacy/" TargetMode="External"/><Relationship Id="rId5" Type="http://schemas.openxmlformats.org/officeDocument/2006/relationships/webSettings" Target="webSettings.xml"/><Relationship Id="rId15" Type="http://schemas.openxmlformats.org/officeDocument/2006/relationships/hyperlink" Target="https://www.quizalize.com/blog/2018/02/23/teaching-strategies/" TargetMode="External"/><Relationship Id="rId10" Type="http://schemas.openxmlformats.org/officeDocument/2006/relationships/hyperlink" Target="https://schoolsweek.co.uk/wp-content/uploads/2015/05/Sen.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heguardian.com/teacher-network/teacher-blog/2014/feb/10/special-educational-needs-sen-reforms-five-things" TargetMode="External"/><Relationship Id="rId14" Type="http://schemas.openxmlformats.org/officeDocument/2006/relationships/hyperlink" Target="https://www.yourschoolgames.com/how-it-works/inclusive-s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FA092-FE14-4AF8-9F20-831A3D7B1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12</Pages>
  <Words>3291</Words>
  <Characters>18763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Pughsley</dc:creator>
  <cp:keywords/>
  <dc:description/>
  <cp:lastModifiedBy>Cai Pughsley</cp:lastModifiedBy>
  <cp:revision>263</cp:revision>
  <dcterms:created xsi:type="dcterms:W3CDTF">2018-12-30T12:27:00Z</dcterms:created>
  <dcterms:modified xsi:type="dcterms:W3CDTF">2018-12-31T12:51:00Z</dcterms:modified>
</cp:coreProperties>
</file>