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51FA4" w14:textId="77777777" w:rsidR="00007B55" w:rsidRDefault="00007B55" w:rsidP="00007B55">
      <w:pPr>
        <w:jc w:val="center"/>
        <w:rPr>
          <w:b/>
          <w:bCs/>
          <w:sz w:val="28"/>
          <w:szCs w:val="28"/>
        </w:rPr>
      </w:pPr>
    </w:p>
    <w:p w14:paraId="7D2CFDE4" w14:textId="77777777" w:rsidR="009311E4" w:rsidRDefault="009311E4" w:rsidP="00007B55">
      <w:pPr>
        <w:jc w:val="center"/>
        <w:rPr>
          <w:b/>
          <w:bCs/>
          <w:sz w:val="28"/>
          <w:szCs w:val="28"/>
        </w:rPr>
      </w:pPr>
    </w:p>
    <w:p w14:paraId="7908239F" w14:textId="77777777" w:rsidR="009311E4" w:rsidRDefault="009311E4" w:rsidP="00007B55">
      <w:pPr>
        <w:jc w:val="center"/>
        <w:rPr>
          <w:b/>
          <w:bCs/>
          <w:sz w:val="28"/>
          <w:szCs w:val="28"/>
        </w:rPr>
      </w:pPr>
    </w:p>
    <w:p w14:paraId="263BB763" w14:textId="77777777" w:rsidR="00007B55" w:rsidRDefault="00007B55" w:rsidP="00007B55">
      <w:pPr>
        <w:jc w:val="center"/>
        <w:rPr>
          <w:b/>
          <w:bCs/>
          <w:sz w:val="28"/>
          <w:szCs w:val="28"/>
        </w:rPr>
      </w:pPr>
      <w:r>
        <w:rPr>
          <w:b/>
          <w:bCs/>
          <w:noProof/>
          <w:sz w:val="28"/>
          <w:szCs w:val="28"/>
        </w:rPr>
        <w:drawing>
          <wp:inline distT="114300" distB="114300" distL="114300" distR="114300" wp14:anchorId="05787D2F" wp14:editId="7A673AA7">
            <wp:extent cx="2247900" cy="914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47900" cy="914400"/>
                    </a:xfrm>
                    <a:prstGeom prst="rect">
                      <a:avLst/>
                    </a:prstGeom>
                    <a:ln/>
                  </pic:spPr>
                </pic:pic>
              </a:graphicData>
            </a:graphic>
          </wp:inline>
        </w:drawing>
      </w:r>
    </w:p>
    <w:p w14:paraId="5BF71E84" w14:textId="77777777" w:rsidR="00007B55" w:rsidRDefault="00007B55" w:rsidP="00007B55">
      <w:pPr>
        <w:jc w:val="center"/>
        <w:rPr>
          <w:b/>
          <w:bCs/>
          <w:sz w:val="38"/>
          <w:szCs w:val="38"/>
        </w:rPr>
      </w:pPr>
      <w:r>
        <w:rPr>
          <w:b/>
          <w:bCs/>
          <w:sz w:val="38"/>
          <w:szCs w:val="38"/>
        </w:rPr>
        <w:t xml:space="preserve"> LCLM 6002: Design Thinking and Innovation</w:t>
      </w:r>
    </w:p>
    <w:p w14:paraId="325A87B8" w14:textId="77777777" w:rsidR="00007B55" w:rsidRDefault="00007B55" w:rsidP="00007B55">
      <w:pPr>
        <w:jc w:val="center"/>
        <w:rPr>
          <w:b/>
          <w:bCs/>
          <w:sz w:val="28"/>
          <w:szCs w:val="28"/>
        </w:rPr>
      </w:pPr>
      <w:r>
        <w:rPr>
          <w:b/>
          <w:bCs/>
          <w:sz w:val="32"/>
          <w:szCs w:val="32"/>
        </w:rPr>
        <w:t>Design Thinking and Innovation through Digital Transformation</w:t>
      </w:r>
    </w:p>
    <w:p w14:paraId="5615688C" w14:textId="77777777" w:rsidR="00007B55" w:rsidRDefault="00007B55" w:rsidP="00007B55">
      <w:pPr>
        <w:jc w:val="center"/>
      </w:pPr>
      <w:r>
        <w:t>Student Name-Pedro Santos</w:t>
      </w:r>
    </w:p>
    <w:p w14:paraId="0E58A060" w14:textId="77777777" w:rsidR="00007B55" w:rsidRDefault="00007B55" w:rsidP="00007B55">
      <w:pPr>
        <w:jc w:val="center"/>
      </w:pPr>
      <w:r>
        <w:t>Student ID-2331411</w:t>
      </w:r>
    </w:p>
    <w:p w14:paraId="790D2A5C" w14:textId="77777777" w:rsidR="00007B55" w:rsidRDefault="00007B55" w:rsidP="00007B55">
      <w:pPr>
        <w:jc w:val="center"/>
      </w:pPr>
      <w:r>
        <w:t xml:space="preserve">Lecturer – </w:t>
      </w:r>
      <w:proofErr w:type="spellStart"/>
      <w:r>
        <w:t>Rexon</w:t>
      </w:r>
      <w:proofErr w:type="spellEnd"/>
      <w:r>
        <w:t xml:space="preserve"> </w:t>
      </w:r>
      <w:proofErr w:type="spellStart"/>
      <w:r>
        <w:t>Nting</w:t>
      </w:r>
      <w:proofErr w:type="spellEnd"/>
    </w:p>
    <w:p w14:paraId="091F0110" w14:textId="77777777" w:rsidR="00007B55" w:rsidRDefault="00007B55" w:rsidP="00007B55">
      <w:pPr>
        <w:jc w:val="center"/>
      </w:pPr>
    </w:p>
    <w:p w14:paraId="2C888A7B" w14:textId="221E7146" w:rsidR="00007B55" w:rsidRDefault="00007B55">
      <w:pPr>
        <w:spacing w:line="278" w:lineRule="auto"/>
      </w:pPr>
      <w:r>
        <w:br w:type="page"/>
      </w:r>
    </w:p>
    <w:p w14:paraId="16234D18" w14:textId="77777777" w:rsidR="00007B55" w:rsidRDefault="00007B55" w:rsidP="00007B55">
      <w:pPr>
        <w:rPr>
          <w:b/>
          <w:bCs/>
          <w:sz w:val="28"/>
          <w:szCs w:val="28"/>
        </w:rPr>
      </w:pPr>
      <w:r>
        <w:rPr>
          <w:b/>
          <w:bCs/>
          <w:sz w:val="28"/>
          <w:szCs w:val="28"/>
        </w:rPr>
        <w:lastRenderedPageBreak/>
        <w:t>Table of Contents</w:t>
      </w:r>
    </w:p>
    <w:p w14:paraId="63BDFE8C" w14:textId="5E1A3C5A" w:rsidR="00007B55" w:rsidRPr="00241D6B" w:rsidRDefault="00007B55" w:rsidP="00007B55">
      <w:r>
        <w:rPr>
          <w:b/>
          <w:bCs/>
        </w:rPr>
        <w:t>Executive Summary</w:t>
      </w:r>
      <w:r>
        <w:t>…………………………………………………………………………………………………….3</w:t>
      </w:r>
    </w:p>
    <w:sdt>
      <w:sdtPr>
        <w:id w:val="281760774"/>
        <w:docPartObj>
          <w:docPartGallery w:val="Table of Contents"/>
          <w:docPartUnique/>
        </w:docPartObj>
      </w:sdtPr>
      <w:sdtContent>
        <w:p w14:paraId="635150A8" w14:textId="77777777" w:rsidR="00007B55" w:rsidRDefault="00007B55" w:rsidP="00007B55">
          <w:pPr>
            <w:widowControl w:val="0"/>
            <w:tabs>
              <w:tab w:val="right" w:leader="dot" w:pos="9360"/>
            </w:tabs>
            <w:spacing w:before="60"/>
            <w:rPr>
              <w:b/>
              <w:bCs/>
              <w:color w:val="000000"/>
            </w:rPr>
          </w:pPr>
          <w:r>
            <w:fldChar w:fldCharType="begin"/>
          </w:r>
          <w:r>
            <w:instrText xml:space="preserve"> TOC \h \u \z \t "Heading 1,1,Heading 2,2,Heading 3,3,Heading 4,4,Heading 5,5,Heading 6,6,"</w:instrText>
          </w:r>
          <w:r>
            <w:fldChar w:fldCharType="separate"/>
          </w:r>
          <w:hyperlink w:anchor="_heading=h.e1a4pggaof5p">
            <w:r>
              <w:rPr>
                <w:b/>
                <w:bCs/>
                <w:color w:val="000000"/>
              </w:rPr>
              <w:t>Introduction</w:t>
            </w:r>
            <w:r>
              <w:rPr>
                <w:b/>
                <w:bCs/>
                <w:color w:val="000000"/>
              </w:rPr>
              <w:tab/>
            </w:r>
          </w:hyperlink>
          <w:r>
            <w:fldChar w:fldCharType="begin"/>
          </w:r>
          <w:r>
            <w:instrText xml:space="preserve"> PAGEREF _heading=h.e1a4pggaof5p \h </w:instrText>
          </w:r>
          <w:r>
            <w:fldChar w:fldCharType="separate"/>
          </w:r>
          <w:r>
            <w:rPr>
              <w:b/>
              <w:bCs/>
            </w:rPr>
            <w:t>4</w:t>
          </w:r>
          <w:r>
            <w:fldChar w:fldCharType="end"/>
          </w:r>
        </w:p>
        <w:p w14:paraId="41902D0D" w14:textId="77777777" w:rsidR="00007B55" w:rsidRDefault="00007B55" w:rsidP="00007B55">
          <w:pPr>
            <w:widowControl w:val="0"/>
            <w:tabs>
              <w:tab w:val="right" w:leader="dot" w:pos="9360"/>
            </w:tabs>
            <w:spacing w:before="60"/>
            <w:ind w:left="360"/>
            <w:rPr>
              <w:color w:val="000000"/>
            </w:rPr>
          </w:pPr>
          <w:hyperlink w:anchor="_heading=h.3zuos5qsv6bi">
            <w:r>
              <w:rPr>
                <w:color w:val="000000"/>
              </w:rPr>
              <w:t>Task 1: Identifying Innovation Opportunities in the UK Market</w:t>
            </w:r>
            <w:r>
              <w:rPr>
                <w:color w:val="000000"/>
              </w:rPr>
              <w:tab/>
            </w:r>
          </w:hyperlink>
          <w:r>
            <w:fldChar w:fldCharType="begin"/>
          </w:r>
          <w:r>
            <w:instrText xml:space="preserve"> PAGEREF _heading=h.3zuos5qsv6bi \h </w:instrText>
          </w:r>
          <w:r>
            <w:fldChar w:fldCharType="separate"/>
          </w:r>
          <w:r>
            <w:t>5</w:t>
          </w:r>
          <w:r>
            <w:fldChar w:fldCharType="end"/>
          </w:r>
        </w:p>
        <w:p w14:paraId="531D1467" w14:textId="77777777" w:rsidR="00007B55" w:rsidRDefault="00007B55" w:rsidP="00007B55">
          <w:pPr>
            <w:widowControl w:val="0"/>
            <w:tabs>
              <w:tab w:val="right" w:leader="dot" w:pos="9360"/>
            </w:tabs>
            <w:spacing w:before="60"/>
            <w:ind w:left="720"/>
            <w:rPr>
              <w:color w:val="000000"/>
            </w:rPr>
          </w:pPr>
          <w:hyperlink w:anchor="_heading=h.jes38wfsxomn">
            <w:r>
              <w:rPr>
                <w:color w:val="000000"/>
              </w:rPr>
              <w:t>Introduction to Design Thinking and Innovation</w:t>
            </w:r>
            <w:r>
              <w:rPr>
                <w:color w:val="000000"/>
              </w:rPr>
              <w:tab/>
            </w:r>
          </w:hyperlink>
          <w:r>
            <w:fldChar w:fldCharType="begin"/>
          </w:r>
          <w:r>
            <w:instrText xml:space="preserve"> PAGEREF _heading=h.jes38wfsxomn \h </w:instrText>
          </w:r>
          <w:r>
            <w:fldChar w:fldCharType="separate"/>
          </w:r>
          <w:r>
            <w:t>5</w:t>
          </w:r>
          <w:r>
            <w:fldChar w:fldCharType="end"/>
          </w:r>
        </w:p>
        <w:p w14:paraId="1DA4949A" w14:textId="77777777" w:rsidR="00007B55" w:rsidRDefault="00007B55" w:rsidP="00007B55">
          <w:pPr>
            <w:widowControl w:val="0"/>
            <w:tabs>
              <w:tab w:val="right" w:leader="dot" w:pos="9360"/>
            </w:tabs>
            <w:spacing w:before="60"/>
            <w:ind w:left="720"/>
            <w:rPr>
              <w:color w:val="000000"/>
            </w:rPr>
          </w:pPr>
          <w:hyperlink w:anchor="_heading=h.p4p2toxvujy">
            <w:r>
              <w:rPr>
                <w:color w:val="000000"/>
              </w:rPr>
              <w:t>User Pain Points</w:t>
            </w:r>
            <w:r>
              <w:rPr>
                <w:color w:val="000000"/>
              </w:rPr>
              <w:tab/>
            </w:r>
          </w:hyperlink>
          <w:r>
            <w:fldChar w:fldCharType="begin"/>
          </w:r>
          <w:r>
            <w:instrText xml:space="preserve"> PAGEREF _heading=h.p4p2toxvujy \h </w:instrText>
          </w:r>
          <w:r>
            <w:fldChar w:fldCharType="separate"/>
          </w:r>
          <w:r>
            <w:t>5</w:t>
          </w:r>
          <w:r>
            <w:fldChar w:fldCharType="end"/>
          </w:r>
        </w:p>
        <w:p w14:paraId="4DE5A1F9" w14:textId="77777777" w:rsidR="00007B55" w:rsidRDefault="00007B55" w:rsidP="00007B55">
          <w:pPr>
            <w:widowControl w:val="0"/>
            <w:tabs>
              <w:tab w:val="right" w:leader="dot" w:pos="9360"/>
            </w:tabs>
            <w:spacing w:before="60"/>
            <w:ind w:left="720"/>
            <w:rPr>
              <w:color w:val="000000"/>
            </w:rPr>
          </w:pPr>
          <w:hyperlink w:anchor="_heading=h.4rkgm1zispt">
            <w:r>
              <w:rPr>
                <w:color w:val="000000"/>
              </w:rPr>
              <w:t>Market Gaps</w:t>
            </w:r>
            <w:r>
              <w:rPr>
                <w:color w:val="000000"/>
              </w:rPr>
              <w:tab/>
            </w:r>
          </w:hyperlink>
          <w:r>
            <w:fldChar w:fldCharType="begin"/>
          </w:r>
          <w:r>
            <w:instrText xml:space="preserve"> PAGEREF _heading=h.4rkgm1zispt \h </w:instrText>
          </w:r>
          <w:r>
            <w:fldChar w:fldCharType="separate"/>
          </w:r>
          <w:r>
            <w:t>7</w:t>
          </w:r>
          <w:r>
            <w:fldChar w:fldCharType="end"/>
          </w:r>
        </w:p>
        <w:p w14:paraId="7D83B8FA" w14:textId="77777777" w:rsidR="00007B55" w:rsidRDefault="00007B55" w:rsidP="00007B55">
          <w:pPr>
            <w:widowControl w:val="0"/>
            <w:tabs>
              <w:tab w:val="right" w:leader="dot" w:pos="9360"/>
            </w:tabs>
            <w:spacing w:before="60"/>
            <w:ind w:left="720"/>
            <w:rPr>
              <w:color w:val="000000"/>
            </w:rPr>
          </w:pPr>
          <w:hyperlink w:anchor="_heading=h.c865mhyzexgv">
            <w:r>
              <w:rPr>
                <w:color w:val="000000"/>
              </w:rPr>
              <w:t>Technological Enablers</w:t>
            </w:r>
            <w:r>
              <w:rPr>
                <w:color w:val="000000"/>
              </w:rPr>
              <w:tab/>
            </w:r>
          </w:hyperlink>
          <w:r>
            <w:fldChar w:fldCharType="begin"/>
          </w:r>
          <w:r>
            <w:instrText xml:space="preserve"> PAGEREF _heading=h.c865mhyzexgv \h </w:instrText>
          </w:r>
          <w:r>
            <w:fldChar w:fldCharType="separate"/>
          </w:r>
          <w:r>
            <w:t>8</w:t>
          </w:r>
          <w:r>
            <w:fldChar w:fldCharType="end"/>
          </w:r>
        </w:p>
        <w:p w14:paraId="415C41C3" w14:textId="77777777" w:rsidR="00007B55" w:rsidRDefault="00007B55" w:rsidP="00007B55">
          <w:pPr>
            <w:widowControl w:val="0"/>
            <w:tabs>
              <w:tab w:val="right" w:leader="dot" w:pos="9360"/>
            </w:tabs>
            <w:spacing w:before="60"/>
            <w:ind w:left="720"/>
            <w:rPr>
              <w:color w:val="000000"/>
            </w:rPr>
          </w:pPr>
          <w:hyperlink w:anchor="_heading=h.xl4jqccvshy2">
            <w:r>
              <w:rPr>
                <w:color w:val="000000"/>
              </w:rPr>
              <w:t>Scalability and Sustainability</w:t>
            </w:r>
            <w:r>
              <w:rPr>
                <w:color w:val="000000"/>
              </w:rPr>
              <w:tab/>
            </w:r>
          </w:hyperlink>
          <w:r>
            <w:fldChar w:fldCharType="begin"/>
          </w:r>
          <w:r>
            <w:instrText xml:space="preserve"> PAGEREF _heading=h.xl4jqccvshy2 \h </w:instrText>
          </w:r>
          <w:r>
            <w:fldChar w:fldCharType="separate"/>
          </w:r>
          <w:r>
            <w:t>9</w:t>
          </w:r>
          <w:r>
            <w:fldChar w:fldCharType="end"/>
          </w:r>
        </w:p>
        <w:p w14:paraId="0B53A1E5" w14:textId="685DB309" w:rsidR="00007B55" w:rsidRDefault="00007B55" w:rsidP="00007B55">
          <w:pPr>
            <w:widowControl w:val="0"/>
            <w:tabs>
              <w:tab w:val="right" w:leader="dot" w:pos="9360"/>
            </w:tabs>
            <w:spacing w:before="60"/>
            <w:ind w:left="360"/>
            <w:rPr>
              <w:color w:val="000000"/>
            </w:rPr>
          </w:pPr>
          <w:hyperlink w:anchor="_heading=h.oznssljfmm0">
            <w:r>
              <w:rPr>
                <w:color w:val="000000"/>
              </w:rPr>
              <w:t>Task 2: Applying the Five Stages of Design Thinking</w:t>
            </w:r>
            <w:r>
              <w:rPr>
                <w:color w:val="000000"/>
              </w:rPr>
              <w:tab/>
            </w:r>
          </w:hyperlink>
          <w:r w:rsidR="00B6150C">
            <w:t>10</w:t>
          </w:r>
        </w:p>
        <w:p w14:paraId="22768FAE" w14:textId="77777777" w:rsidR="00007B55" w:rsidRDefault="00007B55" w:rsidP="00007B55">
          <w:pPr>
            <w:widowControl w:val="0"/>
            <w:tabs>
              <w:tab w:val="right" w:leader="dot" w:pos="9360"/>
            </w:tabs>
            <w:spacing w:before="60"/>
            <w:ind w:left="720"/>
            <w:rPr>
              <w:color w:val="000000"/>
            </w:rPr>
          </w:pPr>
          <w:hyperlink w:anchor="_heading=h.pahkeqcoiuom">
            <w:r>
              <w:rPr>
                <w:color w:val="000000"/>
              </w:rPr>
              <w:t>Introduction to the Design Thinking Process</w:t>
            </w:r>
            <w:r>
              <w:rPr>
                <w:color w:val="000000"/>
              </w:rPr>
              <w:tab/>
            </w:r>
          </w:hyperlink>
          <w:r>
            <w:fldChar w:fldCharType="begin"/>
          </w:r>
          <w:r>
            <w:instrText xml:space="preserve"> PAGEREF _heading=h.pahkeqcoiuom \h </w:instrText>
          </w:r>
          <w:r>
            <w:fldChar w:fldCharType="separate"/>
          </w:r>
          <w:r>
            <w:t>11</w:t>
          </w:r>
          <w:r>
            <w:fldChar w:fldCharType="end"/>
          </w:r>
        </w:p>
        <w:p w14:paraId="3972D69C" w14:textId="77777777" w:rsidR="00007B55" w:rsidRDefault="00007B55" w:rsidP="00007B55">
          <w:pPr>
            <w:widowControl w:val="0"/>
            <w:tabs>
              <w:tab w:val="right" w:leader="dot" w:pos="9360"/>
            </w:tabs>
            <w:spacing w:before="60"/>
            <w:ind w:left="720"/>
            <w:rPr>
              <w:color w:val="000000"/>
            </w:rPr>
          </w:pPr>
          <w:hyperlink w:anchor="_heading=h.ufj1ge21s41m">
            <w:r>
              <w:rPr>
                <w:color w:val="000000"/>
              </w:rPr>
              <w:t>Stage 1 – Empathise</w:t>
            </w:r>
            <w:r>
              <w:rPr>
                <w:color w:val="000000"/>
              </w:rPr>
              <w:tab/>
            </w:r>
          </w:hyperlink>
          <w:r>
            <w:fldChar w:fldCharType="begin"/>
          </w:r>
          <w:r>
            <w:instrText xml:space="preserve"> PAGEREF _heading=h.ufj1ge21s41m \h </w:instrText>
          </w:r>
          <w:r>
            <w:fldChar w:fldCharType="separate"/>
          </w:r>
          <w:r>
            <w:t>11</w:t>
          </w:r>
          <w:r>
            <w:fldChar w:fldCharType="end"/>
          </w:r>
        </w:p>
        <w:p w14:paraId="059FF4B2" w14:textId="77777777" w:rsidR="00007B55" w:rsidRDefault="00007B55" w:rsidP="00007B55">
          <w:pPr>
            <w:widowControl w:val="0"/>
            <w:tabs>
              <w:tab w:val="right" w:leader="dot" w:pos="9360"/>
            </w:tabs>
            <w:spacing w:before="60"/>
            <w:ind w:left="720"/>
            <w:rPr>
              <w:color w:val="000000"/>
            </w:rPr>
          </w:pPr>
          <w:hyperlink w:anchor="_heading=h.cgj1atwasuo3">
            <w:r>
              <w:rPr>
                <w:color w:val="000000"/>
              </w:rPr>
              <w:t>Stage 2 – Define</w:t>
            </w:r>
            <w:r>
              <w:rPr>
                <w:color w:val="000000"/>
              </w:rPr>
              <w:tab/>
            </w:r>
          </w:hyperlink>
          <w:r>
            <w:fldChar w:fldCharType="begin"/>
          </w:r>
          <w:r>
            <w:instrText xml:space="preserve"> PAGEREF _heading=h.cgj1atwasuo3 \h </w:instrText>
          </w:r>
          <w:r>
            <w:fldChar w:fldCharType="separate"/>
          </w:r>
          <w:r>
            <w:t>12</w:t>
          </w:r>
          <w:r>
            <w:fldChar w:fldCharType="end"/>
          </w:r>
        </w:p>
        <w:p w14:paraId="647AF1DB" w14:textId="77777777" w:rsidR="00007B55" w:rsidRDefault="00007B55" w:rsidP="00007B55">
          <w:pPr>
            <w:widowControl w:val="0"/>
            <w:tabs>
              <w:tab w:val="right" w:leader="dot" w:pos="9360"/>
            </w:tabs>
            <w:spacing w:before="60"/>
            <w:ind w:left="720"/>
            <w:rPr>
              <w:color w:val="000000"/>
            </w:rPr>
          </w:pPr>
          <w:hyperlink w:anchor="_heading=h.9c8fthi8ic3">
            <w:r>
              <w:rPr>
                <w:color w:val="000000"/>
              </w:rPr>
              <w:t>Stage 3 – Ideate</w:t>
            </w:r>
            <w:r>
              <w:rPr>
                <w:color w:val="000000"/>
              </w:rPr>
              <w:tab/>
            </w:r>
          </w:hyperlink>
          <w:r>
            <w:fldChar w:fldCharType="begin"/>
          </w:r>
          <w:r>
            <w:instrText xml:space="preserve"> PAGEREF _heading=h.9c8fthi8ic3 \h </w:instrText>
          </w:r>
          <w:r>
            <w:fldChar w:fldCharType="separate"/>
          </w:r>
          <w:r>
            <w:t>13</w:t>
          </w:r>
          <w:r>
            <w:fldChar w:fldCharType="end"/>
          </w:r>
        </w:p>
        <w:p w14:paraId="5B9D4A4E" w14:textId="77777777" w:rsidR="00007B55" w:rsidRDefault="00007B55" w:rsidP="00007B55">
          <w:pPr>
            <w:widowControl w:val="0"/>
            <w:tabs>
              <w:tab w:val="right" w:leader="dot" w:pos="9360"/>
            </w:tabs>
            <w:spacing w:before="60"/>
            <w:ind w:left="720"/>
            <w:rPr>
              <w:color w:val="000000"/>
            </w:rPr>
          </w:pPr>
          <w:hyperlink w:anchor="_heading=h.kv7k5s2ly7ub">
            <w:r>
              <w:rPr>
                <w:color w:val="000000"/>
              </w:rPr>
              <w:t>Stage 4 – Prototype</w:t>
            </w:r>
            <w:r>
              <w:rPr>
                <w:color w:val="000000"/>
              </w:rPr>
              <w:tab/>
            </w:r>
          </w:hyperlink>
          <w:r>
            <w:fldChar w:fldCharType="begin"/>
          </w:r>
          <w:r>
            <w:instrText xml:space="preserve"> PAGEREF _heading=h.kv7k5s2ly7ub \h </w:instrText>
          </w:r>
          <w:r>
            <w:fldChar w:fldCharType="separate"/>
          </w:r>
          <w:r>
            <w:t>14</w:t>
          </w:r>
          <w:r>
            <w:fldChar w:fldCharType="end"/>
          </w:r>
        </w:p>
        <w:p w14:paraId="3C3873D1" w14:textId="77777777" w:rsidR="00007B55" w:rsidRDefault="00007B55" w:rsidP="00007B55">
          <w:pPr>
            <w:widowControl w:val="0"/>
            <w:tabs>
              <w:tab w:val="right" w:leader="dot" w:pos="9360"/>
            </w:tabs>
            <w:spacing w:before="60"/>
            <w:ind w:left="720"/>
            <w:rPr>
              <w:color w:val="000000"/>
            </w:rPr>
          </w:pPr>
          <w:hyperlink w:anchor="_heading=h.cwplmf5ops0p">
            <w:r>
              <w:rPr>
                <w:color w:val="000000"/>
              </w:rPr>
              <w:t>Stage 5 – Test</w:t>
            </w:r>
            <w:r>
              <w:rPr>
                <w:color w:val="000000"/>
              </w:rPr>
              <w:tab/>
            </w:r>
          </w:hyperlink>
          <w:r>
            <w:fldChar w:fldCharType="begin"/>
          </w:r>
          <w:r>
            <w:instrText xml:space="preserve"> PAGEREF _heading=h.cwplmf5ops0p \h </w:instrText>
          </w:r>
          <w:r>
            <w:fldChar w:fldCharType="separate"/>
          </w:r>
          <w:r>
            <w:t>15</w:t>
          </w:r>
          <w:r>
            <w:fldChar w:fldCharType="end"/>
          </w:r>
        </w:p>
        <w:p w14:paraId="5CBFFED4" w14:textId="77777777" w:rsidR="00007B55" w:rsidRDefault="00007B55" w:rsidP="00007B55">
          <w:pPr>
            <w:widowControl w:val="0"/>
            <w:tabs>
              <w:tab w:val="right" w:leader="dot" w:pos="9360"/>
            </w:tabs>
            <w:spacing w:before="60"/>
            <w:ind w:left="720"/>
            <w:rPr>
              <w:color w:val="000000"/>
            </w:rPr>
          </w:pPr>
          <w:hyperlink w:anchor="_heading=h.umw8whlpxa1o">
            <w:r>
              <w:rPr>
                <w:color w:val="000000"/>
              </w:rPr>
              <w:t>Feasibility, Desirability and Viability Evaluation</w:t>
            </w:r>
            <w:r>
              <w:rPr>
                <w:color w:val="000000"/>
              </w:rPr>
              <w:tab/>
            </w:r>
          </w:hyperlink>
          <w:r>
            <w:fldChar w:fldCharType="begin"/>
          </w:r>
          <w:r>
            <w:instrText xml:space="preserve"> PAGEREF _heading=h.umw8whlpxa1o \h </w:instrText>
          </w:r>
          <w:r>
            <w:fldChar w:fldCharType="separate"/>
          </w:r>
          <w:r>
            <w:t>16</w:t>
          </w:r>
          <w:r>
            <w:fldChar w:fldCharType="end"/>
          </w:r>
        </w:p>
        <w:p w14:paraId="4C9FE60E" w14:textId="77777777" w:rsidR="00007B55" w:rsidRDefault="00007B55" w:rsidP="00007B55">
          <w:pPr>
            <w:widowControl w:val="0"/>
            <w:tabs>
              <w:tab w:val="right" w:leader="dot" w:pos="9360"/>
            </w:tabs>
            <w:spacing w:before="60"/>
            <w:rPr>
              <w:b/>
              <w:bCs/>
              <w:color w:val="000000"/>
            </w:rPr>
          </w:pPr>
          <w:hyperlink w:anchor="_heading=h.bz8hlipk992x">
            <w:r>
              <w:rPr>
                <w:b/>
                <w:bCs/>
                <w:color w:val="000000"/>
              </w:rPr>
              <w:t>Conclusion</w:t>
            </w:r>
            <w:r>
              <w:rPr>
                <w:b/>
                <w:bCs/>
                <w:color w:val="000000"/>
              </w:rPr>
              <w:tab/>
            </w:r>
          </w:hyperlink>
          <w:r>
            <w:fldChar w:fldCharType="begin"/>
          </w:r>
          <w:r>
            <w:instrText xml:space="preserve"> PAGEREF _heading=h.bz8hlipk992x \h </w:instrText>
          </w:r>
          <w:r>
            <w:fldChar w:fldCharType="separate"/>
          </w:r>
          <w:r>
            <w:rPr>
              <w:b/>
              <w:bCs/>
            </w:rPr>
            <w:t>17</w:t>
          </w:r>
          <w:r>
            <w:fldChar w:fldCharType="end"/>
          </w:r>
        </w:p>
        <w:p w14:paraId="04EC42B4" w14:textId="44F931C7" w:rsidR="00D14C52" w:rsidRDefault="00007B55" w:rsidP="00007B55">
          <w:hyperlink w:anchor="_heading=h.bxwusjifgmfq">
            <w:r>
              <w:rPr>
                <w:b/>
                <w:bCs/>
                <w:color w:val="000000"/>
              </w:rPr>
              <w:t>References</w:t>
            </w:r>
            <w:r>
              <w:rPr>
                <w:b/>
                <w:bCs/>
                <w:color w:val="000000"/>
              </w:rPr>
              <w:tab/>
            </w:r>
          </w:hyperlink>
          <w:r>
            <w:t>…………………………………………………………………………………………………………..</w:t>
          </w:r>
          <w:r>
            <w:fldChar w:fldCharType="begin"/>
          </w:r>
          <w:r>
            <w:instrText xml:space="preserve"> PAGEREF _heading=h.bxwusjifgmfq \h </w:instrText>
          </w:r>
          <w:r>
            <w:fldChar w:fldCharType="separate"/>
          </w:r>
          <w:r>
            <w:rPr>
              <w:b/>
              <w:bCs/>
            </w:rPr>
            <w:t>18</w:t>
          </w:r>
          <w:r>
            <w:fldChar w:fldCharType="end"/>
          </w:r>
          <w:r>
            <w:fldChar w:fldCharType="end"/>
          </w:r>
        </w:p>
      </w:sdtContent>
    </w:sdt>
    <w:p w14:paraId="172002EE" w14:textId="77777777" w:rsidR="00007B55" w:rsidRDefault="00007B55" w:rsidP="00007B55"/>
    <w:p w14:paraId="72DB5075" w14:textId="26F77ADB" w:rsidR="00007B55" w:rsidRDefault="00007B55">
      <w:pPr>
        <w:spacing w:line="278" w:lineRule="auto"/>
      </w:pPr>
      <w:r>
        <w:br w:type="page"/>
      </w:r>
    </w:p>
    <w:p w14:paraId="2C0A044C" w14:textId="77777777" w:rsidR="00007B55" w:rsidRPr="001A2904" w:rsidRDefault="00007B55" w:rsidP="00007B55">
      <w:pPr>
        <w:rPr>
          <w:rFonts w:ascii="Arial" w:hAnsi="Arial" w:cs="Arial"/>
        </w:rPr>
      </w:pPr>
      <w:r w:rsidRPr="001A2904">
        <w:rPr>
          <w:rFonts w:ascii="Arial" w:hAnsi="Arial" w:cs="Arial"/>
          <w:b/>
          <w:bCs/>
        </w:rPr>
        <w:lastRenderedPageBreak/>
        <w:t>Executive Summary</w:t>
      </w:r>
    </w:p>
    <w:p w14:paraId="1753B20D" w14:textId="77777777" w:rsidR="00007B55" w:rsidRPr="001A2904" w:rsidRDefault="00007B55" w:rsidP="00007B55">
      <w:pPr>
        <w:rPr>
          <w:rFonts w:ascii="Arial" w:hAnsi="Arial" w:cs="Arial"/>
        </w:rPr>
      </w:pPr>
      <w:r w:rsidRPr="001A2904">
        <w:rPr>
          <w:rFonts w:ascii="Arial" w:hAnsi="Arial" w:cs="Arial"/>
        </w:rPr>
        <w:t>Within this report, the author discusses the growth of a fictitious, digital technology start-up company called Ventra Commerce Link Solutions Ltd, located in the UK, which functions to help independent retailers and small business enterprises in transitioning to digital commerce solutions. It investigates the opportunities related to innovation in the UK market by evaluating the level of customer pain, market and gap analysis, new technology, scalability and durability of the suggested Software-as-a-Service (SaaS) platform. The report employs the five processes of Design Thinking (Empathise, Define, Ideate, Prototype and Test) to show how innovation based on the customer can be identified into a business solution. Lastly, it analyses the feasibility, attractiveness and sustainability of the venture under consideration and how it will likely advance the UK SMEs in transforming digitally and sustainably.</w:t>
      </w:r>
    </w:p>
    <w:p w14:paraId="00E2596B" w14:textId="77777777" w:rsidR="00007B55" w:rsidRPr="001A2904" w:rsidRDefault="00007B55" w:rsidP="00007B55">
      <w:pPr>
        <w:rPr>
          <w:rFonts w:ascii="Arial" w:hAnsi="Arial" w:cs="Arial"/>
        </w:rPr>
      </w:pPr>
    </w:p>
    <w:p w14:paraId="2D3EF59B" w14:textId="77777777" w:rsidR="00007B55" w:rsidRPr="001A2904" w:rsidRDefault="00007B55" w:rsidP="00007B55">
      <w:pPr>
        <w:pStyle w:val="Heading1"/>
        <w:rPr>
          <w:rFonts w:ascii="Arial" w:hAnsi="Arial" w:cs="Arial"/>
        </w:rPr>
      </w:pPr>
      <w:r w:rsidRPr="001A2904">
        <w:rPr>
          <w:rFonts w:ascii="Arial" w:hAnsi="Arial" w:cs="Arial"/>
        </w:rPr>
        <w:br w:type="page"/>
      </w:r>
      <w:r w:rsidRPr="001A2904">
        <w:rPr>
          <w:rFonts w:ascii="Arial" w:hAnsi="Arial" w:cs="Arial"/>
        </w:rPr>
        <w:lastRenderedPageBreak/>
        <w:t>Introduction</w:t>
      </w:r>
    </w:p>
    <w:p w14:paraId="63610FAD" w14:textId="77777777" w:rsidR="00007B55" w:rsidRPr="001A2904" w:rsidRDefault="00007B55" w:rsidP="00007B55">
      <w:pPr>
        <w:rPr>
          <w:rFonts w:ascii="Arial" w:hAnsi="Arial" w:cs="Arial"/>
        </w:rPr>
      </w:pPr>
      <w:r w:rsidRPr="001A2904">
        <w:rPr>
          <w:rFonts w:ascii="Arial" w:hAnsi="Arial" w:cs="Arial"/>
        </w:rPr>
        <w:t xml:space="preserve">The transformation of the digital era is altering the way businesses are carried out, compete and provide services to customers. Artificial intelligence (AI), cloud computing, e-commerce and data analytics are new technologies that can assist organisations in becoming efficient and responding more quickly to their environment. Consequently, digital innovation has made the survival and long-term development of businesses a prerequisite. Nonetheless, small retailers continue to experience difficulties, such as insufficient financial resources, outdated systems, and a lack of digital skills, which slows their digital transformation process (Verhoff et al., 2021). The companies also </w:t>
      </w:r>
      <w:proofErr w:type="gramStart"/>
      <w:r w:rsidRPr="001A2904">
        <w:rPr>
          <w:rFonts w:ascii="Arial" w:hAnsi="Arial" w:cs="Arial"/>
        </w:rPr>
        <w:t>have to</w:t>
      </w:r>
      <w:proofErr w:type="gramEnd"/>
      <w:r w:rsidRPr="001A2904">
        <w:rPr>
          <w:rFonts w:ascii="Arial" w:hAnsi="Arial" w:cs="Arial"/>
        </w:rPr>
        <w:t xml:space="preserve"> cope with the technological risks and constantly transform the digital environment, which makes them stay competitive (Revak and Gren, 2022).</w:t>
      </w:r>
    </w:p>
    <w:p w14:paraId="1DA34DEB" w14:textId="77777777" w:rsidR="00007B55" w:rsidRPr="001A2904" w:rsidRDefault="00007B55" w:rsidP="00007B55">
      <w:pPr>
        <w:rPr>
          <w:rFonts w:ascii="Arial" w:hAnsi="Arial" w:cs="Arial"/>
        </w:rPr>
      </w:pPr>
      <w:r w:rsidRPr="001A2904">
        <w:rPr>
          <w:rFonts w:ascii="Arial" w:hAnsi="Arial" w:cs="Arial"/>
        </w:rPr>
        <w:t xml:space="preserve">Ventra Commerce Link Solutions Ltd is a hypothetical UK-based digital technology start-up that is developed to help independent retailers and SMEs. It provides a low-cost cloud-based system which is an e-commerce and AI inventory management, customer relationship management (CRM), secure digital payments, business analytics and local deliveries that are one integrated system. </w:t>
      </w:r>
    </w:p>
    <w:p w14:paraId="1CF103B2" w14:textId="77777777" w:rsidR="00007B55" w:rsidRPr="001A2904" w:rsidRDefault="00007B55" w:rsidP="00007B55">
      <w:pPr>
        <w:rPr>
          <w:rFonts w:ascii="Arial" w:hAnsi="Arial" w:cs="Arial"/>
        </w:rPr>
      </w:pPr>
    </w:p>
    <w:p w14:paraId="7F30FC0C" w14:textId="11FA2663" w:rsidR="00007B55" w:rsidRPr="001A2904" w:rsidRDefault="00007B55">
      <w:pPr>
        <w:spacing w:line="278" w:lineRule="auto"/>
        <w:rPr>
          <w:rFonts w:ascii="Arial" w:hAnsi="Arial" w:cs="Arial"/>
        </w:rPr>
      </w:pPr>
      <w:r w:rsidRPr="001A2904">
        <w:rPr>
          <w:rFonts w:ascii="Arial" w:hAnsi="Arial" w:cs="Arial"/>
        </w:rPr>
        <w:br w:type="page"/>
      </w:r>
    </w:p>
    <w:p w14:paraId="52534187" w14:textId="77777777" w:rsidR="00007B55" w:rsidRPr="001A2904" w:rsidRDefault="00007B55" w:rsidP="00007B55">
      <w:pPr>
        <w:keepNext/>
        <w:keepLines/>
        <w:spacing w:before="40" w:after="0" w:line="240" w:lineRule="auto"/>
        <w:outlineLvl w:val="1"/>
        <w:rPr>
          <w:rFonts w:ascii="Arial" w:eastAsia="SimSun" w:hAnsi="Arial" w:cs="Arial"/>
          <w:color w:val="365F91"/>
          <w:sz w:val="32"/>
          <w:szCs w:val="32"/>
        </w:rPr>
      </w:pPr>
      <w:r w:rsidRPr="001A2904">
        <w:rPr>
          <w:rFonts w:ascii="Arial" w:eastAsia="SimSun" w:hAnsi="Arial" w:cs="Arial"/>
          <w:color w:val="365F91"/>
          <w:sz w:val="32"/>
          <w:szCs w:val="32"/>
        </w:rPr>
        <w:lastRenderedPageBreak/>
        <w:t>Task 1: Identifying Innovation Opportunities in the UK Market</w:t>
      </w:r>
    </w:p>
    <w:p w14:paraId="5F05B46E" w14:textId="77777777" w:rsidR="00007B55" w:rsidRPr="001A2904" w:rsidRDefault="00007B55" w:rsidP="00007B55">
      <w:pPr>
        <w:keepNext/>
        <w:keepLines/>
        <w:spacing w:before="40" w:after="0" w:line="240" w:lineRule="auto"/>
        <w:outlineLvl w:val="2"/>
        <w:rPr>
          <w:rFonts w:ascii="Arial" w:eastAsia="SimSun" w:hAnsi="Arial" w:cs="Arial"/>
          <w:color w:val="365F91"/>
          <w:sz w:val="28"/>
          <w:szCs w:val="28"/>
        </w:rPr>
      </w:pPr>
      <w:bookmarkStart w:id="0" w:name="_heading=h.jes38wfsxomn" w:colFirst="0" w:colLast="0"/>
      <w:bookmarkEnd w:id="0"/>
      <w:r w:rsidRPr="001A2904">
        <w:rPr>
          <w:rFonts w:ascii="Arial" w:eastAsia="SimSun" w:hAnsi="Arial" w:cs="Arial"/>
          <w:color w:val="365F91"/>
          <w:sz w:val="28"/>
          <w:szCs w:val="28"/>
        </w:rPr>
        <w:t xml:space="preserve">Introduction to Design Thinking and Innovation </w:t>
      </w:r>
    </w:p>
    <w:p w14:paraId="78E7B860" w14:textId="77777777" w:rsidR="00007B55" w:rsidRPr="001A2904" w:rsidRDefault="00007B55" w:rsidP="00007B55">
      <w:pPr>
        <w:rPr>
          <w:rFonts w:ascii="Arial" w:eastAsia="SimSun" w:hAnsi="Arial" w:cs="Arial"/>
          <w:b/>
          <w:bCs/>
        </w:rPr>
      </w:pPr>
      <w:r w:rsidRPr="001A2904">
        <w:rPr>
          <w:rFonts w:ascii="Arial" w:eastAsia="SimSun" w:hAnsi="Arial" w:cs="Arial"/>
          <w:b/>
          <w:bCs/>
        </w:rPr>
        <w:t>Design Thinking as an Innovation Approach</w:t>
      </w:r>
    </w:p>
    <w:p w14:paraId="6C992199" w14:textId="77777777" w:rsidR="00007B55" w:rsidRPr="001A2904" w:rsidRDefault="00007B55" w:rsidP="00007B55">
      <w:pPr>
        <w:rPr>
          <w:rFonts w:ascii="Arial" w:eastAsia="SimSun" w:hAnsi="Arial" w:cs="Arial"/>
        </w:rPr>
      </w:pPr>
      <w:r w:rsidRPr="001A2904">
        <w:rPr>
          <w:rFonts w:ascii="Arial" w:eastAsia="SimSun" w:hAnsi="Arial" w:cs="Arial"/>
        </w:rPr>
        <w:t>Design Thinking is a human-focused strategy that allows organisations to be innovative in creating solutions based on customer needs by knowing their needs before designing a product or service. Instead of just technology, it provides incentives to the businesses to explore user experiences, uncover the underlying issues and develop viable solutions that can be used to create value. According to Rösch et al. (2023), Design Thinking is a better approach to increasing the success of innovation since it helps to combine creativity with a focused method of solving problems and a lifelong learning process.</w:t>
      </w:r>
    </w:p>
    <w:p w14:paraId="49AAEBFC" w14:textId="77777777" w:rsidR="00007B55" w:rsidRPr="001A2904" w:rsidRDefault="00007B55" w:rsidP="00007B55">
      <w:pPr>
        <w:rPr>
          <w:rFonts w:ascii="Arial" w:eastAsia="SimSun" w:hAnsi="Arial" w:cs="Arial"/>
          <w:b/>
          <w:bCs/>
        </w:rPr>
      </w:pPr>
      <w:r w:rsidRPr="001A2904">
        <w:rPr>
          <w:rFonts w:ascii="Arial" w:eastAsia="SimSun" w:hAnsi="Arial" w:cs="Arial"/>
          <w:b/>
          <w:bCs/>
        </w:rPr>
        <w:t>Importance of Identifying Innovation Opportunities</w:t>
      </w:r>
    </w:p>
    <w:p w14:paraId="3D2BF0B3" w14:textId="77777777" w:rsidR="00007B55" w:rsidRPr="001A2904" w:rsidRDefault="00007B55" w:rsidP="00007B55">
      <w:pPr>
        <w:rPr>
          <w:rFonts w:ascii="Arial" w:eastAsia="SimSun" w:hAnsi="Arial" w:cs="Arial"/>
        </w:rPr>
      </w:pPr>
      <w:r w:rsidRPr="001A2904">
        <w:rPr>
          <w:rFonts w:ascii="Arial" w:eastAsia="SimSun" w:hAnsi="Arial" w:cs="Arial"/>
        </w:rPr>
        <w:t xml:space="preserve">Technology on its own is seldom a source of opportunities in innovation. They emerge upon the businesses realizing a gap in customer </w:t>
      </w:r>
      <w:proofErr w:type="gramStart"/>
      <w:r w:rsidRPr="001A2904">
        <w:rPr>
          <w:rFonts w:ascii="Arial" w:eastAsia="SimSun" w:hAnsi="Arial" w:cs="Arial"/>
        </w:rPr>
        <w:t>needs, and</w:t>
      </w:r>
      <w:proofErr w:type="gramEnd"/>
      <w:r w:rsidRPr="001A2904">
        <w:rPr>
          <w:rFonts w:ascii="Arial" w:eastAsia="SimSun" w:hAnsi="Arial" w:cs="Arial"/>
        </w:rPr>
        <w:t xml:space="preserve"> create solutions that are not considered by their competitors. Levy et al. (2023) stress that the digital strategies of organisations should be responsible and should not only focus on the new digital instruments but on integrating their technological abilities with customer demands instead of using them. In the case of Ventra Commerce Link Solutions Ltd, Design Thinking would come in and offer a systematic approach to identifying the business issues experienced by retailers in the UK and converting the same to a multi-faceted digital commerce platform that generates a quantifiable business value.</w:t>
      </w:r>
    </w:p>
    <w:p w14:paraId="59BDC7CF" w14:textId="77777777" w:rsidR="00007B55" w:rsidRPr="001A2904" w:rsidRDefault="00007B55" w:rsidP="00007B55">
      <w:pPr>
        <w:keepNext/>
        <w:keepLines/>
        <w:spacing w:before="40" w:after="0" w:line="240" w:lineRule="auto"/>
        <w:outlineLvl w:val="2"/>
        <w:rPr>
          <w:rFonts w:ascii="Arial" w:eastAsia="SimSun" w:hAnsi="Arial" w:cs="Arial"/>
          <w:color w:val="365F91"/>
          <w:sz w:val="28"/>
          <w:szCs w:val="28"/>
        </w:rPr>
      </w:pPr>
      <w:bookmarkStart w:id="1" w:name="_heading=h.p4p2toxvujy" w:colFirst="0" w:colLast="0"/>
      <w:bookmarkEnd w:id="1"/>
      <w:r w:rsidRPr="001A2904">
        <w:rPr>
          <w:rFonts w:ascii="Arial" w:eastAsia="SimSun" w:hAnsi="Arial" w:cs="Arial"/>
          <w:color w:val="365F91"/>
          <w:sz w:val="28"/>
          <w:szCs w:val="28"/>
        </w:rPr>
        <w:t xml:space="preserve">User Pain Points </w:t>
      </w:r>
    </w:p>
    <w:p w14:paraId="60A746A9" w14:textId="77777777" w:rsidR="00007B55" w:rsidRPr="001A2904" w:rsidRDefault="00007B55" w:rsidP="00007B55">
      <w:pPr>
        <w:rPr>
          <w:rFonts w:ascii="Arial" w:eastAsia="SimSun" w:hAnsi="Arial" w:cs="Arial"/>
        </w:rPr>
      </w:pPr>
      <w:r w:rsidRPr="001A2904">
        <w:rPr>
          <w:rFonts w:ascii="Arial" w:eastAsia="SimSun" w:hAnsi="Arial" w:cs="Arial"/>
          <w:b/>
          <w:bCs/>
        </w:rPr>
        <w:t>Independent Retailers</w:t>
      </w:r>
    </w:p>
    <w:p w14:paraId="0C4EA1E8" w14:textId="77777777" w:rsidR="00007B55" w:rsidRPr="001A2904" w:rsidRDefault="00007B55" w:rsidP="00007B55">
      <w:pPr>
        <w:rPr>
          <w:rFonts w:ascii="Arial" w:eastAsia="SimSun" w:hAnsi="Arial" w:cs="Arial"/>
        </w:rPr>
      </w:pPr>
      <w:r w:rsidRPr="001A2904">
        <w:rPr>
          <w:rFonts w:ascii="Arial" w:eastAsia="SimSun" w:hAnsi="Arial" w:cs="Arial"/>
        </w:rPr>
        <w:t xml:space="preserve">Online giants that have more money and are more technologically developed are still putting pressure on independent retailers </w:t>
      </w:r>
      <w:proofErr w:type="gramStart"/>
      <w:r w:rsidRPr="001A2904">
        <w:rPr>
          <w:rFonts w:ascii="Arial" w:eastAsia="SimSun" w:hAnsi="Arial" w:cs="Arial"/>
        </w:rPr>
        <w:t>in order to</w:t>
      </w:r>
      <w:proofErr w:type="gramEnd"/>
      <w:r w:rsidRPr="001A2904">
        <w:rPr>
          <w:rFonts w:ascii="Arial" w:eastAsia="SimSun" w:hAnsi="Arial" w:cs="Arial"/>
        </w:rPr>
        <w:t xml:space="preserve"> gain a competitive advantage. According to Bezes (2024), </w:t>
      </w:r>
      <w:proofErr w:type="gramStart"/>
      <w:r w:rsidRPr="001A2904">
        <w:rPr>
          <w:rFonts w:ascii="Arial" w:eastAsia="SimSun" w:hAnsi="Arial" w:cs="Arial"/>
        </w:rPr>
        <w:t>a number of</w:t>
      </w:r>
      <w:proofErr w:type="gramEnd"/>
      <w:r w:rsidRPr="001A2904">
        <w:rPr>
          <w:rFonts w:ascii="Arial" w:eastAsia="SimSun" w:hAnsi="Arial" w:cs="Arial"/>
        </w:rPr>
        <w:t xml:space="preserve"> small retailers </w:t>
      </w:r>
      <w:proofErr w:type="gramStart"/>
      <w:r w:rsidRPr="001A2904">
        <w:rPr>
          <w:rFonts w:ascii="Arial" w:eastAsia="SimSun" w:hAnsi="Arial" w:cs="Arial"/>
        </w:rPr>
        <w:t>are not able to</w:t>
      </w:r>
      <w:proofErr w:type="gramEnd"/>
      <w:r w:rsidRPr="001A2904">
        <w:rPr>
          <w:rFonts w:ascii="Arial" w:eastAsia="SimSun" w:hAnsi="Arial" w:cs="Arial"/>
        </w:rPr>
        <w:t xml:space="preserve"> survive due to the lack of interconnected software applications, manual implementation of inventory and poor online presence. These weak areas make them less efficient in their operations and limit them from making prompt responses to the varied consumer demands. By merely bringing digital tools on board, these problems are not going to be resolved unless the businesses </w:t>
      </w:r>
      <w:proofErr w:type="gramStart"/>
      <w:r w:rsidRPr="001A2904">
        <w:rPr>
          <w:rFonts w:ascii="Arial" w:eastAsia="SimSun" w:hAnsi="Arial" w:cs="Arial"/>
        </w:rPr>
        <w:t>are capable of bringing</w:t>
      </w:r>
      <w:proofErr w:type="gramEnd"/>
      <w:r w:rsidRPr="001A2904">
        <w:rPr>
          <w:rFonts w:ascii="Arial" w:eastAsia="SimSun" w:hAnsi="Arial" w:cs="Arial"/>
        </w:rPr>
        <w:t xml:space="preserve"> them into daily operations.</w:t>
      </w:r>
    </w:p>
    <w:p w14:paraId="3FA5F2F6" w14:textId="77777777" w:rsidR="00007B55" w:rsidRPr="001A2904" w:rsidRDefault="00007B55" w:rsidP="00007B55">
      <w:pPr>
        <w:rPr>
          <w:rFonts w:ascii="Arial" w:eastAsia="SimSun" w:hAnsi="Arial" w:cs="Arial"/>
        </w:rPr>
      </w:pPr>
      <w:r w:rsidRPr="001A2904">
        <w:rPr>
          <w:rFonts w:ascii="Arial" w:eastAsia="SimSun" w:hAnsi="Arial" w:cs="Arial"/>
        </w:rPr>
        <w:t>Ventra Commerce Link Solutions Ltd comes straight to the point of this challenge by integrating inventory, e-commerce, customer relationship management and digital payment solutions in the form of a single cloud-based solution. This unified system makes operations far simpler and allows retailers to make decisions more quickly and more informed, as opposed to having several separate systems.</w:t>
      </w:r>
    </w:p>
    <w:p w14:paraId="5C668B40" w14:textId="77777777" w:rsidR="00007B55" w:rsidRPr="001A2904" w:rsidRDefault="00007B55" w:rsidP="00007B55">
      <w:pPr>
        <w:rPr>
          <w:rFonts w:ascii="Arial" w:eastAsia="SimSun" w:hAnsi="Arial" w:cs="Arial"/>
        </w:rPr>
      </w:pPr>
      <w:r w:rsidRPr="001A2904">
        <w:rPr>
          <w:rFonts w:ascii="Arial" w:eastAsia="SimSun" w:hAnsi="Arial" w:cs="Arial"/>
          <w:b/>
          <w:bCs/>
        </w:rPr>
        <w:t>Rural Businesses</w:t>
      </w:r>
    </w:p>
    <w:p w14:paraId="64F905D1" w14:textId="77777777" w:rsidR="00007B55" w:rsidRPr="001A2904" w:rsidRDefault="00007B55" w:rsidP="00007B55">
      <w:pPr>
        <w:rPr>
          <w:rFonts w:ascii="Arial" w:eastAsia="SimSun" w:hAnsi="Arial" w:cs="Arial"/>
        </w:rPr>
      </w:pPr>
      <w:r w:rsidRPr="001A2904">
        <w:rPr>
          <w:rFonts w:ascii="Arial" w:eastAsia="SimSun" w:hAnsi="Arial" w:cs="Arial"/>
        </w:rPr>
        <w:t xml:space="preserve">Rural businesses are more likely to be slower in digital transformation as the infrastructure may restrict access to technical skills, and the additional costs incurred in implementation. According to </w:t>
      </w:r>
      <w:proofErr w:type="spellStart"/>
      <w:r w:rsidRPr="001A2904">
        <w:rPr>
          <w:rFonts w:ascii="Arial" w:eastAsia="SimSun" w:hAnsi="Arial" w:cs="Arial"/>
        </w:rPr>
        <w:t>Enaifoghe</w:t>
      </w:r>
      <w:proofErr w:type="spellEnd"/>
      <w:r w:rsidRPr="001A2904">
        <w:rPr>
          <w:rFonts w:ascii="Arial" w:eastAsia="SimSun" w:hAnsi="Arial" w:cs="Arial"/>
        </w:rPr>
        <w:t xml:space="preserve"> (2024), SMEs that are situated outside bigger commercial centres often face an obstacle that denies them the opportunity to implement better digital technologies even though they are aware of their advantageous nature. Therefore, </w:t>
      </w:r>
      <w:proofErr w:type="gramStart"/>
      <w:r w:rsidRPr="001A2904">
        <w:rPr>
          <w:rFonts w:ascii="Arial" w:eastAsia="SimSun" w:hAnsi="Arial" w:cs="Arial"/>
        </w:rPr>
        <w:t>a large number of</w:t>
      </w:r>
      <w:proofErr w:type="gramEnd"/>
      <w:r w:rsidRPr="001A2904">
        <w:rPr>
          <w:rFonts w:ascii="Arial" w:eastAsia="SimSun" w:hAnsi="Arial" w:cs="Arial"/>
        </w:rPr>
        <w:t xml:space="preserve"> rural businesses continue to rely on the old networks of selling products, which severely restrict growth in the market.</w:t>
      </w:r>
    </w:p>
    <w:p w14:paraId="40610E86" w14:textId="77777777" w:rsidR="00007B55" w:rsidRPr="001A2904" w:rsidRDefault="00007B55" w:rsidP="00007B55">
      <w:pPr>
        <w:rPr>
          <w:rFonts w:ascii="Arial" w:eastAsia="SimSun" w:hAnsi="Arial" w:cs="Arial"/>
        </w:rPr>
      </w:pPr>
      <w:r w:rsidRPr="001A2904">
        <w:rPr>
          <w:rFonts w:ascii="Arial" w:eastAsia="SimSun" w:hAnsi="Arial" w:cs="Arial"/>
        </w:rPr>
        <w:t xml:space="preserve">By providing an opportunity to build cloud-based solutions that have fewer technical infrastructural needs, Ventra Commerce Link Solutions Ltd creates the opportunity. Seized </w:t>
      </w:r>
      <w:r w:rsidRPr="001A2904">
        <w:rPr>
          <w:rFonts w:ascii="Arial" w:eastAsia="SimSun" w:hAnsi="Arial" w:cs="Arial"/>
        </w:rPr>
        <w:lastRenderedPageBreak/>
        <w:t>by the Rural Economy, the platform helps rural businesses to create an online presence and retain the local customer relationships as a part of the delivery management and online means of communication.</w:t>
      </w:r>
    </w:p>
    <w:p w14:paraId="6676FE39" w14:textId="77777777" w:rsidR="00007B55" w:rsidRPr="001A2904" w:rsidRDefault="00007B55" w:rsidP="00007B55">
      <w:pPr>
        <w:rPr>
          <w:rFonts w:ascii="Arial" w:eastAsia="SimSun" w:hAnsi="Arial" w:cs="Arial"/>
          <w:b/>
          <w:bCs/>
        </w:rPr>
      </w:pPr>
      <w:r w:rsidRPr="001A2904">
        <w:rPr>
          <w:rFonts w:ascii="Arial" w:eastAsia="SimSun" w:hAnsi="Arial" w:cs="Arial"/>
          <w:b/>
          <w:bCs/>
        </w:rPr>
        <w:t>Small Enterprises and Customers</w:t>
      </w:r>
    </w:p>
    <w:p w14:paraId="7E03BED9" w14:textId="77777777" w:rsidR="00007B55" w:rsidRPr="001A2904" w:rsidRDefault="00007B55" w:rsidP="00007B55">
      <w:pPr>
        <w:rPr>
          <w:rFonts w:ascii="Arial" w:eastAsia="SimSun" w:hAnsi="Arial" w:cs="Arial"/>
        </w:rPr>
      </w:pPr>
      <w:r w:rsidRPr="001A2904">
        <w:rPr>
          <w:rFonts w:ascii="Arial" w:eastAsia="SimSun" w:hAnsi="Arial" w:cs="Arial"/>
        </w:rPr>
        <w:t>There are often limited financial resources that small enterprises have, such that it is a priori justified not to invest in several special software applications. The argument put forward by Levy et al. (2023) is that a digital transformation can only be sustainable when the use of technology is still cost-effective for smaller organisations. The costs of its implementation are so high that innovation is deterred, and this is a step towards further increasing the competitive edge of the SMEs and the bigger retailers.</w:t>
      </w:r>
    </w:p>
    <w:p w14:paraId="70BD8B7B" w14:textId="77777777" w:rsidR="00007B55" w:rsidRPr="001A2904" w:rsidRDefault="00007B55" w:rsidP="00007B55">
      <w:pPr>
        <w:rPr>
          <w:rFonts w:ascii="Arial" w:eastAsia="SimSun" w:hAnsi="Arial" w:cs="Arial"/>
        </w:rPr>
      </w:pPr>
      <w:r w:rsidRPr="001A2904">
        <w:rPr>
          <w:rFonts w:ascii="Arial" w:eastAsia="SimSun" w:hAnsi="Arial" w:cs="Arial"/>
        </w:rPr>
        <w:t xml:space="preserve">Frustration is also experienced by customers in cases of inconsistency by businesses in the delivery of services digitally. These isolated ordering systems, delayed inventory notifications, and disjointed communications diminish convenience and erode trust. Bezes (2024) emphasises that </w:t>
      </w:r>
      <w:proofErr w:type="gramStart"/>
      <w:r w:rsidRPr="001A2904">
        <w:rPr>
          <w:rFonts w:ascii="Arial" w:eastAsia="SimSun" w:hAnsi="Arial" w:cs="Arial"/>
        </w:rPr>
        <w:t>more and more</w:t>
      </w:r>
      <w:proofErr w:type="gramEnd"/>
      <w:r w:rsidRPr="001A2904">
        <w:rPr>
          <w:rFonts w:ascii="Arial" w:eastAsia="SimSun" w:hAnsi="Arial" w:cs="Arial"/>
        </w:rPr>
        <w:t xml:space="preserve"> consumers want to have flawless digital experiences irrespective of the scale of the business. Incorporating AI-mediated inventory tracking, customised suggestions, secure payments and customer-relationship management systems in a single platform, Ventra Commerce Link Solutions Ltd not only enhances the level of consistency in its </w:t>
      </w:r>
      <w:proofErr w:type="gramStart"/>
      <w:r w:rsidRPr="001A2904">
        <w:rPr>
          <w:rFonts w:ascii="Arial" w:eastAsia="SimSun" w:hAnsi="Arial" w:cs="Arial"/>
        </w:rPr>
        <w:t>service, but</w:t>
      </w:r>
      <w:proofErr w:type="gramEnd"/>
      <w:r w:rsidRPr="001A2904">
        <w:rPr>
          <w:rFonts w:ascii="Arial" w:eastAsia="SimSun" w:hAnsi="Arial" w:cs="Arial"/>
        </w:rPr>
        <w:t xml:space="preserve"> also boosts customer satisfaction and the competitive advantage of the business at the same time.</w:t>
      </w:r>
    </w:p>
    <w:p w14:paraId="7ED9A12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2" w:name="_heading=h.4rkgm1zispt" w:colFirst="0" w:colLast="0"/>
      <w:bookmarkEnd w:id="2"/>
    </w:p>
    <w:p w14:paraId="1D26A8BF"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4B8342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88D91B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15CE47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F22F36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F4814C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97A55F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D74BC1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9A86A01"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B3A19D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138BF3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1FB0FC7"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CBB9A17"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0CFFB2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721AA4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4748A21"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53303A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DE3A398"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5949D67" w14:textId="77777777" w:rsidR="00B6150C" w:rsidRDefault="00B6150C" w:rsidP="00007B55">
      <w:pPr>
        <w:rPr>
          <w:rFonts w:ascii="Arial" w:eastAsia="SimSun" w:hAnsi="Arial" w:cs="Arial"/>
          <w:b/>
          <w:bCs/>
        </w:rPr>
      </w:pPr>
    </w:p>
    <w:p w14:paraId="62C5E55D" w14:textId="77777777" w:rsidR="00B6150C" w:rsidRPr="001A2904" w:rsidRDefault="00B6150C" w:rsidP="00B6150C">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color w:val="365F91"/>
          <w:sz w:val="28"/>
          <w:szCs w:val="28"/>
        </w:rPr>
        <w:lastRenderedPageBreak/>
        <w:t xml:space="preserve">Market Gaps </w:t>
      </w:r>
    </w:p>
    <w:p w14:paraId="48ACB73B" w14:textId="6B9FE480" w:rsidR="00007B55" w:rsidRPr="00B6150C" w:rsidRDefault="00B6150C" w:rsidP="00B6150C">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b/>
          <w:bCs/>
        </w:rPr>
        <w:t>Fragment</w:t>
      </w:r>
      <w:r w:rsidR="00007B55" w:rsidRPr="001A2904">
        <w:rPr>
          <w:rFonts w:ascii="Arial" w:eastAsia="SimSun" w:hAnsi="Arial" w:cs="Arial"/>
          <w:b/>
          <w:bCs/>
        </w:rPr>
        <w:t>ed Digital Systems</w:t>
      </w:r>
    </w:p>
    <w:p w14:paraId="24FE25C1" w14:textId="77777777" w:rsidR="00007B55" w:rsidRPr="001A2904" w:rsidRDefault="00007B55" w:rsidP="00007B55">
      <w:pPr>
        <w:rPr>
          <w:rFonts w:ascii="Arial" w:eastAsia="SimSun" w:hAnsi="Arial" w:cs="Arial"/>
        </w:rPr>
      </w:pPr>
      <w:r w:rsidRPr="001A2904">
        <w:rPr>
          <w:rFonts w:ascii="Arial" w:eastAsia="SimSun" w:hAnsi="Arial" w:cs="Arial"/>
        </w:rPr>
        <w:t>Digital operations have been still very fragmented in the UK SME sector. Lots of independent retailers are using independent software to manage inventory, money, customer management, accounting and online sales. Disconnected digital systems, Levy et al. (2023) indicate that the lack of integration can lower the agility of organisations since organisations cannot easily share information across business processes. This is why managers take up precious time in getting systems to coordinate and not to provide better customer value.</w:t>
      </w:r>
    </w:p>
    <w:p w14:paraId="44FB365A" w14:textId="77777777" w:rsidR="00007B55" w:rsidRPr="001A2904" w:rsidRDefault="00007B55" w:rsidP="00007B55">
      <w:pPr>
        <w:rPr>
          <w:rFonts w:ascii="Arial" w:eastAsia="SimSun" w:hAnsi="Arial" w:cs="Arial"/>
        </w:rPr>
      </w:pPr>
      <w:r w:rsidRPr="001A2904">
        <w:rPr>
          <w:rFonts w:ascii="Arial" w:eastAsia="SimSun" w:hAnsi="Arial" w:cs="Arial"/>
        </w:rPr>
        <w:t>Ventra Commerce Link Solutions Ltd fills this void by consolidating core business processes in a single piece of digital ecosystem, eliminating the redundancy in processes and enhancing the visibility of operations.</w:t>
      </w:r>
    </w:p>
    <w:p w14:paraId="74610158" w14:textId="77777777" w:rsidR="00007B55" w:rsidRPr="001A2904" w:rsidRDefault="00007B55" w:rsidP="00007B55">
      <w:pPr>
        <w:rPr>
          <w:rFonts w:ascii="Arial" w:eastAsia="SimSun" w:hAnsi="Arial" w:cs="Arial"/>
          <w:b/>
          <w:bCs/>
        </w:rPr>
      </w:pPr>
      <w:r w:rsidRPr="001A2904">
        <w:rPr>
          <w:rFonts w:ascii="Arial" w:eastAsia="SimSun" w:hAnsi="Arial" w:cs="Arial"/>
          <w:b/>
          <w:bCs/>
        </w:rPr>
        <w:t>Lack of Affordable Platforms and Limited Digital Skills</w:t>
      </w:r>
    </w:p>
    <w:p w14:paraId="487D8754" w14:textId="77777777" w:rsidR="00007B55" w:rsidRPr="001A2904" w:rsidRDefault="00007B55" w:rsidP="00007B55">
      <w:pPr>
        <w:rPr>
          <w:rFonts w:ascii="Arial" w:eastAsia="SimSun" w:hAnsi="Arial" w:cs="Arial"/>
        </w:rPr>
      </w:pPr>
      <w:r w:rsidRPr="001A2904">
        <w:rPr>
          <w:rFonts w:ascii="Arial" w:eastAsia="SimSun" w:hAnsi="Arial" w:cs="Arial"/>
        </w:rPr>
        <w:t xml:space="preserve">Despite the widespread existence of more sophisticated types of business technologies, there are still numerous types that small organisations cannot afford due to financial constraints. </w:t>
      </w:r>
      <w:proofErr w:type="spellStart"/>
      <w:r w:rsidRPr="001A2904">
        <w:rPr>
          <w:rFonts w:ascii="Arial" w:eastAsia="SimSun" w:hAnsi="Arial" w:cs="Arial"/>
        </w:rPr>
        <w:t>Enaifoghe</w:t>
      </w:r>
      <w:proofErr w:type="spellEnd"/>
      <w:r w:rsidRPr="001A2904">
        <w:rPr>
          <w:rFonts w:ascii="Arial" w:eastAsia="SimSun" w:hAnsi="Arial" w:cs="Arial"/>
        </w:rPr>
        <w:t xml:space="preserve"> (2024) posits that one of the biggest constraints that SMEs face on the way to full involvement in the digital economy is cost. Low numbers of people with digital knowledge further lower the uptake of technology due to low confidence levels in picking and utilising complicated digital solutions by most of the business owners.</w:t>
      </w:r>
    </w:p>
    <w:p w14:paraId="12BD6CD2" w14:textId="77777777" w:rsidR="00007B55" w:rsidRPr="001A2904" w:rsidRDefault="00007B55" w:rsidP="00007B55">
      <w:pPr>
        <w:rPr>
          <w:rFonts w:ascii="Arial" w:eastAsia="SimSun" w:hAnsi="Arial" w:cs="Arial"/>
        </w:rPr>
      </w:pPr>
      <w:r w:rsidRPr="001A2904">
        <w:rPr>
          <w:rFonts w:ascii="Arial" w:eastAsia="SimSun" w:hAnsi="Arial" w:cs="Arial"/>
        </w:rPr>
        <w:t>Ventra combats each of the obstacles using a low-cost SaaS platform with a friendly interface that can make the digital transition smoother without having to understand complex technologies to use it.</w:t>
      </w:r>
    </w:p>
    <w:p w14:paraId="08047CD3" w14:textId="77777777" w:rsidR="00007B55" w:rsidRPr="001A2904" w:rsidRDefault="00007B55" w:rsidP="00007B55">
      <w:pPr>
        <w:rPr>
          <w:rFonts w:ascii="Arial" w:eastAsia="SimSun" w:hAnsi="Arial" w:cs="Arial"/>
          <w:b/>
          <w:bCs/>
        </w:rPr>
      </w:pPr>
      <w:r w:rsidRPr="001A2904">
        <w:rPr>
          <w:rFonts w:ascii="Arial" w:eastAsia="SimSun" w:hAnsi="Arial" w:cs="Arial"/>
          <w:b/>
          <w:bCs/>
        </w:rPr>
        <w:t>Poor Integration</w:t>
      </w:r>
    </w:p>
    <w:p w14:paraId="2F355789" w14:textId="77777777" w:rsidR="00007B55" w:rsidRPr="001A2904" w:rsidRDefault="00007B55" w:rsidP="00007B55">
      <w:pPr>
        <w:rPr>
          <w:rFonts w:ascii="Arial" w:eastAsia="SimSun" w:hAnsi="Arial" w:cs="Arial"/>
        </w:rPr>
      </w:pPr>
      <w:r w:rsidRPr="001A2904">
        <w:rPr>
          <w:rFonts w:ascii="Arial" w:eastAsia="SimSun" w:hAnsi="Arial" w:cs="Arial"/>
        </w:rPr>
        <w:t xml:space="preserve">Frequently, digital transformation does not work due to the adoption of individual technologies instead of integrated solutions by businesses. Time et al. (2024) prove that the value of successful Software-as-a-Service platforms is higher when various business processes work </w:t>
      </w:r>
      <w:proofErr w:type="gramStart"/>
      <w:r w:rsidRPr="001A2904">
        <w:rPr>
          <w:rFonts w:ascii="Arial" w:eastAsia="SimSun" w:hAnsi="Arial" w:cs="Arial"/>
        </w:rPr>
        <w:t>on the basis of</w:t>
      </w:r>
      <w:proofErr w:type="gramEnd"/>
      <w:r w:rsidRPr="001A2904">
        <w:rPr>
          <w:rFonts w:ascii="Arial" w:eastAsia="SimSun" w:hAnsi="Arial" w:cs="Arial"/>
        </w:rPr>
        <w:t xml:space="preserve"> one integrated system rather than separate and integrated applications. Lack of good integration leads to redundancy of data, lack of consistency in reporting data and lagging in decision making.</w:t>
      </w:r>
    </w:p>
    <w:p w14:paraId="2C6BF50B" w14:textId="77777777" w:rsidR="00007B55" w:rsidRPr="001A2904" w:rsidRDefault="00007B55" w:rsidP="00007B55">
      <w:pPr>
        <w:rPr>
          <w:rFonts w:ascii="Arial" w:eastAsia="SimSun" w:hAnsi="Arial" w:cs="Arial"/>
        </w:rPr>
      </w:pPr>
      <w:r w:rsidRPr="001A2904">
        <w:rPr>
          <w:rFonts w:ascii="Arial" w:eastAsia="SimSun" w:hAnsi="Arial" w:cs="Arial"/>
        </w:rPr>
        <w:t>The Ventra Commerce Link Solutions Ltd seals this market gap by integrating e-commerce, Customer relationship management, artificial intelligence-powered inventory management, business analytics, and payment services all in one technology. With this combined approach, SMEs could become more efficient, decrease their operational costs and become more competitive over the long-term within the UK, becoming more digitalised in retail.</w:t>
      </w:r>
    </w:p>
    <w:p w14:paraId="44E8C84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3" w:name="_heading=h.c865mhyzexgv" w:colFirst="0" w:colLast="0"/>
      <w:bookmarkEnd w:id="3"/>
    </w:p>
    <w:p w14:paraId="0AE261C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C66B4BD"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1D0C86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E66DA4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26769E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935CF08"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4A46B68" w14:textId="2BE1FB8F" w:rsidR="00007B55" w:rsidRPr="001A2904" w:rsidRDefault="00007B55" w:rsidP="00007B55">
      <w:pPr>
        <w:keepNext/>
        <w:keepLines/>
        <w:spacing w:before="40" w:after="0" w:line="240" w:lineRule="auto"/>
        <w:outlineLvl w:val="2"/>
        <w:rPr>
          <w:rFonts w:ascii="Arial" w:eastAsia="SimSun" w:hAnsi="Arial" w:cs="Arial"/>
          <w:color w:val="365F91"/>
          <w:sz w:val="28"/>
          <w:szCs w:val="28"/>
        </w:rPr>
      </w:pPr>
    </w:p>
    <w:p w14:paraId="0843815C" w14:textId="77777777" w:rsidR="00B6150C" w:rsidRDefault="00B6150C" w:rsidP="00007B55">
      <w:pPr>
        <w:rPr>
          <w:rFonts w:ascii="Arial" w:eastAsia="SimSun" w:hAnsi="Arial" w:cs="Arial"/>
          <w:b/>
          <w:bCs/>
        </w:rPr>
      </w:pPr>
    </w:p>
    <w:p w14:paraId="4A9853D0" w14:textId="77777777" w:rsidR="00B6150C" w:rsidRDefault="00B6150C" w:rsidP="00007B55">
      <w:pPr>
        <w:rPr>
          <w:rFonts w:ascii="Arial" w:eastAsia="SimSun" w:hAnsi="Arial" w:cs="Arial"/>
          <w:b/>
          <w:bCs/>
        </w:rPr>
      </w:pPr>
      <w:r w:rsidRPr="001A2904">
        <w:rPr>
          <w:rFonts w:ascii="Arial" w:eastAsia="SimSun" w:hAnsi="Arial" w:cs="Arial"/>
          <w:color w:val="365F91"/>
          <w:sz w:val="28"/>
          <w:szCs w:val="28"/>
        </w:rPr>
        <w:lastRenderedPageBreak/>
        <w:t>Technological Enablers</w:t>
      </w:r>
      <w:r w:rsidRPr="001A2904">
        <w:rPr>
          <w:rFonts w:ascii="Arial" w:eastAsia="SimSun" w:hAnsi="Arial" w:cs="Arial"/>
          <w:b/>
          <w:bCs/>
        </w:rPr>
        <w:t xml:space="preserve"> </w:t>
      </w:r>
    </w:p>
    <w:p w14:paraId="0D972B3C" w14:textId="0FC318BA" w:rsidR="00B6150C" w:rsidRDefault="00007B55" w:rsidP="00007B55">
      <w:pPr>
        <w:rPr>
          <w:rFonts w:ascii="Arial" w:eastAsia="SimSun" w:hAnsi="Arial" w:cs="Arial"/>
        </w:rPr>
      </w:pPr>
      <w:r w:rsidRPr="001A2904">
        <w:rPr>
          <w:rFonts w:ascii="Arial" w:eastAsia="SimSun" w:hAnsi="Arial" w:cs="Arial"/>
          <w:b/>
          <w:bCs/>
        </w:rPr>
        <w:t>Artificial Intelligence (AI)</w:t>
      </w:r>
    </w:p>
    <w:p w14:paraId="491B662B" w14:textId="0C11452B" w:rsidR="00007B55" w:rsidRPr="001A2904" w:rsidRDefault="00007B55" w:rsidP="00007B55">
      <w:pPr>
        <w:rPr>
          <w:rFonts w:ascii="Arial" w:eastAsia="SimSun" w:hAnsi="Arial" w:cs="Arial"/>
        </w:rPr>
      </w:pPr>
      <w:r w:rsidRPr="001A2904">
        <w:rPr>
          <w:rFonts w:ascii="Arial" w:eastAsia="SimSun" w:hAnsi="Arial" w:cs="Arial"/>
        </w:rPr>
        <w:t xml:space="preserve">The use of artificial intelligence has emerged as a strategic tool for SMEs as it enhances effective decision-making, instead of merely automating routine tasks. Oosthuizen et al. (2021) posit that AI is a competitive value creator in how big volumes of business data can be analysed to produce real-time insights throughout the retail value chain. Nonetheless, the utilisation of AI cannot impact many SMEs since individual systems are costly and demand specialised knowledge. Ventra Commerce Link Solutions Ltd has solved this shortcoming by integrating AI into its device to offer stock prediction, individual product encouragement, and an auto sales evaluation. </w:t>
      </w:r>
    </w:p>
    <w:p w14:paraId="3B2B55DD" w14:textId="77777777" w:rsidR="00007B55" w:rsidRPr="001A2904" w:rsidRDefault="00007B55" w:rsidP="00007B55">
      <w:pPr>
        <w:rPr>
          <w:rFonts w:ascii="Arial" w:eastAsia="SimSun" w:hAnsi="Arial" w:cs="Arial"/>
        </w:rPr>
      </w:pPr>
      <w:r w:rsidRPr="001A2904">
        <w:rPr>
          <w:rFonts w:ascii="Arial" w:eastAsia="SimSun" w:hAnsi="Arial" w:cs="Arial"/>
          <w:b/>
          <w:bCs/>
        </w:rPr>
        <w:t>E-commerce and Cloud computing.</w:t>
      </w:r>
    </w:p>
    <w:p w14:paraId="0889DBC0" w14:textId="77777777" w:rsidR="00007B55" w:rsidRPr="001A2904" w:rsidRDefault="00007B55" w:rsidP="00007B55">
      <w:pPr>
        <w:rPr>
          <w:rFonts w:ascii="Arial" w:eastAsia="SimSun" w:hAnsi="Arial" w:cs="Arial"/>
        </w:rPr>
      </w:pPr>
      <w:r w:rsidRPr="001A2904">
        <w:rPr>
          <w:rFonts w:ascii="Arial" w:eastAsia="SimSun" w:hAnsi="Arial" w:cs="Arial"/>
        </w:rPr>
        <w:t xml:space="preserve">Cloud computing offers the scalability needed in the digital transformation since companies can use </w:t>
      </w:r>
      <w:proofErr w:type="gramStart"/>
      <w:r w:rsidRPr="001A2904">
        <w:rPr>
          <w:rFonts w:ascii="Arial" w:eastAsia="SimSun" w:hAnsi="Arial" w:cs="Arial"/>
        </w:rPr>
        <w:t>highly-developed</w:t>
      </w:r>
      <w:proofErr w:type="gramEnd"/>
      <w:r w:rsidRPr="001A2904">
        <w:rPr>
          <w:rFonts w:ascii="Arial" w:eastAsia="SimSun" w:hAnsi="Arial" w:cs="Arial"/>
        </w:rPr>
        <w:t xml:space="preserve"> technologies without having to invest in a costly IT system. </w:t>
      </w:r>
      <w:proofErr w:type="spellStart"/>
      <w:r w:rsidRPr="001A2904">
        <w:rPr>
          <w:rFonts w:ascii="Arial" w:eastAsia="SimSun" w:hAnsi="Arial" w:cs="Arial"/>
        </w:rPr>
        <w:t>Odukoya</w:t>
      </w:r>
      <w:proofErr w:type="spellEnd"/>
      <w:r w:rsidRPr="001A2904">
        <w:rPr>
          <w:rFonts w:ascii="Arial" w:eastAsia="SimSun" w:hAnsi="Arial" w:cs="Arial"/>
        </w:rPr>
        <w:t xml:space="preserve"> (2024) opines that cloud-based solutions enhance organisational agility through the reduction of implementation costs </w:t>
      </w:r>
      <w:proofErr w:type="gramStart"/>
      <w:r w:rsidRPr="001A2904">
        <w:rPr>
          <w:rFonts w:ascii="Arial" w:eastAsia="SimSun" w:hAnsi="Arial" w:cs="Arial"/>
        </w:rPr>
        <w:t>and also</w:t>
      </w:r>
      <w:proofErr w:type="gramEnd"/>
      <w:r w:rsidRPr="001A2904">
        <w:rPr>
          <w:rFonts w:ascii="Arial" w:eastAsia="SimSun" w:hAnsi="Arial" w:cs="Arial"/>
        </w:rPr>
        <w:t xml:space="preserve"> make it easier to continually update the system. This is an especially good strategy to adopt with SMEs that have low funding capabilities.</w:t>
      </w:r>
    </w:p>
    <w:p w14:paraId="2BC00DC6" w14:textId="77777777" w:rsidR="00007B55" w:rsidRPr="001A2904" w:rsidRDefault="00007B55" w:rsidP="00007B55">
      <w:pPr>
        <w:rPr>
          <w:rFonts w:ascii="Arial" w:eastAsia="SimSun" w:hAnsi="Arial" w:cs="Arial"/>
        </w:rPr>
      </w:pPr>
      <w:r w:rsidRPr="001A2904">
        <w:rPr>
          <w:rFonts w:ascii="Arial" w:eastAsia="SimSun" w:hAnsi="Arial" w:cs="Arial"/>
        </w:rPr>
        <w:t xml:space="preserve">Another way e-commerce is enhanced by cloud infrastructure is that retailers can not only operate their online stores safely, but also with efficiency. Rather than making use of physical locations alone, businesses need to find increased reach to their customers via digital channels. Ventra combines both cloud computing and e-commerce to deliver a scalable platform that not only helps the business to </w:t>
      </w:r>
      <w:proofErr w:type="gramStart"/>
      <w:r w:rsidRPr="001A2904">
        <w:rPr>
          <w:rFonts w:ascii="Arial" w:eastAsia="SimSun" w:hAnsi="Arial" w:cs="Arial"/>
        </w:rPr>
        <w:t>grow, but</w:t>
      </w:r>
      <w:proofErr w:type="gramEnd"/>
      <w:r w:rsidRPr="001A2904">
        <w:rPr>
          <w:rFonts w:ascii="Arial" w:eastAsia="SimSun" w:hAnsi="Arial" w:cs="Arial"/>
        </w:rPr>
        <w:t xml:space="preserve"> also remains affordable.</w:t>
      </w:r>
    </w:p>
    <w:p w14:paraId="01DD212D" w14:textId="77777777" w:rsidR="00007B55" w:rsidRPr="001A2904" w:rsidRDefault="00007B55" w:rsidP="00007B55">
      <w:pPr>
        <w:rPr>
          <w:rFonts w:ascii="Arial" w:eastAsia="SimSun" w:hAnsi="Arial" w:cs="Arial"/>
          <w:b/>
          <w:bCs/>
        </w:rPr>
      </w:pPr>
      <w:r w:rsidRPr="001A2904">
        <w:rPr>
          <w:rFonts w:ascii="Arial" w:eastAsia="SimSun" w:hAnsi="Arial" w:cs="Arial"/>
          <w:b/>
          <w:bCs/>
        </w:rPr>
        <w:t>CRM, Digital Payments and Business Analytics</w:t>
      </w:r>
    </w:p>
    <w:p w14:paraId="1B4E7053" w14:textId="77777777" w:rsidR="00007B55" w:rsidRPr="001A2904" w:rsidRDefault="00007B55" w:rsidP="00007B55">
      <w:pPr>
        <w:rPr>
          <w:rFonts w:ascii="Arial" w:eastAsia="SimSun" w:hAnsi="Arial" w:cs="Arial"/>
        </w:rPr>
      </w:pPr>
      <w:r w:rsidRPr="001A2904">
        <w:rPr>
          <w:rFonts w:ascii="Arial" w:eastAsia="SimSun" w:hAnsi="Arial" w:cs="Arial"/>
        </w:rPr>
        <w:t xml:space="preserve">Customer relationship management cannot be restricted to ensuring that there is storage of information about customers. It allows a company to comprehend the buying habits, enhance communication with buyers and make them more loyal. </w:t>
      </w:r>
      <w:proofErr w:type="spellStart"/>
      <w:r w:rsidRPr="001A2904">
        <w:rPr>
          <w:rFonts w:ascii="Arial" w:eastAsia="SimSun" w:hAnsi="Arial" w:cs="Arial"/>
        </w:rPr>
        <w:t>Nethanani</w:t>
      </w:r>
      <w:proofErr w:type="spellEnd"/>
      <w:r w:rsidRPr="001A2904">
        <w:rPr>
          <w:rFonts w:ascii="Arial" w:eastAsia="SimSun" w:hAnsi="Arial" w:cs="Arial"/>
        </w:rPr>
        <w:t xml:space="preserve"> et al. (2024) underline that good CRM systems work directly on the performance of SMEs as they facilitate managing customers with data as opposed to transactional selling. Ventra utilises CRM in conjunction with AI insights </w:t>
      </w:r>
      <w:proofErr w:type="gramStart"/>
      <w:r w:rsidRPr="001A2904">
        <w:rPr>
          <w:rFonts w:ascii="Arial" w:eastAsia="SimSun" w:hAnsi="Arial" w:cs="Arial"/>
        </w:rPr>
        <w:t>in order to</w:t>
      </w:r>
      <w:proofErr w:type="gramEnd"/>
      <w:r w:rsidRPr="001A2904">
        <w:rPr>
          <w:rFonts w:ascii="Arial" w:eastAsia="SimSun" w:hAnsi="Arial" w:cs="Arial"/>
        </w:rPr>
        <w:t xml:space="preserve"> design an individual customer experience.</w:t>
      </w:r>
    </w:p>
    <w:p w14:paraId="3508FB70" w14:textId="3EF3FA62" w:rsidR="009311E4" w:rsidRPr="00B6150C" w:rsidRDefault="00007B55" w:rsidP="00007B55">
      <w:pPr>
        <w:rPr>
          <w:rFonts w:ascii="Arial" w:eastAsia="SimSun" w:hAnsi="Arial" w:cs="Arial"/>
        </w:rPr>
      </w:pPr>
      <w:r w:rsidRPr="001A2904">
        <w:rPr>
          <w:rFonts w:ascii="Arial" w:eastAsia="SimSun" w:hAnsi="Arial" w:cs="Arial"/>
        </w:rPr>
        <w:t>Employing secure internet payment systems also increases the customers' confidence in making online payments. According to Illi and Kostiantyn (2025), integrated payment technologies enhance the security of enterprises, as well as minimise the complexity of transactions in digital commerce. Business analytics supplements these features by transforming operational data into insights that can be put into action in a quick response to the market.</w:t>
      </w:r>
    </w:p>
    <w:p w14:paraId="1A28B45C" w14:textId="6077A599" w:rsidR="00007B55" w:rsidRPr="001A2904" w:rsidRDefault="009311E4" w:rsidP="00007B55">
      <w:pPr>
        <w:rPr>
          <w:rFonts w:ascii="Arial" w:eastAsia="SimSun" w:hAnsi="Arial" w:cs="Arial"/>
          <w:b/>
          <w:bCs/>
        </w:rPr>
      </w:pPr>
      <w:r w:rsidRPr="001A2904">
        <w:rPr>
          <w:rFonts w:ascii="Arial" w:eastAsia="SimSun" w:hAnsi="Arial" w:cs="Arial"/>
          <w:b/>
          <w:bCs/>
        </w:rPr>
        <w:t xml:space="preserve">Easy bro I </w:t>
      </w:r>
      <w:proofErr w:type="spellStart"/>
      <w:r w:rsidRPr="001A2904">
        <w:rPr>
          <w:rFonts w:ascii="Arial" w:eastAsia="SimSun" w:hAnsi="Arial" w:cs="Arial"/>
          <w:b/>
          <w:bCs/>
        </w:rPr>
        <w:t>reed</w:t>
      </w:r>
      <w:proofErr w:type="spellEnd"/>
      <w:r w:rsidRPr="001A2904">
        <w:rPr>
          <w:rFonts w:ascii="Arial" w:eastAsia="SimSun" w:hAnsi="Arial" w:cs="Arial"/>
          <w:b/>
          <w:bCs/>
        </w:rPr>
        <w:t xml:space="preserve"> Mobile</w:t>
      </w:r>
      <w:r w:rsidR="00007B55" w:rsidRPr="001A2904">
        <w:rPr>
          <w:rFonts w:ascii="Arial" w:eastAsia="SimSun" w:hAnsi="Arial" w:cs="Arial"/>
          <w:b/>
          <w:bCs/>
        </w:rPr>
        <w:t xml:space="preserve"> Applications</w:t>
      </w:r>
    </w:p>
    <w:p w14:paraId="137D6E58" w14:textId="77777777" w:rsidR="00B6150C" w:rsidRDefault="00007B55" w:rsidP="00B6150C">
      <w:pPr>
        <w:rPr>
          <w:rFonts w:ascii="Arial" w:eastAsia="SimSun" w:hAnsi="Arial" w:cs="Arial"/>
        </w:rPr>
      </w:pPr>
      <w:r w:rsidRPr="001A2904">
        <w:rPr>
          <w:rFonts w:ascii="Arial" w:eastAsia="SimSun" w:hAnsi="Arial" w:cs="Arial"/>
        </w:rPr>
        <w:t>Whether at any location or time, mobile technology has revolutionised customer expectations by making it easy to get digital services. Increasingly, consumers are favouring a business that has convenient mobile access with traditional methods of sales. Instead of being used as a separate application, the mobile platform by Ventra will integrate the inventory management, communication with the customers, payment processing, and tracking of packages in a single digital ecosystem. The integration enhances the ease for customers and helps businesses to remain responsive to different operating environments.</w:t>
      </w:r>
      <w:bookmarkStart w:id="4" w:name="_heading=h.xl4jqccvshy2" w:colFirst="0" w:colLast="0"/>
      <w:bookmarkEnd w:id="4"/>
    </w:p>
    <w:p w14:paraId="76F1BA80" w14:textId="77777777" w:rsidR="00B6150C" w:rsidRDefault="00B6150C" w:rsidP="00B6150C">
      <w:pPr>
        <w:rPr>
          <w:rFonts w:ascii="Arial" w:eastAsia="SimSun" w:hAnsi="Arial" w:cs="Arial"/>
          <w:color w:val="365F91"/>
          <w:sz w:val="28"/>
          <w:szCs w:val="28"/>
        </w:rPr>
      </w:pPr>
    </w:p>
    <w:p w14:paraId="706764E5" w14:textId="50D42DE6" w:rsidR="00B6150C" w:rsidRPr="00B6150C" w:rsidRDefault="00B6150C" w:rsidP="00B6150C">
      <w:pPr>
        <w:rPr>
          <w:rFonts w:ascii="Arial" w:eastAsia="SimSun" w:hAnsi="Arial" w:cs="Arial"/>
        </w:rPr>
      </w:pPr>
      <w:r w:rsidRPr="001A2904">
        <w:rPr>
          <w:rFonts w:ascii="Arial" w:eastAsia="SimSun" w:hAnsi="Arial" w:cs="Arial"/>
          <w:color w:val="365F91"/>
          <w:sz w:val="28"/>
          <w:szCs w:val="28"/>
        </w:rPr>
        <w:lastRenderedPageBreak/>
        <w:t>Scalability and Sustainability</w:t>
      </w:r>
    </w:p>
    <w:p w14:paraId="4146EAB9" w14:textId="48BC070D" w:rsidR="00007B55" w:rsidRPr="001A2904" w:rsidRDefault="00007B55" w:rsidP="00007B55">
      <w:pPr>
        <w:rPr>
          <w:rFonts w:ascii="Arial" w:eastAsia="SimSun" w:hAnsi="Arial" w:cs="Arial"/>
          <w:b/>
          <w:bCs/>
        </w:rPr>
      </w:pPr>
      <w:r w:rsidRPr="001A2904">
        <w:rPr>
          <w:rFonts w:ascii="Arial" w:eastAsia="SimSun" w:hAnsi="Arial" w:cs="Arial"/>
          <w:b/>
          <w:bCs/>
        </w:rPr>
        <w:t>Scalable SaaS Business Model</w:t>
      </w:r>
    </w:p>
    <w:p w14:paraId="58A79438" w14:textId="77777777" w:rsidR="00007B55" w:rsidRPr="001A2904" w:rsidRDefault="00007B55" w:rsidP="00007B55">
      <w:pPr>
        <w:rPr>
          <w:rFonts w:ascii="Arial" w:eastAsia="SimSun" w:hAnsi="Arial" w:cs="Arial"/>
        </w:rPr>
      </w:pPr>
      <w:r w:rsidRPr="001A2904">
        <w:rPr>
          <w:rFonts w:ascii="Arial" w:eastAsia="SimSun" w:hAnsi="Arial" w:cs="Arial"/>
        </w:rPr>
        <w:t>The capability to be scaled is the key to long-term business success since the digital business should be able to serve the growing number of customers without raising the organisation's operating costs within the organization considerably. Time et al. (2024) suggest that Software-as-a-Service (SaaS) modes can offer such flexibility, as they enable businesses to present never-ending software enhancements with a cloud infrastructure. SaaS platforms do not need a lot of installation and maintenance as compared to traditional software, hence of great interest to SMEs. This model is advantageous, as Ventra Commerce Link Solutions Ltd can provide its customers with subscription packages which could be extended over time, as their needs increase.</w:t>
      </w:r>
    </w:p>
    <w:p w14:paraId="2FEE2075" w14:textId="77777777" w:rsidR="00007B55" w:rsidRPr="001A2904" w:rsidRDefault="00007B55" w:rsidP="00007B55">
      <w:pPr>
        <w:rPr>
          <w:rFonts w:ascii="Arial" w:eastAsia="SimSun" w:hAnsi="Arial" w:cs="Arial"/>
          <w:b/>
          <w:bCs/>
        </w:rPr>
      </w:pPr>
      <w:r w:rsidRPr="001A2904">
        <w:rPr>
          <w:rFonts w:ascii="Arial" w:eastAsia="SimSun" w:hAnsi="Arial" w:cs="Arial"/>
          <w:b/>
          <w:bCs/>
        </w:rPr>
        <w:t>UK Expansion and Future Growth</w:t>
      </w:r>
    </w:p>
    <w:p w14:paraId="5D5FE27F" w14:textId="77777777" w:rsidR="00007B55" w:rsidRPr="001A2904" w:rsidRDefault="00007B55" w:rsidP="00007B55">
      <w:pPr>
        <w:rPr>
          <w:rFonts w:ascii="Arial" w:eastAsia="SimSun" w:hAnsi="Arial" w:cs="Arial"/>
        </w:rPr>
      </w:pPr>
      <w:r w:rsidRPr="001A2904">
        <w:rPr>
          <w:rFonts w:ascii="Arial" w:eastAsia="SimSun" w:hAnsi="Arial" w:cs="Arial"/>
        </w:rPr>
        <w:t>There are thousands of independent retailers in the UK who are still modernising their businesses. Levy et al. (2023) claim that digital strategies can only be successful based on constant innovation instead of the single adoption of technology. This presents Ventra with an open frontier to grow in various retail outlets, such as luxury and convenience stores, pharmaceutical shops, fashion outlets and rural businesses. The expansions associated with AI and strategic collaborations, as well as other digital services, can be used to enhance future development by building on the value of customers and growing the recurring subscription base.</w:t>
      </w:r>
    </w:p>
    <w:p w14:paraId="4281129B" w14:textId="77777777" w:rsidR="00007B55" w:rsidRPr="001A2904" w:rsidRDefault="00007B55" w:rsidP="00007B55">
      <w:pPr>
        <w:rPr>
          <w:rFonts w:ascii="Arial" w:eastAsia="SimSun" w:hAnsi="Arial" w:cs="Arial"/>
        </w:rPr>
      </w:pPr>
      <w:r w:rsidRPr="001A2904">
        <w:rPr>
          <w:rFonts w:ascii="Arial" w:eastAsia="SimSun" w:hAnsi="Arial" w:cs="Arial"/>
          <w:b/>
          <w:bCs/>
        </w:rPr>
        <w:t>Sustainability</w:t>
      </w:r>
    </w:p>
    <w:p w14:paraId="6CB3906F" w14:textId="77777777" w:rsidR="00007B55" w:rsidRPr="001A2904" w:rsidRDefault="00007B55" w:rsidP="00007B55">
      <w:pPr>
        <w:rPr>
          <w:rFonts w:ascii="Arial" w:eastAsia="SimSun" w:hAnsi="Arial" w:cs="Arial"/>
        </w:rPr>
      </w:pPr>
      <w:r w:rsidRPr="001A2904">
        <w:rPr>
          <w:rFonts w:ascii="Arial" w:eastAsia="SimSun" w:hAnsi="Arial" w:cs="Arial"/>
        </w:rPr>
        <w:t>Digital innovations must also create environmental, economic and social value at the same time, as opposed to the tendency to concentrate on profitability only. By compelling technology to be both instilled in the formation of long-term value, not short-term operational enhancements, Böttcher et al. contend that digital business models can be positive and eco-friendly (2024). Ventra also helps improve the sustainability of the environment by cutting down the number of paper processes and helping achieve effective inventory management, which reduces wastage. On the economic level, the low-cost SaaS model can allow SMEs to get to the level of utilising advanced technologies, but without huge capital investment.</w:t>
      </w:r>
    </w:p>
    <w:p w14:paraId="3FB8E125" w14:textId="77777777" w:rsidR="00007B55" w:rsidRPr="001A2904" w:rsidRDefault="00007B55" w:rsidP="00007B55">
      <w:pPr>
        <w:rPr>
          <w:rFonts w:ascii="Arial" w:eastAsia="SimSun" w:hAnsi="Arial" w:cs="Arial"/>
        </w:rPr>
      </w:pPr>
    </w:p>
    <w:p w14:paraId="32A214CB" w14:textId="77777777" w:rsidR="00007B55" w:rsidRPr="001A2904" w:rsidRDefault="00007B55" w:rsidP="00007B55">
      <w:pPr>
        <w:rPr>
          <w:rFonts w:ascii="Arial" w:eastAsia="SimSun" w:hAnsi="Arial" w:cs="Arial"/>
        </w:rPr>
      </w:pPr>
    </w:p>
    <w:p w14:paraId="0F048D1C" w14:textId="77777777" w:rsidR="00007B55" w:rsidRPr="001A2904" w:rsidRDefault="00007B55" w:rsidP="00007B55">
      <w:pPr>
        <w:rPr>
          <w:rFonts w:ascii="Arial" w:eastAsia="SimSun" w:hAnsi="Arial" w:cs="Arial"/>
        </w:rPr>
      </w:pPr>
      <w:r w:rsidRPr="001A2904">
        <w:rPr>
          <w:rFonts w:ascii="Arial" w:eastAsia="SimSun" w:hAnsi="Arial" w:cs="Arial"/>
        </w:rPr>
        <w:br w:type="page"/>
      </w:r>
    </w:p>
    <w:p w14:paraId="3CA62B16" w14:textId="77777777" w:rsidR="00007B55" w:rsidRPr="001A2904" w:rsidRDefault="00007B55" w:rsidP="00007B55">
      <w:pPr>
        <w:keepNext/>
        <w:keepLines/>
        <w:spacing w:before="40" w:after="0" w:line="240" w:lineRule="auto"/>
        <w:outlineLvl w:val="1"/>
        <w:rPr>
          <w:rFonts w:ascii="Arial" w:eastAsia="SimSun" w:hAnsi="Arial" w:cs="Arial"/>
          <w:color w:val="365F91"/>
          <w:sz w:val="32"/>
          <w:szCs w:val="32"/>
        </w:rPr>
      </w:pPr>
      <w:bookmarkStart w:id="5" w:name="_heading=h.oznssljfmm0" w:colFirst="0" w:colLast="0"/>
      <w:bookmarkEnd w:id="5"/>
      <w:r w:rsidRPr="001A2904">
        <w:rPr>
          <w:rFonts w:ascii="Arial" w:eastAsia="SimSun" w:hAnsi="Arial" w:cs="Arial"/>
          <w:color w:val="365F91"/>
          <w:sz w:val="32"/>
          <w:szCs w:val="32"/>
        </w:rPr>
        <w:lastRenderedPageBreak/>
        <w:t>Task 2: Applying the Five Stages of Design Thinking</w:t>
      </w:r>
    </w:p>
    <w:p w14:paraId="4DCFC282" w14:textId="77777777" w:rsidR="00007B55" w:rsidRPr="001A2904" w:rsidRDefault="00007B55" w:rsidP="00007B55">
      <w:pPr>
        <w:keepNext/>
        <w:keepLines/>
        <w:spacing w:before="40" w:after="0" w:line="240" w:lineRule="auto"/>
        <w:outlineLvl w:val="2"/>
        <w:rPr>
          <w:rFonts w:ascii="Arial" w:eastAsia="SimSun" w:hAnsi="Arial" w:cs="Arial"/>
          <w:color w:val="365F91"/>
          <w:sz w:val="28"/>
          <w:szCs w:val="28"/>
        </w:rPr>
      </w:pPr>
      <w:bookmarkStart w:id="6" w:name="_heading=h.pahkeqcoiuom" w:colFirst="0" w:colLast="0"/>
      <w:bookmarkEnd w:id="6"/>
      <w:r w:rsidRPr="001A2904">
        <w:rPr>
          <w:rFonts w:ascii="Arial" w:eastAsia="SimSun" w:hAnsi="Arial" w:cs="Arial"/>
          <w:color w:val="365F91"/>
          <w:sz w:val="28"/>
          <w:szCs w:val="28"/>
        </w:rPr>
        <w:t>Introduction to the Design Thinking Process</w:t>
      </w:r>
    </w:p>
    <w:p w14:paraId="3665D510" w14:textId="77777777" w:rsidR="00007B55" w:rsidRPr="001A2904" w:rsidRDefault="00007B55" w:rsidP="00007B55">
      <w:pPr>
        <w:rPr>
          <w:rFonts w:ascii="Arial" w:eastAsia="SimSun" w:hAnsi="Arial" w:cs="Arial"/>
          <w:b/>
          <w:bCs/>
        </w:rPr>
      </w:pPr>
      <w:r w:rsidRPr="001A2904">
        <w:rPr>
          <w:rFonts w:ascii="Arial" w:eastAsia="SimSun" w:hAnsi="Arial" w:cs="Arial"/>
          <w:b/>
          <w:bCs/>
        </w:rPr>
        <w:t>Design Thinking as a Strategic Process</w:t>
      </w:r>
    </w:p>
    <w:p w14:paraId="7BAB8680" w14:textId="77777777" w:rsidR="00007B55" w:rsidRPr="001A2904" w:rsidRDefault="00007B55" w:rsidP="00007B55">
      <w:pPr>
        <w:rPr>
          <w:rFonts w:ascii="Arial" w:eastAsia="SimSun" w:hAnsi="Arial" w:cs="Arial"/>
        </w:rPr>
      </w:pPr>
      <w:r w:rsidRPr="001A2904">
        <w:rPr>
          <w:rFonts w:ascii="Arial" w:eastAsia="SimSun" w:hAnsi="Arial" w:cs="Arial"/>
        </w:rPr>
        <w:t xml:space="preserve">Design Thinking is an innovation process based on a definite approach that helps organisations to address complicated issues, putting users at the core of the decision-making process. The process initiates with customer understanding </w:t>
      </w:r>
      <w:proofErr w:type="gramStart"/>
      <w:r w:rsidRPr="001A2904">
        <w:rPr>
          <w:rFonts w:ascii="Arial" w:eastAsia="SimSun" w:hAnsi="Arial" w:cs="Arial"/>
        </w:rPr>
        <w:t>on the basis of</w:t>
      </w:r>
      <w:proofErr w:type="gramEnd"/>
      <w:r w:rsidRPr="001A2904">
        <w:rPr>
          <w:rFonts w:ascii="Arial" w:eastAsia="SimSun" w:hAnsi="Arial" w:cs="Arial"/>
        </w:rPr>
        <w:t xml:space="preserve"> customer experiences, and then it creates solutions in response to real market needs, rather than starting with technology. According to Rösch et al. (2023), such an approach enhances innovation since it provides both creativity and the ongoing learning process, as well as evidence-based decision-making. In the case of Ventra Commerce Link Solutions Ltd, Design thinking offers a methodological approach to create an interconnected digital trading platform that will solve the real-world problems facing the UK SMEs. The five phases making up Empathise, Define, Ideate, Prototype and Test make sure that a customer-focused, feasible, and commercially valuable innovation takes place.</w:t>
      </w:r>
    </w:p>
    <w:p w14:paraId="7E53C579" w14:textId="77777777" w:rsidR="00007B55" w:rsidRPr="001A2904" w:rsidRDefault="00007B55" w:rsidP="00007B55">
      <w:pPr>
        <w:keepNext/>
        <w:keepLines/>
        <w:spacing w:before="40" w:after="0" w:line="240" w:lineRule="auto"/>
        <w:outlineLvl w:val="2"/>
        <w:rPr>
          <w:rFonts w:ascii="Arial" w:eastAsia="SimSun" w:hAnsi="Arial" w:cs="Arial"/>
          <w:color w:val="365F91"/>
          <w:sz w:val="28"/>
          <w:szCs w:val="28"/>
        </w:rPr>
      </w:pPr>
      <w:bookmarkStart w:id="7" w:name="_heading=h.ufj1ge21s41m" w:colFirst="0" w:colLast="0"/>
      <w:bookmarkEnd w:id="7"/>
      <w:r w:rsidRPr="001A2904">
        <w:rPr>
          <w:rFonts w:ascii="Arial" w:eastAsia="SimSun" w:hAnsi="Arial" w:cs="Arial"/>
          <w:color w:val="365F91"/>
          <w:sz w:val="28"/>
          <w:szCs w:val="28"/>
        </w:rPr>
        <w:t xml:space="preserve">Stage 1 – Empathise </w:t>
      </w:r>
    </w:p>
    <w:p w14:paraId="6ECB9F3A" w14:textId="77777777" w:rsidR="00007B55" w:rsidRPr="001A2904" w:rsidRDefault="00007B55" w:rsidP="00007B55">
      <w:pPr>
        <w:rPr>
          <w:rFonts w:ascii="Arial" w:eastAsia="SimSun" w:hAnsi="Arial" w:cs="Arial"/>
        </w:rPr>
      </w:pPr>
      <w:r w:rsidRPr="001A2904">
        <w:rPr>
          <w:rFonts w:ascii="Arial" w:eastAsia="SimSun" w:hAnsi="Arial" w:cs="Arial"/>
          <w:b/>
          <w:bCs/>
        </w:rPr>
        <w:t>Understanding Independent Retailers and Local Shop Owners</w:t>
      </w:r>
    </w:p>
    <w:p w14:paraId="14A8600C" w14:textId="77777777" w:rsidR="00007B55" w:rsidRPr="001A2904" w:rsidRDefault="00007B55" w:rsidP="00007B55">
      <w:pPr>
        <w:rPr>
          <w:rFonts w:ascii="Arial" w:eastAsia="SimSun" w:hAnsi="Arial" w:cs="Arial"/>
        </w:rPr>
      </w:pPr>
      <w:r w:rsidRPr="001A2904">
        <w:rPr>
          <w:rFonts w:ascii="Arial" w:eastAsia="SimSun" w:hAnsi="Arial" w:cs="Arial"/>
        </w:rPr>
        <w:t xml:space="preserve">The empathise phase entails getting to know the users prior to coming up with solutions. Local shop owners and independent retailers </w:t>
      </w:r>
      <w:proofErr w:type="gramStart"/>
      <w:r w:rsidRPr="001A2904">
        <w:rPr>
          <w:rFonts w:ascii="Arial" w:eastAsia="SimSun" w:hAnsi="Arial" w:cs="Arial"/>
        </w:rPr>
        <w:t>have a tendency to</w:t>
      </w:r>
      <w:proofErr w:type="gramEnd"/>
      <w:r w:rsidRPr="001A2904">
        <w:rPr>
          <w:rFonts w:ascii="Arial" w:eastAsia="SimSun" w:hAnsi="Arial" w:cs="Arial"/>
        </w:rPr>
        <w:t xml:space="preserve"> be pressured in their operations as they operate different systems to maintain their inventory, customer communication, payment, and online sales systems. Bezes (2024) has already shown how disjointed digital capabilities can make small retailers less competitive, as they </w:t>
      </w:r>
      <w:proofErr w:type="gramStart"/>
      <w:r w:rsidRPr="001A2904">
        <w:rPr>
          <w:rFonts w:ascii="Arial" w:eastAsia="SimSun" w:hAnsi="Arial" w:cs="Arial"/>
        </w:rPr>
        <w:t>have to</w:t>
      </w:r>
      <w:proofErr w:type="gramEnd"/>
      <w:r w:rsidRPr="001A2904">
        <w:rPr>
          <w:rFonts w:ascii="Arial" w:eastAsia="SimSun" w:hAnsi="Arial" w:cs="Arial"/>
        </w:rPr>
        <w:t xml:space="preserve"> understand their customers and enact technological innovation beforehand. Instead of rubber stamping all the problems that a business suffers, Ventra Commerce Link Solutions Ltd understands that all businesses have varying needs based on their size, location and the resources available.</w:t>
      </w:r>
    </w:p>
    <w:p w14:paraId="1A795619" w14:textId="77777777" w:rsidR="00007B55" w:rsidRPr="001A2904" w:rsidRDefault="00007B55" w:rsidP="00007B55">
      <w:pPr>
        <w:rPr>
          <w:rFonts w:ascii="Arial" w:eastAsia="SimSun" w:hAnsi="Arial" w:cs="Arial"/>
        </w:rPr>
      </w:pPr>
      <w:r w:rsidRPr="001A2904">
        <w:rPr>
          <w:rFonts w:ascii="Arial" w:eastAsia="SimSun" w:hAnsi="Arial" w:cs="Arial"/>
          <w:b/>
          <w:bCs/>
        </w:rPr>
        <w:t>Engaging Rural Businesses</w:t>
      </w:r>
    </w:p>
    <w:p w14:paraId="3BE8B73A" w14:textId="77777777" w:rsidR="00007B55" w:rsidRPr="001A2904" w:rsidRDefault="00007B55" w:rsidP="00007B55">
      <w:pPr>
        <w:rPr>
          <w:rFonts w:ascii="Arial" w:eastAsia="SimSun" w:hAnsi="Arial" w:cs="Arial"/>
        </w:rPr>
      </w:pPr>
      <w:r w:rsidRPr="001A2904">
        <w:rPr>
          <w:rFonts w:ascii="Arial" w:eastAsia="SimSun" w:hAnsi="Arial" w:cs="Arial"/>
        </w:rPr>
        <w:t>Other obstacles facing rural businesses are poor digital infrastructure and access to technical skills. These difficulties limit their participation in online trading even though they have realised the need to engage in it to be able to survive in the long run. Bender-Salazar (2023) objects that to conduct a successful need-finding, the innovators should perform investigations of the problem-causing factors rather than react to the apparent symptoms. Such an attitude allows for comprehending rural business conditions better and, therefore, creates digital solutions.</w:t>
      </w:r>
    </w:p>
    <w:p w14:paraId="69CA041C" w14:textId="77777777" w:rsidR="00007B55" w:rsidRPr="001A2904" w:rsidRDefault="00007B55" w:rsidP="00007B55">
      <w:pPr>
        <w:rPr>
          <w:rFonts w:ascii="Arial" w:eastAsia="SimSun" w:hAnsi="Arial" w:cs="Arial"/>
        </w:rPr>
      </w:pPr>
      <w:r w:rsidRPr="001A2904">
        <w:rPr>
          <w:rFonts w:ascii="Arial" w:eastAsia="SimSun" w:hAnsi="Arial" w:cs="Arial"/>
          <w:b/>
          <w:bCs/>
        </w:rPr>
        <w:t>Interviews, Surveys and Observations of customers.</w:t>
      </w:r>
    </w:p>
    <w:p w14:paraId="060C906D" w14:textId="77777777" w:rsidR="00007B55" w:rsidRPr="001A2904" w:rsidRDefault="00007B55" w:rsidP="00007B55">
      <w:pPr>
        <w:rPr>
          <w:rFonts w:ascii="Arial" w:eastAsia="SimSun" w:hAnsi="Arial" w:cs="Arial"/>
        </w:rPr>
      </w:pPr>
      <w:r w:rsidRPr="001A2904">
        <w:rPr>
          <w:rFonts w:ascii="Arial" w:eastAsia="SimSun" w:hAnsi="Arial" w:cs="Arial"/>
        </w:rPr>
        <w:t xml:space="preserve">Online surveys and direct business observations would be considered as qualitative and quantitative evidence: Ventra would gather these </w:t>
      </w:r>
      <w:proofErr w:type="gramStart"/>
      <w:r w:rsidRPr="001A2904">
        <w:rPr>
          <w:rFonts w:ascii="Arial" w:eastAsia="SimSun" w:hAnsi="Arial" w:cs="Arial"/>
        </w:rPr>
        <w:t>on the basis of</w:t>
      </w:r>
      <w:proofErr w:type="gramEnd"/>
      <w:r w:rsidRPr="001A2904">
        <w:rPr>
          <w:rFonts w:ascii="Arial" w:eastAsia="SimSun" w:hAnsi="Arial" w:cs="Arial"/>
        </w:rPr>
        <w:t xml:space="preserve"> an interview with the customers and direct observation of the business. Operation frustrations that are common in interviews are not easily seen in the numerical data, and some common patterns in different SMEs are identified in surveys. The observational research is more informative since it explores the interaction process between retailers and the existing technologies in the day-to-day activities of retailers. </w:t>
      </w:r>
      <w:proofErr w:type="spellStart"/>
      <w:r w:rsidRPr="001A2904">
        <w:rPr>
          <w:rFonts w:ascii="Arial" w:eastAsia="SimSun" w:hAnsi="Arial" w:cs="Arial"/>
        </w:rPr>
        <w:t>Visvizi</w:t>
      </w:r>
      <w:proofErr w:type="spellEnd"/>
      <w:r w:rsidRPr="001A2904">
        <w:rPr>
          <w:rFonts w:ascii="Arial" w:eastAsia="SimSun" w:hAnsi="Arial" w:cs="Arial"/>
        </w:rPr>
        <w:t xml:space="preserve"> et al. (2022) opine that human-centred research in combination with digital evidence enhances innovation, as the choices are made based on the user experiences and data of the business as opposed to assumptions.</w:t>
      </w:r>
    </w:p>
    <w:p w14:paraId="2B0D4871" w14:textId="77777777" w:rsidR="00007B55" w:rsidRPr="001A2904" w:rsidRDefault="00007B55" w:rsidP="00007B55">
      <w:pPr>
        <w:rPr>
          <w:rFonts w:ascii="Arial" w:eastAsia="SimSun" w:hAnsi="Arial" w:cs="Arial"/>
        </w:rPr>
      </w:pPr>
      <w:r w:rsidRPr="001A2904">
        <w:rPr>
          <w:rFonts w:ascii="Arial" w:eastAsia="SimSun" w:hAnsi="Arial" w:cs="Arial"/>
          <w:b/>
          <w:bCs/>
        </w:rPr>
        <w:t>Empathy Mapping</w:t>
      </w:r>
    </w:p>
    <w:p w14:paraId="37A0DC49" w14:textId="77777777" w:rsidR="00007B55" w:rsidRPr="001A2904" w:rsidRDefault="00007B55" w:rsidP="00007B55">
      <w:pPr>
        <w:rPr>
          <w:rFonts w:ascii="Arial" w:eastAsia="SimSun" w:hAnsi="Arial" w:cs="Arial"/>
        </w:rPr>
      </w:pPr>
      <w:r w:rsidRPr="001A2904">
        <w:rPr>
          <w:rFonts w:ascii="Arial" w:eastAsia="SimSun" w:hAnsi="Arial" w:cs="Arial"/>
        </w:rPr>
        <w:lastRenderedPageBreak/>
        <w:t>Empathy map utilises the analysis of what is thought, felt, said and done in routine business processes of the customers to structure the customer understanding. Pileggi (2021) elaborates on the fact that empathy mapping enhances knowledge sharing in that it organises the fragmented information on users into systematic insights upon which solutions can be developed. In the case of Ventra Commerce Link Solutions Ltd, the empathy map shows both the emotional and operational obstacles which have not allowed SMEs to adopt digital technologies and, therefore, design decisions in the future are made with a keen eye towards the actual customer requirements.</w:t>
      </w:r>
    </w:p>
    <w:p w14:paraId="1C3A93C0"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8" w:name="_heading=h.cgj1atwasuo3" w:colFirst="0" w:colLast="0"/>
      <w:bookmarkEnd w:id="8"/>
    </w:p>
    <w:p w14:paraId="381C51A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7D04780"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416A25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3B3A20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F3BAFC1"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E58D79D"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0971841"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8F15CFD"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937384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5F4904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574D41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E10B47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5D5CF3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756581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FE9AE5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D7B55C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A39517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69606D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306CC6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965D45F"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6D47C08"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E8B185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876E308"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230CC20"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3D1CE4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E924CC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35119B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B8C46F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0EFD61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EE87856" w14:textId="77777777" w:rsidR="00B6150C" w:rsidRDefault="00B6150C" w:rsidP="00007B55">
      <w:pPr>
        <w:rPr>
          <w:rFonts w:ascii="Arial" w:eastAsia="SimSun" w:hAnsi="Arial" w:cs="Arial"/>
          <w:b/>
          <w:bCs/>
        </w:rPr>
      </w:pPr>
    </w:p>
    <w:p w14:paraId="51B88242" w14:textId="1942D34C" w:rsidR="00B6150C" w:rsidRPr="00B6150C" w:rsidRDefault="00B6150C" w:rsidP="00B6150C">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color w:val="365F91"/>
          <w:sz w:val="28"/>
          <w:szCs w:val="28"/>
        </w:rPr>
        <w:lastRenderedPageBreak/>
        <w:t>Stage 2 – Define</w:t>
      </w:r>
    </w:p>
    <w:p w14:paraId="60AEE9F4" w14:textId="2E6A01DB" w:rsidR="00B6150C" w:rsidRPr="00B6150C" w:rsidRDefault="00007B55" w:rsidP="00007B55">
      <w:pPr>
        <w:rPr>
          <w:rFonts w:ascii="Arial" w:eastAsia="SimSun" w:hAnsi="Arial" w:cs="Arial"/>
          <w:b/>
          <w:bCs/>
        </w:rPr>
      </w:pPr>
      <w:r w:rsidRPr="001A2904">
        <w:rPr>
          <w:rFonts w:ascii="Arial" w:eastAsia="SimSun" w:hAnsi="Arial" w:cs="Arial"/>
          <w:b/>
          <w:bCs/>
        </w:rPr>
        <w:t>Core Problem Statement</w:t>
      </w:r>
    </w:p>
    <w:p w14:paraId="5975E84B" w14:textId="6856B01B" w:rsidR="00007B55" w:rsidRPr="001A2904" w:rsidRDefault="00007B55" w:rsidP="00007B55">
      <w:pPr>
        <w:rPr>
          <w:rFonts w:ascii="Arial" w:eastAsia="SimSun" w:hAnsi="Arial" w:cs="Arial"/>
        </w:rPr>
      </w:pPr>
      <w:r w:rsidRPr="001A2904">
        <w:rPr>
          <w:rFonts w:ascii="Arial" w:eastAsia="SimSun" w:hAnsi="Arial" w:cs="Arial"/>
        </w:rPr>
        <w:t xml:space="preserve">Define stage transforms customer insights into a statement that is clear and actionable problem. Instead of considering technology to be the major problem, Ventra Commerce Link Solutions Ltd opts to acknowledge that the UK SMEs are struggling since the digital business processes are still disjointed, expensive and hard to handle. Framing the problem appropriately, according to Bender-Salazar (2023), will create a more valuable outcome than trying to create solutions on the spot since a wrong definition of the problem usually results in poor outcomes of innovation. Thus, the lack of an inexpensive and, at the same time, amalgamated digital commerce tool that would target independent retailers </w:t>
      </w:r>
      <w:proofErr w:type="gramStart"/>
      <w:r w:rsidRPr="001A2904">
        <w:rPr>
          <w:rFonts w:ascii="Arial" w:eastAsia="SimSun" w:hAnsi="Arial" w:cs="Arial"/>
        </w:rPr>
        <w:t>in particular is</w:t>
      </w:r>
      <w:proofErr w:type="gramEnd"/>
      <w:r w:rsidRPr="001A2904">
        <w:rPr>
          <w:rFonts w:ascii="Arial" w:eastAsia="SimSun" w:hAnsi="Arial" w:cs="Arial"/>
        </w:rPr>
        <w:t xml:space="preserve"> the key issue.</w:t>
      </w:r>
    </w:p>
    <w:p w14:paraId="1B5D5A5E" w14:textId="77777777" w:rsidR="00007B55" w:rsidRPr="001A2904" w:rsidRDefault="00007B55" w:rsidP="00007B55">
      <w:pPr>
        <w:rPr>
          <w:rFonts w:ascii="Arial" w:eastAsia="SimSun" w:hAnsi="Arial" w:cs="Arial"/>
        </w:rPr>
      </w:pPr>
      <w:r w:rsidRPr="001A2904">
        <w:rPr>
          <w:rFonts w:ascii="Arial" w:eastAsia="SimSun" w:hAnsi="Arial" w:cs="Arial"/>
          <w:b/>
          <w:bCs/>
        </w:rPr>
        <w:t>Root Causes</w:t>
      </w:r>
    </w:p>
    <w:p w14:paraId="676088CF" w14:textId="77777777" w:rsidR="00007B55" w:rsidRPr="001A2904" w:rsidRDefault="00007B55" w:rsidP="00007B55">
      <w:pPr>
        <w:rPr>
          <w:rFonts w:ascii="Arial" w:eastAsia="SimSun" w:hAnsi="Arial" w:cs="Arial"/>
        </w:rPr>
      </w:pPr>
      <w:r w:rsidRPr="001A2904">
        <w:rPr>
          <w:rFonts w:ascii="Arial" w:eastAsia="SimSun" w:hAnsi="Arial" w:cs="Arial"/>
        </w:rPr>
        <w:t xml:space="preserve">This is based on </w:t>
      </w:r>
      <w:proofErr w:type="gramStart"/>
      <w:r w:rsidRPr="001A2904">
        <w:rPr>
          <w:rFonts w:ascii="Arial" w:eastAsia="SimSun" w:hAnsi="Arial" w:cs="Arial"/>
        </w:rPr>
        <w:t>a number of</w:t>
      </w:r>
      <w:proofErr w:type="gramEnd"/>
      <w:r w:rsidRPr="001A2904">
        <w:rPr>
          <w:rFonts w:ascii="Arial" w:eastAsia="SimSun" w:hAnsi="Arial" w:cs="Arial"/>
        </w:rPr>
        <w:t xml:space="preserve"> different aspects that are related. SMEs often have limited financial means, inconsistent software and a lack of digital skills, which means that they are not able to introduce overall digital strategies. The authors of this article believe that organisational change is the key to successful digital transformation, which cannot be achieved without building organisational capabilities and appealing to a specific technology in isolation (</w:t>
      </w:r>
      <w:proofErr w:type="spellStart"/>
      <w:r w:rsidRPr="001A2904">
        <w:rPr>
          <w:rFonts w:ascii="Arial" w:eastAsia="SimSun" w:hAnsi="Arial" w:cs="Arial"/>
        </w:rPr>
        <w:t>Magistretti</w:t>
      </w:r>
      <w:proofErr w:type="spellEnd"/>
      <w:r w:rsidRPr="001A2904">
        <w:rPr>
          <w:rFonts w:ascii="Arial" w:eastAsia="SimSun" w:hAnsi="Arial" w:cs="Arial"/>
        </w:rPr>
        <w:t xml:space="preserve"> et al., 2021). Such weaknesses undermine the efficiency of operations and diminish competitiveness in the long run.</w:t>
      </w:r>
    </w:p>
    <w:p w14:paraId="7D6D6408" w14:textId="77777777" w:rsidR="00007B55" w:rsidRPr="001A2904" w:rsidRDefault="00007B55" w:rsidP="00007B55">
      <w:pPr>
        <w:rPr>
          <w:rFonts w:ascii="Arial" w:eastAsia="SimSun" w:hAnsi="Arial" w:cs="Arial"/>
          <w:b/>
          <w:bCs/>
        </w:rPr>
      </w:pPr>
      <w:r w:rsidRPr="001A2904">
        <w:rPr>
          <w:rFonts w:ascii="Arial" w:eastAsia="SimSun" w:hAnsi="Arial" w:cs="Arial"/>
          <w:b/>
          <w:bCs/>
        </w:rPr>
        <w:t>Customer Needs</w:t>
      </w:r>
    </w:p>
    <w:p w14:paraId="68A38A41" w14:textId="77777777" w:rsidR="00007B55" w:rsidRPr="001A2904" w:rsidRDefault="00007B55" w:rsidP="00007B55">
      <w:pPr>
        <w:rPr>
          <w:rFonts w:ascii="Arial" w:eastAsia="SimSun" w:hAnsi="Arial" w:cs="Arial"/>
        </w:rPr>
      </w:pPr>
      <w:r w:rsidRPr="001A2904">
        <w:rPr>
          <w:rFonts w:ascii="Arial" w:eastAsia="SimSun" w:hAnsi="Arial" w:cs="Arial"/>
        </w:rPr>
        <w:t xml:space="preserve">The study shows that the customers demand a simple, affordable and integrated solution as opposed to several and inconsistent applications. Organisations require one platform that presents real-time inventory information, digital payments that are secure, customer relationships, and business insights. </w:t>
      </w:r>
      <w:proofErr w:type="spellStart"/>
      <w:r w:rsidRPr="001A2904">
        <w:rPr>
          <w:rFonts w:ascii="Arial" w:eastAsia="SimSun" w:hAnsi="Arial" w:cs="Arial"/>
        </w:rPr>
        <w:t>Guerola</w:t>
      </w:r>
      <w:proofErr w:type="spellEnd"/>
      <w:r w:rsidRPr="001A2904">
        <w:rPr>
          <w:rFonts w:ascii="Arial" w:eastAsia="SimSun" w:hAnsi="Arial" w:cs="Arial"/>
        </w:rPr>
        <w:t>-Navarro et al. (2021) prove that built-in CRM features can considerably enhance business performance as they enhance customer relationships whilst assisting in data-related choices. The results provide a solid base in coming up with innovative solutions in the ideation stage.</w:t>
      </w:r>
    </w:p>
    <w:p w14:paraId="1F67B8EF"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9" w:name="_heading=h.9c8fthi8ic3" w:colFirst="0" w:colLast="0"/>
      <w:bookmarkEnd w:id="9"/>
    </w:p>
    <w:p w14:paraId="330222D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5AFC89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9307FB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149D11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DC8EEC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0E2BF2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18540B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72E00D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89220D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07B8231"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B786980"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ED4FB2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D54BC41" w14:textId="77777777" w:rsidR="00B6150C" w:rsidRDefault="00B6150C" w:rsidP="00007B55">
      <w:pPr>
        <w:rPr>
          <w:rFonts w:ascii="Arial" w:eastAsia="SimSun" w:hAnsi="Arial" w:cs="Arial"/>
          <w:b/>
          <w:bCs/>
        </w:rPr>
      </w:pPr>
    </w:p>
    <w:p w14:paraId="79355E3B" w14:textId="27770E6E" w:rsidR="00B6150C" w:rsidRPr="00B6150C" w:rsidRDefault="00B6150C" w:rsidP="00B6150C">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color w:val="365F91"/>
          <w:sz w:val="28"/>
          <w:szCs w:val="28"/>
        </w:rPr>
        <w:lastRenderedPageBreak/>
        <w:t xml:space="preserve">Stage 3 – Ideate </w:t>
      </w:r>
    </w:p>
    <w:p w14:paraId="36B9E395" w14:textId="46BA6EB1" w:rsidR="00B6150C" w:rsidRPr="00B6150C" w:rsidRDefault="00007B55" w:rsidP="00007B55">
      <w:pPr>
        <w:rPr>
          <w:rFonts w:ascii="Arial" w:eastAsia="SimSun" w:hAnsi="Arial" w:cs="Arial"/>
          <w:b/>
          <w:bCs/>
        </w:rPr>
      </w:pPr>
      <w:r w:rsidRPr="001A2904">
        <w:rPr>
          <w:rFonts w:ascii="Arial" w:eastAsia="SimSun" w:hAnsi="Arial" w:cs="Arial"/>
          <w:b/>
          <w:bCs/>
        </w:rPr>
        <w:t>Brainstorming</w:t>
      </w:r>
    </w:p>
    <w:p w14:paraId="47CC518E" w14:textId="40812D76" w:rsidR="00007B55" w:rsidRPr="001A2904" w:rsidRDefault="00007B55" w:rsidP="00007B55">
      <w:pPr>
        <w:rPr>
          <w:rFonts w:ascii="Arial" w:eastAsia="SimSun" w:hAnsi="Arial" w:cs="Arial"/>
        </w:rPr>
      </w:pPr>
      <w:r w:rsidRPr="001A2904">
        <w:rPr>
          <w:rFonts w:ascii="Arial" w:eastAsia="SimSun" w:hAnsi="Arial" w:cs="Arial"/>
        </w:rPr>
        <w:t xml:space="preserve">The ideation stage aims at creating numerous solutions prior to becoming aware of the best solution. Ventra Commerce Link Solutions Ltd does not easily believe in the first idea, but would like to have cross-functional brainstorming, which would involve software developers, retail specialists, the owners of SMEs, and potential users. This team approach expands the pool of potential solutions and minimises the chances of coming up with technology that does not provide solutions to actual business. </w:t>
      </w:r>
      <w:proofErr w:type="spellStart"/>
      <w:r w:rsidRPr="001A2904">
        <w:rPr>
          <w:rFonts w:ascii="Arial" w:eastAsia="SimSun" w:hAnsi="Arial" w:cs="Arial"/>
        </w:rPr>
        <w:t>Stasovskyi</w:t>
      </w:r>
      <w:proofErr w:type="spellEnd"/>
      <w:r w:rsidRPr="001A2904">
        <w:rPr>
          <w:rFonts w:ascii="Arial" w:eastAsia="SimSun" w:hAnsi="Arial" w:cs="Arial"/>
        </w:rPr>
        <w:t xml:space="preserve"> (2024) believes that creativity techniques enhance the quality of innovation since they prompt the participants to challenge the already accepted assumptions and to test other possible viewpoints. </w:t>
      </w:r>
    </w:p>
    <w:p w14:paraId="04618643" w14:textId="77777777" w:rsidR="00007B55" w:rsidRPr="001A2904" w:rsidRDefault="00007B55" w:rsidP="00007B55">
      <w:pPr>
        <w:rPr>
          <w:rFonts w:ascii="Arial" w:eastAsia="SimSun" w:hAnsi="Arial" w:cs="Arial"/>
        </w:rPr>
      </w:pPr>
      <w:r w:rsidRPr="001A2904">
        <w:rPr>
          <w:rFonts w:ascii="Arial" w:eastAsia="SimSun" w:hAnsi="Arial" w:cs="Arial"/>
          <w:b/>
          <w:bCs/>
        </w:rPr>
        <w:t>Mind mapping and SCAMPER.</w:t>
      </w:r>
    </w:p>
    <w:p w14:paraId="2C686B5E" w14:textId="77777777" w:rsidR="00007B55" w:rsidRPr="001A2904" w:rsidRDefault="00007B55" w:rsidP="00007B55">
      <w:pPr>
        <w:rPr>
          <w:rFonts w:ascii="Arial" w:eastAsia="SimSun" w:hAnsi="Arial" w:cs="Arial"/>
        </w:rPr>
      </w:pPr>
      <w:r w:rsidRPr="001A2904">
        <w:rPr>
          <w:rFonts w:ascii="Arial" w:eastAsia="SimSun" w:hAnsi="Arial" w:cs="Arial"/>
        </w:rPr>
        <w:t xml:space="preserve">Customer needs given during the empathise and define stages were organised using mind mapping into related themes, such as inventory management, digital payments, customer engagement, analytics and delivery services. This pictorial method made the individual responses of individual software products to be viewed in terms of their connection to business issues. Boonpracha (2023) postulates that SCAMPER reinforces creative thinking in that it encourages innovators to substitute, combine, modify, adapt, and improve existing products instead of developing completely new products. The use of SCAMPER showed that </w:t>
      </w:r>
      <w:proofErr w:type="gramStart"/>
      <w:r w:rsidRPr="001A2904">
        <w:rPr>
          <w:rFonts w:ascii="Arial" w:eastAsia="SimSun" w:hAnsi="Arial" w:cs="Arial"/>
        </w:rPr>
        <w:t>a number of</w:t>
      </w:r>
      <w:proofErr w:type="gramEnd"/>
      <w:r w:rsidRPr="001A2904">
        <w:rPr>
          <w:rFonts w:ascii="Arial" w:eastAsia="SimSun" w:hAnsi="Arial" w:cs="Arial"/>
        </w:rPr>
        <w:t xml:space="preserve"> digital capabilities could be incorporated into a single platform, and this would provide more value than coming up with a unique application to be used in each business process.</w:t>
      </w:r>
    </w:p>
    <w:p w14:paraId="3CEBC360" w14:textId="77777777" w:rsidR="00007B55" w:rsidRPr="001A2904" w:rsidRDefault="00007B55" w:rsidP="00007B55">
      <w:pPr>
        <w:rPr>
          <w:rFonts w:ascii="Arial" w:eastAsia="SimSun" w:hAnsi="Arial" w:cs="Arial"/>
        </w:rPr>
      </w:pPr>
      <w:r w:rsidRPr="001A2904">
        <w:rPr>
          <w:rFonts w:ascii="Arial" w:eastAsia="SimSun" w:hAnsi="Arial" w:cs="Arial"/>
          <w:b/>
          <w:bCs/>
        </w:rPr>
        <w:t>Value Proposition</w:t>
      </w:r>
    </w:p>
    <w:p w14:paraId="3BB305A1" w14:textId="77777777" w:rsidR="00007B55" w:rsidRPr="001A2904" w:rsidRDefault="00007B55" w:rsidP="00007B55">
      <w:pPr>
        <w:rPr>
          <w:rFonts w:ascii="Arial" w:eastAsia="SimSun" w:hAnsi="Arial" w:cs="Arial"/>
        </w:rPr>
      </w:pPr>
      <w:r w:rsidRPr="001A2904">
        <w:rPr>
          <w:rFonts w:ascii="Arial" w:eastAsia="SimSun" w:hAnsi="Arial" w:cs="Arial"/>
        </w:rPr>
        <w:t xml:space="preserve">The value proposition was based on the suggestion of providing an affordable cloud-based platform which would help SMEs to handle online sales, inventory, customer relations, online payments, as well as business analytics in a single, integrated system. The platform will not just compete based on price, but it will also simplify its operations and enhance its business performance. According to Shanbhag and </w:t>
      </w:r>
      <w:proofErr w:type="spellStart"/>
      <w:r w:rsidRPr="001A2904">
        <w:rPr>
          <w:rFonts w:ascii="Arial" w:eastAsia="SimSun" w:hAnsi="Arial" w:cs="Arial"/>
        </w:rPr>
        <w:t>Pardede</w:t>
      </w:r>
      <w:proofErr w:type="spellEnd"/>
      <w:r w:rsidRPr="001A2904">
        <w:rPr>
          <w:rFonts w:ascii="Arial" w:eastAsia="SimSun" w:hAnsi="Arial" w:cs="Arial"/>
        </w:rPr>
        <w:t xml:space="preserve"> (2022), software startups gain more competitive advantages when they have a business model that </w:t>
      </w:r>
      <w:proofErr w:type="gramStart"/>
      <w:r w:rsidRPr="001A2904">
        <w:rPr>
          <w:rFonts w:ascii="Arial" w:eastAsia="SimSun" w:hAnsi="Arial" w:cs="Arial"/>
        </w:rPr>
        <w:t>is able to</w:t>
      </w:r>
      <w:proofErr w:type="gramEnd"/>
      <w:r w:rsidRPr="001A2904">
        <w:rPr>
          <w:rFonts w:ascii="Arial" w:eastAsia="SimSun" w:hAnsi="Arial" w:cs="Arial"/>
        </w:rPr>
        <w:t xml:space="preserve"> focus on customer issues rather than focusing on technological innovation. Thus, the value propositions of Ventra are a combination of simplified operations and the use of data to make decisions.</w:t>
      </w:r>
    </w:p>
    <w:p w14:paraId="5DEBBD77" w14:textId="77777777" w:rsidR="00007B55" w:rsidRPr="001A2904" w:rsidRDefault="00007B55" w:rsidP="00007B55">
      <w:pPr>
        <w:rPr>
          <w:rFonts w:ascii="Arial" w:eastAsia="SimSun" w:hAnsi="Arial" w:cs="Arial"/>
          <w:b/>
          <w:bCs/>
        </w:rPr>
      </w:pPr>
      <w:r w:rsidRPr="001A2904">
        <w:rPr>
          <w:rFonts w:ascii="Arial" w:eastAsia="SimSun" w:hAnsi="Arial" w:cs="Arial"/>
          <w:b/>
          <w:bCs/>
        </w:rPr>
        <w:t>Selection of the Final Idea</w:t>
      </w:r>
    </w:p>
    <w:p w14:paraId="37D05F1D" w14:textId="77777777" w:rsidR="00007B55" w:rsidRPr="001A2904" w:rsidRDefault="00007B55" w:rsidP="00007B55">
      <w:pPr>
        <w:rPr>
          <w:rFonts w:ascii="Arial" w:eastAsia="SimSun" w:hAnsi="Arial" w:cs="Arial"/>
        </w:rPr>
      </w:pPr>
      <w:r w:rsidRPr="001A2904">
        <w:rPr>
          <w:rFonts w:ascii="Arial" w:eastAsia="SimSun" w:hAnsi="Arial" w:cs="Arial"/>
        </w:rPr>
        <w:t xml:space="preserve">The last idea was chosen since it dealt directly with the priority needs that have been identified to take place in the previous phases of Design Thinking. In contrast to integrated solutions based on digital fragments, the integrated SaaS solution is scalable, affordable and easy to use in a single ecosystem. Rösch et al. (2023) stick to the point that the results of the Design Thinking process are promising when the customer knowledge influences the decisions on innovation constantly </w:t>
      </w:r>
      <w:proofErr w:type="gramStart"/>
      <w:r w:rsidRPr="001A2904">
        <w:rPr>
          <w:rFonts w:ascii="Arial" w:eastAsia="SimSun" w:hAnsi="Arial" w:cs="Arial"/>
        </w:rPr>
        <w:t>in the course of</w:t>
      </w:r>
      <w:proofErr w:type="gramEnd"/>
      <w:r w:rsidRPr="001A2904">
        <w:rPr>
          <w:rFonts w:ascii="Arial" w:eastAsia="SimSun" w:hAnsi="Arial" w:cs="Arial"/>
        </w:rPr>
        <w:t xml:space="preserve"> the development process. This fact would lean towards the adoption of an AI-based online commercial platform that would be both practical and of value to the UK SMEs and would generate a sustainable competitive advantage.</w:t>
      </w:r>
    </w:p>
    <w:p w14:paraId="236C8735"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10" w:name="_heading=h.kv7k5s2ly7ub" w:colFirst="0" w:colLast="0"/>
      <w:bookmarkEnd w:id="10"/>
    </w:p>
    <w:p w14:paraId="2D0C31A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FDDB00E" w14:textId="123E7EA6" w:rsidR="00007B55" w:rsidRPr="001A2904" w:rsidRDefault="00007B55" w:rsidP="00007B55">
      <w:pPr>
        <w:keepNext/>
        <w:keepLines/>
        <w:spacing w:before="40" w:after="0" w:line="240" w:lineRule="auto"/>
        <w:outlineLvl w:val="2"/>
        <w:rPr>
          <w:rFonts w:ascii="Arial" w:eastAsia="SimSun" w:hAnsi="Arial" w:cs="Arial"/>
          <w:color w:val="365F91"/>
          <w:sz w:val="28"/>
          <w:szCs w:val="28"/>
        </w:rPr>
      </w:pPr>
    </w:p>
    <w:p w14:paraId="7ADB3962" w14:textId="77777777" w:rsidR="00B6150C" w:rsidRDefault="00B6150C" w:rsidP="00007B55">
      <w:pPr>
        <w:rPr>
          <w:rFonts w:ascii="Arial" w:eastAsia="SimSun" w:hAnsi="Arial" w:cs="Arial"/>
          <w:b/>
          <w:bCs/>
        </w:rPr>
      </w:pPr>
    </w:p>
    <w:p w14:paraId="65ED6A11" w14:textId="028D69AB" w:rsidR="00B6150C" w:rsidRDefault="00B6150C" w:rsidP="00007B55">
      <w:pPr>
        <w:rPr>
          <w:rFonts w:ascii="Arial" w:eastAsia="SimSun" w:hAnsi="Arial" w:cs="Arial"/>
          <w:b/>
          <w:bCs/>
        </w:rPr>
      </w:pPr>
      <w:r w:rsidRPr="001A2904">
        <w:rPr>
          <w:rFonts w:ascii="Arial" w:eastAsia="SimSun" w:hAnsi="Arial" w:cs="Arial"/>
          <w:color w:val="365F91"/>
          <w:sz w:val="28"/>
          <w:szCs w:val="28"/>
        </w:rPr>
        <w:lastRenderedPageBreak/>
        <w:t>Stage 4 – Prototype</w:t>
      </w:r>
    </w:p>
    <w:p w14:paraId="06B7DEBC" w14:textId="47356195" w:rsidR="00007B55" w:rsidRPr="001A2904" w:rsidRDefault="00007B55" w:rsidP="00007B55">
      <w:pPr>
        <w:rPr>
          <w:rFonts w:ascii="Arial" w:eastAsia="SimSun" w:hAnsi="Arial" w:cs="Arial"/>
        </w:rPr>
      </w:pPr>
      <w:r w:rsidRPr="001A2904">
        <w:rPr>
          <w:rFonts w:ascii="Arial" w:eastAsia="SimSun" w:hAnsi="Arial" w:cs="Arial"/>
          <w:b/>
          <w:bCs/>
        </w:rPr>
        <w:t>Website and Mobile Application.</w:t>
      </w:r>
    </w:p>
    <w:p w14:paraId="56E87703" w14:textId="77777777" w:rsidR="00007B55" w:rsidRPr="001A2904" w:rsidRDefault="00007B55" w:rsidP="00007B55">
      <w:pPr>
        <w:rPr>
          <w:rFonts w:ascii="Arial" w:eastAsia="SimSun" w:hAnsi="Arial" w:cs="Arial"/>
        </w:rPr>
      </w:pPr>
      <w:r w:rsidRPr="001A2904">
        <w:rPr>
          <w:rFonts w:ascii="Arial" w:eastAsia="SimSun" w:hAnsi="Arial" w:cs="Arial"/>
        </w:rPr>
        <w:t>The prototype time converted the chosen notion into a Minimum Viable Product (MVP), with just the features necessary to confirm the value to the customer. The site was created to be the main management site, allowing the retailers to track matters of business via a user-friendly and user-friendly interface. In addition to the site, there was a mobile application which allowed business owners to handle inventory, scan the performance of their sales and to talk to their customers remotely. Pimenov et al. (2021) state that the design of the user interface must focus on usability since multifaceted interfaces do not give people who are not tech-savvy the impetus to embrace technology. Thus, simplicity was adopted as one of the design principles.</w:t>
      </w:r>
    </w:p>
    <w:p w14:paraId="2F2A8814" w14:textId="77777777" w:rsidR="00007B55" w:rsidRPr="001A2904" w:rsidRDefault="00007B55" w:rsidP="00007B55">
      <w:pPr>
        <w:rPr>
          <w:rFonts w:ascii="Arial" w:eastAsia="SimSun" w:hAnsi="Arial" w:cs="Arial"/>
        </w:rPr>
      </w:pPr>
      <w:r w:rsidRPr="001A2904">
        <w:rPr>
          <w:rFonts w:ascii="Arial" w:eastAsia="SimSun" w:hAnsi="Arial" w:cs="Arial"/>
          <w:b/>
          <w:bCs/>
        </w:rPr>
        <w:t>AI Dashboard and Inventory Module</w:t>
      </w:r>
    </w:p>
    <w:p w14:paraId="0DB346E1" w14:textId="77777777" w:rsidR="00007B55" w:rsidRPr="001A2904" w:rsidRDefault="00007B55" w:rsidP="00007B55">
      <w:pPr>
        <w:rPr>
          <w:rFonts w:ascii="Arial" w:eastAsia="SimSun" w:hAnsi="Arial" w:cs="Arial"/>
        </w:rPr>
      </w:pPr>
      <w:r w:rsidRPr="001A2904">
        <w:rPr>
          <w:rFonts w:ascii="Arial" w:eastAsia="SimSun" w:hAnsi="Arial" w:cs="Arial"/>
        </w:rPr>
        <w:t xml:space="preserve">The AI dashboard offers instant business wisdom that examines the inventory quantities, anticipates stock-outages and discerns the sales patterns. The dashboard provides useful recommendations, making quick managerial decisions as opposed to making static reports. The inventory module integrates stock automatically in both online and physical stores and minimises errors in stock through manual errors as well as enhancing efficiency in the operations. According to </w:t>
      </w:r>
      <w:proofErr w:type="spellStart"/>
      <w:r w:rsidRPr="001A2904">
        <w:rPr>
          <w:rFonts w:ascii="Arial" w:eastAsia="SimSun" w:hAnsi="Arial" w:cs="Arial"/>
        </w:rPr>
        <w:t>Magistretti</w:t>
      </w:r>
      <w:proofErr w:type="spellEnd"/>
      <w:r w:rsidRPr="001A2904">
        <w:rPr>
          <w:rFonts w:ascii="Arial" w:eastAsia="SimSun" w:hAnsi="Arial" w:cs="Arial"/>
        </w:rPr>
        <w:t xml:space="preserve"> et al. (2021), digital transformation yields higher value when technology boosts the organisational capabilities instead of getting rid of the business processes in place. </w:t>
      </w:r>
    </w:p>
    <w:p w14:paraId="31B2D086" w14:textId="77777777" w:rsidR="00007B55" w:rsidRPr="001A2904" w:rsidRDefault="00007B55" w:rsidP="00007B55">
      <w:pPr>
        <w:rPr>
          <w:rFonts w:ascii="Arial" w:eastAsia="SimSun" w:hAnsi="Arial" w:cs="Arial"/>
          <w:b/>
          <w:bCs/>
        </w:rPr>
      </w:pPr>
      <w:r w:rsidRPr="001A2904">
        <w:rPr>
          <w:rFonts w:ascii="Arial" w:eastAsia="SimSun" w:hAnsi="Arial" w:cs="Arial"/>
          <w:b/>
          <w:bCs/>
        </w:rPr>
        <w:t>CRM, Delivery Tracking and Payment Gateway</w:t>
      </w:r>
    </w:p>
    <w:p w14:paraId="33F673A8" w14:textId="77777777" w:rsidR="00007B55" w:rsidRPr="001A2904" w:rsidRDefault="00007B55" w:rsidP="00007B55">
      <w:pPr>
        <w:rPr>
          <w:rFonts w:ascii="Arial" w:eastAsia="SimSun" w:hAnsi="Arial" w:cs="Arial"/>
        </w:rPr>
      </w:pPr>
      <w:r w:rsidRPr="001A2904">
        <w:rPr>
          <w:rFonts w:ascii="Arial" w:eastAsia="SimSun" w:hAnsi="Arial" w:cs="Arial"/>
        </w:rPr>
        <w:t xml:space="preserve">Other features of the MVP are an integrated CRM system, delivery tracking and a secure digital payment gateway. CRM functions allow retailers to handle their interactions with their customers, make offers to them personally and allow them to monitor their buying behaviour all within a single platform. </w:t>
      </w:r>
      <w:proofErr w:type="spellStart"/>
      <w:r w:rsidRPr="001A2904">
        <w:rPr>
          <w:rFonts w:ascii="Arial" w:eastAsia="SimSun" w:hAnsi="Arial" w:cs="Arial"/>
        </w:rPr>
        <w:t>Guerola</w:t>
      </w:r>
      <w:proofErr w:type="spellEnd"/>
      <w:r w:rsidRPr="001A2904">
        <w:rPr>
          <w:rFonts w:ascii="Arial" w:eastAsia="SimSun" w:hAnsi="Arial" w:cs="Arial"/>
        </w:rPr>
        <w:t>-Navarro et al. (2021) reveal that customer satisfaction and organisational performance are enhanced in companies with integrated CRM systems since they help to form more enduring relationships. A tracking system will be used to improve transparency in the fulfilment process, and a payment gateway will be used to provide secure online payments. According to Stevenson et al. (2024), an MVP ought to confirm customer demand and meet crucial functionality but not elaborate complexity, so this prototype will be applicable in the initial stages of testing in the market.</w:t>
      </w:r>
    </w:p>
    <w:p w14:paraId="68A063B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11" w:name="_heading=h.cwplmf5ops0p" w:colFirst="0" w:colLast="0"/>
      <w:bookmarkEnd w:id="11"/>
    </w:p>
    <w:p w14:paraId="727E897D"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17069D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42255A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917FA47"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782067F"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E8F3D0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963190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F87349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06387D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064006B" w14:textId="77777777" w:rsidR="00B6150C" w:rsidRDefault="00B6150C" w:rsidP="00007B55">
      <w:pPr>
        <w:rPr>
          <w:rFonts w:ascii="Arial" w:eastAsia="SimSun" w:hAnsi="Arial" w:cs="Arial"/>
          <w:b/>
          <w:bCs/>
        </w:rPr>
      </w:pPr>
    </w:p>
    <w:p w14:paraId="3031F7BD" w14:textId="4B43975B" w:rsidR="00B6150C" w:rsidRPr="00B6150C" w:rsidRDefault="00B6150C" w:rsidP="00B6150C">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color w:val="365F91"/>
          <w:sz w:val="28"/>
          <w:szCs w:val="28"/>
        </w:rPr>
        <w:lastRenderedPageBreak/>
        <w:t xml:space="preserve">Stage 5 – Test </w:t>
      </w:r>
    </w:p>
    <w:p w14:paraId="261F1A28" w14:textId="2770DF44" w:rsidR="00007B55" w:rsidRPr="001A2904" w:rsidRDefault="00007B55" w:rsidP="00007B55">
      <w:pPr>
        <w:rPr>
          <w:rFonts w:ascii="Arial" w:eastAsia="SimSun" w:hAnsi="Arial" w:cs="Arial"/>
        </w:rPr>
      </w:pPr>
      <w:r w:rsidRPr="001A2904">
        <w:rPr>
          <w:rFonts w:ascii="Arial" w:eastAsia="SimSun" w:hAnsi="Arial" w:cs="Arial"/>
          <w:b/>
          <w:bCs/>
        </w:rPr>
        <w:t>Pilot Testing</w:t>
      </w:r>
    </w:p>
    <w:p w14:paraId="123B2ECD" w14:textId="77777777" w:rsidR="00007B55" w:rsidRPr="001A2904" w:rsidRDefault="00007B55" w:rsidP="00007B55">
      <w:pPr>
        <w:rPr>
          <w:rFonts w:ascii="Arial" w:eastAsia="SimSun" w:hAnsi="Arial" w:cs="Arial"/>
        </w:rPr>
      </w:pPr>
      <w:r w:rsidRPr="001A2904">
        <w:rPr>
          <w:rFonts w:ascii="Arial" w:eastAsia="SimSun" w:hAnsi="Arial" w:cs="Arial"/>
        </w:rPr>
        <w:t xml:space="preserve">The testing phase enables testing of how the proposed solution will bring value in the business world. Ventra Commerce Link Solutions Ltd would carry out a pilot programme on those independent retailers, local shop owners and rural SMEs in the chosen regions in the UK. The aim is to test the usability, performance, and customer satisfaction prior to the broader market introduction. Stevenson et al. (2024) lament that premature testing minimises the risk of product development </w:t>
      </w:r>
      <w:proofErr w:type="gramStart"/>
      <w:r w:rsidRPr="001A2904">
        <w:rPr>
          <w:rFonts w:ascii="Arial" w:eastAsia="SimSun" w:hAnsi="Arial" w:cs="Arial"/>
        </w:rPr>
        <w:t>due to the fact that</w:t>
      </w:r>
      <w:proofErr w:type="gramEnd"/>
      <w:r w:rsidRPr="001A2904">
        <w:rPr>
          <w:rFonts w:ascii="Arial" w:eastAsia="SimSun" w:hAnsi="Arial" w:cs="Arial"/>
        </w:rPr>
        <w:t xml:space="preserve">, in practice, assumptions during product design are often disproven. </w:t>
      </w:r>
    </w:p>
    <w:p w14:paraId="037F1FC8" w14:textId="77777777" w:rsidR="00007B55" w:rsidRPr="001A2904" w:rsidRDefault="00007B55" w:rsidP="00007B55">
      <w:pPr>
        <w:rPr>
          <w:rFonts w:ascii="Arial" w:eastAsia="SimSun" w:hAnsi="Arial" w:cs="Arial"/>
          <w:b/>
          <w:bCs/>
        </w:rPr>
      </w:pPr>
      <w:r w:rsidRPr="001A2904">
        <w:rPr>
          <w:rFonts w:ascii="Arial" w:eastAsia="SimSun" w:hAnsi="Arial" w:cs="Arial"/>
          <w:b/>
          <w:bCs/>
        </w:rPr>
        <w:t>Customer Feedback, Iterations and Continuous Improvement</w:t>
      </w:r>
    </w:p>
    <w:p w14:paraId="3EF2DCB3" w14:textId="77777777" w:rsidR="00007B55" w:rsidRPr="001A2904" w:rsidRDefault="00007B55" w:rsidP="00007B55">
      <w:pPr>
        <w:rPr>
          <w:rFonts w:ascii="Arial" w:eastAsia="SimSun" w:hAnsi="Arial" w:cs="Arial"/>
        </w:rPr>
      </w:pPr>
      <w:r w:rsidRPr="001A2904">
        <w:rPr>
          <w:rFonts w:ascii="Arial" w:eastAsia="SimSun" w:hAnsi="Arial" w:cs="Arial"/>
        </w:rPr>
        <w:t xml:space="preserve">The feedback would be gathered via interviews, surveys, analytics of the system, and usage of the platform to pinpoint areas of weakness in the operations and possibilities for improvement. Ventra would use an iterative development process instead of using customer feedback as a summative assessment and develop the product based on the feedback from testing. Rösch et al (2023) observe that constant learning fortifies Design Thinking since innovation gets enhanced by constant improvement, not at all as a single application. </w:t>
      </w:r>
    </w:p>
    <w:p w14:paraId="3B0D619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bookmarkStart w:id="12" w:name="_heading=h.umw8whlpxa1o" w:colFirst="0" w:colLast="0"/>
      <w:bookmarkEnd w:id="12"/>
    </w:p>
    <w:p w14:paraId="616E8FC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9A28789"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05F007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49F51E1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17B84D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5C60627"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8E2444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4FF603B"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DEC3B4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E10411A"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4DFDE5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2148C78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57B8A57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6CA7284C"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EABFCE7"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4C8CD76"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7A66FF8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0471CF3"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3545154"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1304BFBF"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D7B410E"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08DFCE72" w14:textId="77777777" w:rsidR="00B6150C" w:rsidRDefault="00B6150C" w:rsidP="00007B55">
      <w:pPr>
        <w:keepNext/>
        <w:keepLines/>
        <w:spacing w:before="40" w:after="0" w:line="240" w:lineRule="auto"/>
        <w:outlineLvl w:val="2"/>
        <w:rPr>
          <w:rFonts w:ascii="Arial" w:eastAsia="SimSun" w:hAnsi="Arial" w:cs="Arial"/>
          <w:color w:val="365F91"/>
          <w:sz w:val="28"/>
          <w:szCs w:val="28"/>
        </w:rPr>
      </w:pPr>
    </w:p>
    <w:p w14:paraId="3F126C65" w14:textId="77777777" w:rsidR="009A486A" w:rsidRDefault="009A486A" w:rsidP="00007B55">
      <w:pPr>
        <w:rPr>
          <w:rFonts w:ascii="Arial" w:eastAsia="SimSun" w:hAnsi="Arial" w:cs="Arial"/>
          <w:b/>
          <w:bCs/>
        </w:rPr>
      </w:pPr>
    </w:p>
    <w:p w14:paraId="4FFA7EAA" w14:textId="12E2ABB9" w:rsidR="009A486A" w:rsidRPr="009A486A" w:rsidRDefault="009A486A" w:rsidP="009A486A">
      <w:pPr>
        <w:keepNext/>
        <w:keepLines/>
        <w:spacing w:before="40" w:after="0" w:line="240" w:lineRule="auto"/>
        <w:outlineLvl w:val="2"/>
        <w:rPr>
          <w:rFonts w:ascii="Arial" w:eastAsia="SimSun" w:hAnsi="Arial" w:cs="Arial"/>
          <w:color w:val="365F91"/>
          <w:sz w:val="28"/>
          <w:szCs w:val="28"/>
        </w:rPr>
      </w:pPr>
      <w:r w:rsidRPr="001A2904">
        <w:rPr>
          <w:rFonts w:ascii="Arial" w:eastAsia="SimSun" w:hAnsi="Arial" w:cs="Arial"/>
          <w:color w:val="365F91"/>
          <w:sz w:val="28"/>
          <w:szCs w:val="28"/>
        </w:rPr>
        <w:lastRenderedPageBreak/>
        <w:t>Feasibility, Desirability and Viability Evaluation</w:t>
      </w:r>
    </w:p>
    <w:p w14:paraId="39D2A777" w14:textId="40D53FB9" w:rsidR="00007B55" w:rsidRPr="001A2904" w:rsidRDefault="00007B55" w:rsidP="00007B55">
      <w:pPr>
        <w:rPr>
          <w:rFonts w:ascii="Arial" w:eastAsia="SimSun" w:hAnsi="Arial" w:cs="Arial"/>
          <w:b/>
          <w:bCs/>
        </w:rPr>
      </w:pPr>
      <w:r w:rsidRPr="001A2904">
        <w:rPr>
          <w:rFonts w:ascii="Arial" w:eastAsia="SimSun" w:hAnsi="Arial" w:cs="Arial"/>
          <w:b/>
          <w:bCs/>
        </w:rPr>
        <w:t>Customer Desirability</w:t>
      </w:r>
    </w:p>
    <w:p w14:paraId="616F6562" w14:textId="77777777" w:rsidR="00007B55" w:rsidRPr="001A2904" w:rsidRDefault="00007B55" w:rsidP="00007B55">
      <w:pPr>
        <w:rPr>
          <w:rFonts w:ascii="Arial" w:eastAsia="SimSun" w:hAnsi="Arial" w:cs="Arial"/>
        </w:rPr>
      </w:pPr>
      <w:r w:rsidRPr="001A2904">
        <w:rPr>
          <w:rFonts w:ascii="Arial" w:eastAsia="SimSun" w:hAnsi="Arial" w:cs="Arial"/>
        </w:rPr>
        <w:t xml:space="preserve">The identified platform is hugely customer desirable as it covers the operational challenges in the empathise and define processes. The digital solutions that SMEs need are low-cost and unified, instead of being tailored software. According to </w:t>
      </w:r>
      <w:proofErr w:type="spellStart"/>
      <w:r w:rsidRPr="001A2904">
        <w:rPr>
          <w:rFonts w:ascii="Arial" w:eastAsia="SimSun" w:hAnsi="Arial" w:cs="Arial"/>
        </w:rPr>
        <w:t>Visvizi</w:t>
      </w:r>
      <w:proofErr w:type="spellEnd"/>
      <w:r w:rsidRPr="001A2904">
        <w:rPr>
          <w:rFonts w:ascii="Arial" w:eastAsia="SimSun" w:hAnsi="Arial" w:cs="Arial"/>
        </w:rPr>
        <w:t xml:space="preserve"> et al. (2022), the ability of successful digital startups to generate value is based on responses to technological innovation and the actual needs of the customers.</w:t>
      </w:r>
    </w:p>
    <w:p w14:paraId="099142B0" w14:textId="77777777" w:rsidR="00007B55" w:rsidRPr="001A2904" w:rsidRDefault="00007B55" w:rsidP="00007B55">
      <w:pPr>
        <w:rPr>
          <w:rFonts w:ascii="Arial" w:eastAsia="SimSun" w:hAnsi="Arial" w:cs="Arial"/>
        </w:rPr>
      </w:pPr>
      <w:r w:rsidRPr="001A2904">
        <w:rPr>
          <w:rFonts w:ascii="Arial" w:eastAsia="SimSun" w:hAnsi="Arial" w:cs="Arial"/>
          <w:b/>
          <w:bCs/>
        </w:rPr>
        <w:t>Technical Feasibility and Financial Viability.</w:t>
      </w:r>
    </w:p>
    <w:p w14:paraId="24B80480" w14:textId="77777777" w:rsidR="00007B55" w:rsidRPr="001A2904" w:rsidRDefault="00007B55" w:rsidP="00007B55">
      <w:pPr>
        <w:rPr>
          <w:rFonts w:ascii="Arial" w:eastAsia="SimSun" w:hAnsi="Arial" w:cs="Arial"/>
        </w:rPr>
      </w:pPr>
      <w:r w:rsidRPr="001A2904">
        <w:rPr>
          <w:rFonts w:ascii="Arial" w:eastAsia="SimSun" w:hAnsi="Arial" w:cs="Arial"/>
        </w:rPr>
        <w:t xml:space="preserve">Technical feasibility: It is possible to implement the platform due to the availability of the already existing cloud computing, AI, CRM, and digitisation payment technologies and to bring them under a single scalable SaaS-based system. A subscription-based revenue model also helps it to achieve financial sustainability as it brings about recurring revenue whilst remaining affordable to SMEs. In accordance with </w:t>
      </w:r>
      <w:proofErr w:type="spellStart"/>
      <w:r w:rsidRPr="001A2904">
        <w:rPr>
          <w:rFonts w:ascii="Arial" w:eastAsia="SimSun" w:hAnsi="Arial" w:cs="Arial"/>
        </w:rPr>
        <w:t>Bocken</w:t>
      </w:r>
      <w:proofErr w:type="spellEnd"/>
      <w:r w:rsidRPr="001A2904">
        <w:rPr>
          <w:rFonts w:ascii="Arial" w:eastAsia="SimSun" w:hAnsi="Arial" w:cs="Arial"/>
        </w:rPr>
        <w:t xml:space="preserve"> et al. (2023), sustainable digital business models have better long-term performance due to balancing business performance and making sustainability and environmental value. Ventra Commerce Link Solutions Ltd is therefore a viable and sustainable innovation opportunity.</w:t>
      </w:r>
    </w:p>
    <w:p w14:paraId="42915C92" w14:textId="77777777" w:rsidR="00007B55" w:rsidRPr="001A2904" w:rsidRDefault="00007B55" w:rsidP="00007B55">
      <w:pPr>
        <w:rPr>
          <w:rFonts w:ascii="Arial" w:eastAsia="SimSun" w:hAnsi="Arial" w:cs="Arial"/>
        </w:rPr>
      </w:pPr>
      <w:r w:rsidRPr="001A2904">
        <w:rPr>
          <w:rFonts w:ascii="Arial" w:eastAsia="SimSun" w:hAnsi="Arial" w:cs="Arial"/>
        </w:rPr>
        <w:br w:type="page"/>
      </w:r>
    </w:p>
    <w:p w14:paraId="5D991E1C" w14:textId="77777777" w:rsidR="00007B55" w:rsidRPr="001A2904" w:rsidRDefault="00007B55" w:rsidP="00007B55">
      <w:pPr>
        <w:keepNext/>
        <w:keepLines/>
        <w:spacing w:before="400" w:after="40" w:line="240" w:lineRule="auto"/>
        <w:outlineLvl w:val="0"/>
        <w:rPr>
          <w:rFonts w:ascii="Arial" w:eastAsia="SimSun" w:hAnsi="Arial" w:cs="Arial"/>
          <w:color w:val="244061"/>
          <w:sz w:val="36"/>
          <w:szCs w:val="36"/>
        </w:rPr>
      </w:pPr>
      <w:bookmarkStart w:id="13" w:name="_heading=h.bz8hlipk992x" w:colFirst="0" w:colLast="0"/>
      <w:bookmarkEnd w:id="13"/>
      <w:r w:rsidRPr="001A2904">
        <w:rPr>
          <w:rFonts w:ascii="Arial" w:eastAsia="SimSun" w:hAnsi="Arial" w:cs="Arial"/>
          <w:color w:val="244061"/>
          <w:sz w:val="36"/>
          <w:szCs w:val="36"/>
        </w:rPr>
        <w:lastRenderedPageBreak/>
        <w:t xml:space="preserve">Conclusion </w:t>
      </w:r>
    </w:p>
    <w:p w14:paraId="5625068A" w14:textId="77777777" w:rsidR="00007B55" w:rsidRPr="001A2904" w:rsidRDefault="00007B55" w:rsidP="00007B55">
      <w:pPr>
        <w:rPr>
          <w:rFonts w:ascii="Arial" w:eastAsia="SimSun" w:hAnsi="Arial" w:cs="Arial"/>
        </w:rPr>
      </w:pPr>
      <w:r w:rsidRPr="001A2904">
        <w:rPr>
          <w:rFonts w:ascii="Arial" w:eastAsia="SimSun" w:hAnsi="Arial" w:cs="Arial"/>
        </w:rPr>
        <w:t>The report has created a huge innovation opportunity in the UK SME retail sector by responding to the issues of fragmented digital systems, little to no digital ability and the growing levels of competitive intensity. The use of the five stages of Design Thinking showed that customer-oriented innovation would offer a viable platform for formulating solutions that would directly address the needs or demands of the market. The Ventra Commerce Link Solutions Limited has integrated AI with a SaaS platform, which can deal with e-commerce along with CRM, digital payment and business analytics to enhance the performance of the business. Going forward, the company has a chance to give insight into its market share by being extended throughout the UK, developing the artificial intelligence capacity, joining strategic alliances and supporting sustainable expansion to allow independent retailers to perform well in the online economy.</w:t>
      </w:r>
    </w:p>
    <w:p w14:paraId="6578CB53" w14:textId="77777777" w:rsidR="00007B55" w:rsidRPr="001A2904" w:rsidRDefault="00007B55" w:rsidP="00007B55">
      <w:pPr>
        <w:rPr>
          <w:rFonts w:ascii="Arial" w:eastAsia="SimSun" w:hAnsi="Arial" w:cs="Arial"/>
        </w:rPr>
      </w:pPr>
    </w:p>
    <w:p w14:paraId="661D1E45" w14:textId="77777777" w:rsidR="00007B55" w:rsidRPr="001A2904" w:rsidRDefault="00007B55" w:rsidP="00007B55">
      <w:pPr>
        <w:rPr>
          <w:rFonts w:ascii="Arial" w:eastAsia="SimSun" w:hAnsi="Arial" w:cs="Arial"/>
        </w:rPr>
      </w:pPr>
      <w:r w:rsidRPr="001A2904">
        <w:rPr>
          <w:rFonts w:ascii="Arial" w:eastAsia="SimSun" w:hAnsi="Arial" w:cs="Arial"/>
        </w:rPr>
        <w:br w:type="page"/>
      </w:r>
    </w:p>
    <w:p w14:paraId="061F2538" w14:textId="77777777" w:rsidR="00007B55" w:rsidRPr="001A2904" w:rsidRDefault="00007B55" w:rsidP="00007B55">
      <w:pPr>
        <w:keepNext/>
        <w:keepLines/>
        <w:spacing w:before="400" w:after="40" w:line="240" w:lineRule="auto"/>
        <w:outlineLvl w:val="0"/>
        <w:rPr>
          <w:rFonts w:ascii="Arial" w:eastAsia="SimSun" w:hAnsi="Arial" w:cs="Arial"/>
          <w:color w:val="244061"/>
          <w:sz w:val="36"/>
          <w:szCs w:val="36"/>
        </w:rPr>
      </w:pPr>
      <w:bookmarkStart w:id="14" w:name="_heading=h.bxwusjifgmfq" w:colFirst="0" w:colLast="0"/>
      <w:bookmarkEnd w:id="14"/>
      <w:r w:rsidRPr="001A2904">
        <w:rPr>
          <w:rFonts w:ascii="Arial" w:eastAsia="SimSun" w:hAnsi="Arial" w:cs="Arial"/>
          <w:color w:val="244061"/>
          <w:sz w:val="36"/>
          <w:szCs w:val="36"/>
        </w:rPr>
        <w:lastRenderedPageBreak/>
        <w:t>References</w:t>
      </w:r>
    </w:p>
    <w:p w14:paraId="73E39B40" w14:textId="6AEE2AF1" w:rsidR="00007B55" w:rsidRPr="001A2904" w:rsidRDefault="00007B55" w:rsidP="00007B55">
      <w:pPr>
        <w:rPr>
          <w:rFonts w:ascii="Arial" w:eastAsia="SimSun" w:hAnsi="Arial" w:cs="Arial"/>
        </w:rPr>
      </w:pPr>
      <w:r w:rsidRPr="001A2904">
        <w:rPr>
          <w:rFonts w:ascii="Arial" w:eastAsia="SimSun" w:hAnsi="Arial" w:cs="Arial"/>
        </w:rPr>
        <w:t xml:space="preserve">Bender-Salazar, R. (2023) 'Design thinking as an effective method for problem-setting and </w:t>
      </w:r>
      <w:r w:rsidRPr="001A2904">
        <w:rPr>
          <w:rFonts w:ascii="Arial" w:eastAsia="SimSun" w:hAnsi="Arial" w:cs="Arial"/>
        </w:rPr>
        <w:t>need finding</w:t>
      </w:r>
      <w:r w:rsidRPr="001A2904">
        <w:rPr>
          <w:rFonts w:ascii="Arial" w:eastAsia="SimSun" w:hAnsi="Arial" w:cs="Arial"/>
        </w:rPr>
        <w:t xml:space="preserve"> for entrepreneurial teams addressing wicked problems', </w:t>
      </w:r>
      <w:r w:rsidRPr="001A2904">
        <w:rPr>
          <w:rFonts w:ascii="Arial" w:eastAsia="SimSun" w:hAnsi="Arial" w:cs="Arial"/>
          <w:i/>
          <w:iCs/>
        </w:rPr>
        <w:t>Journal of Innovation and Entrepreneurship</w:t>
      </w:r>
      <w:r w:rsidRPr="001A2904">
        <w:rPr>
          <w:rFonts w:ascii="Arial" w:eastAsia="SimSun" w:hAnsi="Arial" w:cs="Arial"/>
        </w:rPr>
        <w:t>, 12(1), p.24.</w:t>
      </w:r>
    </w:p>
    <w:p w14:paraId="7DC7D225" w14:textId="77777777" w:rsidR="00007B55" w:rsidRPr="001A2904" w:rsidRDefault="00007B55" w:rsidP="00007B55">
      <w:pPr>
        <w:rPr>
          <w:rFonts w:ascii="Arial" w:eastAsia="SimSun" w:hAnsi="Arial" w:cs="Arial"/>
        </w:rPr>
      </w:pPr>
      <w:r w:rsidRPr="001A2904">
        <w:rPr>
          <w:rFonts w:ascii="Arial" w:eastAsia="SimSun" w:hAnsi="Arial" w:cs="Arial"/>
        </w:rPr>
        <w:t xml:space="preserve">Bezes, C. (2024) 'Small independent retailers: Digitalize or disappear? An empirical study based on dynamic capabilities', </w:t>
      </w:r>
      <w:r w:rsidRPr="001A2904">
        <w:rPr>
          <w:rFonts w:ascii="Arial" w:eastAsia="SimSun" w:hAnsi="Arial" w:cs="Arial"/>
          <w:i/>
          <w:iCs/>
        </w:rPr>
        <w:t>International Journal of Retail &amp; Distribution Management</w:t>
      </w:r>
      <w:r w:rsidRPr="001A2904">
        <w:rPr>
          <w:rFonts w:ascii="Arial" w:eastAsia="SimSun" w:hAnsi="Arial" w:cs="Arial"/>
        </w:rPr>
        <w:t>, 52(10–11), pp.1020–1037.</w:t>
      </w:r>
    </w:p>
    <w:p w14:paraId="75D5C4DB"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Bocken</w:t>
      </w:r>
      <w:proofErr w:type="spellEnd"/>
      <w:r w:rsidRPr="001A2904">
        <w:rPr>
          <w:rFonts w:ascii="Arial" w:eastAsia="SimSun" w:hAnsi="Arial" w:cs="Arial"/>
        </w:rPr>
        <w:t xml:space="preserve">, N., Baldassarre, B., Keskin, D. and Diehl, J.C. (2023) 'Design thinking tools to catalyse sustainable circular innovation', in </w:t>
      </w:r>
      <w:r w:rsidRPr="001A2904">
        <w:rPr>
          <w:rFonts w:ascii="Arial" w:eastAsia="SimSun" w:hAnsi="Arial" w:cs="Arial"/>
          <w:i/>
          <w:iCs/>
        </w:rPr>
        <w:t>The Routledge Handbook of Catalysts for a Sustainable Circular Economy</w:t>
      </w:r>
      <w:r w:rsidRPr="001A2904">
        <w:rPr>
          <w:rFonts w:ascii="Arial" w:eastAsia="SimSun" w:hAnsi="Arial" w:cs="Arial"/>
        </w:rPr>
        <w:t>. Abingdon: Routledge, pp.359–387.</w:t>
      </w:r>
    </w:p>
    <w:p w14:paraId="24EE09A9" w14:textId="77777777" w:rsidR="00007B55" w:rsidRPr="001A2904" w:rsidRDefault="00007B55" w:rsidP="00007B55">
      <w:pPr>
        <w:rPr>
          <w:rFonts w:ascii="Arial" w:eastAsia="SimSun" w:hAnsi="Arial" w:cs="Arial"/>
        </w:rPr>
      </w:pPr>
      <w:r w:rsidRPr="001A2904">
        <w:rPr>
          <w:rFonts w:ascii="Arial" w:eastAsia="SimSun" w:hAnsi="Arial" w:cs="Arial"/>
        </w:rPr>
        <w:t xml:space="preserve">Boonpracha, J. (2023) 'SCAMPER for creativity of students’ creative idea creation in product design', </w:t>
      </w:r>
      <w:r w:rsidRPr="001A2904">
        <w:rPr>
          <w:rFonts w:ascii="Arial" w:eastAsia="SimSun" w:hAnsi="Arial" w:cs="Arial"/>
          <w:i/>
          <w:iCs/>
        </w:rPr>
        <w:t>Thinking Skills and Creativity</w:t>
      </w:r>
      <w:r w:rsidRPr="001A2904">
        <w:rPr>
          <w:rFonts w:ascii="Arial" w:eastAsia="SimSun" w:hAnsi="Arial" w:cs="Arial"/>
        </w:rPr>
        <w:t>, 48, p.101282.</w:t>
      </w:r>
    </w:p>
    <w:p w14:paraId="5AF554DC" w14:textId="77777777" w:rsidR="00007B55" w:rsidRPr="001A2904" w:rsidRDefault="00007B55" w:rsidP="00007B55">
      <w:pPr>
        <w:rPr>
          <w:rFonts w:ascii="Arial" w:eastAsia="SimSun" w:hAnsi="Arial" w:cs="Arial"/>
        </w:rPr>
      </w:pPr>
      <w:r w:rsidRPr="001A2904">
        <w:rPr>
          <w:rFonts w:ascii="Arial" w:eastAsia="SimSun" w:hAnsi="Arial" w:cs="Arial"/>
        </w:rPr>
        <w:t xml:space="preserve">Böttcher, T.P., </w:t>
      </w:r>
      <w:proofErr w:type="spellStart"/>
      <w:r w:rsidRPr="001A2904">
        <w:rPr>
          <w:rFonts w:ascii="Arial" w:eastAsia="SimSun" w:hAnsi="Arial" w:cs="Arial"/>
        </w:rPr>
        <w:t>Empelmann</w:t>
      </w:r>
      <w:proofErr w:type="spellEnd"/>
      <w:r w:rsidRPr="001A2904">
        <w:rPr>
          <w:rFonts w:ascii="Arial" w:eastAsia="SimSun" w:hAnsi="Arial" w:cs="Arial"/>
        </w:rPr>
        <w:t xml:space="preserve">, S., </w:t>
      </w:r>
      <w:proofErr w:type="spellStart"/>
      <w:r w:rsidRPr="001A2904">
        <w:rPr>
          <w:rFonts w:ascii="Arial" w:eastAsia="SimSun" w:hAnsi="Arial" w:cs="Arial"/>
        </w:rPr>
        <w:t>Weking</w:t>
      </w:r>
      <w:proofErr w:type="spellEnd"/>
      <w:r w:rsidRPr="001A2904">
        <w:rPr>
          <w:rFonts w:ascii="Arial" w:eastAsia="SimSun" w:hAnsi="Arial" w:cs="Arial"/>
        </w:rPr>
        <w:t xml:space="preserve">, J., Hein, A. and Krcmar, H. (2024) 'Digital sustainable business models: Using digital technology to integrate ecological sustainability into the core of business models', </w:t>
      </w:r>
      <w:r w:rsidRPr="001A2904">
        <w:rPr>
          <w:rFonts w:ascii="Arial" w:eastAsia="SimSun" w:hAnsi="Arial" w:cs="Arial"/>
          <w:i/>
          <w:iCs/>
        </w:rPr>
        <w:t>Information Systems Journal</w:t>
      </w:r>
      <w:r w:rsidRPr="001A2904">
        <w:rPr>
          <w:rFonts w:ascii="Arial" w:eastAsia="SimSun" w:hAnsi="Arial" w:cs="Arial"/>
        </w:rPr>
        <w:t>, 34(3), pp.736–761.</w:t>
      </w:r>
    </w:p>
    <w:p w14:paraId="10C56C2B"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Enaifoghe</w:t>
      </w:r>
      <w:proofErr w:type="spellEnd"/>
      <w:r w:rsidRPr="001A2904">
        <w:rPr>
          <w:rFonts w:ascii="Arial" w:eastAsia="SimSun" w:hAnsi="Arial" w:cs="Arial"/>
        </w:rPr>
        <w:t xml:space="preserve">, A. (2024) 'Enhancing small and medium enterprises (SMEs) in a globalized and innovative economy: Challenges and opportunities', </w:t>
      </w:r>
      <w:r w:rsidRPr="001A2904">
        <w:rPr>
          <w:rFonts w:ascii="Arial" w:eastAsia="SimSun" w:hAnsi="Arial" w:cs="Arial"/>
          <w:i/>
          <w:iCs/>
        </w:rPr>
        <w:t>International Journal of Business, Economics and Social Development</w:t>
      </w:r>
      <w:r w:rsidRPr="001A2904">
        <w:rPr>
          <w:rFonts w:ascii="Arial" w:eastAsia="SimSun" w:hAnsi="Arial" w:cs="Arial"/>
        </w:rPr>
        <w:t>, 5(2), pp.130–138.</w:t>
      </w:r>
    </w:p>
    <w:p w14:paraId="00D364D9"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Guerola</w:t>
      </w:r>
      <w:proofErr w:type="spellEnd"/>
      <w:r w:rsidRPr="001A2904">
        <w:rPr>
          <w:rFonts w:ascii="Arial" w:eastAsia="SimSun" w:hAnsi="Arial" w:cs="Arial"/>
        </w:rPr>
        <w:t xml:space="preserve">-Navarro, V., </w:t>
      </w:r>
      <w:proofErr w:type="spellStart"/>
      <w:r w:rsidRPr="001A2904">
        <w:rPr>
          <w:rFonts w:ascii="Arial" w:eastAsia="SimSun" w:hAnsi="Arial" w:cs="Arial"/>
        </w:rPr>
        <w:t>Oltra-Badenes</w:t>
      </w:r>
      <w:proofErr w:type="spellEnd"/>
      <w:r w:rsidRPr="001A2904">
        <w:rPr>
          <w:rFonts w:ascii="Arial" w:eastAsia="SimSun" w:hAnsi="Arial" w:cs="Arial"/>
        </w:rPr>
        <w:t xml:space="preserve">, R., Gil-Gomez, H. and Gil-Gomez, J.A. (2021) 'Research model for measuring the impact of customer relationship management (CRM) on performance indicators', </w:t>
      </w:r>
      <w:r w:rsidRPr="001A2904">
        <w:rPr>
          <w:rFonts w:ascii="Arial" w:eastAsia="SimSun" w:hAnsi="Arial" w:cs="Arial"/>
          <w:i/>
          <w:iCs/>
        </w:rPr>
        <w:t>Economic Research-</w:t>
      </w:r>
      <w:proofErr w:type="spellStart"/>
      <w:r w:rsidRPr="001A2904">
        <w:rPr>
          <w:rFonts w:ascii="Arial" w:eastAsia="SimSun" w:hAnsi="Arial" w:cs="Arial"/>
          <w:i/>
          <w:iCs/>
        </w:rPr>
        <w:t>Ekonomska</w:t>
      </w:r>
      <w:proofErr w:type="spellEnd"/>
      <w:r w:rsidRPr="001A2904">
        <w:rPr>
          <w:rFonts w:ascii="Arial" w:eastAsia="SimSun" w:hAnsi="Arial" w:cs="Arial"/>
          <w:i/>
          <w:iCs/>
        </w:rPr>
        <w:t xml:space="preserve"> </w:t>
      </w:r>
      <w:proofErr w:type="spellStart"/>
      <w:r w:rsidRPr="001A2904">
        <w:rPr>
          <w:rFonts w:ascii="Arial" w:eastAsia="SimSun" w:hAnsi="Arial" w:cs="Arial"/>
          <w:i/>
          <w:iCs/>
        </w:rPr>
        <w:t>Istraživanja</w:t>
      </w:r>
      <w:proofErr w:type="spellEnd"/>
      <w:r w:rsidRPr="001A2904">
        <w:rPr>
          <w:rFonts w:ascii="Arial" w:eastAsia="SimSun" w:hAnsi="Arial" w:cs="Arial"/>
        </w:rPr>
        <w:t>, 34(1), pp.2669–2691.</w:t>
      </w:r>
    </w:p>
    <w:p w14:paraId="48D0874A" w14:textId="77777777" w:rsidR="00007B55" w:rsidRPr="001A2904" w:rsidRDefault="00007B55" w:rsidP="00007B55">
      <w:pPr>
        <w:rPr>
          <w:rFonts w:ascii="Arial" w:eastAsia="SimSun" w:hAnsi="Arial" w:cs="Arial"/>
        </w:rPr>
      </w:pPr>
      <w:r w:rsidRPr="001A2904">
        <w:rPr>
          <w:rFonts w:ascii="Arial" w:eastAsia="SimSun" w:hAnsi="Arial" w:cs="Arial"/>
        </w:rPr>
        <w:t>Illia, N. and Kostiantyn, H. (2025) 'Integration of digital payment systems in e-commerce as a key factor of enterprise economic security'. Available at:</w:t>
      </w:r>
      <w:hyperlink r:id="rId8">
        <w:r w:rsidRPr="001A2904">
          <w:rPr>
            <w:rFonts w:ascii="Arial" w:eastAsia="SimSun" w:hAnsi="Arial" w:cs="Arial"/>
          </w:rPr>
          <w:t xml:space="preserve"> </w:t>
        </w:r>
      </w:hyperlink>
      <w:hyperlink r:id="rId9">
        <w:r w:rsidRPr="001A2904">
          <w:rPr>
            <w:rFonts w:ascii="Arial" w:eastAsia="SimSun" w:hAnsi="Arial" w:cs="Arial"/>
            <w:color w:val="1155CC"/>
            <w:u w:val="single"/>
          </w:rPr>
          <w:t>https://repository.sspu.edu.ua/items/fcc00034-1f04-4a6f-ad3e-926edcc916ba</w:t>
        </w:r>
      </w:hyperlink>
      <w:r w:rsidRPr="001A2904">
        <w:rPr>
          <w:rFonts w:ascii="Arial" w:eastAsia="SimSun" w:hAnsi="Arial" w:cs="Arial"/>
        </w:rPr>
        <w:t xml:space="preserve"> (Accessed: 18 July 2026).</w:t>
      </w:r>
    </w:p>
    <w:p w14:paraId="02E2ED0B" w14:textId="77777777" w:rsidR="00007B55" w:rsidRPr="001A2904" w:rsidRDefault="00007B55" w:rsidP="00007B55">
      <w:pPr>
        <w:rPr>
          <w:rFonts w:ascii="Arial" w:eastAsia="SimSun" w:hAnsi="Arial" w:cs="Arial"/>
        </w:rPr>
      </w:pPr>
      <w:r w:rsidRPr="001A2904">
        <w:rPr>
          <w:rFonts w:ascii="Arial" w:eastAsia="SimSun" w:hAnsi="Arial" w:cs="Arial"/>
        </w:rPr>
        <w:t xml:space="preserve">Levy, P., </w:t>
      </w:r>
      <w:proofErr w:type="spellStart"/>
      <w:r w:rsidRPr="001A2904">
        <w:rPr>
          <w:rFonts w:ascii="Arial" w:eastAsia="SimSun" w:hAnsi="Arial" w:cs="Arial"/>
        </w:rPr>
        <w:t>Morecroft</w:t>
      </w:r>
      <w:proofErr w:type="spellEnd"/>
      <w:r w:rsidRPr="001A2904">
        <w:rPr>
          <w:rFonts w:ascii="Arial" w:eastAsia="SimSun" w:hAnsi="Arial" w:cs="Arial"/>
        </w:rPr>
        <w:t xml:space="preserve">, J. and </w:t>
      </w:r>
      <w:proofErr w:type="spellStart"/>
      <w:r w:rsidRPr="001A2904">
        <w:rPr>
          <w:rFonts w:ascii="Arial" w:eastAsia="SimSun" w:hAnsi="Arial" w:cs="Arial"/>
        </w:rPr>
        <w:t>Rashidirad</w:t>
      </w:r>
      <w:proofErr w:type="spellEnd"/>
      <w:r w:rsidRPr="001A2904">
        <w:rPr>
          <w:rFonts w:ascii="Arial" w:eastAsia="SimSun" w:hAnsi="Arial" w:cs="Arial"/>
        </w:rPr>
        <w:t xml:space="preserve">, M. (2023) 'Developing a transformational digital strategy in an SME: The role of responsible management', </w:t>
      </w:r>
      <w:r w:rsidRPr="001A2904">
        <w:rPr>
          <w:rFonts w:ascii="Arial" w:eastAsia="SimSun" w:hAnsi="Arial" w:cs="Arial"/>
          <w:i/>
          <w:iCs/>
        </w:rPr>
        <w:t>Emerald Open Research</w:t>
      </w:r>
      <w:r w:rsidRPr="001A2904">
        <w:rPr>
          <w:rFonts w:ascii="Arial" w:eastAsia="SimSun" w:hAnsi="Arial" w:cs="Arial"/>
        </w:rPr>
        <w:t>, 1(12).</w:t>
      </w:r>
    </w:p>
    <w:p w14:paraId="56AC5EB1"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Magistretti</w:t>
      </w:r>
      <w:proofErr w:type="spellEnd"/>
      <w:r w:rsidRPr="001A2904">
        <w:rPr>
          <w:rFonts w:ascii="Arial" w:eastAsia="SimSun" w:hAnsi="Arial" w:cs="Arial"/>
        </w:rPr>
        <w:t xml:space="preserve">, S., Pham, C.T.A. and </w:t>
      </w:r>
      <w:proofErr w:type="spellStart"/>
      <w:r w:rsidRPr="001A2904">
        <w:rPr>
          <w:rFonts w:ascii="Arial" w:eastAsia="SimSun" w:hAnsi="Arial" w:cs="Arial"/>
        </w:rPr>
        <w:t>Dell'Era</w:t>
      </w:r>
      <w:proofErr w:type="spellEnd"/>
      <w:r w:rsidRPr="001A2904">
        <w:rPr>
          <w:rFonts w:ascii="Arial" w:eastAsia="SimSun" w:hAnsi="Arial" w:cs="Arial"/>
        </w:rPr>
        <w:t xml:space="preserve">, C. (2021) 'Enlightening the dynamic capabilities of design thinking in fostering digital transformation', </w:t>
      </w:r>
      <w:r w:rsidRPr="001A2904">
        <w:rPr>
          <w:rFonts w:ascii="Arial" w:eastAsia="SimSun" w:hAnsi="Arial" w:cs="Arial"/>
          <w:i/>
          <w:iCs/>
        </w:rPr>
        <w:t>Industrial Marketing Management</w:t>
      </w:r>
      <w:r w:rsidRPr="001A2904">
        <w:rPr>
          <w:rFonts w:ascii="Arial" w:eastAsia="SimSun" w:hAnsi="Arial" w:cs="Arial"/>
        </w:rPr>
        <w:t>, 97, pp.59–70.</w:t>
      </w:r>
    </w:p>
    <w:p w14:paraId="2DB97FC6"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Nethanani</w:t>
      </w:r>
      <w:proofErr w:type="spellEnd"/>
      <w:r w:rsidRPr="001A2904">
        <w:rPr>
          <w:rFonts w:ascii="Arial" w:eastAsia="SimSun" w:hAnsi="Arial" w:cs="Arial"/>
        </w:rPr>
        <w:t xml:space="preserve">, R., Vuko, S.N. and </w:t>
      </w:r>
      <w:proofErr w:type="spellStart"/>
      <w:r w:rsidRPr="001A2904">
        <w:rPr>
          <w:rFonts w:ascii="Arial" w:eastAsia="SimSun" w:hAnsi="Arial" w:cs="Arial"/>
        </w:rPr>
        <w:t>Thango</w:t>
      </w:r>
      <w:proofErr w:type="spellEnd"/>
      <w:r w:rsidRPr="001A2904">
        <w:rPr>
          <w:rFonts w:ascii="Arial" w:eastAsia="SimSun" w:hAnsi="Arial" w:cs="Arial"/>
        </w:rPr>
        <w:t>, B. (2024) 'Customer relationship management (CRM) systems and their impact on SMEs performance: A systematic review'.</w:t>
      </w:r>
    </w:p>
    <w:p w14:paraId="4067A6BF"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Odukoya</w:t>
      </w:r>
      <w:proofErr w:type="spellEnd"/>
      <w:r w:rsidRPr="001A2904">
        <w:rPr>
          <w:rFonts w:ascii="Arial" w:eastAsia="SimSun" w:hAnsi="Arial" w:cs="Arial"/>
        </w:rPr>
        <w:t xml:space="preserve">, O. (2024) 'The transformative impact of cloud computing on small and medium-sized enterprises (SMEs): A comprehensive analysis', in </w:t>
      </w:r>
      <w:r w:rsidRPr="001A2904">
        <w:rPr>
          <w:rFonts w:ascii="Arial" w:eastAsia="SimSun" w:hAnsi="Arial" w:cs="Arial"/>
          <w:i/>
          <w:iCs/>
        </w:rPr>
        <w:t>Proceedings of the 2024 International Conference on Smart Applications, Communications and Networking (</w:t>
      </w:r>
      <w:proofErr w:type="spellStart"/>
      <w:r w:rsidRPr="001A2904">
        <w:rPr>
          <w:rFonts w:ascii="Arial" w:eastAsia="SimSun" w:hAnsi="Arial" w:cs="Arial"/>
          <w:i/>
          <w:iCs/>
        </w:rPr>
        <w:t>SmartNets</w:t>
      </w:r>
      <w:proofErr w:type="spellEnd"/>
      <w:r w:rsidRPr="001A2904">
        <w:rPr>
          <w:rFonts w:ascii="Arial" w:eastAsia="SimSun" w:hAnsi="Arial" w:cs="Arial"/>
          <w:i/>
          <w:iCs/>
        </w:rPr>
        <w:t>)</w:t>
      </w:r>
      <w:r w:rsidRPr="001A2904">
        <w:rPr>
          <w:rFonts w:ascii="Arial" w:eastAsia="SimSun" w:hAnsi="Arial" w:cs="Arial"/>
        </w:rPr>
        <w:t>. IEEE, pp.1–5.</w:t>
      </w:r>
    </w:p>
    <w:p w14:paraId="6374C2BA" w14:textId="77777777" w:rsidR="00007B55" w:rsidRPr="001A2904" w:rsidRDefault="00007B55" w:rsidP="00007B55">
      <w:pPr>
        <w:rPr>
          <w:rFonts w:ascii="Arial" w:eastAsia="SimSun" w:hAnsi="Arial" w:cs="Arial"/>
        </w:rPr>
      </w:pPr>
      <w:r w:rsidRPr="001A2904">
        <w:rPr>
          <w:rFonts w:ascii="Arial" w:eastAsia="SimSun" w:hAnsi="Arial" w:cs="Arial"/>
        </w:rPr>
        <w:t xml:space="preserve">Oosthuizen, K., Botha, E., Robertson, J. and Montecchi, M. (2021) 'Artificial intelligence in retail: The AI-enabled value chain', </w:t>
      </w:r>
      <w:r w:rsidRPr="001A2904">
        <w:rPr>
          <w:rFonts w:ascii="Arial" w:eastAsia="SimSun" w:hAnsi="Arial" w:cs="Arial"/>
          <w:i/>
          <w:iCs/>
        </w:rPr>
        <w:t>Australasian Marketing Journal</w:t>
      </w:r>
      <w:r w:rsidRPr="001A2904">
        <w:rPr>
          <w:rFonts w:ascii="Arial" w:eastAsia="SimSun" w:hAnsi="Arial" w:cs="Arial"/>
        </w:rPr>
        <w:t>, 29(3), pp.264–273.</w:t>
      </w:r>
    </w:p>
    <w:p w14:paraId="115F5581" w14:textId="77777777" w:rsidR="00007B55" w:rsidRPr="001A2904" w:rsidRDefault="00007B55" w:rsidP="00007B55">
      <w:pPr>
        <w:rPr>
          <w:rFonts w:ascii="Arial" w:eastAsia="SimSun" w:hAnsi="Arial" w:cs="Arial"/>
        </w:rPr>
      </w:pPr>
      <w:r w:rsidRPr="001A2904">
        <w:rPr>
          <w:rFonts w:ascii="Arial" w:eastAsia="SimSun" w:hAnsi="Arial" w:cs="Arial"/>
        </w:rPr>
        <w:t xml:space="preserve">Pileggi, S.F. (2021) 'Knowledge interoperability and re-use in empathy mapping: An ontological approach', </w:t>
      </w:r>
      <w:r w:rsidRPr="001A2904">
        <w:rPr>
          <w:rFonts w:ascii="Arial" w:eastAsia="SimSun" w:hAnsi="Arial" w:cs="Arial"/>
          <w:i/>
          <w:iCs/>
        </w:rPr>
        <w:t>Expert Systems with Applications</w:t>
      </w:r>
      <w:r w:rsidRPr="001A2904">
        <w:rPr>
          <w:rFonts w:ascii="Arial" w:eastAsia="SimSun" w:hAnsi="Arial" w:cs="Arial"/>
        </w:rPr>
        <w:t>, 180, p.115065.</w:t>
      </w:r>
    </w:p>
    <w:p w14:paraId="115FF9FA" w14:textId="77777777" w:rsidR="00007B55" w:rsidRPr="001A2904" w:rsidRDefault="00007B55" w:rsidP="00007B55">
      <w:pPr>
        <w:rPr>
          <w:rFonts w:ascii="Arial" w:eastAsia="SimSun" w:hAnsi="Arial" w:cs="Arial"/>
        </w:rPr>
      </w:pPr>
      <w:r w:rsidRPr="001A2904">
        <w:rPr>
          <w:rFonts w:ascii="Arial" w:eastAsia="SimSun" w:hAnsi="Arial" w:cs="Arial"/>
        </w:rPr>
        <w:lastRenderedPageBreak/>
        <w:t xml:space="preserve">Pimenov, D., Solovyov, A., </w:t>
      </w:r>
      <w:proofErr w:type="spellStart"/>
      <w:r w:rsidRPr="001A2904">
        <w:rPr>
          <w:rFonts w:ascii="Arial" w:eastAsia="SimSun" w:hAnsi="Arial" w:cs="Arial"/>
        </w:rPr>
        <w:t>Askarbekuly</w:t>
      </w:r>
      <w:proofErr w:type="spellEnd"/>
      <w:r w:rsidRPr="001A2904">
        <w:rPr>
          <w:rFonts w:ascii="Arial" w:eastAsia="SimSun" w:hAnsi="Arial" w:cs="Arial"/>
        </w:rPr>
        <w:t xml:space="preserve">, N. and Mazzara, M. (2021) 'Data-driven approaches to user interface design: A case study', in </w:t>
      </w:r>
      <w:r w:rsidRPr="001A2904">
        <w:rPr>
          <w:rFonts w:ascii="Arial" w:eastAsia="SimSun" w:hAnsi="Arial" w:cs="Arial"/>
          <w:i/>
          <w:iCs/>
        </w:rPr>
        <w:t>Journal of Physics: Conference Series</w:t>
      </w:r>
      <w:r w:rsidRPr="001A2904">
        <w:rPr>
          <w:rFonts w:ascii="Arial" w:eastAsia="SimSun" w:hAnsi="Arial" w:cs="Arial"/>
        </w:rPr>
        <w:t>, 2134(1), p.012020.</w:t>
      </w:r>
    </w:p>
    <w:p w14:paraId="2A05A392" w14:textId="77777777" w:rsidR="00007B55" w:rsidRPr="001A2904" w:rsidRDefault="00007B55" w:rsidP="00007B55">
      <w:pPr>
        <w:rPr>
          <w:rFonts w:ascii="Arial" w:eastAsia="SimSun" w:hAnsi="Arial" w:cs="Arial"/>
        </w:rPr>
      </w:pPr>
      <w:r w:rsidRPr="001A2904">
        <w:rPr>
          <w:rFonts w:ascii="Arial" w:eastAsia="SimSun" w:hAnsi="Arial" w:cs="Arial"/>
        </w:rPr>
        <w:t xml:space="preserve">Revak, I. and Gren, R. (2022) 'Digital transformation: Background, trends, risks, and threats', </w:t>
      </w:r>
      <w:r w:rsidRPr="001A2904">
        <w:rPr>
          <w:rFonts w:ascii="Arial" w:eastAsia="SimSun" w:hAnsi="Arial" w:cs="Arial"/>
          <w:i/>
          <w:iCs/>
        </w:rPr>
        <w:t>Social and Legal Studios</w:t>
      </w:r>
      <w:r w:rsidRPr="001A2904">
        <w:rPr>
          <w:rFonts w:ascii="Arial" w:eastAsia="SimSun" w:hAnsi="Arial" w:cs="Arial"/>
        </w:rPr>
        <w:t>, 5(2), pp.61–67.</w:t>
      </w:r>
    </w:p>
    <w:p w14:paraId="3560D0E9" w14:textId="77777777" w:rsidR="00007B55" w:rsidRPr="001A2904" w:rsidRDefault="00007B55" w:rsidP="00007B55">
      <w:pPr>
        <w:rPr>
          <w:rFonts w:ascii="Arial" w:eastAsia="SimSun" w:hAnsi="Arial" w:cs="Arial"/>
        </w:rPr>
      </w:pPr>
      <w:r w:rsidRPr="001A2904">
        <w:rPr>
          <w:rFonts w:ascii="Arial" w:eastAsia="SimSun" w:hAnsi="Arial" w:cs="Arial"/>
        </w:rPr>
        <w:t xml:space="preserve">Rösch, N., Tiberius, V. and Kraus, S. (2023) 'Design thinking for innovation: Context factors, process, and outcomes', </w:t>
      </w:r>
      <w:r w:rsidRPr="001A2904">
        <w:rPr>
          <w:rFonts w:ascii="Arial" w:eastAsia="SimSun" w:hAnsi="Arial" w:cs="Arial"/>
          <w:i/>
          <w:iCs/>
        </w:rPr>
        <w:t>European Journal of Innovation Management</w:t>
      </w:r>
      <w:r w:rsidRPr="001A2904">
        <w:rPr>
          <w:rFonts w:ascii="Arial" w:eastAsia="SimSun" w:hAnsi="Arial" w:cs="Arial"/>
        </w:rPr>
        <w:t>, 26(7), pp.160–176.</w:t>
      </w:r>
    </w:p>
    <w:p w14:paraId="5E3B4F50" w14:textId="77777777" w:rsidR="00007B55" w:rsidRPr="001A2904" w:rsidRDefault="00007B55" w:rsidP="00007B55">
      <w:pPr>
        <w:rPr>
          <w:rFonts w:ascii="Arial" w:eastAsia="SimSun" w:hAnsi="Arial" w:cs="Arial"/>
        </w:rPr>
      </w:pPr>
      <w:r w:rsidRPr="001A2904">
        <w:rPr>
          <w:rFonts w:ascii="Arial" w:eastAsia="SimSun" w:hAnsi="Arial" w:cs="Arial"/>
        </w:rPr>
        <w:t xml:space="preserve">Shanbhag, N. and </w:t>
      </w:r>
      <w:proofErr w:type="spellStart"/>
      <w:r w:rsidRPr="001A2904">
        <w:rPr>
          <w:rFonts w:ascii="Arial" w:eastAsia="SimSun" w:hAnsi="Arial" w:cs="Arial"/>
        </w:rPr>
        <w:t>Pardede</w:t>
      </w:r>
      <w:proofErr w:type="spellEnd"/>
      <w:r w:rsidRPr="001A2904">
        <w:rPr>
          <w:rFonts w:ascii="Arial" w:eastAsia="SimSun" w:hAnsi="Arial" w:cs="Arial"/>
        </w:rPr>
        <w:t xml:space="preserve">, E. (2022) 'The Blitz Canvas: A business model innovation framework for software startups', </w:t>
      </w:r>
      <w:r w:rsidRPr="001A2904">
        <w:rPr>
          <w:rFonts w:ascii="Arial" w:eastAsia="SimSun" w:hAnsi="Arial" w:cs="Arial"/>
          <w:i/>
          <w:iCs/>
        </w:rPr>
        <w:t>Systems</w:t>
      </w:r>
      <w:r w:rsidRPr="001A2904">
        <w:rPr>
          <w:rFonts w:ascii="Arial" w:eastAsia="SimSun" w:hAnsi="Arial" w:cs="Arial"/>
        </w:rPr>
        <w:t>, 10(3), p.58.</w:t>
      </w:r>
    </w:p>
    <w:p w14:paraId="245E93A5"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Stasovskyi</w:t>
      </w:r>
      <w:proofErr w:type="spellEnd"/>
      <w:r w:rsidRPr="001A2904">
        <w:rPr>
          <w:rFonts w:ascii="Arial" w:eastAsia="SimSun" w:hAnsi="Arial" w:cs="Arial"/>
        </w:rPr>
        <w:t xml:space="preserve">, Y. (2024) 'Using creativity techniques to develop innovations', </w:t>
      </w:r>
      <w:r w:rsidRPr="001A2904">
        <w:rPr>
          <w:rFonts w:ascii="Arial" w:eastAsia="SimSun" w:hAnsi="Arial" w:cs="Arial"/>
          <w:i/>
          <w:iCs/>
        </w:rPr>
        <w:t>Economic Synergy</w:t>
      </w:r>
      <w:r w:rsidRPr="001A2904">
        <w:rPr>
          <w:rFonts w:ascii="Arial" w:eastAsia="SimSun" w:hAnsi="Arial" w:cs="Arial"/>
        </w:rPr>
        <w:t>, 4(14), pp.23–24.</w:t>
      </w:r>
    </w:p>
    <w:p w14:paraId="5B52E3C7" w14:textId="77777777" w:rsidR="00007B55" w:rsidRPr="001A2904" w:rsidRDefault="00007B55" w:rsidP="00007B55">
      <w:pPr>
        <w:rPr>
          <w:rFonts w:ascii="Arial" w:eastAsia="SimSun" w:hAnsi="Arial" w:cs="Arial"/>
        </w:rPr>
      </w:pPr>
      <w:r w:rsidRPr="001A2904">
        <w:rPr>
          <w:rFonts w:ascii="Arial" w:eastAsia="SimSun" w:hAnsi="Arial" w:cs="Arial"/>
        </w:rPr>
        <w:t xml:space="preserve">Stevenson, R., Burnell, D. and Fisher, G. (2024) 'The minimum viable product (MVP): Theory and practice', </w:t>
      </w:r>
      <w:r w:rsidRPr="001A2904">
        <w:rPr>
          <w:rFonts w:ascii="Arial" w:eastAsia="SimSun" w:hAnsi="Arial" w:cs="Arial"/>
          <w:i/>
          <w:iCs/>
        </w:rPr>
        <w:t>Journal of Management</w:t>
      </w:r>
      <w:r w:rsidRPr="001A2904">
        <w:rPr>
          <w:rFonts w:ascii="Arial" w:eastAsia="SimSun" w:hAnsi="Arial" w:cs="Arial"/>
        </w:rPr>
        <w:t>, 50(8), pp.3202–3231.</w:t>
      </w:r>
    </w:p>
    <w:p w14:paraId="15F92409" w14:textId="77777777" w:rsidR="00007B55" w:rsidRPr="001A2904" w:rsidRDefault="00007B55" w:rsidP="00007B55">
      <w:pPr>
        <w:rPr>
          <w:rFonts w:ascii="Arial" w:eastAsia="SimSun" w:hAnsi="Arial" w:cs="Arial"/>
        </w:rPr>
      </w:pPr>
      <w:r w:rsidRPr="001A2904">
        <w:rPr>
          <w:rFonts w:ascii="Arial" w:eastAsia="SimSun" w:hAnsi="Arial" w:cs="Arial"/>
        </w:rPr>
        <w:t xml:space="preserve">Time, A., Pacheco, D.A.D.J. and Ionescu, S.C. (2024) 'Integrating technical and business aspects in software as a service: Systematic literature review, trends, and research directions', </w:t>
      </w:r>
      <w:r w:rsidRPr="001A2904">
        <w:rPr>
          <w:rFonts w:ascii="Arial" w:eastAsia="SimSun" w:hAnsi="Arial" w:cs="Arial"/>
          <w:i/>
          <w:iCs/>
        </w:rPr>
        <w:t>Information Development</w:t>
      </w:r>
      <w:r w:rsidRPr="001A2904">
        <w:rPr>
          <w:rFonts w:ascii="Arial" w:eastAsia="SimSun" w:hAnsi="Arial" w:cs="Arial"/>
        </w:rPr>
        <w:t>, p.02666669241287499.</w:t>
      </w:r>
    </w:p>
    <w:p w14:paraId="11E81F7A" w14:textId="77777777" w:rsidR="00007B55" w:rsidRPr="001A2904" w:rsidRDefault="00007B55" w:rsidP="00007B55">
      <w:pPr>
        <w:rPr>
          <w:rFonts w:ascii="Arial" w:eastAsia="SimSun" w:hAnsi="Arial" w:cs="Arial"/>
        </w:rPr>
      </w:pPr>
      <w:r w:rsidRPr="001A2904">
        <w:rPr>
          <w:rFonts w:ascii="Arial" w:eastAsia="SimSun" w:hAnsi="Arial" w:cs="Arial"/>
        </w:rPr>
        <w:t xml:space="preserve">Verhoef, P.C., Broekhuizen, T., Bart, Y., Bhattacharya, A., Dong, J.Q., Fabian, N. and Haenlein, M. (2021) 'Digital transformation: A multidisciplinary reflection and research agenda', </w:t>
      </w:r>
      <w:r w:rsidRPr="001A2904">
        <w:rPr>
          <w:rFonts w:ascii="Arial" w:eastAsia="SimSun" w:hAnsi="Arial" w:cs="Arial"/>
          <w:i/>
          <w:iCs/>
        </w:rPr>
        <w:t>Journal of Business Research</w:t>
      </w:r>
      <w:r w:rsidRPr="001A2904">
        <w:rPr>
          <w:rFonts w:ascii="Arial" w:eastAsia="SimSun" w:hAnsi="Arial" w:cs="Arial"/>
        </w:rPr>
        <w:t>, 122, pp.889–901.</w:t>
      </w:r>
    </w:p>
    <w:p w14:paraId="110C3343" w14:textId="77777777" w:rsidR="00007B55" w:rsidRPr="001A2904" w:rsidRDefault="00007B55" w:rsidP="00007B55">
      <w:pPr>
        <w:rPr>
          <w:rFonts w:ascii="Arial" w:eastAsia="SimSun" w:hAnsi="Arial" w:cs="Arial"/>
        </w:rPr>
      </w:pPr>
      <w:proofErr w:type="spellStart"/>
      <w:r w:rsidRPr="001A2904">
        <w:rPr>
          <w:rFonts w:ascii="Arial" w:eastAsia="SimSun" w:hAnsi="Arial" w:cs="Arial"/>
        </w:rPr>
        <w:t>Visvizi</w:t>
      </w:r>
      <w:proofErr w:type="spellEnd"/>
      <w:r w:rsidRPr="001A2904">
        <w:rPr>
          <w:rFonts w:ascii="Arial" w:eastAsia="SimSun" w:hAnsi="Arial" w:cs="Arial"/>
        </w:rPr>
        <w:t xml:space="preserve">, A., Troisi, O., Grimaldi, M. and Loia, F. (2022) 'Think human, act digital: Activating data-driven orientation in innovative start-ups', </w:t>
      </w:r>
      <w:r w:rsidRPr="001A2904">
        <w:rPr>
          <w:rFonts w:ascii="Arial" w:eastAsia="SimSun" w:hAnsi="Arial" w:cs="Arial"/>
          <w:i/>
          <w:iCs/>
        </w:rPr>
        <w:t>European Journal of Innovation Management</w:t>
      </w:r>
      <w:r w:rsidRPr="001A2904">
        <w:rPr>
          <w:rFonts w:ascii="Arial" w:eastAsia="SimSun" w:hAnsi="Arial" w:cs="Arial"/>
        </w:rPr>
        <w:t>, 25(6), pp.452–478.</w:t>
      </w:r>
    </w:p>
    <w:p w14:paraId="449F4BE7" w14:textId="77777777" w:rsidR="00007B55" w:rsidRPr="001A2904" w:rsidRDefault="00007B55" w:rsidP="00007B55">
      <w:pPr>
        <w:rPr>
          <w:rFonts w:ascii="Arial" w:hAnsi="Arial" w:cs="Arial"/>
        </w:rPr>
      </w:pPr>
    </w:p>
    <w:sectPr w:rsidR="00007B55" w:rsidRPr="001A290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44BD7" w14:textId="77777777" w:rsidR="007E1FDE" w:rsidRDefault="007E1FDE" w:rsidP="00007B55">
      <w:pPr>
        <w:spacing w:after="0" w:line="240" w:lineRule="auto"/>
      </w:pPr>
      <w:r>
        <w:separator/>
      </w:r>
    </w:p>
  </w:endnote>
  <w:endnote w:type="continuationSeparator" w:id="0">
    <w:p w14:paraId="5C92CB67" w14:textId="77777777" w:rsidR="007E1FDE" w:rsidRDefault="007E1FDE" w:rsidP="00007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7589914"/>
      <w:docPartObj>
        <w:docPartGallery w:val="Page Numbers (Bottom of Page)"/>
        <w:docPartUnique/>
      </w:docPartObj>
    </w:sdtPr>
    <w:sdtEndPr>
      <w:rPr>
        <w:noProof/>
      </w:rPr>
    </w:sdtEndPr>
    <w:sdtContent>
      <w:p w14:paraId="63BA0746" w14:textId="4942C562" w:rsidR="00007B55" w:rsidRDefault="00007B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66924" w14:textId="77777777" w:rsidR="00007B55" w:rsidRDefault="00007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AC017" w14:textId="77777777" w:rsidR="007E1FDE" w:rsidRDefault="007E1FDE" w:rsidP="00007B55">
      <w:pPr>
        <w:spacing w:after="0" w:line="240" w:lineRule="auto"/>
      </w:pPr>
      <w:r>
        <w:separator/>
      </w:r>
    </w:p>
  </w:footnote>
  <w:footnote w:type="continuationSeparator" w:id="0">
    <w:p w14:paraId="4FB9BF8D" w14:textId="77777777" w:rsidR="007E1FDE" w:rsidRDefault="007E1FDE" w:rsidP="00007B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B55"/>
    <w:rsid w:val="00007B55"/>
    <w:rsid w:val="001A2904"/>
    <w:rsid w:val="007E1FDE"/>
    <w:rsid w:val="009311E4"/>
    <w:rsid w:val="009A486A"/>
    <w:rsid w:val="00B534DB"/>
    <w:rsid w:val="00B6150C"/>
    <w:rsid w:val="00D14C52"/>
    <w:rsid w:val="00F97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174DD"/>
  <w15:chartTrackingRefBased/>
  <w15:docId w15:val="{5C8BBCF1-8B68-4347-934D-127C43E24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B55"/>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007B5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07B5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07B55"/>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07B55"/>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07B55"/>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07B55"/>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07B55"/>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07B55"/>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07B55"/>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B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B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B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B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B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B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B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B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B55"/>
    <w:rPr>
      <w:rFonts w:eastAsiaTheme="majorEastAsia" w:cstheme="majorBidi"/>
      <w:color w:val="272727" w:themeColor="text1" w:themeTint="D8"/>
    </w:rPr>
  </w:style>
  <w:style w:type="paragraph" w:styleId="Title">
    <w:name w:val="Title"/>
    <w:basedOn w:val="Normal"/>
    <w:next w:val="Normal"/>
    <w:link w:val="TitleChar"/>
    <w:uiPriority w:val="10"/>
    <w:qFormat/>
    <w:rsid w:val="00007B5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07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B55"/>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07B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B55"/>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007B55"/>
    <w:rPr>
      <w:i/>
      <w:iCs/>
      <w:color w:val="404040" w:themeColor="text1" w:themeTint="BF"/>
    </w:rPr>
  </w:style>
  <w:style w:type="paragraph" w:styleId="ListParagraph">
    <w:name w:val="List Paragraph"/>
    <w:basedOn w:val="Normal"/>
    <w:uiPriority w:val="34"/>
    <w:qFormat/>
    <w:rsid w:val="00007B55"/>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007B55"/>
    <w:rPr>
      <w:i/>
      <w:iCs/>
      <w:color w:val="0F4761" w:themeColor="accent1" w:themeShade="BF"/>
    </w:rPr>
  </w:style>
  <w:style w:type="paragraph" w:styleId="IntenseQuote">
    <w:name w:val="Intense Quote"/>
    <w:basedOn w:val="Normal"/>
    <w:next w:val="Normal"/>
    <w:link w:val="IntenseQuoteChar"/>
    <w:uiPriority w:val="30"/>
    <w:qFormat/>
    <w:rsid w:val="00007B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007B55"/>
    <w:rPr>
      <w:i/>
      <w:iCs/>
      <w:color w:val="0F4761" w:themeColor="accent1" w:themeShade="BF"/>
    </w:rPr>
  </w:style>
  <w:style w:type="character" w:styleId="IntenseReference">
    <w:name w:val="Intense Reference"/>
    <w:basedOn w:val="DefaultParagraphFont"/>
    <w:uiPriority w:val="32"/>
    <w:qFormat/>
    <w:rsid w:val="00007B55"/>
    <w:rPr>
      <w:b/>
      <w:bCs/>
      <w:smallCaps/>
      <w:color w:val="0F4761" w:themeColor="accent1" w:themeShade="BF"/>
      <w:spacing w:val="5"/>
    </w:rPr>
  </w:style>
  <w:style w:type="paragraph" w:styleId="Header">
    <w:name w:val="header"/>
    <w:basedOn w:val="Normal"/>
    <w:link w:val="HeaderChar"/>
    <w:uiPriority w:val="99"/>
    <w:unhideWhenUsed/>
    <w:rsid w:val="00007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B55"/>
    <w:rPr>
      <w:rFonts w:eastAsiaTheme="minorEastAsia"/>
      <w:kern w:val="0"/>
      <w:sz w:val="22"/>
      <w:szCs w:val="22"/>
      <w:lang w:eastAsia="zh-CN"/>
      <w14:ligatures w14:val="none"/>
    </w:rPr>
  </w:style>
  <w:style w:type="paragraph" w:styleId="Footer">
    <w:name w:val="footer"/>
    <w:basedOn w:val="Normal"/>
    <w:link w:val="FooterChar"/>
    <w:uiPriority w:val="99"/>
    <w:unhideWhenUsed/>
    <w:rsid w:val="00007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B55"/>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sspu.edu.ua/items/fcc00034-1f04-4a6f-ad3e-926edcc916b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pository.sspu.edu.ua/items/fcc00034-1f04-4a6f-ad3e-926edcc916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D5C42-482B-4AEB-8333-86496C0F6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19</Pages>
  <Words>5540</Words>
  <Characters>31578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Neto</dc:creator>
  <cp:keywords/>
  <dc:description/>
  <cp:lastModifiedBy>Pedro Neto</cp:lastModifiedBy>
  <cp:revision>1</cp:revision>
  <dcterms:created xsi:type="dcterms:W3CDTF">2026-08-07T08:05:00Z</dcterms:created>
  <dcterms:modified xsi:type="dcterms:W3CDTF">2026-08-07T08:50:00Z</dcterms:modified>
</cp:coreProperties>
</file>