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80A0F" w14:textId="36361A7D" w:rsidR="00F76426" w:rsidRDefault="004A0BA2">
      <w:pPr>
        <w:jc w:val="center"/>
        <w:rPr>
          <w:rFonts w:ascii="Times New Roman" w:eastAsia="Times New Roman" w:hAnsi="Times New Roman" w:cs="Times New Roman"/>
          <w:b/>
          <w:color w:val="000000" w:themeColor="text1"/>
          <w:sz w:val="40"/>
          <w:szCs w:val="40"/>
        </w:rPr>
      </w:pPr>
      <w:proofErr w:type="gramStart"/>
      <w:r>
        <w:rPr>
          <w:rFonts w:ascii="Times New Roman" w:eastAsia="Times New Roman" w:hAnsi="Times New Roman" w:cs="Times New Roman"/>
          <w:b/>
          <w:color w:val="000000" w:themeColor="text1"/>
          <w:sz w:val="40"/>
          <w:szCs w:val="40"/>
        </w:rPr>
        <w:t>Name :</w:t>
      </w:r>
      <w:proofErr w:type="gramEnd"/>
      <w:r>
        <w:rPr>
          <w:rFonts w:ascii="Times New Roman" w:eastAsia="Times New Roman" w:hAnsi="Times New Roman" w:cs="Times New Roman"/>
          <w:b/>
          <w:color w:val="000000" w:themeColor="text1"/>
          <w:sz w:val="40"/>
          <w:szCs w:val="40"/>
        </w:rPr>
        <w:t xml:space="preserve"> Ashok </w:t>
      </w:r>
      <w:proofErr w:type="spellStart"/>
      <w:r>
        <w:rPr>
          <w:rFonts w:ascii="Times New Roman" w:eastAsia="Times New Roman" w:hAnsi="Times New Roman" w:cs="Times New Roman"/>
          <w:b/>
          <w:color w:val="000000" w:themeColor="text1"/>
          <w:sz w:val="40"/>
          <w:szCs w:val="40"/>
        </w:rPr>
        <w:t>Gorana</w:t>
      </w:r>
      <w:proofErr w:type="spellEnd"/>
    </w:p>
    <w:p w14:paraId="0DF52CF1" w14:textId="67387605" w:rsidR="004A0BA2" w:rsidRDefault="004A0BA2">
      <w:pPr>
        <w:jc w:val="center"/>
        <w:rPr>
          <w:rFonts w:ascii="Times New Roman" w:eastAsia="Times New Roman" w:hAnsi="Times New Roman" w:cs="Times New Roman"/>
          <w:b/>
          <w:color w:val="000000" w:themeColor="text1"/>
          <w:sz w:val="40"/>
          <w:szCs w:val="40"/>
        </w:rPr>
      </w:pPr>
      <w:r>
        <w:rPr>
          <w:rFonts w:ascii="Times New Roman" w:eastAsia="Times New Roman" w:hAnsi="Times New Roman" w:cs="Times New Roman"/>
          <w:b/>
          <w:color w:val="000000" w:themeColor="text1"/>
          <w:sz w:val="40"/>
          <w:szCs w:val="40"/>
        </w:rPr>
        <w:t xml:space="preserve">Student </w:t>
      </w:r>
      <w:proofErr w:type="gramStart"/>
      <w:r>
        <w:rPr>
          <w:rFonts w:ascii="Times New Roman" w:eastAsia="Times New Roman" w:hAnsi="Times New Roman" w:cs="Times New Roman"/>
          <w:b/>
          <w:color w:val="000000" w:themeColor="text1"/>
          <w:sz w:val="40"/>
          <w:szCs w:val="40"/>
        </w:rPr>
        <w:t>ID :</w:t>
      </w:r>
      <w:proofErr w:type="gramEnd"/>
      <w:r>
        <w:rPr>
          <w:rFonts w:ascii="Times New Roman" w:eastAsia="Times New Roman" w:hAnsi="Times New Roman" w:cs="Times New Roman"/>
          <w:b/>
          <w:color w:val="000000" w:themeColor="text1"/>
          <w:sz w:val="40"/>
          <w:szCs w:val="40"/>
        </w:rPr>
        <w:t xml:space="preserve"> 2130640</w:t>
      </w:r>
    </w:p>
    <w:p w14:paraId="389E1570" w14:textId="77777777" w:rsidR="004A0BA2" w:rsidRPr="005C7D48" w:rsidRDefault="004A0BA2">
      <w:pPr>
        <w:jc w:val="center"/>
        <w:rPr>
          <w:rFonts w:ascii="Times New Roman" w:eastAsia="Times New Roman" w:hAnsi="Times New Roman" w:cs="Times New Roman"/>
          <w:b/>
          <w:color w:val="000000" w:themeColor="text1"/>
          <w:sz w:val="40"/>
          <w:szCs w:val="40"/>
        </w:rPr>
      </w:pPr>
    </w:p>
    <w:p w14:paraId="5846DEA7" w14:textId="77777777" w:rsidR="00F76426" w:rsidRPr="005C7D48" w:rsidRDefault="00F76426">
      <w:pPr>
        <w:jc w:val="center"/>
        <w:rPr>
          <w:rFonts w:ascii="Times New Roman" w:eastAsia="Times New Roman" w:hAnsi="Times New Roman" w:cs="Times New Roman"/>
          <w:b/>
          <w:color w:val="000000" w:themeColor="text1"/>
          <w:sz w:val="40"/>
          <w:szCs w:val="40"/>
        </w:rPr>
      </w:pPr>
    </w:p>
    <w:p w14:paraId="31D89A97" w14:textId="77777777" w:rsidR="00F76426" w:rsidRPr="005C7D48" w:rsidRDefault="00F76426">
      <w:pPr>
        <w:jc w:val="center"/>
        <w:rPr>
          <w:rFonts w:ascii="Times New Roman" w:eastAsia="Times New Roman" w:hAnsi="Times New Roman" w:cs="Times New Roman"/>
          <w:b/>
          <w:color w:val="000000" w:themeColor="text1"/>
          <w:sz w:val="40"/>
          <w:szCs w:val="40"/>
        </w:rPr>
      </w:pPr>
    </w:p>
    <w:p w14:paraId="5DAF583D" w14:textId="77777777" w:rsidR="00F76426" w:rsidRPr="005C7D48" w:rsidRDefault="00F76426">
      <w:pPr>
        <w:jc w:val="center"/>
        <w:rPr>
          <w:rFonts w:ascii="Times New Roman" w:eastAsia="Times New Roman" w:hAnsi="Times New Roman" w:cs="Times New Roman"/>
          <w:b/>
          <w:color w:val="000000" w:themeColor="text1"/>
          <w:sz w:val="40"/>
          <w:szCs w:val="40"/>
        </w:rPr>
      </w:pPr>
    </w:p>
    <w:p w14:paraId="2AD8FDA5" w14:textId="77777777" w:rsidR="00F76426" w:rsidRPr="005C7D48" w:rsidRDefault="00F76426">
      <w:pPr>
        <w:jc w:val="center"/>
        <w:rPr>
          <w:rFonts w:ascii="Times New Roman" w:eastAsia="Times New Roman" w:hAnsi="Times New Roman" w:cs="Times New Roman"/>
          <w:b/>
          <w:color w:val="000000" w:themeColor="text1"/>
          <w:sz w:val="40"/>
          <w:szCs w:val="40"/>
        </w:rPr>
      </w:pPr>
    </w:p>
    <w:p w14:paraId="6187627B" w14:textId="77777777" w:rsidR="00F76426" w:rsidRPr="005C7D48" w:rsidRDefault="00F76426">
      <w:pPr>
        <w:jc w:val="center"/>
        <w:rPr>
          <w:rFonts w:ascii="Times New Roman" w:eastAsia="Times New Roman" w:hAnsi="Times New Roman" w:cs="Times New Roman"/>
          <w:b/>
          <w:color w:val="000000" w:themeColor="text1"/>
          <w:sz w:val="40"/>
          <w:szCs w:val="40"/>
        </w:rPr>
      </w:pPr>
    </w:p>
    <w:p w14:paraId="2C600872" w14:textId="77777777" w:rsidR="004A0BA2" w:rsidRDefault="004A0BA2">
      <w:pPr>
        <w:jc w:val="center"/>
        <w:rPr>
          <w:rFonts w:ascii="Times New Roman" w:eastAsia="Times New Roman" w:hAnsi="Times New Roman" w:cs="Times New Roman"/>
          <w:b/>
          <w:color w:val="000000" w:themeColor="text1"/>
          <w:sz w:val="40"/>
          <w:szCs w:val="40"/>
        </w:rPr>
      </w:pPr>
    </w:p>
    <w:p w14:paraId="18D90BA7" w14:textId="77777777" w:rsidR="004A0BA2" w:rsidRDefault="004A0BA2">
      <w:pPr>
        <w:jc w:val="center"/>
        <w:rPr>
          <w:rFonts w:ascii="Times New Roman" w:eastAsia="Times New Roman" w:hAnsi="Times New Roman" w:cs="Times New Roman"/>
          <w:b/>
          <w:color w:val="000000" w:themeColor="text1"/>
          <w:sz w:val="40"/>
          <w:szCs w:val="40"/>
        </w:rPr>
      </w:pPr>
    </w:p>
    <w:p w14:paraId="699E5B76" w14:textId="7B30C3EB" w:rsidR="00F76426" w:rsidRPr="005C7D48" w:rsidRDefault="00A0361E">
      <w:pPr>
        <w:jc w:val="center"/>
        <w:rPr>
          <w:rFonts w:ascii="Times New Roman" w:eastAsia="Times New Roman" w:hAnsi="Times New Roman" w:cs="Times New Roman"/>
          <w:b/>
          <w:color w:val="000000" w:themeColor="text1"/>
          <w:sz w:val="40"/>
          <w:szCs w:val="40"/>
        </w:rPr>
      </w:pPr>
      <w:r w:rsidRPr="005C7D48">
        <w:rPr>
          <w:rFonts w:ascii="Times New Roman" w:eastAsia="Times New Roman" w:hAnsi="Times New Roman" w:cs="Times New Roman"/>
          <w:b/>
          <w:color w:val="000000" w:themeColor="text1"/>
          <w:sz w:val="40"/>
          <w:szCs w:val="40"/>
        </w:rPr>
        <w:t>Understanding the influence of digital marketing strategies on online buying behaviour of consumers: A case of Netflix UK</w:t>
      </w:r>
    </w:p>
    <w:p w14:paraId="7B279DFF" w14:textId="77777777" w:rsidR="00F76426" w:rsidRPr="005C7D48" w:rsidRDefault="00F76426">
      <w:pPr>
        <w:jc w:val="center"/>
        <w:rPr>
          <w:rFonts w:ascii="Times New Roman" w:eastAsia="Times New Roman" w:hAnsi="Times New Roman" w:cs="Times New Roman"/>
          <w:b/>
          <w:color w:val="000000" w:themeColor="text1"/>
          <w:sz w:val="40"/>
          <w:szCs w:val="40"/>
        </w:rPr>
      </w:pPr>
    </w:p>
    <w:p w14:paraId="39E54190" w14:textId="77777777" w:rsidR="00F76426" w:rsidRPr="005C7D48" w:rsidRDefault="00A0361E">
      <w:pPr>
        <w:rPr>
          <w:rFonts w:ascii="Times New Roman" w:eastAsia="Times New Roman" w:hAnsi="Times New Roman" w:cs="Times New Roman"/>
          <w:b/>
          <w:color w:val="000000" w:themeColor="text1"/>
          <w:sz w:val="40"/>
          <w:szCs w:val="40"/>
        </w:rPr>
      </w:pPr>
      <w:r w:rsidRPr="005C7D48">
        <w:rPr>
          <w:color w:val="000000" w:themeColor="text1"/>
        </w:rPr>
        <w:br w:type="page"/>
      </w:r>
    </w:p>
    <w:sdt>
      <w:sdtPr>
        <w:rPr>
          <w:rFonts w:ascii="Times New Roman" w:eastAsia="Arial" w:hAnsi="Times New Roman" w:cs="Times New Roman"/>
          <w:b/>
          <w:color w:val="000000" w:themeColor="text1"/>
          <w:sz w:val="28"/>
          <w:szCs w:val="28"/>
        </w:rPr>
        <w:id w:val="985467064"/>
        <w:docPartObj>
          <w:docPartGallery w:val="Table of Contents"/>
          <w:docPartUnique/>
        </w:docPartObj>
      </w:sdtPr>
      <w:sdtEndPr>
        <w:rPr>
          <w:b w:val="0"/>
          <w:sz w:val="24"/>
          <w:szCs w:val="24"/>
        </w:rPr>
      </w:sdtEndPr>
      <w:sdtContent>
        <w:p w14:paraId="2B1109F4" w14:textId="77777777" w:rsidR="00F16EA9" w:rsidRPr="005C7D48" w:rsidRDefault="00A0361E" w:rsidP="00F16EA9">
          <w:pPr>
            <w:pStyle w:val="TOCHeading"/>
            <w:spacing w:line="360" w:lineRule="auto"/>
            <w:jc w:val="center"/>
            <w:rPr>
              <w:rFonts w:ascii="Times New Roman" w:hAnsi="Times New Roman" w:cs="Times New Roman"/>
              <w:b/>
              <w:color w:val="000000" w:themeColor="text1"/>
              <w:sz w:val="28"/>
              <w:szCs w:val="28"/>
            </w:rPr>
          </w:pPr>
          <w:r w:rsidRPr="005C7D48">
            <w:rPr>
              <w:rFonts w:ascii="Times New Roman" w:hAnsi="Times New Roman" w:cs="Times New Roman"/>
              <w:b/>
              <w:color w:val="000000" w:themeColor="text1"/>
              <w:sz w:val="28"/>
              <w:szCs w:val="28"/>
            </w:rPr>
            <w:t>Table of Contents</w:t>
          </w:r>
        </w:p>
        <w:p w14:paraId="47B7AAE9" w14:textId="77777777" w:rsidR="00066EA4" w:rsidRPr="005C7D48" w:rsidRDefault="00A0361E">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r w:rsidRPr="005C7D48">
            <w:rPr>
              <w:rFonts w:ascii="Times New Roman" w:hAnsi="Times New Roman" w:cs="Times New Roman"/>
              <w:color w:val="000000" w:themeColor="text1"/>
              <w:sz w:val="24"/>
              <w:szCs w:val="24"/>
            </w:rPr>
            <w:fldChar w:fldCharType="begin"/>
          </w:r>
          <w:r w:rsidRPr="005C7D48">
            <w:rPr>
              <w:rFonts w:ascii="Times New Roman" w:hAnsi="Times New Roman" w:cs="Times New Roman"/>
              <w:color w:val="000000" w:themeColor="text1"/>
              <w:sz w:val="24"/>
              <w:szCs w:val="24"/>
            </w:rPr>
            <w:instrText xml:space="preserve"> TOC \o "1-3" \h \z \u </w:instrText>
          </w:r>
          <w:r w:rsidRPr="005C7D48">
            <w:rPr>
              <w:rFonts w:ascii="Times New Roman" w:hAnsi="Times New Roman" w:cs="Times New Roman"/>
              <w:color w:val="000000" w:themeColor="text1"/>
              <w:sz w:val="24"/>
              <w:szCs w:val="24"/>
            </w:rPr>
            <w:fldChar w:fldCharType="separate"/>
          </w:r>
          <w:hyperlink w:anchor="_Toc129974622" w:history="1">
            <w:r w:rsidRPr="005C7D48">
              <w:rPr>
                <w:rStyle w:val="Hyperlink"/>
                <w:rFonts w:ascii="Times New Roman" w:hAnsi="Times New Roman" w:cs="Times New Roman"/>
                <w:noProof/>
                <w:color w:val="000000" w:themeColor="text1"/>
                <w:sz w:val="24"/>
                <w:szCs w:val="24"/>
              </w:rPr>
              <w:t>Introduction</w:t>
            </w:r>
            <w:r w:rsidRPr="005C7D48">
              <w:rPr>
                <w:rFonts w:ascii="Times New Roman" w:hAnsi="Times New Roman" w:cs="Times New Roman"/>
                <w:noProof/>
                <w:webHidden/>
                <w:color w:val="000000" w:themeColor="text1"/>
                <w:sz w:val="24"/>
                <w:szCs w:val="24"/>
              </w:rPr>
              <w:tab/>
            </w:r>
            <w:r w:rsidRPr="005C7D48">
              <w:rPr>
                <w:rFonts w:ascii="Times New Roman" w:hAnsi="Times New Roman" w:cs="Times New Roman"/>
                <w:noProof/>
                <w:webHidden/>
                <w:color w:val="000000" w:themeColor="text1"/>
                <w:sz w:val="24"/>
                <w:szCs w:val="24"/>
              </w:rPr>
              <w:fldChar w:fldCharType="begin"/>
            </w:r>
            <w:r w:rsidRPr="005C7D48">
              <w:rPr>
                <w:rFonts w:ascii="Times New Roman" w:hAnsi="Times New Roman" w:cs="Times New Roman"/>
                <w:noProof/>
                <w:webHidden/>
                <w:color w:val="000000" w:themeColor="text1"/>
                <w:sz w:val="24"/>
                <w:szCs w:val="24"/>
              </w:rPr>
              <w:instrText xml:space="preserve"> PAGEREF _Toc129974622 \h </w:instrText>
            </w:r>
            <w:r w:rsidRPr="005C7D48">
              <w:rPr>
                <w:rFonts w:ascii="Times New Roman" w:hAnsi="Times New Roman" w:cs="Times New Roman"/>
                <w:noProof/>
                <w:webHidden/>
                <w:color w:val="000000" w:themeColor="text1"/>
                <w:sz w:val="24"/>
                <w:szCs w:val="24"/>
              </w:rPr>
            </w:r>
            <w:r w:rsidRPr="005C7D48">
              <w:rPr>
                <w:rFonts w:ascii="Times New Roman" w:hAnsi="Times New Roman" w:cs="Times New Roman"/>
                <w:noProof/>
                <w:webHidden/>
                <w:color w:val="000000" w:themeColor="text1"/>
                <w:sz w:val="24"/>
                <w:szCs w:val="24"/>
              </w:rPr>
              <w:fldChar w:fldCharType="separate"/>
            </w:r>
            <w:r w:rsidRPr="005C7D48">
              <w:rPr>
                <w:rFonts w:ascii="Times New Roman" w:hAnsi="Times New Roman" w:cs="Times New Roman"/>
                <w:noProof/>
                <w:webHidden/>
                <w:color w:val="000000" w:themeColor="text1"/>
                <w:sz w:val="24"/>
                <w:szCs w:val="24"/>
              </w:rPr>
              <w:t>3</w:t>
            </w:r>
            <w:r w:rsidRPr="005C7D48">
              <w:rPr>
                <w:rFonts w:ascii="Times New Roman" w:hAnsi="Times New Roman" w:cs="Times New Roman"/>
                <w:noProof/>
                <w:webHidden/>
                <w:color w:val="000000" w:themeColor="text1"/>
                <w:sz w:val="24"/>
                <w:szCs w:val="24"/>
              </w:rPr>
              <w:fldChar w:fldCharType="end"/>
            </w:r>
          </w:hyperlink>
        </w:p>
        <w:p w14:paraId="6C247B3E" w14:textId="77777777" w:rsidR="00066EA4" w:rsidRPr="005C7D48" w:rsidRDefault="00000000">
          <w:pPr>
            <w:pStyle w:val="TOC2"/>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23" w:history="1">
            <w:r w:rsidR="00A0361E" w:rsidRPr="005C7D48">
              <w:rPr>
                <w:rStyle w:val="Hyperlink"/>
                <w:rFonts w:ascii="Times New Roman" w:hAnsi="Times New Roman" w:cs="Times New Roman"/>
                <w:noProof/>
                <w:color w:val="000000" w:themeColor="text1"/>
                <w:sz w:val="24"/>
                <w:szCs w:val="24"/>
              </w:rPr>
              <w:t>Background</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_Toc129974623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3</w:t>
            </w:r>
            <w:r w:rsidR="00A0361E" w:rsidRPr="005C7D48">
              <w:rPr>
                <w:rFonts w:ascii="Times New Roman" w:hAnsi="Times New Roman" w:cs="Times New Roman"/>
                <w:noProof/>
                <w:webHidden/>
                <w:color w:val="000000" w:themeColor="text1"/>
                <w:sz w:val="24"/>
                <w:szCs w:val="24"/>
              </w:rPr>
              <w:fldChar w:fldCharType="end"/>
            </w:r>
          </w:hyperlink>
        </w:p>
        <w:p w14:paraId="4E98E81E" w14:textId="77777777" w:rsidR="00066EA4" w:rsidRPr="005C7D48" w:rsidRDefault="00000000">
          <w:pPr>
            <w:pStyle w:val="TOC2"/>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24" w:history="1">
            <w:r w:rsidR="00A0361E" w:rsidRPr="005C7D48">
              <w:rPr>
                <w:rStyle w:val="Hyperlink"/>
                <w:rFonts w:ascii="Times New Roman" w:hAnsi="Times New Roman" w:cs="Times New Roman"/>
                <w:noProof/>
                <w:color w:val="000000" w:themeColor="text1"/>
                <w:sz w:val="24"/>
                <w:szCs w:val="24"/>
              </w:rPr>
              <w:t>Rationale</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_Toc129974624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3</w:t>
            </w:r>
            <w:r w:rsidR="00A0361E" w:rsidRPr="005C7D48">
              <w:rPr>
                <w:rFonts w:ascii="Times New Roman" w:hAnsi="Times New Roman" w:cs="Times New Roman"/>
                <w:noProof/>
                <w:webHidden/>
                <w:color w:val="000000" w:themeColor="text1"/>
                <w:sz w:val="24"/>
                <w:szCs w:val="24"/>
              </w:rPr>
              <w:fldChar w:fldCharType="end"/>
            </w:r>
          </w:hyperlink>
        </w:p>
        <w:p w14:paraId="5B0DA4A2"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25" w:history="1">
            <w:r w:rsidR="00A0361E" w:rsidRPr="005C7D48">
              <w:rPr>
                <w:rStyle w:val="Hyperlink"/>
                <w:rFonts w:ascii="Times New Roman" w:hAnsi="Times New Roman" w:cs="Times New Roman"/>
                <w:noProof/>
                <w:color w:val="000000" w:themeColor="text1"/>
                <w:sz w:val="24"/>
                <w:szCs w:val="24"/>
              </w:rPr>
              <w:t>Main Body</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_Toc129974625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4</w:t>
            </w:r>
            <w:r w:rsidR="00A0361E" w:rsidRPr="005C7D48">
              <w:rPr>
                <w:rFonts w:ascii="Times New Roman" w:hAnsi="Times New Roman" w:cs="Times New Roman"/>
                <w:noProof/>
                <w:webHidden/>
                <w:color w:val="000000" w:themeColor="text1"/>
                <w:sz w:val="24"/>
                <w:szCs w:val="24"/>
              </w:rPr>
              <w:fldChar w:fldCharType="end"/>
            </w:r>
          </w:hyperlink>
        </w:p>
        <w:p w14:paraId="3571BD9C"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26" w:history="1">
            <w:r w:rsidR="00A0361E" w:rsidRPr="005C7D48">
              <w:rPr>
                <w:rStyle w:val="Hyperlink"/>
                <w:rFonts w:ascii="Times New Roman" w:hAnsi="Times New Roman" w:cs="Times New Roman"/>
                <w:noProof/>
                <w:color w:val="000000" w:themeColor="text1"/>
                <w:sz w:val="24"/>
                <w:szCs w:val="24"/>
              </w:rPr>
              <w:t>Methodology</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_Toc129974626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4</w:t>
            </w:r>
            <w:r w:rsidR="00A0361E" w:rsidRPr="005C7D48">
              <w:rPr>
                <w:rFonts w:ascii="Times New Roman" w:hAnsi="Times New Roman" w:cs="Times New Roman"/>
                <w:noProof/>
                <w:webHidden/>
                <w:color w:val="000000" w:themeColor="text1"/>
                <w:sz w:val="24"/>
                <w:szCs w:val="24"/>
              </w:rPr>
              <w:fldChar w:fldCharType="end"/>
            </w:r>
          </w:hyperlink>
        </w:p>
        <w:p w14:paraId="6783CC95"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27" w:history="1">
            <w:r w:rsidR="00A0361E" w:rsidRPr="005C7D48">
              <w:rPr>
                <w:rStyle w:val="Hyperlink"/>
                <w:rFonts w:ascii="Times New Roman" w:hAnsi="Times New Roman" w:cs="Times New Roman"/>
                <w:noProof/>
                <w:color w:val="000000" w:themeColor="text1"/>
                <w:sz w:val="24"/>
                <w:szCs w:val="24"/>
              </w:rPr>
              <w:t>Aims and Objectives</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_Toc129974627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7</w:t>
            </w:r>
            <w:r w:rsidR="00A0361E" w:rsidRPr="005C7D48">
              <w:rPr>
                <w:rFonts w:ascii="Times New Roman" w:hAnsi="Times New Roman" w:cs="Times New Roman"/>
                <w:noProof/>
                <w:webHidden/>
                <w:color w:val="000000" w:themeColor="text1"/>
                <w:sz w:val="24"/>
                <w:szCs w:val="24"/>
              </w:rPr>
              <w:fldChar w:fldCharType="end"/>
            </w:r>
          </w:hyperlink>
        </w:p>
        <w:p w14:paraId="464C51D6" w14:textId="77777777" w:rsidR="00066EA4" w:rsidRPr="005C7D48" w:rsidRDefault="00000000">
          <w:pPr>
            <w:pStyle w:val="TOC2"/>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28" w:history="1">
            <w:r w:rsidR="00A0361E" w:rsidRPr="005C7D48">
              <w:rPr>
                <w:rStyle w:val="Hyperlink"/>
                <w:rFonts w:ascii="Times New Roman" w:hAnsi="Times New Roman" w:cs="Times New Roman"/>
                <w:noProof/>
                <w:color w:val="000000" w:themeColor="text1"/>
                <w:sz w:val="24"/>
                <w:szCs w:val="24"/>
              </w:rPr>
              <w:t>Objectives</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_Toc129974628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7</w:t>
            </w:r>
            <w:r w:rsidR="00A0361E" w:rsidRPr="005C7D48">
              <w:rPr>
                <w:rFonts w:ascii="Times New Roman" w:hAnsi="Times New Roman" w:cs="Times New Roman"/>
                <w:noProof/>
                <w:webHidden/>
                <w:color w:val="000000" w:themeColor="text1"/>
                <w:sz w:val="24"/>
                <w:szCs w:val="24"/>
              </w:rPr>
              <w:fldChar w:fldCharType="end"/>
            </w:r>
          </w:hyperlink>
        </w:p>
        <w:p w14:paraId="78EC532F" w14:textId="77777777" w:rsidR="00066EA4" w:rsidRPr="005C7D48" w:rsidRDefault="00000000">
          <w:pPr>
            <w:pStyle w:val="TOC2"/>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29" w:history="1">
            <w:r w:rsidR="00A0361E" w:rsidRPr="005C7D48">
              <w:rPr>
                <w:rStyle w:val="Hyperlink"/>
                <w:rFonts w:ascii="Times New Roman" w:hAnsi="Times New Roman" w:cs="Times New Roman"/>
                <w:noProof/>
                <w:color w:val="000000" w:themeColor="text1"/>
                <w:sz w:val="24"/>
                <w:szCs w:val="24"/>
              </w:rPr>
              <w:t>Research Question</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_Toc129974629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7</w:t>
            </w:r>
            <w:r w:rsidR="00A0361E" w:rsidRPr="005C7D48">
              <w:rPr>
                <w:rFonts w:ascii="Times New Roman" w:hAnsi="Times New Roman" w:cs="Times New Roman"/>
                <w:noProof/>
                <w:webHidden/>
                <w:color w:val="000000" w:themeColor="text1"/>
                <w:sz w:val="24"/>
                <w:szCs w:val="24"/>
              </w:rPr>
              <w:fldChar w:fldCharType="end"/>
            </w:r>
          </w:hyperlink>
        </w:p>
        <w:p w14:paraId="1D40271D"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30" w:history="1">
            <w:r w:rsidR="00A0361E" w:rsidRPr="005C7D48">
              <w:rPr>
                <w:rStyle w:val="Hyperlink"/>
                <w:rFonts w:ascii="Times New Roman" w:hAnsi="Times New Roman" w:cs="Times New Roman"/>
                <w:noProof/>
                <w:color w:val="000000" w:themeColor="text1"/>
                <w:sz w:val="24"/>
                <w:szCs w:val="24"/>
              </w:rPr>
              <w:t>Literature Review</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_Toc129974630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8</w:t>
            </w:r>
            <w:r w:rsidR="00A0361E" w:rsidRPr="005C7D48">
              <w:rPr>
                <w:rFonts w:ascii="Times New Roman" w:hAnsi="Times New Roman" w:cs="Times New Roman"/>
                <w:noProof/>
                <w:webHidden/>
                <w:color w:val="000000" w:themeColor="text1"/>
                <w:sz w:val="24"/>
                <w:szCs w:val="24"/>
              </w:rPr>
              <w:fldChar w:fldCharType="end"/>
            </w:r>
          </w:hyperlink>
        </w:p>
        <w:p w14:paraId="412952E2"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31" w:history="1">
            <w:r w:rsidR="00A0361E" w:rsidRPr="005C7D48">
              <w:rPr>
                <w:rStyle w:val="Hyperlink"/>
                <w:rFonts w:ascii="Times New Roman" w:hAnsi="Times New Roman" w:cs="Times New Roman"/>
                <w:noProof/>
                <w:color w:val="000000" w:themeColor="text1"/>
                <w:sz w:val="24"/>
                <w:szCs w:val="24"/>
              </w:rPr>
              <w:t>Research Limitations</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_Toc129974631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12</w:t>
            </w:r>
            <w:r w:rsidR="00A0361E" w:rsidRPr="005C7D48">
              <w:rPr>
                <w:rFonts w:ascii="Times New Roman" w:hAnsi="Times New Roman" w:cs="Times New Roman"/>
                <w:noProof/>
                <w:webHidden/>
                <w:color w:val="000000" w:themeColor="text1"/>
                <w:sz w:val="24"/>
                <w:szCs w:val="24"/>
              </w:rPr>
              <w:fldChar w:fldCharType="end"/>
            </w:r>
          </w:hyperlink>
        </w:p>
        <w:p w14:paraId="695D8FA6"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32" w:history="1">
            <w:r w:rsidR="00A0361E" w:rsidRPr="005C7D48">
              <w:rPr>
                <w:rStyle w:val="Hyperlink"/>
                <w:rFonts w:ascii="Times New Roman" w:hAnsi="Times New Roman" w:cs="Times New Roman"/>
                <w:noProof/>
                <w:color w:val="000000" w:themeColor="text1"/>
                <w:sz w:val="24"/>
                <w:szCs w:val="24"/>
              </w:rPr>
              <w:t>Ethical Consideration</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_Toc129974632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12</w:t>
            </w:r>
            <w:r w:rsidR="00A0361E" w:rsidRPr="005C7D48">
              <w:rPr>
                <w:rFonts w:ascii="Times New Roman" w:hAnsi="Times New Roman" w:cs="Times New Roman"/>
                <w:noProof/>
                <w:webHidden/>
                <w:color w:val="000000" w:themeColor="text1"/>
                <w:sz w:val="24"/>
                <w:szCs w:val="24"/>
              </w:rPr>
              <w:fldChar w:fldCharType="end"/>
            </w:r>
          </w:hyperlink>
        </w:p>
        <w:p w14:paraId="455CD48E"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33" w:history="1">
            <w:r w:rsidR="00A0361E" w:rsidRPr="005C7D48">
              <w:rPr>
                <w:rStyle w:val="Hyperlink"/>
                <w:rFonts w:ascii="Times New Roman" w:hAnsi="Times New Roman" w:cs="Times New Roman"/>
                <w:noProof/>
                <w:color w:val="000000" w:themeColor="text1"/>
                <w:sz w:val="24"/>
                <w:szCs w:val="24"/>
              </w:rPr>
              <w:t>Timeframe</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_Toc129974633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12</w:t>
            </w:r>
            <w:r w:rsidR="00A0361E" w:rsidRPr="005C7D48">
              <w:rPr>
                <w:rFonts w:ascii="Times New Roman" w:hAnsi="Times New Roman" w:cs="Times New Roman"/>
                <w:noProof/>
                <w:webHidden/>
                <w:color w:val="000000" w:themeColor="text1"/>
                <w:sz w:val="24"/>
                <w:szCs w:val="24"/>
              </w:rPr>
              <w:fldChar w:fldCharType="end"/>
            </w:r>
          </w:hyperlink>
        </w:p>
        <w:p w14:paraId="15533217"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34" w:history="1">
            <w:r w:rsidR="00A0361E" w:rsidRPr="005C7D48">
              <w:rPr>
                <w:rStyle w:val="Hyperlink"/>
                <w:rFonts w:ascii="Times New Roman" w:hAnsi="Times New Roman" w:cs="Times New Roman"/>
                <w:noProof/>
                <w:color w:val="000000" w:themeColor="text1"/>
                <w:sz w:val="24"/>
                <w:szCs w:val="24"/>
              </w:rPr>
              <w:t>Conclusion</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_Toc129974634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13</w:t>
            </w:r>
            <w:r w:rsidR="00A0361E" w:rsidRPr="005C7D48">
              <w:rPr>
                <w:rFonts w:ascii="Times New Roman" w:hAnsi="Times New Roman" w:cs="Times New Roman"/>
                <w:noProof/>
                <w:webHidden/>
                <w:color w:val="000000" w:themeColor="text1"/>
                <w:sz w:val="24"/>
                <w:szCs w:val="24"/>
              </w:rPr>
              <w:fldChar w:fldCharType="end"/>
            </w:r>
          </w:hyperlink>
        </w:p>
        <w:p w14:paraId="33B5626A" w14:textId="77777777" w:rsidR="00066EA4" w:rsidRPr="005C7D48" w:rsidRDefault="00000000">
          <w:pPr>
            <w:pStyle w:val="TOC1"/>
            <w:tabs>
              <w:tab w:val="right" w:leader="dot" w:pos="9350"/>
            </w:tabs>
            <w:rPr>
              <w:rFonts w:ascii="Times New Roman" w:eastAsiaTheme="minorEastAsia" w:hAnsi="Times New Roman" w:cs="Times New Roman"/>
              <w:noProof/>
              <w:color w:val="000000" w:themeColor="text1"/>
              <w:sz w:val="24"/>
              <w:szCs w:val="24"/>
              <w:lang w:val="en-IN" w:eastAsia="en-IN"/>
            </w:rPr>
          </w:pPr>
          <w:hyperlink w:anchor="_Toc129974635" w:history="1">
            <w:r w:rsidR="00A0361E" w:rsidRPr="005C7D48">
              <w:rPr>
                <w:rStyle w:val="Hyperlink"/>
                <w:rFonts w:ascii="Times New Roman" w:hAnsi="Times New Roman" w:cs="Times New Roman"/>
                <w:noProof/>
                <w:color w:val="000000" w:themeColor="text1"/>
                <w:sz w:val="24"/>
                <w:szCs w:val="24"/>
              </w:rPr>
              <w:t>References</w:t>
            </w:r>
            <w:r w:rsidR="00A0361E" w:rsidRPr="005C7D48">
              <w:rPr>
                <w:rFonts w:ascii="Times New Roman" w:hAnsi="Times New Roman" w:cs="Times New Roman"/>
                <w:noProof/>
                <w:webHidden/>
                <w:color w:val="000000" w:themeColor="text1"/>
                <w:sz w:val="24"/>
                <w:szCs w:val="24"/>
              </w:rPr>
              <w:tab/>
            </w:r>
            <w:r w:rsidR="00A0361E" w:rsidRPr="005C7D48">
              <w:rPr>
                <w:rFonts w:ascii="Times New Roman" w:hAnsi="Times New Roman" w:cs="Times New Roman"/>
                <w:noProof/>
                <w:webHidden/>
                <w:color w:val="000000" w:themeColor="text1"/>
                <w:sz w:val="24"/>
                <w:szCs w:val="24"/>
              </w:rPr>
              <w:fldChar w:fldCharType="begin"/>
            </w:r>
            <w:r w:rsidR="00A0361E" w:rsidRPr="005C7D48">
              <w:rPr>
                <w:rFonts w:ascii="Times New Roman" w:hAnsi="Times New Roman" w:cs="Times New Roman"/>
                <w:noProof/>
                <w:webHidden/>
                <w:color w:val="000000" w:themeColor="text1"/>
                <w:sz w:val="24"/>
                <w:szCs w:val="24"/>
              </w:rPr>
              <w:instrText xml:space="preserve"> PAGEREF _Toc129974635 \h </w:instrText>
            </w:r>
            <w:r w:rsidR="00A0361E" w:rsidRPr="005C7D48">
              <w:rPr>
                <w:rFonts w:ascii="Times New Roman" w:hAnsi="Times New Roman" w:cs="Times New Roman"/>
                <w:noProof/>
                <w:webHidden/>
                <w:color w:val="000000" w:themeColor="text1"/>
                <w:sz w:val="24"/>
                <w:szCs w:val="24"/>
              </w:rPr>
            </w:r>
            <w:r w:rsidR="00A0361E" w:rsidRPr="005C7D48">
              <w:rPr>
                <w:rFonts w:ascii="Times New Roman" w:hAnsi="Times New Roman" w:cs="Times New Roman"/>
                <w:noProof/>
                <w:webHidden/>
                <w:color w:val="000000" w:themeColor="text1"/>
                <w:sz w:val="24"/>
                <w:szCs w:val="24"/>
              </w:rPr>
              <w:fldChar w:fldCharType="separate"/>
            </w:r>
            <w:r w:rsidR="00A0361E" w:rsidRPr="005C7D48">
              <w:rPr>
                <w:rFonts w:ascii="Times New Roman" w:hAnsi="Times New Roman" w:cs="Times New Roman"/>
                <w:noProof/>
                <w:webHidden/>
                <w:color w:val="000000" w:themeColor="text1"/>
                <w:sz w:val="24"/>
                <w:szCs w:val="24"/>
              </w:rPr>
              <w:t>14</w:t>
            </w:r>
            <w:r w:rsidR="00A0361E" w:rsidRPr="005C7D48">
              <w:rPr>
                <w:rFonts w:ascii="Times New Roman" w:hAnsi="Times New Roman" w:cs="Times New Roman"/>
                <w:noProof/>
                <w:webHidden/>
                <w:color w:val="000000" w:themeColor="text1"/>
                <w:sz w:val="24"/>
                <w:szCs w:val="24"/>
              </w:rPr>
              <w:fldChar w:fldCharType="end"/>
            </w:r>
          </w:hyperlink>
        </w:p>
        <w:p w14:paraId="508D4FFA" w14:textId="77777777" w:rsidR="00F16EA9" w:rsidRPr="005C7D48" w:rsidRDefault="00A0361E" w:rsidP="00F16EA9">
          <w:pPr>
            <w:spacing w:line="360" w:lineRule="auto"/>
            <w:jc w:val="both"/>
            <w:rPr>
              <w:rFonts w:ascii="Times New Roman" w:hAnsi="Times New Roman" w:cs="Times New Roman"/>
              <w:color w:val="000000" w:themeColor="text1"/>
              <w:sz w:val="24"/>
              <w:szCs w:val="24"/>
            </w:rPr>
          </w:pPr>
          <w:r w:rsidRPr="005C7D48">
            <w:rPr>
              <w:rFonts w:ascii="Times New Roman" w:hAnsi="Times New Roman" w:cs="Times New Roman"/>
              <w:color w:val="000000" w:themeColor="text1"/>
              <w:sz w:val="24"/>
              <w:szCs w:val="24"/>
            </w:rPr>
            <w:fldChar w:fldCharType="end"/>
          </w:r>
        </w:p>
      </w:sdtContent>
    </w:sdt>
    <w:p w14:paraId="584210FF" w14:textId="77777777" w:rsidR="00F76426" w:rsidRPr="005C7D48" w:rsidRDefault="00F76426">
      <w:pPr>
        <w:rPr>
          <w:color w:val="000000" w:themeColor="text1"/>
        </w:rPr>
      </w:pPr>
    </w:p>
    <w:p w14:paraId="7992E50B" w14:textId="77777777" w:rsidR="00F76426" w:rsidRPr="005C7D48" w:rsidRDefault="00F76426">
      <w:pPr>
        <w:jc w:val="center"/>
        <w:rPr>
          <w:rFonts w:ascii="Times New Roman" w:eastAsia="Times New Roman" w:hAnsi="Times New Roman" w:cs="Times New Roman"/>
          <w:b/>
          <w:color w:val="000000" w:themeColor="text1"/>
          <w:sz w:val="40"/>
          <w:szCs w:val="40"/>
        </w:rPr>
      </w:pPr>
    </w:p>
    <w:p w14:paraId="1369D21B" w14:textId="77777777" w:rsidR="00F76426" w:rsidRPr="005C7D48" w:rsidRDefault="00A0361E">
      <w:pPr>
        <w:jc w:val="center"/>
        <w:rPr>
          <w:rFonts w:ascii="Times New Roman" w:eastAsia="Times New Roman" w:hAnsi="Times New Roman" w:cs="Times New Roman"/>
          <w:b/>
          <w:color w:val="000000" w:themeColor="text1"/>
          <w:sz w:val="40"/>
          <w:szCs w:val="40"/>
        </w:rPr>
      </w:pPr>
      <w:r w:rsidRPr="005C7D48">
        <w:rPr>
          <w:color w:val="000000" w:themeColor="text1"/>
        </w:rPr>
        <w:br w:type="page"/>
      </w:r>
    </w:p>
    <w:p w14:paraId="5DAE1A11" w14:textId="77777777" w:rsidR="00F76426" w:rsidRPr="005C7D48" w:rsidRDefault="00A0361E" w:rsidP="00F16EA9">
      <w:pPr>
        <w:pStyle w:val="Heading1"/>
      </w:pPr>
      <w:bookmarkStart w:id="0" w:name="_heading=h.gjdgxs" w:colFirst="0" w:colLast="0"/>
      <w:bookmarkStart w:id="1" w:name="_Toc129974622"/>
      <w:bookmarkEnd w:id="0"/>
      <w:r w:rsidRPr="005C7D48">
        <w:lastRenderedPageBreak/>
        <w:t>Introduction</w:t>
      </w:r>
      <w:bookmarkEnd w:id="1"/>
      <w:r w:rsidRPr="005C7D48">
        <w:t xml:space="preserve"> </w:t>
      </w:r>
    </w:p>
    <w:p w14:paraId="7B2AEA38" w14:textId="77777777" w:rsidR="00F76426" w:rsidRPr="005C7D48" w:rsidRDefault="00A0361E">
      <w:pPr>
        <w:pStyle w:val="Heading2"/>
      </w:pPr>
      <w:bookmarkStart w:id="2" w:name="_heading=h.30j0zll" w:colFirst="0" w:colLast="0"/>
      <w:bookmarkStart w:id="3" w:name="_Toc129974623"/>
      <w:bookmarkEnd w:id="2"/>
      <w:r w:rsidRPr="005C7D48">
        <w:t>Background</w:t>
      </w:r>
      <w:bookmarkEnd w:id="3"/>
      <w:r w:rsidRPr="005C7D48">
        <w:t xml:space="preserve"> </w:t>
      </w:r>
    </w:p>
    <w:p w14:paraId="386863B3"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Digital marketing has emerged as the most powerful tool in today’s time for marketing and promotions of several goods and services. This has changed the path of interaction between the customers and the brands or organizations as it has enabled e-commerce or e-businesses to directly connect with their customers through social media and other platforms. Digital marketing has raised the “CAGR to 12% which is worth more than $300 billion internationally” and has become the key component of consumer firms' marketing strategies (</w:t>
      </w:r>
      <w:r w:rsidRPr="005C7D48">
        <w:rPr>
          <w:rFonts w:ascii="Times New Roman" w:eastAsia="Times New Roman" w:hAnsi="Times New Roman" w:cs="Times New Roman"/>
          <w:color w:val="000000" w:themeColor="text1"/>
          <w:sz w:val="24"/>
          <w:szCs w:val="24"/>
          <w:highlight w:val="white"/>
        </w:rPr>
        <w:t>linkedin.com 2023</w:t>
      </w:r>
      <w:r w:rsidRPr="005C7D48">
        <w:rPr>
          <w:rFonts w:ascii="Times New Roman" w:eastAsia="Times New Roman" w:hAnsi="Times New Roman" w:cs="Times New Roman"/>
          <w:color w:val="000000" w:themeColor="text1"/>
          <w:sz w:val="24"/>
          <w:szCs w:val="24"/>
        </w:rPr>
        <w:t xml:space="preserve">). Analysis of customers' views about commodities, services, or companies as well as their psychological reasons for choosing one over another as well as the external variables affecting these judgments and preferences is called consumer behaviour.  The online buying behaviour of consumers varies from person to person and brand to brand, the customers nowadays often prefer products which fulfil all their required goals and are also cost-effective and brands that maintain a frequent connection with their consumers. </w:t>
      </w:r>
    </w:p>
    <w:p w14:paraId="17C59F86"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rPr>
      </w:pPr>
    </w:p>
    <w:p w14:paraId="138594D3"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The practice of "digital marketing" involves promoting goods, services, and brands through digital platforms such as internet sites, bloggers, social networking sites, email communications, and text messaging (</w:t>
      </w:r>
      <w:r w:rsidRPr="005C7D48">
        <w:rPr>
          <w:rFonts w:ascii="Times New Roman" w:eastAsia="Times New Roman" w:hAnsi="Times New Roman" w:cs="Times New Roman"/>
          <w:color w:val="000000" w:themeColor="text1"/>
          <w:sz w:val="24"/>
          <w:szCs w:val="24"/>
          <w:highlight w:val="white"/>
        </w:rPr>
        <w:t>Dastane, 2020</w:t>
      </w:r>
      <w:r w:rsidRPr="005C7D48">
        <w:rPr>
          <w:rFonts w:ascii="Times New Roman" w:eastAsia="Times New Roman" w:hAnsi="Times New Roman" w:cs="Times New Roman"/>
          <w:color w:val="000000" w:themeColor="text1"/>
          <w:sz w:val="24"/>
          <w:szCs w:val="24"/>
        </w:rPr>
        <w:t xml:space="preserve">). The capability of two-way contact among organizations and potential clients distinguishes digital marketing from conventional marketing in a significant manner. The possibility for co-evolving the companies' merchandise, services, and strategies with their (potential) consumers is provided by two-way communications. </w:t>
      </w:r>
      <w:r w:rsidR="00066EA4" w:rsidRPr="005C7D48">
        <w:rPr>
          <w:rFonts w:ascii="Times New Roman" w:eastAsia="Times New Roman" w:hAnsi="Times New Roman" w:cs="Times New Roman"/>
          <w:color w:val="000000" w:themeColor="text1"/>
          <w:sz w:val="24"/>
          <w:szCs w:val="24"/>
        </w:rPr>
        <w:t xml:space="preserve">Due to this many small and big </w:t>
      </w:r>
      <w:r w:rsidRPr="005C7D48">
        <w:rPr>
          <w:rFonts w:ascii="Times New Roman" w:eastAsia="Times New Roman" w:hAnsi="Times New Roman" w:cs="Times New Roman"/>
          <w:color w:val="000000" w:themeColor="text1"/>
          <w:sz w:val="24"/>
          <w:szCs w:val="24"/>
        </w:rPr>
        <w:t xml:space="preserve">businesses have accepted digital marketing strategies because it has a positive impact on the customers buying behaviour as the brands connect with their customers and gain their trust which influences their buying behaviour. </w:t>
      </w:r>
    </w:p>
    <w:p w14:paraId="06AB1E86" w14:textId="77777777" w:rsidR="00F76426" w:rsidRPr="005C7D48" w:rsidRDefault="00A0361E" w:rsidP="00F16EA9">
      <w:pPr>
        <w:pStyle w:val="Heading2"/>
      </w:pPr>
      <w:bookmarkStart w:id="4" w:name="_heading=h.1fob9te" w:colFirst="0" w:colLast="0"/>
      <w:bookmarkStart w:id="5" w:name="_Toc129974624"/>
      <w:bookmarkEnd w:id="4"/>
      <w:r w:rsidRPr="005C7D48">
        <w:t>Rationale</w:t>
      </w:r>
      <w:bookmarkEnd w:id="5"/>
    </w:p>
    <w:p w14:paraId="6DBEB32C"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There are some specific issues related to the context which has not been described. Digital marketing can create the issues such as the circulation of fake facts about the brand which can hamper the behaviour of the customers. In the other words, buyers may withdraw their interest in the specific brand due to the false information. This issue may not be highlighted by the </w:t>
      </w:r>
      <w:r w:rsidRPr="005C7D48">
        <w:rPr>
          <w:rFonts w:ascii="Times New Roman" w:eastAsia="Times New Roman" w:hAnsi="Times New Roman" w:cs="Times New Roman"/>
          <w:color w:val="000000" w:themeColor="text1"/>
          <w:sz w:val="24"/>
          <w:szCs w:val="24"/>
        </w:rPr>
        <w:lastRenderedPageBreak/>
        <w:t xml:space="preserve">researchers in the </w:t>
      </w:r>
      <w:proofErr w:type="gramStart"/>
      <w:r w:rsidRPr="005C7D48">
        <w:rPr>
          <w:rFonts w:ascii="Times New Roman" w:eastAsia="Times New Roman" w:hAnsi="Times New Roman" w:cs="Times New Roman"/>
          <w:color w:val="000000" w:themeColor="text1"/>
          <w:sz w:val="24"/>
          <w:szCs w:val="24"/>
        </w:rPr>
        <w:t>particular report</w:t>
      </w:r>
      <w:proofErr w:type="gramEnd"/>
      <w:r w:rsidRPr="005C7D48">
        <w:rPr>
          <w:rFonts w:ascii="Times New Roman" w:eastAsia="Times New Roman" w:hAnsi="Times New Roman" w:cs="Times New Roman"/>
          <w:color w:val="000000" w:themeColor="text1"/>
          <w:sz w:val="24"/>
          <w:szCs w:val="24"/>
        </w:rPr>
        <w:t xml:space="preserve"> owing to the less amount of information about it. The remarkable reason behind the occurrence of the problem in the present situation is the lack of time which will prohibit the researchers from gathering data about it (Saura, 2021). This factor will impede the researchers to continue their investigation on the above-mentioned problem which will create trouble in generating transparent perceptions related to the research. It will form a situation associated with negative externalities which may make the investigators as well as the readers worse off</w:t>
      </w:r>
    </w:p>
    <w:p w14:paraId="47EC9D8A" w14:textId="77777777" w:rsidR="00F76426" w:rsidRPr="005C7D48" w:rsidRDefault="00A0361E" w:rsidP="00F16EA9">
      <w:pPr>
        <w:pStyle w:val="Heading1"/>
      </w:pPr>
      <w:bookmarkStart w:id="6" w:name="_heading=h.3znysh7" w:colFirst="0" w:colLast="0"/>
      <w:bookmarkStart w:id="7" w:name="_Toc129974625"/>
      <w:bookmarkEnd w:id="6"/>
      <w:r w:rsidRPr="005C7D48">
        <w:t>Main Body</w:t>
      </w:r>
      <w:bookmarkEnd w:id="7"/>
      <w:r w:rsidRPr="005C7D48">
        <w:t xml:space="preserve"> </w:t>
      </w:r>
    </w:p>
    <w:p w14:paraId="5B648907" w14:textId="77777777" w:rsidR="00F76426" w:rsidRPr="005C7D48" w:rsidRDefault="00A0361E">
      <w:pPr>
        <w:pStyle w:val="Heading1"/>
        <w:rPr>
          <w:sz w:val="24"/>
          <w:szCs w:val="24"/>
        </w:rPr>
      </w:pPr>
      <w:bookmarkStart w:id="8" w:name="_heading=h.2et92p0" w:colFirst="0" w:colLast="0"/>
      <w:bookmarkStart w:id="9" w:name="_Toc129974626"/>
      <w:bookmarkEnd w:id="8"/>
      <w:r w:rsidRPr="005C7D48">
        <w:t>Methodology</w:t>
      </w:r>
      <w:bookmarkEnd w:id="9"/>
      <w:r w:rsidRPr="005C7D48">
        <w:t xml:space="preserve"> </w:t>
      </w:r>
    </w:p>
    <w:p w14:paraId="3AE9BFD7"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Introduction</w:t>
      </w:r>
    </w:p>
    <w:p w14:paraId="34715CF8"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An appropriate research methodology is essential for implementing an effective research approach to conduct a successful study. A "research onion" is useful for appropriately understanding the investigation techniques. </w:t>
      </w:r>
    </w:p>
    <w:p w14:paraId="7C0862F8"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Research Onion</w:t>
      </w:r>
    </w:p>
    <w:p w14:paraId="68C9ABDE"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The “Research Onion” is a useful tool to ensure that the entire research investigation proceeds without interruption and in this study, “Saunders' Research onion model” will be utilized.</w:t>
      </w:r>
    </w:p>
    <w:p w14:paraId="1BD35385" w14:textId="77777777" w:rsidR="00F76426" w:rsidRPr="005C7D48" w:rsidRDefault="00A0361E">
      <w:pPr>
        <w:spacing w:line="360" w:lineRule="auto"/>
        <w:jc w:val="center"/>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7DB5C0C3" wp14:editId="40B0FCDE">
            <wp:extent cx="5041900" cy="40767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9"/>
                    <a:stretch>
                      <a:fillRect/>
                    </a:stretch>
                  </pic:blipFill>
                  <pic:spPr>
                    <a:xfrm>
                      <a:off x="0" y="0"/>
                      <a:ext cx="5041900" cy="4076700"/>
                    </a:xfrm>
                    <a:prstGeom prst="rect">
                      <a:avLst/>
                    </a:prstGeom>
                  </pic:spPr>
                </pic:pic>
              </a:graphicData>
            </a:graphic>
          </wp:inline>
        </w:drawing>
      </w:r>
    </w:p>
    <w:p w14:paraId="1537D010" w14:textId="77777777" w:rsidR="00F76426" w:rsidRPr="005C7D48" w:rsidRDefault="00A0361E">
      <w:pPr>
        <w:spacing w:line="360" w:lineRule="auto"/>
        <w:jc w:val="center"/>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Figure 1: Research Onion Model</w:t>
      </w:r>
    </w:p>
    <w:p w14:paraId="1935B8E0" w14:textId="77777777" w:rsidR="00F76426" w:rsidRPr="005C7D48" w:rsidRDefault="00A0361E">
      <w:pPr>
        <w:spacing w:line="360" w:lineRule="auto"/>
        <w:jc w:val="center"/>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(Source: wordsdoctorate, 2020)</w:t>
      </w:r>
    </w:p>
    <w:p w14:paraId="3D0232A8"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Research Approach</w:t>
      </w:r>
    </w:p>
    <w:p w14:paraId="185E233C"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To evaluate the validity and to analyze data effectively, a proper "research approach" is important and for this study, a "deductive approach" will be used. </w:t>
      </w:r>
    </w:p>
    <w:p w14:paraId="6E7A8438"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Justification</w:t>
      </w:r>
    </w:p>
    <w:p w14:paraId="6D2F46DC"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The “deductive approach” will be used because this approach is effective from the perspective of “time-effectiveness” which is a crucial factor in the research process. (</w:t>
      </w:r>
      <w:r w:rsidRPr="005C7D48">
        <w:rPr>
          <w:rFonts w:ascii="Times New Roman" w:eastAsia="Times New Roman" w:hAnsi="Times New Roman" w:cs="Times New Roman"/>
          <w:color w:val="000000" w:themeColor="text1"/>
          <w:sz w:val="24"/>
          <w:szCs w:val="24"/>
          <w:highlight w:val="white"/>
        </w:rPr>
        <w:t>Pearse, 2019</w:t>
      </w:r>
      <w:r w:rsidRPr="005C7D48">
        <w:rPr>
          <w:rFonts w:ascii="Times New Roman" w:eastAsia="Times New Roman" w:hAnsi="Times New Roman" w:cs="Times New Roman"/>
          <w:color w:val="000000" w:themeColor="text1"/>
          <w:sz w:val="24"/>
          <w:szCs w:val="24"/>
        </w:rPr>
        <w:t xml:space="preserve">). </w:t>
      </w:r>
    </w:p>
    <w:p w14:paraId="49BE6320"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Research Design</w:t>
      </w:r>
    </w:p>
    <w:p w14:paraId="27EDB08C"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A proper "research design" is essential to obtain relevant information from the study and it is classified into three categories, "descriptive", "exploratory" and explanatory". A "descriptive design" will be chosen for this study. </w:t>
      </w:r>
    </w:p>
    <w:p w14:paraId="649AB03E"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Justification</w:t>
      </w:r>
    </w:p>
    <w:p w14:paraId="1D681C02"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lastRenderedPageBreak/>
        <w:t>In the descriptive design, interactions and physical characteristics will be taken into consideration to maintain the capability component of the individual investigation (</w:t>
      </w:r>
      <w:r w:rsidRPr="005C7D48">
        <w:rPr>
          <w:rFonts w:ascii="Times New Roman" w:eastAsia="Times New Roman" w:hAnsi="Times New Roman" w:cs="Times New Roman"/>
          <w:color w:val="000000" w:themeColor="text1"/>
          <w:sz w:val="24"/>
          <w:szCs w:val="24"/>
          <w:highlight w:val="white"/>
        </w:rPr>
        <w:t>Siedlecki, 2020</w:t>
      </w:r>
      <w:r w:rsidRPr="005C7D48">
        <w:rPr>
          <w:rFonts w:ascii="Times New Roman" w:eastAsia="Times New Roman" w:hAnsi="Times New Roman" w:cs="Times New Roman"/>
          <w:color w:val="000000" w:themeColor="text1"/>
          <w:sz w:val="24"/>
          <w:szCs w:val="24"/>
        </w:rPr>
        <w:t xml:space="preserve">). </w:t>
      </w:r>
    </w:p>
    <w:p w14:paraId="3E073844"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Research Philosophy</w:t>
      </w:r>
    </w:p>
    <w:p w14:paraId="360663BE"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A suitable “research philosophy” helps the researcher to gain a comprehensive understanding of the information collected and for this research, the “positivist philosophy” will be utilized.</w:t>
      </w:r>
    </w:p>
    <w:p w14:paraId="2E2D3E1A"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Justification</w:t>
      </w:r>
    </w:p>
    <w:p w14:paraId="18B42944"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Positive philosophy allows for a more accurate analysis of data by stating appropriate opinions and providing a framework.</w:t>
      </w:r>
    </w:p>
    <w:p w14:paraId="529FC38F"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Research Strategy</w:t>
      </w:r>
    </w:p>
    <w:p w14:paraId="561E2515"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An effective research strategy maintains competitiveness with reliability and saves time and effort and for this study, a “quantitative mono method” will be used. </w:t>
      </w:r>
    </w:p>
    <w:p w14:paraId="5D817231"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Justification</w:t>
      </w:r>
    </w:p>
    <w:p w14:paraId="4A069A4A"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Quantitative research allows a greater understanding of knowledge aspects (</w:t>
      </w:r>
      <w:r w:rsidRPr="005C7D48">
        <w:rPr>
          <w:rFonts w:ascii="Times New Roman" w:eastAsia="Times New Roman" w:hAnsi="Times New Roman" w:cs="Times New Roman"/>
          <w:color w:val="000000" w:themeColor="text1"/>
          <w:sz w:val="24"/>
          <w:szCs w:val="24"/>
          <w:highlight w:val="white"/>
        </w:rPr>
        <w:t>Bloomfield and Fisher, 2019</w:t>
      </w:r>
      <w:r w:rsidRPr="005C7D48">
        <w:rPr>
          <w:rFonts w:ascii="Times New Roman" w:eastAsia="Times New Roman" w:hAnsi="Times New Roman" w:cs="Times New Roman"/>
          <w:color w:val="000000" w:themeColor="text1"/>
          <w:sz w:val="24"/>
          <w:szCs w:val="24"/>
        </w:rPr>
        <w:t>).</w:t>
      </w:r>
    </w:p>
    <w:p w14:paraId="7A59F693"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Data Collection Method</w:t>
      </w:r>
    </w:p>
    <w:p w14:paraId="6855629B"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An investigation's efforts are best defined by reliable and precise data gathering and for this research, the “primary data collection method” will be used. </w:t>
      </w:r>
    </w:p>
    <w:p w14:paraId="2EB4C23B"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Justification</w:t>
      </w:r>
    </w:p>
    <w:p w14:paraId="678C16D1"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For an investigation on the effect of “digital marketing” on “consumer behaviour” “primary data collection” is most suitable as it will give accurate data from reliable sources. </w:t>
      </w:r>
    </w:p>
    <w:p w14:paraId="04543169"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Data Analysis</w:t>
      </w:r>
    </w:p>
    <w:p w14:paraId="2CF848AF"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To answer the research question, data must be collected, arranged, and evaluated and its motive is to present reliable data (</w:t>
      </w:r>
      <w:r w:rsidRPr="005C7D48">
        <w:rPr>
          <w:rFonts w:ascii="Times New Roman" w:eastAsia="Times New Roman" w:hAnsi="Times New Roman" w:cs="Times New Roman"/>
          <w:color w:val="000000" w:themeColor="text1"/>
          <w:sz w:val="24"/>
          <w:szCs w:val="24"/>
          <w:highlight w:val="white"/>
        </w:rPr>
        <w:t>Jung, 2019</w:t>
      </w:r>
      <w:r w:rsidRPr="005C7D48">
        <w:rPr>
          <w:rFonts w:ascii="Times New Roman" w:eastAsia="Times New Roman" w:hAnsi="Times New Roman" w:cs="Times New Roman"/>
          <w:color w:val="000000" w:themeColor="text1"/>
          <w:sz w:val="24"/>
          <w:szCs w:val="24"/>
        </w:rPr>
        <w:t>). Despite this, data analysis may be done in a variety of ways, including descriptive, statistical, predictive, and others.</w:t>
      </w:r>
    </w:p>
    <w:p w14:paraId="4C093C9D"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Justification</w:t>
      </w:r>
    </w:p>
    <w:p w14:paraId="1967211D"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Since the relevant data is helpful for a "research study," this study will conduct statistical data analysis to obtain effective outcomes.</w:t>
      </w:r>
    </w:p>
    <w:p w14:paraId="246E135A"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 xml:space="preserve">Sampling technique </w:t>
      </w:r>
    </w:p>
    <w:p w14:paraId="2DE937EB"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A survey will be done to better understand the customer's perspective or behaviour regarding their online purchasing habits. Concerning this, a set of questionnaires will be added to a list and </w:t>
      </w:r>
      <w:r w:rsidRPr="005C7D48">
        <w:rPr>
          <w:rFonts w:ascii="Times New Roman" w:eastAsia="Times New Roman" w:hAnsi="Times New Roman" w:cs="Times New Roman"/>
          <w:color w:val="000000" w:themeColor="text1"/>
          <w:sz w:val="24"/>
          <w:szCs w:val="24"/>
        </w:rPr>
        <w:lastRenderedPageBreak/>
        <w:t xml:space="preserve">distributed to 40 consumers. </w:t>
      </w:r>
      <w:proofErr w:type="gramStart"/>
      <w:r w:rsidRPr="005C7D48">
        <w:rPr>
          <w:rFonts w:ascii="Times New Roman" w:eastAsia="Times New Roman" w:hAnsi="Times New Roman" w:cs="Times New Roman"/>
          <w:color w:val="000000" w:themeColor="text1"/>
          <w:sz w:val="24"/>
          <w:szCs w:val="24"/>
        </w:rPr>
        <w:t>As a consequence of</w:t>
      </w:r>
      <w:proofErr w:type="gramEnd"/>
      <w:r w:rsidRPr="005C7D48">
        <w:rPr>
          <w:rFonts w:ascii="Times New Roman" w:eastAsia="Times New Roman" w:hAnsi="Times New Roman" w:cs="Times New Roman"/>
          <w:color w:val="000000" w:themeColor="text1"/>
          <w:sz w:val="24"/>
          <w:szCs w:val="24"/>
        </w:rPr>
        <w:t xml:space="preserve"> these survey methods, appropriate data may be acquired, which will assist the firm.</w:t>
      </w:r>
    </w:p>
    <w:p w14:paraId="6712EC24" w14:textId="77777777" w:rsidR="00F76426" w:rsidRPr="005C7D48" w:rsidRDefault="00F76426">
      <w:pPr>
        <w:spacing w:line="360" w:lineRule="auto"/>
        <w:jc w:val="both"/>
        <w:rPr>
          <w:rFonts w:ascii="Times New Roman" w:eastAsia="Times New Roman" w:hAnsi="Times New Roman" w:cs="Times New Roman"/>
          <w:b/>
          <w:color w:val="000000" w:themeColor="text1"/>
          <w:sz w:val="24"/>
          <w:szCs w:val="24"/>
        </w:rPr>
      </w:pPr>
    </w:p>
    <w:p w14:paraId="5BF9FCA4"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 xml:space="preserve">Interlinking objectives with methodology </w:t>
      </w:r>
    </w:p>
    <w:p w14:paraId="205DF812"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To clarify the substantial findings, considerable components of the methodology will be selected in a significant manner.</w:t>
      </w:r>
    </w:p>
    <w:p w14:paraId="500291DF" w14:textId="77777777" w:rsidR="00F76426" w:rsidRPr="005C7D48" w:rsidRDefault="00A0361E" w:rsidP="00F16EA9">
      <w:pPr>
        <w:pStyle w:val="Heading1"/>
      </w:pPr>
      <w:bookmarkStart w:id="10" w:name="_heading=h.tyjcwt" w:colFirst="0" w:colLast="0"/>
      <w:bookmarkStart w:id="11" w:name="_Toc129974627"/>
      <w:bookmarkEnd w:id="10"/>
      <w:r w:rsidRPr="005C7D48">
        <w:t>Aims and Objectives</w:t>
      </w:r>
      <w:bookmarkEnd w:id="11"/>
      <w:r w:rsidRPr="005C7D48">
        <w:t xml:space="preserve"> </w:t>
      </w:r>
    </w:p>
    <w:p w14:paraId="0DA2EEDB"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The study's noteworthy purpose is to examine the significance of digital marketing methods in assessing customer purchasing behaviour in the context of a specific entertainment organisation.</w:t>
      </w:r>
    </w:p>
    <w:p w14:paraId="3EB20F0A" w14:textId="77777777" w:rsidR="00F76426" w:rsidRPr="005C7D48" w:rsidRDefault="00A0361E" w:rsidP="00F16EA9">
      <w:pPr>
        <w:pStyle w:val="Heading2"/>
      </w:pPr>
      <w:bookmarkStart w:id="12" w:name="_heading=h.3dy6vkm" w:colFirst="0" w:colLast="0"/>
      <w:bookmarkStart w:id="13" w:name="_Toc129974628"/>
      <w:bookmarkEnd w:id="12"/>
      <w:r w:rsidRPr="005C7D48">
        <w:t>Objectives</w:t>
      </w:r>
      <w:bookmarkEnd w:id="13"/>
    </w:p>
    <w:p w14:paraId="4FF7D769" w14:textId="77777777" w:rsidR="00F76426" w:rsidRPr="005C7D48" w:rsidRDefault="00A0361E">
      <w:pPr>
        <w:numPr>
          <w:ilvl w:val="0"/>
          <w:numId w:val="2"/>
        </w:num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w:t>
      </w:r>
      <w:r w:rsidR="00F16EA9" w:rsidRPr="005C7D48">
        <w:rPr>
          <w:rFonts w:ascii="Times New Roman" w:eastAsia="Times New Roman" w:hAnsi="Times New Roman" w:cs="Times New Roman"/>
          <w:color w:val="000000" w:themeColor="text1"/>
          <w:sz w:val="24"/>
          <w:szCs w:val="24"/>
        </w:rPr>
        <w:t>o investigate the relationship between digital marketing and customer purchasing behaviour</w:t>
      </w:r>
      <w:r w:rsidRPr="005C7D48">
        <w:rPr>
          <w:rFonts w:ascii="Times New Roman" w:eastAsia="Times New Roman" w:hAnsi="Times New Roman" w:cs="Times New Roman"/>
          <w:color w:val="000000" w:themeColor="text1"/>
          <w:sz w:val="24"/>
          <w:szCs w:val="24"/>
        </w:rPr>
        <w:t>.</w:t>
      </w:r>
    </w:p>
    <w:p w14:paraId="720FBCBF" w14:textId="77777777" w:rsidR="00F76426" w:rsidRPr="005C7D48" w:rsidRDefault="00A0361E">
      <w:pPr>
        <w:numPr>
          <w:ilvl w:val="0"/>
          <w:numId w:val="2"/>
        </w:num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To analyse the impact of implementing digital marketing approaches on Netflix UK. </w:t>
      </w:r>
    </w:p>
    <w:p w14:paraId="60C8D0EA" w14:textId="77777777" w:rsidR="00F76426" w:rsidRPr="005C7D48" w:rsidRDefault="00A0361E">
      <w:pPr>
        <w:numPr>
          <w:ilvl w:val="0"/>
          <w:numId w:val="2"/>
        </w:num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To understand the influence of digital marketing strategies on the online buying behaviour of the customer. </w:t>
      </w:r>
    </w:p>
    <w:p w14:paraId="13037FA5" w14:textId="77777777" w:rsidR="00F76426" w:rsidRPr="005C7D48" w:rsidRDefault="00F76426">
      <w:pPr>
        <w:spacing w:line="360" w:lineRule="auto"/>
        <w:ind w:left="720"/>
        <w:jc w:val="both"/>
        <w:rPr>
          <w:rFonts w:ascii="Times New Roman" w:eastAsia="Times New Roman" w:hAnsi="Times New Roman" w:cs="Times New Roman"/>
          <w:color w:val="000000" w:themeColor="text1"/>
          <w:sz w:val="24"/>
          <w:szCs w:val="24"/>
        </w:rPr>
      </w:pPr>
    </w:p>
    <w:p w14:paraId="0844A03B" w14:textId="77777777" w:rsidR="00F76426" w:rsidRPr="005C7D48" w:rsidRDefault="00A0361E" w:rsidP="00F16EA9">
      <w:pPr>
        <w:pStyle w:val="Heading2"/>
      </w:pPr>
      <w:bookmarkStart w:id="14" w:name="_heading=h.1t3h5sf" w:colFirst="0" w:colLast="0"/>
      <w:bookmarkStart w:id="15" w:name="_Toc129974629"/>
      <w:bookmarkEnd w:id="14"/>
      <w:r w:rsidRPr="005C7D48">
        <w:t>Research Question</w:t>
      </w:r>
      <w:bookmarkEnd w:id="15"/>
      <w:r w:rsidRPr="005C7D48">
        <w:t xml:space="preserve"> </w:t>
      </w:r>
    </w:p>
    <w:p w14:paraId="4BC3AF41" w14:textId="77777777" w:rsidR="00F76426" w:rsidRPr="005C7D48" w:rsidRDefault="00A0361E">
      <w:pPr>
        <w:numPr>
          <w:ilvl w:val="0"/>
          <w:numId w:val="1"/>
        </w:num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What is the relationship between digital marketing and customer purchasing behaviour?</w:t>
      </w:r>
    </w:p>
    <w:p w14:paraId="2D2736D1" w14:textId="77777777" w:rsidR="00F76426" w:rsidRPr="005C7D48" w:rsidRDefault="00A0361E">
      <w:pPr>
        <w:numPr>
          <w:ilvl w:val="0"/>
          <w:numId w:val="1"/>
        </w:num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What effect does adopt digital marketing strategies have on Netflix UK?</w:t>
      </w:r>
    </w:p>
    <w:p w14:paraId="546EC079" w14:textId="77777777" w:rsidR="00F76426" w:rsidRPr="005C7D48" w:rsidRDefault="00A0361E">
      <w:pPr>
        <w:numPr>
          <w:ilvl w:val="0"/>
          <w:numId w:val="1"/>
        </w:num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What impact do digital marketing methods have on customer online purchasing behaviour?</w:t>
      </w:r>
    </w:p>
    <w:p w14:paraId="37DAC5EA" w14:textId="77777777" w:rsidR="00F76426" w:rsidRPr="005C7D48" w:rsidRDefault="00F76426">
      <w:pPr>
        <w:spacing w:line="360" w:lineRule="auto"/>
        <w:ind w:left="1440"/>
        <w:jc w:val="both"/>
        <w:rPr>
          <w:rFonts w:ascii="Times New Roman" w:eastAsia="Times New Roman" w:hAnsi="Times New Roman" w:cs="Times New Roman"/>
          <w:color w:val="000000" w:themeColor="text1"/>
          <w:sz w:val="28"/>
          <w:szCs w:val="28"/>
        </w:rPr>
      </w:pPr>
    </w:p>
    <w:p w14:paraId="5EE76152" w14:textId="77777777" w:rsidR="00F16EA9" w:rsidRPr="005C7D48" w:rsidRDefault="00A0361E">
      <w:pPr>
        <w:rPr>
          <w:rFonts w:ascii="Times New Roman" w:hAnsi="Times New Roman"/>
          <w:b/>
          <w:color w:val="000000" w:themeColor="text1"/>
          <w:sz w:val="28"/>
          <w:szCs w:val="40"/>
        </w:rPr>
      </w:pPr>
      <w:bookmarkStart w:id="16" w:name="_heading=h.4d34og8" w:colFirst="0" w:colLast="0"/>
      <w:bookmarkEnd w:id="16"/>
      <w:r w:rsidRPr="005C7D48">
        <w:rPr>
          <w:color w:val="000000" w:themeColor="text1"/>
        </w:rPr>
        <w:br w:type="page"/>
      </w:r>
    </w:p>
    <w:p w14:paraId="6D8D7348" w14:textId="77777777" w:rsidR="00F76426" w:rsidRPr="005C7D48" w:rsidRDefault="00A0361E" w:rsidP="00F16EA9">
      <w:pPr>
        <w:pStyle w:val="Heading1"/>
      </w:pPr>
      <w:bookmarkStart w:id="17" w:name="_Toc129974630"/>
      <w:r w:rsidRPr="005C7D48">
        <w:lastRenderedPageBreak/>
        <w:t>Literature Review</w:t>
      </w:r>
      <w:bookmarkEnd w:id="17"/>
      <w:r w:rsidRPr="005C7D48">
        <w:t xml:space="preserve"> </w:t>
      </w:r>
    </w:p>
    <w:p w14:paraId="668C91F5"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 xml:space="preserve">Analysing the Relationship between Digital Marketing and Customer Buying Behaviour </w:t>
      </w:r>
    </w:p>
    <w:p w14:paraId="39C84722"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In the view of Desai and Vidyapeeth, (2019), Digital Marketing might be defined as the productive utilisation of digital resources and channels to launch and promote services and commodities in the market to address prospective customers. With the emergence of technology and the increasing ability of social media platforms in the business domain, companies are forging a precise combination of traditional strategy of marketing with digital technology to craft impactful virtual marketing tactics. According to Dolega </w:t>
      </w:r>
      <w:r w:rsidRPr="005C7D48">
        <w:rPr>
          <w:rFonts w:ascii="Times New Roman" w:eastAsia="Times New Roman" w:hAnsi="Times New Roman" w:cs="Times New Roman"/>
          <w:i/>
          <w:color w:val="000000" w:themeColor="text1"/>
          <w:sz w:val="24"/>
          <w:szCs w:val="24"/>
          <w:highlight w:val="white"/>
        </w:rPr>
        <w:t xml:space="preserve">et al. </w:t>
      </w:r>
      <w:r w:rsidRPr="005C7D48">
        <w:rPr>
          <w:rFonts w:ascii="Times New Roman" w:eastAsia="Times New Roman" w:hAnsi="Times New Roman" w:cs="Times New Roman"/>
          <w:color w:val="000000" w:themeColor="text1"/>
          <w:sz w:val="24"/>
          <w:szCs w:val="24"/>
          <w:highlight w:val="white"/>
        </w:rPr>
        <w:t xml:space="preserve">(2021), ‘digital marketing’ is a specific form of marketing that involves the sale and endorsement of commodities by making use of online marketing techniques through digital media platforms which plays a crucial role in consumer behaviour. </w:t>
      </w:r>
    </w:p>
    <w:p w14:paraId="535DC91A" w14:textId="77777777" w:rsidR="00066EA4" w:rsidRPr="005C7D48" w:rsidRDefault="00A0361E" w:rsidP="00066EA4">
      <w:pPr>
        <w:spacing w:line="360" w:lineRule="auto"/>
        <w:jc w:val="center"/>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noProof/>
          <w:color w:val="000000" w:themeColor="text1"/>
          <w:sz w:val="24"/>
          <w:szCs w:val="24"/>
          <w:highlight w:val="white"/>
          <w:lang w:val="en-IN" w:eastAsia="en-IN"/>
        </w:rPr>
        <w:drawing>
          <wp:inline distT="114300" distB="114300" distL="114300" distR="114300" wp14:anchorId="60E19D26" wp14:editId="4A56A61A">
            <wp:extent cx="4386263" cy="3128024"/>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0"/>
                    <a:stretch>
                      <a:fillRect/>
                    </a:stretch>
                  </pic:blipFill>
                  <pic:spPr>
                    <a:xfrm>
                      <a:off x="0" y="0"/>
                      <a:ext cx="4386263" cy="3128024"/>
                    </a:xfrm>
                    <a:prstGeom prst="rect">
                      <a:avLst/>
                    </a:prstGeom>
                  </pic:spPr>
                </pic:pic>
              </a:graphicData>
            </a:graphic>
          </wp:inline>
        </w:drawing>
      </w:r>
    </w:p>
    <w:p w14:paraId="4FF8DDE9" w14:textId="77777777" w:rsidR="00066EA4" w:rsidRPr="005C7D48" w:rsidRDefault="00A0361E" w:rsidP="00066EA4">
      <w:pPr>
        <w:spacing w:line="360" w:lineRule="auto"/>
        <w:jc w:val="center"/>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Figure 2: Forms of Digital Media Marketing used to influence Consumer Behaviour</w:t>
      </w:r>
    </w:p>
    <w:p w14:paraId="196609F7" w14:textId="77777777" w:rsidR="00066EA4" w:rsidRPr="005C7D48" w:rsidRDefault="00A0361E" w:rsidP="00066EA4">
      <w:pPr>
        <w:spacing w:line="360" w:lineRule="auto"/>
        <w:jc w:val="center"/>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(Source: vixendigital, 2022)</w:t>
      </w:r>
    </w:p>
    <w:p w14:paraId="7A9905CB"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As per Mishra </w:t>
      </w:r>
      <w:r w:rsidRPr="005C7D48">
        <w:rPr>
          <w:rFonts w:ascii="Times New Roman" w:eastAsia="Times New Roman" w:hAnsi="Times New Roman" w:cs="Times New Roman"/>
          <w:i/>
          <w:color w:val="000000" w:themeColor="text1"/>
          <w:sz w:val="24"/>
          <w:szCs w:val="24"/>
          <w:highlight w:val="white"/>
        </w:rPr>
        <w:t xml:space="preserve">et al. </w:t>
      </w:r>
      <w:r w:rsidRPr="005C7D48">
        <w:rPr>
          <w:rFonts w:ascii="Times New Roman" w:eastAsia="Times New Roman" w:hAnsi="Times New Roman" w:cs="Times New Roman"/>
          <w:color w:val="000000" w:themeColor="text1"/>
          <w:sz w:val="24"/>
          <w:szCs w:val="24"/>
          <w:highlight w:val="white"/>
        </w:rPr>
        <w:t xml:space="preserve">(2021), consumer buying behaviour can be defined as the thorough decision-making procedure accompanied by a series of actions undertaken by the customers before finally purchasing the identified products or accessing the concerned services. Such behaviour in the 21st century is highly dependent on the content generated by companies on digital and social media platforms accompanied by informal sources like influencer marketing, blogs, articles, </w:t>
      </w:r>
      <w:r w:rsidRPr="005C7D48">
        <w:rPr>
          <w:rFonts w:ascii="Times New Roman" w:eastAsia="Times New Roman" w:hAnsi="Times New Roman" w:cs="Times New Roman"/>
          <w:color w:val="000000" w:themeColor="text1"/>
          <w:sz w:val="24"/>
          <w:szCs w:val="24"/>
          <w:highlight w:val="white"/>
        </w:rPr>
        <w:lastRenderedPageBreak/>
        <w:t xml:space="preserve">vlogs, videos, advertisements, emails and even celebrity feedback in promotional videos. Digital marketing techniques are generally utilised to rope in digital media users for selling its products by impacting their consumer behaviour by presenting and making commodities look attractive, legitimate, accessible and affordable. It is the content published in digital media that shapes the consumers’ purchasing behaviour by channelising the buying intention towards purchasing a particular good or service. </w:t>
      </w:r>
    </w:p>
    <w:p w14:paraId="5B803E5F" w14:textId="77777777" w:rsidR="00F76426" w:rsidRPr="005C7D48" w:rsidRDefault="00F76426">
      <w:pPr>
        <w:spacing w:line="360" w:lineRule="auto"/>
        <w:jc w:val="both"/>
        <w:rPr>
          <w:rFonts w:ascii="Times New Roman" w:eastAsia="Times New Roman" w:hAnsi="Times New Roman" w:cs="Times New Roman"/>
          <w:color w:val="000000" w:themeColor="text1"/>
          <w:sz w:val="24"/>
          <w:szCs w:val="24"/>
          <w:highlight w:val="white"/>
        </w:rPr>
      </w:pPr>
    </w:p>
    <w:p w14:paraId="61E5A5A4"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Determining the effectiveness of Digital Marketing in Netflix UK</w:t>
      </w:r>
    </w:p>
    <w:p w14:paraId="42106A55"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According to Asmar </w:t>
      </w:r>
      <w:r w:rsidRPr="005C7D48">
        <w:rPr>
          <w:rFonts w:ascii="Times New Roman" w:eastAsia="Times New Roman" w:hAnsi="Times New Roman" w:cs="Times New Roman"/>
          <w:i/>
          <w:color w:val="000000" w:themeColor="text1"/>
          <w:sz w:val="24"/>
          <w:szCs w:val="24"/>
          <w:highlight w:val="white"/>
        </w:rPr>
        <w:t xml:space="preserve">et al. </w:t>
      </w:r>
      <w:r w:rsidRPr="005C7D48">
        <w:rPr>
          <w:rFonts w:ascii="Times New Roman" w:eastAsia="Times New Roman" w:hAnsi="Times New Roman" w:cs="Times New Roman"/>
          <w:color w:val="000000" w:themeColor="text1"/>
          <w:sz w:val="24"/>
          <w:szCs w:val="24"/>
          <w:highlight w:val="white"/>
        </w:rPr>
        <w:t xml:space="preserve">(2022), Netflix has changed the entertainment industry in the UK which was initially dominated by movies, theatres and television series. The changing tastes of the customers have enabled the customers to incline towards the consumption of the contents of Netflix. However, it was possible with the Netflix strategy of enforcing a range of digital media tactics in the UK to foster different concepts and raise its demands. </w:t>
      </w:r>
    </w:p>
    <w:p w14:paraId="0ACC0BFC" w14:textId="77777777" w:rsidR="00066EA4" w:rsidRPr="005C7D48" w:rsidRDefault="00A0361E" w:rsidP="00066EA4">
      <w:pPr>
        <w:spacing w:line="360" w:lineRule="auto"/>
        <w:jc w:val="center"/>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noProof/>
          <w:color w:val="000000" w:themeColor="text1"/>
          <w:sz w:val="24"/>
          <w:szCs w:val="24"/>
          <w:highlight w:val="white"/>
          <w:lang w:val="en-IN" w:eastAsia="en-IN"/>
        </w:rPr>
        <w:drawing>
          <wp:inline distT="114300" distB="114300" distL="114300" distR="114300" wp14:anchorId="792F117A" wp14:editId="1DBE73F4">
            <wp:extent cx="4710113" cy="3872256"/>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1"/>
                    <a:stretch>
                      <a:fillRect/>
                    </a:stretch>
                  </pic:blipFill>
                  <pic:spPr>
                    <a:xfrm>
                      <a:off x="0" y="0"/>
                      <a:ext cx="4710113" cy="3872256"/>
                    </a:xfrm>
                    <a:prstGeom prst="rect">
                      <a:avLst/>
                    </a:prstGeom>
                  </pic:spPr>
                </pic:pic>
              </a:graphicData>
            </a:graphic>
          </wp:inline>
        </w:drawing>
      </w:r>
    </w:p>
    <w:p w14:paraId="50F47280" w14:textId="77777777" w:rsidR="00066EA4" w:rsidRPr="005C7D48" w:rsidRDefault="00A0361E" w:rsidP="00066EA4">
      <w:pPr>
        <w:spacing w:line="360" w:lineRule="auto"/>
        <w:jc w:val="center"/>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Figure 3: Netflix Digital Media Marketing Strategy</w:t>
      </w:r>
    </w:p>
    <w:p w14:paraId="4CD97BEE" w14:textId="77777777" w:rsidR="00066EA4" w:rsidRPr="005C7D48" w:rsidRDefault="00A0361E" w:rsidP="00066EA4">
      <w:pPr>
        <w:spacing w:line="360" w:lineRule="auto"/>
        <w:jc w:val="center"/>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(Source: cloudfront, 2023)</w:t>
      </w:r>
    </w:p>
    <w:p w14:paraId="4E7434B9" w14:textId="77777777" w:rsidR="00066EA4" w:rsidRPr="005C7D48" w:rsidRDefault="00066EA4" w:rsidP="00066EA4">
      <w:pPr>
        <w:spacing w:line="360" w:lineRule="auto"/>
        <w:jc w:val="center"/>
        <w:rPr>
          <w:rFonts w:ascii="Times New Roman" w:eastAsia="Times New Roman" w:hAnsi="Times New Roman" w:cs="Times New Roman"/>
          <w:color w:val="000000" w:themeColor="text1"/>
          <w:sz w:val="24"/>
          <w:szCs w:val="24"/>
          <w:highlight w:val="white"/>
        </w:rPr>
      </w:pPr>
    </w:p>
    <w:p w14:paraId="5B178030" w14:textId="77777777" w:rsidR="00F76426" w:rsidRPr="005C7D48" w:rsidRDefault="00F76426">
      <w:pPr>
        <w:spacing w:line="360" w:lineRule="auto"/>
        <w:jc w:val="both"/>
        <w:rPr>
          <w:rFonts w:ascii="Times New Roman" w:eastAsia="Times New Roman" w:hAnsi="Times New Roman" w:cs="Times New Roman"/>
          <w:color w:val="000000" w:themeColor="text1"/>
          <w:sz w:val="24"/>
          <w:szCs w:val="24"/>
          <w:highlight w:val="white"/>
        </w:rPr>
      </w:pPr>
    </w:p>
    <w:p w14:paraId="2F9D8941"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Netflix has not only included British regional content in its platform but also made it accessible to subscribers. The brand updates such as the inclusion of new features and personalisation facilities through a range of different channels. The efficiency of such tactics can be understood from the fact that as of 2022, 17.15 million households were active subscribers of the OTT platform (statista.com, 2023). This reflects that consumer buying behaviour in the UK has been meticulously addressed by the digital marketing policies incorporated by Netflix. As per Mason </w:t>
      </w:r>
      <w:r w:rsidRPr="005C7D48">
        <w:rPr>
          <w:rFonts w:ascii="Times New Roman" w:eastAsia="Times New Roman" w:hAnsi="Times New Roman" w:cs="Times New Roman"/>
          <w:i/>
          <w:color w:val="000000" w:themeColor="text1"/>
          <w:sz w:val="24"/>
          <w:szCs w:val="24"/>
          <w:highlight w:val="white"/>
        </w:rPr>
        <w:t xml:space="preserve">et al. </w:t>
      </w:r>
      <w:r w:rsidRPr="005C7D48">
        <w:rPr>
          <w:rFonts w:ascii="Times New Roman" w:eastAsia="Times New Roman" w:hAnsi="Times New Roman" w:cs="Times New Roman"/>
          <w:color w:val="000000" w:themeColor="text1"/>
          <w:sz w:val="24"/>
          <w:szCs w:val="24"/>
          <w:highlight w:val="white"/>
        </w:rPr>
        <w:t xml:space="preserve">(2020), ‘Consumer Buying Behaviour’ can be referred to as the comprehensive process involving decision finalising followed by well-analysed action of purchasing the product. In the context of the UK entertainment industry, Netflix has integrated innovations on the platforms and has channelised influencer marketing and celebrity affiliations to generate a positive movement in the market. It has been observed that the video streaming platform is the most popular one in the UK surpassing Amazon Prime, Disney+, and NOW with 63% usage (finder.com, 2023). </w:t>
      </w:r>
      <w:proofErr w:type="gramStart"/>
      <w:r w:rsidRPr="005C7D48">
        <w:rPr>
          <w:rFonts w:ascii="Times New Roman" w:eastAsia="Times New Roman" w:hAnsi="Times New Roman" w:cs="Times New Roman"/>
          <w:color w:val="000000" w:themeColor="text1"/>
          <w:sz w:val="24"/>
          <w:szCs w:val="24"/>
          <w:highlight w:val="white"/>
        </w:rPr>
        <w:t>Thus</w:t>
      </w:r>
      <w:proofErr w:type="gramEnd"/>
      <w:r w:rsidRPr="005C7D48">
        <w:rPr>
          <w:rFonts w:ascii="Times New Roman" w:eastAsia="Times New Roman" w:hAnsi="Times New Roman" w:cs="Times New Roman"/>
          <w:color w:val="000000" w:themeColor="text1"/>
          <w:sz w:val="24"/>
          <w:szCs w:val="24"/>
          <w:highlight w:val="white"/>
        </w:rPr>
        <w:t xml:space="preserve"> it can be identified that the promotional strategies of the OTT platform in the UK that is being enforced through digital media resources and a range of platforms have turned out to be successful. </w:t>
      </w:r>
    </w:p>
    <w:p w14:paraId="49A757F5" w14:textId="77777777" w:rsidR="00F76426" w:rsidRPr="005C7D48" w:rsidRDefault="00F76426">
      <w:pPr>
        <w:spacing w:line="360" w:lineRule="auto"/>
        <w:jc w:val="both"/>
        <w:rPr>
          <w:rFonts w:ascii="Times New Roman" w:eastAsia="Times New Roman" w:hAnsi="Times New Roman" w:cs="Times New Roman"/>
          <w:color w:val="000000" w:themeColor="text1"/>
          <w:sz w:val="24"/>
          <w:szCs w:val="24"/>
          <w:highlight w:val="white"/>
        </w:rPr>
      </w:pPr>
    </w:p>
    <w:p w14:paraId="33E62793" w14:textId="77777777" w:rsidR="00F76426" w:rsidRPr="005C7D48" w:rsidRDefault="00A0361E" w:rsidP="00066EA4">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 xml:space="preserve">Understanding the influencing aspect of digital marketing strategy on the online buying behaviour of the customer </w:t>
      </w:r>
    </w:p>
    <w:p w14:paraId="1F88F684" w14:textId="77777777" w:rsidR="00F76426" w:rsidRPr="005C7D48" w:rsidRDefault="00F76426">
      <w:pPr>
        <w:spacing w:line="360" w:lineRule="auto"/>
        <w:jc w:val="both"/>
        <w:rPr>
          <w:rFonts w:ascii="Times New Roman" w:eastAsia="Times New Roman" w:hAnsi="Times New Roman" w:cs="Times New Roman"/>
          <w:b/>
          <w:color w:val="000000" w:themeColor="text1"/>
          <w:sz w:val="24"/>
          <w:szCs w:val="24"/>
          <w:highlight w:val="white"/>
        </w:rPr>
      </w:pPr>
    </w:p>
    <w:p w14:paraId="6465DDB3"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Reach</w:t>
      </w:r>
    </w:p>
    <w:p w14:paraId="32F6FB43"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The use of effective digital marketing methods will result in a big influx of potential customers to Netflix.  A digital marketing plan entails promoting brand awareness, products, and services on a range of social media platforms at the optimal time and location when spontaneous transactions are often likely to happen. In this way, it maximises reach throughout the duration in hopes of establishing repeated engagement using diverse sponsored, managed, as well as obtain media-oriented touchpoints.</w:t>
      </w:r>
    </w:p>
    <w:p w14:paraId="48120E02"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 xml:space="preserve">Act </w:t>
      </w:r>
    </w:p>
    <w:p w14:paraId="77B0464E"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The use of social media as well as content creation are examples of strategies used in digital marketing, and perhaps even campaigning, that will enrage the audience (Mohieldin, 2022). Even placing a discount advertisement or any other promotional act will drive customers to visit </w:t>
      </w:r>
      <w:r w:rsidRPr="005C7D48">
        <w:rPr>
          <w:rFonts w:ascii="Times New Roman" w:eastAsia="Times New Roman" w:hAnsi="Times New Roman" w:cs="Times New Roman"/>
          <w:color w:val="000000" w:themeColor="text1"/>
          <w:sz w:val="24"/>
          <w:szCs w:val="24"/>
          <w:highlight w:val="white"/>
        </w:rPr>
        <w:lastRenderedPageBreak/>
        <w:t>their websites and examine the options for Netflix subscriptions and implement transactions. As a result, it is referred to as a vital stage since the greater the potential conversion rate, the more leads will be gathered and the better the relationship will be maintained.</w:t>
      </w:r>
    </w:p>
    <w:p w14:paraId="40860789"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noProof/>
          <w:color w:val="000000" w:themeColor="text1"/>
          <w:sz w:val="24"/>
          <w:szCs w:val="24"/>
          <w:highlight w:val="white"/>
          <w:lang w:val="en-IN" w:eastAsia="en-IN"/>
        </w:rPr>
        <w:drawing>
          <wp:inline distT="114300" distB="114300" distL="114300" distR="114300" wp14:anchorId="2E730A38" wp14:editId="0E5BD120">
            <wp:extent cx="5943600" cy="28575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8" name="image3.png"/>
                    <pic:cNvPicPr/>
                  </pic:nvPicPr>
                  <pic:blipFill>
                    <a:blip r:embed="rId12"/>
                    <a:srcRect t="14529"/>
                    <a:stretch>
                      <a:fillRect/>
                    </a:stretch>
                  </pic:blipFill>
                  <pic:spPr>
                    <a:xfrm>
                      <a:off x="0" y="0"/>
                      <a:ext cx="5943600" cy="2857500"/>
                    </a:xfrm>
                    <a:prstGeom prst="rect">
                      <a:avLst/>
                    </a:prstGeom>
                  </pic:spPr>
                </pic:pic>
              </a:graphicData>
            </a:graphic>
          </wp:inline>
        </w:drawing>
      </w:r>
    </w:p>
    <w:p w14:paraId="70DBED81" w14:textId="77777777" w:rsidR="00F76426" w:rsidRPr="005C7D48" w:rsidRDefault="00A0361E">
      <w:pPr>
        <w:spacing w:line="360" w:lineRule="auto"/>
        <w:jc w:val="center"/>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Figure</w:t>
      </w:r>
      <w:r w:rsidR="00066EA4" w:rsidRPr="005C7D48">
        <w:rPr>
          <w:rFonts w:ascii="Times New Roman" w:eastAsia="Times New Roman" w:hAnsi="Times New Roman" w:cs="Times New Roman"/>
          <w:b/>
          <w:color w:val="000000" w:themeColor="text1"/>
          <w:sz w:val="24"/>
          <w:szCs w:val="24"/>
          <w:highlight w:val="white"/>
        </w:rPr>
        <w:t xml:space="preserve"> 4</w:t>
      </w:r>
      <w:r w:rsidRPr="005C7D48">
        <w:rPr>
          <w:rFonts w:ascii="Times New Roman" w:eastAsia="Times New Roman" w:hAnsi="Times New Roman" w:cs="Times New Roman"/>
          <w:b/>
          <w:color w:val="000000" w:themeColor="text1"/>
          <w:sz w:val="24"/>
          <w:szCs w:val="24"/>
          <w:highlight w:val="white"/>
        </w:rPr>
        <w:t>: RACE model</w:t>
      </w:r>
    </w:p>
    <w:p w14:paraId="40336CCB" w14:textId="77777777" w:rsidR="00F76426" w:rsidRPr="005C7D48" w:rsidRDefault="00A0361E">
      <w:pPr>
        <w:spacing w:line="360" w:lineRule="auto"/>
        <w:jc w:val="center"/>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(Source: Slidemodel, 2022)</w:t>
      </w:r>
    </w:p>
    <w:p w14:paraId="0FE17633" w14:textId="77777777" w:rsidR="00F76426" w:rsidRPr="005C7D48" w:rsidRDefault="00F76426">
      <w:pPr>
        <w:spacing w:line="360" w:lineRule="auto"/>
        <w:jc w:val="both"/>
        <w:rPr>
          <w:rFonts w:ascii="Times New Roman" w:eastAsia="Times New Roman" w:hAnsi="Times New Roman" w:cs="Times New Roman"/>
          <w:color w:val="000000" w:themeColor="text1"/>
          <w:sz w:val="24"/>
          <w:szCs w:val="24"/>
          <w:highlight w:val="white"/>
        </w:rPr>
      </w:pPr>
    </w:p>
    <w:p w14:paraId="57803CD2"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Convert</w:t>
      </w:r>
    </w:p>
    <w:p w14:paraId="6DAA2A44"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Converting leads into paying customers is the next step, but, for Netflix, there is only one way to view the purchase which is through online channels. However, Netflix might cut and change unique strategies in this stage since it might not get the job done right at the start. Conducting surveys and collecting customer profiles are the best methods, however. Data-driven marketing leads to personalized content and increased conversions. </w:t>
      </w:r>
    </w:p>
    <w:p w14:paraId="342454B6" w14:textId="77777777" w:rsidR="00F76426" w:rsidRPr="005C7D48" w:rsidRDefault="00A0361E">
      <w:pPr>
        <w:spacing w:line="360" w:lineRule="auto"/>
        <w:jc w:val="both"/>
        <w:rPr>
          <w:rFonts w:ascii="Times New Roman" w:eastAsia="Times New Roman" w:hAnsi="Times New Roman" w:cs="Times New Roman"/>
          <w:b/>
          <w:color w:val="000000" w:themeColor="text1"/>
          <w:sz w:val="24"/>
          <w:szCs w:val="24"/>
          <w:highlight w:val="white"/>
        </w:rPr>
      </w:pPr>
      <w:r w:rsidRPr="005C7D48">
        <w:rPr>
          <w:rFonts w:ascii="Times New Roman" w:eastAsia="Times New Roman" w:hAnsi="Times New Roman" w:cs="Times New Roman"/>
          <w:b/>
          <w:color w:val="000000" w:themeColor="text1"/>
          <w:sz w:val="24"/>
          <w:szCs w:val="24"/>
          <w:highlight w:val="white"/>
        </w:rPr>
        <w:t>Engage</w:t>
      </w:r>
    </w:p>
    <w:p w14:paraId="70D29412"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Engaging with consumers via social media platforms is a digital marketing approach. Netflix, for example, caters to its users' demands through social listening and offers something for everyone, from holiday binges to movie recommendations. As a result, the buyer is drawn to making online purchases repetitively.</w:t>
      </w:r>
    </w:p>
    <w:p w14:paraId="59875B17" w14:textId="77777777" w:rsidR="00F76426" w:rsidRPr="005C7D48" w:rsidRDefault="00A0361E">
      <w:pPr>
        <w:pStyle w:val="Heading1"/>
      </w:pPr>
      <w:bookmarkStart w:id="18" w:name="_heading=h.2s8eyo1" w:colFirst="0" w:colLast="0"/>
      <w:bookmarkStart w:id="19" w:name="_Toc129974631"/>
      <w:bookmarkEnd w:id="18"/>
      <w:r w:rsidRPr="005C7D48">
        <w:lastRenderedPageBreak/>
        <w:t>Research Limitations</w:t>
      </w:r>
      <w:bookmarkEnd w:id="19"/>
    </w:p>
    <w:p w14:paraId="38BE7891" w14:textId="77777777" w:rsidR="00F76426" w:rsidRPr="005C7D48" w:rsidRDefault="00A0361E">
      <w:pPr>
        <w:spacing w:before="240" w:after="240"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Due to its numerous visual components and ever-changing approaches, digital marketing has been acknowledged to influence customer purchasing behaviour. Yet, due to gaps in the literature, researchers may </w:t>
      </w:r>
      <w:r w:rsidR="00066EA4" w:rsidRPr="005C7D48">
        <w:rPr>
          <w:rFonts w:ascii="Times New Roman" w:eastAsia="Times New Roman" w:hAnsi="Times New Roman" w:cs="Times New Roman"/>
          <w:color w:val="000000" w:themeColor="text1"/>
          <w:sz w:val="24"/>
          <w:szCs w:val="24"/>
        </w:rPr>
        <w:t xml:space="preserve">overlook to study implications </w:t>
      </w:r>
      <w:r w:rsidRPr="005C7D48">
        <w:rPr>
          <w:rFonts w:ascii="Times New Roman" w:eastAsia="Times New Roman" w:hAnsi="Times New Roman" w:cs="Times New Roman"/>
          <w:color w:val="000000" w:themeColor="text1"/>
          <w:sz w:val="24"/>
          <w:szCs w:val="24"/>
        </w:rPr>
        <w:t>(Baig</w:t>
      </w:r>
      <w:r w:rsidRPr="005C7D48">
        <w:rPr>
          <w:rFonts w:ascii="Times New Roman" w:eastAsia="Times New Roman" w:hAnsi="Times New Roman" w:cs="Times New Roman"/>
          <w:i/>
          <w:color w:val="000000" w:themeColor="text1"/>
          <w:sz w:val="24"/>
          <w:szCs w:val="24"/>
        </w:rPr>
        <w:t xml:space="preserve"> et al. </w:t>
      </w:r>
      <w:r w:rsidRPr="005C7D48">
        <w:rPr>
          <w:rFonts w:ascii="Times New Roman" w:eastAsia="Times New Roman" w:hAnsi="Times New Roman" w:cs="Times New Roman"/>
          <w:color w:val="000000" w:themeColor="text1"/>
          <w:sz w:val="24"/>
          <w:szCs w:val="24"/>
        </w:rPr>
        <w:t xml:space="preserve"> 2020). The researchers failed to develop realistic perspectives due to constraints in the technique material was obtained. Certain aspects of the papers are hard to grasp, specifically those covering Netflix's digital marketing methods. </w:t>
      </w:r>
      <w:proofErr w:type="gramStart"/>
      <w:r w:rsidRPr="005C7D48">
        <w:rPr>
          <w:rFonts w:ascii="Times New Roman" w:eastAsia="Times New Roman" w:hAnsi="Times New Roman" w:cs="Times New Roman"/>
          <w:color w:val="000000" w:themeColor="text1"/>
          <w:sz w:val="24"/>
          <w:szCs w:val="24"/>
        </w:rPr>
        <w:t>As a consequence of</w:t>
      </w:r>
      <w:proofErr w:type="gramEnd"/>
      <w:r w:rsidRPr="005C7D48">
        <w:rPr>
          <w:rFonts w:ascii="Times New Roman" w:eastAsia="Times New Roman" w:hAnsi="Times New Roman" w:cs="Times New Roman"/>
          <w:color w:val="000000" w:themeColor="text1"/>
          <w:sz w:val="24"/>
          <w:szCs w:val="24"/>
        </w:rPr>
        <w:t xml:space="preserve"> a lack of evidence, it'll be more difficult to come up with general optimization. There are significant obstacles to accumulating insight into </w:t>
      </w:r>
      <w:proofErr w:type="gramStart"/>
      <w:r w:rsidRPr="005C7D48">
        <w:rPr>
          <w:rFonts w:ascii="Times New Roman" w:eastAsia="Times New Roman" w:hAnsi="Times New Roman" w:cs="Times New Roman"/>
          <w:color w:val="000000" w:themeColor="text1"/>
          <w:sz w:val="24"/>
          <w:szCs w:val="24"/>
        </w:rPr>
        <w:t>particular areas</w:t>
      </w:r>
      <w:proofErr w:type="gramEnd"/>
      <w:r w:rsidRPr="005C7D48">
        <w:rPr>
          <w:rFonts w:ascii="Times New Roman" w:eastAsia="Times New Roman" w:hAnsi="Times New Roman" w:cs="Times New Roman"/>
          <w:color w:val="000000" w:themeColor="text1"/>
          <w:sz w:val="24"/>
          <w:szCs w:val="24"/>
        </w:rPr>
        <w:t>. Due to research shortcomings, putting together a clear depiction of a case study of the UK entertainment sector might well be challenging.</w:t>
      </w:r>
    </w:p>
    <w:p w14:paraId="7E242C23" w14:textId="77777777" w:rsidR="00F76426" w:rsidRPr="005C7D48" w:rsidRDefault="00A0361E" w:rsidP="00F16EA9">
      <w:pPr>
        <w:pStyle w:val="Heading1"/>
      </w:pPr>
      <w:bookmarkStart w:id="20" w:name="_heading=h.17dp8vu" w:colFirst="0" w:colLast="0"/>
      <w:bookmarkStart w:id="21" w:name="_Toc129974632"/>
      <w:bookmarkEnd w:id="20"/>
      <w:r w:rsidRPr="005C7D48">
        <w:t>Ethical Consideration</w:t>
      </w:r>
      <w:bookmarkEnd w:id="21"/>
      <w:r w:rsidRPr="005C7D48">
        <w:t xml:space="preserve"> </w:t>
      </w:r>
    </w:p>
    <w:p w14:paraId="4CBE3645"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Some ethical norms must be abided by the investigators while conducting the scrutinization of the context. The maintenance of the code of ethics will prevent the occurrence of errors that will create favourable possibilities. In addition, the maintenance of ethics will help the researchers to copy from other journals and will assist the investigators to create that will guide the investigator in creating results which will be accurate and will not create any type of confusion for the </w:t>
      </w:r>
      <w:proofErr w:type="gramStart"/>
      <w:r w:rsidRPr="005C7D48">
        <w:rPr>
          <w:rFonts w:ascii="Times New Roman" w:eastAsia="Times New Roman" w:hAnsi="Times New Roman" w:cs="Times New Roman"/>
          <w:color w:val="000000" w:themeColor="text1"/>
          <w:sz w:val="24"/>
          <w:szCs w:val="24"/>
        </w:rPr>
        <w:t>readers(</w:t>
      </w:r>
      <w:proofErr w:type="gramEnd"/>
      <w:r w:rsidRPr="005C7D48">
        <w:rPr>
          <w:rFonts w:ascii="Times New Roman" w:eastAsia="Times New Roman" w:hAnsi="Times New Roman" w:cs="Times New Roman"/>
          <w:color w:val="000000" w:themeColor="text1"/>
          <w:sz w:val="24"/>
          <w:szCs w:val="24"/>
        </w:rPr>
        <w:t xml:space="preserve">Casico </w:t>
      </w:r>
      <w:r w:rsidRPr="005C7D48">
        <w:rPr>
          <w:rFonts w:ascii="Times New Roman" w:eastAsia="Times New Roman" w:hAnsi="Times New Roman" w:cs="Times New Roman"/>
          <w:i/>
          <w:color w:val="000000" w:themeColor="text1"/>
          <w:sz w:val="24"/>
          <w:szCs w:val="24"/>
        </w:rPr>
        <w:t>et al</w:t>
      </w:r>
      <w:r w:rsidRPr="005C7D48">
        <w:rPr>
          <w:rFonts w:ascii="Times New Roman" w:eastAsia="Times New Roman" w:hAnsi="Times New Roman" w:cs="Times New Roman"/>
          <w:color w:val="000000" w:themeColor="text1"/>
          <w:sz w:val="24"/>
          <w:szCs w:val="24"/>
        </w:rPr>
        <w:t>. 2021). The ethics will assist the researchers to continue the research in a disciplined manner which will help in generating a favourable possibility. This factor will support forming the favourable possibility. Hence, it can be inferred from the entire discussion that the ethical code will assist in creating proficient research which will be advantageous for the research.</w:t>
      </w:r>
    </w:p>
    <w:p w14:paraId="3834E323" w14:textId="77777777" w:rsidR="00F76426" w:rsidRPr="005C7D48" w:rsidRDefault="00A0361E">
      <w:pPr>
        <w:pStyle w:val="Heading1"/>
      </w:pPr>
      <w:bookmarkStart w:id="22" w:name="_heading=h.3rdcrjn" w:colFirst="0" w:colLast="0"/>
      <w:bookmarkStart w:id="23" w:name="_Toc129974633"/>
      <w:bookmarkEnd w:id="22"/>
      <w:r w:rsidRPr="005C7D48">
        <w:t>Timeframe</w:t>
      </w:r>
      <w:bookmarkEnd w:id="23"/>
      <w:r w:rsidRPr="005C7D48">
        <w:t xml:space="preserve"> </w:t>
      </w:r>
    </w:p>
    <w:p w14:paraId="5FFA8909"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The time frame is illustrated as the time which is being taken or will be taken by the investigators for completing the research (Rodriguez-Ardura and Meseguer-Artoa, 2020). It is the amount of time that will be needed to evaluate the context of the research.</w:t>
      </w:r>
    </w:p>
    <w:p w14:paraId="2967F783" w14:textId="77777777" w:rsidR="00F76426" w:rsidRPr="005C7D48" w:rsidRDefault="00F76426">
      <w:pPr>
        <w:spacing w:line="360" w:lineRule="auto"/>
        <w:jc w:val="both"/>
        <w:rPr>
          <w:rFonts w:ascii="Times New Roman" w:eastAsia="Times New Roman" w:hAnsi="Times New Roman" w:cs="Times New Roman"/>
          <w:color w:val="000000" w:themeColor="text1"/>
          <w:sz w:val="24"/>
          <w:szCs w:val="24"/>
        </w:rPr>
      </w:pPr>
    </w:p>
    <w:p w14:paraId="148F1CE2" w14:textId="77777777" w:rsidR="00F76426" w:rsidRPr="005C7D48" w:rsidRDefault="00A0361E">
      <w:pPr>
        <w:spacing w:line="360" w:lineRule="auto"/>
        <w:jc w:val="center"/>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noProof/>
          <w:color w:val="000000" w:themeColor="text1"/>
          <w:sz w:val="24"/>
          <w:szCs w:val="24"/>
          <w:lang w:val="en-IN" w:eastAsia="en-IN"/>
        </w:rPr>
        <w:lastRenderedPageBreak/>
        <w:drawing>
          <wp:inline distT="114300" distB="114300" distL="114300" distR="114300" wp14:anchorId="737276BD" wp14:editId="094220C2">
            <wp:extent cx="5943600" cy="18923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3"/>
                    <a:stretch>
                      <a:fillRect/>
                    </a:stretch>
                  </pic:blipFill>
                  <pic:spPr>
                    <a:xfrm>
                      <a:off x="0" y="0"/>
                      <a:ext cx="5943600" cy="1892300"/>
                    </a:xfrm>
                    <a:prstGeom prst="rect">
                      <a:avLst/>
                    </a:prstGeom>
                  </pic:spPr>
                </pic:pic>
              </a:graphicData>
            </a:graphic>
          </wp:inline>
        </w:drawing>
      </w:r>
    </w:p>
    <w:p w14:paraId="5153B7BB" w14:textId="77777777" w:rsidR="00066EA4" w:rsidRPr="005C7D48" w:rsidRDefault="00A0361E">
      <w:pPr>
        <w:spacing w:line="360" w:lineRule="auto"/>
        <w:jc w:val="center"/>
        <w:rPr>
          <w:rFonts w:ascii="Times New Roman" w:eastAsia="Times New Roman" w:hAnsi="Times New Roman" w:cs="Times New Roman"/>
          <w:b/>
          <w:color w:val="000000" w:themeColor="text1"/>
          <w:sz w:val="24"/>
          <w:szCs w:val="24"/>
        </w:rPr>
      </w:pPr>
      <w:r w:rsidRPr="005C7D48">
        <w:rPr>
          <w:rFonts w:ascii="Times New Roman" w:eastAsia="Times New Roman" w:hAnsi="Times New Roman" w:cs="Times New Roman"/>
          <w:b/>
          <w:color w:val="000000" w:themeColor="text1"/>
          <w:sz w:val="24"/>
          <w:szCs w:val="24"/>
        </w:rPr>
        <w:t>Figure 5: Gantt Chart</w:t>
      </w:r>
    </w:p>
    <w:p w14:paraId="13BC7287" w14:textId="77777777" w:rsidR="00066EA4" w:rsidRPr="005C7D48" w:rsidRDefault="00A0361E">
      <w:pPr>
        <w:spacing w:line="360" w:lineRule="auto"/>
        <w:jc w:val="center"/>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(Source: Self-created)</w:t>
      </w:r>
    </w:p>
    <w:p w14:paraId="3F82669B" w14:textId="77777777" w:rsidR="00F76426" w:rsidRPr="005C7D48" w:rsidRDefault="00F76426">
      <w:pPr>
        <w:spacing w:line="360" w:lineRule="auto"/>
        <w:jc w:val="both"/>
        <w:rPr>
          <w:rFonts w:ascii="Times New Roman" w:eastAsia="Times New Roman" w:hAnsi="Times New Roman" w:cs="Times New Roman"/>
          <w:b/>
          <w:color w:val="000000" w:themeColor="text1"/>
          <w:sz w:val="28"/>
          <w:szCs w:val="28"/>
        </w:rPr>
      </w:pPr>
    </w:p>
    <w:p w14:paraId="08A71FAE" w14:textId="77777777" w:rsidR="00F76426" w:rsidRPr="005C7D48" w:rsidRDefault="00A0361E">
      <w:pPr>
        <w:pStyle w:val="Heading1"/>
      </w:pPr>
      <w:bookmarkStart w:id="24" w:name="_heading=h.26in1rg" w:colFirst="0" w:colLast="0"/>
      <w:bookmarkStart w:id="25" w:name="_Toc129974634"/>
      <w:bookmarkEnd w:id="24"/>
      <w:r w:rsidRPr="005C7D48">
        <w:t>Conclusion</w:t>
      </w:r>
      <w:bookmarkEnd w:id="25"/>
      <w:r w:rsidRPr="005C7D48">
        <w:t xml:space="preserve"> </w:t>
      </w:r>
    </w:p>
    <w:p w14:paraId="0E7701BF" w14:textId="77777777" w:rsidR="00F76426"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 xml:space="preserve">This proposal focuses on the influence of digital marketing on the online buying behaviour of the customers of the UK entertainment industry and explains the positive factors which enable digital marketing to engage more customers or subscribers for the entertainment sector. Further, the proposal explained the factors of digital marketing in the customers' online buying behaviour and digital marketing in enhancing customer engagement in the entertainment industry of the UK. Furthermore, the proposal dealt with the research limitations which is a drawback for the research and the ethical considerations and lastly the time frame which is the time taken to complete the research by the investigators. </w:t>
      </w:r>
    </w:p>
    <w:p w14:paraId="068AC452" w14:textId="77777777" w:rsidR="00066EA4" w:rsidRPr="005C7D48" w:rsidRDefault="00A0361E">
      <w:pPr>
        <w:rPr>
          <w:rFonts w:ascii="Times New Roman" w:hAnsi="Times New Roman"/>
          <w:b/>
          <w:color w:val="000000" w:themeColor="text1"/>
          <w:sz w:val="28"/>
          <w:szCs w:val="40"/>
        </w:rPr>
      </w:pPr>
      <w:bookmarkStart w:id="26" w:name="_heading=h.lnxbz9" w:colFirst="0" w:colLast="0"/>
      <w:bookmarkEnd w:id="26"/>
      <w:r w:rsidRPr="005C7D48">
        <w:rPr>
          <w:color w:val="000000" w:themeColor="text1"/>
        </w:rPr>
        <w:br w:type="page"/>
      </w:r>
    </w:p>
    <w:p w14:paraId="149A3FA7" w14:textId="77777777" w:rsidR="00F76426" w:rsidRPr="005C7D48" w:rsidRDefault="00A0361E">
      <w:pPr>
        <w:pStyle w:val="Heading1"/>
      </w:pPr>
      <w:bookmarkStart w:id="27" w:name="_Toc129974635"/>
      <w:r w:rsidRPr="005C7D48">
        <w:lastRenderedPageBreak/>
        <w:t>References</w:t>
      </w:r>
      <w:bookmarkEnd w:id="27"/>
    </w:p>
    <w:p w14:paraId="7C88B68B"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Ali, B.J. and Anwar, G., (2021). Marketing Strategy: Pricing strategies and its influence on a consumer purchasing decision. Ali, BJ, &amp; Anwar, </w:t>
      </w:r>
      <w:proofErr w:type="gramStart"/>
      <w:r w:rsidRPr="005C7D48">
        <w:rPr>
          <w:rFonts w:ascii="Times New Roman" w:eastAsia="Times New Roman" w:hAnsi="Times New Roman" w:cs="Times New Roman"/>
          <w:color w:val="000000" w:themeColor="text1"/>
          <w:sz w:val="24"/>
          <w:szCs w:val="24"/>
          <w:highlight w:val="white"/>
        </w:rPr>
        <w:t>G.(</w:t>
      </w:r>
      <w:proofErr w:type="gramEnd"/>
      <w:r w:rsidRPr="005C7D48">
        <w:rPr>
          <w:rFonts w:ascii="Times New Roman" w:eastAsia="Times New Roman" w:hAnsi="Times New Roman" w:cs="Times New Roman"/>
          <w:color w:val="000000" w:themeColor="text1"/>
          <w:sz w:val="24"/>
          <w:szCs w:val="24"/>
          <w:highlight w:val="white"/>
        </w:rPr>
        <w:t>2021). Marketing Strategy: Pricing strategies and its influence on a consumer purchasing decision. International Journal of Rural Development, Environment and Health Research, 5(2), pp.26-39.</w:t>
      </w:r>
    </w:p>
    <w:p w14:paraId="23CFDA46"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77F578EE"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Asmar, A., Raats, T. and Van Audenhove, L., (2022). Streaming difference (s): Netflix and the branding of diversity. Critical Studies in Television, p.17496020221129516.</w:t>
      </w:r>
    </w:p>
    <w:p w14:paraId="1F2D49EF" w14:textId="77777777" w:rsidR="00F16EA9" w:rsidRPr="005C7D48" w:rsidRDefault="00F16EA9">
      <w:pPr>
        <w:spacing w:line="360" w:lineRule="auto"/>
        <w:jc w:val="both"/>
        <w:rPr>
          <w:rFonts w:ascii="Times New Roman" w:eastAsia="Times New Roman" w:hAnsi="Times New Roman" w:cs="Times New Roman"/>
          <w:b/>
          <w:color w:val="000000" w:themeColor="text1"/>
          <w:sz w:val="24"/>
          <w:szCs w:val="24"/>
          <w:highlight w:val="white"/>
        </w:rPr>
      </w:pPr>
    </w:p>
    <w:p w14:paraId="277A18E3"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Baig, M.I., Shuib, L. and Yadegaridehkordi, E., (2020). Big data in education: a state of the art, limitations, and future research directions. International Journal of Educational Technology in Higher Education, 17(1), pp.1-23.</w:t>
      </w:r>
    </w:p>
    <w:p w14:paraId="121985BF" w14:textId="77777777" w:rsidR="00F16EA9" w:rsidRPr="005C7D48" w:rsidRDefault="00A0361E">
      <w:pPr>
        <w:spacing w:before="240" w:after="240"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Bloomfield, J. and Fisher, M.J., (2019). Quantitative research design. Journal of the Australasian Rehabilitation Nurses Association, 22(2), pp.27-30.</w:t>
      </w:r>
    </w:p>
    <w:p w14:paraId="782CBC96"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Cascio, M.A., Weiss, J.A. and Racine, E., (2021). Making autism research inclusive by attending to intersectionality: A review of the research ethics literature. Review Journal of Autism and Developmental Disorders, 8, pp.22-36.</w:t>
      </w:r>
    </w:p>
    <w:p w14:paraId="674BBC47"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rPr>
      </w:pPr>
    </w:p>
    <w:p w14:paraId="5F82DE50"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cloudfront.net, (2023). Netflix Digital Media Marketing Strategy, </w:t>
      </w:r>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Available at: </w:t>
      </w:r>
      <w:hyperlink r:id="rId14">
        <w:r w:rsidRPr="005C7D48">
          <w:rPr>
            <w:rFonts w:ascii="Times New Roman" w:eastAsia="Times New Roman" w:hAnsi="Times New Roman" w:cs="Times New Roman"/>
            <w:color w:val="000000" w:themeColor="text1"/>
            <w:sz w:val="24"/>
            <w:szCs w:val="24"/>
            <w:highlight w:val="white"/>
          </w:rPr>
          <w:t>https://cloudfront.net/Blog+Explanatory+Images/Netflix+Marketing+Strategy+1.webp</w:t>
        </w:r>
      </w:hyperlink>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 [Accessed on: 02.03.2023]</w:t>
      </w:r>
    </w:p>
    <w:p w14:paraId="3A9779D5" w14:textId="77777777" w:rsidR="00F16EA9" w:rsidRPr="005C7D48" w:rsidRDefault="00F16EA9">
      <w:pPr>
        <w:spacing w:line="360" w:lineRule="auto"/>
        <w:jc w:val="both"/>
        <w:rPr>
          <w:rFonts w:ascii="Times New Roman" w:eastAsia="Times New Roman" w:hAnsi="Times New Roman" w:cs="Times New Roman"/>
          <w:b/>
          <w:color w:val="000000" w:themeColor="text1"/>
          <w:sz w:val="24"/>
          <w:szCs w:val="24"/>
          <w:highlight w:val="white"/>
        </w:rPr>
      </w:pPr>
    </w:p>
    <w:p w14:paraId="6029A0E4"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Dastane, D.O., (2020). Impact of digital marketing on online purchase intention: Mediation effect of customer relationship management. Journal of Asian Business Strategy, DOI, 10, pp.142-158.</w:t>
      </w:r>
    </w:p>
    <w:p w14:paraId="380E33BB"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13E34BCD"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Desai, V. and Vidyapeeth, B., (2019). Digital marketing: A review. International Journal of Trend in Scientific Research and Development, 5(5), pp.196-200.</w:t>
      </w:r>
    </w:p>
    <w:p w14:paraId="11DFBA29"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lastRenderedPageBreak/>
        <w:t>Dolega, L., Rowe, F. and Branagan, E., (2021). Going digital? The impact of social media marketing on retail website traffic, orders and sales. Journal of Retailing and Consumer Services, 60, p.102501.</w:t>
      </w:r>
    </w:p>
    <w:p w14:paraId="4EF583B2"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3BCA2479"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finder.com, (2023). Streaming statistics in the UK, </w:t>
      </w:r>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Available at: </w:t>
      </w:r>
      <w:hyperlink r:id="rId15">
        <w:r w:rsidRPr="005C7D48">
          <w:rPr>
            <w:rFonts w:ascii="Times New Roman" w:eastAsia="Times New Roman" w:hAnsi="Times New Roman" w:cs="Times New Roman"/>
            <w:color w:val="000000" w:themeColor="text1"/>
            <w:sz w:val="24"/>
            <w:szCs w:val="24"/>
            <w:highlight w:val="white"/>
          </w:rPr>
          <w:t>https://www.finder.com/uk/tv-streaming-statistics</w:t>
        </w:r>
      </w:hyperlink>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 [Accessed on: 02.03.2023]</w:t>
      </w:r>
    </w:p>
    <w:p w14:paraId="54E60382" w14:textId="77777777" w:rsidR="00F16EA9" w:rsidRPr="005C7D48" w:rsidRDefault="00F16EA9">
      <w:pPr>
        <w:spacing w:line="360" w:lineRule="auto"/>
        <w:jc w:val="both"/>
        <w:rPr>
          <w:rFonts w:ascii="Times New Roman" w:eastAsia="Times New Roman" w:hAnsi="Times New Roman" w:cs="Times New Roman"/>
          <w:b/>
          <w:color w:val="000000" w:themeColor="text1"/>
          <w:sz w:val="24"/>
          <w:szCs w:val="24"/>
          <w:highlight w:val="white"/>
        </w:rPr>
      </w:pPr>
    </w:p>
    <w:p w14:paraId="17216BFE"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Infidigit.com, (2023) [Available at: https://www.infidigit.com/wp-content/uploads/2019/08/20191127_131427_0000.png [Accessed on: 20.02.2023]</w:t>
      </w:r>
    </w:p>
    <w:p w14:paraId="7838B9F9" w14:textId="77777777" w:rsidR="00F16EA9" w:rsidRPr="005C7D48" w:rsidRDefault="00A0361E">
      <w:pPr>
        <w:spacing w:before="240" w:after="240"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Jung, Y.M., (2019). Data analysis in quantitative research.</w:t>
      </w:r>
    </w:p>
    <w:p w14:paraId="33438955"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Kurdi, B., Alshurideh, M., Akour, I., Alzoubi, H., Obeidat, B. and Alhamad, A., (2022). The role of digital marketing channels on consumer buying decisions through eWOM in the Jordanian markets. International Journal of Data and Network Science, 6(4), pp.1175-1186.</w:t>
      </w:r>
    </w:p>
    <w:p w14:paraId="40F84FBB"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11178836"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Linkedin.com, (2023) [Available at: https://www.linkedin.com/pulse/influence-digital-marketing-consumer-behavior-priyam-johry/ [Accessed on: 20.02.2023]</w:t>
      </w:r>
    </w:p>
    <w:p w14:paraId="4ED139D6"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4BA4A5C0"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Mason, A., Narcum, J. and Mason, K., (2020). Changes in consumer decision-making resulting from the COVID-19 pandemic. Journal of Customer Behaviour, 19(4), pp.299-321.</w:t>
      </w:r>
    </w:p>
    <w:p w14:paraId="06779CE2"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35CA2D52"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Mishra, R., Singh, R.K. and Koles, B., (2021). Consumer decision‐making in Omnichannel retailing: Literature review and future research agenda. International Journal of Consumer Studies, 45(2), pp.147-174.</w:t>
      </w:r>
    </w:p>
    <w:p w14:paraId="28396481"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3CD167CE" w14:textId="77777777" w:rsidR="00F16EA9" w:rsidRPr="005C7D48" w:rsidRDefault="00A0361E">
      <w:pPr>
        <w:spacing w:line="360" w:lineRule="auto"/>
        <w:jc w:val="both"/>
        <w:rPr>
          <w:rFonts w:ascii="Times New Roman" w:hAnsi="Times New Roman" w:cs="Times New Roman"/>
          <w:color w:val="000000" w:themeColor="text1"/>
          <w:sz w:val="24"/>
          <w:szCs w:val="24"/>
          <w:highlight w:val="white"/>
        </w:rPr>
      </w:pPr>
      <w:r w:rsidRPr="005C7D48">
        <w:rPr>
          <w:rFonts w:ascii="Times New Roman" w:hAnsi="Times New Roman" w:cs="Times New Roman"/>
          <w:color w:val="000000" w:themeColor="text1"/>
          <w:sz w:val="24"/>
          <w:szCs w:val="24"/>
          <w:highlight w:val="white"/>
        </w:rPr>
        <w:t>Mohieldin, T.A.G., (2022). Big Data Applications in Digital Marketing. Journal of Industrial Policy and Technology Management, 4(2), pp.185-198.</w:t>
      </w:r>
    </w:p>
    <w:p w14:paraId="4888137E" w14:textId="77777777" w:rsidR="00F16EA9" w:rsidRPr="005C7D48" w:rsidRDefault="00F16EA9">
      <w:pPr>
        <w:spacing w:line="360" w:lineRule="auto"/>
        <w:jc w:val="both"/>
        <w:rPr>
          <w:rFonts w:ascii="Times New Roman" w:hAnsi="Times New Roman" w:cs="Times New Roman"/>
          <w:color w:val="000000" w:themeColor="text1"/>
          <w:sz w:val="24"/>
          <w:szCs w:val="24"/>
          <w:highlight w:val="white"/>
        </w:rPr>
      </w:pPr>
    </w:p>
    <w:p w14:paraId="27609175"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Munsch, A., (2021). Millennial and Generation Z digital marketing communication and advertising effectiveness: A qualitative exploration. Journal of Global Scholars of Marketing Science, 31(1), pp.10-29.</w:t>
      </w:r>
    </w:p>
    <w:p w14:paraId="3EB8F053"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57E86A2E"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Neger, M. and Uddin, B., (2020). Factors affecting consumers' internet shopping behaviour during the COVID-19 pandemic: Evidence from Bangladesh. Chinese Business Review, 19(3), pp.91-104.</w:t>
      </w:r>
    </w:p>
    <w:p w14:paraId="0A3E523D"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13E59460"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Nofrialdi, R., (2021). Online Shopping Behavior Model: Determining the Factors Affecting Repurchase Intention. Journal of Law, Politic and Humanities, 1(2), pp.88-97.</w:t>
      </w:r>
    </w:p>
    <w:p w14:paraId="6979F2C6"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06639636"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Omar, A.M. and Atteya, N., (2020). The impact of digital marketing on the consumer buying decision process in the Egyptian market. International Journal of Business and Management, 15(7), pp.120-132.</w:t>
      </w:r>
    </w:p>
    <w:p w14:paraId="358647E5" w14:textId="77777777" w:rsidR="00F16EA9" w:rsidRPr="005C7D48" w:rsidRDefault="00A0361E">
      <w:pPr>
        <w:spacing w:before="240" w:after="240"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Pearse, N., (2019), June. An illustration of deductive analysis in qualitative research. In 18th European conference on research methodology for business and management studies (p. 264).</w:t>
      </w:r>
    </w:p>
    <w:p w14:paraId="7B80F175"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Projectguru.in, (2023) [Available at: https://i0.wp.com/www.projectguru.in/wp-content/uploads/2018/12/Screenshot-2018-12-05-at-2.14.42-PM.png?ssl=1 [Accessed on: 20.02.2023] </w:t>
      </w:r>
    </w:p>
    <w:p w14:paraId="1CBC0A78"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74EA65E6"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Rodríguez-Ardura, I. and Meseguer-Artola, A., (2020). How to prevent, detect and control common method variance in electronic commerce research. Journal of theoretical and applied electronic commerce research, 15(2), pp.1-5.</w:t>
      </w:r>
    </w:p>
    <w:p w14:paraId="5F540D42"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rPr>
      </w:pPr>
    </w:p>
    <w:p w14:paraId="368D7B9D"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rPr>
      </w:pPr>
      <w:r w:rsidRPr="005C7D48">
        <w:rPr>
          <w:rFonts w:ascii="Times New Roman" w:eastAsia="Times New Roman" w:hAnsi="Times New Roman" w:cs="Times New Roman"/>
          <w:color w:val="000000" w:themeColor="text1"/>
          <w:sz w:val="24"/>
          <w:szCs w:val="24"/>
        </w:rPr>
        <w:t>Saura, J.R., (2021). Using data sciences in digital marketing: Framework, methods, and performance metrics. Journal of Innovation &amp; Knowledge, 6(2), pp.92-102.</w:t>
      </w:r>
    </w:p>
    <w:p w14:paraId="6CCBF951" w14:textId="77777777" w:rsidR="00F16EA9" w:rsidRPr="005C7D48" w:rsidRDefault="00A0361E">
      <w:pPr>
        <w:spacing w:before="240" w:after="240"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Siedlecki, S.L., (2020). Understanding descriptive research designs and methods. Clinical Nurse Specialist, 34(1), pp.8-12.</w:t>
      </w:r>
    </w:p>
    <w:p w14:paraId="68289CF9"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Slidemodel.com, (2022), wp-content/uploads/6553-03-race-digital-marketing-16x9-2.jpg. [Available at:</w:t>
      </w:r>
      <w:r w:rsidR="00066EA4" w:rsidRPr="005C7D48">
        <w:rPr>
          <w:rFonts w:ascii="Times New Roman" w:eastAsia="Times New Roman" w:hAnsi="Times New Roman" w:cs="Times New Roman"/>
          <w:color w:val="000000" w:themeColor="text1"/>
          <w:sz w:val="24"/>
          <w:szCs w:val="24"/>
          <w:highlight w:val="white"/>
        </w:rPr>
        <w:t xml:space="preserve"> </w:t>
      </w:r>
      <w:r w:rsidRPr="005C7D48">
        <w:rPr>
          <w:rFonts w:ascii="Times New Roman" w:eastAsia="Times New Roman" w:hAnsi="Times New Roman" w:cs="Times New Roman"/>
          <w:color w:val="000000" w:themeColor="text1"/>
          <w:sz w:val="24"/>
          <w:szCs w:val="24"/>
          <w:highlight w:val="white"/>
        </w:rPr>
        <w:t>https://slidemodel.com/wp-content/uploads/6553-03-race-digital-marketing-16x9-2.jpg]. [Accessed on: 25.02.2023]</w:t>
      </w:r>
    </w:p>
    <w:p w14:paraId="791AE2BB"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17791DD1"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lastRenderedPageBreak/>
        <w:t xml:space="preserve">statista.com, (2023). Netflix subscribers in the UK, </w:t>
      </w:r>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Available at: </w:t>
      </w:r>
      <w:hyperlink r:id="rId16">
        <w:r w:rsidRPr="005C7D48">
          <w:rPr>
            <w:rFonts w:ascii="Times New Roman" w:eastAsia="Times New Roman" w:hAnsi="Times New Roman" w:cs="Times New Roman"/>
            <w:color w:val="000000" w:themeColor="text1"/>
            <w:sz w:val="24"/>
            <w:szCs w:val="24"/>
            <w:highlight w:val="white"/>
          </w:rPr>
          <w:t>https://www.statista.com/statistics/529734/netflix-households-in-the-uk/</w:t>
        </w:r>
      </w:hyperlink>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 [Accessed on: 02.03.2023]</w:t>
      </w:r>
    </w:p>
    <w:p w14:paraId="1C799466" w14:textId="77777777" w:rsidR="00F16EA9" w:rsidRPr="005C7D48" w:rsidRDefault="00F16EA9">
      <w:pPr>
        <w:spacing w:line="360" w:lineRule="auto"/>
        <w:jc w:val="both"/>
        <w:rPr>
          <w:rFonts w:ascii="Times New Roman" w:eastAsia="Times New Roman" w:hAnsi="Times New Roman" w:cs="Times New Roman"/>
          <w:color w:val="000000" w:themeColor="text1"/>
          <w:sz w:val="24"/>
          <w:szCs w:val="24"/>
          <w:highlight w:val="white"/>
        </w:rPr>
      </w:pPr>
    </w:p>
    <w:p w14:paraId="7F3ECCBD"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 xml:space="preserve">vixendigital.com, (2022). Forms of Digital Media Marketing used to influence Consumer Behaviour, </w:t>
      </w:r>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Available at: </w:t>
      </w:r>
      <w:hyperlink r:id="rId17">
        <w:r w:rsidRPr="005C7D48">
          <w:rPr>
            <w:rFonts w:ascii="Times New Roman" w:eastAsia="Times New Roman" w:hAnsi="Times New Roman" w:cs="Times New Roman"/>
            <w:color w:val="000000" w:themeColor="text1"/>
            <w:sz w:val="24"/>
            <w:szCs w:val="24"/>
            <w:highlight w:val="white"/>
          </w:rPr>
          <w:t>https://www.vixendigital.com/wp-content/uploads/2022/03/types-of-digital-marketing-1024x730.png</w:t>
        </w:r>
      </w:hyperlink>
      <w:r w:rsidR="00066EA4" w:rsidRPr="005C7D48">
        <w:rPr>
          <w:rFonts w:ascii="Times New Roman" w:eastAsia="Times New Roman" w:hAnsi="Times New Roman" w:cs="Times New Roman"/>
          <w:color w:val="000000" w:themeColor="text1"/>
          <w:sz w:val="24"/>
          <w:szCs w:val="24"/>
          <w:highlight w:val="white"/>
        </w:rPr>
        <w:t>]</w:t>
      </w:r>
      <w:r w:rsidRPr="005C7D48">
        <w:rPr>
          <w:rFonts w:ascii="Times New Roman" w:eastAsia="Times New Roman" w:hAnsi="Times New Roman" w:cs="Times New Roman"/>
          <w:color w:val="000000" w:themeColor="text1"/>
          <w:sz w:val="24"/>
          <w:szCs w:val="24"/>
          <w:highlight w:val="white"/>
        </w:rPr>
        <w:t xml:space="preserve"> [Accessed on: 02.03.2023]</w:t>
      </w:r>
    </w:p>
    <w:p w14:paraId="27417E00" w14:textId="77777777" w:rsidR="00F16EA9" w:rsidRPr="005C7D48" w:rsidRDefault="00F16EA9">
      <w:pPr>
        <w:spacing w:line="360" w:lineRule="auto"/>
        <w:jc w:val="both"/>
        <w:rPr>
          <w:rFonts w:ascii="Times New Roman" w:eastAsia="Times New Roman" w:hAnsi="Times New Roman" w:cs="Times New Roman"/>
          <w:b/>
          <w:color w:val="000000" w:themeColor="text1"/>
          <w:sz w:val="24"/>
          <w:szCs w:val="24"/>
          <w:highlight w:val="white"/>
        </w:rPr>
      </w:pPr>
    </w:p>
    <w:p w14:paraId="168B8BE9" w14:textId="77777777" w:rsidR="00F16EA9" w:rsidRPr="005C7D48" w:rsidRDefault="00A0361E">
      <w:pPr>
        <w:spacing w:line="360" w:lineRule="auto"/>
        <w:jc w:val="both"/>
        <w:rPr>
          <w:rFonts w:ascii="Times New Roman" w:eastAsia="Times New Roman" w:hAnsi="Times New Roman" w:cs="Times New Roman"/>
          <w:color w:val="000000" w:themeColor="text1"/>
          <w:sz w:val="24"/>
          <w:szCs w:val="24"/>
          <w:highlight w:val="white"/>
        </w:rPr>
      </w:pPr>
      <w:r w:rsidRPr="005C7D48">
        <w:rPr>
          <w:rFonts w:ascii="Times New Roman" w:eastAsia="Times New Roman" w:hAnsi="Times New Roman" w:cs="Times New Roman"/>
          <w:color w:val="000000" w:themeColor="text1"/>
          <w:sz w:val="24"/>
          <w:szCs w:val="24"/>
          <w:highlight w:val="white"/>
        </w:rPr>
        <w:t>wordsdoctorate.com, (2020), Research Onion Model. [Available at: https://www.wordsdoctorate.com/uploads/userfiles/images/Generating%20Research%20Structure(1).jpg] [Accessed on: 20.02.2022]</w:t>
      </w:r>
    </w:p>
    <w:p w14:paraId="02832F2F" w14:textId="77777777" w:rsidR="00F76426" w:rsidRPr="005C7D48" w:rsidRDefault="00F76426">
      <w:pPr>
        <w:spacing w:line="360" w:lineRule="auto"/>
        <w:jc w:val="both"/>
        <w:rPr>
          <w:color w:val="000000" w:themeColor="text1"/>
          <w:sz w:val="20"/>
          <w:szCs w:val="20"/>
          <w:highlight w:val="white"/>
        </w:rPr>
      </w:pPr>
    </w:p>
    <w:sectPr w:rsidR="00F76426" w:rsidRPr="005C7D48" w:rsidSect="00066EA4">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12FD4" w14:textId="77777777" w:rsidR="00654ED3" w:rsidRDefault="00654ED3">
      <w:pPr>
        <w:spacing w:line="240" w:lineRule="auto"/>
      </w:pPr>
      <w:r>
        <w:separator/>
      </w:r>
    </w:p>
  </w:endnote>
  <w:endnote w:type="continuationSeparator" w:id="0">
    <w:p w14:paraId="672F14A1" w14:textId="77777777" w:rsidR="00654ED3" w:rsidRDefault="00654E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6719360"/>
      <w:docPartObj>
        <w:docPartGallery w:val="Page Numbers (Bottom of Page)"/>
        <w:docPartUnique/>
      </w:docPartObj>
    </w:sdtPr>
    <w:sdtEndPr>
      <w:rPr>
        <w:noProof/>
      </w:rPr>
    </w:sdtEndPr>
    <w:sdtContent>
      <w:p w14:paraId="158AAACF" w14:textId="77777777" w:rsidR="00066EA4" w:rsidRDefault="00A0361E">
        <w:pPr>
          <w:pStyle w:val="Footer"/>
          <w:jc w:val="right"/>
        </w:pPr>
        <w:r>
          <w:fldChar w:fldCharType="begin"/>
        </w:r>
        <w:r>
          <w:instrText xml:space="preserve"> PAGE   \* MERGEFORMAT </w:instrText>
        </w:r>
        <w:r>
          <w:fldChar w:fldCharType="separate"/>
        </w:r>
        <w:r w:rsidR="003A536A">
          <w:rPr>
            <w:noProof/>
          </w:rPr>
          <w:t>2</w:t>
        </w:r>
        <w:r>
          <w:rPr>
            <w:noProof/>
          </w:rPr>
          <w:fldChar w:fldCharType="end"/>
        </w:r>
      </w:p>
    </w:sdtContent>
  </w:sdt>
  <w:p w14:paraId="03C78A6A" w14:textId="77777777" w:rsidR="00F76426" w:rsidRDefault="00F7642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08832A" w14:textId="77777777" w:rsidR="00654ED3" w:rsidRDefault="00654ED3">
      <w:pPr>
        <w:spacing w:line="240" w:lineRule="auto"/>
      </w:pPr>
      <w:r>
        <w:separator/>
      </w:r>
    </w:p>
  </w:footnote>
  <w:footnote w:type="continuationSeparator" w:id="0">
    <w:p w14:paraId="5DE8DCC1" w14:textId="77777777" w:rsidR="00654ED3" w:rsidRDefault="00654E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24736B"/>
    <w:multiLevelType w:val="multilevel"/>
    <w:tmpl w:val="3C0AB0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6740C7"/>
    <w:multiLevelType w:val="multilevel"/>
    <w:tmpl w:val="9586D31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378821943">
    <w:abstractNumId w:val="1"/>
  </w:num>
  <w:num w:numId="2" w16cid:durableId="1363439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76426"/>
    <w:rsid w:val="00066EA4"/>
    <w:rsid w:val="001C0EF6"/>
    <w:rsid w:val="003A536A"/>
    <w:rsid w:val="004A0BA2"/>
    <w:rsid w:val="005C7D48"/>
    <w:rsid w:val="00654ED3"/>
    <w:rsid w:val="00A0361E"/>
    <w:rsid w:val="00F16EA9"/>
    <w:rsid w:val="00F76426"/>
    <w:rsid w:val="00F975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BBC93"/>
  <w15:docId w15:val="{E72C8E31-FCED-E34E-B5AF-E51DD8B8D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426"/>
  </w:style>
  <w:style w:type="paragraph" w:styleId="Heading1">
    <w:name w:val="heading 1"/>
    <w:basedOn w:val="Normal"/>
    <w:next w:val="Normal"/>
    <w:uiPriority w:val="9"/>
    <w:qFormat/>
    <w:rsid w:val="00F16EA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F16EA9"/>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semiHidden/>
    <w:unhideWhenUsed/>
    <w:qFormat/>
    <w:rsid w:val="00F7642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76426"/>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76426"/>
    <w:pPr>
      <w:keepNext/>
      <w:keepLines/>
      <w:spacing w:before="240" w:after="80"/>
      <w:outlineLvl w:val="4"/>
    </w:pPr>
    <w:rPr>
      <w:color w:val="666666"/>
    </w:rPr>
  </w:style>
  <w:style w:type="paragraph" w:styleId="Heading6">
    <w:name w:val="heading 6"/>
    <w:basedOn w:val="Normal"/>
    <w:next w:val="Normal"/>
    <w:uiPriority w:val="9"/>
    <w:semiHidden/>
    <w:unhideWhenUsed/>
    <w:qFormat/>
    <w:rsid w:val="00F7642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76426"/>
  </w:style>
  <w:style w:type="paragraph" w:styleId="Title">
    <w:name w:val="Title"/>
    <w:basedOn w:val="Normal"/>
    <w:next w:val="Normal"/>
    <w:uiPriority w:val="10"/>
    <w:qFormat/>
    <w:rsid w:val="00F76426"/>
    <w:pPr>
      <w:keepNext/>
      <w:keepLines/>
      <w:spacing w:after="60"/>
    </w:pPr>
    <w:rPr>
      <w:sz w:val="52"/>
      <w:szCs w:val="52"/>
    </w:rPr>
  </w:style>
  <w:style w:type="paragraph" w:styleId="Subtitle">
    <w:name w:val="Subtitle"/>
    <w:basedOn w:val="Normal"/>
    <w:next w:val="Normal"/>
    <w:rsid w:val="00F76426"/>
    <w:pPr>
      <w:keepNext/>
      <w:keepLines/>
      <w:spacing w:after="320"/>
    </w:pPr>
    <w:rPr>
      <w:color w:val="666666"/>
      <w:sz w:val="30"/>
      <w:szCs w:val="30"/>
    </w:rPr>
  </w:style>
  <w:style w:type="paragraph" w:styleId="Header">
    <w:name w:val="header"/>
    <w:basedOn w:val="Normal"/>
    <w:link w:val="HeaderChar"/>
    <w:uiPriority w:val="99"/>
    <w:unhideWhenUsed/>
    <w:rsid w:val="00BB3BDD"/>
    <w:pPr>
      <w:tabs>
        <w:tab w:val="center" w:pos="4513"/>
        <w:tab w:val="right" w:pos="9026"/>
      </w:tabs>
      <w:spacing w:line="240" w:lineRule="auto"/>
    </w:pPr>
  </w:style>
  <w:style w:type="character" w:customStyle="1" w:styleId="HeaderChar">
    <w:name w:val="Header Char"/>
    <w:basedOn w:val="DefaultParagraphFont"/>
    <w:link w:val="Header"/>
    <w:uiPriority w:val="99"/>
    <w:rsid w:val="00BB3BDD"/>
  </w:style>
  <w:style w:type="paragraph" w:styleId="Footer">
    <w:name w:val="footer"/>
    <w:basedOn w:val="Normal"/>
    <w:link w:val="FooterChar"/>
    <w:uiPriority w:val="99"/>
    <w:unhideWhenUsed/>
    <w:rsid w:val="00BB3BDD"/>
    <w:pPr>
      <w:tabs>
        <w:tab w:val="center" w:pos="4513"/>
        <w:tab w:val="right" w:pos="9026"/>
      </w:tabs>
      <w:spacing w:line="240" w:lineRule="auto"/>
    </w:pPr>
  </w:style>
  <w:style w:type="character" w:customStyle="1" w:styleId="FooterChar">
    <w:name w:val="Footer Char"/>
    <w:basedOn w:val="DefaultParagraphFont"/>
    <w:link w:val="Footer"/>
    <w:uiPriority w:val="99"/>
    <w:rsid w:val="00BB3BDD"/>
  </w:style>
  <w:style w:type="paragraph" w:styleId="TOCHeading">
    <w:name w:val="TOC Heading"/>
    <w:basedOn w:val="Heading1"/>
    <w:next w:val="Normal"/>
    <w:uiPriority w:val="39"/>
    <w:unhideWhenUsed/>
    <w:qFormat/>
    <w:rsid w:val="00BB3BDD"/>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B3BDD"/>
    <w:pPr>
      <w:spacing w:after="100"/>
    </w:pPr>
  </w:style>
  <w:style w:type="paragraph" w:styleId="TOC2">
    <w:name w:val="toc 2"/>
    <w:basedOn w:val="Normal"/>
    <w:next w:val="Normal"/>
    <w:autoRedefine/>
    <w:uiPriority w:val="39"/>
    <w:unhideWhenUsed/>
    <w:rsid w:val="00BB3BDD"/>
    <w:pPr>
      <w:spacing w:after="100"/>
      <w:ind w:left="220"/>
    </w:pPr>
  </w:style>
  <w:style w:type="character" w:styleId="Hyperlink">
    <w:name w:val="Hyperlink"/>
    <w:basedOn w:val="DefaultParagraphFont"/>
    <w:uiPriority w:val="99"/>
    <w:unhideWhenUsed/>
    <w:rsid w:val="00BB3BDD"/>
    <w:rPr>
      <w:color w:val="0000FF" w:themeColor="hyperlink"/>
      <w:u w:val="single"/>
    </w:rPr>
  </w:style>
  <w:style w:type="paragraph" w:styleId="BalloonText">
    <w:name w:val="Balloon Text"/>
    <w:basedOn w:val="Normal"/>
    <w:link w:val="BalloonTextChar"/>
    <w:uiPriority w:val="99"/>
    <w:semiHidden/>
    <w:unhideWhenUsed/>
    <w:rsid w:val="00F16E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6EA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vixendigital.com/wp-content/uploads/2022/03/types-of-digital-marketing-1024x730.png" TargetMode="External"/><Relationship Id="rId2" Type="http://schemas.openxmlformats.org/officeDocument/2006/relationships/customXml" Target="../customXml/item2.xml"/><Relationship Id="rId16" Type="http://schemas.openxmlformats.org/officeDocument/2006/relationships/hyperlink" Target="https://www.statista.com/statistics/529734/netflix-households-in-the-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finder.com/uk/tv-streaming-statistic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loudfront.net/Blog+Explanatory+Images/Netflix+Marketing+Strategy+1.web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PTTWrFxBA1g3xBna0Jc5a63q97A==">AMUW2mXvC54FgC1P4aDpoRpz8r9pp5cwng89F2KCARltzsValUdH+Vv9Y2cYgQS2QC/8VXe88fhuyyPgcDgKIMUaoQbUVva/K2ZoTG7+a433IeoPk+LZBRfR/JW3EIo3Vooaw727rQjIDWnqDlz4Eur3JIxvyuSh7mT3vmi+x31k15wekQo9mHstUDTqNe9Akk6KSNgO3yIgsqAyFHNOML4dDMXC2pyP3kSG4Ds5VmUjY1Ab0d85xiktyw6hBSS1uJ5kNIAYoo7giMIStalFghn7KM41pToQbKXTb3qNe+jnvvlm3DT8odRqBMVylMYvWVxvXx+TsVQY</go:docsCustomData>
</go:gDocsCustomXmlDataStorage>
</file>

<file path=customXml/itemProps1.xml><?xml version="1.0" encoding="utf-8"?>
<ds:datastoreItem xmlns:ds="http://schemas.openxmlformats.org/officeDocument/2006/customXml" ds:itemID="{EECE82E0-13BF-4336-B2BB-A42B9B5133B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3425</Words>
  <Characters>19525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Ashok Gorana (2130640)</cp:lastModifiedBy>
  <cp:revision>3</cp:revision>
  <dcterms:created xsi:type="dcterms:W3CDTF">2023-03-17T16:47:00Z</dcterms:created>
  <dcterms:modified xsi:type="dcterms:W3CDTF">2023-03-17T18:50:00Z</dcterms:modified>
</cp:coreProperties>
</file>