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62748" w14:textId="77777777" w:rsidR="00176FE2" w:rsidRPr="00271953" w:rsidRDefault="00176FE2" w:rsidP="00176FE2">
      <w:pPr>
        <w:jc w:val="center"/>
        <w:rPr>
          <w:rFonts w:eastAsia="Times New Roman" w:cs="Times New Roman"/>
          <w:b/>
          <w:bCs/>
          <w:sz w:val="40"/>
          <w:szCs w:val="40"/>
          <w:lang w:val="en-US" w:eastAsia="bg-BG"/>
        </w:rPr>
      </w:pPr>
      <w:bookmarkStart w:id="0" w:name="_Toc100398337"/>
      <w:r w:rsidRPr="00766FE4">
        <w:rPr>
          <w:rFonts w:eastAsia="Times New Roman" w:cs="Times New Roman"/>
          <w:b/>
          <w:bCs/>
          <w:sz w:val="40"/>
          <w:szCs w:val="40"/>
          <w:lang w:val="en-US" w:eastAsia="bg-BG"/>
        </w:rPr>
        <w:t>A</w:t>
      </w:r>
      <w:r>
        <w:rPr>
          <w:rFonts w:eastAsia="Times New Roman" w:cs="Times New Roman"/>
          <w:b/>
          <w:bCs/>
          <w:sz w:val="40"/>
          <w:szCs w:val="40"/>
          <w:lang w:val="en-US" w:eastAsia="bg-BG"/>
        </w:rPr>
        <w:t>ssignment</w:t>
      </w:r>
      <w:r w:rsidRPr="00766FE4">
        <w:rPr>
          <w:rFonts w:eastAsia="Times New Roman" w:cs="Times New Roman"/>
          <w:b/>
          <w:bCs/>
          <w:sz w:val="40"/>
          <w:szCs w:val="40"/>
          <w:lang w:val="en-US" w:eastAsia="bg-BG"/>
        </w:rPr>
        <w:t xml:space="preserve"> 1</w:t>
      </w:r>
      <w:r>
        <w:rPr>
          <w:rFonts w:eastAsia="Times New Roman" w:cs="Times New Roman"/>
          <w:b/>
          <w:bCs/>
          <w:sz w:val="40"/>
          <w:szCs w:val="40"/>
          <w:lang w:val="en-US" w:eastAsia="bg-BG"/>
        </w:rPr>
        <w:t xml:space="preserve"> Individual Report </w:t>
      </w:r>
    </w:p>
    <w:p w14:paraId="05FDD2F8" w14:textId="77777777" w:rsidR="00176FE2" w:rsidRDefault="00176FE2" w:rsidP="00176FE2">
      <w:pPr>
        <w:pStyle w:val="3"/>
        <w:spacing w:before="0" w:after="160"/>
        <w:jc w:val="center"/>
        <w:rPr>
          <w:b/>
          <w:bCs/>
          <w:color w:val="auto"/>
          <w:sz w:val="40"/>
          <w:szCs w:val="40"/>
        </w:rPr>
      </w:pPr>
      <w:r w:rsidRPr="00875987">
        <w:rPr>
          <w:color w:val="auto"/>
          <w:sz w:val="40"/>
          <w:szCs w:val="40"/>
        </w:rPr>
        <w:t>University of Wales Trinity Saint David</w:t>
      </w:r>
      <w:bookmarkEnd w:id="0"/>
    </w:p>
    <w:p w14:paraId="75933774" w14:textId="77777777" w:rsidR="00176FE2" w:rsidRPr="00AF1FBC" w:rsidRDefault="00176FE2" w:rsidP="00176FE2">
      <w:pPr>
        <w:jc w:val="center"/>
        <w:rPr>
          <w:rFonts w:cs="Times New Roman"/>
          <w:i/>
          <w:iCs/>
          <w:sz w:val="36"/>
          <w:szCs w:val="36"/>
          <w:u w:val="single"/>
          <w:lang w:val="en-US"/>
        </w:rPr>
      </w:pPr>
      <w:r w:rsidRPr="00AF1FBC">
        <w:rPr>
          <w:rFonts w:cs="Times New Roman"/>
          <w:i/>
          <w:iCs/>
          <w:sz w:val="36"/>
          <w:szCs w:val="36"/>
          <w:u w:val="single"/>
          <w:lang w:val="en-US"/>
        </w:rPr>
        <w:t>LONDON CAMPUS</w:t>
      </w:r>
    </w:p>
    <w:p w14:paraId="2BC3424C" w14:textId="77777777" w:rsidR="00176FE2" w:rsidRPr="00875987" w:rsidRDefault="00176FE2" w:rsidP="00176FE2"/>
    <w:p w14:paraId="7CD31979" w14:textId="77777777" w:rsidR="00176FE2" w:rsidRPr="00AF1FBC" w:rsidRDefault="00176FE2" w:rsidP="00176FE2">
      <w:pPr>
        <w:jc w:val="center"/>
        <w:rPr>
          <w:sz w:val="48"/>
          <w:szCs w:val="48"/>
        </w:rPr>
      </w:pPr>
      <w:r w:rsidRPr="00FA0BAF">
        <w:rPr>
          <w:rFonts w:cs="Times New Roman"/>
          <w:noProof/>
        </w:rPr>
        <w:drawing>
          <wp:inline distT="0" distB="0" distL="0" distR="0" wp14:anchorId="322E8B6A" wp14:editId="3EA71CED">
            <wp:extent cx="2194560" cy="2194560"/>
            <wp:effectExtent l="0" t="0" r="0" b="0"/>
            <wp:docPr id="7" name="Картина 7"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UWTSD) / Twit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94560" cy="2194560"/>
                    </a:xfrm>
                    <a:prstGeom prst="rect">
                      <a:avLst/>
                    </a:prstGeom>
                    <a:noFill/>
                    <a:ln>
                      <a:noFill/>
                    </a:ln>
                  </pic:spPr>
                </pic:pic>
              </a:graphicData>
            </a:graphic>
          </wp:inline>
        </w:drawing>
      </w:r>
    </w:p>
    <w:p w14:paraId="49853C2E" w14:textId="77777777" w:rsidR="00176FE2" w:rsidRDefault="00176FE2" w:rsidP="00176FE2">
      <w:pPr>
        <w:jc w:val="center"/>
        <w:rPr>
          <w:b/>
          <w:bCs/>
          <w:sz w:val="36"/>
          <w:szCs w:val="36"/>
        </w:rPr>
      </w:pPr>
      <w:r>
        <w:rPr>
          <w:b/>
          <w:bCs/>
          <w:sz w:val="36"/>
          <w:szCs w:val="36"/>
        </w:rPr>
        <w:t>Course: BA Business Management</w:t>
      </w:r>
    </w:p>
    <w:p w14:paraId="4045303C" w14:textId="1E8953AE" w:rsidR="004B30C2" w:rsidRPr="004B30C2" w:rsidRDefault="00176FE2" w:rsidP="004B30C2">
      <w:pPr>
        <w:jc w:val="center"/>
        <w:rPr>
          <w:color w:val="0000FF" w:themeColor="hyperlink"/>
          <w:u w:val="single"/>
        </w:rPr>
      </w:pPr>
      <w:r>
        <w:rPr>
          <w:b/>
          <w:bCs/>
          <w:sz w:val="36"/>
          <w:szCs w:val="36"/>
        </w:rPr>
        <w:t>Module name:</w:t>
      </w:r>
      <w:r w:rsidR="004B30C2">
        <w:fldChar w:fldCharType="begin"/>
      </w:r>
      <w:r w:rsidR="004B30C2">
        <w:instrText xml:space="preserve"> HYPERLINK "https://moodle.uwtsd.ac.uk/course/view.php?id=3811" </w:instrText>
      </w:r>
      <w:r w:rsidR="004B30C2">
        <w:fldChar w:fldCharType="separate"/>
      </w:r>
      <w:r w:rsidR="004B30C2">
        <w:t xml:space="preserve">  </w:t>
      </w:r>
      <w:r w:rsidR="004B30C2" w:rsidRPr="004B30C2">
        <w:rPr>
          <w:rFonts w:ascii="Times New Roman" w:hAnsi="Times New Roman" w:cs="Times New Roman"/>
          <w:b/>
          <w:bCs/>
          <w:color w:val="000000" w:themeColor="text1"/>
          <w:sz w:val="32"/>
          <w:szCs w:val="32"/>
        </w:rPr>
        <w:t>LCBB4005</w:t>
      </w:r>
    </w:p>
    <w:p w14:paraId="1762890E" w14:textId="611267AE" w:rsidR="00176FE2" w:rsidRPr="004B30C2" w:rsidRDefault="004B30C2" w:rsidP="004B30C2">
      <w:r>
        <w:fldChar w:fldCharType="end"/>
      </w:r>
    </w:p>
    <w:p w14:paraId="3A30977B" w14:textId="1D472F2B" w:rsidR="00176FE2" w:rsidRDefault="00176FE2" w:rsidP="00176FE2">
      <w:pPr>
        <w:jc w:val="center"/>
        <w:rPr>
          <w:rFonts w:cs="Times New Roman"/>
          <w:b/>
          <w:bCs/>
          <w:sz w:val="36"/>
          <w:szCs w:val="36"/>
          <w:lang w:val="en-US"/>
        </w:rPr>
      </w:pPr>
      <w:r w:rsidRPr="00AF1FBC">
        <w:rPr>
          <w:rFonts w:cs="Times New Roman"/>
          <w:b/>
          <w:bCs/>
          <w:sz w:val="36"/>
          <w:szCs w:val="36"/>
          <w:lang w:val="en-US"/>
        </w:rPr>
        <w:t xml:space="preserve">LECTURER: </w:t>
      </w:r>
      <w:r>
        <w:rPr>
          <w:rFonts w:cs="Times New Roman"/>
          <w:b/>
          <w:bCs/>
          <w:sz w:val="36"/>
          <w:szCs w:val="36"/>
          <w:lang w:val="en-US"/>
        </w:rPr>
        <w:t>ALFRED MENSAH</w:t>
      </w:r>
    </w:p>
    <w:p w14:paraId="753028C4" w14:textId="182C959F" w:rsidR="00176FE2" w:rsidRPr="00AF1FBC" w:rsidRDefault="00176FE2" w:rsidP="00176FE2">
      <w:pPr>
        <w:jc w:val="center"/>
        <w:rPr>
          <w:rFonts w:cs="Times New Roman"/>
          <w:b/>
          <w:bCs/>
          <w:sz w:val="36"/>
          <w:szCs w:val="36"/>
          <w:lang w:val="en-US"/>
        </w:rPr>
      </w:pPr>
      <w:r>
        <w:rPr>
          <w:rFonts w:cs="Times New Roman"/>
          <w:b/>
          <w:bCs/>
          <w:sz w:val="36"/>
          <w:szCs w:val="36"/>
          <w:lang w:val="en-US"/>
        </w:rPr>
        <w:t>Title of report: Assignment 1 Individual Rep</w:t>
      </w:r>
      <w:r>
        <w:rPr>
          <w:rFonts w:cs="Times New Roman"/>
          <w:b/>
          <w:bCs/>
          <w:sz w:val="36"/>
          <w:szCs w:val="36"/>
          <w:lang w:val="en-US"/>
        </w:rPr>
        <w:t>o</w:t>
      </w:r>
      <w:r>
        <w:rPr>
          <w:rFonts w:cs="Times New Roman"/>
          <w:b/>
          <w:bCs/>
          <w:sz w:val="36"/>
          <w:szCs w:val="36"/>
          <w:lang w:val="en-US"/>
        </w:rPr>
        <w:t xml:space="preserve">rt </w:t>
      </w:r>
    </w:p>
    <w:p w14:paraId="5398D44C" w14:textId="77777777" w:rsidR="00176FE2" w:rsidRDefault="00176FE2" w:rsidP="00176FE2">
      <w:pPr>
        <w:jc w:val="center"/>
        <w:rPr>
          <w:rFonts w:cs="Times New Roman"/>
          <w:b/>
          <w:bCs/>
          <w:sz w:val="36"/>
          <w:szCs w:val="36"/>
          <w:lang w:val="en-US"/>
        </w:rPr>
      </w:pPr>
      <w:r>
        <w:rPr>
          <w:rFonts w:cs="Times New Roman"/>
          <w:b/>
          <w:bCs/>
          <w:sz w:val="36"/>
          <w:szCs w:val="36"/>
          <w:lang w:val="en-US"/>
        </w:rPr>
        <w:t xml:space="preserve">Student name: Petar Mitev </w:t>
      </w:r>
    </w:p>
    <w:p w14:paraId="2915536F" w14:textId="77777777" w:rsidR="00176FE2" w:rsidRDefault="00176FE2" w:rsidP="00176FE2">
      <w:pPr>
        <w:jc w:val="center"/>
        <w:rPr>
          <w:rFonts w:cs="Times New Roman"/>
          <w:b/>
          <w:bCs/>
          <w:sz w:val="36"/>
          <w:szCs w:val="36"/>
          <w:lang w:val="en-US"/>
        </w:rPr>
      </w:pPr>
      <w:r>
        <w:rPr>
          <w:rFonts w:cs="Times New Roman"/>
          <w:b/>
          <w:bCs/>
          <w:sz w:val="36"/>
          <w:szCs w:val="36"/>
          <w:lang w:val="en-US"/>
        </w:rPr>
        <w:t>Student number: 2122707</w:t>
      </w:r>
    </w:p>
    <w:p w14:paraId="3F5B09B2" w14:textId="24F2D743" w:rsidR="00454C80" w:rsidRPr="00454C80" w:rsidRDefault="005D3784"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w:t>
      </w:r>
    </w:p>
    <w:p w14:paraId="00AD0EFB" w14:textId="77777777" w:rsidR="00454C80" w:rsidRPr="00454C80" w:rsidRDefault="00454C80" w:rsidP="00E8031F">
      <w:pPr>
        <w:spacing w:line="360" w:lineRule="auto"/>
        <w:jc w:val="both"/>
        <w:rPr>
          <w:rFonts w:ascii="Times New Roman" w:hAnsi="Times New Roman" w:cs="Times New Roman"/>
          <w:sz w:val="24"/>
          <w:szCs w:val="24"/>
        </w:rPr>
      </w:pPr>
    </w:p>
    <w:p w14:paraId="30891E52" w14:textId="77777777" w:rsidR="00454C80" w:rsidRPr="00454C80" w:rsidRDefault="00454C80" w:rsidP="00E8031F">
      <w:pPr>
        <w:spacing w:line="360" w:lineRule="auto"/>
        <w:jc w:val="both"/>
        <w:rPr>
          <w:rFonts w:ascii="Times New Roman" w:hAnsi="Times New Roman" w:cs="Times New Roman"/>
          <w:sz w:val="24"/>
          <w:szCs w:val="24"/>
        </w:rPr>
      </w:pPr>
    </w:p>
    <w:p w14:paraId="652C3F68" w14:textId="77777777" w:rsidR="00454C80" w:rsidRPr="00454C80" w:rsidRDefault="00454C80" w:rsidP="00E8031F">
      <w:pPr>
        <w:spacing w:line="360" w:lineRule="auto"/>
        <w:jc w:val="both"/>
        <w:rPr>
          <w:rFonts w:ascii="Times New Roman" w:hAnsi="Times New Roman" w:cs="Times New Roman"/>
          <w:sz w:val="24"/>
          <w:szCs w:val="24"/>
        </w:rPr>
      </w:pPr>
    </w:p>
    <w:p w14:paraId="06094AFF" w14:textId="77777777" w:rsidR="00454C80" w:rsidRPr="00454C80" w:rsidRDefault="00454C80" w:rsidP="00E8031F">
      <w:pPr>
        <w:spacing w:line="360" w:lineRule="auto"/>
        <w:jc w:val="both"/>
        <w:rPr>
          <w:rFonts w:ascii="Times New Roman" w:hAnsi="Times New Roman" w:cs="Times New Roman"/>
          <w:sz w:val="24"/>
          <w:szCs w:val="24"/>
        </w:rPr>
      </w:pPr>
    </w:p>
    <w:p w14:paraId="2AB52220" w14:textId="77777777" w:rsidR="004B30C2" w:rsidRDefault="00454C80"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lastRenderedPageBreak/>
        <w:t xml:space="preserve">                                </w:t>
      </w:r>
    </w:p>
    <w:p w14:paraId="2EFE2DEA" w14:textId="77777777" w:rsidR="004B30C2" w:rsidRDefault="004B30C2" w:rsidP="00E8031F">
      <w:pPr>
        <w:spacing w:line="360" w:lineRule="auto"/>
        <w:jc w:val="both"/>
        <w:rPr>
          <w:rFonts w:ascii="Times New Roman" w:hAnsi="Times New Roman" w:cs="Times New Roman"/>
          <w:sz w:val="24"/>
          <w:szCs w:val="24"/>
        </w:rPr>
      </w:pPr>
    </w:p>
    <w:p w14:paraId="343091A5" w14:textId="77777777" w:rsidR="004B30C2" w:rsidRDefault="004B30C2" w:rsidP="00E8031F">
      <w:pPr>
        <w:spacing w:line="360" w:lineRule="auto"/>
        <w:jc w:val="both"/>
        <w:rPr>
          <w:rFonts w:ascii="Times New Roman" w:hAnsi="Times New Roman" w:cs="Times New Roman"/>
          <w:sz w:val="24"/>
          <w:szCs w:val="24"/>
        </w:rPr>
      </w:pPr>
    </w:p>
    <w:p w14:paraId="0B76BC83" w14:textId="77777777" w:rsidR="004B30C2" w:rsidRDefault="004B30C2" w:rsidP="00E8031F">
      <w:pPr>
        <w:spacing w:line="360" w:lineRule="auto"/>
        <w:jc w:val="both"/>
        <w:rPr>
          <w:rFonts w:ascii="Times New Roman" w:hAnsi="Times New Roman" w:cs="Times New Roman"/>
          <w:sz w:val="24"/>
          <w:szCs w:val="24"/>
        </w:rPr>
      </w:pPr>
    </w:p>
    <w:p w14:paraId="2D8930D6" w14:textId="77777777" w:rsidR="004B30C2" w:rsidRDefault="004B30C2" w:rsidP="00E8031F">
      <w:pPr>
        <w:spacing w:line="360" w:lineRule="auto"/>
        <w:jc w:val="both"/>
        <w:rPr>
          <w:rFonts w:ascii="Times New Roman" w:hAnsi="Times New Roman" w:cs="Times New Roman"/>
          <w:sz w:val="24"/>
          <w:szCs w:val="24"/>
        </w:rPr>
      </w:pPr>
    </w:p>
    <w:p w14:paraId="7A2D6675" w14:textId="77777777" w:rsidR="004B30C2" w:rsidRDefault="004B30C2" w:rsidP="00E8031F">
      <w:pPr>
        <w:spacing w:line="360" w:lineRule="auto"/>
        <w:jc w:val="both"/>
        <w:rPr>
          <w:rFonts w:ascii="Times New Roman" w:hAnsi="Times New Roman" w:cs="Times New Roman"/>
          <w:sz w:val="24"/>
          <w:szCs w:val="24"/>
        </w:rPr>
      </w:pPr>
    </w:p>
    <w:p w14:paraId="0AC136A8" w14:textId="77777777" w:rsidR="004B30C2" w:rsidRDefault="004B30C2" w:rsidP="00E8031F">
      <w:pPr>
        <w:spacing w:line="360" w:lineRule="auto"/>
        <w:jc w:val="both"/>
        <w:rPr>
          <w:rFonts w:ascii="Times New Roman" w:hAnsi="Times New Roman" w:cs="Times New Roman"/>
          <w:sz w:val="24"/>
          <w:szCs w:val="24"/>
        </w:rPr>
      </w:pPr>
    </w:p>
    <w:p w14:paraId="75ABCA4E" w14:textId="77777777" w:rsidR="004B30C2" w:rsidRDefault="004B30C2" w:rsidP="00E8031F">
      <w:pPr>
        <w:spacing w:line="360" w:lineRule="auto"/>
        <w:jc w:val="both"/>
        <w:rPr>
          <w:rFonts w:ascii="Times New Roman" w:hAnsi="Times New Roman" w:cs="Times New Roman"/>
          <w:sz w:val="24"/>
          <w:szCs w:val="24"/>
        </w:rPr>
      </w:pPr>
    </w:p>
    <w:p w14:paraId="07F88F71" w14:textId="77777777" w:rsidR="004B30C2" w:rsidRDefault="004B30C2" w:rsidP="00E8031F">
      <w:pPr>
        <w:spacing w:line="360" w:lineRule="auto"/>
        <w:jc w:val="both"/>
        <w:rPr>
          <w:rFonts w:ascii="Times New Roman" w:hAnsi="Times New Roman" w:cs="Times New Roman"/>
          <w:sz w:val="24"/>
          <w:szCs w:val="24"/>
        </w:rPr>
      </w:pPr>
    </w:p>
    <w:p w14:paraId="721A6866" w14:textId="65A39F0A" w:rsidR="00D67177" w:rsidRPr="00454C80" w:rsidRDefault="005D3784" w:rsidP="004B30C2">
      <w:pPr>
        <w:spacing w:line="360" w:lineRule="auto"/>
        <w:jc w:val="center"/>
        <w:rPr>
          <w:rFonts w:ascii="Times New Roman" w:hAnsi="Times New Roman" w:cs="Times New Roman"/>
          <w:b/>
          <w:bCs/>
          <w:i/>
          <w:iCs/>
          <w:sz w:val="36"/>
          <w:szCs w:val="36"/>
        </w:rPr>
      </w:pPr>
      <w:r w:rsidRPr="00454C80">
        <w:rPr>
          <w:rFonts w:ascii="Times New Roman" w:hAnsi="Times New Roman" w:cs="Times New Roman"/>
          <w:b/>
          <w:bCs/>
          <w:i/>
          <w:iCs/>
          <w:sz w:val="36"/>
          <w:szCs w:val="36"/>
        </w:rPr>
        <w:t>Global business Environment</w:t>
      </w:r>
    </w:p>
    <w:p w14:paraId="4B4536BD" w14:textId="60761085" w:rsidR="00E8031F" w:rsidRPr="00454C80" w:rsidRDefault="005D3784"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1918633150"/>
        <w:docPartObj>
          <w:docPartGallery w:val="Table of Contents"/>
          <w:docPartUnique/>
        </w:docPartObj>
      </w:sdtPr>
      <w:sdtEndPr>
        <w:rPr>
          <w:b/>
          <w:bCs/>
          <w:noProof/>
        </w:rPr>
      </w:sdtEndPr>
      <w:sdtContent>
        <w:p w14:paraId="3951C03C" w14:textId="1B37CD76" w:rsidR="00E8031F" w:rsidRPr="00454C80" w:rsidRDefault="00E8031F" w:rsidP="00E8031F">
          <w:pPr>
            <w:pStyle w:val="aa"/>
            <w:spacing w:line="360" w:lineRule="auto"/>
            <w:jc w:val="both"/>
            <w:rPr>
              <w:rFonts w:ascii="Times New Roman" w:hAnsi="Times New Roman" w:cs="Times New Roman"/>
              <w:b/>
              <w:bCs/>
              <w:i/>
              <w:iCs/>
              <w:color w:val="auto"/>
              <w:sz w:val="24"/>
              <w:szCs w:val="24"/>
              <w:u w:val="single"/>
            </w:rPr>
          </w:pPr>
          <w:r w:rsidRPr="00454C80">
            <w:rPr>
              <w:rFonts w:ascii="Times New Roman" w:hAnsi="Times New Roman" w:cs="Times New Roman"/>
              <w:b/>
              <w:bCs/>
              <w:i/>
              <w:iCs/>
              <w:color w:val="auto"/>
              <w:sz w:val="24"/>
              <w:szCs w:val="24"/>
              <w:u w:val="single"/>
            </w:rPr>
            <w:t>Table of Contents</w:t>
          </w:r>
        </w:p>
        <w:p w14:paraId="37077707" w14:textId="04EC40EA" w:rsidR="00454C80" w:rsidRPr="00454C80" w:rsidRDefault="00E8031F">
          <w:pPr>
            <w:pStyle w:val="11"/>
            <w:tabs>
              <w:tab w:val="right" w:leader="dot" w:pos="9350"/>
            </w:tabs>
            <w:rPr>
              <w:rFonts w:eastAsiaTheme="minorEastAsia"/>
              <w:noProof/>
              <w:lang w:val="en-US"/>
            </w:rPr>
          </w:pPr>
          <w:r w:rsidRPr="00454C80">
            <w:rPr>
              <w:rFonts w:ascii="Times New Roman" w:hAnsi="Times New Roman" w:cs="Times New Roman"/>
              <w:sz w:val="24"/>
              <w:szCs w:val="24"/>
            </w:rPr>
            <w:fldChar w:fldCharType="begin"/>
          </w:r>
          <w:r w:rsidRPr="00454C80">
            <w:rPr>
              <w:rFonts w:ascii="Times New Roman" w:hAnsi="Times New Roman" w:cs="Times New Roman"/>
              <w:sz w:val="24"/>
              <w:szCs w:val="24"/>
            </w:rPr>
            <w:instrText xml:space="preserve"> TOC \o "1-3" \h \z \u </w:instrText>
          </w:r>
          <w:r w:rsidRPr="00454C80">
            <w:rPr>
              <w:rFonts w:ascii="Times New Roman" w:hAnsi="Times New Roman" w:cs="Times New Roman"/>
              <w:sz w:val="24"/>
              <w:szCs w:val="24"/>
            </w:rPr>
            <w:fldChar w:fldCharType="separate"/>
          </w:r>
          <w:hyperlink w:anchor="_Toc102387762" w:history="1">
            <w:r w:rsidR="00454C80" w:rsidRPr="00454C80">
              <w:rPr>
                <w:rStyle w:val="ab"/>
                <w:rFonts w:ascii="Times New Roman" w:hAnsi="Times New Roman" w:cs="Times New Roman"/>
                <w:b/>
                <w:bCs/>
                <w:i/>
                <w:iCs/>
                <w:noProof/>
                <w:color w:val="auto"/>
              </w:rPr>
              <w:t>Introduction</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_Toc102387762 \h </w:instrText>
            </w:r>
            <w:r w:rsidR="00454C80" w:rsidRPr="00454C80">
              <w:rPr>
                <w:noProof/>
                <w:webHidden/>
              </w:rPr>
            </w:r>
            <w:r w:rsidR="00454C80" w:rsidRPr="00454C80">
              <w:rPr>
                <w:noProof/>
                <w:webHidden/>
              </w:rPr>
              <w:fldChar w:fldCharType="separate"/>
            </w:r>
            <w:r w:rsidR="004B30C2">
              <w:rPr>
                <w:noProof/>
                <w:webHidden/>
              </w:rPr>
              <w:t>4</w:t>
            </w:r>
            <w:r w:rsidR="00454C80" w:rsidRPr="00454C80">
              <w:rPr>
                <w:noProof/>
                <w:webHidden/>
              </w:rPr>
              <w:fldChar w:fldCharType="end"/>
            </w:r>
          </w:hyperlink>
        </w:p>
        <w:p w14:paraId="346E0B6E" w14:textId="3027A41C" w:rsidR="00454C80" w:rsidRPr="00454C80" w:rsidRDefault="005A1630">
          <w:pPr>
            <w:pStyle w:val="11"/>
            <w:tabs>
              <w:tab w:val="right" w:leader="dot" w:pos="9350"/>
            </w:tabs>
            <w:rPr>
              <w:rFonts w:eastAsiaTheme="minorEastAsia"/>
              <w:noProof/>
              <w:lang w:val="en-US"/>
            </w:rPr>
          </w:pPr>
          <w:hyperlink w:anchor="_Toc102387763" w:history="1">
            <w:r w:rsidR="00454C80" w:rsidRPr="00454C80">
              <w:rPr>
                <w:rStyle w:val="ab"/>
                <w:rFonts w:ascii="Times New Roman" w:hAnsi="Times New Roman" w:cs="Times New Roman"/>
                <w:b/>
                <w:bCs/>
                <w:i/>
                <w:iCs/>
                <w:noProof/>
                <w:color w:val="auto"/>
              </w:rPr>
              <w:t>Brief about Brand</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_Toc102387763 \h </w:instrText>
            </w:r>
            <w:r w:rsidR="00454C80" w:rsidRPr="00454C80">
              <w:rPr>
                <w:noProof/>
                <w:webHidden/>
              </w:rPr>
            </w:r>
            <w:r w:rsidR="00454C80" w:rsidRPr="00454C80">
              <w:rPr>
                <w:noProof/>
                <w:webHidden/>
              </w:rPr>
              <w:fldChar w:fldCharType="separate"/>
            </w:r>
            <w:r w:rsidR="004B30C2">
              <w:rPr>
                <w:noProof/>
                <w:webHidden/>
              </w:rPr>
              <w:t>4</w:t>
            </w:r>
            <w:r w:rsidR="00454C80" w:rsidRPr="00454C80">
              <w:rPr>
                <w:noProof/>
                <w:webHidden/>
              </w:rPr>
              <w:fldChar w:fldCharType="end"/>
            </w:r>
          </w:hyperlink>
        </w:p>
        <w:p w14:paraId="7CB9442A" w14:textId="0D7C1611" w:rsidR="00454C80" w:rsidRPr="00454C80" w:rsidRDefault="005A1630">
          <w:pPr>
            <w:pStyle w:val="11"/>
            <w:tabs>
              <w:tab w:val="right" w:leader="dot" w:pos="9350"/>
            </w:tabs>
            <w:rPr>
              <w:rFonts w:eastAsiaTheme="minorEastAsia"/>
              <w:noProof/>
              <w:lang w:val="en-US"/>
            </w:rPr>
          </w:pPr>
          <w:hyperlink w:anchor="_Toc102387764" w:history="1">
            <w:r w:rsidR="00454C80" w:rsidRPr="00454C80">
              <w:rPr>
                <w:rStyle w:val="ab"/>
                <w:rFonts w:ascii="Times New Roman" w:hAnsi="Times New Roman" w:cs="Times New Roman"/>
                <w:b/>
                <w:bCs/>
                <w:i/>
                <w:iCs/>
                <w:noProof/>
                <w:color w:val="auto"/>
              </w:rPr>
              <w:t>Brief of Automobile Industry</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_Toc102387764 \h </w:instrText>
            </w:r>
            <w:r w:rsidR="00454C80" w:rsidRPr="00454C80">
              <w:rPr>
                <w:noProof/>
                <w:webHidden/>
              </w:rPr>
            </w:r>
            <w:r w:rsidR="00454C80" w:rsidRPr="00454C80">
              <w:rPr>
                <w:noProof/>
                <w:webHidden/>
              </w:rPr>
              <w:fldChar w:fldCharType="separate"/>
            </w:r>
            <w:r w:rsidR="004B30C2">
              <w:rPr>
                <w:noProof/>
                <w:webHidden/>
              </w:rPr>
              <w:t>5</w:t>
            </w:r>
            <w:r w:rsidR="00454C80" w:rsidRPr="00454C80">
              <w:rPr>
                <w:noProof/>
                <w:webHidden/>
              </w:rPr>
              <w:fldChar w:fldCharType="end"/>
            </w:r>
          </w:hyperlink>
        </w:p>
        <w:p w14:paraId="6A78EADA" w14:textId="36ED99AE" w:rsidR="00454C80" w:rsidRPr="00454C80" w:rsidRDefault="005A1630">
          <w:pPr>
            <w:pStyle w:val="11"/>
            <w:tabs>
              <w:tab w:val="right" w:leader="dot" w:pos="9350"/>
            </w:tabs>
            <w:rPr>
              <w:rFonts w:eastAsiaTheme="minorEastAsia"/>
              <w:noProof/>
              <w:lang w:val="en-US"/>
            </w:rPr>
          </w:pPr>
          <w:hyperlink w:anchor="_Toc102387765" w:history="1">
            <w:r w:rsidR="00454C80" w:rsidRPr="00454C80">
              <w:rPr>
                <w:rStyle w:val="ab"/>
                <w:rFonts w:ascii="Times New Roman" w:hAnsi="Times New Roman" w:cs="Times New Roman"/>
                <w:b/>
                <w:bCs/>
                <w:i/>
                <w:iCs/>
                <w:noProof/>
                <w:color w:val="auto"/>
              </w:rPr>
              <w:t>Internal Environment Analysis</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_Toc102387765 \h </w:instrText>
            </w:r>
            <w:r w:rsidR="00454C80" w:rsidRPr="00454C80">
              <w:rPr>
                <w:noProof/>
                <w:webHidden/>
              </w:rPr>
            </w:r>
            <w:r w:rsidR="00454C80" w:rsidRPr="00454C80">
              <w:rPr>
                <w:noProof/>
                <w:webHidden/>
              </w:rPr>
              <w:fldChar w:fldCharType="separate"/>
            </w:r>
            <w:r w:rsidR="004B30C2">
              <w:rPr>
                <w:noProof/>
                <w:webHidden/>
              </w:rPr>
              <w:t>5</w:t>
            </w:r>
            <w:r w:rsidR="00454C80" w:rsidRPr="00454C80">
              <w:rPr>
                <w:noProof/>
                <w:webHidden/>
              </w:rPr>
              <w:fldChar w:fldCharType="end"/>
            </w:r>
          </w:hyperlink>
        </w:p>
        <w:p w14:paraId="3BD6A71B" w14:textId="06D65CE7" w:rsidR="00454C80" w:rsidRPr="00454C80" w:rsidRDefault="005A1630">
          <w:pPr>
            <w:pStyle w:val="21"/>
            <w:tabs>
              <w:tab w:val="right" w:leader="dot" w:pos="9350"/>
            </w:tabs>
            <w:rPr>
              <w:rFonts w:eastAsiaTheme="minorEastAsia"/>
              <w:noProof/>
              <w:lang w:val="en-US"/>
            </w:rPr>
          </w:pPr>
          <w:hyperlink w:anchor="_Toc102387766" w:history="1">
            <w:r w:rsidR="00454C80" w:rsidRPr="00454C80">
              <w:rPr>
                <w:rStyle w:val="ab"/>
                <w:rFonts w:ascii="Times New Roman" w:hAnsi="Times New Roman" w:cs="Times New Roman"/>
                <w:b/>
                <w:bCs/>
                <w:i/>
                <w:iCs/>
                <w:noProof/>
                <w:color w:val="auto"/>
              </w:rPr>
              <w:t>SWOT Table</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_Toc102387766 \h </w:instrText>
            </w:r>
            <w:r w:rsidR="00454C80" w:rsidRPr="00454C80">
              <w:rPr>
                <w:noProof/>
                <w:webHidden/>
              </w:rPr>
            </w:r>
            <w:r w:rsidR="00454C80" w:rsidRPr="00454C80">
              <w:rPr>
                <w:noProof/>
                <w:webHidden/>
              </w:rPr>
              <w:fldChar w:fldCharType="separate"/>
            </w:r>
            <w:r w:rsidR="004B30C2">
              <w:rPr>
                <w:noProof/>
                <w:webHidden/>
              </w:rPr>
              <w:t>5</w:t>
            </w:r>
            <w:r w:rsidR="00454C80" w:rsidRPr="00454C80">
              <w:rPr>
                <w:noProof/>
                <w:webHidden/>
              </w:rPr>
              <w:fldChar w:fldCharType="end"/>
            </w:r>
          </w:hyperlink>
        </w:p>
        <w:p w14:paraId="34D57E97" w14:textId="12B46710" w:rsidR="00454C80" w:rsidRPr="00454C80" w:rsidRDefault="005A1630">
          <w:pPr>
            <w:pStyle w:val="11"/>
            <w:tabs>
              <w:tab w:val="right" w:leader="dot" w:pos="9350"/>
            </w:tabs>
            <w:rPr>
              <w:rFonts w:eastAsiaTheme="minorEastAsia"/>
              <w:noProof/>
              <w:lang w:val="en-US"/>
            </w:rPr>
          </w:pPr>
          <w:hyperlink w:anchor="_Toc102387767" w:history="1">
            <w:r w:rsidR="00454C80" w:rsidRPr="00454C80">
              <w:rPr>
                <w:rStyle w:val="ab"/>
                <w:rFonts w:ascii="Times New Roman" w:hAnsi="Times New Roman" w:cs="Times New Roman"/>
                <w:b/>
                <w:bCs/>
                <w:i/>
                <w:iCs/>
                <w:noProof/>
                <w:color w:val="auto"/>
              </w:rPr>
              <w:t>External Environment</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_Toc102387767 \h </w:instrText>
            </w:r>
            <w:r w:rsidR="00454C80" w:rsidRPr="00454C80">
              <w:rPr>
                <w:noProof/>
                <w:webHidden/>
              </w:rPr>
            </w:r>
            <w:r w:rsidR="00454C80" w:rsidRPr="00454C80">
              <w:rPr>
                <w:noProof/>
                <w:webHidden/>
              </w:rPr>
              <w:fldChar w:fldCharType="separate"/>
            </w:r>
            <w:r w:rsidR="004B30C2">
              <w:rPr>
                <w:noProof/>
                <w:webHidden/>
              </w:rPr>
              <w:t>6</w:t>
            </w:r>
            <w:r w:rsidR="00454C80" w:rsidRPr="00454C80">
              <w:rPr>
                <w:noProof/>
                <w:webHidden/>
              </w:rPr>
              <w:fldChar w:fldCharType="end"/>
            </w:r>
          </w:hyperlink>
        </w:p>
        <w:p w14:paraId="7D664124" w14:textId="0456484F" w:rsidR="00454C80" w:rsidRPr="00454C80" w:rsidRDefault="005A1630">
          <w:pPr>
            <w:pStyle w:val="21"/>
            <w:tabs>
              <w:tab w:val="right" w:leader="dot" w:pos="9350"/>
            </w:tabs>
            <w:rPr>
              <w:rFonts w:eastAsiaTheme="minorEastAsia"/>
              <w:noProof/>
              <w:lang w:val="en-US"/>
            </w:rPr>
          </w:pPr>
          <w:hyperlink w:anchor="_Toc102387768" w:history="1">
            <w:r w:rsidR="00454C80" w:rsidRPr="00454C80">
              <w:rPr>
                <w:rStyle w:val="ab"/>
                <w:rFonts w:ascii="Times New Roman" w:hAnsi="Times New Roman" w:cs="Times New Roman"/>
                <w:b/>
                <w:bCs/>
                <w:i/>
                <w:iCs/>
                <w:noProof/>
                <w:color w:val="auto"/>
              </w:rPr>
              <w:t>PESTEL Analysis</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_Toc102387768 \h </w:instrText>
            </w:r>
            <w:r w:rsidR="00454C80" w:rsidRPr="00454C80">
              <w:rPr>
                <w:noProof/>
                <w:webHidden/>
              </w:rPr>
            </w:r>
            <w:r w:rsidR="00454C80" w:rsidRPr="00454C80">
              <w:rPr>
                <w:noProof/>
                <w:webHidden/>
              </w:rPr>
              <w:fldChar w:fldCharType="separate"/>
            </w:r>
            <w:r w:rsidR="004B30C2">
              <w:rPr>
                <w:noProof/>
                <w:webHidden/>
              </w:rPr>
              <w:t>7</w:t>
            </w:r>
            <w:r w:rsidR="00454C80" w:rsidRPr="00454C80">
              <w:rPr>
                <w:noProof/>
                <w:webHidden/>
              </w:rPr>
              <w:fldChar w:fldCharType="end"/>
            </w:r>
          </w:hyperlink>
        </w:p>
        <w:p w14:paraId="56DDFD8F" w14:textId="25E0B6CF" w:rsidR="00454C80" w:rsidRPr="00454C80" w:rsidRDefault="005A1630">
          <w:pPr>
            <w:pStyle w:val="11"/>
            <w:tabs>
              <w:tab w:val="right" w:leader="dot" w:pos="9350"/>
            </w:tabs>
            <w:rPr>
              <w:rFonts w:eastAsiaTheme="minorEastAsia"/>
              <w:noProof/>
              <w:lang w:val="en-US"/>
            </w:rPr>
          </w:pPr>
          <w:hyperlink w:anchor="_Toc102387769" w:history="1">
            <w:r w:rsidR="00454C80" w:rsidRPr="00454C80">
              <w:rPr>
                <w:rStyle w:val="ab"/>
                <w:rFonts w:ascii="Times New Roman" w:hAnsi="Times New Roman" w:cs="Times New Roman"/>
                <w:b/>
                <w:bCs/>
                <w:i/>
                <w:iCs/>
                <w:noProof/>
                <w:color w:val="auto"/>
              </w:rPr>
              <w:t>Challenges in trading globally</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_Toc102387769 \h </w:instrText>
            </w:r>
            <w:r w:rsidR="00454C80" w:rsidRPr="00454C80">
              <w:rPr>
                <w:noProof/>
                <w:webHidden/>
              </w:rPr>
            </w:r>
            <w:r w:rsidR="00454C80" w:rsidRPr="00454C80">
              <w:rPr>
                <w:noProof/>
                <w:webHidden/>
              </w:rPr>
              <w:fldChar w:fldCharType="separate"/>
            </w:r>
            <w:r w:rsidR="004B30C2">
              <w:rPr>
                <w:noProof/>
                <w:webHidden/>
              </w:rPr>
              <w:t>8</w:t>
            </w:r>
            <w:r w:rsidR="00454C80" w:rsidRPr="00454C80">
              <w:rPr>
                <w:noProof/>
                <w:webHidden/>
              </w:rPr>
              <w:fldChar w:fldCharType="end"/>
            </w:r>
          </w:hyperlink>
        </w:p>
        <w:p w14:paraId="1D553DFA" w14:textId="19419286" w:rsidR="00454C80" w:rsidRPr="00454C80" w:rsidRDefault="005A1630">
          <w:pPr>
            <w:pStyle w:val="21"/>
            <w:tabs>
              <w:tab w:val="right" w:leader="dot" w:pos="9350"/>
            </w:tabs>
            <w:rPr>
              <w:rFonts w:eastAsiaTheme="minorEastAsia"/>
              <w:noProof/>
              <w:lang w:val="en-US"/>
            </w:rPr>
          </w:pPr>
          <w:hyperlink w:anchor="_Toc102387770" w:history="1">
            <w:r w:rsidR="00454C80" w:rsidRPr="00454C80">
              <w:rPr>
                <w:rStyle w:val="ab"/>
                <w:rFonts w:ascii="Times New Roman" w:hAnsi="Times New Roman" w:cs="Times New Roman"/>
                <w:b/>
                <w:bCs/>
                <w:i/>
                <w:iCs/>
                <w:noProof/>
                <w:color w:val="auto"/>
              </w:rPr>
              <w:t>Porter Five Forces Analysis</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_Toc102387770 \h </w:instrText>
            </w:r>
            <w:r w:rsidR="00454C80" w:rsidRPr="00454C80">
              <w:rPr>
                <w:noProof/>
                <w:webHidden/>
              </w:rPr>
            </w:r>
            <w:r w:rsidR="00454C80" w:rsidRPr="00454C80">
              <w:rPr>
                <w:noProof/>
                <w:webHidden/>
              </w:rPr>
              <w:fldChar w:fldCharType="separate"/>
            </w:r>
            <w:r w:rsidR="004B30C2">
              <w:rPr>
                <w:noProof/>
                <w:webHidden/>
              </w:rPr>
              <w:t>9</w:t>
            </w:r>
            <w:r w:rsidR="00454C80" w:rsidRPr="00454C80">
              <w:rPr>
                <w:noProof/>
                <w:webHidden/>
              </w:rPr>
              <w:fldChar w:fldCharType="end"/>
            </w:r>
          </w:hyperlink>
        </w:p>
        <w:p w14:paraId="6A37704B" w14:textId="296AB34F" w:rsidR="00454C80" w:rsidRPr="00454C80" w:rsidRDefault="005A1630">
          <w:pPr>
            <w:pStyle w:val="11"/>
            <w:tabs>
              <w:tab w:val="right" w:leader="dot" w:pos="9350"/>
            </w:tabs>
            <w:rPr>
              <w:rFonts w:eastAsiaTheme="minorEastAsia"/>
              <w:noProof/>
              <w:lang w:val="en-US"/>
            </w:rPr>
          </w:pPr>
          <w:hyperlink w:anchor="_Toc102387771" w:history="1">
            <w:r w:rsidR="00454C80" w:rsidRPr="00454C80">
              <w:rPr>
                <w:rStyle w:val="ab"/>
                <w:rFonts w:ascii="Times New Roman" w:hAnsi="Times New Roman" w:cs="Times New Roman"/>
                <w:b/>
                <w:bCs/>
                <w:i/>
                <w:iCs/>
                <w:noProof/>
                <w:color w:val="auto"/>
              </w:rPr>
              <w:t>Value Chain</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_Toc102387771 \h </w:instrText>
            </w:r>
            <w:r w:rsidR="00454C80" w:rsidRPr="00454C80">
              <w:rPr>
                <w:noProof/>
                <w:webHidden/>
              </w:rPr>
            </w:r>
            <w:r w:rsidR="00454C80" w:rsidRPr="00454C80">
              <w:rPr>
                <w:noProof/>
                <w:webHidden/>
              </w:rPr>
              <w:fldChar w:fldCharType="separate"/>
            </w:r>
            <w:r w:rsidR="004B30C2">
              <w:rPr>
                <w:noProof/>
                <w:webHidden/>
              </w:rPr>
              <w:t>10</w:t>
            </w:r>
            <w:r w:rsidR="00454C80" w:rsidRPr="00454C80">
              <w:rPr>
                <w:noProof/>
                <w:webHidden/>
              </w:rPr>
              <w:fldChar w:fldCharType="end"/>
            </w:r>
          </w:hyperlink>
        </w:p>
        <w:p w14:paraId="6BDBCA3B" w14:textId="4E379E9D" w:rsidR="00454C80" w:rsidRPr="00454C80" w:rsidRDefault="005A1630">
          <w:pPr>
            <w:pStyle w:val="11"/>
            <w:tabs>
              <w:tab w:val="right" w:leader="dot" w:pos="9350"/>
            </w:tabs>
            <w:rPr>
              <w:rFonts w:eastAsiaTheme="minorEastAsia"/>
              <w:noProof/>
              <w:lang w:val="en-US"/>
            </w:rPr>
          </w:pPr>
          <w:hyperlink w:anchor="_Toc102387772" w:history="1">
            <w:r w:rsidR="00454C80" w:rsidRPr="00454C80">
              <w:rPr>
                <w:rStyle w:val="ab"/>
                <w:rFonts w:ascii="Times New Roman" w:hAnsi="Times New Roman" w:cs="Times New Roman"/>
                <w:b/>
                <w:bCs/>
                <w:i/>
                <w:iCs/>
                <w:noProof/>
                <w:color w:val="auto"/>
              </w:rPr>
              <w:t>Competitive Advantage of the Automobile industry</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_Toc102387772 \h </w:instrText>
            </w:r>
            <w:r w:rsidR="00454C80" w:rsidRPr="00454C80">
              <w:rPr>
                <w:noProof/>
                <w:webHidden/>
              </w:rPr>
            </w:r>
            <w:r w:rsidR="00454C80" w:rsidRPr="00454C80">
              <w:rPr>
                <w:noProof/>
                <w:webHidden/>
              </w:rPr>
              <w:fldChar w:fldCharType="separate"/>
            </w:r>
            <w:r w:rsidR="004B30C2">
              <w:rPr>
                <w:noProof/>
                <w:webHidden/>
              </w:rPr>
              <w:t>11</w:t>
            </w:r>
            <w:r w:rsidR="00454C80" w:rsidRPr="00454C80">
              <w:rPr>
                <w:noProof/>
                <w:webHidden/>
              </w:rPr>
              <w:fldChar w:fldCharType="end"/>
            </w:r>
          </w:hyperlink>
        </w:p>
        <w:p w14:paraId="69EA233B" w14:textId="3AC59062" w:rsidR="00454C80" w:rsidRPr="00454C80" w:rsidRDefault="005A1630">
          <w:pPr>
            <w:pStyle w:val="11"/>
            <w:tabs>
              <w:tab w:val="right" w:leader="dot" w:pos="9350"/>
            </w:tabs>
            <w:rPr>
              <w:rFonts w:eastAsiaTheme="minorEastAsia"/>
              <w:noProof/>
              <w:lang w:val="en-US"/>
            </w:rPr>
          </w:pPr>
          <w:hyperlink w:anchor="_Toc102387773" w:history="1">
            <w:r w:rsidR="00454C80" w:rsidRPr="00454C80">
              <w:rPr>
                <w:rStyle w:val="ab"/>
                <w:rFonts w:ascii="Times New Roman" w:hAnsi="Times New Roman" w:cs="Times New Roman"/>
                <w:b/>
                <w:bCs/>
                <w:i/>
                <w:iCs/>
                <w:noProof/>
                <w:color w:val="auto"/>
              </w:rPr>
              <w:t>Conclusion</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_Toc102387773 \h </w:instrText>
            </w:r>
            <w:r w:rsidR="00454C80" w:rsidRPr="00454C80">
              <w:rPr>
                <w:noProof/>
                <w:webHidden/>
              </w:rPr>
            </w:r>
            <w:r w:rsidR="00454C80" w:rsidRPr="00454C80">
              <w:rPr>
                <w:noProof/>
                <w:webHidden/>
              </w:rPr>
              <w:fldChar w:fldCharType="separate"/>
            </w:r>
            <w:r w:rsidR="004B30C2">
              <w:rPr>
                <w:noProof/>
                <w:webHidden/>
              </w:rPr>
              <w:t>11</w:t>
            </w:r>
            <w:r w:rsidR="00454C80" w:rsidRPr="00454C80">
              <w:rPr>
                <w:noProof/>
                <w:webHidden/>
              </w:rPr>
              <w:fldChar w:fldCharType="end"/>
            </w:r>
          </w:hyperlink>
        </w:p>
        <w:p w14:paraId="56567A8E" w14:textId="5A587AA9" w:rsidR="00454C80" w:rsidRPr="00454C80" w:rsidRDefault="005A1630">
          <w:pPr>
            <w:pStyle w:val="11"/>
            <w:tabs>
              <w:tab w:val="right" w:leader="dot" w:pos="9350"/>
            </w:tabs>
            <w:rPr>
              <w:rFonts w:eastAsiaTheme="minorEastAsia"/>
              <w:noProof/>
              <w:lang w:val="en-US"/>
            </w:rPr>
          </w:pPr>
          <w:hyperlink w:anchor="_Toc102387774" w:history="1">
            <w:r w:rsidR="00454C80" w:rsidRPr="00454C80">
              <w:rPr>
                <w:rStyle w:val="ab"/>
                <w:rFonts w:ascii="Times New Roman" w:hAnsi="Times New Roman" w:cs="Times New Roman"/>
                <w:b/>
                <w:bCs/>
                <w:i/>
                <w:iCs/>
                <w:noProof/>
                <w:color w:val="auto"/>
              </w:rPr>
              <w:t>References</w:t>
            </w:r>
            <w:r w:rsidR="00454C80" w:rsidRPr="00454C80">
              <w:rPr>
                <w:noProof/>
                <w:webHidden/>
              </w:rPr>
              <w:tab/>
            </w:r>
            <w:r w:rsidR="00454C80" w:rsidRPr="00454C80">
              <w:rPr>
                <w:noProof/>
                <w:webHidden/>
              </w:rPr>
              <w:fldChar w:fldCharType="begin"/>
            </w:r>
            <w:r w:rsidR="00454C80" w:rsidRPr="00454C80">
              <w:rPr>
                <w:noProof/>
                <w:webHidden/>
              </w:rPr>
              <w:instrText xml:space="preserve"> PAGEREF _Toc102387774 \h </w:instrText>
            </w:r>
            <w:r w:rsidR="00454C80" w:rsidRPr="00454C80">
              <w:rPr>
                <w:noProof/>
                <w:webHidden/>
              </w:rPr>
            </w:r>
            <w:r w:rsidR="00454C80" w:rsidRPr="00454C80">
              <w:rPr>
                <w:noProof/>
                <w:webHidden/>
              </w:rPr>
              <w:fldChar w:fldCharType="separate"/>
            </w:r>
            <w:r w:rsidR="004B30C2">
              <w:rPr>
                <w:noProof/>
                <w:webHidden/>
              </w:rPr>
              <w:t>12</w:t>
            </w:r>
            <w:r w:rsidR="00454C80" w:rsidRPr="00454C80">
              <w:rPr>
                <w:noProof/>
                <w:webHidden/>
              </w:rPr>
              <w:fldChar w:fldCharType="end"/>
            </w:r>
          </w:hyperlink>
        </w:p>
        <w:p w14:paraId="104893E5" w14:textId="4EA8778C" w:rsidR="00E8031F" w:rsidRPr="00454C80" w:rsidRDefault="00E8031F" w:rsidP="00E8031F">
          <w:pPr>
            <w:spacing w:line="360" w:lineRule="auto"/>
            <w:jc w:val="both"/>
            <w:rPr>
              <w:rFonts w:ascii="Times New Roman" w:hAnsi="Times New Roman" w:cs="Times New Roman"/>
              <w:sz w:val="24"/>
              <w:szCs w:val="24"/>
            </w:rPr>
          </w:pPr>
          <w:r w:rsidRPr="00454C80">
            <w:rPr>
              <w:rFonts w:ascii="Times New Roman" w:hAnsi="Times New Roman" w:cs="Times New Roman"/>
              <w:b/>
              <w:bCs/>
              <w:noProof/>
              <w:sz w:val="24"/>
              <w:szCs w:val="24"/>
            </w:rPr>
            <w:fldChar w:fldCharType="end"/>
          </w:r>
        </w:p>
      </w:sdtContent>
    </w:sdt>
    <w:p w14:paraId="5508CDF8" w14:textId="70B5C5CB" w:rsidR="005D3784" w:rsidRPr="00454C80" w:rsidRDefault="00E8031F"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br w:type="page"/>
      </w:r>
    </w:p>
    <w:p w14:paraId="27187FBF" w14:textId="24C37523" w:rsidR="005D3784" w:rsidRPr="00454C80" w:rsidRDefault="005D3784" w:rsidP="00E8031F">
      <w:pPr>
        <w:pStyle w:val="1"/>
        <w:spacing w:line="360" w:lineRule="auto"/>
        <w:jc w:val="both"/>
        <w:rPr>
          <w:rFonts w:ascii="Times New Roman" w:hAnsi="Times New Roman" w:cs="Times New Roman"/>
          <w:b/>
          <w:bCs/>
          <w:i/>
          <w:iCs/>
          <w:color w:val="auto"/>
          <w:sz w:val="24"/>
          <w:szCs w:val="24"/>
          <w:u w:val="single"/>
        </w:rPr>
      </w:pPr>
      <w:r w:rsidRPr="00454C80">
        <w:rPr>
          <w:rFonts w:ascii="Times New Roman" w:hAnsi="Times New Roman" w:cs="Times New Roman"/>
          <w:b/>
          <w:bCs/>
          <w:i/>
          <w:iCs/>
          <w:color w:val="auto"/>
          <w:sz w:val="24"/>
          <w:szCs w:val="24"/>
          <w:u w:val="single"/>
        </w:rPr>
        <w:lastRenderedPageBreak/>
        <w:t xml:space="preserve"> </w:t>
      </w:r>
      <w:bookmarkStart w:id="1" w:name="_Toc102387762"/>
      <w:r w:rsidRPr="00454C80">
        <w:rPr>
          <w:rFonts w:ascii="Times New Roman" w:hAnsi="Times New Roman" w:cs="Times New Roman"/>
          <w:b/>
          <w:bCs/>
          <w:i/>
          <w:iCs/>
          <w:color w:val="auto"/>
          <w:sz w:val="24"/>
          <w:szCs w:val="24"/>
          <w:u w:val="single"/>
        </w:rPr>
        <w:t>Introduction</w:t>
      </w:r>
      <w:bookmarkEnd w:id="1"/>
    </w:p>
    <w:p w14:paraId="23BA2B8E" w14:textId="7139E7E7" w:rsidR="00DD0427" w:rsidRPr="00454C80" w:rsidRDefault="00DD0427"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The global business environment is defined as the term which is different in the sovereign countries and considers all the factors which are vital for the development related to the home situation and considers the organization which is influencing the decision making on the resource use and its capabilities. It comprises all the worldwide features which are beyond the scope or control of any community. It constitutes geographical, cultural, social, economic conditions and political basis, legal factors which are supposed to be part of the business enterprise and lead to the progress</w:t>
      </w:r>
      <w:r w:rsidR="00E8031F" w:rsidRPr="00454C80">
        <w:rPr>
          <w:rFonts w:ascii="Times New Roman" w:hAnsi="Times New Roman" w:cs="Times New Roman"/>
          <w:sz w:val="24"/>
          <w:szCs w:val="24"/>
        </w:rPr>
        <w:t xml:space="preserve"> (</w:t>
      </w:r>
      <w:r w:rsidR="00E8031F" w:rsidRPr="00454C80">
        <w:rPr>
          <w:rFonts w:ascii="Times New Roman" w:hAnsi="Times New Roman" w:cs="Times New Roman"/>
          <w:sz w:val="24"/>
          <w:szCs w:val="24"/>
          <w:shd w:val="clear" w:color="auto" w:fill="FFFFFF"/>
        </w:rPr>
        <w:t>Ahmed et al., 2020</w:t>
      </w:r>
      <w:r w:rsidR="00E8031F" w:rsidRPr="00454C80">
        <w:rPr>
          <w:rFonts w:ascii="Times New Roman" w:hAnsi="Times New Roman" w:cs="Times New Roman"/>
          <w:sz w:val="24"/>
          <w:szCs w:val="24"/>
        </w:rPr>
        <w:t>)</w:t>
      </w:r>
      <w:r w:rsidRPr="00454C80">
        <w:rPr>
          <w:rFonts w:ascii="Times New Roman" w:hAnsi="Times New Roman" w:cs="Times New Roman"/>
          <w:sz w:val="24"/>
          <w:szCs w:val="24"/>
        </w:rPr>
        <w:t>. This report considers the automobile industry in the UK and discusses the largest car manufacturer “Jaguar Land Rover”. It is accounting for more than 30% of all the domestic car production in the last year. It highlights internal and external factors through “SWOT, PESTLE analysis. It analyses all the core values related to sustainability using porter's five forces and value chain and gains all the competitive advantages in a better way</w:t>
      </w:r>
      <w:r w:rsidR="00E8031F" w:rsidRPr="00454C80">
        <w:rPr>
          <w:rFonts w:ascii="Times New Roman" w:hAnsi="Times New Roman" w:cs="Times New Roman"/>
          <w:sz w:val="24"/>
          <w:szCs w:val="24"/>
        </w:rPr>
        <w:t xml:space="preserve"> (</w:t>
      </w:r>
      <w:r w:rsidR="00E8031F" w:rsidRPr="00454C80">
        <w:rPr>
          <w:rFonts w:ascii="Times New Roman" w:hAnsi="Times New Roman" w:cs="Times New Roman"/>
          <w:sz w:val="24"/>
          <w:szCs w:val="24"/>
          <w:shd w:val="clear" w:color="auto" w:fill="FFFFFF"/>
        </w:rPr>
        <w:t>Almada and Borges, 2018</w:t>
      </w:r>
      <w:r w:rsidR="00E8031F" w:rsidRPr="00454C80">
        <w:rPr>
          <w:rFonts w:ascii="Times New Roman" w:hAnsi="Times New Roman" w:cs="Times New Roman"/>
          <w:sz w:val="24"/>
          <w:szCs w:val="24"/>
        </w:rPr>
        <w:t>)</w:t>
      </w:r>
      <w:r w:rsidRPr="00454C80">
        <w:rPr>
          <w:rFonts w:ascii="Times New Roman" w:hAnsi="Times New Roman" w:cs="Times New Roman"/>
          <w:sz w:val="24"/>
          <w:szCs w:val="24"/>
        </w:rPr>
        <w:t>.</w:t>
      </w:r>
    </w:p>
    <w:p w14:paraId="631BDCEC" w14:textId="237FFD5E" w:rsidR="00F93364" w:rsidRPr="00454C80" w:rsidRDefault="00F93364" w:rsidP="00E8031F">
      <w:pPr>
        <w:pStyle w:val="1"/>
        <w:spacing w:line="360" w:lineRule="auto"/>
        <w:jc w:val="both"/>
        <w:rPr>
          <w:rFonts w:ascii="Times New Roman" w:hAnsi="Times New Roman" w:cs="Times New Roman"/>
          <w:b/>
          <w:bCs/>
          <w:i/>
          <w:iCs/>
          <w:color w:val="auto"/>
          <w:sz w:val="24"/>
          <w:szCs w:val="24"/>
          <w:u w:val="single"/>
        </w:rPr>
      </w:pPr>
      <w:r w:rsidRPr="00454C80">
        <w:rPr>
          <w:rFonts w:ascii="Times New Roman" w:hAnsi="Times New Roman" w:cs="Times New Roman"/>
          <w:color w:val="auto"/>
          <w:sz w:val="24"/>
          <w:szCs w:val="24"/>
        </w:rPr>
        <w:t xml:space="preserve">  </w:t>
      </w:r>
      <w:bookmarkStart w:id="2" w:name="_Toc102387763"/>
      <w:r w:rsidRPr="00454C80">
        <w:rPr>
          <w:rFonts w:ascii="Times New Roman" w:hAnsi="Times New Roman" w:cs="Times New Roman"/>
          <w:b/>
          <w:bCs/>
          <w:i/>
          <w:iCs/>
          <w:color w:val="auto"/>
          <w:sz w:val="24"/>
          <w:szCs w:val="24"/>
          <w:u w:val="single"/>
        </w:rPr>
        <w:t>Brief about Brand</w:t>
      </w:r>
      <w:bookmarkEnd w:id="2"/>
    </w:p>
    <w:p w14:paraId="06A7E22C" w14:textId="77777777" w:rsidR="00E8031F" w:rsidRPr="00454C80" w:rsidRDefault="00E8031F" w:rsidP="00E8031F">
      <w:pPr>
        <w:keepNext/>
        <w:spacing w:line="360" w:lineRule="auto"/>
        <w:jc w:val="both"/>
        <w:rPr>
          <w:rFonts w:ascii="Times New Roman" w:hAnsi="Times New Roman" w:cs="Times New Roman"/>
          <w:sz w:val="24"/>
          <w:szCs w:val="24"/>
        </w:rPr>
      </w:pPr>
      <w:r w:rsidRPr="00454C80">
        <w:rPr>
          <w:rFonts w:ascii="Times New Roman" w:hAnsi="Times New Roman" w:cs="Times New Roman"/>
          <w:noProof/>
          <w:sz w:val="24"/>
          <w:szCs w:val="24"/>
        </w:rPr>
        <w:drawing>
          <wp:inline distT="0" distB="0" distL="0" distR="0" wp14:anchorId="3963DBA7" wp14:editId="46EE5F66">
            <wp:extent cx="2762250" cy="1619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62250" cy="1619250"/>
                    </a:xfrm>
                    <a:prstGeom prst="rect">
                      <a:avLst/>
                    </a:prstGeom>
                  </pic:spPr>
                </pic:pic>
              </a:graphicData>
            </a:graphic>
          </wp:inline>
        </w:drawing>
      </w:r>
    </w:p>
    <w:p w14:paraId="4805C57F" w14:textId="6E849E32" w:rsidR="00E8031F" w:rsidRPr="00454C80" w:rsidRDefault="00E8031F" w:rsidP="00454C80">
      <w:pPr>
        <w:pStyle w:val="a9"/>
        <w:spacing w:line="360" w:lineRule="auto"/>
        <w:jc w:val="both"/>
        <w:rPr>
          <w:rFonts w:ascii="Times New Roman" w:hAnsi="Times New Roman" w:cs="Times New Roman"/>
          <w:color w:val="auto"/>
          <w:sz w:val="24"/>
          <w:szCs w:val="24"/>
        </w:rPr>
      </w:pPr>
      <w:r w:rsidRPr="00454C80">
        <w:rPr>
          <w:rFonts w:ascii="Times New Roman" w:hAnsi="Times New Roman" w:cs="Times New Roman"/>
          <w:color w:val="auto"/>
          <w:sz w:val="24"/>
          <w:szCs w:val="24"/>
        </w:rPr>
        <w:t xml:space="preserve">Figure </w:t>
      </w:r>
      <w:r w:rsidRPr="00454C80">
        <w:rPr>
          <w:rFonts w:ascii="Times New Roman" w:hAnsi="Times New Roman" w:cs="Times New Roman"/>
          <w:color w:val="auto"/>
          <w:sz w:val="24"/>
          <w:szCs w:val="24"/>
        </w:rPr>
        <w:fldChar w:fldCharType="begin"/>
      </w:r>
      <w:r w:rsidRPr="00454C80">
        <w:rPr>
          <w:rFonts w:ascii="Times New Roman" w:hAnsi="Times New Roman" w:cs="Times New Roman"/>
          <w:color w:val="auto"/>
          <w:sz w:val="24"/>
          <w:szCs w:val="24"/>
        </w:rPr>
        <w:instrText xml:space="preserve"> SEQ Figure \* ARABIC </w:instrText>
      </w:r>
      <w:r w:rsidRPr="00454C80">
        <w:rPr>
          <w:rFonts w:ascii="Times New Roman" w:hAnsi="Times New Roman" w:cs="Times New Roman"/>
          <w:color w:val="auto"/>
          <w:sz w:val="24"/>
          <w:szCs w:val="24"/>
        </w:rPr>
        <w:fldChar w:fldCharType="separate"/>
      </w:r>
      <w:r w:rsidRPr="00454C80">
        <w:rPr>
          <w:rFonts w:ascii="Times New Roman" w:hAnsi="Times New Roman" w:cs="Times New Roman"/>
          <w:noProof/>
          <w:color w:val="auto"/>
          <w:sz w:val="24"/>
          <w:szCs w:val="24"/>
        </w:rPr>
        <w:t>1</w:t>
      </w:r>
      <w:r w:rsidRPr="00454C80">
        <w:rPr>
          <w:rFonts w:ascii="Times New Roman" w:hAnsi="Times New Roman" w:cs="Times New Roman"/>
          <w:color w:val="auto"/>
          <w:sz w:val="24"/>
          <w:szCs w:val="24"/>
        </w:rPr>
        <w:fldChar w:fldCharType="end"/>
      </w:r>
      <w:r w:rsidRPr="00454C80">
        <w:rPr>
          <w:rFonts w:ascii="Times New Roman" w:hAnsi="Times New Roman" w:cs="Times New Roman"/>
          <w:color w:val="auto"/>
          <w:sz w:val="24"/>
          <w:szCs w:val="24"/>
        </w:rPr>
        <w:t xml:space="preserve"> Logo of Land Rover Source- </w:t>
      </w:r>
      <w:r w:rsidR="00454C80" w:rsidRPr="00454C80">
        <w:rPr>
          <w:rFonts w:ascii="Times New Roman" w:hAnsi="Times New Roman" w:cs="Times New Roman"/>
          <w:color w:val="auto"/>
          <w:sz w:val="24"/>
          <w:szCs w:val="24"/>
        </w:rPr>
        <w:t>(</w:t>
      </w:r>
      <w:r w:rsidR="00454C80" w:rsidRPr="00454C80">
        <w:rPr>
          <w:rFonts w:ascii="Times New Roman" w:hAnsi="Times New Roman" w:cs="Times New Roman"/>
          <w:color w:val="auto"/>
          <w:sz w:val="24"/>
          <w:szCs w:val="24"/>
          <w:shd w:val="clear" w:color="auto" w:fill="FFFFFF"/>
        </w:rPr>
        <w:t>Ahmed et al., 2020</w:t>
      </w:r>
      <w:r w:rsidR="00454C80" w:rsidRPr="00454C80">
        <w:rPr>
          <w:rFonts w:ascii="Times New Roman" w:hAnsi="Times New Roman" w:cs="Times New Roman"/>
          <w:color w:val="auto"/>
          <w:sz w:val="24"/>
          <w:szCs w:val="24"/>
        </w:rPr>
        <w:t>)</w:t>
      </w:r>
    </w:p>
    <w:p w14:paraId="75B4709D" w14:textId="033624D0" w:rsidR="00F93364" w:rsidRPr="00454C80" w:rsidRDefault="00725937" w:rsidP="00E8031F">
      <w:pPr>
        <w:pStyle w:val="a3"/>
        <w:numPr>
          <w:ilvl w:val="0"/>
          <w:numId w:val="2"/>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Name- Jaguar Land Rover Automotive Plc</w:t>
      </w:r>
    </w:p>
    <w:p w14:paraId="46DCE8C0" w14:textId="3B99A13D" w:rsidR="00725937" w:rsidRPr="00454C80" w:rsidRDefault="00725937" w:rsidP="00E8031F">
      <w:pPr>
        <w:pStyle w:val="a3"/>
        <w:numPr>
          <w:ilvl w:val="0"/>
          <w:numId w:val="2"/>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Headquarter- Whitley, Coventry, United Kingdom </w:t>
      </w:r>
    </w:p>
    <w:p w14:paraId="59B9B04A" w14:textId="29F225DA" w:rsidR="00725937" w:rsidRPr="00454C80" w:rsidRDefault="00725937" w:rsidP="00E8031F">
      <w:pPr>
        <w:pStyle w:val="a3"/>
        <w:numPr>
          <w:ilvl w:val="0"/>
          <w:numId w:val="2"/>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Products- Luxury, Sports Utility Vehicles</w:t>
      </w:r>
    </w:p>
    <w:p w14:paraId="440A58EE" w14:textId="6B28A729" w:rsidR="00296B69" w:rsidRPr="00454C80" w:rsidRDefault="00296B69" w:rsidP="00E8031F">
      <w:pPr>
        <w:pStyle w:val="a3"/>
        <w:numPr>
          <w:ilvl w:val="0"/>
          <w:numId w:val="2"/>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CEO- Thierry Bollore</w:t>
      </w:r>
    </w:p>
    <w:p w14:paraId="11A1D220" w14:textId="7A852D5B" w:rsidR="00296B69" w:rsidRPr="00454C80" w:rsidRDefault="00296B69" w:rsidP="00E8031F">
      <w:pPr>
        <w:pStyle w:val="a3"/>
        <w:numPr>
          <w:ilvl w:val="0"/>
          <w:numId w:val="2"/>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Revenue- £22.98 billion (2019-20)</w:t>
      </w:r>
    </w:p>
    <w:p w14:paraId="6229EF5F" w14:textId="74629507" w:rsidR="00296B69" w:rsidRPr="00454C80" w:rsidRDefault="00296B69" w:rsidP="00E8031F">
      <w:pPr>
        <w:pStyle w:val="a3"/>
        <w:numPr>
          <w:ilvl w:val="0"/>
          <w:numId w:val="2"/>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Number of employees- 39,787</w:t>
      </w:r>
    </w:p>
    <w:p w14:paraId="04FC2DD3" w14:textId="02561935" w:rsidR="00296B69" w:rsidRPr="00454C80" w:rsidRDefault="00DB7C2B" w:rsidP="00E8031F">
      <w:pPr>
        <w:pStyle w:val="1"/>
        <w:spacing w:line="360" w:lineRule="auto"/>
        <w:jc w:val="both"/>
        <w:rPr>
          <w:rFonts w:ascii="Times New Roman" w:hAnsi="Times New Roman" w:cs="Times New Roman"/>
          <w:b/>
          <w:bCs/>
          <w:i/>
          <w:iCs/>
          <w:color w:val="auto"/>
          <w:sz w:val="24"/>
          <w:szCs w:val="24"/>
          <w:u w:val="single"/>
        </w:rPr>
      </w:pPr>
      <w:r w:rsidRPr="00454C80">
        <w:rPr>
          <w:rFonts w:ascii="Times New Roman" w:hAnsi="Times New Roman" w:cs="Times New Roman"/>
          <w:color w:val="auto"/>
          <w:sz w:val="24"/>
          <w:szCs w:val="24"/>
        </w:rPr>
        <w:lastRenderedPageBreak/>
        <w:t xml:space="preserve"> </w:t>
      </w:r>
      <w:bookmarkStart w:id="3" w:name="_Toc102387764"/>
      <w:r w:rsidRPr="00454C80">
        <w:rPr>
          <w:rFonts w:ascii="Times New Roman" w:hAnsi="Times New Roman" w:cs="Times New Roman"/>
          <w:b/>
          <w:bCs/>
          <w:i/>
          <w:iCs/>
          <w:color w:val="auto"/>
          <w:sz w:val="24"/>
          <w:szCs w:val="24"/>
          <w:u w:val="single"/>
        </w:rPr>
        <w:t>Brief of</w:t>
      </w:r>
      <w:r w:rsidR="00296B69" w:rsidRPr="00454C80">
        <w:rPr>
          <w:rFonts w:ascii="Times New Roman" w:hAnsi="Times New Roman" w:cs="Times New Roman"/>
          <w:b/>
          <w:bCs/>
          <w:i/>
          <w:iCs/>
          <w:color w:val="auto"/>
          <w:sz w:val="24"/>
          <w:szCs w:val="24"/>
          <w:u w:val="single"/>
        </w:rPr>
        <w:t xml:space="preserve"> Automobile Industry</w:t>
      </w:r>
      <w:bookmarkEnd w:id="3"/>
      <w:r w:rsidRPr="00454C80">
        <w:rPr>
          <w:rFonts w:ascii="Times New Roman" w:hAnsi="Times New Roman" w:cs="Times New Roman"/>
          <w:b/>
          <w:bCs/>
          <w:i/>
          <w:iCs/>
          <w:color w:val="auto"/>
          <w:sz w:val="24"/>
          <w:szCs w:val="24"/>
          <w:u w:val="single"/>
        </w:rPr>
        <w:t xml:space="preserve"> </w:t>
      </w:r>
    </w:p>
    <w:p w14:paraId="0437F492" w14:textId="2C3C6F8F" w:rsidR="00DD0427" w:rsidRPr="00454C80" w:rsidRDefault="00DD0427"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“UK vehicle industry is well known for the world-famous car manufacturing companies like Bentley, Jaguar, Rolls-Royce, Land Rover and many more”</w:t>
      </w:r>
      <w:r w:rsidR="00E8031F" w:rsidRPr="00454C80">
        <w:rPr>
          <w:rFonts w:ascii="Times New Roman" w:hAnsi="Times New Roman" w:cs="Times New Roman"/>
          <w:sz w:val="24"/>
          <w:szCs w:val="24"/>
        </w:rPr>
        <w:t xml:space="preserve"> (</w:t>
      </w:r>
      <w:r w:rsidR="00E8031F" w:rsidRPr="00454C80">
        <w:rPr>
          <w:rFonts w:ascii="Times New Roman" w:hAnsi="Times New Roman" w:cs="Times New Roman"/>
          <w:sz w:val="24"/>
          <w:szCs w:val="24"/>
          <w:shd w:val="clear" w:color="auto" w:fill="FFFFFF"/>
        </w:rPr>
        <w:t>Ahmed et al., 2020</w:t>
      </w:r>
      <w:r w:rsidR="00E8031F" w:rsidRPr="00454C80">
        <w:rPr>
          <w:rFonts w:ascii="Times New Roman" w:hAnsi="Times New Roman" w:cs="Times New Roman"/>
          <w:sz w:val="24"/>
          <w:szCs w:val="24"/>
        </w:rPr>
        <w:t>)</w:t>
      </w:r>
      <w:r w:rsidRPr="00454C80">
        <w:rPr>
          <w:rFonts w:ascii="Times New Roman" w:hAnsi="Times New Roman" w:cs="Times New Roman"/>
          <w:sz w:val="24"/>
          <w:szCs w:val="24"/>
        </w:rPr>
        <w:t>. It is the industry which is focussing on the important aspects and gives importance to the UK economy which is worth more than £78.9 billion in turnover and adds up to most of the £ 16 billion in the country. It has employed more than 200,000 people and given a job to them, is directly invested in the manufacturing, and look for all the excess operations which are widely available. It approximately gives £ 4billion of matter every year in the research and development area.  There are 8 out of 10 cars that are produced in the exported outside their home country to over 170 different markets globally. It has produced approximately 78,270 commercial vehicles and gives at least 3 million engines which is built in 2019 in the UK</w:t>
      </w:r>
      <w:r w:rsidR="00E8031F" w:rsidRPr="00454C80">
        <w:rPr>
          <w:rFonts w:ascii="Times New Roman" w:hAnsi="Times New Roman" w:cs="Times New Roman"/>
          <w:sz w:val="24"/>
          <w:szCs w:val="24"/>
        </w:rPr>
        <w:t xml:space="preserve"> (</w:t>
      </w:r>
      <w:r w:rsidR="00E8031F" w:rsidRPr="00454C80">
        <w:rPr>
          <w:rFonts w:ascii="Times New Roman" w:hAnsi="Times New Roman" w:cs="Times New Roman"/>
          <w:sz w:val="24"/>
          <w:szCs w:val="24"/>
          <w:shd w:val="clear" w:color="auto" w:fill="FFFFFF"/>
        </w:rPr>
        <w:t>Almada and Borges, 2018</w:t>
      </w:r>
      <w:r w:rsidR="00E8031F" w:rsidRPr="00454C80">
        <w:rPr>
          <w:rFonts w:ascii="Times New Roman" w:hAnsi="Times New Roman" w:cs="Times New Roman"/>
          <w:sz w:val="24"/>
          <w:szCs w:val="24"/>
        </w:rPr>
        <w:t>)</w:t>
      </w:r>
      <w:r w:rsidRPr="00454C80">
        <w:rPr>
          <w:rFonts w:ascii="Times New Roman" w:hAnsi="Times New Roman" w:cs="Times New Roman"/>
          <w:sz w:val="24"/>
          <w:szCs w:val="24"/>
        </w:rPr>
        <w:t>. Today the production is focusing on the remaining British Prestige brand and invites all the brands in the best possibility which is leading to the progress widely.</w:t>
      </w:r>
    </w:p>
    <w:p w14:paraId="71AE41E1" w14:textId="77777777" w:rsidR="00DD0427" w:rsidRPr="00454C80" w:rsidRDefault="00DD0427" w:rsidP="00E8031F">
      <w:pPr>
        <w:pStyle w:val="1"/>
        <w:spacing w:line="360" w:lineRule="auto"/>
        <w:jc w:val="both"/>
        <w:rPr>
          <w:rFonts w:ascii="Times New Roman" w:hAnsi="Times New Roman" w:cs="Times New Roman"/>
          <w:b/>
          <w:bCs/>
          <w:i/>
          <w:iCs/>
          <w:color w:val="auto"/>
          <w:sz w:val="24"/>
          <w:szCs w:val="24"/>
          <w:u w:val="single"/>
        </w:rPr>
      </w:pPr>
      <w:r w:rsidRPr="00454C80">
        <w:rPr>
          <w:rFonts w:ascii="Times New Roman" w:hAnsi="Times New Roman" w:cs="Times New Roman"/>
          <w:color w:val="auto"/>
          <w:sz w:val="24"/>
          <w:szCs w:val="24"/>
        </w:rPr>
        <w:t xml:space="preserve"> </w:t>
      </w:r>
      <w:bookmarkStart w:id="4" w:name="_Toc102387765"/>
      <w:r w:rsidRPr="00454C80">
        <w:rPr>
          <w:rFonts w:ascii="Times New Roman" w:hAnsi="Times New Roman" w:cs="Times New Roman"/>
          <w:b/>
          <w:bCs/>
          <w:i/>
          <w:iCs/>
          <w:color w:val="auto"/>
          <w:sz w:val="24"/>
          <w:szCs w:val="24"/>
          <w:u w:val="single"/>
        </w:rPr>
        <w:t>Internal Environment Analysis</w:t>
      </w:r>
      <w:bookmarkEnd w:id="4"/>
    </w:p>
    <w:p w14:paraId="51DDEEF5" w14:textId="35644204" w:rsidR="002707D7" w:rsidRPr="00454C80" w:rsidRDefault="00DD0427"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There is within auditing brought into action which helps incomprehension of all the generic competitive strategies of the industry</w:t>
      </w:r>
      <w:r w:rsidR="00E8031F" w:rsidRPr="00454C80">
        <w:rPr>
          <w:rFonts w:ascii="Times New Roman" w:hAnsi="Times New Roman" w:cs="Times New Roman"/>
          <w:sz w:val="24"/>
          <w:szCs w:val="24"/>
        </w:rPr>
        <w:t xml:space="preserve"> (</w:t>
      </w:r>
      <w:r w:rsidR="00E8031F" w:rsidRPr="00454C80">
        <w:rPr>
          <w:rFonts w:ascii="Times New Roman" w:hAnsi="Times New Roman" w:cs="Times New Roman"/>
          <w:sz w:val="24"/>
          <w:szCs w:val="24"/>
          <w:shd w:val="clear" w:color="auto" w:fill="FFFFFF"/>
        </w:rPr>
        <w:t>Almada and Borges, 2018</w:t>
      </w:r>
      <w:r w:rsidR="00E8031F" w:rsidRPr="00454C80">
        <w:rPr>
          <w:rFonts w:ascii="Times New Roman" w:hAnsi="Times New Roman" w:cs="Times New Roman"/>
          <w:sz w:val="24"/>
          <w:szCs w:val="24"/>
        </w:rPr>
        <w:t>)</w:t>
      </w:r>
      <w:r w:rsidRPr="00454C80">
        <w:rPr>
          <w:rFonts w:ascii="Times New Roman" w:hAnsi="Times New Roman" w:cs="Times New Roman"/>
          <w:sz w:val="24"/>
          <w:szCs w:val="24"/>
        </w:rPr>
        <w:t>. It helps to know about the SWOT analysis tools which is easy to focus on the different automobile brands, technologies markets, and the individuals who are related to them and bring all the necessary changes looked into the operations.</w:t>
      </w:r>
    </w:p>
    <w:p w14:paraId="3EFDE12E" w14:textId="36CEC646" w:rsidR="00E8031F" w:rsidRPr="00454C80" w:rsidRDefault="00E8031F" w:rsidP="00E8031F">
      <w:pPr>
        <w:pStyle w:val="2"/>
        <w:spacing w:line="360" w:lineRule="auto"/>
        <w:jc w:val="both"/>
        <w:rPr>
          <w:rFonts w:ascii="Times New Roman" w:hAnsi="Times New Roman" w:cs="Times New Roman"/>
          <w:b/>
          <w:bCs/>
          <w:i/>
          <w:iCs/>
          <w:color w:val="auto"/>
          <w:sz w:val="24"/>
          <w:szCs w:val="24"/>
          <w:u w:val="single"/>
        </w:rPr>
      </w:pPr>
      <w:bookmarkStart w:id="5" w:name="_Toc102387766"/>
      <w:r w:rsidRPr="00454C80">
        <w:rPr>
          <w:rFonts w:ascii="Times New Roman" w:hAnsi="Times New Roman" w:cs="Times New Roman"/>
          <w:b/>
          <w:bCs/>
          <w:i/>
          <w:iCs/>
          <w:color w:val="auto"/>
          <w:sz w:val="24"/>
          <w:szCs w:val="24"/>
          <w:u w:val="single"/>
        </w:rPr>
        <w:t>SWOT Table</w:t>
      </w:r>
      <w:bookmarkEnd w:id="5"/>
    </w:p>
    <w:tbl>
      <w:tblPr>
        <w:tblStyle w:val="a4"/>
        <w:tblW w:w="0" w:type="auto"/>
        <w:tblLook w:val="04A0" w:firstRow="1" w:lastRow="0" w:firstColumn="1" w:lastColumn="0" w:noHBand="0" w:noVBand="1"/>
      </w:tblPr>
      <w:tblGrid>
        <w:gridCol w:w="4675"/>
        <w:gridCol w:w="4675"/>
      </w:tblGrid>
      <w:tr w:rsidR="00972EF6" w:rsidRPr="00454C80" w14:paraId="3BA63C2A" w14:textId="77777777" w:rsidTr="002707D7">
        <w:tc>
          <w:tcPr>
            <w:tcW w:w="4788" w:type="dxa"/>
          </w:tcPr>
          <w:p w14:paraId="2645F99C" w14:textId="77777777" w:rsidR="002707D7" w:rsidRPr="00454C80" w:rsidRDefault="002707D7" w:rsidP="00E8031F">
            <w:pPr>
              <w:spacing w:line="360" w:lineRule="auto"/>
              <w:jc w:val="both"/>
              <w:rPr>
                <w:rFonts w:ascii="Times New Roman" w:hAnsi="Times New Roman" w:cs="Times New Roman"/>
                <w:b/>
                <w:bCs/>
                <w:sz w:val="24"/>
                <w:szCs w:val="24"/>
              </w:rPr>
            </w:pPr>
            <w:r w:rsidRPr="00454C80">
              <w:rPr>
                <w:rFonts w:ascii="Times New Roman" w:hAnsi="Times New Roman" w:cs="Times New Roman"/>
                <w:sz w:val="24"/>
                <w:szCs w:val="24"/>
              </w:rPr>
              <w:t xml:space="preserve"> </w:t>
            </w:r>
            <w:r w:rsidRPr="00454C80">
              <w:rPr>
                <w:rFonts w:ascii="Times New Roman" w:hAnsi="Times New Roman" w:cs="Times New Roman"/>
                <w:b/>
                <w:bCs/>
                <w:sz w:val="24"/>
                <w:szCs w:val="24"/>
              </w:rPr>
              <w:t>Strength</w:t>
            </w:r>
          </w:p>
          <w:p w14:paraId="4CD3C35D" w14:textId="77777777" w:rsidR="002707D7" w:rsidRPr="00454C80" w:rsidRDefault="002707D7" w:rsidP="00E8031F">
            <w:pPr>
              <w:pStyle w:val="a3"/>
              <w:numPr>
                <w:ilvl w:val="0"/>
                <w:numId w:val="4"/>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It brings the stability which is related to the economic and political system.</w:t>
            </w:r>
          </w:p>
          <w:p w14:paraId="6C54631D" w14:textId="63A38D2D" w:rsidR="002707D7" w:rsidRPr="00454C80" w:rsidRDefault="002707D7" w:rsidP="00E8031F">
            <w:pPr>
              <w:pStyle w:val="a3"/>
              <w:numPr>
                <w:ilvl w:val="0"/>
                <w:numId w:val="4"/>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There </w:t>
            </w:r>
            <w:r w:rsidR="00FA1521" w:rsidRPr="00454C80">
              <w:rPr>
                <w:rFonts w:ascii="Times New Roman" w:hAnsi="Times New Roman" w:cs="Times New Roman"/>
                <w:sz w:val="24"/>
                <w:szCs w:val="24"/>
              </w:rPr>
              <w:t>are</w:t>
            </w:r>
            <w:r w:rsidRPr="00454C80">
              <w:rPr>
                <w:rFonts w:ascii="Times New Roman" w:hAnsi="Times New Roman" w:cs="Times New Roman"/>
                <w:sz w:val="24"/>
                <w:szCs w:val="24"/>
              </w:rPr>
              <w:t xml:space="preserve"> less tax rules which must be followed</w:t>
            </w:r>
            <w:r w:rsidR="00454C80" w:rsidRPr="00454C80">
              <w:rPr>
                <w:rFonts w:ascii="Times New Roman" w:hAnsi="Times New Roman" w:cs="Times New Roman"/>
                <w:sz w:val="24"/>
                <w:szCs w:val="24"/>
              </w:rPr>
              <w:t xml:space="preserve"> (</w:t>
            </w:r>
            <w:proofErr w:type="spellStart"/>
            <w:r w:rsidR="00454C80" w:rsidRPr="00454C80">
              <w:rPr>
                <w:rFonts w:ascii="Times New Roman" w:hAnsi="Times New Roman" w:cs="Times New Roman"/>
                <w:sz w:val="24"/>
                <w:szCs w:val="24"/>
                <w:shd w:val="clear" w:color="auto" w:fill="FFFFFF"/>
              </w:rPr>
              <w:t>Chodakowska</w:t>
            </w:r>
            <w:proofErr w:type="spellEnd"/>
            <w:r w:rsidR="00454C80" w:rsidRPr="00454C80">
              <w:rPr>
                <w:rFonts w:ascii="Times New Roman" w:hAnsi="Times New Roman" w:cs="Times New Roman"/>
                <w:sz w:val="24"/>
                <w:szCs w:val="24"/>
                <w:shd w:val="clear" w:color="auto" w:fill="FFFFFF"/>
              </w:rPr>
              <w:t>, 2018</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180B5F0C" w14:textId="420B557B" w:rsidR="002707D7" w:rsidRPr="00454C80" w:rsidRDefault="002707D7" w:rsidP="00E8031F">
            <w:pPr>
              <w:pStyle w:val="a3"/>
              <w:numPr>
                <w:ilvl w:val="0"/>
                <w:numId w:val="4"/>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It </w:t>
            </w:r>
            <w:r w:rsidR="00FA1521" w:rsidRPr="00454C80">
              <w:rPr>
                <w:rFonts w:ascii="Times New Roman" w:hAnsi="Times New Roman" w:cs="Times New Roman"/>
                <w:sz w:val="24"/>
                <w:szCs w:val="24"/>
              </w:rPr>
              <w:t>operates</w:t>
            </w:r>
            <w:r w:rsidRPr="00454C80">
              <w:rPr>
                <w:rFonts w:ascii="Times New Roman" w:hAnsi="Times New Roman" w:cs="Times New Roman"/>
                <w:sz w:val="24"/>
                <w:szCs w:val="24"/>
              </w:rPr>
              <w:t xml:space="preserve"> with the less labour law </w:t>
            </w:r>
            <w:r w:rsidR="00FA1521" w:rsidRPr="00454C80">
              <w:rPr>
                <w:rFonts w:ascii="Times New Roman" w:hAnsi="Times New Roman" w:cs="Times New Roman"/>
                <w:sz w:val="24"/>
                <w:szCs w:val="24"/>
              </w:rPr>
              <w:t>and rules which is brought into most of EU countries for the functions.</w:t>
            </w:r>
          </w:p>
          <w:p w14:paraId="3E78A3FB" w14:textId="770F4D92" w:rsidR="00FA1521" w:rsidRPr="00454C80" w:rsidRDefault="00FA1521" w:rsidP="00E8031F">
            <w:pPr>
              <w:pStyle w:val="a3"/>
              <w:numPr>
                <w:ilvl w:val="0"/>
                <w:numId w:val="4"/>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There is strong engineering and lower volume motorsport which bring the </w:t>
            </w:r>
            <w:r w:rsidRPr="00454C80">
              <w:rPr>
                <w:rFonts w:ascii="Times New Roman" w:hAnsi="Times New Roman" w:cs="Times New Roman"/>
                <w:sz w:val="24"/>
                <w:szCs w:val="24"/>
              </w:rPr>
              <w:lastRenderedPageBreak/>
              <w:t>technology to be transferred from main scale in better way</w:t>
            </w:r>
            <w:r w:rsidR="00454C80" w:rsidRPr="00454C80">
              <w:rPr>
                <w:rFonts w:ascii="Times New Roman" w:hAnsi="Times New Roman" w:cs="Times New Roman"/>
                <w:sz w:val="24"/>
                <w:szCs w:val="24"/>
              </w:rPr>
              <w:t xml:space="preserve"> (</w:t>
            </w:r>
            <w:proofErr w:type="spellStart"/>
            <w:r w:rsidR="00454C80" w:rsidRPr="00454C80">
              <w:rPr>
                <w:rFonts w:ascii="Times New Roman" w:hAnsi="Times New Roman" w:cs="Times New Roman"/>
                <w:sz w:val="24"/>
                <w:szCs w:val="24"/>
                <w:shd w:val="clear" w:color="auto" w:fill="FFFFFF"/>
              </w:rPr>
              <w:t>Chodakowska</w:t>
            </w:r>
            <w:proofErr w:type="spellEnd"/>
            <w:r w:rsidR="00454C80" w:rsidRPr="00454C80">
              <w:rPr>
                <w:rFonts w:ascii="Times New Roman" w:hAnsi="Times New Roman" w:cs="Times New Roman"/>
                <w:sz w:val="24"/>
                <w:szCs w:val="24"/>
                <w:shd w:val="clear" w:color="auto" w:fill="FFFFFF"/>
              </w:rPr>
              <w:t>, 2018</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231B7D39" w14:textId="6254B169" w:rsidR="00FA1521" w:rsidRPr="00454C80" w:rsidRDefault="00FA1521" w:rsidP="00E8031F">
            <w:pPr>
              <w:pStyle w:val="a3"/>
              <w:numPr>
                <w:ilvl w:val="0"/>
                <w:numId w:val="4"/>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It also brings the strong industry university combination in the facilities.</w:t>
            </w:r>
          </w:p>
        </w:tc>
        <w:tc>
          <w:tcPr>
            <w:tcW w:w="4788" w:type="dxa"/>
          </w:tcPr>
          <w:p w14:paraId="094FC8B2" w14:textId="77777777" w:rsidR="002707D7" w:rsidRPr="00454C80" w:rsidRDefault="002707D7" w:rsidP="00E8031F">
            <w:pPr>
              <w:spacing w:line="360" w:lineRule="auto"/>
              <w:jc w:val="both"/>
              <w:rPr>
                <w:rFonts w:ascii="Times New Roman" w:hAnsi="Times New Roman" w:cs="Times New Roman"/>
                <w:b/>
                <w:bCs/>
                <w:sz w:val="24"/>
                <w:szCs w:val="24"/>
              </w:rPr>
            </w:pPr>
            <w:r w:rsidRPr="00454C80">
              <w:rPr>
                <w:rFonts w:ascii="Times New Roman" w:hAnsi="Times New Roman" w:cs="Times New Roman"/>
                <w:b/>
                <w:bCs/>
                <w:sz w:val="24"/>
                <w:szCs w:val="24"/>
              </w:rPr>
              <w:lastRenderedPageBreak/>
              <w:t xml:space="preserve"> Opportunit</w:t>
            </w:r>
            <w:r w:rsidR="00FA1521" w:rsidRPr="00454C80">
              <w:rPr>
                <w:rFonts w:ascii="Times New Roman" w:hAnsi="Times New Roman" w:cs="Times New Roman"/>
                <w:b/>
                <w:bCs/>
                <w:sz w:val="24"/>
                <w:szCs w:val="24"/>
              </w:rPr>
              <w:t>y</w:t>
            </w:r>
          </w:p>
          <w:p w14:paraId="13AE4145" w14:textId="0BCF7882" w:rsidR="00FA1521" w:rsidRPr="00454C80" w:rsidRDefault="00FA1521" w:rsidP="00E8031F">
            <w:pPr>
              <w:pStyle w:val="a3"/>
              <w:numPr>
                <w:ilvl w:val="0"/>
                <w:numId w:val="5"/>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There is higher possibility for the UK to act as a proving ground which is using the autonomous vehicles.</w:t>
            </w:r>
          </w:p>
          <w:p w14:paraId="5C36D22A" w14:textId="296EBFCE" w:rsidR="00FA1521" w:rsidRPr="00454C80" w:rsidRDefault="00FA1521" w:rsidP="00E8031F">
            <w:pPr>
              <w:pStyle w:val="a3"/>
              <w:numPr>
                <w:ilvl w:val="0"/>
                <w:numId w:val="5"/>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It is continuing with the transfer of the automation from the motorsport into the production cars</w:t>
            </w:r>
            <w:r w:rsidR="00454C80" w:rsidRPr="00454C80">
              <w:rPr>
                <w:rFonts w:ascii="Times New Roman" w:hAnsi="Times New Roman" w:cs="Times New Roman"/>
                <w:sz w:val="24"/>
                <w:szCs w:val="24"/>
              </w:rPr>
              <w:t xml:space="preserve"> (</w:t>
            </w:r>
            <w:proofErr w:type="spellStart"/>
            <w:r w:rsidR="00454C80" w:rsidRPr="00454C80">
              <w:rPr>
                <w:rFonts w:ascii="Times New Roman" w:hAnsi="Times New Roman" w:cs="Times New Roman"/>
                <w:sz w:val="24"/>
                <w:szCs w:val="24"/>
                <w:shd w:val="clear" w:color="auto" w:fill="FFFFFF"/>
              </w:rPr>
              <w:t>Hongxiong</w:t>
            </w:r>
            <w:proofErr w:type="spellEnd"/>
            <w:r w:rsidR="00454C80" w:rsidRPr="00454C80">
              <w:rPr>
                <w:rFonts w:ascii="Times New Roman" w:hAnsi="Times New Roman" w:cs="Times New Roman"/>
                <w:sz w:val="24"/>
                <w:szCs w:val="24"/>
                <w:shd w:val="clear" w:color="auto" w:fill="FFFFFF"/>
              </w:rPr>
              <w:t xml:space="preserve"> and </w:t>
            </w:r>
            <w:proofErr w:type="spellStart"/>
            <w:r w:rsidR="00454C80" w:rsidRPr="00454C80">
              <w:rPr>
                <w:rFonts w:ascii="Times New Roman" w:hAnsi="Times New Roman" w:cs="Times New Roman"/>
                <w:sz w:val="24"/>
                <w:szCs w:val="24"/>
                <w:shd w:val="clear" w:color="auto" w:fill="FFFFFF"/>
              </w:rPr>
              <w:t>Huiming</w:t>
            </w:r>
            <w:proofErr w:type="spellEnd"/>
            <w:r w:rsidR="00454C80" w:rsidRPr="00454C80">
              <w:rPr>
                <w:rFonts w:ascii="Times New Roman" w:hAnsi="Times New Roman" w:cs="Times New Roman"/>
                <w:sz w:val="24"/>
                <w:szCs w:val="24"/>
                <w:shd w:val="clear" w:color="auto" w:fill="FFFFFF"/>
              </w:rPr>
              <w:t>, 2022</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709FC06E" w14:textId="65EF2E1A" w:rsidR="00FA1521" w:rsidRPr="00454C80" w:rsidRDefault="00FA1521" w:rsidP="00E8031F">
            <w:pPr>
              <w:pStyle w:val="a3"/>
              <w:numPr>
                <w:ilvl w:val="0"/>
                <w:numId w:val="5"/>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There is wider scope of the innovative eco- friendly cars and passenger buses.</w:t>
            </w:r>
          </w:p>
        </w:tc>
      </w:tr>
      <w:tr w:rsidR="00972EF6" w:rsidRPr="00454C80" w14:paraId="5C51A276" w14:textId="77777777" w:rsidTr="002707D7">
        <w:tc>
          <w:tcPr>
            <w:tcW w:w="4788" w:type="dxa"/>
          </w:tcPr>
          <w:p w14:paraId="7C08B113" w14:textId="23C8967B" w:rsidR="002707D7" w:rsidRPr="00454C80" w:rsidRDefault="002707D7" w:rsidP="00E8031F">
            <w:pPr>
              <w:spacing w:line="360" w:lineRule="auto"/>
              <w:jc w:val="both"/>
              <w:rPr>
                <w:rFonts w:ascii="Times New Roman" w:hAnsi="Times New Roman" w:cs="Times New Roman"/>
                <w:b/>
                <w:bCs/>
                <w:sz w:val="24"/>
                <w:szCs w:val="24"/>
              </w:rPr>
            </w:pPr>
            <w:r w:rsidRPr="00454C80">
              <w:rPr>
                <w:rFonts w:ascii="Times New Roman" w:hAnsi="Times New Roman" w:cs="Times New Roman"/>
                <w:b/>
                <w:bCs/>
                <w:sz w:val="24"/>
                <w:szCs w:val="24"/>
              </w:rPr>
              <w:t xml:space="preserve"> Weakness</w:t>
            </w:r>
          </w:p>
          <w:p w14:paraId="6141A9E6" w14:textId="32FDF3FE" w:rsidR="00FA1521" w:rsidRPr="00454C80" w:rsidRDefault="00FA1521" w:rsidP="00E8031F">
            <w:pPr>
              <w:pStyle w:val="a3"/>
              <w:numPr>
                <w:ilvl w:val="0"/>
                <w:numId w:val="6"/>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An excess dependency is limited to the companies for the vehicles which is better in the engine development capability.</w:t>
            </w:r>
          </w:p>
          <w:p w14:paraId="53861CA8" w14:textId="3D8FB87C" w:rsidR="00FA1521" w:rsidRPr="00454C80" w:rsidRDefault="00FA1521" w:rsidP="00E8031F">
            <w:pPr>
              <w:pStyle w:val="a3"/>
              <w:numPr>
                <w:ilvl w:val="0"/>
                <w:numId w:val="6"/>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There are major key decisions which is considered for the investment use, R&amp;D facility and is looking for the Tier 1 supplier located outside the UK</w:t>
            </w:r>
            <w:r w:rsidR="00454C80" w:rsidRPr="00454C80">
              <w:rPr>
                <w:rFonts w:ascii="Times New Roman" w:hAnsi="Times New Roman" w:cs="Times New Roman"/>
                <w:sz w:val="24"/>
                <w:szCs w:val="24"/>
              </w:rPr>
              <w:t xml:space="preserve"> (</w:t>
            </w:r>
            <w:proofErr w:type="spellStart"/>
            <w:r w:rsidR="00454C80" w:rsidRPr="00454C80">
              <w:rPr>
                <w:rFonts w:ascii="Times New Roman" w:hAnsi="Times New Roman" w:cs="Times New Roman"/>
                <w:sz w:val="24"/>
                <w:szCs w:val="24"/>
                <w:shd w:val="clear" w:color="auto" w:fill="FFFFFF"/>
              </w:rPr>
              <w:t>Hongxiong</w:t>
            </w:r>
            <w:proofErr w:type="spellEnd"/>
            <w:r w:rsidR="00454C80" w:rsidRPr="00454C80">
              <w:rPr>
                <w:rFonts w:ascii="Times New Roman" w:hAnsi="Times New Roman" w:cs="Times New Roman"/>
                <w:sz w:val="24"/>
                <w:szCs w:val="24"/>
                <w:shd w:val="clear" w:color="auto" w:fill="FFFFFF"/>
              </w:rPr>
              <w:t xml:space="preserve"> and </w:t>
            </w:r>
            <w:proofErr w:type="spellStart"/>
            <w:r w:rsidR="00454C80" w:rsidRPr="00454C80">
              <w:rPr>
                <w:rFonts w:ascii="Times New Roman" w:hAnsi="Times New Roman" w:cs="Times New Roman"/>
                <w:sz w:val="24"/>
                <w:szCs w:val="24"/>
                <w:shd w:val="clear" w:color="auto" w:fill="FFFFFF"/>
              </w:rPr>
              <w:t>Huiming</w:t>
            </w:r>
            <w:proofErr w:type="spellEnd"/>
            <w:r w:rsidR="00454C80" w:rsidRPr="00454C80">
              <w:rPr>
                <w:rFonts w:ascii="Times New Roman" w:hAnsi="Times New Roman" w:cs="Times New Roman"/>
                <w:sz w:val="24"/>
                <w:szCs w:val="24"/>
                <w:shd w:val="clear" w:color="auto" w:fill="FFFFFF"/>
              </w:rPr>
              <w:t>, 2022</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1DC385EE" w14:textId="1179DCCD" w:rsidR="00FA1521" w:rsidRPr="00454C80" w:rsidRDefault="00FA1521" w:rsidP="00E8031F">
            <w:pPr>
              <w:pStyle w:val="a3"/>
              <w:numPr>
                <w:ilvl w:val="0"/>
                <w:numId w:val="6"/>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There is lack of skilled labours for both the existing and manufacturing environment factories at the time of future operations.</w:t>
            </w:r>
          </w:p>
          <w:p w14:paraId="735EE900" w14:textId="05D94A6B" w:rsidR="00FA1521" w:rsidRPr="00454C80" w:rsidRDefault="00FA1521" w:rsidP="00E8031F">
            <w:pPr>
              <w:spacing w:line="360" w:lineRule="auto"/>
              <w:jc w:val="both"/>
              <w:rPr>
                <w:rFonts w:ascii="Times New Roman" w:hAnsi="Times New Roman" w:cs="Times New Roman"/>
                <w:sz w:val="24"/>
                <w:szCs w:val="24"/>
              </w:rPr>
            </w:pPr>
          </w:p>
        </w:tc>
        <w:tc>
          <w:tcPr>
            <w:tcW w:w="4788" w:type="dxa"/>
          </w:tcPr>
          <w:p w14:paraId="43FC995E" w14:textId="77777777" w:rsidR="002707D7" w:rsidRPr="00454C80" w:rsidRDefault="002707D7" w:rsidP="00E8031F">
            <w:pPr>
              <w:spacing w:line="360" w:lineRule="auto"/>
              <w:jc w:val="both"/>
              <w:rPr>
                <w:rFonts w:ascii="Times New Roman" w:hAnsi="Times New Roman" w:cs="Times New Roman"/>
                <w:b/>
                <w:bCs/>
                <w:sz w:val="24"/>
                <w:szCs w:val="24"/>
              </w:rPr>
            </w:pPr>
            <w:r w:rsidRPr="00454C80">
              <w:rPr>
                <w:rFonts w:ascii="Times New Roman" w:hAnsi="Times New Roman" w:cs="Times New Roman"/>
                <w:b/>
                <w:bCs/>
                <w:sz w:val="24"/>
                <w:szCs w:val="24"/>
              </w:rPr>
              <w:t xml:space="preserve"> Threats</w:t>
            </w:r>
          </w:p>
          <w:p w14:paraId="711F6226" w14:textId="5F37E081" w:rsidR="00FA1521" w:rsidRPr="00454C80" w:rsidRDefault="00FA1521" w:rsidP="00E8031F">
            <w:pPr>
              <w:pStyle w:val="a3"/>
              <w:numPr>
                <w:ilvl w:val="0"/>
                <w:numId w:val="6"/>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It brings the EU exit danger to the industry in the wider aspects of the economy</w:t>
            </w:r>
            <w:r w:rsidR="00454C80" w:rsidRPr="00454C80">
              <w:rPr>
                <w:rFonts w:ascii="Times New Roman" w:hAnsi="Times New Roman" w:cs="Times New Roman"/>
                <w:sz w:val="24"/>
                <w:szCs w:val="24"/>
              </w:rPr>
              <w:t xml:space="preserve"> (</w:t>
            </w:r>
            <w:proofErr w:type="spellStart"/>
            <w:r w:rsidR="00454C80" w:rsidRPr="00454C80">
              <w:rPr>
                <w:rFonts w:ascii="Times New Roman" w:hAnsi="Times New Roman" w:cs="Times New Roman"/>
                <w:sz w:val="24"/>
                <w:szCs w:val="24"/>
                <w:shd w:val="clear" w:color="auto" w:fill="FFFFFF"/>
              </w:rPr>
              <w:t>Chodakowska</w:t>
            </w:r>
            <w:proofErr w:type="spellEnd"/>
            <w:r w:rsidR="00454C80" w:rsidRPr="00454C80">
              <w:rPr>
                <w:rFonts w:ascii="Times New Roman" w:hAnsi="Times New Roman" w:cs="Times New Roman"/>
                <w:sz w:val="24"/>
                <w:szCs w:val="24"/>
                <w:shd w:val="clear" w:color="auto" w:fill="FFFFFF"/>
              </w:rPr>
              <w:t>, 2018</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604FF2EA" w14:textId="1A038DCB" w:rsidR="00FA1521" w:rsidRPr="00454C80" w:rsidRDefault="00FA1521" w:rsidP="00E8031F">
            <w:pPr>
              <w:pStyle w:val="a3"/>
              <w:numPr>
                <w:ilvl w:val="0"/>
                <w:numId w:val="6"/>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There </w:t>
            </w:r>
            <w:r w:rsidR="00F40233" w:rsidRPr="00454C80">
              <w:rPr>
                <w:rFonts w:ascii="Times New Roman" w:hAnsi="Times New Roman" w:cs="Times New Roman"/>
                <w:sz w:val="24"/>
                <w:szCs w:val="24"/>
              </w:rPr>
              <w:t>are</w:t>
            </w:r>
            <w:r w:rsidRPr="00454C80">
              <w:rPr>
                <w:rFonts w:ascii="Times New Roman" w:hAnsi="Times New Roman" w:cs="Times New Roman"/>
                <w:sz w:val="24"/>
                <w:szCs w:val="24"/>
              </w:rPr>
              <w:t xml:space="preserve"> restrictions which work on the permissions for highly skilled workers from external sources</w:t>
            </w:r>
            <w:r w:rsidR="00F40233" w:rsidRPr="00454C80">
              <w:rPr>
                <w:rFonts w:ascii="Times New Roman" w:hAnsi="Times New Roman" w:cs="Times New Roman"/>
                <w:sz w:val="24"/>
                <w:szCs w:val="24"/>
              </w:rPr>
              <w:t>.</w:t>
            </w:r>
          </w:p>
          <w:p w14:paraId="62CF39D3" w14:textId="77777777" w:rsidR="00F40233" w:rsidRPr="00454C80" w:rsidRDefault="00F40233" w:rsidP="00E8031F">
            <w:pPr>
              <w:pStyle w:val="a3"/>
              <w:numPr>
                <w:ilvl w:val="0"/>
                <w:numId w:val="6"/>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There is limit in the creation of possible jobs.</w:t>
            </w:r>
          </w:p>
          <w:p w14:paraId="1B1DABB9" w14:textId="57931A8B" w:rsidR="00F40233" w:rsidRPr="00454C80" w:rsidRDefault="00F40233" w:rsidP="00E8031F">
            <w:pPr>
              <w:pStyle w:val="a3"/>
              <w:numPr>
                <w:ilvl w:val="0"/>
                <w:numId w:val="6"/>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It helps in showing the existence and bring the automation which the industry plan.</w:t>
            </w:r>
          </w:p>
        </w:tc>
      </w:tr>
    </w:tbl>
    <w:p w14:paraId="67D75A70" w14:textId="77777777" w:rsidR="006C397C" w:rsidRPr="00454C80" w:rsidRDefault="006C397C" w:rsidP="00E8031F">
      <w:pPr>
        <w:spacing w:line="360" w:lineRule="auto"/>
        <w:jc w:val="both"/>
        <w:rPr>
          <w:rFonts w:ascii="Times New Roman" w:hAnsi="Times New Roman" w:cs="Times New Roman"/>
          <w:sz w:val="24"/>
          <w:szCs w:val="24"/>
        </w:rPr>
      </w:pPr>
    </w:p>
    <w:p w14:paraId="6D710DA0" w14:textId="5A17B826" w:rsidR="00725937" w:rsidRPr="00454C80" w:rsidRDefault="00F40233" w:rsidP="00E8031F">
      <w:pPr>
        <w:pStyle w:val="1"/>
        <w:spacing w:line="360" w:lineRule="auto"/>
        <w:jc w:val="both"/>
        <w:rPr>
          <w:rFonts w:ascii="Times New Roman" w:hAnsi="Times New Roman" w:cs="Times New Roman"/>
          <w:b/>
          <w:bCs/>
          <w:i/>
          <w:iCs/>
          <w:color w:val="auto"/>
          <w:sz w:val="24"/>
          <w:szCs w:val="24"/>
          <w:u w:val="single"/>
        </w:rPr>
      </w:pPr>
      <w:r w:rsidRPr="00454C80">
        <w:rPr>
          <w:rFonts w:ascii="Times New Roman" w:hAnsi="Times New Roman" w:cs="Times New Roman"/>
          <w:b/>
          <w:bCs/>
          <w:i/>
          <w:iCs/>
          <w:color w:val="auto"/>
          <w:sz w:val="24"/>
          <w:szCs w:val="24"/>
          <w:u w:val="single"/>
        </w:rPr>
        <w:t xml:space="preserve"> </w:t>
      </w:r>
      <w:bookmarkStart w:id="6" w:name="_Toc102387767"/>
      <w:r w:rsidRPr="00454C80">
        <w:rPr>
          <w:rFonts w:ascii="Times New Roman" w:hAnsi="Times New Roman" w:cs="Times New Roman"/>
          <w:b/>
          <w:bCs/>
          <w:i/>
          <w:iCs/>
          <w:color w:val="auto"/>
          <w:sz w:val="24"/>
          <w:szCs w:val="24"/>
          <w:u w:val="single"/>
        </w:rPr>
        <w:t>External Environment</w:t>
      </w:r>
      <w:bookmarkEnd w:id="6"/>
    </w:p>
    <w:p w14:paraId="25F41A2D" w14:textId="5AB3EC15" w:rsidR="00DD0427" w:rsidRPr="00454C80" w:rsidRDefault="00DD0427"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It is the factors that influence the important functions which are operated outside the business organization and is difficult to predict and control</w:t>
      </w:r>
      <w:r w:rsidR="00454C80" w:rsidRPr="00454C80">
        <w:rPr>
          <w:rFonts w:ascii="Times New Roman" w:hAnsi="Times New Roman" w:cs="Times New Roman"/>
          <w:sz w:val="24"/>
          <w:szCs w:val="24"/>
        </w:rPr>
        <w:t xml:space="preserve"> (</w:t>
      </w:r>
      <w:proofErr w:type="spellStart"/>
      <w:r w:rsidR="00454C80" w:rsidRPr="00454C80">
        <w:rPr>
          <w:rFonts w:ascii="Times New Roman" w:hAnsi="Times New Roman" w:cs="Times New Roman"/>
          <w:sz w:val="24"/>
          <w:szCs w:val="24"/>
          <w:shd w:val="clear" w:color="auto" w:fill="FFFFFF"/>
        </w:rPr>
        <w:t>Hongxiong</w:t>
      </w:r>
      <w:proofErr w:type="spellEnd"/>
      <w:r w:rsidR="00454C80" w:rsidRPr="00454C80">
        <w:rPr>
          <w:rFonts w:ascii="Times New Roman" w:hAnsi="Times New Roman" w:cs="Times New Roman"/>
          <w:sz w:val="24"/>
          <w:szCs w:val="24"/>
          <w:shd w:val="clear" w:color="auto" w:fill="FFFFFF"/>
        </w:rPr>
        <w:t xml:space="preserve"> and </w:t>
      </w:r>
      <w:proofErr w:type="spellStart"/>
      <w:r w:rsidR="00454C80" w:rsidRPr="00454C80">
        <w:rPr>
          <w:rFonts w:ascii="Times New Roman" w:hAnsi="Times New Roman" w:cs="Times New Roman"/>
          <w:sz w:val="24"/>
          <w:szCs w:val="24"/>
          <w:shd w:val="clear" w:color="auto" w:fill="FFFFFF"/>
        </w:rPr>
        <w:t>Huiming</w:t>
      </w:r>
      <w:proofErr w:type="spellEnd"/>
      <w:r w:rsidR="00454C80" w:rsidRPr="00454C80">
        <w:rPr>
          <w:rFonts w:ascii="Times New Roman" w:hAnsi="Times New Roman" w:cs="Times New Roman"/>
          <w:sz w:val="24"/>
          <w:szCs w:val="24"/>
          <w:shd w:val="clear" w:color="auto" w:fill="FFFFFF"/>
        </w:rPr>
        <w:t>, 2022</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 There are several competitions regarding it which help the market to progress and look effectively all the performance levels at the best possible and link all the markets economic, demographic, and other environmental factors. It is useful for all strategic decisions and helps in concluding the best part of operations.</w:t>
      </w:r>
    </w:p>
    <w:p w14:paraId="209CFE93" w14:textId="77777777" w:rsidR="00DD0427" w:rsidRPr="00454C80" w:rsidRDefault="00DD0427" w:rsidP="00E8031F">
      <w:pPr>
        <w:pStyle w:val="2"/>
        <w:spacing w:line="360" w:lineRule="auto"/>
        <w:jc w:val="both"/>
        <w:rPr>
          <w:rFonts w:ascii="Times New Roman" w:hAnsi="Times New Roman" w:cs="Times New Roman"/>
          <w:b/>
          <w:bCs/>
          <w:i/>
          <w:iCs/>
          <w:color w:val="auto"/>
          <w:sz w:val="24"/>
          <w:szCs w:val="24"/>
          <w:u w:val="single"/>
        </w:rPr>
      </w:pPr>
      <w:r w:rsidRPr="00454C80">
        <w:rPr>
          <w:rFonts w:ascii="Times New Roman" w:hAnsi="Times New Roman" w:cs="Times New Roman"/>
          <w:b/>
          <w:bCs/>
          <w:i/>
          <w:iCs/>
          <w:color w:val="auto"/>
          <w:sz w:val="24"/>
          <w:szCs w:val="24"/>
        </w:rPr>
        <w:lastRenderedPageBreak/>
        <w:t xml:space="preserve"> </w:t>
      </w:r>
      <w:bookmarkStart w:id="7" w:name="_Toc102387768"/>
      <w:r w:rsidRPr="00454C80">
        <w:rPr>
          <w:rFonts w:ascii="Times New Roman" w:hAnsi="Times New Roman" w:cs="Times New Roman"/>
          <w:b/>
          <w:bCs/>
          <w:i/>
          <w:iCs/>
          <w:color w:val="auto"/>
          <w:sz w:val="24"/>
          <w:szCs w:val="24"/>
          <w:u w:val="single"/>
        </w:rPr>
        <w:t>PESTEL Analysis</w:t>
      </w:r>
      <w:bookmarkEnd w:id="7"/>
    </w:p>
    <w:p w14:paraId="41DF1928" w14:textId="6590FA43" w:rsidR="00DD0427" w:rsidRPr="00454C80" w:rsidRDefault="00DD0427"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It gives the most comprehensive value of all the operations and discusses the macro uses in which the fast car operated. It makes sure that the success of the firm is attained by the firm product and helps in going through the activities. </w:t>
      </w:r>
    </w:p>
    <w:p w14:paraId="422E042E" w14:textId="77777777" w:rsidR="00E8031F" w:rsidRPr="00454C80" w:rsidRDefault="00E8031F" w:rsidP="00E8031F">
      <w:pPr>
        <w:keepNext/>
        <w:spacing w:line="360" w:lineRule="auto"/>
        <w:jc w:val="both"/>
        <w:rPr>
          <w:rFonts w:ascii="Times New Roman" w:hAnsi="Times New Roman" w:cs="Times New Roman"/>
          <w:sz w:val="24"/>
          <w:szCs w:val="24"/>
        </w:rPr>
      </w:pPr>
      <w:r w:rsidRPr="00454C80">
        <w:rPr>
          <w:rFonts w:ascii="Times New Roman" w:hAnsi="Times New Roman" w:cs="Times New Roman"/>
          <w:noProof/>
          <w:sz w:val="24"/>
          <w:szCs w:val="24"/>
        </w:rPr>
        <w:drawing>
          <wp:inline distT="0" distB="0" distL="0" distR="0" wp14:anchorId="4C079186" wp14:editId="59668FC1">
            <wp:extent cx="3362325" cy="13049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62325" cy="1304925"/>
                    </a:xfrm>
                    <a:prstGeom prst="rect">
                      <a:avLst/>
                    </a:prstGeom>
                  </pic:spPr>
                </pic:pic>
              </a:graphicData>
            </a:graphic>
          </wp:inline>
        </w:drawing>
      </w:r>
    </w:p>
    <w:p w14:paraId="05DDBD27" w14:textId="1DF37FCC" w:rsidR="00E8031F" w:rsidRPr="00454C80" w:rsidRDefault="00E8031F" w:rsidP="00E8031F">
      <w:pPr>
        <w:pStyle w:val="a9"/>
        <w:spacing w:line="360" w:lineRule="auto"/>
        <w:jc w:val="both"/>
        <w:rPr>
          <w:rFonts w:ascii="Times New Roman" w:hAnsi="Times New Roman" w:cs="Times New Roman"/>
          <w:color w:val="auto"/>
          <w:sz w:val="24"/>
          <w:szCs w:val="24"/>
        </w:rPr>
      </w:pPr>
      <w:r w:rsidRPr="00454C80">
        <w:rPr>
          <w:rFonts w:ascii="Times New Roman" w:hAnsi="Times New Roman" w:cs="Times New Roman"/>
          <w:color w:val="auto"/>
          <w:sz w:val="24"/>
          <w:szCs w:val="24"/>
        </w:rPr>
        <w:t xml:space="preserve">Figure </w:t>
      </w:r>
      <w:r w:rsidRPr="00454C80">
        <w:rPr>
          <w:rFonts w:ascii="Times New Roman" w:hAnsi="Times New Roman" w:cs="Times New Roman"/>
          <w:color w:val="auto"/>
          <w:sz w:val="24"/>
          <w:szCs w:val="24"/>
        </w:rPr>
        <w:fldChar w:fldCharType="begin"/>
      </w:r>
      <w:r w:rsidRPr="00454C80">
        <w:rPr>
          <w:rFonts w:ascii="Times New Roman" w:hAnsi="Times New Roman" w:cs="Times New Roman"/>
          <w:color w:val="auto"/>
          <w:sz w:val="24"/>
          <w:szCs w:val="24"/>
        </w:rPr>
        <w:instrText xml:space="preserve"> SEQ Figure \* ARABIC </w:instrText>
      </w:r>
      <w:r w:rsidRPr="00454C80">
        <w:rPr>
          <w:rFonts w:ascii="Times New Roman" w:hAnsi="Times New Roman" w:cs="Times New Roman"/>
          <w:color w:val="auto"/>
          <w:sz w:val="24"/>
          <w:szCs w:val="24"/>
        </w:rPr>
        <w:fldChar w:fldCharType="separate"/>
      </w:r>
      <w:r w:rsidRPr="00454C80">
        <w:rPr>
          <w:rFonts w:ascii="Times New Roman" w:hAnsi="Times New Roman" w:cs="Times New Roman"/>
          <w:noProof/>
          <w:color w:val="auto"/>
          <w:sz w:val="24"/>
          <w:szCs w:val="24"/>
        </w:rPr>
        <w:t>2</w:t>
      </w:r>
      <w:r w:rsidRPr="00454C80">
        <w:rPr>
          <w:rFonts w:ascii="Times New Roman" w:hAnsi="Times New Roman" w:cs="Times New Roman"/>
          <w:color w:val="auto"/>
          <w:sz w:val="24"/>
          <w:szCs w:val="24"/>
        </w:rPr>
        <w:fldChar w:fldCharType="end"/>
      </w:r>
      <w:r w:rsidRPr="00454C80">
        <w:rPr>
          <w:rFonts w:ascii="Times New Roman" w:hAnsi="Times New Roman" w:cs="Times New Roman"/>
          <w:color w:val="auto"/>
          <w:sz w:val="24"/>
          <w:szCs w:val="24"/>
        </w:rPr>
        <w:t xml:space="preserve"> Pestel Analysis</w:t>
      </w:r>
      <w:r w:rsidR="00454C80" w:rsidRPr="00454C80">
        <w:rPr>
          <w:rFonts w:ascii="Times New Roman" w:hAnsi="Times New Roman" w:cs="Times New Roman"/>
          <w:color w:val="auto"/>
          <w:sz w:val="24"/>
          <w:szCs w:val="24"/>
        </w:rPr>
        <w:t xml:space="preserve"> Source- (</w:t>
      </w:r>
      <w:r w:rsidR="00454C80" w:rsidRPr="00454C80">
        <w:rPr>
          <w:rFonts w:ascii="Times New Roman" w:hAnsi="Times New Roman" w:cs="Times New Roman"/>
          <w:color w:val="auto"/>
          <w:sz w:val="24"/>
          <w:szCs w:val="24"/>
          <w:shd w:val="clear" w:color="auto" w:fill="FFFFFF"/>
        </w:rPr>
        <w:t>Li, Jiao and Tang, 2019</w:t>
      </w:r>
      <w:r w:rsidR="00454C80" w:rsidRPr="00454C80">
        <w:rPr>
          <w:rFonts w:ascii="Times New Roman" w:hAnsi="Times New Roman" w:cs="Times New Roman"/>
          <w:color w:val="auto"/>
          <w:sz w:val="24"/>
          <w:szCs w:val="24"/>
        </w:rPr>
        <w:t>).</w:t>
      </w:r>
    </w:p>
    <w:p w14:paraId="26D4DF83" w14:textId="77777777" w:rsidR="00DD0427" w:rsidRPr="00454C80" w:rsidRDefault="00DD0427" w:rsidP="00E8031F">
      <w:pPr>
        <w:spacing w:line="360" w:lineRule="auto"/>
        <w:jc w:val="both"/>
        <w:rPr>
          <w:rFonts w:ascii="Times New Roman" w:hAnsi="Times New Roman" w:cs="Times New Roman"/>
          <w:b/>
          <w:bCs/>
          <w:i/>
          <w:iCs/>
          <w:sz w:val="24"/>
          <w:szCs w:val="24"/>
        </w:rPr>
      </w:pPr>
      <w:r w:rsidRPr="00454C80">
        <w:rPr>
          <w:rFonts w:ascii="Times New Roman" w:hAnsi="Times New Roman" w:cs="Times New Roman"/>
          <w:b/>
          <w:bCs/>
          <w:i/>
          <w:iCs/>
          <w:sz w:val="24"/>
          <w:szCs w:val="24"/>
        </w:rPr>
        <w:t>Political</w:t>
      </w:r>
    </w:p>
    <w:p w14:paraId="4F8F5F1C" w14:textId="77777777" w:rsidR="00DD0427" w:rsidRPr="00454C80" w:rsidRDefault="00DD0427"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It includes many competition policies, law, and legislation which is related to environmental issues and must be related to the automobile industry, and its taxation ability.</w:t>
      </w:r>
    </w:p>
    <w:p w14:paraId="4A4089B1" w14:textId="3D3F3965" w:rsidR="00DD0427" w:rsidRPr="00454C80" w:rsidRDefault="00DD0427" w:rsidP="00E8031F">
      <w:pPr>
        <w:pStyle w:val="a3"/>
        <w:numPr>
          <w:ilvl w:val="0"/>
          <w:numId w:val="18"/>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UK government brings out all the stability and is very supportive of this sector and brings out all the players through the launch of the program.</w:t>
      </w:r>
    </w:p>
    <w:p w14:paraId="28EF20F2" w14:textId="611312F6" w:rsidR="00DD0427" w:rsidRPr="00454C80" w:rsidRDefault="00DD0427" w:rsidP="00E8031F">
      <w:pPr>
        <w:pStyle w:val="a3"/>
        <w:numPr>
          <w:ilvl w:val="0"/>
          <w:numId w:val="18"/>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It is highly global value and is combined among the European Union countries.</w:t>
      </w:r>
    </w:p>
    <w:p w14:paraId="78CFAEFD" w14:textId="0B496CF4" w:rsidR="00DD0427" w:rsidRPr="00454C80" w:rsidRDefault="00DD0427" w:rsidP="00E8031F">
      <w:pPr>
        <w:pStyle w:val="a3"/>
        <w:numPr>
          <w:ilvl w:val="0"/>
          <w:numId w:val="18"/>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There are almost 60% of the cars which is supported in the best manner.</w:t>
      </w:r>
    </w:p>
    <w:p w14:paraId="52792043" w14:textId="3EF0DB45" w:rsidR="00DD0427" w:rsidRPr="00454C80" w:rsidRDefault="00DD0427" w:rsidP="00E8031F">
      <w:pPr>
        <w:pStyle w:val="a3"/>
        <w:numPr>
          <w:ilvl w:val="0"/>
          <w:numId w:val="18"/>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It also brought the financial measures which are regarding the favour of cars and help in lowering the carbon dioxide emissions</w:t>
      </w:r>
      <w:r w:rsidR="00454C80" w:rsidRPr="00454C80">
        <w:rPr>
          <w:rFonts w:ascii="Times New Roman" w:hAnsi="Times New Roman" w:cs="Times New Roman"/>
          <w:sz w:val="24"/>
          <w:szCs w:val="24"/>
        </w:rPr>
        <w:t xml:space="preserve"> (</w:t>
      </w:r>
      <w:r w:rsidR="00454C80" w:rsidRPr="00454C80">
        <w:rPr>
          <w:rFonts w:ascii="Times New Roman" w:hAnsi="Times New Roman" w:cs="Times New Roman"/>
          <w:sz w:val="24"/>
          <w:szCs w:val="24"/>
          <w:shd w:val="clear" w:color="auto" w:fill="FFFFFF"/>
        </w:rPr>
        <w:t>Li, Jiao and Tang, 2019</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0BD78A07" w14:textId="77777777" w:rsidR="00DD0427" w:rsidRPr="00454C80" w:rsidRDefault="00DD0427" w:rsidP="00E8031F">
      <w:pPr>
        <w:spacing w:line="360" w:lineRule="auto"/>
        <w:jc w:val="both"/>
        <w:rPr>
          <w:rFonts w:ascii="Times New Roman" w:hAnsi="Times New Roman" w:cs="Times New Roman"/>
          <w:b/>
          <w:bCs/>
          <w:i/>
          <w:iCs/>
          <w:sz w:val="24"/>
          <w:szCs w:val="24"/>
        </w:rPr>
      </w:pPr>
      <w:r w:rsidRPr="00454C80">
        <w:rPr>
          <w:rFonts w:ascii="Times New Roman" w:hAnsi="Times New Roman" w:cs="Times New Roman"/>
          <w:sz w:val="24"/>
          <w:szCs w:val="24"/>
        </w:rPr>
        <w:t xml:space="preserve"> </w:t>
      </w:r>
      <w:r w:rsidRPr="00454C80">
        <w:rPr>
          <w:rFonts w:ascii="Times New Roman" w:hAnsi="Times New Roman" w:cs="Times New Roman"/>
          <w:b/>
          <w:bCs/>
          <w:i/>
          <w:iCs/>
          <w:sz w:val="24"/>
          <w:szCs w:val="24"/>
        </w:rPr>
        <w:t>Economic</w:t>
      </w:r>
    </w:p>
    <w:p w14:paraId="66D6E04B" w14:textId="3DB51B9E" w:rsidR="00DD0427" w:rsidRPr="00454C80" w:rsidRDefault="00DD0427" w:rsidP="00E8031F">
      <w:pPr>
        <w:pStyle w:val="a3"/>
        <w:numPr>
          <w:ilvl w:val="0"/>
          <w:numId w:val="19"/>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It involves all possible activities which are leading to the growth of the economic aspects, foreign exchange rate, population unemployment, inflation rate, interest value and depend on the credit viability. </w:t>
      </w:r>
    </w:p>
    <w:p w14:paraId="5C678E76" w14:textId="77777777" w:rsidR="00DD0427" w:rsidRPr="00454C80" w:rsidRDefault="00DD0427" w:rsidP="00E8031F">
      <w:pPr>
        <w:pStyle w:val="a3"/>
        <w:numPr>
          <w:ilvl w:val="0"/>
          <w:numId w:val="19"/>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The industry is using the sale of more cars and using it as the good economic times and less in the operations during the crisis.</w:t>
      </w:r>
    </w:p>
    <w:p w14:paraId="0BD13051" w14:textId="59B5FE51" w:rsidR="00DD0427" w:rsidRPr="00454C80" w:rsidRDefault="00DD0427" w:rsidP="00E8031F">
      <w:pPr>
        <w:pStyle w:val="a3"/>
        <w:numPr>
          <w:ilvl w:val="0"/>
          <w:numId w:val="19"/>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It helps in removing the contractions at the best range.</w:t>
      </w:r>
    </w:p>
    <w:p w14:paraId="73375908" w14:textId="77777777" w:rsidR="00DD0427" w:rsidRPr="00454C80" w:rsidRDefault="00DD0427" w:rsidP="00E8031F">
      <w:pPr>
        <w:spacing w:line="360" w:lineRule="auto"/>
        <w:jc w:val="both"/>
        <w:rPr>
          <w:rFonts w:ascii="Times New Roman" w:hAnsi="Times New Roman" w:cs="Times New Roman"/>
          <w:b/>
          <w:bCs/>
          <w:i/>
          <w:iCs/>
          <w:sz w:val="24"/>
          <w:szCs w:val="24"/>
        </w:rPr>
      </w:pPr>
      <w:r w:rsidRPr="00454C80">
        <w:rPr>
          <w:rFonts w:ascii="Times New Roman" w:hAnsi="Times New Roman" w:cs="Times New Roman"/>
          <w:b/>
          <w:bCs/>
          <w:i/>
          <w:iCs/>
          <w:sz w:val="24"/>
          <w:szCs w:val="24"/>
        </w:rPr>
        <w:t xml:space="preserve"> Social</w:t>
      </w:r>
    </w:p>
    <w:p w14:paraId="2D5F7E4B" w14:textId="77777777" w:rsidR="00DD0427" w:rsidRPr="00454C80" w:rsidRDefault="00DD0427" w:rsidP="00E8031F">
      <w:pPr>
        <w:pStyle w:val="a3"/>
        <w:numPr>
          <w:ilvl w:val="0"/>
          <w:numId w:val="20"/>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lastRenderedPageBreak/>
        <w:t xml:space="preserve">It is the aspects that look for the environment and relate to the car culture, taste, fashion, and health effects. </w:t>
      </w:r>
    </w:p>
    <w:p w14:paraId="437CDCC9" w14:textId="77777777" w:rsidR="00DD0427" w:rsidRPr="00454C80" w:rsidRDefault="00DD0427" w:rsidP="00E8031F">
      <w:pPr>
        <w:pStyle w:val="a3"/>
        <w:numPr>
          <w:ilvl w:val="0"/>
          <w:numId w:val="20"/>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It also enlightens the age distribution capacity and increases the population and its growth rate along with the operations the success. </w:t>
      </w:r>
    </w:p>
    <w:p w14:paraId="282EE72F" w14:textId="77777777" w:rsidR="00DD0427" w:rsidRPr="00454C80" w:rsidRDefault="00DD0427" w:rsidP="00E8031F">
      <w:pPr>
        <w:pStyle w:val="a3"/>
        <w:numPr>
          <w:ilvl w:val="0"/>
          <w:numId w:val="20"/>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Today there are many car customers which are operated in the western Europe and America.</w:t>
      </w:r>
    </w:p>
    <w:p w14:paraId="2A67B996" w14:textId="6D7AFAD6" w:rsidR="00DD0427" w:rsidRPr="00454C80" w:rsidRDefault="00DD0427" w:rsidP="00E8031F">
      <w:pPr>
        <w:pStyle w:val="a3"/>
        <w:numPr>
          <w:ilvl w:val="0"/>
          <w:numId w:val="20"/>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It brings into matter the nature of environment friendly and helps in knowing the premium value for the top brand Land Rover.</w:t>
      </w:r>
    </w:p>
    <w:p w14:paraId="68477C37" w14:textId="77777777" w:rsidR="00DD0427" w:rsidRPr="00454C80" w:rsidRDefault="00DD0427" w:rsidP="00E8031F">
      <w:pPr>
        <w:spacing w:line="360" w:lineRule="auto"/>
        <w:jc w:val="both"/>
        <w:rPr>
          <w:rFonts w:ascii="Times New Roman" w:hAnsi="Times New Roman" w:cs="Times New Roman"/>
          <w:b/>
          <w:bCs/>
          <w:i/>
          <w:iCs/>
          <w:sz w:val="24"/>
          <w:szCs w:val="24"/>
        </w:rPr>
      </w:pPr>
      <w:r w:rsidRPr="00454C80">
        <w:rPr>
          <w:rFonts w:ascii="Times New Roman" w:hAnsi="Times New Roman" w:cs="Times New Roman"/>
          <w:b/>
          <w:bCs/>
          <w:i/>
          <w:iCs/>
          <w:sz w:val="24"/>
          <w:szCs w:val="24"/>
        </w:rPr>
        <w:t xml:space="preserve"> Technological </w:t>
      </w:r>
    </w:p>
    <w:p w14:paraId="19754A2F" w14:textId="77777777" w:rsidR="00DD0427" w:rsidRPr="00454C80" w:rsidRDefault="00DD0427" w:rsidP="00E8031F">
      <w:pPr>
        <w:pStyle w:val="a3"/>
        <w:numPr>
          <w:ilvl w:val="0"/>
          <w:numId w:val="21"/>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These are the factors that show the innovation in the car and its engine. </w:t>
      </w:r>
    </w:p>
    <w:p w14:paraId="43ABBEBF" w14:textId="77777777" w:rsidR="00DD0427" w:rsidRPr="00454C80" w:rsidRDefault="00DD0427" w:rsidP="00E8031F">
      <w:pPr>
        <w:pStyle w:val="a3"/>
        <w:numPr>
          <w:ilvl w:val="0"/>
          <w:numId w:val="21"/>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It looks for carbon technology and helps in reducing the emission in the atmosphere.</w:t>
      </w:r>
    </w:p>
    <w:p w14:paraId="2EC17EC7" w14:textId="77777777" w:rsidR="00DD0427" w:rsidRPr="00454C80" w:rsidRDefault="00DD0427" w:rsidP="00E8031F">
      <w:pPr>
        <w:pStyle w:val="a3"/>
        <w:numPr>
          <w:ilvl w:val="0"/>
          <w:numId w:val="21"/>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There is also new development regarding hydrogen propelled cars.</w:t>
      </w:r>
    </w:p>
    <w:p w14:paraId="50296684" w14:textId="7F2DE0FA" w:rsidR="00DD0427" w:rsidRPr="00454C80" w:rsidRDefault="00DD0427" w:rsidP="00E8031F">
      <w:pPr>
        <w:pStyle w:val="a3"/>
        <w:numPr>
          <w:ilvl w:val="0"/>
          <w:numId w:val="21"/>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It creates an environment that is useful in the free operations and research agenda in the UK car industry.</w:t>
      </w:r>
    </w:p>
    <w:p w14:paraId="5F4EC811" w14:textId="77777777" w:rsidR="00DD0427" w:rsidRPr="00454C80" w:rsidRDefault="00DD0427" w:rsidP="00E8031F">
      <w:pPr>
        <w:spacing w:line="360" w:lineRule="auto"/>
        <w:jc w:val="both"/>
        <w:rPr>
          <w:rFonts w:ascii="Times New Roman" w:hAnsi="Times New Roman" w:cs="Times New Roman"/>
          <w:b/>
          <w:bCs/>
          <w:i/>
          <w:iCs/>
          <w:sz w:val="24"/>
          <w:szCs w:val="24"/>
        </w:rPr>
      </w:pPr>
      <w:r w:rsidRPr="00454C80">
        <w:rPr>
          <w:rFonts w:ascii="Times New Roman" w:hAnsi="Times New Roman" w:cs="Times New Roman"/>
          <w:b/>
          <w:bCs/>
          <w:i/>
          <w:iCs/>
          <w:sz w:val="24"/>
          <w:szCs w:val="24"/>
        </w:rPr>
        <w:t>Environmental</w:t>
      </w:r>
    </w:p>
    <w:p w14:paraId="6C5E2684" w14:textId="61DBF257" w:rsidR="00DD0427" w:rsidRPr="00454C80" w:rsidRDefault="00DD0427" w:rsidP="00E8031F">
      <w:pPr>
        <w:pStyle w:val="a3"/>
        <w:numPr>
          <w:ilvl w:val="0"/>
          <w:numId w:val="22"/>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It brings the various rules which are using the financial measures to favour cars with fewer emissions. </w:t>
      </w:r>
    </w:p>
    <w:p w14:paraId="72F876D5" w14:textId="77777777" w:rsidR="00DD0427" w:rsidRPr="00454C80" w:rsidRDefault="00DD0427" w:rsidP="00E8031F">
      <w:pPr>
        <w:pStyle w:val="a3"/>
        <w:numPr>
          <w:ilvl w:val="0"/>
          <w:numId w:val="22"/>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If there will be higher carbon dioxides there will be higher tax charges so it changes the benefit of the operation.</w:t>
      </w:r>
    </w:p>
    <w:p w14:paraId="40F3C456" w14:textId="77777777" w:rsidR="00DD0427" w:rsidRPr="00454C80" w:rsidRDefault="00DD0427" w:rsidP="00E8031F">
      <w:pPr>
        <w:spacing w:line="360" w:lineRule="auto"/>
        <w:jc w:val="both"/>
        <w:rPr>
          <w:rFonts w:ascii="Times New Roman" w:hAnsi="Times New Roman" w:cs="Times New Roman"/>
          <w:b/>
          <w:bCs/>
          <w:i/>
          <w:iCs/>
          <w:sz w:val="24"/>
          <w:szCs w:val="24"/>
        </w:rPr>
      </w:pPr>
      <w:r w:rsidRPr="00454C80">
        <w:rPr>
          <w:rFonts w:ascii="Times New Roman" w:hAnsi="Times New Roman" w:cs="Times New Roman"/>
          <w:sz w:val="24"/>
          <w:szCs w:val="24"/>
        </w:rPr>
        <w:t xml:space="preserve"> </w:t>
      </w:r>
      <w:r w:rsidRPr="00454C80">
        <w:rPr>
          <w:rFonts w:ascii="Times New Roman" w:hAnsi="Times New Roman" w:cs="Times New Roman"/>
          <w:b/>
          <w:bCs/>
          <w:i/>
          <w:iCs/>
          <w:sz w:val="24"/>
          <w:szCs w:val="24"/>
        </w:rPr>
        <w:t>Legal</w:t>
      </w:r>
    </w:p>
    <w:p w14:paraId="62BFF3ED" w14:textId="5DE6854B" w:rsidR="00DD0427" w:rsidRPr="00454C80" w:rsidRDefault="00DD0427" w:rsidP="00E8031F">
      <w:pPr>
        <w:pStyle w:val="a3"/>
        <w:numPr>
          <w:ilvl w:val="0"/>
          <w:numId w:val="23"/>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There is compulsory fitment required in the electronic stability control in a better way. </w:t>
      </w:r>
    </w:p>
    <w:p w14:paraId="39A40F35" w14:textId="3E2CA97A" w:rsidR="00DD0427" w:rsidRPr="00454C80" w:rsidRDefault="00DD0427" w:rsidP="00454C80">
      <w:pPr>
        <w:pStyle w:val="a3"/>
        <w:numPr>
          <w:ilvl w:val="0"/>
          <w:numId w:val="23"/>
        </w:num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It analyses all the laws which are related to the tire pressure monitoring system in the car produced all around the organization.</w:t>
      </w:r>
    </w:p>
    <w:p w14:paraId="65E840CA" w14:textId="77777777" w:rsidR="00DD0427" w:rsidRPr="00454C80" w:rsidRDefault="00DD0427" w:rsidP="00E8031F">
      <w:pPr>
        <w:pStyle w:val="1"/>
        <w:spacing w:line="360" w:lineRule="auto"/>
        <w:jc w:val="both"/>
        <w:rPr>
          <w:rFonts w:ascii="Times New Roman" w:hAnsi="Times New Roman" w:cs="Times New Roman"/>
          <w:b/>
          <w:bCs/>
          <w:i/>
          <w:iCs/>
          <w:color w:val="auto"/>
          <w:sz w:val="24"/>
          <w:szCs w:val="24"/>
          <w:u w:val="single"/>
        </w:rPr>
      </w:pPr>
      <w:r w:rsidRPr="00454C80">
        <w:rPr>
          <w:rFonts w:ascii="Times New Roman" w:hAnsi="Times New Roman" w:cs="Times New Roman"/>
          <w:color w:val="auto"/>
          <w:sz w:val="24"/>
          <w:szCs w:val="24"/>
        </w:rPr>
        <w:t xml:space="preserve"> </w:t>
      </w:r>
      <w:bookmarkStart w:id="8" w:name="_Toc102387769"/>
      <w:r w:rsidRPr="00454C80">
        <w:rPr>
          <w:rFonts w:ascii="Times New Roman" w:hAnsi="Times New Roman" w:cs="Times New Roman"/>
          <w:b/>
          <w:bCs/>
          <w:i/>
          <w:iCs/>
          <w:color w:val="auto"/>
          <w:sz w:val="24"/>
          <w:szCs w:val="24"/>
          <w:u w:val="single"/>
        </w:rPr>
        <w:t>Challenges in trading globally</w:t>
      </w:r>
      <w:bookmarkEnd w:id="8"/>
    </w:p>
    <w:p w14:paraId="1A0A6BBD" w14:textId="77777777" w:rsidR="00DD0427" w:rsidRPr="00454C80" w:rsidRDefault="00DD0427"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It is bringing the automobile industry facilities operational through the Porter Five Forces and is an important technique that helps in knowing all the possible competitive forces within any industry. The car industry has a huge influence on the global perspectives as day by day there is </w:t>
      </w:r>
      <w:r w:rsidRPr="00454C80">
        <w:rPr>
          <w:rFonts w:ascii="Times New Roman" w:hAnsi="Times New Roman" w:cs="Times New Roman"/>
          <w:sz w:val="24"/>
          <w:szCs w:val="24"/>
        </w:rPr>
        <w:lastRenderedPageBreak/>
        <w:t>new trend and changes applied by the companies for increasing the profit and contributing a large proportion to the UK economy.</w:t>
      </w:r>
    </w:p>
    <w:p w14:paraId="1CD3E9C9" w14:textId="77777777" w:rsidR="00DD0427" w:rsidRPr="00454C80" w:rsidRDefault="00DD0427" w:rsidP="00E8031F">
      <w:pPr>
        <w:pStyle w:val="2"/>
        <w:spacing w:line="360" w:lineRule="auto"/>
        <w:jc w:val="both"/>
        <w:rPr>
          <w:rFonts w:ascii="Times New Roman" w:hAnsi="Times New Roman" w:cs="Times New Roman"/>
          <w:b/>
          <w:bCs/>
          <w:i/>
          <w:iCs/>
          <w:color w:val="auto"/>
          <w:sz w:val="24"/>
          <w:szCs w:val="24"/>
          <w:u w:val="single"/>
        </w:rPr>
      </w:pPr>
      <w:r w:rsidRPr="00454C80">
        <w:rPr>
          <w:rFonts w:ascii="Times New Roman" w:hAnsi="Times New Roman" w:cs="Times New Roman"/>
          <w:color w:val="auto"/>
          <w:sz w:val="24"/>
          <w:szCs w:val="24"/>
        </w:rPr>
        <w:t xml:space="preserve"> </w:t>
      </w:r>
      <w:bookmarkStart w:id="9" w:name="_Toc102387770"/>
      <w:r w:rsidRPr="00454C80">
        <w:rPr>
          <w:rFonts w:ascii="Times New Roman" w:hAnsi="Times New Roman" w:cs="Times New Roman"/>
          <w:b/>
          <w:bCs/>
          <w:i/>
          <w:iCs/>
          <w:color w:val="auto"/>
          <w:sz w:val="24"/>
          <w:szCs w:val="24"/>
          <w:u w:val="single"/>
        </w:rPr>
        <w:t>Porter Five Forces Analysis</w:t>
      </w:r>
      <w:bookmarkEnd w:id="9"/>
    </w:p>
    <w:p w14:paraId="08BC795F" w14:textId="3A80DB85" w:rsidR="00DD0427" w:rsidRPr="00454C80" w:rsidRDefault="00DD0427"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It is a tool that brings a lot of opportunities to the automobile industry and considers the following attractiveness in the global marketplace in the UK.</w:t>
      </w:r>
    </w:p>
    <w:p w14:paraId="2A0C1628" w14:textId="77777777" w:rsidR="00E8031F" w:rsidRPr="00454C80" w:rsidRDefault="00E8031F" w:rsidP="00E8031F">
      <w:pPr>
        <w:keepNext/>
        <w:spacing w:line="360" w:lineRule="auto"/>
        <w:jc w:val="both"/>
        <w:rPr>
          <w:rFonts w:ascii="Times New Roman" w:hAnsi="Times New Roman" w:cs="Times New Roman"/>
          <w:sz w:val="24"/>
          <w:szCs w:val="24"/>
        </w:rPr>
      </w:pPr>
      <w:r w:rsidRPr="00454C80">
        <w:rPr>
          <w:rFonts w:ascii="Times New Roman" w:hAnsi="Times New Roman" w:cs="Times New Roman"/>
          <w:noProof/>
          <w:sz w:val="24"/>
          <w:szCs w:val="24"/>
        </w:rPr>
        <w:drawing>
          <wp:inline distT="0" distB="0" distL="0" distR="0" wp14:anchorId="4F010801" wp14:editId="22745FEE">
            <wp:extent cx="3838575" cy="2552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38575" cy="2552700"/>
                    </a:xfrm>
                    <a:prstGeom prst="rect">
                      <a:avLst/>
                    </a:prstGeom>
                  </pic:spPr>
                </pic:pic>
              </a:graphicData>
            </a:graphic>
          </wp:inline>
        </w:drawing>
      </w:r>
    </w:p>
    <w:p w14:paraId="7C726071" w14:textId="6B140626" w:rsidR="00E8031F" w:rsidRPr="00454C80" w:rsidRDefault="00E8031F" w:rsidP="00E8031F">
      <w:pPr>
        <w:pStyle w:val="a9"/>
        <w:spacing w:line="360" w:lineRule="auto"/>
        <w:jc w:val="both"/>
        <w:rPr>
          <w:rFonts w:ascii="Times New Roman" w:hAnsi="Times New Roman" w:cs="Times New Roman"/>
          <w:color w:val="auto"/>
          <w:sz w:val="24"/>
          <w:szCs w:val="24"/>
        </w:rPr>
      </w:pPr>
      <w:r w:rsidRPr="00454C80">
        <w:rPr>
          <w:rFonts w:ascii="Times New Roman" w:hAnsi="Times New Roman" w:cs="Times New Roman"/>
          <w:color w:val="auto"/>
          <w:sz w:val="24"/>
          <w:szCs w:val="24"/>
        </w:rPr>
        <w:t xml:space="preserve">Figure </w:t>
      </w:r>
      <w:r w:rsidRPr="00454C80">
        <w:rPr>
          <w:rFonts w:ascii="Times New Roman" w:hAnsi="Times New Roman" w:cs="Times New Roman"/>
          <w:color w:val="auto"/>
          <w:sz w:val="24"/>
          <w:szCs w:val="24"/>
        </w:rPr>
        <w:fldChar w:fldCharType="begin"/>
      </w:r>
      <w:r w:rsidRPr="00454C80">
        <w:rPr>
          <w:rFonts w:ascii="Times New Roman" w:hAnsi="Times New Roman" w:cs="Times New Roman"/>
          <w:color w:val="auto"/>
          <w:sz w:val="24"/>
          <w:szCs w:val="24"/>
        </w:rPr>
        <w:instrText xml:space="preserve"> SEQ Figure \* ARABIC </w:instrText>
      </w:r>
      <w:r w:rsidRPr="00454C80">
        <w:rPr>
          <w:rFonts w:ascii="Times New Roman" w:hAnsi="Times New Roman" w:cs="Times New Roman"/>
          <w:color w:val="auto"/>
          <w:sz w:val="24"/>
          <w:szCs w:val="24"/>
        </w:rPr>
        <w:fldChar w:fldCharType="separate"/>
      </w:r>
      <w:r w:rsidRPr="00454C80">
        <w:rPr>
          <w:rFonts w:ascii="Times New Roman" w:hAnsi="Times New Roman" w:cs="Times New Roman"/>
          <w:noProof/>
          <w:color w:val="auto"/>
          <w:sz w:val="24"/>
          <w:szCs w:val="24"/>
        </w:rPr>
        <w:t>3</w:t>
      </w:r>
      <w:r w:rsidRPr="00454C80">
        <w:rPr>
          <w:rFonts w:ascii="Times New Roman" w:hAnsi="Times New Roman" w:cs="Times New Roman"/>
          <w:color w:val="auto"/>
          <w:sz w:val="24"/>
          <w:szCs w:val="24"/>
        </w:rPr>
        <w:fldChar w:fldCharType="end"/>
      </w:r>
      <w:r w:rsidRPr="00454C80">
        <w:rPr>
          <w:rFonts w:ascii="Times New Roman" w:hAnsi="Times New Roman" w:cs="Times New Roman"/>
          <w:color w:val="auto"/>
          <w:sz w:val="24"/>
          <w:szCs w:val="24"/>
        </w:rPr>
        <w:t xml:space="preserve"> Porter's Five Forces Analysis</w:t>
      </w:r>
      <w:r w:rsidR="00454C80" w:rsidRPr="00454C80">
        <w:rPr>
          <w:rFonts w:ascii="Times New Roman" w:hAnsi="Times New Roman" w:cs="Times New Roman"/>
          <w:color w:val="auto"/>
          <w:sz w:val="24"/>
          <w:szCs w:val="24"/>
        </w:rPr>
        <w:t xml:space="preserve"> Source- (</w:t>
      </w:r>
      <w:r w:rsidR="00454C80" w:rsidRPr="00454C80">
        <w:rPr>
          <w:rFonts w:ascii="Times New Roman" w:hAnsi="Times New Roman" w:cs="Times New Roman"/>
          <w:color w:val="auto"/>
          <w:sz w:val="24"/>
          <w:szCs w:val="24"/>
          <w:shd w:val="clear" w:color="auto" w:fill="FFFFFF"/>
        </w:rPr>
        <w:t>Li, Jiao and Tang, 2019</w:t>
      </w:r>
      <w:r w:rsidR="00454C80" w:rsidRPr="00454C80">
        <w:rPr>
          <w:rFonts w:ascii="Times New Roman" w:hAnsi="Times New Roman" w:cs="Times New Roman"/>
          <w:color w:val="auto"/>
          <w:sz w:val="24"/>
          <w:szCs w:val="24"/>
        </w:rPr>
        <w:t>).</w:t>
      </w:r>
    </w:p>
    <w:p w14:paraId="4188F193" w14:textId="11E2F087" w:rsidR="00DD0427" w:rsidRPr="00454C80" w:rsidRDefault="00DD0427" w:rsidP="00E8031F">
      <w:pPr>
        <w:pStyle w:val="a3"/>
        <w:numPr>
          <w:ilvl w:val="0"/>
          <w:numId w:val="24"/>
        </w:numPr>
        <w:spacing w:line="360" w:lineRule="auto"/>
        <w:jc w:val="both"/>
        <w:rPr>
          <w:rFonts w:ascii="Times New Roman" w:hAnsi="Times New Roman" w:cs="Times New Roman"/>
          <w:sz w:val="24"/>
          <w:szCs w:val="24"/>
        </w:rPr>
      </w:pPr>
      <w:r w:rsidRPr="00454C80">
        <w:rPr>
          <w:rFonts w:ascii="Times New Roman" w:hAnsi="Times New Roman" w:cs="Times New Roman"/>
          <w:i/>
          <w:iCs/>
          <w:sz w:val="24"/>
          <w:szCs w:val="24"/>
        </w:rPr>
        <w:t>The barriers for new entrants-</w:t>
      </w:r>
      <w:r w:rsidRPr="00454C80">
        <w:rPr>
          <w:rFonts w:ascii="Times New Roman" w:hAnsi="Times New Roman" w:cs="Times New Roman"/>
          <w:sz w:val="24"/>
          <w:szCs w:val="24"/>
        </w:rPr>
        <w:t xml:space="preserve"> It is the value that is less threat for the Land Rover in the UK market as there is a higher cost advantage and brand loyalty for it towards all the old players in the environment</w:t>
      </w:r>
      <w:r w:rsidR="00454C80" w:rsidRPr="00454C80">
        <w:rPr>
          <w:rFonts w:ascii="Times New Roman" w:hAnsi="Times New Roman" w:cs="Times New Roman"/>
          <w:sz w:val="24"/>
          <w:szCs w:val="24"/>
        </w:rPr>
        <w:t xml:space="preserve"> (</w:t>
      </w:r>
      <w:r w:rsidR="00454C80" w:rsidRPr="00454C80">
        <w:rPr>
          <w:rFonts w:ascii="Times New Roman" w:hAnsi="Times New Roman" w:cs="Times New Roman"/>
          <w:sz w:val="24"/>
          <w:szCs w:val="24"/>
          <w:shd w:val="clear" w:color="auto" w:fill="FFFFFF"/>
        </w:rPr>
        <w:t>Mukherjee, 2022</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 There is a large barrier to entry as the setup is at a huge capital base. It helps in the creation of the values of the shareholders in the best range</w:t>
      </w:r>
    </w:p>
    <w:p w14:paraId="3DA879DB" w14:textId="15B63496" w:rsidR="00DD0427" w:rsidRPr="00454C80" w:rsidRDefault="00DD0427" w:rsidP="00E8031F">
      <w:pPr>
        <w:pStyle w:val="a3"/>
        <w:numPr>
          <w:ilvl w:val="0"/>
          <w:numId w:val="24"/>
        </w:numPr>
        <w:spacing w:line="360" w:lineRule="auto"/>
        <w:jc w:val="both"/>
        <w:rPr>
          <w:rFonts w:ascii="Times New Roman" w:hAnsi="Times New Roman" w:cs="Times New Roman"/>
          <w:sz w:val="24"/>
          <w:szCs w:val="24"/>
        </w:rPr>
      </w:pPr>
      <w:r w:rsidRPr="00454C80">
        <w:rPr>
          <w:rFonts w:ascii="Times New Roman" w:hAnsi="Times New Roman" w:cs="Times New Roman"/>
          <w:i/>
          <w:iCs/>
          <w:sz w:val="24"/>
          <w:szCs w:val="24"/>
        </w:rPr>
        <w:t>The bargaining power of buyers-</w:t>
      </w:r>
      <w:r w:rsidRPr="00454C80">
        <w:rPr>
          <w:rFonts w:ascii="Times New Roman" w:hAnsi="Times New Roman" w:cs="Times New Roman"/>
          <w:sz w:val="24"/>
          <w:szCs w:val="24"/>
        </w:rPr>
        <w:t xml:space="preserve"> The purchasers have a large source of extensive information of all the facts and figures</w:t>
      </w:r>
      <w:r w:rsidR="00454C80" w:rsidRPr="00454C80">
        <w:rPr>
          <w:rFonts w:ascii="Times New Roman" w:hAnsi="Times New Roman" w:cs="Times New Roman"/>
          <w:sz w:val="24"/>
          <w:szCs w:val="24"/>
        </w:rPr>
        <w:t xml:space="preserve"> (</w:t>
      </w:r>
      <w:r w:rsidR="00454C80" w:rsidRPr="00454C80">
        <w:rPr>
          <w:rFonts w:ascii="Times New Roman" w:hAnsi="Times New Roman" w:cs="Times New Roman"/>
          <w:sz w:val="24"/>
          <w:szCs w:val="24"/>
          <w:shd w:val="clear" w:color="auto" w:fill="FFFFFF"/>
        </w:rPr>
        <w:t>Liu et al., 2018</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 It avails the choice of numerous brands and brings across the globe the better standing criteria for the bargaining capacity.</w:t>
      </w:r>
    </w:p>
    <w:p w14:paraId="03579E27" w14:textId="03E90590" w:rsidR="00DD0427" w:rsidRPr="00454C80" w:rsidRDefault="00DD0427" w:rsidP="00E8031F">
      <w:pPr>
        <w:pStyle w:val="a3"/>
        <w:numPr>
          <w:ilvl w:val="0"/>
          <w:numId w:val="24"/>
        </w:numPr>
        <w:spacing w:line="360" w:lineRule="auto"/>
        <w:jc w:val="both"/>
        <w:rPr>
          <w:rFonts w:ascii="Times New Roman" w:hAnsi="Times New Roman" w:cs="Times New Roman"/>
          <w:sz w:val="24"/>
          <w:szCs w:val="24"/>
        </w:rPr>
      </w:pPr>
      <w:r w:rsidRPr="00454C80">
        <w:rPr>
          <w:rFonts w:ascii="Times New Roman" w:hAnsi="Times New Roman" w:cs="Times New Roman"/>
          <w:i/>
          <w:iCs/>
          <w:sz w:val="24"/>
          <w:szCs w:val="24"/>
        </w:rPr>
        <w:t>The bargaining ability of the distributors-</w:t>
      </w:r>
      <w:r w:rsidRPr="00454C80">
        <w:rPr>
          <w:rFonts w:ascii="Times New Roman" w:hAnsi="Times New Roman" w:cs="Times New Roman"/>
          <w:sz w:val="24"/>
          <w:szCs w:val="24"/>
        </w:rPr>
        <w:t xml:space="preserve"> It includes the supplies which are in the form of raw materials, several auto parts, and many more. It is higher in the UK as there is more raw material which is imported from outside.</w:t>
      </w:r>
    </w:p>
    <w:p w14:paraId="535AFE9B" w14:textId="45C50CCC" w:rsidR="00DD0427" w:rsidRPr="00454C80" w:rsidRDefault="00DD0427" w:rsidP="00E8031F">
      <w:pPr>
        <w:pStyle w:val="a3"/>
        <w:numPr>
          <w:ilvl w:val="0"/>
          <w:numId w:val="24"/>
        </w:numPr>
        <w:spacing w:line="360" w:lineRule="auto"/>
        <w:jc w:val="both"/>
        <w:rPr>
          <w:rFonts w:ascii="Times New Roman" w:hAnsi="Times New Roman" w:cs="Times New Roman"/>
          <w:sz w:val="24"/>
          <w:szCs w:val="24"/>
        </w:rPr>
      </w:pPr>
      <w:r w:rsidRPr="00454C80">
        <w:rPr>
          <w:rFonts w:ascii="Times New Roman" w:hAnsi="Times New Roman" w:cs="Times New Roman"/>
          <w:i/>
          <w:iCs/>
          <w:sz w:val="24"/>
          <w:szCs w:val="24"/>
        </w:rPr>
        <w:lastRenderedPageBreak/>
        <w:t>Presence of substitute products</w:t>
      </w:r>
      <w:r w:rsidRPr="00454C80">
        <w:rPr>
          <w:rFonts w:ascii="Times New Roman" w:hAnsi="Times New Roman" w:cs="Times New Roman"/>
          <w:sz w:val="24"/>
          <w:szCs w:val="24"/>
        </w:rPr>
        <w:t>- It has a high range, as there is a large number of companies which are bringing the same quality in the market but with different price range values</w:t>
      </w:r>
      <w:r w:rsidR="00454C80" w:rsidRPr="00454C80">
        <w:rPr>
          <w:rFonts w:ascii="Times New Roman" w:hAnsi="Times New Roman" w:cs="Times New Roman"/>
          <w:sz w:val="24"/>
          <w:szCs w:val="24"/>
        </w:rPr>
        <w:t xml:space="preserve"> (</w:t>
      </w:r>
      <w:r w:rsidR="00454C80" w:rsidRPr="00454C80">
        <w:rPr>
          <w:rFonts w:ascii="Times New Roman" w:hAnsi="Times New Roman" w:cs="Times New Roman"/>
          <w:sz w:val="24"/>
          <w:szCs w:val="24"/>
          <w:shd w:val="clear" w:color="auto" w:fill="FFFFFF"/>
        </w:rPr>
        <w:t>Mukherjee, 2022</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 The products are the same and give customers larger options to operate.</w:t>
      </w:r>
    </w:p>
    <w:p w14:paraId="64E6623D" w14:textId="0CA3A74F" w:rsidR="00DD0427" w:rsidRPr="00454C80" w:rsidRDefault="00DD0427" w:rsidP="00E8031F">
      <w:pPr>
        <w:pStyle w:val="a3"/>
        <w:numPr>
          <w:ilvl w:val="0"/>
          <w:numId w:val="24"/>
        </w:numPr>
        <w:spacing w:line="360" w:lineRule="auto"/>
        <w:jc w:val="both"/>
        <w:rPr>
          <w:rFonts w:ascii="Times New Roman" w:hAnsi="Times New Roman" w:cs="Times New Roman"/>
          <w:sz w:val="24"/>
          <w:szCs w:val="24"/>
        </w:rPr>
      </w:pPr>
      <w:r w:rsidRPr="00454C80">
        <w:rPr>
          <w:rFonts w:ascii="Times New Roman" w:hAnsi="Times New Roman" w:cs="Times New Roman"/>
          <w:i/>
          <w:iCs/>
          <w:sz w:val="24"/>
          <w:szCs w:val="24"/>
        </w:rPr>
        <w:t>Competitive Rival</w:t>
      </w:r>
      <w:r w:rsidRPr="00454C80">
        <w:rPr>
          <w:rFonts w:ascii="Times New Roman" w:hAnsi="Times New Roman" w:cs="Times New Roman"/>
          <w:sz w:val="24"/>
          <w:szCs w:val="24"/>
        </w:rPr>
        <w:t>- There is high competition in the market of the UK, as technology is growing rapidly along with innovation</w:t>
      </w:r>
      <w:r w:rsidR="00454C80" w:rsidRPr="00454C80">
        <w:rPr>
          <w:rFonts w:ascii="Times New Roman" w:hAnsi="Times New Roman" w:cs="Times New Roman"/>
          <w:sz w:val="24"/>
          <w:szCs w:val="24"/>
        </w:rPr>
        <w:t xml:space="preserve"> (</w:t>
      </w:r>
      <w:r w:rsidR="00454C80" w:rsidRPr="00454C80">
        <w:rPr>
          <w:rFonts w:ascii="Times New Roman" w:hAnsi="Times New Roman" w:cs="Times New Roman"/>
          <w:sz w:val="24"/>
          <w:szCs w:val="24"/>
          <w:shd w:val="clear" w:color="auto" w:fill="FFFFFF"/>
        </w:rPr>
        <w:t>Liu et al., 2018</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7553A782" w14:textId="77777777" w:rsidR="00DD0427" w:rsidRPr="00454C80" w:rsidRDefault="00DD0427" w:rsidP="00E8031F">
      <w:pPr>
        <w:pStyle w:val="1"/>
        <w:spacing w:line="360" w:lineRule="auto"/>
        <w:jc w:val="both"/>
        <w:rPr>
          <w:rFonts w:ascii="Times New Roman" w:hAnsi="Times New Roman" w:cs="Times New Roman"/>
          <w:b/>
          <w:bCs/>
          <w:i/>
          <w:iCs/>
          <w:color w:val="auto"/>
          <w:sz w:val="24"/>
          <w:szCs w:val="24"/>
          <w:u w:val="single"/>
        </w:rPr>
      </w:pPr>
      <w:r w:rsidRPr="00454C80">
        <w:rPr>
          <w:rFonts w:ascii="Times New Roman" w:hAnsi="Times New Roman" w:cs="Times New Roman"/>
          <w:color w:val="auto"/>
          <w:sz w:val="24"/>
          <w:szCs w:val="24"/>
        </w:rPr>
        <w:t xml:space="preserve"> </w:t>
      </w:r>
      <w:bookmarkStart w:id="10" w:name="_Toc102387771"/>
      <w:r w:rsidRPr="00454C80">
        <w:rPr>
          <w:rFonts w:ascii="Times New Roman" w:hAnsi="Times New Roman" w:cs="Times New Roman"/>
          <w:b/>
          <w:bCs/>
          <w:i/>
          <w:iCs/>
          <w:color w:val="auto"/>
          <w:sz w:val="24"/>
          <w:szCs w:val="24"/>
          <w:u w:val="single"/>
        </w:rPr>
        <w:t>Value Chain</w:t>
      </w:r>
      <w:bookmarkEnd w:id="10"/>
      <w:r w:rsidRPr="00454C80">
        <w:rPr>
          <w:rFonts w:ascii="Times New Roman" w:hAnsi="Times New Roman" w:cs="Times New Roman"/>
          <w:b/>
          <w:bCs/>
          <w:i/>
          <w:iCs/>
          <w:color w:val="auto"/>
          <w:sz w:val="24"/>
          <w:szCs w:val="24"/>
          <w:u w:val="single"/>
        </w:rPr>
        <w:t xml:space="preserve"> </w:t>
      </w:r>
    </w:p>
    <w:p w14:paraId="6246ED71" w14:textId="497DF10C" w:rsidR="00DD0427" w:rsidRPr="00454C80" w:rsidRDefault="00DD0427"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The effective value chain analysis requires Land Rover to function through all the activities and does not require the assessment at the same level.</w:t>
      </w:r>
    </w:p>
    <w:p w14:paraId="389F0995" w14:textId="77777777" w:rsidR="00E8031F" w:rsidRPr="00454C80" w:rsidRDefault="00E8031F" w:rsidP="00E8031F">
      <w:pPr>
        <w:keepNext/>
        <w:spacing w:line="360" w:lineRule="auto"/>
        <w:jc w:val="both"/>
        <w:rPr>
          <w:rFonts w:ascii="Times New Roman" w:hAnsi="Times New Roman" w:cs="Times New Roman"/>
          <w:sz w:val="24"/>
          <w:szCs w:val="24"/>
        </w:rPr>
      </w:pPr>
      <w:r w:rsidRPr="00454C80">
        <w:rPr>
          <w:rFonts w:ascii="Times New Roman" w:hAnsi="Times New Roman" w:cs="Times New Roman"/>
          <w:noProof/>
          <w:sz w:val="24"/>
          <w:szCs w:val="24"/>
        </w:rPr>
        <w:drawing>
          <wp:inline distT="0" distB="0" distL="0" distR="0" wp14:anchorId="6C8C6982" wp14:editId="61B89F9A">
            <wp:extent cx="5419725" cy="1371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19725" cy="1371600"/>
                    </a:xfrm>
                    <a:prstGeom prst="rect">
                      <a:avLst/>
                    </a:prstGeom>
                  </pic:spPr>
                </pic:pic>
              </a:graphicData>
            </a:graphic>
          </wp:inline>
        </w:drawing>
      </w:r>
    </w:p>
    <w:p w14:paraId="7F952F99" w14:textId="0340C641" w:rsidR="00E8031F" w:rsidRPr="00454C80" w:rsidRDefault="00E8031F" w:rsidP="00E8031F">
      <w:pPr>
        <w:pStyle w:val="a9"/>
        <w:spacing w:line="360" w:lineRule="auto"/>
        <w:jc w:val="both"/>
        <w:rPr>
          <w:rFonts w:ascii="Times New Roman" w:hAnsi="Times New Roman" w:cs="Times New Roman"/>
          <w:color w:val="auto"/>
          <w:sz w:val="24"/>
          <w:szCs w:val="24"/>
        </w:rPr>
      </w:pPr>
      <w:r w:rsidRPr="00454C80">
        <w:rPr>
          <w:rFonts w:ascii="Times New Roman" w:hAnsi="Times New Roman" w:cs="Times New Roman"/>
          <w:color w:val="auto"/>
          <w:sz w:val="24"/>
          <w:szCs w:val="24"/>
        </w:rPr>
        <w:t xml:space="preserve">Figure </w:t>
      </w:r>
      <w:r w:rsidRPr="00454C80">
        <w:rPr>
          <w:rFonts w:ascii="Times New Roman" w:hAnsi="Times New Roman" w:cs="Times New Roman"/>
          <w:color w:val="auto"/>
          <w:sz w:val="24"/>
          <w:szCs w:val="24"/>
        </w:rPr>
        <w:fldChar w:fldCharType="begin"/>
      </w:r>
      <w:r w:rsidRPr="00454C80">
        <w:rPr>
          <w:rFonts w:ascii="Times New Roman" w:hAnsi="Times New Roman" w:cs="Times New Roman"/>
          <w:color w:val="auto"/>
          <w:sz w:val="24"/>
          <w:szCs w:val="24"/>
        </w:rPr>
        <w:instrText xml:space="preserve"> SEQ Figure \* ARABIC </w:instrText>
      </w:r>
      <w:r w:rsidRPr="00454C80">
        <w:rPr>
          <w:rFonts w:ascii="Times New Roman" w:hAnsi="Times New Roman" w:cs="Times New Roman"/>
          <w:color w:val="auto"/>
          <w:sz w:val="24"/>
          <w:szCs w:val="24"/>
        </w:rPr>
        <w:fldChar w:fldCharType="separate"/>
      </w:r>
      <w:r w:rsidRPr="00454C80">
        <w:rPr>
          <w:rFonts w:ascii="Times New Roman" w:hAnsi="Times New Roman" w:cs="Times New Roman"/>
          <w:noProof/>
          <w:color w:val="auto"/>
          <w:sz w:val="24"/>
          <w:szCs w:val="24"/>
        </w:rPr>
        <w:t>4</w:t>
      </w:r>
      <w:r w:rsidRPr="00454C80">
        <w:rPr>
          <w:rFonts w:ascii="Times New Roman" w:hAnsi="Times New Roman" w:cs="Times New Roman"/>
          <w:color w:val="auto"/>
          <w:sz w:val="24"/>
          <w:szCs w:val="24"/>
        </w:rPr>
        <w:fldChar w:fldCharType="end"/>
      </w:r>
      <w:r w:rsidRPr="00454C80">
        <w:rPr>
          <w:rFonts w:ascii="Times New Roman" w:hAnsi="Times New Roman" w:cs="Times New Roman"/>
          <w:color w:val="auto"/>
          <w:sz w:val="24"/>
          <w:szCs w:val="24"/>
        </w:rPr>
        <w:t xml:space="preserve"> Porter's Value Chain Analysis</w:t>
      </w:r>
      <w:r w:rsidR="00454C80" w:rsidRPr="00454C80">
        <w:rPr>
          <w:rFonts w:ascii="Times New Roman" w:hAnsi="Times New Roman" w:cs="Times New Roman"/>
          <w:color w:val="auto"/>
          <w:sz w:val="24"/>
          <w:szCs w:val="24"/>
        </w:rPr>
        <w:t xml:space="preserve"> Source- (</w:t>
      </w:r>
      <w:r w:rsidR="00454C80" w:rsidRPr="00454C80">
        <w:rPr>
          <w:rFonts w:ascii="Times New Roman" w:hAnsi="Times New Roman" w:cs="Times New Roman"/>
          <w:color w:val="auto"/>
          <w:sz w:val="24"/>
          <w:szCs w:val="24"/>
          <w:shd w:val="clear" w:color="auto" w:fill="FFFFFF"/>
        </w:rPr>
        <w:t>Liu et al., 2018</w:t>
      </w:r>
      <w:r w:rsidR="00454C80" w:rsidRPr="00454C80">
        <w:rPr>
          <w:rFonts w:ascii="Times New Roman" w:hAnsi="Times New Roman" w:cs="Times New Roman"/>
          <w:color w:val="auto"/>
          <w:sz w:val="24"/>
          <w:szCs w:val="24"/>
        </w:rPr>
        <w:t>).</w:t>
      </w:r>
    </w:p>
    <w:p w14:paraId="6E3205DD" w14:textId="3E9E8451" w:rsidR="00545A46" w:rsidRPr="00454C80" w:rsidRDefault="00545A46" w:rsidP="00E8031F">
      <w:pPr>
        <w:spacing w:line="360" w:lineRule="auto"/>
        <w:jc w:val="both"/>
        <w:rPr>
          <w:rFonts w:ascii="Times New Roman" w:hAnsi="Times New Roman" w:cs="Times New Roman"/>
          <w:b/>
          <w:bCs/>
          <w:i/>
          <w:iCs/>
          <w:sz w:val="24"/>
          <w:szCs w:val="24"/>
          <w:u w:val="single"/>
        </w:rPr>
      </w:pPr>
      <w:r w:rsidRPr="00454C80">
        <w:rPr>
          <w:rFonts w:ascii="Times New Roman" w:hAnsi="Times New Roman" w:cs="Times New Roman"/>
          <w:b/>
          <w:bCs/>
          <w:i/>
          <w:iCs/>
          <w:sz w:val="24"/>
          <w:szCs w:val="24"/>
          <w:u w:val="single"/>
        </w:rPr>
        <w:t xml:space="preserve"> Primary Activities</w:t>
      </w:r>
    </w:p>
    <w:p w14:paraId="1FECBA3C" w14:textId="77777777" w:rsidR="00DD0427" w:rsidRPr="00454C80" w:rsidRDefault="00DD0427"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These are directly involved in the production and selling of the products and help in improving the performance of Land Rover</w:t>
      </w:r>
    </w:p>
    <w:p w14:paraId="57B15E19" w14:textId="206BB276" w:rsidR="00DD0427" w:rsidRPr="00454C80" w:rsidRDefault="00DD0427" w:rsidP="00E8031F">
      <w:pPr>
        <w:pStyle w:val="a3"/>
        <w:numPr>
          <w:ilvl w:val="0"/>
          <w:numId w:val="25"/>
        </w:numPr>
        <w:spacing w:line="360" w:lineRule="auto"/>
        <w:jc w:val="both"/>
        <w:rPr>
          <w:rFonts w:ascii="Times New Roman" w:hAnsi="Times New Roman" w:cs="Times New Roman"/>
          <w:sz w:val="24"/>
          <w:szCs w:val="24"/>
        </w:rPr>
      </w:pPr>
      <w:r w:rsidRPr="00454C80">
        <w:rPr>
          <w:rFonts w:ascii="Times New Roman" w:hAnsi="Times New Roman" w:cs="Times New Roman"/>
          <w:i/>
          <w:iCs/>
          <w:sz w:val="24"/>
          <w:szCs w:val="24"/>
        </w:rPr>
        <w:t>Inbound Logistics-</w:t>
      </w:r>
      <w:r w:rsidRPr="00454C80">
        <w:rPr>
          <w:rFonts w:ascii="Times New Roman" w:hAnsi="Times New Roman" w:cs="Times New Roman"/>
          <w:sz w:val="24"/>
          <w:szCs w:val="24"/>
        </w:rPr>
        <w:t xml:space="preserve"> These help in bringing the company its raw material to finished products. It also brings the storing of the inputs and internally distributing the components to begin the production level</w:t>
      </w:r>
      <w:r w:rsidR="00454C80" w:rsidRPr="00454C80">
        <w:rPr>
          <w:rFonts w:ascii="Times New Roman" w:hAnsi="Times New Roman" w:cs="Times New Roman"/>
          <w:sz w:val="24"/>
          <w:szCs w:val="24"/>
        </w:rPr>
        <w:t xml:space="preserve"> (</w:t>
      </w:r>
      <w:r w:rsidR="00454C80" w:rsidRPr="00454C80">
        <w:rPr>
          <w:rFonts w:ascii="Times New Roman" w:hAnsi="Times New Roman" w:cs="Times New Roman"/>
          <w:sz w:val="24"/>
          <w:szCs w:val="24"/>
          <w:shd w:val="clear" w:color="auto" w:fill="FFFFFF"/>
        </w:rPr>
        <w:t>Mukherjee, 2022</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4A73B7CD" w14:textId="03B4A705" w:rsidR="00DD0427" w:rsidRPr="00454C80" w:rsidRDefault="00DD0427" w:rsidP="00E8031F">
      <w:pPr>
        <w:pStyle w:val="a3"/>
        <w:numPr>
          <w:ilvl w:val="0"/>
          <w:numId w:val="25"/>
        </w:numPr>
        <w:spacing w:line="360" w:lineRule="auto"/>
        <w:jc w:val="both"/>
        <w:rPr>
          <w:rFonts w:ascii="Times New Roman" w:hAnsi="Times New Roman" w:cs="Times New Roman"/>
          <w:sz w:val="24"/>
          <w:szCs w:val="24"/>
        </w:rPr>
      </w:pPr>
      <w:r w:rsidRPr="00454C80">
        <w:rPr>
          <w:rFonts w:ascii="Times New Roman" w:hAnsi="Times New Roman" w:cs="Times New Roman"/>
          <w:i/>
          <w:iCs/>
          <w:sz w:val="24"/>
          <w:szCs w:val="24"/>
        </w:rPr>
        <w:t>Operations-</w:t>
      </w:r>
      <w:r w:rsidRPr="00454C80">
        <w:rPr>
          <w:rFonts w:ascii="Times New Roman" w:hAnsi="Times New Roman" w:cs="Times New Roman"/>
          <w:sz w:val="24"/>
          <w:szCs w:val="24"/>
        </w:rPr>
        <w:t xml:space="preserve"> It includes the machining, packing, assembling and testing, equipment repairs, and maintenance at the best range</w:t>
      </w:r>
      <w:r w:rsidR="00454C80" w:rsidRPr="00454C80">
        <w:rPr>
          <w:rFonts w:ascii="Times New Roman" w:hAnsi="Times New Roman" w:cs="Times New Roman"/>
          <w:sz w:val="24"/>
          <w:szCs w:val="24"/>
        </w:rPr>
        <w:t xml:space="preserve"> (</w:t>
      </w:r>
      <w:r w:rsidR="00454C80" w:rsidRPr="00454C80">
        <w:rPr>
          <w:rFonts w:ascii="Times New Roman" w:hAnsi="Times New Roman" w:cs="Times New Roman"/>
          <w:sz w:val="24"/>
          <w:szCs w:val="24"/>
          <w:shd w:val="clear" w:color="auto" w:fill="FFFFFF"/>
        </w:rPr>
        <w:t>Priya, 2019</w:t>
      </w:r>
      <w:r w:rsidR="00454C80" w:rsidRPr="00454C80">
        <w:rPr>
          <w:rFonts w:ascii="Times New Roman" w:hAnsi="Times New Roman" w:cs="Times New Roman"/>
          <w:sz w:val="24"/>
          <w:szCs w:val="24"/>
        </w:rPr>
        <w:t>).</w:t>
      </w:r>
    </w:p>
    <w:p w14:paraId="545F21B1" w14:textId="77777777" w:rsidR="00DD0427" w:rsidRPr="00454C80" w:rsidRDefault="00DD0427" w:rsidP="00E8031F">
      <w:pPr>
        <w:pStyle w:val="a3"/>
        <w:numPr>
          <w:ilvl w:val="0"/>
          <w:numId w:val="25"/>
        </w:numPr>
        <w:spacing w:line="360" w:lineRule="auto"/>
        <w:jc w:val="both"/>
        <w:rPr>
          <w:rFonts w:ascii="Times New Roman" w:hAnsi="Times New Roman" w:cs="Times New Roman"/>
          <w:sz w:val="24"/>
          <w:szCs w:val="24"/>
        </w:rPr>
      </w:pPr>
      <w:r w:rsidRPr="00454C80">
        <w:rPr>
          <w:rFonts w:ascii="Times New Roman" w:hAnsi="Times New Roman" w:cs="Times New Roman"/>
          <w:i/>
          <w:iCs/>
          <w:sz w:val="24"/>
          <w:szCs w:val="24"/>
        </w:rPr>
        <w:t>Outbound logistics</w:t>
      </w:r>
      <w:r w:rsidRPr="00454C80">
        <w:rPr>
          <w:rFonts w:ascii="Times New Roman" w:hAnsi="Times New Roman" w:cs="Times New Roman"/>
          <w:sz w:val="24"/>
          <w:szCs w:val="24"/>
        </w:rPr>
        <w:t xml:space="preserve"> - Rover gives particular value to its outbound activities and shows that the product is not perishable and requires quick delivery to its end customers. It can be timely managed with optimum costs. </w:t>
      </w:r>
    </w:p>
    <w:p w14:paraId="609C648E" w14:textId="66518C55" w:rsidR="00DD0427" w:rsidRPr="00454C80" w:rsidRDefault="00DD0427" w:rsidP="00E8031F">
      <w:pPr>
        <w:pStyle w:val="a3"/>
        <w:numPr>
          <w:ilvl w:val="0"/>
          <w:numId w:val="25"/>
        </w:numPr>
        <w:spacing w:line="360" w:lineRule="auto"/>
        <w:jc w:val="both"/>
        <w:rPr>
          <w:rFonts w:ascii="Times New Roman" w:hAnsi="Times New Roman" w:cs="Times New Roman"/>
          <w:sz w:val="24"/>
          <w:szCs w:val="24"/>
        </w:rPr>
      </w:pPr>
      <w:r w:rsidRPr="00454C80">
        <w:rPr>
          <w:rFonts w:ascii="Times New Roman" w:hAnsi="Times New Roman" w:cs="Times New Roman"/>
          <w:i/>
          <w:iCs/>
          <w:sz w:val="24"/>
          <w:szCs w:val="24"/>
        </w:rPr>
        <w:t>Marketing and Sales-</w:t>
      </w:r>
      <w:r w:rsidRPr="00454C80">
        <w:rPr>
          <w:rFonts w:ascii="Times New Roman" w:hAnsi="Times New Roman" w:cs="Times New Roman"/>
          <w:sz w:val="24"/>
          <w:szCs w:val="24"/>
        </w:rPr>
        <w:t xml:space="preserve"> It brings the pricing channel operation along with the selection and highlights the approach by push and pull plan which highlights the brand images and shapes the competitive dynamics in the market at the best sales activities</w:t>
      </w:r>
      <w:r w:rsidR="00454C80" w:rsidRPr="00454C80">
        <w:rPr>
          <w:rFonts w:ascii="Times New Roman" w:hAnsi="Times New Roman" w:cs="Times New Roman"/>
          <w:sz w:val="24"/>
          <w:szCs w:val="24"/>
        </w:rPr>
        <w:t xml:space="preserve"> (</w:t>
      </w:r>
      <w:proofErr w:type="spellStart"/>
      <w:r w:rsidR="00454C80" w:rsidRPr="00454C80">
        <w:rPr>
          <w:rFonts w:ascii="Times New Roman" w:hAnsi="Times New Roman" w:cs="Times New Roman"/>
          <w:sz w:val="24"/>
          <w:szCs w:val="24"/>
          <w:shd w:val="clear" w:color="auto" w:fill="FFFFFF"/>
        </w:rPr>
        <w:t>Proença</w:t>
      </w:r>
      <w:proofErr w:type="spellEnd"/>
      <w:r w:rsidR="00454C80" w:rsidRPr="00454C80">
        <w:rPr>
          <w:rFonts w:ascii="Times New Roman" w:hAnsi="Times New Roman" w:cs="Times New Roman"/>
          <w:sz w:val="24"/>
          <w:szCs w:val="24"/>
          <w:shd w:val="clear" w:color="auto" w:fill="FFFFFF"/>
        </w:rPr>
        <w:t>, 2019</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6ACA92F2" w14:textId="77777777" w:rsidR="00DD0427" w:rsidRPr="00454C80" w:rsidRDefault="00DD0427" w:rsidP="00E8031F">
      <w:pPr>
        <w:spacing w:line="360" w:lineRule="auto"/>
        <w:jc w:val="both"/>
        <w:rPr>
          <w:rFonts w:ascii="Times New Roman" w:hAnsi="Times New Roman" w:cs="Times New Roman"/>
          <w:b/>
          <w:bCs/>
          <w:i/>
          <w:iCs/>
          <w:sz w:val="24"/>
          <w:szCs w:val="24"/>
          <w:u w:val="single"/>
        </w:rPr>
      </w:pPr>
      <w:r w:rsidRPr="00454C80">
        <w:rPr>
          <w:rFonts w:ascii="Times New Roman" w:hAnsi="Times New Roman" w:cs="Times New Roman"/>
          <w:sz w:val="24"/>
          <w:szCs w:val="24"/>
        </w:rPr>
        <w:lastRenderedPageBreak/>
        <w:t xml:space="preserve"> </w:t>
      </w:r>
      <w:r w:rsidRPr="00454C80">
        <w:rPr>
          <w:rFonts w:ascii="Times New Roman" w:hAnsi="Times New Roman" w:cs="Times New Roman"/>
          <w:b/>
          <w:bCs/>
          <w:i/>
          <w:iCs/>
          <w:sz w:val="24"/>
          <w:szCs w:val="24"/>
          <w:u w:val="single"/>
        </w:rPr>
        <w:t>Secondary Activities</w:t>
      </w:r>
    </w:p>
    <w:p w14:paraId="78743550" w14:textId="40982639" w:rsidR="00DD0427" w:rsidRPr="00454C80" w:rsidRDefault="00DD0427" w:rsidP="00E8031F">
      <w:pPr>
        <w:pStyle w:val="a3"/>
        <w:numPr>
          <w:ilvl w:val="0"/>
          <w:numId w:val="26"/>
        </w:numPr>
        <w:spacing w:line="360" w:lineRule="auto"/>
        <w:jc w:val="both"/>
        <w:rPr>
          <w:rFonts w:ascii="Times New Roman" w:hAnsi="Times New Roman" w:cs="Times New Roman"/>
          <w:sz w:val="24"/>
          <w:szCs w:val="24"/>
        </w:rPr>
      </w:pPr>
      <w:r w:rsidRPr="00454C80">
        <w:rPr>
          <w:rFonts w:ascii="Times New Roman" w:hAnsi="Times New Roman" w:cs="Times New Roman"/>
          <w:i/>
          <w:iCs/>
          <w:sz w:val="24"/>
          <w:szCs w:val="24"/>
        </w:rPr>
        <w:t>Infrastructure-</w:t>
      </w:r>
      <w:r w:rsidRPr="00454C80">
        <w:rPr>
          <w:rFonts w:ascii="Times New Roman" w:hAnsi="Times New Roman" w:cs="Times New Roman"/>
          <w:sz w:val="24"/>
          <w:szCs w:val="24"/>
        </w:rPr>
        <w:t xml:space="preserve"> It relates to the accounting, financing, and management handling functions. It manages the control through the overhead cost and strengthens the position in the market</w:t>
      </w:r>
      <w:r w:rsidR="00454C80" w:rsidRPr="00454C80">
        <w:rPr>
          <w:rFonts w:ascii="Times New Roman" w:hAnsi="Times New Roman" w:cs="Times New Roman"/>
          <w:sz w:val="24"/>
          <w:szCs w:val="24"/>
        </w:rPr>
        <w:t xml:space="preserve"> (</w:t>
      </w:r>
      <w:r w:rsidR="00454C80" w:rsidRPr="00454C80">
        <w:rPr>
          <w:rFonts w:ascii="Times New Roman" w:hAnsi="Times New Roman" w:cs="Times New Roman"/>
          <w:sz w:val="24"/>
          <w:szCs w:val="24"/>
          <w:shd w:val="clear" w:color="auto" w:fill="FFFFFF"/>
        </w:rPr>
        <w:t>Priya, 2019</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1D2E3161" w14:textId="261AB4DC" w:rsidR="00DD0427" w:rsidRPr="00454C80" w:rsidRDefault="00DD0427" w:rsidP="00E8031F">
      <w:pPr>
        <w:pStyle w:val="a3"/>
        <w:numPr>
          <w:ilvl w:val="0"/>
          <w:numId w:val="26"/>
        </w:numPr>
        <w:spacing w:line="360" w:lineRule="auto"/>
        <w:jc w:val="both"/>
        <w:rPr>
          <w:rFonts w:ascii="Times New Roman" w:hAnsi="Times New Roman" w:cs="Times New Roman"/>
          <w:sz w:val="24"/>
          <w:szCs w:val="24"/>
        </w:rPr>
      </w:pPr>
      <w:r w:rsidRPr="00454C80">
        <w:rPr>
          <w:rFonts w:ascii="Times New Roman" w:hAnsi="Times New Roman" w:cs="Times New Roman"/>
          <w:i/>
          <w:iCs/>
          <w:sz w:val="24"/>
          <w:szCs w:val="24"/>
        </w:rPr>
        <w:t>HRM-</w:t>
      </w:r>
      <w:r w:rsidRPr="00454C80">
        <w:rPr>
          <w:rFonts w:ascii="Times New Roman" w:hAnsi="Times New Roman" w:cs="Times New Roman"/>
          <w:sz w:val="24"/>
          <w:szCs w:val="24"/>
        </w:rPr>
        <w:t xml:space="preserve"> Effective workforce of Land Rover helps in minimizing the costs and analyses the hiring and training cost along with the relative return and brings the importance to the good level</w:t>
      </w:r>
      <w:r w:rsidR="00454C80" w:rsidRPr="00454C80">
        <w:rPr>
          <w:rFonts w:ascii="Times New Roman" w:hAnsi="Times New Roman" w:cs="Times New Roman"/>
          <w:sz w:val="24"/>
          <w:szCs w:val="24"/>
        </w:rPr>
        <w:t xml:space="preserve"> (</w:t>
      </w:r>
      <w:r w:rsidR="00454C80" w:rsidRPr="00454C80">
        <w:rPr>
          <w:rFonts w:ascii="Times New Roman" w:hAnsi="Times New Roman" w:cs="Times New Roman"/>
          <w:sz w:val="24"/>
          <w:szCs w:val="24"/>
          <w:shd w:val="clear" w:color="auto" w:fill="FFFFFF"/>
        </w:rPr>
        <w:t>Saeed et al., 2018</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10291EB2" w14:textId="70AADF9D" w:rsidR="00DD0427" w:rsidRPr="00454C80" w:rsidRDefault="00DD0427" w:rsidP="00E8031F">
      <w:pPr>
        <w:pStyle w:val="a3"/>
        <w:numPr>
          <w:ilvl w:val="0"/>
          <w:numId w:val="26"/>
        </w:numPr>
        <w:spacing w:line="360" w:lineRule="auto"/>
        <w:jc w:val="both"/>
        <w:rPr>
          <w:rFonts w:ascii="Times New Roman" w:hAnsi="Times New Roman" w:cs="Times New Roman"/>
          <w:sz w:val="24"/>
          <w:szCs w:val="24"/>
        </w:rPr>
      </w:pPr>
      <w:r w:rsidRPr="00454C80">
        <w:rPr>
          <w:rFonts w:ascii="Times New Roman" w:hAnsi="Times New Roman" w:cs="Times New Roman"/>
          <w:i/>
          <w:iCs/>
          <w:sz w:val="24"/>
          <w:szCs w:val="24"/>
        </w:rPr>
        <w:t>Technology Development-</w:t>
      </w:r>
      <w:r w:rsidRPr="00454C80">
        <w:rPr>
          <w:rFonts w:ascii="Times New Roman" w:hAnsi="Times New Roman" w:cs="Times New Roman"/>
          <w:sz w:val="24"/>
          <w:szCs w:val="24"/>
        </w:rPr>
        <w:t xml:space="preserve"> It has brought the automation software techniques and bring the automation assessment regarding the product design research and data analysis</w:t>
      </w:r>
      <w:r w:rsidR="00454C80" w:rsidRPr="00454C80">
        <w:rPr>
          <w:rFonts w:ascii="Times New Roman" w:hAnsi="Times New Roman" w:cs="Times New Roman"/>
          <w:sz w:val="24"/>
          <w:szCs w:val="24"/>
        </w:rPr>
        <w:t xml:space="preserve"> (</w:t>
      </w:r>
      <w:proofErr w:type="spellStart"/>
      <w:r w:rsidR="00454C80" w:rsidRPr="00454C80">
        <w:rPr>
          <w:rFonts w:ascii="Times New Roman" w:hAnsi="Times New Roman" w:cs="Times New Roman"/>
          <w:sz w:val="24"/>
          <w:szCs w:val="24"/>
          <w:shd w:val="clear" w:color="auto" w:fill="FFFFFF"/>
        </w:rPr>
        <w:t>Proença</w:t>
      </w:r>
      <w:proofErr w:type="spellEnd"/>
      <w:r w:rsidR="00454C80" w:rsidRPr="00454C80">
        <w:rPr>
          <w:rFonts w:ascii="Times New Roman" w:hAnsi="Times New Roman" w:cs="Times New Roman"/>
          <w:sz w:val="24"/>
          <w:szCs w:val="24"/>
          <w:shd w:val="clear" w:color="auto" w:fill="FFFFFF"/>
        </w:rPr>
        <w:t>, 2019</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148B5EF2" w14:textId="77777777" w:rsidR="00DD0427" w:rsidRPr="00454C80" w:rsidRDefault="00DD0427" w:rsidP="00E8031F">
      <w:pPr>
        <w:pStyle w:val="1"/>
        <w:spacing w:line="360" w:lineRule="auto"/>
        <w:jc w:val="both"/>
        <w:rPr>
          <w:rFonts w:ascii="Times New Roman" w:hAnsi="Times New Roman" w:cs="Times New Roman"/>
          <w:b/>
          <w:bCs/>
          <w:i/>
          <w:iCs/>
          <w:color w:val="auto"/>
          <w:sz w:val="24"/>
          <w:szCs w:val="24"/>
          <w:u w:val="single"/>
        </w:rPr>
      </w:pPr>
      <w:r w:rsidRPr="00454C80">
        <w:rPr>
          <w:rFonts w:ascii="Times New Roman" w:hAnsi="Times New Roman" w:cs="Times New Roman"/>
          <w:color w:val="auto"/>
          <w:sz w:val="24"/>
          <w:szCs w:val="24"/>
        </w:rPr>
        <w:t xml:space="preserve"> </w:t>
      </w:r>
      <w:bookmarkStart w:id="11" w:name="_Toc102387772"/>
      <w:r w:rsidRPr="00454C80">
        <w:rPr>
          <w:rFonts w:ascii="Times New Roman" w:hAnsi="Times New Roman" w:cs="Times New Roman"/>
          <w:b/>
          <w:bCs/>
          <w:i/>
          <w:iCs/>
          <w:color w:val="auto"/>
          <w:sz w:val="24"/>
          <w:szCs w:val="24"/>
          <w:u w:val="single"/>
        </w:rPr>
        <w:t>Competitive Advantage of the Automobile industry</w:t>
      </w:r>
      <w:bookmarkEnd w:id="11"/>
    </w:p>
    <w:p w14:paraId="41C619F1" w14:textId="65E4B7AE" w:rsidR="00DD0427" w:rsidRPr="00454C80" w:rsidRDefault="00DD0427"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There is gain the cost advantage of the Land Rover as there is a cost leadership strategy which helps in gaining the parallel focus at the less prices of the operational activities</w:t>
      </w:r>
      <w:r w:rsidR="00454C80" w:rsidRPr="00454C80">
        <w:rPr>
          <w:rFonts w:ascii="Times New Roman" w:hAnsi="Times New Roman" w:cs="Times New Roman"/>
          <w:sz w:val="24"/>
          <w:szCs w:val="24"/>
        </w:rPr>
        <w:t xml:space="preserve"> (</w:t>
      </w:r>
      <w:r w:rsidR="00454C80" w:rsidRPr="00454C80">
        <w:rPr>
          <w:rFonts w:ascii="Times New Roman" w:hAnsi="Times New Roman" w:cs="Times New Roman"/>
          <w:sz w:val="24"/>
          <w:szCs w:val="24"/>
          <w:shd w:val="clear" w:color="auto" w:fill="FFFFFF"/>
        </w:rPr>
        <w:t>Saeed et al., 2018</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 The product differentiation has helped in improving the efficiency and quality of the process. It added the cost drivers to all the values and bring the policies to the usage of the capacity utilization and learning the integration techniques</w:t>
      </w:r>
      <w:r w:rsidR="00454C80" w:rsidRPr="00454C80">
        <w:rPr>
          <w:rFonts w:ascii="Times New Roman" w:hAnsi="Times New Roman" w:cs="Times New Roman"/>
          <w:sz w:val="24"/>
          <w:szCs w:val="24"/>
        </w:rPr>
        <w:t xml:space="preserve"> (</w:t>
      </w:r>
      <w:r w:rsidR="00454C80" w:rsidRPr="00454C80">
        <w:rPr>
          <w:rFonts w:ascii="Times New Roman" w:hAnsi="Times New Roman" w:cs="Times New Roman"/>
          <w:sz w:val="24"/>
          <w:szCs w:val="24"/>
          <w:shd w:val="clear" w:color="auto" w:fill="FFFFFF"/>
        </w:rPr>
        <w:t>Priya, 2019</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 It also gains the forward and backward exercises along with better control over the inputs.</w:t>
      </w:r>
    </w:p>
    <w:p w14:paraId="67DE1CF2" w14:textId="77777777" w:rsidR="00DD0427" w:rsidRPr="00454C80" w:rsidRDefault="00DD0427" w:rsidP="00E8031F">
      <w:pPr>
        <w:pStyle w:val="1"/>
        <w:spacing w:line="360" w:lineRule="auto"/>
        <w:jc w:val="both"/>
        <w:rPr>
          <w:rFonts w:ascii="Times New Roman" w:hAnsi="Times New Roman" w:cs="Times New Roman"/>
          <w:b/>
          <w:bCs/>
          <w:i/>
          <w:iCs/>
          <w:color w:val="auto"/>
          <w:sz w:val="24"/>
          <w:szCs w:val="24"/>
          <w:u w:val="single"/>
        </w:rPr>
      </w:pPr>
      <w:r w:rsidRPr="00454C80">
        <w:rPr>
          <w:rFonts w:ascii="Times New Roman" w:hAnsi="Times New Roman" w:cs="Times New Roman"/>
          <w:b/>
          <w:bCs/>
          <w:i/>
          <w:iCs/>
          <w:color w:val="auto"/>
          <w:sz w:val="24"/>
          <w:szCs w:val="24"/>
          <w:u w:val="single"/>
        </w:rPr>
        <w:t xml:space="preserve"> </w:t>
      </w:r>
      <w:bookmarkStart w:id="12" w:name="_Toc102387773"/>
      <w:r w:rsidRPr="00454C80">
        <w:rPr>
          <w:rFonts w:ascii="Times New Roman" w:hAnsi="Times New Roman" w:cs="Times New Roman"/>
          <w:b/>
          <w:bCs/>
          <w:i/>
          <w:iCs/>
          <w:color w:val="auto"/>
          <w:sz w:val="24"/>
          <w:szCs w:val="24"/>
          <w:u w:val="single"/>
        </w:rPr>
        <w:t>Conclusion</w:t>
      </w:r>
      <w:bookmarkEnd w:id="12"/>
    </w:p>
    <w:p w14:paraId="4F096D6B" w14:textId="133F48D2" w:rsidR="00DD0427" w:rsidRPr="00454C80" w:rsidRDefault="00DD0427"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rPr>
        <w:t xml:space="preserve"> This report analysed all the potential issues which are affecting the internal and external business environment of the automobile industry. It discusses the SWOT and value chain analysis which is essential for the progress of the sector in the UK economy and brings the changes with the rapid advancement</w:t>
      </w:r>
      <w:r w:rsidR="00454C80" w:rsidRPr="00454C80">
        <w:rPr>
          <w:rFonts w:ascii="Times New Roman" w:hAnsi="Times New Roman" w:cs="Times New Roman"/>
          <w:sz w:val="24"/>
          <w:szCs w:val="24"/>
        </w:rPr>
        <w:t xml:space="preserve"> (</w:t>
      </w:r>
      <w:proofErr w:type="spellStart"/>
      <w:r w:rsidR="00454C80" w:rsidRPr="00454C80">
        <w:rPr>
          <w:rFonts w:ascii="Times New Roman" w:hAnsi="Times New Roman" w:cs="Times New Roman"/>
          <w:sz w:val="24"/>
          <w:szCs w:val="24"/>
          <w:shd w:val="clear" w:color="auto" w:fill="FFFFFF"/>
        </w:rPr>
        <w:t>Proença</w:t>
      </w:r>
      <w:proofErr w:type="spellEnd"/>
      <w:r w:rsidR="00454C80" w:rsidRPr="00454C80">
        <w:rPr>
          <w:rFonts w:ascii="Times New Roman" w:hAnsi="Times New Roman" w:cs="Times New Roman"/>
          <w:sz w:val="24"/>
          <w:szCs w:val="24"/>
          <w:shd w:val="clear" w:color="auto" w:fill="FFFFFF"/>
        </w:rPr>
        <w:t>, 2019</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  There is excess access to luxury cars as it brings utility to the market segments and boosts the economy even during the crisis period. Land Rover is a premium quality product which is bringing the customers loyalty in a wider range. It gains a strong competitive advantage basis through the strengthening of the coordination between the marketing and product development in the best manner. The HRM strategy adopted has increased creativity and maximized production. It ultimately enhanced all the personnel training and brought effective interaction techniques along with better customer service support to a great extent</w:t>
      </w:r>
      <w:r w:rsidR="00454C80" w:rsidRPr="00454C80">
        <w:rPr>
          <w:rFonts w:ascii="Times New Roman" w:hAnsi="Times New Roman" w:cs="Times New Roman"/>
          <w:sz w:val="24"/>
          <w:szCs w:val="24"/>
        </w:rPr>
        <w:t xml:space="preserve"> (</w:t>
      </w:r>
      <w:r w:rsidR="00454C80" w:rsidRPr="00454C80">
        <w:rPr>
          <w:rFonts w:ascii="Times New Roman" w:hAnsi="Times New Roman" w:cs="Times New Roman"/>
          <w:sz w:val="24"/>
          <w:szCs w:val="24"/>
          <w:shd w:val="clear" w:color="auto" w:fill="FFFFFF"/>
        </w:rPr>
        <w:t>Saeed et al., 2018</w:t>
      </w:r>
      <w:r w:rsidR="00454C80" w:rsidRPr="00454C80">
        <w:rPr>
          <w:rFonts w:ascii="Times New Roman" w:hAnsi="Times New Roman" w:cs="Times New Roman"/>
          <w:sz w:val="24"/>
          <w:szCs w:val="24"/>
        </w:rPr>
        <w:t>)</w:t>
      </w:r>
      <w:r w:rsidRPr="00454C80">
        <w:rPr>
          <w:rFonts w:ascii="Times New Roman" w:hAnsi="Times New Roman" w:cs="Times New Roman"/>
          <w:sz w:val="24"/>
          <w:szCs w:val="24"/>
        </w:rPr>
        <w:t>.</w:t>
      </w:r>
    </w:p>
    <w:p w14:paraId="16B4C32D" w14:textId="052F3350" w:rsidR="008D5886" w:rsidRPr="00454C80" w:rsidRDefault="006F25B6" w:rsidP="00454C80">
      <w:pPr>
        <w:spacing w:line="360" w:lineRule="auto"/>
        <w:jc w:val="both"/>
        <w:rPr>
          <w:rFonts w:ascii="Times New Roman" w:hAnsi="Times New Roman" w:cs="Times New Roman"/>
          <w:sz w:val="24"/>
          <w:szCs w:val="24"/>
        </w:rPr>
      </w:pPr>
      <w:bookmarkStart w:id="13" w:name="_Toc102387774"/>
      <w:r w:rsidRPr="00454C80">
        <w:rPr>
          <w:rFonts w:ascii="Times New Roman" w:hAnsi="Times New Roman" w:cs="Times New Roman"/>
          <w:b/>
          <w:bCs/>
          <w:i/>
          <w:iCs/>
          <w:sz w:val="24"/>
          <w:szCs w:val="24"/>
          <w:u w:val="single"/>
        </w:rPr>
        <w:lastRenderedPageBreak/>
        <w:t>References</w:t>
      </w:r>
      <w:bookmarkEnd w:id="13"/>
    </w:p>
    <w:p w14:paraId="7FD517FA" w14:textId="77777777" w:rsidR="006F25B6" w:rsidRPr="00454C80" w:rsidRDefault="006F25B6" w:rsidP="00E8031F">
      <w:pPr>
        <w:spacing w:line="360" w:lineRule="auto"/>
        <w:jc w:val="both"/>
        <w:rPr>
          <w:rFonts w:ascii="Times New Roman" w:hAnsi="Times New Roman" w:cs="Times New Roman"/>
          <w:sz w:val="24"/>
          <w:szCs w:val="24"/>
          <w:shd w:val="clear" w:color="auto" w:fill="FFFFFF"/>
        </w:rPr>
      </w:pPr>
      <w:r w:rsidRPr="00454C80">
        <w:rPr>
          <w:rFonts w:ascii="Times New Roman" w:hAnsi="Times New Roman" w:cs="Times New Roman"/>
          <w:sz w:val="24"/>
          <w:szCs w:val="24"/>
          <w:shd w:val="clear" w:color="auto" w:fill="FFFFFF"/>
        </w:rPr>
        <w:t xml:space="preserve">Ahmed, W., Ashraf, M.S., Khan, S.A., </w:t>
      </w:r>
      <w:proofErr w:type="spellStart"/>
      <w:r w:rsidRPr="00454C80">
        <w:rPr>
          <w:rFonts w:ascii="Times New Roman" w:hAnsi="Times New Roman" w:cs="Times New Roman"/>
          <w:sz w:val="24"/>
          <w:szCs w:val="24"/>
          <w:shd w:val="clear" w:color="auto" w:fill="FFFFFF"/>
        </w:rPr>
        <w:t>Kusi</w:t>
      </w:r>
      <w:proofErr w:type="spellEnd"/>
      <w:r w:rsidRPr="00454C80">
        <w:rPr>
          <w:rFonts w:ascii="Times New Roman" w:hAnsi="Times New Roman" w:cs="Times New Roman"/>
          <w:sz w:val="24"/>
          <w:szCs w:val="24"/>
          <w:shd w:val="clear" w:color="auto" w:fill="FFFFFF"/>
        </w:rPr>
        <w:t xml:space="preserve">-Sarpong, S., Arhin, F.K., </w:t>
      </w:r>
      <w:proofErr w:type="spellStart"/>
      <w:r w:rsidRPr="00454C80">
        <w:rPr>
          <w:rFonts w:ascii="Times New Roman" w:hAnsi="Times New Roman" w:cs="Times New Roman"/>
          <w:sz w:val="24"/>
          <w:szCs w:val="24"/>
          <w:shd w:val="clear" w:color="auto" w:fill="FFFFFF"/>
        </w:rPr>
        <w:t>Kusi</w:t>
      </w:r>
      <w:proofErr w:type="spellEnd"/>
      <w:r w:rsidRPr="00454C80">
        <w:rPr>
          <w:rFonts w:ascii="Times New Roman" w:hAnsi="Times New Roman" w:cs="Times New Roman"/>
          <w:sz w:val="24"/>
          <w:szCs w:val="24"/>
          <w:shd w:val="clear" w:color="auto" w:fill="FFFFFF"/>
        </w:rPr>
        <w:t xml:space="preserve">-Sarpong, H. and </w:t>
      </w:r>
      <w:proofErr w:type="spellStart"/>
      <w:r w:rsidRPr="00454C80">
        <w:rPr>
          <w:rFonts w:ascii="Times New Roman" w:hAnsi="Times New Roman" w:cs="Times New Roman"/>
          <w:sz w:val="24"/>
          <w:szCs w:val="24"/>
          <w:shd w:val="clear" w:color="auto" w:fill="FFFFFF"/>
        </w:rPr>
        <w:t>Najmi</w:t>
      </w:r>
      <w:proofErr w:type="spellEnd"/>
      <w:r w:rsidRPr="00454C80">
        <w:rPr>
          <w:rFonts w:ascii="Times New Roman" w:hAnsi="Times New Roman" w:cs="Times New Roman"/>
          <w:sz w:val="24"/>
          <w:szCs w:val="24"/>
          <w:shd w:val="clear" w:color="auto" w:fill="FFFFFF"/>
        </w:rPr>
        <w:t>, A., 2020. Analyzing the impact of environmental collaboration among supply chain stakeholders on a firm’s sustainable performance. </w:t>
      </w:r>
      <w:r w:rsidRPr="00454C80">
        <w:rPr>
          <w:rFonts w:ascii="Times New Roman" w:hAnsi="Times New Roman" w:cs="Times New Roman"/>
          <w:i/>
          <w:iCs/>
          <w:sz w:val="24"/>
          <w:szCs w:val="24"/>
          <w:shd w:val="clear" w:color="auto" w:fill="FFFFFF"/>
        </w:rPr>
        <w:t>Operations Management Research</w:t>
      </w:r>
      <w:r w:rsidRPr="00454C80">
        <w:rPr>
          <w:rFonts w:ascii="Times New Roman" w:hAnsi="Times New Roman" w:cs="Times New Roman"/>
          <w:sz w:val="24"/>
          <w:szCs w:val="24"/>
          <w:shd w:val="clear" w:color="auto" w:fill="FFFFFF"/>
        </w:rPr>
        <w:t>, </w:t>
      </w:r>
      <w:r w:rsidRPr="00454C80">
        <w:rPr>
          <w:rFonts w:ascii="Times New Roman" w:hAnsi="Times New Roman" w:cs="Times New Roman"/>
          <w:i/>
          <w:iCs/>
          <w:sz w:val="24"/>
          <w:szCs w:val="24"/>
          <w:shd w:val="clear" w:color="auto" w:fill="FFFFFF"/>
        </w:rPr>
        <w:t>13</w:t>
      </w:r>
      <w:r w:rsidRPr="00454C80">
        <w:rPr>
          <w:rFonts w:ascii="Times New Roman" w:hAnsi="Times New Roman" w:cs="Times New Roman"/>
          <w:sz w:val="24"/>
          <w:szCs w:val="24"/>
          <w:shd w:val="clear" w:color="auto" w:fill="FFFFFF"/>
        </w:rPr>
        <w:t>(1), pp.4-21.</w:t>
      </w:r>
    </w:p>
    <w:p w14:paraId="2D05CAAE" w14:textId="77777777" w:rsidR="006F25B6" w:rsidRPr="00454C80" w:rsidRDefault="006F25B6" w:rsidP="00E8031F">
      <w:pPr>
        <w:spacing w:line="360" w:lineRule="auto"/>
        <w:jc w:val="both"/>
        <w:rPr>
          <w:rFonts w:ascii="Times New Roman" w:hAnsi="Times New Roman" w:cs="Times New Roman"/>
          <w:sz w:val="24"/>
          <w:szCs w:val="24"/>
        </w:rPr>
      </w:pPr>
      <w:r w:rsidRPr="00454C80">
        <w:rPr>
          <w:rFonts w:ascii="Times New Roman" w:hAnsi="Times New Roman" w:cs="Times New Roman"/>
          <w:sz w:val="24"/>
          <w:szCs w:val="24"/>
          <w:shd w:val="clear" w:color="auto" w:fill="FFFFFF"/>
        </w:rPr>
        <w:t>Almada, L. and Borges, R., 2018. Sustainable competitive advantage needs green human resource practices: A framework for environmental management. </w:t>
      </w:r>
      <w:proofErr w:type="spellStart"/>
      <w:r w:rsidRPr="00454C80">
        <w:rPr>
          <w:rFonts w:ascii="Times New Roman" w:hAnsi="Times New Roman" w:cs="Times New Roman"/>
          <w:i/>
          <w:iCs/>
          <w:sz w:val="24"/>
          <w:szCs w:val="24"/>
          <w:shd w:val="clear" w:color="auto" w:fill="FFFFFF"/>
        </w:rPr>
        <w:t>Revista</w:t>
      </w:r>
      <w:proofErr w:type="spellEnd"/>
      <w:r w:rsidRPr="00454C80">
        <w:rPr>
          <w:rFonts w:ascii="Times New Roman" w:hAnsi="Times New Roman" w:cs="Times New Roman"/>
          <w:i/>
          <w:iCs/>
          <w:sz w:val="24"/>
          <w:szCs w:val="24"/>
          <w:shd w:val="clear" w:color="auto" w:fill="FFFFFF"/>
        </w:rPr>
        <w:t xml:space="preserve"> de </w:t>
      </w:r>
      <w:proofErr w:type="spellStart"/>
      <w:r w:rsidRPr="00454C80">
        <w:rPr>
          <w:rFonts w:ascii="Times New Roman" w:hAnsi="Times New Roman" w:cs="Times New Roman"/>
          <w:i/>
          <w:iCs/>
          <w:sz w:val="24"/>
          <w:szCs w:val="24"/>
          <w:shd w:val="clear" w:color="auto" w:fill="FFFFFF"/>
        </w:rPr>
        <w:t>Administração</w:t>
      </w:r>
      <w:proofErr w:type="spellEnd"/>
      <w:r w:rsidRPr="00454C80">
        <w:rPr>
          <w:rFonts w:ascii="Times New Roman" w:hAnsi="Times New Roman" w:cs="Times New Roman"/>
          <w:i/>
          <w:iCs/>
          <w:sz w:val="24"/>
          <w:szCs w:val="24"/>
          <w:shd w:val="clear" w:color="auto" w:fill="FFFFFF"/>
        </w:rPr>
        <w:t xml:space="preserve"> </w:t>
      </w:r>
      <w:proofErr w:type="spellStart"/>
      <w:r w:rsidRPr="00454C80">
        <w:rPr>
          <w:rFonts w:ascii="Times New Roman" w:hAnsi="Times New Roman" w:cs="Times New Roman"/>
          <w:i/>
          <w:iCs/>
          <w:sz w:val="24"/>
          <w:szCs w:val="24"/>
          <w:shd w:val="clear" w:color="auto" w:fill="FFFFFF"/>
        </w:rPr>
        <w:t>Contemporânea</w:t>
      </w:r>
      <w:proofErr w:type="spellEnd"/>
      <w:r w:rsidRPr="00454C80">
        <w:rPr>
          <w:rFonts w:ascii="Times New Roman" w:hAnsi="Times New Roman" w:cs="Times New Roman"/>
          <w:sz w:val="24"/>
          <w:szCs w:val="24"/>
          <w:shd w:val="clear" w:color="auto" w:fill="FFFFFF"/>
        </w:rPr>
        <w:t>, </w:t>
      </w:r>
      <w:r w:rsidRPr="00454C80">
        <w:rPr>
          <w:rFonts w:ascii="Times New Roman" w:hAnsi="Times New Roman" w:cs="Times New Roman"/>
          <w:i/>
          <w:iCs/>
          <w:sz w:val="24"/>
          <w:szCs w:val="24"/>
          <w:shd w:val="clear" w:color="auto" w:fill="FFFFFF"/>
        </w:rPr>
        <w:t>22</w:t>
      </w:r>
      <w:r w:rsidRPr="00454C80">
        <w:rPr>
          <w:rFonts w:ascii="Times New Roman" w:hAnsi="Times New Roman" w:cs="Times New Roman"/>
          <w:sz w:val="24"/>
          <w:szCs w:val="24"/>
          <w:shd w:val="clear" w:color="auto" w:fill="FFFFFF"/>
        </w:rPr>
        <w:t>, pp.424-442.</w:t>
      </w:r>
    </w:p>
    <w:p w14:paraId="523D4E99" w14:textId="77777777" w:rsidR="006F25B6" w:rsidRPr="00454C80" w:rsidRDefault="006F25B6" w:rsidP="00E8031F">
      <w:pPr>
        <w:spacing w:line="360" w:lineRule="auto"/>
        <w:jc w:val="both"/>
        <w:rPr>
          <w:rFonts w:ascii="Times New Roman" w:hAnsi="Times New Roman" w:cs="Times New Roman"/>
          <w:sz w:val="24"/>
          <w:szCs w:val="24"/>
          <w:shd w:val="clear" w:color="auto" w:fill="FFFFFF"/>
        </w:rPr>
      </w:pPr>
      <w:proofErr w:type="spellStart"/>
      <w:r w:rsidRPr="00454C80">
        <w:rPr>
          <w:rFonts w:ascii="Times New Roman" w:hAnsi="Times New Roman" w:cs="Times New Roman"/>
          <w:sz w:val="24"/>
          <w:szCs w:val="24"/>
          <w:shd w:val="clear" w:color="auto" w:fill="FFFFFF"/>
        </w:rPr>
        <w:t>Chodakowska</w:t>
      </w:r>
      <w:proofErr w:type="spellEnd"/>
      <w:r w:rsidRPr="00454C80">
        <w:rPr>
          <w:rFonts w:ascii="Times New Roman" w:hAnsi="Times New Roman" w:cs="Times New Roman"/>
          <w:sz w:val="24"/>
          <w:szCs w:val="24"/>
          <w:shd w:val="clear" w:color="auto" w:fill="FFFFFF"/>
        </w:rPr>
        <w:t>, A., 2018. The mobility revolution in the automobile industry. Electric cars and battery management.</w:t>
      </w:r>
    </w:p>
    <w:p w14:paraId="14FD382C" w14:textId="77777777" w:rsidR="006F25B6" w:rsidRPr="00454C80" w:rsidRDefault="006F25B6" w:rsidP="00E8031F">
      <w:pPr>
        <w:spacing w:line="360" w:lineRule="auto"/>
        <w:jc w:val="both"/>
        <w:rPr>
          <w:rFonts w:ascii="Times New Roman" w:hAnsi="Times New Roman" w:cs="Times New Roman"/>
          <w:sz w:val="24"/>
          <w:szCs w:val="24"/>
          <w:shd w:val="clear" w:color="auto" w:fill="FFFFFF"/>
        </w:rPr>
      </w:pPr>
      <w:proofErr w:type="spellStart"/>
      <w:r w:rsidRPr="00454C80">
        <w:rPr>
          <w:rFonts w:ascii="Times New Roman" w:hAnsi="Times New Roman" w:cs="Times New Roman"/>
          <w:sz w:val="24"/>
          <w:szCs w:val="24"/>
          <w:shd w:val="clear" w:color="auto" w:fill="FFFFFF"/>
        </w:rPr>
        <w:t>Hongxiong</w:t>
      </w:r>
      <w:proofErr w:type="spellEnd"/>
      <w:r w:rsidRPr="00454C80">
        <w:rPr>
          <w:rFonts w:ascii="Times New Roman" w:hAnsi="Times New Roman" w:cs="Times New Roman"/>
          <w:sz w:val="24"/>
          <w:szCs w:val="24"/>
          <w:shd w:val="clear" w:color="auto" w:fill="FFFFFF"/>
        </w:rPr>
        <w:t xml:space="preserve">, Y. and </w:t>
      </w:r>
      <w:proofErr w:type="spellStart"/>
      <w:r w:rsidRPr="00454C80">
        <w:rPr>
          <w:rFonts w:ascii="Times New Roman" w:hAnsi="Times New Roman" w:cs="Times New Roman"/>
          <w:sz w:val="24"/>
          <w:szCs w:val="24"/>
          <w:shd w:val="clear" w:color="auto" w:fill="FFFFFF"/>
        </w:rPr>
        <w:t>Huiming</w:t>
      </w:r>
      <w:proofErr w:type="spellEnd"/>
      <w:r w:rsidRPr="00454C80">
        <w:rPr>
          <w:rFonts w:ascii="Times New Roman" w:hAnsi="Times New Roman" w:cs="Times New Roman"/>
          <w:sz w:val="24"/>
          <w:szCs w:val="24"/>
          <w:shd w:val="clear" w:color="auto" w:fill="FFFFFF"/>
        </w:rPr>
        <w:t>, W., 2022, February. Background analysis of digital transformation of automobile enterprises based on SWOT analysis method. In </w:t>
      </w:r>
      <w:r w:rsidRPr="00454C80">
        <w:rPr>
          <w:rFonts w:ascii="Times New Roman" w:hAnsi="Times New Roman" w:cs="Times New Roman"/>
          <w:i/>
          <w:iCs/>
          <w:sz w:val="24"/>
          <w:szCs w:val="24"/>
          <w:shd w:val="clear" w:color="auto" w:fill="FFFFFF"/>
        </w:rPr>
        <w:t>2022 IEEE International Conference on Electrical Engineering, Big Data and Algorithms (EEBDA)</w:t>
      </w:r>
      <w:r w:rsidRPr="00454C80">
        <w:rPr>
          <w:rFonts w:ascii="Times New Roman" w:hAnsi="Times New Roman" w:cs="Times New Roman"/>
          <w:sz w:val="24"/>
          <w:szCs w:val="24"/>
          <w:shd w:val="clear" w:color="auto" w:fill="FFFFFF"/>
        </w:rPr>
        <w:t> (pp. 386-389). IEEE.</w:t>
      </w:r>
    </w:p>
    <w:p w14:paraId="5160BBBC" w14:textId="77777777" w:rsidR="006F25B6" w:rsidRPr="00454C80" w:rsidRDefault="006F25B6" w:rsidP="00E8031F">
      <w:pPr>
        <w:spacing w:line="360" w:lineRule="auto"/>
        <w:jc w:val="both"/>
        <w:rPr>
          <w:rFonts w:ascii="Times New Roman" w:hAnsi="Times New Roman" w:cs="Times New Roman"/>
          <w:sz w:val="24"/>
          <w:szCs w:val="24"/>
          <w:shd w:val="clear" w:color="auto" w:fill="FFFFFF"/>
        </w:rPr>
      </w:pPr>
      <w:r w:rsidRPr="00454C80">
        <w:rPr>
          <w:rFonts w:ascii="Times New Roman" w:hAnsi="Times New Roman" w:cs="Times New Roman"/>
          <w:sz w:val="24"/>
          <w:szCs w:val="24"/>
          <w:shd w:val="clear" w:color="auto" w:fill="FFFFFF"/>
        </w:rPr>
        <w:t>Li, J., Jiao, J. and Tang, Y., 2019. An evolutionary analysis on the effect of government policies on electric vehicle diffusion in complex network. </w:t>
      </w:r>
      <w:r w:rsidRPr="00454C80">
        <w:rPr>
          <w:rFonts w:ascii="Times New Roman" w:hAnsi="Times New Roman" w:cs="Times New Roman"/>
          <w:i/>
          <w:iCs/>
          <w:sz w:val="24"/>
          <w:szCs w:val="24"/>
          <w:shd w:val="clear" w:color="auto" w:fill="FFFFFF"/>
        </w:rPr>
        <w:t>Energy policy</w:t>
      </w:r>
      <w:r w:rsidRPr="00454C80">
        <w:rPr>
          <w:rFonts w:ascii="Times New Roman" w:hAnsi="Times New Roman" w:cs="Times New Roman"/>
          <w:sz w:val="24"/>
          <w:szCs w:val="24"/>
          <w:shd w:val="clear" w:color="auto" w:fill="FFFFFF"/>
        </w:rPr>
        <w:t>, </w:t>
      </w:r>
      <w:r w:rsidRPr="00454C80">
        <w:rPr>
          <w:rFonts w:ascii="Times New Roman" w:hAnsi="Times New Roman" w:cs="Times New Roman"/>
          <w:i/>
          <w:iCs/>
          <w:sz w:val="24"/>
          <w:szCs w:val="24"/>
          <w:shd w:val="clear" w:color="auto" w:fill="FFFFFF"/>
        </w:rPr>
        <w:t>129</w:t>
      </w:r>
      <w:r w:rsidRPr="00454C80">
        <w:rPr>
          <w:rFonts w:ascii="Times New Roman" w:hAnsi="Times New Roman" w:cs="Times New Roman"/>
          <w:sz w:val="24"/>
          <w:szCs w:val="24"/>
          <w:shd w:val="clear" w:color="auto" w:fill="FFFFFF"/>
        </w:rPr>
        <w:t>, pp.1-12.</w:t>
      </w:r>
    </w:p>
    <w:p w14:paraId="070F0DA4" w14:textId="77777777" w:rsidR="006F25B6" w:rsidRPr="00454C80" w:rsidRDefault="006F25B6" w:rsidP="00E8031F">
      <w:pPr>
        <w:spacing w:line="360" w:lineRule="auto"/>
        <w:jc w:val="both"/>
        <w:rPr>
          <w:rFonts w:ascii="Times New Roman" w:hAnsi="Times New Roman" w:cs="Times New Roman"/>
          <w:sz w:val="24"/>
          <w:szCs w:val="24"/>
          <w:shd w:val="clear" w:color="auto" w:fill="FFFFFF"/>
        </w:rPr>
      </w:pPr>
      <w:r w:rsidRPr="00454C80">
        <w:rPr>
          <w:rFonts w:ascii="Times New Roman" w:hAnsi="Times New Roman" w:cs="Times New Roman"/>
          <w:sz w:val="24"/>
          <w:szCs w:val="24"/>
          <w:shd w:val="clear" w:color="auto" w:fill="FFFFFF"/>
        </w:rPr>
        <w:t xml:space="preserve">Liu, Y., </w:t>
      </w:r>
      <w:proofErr w:type="spellStart"/>
      <w:r w:rsidRPr="00454C80">
        <w:rPr>
          <w:rFonts w:ascii="Times New Roman" w:hAnsi="Times New Roman" w:cs="Times New Roman"/>
          <w:sz w:val="24"/>
          <w:szCs w:val="24"/>
          <w:shd w:val="clear" w:color="auto" w:fill="FFFFFF"/>
        </w:rPr>
        <w:t>Blome</w:t>
      </w:r>
      <w:proofErr w:type="spellEnd"/>
      <w:r w:rsidRPr="00454C80">
        <w:rPr>
          <w:rFonts w:ascii="Times New Roman" w:hAnsi="Times New Roman" w:cs="Times New Roman"/>
          <w:sz w:val="24"/>
          <w:szCs w:val="24"/>
          <w:shd w:val="clear" w:color="auto" w:fill="FFFFFF"/>
        </w:rPr>
        <w:t xml:space="preserve">, C., Sanderson, J. and </w:t>
      </w:r>
      <w:proofErr w:type="spellStart"/>
      <w:r w:rsidRPr="00454C80">
        <w:rPr>
          <w:rFonts w:ascii="Times New Roman" w:hAnsi="Times New Roman" w:cs="Times New Roman"/>
          <w:sz w:val="24"/>
          <w:szCs w:val="24"/>
          <w:shd w:val="clear" w:color="auto" w:fill="FFFFFF"/>
        </w:rPr>
        <w:t>Paulraj</w:t>
      </w:r>
      <w:proofErr w:type="spellEnd"/>
      <w:r w:rsidRPr="00454C80">
        <w:rPr>
          <w:rFonts w:ascii="Times New Roman" w:hAnsi="Times New Roman" w:cs="Times New Roman"/>
          <w:sz w:val="24"/>
          <w:szCs w:val="24"/>
          <w:shd w:val="clear" w:color="auto" w:fill="FFFFFF"/>
        </w:rPr>
        <w:t>, A., 2018. Supply chain integration capabilities, green design strategy and performance: a comparative study in the auto industry. </w:t>
      </w:r>
      <w:r w:rsidRPr="00454C80">
        <w:rPr>
          <w:rFonts w:ascii="Times New Roman" w:hAnsi="Times New Roman" w:cs="Times New Roman"/>
          <w:i/>
          <w:iCs/>
          <w:sz w:val="24"/>
          <w:szCs w:val="24"/>
          <w:shd w:val="clear" w:color="auto" w:fill="FFFFFF"/>
        </w:rPr>
        <w:t>Supply Chain Management: An International Journal</w:t>
      </w:r>
      <w:r w:rsidRPr="00454C80">
        <w:rPr>
          <w:rFonts w:ascii="Times New Roman" w:hAnsi="Times New Roman" w:cs="Times New Roman"/>
          <w:sz w:val="24"/>
          <w:szCs w:val="24"/>
          <w:shd w:val="clear" w:color="auto" w:fill="FFFFFF"/>
        </w:rPr>
        <w:t>.</w:t>
      </w:r>
    </w:p>
    <w:p w14:paraId="678B0718" w14:textId="77777777" w:rsidR="006F25B6" w:rsidRPr="00454C80" w:rsidRDefault="006F25B6" w:rsidP="00E8031F">
      <w:pPr>
        <w:spacing w:line="360" w:lineRule="auto"/>
        <w:jc w:val="both"/>
        <w:rPr>
          <w:rFonts w:ascii="Times New Roman" w:hAnsi="Times New Roman" w:cs="Times New Roman"/>
          <w:sz w:val="24"/>
          <w:szCs w:val="24"/>
          <w:shd w:val="clear" w:color="auto" w:fill="FFFFFF"/>
        </w:rPr>
      </w:pPr>
      <w:r w:rsidRPr="00454C80">
        <w:rPr>
          <w:rFonts w:ascii="Times New Roman" w:hAnsi="Times New Roman" w:cs="Times New Roman"/>
          <w:sz w:val="24"/>
          <w:szCs w:val="24"/>
          <w:shd w:val="clear" w:color="auto" w:fill="FFFFFF"/>
        </w:rPr>
        <w:t>Mukherjee, D., 2022. A case for Tata Motors' acquisition of Jaguar Land Rover: strategic implications of the takeover. </w:t>
      </w:r>
      <w:r w:rsidRPr="00454C80">
        <w:rPr>
          <w:rFonts w:ascii="Times New Roman" w:hAnsi="Times New Roman" w:cs="Times New Roman"/>
          <w:i/>
          <w:iCs/>
          <w:sz w:val="24"/>
          <w:szCs w:val="24"/>
          <w:shd w:val="clear" w:color="auto" w:fill="FFFFFF"/>
        </w:rPr>
        <w:t>International Journal of Strategic Business Alliances</w:t>
      </w:r>
      <w:r w:rsidRPr="00454C80">
        <w:rPr>
          <w:rFonts w:ascii="Times New Roman" w:hAnsi="Times New Roman" w:cs="Times New Roman"/>
          <w:sz w:val="24"/>
          <w:szCs w:val="24"/>
          <w:shd w:val="clear" w:color="auto" w:fill="FFFFFF"/>
        </w:rPr>
        <w:t>, </w:t>
      </w:r>
      <w:r w:rsidRPr="00454C80">
        <w:rPr>
          <w:rFonts w:ascii="Times New Roman" w:hAnsi="Times New Roman" w:cs="Times New Roman"/>
          <w:i/>
          <w:iCs/>
          <w:sz w:val="24"/>
          <w:szCs w:val="24"/>
          <w:shd w:val="clear" w:color="auto" w:fill="FFFFFF"/>
        </w:rPr>
        <w:t>7</w:t>
      </w:r>
      <w:r w:rsidRPr="00454C80">
        <w:rPr>
          <w:rFonts w:ascii="Times New Roman" w:hAnsi="Times New Roman" w:cs="Times New Roman"/>
          <w:sz w:val="24"/>
          <w:szCs w:val="24"/>
          <w:shd w:val="clear" w:color="auto" w:fill="FFFFFF"/>
        </w:rPr>
        <w:t>(1), pp.69-80.</w:t>
      </w:r>
    </w:p>
    <w:p w14:paraId="5B9C1E9A" w14:textId="77777777" w:rsidR="006F25B6" w:rsidRPr="00454C80" w:rsidRDefault="006F25B6" w:rsidP="00E8031F">
      <w:pPr>
        <w:spacing w:line="360" w:lineRule="auto"/>
        <w:jc w:val="both"/>
        <w:rPr>
          <w:rFonts w:ascii="Times New Roman" w:hAnsi="Times New Roman" w:cs="Times New Roman"/>
          <w:sz w:val="24"/>
          <w:szCs w:val="24"/>
          <w:shd w:val="clear" w:color="auto" w:fill="FFFFFF"/>
        </w:rPr>
      </w:pPr>
      <w:r w:rsidRPr="00454C80">
        <w:rPr>
          <w:rFonts w:ascii="Times New Roman" w:hAnsi="Times New Roman" w:cs="Times New Roman"/>
          <w:sz w:val="24"/>
          <w:szCs w:val="24"/>
          <w:shd w:val="clear" w:color="auto" w:fill="FFFFFF"/>
        </w:rPr>
        <w:t>Priya, R.S., 2019. </w:t>
      </w:r>
      <w:r w:rsidRPr="00454C80">
        <w:rPr>
          <w:rFonts w:ascii="Times New Roman" w:hAnsi="Times New Roman" w:cs="Times New Roman"/>
          <w:i/>
          <w:iCs/>
          <w:sz w:val="24"/>
          <w:szCs w:val="24"/>
          <w:shd w:val="clear" w:color="auto" w:fill="FFFFFF"/>
        </w:rPr>
        <w:t>Enhancing UK manufacturing productivity by enabling a value chain orientation</w:t>
      </w:r>
      <w:r w:rsidRPr="00454C80">
        <w:rPr>
          <w:rFonts w:ascii="Times New Roman" w:hAnsi="Times New Roman" w:cs="Times New Roman"/>
          <w:sz w:val="24"/>
          <w:szCs w:val="24"/>
          <w:shd w:val="clear" w:color="auto" w:fill="FFFFFF"/>
        </w:rPr>
        <w:t> (Doctoral dissertation, University of Warwick).</w:t>
      </w:r>
    </w:p>
    <w:p w14:paraId="0F4ECF97" w14:textId="77777777" w:rsidR="006F25B6" w:rsidRPr="00454C80" w:rsidRDefault="006F25B6" w:rsidP="00E8031F">
      <w:pPr>
        <w:spacing w:line="360" w:lineRule="auto"/>
        <w:jc w:val="both"/>
        <w:rPr>
          <w:rFonts w:ascii="Times New Roman" w:hAnsi="Times New Roman" w:cs="Times New Roman"/>
          <w:sz w:val="24"/>
          <w:szCs w:val="24"/>
          <w:shd w:val="clear" w:color="auto" w:fill="FFFFFF"/>
        </w:rPr>
      </w:pPr>
      <w:proofErr w:type="spellStart"/>
      <w:r w:rsidRPr="00454C80">
        <w:rPr>
          <w:rFonts w:ascii="Times New Roman" w:hAnsi="Times New Roman" w:cs="Times New Roman"/>
          <w:sz w:val="24"/>
          <w:szCs w:val="24"/>
          <w:shd w:val="clear" w:color="auto" w:fill="FFFFFF"/>
        </w:rPr>
        <w:t>Proença</w:t>
      </w:r>
      <w:proofErr w:type="spellEnd"/>
      <w:r w:rsidRPr="00454C80">
        <w:rPr>
          <w:rFonts w:ascii="Times New Roman" w:hAnsi="Times New Roman" w:cs="Times New Roman"/>
          <w:sz w:val="24"/>
          <w:szCs w:val="24"/>
          <w:shd w:val="clear" w:color="auto" w:fill="FFFFFF"/>
        </w:rPr>
        <w:t>, R.A.S.D.S.A., 2019. </w:t>
      </w:r>
      <w:r w:rsidRPr="00454C80">
        <w:rPr>
          <w:rFonts w:ascii="Times New Roman" w:hAnsi="Times New Roman" w:cs="Times New Roman"/>
          <w:i/>
          <w:iCs/>
          <w:sz w:val="24"/>
          <w:szCs w:val="24"/>
          <w:shd w:val="clear" w:color="auto" w:fill="FFFFFF"/>
        </w:rPr>
        <w:t>The future of vehicle fuel technology and how it will reshape the automobile industry</w:t>
      </w:r>
      <w:r w:rsidRPr="00454C80">
        <w:rPr>
          <w:rFonts w:ascii="Times New Roman" w:hAnsi="Times New Roman" w:cs="Times New Roman"/>
          <w:sz w:val="24"/>
          <w:szCs w:val="24"/>
          <w:shd w:val="clear" w:color="auto" w:fill="FFFFFF"/>
        </w:rPr>
        <w:t> (Doctoral dissertation).</w:t>
      </w:r>
    </w:p>
    <w:p w14:paraId="5D7E9EEF" w14:textId="77777777" w:rsidR="006F25B6" w:rsidRPr="00454C80" w:rsidRDefault="006F25B6" w:rsidP="00E8031F">
      <w:pPr>
        <w:spacing w:line="360" w:lineRule="auto"/>
        <w:jc w:val="both"/>
        <w:rPr>
          <w:rFonts w:ascii="Times New Roman" w:hAnsi="Times New Roman" w:cs="Times New Roman"/>
          <w:sz w:val="24"/>
          <w:szCs w:val="24"/>
          <w:shd w:val="clear" w:color="auto" w:fill="FFFFFF"/>
        </w:rPr>
      </w:pPr>
      <w:r w:rsidRPr="00454C80">
        <w:rPr>
          <w:rFonts w:ascii="Times New Roman" w:hAnsi="Times New Roman" w:cs="Times New Roman"/>
          <w:sz w:val="24"/>
          <w:szCs w:val="24"/>
          <w:shd w:val="clear" w:color="auto" w:fill="FFFFFF"/>
        </w:rPr>
        <w:lastRenderedPageBreak/>
        <w:t xml:space="preserve">Saeed, A., Jun, Y., </w:t>
      </w:r>
      <w:proofErr w:type="spellStart"/>
      <w:r w:rsidRPr="00454C80">
        <w:rPr>
          <w:rFonts w:ascii="Times New Roman" w:hAnsi="Times New Roman" w:cs="Times New Roman"/>
          <w:sz w:val="24"/>
          <w:szCs w:val="24"/>
          <w:shd w:val="clear" w:color="auto" w:fill="FFFFFF"/>
        </w:rPr>
        <w:t>Nubuor</w:t>
      </w:r>
      <w:proofErr w:type="spellEnd"/>
      <w:r w:rsidRPr="00454C80">
        <w:rPr>
          <w:rFonts w:ascii="Times New Roman" w:hAnsi="Times New Roman" w:cs="Times New Roman"/>
          <w:sz w:val="24"/>
          <w:szCs w:val="24"/>
          <w:shd w:val="clear" w:color="auto" w:fill="FFFFFF"/>
        </w:rPr>
        <w:t xml:space="preserve">, S.A., </w:t>
      </w:r>
      <w:proofErr w:type="spellStart"/>
      <w:r w:rsidRPr="00454C80">
        <w:rPr>
          <w:rFonts w:ascii="Times New Roman" w:hAnsi="Times New Roman" w:cs="Times New Roman"/>
          <w:sz w:val="24"/>
          <w:szCs w:val="24"/>
          <w:shd w:val="clear" w:color="auto" w:fill="FFFFFF"/>
        </w:rPr>
        <w:t>Priyankara</w:t>
      </w:r>
      <w:proofErr w:type="spellEnd"/>
      <w:r w:rsidRPr="00454C80">
        <w:rPr>
          <w:rFonts w:ascii="Times New Roman" w:hAnsi="Times New Roman" w:cs="Times New Roman"/>
          <w:sz w:val="24"/>
          <w:szCs w:val="24"/>
          <w:shd w:val="clear" w:color="auto" w:fill="FFFFFF"/>
        </w:rPr>
        <w:t>, H.P.R. and Jayasuriya, M.P.F., 2018. Institutional pressures, green supply chain management practices on environmental and economic performance: A two theory view. </w:t>
      </w:r>
      <w:r w:rsidRPr="00454C80">
        <w:rPr>
          <w:rFonts w:ascii="Times New Roman" w:hAnsi="Times New Roman" w:cs="Times New Roman"/>
          <w:i/>
          <w:iCs/>
          <w:sz w:val="24"/>
          <w:szCs w:val="24"/>
          <w:shd w:val="clear" w:color="auto" w:fill="FFFFFF"/>
        </w:rPr>
        <w:t>Sustainability</w:t>
      </w:r>
      <w:r w:rsidRPr="00454C80">
        <w:rPr>
          <w:rFonts w:ascii="Times New Roman" w:hAnsi="Times New Roman" w:cs="Times New Roman"/>
          <w:sz w:val="24"/>
          <w:szCs w:val="24"/>
          <w:shd w:val="clear" w:color="auto" w:fill="FFFFFF"/>
        </w:rPr>
        <w:t>, </w:t>
      </w:r>
      <w:r w:rsidRPr="00454C80">
        <w:rPr>
          <w:rFonts w:ascii="Times New Roman" w:hAnsi="Times New Roman" w:cs="Times New Roman"/>
          <w:i/>
          <w:iCs/>
          <w:sz w:val="24"/>
          <w:szCs w:val="24"/>
          <w:shd w:val="clear" w:color="auto" w:fill="FFFFFF"/>
        </w:rPr>
        <w:t>10</w:t>
      </w:r>
      <w:r w:rsidRPr="00454C80">
        <w:rPr>
          <w:rFonts w:ascii="Times New Roman" w:hAnsi="Times New Roman" w:cs="Times New Roman"/>
          <w:sz w:val="24"/>
          <w:szCs w:val="24"/>
          <w:shd w:val="clear" w:color="auto" w:fill="FFFFFF"/>
        </w:rPr>
        <w:t>(5), p.1517.</w:t>
      </w:r>
    </w:p>
    <w:p w14:paraId="7FD912F2" w14:textId="77777777" w:rsidR="005D3784" w:rsidRPr="00454C80" w:rsidRDefault="005D3784" w:rsidP="00E8031F">
      <w:pPr>
        <w:spacing w:line="360" w:lineRule="auto"/>
        <w:jc w:val="both"/>
        <w:rPr>
          <w:rFonts w:ascii="Times New Roman" w:hAnsi="Times New Roman" w:cs="Times New Roman"/>
          <w:sz w:val="24"/>
          <w:szCs w:val="24"/>
        </w:rPr>
      </w:pPr>
    </w:p>
    <w:sectPr w:rsidR="005D3784" w:rsidRPr="00454C80" w:rsidSect="00A62D5B">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C035D" w14:textId="77777777" w:rsidR="005A1630" w:rsidRDefault="005A1630" w:rsidP="006F25B6">
      <w:pPr>
        <w:spacing w:after="0" w:line="240" w:lineRule="auto"/>
      </w:pPr>
      <w:r>
        <w:separator/>
      </w:r>
    </w:p>
  </w:endnote>
  <w:endnote w:type="continuationSeparator" w:id="0">
    <w:p w14:paraId="4F8F3616" w14:textId="77777777" w:rsidR="005A1630" w:rsidRDefault="005A1630" w:rsidP="006F2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8519203"/>
      <w:docPartObj>
        <w:docPartGallery w:val="Page Numbers (Bottom of Page)"/>
        <w:docPartUnique/>
      </w:docPartObj>
    </w:sdtPr>
    <w:sdtEndPr>
      <w:rPr>
        <w:noProof/>
      </w:rPr>
    </w:sdtEndPr>
    <w:sdtContent>
      <w:p w14:paraId="006069BC" w14:textId="573B954C" w:rsidR="006F25B6" w:rsidRDefault="006F25B6">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0C82D23D" w14:textId="77777777" w:rsidR="006F25B6" w:rsidRDefault="006F25B6">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97305" w14:textId="77777777" w:rsidR="005A1630" w:rsidRDefault="005A1630" w:rsidP="006F25B6">
      <w:pPr>
        <w:spacing w:after="0" w:line="240" w:lineRule="auto"/>
      </w:pPr>
      <w:r>
        <w:separator/>
      </w:r>
    </w:p>
  </w:footnote>
  <w:footnote w:type="continuationSeparator" w:id="0">
    <w:p w14:paraId="312131A4" w14:textId="77777777" w:rsidR="005A1630" w:rsidRDefault="005A1630" w:rsidP="006F25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32937"/>
    <w:multiLevelType w:val="hybridMultilevel"/>
    <w:tmpl w:val="C7021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EC6EA9"/>
    <w:multiLevelType w:val="hybridMultilevel"/>
    <w:tmpl w:val="33165E8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09135715"/>
    <w:multiLevelType w:val="hybridMultilevel"/>
    <w:tmpl w:val="F2148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A478ED"/>
    <w:multiLevelType w:val="hybridMultilevel"/>
    <w:tmpl w:val="B81ECD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3A2123"/>
    <w:multiLevelType w:val="hybridMultilevel"/>
    <w:tmpl w:val="460E0BF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122E3443"/>
    <w:multiLevelType w:val="hybridMultilevel"/>
    <w:tmpl w:val="4B58C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5A5470"/>
    <w:multiLevelType w:val="hybridMultilevel"/>
    <w:tmpl w:val="454CEE5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76B1188"/>
    <w:multiLevelType w:val="hybridMultilevel"/>
    <w:tmpl w:val="64D81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606D04"/>
    <w:multiLevelType w:val="hybridMultilevel"/>
    <w:tmpl w:val="246EF31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9" w15:restartNumberingAfterBreak="0">
    <w:nsid w:val="1FCC132A"/>
    <w:multiLevelType w:val="multilevel"/>
    <w:tmpl w:val="E1366B0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0A3A59"/>
    <w:multiLevelType w:val="hybridMultilevel"/>
    <w:tmpl w:val="72B4E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D967C58"/>
    <w:multiLevelType w:val="hybridMultilevel"/>
    <w:tmpl w:val="3C66A8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F1F70F1"/>
    <w:multiLevelType w:val="hybridMultilevel"/>
    <w:tmpl w:val="9926F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35155F7"/>
    <w:multiLevelType w:val="hybridMultilevel"/>
    <w:tmpl w:val="7DB0697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4" w15:restartNumberingAfterBreak="0">
    <w:nsid w:val="3D7E5D8E"/>
    <w:multiLevelType w:val="hybridMultilevel"/>
    <w:tmpl w:val="D0F85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EBB5792"/>
    <w:multiLevelType w:val="hybridMultilevel"/>
    <w:tmpl w:val="78B2D1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1B16426"/>
    <w:multiLevelType w:val="hybridMultilevel"/>
    <w:tmpl w:val="C2FAA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605608F"/>
    <w:multiLevelType w:val="hybridMultilevel"/>
    <w:tmpl w:val="286641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B5604D"/>
    <w:multiLevelType w:val="hybridMultilevel"/>
    <w:tmpl w:val="8C6EF78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9" w15:restartNumberingAfterBreak="0">
    <w:nsid w:val="55101EE7"/>
    <w:multiLevelType w:val="hybridMultilevel"/>
    <w:tmpl w:val="807C95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6083EA8"/>
    <w:multiLevelType w:val="hybridMultilevel"/>
    <w:tmpl w:val="E8301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8492AAC"/>
    <w:multiLevelType w:val="hybridMultilevel"/>
    <w:tmpl w:val="67E08B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D486BB7"/>
    <w:multiLevelType w:val="hybridMultilevel"/>
    <w:tmpl w:val="44246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58452CA"/>
    <w:multiLevelType w:val="hybridMultilevel"/>
    <w:tmpl w:val="A058D2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6267FE8"/>
    <w:multiLevelType w:val="hybridMultilevel"/>
    <w:tmpl w:val="84FC33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B15FD2"/>
    <w:multiLevelType w:val="hybridMultilevel"/>
    <w:tmpl w:val="6FACAC1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E7821D2"/>
    <w:multiLevelType w:val="hybridMultilevel"/>
    <w:tmpl w:val="619AAD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5069920">
    <w:abstractNumId w:val="15"/>
  </w:num>
  <w:num w:numId="2" w16cid:durableId="1164204016">
    <w:abstractNumId w:val="25"/>
  </w:num>
  <w:num w:numId="3" w16cid:durableId="350183724">
    <w:abstractNumId w:val="23"/>
  </w:num>
  <w:num w:numId="4" w16cid:durableId="1893348113">
    <w:abstractNumId w:val="7"/>
  </w:num>
  <w:num w:numId="5" w16cid:durableId="381178005">
    <w:abstractNumId w:val="24"/>
  </w:num>
  <w:num w:numId="6" w16cid:durableId="1394741256">
    <w:abstractNumId w:val="12"/>
  </w:num>
  <w:num w:numId="7" w16cid:durableId="1788810403">
    <w:abstractNumId w:val="14"/>
  </w:num>
  <w:num w:numId="8" w16cid:durableId="1749888976">
    <w:abstractNumId w:val="18"/>
  </w:num>
  <w:num w:numId="9" w16cid:durableId="300769768">
    <w:abstractNumId w:val="1"/>
  </w:num>
  <w:num w:numId="10" w16cid:durableId="1156914899">
    <w:abstractNumId w:val="21"/>
  </w:num>
  <w:num w:numId="11" w16cid:durableId="440534376">
    <w:abstractNumId w:val="8"/>
  </w:num>
  <w:num w:numId="12" w16cid:durableId="1297953977">
    <w:abstractNumId w:val="26"/>
  </w:num>
  <w:num w:numId="13" w16cid:durableId="1282567056">
    <w:abstractNumId w:val="2"/>
  </w:num>
  <w:num w:numId="14" w16cid:durableId="1382364795">
    <w:abstractNumId w:val="11"/>
  </w:num>
  <w:num w:numId="15" w16cid:durableId="305668474">
    <w:abstractNumId w:val="13"/>
  </w:num>
  <w:num w:numId="16" w16cid:durableId="1231426188">
    <w:abstractNumId w:val="4"/>
  </w:num>
  <w:num w:numId="17" w16cid:durableId="2086101720">
    <w:abstractNumId w:val="6"/>
  </w:num>
  <w:num w:numId="18" w16cid:durableId="1136220697">
    <w:abstractNumId w:val="19"/>
  </w:num>
  <w:num w:numId="19" w16cid:durableId="93520166">
    <w:abstractNumId w:val="0"/>
  </w:num>
  <w:num w:numId="20" w16cid:durableId="1170561446">
    <w:abstractNumId w:val="10"/>
  </w:num>
  <w:num w:numId="21" w16cid:durableId="720327886">
    <w:abstractNumId w:val="22"/>
  </w:num>
  <w:num w:numId="22" w16cid:durableId="108403706">
    <w:abstractNumId w:val="16"/>
  </w:num>
  <w:num w:numId="23" w16cid:durableId="1902473536">
    <w:abstractNumId w:val="17"/>
  </w:num>
  <w:num w:numId="24" w16cid:durableId="259074060">
    <w:abstractNumId w:val="3"/>
  </w:num>
  <w:num w:numId="25" w16cid:durableId="1790007388">
    <w:abstractNumId w:val="5"/>
  </w:num>
  <w:num w:numId="26" w16cid:durableId="526793722">
    <w:abstractNumId w:val="20"/>
  </w:num>
  <w:num w:numId="27" w16cid:durableId="71940107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1C8"/>
    <w:rsid w:val="00176FE2"/>
    <w:rsid w:val="001A7D91"/>
    <w:rsid w:val="0021586E"/>
    <w:rsid w:val="002351C8"/>
    <w:rsid w:val="002707D7"/>
    <w:rsid w:val="00296B69"/>
    <w:rsid w:val="00345EBD"/>
    <w:rsid w:val="003F5E40"/>
    <w:rsid w:val="00454C80"/>
    <w:rsid w:val="004837C5"/>
    <w:rsid w:val="004B30C2"/>
    <w:rsid w:val="00545A46"/>
    <w:rsid w:val="00561C04"/>
    <w:rsid w:val="0057558F"/>
    <w:rsid w:val="005A1630"/>
    <w:rsid w:val="005D3784"/>
    <w:rsid w:val="006C397C"/>
    <w:rsid w:val="006F25B6"/>
    <w:rsid w:val="00725937"/>
    <w:rsid w:val="008D5886"/>
    <w:rsid w:val="008F0F9D"/>
    <w:rsid w:val="00932CCD"/>
    <w:rsid w:val="00972EF6"/>
    <w:rsid w:val="009E1286"/>
    <w:rsid w:val="00A62D5B"/>
    <w:rsid w:val="00B96212"/>
    <w:rsid w:val="00BC5A40"/>
    <w:rsid w:val="00CD32C8"/>
    <w:rsid w:val="00D27DC1"/>
    <w:rsid w:val="00D67177"/>
    <w:rsid w:val="00DB7C2B"/>
    <w:rsid w:val="00DD0427"/>
    <w:rsid w:val="00E8031F"/>
    <w:rsid w:val="00E835D5"/>
    <w:rsid w:val="00F40233"/>
    <w:rsid w:val="00F93364"/>
    <w:rsid w:val="00FA152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DCC90"/>
  <w15:chartTrackingRefBased/>
  <w15:docId w15:val="{EE5DC12E-7ED8-43CE-849F-5C01C7B64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E8031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2">
    <w:name w:val="heading 2"/>
    <w:basedOn w:val="a"/>
    <w:next w:val="a"/>
    <w:link w:val="20"/>
    <w:uiPriority w:val="9"/>
    <w:unhideWhenUsed/>
    <w:qFormat/>
    <w:rsid w:val="00E8031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3">
    <w:name w:val="heading 3"/>
    <w:basedOn w:val="a"/>
    <w:next w:val="a"/>
    <w:link w:val="30"/>
    <w:uiPriority w:val="9"/>
    <w:semiHidden/>
    <w:unhideWhenUsed/>
    <w:qFormat/>
    <w:rsid w:val="00176FE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32CCD"/>
    <w:pPr>
      <w:ind w:left="720"/>
      <w:contextualSpacing/>
    </w:pPr>
  </w:style>
  <w:style w:type="table" w:styleId="a4">
    <w:name w:val="Table Grid"/>
    <w:basedOn w:val="a1"/>
    <w:uiPriority w:val="59"/>
    <w:rsid w:val="00270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6F25B6"/>
    <w:pPr>
      <w:tabs>
        <w:tab w:val="center" w:pos="4680"/>
        <w:tab w:val="right" w:pos="9360"/>
      </w:tabs>
      <w:spacing w:after="0" w:line="240" w:lineRule="auto"/>
    </w:pPr>
  </w:style>
  <w:style w:type="character" w:customStyle="1" w:styleId="a6">
    <w:name w:val="Горен колонтитул Знак"/>
    <w:basedOn w:val="a0"/>
    <w:link w:val="a5"/>
    <w:uiPriority w:val="99"/>
    <w:rsid w:val="006F25B6"/>
    <w:rPr>
      <w:lang w:val="en-GB"/>
    </w:rPr>
  </w:style>
  <w:style w:type="paragraph" w:styleId="a7">
    <w:name w:val="footer"/>
    <w:basedOn w:val="a"/>
    <w:link w:val="a8"/>
    <w:uiPriority w:val="99"/>
    <w:unhideWhenUsed/>
    <w:rsid w:val="006F25B6"/>
    <w:pPr>
      <w:tabs>
        <w:tab w:val="center" w:pos="4680"/>
        <w:tab w:val="right" w:pos="9360"/>
      </w:tabs>
      <w:spacing w:after="0" w:line="240" w:lineRule="auto"/>
    </w:pPr>
  </w:style>
  <w:style w:type="character" w:customStyle="1" w:styleId="a8">
    <w:name w:val="Долен колонтитул Знак"/>
    <w:basedOn w:val="a0"/>
    <w:link w:val="a7"/>
    <w:uiPriority w:val="99"/>
    <w:rsid w:val="006F25B6"/>
    <w:rPr>
      <w:lang w:val="en-GB"/>
    </w:rPr>
  </w:style>
  <w:style w:type="paragraph" w:styleId="a9">
    <w:name w:val="caption"/>
    <w:basedOn w:val="a"/>
    <w:next w:val="a"/>
    <w:uiPriority w:val="35"/>
    <w:unhideWhenUsed/>
    <w:qFormat/>
    <w:rsid w:val="00E8031F"/>
    <w:pPr>
      <w:spacing w:after="200" w:line="240" w:lineRule="auto"/>
    </w:pPr>
    <w:rPr>
      <w:i/>
      <w:iCs/>
      <w:color w:val="1F497D" w:themeColor="text2"/>
      <w:sz w:val="18"/>
      <w:szCs w:val="18"/>
    </w:rPr>
  </w:style>
  <w:style w:type="character" w:customStyle="1" w:styleId="10">
    <w:name w:val="Заглавие 1 Знак"/>
    <w:basedOn w:val="a0"/>
    <w:link w:val="1"/>
    <w:uiPriority w:val="9"/>
    <w:rsid w:val="00E8031F"/>
    <w:rPr>
      <w:rFonts w:asciiTheme="majorHAnsi" w:eastAsiaTheme="majorEastAsia" w:hAnsiTheme="majorHAnsi" w:cstheme="majorBidi"/>
      <w:color w:val="365F91" w:themeColor="accent1" w:themeShade="BF"/>
      <w:sz w:val="32"/>
      <w:szCs w:val="32"/>
      <w:lang w:val="en-GB"/>
    </w:rPr>
  </w:style>
  <w:style w:type="character" w:customStyle="1" w:styleId="20">
    <w:name w:val="Заглавие 2 Знак"/>
    <w:basedOn w:val="a0"/>
    <w:link w:val="2"/>
    <w:uiPriority w:val="9"/>
    <w:rsid w:val="00E8031F"/>
    <w:rPr>
      <w:rFonts w:asciiTheme="majorHAnsi" w:eastAsiaTheme="majorEastAsia" w:hAnsiTheme="majorHAnsi" w:cstheme="majorBidi"/>
      <w:color w:val="365F91" w:themeColor="accent1" w:themeShade="BF"/>
      <w:sz w:val="26"/>
      <w:szCs w:val="26"/>
      <w:lang w:val="en-GB"/>
    </w:rPr>
  </w:style>
  <w:style w:type="paragraph" w:styleId="aa">
    <w:name w:val="TOC Heading"/>
    <w:basedOn w:val="1"/>
    <w:next w:val="a"/>
    <w:uiPriority w:val="39"/>
    <w:unhideWhenUsed/>
    <w:qFormat/>
    <w:rsid w:val="00E8031F"/>
    <w:pPr>
      <w:outlineLvl w:val="9"/>
    </w:pPr>
    <w:rPr>
      <w:lang w:val="en-US"/>
    </w:rPr>
  </w:style>
  <w:style w:type="paragraph" w:styleId="11">
    <w:name w:val="toc 1"/>
    <w:basedOn w:val="a"/>
    <w:next w:val="a"/>
    <w:autoRedefine/>
    <w:uiPriority w:val="39"/>
    <w:unhideWhenUsed/>
    <w:rsid w:val="00E8031F"/>
    <w:pPr>
      <w:spacing w:after="100"/>
    </w:pPr>
  </w:style>
  <w:style w:type="paragraph" w:styleId="21">
    <w:name w:val="toc 2"/>
    <w:basedOn w:val="a"/>
    <w:next w:val="a"/>
    <w:autoRedefine/>
    <w:uiPriority w:val="39"/>
    <w:unhideWhenUsed/>
    <w:rsid w:val="00E8031F"/>
    <w:pPr>
      <w:spacing w:after="100"/>
      <w:ind w:left="220"/>
    </w:pPr>
  </w:style>
  <w:style w:type="character" w:styleId="ab">
    <w:name w:val="Hyperlink"/>
    <w:basedOn w:val="a0"/>
    <w:uiPriority w:val="99"/>
    <w:unhideWhenUsed/>
    <w:rsid w:val="00E8031F"/>
    <w:rPr>
      <w:color w:val="0000FF" w:themeColor="hyperlink"/>
      <w:u w:val="single"/>
    </w:rPr>
  </w:style>
  <w:style w:type="character" w:customStyle="1" w:styleId="30">
    <w:name w:val="Заглавие 3 Знак"/>
    <w:basedOn w:val="a0"/>
    <w:link w:val="3"/>
    <w:uiPriority w:val="9"/>
    <w:semiHidden/>
    <w:rsid w:val="00176FE2"/>
    <w:rPr>
      <w:rFonts w:asciiTheme="majorHAnsi" w:eastAsiaTheme="majorEastAsia" w:hAnsiTheme="majorHAnsi" w:cstheme="majorBidi"/>
      <w:color w:val="243F60" w:themeColor="accent1" w:themeShade="7F"/>
      <w:sz w:val="24"/>
      <w:szCs w:val="24"/>
      <w:lang w:val="en-GB"/>
    </w:rPr>
  </w:style>
  <w:style w:type="paragraph" w:customStyle="1" w:styleId="breadcrumb-item">
    <w:name w:val="breadcrumb-item"/>
    <w:basedOn w:val="a"/>
    <w:rsid w:val="004B30C2"/>
    <w:pPr>
      <w:spacing w:before="100" w:beforeAutospacing="1" w:after="100" w:afterAutospacing="1" w:line="240" w:lineRule="auto"/>
    </w:pPr>
    <w:rPr>
      <w:rFonts w:ascii="Times New Roman" w:eastAsia="Times New Roman" w:hAnsi="Times New Roman" w:cs="Times New Roman"/>
      <w:sz w:val="24"/>
      <w:szCs w:val="24"/>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910101">
      <w:bodyDiv w:val="1"/>
      <w:marLeft w:val="0"/>
      <w:marRight w:val="0"/>
      <w:marTop w:val="0"/>
      <w:marBottom w:val="0"/>
      <w:divBdr>
        <w:top w:val="none" w:sz="0" w:space="0" w:color="auto"/>
        <w:left w:val="none" w:sz="0" w:space="0" w:color="auto"/>
        <w:bottom w:val="none" w:sz="0" w:space="0" w:color="auto"/>
        <w:right w:val="none" w:sz="0" w:space="0" w:color="auto"/>
      </w:divBdr>
      <w:divsChild>
        <w:div w:id="366684877">
          <w:marLeft w:val="0"/>
          <w:marRight w:val="0"/>
          <w:marTop w:val="0"/>
          <w:marBottom w:val="0"/>
          <w:divBdr>
            <w:top w:val="none" w:sz="0" w:space="0" w:color="auto"/>
            <w:left w:val="none" w:sz="0" w:space="0" w:color="auto"/>
            <w:bottom w:val="none" w:sz="0" w:space="0" w:color="auto"/>
            <w:right w:val="none" w:sz="0" w:space="0" w:color="auto"/>
          </w:divBdr>
          <w:divsChild>
            <w:div w:id="1854032445">
              <w:marLeft w:val="0"/>
              <w:marRight w:val="0"/>
              <w:marTop w:val="0"/>
              <w:marBottom w:val="0"/>
              <w:divBdr>
                <w:top w:val="none" w:sz="0" w:space="0" w:color="auto"/>
                <w:left w:val="none" w:sz="0" w:space="0" w:color="auto"/>
                <w:bottom w:val="none" w:sz="0" w:space="0" w:color="auto"/>
                <w:right w:val="none" w:sz="0" w:space="0" w:color="auto"/>
              </w:divBdr>
              <w:divsChild>
                <w:div w:id="114372267">
                  <w:marLeft w:val="0"/>
                  <w:marRight w:val="0"/>
                  <w:marTop w:val="0"/>
                  <w:marBottom w:val="0"/>
                  <w:divBdr>
                    <w:top w:val="none" w:sz="0" w:space="0" w:color="auto"/>
                    <w:left w:val="none" w:sz="0" w:space="0" w:color="auto"/>
                    <w:bottom w:val="none" w:sz="0" w:space="0" w:color="auto"/>
                    <w:right w:val="none" w:sz="0" w:space="0" w:color="auto"/>
                  </w:divBdr>
                  <w:divsChild>
                    <w:div w:id="178738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262620">
          <w:marLeft w:val="0"/>
          <w:marRight w:val="0"/>
          <w:marTop w:val="0"/>
          <w:marBottom w:val="0"/>
          <w:divBdr>
            <w:top w:val="none" w:sz="0" w:space="0" w:color="auto"/>
            <w:left w:val="none" w:sz="0" w:space="0" w:color="auto"/>
            <w:bottom w:val="none" w:sz="0" w:space="0" w:color="auto"/>
            <w:right w:val="none" w:sz="0" w:space="0" w:color="auto"/>
          </w:divBdr>
          <w:divsChild>
            <w:div w:id="72294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21F19-2AEA-4D71-B64E-3F4E90888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13</Pages>
  <Words>2520</Words>
  <Characters>14365</Characters>
  <Application>Microsoft Office Word</Application>
  <DocSecurity>0</DocSecurity>
  <Lines>119</Lines>
  <Paragraphs>33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Petar Mitev</cp:lastModifiedBy>
  <cp:revision>3</cp:revision>
  <dcterms:created xsi:type="dcterms:W3CDTF">2022-05-02T07:13:00Z</dcterms:created>
  <dcterms:modified xsi:type="dcterms:W3CDTF">2022-05-03T08:27:00Z</dcterms:modified>
</cp:coreProperties>
</file>