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24D80" w:rsidRDefault="00F24D80">
      <w:pPr>
        <w:rPr>
          <w:rFonts w:ascii="Times New Roman" w:hAnsi="Times New Roman" w:cs="Times New Roman"/>
          <w:sz w:val="24"/>
          <w:szCs w:val="24"/>
        </w:rPr>
      </w:pPr>
    </w:p>
    <w:p w:rsidR="00F24D80" w:rsidRDefault="00F24D80">
      <w:pPr>
        <w:rPr>
          <w:rFonts w:ascii="Times New Roman" w:hAnsi="Times New Roman" w:cs="Times New Roman"/>
          <w:sz w:val="24"/>
          <w:szCs w:val="24"/>
        </w:rPr>
      </w:pPr>
    </w:p>
    <w:p w:rsidR="000A5646" w:rsidRDefault="00D16C11">
      <w:pPr>
        <w:rPr>
          <w:rFonts w:ascii="Times New Roman" w:hAnsi="Times New Roman" w:cs="Times New Roman"/>
          <w:sz w:val="24"/>
          <w:szCs w:val="24"/>
        </w:rPr>
      </w:pPr>
      <w:r>
        <w:rPr>
          <w:rFonts w:ascii="Times New Roman" w:hAnsi="Times New Roman" w:cs="Times New Roman"/>
          <w:sz w:val="24"/>
          <w:szCs w:val="24"/>
        </w:rPr>
        <w:t xml:space="preserve">2009307 Evaluative Assessment </w:t>
      </w:r>
      <w:r w:rsidR="000A5646">
        <w:rPr>
          <w:rFonts w:ascii="Times New Roman" w:hAnsi="Times New Roman" w:cs="Times New Roman"/>
          <w:sz w:val="24"/>
          <w:szCs w:val="24"/>
        </w:rPr>
        <w:t>Section 2</w:t>
      </w:r>
    </w:p>
    <w:p w:rsidR="000A5646" w:rsidRDefault="000A5646">
      <w:pPr>
        <w:rPr>
          <w:rFonts w:ascii="Times New Roman" w:hAnsi="Times New Roman" w:cs="Times New Roman"/>
          <w:sz w:val="24"/>
          <w:szCs w:val="24"/>
        </w:rPr>
      </w:pPr>
      <w:r>
        <w:rPr>
          <w:rFonts w:ascii="Times New Roman" w:hAnsi="Times New Roman" w:cs="Times New Roman"/>
          <w:sz w:val="24"/>
          <w:szCs w:val="24"/>
        </w:rPr>
        <w:t xml:space="preserve">In Accordance with the Welsh Government (2020) states many different advantages and disadvantages with the Assessments made within the Curriculum for Wales and the implementation of the Foundation Phase Summery within Wales states that Practitioners are regularly reviewing effective </w:t>
      </w:r>
      <w:r w:rsidR="0059106B">
        <w:rPr>
          <w:rFonts w:ascii="Times New Roman" w:hAnsi="Times New Roman" w:cs="Times New Roman"/>
          <w:sz w:val="24"/>
          <w:szCs w:val="24"/>
        </w:rPr>
        <w:t>methods of assessing C</w:t>
      </w:r>
      <w:r>
        <w:rPr>
          <w:rFonts w:ascii="Times New Roman" w:hAnsi="Times New Roman" w:cs="Times New Roman"/>
          <w:sz w:val="24"/>
          <w:szCs w:val="24"/>
        </w:rPr>
        <w:t>hildren’s Learn</w:t>
      </w:r>
      <w:r w:rsidR="0059106B">
        <w:rPr>
          <w:rFonts w:ascii="Times New Roman" w:hAnsi="Times New Roman" w:cs="Times New Roman"/>
          <w:sz w:val="24"/>
          <w:szCs w:val="24"/>
        </w:rPr>
        <w:t xml:space="preserve">ing within Early Years settings.  </w:t>
      </w:r>
    </w:p>
    <w:p w:rsidR="00A109E6" w:rsidRDefault="000D567C">
      <w:pPr>
        <w:rPr>
          <w:rFonts w:ascii="Times New Roman" w:hAnsi="Times New Roman" w:cs="Times New Roman"/>
          <w:sz w:val="24"/>
          <w:szCs w:val="24"/>
        </w:rPr>
      </w:pPr>
      <w:r>
        <w:rPr>
          <w:rFonts w:ascii="Times New Roman" w:hAnsi="Times New Roman" w:cs="Times New Roman"/>
          <w:sz w:val="24"/>
          <w:szCs w:val="24"/>
        </w:rPr>
        <w:t>In</w:t>
      </w:r>
      <w:r w:rsidR="00BD1FB0">
        <w:rPr>
          <w:rFonts w:ascii="Times New Roman" w:hAnsi="Times New Roman" w:cs="Times New Roman"/>
          <w:sz w:val="24"/>
          <w:szCs w:val="24"/>
        </w:rPr>
        <w:t xml:space="preserve"> accordance with the</w:t>
      </w:r>
      <w:r>
        <w:rPr>
          <w:rFonts w:ascii="Times New Roman" w:hAnsi="Times New Roman" w:cs="Times New Roman"/>
          <w:sz w:val="24"/>
          <w:szCs w:val="24"/>
        </w:rPr>
        <w:t xml:space="preserve"> New</w:t>
      </w:r>
      <w:r w:rsidR="00BD1FB0">
        <w:rPr>
          <w:rFonts w:ascii="Times New Roman" w:hAnsi="Times New Roman" w:cs="Times New Roman"/>
          <w:sz w:val="24"/>
          <w:szCs w:val="24"/>
        </w:rPr>
        <w:t xml:space="preserve"> curriculum for Wal</w:t>
      </w:r>
      <w:r>
        <w:rPr>
          <w:rFonts w:ascii="Times New Roman" w:hAnsi="Times New Roman" w:cs="Times New Roman"/>
          <w:sz w:val="24"/>
          <w:szCs w:val="24"/>
        </w:rPr>
        <w:t xml:space="preserve">es (2022) states in detail that covering the four purposes of the New Curriculum for Wales will implement the correct methods of practice when assessing </w:t>
      </w:r>
      <w:r w:rsidR="00A109E6">
        <w:rPr>
          <w:rFonts w:ascii="Times New Roman" w:hAnsi="Times New Roman" w:cs="Times New Roman"/>
          <w:sz w:val="24"/>
          <w:szCs w:val="24"/>
        </w:rPr>
        <w:t>the Unique Child. In accordance with the Welsh Government (2020) when speaking about the Unique Child is understanding that every child is Unique and every assessment made within Early Years settings needs to follow effective framework that meets a child centred pedagogical approach to Children’s Learning &amp; Development.</w:t>
      </w:r>
    </w:p>
    <w:p w:rsidR="009644A5" w:rsidRDefault="009B09EF">
      <w:pPr>
        <w:rPr>
          <w:rFonts w:ascii="Times New Roman" w:hAnsi="Times New Roman" w:cs="Times New Roman"/>
          <w:sz w:val="24"/>
          <w:szCs w:val="24"/>
        </w:rPr>
      </w:pPr>
      <w:r>
        <w:rPr>
          <w:rFonts w:ascii="Times New Roman" w:hAnsi="Times New Roman" w:cs="Times New Roman"/>
          <w:sz w:val="24"/>
          <w:szCs w:val="24"/>
        </w:rPr>
        <w:t>The Foundation Phase for Wales (2022) states that in order to assess</w:t>
      </w:r>
      <w:r w:rsidR="00A26E25">
        <w:rPr>
          <w:rFonts w:ascii="Times New Roman" w:hAnsi="Times New Roman" w:cs="Times New Roman"/>
          <w:sz w:val="24"/>
          <w:szCs w:val="24"/>
        </w:rPr>
        <w:t xml:space="preserve"> children with the right</w:t>
      </w:r>
      <w:r>
        <w:rPr>
          <w:rFonts w:ascii="Times New Roman" w:hAnsi="Times New Roman" w:cs="Times New Roman"/>
          <w:sz w:val="24"/>
          <w:szCs w:val="24"/>
        </w:rPr>
        <w:t xml:space="preserve"> resources and materials to asses individually</w:t>
      </w:r>
      <w:r w:rsidR="00897D4C">
        <w:rPr>
          <w:rFonts w:ascii="Times New Roman" w:hAnsi="Times New Roman" w:cs="Times New Roman"/>
          <w:sz w:val="24"/>
          <w:szCs w:val="24"/>
        </w:rPr>
        <w:t xml:space="preserve"> to make a proper analysis of what support each individual child will need tailored in their learning this will determine what level of impairment ch</w:t>
      </w:r>
      <w:r w:rsidR="00C75152">
        <w:rPr>
          <w:rFonts w:ascii="Times New Roman" w:hAnsi="Times New Roman" w:cs="Times New Roman"/>
          <w:sz w:val="24"/>
          <w:szCs w:val="24"/>
        </w:rPr>
        <w:t xml:space="preserve">ildren </w:t>
      </w:r>
      <w:r w:rsidR="00A26E25">
        <w:rPr>
          <w:rFonts w:ascii="Times New Roman" w:hAnsi="Times New Roman" w:cs="Times New Roman"/>
          <w:sz w:val="24"/>
          <w:szCs w:val="24"/>
        </w:rPr>
        <w:t xml:space="preserve">with ALN </w:t>
      </w:r>
      <w:r w:rsidR="00C75152">
        <w:rPr>
          <w:rFonts w:ascii="Times New Roman" w:hAnsi="Times New Roman" w:cs="Times New Roman"/>
          <w:sz w:val="24"/>
          <w:szCs w:val="24"/>
        </w:rPr>
        <w:t>will need support with which will</w:t>
      </w:r>
      <w:r w:rsidR="00897D4C">
        <w:rPr>
          <w:rFonts w:ascii="Times New Roman" w:hAnsi="Times New Roman" w:cs="Times New Roman"/>
          <w:sz w:val="24"/>
          <w:szCs w:val="24"/>
        </w:rPr>
        <w:t xml:space="preserve"> develo</w:t>
      </w:r>
      <w:r w:rsidR="003A31A9">
        <w:rPr>
          <w:rFonts w:ascii="Times New Roman" w:hAnsi="Times New Roman" w:cs="Times New Roman"/>
          <w:sz w:val="24"/>
          <w:szCs w:val="24"/>
        </w:rPr>
        <w:t>p their many learning areas the</w:t>
      </w:r>
      <w:r w:rsidR="00B54F42">
        <w:rPr>
          <w:rFonts w:ascii="Times New Roman" w:hAnsi="Times New Roman" w:cs="Times New Roman"/>
          <w:sz w:val="24"/>
          <w:szCs w:val="24"/>
        </w:rPr>
        <w:t xml:space="preserve"> assessment will analyse</w:t>
      </w:r>
      <w:r w:rsidR="00897D4C">
        <w:rPr>
          <w:rFonts w:ascii="Times New Roman" w:hAnsi="Times New Roman" w:cs="Times New Roman"/>
          <w:sz w:val="24"/>
          <w:szCs w:val="24"/>
        </w:rPr>
        <w:t xml:space="preserve"> what areas of learning children </w:t>
      </w:r>
      <w:r w:rsidR="009644A5">
        <w:rPr>
          <w:rFonts w:ascii="Times New Roman" w:hAnsi="Times New Roman" w:cs="Times New Roman"/>
          <w:sz w:val="24"/>
          <w:szCs w:val="24"/>
        </w:rPr>
        <w:t>achieve very well.</w:t>
      </w:r>
      <w:r w:rsidR="00A26E25">
        <w:rPr>
          <w:rFonts w:ascii="Times New Roman" w:hAnsi="Times New Roman" w:cs="Times New Roman"/>
          <w:sz w:val="24"/>
          <w:szCs w:val="24"/>
        </w:rPr>
        <w:t xml:space="preserve"> </w:t>
      </w:r>
      <w:r w:rsidR="009644A5">
        <w:rPr>
          <w:rFonts w:ascii="Times New Roman" w:hAnsi="Times New Roman" w:cs="Times New Roman"/>
          <w:sz w:val="24"/>
          <w:szCs w:val="24"/>
        </w:rPr>
        <w:t>For example, if a child has issues wi</w:t>
      </w:r>
      <w:r w:rsidR="00C75152">
        <w:rPr>
          <w:rFonts w:ascii="Times New Roman" w:hAnsi="Times New Roman" w:cs="Times New Roman"/>
          <w:sz w:val="24"/>
          <w:szCs w:val="24"/>
        </w:rPr>
        <w:t>th fine motor skills schools</w:t>
      </w:r>
      <w:r w:rsidR="009644A5">
        <w:rPr>
          <w:rFonts w:ascii="Times New Roman" w:hAnsi="Times New Roman" w:cs="Times New Roman"/>
          <w:sz w:val="24"/>
          <w:szCs w:val="24"/>
        </w:rPr>
        <w:t xml:space="preserve"> practitioners should have the right</w:t>
      </w:r>
      <w:r w:rsidR="00CE33F2">
        <w:rPr>
          <w:rFonts w:ascii="Times New Roman" w:hAnsi="Times New Roman" w:cs="Times New Roman"/>
          <w:sz w:val="24"/>
          <w:szCs w:val="24"/>
        </w:rPr>
        <w:t xml:space="preserve"> provision in </w:t>
      </w:r>
      <w:r w:rsidR="009644A5">
        <w:rPr>
          <w:rFonts w:ascii="Times New Roman" w:hAnsi="Times New Roman" w:cs="Times New Roman"/>
          <w:sz w:val="24"/>
          <w:szCs w:val="24"/>
        </w:rPr>
        <w:t>lack of materials to be able to assist children with fin</w:t>
      </w:r>
      <w:r w:rsidR="00CE33F2">
        <w:rPr>
          <w:rFonts w:ascii="Times New Roman" w:hAnsi="Times New Roman" w:cs="Times New Roman"/>
          <w:sz w:val="24"/>
          <w:szCs w:val="24"/>
        </w:rPr>
        <w:t>e</w:t>
      </w:r>
      <w:r w:rsidR="009644A5">
        <w:rPr>
          <w:rFonts w:ascii="Times New Roman" w:hAnsi="Times New Roman" w:cs="Times New Roman"/>
          <w:sz w:val="24"/>
          <w:szCs w:val="24"/>
        </w:rPr>
        <w:t xml:space="preserve"> motor movement this could be like holding pencil but attaching material to the pencil or other objects to carry out an observation</w:t>
      </w:r>
      <w:r w:rsidR="00CE33F2">
        <w:rPr>
          <w:rFonts w:ascii="Times New Roman" w:hAnsi="Times New Roman" w:cs="Times New Roman"/>
          <w:sz w:val="24"/>
          <w:szCs w:val="24"/>
        </w:rPr>
        <w:t xml:space="preserve"> to support children fine motor movement.</w:t>
      </w:r>
    </w:p>
    <w:p w:rsidR="00AD6538" w:rsidRDefault="009644A5">
      <w:pPr>
        <w:rPr>
          <w:rFonts w:ascii="Times New Roman" w:hAnsi="Times New Roman" w:cs="Times New Roman"/>
          <w:sz w:val="24"/>
          <w:szCs w:val="24"/>
        </w:rPr>
      </w:pPr>
      <w:r>
        <w:rPr>
          <w:rFonts w:ascii="Times New Roman" w:hAnsi="Times New Roman" w:cs="Times New Roman"/>
          <w:sz w:val="24"/>
          <w:szCs w:val="24"/>
        </w:rPr>
        <w:t>In Accordance</w:t>
      </w:r>
      <w:r w:rsidR="00AD6538">
        <w:rPr>
          <w:rFonts w:ascii="Times New Roman" w:hAnsi="Times New Roman" w:cs="Times New Roman"/>
          <w:sz w:val="24"/>
          <w:szCs w:val="24"/>
        </w:rPr>
        <w:t xml:space="preserve"> with the Welsh Government (2020</w:t>
      </w:r>
      <w:r>
        <w:rPr>
          <w:rFonts w:ascii="Times New Roman" w:hAnsi="Times New Roman" w:cs="Times New Roman"/>
          <w:sz w:val="24"/>
          <w:szCs w:val="24"/>
        </w:rPr>
        <w:t>)</w:t>
      </w:r>
      <w:r w:rsidR="00AD6538">
        <w:rPr>
          <w:rFonts w:ascii="Times New Roman" w:hAnsi="Times New Roman" w:cs="Times New Roman"/>
          <w:sz w:val="24"/>
          <w:szCs w:val="24"/>
        </w:rPr>
        <w:t xml:space="preserve"> multi agency working creates a holistic approach to assessing children and supporting them as this enables an integral communication this will allow parents to communicate if the child </w:t>
      </w:r>
      <w:r w:rsidR="00CE33F2">
        <w:rPr>
          <w:rFonts w:ascii="Times New Roman" w:hAnsi="Times New Roman" w:cs="Times New Roman"/>
          <w:sz w:val="24"/>
          <w:szCs w:val="24"/>
        </w:rPr>
        <w:t>are</w:t>
      </w:r>
      <w:r w:rsidR="00AD6538">
        <w:rPr>
          <w:rFonts w:ascii="Times New Roman" w:hAnsi="Times New Roman" w:cs="Times New Roman"/>
          <w:sz w:val="24"/>
          <w:szCs w:val="24"/>
        </w:rPr>
        <w:t xml:space="preserve"> already seeing an occupational therapist to support children in assessing their fine motor skills or the child could be seeing a registered speech therapist giving that Unique child speech and Language session to support with Language impairment</w:t>
      </w:r>
      <w:r w:rsidR="00CE33F2">
        <w:rPr>
          <w:rFonts w:ascii="Times New Roman" w:hAnsi="Times New Roman" w:cs="Times New Roman"/>
          <w:sz w:val="24"/>
          <w:szCs w:val="24"/>
        </w:rPr>
        <w:t xml:space="preserve"> Parents, Practitioners, and Early Years settings can assess the child and learn through communicating with multi agency team to all contribute an effective learning assessment.  </w:t>
      </w:r>
    </w:p>
    <w:p w:rsidR="00CE33F2" w:rsidRDefault="00624CCB">
      <w:pPr>
        <w:rPr>
          <w:rFonts w:ascii="Times New Roman" w:hAnsi="Times New Roman" w:cs="Times New Roman"/>
          <w:sz w:val="24"/>
          <w:szCs w:val="24"/>
        </w:rPr>
      </w:pPr>
      <w:r>
        <w:rPr>
          <w:rFonts w:ascii="Times New Roman" w:hAnsi="Times New Roman" w:cs="Times New Roman"/>
          <w:sz w:val="24"/>
          <w:szCs w:val="24"/>
        </w:rPr>
        <w:t xml:space="preserve">One of the many key purposes of the Early Years Curricular today </w:t>
      </w:r>
      <w:r w:rsidR="0088000B">
        <w:rPr>
          <w:rFonts w:ascii="Times New Roman" w:hAnsi="Times New Roman" w:cs="Times New Roman"/>
          <w:sz w:val="24"/>
          <w:szCs w:val="24"/>
        </w:rPr>
        <w:t>states by Waters-Davi</w:t>
      </w:r>
      <w:r w:rsidR="00A26E25">
        <w:rPr>
          <w:rFonts w:ascii="Times New Roman" w:hAnsi="Times New Roman" w:cs="Times New Roman"/>
          <w:sz w:val="24"/>
          <w:szCs w:val="24"/>
        </w:rPr>
        <w:t>es &amp; Macdonald</w:t>
      </w:r>
      <w:r w:rsidR="0088000B">
        <w:rPr>
          <w:rFonts w:ascii="Times New Roman" w:hAnsi="Times New Roman" w:cs="Times New Roman"/>
          <w:sz w:val="24"/>
          <w:szCs w:val="24"/>
        </w:rPr>
        <w:t xml:space="preserve"> (2022) on the capable child as a threshold concept for Inclusive Early </w:t>
      </w:r>
      <w:r w:rsidR="007111E6">
        <w:rPr>
          <w:rFonts w:ascii="Times New Roman" w:hAnsi="Times New Roman" w:cs="Times New Roman"/>
          <w:sz w:val="24"/>
          <w:szCs w:val="24"/>
        </w:rPr>
        <w:t xml:space="preserve"> </w:t>
      </w:r>
      <w:r w:rsidR="0088000B">
        <w:rPr>
          <w:rFonts w:ascii="Times New Roman" w:hAnsi="Times New Roman" w:cs="Times New Roman"/>
          <w:sz w:val="24"/>
          <w:szCs w:val="24"/>
        </w:rPr>
        <w:t xml:space="preserve">Childhood Education </w:t>
      </w:r>
      <w:r>
        <w:rPr>
          <w:rFonts w:ascii="Times New Roman" w:hAnsi="Times New Roman" w:cs="Times New Roman"/>
          <w:sz w:val="24"/>
          <w:szCs w:val="24"/>
        </w:rPr>
        <w:t xml:space="preserve">that can tie in with similarities the Foundation Phase (2020) for Wales is </w:t>
      </w:r>
      <w:r w:rsidR="0088000B">
        <w:rPr>
          <w:rFonts w:ascii="Times New Roman" w:hAnsi="Times New Roman" w:cs="Times New Roman"/>
          <w:sz w:val="24"/>
          <w:szCs w:val="24"/>
        </w:rPr>
        <w:t>looking at how different progression steps are made when assessments and learning is made through Non _ Maintained Settings which means enabling adults to learn engaging experiences</w:t>
      </w:r>
      <w:r w:rsidR="003A31A9">
        <w:rPr>
          <w:rFonts w:ascii="Times New Roman" w:hAnsi="Times New Roman" w:cs="Times New Roman"/>
          <w:sz w:val="24"/>
          <w:szCs w:val="24"/>
        </w:rPr>
        <w:t xml:space="preserve"> and how children learn through effective environments. This at all benefits to children’s Learning Development through different child initiated play </w:t>
      </w:r>
      <w:r w:rsidR="00EA6490">
        <w:rPr>
          <w:rFonts w:ascii="Times New Roman" w:hAnsi="Times New Roman" w:cs="Times New Roman"/>
          <w:sz w:val="24"/>
          <w:szCs w:val="24"/>
        </w:rPr>
        <w:t>the importance and benefits of I</w:t>
      </w:r>
      <w:r w:rsidR="003A31A9">
        <w:rPr>
          <w:rFonts w:ascii="Times New Roman" w:hAnsi="Times New Roman" w:cs="Times New Roman"/>
          <w:sz w:val="24"/>
          <w:szCs w:val="24"/>
        </w:rPr>
        <w:t>ndoor &amp; Outdoor learning what effective analysation can be made when engaging evaluative assessments for children and many of the benefits made by the Curriculum for Wales (2020)</w:t>
      </w:r>
      <w:r w:rsidR="00EA6490">
        <w:rPr>
          <w:rFonts w:ascii="Times New Roman" w:hAnsi="Times New Roman" w:cs="Times New Roman"/>
          <w:sz w:val="24"/>
          <w:szCs w:val="24"/>
        </w:rPr>
        <w:t>. The</w:t>
      </w:r>
      <w:r w:rsidR="003A31A9">
        <w:rPr>
          <w:rFonts w:ascii="Times New Roman" w:hAnsi="Times New Roman" w:cs="Times New Roman"/>
          <w:sz w:val="24"/>
          <w:szCs w:val="24"/>
        </w:rPr>
        <w:t xml:space="preserve"> Progression </w:t>
      </w:r>
      <w:r w:rsidR="00EA6490">
        <w:rPr>
          <w:rFonts w:ascii="Times New Roman" w:hAnsi="Times New Roman" w:cs="Times New Roman"/>
          <w:sz w:val="24"/>
          <w:szCs w:val="24"/>
        </w:rPr>
        <w:t xml:space="preserve">steps </w:t>
      </w:r>
      <w:r w:rsidR="003A31A9">
        <w:rPr>
          <w:rFonts w:ascii="Times New Roman" w:hAnsi="Times New Roman" w:cs="Times New Roman"/>
          <w:sz w:val="24"/>
          <w:szCs w:val="24"/>
        </w:rPr>
        <w:t xml:space="preserve">play a big part in evaluative assessment </w:t>
      </w:r>
      <w:r w:rsidR="00EA6490">
        <w:rPr>
          <w:rFonts w:ascii="Times New Roman" w:hAnsi="Times New Roman" w:cs="Times New Roman"/>
          <w:sz w:val="24"/>
          <w:szCs w:val="24"/>
        </w:rPr>
        <w:t>for example assessing children in the outdoor learning provides children learning about the</w:t>
      </w:r>
      <w:r w:rsidR="007B7E42">
        <w:rPr>
          <w:rFonts w:ascii="Times New Roman" w:hAnsi="Times New Roman" w:cs="Times New Roman"/>
          <w:sz w:val="24"/>
          <w:szCs w:val="24"/>
        </w:rPr>
        <w:t xml:space="preserve"> </w:t>
      </w:r>
      <w:r w:rsidR="00EA6490">
        <w:rPr>
          <w:rFonts w:ascii="Times New Roman" w:hAnsi="Times New Roman" w:cs="Times New Roman"/>
          <w:sz w:val="24"/>
          <w:szCs w:val="24"/>
        </w:rPr>
        <w:t>natural resources around them</w:t>
      </w:r>
      <w:r w:rsidR="00CE33F2">
        <w:rPr>
          <w:rFonts w:ascii="Times New Roman" w:hAnsi="Times New Roman" w:cs="Times New Roman"/>
          <w:sz w:val="24"/>
          <w:szCs w:val="24"/>
        </w:rPr>
        <w:t>.</w:t>
      </w:r>
    </w:p>
    <w:p w:rsidR="00CE33F2" w:rsidRDefault="00CE33F2">
      <w:pPr>
        <w:rPr>
          <w:rFonts w:ascii="Times New Roman" w:hAnsi="Times New Roman" w:cs="Times New Roman"/>
          <w:sz w:val="24"/>
          <w:szCs w:val="24"/>
        </w:rPr>
      </w:pPr>
      <w:r>
        <w:rPr>
          <w:rFonts w:ascii="Times New Roman" w:hAnsi="Times New Roman" w:cs="Times New Roman"/>
          <w:sz w:val="24"/>
          <w:szCs w:val="24"/>
        </w:rPr>
        <w:lastRenderedPageBreak/>
        <w:t>In Accordance</w:t>
      </w:r>
      <w:r w:rsidR="007B7E42">
        <w:rPr>
          <w:rFonts w:ascii="Times New Roman" w:hAnsi="Times New Roman" w:cs="Times New Roman"/>
          <w:sz w:val="24"/>
          <w:szCs w:val="24"/>
        </w:rPr>
        <w:t xml:space="preserve"> with an article by the University of St Mark &amp; St John, (England (2016) On the Critique of Forest school &amp; Outdoor Learning Lost in Translation states</w:t>
      </w:r>
      <w:r>
        <w:rPr>
          <w:rFonts w:ascii="Times New Roman" w:hAnsi="Times New Roman" w:cs="Times New Roman"/>
          <w:sz w:val="24"/>
          <w:szCs w:val="24"/>
        </w:rPr>
        <w:t xml:space="preserve"> T</w:t>
      </w:r>
      <w:r w:rsidR="00EA6490">
        <w:rPr>
          <w:rFonts w:ascii="Times New Roman" w:hAnsi="Times New Roman" w:cs="Times New Roman"/>
          <w:sz w:val="24"/>
          <w:szCs w:val="24"/>
        </w:rPr>
        <w:t>his enables children to gain great relationships with their surroundings and how their learning plays a big part of the different environments children learn in effective environments play big part in a child’s spiritual and emotional well-being this helps to promote children’s self-esteem and overall wellbeing giving children that grounded start the journey on developing themselves this helps with breaking down barriers of poor mental health for children and defeats the elements of exclusion that a child may feel in any learning environment effective environments</w:t>
      </w:r>
      <w:r w:rsidR="007B7E42">
        <w:rPr>
          <w:rFonts w:ascii="Times New Roman" w:hAnsi="Times New Roman" w:cs="Times New Roman"/>
          <w:sz w:val="24"/>
          <w:szCs w:val="24"/>
        </w:rPr>
        <w:t xml:space="preserve"> will help children who engage in Forest school</w:t>
      </w:r>
      <w:r w:rsidR="00EA6490">
        <w:rPr>
          <w:rFonts w:ascii="Times New Roman" w:hAnsi="Times New Roman" w:cs="Times New Roman"/>
          <w:sz w:val="24"/>
          <w:szCs w:val="24"/>
        </w:rPr>
        <w:t xml:space="preserve"> gain a</w:t>
      </w:r>
      <w:r w:rsidR="007B7E42">
        <w:rPr>
          <w:rFonts w:ascii="Times New Roman" w:hAnsi="Times New Roman" w:cs="Times New Roman"/>
          <w:sz w:val="24"/>
          <w:szCs w:val="24"/>
        </w:rPr>
        <w:t>n</w:t>
      </w:r>
      <w:r w:rsidR="00EA6490">
        <w:rPr>
          <w:rFonts w:ascii="Times New Roman" w:hAnsi="Times New Roman" w:cs="Times New Roman"/>
          <w:sz w:val="24"/>
          <w:szCs w:val="24"/>
        </w:rPr>
        <w:t xml:space="preserve"> ethos and g</w:t>
      </w:r>
      <w:r w:rsidR="007B7E42">
        <w:rPr>
          <w:rFonts w:ascii="Times New Roman" w:hAnsi="Times New Roman" w:cs="Times New Roman"/>
          <w:sz w:val="24"/>
          <w:szCs w:val="24"/>
        </w:rPr>
        <w:t>reat sense of integral play as a learning construct</w:t>
      </w:r>
      <w:r w:rsidR="00EA6490">
        <w:rPr>
          <w:rFonts w:ascii="Times New Roman" w:hAnsi="Times New Roman" w:cs="Times New Roman"/>
          <w:sz w:val="24"/>
          <w:szCs w:val="24"/>
        </w:rPr>
        <w:t xml:space="preserve"> within developing to become ethic </w:t>
      </w:r>
      <w:r>
        <w:rPr>
          <w:rFonts w:ascii="Times New Roman" w:hAnsi="Times New Roman" w:cs="Times New Roman"/>
          <w:sz w:val="24"/>
          <w:szCs w:val="24"/>
        </w:rPr>
        <w:t>citizens that contribute moral</w:t>
      </w:r>
      <w:r w:rsidR="007B7E42">
        <w:rPr>
          <w:rFonts w:ascii="Times New Roman" w:hAnsi="Times New Roman" w:cs="Times New Roman"/>
          <w:sz w:val="24"/>
          <w:szCs w:val="24"/>
        </w:rPr>
        <w:t xml:space="preserve"> standards</w:t>
      </w:r>
      <w:r>
        <w:rPr>
          <w:rFonts w:ascii="Times New Roman" w:hAnsi="Times New Roman" w:cs="Times New Roman"/>
          <w:sz w:val="24"/>
          <w:szCs w:val="24"/>
        </w:rPr>
        <w:t xml:space="preserve"> on positive and stable outlooks on life and thrive different learning</w:t>
      </w:r>
      <w:r w:rsidR="007B7E42">
        <w:rPr>
          <w:rFonts w:ascii="Times New Roman" w:hAnsi="Times New Roman" w:cs="Times New Roman"/>
          <w:sz w:val="24"/>
          <w:szCs w:val="24"/>
        </w:rPr>
        <w:t xml:space="preserve"> outdoor</w:t>
      </w:r>
      <w:r>
        <w:rPr>
          <w:rFonts w:ascii="Times New Roman" w:hAnsi="Times New Roman" w:cs="Times New Roman"/>
          <w:sz w:val="24"/>
          <w:szCs w:val="24"/>
        </w:rPr>
        <w:t xml:space="preserve"> opportunities.</w:t>
      </w:r>
      <w:r w:rsidR="007B7E42">
        <w:rPr>
          <w:rFonts w:ascii="Times New Roman" w:hAnsi="Times New Roman" w:cs="Times New Roman"/>
          <w:sz w:val="24"/>
          <w:szCs w:val="24"/>
        </w:rPr>
        <w:t xml:space="preserve"> </w:t>
      </w:r>
    </w:p>
    <w:p w:rsidR="00C07FA0" w:rsidRDefault="00475BEE">
      <w:pPr>
        <w:rPr>
          <w:rFonts w:ascii="Times New Roman" w:hAnsi="Times New Roman" w:cs="Times New Roman"/>
          <w:sz w:val="24"/>
          <w:szCs w:val="24"/>
        </w:rPr>
      </w:pPr>
      <w:r>
        <w:rPr>
          <w:rFonts w:ascii="Times New Roman" w:hAnsi="Times New Roman" w:cs="Times New Roman"/>
          <w:sz w:val="24"/>
          <w:szCs w:val="24"/>
        </w:rPr>
        <w:t>One of the developmental stages as part of the progression steps of the Enabling Learner On the Capable Learner</w:t>
      </w:r>
      <w:r w:rsidR="00CC2B4C">
        <w:rPr>
          <w:rFonts w:ascii="Times New Roman" w:hAnsi="Times New Roman" w:cs="Times New Roman"/>
          <w:sz w:val="24"/>
          <w:szCs w:val="24"/>
        </w:rPr>
        <w:t xml:space="preserve"> states on understanding children’s ph</w:t>
      </w:r>
      <w:r w:rsidR="00C07FA0">
        <w:rPr>
          <w:rFonts w:ascii="Times New Roman" w:hAnsi="Times New Roman" w:cs="Times New Roman"/>
          <w:sz w:val="24"/>
          <w:szCs w:val="24"/>
        </w:rPr>
        <w:t xml:space="preserve">ysical development which is one </w:t>
      </w:r>
      <w:r w:rsidR="00CC2B4C">
        <w:rPr>
          <w:rFonts w:ascii="Times New Roman" w:hAnsi="Times New Roman" w:cs="Times New Roman"/>
          <w:sz w:val="24"/>
          <w:szCs w:val="24"/>
        </w:rPr>
        <w:t xml:space="preserve">of the key aspects to children’s well- being is looking how assessments can be made to help children with developmental growth and open more opportunities to more outdoor and indoor learning environments. </w:t>
      </w:r>
    </w:p>
    <w:p w:rsidR="00C07FA0" w:rsidRDefault="00475BEE">
      <w:pPr>
        <w:rPr>
          <w:rFonts w:ascii="Times New Roman" w:hAnsi="Times New Roman" w:cs="Times New Roman"/>
          <w:sz w:val="24"/>
          <w:szCs w:val="24"/>
        </w:rPr>
      </w:pPr>
      <w:r>
        <w:rPr>
          <w:rFonts w:ascii="Times New Roman" w:hAnsi="Times New Roman" w:cs="Times New Roman"/>
          <w:sz w:val="24"/>
          <w:szCs w:val="24"/>
        </w:rPr>
        <w:t xml:space="preserve">The University of St Mark &amp; St John, (England (2016) On the critique of forest school &amp; Outdoor Learning Lost in translation </w:t>
      </w:r>
      <w:r w:rsidR="00CC2B4C">
        <w:rPr>
          <w:rFonts w:ascii="Times New Roman" w:hAnsi="Times New Roman" w:cs="Times New Roman"/>
          <w:sz w:val="24"/>
          <w:szCs w:val="24"/>
        </w:rPr>
        <w:t>states in detail the positive impacts of Forest school which has originated from many Scandinavian cultures such as Finland, Norway and Denmark</w:t>
      </w:r>
      <w:r w:rsidR="006F6F21">
        <w:rPr>
          <w:rFonts w:ascii="Times New Roman" w:hAnsi="Times New Roman" w:cs="Times New Roman"/>
          <w:sz w:val="24"/>
          <w:szCs w:val="24"/>
        </w:rPr>
        <w:t xml:space="preserve"> how these cultures have inspired much of western traditions on children’s curiosity of the natural resources </w:t>
      </w:r>
      <w:r w:rsidR="009C16B4">
        <w:rPr>
          <w:rFonts w:ascii="Times New Roman" w:hAnsi="Times New Roman" w:cs="Times New Roman"/>
          <w:sz w:val="24"/>
          <w:szCs w:val="24"/>
        </w:rPr>
        <w:t xml:space="preserve">learning the sensory development through sounds and different outdoor resources </w:t>
      </w:r>
      <w:r w:rsidR="00C07FA0">
        <w:rPr>
          <w:rFonts w:ascii="Times New Roman" w:hAnsi="Times New Roman" w:cs="Times New Roman"/>
          <w:sz w:val="24"/>
          <w:szCs w:val="24"/>
        </w:rPr>
        <w:t xml:space="preserve">children engaging in healthy activities around nature and well- being, children getting the experience to take the lead in learning and learning different social </w:t>
      </w:r>
      <w:r w:rsidR="001510C6">
        <w:rPr>
          <w:rFonts w:ascii="Times New Roman" w:hAnsi="Times New Roman" w:cs="Times New Roman"/>
          <w:sz w:val="24"/>
          <w:szCs w:val="24"/>
        </w:rPr>
        <w:t>situations</w:t>
      </w:r>
      <w:r w:rsidR="00C07FA0">
        <w:rPr>
          <w:rFonts w:ascii="Times New Roman" w:hAnsi="Times New Roman" w:cs="Times New Roman"/>
          <w:sz w:val="24"/>
          <w:szCs w:val="24"/>
        </w:rPr>
        <w:t xml:space="preserve"> with other children around them aspects of learning </w:t>
      </w:r>
      <w:r w:rsidR="009C16B4">
        <w:rPr>
          <w:rFonts w:ascii="Times New Roman" w:hAnsi="Times New Roman" w:cs="Times New Roman"/>
          <w:sz w:val="24"/>
          <w:szCs w:val="24"/>
        </w:rPr>
        <w:t xml:space="preserve">that interest them. </w:t>
      </w:r>
      <w:r w:rsidR="00C07FA0">
        <w:rPr>
          <w:rFonts w:ascii="Times New Roman" w:hAnsi="Times New Roman" w:cs="Times New Roman"/>
          <w:sz w:val="24"/>
          <w:szCs w:val="24"/>
        </w:rPr>
        <w:t>However,</w:t>
      </w:r>
      <w:r w:rsidR="009C16B4">
        <w:rPr>
          <w:rFonts w:ascii="Times New Roman" w:hAnsi="Times New Roman" w:cs="Times New Roman"/>
          <w:sz w:val="24"/>
          <w:szCs w:val="24"/>
        </w:rPr>
        <w:t xml:space="preserve"> this articles critiques</w:t>
      </w:r>
      <w:r w:rsidR="006F6F21">
        <w:rPr>
          <w:rFonts w:ascii="Times New Roman" w:hAnsi="Times New Roman" w:cs="Times New Roman"/>
          <w:sz w:val="24"/>
          <w:szCs w:val="24"/>
        </w:rPr>
        <w:t xml:space="preserve"> </w:t>
      </w:r>
      <w:r w:rsidR="009C16B4">
        <w:rPr>
          <w:rFonts w:ascii="Times New Roman" w:hAnsi="Times New Roman" w:cs="Times New Roman"/>
          <w:sz w:val="24"/>
          <w:szCs w:val="24"/>
        </w:rPr>
        <w:t>that Forest school is</w:t>
      </w:r>
      <w:r w:rsidR="00C07FA0">
        <w:rPr>
          <w:rFonts w:ascii="Times New Roman" w:hAnsi="Times New Roman" w:cs="Times New Roman"/>
          <w:sz w:val="24"/>
          <w:szCs w:val="24"/>
        </w:rPr>
        <w:t xml:space="preserve"> social construction of learning and critiqued as a difference in cultural learning in comparison form the western world.</w:t>
      </w:r>
    </w:p>
    <w:p w:rsidR="009C5E38" w:rsidRDefault="00C07FA0">
      <w:pPr>
        <w:rPr>
          <w:rFonts w:ascii="Times New Roman" w:hAnsi="Times New Roman" w:cs="Times New Roman"/>
          <w:sz w:val="24"/>
          <w:szCs w:val="24"/>
        </w:rPr>
      </w:pPr>
      <w:r>
        <w:rPr>
          <w:rFonts w:ascii="Times New Roman" w:hAnsi="Times New Roman" w:cs="Times New Roman"/>
          <w:sz w:val="24"/>
          <w:szCs w:val="24"/>
        </w:rPr>
        <w:t>However, this article on Outdoor Learning Lost in Translation</w:t>
      </w:r>
      <w:r w:rsidR="00835860">
        <w:rPr>
          <w:rFonts w:ascii="Times New Roman" w:hAnsi="Times New Roman" w:cs="Times New Roman"/>
          <w:sz w:val="24"/>
          <w:szCs w:val="24"/>
        </w:rPr>
        <w:t xml:space="preserve"> (2016)</w:t>
      </w:r>
      <w:r>
        <w:rPr>
          <w:rFonts w:ascii="Times New Roman" w:hAnsi="Times New Roman" w:cs="Times New Roman"/>
          <w:sz w:val="24"/>
          <w:szCs w:val="24"/>
        </w:rPr>
        <w:t xml:space="preserve"> states ho</w:t>
      </w:r>
      <w:r w:rsidR="00835860">
        <w:rPr>
          <w:rFonts w:ascii="Times New Roman" w:hAnsi="Times New Roman" w:cs="Times New Roman"/>
          <w:sz w:val="24"/>
          <w:szCs w:val="24"/>
        </w:rPr>
        <w:t>w the disadva</w:t>
      </w:r>
      <w:r w:rsidR="001510C6">
        <w:rPr>
          <w:rFonts w:ascii="Times New Roman" w:hAnsi="Times New Roman" w:cs="Times New Roman"/>
          <w:sz w:val="24"/>
          <w:szCs w:val="24"/>
        </w:rPr>
        <w:t xml:space="preserve">ntages over the last few decades in the UK have followed the </w:t>
      </w:r>
      <w:r w:rsidR="009C5E38">
        <w:rPr>
          <w:rFonts w:ascii="Times New Roman" w:hAnsi="Times New Roman" w:cs="Times New Roman"/>
          <w:sz w:val="24"/>
          <w:szCs w:val="24"/>
        </w:rPr>
        <w:t>Victorian</w:t>
      </w:r>
      <w:r w:rsidR="001510C6">
        <w:rPr>
          <w:rFonts w:ascii="Times New Roman" w:hAnsi="Times New Roman" w:cs="Times New Roman"/>
          <w:sz w:val="24"/>
          <w:szCs w:val="24"/>
        </w:rPr>
        <w:t xml:space="preserve"> style of education practise into schools in the UK that has very much had much of the focus of the teacher being the main instruction of all </w:t>
      </w:r>
      <w:r w:rsidR="009C5E38">
        <w:rPr>
          <w:rFonts w:ascii="Times New Roman" w:hAnsi="Times New Roman" w:cs="Times New Roman"/>
          <w:sz w:val="24"/>
          <w:szCs w:val="24"/>
        </w:rPr>
        <w:t>children’s</w:t>
      </w:r>
      <w:r w:rsidR="001510C6">
        <w:rPr>
          <w:rFonts w:ascii="Times New Roman" w:hAnsi="Times New Roman" w:cs="Times New Roman"/>
          <w:sz w:val="24"/>
          <w:szCs w:val="24"/>
        </w:rPr>
        <w:t xml:space="preserve"> which discouraged children to have a voice and be dictated</w:t>
      </w:r>
      <w:r w:rsidR="009C5E38">
        <w:rPr>
          <w:rFonts w:ascii="Times New Roman" w:hAnsi="Times New Roman" w:cs="Times New Roman"/>
          <w:sz w:val="24"/>
          <w:szCs w:val="24"/>
        </w:rPr>
        <w:t xml:space="preserve"> in their learning when actually</w:t>
      </w:r>
      <w:r w:rsidR="001510C6">
        <w:rPr>
          <w:rFonts w:ascii="Times New Roman" w:hAnsi="Times New Roman" w:cs="Times New Roman"/>
          <w:sz w:val="24"/>
          <w:szCs w:val="24"/>
        </w:rPr>
        <w:t xml:space="preserve"> children taking the democratic approach </w:t>
      </w:r>
      <w:r w:rsidR="00A517DE">
        <w:rPr>
          <w:rFonts w:ascii="Times New Roman" w:hAnsi="Times New Roman" w:cs="Times New Roman"/>
          <w:sz w:val="24"/>
          <w:szCs w:val="24"/>
        </w:rPr>
        <w:t xml:space="preserve">of </w:t>
      </w:r>
      <w:r w:rsidR="001510C6">
        <w:rPr>
          <w:rFonts w:ascii="Times New Roman" w:hAnsi="Times New Roman" w:cs="Times New Roman"/>
          <w:sz w:val="24"/>
          <w:szCs w:val="24"/>
        </w:rPr>
        <w:t>own learning and creating a more child initiated framework were learning is made enjoyable for the children who take the lead in their learning through assessments too.</w:t>
      </w:r>
      <w:r w:rsidR="00835860">
        <w:rPr>
          <w:rFonts w:ascii="Times New Roman" w:hAnsi="Times New Roman" w:cs="Times New Roman"/>
          <w:sz w:val="24"/>
          <w:szCs w:val="24"/>
        </w:rPr>
        <w:t xml:space="preserve"> </w:t>
      </w:r>
    </w:p>
    <w:p w:rsidR="00A608B3" w:rsidRDefault="009C5E38">
      <w:pPr>
        <w:rPr>
          <w:rFonts w:ascii="Times New Roman" w:hAnsi="Times New Roman" w:cs="Times New Roman"/>
          <w:sz w:val="24"/>
          <w:szCs w:val="24"/>
        </w:rPr>
      </w:pPr>
      <w:r>
        <w:rPr>
          <w:rFonts w:ascii="Times New Roman" w:hAnsi="Times New Roman" w:cs="Times New Roman"/>
          <w:sz w:val="24"/>
          <w:szCs w:val="24"/>
        </w:rPr>
        <w:t>A</w:t>
      </w:r>
      <w:r w:rsidR="00A26E25">
        <w:rPr>
          <w:rFonts w:ascii="Times New Roman" w:hAnsi="Times New Roman" w:cs="Times New Roman"/>
          <w:sz w:val="24"/>
          <w:szCs w:val="24"/>
        </w:rPr>
        <w:t>ccording to an article Tierney</w:t>
      </w:r>
      <w:r>
        <w:rPr>
          <w:rFonts w:ascii="Times New Roman" w:hAnsi="Times New Roman" w:cs="Times New Roman"/>
          <w:sz w:val="24"/>
          <w:szCs w:val="24"/>
        </w:rPr>
        <w:t xml:space="preserve"> (2013)</w:t>
      </w:r>
      <w:r w:rsidR="00C07FA0">
        <w:rPr>
          <w:rFonts w:ascii="Times New Roman" w:hAnsi="Times New Roman" w:cs="Times New Roman"/>
          <w:sz w:val="24"/>
          <w:szCs w:val="24"/>
        </w:rPr>
        <w:t xml:space="preserve"> </w:t>
      </w:r>
      <w:r>
        <w:rPr>
          <w:rFonts w:ascii="Times New Roman" w:hAnsi="Times New Roman" w:cs="Times New Roman"/>
          <w:sz w:val="24"/>
          <w:szCs w:val="24"/>
        </w:rPr>
        <w:t>On Fairness classroom assessment in J.H. MacMillan  (ED.).Sage of classroom Assessment</w:t>
      </w:r>
      <w:r w:rsidR="00504F2B">
        <w:rPr>
          <w:rFonts w:ascii="Times New Roman" w:hAnsi="Times New Roman" w:cs="Times New Roman"/>
          <w:sz w:val="24"/>
          <w:szCs w:val="24"/>
        </w:rPr>
        <w:t xml:space="preserve"> sta</w:t>
      </w:r>
      <w:r w:rsidR="00A608B3">
        <w:rPr>
          <w:rFonts w:ascii="Times New Roman" w:hAnsi="Times New Roman" w:cs="Times New Roman"/>
          <w:sz w:val="24"/>
          <w:szCs w:val="24"/>
        </w:rPr>
        <w:t xml:space="preserve">tes in detail how </w:t>
      </w:r>
      <w:r w:rsidR="00DA0C05">
        <w:rPr>
          <w:rFonts w:ascii="Times New Roman" w:hAnsi="Times New Roman" w:cs="Times New Roman"/>
          <w:sz w:val="24"/>
          <w:szCs w:val="24"/>
        </w:rPr>
        <w:t>inclusive practice can be made to define proper classroom assessment</w:t>
      </w:r>
      <w:r w:rsidR="00520F89">
        <w:rPr>
          <w:rFonts w:ascii="Times New Roman" w:hAnsi="Times New Roman" w:cs="Times New Roman"/>
          <w:sz w:val="24"/>
          <w:szCs w:val="24"/>
        </w:rPr>
        <w:t xml:space="preserve"> this article states that having fairness in Early Years curricular creates stability within assessing a wide range of children with different needs this type of approach to assessments will enable children to have the right access to the right Pedagogical practice this will allow children to be assessed </w:t>
      </w:r>
      <w:r w:rsidR="007111E6">
        <w:rPr>
          <w:rFonts w:ascii="Times New Roman" w:hAnsi="Times New Roman" w:cs="Times New Roman"/>
          <w:sz w:val="24"/>
          <w:szCs w:val="24"/>
        </w:rPr>
        <w:t>according to</w:t>
      </w:r>
      <w:r w:rsidR="00A608B3">
        <w:rPr>
          <w:rFonts w:ascii="Times New Roman" w:hAnsi="Times New Roman" w:cs="Times New Roman"/>
          <w:sz w:val="24"/>
          <w:szCs w:val="24"/>
        </w:rPr>
        <w:t xml:space="preserve"> the specific needs children have this will enable children to have the right resources for assessments and to underpin what correct observations need to be made.</w:t>
      </w:r>
    </w:p>
    <w:p w:rsidR="007B7E42" w:rsidRDefault="00A608B3">
      <w:pPr>
        <w:rPr>
          <w:rFonts w:ascii="Times New Roman" w:hAnsi="Times New Roman" w:cs="Times New Roman"/>
          <w:sz w:val="24"/>
          <w:szCs w:val="24"/>
        </w:rPr>
      </w:pPr>
      <w:r>
        <w:rPr>
          <w:rFonts w:ascii="Times New Roman" w:hAnsi="Times New Roman" w:cs="Times New Roman"/>
          <w:sz w:val="24"/>
          <w:szCs w:val="24"/>
        </w:rPr>
        <w:t xml:space="preserve">However this has been critiqued by </w:t>
      </w:r>
      <w:r w:rsidR="00A26E25">
        <w:rPr>
          <w:rFonts w:ascii="Times New Roman" w:hAnsi="Times New Roman" w:cs="Times New Roman"/>
          <w:sz w:val="24"/>
          <w:szCs w:val="24"/>
        </w:rPr>
        <w:t>Tierney</w:t>
      </w:r>
      <w:r w:rsidR="00C06D68">
        <w:rPr>
          <w:rFonts w:ascii="Times New Roman" w:hAnsi="Times New Roman" w:cs="Times New Roman"/>
          <w:sz w:val="24"/>
          <w:szCs w:val="24"/>
        </w:rPr>
        <w:t xml:space="preserve"> (2013</w:t>
      </w:r>
      <w:proofErr w:type="gramStart"/>
      <w:r w:rsidR="00C06D68">
        <w:rPr>
          <w:rFonts w:ascii="Times New Roman" w:hAnsi="Times New Roman" w:cs="Times New Roman"/>
          <w:sz w:val="24"/>
          <w:szCs w:val="24"/>
        </w:rPr>
        <w:t xml:space="preserve">)  </w:t>
      </w:r>
      <w:proofErr w:type="spellStart"/>
      <w:r w:rsidR="00C06D68">
        <w:rPr>
          <w:rFonts w:ascii="Times New Roman" w:hAnsi="Times New Roman" w:cs="Times New Roman"/>
          <w:sz w:val="24"/>
          <w:szCs w:val="24"/>
        </w:rPr>
        <w:t>Brookheart</w:t>
      </w:r>
      <w:proofErr w:type="spellEnd"/>
      <w:proofErr w:type="gramEnd"/>
      <w:r w:rsidR="00C06D68">
        <w:rPr>
          <w:rFonts w:ascii="Times New Roman" w:hAnsi="Times New Roman" w:cs="Times New Roman"/>
          <w:sz w:val="24"/>
          <w:szCs w:val="24"/>
        </w:rPr>
        <w:t xml:space="preserve"> (1994) Simon &amp; </w:t>
      </w:r>
      <w:proofErr w:type="spellStart"/>
      <w:r w:rsidR="00C06D68">
        <w:rPr>
          <w:rFonts w:ascii="Times New Roman" w:hAnsi="Times New Roman" w:cs="Times New Roman"/>
          <w:sz w:val="24"/>
          <w:szCs w:val="24"/>
        </w:rPr>
        <w:t>Charland</w:t>
      </w:r>
      <w:proofErr w:type="spellEnd"/>
      <w:r w:rsidR="00C06D68">
        <w:rPr>
          <w:rFonts w:ascii="Times New Roman" w:hAnsi="Times New Roman" w:cs="Times New Roman"/>
          <w:sz w:val="24"/>
          <w:szCs w:val="24"/>
        </w:rPr>
        <w:t xml:space="preserve"> (2011</w:t>
      </w:r>
      <w:r w:rsidR="00A26E25">
        <w:rPr>
          <w:rFonts w:ascii="Times New Roman" w:hAnsi="Times New Roman" w:cs="Times New Roman"/>
          <w:sz w:val="24"/>
          <w:szCs w:val="24"/>
        </w:rPr>
        <w:t>)</w:t>
      </w:r>
      <w:bookmarkStart w:id="0" w:name="_GoBack"/>
      <w:bookmarkEnd w:id="0"/>
      <w:r w:rsidR="0000603D">
        <w:rPr>
          <w:rFonts w:ascii="Times New Roman" w:hAnsi="Times New Roman" w:cs="Times New Roman"/>
          <w:sz w:val="24"/>
          <w:szCs w:val="24"/>
        </w:rPr>
        <w:t xml:space="preserve"> On Classroom Assessment that within any teachers practice teachers will want to </w:t>
      </w:r>
      <w:r w:rsidR="0000603D">
        <w:rPr>
          <w:rFonts w:ascii="Times New Roman" w:hAnsi="Times New Roman" w:cs="Times New Roman"/>
          <w:sz w:val="24"/>
          <w:szCs w:val="24"/>
        </w:rPr>
        <w:lastRenderedPageBreak/>
        <w:t>thrive in creating as much as an inclusive environment for assessing children’s learning</w:t>
      </w:r>
      <w:r>
        <w:rPr>
          <w:rFonts w:ascii="Times New Roman" w:hAnsi="Times New Roman" w:cs="Times New Roman"/>
          <w:sz w:val="24"/>
          <w:szCs w:val="24"/>
        </w:rPr>
        <w:t xml:space="preserve"> </w:t>
      </w:r>
      <w:r w:rsidR="00877BE4">
        <w:rPr>
          <w:rFonts w:ascii="Times New Roman" w:hAnsi="Times New Roman" w:cs="Times New Roman"/>
          <w:sz w:val="24"/>
          <w:szCs w:val="24"/>
        </w:rPr>
        <w:t xml:space="preserve">however many teachers have different styles of </w:t>
      </w:r>
      <w:r w:rsidR="00B54F42">
        <w:rPr>
          <w:rFonts w:ascii="Times New Roman" w:hAnsi="Times New Roman" w:cs="Times New Roman"/>
          <w:sz w:val="24"/>
          <w:szCs w:val="24"/>
        </w:rPr>
        <w:t xml:space="preserve">teaching some teachers may be more effective and skilled then other. Some may have more experiences and qualifications in (ALN). </w:t>
      </w:r>
      <w:r w:rsidR="00275120">
        <w:rPr>
          <w:rFonts w:ascii="Times New Roman" w:hAnsi="Times New Roman" w:cs="Times New Roman"/>
          <w:sz w:val="24"/>
          <w:szCs w:val="24"/>
        </w:rPr>
        <w:t>However,</w:t>
      </w:r>
      <w:r w:rsidR="00B54F42">
        <w:rPr>
          <w:rFonts w:ascii="Times New Roman" w:hAnsi="Times New Roman" w:cs="Times New Roman"/>
          <w:sz w:val="24"/>
          <w:szCs w:val="24"/>
        </w:rPr>
        <w:t xml:space="preserve"> </w:t>
      </w:r>
      <w:r w:rsidR="00275120">
        <w:rPr>
          <w:rFonts w:ascii="Times New Roman" w:hAnsi="Times New Roman" w:cs="Times New Roman"/>
          <w:sz w:val="24"/>
          <w:szCs w:val="24"/>
        </w:rPr>
        <w:t>depending on the pupil size of the classroom will vary from class to class as every teacher is determined to deliver inclusivity for all children which means providing as much equal time to each student so that every child is able to be assessed according to their needs. However, some teachers may slot extra time for children within the certain hours of the school day to ensure children get the right support tailored approach to their learning &amp; Development which will make effective evaluative assessments</w:t>
      </w:r>
      <w:r w:rsidR="00A517DE">
        <w:rPr>
          <w:rFonts w:ascii="Times New Roman" w:hAnsi="Times New Roman" w:cs="Times New Roman"/>
          <w:sz w:val="24"/>
          <w:szCs w:val="24"/>
        </w:rPr>
        <w:t xml:space="preserve"> for children</w:t>
      </w:r>
      <w:r w:rsidR="00275120">
        <w:rPr>
          <w:rFonts w:ascii="Times New Roman" w:hAnsi="Times New Roman" w:cs="Times New Roman"/>
          <w:sz w:val="24"/>
          <w:szCs w:val="24"/>
        </w:rPr>
        <w:t xml:space="preserve"> work well.</w:t>
      </w:r>
    </w:p>
    <w:p w:rsidR="00A517DE" w:rsidRDefault="00410934">
      <w:pPr>
        <w:rPr>
          <w:rFonts w:ascii="Times New Roman" w:hAnsi="Times New Roman" w:cs="Times New Roman"/>
          <w:sz w:val="24"/>
          <w:szCs w:val="24"/>
        </w:rPr>
      </w:pPr>
      <w:r>
        <w:rPr>
          <w:rFonts w:ascii="Times New Roman" w:hAnsi="Times New Roman" w:cs="Times New Roman"/>
          <w:sz w:val="24"/>
          <w:szCs w:val="24"/>
        </w:rPr>
        <w:t xml:space="preserve">In Accordance to </w:t>
      </w:r>
      <w:r w:rsidR="005E3CB7">
        <w:rPr>
          <w:rFonts w:ascii="Times New Roman" w:hAnsi="Times New Roman" w:cs="Times New Roman"/>
          <w:sz w:val="24"/>
          <w:szCs w:val="24"/>
        </w:rPr>
        <w:t>the Foundation Phase</w:t>
      </w:r>
      <w:r w:rsidR="00F422EF">
        <w:rPr>
          <w:rFonts w:ascii="Times New Roman" w:hAnsi="Times New Roman" w:cs="Times New Roman"/>
          <w:sz w:val="24"/>
          <w:szCs w:val="24"/>
        </w:rPr>
        <w:t xml:space="preserve"> highlighted by the Independent Stocktake </w:t>
      </w:r>
      <w:r w:rsidR="005E3CB7">
        <w:rPr>
          <w:rFonts w:ascii="Times New Roman" w:hAnsi="Times New Roman" w:cs="Times New Roman"/>
          <w:sz w:val="24"/>
          <w:szCs w:val="24"/>
        </w:rPr>
        <w:t>(</w:t>
      </w:r>
      <w:proofErr w:type="spellStart"/>
      <w:r w:rsidR="005E3CB7">
        <w:rPr>
          <w:rFonts w:ascii="Times New Roman" w:hAnsi="Times New Roman" w:cs="Times New Roman"/>
          <w:sz w:val="24"/>
          <w:szCs w:val="24"/>
        </w:rPr>
        <w:t>Siraj</w:t>
      </w:r>
      <w:proofErr w:type="spellEnd"/>
      <w:r w:rsidR="005E3CB7">
        <w:rPr>
          <w:rFonts w:ascii="Times New Roman" w:hAnsi="Times New Roman" w:cs="Times New Roman"/>
          <w:sz w:val="24"/>
          <w:szCs w:val="24"/>
        </w:rPr>
        <w:t>) (2014)</w:t>
      </w:r>
      <w:r w:rsidR="00713DD0">
        <w:rPr>
          <w:rFonts w:ascii="Times New Roman" w:hAnsi="Times New Roman" w:cs="Times New Roman"/>
          <w:sz w:val="24"/>
          <w:szCs w:val="24"/>
        </w:rPr>
        <w:t xml:space="preserve"> states that Early Years settings </w:t>
      </w:r>
      <w:r w:rsidR="0040033F">
        <w:rPr>
          <w:rFonts w:ascii="Times New Roman" w:hAnsi="Times New Roman" w:cs="Times New Roman"/>
          <w:sz w:val="24"/>
          <w:szCs w:val="24"/>
        </w:rPr>
        <w:t xml:space="preserve">in order to create an inclusive and effective </w:t>
      </w:r>
      <w:r w:rsidR="00326D35">
        <w:rPr>
          <w:rFonts w:ascii="Times New Roman" w:hAnsi="Times New Roman" w:cs="Times New Roman"/>
          <w:sz w:val="24"/>
          <w:szCs w:val="24"/>
        </w:rPr>
        <w:t>curriculum in the Foundation Phase is to introduce to new practitioners</w:t>
      </w:r>
      <w:r w:rsidR="00432B77">
        <w:rPr>
          <w:rFonts w:ascii="Times New Roman" w:hAnsi="Times New Roman" w:cs="Times New Roman"/>
          <w:sz w:val="24"/>
          <w:szCs w:val="24"/>
        </w:rPr>
        <w:t xml:space="preserve"> and all Early Years settings is to appoint new strategic</w:t>
      </w:r>
      <w:r w:rsidR="00432B77">
        <w:rPr>
          <w:rFonts w:ascii="Times New Roman" w:hAnsi="Times New Roman" w:cs="Times New Roman"/>
          <w:sz w:val="24"/>
          <w:szCs w:val="24"/>
        </w:rPr>
        <w:tab/>
        <w:t>planning role with experts in th</w:t>
      </w:r>
      <w:r w:rsidR="005D59B7">
        <w:rPr>
          <w:rFonts w:ascii="Times New Roman" w:hAnsi="Times New Roman" w:cs="Times New Roman"/>
          <w:sz w:val="24"/>
          <w:szCs w:val="24"/>
        </w:rPr>
        <w:t>e field of Early Years settings.</w:t>
      </w:r>
    </w:p>
    <w:p w:rsidR="00A5358C" w:rsidRDefault="005D59B7">
      <w:pPr>
        <w:rPr>
          <w:rFonts w:ascii="Times New Roman" w:hAnsi="Times New Roman" w:cs="Times New Roman"/>
          <w:sz w:val="24"/>
          <w:szCs w:val="24"/>
        </w:rPr>
      </w:pPr>
      <w:r>
        <w:rPr>
          <w:rFonts w:ascii="Times New Roman" w:hAnsi="Times New Roman" w:cs="Times New Roman"/>
          <w:sz w:val="24"/>
          <w:szCs w:val="24"/>
        </w:rPr>
        <w:t xml:space="preserve">This will be created by ensuring all Early Years settings </w:t>
      </w:r>
      <w:r w:rsidR="00C75152">
        <w:rPr>
          <w:rFonts w:ascii="Times New Roman" w:hAnsi="Times New Roman" w:cs="Times New Roman"/>
          <w:sz w:val="24"/>
          <w:szCs w:val="24"/>
        </w:rPr>
        <w:t xml:space="preserve">can have ongoing training &amp; practice over 10 years so Early Years settings </w:t>
      </w:r>
      <w:r w:rsidR="0071616C">
        <w:rPr>
          <w:rFonts w:ascii="Times New Roman" w:hAnsi="Times New Roman" w:cs="Times New Roman"/>
          <w:sz w:val="24"/>
          <w:szCs w:val="24"/>
        </w:rPr>
        <w:t>can provide the right implementat</w:t>
      </w:r>
      <w:r w:rsidR="009577C9">
        <w:rPr>
          <w:rFonts w:ascii="Times New Roman" w:hAnsi="Times New Roman" w:cs="Times New Roman"/>
          <w:sz w:val="24"/>
          <w:szCs w:val="24"/>
        </w:rPr>
        <w:t>ion of the Foundation phase as practitioners, Teachers</w:t>
      </w:r>
      <w:r w:rsidR="00A5358C">
        <w:rPr>
          <w:rFonts w:ascii="Times New Roman" w:hAnsi="Times New Roman" w:cs="Times New Roman"/>
          <w:sz w:val="24"/>
          <w:szCs w:val="24"/>
        </w:rPr>
        <w:t xml:space="preserve"> will need regular up to date training on implementing </w:t>
      </w:r>
      <w:r w:rsidR="00A26E25">
        <w:rPr>
          <w:rFonts w:ascii="Times New Roman" w:hAnsi="Times New Roman" w:cs="Times New Roman"/>
          <w:sz w:val="24"/>
          <w:szCs w:val="24"/>
        </w:rPr>
        <w:t xml:space="preserve">and assessing </w:t>
      </w:r>
      <w:r w:rsidR="00A5358C">
        <w:rPr>
          <w:rFonts w:ascii="Times New Roman" w:hAnsi="Times New Roman" w:cs="Times New Roman"/>
          <w:sz w:val="24"/>
          <w:szCs w:val="24"/>
        </w:rPr>
        <w:t>the Foundation Phase accurately as Teachers practitioners and generally Early Years settings are always learning new procedures and polices within the work place to having Foundation Phase experts support early Years settings will ensure Early Years provisions will keep up to date with effective and good practice which will enable settings to effectively deliver good assessment practice that meets the correct implementation of the Foundation Phase.</w:t>
      </w:r>
    </w:p>
    <w:p w:rsidR="005D59B7" w:rsidRDefault="0054595C">
      <w:pPr>
        <w:rPr>
          <w:rFonts w:ascii="Times New Roman" w:hAnsi="Times New Roman" w:cs="Times New Roman"/>
          <w:sz w:val="24"/>
          <w:szCs w:val="24"/>
        </w:rPr>
      </w:pPr>
      <w:r>
        <w:rPr>
          <w:rFonts w:ascii="Times New Roman" w:hAnsi="Times New Roman" w:cs="Times New Roman"/>
          <w:sz w:val="24"/>
          <w:szCs w:val="24"/>
        </w:rPr>
        <w:t>However,</w:t>
      </w:r>
      <w:r w:rsidR="00A5358C">
        <w:rPr>
          <w:rFonts w:ascii="Times New Roman" w:hAnsi="Times New Roman" w:cs="Times New Roman"/>
          <w:sz w:val="24"/>
          <w:szCs w:val="24"/>
        </w:rPr>
        <w:t xml:space="preserve"> this will enable all settings to deliver excellent communication around all Early Years staff to plan correctly how assessments will be made and how </w:t>
      </w:r>
      <w:r>
        <w:rPr>
          <w:rFonts w:ascii="Times New Roman" w:hAnsi="Times New Roman" w:cs="Times New Roman"/>
          <w:sz w:val="24"/>
          <w:szCs w:val="24"/>
        </w:rPr>
        <w:t>assessments will be delivered accordingly to children’s overall needs.</w:t>
      </w:r>
    </w:p>
    <w:p w:rsidR="0054595C" w:rsidRDefault="00A224E8">
      <w:pPr>
        <w:rPr>
          <w:rFonts w:ascii="Times New Roman" w:hAnsi="Times New Roman" w:cs="Times New Roman"/>
          <w:sz w:val="24"/>
          <w:szCs w:val="24"/>
        </w:rPr>
      </w:pPr>
      <w:r>
        <w:rPr>
          <w:rFonts w:ascii="Times New Roman" w:hAnsi="Times New Roman" w:cs="Times New Roman"/>
          <w:sz w:val="24"/>
          <w:szCs w:val="24"/>
        </w:rPr>
        <w:t>Argued by</w:t>
      </w:r>
      <w:r w:rsidR="0054595C">
        <w:rPr>
          <w:rFonts w:ascii="Times New Roman" w:hAnsi="Times New Roman" w:cs="Times New Roman"/>
          <w:sz w:val="24"/>
          <w:szCs w:val="24"/>
        </w:rPr>
        <w:t xml:space="preserve"> the Foundation Phase states by the Stocktake (</w:t>
      </w:r>
      <w:proofErr w:type="spellStart"/>
      <w:r w:rsidR="0054595C">
        <w:rPr>
          <w:rFonts w:ascii="Times New Roman" w:hAnsi="Times New Roman" w:cs="Times New Roman"/>
          <w:sz w:val="24"/>
          <w:szCs w:val="24"/>
        </w:rPr>
        <w:t>Siraj</w:t>
      </w:r>
      <w:proofErr w:type="spellEnd"/>
      <w:r w:rsidR="0054595C">
        <w:rPr>
          <w:rFonts w:ascii="Times New Roman" w:hAnsi="Times New Roman" w:cs="Times New Roman"/>
          <w:sz w:val="24"/>
          <w:szCs w:val="24"/>
        </w:rPr>
        <w:t xml:space="preserve">) (2014) states that all Practitioners need to be kept up to date with up to date training and policies regarding (EYDAF) which stands for Early Years Development </w:t>
      </w:r>
      <w:r w:rsidR="00CA3A92">
        <w:rPr>
          <w:rFonts w:ascii="Times New Roman" w:hAnsi="Times New Roman" w:cs="Times New Roman"/>
          <w:sz w:val="24"/>
          <w:szCs w:val="24"/>
        </w:rPr>
        <w:t>Framework.</w:t>
      </w:r>
    </w:p>
    <w:p w:rsidR="00CA3A92" w:rsidRDefault="00CA3A92">
      <w:pPr>
        <w:rPr>
          <w:rFonts w:ascii="Times New Roman" w:hAnsi="Times New Roman" w:cs="Times New Roman"/>
          <w:sz w:val="24"/>
          <w:szCs w:val="24"/>
        </w:rPr>
      </w:pPr>
      <w:r>
        <w:rPr>
          <w:rFonts w:ascii="Times New Roman" w:hAnsi="Times New Roman" w:cs="Times New Roman"/>
          <w:sz w:val="24"/>
          <w:szCs w:val="24"/>
        </w:rPr>
        <w:t>This will allow children to be assessed well with (LNF) which will give practitioners the right skills to assess children with Literacy &amp; Numeracy at 3 to 7</w:t>
      </w:r>
      <w:r w:rsidR="00D3367E">
        <w:rPr>
          <w:rFonts w:ascii="Times New Roman" w:hAnsi="Times New Roman" w:cs="Times New Roman"/>
          <w:sz w:val="24"/>
          <w:szCs w:val="24"/>
        </w:rPr>
        <w:t>.</w:t>
      </w:r>
      <w:r>
        <w:rPr>
          <w:rFonts w:ascii="Times New Roman" w:hAnsi="Times New Roman" w:cs="Times New Roman"/>
          <w:sz w:val="24"/>
          <w:szCs w:val="24"/>
        </w:rPr>
        <w:t xml:space="preserve"> </w:t>
      </w:r>
    </w:p>
    <w:p w:rsidR="001E6695" w:rsidRDefault="00102398">
      <w:pPr>
        <w:rPr>
          <w:rFonts w:ascii="Times New Roman" w:hAnsi="Times New Roman" w:cs="Times New Roman"/>
          <w:sz w:val="24"/>
          <w:szCs w:val="24"/>
        </w:rPr>
      </w:pPr>
      <w:r>
        <w:rPr>
          <w:rFonts w:ascii="Times New Roman" w:hAnsi="Times New Roman" w:cs="Times New Roman"/>
          <w:sz w:val="24"/>
          <w:szCs w:val="24"/>
        </w:rPr>
        <w:t>In Accordance with the Foundation Phase Stocktake (</w:t>
      </w:r>
      <w:proofErr w:type="spellStart"/>
      <w:r>
        <w:rPr>
          <w:rFonts w:ascii="Times New Roman" w:hAnsi="Times New Roman" w:cs="Times New Roman"/>
          <w:sz w:val="24"/>
          <w:szCs w:val="24"/>
        </w:rPr>
        <w:t>Siraj</w:t>
      </w:r>
      <w:proofErr w:type="spellEnd"/>
      <w:r>
        <w:rPr>
          <w:rFonts w:ascii="Times New Roman" w:hAnsi="Times New Roman" w:cs="Times New Roman"/>
          <w:sz w:val="24"/>
          <w:szCs w:val="24"/>
        </w:rPr>
        <w:t>) (2014) states that when practitioners are implementing (LNF) creating good practice of the Foundation Phase is crucial to create as much training as possible</w:t>
      </w:r>
      <w:r w:rsidR="00FE0DAD">
        <w:rPr>
          <w:rFonts w:ascii="Times New Roman" w:hAnsi="Times New Roman" w:cs="Times New Roman"/>
          <w:sz w:val="24"/>
          <w:szCs w:val="24"/>
        </w:rPr>
        <w:t xml:space="preserve"> for implementation </w:t>
      </w:r>
      <w:r w:rsidR="00E27276">
        <w:rPr>
          <w:rFonts w:ascii="Times New Roman" w:hAnsi="Times New Roman" w:cs="Times New Roman"/>
          <w:sz w:val="24"/>
          <w:szCs w:val="24"/>
        </w:rPr>
        <w:t xml:space="preserve">of </w:t>
      </w:r>
      <w:r>
        <w:rPr>
          <w:rFonts w:ascii="Times New Roman" w:hAnsi="Times New Roman" w:cs="Times New Roman"/>
          <w:sz w:val="24"/>
          <w:szCs w:val="24"/>
        </w:rPr>
        <w:t xml:space="preserve">the (EYDAF).   </w:t>
      </w:r>
    </w:p>
    <w:p w:rsidR="0054595C" w:rsidRDefault="0054595C">
      <w:pPr>
        <w:rPr>
          <w:rFonts w:ascii="Times New Roman" w:hAnsi="Times New Roman" w:cs="Times New Roman"/>
          <w:sz w:val="24"/>
          <w:szCs w:val="24"/>
        </w:rPr>
      </w:pPr>
    </w:p>
    <w:p w:rsidR="007B7E42" w:rsidRDefault="007B7E42">
      <w:pPr>
        <w:rPr>
          <w:rFonts w:ascii="Times New Roman" w:hAnsi="Times New Roman" w:cs="Times New Roman"/>
          <w:sz w:val="24"/>
          <w:szCs w:val="24"/>
        </w:rPr>
      </w:pPr>
    </w:p>
    <w:p w:rsidR="00AD6538" w:rsidRDefault="00EA6490">
      <w:pPr>
        <w:rPr>
          <w:rFonts w:ascii="Times New Roman" w:hAnsi="Times New Roman" w:cs="Times New Roman"/>
          <w:sz w:val="24"/>
          <w:szCs w:val="24"/>
        </w:rPr>
      </w:pPr>
      <w:r>
        <w:rPr>
          <w:rFonts w:ascii="Times New Roman" w:hAnsi="Times New Roman" w:cs="Times New Roman"/>
          <w:sz w:val="24"/>
          <w:szCs w:val="24"/>
        </w:rPr>
        <w:t xml:space="preserve">    </w:t>
      </w:r>
    </w:p>
    <w:p w:rsidR="00AD6538" w:rsidRDefault="00AD6538">
      <w:pPr>
        <w:rPr>
          <w:rFonts w:ascii="Times New Roman" w:hAnsi="Times New Roman" w:cs="Times New Roman"/>
          <w:sz w:val="24"/>
          <w:szCs w:val="24"/>
        </w:rPr>
      </w:pPr>
    </w:p>
    <w:p w:rsidR="009644A5" w:rsidRDefault="00AD6538">
      <w:pPr>
        <w:rPr>
          <w:rFonts w:ascii="Times New Roman" w:hAnsi="Times New Roman" w:cs="Times New Roman"/>
          <w:sz w:val="24"/>
          <w:szCs w:val="24"/>
        </w:rPr>
      </w:pPr>
      <w:r>
        <w:rPr>
          <w:rFonts w:ascii="Times New Roman" w:hAnsi="Times New Roman" w:cs="Times New Roman"/>
          <w:sz w:val="24"/>
          <w:szCs w:val="24"/>
        </w:rPr>
        <w:t xml:space="preserve">  </w:t>
      </w:r>
    </w:p>
    <w:p w:rsidR="00CD3A82" w:rsidRDefault="00A109E6">
      <w:pPr>
        <w:rPr>
          <w:rFonts w:ascii="Times New Roman" w:hAnsi="Times New Roman" w:cs="Times New Roman"/>
          <w:sz w:val="24"/>
          <w:szCs w:val="24"/>
        </w:rPr>
      </w:pPr>
      <w:r>
        <w:rPr>
          <w:rFonts w:ascii="Times New Roman" w:hAnsi="Times New Roman" w:cs="Times New Roman"/>
          <w:sz w:val="24"/>
          <w:szCs w:val="24"/>
        </w:rPr>
        <w:t xml:space="preserve">  </w:t>
      </w:r>
    </w:p>
    <w:p w:rsidR="00F24D80" w:rsidRDefault="00F24D80">
      <w:pPr>
        <w:rPr>
          <w:rFonts w:ascii="Times New Roman" w:hAnsi="Times New Roman" w:cs="Times New Roman"/>
          <w:sz w:val="24"/>
          <w:szCs w:val="24"/>
        </w:rPr>
      </w:pPr>
    </w:p>
    <w:p w:rsidR="00D16C11" w:rsidRPr="00D16C11" w:rsidRDefault="00D16C11">
      <w:pPr>
        <w:rPr>
          <w:rFonts w:ascii="Times New Roman" w:hAnsi="Times New Roman" w:cs="Times New Roman"/>
          <w:sz w:val="24"/>
          <w:szCs w:val="24"/>
        </w:rPr>
      </w:pPr>
      <w:r>
        <w:rPr>
          <w:rFonts w:ascii="Times New Roman" w:hAnsi="Times New Roman" w:cs="Times New Roman"/>
          <w:sz w:val="24"/>
          <w:szCs w:val="24"/>
        </w:rPr>
        <w:t xml:space="preserve"> </w:t>
      </w:r>
    </w:p>
    <w:sectPr w:rsidR="00D16C11" w:rsidRPr="00D16C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16C11"/>
    <w:rsid w:val="0000603D"/>
    <w:rsid w:val="000A5646"/>
    <w:rsid w:val="000A64B3"/>
    <w:rsid w:val="000A6BC7"/>
    <w:rsid w:val="000D567C"/>
    <w:rsid w:val="00102398"/>
    <w:rsid w:val="001510C6"/>
    <w:rsid w:val="001652A9"/>
    <w:rsid w:val="001E6695"/>
    <w:rsid w:val="00275120"/>
    <w:rsid w:val="00326D35"/>
    <w:rsid w:val="003A31A9"/>
    <w:rsid w:val="0040033F"/>
    <w:rsid w:val="00410934"/>
    <w:rsid w:val="00432B77"/>
    <w:rsid w:val="0046166F"/>
    <w:rsid w:val="00475BEE"/>
    <w:rsid w:val="00504F2B"/>
    <w:rsid w:val="00520F89"/>
    <w:rsid w:val="0054595C"/>
    <w:rsid w:val="0059106B"/>
    <w:rsid w:val="005D59B7"/>
    <w:rsid w:val="005E3CB7"/>
    <w:rsid w:val="00624CCB"/>
    <w:rsid w:val="006D28AC"/>
    <w:rsid w:val="006F6F21"/>
    <w:rsid w:val="007111E6"/>
    <w:rsid w:val="00713DD0"/>
    <w:rsid w:val="0071616C"/>
    <w:rsid w:val="007B7E42"/>
    <w:rsid w:val="00835860"/>
    <w:rsid w:val="00877BE4"/>
    <w:rsid w:val="0088000B"/>
    <w:rsid w:val="00897D4C"/>
    <w:rsid w:val="008B0B06"/>
    <w:rsid w:val="009577C9"/>
    <w:rsid w:val="009644A5"/>
    <w:rsid w:val="009B09EF"/>
    <w:rsid w:val="009C16B4"/>
    <w:rsid w:val="009C5E38"/>
    <w:rsid w:val="00A109E6"/>
    <w:rsid w:val="00A224E8"/>
    <w:rsid w:val="00A26E25"/>
    <w:rsid w:val="00A517DE"/>
    <w:rsid w:val="00A5358C"/>
    <w:rsid w:val="00A608B3"/>
    <w:rsid w:val="00A71035"/>
    <w:rsid w:val="00AB61A8"/>
    <w:rsid w:val="00AD6538"/>
    <w:rsid w:val="00B54F42"/>
    <w:rsid w:val="00BD1FB0"/>
    <w:rsid w:val="00C06D68"/>
    <w:rsid w:val="00C07FA0"/>
    <w:rsid w:val="00C41F61"/>
    <w:rsid w:val="00C75152"/>
    <w:rsid w:val="00CA3A92"/>
    <w:rsid w:val="00CC2B4C"/>
    <w:rsid w:val="00CD3A82"/>
    <w:rsid w:val="00CE33F2"/>
    <w:rsid w:val="00D16C11"/>
    <w:rsid w:val="00D3367E"/>
    <w:rsid w:val="00DA0C05"/>
    <w:rsid w:val="00DA7EA1"/>
    <w:rsid w:val="00E27276"/>
    <w:rsid w:val="00EA6490"/>
    <w:rsid w:val="00F24D80"/>
    <w:rsid w:val="00F422EF"/>
    <w:rsid w:val="00FE0D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51D49"/>
  <w15:chartTrackingRefBased/>
  <w15:docId w15:val="{9ED99B32-C2E8-464F-9842-EF65FB7E27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1486</Words>
  <Characters>8475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2</cp:revision>
  <dcterms:created xsi:type="dcterms:W3CDTF">2022-10-28T18:22:00Z</dcterms:created>
  <dcterms:modified xsi:type="dcterms:W3CDTF">2022-10-28T18:22:00Z</dcterms:modified>
</cp:coreProperties>
</file>